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DC1" w:rsidRPr="00662C28" w:rsidRDefault="00D54DC1" w:rsidP="00D54DC1">
      <w:pPr>
        <w:spacing w:line="276" w:lineRule="auto"/>
        <w:jc w:val="center"/>
        <w:rPr>
          <w:b/>
          <w:bCs/>
          <w:sz w:val="40"/>
          <w:szCs w:val="28"/>
          <w:lang w:val="sv-SE"/>
        </w:rPr>
      </w:pPr>
      <w:r w:rsidRPr="00662C28">
        <w:rPr>
          <w:b/>
          <w:bCs/>
          <w:sz w:val="40"/>
          <w:szCs w:val="28"/>
          <w:lang w:val="sv-SE"/>
        </w:rPr>
        <w:t>NAVOIY</w:t>
      </w:r>
      <w:r w:rsidRPr="00662C28">
        <w:rPr>
          <w:b/>
          <w:bCs/>
          <w:sz w:val="40"/>
          <w:szCs w:val="28"/>
          <w:lang w:val="sv-SE" w:eastAsia="zh-CN"/>
        </w:rPr>
        <w:t xml:space="preserve"> INNOVATSIYALAR</w:t>
      </w:r>
      <w:r w:rsidRPr="00662C28">
        <w:rPr>
          <w:b/>
          <w:bCs/>
          <w:sz w:val="40"/>
          <w:szCs w:val="28"/>
          <w:lang w:val="sv-SE"/>
        </w:rPr>
        <w:t xml:space="preserve">  INSTITUTI</w:t>
      </w:r>
    </w:p>
    <w:p w:rsidR="00D54DC1" w:rsidRPr="00EF582C" w:rsidRDefault="00D54DC1" w:rsidP="00D54DC1">
      <w:pPr>
        <w:spacing w:line="276" w:lineRule="auto"/>
        <w:jc w:val="center"/>
        <w:rPr>
          <w:b/>
          <w:bCs/>
          <w:sz w:val="28"/>
          <w:szCs w:val="28"/>
          <w:lang w:val="sv-SE"/>
        </w:rPr>
      </w:pPr>
    </w:p>
    <w:p w:rsidR="00D54DC1" w:rsidRPr="00EF582C" w:rsidRDefault="00D54DC1" w:rsidP="00D54DC1">
      <w:pPr>
        <w:spacing w:line="276" w:lineRule="auto"/>
        <w:jc w:val="center"/>
        <w:rPr>
          <w:b/>
          <w:bCs/>
          <w:sz w:val="28"/>
          <w:szCs w:val="28"/>
          <w:lang w:val="sv-SE"/>
        </w:rPr>
      </w:pPr>
    </w:p>
    <w:p w:rsidR="003B16F4" w:rsidRPr="00D54DC1" w:rsidRDefault="00C40766" w:rsidP="00375CFD">
      <w:pPr>
        <w:spacing w:line="276" w:lineRule="auto"/>
        <w:ind w:firstLine="567"/>
        <w:jc w:val="center"/>
        <w:rPr>
          <w:b/>
          <w:sz w:val="22"/>
          <w:szCs w:val="22"/>
          <w:lang w:val="en-US"/>
        </w:rPr>
      </w:pPr>
      <w:r w:rsidRPr="00CE7989">
        <w:rPr>
          <w:noProof/>
        </w:rPr>
        <w:drawing>
          <wp:inline distT="0" distB="0" distL="0" distR="0" wp14:anchorId="56AA6505" wp14:editId="61F2615B">
            <wp:extent cx="1905000" cy="130492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l="34312" t="12827" r="34261" b="55104"/>
                    <a:stretch>
                      <a:fillRect/>
                    </a:stretch>
                  </pic:blipFill>
                  <pic:spPr bwMode="auto">
                    <a:xfrm>
                      <a:off x="0" y="0"/>
                      <a:ext cx="1905000" cy="1304925"/>
                    </a:xfrm>
                    <a:prstGeom prst="rect">
                      <a:avLst/>
                    </a:prstGeom>
                    <a:noFill/>
                    <a:ln>
                      <a:noFill/>
                    </a:ln>
                  </pic:spPr>
                </pic:pic>
              </a:graphicData>
            </a:graphic>
          </wp:inline>
        </w:drawing>
      </w:r>
    </w:p>
    <w:p w:rsidR="003B16F4" w:rsidRPr="00C93C44" w:rsidRDefault="003B16F4" w:rsidP="00375CFD">
      <w:pPr>
        <w:spacing w:line="276" w:lineRule="auto"/>
        <w:ind w:firstLine="567"/>
        <w:jc w:val="center"/>
        <w:rPr>
          <w:b/>
          <w:sz w:val="22"/>
          <w:szCs w:val="22"/>
          <w:lang w:val="uz-Cyrl-UZ"/>
        </w:rPr>
      </w:pPr>
    </w:p>
    <w:p w:rsidR="00E25D1E" w:rsidRPr="00662C28" w:rsidRDefault="002132FE" w:rsidP="00375CFD">
      <w:pPr>
        <w:spacing w:line="276" w:lineRule="auto"/>
        <w:ind w:firstLine="567"/>
        <w:jc w:val="center"/>
        <w:rPr>
          <w:b/>
          <w:sz w:val="28"/>
          <w:szCs w:val="22"/>
          <w:lang w:val="uz-Cyrl-UZ"/>
        </w:rPr>
      </w:pPr>
      <w:r w:rsidRPr="00662C28">
        <w:rPr>
          <w:b/>
          <w:sz w:val="28"/>
          <w:szCs w:val="22"/>
          <w:lang w:val="uz-Cyrl-UZ"/>
        </w:rPr>
        <w:t xml:space="preserve">ANIQ VA IJTIMOIY </w:t>
      </w:r>
      <w:r w:rsidR="00E25D1E" w:rsidRPr="00662C28">
        <w:rPr>
          <w:b/>
          <w:sz w:val="28"/>
          <w:szCs w:val="22"/>
          <w:lang w:val="uz-Cyrl-UZ"/>
        </w:rPr>
        <w:t xml:space="preserve">FANLAR </w:t>
      </w:r>
    </w:p>
    <w:p w:rsidR="003B16F4" w:rsidRPr="00662C28" w:rsidRDefault="00B44E82" w:rsidP="00375CFD">
      <w:pPr>
        <w:spacing w:line="276" w:lineRule="auto"/>
        <w:ind w:firstLine="567"/>
        <w:jc w:val="center"/>
        <w:rPr>
          <w:b/>
          <w:sz w:val="28"/>
          <w:szCs w:val="22"/>
          <w:lang w:val="uz-Cyrl-UZ"/>
        </w:rPr>
      </w:pPr>
      <w:r>
        <w:rPr>
          <w:b/>
          <w:sz w:val="28"/>
          <w:szCs w:val="22"/>
          <w:lang w:val="uz-Latn-UZ"/>
        </w:rPr>
        <w:t>K</w:t>
      </w:r>
      <w:r w:rsidR="002132FE" w:rsidRPr="00662C28">
        <w:rPr>
          <w:b/>
          <w:sz w:val="28"/>
          <w:szCs w:val="22"/>
          <w:lang w:val="uz-Cyrl-UZ"/>
        </w:rPr>
        <w:t xml:space="preserve">AFEDRASI </w:t>
      </w:r>
    </w:p>
    <w:p w:rsidR="00A30E2D" w:rsidRPr="00662C28" w:rsidRDefault="00A30E2D" w:rsidP="00375CFD">
      <w:pPr>
        <w:spacing w:line="276" w:lineRule="auto"/>
        <w:ind w:firstLine="567"/>
        <w:jc w:val="center"/>
        <w:rPr>
          <w:b/>
          <w:sz w:val="28"/>
          <w:szCs w:val="22"/>
          <w:lang w:val="uz-Cyrl-UZ"/>
        </w:rPr>
      </w:pPr>
    </w:p>
    <w:p w:rsidR="003B16F4" w:rsidRPr="00C93C44" w:rsidRDefault="003B16F4" w:rsidP="00375CFD">
      <w:pPr>
        <w:spacing w:line="276" w:lineRule="auto"/>
        <w:ind w:firstLine="567"/>
        <w:jc w:val="center"/>
        <w:rPr>
          <w:b/>
          <w:sz w:val="22"/>
          <w:szCs w:val="22"/>
          <w:lang w:val="uz-Cyrl-UZ"/>
        </w:rPr>
      </w:pPr>
    </w:p>
    <w:p w:rsidR="003B16F4" w:rsidRPr="00C93C44" w:rsidRDefault="003B16F4" w:rsidP="00375CFD">
      <w:pPr>
        <w:spacing w:line="276" w:lineRule="auto"/>
        <w:ind w:firstLine="567"/>
        <w:jc w:val="center"/>
        <w:rPr>
          <w:b/>
          <w:sz w:val="22"/>
          <w:szCs w:val="22"/>
          <w:lang w:val="uz-Cyrl-UZ"/>
        </w:rPr>
      </w:pPr>
    </w:p>
    <w:p w:rsidR="003B16F4" w:rsidRPr="00C93C44" w:rsidRDefault="003B16F4" w:rsidP="00A30E2D">
      <w:pPr>
        <w:spacing w:line="276" w:lineRule="auto"/>
        <w:ind w:firstLine="0"/>
        <w:rPr>
          <w:b/>
          <w:sz w:val="22"/>
          <w:szCs w:val="22"/>
          <w:lang w:val="uz-Cyrl-UZ"/>
        </w:rPr>
      </w:pPr>
    </w:p>
    <w:p w:rsidR="003B16F4" w:rsidRPr="00C93C44" w:rsidRDefault="003B16F4" w:rsidP="00375CFD">
      <w:pPr>
        <w:spacing w:line="276" w:lineRule="auto"/>
        <w:ind w:firstLine="567"/>
        <w:jc w:val="center"/>
        <w:rPr>
          <w:b/>
          <w:sz w:val="22"/>
          <w:szCs w:val="22"/>
          <w:lang w:val="uz-Cyrl-UZ"/>
        </w:rPr>
      </w:pPr>
    </w:p>
    <w:p w:rsidR="003B16F4" w:rsidRPr="00C93C44" w:rsidRDefault="003B16F4" w:rsidP="00375CFD">
      <w:pPr>
        <w:spacing w:line="276" w:lineRule="auto"/>
        <w:ind w:firstLine="567"/>
        <w:jc w:val="center"/>
        <w:rPr>
          <w:b/>
          <w:sz w:val="22"/>
          <w:szCs w:val="22"/>
          <w:lang w:val="uz-Cyrl-UZ"/>
        </w:rPr>
      </w:pPr>
    </w:p>
    <w:p w:rsidR="002132FE" w:rsidRPr="00CC7FC1" w:rsidRDefault="00A30E2D" w:rsidP="00CC7FC1">
      <w:pPr>
        <w:spacing w:line="276" w:lineRule="auto"/>
        <w:ind w:firstLine="0"/>
        <w:jc w:val="center"/>
        <w:rPr>
          <w:b/>
          <w:sz w:val="28"/>
          <w:szCs w:val="28"/>
          <w:lang w:val="uz-Cyrl-UZ"/>
        </w:rPr>
      </w:pPr>
      <w:r w:rsidRPr="00CC7FC1">
        <w:rPr>
          <w:b/>
          <w:sz w:val="44"/>
          <w:szCs w:val="28"/>
          <w:lang w:val="uz-Cyrl-UZ"/>
        </w:rPr>
        <w:t>MA’NAVIYATSHUNOSLIK</w:t>
      </w:r>
      <w:r w:rsidRPr="00CC7FC1">
        <w:rPr>
          <w:b/>
          <w:sz w:val="28"/>
          <w:szCs w:val="28"/>
          <w:lang w:val="uz-Cyrl-UZ"/>
        </w:rPr>
        <w:t xml:space="preserve"> </w:t>
      </w:r>
    </w:p>
    <w:p w:rsidR="003B16F4" w:rsidRPr="00CC7FC1" w:rsidRDefault="003B16F4" w:rsidP="00CC7FC1">
      <w:pPr>
        <w:spacing w:line="276" w:lineRule="auto"/>
        <w:ind w:firstLine="0"/>
        <w:jc w:val="center"/>
        <w:rPr>
          <w:b/>
          <w:sz w:val="28"/>
          <w:szCs w:val="28"/>
          <w:lang w:val="uz-Cyrl-UZ"/>
        </w:rPr>
      </w:pPr>
      <w:r w:rsidRPr="00CC7FC1">
        <w:rPr>
          <w:b/>
          <w:sz w:val="28"/>
          <w:szCs w:val="28"/>
          <w:lang w:val="uz-Cyrl-UZ"/>
        </w:rPr>
        <w:t>FANIDAN</w:t>
      </w:r>
    </w:p>
    <w:p w:rsidR="00A30E2D" w:rsidRPr="00CC7FC1" w:rsidRDefault="00A30E2D" w:rsidP="00CC7FC1">
      <w:pPr>
        <w:spacing w:line="276" w:lineRule="auto"/>
        <w:ind w:firstLine="0"/>
        <w:jc w:val="center"/>
        <w:rPr>
          <w:b/>
          <w:sz w:val="28"/>
          <w:szCs w:val="28"/>
          <w:lang w:val="uz-Cyrl-UZ"/>
        </w:rPr>
      </w:pPr>
    </w:p>
    <w:p w:rsidR="003B16F4" w:rsidRPr="00CC7FC1" w:rsidRDefault="003B16F4" w:rsidP="00CC7FC1">
      <w:pPr>
        <w:spacing w:line="276" w:lineRule="auto"/>
        <w:ind w:firstLine="0"/>
        <w:jc w:val="center"/>
        <w:rPr>
          <w:b/>
          <w:sz w:val="28"/>
          <w:szCs w:val="28"/>
          <w:lang w:val="uz-Cyrl-UZ"/>
        </w:rPr>
      </w:pPr>
      <w:r w:rsidRPr="00CC7FC1">
        <w:rPr>
          <w:b/>
          <w:sz w:val="28"/>
          <w:szCs w:val="28"/>
          <w:lang w:val="uz-Cyrl-UZ"/>
        </w:rPr>
        <w:t>O`QUV-USLUBIY MAJMUA</w:t>
      </w:r>
    </w:p>
    <w:p w:rsidR="00A30E2D" w:rsidRPr="00CC7FC1" w:rsidRDefault="00A30E2D" w:rsidP="00CC7FC1">
      <w:pPr>
        <w:spacing w:line="276" w:lineRule="auto"/>
        <w:ind w:firstLine="0"/>
        <w:jc w:val="center"/>
        <w:rPr>
          <w:b/>
          <w:sz w:val="28"/>
          <w:szCs w:val="28"/>
          <w:lang w:val="uz-Cyrl-UZ"/>
        </w:rPr>
      </w:pPr>
    </w:p>
    <w:p w:rsidR="003B16F4" w:rsidRPr="00CC7FC1" w:rsidRDefault="003B16F4" w:rsidP="00CC7FC1">
      <w:pPr>
        <w:spacing w:line="276" w:lineRule="auto"/>
        <w:ind w:firstLine="0"/>
        <w:jc w:val="center"/>
        <w:rPr>
          <w:b/>
          <w:sz w:val="28"/>
          <w:szCs w:val="28"/>
          <w:lang w:val="uz-Cyrl-UZ"/>
        </w:rPr>
      </w:pPr>
      <w:r w:rsidRPr="00CC7FC1">
        <w:rPr>
          <w:b/>
          <w:sz w:val="28"/>
          <w:szCs w:val="28"/>
          <w:lang w:val="uz-Cyrl-UZ"/>
        </w:rPr>
        <w:t>(I</w:t>
      </w:r>
      <w:r w:rsidR="00F21D99" w:rsidRPr="00CC7FC1">
        <w:rPr>
          <w:b/>
          <w:sz w:val="28"/>
          <w:szCs w:val="28"/>
          <w:lang w:val="en-US"/>
        </w:rPr>
        <w:t xml:space="preserve">  </w:t>
      </w:r>
      <w:r w:rsidRPr="00CC7FC1">
        <w:rPr>
          <w:b/>
          <w:sz w:val="28"/>
          <w:szCs w:val="28"/>
          <w:lang w:val="uz-Cyrl-UZ"/>
        </w:rPr>
        <w:t>kurs talabalari uchun mo`ljallangan)</w:t>
      </w:r>
    </w:p>
    <w:p w:rsidR="003B16F4" w:rsidRPr="00CC7FC1" w:rsidRDefault="003B16F4" w:rsidP="00CC7FC1">
      <w:pPr>
        <w:spacing w:line="276" w:lineRule="auto"/>
        <w:ind w:firstLine="0"/>
        <w:jc w:val="center"/>
        <w:rPr>
          <w:b/>
          <w:sz w:val="28"/>
          <w:szCs w:val="28"/>
          <w:lang w:val="uz-Cyrl-UZ"/>
        </w:rPr>
      </w:pPr>
    </w:p>
    <w:p w:rsidR="003B16F4" w:rsidRPr="00CC7FC1" w:rsidRDefault="003B16F4" w:rsidP="00375CFD">
      <w:pPr>
        <w:spacing w:line="276" w:lineRule="auto"/>
        <w:ind w:firstLine="567"/>
        <w:rPr>
          <w:sz w:val="28"/>
          <w:szCs w:val="28"/>
          <w:lang w:val="uz-Cyrl-UZ"/>
        </w:rPr>
      </w:pPr>
    </w:p>
    <w:p w:rsidR="003B16F4" w:rsidRPr="00CC7FC1" w:rsidRDefault="003B16F4" w:rsidP="00375CFD">
      <w:pPr>
        <w:spacing w:line="276" w:lineRule="auto"/>
        <w:ind w:firstLine="567"/>
        <w:rPr>
          <w:sz w:val="28"/>
          <w:szCs w:val="28"/>
          <w:lang w:val="uz-Cyrl-UZ"/>
        </w:rPr>
      </w:pPr>
    </w:p>
    <w:p w:rsidR="003B16F4" w:rsidRPr="00CC7FC1" w:rsidRDefault="003B16F4" w:rsidP="00375CFD">
      <w:pPr>
        <w:spacing w:line="276" w:lineRule="auto"/>
        <w:ind w:firstLine="567"/>
        <w:rPr>
          <w:sz w:val="28"/>
          <w:szCs w:val="28"/>
          <w:lang w:val="uz-Cyrl-UZ"/>
        </w:rPr>
      </w:pPr>
    </w:p>
    <w:p w:rsidR="003B16F4" w:rsidRPr="00CC7FC1" w:rsidRDefault="003B16F4" w:rsidP="00375CFD">
      <w:pPr>
        <w:spacing w:line="276" w:lineRule="auto"/>
        <w:ind w:firstLine="567"/>
        <w:rPr>
          <w:sz w:val="28"/>
          <w:szCs w:val="28"/>
          <w:lang w:val="uz-Cyrl-UZ"/>
        </w:rPr>
      </w:pPr>
    </w:p>
    <w:p w:rsidR="003B16F4" w:rsidRPr="00CC7FC1" w:rsidRDefault="003B16F4" w:rsidP="00375CFD">
      <w:pPr>
        <w:spacing w:line="276" w:lineRule="auto"/>
        <w:ind w:firstLine="567"/>
        <w:rPr>
          <w:sz w:val="28"/>
          <w:szCs w:val="28"/>
          <w:lang w:val="uz-Cyrl-UZ"/>
        </w:rPr>
      </w:pPr>
    </w:p>
    <w:p w:rsidR="003B16F4" w:rsidRPr="00CC7FC1" w:rsidRDefault="003B16F4" w:rsidP="00375CFD">
      <w:pPr>
        <w:spacing w:line="276" w:lineRule="auto"/>
        <w:ind w:firstLine="567"/>
        <w:rPr>
          <w:sz w:val="28"/>
          <w:szCs w:val="28"/>
          <w:lang w:val="uz-Cyrl-UZ"/>
        </w:rPr>
      </w:pPr>
    </w:p>
    <w:p w:rsidR="003B16F4" w:rsidRPr="00CC7FC1" w:rsidRDefault="003B16F4" w:rsidP="00375CFD">
      <w:pPr>
        <w:spacing w:line="276" w:lineRule="auto"/>
        <w:ind w:firstLine="567"/>
        <w:rPr>
          <w:sz w:val="28"/>
          <w:szCs w:val="28"/>
          <w:lang w:val="uz-Cyrl-UZ"/>
        </w:rPr>
      </w:pPr>
    </w:p>
    <w:p w:rsidR="003B16F4" w:rsidRPr="00CC7FC1" w:rsidRDefault="003B16F4" w:rsidP="00375CFD">
      <w:pPr>
        <w:spacing w:line="276" w:lineRule="auto"/>
        <w:ind w:firstLine="567"/>
        <w:rPr>
          <w:sz w:val="28"/>
          <w:szCs w:val="28"/>
          <w:lang w:val="uz-Cyrl-UZ"/>
        </w:rPr>
      </w:pPr>
    </w:p>
    <w:p w:rsidR="003B16F4" w:rsidRPr="00CC7FC1" w:rsidRDefault="003B16F4" w:rsidP="00375CFD">
      <w:pPr>
        <w:spacing w:line="276" w:lineRule="auto"/>
        <w:ind w:firstLine="567"/>
        <w:rPr>
          <w:sz w:val="28"/>
          <w:szCs w:val="28"/>
          <w:lang w:val="uz-Cyrl-UZ"/>
        </w:rPr>
      </w:pPr>
    </w:p>
    <w:p w:rsidR="003B16F4" w:rsidRPr="00CC7FC1" w:rsidRDefault="003B16F4" w:rsidP="00375CFD">
      <w:pPr>
        <w:spacing w:line="276" w:lineRule="auto"/>
        <w:ind w:firstLine="567"/>
        <w:rPr>
          <w:sz w:val="28"/>
          <w:szCs w:val="28"/>
          <w:lang w:val="uz-Cyrl-UZ"/>
        </w:rPr>
      </w:pPr>
    </w:p>
    <w:p w:rsidR="003B16F4" w:rsidRPr="00CC7FC1" w:rsidRDefault="003B16F4" w:rsidP="00375CFD">
      <w:pPr>
        <w:spacing w:line="276" w:lineRule="auto"/>
        <w:ind w:firstLine="567"/>
        <w:rPr>
          <w:sz w:val="28"/>
          <w:szCs w:val="28"/>
          <w:lang w:val="uz-Cyrl-UZ"/>
        </w:rPr>
      </w:pPr>
    </w:p>
    <w:p w:rsidR="00E05C43" w:rsidRPr="00CC7FC1" w:rsidRDefault="00E05C43" w:rsidP="00E05C43">
      <w:pPr>
        <w:spacing w:line="276" w:lineRule="auto"/>
        <w:ind w:firstLine="0"/>
        <w:rPr>
          <w:sz w:val="28"/>
          <w:szCs w:val="28"/>
          <w:lang w:val="uz-Cyrl-UZ"/>
        </w:rPr>
      </w:pPr>
    </w:p>
    <w:p w:rsidR="003B16F4" w:rsidRPr="00CC7FC1" w:rsidRDefault="003B16F4" w:rsidP="00375CFD">
      <w:pPr>
        <w:spacing w:line="276" w:lineRule="auto"/>
        <w:ind w:firstLine="567"/>
        <w:rPr>
          <w:sz w:val="28"/>
          <w:szCs w:val="28"/>
          <w:lang w:val="uz-Cyrl-UZ"/>
        </w:rPr>
      </w:pPr>
    </w:p>
    <w:p w:rsidR="001A68EB" w:rsidRDefault="001A68EB" w:rsidP="00375CFD">
      <w:pPr>
        <w:spacing w:line="276" w:lineRule="auto"/>
        <w:ind w:firstLine="567"/>
        <w:jc w:val="center"/>
        <w:rPr>
          <w:b/>
          <w:sz w:val="28"/>
          <w:szCs w:val="28"/>
          <w:lang w:val="uz-Latn-UZ"/>
        </w:rPr>
      </w:pPr>
    </w:p>
    <w:p w:rsidR="003B16F4" w:rsidRPr="00C93C44" w:rsidRDefault="003B16F4" w:rsidP="00375CFD">
      <w:pPr>
        <w:spacing w:line="276" w:lineRule="auto"/>
        <w:ind w:firstLine="567"/>
        <w:jc w:val="center"/>
        <w:rPr>
          <w:b/>
          <w:sz w:val="22"/>
          <w:szCs w:val="22"/>
          <w:lang w:val="en-US"/>
        </w:rPr>
      </w:pPr>
      <w:r w:rsidRPr="00CC7FC1">
        <w:rPr>
          <w:b/>
          <w:sz w:val="28"/>
          <w:szCs w:val="28"/>
          <w:lang w:val="uz-Cyrl-UZ"/>
        </w:rPr>
        <w:t>Navoiy -20</w:t>
      </w:r>
      <w:r w:rsidR="00A30E2D" w:rsidRPr="00CC7FC1">
        <w:rPr>
          <w:b/>
          <w:sz w:val="28"/>
          <w:szCs w:val="28"/>
          <w:lang w:val="en-US"/>
        </w:rPr>
        <w:t>2</w:t>
      </w:r>
      <w:r w:rsidR="002132FE" w:rsidRPr="00CC7FC1">
        <w:rPr>
          <w:b/>
          <w:sz w:val="28"/>
          <w:szCs w:val="28"/>
          <w:lang w:val="en-US"/>
        </w:rPr>
        <w:t>2</w:t>
      </w:r>
    </w:p>
    <w:p w:rsidR="00D54DC1" w:rsidRPr="00EF582C" w:rsidRDefault="00D54DC1" w:rsidP="00D54DC1">
      <w:pPr>
        <w:spacing w:line="276" w:lineRule="auto"/>
        <w:jc w:val="center"/>
        <w:rPr>
          <w:b/>
          <w:bCs/>
          <w:sz w:val="28"/>
          <w:szCs w:val="28"/>
          <w:lang w:val="sv-SE"/>
        </w:rPr>
      </w:pPr>
      <w:r w:rsidRPr="00EF582C">
        <w:rPr>
          <w:b/>
          <w:bCs/>
          <w:sz w:val="28"/>
          <w:szCs w:val="28"/>
          <w:lang w:val="sv-SE"/>
        </w:rPr>
        <w:lastRenderedPageBreak/>
        <w:t>NAVOIY</w:t>
      </w:r>
      <w:r w:rsidRPr="00EF582C">
        <w:rPr>
          <w:b/>
          <w:bCs/>
          <w:sz w:val="28"/>
          <w:szCs w:val="28"/>
          <w:lang w:val="sv-SE" w:eastAsia="zh-CN"/>
        </w:rPr>
        <w:t xml:space="preserve"> INNOVATSIYALAR</w:t>
      </w:r>
      <w:r w:rsidRPr="00EF582C">
        <w:rPr>
          <w:b/>
          <w:bCs/>
          <w:sz w:val="28"/>
          <w:szCs w:val="28"/>
          <w:lang w:val="sv-SE"/>
        </w:rPr>
        <w:t xml:space="preserve">  INSTITUTI</w:t>
      </w:r>
    </w:p>
    <w:p w:rsidR="00D54DC1" w:rsidRPr="00EF582C" w:rsidRDefault="00D54DC1" w:rsidP="00D54DC1">
      <w:pPr>
        <w:spacing w:line="276" w:lineRule="auto"/>
        <w:jc w:val="center"/>
        <w:rPr>
          <w:b/>
          <w:bCs/>
          <w:sz w:val="28"/>
          <w:szCs w:val="28"/>
          <w:lang w:val="sv-SE"/>
        </w:rPr>
      </w:pPr>
    </w:p>
    <w:p w:rsidR="00D54DC1" w:rsidRPr="00EF582C" w:rsidRDefault="00D54DC1" w:rsidP="00D54DC1">
      <w:pPr>
        <w:spacing w:line="276" w:lineRule="auto"/>
        <w:jc w:val="center"/>
        <w:rPr>
          <w:b/>
          <w:bCs/>
          <w:sz w:val="28"/>
          <w:szCs w:val="28"/>
          <w:lang w:val="sv-SE"/>
        </w:rPr>
      </w:pPr>
    </w:p>
    <w:tbl>
      <w:tblPr>
        <w:tblW w:w="9895" w:type="dxa"/>
        <w:tblInd w:w="-106" w:type="dxa"/>
        <w:tblLook w:val="01E0" w:firstRow="1" w:lastRow="1" w:firstColumn="1" w:lastColumn="1" w:noHBand="0" w:noVBand="0"/>
      </w:tblPr>
      <w:tblGrid>
        <w:gridCol w:w="4968"/>
        <w:gridCol w:w="4927"/>
      </w:tblGrid>
      <w:tr w:rsidR="00D54DC1" w:rsidRPr="0039018C" w:rsidTr="00234386">
        <w:tc>
          <w:tcPr>
            <w:tcW w:w="4968" w:type="dxa"/>
          </w:tcPr>
          <w:p w:rsidR="00D54DC1" w:rsidRPr="00EF582C" w:rsidRDefault="00D54DC1" w:rsidP="00234386">
            <w:pPr>
              <w:tabs>
                <w:tab w:val="left" w:pos="142"/>
              </w:tabs>
              <w:spacing w:line="276" w:lineRule="auto"/>
              <w:rPr>
                <w:b/>
                <w:bCs/>
                <w:sz w:val="28"/>
                <w:szCs w:val="28"/>
                <w:lang w:val="sv-SE"/>
              </w:rPr>
            </w:pPr>
            <w:r w:rsidRPr="00EF582C">
              <w:rPr>
                <w:b/>
                <w:bCs/>
                <w:sz w:val="28"/>
                <w:szCs w:val="28"/>
                <w:lang w:val="sv-SE"/>
              </w:rPr>
              <w:t xml:space="preserve"> </w:t>
            </w:r>
          </w:p>
          <w:p w:rsidR="00D54DC1" w:rsidRPr="00EF582C" w:rsidRDefault="00D54DC1" w:rsidP="00234386">
            <w:pPr>
              <w:tabs>
                <w:tab w:val="left" w:pos="142"/>
              </w:tabs>
              <w:spacing w:line="276" w:lineRule="auto"/>
              <w:rPr>
                <w:b/>
                <w:bCs/>
                <w:sz w:val="28"/>
                <w:szCs w:val="28"/>
                <w:lang w:val="en-US"/>
              </w:rPr>
            </w:pPr>
          </w:p>
        </w:tc>
        <w:tc>
          <w:tcPr>
            <w:tcW w:w="4927" w:type="dxa"/>
          </w:tcPr>
          <w:p w:rsidR="00D54DC1" w:rsidRPr="00EF582C" w:rsidRDefault="00D54DC1" w:rsidP="0039018C">
            <w:pPr>
              <w:tabs>
                <w:tab w:val="left" w:pos="142"/>
              </w:tabs>
              <w:spacing w:line="276" w:lineRule="auto"/>
              <w:jc w:val="center"/>
              <w:rPr>
                <w:b/>
                <w:bCs/>
                <w:sz w:val="28"/>
                <w:szCs w:val="28"/>
                <w:lang w:val="en-US"/>
              </w:rPr>
            </w:pPr>
          </w:p>
        </w:tc>
      </w:tr>
    </w:tbl>
    <w:p w:rsidR="003B16F4" w:rsidRPr="00C93C44" w:rsidRDefault="003B16F4" w:rsidP="00375CFD">
      <w:pPr>
        <w:spacing w:line="276" w:lineRule="auto"/>
        <w:ind w:firstLine="567"/>
        <w:rPr>
          <w:sz w:val="22"/>
          <w:szCs w:val="22"/>
          <w:lang w:val="uz-Cyrl-UZ"/>
        </w:rPr>
      </w:pPr>
      <w:r w:rsidRPr="00C93C44">
        <w:rPr>
          <w:sz w:val="22"/>
          <w:szCs w:val="22"/>
          <w:lang w:val="uz-Cyrl-UZ"/>
        </w:rPr>
        <w:tab/>
      </w:r>
    </w:p>
    <w:p w:rsidR="003B16F4" w:rsidRPr="00C93C44" w:rsidRDefault="003B16F4" w:rsidP="00375CFD">
      <w:pPr>
        <w:spacing w:line="276" w:lineRule="auto"/>
        <w:ind w:firstLine="567"/>
        <w:rPr>
          <w:sz w:val="22"/>
          <w:szCs w:val="22"/>
          <w:lang w:val="uz-Cyrl-UZ"/>
        </w:rPr>
      </w:pPr>
    </w:p>
    <w:p w:rsidR="003B16F4" w:rsidRPr="00C93C44" w:rsidRDefault="003B16F4" w:rsidP="00375CFD">
      <w:pPr>
        <w:spacing w:line="276" w:lineRule="auto"/>
        <w:ind w:firstLine="567"/>
        <w:rPr>
          <w:sz w:val="22"/>
          <w:szCs w:val="22"/>
          <w:lang w:val="uz-Cyrl-UZ"/>
        </w:rPr>
      </w:pPr>
    </w:p>
    <w:p w:rsidR="003B16F4" w:rsidRPr="006F0020" w:rsidRDefault="00497130" w:rsidP="00375CFD">
      <w:pPr>
        <w:spacing w:line="276" w:lineRule="auto"/>
        <w:ind w:firstLine="567"/>
        <w:jc w:val="center"/>
        <w:rPr>
          <w:b/>
          <w:sz w:val="32"/>
          <w:szCs w:val="32"/>
          <w:lang w:val="sv-SE"/>
        </w:rPr>
      </w:pPr>
      <w:r w:rsidRPr="006F0020">
        <w:rPr>
          <w:b/>
          <w:sz w:val="32"/>
          <w:szCs w:val="32"/>
          <w:lang w:val="sv-SE"/>
        </w:rPr>
        <w:t>MA`NAVIYATSHUNOSLIK</w:t>
      </w:r>
    </w:p>
    <w:p w:rsidR="00497130" w:rsidRPr="00C93C44" w:rsidRDefault="00497130" w:rsidP="00375CFD">
      <w:pPr>
        <w:spacing w:line="276" w:lineRule="auto"/>
        <w:ind w:firstLine="567"/>
        <w:jc w:val="center"/>
        <w:rPr>
          <w:sz w:val="22"/>
          <w:szCs w:val="22"/>
          <w:lang w:val="en-US"/>
        </w:rPr>
      </w:pPr>
    </w:p>
    <w:p w:rsidR="003B16F4" w:rsidRPr="00C93C44" w:rsidRDefault="0080310E" w:rsidP="00375CFD">
      <w:pPr>
        <w:spacing w:line="276" w:lineRule="auto"/>
        <w:ind w:firstLine="567"/>
        <w:jc w:val="center"/>
        <w:rPr>
          <w:sz w:val="22"/>
          <w:szCs w:val="22"/>
          <w:lang w:val="en-US"/>
        </w:rPr>
      </w:pPr>
      <w:r w:rsidRPr="00C93C44">
        <w:rPr>
          <w:noProof/>
          <w:sz w:val="22"/>
          <w:szCs w:val="22"/>
        </w:rPr>
        <mc:AlternateContent>
          <mc:Choice Requires="wps">
            <w:drawing>
              <wp:inline distT="0" distB="0" distL="0" distR="0">
                <wp:extent cx="1266825" cy="190500"/>
                <wp:effectExtent l="0" t="0" r="0" b="0"/>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266825" cy="190500"/>
                        </a:xfrm>
                        <a:prstGeom prst="rect">
                          <a:avLst/>
                        </a:prstGeom>
                        <a:extLst>
                          <a:ext uri="{AF507438-7753-43E0-B8FC-AC1667EBCBE1}">
                            <a14:hiddenEffects xmlns:a14="http://schemas.microsoft.com/office/drawing/2010/main">
                              <a:effectLst/>
                            </a14:hiddenEffects>
                          </a:ext>
                        </a:extLst>
                      </wps:spPr>
                      <wps:txbx>
                        <w:txbxContent>
                          <w:p w:rsidR="001A68EB" w:rsidRDefault="001A68EB" w:rsidP="0080310E">
                            <w:pPr>
                              <w:pStyle w:val="a8"/>
                              <w:spacing w:before="0" w:beforeAutospacing="0" w:after="0" w:afterAutospacing="0"/>
                              <w:jc w:val="center"/>
                            </w:pPr>
                            <w:r>
                              <w:rPr>
                                <w:rFonts w:ascii="Arial" w:hAnsi="Arial" w:cs="Arial"/>
                                <w:color w:val="0000FF"/>
                                <w:spacing w:val="72"/>
                                <w:sz w:val="36"/>
                                <w:szCs w:val="36"/>
                                <w:lang w:val="en-US"/>
                                <w14:textOutline w14:w="9525" w14:cap="flat" w14:cmpd="sng" w14:algn="ctr">
                                  <w14:solidFill>
                                    <w14:srgbClr w14:val="0000FF"/>
                                  </w14:solidFill>
                                  <w14:prstDash w14:val="solid"/>
                                  <w14:round/>
                                </w14:textOutline>
                              </w:rPr>
                              <w:t>fanidan</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99.7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" filled="f" stroked="f">
                <o:lock v:ext="edit" shapetype="t"/>
                <v:textbox style="mso-fit-shape-to-text:t">
                  <w:txbxContent>
                    <w:p w:rsidR="001A68EB" w:rsidRDefault="001A68EB" w:rsidP="0080310E">
                      <w:pPr>
                        <w:pStyle w:val="a8"/>
                        <w:spacing w:before="0" w:beforeAutospacing="0" w:after="0" w:afterAutospacing="0"/>
                        <w:jc w:val="center"/>
                      </w:pPr>
                      <w:r>
                        <w:rPr>
                          <w:rFonts w:ascii="Arial" w:hAnsi="Arial" w:cs="Arial"/>
                          <w:color w:val="0000FF"/>
                          <w:spacing w:val="72"/>
                          <w:sz w:val="36"/>
                          <w:szCs w:val="36"/>
                          <w:lang w:val="en-US"/>
                          <w14:textOutline w14:w="9525" w14:cap="flat" w14:cmpd="sng" w14:algn="ctr">
                            <w14:solidFill>
                              <w14:srgbClr w14:val="0000FF"/>
                            </w14:solidFill>
                            <w14:prstDash w14:val="solid"/>
                            <w14:round/>
                          </w14:textOutline>
                        </w:rPr>
                        <w:t>fanidan</w:t>
                      </w:r>
                    </w:p>
                  </w:txbxContent>
                </v:textbox>
                <w10:anchorlock/>
              </v:shape>
            </w:pict>
          </mc:Fallback>
        </mc:AlternateContent>
      </w:r>
    </w:p>
    <w:p w:rsidR="003B16F4" w:rsidRPr="00C93C44" w:rsidRDefault="003B16F4" w:rsidP="00375CFD">
      <w:pPr>
        <w:spacing w:line="276" w:lineRule="auto"/>
        <w:ind w:firstLine="567"/>
        <w:rPr>
          <w:sz w:val="22"/>
          <w:szCs w:val="22"/>
          <w:lang w:val="en-US"/>
        </w:rPr>
      </w:pPr>
    </w:p>
    <w:p w:rsidR="003B16F4" w:rsidRPr="00C93C44" w:rsidRDefault="0080310E" w:rsidP="00375CFD">
      <w:pPr>
        <w:spacing w:line="276" w:lineRule="auto"/>
        <w:ind w:firstLine="567"/>
        <w:jc w:val="center"/>
        <w:rPr>
          <w:sz w:val="22"/>
          <w:szCs w:val="22"/>
          <w:lang w:val="en-US"/>
        </w:rPr>
      </w:pPr>
      <w:r w:rsidRPr="00C93C44">
        <w:rPr>
          <w:noProof/>
          <w:sz w:val="22"/>
          <w:szCs w:val="22"/>
        </w:rPr>
        <mc:AlternateContent>
          <mc:Choice Requires="wps">
            <w:drawing>
              <wp:inline distT="0" distB="0" distL="0" distR="0">
                <wp:extent cx="4505325" cy="381000"/>
                <wp:effectExtent l="9525" t="9525" r="28575" b="28575"/>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05325" cy="381000"/>
                        </a:xfrm>
                        <a:prstGeom prst="rect">
                          <a:avLst/>
                        </a:prstGeom>
                      </wps:spPr>
                      <wps:txbx>
                        <w:txbxContent>
                          <w:p w:rsidR="001A68EB" w:rsidRDefault="001A68EB" w:rsidP="0080310E">
                            <w:pPr>
                              <w:pStyle w:val="a8"/>
                              <w:spacing w:before="0" w:beforeAutospacing="0" w:after="0" w:afterAutospacing="0"/>
                              <w:jc w:val="center"/>
                            </w:pPr>
                            <w:r>
                              <w:rPr>
                                <w:rFonts w:ascii="Impact" w:hAnsi="Impact"/>
                                <w:shadow/>
                                <w:color w:val="000082"/>
                                <w:spacing w:val="112"/>
                                <w:sz w:val="56"/>
                                <w:szCs w:val="56"/>
                                <w:lang w:val="en-US"/>
                                <w14:shadow w14:blurRad="0" w14:dist="35941" w14:dir="2700000" w14:sx="100000" w14:sy="100000" w14:kx="0" w14:ky="0" w14:algn="ctr">
                                  <w14:srgbClr w14:val="C0C0C0">
                                    <w14:alpha w14:val="20000"/>
                                  </w14:srgbClr>
                                </w14:shadow>
                                <w14:textOutline w14:w="9525" w14:cap="flat" w14:cmpd="sng" w14:algn="ctr">
                                  <w14:solidFill>
                                    <w14:srgbClr w14:val="000000"/>
                                  </w14:solidFill>
                                  <w14:prstDash w14:val="solid"/>
                                  <w14:round/>
                                </w14:textOutline>
                                <w14:textFill>
                                  <w14:gradFill>
                                    <w14:gsLst>
                                      <w14:gs w14:pos="0">
                                        <w14:srgbClr w14:val="000082"/>
                                      </w14:gs>
                                      <w14:gs w14:pos="15000">
                                        <w14:srgbClr w14:val="66008F"/>
                                      </w14:gs>
                                      <w14:gs w14:pos="32499">
                                        <w14:srgbClr w14:val="BA0066"/>
                                      </w14:gs>
                                      <w14:gs w14:pos="45000">
                                        <w14:srgbClr w14:val="FF0000"/>
                                      </w14:gs>
                                      <w14:gs w14:pos="50000">
                                        <w14:srgbClr w14:val="FF8200"/>
                                      </w14:gs>
                                      <w14:gs w14:pos="55001">
                                        <w14:srgbClr w14:val="FF0000"/>
                                      </w14:gs>
                                      <w14:gs w14:pos="67501">
                                        <w14:srgbClr w14:val="BA0066"/>
                                      </w14:gs>
                                      <w14:gs w14:pos="85000">
                                        <w14:srgbClr w14:val="66008F"/>
                                      </w14:gs>
                                      <w14:gs w14:pos="100000">
                                        <w14:srgbClr w14:val="000082"/>
                                      </w14:gs>
                                    </w14:gsLst>
                                    <w14:lin w14:ang="5400000" w14:scaled="1"/>
                                  </w14:gradFill>
                                </w14:textFill>
                              </w:rPr>
                              <w:t xml:space="preserve">O’QUV  USLUBIY  </w:t>
                            </w:r>
                            <w:r>
                              <w:rPr>
                                <w:rFonts w:ascii="Impact" w:hAnsi="Impact"/>
                                <w:shadow/>
                                <w:color w:val="000082"/>
                                <w:spacing w:val="112"/>
                                <w:sz w:val="56"/>
                                <w:szCs w:val="56"/>
                                <w14:shadow w14:blurRad="0" w14:dist="35941" w14:dir="2700000" w14:sx="100000" w14:sy="100000" w14:kx="0" w14:ky="0" w14:algn="ctr">
                                  <w14:srgbClr w14:val="C0C0C0">
                                    <w14:alpha w14:val="20000"/>
                                  </w14:srgbClr>
                                </w14:shadow>
                                <w14:textOutline w14:w="9525" w14:cap="flat" w14:cmpd="sng" w14:algn="ctr">
                                  <w14:solidFill>
                                    <w14:srgbClr w14:val="000000"/>
                                  </w14:solidFill>
                                  <w14:prstDash w14:val="solid"/>
                                  <w14:round/>
                                </w14:textOutline>
                                <w14:textFill>
                                  <w14:gradFill>
                                    <w14:gsLst>
                                      <w14:gs w14:pos="0">
                                        <w14:srgbClr w14:val="000082"/>
                                      </w14:gs>
                                      <w14:gs w14:pos="15000">
                                        <w14:srgbClr w14:val="66008F"/>
                                      </w14:gs>
                                      <w14:gs w14:pos="32499">
                                        <w14:srgbClr w14:val="BA0066"/>
                                      </w14:gs>
                                      <w14:gs w14:pos="45000">
                                        <w14:srgbClr w14:val="FF0000"/>
                                      </w14:gs>
                                      <w14:gs w14:pos="50000">
                                        <w14:srgbClr w14:val="FF8200"/>
                                      </w14:gs>
                                      <w14:gs w14:pos="55001">
                                        <w14:srgbClr w14:val="FF0000"/>
                                      </w14:gs>
                                      <w14:gs w14:pos="67501">
                                        <w14:srgbClr w14:val="BA0066"/>
                                      </w14:gs>
                                      <w14:gs w14:pos="85000">
                                        <w14:srgbClr w14:val="66008F"/>
                                      </w14:gs>
                                      <w14:gs w14:pos="100000">
                                        <w14:srgbClr w14:val="000082"/>
                                      </w14:gs>
                                    </w14:gsLst>
                                    <w14:lin w14:ang="5400000" w14:scaled="1"/>
                                  </w14:gradFill>
                                </w14:textFill>
                              </w:rPr>
                              <w:t>М</w:t>
                            </w:r>
                            <w:r>
                              <w:rPr>
                                <w:rFonts w:ascii="Impact" w:hAnsi="Impact"/>
                                <w:shadow/>
                                <w:color w:val="000082"/>
                                <w:spacing w:val="112"/>
                                <w:sz w:val="56"/>
                                <w:szCs w:val="56"/>
                                <w:lang w:val="en-US"/>
                                <w14:shadow w14:blurRad="0" w14:dist="35941" w14:dir="2700000" w14:sx="100000" w14:sy="100000" w14:kx="0" w14:ky="0" w14:algn="ctr">
                                  <w14:srgbClr w14:val="C0C0C0">
                                    <w14:alpha w14:val="20000"/>
                                  </w14:srgbClr>
                                </w14:shadow>
                                <w14:textOutline w14:w="9525" w14:cap="flat" w14:cmpd="sng" w14:algn="ctr">
                                  <w14:solidFill>
                                    <w14:srgbClr w14:val="000000"/>
                                  </w14:solidFill>
                                  <w14:prstDash w14:val="solid"/>
                                  <w14:round/>
                                </w14:textOutline>
                                <w14:textFill>
                                  <w14:gradFill>
                                    <w14:gsLst>
                                      <w14:gs w14:pos="0">
                                        <w14:srgbClr w14:val="000082"/>
                                      </w14:gs>
                                      <w14:gs w14:pos="15000">
                                        <w14:srgbClr w14:val="66008F"/>
                                      </w14:gs>
                                      <w14:gs w14:pos="32499">
                                        <w14:srgbClr w14:val="BA0066"/>
                                      </w14:gs>
                                      <w14:gs w14:pos="45000">
                                        <w14:srgbClr w14:val="FF0000"/>
                                      </w14:gs>
                                      <w14:gs w14:pos="50000">
                                        <w14:srgbClr w14:val="FF8200"/>
                                      </w14:gs>
                                      <w14:gs w14:pos="55001">
                                        <w14:srgbClr w14:val="FF0000"/>
                                      </w14:gs>
                                      <w14:gs w14:pos="67501">
                                        <w14:srgbClr w14:val="BA0066"/>
                                      </w14:gs>
                                      <w14:gs w14:pos="85000">
                                        <w14:srgbClr w14:val="66008F"/>
                                      </w14:gs>
                                      <w14:gs w14:pos="100000">
                                        <w14:srgbClr w14:val="000082"/>
                                      </w14:gs>
                                    </w14:gsLst>
                                    <w14:lin w14:ang="5400000" w14:scaled="1"/>
                                  </w14:gradFill>
                                </w14:textFill>
                              </w:rPr>
                              <w:t>AJMUA</w:t>
                            </w:r>
                          </w:p>
                        </w:txbxContent>
                      </wps:txbx>
                      <wps:bodyPr wrap="square" numCol="1" fromWordArt="1">
                        <a:prstTxWarp prst="textPlain">
                          <a:avLst>
                            <a:gd name="adj" fmla="val 50000"/>
                          </a:avLst>
                        </a:prstTxWarp>
                        <a:spAutoFit/>
                      </wps:bodyPr>
                    </wps:wsp>
                  </a:graphicData>
                </a:graphic>
              </wp:inline>
            </w:drawing>
          </mc:Choice>
          <mc:Fallback>
            <w:pict>
              <v:shape id="WordArt 2" o:spid="_x0000_s1027" type="#_x0000_t202" style="width:354.75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" filled="f" stroked="f">
                <o:lock v:ext="edit" shapetype="t"/>
                <v:textbox style="mso-fit-shape-to-text:t">
                  <w:txbxContent>
                    <w:p w:rsidR="001A68EB" w:rsidRDefault="001A68EB" w:rsidP="0080310E">
                      <w:pPr>
                        <w:pStyle w:val="a8"/>
                        <w:spacing w:before="0" w:beforeAutospacing="0" w:after="0" w:afterAutospacing="0"/>
                        <w:jc w:val="center"/>
                      </w:pPr>
                      <w:r>
                        <w:rPr>
                          <w:rFonts w:ascii="Impact" w:hAnsi="Impact"/>
                          <w:shadow/>
                          <w:color w:val="000082"/>
                          <w:spacing w:val="112"/>
                          <w:sz w:val="56"/>
                          <w:szCs w:val="56"/>
                          <w:lang w:val="en-US"/>
                          <w14:shadow w14:blurRad="0" w14:dist="35941" w14:dir="2700000" w14:sx="100000" w14:sy="100000" w14:kx="0" w14:ky="0" w14:algn="ctr">
                            <w14:srgbClr w14:val="C0C0C0">
                              <w14:alpha w14:val="20000"/>
                            </w14:srgbClr>
                          </w14:shadow>
                          <w14:textOutline w14:w="9525" w14:cap="flat" w14:cmpd="sng" w14:algn="ctr">
                            <w14:solidFill>
                              <w14:srgbClr w14:val="000000"/>
                            </w14:solidFill>
                            <w14:prstDash w14:val="solid"/>
                            <w14:round/>
                          </w14:textOutline>
                          <w14:textFill>
                            <w14:gradFill>
                              <w14:gsLst>
                                <w14:gs w14:pos="0">
                                  <w14:srgbClr w14:val="000082"/>
                                </w14:gs>
                                <w14:gs w14:pos="15000">
                                  <w14:srgbClr w14:val="66008F"/>
                                </w14:gs>
                                <w14:gs w14:pos="32499">
                                  <w14:srgbClr w14:val="BA0066"/>
                                </w14:gs>
                                <w14:gs w14:pos="45000">
                                  <w14:srgbClr w14:val="FF0000"/>
                                </w14:gs>
                                <w14:gs w14:pos="50000">
                                  <w14:srgbClr w14:val="FF8200"/>
                                </w14:gs>
                                <w14:gs w14:pos="55001">
                                  <w14:srgbClr w14:val="FF0000"/>
                                </w14:gs>
                                <w14:gs w14:pos="67501">
                                  <w14:srgbClr w14:val="BA0066"/>
                                </w14:gs>
                                <w14:gs w14:pos="85000">
                                  <w14:srgbClr w14:val="66008F"/>
                                </w14:gs>
                                <w14:gs w14:pos="100000">
                                  <w14:srgbClr w14:val="000082"/>
                                </w14:gs>
                              </w14:gsLst>
                              <w14:lin w14:ang="5400000" w14:scaled="1"/>
                            </w14:gradFill>
                          </w14:textFill>
                        </w:rPr>
                        <w:t xml:space="preserve">O’QUV  USLUBIY  </w:t>
                      </w:r>
                      <w:r>
                        <w:rPr>
                          <w:rFonts w:ascii="Impact" w:hAnsi="Impact"/>
                          <w:shadow/>
                          <w:color w:val="000082"/>
                          <w:spacing w:val="112"/>
                          <w:sz w:val="56"/>
                          <w:szCs w:val="56"/>
                          <w14:shadow w14:blurRad="0" w14:dist="35941" w14:dir="2700000" w14:sx="100000" w14:sy="100000" w14:kx="0" w14:ky="0" w14:algn="ctr">
                            <w14:srgbClr w14:val="C0C0C0">
                              <w14:alpha w14:val="20000"/>
                            </w14:srgbClr>
                          </w14:shadow>
                          <w14:textOutline w14:w="9525" w14:cap="flat" w14:cmpd="sng" w14:algn="ctr">
                            <w14:solidFill>
                              <w14:srgbClr w14:val="000000"/>
                            </w14:solidFill>
                            <w14:prstDash w14:val="solid"/>
                            <w14:round/>
                          </w14:textOutline>
                          <w14:textFill>
                            <w14:gradFill>
                              <w14:gsLst>
                                <w14:gs w14:pos="0">
                                  <w14:srgbClr w14:val="000082"/>
                                </w14:gs>
                                <w14:gs w14:pos="15000">
                                  <w14:srgbClr w14:val="66008F"/>
                                </w14:gs>
                                <w14:gs w14:pos="32499">
                                  <w14:srgbClr w14:val="BA0066"/>
                                </w14:gs>
                                <w14:gs w14:pos="45000">
                                  <w14:srgbClr w14:val="FF0000"/>
                                </w14:gs>
                                <w14:gs w14:pos="50000">
                                  <w14:srgbClr w14:val="FF8200"/>
                                </w14:gs>
                                <w14:gs w14:pos="55001">
                                  <w14:srgbClr w14:val="FF0000"/>
                                </w14:gs>
                                <w14:gs w14:pos="67501">
                                  <w14:srgbClr w14:val="BA0066"/>
                                </w14:gs>
                                <w14:gs w14:pos="85000">
                                  <w14:srgbClr w14:val="66008F"/>
                                </w14:gs>
                                <w14:gs w14:pos="100000">
                                  <w14:srgbClr w14:val="000082"/>
                                </w14:gs>
                              </w14:gsLst>
                              <w14:lin w14:ang="5400000" w14:scaled="1"/>
                            </w14:gradFill>
                          </w14:textFill>
                        </w:rPr>
                        <w:t>М</w:t>
                      </w:r>
                      <w:r>
                        <w:rPr>
                          <w:rFonts w:ascii="Impact" w:hAnsi="Impact"/>
                          <w:shadow/>
                          <w:color w:val="000082"/>
                          <w:spacing w:val="112"/>
                          <w:sz w:val="56"/>
                          <w:szCs w:val="56"/>
                          <w:lang w:val="en-US"/>
                          <w14:shadow w14:blurRad="0" w14:dist="35941" w14:dir="2700000" w14:sx="100000" w14:sy="100000" w14:kx="0" w14:ky="0" w14:algn="ctr">
                            <w14:srgbClr w14:val="C0C0C0">
                              <w14:alpha w14:val="20000"/>
                            </w14:srgbClr>
                          </w14:shadow>
                          <w14:textOutline w14:w="9525" w14:cap="flat" w14:cmpd="sng" w14:algn="ctr">
                            <w14:solidFill>
                              <w14:srgbClr w14:val="000000"/>
                            </w14:solidFill>
                            <w14:prstDash w14:val="solid"/>
                            <w14:round/>
                          </w14:textOutline>
                          <w14:textFill>
                            <w14:gradFill>
                              <w14:gsLst>
                                <w14:gs w14:pos="0">
                                  <w14:srgbClr w14:val="000082"/>
                                </w14:gs>
                                <w14:gs w14:pos="15000">
                                  <w14:srgbClr w14:val="66008F"/>
                                </w14:gs>
                                <w14:gs w14:pos="32499">
                                  <w14:srgbClr w14:val="BA0066"/>
                                </w14:gs>
                                <w14:gs w14:pos="45000">
                                  <w14:srgbClr w14:val="FF0000"/>
                                </w14:gs>
                                <w14:gs w14:pos="50000">
                                  <w14:srgbClr w14:val="FF8200"/>
                                </w14:gs>
                                <w14:gs w14:pos="55001">
                                  <w14:srgbClr w14:val="FF0000"/>
                                </w14:gs>
                                <w14:gs w14:pos="67501">
                                  <w14:srgbClr w14:val="BA0066"/>
                                </w14:gs>
                                <w14:gs w14:pos="85000">
                                  <w14:srgbClr w14:val="66008F"/>
                                </w14:gs>
                                <w14:gs w14:pos="100000">
                                  <w14:srgbClr w14:val="000082"/>
                                </w14:gs>
                              </w14:gsLst>
                              <w14:lin w14:ang="5400000" w14:scaled="1"/>
                            </w14:gradFill>
                          </w14:textFill>
                        </w:rPr>
                        <w:t>AJMUA</w:t>
                      </w:r>
                    </w:p>
                  </w:txbxContent>
                </v:textbox>
                <w10:anchorlock/>
              </v:shape>
            </w:pict>
          </mc:Fallback>
        </mc:AlternateContent>
      </w:r>
    </w:p>
    <w:p w:rsidR="003B16F4" w:rsidRPr="00C93C44" w:rsidRDefault="003B16F4" w:rsidP="00375CFD">
      <w:pPr>
        <w:spacing w:line="276" w:lineRule="auto"/>
        <w:ind w:firstLine="567"/>
        <w:rPr>
          <w:sz w:val="22"/>
          <w:szCs w:val="22"/>
          <w:lang w:val="en-US"/>
        </w:rPr>
      </w:pPr>
    </w:p>
    <w:tbl>
      <w:tblPr>
        <w:tblW w:w="10009" w:type="dxa"/>
        <w:tblInd w:w="-106" w:type="dxa"/>
        <w:tblLook w:val="00A0" w:firstRow="1" w:lastRow="0" w:firstColumn="1" w:lastColumn="0" w:noHBand="0" w:noVBand="0"/>
      </w:tblPr>
      <w:tblGrid>
        <w:gridCol w:w="106"/>
        <w:gridCol w:w="2977"/>
        <w:gridCol w:w="1418"/>
        <w:gridCol w:w="5244"/>
        <w:gridCol w:w="264"/>
      </w:tblGrid>
      <w:tr w:rsidR="002132FE" w:rsidRPr="00EF582C" w:rsidTr="0087445B">
        <w:tc>
          <w:tcPr>
            <w:tcW w:w="3083" w:type="dxa"/>
            <w:gridSpan w:val="2"/>
          </w:tcPr>
          <w:p w:rsidR="002132FE" w:rsidRPr="00EF582C" w:rsidRDefault="002132FE" w:rsidP="002132FE">
            <w:pPr>
              <w:tabs>
                <w:tab w:val="left" w:pos="142"/>
              </w:tabs>
              <w:spacing w:line="276" w:lineRule="auto"/>
              <w:ind w:firstLine="0"/>
              <w:rPr>
                <w:b/>
                <w:bCs/>
                <w:sz w:val="28"/>
                <w:szCs w:val="28"/>
                <w:lang w:val="en-US"/>
              </w:rPr>
            </w:pPr>
            <w:r w:rsidRPr="00EF582C">
              <w:rPr>
                <w:b/>
                <w:bCs/>
                <w:sz w:val="28"/>
                <w:szCs w:val="28"/>
                <w:lang w:val="uz-Latn-UZ"/>
              </w:rPr>
              <w:t>B</w:t>
            </w:r>
            <w:r w:rsidRPr="00EF582C">
              <w:rPr>
                <w:b/>
                <w:bCs/>
                <w:sz w:val="28"/>
                <w:szCs w:val="28"/>
                <w:lang w:val="en-US"/>
              </w:rPr>
              <w:t>ilim sohasi:</w:t>
            </w:r>
          </w:p>
        </w:tc>
        <w:tc>
          <w:tcPr>
            <w:tcW w:w="6926" w:type="dxa"/>
            <w:gridSpan w:val="3"/>
          </w:tcPr>
          <w:p w:rsidR="002132FE" w:rsidRPr="00EF582C" w:rsidRDefault="002132FE" w:rsidP="005B66F9">
            <w:pPr>
              <w:tabs>
                <w:tab w:val="left" w:pos="142"/>
              </w:tabs>
              <w:spacing w:line="276" w:lineRule="auto"/>
              <w:ind w:firstLine="0"/>
              <w:rPr>
                <w:bCs/>
                <w:sz w:val="28"/>
                <w:szCs w:val="28"/>
                <w:lang w:val="en-US"/>
              </w:rPr>
            </w:pPr>
            <w:r w:rsidRPr="00EF582C">
              <w:rPr>
                <w:bCs/>
                <w:sz w:val="28"/>
                <w:szCs w:val="28"/>
                <w:lang w:val="en-US"/>
              </w:rPr>
              <w:t xml:space="preserve">       200 000-San’at va gumanitar fanlar</w:t>
            </w:r>
          </w:p>
        </w:tc>
      </w:tr>
      <w:tr w:rsidR="002132FE" w:rsidRPr="00EF582C" w:rsidTr="0087445B">
        <w:tc>
          <w:tcPr>
            <w:tcW w:w="3083" w:type="dxa"/>
            <w:gridSpan w:val="2"/>
          </w:tcPr>
          <w:p w:rsidR="002132FE" w:rsidRPr="00EF582C" w:rsidRDefault="002132FE" w:rsidP="002132FE">
            <w:pPr>
              <w:tabs>
                <w:tab w:val="left" w:pos="142"/>
              </w:tabs>
              <w:spacing w:line="276" w:lineRule="auto"/>
              <w:ind w:firstLine="0"/>
              <w:rPr>
                <w:b/>
                <w:bCs/>
                <w:sz w:val="28"/>
                <w:szCs w:val="28"/>
                <w:lang w:val="en-US"/>
              </w:rPr>
            </w:pPr>
            <w:r w:rsidRPr="00EF582C">
              <w:rPr>
                <w:b/>
                <w:bCs/>
                <w:sz w:val="28"/>
                <w:szCs w:val="28"/>
                <w:lang w:val="uz-Cyrl-UZ"/>
              </w:rPr>
              <w:t>Ta'lim so</w:t>
            </w:r>
            <w:r w:rsidRPr="00EF582C">
              <w:rPr>
                <w:b/>
                <w:bCs/>
                <w:sz w:val="28"/>
                <w:szCs w:val="28"/>
                <w:lang w:val="en-US"/>
              </w:rPr>
              <w:t>h</w:t>
            </w:r>
            <w:r w:rsidRPr="00EF582C">
              <w:rPr>
                <w:b/>
                <w:bCs/>
                <w:sz w:val="28"/>
                <w:szCs w:val="28"/>
                <w:lang w:val="uz-Cyrl-UZ"/>
              </w:rPr>
              <w:t>asi:</w:t>
            </w:r>
          </w:p>
        </w:tc>
        <w:tc>
          <w:tcPr>
            <w:tcW w:w="6926" w:type="dxa"/>
            <w:gridSpan w:val="3"/>
          </w:tcPr>
          <w:p w:rsidR="002132FE" w:rsidRDefault="002132FE" w:rsidP="002132FE">
            <w:pPr>
              <w:tabs>
                <w:tab w:val="left" w:pos="142"/>
              </w:tabs>
              <w:spacing w:line="276" w:lineRule="auto"/>
              <w:ind w:left="540" w:firstLine="0"/>
              <w:rPr>
                <w:bCs/>
                <w:sz w:val="28"/>
                <w:szCs w:val="28"/>
                <w:lang w:val="uz-Latn-UZ"/>
              </w:rPr>
            </w:pPr>
            <w:r w:rsidRPr="00EF582C">
              <w:rPr>
                <w:bCs/>
                <w:sz w:val="28"/>
                <w:szCs w:val="28"/>
                <w:lang w:val="uz-Latn-UZ"/>
              </w:rPr>
              <w:t>230 000-Tillar</w:t>
            </w:r>
            <w:r w:rsidRPr="00EF582C">
              <w:rPr>
                <w:bCs/>
                <w:sz w:val="28"/>
                <w:szCs w:val="28"/>
                <w:lang w:val="uz-Cyrl-UZ"/>
              </w:rPr>
              <w:t xml:space="preserve"> </w:t>
            </w:r>
          </w:p>
          <w:p w:rsidR="005B66F9" w:rsidRPr="005B66F9" w:rsidRDefault="005B66F9" w:rsidP="002132FE">
            <w:pPr>
              <w:tabs>
                <w:tab w:val="left" w:pos="142"/>
              </w:tabs>
              <w:spacing w:line="276" w:lineRule="auto"/>
              <w:ind w:left="540" w:firstLine="0"/>
              <w:rPr>
                <w:bCs/>
                <w:sz w:val="28"/>
                <w:szCs w:val="28"/>
                <w:lang w:val="uz-Latn-UZ"/>
              </w:rPr>
            </w:pPr>
          </w:p>
          <w:p w:rsidR="002132FE" w:rsidRPr="00EF582C" w:rsidRDefault="002132FE" w:rsidP="002132FE">
            <w:pPr>
              <w:tabs>
                <w:tab w:val="left" w:pos="142"/>
              </w:tabs>
              <w:spacing w:line="276" w:lineRule="auto"/>
              <w:ind w:left="540" w:firstLine="0"/>
              <w:rPr>
                <w:bCs/>
                <w:sz w:val="28"/>
                <w:szCs w:val="28"/>
                <w:lang w:val="en-US"/>
              </w:rPr>
            </w:pPr>
          </w:p>
        </w:tc>
      </w:tr>
      <w:tr w:rsidR="005B66F9" w:rsidRPr="002F5830" w:rsidTr="0087445B">
        <w:tc>
          <w:tcPr>
            <w:tcW w:w="3083" w:type="dxa"/>
            <w:gridSpan w:val="2"/>
          </w:tcPr>
          <w:p w:rsidR="005B66F9" w:rsidRPr="005B66F9" w:rsidRDefault="005B66F9" w:rsidP="005B66F9">
            <w:pPr>
              <w:tabs>
                <w:tab w:val="left" w:pos="142"/>
              </w:tabs>
              <w:spacing w:line="276" w:lineRule="auto"/>
              <w:ind w:firstLine="0"/>
              <w:rPr>
                <w:b/>
                <w:bCs/>
                <w:sz w:val="28"/>
                <w:szCs w:val="28"/>
                <w:lang w:val="en-US"/>
              </w:rPr>
            </w:pPr>
            <w:r w:rsidRPr="00EF582C">
              <w:rPr>
                <w:b/>
                <w:bCs/>
                <w:sz w:val="28"/>
                <w:szCs w:val="28"/>
                <w:lang w:val="uz-Cyrl-UZ"/>
              </w:rPr>
              <w:t>Ta'lim y</w:t>
            </w:r>
            <w:r w:rsidRPr="00EF582C">
              <w:rPr>
                <w:b/>
                <w:bCs/>
                <w:sz w:val="28"/>
                <w:szCs w:val="28"/>
                <w:lang w:val="en-US"/>
              </w:rPr>
              <w:t>o‘</w:t>
            </w:r>
            <w:r w:rsidRPr="00EF582C">
              <w:rPr>
                <w:b/>
                <w:bCs/>
                <w:sz w:val="28"/>
                <w:szCs w:val="28"/>
                <w:lang w:val="uz-Cyrl-UZ"/>
              </w:rPr>
              <w:t>nalishi</w:t>
            </w:r>
            <w:r>
              <w:rPr>
                <w:b/>
                <w:bCs/>
                <w:sz w:val="28"/>
                <w:szCs w:val="28"/>
                <w:lang w:val="uz-Latn-UZ"/>
              </w:rPr>
              <w:t xml:space="preserve"> (kunduzgi)</w:t>
            </w:r>
            <w:r w:rsidRPr="00EF582C">
              <w:rPr>
                <w:b/>
                <w:bCs/>
                <w:sz w:val="28"/>
                <w:szCs w:val="28"/>
                <w:lang w:val="en-US"/>
              </w:rPr>
              <w:t>:</w:t>
            </w:r>
            <w:r w:rsidRPr="00EF582C">
              <w:rPr>
                <w:b/>
                <w:bCs/>
                <w:sz w:val="28"/>
                <w:szCs w:val="28"/>
                <w:lang w:val="uz-Cyrl-UZ"/>
              </w:rPr>
              <w:t xml:space="preserve">  </w:t>
            </w:r>
          </w:p>
        </w:tc>
        <w:tc>
          <w:tcPr>
            <w:tcW w:w="6926" w:type="dxa"/>
            <w:gridSpan w:val="3"/>
          </w:tcPr>
          <w:p w:rsidR="005B66F9" w:rsidRPr="002132FE" w:rsidRDefault="005B66F9" w:rsidP="00117193">
            <w:pPr>
              <w:tabs>
                <w:tab w:val="left" w:pos="142"/>
              </w:tabs>
              <w:spacing w:line="276" w:lineRule="auto"/>
              <w:ind w:firstLine="0"/>
              <w:rPr>
                <w:rStyle w:val="11"/>
                <w:sz w:val="28"/>
                <w:szCs w:val="28"/>
                <w:u w:val="none"/>
                <w:lang w:val="en-US"/>
              </w:rPr>
            </w:pPr>
            <w:r w:rsidRPr="002132FE">
              <w:rPr>
                <w:rStyle w:val="11"/>
                <w:sz w:val="28"/>
                <w:szCs w:val="28"/>
                <w:u w:val="none"/>
                <w:lang w:val="en-US"/>
              </w:rPr>
              <w:t>1.60230100-Filologiya va tillarni o`qitish (o`zbek tili)</w:t>
            </w:r>
          </w:p>
          <w:p w:rsidR="005B66F9" w:rsidRDefault="005B66F9" w:rsidP="00117193">
            <w:pPr>
              <w:tabs>
                <w:tab w:val="left" w:pos="142"/>
              </w:tabs>
              <w:spacing w:line="276" w:lineRule="auto"/>
              <w:ind w:firstLine="0"/>
              <w:rPr>
                <w:sz w:val="28"/>
                <w:szCs w:val="28"/>
                <w:lang w:val="en-US"/>
              </w:rPr>
            </w:pPr>
            <w:r>
              <w:rPr>
                <w:sz w:val="28"/>
                <w:szCs w:val="28"/>
                <w:lang w:val="en-US"/>
              </w:rPr>
              <w:t>2.</w:t>
            </w:r>
            <w:r w:rsidRPr="000C38CF">
              <w:rPr>
                <w:sz w:val="28"/>
                <w:szCs w:val="28"/>
                <w:lang w:val="en-US"/>
              </w:rPr>
              <w:t xml:space="preserve">60230100-Filologiya va tillarni o'qitish (ingliz tili)      </w:t>
            </w:r>
          </w:p>
          <w:p w:rsidR="005B66F9" w:rsidRDefault="005B66F9" w:rsidP="00117193">
            <w:pPr>
              <w:tabs>
                <w:tab w:val="left" w:pos="142"/>
              </w:tabs>
              <w:spacing w:line="276" w:lineRule="auto"/>
              <w:ind w:firstLine="0"/>
              <w:rPr>
                <w:sz w:val="28"/>
                <w:szCs w:val="28"/>
                <w:lang w:val="en-US"/>
              </w:rPr>
            </w:pPr>
            <w:r>
              <w:rPr>
                <w:sz w:val="28"/>
                <w:szCs w:val="28"/>
                <w:lang w:val="en-US"/>
              </w:rPr>
              <w:t>3.60610200</w:t>
            </w:r>
            <w:r w:rsidRPr="000C38CF">
              <w:rPr>
                <w:sz w:val="28"/>
                <w:szCs w:val="28"/>
                <w:lang w:val="en-US"/>
              </w:rPr>
              <w:t xml:space="preserve">-Axborot tizimlari va texnologiyalari (tarmoqlar va sohalar bo‘yicha) </w:t>
            </w:r>
          </w:p>
          <w:p w:rsidR="005B66F9" w:rsidRDefault="005B66F9" w:rsidP="00117193">
            <w:pPr>
              <w:tabs>
                <w:tab w:val="left" w:pos="142"/>
              </w:tabs>
              <w:spacing w:line="276" w:lineRule="auto"/>
              <w:ind w:firstLine="0"/>
              <w:rPr>
                <w:sz w:val="28"/>
                <w:szCs w:val="28"/>
                <w:lang w:val="en-US"/>
              </w:rPr>
            </w:pPr>
          </w:p>
          <w:p w:rsidR="005B66F9" w:rsidRDefault="005B66F9" w:rsidP="00117193">
            <w:pPr>
              <w:tabs>
                <w:tab w:val="left" w:pos="142"/>
              </w:tabs>
              <w:spacing w:line="276" w:lineRule="auto"/>
              <w:ind w:firstLine="0"/>
              <w:jc w:val="left"/>
              <w:rPr>
                <w:sz w:val="28"/>
                <w:szCs w:val="28"/>
                <w:lang w:val="en-US"/>
              </w:rPr>
            </w:pPr>
          </w:p>
          <w:p w:rsidR="005B66F9" w:rsidRPr="00EF582C" w:rsidRDefault="005B66F9" w:rsidP="00117193">
            <w:pPr>
              <w:tabs>
                <w:tab w:val="left" w:pos="142"/>
              </w:tabs>
              <w:spacing w:line="276" w:lineRule="auto"/>
              <w:ind w:firstLine="0"/>
              <w:rPr>
                <w:sz w:val="28"/>
                <w:szCs w:val="28"/>
                <w:lang w:val="en-US"/>
              </w:rPr>
            </w:pPr>
          </w:p>
          <w:p w:rsidR="005B66F9" w:rsidRPr="00EF582C" w:rsidRDefault="005B66F9" w:rsidP="00117193">
            <w:pPr>
              <w:tabs>
                <w:tab w:val="left" w:pos="142"/>
              </w:tabs>
              <w:spacing w:line="276" w:lineRule="auto"/>
              <w:ind w:firstLine="0"/>
              <w:rPr>
                <w:bCs/>
                <w:sz w:val="28"/>
                <w:szCs w:val="28"/>
                <w:lang w:val="en-US"/>
              </w:rPr>
            </w:pPr>
          </w:p>
        </w:tc>
      </w:tr>
      <w:tr w:rsidR="0087445B" w:rsidRPr="00502B42" w:rsidTr="0087445B">
        <w:tblPrEx>
          <w:tblLook w:val="04A0" w:firstRow="1" w:lastRow="0" w:firstColumn="1" w:lastColumn="0" w:noHBand="0" w:noVBand="1"/>
        </w:tblPrEx>
        <w:trPr>
          <w:gridBefore w:val="1"/>
          <w:gridAfter w:val="1"/>
          <w:wBefore w:w="106" w:type="dxa"/>
          <w:wAfter w:w="264" w:type="dxa"/>
        </w:trPr>
        <w:tc>
          <w:tcPr>
            <w:tcW w:w="4395" w:type="dxa"/>
            <w:gridSpan w:val="2"/>
            <w:hideMark/>
          </w:tcPr>
          <w:p w:rsidR="0087445B" w:rsidRPr="00502B42" w:rsidRDefault="0087445B" w:rsidP="001A68EB">
            <w:pPr>
              <w:rPr>
                <w:rFonts w:eastAsia="Times New Roman"/>
                <w:spacing w:val="-7"/>
                <w:sz w:val="28"/>
                <w:szCs w:val="28"/>
                <w:lang w:val="en-US"/>
              </w:rPr>
            </w:pPr>
            <w:r w:rsidRPr="00502B42">
              <w:rPr>
                <w:rFonts w:eastAsia="Times New Roman"/>
                <w:spacing w:val="-7"/>
                <w:sz w:val="28"/>
                <w:szCs w:val="28"/>
                <w:lang w:val="en-US"/>
              </w:rPr>
              <w:t>Semestr:</w:t>
            </w:r>
          </w:p>
          <w:p w:rsidR="0087445B" w:rsidRPr="00502B42" w:rsidRDefault="0087445B" w:rsidP="001A68EB">
            <w:pPr>
              <w:rPr>
                <w:rFonts w:eastAsia="Times New Roman"/>
                <w:spacing w:val="-7"/>
                <w:sz w:val="28"/>
                <w:szCs w:val="28"/>
                <w:lang w:val="en-US"/>
              </w:rPr>
            </w:pPr>
            <w:r w:rsidRPr="00502B42">
              <w:rPr>
                <w:rFonts w:eastAsia="Times New Roman"/>
                <w:spacing w:val="-7"/>
                <w:sz w:val="28"/>
                <w:szCs w:val="28"/>
                <w:lang w:val="en-US"/>
              </w:rPr>
              <w:t>Kreditlar soni</w:t>
            </w:r>
          </w:p>
        </w:tc>
        <w:tc>
          <w:tcPr>
            <w:tcW w:w="5244" w:type="dxa"/>
            <w:hideMark/>
          </w:tcPr>
          <w:p w:rsidR="0087445B" w:rsidRPr="00502B42" w:rsidRDefault="0087445B" w:rsidP="001A68EB">
            <w:pPr>
              <w:rPr>
                <w:rFonts w:eastAsia="Times New Roman"/>
                <w:spacing w:val="-7"/>
                <w:sz w:val="28"/>
                <w:szCs w:val="28"/>
                <w:lang w:val="en-US"/>
              </w:rPr>
            </w:pPr>
            <w:r w:rsidRPr="00502B42">
              <w:rPr>
                <w:rFonts w:eastAsia="Times New Roman"/>
                <w:spacing w:val="-7"/>
                <w:sz w:val="28"/>
                <w:szCs w:val="28"/>
                <w:lang w:val="en-US"/>
              </w:rPr>
              <w:t>1</w:t>
            </w:r>
          </w:p>
          <w:p w:rsidR="0087445B" w:rsidRPr="00502B42" w:rsidRDefault="0087445B" w:rsidP="001A68EB">
            <w:pPr>
              <w:rPr>
                <w:rFonts w:eastAsia="Times New Roman"/>
                <w:spacing w:val="-7"/>
                <w:sz w:val="28"/>
                <w:szCs w:val="28"/>
                <w:lang w:val="en-US"/>
              </w:rPr>
            </w:pPr>
            <w:r w:rsidRPr="00502B42">
              <w:rPr>
                <w:rFonts w:eastAsia="Times New Roman"/>
                <w:spacing w:val="-7"/>
                <w:sz w:val="28"/>
                <w:szCs w:val="28"/>
                <w:lang w:val="en-US"/>
              </w:rPr>
              <w:t>2</w:t>
            </w:r>
          </w:p>
        </w:tc>
      </w:tr>
    </w:tbl>
    <w:p w:rsidR="003B16F4" w:rsidRPr="002132FE" w:rsidRDefault="003B16F4" w:rsidP="00375CFD">
      <w:pPr>
        <w:spacing w:line="276" w:lineRule="auto"/>
        <w:ind w:firstLine="567"/>
        <w:rPr>
          <w:sz w:val="22"/>
          <w:szCs w:val="22"/>
          <w:lang w:val="en-US"/>
        </w:rPr>
      </w:pPr>
    </w:p>
    <w:p w:rsidR="000B4B80" w:rsidRPr="002132FE" w:rsidRDefault="006F0020" w:rsidP="005B66F9">
      <w:pPr>
        <w:spacing w:line="276" w:lineRule="auto"/>
        <w:ind w:firstLine="0"/>
        <w:rPr>
          <w:sz w:val="22"/>
          <w:szCs w:val="22"/>
          <w:lang w:val="en-US"/>
        </w:rPr>
      </w:pPr>
      <w:r w:rsidRPr="002132FE">
        <w:rPr>
          <w:sz w:val="22"/>
          <w:szCs w:val="22"/>
          <w:lang w:val="en-US"/>
        </w:rPr>
        <w:t xml:space="preserve">                                                                                                              </w:t>
      </w:r>
      <w:r w:rsidR="0080768A" w:rsidRPr="002132FE">
        <w:rPr>
          <w:sz w:val="22"/>
          <w:szCs w:val="22"/>
          <w:lang w:val="en-US"/>
        </w:rPr>
        <w:t xml:space="preserve">          </w:t>
      </w:r>
    </w:p>
    <w:p w:rsidR="00B35596" w:rsidRDefault="00B35596" w:rsidP="000B4B80">
      <w:pPr>
        <w:spacing w:line="276" w:lineRule="auto"/>
        <w:ind w:firstLine="0"/>
        <w:jc w:val="center"/>
        <w:rPr>
          <w:b/>
          <w:sz w:val="22"/>
          <w:szCs w:val="22"/>
          <w:lang w:val="fi-FI"/>
        </w:rPr>
      </w:pPr>
    </w:p>
    <w:p w:rsidR="00B35596" w:rsidRDefault="00B35596" w:rsidP="000B4B80">
      <w:pPr>
        <w:spacing w:line="276" w:lineRule="auto"/>
        <w:ind w:firstLine="0"/>
        <w:jc w:val="center"/>
        <w:rPr>
          <w:b/>
          <w:sz w:val="22"/>
          <w:szCs w:val="22"/>
          <w:lang w:val="fi-FI"/>
        </w:rPr>
      </w:pPr>
    </w:p>
    <w:p w:rsidR="00B35596" w:rsidRDefault="00B35596" w:rsidP="000B4B80">
      <w:pPr>
        <w:spacing w:line="276" w:lineRule="auto"/>
        <w:ind w:firstLine="0"/>
        <w:jc w:val="center"/>
        <w:rPr>
          <w:b/>
          <w:sz w:val="22"/>
          <w:szCs w:val="22"/>
          <w:lang w:val="fi-FI"/>
        </w:rPr>
      </w:pPr>
    </w:p>
    <w:p w:rsidR="002F5830" w:rsidRDefault="002F5830" w:rsidP="000B4B80">
      <w:pPr>
        <w:spacing w:line="276" w:lineRule="auto"/>
        <w:ind w:firstLine="0"/>
        <w:jc w:val="center"/>
        <w:rPr>
          <w:b/>
          <w:sz w:val="22"/>
          <w:szCs w:val="22"/>
          <w:lang w:val="fi-FI"/>
        </w:rPr>
      </w:pPr>
    </w:p>
    <w:p w:rsidR="002F5830" w:rsidRDefault="002F5830" w:rsidP="000B4B80">
      <w:pPr>
        <w:spacing w:line="276" w:lineRule="auto"/>
        <w:ind w:firstLine="0"/>
        <w:jc w:val="center"/>
        <w:rPr>
          <w:b/>
          <w:sz w:val="22"/>
          <w:szCs w:val="22"/>
          <w:lang w:val="fi-FI"/>
        </w:rPr>
      </w:pPr>
    </w:p>
    <w:p w:rsidR="0087445B" w:rsidRDefault="0087445B" w:rsidP="000B4B80">
      <w:pPr>
        <w:spacing w:line="276" w:lineRule="auto"/>
        <w:ind w:firstLine="0"/>
        <w:jc w:val="center"/>
        <w:rPr>
          <w:b/>
          <w:sz w:val="22"/>
          <w:szCs w:val="22"/>
          <w:lang w:val="fi-FI"/>
        </w:rPr>
      </w:pPr>
    </w:p>
    <w:p w:rsidR="003B16F4" w:rsidRPr="00480CBB" w:rsidRDefault="003B16F4" w:rsidP="000B4B80">
      <w:pPr>
        <w:spacing w:line="276" w:lineRule="auto"/>
        <w:ind w:firstLine="0"/>
        <w:jc w:val="center"/>
        <w:rPr>
          <w:sz w:val="22"/>
          <w:szCs w:val="22"/>
          <w:lang w:val="fi-FI"/>
        </w:rPr>
      </w:pPr>
      <w:r w:rsidRPr="00C93C44">
        <w:rPr>
          <w:b/>
          <w:sz w:val="22"/>
          <w:szCs w:val="22"/>
          <w:lang w:val="fi-FI"/>
        </w:rPr>
        <w:t>Navoiy shahri</w:t>
      </w:r>
    </w:p>
    <w:p w:rsidR="002F5830" w:rsidRDefault="002F5830" w:rsidP="00B35596">
      <w:pPr>
        <w:spacing w:line="276" w:lineRule="auto"/>
        <w:jc w:val="center"/>
        <w:rPr>
          <w:b/>
          <w:bCs/>
          <w:sz w:val="28"/>
          <w:szCs w:val="28"/>
          <w:lang w:val="sv-SE"/>
        </w:rPr>
      </w:pPr>
    </w:p>
    <w:p w:rsidR="00B35596" w:rsidRPr="00EF582C" w:rsidRDefault="00B35596" w:rsidP="00B35596">
      <w:pPr>
        <w:spacing w:line="276" w:lineRule="auto"/>
        <w:jc w:val="center"/>
        <w:rPr>
          <w:b/>
          <w:bCs/>
          <w:sz w:val="28"/>
          <w:szCs w:val="28"/>
          <w:lang w:val="sv-SE"/>
        </w:rPr>
      </w:pPr>
      <w:r w:rsidRPr="00EF582C">
        <w:rPr>
          <w:b/>
          <w:bCs/>
          <w:sz w:val="28"/>
          <w:szCs w:val="28"/>
          <w:lang w:val="sv-SE"/>
        </w:rPr>
        <w:lastRenderedPageBreak/>
        <w:t>NAVOIY</w:t>
      </w:r>
      <w:r w:rsidRPr="00EF582C">
        <w:rPr>
          <w:b/>
          <w:bCs/>
          <w:sz w:val="28"/>
          <w:szCs w:val="28"/>
          <w:lang w:val="sv-SE" w:eastAsia="zh-CN"/>
        </w:rPr>
        <w:t xml:space="preserve"> INNOVATSIYALAR</w:t>
      </w:r>
      <w:r w:rsidRPr="00EF582C">
        <w:rPr>
          <w:b/>
          <w:bCs/>
          <w:sz w:val="28"/>
          <w:szCs w:val="28"/>
          <w:lang w:val="sv-SE"/>
        </w:rPr>
        <w:t xml:space="preserve">  INSTITUTI</w:t>
      </w:r>
    </w:p>
    <w:p w:rsidR="00B35596" w:rsidRPr="00EF582C" w:rsidRDefault="00B35596" w:rsidP="00B35596">
      <w:pPr>
        <w:spacing w:line="276" w:lineRule="auto"/>
        <w:jc w:val="center"/>
        <w:rPr>
          <w:b/>
          <w:bCs/>
          <w:sz w:val="28"/>
          <w:szCs w:val="28"/>
          <w:lang w:val="sv-SE"/>
        </w:rPr>
      </w:pPr>
    </w:p>
    <w:p w:rsidR="00B35596" w:rsidRPr="00EF582C" w:rsidRDefault="00B35596" w:rsidP="00B35596">
      <w:pPr>
        <w:spacing w:line="276" w:lineRule="auto"/>
        <w:jc w:val="center"/>
        <w:rPr>
          <w:b/>
          <w:bCs/>
          <w:sz w:val="28"/>
          <w:szCs w:val="28"/>
          <w:lang w:val="sv-SE"/>
        </w:rPr>
      </w:pPr>
    </w:p>
    <w:tbl>
      <w:tblPr>
        <w:tblW w:w="9895" w:type="dxa"/>
        <w:tblInd w:w="-106" w:type="dxa"/>
        <w:tblLook w:val="01E0" w:firstRow="1" w:lastRow="1" w:firstColumn="1" w:lastColumn="1" w:noHBand="0" w:noVBand="0"/>
      </w:tblPr>
      <w:tblGrid>
        <w:gridCol w:w="4968"/>
        <w:gridCol w:w="4927"/>
      </w:tblGrid>
      <w:tr w:rsidR="00B35596" w:rsidRPr="002F5830" w:rsidTr="001A68EB">
        <w:tc>
          <w:tcPr>
            <w:tcW w:w="4968" w:type="dxa"/>
          </w:tcPr>
          <w:p w:rsidR="00B35596" w:rsidRPr="00EF582C" w:rsidRDefault="00B35596" w:rsidP="001A68EB">
            <w:pPr>
              <w:tabs>
                <w:tab w:val="left" w:pos="142"/>
              </w:tabs>
              <w:spacing w:line="276" w:lineRule="auto"/>
              <w:rPr>
                <w:b/>
                <w:bCs/>
                <w:sz w:val="28"/>
                <w:szCs w:val="28"/>
                <w:lang w:val="sv-SE"/>
              </w:rPr>
            </w:pPr>
            <w:r w:rsidRPr="00EF582C">
              <w:rPr>
                <w:b/>
                <w:bCs/>
                <w:sz w:val="28"/>
                <w:szCs w:val="28"/>
                <w:lang w:val="sv-SE"/>
              </w:rPr>
              <w:t xml:space="preserve"> </w:t>
            </w:r>
          </w:p>
          <w:p w:rsidR="00B35596" w:rsidRPr="00EF582C" w:rsidRDefault="00B35596" w:rsidP="001A68EB">
            <w:pPr>
              <w:tabs>
                <w:tab w:val="left" w:pos="142"/>
              </w:tabs>
              <w:spacing w:line="276" w:lineRule="auto"/>
              <w:rPr>
                <w:b/>
                <w:bCs/>
                <w:sz w:val="28"/>
                <w:szCs w:val="28"/>
                <w:lang w:val="en-US"/>
              </w:rPr>
            </w:pPr>
          </w:p>
        </w:tc>
        <w:tc>
          <w:tcPr>
            <w:tcW w:w="4927" w:type="dxa"/>
          </w:tcPr>
          <w:p w:rsidR="00B35596" w:rsidRPr="00EF582C" w:rsidRDefault="00B35596" w:rsidP="001A68EB">
            <w:pPr>
              <w:tabs>
                <w:tab w:val="left" w:pos="142"/>
              </w:tabs>
              <w:spacing w:line="276" w:lineRule="auto"/>
              <w:rPr>
                <w:b/>
                <w:bCs/>
                <w:sz w:val="28"/>
                <w:szCs w:val="28"/>
                <w:lang w:val="en-US"/>
              </w:rPr>
            </w:pPr>
          </w:p>
        </w:tc>
      </w:tr>
    </w:tbl>
    <w:p w:rsidR="00B35596" w:rsidRPr="00EF582C" w:rsidRDefault="00B35596" w:rsidP="00B35596">
      <w:pPr>
        <w:spacing w:line="276" w:lineRule="auto"/>
        <w:ind w:firstLine="720"/>
        <w:jc w:val="center"/>
        <w:rPr>
          <w:b/>
          <w:sz w:val="28"/>
          <w:szCs w:val="28"/>
          <w:lang w:val="en-US"/>
        </w:rPr>
      </w:pPr>
      <w:r w:rsidRPr="00CE7989">
        <w:rPr>
          <w:noProof/>
        </w:rPr>
        <w:drawing>
          <wp:inline distT="0" distB="0" distL="0" distR="0" wp14:anchorId="1A61C6B2" wp14:editId="34104839">
            <wp:extent cx="1905000" cy="13049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l="34312" t="12827" r="34261" b="55104"/>
                    <a:stretch>
                      <a:fillRect/>
                    </a:stretch>
                  </pic:blipFill>
                  <pic:spPr bwMode="auto">
                    <a:xfrm>
                      <a:off x="0" y="0"/>
                      <a:ext cx="1905000" cy="1304925"/>
                    </a:xfrm>
                    <a:prstGeom prst="rect">
                      <a:avLst/>
                    </a:prstGeom>
                    <a:noFill/>
                    <a:ln>
                      <a:noFill/>
                    </a:ln>
                  </pic:spPr>
                </pic:pic>
              </a:graphicData>
            </a:graphic>
          </wp:inline>
        </w:drawing>
      </w:r>
    </w:p>
    <w:p w:rsidR="00B35596" w:rsidRPr="00EF582C" w:rsidRDefault="00B35596" w:rsidP="00B35596">
      <w:pPr>
        <w:spacing w:line="276" w:lineRule="auto"/>
        <w:ind w:firstLine="720"/>
        <w:jc w:val="center"/>
        <w:rPr>
          <w:b/>
          <w:sz w:val="28"/>
          <w:szCs w:val="28"/>
          <w:lang w:val="en-US"/>
        </w:rPr>
      </w:pPr>
    </w:p>
    <w:p w:rsidR="00B35596" w:rsidRPr="00EF582C" w:rsidRDefault="00B35596" w:rsidP="00B35596">
      <w:pPr>
        <w:spacing w:line="276" w:lineRule="auto"/>
        <w:ind w:firstLine="720"/>
        <w:jc w:val="center"/>
        <w:rPr>
          <w:b/>
          <w:sz w:val="28"/>
          <w:szCs w:val="28"/>
          <w:lang w:val="en-US"/>
        </w:rPr>
      </w:pPr>
    </w:p>
    <w:p w:rsidR="00B35596" w:rsidRPr="00EF582C" w:rsidRDefault="00B35596" w:rsidP="00B35596">
      <w:pPr>
        <w:pBdr>
          <w:bottom w:val="single" w:sz="12" w:space="1" w:color="auto"/>
        </w:pBdr>
        <w:spacing w:line="276" w:lineRule="auto"/>
        <w:ind w:firstLine="720"/>
        <w:jc w:val="center"/>
        <w:rPr>
          <w:b/>
          <w:sz w:val="28"/>
          <w:szCs w:val="28"/>
          <w:lang w:val="en-US"/>
        </w:rPr>
      </w:pPr>
      <w:r>
        <w:rPr>
          <w:b/>
          <w:sz w:val="28"/>
          <w:szCs w:val="28"/>
          <w:lang w:val="en-US"/>
        </w:rPr>
        <w:t>MA’NAVIYATSHUNOSLIK</w:t>
      </w:r>
    </w:p>
    <w:p w:rsidR="00B35596" w:rsidRPr="00EF582C" w:rsidRDefault="00B35596" w:rsidP="00B35596">
      <w:pPr>
        <w:tabs>
          <w:tab w:val="left" w:pos="142"/>
        </w:tabs>
        <w:spacing w:line="276" w:lineRule="auto"/>
        <w:jc w:val="center"/>
        <w:rPr>
          <w:sz w:val="28"/>
          <w:szCs w:val="28"/>
          <w:lang w:val="en-US"/>
        </w:rPr>
      </w:pPr>
      <w:r w:rsidRPr="00EF582C">
        <w:rPr>
          <w:b/>
          <w:bCs/>
          <w:sz w:val="28"/>
          <w:szCs w:val="28"/>
          <w:lang w:val="en-US"/>
        </w:rPr>
        <w:t>(fanning to‘liq nomi)</w:t>
      </w:r>
    </w:p>
    <w:p w:rsidR="00B35596" w:rsidRPr="00EF582C" w:rsidRDefault="00B35596" w:rsidP="00B35596">
      <w:pPr>
        <w:tabs>
          <w:tab w:val="left" w:pos="142"/>
        </w:tabs>
        <w:spacing w:line="276" w:lineRule="auto"/>
        <w:ind w:left="540"/>
        <w:jc w:val="center"/>
        <w:rPr>
          <w:b/>
          <w:bCs/>
          <w:sz w:val="28"/>
          <w:szCs w:val="28"/>
          <w:lang w:val="en-US"/>
        </w:rPr>
      </w:pPr>
    </w:p>
    <w:p w:rsidR="00B35596" w:rsidRPr="00EF582C" w:rsidRDefault="00B35596" w:rsidP="00B35596">
      <w:pPr>
        <w:tabs>
          <w:tab w:val="left" w:pos="142"/>
        </w:tabs>
        <w:spacing w:line="276" w:lineRule="auto"/>
        <w:ind w:left="540"/>
        <w:jc w:val="center"/>
        <w:rPr>
          <w:b/>
          <w:bCs/>
          <w:sz w:val="28"/>
          <w:szCs w:val="28"/>
          <w:lang w:val="en-US"/>
        </w:rPr>
      </w:pPr>
      <w:r w:rsidRPr="00EF582C">
        <w:rPr>
          <w:b/>
          <w:bCs/>
          <w:sz w:val="28"/>
          <w:szCs w:val="28"/>
          <w:lang w:val="en-US"/>
        </w:rPr>
        <w:t xml:space="preserve">FANINING </w:t>
      </w:r>
      <w:r w:rsidR="0087445B">
        <w:rPr>
          <w:b/>
          <w:bCs/>
          <w:sz w:val="28"/>
          <w:szCs w:val="28"/>
          <w:lang w:val="en-US"/>
        </w:rPr>
        <w:t>ISHCHI-</w:t>
      </w:r>
      <w:r w:rsidRPr="00EF582C">
        <w:rPr>
          <w:b/>
          <w:bCs/>
          <w:sz w:val="28"/>
          <w:szCs w:val="28"/>
          <w:lang w:val="en-US"/>
        </w:rPr>
        <w:t xml:space="preserve">O`QUV DASTURI </w:t>
      </w:r>
    </w:p>
    <w:p w:rsidR="00B35596" w:rsidRPr="00EF582C" w:rsidRDefault="00B35596" w:rsidP="00B35596">
      <w:pPr>
        <w:tabs>
          <w:tab w:val="left" w:pos="142"/>
        </w:tabs>
        <w:spacing w:line="276" w:lineRule="auto"/>
        <w:ind w:left="540"/>
        <w:jc w:val="center"/>
        <w:rPr>
          <w:b/>
          <w:bCs/>
          <w:sz w:val="28"/>
          <w:szCs w:val="28"/>
          <w:lang w:val="en-US"/>
        </w:rPr>
      </w:pPr>
      <w:r w:rsidRPr="00EF582C">
        <w:rPr>
          <w:b/>
          <w:bCs/>
          <w:sz w:val="28"/>
          <w:szCs w:val="28"/>
          <w:lang w:val="en-US"/>
        </w:rPr>
        <w:t>(Sillabus)</w:t>
      </w:r>
    </w:p>
    <w:p w:rsidR="00B35596" w:rsidRPr="00EF582C" w:rsidRDefault="00B35596" w:rsidP="00B35596">
      <w:pPr>
        <w:tabs>
          <w:tab w:val="left" w:pos="142"/>
        </w:tabs>
        <w:spacing w:line="276" w:lineRule="auto"/>
        <w:ind w:left="540"/>
        <w:jc w:val="center"/>
        <w:rPr>
          <w:b/>
          <w:bCs/>
          <w:sz w:val="28"/>
          <w:szCs w:val="28"/>
          <w:lang w:val="en-US"/>
        </w:rPr>
      </w:pPr>
    </w:p>
    <w:p w:rsidR="00B35596" w:rsidRPr="00EF582C" w:rsidRDefault="00B35596" w:rsidP="00B35596">
      <w:pPr>
        <w:tabs>
          <w:tab w:val="left" w:pos="142"/>
        </w:tabs>
        <w:spacing w:line="276" w:lineRule="auto"/>
        <w:ind w:left="540"/>
        <w:jc w:val="center"/>
        <w:rPr>
          <w:b/>
          <w:bCs/>
          <w:sz w:val="28"/>
          <w:szCs w:val="28"/>
          <w:lang w:val="en-US"/>
        </w:rPr>
      </w:pPr>
    </w:p>
    <w:tbl>
      <w:tblPr>
        <w:tblW w:w="10009" w:type="dxa"/>
        <w:tblInd w:w="-106" w:type="dxa"/>
        <w:tblLook w:val="00A0" w:firstRow="1" w:lastRow="0" w:firstColumn="1" w:lastColumn="0" w:noHBand="0" w:noVBand="0"/>
      </w:tblPr>
      <w:tblGrid>
        <w:gridCol w:w="3083"/>
        <w:gridCol w:w="6926"/>
      </w:tblGrid>
      <w:tr w:rsidR="00B35596" w:rsidRPr="00EF582C" w:rsidTr="001A68EB">
        <w:tc>
          <w:tcPr>
            <w:tcW w:w="3083" w:type="dxa"/>
          </w:tcPr>
          <w:p w:rsidR="00B35596" w:rsidRPr="00EF582C" w:rsidRDefault="00B35596" w:rsidP="001A68EB">
            <w:pPr>
              <w:tabs>
                <w:tab w:val="left" w:pos="142"/>
              </w:tabs>
              <w:spacing w:line="276" w:lineRule="auto"/>
              <w:ind w:hanging="36"/>
              <w:rPr>
                <w:b/>
                <w:bCs/>
                <w:sz w:val="28"/>
                <w:szCs w:val="28"/>
                <w:lang w:val="en-US"/>
              </w:rPr>
            </w:pPr>
            <w:r w:rsidRPr="00EF582C">
              <w:rPr>
                <w:b/>
                <w:bCs/>
                <w:sz w:val="28"/>
                <w:szCs w:val="28"/>
                <w:lang w:val="uz-Latn-UZ"/>
              </w:rPr>
              <w:t>B</w:t>
            </w:r>
            <w:r w:rsidRPr="00EF582C">
              <w:rPr>
                <w:b/>
                <w:bCs/>
                <w:sz w:val="28"/>
                <w:szCs w:val="28"/>
                <w:lang w:val="en-US"/>
              </w:rPr>
              <w:t>ilim sohasi:</w:t>
            </w:r>
          </w:p>
        </w:tc>
        <w:tc>
          <w:tcPr>
            <w:tcW w:w="6926" w:type="dxa"/>
          </w:tcPr>
          <w:p w:rsidR="00B35596" w:rsidRPr="00EF582C" w:rsidRDefault="00B35596" w:rsidP="001A68EB">
            <w:pPr>
              <w:tabs>
                <w:tab w:val="left" w:pos="142"/>
              </w:tabs>
              <w:spacing w:line="276" w:lineRule="auto"/>
              <w:rPr>
                <w:bCs/>
                <w:sz w:val="28"/>
                <w:szCs w:val="28"/>
                <w:lang w:val="en-US"/>
              </w:rPr>
            </w:pPr>
            <w:r w:rsidRPr="00EF582C">
              <w:rPr>
                <w:bCs/>
                <w:sz w:val="28"/>
                <w:szCs w:val="28"/>
                <w:lang w:val="en-US"/>
              </w:rPr>
              <w:t xml:space="preserve">       200 000-San’at va gumanitar fanlar</w:t>
            </w:r>
          </w:p>
        </w:tc>
      </w:tr>
      <w:tr w:rsidR="00B35596" w:rsidRPr="00EF582C" w:rsidTr="001A68EB">
        <w:tc>
          <w:tcPr>
            <w:tcW w:w="3083" w:type="dxa"/>
          </w:tcPr>
          <w:p w:rsidR="00B35596" w:rsidRPr="00EF582C" w:rsidRDefault="00B35596" w:rsidP="001A68EB">
            <w:pPr>
              <w:tabs>
                <w:tab w:val="left" w:pos="142"/>
              </w:tabs>
              <w:spacing w:line="276" w:lineRule="auto"/>
              <w:ind w:firstLine="0"/>
              <w:rPr>
                <w:b/>
                <w:bCs/>
                <w:sz w:val="28"/>
                <w:szCs w:val="28"/>
                <w:lang w:val="en-US"/>
              </w:rPr>
            </w:pPr>
            <w:r w:rsidRPr="00EF582C">
              <w:rPr>
                <w:b/>
                <w:bCs/>
                <w:sz w:val="28"/>
                <w:szCs w:val="28"/>
                <w:lang w:val="uz-Cyrl-UZ"/>
              </w:rPr>
              <w:t>Ta'lim so</w:t>
            </w:r>
            <w:r w:rsidRPr="00EF582C">
              <w:rPr>
                <w:b/>
                <w:bCs/>
                <w:sz w:val="28"/>
                <w:szCs w:val="28"/>
                <w:lang w:val="en-US"/>
              </w:rPr>
              <w:t>h</w:t>
            </w:r>
            <w:r w:rsidRPr="00EF582C">
              <w:rPr>
                <w:b/>
                <w:bCs/>
                <w:sz w:val="28"/>
                <w:szCs w:val="28"/>
                <w:lang w:val="uz-Cyrl-UZ"/>
              </w:rPr>
              <w:t>asi:</w:t>
            </w:r>
          </w:p>
        </w:tc>
        <w:tc>
          <w:tcPr>
            <w:tcW w:w="6926" w:type="dxa"/>
          </w:tcPr>
          <w:p w:rsidR="00B35596" w:rsidRPr="00EF582C" w:rsidRDefault="00B35596" w:rsidP="001A68EB">
            <w:pPr>
              <w:tabs>
                <w:tab w:val="left" w:pos="142"/>
              </w:tabs>
              <w:spacing w:line="276" w:lineRule="auto"/>
              <w:ind w:left="540"/>
              <w:rPr>
                <w:bCs/>
                <w:sz w:val="28"/>
                <w:szCs w:val="28"/>
                <w:lang w:val="uz-Cyrl-UZ"/>
              </w:rPr>
            </w:pPr>
            <w:r w:rsidRPr="00EF582C">
              <w:rPr>
                <w:bCs/>
                <w:sz w:val="28"/>
                <w:szCs w:val="28"/>
                <w:lang w:val="uz-Latn-UZ"/>
              </w:rPr>
              <w:t>230 000-Tillar</w:t>
            </w:r>
            <w:r w:rsidRPr="00EF582C">
              <w:rPr>
                <w:bCs/>
                <w:sz w:val="28"/>
                <w:szCs w:val="28"/>
                <w:lang w:val="uz-Cyrl-UZ"/>
              </w:rPr>
              <w:t xml:space="preserve"> </w:t>
            </w:r>
          </w:p>
          <w:p w:rsidR="00B35596" w:rsidRPr="00EF582C" w:rsidRDefault="00B35596" w:rsidP="001A68EB">
            <w:pPr>
              <w:tabs>
                <w:tab w:val="left" w:pos="142"/>
              </w:tabs>
              <w:spacing w:line="276" w:lineRule="auto"/>
              <w:ind w:left="540"/>
              <w:rPr>
                <w:bCs/>
                <w:sz w:val="28"/>
                <w:szCs w:val="28"/>
                <w:lang w:val="en-US"/>
              </w:rPr>
            </w:pPr>
          </w:p>
        </w:tc>
      </w:tr>
      <w:tr w:rsidR="00B35596" w:rsidRPr="002F5830" w:rsidTr="001A68EB">
        <w:tc>
          <w:tcPr>
            <w:tcW w:w="3083" w:type="dxa"/>
          </w:tcPr>
          <w:p w:rsidR="00B35596" w:rsidRPr="00EF582C" w:rsidRDefault="00B35596" w:rsidP="001A68EB">
            <w:pPr>
              <w:tabs>
                <w:tab w:val="left" w:pos="142"/>
              </w:tabs>
              <w:spacing w:line="276" w:lineRule="auto"/>
              <w:ind w:firstLine="0"/>
              <w:rPr>
                <w:b/>
                <w:bCs/>
                <w:sz w:val="28"/>
                <w:szCs w:val="28"/>
              </w:rPr>
            </w:pPr>
            <w:r w:rsidRPr="00EF582C">
              <w:rPr>
                <w:b/>
                <w:bCs/>
                <w:sz w:val="28"/>
                <w:szCs w:val="28"/>
                <w:lang w:val="uz-Cyrl-UZ"/>
              </w:rPr>
              <w:t>Ta'lim y</w:t>
            </w:r>
            <w:r w:rsidRPr="00EF582C">
              <w:rPr>
                <w:b/>
                <w:bCs/>
                <w:sz w:val="28"/>
                <w:szCs w:val="28"/>
                <w:lang w:val="en-US"/>
              </w:rPr>
              <w:t>o‘</w:t>
            </w:r>
            <w:r w:rsidRPr="00EF582C">
              <w:rPr>
                <w:b/>
                <w:bCs/>
                <w:sz w:val="28"/>
                <w:szCs w:val="28"/>
                <w:lang w:val="uz-Cyrl-UZ"/>
              </w:rPr>
              <w:t>nalishi</w:t>
            </w:r>
            <w:r>
              <w:rPr>
                <w:b/>
                <w:bCs/>
                <w:sz w:val="28"/>
                <w:szCs w:val="28"/>
                <w:lang w:val="uz-Latn-UZ"/>
              </w:rPr>
              <w:t xml:space="preserve"> kunduzgi</w:t>
            </w:r>
            <w:r w:rsidRPr="00EF582C">
              <w:rPr>
                <w:b/>
                <w:bCs/>
                <w:sz w:val="28"/>
                <w:szCs w:val="28"/>
                <w:lang w:val="en-US"/>
              </w:rPr>
              <w:t>:</w:t>
            </w:r>
            <w:r w:rsidRPr="00EF582C">
              <w:rPr>
                <w:b/>
                <w:bCs/>
                <w:sz w:val="28"/>
                <w:szCs w:val="28"/>
                <w:lang w:val="uz-Cyrl-UZ"/>
              </w:rPr>
              <w:t xml:space="preserve">  </w:t>
            </w:r>
          </w:p>
        </w:tc>
        <w:tc>
          <w:tcPr>
            <w:tcW w:w="6926" w:type="dxa"/>
          </w:tcPr>
          <w:p w:rsidR="00B35596" w:rsidRPr="00FE1651" w:rsidRDefault="00B35596" w:rsidP="001A68EB">
            <w:pPr>
              <w:tabs>
                <w:tab w:val="left" w:pos="142"/>
              </w:tabs>
              <w:spacing w:line="276" w:lineRule="auto"/>
              <w:ind w:left="360"/>
              <w:rPr>
                <w:rStyle w:val="11"/>
                <w:sz w:val="28"/>
                <w:szCs w:val="28"/>
                <w:u w:val="none"/>
                <w:lang w:val="en-US"/>
              </w:rPr>
            </w:pPr>
            <w:r w:rsidRPr="00FE1651">
              <w:rPr>
                <w:rStyle w:val="11"/>
                <w:sz w:val="28"/>
                <w:szCs w:val="28"/>
                <w:u w:val="none"/>
                <w:lang w:val="en-US"/>
              </w:rPr>
              <w:t>1.60230100-Filologiya va tillarni o`qitish (o`zbek tili)</w:t>
            </w:r>
          </w:p>
          <w:p w:rsidR="00B35596" w:rsidRDefault="00B35596" w:rsidP="001A68EB">
            <w:pPr>
              <w:tabs>
                <w:tab w:val="left" w:pos="142"/>
              </w:tabs>
              <w:spacing w:line="276" w:lineRule="auto"/>
              <w:ind w:left="360"/>
              <w:rPr>
                <w:sz w:val="28"/>
                <w:szCs w:val="28"/>
                <w:lang w:val="en-US"/>
              </w:rPr>
            </w:pPr>
            <w:r>
              <w:rPr>
                <w:sz w:val="28"/>
                <w:szCs w:val="28"/>
                <w:lang w:val="en-US"/>
              </w:rPr>
              <w:t>2.</w:t>
            </w:r>
            <w:r w:rsidRPr="000C38CF">
              <w:rPr>
                <w:sz w:val="28"/>
                <w:szCs w:val="28"/>
                <w:lang w:val="en-US"/>
              </w:rPr>
              <w:t xml:space="preserve"> 60230100-Filologiya va tillarni o'qitish (ingliz tili)      </w:t>
            </w:r>
          </w:p>
          <w:p w:rsidR="00B35596" w:rsidRDefault="00B35596" w:rsidP="001A68EB">
            <w:pPr>
              <w:tabs>
                <w:tab w:val="left" w:pos="142"/>
              </w:tabs>
              <w:spacing w:line="276" w:lineRule="auto"/>
              <w:ind w:left="360"/>
              <w:rPr>
                <w:sz w:val="28"/>
                <w:szCs w:val="28"/>
                <w:lang w:val="en-US"/>
              </w:rPr>
            </w:pPr>
            <w:r>
              <w:rPr>
                <w:sz w:val="28"/>
                <w:szCs w:val="28"/>
                <w:lang w:val="en-US"/>
              </w:rPr>
              <w:t>3. 60610200</w:t>
            </w:r>
            <w:r w:rsidRPr="000C38CF">
              <w:rPr>
                <w:sz w:val="28"/>
                <w:szCs w:val="28"/>
                <w:lang w:val="en-US"/>
              </w:rPr>
              <w:t xml:space="preserve">-Axborot tizimlari va texnologiyalari (tarmoqlar va sohalar bo‘yicha) </w:t>
            </w:r>
          </w:p>
          <w:p w:rsidR="00B35596" w:rsidRPr="00EF582C" w:rsidRDefault="00B35596" w:rsidP="001A68EB">
            <w:pPr>
              <w:tabs>
                <w:tab w:val="left" w:pos="142"/>
              </w:tabs>
              <w:spacing w:line="276" w:lineRule="auto"/>
              <w:ind w:left="360"/>
              <w:rPr>
                <w:sz w:val="28"/>
                <w:szCs w:val="28"/>
                <w:lang w:val="en-US"/>
              </w:rPr>
            </w:pPr>
          </w:p>
          <w:p w:rsidR="00B35596" w:rsidRPr="00EF582C" w:rsidRDefault="00B35596" w:rsidP="001A68EB">
            <w:pPr>
              <w:tabs>
                <w:tab w:val="left" w:pos="142"/>
              </w:tabs>
              <w:spacing w:line="276" w:lineRule="auto"/>
              <w:ind w:left="360"/>
              <w:rPr>
                <w:bCs/>
                <w:sz w:val="28"/>
                <w:szCs w:val="28"/>
                <w:lang w:val="en-US"/>
              </w:rPr>
            </w:pPr>
          </w:p>
        </w:tc>
      </w:tr>
    </w:tbl>
    <w:p w:rsidR="00B35596" w:rsidRPr="00EF582C" w:rsidRDefault="00B35596" w:rsidP="00B35596">
      <w:pPr>
        <w:tabs>
          <w:tab w:val="left" w:pos="142"/>
        </w:tabs>
        <w:spacing w:line="276" w:lineRule="auto"/>
        <w:ind w:left="540"/>
        <w:jc w:val="center"/>
        <w:rPr>
          <w:sz w:val="28"/>
          <w:szCs w:val="28"/>
          <w:lang w:val="en-US"/>
        </w:rPr>
      </w:pPr>
    </w:p>
    <w:p w:rsidR="00B35596" w:rsidRPr="00EF582C" w:rsidRDefault="00B35596" w:rsidP="00B35596">
      <w:pPr>
        <w:tabs>
          <w:tab w:val="left" w:pos="142"/>
        </w:tabs>
        <w:spacing w:line="276" w:lineRule="auto"/>
        <w:ind w:left="540"/>
        <w:jc w:val="center"/>
        <w:rPr>
          <w:sz w:val="28"/>
          <w:szCs w:val="28"/>
          <w:lang w:val="en-US"/>
        </w:rPr>
      </w:pPr>
    </w:p>
    <w:p w:rsidR="00B35596" w:rsidRDefault="00B35596" w:rsidP="00B35596">
      <w:pPr>
        <w:spacing w:line="276" w:lineRule="auto"/>
        <w:rPr>
          <w:b/>
          <w:color w:val="000000"/>
          <w:sz w:val="28"/>
          <w:szCs w:val="28"/>
          <w:lang w:val="en-US"/>
        </w:rPr>
      </w:pPr>
      <w:r w:rsidRPr="00EF582C">
        <w:rPr>
          <w:b/>
          <w:color w:val="000000"/>
          <w:sz w:val="28"/>
          <w:szCs w:val="28"/>
          <w:lang w:val="en-US"/>
        </w:rPr>
        <w:br w:type="page"/>
      </w:r>
    </w:p>
    <w:p w:rsidR="001A68EB" w:rsidRDefault="001A68EB" w:rsidP="001A68EB">
      <w:pPr>
        <w:spacing w:line="276" w:lineRule="auto"/>
        <w:ind w:firstLine="567"/>
        <w:rPr>
          <w:b/>
          <w:sz w:val="22"/>
          <w:szCs w:val="22"/>
          <w:lang w:val="uz-Cyrl-UZ"/>
        </w:rPr>
      </w:pPr>
      <w:r>
        <w:rPr>
          <w:b/>
          <w:sz w:val="22"/>
          <w:szCs w:val="22"/>
          <w:lang w:val="uz-Cyrl-UZ"/>
        </w:rPr>
        <w:lastRenderedPageBreak/>
        <w:t xml:space="preserve">Tuzuvchi(lar):                   </w:t>
      </w:r>
      <w:r>
        <w:rPr>
          <w:b/>
          <w:sz w:val="22"/>
          <w:szCs w:val="22"/>
          <w:lang w:val="uz-Latn-UZ"/>
        </w:rPr>
        <w:t xml:space="preserve">tarix fanlari bo’yicha falsafa doktori (Ph D) </w:t>
      </w:r>
      <w:r>
        <w:rPr>
          <w:b/>
          <w:sz w:val="22"/>
          <w:szCs w:val="22"/>
          <w:lang w:val="fi-FI"/>
        </w:rPr>
        <w:t>Savriyev J.F</w:t>
      </w:r>
      <w:r>
        <w:rPr>
          <w:b/>
          <w:sz w:val="22"/>
          <w:szCs w:val="22"/>
          <w:lang w:val="uz-Cyrl-UZ"/>
        </w:rPr>
        <w:t xml:space="preserve">                                            </w:t>
      </w:r>
    </w:p>
    <w:p w:rsidR="001A68EB" w:rsidRDefault="001A68EB" w:rsidP="001A68EB">
      <w:pPr>
        <w:spacing w:line="276" w:lineRule="auto"/>
        <w:ind w:firstLine="567"/>
        <w:rPr>
          <w:sz w:val="22"/>
          <w:szCs w:val="22"/>
          <w:lang w:val="uz-Cyrl-UZ"/>
        </w:rPr>
      </w:pPr>
    </w:p>
    <w:p w:rsidR="001A68EB" w:rsidRDefault="001A68EB" w:rsidP="001A68EB">
      <w:pPr>
        <w:spacing w:line="276" w:lineRule="auto"/>
        <w:ind w:firstLine="567"/>
        <w:rPr>
          <w:b/>
          <w:sz w:val="22"/>
          <w:szCs w:val="22"/>
          <w:lang w:val="uz-Cyrl-UZ"/>
        </w:rPr>
      </w:pPr>
      <w:r>
        <w:rPr>
          <w:b/>
          <w:sz w:val="22"/>
          <w:szCs w:val="22"/>
          <w:lang w:val="uz-Cyrl-UZ"/>
        </w:rPr>
        <w:t xml:space="preserve">Taqrizchilar:  </w:t>
      </w:r>
    </w:p>
    <w:p w:rsidR="001A68EB" w:rsidRDefault="001A68EB" w:rsidP="001A68EB">
      <w:pPr>
        <w:spacing w:line="276" w:lineRule="auto"/>
        <w:ind w:firstLine="567"/>
        <w:rPr>
          <w:sz w:val="22"/>
          <w:szCs w:val="22"/>
          <w:lang w:val="uz-Cyrl-UZ"/>
        </w:rPr>
      </w:pPr>
      <w:r>
        <w:rPr>
          <w:sz w:val="22"/>
          <w:szCs w:val="22"/>
          <w:lang w:val="uz-Cyrl-UZ"/>
        </w:rPr>
        <w:tab/>
        <w:t xml:space="preserve">R.Rajabov - NDPI “Tarix o`qish metodikasi”  kafedrasi dotsenti f.f.n..   </w:t>
      </w:r>
    </w:p>
    <w:p w:rsidR="001A68EB" w:rsidRDefault="001A68EB" w:rsidP="001A68EB">
      <w:pPr>
        <w:spacing w:line="276" w:lineRule="auto"/>
        <w:ind w:firstLine="567"/>
        <w:rPr>
          <w:sz w:val="22"/>
          <w:szCs w:val="22"/>
          <w:lang w:val="uz-Latn-UZ"/>
        </w:rPr>
      </w:pPr>
      <w:r>
        <w:rPr>
          <w:sz w:val="22"/>
          <w:szCs w:val="22"/>
          <w:lang w:val="uz-Cyrl-UZ"/>
        </w:rPr>
        <w:tab/>
        <w:t xml:space="preserve">X.Abuyev. –NDPI “Milliy g`oya, ma`naviyat asoslari va huquq ta`limi” kafedrasi </w:t>
      </w:r>
      <w:r w:rsidRPr="002E7088">
        <w:rPr>
          <w:sz w:val="22"/>
          <w:szCs w:val="22"/>
          <w:lang w:val="uz-Latn-UZ"/>
        </w:rPr>
        <w:t>tarix fanlari bo’yicha falsafa doktori (Ph D)</w:t>
      </w:r>
      <w:r>
        <w:rPr>
          <w:sz w:val="22"/>
          <w:szCs w:val="22"/>
          <w:lang w:val="uz-Latn-UZ"/>
        </w:rPr>
        <w:t xml:space="preserve"> dots..</w:t>
      </w:r>
    </w:p>
    <w:p w:rsidR="001A68EB" w:rsidRPr="002E7088" w:rsidRDefault="001A68EB" w:rsidP="001A68EB">
      <w:pPr>
        <w:spacing w:line="276" w:lineRule="auto"/>
        <w:ind w:firstLine="567"/>
        <w:rPr>
          <w:sz w:val="22"/>
          <w:szCs w:val="22"/>
          <w:lang w:val="uz-Cyrl-UZ"/>
        </w:rPr>
      </w:pPr>
      <w:r w:rsidRPr="002E7088">
        <w:rPr>
          <w:sz w:val="22"/>
          <w:szCs w:val="22"/>
          <w:lang w:val="uz-Cyrl-UZ"/>
        </w:rPr>
        <w:t xml:space="preserve">   </w:t>
      </w:r>
    </w:p>
    <w:p w:rsidR="001A68EB" w:rsidRDefault="001A68EB" w:rsidP="001A68EB">
      <w:pPr>
        <w:spacing w:line="276" w:lineRule="auto"/>
        <w:ind w:firstLine="567"/>
        <w:rPr>
          <w:rFonts w:eastAsia="Times New Roman"/>
          <w:sz w:val="22"/>
          <w:szCs w:val="22"/>
          <w:lang w:val="uz-Cyrl-UZ"/>
        </w:rPr>
      </w:pPr>
      <w:r>
        <w:rPr>
          <w:rFonts w:eastAsia="Times New Roman"/>
          <w:sz w:val="22"/>
          <w:szCs w:val="22"/>
          <w:lang w:val="uz-Cyrl-UZ"/>
        </w:rPr>
        <w:tab/>
        <w:t>Fanning  ishchi  o’quv  dasturi  “</w:t>
      </w:r>
      <w:r>
        <w:rPr>
          <w:sz w:val="22"/>
          <w:szCs w:val="22"/>
          <w:lang w:val="uz-Cyrl-UZ"/>
        </w:rPr>
        <w:t>Aniq va ijtimoiy fanlar</w:t>
      </w:r>
      <w:r>
        <w:rPr>
          <w:rFonts w:eastAsia="Times New Roman"/>
          <w:sz w:val="22"/>
          <w:szCs w:val="22"/>
          <w:lang w:val="uz-Cyrl-UZ"/>
        </w:rPr>
        <w:t>” kafedrasining  202</w:t>
      </w:r>
      <w:r>
        <w:rPr>
          <w:rFonts w:eastAsia="Times New Roman"/>
          <w:sz w:val="22"/>
          <w:szCs w:val="22"/>
          <w:lang w:val="uz-Latn-UZ"/>
        </w:rPr>
        <w:t xml:space="preserve">2 </w:t>
      </w:r>
      <w:r>
        <w:rPr>
          <w:rFonts w:eastAsia="Times New Roman"/>
          <w:sz w:val="22"/>
          <w:szCs w:val="22"/>
          <w:lang w:val="uz-Cyrl-UZ"/>
        </w:rPr>
        <w:t xml:space="preserve">yil  __ avgustdagi  1-son  yig’ilishida muhokamadan  o’tgan  va  fakultet  kengashida  muhokama  qilish  uchun  tavsiya etilgan. </w:t>
      </w:r>
    </w:p>
    <w:p w:rsidR="001A68EB" w:rsidRDefault="001A68EB" w:rsidP="001A68EB">
      <w:pPr>
        <w:tabs>
          <w:tab w:val="left" w:pos="284"/>
          <w:tab w:val="left" w:pos="426"/>
        </w:tabs>
        <w:ind w:left="284" w:hanging="284"/>
        <w:rPr>
          <w:rFonts w:eastAsia="Times New Roman"/>
          <w:b/>
          <w:sz w:val="22"/>
          <w:szCs w:val="22"/>
          <w:lang w:val="uz-Cyrl-UZ"/>
        </w:rPr>
      </w:pPr>
      <w:r>
        <w:rPr>
          <w:rFonts w:eastAsia="Times New Roman"/>
          <w:b/>
          <w:sz w:val="22"/>
          <w:szCs w:val="22"/>
          <w:lang w:val="uz-Cyrl-UZ"/>
        </w:rPr>
        <w:t xml:space="preserve"> </w:t>
      </w:r>
    </w:p>
    <w:p w:rsidR="001A68EB" w:rsidRDefault="001A68EB" w:rsidP="001A68EB">
      <w:pPr>
        <w:tabs>
          <w:tab w:val="left" w:pos="284"/>
          <w:tab w:val="left" w:pos="426"/>
        </w:tabs>
        <w:ind w:left="284" w:hanging="284"/>
        <w:rPr>
          <w:rFonts w:eastAsia="Times New Roman"/>
          <w:b/>
          <w:sz w:val="22"/>
          <w:szCs w:val="22"/>
          <w:lang w:val="uz-Cyrl-UZ"/>
        </w:rPr>
      </w:pPr>
      <w:r>
        <w:rPr>
          <w:rFonts w:eastAsia="Times New Roman"/>
          <w:b/>
          <w:sz w:val="22"/>
          <w:szCs w:val="22"/>
          <w:lang w:val="uz-Cyrl-UZ"/>
        </w:rPr>
        <w:tab/>
        <w:t>Kafedra mudiri: __________</w:t>
      </w:r>
      <w:r>
        <w:rPr>
          <w:rFonts w:eastAsia="Times New Roman"/>
          <w:b/>
          <w:sz w:val="22"/>
          <w:szCs w:val="22"/>
          <w:lang w:val="uz-Latn-UZ"/>
        </w:rPr>
        <w:t>dots. Qodirov K.N</w:t>
      </w:r>
      <w:r>
        <w:rPr>
          <w:rFonts w:eastAsia="Times New Roman"/>
          <w:b/>
          <w:sz w:val="22"/>
          <w:szCs w:val="22"/>
          <w:lang w:val="uz-Cyrl-UZ"/>
        </w:rPr>
        <w:t xml:space="preserve"> </w:t>
      </w:r>
    </w:p>
    <w:p w:rsidR="001A68EB" w:rsidRDefault="001A68EB" w:rsidP="001A68EB">
      <w:pPr>
        <w:tabs>
          <w:tab w:val="left" w:pos="284"/>
          <w:tab w:val="left" w:pos="426"/>
        </w:tabs>
        <w:ind w:left="284" w:hanging="284"/>
        <w:rPr>
          <w:rFonts w:eastAsia="Times New Roman"/>
          <w:b/>
          <w:sz w:val="22"/>
          <w:szCs w:val="22"/>
          <w:lang w:val="uz-Cyrl-UZ"/>
        </w:rPr>
      </w:pPr>
      <w:r>
        <w:rPr>
          <w:rFonts w:eastAsia="Times New Roman"/>
          <w:b/>
          <w:sz w:val="22"/>
          <w:szCs w:val="22"/>
          <w:lang w:val="uz-Cyrl-UZ"/>
        </w:rPr>
        <w:t xml:space="preserve"> </w:t>
      </w:r>
    </w:p>
    <w:p w:rsidR="001A68EB" w:rsidRDefault="001A68EB" w:rsidP="001A68EB">
      <w:pPr>
        <w:tabs>
          <w:tab w:val="left" w:pos="284"/>
          <w:tab w:val="left" w:pos="426"/>
        </w:tabs>
        <w:ind w:left="284" w:hanging="284"/>
        <w:rPr>
          <w:rFonts w:eastAsia="Times New Roman"/>
          <w:b/>
          <w:sz w:val="22"/>
          <w:szCs w:val="22"/>
          <w:lang w:val="uz-Cyrl-UZ"/>
        </w:rPr>
      </w:pPr>
      <w:r>
        <w:rPr>
          <w:rFonts w:eastAsia="Times New Roman"/>
          <w:b/>
          <w:sz w:val="22"/>
          <w:szCs w:val="22"/>
          <w:lang w:val="uz-Cyrl-UZ"/>
        </w:rPr>
        <w:t xml:space="preserve">  </w:t>
      </w:r>
    </w:p>
    <w:p w:rsidR="001A68EB" w:rsidRDefault="001A68EB" w:rsidP="001A68EB">
      <w:pPr>
        <w:spacing w:line="276" w:lineRule="auto"/>
        <w:rPr>
          <w:rFonts w:eastAsia="Times New Roman"/>
          <w:bCs/>
          <w:sz w:val="22"/>
          <w:szCs w:val="22"/>
          <w:lang w:val="uz-Cyrl-UZ"/>
        </w:rPr>
      </w:pPr>
      <w:r>
        <w:rPr>
          <w:rFonts w:eastAsia="Times New Roman"/>
          <w:b/>
          <w:sz w:val="22"/>
          <w:szCs w:val="22"/>
          <w:lang w:val="uz-Cyrl-UZ"/>
        </w:rPr>
        <w:tab/>
      </w:r>
      <w:r>
        <w:rPr>
          <w:rFonts w:eastAsia="Times New Roman"/>
          <w:bCs/>
          <w:sz w:val="22"/>
          <w:szCs w:val="22"/>
          <w:lang w:val="uz-Cyrl-UZ"/>
        </w:rPr>
        <w:t>Fanning ishchi o`quv dasturi 202</w:t>
      </w:r>
      <w:r>
        <w:rPr>
          <w:rFonts w:eastAsia="Times New Roman"/>
          <w:bCs/>
          <w:sz w:val="22"/>
          <w:szCs w:val="22"/>
          <w:lang w:val="uz-Latn-UZ"/>
        </w:rPr>
        <w:t>2</w:t>
      </w:r>
      <w:r>
        <w:rPr>
          <w:rFonts w:eastAsia="Times New Roman"/>
          <w:bCs/>
          <w:sz w:val="22"/>
          <w:szCs w:val="22"/>
          <w:lang w:val="uz-Cyrl-UZ"/>
        </w:rPr>
        <w:t xml:space="preserve"> yil </w:t>
      </w:r>
      <w:r>
        <w:rPr>
          <w:rFonts w:eastAsia="Times New Roman"/>
          <w:bCs/>
          <w:sz w:val="22"/>
          <w:szCs w:val="22"/>
          <w:lang w:val="uz-Latn-UZ"/>
        </w:rPr>
        <w:t xml:space="preserve">   </w:t>
      </w:r>
      <w:r>
        <w:rPr>
          <w:rFonts w:eastAsia="Times New Roman"/>
          <w:bCs/>
          <w:sz w:val="22"/>
          <w:szCs w:val="22"/>
          <w:lang w:val="uz-Cyrl-UZ"/>
        </w:rPr>
        <w:t xml:space="preserve"> </w:t>
      </w:r>
      <w:r>
        <w:rPr>
          <w:rFonts w:eastAsia="Times New Roman"/>
          <w:bCs/>
          <w:sz w:val="22"/>
          <w:szCs w:val="22"/>
          <w:lang w:val="uz-Latn-UZ"/>
        </w:rPr>
        <w:t xml:space="preserve"> </w:t>
      </w:r>
      <w:r>
        <w:rPr>
          <w:rFonts w:eastAsia="Times New Roman"/>
          <w:bCs/>
          <w:sz w:val="22"/>
          <w:szCs w:val="22"/>
          <w:lang w:val="uz-Cyrl-UZ"/>
        </w:rPr>
        <w:t xml:space="preserve">avgustdagi 1-sonli qarori bilan </w:t>
      </w:r>
      <w:r>
        <w:rPr>
          <w:bCs/>
          <w:sz w:val="22"/>
          <w:szCs w:val="28"/>
          <w:lang w:val="sv-SE"/>
        </w:rPr>
        <w:t>Navoiy</w:t>
      </w:r>
      <w:r>
        <w:rPr>
          <w:bCs/>
          <w:sz w:val="22"/>
          <w:szCs w:val="28"/>
          <w:lang w:val="sv-SE" w:eastAsia="zh-CN"/>
        </w:rPr>
        <w:t xml:space="preserve"> innovatsiyalar</w:t>
      </w:r>
      <w:r>
        <w:rPr>
          <w:bCs/>
          <w:sz w:val="22"/>
          <w:szCs w:val="28"/>
          <w:lang w:val="sv-SE"/>
        </w:rPr>
        <w:t xml:space="preserve">  instituti </w:t>
      </w:r>
      <w:r>
        <w:rPr>
          <w:rFonts w:eastAsia="Times New Roman"/>
          <w:bCs/>
          <w:sz w:val="22"/>
          <w:szCs w:val="22"/>
          <w:lang w:val="uz-Cyrl-UZ"/>
        </w:rPr>
        <w:t>kengashida muhokama etilgan va foydalanishga tavsiya qilingan.</w:t>
      </w:r>
    </w:p>
    <w:p w:rsidR="001A68EB" w:rsidRDefault="001A68EB" w:rsidP="001A68EB">
      <w:pPr>
        <w:tabs>
          <w:tab w:val="left" w:pos="284"/>
        </w:tabs>
        <w:ind w:left="284" w:hanging="284"/>
        <w:rPr>
          <w:rFonts w:eastAsia="Times New Roman"/>
          <w:sz w:val="22"/>
          <w:szCs w:val="22"/>
          <w:lang w:val="uz-Cyrl-UZ"/>
        </w:rPr>
      </w:pPr>
    </w:p>
    <w:p w:rsidR="001A68EB" w:rsidRDefault="001A68EB" w:rsidP="001A68EB">
      <w:pPr>
        <w:tabs>
          <w:tab w:val="left" w:pos="284"/>
        </w:tabs>
        <w:ind w:left="284" w:hanging="284"/>
        <w:rPr>
          <w:rFonts w:eastAsia="Times New Roman"/>
          <w:sz w:val="22"/>
          <w:szCs w:val="22"/>
          <w:lang w:val="uz-Cyrl-UZ"/>
        </w:rPr>
      </w:pPr>
    </w:p>
    <w:p w:rsidR="001A68EB" w:rsidRDefault="001A68EB" w:rsidP="001A68EB">
      <w:pPr>
        <w:tabs>
          <w:tab w:val="left" w:pos="284"/>
        </w:tabs>
        <w:ind w:left="284" w:hanging="284"/>
        <w:rPr>
          <w:rFonts w:eastAsia="Times New Roman"/>
          <w:b/>
          <w:sz w:val="22"/>
          <w:szCs w:val="22"/>
          <w:lang w:val="en-US"/>
        </w:rPr>
      </w:pPr>
      <w:r>
        <w:rPr>
          <w:rFonts w:eastAsia="Times New Roman"/>
          <w:b/>
          <w:sz w:val="22"/>
          <w:szCs w:val="22"/>
          <w:lang w:val="uz-Cyrl-UZ"/>
        </w:rPr>
        <w:t xml:space="preserve">       </w:t>
      </w:r>
      <w:r>
        <w:rPr>
          <w:rFonts w:eastAsia="Times New Roman"/>
          <w:b/>
          <w:sz w:val="22"/>
          <w:szCs w:val="22"/>
          <w:lang w:val="en-US"/>
        </w:rPr>
        <w:t xml:space="preserve">Kelishildi: O`quv uslubiy boshqarma boshlig`i           _________   </w:t>
      </w:r>
    </w:p>
    <w:p w:rsidR="00B35596" w:rsidRPr="001A68EB" w:rsidRDefault="00B35596" w:rsidP="00B35596">
      <w:pPr>
        <w:tabs>
          <w:tab w:val="left" w:pos="284"/>
          <w:tab w:val="left" w:pos="426"/>
        </w:tabs>
        <w:ind w:left="284" w:hanging="284"/>
        <w:rPr>
          <w:rFonts w:eastAsia="Times New Roman"/>
          <w:sz w:val="22"/>
          <w:szCs w:val="22"/>
          <w:lang w:val="en-US"/>
        </w:rPr>
      </w:pPr>
    </w:p>
    <w:p w:rsidR="00B35596" w:rsidRPr="00C93C44" w:rsidRDefault="00B35596" w:rsidP="00B35596">
      <w:pPr>
        <w:spacing w:line="276" w:lineRule="auto"/>
        <w:ind w:firstLine="567"/>
        <w:jc w:val="center"/>
        <w:rPr>
          <w:b/>
          <w:bCs/>
          <w:sz w:val="22"/>
          <w:szCs w:val="22"/>
          <w:lang w:val="uz-Cyrl-UZ"/>
        </w:rPr>
      </w:pPr>
    </w:p>
    <w:p w:rsidR="00B35596" w:rsidRPr="00C93C44" w:rsidRDefault="00B35596" w:rsidP="00B35596">
      <w:pPr>
        <w:spacing w:line="276" w:lineRule="auto"/>
        <w:ind w:firstLine="567"/>
        <w:jc w:val="center"/>
        <w:rPr>
          <w:b/>
          <w:bCs/>
          <w:sz w:val="22"/>
          <w:szCs w:val="22"/>
          <w:lang w:val="uz-Cyrl-UZ"/>
        </w:rPr>
      </w:pPr>
    </w:p>
    <w:p w:rsidR="00B35596" w:rsidRDefault="00B35596" w:rsidP="00B35596">
      <w:pPr>
        <w:tabs>
          <w:tab w:val="left" w:pos="142"/>
        </w:tabs>
        <w:spacing w:line="276" w:lineRule="auto"/>
        <w:rPr>
          <w:b/>
          <w:sz w:val="28"/>
          <w:szCs w:val="28"/>
          <w:lang w:val="uz-Latn-UZ"/>
        </w:rPr>
      </w:pPr>
    </w:p>
    <w:p w:rsidR="00B35596" w:rsidRDefault="00B35596" w:rsidP="00B35596">
      <w:pPr>
        <w:tabs>
          <w:tab w:val="left" w:pos="142"/>
        </w:tabs>
        <w:spacing w:line="276" w:lineRule="auto"/>
        <w:rPr>
          <w:b/>
          <w:sz w:val="28"/>
          <w:szCs w:val="28"/>
          <w:lang w:val="uz-Latn-UZ"/>
        </w:rPr>
      </w:pPr>
    </w:p>
    <w:p w:rsidR="00B35596" w:rsidRDefault="00B35596" w:rsidP="00B35596">
      <w:pPr>
        <w:tabs>
          <w:tab w:val="left" w:pos="142"/>
        </w:tabs>
        <w:spacing w:line="276" w:lineRule="auto"/>
        <w:rPr>
          <w:b/>
          <w:sz w:val="28"/>
          <w:szCs w:val="28"/>
          <w:lang w:val="uz-Latn-UZ"/>
        </w:rPr>
      </w:pPr>
    </w:p>
    <w:p w:rsidR="00B35596" w:rsidRDefault="00B35596" w:rsidP="00B35596">
      <w:pPr>
        <w:tabs>
          <w:tab w:val="left" w:pos="142"/>
        </w:tabs>
        <w:spacing w:line="276" w:lineRule="auto"/>
        <w:rPr>
          <w:b/>
          <w:sz w:val="28"/>
          <w:szCs w:val="28"/>
          <w:lang w:val="uz-Latn-UZ"/>
        </w:rPr>
      </w:pPr>
    </w:p>
    <w:p w:rsidR="00B35596" w:rsidRDefault="00B35596" w:rsidP="00B35596">
      <w:pPr>
        <w:tabs>
          <w:tab w:val="left" w:pos="142"/>
        </w:tabs>
        <w:spacing w:line="276" w:lineRule="auto"/>
        <w:rPr>
          <w:b/>
          <w:sz w:val="28"/>
          <w:szCs w:val="28"/>
          <w:lang w:val="uz-Latn-UZ"/>
        </w:rPr>
      </w:pPr>
    </w:p>
    <w:p w:rsidR="00B35596" w:rsidRDefault="00B35596" w:rsidP="00B35596">
      <w:pPr>
        <w:tabs>
          <w:tab w:val="left" w:pos="142"/>
        </w:tabs>
        <w:spacing w:line="276" w:lineRule="auto"/>
        <w:rPr>
          <w:b/>
          <w:sz w:val="28"/>
          <w:szCs w:val="28"/>
          <w:lang w:val="uz-Latn-UZ"/>
        </w:rPr>
      </w:pPr>
    </w:p>
    <w:p w:rsidR="00B35596" w:rsidRDefault="00B35596" w:rsidP="00B35596">
      <w:pPr>
        <w:tabs>
          <w:tab w:val="left" w:pos="142"/>
        </w:tabs>
        <w:spacing w:line="276" w:lineRule="auto"/>
        <w:rPr>
          <w:b/>
          <w:sz w:val="28"/>
          <w:szCs w:val="28"/>
          <w:lang w:val="uz-Latn-UZ"/>
        </w:rPr>
      </w:pPr>
    </w:p>
    <w:p w:rsidR="00B35596" w:rsidRDefault="00B35596" w:rsidP="00B35596">
      <w:pPr>
        <w:tabs>
          <w:tab w:val="left" w:pos="142"/>
        </w:tabs>
        <w:spacing w:line="276" w:lineRule="auto"/>
        <w:rPr>
          <w:b/>
          <w:sz w:val="28"/>
          <w:szCs w:val="28"/>
          <w:lang w:val="uz-Latn-UZ"/>
        </w:rPr>
      </w:pPr>
    </w:p>
    <w:p w:rsidR="00B35596" w:rsidRDefault="00B35596" w:rsidP="00B35596">
      <w:pPr>
        <w:tabs>
          <w:tab w:val="left" w:pos="142"/>
        </w:tabs>
        <w:spacing w:line="276" w:lineRule="auto"/>
        <w:rPr>
          <w:b/>
          <w:sz w:val="28"/>
          <w:szCs w:val="28"/>
          <w:lang w:val="uz-Latn-UZ"/>
        </w:rPr>
      </w:pPr>
    </w:p>
    <w:p w:rsidR="00B35596" w:rsidRDefault="00B35596" w:rsidP="00B35596">
      <w:pPr>
        <w:tabs>
          <w:tab w:val="left" w:pos="142"/>
        </w:tabs>
        <w:spacing w:line="276" w:lineRule="auto"/>
        <w:rPr>
          <w:b/>
          <w:sz w:val="28"/>
          <w:szCs w:val="28"/>
          <w:lang w:val="uz-Latn-UZ"/>
        </w:rPr>
      </w:pPr>
    </w:p>
    <w:p w:rsidR="00B35596" w:rsidRDefault="00B35596" w:rsidP="00B35596">
      <w:pPr>
        <w:tabs>
          <w:tab w:val="left" w:pos="142"/>
        </w:tabs>
        <w:spacing w:line="276" w:lineRule="auto"/>
        <w:rPr>
          <w:b/>
          <w:sz w:val="28"/>
          <w:szCs w:val="28"/>
          <w:lang w:val="uz-Latn-UZ"/>
        </w:rPr>
      </w:pPr>
    </w:p>
    <w:p w:rsidR="00B35596" w:rsidRDefault="00B35596" w:rsidP="00B35596">
      <w:pPr>
        <w:tabs>
          <w:tab w:val="left" w:pos="142"/>
        </w:tabs>
        <w:spacing w:line="276" w:lineRule="auto"/>
        <w:rPr>
          <w:b/>
          <w:sz w:val="28"/>
          <w:szCs w:val="28"/>
          <w:lang w:val="uz-Latn-UZ"/>
        </w:rPr>
      </w:pPr>
    </w:p>
    <w:p w:rsidR="00B35596" w:rsidRDefault="00B35596" w:rsidP="00B35596">
      <w:pPr>
        <w:tabs>
          <w:tab w:val="left" w:pos="142"/>
        </w:tabs>
        <w:spacing w:line="276" w:lineRule="auto"/>
        <w:rPr>
          <w:b/>
          <w:sz w:val="28"/>
          <w:szCs w:val="28"/>
          <w:lang w:val="uz-Latn-UZ"/>
        </w:rPr>
      </w:pPr>
    </w:p>
    <w:p w:rsidR="00B35596" w:rsidRDefault="00B35596" w:rsidP="00B35596">
      <w:pPr>
        <w:tabs>
          <w:tab w:val="left" w:pos="142"/>
        </w:tabs>
        <w:spacing w:line="276" w:lineRule="auto"/>
        <w:rPr>
          <w:b/>
          <w:sz w:val="28"/>
          <w:szCs w:val="28"/>
          <w:lang w:val="uz-Latn-UZ"/>
        </w:rPr>
      </w:pPr>
    </w:p>
    <w:p w:rsidR="00B35596" w:rsidRDefault="00B35596" w:rsidP="00B35596">
      <w:pPr>
        <w:tabs>
          <w:tab w:val="left" w:pos="142"/>
        </w:tabs>
        <w:spacing w:line="276" w:lineRule="auto"/>
        <w:rPr>
          <w:b/>
          <w:sz w:val="28"/>
          <w:szCs w:val="28"/>
          <w:lang w:val="uz-Latn-UZ"/>
        </w:rPr>
      </w:pPr>
    </w:p>
    <w:p w:rsidR="00E25D1E" w:rsidRDefault="00E25D1E" w:rsidP="00B35596">
      <w:pPr>
        <w:tabs>
          <w:tab w:val="left" w:pos="142"/>
        </w:tabs>
        <w:spacing w:line="276" w:lineRule="auto"/>
        <w:rPr>
          <w:b/>
          <w:sz w:val="28"/>
          <w:szCs w:val="28"/>
          <w:lang w:val="uz-Latn-UZ"/>
        </w:rPr>
      </w:pPr>
    </w:p>
    <w:p w:rsidR="00E25D1E" w:rsidRDefault="00E25D1E" w:rsidP="00B35596">
      <w:pPr>
        <w:tabs>
          <w:tab w:val="left" w:pos="142"/>
        </w:tabs>
        <w:spacing w:line="276" w:lineRule="auto"/>
        <w:rPr>
          <w:b/>
          <w:sz w:val="28"/>
          <w:szCs w:val="28"/>
          <w:lang w:val="uz-Latn-UZ"/>
        </w:rPr>
      </w:pPr>
    </w:p>
    <w:p w:rsidR="00E25D1E" w:rsidRDefault="00E25D1E" w:rsidP="00B35596">
      <w:pPr>
        <w:tabs>
          <w:tab w:val="left" w:pos="142"/>
        </w:tabs>
        <w:spacing w:line="276" w:lineRule="auto"/>
        <w:rPr>
          <w:b/>
          <w:sz w:val="28"/>
          <w:szCs w:val="28"/>
          <w:lang w:val="uz-Latn-UZ"/>
        </w:rPr>
      </w:pPr>
    </w:p>
    <w:p w:rsidR="00E25D1E" w:rsidRDefault="00E25D1E" w:rsidP="00B35596">
      <w:pPr>
        <w:tabs>
          <w:tab w:val="left" w:pos="142"/>
        </w:tabs>
        <w:spacing w:line="276" w:lineRule="auto"/>
        <w:rPr>
          <w:b/>
          <w:sz w:val="28"/>
          <w:szCs w:val="28"/>
          <w:lang w:val="uz-Latn-UZ"/>
        </w:rPr>
      </w:pPr>
    </w:p>
    <w:p w:rsidR="00E25D1E" w:rsidRDefault="00E25D1E" w:rsidP="00B35596">
      <w:pPr>
        <w:tabs>
          <w:tab w:val="left" w:pos="142"/>
        </w:tabs>
        <w:spacing w:line="276" w:lineRule="auto"/>
        <w:rPr>
          <w:b/>
          <w:sz w:val="28"/>
          <w:szCs w:val="28"/>
          <w:lang w:val="uz-Latn-UZ"/>
        </w:rPr>
      </w:pPr>
    </w:p>
    <w:p w:rsidR="00B35596" w:rsidRDefault="00B35596" w:rsidP="00B35596">
      <w:pPr>
        <w:tabs>
          <w:tab w:val="left" w:pos="142"/>
        </w:tabs>
        <w:spacing w:line="276" w:lineRule="auto"/>
        <w:rPr>
          <w:b/>
          <w:sz w:val="28"/>
          <w:szCs w:val="28"/>
          <w:lang w:val="uz-Latn-UZ"/>
        </w:rPr>
      </w:pPr>
    </w:p>
    <w:p w:rsidR="001A68EB" w:rsidRDefault="001A68EB" w:rsidP="00B35596">
      <w:pPr>
        <w:spacing w:line="276" w:lineRule="auto"/>
        <w:ind w:firstLine="567"/>
        <w:jc w:val="center"/>
        <w:rPr>
          <w:b/>
          <w:sz w:val="22"/>
          <w:szCs w:val="22"/>
          <w:lang w:val="sv-SE"/>
        </w:rPr>
      </w:pPr>
    </w:p>
    <w:p w:rsidR="001A68EB" w:rsidRDefault="001A68EB" w:rsidP="00B35596">
      <w:pPr>
        <w:spacing w:line="276" w:lineRule="auto"/>
        <w:ind w:firstLine="567"/>
        <w:jc w:val="center"/>
        <w:rPr>
          <w:b/>
          <w:sz w:val="22"/>
          <w:szCs w:val="22"/>
          <w:lang w:val="sv-SE"/>
        </w:rPr>
      </w:pPr>
    </w:p>
    <w:p w:rsidR="00B35596" w:rsidRPr="00C93C44" w:rsidRDefault="00B35596" w:rsidP="00B35596">
      <w:pPr>
        <w:spacing w:line="276" w:lineRule="auto"/>
        <w:ind w:firstLine="567"/>
        <w:jc w:val="center"/>
        <w:rPr>
          <w:b/>
          <w:sz w:val="22"/>
          <w:szCs w:val="22"/>
          <w:lang w:val="uz-Cyrl-UZ"/>
        </w:rPr>
      </w:pPr>
      <w:r>
        <w:rPr>
          <w:b/>
          <w:sz w:val="22"/>
          <w:szCs w:val="22"/>
          <w:lang w:val="sv-SE"/>
        </w:rPr>
        <w:lastRenderedPageBreak/>
        <w:t xml:space="preserve">Ma’naviyatshunoslik </w:t>
      </w:r>
      <w:r w:rsidRPr="00C93C44">
        <w:rPr>
          <w:b/>
          <w:sz w:val="22"/>
          <w:szCs w:val="22"/>
          <w:lang w:val="sv-SE"/>
        </w:rPr>
        <w:t>f</w:t>
      </w:r>
      <w:r w:rsidRPr="00C93C44">
        <w:rPr>
          <w:b/>
          <w:sz w:val="22"/>
          <w:szCs w:val="22"/>
          <w:lang w:val="uz-Cyrl-UZ"/>
        </w:rPr>
        <w:t>anining</w:t>
      </w:r>
      <w:r w:rsidRPr="00C93C44">
        <w:rPr>
          <w:b/>
          <w:sz w:val="22"/>
          <w:szCs w:val="22"/>
          <w:lang w:val="sv-SE"/>
        </w:rPr>
        <w:t xml:space="preserve"> </w:t>
      </w:r>
      <w:r w:rsidRPr="00C93C44">
        <w:rPr>
          <w:b/>
          <w:sz w:val="22"/>
          <w:szCs w:val="22"/>
          <w:lang w:val="uz-Cyrl-UZ"/>
        </w:rPr>
        <w:t>20</w:t>
      </w:r>
      <w:r w:rsidRPr="00C93C44">
        <w:rPr>
          <w:b/>
          <w:sz w:val="22"/>
          <w:szCs w:val="22"/>
          <w:lang w:val="en-US"/>
        </w:rPr>
        <w:t>2</w:t>
      </w:r>
      <w:r>
        <w:rPr>
          <w:b/>
          <w:sz w:val="22"/>
          <w:szCs w:val="22"/>
          <w:lang w:val="en-US"/>
        </w:rPr>
        <w:t>2</w:t>
      </w:r>
      <w:r w:rsidRPr="00C93C44">
        <w:rPr>
          <w:b/>
          <w:sz w:val="22"/>
          <w:szCs w:val="22"/>
          <w:lang w:val="uz-Cyrl-UZ"/>
        </w:rPr>
        <w:t>/20</w:t>
      </w:r>
      <w:r w:rsidRPr="00C93C44">
        <w:rPr>
          <w:b/>
          <w:sz w:val="22"/>
          <w:szCs w:val="22"/>
          <w:lang w:val="en-US"/>
        </w:rPr>
        <w:t>2</w:t>
      </w:r>
      <w:r>
        <w:rPr>
          <w:b/>
          <w:sz w:val="22"/>
          <w:szCs w:val="22"/>
          <w:lang w:val="en-US"/>
        </w:rPr>
        <w:t>3</w:t>
      </w:r>
      <w:r w:rsidRPr="00C93C44">
        <w:rPr>
          <w:b/>
          <w:sz w:val="22"/>
          <w:szCs w:val="22"/>
          <w:lang w:val="uz-Cyrl-UZ"/>
        </w:rPr>
        <w:t xml:space="preserve"> o`quv yili uchun mo`ljallangan</w:t>
      </w:r>
    </w:p>
    <w:p w:rsidR="00B35596" w:rsidRPr="00C93C44" w:rsidRDefault="00B35596" w:rsidP="00B35596">
      <w:pPr>
        <w:spacing w:line="276" w:lineRule="auto"/>
        <w:ind w:firstLine="567"/>
        <w:jc w:val="center"/>
        <w:rPr>
          <w:b/>
          <w:sz w:val="22"/>
          <w:szCs w:val="22"/>
          <w:lang w:val="uz-Cyrl-UZ"/>
        </w:rPr>
      </w:pPr>
      <w:r w:rsidRPr="00C93C44">
        <w:rPr>
          <w:noProof/>
          <w:sz w:val="22"/>
          <w:szCs w:val="22"/>
        </w:rPr>
        <mc:AlternateContent>
          <mc:Choice Requires="wps">
            <w:drawing>
              <wp:anchor distT="4294967294" distB="4294967294" distL="114300" distR="114300" simplePos="0" relativeHeight="251660288" behindDoc="0" locked="0" layoutInCell="1" allowOverlap="1" wp14:anchorId="6FAF76F7" wp14:editId="3973CDC7">
                <wp:simplePos x="0" y="0"/>
                <wp:positionH relativeFrom="column">
                  <wp:posOffset>27940</wp:posOffset>
                </wp:positionH>
                <wp:positionV relativeFrom="paragraph">
                  <wp:posOffset>255904</wp:posOffset>
                </wp:positionV>
                <wp:extent cx="6172200" cy="0"/>
                <wp:effectExtent l="0" t="19050" r="0" b="0"/>
                <wp:wrapNone/>
                <wp:docPr id="9"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41275" cmpd="dbl">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C6E7790" id="Прямая соединительная линия 1"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2pt,20.15pt" to="488.2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" strokeweight="3.25pt">
                <v:stroke linestyle="thinThin"/>
                <v:shadow color="#7f7f7f" offset="1pt"/>
              </v:line>
            </w:pict>
          </mc:Fallback>
        </mc:AlternateContent>
      </w:r>
      <w:r w:rsidRPr="00C93C44">
        <w:rPr>
          <w:b/>
          <w:sz w:val="22"/>
          <w:szCs w:val="22"/>
          <w:lang w:val="uz-Cyrl-UZ"/>
        </w:rPr>
        <w:t>SILLABUSI</w:t>
      </w:r>
    </w:p>
    <w:p w:rsidR="00B35596" w:rsidRPr="00C93C44" w:rsidRDefault="00B35596" w:rsidP="00B35596">
      <w:pPr>
        <w:spacing w:line="276" w:lineRule="auto"/>
        <w:ind w:firstLine="567"/>
        <w:rPr>
          <w:sz w:val="22"/>
          <w:szCs w:val="22"/>
          <w:lang w:val="uz-Cyrl-UZ"/>
        </w:rPr>
      </w:pPr>
    </w:p>
    <w:p w:rsidR="00B35596" w:rsidRPr="00C93C44" w:rsidRDefault="00B35596" w:rsidP="00B35596">
      <w:pPr>
        <w:spacing w:line="276" w:lineRule="auto"/>
        <w:ind w:firstLine="567"/>
        <w:rPr>
          <w:sz w:val="22"/>
          <w:szCs w:val="22"/>
          <w:lang w:val="uz-Cyrl-UZ"/>
        </w:rPr>
      </w:pPr>
      <w:r w:rsidRPr="00C93C44">
        <w:rPr>
          <w:sz w:val="22"/>
          <w:szCs w:val="22"/>
          <w:lang w:val="uz-Latn-UZ"/>
        </w:rPr>
        <w:t xml:space="preserve">Ma’naviyatshunoslik </w:t>
      </w:r>
      <w:r w:rsidRPr="00C93C44">
        <w:rPr>
          <w:sz w:val="22"/>
          <w:szCs w:val="22"/>
          <w:lang w:val="uz-Cyrl-UZ"/>
        </w:rPr>
        <w:t>fanini o`qitish bo`yicha dastur ishlab chiqildi. Ushbu dasturda fanning maqsadi, vazifalari va mazmuni ifodalangan bo`lib</w:t>
      </w:r>
      <w:r w:rsidRPr="00C93C44">
        <w:rPr>
          <w:sz w:val="22"/>
          <w:szCs w:val="22"/>
          <w:lang w:val="uz-Latn-UZ"/>
        </w:rPr>
        <w:t xml:space="preserve"> Ma’naviyatshunoslik predmeti va obekti mazmun-mohiyati, tuzulmasi, inson va jamiyat haoyotidagi o`rni, globallashuv sharoitida ma’naviyatning ahamiyatini </w:t>
      </w:r>
      <w:r w:rsidRPr="00C93C44">
        <w:rPr>
          <w:sz w:val="22"/>
          <w:szCs w:val="22"/>
          <w:lang w:val="uz-Cyrl-UZ"/>
        </w:rPr>
        <w:t>o`zlashtirishdan iborat ancha uzoq muddatli jarayondir.</w:t>
      </w:r>
    </w:p>
    <w:p w:rsidR="00B35596" w:rsidRPr="00C93C44" w:rsidRDefault="00B35596" w:rsidP="00B35596">
      <w:pPr>
        <w:spacing w:line="276" w:lineRule="auto"/>
        <w:ind w:firstLine="567"/>
        <w:rPr>
          <w:sz w:val="22"/>
          <w:szCs w:val="22"/>
          <w:lang w:val="uz-Cyrl-UZ"/>
        </w:rPr>
      </w:pPr>
    </w:p>
    <w:tbl>
      <w:tblPr>
        <w:tblW w:w="9575" w:type="dxa"/>
        <w:tblCellSpacing w:w="20" w:type="dxa"/>
        <w:tblInd w:w="-29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A0" w:firstRow="1" w:lastRow="0" w:firstColumn="1" w:lastColumn="0" w:noHBand="0" w:noVBand="0"/>
      </w:tblPr>
      <w:tblGrid>
        <w:gridCol w:w="2074"/>
        <w:gridCol w:w="1989"/>
        <w:gridCol w:w="708"/>
        <w:gridCol w:w="204"/>
        <w:gridCol w:w="1320"/>
        <w:gridCol w:w="706"/>
        <w:gridCol w:w="1814"/>
        <w:gridCol w:w="760"/>
      </w:tblGrid>
      <w:tr w:rsidR="00B35596" w:rsidRPr="00C93C44" w:rsidTr="001A68EB">
        <w:trPr>
          <w:tblCellSpacing w:w="20" w:type="dxa"/>
        </w:trPr>
        <w:tc>
          <w:tcPr>
            <w:tcW w:w="9507" w:type="dxa"/>
            <w:gridSpan w:val="8"/>
            <w:shd w:val="clear" w:color="auto" w:fill="FFFF00"/>
          </w:tcPr>
          <w:p w:rsidR="00B35596" w:rsidRPr="00C93C44" w:rsidRDefault="00B35596" w:rsidP="001A68EB">
            <w:pPr>
              <w:spacing w:line="276" w:lineRule="auto"/>
              <w:ind w:firstLine="567"/>
              <w:jc w:val="center"/>
              <w:rPr>
                <w:b/>
                <w:sz w:val="22"/>
                <w:szCs w:val="22"/>
                <w:lang w:val="uz-Cyrl-UZ"/>
              </w:rPr>
            </w:pPr>
            <w:r w:rsidRPr="00C93C44">
              <w:rPr>
                <w:b/>
                <w:sz w:val="22"/>
                <w:szCs w:val="22"/>
                <w:lang w:val="uz-Cyrl-UZ"/>
              </w:rPr>
              <w:t>Fanning qisqacha tavsifi</w:t>
            </w:r>
          </w:p>
        </w:tc>
      </w:tr>
      <w:tr w:rsidR="00B35596" w:rsidRPr="00C93C44" w:rsidTr="001A68EB">
        <w:trPr>
          <w:tblCellSpacing w:w="20" w:type="dxa"/>
        </w:trPr>
        <w:tc>
          <w:tcPr>
            <w:tcW w:w="2016" w:type="dxa"/>
          </w:tcPr>
          <w:p w:rsidR="00B35596" w:rsidRPr="00C00461" w:rsidRDefault="00B35596" w:rsidP="001A68EB">
            <w:pPr>
              <w:spacing w:line="276" w:lineRule="auto"/>
              <w:ind w:firstLine="0"/>
              <w:rPr>
                <w:b/>
                <w:sz w:val="22"/>
                <w:szCs w:val="22"/>
                <w:lang w:val="uz-Cyrl-UZ"/>
              </w:rPr>
            </w:pPr>
            <w:r w:rsidRPr="00C00461">
              <w:rPr>
                <w:b/>
                <w:sz w:val="22"/>
                <w:szCs w:val="22"/>
                <w:lang w:val="uz-Cyrl-UZ"/>
              </w:rPr>
              <w:t>OTMning nomi va joylashgan manzili:</w:t>
            </w:r>
          </w:p>
        </w:tc>
        <w:tc>
          <w:tcPr>
            <w:tcW w:w="4894" w:type="dxa"/>
            <w:gridSpan w:val="5"/>
          </w:tcPr>
          <w:p w:rsidR="00B35596" w:rsidRPr="002132FE" w:rsidRDefault="00B35596" w:rsidP="001A68EB">
            <w:pPr>
              <w:spacing w:line="276" w:lineRule="auto"/>
              <w:jc w:val="center"/>
              <w:rPr>
                <w:bCs/>
                <w:sz w:val="22"/>
                <w:szCs w:val="28"/>
                <w:lang w:val="sv-SE"/>
              </w:rPr>
            </w:pPr>
            <w:r w:rsidRPr="002132FE">
              <w:rPr>
                <w:bCs/>
                <w:sz w:val="22"/>
                <w:szCs w:val="28"/>
                <w:lang w:val="sv-SE"/>
              </w:rPr>
              <w:t>NAVOIY</w:t>
            </w:r>
            <w:r w:rsidRPr="002132FE">
              <w:rPr>
                <w:bCs/>
                <w:sz w:val="22"/>
                <w:szCs w:val="28"/>
                <w:lang w:val="sv-SE" w:eastAsia="zh-CN"/>
              </w:rPr>
              <w:t xml:space="preserve"> INNOVATSIYALAR</w:t>
            </w:r>
            <w:r w:rsidRPr="002132FE">
              <w:rPr>
                <w:bCs/>
                <w:sz w:val="22"/>
                <w:szCs w:val="28"/>
                <w:lang w:val="sv-SE"/>
              </w:rPr>
              <w:t xml:space="preserve">  INSTITUTI</w:t>
            </w:r>
          </w:p>
          <w:p w:rsidR="00B35596" w:rsidRPr="00C93C44" w:rsidRDefault="00B35596" w:rsidP="001A68EB">
            <w:pPr>
              <w:spacing w:line="276" w:lineRule="auto"/>
              <w:ind w:firstLine="567"/>
              <w:rPr>
                <w:sz w:val="22"/>
                <w:szCs w:val="22"/>
                <w:lang w:val="en-US"/>
              </w:rPr>
            </w:pPr>
          </w:p>
        </w:tc>
        <w:tc>
          <w:tcPr>
            <w:tcW w:w="2517" w:type="dxa"/>
            <w:gridSpan w:val="2"/>
          </w:tcPr>
          <w:p w:rsidR="00B35596" w:rsidRPr="00C93C44" w:rsidRDefault="00B35596" w:rsidP="001A68EB">
            <w:pPr>
              <w:spacing w:line="276" w:lineRule="auto"/>
              <w:ind w:firstLine="0"/>
              <w:rPr>
                <w:sz w:val="22"/>
                <w:szCs w:val="22"/>
                <w:lang w:val="en-US"/>
              </w:rPr>
            </w:pPr>
            <w:r>
              <w:rPr>
                <w:sz w:val="22"/>
                <w:szCs w:val="22"/>
                <w:lang w:val="en-US"/>
              </w:rPr>
              <w:t>Toshkent shox 39 uy</w:t>
            </w:r>
          </w:p>
        </w:tc>
      </w:tr>
      <w:tr w:rsidR="00B35596" w:rsidRPr="00C93C44" w:rsidTr="001A68EB">
        <w:trPr>
          <w:tblCellSpacing w:w="20" w:type="dxa"/>
        </w:trPr>
        <w:tc>
          <w:tcPr>
            <w:tcW w:w="2016" w:type="dxa"/>
          </w:tcPr>
          <w:p w:rsidR="00B35596" w:rsidRPr="00C00461" w:rsidRDefault="00B35596" w:rsidP="001A68EB">
            <w:pPr>
              <w:spacing w:line="276" w:lineRule="auto"/>
              <w:ind w:firstLine="567"/>
              <w:rPr>
                <w:b/>
                <w:sz w:val="22"/>
                <w:szCs w:val="22"/>
                <w:lang w:val="uz-Cyrl-UZ"/>
              </w:rPr>
            </w:pPr>
            <w:r w:rsidRPr="00C00461">
              <w:rPr>
                <w:b/>
                <w:sz w:val="22"/>
                <w:szCs w:val="22"/>
                <w:lang w:val="uz-Cyrl-UZ"/>
              </w:rPr>
              <w:t>Kafedra:</w:t>
            </w:r>
          </w:p>
        </w:tc>
        <w:tc>
          <w:tcPr>
            <w:tcW w:w="4894" w:type="dxa"/>
            <w:gridSpan w:val="5"/>
          </w:tcPr>
          <w:p w:rsidR="00B35596" w:rsidRPr="00C93C44" w:rsidRDefault="00B35596" w:rsidP="001A68EB">
            <w:pPr>
              <w:spacing w:line="276" w:lineRule="auto"/>
              <w:ind w:firstLine="0"/>
              <w:rPr>
                <w:sz w:val="22"/>
                <w:szCs w:val="22"/>
                <w:lang w:val="sv-SE"/>
              </w:rPr>
            </w:pPr>
            <w:r>
              <w:rPr>
                <w:sz w:val="22"/>
                <w:szCs w:val="22"/>
                <w:lang w:val="sv-SE"/>
              </w:rPr>
              <w:t>Aniq va ijtimoiy fanlar</w:t>
            </w:r>
          </w:p>
        </w:tc>
        <w:tc>
          <w:tcPr>
            <w:tcW w:w="2517" w:type="dxa"/>
            <w:gridSpan w:val="2"/>
          </w:tcPr>
          <w:p w:rsidR="00B35596" w:rsidRPr="00C93C44" w:rsidRDefault="00B35596" w:rsidP="001A68EB">
            <w:pPr>
              <w:spacing w:line="276" w:lineRule="auto"/>
              <w:ind w:firstLine="0"/>
              <w:rPr>
                <w:sz w:val="22"/>
                <w:szCs w:val="22"/>
                <w:lang w:val="en-US"/>
              </w:rPr>
            </w:pPr>
          </w:p>
        </w:tc>
      </w:tr>
      <w:tr w:rsidR="00B35596" w:rsidRPr="002F5830" w:rsidTr="001A68EB">
        <w:trPr>
          <w:tblCellSpacing w:w="20" w:type="dxa"/>
        </w:trPr>
        <w:tc>
          <w:tcPr>
            <w:tcW w:w="2016" w:type="dxa"/>
          </w:tcPr>
          <w:p w:rsidR="00B35596" w:rsidRPr="00C00461" w:rsidRDefault="00B35596" w:rsidP="001A68EB">
            <w:pPr>
              <w:spacing w:line="276" w:lineRule="auto"/>
              <w:ind w:firstLine="0"/>
              <w:rPr>
                <w:b/>
                <w:sz w:val="22"/>
                <w:szCs w:val="22"/>
                <w:lang w:val="uz-Cyrl-UZ"/>
              </w:rPr>
            </w:pPr>
            <w:r w:rsidRPr="00C00461">
              <w:rPr>
                <w:b/>
                <w:sz w:val="22"/>
                <w:szCs w:val="22"/>
                <w:lang w:val="uz-Cyrl-UZ"/>
              </w:rPr>
              <w:t>Ta`lim sohasi va yo`nalishi:</w:t>
            </w:r>
          </w:p>
        </w:tc>
        <w:tc>
          <w:tcPr>
            <w:tcW w:w="2865" w:type="dxa"/>
            <w:gridSpan w:val="3"/>
          </w:tcPr>
          <w:p w:rsidR="00B35596" w:rsidRPr="00234386" w:rsidRDefault="00B35596" w:rsidP="001A68EB">
            <w:pPr>
              <w:tabs>
                <w:tab w:val="left" w:pos="142"/>
              </w:tabs>
              <w:spacing w:line="276" w:lineRule="auto"/>
              <w:ind w:firstLine="0"/>
              <w:rPr>
                <w:rStyle w:val="11"/>
                <w:sz w:val="20"/>
                <w:szCs w:val="28"/>
                <w:u w:val="none"/>
                <w:lang w:val="en-US"/>
              </w:rPr>
            </w:pPr>
            <w:r w:rsidRPr="00234386">
              <w:rPr>
                <w:rStyle w:val="11"/>
                <w:sz w:val="20"/>
                <w:szCs w:val="28"/>
                <w:u w:val="none"/>
                <w:lang w:val="en-US"/>
              </w:rPr>
              <w:t>1.60230100-Filologiya va tillarni o`qitish (o`zbek tili)</w:t>
            </w:r>
          </w:p>
          <w:p w:rsidR="00B35596" w:rsidRPr="00234386" w:rsidRDefault="00B35596" w:rsidP="001A68EB">
            <w:pPr>
              <w:tabs>
                <w:tab w:val="left" w:pos="142"/>
              </w:tabs>
              <w:spacing w:line="276" w:lineRule="auto"/>
              <w:ind w:firstLine="0"/>
              <w:rPr>
                <w:szCs w:val="28"/>
                <w:lang w:val="en-US"/>
              </w:rPr>
            </w:pPr>
            <w:r w:rsidRPr="00234386">
              <w:rPr>
                <w:szCs w:val="28"/>
                <w:lang w:val="en-US"/>
              </w:rPr>
              <w:t xml:space="preserve">2.60230100-Filologiya va tillarni o'qitish (ingliz tili)      </w:t>
            </w:r>
          </w:p>
          <w:p w:rsidR="00B35596" w:rsidRPr="00234386" w:rsidRDefault="00B35596" w:rsidP="00CC7FC1">
            <w:pPr>
              <w:tabs>
                <w:tab w:val="left" w:pos="142"/>
              </w:tabs>
              <w:spacing w:line="276" w:lineRule="auto"/>
              <w:ind w:firstLine="0"/>
              <w:rPr>
                <w:szCs w:val="22"/>
                <w:lang w:val="en-US"/>
              </w:rPr>
            </w:pPr>
            <w:r w:rsidRPr="00234386">
              <w:rPr>
                <w:szCs w:val="28"/>
                <w:lang w:val="en-US"/>
              </w:rPr>
              <w:t xml:space="preserve">3.60610200-Axborot tizimlari va texnologiyalari (tarmoqlar va sohalar bo‘yicha) </w:t>
            </w:r>
          </w:p>
        </w:tc>
        <w:tc>
          <w:tcPr>
            <w:tcW w:w="4546" w:type="dxa"/>
            <w:gridSpan w:val="4"/>
          </w:tcPr>
          <w:p w:rsidR="00B35596" w:rsidRPr="00C93C44" w:rsidRDefault="00B35596" w:rsidP="001A68EB">
            <w:pPr>
              <w:spacing w:line="276" w:lineRule="auto"/>
              <w:ind w:firstLine="567"/>
              <w:rPr>
                <w:sz w:val="22"/>
                <w:szCs w:val="22"/>
                <w:lang w:val="uz-Cyrl-UZ"/>
              </w:rPr>
            </w:pPr>
          </w:p>
        </w:tc>
      </w:tr>
      <w:tr w:rsidR="00B35596" w:rsidRPr="00C93C44" w:rsidTr="001A68EB">
        <w:trPr>
          <w:trHeight w:val="1029"/>
          <w:tblCellSpacing w:w="20" w:type="dxa"/>
        </w:trPr>
        <w:tc>
          <w:tcPr>
            <w:tcW w:w="2016" w:type="dxa"/>
          </w:tcPr>
          <w:p w:rsidR="00B35596" w:rsidRPr="00C00461" w:rsidRDefault="00B35596" w:rsidP="001A68EB">
            <w:pPr>
              <w:spacing w:line="276" w:lineRule="auto"/>
              <w:ind w:firstLine="0"/>
              <w:rPr>
                <w:b/>
                <w:sz w:val="22"/>
                <w:szCs w:val="22"/>
                <w:lang w:val="uz-Cyrl-UZ"/>
              </w:rPr>
            </w:pPr>
            <w:r w:rsidRPr="00C00461">
              <w:rPr>
                <w:b/>
                <w:szCs w:val="22"/>
                <w:lang w:val="uz-Cyrl-UZ"/>
              </w:rPr>
              <w:t xml:space="preserve">Fanni (kursni) olib boradigan o`qituvchi to`g`risida ma`lumot: </w:t>
            </w:r>
          </w:p>
        </w:tc>
        <w:tc>
          <w:tcPr>
            <w:tcW w:w="2865" w:type="dxa"/>
            <w:gridSpan w:val="3"/>
          </w:tcPr>
          <w:p w:rsidR="00B35596" w:rsidRPr="003B5A96" w:rsidRDefault="00B35596" w:rsidP="001A68EB">
            <w:pPr>
              <w:spacing w:line="276" w:lineRule="auto"/>
              <w:ind w:firstLine="0"/>
              <w:jc w:val="left"/>
              <w:rPr>
                <w:sz w:val="22"/>
                <w:szCs w:val="22"/>
                <w:lang w:val="uz-Cyrl-UZ"/>
              </w:rPr>
            </w:pPr>
            <w:r w:rsidRPr="003B5A96">
              <w:rPr>
                <w:sz w:val="22"/>
                <w:szCs w:val="22"/>
                <w:lang w:val="uz-Cyrl-UZ"/>
              </w:rPr>
              <w:t>o`qituvchi</w:t>
            </w:r>
            <w:r w:rsidRPr="00234386">
              <w:rPr>
                <w:sz w:val="22"/>
                <w:szCs w:val="22"/>
                <w:lang w:val="uz-Cyrl-UZ"/>
              </w:rPr>
              <w:t xml:space="preserve">: </w:t>
            </w:r>
            <w:r w:rsidRPr="00234386">
              <w:rPr>
                <w:sz w:val="22"/>
                <w:szCs w:val="22"/>
                <w:lang w:val="fi-FI"/>
              </w:rPr>
              <w:t>Savriyev J.F</w:t>
            </w:r>
            <w:r w:rsidRPr="00C93C44">
              <w:rPr>
                <w:b/>
                <w:sz w:val="22"/>
                <w:szCs w:val="22"/>
                <w:lang w:val="uz-Cyrl-UZ"/>
              </w:rPr>
              <w:t xml:space="preserve">                                            </w:t>
            </w:r>
          </w:p>
        </w:tc>
        <w:tc>
          <w:tcPr>
            <w:tcW w:w="1989" w:type="dxa"/>
            <w:gridSpan w:val="2"/>
          </w:tcPr>
          <w:p w:rsidR="00B35596" w:rsidRPr="00C93C44" w:rsidRDefault="00B35596" w:rsidP="001A68EB">
            <w:pPr>
              <w:spacing w:line="276" w:lineRule="auto"/>
              <w:ind w:firstLine="567"/>
              <w:rPr>
                <w:sz w:val="22"/>
                <w:szCs w:val="22"/>
                <w:lang w:val="uz-Cyrl-UZ"/>
              </w:rPr>
            </w:pPr>
          </w:p>
          <w:p w:rsidR="00B35596" w:rsidRPr="00C93C44" w:rsidRDefault="00B35596" w:rsidP="001A68EB">
            <w:pPr>
              <w:spacing w:line="276" w:lineRule="auto"/>
              <w:ind w:firstLine="567"/>
              <w:rPr>
                <w:sz w:val="22"/>
                <w:szCs w:val="22"/>
                <w:lang w:val="en-US"/>
              </w:rPr>
            </w:pPr>
            <w:r w:rsidRPr="00C93C44">
              <w:rPr>
                <w:sz w:val="22"/>
                <w:szCs w:val="22"/>
                <w:lang w:val="en-US"/>
              </w:rPr>
              <w:t>e-mail:</w:t>
            </w:r>
          </w:p>
        </w:tc>
        <w:tc>
          <w:tcPr>
            <w:tcW w:w="2517" w:type="dxa"/>
            <w:gridSpan w:val="2"/>
          </w:tcPr>
          <w:p w:rsidR="00B35596" w:rsidRPr="00C93C44" w:rsidRDefault="00B35596" w:rsidP="001A68EB">
            <w:pPr>
              <w:spacing w:line="276" w:lineRule="auto"/>
              <w:ind w:firstLine="567"/>
              <w:jc w:val="center"/>
              <w:rPr>
                <w:sz w:val="22"/>
                <w:szCs w:val="22"/>
                <w:lang w:val="en-US"/>
              </w:rPr>
            </w:pPr>
          </w:p>
          <w:p w:rsidR="00B35596" w:rsidRPr="00C93C44" w:rsidRDefault="00B35596" w:rsidP="001A68EB">
            <w:pPr>
              <w:spacing w:line="276" w:lineRule="auto"/>
              <w:ind w:firstLine="0"/>
              <w:jc w:val="center"/>
              <w:rPr>
                <w:sz w:val="22"/>
                <w:szCs w:val="22"/>
                <w:lang w:val="en-US"/>
              </w:rPr>
            </w:pPr>
            <w:r>
              <w:rPr>
                <w:sz w:val="22"/>
                <w:szCs w:val="22"/>
                <w:lang w:val="en-US"/>
              </w:rPr>
              <w:t>savriyevjasur</w:t>
            </w:r>
            <w:r w:rsidRPr="00C93C44">
              <w:rPr>
                <w:sz w:val="22"/>
                <w:szCs w:val="22"/>
                <w:lang w:val="en-US"/>
              </w:rPr>
              <w:t xml:space="preserve">@ </w:t>
            </w:r>
            <w:r>
              <w:rPr>
                <w:sz w:val="22"/>
                <w:szCs w:val="22"/>
                <w:lang w:val="en-US"/>
              </w:rPr>
              <w:t xml:space="preserve">79 </w:t>
            </w:r>
            <w:r w:rsidRPr="00C93C44">
              <w:rPr>
                <w:sz w:val="22"/>
                <w:szCs w:val="22"/>
                <w:lang w:val="en-US"/>
              </w:rPr>
              <w:t>mail.</w:t>
            </w:r>
            <w:r>
              <w:rPr>
                <w:sz w:val="22"/>
                <w:szCs w:val="22"/>
                <w:lang w:val="en-US"/>
              </w:rPr>
              <w:t>com</w:t>
            </w:r>
          </w:p>
        </w:tc>
      </w:tr>
      <w:tr w:rsidR="00B35596" w:rsidRPr="00C93C44" w:rsidTr="001A68EB">
        <w:trPr>
          <w:tblCellSpacing w:w="20" w:type="dxa"/>
        </w:trPr>
        <w:tc>
          <w:tcPr>
            <w:tcW w:w="2016" w:type="dxa"/>
          </w:tcPr>
          <w:p w:rsidR="00B35596" w:rsidRPr="00C00461" w:rsidRDefault="00B35596" w:rsidP="001A68EB">
            <w:pPr>
              <w:spacing w:line="276" w:lineRule="auto"/>
              <w:ind w:firstLine="0"/>
              <w:rPr>
                <w:b/>
                <w:sz w:val="22"/>
                <w:szCs w:val="22"/>
                <w:lang w:val="uz-Cyrl-UZ"/>
              </w:rPr>
            </w:pPr>
            <w:r w:rsidRPr="00C00461">
              <w:rPr>
                <w:b/>
                <w:sz w:val="22"/>
                <w:szCs w:val="22"/>
                <w:lang w:val="uz-Cyrl-UZ"/>
              </w:rPr>
              <w:t>Dars vaqti va joyi:</w:t>
            </w:r>
          </w:p>
        </w:tc>
        <w:tc>
          <w:tcPr>
            <w:tcW w:w="2865" w:type="dxa"/>
            <w:gridSpan w:val="3"/>
          </w:tcPr>
          <w:p w:rsidR="00B35596" w:rsidRPr="00C93C44" w:rsidRDefault="00B35596" w:rsidP="001A68EB">
            <w:pPr>
              <w:spacing w:line="276" w:lineRule="auto"/>
              <w:ind w:firstLine="567"/>
              <w:rPr>
                <w:sz w:val="22"/>
                <w:szCs w:val="22"/>
                <w:lang w:val="uz-Cyrl-UZ"/>
              </w:rPr>
            </w:pPr>
            <w:r w:rsidRPr="00C93C44">
              <w:rPr>
                <w:sz w:val="22"/>
                <w:szCs w:val="22"/>
                <w:lang w:val="en-US"/>
              </w:rPr>
              <w:t>__</w:t>
            </w:r>
            <w:r w:rsidRPr="00C93C44">
              <w:rPr>
                <w:sz w:val="22"/>
                <w:szCs w:val="22"/>
                <w:lang w:val="uz-Cyrl-UZ"/>
              </w:rPr>
              <w:t xml:space="preserve">-bino </w:t>
            </w:r>
            <w:r w:rsidRPr="00C93C44">
              <w:rPr>
                <w:sz w:val="22"/>
                <w:szCs w:val="22"/>
                <w:lang w:val="en-US"/>
              </w:rPr>
              <w:t xml:space="preserve">___ </w:t>
            </w:r>
            <w:r w:rsidRPr="00C93C44">
              <w:rPr>
                <w:sz w:val="22"/>
                <w:szCs w:val="22"/>
                <w:lang w:val="uz-Cyrl-UZ"/>
              </w:rPr>
              <w:t xml:space="preserve"> auditoriya</w:t>
            </w:r>
          </w:p>
        </w:tc>
        <w:tc>
          <w:tcPr>
            <w:tcW w:w="1989" w:type="dxa"/>
            <w:gridSpan w:val="2"/>
          </w:tcPr>
          <w:p w:rsidR="00B35596" w:rsidRPr="00C93C44" w:rsidRDefault="00B35596" w:rsidP="001A68EB">
            <w:pPr>
              <w:spacing w:line="276" w:lineRule="auto"/>
              <w:ind w:firstLine="0"/>
              <w:rPr>
                <w:sz w:val="22"/>
                <w:szCs w:val="22"/>
                <w:lang w:val="uz-Cyrl-UZ"/>
              </w:rPr>
            </w:pPr>
            <w:r w:rsidRPr="00C93C44">
              <w:rPr>
                <w:sz w:val="22"/>
                <w:szCs w:val="22"/>
                <w:lang w:val="uz-Cyrl-UZ"/>
              </w:rPr>
              <w:t>Kursning davomiyligi:</w:t>
            </w:r>
          </w:p>
        </w:tc>
        <w:tc>
          <w:tcPr>
            <w:tcW w:w="2517" w:type="dxa"/>
            <w:gridSpan w:val="2"/>
          </w:tcPr>
          <w:p w:rsidR="00B35596" w:rsidRPr="00C93C44" w:rsidRDefault="00B35596" w:rsidP="001A68EB">
            <w:pPr>
              <w:spacing w:line="276" w:lineRule="auto"/>
              <w:ind w:firstLine="0"/>
              <w:rPr>
                <w:sz w:val="22"/>
                <w:szCs w:val="22"/>
                <w:lang w:val="en-US"/>
              </w:rPr>
            </w:pPr>
            <w:r w:rsidRPr="00C93C44">
              <w:rPr>
                <w:sz w:val="22"/>
                <w:szCs w:val="22"/>
                <w:lang w:val="uz-Cyrl-UZ"/>
              </w:rPr>
              <w:t>02.09.20</w:t>
            </w:r>
            <w:r w:rsidRPr="00C93C44">
              <w:rPr>
                <w:sz w:val="22"/>
                <w:szCs w:val="22"/>
                <w:lang w:val="en-US"/>
              </w:rPr>
              <w:t>2</w:t>
            </w:r>
            <w:r>
              <w:rPr>
                <w:sz w:val="22"/>
                <w:szCs w:val="22"/>
                <w:lang w:val="en-US"/>
              </w:rPr>
              <w:t>2</w:t>
            </w:r>
            <w:r w:rsidRPr="00C93C44">
              <w:rPr>
                <w:sz w:val="22"/>
                <w:szCs w:val="22"/>
                <w:lang w:val="uz-Cyrl-UZ"/>
              </w:rPr>
              <w:t>-</w:t>
            </w:r>
            <w:r w:rsidRPr="00C93C44">
              <w:rPr>
                <w:sz w:val="22"/>
                <w:szCs w:val="22"/>
                <w:lang w:val="uz-Latn-UZ"/>
              </w:rPr>
              <w:t>22</w:t>
            </w:r>
            <w:r w:rsidRPr="00C93C44">
              <w:rPr>
                <w:sz w:val="22"/>
                <w:szCs w:val="22"/>
                <w:lang w:val="uz-Cyrl-UZ"/>
              </w:rPr>
              <w:t>.0</w:t>
            </w:r>
            <w:r w:rsidRPr="00C93C44">
              <w:rPr>
                <w:sz w:val="22"/>
                <w:szCs w:val="22"/>
                <w:lang w:val="en-US"/>
              </w:rPr>
              <w:t>2</w:t>
            </w:r>
            <w:r w:rsidRPr="00C93C44">
              <w:rPr>
                <w:sz w:val="22"/>
                <w:szCs w:val="22"/>
                <w:lang w:val="uz-Cyrl-UZ"/>
              </w:rPr>
              <w:t>.20</w:t>
            </w:r>
            <w:r w:rsidRPr="00C93C44">
              <w:rPr>
                <w:sz w:val="22"/>
                <w:szCs w:val="22"/>
                <w:lang w:val="en-US"/>
              </w:rPr>
              <w:t>2</w:t>
            </w:r>
            <w:r>
              <w:rPr>
                <w:sz w:val="22"/>
                <w:szCs w:val="22"/>
                <w:lang w:val="en-US"/>
              </w:rPr>
              <w:t>3</w:t>
            </w:r>
          </w:p>
        </w:tc>
      </w:tr>
      <w:tr w:rsidR="00B35596" w:rsidRPr="002F5830" w:rsidTr="001A68EB">
        <w:trPr>
          <w:tblCellSpacing w:w="20" w:type="dxa"/>
        </w:trPr>
        <w:tc>
          <w:tcPr>
            <w:tcW w:w="2016" w:type="dxa"/>
          </w:tcPr>
          <w:p w:rsidR="00B35596" w:rsidRPr="00C00461" w:rsidRDefault="00B35596" w:rsidP="001A68EB">
            <w:pPr>
              <w:spacing w:line="276" w:lineRule="auto"/>
              <w:ind w:firstLine="567"/>
              <w:rPr>
                <w:b/>
                <w:sz w:val="22"/>
                <w:szCs w:val="22"/>
                <w:lang w:val="uz-Cyrl-UZ"/>
              </w:rPr>
            </w:pPr>
            <w:r w:rsidRPr="00C00461">
              <w:rPr>
                <w:b/>
                <w:sz w:val="22"/>
                <w:szCs w:val="22"/>
                <w:lang w:val="uz-Cyrl-UZ"/>
              </w:rPr>
              <w:t xml:space="preserve">Individual grafik asosida ishlash vaqti: </w:t>
            </w:r>
          </w:p>
        </w:tc>
        <w:tc>
          <w:tcPr>
            <w:tcW w:w="7451" w:type="dxa"/>
            <w:gridSpan w:val="7"/>
          </w:tcPr>
          <w:p w:rsidR="00B35596" w:rsidRPr="00C93C44" w:rsidRDefault="00B35596" w:rsidP="001A68EB">
            <w:pPr>
              <w:spacing w:line="276" w:lineRule="auto"/>
              <w:ind w:firstLine="567"/>
              <w:rPr>
                <w:sz w:val="22"/>
                <w:szCs w:val="22"/>
                <w:lang w:val="uz-Cyrl-UZ"/>
              </w:rPr>
            </w:pPr>
            <w:r w:rsidRPr="00C93C44">
              <w:rPr>
                <w:sz w:val="22"/>
                <w:szCs w:val="22"/>
                <w:lang w:val="uz-Latn-UZ"/>
              </w:rPr>
              <w:t>juma</w:t>
            </w:r>
            <w:r w:rsidRPr="00C93C44">
              <w:rPr>
                <w:sz w:val="22"/>
                <w:szCs w:val="22"/>
                <w:lang w:val="uz-Cyrl-UZ"/>
              </w:rPr>
              <w:t xml:space="preserve"> va shanba kunlari 1</w:t>
            </w:r>
            <w:r w:rsidRPr="00C93C44">
              <w:rPr>
                <w:sz w:val="22"/>
                <w:szCs w:val="22"/>
                <w:lang w:val="sv-SE"/>
              </w:rPr>
              <w:t>0</w:t>
            </w:r>
            <w:r w:rsidRPr="00C93C44">
              <w:rPr>
                <w:sz w:val="22"/>
                <w:szCs w:val="22"/>
                <w:lang w:val="uz-Cyrl-UZ"/>
              </w:rPr>
              <w:t>.00 dan 1</w:t>
            </w:r>
            <w:r w:rsidRPr="00C93C44">
              <w:rPr>
                <w:sz w:val="22"/>
                <w:szCs w:val="22"/>
                <w:lang w:val="sv-SE"/>
              </w:rPr>
              <w:t>2</w:t>
            </w:r>
            <w:r w:rsidRPr="00C93C44">
              <w:rPr>
                <w:sz w:val="22"/>
                <w:szCs w:val="22"/>
                <w:lang w:val="uz-Cyrl-UZ"/>
              </w:rPr>
              <w:t>.00 gacha</w:t>
            </w:r>
          </w:p>
        </w:tc>
      </w:tr>
      <w:tr w:rsidR="00B35596" w:rsidRPr="00C93C44" w:rsidTr="001A68EB">
        <w:trPr>
          <w:trHeight w:val="240"/>
          <w:tblCellSpacing w:w="20" w:type="dxa"/>
        </w:trPr>
        <w:tc>
          <w:tcPr>
            <w:tcW w:w="2016" w:type="dxa"/>
            <w:vMerge w:val="restart"/>
          </w:tcPr>
          <w:p w:rsidR="00B35596" w:rsidRPr="00C00461" w:rsidRDefault="00B35596" w:rsidP="001A68EB">
            <w:pPr>
              <w:spacing w:line="276" w:lineRule="auto"/>
              <w:ind w:firstLine="567"/>
              <w:rPr>
                <w:b/>
                <w:sz w:val="22"/>
                <w:szCs w:val="22"/>
                <w:lang w:val="en-US"/>
              </w:rPr>
            </w:pPr>
            <w:r w:rsidRPr="00C00461">
              <w:rPr>
                <w:b/>
                <w:sz w:val="22"/>
                <w:szCs w:val="22"/>
                <w:lang w:val="uz-Cyrl-UZ"/>
              </w:rPr>
              <w:t>Fanga</w:t>
            </w:r>
            <w:r w:rsidRPr="00C00461">
              <w:rPr>
                <w:b/>
                <w:sz w:val="22"/>
                <w:szCs w:val="22"/>
                <w:lang w:val="uz-Latn-UZ"/>
              </w:rPr>
              <w:t xml:space="preserve"> </w:t>
            </w:r>
            <w:r w:rsidRPr="00C00461">
              <w:rPr>
                <w:b/>
                <w:sz w:val="22"/>
                <w:szCs w:val="22"/>
                <w:lang w:val="uz-Cyrl-UZ"/>
              </w:rPr>
              <w:t xml:space="preserve">ajratilgan </w:t>
            </w:r>
            <w:r w:rsidRPr="00C00461">
              <w:rPr>
                <w:b/>
                <w:sz w:val="22"/>
                <w:szCs w:val="22"/>
                <w:lang w:val="uz-Latn-UZ"/>
              </w:rPr>
              <w:t>s</w:t>
            </w:r>
            <w:r w:rsidRPr="00C00461">
              <w:rPr>
                <w:b/>
                <w:sz w:val="22"/>
                <w:szCs w:val="22"/>
                <w:lang w:val="uz-Cyrl-UZ"/>
              </w:rPr>
              <w:t>oatlar</w:t>
            </w:r>
          </w:p>
        </w:tc>
        <w:tc>
          <w:tcPr>
            <w:tcW w:w="4894" w:type="dxa"/>
            <w:gridSpan w:val="5"/>
          </w:tcPr>
          <w:p w:rsidR="00B35596" w:rsidRPr="00C93C44" w:rsidRDefault="00B35596" w:rsidP="001A68EB">
            <w:pPr>
              <w:spacing w:line="276" w:lineRule="auto"/>
              <w:ind w:firstLine="567"/>
              <w:rPr>
                <w:sz w:val="22"/>
                <w:szCs w:val="22"/>
                <w:lang w:val="uz-Cyrl-UZ"/>
              </w:rPr>
            </w:pPr>
            <w:r w:rsidRPr="00C93C44">
              <w:rPr>
                <w:sz w:val="22"/>
                <w:szCs w:val="22"/>
                <w:lang w:val="en-US"/>
              </w:rPr>
              <w:t xml:space="preserve">Ma`ruza </w:t>
            </w:r>
            <w:r w:rsidRPr="00C93C44">
              <w:rPr>
                <w:sz w:val="22"/>
                <w:szCs w:val="22"/>
                <w:lang w:val="uz-Cyrl-UZ"/>
              </w:rPr>
              <w:t>soatlari</w:t>
            </w:r>
          </w:p>
        </w:tc>
        <w:tc>
          <w:tcPr>
            <w:tcW w:w="1776" w:type="dxa"/>
            <w:vMerge w:val="restart"/>
          </w:tcPr>
          <w:p w:rsidR="00B35596" w:rsidRPr="00C93C44" w:rsidRDefault="00B35596" w:rsidP="008C4276">
            <w:pPr>
              <w:spacing w:line="276" w:lineRule="auto"/>
              <w:ind w:firstLine="0"/>
              <w:rPr>
                <w:sz w:val="22"/>
                <w:szCs w:val="22"/>
                <w:lang w:val="uz-Cyrl-UZ"/>
              </w:rPr>
            </w:pPr>
            <w:r w:rsidRPr="00C93C44">
              <w:rPr>
                <w:sz w:val="22"/>
                <w:szCs w:val="22"/>
                <w:lang w:val="uz-Cyrl-UZ"/>
              </w:rPr>
              <w:t>Mustaqil ta`lim:</w:t>
            </w:r>
          </w:p>
        </w:tc>
        <w:tc>
          <w:tcPr>
            <w:tcW w:w="701" w:type="dxa"/>
            <w:vMerge w:val="restart"/>
          </w:tcPr>
          <w:p w:rsidR="00B35596" w:rsidRPr="002132FE" w:rsidRDefault="00B35596" w:rsidP="001A68EB">
            <w:pPr>
              <w:spacing w:line="276" w:lineRule="auto"/>
              <w:ind w:firstLine="567"/>
              <w:rPr>
                <w:sz w:val="22"/>
                <w:szCs w:val="22"/>
                <w:lang w:val="uz-Latn-UZ"/>
              </w:rPr>
            </w:pPr>
            <w:r>
              <w:rPr>
                <w:sz w:val="22"/>
                <w:szCs w:val="22"/>
                <w:lang w:val="en-US"/>
              </w:rPr>
              <w:t>3</w:t>
            </w:r>
            <w:r w:rsidRPr="001A68EB">
              <w:rPr>
                <w:b/>
                <w:sz w:val="22"/>
                <w:szCs w:val="22"/>
                <w:lang w:val="en-US"/>
              </w:rPr>
              <w:t>30</w:t>
            </w:r>
          </w:p>
        </w:tc>
      </w:tr>
      <w:tr w:rsidR="00B35596" w:rsidRPr="00C93C44" w:rsidTr="001A68EB">
        <w:trPr>
          <w:tblCellSpacing w:w="20" w:type="dxa"/>
        </w:trPr>
        <w:tc>
          <w:tcPr>
            <w:tcW w:w="2016" w:type="dxa"/>
            <w:vMerge/>
          </w:tcPr>
          <w:p w:rsidR="00B35596" w:rsidRPr="00C00461" w:rsidRDefault="00B35596" w:rsidP="001A68EB">
            <w:pPr>
              <w:spacing w:line="276" w:lineRule="auto"/>
              <w:ind w:firstLine="567"/>
              <w:rPr>
                <w:b/>
                <w:sz w:val="22"/>
                <w:szCs w:val="22"/>
                <w:lang w:val="uz-Cyrl-UZ"/>
              </w:rPr>
            </w:pPr>
          </w:p>
        </w:tc>
        <w:tc>
          <w:tcPr>
            <w:tcW w:w="1952" w:type="dxa"/>
          </w:tcPr>
          <w:p w:rsidR="00B35596" w:rsidRPr="00C93C44" w:rsidRDefault="00B35596" w:rsidP="001A68EB">
            <w:pPr>
              <w:spacing w:line="276" w:lineRule="auto"/>
              <w:ind w:firstLine="567"/>
              <w:rPr>
                <w:sz w:val="22"/>
                <w:szCs w:val="22"/>
                <w:lang w:val="uz-Cyrl-UZ"/>
              </w:rPr>
            </w:pPr>
            <w:r w:rsidRPr="00C93C44">
              <w:rPr>
                <w:sz w:val="22"/>
                <w:szCs w:val="22"/>
                <w:lang w:val="uz-Cyrl-UZ"/>
              </w:rPr>
              <w:t>Ma`ruza:</w:t>
            </w:r>
          </w:p>
        </w:tc>
        <w:tc>
          <w:tcPr>
            <w:tcW w:w="669" w:type="dxa"/>
          </w:tcPr>
          <w:p w:rsidR="00B35596" w:rsidRPr="001A68EB" w:rsidRDefault="00B35596" w:rsidP="001A68EB">
            <w:pPr>
              <w:spacing w:line="276" w:lineRule="auto"/>
              <w:ind w:firstLine="0"/>
              <w:rPr>
                <w:b/>
                <w:sz w:val="22"/>
                <w:szCs w:val="22"/>
                <w:lang w:val="en-US"/>
              </w:rPr>
            </w:pPr>
            <w:r w:rsidRPr="001A68EB">
              <w:rPr>
                <w:b/>
                <w:sz w:val="22"/>
                <w:szCs w:val="22"/>
                <w:lang w:val="en-US"/>
              </w:rPr>
              <w:t>14</w:t>
            </w:r>
          </w:p>
        </w:tc>
        <w:tc>
          <w:tcPr>
            <w:tcW w:w="1486" w:type="dxa"/>
            <w:gridSpan w:val="2"/>
          </w:tcPr>
          <w:p w:rsidR="00B35596" w:rsidRPr="00C93C44" w:rsidRDefault="00B35596" w:rsidP="001A68EB">
            <w:pPr>
              <w:spacing w:line="276" w:lineRule="auto"/>
              <w:ind w:firstLine="0"/>
              <w:rPr>
                <w:sz w:val="22"/>
                <w:szCs w:val="22"/>
                <w:lang w:val="uz-Cyrl-UZ"/>
              </w:rPr>
            </w:pPr>
            <w:r w:rsidRPr="00C93C44">
              <w:rPr>
                <w:sz w:val="22"/>
                <w:szCs w:val="22"/>
                <w:lang w:val="uz-Cyrl-UZ"/>
              </w:rPr>
              <w:t>seminar</w:t>
            </w:r>
          </w:p>
        </w:tc>
        <w:tc>
          <w:tcPr>
            <w:tcW w:w="667" w:type="dxa"/>
          </w:tcPr>
          <w:p w:rsidR="00B35596" w:rsidRPr="001A68EB" w:rsidRDefault="00B35596" w:rsidP="001A68EB">
            <w:pPr>
              <w:spacing w:line="276" w:lineRule="auto"/>
              <w:ind w:firstLine="0"/>
              <w:rPr>
                <w:b/>
                <w:sz w:val="22"/>
                <w:szCs w:val="22"/>
                <w:lang w:val="en-US"/>
              </w:rPr>
            </w:pPr>
            <w:r w:rsidRPr="001A68EB">
              <w:rPr>
                <w:b/>
                <w:sz w:val="22"/>
                <w:szCs w:val="22"/>
                <w:lang w:val="en-US"/>
              </w:rPr>
              <w:t>16</w:t>
            </w:r>
          </w:p>
        </w:tc>
        <w:tc>
          <w:tcPr>
            <w:tcW w:w="1776" w:type="dxa"/>
            <w:vMerge/>
          </w:tcPr>
          <w:p w:rsidR="00B35596" w:rsidRPr="00C93C44" w:rsidRDefault="00B35596" w:rsidP="001A68EB">
            <w:pPr>
              <w:spacing w:line="276" w:lineRule="auto"/>
              <w:ind w:firstLine="567"/>
              <w:rPr>
                <w:sz w:val="22"/>
                <w:szCs w:val="22"/>
                <w:lang w:val="uz-Cyrl-UZ"/>
              </w:rPr>
            </w:pPr>
          </w:p>
        </w:tc>
        <w:tc>
          <w:tcPr>
            <w:tcW w:w="701" w:type="dxa"/>
            <w:vMerge/>
          </w:tcPr>
          <w:p w:rsidR="00B35596" w:rsidRPr="00C93C44" w:rsidRDefault="00B35596" w:rsidP="001A68EB">
            <w:pPr>
              <w:spacing w:line="276" w:lineRule="auto"/>
              <w:ind w:firstLine="567"/>
              <w:rPr>
                <w:sz w:val="22"/>
                <w:szCs w:val="22"/>
                <w:lang w:val="uz-Cyrl-UZ"/>
              </w:rPr>
            </w:pPr>
          </w:p>
        </w:tc>
      </w:tr>
      <w:tr w:rsidR="00B35596" w:rsidRPr="002F5830" w:rsidTr="001A68EB">
        <w:trPr>
          <w:tblCellSpacing w:w="20" w:type="dxa"/>
        </w:trPr>
        <w:tc>
          <w:tcPr>
            <w:tcW w:w="2016" w:type="dxa"/>
          </w:tcPr>
          <w:p w:rsidR="00B35596" w:rsidRPr="00C00461" w:rsidRDefault="00B35596" w:rsidP="001A68EB">
            <w:pPr>
              <w:spacing w:line="276" w:lineRule="auto"/>
              <w:ind w:firstLine="0"/>
              <w:rPr>
                <w:b/>
                <w:sz w:val="22"/>
                <w:szCs w:val="22"/>
                <w:lang w:val="uz-Cyrl-UZ"/>
              </w:rPr>
            </w:pPr>
            <w:r w:rsidRPr="00C00461">
              <w:rPr>
                <w:b/>
                <w:sz w:val="22"/>
                <w:szCs w:val="22"/>
                <w:lang w:val="uz-Cyrl-UZ"/>
              </w:rPr>
              <w:t>Fanning boshqa fanlar bilan bog`liqligi (prerekvizitlari):</w:t>
            </w:r>
          </w:p>
        </w:tc>
        <w:tc>
          <w:tcPr>
            <w:tcW w:w="7451" w:type="dxa"/>
            <w:gridSpan w:val="7"/>
          </w:tcPr>
          <w:p w:rsidR="00B35596" w:rsidRPr="00C93C44" w:rsidRDefault="00B35596" w:rsidP="001A68EB">
            <w:pPr>
              <w:spacing w:line="276" w:lineRule="auto"/>
              <w:ind w:firstLine="567"/>
              <w:rPr>
                <w:sz w:val="22"/>
                <w:szCs w:val="22"/>
                <w:lang w:val="uz-Cyrl-UZ"/>
              </w:rPr>
            </w:pPr>
            <w:r w:rsidRPr="00C93C44">
              <w:rPr>
                <w:sz w:val="22"/>
                <w:szCs w:val="22"/>
                <w:lang w:val="uz-Latn-UZ"/>
              </w:rPr>
              <w:t>Ma’naviyatshunoslik</w:t>
            </w:r>
            <w:r w:rsidRPr="00C93C44">
              <w:rPr>
                <w:noProof/>
                <w:sz w:val="22"/>
                <w:szCs w:val="22"/>
                <w:lang w:val="uz-Latn-UZ"/>
              </w:rPr>
              <w:t xml:space="preserve"> </w:t>
            </w:r>
            <w:r w:rsidRPr="00C93C44">
              <w:rPr>
                <w:noProof/>
                <w:sz w:val="22"/>
                <w:szCs w:val="22"/>
                <w:lang w:val="uz-Cyrl-UZ"/>
              </w:rPr>
              <w:t xml:space="preserve">fani  </w:t>
            </w:r>
            <w:r w:rsidRPr="00C93C44">
              <w:rPr>
                <w:noProof/>
                <w:sz w:val="22"/>
                <w:szCs w:val="22"/>
                <w:lang w:val="uz-Latn-UZ"/>
              </w:rPr>
              <w:t>falsafa, tarix, huquq, iqtisod, psixalogiya, pedagogika, etika, estitika</w:t>
            </w:r>
            <w:r w:rsidRPr="00C93C44">
              <w:rPr>
                <w:noProof/>
                <w:sz w:val="22"/>
                <w:szCs w:val="22"/>
                <w:lang w:val="uz-Cyrl-UZ"/>
              </w:rPr>
              <w:t xml:space="preserve"> fanlari bilan o`zaro aloqada va uzviy bog`liq bo`lib, ularsiz </w:t>
            </w:r>
            <w:r w:rsidRPr="00C93C44">
              <w:rPr>
                <w:sz w:val="22"/>
                <w:szCs w:val="22"/>
                <w:lang w:val="uz-Latn-UZ"/>
              </w:rPr>
              <w:t>Ma’naviyatshunoslik</w:t>
            </w:r>
            <w:r w:rsidRPr="00C93C44">
              <w:rPr>
                <w:noProof/>
                <w:sz w:val="22"/>
                <w:szCs w:val="22"/>
                <w:lang w:val="uz-Latn-UZ"/>
              </w:rPr>
              <w:t xml:space="preserve"> </w:t>
            </w:r>
            <w:r w:rsidRPr="00C93C44">
              <w:rPr>
                <w:noProof/>
                <w:sz w:val="22"/>
                <w:szCs w:val="22"/>
                <w:lang w:val="uz-Cyrl-UZ"/>
              </w:rPr>
              <w:t>fanini mukammal o`rganib bo`lmaydi</w:t>
            </w:r>
          </w:p>
        </w:tc>
      </w:tr>
    </w:tbl>
    <w:p w:rsidR="00B35596" w:rsidRDefault="00B35596" w:rsidP="00B35596">
      <w:pPr>
        <w:tabs>
          <w:tab w:val="left" w:pos="142"/>
        </w:tabs>
        <w:spacing w:line="276" w:lineRule="auto"/>
        <w:rPr>
          <w:b/>
          <w:sz w:val="28"/>
          <w:szCs w:val="28"/>
          <w:lang w:val="uz-Latn-UZ"/>
        </w:rPr>
      </w:pPr>
    </w:p>
    <w:p w:rsidR="00B35596" w:rsidRDefault="00B35596" w:rsidP="00B35596">
      <w:pPr>
        <w:tabs>
          <w:tab w:val="left" w:pos="142"/>
        </w:tabs>
        <w:spacing w:line="276" w:lineRule="auto"/>
        <w:rPr>
          <w:b/>
          <w:sz w:val="28"/>
          <w:szCs w:val="28"/>
          <w:lang w:val="uz-Latn-UZ"/>
        </w:rPr>
      </w:pPr>
    </w:p>
    <w:p w:rsidR="00B35596" w:rsidRDefault="00B35596" w:rsidP="00B35596">
      <w:pPr>
        <w:tabs>
          <w:tab w:val="left" w:pos="142"/>
        </w:tabs>
        <w:spacing w:line="276" w:lineRule="auto"/>
        <w:rPr>
          <w:b/>
          <w:sz w:val="28"/>
          <w:szCs w:val="28"/>
          <w:lang w:val="uz-Latn-UZ"/>
        </w:rPr>
      </w:pPr>
    </w:p>
    <w:p w:rsidR="00B35596" w:rsidRDefault="00B35596" w:rsidP="00B35596">
      <w:pPr>
        <w:tabs>
          <w:tab w:val="left" w:pos="142"/>
        </w:tabs>
        <w:spacing w:line="276" w:lineRule="auto"/>
        <w:rPr>
          <w:b/>
          <w:sz w:val="28"/>
          <w:szCs w:val="28"/>
          <w:lang w:val="uz-Latn-UZ"/>
        </w:rPr>
      </w:pPr>
    </w:p>
    <w:p w:rsidR="00B35596" w:rsidRDefault="00B35596" w:rsidP="00B35596">
      <w:pPr>
        <w:tabs>
          <w:tab w:val="left" w:pos="142"/>
        </w:tabs>
        <w:spacing w:line="276" w:lineRule="auto"/>
        <w:rPr>
          <w:b/>
          <w:sz w:val="28"/>
          <w:szCs w:val="28"/>
          <w:lang w:val="uz-Latn-UZ"/>
        </w:rPr>
      </w:pPr>
    </w:p>
    <w:p w:rsidR="00B35596" w:rsidRDefault="00B35596" w:rsidP="00B35596">
      <w:pPr>
        <w:tabs>
          <w:tab w:val="left" w:pos="142"/>
        </w:tabs>
        <w:spacing w:line="276" w:lineRule="auto"/>
        <w:rPr>
          <w:b/>
          <w:sz w:val="28"/>
          <w:szCs w:val="28"/>
          <w:lang w:val="uz-Latn-UZ"/>
        </w:rPr>
      </w:pPr>
    </w:p>
    <w:p w:rsidR="00B35596" w:rsidRDefault="00B35596" w:rsidP="00B35596">
      <w:pPr>
        <w:tabs>
          <w:tab w:val="left" w:pos="142"/>
        </w:tabs>
        <w:spacing w:line="276" w:lineRule="auto"/>
        <w:rPr>
          <w:b/>
          <w:sz w:val="28"/>
          <w:szCs w:val="28"/>
          <w:lang w:val="uz-Latn-UZ"/>
        </w:rPr>
      </w:pPr>
    </w:p>
    <w:p w:rsidR="00B35596" w:rsidRDefault="00B35596" w:rsidP="00B35596">
      <w:pPr>
        <w:tabs>
          <w:tab w:val="left" w:pos="142"/>
        </w:tabs>
        <w:spacing w:line="276" w:lineRule="auto"/>
        <w:rPr>
          <w:b/>
          <w:sz w:val="28"/>
          <w:szCs w:val="28"/>
          <w:lang w:val="uz-Latn-UZ"/>
        </w:rPr>
      </w:pPr>
    </w:p>
    <w:p w:rsidR="00B35596" w:rsidRPr="00C40766" w:rsidRDefault="00B35596" w:rsidP="00B35596">
      <w:pPr>
        <w:tabs>
          <w:tab w:val="left" w:pos="142"/>
        </w:tabs>
        <w:spacing w:line="276" w:lineRule="auto"/>
        <w:rPr>
          <w:b/>
          <w:sz w:val="28"/>
          <w:szCs w:val="28"/>
          <w:lang w:val="uz-Latn-UZ"/>
        </w:rPr>
      </w:pPr>
    </w:p>
    <w:p w:rsidR="00B35596" w:rsidRPr="00C40766" w:rsidRDefault="00B35596" w:rsidP="00B35596">
      <w:pPr>
        <w:tabs>
          <w:tab w:val="left" w:pos="142"/>
        </w:tabs>
        <w:spacing w:line="276" w:lineRule="auto"/>
        <w:rPr>
          <w:b/>
          <w:sz w:val="28"/>
          <w:szCs w:val="28"/>
          <w:lang w:val="uz-Cyrl-UZ"/>
        </w:rPr>
      </w:pPr>
      <w:r w:rsidRPr="00C40766">
        <w:rPr>
          <w:b/>
          <w:sz w:val="28"/>
          <w:szCs w:val="28"/>
          <w:lang w:val="uz-Cyrl-UZ"/>
        </w:rPr>
        <w:lastRenderedPageBreak/>
        <w:t>Auditoriya mashg‘ulotlari va mustaqil ta’lim o’quv yuklamasi (soatlarda) ajratilgan semestr bo‘yicha taqsimoti</w:t>
      </w:r>
    </w:p>
    <w:p w:rsidR="00B35596" w:rsidRPr="00CC7FC1" w:rsidRDefault="00B35596" w:rsidP="00CC7FC1">
      <w:pPr>
        <w:tabs>
          <w:tab w:val="left" w:pos="142"/>
        </w:tabs>
        <w:spacing w:line="276" w:lineRule="auto"/>
        <w:ind w:firstLine="0"/>
        <w:rPr>
          <w:rStyle w:val="11"/>
          <w:sz w:val="28"/>
          <w:szCs w:val="28"/>
          <w:u w:val="none"/>
          <w:lang w:val="en-US"/>
        </w:rPr>
      </w:pPr>
      <w:r w:rsidRPr="00CC7FC1">
        <w:rPr>
          <w:rStyle w:val="11"/>
          <w:sz w:val="28"/>
          <w:szCs w:val="28"/>
          <w:u w:val="none"/>
          <w:lang w:val="en-US"/>
        </w:rPr>
        <w:t>1.60230100-Filologiya va tillarni o`qitish (o`zbek tili)</w:t>
      </w:r>
    </w:p>
    <w:p w:rsidR="00E25D1E" w:rsidRPr="00CC7FC1" w:rsidRDefault="00E25D1E" w:rsidP="00CC7FC1">
      <w:pPr>
        <w:tabs>
          <w:tab w:val="left" w:pos="142"/>
        </w:tabs>
        <w:spacing w:line="276" w:lineRule="auto"/>
        <w:ind w:firstLine="0"/>
        <w:rPr>
          <w:sz w:val="28"/>
          <w:szCs w:val="28"/>
          <w:lang w:val="en-US"/>
        </w:rPr>
      </w:pPr>
      <w:r w:rsidRPr="00CC7FC1">
        <w:rPr>
          <w:sz w:val="28"/>
          <w:szCs w:val="28"/>
          <w:lang w:val="en-US"/>
        </w:rPr>
        <w:t>2. 60230100-Filologiya va tillarni o'qitish (ingliz tili)</w:t>
      </w:r>
    </w:p>
    <w:p w:rsidR="00E25D1E" w:rsidRPr="00CC7FC1" w:rsidRDefault="00E25D1E" w:rsidP="00CC7FC1">
      <w:pPr>
        <w:tabs>
          <w:tab w:val="left" w:pos="142"/>
        </w:tabs>
        <w:spacing w:line="276" w:lineRule="auto"/>
        <w:ind w:firstLine="0"/>
        <w:rPr>
          <w:rStyle w:val="11"/>
          <w:sz w:val="28"/>
          <w:szCs w:val="28"/>
          <w:u w:val="none"/>
          <w:lang w:val="en-US"/>
        </w:rPr>
      </w:pPr>
      <w:r w:rsidRPr="00CC7FC1">
        <w:rPr>
          <w:sz w:val="28"/>
          <w:szCs w:val="28"/>
          <w:lang w:val="en-US"/>
        </w:rPr>
        <w:t>3.60610200-Axborot tizimlari va texnologiyalari (tarmoqlar va sohalar bo‘yicha)</w:t>
      </w:r>
    </w:p>
    <w:p w:rsidR="00B35596" w:rsidRPr="00EF582C" w:rsidRDefault="00B35596" w:rsidP="00B35596">
      <w:pPr>
        <w:tabs>
          <w:tab w:val="left" w:pos="142"/>
        </w:tabs>
        <w:spacing w:line="276" w:lineRule="auto"/>
        <w:ind w:left="540"/>
        <w:jc w:val="center"/>
        <w:rPr>
          <w:sz w:val="28"/>
          <w:szCs w:val="28"/>
          <w:lang w:val="en-US"/>
        </w:rPr>
      </w:pPr>
    </w:p>
    <w:tbl>
      <w:tblPr>
        <w:tblpPr w:leftFromText="180" w:rightFromText="180" w:vertAnchor="text" w:horzAnchor="margin" w:tblpXSpec="center" w:tblpY="-105"/>
        <w:tblW w:w="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1"/>
        <w:gridCol w:w="2968"/>
        <w:gridCol w:w="709"/>
        <w:gridCol w:w="709"/>
      </w:tblGrid>
      <w:tr w:rsidR="00CC7FC1" w:rsidRPr="00EF582C" w:rsidTr="00CC7FC1">
        <w:trPr>
          <w:trHeight w:val="698"/>
        </w:trPr>
        <w:tc>
          <w:tcPr>
            <w:tcW w:w="571" w:type="dxa"/>
            <w:vAlign w:val="center"/>
          </w:tcPr>
          <w:p w:rsidR="00CC7FC1" w:rsidRPr="00901925" w:rsidRDefault="00CC7FC1" w:rsidP="001A68EB">
            <w:pPr>
              <w:spacing w:after="150" w:line="276" w:lineRule="auto"/>
              <w:jc w:val="center"/>
              <w:rPr>
                <w:b/>
                <w:color w:val="000000"/>
                <w:lang w:val="en-US"/>
              </w:rPr>
            </w:pPr>
            <w:r w:rsidRPr="00901925">
              <w:rPr>
                <w:b/>
                <w:color w:val="000000"/>
                <w:lang w:val="en-US"/>
              </w:rPr>
              <w:t>T/r</w:t>
            </w:r>
          </w:p>
        </w:tc>
        <w:tc>
          <w:tcPr>
            <w:tcW w:w="2968" w:type="dxa"/>
            <w:vAlign w:val="center"/>
          </w:tcPr>
          <w:p w:rsidR="00CC7FC1" w:rsidRPr="00901925" w:rsidRDefault="00CC7FC1" w:rsidP="001A68EB">
            <w:pPr>
              <w:spacing w:after="150" w:line="276" w:lineRule="auto"/>
              <w:jc w:val="center"/>
              <w:rPr>
                <w:b/>
                <w:color w:val="000000"/>
                <w:lang w:val="uz-Latn-UZ"/>
              </w:rPr>
            </w:pPr>
            <w:r w:rsidRPr="00901925">
              <w:rPr>
                <w:b/>
                <w:color w:val="000000"/>
                <w:lang w:val="uz-Latn-UZ"/>
              </w:rPr>
              <w:t>Auditoriya mashg‘ulotlar soatlari</w:t>
            </w:r>
          </w:p>
        </w:tc>
        <w:tc>
          <w:tcPr>
            <w:tcW w:w="709" w:type="dxa"/>
            <w:vAlign w:val="center"/>
          </w:tcPr>
          <w:p w:rsidR="00CC7FC1" w:rsidRPr="00901925" w:rsidRDefault="00CC7FC1" w:rsidP="001A68EB">
            <w:pPr>
              <w:spacing w:after="150" w:line="276" w:lineRule="auto"/>
              <w:ind w:firstLine="0"/>
              <w:jc w:val="center"/>
              <w:rPr>
                <w:b/>
                <w:color w:val="000000"/>
                <w:lang w:val="uz-Latn-UZ"/>
              </w:rPr>
            </w:pPr>
            <w:r w:rsidRPr="00901925">
              <w:rPr>
                <w:b/>
                <w:color w:val="000000"/>
                <w:lang w:val="uz-Latn-UZ"/>
              </w:rPr>
              <w:t>I</w:t>
            </w:r>
          </w:p>
        </w:tc>
        <w:tc>
          <w:tcPr>
            <w:tcW w:w="709" w:type="dxa"/>
            <w:vAlign w:val="center"/>
          </w:tcPr>
          <w:p w:rsidR="00CC7FC1" w:rsidRPr="00901925" w:rsidRDefault="00CC7FC1" w:rsidP="001A68EB">
            <w:pPr>
              <w:spacing w:after="150" w:line="276" w:lineRule="auto"/>
              <w:ind w:firstLine="0"/>
              <w:jc w:val="center"/>
              <w:rPr>
                <w:b/>
                <w:color w:val="000000"/>
                <w:lang w:val="uz-Latn-UZ"/>
              </w:rPr>
            </w:pPr>
            <w:r w:rsidRPr="00901925">
              <w:rPr>
                <w:b/>
                <w:color w:val="000000"/>
                <w:lang w:val="uz-Latn-UZ"/>
              </w:rPr>
              <w:t>II</w:t>
            </w:r>
          </w:p>
        </w:tc>
      </w:tr>
      <w:tr w:rsidR="00CC7FC1" w:rsidRPr="00EF582C" w:rsidTr="00CC7FC1">
        <w:trPr>
          <w:trHeight w:val="441"/>
        </w:trPr>
        <w:tc>
          <w:tcPr>
            <w:tcW w:w="571" w:type="dxa"/>
            <w:vAlign w:val="center"/>
          </w:tcPr>
          <w:p w:rsidR="00CC7FC1" w:rsidRPr="00901925" w:rsidRDefault="00CC7FC1" w:rsidP="001A68EB">
            <w:pPr>
              <w:spacing w:after="150" w:line="276" w:lineRule="auto"/>
              <w:rPr>
                <w:b/>
                <w:color w:val="000000"/>
                <w:lang w:val="uz-Latn-UZ"/>
              </w:rPr>
            </w:pPr>
            <w:r w:rsidRPr="00901925">
              <w:rPr>
                <w:b/>
                <w:color w:val="000000"/>
                <w:lang w:val="uz-Latn-UZ"/>
              </w:rPr>
              <w:t>1</w:t>
            </w:r>
          </w:p>
        </w:tc>
        <w:tc>
          <w:tcPr>
            <w:tcW w:w="2968" w:type="dxa"/>
            <w:vAlign w:val="center"/>
          </w:tcPr>
          <w:p w:rsidR="00CC7FC1" w:rsidRPr="00901925" w:rsidRDefault="00CC7FC1" w:rsidP="001A68EB">
            <w:pPr>
              <w:spacing w:after="150" w:line="276" w:lineRule="auto"/>
              <w:rPr>
                <w:b/>
                <w:color w:val="000000"/>
                <w:lang w:val="uz-Latn-UZ"/>
              </w:rPr>
            </w:pPr>
            <w:r w:rsidRPr="00901925">
              <w:rPr>
                <w:b/>
                <w:color w:val="000000"/>
                <w:lang w:val="uz-Latn-UZ"/>
              </w:rPr>
              <w:t xml:space="preserve">Ma’ruza </w:t>
            </w:r>
          </w:p>
        </w:tc>
        <w:tc>
          <w:tcPr>
            <w:tcW w:w="709" w:type="dxa"/>
            <w:vAlign w:val="center"/>
          </w:tcPr>
          <w:p w:rsidR="00CC7FC1" w:rsidRPr="00901925" w:rsidRDefault="00CC7FC1" w:rsidP="001A68EB">
            <w:pPr>
              <w:spacing w:after="150" w:line="276" w:lineRule="auto"/>
              <w:ind w:firstLine="0"/>
              <w:jc w:val="center"/>
              <w:rPr>
                <w:color w:val="000000"/>
                <w:lang w:val="uz-Latn-UZ"/>
              </w:rPr>
            </w:pPr>
            <w:r>
              <w:rPr>
                <w:color w:val="000000"/>
                <w:lang w:val="uz-Latn-UZ"/>
              </w:rPr>
              <w:t>14</w:t>
            </w:r>
          </w:p>
        </w:tc>
        <w:tc>
          <w:tcPr>
            <w:tcW w:w="709" w:type="dxa"/>
            <w:vAlign w:val="center"/>
          </w:tcPr>
          <w:p w:rsidR="00CC7FC1" w:rsidRPr="00901925" w:rsidRDefault="00CC7FC1" w:rsidP="001A68EB">
            <w:pPr>
              <w:spacing w:after="150" w:line="276" w:lineRule="auto"/>
              <w:jc w:val="center"/>
              <w:rPr>
                <w:color w:val="000000"/>
                <w:lang w:val="uz-Latn-UZ"/>
              </w:rPr>
            </w:pPr>
          </w:p>
        </w:tc>
      </w:tr>
      <w:tr w:rsidR="00CC7FC1" w:rsidRPr="00EF582C" w:rsidTr="00CC7FC1">
        <w:trPr>
          <w:trHeight w:val="351"/>
        </w:trPr>
        <w:tc>
          <w:tcPr>
            <w:tcW w:w="571" w:type="dxa"/>
            <w:vAlign w:val="center"/>
          </w:tcPr>
          <w:p w:rsidR="00CC7FC1" w:rsidRPr="00901925" w:rsidRDefault="00CC7FC1" w:rsidP="001A68EB">
            <w:pPr>
              <w:spacing w:after="150" w:line="276" w:lineRule="auto"/>
              <w:rPr>
                <w:b/>
                <w:color w:val="000000"/>
                <w:lang w:val="uz-Latn-UZ"/>
              </w:rPr>
            </w:pPr>
            <w:r w:rsidRPr="00901925">
              <w:rPr>
                <w:b/>
                <w:color w:val="000000"/>
                <w:lang w:val="uz-Latn-UZ"/>
              </w:rPr>
              <w:t>2</w:t>
            </w:r>
          </w:p>
        </w:tc>
        <w:tc>
          <w:tcPr>
            <w:tcW w:w="2968" w:type="dxa"/>
            <w:vAlign w:val="center"/>
          </w:tcPr>
          <w:p w:rsidR="00CC7FC1" w:rsidRPr="00901925" w:rsidRDefault="00CC7FC1" w:rsidP="001A68EB">
            <w:pPr>
              <w:spacing w:after="150" w:line="276" w:lineRule="auto"/>
              <w:rPr>
                <w:b/>
                <w:color w:val="000000"/>
                <w:lang w:val="uz-Latn-UZ"/>
              </w:rPr>
            </w:pPr>
            <w:r w:rsidRPr="00901925">
              <w:rPr>
                <w:b/>
                <w:color w:val="000000"/>
                <w:lang w:val="uz-Latn-UZ"/>
              </w:rPr>
              <w:t xml:space="preserve">Amaliy </w:t>
            </w:r>
          </w:p>
        </w:tc>
        <w:tc>
          <w:tcPr>
            <w:tcW w:w="709" w:type="dxa"/>
            <w:vAlign w:val="center"/>
          </w:tcPr>
          <w:p w:rsidR="00CC7FC1" w:rsidRPr="00901925" w:rsidRDefault="00CC7FC1" w:rsidP="001A68EB">
            <w:pPr>
              <w:spacing w:after="150" w:line="276" w:lineRule="auto"/>
              <w:ind w:firstLine="0"/>
              <w:jc w:val="center"/>
              <w:rPr>
                <w:color w:val="000000"/>
                <w:lang w:val="uz-Latn-UZ"/>
              </w:rPr>
            </w:pPr>
            <w:r>
              <w:rPr>
                <w:color w:val="000000"/>
                <w:lang w:val="uz-Latn-UZ"/>
              </w:rPr>
              <w:t>-</w:t>
            </w:r>
          </w:p>
        </w:tc>
        <w:tc>
          <w:tcPr>
            <w:tcW w:w="709" w:type="dxa"/>
            <w:vAlign w:val="center"/>
          </w:tcPr>
          <w:p w:rsidR="00CC7FC1" w:rsidRPr="00901925" w:rsidRDefault="00CC7FC1" w:rsidP="001A68EB">
            <w:pPr>
              <w:spacing w:after="150" w:line="276" w:lineRule="auto"/>
              <w:jc w:val="center"/>
              <w:rPr>
                <w:color w:val="000000"/>
                <w:lang w:val="uz-Latn-UZ"/>
              </w:rPr>
            </w:pPr>
          </w:p>
        </w:tc>
      </w:tr>
      <w:tr w:rsidR="00CC7FC1" w:rsidRPr="00EF582C" w:rsidTr="00CC7FC1">
        <w:trPr>
          <w:trHeight w:val="387"/>
        </w:trPr>
        <w:tc>
          <w:tcPr>
            <w:tcW w:w="571" w:type="dxa"/>
            <w:vAlign w:val="center"/>
          </w:tcPr>
          <w:p w:rsidR="00CC7FC1" w:rsidRPr="00901925" w:rsidRDefault="00CC7FC1" w:rsidP="001A68EB">
            <w:pPr>
              <w:spacing w:after="150" w:line="276" w:lineRule="auto"/>
              <w:rPr>
                <w:b/>
                <w:color w:val="000000"/>
                <w:lang w:val="uz-Latn-UZ"/>
              </w:rPr>
            </w:pPr>
            <w:r w:rsidRPr="00901925">
              <w:rPr>
                <w:b/>
                <w:color w:val="000000"/>
                <w:lang w:val="uz-Latn-UZ"/>
              </w:rPr>
              <w:t>3</w:t>
            </w:r>
          </w:p>
        </w:tc>
        <w:tc>
          <w:tcPr>
            <w:tcW w:w="2968" w:type="dxa"/>
            <w:vAlign w:val="center"/>
          </w:tcPr>
          <w:p w:rsidR="00CC7FC1" w:rsidRPr="00901925" w:rsidRDefault="00CC7FC1" w:rsidP="001A68EB">
            <w:pPr>
              <w:spacing w:after="150" w:line="276" w:lineRule="auto"/>
              <w:rPr>
                <w:b/>
                <w:color w:val="000000"/>
                <w:lang w:val="uz-Latn-UZ"/>
              </w:rPr>
            </w:pPr>
            <w:r w:rsidRPr="00901925">
              <w:rPr>
                <w:b/>
                <w:color w:val="000000"/>
                <w:lang w:val="uz-Latn-UZ"/>
              </w:rPr>
              <w:t xml:space="preserve">Seminar </w:t>
            </w:r>
          </w:p>
        </w:tc>
        <w:tc>
          <w:tcPr>
            <w:tcW w:w="709" w:type="dxa"/>
            <w:vAlign w:val="center"/>
          </w:tcPr>
          <w:p w:rsidR="00CC7FC1" w:rsidRPr="00901925" w:rsidRDefault="00CC7FC1" w:rsidP="001A68EB">
            <w:pPr>
              <w:spacing w:after="150" w:line="276" w:lineRule="auto"/>
              <w:ind w:firstLine="0"/>
              <w:jc w:val="center"/>
              <w:rPr>
                <w:color w:val="000000"/>
                <w:lang w:val="uz-Latn-UZ"/>
              </w:rPr>
            </w:pPr>
            <w:r>
              <w:rPr>
                <w:color w:val="000000"/>
                <w:lang w:val="uz-Latn-UZ"/>
              </w:rPr>
              <w:t>16</w:t>
            </w:r>
          </w:p>
        </w:tc>
        <w:tc>
          <w:tcPr>
            <w:tcW w:w="709" w:type="dxa"/>
            <w:vAlign w:val="center"/>
          </w:tcPr>
          <w:p w:rsidR="00CC7FC1" w:rsidRPr="00901925" w:rsidRDefault="00CC7FC1" w:rsidP="001A68EB">
            <w:pPr>
              <w:spacing w:after="150" w:line="276" w:lineRule="auto"/>
              <w:jc w:val="center"/>
              <w:rPr>
                <w:color w:val="000000"/>
                <w:lang w:val="uz-Latn-UZ"/>
              </w:rPr>
            </w:pPr>
          </w:p>
        </w:tc>
      </w:tr>
      <w:tr w:rsidR="00CC7FC1" w:rsidRPr="00EF582C" w:rsidTr="00CC7FC1">
        <w:trPr>
          <w:trHeight w:val="251"/>
        </w:trPr>
        <w:tc>
          <w:tcPr>
            <w:tcW w:w="571" w:type="dxa"/>
            <w:vAlign w:val="center"/>
          </w:tcPr>
          <w:p w:rsidR="00CC7FC1" w:rsidRPr="00901925" w:rsidRDefault="00CC7FC1" w:rsidP="001A68EB">
            <w:pPr>
              <w:spacing w:after="150" w:line="276" w:lineRule="auto"/>
              <w:rPr>
                <w:b/>
                <w:color w:val="000000"/>
                <w:lang w:val="uz-Latn-UZ"/>
              </w:rPr>
            </w:pPr>
            <w:r w:rsidRPr="00901925">
              <w:rPr>
                <w:b/>
                <w:color w:val="000000"/>
                <w:lang w:val="uz-Latn-UZ"/>
              </w:rPr>
              <w:t>4</w:t>
            </w:r>
          </w:p>
        </w:tc>
        <w:tc>
          <w:tcPr>
            <w:tcW w:w="2968" w:type="dxa"/>
            <w:vAlign w:val="center"/>
          </w:tcPr>
          <w:p w:rsidR="00CC7FC1" w:rsidRPr="00901925" w:rsidRDefault="00CC7FC1" w:rsidP="001A68EB">
            <w:pPr>
              <w:spacing w:after="150" w:line="276" w:lineRule="auto"/>
              <w:rPr>
                <w:b/>
                <w:color w:val="000000"/>
                <w:lang w:val="uz-Latn-UZ"/>
              </w:rPr>
            </w:pPr>
            <w:r w:rsidRPr="00901925">
              <w:rPr>
                <w:b/>
                <w:color w:val="000000"/>
                <w:lang w:val="uz-Latn-UZ"/>
              </w:rPr>
              <w:t xml:space="preserve">Labaratoriya </w:t>
            </w:r>
          </w:p>
        </w:tc>
        <w:tc>
          <w:tcPr>
            <w:tcW w:w="709" w:type="dxa"/>
            <w:vAlign w:val="center"/>
          </w:tcPr>
          <w:p w:rsidR="00CC7FC1" w:rsidRPr="00901925" w:rsidRDefault="00CC7FC1" w:rsidP="001A68EB">
            <w:pPr>
              <w:spacing w:after="150" w:line="276" w:lineRule="auto"/>
              <w:ind w:firstLine="0"/>
              <w:jc w:val="center"/>
              <w:rPr>
                <w:color w:val="000000"/>
                <w:lang w:val="uz-Latn-UZ"/>
              </w:rPr>
            </w:pPr>
            <w:r>
              <w:rPr>
                <w:color w:val="000000"/>
                <w:lang w:val="uz-Latn-UZ"/>
              </w:rPr>
              <w:t>-</w:t>
            </w:r>
          </w:p>
        </w:tc>
        <w:tc>
          <w:tcPr>
            <w:tcW w:w="709" w:type="dxa"/>
            <w:vAlign w:val="center"/>
          </w:tcPr>
          <w:p w:rsidR="00CC7FC1" w:rsidRPr="00901925" w:rsidRDefault="00CC7FC1" w:rsidP="001A68EB">
            <w:pPr>
              <w:spacing w:after="150" w:line="276" w:lineRule="auto"/>
              <w:jc w:val="center"/>
              <w:rPr>
                <w:color w:val="000000"/>
                <w:lang w:val="uz-Latn-UZ"/>
              </w:rPr>
            </w:pPr>
          </w:p>
        </w:tc>
      </w:tr>
      <w:tr w:rsidR="00CC7FC1" w:rsidRPr="00EF582C" w:rsidTr="00CC7FC1">
        <w:trPr>
          <w:trHeight w:val="458"/>
        </w:trPr>
        <w:tc>
          <w:tcPr>
            <w:tcW w:w="571" w:type="dxa"/>
            <w:shd w:val="clear" w:color="auto" w:fill="C5E0B3"/>
            <w:vAlign w:val="center"/>
          </w:tcPr>
          <w:p w:rsidR="00CC7FC1" w:rsidRPr="00901925" w:rsidRDefault="00CC7FC1" w:rsidP="001A68EB">
            <w:pPr>
              <w:spacing w:after="150" w:line="276" w:lineRule="auto"/>
              <w:rPr>
                <w:b/>
                <w:color w:val="000000"/>
                <w:lang w:val="uz-Latn-UZ"/>
              </w:rPr>
            </w:pPr>
            <w:r w:rsidRPr="00901925">
              <w:rPr>
                <w:b/>
                <w:color w:val="000000"/>
                <w:lang w:val="uz-Latn-UZ"/>
              </w:rPr>
              <w:t>7</w:t>
            </w:r>
          </w:p>
        </w:tc>
        <w:tc>
          <w:tcPr>
            <w:tcW w:w="2968" w:type="dxa"/>
            <w:shd w:val="clear" w:color="auto" w:fill="C5E0B3"/>
            <w:vAlign w:val="center"/>
          </w:tcPr>
          <w:p w:rsidR="00CC7FC1" w:rsidRPr="00901925" w:rsidRDefault="00CC7FC1" w:rsidP="001A68EB">
            <w:pPr>
              <w:spacing w:after="150" w:line="276" w:lineRule="auto"/>
              <w:rPr>
                <w:b/>
                <w:lang w:val="uz-Latn-UZ"/>
              </w:rPr>
            </w:pPr>
            <w:r w:rsidRPr="00901925">
              <w:rPr>
                <w:b/>
                <w:lang w:val="uz-Latn-UZ"/>
              </w:rPr>
              <w:t xml:space="preserve">Jami auditoriya soatlari </w:t>
            </w:r>
          </w:p>
        </w:tc>
        <w:tc>
          <w:tcPr>
            <w:tcW w:w="709" w:type="dxa"/>
            <w:shd w:val="clear" w:color="auto" w:fill="C5E0B3"/>
            <w:vAlign w:val="center"/>
          </w:tcPr>
          <w:p w:rsidR="00CC7FC1" w:rsidRPr="00041E28" w:rsidRDefault="00CC7FC1" w:rsidP="001A68EB">
            <w:pPr>
              <w:spacing w:after="150" w:line="276" w:lineRule="auto"/>
              <w:ind w:firstLine="0"/>
              <w:jc w:val="center"/>
              <w:rPr>
                <w:b/>
                <w:color w:val="000000"/>
                <w:lang w:val="uz-Latn-UZ"/>
              </w:rPr>
            </w:pPr>
            <w:r>
              <w:rPr>
                <w:b/>
                <w:color w:val="000000"/>
                <w:lang w:val="uz-Latn-UZ"/>
              </w:rPr>
              <w:t>30</w:t>
            </w:r>
          </w:p>
        </w:tc>
        <w:tc>
          <w:tcPr>
            <w:tcW w:w="709" w:type="dxa"/>
            <w:shd w:val="clear" w:color="auto" w:fill="C5E0B3"/>
            <w:vAlign w:val="center"/>
          </w:tcPr>
          <w:p w:rsidR="00CC7FC1" w:rsidRPr="00901925" w:rsidRDefault="00CC7FC1" w:rsidP="001A68EB">
            <w:pPr>
              <w:spacing w:after="150" w:line="276" w:lineRule="auto"/>
              <w:jc w:val="center"/>
              <w:rPr>
                <w:color w:val="000000"/>
                <w:lang w:val="uz-Latn-UZ"/>
              </w:rPr>
            </w:pPr>
          </w:p>
        </w:tc>
      </w:tr>
      <w:tr w:rsidR="00CC7FC1" w:rsidRPr="00EF582C" w:rsidTr="00CC7FC1">
        <w:trPr>
          <w:trHeight w:val="603"/>
        </w:trPr>
        <w:tc>
          <w:tcPr>
            <w:tcW w:w="571" w:type="dxa"/>
            <w:vAlign w:val="center"/>
          </w:tcPr>
          <w:p w:rsidR="00CC7FC1" w:rsidRPr="00901925" w:rsidRDefault="00CC7FC1" w:rsidP="001A68EB">
            <w:pPr>
              <w:spacing w:after="150" w:line="276" w:lineRule="auto"/>
              <w:rPr>
                <w:b/>
                <w:color w:val="000000"/>
                <w:lang w:val="uz-Latn-UZ"/>
              </w:rPr>
            </w:pPr>
            <w:r w:rsidRPr="00901925">
              <w:rPr>
                <w:b/>
                <w:color w:val="000000"/>
                <w:lang w:val="uz-Latn-UZ"/>
              </w:rPr>
              <w:t>5</w:t>
            </w:r>
          </w:p>
        </w:tc>
        <w:tc>
          <w:tcPr>
            <w:tcW w:w="2968" w:type="dxa"/>
            <w:vAlign w:val="center"/>
          </w:tcPr>
          <w:p w:rsidR="00CC7FC1" w:rsidRPr="00901925" w:rsidRDefault="00CC7FC1" w:rsidP="001A68EB">
            <w:pPr>
              <w:spacing w:after="150" w:line="276" w:lineRule="auto"/>
              <w:rPr>
                <w:b/>
                <w:lang w:val="uz-Latn-UZ"/>
              </w:rPr>
            </w:pPr>
            <w:r w:rsidRPr="00901925">
              <w:rPr>
                <w:b/>
                <w:lang w:val="uz-Latn-UZ"/>
              </w:rPr>
              <w:t>Mustaqil ta’lim va mustaqil mashg‘ulotlar</w:t>
            </w:r>
          </w:p>
        </w:tc>
        <w:tc>
          <w:tcPr>
            <w:tcW w:w="709" w:type="dxa"/>
            <w:vAlign w:val="center"/>
          </w:tcPr>
          <w:p w:rsidR="00CC7FC1" w:rsidRPr="00041E28" w:rsidRDefault="00CC7FC1" w:rsidP="001A68EB">
            <w:pPr>
              <w:spacing w:after="150" w:line="276" w:lineRule="auto"/>
              <w:ind w:firstLine="0"/>
              <w:jc w:val="center"/>
              <w:rPr>
                <w:b/>
                <w:color w:val="000000"/>
                <w:lang w:val="uz-Latn-UZ"/>
              </w:rPr>
            </w:pPr>
            <w:r>
              <w:rPr>
                <w:b/>
                <w:color w:val="000000"/>
                <w:lang w:val="uz-Latn-UZ"/>
              </w:rPr>
              <w:t>30</w:t>
            </w:r>
          </w:p>
        </w:tc>
        <w:tc>
          <w:tcPr>
            <w:tcW w:w="709" w:type="dxa"/>
            <w:vAlign w:val="center"/>
          </w:tcPr>
          <w:p w:rsidR="00CC7FC1" w:rsidRPr="00901925" w:rsidRDefault="00CC7FC1" w:rsidP="001A68EB">
            <w:pPr>
              <w:spacing w:after="150" w:line="276" w:lineRule="auto"/>
              <w:jc w:val="center"/>
              <w:rPr>
                <w:color w:val="000000"/>
                <w:lang w:val="uz-Latn-UZ"/>
              </w:rPr>
            </w:pPr>
          </w:p>
        </w:tc>
      </w:tr>
      <w:tr w:rsidR="00CC7FC1" w:rsidRPr="00FE1651" w:rsidTr="00CC7FC1">
        <w:trPr>
          <w:trHeight w:val="344"/>
        </w:trPr>
        <w:tc>
          <w:tcPr>
            <w:tcW w:w="571" w:type="dxa"/>
            <w:vAlign w:val="center"/>
          </w:tcPr>
          <w:p w:rsidR="00CC7FC1" w:rsidRPr="00901925" w:rsidRDefault="00CC7FC1" w:rsidP="001A68EB">
            <w:pPr>
              <w:spacing w:after="150" w:line="276" w:lineRule="auto"/>
              <w:rPr>
                <w:b/>
                <w:color w:val="000000"/>
                <w:lang w:val="uz-Latn-UZ"/>
              </w:rPr>
            </w:pPr>
            <w:r w:rsidRPr="00901925">
              <w:rPr>
                <w:b/>
                <w:color w:val="000000"/>
                <w:lang w:val="uz-Latn-UZ"/>
              </w:rPr>
              <w:t>6</w:t>
            </w:r>
          </w:p>
        </w:tc>
        <w:tc>
          <w:tcPr>
            <w:tcW w:w="2968" w:type="dxa"/>
            <w:vAlign w:val="center"/>
          </w:tcPr>
          <w:p w:rsidR="00CC7FC1" w:rsidRPr="00901925" w:rsidRDefault="00CC7FC1" w:rsidP="001A68EB">
            <w:pPr>
              <w:spacing w:after="150" w:line="276" w:lineRule="auto"/>
              <w:rPr>
                <w:b/>
                <w:lang w:val="uz-Latn-UZ"/>
              </w:rPr>
            </w:pPr>
            <w:r w:rsidRPr="00901925">
              <w:rPr>
                <w:b/>
                <w:lang w:val="uz-Latn-UZ"/>
              </w:rPr>
              <w:t xml:space="preserve">Kurs loyihasi va kurs ishlari </w:t>
            </w:r>
          </w:p>
        </w:tc>
        <w:tc>
          <w:tcPr>
            <w:tcW w:w="709" w:type="dxa"/>
            <w:vAlign w:val="center"/>
          </w:tcPr>
          <w:p w:rsidR="00CC7FC1" w:rsidRPr="00901925" w:rsidRDefault="00CC7FC1" w:rsidP="001A68EB">
            <w:pPr>
              <w:spacing w:after="150" w:line="276" w:lineRule="auto"/>
              <w:ind w:firstLine="0"/>
              <w:jc w:val="center"/>
              <w:rPr>
                <w:color w:val="000000"/>
                <w:lang w:val="uz-Latn-UZ"/>
              </w:rPr>
            </w:pPr>
            <w:r>
              <w:rPr>
                <w:color w:val="000000"/>
                <w:lang w:val="uz-Latn-UZ"/>
              </w:rPr>
              <w:t>-</w:t>
            </w:r>
          </w:p>
        </w:tc>
        <w:tc>
          <w:tcPr>
            <w:tcW w:w="709" w:type="dxa"/>
            <w:vAlign w:val="center"/>
          </w:tcPr>
          <w:p w:rsidR="00CC7FC1" w:rsidRPr="00901925" w:rsidRDefault="00CC7FC1" w:rsidP="001A68EB">
            <w:pPr>
              <w:spacing w:after="150" w:line="276" w:lineRule="auto"/>
              <w:jc w:val="center"/>
              <w:rPr>
                <w:color w:val="000000"/>
                <w:lang w:val="uz-Latn-UZ"/>
              </w:rPr>
            </w:pPr>
          </w:p>
        </w:tc>
      </w:tr>
      <w:tr w:rsidR="00CC7FC1" w:rsidRPr="00EF582C" w:rsidTr="00CC7FC1">
        <w:trPr>
          <w:trHeight w:val="366"/>
        </w:trPr>
        <w:tc>
          <w:tcPr>
            <w:tcW w:w="571" w:type="dxa"/>
            <w:shd w:val="clear" w:color="auto" w:fill="C5E0B3"/>
            <w:vAlign w:val="center"/>
          </w:tcPr>
          <w:p w:rsidR="00CC7FC1" w:rsidRPr="00901925" w:rsidRDefault="00CC7FC1" w:rsidP="001A68EB">
            <w:pPr>
              <w:spacing w:after="150" w:line="276" w:lineRule="auto"/>
              <w:rPr>
                <w:b/>
                <w:color w:val="000000"/>
                <w:lang w:val="uz-Latn-UZ"/>
              </w:rPr>
            </w:pPr>
            <w:r w:rsidRPr="00901925">
              <w:rPr>
                <w:b/>
                <w:color w:val="000000"/>
                <w:lang w:val="uz-Latn-UZ"/>
              </w:rPr>
              <w:t>8</w:t>
            </w:r>
          </w:p>
        </w:tc>
        <w:tc>
          <w:tcPr>
            <w:tcW w:w="2968" w:type="dxa"/>
            <w:shd w:val="clear" w:color="auto" w:fill="C5E0B3"/>
            <w:vAlign w:val="center"/>
          </w:tcPr>
          <w:p w:rsidR="00CC7FC1" w:rsidRPr="00901925" w:rsidRDefault="00CC7FC1" w:rsidP="001A68EB">
            <w:pPr>
              <w:spacing w:after="150" w:line="276" w:lineRule="auto"/>
              <w:rPr>
                <w:b/>
                <w:color w:val="000000"/>
                <w:lang w:val="uz-Latn-UZ"/>
              </w:rPr>
            </w:pPr>
            <w:r w:rsidRPr="00901925">
              <w:rPr>
                <w:b/>
                <w:color w:val="000000"/>
                <w:lang w:val="uz-Latn-UZ"/>
              </w:rPr>
              <w:t xml:space="preserve">Jami yuklama </w:t>
            </w:r>
          </w:p>
        </w:tc>
        <w:tc>
          <w:tcPr>
            <w:tcW w:w="709" w:type="dxa"/>
            <w:shd w:val="clear" w:color="auto" w:fill="C5E0B3"/>
            <w:vAlign w:val="center"/>
          </w:tcPr>
          <w:p w:rsidR="00CC7FC1" w:rsidRPr="00041E28" w:rsidRDefault="00CC7FC1" w:rsidP="001A68EB">
            <w:pPr>
              <w:spacing w:after="150" w:line="276" w:lineRule="auto"/>
              <w:ind w:firstLine="0"/>
              <w:jc w:val="center"/>
              <w:rPr>
                <w:b/>
                <w:color w:val="000000"/>
                <w:lang w:val="uz-Latn-UZ"/>
              </w:rPr>
            </w:pPr>
            <w:r>
              <w:rPr>
                <w:b/>
                <w:color w:val="000000"/>
                <w:lang w:val="uz-Latn-UZ"/>
              </w:rPr>
              <w:t>60</w:t>
            </w:r>
          </w:p>
        </w:tc>
        <w:tc>
          <w:tcPr>
            <w:tcW w:w="709" w:type="dxa"/>
            <w:shd w:val="clear" w:color="auto" w:fill="C5E0B3"/>
            <w:vAlign w:val="center"/>
          </w:tcPr>
          <w:p w:rsidR="00CC7FC1" w:rsidRPr="00901925" w:rsidRDefault="00CC7FC1" w:rsidP="001A68EB">
            <w:pPr>
              <w:spacing w:after="150" w:line="276" w:lineRule="auto"/>
              <w:jc w:val="center"/>
              <w:rPr>
                <w:color w:val="000000"/>
                <w:lang w:val="uz-Latn-UZ"/>
              </w:rPr>
            </w:pPr>
          </w:p>
        </w:tc>
      </w:tr>
    </w:tbl>
    <w:p w:rsidR="00B35596" w:rsidRPr="00041E28" w:rsidRDefault="00B35596" w:rsidP="00B35596">
      <w:pPr>
        <w:tabs>
          <w:tab w:val="left" w:pos="142"/>
        </w:tabs>
        <w:spacing w:line="276" w:lineRule="auto"/>
        <w:ind w:left="360"/>
        <w:jc w:val="center"/>
        <w:rPr>
          <w:b/>
          <w:sz w:val="28"/>
          <w:szCs w:val="28"/>
          <w:lang w:val="en-US"/>
        </w:rPr>
      </w:pPr>
    </w:p>
    <w:p w:rsidR="00B35596" w:rsidRPr="00041E28" w:rsidRDefault="00B35596" w:rsidP="00B35596">
      <w:pPr>
        <w:tabs>
          <w:tab w:val="left" w:pos="142"/>
        </w:tabs>
        <w:spacing w:line="276" w:lineRule="auto"/>
        <w:ind w:left="540"/>
        <w:jc w:val="center"/>
        <w:rPr>
          <w:b/>
          <w:sz w:val="28"/>
          <w:szCs w:val="28"/>
          <w:lang w:val="en-US"/>
        </w:rPr>
      </w:pPr>
    </w:p>
    <w:p w:rsidR="00B35596" w:rsidRDefault="00B35596" w:rsidP="00B35596">
      <w:pPr>
        <w:tabs>
          <w:tab w:val="left" w:pos="142"/>
        </w:tabs>
        <w:spacing w:line="276" w:lineRule="auto"/>
        <w:ind w:left="360"/>
        <w:jc w:val="center"/>
        <w:rPr>
          <w:b/>
          <w:sz w:val="28"/>
          <w:szCs w:val="28"/>
          <w:lang w:val="en-US"/>
        </w:rPr>
      </w:pPr>
    </w:p>
    <w:p w:rsidR="00B35596" w:rsidRDefault="00B35596" w:rsidP="00B35596">
      <w:pPr>
        <w:tabs>
          <w:tab w:val="left" w:pos="142"/>
        </w:tabs>
        <w:spacing w:line="276" w:lineRule="auto"/>
        <w:ind w:left="360"/>
        <w:jc w:val="center"/>
        <w:rPr>
          <w:b/>
          <w:sz w:val="28"/>
          <w:szCs w:val="28"/>
          <w:lang w:val="en-US"/>
        </w:rPr>
      </w:pPr>
    </w:p>
    <w:p w:rsidR="00B35596" w:rsidRDefault="00B35596" w:rsidP="00B35596">
      <w:pPr>
        <w:tabs>
          <w:tab w:val="left" w:pos="142"/>
        </w:tabs>
        <w:spacing w:line="276" w:lineRule="auto"/>
        <w:ind w:left="360"/>
        <w:jc w:val="center"/>
        <w:rPr>
          <w:b/>
          <w:sz w:val="28"/>
          <w:szCs w:val="28"/>
          <w:lang w:val="en-US"/>
        </w:rPr>
      </w:pPr>
    </w:p>
    <w:p w:rsidR="00B35596" w:rsidRDefault="00B35596" w:rsidP="00B35596">
      <w:pPr>
        <w:tabs>
          <w:tab w:val="left" w:pos="142"/>
        </w:tabs>
        <w:spacing w:line="276" w:lineRule="auto"/>
        <w:ind w:left="360"/>
        <w:jc w:val="center"/>
        <w:rPr>
          <w:b/>
          <w:sz w:val="28"/>
          <w:szCs w:val="28"/>
          <w:lang w:val="en-US"/>
        </w:rPr>
      </w:pPr>
    </w:p>
    <w:p w:rsidR="00B35596" w:rsidRDefault="00B35596" w:rsidP="00B35596">
      <w:pPr>
        <w:tabs>
          <w:tab w:val="left" w:pos="142"/>
        </w:tabs>
        <w:spacing w:line="276" w:lineRule="auto"/>
        <w:ind w:left="360"/>
        <w:jc w:val="center"/>
        <w:rPr>
          <w:b/>
          <w:sz w:val="28"/>
          <w:szCs w:val="28"/>
          <w:lang w:val="en-US"/>
        </w:rPr>
      </w:pPr>
    </w:p>
    <w:p w:rsidR="00B35596" w:rsidRDefault="00B35596" w:rsidP="00B35596">
      <w:pPr>
        <w:tabs>
          <w:tab w:val="left" w:pos="142"/>
        </w:tabs>
        <w:spacing w:line="276" w:lineRule="auto"/>
        <w:ind w:left="360"/>
        <w:jc w:val="center"/>
        <w:rPr>
          <w:b/>
          <w:sz w:val="28"/>
          <w:szCs w:val="28"/>
          <w:lang w:val="en-US"/>
        </w:rPr>
      </w:pPr>
    </w:p>
    <w:p w:rsidR="00B35596" w:rsidRDefault="00B35596" w:rsidP="00B35596">
      <w:pPr>
        <w:tabs>
          <w:tab w:val="left" w:pos="142"/>
        </w:tabs>
        <w:spacing w:line="276" w:lineRule="auto"/>
        <w:ind w:left="360"/>
        <w:jc w:val="center"/>
        <w:rPr>
          <w:b/>
          <w:sz w:val="28"/>
          <w:szCs w:val="28"/>
          <w:lang w:val="en-US"/>
        </w:rPr>
      </w:pPr>
    </w:p>
    <w:p w:rsidR="00B35596" w:rsidRPr="00041E28" w:rsidRDefault="00B35596" w:rsidP="00B35596">
      <w:pPr>
        <w:tabs>
          <w:tab w:val="left" w:pos="142"/>
        </w:tabs>
        <w:spacing w:line="276" w:lineRule="auto"/>
        <w:ind w:left="360"/>
        <w:jc w:val="center"/>
        <w:rPr>
          <w:b/>
          <w:sz w:val="28"/>
          <w:szCs w:val="28"/>
          <w:lang w:val="en-US"/>
        </w:rPr>
      </w:pPr>
    </w:p>
    <w:p w:rsidR="00B35596" w:rsidRPr="00EF582C" w:rsidRDefault="00B35596" w:rsidP="00B35596">
      <w:pPr>
        <w:tabs>
          <w:tab w:val="left" w:pos="142"/>
        </w:tabs>
        <w:spacing w:line="276" w:lineRule="auto"/>
        <w:ind w:left="360"/>
        <w:rPr>
          <w:sz w:val="28"/>
          <w:szCs w:val="28"/>
          <w:lang w:val="en-US"/>
        </w:rPr>
      </w:pPr>
    </w:p>
    <w:p w:rsidR="00B35596" w:rsidRDefault="00B35596" w:rsidP="00B35596">
      <w:pPr>
        <w:tabs>
          <w:tab w:val="left" w:pos="142"/>
        </w:tabs>
        <w:spacing w:line="276" w:lineRule="auto"/>
        <w:ind w:left="540"/>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1310"/>
        <w:gridCol w:w="2360"/>
        <w:gridCol w:w="2027"/>
        <w:gridCol w:w="1591"/>
        <w:gridCol w:w="1202"/>
      </w:tblGrid>
      <w:tr w:rsidR="00B35596" w:rsidRPr="00C93C44" w:rsidTr="00E25D1E">
        <w:tc>
          <w:tcPr>
            <w:tcW w:w="2104" w:type="dxa"/>
            <w:gridSpan w:val="2"/>
            <w:shd w:val="clear" w:color="auto" w:fill="D9D9D9"/>
          </w:tcPr>
          <w:p w:rsidR="00B35596" w:rsidRPr="00C93C44" w:rsidRDefault="00B35596" w:rsidP="001A68EB">
            <w:pPr>
              <w:tabs>
                <w:tab w:val="left" w:pos="360"/>
                <w:tab w:val="left" w:pos="720"/>
                <w:tab w:val="left" w:pos="900"/>
              </w:tabs>
              <w:jc w:val="center"/>
              <w:rPr>
                <w:rFonts w:eastAsia="Times New Roman"/>
                <w:b/>
                <w:spacing w:val="-7"/>
                <w:sz w:val="22"/>
                <w:szCs w:val="22"/>
                <w:lang w:val="uz-Latn-UZ"/>
              </w:rPr>
            </w:pPr>
            <w:r w:rsidRPr="00C93C44">
              <w:rPr>
                <w:rFonts w:eastAsia="Times New Roman"/>
                <w:b/>
                <w:spacing w:val="-7"/>
                <w:sz w:val="22"/>
                <w:szCs w:val="22"/>
                <w:lang w:val="uz-Latn-UZ"/>
              </w:rPr>
              <w:t>Fan / modul kodi</w:t>
            </w:r>
          </w:p>
          <w:p w:rsidR="00B35596" w:rsidRPr="00C93C44" w:rsidRDefault="00B35596" w:rsidP="001A68EB">
            <w:pPr>
              <w:jc w:val="center"/>
              <w:rPr>
                <w:rFonts w:eastAsia="Times New Roman"/>
                <w:spacing w:val="-7"/>
                <w:sz w:val="22"/>
                <w:szCs w:val="22"/>
                <w:lang w:val="uz-Latn-UZ"/>
              </w:rPr>
            </w:pPr>
            <w:r w:rsidRPr="0022436A">
              <w:rPr>
                <w:sz w:val="22"/>
                <w:szCs w:val="28"/>
              </w:rPr>
              <w:t>М102</w:t>
            </w:r>
            <w:bookmarkStart w:id="0" w:name="_GoBack"/>
            <w:bookmarkEnd w:id="0"/>
          </w:p>
        </w:tc>
        <w:tc>
          <w:tcPr>
            <w:tcW w:w="2360" w:type="dxa"/>
            <w:shd w:val="clear" w:color="auto" w:fill="D9D9D9"/>
          </w:tcPr>
          <w:p w:rsidR="00B35596" w:rsidRPr="00C93C44" w:rsidRDefault="00B35596" w:rsidP="001A68EB">
            <w:pPr>
              <w:tabs>
                <w:tab w:val="left" w:pos="360"/>
                <w:tab w:val="left" w:pos="720"/>
                <w:tab w:val="left" w:pos="900"/>
              </w:tabs>
              <w:jc w:val="center"/>
              <w:rPr>
                <w:rFonts w:eastAsia="Times New Roman"/>
                <w:b/>
                <w:spacing w:val="-7"/>
                <w:sz w:val="22"/>
                <w:szCs w:val="22"/>
                <w:lang w:val="uz-Latn-UZ"/>
              </w:rPr>
            </w:pPr>
            <w:r w:rsidRPr="00C93C44">
              <w:rPr>
                <w:rFonts w:eastAsia="Times New Roman"/>
                <w:b/>
                <w:spacing w:val="-7"/>
                <w:sz w:val="22"/>
                <w:szCs w:val="22"/>
                <w:lang w:val="uz-Latn-UZ"/>
              </w:rPr>
              <w:t>O’quv yili</w:t>
            </w:r>
          </w:p>
          <w:p w:rsidR="00B35596" w:rsidRPr="00FE1651" w:rsidRDefault="00B35596" w:rsidP="001A68EB">
            <w:pPr>
              <w:tabs>
                <w:tab w:val="left" w:pos="360"/>
                <w:tab w:val="left" w:pos="720"/>
                <w:tab w:val="left" w:pos="900"/>
              </w:tabs>
              <w:jc w:val="center"/>
              <w:rPr>
                <w:rFonts w:eastAsia="Times New Roman"/>
                <w:spacing w:val="-7"/>
                <w:sz w:val="22"/>
                <w:szCs w:val="22"/>
              </w:rPr>
            </w:pPr>
            <w:r w:rsidRPr="00C93C44">
              <w:rPr>
                <w:rFonts w:eastAsia="Times New Roman"/>
                <w:spacing w:val="-7"/>
                <w:sz w:val="22"/>
                <w:szCs w:val="22"/>
                <w:lang w:val="uz-Latn-UZ"/>
              </w:rPr>
              <w:t>202</w:t>
            </w:r>
            <w:r>
              <w:rPr>
                <w:rFonts w:eastAsia="Times New Roman"/>
                <w:spacing w:val="-7"/>
                <w:sz w:val="22"/>
                <w:szCs w:val="22"/>
              </w:rPr>
              <w:t>2</w:t>
            </w:r>
            <w:r w:rsidRPr="00C93C44">
              <w:rPr>
                <w:rFonts w:eastAsia="Times New Roman"/>
                <w:spacing w:val="-7"/>
                <w:sz w:val="22"/>
                <w:szCs w:val="22"/>
                <w:lang w:val="uz-Latn-UZ"/>
              </w:rPr>
              <w:t>-202</w:t>
            </w:r>
            <w:r>
              <w:rPr>
                <w:rFonts w:eastAsia="Times New Roman"/>
                <w:spacing w:val="-7"/>
                <w:sz w:val="22"/>
                <w:szCs w:val="22"/>
              </w:rPr>
              <w:t>3</w:t>
            </w:r>
          </w:p>
        </w:tc>
        <w:tc>
          <w:tcPr>
            <w:tcW w:w="2027" w:type="dxa"/>
            <w:shd w:val="clear" w:color="auto" w:fill="D9D9D9"/>
          </w:tcPr>
          <w:p w:rsidR="00B35596" w:rsidRPr="00C93C44" w:rsidRDefault="00B35596" w:rsidP="001A68EB">
            <w:pPr>
              <w:tabs>
                <w:tab w:val="left" w:pos="360"/>
                <w:tab w:val="left" w:pos="720"/>
                <w:tab w:val="left" w:pos="900"/>
              </w:tabs>
              <w:jc w:val="center"/>
              <w:rPr>
                <w:rFonts w:eastAsia="Times New Roman"/>
                <w:b/>
                <w:spacing w:val="-7"/>
                <w:sz w:val="22"/>
                <w:szCs w:val="22"/>
                <w:lang w:val="uz-Latn-UZ"/>
              </w:rPr>
            </w:pPr>
            <w:r w:rsidRPr="00C93C44">
              <w:rPr>
                <w:rFonts w:eastAsia="Times New Roman"/>
                <w:b/>
                <w:spacing w:val="-7"/>
                <w:sz w:val="22"/>
                <w:szCs w:val="22"/>
                <w:lang w:val="uz-Latn-UZ"/>
              </w:rPr>
              <w:t>Semestr</w:t>
            </w:r>
          </w:p>
          <w:p w:rsidR="00B35596" w:rsidRPr="00C93C44" w:rsidRDefault="00B35596" w:rsidP="001A68EB">
            <w:pPr>
              <w:tabs>
                <w:tab w:val="left" w:pos="360"/>
                <w:tab w:val="left" w:pos="720"/>
                <w:tab w:val="left" w:pos="900"/>
              </w:tabs>
              <w:jc w:val="center"/>
              <w:rPr>
                <w:rFonts w:eastAsia="Times New Roman"/>
                <w:spacing w:val="-7"/>
                <w:sz w:val="22"/>
                <w:szCs w:val="22"/>
                <w:lang w:val="uz-Latn-UZ"/>
              </w:rPr>
            </w:pPr>
            <w:r>
              <w:rPr>
                <w:rFonts w:eastAsia="Times New Roman"/>
                <w:spacing w:val="-7"/>
                <w:sz w:val="22"/>
                <w:szCs w:val="22"/>
                <w:lang w:val="uz-Latn-UZ"/>
              </w:rPr>
              <w:t>1</w:t>
            </w:r>
          </w:p>
        </w:tc>
        <w:tc>
          <w:tcPr>
            <w:tcW w:w="2793" w:type="dxa"/>
            <w:gridSpan w:val="2"/>
            <w:shd w:val="clear" w:color="auto" w:fill="D9D9D9"/>
          </w:tcPr>
          <w:p w:rsidR="00B35596" w:rsidRPr="00C93C44" w:rsidRDefault="00B35596" w:rsidP="001A68EB">
            <w:pPr>
              <w:tabs>
                <w:tab w:val="left" w:pos="360"/>
                <w:tab w:val="left" w:pos="720"/>
                <w:tab w:val="left" w:pos="900"/>
              </w:tabs>
              <w:jc w:val="center"/>
              <w:rPr>
                <w:rFonts w:eastAsia="Times New Roman"/>
                <w:b/>
                <w:spacing w:val="-7"/>
                <w:sz w:val="22"/>
                <w:szCs w:val="22"/>
                <w:lang w:val="uz-Latn-UZ"/>
              </w:rPr>
            </w:pPr>
            <w:r w:rsidRPr="00C93C44">
              <w:rPr>
                <w:rFonts w:eastAsia="Times New Roman"/>
                <w:b/>
                <w:spacing w:val="-7"/>
                <w:sz w:val="22"/>
                <w:szCs w:val="22"/>
                <w:lang w:val="uz-Latn-UZ"/>
              </w:rPr>
              <w:t>Kreditlar</w:t>
            </w:r>
          </w:p>
          <w:p w:rsidR="00B35596" w:rsidRPr="00C93C44" w:rsidRDefault="00B35596" w:rsidP="001A68EB">
            <w:pPr>
              <w:tabs>
                <w:tab w:val="left" w:pos="360"/>
                <w:tab w:val="left" w:pos="720"/>
                <w:tab w:val="left" w:pos="900"/>
              </w:tabs>
              <w:jc w:val="center"/>
              <w:rPr>
                <w:rFonts w:eastAsia="Times New Roman"/>
                <w:spacing w:val="-7"/>
                <w:sz w:val="22"/>
                <w:szCs w:val="22"/>
                <w:lang w:val="en-US"/>
              </w:rPr>
            </w:pPr>
            <w:r>
              <w:rPr>
                <w:rFonts w:eastAsia="Times New Roman"/>
                <w:spacing w:val="-7"/>
                <w:sz w:val="22"/>
                <w:szCs w:val="22"/>
                <w:lang w:val="en-US"/>
              </w:rPr>
              <w:t>2</w:t>
            </w:r>
          </w:p>
        </w:tc>
      </w:tr>
      <w:tr w:rsidR="00B35596" w:rsidRPr="00C93C44" w:rsidTr="00E25D1E">
        <w:tc>
          <w:tcPr>
            <w:tcW w:w="2104" w:type="dxa"/>
            <w:gridSpan w:val="2"/>
            <w:shd w:val="clear" w:color="auto" w:fill="D9D9D9"/>
          </w:tcPr>
          <w:p w:rsidR="00B35596" w:rsidRPr="00C93C44" w:rsidRDefault="00B35596" w:rsidP="001A68EB">
            <w:pPr>
              <w:tabs>
                <w:tab w:val="left" w:pos="360"/>
                <w:tab w:val="left" w:pos="720"/>
                <w:tab w:val="left" w:pos="900"/>
              </w:tabs>
              <w:jc w:val="center"/>
              <w:rPr>
                <w:rFonts w:eastAsia="Times New Roman"/>
                <w:b/>
                <w:spacing w:val="-7"/>
                <w:sz w:val="22"/>
                <w:szCs w:val="22"/>
                <w:lang w:val="uz-Latn-UZ"/>
              </w:rPr>
            </w:pPr>
            <w:r w:rsidRPr="00C93C44">
              <w:rPr>
                <w:rFonts w:eastAsia="Times New Roman"/>
                <w:b/>
                <w:spacing w:val="-7"/>
                <w:sz w:val="22"/>
                <w:szCs w:val="22"/>
                <w:lang w:val="uz-Latn-UZ"/>
              </w:rPr>
              <w:t>Fan / modul turi</w:t>
            </w:r>
          </w:p>
          <w:p w:rsidR="00B35596" w:rsidRPr="00C93C44" w:rsidRDefault="00B35596" w:rsidP="001A68EB">
            <w:pPr>
              <w:tabs>
                <w:tab w:val="left" w:pos="360"/>
                <w:tab w:val="left" w:pos="720"/>
                <w:tab w:val="left" w:pos="900"/>
              </w:tabs>
              <w:jc w:val="center"/>
              <w:rPr>
                <w:rFonts w:eastAsia="Times New Roman"/>
                <w:spacing w:val="-7"/>
                <w:sz w:val="22"/>
                <w:szCs w:val="22"/>
                <w:lang w:val="uz-Latn-UZ"/>
              </w:rPr>
            </w:pPr>
            <w:r w:rsidRPr="00C93C44">
              <w:rPr>
                <w:rFonts w:eastAsia="Times New Roman"/>
                <w:spacing w:val="-7"/>
                <w:sz w:val="22"/>
                <w:szCs w:val="22"/>
                <w:lang w:val="uz-Latn-UZ"/>
              </w:rPr>
              <w:t>majburiy</w:t>
            </w:r>
          </w:p>
        </w:tc>
        <w:tc>
          <w:tcPr>
            <w:tcW w:w="4387" w:type="dxa"/>
            <w:gridSpan w:val="2"/>
            <w:shd w:val="clear" w:color="auto" w:fill="D9D9D9"/>
          </w:tcPr>
          <w:p w:rsidR="00B35596" w:rsidRPr="00C93C44" w:rsidRDefault="00B35596" w:rsidP="001A68EB">
            <w:pPr>
              <w:tabs>
                <w:tab w:val="left" w:pos="360"/>
                <w:tab w:val="left" w:pos="720"/>
                <w:tab w:val="left" w:pos="900"/>
              </w:tabs>
              <w:jc w:val="center"/>
              <w:rPr>
                <w:rFonts w:eastAsia="Times New Roman"/>
                <w:b/>
                <w:spacing w:val="-7"/>
                <w:sz w:val="22"/>
                <w:szCs w:val="22"/>
                <w:lang w:val="uz-Latn-UZ"/>
              </w:rPr>
            </w:pPr>
            <w:r w:rsidRPr="00C93C44">
              <w:rPr>
                <w:rFonts w:eastAsia="Times New Roman"/>
                <w:b/>
                <w:spacing w:val="-7"/>
                <w:sz w:val="22"/>
                <w:szCs w:val="22"/>
                <w:lang w:val="uz-Latn-UZ"/>
              </w:rPr>
              <w:t>Ta’lim tili</w:t>
            </w:r>
          </w:p>
          <w:p w:rsidR="00B35596" w:rsidRPr="008C4276" w:rsidRDefault="00B35596" w:rsidP="008C4276">
            <w:pPr>
              <w:tabs>
                <w:tab w:val="left" w:pos="360"/>
                <w:tab w:val="left" w:pos="720"/>
                <w:tab w:val="left" w:pos="900"/>
              </w:tabs>
              <w:jc w:val="center"/>
              <w:rPr>
                <w:rFonts w:eastAsia="Times New Roman"/>
                <w:spacing w:val="-7"/>
                <w:sz w:val="22"/>
                <w:szCs w:val="22"/>
              </w:rPr>
            </w:pPr>
            <w:r w:rsidRPr="00C93C44">
              <w:rPr>
                <w:rFonts w:eastAsia="Times New Roman"/>
                <w:spacing w:val="-7"/>
                <w:sz w:val="22"/>
                <w:szCs w:val="22"/>
                <w:lang w:val="uz-Latn-UZ"/>
              </w:rPr>
              <w:t>O’zbek</w:t>
            </w:r>
            <w:r w:rsidR="008C4276">
              <w:rPr>
                <w:rFonts w:eastAsia="Times New Roman"/>
                <w:spacing w:val="-7"/>
                <w:sz w:val="22"/>
                <w:szCs w:val="22"/>
                <w:lang w:val="uz-Latn-UZ"/>
              </w:rPr>
              <w:t xml:space="preserve"> tili</w:t>
            </w:r>
          </w:p>
        </w:tc>
        <w:tc>
          <w:tcPr>
            <w:tcW w:w="2793" w:type="dxa"/>
            <w:gridSpan w:val="2"/>
            <w:shd w:val="clear" w:color="auto" w:fill="D9D9D9"/>
          </w:tcPr>
          <w:p w:rsidR="00B35596" w:rsidRPr="00C93C44" w:rsidRDefault="00B35596" w:rsidP="001A68EB">
            <w:pPr>
              <w:tabs>
                <w:tab w:val="left" w:pos="360"/>
                <w:tab w:val="left" w:pos="720"/>
                <w:tab w:val="left" w:pos="900"/>
              </w:tabs>
              <w:jc w:val="center"/>
              <w:rPr>
                <w:rFonts w:eastAsia="Times New Roman"/>
                <w:b/>
                <w:spacing w:val="-7"/>
                <w:sz w:val="22"/>
                <w:szCs w:val="22"/>
                <w:lang w:val="uz-Latn-UZ"/>
              </w:rPr>
            </w:pPr>
            <w:r w:rsidRPr="00C93C44">
              <w:rPr>
                <w:rFonts w:eastAsia="Times New Roman"/>
                <w:b/>
                <w:spacing w:val="-7"/>
                <w:sz w:val="22"/>
                <w:szCs w:val="22"/>
                <w:lang w:val="uz-Latn-UZ"/>
              </w:rPr>
              <w:t>Haftadagi dars soatlari</w:t>
            </w:r>
          </w:p>
          <w:p w:rsidR="00B35596" w:rsidRPr="00C93C44" w:rsidRDefault="00B35596" w:rsidP="001A68EB">
            <w:pPr>
              <w:tabs>
                <w:tab w:val="left" w:pos="360"/>
                <w:tab w:val="left" w:pos="720"/>
                <w:tab w:val="left" w:pos="900"/>
              </w:tabs>
              <w:jc w:val="center"/>
              <w:rPr>
                <w:rFonts w:eastAsia="Times New Roman"/>
                <w:spacing w:val="-7"/>
                <w:sz w:val="22"/>
                <w:szCs w:val="22"/>
                <w:lang w:val="uz-Latn-UZ"/>
              </w:rPr>
            </w:pPr>
            <w:r>
              <w:rPr>
                <w:rFonts w:eastAsia="Times New Roman"/>
                <w:spacing w:val="-7"/>
                <w:sz w:val="22"/>
                <w:szCs w:val="22"/>
                <w:lang w:val="uz-Latn-UZ"/>
              </w:rPr>
              <w:t>2</w:t>
            </w:r>
          </w:p>
        </w:tc>
      </w:tr>
      <w:tr w:rsidR="00B35596" w:rsidRPr="00C93C44" w:rsidTr="00C00461">
        <w:trPr>
          <w:trHeight w:val="745"/>
        </w:trPr>
        <w:tc>
          <w:tcPr>
            <w:tcW w:w="794" w:type="dxa"/>
            <w:vMerge w:val="restart"/>
            <w:shd w:val="clear" w:color="auto" w:fill="auto"/>
          </w:tcPr>
          <w:p w:rsidR="00B35596" w:rsidRPr="00C93C44" w:rsidRDefault="00B35596" w:rsidP="001A68EB">
            <w:pPr>
              <w:tabs>
                <w:tab w:val="left" w:pos="360"/>
                <w:tab w:val="left" w:pos="720"/>
                <w:tab w:val="left" w:pos="900"/>
              </w:tabs>
              <w:jc w:val="center"/>
              <w:rPr>
                <w:rFonts w:eastAsia="Times New Roman"/>
                <w:b/>
                <w:spacing w:val="-7"/>
                <w:sz w:val="22"/>
                <w:szCs w:val="22"/>
                <w:lang w:val="uz-Latn-UZ"/>
              </w:rPr>
            </w:pPr>
            <w:r w:rsidRPr="00C93C44">
              <w:rPr>
                <w:rFonts w:eastAsia="Times New Roman"/>
                <w:b/>
                <w:spacing w:val="-7"/>
                <w:sz w:val="22"/>
                <w:szCs w:val="22"/>
                <w:lang w:val="uz-Latn-UZ"/>
              </w:rPr>
              <w:t>1</w:t>
            </w:r>
          </w:p>
        </w:tc>
        <w:tc>
          <w:tcPr>
            <w:tcW w:w="3670" w:type="dxa"/>
            <w:gridSpan w:val="2"/>
            <w:shd w:val="clear" w:color="auto" w:fill="auto"/>
          </w:tcPr>
          <w:p w:rsidR="00B35596" w:rsidRPr="00C93C44" w:rsidRDefault="00B35596" w:rsidP="001A68EB">
            <w:pPr>
              <w:tabs>
                <w:tab w:val="left" w:pos="360"/>
                <w:tab w:val="left" w:pos="720"/>
                <w:tab w:val="left" w:pos="900"/>
              </w:tabs>
              <w:jc w:val="center"/>
              <w:rPr>
                <w:rFonts w:eastAsia="Times New Roman"/>
                <w:b/>
                <w:spacing w:val="-7"/>
                <w:sz w:val="22"/>
                <w:szCs w:val="22"/>
                <w:lang w:val="uz-Latn-UZ"/>
              </w:rPr>
            </w:pPr>
            <w:r w:rsidRPr="00C93C44">
              <w:rPr>
                <w:rFonts w:eastAsia="Times New Roman"/>
                <w:b/>
                <w:spacing w:val="-7"/>
                <w:sz w:val="22"/>
                <w:szCs w:val="22"/>
                <w:lang w:val="uz-Latn-UZ"/>
              </w:rPr>
              <w:t>Fanning nomi</w:t>
            </w:r>
          </w:p>
        </w:tc>
        <w:tc>
          <w:tcPr>
            <w:tcW w:w="2027" w:type="dxa"/>
            <w:shd w:val="clear" w:color="auto" w:fill="auto"/>
          </w:tcPr>
          <w:p w:rsidR="00B35596" w:rsidRPr="00C93C44" w:rsidRDefault="00B35596" w:rsidP="00CC7FC1">
            <w:pPr>
              <w:tabs>
                <w:tab w:val="left" w:pos="360"/>
                <w:tab w:val="left" w:pos="720"/>
                <w:tab w:val="left" w:pos="900"/>
              </w:tabs>
              <w:ind w:firstLine="0"/>
              <w:jc w:val="center"/>
              <w:rPr>
                <w:rFonts w:eastAsia="Times New Roman"/>
                <w:b/>
                <w:spacing w:val="-7"/>
                <w:sz w:val="22"/>
                <w:szCs w:val="22"/>
                <w:lang w:val="uz-Latn-UZ"/>
              </w:rPr>
            </w:pPr>
            <w:r w:rsidRPr="00C93C44">
              <w:rPr>
                <w:rFonts w:eastAsia="Times New Roman"/>
                <w:b/>
                <w:spacing w:val="-7"/>
                <w:sz w:val="22"/>
                <w:szCs w:val="22"/>
                <w:lang w:val="uz-Latn-UZ"/>
              </w:rPr>
              <w:t>Auditoriya mashg’ulotlari (soat)</w:t>
            </w:r>
          </w:p>
        </w:tc>
        <w:tc>
          <w:tcPr>
            <w:tcW w:w="1591" w:type="dxa"/>
            <w:shd w:val="clear" w:color="auto" w:fill="auto"/>
          </w:tcPr>
          <w:p w:rsidR="00B35596" w:rsidRPr="00C93C44" w:rsidRDefault="00B35596" w:rsidP="001A68EB">
            <w:pPr>
              <w:tabs>
                <w:tab w:val="left" w:pos="360"/>
                <w:tab w:val="left" w:pos="720"/>
                <w:tab w:val="left" w:pos="900"/>
              </w:tabs>
              <w:ind w:firstLine="0"/>
              <w:jc w:val="center"/>
              <w:rPr>
                <w:rFonts w:eastAsia="Times New Roman"/>
                <w:b/>
                <w:spacing w:val="-7"/>
                <w:sz w:val="22"/>
                <w:szCs w:val="22"/>
                <w:lang w:val="uz-Latn-UZ"/>
              </w:rPr>
            </w:pPr>
            <w:r w:rsidRPr="00C93C44">
              <w:rPr>
                <w:rFonts w:eastAsia="Times New Roman"/>
                <w:b/>
                <w:spacing w:val="-7"/>
                <w:sz w:val="22"/>
                <w:szCs w:val="22"/>
                <w:lang w:val="uz-Latn-UZ"/>
              </w:rPr>
              <w:t>Mustaqil ta’lim</w:t>
            </w:r>
          </w:p>
          <w:p w:rsidR="00B35596" w:rsidRPr="00C93C44" w:rsidRDefault="00B35596" w:rsidP="001A68EB">
            <w:pPr>
              <w:tabs>
                <w:tab w:val="left" w:pos="360"/>
                <w:tab w:val="left" w:pos="720"/>
                <w:tab w:val="left" w:pos="900"/>
              </w:tabs>
              <w:ind w:firstLine="0"/>
              <w:jc w:val="center"/>
              <w:rPr>
                <w:rFonts w:eastAsia="Times New Roman"/>
                <w:b/>
                <w:spacing w:val="-7"/>
                <w:sz w:val="22"/>
                <w:szCs w:val="22"/>
                <w:lang w:val="uz-Latn-UZ"/>
              </w:rPr>
            </w:pPr>
            <w:r w:rsidRPr="00C93C44">
              <w:rPr>
                <w:rFonts w:eastAsia="Times New Roman"/>
                <w:b/>
                <w:spacing w:val="-7"/>
                <w:sz w:val="22"/>
                <w:szCs w:val="22"/>
                <w:lang w:val="uz-Latn-UZ"/>
              </w:rPr>
              <w:t>(soat)</w:t>
            </w:r>
          </w:p>
        </w:tc>
        <w:tc>
          <w:tcPr>
            <w:tcW w:w="1202" w:type="dxa"/>
            <w:shd w:val="clear" w:color="auto" w:fill="auto"/>
          </w:tcPr>
          <w:p w:rsidR="00B35596" w:rsidRPr="00C93C44" w:rsidRDefault="00B35596" w:rsidP="00CC7FC1">
            <w:pPr>
              <w:tabs>
                <w:tab w:val="left" w:pos="360"/>
                <w:tab w:val="left" w:pos="720"/>
                <w:tab w:val="left" w:pos="900"/>
              </w:tabs>
              <w:ind w:firstLine="0"/>
              <w:jc w:val="center"/>
              <w:rPr>
                <w:rFonts w:eastAsia="Times New Roman"/>
                <w:b/>
                <w:spacing w:val="-7"/>
                <w:sz w:val="22"/>
                <w:szCs w:val="22"/>
                <w:lang w:val="uz-Latn-UZ"/>
              </w:rPr>
            </w:pPr>
            <w:r w:rsidRPr="00C93C44">
              <w:rPr>
                <w:rFonts w:eastAsia="Times New Roman"/>
                <w:b/>
                <w:spacing w:val="-7"/>
                <w:sz w:val="22"/>
                <w:szCs w:val="22"/>
                <w:lang w:val="uz-Latn-UZ"/>
              </w:rPr>
              <w:t>Jami yuklama</w:t>
            </w:r>
          </w:p>
          <w:p w:rsidR="00B35596" w:rsidRPr="00C93C44" w:rsidRDefault="00B35596" w:rsidP="00CC7FC1">
            <w:pPr>
              <w:tabs>
                <w:tab w:val="left" w:pos="360"/>
                <w:tab w:val="left" w:pos="720"/>
                <w:tab w:val="left" w:pos="900"/>
              </w:tabs>
              <w:ind w:firstLine="0"/>
              <w:jc w:val="center"/>
              <w:rPr>
                <w:rFonts w:eastAsia="Times New Roman"/>
                <w:b/>
                <w:spacing w:val="-7"/>
                <w:sz w:val="22"/>
                <w:szCs w:val="22"/>
                <w:lang w:val="uz-Latn-UZ"/>
              </w:rPr>
            </w:pPr>
            <w:r w:rsidRPr="00C93C44">
              <w:rPr>
                <w:rFonts w:eastAsia="Times New Roman"/>
                <w:b/>
                <w:spacing w:val="-7"/>
                <w:sz w:val="22"/>
                <w:szCs w:val="22"/>
                <w:lang w:val="uz-Latn-UZ"/>
              </w:rPr>
              <w:t>(soat)</w:t>
            </w:r>
          </w:p>
        </w:tc>
      </w:tr>
      <w:tr w:rsidR="00B35596" w:rsidRPr="00C93C44" w:rsidTr="00E25D1E">
        <w:trPr>
          <w:trHeight w:val="323"/>
        </w:trPr>
        <w:tc>
          <w:tcPr>
            <w:tcW w:w="794" w:type="dxa"/>
            <w:vMerge/>
            <w:shd w:val="clear" w:color="auto" w:fill="auto"/>
          </w:tcPr>
          <w:p w:rsidR="00B35596" w:rsidRPr="00C93C44" w:rsidRDefault="00B35596" w:rsidP="001A68EB">
            <w:pPr>
              <w:tabs>
                <w:tab w:val="left" w:pos="360"/>
                <w:tab w:val="left" w:pos="720"/>
                <w:tab w:val="left" w:pos="900"/>
              </w:tabs>
              <w:jc w:val="center"/>
              <w:rPr>
                <w:rFonts w:eastAsia="Times New Roman"/>
                <w:b/>
                <w:spacing w:val="-7"/>
                <w:sz w:val="22"/>
                <w:szCs w:val="22"/>
                <w:lang w:val="uz-Latn-UZ"/>
              </w:rPr>
            </w:pPr>
          </w:p>
        </w:tc>
        <w:tc>
          <w:tcPr>
            <w:tcW w:w="3670" w:type="dxa"/>
            <w:gridSpan w:val="2"/>
            <w:shd w:val="clear" w:color="auto" w:fill="auto"/>
          </w:tcPr>
          <w:p w:rsidR="00B35596" w:rsidRPr="00C93C44" w:rsidRDefault="00B35596" w:rsidP="001A68EB">
            <w:pPr>
              <w:tabs>
                <w:tab w:val="left" w:pos="360"/>
                <w:tab w:val="left" w:pos="720"/>
                <w:tab w:val="left" w:pos="900"/>
              </w:tabs>
              <w:jc w:val="center"/>
              <w:rPr>
                <w:rFonts w:eastAsia="Times New Roman"/>
                <w:b/>
                <w:spacing w:val="-7"/>
                <w:sz w:val="22"/>
                <w:szCs w:val="22"/>
                <w:lang w:val="uz-Latn-UZ"/>
              </w:rPr>
            </w:pPr>
            <w:r w:rsidRPr="00C93C44">
              <w:rPr>
                <w:rFonts w:eastAsia="Times New Roman"/>
                <w:b/>
                <w:spacing w:val="-7"/>
                <w:sz w:val="22"/>
                <w:szCs w:val="22"/>
                <w:lang w:val="uz-Latn-UZ"/>
              </w:rPr>
              <w:t>Ma`naviyatshunoslik</w:t>
            </w:r>
          </w:p>
        </w:tc>
        <w:tc>
          <w:tcPr>
            <w:tcW w:w="2027" w:type="dxa"/>
            <w:shd w:val="clear" w:color="auto" w:fill="auto"/>
          </w:tcPr>
          <w:p w:rsidR="00B35596" w:rsidRPr="0022436A" w:rsidRDefault="00B35596" w:rsidP="00CC7FC1">
            <w:pPr>
              <w:tabs>
                <w:tab w:val="left" w:pos="360"/>
                <w:tab w:val="left" w:pos="720"/>
                <w:tab w:val="left" w:pos="900"/>
              </w:tabs>
              <w:ind w:firstLine="0"/>
              <w:jc w:val="center"/>
              <w:rPr>
                <w:rFonts w:eastAsia="Times New Roman"/>
                <w:b/>
                <w:spacing w:val="-7"/>
                <w:sz w:val="22"/>
                <w:szCs w:val="22"/>
                <w:lang w:val="uz-Latn-UZ"/>
              </w:rPr>
            </w:pPr>
            <w:r w:rsidRPr="0022436A">
              <w:rPr>
                <w:rFonts w:eastAsia="Times New Roman"/>
                <w:b/>
                <w:spacing w:val="-7"/>
                <w:sz w:val="22"/>
                <w:szCs w:val="22"/>
                <w:lang w:val="uz-Latn-UZ"/>
              </w:rPr>
              <w:t>30</w:t>
            </w:r>
          </w:p>
        </w:tc>
        <w:tc>
          <w:tcPr>
            <w:tcW w:w="1591" w:type="dxa"/>
            <w:shd w:val="clear" w:color="auto" w:fill="auto"/>
          </w:tcPr>
          <w:p w:rsidR="00B35596" w:rsidRPr="0022436A" w:rsidRDefault="00B35596" w:rsidP="001A68EB">
            <w:pPr>
              <w:tabs>
                <w:tab w:val="left" w:pos="360"/>
                <w:tab w:val="left" w:pos="720"/>
                <w:tab w:val="left" w:pos="900"/>
              </w:tabs>
              <w:jc w:val="center"/>
              <w:rPr>
                <w:rFonts w:eastAsia="Times New Roman"/>
                <w:b/>
                <w:spacing w:val="-7"/>
                <w:sz w:val="22"/>
                <w:szCs w:val="22"/>
                <w:lang w:val="en-US"/>
              </w:rPr>
            </w:pPr>
            <w:r w:rsidRPr="0022436A">
              <w:rPr>
                <w:rFonts w:eastAsia="Times New Roman"/>
                <w:b/>
                <w:spacing w:val="-7"/>
                <w:sz w:val="22"/>
                <w:szCs w:val="22"/>
                <w:lang w:val="en-US"/>
              </w:rPr>
              <w:t>30</w:t>
            </w:r>
          </w:p>
        </w:tc>
        <w:tc>
          <w:tcPr>
            <w:tcW w:w="1202" w:type="dxa"/>
            <w:shd w:val="clear" w:color="auto" w:fill="auto"/>
          </w:tcPr>
          <w:p w:rsidR="00B35596" w:rsidRPr="0022436A" w:rsidRDefault="00B35596" w:rsidP="00CC7FC1">
            <w:pPr>
              <w:tabs>
                <w:tab w:val="left" w:pos="360"/>
                <w:tab w:val="left" w:pos="720"/>
                <w:tab w:val="left" w:pos="900"/>
              </w:tabs>
              <w:ind w:firstLine="0"/>
              <w:jc w:val="center"/>
              <w:rPr>
                <w:rFonts w:eastAsia="Times New Roman"/>
                <w:b/>
                <w:spacing w:val="-7"/>
                <w:sz w:val="22"/>
                <w:szCs w:val="22"/>
                <w:lang w:val="uz-Latn-UZ"/>
              </w:rPr>
            </w:pPr>
            <w:r w:rsidRPr="0022436A">
              <w:rPr>
                <w:rFonts w:eastAsia="Times New Roman"/>
                <w:b/>
                <w:spacing w:val="-7"/>
                <w:sz w:val="22"/>
                <w:szCs w:val="22"/>
                <w:lang w:val="uz-Latn-UZ"/>
              </w:rPr>
              <w:t>60</w:t>
            </w:r>
          </w:p>
        </w:tc>
      </w:tr>
      <w:tr w:rsidR="00B35596" w:rsidRPr="002F5830" w:rsidTr="00E25D1E">
        <w:tc>
          <w:tcPr>
            <w:tcW w:w="794" w:type="dxa"/>
            <w:shd w:val="clear" w:color="auto" w:fill="auto"/>
          </w:tcPr>
          <w:p w:rsidR="00B35596" w:rsidRPr="00C93C44" w:rsidRDefault="00B35596" w:rsidP="001A68EB">
            <w:pPr>
              <w:tabs>
                <w:tab w:val="left" w:pos="360"/>
                <w:tab w:val="left" w:pos="720"/>
                <w:tab w:val="left" w:pos="900"/>
              </w:tabs>
              <w:jc w:val="center"/>
              <w:rPr>
                <w:rFonts w:eastAsia="Times New Roman"/>
                <w:b/>
                <w:spacing w:val="-7"/>
                <w:sz w:val="22"/>
                <w:szCs w:val="22"/>
                <w:lang w:val="uz-Latn-UZ"/>
              </w:rPr>
            </w:pPr>
            <w:r w:rsidRPr="00C93C44">
              <w:rPr>
                <w:rFonts w:eastAsia="Times New Roman"/>
                <w:b/>
                <w:spacing w:val="-7"/>
                <w:sz w:val="22"/>
                <w:szCs w:val="22"/>
                <w:lang w:val="uz-Latn-UZ"/>
              </w:rPr>
              <w:t>2</w:t>
            </w:r>
          </w:p>
        </w:tc>
        <w:tc>
          <w:tcPr>
            <w:tcW w:w="8490" w:type="dxa"/>
            <w:gridSpan w:val="5"/>
            <w:shd w:val="clear" w:color="auto" w:fill="auto"/>
          </w:tcPr>
          <w:p w:rsidR="00B35596" w:rsidRPr="00C93C44" w:rsidRDefault="00B35596" w:rsidP="001A68EB">
            <w:pPr>
              <w:tabs>
                <w:tab w:val="left" w:pos="360"/>
                <w:tab w:val="left" w:pos="720"/>
                <w:tab w:val="left" w:pos="900"/>
              </w:tabs>
              <w:rPr>
                <w:rFonts w:eastAsia="Times New Roman"/>
                <w:b/>
                <w:spacing w:val="-7"/>
                <w:sz w:val="22"/>
                <w:szCs w:val="22"/>
                <w:lang w:val="uz-Latn-UZ"/>
              </w:rPr>
            </w:pPr>
            <w:r w:rsidRPr="00C93C44">
              <w:rPr>
                <w:rFonts w:eastAsia="Times New Roman"/>
                <w:b/>
                <w:spacing w:val="-7"/>
                <w:sz w:val="22"/>
                <w:szCs w:val="22"/>
                <w:lang w:val="uz-Latn-UZ"/>
              </w:rPr>
              <w:t>I. Fanning mazmuni</w:t>
            </w:r>
          </w:p>
          <w:p w:rsidR="00B35596" w:rsidRPr="00C93C44" w:rsidRDefault="00B35596" w:rsidP="001A68EB">
            <w:pPr>
              <w:rPr>
                <w:rFonts w:eastAsia="Times New Roman"/>
                <w:sz w:val="22"/>
                <w:szCs w:val="22"/>
                <w:lang w:val="uz-Latn-UZ"/>
              </w:rPr>
            </w:pPr>
            <w:r w:rsidRPr="00C93C44">
              <w:rPr>
                <w:rFonts w:eastAsia="Times New Roman"/>
                <w:b/>
                <w:sz w:val="22"/>
                <w:szCs w:val="22"/>
                <w:lang w:val="uz-Cyrl-UZ"/>
              </w:rPr>
              <w:t>Fanni o’qitishdan maqsad</w:t>
            </w:r>
            <w:r w:rsidRPr="00C93C44">
              <w:rPr>
                <w:rFonts w:eastAsia="Times New Roman"/>
                <w:sz w:val="22"/>
                <w:szCs w:val="22"/>
                <w:lang w:val="uz-Cyrl-UZ"/>
              </w:rPr>
              <w:t xml:space="preserve"> - </w:t>
            </w:r>
            <w:r w:rsidRPr="00C93C44">
              <w:rPr>
                <w:rFonts w:eastAsia="Times New Roman"/>
                <w:sz w:val="22"/>
                <w:szCs w:val="22"/>
                <w:lang w:val="uz-Latn-UZ"/>
              </w:rPr>
              <w:t>Ming yilliklarning almashinuvi ijtimoiy munosabatlarning yangi “axborotlashgan  jamiyat” deb atalmish bosqichiga to’g’ri keladi. Texnogen sivilizatsiyaning yanada rivojlanishi demokratik tafakkurning shakllanishiga bu esa ma’naviy madaniyatning yangi ko’rinishiga olib keldi. Ma’naviyat, madaniyat, ahloq, fan va axborot ijtimoiy hayotning eng muhim sohalardan biriga aylandi. Shu bois, mustaqillikning dastlabki kunlardan boshlab O’zbekistonda inson ma’naviy kamoloti , yangi avlod tafakkurida gumanistik g’oyalarni shakllantirish ijtimoiy ma’suliyatni kuchaytirish birinchi darajali masalaga aylandi. Darhaqiqat, bugungi kunda ma’naviyat jamiyatning strategik resursga aylanmoqda. Bu esa uni takomillashtirish yo’llari va  imkoniyatlarini izlashni  taqazo qiladi.</w:t>
            </w:r>
          </w:p>
          <w:p w:rsidR="00B35596" w:rsidRPr="00C93C44" w:rsidRDefault="00B35596" w:rsidP="001A68EB">
            <w:pPr>
              <w:rPr>
                <w:rFonts w:eastAsia="Times New Roman"/>
                <w:sz w:val="22"/>
                <w:szCs w:val="22"/>
                <w:lang w:val="uz-Latn-UZ"/>
              </w:rPr>
            </w:pPr>
            <w:r w:rsidRPr="00C93C44">
              <w:rPr>
                <w:rFonts w:eastAsia="Times New Roman"/>
                <w:sz w:val="22"/>
                <w:szCs w:val="22"/>
                <w:lang w:val="uz-Latn-UZ"/>
              </w:rPr>
              <w:t xml:space="preserve">           “Ma’naviyatshunoslik” fanining dasturida birinchi marta inson ma’naviy kamolotining asosiy omillari madaniyat, axloq, nafosat, fan, axborotlashuv kabi masalalarning  o’zoro aloqadorlikdagi tahliliga e’tibor qaratiladi. Zero har qanday fan xalqi ma’naviyatli va madaniyatli mamlakatda rivojlanishi mumkin.</w:t>
            </w:r>
          </w:p>
          <w:p w:rsidR="00B35596" w:rsidRPr="00C93C44" w:rsidRDefault="00B35596" w:rsidP="001A68EB">
            <w:pPr>
              <w:rPr>
                <w:rFonts w:eastAsia="Times New Roman"/>
                <w:sz w:val="22"/>
                <w:szCs w:val="22"/>
                <w:lang w:val="uz-Latn-UZ"/>
              </w:rPr>
            </w:pPr>
            <w:r w:rsidRPr="00C93C44">
              <w:rPr>
                <w:rFonts w:eastAsia="Times New Roman"/>
                <w:sz w:val="22"/>
                <w:szCs w:val="22"/>
                <w:lang w:val="uz-Latn-UZ"/>
              </w:rPr>
              <w:t xml:space="preserve">           Dastur besh bo’limdan iborat bo’lib uning birinchi bo’limida ma’naviyat va madaniyat dinamikasi, ikkinchi bo’limida insonning axloqiy tarbiyasi, uchinchi bo’limda  estetik didni shakllantirish omillari, to’rtinchi bo’limda fanning ma’naviy madaniyatni shakllantirishdagi roli, beshinchi bo’limda  ahborotlashuvning ijtimoiy madaniy jarayonlarga tasiri masalalar tahlil qilingan. Zero ma’naviyat va u bilan bog’liq masalalar bugungi kunda ham ilmiy-nazariy ham amaliy jihatdan dolzarb bo’lib, uning ijtimoiy ahamiyatini ta’lim tizimida o’rganish mumkin.</w:t>
            </w:r>
          </w:p>
          <w:p w:rsidR="00B35596" w:rsidRPr="00C93C44" w:rsidRDefault="00B35596" w:rsidP="001A68EB">
            <w:pPr>
              <w:ind w:firstLine="325"/>
              <w:rPr>
                <w:rFonts w:eastAsia="Times New Roman"/>
                <w:sz w:val="22"/>
                <w:szCs w:val="22"/>
                <w:lang w:val="uz-Cyrl-UZ"/>
              </w:rPr>
            </w:pPr>
            <w:r w:rsidRPr="00C93C44">
              <w:rPr>
                <w:rFonts w:eastAsia="Times New Roman"/>
                <w:b/>
                <w:sz w:val="22"/>
                <w:szCs w:val="22"/>
                <w:lang w:val="uz-Cyrl-UZ"/>
              </w:rPr>
              <w:lastRenderedPageBreak/>
              <w:t>Fanning vazifasi</w:t>
            </w:r>
            <w:r w:rsidRPr="00C93C44">
              <w:rPr>
                <w:rFonts w:eastAsia="Times New Roman"/>
                <w:sz w:val="22"/>
                <w:szCs w:val="22"/>
                <w:lang w:val="uz-Cyrl-UZ"/>
              </w:rPr>
              <w:t>-talabalarga ma’naviyatning mazmun-mohiyati, ma’naviyatshunoslik fanining shakllanish jarayonlari, xalqimizning tarixan boy ma’naviy merosi, ma’naviy-ma’rifiy takomil bosqichlari, milliy ma’naviyatimizning umumbashariy qadriyatlar bilan uyg’unligi, uning o’ziga xos betakror xususiyatlari, inson va jamiyat ma’naviyatini yuksaltirish yo’llari haqida tushunchalar berish, ularning bu boradagi bilimlarini yanada boyitish.</w:t>
            </w:r>
          </w:p>
          <w:p w:rsidR="00B35596" w:rsidRPr="00C93C44" w:rsidRDefault="00B35596" w:rsidP="001A68EB">
            <w:pPr>
              <w:rPr>
                <w:rFonts w:eastAsia="Times New Roman"/>
                <w:b/>
                <w:sz w:val="22"/>
                <w:szCs w:val="22"/>
                <w:lang w:val="en-US"/>
              </w:rPr>
            </w:pPr>
            <w:r w:rsidRPr="00C93C44">
              <w:rPr>
                <w:rFonts w:eastAsia="Times New Roman"/>
                <w:b/>
                <w:sz w:val="22"/>
                <w:szCs w:val="22"/>
                <w:lang w:val="en-US"/>
              </w:rPr>
              <w:t>Fanning vazifalari:</w:t>
            </w:r>
            <w:r w:rsidRPr="00C93C44">
              <w:rPr>
                <w:rFonts w:eastAsia="Times New Roman"/>
                <w:sz w:val="22"/>
                <w:szCs w:val="22"/>
                <w:lang w:val="en-US"/>
              </w:rPr>
              <w:t xml:space="preserve"> </w:t>
            </w:r>
          </w:p>
          <w:p w:rsidR="00B35596" w:rsidRPr="00C93C44" w:rsidRDefault="00B35596" w:rsidP="00930781">
            <w:pPr>
              <w:widowControl/>
              <w:numPr>
                <w:ilvl w:val="0"/>
                <w:numId w:val="5"/>
              </w:numPr>
              <w:snapToGrid/>
              <w:ind w:left="142" w:hanging="142"/>
              <w:rPr>
                <w:rFonts w:eastAsia="Times New Roman"/>
                <w:sz w:val="22"/>
                <w:szCs w:val="22"/>
                <w:lang w:val="en-US"/>
              </w:rPr>
            </w:pPr>
            <w:r w:rsidRPr="00C93C44">
              <w:rPr>
                <w:rFonts w:eastAsia="Times New Roman"/>
                <w:sz w:val="22"/>
                <w:szCs w:val="22"/>
                <w:lang w:val="en-US"/>
              </w:rPr>
              <w:t>talabalarda mustaqil dunyoqarashni shakllantirish,</w:t>
            </w:r>
          </w:p>
          <w:p w:rsidR="00B35596" w:rsidRPr="00C93C44" w:rsidRDefault="00B35596" w:rsidP="00930781">
            <w:pPr>
              <w:widowControl/>
              <w:numPr>
                <w:ilvl w:val="0"/>
                <w:numId w:val="5"/>
              </w:numPr>
              <w:snapToGrid/>
              <w:ind w:left="142" w:hanging="142"/>
              <w:rPr>
                <w:rFonts w:eastAsia="Times New Roman"/>
                <w:sz w:val="22"/>
                <w:szCs w:val="22"/>
                <w:lang w:val="en-US"/>
              </w:rPr>
            </w:pPr>
            <w:r w:rsidRPr="00C93C44">
              <w:rPr>
                <w:rFonts w:eastAsia="Times New Roman"/>
                <w:sz w:val="22"/>
                <w:szCs w:val="22"/>
                <w:lang w:val="en-US"/>
              </w:rPr>
              <w:t>uzoq o’tmishdan boshlab shakllanib hozirgi kungacha taraqqiy etib kelayotgan milliy ma’naviyatimizning an'analari va ularning tadrijiy-tarixiy jarayonlarini o'rgatish orqali talabalardagi milliy ma'naviy qadriyatlarimizni asrab-avaylash tuyg'ularini mustahkamlash,</w:t>
            </w:r>
          </w:p>
          <w:p w:rsidR="00B35596" w:rsidRDefault="00B35596" w:rsidP="00930781">
            <w:pPr>
              <w:widowControl/>
              <w:numPr>
                <w:ilvl w:val="0"/>
                <w:numId w:val="5"/>
              </w:numPr>
              <w:snapToGrid/>
              <w:ind w:left="142" w:hanging="142"/>
              <w:rPr>
                <w:rFonts w:eastAsia="Times New Roman"/>
                <w:sz w:val="22"/>
                <w:szCs w:val="22"/>
                <w:lang w:val="en-US"/>
              </w:rPr>
            </w:pPr>
            <w:r w:rsidRPr="00C93C44">
              <w:rPr>
                <w:rFonts w:eastAsia="Times New Roman"/>
                <w:sz w:val="22"/>
                <w:szCs w:val="22"/>
                <w:lang w:val="en-US"/>
              </w:rPr>
              <w:t>fanga oid mavzularni amaliyot bilan bog’liq holda o’qitilishini tashkil qilish orqali ma’naviy dunyosi boy, har tomonlama yetuk, komil insonlarni tarbiyalashdan iborat,</w:t>
            </w:r>
          </w:p>
          <w:p w:rsidR="0087445B" w:rsidRPr="0087445B" w:rsidRDefault="0087445B" w:rsidP="0087445B">
            <w:pPr>
              <w:tabs>
                <w:tab w:val="left" w:pos="284"/>
              </w:tabs>
              <w:ind w:left="284" w:hanging="284"/>
              <w:rPr>
                <w:rFonts w:eastAsia="Times New Roman"/>
                <w:b/>
                <w:sz w:val="22"/>
                <w:szCs w:val="28"/>
                <w:lang w:val="en-US"/>
              </w:rPr>
            </w:pPr>
            <w:r w:rsidRPr="0087445B">
              <w:rPr>
                <w:rFonts w:eastAsia="Times New Roman"/>
                <w:b/>
                <w:sz w:val="22"/>
                <w:szCs w:val="28"/>
                <w:lang w:val="en-US"/>
              </w:rPr>
              <w:t>Prerekvizitlar:</w:t>
            </w:r>
          </w:p>
          <w:p w:rsidR="0087445B" w:rsidRPr="0087445B" w:rsidRDefault="0087445B" w:rsidP="0087445B">
            <w:pPr>
              <w:ind w:firstLine="567"/>
              <w:rPr>
                <w:rFonts w:eastAsia="Times New Roman"/>
                <w:sz w:val="22"/>
                <w:szCs w:val="28"/>
                <w:lang w:val="en-US"/>
              </w:rPr>
            </w:pPr>
            <w:r w:rsidRPr="0087445B">
              <w:rPr>
                <w:rFonts w:eastAsia="Times New Roman"/>
                <w:sz w:val="22"/>
                <w:szCs w:val="28"/>
                <w:lang w:val="en-US"/>
              </w:rPr>
              <w:t>Mazkur fanni o`zlashtirgunga qadar talabalar quyidagi fanlarni o`zlashtirgan bo`lishlari shart: Maktab, akademik litsey va texnikumlar uchun Ma’naviyat asoslari.</w:t>
            </w:r>
          </w:p>
          <w:p w:rsidR="0087445B" w:rsidRPr="0087445B" w:rsidRDefault="0087445B" w:rsidP="0087445B">
            <w:pPr>
              <w:ind w:firstLine="567"/>
              <w:rPr>
                <w:rFonts w:eastAsia="Times New Roman"/>
                <w:b/>
                <w:sz w:val="22"/>
                <w:szCs w:val="28"/>
                <w:lang w:val="en-US"/>
              </w:rPr>
            </w:pPr>
            <w:r w:rsidRPr="0087445B">
              <w:rPr>
                <w:rFonts w:eastAsia="Times New Roman"/>
                <w:b/>
                <w:sz w:val="22"/>
                <w:szCs w:val="28"/>
                <w:lang w:val="en-US"/>
              </w:rPr>
              <w:t>Postrekvizitlar:</w:t>
            </w:r>
          </w:p>
          <w:p w:rsidR="0087445B" w:rsidRPr="0087445B" w:rsidRDefault="0087445B" w:rsidP="0087445B">
            <w:pPr>
              <w:ind w:firstLine="567"/>
              <w:rPr>
                <w:rFonts w:eastAsia="Times New Roman"/>
                <w:sz w:val="22"/>
                <w:szCs w:val="28"/>
                <w:lang w:val="en-US"/>
              </w:rPr>
            </w:pPr>
            <w:r w:rsidRPr="0087445B">
              <w:rPr>
                <w:rFonts w:eastAsia="Times New Roman"/>
                <w:sz w:val="22"/>
                <w:szCs w:val="28"/>
                <w:lang w:val="en-US"/>
              </w:rPr>
              <w:t>Ushbu fan quyidagi modular bo`yicha bilim, ko`nikma va malakalarni egallashga xizmat qiladi: “</w:t>
            </w:r>
            <w:r w:rsidRPr="0087445B">
              <w:rPr>
                <w:sz w:val="22"/>
                <w:szCs w:val="28"/>
                <w:lang w:val="en-US"/>
              </w:rPr>
              <w:t>Ma’naviyat tushunchasi: mohiyati, mazmuni, tuzilmasi, namoyon bo‘lish shakllari”, “Ma’naviyat kategoriyalari”, “Jahon xalqlari ma’naviy taraqqiyoti rang-barangligi va mushtarakligi”, “Milliy ma’naviyatimizning arxaik va ilk zardushtiylik davri”, “Islom tamaddunining O‘rta Osiyoda tarqalishi va gullab-yashnashi”, “Rumiyning ilmiy merosida ma’naviyatning o`rni”, “Amir Temur va temuriylar davrida milliy ma’naviyatimizning qayta uyg‘onishi va yuksalishi”, “Jadidlar davri ma’naviyat”</w:t>
            </w:r>
          </w:p>
          <w:p w:rsidR="00B35596" w:rsidRPr="00C93C44" w:rsidRDefault="0087445B" w:rsidP="0087445B">
            <w:pPr>
              <w:ind w:firstLine="567"/>
              <w:rPr>
                <w:rFonts w:eastAsia="Times New Roman"/>
                <w:b/>
                <w:sz w:val="22"/>
                <w:szCs w:val="22"/>
                <w:lang w:val="uz-Latn-UZ"/>
              </w:rPr>
            </w:pPr>
            <w:r w:rsidRPr="0087445B">
              <w:rPr>
                <w:rFonts w:eastAsia="Times New Roman"/>
                <w:b/>
                <w:sz w:val="22"/>
                <w:szCs w:val="28"/>
                <w:lang w:val="en-US"/>
              </w:rPr>
              <w:t xml:space="preserve"> </w:t>
            </w:r>
            <w:r w:rsidR="00B35596">
              <w:rPr>
                <w:rFonts w:eastAsia="Times New Roman"/>
                <w:sz w:val="22"/>
                <w:szCs w:val="22"/>
                <w:lang w:val="en-US"/>
              </w:rPr>
              <w:t xml:space="preserve">      </w:t>
            </w:r>
            <w:r w:rsidR="00B35596" w:rsidRPr="00C93C44">
              <w:rPr>
                <w:rFonts w:eastAsia="Times New Roman"/>
                <w:b/>
                <w:sz w:val="22"/>
                <w:szCs w:val="22"/>
                <w:lang w:val="uz-Latn-UZ"/>
              </w:rPr>
              <w:t>I. Asosiy nazariy qism (ma’ruza mashg’ulotlari)</w:t>
            </w:r>
          </w:p>
          <w:p w:rsidR="00B35596" w:rsidRPr="00C93C44" w:rsidRDefault="00B35596" w:rsidP="001A68EB">
            <w:pPr>
              <w:ind w:firstLine="318"/>
              <w:rPr>
                <w:rFonts w:eastAsia="Times New Roman"/>
                <w:b/>
                <w:sz w:val="22"/>
                <w:szCs w:val="22"/>
                <w:lang w:val="uz-Latn-UZ"/>
              </w:rPr>
            </w:pPr>
            <w:r w:rsidRPr="00C93C44">
              <w:rPr>
                <w:rFonts w:eastAsia="Times New Roman"/>
                <w:b/>
                <w:sz w:val="22"/>
                <w:szCs w:val="22"/>
                <w:lang w:val="uz-Latn-UZ"/>
              </w:rPr>
              <w:t>II.I. Fan tarkibiga quyidagi mavzular kiradi:</w:t>
            </w:r>
          </w:p>
          <w:p w:rsidR="00B35596" w:rsidRPr="00C93C44" w:rsidRDefault="00B35596" w:rsidP="001A68EB">
            <w:pPr>
              <w:rPr>
                <w:rFonts w:eastAsia="Times New Roman"/>
                <w:b/>
                <w:spacing w:val="-7"/>
                <w:sz w:val="22"/>
                <w:szCs w:val="22"/>
                <w:lang w:val="uz-Latn-UZ"/>
              </w:rPr>
            </w:pPr>
            <w:r>
              <w:rPr>
                <w:rFonts w:eastAsia="Times New Roman"/>
                <w:b/>
                <w:spacing w:val="-7"/>
                <w:sz w:val="22"/>
                <w:szCs w:val="22"/>
                <w:lang w:val="uz-Latn-UZ"/>
              </w:rPr>
              <w:t>1-MODUL.Ma’naviyatning jamiyat hayotidagi o’rni.</w:t>
            </w:r>
          </w:p>
          <w:p w:rsidR="00B35596" w:rsidRPr="00C93C44" w:rsidRDefault="00B35596" w:rsidP="001A68EB">
            <w:pPr>
              <w:tabs>
                <w:tab w:val="left" w:pos="284"/>
              </w:tabs>
              <w:ind w:left="284" w:hanging="284"/>
              <w:jc w:val="center"/>
              <w:rPr>
                <w:rFonts w:eastAsia="Times New Roman"/>
                <w:b/>
                <w:sz w:val="22"/>
                <w:szCs w:val="22"/>
                <w:lang w:val="uz-Cyrl-UZ"/>
              </w:rPr>
            </w:pPr>
            <w:r w:rsidRPr="00C93C44">
              <w:rPr>
                <w:rFonts w:eastAsia="Times New Roman"/>
                <w:b/>
                <w:sz w:val="22"/>
                <w:szCs w:val="22"/>
                <w:lang w:val="uz-Cyrl-UZ"/>
              </w:rPr>
              <w:t>1- Mavzu: “</w:t>
            </w:r>
            <w:r w:rsidRPr="00C93C44">
              <w:rPr>
                <w:rFonts w:eastAsia="Times New Roman"/>
                <w:b/>
                <w:bCs/>
                <w:sz w:val="22"/>
                <w:szCs w:val="22"/>
                <w:lang w:val="uz-Cyrl-UZ"/>
              </w:rPr>
              <w:t>Ma’naviyatshunoslik” fanining ob`yekti, predmeti va</w:t>
            </w:r>
            <w:r w:rsidRPr="00C93C44">
              <w:rPr>
                <w:rFonts w:eastAsia="Times New Roman"/>
                <w:b/>
                <w:sz w:val="22"/>
                <w:szCs w:val="22"/>
                <w:lang w:val="uz-Cyrl-UZ"/>
              </w:rPr>
              <w:t xml:space="preserve"> ma’naviyatning jamiyat hayotidagi o’rni</w:t>
            </w:r>
          </w:p>
          <w:p w:rsidR="00B35596" w:rsidRPr="00C93C44" w:rsidRDefault="00B35596" w:rsidP="001A68EB">
            <w:pPr>
              <w:tabs>
                <w:tab w:val="left" w:pos="284"/>
              </w:tabs>
              <w:ind w:left="284" w:right="57" w:hanging="284"/>
              <w:outlineLvl w:val="0"/>
              <w:rPr>
                <w:rFonts w:eastAsia="Times New Roman"/>
                <w:sz w:val="22"/>
                <w:szCs w:val="22"/>
                <w:lang w:val="uz-Cyrl-UZ"/>
              </w:rPr>
            </w:pPr>
            <w:r w:rsidRPr="00C93C44">
              <w:rPr>
                <w:rFonts w:eastAsia="Times New Roman"/>
                <w:sz w:val="22"/>
                <w:szCs w:val="22"/>
                <w:lang w:val="uz-Cyrl-UZ"/>
              </w:rPr>
              <w:t xml:space="preserve"> </w:t>
            </w:r>
            <w:r w:rsidRPr="000B4B80">
              <w:rPr>
                <w:rFonts w:eastAsia="Times New Roman"/>
                <w:sz w:val="22"/>
                <w:szCs w:val="22"/>
                <w:lang w:val="uz-Cyrl-UZ"/>
              </w:rPr>
              <w:t xml:space="preserve">          </w:t>
            </w:r>
            <w:r w:rsidRPr="00C93C44">
              <w:rPr>
                <w:rFonts w:eastAsia="Times New Roman"/>
                <w:sz w:val="22"/>
                <w:szCs w:val="22"/>
                <w:lang w:val="uz-Cyrl-UZ"/>
              </w:rPr>
              <w:t xml:space="preserve"> “Ma’naviyatshunoslik” fanining predmeti, mavzu doirasi,</w:t>
            </w:r>
            <w:r w:rsidRPr="00C93C44">
              <w:rPr>
                <w:rFonts w:eastAsia="Times New Roman"/>
                <w:sz w:val="22"/>
                <w:szCs w:val="22"/>
                <w:lang w:val="en-US"/>
              </w:rPr>
              <w:t xml:space="preserve"> </w:t>
            </w:r>
            <w:r w:rsidRPr="00C93C44">
              <w:rPr>
                <w:rFonts w:eastAsia="Times New Roman"/>
                <w:sz w:val="22"/>
                <w:szCs w:val="22"/>
                <w:lang w:val="uz-Cyrl-UZ"/>
              </w:rPr>
              <w:t>tarkibi, maqsad va vazifalari. Ma’naviyat tushunchasi,uning mazmun va mohiyati.Ma’naviyat tarixiy hodisa sifatida.  Ma’naviyatning  jamiyat hayotidagi o’rni. Ma’naviyatning asosiy kategoriyalari. “Ma’naviyatshunoslik” fanining metodologik asosi. Masalasi.  “Ma’naviyatshunoslik” tarixiy-nazariy fan sifatida. Uning ijtimoiy-gumanitar fanlar tizimidagi o’rni.</w:t>
            </w:r>
          </w:p>
          <w:p w:rsidR="00B35596" w:rsidRPr="000B4B80" w:rsidRDefault="00B35596" w:rsidP="001A68EB">
            <w:pPr>
              <w:rPr>
                <w:b/>
                <w:color w:val="000000"/>
                <w:sz w:val="22"/>
                <w:szCs w:val="22"/>
                <w:lang w:val="uz-Cyrl-UZ"/>
              </w:rPr>
            </w:pPr>
            <w:r w:rsidRPr="000B4B80">
              <w:rPr>
                <w:b/>
                <w:color w:val="000000"/>
                <w:sz w:val="22"/>
                <w:szCs w:val="22"/>
                <w:lang w:val="uz-Cyrl-UZ"/>
              </w:rPr>
              <w:t xml:space="preserve">  </w:t>
            </w:r>
            <w:r>
              <w:rPr>
                <w:b/>
                <w:color w:val="000000"/>
                <w:sz w:val="22"/>
                <w:szCs w:val="22"/>
                <w:lang w:val="uz-Cyrl-UZ"/>
              </w:rPr>
              <w:t>2</w:t>
            </w:r>
            <w:r w:rsidRPr="00C93C44">
              <w:rPr>
                <w:b/>
                <w:color w:val="000000"/>
                <w:sz w:val="22"/>
                <w:szCs w:val="22"/>
                <w:lang w:val="uz-Cyrl-UZ"/>
              </w:rPr>
              <w:t>- Mavzu:</w:t>
            </w:r>
            <w:r w:rsidRPr="000B4B80">
              <w:rPr>
                <w:b/>
                <w:color w:val="000000"/>
                <w:sz w:val="22"/>
                <w:szCs w:val="22"/>
                <w:lang w:val="uz-Cyrl-UZ"/>
              </w:rPr>
              <w:t>Ma’naviyat kategoriyalari.</w:t>
            </w:r>
          </w:p>
          <w:p w:rsidR="00B35596" w:rsidRPr="00884F8C" w:rsidRDefault="00B35596" w:rsidP="001A68EB">
            <w:pPr>
              <w:rPr>
                <w:rFonts w:eastAsia="Batang"/>
                <w:spacing w:val="1"/>
                <w:sz w:val="22"/>
                <w:szCs w:val="24"/>
                <w:lang w:val="uz-Cyrl-UZ"/>
              </w:rPr>
            </w:pPr>
            <w:r w:rsidRPr="000B4B80">
              <w:rPr>
                <w:rFonts w:eastAsia="Batang"/>
                <w:spacing w:val="1"/>
                <w:sz w:val="24"/>
                <w:szCs w:val="24"/>
                <w:lang w:val="uz-Cyrl-UZ"/>
              </w:rPr>
              <w:t xml:space="preserve">       </w:t>
            </w:r>
            <w:r w:rsidRPr="00884F8C">
              <w:rPr>
                <w:rFonts w:eastAsia="Batang"/>
                <w:spacing w:val="1"/>
                <w:sz w:val="22"/>
                <w:szCs w:val="24"/>
                <w:lang w:val="uz-Cyrl-UZ"/>
              </w:rPr>
              <w:t xml:space="preserve">Ma’naviyatshunoslikning alohida mustaqil fan sifatida </w:t>
            </w:r>
            <w:r w:rsidRPr="00884F8C">
              <w:rPr>
                <w:rFonts w:eastAsia="Georgia"/>
                <w:sz w:val="22"/>
                <w:szCs w:val="24"/>
                <w:lang w:val="uz-Cyrl-UZ"/>
              </w:rPr>
              <w:t>o</w:t>
            </w:r>
            <w:r w:rsidRPr="00884F8C">
              <w:rPr>
                <w:rFonts w:eastAsia="Batang"/>
                <w:spacing w:val="1"/>
                <w:sz w:val="22"/>
                <w:szCs w:val="24"/>
                <w:lang w:val="uz-Cyrl-UZ"/>
              </w:rPr>
              <w:t>‘zining asosiy tushunchalariga, kategoriyalariga, tamoyillariga, qonunlari va mezonlariga ega ekanligi. Ma’naviyatshunoslik fanida birinchi galda qo'llaniladigan tushunchalar.</w:t>
            </w:r>
            <w:r w:rsidR="00884F8C" w:rsidRPr="00884F8C">
              <w:rPr>
                <w:rFonts w:eastAsia="Batang"/>
                <w:spacing w:val="1"/>
                <w:sz w:val="22"/>
                <w:szCs w:val="24"/>
                <w:lang w:val="uz-Latn-UZ"/>
              </w:rPr>
              <w:t xml:space="preserve"> </w:t>
            </w:r>
            <w:r w:rsidRPr="00884F8C">
              <w:rPr>
                <w:rFonts w:eastAsia="Batang"/>
                <w:spacing w:val="1"/>
                <w:sz w:val="22"/>
                <w:szCs w:val="24"/>
                <w:lang w:val="uz-Cyrl-UZ"/>
              </w:rPr>
              <w:t>Ma’naviyatning asosiy kategoriyalari: o'zlikni anglash va namoyon etish, erkinlik, mas’uliyat, tolerantlik, qadriyat va hk.</w:t>
            </w:r>
          </w:p>
          <w:p w:rsidR="00B35596" w:rsidRPr="00884F8C" w:rsidRDefault="00B35596" w:rsidP="001A68EB">
            <w:pPr>
              <w:rPr>
                <w:rFonts w:eastAsia="Batang"/>
                <w:spacing w:val="1"/>
                <w:sz w:val="22"/>
                <w:szCs w:val="24"/>
                <w:lang w:val="en-US"/>
              </w:rPr>
            </w:pPr>
            <w:r w:rsidRPr="00884F8C">
              <w:rPr>
                <w:rFonts w:eastAsia="Batang"/>
                <w:spacing w:val="1"/>
                <w:sz w:val="22"/>
                <w:szCs w:val="24"/>
                <w:lang w:val="uz-Cyrl-UZ"/>
              </w:rPr>
              <w:t xml:space="preserve">      Ma’naviyatshunoslik fani kategoriyalari va asosiy tushunchalari ilmiy bilish tizimida </w:t>
            </w:r>
            <w:r w:rsidRPr="00884F8C">
              <w:rPr>
                <w:rFonts w:eastAsia="Georgia"/>
                <w:sz w:val="22"/>
                <w:szCs w:val="24"/>
                <w:lang w:val="uz-Cyrl-UZ"/>
              </w:rPr>
              <w:t>o</w:t>
            </w:r>
            <w:r w:rsidRPr="00884F8C">
              <w:rPr>
                <w:rFonts w:eastAsia="Batang"/>
                <w:spacing w:val="1"/>
                <w:sz w:val="22"/>
                <w:szCs w:val="24"/>
                <w:lang w:val="uz-Cyrl-UZ"/>
              </w:rPr>
              <w:t xml:space="preserve">‘zining alohida o‘miga ega bo‘lishi bilan bir qatorda boshqa ijtimoiy- gumanitar fanlar tushunchalari bilan uzviy bog‘liqligi. </w:t>
            </w:r>
            <w:r w:rsidRPr="00884F8C">
              <w:rPr>
                <w:rFonts w:eastAsia="Batang"/>
                <w:spacing w:val="1"/>
                <w:sz w:val="22"/>
                <w:szCs w:val="24"/>
                <w:lang w:val="en-US"/>
              </w:rPr>
              <w:t>Ular bilan yagona ontologik, gnoseologik, metodologik, mantiqiy va aksiologik bus-butunlikni tashkil qilishi.</w:t>
            </w:r>
          </w:p>
          <w:p w:rsidR="00B35596" w:rsidRPr="00C93C44" w:rsidRDefault="00B35596" w:rsidP="001A68EB">
            <w:pPr>
              <w:ind w:firstLine="0"/>
              <w:rPr>
                <w:b/>
                <w:color w:val="000000"/>
                <w:sz w:val="22"/>
                <w:szCs w:val="22"/>
                <w:lang w:val="uz-Cyrl-UZ"/>
              </w:rPr>
            </w:pPr>
            <w:r>
              <w:rPr>
                <w:b/>
                <w:color w:val="000000"/>
                <w:sz w:val="22"/>
                <w:szCs w:val="22"/>
                <w:lang w:val="uz-Cyrl-UZ"/>
              </w:rPr>
              <w:t>3</w:t>
            </w:r>
            <w:r w:rsidRPr="00C93C44">
              <w:rPr>
                <w:b/>
                <w:color w:val="000000"/>
                <w:sz w:val="22"/>
                <w:szCs w:val="22"/>
                <w:lang w:val="uz-Cyrl-UZ"/>
              </w:rPr>
              <w:t xml:space="preserve">- Mavzu: </w:t>
            </w:r>
            <w:r w:rsidRPr="00C93C44">
              <w:rPr>
                <w:b/>
                <w:bCs/>
                <w:color w:val="000000"/>
                <w:sz w:val="22"/>
                <w:szCs w:val="22"/>
                <w:lang w:val="uz-Cyrl-UZ"/>
              </w:rPr>
              <w:t>Ma’naviyatning vujudga kelishi (genezisi) va dastlabki rivojlanish davri.</w:t>
            </w:r>
          </w:p>
          <w:p w:rsidR="00B35596" w:rsidRPr="00EF7D78" w:rsidRDefault="00B35596" w:rsidP="001A68EB">
            <w:pPr>
              <w:ind w:firstLine="0"/>
              <w:rPr>
                <w:rFonts w:eastAsia="Batang"/>
                <w:b/>
                <w:sz w:val="24"/>
                <w:szCs w:val="24"/>
                <w:lang w:val="en-US"/>
              </w:rPr>
            </w:pPr>
            <w:r w:rsidRPr="00E422B2">
              <w:rPr>
                <w:color w:val="000000"/>
                <w:sz w:val="22"/>
                <w:szCs w:val="22"/>
                <w:lang w:val="uz-Cyrl-UZ"/>
              </w:rPr>
              <w:t xml:space="preserve">   </w:t>
            </w:r>
            <w:r w:rsidRPr="00C93C44">
              <w:rPr>
                <w:color w:val="000000"/>
                <w:sz w:val="22"/>
                <w:szCs w:val="22"/>
                <w:lang w:val="uz-Cyrl-UZ"/>
              </w:rPr>
              <w:t>Insonning ijtim oiylashuvi, bi</w:t>
            </w:r>
            <w:r>
              <w:rPr>
                <w:color w:val="000000"/>
                <w:sz w:val="22"/>
                <w:szCs w:val="22"/>
                <w:lang w:val="uz-Cyrl-UZ"/>
              </w:rPr>
              <w:t>ologik mavjudotdan biosotsiai m</w:t>
            </w:r>
            <w:r w:rsidRPr="00C93C44">
              <w:rPr>
                <w:color w:val="000000"/>
                <w:sz w:val="22"/>
                <w:szCs w:val="22"/>
                <w:lang w:val="uz-Cyrl-UZ"/>
              </w:rPr>
              <w:t>avjudotga</w:t>
            </w:r>
            <w:r w:rsidRPr="00C93C44">
              <w:rPr>
                <w:color w:val="000000"/>
                <w:sz w:val="22"/>
                <w:szCs w:val="22"/>
                <w:lang w:val="uz-Cyrl-UZ"/>
              </w:rPr>
              <w:br/>
              <w:t>aylanishi-ma’naviyat vuj</w:t>
            </w:r>
            <w:r>
              <w:rPr>
                <w:color w:val="000000"/>
                <w:sz w:val="22"/>
                <w:szCs w:val="22"/>
                <w:lang w:val="uz-Cyrl-UZ"/>
              </w:rPr>
              <w:t>udga kelishining asosiy sababi.</w:t>
            </w:r>
            <w:r w:rsidRPr="00C93C44">
              <w:rPr>
                <w:color w:val="000000"/>
                <w:sz w:val="22"/>
                <w:szCs w:val="22"/>
                <w:lang w:val="uz-Cyrl-UZ"/>
              </w:rPr>
              <w:t>Ibtidoiy sinkretizm. Ma’naviyatning vujudga kelishi to‘g‘risidagi turli nazariyalar va qarashlar. Ma’naviyat genezisida m ehnatning o‘mi. Mehnatning tarixiy taqsim otlari va m a’naviyat rivojlanishi. Ma’naviyatning dastlabki rivojlanish bosqichlari ibtidoiy odam ning ijtimoiylashuvi, olam ni bilish, o ‘zligini anglash, ishlab chiqarishda erishgan yutuqlari bilan uzviy bog‘liqligi. Aqliy m ehnatning jism oniy mehnatdan ajralib chiqishi, ijtimoiy-sinfiy, tabaqaviy differensiyalashuvning m a’naviyatga, qadriyatlar va ijtimoiy moMjallar tizim iga ta ’siri. Ibtidoiy</w:t>
            </w:r>
            <w:r>
              <w:rPr>
                <w:color w:val="000000"/>
                <w:sz w:val="22"/>
                <w:szCs w:val="22"/>
                <w:lang w:val="uz-Cyrl-UZ"/>
              </w:rPr>
              <w:t xml:space="preserve"> sinkretizm ning parchalanishi.</w:t>
            </w:r>
            <w:r w:rsidRPr="00C93C44">
              <w:rPr>
                <w:color w:val="000000"/>
                <w:sz w:val="22"/>
                <w:szCs w:val="22"/>
                <w:lang w:val="uz-Cyrl-UZ"/>
              </w:rPr>
              <w:t>Ma’n</w:t>
            </w:r>
            <w:r>
              <w:rPr>
                <w:color w:val="000000"/>
                <w:sz w:val="22"/>
                <w:szCs w:val="22"/>
                <w:lang w:val="uz-Cyrl-UZ"/>
              </w:rPr>
              <w:t>aviy hayotda diniy va siyosiy m</w:t>
            </w:r>
            <w:r w:rsidRPr="00C93C44">
              <w:rPr>
                <w:color w:val="000000"/>
                <w:sz w:val="22"/>
                <w:szCs w:val="22"/>
                <w:lang w:val="uz-Cyrl-UZ"/>
              </w:rPr>
              <w:t>afkur</w:t>
            </w:r>
            <w:r>
              <w:rPr>
                <w:color w:val="000000"/>
                <w:sz w:val="22"/>
                <w:szCs w:val="22"/>
                <w:lang w:val="uz-Cyrl-UZ"/>
              </w:rPr>
              <w:t xml:space="preserve">a ta’sirining </w:t>
            </w:r>
            <w:r w:rsidRPr="00C93C44">
              <w:rPr>
                <w:color w:val="000000"/>
                <w:sz w:val="22"/>
                <w:szCs w:val="22"/>
                <w:lang w:val="uz-Cyrl-UZ"/>
              </w:rPr>
              <w:t>kuchayishi.</w:t>
            </w:r>
            <w:r w:rsidRPr="00C93C44">
              <w:rPr>
                <w:color w:val="000000"/>
                <w:sz w:val="22"/>
                <w:szCs w:val="22"/>
                <w:lang w:val="uz-Cyrl-UZ"/>
              </w:rPr>
              <w:br/>
            </w:r>
            <w:r>
              <w:rPr>
                <w:b/>
                <w:color w:val="000000"/>
                <w:sz w:val="22"/>
                <w:szCs w:val="22"/>
                <w:lang w:val="uz-Cyrl-UZ"/>
              </w:rPr>
              <w:t>4</w:t>
            </w:r>
            <w:r w:rsidRPr="00C93C44">
              <w:rPr>
                <w:b/>
                <w:color w:val="000000"/>
                <w:sz w:val="22"/>
                <w:szCs w:val="22"/>
                <w:lang w:val="uz-Cyrl-UZ"/>
              </w:rPr>
              <w:t>- Mavzu:</w:t>
            </w:r>
            <w:r w:rsidRPr="00EF7D78">
              <w:rPr>
                <w:rFonts w:eastAsia="Batang"/>
                <w:b/>
                <w:sz w:val="24"/>
                <w:szCs w:val="24"/>
                <w:lang w:val="en-US"/>
              </w:rPr>
              <w:t xml:space="preserve"> Ma’naviyat va inson tabiati</w:t>
            </w:r>
          </w:p>
          <w:p w:rsidR="00B35596" w:rsidRPr="00EF7D78" w:rsidRDefault="00B35596" w:rsidP="001A68EB">
            <w:pPr>
              <w:ind w:firstLine="0"/>
              <w:rPr>
                <w:rFonts w:eastAsia="Batang"/>
                <w:spacing w:val="1"/>
                <w:sz w:val="24"/>
                <w:szCs w:val="24"/>
                <w:lang w:val="en-US"/>
              </w:rPr>
            </w:pPr>
            <w:r w:rsidRPr="00EF7D78">
              <w:rPr>
                <w:rFonts w:eastAsia="Batang"/>
                <w:spacing w:val="1"/>
                <w:sz w:val="24"/>
                <w:szCs w:val="24"/>
                <w:lang w:val="en-US"/>
              </w:rPr>
              <w:t xml:space="preserve">       </w:t>
            </w:r>
            <w:r>
              <w:rPr>
                <w:rFonts w:eastAsia="Batang"/>
                <w:spacing w:val="1"/>
                <w:sz w:val="24"/>
                <w:szCs w:val="24"/>
                <w:lang w:val="en-US"/>
              </w:rPr>
              <w:t xml:space="preserve">   </w:t>
            </w:r>
            <w:r w:rsidRPr="00EF7D78">
              <w:rPr>
                <w:rFonts w:eastAsia="Batang"/>
                <w:spacing w:val="1"/>
                <w:sz w:val="24"/>
                <w:szCs w:val="24"/>
                <w:lang w:val="en-US"/>
              </w:rPr>
              <w:t xml:space="preserve"> Sharq va G‘arb mutafakkirlarining inson tabiati to‘g‘risidagi qa</w:t>
            </w:r>
            <w:r>
              <w:rPr>
                <w:rFonts w:eastAsia="Batang"/>
                <w:spacing w:val="1"/>
                <w:sz w:val="24"/>
                <w:szCs w:val="24"/>
                <w:lang w:val="en-US"/>
              </w:rPr>
              <w:t>rashlari. Klassik yondashuvlar.</w:t>
            </w:r>
            <w:r w:rsidRPr="00EF7D78">
              <w:rPr>
                <w:rFonts w:eastAsia="Batang"/>
                <w:spacing w:val="1"/>
                <w:sz w:val="24"/>
                <w:szCs w:val="24"/>
                <w:lang w:val="en-US"/>
              </w:rPr>
              <w:t>Inson tabiati to‘g‘risidagi markist</w:t>
            </w:r>
            <w:r>
              <w:rPr>
                <w:rFonts w:eastAsia="Batang"/>
                <w:spacing w:val="1"/>
                <w:sz w:val="24"/>
                <w:szCs w:val="24"/>
                <w:lang w:val="en-US"/>
              </w:rPr>
              <w:t xml:space="preserve">ik qarashlaming </w:t>
            </w:r>
            <w:r>
              <w:rPr>
                <w:rFonts w:eastAsia="Batang"/>
                <w:spacing w:val="1"/>
                <w:sz w:val="24"/>
                <w:szCs w:val="24"/>
                <w:lang w:val="en-US"/>
              </w:rPr>
              <w:lastRenderedPageBreak/>
              <w:t>biryoqlamaligi.</w:t>
            </w:r>
            <w:r w:rsidRPr="00EF7D78">
              <w:rPr>
                <w:rFonts w:eastAsia="Batang"/>
                <w:spacing w:val="1"/>
                <w:sz w:val="24"/>
                <w:szCs w:val="24"/>
                <w:lang w:val="en-US"/>
              </w:rPr>
              <w:t>Inson tabiatiga ekzistensialistik va b</w:t>
            </w:r>
            <w:r>
              <w:rPr>
                <w:rFonts w:eastAsia="Batang"/>
                <w:spacing w:val="1"/>
                <w:sz w:val="24"/>
                <w:szCs w:val="24"/>
                <w:lang w:val="en-US"/>
              </w:rPr>
              <w:t>oshqa postklassik yondashuvlar.</w:t>
            </w:r>
            <w:r w:rsidRPr="00EF7D78">
              <w:rPr>
                <w:rFonts w:eastAsia="Batang"/>
                <w:spacing w:val="1"/>
                <w:sz w:val="24"/>
                <w:szCs w:val="24"/>
                <w:lang w:val="en-US"/>
              </w:rPr>
              <w:t>Insonning biologik tabiati. Insonning aqli-zakovati.</w:t>
            </w:r>
          </w:p>
          <w:p w:rsidR="00B35596" w:rsidRPr="00EF7D78" w:rsidRDefault="00B35596" w:rsidP="001A68EB">
            <w:pPr>
              <w:ind w:firstLine="0"/>
              <w:rPr>
                <w:rFonts w:eastAsia="Batang"/>
                <w:spacing w:val="1"/>
                <w:sz w:val="24"/>
                <w:szCs w:val="24"/>
                <w:lang w:val="en-US"/>
              </w:rPr>
            </w:pPr>
            <w:r w:rsidRPr="00EF7D78">
              <w:rPr>
                <w:rFonts w:eastAsia="Batang"/>
                <w:spacing w:val="1"/>
                <w:sz w:val="24"/>
                <w:szCs w:val="24"/>
                <w:lang w:val="en-US"/>
              </w:rPr>
              <w:t xml:space="preserve">      Inson - ehtiyojlari yuksaluvchi mavjudot ekanligi. Ehtiyojlar yuksalishi va ma’naviyat rivojlanishi o‘zaro chambarchas bog'liq ekanligi. “Yashashdan maqsad” savoliga</w:t>
            </w:r>
            <w:r>
              <w:rPr>
                <w:rFonts w:eastAsia="Batang"/>
                <w:spacing w:val="1"/>
                <w:sz w:val="24"/>
                <w:szCs w:val="24"/>
                <w:lang w:val="en-US"/>
              </w:rPr>
              <w:t xml:space="preserve"> </w:t>
            </w:r>
            <w:r w:rsidRPr="00EF7D78">
              <w:rPr>
                <w:rFonts w:eastAsia="Batang"/>
                <w:spacing w:val="1"/>
                <w:sz w:val="24"/>
                <w:szCs w:val="24"/>
                <w:lang w:val="en-US"/>
              </w:rPr>
              <w:t>javob izlash - inson tabiatining muhim belgisi.</w:t>
            </w:r>
          </w:p>
          <w:p w:rsidR="00B35596" w:rsidRPr="00E422B2" w:rsidRDefault="00B35596" w:rsidP="001A68EB">
            <w:pPr>
              <w:jc w:val="center"/>
              <w:rPr>
                <w:rFonts w:eastAsia="Batang"/>
                <w:b/>
                <w:sz w:val="24"/>
                <w:szCs w:val="24"/>
                <w:lang w:val="uz-Cyrl-UZ"/>
              </w:rPr>
            </w:pPr>
            <w:r>
              <w:rPr>
                <w:rFonts w:eastAsia="Batang"/>
                <w:b/>
                <w:sz w:val="24"/>
                <w:szCs w:val="24"/>
                <w:lang w:val="uz-Cyrl-UZ"/>
              </w:rPr>
              <w:t>2</w:t>
            </w:r>
            <w:r w:rsidRPr="00E422B2">
              <w:rPr>
                <w:rFonts w:eastAsia="Batang"/>
                <w:b/>
                <w:sz w:val="24"/>
                <w:szCs w:val="24"/>
                <w:lang w:val="uz-Cyrl-UZ"/>
              </w:rPr>
              <w:t>-</w:t>
            </w:r>
            <w:r>
              <w:rPr>
                <w:rFonts w:eastAsia="Batang"/>
                <w:b/>
                <w:sz w:val="24"/>
                <w:szCs w:val="24"/>
                <w:lang w:val="en-US"/>
              </w:rPr>
              <w:t>MODUL</w:t>
            </w:r>
            <w:r w:rsidRPr="00E422B2">
              <w:rPr>
                <w:rFonts w:eastAsia="Batang"/>
                <w:b/>
                <w:sz w:val="24"/>
                <w:szCs w:val="24"/>
                <w:lang w:val="uz-Cyrl-UZ"/>
              </w:rPr>
              <w:t>: Ommaviy madaniyat, uning inson hayoti va ma’naviyatiga ziddiyatli ta’siri</w:t>
            </w:r>
          </w:p>
          <w:p w:rsidR="00B35596" w:rsidRPr="00E422B2" w:rsidRDefault="00B35596" w:rsidP="001A68EB">
            <w:pPr>
              <w:ind w:firstLine="0"/>
              <w:rPr>
                <w:b/>
                <w:sz w:val="22"/>
                <w:szCs w:val="22"/>
                <w:lang w:val="uz-Cyrl-UZ"/>
              </w:rPr>
            </w:pPr>
            <w:r w:rsidRPr="00E422B2">
              <w:rPr>
                <w:b/>
                <w:color w:val="000000"/>
                <w:sz w:val="22"/>
                <w:szCs w:val="22"/>
                <w:lang w:val="uz-Cyrl-UZ"/>
              </w:rPr>
              <w:t xml:space="preserve">       </w:t>
            </w:r>
            <w:r>
              <w:rPr>
                <w:b/>
                <w:color w:val="000000"/>
                <w:sz w:val="22"/>
                <w:szCs w:val="22"/>
                <w:lang w:val="uz-Cyrl-UZ"/>
              </w:rPr>
              <w:t>5</w:t>
            </w:r>
            <w:r w:rsidRPr="00C93C44">
              <w:rPr>
                <w:b/>
                <w:color w:val="000000"/>
                <w:sz w:val="22"/>
                <w:szCs w:val="22"/>
                <w:lang w:val="uz-Cyrl-UZ"/>
              </w:rPr>
              <w:t>- Mavzu:</w:t>
            </w:r>
            <w:r w:rsidRPr="00E422B2">
              <w:rPr>
                <w:rFonts w:eastAsia="Batang"/>
                <w:b/>
                <w:sz w:val="24"/>
                <w:szCs w:val="24"/>
                <w:lang w:val="uz-Cyrl-UZ"/>
              </w:rPr>
              <w:t xml:space="preserve"> </w:t>
            </w:r>
            <w:r>
              <w:rPr>
                <w:b/>
                <w:bCs/>
                <w:color w:val="000000"/>
                <w:sz w:val="22"/>
                <w:szCs w:val="22"/>
                <w:lang w:val="uz-Cyrl-UZ"/>
              </w:rPr>
              <w:t>Ommaviy  madaniyat,kelib chiqishi,shakllanishi va xus</w:t>
            </w:r>
            <w:r w:rsidRPr="00E422B2">
              <w:rPr>
                <w:b/>
                <w:bCs/>
                <w:color w:val="000000"/>
                <w:sz w:val="22"/>
                <w:szCs w:val="22"/>
                <w:lang w:val="uz-Cyrl-UZ"/>
              </w:rPr>
              <w:t>usiyati</w:t>
            </w:r>
          </w:p>
          <w:p w:rsidR="00B35596" w:rsidRPr="00C93C44" w:rsidRDefault="00B35596" w:rsidP="001A68EB">
            <w:pPr>
              <w:ind w:firstLine="708"/>
              <w:rPr>
                <w:sz w:val="22"/>
                <w:szCs w:val="22"/>
                <w:lang w:val="uz-Cyrl-UZ"/>
              </w:rPr>
            </w:pPr>
            <w:r w:rsidRPr="00C93C44">
              <w:rPr>
                <w:sz w:val="22"/>
                <w:szCs w:val="22"/>
                <w:lang w:val="uz-Cyrl-UZ"/>
              </w:rPr>
              <w:t>Zamonaviy mazmundagi ommaviy madaniyatga mansub bo‘lgan (andozaviy) g‘oyalar, qarashlar. Ommaviy madaniyatning o‘z kamchilikiari va tug‘dirayotgan xavf-xatari. Vizual ommaviy madaniyat. “Ommaviy madaniyat” tushunchasini “madaniyatning ommalashuvi” tushunchasidan farqlay bilish lozimligi. Zamonaviy iste’mol, turmush tarzi, yashash sifati, maishiy kulayliklar, TV, radio, internet, OK.V, elektron aloqa turlari va shakllarining ko‘prok ommaviy madaniyatga mansubligi. Globallashuv va axborot texnologiyalari tez rivojlanayotgan bugungi kunda g‘arb ommaviy madaniyati va targ‘ibot-tashviqotining “madaniy mustamlakachilik” xurujining kuchayayotganligi</w:t>
            </w:r>
          </w:p>
          <w:p w:rsidR="00B35596" w:rsidRPr="00FF323C" w:rsidRDefault="00B35596" w:rsidP="001A68EB">
            <w:pPr>
              <w:ind w:firstLine="708"/>
              <w:jc w:val="center"/>
              <w:rPr>
                <w:sz w:val="22"/>
                <w:szCs w:val="22"/>
                <w:lang w:val="en-US"/>
              </w:rPr>
            </w:pPr>
            <w:r>
              <w:rPr>
                <w:rFonts w:eastAsia="Batang"/>
                <w:b/>
                <w:sz w:val="24"/>
                <w:szCs w:val="24"/>
                <w:lang w:val="en-US"/>
              </w:rPr>
              <w:t>3</w:t>
            </w:r>
            <w:r w:rsidRPr="00E422B2">
              <w:rPr>
                <w:rFonts w:eastAsia="Batang"/>
                <w:b/>
                <w:sz w:val="24"/>
                <w:szCs w:val="24"/>
                <w:lang w:val="uz-Cyrl-UZ"/>
              </w:rPr>
              <w:t>-</w:t>
            </w:r>
            <w:r>
              <w:rPr>
                <w:rFonts w:eastAsia="Batang"/>
                <w:b/>
                <w:sz w:val="24"/>
                <w:szCs w:val="24"/>
                <w:lang w:val="en-US"/>
              </w:rPr>
              <w:t>MODUL</w:t>
            </w:r>
            <w:r w:rsidRPr="00E422B2">
              <w:rPr>
                <w:rFonts w:eastAsia="Batang"/>
                <w:b/>
                <w:sz w:val="24"/>
                <w:szCs w:val="24"/>
                <w:lang w:val="uz-Cyrl-UZ"/>
              </w:rPr>
              <w:t>:</w:t>
            </w:r>
            <w:r>
              <w:rPr>
                <w:rFonts w:eastAsia="Batang"/>
                <w:b/>
                <w:sz w:val="24"/>
                <w:szCs w:val="24"/>
                <w:lang w:val="en-US"/>
              </w:rPr>
              <w:t>Milliy ma’naviyatimiz rivojlanishining tarixiy bosqichlari</w:t>
            </w:r>
          </w:p>
          <w:p w:rsidR="00B35596" w:rsidRPr="00FF323C" w:rsidRDefault="00B35596" w:rsidP="001A68EB">
            <w:pPr>
              <w:jc w:val="center"/>
              <w:rPr>
                <w:b/>
                <w:sz w:val="22"/>
                <w:szCs w:val="22"/>
                <w:lang w:val="uz-Cyrl-UZ"/>
              </w:rPr>
            </w:pPr>
            <w:r>
              <w:rPr>
                <w:b/>
                <w:sz w:val="22"/>
                <w:szCs w:val="22"/>
                <w:lang w:val="uz-Cyrl-UZ"/>
              </w:rPr>
              <w:t>6</w:t>
            </w:r>
            <w:r w:rsidRPr="00FF323C">
              <w:rPr>
                <w:b/>
                <w:sz w:val="22"/>
                <w:szCs w:val="22"/>
                <w:lang w:val="uz-Cyrl-UZ"/>
              </w:rPr>
              <w:t>-mavzu: Milliy ma’naviyatimizning arxaik va ilk zardushtiylik davri.</w:t>
            </w:r>
          </w:p>
          <w:p w:rsidR="00B35596" w:rsidRPr="00C93C44" w:rsidRDefault="00B35596" w:rsidP="001A68EB">
            <w:pPr>
              <w:ind w:firstLine="708"/>
              <w:rPr>
                <w:sz w:val="22"/>
                <w:szCs w:val="22"/>
                <w:lang w:val="en-US"/>
              </w:rPr>
            </w:pPr>
            <w:r w:rsidRPr="00FF323C">
              <w:rPr>
                <w:sz w:val="22"/>
                <w:szCs w:val="22"/>
                <w:lang w:val="uz-Cyrl-UZ"/>
              </w:rPr>
              <w:t xml:space="preserve">Eng qadimgi (arxaik) davr ma’naviyati, uning o‘ziga xosligi. Bu bosqich ma’naviyati haqida tasavvurlarimizning unchalik chuqur va yaxlit emasligi.Umumturk asotirlari. </w:t>
            </w:r>
            <w:r w:rsidRPr="00C93C44">
              <w:rPr>
                <w:sz w:val="22"/>
                <w:szCs w:val="22"/>
                <w:lang w:val="en-US"/>
              </w:rPr>
              <w:t>Ilk zardushtiylik. “Avesto”ning eng qadimgi qismi “Xalq”lar asotirlari. Zardushtiylikning asl vatani haqidagi masala to'g'risida xilma-xil fikrlarning mavjudligi. “Avesto”ga qayta tartib berilishi. “Avesto” mundarijasi. Ma’naviyatimiz ilk bosqichi oxirlaridagi tadriji. Zardushtiylik negizida vujudga kelgan Markaziy Osiyo tamadduni.</w:t>
            </w:r>
          </w:p>
          <w:p w:rsidR="00B35596" w:rsidRPr="00C93C44" w:rsidRDefault="00B35596" w:rsidP="007678EA">
            <w:pPr>
              <w:rPr>
                <w:sz w:val="22"/>
                <w:szCs w:val="22"/>
                <w:lang w:val="en-US"/>
              </w:rPr>
            </w:pPr>
            <w:r>
              <w:rPr>
                <w:b/>
                <w:sz w:val="22"/>
                <w:szCs w:val="22"/>
                <w:lang w:val="en-US"/>
              </w:rPr>
              <w:t xml:space="preserve">  </w:t>
            </w:r>
            <w:r w:rsidR="007678EA">
              <w:rPr>
                <w:b/>
                <w:sz w:val="22"/>
                <w:szCs w:val="22"/>
                <w:lang w:val="en-US"/>
              </w:rPr>
              <w:t>7</w:t>
            </w:r>
            <w:r w:rsidRPr="00C93C44">
              <w:rPr>
                <w:b/>
                <w:sz w:val="22"/>
                <w:szCs w:val="22"/>
                <w:lang w:val="en-US"/>
              </w:rPr>
              <w:t>- Mavzu: Islom tamaddunining O`rta Osiyoda tarqalishi va gullab-yashnashi</w:t>
            </w:r>
            <w:r w:rsidRPr="00C93C44">
              <w:rPr>
                <w:sz w:val="22"/>
                <w:szCs w:val="22"/>
                <w:lang w:val="en-US"/>
              </w:rPr>
              <w:t>.</w:t>
            </w:r>
          </w:p>
          <w:p w:rsidR="00B35596" w:rsidRPr="00C93C44" w:rsidRDefault="00B35596" w:rsidP="001A68EB">
            <w:pPr>
              <w:ind w:firstLine="567"/>
              <w:rPr>
                <w:sz w:val="22"/>
                <w:szCs w:val="22"/>
                <w:lang w:val="en-US"/>
              </w:rPr>
            </w:pPr>
            <w:r w:rsidRPr="00C93C44">
              <w:rPr>
                <w:sz w:val="22"/>
                <w:szCs w:val="22"/>
                <w:lang w:val="en-US"/>
              </w:rPr>
              <w:t>Movarounnahrda islom uzil-kesil VIII asr boshida karor topganligi. Islom tamaddunining ravnaq topishiga ajdodlarimizning ko‘shgan munosib hissalari. Imom al-Buxoriy to‘plagan hadislaming “Al-Jome’ as- sahih” yoki “Sahihi Buxoriy” deb atalishi, ushbu hadislaming dunyo musulmonlarining 90 foizi uchun Qur’ondan keyingi eng mo‘tabar va asosiy manba hisoblanishi. Al-Buxoriy, At- Termiziy, An-Nasoiy hadislari to‘plamlari. Kalom ilmi. Uning diniy-nazariy masalalarni aqlga, mantiqqa asoslanib tahlil qilishi.Kalom ilmini rivojlantirishga munosib hissa ko‘shgan ajdodlarimiz: Abu Mansur al-Moturidiy as-Samarqandiy va uning izdoshlari: Abul M u’in Nasafiy, Najmiddin an Nasafiy ta’limotlari. Fiqh (islom huquqi) ilmi. Uni rivojlantirishga katta xizm atqilgan ajdodlarimiz. Tasavvuf. Markaziy Osiyoda dunyoviy ilm-fan yuksalishi. Muhammad al-Xorazmiy, Ahmad al-Farg‘oniy, Abu Nasr Forobiy , Abu Rayhon Beruniy, Abu Ali ibn Sino, ar-Roziy, Ibn Iroq, Chag‘miniy, Ismoil Jurjoniy, Mahmud az-Zamaxshariy, Mahmud Koshg'ariy, Narshaxiy, Bayhakiy, Nasafiy, Aziziddin Nasafiy, Abu Mansur as-Saolibiy, Rashiduddin Vatvot kabi mutafakkirlarning dunyoviy ilm- fanning rivojidagi o‘mi.</w:t>
            </w:r>
          </w:p>
          <w:p w:rsidR="00B35596" w:rsidRPr="00C93C44" w:rsidRDefault="00B35596" w:rsidP="007678EA">
            <w:pPr>
              <w:ind w:firstLine="318"/>
              <w:jc w:val="center"/>
              <w:rPr>
                <w:rFonts w:eastAsia="Times New Roman"/>
                <w:b/>
                <w:spacing w:val="-7"/>
                <w:sz w:val="22"/>
                <w:szCs w:val="22"/>
                <w:lang w:val="uz-Latn-UZ"/>
              </w:rPr>
            </w:pPr>
            <w:r w:rsidRPr="00C93C44">
              <w:rPr>
                <w:rFonts w:eastAsia="Times New Roman"/>
                <w:b/>
                <w:spacing w:val="-7"/>
                <w:sz w:val="22"/>
                <w:szCs w:val="22"/>
                <w:lang w:val="uz-Latn-UZ"/>
              </w:rPr>
              <w:t>III. Seminar mashg’ulotlar bo’yicha ko’rsatma va tavsiyalar</w:t>
            </w:r>
          </w:p>
          <w:p w:rsidR="00B35596" w:rsidRPr="00C93C44" w:rsidRDefault="00B35596" w:rsidP="007678EA">
            <w:pPr>
              <w:ind w:firstLine="318"/>
              <w:jc w:val="center"/>
              <w:rPr>
                <w:rFonts w:eastAsia="Times New Roman"/>
                <w:b/>
                <w:spacing w:val="-7"/>
                <w:sz w:val="22"/>
                <w:szCs w:val="22"/>
                <w:lang w:val="uz-Latn-UZ"/>
              </w:rPr>
            </w:pPr>
            <w:r w:rsidRPr="00C93C44">
              <w:rPr>
                <w:rFonts w:eastAsia="Times New Roman"/>
                <w:b/>
                <w:spacing w:val="-7"/>
                <w:sz w:val="22"/>
                <w:szCs w:val="22"/>
                <w:lang w:val="uz-Latn-UZ"/>
              </w:rPr>
              <w:t>Seminar mashg’ulotlar uchun quyidagi mavzular tavsiya etiladi:</w:t>
            </w:r>
          </w:p>
          <w:p w:rsidR="00B35596" w:rsidRPr="00C93C44" w:rsidRDefault="00B35596" w:rsidP="00930781">
            <w:pPr>
              <w:widowControl/>
              <w:numPr>
                <w:ilvl w:val="0"/>
                <w:numId w:val="6"/>
              </w:numPr>
              <w:snapToGrid/>
              <w:ind w:left="624" w:hanging="426"/>
              <w:rPr>
                <w:rFonts w:eastAsia="Times New Roman"/>
                <w:spacing w:val="-7"/>
                <w:sz w:val="22"/>
                <w:szCs w:val="22"/>
                <w:lang w:val="uz-Latn-UZ"/>
              </w:rPr>
            </w:pPr>
            <w:r w:rsidRPr="00C93C44">
              <w:rPr>
                <w:rFonts w:eastAsia="Times New Roman"/>
                <w:spacing w:val="-7"/>
                <w:sz w:val="22"/>
                <w:szCs w:val="22"/>
                <w:lang w:val="uz-Latn-UZ"/>
              </w:rPr>
              <w:t>“Ma’naviyatshunoslik” fanining obyekti, predmeti va ma’naviyatning jamiyat hayotidagi o’rni</w:t>
            </w:r>
            <w:r w:rsidRPr="00C93C44">
              <w:rPr>
                <w:rFonts w:eastAsia="Times New Roman"/>
                <w:spacing w:val="-7"/>
                <w:sz w:val="22"/>
                <w:szCs w:val="22"/>
                <w:lang w:val="uz-Latn-UZ"/>
              </w:rPr>
              <w:tab/>
            </w:r>
          </w:p>
          <w:p w:rsidR="00B35596" w:rsidRPr="00C93C44" w:rsidRDefault="00B35596" w:rsidP="00930781">
            <w:pPr>
              <w:widowControl/>
              <w:numPr>
                <w:ilvl w:val="0"/>
                <w:numId w:val="6"/>
              </w:numPr>
              <w:snapToGrid/>
              <w:ind w:left="624" w:hanging="426"/>
              <w:rPr>
                <w:rFonts w:eastAsia="Times New Roman"/>
                <w:spacing w:val="-7"/>
                <w:sz w:val="22"/>
                <w:szCs w:val="22"/>
                <w:lang w:val="uz-Latn-UZ"/>
              </w:rPr>
            </w:pPr>
            <w:r w:rsidRPr="00C93C44">
              <w:rPr>
                <w:rFonts w:eastAsia="Times New Roman"/>
                <w:spacing w:val="-7"/>
                <w:sz w:val="22"/>
                <w:szCs w:val="22"/>
                <w:lang w:val="uz-Latn-UZ"/>
              </w:rPr>
              <w:t>Ma’naviyatning vujudga kelishi (genezisi) va dastlabkirivojlanish davri.</w:t>
            </w:r>
            <w:r w:rsidRPr="00C93C44">
              <w:rPr>
                <w:rFonts w:eastAsia="Times New Roman"/>
                <w:spacing w:val="-7"/>
                <w:sz w:val="22"/>
                <w:szCs w:val="22"/>
                <w:lang w:val="uz-Latn-UZ"/>
              </w:rPr>
              <w:tab/>
            </w:r>
          </w:p>
          <w:p w:rsidR="005B722A" w:rsidRDefault="00B35596" w:rsidP="00930781">
            <w:pPr>
              <w:widowControl/>
              <w:numPr>
                <w:ilvl w:val="0"/>
                <w:numId w:val="6"/>
              </w:numPr>
              <w:snapToGrid/>
              <w:ind w:left="624" w:hanging="426"/>
              <w:rPr>
                <w:rFonts w:eastAsia="Times New Roman"/>
                <w:spacing w:val="-7"/>
                <w:sz w:val="22"/>
                <w:szCs w:val="22"/>
                <w:lang w:val="uz-Latn-UZ"/>
              </w:rPr>
            </w:pPr>
            <w:r w:rsidRPr="00C93C44">
              <w:rPr>
                <w:rFonts w:eastAsia="Times New Roman"/>
                <w:spacing w:val="-7"/>
                <w:sz w:val="22"/>
                <w:szCs w:val="22"/>
                <w:lang w:val="uz-Latn-UZ"/>
              </w:rPr>
              <w:t xml:space="preserve">Ommaviy  madaniyat va zamonaviy axborot kommunikatsiya  texnologiyalari.  </w:t>
            </w:r>
          </w:p>
          <w:p w:rsidR="00B35596" w:rsidRPr="00C93C44" w:rsidRDefault="00B35596" w:rsidP="00930781">
            <w:pPr>
              <w:widowControl/>
              <w:numPr>
                <w:ilvl w:val="0"/>
                <w:numId w:val="6"/>
              </w:numPr>
              <w:snapToGrid/>
              <w:ind w:left="624" w:hanging="426"/>
              <w:rPr>
                <w:rFonts w:eastAsia="Times New Roman"/>
                <w:spacing w:val="-7"/>
                <w:sz w:val="22"/>
                <w:szCs w:val="22"/>
                <w:lang w:val="uz-Latn-UZ"/>
              </w:rPr>
            </w:pPr>
            <w:r w:rsidRPr="00C93C44">
              <w:rPr>
                <w:rFonts w:eastAsia="Times New Roman"/>
                <w:spacing w:val="-7"/>
                <w:sz w:val="22"/>
                <w:szCs w:val="22"/>
                <w:lang w:val="uz-Latn-UZ"/>
              </w:rPr>
              <w:t>Ommaviy madaniyatning xususiyatlari.</w:t>
            </w:r>
            <w:r w:rsidRPr="00C93C44">
              <w:rPr>
                <w:rFonts w:eastAsia="Times New Roman"/>
                <w:spacing w:val="-7"/>
                <w:sz w:val="22"/>
                <w:szCs w:val="22"/>
                <w:lang w:val="uz-Latn-UZ"/>
              </w:rPr>
              <w:tab/>
            </w:r>
          </w:p>
          <w:p w:rsidR="00B35596" w:rsidRPr="00C93C44" w:rsidRDefault="00B35596" w:rsidP="00930781">
            <w:pPr>
              <w:widowControl/>
              <w:numPr>
                <w:ilvl w:val="0"/>
                <w:numId w:val="6"/>
              </w:numPr>
              <w:snapToGrid/>
              <w:ind w:left="624" w:hanging="426"/>
              <w:rPr>
                <w:rFonts w:eastAsia="Times New Roman"/>
                <w:spacing w:val="-7"/>
                <w:sz w:val="22"/>
                <w:szCs w:val="22"/>
                <w:lang w:val="uz-Latn-UZ"/>
              </w:rPr>
            </w:pPr>
            <w:r w:rsidRPr="00C93C44">
              <w:rPr>
                <w:rFonts w:eastAsia="Times New Roman"/>
                <w:spacing w:val="-7"/>
                <w:sz w:val="22"/>
                <w:szCs w:val="22"/>
                <w:lang w:val="uz-Latn-UZ"/>
              </w:rPr>
              <w:t xml:space="preserve">Jahon ilm -fanida ma’naviyat masalalari. Jahon xalqlari ma’naviy taraqqiyoti rang-barangligi va mushtarakligi. </w:t>
            </w:r>
            <w:r w:rsidRPr="00C93C44">
              <w:rPr>
                <w:rFonts w:eastAsia="Times New Roman"/>
                <w:spacing w:val="-7"/>
                <w:sz w:val="22"/>
                <w:szCs w:val="22"/>
                <w:lang w:val="uz-Latn-UZ"/>
              </w:rPr>
              <w:tab/>
            </w:r>
          </w:p>
          <w:p w:rsidR="00B35596" w:rsidRPr="00C93C44" w:rsidRDefault="00B35596" w:rsidP="00930781">
            <w:pPr>
              <w:widowControl/>
              <w:numPr>
                <w:ilvl w:val="0"/>
                <w:numId w:val="6"/>
              </w:numPr>
              <w:snapToGrid/>
              <w:ind w:left="624" w:hanging="426"/>
              <w:rPr>
                <w:rFonts w:eastAsia="Times New Roman"/>
                <w:spacing w:val="-7"/>
                <w:sz w:val="22"/>
                <w:szCs w:val="22"/>
                <w:lang w:val="uz-Latn-UZ"/>
              </w:rPr>
            </w:pPr>
            <w:r w:rsidRPr="00C93C44">
              <w:rPr>
                <w:rFonts w:eastAsia="Times New Roman"/>
                <w:spacing w:val="-7"/>
                <w:sz w:val="22"/>
                <w:szCs w:val="22"/>
                <w:lang w:val="uz-Latn-UZ"/>
              </w:rPr>
              <w:t>Milliy ma’naviyatimizning arxaik va ilk zardushtiylik davri (Eng qadimgi davrdan - milodiy IV asrgacha)</w:t>
            </w:r>
            <w:r w:rsidRPr="00C93C44">
              <w:rPr>
                <w:rFonts w:eastAsia="Times New Roman"/>
                <w:spacing w:val="-7"/>
                <w:sz w:val="22"/>
                <w:szCs w:val="22"/>
                <w:lang w:val="uz-Latn-UZ"/>
              </w:rPr>
              <w:tab/>
            </w:r>
          </w:p>
          <w:p w:rsidR="00B35596" w:rsidRPr="00C93C44" w:rsidRDefault="00B35596" w:rsidP="00930781">
            <w:pPr>
              <w:widowControl/>
              <w:numPr>
                <w:ilvl w:val="0"/>
                <w:numId w:val="6"/>
              </w:numPr>
              <w:snapToGrid/>
              <w:ind w:left="624" w:hanging="426"/>
              <w:rPr>
                <w:rFonts w:eastAsia="Times New Roman"/>
                <w:spacing w:val="-7"/>
                <w:sz w:val="22"/>
                <w:szCs w:val="22"/>
                <w:lang w:val="uz-Latn-UZ"/>
              </w:rPr>
            </w:pPr>
            <w:r w:rsidRPr="00C93C44">
              <w:rPr>
                <w:rFonts w:eastAsia="Times New Roman"/>
                <w:spacing w:val="-7"/>
                <w:sz w:val="22"/>
                <w:szCs w:val="22"/>
                <w:lang w:val="uz-Latn-UZ"/>
              </w:rPr>
              <w:t>Islomgacha  bo‘lgan  diniy-mafkuraviy  plyuralizm bosqichi</w:t>
            </w:r>
            <w:r w:rsidRPr="00C93C44">
              <w:rPr>
                <w:rFonts w:eastAsia="Times New Roman"/>
                <w:spacing w:val="-7"/>
                <w:sz w:val="22"/>
                <w:szCs w:val="22"/>
                <w:lang w:val="uz-Latn-UZ"/>
              </w:rPr>
              <w:tab/>
            </w:r>
          </w:p>
          <w:p w:rsidR="00B35596" w:rsidRPr="00C93C44" w:rsidRDefault="00B35596" w:rsidP="00930781">
            <w:pPr>
              <w:widowControl/>
              <w:numPr>
                <w:ilvl w:val="0"/>
                <w:numId w:val="6"/>
              </w:numPr>
              <w:snapToGrid/>
              <w:ind w:left="624" w:hanging="426"/>
              <w:rPr>
                <w:rFonts w:eastAsia="Times New Roman"/>
                <w:spacing w:val="-7"/>
                <w:sz w:val="22"/>
                <w:szCs w:val="22"/>
                <w:lang w:val="uz-Latn-UZ"/>
              </w:rPr>
            </w:pPr>
            <w:r w:rsidRPr="00C93C44">
              <w:rPr>
                <w:rFonts w:eastAsia="Times New Roman"/>
                <w:spacing w:val="-7"/>
                <w:sz w:val="22"/>
                <w:szCs w:val="22"/>
                <w:lang w:val="uz-Latn-UZ"/>
              </w:rPr>
              <w:t xml:space="preserve">Islom tamaddunining  O‘rta Osiyoda tarqalishi va gullab-yashnashi </w:t>
            </w:r>
            <w:r w:rsidRPr="00C93C44">
              <w:rPr>
                <w:rFonts w:eastAsia="Times New Roman"/>
                <w:spacing w:val="-7"/>
                <w:sz w:val="22"/>
                <w:szCs w:val="22"/>
                <w:lang w:val="uz-Latn-UZ"/>
              </w:rPr>
              <w:tab/>
            </w:r>
          </w:p>
          <w:p w:rsidR="005B722A" w:rsidRDefault="00B35596" w:rsidP="00930781">
            <w:pPr>
              <w:widowControl/>
              <w:numPr>
                <w:ilvl w:val="0"/>
                <w:numId w:val="6"/>
              </w:numPr>
              <w:snapToGrid/>
              <w:ind w:left="199" w:hanging="1"/>
              <w:rPr>
                <w:rFonts w:eastAsia="Times New Roman"/>
                <w:spacing w:val="-7"/>
                <w:sz w:val="22"/>
                <w:szCs w:val="22"/>
                <w:lang w:val="uz-Latn-UZ"/>
              </w:rPr>
            </w:pPr>
            <w:r w:rsidRPr="00C00461">
              <w:rPr>
                <w:rFonts w:eastAsia="Times New Roman"/>
                <w:spacing w:val="-7"/>
                <w:sz w:val="22"/>
                <w:szCs w:val="22"/>
                <w:lang w:val="uz-Latn-UZ"/>
              </w:rPr>
              <w:t>Amir Temur va temuriylar davrida milliy ma’naviyatimizning qayta uyg‘onishi va yuksalishi</w:t>
            </w:r>
            <w:r w:rsidRPr="00C00461">
              <w:rPr>
                <w:rFonts w:eastAsia="Times New Roman"/>
                <w:spacing w:val="-7"/>
                <w:sz w:val="22"/>
                <w:szCs w:val="22"/>
                <w:lang w:val="uz-Latn-UZ"/>
              </w:rPr>
              <w:tab/>
            </w:r>
          </w:p>
          <w:p w:rsidR="00B35596" w:rsidRPr="00C00461" w:rsidRDefault="00B35596" w:rsidP="00930781">
            <w:pPr>
              <w:widowControl/>
              <w:numPr>
                <w:ilvl w:val="0"/>
                <w:numId w:val="6"/>
              </w:numPr>
              <w:snapToGrid/>
              <w:ind w:left="199" w:hanging="1"/>
              <w:rPr>
                <w:rFonts w:eastAsia="Times New Roman"/>
                <w:spacing w:val="-7"/>
                <w:sz w:val="22"/>
                <w:szCs w:val="22"/>
                <w:lang w:val="uz-Latn-UZ"/>
              </w:rPr>
            </w:pPr>
            <w:r w:rsidRPr="00C00461">
              <w:rPr>
                <w:rFonts w:eastAsia="Times New Roman"/>
                <w:spacing w:val="-7"/>
                <w:sz w:val="22"/>
                <w:szCs w:val="22"/>
                <w:lang w:val="uz-Latn-UZ"/>
              </w:rPr>
              <w:t>Alisher Navoiy ma`naviy olami va yangi davr o`zbek millati ma`naviy qiyofasining shakllanishi.</w:t>
            </w:r>
            <w:r w:rsidRPr="00C00461">
              <w:rPr>
                <w:rFonts w:eastAsia="Times New Roman"/>
                <w:spacing w:val="-7"/>
                <w:sz w:val="22"/>
                <w:szCs w:val="22"/>
                <w:lang w:val="uz-Latn-UZ"/>
              </w:rPr>
              <w:tab/>
            </w:r>
          </w:p>
          <w:p w:rsidR="00B35596" w:rsidRPr="00C93C44" w:rsidRDefault="00B35596" w:rsidP="00930781">
            <w:pPr>
              <w:widowControl/>
              <w:numPr>
                <w:ilvl w:val="0"/>
                <w:numId w:val="6"/>
              </w:numPr>
              <w:snapToGrid/>
              <w:ind w:left="624" w:hanging="426"/>
              <w:rPr>
                <w:rFonts w:eastAsia="Times New Roman"/>
                <w:spacing w:val="-7"/>
                <w:sz w:val="22"/>
                <w:szCs w:val="22"/>
                <w:lang w:val="uz-Latn-UZ"/>
              </w:rPr>
            </w:pPr>
            <w:r w:rsidRPr="00C93C44">
              <w:rPr>
                <w:rFonts w:eastAsia="Times New Roman"/>
                <w:spacing w:val="-7"/>
                <w:sz w:val="22"/>
                <w:szCs w:val="22"/>
                <w:lang w:val="uz-Latn-UZ"/>
              </w:rPr>
              <w:lastRenderedPageBreak/>
              <w:t>Turkistonda jadidchilik harakatini yuzaga kelishi</w:t>
            </w:r>
            <w:r w:rsidRPr="00C93C44">
              <w:rPr>
                <w:rFonts w:eastAsia="Times New Roman"/>
                <w:spacing w:val="-7"/>
                <w:sz w:val="22"/>
                <w:szCs w:val="22"/>
                <w:lang w:val="uz-Latn-UZ"/>
              </w:rPr>
              <w:tab/>
            </w:r>
          </w:p>
          <w:p w:rsidR="00B35596" w:rsidRPr="00C93C44" w:rsidRDefault="00B35596" w:rsidP="00930781">
            <w:pPr>
              <w:widowControl/>
              <w:numPr>
                <w:ilvl w:val="0"/>
                <w:numId w:val="6"/>
              </w:numPr>
              <w:snapToGrid/>
              <w:ind w:left="624" w:hanging="426"/>
              <w:rPr>
                <w:rFonts w:eastAsia="Times New Roman"/>
                <w:spacing w:val="-7"/>
                <w:sz w:val="22"/>
                <w:szCs w:val="22"/>
                <w:lang w:val="uz-Latn-UZ"/>
              </w:rPr>
            </w:pPr>
            <w:r w:rsidRPr="00C93C44">
              <w:rPr>
                <w:rFonts w:eastAsia="Times New Roman"/>
                <w:spacing w:val="-7"/>
                <w:sz w:val="22"/>
                <w:szCs w:val="22"/>
                <w:lang w:val="uz-Latn-UZ"/>
              </w:rPr>
              <w:t>Mustamlakachilik va milliy madaniyatimiz rivojidagi yangi uyg‘onish davri bosqichi (XIX asr ikkinchi yarmi - XX asr 20-yillari) Sovet davri m a’naviyati (XX asr 30-80-yillari)</w:t>
            </w:r>
            <w:r w:rsidRPr="00C93C44">
              <w:rPr>
                <w:rFonts w:eastAsia="Times New Roman"/>
                <w:spacing w:val="-7"/>
                <w:sz w:val="22"/>
                <w:szCs w:val="22"/>
                <w:lang w:val="uz-Latn-UZ"/>
              </w:rPr>
              <w:tab/>
            </w:r>
          </w:p>
          <w:p w:rsidR="00B35596" w:rsidRPr="00C93C44" w:rsidRDefault="00B35596" w:rsidP="00930781">
            <w:pPr>
              <w:widowControl/>
              <w:numPr>
                <w:ilvl w:val="0"/>
                <w:numId w:val="6"/>
              </w:numPr>
              <w:snapToGrid/>
              <w:ind w:left="624" w:hanging="426"/>
              <w:rPr>
                <w:rFonts w:eastAsia="Times New Roman"/>
                <w:spacing w:val="-7"/>
                <w:sz w:val="22"/>
                <w:szCs w:val="22"/>
                <w:lang w:val="uz-Latn-UZ"/>
              </w:rPr>
            </w:pPr>
            <w:r w:rsidRPr="00C93C44">
              <w:rPr>
                <w:rFonts w:eastAsia="Times New Roman"/>
                <w:spacing w:val="-7"/>
                <w:sz w:val="22"/>
                <w:szCs w:val="22"/>
                <w:lang w:val="uz-Latn-UZ"/>
              </w:rPr>
              <w:t>Mustaqillik davri ma’naviyati. Ma’naviyat va milliy  g`oya</w:t>
            </w:r>
            <w:r w:rsidRPr="00C93C44">
              <w:rPr>
                <w:rFonts w:eastAsia="Times New Roman"/>
                <w:spacing w:val="-7"/>
                <w:sz w:val="22"/>
                <w:szCs w:val="22"/>
                <w:lang w:val="uz-Latn-UZ"/>
              </w:rPr>
              <w:tab/>
            </w:r>
          </w:p>
          <w:p w:rsidR="00B35596" w:rsidRPr="00C93C44" w:rsidRDefault="00B35596" w:rsidP="00930781">
            <w:pPr>
              <w:widowControl/>
              <w:numPr>
                <w:ilvl w:val="0"/>
                <w:numId w:val="6"/>
              </w:numPr>
              <w:snapToGrid/>
              <w:ind w:left="624" w:hanging="426"/>
              <w:rPr>
                <w:rFonts w:eastAsia="Times New Roman"/>
                <w:spacing w:val="-7"/>
                <w:sz w:val="22"/>
                <w:szCs w:val="22"/>
                <w:lang w:val="uz-Latn-UZ"/>
              </w:rPr>
            </w:pPr>
            <w:r w:rsidRPr="00C93C44">
              <w:rPr>
                <w:rFonts w:eastAsia="Times New Roman"/>
                <w:spacing w:val="-7"/>
                <w:sz w:val="22"/>
                <w:szCs w:val="22"/>
                <w:lang w:val="uz-Latn-UZ"/>
              </w:rPr>
              <w:t>Globallashuv va  ma’naviyat.</w:t>
            </w:r>
            <w:r w:rsidRPr="00C93C44">
              <w:rPr>
                <w:rFonts w:eastAsia="Times New Roman"/>
                <w:spacing w:val="-7"/>
                <w:sz w:val="22"/>
                <w:szCs w:val="22"/>
                <w:lang w:val="uz-Latn-UZ"/>
              </w:rPr>
              <w:tab/>
            </w:r>
          </w:p>
          <w:p w:rsidR="00B35596" w:rsidRPr="00C93C44" w:rsidRDefault="00B35596" w:rsidP="00930781">
            <w:pPr>
              <w:widowControl/>
              <w:numPr>
                <w:ilvl w:val="0"/>
                <w:numId w:val="6"/>
              </w:numPr>
              <w:snapToGrid/>
              <w:ind w:left="624" w:hanging="426"/>
              <w:rPr>
                <w:rFonts w:eastAsia="Times New Roman"/>
                <w:spacing w:val="-7"/>
                <w:sz w:val="22"/>
                <w:szCs w:val="22"/>
                <w:lang w:val="uz-Latn-UZ"/>
              </w:rPr>
            </w:pPr>
            <w:r w:rsidRPr="00C93C44">
              <w:rPr>
                <w:rFonts w:eastAsia="Times New Roman"/>
                <w:spacing w:val="-7"/>
                <w:sz w:val="22"/>
                <w:szCs w:val="22"/>
                <w:lang w:val="uz-Latn-UZ"/>
              </w:rPr>
              <w:t>Ma’naviy hayotda axborotlashuv va modernizatsiya jarayonlari</w:t>
            </w:r>
            <w:r w:rsidRPr="00C93C44">
              <w:rPr>
                <w:rFonts w:eastAsia="Times New Roman"/>
                <w:spacing w:val="-7"/>
                <w:sz w:val="22"/>
                <w:szCs w:val="22"/>
                <w:lang w:val="uz-Latn-UZ"/>
              </w:rPr>
              <w:tab/>
            </w:r>
          </w:p>
          <w:p w:rsidR="00B35596" w:rsidRPr="00C93C44" w:rsidRDefault="00B35596" w:rsidP="00930781">
            <w:pPr>
              <w:widowControl/>
              <w:numPr>
                <w:ilvl w:val="0"/>
                <w:numId w:val="6"/>
              </w:numPr>
              <w:snapToGrid/>
              <w:ind w:left="624" w:hanging="426"/>
              <w:rPr>
                <w:rFonts w:eastAsia="Times New Roman"/>
                <w:b/>
                <w:spacing w:val="-7"/>
                <w:sz w:val="22"/>
                <w:szCs w:val="22"/>
                <w:lang w:val="uz-Latn-UZ"/>
              </w:rPr>
            </w:pPr>
            <w:r w:rsidRPr="00C93C44">
              <w:rPr>
                <w:rFonts w:eastAsia="Times New Roman"/>
                <w:spacing w:val="-7"/>
                <w:sz w:val="22"/>
                <w:szCs w:val="22"/>
                <w:lang w:val="uz-Latn-UZ"/>
              </w:rPr>
              <w:t>O'zbekistonda ma'naviyatni  masalalarining davlat siyosati darajasiga ko'tarilishi va buning sabablari. Milliy ma’naviyat rivojlanish konsepsiyasi</w:t>
            </w:r>
            <w:r w:rsidRPr="00C93C44">
              <w:rPr>
                <w:rFonts w:eastAsia="Times New Roman"/>
                <w:b/>
                <w:spacing w:val="-7"/>
                <w:sz w:val="22"/>
                <w:szCs w:val="22"/>
                <w:lang w:val="uz-Latn-UZ"/>
              </w:rPr>
              <w:tab/>
            </w:r>
          </w:p>
          <w:p w:rsidR="00B35596" w:rsidRPr="00C93C44" w:rsidRDefault="00B35596" w:rsidP="001A68EB">
            <w:pPr>
              <w:jc w:val="center"/>
              <w:rPr>
                <w:rFonts w:eastAsia="Times New Roman"/>
                <w:b/>
                <w:spacing w:val="-7"/>
                <w:sz w:val="22"/>
                <w:szCs w:val="22"/>
                <w:lang w:val="uz-Latn-UZ"/>
              </w:rPr>
            </w:pPr>
            <w:r w:rsidRPr="00C93C44">
              <w:rPr>
                <w:rFonts w:eastAsia="Times New Roman"/>
                <w:b/>
                <w:spacing w:val="-7"/>
                <w:sz w:val="22"/>
                <w:szCs w:val="22"/>
                <w:lang w:val="uz-Latn-UZ"/>
              </w:rPr>
              <w:t>IV. Mustaqil ta’lim va mustaqil ishlar</w:t>
            </w:r>
          </w:p>
          <w:p w:rsidR="00B35596" w:rsidRPr="0045038A" w:rsidRDefault="00B35596" w:rsidP="001A68EB">
            <w:pPr>
              <w:ind w:firstLine="325"/>
              <w:jc w:val="center"/>
              <w:rPr>
                <w:rFonts w:eastAsia="Times New Roman"/>
                <w:b/>
                <w:spacing w:val="-7"/>
                <w:sz w:val="22"/>
                <w:szCs w:val="22"/>
                <w:lang w:val="en-US"/>
              </w:rPr>
            </w:pPr>
            <w:r w:rsidRPr="00C93C44">
              <w:rPr>
                <w:rFonts w:eastAsia="Times New Roman"/>
                <w:b/>
                <w:spacing w:val="-7"/>
                <w:sz w:val="22"/>
                <w:szCs w:val="22"/>
                <w:lang w:val="uz-Latn-UZ"/>
              </w:rPr>
              <w:t>Mustaqil ta’lim uchun tavsiya etiladigan mavzular:</w:t>
            </w:r>
          </w:p>
          <w:p w:rsidR="00B35596" w:rsidRPr="00C93C44" w:rsidRDefault="00B35596" w:rsidP="00930781">
            <w:pPr>
              <w:widowControl/>
              <w:numPr>
                <w:ilvl w:val="0"/>
                <w:numId w:val="7"/>
              </w:numPr>
              <w:snapToGrid/>
              <w:ind w:hanging="579"/>
              <w:rPr>
                <w:rFonts w:eastAsia="Times New Roman"/>
                <w:spacing w:val="-7"/>
                <w:sz w:val="22"/>
                <w:szCs w:val="22"/>
                <w:lang w:val="uz-Cyrl-UZ"/>
              </w:rPr>
            </w:pPr>
            <w:r w:rsidRPr="00C93C44">
              <w:rPr>
                <w:rFonts w:eastAsia="Times New Roman"/>
                <w:spacing w:val="-7"/>
                <w:sz w:val="22"/>
                <w:szCs w:val="22"/>
                <w:lang w:val="uz-Cyrl-UZ"/>
              </w:rPr>
              <w:t>Jamiyat, inson va ma’naviyat: moddiy va ma’naviy hayot mushtarakligi.</w:t>
            </w:r>
          </w:p>
          <w:p w:rsidR="00B35596" w:rsidRPr="00C93C44" w:rsidRDefault="00B35596" w:rsidP="00930781">
            <w:pPr>
              <w:widowControl/>
              <w:numPr>
                <w:ilvl w:val="0"/>
                <w:numId w:val="7"/>
              </w:numPr>
              <w:snapToGrid/>
              <w:ind w:hanging="579"/>
              <w:rPr>
                <w:rFonts w:eastAsia="Times New Roman"/>
                <w:spacing w:val="-7"/>
                <w:sz w:val="22"/>
                <w:szCs w:val="22"/>
                <w:lang w:val="uz-Cyrl-UZ"/>
              </w:rPr>
            </w:pPr>
            <w:r w:rsidRPr="00C93C44">
              <w:rPr>
                <w:rFonts w:eastAsia="Times New Roman"/>
                <w:spacing w:val="-7"/>
                <w:sz w:val="22"/>
                <w:szCs w:val="22"/>
                <w:lang w:val="uz-Cyrl-UZ"/>
              </w:rPr>
              <w:t>O`zlikni anglash, milliy o`zlikni anglash tushunchalarining mazmun va mohiyati.</w:t>
            </w:r>
          </w:p>
          <w:p w:rsidR="00B35596" w:rsidRPr="00C93C44" w:rsidRDefault="00B35596" w:rsidP="00930781">
            <w:pPr>
              <w:widowControl/>
              <w:numPr>
                <w:ilvl w:val="0"/>
                <w:numId w:val="7"/>
              </w:numPr>
              <w:snapToGrid/>
              <w:ind w:hanging="579"/>
              <w:rPr>
                <w:rFonts w:eastAsia="Times New Roman"/>
                <w:spacing w:val="-7"/>
                <w:sz w:val="22"/>
                <w:szCs w:val="22"/>
                <w:lang w:val="uz-Cyrl-UZ"/>
              </w:rPr>
            </w:pPr>
            <w:r w:rsidRPr="00C93C44">
              <w:rPr>
                <w:rFonts w:eastAsia="Times New Roman"/>
                <w:spacing w:val="-7"/>
                <w:sz w:val="22"/>
                <w:szCs w:val="22"/>
                <w:lang w:val="uz-Cyrl-UZ"/>
              </w:rPr>
              <w:t>Mustaqillik  ma’naviyatining bosh mezoni</w:t>
            </w:r>
          </w:p>
          <w:p w:rsidR="00B35596" w:rsidRPr="00C93C44" w:rsidRDefault="00B35596" w:rsidP="00930781">
            <w:pPr>
              <w:widowControl/>
              <w:numPr>
                <w:ilvl w:val="0"/>
                <w:numId w:val="7"/>
              </w:numPr>
              <w:snapToGrid/>
              <w:ind w:hanging="579"/>
              <w:rPr>
                <w:rFonts w:eastAsia="Times New Roman"/>
                <w:spacing w:val="-7"/>
                <w:sz w:val="22"/>
                <w:szCs w:val="22"/>
                <w:lang w:val="uz-Cyrl-UZ"/>
              </w:rPr>
            </w:pPr>
            <w:r w:rsidRPr="00C93C44">
              <w:rPr>
                <w:rFonts w:eastAsia="Times New Roman"/>
                <w:spacing w:val="-7"/>
                <w:sz w:val="22"/>
                <w:szCs w:val="22"/>
                <w:lang w:val="uz-Cyrl-UZ"/>
              </w:rPr>
              <w:t xml:space="preserve">Mustaqillik davrida ajdodlarimiz ma’naviy merosiga munosabat </w:t>
            </w:r>
          </w:p>
          <w:p w:rsidR="00B35596" w:rsidRPr="00C93C44" w:rsidRDefault="00B35596" w:rsidP="00930781">
            <w:pPr>
              <w:widowControl/>
              <w:numPr>
                <w:ilvl w:val="0"/>
                <w:numId w:val="7"/>
              </w:numPr>
              <w:snapToGrid/>
              <w:ind w:hanging="579"/>
              <w:rPr>
                <w:rFonts w:eastAsia="Times New Roman"/>
                <w:spacing w:val="-7"/>
                <w:sz w:val="22"/>
                <w:szCs w:val="22"/>
                <w:lang w:val="uz-Cyrl-UZ"/>
              </w:rPr>
            </w:pPr>
            <w:r w:rsidRPr="00C93C44">
              <w:rPr>
                <w:rFonts w:eastAsia="Times New Roman"/>
                <w:spacing w:val="-7"/>
                <w:sz w:val="22"/>
                <w:szCs w:val="22"/>
                <w:lang w:val="uz-Cyrl-UZ"/>
              </w:rPr>
              <w:t>I.A.Karimovning “Yuksak ma’naviyat-yengilmas kuch asarining ahamiyati.</w:t>
            </w:r>
          </w:p>
          <w:p w:rsidR="00B35596" w:rsidRPr="00C93C44" w:rsidRDefault="00B35596" w:rsidP="00930781">
            <w:pPr>
              <w:widowControl/>
              <w:numPr>
                <w:ilvl w:val="0"/>
                <w:numId w:val="7"/>
              </w:numPr>
              <w:snapToGrid/>
              <w:ind w:hanging="579"/>
              <w:rPr>
                <w:rFonts w:eastAsia="Times New Roman"/>
                <w:spacing w:val="-7"/>
                <w:sz w:val="22"/>
                <w:szCs w:val="22"/>
                <w:lang w:val="uz-Cyrl-UZ"/>
              </w:rPr>
            </w:pPr>
            <w:r w:rsidRPr="00C93C44">
              <w:rPr>
                <w:rFonts w:eastAsia="Times New Roman"/>
                <w:spacing w:val="-7"/>
                <w:sz w:val="22"/>
                <w:szCs w:val="22"/>
                <w:lang w:val="uz-Cyrl-UZ"/>
              </w:rPr>
              <w:t xml:space="preserve">Milliy ma`naviyatimizni tiklashga ilk harakatlar va miliy mustaqilligimizga zamin hozirlanishi </w:t>
            </w:r>
          </w:p>
          <w:p w:rsidR="00B35596" w:rsidRPr="00C93C44" w:rsidRDefault="00B35596" w:rsidP="00930781">
            <w:pPr>
              <w:widowControl/>
              <w:numPr>
                <w:ilvl w:val="0"/>
                <w:numId w:val="7"/>
              </w:numPr>
              <w:snapToGrid/>
              <w:ind w:hanging="579"/>
              <w:rPr>
                <w:rFonts w:eastAsia="Times New Roman"/>
                <w:spacing w:val="-7"/>
                <w:sz w:val="22"/>
                <w:szCs w:val="22"/>
                <w:lang w:val="uz-Cyrl-UZ"/>
              </w:rPr>
            </w:pPr>
            <w:r w:rsidRPr="00C93C44">
              <w:rPr>
                <w:rFonts w:eastAsia="Times New Roman"/>
                <w:spacing w:val="-7"/>
                <w:sz w:val="22"/>
                <w:szCs w:val="22"/>
                <w:lang w:val="uz-Cyrl-UZ"/>
              </w:rPr>
              <w:t>Inson va jamiyat  hayotida iqtisod, siyosat va ma’naviyatning o’zaro uyg’unligi</w:t>
            </w:r>
          </w:p>
          <w:p w:rsidR="00B35596" w:rsidRPr="00C93C44" w:rsidRDefault="00B35596" w:rsidP="00930781">
            <w:pPr>
              <w:widowControl/>
              <w:numPr>
                <w:ilvl w:val="0"/>
                <w:numId w:val="7"/>
              </w:numPr>
              <w:snapToGrid/>
              <w:ind w:hanging="579"/>
              <w:rPr>
                <w:rFonts w:eastAsia="Times New Roman"/>
                <w:spacing w:val="-7"/>
                <w:sz w:val="22"/>
                <w:szCs w:val="22"/>
                <w:lang w:val="uz-Cyrl-UZ"/>
              </w:rPr>
            </w:pPr>
            <w:r w:rsidRPr="00C93C44">
              <w:rPr>
                <w:rFonts w:eastAsia="Times New Roman"/>
                <w:spacing w:val="-7"/>
                <w:sz w:val="22"/>
                <w:szCs w:val="22"/>
                <w:lang w:val="uz-Cyrl-UZ"/>
              </w:rPr>
              <w:t>Raxbar ma’naviyati, uning jamiyat taraqqiyoti va xalq farovonligini ta’minlashdagi o’rni.</w:t>
            </w:r>
          </w:p>
          <w:p w:rsidR="00B35596" w:rsidRPr="00C93C44" w:rsidRDefault="00B35596" w:rsidP="00930781">
            <w:pPr>
              <w:widowControl/>
              <w:numPr>
                <w:ilvl w:val="0"/>
                <w:numId w:val="7"/>
              </w:numPr>
              <w:snapToGrid/>
              <w:ind w:hanging="579"/>
              <w:rPr>
                <w:rFonts w:eastAsia="Times New Roman"/>
                <w:spacing w:val="-7"/>
                <w:sz w:val="22"/>
                <w:szCs w:val="22"/>
                <w:lang w:val="uz-Cyrl-UZ"/>
              </w:rPr>
            </w:pPr>
            <w:r w:rsidRPr="00C93C44">
              <w:rPr>
                <w:rFonts w:eastAsia="Times New Roman"/>
                <w:spacing w:val="-7"/>
                <w:sz w:val="22"/>
                <w:szCs w:val="22"/>
                <w:lang w:val="uz-Cyrl-UZ"/>
              </w:rPr>
              <w:t>Din- inson ma’naviyatining tarkibiy qismi</w:t>
            </w:r>
          </w:p>
          <w:p w:rsidR="00B35596" w:rsidRPr="00C93C44" w:rsidRDefault="00B35596" w:rsidP="00930781">
            <w:pPr>
              <w:widowControl/>
              <w:numPr>
                <w:ilvl w:val="0"/>
                <w:numId w:val="7"/>
              </w:numPr>
              <w:snapToGrid/>
              <w:ind w:hanging="579"/>
              <w:rPr>
                <w:rFonts w:eastAsia="Times New Roman"/>
                <w:spacing w:val="-7"/>
                <w:sz w:val="22"/>
                <w:szCs w:val="22"/>
                <w:lang w:val="uz-Cyrl-UZ"/>
              </w:rPr>
            </w:pPr>
            <w:r w:rsidRPr="00C93C44">
              <w:rPr>
                <w:rFonts w:eastAsia="Times New Roman"/>
                <w:spacing w:val="-7"/>
                <w:sz w:val="22"/>
                <w:szCs w:val="22"/>
                <w:lang w:val="uz-Cyrl-UZ"/>
              </w:rPr>
              <w:t>IX asr hadis ilmining “Oltin asri”.</w:t>
            </w:r>
          </w:p>
          <w:p w:rsidR="00B35596" w:rsidRPr="00C93C44" w:rsidRDefault="00B35596" w:rsidP="00930781">
            <w:pPr>
              <w:widowControl/>
              <w:numPr>
                <w:ilvl w:val="0"/>
                <w:numId w:val="7"/>
              </w:numPr>
              <w:snapToGrid/>
              <w:ind w:hanging="579"/>
              <w:rPr>
                <w:rFonts w:eastAsia="Times New Roman"/>
                <w:spacing w:val="-7"/>
                <w:sz w:val="22"/>
                <w:szCs w:val="22"/>
                <w:lang w:val="uz-Cyrl-UZ"/>
              </w:rPr>
            </w:pPr>
            <w:r w:rsidRPr="00C93C44">
              <w:rPr>
                <w:rFonts w:eastAsia="Times New Roman"/>
                <w:spacing w:val="-7"/>
                <w:sz w:val="22"/>
                <w:szCs w:val="22"/>
                <w:lang w:val="uz-Cyrl-UZ"/>
              </w:rPr>
              <w:t>Tasavvufdagi komil inson va tarbiya haqidagi g’oyalar. Yassaviya, Kubroviya, Naqshbandiya tariqatlarida ma’naviyat.</w:t>
            </w:r>
          </w:p>
          <w:p w:rsidR="00B35596" w:rsidRPr="00C93C44" w:rsidRDefault="00B35596" w:rsidP="00930781">
            <w:pPr>
              <w:widowControl/>
              <w:numPr>
                <w:ilvl w:val="0"/>
                <w:numId w:val="7"/>
              </w:numPr>
              <w:snapToGrid/>
              <w:ind w:hanging="579"/>
              <w:rPr>
                <w:rFonts w:eastAsia="Times New Roman"/>
                <w:spacing w:val="-7"/>
                <w:sz w:val="22"/>
                <w:szCs w:val="22"/>
                <w:lang w:val="uz-Cyrl-UZ"/>
              </w:rPr>
            </w:pPr>
            <w:r w:rsidRPr="00C93C44">
              <w:rPr>
                <w:rFonts w:eastAsia="Times New Roman"/>
                <w:spacing w:val="-7"/>
                <w:sz w:val="22"/>
                <w:szCs w:val="22"/>
                <w:lang w:val="uz-Cyrl-UZ"/>
              </w:rPr>
              <w:t>Mustaqillik davrida diniy qadriyatlarning tiklanishi va ularning komil inson tarbiyasidagi ahamiyati.</w:t>
            </w:r>
          </w:p>
          <w:p w:rsidR="00B35596" w:rsidRPr="00C93C44" w:rsidRDefault="00B35596" w:rsidP="00930781">
            <w:pPr>
              <w:widowControl/>
              <w:numPr>
                <w:ilvl w:val="0"/>
                <w:numId w:val="7"/>
              </w:numPr>
              <w:snapToGrid/>
              <w:ind w:hanging="579"/>
              <w:rPr>
                <w:rFonts w:eastAsia="Times New Roman"/>
                <w:spacing w:val="-7"/>
                <w:sz w:val="22"/>
                <w:szCs w:val="22"/>
                <w:lang w:val="uz-Cyrl-UZ"/>
              </w:rPr>
            </w:pPr>
            <w:r w:rsidRPr="00C93C44">
              <w:rPr>
                <w:rFonts w:eastAsia="Times New Roman"/>
                <w:spacing w:val="-7"/>
                <w:sz w:val="22"/>
                <w:szCs w:val="22"/>
                <w:lang w:val="uz-Cyrl-UZ"/>
              </w:rPr>
              <w:t>Bozor iqtisodiyoti sharoitida ma’naviy-axloqiy qadriyatlarning ahamiyati.</w:t>
            </w:r>
          </w:p>
          <w:p w:rsidR="00B35596" w:rsidRPr="00C93C44" w:rsidRDefault="00B35596" w:rsidP="00930781">
            <w:pPr>
              <w:widowControl/>
              <w:numPr>
                <w:ilvl w:val="0"/>
                <w:numId w:val="7"/>
              </w:numPr>
              <w:snapToGrid/>
              <w:ind w:hanging="579"/>
              <w:rPr>
                <w:rFonts w:eastAsia="Times New Roman"/>
                <w:spacing w:val="-7"/>
                <w:sz w:val="22"/>
                <w:szCs w:val="22"/>
                <w:lang w:val="uz-Cyrl-UZ"/>
              </w:rPr>
            </w:pPr>
            <w:r w:rsidRPr="00C93C44">
              <w:rPr>
                <w:rFonts w:eastAsia="Times New Roman"/>
                <w:spacing w:val="-7"/>
                <w:sz w:val="22"/>
                <w:szCs w:val="22"/>
                <w:lang w:val="uz-Cyrl-UZ"/>
              </w:rPr>
              <w:t xml:space="preserve">Umuminsoniy qadriyatlar va milliy ma’naviyatimizning uyg’unligi  </w:t>
            </w:r>
          </w:p>
          <w:p w:rsidR="00B35596" w:rsidRPr="00C93C44" w:rsidRDefault="00B35596" w:rsidP="00930781">
            <w:pPr>
              <w:widowControl/>
              <w:numPr>
                <w:ilvl w:val="0"/>
                <w:numId w:val="7"/>
              </w:numPr>
              <w:snapToGrid/>
              <w:ind w:hanging="579"/>
              <w:rPr>
                <w:rFonts w:eastAsia="Times New Roman"/>
                <w:spacing w:val="-7"/>
                <w:sz w:val="22"/>
                <w:szCs w:val="22"/>
                <w:lang w:val="uz-Cyrl-UZ"/>
              </w:rPr>
            </w:pPr>
            <w:r w:rsidRPr="00C93C44">
              <w:rPr>
                <w:rFonts w:eastAsia="Times New Roman"/>
                <w:spacing w:val="-7"/>
                <w:sz w:val="22"/>
                <w:szCs w:val="22"/>
                <w:lang w:val="uz-Cyrl-UZ"/>
              </w:rPr>
              <w:t>Mustaqillik sharoitida ma`naviyat masalalarining dolzarbligi va buning sabablari.</w:t>
            </w:r>
          </w:p>
          <w:p w:rsidR="00B35596" w:rsidRPr="00C93C44" w:rsidRDefault="00B35596" w:rsidP="00930781">
            <w:pPr>
              <w:widowControl/>
              <w:numPr>
                <w:ilvl w:val="0"/>
                <w:numId w:val="7"/>
              </w:numPr>
              <w:snapToGrid/>
              <w:ind w:hanging="579"/>
              <w:rPr>
                <w:rFonts w:eastAsia="Times New Roman"/>
                <w:spacing w:val="-7"/>
                <w:sz w:val="22"/>
                <w:szCs w:val="22"/>
                <w:lang w:val="uz-Cyrl-UZ"/>
              </w:rPr>
            </w:pPr>
            <w:r w:rsidRPr="00C93C44">
              <w:rPr>
                <w:rFonts w:eastAsia="Times New Roman"/>
                <w:spacing w:val="-7"/>
                <w:sz w:val="22"/>
                <w:szCs w:val="22"/>
                <w:lang w:val="uz-Cyrl-UZ"/>
              </w:rPr>
              <w:t>Siyosiy mustaqillik, iqtisodiy mustaqillik, ma`naviy mustaqillik va ularning o`zaro bog`liqligi.</w:t>
            </w:r>
          </w:p>
          <w:p w:rsidR="00B35596" w:rsidRPr="00C93C44" w:rsidRDefault="00B35596" w:rsidP="00930781">
            <w:pPr>
              <w:widowControl/>
              <w:numPr>
                <w:ilvl w:val="0"/>
                <w:numId w:val="7"/>
              </w:numPr>
              <w:snapToGrid/>
              <w:ind w:hanging="579"/>
              <w:rPr>
                <w:rFonts w:eastAsia="Times New Roman"/>
                <w:spacing w:val="-7"/>
                <w:sz w:val="22"/>
                <w:szCs w:val="22"/>
                <w:lang w:val="uz-Cyrl-UZ"/>
              </w:rPr>
            </w:pPr>
            <w:r w:rsidRPr="00C93C44">
              <w:rPr>
                <w:rFonts w:eastAsia="Times New Roman"/>
                <w:spacing w:val="-7"/>
                <w:sz w:val="22"/>
                <w:szCs w:val="22"/>
                <w:lang w:val="uz-Cyrl-UZ"/>
              </w:rPr>
              <w:t>Eski mafkura asoratlaridan qutilish muammosi  va yangicha tafakkur zarurati.</w:t>
            </w:r>
          </w:p>
          <w:p w:rsidR="00B35596" w:rsidRPr="00C93C44" w:rsidRDefault="00B35596" w:rsidP="00930781">
            <w:pPr>
              <w:widowControl/>
              <w:numPr>
                <w:ilvl w:val="0"/>
                <w:numId w:val="7"/>
              </w:numPr>
              <w:snapToGrid/>
              <w:ind w:hanging="579"/>
              <w:rPr>
                <w:rFonts w:eastAsia="Times New Roman"/>
                <w:spacing w:val="-7"/>
                <w:sz w:val="22"/>
                <w:szCs w:val="22"/>
                <w:lang w:val="uz-Cyrl-UZ"/>
              </w:rPr>
            </w:pPr>
            <w:r w:rsidRPr="00C93C44">
              <w:rPr>
                <w:rFonts w:eastAsia="Times New Roman"/>
                <w:spacing w:val="-7"/>
                <w:sz w:val="22"/>
                <w:szCs w:val="22"/>
                <w:lang w:val="uz-Cyrl-UZ"/>
              </w:rPr>
              <w:t>O`zbekiston Respublikasining birinchi prezidenti I.A. Karimovning ma`naviyat masalalariga alohida e`tibori.</w:t>
            </w:r>
          </w:p>
          <w:p w:rsidR="00B35596" w:rsidRPr="00C93C44" w:rsidRDefault="00B35596" w:rsidP="00930781">
            <w:pPr>
              <w:widowControl/>
              <w:numPr>
                <w:ilvl w:val="0"/>
                <w:numId w:val="7"/>
              </w:numPr>
              <w:snapToGrid/>
              <w:ind w:hanging="579"/>
              <w:rPr>
                <w:rFonts w:eastAsia="Times New Roman"/>
                <w:spacing w:val="-7"/>
                <w:sz w:val="22"/>
                <w:szCs w:val="22"/>
                <w:lang w:val="uz-Cyrl-UZ"/>
              </w:rPr>
            </w:pPr>
            <w:r w:rsidRPr="00C93C44">
              <w:rPr>
                <w:rFonts w:eastAsia="Times New Roman"/>
                <w:spacing w:val="-7"/>
                <w:sz w:val="22"/>
                <w:szCs w:val="22"/>
                <w:lang w:val="uz-Cyrl-UZ"/>
              </w:rPr>
              <w:t>Mustaqillik davrida ma`naviyat masalalarining alohida davlat siyosati darajasiga ko`tarilishi.</w:t>
            </w:r>
          </w:p>
          <w:p w:rsidR="00B35596" w:rsidRPr="00C93C44" w:rsidRDefault="00B35596" w:rsidP="00930781">
            <w:pPr>
              <w:widowControl/>
              <w:numPr>
                <w:ilvl w:val="0"/>
                <w:numId w:val="7"/>
              </w:numPr>
              <w:snapToGrid/>
              <w:ind w:hanging="579"/>
              <w:rPr>
                <w:rFonts w:eastAsia="Times New Roman"/>
                <w:spacing w:val="-7"/>
                <w:sz w:val="22"/>
                <w:szCs w:val="22"/>
                <w:lang w:val="uz-Cyrl-UZ"/>
              </w:rPr>
            </w:pPr>
            <w:r w:rsidRPr="00C93C44">
              <w:rPr>
                <w:rFonts w:eastAsia="Times New Roman"/>
                <w:spacing w:val="-7"/>
                <w:sz w:val="22"/>
                <w:szCs w:val="22"/>
                <w:lang w:val="uz-Cyrl-UZ"/>
              </w:rPr>
              <w:t>Mustaqil O`zbekistonni rivojlantirishning ma`naviy axloqiy negizlari.</w:t>
            </w:r>
          </w:p>
          <w:p w:rsidR="00B35596" w:rsidRPr="00C93C44" w:rsidRDefault="00B35596" w:rsidP="00930781">
            <w:pPr>
              <w:widowControl/>
              <w:numPr>
                <w:ilvl w:val="0"/>
                <w:numId w:val="7"/>
              </w:numPr>
              <w:snapToGrid/>
              <w:ind w:hanging="579"/>
              <w:rPr>
                <w:rFonts w:eastAsia="Times New Roman"/>
                <w:spacing w:val="-7"/>
                <w:sz w:val="22"/>
                <w:szCs w:val="22"/>
                <w:lang w:val="uz-Cyrl-UZ"/>
              </w:rPr>
            </w:pPr>
            <w:r w:rsidRPr="00C93C44">
              <w:rPr>
                <w:rFonts w:eastAsia="Times New Roman"/>
                <w:spacing w:val="-7"/>
                <w:sz w:val="22"/>
                <w:szCs w:val="22"/>
                <w:lang w:val="uz-Cyrl-UZ"/>
              </w:rPr>
              <w:t>Miliy ma`naviy qadriyatlar milliy istiqlol g`oyasining tayanchi sifatida.</w:t>
            </w:r>
          </w:p>
          <w:p w:rsidR="00B35596" w:rsidRPr="00C93C44" w:rsidRDefault="00B35596" w:rsidP="00930781">
            <w:pPr>
              <w:widowControl/>
              <w:numPr>
                <w:ilvl w:val="0"/>
                <w:numId w:val="7"/>
              </w:numPr>
              <w:snapToGrid/>
              <w:ind w:hanging="579"/>
              <w:rPr>
                <w:rFonts w:eastAsia="Times New Roman"/>
                <w:spacing w:val="-7"/>
                <w:sz w:val="22"/>
                <w:szCs w:val="22"/>
                <w:lang w:val="uz-Cyrl-UZ"/>
              </w:rPr>
            </w:pPr>
            <w:r w:rsidRPr="00C93C44">
              <w:rPr>
                <w:rFonts w:eastAsia="Times New Roman"/>
                <w:spacing w:val="-7"/>
                <w:sz w:val="22"/>
                <w:szCs w:val="22"/>
                <w:lang w:val="uz-Cyrl-UZ"/>
              </w:rPr>
              <w:t>Mustaqillik davrida ajdodlarimiz ma`naviy merosiga munosabatning tubdan yangilanishi.</w:t>
            </w:r>
          </w:p>
          <w:p w:rsidR="00B35596" w:rsidRPr="00C93C44" w:rsidRDefault="00B35596" w:rsidP="00930781">
            <w:pPr>
              <w:widowControl/>
              <w:numPr>
                <w:ilvl w:val="0"/>
                <w:numId w:val="7"/>
              </w:numPr>
              <w:snapToGrid/>
              <w:ind w:hanging="579"/>
              <w:rPr>
                <w:rFonts w:eastAsia="Times New Roman"/>
                <w:spacing w:val="-7"/>
                <w:sz w:val="22"/>
                <w:szCs w:val="22"/>
                <w:lang w:val="uz-Cyrl-UZ"/>
              </w:rPr>
            </w:pPr>
            <w:r w:rsidRPr="00C93C44">
              <w:rPr>
                <w:rFonts w:eastAsia="Times New Roman"/>
                <w:spacing w:val="-7"/>
                <w:sz w:val="22"/>
                <w:szCs w:val="22"/>
                <w:lang w:val="uz-Cyrl-UZ"/>
              </w:rPr>
              <w:t>Turkiy toshbitiklar va ularda milliy o`zlikni anglash jarayonining aks etishi.</w:t>
            </w:r>
          </w:p>
          <w:p w:rsidR="00B35596" w:rsidRPr="00C93C44" w:rsidRDefault="00B35596" w:rsidP="00930781">
            <w:pPr>
              <w:widowControl/>
              <w:numPr>
                <w:ilvl w:val="0"/>
                <w:numId w:val="7"/>
              </w:numPr>
              <w:snapToGrid/>
              <w:ind w:hanging="579"/>
              <w:rPr>
                <w:rFonts w:eastAsia="Times New Roman"/>
                <w:spacing w:val="-7"/>
                <w:sz w:val="22"/>
                <w:szCs w:val="22"/>
                <w:lang w:val="uz-Cyrl-UZ"/>
              </w:rPr>
            </w:pPr>
            <w:r w:rsidRPr="00C93C44">
              <w:rPr>
                <w:rFonts w:eastAsia="Times New Roman"/>
                <w:spacing w:val="-7"/>
                <w:sz w:val="22"/>
                <w:szCs w:val="22"/>
                <w:lang w:val="uz-Cyrl-UZ"/>
              </w:rPr>
              <w:t>Yutimizning ko`hna yozma yodgorliklarda aks etgan davlat va jamiyat boshqaruvining ma`naviy jihatlari.</w:t>
            </w:r>
          </w:p>
          <w:p w:rsidR="00B35596" w:rsidRPr="00C93C44" w:rsidRDefault="00B35596" w:rsidP="00930781">
            <w:pPr>
              <w:widowControl/>
              <w:numPr>
                <w:ilvl w:val="0"/>
                <w:numId w:val="7"/>
              </w:numPr>
              <w:snapToGrid/>
              <w:ind w:hanging="579"/>
              <w:rPr>
                <w:rFonts w:eastAsia="Times New Roman"/>
                <w:spacing w:val="-7"/>
                <w:sz w:val="22"/>
                <w:szCs w:val="22"/>
                <w:lang w:val="uz-Cyrl-UZ"/>
              </w:rPr>
            </w:pPr>
            <w:r w:rsidRPr="00C93C44">
              <w:rPr>
                <w:rFonts w:eastAsia="Times New Roman"/>
                <w:spacing w:val="-7"/>
                <w:sz w:val="22"/>
                <w:szCs w:val="22"/>
                <w:lang w:val="uz-Cyrl-UZ"/>
              </w:rPr>
              <w:t>“Avesto”  qadriyatlarning bugungi kundagi o`rni.</w:t>
            </w:r>
          </w:p>
          <w:p w:rsidR="00B35596" w:rsidRPr="00C93C44" w:rsidRDefault="00B35596" w:rsidP="00930781">
            <w:pPr>
              <w:widowControl/>
              <w:numPr>
                <w:ilvl w:val="0"/>
                <w:numId w:val="7"/>
              </w:numPr>
              <w:snapToGrid/>
              <w:ind w:hanging="579"/>
              <w:rPr>
                <w:rFonts w:eastAsia="Times New Roman"/>
                <w:spacing w:val="-7"/>
                <w:sz w:val="22"/>
                <w:szCs w:val="22"/>
                <w:lang w:val="uz-Cyrl-UZ"/>
              </w:rPr>
            </w:pPr>
            <w:r w:rsidRPr="00C93C44">
              <w:rPr>
                <w:rFonts w:eastAsia="Times New Roman"/>
                <w:spacing w:val="-7"/>
                <w:sz w:val="22"/>
                <w:szCs w:val="22"/>
                <w:lang w:val="uz-Cyrl-UZ"/>
              </w:rPr>
              <w:t>Hadis ilmi va yuksak insoniy fazilatlar hamda qadriyatlar tizimining shakllanishi.</w:t>
            </w:r>
          </w:p>
          <w:p w:rsidR="00B35596" w:rsidRPr="00C93C44" w:rsidRDefault="00B35596" w:rsidP="00930781">
            <w:pPr>
              <w:widowControl/>
              <w:numPr>
                <w:ilvl w:val="0"/>
                <w:numId w:val="7"/>
              </w:numPr>
              <w:snapToGrid/>
              <w:ind w:hanging="579"/>
              <w:rPr>
                <w:rFonts w:eastAsia="Times New Roman"/>
                <w:spacing w:val="-7"/>
                <w:sz w:val="22"/>
                <w:szCs w:val="22"/>
                <w:lang w:val="uz-Cyrl-UZ"/>
              </w:rPr>
            </w:pPr>
            <w:r w:rsidRPr="00C93C44">
              <w:rPr>
                <w:rFonts w:eastAsia="Times New Roman"/>
                <w:spacing w:val="-7"/>
                <w:sz w:val="22"/>
                <w:szCs w:val="22"/>
                <w:lang w:val="uz-Cyrl-UZ"/>
              </w:rPr>
              <w:t>Abu Nosir Forobiyning fozil jamiyat haqidagi fikrlari va uning bugungi kundagi ahamiyati.</w:t>
            </w:r>
          </w:p>
          <w:p w:rsidR="00B35596" w:rsidRPr="00C93C44" w:rsidRDefault="00B35596" w:rsidP="00930781">
            <w:pPr>
              <w:widowControl/>
              <w:numPr>
                <w:ilvl w:val="0"/>
                <w:numId w:val="7"/>
              </w:numPr>
              <w:snapToGrid/>
              <w:ind w:hanging="579"/>
              <w:rPr>
                <w:rFonts w:eastAsia="Times New Roman"/>
                <w:spacing w:val="-7"/>
                <w:sz w:val="22"/>
                <w:szCs w:val="22"/>
                <w:lang w:val="uz-Cyrl-UZ"/>
              </w:rPr>
            </w:pPr>
            <w:r w:rsidRPr="00C93C44">
              <w:rPr>
                <w:rFonts w:eastAsia="Times New Roman"/>
                <w:spacing w:val="-7"/>
                <w:sz w:val="22"/>
                <w:szCs w:val="22"/>
                <w:lang w:val="uz-Cyrl-UZ"/>
              </w:rPr>
              <w:t>Markaziy Osiyoda shkllangan tasavvuf tariqati va diniy milliybag`rikenglik.</w:t>
            </w:r>
          </w:p>
          <w:p w:rsidR="00B35596" w:rsidRPr="00C93C44" w:rsidRDefault="00B35596" w:rsidP="00930781">
            <w:pPr>
              <w:widowControl/>
              <w:numPr>
                <w:ilvl w:val="0"/>
                <w:numId w:val="7"/>
              </w:numPr>
              <w:snapToGrid/>
              <w:ind w:hanging="579"/>
              <w:rPr>
                <w:rFonts w:eastAsia="Times New Roman"/>
                <w:spacing w:val="-7"/>
                <w:sz w:val="22"/>
                <w:szCs w:val="22"/>
                <w:lang w:val="uz-Cyrl-UZ"/>
              </w:rPr>
            </w:pPr>
            <w:r w:rsidRPr="00C93C44">
              <w:rPr>
                <w:rFonts w:eastAsia="Times New Roman"/>
                <w:spacing w:val="-7"/>
                <w:sz w:val="22"/>
                <w:szCs w:val="22"/>
                <w:lang w:val="uz-Cyrl-UZ"/>
              </w:rPr>
              <w:t>Ibn Sino Beruniylarning jahon ilmi taraqqiyotiga qo`shgan hissalari.</w:t>
            </w:r>
          </w:p>
          <w:p w:rsidR="00B35596" w:rsidRPr="00C93C44" w:rsidRDefault="00B35596" w:rsidP="00930781">
            <w:pPr>
              <w:widowControl/>
              <w:numPr>
                <w:ilvl w:val="0"/>
                <w:numId w:val="7"/>
              </w:numPr>
              <w:snapToGrid/>
              <w:ind w:hanging="579"/>
              <w:rPr>
                <w:rFonts w:eastAsia="Times New Roman"/>
                <w:spacing w:val="-7"/>
                <w:sz w:val="22"/>
                <w:szCs w:val="22"/>
                <w:lang w:val="uz-Cyrl-UZ"/>
              </w:rPr>
            </w:pPr>
            <w:r w:rsidRPr="00C93C44">
              <w:rPr>
                <w:rFonts w:eastAsia="Times New Roman"/>
                <w:spacing w:val="-7"/>
                <w:sz w:val="22"/>
                <w:szCs w:val="22"/>
                <w:lang w:val="uz-Cyrl-UZ"/>
              </w:rPr>
              <w:t>XIV-XVI asrlardagi ma`naviy muhitning asosiy xususiyatlari va ijtimoiy siyosiy hayotdagi siljishlar.</w:t>
            </w:r>
          </w:p>
        </w:tc>
      </w:tr>
      <w:tr w:rsidR="00B35596" w:rsidRPr="002F5830" w:rsidTr="00E25D1E">
        <w:tc>
          <w:tcPr>
            <w:tcW w:w="794" w:type="dxa"/>
            <w:shd w:val="clear" w:color="auto" w:fill="auto"/>
          </w:tcPr>
          <w:p w:rsidR="00B35596" w:rsidRPr="00C93C44" w:rsidRDefault="00B35596" w:rsidP="001A68EB">
            <w:pPr>
              <w:tabs>
                <w:tab w:val="left" w:pos="360"/>
                <w:tab w:val="left" w:pos="720"/>
                <w:tab w:val="left" w:pos="900"/>
              </w:tabs>
              <w:jc w:val="center"/>
              <w:rPr>
                <w:rFonts w:eastAsia="Times New Roman"/>
                <w:b/>
                <w:spacing w:val="-7"/>
                <w:sz w:val="22"/>
                <w:szCs w:val="22"/>
                <w:lang w:val="uz-Latn-UZ"/>
              </w:rPr>
            </w:pPr>
            <w:r w:rsidRPr="00C93C44">
              <w:rPr>
                <w:rFonts w:eastAsia="Times New Roman"/>
                <w:b/>
                <w:spacing w:val="-7"/>
                <w:sz w:val="22"/>
                <w:szCs w:val="22"/>
                <w:lang w:val="uz-Latn-UZ"/>
              </w:rPr>
              <w:lastRenderedPageBreak/>
              <w:t>3</w:t>
            </w:r>
          </w:p>
        </w:tc>
        <w:tc>
          <w:tcPr>
            <w:tcW w:w="8490" w:type="dxa"/>
            <w:gridSpan w:val="5"/>
            <w:shd w:val="clear" w:color="auto" w:fill="auto"/>
          </w:tcPr>
          <w:p w:rsidR="00B35596" w:rsidRPr="00C93C44" w:rsidRDefault="00B35596" w:rsidP="001A68EB">
            <w:pPr>
              <w:autoSpaceDE w:val="0"/>
              <w:autoSpaceDN w:val="0"/>
              <w:adjustRightInd w:val="0"/>
              <w:jc w:val="left"/>
              <w:rPr>
                <w:rFonts w:eastAsia="Times New Roman"/>
                <w:b/>
                <w:bCs/>
                <w:sz w:val="22"/>
                <w:szCs w:val="22"/>
                <w:lang w:val="uz-Cyrl-UZ"/>
              </w:rPr>
            </w:pPr>
            <w:r w:rsidRPr="00C93C44">
              <w:rPr>
                <w:rFonts w:eastAsia="Times New Roman"/>
                <w:b/>
                <w:bCs/>
                <w:sz w:val="22"/>
                <w:szCs w:val="22"/>
                <w:lang w:val="uz-Latn-UZ"/>
              </w:rPr>
              <w:t>V. Ta’lim</w:t>
            </w:r>
            <w:r w:rsidRPr="00C93C44">
              <w:rPr>
                <w:rFonts w:eastAsia="Times New Roman"/>
                <w:b/>
                <w:bCs/>
                <w:sz w:val="22"/>
                <w:szCs w:val="22"/>
                <w:lang w:val="uz-Cyrl-UZ"/>
              </w:rPr>
              <w:t xml:space="preserve"> natijalari</w:t>
            </w:r>
            <w:r w:rsidRPr="00C93C44">
              <w:rPr>
                <w:rFonts w:eastAsia="Times New Roman"/>
                <w:b/>
                <w:bCs/>
                <w:sz w:val="22"/>
                <w:szCs w:val="22"/>
                <w:lang w:val="en-US"/>
              </w:rPr>
              <w:t xml:space="preserve"> /</w:t>
            </w:r>
            <w:r w:rsidRPr="00C93C44">
              <w:rPr>
                <w:rFonts w:eastAsia="Times New Roman"/>
                <w:b/>
                <w:bCs/>
                <w:sz w:val="22"/>
                <w:szCs w:val="22"/>
                <w:lang w:val="uz-Cyrl-UZ"/>
              </w:rPr>
              <w:t xml:space="preserve"> </w:t>
            </w:r>
            <w:r w:rsidRPr="00C93C44">
              <w:rPr>
                <w:rFonts w:eastAsia="Times New Roman"/>
                <w:b/>
                <w:bCs/>
                <w:sz w:val="22"/>
                <w:szCs w:val="22"/>
                <w:lang w:val="en-US"/>
              </w:rPr>
              <w:t xml:space="preserve">Kasbiy </w:t>
            </w:r>
            <w:r w:rsidRPr="00C93C44">
              <w:rPr>
                <w:rFonts w:eastAsia="Times New Roman"/>
                <w:b/>
                <w:bCs/>
                <w:sz w:val="22"/>
                <w:szCs w:val="22"/>
                <w:lang w:val="uz-Cyrl-UZ"/>
              </w:rPr>
              <w:t>komp</w:t>
            </w:r>
            <w:r w:rsidRPr="00C93C44">
              <w:rPr>
                <w:rFonts w:eastAsia="Times New Roman"/>
                <w:b/>
                <w:bCs/>
                <w:sz w:val="22"/>
                <w:szCs w:val="22"/>
                <w:lang w:val="uz-Latn-UZ"/>
              </w:rPr>
              <w:t>e</w:t>
            </w:r>
            <w:r w:rsidRPr="00C93C44">
              <w:rPr>
                <w:rFonts w:eastAsia="Times New Roman"/>
                <w:b/>
                <w:bCs/>
                <w:sz w:val="22"/>
                <w:szCs w:val="22"/>
                <w:lang w:val="uz-Cyrl-UZ"/>
              </w:rPr>
              <w:t>tensiyalar</w:t>
            </w:r>
          </w:p>
          <w:p w:rsidR="00B35596" w:rsidRPr="00C93C44" w:rsidRDefault="00B35596" w:rsidP="001A68EB">
            <w:pPr>
              <w:jc w:val="left"/>
              <w:rPr>
                <w:rFonts w:eastAsia="Times New Roman"/>
                <w:b/>
                <w:sz w:val="22"/>
                <w:szCs w:val="22"/>
                <w:lang w:val="uz-Cyrl-UZ"/>
              </w:rPr>
            </w:pPr>
            <w:r w:rsidRPr="00C93C44">
              <w:rPr>
                <w:rFonts w:eastAsia="Times New Roman"/>
                <w:b/>
                <w:sz w:val="22"/>
                <w:szCs w:val="22"/>
                <w:lang w:val="uz-Cyrl-UZ"/>
              </w:rPr>
              <w:t>Talaba</w:t>
            </w:r>
            <w:r w:rsidRPr="00C93C44">
              <w:rPr>
                <w:rFonts w:eastAsia="Times New Roman"/>
                <w:b/>
                <w:sz w:val="22"/>
                <w:szCs w:val="22"/>
                <w:lang w:val="en-US"/>
              </w:rPr>
              <w:t xml:space="preserve"> bilishi kerak</w:t>
            </w:r>
            <w:r w:rsidRPr="00C93C44">
              <w:rPr>
                <w:rFonts w:eastAsia="Times New Roman"/>
                <w:b/>
                <w:sz w:val="22"/>
                <w:szCs w:val="22"/>
                <w:lang w:val="uz-Cyrl-UZ"/>
              </w:rPr>
              <w:t>:</w:t>
            </w:r>
          </w:p>
          <w:p w:rsidR="00B35596" w:rsidRPr="00C93C44" w:rsidRDefault="00B35596" w:rsidP="001A68EB">
            <w:pPr>
              <w:ind w:firstLine="0"/>
              <w:rPr>
                <w:rFonts w:eastAsia="Times New Roman"/>
                <w:sz w:val="22"/>
                <w:szCs w:val="22"/>
                <w:lang w:val="uz-Cyrl-UZ"/>
              </w:rPr>
            </w:pPr>
            <w:r w:rsidRPr="00C93C44">
              <w:rPr>
                <w:rFonts w:eastAsia="Times New Roman"/>
                <w:sz w:val="22"/>
                <w:szCs w:val="22"/>
                <w:lang w:val="uz-Cyrl-UZ"/>
              </w:rPr>
              <w:t xml:space="preserve">ma’naviyatshunoslik fanining predmeti, maqsad va vazifalari;                                                                            -mustaqil O’zbekistonda ma’naviyat masalalarining davlat siyosati darajasiga ko’tarilishi va buning sabablari;                                                                                                                                                                           -milliy ma’naviyat nazariyasining shakllanishida davlat rahbarining roli;                                                                   -milliy g’oya, mafkura va ma’naviyatning uzviyligi to’g’risida bilimga ega bo’lishi;                                            </w:t>
            </w:r>
          </w:p>
          <w:p w:rsidR="00B35596" w:rsidRPr="00C93C44" w:rsidRDefault="00B35596" w:rsidP="001A68EB">
            <w:pPr>
              <w:ind w:firstLine="0"/>
              <w:rPr>
                <w:rFonts w:eastAsia="Times New Roman"/>
                <w:sz w:val="22"/>
                <w:szCs w:val="22"/>
                <w:lang w:val="uz-Cyrl-UZ"/>
              </w:rPr>
            </w:pPr>
            <w:r w:rsidRPr="00C93C44">
              <w:rPr>
                <w:rFonts w:eastAsia="Times New Roman"/>
                <w:sz w:val="22"/>
                <w:szCs w:val="22"/>
                <w:lang w:val="uz-Cyrl-UZ"/>
              </w:rPr>
              <w:t xml:space="preserve">   -O’zbekiston Respublikasi birinchi Prezidenti I.A.Karimov va O’zbekiston Respublikasi </w:t>
            </w:r>
            <w:r w:rsidRPr="00C93C44">
              <w:rPr>
                <w:rFonts w:eastAsia="Times New Roman"/>
                <w:sz w:val="22"/>
                <w:szCs w:val="22"/>
                <w:lang w:val="uz-Cyrl-UZ"/>
              </w:rPr>
              <w:lastRenderedPageBreak/>
              <w:t xml:space="preserve">Prezidenti Sh.M.Mirziyoyev asarlarida ma’naviyat nazariyasi umummetodologik asoslarining ishlab chiqilishi;                                                                                                                       </w:t>
            </w:r>
          </w:p>
          <w:p w:rsidR="00B35596" w:rsidRPr="00C93C44" w:rsidRDefault="00B35596" w:rsidP="001A68EB">
            <w:pPr>
              <w:ind w:firstLine="0"/>
              <w:rPr>
                <w:rFonts w:eastAsia="Times New Roman"/>
                <w:sz w:val="22"/>
                <w:szCs w:val="22"/>
                <w:lang w:val="uz-Cyrl-UZ"/>
              </w:rPr>
            </w:pPr>
            <w:r w:rsidRPr="00C93C44">
              <w:rPr>
                <w:rFonts w:eastAsia="Times New Roman"/>
                <w:sz w:val="22"/>
                <w:szCs w:val="22"/>
                <w:lang w:val="uz-Cyrl-UZ"/>
              </w:rPr>
              <w:t xml:space="preserve">-umuminsoniy  qadriyatlar va milliy ma’naviyatimizning uyg’unligi;                                                                                                        -ijtimoiy fanlar metodologiyasi va milliy ma’naviy meros;                                                                                                                      -milliy ma’naviyatimiz ilmiy-nazariy asoslarining shakllanishi;                                                                                                                -jahon ilmi va o’tmish ajdodlarimiz merosida ma’naviyat masalalarining nazariy jihatdan o’rganilishi;                         </w:t>
            </w:r>
          </w:p>
          <w:p w:rsidR="00B35596" w:rsidRPr="00C93C44" w:rsidRDefault="00B35596" w:rsidP="001A68EB">
            <w:pPr>
              <w:ind w:firstLine="0"/>
              <w:rPr>
                <w:rFonts w:eastAsia="Times New Roman"/>
                <w:sz w:val="22"/>
                <w:szCs w:val="22"/>
                <w:lang w:val="uz-Cyrl-UZ"/>
              </w:rPr>
            </w:pPr>
            <w:r w:rsidRPr="00C93C44">
              <w:rPr>
                <w:rFonts w:eastAsia="Times New Roman"/>
                <w:sz w:val="22"/>
                <w:szCs w:val="22"/>
                <w:lang w:val="uz-Cyrl-UZ"/>
              </w:rPr>
              <w:t xml:space="preserve">-shaxs va millat ma’naviyatining asosiy jihatlari;                                                                                                                                -ma’naviyat va ma’rifat, madaniyat, siyosat va axloqning o’zoro aloqadorligi;                                                                                                                    -ma’naviyatni shakllantiradigan asosiy mezonlari;                                                                                                                                 -jahon madaniyati va milliy ma’naviyatimiz rivojining o’zaro nisbatlari;                                                                                     -milliy ma’naviyatimiz takomilining asosiy davrlari;                                                                                                                          -bosh ma’naviy qadriyatlarimiz ularning ahamiyati;                                                                                                                      -ma’naviyat va millat  tarbiyasi;                                                                                                                                                             -oila ma’naviyati;                                                                                                                                                                                    -Vatan tuyg’usi va fuqorolik ma’suliyati;                                                                                                                                                   -milliy ma’naviyatimizda xalq hokimiyatchiligiga munosabat;                                                                                                            -ma’naviyat va ijtimoiy adolat tushunchalari nisbati;                                                                                                                        -globallashuv va axborotlashuv sharoitida ma’naviyatiga tahdid va uni bartaraf etish yo’llari;                                                   </w:t>
            </w:r>
          </w:p>
          <w:p w:rsidR="00B35596" w:rsidRPr="00C93C44" w:rsidRDefault="00B35596" w:rsidP="001A68EB">
            <w:pPr>
              <w:ind w:firstLine="0"/>
              <w:rPr>
                <w:rFonts w:eastAsia="Times New Roman"/>
                <w:sz w:val="22"/>
                <w:szCs w:val="22"/>
                <w:lang w:val="uz-Cyrl-UZ"/>
              </w:rPr>
            </w:pPr>
            <w:r w:rsidRPr="00C93C44">
              <w:rPr>
                <w:rFonts w:eastAsia="Times New Roman"/>
                <w:sz w:val="22"/>
                <w:szCs w:val="22"/>
                <w:lang w:val="uz-Cyrl-UZ"/>
              </w:rPr>
              <w:t xml:space="preserve">-yosh avlodni ma’naviy jasorat ruxida tarbiyalash vazifalari;                                                                                                                           -mustaqil O’zbekistonda yosh avlod ma’naviy tarbiyasining dolzarb muommolari;                                                                      </w:t>
            </w:r>
          </w:p>
          <w:p w:rsidR="00B35596" w:rsidRPr="00C93C44" w:rsidRDefault="00B35596" w:rsidP="001A68EB">
            <w:pPr>
              <w:ind w:firstLine="0"/>
              <w:rPr>
                <w:rFonts w:eastAsia="Times New Roman"/>
                <w:sz w:val="22"/>
                <w:szCs w:val="22"/>
                <w:lang w:val="uz-Cyrl-UZ"/>
              </w:rPr>
            </w:pPr>
            <w:r w:rsidRPr="00C93C44">
              <w:rPr>
                <w:rFonts w:eastAsia="Times New Roman"/>
                <w:sz w:val="22"/>
                <w:szCs w:val="22"/>
                <w:lang w:val="uz-Cyrl-UZ"/>
              </w:rPr>
              <w:t xml:space="preserve">-ma’naviy tarbiyani yo’lga qo’yishda ziyoli ma’suliyatli haqida bilishi va ulardan foydalana olishi;                                                                                                                                                                                                             -o’quvchilarga inson hayotida ma’naviyatning o’rni va ahamiyatini tushuntira olishi;                                                                </w:t>
            </w:r>
          </w:p>
          <w:p w:rsidR="00B35596" w:rsidRPr="00C93C44" w:rsidRDefault="00B35596" w:rsidP="001A68EB">
            <w:pPr>
              <w:ind w:firstLine="0"/>
              <w:rPr>
                <w:rFonts w:eastAsia="Times New Roman"/>
                <w:sz w:val="22"/>
                <w:szCs w:val="22"/>
                <w:lang w:val="uz-Cyrl-UZ"/>
              </w:rPr>
            </w:pPr>
            <w:r w:rsidRPr="00C93C44">
              <w:rPr>
                <w:rFonts w:eastAsia="Times New Roman"/>
                <w:sz w:val="22"/>
                <w:szCs w:val="22"/>
                <w:lang w:val="uz-Cyrl-UZ"/>
              </w:rPr>
              <w:t xml:space="preserve">     -mustaqil O’zbekistonda ma’naviyat masalalarining davlat siyosati darajasiga ko’tarilishi va uning sabablarini tahlil eta olish;                                                                                                                                                                       -o’quvchi yoshlarga milliy ma’naviyatimizning rivojlanish bosqichlari haqida bilim berish;                                                      </w:t>
            </w:r>
          </w:p>
          <w:p w:rsidR="00B35596" w:rsidRPr="00C93C44" w:rsidRDefault="00B35596" w:rsidP="001A68EB">
            <w:pPr>
              <w:ind w:firstLine="0"/>
              <w:rPr>
                <w:rFonts w:eastAsia="Times New Roman"/>
                <w:sz w:val="22"/>
                <w:szCs w:val="22"/>
                <w:lang w:val="uz-Cyrl-UZ"/>
              </w:rPr>
            </w:pPr>
            <w:r w:rsidRPr="00C93C44">
              <w:rPr>
                <w:rFonts w:eastAsia="Times New Roman"/>
                <w:sz w:val="22"/>
                <w:szCs w:val="22"/>
                <w:lang w:val="uz-Cyrl-UZ"/>
              </w:rPr>
              <w:t xml:space="preserve">-yosh avlodni umuminsoniy va milliy ma’naviy qadriyatlarimiz ruxida tarbiyalay olish;                                                             </w:t>
            </w:r>
          </w:p>
          <w:p w:rsidR="00B35596" w:rsidRPr="00C93C44" w:rsidRDefault="00B35596" w:rsidP="001A68EB">
            <w:pPr>
              <w:ind w:firstLine="0"/>
              <w:rPr>
                <w:rFonts w:eastAsia="Times New Roman"/>
                <w:sz w:val="22"/>
                <w:szCs w:val="22"/>
                <w:lang w:val="uz-Cyrl-UZ"/>
              </w:rPr>
            </w:pPr>
            <w:r w:rsidRPr="00C93C44">
              <w:rPr>
                <w:rFonts w:eastAsia="Times New Roman"/>
                <w:sz w:val="22"/>
                <w:szCs w:val="22"/>
                <w:lang w:val="uz-Cyrl-UZ"/>
              </w:rPr>
              <w:t xml:space="preserve">  -ma’naviyatni shakllantiradigan  asosiy mezonlar mohiyatini anglab yetish;                                                                           </w:t>
            </w:r>
          </w:p>
          <w:p w:rsidR="00B35596" w:rsidRPr="00C93C44" w:rsidRDefault="00B35596" w:rsidP="001A68EB">
            <w:pPr>
              <w:ind w:firstLine="0"/>
              <w:rPr>
                <w:rFonts w:eastAsia="Times New Roman"/>
                <w:sz w:val="22"/>
                <w:szCs w:val="22"/>
                <w:lang w:val="uz-Cyrl-UZ"/>
              </w:rPr>
            </w:pPr>
            <w:r w:rsidRPr="00C93C44">
              <w:rPr>
                <w:rFonts w:eastAsia="Times New Roman"/>
                <w:sz w:val="22"/>
                <w:szCs w:val="22"/>
                <w:lang w:val="uz-Cyrl-UZ"/>
              </w:rPr>
              <w:t xml:space="preserve">   -o’quvchilarda bosh ma’naviy qadriyatlarimizga sodiqlik tuyg’usini shakllantira olish;                                                           </w:t>
            </w:r>
          </w:p>
          <w:p w:rsidR="00B35596" w:rsidRDefault="00B35596" w:rsidP="001A68EB">
            <w:pPr>
              <w:ind w:firstLine="0"/>
              <w:rPr>
                <w:rFonts w:eastAsia="Times New Roman"/>
                <w:sz w:val="22"/>
                <w:szCs w:val="22"/>
                <w:lang w:val="uz-Latn-UZ"/>
              </w:rPr>
            </w:pPr>
            <w:r w:rsidRPr="00C93C44">
              <w:rPr>
                <w:rFonts w:eastAsia="Times New Roman"/>
                <w:sz w:val="22"/>
                <w:szCs w:val="22"/>
                <w:lang w:val="uz-Cyrl-UZ"/>
              </w:rPr>
              <w:t xml:space="preserve">       -yosh avlodni ma’naviy jasorat ruxida tarbiyalash ko’nikmasiga ega bo’lish lozim;</w:t>
            </w:r>
          </w:p>
          <w:p w:rsidR="005B722A" w:rsidRPr="005B722A" w:rsidRDefault="005B722A" w:rsidP="001A68EB">
            <w:pPr>
              <w:ind w:firstLine="0"/>
              <w:rPr>
                <w:rFonts w:eastAsia="Times New Roman"/>
                <w:sz w:val="22"/>
                <w:szCs w:val="22"/>
                <w:lang w:val="uz-Latn-UZ"/>
              </w:rPr>
            </w:pPr>
          </w:p>
        </w:tc>
      </w:tr>
      <w:tr w:rsidR="00B35596" w:rsidRPr="002F5830" w:rsidTr="00E25D1E">
        <w:tc>
          <w:tcPr>
            <w:tcW w:w="794" w:type="dxa"/>
            <w:shd w:val="clear" w:color="auto" w:fill="auto"/>
          </w:tcPr>
          <w:p w:rsidR="00B35596" w:rsidRPr="00C93C44" w:rsidRDefault="00B35596" w:rsidP="001A68EB">
            <w:pPr>
              <w:tabs>
                <w:tab w:val="left" w:pos="360"/>
                <w:tab w:val="left" w:pos="720"/>
                <w:tab w:val="left" w:pos="900"/>
              </w:tabs>
              <w:jc w:val="center"/>
              <w:rPr>
                <w:rFonts w:eastAsia="Times New Roman"/>
                <w:b/>
                <w:spacing w:val="-7"/>
                <w:sz w:val="22"/>
                <w:szCs w:val="22"/>
                <w:lang w:val="uz-Latn-UZ"/>
              </w:rPr>
            </w:pPr>
            <w:r w:rsidRPr="00C93C44">
              <w:rPr>
                <w:rFonts w:eastAsia="Times New Roman"/>
                <w:b/>
                <w:spacing w:val="-7"/>
                <w:sz w:val="22"/>
                <w:szCs w:val="22"/>
                <w:lang w:val="uz-Latn-UZ"/>
              </w:rPr>
              <w:lastRenderedPageBreak/>
              <w:t>4</w:t>
            </w:r>
          </w:p>
        </w:tc>
        <w:tc>
          <w:tcPr>
            <w:tcW w:w="8490" w:type="dxa"/>
            <w:gridSpan w:val="5"/>
            <w:shd w:val="clear" w:color="auto" w:fill="auto"/>
          </w:tcPr>
          <w:p w:rsidR="00B35596" w:rsidRPr="00C93C44" w:rsidRDefault="00B35596" w:rsidP="001A68EB">
            <w:pPr>
              <w:jc w:val="left"/>
              <w:rPr>
                <w:b/>
                <w:sz w:val="22"/>
                <w:szCs w:val="22"/>
                <w:lang w:val="en-US"/>
              </w:rPr>
            </w:pPr>
            <w:r w:rsidRPr="00C93C44">
              <w:rPr>
                <w:b/>
                <w:sz w:val="22"/>
                <w:szCs w:val="22"/>
                <w:lang w:val="en-US"/>
              </w:rPr>
              <w:t>VI. Ta’lim texnologiyalari va metodlari:</w:t>
            </w:r>
          </w:p>
          <w:p w:rsidR="00B35596" w:rsidRPr="00C93C44" w:rsidRDefault="00B35596" w:rsidP="001A68EB">
            <w:pPr>
              <w:jc w:val="left"/>
              <w:rPr>
                <w:sz w:val="22"/>
                <w:szCs w:val="22"/>
                <w:lang w:val="en-US"/>
              </w:rPr>
            </w:pPr>
            <w:r w:rsidRPr="00C93C44">
              <w:rPr>
                <w:sz w:val="22"/>
                <w:szCs w:val="22"/>
                <w:lang w:val="en-US"/>
              </w:rPr>
              <w:t>ma’ruzalar;</w:t>
            </w:r>
            <w:r w:rsidRPr="00C93C44">
              <w:rPr>
                <w:sz w:val="22"/>
                <w:szCs w:val="22"/>
                <w:lang w:val="en-US"/>
              </w:rPr>
              <w:br/>
              <w:t>interfaol keys-stadilar;</w:t>
            </w:r>
            <w:r w:rsidRPr="00C93C44">
              <w:rPr>
                <w:sz w:val="22"/>
                <w:szCs w:val="22"/>
                <w:lang w:val="en-US"/>
              </w:rPr>
              <w:br/>
              <w:t>seminarlar (mantiqiy fikrlash, tezkor savol-javoblar);</w:t>
            </w:r>
            <w:r w:rsidRPr="00C93C44">
              <w:rPr>
                <w:sz w:val="22"/>
                <w:szCs w:val="22"/>
                <w:lang w:val="en-US"/>
              </w:rPr>
              <w:br/>
              <w:t>guruhlarda ishlash;</w:t>
            </w:r>
            <w:r w:rsidRPr="00C93C44">
              <w:rPr>
                <w:sz w:val="22"/>
                <w:szCs w:val="22"/>
                <w:lang w:val="en-US"/>
              </w:rPr>
              <w:br/>
              <w:t>taqdimotlarni qilish;</w:t>
            </w:r>
            <w:r w:rsidRPr="00C93C44">
              <w:rPr>
                <w:sz w:val="22"/>
                <w:szCs w:val="22"/>
                <w:lang w:val="en-US"/>
              </w:rPr>
              <w:br/>
              <w:t>individual loyihalar;</w:t>
            </w:r>
          </w:p>
          <w:p w:rsidR="00B35596" w:rsidRPr="00C93C44" w:rsidRDefault="00B35596" w:rsidP="001A68EB">
            <w:pPr>
              <w:ind w:firstLine="0"/>
              <w:jc w:val="left"/>
              <w:rPr>
                <w:rFonts w:eastAsia="Times New Roman"/>
                <w:spacing w:val="-7"/>
                <w:sz w:val="22"/>
                <w:szCs w:val="22"/>
                <w:lang w:val="en-US"/>
              </w:rPr>
            </w:pPr>
            <w:r w:rsidRPr="00C93C44">
              <w:rPr>
                <w:sz w:val="22"/>
                <w:szCs w:val="22"/>
                <w:lang w:val="en-US"/>
              </w:rPr>
              <w:t>jamoa bo’lib ishlash va himoya qilish uhun loyihalar.</w:t>
            </w:r>
          </w:p>
        </w:tc>
      </w:tr>
      <w:tr w:rsidR="00B35596" w:rsidRPr="002F5830" w:rsidTr="00E25D1E">
        <w:tc>
          <w:tcPr>
            <w:tcW w:w="794" w:type="dxa"/>
            <w:shd w:val="clear" w:color="auto" w:fill="auto"/>
          </w:tcPr>
          <w:p w:rsidR="00B35596" w:rsidRPr="00C93C44" w:rsidRDefault="00B35596" w:rsidP="001A68EB">
            <w:pPr>
              <w:tabs>
                <w:tab w:val="left" w:pos="360"/>
                <w:tab w:val="left" w:pos="720"/>
                <w:tab w:val="left" w:pos="900"/>
              </w:tabs>
              <w:jc w:val="center"/>
              <w:rPr>
                <w:rFonts w:eastAsia="Times New Roman"/>
                <w:b/>
                <w:spacing w:val="-7"/>
                <w:sz w:val="22"/>
                <w:szCs w:val="22"/>
                <w:lang w:val="uz-Latn-UZ"/>
              </w:rPr>
            </w:pPr>
            <w:r w:rsidRPr="00C93C44">
              <w:rPr>
                <w:rFonts w:eastAsia="Times New Roman"/>
                <w:b/>
                <w:spacing w:val="-7"/>
                <w:sz w:val="22"/>
                <w:szCs w:val="22"/>
                <w:lang w:val="uz-Latn-UZ"/>
              </w:rPr>
              <w:t>5</w:t>
            </w:r>
          </w:p>
        </w:tc>
        <w:tc>
          <w:tcPr>
            <w:tcW w:w="8490" w:type="dxa"/>
            <w:gridSpan w:val="5"/>
            <w:shd w:val="clear" w:color="auto" w:fill="auto"/>
          </w:tcPr>
          <w:p w:rsidR="00B35596" w:rsidRPr="00C93C44" w:rsidRDefault="00B35596" w:rsidP="001A68EB">
            <w:pPr>
              <w:rPr>
                <w:b/>
                <w:sz w:val="22"/>
                <w:szCs w:val="22"/>
                <w:lang w:val="uz-Latn-UZ"/>
              </w:rPr>
            </w:pPr>
            <w:r w:rsidRPr="00C93C44">
              <w:rPr>
                <w:b/>
                <w:sz w:val="22"/>
                <w:szCs w:val="22"/>
                <w:lang w:val="uz-Latn-UZ"/>
              </w:rPr>
              <w:t>VII. Kreditlarni olish uchun talablar:</w:t>
            </w:r>
          </w:p>
          <w:p w:rsidR="00B35596" w:rsidRPr="00C93C44" w:rsidRDefault="00B35596" w:rsidP="001A68EB">
            <w:pPr>
              <w:rPr>
                <w:rFonts w:eastAsia="Times New Roman"/>
                <w:spacing w:val="-7"/>
                <w:sz w:val="22"/>
                <w:szCs w:val="22"/>
                <w:lang w:val="uz-Latn-UZ"/>
              </w:rPr>
            </w:pPr>
            <w:r w:rsidRPr="00C93C44">
              <w:rPr>
                <w:sz w:val="22"/>
                <w:szCs w:val="22"/>
                <w:lang w:val="uz-Latn-UZ"/>
              </w:rPr>
              <w:t>Fanga oid nazariy va uslubiy tushunchalarni, bilimlarni to’la o’zlashtirish, tahlil natijalarini to’g’ri aks ettira olish, o’rganilayotgan jarayonlar haqida mustaqil mushohada yurita olish va joriy, oraliq nazorati shakllarida berilgan topshiriqlarni bajarish, yakuniy nazorat bo’yicha topshiriqlarni bajarish</w:t>
            </w:r>
          </w:p>
        </w:tc>
      </w:tr>
      <w:tr w:rsidR="00B35596" w:rsidRPr="002F5830" w:rsidTr="00E25D1E">
        <w:tc>
          <w:tcPr>
            <w:tcW w:w="794" w:type="dxa"/>
            <w:shd w:val="clear" w:color="auto" w:fill="auto"/>
          </w:tcPr>
          <w:p w:rsidR="00B35596" w:rsidRPr="00C93C44" w:rsidRDefault="00B35596" w:rsidP="001A68EB">
            <w:pPr>
              <w:tabs>
                <w:tab w:val="left" w:pos="360"/>
                <w:tab w:val="left" w:pos="720"/>
                <w:tab w:val="left" w:pos="900"/>
              </w:tabs>
              <w:jc w:val="center"/>
              <w:rPr>
                <w:rFonts w:eastAsia="Times New Roman"/>
                <w:b/>
                <w:spacing w:val="-7"/>
                <w:sz w:val="22"/>
                <w:szCs w:val="22"/>
                <w:lang w:val="uz-Latn-UZ"/>
              </w:rPr>
            </w:pPr>
            <w:r w:rsidRPr="00C93C44">
              <w:rPr>
                <w:rFonts w:eastAsia="Times New Roman"/>
                <w:b/>
                <w:spacing w:val="-7"/>
                <w:sz w:val="22"/>
                <w:szCs w:val="22"/>
                <w:lang w:val="uz-Latn-UZ"/>
              </w:rPr>
              <w:t>6</w:t>
            </w:r>
          </w:p>
        </w:tc>
        <w:tc>
          <w:tcPr>
            <w:tcW w:w="8490" w:type="dxa"/>
            <w:gridSpan w:val="5"/>
            <w:shd w:val="clear" w:color="auto" w:fill="auto"/>
          </w:tcPr>
          <w:p w:rsidR="00B35596" w:rsidRPr="00B35596" w:rsidRDefault="00B35596" w:rsidP="001A68EB">
            <w:pPr>
              <w:tabs>
                <w:tab w:val="left" w:pos="0"/>
                <w:tab w:val="left" w:pos="426"/>
              </w:tabs>
              <w:jc w:val="center"/>
              <w:rPr>
                <w:rFonts w:eastAsia="Times New Roman"/>
                <w:b/>
                <w:bCs/>
                <w:sz w:val="22"/>
                <w:szCs w:val="22"/>
                <w:lang w:val="uz-Latn-UZ"/>
              </w:rPr>
            </w:pPr>
            <w:r w:rsidRPr="00B35596">
              <w:rPr>
                <w:rFonts w:eastAsia="Times New Roman"/>
                <w:b/>
                <w:bCs/>
                <w:sz w:val="22"/>
                <w:szCs w:val="22"/>
                <w:lang w:val="uz-Latn-UZ"/>
              </w:rPr>
              <w:t>Asosiy</w:t>
            </w:r>
            <w:r w:rsidRPr="00C93C44">
              <w:rPr>
                <w:rFonts w:eastAsia="Times New Roman"/>
                <w:b/>
                <w:bCs/>
                <w:sz w:val="22"/>
                <w:szCs w:val="22"/>
                <w:lang w:val="uz-Cyrl-UZ"/>
              </w:rPr>
              <w:t xml:space="preserve"> adabiyotlar:</w:t>
            </w:r>
            <w:r w:rsidRPr="00B35596">
              <w:rPr>
                <w:rFonts w:eastAsia="Times New Roman"/>
                <w:b/>
                <w:bCs/>
                <w:sz w:val="22"/>
                <w:szCs w:val="22"/>
                <w:lang w:val="uz-Latn-UZ"/>
              </w:rPr>
              <w:t xml:space="preserve">  </w:t>
            </w:r>
          </w:p>
          <w:p w:rsidR="00B35596" w:rsidRPr="00C93C44" w:rsidRDefault="00B35596" w:rsidP="001A68EB">
            <w:pPr>
              <w:widowControl/>
              <w:tabs>
                <w:tab w:val="left" w:pos="0"/>
                <w:tab w:val="left" w:pos="426"/>
              </w:tabs>
              <w:snapToGrid/>
              <w:ind w:firstLine="0"/>
              <w:rPr>
                <w:rFonts w:eastAsia="Times New Roman"/>
                <w:bCs/>
                <w:sz w:val="22"/>
                <w:szCs w:val="22"/>
                <w:lang w:val="uz-Cyrl-UZ"/>
              </w:rPr>
            </w:pPr>
            <w:r w:rsidRPr="00B35596">
              <w:rPr>
                <w:rFonts w:eastAsia="Times New Roman"/>
                <w:bCs/>
                <w:sz w:val="22"/>
                <w:szCs w:val="22"/>
                <w:lang w:val="uz-Latn-UZ"/>
              </w:rPr>
              <w:t xml:space="preserve">Ziyomuhammedov  V, Ziyomuhammedova S, Qodirova S. Ma`naviyat asoslari </w:t>
            </w:r>
            <w:r w:rsidRPr="00C93C44">
              <w:rPr>
                <w:rFonts w:eastAsia="Times New Roman"/>
                <w:bCs/>
                <w:sz w:val="22"/>
                <w:szCs w:val="22"/>
                <w:lang w:val="uz-Cyrl-UZ"/>
              </w:rPr>
              <w:t>Toshkent.:</w:t>
            </w:r>
            <w:r w:rsidRPr="00B35596">
              <w:rPr>
                <w:rFonts w:eastAsia="Times New Roman"/>
                <w:bCs/>
                <w:sz w:val="22"/>
                <w:szCs w:val="22"/>
                <w:lang w:val="uz-Latn-UZ"/>
              </w:rPr>
              <w:t xml:space="preserve"> O`zbekiston n.</w:t>
            </w:r>
            <w:r w:rsidRPr="00C93C44">
              <w:rPr>
                <w:rFonts w:eastAsia="Times New Roman"/>
                <w:bCs/>
                <w:sz w:val="22"/>
                <w:szCs w:val="22"/>
                <w:lang w:val="uz-Cyrl-UZ"/>
              </w:rPr>
              <w:t>-20</w:t>
            </w:r>
            <w:r w:rsidRPr="00B35596">
              <w:rPr>
                <w:rFonts w:eastAsia="Times New Roman"/>
                <w:bCs/>
                <w:sz w:val="22"/>
                <w:szCs w:val="22"/>
                <w:lang w:val="uz-Latn-UZ"/>
              </w:rPr>
              <w:t>0</w:t>
            </w:r>
            <w:r w:rsidRPr="00C93C44">
              <w:rPr>
                <w:rFonts w:eastAsia="Times New Roman"/>
                <w:bCs/>
                <w:sz w:val="22"/>
                <w:szCs w:val="22"/>
                <w:lang w:val="uz-Cyrl-UZ"/>
              </w:rPr>
              <w:t>0</w:t>
            </w:r>
            <w:r w:rsidRPr="00B35596">
              <w:rPr>
                <w:rFonts w:eastAsia="Times New Roman"/>
                <w:bCs/>
                <w:sz w:val="22"/>
                <w:szCs w:val="22"/>
                <w:lang w:val="uz-Latn-UZ"/>
              </w:rPr>
              <w:t xml:space="preserve"> y.</w:t>
            </w:r>
          </w:p>
          <w:p w:rsidR="00B35596" w:rsidRPr="00C93C44" w:rsidRDefault="00B35596" w:rsidP="001A68EB">
            <w:pPr>
              <w:widowControl/>
              <w:tabs>
                <w:tab w:val="left" w:pos="0"/>
                <w:tab w:val="left" w:pos="426"/>
              </w:tabs>
              <w:snapToGrid/>
              <w:ind w:firstLine="0"/>
              <w:rPr>
                <w:rFonts w:eastAsia="Times New Roman"/>
                <w:bCs/>
                <w:sz w:val="22"/>
                <w:szCs w:val="22"/>
                <w:lang w:val="uz-Cyrl-UZ"/>
              </w:rPr>
            </w:pPr>
            <w:r w:rsidRPr="00C93C44">
              <w:rPr>
                <w:rFonts w:eastAsia="Times New Roman"/>
                <w:bCs/>
                <w:sz w:val="22"/>
                <w:szCs w:val="22"/>
                <w:lang w:val="uz-Cyrl-UZ"/>
              </w:rPr>
              <w:t>Otamurotov S.</w:t>
            </w:r>
            <w:r w:rsidRPr="00C93C44">
              <w:rPr>
                <w:rFonts w:eastAsia="Times New Roman"/>
                <w:bCs/>
                <w:sz w:val="22"/>
                <w:szCs w:val="22"/>
                <w:lang w:val="en-GB"/>
              </w:rPr>
              <w:t xml:space="preserve"> Husanov S. Ma`naviyat asoslari </w:t>
            </w:r>
            <w:r w:rsidRPr="00C93C44">
              <w:rPr>
                <w:rFonts w:eastAsia="Times New Roman"/>
                <w:bCs/>
                <w:sz w:val="22"/>
                <w:szCs w:val="22"/>
                <w:lang w:val="uz-Cyrl-UZ"/>
              </w:rPr>
              <w:t>Toshkent.:</w:t>
            </w:r>
            <w:r w:rsidRPr="00C93C44">
              <w:rPr>
                <w:rFonts w:eastAsia="Times New Roman"/>
                <w:bCs/>
                <w:sz w:val="22"/>
                <w:szCs w:val="22"/>
                <w:lang w:val="en-GB"/>
              </w:rPr>
              <w:t xml:space="preserve"> 2003 yil</w:t>
            </w:r>
          </w:p>
          <w:p w:rsidR="00B35596" w:rsidRPr="00C93C44" w:rsidRDefault="00B35596" w:rsidP="001A68EB">
            <w:pPr>
              <w:widowControl/>
              <w:tabs>
                <w:tab w:val="left" w:pos="0"/>
                <w:tab w:val="left" w:pos="426"/>
              </w:tabs>
              <w:snapToGrid/>
              <w:ind w:firstLine="0"/>
              <w:rPr>
                <w:rFonts w:eastAsia="Times New Roman"/>
                <w:bCs/>
                <w:sz w:val="22"/>
                <w:szCs w:val="22"/>
                <w:lang w:val="uz-Cyrl-UZ"/>
              </w:rPr>
            </w:pPr>
            <w:r w:rsidRPr="00C93C44">
              <w:rPr>
                <w:rFonts w:eastAsia="Times New Roman"/>
                <w:sz w:val="22"/>
                <w:szCs w:val="22"/>
                <w:lang w:val="uz-Cyrl-UZ"/>
              </w:rPr>
              <w:t>ImomnazarovM. Milliy ma’naviyatimiz asoslari, T. O`zbekiston 2006 yil</w:t>
            </w:r>
          </w:p>
          <w:p w:rsidR="00B35596" w:rsidRPr="00C93C44" w:rsidRDefault="00B35596" w:rsidP="001A68EB">
            <w:pPr>
              <w:widowControl/>
              <w:tabs>
                <w:tab w:val="left" w:pos="0"/>
                <w:tab w:val="left" w:pos="426"/>
              </w:tabs>
              <w:snapToGrid/>
              <w:ind w:firstLine="0"/>
              <w:rPr>
                <w:rFonts w:eastAsia="Times New Roman"/>
                <w:bCs/>
                <w:sz w:val="22"/>
                <w:szCs w:val="22"/>
                <w:lang w:val="uz-Cyrl-UZ"/>
              </w:rPr>
            </w:pPr>
            <w:r w:rsidRPr="00C93C44">
              <w:rPr>
                <w:rFonts w:eastAsia="Times New Roman"/>
                <w:sz w:val="22"/>
                <w:szCs w:val="22"/>
                <w:lang w:val="uz-Cyrl-UZ"/>
              </w:rPr>
              <w:t>Imomnazarov M. Milliy ma’naviyatimiz takomil bosqichlari T. Iqtisod n. 2006 yil</w:t>
            </w:r>
          </w:p>
          <w:p w:rsidR="00B35596" w:rsidRPr="00C93C44" w:rsidRDefault="00B35596" w:rsidP="001A68EB">
            <w:pPr>
              <w:widowControl/>
              <w:tabs>
                <w:tab w:val="left" w:pos="0"/>
                <w:tab w:val="num" w:pos="426"/>
              </w:tabs>
              <w:suppressAutoHyphens/>
              <w:snapToGrid/>
              <w:ind w:firstLine="0"/>
              <w:rPr>
                <w:rFonts w:eastAsia="Times New Roman"/>
                <w:sz w:val="22"/>
                <w:szCs w:val="22"/>
                <w:lang w:val="uz-Cyrl-UZ" w:eastAsia="ar-SA"/>
              </w:rPr>
            </w:pPr>
            <w:r w:rsidRPr="00C93C44">
              <w:rPr>
                <w:rFonts w:eastAsia="Times New Roman"/>
                <w:sz w:val="22"/>
                <w:szCs w:val="22"/>
                <w:lang w:val="uz-Cyrl-UZ" w:eastAsia="ar-SA"/>
              </w:rPr>
              <w:t xml:space="preserve">M.Imomnazarov.Ma’naviyatshunoslik.O’quv qo’llanma.T. 2012              </w:t>
            </w:r>
          </w:p>
          <w:p w:rsidR="00B35596" w:rsidRPr="00C93C44" w:rsidRDefault="00B35596" w:rsidP="001A68EB">
            <w:pPr>
              <w:widowControl/>
              <w:tabs>
                <w:tab w:val="left" w:pos="0"/>
                <w:tab w:val="num" w:pos="426"/>
              </w:tabs>
              <w:snapToGrid/>
              <w:ind w:firstLine="0"/>
              <w:rPr>
                <w:rFonts w:eastAsia="Times New Roman"/>
                <w:bCs/>
                <w:sz w:val="22"/>
                <w:szCs w:val="22"/>
                <w:lang w:val="uz-Cyrl-UZ"/>
              </w:rPr>
            </w:pPr>
            <w:r w:rsidRPr="00C93C44">
              <w:rPr>
                <w:rFonts w:eastAsia="Times New Roman"/>
                <w:sz w:val="22"/>
                <w:szCs w:val="22"/>
                <w:lang w:val="uz-Cyrl-UZ"/>
              </w:rPr>
              <w:t xml:space="preserve">Imomnazarov M.S. Milliy ma’naviyatimizning takomil bosqichlari. T. </w:t>
            </w:r>
            <w:r w:rsidRPr="00B35596">
              <w:rPr>
                <w:rFonts w:eastAsia="Times New Roman"/>
                <w:sz w:val="22"/>
                <w:szCs w:val="22"/>
                <w:lang w:val="uz-Cyrl-UZ"/>
              </w:rPr>
              <w:t>Iqtisod n 200</w:t>
            </w:r>
            <w:r w:rsidRPr="00C93C44">
              <w:rPr>
                <w:rFonts w:eastAsia="Times New Roman"/>
                <w:sz w:val="22"/>
                <w:szCs w:val="22"/>
                <w:lang w:val="uz-Cyrl-UZ"/>
              </w:rPr>
              <w:t>6.</w:t>
            </w:r>
          </w:p>
          <w:p w:rsidR="00B35596" w:rsidRPr="00C93C44" w:rsidRDefault="00B35596" w:rsidP="001A68EB">
            <w:pPr>
              <w:widowControl/>
              <w:tabs>
                <w:tab w:val="left" w:pos="0"/>
                <w:tab w:val="num" w:pos="426"/>
              </w:tabs>
              <w:suppressAutoHyphens/>
              <w:snapToGrid/>
              <w:ind w:firstLine="0"/>
              <w:jc w:val="left"/>
              <w:rPr>
                <w:rFonts w:eastAsia="Times New Roman"/>
                <w:sz w:val="22"/>
                <w:szCs w:val="22"/>
                <w:lang w:val="uz-Cyrl-UZ"/>
              </w:rPr>
            </w:pPr>
            <w:r w:rsidRPr="00C93C44">
              <w:rPr>
                <w:rFonts w:eastAsia="Times New Roman"/>
                <w:sz w:val="22"/>
                <w:szCs w:val="22"/>
                <w:lang w:val="uz-Cyrl-UZ"/>
              </w:rPr>
              <w:t>Imomnazarov M.S. Milliy ma’naviyatimiz nazariyasiga chizgilar.T., 1998</w:t>
            </w:r>
          </w:p>
          <w:p w:rsidR="00B35596" w:rsidRPr="00C93C44" w:rsidRDefault="00B35596" w:rsidP="001A68EB">
            <w:pPr>
              <w:widowControl/>
              <w:tabs>
                <w:tab w:val="left" w:pos="0"/>
                <w:tab w:val="num" w:pos="426"/>
              </w:tabs>
              <w:snapToGrid/>
              <w:ind w:firstLine="0"/>
              <w:rPr>
                <w:rFonts w:eastAsia="Times New Roman"/>
                <w:bCs/>
                <w:sz w:val="22"/>
                <w:szCs w:val="22"/>
                <w:lang w:val="uz-Cyrl-UZ"/>
              </w:rPr>
            </w:pPr>
            <w:r w:rsidRPr="00C93C44">
              <w:rPr>
                <w:rFonts w:eastAsia="Times New Roman"/>
                <w:sz w:val="22"/>
                <w:szCs w:val="22"/>
                <w:lang w:val="uz-Cyrl-UZ"/>
              </w:rPr>
              <w:t>Imomnazarov M.S. Milliy ma’naviyatimiz nazariyasiga chizgilar.T., 1998</w:t>
            </w:r>
          </w:p>
          <w:p w:rsidR="00B35596" w:rsidRPr="00C93C44" w:rsidRDefault="00B35596" w:rsidP="001A68EB">
            <w:pPr>
              <w:widowControl/>
              <w:tabs>
                <w:tab w:val="left" w:pos="0"/>
                <w:tab w:val="left" w:pos="426"/>
              </w:tabs>
              <w:snapToGrid/>
              <w:ind w:firstLine="0"/>
              <w:rPr>
                <w:rFonts w:eastAsia="Times New Roman"/>
                <w:bCs/>
                <w:sz w:val="22"/>
                <w:szCs w:val="22"/>
                <w:lang w:val="uz-Cyrl-UZ"/>
              </w:rPr>
            </w:pPr>
            <w:r w:rsidRPr="00C93C44">
              <w:rPr>
                <w:rFonts w:eastAsia="Times New Roman"/>
                <w:bCs/>
                <w:sz w:val="22"/>
                <w:szCs w:val="22"/>
                <w:lang w:val="en-GB"/>
              </w:rPr>
              <w:t>Ma`naviyat asosiy tushunchalar izohli lug`at T. G`fur G`ulom n. 2009 yil</w:t>
            </w:r>
          </w:p>
          <w:p w:rsidR="00B35596" w:rsidRPr="00C93C44" w:rsidRDefault="00B35596" w:rsidP="001A68EB">
            <w:pPr>
              <w:widowControl/>
              <w:tabs>
                <w:tab w:val="left" w:pos="0"/>
                <w:tab w:val="left" w:pos="426"/>
              </w:tabs>
              <w:snapToGrid/>
              <w:ind w:firstLine="0"/>
              <w:rPr>
                <w:rFonts w:eastAsia="Times New Roman"/>
                <w:bCs/>
                <w:sz w:val="22"/>
                <w:szCs w:val="22"/>
                <w:lang w:val="uz-Cyrl-UZ"/>
              </w:rPr>
            </w:pPr>
            <w:r w:rsidRPr="00C93C44">
              <w:rPr>
                <w:rFonts w:eastAsia="Times New Roman"/>
                <w:bCs/>
                <w:sz w:val="22"/>
                <w:szCs w:val="22"/>
                <w:lang w:val="uz-Cyrl-UZ"/>
              </w:rPr>
              <w:t xml:space="preserve">M.Abdurahmonov.,Sh.Rizaev.,O‘zbekistonda ma'naviyat sohasidagi islohotlar: rivojlanish </w:t>
            </w:r>
            <w:r w:rsidRPr="00C93C44">
              <w:rPr>
                <w:rFonts w:eastAsia="Times New Roman"/>
                <w:bCs/>
                <w:sz w:val="22"/>
                <w:szCs w:val="22"/>
                <w:lang w:val="uz-Cyrl-UZ"/>
              </w:rPr>
              <w:lastRenderedPageBreak/>
              <w:t>bosqichlari,erishilgan natijalar va istiqboli.</w:t>
            </w:r>
          </w:p>
          <w:p w:rsidR="00B35596" w:rsidRPr="00C93C44" w:rsidRDefault="00B35596" w:rsidP="001A68EB">
            <w:pPr>
              <w:widowControl/>
              <w:tabs>
                <w:tab w:val="left" w:pos="0"/>
                <w:tab w:val="left" w:pos="426"/>
              </w:tabs>
              <w:snapToGrid/>
              <w:ind w:firstLine="0"/>
              <w:rPr>
                <w:rFonts w:eastAsia="Times New Roman"/>
                <w:bCs/>
                <w:sz w:val="22"/>
                <w:szCs w:val="22"/>
                <w:lang w:val="uz-Cyrl-UZ"/>
              </w:rPr>
            </w:pPr>
            <w:r w:rsidRPr="00C93C44">
              <w:rPr>
                <w:rFonts w:eastAsia="Times New Roman"/>
                <w:bCs/>
                <w:sz w:val="22"/>
                <w:szCs w:val="22"/>
                <w:lang w:val="uz-Cyrl-UZ"/>
              </w:rPr>
              <w:t>Maxmudov T. Mustaqillik va ma'naviyat. O‘zbekiston Respublikasi Prezidenti Islom Karimov asarlari asosida. - Toshkent.: Sharq nashriyoti-matbaa aktsiyadorlik kompaniyasi bosh tahririyati. - 2001 y.</w:t>
            </w:r>
          </w:p>
          <w:p w:rsidR="00B35596" w:rsidRPr="00C93C44" w:rsidRDefault="00B35596" w:rsidP="001A68EB">
            <w:pPr>
              <w:widowControl/>
              <w:tabs>
                <w:tab w:val="left" w:pos="0"/>
                <w:tab w:val="left" w:pos="426"/>
              </w:tabs>
              <w:snapToGrid/>
              <w:ind w:firstLine="0"/>
              <w:rPr>
                <w:rFonts w:eastAsia="Times New Roman"/>
                <w:bCs/>
                <w:sz w:val="22"/>
                <w:szCs w:val="22"/>
                <w:lang w:val="uz-Cyrl-UZ"/>
              </w:rPr>
            </w:pPr>
            <w:r w:rsidRPr="00C93C44">
              <w:rPr>
                <w:rFonts w:eastAsia="Times New Roman"/>
                <w:bCs/>
                <w:sz w:val="22"/>
                <w:szCs w:val="22"/>
                <w:lang w:val="uz-Cyrl-UZ"/>
              </w:rPr>
              <w:t>Ergashev F., Ergashev I. Fidoyilik - hayot mazmuni. - Toshkent.: O‘zbekiston, 2001 y.</w:t>
            </w:r>
          </w:p>
          <w:p w:rsidR="00B35596" w:rsidRPr="00C93C44" w:rsidRDefault="00B35596" w:rsidP="001A68EB">
            <w:pPr>
              <w:widowControl/>
              <w:tabs>
                <w:tab w:val="left" w:pos="0"/>
                <w:tab w:val="left" w:pos="426"/>
              </w:tabs>
              <w:snapToGrid/>
              <w:ind w:firstLine="0"/>
              <w:rPr>
                <w:rFonts w:eastAsia="Times New Roman"/>
                <w:bCs/>
                <w:sz w:val="22"/>
                <w:szCs w:val="22"/>
                <w:lang w:val="uz-Cyrl-UZ"/>
              </w:rPr>
            </w:pPr>
            <w:r w:rsidRPr="00C93C44">
              <w:rPr>
                <w:rFonts w:eastAsia="Times New Roman"/>
                <w:bCs/>
                <w:sz w:val="22"/>
                <w:szCs w:val="22"/>
                <w:lang w:val="uz-Cyrl-UZ"/>
              </w:rPr>
              <w:t>Milliy istiqlol g’oyasi: asosiy tushuncha va tamoyillar. - Toshkent.: O‘zbekiston, 2000 y.</w:t>
            </w:r>
          </w:p>
          <w:p w:rsidR="00B35596" w:rsidRPr="00C93C44" w:rsidRDefault="00B35596" w:rsidP="001A68EB">
            <w:pPr>
              <w:widowControl/>
              <w:tabs>
                <w:tab w:val="left" w:pos="0"/>
                <w:tab w:val="left" w:pos="426"/>
              </w:tabs>
              <w:snapToGrid/>
              <w:ind w:firstLine="0"/>
              <w:rPr>
                <w:rFonts w:eastAsia="Times New Roman"/>
                <w:bCs/>
                <w:sz w:val="22"/>
                <w:szCs w:val="22"/>
                <w:lang w:val="uz-Cyrl-UZ"/>
              </w:rPr>
            </w:pPr>
            <w:r w:rsidRPr="00C93C44">
              <w:rPr>
                <w:rFonts w:eastAsia="Times New Roman"/>
                <w:bCs/>
                <w:sz w:val="22"/>
                <w:szCs w:val="22"/>
                <w:lang w:val="uz-Cyrl-UZ"/>
              </w:rPr>
              <w:t>Choriev A. Inson falsafasi. II. Mustaqil shaxs. Toshkent.: Chinor ENK</w:t>
            </w:r>
            <w:r w:rsidRPr="00C93C44">
              <w:rPr>
                <w:rFonts w:eastAsia="Times New Roman"/>
                <w:bCs/>
                <w:sz w:val="22"/>
                <w:szCs w:val="22"/>
                <w:lang w:val="en-US"/>
              </w:rPr>
              <w:t xml:space="preserve">, </w:t>
            </w:r>
            <w:r w:rsidRPr="00C93C44">
              <w:rPr>
                <w:rFonts w:eastAsia="Times New Roman"/>
                <w:bCs/>
                <w:sz w:val="22"/>
                <w:szCs w:val="22"/>
                <w:lang w:val="uz-Cyrl-UZ"/>
              </w:rPr>
              <w:t>2002</w:t>
            </w:r>
            <w:r w:rsidRPr="00C93C44">
              <w:rPr>
                <w:rFonts w:eastAsia="Times New Roman"/>
                <w:bCs/>
                <w:sz w:val="22"/>
                <w:szCs w:val="22"/>
                <w:lang w:val="en-US"/>
              </w:rPr>
              <w:t xml:space="preserve"> y</w:t>
            </w:r>
            <w:r w:rsidRPr="00C93C44">
              <w:rPr>
                <w:rFonts w:eastAsia="Times New Roman"/>
                <w:bCs/>
                <w:sz w:val="22"/>
                <w:szCs w:val="22"/>
                <w:lang w:val="uz-Cyrl-UZ"/>
              </w:rPr>
              <w:t>.</w:t>
            </w:r>
          </w:p>
          <w:p w:rsidR="00B35596" w:rsidRPr="00C93C44" w:rsidRDefault="00B35596" w:rsidP="001A68EB">
            <w:pPr>
              <w:widowControl/>
              <w:tabs>
                <w:tab w:val="left" w:pos="0"/>
                <w:tab w:val="left" w:pos="426"/>
              </w:tabs>
              <w:snapToGrid/>
              <w:ind w:firstLine="0"/>
              <w:rPr>
                <w:rFonts w:eastAsia="Times New Roman"/>
                <w:bCs/>
                <w:sz w:val="22"/>
                <w:szCs w:val="22"/>
                <w:lang w:val="uz-Cyrl-UZ"/>
              </w:rPr>
            </w:pPr>
            <w:r w:rsidRPr="00C93C44">
              <w:rPr>
                <w:rFonts w:eastAsia="Times New Roman"/>
                <w:bCs/>
                <w:sz w:val="22"/>
                <w:szCs w:val="22"/>
                <w:lang w:val="uz-Cyrl-UZ"/>
              </w:rPr>
              <w:t>Eshonqulov A. Ma'naviyat tarbiyasi. Muloqot, 1997. №1.</w:t>
            </w:r>
          </w:p>
          <w:p w:rsidR="00B35596" w:rsidRPr="00C93C44" w:rsidRDefault="00B35596" w:rsidP="001A68EB">
            <w:pPr>
              <w:widowControl/>
              <w:tabs>
                <w:tab w:val="left" w:pos="0"/>
                <w:tab w:val="left" w:pos="426"/>
              </w:tabs>
              <w:snapToGrid/>
              <w:ind w:firstLine="0"/>
              <w:rPr>
                <w:rFonts w:eastAsia="Times New Roman"/>
                <w:bCs/>
                <w:sz w:val="22"/>
                <w:szCs w:val="22"/>
                <w:lang w:val="uz-Cyrl-UZ"/>
              </w:rPr>
            </w:pPr>
            <w:r w:rsidRPr="00C93C44">
              <w:rPr>
                <w:rFonts w:eastAsia="Times New Roman"/>
                <w:bCs/>
                <w:sz w:val="22"/>
                <w:szCs w:val="22"/>
                <w:lang w:val="uz-Cyrl-UZ"/>
              </w:rPr>
              <w:t>Mahmudov T.. Nafosat va ma'naviy qadriyatlar. Toshkent.: 2001</w:t>
            </w:r>
            <w:r w:rsidRPr="00C93C44">
              <w:rPr>
                <w:rFonts w:eastAsia="Times New Roman"/>
                <w:bCs/>
                <w:sz w:val="22"/>
                <w:szCs w:val="22"/>
                <w:lang w:val="en-US"/>
              </w:rPr>
              <w:t>y</w:t>
            </w:r>
            <w:r w:rsidRPr="00C93C44">
              <w:rPr>
                <w:rFonts w:eastAsia="Times New Roman"/>
                <w:bCs/>
                <w:sz w:val="22"/>
                <w:szCs w:val="22"/>
                <w:lang w:val="uz-Cyrl-UZ"/>
              </w:rPr>
              <w:t>.</w:t>
            </w:r>
          </w:p>
          <w:p w:rsidR="00B35596" w:rsidRPr="00C93C44" w:rsidRDefault="00B35596" w:rsidP="001A68EB">
            <w:pPr>
              <w:widowControl/>
              <w:tabs>
                <w:tab w:val="left" w:pos="0"/>
                <w:tab w:val="left" w:pos="426"/>
              </w:tabs>
              <w:snapToGrid/>
              <w:ind w:firstLine="0"/>
              <w:rPr>
                <w:rFonts w:eastAsia="Times New Roman"/>
                <w:bCs/>
                <w:sz w:val="22"/>
                <w:szCs w:val="22"/>
                <w:lang w:val="uz-Cyrl-UZ"/>
              </w:rPr>
            </w:pPr>
            <w:r w:rsidRPr="00C93C44">
              <w:rPr>
                <w:rFonts w:eastAsia="Times New Roman"/>
                <w:bCs/>
                <w:sz w:val="22"/>
                <w:szCs w:val="22"/>
                <w:lang w:val="uz-Cyrl-UZ"/>
              </w:rPr>
              <w:t>Davlat, jamiyat, oila va yoshlar tarbiyasi muammolari. Toshkent.: 1997</w:t>
            </w:r>
            <w:r w:rsidRPr="00C93C44">
              <w:rPr>
                <w:rFonts w:eastAsia="Times New Roman"/>
                <w:bCs/>
                <w:sz w:val="22"/>
                <w:szCs w:val="22"/>
                <w:lang w:val="en-US"/>
              </w:rPr>
              <w:t xml:space="preserve"> y</w:t>
            </w:r>
            <w:r w:rsidRPr="00C93C44">
              <w:rPr>
                <w:rFonts w:eastAsia="Times New Roman"/>
                <w:bCs/>
                <w:sz w:val="22"/>
                <w:szCs w:val="22"/>
                <w:lang w:val="uz-Cyrl-UZ"/>
              </w:rPr>
              <w:t>.</w:t>
            </w:r>
          </w:p>
          <w:p w:rsidR="00B35596" w:rsidRPr="00C93C44" w:rsidRDefault="00B35596" w:rsidP="001A68EB">
            <w:pPr>
              <w:widowControl/>
              <w:tabs>
                <w:tab w:val="left" w:pos="0"/>
                <w:tab w:val="left" w:pos="426"/>
              </w:tabs>
              <w:snapToGrid/>
              <w:ind w:firstLine="0"/>
              <w:rPr>
                <w:rFonts w:eastAsia="Times New Roman"/>
                <w:bCs/>
                <w:sz w:val="22"/>
                <w:szCs w:val="22"/>
                <w:lang w:val="uz-Cyrl-UZ"/>
              </w:rPr>
            </w:pPr>
            <w:r w:rsidRPr="00C93C44">
              <w:rPr>
                <w:rFonts w:eastAsia="Times New Roman"/>
                <w:bCs/>
                <w:sz w:val="22"/>
                <w:szCs w:val="22"/>
                <w:lang w:val="uz-Cyrl-UZ"/>
              </w:rPr>
              <w:t xml:space="preserve">Umarov B. Tamaddun: xatarli alomatlar. –Toshkent, “Tafakkur”, 2010 </w:t>
            </w:r>
            <w:r w:rsidRPr="00C93C44">
              <w:rPr>
                <w:rFonts w:eastAsia="Times New Roman"/>
                <w:bCs/>
                <w:sz w:val="22"/>
                <w:szCs w:val="22"/>
                <w:lang w:val="en-US"/>
              </w:rPr>
              <w:t>y.</w:t>
            </w:r>
          </w:p>
          <w:p w:rsidR="00B35596" w:rsidRPr="00C93C44" w:rsidRDefault="00B35596" w:rsidP="001A68EB">
            <w:pPr>
              <w:widowControl/>
              <w:tabs>
                <w:tab w:val="left" w:pos="0"/>
                <w:tab w:val="left" w:pos="426"/>
              </w:tabs>
              <w:snapToGrid/>
              <w:ind w:firstLine="0"/>
              <w:rPr>
                <w:rFonts w:eastAsia="Times New Roman"/>
                <w:bCs/>
                <w:sz w:val="22"/>
                <w:szCs w:val="22"/>
                <w:lang w:val="uz-Cyrl-UZ"/>
              </w:rPr>
            </w:pPr>
            <w:r w:rsidRPr="00C93C44">
              <w:rPr>
                <w:rFonts w:eastAsia="Times New Roman"/>
                <w:bCs/>
                <w:sz w:val="22"/>
                <w:szCs w:val="22"/>
                <w:lang w:val="uz-Cyrl-UZ"/>
              </w:rPr>
              <w:t>Ma'naviyat millat nishoni. “Ma'naviyat”, Toshkent.: 1999 y.</w:t>
            </w:r>
          </w:p>
          <w:p w:rsidR="00B35596" w:rsidRPr="00C93C44" w:rsidRDefault="00B35596" w:rsidP="001A68EB">
            <w:pPr>
              <w:widowControl/>
              <w:tabs>
                <w:tab w:val="left" w:pos="0"/>
                <w:tab w:val="left" w:pos="426"/>
              </w:tabs>
              <w:snapToGrid/>
              <w:ind w:firstLine="0"/>
              <w:rPr>
                <w:rFonts w:eastAsia="Times New Roman"/>
                <w:bCs/>
                <w:sz w:val="22"/>
                <w:szCs w:val="22"/>
                <w:lang w:val="uz-Cyrl-UZ"/>
              </w:rPr>
            </w:pPr>
            <w:r w:rsidRPr="00C93C44">
              <w:rPr>
                <w:rFonts w:eastAsia="Times New Roman"/>
                <w:bCs/>
                <w:sz w:val="22"/>
                <w:szCs w:val="22"/>
                <w:lang w:val="uz-Cyrl-UZ"/>
              </w:rPr>
              <w:t xml:space="preserve">Erkaev A. Ma`naviyatshunoslik o`quv uslubiy Monagrafiya  T. Ma`naviyat 2018 yil </w:t>
            </w:r>
          </w:p>
          <w:p w:rsidR="00B35596" w:rsidRPr="00C93C44" w:rsidRDefault="00B35596" w:rsidP="001A68EB">
            <w:pPr>
              <w:widowControl/>
              <w:tabs>
                <w:tab w:val="left" w:pos="0"/>
                <w:tab w:val="left" w:pos="426"/>
              </w:tabs>
              <w:snapToGrid/>
              <w:ind w:firstLine="0"/>
              <w:rPr>
                <w:rFonts w:eastAsia="Times New Roman"/>
                <w:bCs/>
                <w:sz w:val="22"/>
                <w:szCs w:val="22"/>
                <w:lang w:val="uz-Cyrl-UZ"/>
              </w:rPr>
            </w:pPr>
            <w:r w:rsidRPr="00C93C44">
              <w:rPr>
                <w:rFonts w:eastAsia="Times New Roman"/>
                <w:bCs/>
                <w:sz w:val="22"/>
                <w:szCs w:val="22"/>
                <w:lang w:val="uz-Cyrl-UZ"/>
              </w:rPr>
              <w:t>Otamuratov S. Globallashuv va millat. Toshkent.: Yangi asr avlodi.  2008</w:t>
            </w:r>
            <w:r w:rsidRPr="00C93C44">
              <w:rPr>
                <w:rFonts w:eastAsia="Times New Roman"/>
                <w:bCs/>
                <w:sz w:val="22"/>
                <w:szCs w:val="22"/>
                <w:lang w:val="en-US"/>
              </w:rPr>
              <w:t xml:space="preserve"> y  </w:t>
            </w:r>
            <w:r w:rsidRPr="00C93C44">
              <w:rPr>
                <w:rFonts w:eastAsia="Times New Roman"/>
                <w:bCs/>
                <w:sz w:val="22"/>
                <w:szCs w:val="22"/>
                <w:lang w:val="uz-Cyrl-UZ"/>
              </w:rPr>
              <w:t xml:space="preserve">. </w:t>
            </w:r>
          </w:p>
          <w:p w:rsidR="00B35596" w:rsidRPr="00C93C44" w:rsidRDefault="00B35596" w:rsidP="001A68EB">
            <w:pPr>
              <w:tabs>
                <w:tab w:val="left" w:pos="0"/>
              </w:tabs>
              <w:ind w:left="360"/>
              <w:jc w:val="center"/>
              <w:rPr>
                <w:rFonts w:eastAsia="Times New Roman"/>
                <w:b/>
                <w:sz w:val="22"/>
                <w:szCs w:val="22"/>
                <w:lang w:val="en-US" w:eastAsia="x-none"/>
              </w:rPr>
            </w:pPr>
            <w:r w:rsidRPr="00C93C44">
              <w:rPr>
                <w:rFonts w:eastAsia="Times New Roman"/>
                <w:b/>
                <w:sz w:val="22"/>
                <w:szCs w:val="22"/>
                <w:lang w:val="en-US" w:eastAsia="x-none"/>
              </w:rPr>
              <w:t>Qo'shimcha adabiyotlar:</w:t>
            </w:r>
          </w:p>
          <w:p w:rsidR="00B35596" w:rsidRPr="00C93C44" w:rsidRDefault="00B35596" w:rsidP="001A68EB">
            <w:pPr>
              <w:widowControl/>
              <w:tabs>
                <w:tab w:val="left" w:pos="0"/>
              </w:tabs>
              <w:suppressAutoHyphens/>
              <w:snapToGrid/>
              <w:ind w:firstLine="0"/>
              <w:rPr>
                <w:rFonts w:eastAsia="Times New Roman"/>
                <w:sz w:val="22"/>
                <w:szCs w:val="22"/>
                <w:lang w:val="en-GB"/>
              </w:rPr>
            </w:pPr>
            <w:r w:rsidRPr="00C93C44">
              <w:rPr>
                <w:rFonts w:eastAsia="Times New Roman"/>
                <w:sz w:val="22"/>
                <w:szCs w:val="22"/>
                <w:lang w:val="en-GB"/>
              </w:rPr>
              <w:t>Quroni Karim ma`nolar tarjimasi T.2005 yil</w:t>
            </w:r>
          </w:p>
          <w:p w:rsidR="00B35596" w:rsidRPr="00C93C44" w:rsidRDefault="00B35596" w:rsidP="001A68EB">
            <w:pPr>
              <w:widowControl/>
              <w:tabs>
                <w:tab w:val="left" w:pos="0"/>
              </w:tabs>
              <w:suppressAutoHyphens/>
              <w:snapToGrid/>
              <w:ind w:firstLine="0"/>
              <w:rPr>
                <w:rFonts w:eastAsia="Times New Roman"/>
                <w:sz w:val="22"/>
                <w:szCs w:val="22"/>
                <w:lang w:val="en-GB"/>
              </w:rPr>
            </w:pPr>
            <w:r w:rsidRPr="00C93C44">
              <w:rPr>
                <w:rFonts w:eastAsia="Times New Roman"/>
                <w:sz w:val="22"/>
                <w:szCs w:val="22"/>
                <w:lang w:val="en-GB"/>
              </w:rPr>
              <w:t>Imom Buxoriy Jome as sahih 1-4 jildlar T. 1995 yil</w:t>
            </w:r>
          </w:p>
          <w:p w:rsidR="00B35596" w:rsidRPr="00C93C44" w:rsidRDefault="00B35596" w:rsidP="001A68EB">
            <w:pPr>
              <w:widowControl/>
              <w:tabs>
                <w:tab w:val="left" w:pos="0"/>
              </w:tabs>
              <w:suppressAutoHyphens/>
              <w:snapToGrid/>
              <w:ind w:firstLine="0"/>
              <w:rPr>
                <w:rFonts w:eastAsia="Times New Roman"/>
                <w:sz w:val="22"/>
                <w:szCs w:val="22"/>
                <w:lang w:val="en-GB"/>
              </w:rPr>
            </w:pPr>
            <w:r w:rsidRPr="00C93C44">
              <w:rPr>
                <w:rFonts w:eastAsia="Times New Roman"/>
                <w:sz w:val="22"/>
                <w:szCs w:val="22"/>
                <w:lang w:val="en-GB"/>
              </w:rPr>
              <w:t xml:space="preserve">O'zbekiston respublikasi Prezidentining  “Ma'naviyat va ma'rifat” jamoatchilik markazi faoliyatini yanada takomillaashtirish va samaradorligini oshirish to`g`risida”gi farmonini bajarish vazifalari haqida T. 1996 yil </w:t>
            </w:r>
          </w:p>
          <w:p w:rsidR="00B35596" w:rsidRPr="00C93C44" w:rsidRDefault="00B35596" w:rsidP="001A68EB">
            <w:pPr>
              <w:widowControl/>
              <w:tabs>
                <w:tab w:val="left" w:pos="0"/>
              </w:tabs>
              <w:suppressAutoHyphens/>
              <w:snapToGrid/>
              <w:ind w:firstLine="0"/>
              <w:rPr>
                <w:rFonts w:eastAsia="Times New Roman"/>
                <w:sz w:val="22"/>
                <w:szCs w:val="22"/>
                <w:lang w:val="en-GB"/>
              </w:rPr>
            </w:pPr>
            <w:r w:rsidRPr="00C93C44">
              <w:rPr>
                <w:rFonts w:eastAsia="Times New Roman"/>
                <w:sz w:val="22"/>
                <w:szCs w:val="22"/>
                <w:lang w:val="en-GB"/>
              </w:rPr>
              <w:t>Alisher Navoiy Mukammal asarlarlar to`plami 20 jild T. 1997-2003 yil</w:t>
            </w:r>
          </w:p>
          <w:p w:rsidR="00B35596" w:rsidRPr="00C93C44" w:rsidRDefault="00B35596" w:rsidP="001A68EB">
            <w:pPr>
              <w:widowControl/>
              <w:tabs>
                <w:tab w:val="left" w:pos="0"/>
              </w:tabs>
              <w:suppressAutoHyphens/>
              <w:snapToGrid/>
              <w:ind w:firstLine="0"/>
              <w:rPr>
                <w:rFonts w:eastAsia="Times New Roman"/>
                <w:sz w:val="22"/>
                <w:szCs w:val="22"/>
                <w:lang w:val="en-GB"/>
              </w:rPr>
            </w:pPr>
            <w:r w:rsidRPr="00C93C44">
              <w:rPr>
                <w:rFonts w:eastAsia="Times New Roman"/>
                <w:sz w:val="22"/>
                <w:szCs w:val="22"/>
                <w:lang w:val="en-GB"/>
              </w:rPr>
              <w:t>Komil ma`naviyat -mustaqillik tayanchi T. 1997 yil</w:t>
            </w:r>
          </w:p>
          <w:p w:rsidR="00B35596" w:rsidRPr="00C93C44" w:rsidRDefault="00B35596" w:rsidP="001A68EB">
            <w:pPr>
              <w:widowControl/>
              <w:tabs>
                <w:tab w:val="left" w:pos="0"/>
              </w:tabs>
              <w:suppressAutoHyphens/>
              <w:snapToGrid/>
              <w:ind w:firstLine="0"/>
              <w:rPr>
                <w:rFonts w:eastAsia="Times New Roman"/>
                <w:sz w:val="22"/>
                <w:szCs w:val="22"/>
                <w:lang w:val="en-GB"/>
              </w:rPr>
            </w:pPr>
            <w:r w:rsidRPr="00C93C44">
              <w:rPr>
                <w:rFonts w:eastAsia="Times New Roman"/>
                <w:sz w:val="22"/>
                <w:szCs w:val="22"/>
                <w:lang w:val="en-GB"/>
              </w:rPr>
              <w:t>Ma`naviyat –ma`sullik T. 1997 yil</w:t>
            </w:r>
          </w:p>
          <w:p w:rsidR="00B35596" w:rsidRPr="00C93C44" w:rsidRDefault="00B35596" w:rsidP="001A68EB">
            <w:pPr>
              <w:widowControl/>
              <w:tabs>
                <w:tab w:val="left" w:pos="0"/>
              </w:tabs>
              <w:suppressAutoHyphens/>
              <w:snapToGrid/>
              <w:ind w:firstLine="0"/>
              <w:rPr>
                <w:rFonts w:eastAsia="Times New Roman"/>
                <w:sz w:val="22"/>
                <w:szCs w:val="22"/>
                <w:lang w:val="en-GB"/>
              </w:rPr>
            </w:pPr>
            <w:r w:rsidRPr="00C93C44">
              <w:rPr>
                <w:rFonts w:eastAsia="Times New Roman"/>
                <w:sz w:val="22"/>
                <w:szCs w:val="22"/>
                <w:lang w:val="en-GB"/>
              </w:rPr>
              <w:t>Ma`naviyatning oydin yo`li T. 1997 yil</w:t>
            </w:r>
          </w:p>
          <w:p w:rsidR="00B35596" w:rsidRPr="00C93C44" w:rsidRDefault="00B35596" w:rsidP="001A68EB">
            <w:pPr>
              <w:widowControl/>
              <w:tabs>
                <w:tab w:val="left" w:pos="0"/>
              </w:tabs>
              <w:suppressAutoHyphens/>
              <w:snapToGrid/>
              <w:ind w:firstLine="0"/>
              <w:rPr>
                <w:rFonts w:eastAsia="Times New Roman"/>
                <w:sz w:val="22"/>
                <w:szCs w:val="22"/>
                <w:lang w:val="en-GB"/>
              </w:rPr>
            </w:pPr>
            <w:r w:rsidRPr="00C93C44">
              <w:rPr>
                <w:rFonts w:eastAsia="Times New Roman"/>
                <w:sz w:val="22"/>
                <w:szCs w:val="22"/>
                <w:lang w:val="en-GB"/>
              </w:rPr>
              <w:t>Ma`naviyat va komillik T. 1997 yil</w:t>
            </w:r>
          </w:p>
          <w:p w:rsidR="00B35596" w:rsidRPr="00C93C44" w:rsidRDefault="00B35596" w:rsidP="001A68EB">
            <w:pPr>
              <w:widowControl/>
              <w:tabs>
                <w:tab w:val="left" w:pos="0"/>
              </w:tabs>
              <w:suppressAutoHyphens/>
              <w:snapToGrid/>
              <w:ind w:firstLine="0"/>
              <w:rPr>
                <w:rFonts w:eastAsia="Times New Roman"/>
                <w:sz w:val="22"/>
                <w:szCs w:val="22"/>
                <w:lang w:val="en-GB"/>
              </w:rPr>
            </w:pPr>
            <w:r w:rsidRPr="00C93C44">
              <w:rPr>
                <w:rFonts w:eastAsia="Times New Roman"/>
                <w:sz w:val="22"/>
                <w:szCs w:val="22"/>
                <w:lang w:val="en-GB"/>
              </w:rPr>
              <w:t xml:space="preserve"> Komilov N. Komil inson haqida to`rt risola T. 1997 yil </w:t>
            </w:r>
          </w:p>
          <w:p w:rsidR="00B35596" w:rsidRPr="00C93C44" w:rsidRDefault="00B35596" w:rsidP="001A68EB">
            <w:pPr>
              <w:widowControl/>
              <w:tabs>
                <w:tab w:val="left" w:pos="0"/>
              </w:tabs>
              <w:suppressAutoHyphens/>
              <w:snapToGrid/>
              <w:ind w:firstLine="0"/>
              <w:rPr>
                <w:rFonts w:eastAsia="Times New Roman"/>
                <w:sz w:val="22"/>
                <w:szCs w:val="22"/>
                <w:lang w:val="en-GB"/>
              </w:rPr>
            </w:pPr>
            <w:r w:rsidRPr="00C93C44">
              <w:rPr>
                <w:rFonts w:eastAsia="Times New Roman"/>
                <w:sz w:val="22"/>
                <w:szCs w:val="22"/>
                <w:lang w:val="en-GB"/>
              </w:rPr>
              <w:t xml:space="preserve"> Avesto T. Sharq 2001 yil</w:t>
            </w:r>
          </w:p>
          <w:p w:rsidR="00B35596" w:rsidRPr="00C93C44" w:rsidRDefault="00B35596" w:rsidP="001A68EB">
            <w:pPr>
              <w:widowControl/>
              <w:tabs>
                <w:tab w:val="left" w:pos="0"/>
              </w:tabs>
              <w:suppressAutoHyphens/>
              <w:snapToGrid/>
              <w:ind w:firstLine="0"/>
              <w:rPr>
                <w:rFonts w:eastAsia="Times New Roman"/>
                <w:sz w:val="22"/>
                <w:szCs w:val="22"/>
                <w:lang w:val="en-GB"/>
              </w:rPr>
            </w:pPr>
            <w:r w:rsidRPr="00C93C44">
              <w:rPr>
                <w:rFonts w:eastAsia="Times New Roman"/>
                <w:sz w:val="22"/>
                <w:szCs w:val="22"/>
                <w:lang w:val="en-GB"/>
              </w:rPr>
              <w:t xml:space="preserve">Qosimov B. Milliy o`yg`onish T. 2002 yil </w:t>
            </w:r>
          </w:p>
          <w:p w:rsidR="00B35596" w:rsidRPr="00C93C44" w:rsidRDefault="00B35596" w:rsidP="001A68EB">
            <w:pPr>
              <w:widowControl/>
              <w:tabs>
                <w:tab w:val="left" w:pos="0"/>
              </w:tabs>
              <w:suppressAutoHyphens/>
              <w:snapToGrid/>
              <w:ind w:firstLine="0"/>
              <w:rPr>
                <w:rFonts w:eastAsia="Times New Roman"/>
                <w:sz w:val="22"/>
                <w:szCs w:val="22"/>
                <w:lang w:val="en-GB"/>
              </w:rPr>
            </w:pPr>
            <w:r w:rsidRPr="00C93C44">
              <w:rPr>
                <w:rFonts w:eastAsia="Times New Roman"/>
                <w:sz w:val="22"/>
                <w:szCs w:val="22"/>
                <w:lang w:val="en-GB"/>
              </w:rPr>
              <w:t xml:space="preserve"> </w:t>
            </w:r>
            <w:r w:rsidRPr="00C93C44">
              <w:rPr>
                <w:rFonts w:eastAsia="Times New Roman"/>
                <w:sz w:val="22"/>
                <w:szCs w:val="22"/>
                <w:lang w:val="en-US"/>
              </w:rPr>
              <w:t xml:space="preserve">Abdurahmonov F. Mustaqillik va milliy manfaatlar. </w:t>
            </w:r>
            <w:r w:rsidRPr="00C93C44">
              <w:rPr>
                <w:rFonts w:eastAsia="Times New Roman"/>
                <w:sz w:val="22"/>
                <w:szCs w:val="22"/>
                <w:lang w:val="en-GB"/>
              </w:rPr>
              <w:t>T</w:t>
            </w:r>
            <w:r w:rsidRPr="00B35596">
              <w:rPr>
                <w:rFonts w:eastAsia="Times New Roman"/>
                <w:sz w:val="22"/>
                <w:szCs w:val="22"/>
                <w:lang w:val="en-US"/>
              </w:rPr>
              <w:t>., 1994.</w:t>
            </w:r>
          </w:p>
          <w:p w:rsidR="00B35596" w:rsidRPr="00C93C44" w:rsidRDefault="00B35596" w:rsidP="001A68EB">
            <w:pPr>
              <w:widowControl/>
              <w:tabs>
                <w:tab w:val="left" w:pos="0"/>
              </w:tabs>
              <w:suppressAutoHyphens/>
              <w:snapToGrid/>
              <w:ind w:firstLine="0"/>
              <w:rPr>
                <w:rFonts w:eastAsia="Times New Roman"/>
                <w:sz w:val="22"/>
                <w:szCs w:val="22"/>
                <w:lang w:val="en-GB"/>
              </w:rPr>
            </w:pPr>
            <w:r w:rsidRPr="00C93C44">
              <w:rPr>
                <w:rFonts w:eastAsia="Times New Roman"/>
                <w:sz w:val="22"/>
                <w:szCs w:val="22"/>
                <w:lang w:val="en-GB"/>
              </w:rPr>
              <w:t xml:space="preserve">  Imomnazarov M.S. Milliy ma’naviyatimiz nazariyasiga chizgilar.T., 1998-</w:t>
            </w:r>
            <w:r w:rsidRPr="00C93C44">
              <w:rPr>
                <w:rFonts w:eastAsia="Times New Roman"/>
                <w:sz w:val="22"/>
                <w:szCs w:val="22"/>
                <w:lang w:val="en-US"/>
              </w:rPr>
              <w:t>yil</w:t>
            </w:r>
          </w:p>
          <w:p w:rsidR="00B35596" w:rsidRPr="00C93C44" w:rsidRDefault="00B35596" w:rsidP="001A68EB">
            <w:pPr>
              <w:widowControl/>
              <w:tabs>
                <w:tab w:val="left" w:pos="0"/>
              </w:tabs>
              <w:suppressAutoHyphens/>
              <w:snapToGrid/>
              <w:ind w:firstLine="0"/>
              <w:rPr>
                <w:rFonts w:eastAsia="Times New Roman"/>
                <w:sz w:val="22"/>
                <w:szCs w:val="22"/>
                <w:lang w:val="en-GB"/>
              </w:rPr>
            </w:pPr>
            <w:r w:rsidRPr="00C93C44">
              <w:rPr>
                <w:rFonts w:eastAsia="Times New Roman"/>
                <w:sz w:val="22"/>
                <w:szCs w:val="22"/>
                <w:lang w:val="en-GB"/>
              </w:rPr>
              <w:t xml:space="preserve"> Azizxo'jaev A. Davlatchilik va ma'naviyat. T., 1997</w:t>
            </w:r>
          </w:p>
          <w:p w:rsidR="00B35596" w:rsidRPr="00C93C44" w:rsidRDefault="00B35596" w:rsidP="001A68EB">
            <w:pPr>
              <w:widowControl/>
              <w:tabs>
                <w:tab w:val="left" w:pos="0"/>
              </w:tabs>
              <w:suppressAutoHyphens/>
              <w:snapToGrid/>
              <w:ind w:firstLine="0"/>
              <w:rPr>
                <w:rFonts w:eastAsia="Times New Roman"/>
                <w:sz w:val="22"/>
                <w:szCs w:val="22"/>
                <w:lang w:val="en-GB"/>
              </w:rPr>
            </w:pPr>
            <w:r w:rsidRPr="00C93C44">
              <w:rPr>
                <w:rFonts w:eastAsia="Times New Roman"/>
                <w:sz w:val="22"/>
                <w:szCs w:val="22"/>
                <w:lang w:val="en-GB"/>
              </w:rPr>
              <w:t xml:space="preserve"> Aminov B., Shodiev M., Rasulev T. Sharqona bozor fazilatlari. </w:t>
            </w:r>
            <w:r w:rsidRPr="00C93C44">
              <w:rPr>
                <w:rFonts w:eastAsia="Times New Roman"/>
                <w:sz w:val="22"/>
                <w:szCs w:val="22"/>
                <w:lang w:val="en-US"/>
              </w:rPr>
              <w:t>T., 1996</w:t>
            </w:r>
          </w:p>
          <w:p w:rsidR="00B35596" w:rsidRPr="00C93C44" w:rsidRDefault="00B35596" w:rsidP="001A68EB">
            <w:pPr>
              <w:widowControl/>
              <w:tabs>
                <w:tab w:val="left" w:pos="0"/>
              </w:tabs>
              <w:suppressAutoHyphens/>
              <w:snapToGrid/>
              <w:ind w:firstLine="0"/>
              <w:rPr>
                <w:rFonts w:eastAsia="Times New Roman"/>
                <w:sz w:val="22"/>
                <w:szCs w:val="22"/>
                <w:lang w:val="en-GB"/>
              </w:rPr>
            </w:pPr>
            <w:r w:rsidRPr="00C93C44">
              <w:rPr>
                <w:rFonts w:eastAsia="Times New Roman"/>
                <w:sz w:val="22"/>
                <w:szCs w:val="22"/>
                <w:lang w:val="en-GB"/>
              </w:rPr>
              <w:t xml:space="preserve"> </w:t>
            </w:r>
            <w:r w:rsidRPr="00C93C44">
              <w:rPr>
                <w:rFonts w:eastAsia="Times New Roman"/>
                <w:sz w:val="22"/>
                <w:szCs w:val="22"/>
                <w:lang w:val="en-US"/>
              </w:rPr>
              <w:t>Boboev H., Normatov K. Milliy davlatchilik haqida. T., 1999 yil</w:t>
            </w:r>
          </w:p>
          <w:p w:rsidR="00B35596" w:rsidRPr="00C93C44" w:rsidRDefault="00B35596" w:rsidP="001A68EB">
            <w:pPr>
              <w:widowControl/>
              <w:tabs>
                <w:tab w:val="left" w:pos="0"/>
              </w:tabs>
              <w:suppressAutoHyphens/>
              <w:snapToGrid/>
              <w:ind w:firstLine="0"/>
              <w:rPr>
                <w:rFonts w:eastAsia="Times New Roman"/>
                <w:sz w:val="22"/>
                <w:szCs w:val="22"/>
                <w:lang w:val="en-GB"/>
              </w:rPr>
            </w:pPr>
            <w:r w:rsidRPr="00C93C44">
              <w:rPr>
                <w:rFonts w:eastAsia="Times New Roman"/>
                <w:sz w:val="22"/>
                <w:szCs w:val="22"/>
                <w:lang w:val="en-GB"/>
              </w:rPr>
              <w:t xml:space="preserve"> Vatan va millat muqaddasdir. T., 1996..</w:t>
            </w:r>
          </w:p>
          <w:p w:rsidR="00B35596" w:rsidRPr="00C93C44" w:rsidRDefault="00B35596" w:rsidP="001A68EB">
            <w:pPr>
              <w:widowControl/>
              <w:tabs>
                <w:tab w:val="left" w:pos="0"/>
              </w:tabs>
              <w:suppressAutoHyphens/>
              <w:snapToGrid/>
              <w:ind w:firstLine="0"/>
              <w:rPr>
                <w:rFonts w:eastAsia="Times New Roman"/>
                <w:sz w:val="22"/>
                <w:szCs w:val="22"/>
                <w:lang w:val="en-GB"/>
              </w:rPr>
            </w:pPr>
            <w:r w:rsidRPr="00C93C44">
              <w:rPr>
                <w:rFonts w:eastAsia="Times New Roman"/>
                <w:sz w:val="22"/>
                <w:szCs w:val="22"/>
                <w:lang w:val="en-GB"/>
              </w:rPr>
              <w:t xml:space="preserve"> </w:t>
            </w:r>
            <w:r w:rsidRPr="00C93C44">
              <w:rPr>
                <w:rFonts w:eastAsia="Times New Roman"/>
                <w:sz w:val="22"/>
                <w:szCs w:val="22"/>
                <w:lang w:val="en-US"/>
              </w:rPr>
              <w:t xml:space="preserve">Bobomurodov A. Islom odobi va madaniyati. </w:t>
            </w:r>
            <w:r w:rsidRPr="00C93C44">
              <w:rPr>
                <w:rFonts w:eastAsia="Times New Roman"/>
                <w:sz w:val="22"/>
                <w:szCs w:val="22"/>
                <w:lang w:val="en-GB"/>
              </w:rPr>
              <w:t>T., 1995.</w:t>
            </w:r>
          </w:p>
          <w:p w:rsidR="00B35596" w:rsidRPr="00C93C44" w:rsidRDefault="00B35596" w:rsidP="001A68EB">
            <w:pPr>
              <w:widowControl/>
              <w:tabs>
                <w:tab w:val="left" w:pos="0"/>
              </w:tabs>
              <w:suppressAutoHyphens/>
              <w:snapToGrid/>
              <w:ind w:firstLine="0"/>
              <w:rPr>
                <w:rFonts w:eastAsia="Times New Roman"/>
                <w:sz w:val="22"/>
                <w:szCs w:val="22"/>
                <w:lang w:val="en-GB"/>
              </w:rPr>
            </w:pPr>
            <w:r w:rsidRPr="00C93C44">
              <w:rPr>
                <w:rFonts w:eastAsia="Times New Roman"/>
                <w:sz w:val="22"/>
                <w:szCs w:val="22"/>
                <w:lang w:val="en-GB"/>
              </w:rPr>
              <w:t xml:space="preserve"> Erkaev A. Ma'naviyat - millat nishoni. </w:t>
            </w:r>
            <w:r w:rsidRPr="00B35596">
              <w:rPr>
                <w:rFonts w:eastAsia="Times New Roman"/>
                <w:sz w:val="22"/>
                <w:szCs w:val="22"/>
                <w:lang w:val="en-US"/>
              </w:rPr>
              <w:t>T., 1997.</w:t>
            </w:r>
          </w:p>
          <w:p w:rsidR="00B35596" w:rsidRPr="00C93C44" w:rsidRDefault="00B35596" w:rsidP="001A68EB">
            <w:pPr>
              <w:widowControl/>
              <w:tabs>
                <w:tab w:val="left" w:pos="0"/>
              </w:tabs>
              <w:suppressAutoHyphens/>
              <w:snapToGrid/>
              <w:ind w:firstLine="0"/>
              <w:rPr>
                <w:rFonts w:eastAsia="Times New Roman"/>
                <w:sz w:val="22"/>
                <w:szCs w:val="22"/>
                <w:lang w:val="en-GB"/>
              </w:rPr>
            </w:pPr>
            <w:r w:rsidRPr="00C93C44">
              <w:rPr>
                <w:rFonts w:eastAsia="Times New Roman"/>
                <w:sz w:val="22"/>
                <w:szCs w:val="22"/>
                <w:lang w:val="en-GB"/>
              </w:rPr>
              <w:t xml:space="preserve"> </w:t>
            </w:r>
            <w:r w:rsidRPr="00C93C44">
              <w:rPr>
                <w:rFonts w:eastAsia="Times New Roman"/>
                <w:sz w:val="22"/>
                <w:szCs w:val="22"/>
                <w:lang w:val="en-US"/>
              </w:rPr>
              <w:t>Jaloliddin Rumiy. Masnaviyi ma'naviy. 1- jild. T., 1999.(Asqar Mahkam tarjimasi)</w:t>
            </w:r>
          </w:p>
          <w:p w:rsidR="00B35596" w:rsidRPr="00C93C44" w:rsidRDefault="00B35596" w:rsidP="001A68EB">
            <w:pPr>
              <w:widowControl/>
              <w:tabs>
                <w:tab w:val="left" w:pos="0"/>
              </w:tabs>
              <w:suppressAutoHyphens/>
              <w:snapToGrid/>
              <w:ind w:firstLine="0"/>
              <w:rPr>
                <w:rFonts w:eastAsia="Times New Roman"/>
                <w:sz w:val="22"/>
                <w:szCs w:val="22"/>
                <w:lang w:val="en-GB"/>
              </w:rPr>
            </w:pPr>
            <w:r w:rsidRPr="00C93C44">
              <w:rPr>
                <w:rFonts w:eastAsia="Times New Roman"/>
                <w:sz w:val="22"/>
                <w:szCs w:val="22"/>
                <w:lang w:val="en-GB"/>
              </w:rPr>
              <w:t xml:space="preserve"> </w:t>
            </w:r>
            <w:r w:rsidRPr="00C93C44">
              <w:rPr>
                <w:rFonts w:eastAsia="Times New Roman"/>
                <w:sz w:val="22"/>
                <w:szCs w:val="22"/>
                <w:lang w:val="en-US"/>
              </w:rPr>
              <w:t xml:space="preserve">Jaloliddin Rumiy. Masnaviyi ma'naviy. 6 jildlik. T., 2001-2005.(Jamol Kamol tarjimasi). </w:t>
            </w:r>
          </w:p>
          <w:p w:rsidR="00B35596" w:rsidRPr="00C93C44" w:rsidRDefault="00B35596" w:rsidP="001A68EB">
            <w:pPr>
              <w:widowControl/>
              <w:tabs>
                <w:tab w:val="left" w:pos="0"/>
              </w:tabs>
              <w:suppressAutoHyphens/>
              <w:snapToGrid/>
              <w:ind w:firstLine="0"/>
              <w:rPr>
                <w:rFonts w:eastAsia="Times New Roman"/>
                <w:sz w:val="22"/>
                <w:szCs w:val="22"/>
                <w:lang w:val="en-GB"/>
              </w:rPr>
            </w:pPr>
            <w:r w:rsidRPr="00C93C44">
              <w:rPr>
                <w:rFonts w:eastAsia="Times New Roman"/>
                <w:sz w:val="22"/>
                <w:szCs w:val="22"/>
                <w:lang w:val="en-GB"/>
              </w:rPr>
              <w:t xml:space="preserve"> </w:t>
            </w:r>
            <w:r w:rsidRPr="00C93C44">
              <w:rPr>
                <w:rFonts w:eastAsia="Times New Roman"/>
                <w:sz w:val="22"/>
                <w:szCs w:val="22"/>
                <w:lang w:val="en-US"/>
              </w:rPr>
              <w:t>Jalolov A. Mustaqillik mas'uliyati. T., 1994.</w:t>
            </w:r>
          </w:p>
          <w:p w:rsidR="00B35596" w:rsidRPr="00C93C44" w:rsidRDefault="00B35596" w:rsidP="001A68EB">
            <w:pPr>
              <w:widowControl/>
              <w:tabs>
                <w:tab w:val="left" w:pos="0"/>
              </w:tabs>
              <w:suppressAutoHyphens/>
              <w:snapToGrid/>
              <w:ind w:firstLine="0"/>
              <w:rPr>
                <w:rFonts w:eastAsia="Times New Roman"/>
                <w:sz w:val="22"/>
                <w:szCs w:val="22"/>
                <w:lang w:val="en-GB"/>
              </w:rPr>
            </w:pPr>
            <w:r w:rsidRPr="00C93C44">
              <w:rPr>
                <w:rFonts w:eastAsia="Times New Roman"/>
                <w:sz w:val="22"/>
                <w:szCs w:val="22"/>
                <w:lang w:val="en-GB"/>
              </w:rPr>
              <w:t xml:space="preserve"> </w:t>
            </w:r>
            <w:r w:rsidRPr="00C93C44">
              <w:rPr>
                <w:rFonts w:eastAsia="Times New Roman"/>
                <w:sz w:val="22"/>
                <w:szCs w:val="22"/>
                <w:lang w:val="en-US"/>
              </w:rPr>
              <w:t>Jumaboev Y.J. Tadbirkorlik va ma'naviy kamolot. “Iqtisod va hisobot” 1996, 3-son.</w:t>
            </w:r>
          </w:p>
          <w:p w:rsidR="00B35596" w:rsidRPr="00C93C44" w:rsidRDefault="00B35596" w:rsidP="001A68EB">
            <w:pPr>
              <w:widowControl/>
              <w:tabs>
                <w:tab w:val="left" w:pos="0"/>
              </w:tabs>
              <w:suppressAutoHyphens/>
              <w:snapToGrid/>
              <w:ind w:firstLine="0"/>
              <w:rPr>
                <w:rFonts w:eastAsia="Times New Roman"/>
                <w:sz w:val="22"/>
                <w:szCs w:val="22"/>
                <w:lang w:val="en-GB"/>
              </w:rPr>
            </w:pPr>
            <w:r w:rsidRPr="00C93C44">
              <w:rPr>
                <w:rFonts w:eastAsia="Times New Roman"/>
                <w:sz w:val="22"/>
                <w:szCs w:val="22"/>
                <w:lang w:val="en-GB"/>
              </w:rPr>
              <w:t xml:space="preserve"> </w:t>
            </w:r>
            <w:r w:rsidRPr="00C93C44">
              <w:rPr>
                <w:rFonts w:eastAsia="Times New Roman"/>
                <w:sz w:val="22"/>
                <w:szCs w:val="22"/>
                <w:lang w:val="en-US"/>
              </w:rPr>
              <w:t>Jo'raev. Tarix falsafasi. T., 1999.</w:t>
            </w:r>
          </w:p>
          <w:p w:rsidR="00B35596" w:rsidRPr="00C93C44" w:rsidRDefault="00B35596" w:rsidP="001A68EB">
            <w:pPr>
              <w:widowControl/>
              <w:tabs>
                <w:tab w:val="left" w:pos="0"/>
              </w:tabs>
              <w:suppressAutoHyphens/>
              <w:snapToGrid/>
              <w:ind w:firstLine="0"/>
              <w:rPr>
                <w:rFonts w:eastAsia="Times New Roman"/>
                <w:sz w:val="22"/>
                <w:szCs w:val="22"/>
                <w:lang w:val="en-GB"/>
              </w:rPr>
            </w:pPr>
            <w:r w:rsidRPr="00C93C44">
              <w:rPr>
                <w:rFonts w:eastAsia="Times New Roman"/>
                <w:sz w:val="22"/>
                <w:szCs w:val="22"/>
                <w:lang w:val="en-GB"/>
              </w:rPr>
              <w:t xml:space="preserve"> </w:t>
            </w:r>
            <w:r w:rsidRPr="00C93C44">
              <w:rPr>
                <w:rFonts w:eastAsia="Times New Roman"/>
                <w:sz w:val="22"/>
                <w:szCs w:val="22"/>
                <w:lang w:val="en-US"/>
              </w:rPr>
              <w:t>Imom al-Buxoriy. Al-adab al-mufrad. T., 1990.</w:t>
            </w:r>
            <w:r w:rsidRPr="00C93C44">
              <w:rPr>
                <w:rFonts w:eastAsia="Times New Roman"/>
                <w:sz w:val="22"/>
                <w:szCs w:val="22"/>
                <w:lang w:val="en-GB"/>
              </w:rPr>
              <w:t xml:space="preserve"> </w:t>
            </w:r>
          </w:p>
          <w:p w:rsidR="00B35596" w:rsidRPr="00C93C44" w:rsidRDefault="00B35596" w:rsidP="001A68EB">
            <w:pPr>
              <w:widowControl/>
              <w:tabs>
                <w:tab w:val="left" w:pos="0"/>
              </w:tabs>
              <w:suppressAutoHyphens/>
              <w:snapToGrid/>
              <w:ind w:firstLine="0"/>
              <w:rPr>
                <w:rFonts w:eastAsia="Times New Roman"/>
                <w:sz w:val="22"/>
                <w:szCs w:val="22"/>
                <w:lang w:val="en-GB"/>
              </w:rPr>
            </w:pPr>
            <w:r w:rsidRPr="00C93C44">
              <w:rPr>
                <w:rFonts w:eastAsia="Times New Roman"/>
                <w:sz w:val="22"/>
                <w:szCs w:val="22"/>
                <w:lang w:val="en-US"/>
              </w:rPr>
              <w:t>Imomnazarov M. Shaxs ma'naviyati va qonun ustuvorligi // “Xalq so'zi” gaz., №24, 5 fev. 1999</w:t>
            </w:r>
          </w:p>
          <w:p w:rsidR="00B35596" w:rsidRPr="00C93C44" w:rsidRDefault="00B35596" w:rsidP="001A68EB">
            <w:pPr>
              <w:widowControl/>
              <w:tabs>
                <w:tab w:val="left" w:pos="0"/>
              </w:tabs>
              <w:suppressAutoHyphens/>
              <w:snapToGrid/>
              <w:ind w:firstLine="0"/>
              <w:rPr>
                <w:rFonts w:eastAsia="Times New Roman"/>
                <w:sz w:val="22"/>
                <w:szCs w:val="22"/>
                <w:lang w:val="en-GB"/>
              </w:rPr>
            </w:pPr>
            <w:r w:rsidRPr="00C93C44">
              <w:rPr>
                <w:rFonts w:eastAsia="Times New Roman"/>
                <w:sz w:val="22"/>
                <w:szCs w:val="22"/>
                <w:lang w:val="en-US"/>
              </w:rPr>
              <w:t>Islom: bag'rikenglik va mutaassiblik(to'plam). T., 1998.</w:t>
            </w:r>
          </w:p>
          <w:p w:rsidR="00B35596" w:rsidRPr="00C93C44" w:rsidRDefault="00B35596" w:rsidP="001A68EB">
            <w:pPr>
              <w:widowControl/>
              <w:tabs>
                <w:tab w:val="left" w:pos="0"/>
              </w:tabs>
              <w:suppressAutoHyphens/>
              <w:snapToGrid/>
              <w:ind w:firstLine="0"/>
              <w:rPr>
                <w:rFonts w:eastAsia="Times New Roman"/>
                <w:sz w:val="22"/>
                <w:szCs w:val="22"/>
                <w:lang w:val="en-GB"/>
              </w:rPr>
            </w:pPr>
            <w:r w:rsidRPr="00C93C44">
              <w:rPr>
                <w:rFonts w:eastAsia="Times New Roman"/>
                <w:sz w:val="22"/>
                <w:szCs w:val="22"/>
                <w:lang w:val="en-GB"/>
              </w:rPr>
              <w:t xml:space="preserve"> </w:t>
            </w:r>
            <w:r w:rsidRPr="00C93C44">
              <w:rPr>
                <w:rFonts w:eastAsia="Times New Roman"/>
                <w:sz w:val="22"/>
                <w:szCs w:val="22"/>
                <w:lang w:val="en-US"/>
              </w:rPr>
              <w:t>Qodirov A. Ma'naviyatning iqtisodiy tamoyillari.T., 1999</w:t>
            </w:r>
          </w:p>
          <w:p w:rsidR="00B35596" w:rsidRPr="00C93C44" w:rsidRDefault="00B35596" w:rsidP="001A68EB">
            <w:pPr>
              <w:widowControl/>
              <w:tabs>
                <w:tab w:val="left" w:pos="0"/>
              </w:tabs>
              <w:suppressAutoHyphens/>
              <w:snapToGrid/>
              <w:ind w:firstLine="0"/>
              <w:rPr>
                <w:rFonts w:eastAsia="Times New Roman"/>
                <w:sz w:val="22"/>
                <w:szCs w:val="22"/>
                <w:lang w:val="en-GB"/>
              </w:rPr>
            </w:pPr>
            <w:r w:rsidRPr="00C93C44">
              <w:rPr>
                <w:rFonts w:eastAsia="Times New Roman"/>
                <w:sz w:val="22"/>
                <w:szCs w:val="22"/>
                <w:lang w:val="en-GB"/>
              </w:rPr>
              <w:t xml:space="preserve"> </w:t>
            </w:r>
            <w:r w:rsidRPr="00C93C44">
              <w:rPr>
                <w:rFonts w:eastAsia="Times New Roman"/>
                <w:sz w:val="22"/>
                <w:szCs w:val="22"/>
                <w:lang w:val="en-US"/>
              </w:rPr>
              <w:t>Mustaqillik: izohli ilmiy-ommabop lug'at. T., 1998</w:t>
            </w:r>
          </w:p>
          <w:p w:rsidR="00B35596" w:rsidRPr="00C93C44" w:rsidRDefault="00B35596" w:rsidP="001A68EB">
            <w:pPr>
              <w:widowControl/>
              <w:tabs>
                <w:tab w:val="left" w:pos="0"/>
              </w:tabs>
              <w:suppressAutoHyphens/>
              <w:snapToGrid/>
              <w:ind w:firstLine="0"/>
              <w:rPr>
                <w:rFonts w:eastAsia="Times New Roman"/>
                <w:sz w:val="22"/>
                <w:szCs w:val="22"/>
                <w:lang w:val="en-GB"/>
              </w:rPr>
            </w:pPr>
            <w:r w:rsidRPr="00C93C44">
              <w:rPr>
                <w:rFonts w:eastAsia="Times New Roman"/>
                <w:sz w:val="22"/>
                <w:szCs w:val="22"/>
                <w:lang w:val="en-GB"/>
              </w:rPr>
              <w:t xml:space="preserve"> </w:t>
            </w:r>
            <w:r w:rsidRPr="00C93C44">
              <w:rPr>
                <w:rFonts w:eastAsia="Times New Roman"/>
                <w:sz w:val="22"/>
                <w:szCs w:val="22"/>
                <w:lang w:val="en-US"/>
              </w:rPr>
              <w:t>Musurmonova O. Ma'naviy bir butunlik va milliy istiqlol mafkurasi. T., 1995.</w:t>
            </w:r>
          </w:p>
          <w:p w:rsidR="00B35596" w:rsidRPr="00C93C44" w:rsidRDefault="00B35596" w:rsidP="001A68EB">
            <w:pPr>
              <w:widowControl/>
              <w:tabs>
                <w:tab w:val="left" w:pos="0"/>
              </w:tabs>
              <w:suppressAutoHyphens/>
              <w:snapToGrid/>
              <w:ind w:firstLine="0"/>
              <w:rPr>
                <w:rFonts w:eastAsia="Times New Roman"/>
                <w:sz w:val="22"/>
                <w:szCs w:val="22"/>
                <w:lang w:val="en-GB"/>
              </w:rPr>
            </w:pPr>
            <w:r w:rsidRPr="00C93C44">
              <w:rPr>
                <w:rFonts w:eastAsia="Times New Roman"/>
                <w:sz w:val="22"/>
                <w:szCs w:val="22"/>
                <w:lang w:val="en-GB"/>
              </w:rPr>
              <w:t xml:space="preserve"> Tulenov J. Qadriyatlar falsafasi. T., 1998.</w:t>
            </w:r>
          </w:p>
          <w:p w:rsidR="00B35596" w:rsidRPr="00C93C44" w:rsidRDefault="00B35596" w:rsidP="001A68EB">
            <w:pPr>
              <w:widowControl/>
              <w:tabs>
                <w:tab w:val="left" w:pos="0"/>
              </w:tabs>
              <w:suppressAutoHyphens/>
              <w:snapToGrid/>
              <w:ind w:firstLine="0"/>
              <w:rPr>
                <w:rFonts w:eastAsia="Times New Roman"/>
                <w:sz w:val="22"/>
                <w:szCs w:val="22"/>
                <w:lang w:val="en-GB"/>
              </w:rPr>
            </w:pPr>
            <w:r w:rsidRPr="00C93C44">
              <w:rPr>
                <w:rFonts w:eastAsia="Times New Roman"/>
                <w:sz w:val="22"/>
                <w:szCs w:val="22"/>
                <w:lang w:val="en-GB"/>
              </w:rPr>
              <w:t xml:space="preserve">  Tulenov J., G'ofurov Z. Falsafa. </w:t>
            </w:r>
            <w:r w:rsidRPr="00B35596">
              <w:rPr>
                <w:rFonts w:eastAsia="Times New Roman"/>
                <w:sz w:val="22"/>
                <w:szCs w:val="22"/>
                <w:lang w:val="en-US"/>
              </w:rPr>
              <w:t>T., 1997.</w:t>
            </w:r>
          </w:p>
          <w:p w:rsidR="00B35596" w:rsidRPr="00C93C44" w:rsidRDefault="00B35596" w:rsidP="001A68EB">
            <w:pPr>
              <w:widowControl/>
              <w:tabs>
                <w:tab w:val="left" w:pos="0"/>
              </w:tabs>
              <w:suppressAutoHyphens/>
              <w:snapToGrid/>
              <w:ind w:firstLine="0"/>
              <w:rPr>
                <w:rFonts w:eastAsia="Times New Roman"/>
                <w:sz w:val="22"/>
                <w:szCs w:val="22"/>
                <w:lang w:val="en-GB"/>
              </w:rPr>
            </w:pPr>
            <w:r w:rsidRPr="00C93C44">
              <w:rPr>
                <w:rFonts w:eastAsia="Times New Roman"/>
                <w:sz w:val="22"/>
                <w:szCs w:val="22"/>
                <w:lang w:val="en-GB"/>
              </w:rPr>
              <w:t xml:space="preserve"> Usmanov M. Yaxshi fazilat insonga ziynat. T., 1992.</w:t>
            </w:r>
          </w:p>
          <w:p w:rsidR="00B35596" w:rsidRPr="00C93C44" w:rsidRDefault="00B35596" w:rsidP="001A68EB">
            <w:pPr>
              <w:widowControl/>
              <w:tabs>
                <w:tab w:val="left" w:pos="0"/>
              </w:tabs>
              <w:suppressAutoHyphens/>
              <w:snapToGrid/>
              <w:ind w:firstLine="0"/>
              <w:rPr>
                <w:rFonts w:eastAsia="Times New Roman"/>
                <w:sz w:val="22"/>
                <w:szCs w:val="22"/>
                <w:lang w:val="en-GB"/>
              </w:rPr>
            </w:pPr>
            <w:r w:rsidRPr="00C93C44">
              <w:rPr>
                <w:rFonts w:eastAsia="Times New Roman"/>
                <w:sz w:val="22"/>
                <w:szCs w:val="22"/>
                <w:lang w:val="en-GB"/>
              </w:rPr>
              <w:t xml:space="preserve">Usmanov R. Saodatnoma. T., 1995.  </w:t>
            </w:r>
          </w:p>
          <w:p w:rsidR="00B35596" w:rsidRPr="00C93C44" w:rsidRDefault="00B35596" w:rsidP="001A68EB">
            <w:pPr>
              <w:widowControl/>
              <w:tabs>
                <w:tab w:val="left" w:pos="0"/>
              </w:tabs>
              <w:suppressAutoHyphens/>
              <w:snapToGrid/>
              <w:ind w:firstLine="0"/>
              <w:rPr>
                <w:rFonts w:eastAsia="Times New Roman"/>
                <w:sz w:val="22"/>
                <w:szCs w:val="22"/>
                <w:lang w:val="en-GB"/>
              </w:rPr>
            </w:pPr>
            <w:r w:rsidRPr="00C93C44">
              <w:rPr>
                <w:rFonts w:eastAsia="Times New Roman"/>
                <w:sz w:val="22"/>
                <w:szCs w:val="22"/>
                <w:lang w:val="en-GB"/>
              </w:rPr>
              <w:t xml:space="preserve"> Sharifxo'jaev M., Davronov Z. Ma'naviyat asoslari. T., 2005.</w:t>
            </w:r>
            <w:r w:rsidRPr="00C93C44">
              <w:rPr>
                <w:rFonts w:eastAsia="Times New Roman"/>
                <w:sz w:val="22"/>
                <w:szCs w:val="22"/>
                <w:lang w:val="en-US"/>
              </w:rPr>
              <w:t xml:space="preserve">   </w:t>
            </w:r>
          </w:p>
          <w:p w:rsidR="00B35596" w:rsidRPr="00C93C44" w:rsidRDefault="00B35596" w:rsidP="001A68EB">
            <w:pPr>
              <w:widowControl/>
              <w:tabs>
                <w:tab w:val="left" w:pos="0"/>
              </w:tabs>
              <w:suppressAutoHyphens/>
              <w:snapToGrid/>
              <w:ind w:firstLine="0"/>
              <w:rPr>
                <w:rFonts w:eastAsia="Times New Roman"/>
                <w:sz w:val="22"/>
                <w:szCs w:val="22"/>
                <w:lang w:val="en-GB"/>
              </w:rPr>
            </w:pPr>
            <w:r w:rsidRPr="00C93C44">
              <w:rPr>
                <w:rFonts w:eastAsia="Times New Roman"/>
                <w:sz w:val="22"/>
                <w:szCs w:val="22"/>
                <w:lang w:val="en-GB"/>
              </w:rPr>
              <w:t xml:space="preserve"> Yusupov E. Inson kamolotining ma'naviy asoslari. T., 1998</w:t>
            </w:r>
          </w:p>
          <w:p w:rsidR="00B35596" w:rsidRPr="00C93C44" w:rsidRDefault="00B35596" w:rsidP="001A68EB">
            <w:pPr>
              <w:widowControl/>
              <w:tabs>
                <w:tab w:val="left" w:pos="0"/>
              </w:tabs>
              <w:suppressAutoHyphens/>
              <w:snapToGrid/>
              <w:ind w:firstLine="0"/>
              <w:rPr>
                <w:rFonts w:eastAsia="Times New Roman"/>
                <w:sz w:val="22"/>
                <w:szCs w:val="22"/>
                <w:lang w:val="en-GB"/>
              </w:rPr>
            </w:pPr>
            <w:r w:rsidRPr="00C93C44">
              <w:rPr>
                <w:rFonts w:eastAsia="Times New Roman"/>
                <w:sz w:val="22"/>
                <w:szCs w:val="22"/>
                <w:lang w:val="en-GB"/>
              </w:rPr>
              <w:t>Yusuf Xos Hojib. Qutadg'u bilig. T., 1971.</w:t>
            </w:r>
          </w:p>
          <w:p w:rsidR="001A68EB" w:rsidRDefault="001A68EB" w:rsidP="001A68EB">
            <w:pPr>
              <w:tabs>
                <w:tab w:val="left" w:pos="0"/>
              </w:tabs>
              <w:ind w:left="360"/>
              <w:jc w:val="center"/>
              <w:rPr>
                <w:rFonts w:eastAsia="Times New Roman"/>
                <w:b/>
                <w:sz w:val="22"/>
                <w:szCs w:val="22"/>
                <w:lang w:val="en-US" w:eastAsia="x-none"/>
              </w:rPr>
            </w:pPr>
          </w:p>
          <w:p w:rsidR="001A68EB" w:rsidRDefault="001A68EB" w:rsidP="001A68EB">
            <w:pPr>
              <w:tabs>
                <w:tab w:val="left" w:pos="0"/>
              </w:tabs>
              <w:ind w:left="360"/>
              <w:jc w:val="center"/>
              <w:rPr>
                <w:rFonts w:eastAsia="Times New Roman"/>
                <w:b/>
                <w:sz w:val="22"/>
                <w:szCs w:val="22"/>
                <w:lang w:val="en-US" w:eastAsia="x-none"/>
              </w:rPr>
            </w:pPr>
          </w:p>
          <w:p w:rsidR="00B35596" w:rsidRPr="00C93C44" w:rsidRDefault="00B35596" w:rsidP="001A68EB">
            <w:pPr>
              <w:tabs>
                <w:tab w:val="left" w:pos="0"/>
              </w:tabs>
              <w:ind w:left="360"/>
              <w:jc w:val="center"/>
              <w:rPr>
                <w:rFonts w:eastAsia="Times New Roman"/>
                <w:b/>
                <w:sz w:val="22"/>
                <w:szCs w:val="22"/>
                <w:lang w:val="en-US" w:eastAsia="x-none"/>
              </w:rPr>
            </w:pPr>
            <w:r w:rsidRPr="00C93C44">
              <w:rPr>
                <w:rFonts w:eastAsia="Times New Roman"/>
                <w:b/>
                <w:sz w:val="22"/>
                <w:szCs w:val="22"/>
                <w:lang w:val="en-US" w:eastAsia="x-none"/>
              </w:rPr>
              <w:lastRenderedPageBreak/>
              <w:t>Elektron ta`lim resurslari:</w:t>
            </w:r>
          </w:p>
          <w:p w:rsidR="00B35596" w:rsidRPr="00C93C44" w:rsidRDefault="009D79A5" w:rsidP="001A68EB">
            <w:pPr>
              <w:widowControl/>
              <w:tabs>
                <w:tab w:val="left" w:pos="0"/>
              </w:tabs>
              <w:suppressAutoHyphens/>
              <w:snapToGrid/>
              <w:ind w:firstLine="0"/>
              <w:rPr>
                <w:rFonts w:eastAsia="Times New Roman"/>
                <w:bCs/>
                <w:sz w:val="22"/>
                <w:szCs w:val="22"/>
                <w:lang w:val="en-US" w:eastAsia="ar-SA"/>
              </w:rPr>
            </w:pPr>
            <w:hyperlink r:id="rId9" w:history="1">
              <w:r w:rsidR="00B35596" w:rsidRPr="00C93C44">
                <w:rPr>
                  <w:rFonts w:eastAsia="Times New Roman"/>
                  <w:bCs/>
                  <w:sz w:val="22"/>
                  <w:szCs w:val="22"/>
                  <w:u w:val="single"/>
                  <w:lang w:val="en-US" w:eastAsia="ar-SA"/>
                </w:rPr>
                <w:t>www.pilosophy</w:t>
              </w:r>
            </w:hyperlink>
            <w:r w:rsidR="00B35596" w:rsidRPr="00C93C44">
              <w:rPr>
                <w:rFonts w:eastAsia="Times New Roman"/>
                <w:bCs/>
                <w:sz w:val="22"/>
                <w:szCs w:val="22"/>
                <w:lang w:val="en-US" w:eastAsia="ar-SA"/>
              </w:rPr>
              <w:t>. ru</w:t>
            </w:r>
          </w:p>
          <w:p w:rsidR="00B35596" w:rsidRPr="00C93C44" w:rsidRDefault="00B35596" w:rsidP="001A68EB">
            <w:pPr>
              <w:widowControl/>
              <w:tabs>
                <w:tab w:val="left" w:pos="0"/>
              </w:tabs>
              <w:suppressAutoHyphens/>
              <w:snapToGrid/>
              <w:ind w:firstLine="0"/>
              <w:rPr>
                <w:rFonts w:eastAsia="Times New Roman"/>
                <w:bCs/>
                <w:sz w:val="22"/>
                <w:szCs w:val="22"/>
                <w:lang w:val="en-US" w:eastAsia="ar-SA"/>
              </w:rPr>
            </w:pPr>
            <w:r w:rsidRPr="00C93C44">
              <w:rPr>
                <w:rFonts w:eastAsia="Times New Roman"/>
                <w:bCs/>
                <w:sz w:val="22"/>
                <w:szCs w:val="22"/>
                <w:lang w:val="en-US" w:eastAsia="ar-SA"/>
              </w:rPr>
              <w:t>www.antrapologhy.ru</w:t>
            </w:r>
          </w:p>
          <w:p w:rsidR="00B35596" w:rsidRPr="00C93C44" w:rsidRDefault="00B35596" w:rsidP="001A68EB">
            <w:pPr>
              <w:widowControl/>
              <w:tabs>
                <w:tab w:val="left" w:pos="0"/>
              </w:tabs>
              <w:suppressAutoHyphens/>
              <w:snapToGrid/>
              <w:ind w:firstLine="0"/>
              <w:rPr>
                <w:rFonts w:eastAsia="Times New Roman"/>
                <w:sz w:val="22"/>
                <w:szCs w:val="22"/>
                <w:lang w:val="en-US" w:eastAsia="ar-SA"/>
              </w:rPr>
            </w:pPr>
            <w:r w:rsidRPr="00C93C44">
              <w:rPr>
                <w:rFonts w:eastAsia="Times New Roman"/>
                <w:sz w:val="22"/>
                <w:szCs w:val="22"/>
                <w:lang w:val="en-US" w:eastAsia="ar-SA"/>
              </w:rPr>
              <w:t xml:space="preserve"> </w:t>
            </w:r>
            <w:hyperlink w:history="1">
              <w:r w:rsidRPr="00C93C44">
                <w:rPr>
                  <w:rFonts w:eastAsia="Times New Roman"/>
                  <w:sz w:val="22"/>
                  <w:szCs w:val="22"/>
                  <w:u w:val="single"/>
                  <w:lang w:val="en-US" w:eastAsia="ar-SA"/>
                </w:rPr>
                <w:t>www.falsafa. de.uz</w:t>
              </w:r>
            </w:hyperlink>
          </w:p>
          <w:p w:rsidR="00B35596" w:rsidRPr="00C93C44" w:rsidRDefault="00B35596" w:rsidP="001A68EB">
            <w:pPr>
              <w:widowControl/>
              <w:tabs>
                <w:tab w:val="left" w:pos="0"/>
              </w:tabs>
              <w:suppressAutoHyphens/>
              <w:snapToGrid/>
              <w:ind w:firstLine="0"/>
              <w:rPr>
                <w:rFonts w:eastAsia="Times New Roman"/>
                <w:sz w:val="22"/>
                <w:szCs w:val="22"/>
                <w:lang w:val="en-US" w:eastAsia="ar-SA"/>
              </w:rPr>
            </w:pPr>
            <w:r w:rsidRPr="00C93C44">
              <w:rPr>
                <w:rFonts w:eastAsia="Times New Roman"/>
                <w:sz w:val="22"/>
                <w:szCs w:val="22"/>
                <w:lang w:val="en-US" w:eastAsia="ar-SA"/>
              </w:rPr>
              <w:t xml:space="preserve">http/ </w:t>
            </w:r>
            <w:hyperlink r:id="rId10" w:history="1">
              <w:r w:rsidRPr="00C93C44">
                <w:rPr>
                  <w:rFonts w:eastAsia="Times New Roman"/>
                  <w:sz w:val="22"/>
                  <w:szCs w:val="22"/>
                  <w:lang w:val="en-US" w:eastAsia="ar-SA"/>
                </w:rPr>
                <w:t>www.ziyonet.u</w:t>
              </w:r>
            </w:hyperlink>
            <w:r w:rsidRPr="00C93C44">
              <w:rPr>
                <w:rFonts w:eastAsia="Times New Roman"/>
                <w:sz w:val="22"/>
                <w:szCs w:val="22"/>
                <w:lang w:val="en-US" w:eastAsia="ar-SA"/>
              </w:rPr>
              <w:t>z</w:t>
            </w:r>
          </w:p>
          <w:p w:rsidR="00B35596" w:rsidRPr="00C93C44" w:rsidRDefault="00B35596" w:rsidP="0087445B">
            <w:pPr>
              <w:widowControl/>
              <w:tabs>
                <w:tab w:val="left" w:pos="0"/>
              </w:tabs>
              <w:suppressAutoHyphens/>
              <w:snapToGrid/>
              <w:ind w:firstLine="0"/>
              <w:rPr>
                <w:rFonts w:eastAsia="Times New Roman"/>
                <w:spacing w:val="-7"/>
                <w:sz w:val="22"/>
                <w:szCs w:val="22"/>
                <w:lang w:val="sv-SE"/>
              </w:rPr>
            </w:pPr>
            <w:r w:rsidRPr="00C93C44">
              <w:rPr>
                <w:rFonts w:eastAsia="Times New Roman"/>
                <w:sz w:val="22"/>
                <w:szCs w:val="22"/>
                <w:lang w:val="en-US" w:eastAsia="ar-SA"/>
              </w:rPr>
              <w:t xml:space="preserve"> </w:t>
            </w:r>
            <w:hyperlink r:id="rId11" w:history="1">
              <w:r w:rsidRPr="00C93C44">
                <w:rPr>
                  <w:rFonts w:eastAsia="Times New Roman"/>
                  <w:sz w:val="22"/>
                  <w:szCs w:val="22"/>
                  <w:lang w:val="en-US" w:eastAsia="ar-SA"/>
                </w:rPr>
                <w:t>www. milliy ma`naviyat.</w:t>
              </w:r>
            </w:hyperlink>
            <w:r w:rsidRPr="00C93C44">
              <w:rPr>
                <w:rFonts w:eastAsia="Times New Roman"/>
                <w:sz w:val="22"/>
                <w:szCs w:val="22"/>
                <w:lang w:val="en-US" w:eastAsia="ar-SA"/>
              </w:rPr>
              <w:t>uz</w:t>
            </w:r>
          </w:p>
        </w:tc>
      </w:tr>
      <w:tr w:rsidR="00B35596" w:rsidRPr="002F5830" w:rsidTr="00E25D1E">
        <w:tc>
          <w:tcPr>
            <w:tcW w:w="794" w:type="dxa"/>
            <w:shd w:val="clear" w:color="auto" w:fill="auto"/>
          </w:tcPr>
          <w:p w:rsidR="00B35596" w:rsidRPr="00C93C44" w:rsidRDefault="00B35596" w:rsidP="001A68EB">
            <w:pPr>
              <w:tabs>
                <w:tab w:val="left" w:pos="360"/>
                <w:tab w:val="left" w:pos="720"/>
                <w:tab w:val="left" w:pos="900"/>
              </w:tabs>
              <w:jc w:val="center"/>
              <w:rPr>
                <w:rFonts w:eastAsia="Times New Roman"/>
                <w:b/>
                <w:spacing w:val="-7"/>
                <w:sz w:val="22"/>
                <w:szCs w:val="22"/>
                <w:lang w:val="uz-Latn-UZ"/>
              </w:rPr>
            </w:pPr>
            <w:r w:rsidRPr="00C93C44">
              <w:rPr>
                <w:rFonts w:eastAsia="Times New Roman"/>
                <w:b/>
                <w:spacing w:val="-7"/>
                <w:sz w:val="22"/>
                <w:szCs w:val="22"/>
                <w:lang w:val="uz-Latn-UZ"/>
              </w:rPr>
              <w:lastRenderedPageBreak/>
              <w:t>7</w:t>
            </w:r>
          </w:p>
        </w:tc>
        <w:tc>
          <w:tcPr>
            <w:tcW w:w="8490" w:type="dxa"/>
            <w:gridSpan w:val="5"/>
            <w:shd w:val="clear" w:color="auto" w:fill="auto"/>
          </w:tcPr>
          <w:p w:rsidR="00B35596" w:rsidRPr="00C93C44" w:rsidRDefault="00B35596" w:rsidP="001A68EB">
            <w:pPr>
              <w:tabs>
                <w:tab w:val="left" w:pos="-85"/>
                <w:tab w:val="left" w:pos="0"/>
              </w:tabs>
              <w:ind w:firstLine="0"/>
              <w:rPr>
                <w:rFonts w:eastAsia="Times New Roman"/>
                <w:sz w:val="22"/>
                <w:szCs w:val="22"/>
                <w:lang w:val="uz-Cyrl-UZ"/>
              </w:rPr>
            </w:pPr>
            <w:r w:rsidRPr="00C93C44">
              <w:rPr>
                <w:rFonts w:eastAsia="Times New Roman"/>
                <w:b/>
                <w:sz w:val="22"/>
                <w:szCs w:val="22"/>
                <w:lang w:val="uz-Cyrl-UZ"/>
              </w:rPr>
              <w:t xml:space="preserve">   </w:t>
            </w:r>
            <w:r w:rsidRPr="00C93C44">
              <w:rPr>
                <w:rFonts w:eastAsia="Times New Roman"/>
                <w:sz w:val="22"/>
                <w:szCs w:val="22"/>
                <w:lang w:val="uz-Cyrl-UZ"/>
              </w:rPr>
              <w:tab/>
              <w:t>Fanning  ishchi  o’quv  dasturi  “</w:t>
            </w:r>
            <w:r>
              <w:rPr>
                <w:sz w:val="22"/>
                <w:szCs w:val="22"/>
                <w:lang w:val="sv-SE"/>
              </w:rPr>
              <w:t>Aniq va ijtimoiy fanlar</w:t>
            </w:r>
            <w:r w:rsidRPr="00C93C44">
              <w:rPr>
                <w:rFonts w:eastAsia="Times New Roman"/>
                <w:sz w:val="22"/>
                <w:szCs w:val="22"/>
                <w:lang w:val="uz-Cyrl-UZ"/>
              </w:rPr>
              <w:t>” kafedrasining  202</w:t>
            </w:r>
            <w:r>
              <w:rPr>
                <w:rFonts w:eastAsia="Times New Roman"/>
                <w:sz w:val="22"/>
                <w:szCs w:val="22"/>
                <w:lang w:val="uz-Latn-UZ"/>
              </w:rPr>
              <w:t>2</w:t>
            </w:r>
            <w:r w:rsidRPr="00C93C44">
              <w:rPr>
                <w:rFonts w:eastAsia="Times New Roman"/>
                <w:sz w:val="22"/>
                <w:szCs w:val="22"/>
                <w:lang w:val="uz-Cyrl-UZ"/>
              </w:rPr>
              <w:t xml:space="preserve">-yil  __ avgustdagi  1-son  yig’ilishida muhokamadan  o’tgan  va  fakultet  kengashida  muhokama  qilish  uchun  tavsiya etilgan. </w:t>
            </w:r>
          </w:p>
          <w:p w:rsidR="00B35596" w:rsidRPr="00C93C44" w:rsidRDefault="00B35596" w:rsidP="0087445B">
            <w:pPr>
              <w:tabs>
                <w:tab w:val="left" w:pos="-85"/>
                <w:tab w:val="left" w:pos="0"/>
              </w:tabs>
              <w:ind w:firstLine="0"/>
              <w:rPr>
                <w:rFonts w:eastAsia="Times New Roman"/>
                <w:spacing w:val="-7"/>
                <w:sz w:val="22"/>
                <w:szCs w:val="22"/>
                <w:lang w:val="uz-Cyrl-UZ"/>
              </w:rPr>
            </w:pPr>
            <w:r w:rsidRPr="00C93C44">
              <w:rPr>
                <w:rFonts w:eastAsia="Times New Roman"/>
                <w:b/>
                <w:sz w:val="22"/>
                <w:szCs w:val="22"/>
                <w:lang w:val="uz-Cyrl-UZ"/>
              </w:rPr>
              <w:t xml:space="preserve">   </w:t>
            </w:r>
            <w:r w:rsidRPr="00C93C44">
              <w:rPr>
                <w:rFonts w:eastAsia="Times New Roman"/>
                <w:sz w:val="22"/>
                <w:szCs w:val="22"/>
                <w:lang w:val="uz-Latn-UZ"/>
              </w:rPr>
              <w:tab/>
            </w:r>
            <w:r w:rsidRPr="00C93C44">
              <w:rPr>
                <w:rFonts w:eastAsia="Times New Roman"/>
                <w:bCs/>
                <w:sz w:val="22"/>
                <w:szCs w:val="22"/>
                <w:lang w:val="uz-Cyrl-UZ"/>
              </w:rPr>
              <w:t>Fanning ishchi o`quv dasturi 202</w:t>
            </w:r>
            <w:r>
              <w:rPr>
                <w:rFonts w:eastAsia="Times New Roman"/>
                <w:bCs/>
                <w:sz w:val="22"/>
                <w:szCs w:val="22"/>
                <w:lang w:val="uz-Latn-UZ"/>
              </w:rPr>
              <w:t>2</w:t>
            </w:r>
            <w:r w:rsidRPr="00C93C44">
              <w:rPr>
                <w:rFonts w:eastAsia="Times New Roman"/>
                <w:bCs/>
                <w:sz w:val="22"/>
                <w:szCs w:val="22"/>
                <w:lang w:val="uz-Cyrl-UZ"/>
              </w:rPr>
              <w:t xml:space="preserve"> yil 31 avgustdagi 1-sonli qarori bilan </w:t>
            </w:r>
            <w:r>
              <w:rPr>
                <w:bCs/>
                <w:sz w:val="24"/>
                <w:szCs w:val="28"/>
                <w:lang w:val="sv-SE"/>
              </w:rPr>
              <w:t>N</w:t>
            </w:r>
            <w:r w:rsidRPr="00010BCB">
              <w:rPr>
                <w:bCs/>
                <w:sz w:val="24"/>
                <w:szCs w:val="28"/>
                <w:lang w:val="sv-SE"/>
              </w:rPr>
              <w:t>avoiy</w:t>
            </w:r>
            <w:r w:rsidRPr="00010BCB">
              <w:rPr>
                <w:bCs/>
                <w:sz w:val="24"/>
                <w:szCs w:val="28"/>
                <w:lang w:val="sv-SE" w:eastAsia="zh-CN"/>
              </w:rPr>
              <w:t xml:space="preserve"> innovatsiyalar</w:t>
            </w:r>
            <w:r w:rsidRPr="00010BCB">
              <w:rPr>
                <w:bCs/>
                <w:sz w:val="24"/>
                <w:szCs w:val="28"/>
                <w:lang w:val="sv-SE"/>
              </w:rPr>
              <w:t xml:space="preserve">  instituti</w:t>
            </w:r>
            <w:r>
              <w:rPr>
                <w:bCs/>
                <w:sz w:val="24"/>
                <w:szCs w:val="28"/>
                <w:lang w:val="sv-SE"/>
              </w:rPr>
              <w:t xml:space="preserve"> </w:t>
            </w:r>
            <w:r w:rsidRPr="00C93C44">
              <w:rPr>
                <w:rFonts w:eastAsia="Times New Roman"/>
                <w:bCs/>
                <w:sz w:val="22"/>
                <w:szCs w:val="22"/>
                <w:lang w:val="uz-Cyrl-UZ"/>
              </w:rPr>
              <w:t>kengashida muhokama etilgan va foydalanishga tavsiya qilingan.</w:t>
            </w:r>
            <w:r w:rsidR="0087445B" w:rsidRPr="00C93C44">
              <w:rPr>
                <w:rFonts w:eastAsia="Times New Roman"/>
                <w:spacing w:val="-7"/>
                <w:sz w:val="22"/>
                <w:szCs w:val="22"/>
                <w:lang w:val="uz-Cyrl-UZ"/>
              </w:rPr>
              <w:t xml:space="preserve"> </w:t>
            </w:r>
          </w:p>
        </w:tc>
      </w:tr>
      <w:tr w:rsidR="00B35596" w:rsidRPr="002F5830" w:rsidTr="00E25D1E">
        <w:tc>
          <w:tcPr>
            <w:tcW w:w="794" w:type="dxa"/>
            <w:shd w:val="clear" w:color="auto" w:fill="auto"/>
          </w:tcPr>
          <w:p w:rsidR="00B35596" w:rsidRPr="00C93C44" w:rsidRDefault="00B35596" w:rsidP="001A68EB">
            <w:pPr>
              <w:tabs>
                <w:tab w:val="left" w:pos="360"/>
                <w:tab w:val="left" w:pos="720"/>
                <w:tab w:val="left" w:pos="900"/>
              </w:tabs>
              <w:jc w:val="center"/>
              <w:rPr>
                <w:rFonts w:eastAsia="Times New Roman"/>
                <w:b/>
                <w:spacing w:val="-7"/>
                <w:sz w:val="22"/>
                <w:szCs w:val="22"/>
                <w:lang w:val="uz-Latn-UZ"/>
              </w:rPr>
            </w:pPr>
            <w:r w:rsidRPr="00C93C44">
              <w:rPr>
                <w:rFonts w:eastAsia="Times New Roman"/>
                <w:b/>
                <w:spacing w:val="-7"/>
                <w:sz w:val="22"/>
                <w:szCs w:val="22"/>
                <w:lang w:val="uz-Latn-UZ"/>
              </w:rPr>
              <w:t>8</w:t>
            </w:r>
          </w:p>
        </w:tc>
        <w:tc>
          <w:tcPr>
            <w:tcW w:w="8490" w:type="dxa"/>
            <w:gridSpan w:val="5"/>
            <w:shd w:val="clear" w:color="auto" w:fill="auto"/>
          </w:tcPr>
          <w:p w:rsidR="00B35596" w:rsidRPr="00C93C44" w:rsidRDefault="00B35596" w:rsidP="001A68EB">
            <w:pPr>
              <w:tabs>
                <w:tab w:val="left" w:pos="567"/>
              </w:tabs>
              <w:ind w:firstLine="318"/>
              <w:rPr>
                <w:rFonts w:eastAsia="Times New Roman"/>
                <w:b/>
                <w:sz w:val="22"/>
                <w:szCs w:val="22"/>
                <w:lang w:val="uz-Cyrl-UZ"/>
              </w:rPr>
            </w:pPr>
            <w:r w:rsidRPr="00C93C44">
              <w:rPr>
                <w:rFonts w:eastAsia="Times New Roman"/>
                <w:b/>
                <w:sz w:val="22"/>
                <w:szCs w:val="22"/>
                <w:lang w:val="uz-Latn-UZ"/>
              </w:rPr>
              <w:t>Fan / modul uchun ma’sul(lar)</w:t>
            </w:r>
            <w:r w:rsidRPr="00C93C44">
              <w:rPr>
                <w:rFonts w:eastAsia="Times New Roman"/>
                <w:b/>
                <w:sz w:val="22"/>
                <w:szCs w:val="22"/>
                <w:lang w:val="uz-Cyrl-UZ"/>
              </w:rPr>
              <w:t xml:space="preserve">:  </w:t>
            </w:r>
          </w:p>
          <w:p w:rsidR="00B35596" w:rsidRPr="00C93C44" w:rsidRDefault="0087445B" w:rsidP="00884F8C">
            <w:pPr>
              <w:tabs>
                <w:tab w:val="left" w:pos="567"/>
              </w:tabs>
              <w:ind w:firstLine="318"/>
              <w:rPr>
                <w:rFonts w:eastAsia="Times New Roman"/>
                <w:spacing w:val="-7"/>
                <w:sz w:val="22"/>
                <w:szCs w:val="22"/>
                <w:lang w:val="uz-Cyrl-UZ"/>
              </w:rPr>
            </w:pPr>
            <w:r>
              <w:rPr>
                <w:rFonts w:eastAsia="Times New Roman"/>
                <w:b/>
                <w:sz w:val="22"/>
                <w:szCs w:val="22"/>
                <w:lang w:val="uz-Latn-UZ"/>
              </w:rPr>
              <w:t>Savriyev J.F</w:t>
            </w:r>
            <w:r w:rsidR="00B35596" w:rsidRPr="00C93C44">
              <w:rPr>
                <w:rFonts w:eastAsia="Times New Roman"/>
                <w:b/>
                <w:sz w:val="22"/>
                <w:szCs w:val="22"/>
                <w:lang w:val="uz-Cyrl-UZ"/>
              </w:rPr>
              <w:t xml:space="preserve"> </w:t>
            </w:r>
            <w:r w:rsidR="00B35596" w:rsidRPr="00C93C44">
              <w:rPr>
                <w:rFonts w:eastAsia="Times New Roman"/>
                <w:sz w:val="22"/>
                <w:szCs w:val="22"/>
                <w:lang w:val="uz-Cyrl-UZ"/>
              </w:rPr>
              <w:t xml:space="preserve">  – </w:t>
            </w:r>
            <w:r w:rsidR="00F73EF5">
              <w:rPr>
                <w:bCs/>
                <w:sz w:val="22"/>
                <w:szCs w:val="28"/>
                <w:lang w:val="sv-SE"/>
              </w:rPr>
              <w:t>N</w:t>
            </w:r>
            <w:r w:rsidR="00F73EF5" w:rsidRPr="002132FE">
              <w:rPr>
                <w:bCs/>
                <w:sz w:val="22"/>
                <w:szCs w:val="28"/>
                <w:lang w:val="sv-SE"/>
              </w:rPr>
              <w:t>avoiy</w:t>
            </w:r>
            <w:r w:rsidR="00F73EF5" w:rsidRPr="002132FE">
              <w:rPr>
                <w:bCs/>
                <w:sz w:val="22"/>
                <w:szCs w:val="28"/>
                <w:lang w:val="sv-SE" w:eastAsia="zh-CN"/>
              </w:rPr>
              <w:t xml:space="preserve"> innovatsiyalar</w:t>
            </w:r>
            <w:r w:rsidR="00F73EF5" w:rsidRPr="002132FE">
              <w:rPr>
                <w:bCs/>
                <w:sz w:val="22"/>
                <w:szCs w:val="28"/>
                <w:lang w:val="sv-SE"/>
              </w:rPr>
              <w:t xml:space="preserve">  instituti</w:t>
            </w:r>
            <w:r w:rsidR="00F73EF5" w:rsidRPr="00C93C44">
              <w:rPr>
                <w:rFonts w:eastAsia="Times New Roman"/>
                <w:sz w:val="22"/>
                <w:szCs w:val="22"/>
                <w:lang w:val="uz-Cyrl-UZ"/>
              </w:rPr>
              <w:t xml:space="preserve"> </w:t>
            </w:r>
            <w:r w:rsidR="00B35596" w:rsidRPr="00C93C44">
              <w:rPr>
                <w:rFonts w:eastAsia="Times New Roman"/>
                <w:sz w:val="22"/>
                <w:szCs w:val="22"/>
                <w:lang w:val="uz-Cyrl-UZ"/>
              </w:rPr>
              <w:t>“</w:t>
            </w:r>
            <w:r>
              <w:rPr>
                <w:rFonts w:eastAsia="Times New Roman"/>
                <w:sz w:val="22"/>
                <w:szCs w:val="22"/>
                <w:lang w:val="uz-Latn-UZ"/>
              </w:rPr>
              <w:t>Aniq va ijtimoiy fanlar</w:t>
            </w:r>
            <w:r w:rsidR="00B35596" w:rsidRPr="00C93C44">
              <w:rPr>
                <w:rFonts w:eastAsia="Times New Roman"/>
                <w:sz w:val="22"/>
                <w:szCs w:val="22"/>
                <w:lang w:val="uz-Cyrl-UZ"/>
              </w:rPr>
              <w:t xml:space="preserve">” kafedrasi  o‘qituvchisi   </w:t>
            </w:r>
          </w:p>
        </w:tc>
      </w:tr>
      <w:tr w:rsidR="00B35596" w:rsidRPr="002F5830" w:rsidTr="00E25D1E">
        <w:tc>
          <w:tcPr>
            <w:tcW w:w="794" w:type="dxa"/>
            <w:shd w:val="clear" w:color="auto" w:fill="auto"/>
          </w:tcPr>
          <w:p w:rsidR="00B35596" w:rsidRPr="00C93C44" w:rsidRDefault="00B35596" w:rsidP="001A68EB">
            <w:pPr>
              <w:tabs>
                <w:tab w:val="left" w:pos="360"/>
                <w:tab w:val="left" w:pos="720"/>
                <w:tab w:val="left" w:pos="900"/>
              </w:tabs>
              <w:jc w:val="center"/>
              <w:rPr>
                <w:rFonts w:eastAsia="Times New Roman"/>
                <w:b/>
                <w:spacing w:val="-7"/>
                <w:sz w:val="22"/>
                <w:szCs w:val="22"/>
                <w:lang w:val="uz-Latn-UZ"/>
              </w:rPr>
            </w:pPr>
            <w:r w:rsidRPr="00C93C44">
              <w:rPr>
                <w:rFonts w:eastAsia="Times New Roman"/>
                <w:b/>
                <w:spacing w:val="-7"/>
                <w:sz w:val="22"/>
                <w:szCs w:val="22"/>
                <w:lang w:val="uz-Latn-UZ"/>
              </w:rPr>
              <w:t>9</w:t>
            </w:r>
          </w:p>
        </w:tc>
        <w:tc>
          <w:tcPr>
            <w:tcW w:w="8490" w:type="dxa"/>
            <w:gridSpan w:val="5"/>
            <w:shd w:val="clear" w:color="auto" w:fill="auto"/>
          </w:tcPr>
          <w:p w:rsidR="00B35596" w:rsidRPr="00C93C44" w:rsidRDefault="00B35596" w:rsidP="001A68EB">
            <w:pPr>
              <w:tabs>
                <w:tab w:val="left" w:pos="426"/>
                <w:tab w:val="left" w:pos="567"/>
              </w:tabs>
              <w:ind w:firstLine="318"/>
              <w:rPr>
                <w:b/>
                <w:sz w:val="22"/>
                <w:szCs w:val="22"/>
                <w:lang w:val="uz-Cyrl-UZ"/>
              </w:rPr>
            </w:pPr>
            <w:r w:rsidRPr="00C93C44">
              <w:rPr>
                <w:b/>
                <w:sz w:val="22"/>
                <w:szCs w:val="22"/>
                <w:lang w:val="uz-Cyrl-UZ"/>
              </w:rPr>
              <w:t xml:space="preserve">Taqrizchilar:  </w:t>
            </w:r>
          </w:p>
          <w:p w:rsidR="00B35596" w:rsidRPr="00C93C44" w:rsidRDefault="00B35596" w:rsidP="001A68EB">
            <w:pPr>
              <w:tabs>
                <w:tab w:val="left" w:pos="284"/>
                <w:tab w:val="left" w:pos="426"/>
              </w:tabs>
              <w:ind w:firstLine="0"/>
              <w:rPr>
                <w:rFonts w:eastAsia="Times New Roman"/>
                <w:sz w:val="22"/>
                <w:szCs w:val="22"/>
                <w:lang w:val="uz-Cyrl-UZ"/>
              </w:rPr>
            </w:pPr>
            <w:r w:rsidRPr="00C93C44">
              <w:rPr>
                <w:rFonts w:eastAsia="Times New Roman"/>
                <w:b/>
                <w:sz w:val="22"/>
                <w:szCs w:val="22"/>
                <w:lang w:val="uz-Cyrl-UZ"/>
              </w:rPr>
              <w:t>Ismoilova D.</w:t>
            </w:r>
            <w:r w:rsidRPr="00C93C44">
              <w:rPr>
                <w:rFonts w:eastAsia="Times New Roman"/>
                <w:sz w:val="22"/>
                <w:szCs w:val="22"/>
                <w:lang w:val="uz-Cyrl-UZ"/>
              </w:rPr>
              <w:t xml:space="preserve"> – NavDKI “Ijtimoiy fanlar” kafedrasi o’qituvchisi t.f.n.</w:t>
            </w:r>
          </w:p>
          <w:p w:rsidR="00B35596" w:rsidRPr="001A763F" w:rsidRDefault="00B35596" w:rsidP="001A68EB">
            <w:pPr>
              <w:tabs>
                <w:tab w:val="left" w:pos="284"/>
                <w:tab w:val="left" w:pos="426"/>
              </w:tabs>
              <w:ind w:left="284" w:hanging="284"/>
              <w:rPr>
                <w:rFonts w:eastAsia="Times New Roman"/>
                <w:sz w:val="22"/>
                <w:szCs w:val="22"/>
                <w:lang w:val="uz-Cyrl-UZ"/>
              </w:rPr>
            </w:pPr>
            <w:r w:rsidRPr="00C93C44">
              <w:rPr>
                <w:rFonts w:eastAsia="Times New Roman"/>
                <w:b/>
                <w:sz w:val="22"/>
                <w:szCs w:val="22"/>
                <w:lang w:val="uz-Cyrl-UZ"/>
              </w:rPr>
              <w:t>Abuyev X.</w:t>
            </w:r>
            <w:r w:rsidRPr="00C93C44">
              <w:rPr>
                <w:rFonts w:eastAsia="Times New Roman"/>
                <w:sz w:val="22"/>
                <w:szCs w:val="22"/>
                <w:lang w:val="uz-Cyrl-UZ"/>
              </w:rPr>
              <w:t xml:space="preserve"> – NavDPI “Milliy g’oya, ma’naviyat asoslari va huquq ta’limi” kafedrasi o’qituvchisi t.f.f.d. (PhD)</w:t>
            </w:r>
          </w:p>
        </w:tc>
      </w:tr>
    </w:tbl>
    <w:p w:rsidR="00B35596" w:rsidRPr="00C93C44" w:rsidRDefault="00B35596" w:rsidP="00B35596">
      <w:pPr>
        <w:tabs>
          <w:tab w:val="left" w:pos="284"/>
          <w:tab w:val="left" w:pos="426"/>
        </w:tabs>
        <w:ind w:firstLine="0"/>
        <w:rPr>
          <w:rFonts w:eastAsia="Times New Roman"/>
          <w:b/>
          <w:sz w:val="22"/>
          <w:szCs w:val="22"/>
          <w:lang w:val="uz-Cyrl-UZ"/>
        </w:rPr>
      </w:pPr>
      <w:r w:rsidRPr="00C93C44">
        <w:rPr>
          <w:rFonts w:eastAsia="Times New Roman"/>
          <w:b/>
          <w:sz w:val="22"/>
          <w:szCs w:val="22"/>
          <w:lang w:val="uz-Cyrl-UZ"/>
        </w:rPr>
        <w:t xml:space="preserve">        </w:t>
      </w:r>
    </w:p>
    <w:p w:rsidR="00B35596" w:rsidRDefault="00B35596" w:rsidP="00B35596">
      <w:pPr>
        <w:rPr>
          <w:rFonts w:eastAsia="Times New Roman"/>
          <w:sz w:val="22"/>
          <w:szCs w:val="22"/>
          <w:lang w:val="uz-Latn-UZ"/>
        </w:rPr>
      </w:pPr>
    </w:p>
    <w:p w:rsidR="0087445B" w:rsidRDefault="0087445B" w:rsidP="00B35596">
      <w:pPr>
        <w:rPr>
          <w:rFonts w:eastAsia="Times New Roman"/>
          <w:sz w:val="22"/>
          <w:szCs w:val="22"/>
          <w:lang w:val="uz-Latn-UZ"/>
        </w:rPr>
      </w:pPr>
    </w:p>
    <w:p w:rsidR="0087445B" w:rsidRDefault="0087445B" w:rsidP="00B35596">
      <w:pPr>
        <w:rPr>
          <w:rFonts w:eastAsia="Times New Roman"/>
          <w:sz w:val="22"/>
          <w:szCs w:val="22"/>
          <w:lang w:val="uz-Latn-UZ"/>
        </w:rPr>
      </w:pPr>
    </w:p>
    <w:p w:rsidR="0087445B" w:rsidRDefault="0087445B" w:rsidP="00B35596">
      <w:pPr>
        <w:rPr>
          <w:rFonts w:eastAsia="Times New Roman"/>
          <w:sz w:val="22"/>
          <w:szCs w:val="22"/>
          <w:lang w:val="uz-Latn-UZ"/>
        </w:rPr>
      </w:pPr>
    </w:p>
    <w:p w:rsidR="0087445B" w:rsidRDefault="0087445B" w:rsidP="00B35596">
      <w:pPr>
        <w:rPr>
          <w:rFonts w:eastAsia="Times New Roman"/>
          <w:sz w:val="22"/>
          <w:szCs w:val="22"/>
          <w:lang w:val="uz-Latn-UZ"/>
        </w:rPr>
      </w:pPr>
    </w:p>
    <w:p w:rsidR="0087445B" w:rsidRDefault="0087445B" w:rsidP="00B35596">
      <w:pPr>
        <w:rPr>
          <w:rFonts w:eastAsia="Times New Roman"/>
          <w:sz w:val="22"/>
          <w:szCs w:val="22"/>
          <w:lang w:val="uz-Latn-UZ"/>
        </w:rPr>
      </w:pPr>
    </w:p>
    <w:p w:rsidR="0087445B" w:rsidRDefault="0087445B" w:rsidP="00B35596">
      <w:pPr>
        <w:rPr>
          <w:rFonts w:eastAsia="Times New Roman"/>
          <w:sz w:val="22"/>
          <w:szCs w:val="22"/>
          <w:lang w:val="uz-Latn-UZ"/>
        </w:rPr>
      </w:pPr>
    </w:p>
    <w:p w:rsidR="0087445B" w:rsidRDefault="0087445B" w:rsidP="00B35596">
      <w:pPr>
        <w:rPr>
          <w:rFonts w:eastAsia="Times New Roman"/>
          <w:sz w:val="22"/>
          <w:szCs w:val="22"/>
          <w:lang w:val="uz-Latn-UZ"/>
        </w:rPr>
      </w:pPr>
    </w:p>
    <w:p w:rsidR="0087445B" w:rsidRDefault="0087445B" w:rsidP="00B35596">
      <w:pPr>
        <w:rPr>
          <w:rFonts w:eastAsia="Times New Roman"/>
          <w:sz w:val="22"/>
          <w:szCs w:val="22"/>
          <w:lang w:val="uz-Latn-UZ"/>
        </w:rPr>
      </w:pPr>
    </w:p>
    <w:p w:rsidR="0087445B" w:rsidRDefault="0087445B" w:rsidP="00B35596">
      <w:pPr>
        <w:rPr>
          <w:rFonts w:eastAsia="Times New Roman"/>
          <w:sz w:val="22"/>
          <w:szCs w:val="22"/>
          <w:lang w:val="uz-Latn-UZ"/>
        </w:rPr>
      </w:pPr>
    </w:p>
    <w:p w:rsidR="0087445B" w:rsidRDefault="0087445B" w:rsidP="00B35596">
      <w:pPr>
        <w:rPr>
          <w:rFonts w:eastAsia="Times New Roman"/>
          <w:sz w:val="22"/>
          <w:szCs w:val="22"/>
          <w:lang w:val="uz-Latn-UZ"/>
        </w:rPr>
      </w:pPr>
    </w:p>
    <w:p w:rsidR="0087445B" w:rsidRDefault="0087445B" w:rsidP="00B35596">
      <w:pPr>
        <w:rPr>
          <w:rFonts w:eastAsia="Times New Roman"/>
          <w:sz w:val="22"/>
          <w:szCs w:val="22"/>
          <w:lang w:val="uz-Latn-UZ"/>
        </w:rPr>
      </w:pPr>
    </w:p>
    <w:p w:rsidR="0087445B" w:rsidRPr="0045038A" w:rsidRDefault="0087445B" w:rsidP="00B35596">
      <w:pPr>
        <w:rPr>
          <w:rFonts w:eastAsia="Times New Roman"/>
          <w:sz w:val="22"/>
          <w:szCs w:val="22"/>
          <w:lang w:val="uz-Cyrl-UZ"/>
        </w:rPr>
      </w:pPr>
    </w:p>
    <w:p w:rsidR="008C4276" w:rsidRPr="0045038A" w:rsidRDefault="008C4276" w:rsidP="00B35596">
      <w:pPr>
        <w:rPr>
          <w:rFonts w:eastAsia="Times New Roman"/>
          <w:sz w:val="22"/>
          <w:szCs w:val="22"/>
          <w:lang w:val="uz-Cyrl-UZ"/>
        </w:rPr>
      </w:pPr>
    </w:p>
    <w:p w:rsidR="008C4276" w:rsidRPr="0045038A" w:rsidRDefault="008C4276" w:rsidP="00B35596">
      <w:pPr>
        <w:rPr>
          <w:rFonts w:eastAsia="Times New Roman"/>
          <w:sz w:val="22"/>
          <w:szCs w:val="22"/>
          <w:lang w:val="uz-Cyrl-UZ"/>
        </w:rPr>
      </w:pPr>
    </w:p>
    <w:p w:rsidR="008C4276" w:rsidRPr="0045038A" w:rsidRDefault="008C4276" w:rsidP="00B35596">
      <w:pPr>
        <w:rPr>
          <w:rFonts w:eastAsia="Times New Roman"/>
          <w:sz w:val="22"/>
          <w:szCs w:val="22"/>
          <w:lang w:val="uz-Cyrl-UZ"/>
        </w:rPr>
      </w:pPr>
    </w:p>
    <w:p w:rsidR="008C4276" w:rsidRPr="0045038A" w:rsidRDefault="008C4276" w:rsidP="00B35596">
      <w:pPr>
        <w:rPr>
          <w:rFonts w:eastAsia="Times New Roman"/>
          <w:sz w:val="22"/>
          <w:szCs w:val="22"/>
          <w:lang w:val="uz-Cyrl-UZ"/>
        </w:rPr>
      </w:pPr>
    </w:p>
    <w:p w:rsidR="008C4276" w:rsidRPr="0045038A" w:rsidRDefault="008C4276" w:rsidP="00B35596">
      <w:pPr>
        <w:rPr>
          <w:rFonts w:eastAsia="Times New Roman"/>
          <w:sz w:val="22"/>
          <w:szCs w:val="22"/>
          <w:lang w:val="uz-Cyrl-UZ"/>
        </w:rPr>
      </w:pPr>
    </w:p>
    <w:p w:rsidR="008C4276" w:rsidRPr="0045038A" w:rsidRDefault="008C4276" w:rsidP="00B35596">
      <w:pPr>
        <w:rPr>
          <w:rFonts w:eastAsia="Times New Roman"/>
          <w:sz w:val="22"/>
          <w:szCs w:val="22"/>
          <w:lang w:val="uz-Cyrl-UZ"/>
        </w:rPr>
      </w:pPr>
    </w:p>
    <w:p w:rsidR="008C4276" w:rsidRPr="0045038A" w:rsidRDefault="008C4276" w:rsidP="00B35596">
      <w:pPr>
        <w:rPr>
          <w:rFonts w:eastAsia="Times New Roman"/>
          <w:sz w:val="22"/>
          <w:szCs w:val="22"/>
          <w:lang w:val="uz-Cyrl-UZ"/>
        </w:rPr>
      </w:pPr>
    </w:p>
    <w:p w:rsidR="008C4276" w:rsidRPr="0045038A" w:rsidRDefault="008C4276" w:rsidP="00B35596">
      <w:pPr>
        <w:rPr>
          <w:rFonts w:eastAsia="Times New Roman"/>
          <w:sz w:val="22"/>
          <w:szCs w:val="22"/>
          <w:lang w:val="uz-Cyrl-UZ"/>
        </w:rPr>
      </w:pPr>
    </w:p>
    <w:p w:rsidR="008C4276" w:rsidRPr="0045038A" w:rsidRDefault="008C4276" w:rsidP="00B35596">
      <w:pPr>
        <w:rPr>
          <w:rFonts w:eastAsia="Times New Roman"/>
          <w:sz w:val="22"/>
          <w:szCs w:val="22"/>
          <w:lang w:val="uz-Cyrl-UZ"/>
        </w:rPr>
      </w:pPr>
    </w:p>
    <w:p w:rsidR="008C4276" w:rsidRPr="0045038A" w:rsidRDefault="008C4276" w:rsidP="00B35596">
      <w:pPr>
        <w:rPr>
          <w:rFonts w:eastAsia="Times New Roman"/>
          <w:sz w:val="22"/>
          <w:szCs w:val="22"/>
          <w:lang w:val="uz-Cyrl-UZ"/>
        </w:rPr>
      </w:pPr>
    </w:p>
    <w:p w:rsidR="008C4276" w:rsidRPr="0045038A" w:rsidRDefault="008C4276" w:rsidP="00B35596">
      <w:pPr>
        <w:rPr>
          <w:rFonts w:eastAsia="Times New Roman"/>
          <w:sz w:val="22"/>
          <w:szCs w:val="22"/>
          <w:lang w:val="uz-Cyrl-UZ"/>
        </w:rPr>
      </w:pPr>
    </w:p>
    <w:p w:rsidR="008C4276" w:rsidRPr="0045038A" w:rsidRDefault="008C4276" w:rsidP="00B35596">
      <w:pPr>
        <w:rPr>
          <w:rFonts w:eastAsia="Times New Roman"/>
          <w:sz w:val="22"/>
          <w:szCs w:val="22"/>
          <w:lang w:val="uz-Cyrl-UZ"/>
        </w:rPr>
      </w:pPr>
    </w:p>
    <w:p w:rsidR="008C4276" w:rsidRPr="0045038A" w:rsidRDefault="008C4276" w:rsidP="00B35596">
      <w:pPr>
        <w:rPr>
          <w:rFonts w:eastAsia="Times New Roman"/>
          <w:sz w:val="22"/>
          <w:szCs w:val="22"/>
          <w:lang w:val="uz-Cyrl-UZ"/>
        </w:rPr>
      </w:pPr>
    </w:p>
    <w:p w:rsidR="008C4276" w:rsidRPr="0045038A" w:rsidRDefault="008C4276" w:rsidP="00B35596">
      <w:pPr>
        <w:rPr>
          <w:rFonts w:eastAsia="Times New Roman"/>
          <w:sz w:val="22"/>
          <w:szCs w:val="22"/>
          <w:lang w:val="uz-Cyrl-UZ"/>
        </w:rPr>
      </w:pPr>
    </w:p>
    <w:p w:rsidR="008C4276" w:rsidRPr="0045038A" w:rsidRDefault="008C4276" w:rsidP="00B35596">
      <w:pPr>
        <w:rPr>
          <w:rFonts w:eastAsia="Times New Roman"/>
          <w:sz w:val="22"/>
          <w:szCs w:val="22"/>
          <w:lang w:val="uz-Cyrl-UZ"/>
        </w:rPr>
      </w:pPr>
    </w:p>
    <w:p w:rsidR="008C4276" w:rsidRPr="0045038A" w:rsidRDefault="008C4276" w:rsidP="00B35596">
      <w:pPr>
        <w:rPr>
          <w:rFonts w:eastAsia="Times New Roman"/>
          <w:sz w:val="22"/>
          <w:szCs w:val="22"/>
          <w:lang w:val="uz-Cyrl-UZ"/>
        </w:rPr>
      </w:pPr>
    </w:p>
    <w:p w:rsidR="008C4276" w:rsidRPr="0045038A" w:rsidRDefault="008C4276" w:rsidP="00B35596">
      <w:pPr>
        <w:rPr>
          <w:rFonts w:eastAsia="Times New Roman"/>
          <w:sz w:val="22"/>
          <w:szCs w:val="22"/>
          <w:lang w:val="uz-Cyrl-UZ"/>
        </w:rPr>
      </w:pPr>
    </w:p>
    <w:p w:rsidR="008C4276" w:rsidRPr="0045038A" w:rsidRDefault="008C4276" w:rsidP="00B35596">
      <w:pPr>
        <w:rPr>
          <w:rFonts w:eastAsia="Times New Roman"/>
          <w:sz w:val="22"/>
          <w:szCs w:val="22"/>
          <w:lang w:val="uz-Cyrl-UZ"/>
        </w:rPr>
      </w:pPr>
    </w:p>
    <w:p w:rsidR="008C4276" w:rsidRPr="0045038A" w:rsidRDefault="008C4276" w:rsidP="00B35596">
      <w:pPr>
        <w:rPr>
          <w:rFonts w:eastAsia="Times New Roman"/>
          <w:sz w:val="22"/>
          <w:szCs w:val="22"/>
          <w:lang w:val="uz-Cyrl-UZ"/>
        </w:rPr>
      </w:pPr>
    </w:p>
    <w:p w:rsidR="008C4276" w:rsidRPr="0045038A" w:rsidRDefault="008C4276" w:rsidP="00B35596">
      <w:pPr>
        <w:rPr>
          <w:rFonts w:eastAsia="Times New Roman"/>
          <w:sz w:val="22"/>
          <w:szCs w:val="22"/>
          <w:lang w:val="uz-Cyrl-UZ"/>
        </w:rPr>
      </w:pPr>
    </w:p>
    <w:p w:rsidR="008C4276" w:rsidRPr="0045038A" w:rsidRDefault="008C4276" w:rsidP="00B35596">
      <w:pPr>
        <w:rPr>
          <w:rFonts w:eastAsia="Times New Roman"/>
          <w:sz w:val="22"/>
          <w:szCs w:val="22"/>
          <w:lang w:val="uz-Cyrl-UZ"/>
        </w:rPr>
      </w:pPr>
    </w:p>
    <w:p w:rsidR="008C4276" w:rsidRPr="0045038A" w:rsidRDefault="008C4276" w:rsidP="00B35596">
      <w:pPr>
        <w:rPr>
          <w:rFonts w:eastAsia="Times New Roman"/>
          <w:sz w:val="22"/>
          <w:szCs w:val="22"/>
          <w:lang w:val="uz-Cyrl-UZ"/>
        </w:rPr>
      </w:pPr>
    </w:p>
    <w:p w:rsidR="008C4276" w:rsidRPr="0045038A" w:rsidRDefault="008C4276" w:rsidP="00B35596">
      <w:pPr>
        <w:rPr>
          <w:rFonts w:eastAsia="Times New Roman"/>
          <w:sz w:val="22"/>
          <w:szCs w:val="22"/>
          <w:lang w:val="uz-Cyrl-UZ"/>
        </w:rPr>
      </w:pPr>
    </w:p>
    <w:p w:rsidR="008C4276" w:rsidRPr="0045038A" w:rsidRDefault="008C4276" w:rsidP="00B35596">
      <w:pPr>
        <w:rPr>
          <w:rFonts w:eastAsia="Times New Roman"/>
          <w:sz w:val="22"/>
          <w:szCs w:val="22"/>
          <w:lang w:val="uz-Cyrl-UZ"/>
        </w:rPr>
      </w:pPr>
    </w:p>
    <w:p w:rsidR="0087445B" w:rsidRDefault="0087445B" w:rsidP="00B35596">
      <w:pPr>
        <w:rPr>
          <w:rFonts w:eastAsia="Times New Roman"/>
          <w:sz w:val="22"/>
          <w:szCs w:val="22"/>
          <w:lang w:val="uz-Latn-UZ"/>
        </w:rPr>
      </w:pPr>
    </w:p>
    <w:p w:rsidR="00B35596" w:rsidRPr="00502B42" w:rsidRDefault="00B35596" w:rsidP="005B722A">
      <w:pPr>
        <w:tabs>
          <w:tab w:val="left" w:pos="284"/>
        </w:tabs>
        <w:ind w:left="284" w:hanging="284"/>
        <w:jc w:val="center"/>
        <w:rPr>
          <w:b/>
          <w:sz w:val="28"/>
          <w:szCs w:val="28"/>
          <w:lang w:val="en-US"/>
        </w:rPr>
      </w:pPr>
      <w:r w:rsidRPr="00502B42">
        <w:rPr>
          <w:b/>
          <w:sz w:val="28"/>
          <w:szCs w:val="28"/>
          <w:lang w:val="en-US"/>
        </w:rPr>
        <w:lastRenderedPageBreak/>
        <w:t>FANNING TAQVIM-MAVZU REJASI</w:t>
      </w:r>
    </w:p>
    <w:p w:rsidR="00B35596" w:rsidRPr="00502B42" w:rsidRDefault="00B35596" w:rsidP="00B35596">
      <w:pPr>
        <w:tabs>
          <w:tab w:val="left" w:pos="426"/>
        </w:tabs>
        <w:jc w:val="center"/>
        <w:rPr>
          <w:b/>
          <w:sz w:val="28"/>
          <w:szCs w:val="28"/>
          <w:lang w:val="en-US"/>
        </w:rPr>
      </w:pPr>
    </w:p>
    <w:p w:rsidR="00B35596" w:rsidRPr="00502B42" w:rsidRDefault="00B35596" w:rsidP="00B35596">
      <w:pPr>
        <w:tabs>
          <w:tab w:val="left" w:pos="426"/>
        </w:tabs>
        <w:jc w:val="center"/>
        <w:rPr>
          <w:b/>
          <w:sz w:val="28"/>
          <w:szCs w:val="28"/>
          <w:lang w:val="en-US"/>
        </w:rPr>
      </w:pPr>
      <w:r w:rsidRPr="00502B42">
        <w:rPr>
          <w:b/>
          <w:sz w:val="28"/>
          <w:szCs w:val="28"/>
          <w:lang w:val="en-US"/>
        </w:rPr>
        <w:t>MA’RUZA MASHG`ULOTLARI</w:t>
      </w:r>
    </w:p>
    <w:p w:rsidR="00B35596" w:rsidRPr="00502B42" w:rsidRDefault="00B35596" w:rsidP="00B35596">
      <w:pPr>
        <w:tabs>
          <w:tab w:val="left" w:pos="426"/>
        </w:tabs>
        <w:rPr>
          <w:sz w:val="28"/>
          <w:szCs w:val="28"/>
          <w:lang w:val="en-US"/>
        </w:rPr>
      </w:pPr>
      <w:r w:rsidRPr="00502B42">
        <w:rPr>
          <w:b/>
          <w:sz w:val="28"/>
          <w:szCs w:val="28"/>
          <w:lang w:val="en-US"/>
        </w:rPr>
        <w:tab/>
      </w:r>
      <w:r w:rsidRPr="00502B42">
        <w:rPr>
          <w:sz w:val="28"/>
          <w:szCs w:val="28"/>
          <w:lang w:val="en-US"/>
        </w:rPr>
        <w:t xml:space="preserve">Ma’ruza mashg`ulotlari information va yo`naltiruvchi </w:t>
      </w:r>
      <w:r w:rsidR="00884F8C">
        <w:rPr>
          <w:sz w:val="28"/>
          <w:szCs w:val="28"/>
          <w:lang w:val="en-US"/>
        </w:rPr>
        <w:t>x</w:t>
      </w:r>
      <w:r w:rsidRPr="00502B42">
        <w:rPr>
          <w:sz w:val="28"/>
          <w:szCs w:val="28"/>
          <w:lang w:val="en-US"/>
        </w:rPr>
        <w:t>arakterda bo`lib, talabalarga mazkur fanning mazmunini professor-o`qituvchi tomonidan yoritib berilishiga asoslanadi. Ma’ruzalar oxirida oraliq nazorat o`tkazilib, oraliq nazoratda talaba 30 ball to`plashi mumkin.</w:t>
      </w:r>
    </w:p>
    <w:p w:rsidR="00B35596" w:rsidRPr="00502B42" w:rsidRDefault="00B35596" w:rsidP="00B35596">
      <w:pPr>
        <w:tabs>
          <w:tab w:val="left" w:pos="426"/>
        </w:tabs>
        <w:rPr>
          <w:rFonts w:eastAsia="Times New Roman"/>
          <w:sz w:val="28"/>
          <w:szCs w:val="28"/>
          <w:lang w:val="uz-Cyrl-UZ"/>
        </w:rPr>
      </w:pPr>
    </w:p>
    <w:tbl>
      <w:tblPr>
        <w:tblW w:w="989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4"/>
        <w:gridCol w:w="851"/>
        <w:gridCol w:w="8079"/>
      </w:tblGrid>
      <w:tr w:rsidR="00B35596" w:rsidRPr="00502B42" w:rsidTr="008C4276">
        <w:tc>
          <w:tcPr>
            <w:tcW w:w="964" w:type="dxa"/>
          </w:tcPr>
          <w:p w:rsidR="00B35596" w:rsidRPr="00502B42" w:rsidRDefault="00B35596" w:rsidP="001A68EB">
            <w:pPr>
              <w:tabs>
                <w:tab w:val="left" w:pos="426"/>
              </w:tabs>
              <w:ind w:firstLine="0"/>
              <w:rPr>
                <w:rFonts w:eastAsia="Times New Roman"/>
                <w:b/>
                <w:sz w:val="28"/>
                <w:szCs w:val="28"/>
                <w:lang w:val="en-US"/>
              </w:rPr>
            </w:pPr>
            <w:r w:rsidRPr="00502B42">
              <w:rPr>
                <w:rFonts w:eastAsia="Times New Roman"/>
                <w:b/>
                <w:sz w:val="28"/>
                <w:szCs w:val="28"/>
                <w:lang w:val="en-US"/>
              </w:rPr>
              <w:t>Hafta</w:t>
            </w:r>
          </w:p>
        </w:tc>
        <w:tc>
          <w:tcPr>
            <w:tcW w:w="851" w:type="dxa"/>
          </w:tcPr>
          <w:p w:rsidR="00B35596" w:rsidRPr="00502B42" w:rsidRDefault="00B35596" w:rsidP="001A68EB">
            <w:pPr>
              <w:tabs>
                <w:tab w:val="left" w:pos="426"/>
              </w:tabs>
              <w:ind w:firstLine="0"/>
              <w:rPr>
                <w:rFonts w:eastAsia="Times New Roman"/>
                <w:b/>
                <w:sz w:val="28"/>
                <w:szCs w:val="28"/>
                <w:lang w:val="en-US"/>
              </w:rPr>
            </w:pPr>
            <w:r w:rsidRPr="00502B42">
              <w:rPr>
                <w:rFonts w:eastAsia="Times New Roman"/>
                <w:b/>
                <w:sz w:val="28"/>
                <w:szCs w:val="28"/>
                <w:lang w:val="en-US"/>
              </w:rPr>
              <w:t>Soat</w:t>
            </w:r>
          </w:p>
        </w:tc>
        <w:tc>
          <w:tcPr>
            <w:tcW w:w="8079" w:type="dxa"/>
          </w:tcPr>
          <w:p w:rsidR="00B35596" w:rsidRPr="00502B42" w:rsidRDefault="00B35596" w:rsidP="001A68EB">
            <w:pPr>
              <w:tabs>
                <w:tab w:val="left" w:pos="426"/>
              </w:tabs>
              <w:jc w:val="center"/>
              <w:rPr>
                <w:rFonts w:eastAsia="Times New Roman"/>
                <w:b/>
                <w:sz w:val="28"/>
                <w:szCs w:val="28"/>
                <w:lang w:val="en-US"/>
              </w:rPr>
            </w:pPr>
            <w:r w:rsidRPr="00502B42">
              <w:rPr>
                <w:rFonts w:eastAsia="Times New Roman"/>
                <w:b/>
                <w:sz w:val="28"/>
                <w:szCs w:val="28"/>
                <w:lang w:val="uz-Cyrl-UZ"/>
              </w:rPr>
              <w:t>Ma</w:t>
            </w:r>
            <w:r w:rsidRPr="00502B42">
              <w:rPr>
                <w:rFonts w:eastAsia="Times New Roman"/>
                <w:b/>
                <w:sz w:val="28"/>
                <w:szCs w:val="28"/>
                <w:lang w:val="en-US"/>
              </w:rPr>
              <w:t>shg`ulot mazmuni</w:t>
            </w:r>
          </w:p>
        </w:tc>
      </w:tr>
      <w:tr w:rsidR="00B35596" w:rsidRPr="002F5830" w:rsidTr="008C4276">
        <w:tc>
          <w:tcPr>
            <w:tcW w:w="964" w:type="dxa"/>
          </w:tcPr>
          <w:p w:rsidR="00B35596" w:rsidRPr="00502B42" w:rsidRDefault="00B35596" w:rsidP="001A68EB">
            <w:pPr>
              <w:jc w:val="center"/>
              <w:rPr>
                <w:sz w:val="28"/>
                <w:szCs w:val="28"/>
                <w:lang w:val="en-US"/>
              </w:rPr>
            </w:pPr>
            <w:r>
              <w:rPr>
                <w:sz w:val="28"/>
                <w:szCs w:val="28"/>
                <w:lang w:val="en-US"/>
              </w:rPr>
              <w:t>1</w:t>
            </w:r>
          </w:p>
        </w:tc>
        <w:tc>
          <w:tcPr>
            <w:tcW w:w="851" w:type="dxa"/>
          </w:tcPr>
          <w:p w:rsidR="00B35596" w:rsidRPr="00502B42" w:rsidRDefault="00B35596" w:rsidP="001A68EB">
            <w:pPr>
              <w:rPr>
                <w:sz w:val="28"/>
                <w:szCs w:val="28"/>
                <w:lang w:val="en-US"/>
              </w:rPr>
            </w:pPr>
            <w:r>
              <w:rPr>
                <w:sz w:val="28"/>
                <w:szCs w:val="28"/>
                <w:lang w:val="en-US"/>
              </w:rPr>
              <w:t>2</w:t>
            </w:r>
          </w:p>
        </w:tc>
        <w:tc>
          <w:tcPr>
            <w:tcW w:w="8079" w:type="dxa"/>
          </w:tcPr>
          <w:p w:rsidR="00B35596" w:rsidRPr="00502B42" w:rsidRDefault="00B35596" w:rsidP="001A68EB">
            <w:pPr>
              <w:rPr>
                <w:b/>
                <w:bCs/>
                <w:sz w:val="28"/>
                <w:szCs w:val="28"/>
                <w:lang w:val="en-US"/>
              </w:rPr>
            </w:pPr>
            <w:r w:rsidRPr="00502B42">
              <w:rPr>
                <w:b/>
                <w:sz w:val="28"/>
                <w:szCs w:val="28"/>
                <w:lang w:val="en-US"/>
              </w:rPr>
              <w:t xml:space="preserve">1-MODUL. </w:t>
            </w:r>
            <w:r w:rsidRPr="00502B42">
              <w:rPr>
                <w:b/>
                <w:bCs/>
                <w:sz w:val="28"/>
                <w:szCs w:val="28"/>
                <w:lang w:val="en-US"/>
              </w:rPr>
              <w:t>Ma’naviyatning jamiyat hayotidagi o‘rni</w:t>
            </w:r>
          </w:p>
          <w:p w:rsidR="00B35596" w:rsidRPr="00502B42" w:rsidRDefault="00B35596" w:rsidP="001A68EB">
            <w:pPr>
              <w:rPr>
                <w:b/>
                <w:bCs/>
                <w:sz w:val="28"/>
                <w:szCs w:val="28"/>
                <w:lang w:val="en-US"/>
              </w:rPr>
            </w:pPr>
            <w:r w:rsidRPr="00502B42">
              <w:rPr>
                <w:b/>
                <w:bCs/>
                <w:sz w:val="28"/>
                <w:szCs w:val="28"/>
                <w:lang w:val="en-US"/>
              </w:rPr>
              <w:t>Mashg`ulot turi: ma’ruza</w:t>
            </w:r>
          </w:p>
          <w:p w:rsidR="00B35596" w:rsidRPr="007B2525" w:rsidRDefault="005B722A" w:rsidP="001A68EB">
            <w:pPr>
              <w:rPr>
                <w:b/>
                <w:sz w:val="28"/>
                <w:szCs w:val="28"/>
                <w:lang w:val="en-US"/>
              </w:rPr>
            </w:pPr>
            <w:r>
              <w:rPr>
                <w:b/>
                <w:bCs/>
                <w:sz w:val="28"/>
                <w:szCs w:val="28"/>
                <w:lang w:val="en-US"/>
              </w:rPr>
              <w:t>1-</w:t>
            </w:r>
            <w:r w:rsidR="00B35596" w:rsidRPr="00502B42">
              <w:rPr>
                <w:b/>
                <w:bCs/>
                <w:sz w:val="28"/>
                <w:szCs w:val="28"/>
                <w:lang w:val="en-US"/>
              </w:rPr>
              <w:t>Mavzu:</w:t>
            </w:r>
            <w:r w:rsidR="00B35596" w:rsidRPr="00502B42">
              <w:rPr>
                <w:sz w:val="28"/>
                <w:szCs w:val="28"/>
                <w:lang w:val="en-US"/>
              </w:rPr>
              <w:t xml:space="preserve"> </w:t>
            </w:r>
            <w:r w:rsidR="00B35596" w:rsidRPr="00D412B9">
              <w:rPr>
                <w:sz w:val="28"/>
                <w:szCs w:val="28"/>
                <w:lang w:val="en-US"/>
              </w:rPr>
              <w:t>“</w:t>
            </w:r>
            <w:r w:rsidR="00B35596" w:rsidRPr="00D412B9">
              <w:rPr>
                <w:b/>
                <w:sz w:val="28"/>
                <w:szCs w:val="28"/>
                <w:lang w:val="en-US"/>
              </w:rPr>
              <w:t>Ma’naviyatshunoslik” fanining ob`yekti, predmeti va ma’naviyatning jamiyat hayotidagi o’rni</w:t>
            </w:r>
          </w:p>
          <w:p w:rsidR="00B35596" w:rsidRPr="00502B42" w:rsidRDefault="00B35596" w:rsidP="001A68EB">
            <w:pPr>
              <w:rPr>
                <w:b/>
                <w:sz w:val="28"/>
                <w:szCs w:val="28"/>
                <w:lang w:val="en-US"/>
              </w:rPr>
            </w:pPr>
            <w:r w:rsidRPr="00502B42">
              <w:rPr>
                <w:b/>
                <w:sz w:val="28"/>
                <w:szCs w:val="28"/>
                <w:lang w:val="en-US"/>
              </w:rPr>
              <w:t>Mavzu rejasi</w:t>
            </w:r>
          </w:p>
          <w:p w:rsidR="00B35596" w:rsidRPr="00D412B9" w:rsidRDefault="00B35596" w:rsidP="001A68EB">
            <w:pPr>
              <w:rPr>
                <w:sz w:val="28"/>
                <w:szCs w:val="28"/>
                <w:lang w:val="en-US"/>
              </w:rPr>
            </w:pPr>
            <w:r w:rsidRPr="00D412B9">
              <w:rPr>
                <w:sz w:val="28"/>
                <w:szCs w:val="28"/>
                <w:lang w:val="en-US"/>
              </w:rPr>
              <w:t xml:space="preserve">1.“Ma’naviyatshunoslik” fanining predmeti, mavzu doirasi, tarkibi, maqsad va vazifalari. </w:t>
            </w:r>
          </w:p>
          <w:p w:rsidR="00B35596" w:rsidRPr="00D412B9" w:rsidRDefault="00B35596" w:rsidP="001A68EB">
            <w:pPr>
              <w:rPr>
                <w:sz w:val="28"/>
                <w:szCs w:val="28"/>
                <w:lang w:val="en-US"/>
              </w:rPr>
            </w:pPr>
            <w:r w:rsidRPr="00D412B9">
              <w:rPr>
                <w:sz w:val="28"/>
                <w:szCs w:val="28"/>
                <w:lang w:val="en-US"/>
              </w:rPr>
              <w:t xml:space="preserve">2.Ma’naviyat tushunchasi,uning mazmun va mohiyati.Ma’naviyat tarixiy hodisa sifatida.  </w:t>
            </w:r>
          </w:p>
          <w:p w:rsidR="00B35596" w:rsidRPr="00D412B9" w:rsidRDefault="00B35596" w:rsidP="001A68EB">
            <w:pPr>
              <w:rPr>
                <w:sz w:val="28"/>
                <w:szCs w:val="28"/>
                <w:lang w:val="en-US"/>
              </w:rPr>
            </w:pPr>
            <w:r w:rsidRPr="00D412B9">
              <w:rPr>
                <w:sz w:val="28"/>
                <w:szCs w:val="28"/>
                <w:lang w:val="en-US"/>
              </w:rPr>
              <w:t>3.“Ma’naviyatshunoslik” tarixiy-nazariy fan sifatida. Uning ijtimoiy-gumanitar fanlar tizimidagi o’rni.</w:t>
            </w:r>
          </w:p>
          <w:p w:rsidR="00B35596" w:rsidRPr="007B2525" w:rsidRDefault="00B35596" w:rsidP="001A68EB">
            <w:pPr>
              <w:rPr>
                <w:b/>
                <w:color w:val="000000"/>
                <w:sz w:val="28"/>
                <w:szCs w:val="28"/>
                <w:lang w:val="uz-Cyrl-UZ" w:eastAsia="ko-KR"/>
              </w:rPr>
            </w:pPr>
            <w:r w:rsidRPr="007B2525">
              <w:rPr>
                <w:b/>
                <w:color w:val="000000"/>
                <w:sz w:val="28"/>
                <w:szCs w:val="28"/>
                <w:lang w:val="uz-Cyrl-UZ" w:eastAsia="ko-KR"/>
              </w:rPr>
              <w:t>Adabiyotlar. N.1-3; R.1-17; A.1-21; Q.1-37</w:t>
            </w:r>
          </w:p>
          <w:p w:rsidR="00B35596" w:rsidRPr="00502B42" w:rsidRDefault="00B35596" w:rsidP="001A68EB">
            <w:pPr>
              <w:tabs>
                <w:tab w:val="left" w:pos="426"/>
              </w:tabs>
              <w:rPr>
                <w:sz w:val="28"/>
                <w:szCs w:val="28"/>
                <w:lang w:val="uz-Cyrl-UZ"/>
              </w:rPr>
            </w:pPr>
            <w:r w:rsidRPr="007B2525">
              <w:rPr>
                <w:sz w:val="28"/>
                <w:szCs w:val="28"/>
                <w:lang w:val="uz-Cyrl-UZ"/>
              </w:rPr>
              <w:t>1.</w:t>
            </w:r>
            <w:r w:rsidRPr="00502B42">
              <w:rPr>
                <w:sz w:val="28"/>
                <w:szCs w:val="28"/>
                <w:lang w:val="uz-Cyrl-UZ"/>
              </w:rPr>
              <w:t>O’zbekiston Respublikasi Prezidentining 2017 yil 7 fevraldagi “O’zbekistonni yanada rivojlantirish bo’yicha Harakatlar strategiyasi to’g’risidagi” farmoni// Xalq so’zi, 2017 yil 8 fevral.</w:t>
            </w:r>
          </w:p>
          <w:p w:rsidR="00B35596" w:rsidRPr="00502B42" w:rsidRDefault="00B35596" w:rsidP="001A68EB">
            <w:pPr>
              <w:tabs>
                <w:tab w:val="left" w:pos="0"/>
                <w:tab w:val="left" w:pos="426"/>
              </w:tabs>
              <w:rPr>
                <w:rFonts w:eastAsia="Times New Roman"/>
                <w:bCs/>
                <w:sz w:val="28"/>
                <w:szCs w:val="28"/>
                <w:lang w:val="uz-Cyrl-UZ"/>
              </w:rPr>
            </w:pPr>
            <w:r w:rsidRPr="00502B42">
              <w:rPr>
                <w:sz w:val="28"/>
                <w:szCs w:val="28"/>
                <w:lang w:val="uz-Cyrl-UZ"/>
              </w:rPr>
              <w:t>2</w:t>
            </w:r>
            <w:r w:rsidRPr="00502B42">
              <w:rPr>
                <w:b/>
                <w:sz w:val="28"/>
                <w:szCs w:val="28"/>
                <w:lang w:val="uz-Cyrl-UZ"/>
              </w:rPr>
              <w:t>.</w:t>
            </w:r>
            <w:r w:rsidRPr="00502B42">
              <w:rPr>
                <w:rFonts w:eastAsia="Times New Roman"/>
                <w:bCs/>
                <w:sz w:val="28"/>
                <w:szCs w:val="28"/>
                <w:lang w:val="uz-Cyrl-UZ"/>
              </w:rPr>
              <w:t xml:space="preserve"> Karimov I.A. Yuksak ma’naviyat - yengilmas kuch - Toshkent.: Ma’naviyat, 2008 y.</w:t>
            </w:r>
          </w:p>
          <w:p w:rsidR="00B35596" w:rsidRPr="00502B42" w:rsidRDefault="00B35596" w:rsidP="001A68EB">
            <w:pPr>
              <w:tabs>
                <w:tab w:val="left" w:pos="0"/>
                <w:tab w:val="left" w:pos="426"/>
              </w:tabs>
              <w:rPr>
                <w:rFonts w:eastAsia="Times New Roman"/>
                <w:bCs/>
                <w:sz w:val="28"/>
                <w:szCs w:val="28"/>
                <w:lang w:val="uz-Cyrl-UZ"/>
              </w:rPr>
            </w:pPr>
            <w:r w:rsidRPr="00502B42">
              <w:rPr>
                <w:rFonts w:eastAsia="Times New Roman"/>
                <w:bCs/>
                <w:sz w:val="28"/>
                <w:szCs w:val="28"/>
                <w:lang w:val="en-US"/>
              </w:rPr>
              <w:t>3.</w:t>
            </w:r>
            <w:r w:rsidRPr="00502B42">
              <w:rPr>
                <w:rFonts w:eastAsia="Times New Roman"/>
                <w:bCs/>
                <w:sz w:val="28"/>
                <w:szCs w:val="28"/>
                <w:lang w:val="uz-Cyrl-UZ"/>
              </w:rPr>
              <w:t>Otamurotov S.</w:t>
            </w:r>
            <w:r w:rsidRPr="00502B42">
              <w:rPr>
                <w:rFonts w:eastAsia="Times New Roman"/>
                <w:bCs/>
                <w:sz w:val="28"/>
                <w:szCs w:val="28"/>
                <w:lang w:val="en-GB"/>
              </w:rPr>
              <w:t xml:space="preserve"> Husanov S. Ma`naviyat asoslari </w:t>
            </w:r>
            <w:r w:rsidRPr="00502B42">
              <w:rPr>
                <w:rFonts w:eastAsia="Times New Roman"/>
                <w:bCs/>
                <w:sz w:val="28"/>
                <w:szCs w:val="28"/>
                <w:lang w:val="uz-Cyrl-UZ"/>
              </w:rPr>
              <w:t>Toshkent.:</w:t>
            </w:r>
            <w:r w:rsidRPr="00502B42">
              <w:rPr>
                <w:rFonts w:eastAsia="Times New Roman"/>
                <w:bCs/>
                <w:sz w:val="28"/>
                <w:szCs w:val="28"/>
                <w:lang w:val="en-GB"/>
              </w:rPr>
              <w:t xml:space="preserve"> 2003 yil</w:t>
            </w:r>
          </w:p>
          <w:p w:rsidR="00B35596" w:rsidRPr="00502B42" w:rsidRDefault="00B35596" w:rsidP="001A68EB">
            <w:pPr>
              <w:tabs>
                <w:tab w:val="left" w:pos="0"/>
                <w:tab w:val="left" w:pos="426"/>
              </w:tabs>
              <w:rPr>
                <w:rFonts w:eastAsia="Times New Roman"/>
                <w:bCs/>
                <w:sz w:val="28"/>
                <w:szCs w:val="28"/>
                <w:lang w:val="uz-Cyrl-UZ"/>
              </w:rPr>
            </w:pPr>
            <w:r w:rsidRPr="00502B42">
              <w:rPr>
                <w:rFonts w:eastAsia="Times New Roman"/>
                <w:sz w:val="28"/>
                <w:szCs w:val="28"/>
                <w:lang w:val="en-US"/>
              </w:rPr>
              <w:t>4.</w:t>
            </w:r>
            <w:r w:rsidRPr="00502B42">
              <w:rPr>
                <w:rFonts w:eastAsia="Times New Roman"/>
                <w:sz w:val="28"/>
                <w:szCs w:val="28"/>
                <w:lang w:val="uz-Cyrl-UZ"/>
              </w:rPr>
              <w:t>ImomnazarovM. Milliy ma’naviyatimiz asoslari, T. O`zbekiston 2006 yil</w:t>
            </w:r>
          </w:p>
          <w:p w:rsidR="00B35596" w:rsidRPr="00502B42" w:rsidRDefault="00B35596" w:rsidP="001A68EB">
            <w:pPr>
              <w:tabs>
                <w:tab w:val="left" w:pos="0"/>
                <w:tab w:val="left" w:pos="426"/>
              </w:tabs>
              <w:rPr>
                <w:rFonts w:eastAsia="Times New Roman"/>
                <w:bCs/>
                <w:sz w:val="28"/>
                <w:szCs w:val="28"/>
                <w:lang w:val="uz-Cyrl-UZ"/>
              </w:rPr>
            </w:pPr>
            <w:r w:rsidRPr="00502B42">
              <w:rPr>
                <w:rFonts w:eastAsia="Times New Roman"/>
                <w:bCs/>
                <w:sz w:val="28"/>
                <w:szCs w:val="28"/>
                <w:lang w:val="uz-Cyrl-UZ"/>
              </w:rPr>
              <w:t xml:space="preserve">5.Erkaev A. Ma`naviyatshunoslik o`quv uslubiy Monagrafiya  T. Ma`naviyat 2018 yil </w:t>
            </w:r>
          </w:p>
        </w:tc>
      </w:tr>
      <w:tr w:rsidR="00B35596" w:rsidRPr="002F5830" w:rsidTr="008C4276">
        <w:tc>
          <w:tcPr>
            <w:tcW w:w="964" w:type="dxa"/>
          </w:tcPr>
          <w:p w:rsidR="00B35596" w:rsidRDefault="00B35596" w:rsidP="001A68EB">
            <w:pPr>
              <w:jc w:val="center"/>
              <w:rPr>
                <w:sz w:val="28"/>
                <w:szCs w:val="28"/>
                <w:lang w:val="en-US"/>
              </w:rPr>
            </w:pPr>
            <w:r>
              <w:rPr>
                <w:sz w:val="28"/>
                <w:szCs w:val="28"/>
                <w:lang w:val="en-US"/>
              </w:rPr>
              <w:t>2</w:t>
            </w:r>
          </w:p>
        </w:tc>
        <w:tc>
          <w:tcPr>
            <w:tcW w:w="851" w:type="dxa"/>
          </w:tcPr>
          <w:p w:rsidR="00B35596" w:rsidRPr="00502B42" w:rsidRDefault="00B35596" w:rsidP="001A68EB">
            <w:pPr>
              <w:rPr>
                <w:sz w:val="28"/>
                <w:szCs w:val="28"/>
                <w:lang w:val="en-US"/>
              </w:rPr>
            </w:pPr>
            <w:r>
              <w:rPr>
                <w:sz w:val="28"/>
                <w:szCs w:val="28"/>
                <w:lang w:val="en-US"/>
              </w:rPr>
              <w:t>2</w:t>
            </w:r>
          </w:p>
        </w:tc>
        <w:tc>
          <w:tcPr>
            <w:tcW w:w="8079" w:type="dxa"/>
          </w:tcPr>
          <w:p w:rsidR="00B35596" w:rsidRPr="007E6475" w:rsidRDefault="00B35596" w:rsidP="001A68EB">
            <w:pPr>
              <w:rPr>
                <w:b/>
                <w:bCs/>
                <w:sz w:val="28"/>
                <w:szCs w:val="28"/>
                <w:lang w:val="en-US"/>
              </w:rPr>
            </w:pPr>
            <w:r w:rsidRPr="00502B42">
              <w:rPr>
                <w:b/>
                <w:bCs/>
                <w:sz w:val="28"/>
                <w:szCs w:val="28"/>
                <w:lang w:val="en-US"/>
              </w:rPr>
              <w:t>Mashg</w:t>
            </w:r>
            <w:r w:rsidRPr="007E6475">
              <w:rPr>
                <w:b/>
                <w:bCs/>
                <w:sz w:val="28"/>
                <w:szCs w:val="28"/>
                <w:lang w:val="en-US"/>
              </w:rPr>
              <w:t>`</w:t>
            </w:r>
            <w:r w:rsidRPr="00502B42">
              <w:rPr>
                <w:b/>
                <w:bCs/>
                <w:sz w:val="28"/>
                <w:szCs w:val="28"/>
                <w:lang w:val="en-US"/>
              </w:rPr>
              <w:t>ulot</w:t>
            </w:r>
            <w:r w:rsidRPr="007E6475">
              <w:rPr>
                <w:b/>
                <w:bCs/>
                <w:sz w:val="28"/>
                <w:szCs w:val="28"/>
                <w:lang w:val="en-US"/>
              </w:rPr>
              <w:t xml:space="preserve"> </w:t>
            </w:r>
            <w:r w:rsidRPr="00502B42">
              <w:rPr>
                <w:b/>
                <w:bCs/>
                <w:sz w:val="28"/>
                <w:szCs w:val="28"/>
                <w:lang w:val="en-US"/>
              </w:rPr>
              <w:t>turi</w:t>
            </w:r>
            <w:r w:rsidRPr="007E6475">
              <w:rPr>
                <w:b/>
                <w:bCs/>
                <w:sz w:val="28"/>
                <w:szCs w:val="28"/>
                <w:lang w:val="en-US"/>
              </w:rPr>
              <w:t xml:space="preserve">: </w:t>
            </w:r>
            <w:r w:rsidRPr="00502B42">
              <w:rPr>
                <w:b/>
                <w:bCs/>
                <w:sz w:val="28"/>
                <w:szCs w:val="28"/>
                <w:lang w:val="en-US"/>
              </w:rPr>
              <w:t>ma</w:t>
            </w:r>
            <w:r w:rsidRPr="007E6475">
              <w:rPr>
                <w:b/>
                <w:bCs/>
                <w:sz w:val="28"/>
                <w:szCs w:val="28"/>
                <w:lang w:val="en-US"/>
              </w:rPr>
              <w:t>’</w:t>
            </w:r>
            <w:r w:rsidRPr="00502B42">
              <w:rPr>
                <w:b/>
                <w:bCs/>
                <w:sz w:val="28"/>
                <w:szCs w:val="28"/>
                <w:lang w:val="en-US"/>
              </w:rPr>
              <w:t>ruza</w:t>
            </w:r>
          </w:p>
          <w:p w:rsidR="00B35596" w:rsidRPr="00502B42" w:rsidRDefault="005B722A" w:rsidP="001A68EB">
            <w:pPr>
              <w:rPr>
                <w:sz w:val="28"/>
                <w:szCs w:val="28"/>
                <w:lang w:val="en-US"/>
              </w:rPr>
            </w:pPr>
            <w:r>
              <w:rPr>
                <w:b/>
                <w:bCs/>
                <w:sz w:val="28"/>
                <w:szCs w:val="28"/>
                <w:lang w:val="en-US"/>
              </w:rPr>
              <w:t>2-</w:t>
            </w:r>
            <w:r w:rsidR="00B35596" w:rsidRPr="00502B42">
              <w:rPr>
                <w:b/>
                <w:bCs/>
                <w:sz w:val="28"/>
                <w:szCs w:val="28"/>
                <w:lang w:val="en-US"/>
              </w:rPr>
              <w:t>Mavzu:</w:t>
            </w:r>
            <w:r w:rsidR="00B35596" w:rsidRPr="00502B42">
              <w:rPr>
                <w:b/>
                <w:sz w:val="28"/>
                <w:szCs w:val="28"/>
                <w:lang w:val="en-US"/>
              </w:rPr>
              <w:t xml:space="preserve"> </w:t>
            </w:r>
            <w:r w:rsidR="00B35596">
              <w:rPr>
                <w:b/>
                <w:sz w:val="28"/>
                <w:szCs w:val="28"/>
                <w:lang w:val="en-US"/>
              </w:rPr>
              <w:t>M</w:t>
            </w:r>
            <w:r w:rsidR="00B35596" w:rsidRPr="00502B42">
              <w:rPr>
                <w:b/>
                <w:sz w:val="28"/>
                <w:szCs w:val="28"/>
                <w:lang w:val="en-US"/>
              </w:rPr>
              <w:t>a’naviyat kategoriyalari.</w:t>
            </w:r>
          </w:p>
          <w:p w:rsidR="00B35596" w:rsidRPr="00502B42" w:rsidRDefault="00B35596" w:rsidP="001A68EB">
            <w:pPr>
              <w:rPr>
                <w:b/>
                <w:sz w:val="28"/>
                <w:szCs w:val="28"/>
                <w:lang w:val="en-US"/>
              </w:rPr>
            </w:pPr>
            <w:r w:rsidRPr="00502B42">
              <w:rPr>
                <w:b/>
                <w:sz w:val="28"/>
                <w:szCs w:val="28"/>
                <w:lang w:val="en-US"/>
              </w:rPr>
              <w:t>Mavzu rejasi</w:t>
            </w:r>
          </w:p>
          <w:p w:rsidR="00B35596" w:rsidRPr="00502B42" w:rsidRDefault="00B35596" w:rsidP="001A68EB">
            <w:pPr>
              <w:rPr>
                <w:sz w:val="28"/>
                <w:szCs w:val="28"/>
                <w:lang w:val="en-US"/>
              </w:rPr>
            </w:pPr>
            <w:r w:rsidRPr="00502B42">
              <w:rPr>
                <w:sz w:val="28"/>
                <w:szCs w:val="28"/>
                <w:lang w:val="en-US"/>
              </w:rPr>
              <w:t>1. O`zlikni anglash</w:t>
            </w:r>
          </w:p>
          <w:p w:rsidR="00B35596" w:rsidRPr="00502B42" w:rsidRDefault="00B35596" w:rsidP="001A68EB">
            <w:pPr>
              <w:rPr>
                <w:sz w:val="28"/>
                <w:szCs w:val="28"/>
                <w:lang w:val="en-US"/>
              </w:rPr>
            </w:pPr>
            <w:r w:rsidRPr="00502B42">
              <w:rPr>
                <w:sz w:val="28"/>
                <w:szCs w:val="28"/>
                <w:lang w:val="en-US"/>
              </w:rPr>
              <w:t>2.Tolerantlik qadriyatlarning shakllanishi va rivojlanishining zaruriy sharti.</w:t>
            </w:r>
          </w:p>
          <w:p w:rsidR="00B35596" w:rsidRPr="00502B42" w:rsidRDefault="00B35596" w:rsidP="001A68EB">
            <w:pPr>
              <w:rPr>
                <w:sz w:val="28"/>
                <w:szCs w:val="28"/>
                <w:lang w:val="en-US"/>
              </w:rPr>
            </w:pPr>
            <w:r w:rsidRPr="007E6475">
              <w:rPr>
                <w:sz w:val="28"/>
                <w:szCs w:val="28"/>
                <w:lang w:val="en-US"/>
              </w:rPr>
              <w:t>3.</w:t>
            </w:r>
            <w:r w:rsidRPr="00502B42">
              <w:rPr>
                <w:sz w:val="28"/>
                <w:szCs w:val="28"/>
                <w:lang w:val="en-US"/>
              </w:rPr>
              <w:t>Milliy va umuminsoniy qadriyatlar</w:t>
            </w:r>
          </w:p>
          <w:p w:rsidR="00B35596" w:rsidRPr="00502B42" w:rsidRDefault="00B35596" w:rsidP="001A68EB">
            <w:pPr>
              <w:rPr>
                <w:b/>
                <w:color w:val="000000"/>
                <w:sz w:val="28"/>
                <w:szCs w:val="28"/>
                <w:lang w:val="en-US" w:eastAsia="ko-KR"/>
              </w:rPr>
            </w:pPr>
            <w:r w:rsidRPr="00502B42">
              <w:rPr>
                <w:b/>
                <w:color w:val="000000"/>
                <w:sz w:val="28"/>
                <w:szCs w:val="28"/>
                <w:lang w:val="en-US" w:eastAsia="ko-KR"/>
              </w:rPr>
              <w:t>Adabiyotlar. N.1-3; R.1-17; A.1-21; Q.1-37</w:t>
            </w:r>
          </w:p>
          <w:p w:rsidR="00B35596" w:rsidRPr="00502B42" w:rsidRDefault="00B35596" w:rsidP="001A68EB">
            <w:pPr>
              <w:tabs>
                <w:tab w:val="left" w:pos="426"/>
              </w:tabs>
              <w:rPr>
                <w:sz w:val="28"/>
                <w:szCs w:val="28"/>
                <w:lang w:val="uz-Cyrl-UZ"/>
              </w:rPr>
            </w:pPr>
            <w:r w:rsidRPr="00502B42">
              <w:rPr>
                <w:sz w:val="28"/>
                <w:szCs w:val="28"/>
                <w:lang w:val="en-US"/>
              </w:rPr>
              <w:t>1.</w:t>
            </w:r>
            <w:r w:rsidRPr="00502B42">
              <w:rPr>
                <w:sz w:val="28"/>
                <w:szCs w:val="28"/>
                <w:lang w:val="uz-Cyrl-UZ"/>
              </w:rPr>
              <w:t>O’zbekiston Respublikasi Prezidentining 2017 yil 7 fevraldagi “O’zbekistonni yanada rivojlantirish bo’yicha Harakatlar strategiyasi to’g’risidagi” farmoni// Xalq so’zi, 2017 yil 8 fevral.</w:t>
            </w:r>
          </w:p>
          <w:p w:rsidR="00B35596" w:rsidRPr="00502B42" w:rsidRDefault="00B35596" w:rsidP="001A68EB">
            <w:pPr>
              <w:tabs>
                <w:tab w:val="left" w:pos="0"/>
                <w:tab w:val="left" w:pos="426"/>
              </w:tabs>
              <w:rPr>
                <w:rFonts w:eastAsia="Times New Roman"/>
                <w:bCs/>
                <w:sz w:val="28"/>
                <w:szCs w:val="28"/>
                <w:lang w:val="uz-Cyrl-UZ"/>
              </w:rPr>
            </w:pPr>
            <w:r w:rsidRPr="00502B42">
              <w:rPr>
                <w:sz w:val="28"/>
                <w:szCs w:val="28"/>
                <w:lang w:val="uz-Cyrl-UZ"/>
              </w:rPr>
              <w:t>2</w:t>
            </w:r>
            <w:r w:rsidRPr="00502B42">
              <w:rPr>
                <w:b/>
                <w:sz w:val="28"/>
                <w:szCs w:val="28"/>
                <w:lang w:val="uz-Cyrl-UZ"/>
              </w:rPr>
              <w:t>.</w:t>
            </w:r>
            <w:r w:rsidRPr="00502B42">
              <w:rPr>
                <w:rFonts w:eastAsia="Times New Roman"/>
                <w:bCs/>
                <w:sz w:val="28"/>
                <w:szCs w:val="28"/>
                <w:lang w:val="uz-Cyrl-UZ"/>
              </w:rPr>
              <w:t xml:space="preserve"> Karimov I.A. Yuksak ma’naviyat - yengilmas kuch - Toshkent.: Ma’naviyat, 2008 y.</w:t>
            </w:r>
          </w:p>
          <w:p w:rsidR="00B35596" w:rsidRPr="00502B42" w:rsidRDefault="00B35596" w:rsidP="001A68EB">
            <w:pPr>
              <w:tabs>
                <w:tab w:val="left" w:pos="0"/>
                <w:tab w:val="left" w:pos="426"/>
              </w:tabs>
              <w:rPr>
                <w:rFonts w:eastAsia="Times New Roman"/>
                <w:bCs/>
                <w:sz w:val="28"/>
                <w:szCs w:val="28"/>
                <w:lang w:val="uz-Cyrl-UZ"/>
              </w:rPr>
            </w:pPr>
            <w:r w:rsidRPr="00502B42">
              <w:rPr>
                <w:rFonts w:eastAsia="Times New Roman"/>
                <w:bCs/>
                <w:sz w:val="28"/>
                <w:szCs w:val="28"/>
                <w:lang w:val="en-US"/>
              </w:rPr>
              <w:lastRenderedPageBreak/>
              <w:t>3.</w:t>
            </w:r>
            <w:r w:rsidRPr="00502B42">
              <w:rPr>
                <w:rFonts w:eastAsia="Times New Roman"/>
                <w:bCs/>
                <w:sz w:val="28"/>
                <w:szCs w:val="28"/>
                <w:lang w:val="uz-Cyrl-UZ"/>
              </w:rPr>
              <w:t>Otamurotov S.</w:t>
            </w:r>
            <w:r w:rsidRPr="00502B42">
              <w:rPr>
                <w:rFonts w:eastAsia="Times New Roman"/>
                <w:bCs/>
                <w:sz w:val="28"/>
                <w:szCs w:val="28"/>
                <w:lang w:val="en-GB"/>
              </w:rPr>
              <w:t xml:space="preserve"> Husanov S. Ma`naviyat asoslari </w:t>
            </w:r>
            <w:r w:rsidRPr="00502B42">
              <w:rPr>
                <w:rFonts w:eastAsia="Times New Roman"/>
                <w:bCs/>
                <w:sz w:val="28"/>
                <w:szCs w:val="28"/>
                <w:lang w:val="uz-Cyrl-UZ"/>
              </w:rPr>
              <w:t>Toshkent.:</w:t>
            </w:r>
            <w:r w:rsidRPr="00502B42">
              <w:rPr>
                <w:rFonts w:eastAsia="Times New Roman"/>
                <w:bCs/>
                <w:sz w:val="28"/>
                <w:szCs w:val="28"/>
                <w:lang w:val="en-GB"/>
              </w:rPr>
              <w:t xml:space="preserve"> 2003 yil</w:t>
            </w:r>
          </w:p>
          <w:p w:rsidR="00B35596" w:rsidRPr="00502B42" w:rsidRDefault="00B35596" w:rsidP="001A68EB">
            <w:pPr>
              <w:tabs>
                <w:tab w:val="left" w:pos="0"/>
                <w:tab w:val="left" w:pos="426"/>
              </w:tabs>
              <w:rPr>
                <w:rFonts w:eastAsia="Times New Roman"/>
                <w:bCs/>
                <w:sz w:val="28"/>
                <w:szCs w:val="28"/>
                <w:lang w:val="uz-Cyrl-UZ"/>
              </w:rPr>
            </w:pPr>
            <w:r w:rsidRPr="00502B42">
              <w:rPr>
                <w:rFonts w:eastAsia="Times New Roman"/>
                <w:sz w:val="28"/>
                <w:szCs w:val="28"/>
                <w:lang w:val="en-US"/>
              </w:rPr>
              <w:t>4.</w:t>
            </w:r>
            <w:r w:rsidRPr="00502B42">
              <w:rPr>
                <w:rFonts w:eastAsia="Times New Roman"/>
                <w:sz w:val="28"/>
                <w:szCs w:val="28"/>
                <w:lang w:val="uz-Cyrl-UZ"/>
              </w:rPr>
              <w:t>ImomnazarovM. Milliy ma’naviyatimiz asoslari, T. O`zbekiston 2006 yil</w:t>
            </w:r>
          </w:p>
          <w:p w:rsidR="00B35596" w:rsidRPr="00502B42" w:rsidRDefault="00B35596" w:rsidP="001A68EB">
            <w:pPr>
              <w:rPr>
                <w:sz w:val="28"/>
                <w:szCs w:val="28"/>
                <w:lang w:val="uz-Cyrl-UZ"/>
              </w:rPr>
            </w:pPr>
            <w:r w:rsidRPr="00502B42">
              <w:rPr>
                <w:rFonts w:eastAsia="Times New Roman"/>
                <w:bCs/>
                <w:sz w:val="28"/>
                <w:szCs w:val="28"/>
                <w:lang w:val="uz-Cyrl-UZ"/>
              </w:rPr>
              <w:t>5.Erkaev A. Ma`naviyatshunoslik o`quv uslubiy Monagrafiya  T. Ma`naviyat 2018 yil</w:t>
            </w:r>
          </w:p>
        </w:tc>
      </w:tr>
      <w:tr w:rsidR="00B35596" w:rsidRPr="002F5830" w:rsidTr="008C4276">
        <w:tc>
          <w:tcPr>
            <w:tcW w:w="964" w:type="dxa"/>
          </w:tcPr>
          <w:p w:rsidR="00B35596" w:rsidRPr="00502B42" w:rsidRDefault="00B35596" w:rsidP="001A68EB">
            <w:pPr>
              <w:jc w:val="center"/>
              <w:rPr>
                <w:sz w:val="28"/>
                <w:szCs w:val="28"/>
                <w:lang w:val="en-US"/>
              </w:rPr>
            </w:pPr>
            <w:r>
              <w:rPr>
                <w:sz w:val="28"/>
                <w:szCs w:val="28"/>
                <w:lang w:val="en-US"/>
              </w:rPr>
              <w:lastRenderedPageBreak/>
              <w:t>3</w:t>
            </w:r>
          </w:p>
        </w:tc>
        <w:tc>
          <w:tcPr>
            <w:tcW w:w="851" w:type="dxa"/>
          </w:tcPr>
          <w:p w:rsidR="00B35596" w:rsidRPr="00502B42" w:rsidRDefault="00B35596" w:rsidP="001A68EB">
            <w:pPr>
              <w:rPr>
                <w:sz w:val="28"/>
                <w:szCs w:val="28"/>
                <w:lang w:val="en-US"/>
              </w:rPr>
            </w:pPr>
            <w:r w:rsidRPr="00502B42">
              <w:rPr>
                <w:sz w:val="28"/>
                <w:szCs w:val="28"/>
                <w:lang w:val="en-US"/>
              </w:rPr>
              <w:t>2</w:t>
            </w:r>
          </w:p>
        </w:tc>
        <w:tc>
          <w:tcPr>
            <w:tcW w:w="8079" w:type="dxa"/>
          </w:tcPr>
          <w:p w:rsidR="00B35596" w:rsidRPr="00502B42" w:rsidRDefault="00B35596" w:rsidP="001A68EB">
            <w:pPr>
              <w:rPr>
                <w:b/>
                <w:bCs/>
                <w:sz w:val="28"/>
                <w:szCs w:val="28"/>
                <w:lang w:val="en-US"/>
              </w:rPr>
            </w:pPr>
            <w:r w:rsidRPr="00502B42">
              <w:rPr>
                <w:b/>
                <w:bCs/>
                <w:sz w:val="28"/>
                <w:szCs w:val="28"/>
                <w:lang w:val="en-US"/>
              </w:rPr>
              <w:t>Mashg`ulot turi: ma’ruza</w:t>
            </w:r>
          </w:p>
          <w:p w:rsidR="00B35596" w:rsidRPr="007E6475" w:rsidRDefault="005B722A" w:rsidP="001A68EB">
            <w:pPr>
              <w:autoSpaceDE w:val="0"/>
              <w:autoSpaceDN w:val="0"/>
              <w:adjustRightInd w:val="0"/>
              <w:rPr>
                <w:b/>
                <w:bCs/>
                <w:sz w:val="26"/>
                <w:szCs w:val="26"/>
                <w:lang w:val="en-US"/>
              </w:rPr>
            </w:pPr>
            <w:r>
              <w:rPr>
                <w:b/>
                <w:bCs/>
                <w:sz w:val="28"/>
                <w:szCs w:val="28"/>
                <w:lang w:val="en-US"/>
              </w:rPr>
              <w:t>3-</w:t>
            </w:r>
            <w:r w:rsidR="00B35596" w:rsidRPr="00502B42">
              <w:rPr>
                <w:b/>
                <w:bCs/>
                <w:sz w:val="28"/>
                <w:szCs w:val="28"/>
                <w:lang w:val="en-US"/>
              </w:rPr>
              <w:t>Mavzu</w:t>
            </w:r>
            <w:r w:rsidR="00B35596" w:rsidRPr="007E6475">
              <w:rPr>
                <w:b/>
                <w:bCs/>
                <w:sz w:val="26"/>
                <w:szCs w:val="26"/>
                <w:lang w:val="en-US"/>
              </w:rPr>
              <w:t>:</w:t>
            </w:r>
            <w:r w:rsidR="00B35596" w:rsidRPr="007E6475">
              <w:rPr>
                <w:sz w:val="26"/>
                <w:szCs w:val="26"/>
                <w:lang w:val="en-US"/>
              </w:rPr>
              <w:t xml:space="preserve"> </w:t>
            </w:r>
            <w:r w:rsidR="00B35596" w:rsidRPr="007E6475">
              <w:rPr>
                <w:b/>
                <w:bCs/>
                <w:sz w:val="26"/>
                <w:szCs w:val="26"/>
                <w:lang w:val="en-US"/>
              </w:rPr>
              <w:t>Ma’naviyatning vujudga kelishi (genezisi) va dastlabki</w:t>
            </w:r>
          </w:p>
          <w:p w:rsidR="00B35596" w:rsidRPr="000737D3" w:rsidRDefault="00B35596" w:rsidP="001A68EB">
            <w:pPr>
              <w:rPr>
                <w:b/>
                <w:sz w:val="28"/>
                <w:szCs w:val="28"/>
                <w:lang w:val="en-US"/>
              </w:rPr>
            </w:pPr>
            <w:r w:rsidRPr="000C7C4C">
              <w:rPr>
                <w:b/>
                <w:bCs/>
                <w:sz w:val="26"/>
                <w:szCs w:val="26"/>
                <w:lang w:val="en-US"/>
              </w:rPr>
              <w:t>rivojlanish davri</w:t>
            </w:r>
            <w:r w:rsidRPr="007E6475">
              <w:rPr>
                <w:b/>
                <w:sz w:val="26"/>
                <w:szCs w:val="26"/>
                <w:lang w:val="en-US"/>
              </w:rPr>
              <w:t>.</w:t>
            </w:r>
          </w:p>
          <w:p w:rsidR="00B35596" w:rsidRPr="00502B42" w:rsidRDefault="00B35596" w:rsidP="001A68EB">
            <w:pPr>
              <w:rPr>
                <w:b/>
                <w:sz w:val="28"/>
                <w:szCs w:val="28"/>
                <w:lang w:val="en-US"/>
              </w:rPr>
            </w:pPr>
            <w:r w:rsidRPr="00502B42">
              <w:rPr>
                <w:b/>
                <w:sz w:val="28"/>
                <w:szCs w:val="28"/>
                <w:lang w:val="en-US"/>
              </w:rPr>
              <w:t>Mavzu rejasi</w:t>
            </w:r>
          </w:p>
          <w:p w:rsidR="00B35596" w:rsidRPr="007E6475" w:rsidRDefault="00B35596" w:rsidP="001A68EB">
            <w:pPr>
              <w:autoSpaceDE w:val="0"/>
              <w:autoSpaceDN w:val="0"/>
              <w:adjustRightInd w:val="0"/>
              <w:rPr>
                <w:sz w:val="28"/>
                <w:szCs w:val="28"/>
                <w:lang w:val="en-US"/>
              </w:rPr>
            </w:pPr>
            <w:r w:rsidRPr="00D412B9">
              <w:rPr>
                <w:sz w:val="28"/>
                <w:szCs w:val="28"/>
                <w:lang w:val="en-US"/>
              </w:rPr>
              <w:t>1</w:t>
            </w:r>
            <w:r w:rsidRPr="007E6475">
              <w:rPr>
                <w:sz w:val="26"/>
                <w:szCs w:val="26"/>
                <w:lang w:val="en-US"/>
              </w:rPr>
              <w:t xml:space="preserve">. </w:t>
            </w:r>
            <w:r w:rsidRPr="007E6475">
              <w:rPr>
                <w:sz w:val="28"/>
                <w:szCs w:val="28"/>
                <w:lang w:val="en-US"/>
              </w:rPr>
              <w:t>Insonning ijtimoiylashuvi,</w:t>
            </w:r>
            <w:r>
              <w:rPr>
                <w:sz w:val="28"/>
                <w:szCs w:val="28"/>
                <w:lang w:val="en-US"/>
              </w:rPr>
              <w:t xml:space="preserve"> biologik mavjudotdan biosotsial</w:t>
            </w:r>
            <w:r w:rsidRPr="007E6475">
              <w:rPr>
                <w:sz w:val="28"/>
                <w:szCs w:val="28"/>
                <w:lang w:val="en-US"/>
              </w:rPr>
              <w:t xml:space="preserve"> mavjudot</w:t>
            </w:r>
            <w:r>
              <w:rPr>
                <w:sz w:val="28"/>
                <w:szCs w:val="28"/>
                <w:lang w:val="en-US"/>
              </w:rPr>
              <w:t xml:space="preserve">ga </w:t>
            </w:r>
            <w:r w:rsidRPr="007E6475">
              <w:rPr>
                <w:sz w:val="28"/>
                <w:szCs w:val="28"/>
                <w:lang w:val="en-US"/>
              </w:rPr>
              <w:t>aylanishi - ma’naviyat vujudga kelishining asosiy sababi.</w:t>
            </w:r>
          </w:p>
          <w:p w:rsidR="00B35596" w:rsidRPr="007E6475" w:rsidRDefault="00B35596" w:rsidP="001A68EB">
            <w:pPr>
              <w:rPr>
                <w:sz w:val="28"/>
                <w:szCs w:val="28"/>
                <w:lang w:val="en-US"/>
              </w:rPr>
            </w:pPr>
            <w:r w:rsidRPr="007E6475">
              <w:rPr>
                <w:sz w:val="28"/>
                <w:szCs w:val="28"/>
                <w:lang w:val="en-US"/>
              </w:rPr>
              <w:t>2. Ma</w:t>
            </w:r>
            <w:r>
              <w:rPr>
                <w:sz w:val="28"/>
                <w:szCs w:val="28"/>
                <w:lang w:val="en-US"/>
              </w:rPr>
              <w:t>’naviyatning vujudga kelishi to‘g</w:t>
            </w:r>
            <w:r w:rsidRPr="007E6475">
              <w:rPr>
                <w:sz w:val="28"/>
                <w:szCs w:val="28"/>
                <w:lang w:val="en-US"/>
              </w:rPr>
              <w:t xml:space="preserve">‘risidagi turli nazariyalar va qarashlar. </w:t>
            </w:r>
          </w:p>
          <w:p w:rsidR="00B35596" w:rsidRPr="007E6475" w:rsidRDefault="00B35596" w:rsidP="001A68EB">
            <w:pPr>
              <w:autoSpaceDE w:val="0"/>
              <w:autoSpaceDN w:val="0"/>
              <w:adjustRightInd w:val="0"/>
              <w:rPr>
                <w:sz w:val="28"/>
                <w:szCs w:val="28"/>
                <w:lang w:val="en-US"/>
              </w:rPr>
            </w:pPr>
            <w:r w:rsidRPr="007E6475">
              <w:rPr>
                <w:sz w:val="28"/>
                <w:szCs w:val="28"/>
                <w:lang w:val="en-US"/>
              </w:rPr>
              <w:t>3</w:t>
            </w:r>
            <w:r>
              <w:rPr>
                <w:sz w:val="28"/>
                <w:szCs w:val="28"/>
                <w:lang w:val="en-US"/>
              </w:rPr>
              <w:t>.A</w:t>
            </w:r>
            <w:r w:rsidRPr="007E6475">
              <w:rPr>
                <w:sz w:val="28"/>
                <w:szCs w:val="28"/>
                <w:lang w:val="en-US"/>
              </w:rPr>
              <w:t>qliy mehnatning jismoniy mehnatdan ajralib</w:t>
            </w:r>
            <w:r>
              <w:rPr>
                <w:sz w:val="28"/>
                <w:szCs w:val="28"/>
                <w:lang w:val="en-US"/>
              </w:rPr>
              <w:t xml:space="preserve"> </w:t>
            </w:r>
            <w:r w:rsidRPr="007E6475">
              <w:rPr>
                <w:sz w:val="28"/>
                <w:szCs w:val="28"/>
                <w:lang w:val="en-US"/>
              </w:rPr>
              <w:t>chiqishi, ijtimoiy-sinfiy, tabaqaviy differensiyalashuvning ma’naviyatga,</w:t>
            </w:r>
            <w:r>
              <w:rPr>
                <w:sz w:val="28"/>
                <w:szCs w:val="28"/>
                <w:lang w:val="en-US"/>
              </w:rPr>
              <w:t xml:space="preserve"> </w:t>
            </w:r>
            <w:r w:rsidRPr="007E6475">
              <w:rPr>
                <w:sz w:val="28"/>
                <w:szCs w:val="28"/>
                <w:lang w:val="en-US"/>
              </w:rPr>
              <w:t>qadriyatlar va ijtimoiy mo</w:t>
            </w:r>
            <w:r>
              <w:rPr>
                <w:sz w:val="28"/>
                <w:szCs w:val="28"/>
                <w:lang w:val="en-US"/>
              </w:rPr>
              <w:t>’l</w:t>
            </w:r>
            <w:r w:rsidRPr="007E6475">
              <w:rPr>
                <w:sz w:val="28"/>
                <w:szCs w:val="28"/>
                <w:lang w:val="en-US"/>
              </w:rPr>
              <w:t xml:space="preserve">jallar tizimiga ta ’siri. </w:t>
            </w:r>
          </w:p>
          <w:p w:rsidR="00B35596" w:rsidRPr="00502B42" w:rsidRDefault="00B35596" w:rsidP="001A68EB">
            <w:pPr>
              <w:rPr>
                <w:b/>
                <w:color w:val="000000"/>
                <w:sz w:val="28"/>
                <w:szCs w:val="28"/>
                <w:lang w:val="en-US" w:eastAsia="ko-KR"/>
              </w:rPr>
            </w:pPr>
            <w:r w:rsidRPr="00502B42">
              <w:rPr>
                <w:b/>
                <w:color w:val="000000"/>
                <w:sz w:val="28"/>
                <w:szCs w:val="28"/>
                <w:lang w:val="en-US" w:eastAsia="ko-KR"/>
              </w:rPr>
              <w:t>Adabiyotlar. N.1-3; R.1-17; A.1-21; Q.1-37</w:t>
            </w:r>
          </w:p>
          <w:p w:rsidR="00B35596" w:rsidRPr="00502B42" w:rsidRDefault="00B35596" w:rsidP="001A68EB">
            <w:pPr>
              <w:tabs>
                <w:tab w:val="left" w:pos="426"/>
              </w:tabs>
              <w:rPr>
                <w:sz w:val="28"/>
                <w:szCs w:val="28"/>
                <w:lang w:val="uz-Cyrl-UZ"/>
              </w:rPr>
            </w:pPr>
            <w:r w:rsidRPr="00502B42">
              <w:rPr>
                <w:sz w:val="28"/>
                <w:szCs w:val="28"/>
                <w:lang w:val="en-US"/>
              </w:rPr>
              <w:t>1.</w:t>
            </w:r>
            <w:r w:rsidRPr="00502B42">
              <w:rPr>
                <w:sz w:val="28"/>
                <w:szCs w:val="28"/>
                <w:lang w:val="uz-Cyrl-UZ"/>
              </w:rPr>
              <w:t>O’zbekiston Respublikasi Prezidentining 2017 yil 7 fevraldagi “O’zbekistonni yanada rivojlantirish bo’yicha Harakatlar strategiyasi to’g’risidagi” farmoni// Xalq so’zi, 2017 yil 8 fevral.</w:t>
            </w:r>
          </w:p>
          <w:p w:rsidR="00B35596" w:rsidRPr="00502B42" w:rsidRDefault="00B35596" w:rsidP="001A68EB">
            <w:pPr>
              <w:tabs>
                <w:tab w:val="left" w:pos="0"/>
                <w:tab w:val="left" w:pos="426"/>
              </w:tabs>
              <w:rPr>
                <w:rFonts w:eastAsia="Times New Roman"/>
                <w:bCs/>
                <w:sz w:val="28"/>
                <w:szCs w:val="28"/>
                <w:lang w:val="uz-Cyrl-UZ"/>
              </w:rPr>
            </w:pPr>
            <w:r w:rsidRPr="00502B42">
              <w:rPr>
                <w:sz w:val="28"/>
                <w:szCs w:val="28"/>
                <w:lang w:val="uz-Cyrl-UZ"/>
              </w:rPr>
              <w:t>2</w:t>
            </w:r>
            <w:r w:rsidRPr="00502B42">
              <w:rPr>
                <w:b/>
                <w:sz w:val="28"/>
                <w:szCs w:val="28"/>
                <w:lang w:val="uz-Cyrl-UZ"/>
              </w:rPr>
              <w:t>.</w:t>
            </w:r>
            <w:r w:rsidRPr="00502B42">
              <w:rPr>
                <w:rFonts w:eastAsia="Times New Roman"/>
                <w:bCs/>
                <w:sz w:val="28"/>
                <w:szCs w:val="28"/>
                <w:lang w:val="uz-Cyrl-UZ"/>
              </w:rPr>
              <w:t xml:space="preserve"> Karimov I.A. Yuksak ma’naviyat - yengilmas kuch - Toshkent.: Ma’naviyat, 2008 y.</w:t>
            </w:r>
          </w:p>
          <w:p w:rsidR="00B35596" w:rsidRPr="00502B42" w:rsidRDefault="00B35596" w:rsidP="001A68EB">
            <w:pPr>
              <w:tabs>
                <w:tab w:val="left" w:pos="0"/>
                <w:tab w:val="left" w:pos="426"/>
              </w:tabs>
              <w:rPr>
                <w:rFonts w:eastAsia="Times New Roman"/>
                <w:bCs/>
                <w:sz w:val="28"/>
                <w:szCs w:val="28"/>
                <w:lang w:val="uz-Cyrl-UZ"/>
              </w:rPr>
            </w:pPr>
            <w:r w:rsidRPr="00502B42">
              <w:rPr>
                <w:rFonts w:eastAsia="Times New Roman"/>
                <w:bCs/>
                <w:sz w:val="28"/>
                <w:szCs w:val="28"/>
                <w:lang w:val="en-US"/>
              </w:rPr>
              <w:t>3.</w:t>
            </w:r>
            <w:r w:rsidRPr="00502B42">
              <w:rPr>
                <w:rFonts w:eastAsia="Times New Roman"/>
                <w:bCs/>
                <w:sz w:val="28"/>
                <w:szCs w:val="28"/>
                <w:lang w:val="uz-Cyrl-UZ"/>
              </w:rPr>
              <w:t>Otamurotov S.</w:t>
            </w:r>
            <w:r w:rsidRPr="00502B42">
              <w:rPr>
                <w:rFonts w:eastAsia="Times New Roman"/>
                <w:bCs/>
                <w:sz w:val="28"/>
                <w:szCs w:val="28"/>
                <w:lang w:val="en-GB"/>
              </w:rPr>
              <w:t xml:space="preserve"> Husanov S. Ma`naviyat asoslari </w:t>
            </w:r>
            <w:r w:rsidRPr="00502B42">
              <w:rPr>
                <w:rFonts w:eastAsia="Times New Roman"/>
                <w:bCs/>
                <w:sz w:val="28"/>
                <w:szCs w:val="28"/>
                <w:lang w:val="uz-Cyrl-UZ"/>
              </w:rPr>
              <w:t>Toshkent.:</w:t>
            </w:r>
            <w:r w:rsidRPr="00502B42">
              <w:rPr>
                <w:rFonts w:eastAsia="Times New Roman"/>
                <w:bCs/>
                <w:sz w:val="28"/>
                <w:szCs w:val="28"/>
                <w:lang w:val="en-GB"/>
              </w:rPr>
              <w:t xml:space="preserve"> 2003 yil</w:t>
            </w:r>
          </w:p>
          <w:p w:rsidR="00B35596" w:rsidRPr="00502B42" w:rsidRDefault="00B35596" w:rsidP="001A68EB">
            <w:pPr>
              <w:tabs>
                <w:tab w:val="left" w:pos="0"/>
                <w:tab w:val="left" w:pos="426"/>
              </w:tabs>
              <w:rPr>
                <w:rFonts w:eastAsia="Times New Roman"/>
                <w:bCs/>
                <w:sz w:val="28"/>
                <w:szCs w:val="28"/>
                <w:lang w:val="uz-Cyrl-UZ"/>
              </w:rPr>
            </w:pPr>
            <w:r w:rsidRPr="00502B42">
              <w:rPr>
                <w:rFonts w:eastAsia="Times New Roman"/>
                <w:sz w:val="28"/>
                <w:szCs w:val="28"/>
                <w:lang w:val="en-US"/>
              </w:rPr>
              <w:t>4.</w:t>
            </w:r>
            <w:r w:rsidRPr="00502B42">
              <w:rPr>
                <w:rFonts w:eastAsia="Times New Roman"/>
                <w:sz w:val="28"/>
                <w:szCs w:val="28"/>
                <w:lang w:val="uz-Cyrl-UZ"/>
              </w:rPr>
              <w:t>ImomnazarovM. Milliy ma’naviyatimiz asoslari, T. O`zbekiston 2006 yil</w:t>
            </w:r>
          </w:p>
          <w:p w:rsidR="00B35596" w:rsidRPr="00502B42" w:rsidRDefault="00B35596" w:rsidP="001A68EB">
            <w:pPr>
              <w:tabs>
                <w:tab w:val="left" w:pos="0"/>
                <w:tab w:val="left" w:pos="426"/>
              </w:tabs>
              <w:rPr>
                <w:rFonts w:eastAsia="Times New Roman"/>
                <w:bCs/>
                <w:sz w:val="28"/>
                <w:szCs w:val="28"/>
                <w:lang w:val="uz-Cyrl-UZ"/>
              </w:rPr>
            </w:pPr>
            <w:r w:rsidRPr="00502B42">
              <w:rPr>
                <w:rFonts w:eastAsia="Times New Roman"/>
                <w:bCs/>
                <w:sz w:val="28"/>
                <w:szCs w:val="28"/>
                <w:lang w:val="uz-Cyrl-UZ"/>
              </w:rPr>
              <w:t xml:space="preserve">5.Erkaev A. Ma`naviyatshunoslik o`quv uslubiy Monagrafiya  T. Ma`naviyat 2018 yil </w:t>
            </w:r>
          </w:p>
        </w:tc>
      </w:tr>
      <w:tr w:rsidR="00B35596" w:rsidRPr="002F5830" w:rsidTr="008C4276">
        <w:tc>
          <w:tcPr>
            <w:tcW w:w="964" w:type="dxa"/>
          </w:tcPr>
          <w:p w:rsidR="00B35596" w:rsidRDefault="00B35596" w:rsidP="001A68EB">
            <w:pPr>
              <w:jc w:val="center"/>
              <w:rPr>
                <w:sz w:val="28"/>
                <w:szCs w:val="28"/>
                <w:lang w:val="en-US"/>
              </w:rPr>
            </w:pPr>
            <w:r>
              <w:rPr>
                <w:sz w:val="28"/>
                <w:szCs w:val="28"/>
                <w:lang w:val="en-US"/>
              </w:rPr>
              <w:t>4</w:t>
            </w:r>
          </w:p>
        </w:tc>
        <w:tc>
          <w:tcPr>
            <w:tcW w:w="851" w:type="dxa"/>
          </w:tcPr>
          <w:p w:rsidR="00B35596" w:rsidRPr="00DC11E5" w:rsidRDefault="00B35596" w:rsidP="001A68EB">
            <w:pPr>
              <w:rPr>
                <w:sz w:val="28"/>
                <w:szCs w:val="28"/>
                <w:lang w:val="en-US"/>
              </w:rPr>
            </w:pPr>
            <w:r>
              <w:rPr>
                <w:sz w:val="28"/>
                <w:szCs w:val="28"/>
                <w:lang w:val="en-US"/>
              </w:rPr>
              <w:t>2</w:t>
            </w:r>
          </w:p>
        </w:tc>
        <w:tc>
          <w:tcPr>
            <w:tcW w:w="8079" w:type="dxa"/>
          </w:tcPr>
          <w:p w:rsidR="00B35596" w:rsidRPr="000C7C4C" w:rsidRDefault="00B35596" w:rsidP="001A68EB">
            <w:pPr>
              <w:rPr>
                <w:b/>
                <w:bCs/>
                <w:sz w:val="28"/>
                <w:szCs w:val="28"/>
                <w:lang w:val="en-US"/>
              </w:rPr>
            </w:pPr>
            <w:r w:rsidRPr="00502B42">
              <w:rPr>
                <w:b/>
                <w:bCs/>
                <w:sz w:val="28"/>
                <w:szCs w:val="28"/>
                <w:lang w:val="en-US"/>
              </w:rPr>
              <w:t>Mashg</w:t>
            </w:r>
            <w:r w:rsidRPr="000C7C4C">
              <w:rPr>
                <w:b/>
                <w:bCs/>
                <w:sz w:val="28"/>
                <w:szCs w:val="28"/>
                <w:lang w:val="en-US"/>
              </w:rPr>
              <w:t>`</w:t>
            </w:r>
            <w:r w:rsidRPr="00502B42">
              <w:rPr>
                <w:b/>
                <w:bCs/>
                <w:sz w:val="28"/>
                <w:szCs w:val="28"/>
                <w:lang w:val="en-US"/>
              </w:rPr>
              <w:t>ulot</w:t>
            </w:r>
            <w:r w:rsidRPr="000C7C4C">
              <w:rPr>
                <w:b/>
                <w:bCs/>
                <w:sz w:val="28"/>
                <w:szCs w:val="28"/>
                <w:lang w:val="en-US"/>
              </w:rPr>
              <w:t xml:space="preserve"> </w:t>
            </w:r>
            <w:r w:rsidRPr="00502B42">
              <w:rPr>
                <w:b/>
                <w:bCs/>
                <w:sz w:val="28"/>
                <w:szCs w:val="28"/>
                <w:lang w:val="en-US"/>
              </w:rPr>
              <w:t>turi</w:t>
            </w:r>
            <w:r w:rsidRPr="000C7C4C">
              <w:rPr>
                <w:b/>
                <w:bCs/>
                <w:sz w:val="28"/>
                <w:szCs w:val="28"/>
                <w:lang w:val="en-US"/>
              </w:rPr>
              <w:t xml:space="preserve">: </w:t>
            </w:r>
            <w:r w:rsidRPr="00502B42">
              <w:rPr>
                <w:b/>
                <w:bCs/>
                <w:sz w:val="28"/>
                <w:szCs w:val="28"/>
                <w:lang w:val="en-US"/>
              </w:rPr>
              <w:t>ma</w:t>
            </w:r>
            <w:r w:rsidRPr="000C7C4C">
              <w:rPr>
                <w:b/>
                <w:bCs/>
                <w:sz w:val="28"/>
                <w:szCs w:val="28"/>
                <w:lang w:val="en-US"/>
              </w:rPr>
              <w:t>’</w:t>
            </w:r>
            <w:r w:rsidRPr="00502B42">
              <w:rPr>
                <w:b/>
                <w:bCs/>
                <w:sz w:val="28"/>
                <w:szCs w:val="28"/>
                <w:lang w:val="en-US"/>
              </w:rPr>
              <w:t>ruza</w:t>
            </w:r>
          </w:p>
          <w:p w:rsidR="00B35596" w:rsidRPr="000C7C4C" w:rsidRDefault="005B722A" w:rsidP="001A68EB">
            <w:pPr>
              <w:rPr>
                <w:b/>
                <w:sz w:val="28"/>
                <w:szCs w:val="28"/>
                <w:lang w:val="en-US"/>
              </w:rPr>
            </w:pPr>
            <w:r>
              <w:rPr>
                <w:b/>
                <w:bCs/>
                <w:sz w:val="28"/>
                <w:szCs w:val="28"/>
                <w:lang w:val="en-US"/>
              </w:rPr>
              <w:t>4-</w:t>
            </w:r>
            <w:r w:rsidR="00B35596" w:rsidRPr="00502B42">
              <w:rPr>
                <w:b/>
                <w:bCs/>
                <w:sz w:val="28"/>
                <w:szCs w:val="28"/>
                <w:lang w:val="en-US"/>
              </w:rPr>
              <w:t>Mavzu</w:t>
            </w:r>
            <w:r w:rsidR="00B35596" w:rsidRPr="000C7C4C">
              <w:rPr>
                <w:b/>
                <w:bCs/>
                <w:sz w:val="28"/>
                <w:szCs w:val="28"/>
                <w:lang w:val="en-US"/>
              </w:rPr>
              <w:t>:</w:t>
            </w:r>
            <w:r w:rsidR="00B35596">
              <w:rPr>
                <w:b/>
                <w:bCs/>
                <w:sz w:val="28"/>
                <w:szCs w:val="28"/>
                <w:lang w:val="en-US"/>
              </w:rPr>
              <w:t>Ma</w:t>
            </w:r>
            <w:r w:rsidR="00B35596" w:rsidRPr="000C7C4C">
              <w:rPr>
                <w:b/>
                <w:bCs/>
                <w:sz w:val="28"/>
                <w:szCs w:val="28"/>
                <w:lang w:val="en-US"/>
              </w:rPr>
              <w:t>’</w:t>
            </w:r>
            <w:r w:rsidR="00B35596">
              <w:rPr>
                <w:b/>
                <w:bCs/>
                <w:sz w:val="28"/>
                <w:szCs w:val="28"/>
                <w:lang w:val="en-US"/>
              </w:rPr>
              <w:t>naviyat</w:t>
            </w:r>
            <w:r w:rsidR="00B35596" w:rsidRPr="000C7C4C">
              <w:rPr>
                <w:b/>
                <w:bCs/>
                <w:sz w:val="28"/>
                <w:szCs w:val="28"/>
                <w:lang w:val="en-US"/>
              </w:rPr>
              <w:t xml:space="preserve"> </w:t>
            </w:r>
            <w:r w:rsidR="00B35596">
              <w:rPr>
                <w:b/>
                <w:bCs/>
                <w:sz w:val="28"/>
                <w:szCs w:val="28"/>
                <w:lang w:val="en-US"/>
              </w:rPr>
              <w:t>va</w:t>
            </w:r>
            <w:r w:rsidR="00B35596" w:rsidRPr="000C7C4C">
              <w:rPr>
                <w:b/>
                <w:bCs/>
                <w:sz w:val="28"/>
                <w:szCs w:val="28"/>
                <w:lang w:val="en-US"/>
              </w:rPr>
              <w:t xml:space="preserve"> </w:t>
            </w:r>
            <w:r w:rsidR="00B35596">
              <w:rPr>
                <w:b/>
                <w:bCs/>
                <w:sz w:val="28"/>
                <w:szCs w:val="28"/>
                <w:lang w:val="en-US"/>
              </w:rPr>
              <w:t>inson</w:t>
            </w:r>
            <w:r w:rsidR="00B35596" w:rsidRPr="000C7C4C">
              <w:rPr>
                <w:b/>
                <w:bCs/>
                <w:sz w:val="28"/>
                <w:szCs w:val="28"/>
                <w:lang w:val="en-US"/>
              </w:rPr>
              <w:t xml:space="preserve"> </w:t>
            </w:r>
            <w:r w:rsidR="00B35596">
              <w:rPr>
                <w:b/>
                <w:bCs/>
                <w:sz w:val="28"/>
                <w:szCs w:val="28"/>
                <w:lang w:val="en-US"/>
              </w:rPr>
              <w:t>tabiati</w:t>
            </w:r>
            <w:r w:rsidR="00B35596" w:rsidRPr="000C7C4C">
              <w:rPr>
                <w:b/>
                <w:bCs/>
                <w:sz w:val="28"/>
                <w:szCs w:val="28"/>
                <w:lang w:val="en-US"/>
              </w:rPr>
              <w:t xml:space="preserve"> </w:t>
            </w:r>
            <w:r w:rsidR="00B35596" w:rsidRPr="000C7C4C">
              <w:rPr>
                <w:sz w:val="28"/>
                <w:szCs w:val="28"/>
                <w:lang w:val="en-US"/>
              </w:rPr>
              <w:t xml:space="preserve"> </w:t>
            </w:r>
          </w:p>
          <w:p w:rsidR="00B35596" w:rsidRPr="00D16DB0" w:rsidRDefault="00B35596" w:rsidP="001A68EB">
            <w:pPr>
              <w:rPr>
                <w:b/>
                <w:sz w:val="28"/>
                <w:szCs w:val="28"/>
                <w:lang w:val="en-US"/>
              </w:rPr>
            </w:pPr>
            <w:r w:rsidRPr="00502B42">
              <w:rPr>
                <w:b/>
                <w:sz w:val="28"/>
                <w:szCs w:val="28"/>
                <w:lang w:val="en-US"/>
              </w:rPr>
              <w:t>Mavzu</w:t>
            </w:r>
            <w:r w:rsidRPr="00D16DB0">
              <w:rPr>
                <w:b/>
                <w:sz w:val="28"/>
                <w:szCs w:val="28"/>
                <w:lang w:val="en-US"/>
              </w:rPr>
              <w:t xml:space="preserve"> </w:t>
            </w:r>
            <w:r w:rsidRPr="00502B42">
              <w:rPr>
                <w:b/>
                <w:sz w:val="28"/>
                <w:szCs w:val="28"/>
                <w:lang w:val="en-US"/>
              </w:rPr>
              <w:t>rejasi</w:t>
            </w:r>
          </w:p>
          <w:p w:rsidR="00B35596" w:rsidRPr="006C3965" w:rsidRDefault="00B35596" w:rsidP="001A68EB">
            <w:pPr>
              <w:autoSpaceDE w:val="0"/>
              <w:autoSpaceDN w:val="0"/>
              <w:adjustRightInd w:val="0"/>
              <w:rPr>
                <w:sz w:val="28"/>
                <w:szCs w:val="28"/>
                <w:lang w:val="en-US"/>
              </w:rPr>
            </w:pPr>
            <w:bookmarkStart w:id="1" w:name="_Hlk82593848"/>
            <w:r w:rsidRPr="00DC11E5">
              <w:rPr>
                <w:sz w:val="28"/>
                <w:szCs w:val="28"/>
                <w:lang w:val="en-US"/>
              </w:rPr>
              <w:t>1</w:t>
            </w:r>
            <w:r w:rsidRPr="006C3965">
              <w:rPr>
                <w:sz w:val="28"/>
                <w:szCs w:val="28"/>
                <w:lang w:val="en-US"/>
              </w:rPr>
              <w:t>. Sharq va G‘arb muta</w:t>
            </w:r>
            <w:r>
              <w:rPr>
                <w:sz w:val="28"/>
                <w:szCs w:val="28"/>
                <w:lang w:val="en-US"/>
              </w:rPr>
              <w:t>fakkirlarining inson tabiati to‘g</w:t>
            </w:r>
            <w:r w:rsidRPr="006C3965">
              <w:rPr>
                <w:sz w:val="28"/>
                <w:szCs w:val="28"/>
                <w:lang w:val="en-US"/>
              </w:rPr>
              <w:t>‘risidagi qarashlari. Klassik yondashuvlar.</w:t>
            </w:r>
          </w:p>
          <w:p w:rsidR="00B35596" w:rsidRPr="006C3965" w:rsidRDefault="00B35596" w:rsidP="001A68EB">
            <w:pPr>
              <w:autoSpaceDE w:val="0"/>
              <w:autoSpaceDN w:val="0"/>
              <w:adjustRightInd w:val="0"/>
              <w:rPr>
                <w:sz w:val="28"/>
                <w:szCs w:val="28"/>
                <w:lang w:val="en-US"/>
              </w:rPr>
            </w:pPr>
            <w:r w:rsidRPr="006C3965">
              <w:rPr>
                <w:sz w:val="28"/>
                <w:szCs w:val="28"/>
                <w:lang w:val="en-US"/>
              </w:rPr>
              <w:t xml:space="preserve">2. </w:t>
            </w:r>
            <w:r>
              <w:rPr>
                <w:sz w:val="28"/>
                <w:szCs w:val="28"/>
                <w:lang w:val="en-US"/>
              </w:rPr>
              <w:t>Inson tabiati to‘g</w:t>
            </w:r>
            <w:r w:rsidRPr="006C3965">
              <w:rPr>
                <w:sz w:val="28"/>
                <w:szCs w:val="28"/>
                <w:lang w:val="en-US"/>
              </w:rPr>
              <w:t>‘risidagi markistik qarashlaming biryoqlamaligi.</w:t>
            </w:r>
          </w:p>
          <w:p w:rsidR="00B35596" w:rsidRPr="006C3965" w:rsidRDefault="00B35596" w:rsidP="001A68EB">
            <w:pPr>
              <w:autoSpaceDE w:val="0"/>
              <w:autoSpaceDN w:val="0"/>
              <w:adjustRightInd w:val="0"/>
              <w:rPr>
                <w:sz w:val="28"/>
                <w:szCs w:val="28"/>
                <w:lang w:val="en-US"/>
              </w:rPr>
            </w:pPr>
            <w:r w:rsidRPr="006C3965">
              <w:rPr>
                <w:sz w:val="28"/>
                <w:szCs w:val="28"/>
                <w:lang w:val="en-US"/>
              </w:rPr>
              <w:t xml:space="preserve">3. Inson tabiatiga ekzistensialistik </w:t>
            </w:r>
            <w:r>
              <w:rPr>
                <w:sz w:val="28"/>
                <w:szCs w:val="28"/>
                <w:lang w:val="en-US"/>
              </w:rPr>
              <w:t>va boshqa postklassik yondashuvi</w:t>
            </w:r>
          </w:p>
          <w:p w:rsidR="00B35596" w:rsidRPr="006C3965" w:rsidRDefault="00B35596" w:rsidP="001A68EB">
            <w:pPr>
              <w:rPr>
                <w:sz w:val="28"/>
                <w:szCs w:val="28"/>
                <w:lang w:val="en-US"/>
              </w:rPr>
            </w:pPr>
            <w:r w:rsidRPr="006C3965">
              <w:rPr>
                <w:sz w:val="28"/>
                <w:szCs w:val="28"/>
                <w:lang w:val="en-US"/>
              </w:rPr>
              <w:t>4. Inson - ehtiyojlar</w:t>
            </w:r>
            <w:r>
              <w:rPr>
                <w:sz w:val="28"/>
                <w:szCs w:val="28"/>
                <w:lang w:val="en-US"/>
              </w:rPr>
              <w:t>n</w:t>
            </w:r>
            <w:r w:rsidRPr="006C3965">
              <w:rPr>
                <w:sz w:val="28"/>
                <w:szCs w:val="28"/>
                <w:lang w:val="en-US"/>
              </w:rPr>
              <w:t>i yuksaluvchi mavjudot ekanligi</w:t>
            </w:r>
          </w:p>
          <w:p w:rsidR="00B35596" w:rsidRPr="006C3965" w:rsidRDefault="00B35596" w:rsidP="001A68EB">
            <w:pPr>
              <w:autoSpaceDE w:val="0"/>
              <w:autoSpaceDN w:val="0"/>
              <w:adjustRightInd w:val="0"/>
              <w:rPr>
                <w:sz w:val="28"/>
                <w:szCs w:val="28"/>
                <w:lang w:val="en-US"/>
              </w:rPr>
            </w:pPr>
            <w:r w:rsidRPr="006C3965">
              <w:rPr>
                <w:sz w:val="28"/>
                <w:szCs w:val="28"/>
                <w:lang w:val="en-US"/>
              </w:rPr>
              <w:t>5. Ehtiyojlar yuksalishi va ma’naviyat rivojlan</w:t>
            </w:r>
            <w:r>
              <w:rPr>
                <w:sz w:val="28"/>
                <w:szCs w:val="28"/>
                <w:lang w:val="en-US"/>
              </w:rPr>
              <w:t>ishi o</w:t>
            </w:r>
            <w:r w:rsidRPr="006C3965">
              <w:rPr>
                <w:sz w:val="28"/>
                <w:szCs w:val="28"/>
                <w:lang w:val="en-US"/>
              </w:rPr>
              <w:t>‘zaro chambarchas bog‘liq ekanligi</w:t>
            </w:r>
            <w:r w:rsidRPr="006C3965">
              <w:rPr>
                <w:b/>
                <w:color w:val="000000"/>
                <w:sz w:val="28"/>
                <w:szCs w:val="28"/>
                <w:lang w:val="en-US" w:eastAsia="ko-KR"/>
              </w:rPr>
              <w:t xml:space="preserve"> </w:t>
            </w:r>
          </w:p>
          <w:bookmarkEnd w:id="1"/>
          <w:p w:rsidR="00B35596" w:rsidRPr="006C3965" w:rsidRDefault="00B35596" w:rsidP="001A68EB">
            <w:pPr>
              <w:rPr>
                <w:b/>
                <w:color w:val="000000"/>
                <w:sz w:val="28"/>
                <w:szCs w:val="28"/>
                <w:lang w:val="en-US" w:eastAsia="ko-KR"/>
              </w:rPr>
            </w:pPr>
            <w:r w:rsidRPr="006C3965">
              <w:rPr>
                <w:b/>
                <w:color w:val="000000"/>
                <w:sz w:val="28"/>
                <w:szCs w:val="28"/>
                <w:lang w:val="en-US" w:eastAsia="ko-KR"/>
              </w:rPr>
              <w:t>Adabiyotlar. N.1-3; R.1-17; A.1-21; Q.1-37</w:t>
            </w:r>
          </w:p>
          <w:p w:rsidR="00B35596" w:rsidRPr="00502B42" w:rsidRDefault="00B35596" w:rsidP="001A68EB">
            <w:pPr>
              <w:tabs>
                <w:tab w:val="left" w:pos="426"/>
              </w:tabs>
              <w:rPr>
                <w:sz w:val="28"/>
                <w:szCs w:val="28"/>
                <w:lang w:val="uz-Cyrl-UZ"/>
              </w:rPr>
            </w:pPr>
            <w:r w:rsidRPr="00502B42">
              <w:rPr>
                <w:sz w:val="28"/>
                <w:szCs w:val="28"/>
                <w:lang w:val="en-US"/>
              </w:rPr>
              <w:t>1.</w:t>
            </w:r>
            <w:r w:rsidRPr="00502B42">
              <w:rPr>
                <w:sz w:val="28"/>
                <w:szCs w:val="28"/>
                <w:lang w:val="uz-Cyrl-UZ"/>
              </w:rPr>
              <w:t>O’zbekiston Respublikasi Prezidentining 2017 yil 7 fevraldagi “O’zbekistonni yanada rivojlantirish bo’yicha Harakatlar strategiyasi to’g’risidagi” farmoni// Xalq so’zi, 2017 yil 8 fevral.</w:t>
            </w:r>
          </w:p>
          <w:p w:rsidR="00B35596" w:rsidRPr="00502B42" w:rsidRDefault="00B35596" w:rsidP="001A68EB">
            <w:pPr>
              <w:tabs>
                <w:tab w:val="left" w:pos="0"/>
                <w:tab w:val="left" w:pos="426"/>
              </w:tabs>
              <w:rPr>
                <w:rFonts w:eastAsia="Times New Roman"/>
                <w:bCs/>
                <w:sz w:val="28"/>
                <w:szCs w:val="28"/>
                <w:lang w:val="uz-Cyrl-UZ"/>
              </w:rPr>
            </w:pPr>
            <w:r w:rsidRPr="00502B42">
              <w:rPr>
                <w:sz w:val="28"/>
                <w:szCs w:val="28"/>
                <w:lang w:val="uz-Cyrl-UZ"/>
              </w:rPr>
              <w:lastRenderedPageBreak/>
              <w:t>2</w:t>
            </w:r>
            <w:r w:rsidRPr="00502B42">
              <w:rPr>
                <w:b/>
                <w:sz w:val="28"/>
                <w:szCs w:val="28"/>
                <w:lang w:val="uz-Cyrl-UZ"/>
              </w:rPr>
              <w:t>.</w:t>
            </w:r>
            <w:r w:rsidRPr="00502B42">
              <w:rPr>
                <w:rFonts w:eastAsia="Times New Roman"/>
                <w:bCs/>
                <w:sz w:val="28"/>
                <w:szCs w:val="28"/>
                <w:lang w:val="uz-Cyrl-UZ"/>
              </w:rPr>
              <w:t xml:space="preserve"> Karimov I.A. Yuksak ma’naviyat - yengilmas kuch - Toshkent.: Ma’naviyat, 2008 y.</w:t>
            </w:r>
          </w:p>
          <w:p w:rsidR="00B35596" w:rsidRPr="00502B42" w:rsidRDefault="00B35596" w:rsidP="001A68EB">
            <w:pPr>
              <w:tabs>
                <w:tab w:val="left" w:pos="0"/>
                <w:tab w:val="left" w:pos="426"/>
              </w:tabs>
              <w:rPr>
                <w:rFonts w:eastAsia="Times New Roman"/>
                <w:bCs/>
                <w:sz w:val="28"/>
                <w:szCs w:val="28"/>
                <w:lang w:val="uz-Cyrl-UZ"/>
              </w:rPr>
            </w:pPr>
            <w:r w:rsidRPr="00502B42">
              <w:rPr>
                <w:rFonts w:eastAsia="Times New Roman"/>
                <w:bCs/>
                <w:sz w:val="28"/>
                <w:szCs w:val="28"/>
                <w:lang w:val="en-US"/>
              </w:rPr>
              <w:t>3.</w:t>
            </w:r>
            <w:r w:rsidRPr="00502B42">
              <w:rPr>
                <w:rFonts w:eastAsia="Times New Roman"/>
                <w:bCs/>
                <w:sz w:val="28"/>
                <w:szCs w:val="28"/>
                <w:lang w:val="uz-Cyrl-UZ"/>
              </w:rPr>
              <w:t>Otamurotov S.</w:t>
            </w:r>
            <w:r w:rsidRPr="00502B42">
              <w:rPr>
                <w:rFonts w:eastAsia="Times New Roman"/>
                <w:bCs/>
                <w:sz w:val="28"/>
                <w:szCs w:val="28"/>
                <w:lang w:val="en-GB"/>
              </w:rPr>
              <w:t xml:space="preserve"> Husanov S. Ma`naviyat asoslari </w:t>
            </w:r>
            <w:r w:rsidRPr="00502B42">
              <w:rPr>
                <w:rFonts w:eastAsia="Times New Roman"/>
                <w:bCs/>
                <w:sz w:val="28"/>
                <w:szCs w:val="28"/>
                <w:lang w:val="uz-Cyrl-UZ"/>
              </w:rPr>
              <w:t>Toshkent.:</w:t>
            </w:r>
            <w:r w:rsidRPr="00502B42">
              <w:rPr>
                <w:rFonts w:eastAsia="Times New Roman"/>
                <w:bCs/>
                <w:sz w:val="28"/>
                <w:szCs w:val="28"/>
                <w:lang w:val="en-GB"/>
              </w:rPr>
              <w:t xml:space="preserve"> 2003 yil</w:t>
            </w:r>
          </w:p>
          <w:p w:rsidR="00B35596" w:rsidRPr="00502B42" w:rsidRDefault="00B35596" w:rsidP="001A68EB">
            <w:pPr>
              <w:tabs>
                <w:tab w:val="left" w:pos="0"/>
                <w:tab w:val="left" w:pos="426"/>
              </w:tabs>
              <w:rPr>
                <w:rFonts w:eastAsia="Times New Roman"/>
                <w:bCs/>
                <w:sz w:val="28"/>
                <w:szCs w:val="28"/>
                <w:lang w:val="uz-Cyrl-UZ"/>
              </w:rPr>
            </w:pPr>
            <w:r w:rsidRPr="00502B42">
              <w:rPr>
                <w:rFonts w:eastAsia="Times New Roman"/>
                <w:sz w:val="28"/>
                <w:szCs w:val="28"/>
                <w:lang w:val="en-US"/>
              </w:rPr>
              <w:t>4.</w:t>
            </w:r>
            <w:r w:rsidRPr="00502B42">
              <w:rPr>
                <w:rFonts w:eastAsia="Times New Roman"/>
                <w:sz w:val="28"/>
                <w:szCs w:val="28"/>
                <w:lang w:val="uz-Cyrl-UZ"/>
              </w:rPr>
              <w:t>ImomnazarovM. Milliy ma’naviyatimiz asoslari, T. O`zbekiston 2006 yil</w:t>
            </w:r>
          </w:p>
          <w:p w:rsidR="00B35596" w:rsidRPr="00502B42" w:rsidRDefault="00B35596" w:rsidP="001A68EB">
            <w:pPr>
              <w:tabs>
                <w:tab w:val="left" w:pos="0"/>
                <w:tab w:val="left" w:pos="426"/>
              </w:tabs>
              <w:rPr>
                <w:rFonts w:eastAsia="Times New Roman"/>
                <w:bCs/>
                <w:sz w:val="28"/>
                <w:szCs w:val="28"/>
                <w:lang w:val="uz-Cyrl-UZ"/>
              </w:rPr>
            </w:pPr>
            <w:r w:rsidRPr="00502B42">
              <w:rPr>
                <w:rFonts w:eastAsia="Times New Roman"/>
                <w:bCs/>
                <w:sz w:val="28"/>
                <w:szCs w:val="28"/>
                <w:lang w:val="uz-Cyrl-UZ"/>
              </w:rPr>
              <w:t xml:space="preserve">5.Erkaev A. Ma`naviyatshunoslik o`quv uslubiy Monagrafiya  T. Ma`naviyat 2018 yil </w:t>
            </w:r>
          </w:p>
        </w:tc>
      </w:tr>
      <w:tr w:rsidR="00B35596" w:rsidRPr="002F5830" w:rsidTr="008C4276">
        <w:tc>
          <w:tcPr>
            <w:tcW w:w="964" w:type="dxa"/>
          </w:tcPr>
          <w:p w:rsidR="00B35596" w:rsidRPr="00502B42" w:rsidRDefault="00B35596" w:rsidP="001A68EB">
            <w:pPr>
              <w:jc w:val="center"/>
              <w:rPr>
                <w:sz w:val="28"/>
                <w:szCs w:val="28"/>
                <w:lang w:val="en-US"/>
              </w:rPr>
            </w:pPr>
            <w:r>
              <w:rPr>
                <w:sz w:val="28"/>
                <w:szCs w:val="28"/>
                <w:lang w:val="en-US"/>
              </w:rPr>
              <w:lastRenderedPageBreak/>
              <w:t>5</w:t>
            </w:r>
          </w:p>
        </w:tc>
        <w:tc>
          <w:tcPr>
            <w:tcW w:w="851" w:type="dxa"/>
          </w:tcPr>
          <w:p w:rsidR="00B35596" w:rsidRPr="00502B42" w:rsidRDefault="00B35596" w:rsidP="001A68EB">
            <w:pPr>
              <w:rPr>
                <w:sz w:val="28"/>
                <w:szCs w:val="28"/>
              </w:rPr>
            </w:pPr>
            <w:r w:rsidRPr="00502B42">
              <w:rPr>
                <w:sz w:val="28"/>
                <w:szCs w:val="28"/>
              </w:rPr>
              <w:t>2</w:t>
            </w:r>
          </w:p>
        </w:tc>
        <w:tc>
          <w:tcPr>
            <w:tcW w:w="8079" w:type="dxa"/>
          </w:tcPr>
          <w:p w:rsidR="00B35596" w:rsidRPr="00DC11E5" w:rsidRDefault="00B35596" w:rsidP="001A68EB">
            <w:pPr>
              <w:autoSpaceDE w:val="0"/>
              <w:autoSpaceDN w:val="0"/>
              <w:adjustRightInd w:val="0"/>
              <w:rPr>
                <w:b/>
                <w:bCs/>
                <w:sz w:val="28"/>
                <w:szCs w:val="28"/>
                <w:lang w:val="en-US"/>
              </w:rPr>
            </w:pPr>
            <w:r>
              <w:rPr>
                <w:b/>
                <w:bCs/>
                <w:sz w:val="28"/>
                <w:szCs w:val="28"/>
                <w:lang w:val="en-US"/>
              </w:rPr>
              <w:t>2</w:t>
            </w:r>
            <w:r w:rsidRPr="00DC11E5">
              <w:rPr>
                <w:b/>
                <w:bCs/>
                <w:sz w:val="28"/>
                <w:szCs w:val="28"/>
                <w:lang w:val="en-US"/>
              </w:rPr>
              <w:t>-</w:t>
            </w:r>
            <w:r>
              <w:rPr>
                <w:b/>
                <w:bCs/>
                <w:sz w:val="28"/>
                <w:szCs w:val="28"/>
                <w:lang w:val="en-US"/>
              </w:rPr>
              <w:t>MODUL</w:t>
            </w:r>
            <w:r w:rsidRPr="00DC11E5">
              <w:rPr>
                <w:b/>
                <w:bCs/>
                <w:sz w:val="28"/>
                <w:szCs w:val="28"/>
                <w:lang w:val="en-US"/>
              </w:rPr>
              <w:t>: Ommaviy madaniyat, uning inson hayoti va</w:t>
            </w:r>
          </w:p>
          <w:p w:rsidR="00B35596" w:rsidRPr="00DC11E5" w:rsidRDefault="00B35596" w:rsidP="001A68EB">
            <w:pPr>
              <w:rPr>
                <w:b/>
                <w:bCs/>
                <w:sz w:val="28"/>
                <w:szCs w:val="28"/>
                <w:lang w:val="en-US"/>
              </w:rPr>
            </w:pPr>
            <w:r w:rsidRPr="00DC11E5">
              <w:rPr>
                <w:b/>
                <w:bCs/>
                <w:sz w:val="28"/>
                <w:szCs w:val="28"/>
                <w:lang w:val="en-US"/>
              </w:rPr>
              <w:t>ma'naviyatiga ziddiyatli ta’siri</w:t>
            </w:r>
          </w:p>
          <w:p w:rsidR="00B35596" w:rsidRPr="00DC11E5" w:rsidRDefault="00B35596" w:rsidP="001A68EB">
            <w:pPr>
              <w:rPr>
                <w:b/>
                <w:bCs/>
                <w:sz w:val="28"/>
                <w:szCs w:val="28"/>
                <w:lang w:val="en-US"/>
              </w:rPr>
            </w:pPr>
            <w:r w:rsidRPr="00502B42">
              <w:rPr>
                <w:b/>
                <w:bCs/>
                <w:sz w:val="28"/>
                <w:szCs w:val="28"/>
                <w:lang w:val="en-US"/>
              </w:rPr>
              <w:t>Mashg</w:t>
            </w:r>
            <w:r w:rsidRPr="00DC11E5">
              <w:rPr>
                <w:b/>
                <w:bCs/>
                <w:sz w:val="28"/>
                <w:szCs w:val="28"/>
                <w:lang w:val="en-US"/>
              </w:rPr>
              <w:t>`</w:t>
            </w:r>
            <w:r w:rsidRPr="00502B42">
              <w:rPr>
                <w:b/>
                <w:bCs/>
                <w:sz w:val="28"/>
                <w:szCs w:val="28"/>
                <w:lang w:val="en-US"/>
              </w:rPr>
              <w:t>ulot</w:t>
            </w:r>
            <w:r w:rsidRPr="00DC11E5">
              <w:rPr>
                <w:b/>
                <w:bCs/>
                <w:sz w:val="28"/>
                <w:szCs w:val="28"/>
                <w:lang w:val="en-US"/>
              </w:rPr>
              <w:t xml:space="preserve"> </w:t>
            </w:r>
            <w:r w:rsidRPr="00502B42">
              <w:rPr>
                <w:b/>
                <w:bCs/>
                <w:sz w:val="28"/>
                <w:szCs w:val="28"/>
                <w:lang w:val="en-US"/>
              </w:rPr>
              <w:t>turi</w:t>
            </w:r>
            <w:r w:rsidRPr="00DC11E5">
              <w:rPr>
                <w:b/>
                <w:bCs/>
                <w:sz w:val="28"/>
                <w:szCs w:val="28"/>
                <w:lang w:val="en-US"/>
              </w:rPr>
              <w:t xml:space="preserve">: </w:t>
            </w:r>
            <w:r w:rsidRPr="00502B42">
              <w:rPr>
                <w:b/>
                <w:bCs/>
                <w:sz w:val="28"/>
                <w:szCs w:val="28"/>
                <w:lang w:val="en-US"/>
              </w:rPr>
              <w:t>ma</w:t>
            </w:r>
            <w:r w:rsidRPr="00DC11E5">
              <w:rPr>
                <w:b/>
                <w:bCs/>
                <w:sz w:val="28"/>
                <w:szCs w:val="28"/>
                <w:lang w:val="en-US"/>
              </w:rPr>
              <w:t>’</w:t>
            </w:r>
            <w:r w:rsidRPr="00502B42">
              <w:rPr>
                <w:b/>
                <w:bCs/>
                <w:sz w:val="28"/>
                <w:szCs w:val="28"/>
                <w:lang w:val="en-US"/>
              </w:rPr>
              <w:t>ruza</w:t>
            </w:r>
          </w:p>
          <w:p w:rsidR="00B35596" w:rsidRPr="006C4193" w:rsidRDefault="005B722A" w:rsidP="001A68EB">
            <w:pPr>
              <w:rPr>
                <w:b/>
                <w:sz w:val="28"/>
                <w:szCs w:val="28"/>
                <w:lang w:val="en-US"/>
              </w:rPr>
            </w:pPr>
            <w:r>
              <w:rPr>
                <w:b/>
                <w:bCs/>
                <w:sz w:val="28"/>
                <w:szCs w:val="28"/>
                <w:lang w:val="en-US"/>
              </w:rPr>
              <w:t>5-</w:t>
            </w:r>
            <w:r w:rsidR="00B35596" w:rsidRPr="00502B42">
              <w:rPr>
                <w:b/>
                <w:bCs/>
                <w:sz w:val="28"/>
                <w:szCs w:val="28"/>
                <w:lang w:val="en-US"/>
              </w:rPr>
              <w:t>Mavzu</w:t>
            </w:r>
            <w:r w:rsidR="00B35596" w:rsidRPr="006C4193">
              <w:rPr>
                <w:b/>
                <w:bCs/>
                <w:sz w:val="28"/>
                <w:szCs w:val="28"/>
                <w:lang w:val="en-US"/>
              </w:rPr>
              <w:t>:</w:t>
            </w:r>
            <w:r w:rsidR="00B35596" w:rsidRPr="006C4193">
              <w:rPr>
                <w:sz w:val="28"/>
                <w:szCs w:val="28"/>
                <w:lang w:val="en-US"/>
              </w:rPr>
              <w:t xml:space="preserve"> </w:t>
            </w:r>
            <w:bookmarkStart w:id="2" w:name="_Hlk82595508"/>
            <w:r w:rsidR="00B35596" w:rsidRPr="00D412B9">
              <w:rPr>
                <w:b/>
                <w:sz w:val="28"/>
                <w:szCs w:val="28"/>
                <w:lang w:val="en-US"/>
              </w:rPr>
              <w:t>Ommaviy</w:t>
            </w:r>
            <w:r w:rsidR="00B35596" w:rsidRPr="006C4193">
              <w:rPr>
                <w:b/>
                <w:sz w:val="28"/>
                <w:szCs w:val="28"/>
                <w:lang w:val="en-US"/>
              </w:rPr>
              <w:t xml:space="preserve">  </w:t>
            </w:r>
            <w:r w:rsidR="00B35596" w:rsidRPr="00D412B9">
              <w:rPr>
                <w:b/>
                <w:sz w:val="28"/>
                <w:szCs w:val="28"/>
                <w:lang w:val="en-US"/>
              </w:rPr>
              <w:t>madaniyat</w:t>
            </w:r>
            <w:r w:rsidR="00B35596">
              <w:rPr>
                <w:b/>
                <w:sz w:val="28"/>
                <w:szCs w:val="28"/>
                <w:lang w:val="en-US"/>
              </w:rPr>
              <w:t>, kelib chiqishi, shakllanishi va xususiyati</w:t>
            </w:r>
            <w:r w:rsidR="00B35596" w:rsidRPr="006C4193">
              <w:rPr>
                <w:b/>
                <w:sz w:val="28"/>
                <w:szCs w:val="28"/>
                <w:lang w:val="en-US"/>
              </w:rPr>
              <w:t>.</w:t>
            </w:r>
          </w:p>
          <w:bookmarkEnd w:id="2"/>
          <w:p w:rsidR="00B35596" w:rsidRPr="000C7C4C" w:rsidRDefault="00B35596" w:rsidP="001A68EB">
            <w:pPr>
              <w:rPr>
                <w:b/>
                <w:sz w:val="28"/>
                <w:szCs w:val="28"/>
                <w:lang w:val="en-US"/>
              </w:rPr>
            </w:pPr>
            <w:r w:rsidRPr="00502B42">
              <w:rPr>
                <w:b/>
                <w:sz w:val="28"/>
                <w:szCs w:val="28"/>
                <w:lang w:val="en-US"/>
              </w:rPr>
              <w:t>Mavzu</w:t>
            </w:r>
            <w:r w:rsidRPr="000C7C4C">
              <w:rPr>
                <w:b/>
                <w:sz w:val="28"/>
                <w:szCs w:val="28"/>
                <w:lang w:val="en-US"/>
              </w:rPr>
              <w:t xml:space="preserve"> </w:t>
            </w:r>
            <w:r w:rsidRPr="00502B42">
              <w:rPr>
                <w:b/>
                <w:sz w:val="28"/>
                <w:szCs w:val="28"/>
                <w:lang w:val="en-US"/>
              </w:rPr>
              <w:t>rejasi</w:t>
            </w:r>
          </w:p>
          <w:p w:rsidR="00B35596" w:rsidRPr="00811896" w:rsidRDefault="00B35596" w:rsidP="001A68EB">
            <w:pPr>
              <w:rPr>
                <w:sz w:val="28"/>
                <w:szCs w:val="28"/>
                <w:lang w:val="en-US"/>
              </w:rPr>
            </w:pPr>
            <w:bookmarkStart w:id="3" w:name="_Hlk82595621"/>
            <w:r w:rsidRPr="00811896">
              <w:rPr>
                <w:sz w:val="28"/>
                <w:szCs w:val="28"/>
                <w:lang w:val="en-US"/>
              </w:rPr>
              <w:t>1. Ommaviy madaniyat: kelib chiqishi va shakllanishi..</w:t>
            </w:r>
          </w:p>
          <w:p w:rsidR="00B35596" w:rsidRPr="00811896" w:rsidRDefault="00B35596" w:rsidP="001A68EB">
            <w:pPr>
              <w:autoSpaceDE w:val="0"/>
              <w:autoSpaceDN w:val="0"/>
              <w:adjustRightInd w:val="0"/>
              <w:rPr>
                <w:sz w:val="28"/>
                <w:szCs w:val="28"/>
                <w:lang w:val="en-US"/>
              </w:rPr>
            </w:pPr>
            <w:r w:rsidRPr="00811896">
              <w:rPr>
                <w:sz w:val="28"/>
                <w:szCs w:val="28"/>
                <w:lang w:val="en-US"/>
              </w:rPr>
              <w:t xml:space="preserve">2. Ommaviy madaniyatga biryoqlama ijobiy yoki salbiy yondashishi xato ekanligi . </w:t>
            </w:r>
          </w:p>
          <w:p w:rsidR="00B35596" w:rsidRPr="000C7C4C" w:rsidRDefault="00B35596" w:rsidP="001A68EB">
            <w:pPr>
              <w:rPr>
                <w:sz w:val="28"/>
                <w:szCs w:val="28"/>
                <w:lang w:val="en-US"/>
              </w:rPr>
            </w:pPr>
            <w:r w:rsidRPr="00811896">
              <w:rPr>
                <w:sz w:val="28"/>
                <w:szCs w:val="28"/>
                <w:lang w:val="en-US"/>
              </w:rPr>
              <w:t>3.Ommaviy madaniyatning o‘z kamchilikiari va tug‘dirayotgan xavf-xatari. Vizual</w:t>
            </w:r>
            <w:r w:rsidRPr="000C7C4C">
              <w:rPr>
                <w:sz w:val="28"/>
                <w:szCs w:val="28"/>
                <w:lang w:val="en-US"/>
              </w:rPr>
              <w:t xml:space="preserve"> </w:t>
            </w:r>
            <w:r w:rsidRPr="00811896">
              <w:rPr>
                <w:sz w:val="28"/>
                <w:szCs w:val="28"/>
                <w:lang w:val="en-US"/>
              </w:rPr>
              <w:t>ommaviy</w:t>
            </w:r>
            <w:r w:rsidRPr="000C7C4C">
              <w:rPr>
                <w:sz w:val="28"/>
                <w:szCs w:val="28"/>
                <w:lang w:val="en-US"/>
              </w:rPr>
              <w:t xml:space="preserve"> </w:t>
            </w:r>
            <w:r w:rsidRPr="00811896">
              <w:rPr>
                <w:sz w:val="28"/>
                <w:szCs w:val="28"/>
                <w:lang w:val="en-US"/>
              </w:rPr>
              <w:t>madaniyat</w:t>
            </w:r>
            <w:r w:rsidRPr="000C7C4C">
              <w:rPr>
                <w:sz w:val="28"/>
                <w:szCs w:val="28"/>
                <w:lang w:val="en-US"/>
              </w:rPr>
              <w:t xml:space="preserve">. </w:t>
            </w:r>
          </w:p>
          <w:p w:rsidR="00B35596" w:rsidRPr="00811896" w:rsidRDefault="00B35596" w:rsidP="001A68EB">
            <w:pPr>
              <w:rPr>
                <w:sz w:val="28"/>
                <w:szCs w:val="28"/>
                <w:lang w:val="en-US"/>
              </w:rPr>
            </w:pPr>
            <w:r>
              <w:rPr>
                <w:sz w:val="28"/>
                <w:szCs w:val="28"/>
                <w:lang w:val="en-US"/>
              </w:rPr>
              <w:t>4</w:t>
            </w:r>
            <w:r w:rsidRPr="00811896">
              <w:rPr>
                <w:sz w:val="28"/>
                <w:szCs w:val="28"/>
                <w:lang w:val="en-US"/>
              </w:rPr>
              <w:t>.“Ommaviy madaniyat” inson ma’naviyatiga ta’siri</w:t>
            </w:r>
            <w:bookmarkEnd w:id="3"/>
            <w:r w:rsidRPr="00811896">
              <w:rPr>
                <w:sz w:val="28"/>
                <w:szCs w:val="28"/>
                <w:lang w:val="en-US"/>
              </w:rPr>
              <w:t xml:space="preserve">. </w:t>
            </w:r>
          </w:p>
          <w:p w:rsidR="00B35596" w:rsidRPr="00502B42" w:rsidRDefault="00B35596" w:rsidP="001A68EB">
            <w:pPr>
              <w:rPr>
                <w:b/>
                <w:color w:val="000000"/>
                <w:sz w:val="28"/>
                <w:szCs w:val="28"/>
                <w:lang w:val="en-US" w:eastAsia="ko-KR"/>
              </w:rPr>
            </w:pPr>
            <w:r w:rsidRPr="00502B42">
              <w:rPr>
                <w:b/>
                <w:color w:val="000000"/>
                <w:sz w:val="28"/>
                <w:szCs w:val="28"/>
                <w:lang w:val="en-US" w:eastAsia="ko-KR"/>
              </w:rPr>
              <w:t>Adabiyotlar. N.1-3; R.1-17; A.1-21; Q.1-37</w:t>
            </w:r>
          </w:p>
          <w:p w:rsidR="00B35596" w:rsidRPr="00502B42" w:rsidRDefault="00B35596" w:rsidP="001A68EB">
            <w:pPr>
              <w:tabs>
                <w:tab w:val="left" w:pos="426"/>
              </w:tabs>
              <w:rPr>
                <w:sz w:val="28"/>
                <w:szCs w:val="28"/>
                <w:lang w:val="uz-Cyrl-UZ"/>
              </w:rPr>
            </w:pPr>
            <w:r w:rsidRPr="00502B42">
              <w:rPr>
                <w:sz w:val="28"/>
                <w:szCs w:val="28"/>
                <w:lang w:val="en-US"/>
              </w:rPr>
              <w:t>1.</w:t>
            </w:r>
            <w:r w:rsidRPr="00502B42">
              <w:rPr>
                <w:sz w:val="28"/>
                <w:szCs w:val="28"/>
                <w:lang w:val="uz-Cyrl-UZ"/>
              </w:rPr>
              <w:t>O’zbekiston Respublikasi Prezidentining 2017 yil 7 fevraldagi “O’zbekistonni yanada rivojlantirish bo’yicha Harakatlar strategiyasi to’g’risidagi” farmoni// Xalq so’zi, 2017 yil 8 fevral.</w:t>
            </w:r>
          </w:p>
          <w:p w:rsidR="00B35596" w:rsidRPr="00502B42" w:rsidRDefault="00B35596" w:rsidP="001A68EB">
            <w:pPr>
              <w:tabs>
                <w:tab w:val="left" w:pos="0"/>
                <w:tab w:val="left" w:pos="426"/>
              </w:tabs>
              <w:rPr>
                <w:rFonts w:eastAsia="Times New Roman"/>
                <w:bCs/>
                <w:sz w:val="28"/>
                <w:szCs w:val="28"/>
                <w:lang w:val="uz-Cyrl-UZ"/>
              </w:rPr>
            </w:pPr>
            <w:r w:rsidRPr="00502B42">
              <w:rPr>
                <w:sz w:val="28"/>
                <w:szCs w:val="28"/>
                <w:lang w:val="uz-Cyrl-UZ"/>
              </w:rPr>
              <w:t>2</w:t>
            </w:r>
            <w:r w:rsidRPr="00502B42">
              <w:rPr>
                <w:b/>
                <w:sz w:val="28"/>
                <w:szCs w:val="28"/>
                <w:lang w:val="uz-Cyrl-UZ"/>
              </w:rPr>
              <w:t>.</w:t>
            </w:r>
            <w:r w:rsidRPr="00502B42">
              <w:rPr>
                <w:rFonts w:eastAsia="Times New Roman"/>
                <w:bCs/>
                <w:sz w:val="28"/>
                <w:szCs w:val="28"/>
                <w:lang w:val="uz-Cyrl-UZ"/>
              </w:rPr>
              <w:t xml:space="preserve"> Karimov I.A. Yuksak ma’naviyat - yengilmas kuch - Toshkent.: Ma’naviyat, 2008 y.</w:t>
            </w:r>
          </w:p>
          <w:p w:rsidR="00B35596" w:rsidRPr="00502B42" w:rsidRDefault="00B35596" w:rsidP="001A68EB">
            <w:pPr>
              <w:tabs>
                <w:tab w:val="left" w:pos="0"/>
                <w:tab w:val="left" w:pos="426"/>
              </w:tabs>
              <w:rPr>
                <w:rFonts w:eastAsia="Times New Roman"/>
                <w:bCs/>
                <w:sz w:val="28"/>
                <w:szCs w:val="28"/>
                <w:lang w:val="uz-Cyrl-UZ"/>
              </w:rPr>
            </w:pPr>
            <w:r w:rsidRPr="00502B42">
              <w:rPr>
                <w:rFonts w:eastAsia="Times New Roman"/>
                <w:bCs/>
                <w:sz w:val="28"/>
                <w:szCs w:val="28"/>
                <w:lang w:val="en-US"/>
              </w:rPr>
              <w:t>3.</w:t>
            </w:r>
            <w:r w:rsidRPr="00502B42">
              <w:rPr>
                <w:rFonts w:eastAsia="Times New Roman"/>
                <w:bCs/>
                <w:sz w:val="28"/>
                <w:szCs w:val="28"/>
                <w:lang w:val="uz-Cyrl-UZ"/>
              </w:rPr>
              <w:t>Otamurotov S.</w:t>
            </w:r>
            <w:r w:rsidRPr="00502B42">
              <w:rPr>
                <w:rFonts w:eastAsia="Times New Roman"/>
                <w:bCs/>
                <w:sz w:val="28"/>
                <w:szCs w:val="28"/>
                <w:lang w:val="en-GB"/>
              </w:rPr>
              <w:t xml:space="preserve"> Husanov S. Ma`naviyat asoslari </w:t>
            </w:r>
            <w:r w:rsidRPr="00502B42">
              <w:rPr>
                <w:rFonts w:eastAsia="Times New Roman"/>
                <w:bCs/>
                <w:sz w:val="28"/>
                <w:szCs w:val="28"/>
                <w:lang w:val="uz-Cyrl-UZ"/>
              </w:rPr>
              <w:t>Toshkent.:</w:t>
            </w:r>
            <w:r w:rsidRPr="00502B42">
              <w:rPr>
                <w:rFonts w:eastAsia="Times New Roman"/>
                <w:bCs/>
                <w:sz w:val="28"/>
                <w:szCs w:val="28"/>
                <w:lang w:val="en-GB"/>
              </w:rPr>
              <w:t xml:space="preserve"> 2003 yil</w:t>
            </w:r>
          </w:p>
          <w:p w:rsidR="00B35596" w:rsidRPr="00502B42" w:rsidRDefault="00B35596" w:rsidP="001A68EB">
            <w:pPr>
              <w:tabs>
                <w:tab w:val="left" w:pos="0"/>
                <w:tab w:val="left" w:pos="426"/>
              </w:tabs>
              <w:rPr>
                <w:rFonts w:eastAsia="Times New Roman"/>
                <w:bCs/>
                <w:sz w:val="28"/>
                <w:szCs w:val="28"/>
                <w:lang w:val="uz-Cyrl-UZ"/>
              </w:rPr>
            </w:pPr>
            <w:r w:rsidRPr="00502B42">
              <w:rPr>
                <w:rFonts w:eastAsia="Times New Roman"/>
                <w:sz w:val="28"/>
                <w:szCs w:val="28"/>
                <w:lang w:val="en-US"/>
              </w:rPr>
              <w:t>4.</w:t>
            </w:r>
            <w:r w:rsidRPr="00502B42">
              <w:rPr>
                <w:rFonts w:eastAsia="Times New Roman"/>
                <w:sz w:val="28"/>
                <w:szCs w:val="28"/>
                <w:lang w:val="uz-Cyrl-UZ"/>
              </w:rPr>
              <w:t>ImomnazarovM. Milliy ma’naviyatimiz asoslari, T. O`zbekiston 2006 yil</w:t>
            </w:r>
          </w:p>
          <w:p w:rsidR="00B35596" w:rsidRPr="00502B42" w:rsidRDefault="00B35596" w:rsidP="001A68EB">
            <w:pPr>
              <w:tabs>
                <w:tab w:val="left" w:pos="0"/>
                <w:tab w:val="left" w:pos="426"/>
              </w:tabs>
              <w:rPr>
                <w:rFonts w:eastAsia="Times New Roman"/>
                <w:bCs/>
                <w:sz w:val="28"/>
                <w:szCs w:val="28"/>
                <w:lang w:val="uz-Cyrl-UZ"/>
              </w:rPr>
            </w:pPr>
            <w:r w:rsidRPr="00502B42">
              <w:rPr>
                <w:rFonts w:eastAsia="Times New Roman"/>
                <w:bCs/>
                <w:sz w:val="28"/>
                <w:szCs w:val="28"/>
                <w:lang w:val="uz-Cyrl-UZ"/>
              </w:rPr>
              <w:t xml:space="preserve">5.Erkaev A. Ma`naviyatshunoslik o`quv uslubiy Monagrafiya  T. Ma`naviyat 2018 yil </w:t>
            </w:r>
          </w:p>
        </w:tc>
      </w:tr>
      <w:tr w:rsidR="00B35596" w:rsidRPr="002F5830" w:rsidTr="008C4276">
        <w:tc>
          <w:tcPr>
            <w:tcW w:w="964" w:type="dxa"/>
          </w:tcPr>
          <w:p w:rsidR="00B35596" w:rsidRPr="00502B42" w:rsidRDefault="00B35596" w:rsidP="001A68EB">
            <w:pPr>
              <w:jc w:val="center"/>
              <w:rPr>
                <w:sz w:val="28"/>
                <w:szCs w:val="28"/>
                <w:lang w:val="en-US"/>
              </w:rPr>
            </w:pPr>
            <w:r>
              <w:rPr>
                <w:sz w:val="28"/>
                <w:szCs w:val="28"/>
                <w:lang w:val="en-US"/>
              </w:rPr>
              <w:t>6</w:t>
            </w:r>
          </w:p>
        </w:tc>
        <w:tc>
          <w:tcPr>
            <w:tcW w:w="851" w:type="dxa"/>
          </w:tcPr>
          <w:p w:rsidR="00B35596" w:rsidRPr="00502B42" w:rsidRDefault="00B35596" w:rsidP="001A68EB">
            <w:pPr>
              <w:rPr>
                <w:sz w:val="28"/>
                <w:szCs w:val="28"/>
                <w:lang w:val="en-US"/>
              </w:rPr>
            </w:pPr>
            <w:r w:rsidRPr="00502B42">
              <w:rPr>
                <w:sz w:val="28"/>
                <w:szCs w:val="28"/>
                <w:lang w:val="en-US"/>
              </w:rPr>
              <w:t>2</w:t>
            </w:r>
          </w:p>
        </w:tc>
        <w:tc>
          <w:tcPr>
            <w:tcW w:w="8079" w:type="dxa"/>
          </w:tcPr>
          <w:p w:rsidR="00B35596" w:rsidRPr="00502B42" w:rsidRDefault="00B35596" w:rsidP="001A68EB">
            <w:pPr>
              <w:rPr>
                <w:b/>
                <w:bCs/>
                <w:sz w:val="28"/>
                <w:szCs w:val="28"/>
                <w:lang w:val="en-US"/>
              </w:rPr>
            </w:pPr>
            <w:r>
              <w:rPr>
                <w:b/>
                <w:bCs/>
                <w:sz w:val="28"/>
                <w:szCs w:val="28"/>
                <w:lang w:val="en-US"/>
              </w:rPr>
              <w:t>3</w:t>
            </w:r>
            <w:r w:rsidRPr="00502B42">
              <w:rPr>
                <w:b/>
                <w:bCs/>
                <w:sz w:val="28"/>
                <w:szCs w:val="28"/>
                <w:lang w:val="en-US"/>
              </w:rPr>
              <w:t>-MODUL. Milliy ma’naviyatimiz rivojlanishining tarixiy bosqichlari</w:t>
            </w:r>
          </w:p>
          <w:p w:rsidR="00B35596" w:rsidRPr="00502B42" w:rsidRDefault="00B35596" w:rsidP="001A68EB">
            <w:pPr>
              <w:rPr>
                <w:b/>
                <w:bCs/>
                <w:sz w:val="28"/>
                <w:szCs w:val="28"/>
                <w:lang w:val="en-US"/>
              </w:rPr>
            </w:pPr>
            <w:r w:rsidRPr="00502B42">
              <w:rPr>
                <w:b/>
                <w:bCs/>
                <w:sz w:val="28"/>
                <w:szCs w:val="28"/>
                <w:lang w:val="en-US"/>
              </w:rPr>
              <w:t>Mashg`ulot turi: ma’ruza</w:t>
            </w:r>
          </w:p>
          <w:p w:rsidR="00B35596" w:rsidRPr="00502B42" w:rsidRDefault="005B722A" w:rsidP="001A68EB">
            <w:pPr>
              <w:rPr>
                <w:b/>
                <w:sz w:val="28"/>
                <w:szCs w:val="28"/>
                <w:lang w:val="en-US"/>
              </w:rPr>
            </w:pPr>
            <w:r>
              <w:rPr>
                <w:b/>
                <w:bCs/>
                <w:sz w:val="28"/>
                <w:szCs w:val="28"/>
                <w:lang w:val="en-US"/>
              </w:rPr>
              <w:t>6-</w:t>
            </w:r>
            <w:r w:rsidR="00B35596" w:rsidRPr="00502B42">
              <w:rPr>
                <w:b/>
                <w:bCs/>
                <w:sz w:val="28"/>
                <w:szCs w:val="28"/>
                <w:lang w:val="en-US"/>
              </w:rPr>
              <w:t>Mavzu:</w:t>
            </w:r>
            <w:r w:rsidR="00B35596" w:rsidRPr="00502B42">
              <w:rPr>
                <w:b/>
                <w:sz w:val="28"/>
                <w:szCs w:val="28"/>
                <w:lang w:val="en-US"/>
              </w:rPr>
              <w:t xml:space="preserve"> </w:t>
            </w:r>
            <w:r w:rsidR="00B35596" w:rsidRPr="00502B42">
              <w:rPr>
                <w:b/>
                <w:sz w:val="28"/>
                <w:szCs w:val="28"/>
                <w:lang w:val="uz-Cyrl-UZ"/>
              </w:rPr>
              <w:t>Milliy ma’naviyatimizning arxaik va ilk zardushtiylik davri</w:t>
            </w:r>
            <w:r w:rsidR="00B35596" w:rsidRPr="00502B42">
              <w:rPr>
                <w:b/>
                <w:sz w:val="28"/>
                <w:szCs w:val="28"/>
                <w:lang w:val="en-US"/>
              </w:rPr>
              <w:t>.</w:t>
            </w:r>
          </w:p>
          <w:p w:rsidR="00B35596" w:rsidRPr="00502B42" w:rsidRDefault="00B35596" w:rsidP="001A68EB">
            <w:pPr>
              <w:rPr>
                <w:b/>
                <w:sz w:val="28"/>
                <w:szCs w:val="28"/>
                <w:lang w:val="en-US"/>
              </w:rPr>
            </w:pPr>
            <w:r w:rsidRPr="00502B42">
              <w:rPr>
                <w:b/>
                <w:sz w:val="28"/>
                <w:szCs w:val="28"/>
                <w:lang w:val="en-US"/>
              </w:rPr>
              <w:t>Mavzu rejasi</w:t>
            </w:r>
          </w:p>
          <w:p w:rsidR="00B35596" w:rsidRPr="00502B42" w:rsidRDefault="00B35596" w:rsidP="001A68EB">
            <w:pPr>
              <w:rPr>
                <w:sz w:val="28"/>
                <w:szCs w:val="28"/>
                <w:lang w:val="en-US"/>
              </w:rPr>
            </w:pPr>
            <w:r w:rsidRPr="00502B42">
              <w:rPr>
                <w:sz w:val="28"/>
                <w:szCs w:val="28"/>
                <w:lang w:val="en-US"/>
              </w:rPr>
              <w:t>1.Turkiy xalqlarning qadimiy asotirlari.</w:t>
            </w:r>
          </w:p>
          <w:p w:rsidR="00B35596" w:rsidRPr="00502B42" w:rsidRDefault="00B35596" w:rsidP="001A68EB">
            <w:pPr>
              <w:rPr>
                <w:sz w:val="28"/>
                <w:szCs w:val="28"/>
                <w:lang w:val="en-US"/>
              </w:rPr>
            </w:pPr>
            <w:r w:rsidRPr="00502B42">
              <w:rPr>
                <w:sz w:val="28"/>
                <w:szCs w:val="28"/>
                <w:lang w:val="en-US"/>
              </w:rPr>
              <w:t>2.Ilk zardushtiylik</w:t>
            </w:r>
          </w:p>
          <w:p w:rsidR="00B35596" w:rsidRPr="00502B42" w:rsidRDefault="00B35596" w:rsidP="001A68EB">
            <w:pPr>
              <w:rPr>
                <w:sz w:val="28"/>
                <w:szCs w:val="28"/>
                <w:lang w:val="en-US"/>
              </w:rPr>
            </w:pPr>
            <w:r w:rsidRPr="00502B42">
              <w:rPr>
                <w:sz w:val="28"/>
                <w:szCs w:val="28"/>
                <w:lang w:val="en-US"/>
              </w:rPr>
              <w:t xml:space="preserve"> 3Avestoda ma’naviy mezonlarining ilk ko`rinishlari</w:t>
            </w:r>
          </w:p>
          <w:p w:rsidR="00B35596" w:rsidRPr="00502B42" w:rsidRDefault="00B35596" w:rsidP="001A68EB">
            <w:pPr>
              <w:rPr>
                <w:b/>
                <w:color w:val="000000"/>
                <w:sz w:val="28"/>
                <w:szCs w:val="28"/>
                <w:lang w:val="en-US" w:eastAsia="ko-KR"/>
              </w:rPr>
            </w:pPr>
            <w:r w:rsidRPr="00502B42">
              <w:rPr>
                <w:b/>
                <w:color w:val="000000"/>
                <w:sz w:val="28"/>
                <w:szCs w:val="28"/>
                <w:lang w:val="en-US" w:eastAsia="ko-KR"/>
              </w:rPr>
              <w:t>Adabiyotlar. N.1-3; R.1-17; A.1-21; Q.1-37</w:t>
            </w:r>
          </w:p>
          <w:p w:rsidR="00B35596" w:rsidRPr="00502B42" w:rsidRDefault="00B35596" w:rsidP="001A68EB">
            <w:pPr>
              <w:tabs>
                <w:tab w:val="left" w:pos="426"/>
              </w:tabs>
              <w:rPr>
                <w:sz w:val="28"/>
                <w:szCs w:val="28"/>
                <w:lang w:val="uz-Cyrl-UZ"/>
              </w:rPr>
            </w:pPr>
            <w:r w:rsidRPr="00502B42">
              <w:rPr>
                <w:sz w:val="28"/>
                <w:szCs w:val="28"/>
                <w:lang w:val="en-US"/>
              </w:rPr>
              <w:t>1</w:t>
            </w:r>
            <w:r w:rsidRPr="00502B42">
              <w:rPr>
                <w:sz w:val="28"/>
                <w:szCs w:val="28"/>
                <w:lang w:val="uz-Cyrl-UZ"/>
              </w:rPr>
              <w:t>O’zbekiston Respublikasi Prezidentining 2017 yil 7 fevraldagi “O’zbekistonni yanada rivojlantirish bo’yicha Harakatlar strategiyasi to’g’risidagi” farmoni// Xalq so’zi, 2017 yil 8 fevral.</w:t>
            </w:r>
          </w:p>
          <w:p w:rsidR="00B35596" w:rsidRPr="00502B42" w:rsidRDefault="00B35596" w:rsidP="001A68EB">
            <w:pPr>
              <w:tabs>
                <w:tab w:val="left" w:pos="0"/>
                <w:tab w:val="left" w:pos="426"/>
              </w:tabs>
              <w:rPr>
                <w:rFonts w:eastAsia="Times New Roman"/>
                <w:bCs/>
                <w:sz w:val="28"/>
                <w:szCs w:val="28"/>
                <w:lang w:val="uz-Cyrl-UZ"/>
              </w:rPr>
            </w:pPr>
            <w:r w:rsidRPr="00502B42">
              <w:rPr>
                <w:sz w:val="28"/>
                <w:szCs w:val="28"/>
                <w:lang w:val="uz-Cyrl-UZ"/>
              </w:rPr>
              <w:lastRenderedPageBreak/>
              <w:t>2</w:t>
            </w:r>
            <w:r w:rsidRPr="00502B42">
              <w:rPr>
                <w:b/>
                <w:sz w:val="28"/>
                <w:szCs w:val="28"/>
                <w:lang w:val="uz-Cyrl-UZ"/>
              </w:rPr>
              <w:t>.</w:t>
            </w:r>
            <w:r w:rsidRPr="00502B42">
              <w:rPr>
                <w:rFonts w:eastAsia="Times New Roman"/>
                <w:bCs/>
                <w:sz w:val="28"/>
                <w:szCs w:val="28"/>
                <w:lang w:val="uz-Cyrl-UZ"/>
              </w:rPr>
              <w:t xml:space="preserve"> Karimov I.A. Yuksak ma’naviyat - yengilmas kuch - Toshkent.: Ma’naviyat, 2008 y.</w:t>
            </w:r>
          </w:p>
          <w:p w:rsidR="00B35596" w:rsidRPr="00502B42" w:rsidRDefault="00B35596" w:rsidP="001A68EB">
            <w:pPr>
              <w:tabs>
                <w:tab w:val="left" w:pos="0"/>
                <w:tab w:val="left" w:pos="426"/>
              </w:tabs>
              <w:rPr>
                <w:rFonts w:eastAsia="Times New Roman"/>
                <w:bCs/>
                <w:sz w:val="28"/>
                <w:szCs w:val="28"/>
                <w:lang w:val="uz-Cyrl-UZ"/>
              </w:rPr>
            </w:pPr>
            <w:r w:rsidRPr="00502B42">
              <w:rPr>
                <w:rFonts w:eastAsia="Times New Roman"/>
                <w:bCs/>
                <w:sz w:val="28"/>
                <w:szCs w:val="28"/>
                <w:lang w:val="en-US"/>
              </w:rPr>
              <w:t>3.</w:t>
            </w:r>
            <w:r w:rsidRPr="00502B42">
              <w:rPr>
                <w:rFonts w:eastAsia="Times New Roman"/>
                <w:bCs/>
                <w:sz w:val="28"/>
                <w:szCs w:val="28"/>
                <w:lang w:val="uz-Cyrl-UZ"/>
              </w:rPr>
              <w:t>Otamurotov S.</w:t>
            </w:r>
            <w:r w:rsidRPr="00502B42">
              <w:rPr>
                <w:rFonts w:eastAsia="Times New Roman"/>
                <w:bCs/>
                <w:sz w:val="28"/>
                <w:szCs w:val="28"/>
                <w:lang w:val="en-GB"/>
              </w:rPr>
              <w:t xml:space="preserve"> Husanov S. Ma`naviyat asoslari </w:t>
            </w:r>
            <w:r w:rsidRPr="00502B42">
              <w:rPr>
                <w:rFonts w:eastAsia="Times New Roman"/>
                <w:bCs/>
                <w:sz w:val="28"/>
                <w:szCs w:val="28"/>
                <w:lang w:val="uz-Cyrl-UZ"/>
              </w:rPr>
              <w:t>Toshkent.:</w:t>
            </w:r>
            <w:r w:rsidRPr="00502B42">
              <w:rPr>
                <w:rFonts w:eastAsia="Times New Roman"/>
                <w:bCs/>
                <w:sz w:val="28"/>
                <w:szCs w:val="28"/>
                <w:lang w:val="en-GB"/>
              </w:rPr>
              <w:t xml:space="preserve"> 2003 yil</w:t>
            </w:r>
          </w:p>
          <w:p w:rsidR="00B35596" w:rsidRPr="00502B42" w:rsidRDefault="00B35596" w:rsidP="001A68EB">
            <w:pPr>
              <w:tabs>
                <w:tab w:val="left" w:pos="0"/>
                <w:tab w:val="left" w:pos="426"/>
              </w:tabs>
              <w:rPr>
                <w:rFonts w:eastAsia="Times New Roman"/>
                <w:bCs/>
                <w:sz w:val="28"/>
                <w:szCs w:val="28"/>
                <w:lang w:val="uz-Cyrl-UZ"/>
              </w:rPr>
            </w:pPr>
            <w:r w:rsidRPr="00502B42">
              <w:rPr>
                <w:rFonts w:eastAsia="Times New Roman"/>
                <w:sz w:val="28"/>
                <w:szCs w:val="28"/>
                <w:lang w:val="en-US"/>
              </w:rPr>
              <w:t>4.</w:t>
            </w:r>
            <w:r w:rsidRPr="00502B42">
              <w:rPr>
                <w:rFonts w:eastAsia="Times New Roman"/>
                <w:sz w:val="28"/>
                <w:szCs w:val="28"/>
                <w:lang w:val="uz-Cyrl-UZ"/>
              </w:rPr>
              <w:t>ImomnazarovM. Milliy ma’naviyatimiz asoslari, T. O`zbekiston 2006 yil</w:t>
            </w:r>
          </w:p>
          <w:p w:rsidR="00B35596" w:rsidRPr="00502B42" w:rsidRDefault="00B35596" w:rsidP="001A68EB">
            <w:pPr>
              <w:rPr>
                <w:sz w:val="28"/>
                <w:szCs w:val="28"/>
                <w:lang w:val="uz-Cyrl-UZ"/>
              </w:rPr>
            </w:pPr>
            <w:r w:rsidRPr="00502B42">
              <w:rPr>
                <w:rFonts w:eastAsia="Times New Roman"/>
                <w:bCs/>
                <w:sz w:val="28"/>
                <w:szCs w:val="28"/>
                <w:lang w:val="uz-Cyrl-UZ"/>
              </w:rPr>
              <w:t xml:space="preserve">5.Erkaev A. Ma`naviyatshunoslik o`quv uslubiy Monagrafiya  T. Ma`naviyat 2018 yil </w:t>
            </w:r>
          </w:p>
        </w:tc>
      </w:tr>
      <w:tr w:rsidR="00B35596" w:rsidRPr="002F5830" w:rsidTr="008C4276">
        <w:tc>
          <w:tcPr>
            <w:tcW w:w="964" w:type="dxa"/>
          </w:tcPr>
          <w:p w:rsidR="00B35596" w:rsidRPr="00502B42" w:rsidRDefault="0063585D" w:rsidP="001A68EB">
            <w:pPr>
              <w:jc w:val="center"/>
              <w:rPr>
                <w:sz w:val="28"/>
                <w:szCs w:val="28"/>
                <w:lang w:val="en-US"/>
              </w:rPr>
            </w:pPr>
            <w:r>
              <w:rPr>
                <w:sz w:val="28"/>
                <w:szCs w:val="28"/>
                <w:lang w:val="en-US"/>
              </w:rPr>
              <w:lastRenderedPageBreak/>
              <w:t>7</w:t>
            </w:r>
          </w:p>
        </w:tc>
        <w:tc>
          <w:tcPr>
            <w:tcW w:w="851" w:type="dxa"/>
          </w:tcPr>
          <w:p w:rsidR="00B35596" w:rsidRPr="00502B42" w:rsidRDefault="00B35596" w:rsidP="001A68EB">
            <w:pPr>
              <w:rPr>
                <w:sz w:val="28"/>
                <w:szCs w:val="28"/>
                <w:lang w:val="en-US"/>
              </w:rPr>
            </w:pPr>
            <w:r w:rsidRPr="00502B42">
              <w:rPr>
                <w:sz w:val="28"/>
                <w:szCs w:val="28"/>
                <w:lang w:val="en-US"/>
              </w:rPr>
              <w:t>2</w:t>
            </w:r>
          </w:p>
        </w:tc>
        <w:tc>
          <w:tcPr>
            <w:tcW w:w="8079" w:type="dxa"/>
          </w:tcPr>
          <w:p w:rsidR="00B35596" w:rsidRPr="00502B42" w:rsidRDefault="00B35596" w:rsidP="001A68EB">
            <w:pPr>
              <w:rPr>
                <w:b/>
                <w:bCs/>
                <w:sz w:val="28"/>
                <w:szCs w:val="28"/>
                <w:lang w:val="en-US"/>
              </w:rPr>
            </w:pPr>
            <w:r w:rsidRPr="00502B42">
              <w:rPr>
                <w:b/>
                <w:bCs/>
                <w:sz w:val="28"/>
                <w:szCs w:val="28"/>
                <w:lang w:val="en-US"/>
              </w:rPr>
              <w:t>Mashg`ulot turi: ma’ruza</w:t>
            </w:r>
          </w:p>
          <w:p w:rsidR="00B35596" w:rsidRPr="00502B42" w:rsidRDefault="0063585D" w:rsidP="001A68EB">
            <w:pPr>
              <w:rPr>
                <w:b/>
                <w:sz w:val="28"/>
                <w:szCs w:val="28"/>
                <w:lang w:val="en-US"/>
              </w:rPr>
            </w:pPr>
            <w:r>
              <w:rPr>
                <w:b/>
                <w:bCs/>
                <w:sz w:val="28"/>
                <w:szCs w:val="28"/>
                <w:lang w:val="en-US"/>
              </w:rPr>
              <w:t>7</w:t>
            </w:r>
            <w:r w:rsidR="005B722A">
              <w:rPr>
                <w:b/>
                <w:bCs/>
                <w:sz w:val="28"/>
                <w:szCs w:val="28"/>
                <w:lang w:val="en-US"/>
              </w:rPr>
              <w:t>-</w:t>
            </w:r>
            <w:r w:rsidR="00B35596" w:rsidRPr="00502B42">
              <w:rPr>
                <w:b/>
                <w:bCs/>
                <w:sz w:val="28"/>
                <w:szCs w:val="28"/>
                <w:lang w:val="en-US"/>
              </w:rPr>
              <w:t>Mavzu:</w:t>
            </w:r>
            <w:r w:rsidR="00B35596" w:rsidRPr="00502B42">
              <w:rPr>
                <w:b/>
                <w:sz w:val="28"/>
                <w:szCs w:val="28"/>
                <w:lang w:val="en-US"/>
              </w:rPr>
              <w:t xml:space="preserve"> </w:t>
            </w:r>
            <w:r w:rsidR="00B35596" w:rsidRPr="00502B42">
              <w:rPr>
                <w:b/>
                <w:sz w:val="28"/>
                <w:szCs w:val="28"/>
                <w:lang w:val="uz-Cyrl-UZ"/>
              </w:rPr>
              <w:t>Islom tamaddunining O‘rta Osiyoda tarqalishi va gullab-yashnashi</w:t>
            </w:r>
            <w:r w:rsidR="00B35596" w:rsidRPr="00502B42">
              <w:rPr>
                <w:b/>
                <w:sz w:val="28"/>
                <w:szCs w:val="28"/>
                <w:lang w:val="en-US"/>
              </w:rPr>
              <w:t>.</w:t>
            </w:r>
          </w:p>
          <w:p w:rsidR="00B35596" w:rsidRPr="00502B42" w:rsidRDefault="00B35596" w:rsidP="001A68EB">
            <w:pPr>
              <w:rPr>
                <w:b/>
                <w:sz w:val="28"/>
                <w:szCs w:val="28"/>
                <w:lang w:val="en-US"/>
              </w:rPr>
            </w:pPr>
            <w:r w:rsidRPr="00502B42">
              <w:rPr>
                <w:b/>
                <w:sz w:val="28"/>
                <w:szCs w:val="28"/>
                <w:lang w:val="en-US"/>
              </w:rPr>
              <w:t>Mavzu rejasi</w:t>
            </w:r>
          </w:p>
          <w:p w:rsidR="00B35596" w:rsidRPr="00502B42" w:rsidRDefault="00B35596" w:rsidP="001A68EB">
            <w:pPr>
              <w:rPr>
                <w:sz w:val="28"/>
                <w:szCs w:val="28"/>
                <w:lang w:val="en-US"/>
              </w:rPr>
            </w:pPr>
            <w:r w:rsidRPr="00502B42">
              <w:rPr>
                <w:sz w:val="28"/>
                <w:szCs w:val="28"/>
                <w:lang w:val="en-US"/>
              </w:rPr>
              <w:t>1. Islom tamaddunining ravnaq topishiga ajdodlarimizning qo‘shgan munosib hissalari.</w:t>
            </w:r>
          </w:p>
          <w:p w:rsidR="00B35596" w:rsidRPr="00502B42" w:rsidRDefault="00B35596" w:rsidP="001A68EB">
            <w:pPr>
              <w:rPr>
                <w:sz w:val="28"/>
                <w:szCs w:val="28"/>
                <w:lang w:val="en-US"/>
              </w:rPr>
            </w:pPr>
            <w:r w:rsidRPr="00502B42">
              <w:rPr>
                <w:sz w:val="28"/>
                <w:szCs w:val="28"/>
                <w:lang w:val="en-US"/>
              </w:rPr>
              <w:t>2. Markaziy Osiyoda dunyoviy ilm-fan yuksalishi.</w:t>
            </w:r>
          </w:p>
          <w:p w:rsidR="00B35596" w:rsidRPr="00502B42" w:rsidRDefault="00B35596" w:rsidP="001A68EB">
            <w:pPr>
              <w:rPr>
                <w:b/>
                <w:color w:val="000000"/>
                <w:sz w:val="28"/>
                <w:szCs w:val="28"/>
                <w:lang w:val="en-US" w:eastAsia="ko-KR"/>
              </w:rPr>
            </w:pPr>
            <w:r w:rsidRPr="00502B42">
              <w:rPr>
                <w:sz w:val="28"/>
                <w:szCs w:val="28"/>
                <w:lang w:val="en-US"/>
              </w:rPr>
              <w:t>3.Hadislarda islom ma’naviyati</w:t>
            </w:r>
            <w:r w:rsidRPr="00502B42">
              <w:rPr>
                <w:b/>
                <w:color w:val="000000"/>
                <w:sz w:val="28"/>
                <w:szCs w:val="28"/>
                <w:lang w:val="en-US" w:eastAsia="ko-KR"/>
              </w:rPr>
              <w:t xml:space="preserve"> </w:t>
            </w:r>
          </w:p>
          <w:p w:rsidR="00B35596" w:rsidRPr="00502B42" w:rsidRDefault="00B35596" w:rsidP="001A68EB">
            <w:pPr>
              <w:rPr>
                <w:b/>
                <w:color w:val="000000"/>
                <w:sz w:val="28"/>
                <w:szCs w:val="28"/>
                <w:lang w:val="en-US" w:eastAsia="ko-KR"/>
              </w:rPr>
            </w:pPr>
            <w:r w:rsidRPr="00502B42">
              <w:rPr>
                <w:b/>
                <w:color w:val="000000"/>
                <w:sz w:val="28"/>
                <w:szCs w:val="28"/>
                <w:lang w:val="en-US" w:eastAsia="ko-KR"/>
              </w:rPr>
              <w:t>Adabiyotlar. N.1-3; R.1-17; A.1-21; Q.1-37</w:t>
            </w:r>
          </w:p>
          <w:p w:rsidR="00B35596" w:rsidRPr="00502B42" w:rsidRDefault="00B35596" w:rsidP="001A68EB">
            <w:pPr>
              <w:tabs>
                <w:tab w:val="left" w:pos="426"/>
              </w:tabs>
              <w:rPr>
                <w:sz w:val="28"/>
                <w:szCs w:val="28"/>
                <w:lang w:val="uz-Cyrl-UZ"/>
              </w:rPr>
            </w:pPr>
            <w:r w:rsidRPr="00502B42">
              <w:rPr>
                <w:sz w:val="28"/>
                <w:szCs w:val="28"/>
                <w:lang w:val="en-US"/>
              </w:rPr>
              <w:t>1.</w:t>
            </w:r>
            <w:r w:rsidRPr="00502B42">
              <w:rPr>
                <w:sz w:val="28"/>
                <w:szCs w:val="28"/>
                <w:lang w:val="uz-Cyrl-UZ"/>
              </w:rPr>
              <w:t>O’zbekiston Respublikasi Prezidentining 2017 yil 7 fevraldagi “O’zbekistonni yanada rivojlantirish bo’yicha Harakatlar strategiyasi to’g’risidagi” farmoni// Xalq so’zi, 2017 yil 8 fevral.</w:t>
            </w:r>
          </w:p>
          <w:p w:rsidR="00B35596" w:rsidRPr="00502B42" w:rsidRDefault="00B35596" w:rsidP="001A68EB">
            <w:pPr>
              <w:tabs>
                <w:tab w:val="left" w:pos="0"/>
                <w:tab w:val="left" w:pos="426"/>
              </w:tabs>
              <w:rPr>
                <w:rFonts w:eastAsia="Times New Roman"/>
                <w:bCs/>
                <w:sz w:val="28"/>
                <w:szCs w:val="28"/>
                <w:lang w:val="uz-Cyrl-UZ"/>
              </w:rPr>
            </w:pPr>
            <w:r w:rsidRPr="00502B42">
              <w:rPr>
                <w:sz w:val="28"/>
                <w:szCs w:val="28"/>
                <w:lang w:val="uz-Cyrl-UZ"/>
              </w:rPr>
              <w:t>2</w:t>
            </w:r>
            <w:r w:rsidRPr="00502B42">
              <w:rPr>
                <w:b/>
                <w:sz w:val="28"/>
                <w:szCs w:val="28"/>
                <w:lang w:val="uz-Cyrl-UZ"/>
              </w:rPr>
              <w:t>.</w:t>
            </w:r>
            <w:r w:rsidRPr="00502B42">
              <w:rPr>
                <w:rFonts w:eastAsia="Times New Roman"/>
                <w:bCs/>
                <w:sz w:val="28"/>
                <w:szCs w:val="28"/>
                <w:lang w:val="uz-Cyrl-UZ"/>
              </w:rPr>
              <w:t xml:space="preserve"> Karimov I.A. Yuksak ma’naviyat - yengilmas kuch - Toshkent.: Ma’naviyat, 2008 y.</w:t>
            </w:r>
          </w:p>
          <w:p w:rsidR="00B35596" w:rsidRPr="00502B42" w:rsidRDefault="00B35596" w:rsidP="001A68EB">
            <w:pPr>
              <w:tabs>
                <w:tab w:val="left" w:pos="0"/>
                <w:tab w:val="left" w:pos="426"/>
              </w:tabs>
              <w:rPr>
                <w:rFonts w:eastAsia="Times New Roman"/>
                <w:bCs/>
                <w:sz w:val="28"/>
                <w:szCs w:val="28"/>
                <w:lang w:val="uz-Cyrl-UZ"/>
              </w:rPr>
            </w:pPr>
            <w:r w:rsidRPr="00502B42">
              <w:rPr>
                <w:rFonts w:eastAsia="Times New Roman"/>
                <w:bCs/>
                <w:sz w:val="28"/>
                <w:szCs w:val="28"/>
                <w:lang w:val="en-US"/>
              </w:rPr>
              <w:t>3.</w:t>
            </w:r>
            <w:r w:rsidRPr="00502B42">
              <w:rPr>
                <w:rFonts w:eastAsia="Times New Roman"/>
                <w:bCs/>
                <w:sz w:val="28"/>
                <w:szCs w:val="28"/>
                <w:lang w:val="uz-Cyrl-UZ"/>
              </w:rPr>
              <w:t>Otamurotov S.</w:t>
            </w:r>
            <w:r w:rsidRPr="00502B42">
              <w:rPr>
                <w:rFonts w:eastAsia="Times New Roman"/>
                <w:bCs/>
                <w:sz w:val="28"/>
                <w:szCs w:val="28"/>
                <w:lang w:val="en-GB"/>
              </w:rPr>
              <w:t xml:space="preserve"> Husanov S. Ma`naviyat asoslari </w:t>
            </w:r>
            <w:r w:rsidRPr="00502B42">
              <w:rPr>
                <w:rFonts w:eastAsia="Times New Roman"/>
                <w:bCs/>
                <w:sz w:val="28"/>
                <w:szCs w:val="28"/>
                <w:lang w:val="uz-Cyrl-UZ"/>
              </w:rPr>
              <w:t>Toshkent.:</w:t>
            </w:r>
            <w:r w:rsidRPr="00502B42">
              <w:rPr>
                <w:rFonts w:eastAsia="Times New Roman"/>
                <w:bCs/>
                <w:sz w:val="28"/>
                <w:szCs w:val="28"/>
                <w:lang w:val="en-GB"/>
              </w:rPr>
              <w:t xml:space="preserve"> 2003 yil</w:t>
            </w:r>
          </w:p>
          <w:p w:rsidR="00B35596" w:rsidRPr="00502B42" w:rsidRDefault="00B35596" w:rsidP="001A68EB">
            <w:pPr>
              <w:tabs>
                <w:tab w:val="left" w:pos="0"/>
                <w:tab w:val="left" w:pos="426"/>
              </w:tabs>
              <w:rPr>
                <w:rFonts w:eastAsia="Times New Roman"/>
                <w:bCs/>
                <w:sz w:val="28"/>
                <w:szCs w:val="28"/>
                <w:lang w:val="uz-Cyrl-UZ"/>
              </w:rPr>
            </w:pPr>
            <w:r w:rsidRPr="00502B42">
              <w:rPr>
                <w:rFonts w:eastAsia="Times New Roman"/>
                <w:sz w:val="28"/>
                <w:szCs w:val="28"/>
                <w:lang w:val="en-US"/>
              </w:rPr>
              <w:t>4.</w:t>
            </w:r>
            <w:r w:rsidRPr="00502B42">
              <w:rPr>
                <w:rFonts w:eastAsia="Times New Roman"/>
                <w:sz w:val="28"/>
                <w:szCs w:val="28"/>
                <w:lang w:val="uz-Cyrl-UZ"/>
              </w:rPr>
              <w:t>ImomnazarovM. Milliy ma’naviyatimiz asoslari, T. O`zbekiston 2006 yil</w:t>
            </w:r>
          </w:p>
          <w:p w:rsidR="00B35596" w:rsidRPr="00502B42" w:rsidRDefault="00B35596" w:rsidP="001A68EB">
            <w:pPr>
              <w:rPr>
                <w:sz w:val="28"/>
                <w:szCs w:val="28"/>
                <w:lang w:val="uz-Cyrl-UZ"/>
              </w:rPr>
            </w:pPr>
            <w:r w:rsidRPr="00502B42">
              <w:rPr>
                <w:rFonts w:eastAsia="Times New Roman"/>
                <w:bCs/>
                <w:sz w:val="28"/>
                <w:szCs w:val="28"/>
                <w:lang w:val="uz-Cyrl-UZ"/>
              </w:rPr>
              <w:t xml:space="preserve">5.Erkaev A. Ma`naviyatshunoslik o`quv uslubiy Monagrafiya  T. Ma`naviyat 2018 yil </w:t>
            </w:r>
          </w:p>
        </w:tc>
      </w:tr>
      <w:tr w:rsidR="007678EA" w:rsidRPr="00234386" w:rsidTr="008C4276">
        <w:tc>
          <w:tcPr>
            <w:tcW w:w="964" w:type="dxa"/>
          </w:tcPr>
          <w:p w:rsidR="007678EA" w:rsidRPr="008C4276" w:rsidRDefault="007678EA" w:rsidP="001A68EB">
            <w:pPr>
              <w:jc w:val="center"/>
              <w:rPr>
                <w:sz w:val="28"/>
                <w:szCs w:val="28"/>
                <w:lang w:val="uz-Cyrl-UZ"/>
              </w:rPr>
            </w:pPr>
          </w:p>
        </w:tc>
        <w:tc>
          <w:tcPr>
            <w:tcW w:w="851" w:type="dxa"/>
          </w:tcPr>
          <w:p w:rsidR="007678EA" w:rsidRPr="007678EA" w:rsidRDefault="007678EA" w:rsidP="007678EA">
            <w:pPr>
              <w:ind w:firstLine="0"/>
              <w:jc w:val="center"/>
              <w:rPr>
                <w:b/>
                <w:sz w:val="28"/>
                <w:szCs w:val="28"/>
                <w:lang w:val="en-US"/>
              </w:rPr>
            </w:pPr>
            <w:r w:rsidRPr="007678EA">
              <w:rPr>
                <w:b/>
                <w:sz w:val="28"/>
                <w:szCs w:val="28"/>
                <w:lang w:val="en-US"/>
              </w:rPr>
              <w:t>14</w:t>
            </w:r>
          </w:p>
        </w:tc>
        <w:tc>
          <w:tcPr>
            <w:tcW w:w="8079" w:type="dxa"/>
          </w:tcPr>
          <w:p w:rsidR="007678EA" w:rsidRPr="00502B42" w:rsidRDefault="007678EA" w:rsidP="001A68EB">
            <w:pPr>
              <w:rPr>
                <w:b/>
                <w:bCs/>
                <w:sz w:val="28"/>
                <w:szCs w:val="28"/>
                <w:lang w:val="en-US"/>
              </w:rPr>
            </w:pPr>
          </w:p>
        </w:tc>
      </w:tr>
      <w:tr w:rsidR="00B35596" w:rsidRPr="00502B42" w:rsidTr="008C4276">
        <w:tc>
          <w:tcPr>
            <w:tcW w:w="9894" w:type="dxa"/>
            <w:gridSpan w:val="3"/>
          </w:tcPr>
          <w:p w:rsidR="00B35596" w:rsidRPr="00502B42" w:rsidRDefault="00B35596" w:rsidP="007678EA">
            <w:pPr>
              <w:jc w:val="center"/>
              <w:rPr>
                <w:b/>
                <w:bCs/>
                <w:sz w:val="28"/>
                <w:szCs w:val="28"/>
                <w:lang w:val="en-US"/>
              </w:rPr>
            </w:pPr>
            <w:r w:rsidRPr="00502B42">
              <w:rPr>
                <w:rFonts w:eastAsia="Times New Roman"/>
                <w:b/>
                <w:sz w:val="28"/>
                <w:szCs w:val="28"/>
                <w:lang w:val="sv-SE"/>
              </w:rPr>
              <w:t xml:space="preserve">ORALIQ NAZORAT </w:t>
            </w:r>
            <w:r w:rsidR="007678EA">
              <w:rPr>
                <w:rFonts w:eastAsia="Times New Roman"/>
                <w:b/>
                <w:sz w:val="28"/>
                <w:szCs w:val="28"/>
                <w:lang w:val="sv-SE"/>
              </w:rPr>
              <w:t>30</w:t>
            </w:r>
            <w:r>
              <w:rPr>
                <w:b/>
                <w:bCs/>
                <w:sz w:val="28"/>
                <w:szCs w:val="28"/>
                <w:lang w:val="en-US"/>
              </w:rPr>
              <w:t xml:space="preserve"> ball </w:t>
            </w:r>
          </w:p>
        </w:tc>
      </w:tr>
      <w:tr w:rsidR="00B35596" w:rsidRPr="00502B42" w:rsidTr="008C4276">
        <w:tc>
          <w:tcPr>
            <w:tcW w:w="9894" w:type="dxa"/>
            <w:gridSpan w:val="3"/>
          </w:tcPr>
          <w:p w:rsidR="00B35596" w:rsidRPr="00502B42" w:rsidRDefault="00B35596" w:rsidP="007678EA">
            <w:pPr>
              <w:tabs>
                <w:tab w:val="left" w:pos="426"/>
              </w:tabs>
              <w:jc w:val="center"/>
              <w:rPr>
                <w:rFonts w:eastAsia="Times New Roman"/>
                <w:b/>
                <w:sz w:val="28"/>
                <w:szCs w:val="28"/>
                <w:lang w:val="sv-SE"/>
              </w:rPr>
            </w:pPr>
            <w:r w:rsidRPr="00502B42">
              <w:rPr>
                <w:rFonts w:eastAsia="Times New Roman"/>
                <w:b/>
                <w:sz w:val="28"/>
                <w:szCs w:val="28"/>
                <w:lang w:val="sv-SE"/>
              </w:rPr>
              <w:t xml:space="preserve">YAKUNIY NAZORAT- </w:t>
            </w:r>
            <w:r w:rsidR="0045038A">
              <w:rPr>
                <w:rFonts w:eastAsia="Times New Roman"/>
                <w:b/>
                <w:sz w:val="28"/>
                <w:szCs w:val="28"/>
              </w:rPr>
              <w:t>5</w:t>
            </w:r>
            <w:r w:rsidR="007678EA">
              <w:rPr>
                <w:rFonts w:eastAsia="Times New Roman"/>
                <w:b/>
                <w:sz w:val="28"/>
                <w:szCs w:val="28"/>
                <w:lang w:val="sv-SE"/>
              </w:rPr>
              <w:t>0</w:t>
            </w:r>
            <w:r w:rsidRPr="00502B42">
              <w:rPr>
                <w:rFonts w:eastAsia="Times New Roman"/>
                <w:b/>
                <w:sz w:val="28"/>
                <w:szCs w:val="28"/>
                <w:lang w:val="sv-SE"/>
              </w:rPr>
              <w:t xml:space="preserve"> ball</w:t>
            </w:r>
          </w:p>
        </w:tc>
      </w:tr>
    </w:tbl>
    <w:p w:rsidR="00B35596" w:rsidRPr="00502B42" w:rsidRDefault="00B35596" w:rsidP="00B35596">
      <w:pPr>
        <w:tabs>
          <w:tab w:val="left" w:pos="426"/>
        </w:tabs>
        <w:rPr>
          <w:b/>
          <w:sz w:val="28"/>
          <w:szCs w:val="28"/>
          <w:lang w:val="uz-Cyrl-UZ"/>
        </w:rPr>
      </w:pPr>
      <w:r w:rsidRPr="00502B42">
        <w:rPr>
          <w:rFonts w:eastAsia="Times New Roman"/>
          <w:b/>
          <w:sz w:val="28"/>
          <w:szCs w:val="28"/>
          <w:lang w:val="uz-Cyrl-UZ"/>
        </w:rPr>
        <w:t xml:space="preserve">              </w:t>
      </w:r>
      <w:r w:rsidRPr="00502B42">
        <w:rPr>
          <w:b/>
          <w:sz w:val="28"/>
          <w:szCs w:val="28"/>
          <w:lang w:val="uz-Cyrl-UZ"/>
        </w:rPr>
        <w:t xml:space="preserve">              </w:t>
      </w:r>
    </w:p>
    <w:p w:rsidR="00B35596" w:rsidRPr="00502B42" w:rsidRDefault="00B35596" w:rsidP="00B35596">
      <w:pPr>
        <w:jc w:val="center"/>
        <w:rPr>
          <w:b/>
          <w:sz w:val="28"/>
          <w:szCs w:val="28"/>
          <w:lang w:val="en-US"/>
        </w:rPr>
      </w:pPr>
      <w:r w:rsidRPr="00502B42">
        <w:rPr>
          <w:b/>
          <w:sz w:val="28"/>
          <w:szCs w:val="28"/>
          <w:lang w:val="en-US"/>
        </w:rPr>
        <w:t xml:space="preserve"> Seminar mashgulotlar bo’yicha ko’rsatma va tavsiyalar</w:t>
      </w:r>
    </w:p>
    <w:p w:rsidR="00B35596" w:rsidRPr="00502B42" w:rsidRDefault="00B35596" w:rsidP="005B722A">
      <w:pPr>
        <w:ind w:firstLine="0"/>
        <w:rPr>
          <w:sz w:val="28"/>
          <w:szCs w:val="28"/>
          <w:lang w:val="en-US"/>
        </w:rPr>
      </w:pPr>
      <w:r w:rsidRPr="00502B42">
        <w:rPr>
          <w:sz w:val="28"/>
          <w:szCs w:val="28"/>
          <w:lang w:val="en-US"/>
        </w:rPr>
        <w:t>Seminar mashg’ulotlari ma’ruza mashg`ulotlari asosida tayyorlangan bo`lib, nazariy egallangan bilimlarni mustahkamlash funksiyasini bajaradi. Har bir seminar mashg`uloti uchun bajarilishida talaba tomonidan 1,25 ball to`planadi.</w:t>
      </w:r>
    </w:p>
    <w:p w:rsidR="00B35596" w:rsidRPr="00502B42" w:rsidRDefault="00B35596" w:rsidP="005B722A">
      <w:pPr>
        <w:ind w:firstLine="0"/>
        <w:rPr>
          <w:b/>
          <w:sz w:val="28"/>
          <w:szCs w:val="28"/>
          <w:lang w:val="en-US"/>
        </w:rPr>
      </w:pPr>
      <w:r w:rsidRPr="00502B42">
        <w:rPr>
          <w:b/>
          <w:sz w:val="28"/>
          <w:szCs w:val="28"/>
          <w:lang w:val="en-US"/>
        </w:rPr>
        <w:t>Seminar mashg’uloti so`nggida talaba jami 10 ballni to`plashi mumkin.</w:t>
      </w:r>
    </w:p>
    <w:p w:rsidR="00B35596" w:rsidRPr="00502B42" w:rsidRDefault="00B35596" w:rsidP="005B722A">
      <w:pPr>
        <w:ind w:firstLine="0"/>
        <w:rPr>
          <w:sz w:val="28"/>
          <w:szCs w:val="28"/>
          <w:lang w:val="en-US"/>
        </w:rPr>
      </w:pPr>
      <w:r w:rsidRPr="00502B42">
        <w:rPr>
          <w:sz w:val="28"/>
          <w:szCs w:val="28"/>
          <w:lang w:val="en-US"/>
        </w:rPr>
        <w:t xml:space="preserve">      Izoh: Mazkur ro’yxatdagi mavzulardan seminar mashgulotlari uchun ajratilgan soatlar hajmiga mos holda foydalanish tavsiya etiladi.</w:t>
      </w:r>
    </w:p>
    <w:p w:rsidR="00B35596" w:rsidRPr="00502B42" w:rsidRDefault="00B35596" w:rsidP="005B722A">
      <w:pPr>
        <w:ind w:firstLine="0"/>
        <w:rPr>
          <w:sz w:val="28"/>
          <w:szCs w:val="28"/>
          <w:lang w:val="en-US"/>
        </w:rPr>
      </w:pPr>
      <w:r w:rsidRPr="00502B42">
        <w:rPr>
          <w:sz w:val="28"/>
          <w:szCs w:val="28"/>
          <w:lang w:val="en-US"/>
        </w:rPr>
        <w:t>Namuna sifatida qo’llaniladigan  ta’lim  texnologiyalari:  “Blits-so’rov”, “Klaster” metodi, “B/B/B”jadvali, “Aqliy hujum”, “Baliq skeleti” texnologiyasi va boshqalar.</w:t>
      </w:r>
    </w:p>
    <w:p w:rsidR="00B35596" w:rsidRDefault="00B35596" w:rsidP="00B35596">
      <w:pPr>
        <w:rPr>
          <w:sz w:val="28"/>
          <w:szCs w:val="28"/>
          <w:lang w:val="en-US"/>
        </w:rPr>
      </w:pPr>
      <w:r w:rsidRPr="00502B42">
        <w:rPr>
          <w:sz w:val="28"/>
          <w:szCs w:val="28"/>
          <w:lang w:val="en-US"/>
        </w:rPr>
        <w:t xml:space="preserve">Adabiyotlar: </w:t>
      </w:r>
      <w:r>
        <w:rPr>
          <w:sz w:val="28"/>
          <w:szCs w:val="28"/>
          <w:lang w:val="en-US"/>
        </w:rPr>
        <w:t xml:space="preserve">N.1-3; R.1-17; </w:t>
      </w:r>
      <w:r w:rsidRPr="00502B42">
        <w:rPr>
          <w:sz w:val="28"/>
          <w:szCs w:val="28"/>
          <w:lang w:val="en-US"/>
        </w:rPr>
        <w:t>A</w:t>
      </w:r>
      <w:r>
        <w:rPr>
          <w:sz w:val="28"/>
          <w:szCs w:val="28"/>
          <w:lang w:val="en-US"/>
        </w:rPr>
        <w:t>.</w:t>
      </w:r>
      <w:r w:rsidRPr="00502B42">
        <w:rPr>
          <w:sz w:val="28"/>
          <w:szCs w:val="28"/>
          <w:lang w:val="en-US"/>
        </w:rPr>
        <w:t>1-</w:t>
      </w:r>
      <w:r>
        <w:rPr>
          <w:sz w:val="28"/>
          <w:szCs w:val="28"/>
          <w:lang w:val="en-US"/>
        </w:rPr>
        <w:t>21</w:t>
      </w:r>
      <w:r w:rsidRPr="00502B42">
        <w:rPr>
          <w:sz w:val="28"/>
          <w:szCs w:val="28"/>
          <w:lang w:val="en-US"/>
        </w:rPr>
        <w:t>; Q1-</w:t>
      </w:r>
      <w:r>
        <w:rPr>
          <w:sz w:val="28"/>
          <w:szCs w:val="28"/>
          <w:lang w:val="en-US"/>
        </w:rPr>
        <w:t>37</w:t>
      </w:r>
      <w:r w:rsidRPr="00502B42">
        <w:rPr>
          <w:sz w:val="28"/>
          <w:szCs w:val="28"/>
          <w:lang w:val="en-US"/>
        </w:rPr>
        <w:t>; E1-</w:t>
      </w:r>
      <w:r>
        <w:rPr>
          <w:sz w:val="28"/>
          <w:szCs w:val="28"/>
          <w:lang w:val="en-US"/>
        </w:rPr>
        <w:t>5</w:t>
      </w:r>
      <w:r w:rsidRPr="00502B42">
        <w:rPr>
          <w:sz w:val="28"/>
          <w:szCs w:val="28"/>
          <w:lang w:val="en-US"/>
        </w:rPr>
        <w:t>;</w:t>
      </w:r>
    </w:p>
    <w:p w:rsidR="007678EA" w:rsidRDefault="007678EA" w:rsidP="00B35596">
      <w:pPr>
        <w:rPr>
          <w:sz w:val="28"/>
          <w:szCs w:val="28"/>
          <w:lang w:val="en-US"/>
        </w:rPr>
      </w:pPr>
    </w:p>
    <w:tbl>
      <w:tblPr>
        <w:tblW w:w="975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680"/>
        <w:gridCol w:w="8222"/>
      </w:tblGrid>
      <w:tr w:rsidR="00B35596" w:rsidRPr="00502B42" w:rsidTr="007678EA">
        <w:tc>
          <w:tcPr>
            <w:tcW w:w="851" w:type="dxa"/>
          </w:tcPr>
          <w:p w:rsidR="00B35596" w:rsidRPr="00502B42" w:rsidRDefault="00B35596" w:rsidP="001A68EB">
            <w:pPr>
              <w:tabs>
                <w:tab w:val="left" w:pos="426"/>
              </w:tabs>
              <w:ind w:firstLine="0"/>
              <w:rPr>
                <w:rFonts w:eastAsia="Times New Roman"/>
                <w:b/>
                <w:sz w:val="28"/>
                <w:szCs w:val="28"/>
                <w:lang w:val="en-US"/>
              </w:rPr>
            </w:pPr>
            <w:r w:rsidRPr="00EA17ED">
              <w:rPr>
                <w:rFonts w:eastAsia="Times New Roman"/>
                <w:b/>
                <w:sz w:val="24"/>
                <w:szCs w:val="28"/>
                <w:lang w:val="en-US"/>
              </w:rPr>
              <w:lastRenderedPageBreak/>
              <w:t>Hafta</w:t>
            </w:r>
          </w:p>
        </w:tc>
        <w:tc>
          <w:tcPr>
            <w:tcW w:w="680" w:type="dxa"/>
          </w:tcPr>
          <w:p w:rsidR="00B35596" w:rsidRPr="00EA17ED" w:rsidRDefault="00B35596" w:rsidP="001A68EB">
            <w:pPr>
              <w:tabs>
                <w:tab w:val="left" w:pos="426"/>
              </w:tabs>
              <w:ind w:firstLine="0"/>
              <w:rPr>
                <w:rFonts w:eastAsia="Times New Roman"/>
                <w:b/>
                <w:sz w:val="24"/>
                <w:szCs w:val="28"/>
                <w:lang w:val="en-US"/>
              </w:rPr>
            </w:pPr>
            <w:r w:rsidRPr="00EA17ED">
              <w:rPr>
                <w:rFonts w:eastAsia="Times New Roman"/>
                <w:b/>
                <w:sz w:val="24"/>
                <w:szCs w:val="28"/>
                <w:lang w:val="en-US"/>
              </w:rPr>
              <w:t>Soat</w:t>
            </w:r>
          </w:p>
        </w:tc>
        <w:tc>
          <w:tcPr>
            <w:tcW w:w="8222" w:type="dxa"/>
          </w:tcPr>
          <w:p w:rsidR="00B35596" w:rsidRPr="00502B42" w:rsidRDefault="00B35596" w:rsidP="001A68EB">
            <w:pPr>
              <w:tabs>
                <w:tab w:val="left" w:pos="426"/>
              </w:tabs>
              <w:jc w:val="center"/>
              <w:rPr>
                <w:rFonts w:eastAsia="Times New Roman"/>
                <w:b/>
                <w:sz w:val="28"/>
                <w:szCs w:val="28"/>
                <w:lang w:val="en-US"/>
              </w:rPr>
            </w:pPr>
            <w:r w:rsidRPr="00502B42">
              <w:rPr>
                <w:rFonts w:eastAsia="Times New Roman"/>
                <w:b/>
                <w:sz w:val="28"/>
                <w:szCs w:val="28"/>
                <w:lang w:val="uz-Cyrl-UZ"/>
              </w:rPr>
              <w:t>Ma</w:t>
            </w:r>
            <w:r w:rsidRPr="00502B42">
              <w:rPr>
                <w:rFonts w:eastAsia="Times New Roman"/>
                <w:b/>
                <w:sz w:val="28"/>
                <w:szCs w:val="28"/>
                <w:lang w:val="en-US"/>
              </w:rPr>
              <w:t>shg`ulot mazmuni</w:t>
            </w:r>
          </w:p>
        </w:tc>
      </w:tr>
      <w:tr w:rsidR="00B35596" w:rsidRPr="002F5830" w:rsidTr="007678EA">
        <w:tc>
          <w:tcPr>
            <w:tcW w:w="851" w:type="dxa"/>
          </w:tcPr>
          <w:p w:rsidR="00B35596" w:rsidRPr="00502B42" w:rsidRDefault="00B35596" w:rsidP="007678EA">
            <w:pPr>
              <w:ind w:firstLine="0"/>
              <w:jc w:val="center"/>
              <w:rPr>
                <w:sz w:val="28"/>
                <w:szCs w:val="28"/>
                <w:lang w:val="en-US"/>
              </w:rPr>
            </w:pPr>
            <w:r>
              <w:rPr>
                <w:sz w:val="28"/>
                <w:szCs w:val="28"/>
                <w:lang w:val="en-US"/>
              </w:rPr>
              <w:t>1</w:t>
            </w:r>
          </w:p>
        </w:tc>
        <w:tc>
          <w:tcPr>
            <w:tcW w:w="680" w:type="dxa"/>
          </w:tcPr>
          <w:p w:rsidR="00B35596" w:rsidRPr="00502B42" w:rsidRDefault="00B35596" w:rsidP="007678EA">
            <w:pPr>
              <w:ind w:firstLine="0"/>
              <w:jc w:val="center"/>
              <w:rPr>
                <w:sz w:val="28"/>
                <w:szCs w:val="28"/>
                <w:lang w:val="en-US"/>
              </w:rPr>
            </w:pPr>
            <w:r>
              <w:rPr>
                <w:sz w:val="28"/>
                <w:szCs w:val="28"/>
                <w:lang w:val="en-US"/>
              </w:rPr>
              <w:t>2</w:t>
            </w:r>
          </w:p>
        </w:tc>
        <w:tc>
          <w:tcPr>
            <w:tcW w:w="8222" w:type="dxa"/>
          </w:tcPr>
          <w:p w:rsidR="00B35596" w:rsidRPr="00502B42" w:rsidRDefault="00B35596" w:rsidP="001A68EB">
            <w:pPr>
              <w:rPr>
                <w:b/>
                <w:bCs/>
                <w:sz w:val="28"/>
                <w:szCs w:val="28"/>
                <w:lang w:val="en-US"/>
              </w:rPr>
            </w:pPr>
            <w:r w:rsidRPr="00502B42">
              <w:rPr>
                <w:b/>
                <w:sz w:val="28"/>
                <w:szCs w:val="28"/>
                <w:lang w:val="en-US"/>
              </w:rPr>
              <w:t xml:space="preserve">1-MODUL. </w:t>
            </w:r>
            <w:r w:rsidRPr="00502B42">
              <w:rPr>
                <w:b/>
                <w:bCs/>
                <w:sz w:val="28"/>
                <w:szCs w:val="28"/>
                <w:lang w:val="en-US"/>
              </w:rPr>
              <w:t>Ma’naviyatning jamiyat hayotidagi o‘rni</w:t>
            </w:r>
          </w:p>
          <w:p w:rsidR="00B35596" w:rsidRPr="00502B42" w:rsidRDefault="00B35596" w:rsidP="001A68EB">
            <w:pPr>
              <w:rPr>
                <w:b/>
                <w:bCs/>
                <w:sz w:val="28"/>
                <w:szCs w:val="28"/>
                <w:lang w:val="en-US"/>
              </w:rPr>
            </w:pPr>
            <w:r w:rsidRPr="00502B42">
              <w:rPr>
                <w:b/>
                <w:bCs/>
                <w:sz w:val="28"/>
                <w:szCs w:val="28"/>
                <w:lang w:val="en-US"/>
              </w:rPr>
              <w:t xml:space="preserve">Mashg`ulot turi: </w:t>
            </w:r>
            <w:r>
              <w:rPr>
                <w:b/>
                <w:bCs/>
                <w:sz w:val="28"/>
                <w:szCs w:val="28"/>
                <w:lang w:val="en-US"/>
              </w:rPr>
              <w:t>seminar</w:t>
            </w:r>
          </w:p>
          <w:p w:rsidR="00B35596" w:rsidRPr="007B2525" w:rsidRDefault="005B722A" w:rsidP="001A68EB">
            <w:pPr>
              <w:rPr>
                <w:b/>
                <w:sz w:val="28"/>
                <w:szCs w:val="28"/>
                <w:lang w:val="en-US"/>
              </w:rPr>
            </w:pPr>
            <w:r>
              <w:rPr>
                <w:b/>
                <w:bCs/>
                <w:sz w:val="28"/>
                <w:szCs w:val="28"/>
                <w:lang w:val="en-US"/>
              </w:rPr>
              <w:t>1-</w:t>
            </w:r>
            <w:r w:rsidR="00B35596" w:rsidRPr="00502B42">
              <w:rPr>
                <w:b/>
                <w:bCs/>
                <w:sz w:val="28"/>
                <w:szCs w:val="28"/>
                <w:lang w:val="en-US"/>
              </w:rPr>
              <w:t>Mavzu:</w:t>
            </w:r>
            <w:r w:rsidR="00B35596" w:rsidRPr="00502B42">
              <w:rPr>
                <w:sz w:val="28"/>
                <w:szCs w:val="28"/>
                <w:lang w:val="en-US"/>
              </w:rPr>
              <w:t xml:space="preserve"> </w:t>
            </w:r>
            <w:r w:rsidR="00B35596" w:rsidRPr="00D412B9">
              <w:rPr>
                <w:sz w:val="28"/>
                <w:szCs w:val="28"/>
                <w:lang w:val="en-US"/>
              </w:rPr>
              <w:t>“</w:t>
            </w:r>
            <w:r w:rsidR="00B35596" w:rsidRPr="00D412B9">
              <w:rPr>
                <w:b/>
                <w:sz w:val="28"/>
                <w:szCs w:val="28"/>
                <w:lang w:val="en-US"/>
              </w:rPr>
              <w:t>Ma’naviyatshunoslik” fanining ob`yekti, predmeti va ma’naviyatning jamiyat hayotidagi o’rni</w:t>
            </w:r>
          </w:p>
          <w:p w:rsidR="00B35596" w:rsidRPr="00502B42" w:rsidRDefault="00B35596" w:rsidP="001A68EB">
            <w:pPr>
              <w:rPr>
                <w:b/>
                <w:sz w:val="28"/>
                <w:szCs w:val="28"/>
                <w:lang w:val="en-US"/>
              </w:rPr>
            </w:pPr>
            <w:r w:rsidRPr="00502B42">
              <w:rPr>
                <w:b/>
                <w:sz w:val="28"/>
                <w:szCs w:val="28"/>
                <w:lang w:val="en-US"/>
              </w:rPr>
              <w:t>Mavzu rejasi</w:t>
            </w:r>
          </w:p>
          <w:p w:rsidR="00B35596" w:rsidRPr="00D412B9" w:rsidRDefault="00B35596" w:rsidP="001A68EB">
            <w:pPr>
              <w:rPr>
                <w:sz w:val="28"/>
                <w:szCs w:val="28"/>
                <w:lang w:val="en-US"/>
              </w:rPr>
            </w:pPr>
            <w:r w:rsidRPr="00D412B9">
              <w:rPr>
                <w:sz w:val="28"/>
                <w:szCs w:val="28"/>
                <w:lang w:val="en-US"/>
              </w:rPr>
              <w:t xml:space="preserve">1.“Ma’naviyatshunoslik” fanining predmeti, mavzu doirasi, tarkibi, maqsad va vazifalari. </w:t>
            </w:r>
          </w:p>
          <w:p w:rsidR="00B35596" w:rsidRPr="00D412B9" w:rsidRDefault="00B35596" w:rsidP="001A68EB">
            <w:pPr>
              <w:rPr>
                <w:sz w:val="28"/>
                <w:szCs w:val="28"/>
                <w:lang w:val="en-US"/>
              </w:rPr>
            </w:pPr>
            <w:r w:rsidRPr="00D412B9">
              <w:rPr>
                <w:sz w:val="28"/>
                <w:szCs w:val="28"/>
                <w:lang w:val="en-US"/>
              </w:rPr>
              <w:t xml:space="preserve">2.Ma’naviyat tushunchasi,uning mazmun va mohiyati.Ma’naviyat tarixiy hodisa sifatida.  </w:t>
            </w:r>
          </w:p>
          <w:p w:rsidR="00B35596" w:rsidRPr="00D412B9" w:rsidRDefault="00B35596" w:rsidP="001A68EB">
            <w:pPr>
              <w:rPr>
                <w:sz w:val="28"/>
                <w:szCs w:val="28"/>
                <w:lang w:val="en-US"/>
              </w:rPr>
            </w:pPr>
            <w:r w:rsidRPr="00D412B9">
              <w:rPr>
                <w:sz w:val="28"/>
                <w:szCs w:val="28"/>
                <w:lang w:val="en-US"/>
              </w:rPr>
              <w:t>3.“Ma’naviyatshunoslik” tarixiy-nazariy fan sifatida. Uning ijtimoiy-gumanitar fanlar tizimidagi o’rni.</w:t>
            </w:r>
          </w:p>
          <w:p w:rsidR="00B35596" w:rsidRPr="007B2525" w:rsidRDefault="00B35596" w:rsidP="001A68EB">
            <w:pPr>
              <w:rPr>
                <w:b/>
                <w:color w:val="000000"/>
                <w:sz w:val="28"/>
                <w:szCs w:val="28"/>
                <w:lang w:val="uz-Cyrl-UZ" w:eastAsia="ko-KR"/>
              </w:rPr>
            </w:pPr>
            <w:r w:rsidRPr="007B2525">
              <w:rPr>
                <w:b/>
                <w:color w:val="000000"/>
                <w:sz w:val="28"/>
                <w:szCs w:val="28"/>
                <w:lang w:val="uz-Cyrl-UZ" w:eastAsia="ko-KR"/>
              </w:rPr>
              <w:t>Adabiyotlar. N.1-3; R.1-17; A.1-21; Q.1-37</w:t>
            </w:r>
          </w:p>
          <w:p w:rsidR="00B35596" w:rsidRPr="00502B42" w:rsidRDefault="00B35596" w:rsidP="001A68EB">
            <w:pPr>
              <w:tabs>
                <w:tab w:val="left" w:pos="426"/>
              </w:tabs>
              <w:rPr>
                <w:sz w:val="28"/>
                <w:szCs w:val="28"/>
                <w:lang w:val="uz-Cyrl-UZ"/>
              </w:rPr>
            </w:pPr>
            <w:r w:rsidRPr="007B2525">
              <w:rPr>
                <w:sz w:val="28"/>
                <w:szCs w:val="28"/>
                <w:lang w:val="uz-Cyrl-UZ"/>
              </w:rPr>
              <w:t>1.</w:t>
            </w:r>
            <w:r w:rsidRPr="00502B42">
              <w:rPr>
                <w:sz w:val="28"/>
                <w:szCs w:val="28"/>
                <w:lang w:val="uz-Cyrl-UZ"/>
              </w:rPr>
              <w:t>O’zbekiston Respublikasi Prezidentining 2017 yil 7 fevraldagi “O’zbekistonni yanada rivojlantirish bo’yicha Harakatlar strategiyasi to’g’risidagi” farmoni// Xalq so’zi, 2017 yil 8 fevral.</w:t>
            </w:r>
          </w:p>
          <w:p w:rsidR="00B35596" w:rsidRPr="00502B42" w:rsidRDefault="00B35596" w:rsidP="001A68EB">
            <w:pPr>
              <w:tabs>
                <w:tab w:val="left" w:pos="0"/>
                <w:tab w:val="left" w:pos="426"/>
              </w:tabs>
              <w:rPr>
                <w:rFonts w:eastAsia="Times New Roman"/>
                <w:bCs/>
                <w:sz w:val="28"/>
                <w:szCs w:val="28"/>
                <w:lang w:val="uz-Cyrl-UZ"/>
              </w:rPr>
            </w:pPr>
            <w:r w:rsidRPr="00502B42">
              <w:rPr>
                <w:sz w:val="28"/>
                <w:szCs w:val="28"/>
                <w:lang w:val="uz-Cyrl-UZ"/>
              </w:rPr>
              <w:t>2</w:t>
            </w:r>
            <w:r w:rsidRPr="00502B42">
              <w:rPr>
                <w:b/>
                <w:sz w:val="28"/>
                <w:szCs w:val="28"/>
                <w:lang w:val="uz-Cyrl-UZ"/>
              </w:rPr>
              <w:t>.</w:t>
            </w:r>
            <w:r w:rsidRPr="00502B42">
              <w:rPr>
                <w:rFonts w:eastAsia="Times New Roman"/>
                <w:bCs/>
                <w:sz w:val="28"/>
                <w:szCs w:val="28"/>
                <w:lang w:val="uz-Cyrl-UZ"/>
              </w:rPr>
              <w:t xml:space="preserve"> Karimov I.A. Yuksak ma’naviyat - yengilmas kuch - Toshkent.: Ma’naviyat, 2008 y.</w:t>
            </w:r>
          </w:p>
          <w:p w:rsidR="00B35596" w:rsidRPr="00502B42" w:rsidRDefault="00B35596" w:rsidP="001A68EB">
            <w:pPr>
              <w:tabs>
                <w:tab w:val="left" w:pos="0"/>
                <w:tab w:val="left" w:pos="426"/>
              </w:tabs>
              <w:rPr>
                <w:rFonts w:eastAsia="Times New Roman"/>
                <w:bCs/>
                <w:sz w:val="28"/>
                <w:szCs w:val="28"/>
                <w:lang w:val="uz-Cyrl-UZ"/>
              </w:rPr>
            </w:pPr>
            <w:r w:rsidRPr="00502B42">
              <w:rPr>
                <w:rFonts w:eastAsia="Times New Roman"/>
                <w:bCs/>
                <w:sz w:val="28"/>
                <w:szCs w:val="28"/>
                <w:lang w:val="en-US"/>
              </w:rPr>
              <w:t>3.</w:t>
            </w:r>
            <w:r w:rsidRPr="00502B42">
              <w:rPr>
                <w:rFonts w:eastAsia="Times New Roman"/>
                <w:bCs/>
                <w:sz w:val="28"/>
                <w:szCs w:val="28"/>
                <w:lang w:val="uz-Cyrl-UZ"/>
              </w:rPr>
              <w:t>Otamurotov S.</w:t>
            </w:r>
            <w:r w:rsidRPr="00502B42">
              <w:rPr>
                <w:rFonts w:eastAsia="Times New Roman"/>
                <w:bCs/>
                <w:sz w:val="28"/>
                <w:szCs w:val="28"/>
                <w:lang w:val="en-GB"/>
              </w:rPr>
              <w:t xml:space="preserve"> Husanov S. Ma`naviyat asoslari </w:t>
            </w:r>
            <w:r w:rsidRPr="00502B42">
              <w:rPr>
                <w:rFonts w:eastAsia="Times New Roman"/>
                <w:bCs/>
                <w:sz w:val="28"/>
                <w:szCs w:val="28"/>
                <w:lang w:val="uz-Cyrl-UZ"/>
              </w:rPr>
              <w:t>Toshkent.:</w:t>
            </w:r>
            <w:r w:rsidRPr="00502B42">
              <w:rPr>
                <w:rFonts w:eastAsia="Times New Roman"/>
                <w:bCs/>
                <w:sz w:val="28"/>
                <w:szCs w:val="28"/>
                <w:lang w:val="en-GB"/>
              </w:rPr>
              <w:t xml:space="preserve"> 2003 yil</w:t>
            </w:r>
          </w:p>
          <w:p w:rsidR="00B35596" w:rsidRPr="00502B42" w:rsidRDefault="00B35596" w:rsidP="005B722A">
            <w:pPr>
              <w:tabs>
                <w:tab w:val="left" w:pos="0"/>
                <w:tab w:val="left" w:pos="426"/>
              </w:tabs>
              <w:rPr>
                <w:rFonts w:eastAsia="Times New Roman"/>
                <w:bCs/>
                <w:sz w:val="28"/>
                <w:szCs w:val="28"/>
                <w:lang w:val="uz-Cyrl-UZ"/>
              </w:rPr>
            </w:pPr>
            <w:r w:rsidRPr="00502B42">
              <w:rPr>
                <w:rFonts w:eastAsia="Times New Roman"/>
                <w:sz w:val="28"/>
                <w:szCs w:val="28"/>
                <w:lang w:val="en-US"/>
              </w:rPr>
              <w:t>4.</w:t>
            </w:r>
            <w:r w:rsidRPr="00502B42">
              <w:rPr>
                <w:rFonts w:eastAsia="Times New Roman"/>
                <w:sz w:val="28"/>
                <w:szCs w:val="28"/>
                <w:lang w:val="uz-Cyrl-UZ"/>
              </w:rPr>
              <w:t>ImomnazarovM. Milliy ma’naviyatimiz asoslari, T. O`zbekiston 2006 yil</w:t>
            </w:r>
          </w:p>
        </w:tc>
      </w:tr>
      <w:tr w:rsidR="00B35596" w:rsidRPr="002F5830" w:rsidTr="007678EA">
        <w:tc>
          <w:tcPr>
            <w:tcW w:w="851" w:type="dxa"/>
          </w:tcPr>
          <w:p w:rsidR="00B35596" w:rsidRDefault="00B35596" w:rsidP="001A68EB">
            <w:pPr>
              <w:jc w:val="center"/>
              <w:rPr>
                <w:sz w:val="28"/>
                <w:szCs w:val="28"/>
                <w:lang w:val="en-US"/>
              </w:rPr>
            </w:pPr>
            <w:r>
              <w:rPr>
                <w:sz w:val="28"/>
                <w:szCs w:val="28"/>
                <w:lang w:val="en-US"/>
              </w:rPr>
              <w:t>2</w:t>
            </w:r>
          </w:p>
        </w:tc>
        <w:tc>
          <w:tcPr>
            <w:tcW w:w="680" w:type="dxa"/>
          </w:tcPr>
          <w:p w:rsidR="00B35596" w:rsidRPr="00502B42" w:rsidRDefault="00B35596" w:rsidP="001A68EB">
            <w:pPr>
              <w:rPr>
                <w:sz w:val="28"/>
                <w:szCs w:val="28"/>
                <w:lang w:val="en-US"/>
              </w:rPr>
            </w:pPr>
            <w:r>
              <w:rPr>
                <w:sz w:val="28"/>
                <w:szCs w:val="28"/>
                <w:lang w:val="en-US"/>
              </w:rPr>
              <w:t>2</w:t>
            </w:r>
          </w:p>
        </w:tc>
        <w:tc>
          <w:tcPr>
            <w:tcW w:w="8222" w:type="dxa"/>
          </w:tcPr>
          <w:p w:rsidR="00B35596" w:rsidRPr="007E6475" w:rsidRDefault="00B35596" w:rsidP="001A68EB">
            <w:pPr>
              <w:rPr>
                <w:b/>
                <w:bCs/>
                <w:sz w:val="28"/>
                <w:szCs w:val="28"/>
                <w:lang w:val="en-US"/>
              </w:rPr>
            </w:pPr>
            <w:r w:rsidRPr="00502B42">
              <w:rPr>
                <w:b/>
                <w:bCs/>
                <w:sz w:val="28"/>
                <w:szCs w:val="28"/>
                <w:lang w:val="en-US"/>
              </w:rPr>
              <w:t>Mashg</w:t>
            </w:r>
            <w:r w:rsidRPr="007E6475">
              <w:rPr>
                <w:b/>
                <w:bCs/>
                <w:sz w:val="28"/>
                <w:szCs w:val="28"/>
                <w:lang w:val="en-US"/>
              </w:rPr>
              <w:t>`</w:t>
            </w:r>
            <w:r w:rsidRPr="00502B42">
              <w:rPr>
                <w:b/>
                <w:bCs/>
                <w:sz w:val="28"/>
                <w:szCs w:val="28"/>
                <w:lang w:val="en-US"/>
              </w:rPr>
              <w:t>ulot</w:t>
            </w:r>
            <w:r w:rsidRPr="007E6475">
              <w:rPr>
                <w:b/>
                <w:bCs/>
                <w:sz w:val="28"/>
                <w:szCs w:val="28"/>
                <w:lang w:val="en-US"/>
              </w:rPr>
              <w:t xml:space="preserve"> </w:t>
            </w:r>
            <w:r w:rsidRPr="00502B42">
              <w:rPr>
                <w:b/>
                <w:bCs/>
                <w:sz w:val="28"/>
                <w:szCs w:val="28"/>
                <w:lang w:val="en-US"/>
              </w:rPr>
              <w:t>turi</w:t>
            </w:r>
            <w:r w:rsidRPr="007E6475">
              <w:rPr>
                <w:b/>
                <w:bCs/>
                <w:sz w:val="28"/>
                <w:szCs w:val="28"/>
                <w:lang w:val="en-US"/>
              </w:rPr>
              <w:t xml:space="preserve">: </w:t>
            </w:r>
            <w:r>
              <w:rPr>
                <w:b/>
                <w:bCs/>
                <w:sz w:val="28"/>
                <w:szCs w:val="28"/>
                <w:lang w:val="en-US"/>
              </w:rPr>
              <w:t>seminar</w:t>
            </w:r>
          </w:p>
          <w:p w:rsidR="00B35596" w:rsidRPr="00502B42" w:rsidRDefault="005B722A" w:rsidP="001A68EB">
            <w:pPr>
              <w:rPr>
                <w:sz w:val="28"/>
                <w:szCs w:val="28"/>
                <w:lang w:val="en-US"/>
              </w:rPr>
            </w:pPr>
            <w:r>
              <w:rPr>
                <w:b/>
                <w:bCs/>
                <w:sz w:val="28"/>
                <w:szCs w:val="28"/>
                <w:lang w:val="en-US"/>
              </w:rPr>
              <w:t>2-</w:t>
            </w:r>
            <w:r w:rsidR="00B35596" w:rsidRPr="00502B42">
              <w:rPr>
                <w:b/>
                <w:bCs/>
                <w:sz w:val="28"/>
                <w:szCs w:val="28"/>
                <w:lang w:val="en-US"/>
              </w:rPr>
              <w:t>Mavzu:</w:t>
            </w:r>
            <w:r w:rsidR="00B35596">
              <w:rPr>
                <w:b/>
                <w:sz w:val="28"/>
                <w:szCs w:val="28"/>
                <w:lang w:val="en-US"/>
              </w:rPr>
              <w:t xml:space="preserve"> M</w:t>
            </w:r>
            <w:r w:rsidR="00B35596" w:rsidRPr="00502B42">
              <w:rPr>
                <w:b/>
                <w:sz w:val="28"/>
                <w:szCs w:val="28"/>
                <w:lang w:val="en-US"/>
              </w:rPr>
              <w:t>a’naviyat kategoriyalari.</w:t>
            </w:r>
          </w:p>
          <w:p w:rsidR="00B35596" w:rsidRPr="00502B42" w:rsidRDefault="00B35596" w:rsidP="001A68EB">
            <w:pPr>
              <w:rPr>
                <w:b/>
                <w:sz w:val="28"/>
                <w:szCs w:val="28"/>
                <w:lang w:val="en-US"/>
              </w:rPr>
            </w:pPr>
            <w:r w:rsidRPr="00502B42">
              <w:rPr>
                <w:b/>
                <w:sz w:val="28"/>
                <w:szCs w:val="28"/>
                <w:lang w:val="en-US"/>
              </w:rPr>
              <w:t>Mavzu rejasi</w:t>
            </w:r>
          </w:p>
          <w:p w:rsidR="00B35596" w:rsidRPr="00502B42" w:rsidRDefault="00B35596" w:rsidP="001A68EB">
            <w:pPr>
              <w:rPr>
                <w:sz w:val="28"/>
                <w:szCs w:val="28"/>
                <w:lang w:val="en-US"/>
              </w:rPr>
            </w:pPr>
            <w:r w:rsidRPr="00502B42">
              <w:rPr>
                <w:sz w:val="28"/>
                <w:szCs w:val="28"/>
                <w:lang w:val="en-US"/>
              </w:rPr>
              <w:t>1. O`zlikni anglash</w:t>
            </w:r>
          </w:p>
          <w:p w:rsidR="00B35596" w:rsidRPr="00502B42" w:rsidRDefault="00B35596" w:rsidP="001A68EB">
            <w:pPr>
              <w:rPr>
                <w:sz w:val="28"/>
                <w:szCs w:val="28"/>
                <w:lang w:val="en-US"/>
              </w:rPr>
            </w:pPr>
            <w:r w:rsidRPr="00502B42">
              <w:rPr>
                <w:sz w:val="28"/>
                <w:szCs w:val="28"/>
                <w:lang w:val="en-US"/>
              </w:rPr>
              <w:t>2.Tolerantlik qadriyatlarning shakllanishi va rivojlanishining zaruriy sharti.</w:t>
            </w:r>
          </w:p>
          <w:p w:rsidR="00B35596" w:rsidRPr="00502B42" w:rsidRDefault="00B35596" w:rsidP="001A68EB">
            <w:pPr>
              <w:rPr>
                <w:sz w:val="28"/>
                <w:szCs w:val="28"/>
                <w:lang w:val="en-US"/>
              </w:rPr>
            </w:pPr>
            <w:r w:rsidRPr="007E6475">
              <w:rPr>
                <w:sz w:val="28"/>
                <w:szCs w:val="28"/>
                <w:lang w:val="en-US"/>
              </w:rPr>
              <w:t>3.</w:t>
            </w:r>
            <w:r w:rsidRPr="00502B42">
              <w:rPr>
                <w:sz w:val="28"/>
                <w:szCs w:val="28"/>
                <w:lang w:val="en-US"/>
              </w:rPr>
              <w:t>Milliy va umuminsoniy qadriyatlar</w:t>
            </w:r>
          </w:p>
          <w:p w:rsidR="00B35596" w:rsidRPr="00502B42" w:rsidRDefault="00B35596" w:rsidP="001A68EB">
            <w:pPr>
              <w:rPr>
                <w:b/>
                <w:color w:val="000000"/>
                <w:sz w:val="28"/>
                <w:szCs w:val="28"/>
                <w:lang w:val="en-US" w:eastAsia="ko-KR"/>
              </w:rPr>
            </w:pPr>
            <w:r w:rsidRPr="00502B42">
              <w:rPr>
                <w:b/>
                <w:color w:val="000000"/>
                <w:sz w:val="28"/>
                <w:szCs w:val="28"/>
                <w:lang w:val="en-US" w:eastAsia="ko-KR"/>
              </w:rPr>
              <w:t>Adabiyotlar. N.1-3; R.1-17; A.1-21; Q.1-37</w:t>
            </w:r>
          </w:p>
          <w:p w:rsidR="00B35596" w:rsidRPr="00502B42" w:rsidRDefault="00B35596" w:rsidP="001A68EB">
            <w:pPr>
              <w:tabs>
                <w:tab w:val="left" w:pos="426"/>
              </w:tabs>
              <w:rPr>
                <w:sz w:val="28"/>
                <w:szCs w:val="28"/>
                <w:lang w:val="uz-Cyrl-UZ"/>
              </w:rPr>
            </w:pPr>
            <w:r w:rsidRPr="00502B42">
              <w:rPr>
                <w:sz w:val="28"/>
                <w:szCs w:val="28"/>
                <w:lang w:val="en-US"/>
              </w:rPr>
              <w:t>1.</w:t>
            </w:r>
            <w:r w:rsidRPr="00502B42">
              <w:rPr>
                <w:sz w:val="28"/>
                <w:szCs w:val="28"/>
                <w:lang w:val="uz-Cyrl-UZ"/>
              </w:rPr>
              <w:t>O’zbekiston Respublikasi Prezidentining 2017 yil 7 fevraldagi “O’zbekistonni yanada rivojlantirish bo’yicha Harakatlar strategiyasi to’g’risidagi” farmoni// Xalq so’zi, 2017 yil 8 fevral.</w:t>
            </w:r>
          </w:p>
          <w:p w:rsidR="00B35596" w:rsidRPr="00502B42" w:rsidRDefault="00B35596" w:rsidP="001A68EB">
            <w:pPr>
              <w:tabs>
                <w:tab w:val="left" w:pos="0"/>
                <w:tab w:val="left" w:pos="426"/>
              </w:tabs>
              <w:rPr>
                <w:rFonts w:eastAsia="Times New Roman"/>
                <w:bCs/>
                <w:sz w:val="28"/>
                <w:szCs w:val="28"/>
                <w:lang w:val="uz-Cyrl-UZ"/>
              </w:rPr>
            </w:pPr>
            <w:r w:rsidRPr="00502B42">
              <w:rPr>
                <w:sz w:val="28"/>
                <w:szCs w:val="28"/>
                <w:lang w:val="uz-Cyrl-UZ"/>
              </w:rPr>
              <w:t>2</w:t>
            </w:r>
            <w:r w:rsidRPr="00502B42">
              <w:rPr>
                <w:b/>
                <w:sz w:val="28"/>
                <w:szCs w:val="28"/>
                <w:lang w:val="uz-Cyrl-UZ"/>
              </w:rPr>
              <w:t>.</w:t>
            </w:r>
            <w:r w:rsidRPr="00502B42">
              <w:rPr>
                <w:rFonts w:eastAsia="Times New Roman"/>
                <w:bCs/>
                <w:sz w:val="28"/>
                <w:szCs w:val="28"/>
                <w:lang w:val="uz-Cyrl-UZ"/>
              </w:rPr>
              <w:t xml:space="preserve"> Karimov I.A. Yuksak ma’naviyat - yengilmas kuch - Toshkent.: Ma’naviyat, 2008 y.</w:t>
            </w:r>
          </w:p>
          <w:p w:rsidR="00B35596" w:rsidRPr="00502B42" w:rsidRDefault="00B35596" w:rsidP="005B722A">
            <w:pPr>
              <w:tabs>
                <w:tab w:val="left" w:pos="0"/>
                <w:tab w:val="left" w:pos="426"/>
              </w:tabs>
              <w:rPr>
                <w:sz w:val="28"/>
                <w:szCs w:val="28"/>
                <w:lang w:val="uz-Cyrl-UZ"/>
              </w:rPr>
            </w:pPr>
            <w:r w:rsidRPr="00502B42">
              <w:rPr>
                <w:rFonts w:eastAsia="Times New Roman"/>
                <w:bCs/>
                <w:sz w:val="28"/>
                <w:szCs w:val="28"/>
                <w:lang w:val="en-US"/>
              </w:rPr>
              <w:t>3.</w:t>
            </w:r>
            <w:r w:rsidRPr="00502B42">
              <w:rPr>
                <w:rFonts w:eastAsia="Times New Roman"/>
                <w:bCs/>
                <w:sz w:val="28"/>
                <w:szCs w:val="28"/>
                <w:lang w:val="uz-Cyrl-UZ"/>
              </w:rPr>
              <w:t>Otamurotov S.</w:t>
            </w:r>
            <w:r w:rsidRPr="00502B42">
              <w:rPr>
                <w:rFonts w:eastAsia="Times New Roman"/>
                <w:bCs/>
                <w:sz w:val="28"/>
                <w:szCs w:val="28"/>
                <w:lang w:val="en-GB"/>
              </w:rPr>
              <w:t xml:space="preserve"> Husanov S. Ma`naviyat asoslari </w:t>
            </w:r>
            <w:r w:rsidRPr="00502B42">
              <w:rPr>
                <w:rFonts w:eastAsia="Times New Roman"/>
                <w:bCs/>
                <w:sz w:val="28"/>
                <w:szCs w:val="28"/>
                <w:lang w:val="uz-Cyrl-UZ"/>
              </w:rPr>
              <w:t>Toshkent.:</w:t>
            </w:r>
            <w:r w:rsidRPr="00502B42">
              <w:rPr>
                <w:rFonts w:eastAsia="Times New Roman"/>
                <w:bCs/>
                <w:sz w:val="28"/>
                <w:szCs w:val="28"/>
                <w:lang w:val="en-GB"/>
              </w:rPr>
              <w:t xml:space="preserve"> 2003 yil</w:t>
            </w:r>
          </w:p>
        </w:tc>
      </w:tr>
      <w:tr w:rsidR="00B35596" w:rsidRPr="002F5830" w:rsidTr="007678EA">
        <w:tc>
          <w:tcPr>
            <w:tcW w:w="851" w:type="dxa"/>
          </w:tcPr>
          <w:p w:rsidR="00B35596" w:rsidRPr="00502B42" w:rsidRDefault="00B35596" w:rsidP="001A68EB">
            <w:pPr>
              <w:jc w:val="center"/>
              <w:rPr>
                <w:sz w:val="28"/>
                <w:szCs w:val="28"/>
                <w:lang w:val="en-US"/>
              </w:rPr>
            </w:pPr>
            <w:r>
              <w:rPr>
                <w:sz w:val="28"/>
                <w:szCs w:val="28"/>
                <w:lang w:val="en-US"/>
              </w:rPr>
              <w:t>3</w:t>
            </w:r>
          </w:p>
        </w:tc>
        <w:tc>
          <w:tcPr>
            <w:tcW w:w="680" w:type="dxa"/>
          </w:tcPr>
          <w:p w:rsidR="00B35596" w:rsidRPr="00502B42" w:rsidRDefault="00B35596" w:rsidP="001A68EB">
            <w:pPr>
              <w:rPr>
                <w:sz w:val="28"/>
                <w:szCs w:val="28"/>
                <w:lang w:val="en-US"/>
              </w:rPr>
            </w:pPr>
            <w:r w:rsidRPr="00502B42">
              <w:rPr>
                <w:sz w:val="28"/>
                <w:szCs w:val="28"/>
                <w:lang w:val="en-US"/>
              </w:rPr>
              <w:t>2</w:t>
            </w:r>
          </w:p>
        </w:tc>
        <w:tc>
          <w:tcPr>
            <w:tcW w:w="8222" w:type="dxa"/>
          </w:tcPr>
          <w:p w:rsidR="00B35596" w:rsidRPr="00502B42" w:rsidRDefault="00B35596" w:rsidP="001A68EB">
            <w:pPr>
              <w:rPr>
                <w:b/>
                <w:bCs/>
                <w:sz w:val="28"/>
                <w:szCs w:val="28"/>
                <w:lang w:val="en-US"/>
              </w:rPr>
            </w:pPr>
            <w:r w:rsidRPr="00502B42">
              <w:rPr>
                <w:b/>
                <w:bCs/>
                <w:sz w:val="28"/>
                <w:szCs w:val="28"/>
                <w:lang w:val="en-US"/>
              </w:rPr>
              <w:t xml:space="preserve">Mashg`ulot turi: </w:t>
            </w:r>
            <w:r>
              <w:rPr>
                <w:b/>
                <w:bCs/>
                <w:sz w:val="28"/>
                <w:szCs w:val="28"/>
                <w:lang w:val="en-US"/>
              </w:rPr>
              <w:t>seminar</w:t>
            </w:r>
          </w:p>
          <w:p w:rsidR="00B35596" w:rsidRPr="007E6475" w:rsidRDefault="005B722A" w:rsidP="001A68EB">
            <w:pPr>
              <w:autoSpaceDE w:val="0"/>
              <w:autoSpaceDN w:val="0"/>
              <w:adjustRightInd w:val="0"/>
              <w:rPr>
                <w:b/>
                <w:bCs/>
                <w:sz w:val="26"/>
                <w:szCs w:val="26"/>
                <w:lang w:val="en-US"/>
              </w:rPr>
            </w:pPr>
            <w:r>
              <w:rPr>
                <w:b/>
                <w:bCs/>
                <w:sz w:val="28"/>
                <w:szCs w:val="28"/>
                <w:lang w:val="en-US"/>
              </w:rPr>
              <w:t>3-</w:t>
            </w:r>
            <w:r w:rsidR="00B35596" w:rsidRPr="00502B42">
              <w:rPr>
                <w:b/>
                <w:bCs/>
                <w:sz w:val="28"/>
                <w:szCs w:val="28"/>
                <w:lang w:val="en-US"/>
              </w:rPr>
              <w:t>Mavzu</w:t>
            </w:r>
            <w:r w:rsidR="00B35596" w:rsidRPr="007E6475">
              <w:rPr>
                <w:b/>
                <w:bCs/>
                <w:sz w:val="26"/>
                <w:szCs w:val="26"/>
                <w:lang w:val="en-US"/>
              </w:rPr>
              <w:t>:</w:t>
            </w:r>
            <w:r w:rsidR="00B35596" w:rsidRPr="007E6475">
              <w:rPr>
                <w:sz w:val="26"/>
                <w:szCs w:val="26"/>
                <w:lang w:val="en-US"/>
              </w:rPr>
              <w:t xml:space="preserve"> </w:t>
            </w:r>
            <w:r w:rsidR="00B35596" w:rsidRPr="007E6475">
              <w:rPr>
                <w:b/>
                <w:bCs/>
                <w:sz w:val="26"/>
                <w:szCs w:val="26"/>
                <w:lang w:val="en-US"/>
              </w:rPr>
              <w:t>Ma’naviyatning vujudga kelishi (genezisi) va dastlabki</w:t>
            </w:r>
          </w:p>
          <w:p w:rsidR="00B35596" w:rsidRPr="000737D3" w:rsidRDefault="00B35596" w:rsidP="001A68EB">
            <w:pPr>
              <w:rPr>
                <w:b/>
                <w:sz w:val="28"/>
                <w:szCs w:val="28"/>
                <w:lang w:val="en-US"/>
              </w:rPr>
            </w:pPr>
            <w:r w:rsidRPr="003C453C">
              <w:rPr>
                <w:b/>
                <w:bCs/>
                <w:sz w:val="26"/>
                <w:szCs w:val="26"/>
                <w:lang w:val="en-US"/>
              </w:rPr>
              <w:t>rivojlanish davri</w:t>
            </w:r>
            <w:r w:rsidRPr="007E6475">
              <w:rPr>
                <w:b/>
                <w:sz w:val="26"/>
                <w:szCs w:val="26"/>
                <w:lang w:val="en-US"/>
              </w:rPr>
              <w:t>.</w:t>
            </w:r>
          </w:p>
          <w:p w:rsidR="00B35596" w:rsidRPr="00502B42" w:rsidRDefault="00B35596" w:rsidP="001A68EB">
            <w:pPr>
              <w:rPr>
                <w:b/>
                <w:sz w:val="28"/>
                <w:szCs w:val="28"/>
                <w:lang w:val="en-US"/>
              </w:rPr>
            </w:pPr>
            <w:r w:rsidRPr="00502B42">
              <w:rPr>
                <w:b/>
                <w:sz w:val="28"/>
                <w:szCs w:val="28"/>
                <w:lang w:val="en-US"/>
              </w:rPr>
              <w:t>Mavzu rejasi</w:t>
            </w:r>
          </w:p>
          <w:p w:rsidR="00B35596" w:rsidRPr="007E6475" w:rsidRDefault="00B35596" w:rsidP="001A68EB">
            <w:pPr>
              <w:autoSpaceDE w:val="0"/>
              <w:autoSpaceDN w:val="0"/>
              <w:adjustRightInd w:val="0"/>
              <w:rPr>
                <w:sz w:val="28"/>
                <w:szCs w:val="28"/>
                <w:lang w:val="en-US"/>
              </w:rPr>
            </w:pPr>
            <w:r w:rsidRPr="00D412B9">
              <w:rPr>
                <w:sz w:val="28"/>
                <w:szCs w:val="28"/>
                <w:lang w:val="en-US"/>
              </w:rPr>
              <w:t>1</w:t>
            </w:r>
            <w:r w:rsidRPr="007E6475">
              <w:rPr>
                <w:sz w:val="26"/>
                <w:szCs w:val="26"/>
                <w:lang w:val="en-US"/>
              </w:rPr>
              <w:t xml:space="preserve">. </w:t>
            </w:r>
            <w:r w:rsidRPr="007E6475">
              <w:rPr>
                <w:sz w:val="28"/>
                <w:szCs w:val="28"/>
                <w:lang w:val="en-US"/>
              </w:rPr>
              <w:t>Insonning ijtimoiylashuvi,</w:t>
            </w:r>
            <w:r>
              <w:rPr>
                <w:sz w:val="28"/>
                <w:szCs w:val="28"/>
                <w:lang w:val="en-US"/>
              </w:rPr>
              <w:t xml:space="preserve"> biologik mavjudotdan biosotsial mavjudotga </w:t>
            </w:r>
            <w:r w:rsidRPr="007E6475">
              <w:rPr>
                <w:sz w:val="28"/>
                <w:szCs w:val="28"/>
                <w:lang w:val="en-US"/>
              </w:rPr>
              <w:t>aylanishi - ma’naviyat vujudga kelishining asosiy sababi.</w:t>
            </w:r>
          </w:p>
          <w:p w:rsidR="00B35596" w:rsidRPr="007E6475" w:rsidRDefault="00B35596" w:rsidP="001A68EB">
            <w:pPr>
              <w:rPr>
                <w:sz w:val="28"/>
                <w:szCs w:val="28"/>
                <w:lang w:val="en-US"/>
              </w:rPr>
            </w:pPr>
            <w:r w:rsidRPr="007E6475">
              <w:rPr>
                <w:sz w:val="28"/>
                <w:szCs w:val="28"/>
                <w:lang w:val="en-US"/>
              </w:rPr>
              <w:t>2. Ma</w:t>
            </w:r>
            <w:r>
              <w:rPr>
                <w:sz w:val="28"/>
                <w:szCs w:val="28"/>
                <w:lang w:val="en-US"/>
              </w:rPr>
              <w:t>’naviyatning vujudga kelishi to‘g</w:t>
            </w:r>
            <w:r w:rsidRPr="007E6475">
              <w:rPr>
                <w:sz w:val="28"/>
                <w:szCs w:val="28"/>
                <w:lang w:val="en-US"/>
              </w:rPr>
              <w:t xml:space="preserve">‘risidagi turli nazariyalar va qarashlar. </w:t>
            </w:r>
          </w:p>
          <w:p w:rsidR="00B35596" w:rsidRPr="007E6475" w:rsidRDefault="00B35596" w:rsidP="001A68EB">
            <w:pPr>
              <w:autoSpaceDE w:val="0"/>
              <w:autoSpaceDN w:val="0"/>
              <w:adjustRightInd w:val="0"/>
              <w:rPr>
                <w:sz w:val="28"/>
                <w:szCs w:val="28"/>
                <w:lang w:val="en-US"/>
              </w:rPr>
            </w:pPr>
            <w:r w:rsidRPr="007E6475">
              <w:rPr>
                <w:sz w:val="28"/>
                <w:szCs w:val="28"/>
                <w:lang w:val="en-US"/>
              </w:rPr>
              <w:lastRenderedPageBreak/>
              <w:t>3</w:t>
            </w:r>
            <w:r>
              <w:rPr>
                <w:sz w:val="28"/>
                <w:szCs w:val="28"/>
                <w:lang w:val="en-US"/>
              </w:rPr>
              <w:t>.A</w:t>
            </w:r>
            <w:r w:rsidRPr="007E6475">
              <w:rPr>
                <w:sz w:val="28"/>
                <w:szCs w:val="28"/>
                <w:lang w:val="en-US"/>
              </w:rPr>
              <w:t>qliy mehnatning jismoniy mehnatdan ajralib</w:t>
            </w:r>
            <w:r>
              <w:rPr>
                <w:sz w:val="28"/>
                <w:szCs w:val="28"/>
                <w:lang w:val="en-US"/>
              </w:rPr>
              <w:t xml:space="preserve"> </w:t>
            </w:r>
            <w:r w:rsidRPr="007E6475">
              <w:rPr>
                <w:sz w:val="28"/>
                <w:szCs w:val="28"/>
                <w:lang w:val="en-US"/>
              </w:rPr>
              <w:t>chiqishi, ijtimoiy-sinfiy, tabaqaviy differensiyalashuvning ma’naviyatga,</w:t>
            </w:r>
            <w:r>
              <w:rPr>
                <w:sz w:val="28"/>
                <w:szCs w:val="28"/>
                <w:lang w:val="en-US"/>
              </w:rPr>
              <w:t xml:space="preserve"> </w:t>
            </w:r>
            <w:r w:rsidRPr="007E6475">
              <w:rPr>
                <w:sz w:val="28"/>
                <w:szCs w:val="28"/>
                <w:lang w:val="en-US"/>
              </w:rPr>
              <w:t>qadriyatlar va ijtimoiy mo</w:t>
            </w:r>
            <w:r>
              <w:rPr>
                <w:sz w:val="28"/>
                <w:szCs w:val="28"/>
                <w:lang w:val="en-US"/>
              </w:rPr>
              <w:t>’l</w:t>
            </w:r>
            <w:r w:rsidRPr="007E6475">
              <w:rPr>
                <w:sz w:val="28"/>
                <w:szCs w:val="28"/>
                <w:lang w:val="en-US"/>
              </w:rPr>
              <w:t xml:space="preserve">jallar tizimiga ta ’siri. </w:t>
            </w:r>
          </w:p>
          <w:p w:rsidR="00B35596" w:rsidRPr="00502B42" w:rsidRDefault="00B35596" w:rsidP="001A68EB">
            <w:pPr>
              <w:rPr>
                <w:b/>
                <w:color w:val="000000"/>
                <w:sz w:val="28"/>
                <w:szCs w:val="28"/>
                <w:lang w:val="en-US" w:eastAsia="ko-KR"/>
              </w:rPr>
            </w:pPr>
            <w:r w:rsidRPr="00502B42">
              <w:rPr>
                <w:b/>
                <w:color w:val="000000"/>
                <w:sz w:val="28"/>
                <w:szCs w:val="28"/>
                <w:lang w:val="en-US" w:eastAsia="ko-KR"/>
              </w:rPr>
              <w:t>Adabiyotlar. N.1-3; R.1-17; A.1-21; Q.1-37</w:t>
            </w:r>
          </w:p>
          <w:p w:rsidR="00B35596" w:rsidRPr="00502B42" w:rsidRDefault="00B35596" w:rsidP="001A68EB">
            <w:pPr>
              <w:tabs>
                <w:tab w:val="left" w:pos="426"/>
              </w:tabs>
              <w:rPr>
                <w:sz w:val="28"/>
                <w:szCs w:val="28"/>
                <w:lang w:val="uz-Cyrl-UZ"/>
              </w:rPr>
            </w:pPr>
            <w:r w:rsidRPr="00502B42">
              <w:rPr>
                <w:sz w:val="28"/>
                <w:szCs w:val="28"/>
                <w:lang w:val="en-US"/>
              </w:rPr>
              <w:t>1.</w:t>
            </w:r>
            <w:r w:rsidRPr="00502B42">
              <w:rPr>
                <w:sz w:val="28"/>
                <w:szCs w:val="28"/>
                <w:lang w:val="uz-Cyrl-UZ"/>
              </w:rPr>
              <w:t>O’zbekiston Respublikasi Prezidentining 2017 yil 7 fevraldagi “O’zbekistonni yanada rivojlantirish bo’yicha Harakatlar strategiyasi to’g’risidagi” farmoni// Xalq so’zi, 2017 yil 8 fevral.</w:t>
            </w:r>
          </w:p>
          <w:p w:rsidR="00B35596" w:rsidRPr="00502B42" w:rsidRDefault="00B35596" w:rsidP="001A68EB">
            <w:pPr>
              <w:tabs>
                <w:tab w:val="left" w:pos="0"/>
                <w:tab w:val="left" w:pos="426"/>
              </w:tabs>
              <w:rPr>
                <w:rFonts w:eastAsia="Times New Roman"/>
                <w:bCs/>
                <w:sz w:val="28"/>
                <w:szCs w:val="28"/>
                <w:lang w:val="uz-Cyrl-UZ"/>
              </w:rPr>
            </w:pPr>
            <w:r w:rsidRPr="00502B42">
              <w:rPr>
                <w:sz w:val="28"/>
                <w:szCs w:val="28"/>
                <w:lang w:val="uz-Cyrl-UZ"/>
              </w:rPr>
              <w:t>2</w:t>
            </w:r>
            <w:r w:rsidRPr="00502B42">
              <w:rPr>
                <w:b/>
                <w:sz w:val="28"/>
                <w:szCs w:val="28"/>
                <w:lang w:val="uz-Cyrl-UZ"/>
              </w:rPr>
              <w:t>.</w:t>
            </w:r>
            <w:r w:rsidRPr="00502B42">
              <w:rPr>
                <w:rFonts w:eastAsia="Times New Roman"/>
                <w:bCs/>
                <w:sz w:val="28"/>
                <w:szCs w:val="28"/>
                <w:lang w:val="uz-Cyrl-UZ"/>
              </w:rPr>
              <w:t xml:space="preserve"> Karimov I.A. Yuksak ma’naviyat - yengilmas kuch - Toshkent.: Ma’naviyat, 2008 y.</w:t>
            </w:r>
          </w:p>
          <w:p w:rsidR="00B35596" w:rsidRPr="00502B42" w:rsidRDefault="00B35596" w:rsidP="00EA17ED">
            <w:pPr>
              <w:tabs>
                <w:tab w:val="left" w:pos="0"/>
                <w:tab w:val="left" w:pos="426"/>
              </w:tabs>
              <w:rPr>
                <w:rFonts w:eastAsia="Times New Roman"/>
                <w:bCs/>
                <w:sz w:val="28"/>
                <w:szCs w:val="28"/>
                <w:lang w:val="uz-Cyrl-UZ"/>
              </w:rPr>
            </w:pPr>
            <w:r w:rsidRPr="00502B42">
              <w:rPr>
                <w:rFonts w:eastAsia="Times New Roman"/>
                <w:bCs/>
                <w:sz w:val="28"/>
                <w:szCs w:val="28"/>
                <w:lang w:val="en-US"/>
              </w:rPr>
              <w:t>3.</w:t>
            </w:r>
            <w:r w:rsidRPr="00502B42">
              <w:rPr>
                <w:rFonts w:eastAsia="Times New Roman"/>
                <w:bCs/>
                <w:sz w:val="28"/>
                <w:szCs w:val="28"/>
                <w:lang w:val="uz-Cyrl-UZ"/>
              </w:rPr>
              <w:t>Otamurotov S.</w:t>
            </w:r>
            <w:r w:rsidRPr="00502B42">
              <w:rPr>
                <w:rFonts w:eastAsia="Times New Roman"/>
                <w:bCs/>
                <w:sz w:val="28"/>
                <w:szCs w:val="28"/>
                <w:lang w:val="en-GB"/>
              </w:rPr>
              <w:t xml:space="preserve"> Husanov S. Ma`naviyat asoslari </w:t>
            </w:r>
            <w:r w:rsidRPr="00502B42">
              <w:rPr>
                <w:rFonts w:eastAsia="Times New Roman"/>
                <w:bCs/>
                <w:sz w:val="28"/>
                <w:szCs w:val="28"/>
                <w:lang w:val="uz-Cyrl-UZ"/>
              </w:rPr>
              <w:t>Toshkent.:</w:t>
            </w:r>
            <w:r w:rsidRPr="00502B42">
              <w:rPr>
                <w:rFonts w:eastAsia="Times New Roman"/>
                <w:bCs/>
                <w:sz w:val="28"/>
                <w:szCs w:val="28"/>
                <w:lang w:val="en-GB"/>
              </w:rPr>
              <w:t xml:space="preserve"> 2003 yil</w:t>
            </w:r>
          </w:p>
        </w:tc>
      </w:tr>
      <w:tr w:rsidR="00B35596" w:rsidRPr="002F5830" w:rsidTr="007678EA">
        <w:tc>
          <w:tcPr>
            <w:tcW w:w="851" w:type="dxa"/>
          </w:tcPr>
          <w:p w:rsidR="00B35596" w:rsidRDefault="00B35596" w:rsidP="001A68EB">
            <w:pPr>
              <w:jc w:val="center"/>
              <w:rPr>
                <w:sz w:val="28"/>
                <w:szCs w:val="28"/>
                <w:lang w:val="en-US"/>
              </w:rPr>
            </w:pPr>
            <w:r>
              <w:rPr>
                <w:sz w:val="28"/>
                <w:szCs w:val="28"/>
                <w:lang w:val="en-US"/>
              </w:rPr>
              <w:lastRenderedPageBreak/>
              <w:t>4</w:t>
            </w:r>
          </w:p>
        </w:tc>
        <w:tc>
          <w:tcPr>
            <w:tcW w:w="680" w:type="dxa"/>
          </w:tcPr>
          <w:p w:rsidR="00B35596" w:rsidRPr="00DC11E5" w:rsidRDefault="00B35596" w:rsidP="001A68EB">
            <w:pPr>
              <w:rPr>
                <w:sz w:val="28"/>
                <w:szCs w:val="28"/>
                <w:lang w:val="en-US"/>
              </w:rPr>
            </w:pPr>
            <w:r>
              <w:rPr>
                <w:sz w:val="28"/>
                <w:szCs w:val="28"/>
                <w:lang w:val="en-US"/>
              </w:rPr>
              <w:t>2</w:t>
            </w:r>
          </w:p>
        </w:tc>
        <w:tc>
          <w:tcPr>
            <w:tcW w:w="8222" w:type="dxa"/>
          </w:tcPr>
          <w:p w:rsidR="00B35596" w:rsidRPr="003C453C" w:rsidRDefault="00B35596" w:rsidP="001A68EB">
            <w:pPr>
              <w:rPr>
                <w:b/>
                <w:bCs/>
                <w:sz w:val="28"/>
                <w:szCs w:val="28"/>
                <w:lang w:val="en-US"/>
              </w:rPr>
            </w:pPr>
            <w:r w:rsidRPr="00502B42">
              <w:rPr>
                <w:b/>
                <w:bCs/>
                <w:sz w:val="28"/>
                <w:szCs w:val="28"/>
                <w:lang w:val="en-US"/>
              </w:rPr>
              <w:t>Mashg</w:t>
            </w:r>
            <w:r w:rsidRPr="003C453C">
              <w:rPr>
                <w:b/>
                <w:bCs/>
                <w:sz w:val="28"/>
                <w:szCs w:val="28"/>
                <w:lang w:val="en-US"/>
              </w:rPr>
              <w:t>`</w:t>
            </w:r>
            <w:r w:rsidRPr="00502B42">
              <w:rPr>
                <w:b/>
                <w:bCs/>
                <w:sz w:val="28"/>
                <w:szCs w:val="28"/>
                <w:lang w:val="en-US"/>
              </w:rPr>
              <w:t>ulot</w:t>
            </w:r>
            <w:r w:rsidRPr="003C453C">
              <w:rPr>
                <w:b/>
                <w:bCs/>
                <w:sz w:val="28"/>
                <w:szCs w:val="28"/>
                <w:lang w:val="en-US"/>
              </w:rPr>
              <w:t xml:space="preserve"> </w:t>
            </w:r>
            <w:r w:rsidRPr="00502B42">
              <w:rPr>
                <w:b/>
                <w:bCs/>
                <w:sz w:val="28"/>
                <w:szCs w:val="28"/>
                <w:lang w:val="en-US"/>
              </w:rPr>
              <w:t>turi</w:t>
            </w:r>
            <w:r w:rsidRPr="003C453C">
              <w:rPr>
                <w:b/>
                <w:bCs/>
                <w:sz w:val="28"/>
                <w:szCs w:val="28"/>
                <w:lang w:val="en-US"/>
              </w:rPr>
              <w:t xml:space="preserve">: </w:t>
            </w:r>
            <w:r>
              <w:rPr>
                <w:b/>
                <w:bCs/>
                <w:sz w:val="28"/>
                <w:szCs w:val="28"/>
                <w:lang w:val="en-US"/>
              </w:rPr>
              <w:t>seminar</w:t>
            </w:r>
          </w:p>
          <w:p w:rsidR="00B35596" w:rsidRPr="00B934D7" w:rsidRDefault="005B722A" w:rsidP="001A68EB">
            <w:pPr>
              <w:rPr>
                <w:b/>
                <w:sz w:val="28"/>
                <w:szCs w:val="28"/>
                <w:lang w:val="en-US"/>
              </w:rPr>
            </w:pPr>
            <w:r>
              <w:rPr>
                <w:b/>
                <w:bCs/>
                <w:sz w:val="28"/>
                <w:szCs w:val="28"/>
                <w:lang w:val="en-US"/>
              </w:rPr>
              <w:t>4-</w:t>
            </w:r>
            <w:r w:rsidR="00B35596" w:rsidRPr="00502B42">
              <w:rPr>
                <w:b/>
                <w:bCs/>
                <w:sz w:val="28"/>
                <w:szCs w:val="28"/>
                <w:lang w:val="en-US"/>
              </w:rPr>
              <w:t>Mavzu</w:t>
            </w:r>
            <w:r w:rsidR="00B35596" w:rsidRPr="00DC11E5">
              <w:rPr>
                <w:b/>
                <w:bCs/>
                <w:sz w:val="28"/>
                <w:szCs w:val="28"/>
                <w:lang w:val="en-US"/>
              </w:rPr>
              <w:t>:</w:t>
            </w:r>
            <w:r w:rsidR="00B35596" w:rsidRPr="00DC11E5">
              <w:rPr>
                <w:sz w:val="28"/>
                <w:szCs w:val="28"/>
                <w:lang w:val="en-US"/>
              </w:rPr>
              <w:t xml:space="preserve"> </w:t>
            </w:r>
            <w:r w:rsidR="00B35596" w:rsidRPr="00B934D7">
              <w:rPr>
                <w:b/>
                <w:sz w:val="28"/>
                <w:szCs w:val="28"/>
                <w:lang w:val="en-US"/>
              </w:rPr>
              <w:t xml:space="preserve">Ma’naviyat va inson tabiati </w:t>
            </w:r>
          </w:p>
          <w:p w:rsidR="00B35596" w:rsidRPr="003C453C" w:rsidRDefault="00B35596" w:rsidP="001A68EB">
            <w:pPr>
              <w:rPr>
                <w:b/>
                <w:sz w:val="28"/>
                <w:szCs w:val="28"/>
                <w:lang w:val="en-US"/>
              </w:rPr>
            </w:pPr>
            <w:r w:rsidRPr="00502B42">
              <w:rPr>
                <w:b/>
                <w:sz w:val="28"/>
                <w:szCs w:val="28"/>
                <w:lang w:val="en-US"/>
              </w:rPr>
              <w:t>Mavzu</w:t>
            </w:r>
            <w:r w:rsidRPr="003C453C">
              <w:rPr>
                <w:b/>
                <w:sz w:val="28"/>
                <w:szCs w:val="28"/>
                <w:lang w:val="en-US"/>
              </w:rPr>
              <w:t xml:space="preserve"> </w:t>
            </w:r>
            <w:r w:rsidRPr="00502B42">
              <w:rPr>
                <w:b/>
                <w:sz w:val="28"/>
                <w:szCs w:val="28"/>
                <w:lang w:val="en-US"/>
              </w:rPr>
              <w:t>rejasi</w:t>
            </w:r>
          </w:p>
          <w:p w:rsidR="00B35596" w:rsidRPr="006C3965" w:rsidRDefault="00B35596" w:rsidP="001A68EB">
            <w:pPr>
              <w:autoSpaceDE w:val="0"/>
              <w:autoSpaceDN w:val="0"/>
              <w:adjustRightInd w:val="0"/>
              <w:rPr>
                <w:sz w:val="28"/>
                <w:szCs w:val="28"/>
                <w:lang w:val="en-US"/>
              </w:rPr>
            </w:pPr>
            <w:r w:rsidRPr="00DC11E5">
              <w:rPr>
                <w:sz w:val="28"/>
                <w:szCs w:val="28"/>
                <w:lang w:val="en-US"/>
              </w:rPr>
              <w:t>1</w:t>
            </w:r>
            <w:r w:rsidRPr="006C3965">
              <w:rPr>
                <w:sz w:val="28"/>
                <w:szCs w:val="28"/>
                <w:lang w:val="en-US"/>
              </w:rPr>
              <w:t>. Sharq va G‘arb muta</w:t>
            </w:r>
            <w:r>
              <w:rPr>
                <w:sz w:val="28"/>
                <w:szCs w:val="28"/>
                <w:lang w:val="en-US"/>
              </w:rPr>
              <w:t>fakkirlarining inson tabiati to‘g</w:t>
            </w:r>
            <w:r w:rsidRPr="006C3965">
              <w:rPr>
                <w:sz w:val="28"/>
                <w:szCs w:val="28"/>
                <w:lang w:val="en-US"/>
              </w:rPr>
              <w:t>‘risidagi qarashlari. Klassik yondashuvlar.</w:t>
            </w:r>
          </w:p>
          <w:p w:rsidR="00B35596" w:rsidRPr="006C3965" w:rsidRDefault="00B35596" w:rsidP="001A68EB">
            <w:pPr>
              <w:autoSpaceDE w:val="0"/>
              <w:autoSpaceDN w:val="0"/>
              <w:adjustRightInd w:val="0"/>
              <w:rPr>
                <w:sz w:val="28"/>
                <w:szCs w:val="28"/>
                <w:lang w:val="en-US"/>
              </w:rPr>
            </w:pPr>
            <w:r w:rsidRPr="006C3965">
              <w:rPr>
                <w:sz w:val="28"/>
                <w:szCs w:val="28"/>
                <w:lang w:val="en-US"/>
              </w:rPr>
              <w:t xml:space="preserve">2. </w:t>
            </w:r>
            <w:r>
              <w:rPr>
                <w:sz w:val="28"/>
                <w:szCs w:val="28"/>
                <w:lang w:val="en-US"/>
              </w:rPr>
              <w:t>Inson tabiati to‘g</w:t>
            </w:r>
            <w:r w:rsidRPr="006C3965">
              <w:rPr>
                <w:sz w:val="28"/>
                <w:szCs w:val="28"/>
                <w:lang w:val="en-US"/>
              </w:rPr>
              <w:t>‘risidagi markistik qarashlaming biryoqlamaligi.</w:t>
            </w:r>
          </w:p>
          <w:p w:rsidR="00B35596" w:rsidRPr="006C3965" w:rsidRDefault="00B35596" w:rsidP="001A68EB">
            <w:pPr>
              <w:autoSpaceDE w:val="0"/>
              <w:autoSpaceDN w:val="0"/>
              <w:adjustRightInd w:val="0"/>
              <w:rPr>
                <w:sz w:val="28"/>
                <w:szCs w:val="28"/>
                <w:lang w:val="en-US"/>
              </w:rPr>
            </w:pPr>
            <w:r w:rsidRPr="006C3965">
              <w:rPr>
                <w:sz w:val="28"/>
                <w:szCs w:val="28"/>
                <w:lang w:val="en-US"/>
              </w:rPr>
              <w:t>3. Inson tabiatiga ekzistensialistik va boshqa postklassik yondashuvl</w:t>
            </w:r>
          </w:p>
          <w:p w:rsidR="00B35596" w:rsidRPr="006C3965" w:rsidRDefault="00B35596" w:rsidP="001A68EB">
            <w:pPr>
              <w:rPr>
                <w:sz w:val="28"/>
                <w:szCs w:val="28"/>
                <w:lang w:val="en-US"/>
              </w:rPr>
            </w:pPr>
            <w:r w:rsidRPr="006C3965">
              <w:rPr>
                <w:sz w:val="28"/>
                <w:szCs w:val="28"/>
                <w:lang w:val="en-US"/>
              </w:rPr>
              <w:t>4. Inson - ehtiyojlari yuksaluvchi mavjudot ekanligi</w:t>
            </w:r>
          </w:p>
          <w:p w:rsidR="00B35596" w:rsidRPr="006C3965" w:rsidRDefault="00B35596" w:rsidP="001A68EB">
            <w:pPr>
              <w:autoSpaceDE w:val="0"/>
              <w:autoSpaceDN w:val="0"/>
              <w:adjustRightInd w:val="0"/>
              <w:rPr>
                <w:sz w:val="28"/>
                <w:szCs w:val="28"/>
                <w:lang w:val="en-US"/>
              </w:rPr>
            </w:pPr>
            <w:r w:rsidRPr="006C3965">
              <w:rPr>
                <w:sz w:val="28"/>
                <w:szCs w:val="28"/>
                <w:lang w:val="en-US"/>
              </w:rPr>
              <w:t>5. Ehtiyojlar yuksalishi va ma’naviyat rivojlanishi o ‘zaro chambarchas bog‘liq ekanligi</w:t>
            </w:r>
            <w:r w:rsidRPr="006C3965">
              <w:rPr>
                <w:b/>
                <w:color w:val="000000"/>
                <w:sz w:val="28"/>
                <w:szCs w:val="28"/>
                <w:lang w:val="en-US" w:eastAsia="ko-KR"/>
              </w:rPr>
              <w:t xml:space="preserve"> </w:t>
            </w:r>
          </w:p>
          <w:p w:rsidR="00B35596" w:rsidRPr="006C3965" w:rsidRDefault="00B35596" w:rsidP="001A68EB">
            <w:pPr>
              <w:rPr>
                <w:b/>
                <w:color w:val="000000"/>
                <w:sz w:val="28"/>
                <w:szCs w:val="28"/>
                <w:lang w:val="en-US" w:eastAsia="ko-KR"/>
              </w:rPr>
            </w:pPr>
            <w:r w:rsidRPr="006C3965">
              <w:rPr>
                <w:b/>
                <w:color w:val="000000"/>
                <w:sz w:val="28"/>
                <w:szCs w:val="28"/>
                <w:lang w:val="en-US" w:eastAsia="ko-KR"/>
              </w:rPr>
              <w:t>Adabiyotlar. N.1-3; R.1-17; A.1-21; Q.1-37</w:t>
            </w:r>
          </w:p>
          <w:p w:rsidR="00B35596" w:rsidRPr="00502B42" w:rsidRDefault="00B35596" w:rsidP="001A68EB">
            <w:pPr>
              <w:tabs>
                <w:tab w:val="left" w:pos="426"/>
              </w:tabs>
              <w:rPr>
                <w:sz w:val="28"/>
                <w:szCs w:val="28"/>
                <w:lang w:val="uz-Cyrl-UZ"/>
              </w:rPr>
            </w:pPr>
            <w:r w:rsidRPr="00502B42">
              <w:rPr>
                <w:sz w:val="28"/>
                <w:szCs w:val="28"/>
                <w:lang w:val="en-US"/>
              </w:rPr>
              <w:t>1.</w:t>
            </w:r>
            <w:r w:rsidRPr="00502B42">
              <w:rPr>
                <w:sz w:val="28"/>
                <w:szCs w:val="28"/>
                <w:lang w:val="uz-Cyrl-UZ"/>
              </w:rPr>
              <w:t>O’zbekiston Respublikasi Prezidentining 2017 yil 7 fevraldagi “O’zbekistonni yanada rivojlantirish bo’yicha Harakatlar strategiyasi to’g’risidagi” farmoni// Xalq so’zi, 2017 yil 8 fevral.</w:t>
            </w:r>
          </w:p>
          <w:p w:rsidR="00B35596" w:rsidRPr="00502B42" w:rsidRDefault="00B35596" w:rsidP="001A68EB">
            <w:pPr>
              <w:tabs>
                <w:tab w:val="left" w:pos="0"/>
                <w:tab w:val="left" w:pos="426"/>
              </w:tabs>
              <w:rPr>
                <w:rFonts w:eastAsia="Times New Roman"/>
                <w:bCs/>
                <w:sz w:val="28"/>
                <w:szCs w:val="28"/>
                <w:lang w:val="uz-Cyrl-UZ"/>
              </w:rPr>
            </w:pPr>
            <w:r w:rsidRPr="00502B42">
              <w:rPr>
                <w:sz w:val="28"/>
                <w:szCs w:val="28"/>
                <w:lang w:val="uz-Cyrl-UZ"/>
              </w:rPr>
              <w:t>2</w:t>
            </w:r>
            <w:r w:rsidRPr="00502B42">
              <w:rPr>
                <w:b/>
                <w:sz w:val="28"/>
                <w:szCs w:val="28"/>
                <w:lang w:val="uz-Cyrl-UZ"/>
              </w:rPr>
              <w:t>.</w:t>
            </w:r>
            <w:r w:rsidRPr="00502B42">
              <w:rPr>
                <w:rFonts w:eastAsia="Times New Roman"/>
                <w:bCs/>
                <w:sz w:val="28"/>
                <w:szCs w:val="28"/>
                <w:lang w:val="uz-Cyrl-UZ"/>
              </w:rPr>
              <w:t xml:space="preserve"> Karimov I.A. Yuksak ma’naviyat - yengilmas kuch - Toshkent.: Ma’naviyat, 2008 y.</w:t>
            </w:r>
          </w:p>
          <w:p w:rsidR="00B35596" w:rsidRPr="00502B42" w:rsidRDefault="00B35596" w:rsidP="001A68EB">
            <w:pPr>
              <w:tabs>
                <w:tab w:val="left" w:pos="0"/>
                <w:tab w:val="left" w:pos="426"/>
              </w:tabs>
              <w:rPr>
                <w:rFonts w:eastAsia="Times New Roman"/>
                <w:bCs/>
                <w:sz w:val="28"/>
                <w:szCs w:val="28"/>
                <w:lang w:val="uz-Cyrl-UZ"/>
              </w:rPr>
            </w:pPr>
            <w:r w:rsidRPr="00502B42">
              <w:rPr>
                <w:rFonts w:eastAsia="Times New Roman"/>
                <w:bCs/>
                <w:sz w:val="28"/>
                <w:szCs w:val="28"/>
                <w:lang w:val="en-US"/>
              </w:rPr>
              <w:t>3.</w:t>
            </w:r>
            <w:r w:rsidRPr="00502B42">
              <w:rPr>
                <w:rFonts w:eastAsia="Times New Roman"/>
                <w:bCs/>
                <w:sz w:val="28"/>
                <w:szCs w:val="28"/>
                <w:lang w:val="uz-Cyrl-UZ"/>
              </w:rPr>
              <w:t>Otamurotov S.</w:t>
            </w:r>
            <w:r w:rsidRPr="00502B42">
              <w:rPr>
                <w:rFonts w:eastAsia="Times New Roman"/>
                <w:bCs/>
                <w:sz w:val="28"/>
                <w:szCs w:val="28"/>
                <w:lang w:val="en-GB"/>
              </w:rPr>
              <w:t xml:space="preserve"> Husanov S. Ma`naviyat asoslari </w:t>
            </w:r>
            <w:r w:rsidRPr="00502B42">
              <w:rPr>
                <w:rFonts w:eastAsia="Times New Roman"/>
                <w:bCs/>
                <w:sz w:val="28"/>
                <w:szCs w:val="28"/>
                <w:lang w:val="uz-Cyrl-UZ"/>
              </w:rPr>
              <w:t>Toshkent.:</w:t>
            </w:r>
            <w:r w:rsidRPr="00502B42">
              <w:rPr>
                <w:rFonts w:eastAsia="Times New Roman"/>
                <w:bCs/>
                <w:sz w:val="28"/>
                <w:szCs w:val="28"/>
                <w:lang w:val="en-GB"/>
              </w:rPr>
              <w:t xml:space="preserve"> 2003 yil</w:t>
            </w:r>
          </w:p>
          <w:p w:rsidR="00B35596" w:rsidRPr="00502B42" w:rsidRDefault="00B35596" w:rsidP="001A68EB">
            <w:pPr>
              <w:tabs>
                <w:tab w:val="left" w:pos="0"/>
                <w:tab w:val="left" w:pos="426"/>
              </w:tabs>
              <w:rPr>
                <w:rFonts w:eastAsia="Times New Roman"/>
                <w:bCs/>
                <w:sz w:val="28"/>
                <w:szCs w:val="28"/>
                <w:lang w:val="uz-Cyrl-UZ"/>
              </w:rPr>
            </w:pPr>
            <w:r w:rsidRPr="00502B42">
              <w:rPr>
                <w:rFonts w:eastAsia="Times New Roman"/>
                <w:sz w:val="28"/>
                <w:szCs w:val="28"/>
                <w:lang w:val="en-US"/>
              </w:rPr>
              <w:t>4.</w:t>
            </w:r>
            <w:r w:rsidRPr="00502B42">
              <w:rPr>
                <w:rFonts w:eastAsia="Times New Roman"/>
                <w:sz w:val="28"/>
                <w:szCs w:val="28"/>
                <w:lang w:val="uz-Cyrl-UZ"/>
              </w:rPr>
              <w:t>ImomnazarovM. Milliy ma’naviyatimiz asoslari, T. O`zbekiston 2006 yil</w:t>
            </w:r>
          </w:p>
          <w:p w:rsidR="00B35596" w:rsidRPr="00502B42" w:rsidRDefault="00B35596" w:rsidP="001A68EB">
            <w:pPr>
              <w:tabs>
                <w:tab w:val="left" w:pos="0"/>
                <w:tab w:val="left" w:pos="426"/>
              </w:tabs>
              <w:rPr>
                <w:rFonts w:eastAsia="Times New Roman"/>
                <w:bCs/>
                <w:sz w:val="28"/>
                <w:szCs w:val="28"/>
                <w:lang w:val="uz-Cyrl-UZ"/>
              </w:rPr>
            </w:pPr>
            <w:r w:rsidRPr="00502B42">
              <w:rPr>
                <w:rFonts w:eastAsia="Times New Roman"/>
                <w:bCs/>
                <w:sz w:val="28"/>
                <w:szCs w:val="28"/>
                <w:lang w:val="uz-Cyrl-UZ"/>
              </w:rPr>
              <w:t xml:space="preserve">5.Erkaev A. Ma`naviyatshunoslik o`quv uslubiy Monagrafiya  T. Ma`naviyat 2018 yil </w:t>
            </w:r>
          </w:p>
        </w:tc>
      </w:tr>
      <w:tr w:rsidR="00B35596" w:rsidRPr="002F5830" w:rsidTr="007678EA">
        <w:tc>
          <w:tcPr>
            <w:tcW w:w="851" w:type="dxa"/>
          </w:tcPr>
          <w:p w:rsidR="00B35596" w:rsidRPr="00502B42" w:rsidRDefault="00B35596" w:rsidP="001A68EB">
            <w:pPr>
              <w:jc w:val="center"/>
              <w:rPr>
                <w:sz w:val="28"/>
                <w:szCs w:val="28"/>
                <w:lang w:val="en-US"/>
              </w:rPr>
            </w:pPr>
            <w:r>
              <w:rPr>
                <w:sz w:val="28"/>
                <w:szCs w:val="28"/>
                <w:lang w:val="en-US"/>
              </w:rPr>
              <w:t>5</w:t>
            </w:r>
          </w:p>
        </w:tc>
        <w:tc>
          <w:tcPr>
            <w:tcW w:w="680" w:type="dxa"/>
          </w:tcPr>
          <w:p w:rsidR="00B35596" w:rsidRPr="00502B42" w:rsidRDefault="00B35596" w:rsidP="001A68EB">
            <w:pPr>
              <w:rPr>
                <w:sz w:val="28"/>
                <w:szCs w:val="28"/>
              </w:rPr>
            </w:pPr>
            <w:r w:rsidRPr="00502B42">
              <w:rPr>
                <w:sz w:val="28"/>
                <w:szCs w:val="28"/>
              </w:rPr>
              <w:t>2</w:t>
            </w:r>
          </w:p>
        </w:tc>
        <w:tc>
          <w:tcPr>
            <w:tcW w:w="8222" w:type="dxa"/>
          </w:tcPr>
          <w:p w:rsidR="00B35596" w:rsidRPr="00DC11E5" w:rsidRDefault="00B35596" w:rsidP="001A68EB">
            <w:pPr>
              <w:autoSpaceDE w:val="0"/>
              <w:autoSpaceDN w:val="0"/>
              <w:adjustRightInd w:val="0"/>
              <w:rPr>
                <w:b/>
                <w:bCs/>
                <w:sz w:val="28"/>
                <w:szCs w:val="28"/>
                <w:lang w:val="en-US"/>
              </w:rPr>
            </w:pPr>
            <w:r>
              <w:rPr>
                <w:b/>
                <w:bCs/>
                <w:sz w:val="28"/>
                <w:szCs w:val="28"/>
                <w:lang w:val="en-US"/>
              </w:rPr>
              <w:t>2</w:t>
            </w:r>
            <w:r w:rsidRPr="00DC11E5">
              <w:rPr>
                <w:b/>
                <w:bCs/>
                <w:sz w:val="28"/>
                <w:szCs w:val="28"/>
                <w:lang w:val="en-US"/>
              </w:rPr>
              <w:t>-</w:t>
            </w:r>
            <w:r>
              <w:rPr>
                <w:b/>
                <w:bCs/>
                <w:sz w:val="28"/>
                <w:szCs w:val="28"/>
                <w:lang w:val="en-US"/>
              </w:rPr>
              <w:t>MODUL</w:t>
            </w:r>
            <w:r w:rsidRPr="00DC11E5">
              <w:rPr>
                <w:b/>
                <w:bCs/>
                <w:sz w:val="28"/>
                <w:szCs w:val="28"/>
                <w:lang w:val="en-US"/>
              </w:rPr>
              <w:t>: Ommaviy madaniyat, uning inson hayoti va</w:t>
            </w:r>
          </w:p>
          <w:p w:rsidR="00B35596" w:rsidRPr="00DC11E5" w:rsidRDefault="00B35596" w:rsidP="001A68EB">
            <w:pPr>
              <w:rPr>
                <w:b/>
                <w:bCs/>
                <w:sz w:val="28"/>
                <w:szCs w:val="28"/>
                <w:lang w:val="en-US"/>
              </w:rPr>
            </w:pPr>
            <w:r w:rsidRPr="00DC11E5">
              <w:rPr>
                <w:b/>
                <w:bCs/>
                <w:sz w:val="28"/>
                <w:szCs w:val="28"/>
                <w:lang w:val="en-US"/>
              </w:rPr>
              <w:t>ma'naviyatiga ziddiyatli ta’siri</w:t>
            </w:r>
          </w:p>
          <w:p w:rsidR="00B35596" w:rsidRPr="00DC11E5" w:rsidRDefault="00B35596" w:rsidP="001A68EB">
            <w:pPr>
              <w:rPr>
                <w:b/>
                <w:bCs/>
                <w:sz w:val="28"/>
                <w:szCs w:val="28"/>
                <w:lang w:val="en-US"/>
              </w:rPr>
            </w:pPr>
            <w:r w:rsidRPr="00502B42">
              <w:rPr>
                <w:b/>
                <w:bCs/>
                <w:sz w:val="28"/>
                <w:szCs w:val="28"/>
                <w:lang w:val="en-US"/>
              </w:rPr>
              <w:t>Mashg</w:t>
            </w:r>
            <w:r w:rsidRPr="00DC11E5">
              <w:rPr>
                <w:b/>
                <w:bCs/>
                <w:sz w:val="28"/>
                <w:szCs w:val="28"/>
                <w:lang w:val="en-US"/>
              </w:rPr>
              <w:t>`</w:t>
            </w:r>
            <w:r w:rsidRPr="00502B42">
              <w:rPr>
                <w:b/>
                <w:bCs/>
                <w:sz w:val="28"/>
                <w:szCs w:val="28"/>
                <w:lang w:val="en-US"/>
              </w:rPr>
              <w:t>ulot</w:t>
            </w:r>
            <w:r w:rsidRPr="00DC11E5">
              <w:rPr>
                <w:b/>
                <w:bCs/>
                <w:sz w:val="28"/>
                <w:szCs w:val="28"/>
                <w:lang w:val="en-US"/>
              </w:rPr>
              <w:t xml:space="preserve"> </w:t>
            </w:r>
            <w:r w:rsidRPr="00502B42">
              <w:rPr>
                <w:b/>
                <w:bCs/>
                <w:sz w:val="28"/>
                <w:szCs w:val="28"/>
                <w:lang w:val="en-US"/>
              </w:rPr>
              <w:t>turi</w:t>
            </w:r>
            <w:r w:rsidRPr="00DC11E5">
              <w:rPr>
                <w:b/>
                <w:bCs/>
                <w:sz w:val="28"/>
                <w:szCs w:val="28"/>
                <w:lang w:val="en-US"/>
              </w:rPr>
              <w:t xml:space="preserve">: </w:t>
            </w:r>
            <w:r>
              <w:rPr>
                <w:b/>
                <w:bCs/>
                <w:sz w:val="28"/>
                <w:szCs w:val="28"/>
                <w:lang w:val="en-US"/>
              </w:rPr>
              <w:t>seminar</w:t>
            </w:r>
          </w:p>
          <w:p w:rsidR="00B35596" w:rsidRPr="006C4193" w:rsidRDefault="005B722A" w:rsidP="001A68EB">
            <w:pPr>
              <w:rPr>
                <w:b/>
                <w:sz w:val="28"/>
                <w:szCs w:val="28"/>
                <w:lang w:val="en-US"/>
              </w:rPr>
            </w:pPr>
            <w:r>
              <w:rPr>
                <w:b/>
                <w:bCs/>
                <w:sz w:val="28"/>
                <w:szCs w:val="28"/>
                <w:lang w:val="en-US"/>
              </w:rPr>
              <w:t>5-</w:t>
            </w:r>
            <w:r w:rsidR="00B35596" w:rsidRPr="00502B42">
              <w:rPr>
                <w:b/>
                <w:bCs/>
                <w:sz w:val="28"/>
                <w:szCs w:val="28"/>
                <w:lang w:val="en-US"/>
              </w:rPr>
              <w:t>Mavzu</w:t>
            </w:r>
            <w:r w:rsidR="00B35596" w:rsidRPr="006C4193">
              <w:rPr>
                <w:b/>
                <w:bCs/>
                <w:sz w:val="28"/>
                <w:szCs w:val="28"/>
                <w:lang w:val="en-US"/>
              </w:rPr>
              <w:t>:</w:t>
            </w:r>
            <w:r w:rsidR="00B35596" w:rsidRPr="006C4193">
              <w:rPr>
                <w:sz w:val="28"/>
                <w:szCs w:val="28"/>
                <w:lang w:val="en-US"/>
              </w:rPr>
              <w:t xml:space="preserve"> </w:t>
            </w:r>
            <w:r w:rsidR="00B35596" w:rsidRPr="00D412B9">
              <w:rPr>
                <w:b/>
                <w:sz w:val="28"/>
                <w:szCs w:val="28"/>
                <w:lang w:val="en-US"/>
              </w:rPr>
              <w:t>Ommaviy</w:t>
            </w:r>
            <w:r w:rsidR="00B35596" w:rsidRPr="006C4193">
              <w:rPr>
                <w:b/>
                <w:sz w:val="28"/>
                <w:szCs w:val="28"/>
                <w:lang w:val="en-US"/>
              </w:rPr>
              <w:t xml:space="preserve">  </w:t>
            </w:r>
            <w:r w:rsidR="00B35596" w:rsidRPr="00D412B9">
              <w:rPr>
                <w:b/>
                <w:sz w:val="28"/>
                <w:szCs w:val="28"/>
                <w:lang w:val="en-US"/>
              </w:rPr>
              <w:t>madaniyat</w:t>
            </w:r>
            <w:r w:rsidR="00B35596">
              <w:rPr>
                <w:b/>
                <w:sz w:val="28"/>
                <w:szCs w:val="28"/>
                <w:lang w:val="en-US"/>
              </w:rPr>
              <w:t>, kelib chiqishi, shakllanishi va xususiyati</w:t>
            </w:r>
            <w:r w:rsidR="00B35596" w:rsidRPr="006C4193">
              <w:rPr>
                <w:b/>
                <w:sz w:val="28"/>
                <w:szCs w:val="28"/>
                <w:lang w:val="en-US"/>
              </w:rPr>
              <w:t>.</w:t>
            </w:r>
          </w:p>
          <w:p w:rsidR="00B35596" w:rsidRPr="003C453C" w:rsidRDefault="00B35596" w:rsidP="001A68EB">
            <w:pPr>
              <w:rPr>
                <w:b/>
                <w:sz w:val="28"/>
                <w:szCs w:val="28"/>
                <w:lang w:val="en-US"/>
              </w:rPr>
            </w:pPr>
            <w:r w:rsidRPr="00502B42">
              <w:rPr>
                <w:b/>
                <w:sz w:val="28"/>
                <w:szCs w:val="28"/>
                <w:lang w:val="en-US"/>
              </w:rPr>
              <w:t>Mavzu</w:t>
            </w:r>
            <w:r w:rsidRPr="003C453C">
              <w:rPr>
                <w:b/>
                <w:sz w:val="28"/>
                <w:szCs w:val="28"/>
                <w:lang w:val="en-US"/>
              </w:rPr>
              <w:t xml:space="preserve"> </w:t>
            </w:r>
            <w:r w:rsidRPr="00502B42">
              <w:rPr>
                <w:b/>
                <w:sz w:val="28"/>
                <w:szCs w:val="28"/>
                <w:lang w:val="en-US"/>
              </w:rPr>
              <w:t>rejasi</w:t>
            </w:r>
          </w:p>
          <w:p w:rsidR="00B35596" w:rsidRPr="00811896" w:rsidRDefault="00B35596" w:rsidP="001A68EB">
            <w:pPr>
              <w:rPr>
                <w:sz w:val="28"/>
                <w:szCs w:val="28"/>
                <w:lang w:val="en-US"/>
              </w:rPr>
            </w:pPr>
            <w:r w:rsidRPr="00811896">
              <w:rPr>
                <w:sz w:val="28"/>
                <w:szCs w:val="28"/>
                <w:lang w:val="en-US"/>
              </w:rPr>
              <w:t>1. Ommaviy madaniyat: kelib chiqishi va shakllanishi..</w:t>
            </w:r>
          </w:p>
          <w:p w:rsidR="00B35596" w:rsidRPr="00811896" w:rsidRDefault="00B35596" w:rsidP="001A68EB">
            <w:pPr>
              <w:autoSpaceDE w:val="0"/>
              <w:autoSpaceDN w:val="0"/>
              <w:adjustRightInd w:val="0"/>
              <w:rPr>
                <w:sz w:val="28"/>
                <w:szCs w:val="28"/>
                <w:lang w:val="en-US"/>
              </w:rPr>
            </w:pPr>
            <w:r w:rsidRPr="00811896">
              <w:rPr>
                <w:sz w:val="28"/>
                <w:szCs w:val="28"/>
                <w:lang w:val="en-US"/>
              </w:rPr>
              <w:t xml:space="preserve">2. Ommaviy madaniyatga biryoqlama ijobiy yoki salbiy yondashishi xato ekanligi . </w:t>
            </w:r>
          </w:p>
          <w:p w:rsidR="00B35596" w:rsidRPr="003C453C" w:rsidRDefault="00B35596" w:rsidP="001A68EB">
            <w:pPr>
              <w:rPr>
                <w:sz w:val="28"/>
                <w:szCs w:val="28"/>
                <w:lang w:val="en-US"/>
              </w:rPr>
            </w:pPr>
            <w:r w:rsidRPr="00811896">
              <w:rPr>
                <w:sz w:val="28"/>
                <w:szCs w:val="28"/>
                <w:lang w:val="en-US"/>
              </w:rPr>
              <w:t>3.Ommaviy madaniyatning o‘z kamchilikiari va tug‘dirayotgan xavf-xatari. Vizual</w:t>
            </w:r>
            <w:r w:rsidRPr="003C453C">
              <w:rPr>
                <w:sz w:val="28"/>
                <w:szCs w:val="28"/>
                <w:lang w:val="en-US"/>
              </w:rPr>
              <w:t xml:space="preserve"> </w:t>
            </w:r>
            <w:r w:rsidRPr="00811896">
              <w:rPr>
                <w:sz w:val="28"/>
                <w:szCs w:val="28"/>
                <w:lang w:val="en-US"/>
              </w:rPr>
              <w:t>ommaviy</w:t>
            </w:r>
            <w:r w:rsidRPr="003C453C">
              <w:rPr>
                <w:sz w:val="28"/>
                <w:szCs w:val="28"/>
                <w:lang w:val="en-US"/>
              </w:rPr>
              <w:t xml:space="preserve"> </w:t>
            </w:r>
            <w:r w:rsidRPr="00811896">
              <w:rPr>
                <w:sz w:val="28"/>
                <w:szCs w:val="28"/>
                <w:lang w:val="en-US"/>
              </w:rPr>
              <w:t>madaniyat</w:t>
            </w:r>
            <w:r w:rsidRPr="003C453C">
              <w:rPr>
                <w:sz w:val="28"/>
                <w:szCs w:val="28"/>
                <w:lang w:val="en-US"/>
              </w:rPr>
              <w:t xml:space="preserve">. </w:t>
            </w:r>
          </w:p>
          <w:p w:rsidR="00B35596" w:rsidRPr="00811896" w:rsidRDefault="00B35596" w:rsidP="001A68EB">
            <w:pPr>
              <w:rPr>
                <w:sz w:val="28"/>
                <w:szCs w:val="28"/>
                <w:lang w:val="en-US"/>
              </w:rPr>
            </w:pPr>
            <w:r>
              <w:rPr>
                <w:sz w:val="28"/>
                <w:szCs w:val="28"/>
                <w:lang w:val="en-US"/>
              </w:rPr>
              <w:t>4</w:t>
            </w:r>
            <w:r w:rsidRPr="00811896">
              <w:rPr>
                <w:sz w:val="28"/>
                <w:szCs w:val="28"/>
                <w:lang w:val="en-US"/>
              </w:rPr>
              <w:t xml:space="preserve">.“Ommaviy madaniyat” inson ma’naviyatiga ta’siri. </w:t>
            </w:r>
          </w:p>
          <w:p w:rsidR="00B35596" w:rsidRPr="00502B42" w:rsidRDefault="00B35596" w:rsidP="001A68EB">
            <w:pPr>
              <w:rPr>
                <w:b/>
                <w:color w:val="000000"/>
                <w:sz w:val="28"/>
                <w:szCs w:val="28"/>
                <w:lang w:val="en-US" w:eastAsia="ko-KR"/>
              </w:rPr>
            </w:pPr>
            <w:r w:rsidRPr="00502B42">
              <w:rPr>
                <w:b/>
                <w:color w:val="000000"/>
                <w:sz w:val="28"/>
                <w:szCs w:val="28"/>
                <w:lang w:val="en-US" w:eastAsia="ko-KR"/>
              </w:rPr>
              <w:lastRenderedPageBreak/>
              <w:t>Adabiyotlar. N.1-3; R.1-17; A.1-21; Q.1-37</w:t>
            </w:r>
          </w:p>
          <w:p w:rsidR="00B35596" w:rsidRPr="00502B42" w:rsidRDefault="00B35596" w:rsidP="001A68EB">
            <w:pPr>
              <w:tabs>
                <w:tab w:val="left" w:pos="426"/>
              </w:tabs>
              <w:rPr>
                <w:sz w:val="28"/>
                <w:szCs w:val="28"/>
                <w:lang w:val="uz-Cyrl-UZ"/>
              </w:rPr>
            </w:pPr>
            <w:r w:rsidRPr="00502B42">
              <w:rPr>
                <w:sz w:val="28"/>
                <w:szCs w:val="28"/>
                <w:lang w:val="en-US"/>
              </w:rPr>
              <w:t>1.</w:t>
            </w:r>
            <w:r w:rsidRPr="00502B42">
              <w:rPr>
                <w:sz w:val="28"/>
                <w:szCs w:val="28"/>
                <w:lang w:val="uz-Cyrl-UZ"/>
              </w:rPr>
              <w:t>O’zbekiston Respublikasi Prezidentining 2017 yil 7 fevraldagi “O’zbekistonni yanada rivojlantirish bo’yicha Harakatlar strategiyasi to’g’risidagi” farmoni// Xalq so’zi, 2017 yil 8 fevral.</w:t>
            </w:r>
          </w:p>
          <w:p w:rsidR="00B35596" w:rsidRPr="00502B42" w:rsidRDefault="00B35596" w:rsidP="001A68EB">
            <w:pPr>
              <w:tabs>
                <w:tab w:val="left" w:pos="0"/>
                <w:tab w:val="left" w:pos="426"/>
              </w:tabs>
              <w:rPr>
                <w:rFonts w:eastAsia="Times New Roman"/>
                <w:bCs/>
                <w:sz w:val="28"/>
                <w:szCs w:val="28"/>
                <w:lang w:val="uz-Cyrl-UZ"/>
              </w:rPr>
            </w:pPr>
            <w:r w:rsidRPr="00502B42">
              <w:rPr>
                <w:sz w:val="28"/>
                <w:szCs w:val="28"/>
                <w:lang w:val="uz-Cyrl-UZ"/>
              </w:rPr>
              <w:t>2</w:t>
            </w:r>
            <w:r w:rsidRPr="00502B42">
              <w:rPr>
                <w:b/>
                <w:sz w:val="28"/>
                <w:szCs w:val="28"/>
                <w:lang w:val="uz-Cyrl-UZ"/>
              </w:rPr>
              <w:t>.</w:t>
            </w:r>
            <w:r w:rsidRPr="00502B42">
              <w:rPr>
                <w:rFonts w:eastAsia="Times New Roman"/>
                <w:bCs/>
                <w:sz w:val="28"/>
                <w:szCs w:val="28"/>
                <w:lang w:val="uz-Cyrl-UZ"/>
              </w:rPr>
              <w:t xml:space="preserve"> Karimov I.A. Yuksak ma’naviyat - yengilmas kuch - Toshkent.: Ma’naviyat, 2008 y.</w:t>
            </w:r>
          </w:p>
          <w:p w:rsidR="007678EA" w:rsidRPr="00502B42" w:rsidRDefault="00B35596" w:rsidP="008C4276">
            <w:pPr>
              <w:tabs>
                <w:tab w:val="left" w:pos="0"/>
                <w:tab w:val="left" w:pos="426"/>
              </w:tabs>
              <w:rPr>
                <w:rFonts w:eastAsia="Times New Roman"/>
                <w:bCs/>
                <w:sz w:val="28"/>
                <w:szCs w:val="28"/>
                <w:lang w:val="uz-Cyrl-UZ"/>
              </w:rPr>
            </w:pPr>
            <w:r w:rsidRPr="00502B42">
              <w:rPr>
                <w:rFonts w:eastAsia="Times New Roman"/>
                <w:bCs/>
                <w:sz w:val="28"/>
                <w:szCs w:val="28"/>
                <w:lang w:val="en-US"/>
              </w:rPr>
              <w:t>3.</w:t>
            </w:r>
            <w:r w:rsidRPr="00502B42">
              <w:rPr>
                <w:rFonts w:eastAsia="Times New Roman"/>
                <w:bCs/>
                <w:sz w:val="28"/>
                <w:szCs w:val="28"/>
                <w:lang w:val="uz-Cyrl-UZ"/>
              </w:rPr>
              <w:t>Otamurotov S.</w:t>
            </w:r>
            <w:r w:rsidRPr="00502B42">
              <w:rPr>
                <w:rFonts w:eastAsia="Times New Roman"/>
                <w:bCs/>
                <w:sz w:val="28"/>
                <w:szCs w:val="28"/>
                <w:lang w:val="en-GB"/>
              </w:rPr>
              <w:t xml:space="preserve"> Husanov S. Ma`naviyat asoslari </w:t>
            </w:r>
            <w:r w:rsidRPr="00502B42">
              <w:rPr>
                <w:rFonts w:eastAsia="Times New Roman"/>
                <w:bCs/>
                <w:sz w:val="28"/>
                <w:szCs w:val="28"/>
                <w:lang w:val="uz-Cyrl-UZ"/>
              </w:rPr>
              <w:t>Toshkent.:</w:t>
            </w:r>
            <w:r w:rsidRPr="00502B42">
              <w:rPr>
                <w:rFonts w:eastAsia="Times New Roman"/>
                <w:bCs/>
                <w:sz w:val="28"/>
                <w:szCs w:val="28"/>
                <w:lang w:val="en-GB"/>
              </w:rPr>
              <w:t xml:space="preserve"> 2003 yil</w:t>
            </w:r>
          </w:p>
        </w:tc>
      </w:tr>
      <w:tr w:rsidR="00B35596" w:rsidRPr="002F5830" w:rsidTr="007678EA">
        <w:tc>
          <w:tcPr>
            <w:tcW w:w="851" w:type="dxa"/>
          </w:tcPr>
          <w:p w:rsidR="00B35596" w:rsidRPr="00502B42" w:rsidRDefault="00B35596" w:rsidP="001A68EB">
            <w:pPr>
              <w:jc w:val="center"/>
              <w:rPr>
                <w:sz w:val="28"/>
                <w:szCs w:val="28"/>
                <w:lang w:val="en-US"/>
              </w:rPr>
            </w:pPr>
            <w:r>
              <w:rPr>
                <w:sz w:val="28"/>
                <w:szCs w:val="28"/>
                <w:lang w:val="en-US"/>
              </w:rPr>
              <w:lastRenderedPageBreak/>
              <w:t>6</w:t>
            </w:r>
          </w:p>
        </w:tc>
        <w:tc>
          <w:tcPr>
            <w:tcW w:w="680" w:type="dxa"/>
          </w:tcPr>
          <w:p w:rsidR="00B35596" w:rsidRPr="00502B42" w:rsidRDefault="00B35596" w:rsidP="001A68EB">
            <w:pPr>
              <w:rPr>
                <w:sz w:val="28"/>
                <w:szCs w:val="28"/>
                <w:lang w:val="en-US"/>
              </w:rPr>
            </w:pPr>
            <w:r w:rsidRPr="00502B42">
              <w:rPr>
                <w:sz w:val="28"/>
                <w:szCs w:val="28"/>
                <w:lang w:val="en-US"/>
              </w:rPr>
              <w:t>2</w:t>
            </w:r>
          </w:p>
        </w:tc>
        <w:tc>
          <w:tcPr>
            <w:tcW w:w="8222" w:type="dxa"/>
          </w:tcPr>
          <w:p w:rsidR="00B35596" w:rsidRPr="00502B42" w:rsidRDefault="00B35596" w:rsidP="001A68EB">
            <w:pPr>
              <w:rPr>
                <w:b/>
                <w:bCs/>
                <w:sz w:val="28"/>
                <w:szCs w:val="28"/>
                <w:lang w:val="en-US"/>
              </w:rPr>
            </w:pPr>
            <w:r>
              <w:rPr>
                <w:b/>
                <w:bCs/>
                <w:sz w:val="28"/>
                <w:szCs w:val="28"/>
                <w:lang w:val="en-US"/>
              </w:rPr>
              <w:t>3</w:t>
            </w:r>
            <w:r w:rsidRPr="00502B42">
              <w:rPr>
                <w:b/>
                <w:bCs/>
                <w:sz w:val="28"/>
                <w:szCs w:val="28"/>
                <w:lang w:val="en-US"/>
              </w:rPr>
              <w:t>-MODUL. Milliy ma’naviyatimiz rivojlanishining tarixiy bosqichlari</w:t>
            </w:r>
          </w:p>
          <w:p w:rsidR="00B35596" w:rsidRPr="00502B42" w:rsidRDefault="00B35596" w:rsidP="001A68EB">
            <w:pPr>
              <w:rPr>
                <w:b/>
                <w:bCs/>
                <w:sz w:val="28"/>
                <w:szCs w:val="28"/>
                <w:lang w:val="en-US"/>
              </w:rPr>
            </w:pPr>
            <w:r w:rsidRPr="00502B42">
              <w:rPr>
                <w:b/>
                <w:bCs/>
                <w:sz w:val="28"/>
                <w:szCs w:val="28"/>
                <w:lang w:val="en-US"/>
              </w:rPr>
              <w:t xml:space="preserve">Mashg`ulot turi: </w:t>
            </w:r>
            <w:r>
              <w:rPr>
                <w:b/>
                <w:bCs/>
                <w:sz w:val="28"/>
                <w:szCs w:val="28"/>
                <w:lang w:val="en-US"/>
              </w:rPr>
              <w:t>seminar</w:t>
            </w:r>
          </w:p>
          <w:p w:rsidR="00B35596" w:rsidRPr="00502B42" w:rsidRDefault="005B722A" w:rsidP="001A68EB">
            <w:pPr>
              <w:rPr>
                <w:b/>
                <w:sz w:val="28"/>
                <w:szCs w:val="28"/>
                <w:lang w:val="en-US"/>
              </w:rPr>
            </w:pPr>
            <w:r>
              <w:rPr>
                <w:b/>
                <w:bCs/>
                <w:sz w:val="28"/>
                <w:szCs w:val="28"/>
                <w:lang w:val="en-US"/>
              </w:rPr>
              <w:t>6-</w:t>
            </w:r>
            <w:r w:rsidR="00B35596" w:rsidRPr="00502B42">
              <w:rPr>
                <w:b/>
                <w:bCs/>
                <w:sz w:val="28"/>
                <w:szCs w:val="28"/>
                <w:lang w:val="en-US"/>
              </w:rPr>
              <w:t>Mavzu:</w:t>
            </w:r>
            <w:r w:rsidR="00B35596" w:rsidRPr="00502B42">
              <w:rPr>
                <w:b/>
                <w:sz w:val="28"/>
                <w:szCs w:val="28"/>
                <w:lang w:val="en-US"/>
              </w:rPr>
              <w:t xml:space="preserve"> </w:t>
            </w:r>
            <w:r w:rsidR="00B35596" w:rsidRPr="00502B42">
              <w:rPr>
                <w:b/>
                <w:sz w:val="28"/>
                <w:szCs w:val="28"/>
                <w:lang w:val="uz-Cyrl-UZ"/>
              </w:rPr>
              <w:t>Milliy ma’naviyatimizning arxaik va ilk zardushtiylik davri</w:t>
            </w:r>
            <w:r w:rsidR="00B35596" w:rsidRPr="00502B42">
              <w:rPr>
                <w:b/>
                <w:sz w:val="28"/>
                <w:szCs w:val="28"/>
                <w:lang w:val="en-US"/>
              </w:rPr>
              <w:t>.</w:t>
            </w:r>
          </w:p>
          <w:p w:rsidR="00B35596" w:rsidRPr="00502B42" w:rsidRDefault="00B35596" w:rsidP="001A68EB">
            <w:pPr>
              <w:rPr>
                <w:b/>
                <w:sz w:val="28"/>
                <w:szCs w:val="28"/>
                <w:lang w:val="en-US"/>
              </w:rPr>
            </w:pPr>
            <w:r w:rsidRPr="00502B42">
              <w:rPr>
                <w:b/>
                <w:sz w:val="28"/>
                <w:szCs w:val="28"/>
                <w:lang w:val="en-US"/>
              </w:rPr>
              <w:t>Mavzu rejasi</w:t>
            </w:r>
          </w:p>
          <w:p w:rsidR="00B35596" w:rsidRPr="00502B42" w:rsidRDefault="00B35596" w:rsidP="001A68EB">
            <w:pPr>
              <w:rPr>
                <w:sz w:val="28"/>
                <w:szCs w:val="28"/>
                <w:lang w:val="en-US"/>
              </w:rPr>
            </w:pPr>
            <w:r w:rsidRPr="00502B42">
              <w:rPr>
                <w:sz w:val="28"/>
                <w:szCs w:val="28"/>
                <w:lang w:val="en-US"/>
              </w:rPr>
              <w:t>1.Turkiy xalqlarning qadimiy asotirlari.</w:t>
            </w:r>
          </w:p>
          <w:p w:rsidR="00B35596" w:rsidRPr="00502B42" w:rsidRDefault="00B35596" w:rsidP="001A68EB">
            <w:pPr>
              <w:rPr>
                <w:sz w:val="28"/>
                <w:szCs w:val="28"/>
                <w:lang w:val="en-US"/>
              </w:rPr>
            </w:pPr>
            <w:r w:rsidRPr="00502B42">
              <w:rPr>
                <w:sz w:val="28"/>
                <w:szCs w:val="28"/>
                <w:lang w:val="en-US"/>
              </w:rPr>
              <w:t>2.Ilk zardushtiylik</w:t>
            </w:r>
          </w:p>
          <w:p w:rsidR="00B35596" w:rsidRPr="00502B42" w:rsidRDefault="00B35596" w:rsidP="001A68EB">
            <w:pPr>
              <w:rPr>
                <w:sz w:val="28"/>
                <w:szCs w:val="28"/>
                <w:lang w:val="en-US"/>
              </w:rPr>
            </w:pPr>
            <w:r w:rsidRPr="00502B42">
              <w:rPr>
                <w:sz w:val="28"/>
                <w:szCs w:val="28"/>
                <w:lang w:val="en-US"/>
              </w:rPr>
              <w:t xml:space="preserve"> 3Avestoda ma’naviy mezonlarining ilk ko`rinishlari</w:t>
            </w:r>
          </w:p>
          <w:p w:rsidR="00B35596" w:rsidRPr="00502B42" w:rsidRDefault="00B35596" w:rsidP="001A68EB">
            <w:pPr>
              <w:rPr>
                <w:b/>
                <w:color w:val="000000"/>
                <w:sz w:val="28"/>
                <w:szCs w:val="28"/>
                <w:lang w:val="en-US" w:eastAsia="ko-KR"/>
              </w:rPr>
            </w:pPr>
            <w:r w:rsidRPr="00502B42">
              <w:rPr>
                <w:b/>
                <w:color w:val="000000"/>
                <w:sz w:val="28"/>
                <w:szCs w:val="28"/>
                <w:lang w:val="en-US" w:eastAsia="ko-KR"/>
              </w:rPr>
              <w:t>Adabiyotlar. N.1-3; R.1-17; A.1-21; Q.1-37</w:t>
            </w:r>
          </w:p>
          <w:p w:rsidR="00B35596" w:rsidRPr="00502B42" w:rsidRDefault="00B35596" w:rsidP="001A68EB">
            <w:pPr>
              <w:tabs>
                <w:tab w:val="left" w:pos="426"/>
              </w:tabs>
              <w:rPr>
                <w:sz w:val="28"/>
                <w:szCs w:val="28"/>
                <w:lang w:val="uz-Cyrl-UZ"/>
              </w:rPr>
            </w:pPr>
            <w:r w:rsidRPr="00502B42">
              <w:rPr>
                <w:sz w:val="28"/>
                <w:szCs w:val="28"/>
                <w:lang w:val="en-US"/>
              </w:rPr>
              <w:t>1</w:t>
            </w:r>
            <w:r>
              <w:rPr>
                <w:sz w:val="28"/>
                <w:szCs w:val="28"/>
                <w:lang w:val="en-US"/>
              </w:rPr>
              <w:t>.</w:t>
            </w:r>
            <w:r w:rsidRPr="00502B42">
              <w:rPr>
                <w:sz w:val="28"/>
                <w:szCs w:val="28"/>
                <w:lang w:val="uz-Cyrl-UZ"/>
              </w:rPr>
              <w:t>O’zbekiston Respublikasi Prezidentining 2017 yil 7 fevraldagi “O’zbekistonni yanada rivojlantirish bo’yicha Harakatlar strategiyasi to’g’risidagi” farmoni// Xalq so’zi, 2017 yil 8 fevral.</w:t>
            </w:r>
          </w:p>
          <w:p w:rsidR="00B35596" w:rsidRPr="00502B42" w:rsidRDefault="00B35596" w:rsidP="001A68EB">
            <w:pPr>
              <w:tabs>
                <w:tab w:val="left" w:pos="0"/>
                <w:tab w:val="left" w:pos="426"/>
              </w:tabs>
              <w:rPr>
                <w:rFonts w:eastAsia="Times New Roman"/>
                <w:bCs/>
                <w:sz w:val="28"/>
                <w:szCs w:val="28"/>
                <w:lang w:val="uz-Cyrl-UZ"/>
              </w:rPr>
            </w:pPr>
            <w:r w:rsidRPr="00502B42">
              <w:rPr>
                <w:sz w:val="28"/>
                <w:szCs w:val="28"/>
                <w:lang w:val="uz-Cyrl-UZ"/>
              </w:rPr>
              <w:t>2</w:t>
            </w:r>
            <w:r w:rsidRPr="00502B42">
              <w:rPr>
                <w:b/>
                <w:sz w:val="28"/>
                <w:szCs w:val="28"/>
                <w:lang w:val="uz-Cyrl-UZ"/>
              </w:rPr>
              <w:t>.</w:t>
            </w:r>
            <w:r w:rsidRPr="00502B42">
              <w:rPr>
                <w:rFonts w:eastAsia="Times New Roman"/>
                <w:bCs/>
                <w:sz w:val="28"/>
                <w:szCs w:val="28"/>
                <w:lang w:val="uz-Cyrl-UZ"/>
              </w:rPr>
              <w:t xml:space="preserve"> Karimov I.A. Yuksak ma’naviyat - yengilmas kuch - Toshkent.: Ma’naviyat, 2008 y.</w:t>
            </w:r>
          </w:p>
          <w:p w:rsidR="00B35596" w:rsidRPr="00502B42" w:rsidRDefault="00B35596" w:rsidP="001A68EB">
            <w:pPr>
              <w:tabs>
                <w:tab w:val="left" w:pos="0"/>
                <w:tab w:val="left" w:pos="426"/>
              </w:tabs>
              <w:rPr>
                <w:rFonts w:eastAsia="Times New Roman"/>
                <w:bCs/>
                <w:sz w:val="28"/>
                <w:szCs w:val="28"/>
                <w:lang w:val="uz-Cyrl-UZ"/>
              </w:rPr>
            </w:pPr>
            <w:r w:rsidRPr="00502B42">
              <w:rPr>
                <w:rFonts w:eastAsia="Times New Roman"/>
                <w:bCs/>
                <w:sz w:val="28"/>
                <w:szCs w:val="28"/>
                <w:lang w:val="en-US"/>
              </w:rPr>
              <w:t>3.</w:t>
            </w:r>
            <w:r w:rsidRPr="00502B42">
              <w:rPr>
                <w:rFonts w:eastAsia="Times New Roman"/>
                <w:bCs/>
                <w:sz w:val="28"/>
                <w:szCs w:val="28"/>
                <w:lang w:val="uz-Cyrl-UZ"/>
              </w:rPr>
              <w:t>Otamurotov S.</w:t>
            </w:r>
            <w:r w:rsidRPr="00502B42">
              <w:rPr>
                <w:rFonts w:eastAsia="Times New Roman"/>
                <w:bCs/>
                <w:sz w:val="28"/>
                <w:szCs w:val="28"/>
                <w:lang w:val="en-GB"/>
              </w:rPr>
              <w:t xml:space="preserve"> Husanov S. Ma`naviyat asoslari </w:t>
            </w:r>
            <w:r w:rsidRPr="00502B42">
              <w:rPr>
                <w:rFonts w:eastAsia="Times New Roman"/>
                <w:bCs/>
                <w:sz w:val="28"/>
                <w:szCs w:val="28"/>
                <w:lang w:val="uz-Cyrl-UZ"/>
              </w:rPr>
              <w:t>Toshkent.:</w:t>
            </w:r>
            <w:r w:rsidRPr="00502B42">
              <w:rPr>
                <w:rFonts w:eastAsia="Times New Roman"/>
                <w:bCs/>
                <w:sz w:val="28"/>
                <w:szCs w:val="28"/>
                <w:lang w:val="en-GB"/>
              </w:rPr>
              <w:t xml:space="preserve"> 2003 yil</w:t>
            </w:r>
          </w:p>
          <w:p w:rsidR="00B35596" w:rsidRPr="00502B42" w:rsidRDefault="00B35596" w:rsidP="001A68EB">
            <w:pPr>
              <w:tabs>
                <w:tab w:val="left" w:pos="0"/>
                <w:tab w:val="left" w:pos="426"/>
              </w:tabs>
              <w:rPr>
                <w:rFonts w:eastAsia="Times New Roman"/>
                <w:bCs/>
                <w:sz w:val="28"/>
                <w:szCs w:val="28"/>
                <w:lang w:val="uz-Cyrl-UZ"/>
              </w:rPr>
            </w:pPr>
            <w:r w:rsidRPr="00502B42">
              <w:rPr>
                <w:rFonts w:eastAsia="Times New Roman"/>
                <w:sz w:val="28"/>
                <w:szCs w:val="28"/>
                <w:lang w:val="en-US"/>
              </w:rPr>
              <w:t>4.</w:t>
            </w:r>
            <w:r w:rsidRPr="00502B42">
              <w:rPr>
                <w:rFonts w:eastAsia="Times New Roman"/>
                <w:sz w:val="28"/>
                <w:szCs w:val="28"/>
                <w:lang w:val="uz-Cyrl-UZ"/>
              </w:rPr>
              <w:t>ImomnazarovM. Milliy ma’naviyatimiz asoslari, T. O`zbekiston 2006 yil</w:t>
            </w:r>
          </w:p>
          <w:p w:rsidR="00B35596" w:rsidRPr="00502B42" w:rsidRDefault="00B35596" w:rsidP="001A68EB">
            <w:pPr>
              <w:rPr>
                <w:sz w:val="28"/>
                <w:szCs w:val="28"/>
                <w:lang w:val="uz-Cyrl-UZ"/>
              </w:rPr>
            </w:pPr>
            <w:r w:rsidRPr="00502B42">
              <w:rPr>
                <w:rFonts w:eastAsia="Times New Roman"/>
                <w:bCs/>
                <w:sz w:val="28"/>
                <w:szCs w:val="28"/>
                <w:lang w:val="uz-Cyrl-UZ"/>
              </w:rPr>
              <w:t xml:space="preserve">5.Erkaev A. Ma`naviyatshunoslik o`quv uslubiy Monagrafiya  T. Ma`naviyat 2018 yil </w:t>
            </w:r>
          </w:p>
        </w:tc>
      </w:tr>
      <w:tr w:rsidR="00B35596" w:rsidRPr="002F5830" w:rsidTr="007678EA">
        <w:tc>
          <w:tcPr>
            <w:tcW w:w="851" w:type="dxa"/>
          </w:tcPr>
          <w:p w:rsidR="00B35596" w:rsidRPr="00502B42" w:rsidRDefault="00B35596" w:rsidP="001A68EB">
            <w:pPr>
              <w:jc w:val="center"/>
              <w:rPr>
                <w:sz w:val="28"/>
                <w:szCs w:val="28"/>
                <w:lang w:val="en-US"/>
              </w:rPr>
            </w:pPr>
            <w:r>
              <w:rPr>
                <w:sz w:val="28"/>
                <w:szCs w:val="28"/>
                <w:lang w:val="en-US"/>
              </w:rPr>
              <w:t>7</w:t>
            </w:r>
          </w:p>
        </w:tc>
        <w:tc>
          <w:tcPr>
            <w:tcW w:w="680" w:type="dxa"/>
          </w:tcPr>
          <w:p w:rsidR="00B35596" w:rsidRPr="00502B42" w:rsidRDefault="00B35596" w:rsidP="001A68EB">
            <w:pPr>
              <w:rPr>
                <w:sz w:val="28"/>
                <w:szCs w:val="28"/>
                <w:lang w:val="en-US"/>
              </w:rPr>
            </w:pPr>
            <w:r>
              <w:rPr>
                <w:sz w:val="28"/>
                <w:szCs w:val="28"/>
                <w:lang w:val="en-US"/>
              </w:rPr>
              <w:t>2</w:t>
            </w:r>
          </w:p>
        </w:tc>
        <w:tc>
          <w:tcPr>
            <w:tcW w:w="8222" w:type="dxa"/>
          </w:tcPr>
          <w:p w:rsidR="00B35596" w:rsidRPr="00502B42" w:rsidRDefault="00B35596" w:rsidP="001A68EB">
            <w:pPr>
              <w:rPr>
                <w:b/>
                <w:bCs/>
                <w:sz w:val="28"/>
                <w:szCs w:val="28"/>
                <w:lang w:val="en-US"/>
              </w:rPr>
            </w:pPr>
            <w:r w:rsidRPr="00502B42">
              <w:rPr>
                <w:b/>
                <w:bCs/>
                <w:sz w:val="28"/>
                <w:szCs w:val="28"/>
                <w:lang w:val="en-US"/>
              </w:rPr>
              <w:t xml:space="preserve">Mashg`ulot turi: </w:t>
            </w:r>
            <w:r>
              <w:rPr>
                <w:b/>
                <w:bCs/>
                <w:sz w:val="28"/>
                <w:szCs w:val="28"/>
                <w:lang w:val="en-US"/>
              </w:rPr>
              <w:t>seminar</w:t>
            </w:r>
          </w:p>
          <w:p w:rsidR="00B35596" w:rsidRPr="00502B42" w:rsidRDefault="005B722A" w:rsidP="001A68EB">
            <w:pPr>
              <w:rPr>
                <w:b/>
                <w:sz w:val="28"/>
                <w:szCs w:val="28"/>
                <w:lang w:val="en-US"/>
              </w:rPr>
            </w:pPr>
            <w:r>
              <w:rPr>
                <w:b/>
                <w:bCs/>
                <w:sz w:val="28"/>
                <w:szCs w:val="28"/>
                <w:lang w:val="en-US"/>
              </w:rPr>
              <w:t>7-</w:t>
            </w:r>
            <w:r w:rsidR="00B35596" w:rsidRPr="00502B42">
              <w:rPr>
                <w:b/>
                <w:bCs/>
                <w:sz w:val="28"/>
                <w:szCs w:val="28"/>
                <w:lang w:val="en-US"/>
              </w:rPr>
              <w:t>Mavzu:</w:t>
            </w:r>
            <w:r w:rsidR="00B35596" w:rsidRPr="00502B42">
              <w:rPr>
                <w:b/>
                <w:sz w:val="28"/>
                <w:szCs w:val="28"/>
                <w:lang w:val="en-US"/>
              </w:rPr>
              <w:t xml:space="preserve"> </w:t>
            </w:r>
            <w:r w:rsidR="00B35596" w:rsidRPr="00D412B9">
              <w:rPr>
                <w:b/>
                <w:sz w:val="28"/>
                <w:szCs w:val="28"/>
                <w:lang w:val="en-US"/>
              </w:rPr>
              <w:t>Islomgacha bo‘lgan diniy-mafkuraviy plyuralizm bosqichi</w:t>
            </w:r>
            <w:r w:rsidR="00B35596" w:rsidRPr="00502B42">
              <w:rPr>
                <w:b/>
                <w:sz w:val="28"/>
                <w:szCs w:val="28"/>
                <w:lang w:val="en-US"/>
              </w:rPr>
              <w:t>.</w:t>
            </w:r>
          </w:p>
          <w:p w:rsidR="00B35596" w:rsidRPr="00502B42" w:rsidRDefault="00B35596" w:rsidP="001A68EB">
            <w:pPr>
              <w:rPr>
                <w:b/>
                <w:sz w:val="28"/>
                <w:szCs w:val="28"/>
                <w:lang w:val="en-US"/>
              </w:rPr>
            </w:pPr>
            <w:r w:rsidRPr="00502B42">
              <w:rPr>
                <w:b/>
                <w:sz w:val="28"/>
                <w:szCs w:val="28"/>
                <w:lang w:val="en-US"/>
              </w:rPr>
              <w:t>Mavzu rejasi</w:t>
            </w:r>
          </w:p>
          <w:p w:rsidR="00B35596" w:rsidRPr="00D412B9" w:rsidRDefault="00B35596" w:rsidP="001A68EB">
            <w:pPr>
              <w:rPr>
                <w:sz w:val="28"/>
                <w:szCs w:val="28"/>
                <w:lang w:val="en-US"/>
              </w:rPr>
            </w:pPr>
            <w:r w:rsidRPr="00D412B9">
              <w:rPr>
                <w:sz w:val="28"/>
                <w:szCs w:val="28"/>
                <w:lang w:val="en-US"/>
              </w:rPr>
              <w:t xml:space="preserve">1.Iskandar Zulqarnayn istilosidan arablar istilosiga </w:t>
            </w:r>
            <w:r>
              <w:rPr>
                <w:sz w:val="28"/>
                <w:szCs w:val="28"/>
                <w:lang w:val="en-US"/>
              </w:rPr>
              <w:t>q</w:t>
            </w:r>
            <w:r w:rsidRPr="00D412B9">
              <w:rPr>
                <w:sz w:val="28"/>
                <w:szCs w:val="28"/>
                <w:lang w:val="en-US"/>
              </w:rPr>
              <w:t>adar (milodiy VIII asr boshi), taxminan ming yildan sal ko‘proq davom etganligi.</w:t>
            </w:r>
          </w:p>
          <w:p w:rsidR="00B35596" w:rsidRPr="00D412B9" w:rsidRDefault="00B35596" w:rsidP="001A68EB">
            <w:pPr>
              <w:rPr>
                <w:sz w:val="28"/>
                <w:szCs w:val="28"/>
                <w:lang w:val="en-US"/>
              </w:rPr>
            </w:pPr>
            <w:r>
              <w:rPr>
                <w:sz w:val="28"/>
                <w:szCs w:val="28"/>
                <w:lang w:val="en-US"/>
              </w:rPr>
              <w:t xml:space="preserve"> 2.Moniylikning o</w:t>
            </w:r>
            <w:r w:rsidRPr="00D412B9">
              <w:rPr>
                <w:sz w:val="28"/>
                <w:szCs w:val="28"/>
                <w:lang w:val="en-US"/>
              </w:rPr>
              <w:t xml:space="preserve">‘ziga Turon tuprog‘ida nisbatan kengroq ijtimoiy tayanch topganligi. </w:t>
            </w:r>
          </w:p>
          <w:p w:rsidR="00B35596" w:rsidRPr="00D412B9" w:rsidRDefault="00B35596" w:rsidP="001A68EB">
            <w:pPr>
              <w:rPr>
                <w:sz w:val="28"/>
                <w:szCs w:val="28"/>
                <w:lang w:val="en-US"/>
              </w:rPr>
            </w:pPr>
            <w:r w:rsidRPr="00D412B9">
              <w:rPr>
                <w:sz w:val="28"/>
                <w:szCs w:val="28"/>
                <w:lang w:val="en-US"/>
              </w:rPr>
              <w:t>3.Turli dinlarg</w:t>
            </w:r>
            <w:r>
              <w:rPr>
                <w:sz w:val="28"/>
                <w:szCs w:val="28"/>
                <w:lang w:val="en-US"/>
              </w:rPr>
              <w:t>a, etnik guruhlarga mansublik O‘rta Osiyoliklarni  o</w:t>
            </w:r>
            <w:r w:rsidRPr="00D412B9">
              <w:rPr>
                <w:sz w:val="28"/>
                <w:szCs w:val="28"/>
                <w:lang w:val="en-US"/>
              </w:rPr>
              <w:t xml:space="preserve">‘zaro til topishiga, bir-biriga nisbatan bag‘rikenglik qilishga undaganligi. </w:t>
            </w:r>
          </w:p>
          <w:p w:rsidR="00B35596" w:rsidRPr="00502B42" w:rsidRDefault="00B35596" w:rsidP="001A68EB">
            <w:pPr>
              <w:rPr>
                <w:b/>
                <w:color w:val="000000"/>
                <w:sz w:val="28"/>
                <w:szCs w:val="28"/>
                <w:lang w:val="en-US" w:eastAsia="ko-KR"/>
              </w:rPr>
            </w:pPr>
            <w:r w:rsidRPr="00502B42">
              <w:rPr>
                <w:b/>
                <w:color w:val="000000"/>
                <w:sz w:val="28"/>
                <w:szCs w:val="28"/>
                <w:lang w:val="en-US" w:eastAsia="ko-KR"/>
              </w:rPr>
              <w:t>Adabiyotlar. N.1-3; R.1-17; A.1-21; Q.1-37</w:t>
            </w:r>
          </w:p>
          <w:p w:rsidR="00B35596" w:rsidRPr="00502B42" w:rsidRDefault="00B35596" w:rsidP="001A68EB">
            <w:pPr>
              <w:tabs>
                <w:tab w:val="left" w:pos="426"/>
              </w:tabs>
              <w:rPr>
                <w:sz w:val="28"/>
                <w:szCs w:val="28"/>
                <w:lang w:val="uz-Cyrl-UZ"/>
              </w:rPr>
            </w:pPr>
            <w:r w:rsidRPr="00502B42">
              <w:rPr>
                <w:sz w:val="28"/>
                <w:szCs w:val="28"/>
                <w:lang w:val="en-US"/>
              </w:rPr>
              <w:t>1.</w:t>
            </w:r>
            <w:r w:rsidRPr="00502B42">
              <w:rPr>
                <w:sz w:val="28"/>
                <w:szCs w:val="28"/>
                <w:lang w:val="uz-Cyrl-UZ"/>
              </w:rPr>
              <w:t>O’zbekiston Respublikasi Prezidentining 2017 yil 7 fevraldagi “O’zbekistonni yanada rivojlantirish bo’yicha Harakatlar strategiyasi to’g’risidagi” farmoni// Xalq so’zi, 2017 yil 8 fevral.</w:t>
            </w:r>
          </w:p>
          <w:p w:rsidR="00B35596" w:rsidRPr="00502B42" w:rsidRDefault="00B35596" w:rsidP="001A68EB">
            <w:pPr>
              <w:tabs>
                <w:tab w:val="left" w:pos="0"/>
                <w:tab w:val="left" w:pos="426"/>
              </w:tabs>
              <w:rPr>
                <w:rFonts w:eastAsia="Times New Roman"/>
                <w:bCs/>
                <w:sz w:val="28"/>
                <w:szCs w:val="28"/>
                <w:lang w:val="uz-Cyrl-UZ"/>
              </w:rPr>
            </w:pPr>
            <w:r w:rsidRPr="00502B42">
              <w:rPr>
                <w:sz w:val="28"/>
                <w:szCs w:val="28"/>
                <w:lang w:val="uz-Cyrl-UZ"/>
              </w:rPr>
              <w:t>2</w:t>
            </w:r>
            <w:r w:rsidRPr="00502B42">
              <w:rPr>
                <w:b/>
                <w:sz w:val="28"/>
                <w:szCs w:val="28"/>
                <w:lang w:val="uz-Cyrl-UZ"/>
              </w:rPr>
              <w:t>.</w:t>
            </w:r>
            <w:r>
              <w:rPr>
                <w:rFonts w:eastAsia="Times New Roman"/>
                <w:bCs/>
                <w:sz w:val="28"/>
                <w:szCs w:val="28"/>
                <w:lang w:val="uz-Cyrl-UZ"/>
              </w:rPr>
              <w:t xml:space="preserve"> Karimov I.A.</w:t>
            </w:r>
            <w:r w:rsidRPr="00502B42">
              <w:rPr>
                <w:rFonts w:eastAsia="Times New Roman"/>
                <w:bCs/>
                <w:sz w:val="28"/>
                <w:szCs w:val="28"/>
                <w:lang w:val="uz-Cyrl-UZ"/>
              </w:rPr>
              <w:t xml:space="preserve">Yuksak ma’naviyat - yengilmas kuch - Toshkent.: </w:t>
            </w:r>
            <w:r w:rsidRPr="00502B42">
              <w:rPr>
                <w:rFonts w:eastAsia="Times New Roman"/>
                <w:bCs/>
                <w:sz w:val="28"/>
                <w:szCs w:val="28"/>
                <w:lang w:val="uz-Cyrl-UZ"/>
              </w:rPr>
              <w:lastRenderedPageBreak/>
              <w:t>Ma’naviyat, 2008 y.</w:t>
            </w:r>
          </w:p>
          <w:p w:rsidR="00B35596" w:rsidRPr="00502B42" w:rsidRDefault="00B35596" w:rsidP="001A68EB">
            <w:pPr>
              <w:tabs>
                <w:tab w:val="left" w:pos="0"/>
                <w:tab w:val="left" w:pos="426"/>
              </w:tabs>
              <w:rPr>
                <w:rFonts w:eastAsia="Times New Roman"/>
                <w:bCs/>
                <w:sz w:val="28"/>
                <w:szCs w:val="28"/>
                <w:lang w:val="uz-Cyrl-UZ"/>
              </w:rPr>
            </w:pPr>
            <w:r w:rsidRPr="00502B42">
              <w:rPr>
                <w:rFonts w:eastAsia="Times New Roman"/>
                <w:bCs/>
                <w:sz w:val="28"/>
                <w:szCs w:val="28"/>
                <w:lang w:val="en-US"/>
              </w:rPr>
              <w:t>3.</w:t>
            </w:r>
            <w:r w:rsidRPr="00502B42">
              <w:rPr>
                <w:rFonts w:eastAsia="Times New Roman"/>
                <w:bCs/>
                <w:sz w:val="28"/>
                <w:szCs w:val="28"/>
                <w:lang w:val="uz-Cyrl-UZ"/>
              </w:rPr>
              <w:t>Otamurotov S.</w:t>
            </w:r>
            <w:r w:rsidRPr="00502B42">
              <w:rPr>
                <w:rFonts w:eastAsia="Times New Roman"/>
                <w:bCs/>
                <w:sz w:val="28"/>
                <w:szCs w:val="28"/>
                <w:lang w:val="en-GB"/>
              </w:rPr>
              <w:t xml:space="preserve"> Husanov S. Ma`naviyat asoslari </w:t>
            </w:r>
            <w:r w:rsidRPr="00502B42">
              <w:rPr>
                <w:rFonts w:eastAsia="Times New Roman"/>
                <w:bCs/>
                <w:sz w:val="28"/>
                <w:szCs w:val="28"/>
                <w:lang w:val="uz-Cyrl-UZ"/>
              </w:rPr>
              <w:t>Toshkent.:</w:t>
            </w:r>
            <w:r w:rsidRPr="00502B42">
              <w:rPr>
                <w:rFonts w:eastAsia="Times New Roman"/>
                <w:bCs/>
                <w:sz w:val="28"/>
                <w:szCs w:val="28"/>
                <w:lang w:val="en-GB"/>
              </w:rPr>
              <w:t xml:space="preserve"> 2003 yil</w:t>
            </w:r>
          </w:p>
          <w:p w:rsidR="00B35596" w:rsidRPr="00502B42" w:rsidRDefault="00B35596" w:rsidP="001A68EB">
            <w:pPr>
              <w:tabs>
                <w:tab w:val="left" w:pos="0"/>
                <w:tab w:val="left" w:pos="426"/>
              </w:tabs>
              <w:rPr>
                <w:rFonts w:eastAsia="Times New Roman"/>
                <w:bCs/>
                <w:sz w:val="28"/>
                <w:szCs w:val="28"/>
                <w:lang w:val="uz-Cyrl-UZ"/>
              </w:rPr>
            </w:pPr>
            <w:r w:rsidRPr="00502B42">
              <w:rPr>
                <w:rFonts w:eastAsia="Times New Roman"/>
                <w:sz w:val="28"/>
                <w:szCs w:val="28"/>
                <w:lang w:val="en-US"/>
              </w:rPr>
              <w:t>4.</w:t>
            </w:r>
            <w:r w:rsidRPr="00502B42">
              <w:rPr>
                <w:rFonts w:eastAsia="Times New Roman"/>
                <w:sz w:val="28"/>
                <w:szCs w:val="28"/>
                <w:lang w:val="uz-Cyrl-UZ"/>
              </w:rPr>
              <w:t>ImomnazarovM. Milliy ma’naviyatimiz asoslari, T. O`zbekiston 2006 yil</w:t>
            </w:r>
          </w:p>
          <w:p w:rsidR="007678EA" w:rsidRPr="007678EA" w:rsidRDefault="00B35596" w:rsidP="008C4276">
            <w:pPr>
              <w:rPr>
                <w:sz w:val="28"/>
                <w:szCs w:val="28"/>
                <w:lang w:val="uz-Latn-UZ"/>
              </w:rPr>
            </w:pPr>
            <w:r w:rsidRPr="00502B42">
              <w:rPr>
                <w:rFonts w:eastAsia="Times New Roman"/>
                <w:bCs/>
                <w:sz w:val="28"/>
                <w:szCs w:val="28"/>
                <w:lang w:val="uz-Cyrl-UZ"/>
              </w:rPr>
              <w:t xml:space="preserve">5.Erkaev A. Ma`naviyatshunoslik o`quv uslubiy Monagrafiya  T. Ma`naviyat 2018 yil </w:t>
            </w:r>
          </w:p>
        </w:tc>
      </w:tr>
      <w:tr w:rsidR="00B35596" w:rsidRPr="002F5830" w:rsidTr="007678EA">
        <w:tc>
          <w:tcPr>
            <w:tcW w:w="851" w:type="dxa"/>
          </w:tcPr>
          <w:p w:rsidR="00B35596" w:rsidRPr="00502B42" w:rsidRDefault="00B35596" w:rsidP="001A68EB">
            <w:pPr>
              <w:jc w:val="center"/>
              <w:rPr>
                <w:sz w:val="28"/>
                <w:szCs w:val="28"/>
                <w:lang w:val="en-US"/>
              </w:rPr>
            </w:pPr>
            <w:r>
              <w:rPr>
                <w:sz w:val="28"/>
                <w:szCs w:val="28"/>
                <w:lang w:val="en-US"/>
              </w:rPr>
              <w:lastRenderedPageBreak/>
              <w:t>8</w:t>
            </w:r>
          </w:p>
        </w:tc>
        <w:tc>
          <w:tcPr>
            <w:tcW w:w="680" w:type="dxa"/>
          </w:tcPr>
          <w:p w:rsidR="00B35596" w:rsidRPr="00502B42" w:rsidRDefault="00B35596" w:rsidP="001A68EB">
            <w:pPr>
              <w:rPr>
                <w:sz w:val="28"/>
                <w:szCs w:val="28"/>
                <w:lang w:val="en-US"/>
              </w:rPr>
            </w:pPr>
            <w:r w:rsidRPr="00502B42">
              <w:rPr>
                <w:sz w:val="28"/>
                <w:szCs w:val="28"/>
                <w:lang w:val="en-US"/>
              </w:rPr>
              <w:t>2</w:t>
            </w:r>
          </w:p>
        </w:tc>
        <w:tc>
          <w:tcPr>
            <w:tcW w:w="8222" w:type="dxa"/>
          </w:tcPr>
          <w:p w:rsidR="00B35596" w:rsidRPr="00502B42" w:rsidRDefault="00B35596" w:rsidP="001A68EB">
            <w:pPr>
              <w:rPr>
                <w:b/>
                <w:bCs/>
                <w:sz w:val="28"/>
                <w:szCs w:val="28"/>
                <w:lang w:val="en-US"/>
              </w:rPr>
            </w:pPr>
            <w:r w:rsidRPr="00502B42">
              <w:rPr>
                <w:b/>
                <w:bCs/>
                <w:sz w:val="28"/>
                <w:szCs w:val="28"/>
                <w:lang w:val="en-US"/>
              </w:rPr>
              <w:t xml:space="preserve">Mashg`ulot turi: </w:t>
            </w:r>
            <w:r>
              <w:rPr>
                <w:b/>
                <w:bCs/>
                <w:sz w:val="28"/>
                <w:szCs w:val="28"/>
                <w:lang w:val="en-US"/>
              </w:rPr>
              <w:t>seminar</w:t>
            </w:r>
          </w:p>
          <w:p w:rsidR="00B35596" w:rsidRPr="00502B42" w:rsidRDefault="005B722A" w:rsidP="001A68EB">
            <w:pPr>
              <w:rPr>
                <w:b/>
                <w:sz w:val="28"/>
                <w:szCs w:val="28"/>
                <w:lang w:val="en-US"/>
              </w:rPr>
            </w:pPr>
            <w:r>
              <w:rPr>
                <w:b/>
                <w:bCs/>
                <w:sz w:val="28"/>
                <w:szCs w:val="28"/>
                <w:lang w:val="en-US"/>
              </w:rPr>
              <w:t>8-</w:t>
            </w:r>
            <w:r w:rsidR="00B35596" w:rsidRPr="00502B42">
              <w:rPr>
                <w:b/>
                <w:bCs/>
                <w:sz w:val="28"/>
                <w:szCs w:val="28"/>
                <w:lang w:val="en-US"/>
              </w:rPr>
              <w:t>Mavzu:</w:t>
            </w:r>
            <w:r w:rsidR="00B35596" w:rsidRPr="00502B42">
              <w:rPr>
                <w:b/>
                <w:sz w:val="28"/>
                <w:szCs w:val="28"/>
                <w:lang w:val="en-US"/>
              </w:rPr>
              <w:t xml:space="preserve"> </w:t>
            </w:r>
            <w:r w:rsidR="00B35596" w:rsidRPr="00502B42">
              <w:rPr>
                <w:b/>
                <w:sz w:val="28"/>
                <w:szCs w:val="28"/>
                <w:lang w:val="uz-Cyrl-UZ"/>
              </w:rPr>
              <w:t>Islom tamaddunining O‘rta Osiyoda tarqalishi va gullab-yashnashi</w:t>
            </w:r>
            <w:r w:rsidR="00B35596" w:rsidRPr="00502B42">
              <w:rPr>
                <w:b/>
                <w:sz w:val="28"/>
                <w:szCs w:val="28"/>
                <w:lang w:val="en-US"/>
              </w:rPr>
              <w:t>.</w:t>
            </w:r>
          </w:p>
          <w:p w:rsidR="00B35596" w:rsidRPr="00502B42" w:rsidRDefault="00B35596" w:rsidP="001A68EB">
            <w:pPr>
              <w:rPr>
                <w:b/>
                <w:sz w:val="28"/>
                <w:szCs w:val="28"/>
                <w:lang w:val="en-US"/>
              </w:rPr>
            </w:pPr>
            <w:r w:rsidRPr="00502B42">
              <w:rPr>
                <w:b/>
                <w:sz w:val="28"/>
                <w:szCs w:val="28"/>
                <w:lang w:val="en-US"/>
              </w:rPr>
              <w:t>Mavzu rejasi</w:t>
            </w:r>
          </w:p>
          <w:p w:rsidR="00B35596" w:rsidRPr="00502B42" w:rsidRDefault="00B35596" w:rsidP="001A68EB">
            <w:pPr>
              <w:rPr>
                <w:sz w:val="28"/>
                <w:szCs w:val="28"/>
                <w:lang w:val="en-US"/>
              </w:rPr>
            </w:pPr>
            <w:r w:rsidRPr="00502B42">
              <w:rPr>
                <w:sz w:val="28"/>
                <w:szCs w:val="28"/>
                <w:lang w:val="en-US"/>
              </w:rPr>
              <w:t>1. Islom tamaddunining ravnaq topishiga ajdodlarimizning qo‘shgan munosib hissalari.</w:t>
            </w:r>
          </w:p>
          <w:p w:rsidR="00B35596" w:rsidRPr="00502B42" w:rsidRDefault="00B35596" w:rsidP="001A68EB">
            <w:pPr>
              <w:rPr>
                <w:sz w:val="28"/>
                <w:szCs w:val="28"/>
                <w:lang w:val="en-US"/>
              </w:rPr>
            </w:pPr>
            <w:r w:rsidRPr="00502B42">
              <w:rPr>
                <w:sz w:val="28"/>
                <w:szCs w:val="28"/>
                <w:lang w:val="en-US"/>
              </w:rPr>
              <w:t>2. Markaziy Osiyoda dunyoviy ilm-fan yuksalishi.</w:t>
            </w:r>
          </w:p>
          <w:p w:rsidR="00B35596" w:rsidRPr="00502B42" w:rsidRDefault="00B35596" w:rsidP="001A68EB">
            <w:pPr>
              <w:rPr>
                <w:b/>
                <w:color w:val="000000"/>
                <w:sz w:val="28"/>
                <w:szCs w:val="28"/>
                <w:lang w:val="en-US" w:eastAsia="ko-KR"/>
              </w:rPr>
            </w:pPr>
            <w:r w:rsidRPr="00502B42">
              <w:rPr>
                <w:sz w:val="28"/>
                <w:szCs w:val="28"/>
                <w:lang w:val="en-US"/>
              </w:rPr>
              <w:t>3.Hadislarda islom ma’naviyati</w:t>
            </w:r>
            <w:r w:rsidRPr="00502B42">
              <w:rPr>
                <w:b/>
                <w:color w:val="000000"/>
                <w:sz w:val="28"/>
                <w:szCs w:val="28"/>
                <w:lang w:val="en-US" w:eastAsia="ko-KR"/>
              </w:rPr>
              <w:t xml:space="preserve"> </w:t>
            </w:r>
          </w:p>
          <w:p w:rsidR="00B35596" w:rsidRPr="00502B42" w:rsidRDefault="00B35596" w:rsidP="001A68EB">
            <w:pPr>
              <w:rPr>
                <w:b/>
                <w:color w:val="000000"/>
                <w:sz w:val="28"/>
                <w:szCs w:val="28"/>
                <w:lang w:val="en-US" w:eastAsia="ko-KR"/>
              </w:rPr>
            </w:pPr>
            <w:r w:rsidRPr="00502B42">
              <w:rPr>
                <w:b/>
                <w:color w:val="000000"/>
                <w:sz w:val="28"/>
                <w:szCs w:val="28"/>
                <w:lang w:val="en-US" w:eastAsia="ko-KR"/>
              </w:rPr>
              <w:t>Adabiyotlar. N.1-3; R.1-17; A.1-21; Q.1-37</w:t>
            </w:r>
          </w:p>
          <w:p w:rsidR="00B35596" w:rsidRPr="00502B42" w:rsidRDefault="00B35596" w:rsidP="001A68EB">
            <w:pPr>
              <w:tabs>
                <w:tab w:val="left" w:pos="426"/>
              </w:tabs>
              <w:rPr>
                <w:sz w:val="28"/>
                <w:szCs w:val="28"/>
                <w:lang w:val="uz-Cyrl-UZ"/>
              </w:rPr>
            </w:pPr>
            <w:r w:rsidRPr="00502B42">
              <w:rPr>
                <w:sz w:val="28"/>
                <w:szCs w:val="28"/>
                <w:lang w:val="en-US"/>
              </w:rPr>
              <w:t>1.</w:t>
            </w:r>
            <w:r w:rsidRPr="00502B42">
              <w:rPr>
                <w:sz w:val="28"/>
                <w:szCs w:val="28"/>
                <w:lang w:val="uz-Cyrl-UZ"/>
              </w:rPr>
              <w:t>O’zbekiston Respublikasi Prezidentining 2017 yil 7 fevraldagi “O’zbekistonni yanada rivojlantirish bo’yicha Harakatlar strategiyasi to’g’risidagi” farmoni// Xalq so’zi, 2017 yil 8 fevral.</w:t>
            </w:r>
          </w:p>
          <w:p w:rsidR="00B35596" w:rsidRPr="00502B42" w:rsidRDefault="00B35596" w:rsidP="001A68EB">
            <w:pPr>
              <w:tabs>
                <w:tab w:val="left" w:pos="0"/>
                <w:tab w:val="left" w:pos="426"/>
              </w:tabs>
              <w:rPr>
                <w:rFonts w:eastAsia="Times New Roman"/>
                <w:bCs/>
                <w:sz w:val="28"/>
                <w:szCs w:val="28"/>
                <w:lang w:val="uz-Cyrl-UZ"/>
              </w:rPr>
            </w:pPr>
            <w:r w:rsidRPr="00502B42">
              <w:rPr>
                <w:sz w:val="28"/>
                <w:szCs w:val="28"/>
                <w:lang w:val="uz-Cyrl-UZ"/>
              </w:rPr>
              <w:t>2</w:t>
            </w:r>
            <w:r w:rsidRPr="00502B42">
              <w:rPr>
                <w:b/>
                <w:sz w:val="28"/>
                <w:szCs w:val="28"/>
                <w:lang w:val="uz-Cyrl-UZ"/>
              </w:rPr>
              <w:t>.</w:t>
            </w:r>
            <w:r w:rsidRPr="00502B42">
              <w:rPr>
                <w:rFonts w:eastAsia="Times New Roman"/>
                <w:bCs/>
                <w:sz w:val="28"/>
                <w:szCs w:val="28"/>
                <w:lang w:val="uz-Cyrl-UZ"/>
              </w:rPr>
              <w:t xml:space="preserve"> Karimov I.A. Yuksak ma’naviyat - yengilmas kuch - Toshkent.: Ma’naviyat, 2008 y.</w:t>
            </w:r>
          </w:p>
          <w:p w:rsidR="00B35596" w:rsidRPr="00502B42" w:rsidRDefault="00B35596" w:rsidP="001A68EB">
            <w:pPr>
              <w:tabs>
                <w:tab w:val="left" w:pos="0"/>
                <w:tab w:val="left" w:pos="426"/>
              </w:tabs>
              <w:rPr>
                <w:rFonts w:eastAsia="Times New Roman"/>
                <w:bCs/>
                <w:sz w:val="28"/>
                <w:szCs w:val="28"/>
                <w:lang w:val="uz-Cyrl-UZ"/>
              </w:rPr>
            </w:pPr>
            <w:r w:rsidRPr="00502B42">
              <w:rPr>
                <w:rFonts w:eastAsia="Times New Roman"/>
                <w:bCs/>
                <w:sz w:val="28"/>
                <w:szCs w:val="28"/>
                <w:lang w:val="en-US"/>
              </w:rPr>
              <w:t>3.</w:t>
            </w:r>
            <w:r w:rsidRPr="00502B42">
              <w:rPr>
                <w:rFonts w:eastAsia="Times New Roman"/>
                <w:bCs/>
                <w:sz w:val="28"/>
                <w:szCs w:val="28"/>
                <w:lang w:val="uz-Cyrl-UZ"/>
              </w:rPr>
              <w:t>Otamurotov S.</w:t>
            </w:r>
            <w:r w:rsidRPr="00502B42">
              <w:rPr>
                <w:rFonts w:eastAsia="Times New Roman"/>
                <w:bCs/>
                <w:sz w:val="28"/>
                <w:szCs w:val="28"/>
                <w:lang w:val="en-GB"/>
              </w:rPr>
              <w:t xml:space="preserve"> Husanov S. Ma`naviyat asoslari </w:t>
            </w:r>
            <w:r w:rsidRPr="00502B42">
              <w:rPr>
                <w:rFonts w:eastAsia="Times New Roman"/>
                <w:bCs/>
                <w:sz w:val="28"/>
                <w:szCs w:val="28"/>
                <w:lang w:val="uz-Cyrl-UZ"/>
              </w:rPr>
              <w:t>Toshkent.:</w:t>
            </w:r>
            <w:r w:rsidRPr="00502B42">
              <w:rPr>
                <w:rFonts w:eastAsia="Times New Roman"/>
                <w:bCs/>
                <w:sz w:val="28"/>
                <w:szCs w:val="28"/>
                <w:lang w:val="en-GB"/>
              </w:rPr>
              <w:t xml:space="preserve"> 2003 yil</w:t>
            </w:r>
          </w:p>
          <w:p w:rsidR="00B35596" w:rsidRPr="00502B42" w:rsidRDefault="00B35596" w:rsidP="001A68EB">
            <w:pPr>
              <w:tabs>
                <w:tab w:val="left" w:pos="0"/>
                <w:tab w:val="left" w:pos="426"/>
              </w:tabs>
              <w:rPr>
                <w:rFonts w:eastAsia="Times New Roman"/>
                <w:bCs/>
                <w:sz w:val="28"/>
                <w:szCs w:val="28"/>
                <w:lang w:val="uz-Cyrl-UZ"/>
              </w:rPr>
            </w:pPr>
            <w:r w:rsidRPr="00502B42">
              <w:rPr>
                <w:rFonts w:eastAsia="Times New Roman"/>
                <w:sz w:val="28"/>
                <w:szCs w:val="28"/>
                <w:lang w:val="en-US"/>
              </w:rPr>
              <w:t>4.</w:t>
            </w:r>
            <w:r w:rsidRPr="00502B42">
              <w:rPr>
                <w:rFonts w:eastAsia="Times New Roman"/>
                <w:sz w:val="28"/>
                <w:szCs w:val="28"/>
                <w:lang w:val="uz-Cyrl-UZ"/>
              </w:rPr>
              <w:t>ImomnazarovM. Milliy ma’naviyatimiz asoslari, T. O`zbekiston 2006 yil</w:t>
            </w:r>
          </w:p>
          <w:p w:rsidR="00B35596" w:rsidRPr="00502B42" w:rsidRDefault="00B35596" w:rsidP="001A68EB">
            <w:pPr>
              <w:rPr>
                <w:sz w:val="28"/>
                <w:szCs w:val="28"/>
                <w:lang w:val="uz-Cyrl-UZ"/>
              </w:rPr>
            </w:pPr>
            <w:r w:rsidRPr="00502B42">
              <w:rPr>
                <w:rFonts w:eastAsia="Times New Roman"/>
                <w:bCs/>
                <w:sz w:val="28"/>
                <w:szCs w:val="28"/>
                <w:lang w:val="uz-Cyrl-UZ"/>
              </w:rPr>
              <w:t xml:space="preserve">5.Erkaev A. Ma`naviyatshunoslik o`quv uslubiy Monagrafiya  T. Ma`naviyat 2018 yil </w:t>
            </w:r>
          </w:p>
        </w:tc>
      </w:tr>
      <w:tr w:rsidR="0063585D" w:rsidRPr="00234386" w:rsidTr="007678EA">
        <w:tc>
          <w:tcPr>
            <w:tcW w:w="851" w:type="dxa"/>
          </w:tcPr>
          <w:p w:rsidR="0063585D" w:rsidRPr="0063585D" w:rsidRDefault="0063585D" w:rsidP="001A68EB">
            <w:pPr>
              <w:jc w:val="center"/>
              <w:rPr>
                <w:sz w:val="28"/>
                <w:szCs w:val="28"/>
                <w:lang w:val="uz-Cyrl-UZ"/>
              </w:rPr>
            </w:pPr>
          </w:p>
        </w:tc>
        <w:tc>
          <w:tcPr>
            <w:tcW w:w="680" w:type="dxa"/>
          </w:tcPr>
          <w:p w:rsidR="0063585D" w:rsidRPr="0063585D" w:rsidRDefault="0063585D" w:rsidP="0063585D">
            <w:pPr>
              <w:ind w:firstLine="5"/>
              <w:jc w:val="center"/>
              <w:rPr>
                <w:b/>
                <w:sz w:val="28"/>
                <w:szCs w:val="28"/>
                <w:lang w:val="en-US"/>
              </w:rPr>
            </w:pPr>
            <w:r w:rsidRPr="0063585D">
              <w:rPr>
                <w:b/>
                <w:sz w:val="28"/>
                <w:szCs w:val="28"/>
                <w:lang w:val="en-US"/>
              </w:rPr>
              <w:t>16</w:t>
            </w:r>
          </w:p>
        </w:tc>
        <w:tc>
          <w:tcPr>
            <w:tcW w:w="8222" w:type="dxa"/>
          </w:tcPr>
          <w:p w:rsidR="0063585D" w:rsidRDefault="0063585D" w:rsidP="001A68EB">
            <w:pPr>
              <w:rPr>
                <w:b/>
                <w:bCs/>
                <w:sz w:val="28"/>
                <w:szCs w:val="28"/>
                <w:lang w:val="en-US"/>
              </w:rPr>
            </w:pPr>
          </w:p>
        </w:tc>
      </w:tr>
      <w:tr w:rsidR="00B35596" w:rsidRPr="00502B42" w:rsidTr="007678EA">
        <w:tc>
          <w:tcPr>
            <w:tcW w:w="9753" w:type="dxa"/>
            <w:gridSpan w:val="3"/>
          </w:tcPr>
          <w:p w:rsidR="00B35596" w:rsidRDefault="00B35596" w:rsidP="001A68EB">
            <w:pPr>
              <w:jc w:val="center"/>
              <w:rPr>
                <w:b/>
                <w:bCs/>
                <w:sz w:val="28"/>
                <w:szCs w:val="28"/>
                <w:lang w:val="en-US"/>
              </w:rPr>
            </w:pPr>
            <w:r>
              <w:rPr>
                <w:b/>
                <w:bCs/>
                <w:sz w:val="28"/>
                <w:szCs w:val="28"/>
                <w:lang w:val="en-US"/>
              </w:rPr>
              <w:t>JORIY NAZORAT 10 ball</w:t>
            </w:r>
          </w:p>
        </w:tc>
      </w:tr>
    </w:tbl>
    <w:p w:rsidR="00B35596" w:rsidRPr="00D22554" w:rsidRDefault="00B35596" w:rsidP="00B35596">
      <w:pPr>
        <w:rPr>
          <w:b/>
          <w:sz w:val="28"/>
          <w:szCs w:val="28"/>
          <w:lang w:val="uz-Cyrl-UZ"/>
        </w:rPr>
      </w:pPr>
    </w:p>
    <w:p w:rsidR="00B35596" w:rsidRPr="00502B42" w:rsidRDefault="00B35596" w:rsidP="00B35596">
      <w:pPr>
        <w:jc w:val="center"/>
        <w:rPr>
          <w:b/>
          <w:sz w:val="28"/>
          <w:szCs w:val="28"/>
          <w:lang w:val="en-US"/>
        </w:rPr>
      </w:pPr>
      <w:r w:rsidRPr="00502B42">
        <w:rPr>
          <w:b/>
          <w:sz w:val="28"/>
          <w:szCs w:val="28"/>
        </w:rPr>
        <w:t xml:space="preserve">MUSTAQIL TA’LIM </w:t>
      </w:r>
      <w:r w:rsidRPr="00502B42">
        <w:rPr>
          <w:b/>
          <w:sz w:val="28"/>
          <w:szCs w:val="28"/>
          <w:lang w:val="en-US"/>
        </w:rPr>
        <w:t>TOPSHIRIQLARI</w:t>
      </w:r>
    </w:p>
    <w:p w:rsidR="00B35596" w:rsidRPr="00884F8C" w:rsidRDefault="00B35596" w:rsidP="00EA17ED">
      <w:pPr>
        <w:ind w:firstLine="0"/>
        <w:rPr>
          <w:sz w:val="28"/>
          <w:szCs w:val="28"/>
          <w:lang w:val="en-US"/>
        </w:rPr>
      </w:pPr>
      <w:r w:rsidRPr="00884F8C">
        <w:rPr>
          <w:sz w:val="28"/>
          <w:szCs w:val="28"/>
          <w:lang w:val="en-US"/>
        </w:rPr>
        <w:t xml:space="preserve">  </w:t>
      </w:r>
      <w:r w:rsidR="00EA17ED">
        <w:rPr>
          <w:sz w:val="28"/>
          <w:szCs w:val="28"/>
          <w:lang w:val="en-US"/>
        </w:rPr>
        <w:tab/>
      </w:r>
      <w:r w:rsidRPr="00502B42">
        <w:rPr>
          <w:sz w:val="28"/>
          <w:szCs w:val="28"/>
          <w:lang w:val="en-US"/>
        </w:rPr>
        <w:t>Mustaqil</w:t>
      </w:r>
      <w:r w:rsidRPr="00884F8C">
        <w:rPr>
          <w:sz w:val="28"/>
          <w:szCs w:val="28"/>
          <w:lang w:val="en-US"/>
        </w:rPr>
        <w:t xml:space="preserve"> </w:t>
      </w:r>
      <w:r w:rsidRPr="00502B42">
        <w:rPr>
          <w:sz w:val="28"/>
          <w:szCs w:val="28"/>
          <w:lang w:val="en-US"/>
        </w:rPr>
        <w:t>ta</w:t>
      </w:r>
      <w:r w:rsidRPr="00884F8C">
        <w:rPr>
          <w:sz w:val="28"/>
          <w:szCs w:val="28"/>
          <w:lang w:val="en-US"/>
        </w:rPr>
        <w:t>’</w:t>
      </w:r>
      <w:r w:rsidRPr="00502B42">
        <w:rPr>
          <w:sz w:val="28"/>
          <w:szCs w:val="28"/>
          <w:lang w:val="en-US"/>
        </w:rPr>
        <w:t>lim</w:t>
      </w:r>
      <w:r w:rsidRPr="00884F8C">
        <w:rPr>
          <w:sz w:val="28"/>
          <w:szCs w:val="28"/>
          <w:lang w:val="en-US"/>
        </w:rPr>
        <w:t xml:space="preserve"> </w:t>
      </w:r>
      <w:r w:rsidRPr="00502B42">
        <w:rPr>
          <w:sz w:val="28"/>
          <w:szCs w:val="28"/>
          <w:lang w:val="en-US"/>
        </w:rPr>
        <w:t>topshiriqlari</w:t>
      </w:r>
      <w:r w:rsidRPr="00884F8C">
        <w:rPr>
          <w:sz w:val="28"/>
          <w:szCs w:val="28"/>
          <w:lang w:val="en-US"/>
        </w:rPr>
        <w:t xml:space="preserve"> </w:t>
      </w:r>
      <w:r w:rsidRPr="00502B42">
        <w:rPr>
          <w:sz w:val="28"/>
          <w:szCs w:val="28"/>
          <w:lang w:val="en-US"/>
        </w:rPr>
        <w:t>mazkur</w:t>
      </w:r>
      <w:r w:rsidRPr="00884F8C">
        <w:rPr>
          <w:sz w:val="28"/>
          <w:szCs w:val="28"/>
          <w:lang w:val="en-US"/>
        </w:rPr>
        <w:t xml:space="preserve"> </w:t>
      </w:r>
      <w:r w:rsidRPr="00502B42">
        <w:rPr>
          <w:sz w:val="28"/>
          <w:szCs w:val="28"/>
          <w:lang w:val="en-US"/>
        </w:rPr>
        <w:t>kurs</w:t>
      </w:r>
      <w:r w:rsidRPr="00884F8C">
        <w:rPr>
          <w:sz w:val="28"/>
          <w:szCs w:val="28"/>
          <w:lang w:val="en-US"/>
        </w:rPr>
        <w:t xml:space="preserve"> </w:t>
      </w:r>
      <w:r w:rsidRPr="00502B42">
        <w:rPr>
          <w:sz w:val="28"/>
          <w:szCs w:val="28"/>
          <w:lang w:val="en-US"/>
        </w:rPr>
        <w:t>mazmunini</w:t>
      </w:r>
      <w:r w:rsidRPr="00884F8C">
        <w:rPr>
          <w:sz w:val="28"/>
          <w:szCs w:val="28"/>
          <w:lang w:val="en-US"/>
        </w:rPr>
        <w:t xml:space="preserve"> </w:t>
      </w:r>
      <w:r w:rsidRPr="00502B42">
        <w:rPr>
          <w:sz w:val="28"/>
          <w:szCs w:val="28"/>
          <w:lang w:val="en-US"/>
        </w:rPr>
        <w:t>to</w:t>
      </w:r>
      <w:r w:rsidRPr="00884F8C">
        <w:rPr>
          <w:sz w:val="28"/>
          <w:szCs w:val="28"/>
          <w:lang w:val="en-US"/>
        </w:rPr>
        <w:t>`</w:t>
      </w:r>
      <w:r w:rsidRPr="00502B42">
        <w:rPr>
          <w:sz w:val="28"/>
          <w:szCs w:val="28"/>
          <w:lang w:val="en-US"/>
        </w:rPr>
        <w:t>liq</w:t>
      </w:r>
      <w:r w:rsidRPr="00884F8C">
        <w:rPr>
          <w:sz w:val="28"/>
          <w:szCs w:val="28"/>
          <w:lang w:val="en-US"/>
        </w:rPr>
        <w:t xml:space="preserve"> </w:t>
      </w:r>
      <w:r w:rsidRPr="00502B42">
        <w:rPr>
          <w:sz w:val="28"/>
          <w:szCs w:val="28"/>
          <w:lang w:val="en-US"/>
        </w:rPr>
        <w:t>qamrab</w:t>
      </w:r>
      <w:r w:rsidRPr="00884F8C">
        <w:rPr>
          <w:sz w:val="28"/>
          <w:szCs w:val="28"/>
          <w:lang w:val="en-US"/>
        </w:rPr>
        <w:t xml:space="preserve"> </w:t>
      </w:r>
      <w:r w:rsidRPr="00502B42">
        <w:rPr>
          <w:sz w:val="28"/>
          <w:szCs w:val="28"/>
          <w:lang w:val="en-US"/>
        </w:rPr>
        <w:t>olish</w:t>
      </w:r>
      <w:r w:rsidRPr="00884F8C">
        <w:rPr>
          <w:sz w:val="28"/>
          <w:szCs w:val="28"/>
          <w:lang w:val="en-US"/>
        </w:rPr>
        <w:t xml:space="preserve"> </w:t>
      </w:r>
      <w:r w:rsidRPr="00502B42">
        <w:rPr>
          <w:sz w:val="28"/>
          <w:szCs w:val="28"/>
          <w:lang w:val="en-US"/>
        </w:rPr>
        <w:t>maqsadida</w:t>
      </w:r>
      <w:r w:rsidRPr="00884F8C">
        <w:rPr>
          <w:sz w:val="28"/>
          <w:szCs w:val="28"/>
          <w:lang w:val="en-US"/>
        </w:rPr>
        <w:t xml:space="preserve"> </w:t>
      </w:r>
      <w:r w:rsidRPr="00502B42">
        <w:rPr>
          <w:sz w:val="28"/>
          <w:szCs w:val="28"/>
          <w:lang w:val="en-US"/>
        </w:rPr>
        <w:t>tayyorlangan</w:t>
      </w:r>
      <w:r w:rsidRPr="00884F8C">
        <w:rPr>
          <w:sz w:val="28"/>
          <w:szCs w:val="28"/>
          <w:lang w:val="en-US"/>
        </w:rPr>
        <w:t xml:space="preserve"> </w:t>
      </w:r>
      <w:r w:rsidRPr="00502B42">
        <w:rPr>
          <w:sz w:val="28"/>
          <w:szCs w:val="28"/>
          <w:lang w:val="en-US"/>
        </w:rPr>
        <w:t>bo</w:t>
      </w:r>
      <w:r w:rsidRPr="00884F8C">
        <w:rPr>
          <w:sz w:val="28"/>
          <w:szCs w:val="28"/>
          <w:lang w:val="en-US"/>
        </w:rPr>
        <w:t>`</w:t>
      </w:r>
      <w:r w:rsidRPr="00502B42">
        <w:rPr>
          <w:sz w:val="28"/>
          <w:szCs w:val="28"/>
          <w:lang w:val="en-US"/>
        </w:rPr>
        <w:t>lib</w:t>
      </w:r>
      <w:r w:rsidRPr="00884F8C">
        <w:rPr>
          <w:sz w:val="28"/>
          <w:szCs w:val="28"/>
          <w:lang w:val="en-US"/>
        </w:rPr>
        <w:t xml:space="preserve">, </w:t>
      </w:r>
      <w:r w:rsidRPr="00502B42">
        <w:rPr>
          <w:sz w:val="28"/>
          <w:szCs w:val="28"/>
          <w:lang w:val="en-US"/>
        </w:rPr>
        <w:t>nazariy</w:t>
      </w:r>
      <w:r w:rsidRPr="00884F8C">
        <w:rPr>
          <w:sz w:val="28"/>
          <w:szCs w:val="28"/>
          <w:lang w:val="en-US"/>
        </w:rPr>
        <w:t xml:space="preserve"> </w:t>
      </w:r>
      <w:r w:rsidRPr="00502B42">
        <w:rPr>
          <w:sz w:val="28"/>
          <w:szCs w:val="28"/>
          <w:lang w:val="en-US"/>
        </w:rPr>
        <w:t>egallangan</w:t>
      </w:r>
      <w:r w:rsidRPr="00884F8C">
        <w:rPr>
          <w:sz w:val="28"/>
          <w:szCs w:val="28"/>
          <w:lang w:val="en-US"/>
        </w:rPr>
        <w:t xml:space="preserve"> </w:t>
      </w:r>
      <w:r w:rsidRPr="00502B42">
        <w:rPr>
          <w:sz w:val="28"/>
          <w:szCs w:val="28"/>
          <w:lang w:val="en-US"/>
        </w:rPr>
        <w:t>bilimlarni</w:t>
      </w:r>
      <w:r w:rsidRPr="00884F8C">
        <w:rPr>
          <w:sz w:val="28"/>
          <w:szCs w:val="28"/>
          <w:lang w:val="en-US"/>
        </w:rPr>
        <w:t xml:space="preserve"> </w:t>
      </w:r>
      <w:r w:rsidRPr="00502B42">
        <w:rPr>
          <w:sz w:val="28"/>
          <w:szCs w:val="28"/>
          <w:lang w:val="en-US"/>
        </w:rPr>
        <w:t>kengaytirish</w:t>
      </w:r>
      <w:r w:rsidRPr="00884F8C">
        <w:rPr>
          <w:sz w:val="28"/>
          <w:szCs w:val="28"/>
          <w:lang w:val="en-US"/>
        </w:rPr>
        <w:t xml:space="preserve">, </w:t>
      </w:r>
      <w:r w:rsidRPr="00502B42">
        <w:rPr>
          <w:sz w:val="28"/>
          <w:szCs w:val="28"/>
          <w:lang w:val="en-US"/>
        </w:rPr>
        <w:t>talabalarning</w:t>
      </w:r>
      <w:r w:rsidRPr="00884F8C">
        <w:rPr>
          <w:sz w:val="28"/>
          <w:szCs w:val="28"/>
          <w:lang w:val="en-US"/>
        </w:rPr>
        <w:t xml:space="preserve"> </w:t>
      </w:r>
      <w:r w:rsidRPr="00502B42">
        <w:rPr>
          <w:sz w:val="28"/>
          <w:szCs w:val="28"/>
          <w:lang w:val="en-US"/>
        </w:rPr>
        <w:t>mustaqil</w:t>
      </w:r>
      <w:r w:rsidRPr="00884F8C">
        <w:rPr>
          <w:sz w:val="28"/>
          <w:szCs w:val="28"/>
          <w:lang w:val="en-US"/>
        </w:rPr>
        <w:t xml:space="preserve"> </w:t>
      </w:r>
      <w:r w:rsidRPr="00502B42">
        <w:rPr>
          <w:sz w:val="28"/>
          <w:szCs w:val="28"/>
          <w:lang w:val="en-US"/>
        </w:rPr>
        <w:t>o</w:t>
      </w:r>
      <w:r w:rsidRPr="00884F8C">
        <w:rPr>
          <w:sz w:val="28"/>
          <w:szCs w:val="28"/>
          <w:lang w:val="en-US"/>
        </w:rPr>
        <w:t>`</w:t>
      </w:r>
      <w:r w:rsidRPr="00502B42">
        <w:rPr>
          <w:sz w:val="28"/>
          <w:szCs w:val="28"/>
          <w:lang w:val="en-US"/>
        </w:rPr>
        <w:t>qish</w:t>
      </w:r>
      <w:r w:rsidRPr="00884F8C">
        <w:rPr>
          <w:sz w:val="28"/>
          <w:szCs w:val="28"/>
          <w:lang w:val="en-US"/>
        </w:rPr>
        <w:t xml:space="preserve"> </w:t>
      </w:r>
      <w:r w:rsidRPr="00502B42">
        <w:rPr>
          <w:sz w:val="28"/>
          <w:szCs w:val="28"/>
          <w:lang w:val="en-US"/>
        </w:rPr>
        <w:t>faoliyatini</w:t>
      </w:r>
      <w:r w:rsidRPr="00884F8C">
        <w:rPr>
          <w:sz w:val="28"/>
          <w:szCs w:val="28"/>
          <w:lang w:val="en-US"/>
        </w:rPr>
        <w:t xml:space="preserve"> </w:t>
      </w:r>
      <w:r w:rsidRPr="00502B42">
        <w:rPr>
          <w:sz w:val="28"/>
          <w:szCs w:val="28"/>
          <w:lang w:val="en-US"/>
        </w:rPr>
        <w:t>yo</w:t>
      </w:r>
      <w:r w:rsidRPr="00884F8C">
        <w:rPr>
          <w:sz w:val="28"/>
          <w:szCs w:val="28"/>
          <w:lang w:val="en-US"/>
        </w:rPr>
        <w:t>`</w:t>
      </w:r>
      <w:r w:rsidRPr="00502B42">
        <w:rPr>
          <w:sz w:val="28"/>
          <w:szCs w:val="28"/>
          <w:lang w:val="en-US"/>
        </w:rPr>
        <w:t>lga</w:t>
      </w:r>
      <w:r w:rsidRPr="00884F8C">
        <w:rPr>
          <w:sz w:val="28"/>
          <w:szCs w:val="28"/>
          <w:lang w:val="en-US"/>
        </w:rPr>
        <w:t xml:space="preserve"> </w:t>
      </w:r>
      <w:r w:rsidRPr="00502B42">
        <w:rPr>
          <w:sz w:val="28"/>
          <w:szCs w:val="28"/>
          <w:lang w:val="en-US"/>
        </w:rPr>
        <w:t>qo</w:t>
      </w:r>
      <w:r w:rsidRPr="00884F8C">
        <w:rPr>
          <w:sz w:val="28"/>
          <w:szCs w:val="28"/>
          <w:lang w:val="en-US"/>
        </w:rPr>
        <w:t>`</w:t>
      </w:r>
      <w:r w:rsidRPr="00502B42">
        <w:rPr>
          <w:sz w:val="28"/>
          <w:szCs w:val="28"/>
          <w:lang w:val="en-US"/>
        </w:rPr>
        <w:t>yishga</w:t>
      </w:r>
      <w:r w:rsidRPr="00884F8C">
        <w:rPr>
          <w:sz w:val="28"/>
          <w:szCs w:val="28"/>
          <w:lang w:val="en-US"/>
        </w:rPr>
        <w:t xml:space="preserve"> </w:t>
      </w:r>
      <w:r w:rsidRPr="00502B42">
        <w:rPr>
          <w:sz w:val="28"/>
          <w:szCs w:val="28"/>
          <w:lang w:val="en-US"/>
        </w:rPr>
        <w:t>asoslangan</w:t>
      </w:r>
      <w:r w:rsidRPr="00884F8C">
        <w:rPr>
          <w:sz w:val="28"/>
          <w:szCs w:val="28"/>
          <w:lang w:val="en-US"/>
        </w:rPr>
        <w:t xml:space="preserve">. </w:t>
      </w:r>
    </w:p>
    <w:p w:rsidR="00B35596" w:rsidRPr="00502B42" w:rsidRDefault="00B35596" w:rsidP="00EA17ED">
      <w:pPr>
        <w:ind w:firstLine="708"/>
        <w:rPr>
          <w:sz w:val="28"/>
          <w:szCs w:val="28"/>
          <w:lang w:val="en-US"/>
        </w:rPr>
      </w:pPr>
      <w:r w:rsidRPr="00502B42">
        <w:rPr>
          <w:sz w:val="28"/>
          <w:szCs w:val="28"/>
          <w:lang w:val="en-US"/>
        </w:rPr>
        <w:t>Mustaqil ta’lim topshiriqlari talabaning o`quv yuklamasining tarkibiy qismiga kirib, unda talaba tomonidan minimal 1 kredit (30 soat hajmda) to`planishi lozim. Maskur kursdagi modu</w:t>
      </w:r>
      <w:r>
        <w:rPr>
          <w:sz w:val="28"/>
          <w:szCs w:val="28"/>
          <w:lang w:val="en-US"/>
        </w:rPr>
        <w:t>l</w:t>
      </w:r>
      <w:r w:rsidRPr="00502B42">
        <w:rPr>
          <w:sz w:val="28"/>
          <w:szCs w:val="28"/>
          <w:lang w:val="en-US"/>
        </w:rPr>
        <w:t>lar yuzasidan topshiriqlar amaliy harakterda bo`lib</w:t>
      </w:r>
      <w:r>
        <w:rPr>
          <w:sz w:val="28"/>
          <w:szCs w:val="28"/>
          <w:lang w:val="en-US"/>
        </w:rPr>
        <w:t>,</w:t>
      </w:r>
      <w:r w:rsidRPr="00502B42">
        <w:rPr>
          <w:sz w:val="28"/>
          <w:szCs w:val="28"/>
          <w:lang w:val="en-US"/>
        </w:rPr>
        <w:t xml:space="preserve"> talaba tomonidan mustaqil o`zlashtirilish va topshirilishi shart. </w:t>
      </w:r>
    </w:p>
    <w:p w:rsidR="00B35596" w:rsidRPr="00502B42" w:rsidRDefault="00B35596" w:rsidP="00EA17ED">
      <w:pPr>
        <w:ind w:firstLine="0"/>
        <w:rPr>
          <w:b/>
          <w:sz w:val="28"/>
          <w:szCs w:val="28"/>
          <w:lang w:val="en-US"/>
        </w:rPr>
      </w:pPr>
      <w:r w:rsidRPr="00502B42">
        <w:rPr>
          <w:b/>
          <w:sz w:val="28"/>
          <w:szCs w:val="28"/>
          <w:lang w:val="en-US"/>
        </w:rPr>
        <w:t xml:space="preserve">Talaba semester yakuniga qadar 1 kredit to`plashi zarur buning uchun 10 ball beriladi. </w:t>
      </w:r>
    </w:p>
    <w:p w:rsidR="00B35596" w:rsidRPr="00502B42" w:rsidRDefault="00B35596" w:rsidP="00EA17ED">
      <w:pPr>
        <w:ind w:firstLine="360"/>
        <w:rPr>
          <w:sz w:val="28"/>
          <w:szCs w:val="28"/>
          <w:lang w:val="en-US"/>
        </w:rPr>
      </w:pPr>
      <w:r w:rsidRPr="00502B42">
        <w:rPr>
          <w:sz w:val="28"/>
          <w:szCs w:val="28"/>
          <w:lang w:val="en-US"/>
        </w:rPr>
        <w:t>Mustaqil ta’lim quyidagi shakllarda tashkil etiladi:</w:t>
      </w:r>
    </w:p>
    <w:p w:rsidR="00B35596" w:rsidRPr="00EA17ED" w:rsidRDefault="00B35596" w:rsidP="00930781">
      <w:pPr>
        <w:pStyle w:val="a9"/>
        <w:numPr>
          <w:ilvl w:val="0"/>
          <w:numId w:val="12"/>
        </w:numPr>
        <w:spacing w:after="0" w:line="240" w:lineRule="auto"/>
        <w:rPr>
          <w:rFonts w:ascii="Times New Roman" w:hAnsi="Times New Roman"/>
          <w:sz w:val="28"/>
          <w:szCs w:val="28"/>
          <w:lang w:val="en-US"/>
        </w:rPr>
      </w:pPr>
      <w:r w:rsidRPr="00EA17ED">
        <w:rPr>
          <w:rFonts w:ascii="Times New Roman" w:hAnsi="Times New Roman"/>
          <w:sz w:val="28"/>
          <w:szCs w:val="28"/>
          <w:lang w:val="en-US"/>
        </w:rPr>
        <w:t>mavzularni normativ-huquqiy xujjatlar va o’quv adabiyotlari yordamida mustaqil o’zlashtirish;</w:t>
      </w:r>
    </w:p>
    <w:p w:rsidR="00B35596" w:rsidRPr="00EA17ED" w:rsidRDefault="00B35596" w:rsidP="00930781">
      <w:pPr>
        <w:pStyle w:val="a9"/>
        <w:numPr>
          <w:ilvl w:val="0"/>
          <w:numId w:val="12"/>
        </w:numPr>
        <w:spacing w:after="0" w:line="240" w:lineRule="auto"/>
        <w:rPr>
          <w:rFonts w:ascii="Times New Roman" w:hAnsi="Times New Roman"/>
          <w:sz w:val="28"/>
          <w:szCs w:val="28"/>
          <w:lang w:val="en-US"/>
        </w:rPr>
      </w:pPr>
      <w:r w:rsidRPr="00EA17ED">
        <w:rPr>
          <w:rFonts w:ascii="Times New Roman" w:hAnsi="Times New Roman"/>
          <w:sz w:val="28"/>
          <w:szCs w:val="28"/>
          <w:lang w:val="en-US"/>
        </w:rPr>
        <w:t>mavzular bo’yicha referat tayyorlash;</w:t>
      </w:r>
      <w:r w:rsidRPr="00EA17ED">
        <w:rPr>
          <w:rFonts w:ascii="Times New Roman" w:hAnsi="Times New Roman"/>
          <w:sz w:val="28"/>
          <w:szCs w:val="28"/>
          <w:lang w:val="en-US"/>
        </w:rPr>
        <w:tab/>
        <w:t>.</w:t>
      </w:r>
    </w:p>
    <w:p w:rsidR="00B35596" w:rsidRPr="00EA17ED" w:rsidRDefault="00B35596" w:rsidP="00930781">
      <w:pPr>
        <w:pStyle w:val="a9"/>
        <w:numPr>
          <w:ilvl w:val="0"/>
          <w:numId w:val="12"/>
        </w:numPr>
        <w:spacing w:after="0" w:line="240" w:lineRule="auto"/>
        <w:rPr>
          <w:rFonts w:ascii="Times New Roman" w:hAnsi="Times New Roman"/>
          <w:sz w:val="28"/>
          <w:szCs w:val="28"/>
          <w:lang w:val="en-US"/>
        </w:rPr>
      </w:pPr>
      <w:r w:rsidRPr="00EA17ED">
        <w:rPr>
          <w:rFonts w:ascii="Times New Roman" w:hAnsi="Times New Roman"/>
          <w:sz w:val="28"/>
          <w:szCs w:val="28"/>
          <w:lang w:val="en-US"/>
        </w:rPr>
        <w:t>seminar va amaliy mashgulotlarga tayyorgarlik ko’rish;</w:t>
      </w:r>
    </w:p>
    <w:p w:rsidR="00B35596" w:rsidRPr="00EA17ED" w:rsidRDefault="00B35596" w:rsidP="00930781">
      <w:pPr>
        <w:pStyle w:val="a9"/>
        <w:numPr>
          <w:ilvl w:val="0"/>
          <w:numId w:val="12"/>
        </w:numPr>
        <w:spacing w:after="0" w:line="240" w:lineRule="auto"/>
        <w:rPr>
          <w:rFonts w:ascii="Times New Roman" w:hAnsi="Times New Roman"/>
          <w:sz w:val="28"/>
          <w:szCs w:val="28"/>
          <w:lang w:val="en-US"/>
        </w:rPr>
      </w:pPr>
      <w:r w:rsidRPr="00EA17ED">
        <w:rPr>
          <w:rFonts w:ascii="Times New Roman" w:hAnsi="Times New Roman"/>
          <w:sz w:val="28"/>
          <w:szCs w:val="28"/>
          <w:lang w:val="en-US"/>
        </w:rPr>
        <w:lastRenderedPageBreak/>
        <w:t>ilmiy maqola va tezislarni tayyorlash;</w:t>
      </w:r>
    </w:p>
    <w:p w:rsidR="00B35596" w:rsidRPr="00EA17ED" w:rsidRDefault="00B35596" w:rsidP="00930781">
      <w:pPr>
        <w:pStyle w:val="a9"/>
        <w:numPr>
          <w:ilvl w:val="0"/>
          <w:numId w:val="12"/>
        </w:numPr>
        <w:spacing w:after="0" w:line="240" w:lineRule="auto"/>
        <w:rPr>
          <w:rFonts w:ascii="Times New Roman" w:hAnsi="Times New Roman"/>
          <w:sz w:val="28"/>
          <w:szCs w:val="28"/>
          <w:lang w:val="en-US"/>
        </w:rPr>
      </w:pPr>
      <w:r w:rsidRPr="00EA17ED">
        <w:rPr>
          <w:rFonts w:ascii="Times New Roman" w:hAnsi="Times New Roman"/>
          <w:sz w:val="28"/>
          <w:szCs w:val="28"/>
          <w:lang w:val="en-US"/>
        </w:rPr>
        <w:t>fanning dolzarb muammolarini qamrab oluvchi loyihalar tayyorlash;</w:t>
      </w:r>
    </w:p>
    <w:p w:rsidR="00B35596" w:rsidRPr="00EA17ED" w:rsidRDefault="00B35596" w:rsidP="00930781">
      <w:pPr>
        <w:pStyle w:val="a9"/>
        <w:numPr>
          <w:ilvl w:val="0"/>
          <w:numId w:val="12"/>
        </w:numPr>
        <w:spacing w:after="0" w:line="240" w:lineRule="auto"/>
        <w:rPr>
          <w:rFonts w:ascii="Times New Roman" w:hAnsi="Times New Roman"/>
          <w:sz w:val="28"/>
          <w:szCs w:val="28"/>
          <w:lang w:val="en-US"/>
        </w:rPr>
      </w:pPr>
      <w:r w:rsidRPr="00EA17ED">
        <w:rPr>
          <w:rFonts w:ascii="Times New Roman" w:hAnsi="Times New Roman"/>
          <w:sz w:val="28"/>
          <w:szCs w:val="28"/>
          <w:lang w:val="en-US"/>
        </w:rPr>
        <w:t>nazariy bilimlarni amaliyotda qo’llash;</w:t>
      </w:r>
    </w:p>
    <w:p w:rsidR="00B35596" w:rsidRPr="00EA17ED" w:rsidRDefault="00B35596" w:rsidP="00930781">
      <w:pPr>
        <w:pStyle w:val="a9"/>
        <w:numPr>
          <w:ilvl w:val="0"/>
          <w:numId w:val="12"/>
        </w:numPr>
        <w:spacing w:after="0" w:line="240" w:lineRule="auto"/>
        <w:rPr>
          <w:rFonts w:ascii="Times New Roman" w:hAnsi="Times New Roman"/>
          <w:sz w:val="28"/>
          <w:szCs w:val="28"/>
          <w:lang w:val="en-US"/>
        </w:rPr>
      </w:pPr>
      <w:r w:rsidRPr="00EA17ED">
        <w:rPr>
          <w:rFonts w:ascii="Times New Roman" w:hAnsi="Times New Roman"/>
          <w:sz w:val="28"/>
          <w:szCs w:val="28"/>
          <w:lang w:val="en-US"/>
        </w:rPr>
        <w:t>amaliyotdagi mavjud muammolarning yechimini topish;</w:t>
      </w:r>
    </w:p>
    <w:p w:rsidR="00B35596" w:rsidRPr="00EA17ED" w:rsidRDefault="00B35596" w:rsidP="00930781">
      <w:pPr>
        <w:pStyle w:val="a9"/>
        <w:numPr>
          <w:ilvl w:val="0"/>
          <w:numId w:val="12"/>
        </w:numPr>
        <w:spacing w:after="0" w:line="240" w:lineRule="auto"/>
        <w:rPr>
          <w:rFonts w:ascii="Times New Roman" w:hAnsi="Times New Roman"/>
          <w:sz w:val="28"/>
          <w:szCs w:val="28"/>
          <w:lang w:val="en-US"/>
        </w:rPr>
      </w:pPr>
      <w:r w:rsidRPr="00EA17ED">
        <w:rPr>
          <w:rFonts w:ascii="Times New Roman" w:hAnsi="Times New Roman"/>
          <w:sz w:val="28"/>
          <w:szCs w:val="28"/>
          <w:lang w:val="en-US"/>
        </w:rPr>
        <w:t>o’rganilayotgan mavzu bo’yicha asosiy ilmiy adabiyotlarga annotatsiya yozish va boshqalar.</w:t>
      </w:r>
    </w:p>
    <w:p w:rsidR="00B35596" w:rsidRPr="00EA17ED" w:rsidRDefault="00B35596" w:rsidP="00EA17ED">
      <w:pPr>
        <w:rPr>
          <w:sz w:val="28"/>
          <w:szCs w:val="28"/>
          <w:lang w:val="en-US"/>
        </w:rPr>
      </w:pPr>
    </w:p>
    <w:p w:rsidR="00B35596" w:rsidRPr="00502B42" w:rsidRDefault="00B35596" w:rsidP="00B35596">
      <w:pPr>
        <w:jc w:val="center"/>
        <w:rPr>
          <w:b/>
          <w:sz w:val="28"/>
          <w:szCs w:val="28"/>
          <w:lang w:val="en-US"/>
        </w:rPr>
      </w:pPr>
      <w:r w:rsidRPr="00502B42">
        <w:rPr>
          <w:b/>
          <w:sz w:val="28"/>
          <w:szCs w:val="28"/>
          <w:lang w:val="en-US"/>
        </w:rPr>
        <w:t>Talabalar mustaqil ta’limining mazmuni va hajmi</w:t>
      </w:r>
    </w:p>
    <w:p w:rsidR="00B35596" w:rsidRPr="00502B42" w:rsidRDefault="00B35596" w:rsidP="00B35596">
      <w:pPr>
        <w:jc w:val="center"/>
        <w:rPr>
          <w:b/>
          <w:sz w:val="28"/>
          <w:szCs w:val="28"/>
          <w:lang w:val="en-US"/>
        </w:rPr>
      </w:pPr>
    </w:p>
    <w:tbl>
      <w:tblPr>
        <w:tblW w:w="10603"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4962"/>
        <w:gridCol w:w="1985"/>
        <w:gridCol w:w="1701"/>
        <w:gridCol w:w="1275"/>
      </w:tblGrid>
      <w:tr w:rsidR="00B35596" w:rsidRPr="00502B42" w:rsidTr="00EA17ED">
        <w:tc>
          <w:tcPr>
            <w:tcW w:w="680" w:type="dxa"/>
          </w:tcPr>
          <w:p w:rsidR="00B35596" w:rsidRPr="00EA17ED" w:rsidRDefault="00B35596" w:rsidP="001A68EB">
            <w:pPr>
              <w:tabs>
                <w:tab w:val="left" w:pos="0"/>
              </w:tabs>
              <w:ind w:firstLine="0"/>
              <w:jc w:val="center"/>
              <w:rPr>
                <w:b/>
                <w:sz w:val="24"/>
                <w:szCs w:val="28"/>
                <w:lang w:val="en-US"/>
              </w:rPr>
            </w:pPr>
            <w:r w:rsidRPr="00EA17ED">
              <w:rPr>
                <w:b/>
                <w:sz w:val="24"/>
                <w:szCs w:val="28"/>
                <w:lang w:val="en-US"/>
              </w:rPr>
              <w:t>t/r</w:t>
            </w:r>
          </w:p>
        </w:tc>
        <w:tc>
          <w:tcPr>
            <w:tcW w:w="4962" w:type="dxa"/>
          </w:tcPr>
          <w:p w:rsidR="00B35596" w:rsidRPr="00EA17ED" w:rsidRDefault="00B35596" w:rsidP="001A68EB">
            <w:pPr>
              <w:jc w:val="center"/>
              <w:rPr>
                <w:b/>
                <w:sz w:val="24"/>
                <w:szCs w:val="28"/>
                <w:lang w:val="en-US"/>
              </w:rPr>
            </w:pPr>
            <w:r w:rsidRPr="00EA17ED">
              <w:rPr>
                <w:b/>
                <w:sz w:val="24"/>
                <w:szCs w:val="28"/>
                <w:lang w:val="en-US"/>
              </w:rPr>
              <w:t>Kurs modullar</w:t>
            </w:r>
          </w:p>
        </w:tc>
        <w:tc>
          <w:tcPr>
            <w:tcW w:w="1985" w:type="dxa"/>
          </w:tcPr>
          <w:p w:rsidR="00B35596" w:rsidRPr="00EA17ED" w:rsidRDefault="00B35596" w:rsidP="001A68EB">
            <w:pPr>
              <w:jc w:val="center"/>
              <w:rPr>
                <w:b/>
                <w:sz w:val="24"/>
                <w:szCs w:val="28"/>
                <w:lang w:val="en-US"/>
              </w:rPr>
            </w:pPr>
            <w:r w:rsidRPr="00EA17ED">
              <w:rPr>
                <w:b/>
                <w:sz w:val="24"/>
                <w:szCs w:val="28"/>
                <w:lang w:val="en-US"/>
              </w:rPr>
              <w:t>Topshiriq turi</w:t>
            </w:r>
          </w:p>
        </w:tc>
        <w:tc>
          <w:tcPr>
            <w:tcW w:w="1701" w:type="dxa"/>
          </w:tcPr>
          <w:p w:rsidR="00B35596" w:rsidRPr="00EA17ED" w:rsidRDefault="00B35596" w:rsidP="001A68EB">
            <w:pPr>
              <w:ind w:firstLine="0"/>
              <w:rPr>
                <w:b/>
                <w:sz w:val="24"/>
                <w:szCs w:val="28"/>
                <w:lang w:val="en-US"/>
              </w:rPr>
            </w:pPr>
            <w:r w:rsidRPr="00EA17ED">
              <w:rPr>
                <w:b/>
                <w:sz w:val="24"/>
                <w:szCs w:val="28"/>
                <w:lang w:val="en-US"/>
              </w:rPr>
              <w:t>Topshiriq shakli</w:t>
            </w:r>
          </w:p>
        </w:tc>
        <w:tc>
          <w:tcPr>
            <w:tcW w:w="1275" w:type="dxa"/>
          </w:tcPr>
          <w:p w:rsidR="00B35596" w:rsidRPr="00EA17ED" w:rsidRDefault="00B35596" w:rsidP="00EA17ED">
            <w:pPr>
              <w:ind w:firstLine="0"/>
              <w:jc w:val="center"/>
              <w:rPr>
                <w:b/>
                <w:sz w:val="24"/>
                <w:szCs w:val="28"/>
                <w:lang w:val="en-US"/>
              </w:rPr>
            </w:pPr>
            <w:r w:rsidRPr="00EA17ED">
              <w:rPr>
                <w:b/>
                <w:sz w:val="24"/>
                <w:szCs w:val="28"/>
                <w:lang w:val="en-US"/>
              </w:rPr>
              <w:t>MTga ajratilgan miqdori</w:t>
            </w:r>
          </w:p>
        </w:tc>
      </w:tr>
      <w:tr w:rsidR="00B35596" w:rsidRPr="00502B42" w:rsidTr="00EA17ED">
        <w:trPr>
          <w:trHeight w:val="714"/>
        </w:trPr>
        <w:tc>
          <w:tcPr>
            <w:tcW w:w="680" w:type="dxa"/>
          </w:tcPr>
          <w:p w:rsidR="00B35596" w:rsidRPr="00D965B7" w:rsidRDefault="00B35596" w:rsidP="001A68EB">
            <w:pPr>
              <w:autoSpaceDE w:val="0"/>
              <w:autoSpaceDN w:val="0"/>
              <w:adjustRightInd w:val="0"/>
              <w:ind w:firstLine="0"/>
              <w:jc w:val="left"/>
              <w:rPr>
                <w:sz w:val="28"/>
                <w:szCs w:val="28"/>
                <w:lang w:val="en-US"/>
              </w:rPr>
            </w:pPr>
            <w:r>
              <w:rPr>
                <w:sz w:val="28"/>
                <w:szCs w:val="28"/>
                <w:lang w:val="en-US"/>
              </w:rPr>
              <w:t>1</w:t>
            </w:r>
          </w:p>
        </w:tc>
        <w:tc>
          <w:tcPr>
            <w:tcW w:w="4962" w:type="dxa"/>
          </w:tcPr>
          <w:p w:rsidR="00B35596" w:rsidRPr="00D965B7" w:rsidRDefault="00B35596" w:rsidP="00884F8C">
            <w:pPr>
              <w:autoSpaceDE w:val="0"/>
              <w:autoSpaceDN w:val="0"/>
              <w:adjustRightInd w:val="0"/>
              <w:ind w:firstLine="0"/>
              <w:rPr>
                <w:sz w:val="28"/>
                <w:szCs w:val="28"/>
                <w:lang w:val="en-US"/>
              </w:rPr>
            </w:pPr>
            <w:r w:rsidRPr="00D965B7">
              <w:rPr>
                <w:sz w:val="28"/>
                <w:szCs w:val="28"/>
                <w:lang w:val="en-US"/>
              </w:rPr>
              <w:t>Jamiyat, inson va ma’naviyat: moddiy va ma’naviy hayot mushtarakligi.</w:t>
            </w:r>
          </w:p>
        </w:tc>
        <w:tc>
          <w:tcPr>
            <w:tcW w:w="1985" w:type="dxa"/>
          </w:tcPr>
          <w:p w:rsidR="00B35596" w:rsidRPr="00502B42" w:rsidRDefault="00B35596" w:rsidP="001A68EB">
            <w:pPr>
              <w:rPr>
                <w:sz w:val="28"/>
                <w:szCs w:val="28"/>
                <w:lang w:val="en-US"/>
              </w:rPr>
            </w:pPr>
            <w:r w:rsidRPr="00502B42">
              <w:rPr>
                <w:sz w:val="28"/>
                <w:szCs w:val="28"/>
                <w:lang w:val="en-US"/>
              </w:rPr>
              <w:t>Individual</w:t>
            </w:r>
          </w:p>
        </w:tc>
        <w:tc>
          <w:tcPr>
            <w:tcW w:w="1701" w:type="dxa"/>
          </w:tcPr>
          <w:p w:rsidR="00B35596" w:rsidRPr="00502B42" w:rsidRDefault="00B35596" w:rsidP="001A68EB">
            <w:pPr>
              <w:rPr>
                <w:sz w:val="28"/>
                <w:szCs w:val="28"/>
                <w:lang w:val="en-US"/>
              </w:rPr>
            </w:pPr>
            <w:r w:rsidRPr="00502B42">
              <w:rPr>
                <w:sz w:val="28"/>
                <w:szCs w:val="28"/>
                <w:lang w:val="en-US"/>
              </w:rPr>
              <w:t>Konspekt</w:t>
            </w:r>
          </w:p>
        </w:tc>
        <w:tc>
          <w:tcPr>
            <w:tcW w:w="1275" w:type="dxa"/>
          </w:tcPr>
          <w:p w:rsidR="00B35596" w:rsidRDefault="00B35596" w:rsidP="001A68EB">
            <w:pPr>
              <w:jc w:val="center"/>
              <w:rPr>
                <w:sz w:val="28"/>
                <w:szCs w:val="28"/>
                <w:lang w:val="en-US"/>
              </w:rPr>
            </w:pPr>
          </w:p>
          <w:p w:rsidR="00B35596" w:rsidRPr="00502B42" w:rsidRDefault="00B35596" w:rsidP="001A68EB">
            <w:pPr>
              <w:jc w:val="center"/>
              <w:rPr>
                <w:sz w:val="28"/>
                <w:szCs w:val="28"/>
              </w:rPr>
            </w:pPr>
            <w:r w:rsidRPr="00502B42">
              <w:rPr>
                <w:sz w:val="28"/>
                <w:szCs w:val="28"/>
              </w:rPr>
              <w:t>2</w:t>
            </w:r>
          </w:p>
        </w:tc>
      </w:tr>
      <w:tr w:rsidR="00B35596" w:rsidRPr="00502B42" w:rsidTr="00EA17ED">
        <w:trPr>
          <w:trHeight w:val="632"/>
        </w:trPr>
        <w:tc>
          <w:tcPr>
            <w:tcW w:w="680" w:type="dxa"/>
          </w:tcPr>
          <w:p w:rsidR="00B35596" w:rsidRPr="00D965B7" w:rsidRDefault="00B35596" w:rsidP="001A68EB">
            <w:pPr>
              <w:autoSpaceDE w:val="0"/>
              <w:autoSpaceDN w:val="0"/>
              <w:adjustRightInd w:val="0"/>
              <w:ind w:firstLine="0"/>
              <w:jc w:val="left"/>
              <w:rPr>
                <w:sz w:val="28"/>
                <w:szCs w:val="28"/>
                <w:lang w:val="en-US"/>
              </w:rPr>
            </w:pPr>
            <w:r>
              <w:rPr>
                <w:sz w:val="28"/>
                <w:szCs w:val="28"/>
                <w:lang w:val="en-US"/>
              </w:rPr>
              <w:t>2</w:t>
            </w:r>
          </w:p>
        </w:tc>
        <w:tc>
          <w:tcPr>
            <w:tcW w:w="4962" w:type="dxa"/>
          </w:tcPr>
          <w:p w:rsidR="00B35596" w:rsidRPr="00D965B7" w:rsidRDefault="00B35596" w:rsidP="00884F8C">
            <w:pPr>
              <w:autoSpaceDE w:val="0"/>
              <w:autoSpaceDN w:val="0"/>
              <w:adjustRightInd w:val="0"/>
              <w:ind w:firstLine="0"/>
              <w:rPr>
                <w:sz w:val="28"/>
                <w:szCs w:val="28"/>
                <w:lang w:val="en-US"/>
              </w:rPr>
            </w:pPr>
            <w:r>
              <w:rPr>
                <w:sz w:val="28"/>
                <w:szCs w:val="28"/>
                <w:lang w:val="en-US"/>
              </w:rPr>
              <w:t>O</w:t>
            </w:r>
            <w:r w:rsidR="00884F8C">
              <w:rPr>
                <w:sz w:val="28"/>
                <w:szCs w:val="28"/>
                <w:lang w:val="en-US"/>
              </w:rPr>
              <w:t>‘zlikni anglash, milliy o</w:t>
            </w:r>
            <w:r w:rsidRPr="00D965B7">
              <w:rPr>
                <w:sz w:val="28"/>
                <w:szCs w:val="28"/>
                <w:lang w:val="en-US"/>
              </w:rPr>
              <w:t>‘zlikni anglash tushunchalarining mazmun va</w:t>
            </w:r>
            <w:r>
              <w:rPr>
                <w:sz w:val="28"/>
                <w:szCs w:val="28"/>
                <w:lang w:val="en-US"/>
              </w:rPr>
              <w:t xml:space="preserve"> </w:t>
            </w:r>
            <w:r w:rsidRPr="00D965B7">
              <w:rPr>
                <w:sz w:val="28"/>
                <w:szCs w:val="28"/>
                <w:lang w:val="en-US"/>
              </w:rPr>
              <w:t>mohiyati.</w:t>
            </w:r>
          </w:p>
        </w:tc>
        <w:tc>
          <w:tcPr>
            <w:tcW w:w="1985" w:type="dxa"/>
          </w:tcPr>
          <w:p w:rsidR="00B35596" w:rsidRPr="00502B42" w:rsidRDefault="00B35596" w:rsidP="001A68EB">
            <w:pPr>
              <w:rPr>
                <w:sz w:val="28"/>
                <w:szCs w:val="28"/>
              </w:rPr>
            </w:pPr>
            <w:r w:rsidRPr="00502B42">
              <w:rPr>
                <w:sz w:val="28"/>
                <w:szCs w:val="28"/>
                <w:lang w:val="en-US"/>
              </w:rPr>
              <w:t>Individual</w:t>
            </w:r>
          </w:p>
        </w:tc>
        <w:tc>
          <w:tcPr>
            <w:tcW w:w="1701" w:type="dxa"/>
          </w:tcPr>
          <w:p w:rsidR="00B35596" w:rsidRPr="00502B42" w:rsidRDefault="00B35596" w:rsidP="001A68EB">
            <w:pPr>
              <w:rPr>
                <w:sz w:val="28"/>
                <w:szCs w:val="28"/>
              </w:rPr>
            </w:pPr>
            <w:r w:rsidRPr="00502B42">
              <w:rPr>
                <w:sz w:val="28"/>
                <w:szCs w:val="28"/>
                <w:lang w:val="en-US"/>
              </w:rPr>
              <w:t>Slayd</w:t>
            </w:r>
          </w:p>
        </w:tc>
        <w:tc>
          <w:tcPr>
            <w:tcW w:w="1275" w:type="dxa"/>
          </w:tcPr>
          <w:p w:rsidR="00B35596" w:rsidRDefault="00B35596" w:rsidP="001A68EB">
            <w:pPr>
              <w:jc w:val="center"/>
            </w:pPr>
            <w:r w:rsidRPr="004D2E2E">
              <w:rPr>
                <w:sz w:val="28"/>
                <w:szCs w:val="28"/>
              </w:rPr>
              <w:t>2</w:t>
            </w:r>
          </w:p>
        </w:tc>
      </w:tr>
      <w:tr w:rsidR="00B35596" w:rsidRPr="00502B42" w:rsidTr="00EA17ED">
        <w:trPr>
          <w:trHeight w:val="636"/>
        </w:trPr>
        <w:tc>
          <w:tcPr>
            <w:tcW w:w="680" w:type="dxa"/>
          </w:tcPr>
          <w:p w:rsidR="00B35596" w:rsidRPr="00301D73" w:rsidRDefault="00B35596" w:rsidP="001A68EB">
            <w:pPr>
              <w:autoSpaceDE w:val="0"/>
              <w:autoSpaceDN w:val="0"/>
              <w:adjustRightInd w:val="0"/>
              <w:ind w:firstLine="0"/>
              <w:jc w:val="left"/>
              <w:rPr>
                <w:sz w:val="28"/>
                <w:szCs w:val="28"/>
                <w:lang w:val="en-US"/>
              </w:rPr>
            </w:pPr>
            <w:r>
              <w:rPr>
                <w:sz w:val="28"/>
                <w:szCs w:val="28"/>
                <w:lang w:val="en-US"/>
              </w:rPr>
              <w:t>3</w:t>
            </w:r>
          </w:p>
        </w:tc>
        <w:tc>
          <w:tcPr>
            <w:tcW w:w="4962" w:type="dxa"/>
          </w:tcPr>
          <w:p w:rsidR="00B35596" w:rsidRPr="00D965B7" w:rsidRDefault="00B35596" w:rsidP="00884F8C">
            <w:pPr>
              <w:autoSpaceDE w:val="0"/>
              <w:autoSpaceDN w:val="0"/>
              <w:adjustRightInd w:val="0"/>
              <w:ind w:firstLine="0"/>
              <w:rPr>
                <w:sz w:val="28"/>
                <w:szCs w:val="28"/>
              </w:rPr>
            </w:pPr>
            <w:r w:rsidRPr="00D965B7">
              <w:rPr>
                <w:sz w:val="28"/>
                <w:szCs w:val="28"/>
              </w:rPr>
              <w:t>Iroda tushunchasining mazmuni.</w:t>
            </w:r>
          </w:p>
        </w:tc>
        <w:tc>
          <w:tcPr>
            <w:tcW w:w="1985" w:type="dxa"/>
          </w:tcPr>
          <w:p w:rsidR="00B35596" w:rsidRPr="00502B42" w:rsidRDefault="00B35596" w:rsidP="001A68EB">
            <w:pPr>
              <w:rPr>
                <w:sz w:val="28"/>
                <w:szCs w:val="28"/>
              </w:rPr>
            </w:pPr>
            <w:r w:rsidRPr="00502B42">
              <w:rPr>
                <w:sz w:val="28"/>
                <w:szCs w:val="28"/>
                <w:lang w:val="en-US"/>
              </w:rPr>
              <w:t>Individual</w:t>
            </w:r>
          </w:p>
        </w:tc>
        <w:tc>
          <w:tcPr>
            <w:tcW w:w="1701" w:type="dxa"/>
          </w:tcPr>
          <w:p w:rsidR="00B35596" w:rsidRPr="00502B42" w:rsidRDefault="00B35596" w:rsidP="00884F8C">
            <w:pPr>
              <w:ind w:firstLine="0"/>
              <w:jc w:val="center"/>
              <w:rPr>
                <w:sz w:val="28"/>
                <w:szCs w:val="28"/>
              </w:rPr>
            </w:pPr>
            <w:r w:rsidRPr="00502B42">
              <w:rPr>
                <w:sz w:val="28"/>
                <w:szCs w:val="28"/>
                <w:lang w:val="en-US"/>
              </w:rPr>
              <w:t>Savollar tuzish</w:t>
            </w:r>
          </w:p>
        </w:tc>
        <w:tc>
          <w:tcPr>
            <w:tcW w:w="1275" w:type="dxa"/>
          </w:tcPr>
          <w:p w:rsidR="00B35596" w:rsidRDefault="00B35596" w:rsidP="001A68EB">
            <w:pPr>
              <w:jc w:val="center"/>
            </w:pPr>
            <w:r w:rsidRPr="004D2E2E">
              <w:rPr>
                <w:sz w:val="28"/>
                <w:szCs w:val="28"/>
              </w:rPr>
              <w:t>2</w:t>
            </w:r>
          </w:p>
        </w:tc>
      </w:tr>
      <w:tr w:rsidR="00B35596" w:rsidRPr="00502B42" w:rsidTr="00EA17ED">
        <w:trPr>
          <w:trHeight w:val="534"/>
        </w:trPr>
        <w:tc>
          <w:tcPr>
            <w:tcW w:w="680" w:type="dxa"/>
          </w:tcPr>
          <w:p w:rsidR="00B35596" w:rsidRPr="00301D73" w:rsidRDefault="00EA17ED" w:rsidP="001A68EB">
            <w:pPr>
              <w:autoSpaceDE w:val="0"/>
              <w:autoSpaceDN w:val="0"/>
              <w:adjustRightInd w:val="0"/>
              <w:ind w:firstLine="0"/>
              <w:jc w:val="left"/>
              <w:rPr>
                <w:sz w:val="28"/>
                <w:szCs w:val="28"/>
                <w:lang w:val="en-US"/>
              </w:rPr>
            </w:pPr>
            <w:r>
              <w:rPr>
                <w:sz w:val="28"/>
                <w:szCs w:val="28"/>
                <w:lang w:val="en-US"/>
              </w:rPr>
              <w:t>4</w:t>
            </w:r>
          </w:p>
        </w:tc>
        <w:tc>
          <w:tcPr>
            <w:tcW w:w="4962" w:type="dxa"/>
          </w:tcPr>
          <w:p w:rsidR="00B35596" w:rsidRPr="0066241B" w:rsidRDefault="00B35596" w:rsidP="00884F8C">
            <w:pPr>
              <w:autoSpaceDE w:val="0"/>
              <w:autoSpaceDN w:val="0"/>
              <w:adjustRightInd w:val="0"/>
              <w:ind w:firstLine="0"/>
              <w:rPr>
                <w:sz w:val="28"/>
                <w:szCs w:val="28"/>
                <w:lang w:val="en-US"/>
              </w:rPr>
            </w:pPr>
            <w:r w:rsidRPr="0066241B">
              <w:rPr>
                <w:sz w:val="28"/>
                <w:szCs w:val="28"/>
                <w:lang w:val="en-US"/>
              </w:rPr>
              <w:t>Bugungi kunda “Ma’naviyatshunoslik” faniga ehtiyoj.</w:t>
            </w:r>
          </w:p>
        </w:tc>
        <w:tc>
          <w:tcPr>
            <w:tcW w:w="1985" w:type="dxa"/>
          </w:tcPr>
          <w:p w:rsidR="00B35596" w:rsidRPr="00502B42" w:rsidRDefault="00B35596" w:rsidP="001A68EB">
            <w:pPr>
              <w:rPr>
                <w:sz w:val="28"/>
                <w:szCs w:val="28"/>
              </w:rPr>
            </w:pPr>
            <w:r w:rsidRPr="00502B42">
              <w:rPr>
                <w:sz w:val="28"/>
                <w:szCs w:val="28"/>
                <w:lang w:val="en-US"/>
              </w:rPr>
              <w:t>Individual</w:t>
            </w:r>
          </w:p>
        </w:tc>
        <w:tc>
          <w:tcPr>
            <w:tcW w:w="1701" w:type="dxa"/>
          </w:tcPr>
          <w:p w:rsidR="00B35596" w:rsidRPr="00502B42" w:rsidRDefault="00B35596" w:rsidP="001A68EB">
            <w:pPr>
              <w:rPr>
                <w:sz w:val="28"/>
                <w:szCs w:val="28"/>
              </w:rPr>
            </w:pPr>
            <w:r w:rsidRPr="00502B42">
              <w:rPr>
                <w:sz w:val="28"/>
                <w:szCs w:val="28"/>
                <w:lang w:val="en-US"/>
              </w:rPr>
              <w:t>Slayd</w:t>
            </w:r>
          </w:p>
        </w:tc>
        <w:tc>
          <w:tcPr>
            <w:tcW w:w="1275" w:type="dxa"/>
          </w:tcPr>
          <w:p w:rsidR="00B35596" w:rsidRDefault="00B35596" w:rsidP="001A68EB">
            <w:pPr>
              <w:jc w:val="center"/>
            </w:pPr>
            <w:r w:rsidRPr="004D2E2E">
              <w:rPr>
                <w:sz w:val="28"/>
                <w:szCs w:val="28"/>
              </w:rPr>
              <w:t>2</w:t>
            </w:r>
          </w:p>
        </w:tc>
      </w:tr>
      <w:tr w:rsidR="00B35596" w:rsidRPr="00502B42" w:rsidTr="00EA17ED">
        <w:trPr>
          <w:trHeight w:val="606"/>
        </w:trPr>
        <w:tc>
          <w:tcPr>
            <w:tcW w:w="680" w:type="dxa"/>
          </w:tcPr>
          <w:p w:rsidR="00B35596" w:rsidRPr="00D965B7" w:rsidRDefault="00EA17ED" w:rsidP="001A68EB">
            <w:pPr>
              <w:autoSpaceDE w:val="0"/>
              <w:autoSpaceDN w:val="0"/>
              <w:adjustRightInd w:val="0"/>
              <w:ind w:firstLine="0"/>
              <w:jc w:val="left"/>
              <w:rPr>
                <w:sz w:val="28"/>
                <w:szCs w:val="28"/>
                <w:lang w:val="en-US"/>
              </w:rPr>
            </w:pPr>
            <w:r>
              <w:rPr>
                <w:sz w:val="28"/>
                <w:szCs w:val="28"/>
                <w:lang w:val="en-US"/>
              </w:rPr>
              <w:t>5</w:t>
            </w:r>
          </w:p>
        </w:tc>
        <w:tc>
          <w:tcPr>
            <w:tcW w:w="4962" w:type="dxa"/>
          </w:tcPr>
          <w:p w:rsidR="00B35596" w:rsidRPr="00D965B7" w:rsidRDefault="00884F8C" w:rsidP="00884F8C">
            <w:pPr>
              <w:autoSpaceDE w:val="0"/>
              <w:autoSpaceDN w:val="0"/>
              <w:adjustRightInd w:val="0"/>
              <w:ind w:firstLine="0"/>
              <w:rPr>
                <w:sz w:val="28"/>
                <w:szCs w:val="28"/>
                <w:lang w:val="en-US"/>
              </w:rPr>
            </w:pPr>
            <w:r>
              <w:rPr>
                <w:sz w:val="28"/>
                <w:szCs w:val="28"/>
                <w:lang w:val="en-US"/>
              </w:rPr>
              <w:t>Taraqqiyotning o</w:t>
            </w:r>
            <w:r w:rsidR="00B35596" w:rsidRPr="00D965B7">
              <w:rPr>
                <w:sz w:val="28"/>
                <w:szCs w:val="28"/>
                <w:lang w:val="en-US"/>
              </w:rPr>
              <w:t>‘zbek modelida ma’naviyatning o ‘mi.</w:t>
            </w:r>
          </w:p>
        </w:tc>
        <w:tc>
          <w:tcPr>
            <w:tcW w:w="1985" w:type="dxa"/>
          </w:tcPr>
          <w:p w:rsidR="00B35596" w:rsidRPr="00502B42" w:rsidRDefault="00B35596" w:rsidP="001A68EB">
            <w:pPr>
              <w:rPr>
                <w:sz w:val="28"/>
                <w:szCs w:val="28"/>
              </w:rPr>
            </w:pPr>
            <w:r w:rsidRPr="00502B42">
              <w:rPr>
                <w:sz w:val="28"/>
                <w:szCs w:val="28"/>
                <w:lang w:val="en-US"/>
              </w:rPr>
              <w:t>Individual</w:t>
            </w:r>
          </w:p>
        </w:tc>
        <w:tc>
          <w:tcPr>
            <w:tcW w:w="1701" w:type="dxa"/>
          </w:tcPr>
          <w:p w:rsidR="00B35596" w:rsidRPr="00502B42" w:rsidRDefault="00B35596" w:rsidP="001A68EB">
            <w:pPr>
              <w:rPr>
                <w:sz w:val="28"/>
                <w:szCs w:val="28"/>
              </w:rPr>
            </w:pPr>
            <w:r w:rsidRPr="00502B42">
              <w:rPr>
                <w:sz w:val="28"/>
                <w:szCs w:val="28"/>
                <w:lang w:val="en-US"/>
              </w:rPr>
              <w:t>Konspekt</w:t>
            </w:r>
          </w:p>
        </w:tc>
        <w:tc>
          <w:tcPr>
            <w:tcW w:w="1275" w:type="dxa"/>
          </w:tcPr>
          <w:p w:rsidR="00B35596" w:rsidRDefault="00B35596" w:rsidP="001A68EB">
            <w:pPr>
              <w:jc w:val="center"/>
            </w:pPr>
            <w:r w:rsidRPr="004D2E2E">
              <w:rPr>
                <w:sz w:val="28"/>
                <w:szCs w:val="28"/>
              </w:rPr>
              <w:t>2</w:t>
            </w:r>
          </w:p>
        </w:tc>
      </w:tr>
      <w:tr w:rsidR="00B35596" w:rsidRPr="00502B42" w:rsidTr="00EA17ED">
        <w:trPr>
          <w:trHeight w:val="581"/>
        </w:trPr>
        <w:tc>
          <w:tcPr>
            <w:tcW w:w="680" w:type="dxa"/>
          </w:tcPr>
          <w:p w:rsidR="00B35596" w:rsidRPr="00D965B7" w:rsidRDefault="00EA17ED" w:rsidP="001A68EB">
            <w:pPr>
              <w:autoSpaceDE w:val="0"/>
              <w:autoSpaceDN w:val="0"/>
              <w:adjustRightInd w:val="0"/>
              <w:ind w:firstLine="0"/>
              <w:rPr>
                <w:sz w:val="28"/>
                <w:szCs w:val="28"/>
                <w:lang w:val="en-US"/>
              </w:rPr>
            </w:pPr>
            <w:r>
              <w:rPr>
                <w:sz w:val="28"/>
                <w:szCs w:val="28"/>
                <w:lang w:val="en-US"/>
              </w:rPr>
              <w:t>6</w:t>
            </w:r>
          </w:p>
        </w:tc>
        <w:tc>
          <w:tcPr>
            <w:tcW w:w="4962" w:type="dxa"/>
          </w:tcPr>
          <w:p w:rsidR="00B35596" w:rsidRPr="00D965B7" w:rsidRDefault="00B35596" w:rsidP="00884F8C">
            <w:pPr>
              <w:autoSpaceDE w:val="0"/>
              <w:autoSpaceDN w:val="0"/>
              <w:adjustRightInd w:val="0"/>
              <w:ind w:firstLine="0"/>
              <w:rPr>
                <w:sz w:val="28"/>
                <w:szCs w:val="28"/>
                <w:lang w:val="en-US"/>
              </w:rPr>
            </w:pPr>
            <w:r w:rsidRPr="00D965B7">
              <w:rPr>
                <w:sz w:val="28"/>
                <w:szCs w:val="28"/>
                <w:lang w:val="en-US"/>
              </w:rPr>
              <w:t>Ma’naviyat insonning ijtimoiy-madaniy mavjudot sifatidagi mohiyati.</w:t>
            </w:r>
          </w:p>
        </w:tc>
        <w:tc>
          <w:tcPr>
            <w:tcW w:w="1985" w:type="dxa"/>
          </w:tcPr>
          <w:p w:rsidR="00B35596" w:rsidRPr="00502B42" w:rsidRDefault="00B35596" w:rsidP="001A68EB">
            <w:pPr>
              <w:rPr>
                <w:sz w:val="28"/>
                <w:szCs w:val="28"/>
              </w:rPr>
            </w:pPr>
            <w:r w:rsidRPr="00502B42">
              <w:rPr>
                <w:sz w:val="28"/>
                <w:szCs w:val="28"/>
                <w:lang w:val="en-US"/>
              </w:rPr>
              <w:t>Individual</w:t>
            </w:r>
          </w:p>
        </w:tc>
        <w:tc>
          <w:tcPr>
            <w:tcW w:w="1701" w:type="dxa"/>
          </w:tcPr>
          <w:p w:rsidR="00B35596" w:rsidRPr="00502B42" w:rsidRDefault="00B35596" w:rsidP="001A68EB">
            <w:pPr>
              <w:rPr>
                <w:sz w:val="28"/>
                <w:szCs w:val="28"/>
              </w:rPr>
            </w:pPr>
            <w:r w:rsidRPr="00502B42">
              <w:rPr>
                <w:sz w:val="28"/>
                <w:szCs w:val="28"/>
                <w:lang w:val="en-US"/>
              </w:rPr>
              <w:t>Referat</w:t>
            </w:r>
          </w:p>
        </w:tc>
        <w:tc>
          <w:tcPr>
            <w:tcW w:w="1275" w:type="dxa"/>
          </w:tcPr>
          <w:p w:rsidR="00B35596" w:rsidRDefault="00B35596" w:rsidP="001A68EB">
            <w:pPr>
              <w:jc w:val="center"/>
            </w:pPr>
            <w:r w:rsidRPr="004D2E2E">
              <w:rPr>
                <w:sz w:val="28"/>
                <w:szCs w:val="28"/>
              </w:rPr>
              <w:t>2</w:t>
            </w:r>
          </w:p>
        </w:tc>
      </w:tr>
      <w:tr w:rsidR="00B35596" w:rsidRPr="00502B42" w:rsidTr="00EA17ED">
        <w:trPr>
          <w:trHeight w:val="604"/>
        </w:trPr>
        <w:tc>
          <w:tcPr>
            <w:tcW w:w="680" w:type="dxa"/>
          </w:tcPr>
          <w:p w:rsidR="00B35596" w:rsidRPr="00301D73" w:rsidRDefault="00EA17ED" w:rsidP="001A68EB">
            <w:pPr>
              <w:autoSpaceDE w:val="0"/>
              <w:autoSpaceDN w:val="0"/>
              <w:adjustRightInd w:val="0"/>
              <w:ind w:firstLine="0"/>
              <w:rPr>
                <w:sz w:val="28"/>
                <w:szCs w:val="28"/>
                <w:lang w:val="en-US"/>
              </w:rPr>
            </w:pPr>
            <w:r>
              <w:rPr>
                <w:sz w:val="28"/>
                <w:szCs w:val="28"/>
                <w:lang w:val="en-US"/>
              </w:rPr>
              <w:t>7</w:t>
            </w:r>
          </w:p>
        </w:tc>
        <w:tc>
          <w:tcPr>
            <w:tcW w:w="4962" w:type="dxa"/>
          </w:tcPr>
          <w:p w:rsidR="00B35596" w:rsidRPr="00D965B7" w:rsidRDefault="00B35596" w:rsidP="00884F8C">
            <w:pPr>
              <w:autoSpaceDE w:val="0"/>
              <w:autoSpaceDN w:val="0"/>
              <w:adjustRightInd w:val="0"/>
              <w:ind w:firstLine="0"/>
              <w:rPr>
                <w:sz w:val="28"/>
                <w:szCs w:val="28"/>
              </w:rPr>
            </w:pPr>
            <w:r w:rsidRPr="00D965B7">
              <w:rPr>
                <w:sz w:val="28"/>
                <w:szCs w:val="28"/>
              </w:rPr>
              <w:t>Mustaqil taraqqiyotning ma’naviy asoslari.</w:t>
            </w:r>
          </w:p>
        </w:tc>
        <w:tc>
          <w:tcPr>
            <w:tcW w:w="1985" w:type="dxa"/>
          </w:tcPr>
          <w:p w:rsidR="00B35596" w:rsidRPr="00502B42" w:rsidRDefault="00B35596" w:rsidP="001A68EB">
            <w:pPr>
              <w:rPr>
                <w:sz w:val="28"/>
                <w:szCs w:val="28"/>
              </w:rPr>
            </w:pPr>
            <w:r w:rsidRPr="00502B42">
              <w:rPr>
                <w:sz w:val="28"/>
                <w:szCs w:val="28"/>
                <w:lang w:val="en-US"/>
              </w:rPr>
              <w:t>Individual</w:t>
            </w:r>
          </w:p>
        </w:tc>
        <w:tc>
          <w:tcPr>
            <w:tcW w:w="1701" w:type="dxa"/>
          </w:tcPr>
          <w:p w:rsidR="00B35596" w:rsidRPr="00502B42" w:rsidRDefault="00B35596" w:rsidP="001A68EB">
            <w:pPr>
              <w:rPr>
                <w:sz w:val="28"/>
                <w:szCs w:val="28"/>
              </w:rPr>
            </w:pPr>
            <w:r w:rsidRPr="00502B42">
              <w:rPr>
                <w:sz w:val="28"/>
                <w:szCs w:val="28"/>
                <w:lang w:val="en-US"/>
              </w:rPr>
              <w:t>Og`zaki</w:t>
            </w:r>
          </w:p>
        </w:tc>
        <w:tc>
          <w:tcPr>
            <w:tcW w:w="1275" w:type="dxa"/>
          </w:tcPr>
          <w:p w:rsidR="00B35596" w:rsidRDefault="00B35596" w:rsidP="001A68EB">
            <w:pPr>
              <w:jc w:val="center"/>
            </w:pPr>
            <w:r w:rsidRPr="004D2E2E">
              <w:rPr>
                <w:sz w:val="28"/>
                <w:szCs w:val="28"/>
              </w:rPr>
              <w:t>2</w:t>
            </w:r>
          </w:p>
        </w:tc>
      </w:tr>
      <w:tr w:rsidR="00B35596" w:rsidRPr="00502B42" w:rsidTr="00EA17ED">
        <w:trPr>
          <w:trHeight w:val="634"/>
        </w:trPr>
        <w:tc>
          <w:tcPr>
            <w:tcW w:w="680" w:type="dxa"/>
          </w:tcPr>
          <w:p w:rsidR="00B35596" w:rsidRPr="00D965B7" w:rsidRDefault="00EA17ED" w:rsidP="001A68EB">
            <w:pPr>
              <w:autoSpaceDE w:val="0"/>
              <w:autoSpaceDN w:val="0"/>
              <w:adjustRightInd w:val="0"/>
              <w:ind w:firstLine="0"/>
              <w:rPr>
                <w:sz w:val="28"/>
                <w:szCs w:val="28"/>
                <w:lang w:val="en-US"/>
              </w:rPr>
            </w:pPr>
            <w:r>
              <w:rPr>
                <w:sz w:val="28"/>
                <w:szCs w:val="28"/>
                <w:lang w:val="en-US"/>
              </w:rPr>
              <w:t>8</w:t>
            </w:r>
          </w:p>
        </w:tc>
        <w:tc>
          <w:tcPr>
            <w:tcW w:w="4962" w:type="dxa"/>
          </w:tcPr>
          <w:p w:rsidR="00B35596" w:rsidRPr="00D965B7" w:rsidRDefault="00B35596" w:rsidP="00884F8C">
            <w:pPr>
              <w:autoSpaceDE w:val="0"/>
              <w:autoSpaceDN w:val="0"/>
              <w:adjustRightInd w:val="0"/>
              <w:ind w:firstLine="0"/>
              <w:rPr>
                <w:sz w:val="28"/>
                <w:szCs w:val="28"/>
                <w:lang w:val="en-US"/>
              </w:rPr>
            </w:pPr>
            <w:r w:rsidRPr="00D965B7">
              <w:rPr>
                <w:sz w:val="28"/>
                <w:szCs w:val="28"/>
                <w:lang w:val="en-US"/>
              </w:rPr>
              <w:t>Ma’naviy muhit ma’naviyatning tarkibiy qismi sifatida.</w:t>
            </w:r>
          </w:p>
        </w:tc>
        <w:tc>
          <w:tcPr>
            <w:tcW w:w="1985" w:type="dxa"/>
          </w:tcPr>
          <w:p w:rsidR="00B35596" w:rsidRPr="00502B42" w:rsidRDefault="00B35596" w:rsidP="001A68EB">
            <w:pPr>
              <w:rPr>
                <w:sz w:val="28"/>
                <w:szCs w:val="28"/>
              </w:rPr>
            </w:pPr>
            <w:r w:rsidRPr="00502B42">
              <w:rPr>
                <w:sz w:val="28"/>
                <w:szCs w:val="28"/>
                <w:lang w:val="en-US"/>
              </w:rPr>
              <w:t>Individual</w:t>
            </w:r>
          </w:p>
        </w:tc>
        <w:tc>
          <w:tcPr>
            <w:tcW w:w="1701" w:type="dxa"/>
          </w:tcPr>
          <w:p w:rsidR="00B35596" w:rsidRPr="00502B42" w:rsidRDefault="00B35596" w:rsidP="001A68EB">
            <w:pPr>
              <w:rPr>
                <w:sz w:val="28"/>
                <w:szCs w:val="28"/>
              </w:rPr>
            </w:pPr>
            <w:r w:rsidRPr="00502B42">
              <w:rPr>
                <w:sz w:val="28"/>
                <w:szCs w:val="28"/>
                <w:lang w:val="en-US"/>
              </w:rPr>
              <w:t>Og`zaki</w:t>
            </w:r>
          </w:p>
        </w:tc>
        <w:tc>
          <w:tcPr>
            <w:tcW w:w="1275" w:type="dxa"/>
          </w:tcPr>
          <w:p w:rsidR="00B35596" w:rsidRDefault="00B35596" w:rsidP="001A68EB">
            <w:pPr>
              <w:jc w:val="center"/>
            </w:pPr>
            <w:r w:rsidRPr="004D2E2E">
              <w:rPr>
                <w:sz w:val="28"/>
                <w:szCs w:val="28"/>
              </w:rPr>
              <w:t>2</w:t>
            </w:r>
          </w:p>
        </w:tc>
      </w:tr>
      <w:tr w:rsidR="00B35596" w:rsidRPr="00502B42" w:rsidTr="00EA17ED">
        <w:trPr>
          <w:trHeight w:val="640"/>
        </w:trPr>
        <w:tc>
          <w:tcPr>
            <w:tcW w:w="680" w:type="dxa"/>
          </w:tcPr>
          <w:p w:rsidR="00B35596" w:rsidRPr="00D965B7" w:rsidRDefault="00EA17ED" w:rsidP="001A68EB">
            <w:pPr>
              <w:autoSpaceDE w:val="0"/>
              <w:autoSpaceDN w:val="0"/>
              <w:adjustRightInd w:val="0"/>
              <w:ind w:firstLine="0"/>
              <w:rPr>
                <w:sz w:val="28"/>
                <w:szCs w:val="28"/>
                <w:lang w:val="en-US"/>
              </w:rPr>
            </w:pPr>
            <w:r>
              <w:rPr>
                <w:sz w:val="28"/>
                <w:szCs w:val="28"/>
                <w:lang w:val="en-US"/>
              </w:rPr>
              <w:t>9</w:t>
            </w:r>
          </w:p>
        </w:tc>
        <w:tc>
          <w:tcPr>
            <w:tcW w:w="4962" w:type="dxa"/>
          </w:tcPr>
          <w:p w:rsidR="00B35596" w:rsidRPr="00D965B7" w:rsidRDefault="00B35596" w:rsidP="00884F8C">
            <w:pPr>
              <w:autoSpaceDE w:val="0"/>
              <w:autoSpaceDN w:val="0"/>
              <w:adjustRightInd w:val="0"/>
              <w:ind w:firstLine="0"/>
              <w:rPr>
                <w:sz w:val="28"/>
                <w:szCs w:val="28"/>
                <w:lang w:val="en-US"/>
              </w:rPr>
            </w:pPr>
            <w:r w:rsidRPr="00D965B7">
              <w:rPr>
                <w:sz w:val="28"/>
                <w:szCs w:val="28"/>
                <w:lang w:val="en-US"/>
              </w:rPr>
              <w:t>Ma’</w:t>
            </w:r>
            <w:r>
              <w:rPr>
                <w:sz w:val="28"/>
                <w:szCs w:val="28"/>
                <w:lang w:val="en-US"/>
              </w:rPr>
              <w:t>naviyatning vujudga kelishi to</w:t>
            </w:r>
            <w:r w:rsidRPr="00D965B7">
              <w:rPr>
                <w:sz w:val="28"/>
                <w:szCs w:val="28"/>
                <w:lang w:val="en-US"/>
              </w:rPr>
              <w:t>‘</w:t>
            </w:r>
            <w:r>
              <w:rPr>
                <w:sz w:val="28"/>
                <w:szCs w:val="28"/>
                <w:lang w:val="en-US"/>
              </w:rPr>
              <w:t>g</w:t>
            </w:r>
            <w:r w:rsidRPr="00D965B7">
              <w:rPr>
                <w:sz w:val="28"/>
                <w:szCs w:val="28"/>
                <w:lang w:val="en-US"/>
              </w:rPr>
              <w:t>‘risidagi turli nazariyalar va</w:t>
            </w:r>
            <w:r w:rsidRPr="00236873">
              <w:rPr>
                <w:sz w:val="28"/>
                <w:szCs w:val="28"/>
                <w:lang w:val="en-US"/>
              </w:rPr>
              <w:t xml:space="preserve"> qarashlar.</w:t>
            </w:r>
          </w:p>
        </w:tc>
        <w:tc>
          <w:tcPr>
            <w:tcW w:w="1985" w:type="dxa"/>
          </w:tcPr>
          <w:p w:rsidR="00B35596" w:rsidRPr="00502B42" w:rsidRDefault="00B35596" w:rsidP="001A68EB">
            <w:pPr>
              <w:rPr>
                <w:sz w:val="28"/>
                <w:szCs w:val="28"/>
              </w:rPr>
            </w:pPr>
            <w:r w:rsidRPr="00502B42">
              <w:rPr>
                <w:sz w:val="28"/>
                <w:szCs w:val="28"/>
                <w:lang w:val="en-US"/>
              </w:rPr>
              <w:t>Individual</w:t>
            </w:r>
          </w:p>
        </w:tc>
        <w:tc>
          <w:tcPr>
            <w:tcW w:w="1701" w:type="dxa"/>
          </w:tcPr>
          <w:p w:rsidR="00B35596" w:rsidRPr="00502B42" w:rsidRDefault="00B35596" w:rsidP="001A68EB">
            <w:pPr>
              <w:rPr>
                <w:sz w:val="28"/>
                <w:szCs w:val="28"/>
              </w:rPr>
            </w:pPr>
            <w:r w:rsidRPr="00502B42">
              <w:rPr>
                <w:sz w:val="28"/>
                <w:szCs w:val="28"/>
                <w:lang w:val="en-US"/>
              </w:rPr>
              <w:t>Klastr</w:t>
            </w:r>
          </w:p>
        </w:tc>
        <w:tc>
          <w:tcPr>
            <w:tcW w:w="1275" w:type="dxa"/>
          </w:tcPr>
          <w:p w:rsidR="00B35596" w:rsidRDefault="00B35596" w:rsidP="001A68EB">
            <w:pPr>
              <w:jc w:val="center"/>
            </w:pPr>
            <w:r w:rsidRPr="004D2E2E">
              <w:rPr>
                <w:sz w:val="28"/>
                <w:szCs w:val="28"/>
              </w:rPr>
              <w:t>2</w:t>
            </w:r>
          </w:p>
        </w:tc>
      </w:tr>
      <w:tr w:rsidR="00B35596" w:rsidRPr="00502B42" w:rsidTr="00EA17ED">
        <w:trPr>
          <w:trHeight w:val="702"/>
        </w:trPr>
        <w:tc>
          <w:tcPr>
            <w:tcW w:w="680" w:type="dxa"/>
          </w:tcPr>
          <w:p w:rsidR="00B35596" w:rsidRPr="00D965B7" w:rsidRDefault="00EA17ED" w:rsidP="001A68EB">
            <w:pPr>
              <w:autoSpaceDE w:val="0"/>
              <w:autoSpaceDN w:val="0"/>
              <w:adjustRightInd w:val="0"/>
              <w:ind w:firstLine="0"/>
              <w:jc w:val="left"/>
              <w:rPr>
                <w:sz w:val="28"/>
                <w:szCs w:val="28"/>
                <w:lang w:val="en-US"/>
              </w:rPr>
            </w:pPr>
            <w:r>
              <w:rPr>
                <w:sz w:val="28"/>
                <w:szCs w:val="28"/>
                <w:lang w:val="en-US"/>
              </w:rPr>
              <w:t>10</w:t>
            </w:r>
          </w:p>
        </w:tc>
        <w:tc>
          <w:tcPr>
            <w:tcW w:w="4962" w:type="dxa"/>
          </w:tcPr>
          <w:p w:rsidR="00B35596" w:rsidRPr="007A252A" w:rsidRDefault="00B35596" w:rsidP="00884F8C">
            <w:pPr>
              <w:autoSpaceDE w:val="0"/>
              <w:autoSpaceDN w:val="0"/>
              <w:adjustRightInd w:val="0"/>
              <w:ind w:firstLine="0"/>
              <w:rPr>
                <w:sz w:val="28"/>
                <w:szCs w:val="28"/>
                <w:lang w:val="en-US"/>
              </w:rPr>
            </w:pPr>
            <w:r w:rsidRPr="007A252A">
              <w:rPr>
                <w:sz w:val="28"/>
                <w:szCs w:val="28"/>
                <w:lang w:val="en-US"/>
              </w:rPr>
              <w:t>Ma’naviy hayotda diniy va siyosiy mafkura ta ’sirining kuchayishi.</w:t>
            </w:r>
          </w:p>
        </w:tc>
        <w:tc>
          <w:tcPr>
            <w:tcW w:w="1985" w:type="dxa"/>
          </w:tcPr>
          <w:p w:rsidR="00B35596" w:rsidRPr="00502B42" w:rsidRDefault="00B35596" w:rsidP="001A68EB">
            <w:pPr>
              <w:rPr>
                <w:sz w:val="28"/>
                <w:szCs w:val="28"/>
              </w:rPr>
            </w:pPr>
            <w:r w:rsidRPr="00502B42">
              <w:rPr>
                <w:sz w:val="28"/>
                <w:szCs w:val="28"/>
                <w:lang w:val="en-US"/>
              </w:rPr>
              <w:t>Individual</w:t>
            </w:r>
          </w:p>
        </w:tc>
        <w:tc>
          <w:tcPr>
            <w:tcW w:w="1701" w:type="dxa"/>
          </w:tcPr>
          <w:p w:rsidR="00B35596" w:rsidRPr="00502B42" w:rsidRDefault="00B35596" w:rsidP="001A68EB">
            <w:pPr>
              <w:rPr>
                <w:sz w:val="28"/>
                <w:szCs w:val="28"/>
              </w:rPr>
            </w:pPr>
            <w:r w:rsidRPr="00502B42">
              <w:rPr>
                <w:sz w:val="28"/>
                <w:szCs w:val="28"/>
                <w:lang w:val="en-US"/>
              </w:rPr>
              <w:t>Og`zaki</w:t>
            </w:r>
          </w:p>
        </w:tc>
        <w:tc>
          <w:tcPr>
            <w:tcW w:w="1275" w:type="dxa"/>
          </w:tcPr>
          <w:p w:rsidR="00B35596" w:rsidRDefault="00B35596" w:rsidP="001A68EB">
            <w:pPr>
              <w:jc w:val="center"/>
            </w:pPr>
            <w:r w:rsidRPr="004D2E2E">
              <w:rPr>
                <w:sz w:val="28"/>
                <w:szCs w:val="28"/>
              </w:rPr>
              <w:t>2</w:t>
            </w:r>
          </w:p>
        </w:tc>
      </w:tr>
      <w:tr w:rsidR="00B35596" w:rsidRPr="00502B42" w:rsidTr="00EA17ED">
        <w:trPr>
          <w:trHeight w:val="628"/>
        </w:trPr>
        <w:tc>
          <w:tcPr>
            <w:tcW w:w="680" w:type="dxa"/>
          </w:tcPr>
          <w:p w:rsidR="00B35596" w:rsidRPr="00301D73" w:rsidRDefault="00EA17ED" w:rsidP="001A68EB">
            <w:pPr>
              <w:autoSpaceDE w:val="0"/>
              <w:autoSpaceDN w:val="0"/>
              <w:adjustRightInd w:val="0"/>
              <w:ind w:firstLine="0"/>
              <w:jc w:val="left"/>
              <w:rPr>
                <w:sz w:val="28"/>
                <w:szCs w:val="28"/>
                <w:lang w:val="en-US"/>
              </w:rPr>
            </w:pPr>
            <w:r>
              <w:rPr>
                <w:sz w:val="28"/>
                <w:szCs w:val="28"/>
                <w:lang w:val="en-US"/>
              </w:rPr>
              <w:t>11</w:t>
            </w:r>
          </w:p>
        </w:tc>
        <w:tc>
          <w:tcPr>
            <w:tcW w:w="4962" w:type="dxa"/>
          </w:tcPr>
          <w:p w:rsidR="00B35596" w:rsidRPr="007A252A" w:rsidRDefault="00B35596" w:rsidP="00884F8C">
            <w:pPr>
              <w:autoSpaceDE w:val="0"/>
              <w:autoSpaceDN w:val="0"/>
              <w:adjustRightInd w:val="0"/>
              <w:ind w:firstLine="0"/>
              <w:rPr>
                <w:sz w:val="28"/>
                <w:szCs w:val="28"/>
                <w:lang w:val="en-US"/>
              </w:rPr>
            </w:pPr>
            <w:r w:rsidRPr="007A252A">
              <w:rPr>
                <w:sz w:val="28"/>
                <w:szCs w:val="28"/>
                <w:lang w:val="en-US"/>
              </w:rPr>
              <w:t>Iqtisodiyot, siyosat va ma’naviyat o‘rtasidagi aloqadorlik.</w:t>
            </w:r>
          </w:p>
        </w:tc>
        <w:tc>
          <w:tcPr>
            <w:tcW w:w="1985" w:type="dxa"/>
          </w:tcPr>
          <w:p w:rsidR="00B35596" w:rsidRPr="00502B42" w:rsidRDefault="00B35596" w:rsidP="001A68EB">
            <w:pPr>
              <w:rPr>
                <w:sz w:val="28"/>
                <w:szCs w:val="28"/>
              </w:rPr>
            </w:pPr>
            <w:r w:rsidRPr="00502B42">
              <w:rPr>
                <w:sz w:val="28"/>
                <w:szCs w:val="28"/>
                <w:lang w:val="en-US"/>
              </w:rPr>
              <w:t>Individual</w:t>
            </w:r>
          </w:p>
        </w:tc>
        <w:tc>
          <w:tcPr>
            <w:tcW w:w="1701" w:type="dxa"/>
          </w:tcPr>
          <w:p w:rsidR="00B35596" w:rsidRPr="00502B42" w:rsidRDefault="00B35596" w:rsidP="001A68EB">
            <w:pPr>
              <w:rPr>
                <w:sz w:val="28"/>
                <w:szCs w:val="28"/>
              </w:rPr>
            </w:pPr>
            <w:r w:rsidRPr="00502B42">
              <w:rPr>
                <w:sz w:val="28"/>
                <w:szCs w:val="28"/>
                <w:lang w:val="en-US"/>
              </w:rPr>
              <w:t>Og`zaki</w:t>
            </w:r>
          </w:p>
        </w:tc>
        <w:tc>
          <w:tcPr>
            <w:tcW w:w="1275" w:type="dxa"/>
          </w:tcPr>
          <w:p w:rsidR="00B35596" w:rsidRDefault="00B35596" w:rsidP="001A68EB">
            <w:pPr>
              <w:jc w:val="center"/>
            </w:pPr>
            <w:r w:rsidRPr="004D2E2E">
              <w:rPr>
                <w:sz w:val="28"/>
                <w:szCs w:val="28"/>
              </w:rPr>
              <w:t>2</w:t>
            </w:r>
          </w:p>
        </w:tc>
      </w:tr>
      <w:tr w:rsidR="00B35596" w:rsidRPr="00502B42" w:rsidTr="00EA17ED">
        <w:trPr>
          <w:trHeight w:val="694"/>
        </w:trPr>
        <w:tc>
          <w:tcPr>
            <w:tcW w:w="680" w:type="dxa"/>
          </w:tcPr>
          <w:p w:rsidR="00B35596" w:rsidRPr="00301D73" w:rsidRDefault="00EA17ED" w:rsidP="001A68EB">
            <w:pPr>
              <w:autoSpaceDE w:val="0"/>
              <w:autoSpaceDN w:val="0"/>
              <w:adjustRightInd w:val="0"/>
              <w:ind w:firstLine="0"/>
              <w:jc w:val="left"/>
              <w:rPr>
                <w:sz w:val="28"/>
                <w:szCs w:val="28"/>
                <w:lang w:val="en-US"/>
              </w:rPr>
            </w:pPr>
            <w:r>
              <w:rPr>
                <w:sz w:val="28"/>
                <w:szCs w:val="28"/>
                <w:lang w:val="en-US"/>
              </w:rPr>
              <w:t>12</w:t>
            </w:r>
          </w:p>
        </w:tc>
        <w:tc>
          <w:tcPr>
            <w:tcW w:w="4962" w:type="dxa"/>
          </w:tcPr>
          <w:p w:rsidR="00B35596" w:rsidRPr="00D965B7" w:rsidRDefault="00B35596" w:rsidP="00884F8C">
            <w:pPr>
              <w:autoSpaceDE w:val="0"/>
              <w:autoSpaceDN w:val="0"/>
              <w:adjustRightInd w:val="0"/>
              <w:ind w:firstLine="0"/>
              <w:rPr>
                <w:sz w:val="28"/>
                <w:szCs w:val="28"/>
                <w:lang w:val="en-US"/>
              </w:rPr>
            </w:pPr>
            <w:r w:rsidRPr="00D965B7">
              <w:rPr>
                <w:sz w:val="28"/>
                <w:szCs w:val="28"/>
                <w:lang w:val="en-US"/>
              </w:rPr>
              <w:t>Ma’naviyatning ijtimoiy turmushning barcha sohalariga ta ’siri.</w:t>
            </w:r>
          </w:p>
        </w:tc>
        <w:tc>
          <w:tcPr>
            <w:tcW w:w="1985" w:type="dxa"/>
          </w:tcPr>
          <w:p w:rsidR="00B35596" w:rsidRPr="00502B42" w:rsidRDefault="00B35596" w:rsidP="001A68EB">
            <w:pPr>
              <w:rPr>
                <w:sz w:val="28"/>
                <w:szCs w:val="28"/>
                <w:lang w:val="en-US"/>
              </w:rPr>
            </w:pPr>
            <w:r w:rsidRPr="00502B42">
              <w:rPr>
                <w:sz w:val="28"/>
                <w:szCs w:val="28"/>
                <w:lang w:val="en-US"/>
              </w:rPr>
              <w:t>Individual</w:t>
            </w:r>
          </w:p>
        </w:tc>
        <w:tc>
          <w:tcPr>
            <w:tcW w:w="1701" w:type="dxa"/>
          </w:tcPr>
          <w:p w:rsidR="00B35596" w:rsidRPr="00502B42" w:rsidRDefault="00B35596" w:rsidP="001A68EB">
            <w:pPr>
              <w:rPr>
                <w:sz w:val="28"/>
                <w:szCs w:val="28"/>
                <w:lang w:val="en-US"/>
              </w:rPr>
            </w:pPr>
            <w:r w:rsidRPr="00502B42">
              <w:rPr>
                <w:sz w:val="28"/>
                <w:szCs w:val="28"/>
                <w:lang w:val="en-US"/>
              </w:rPr>
              <w:t>Konspekt</w:t>
            </w:r>
          </w:p>
        </w:tc>
        <w:tc>
          <w:tcPr>
            <w:tcW w:w="1275" w:type="dxa"/>
          </w:tcPr>
          <w:p w:rsidR="00B35596" w:rsidRDefault="00B35596" w:rsidP="001A68EB">
            <w:pPr>
              <w:jc w:val="center"/>
            </w:pPr>
            <w:r w:rsidRPr="004D2E2E">
              <w:rPr>
                <w:sz w:val="28"/>
                <w:szCs w:val="28"/>
              </w:rPr>
              <w:t>2</w:t>
            </w:r>
          </w:p>
        </w:tc>
      </w:tr>
      <w:tr w:rsidR="00B35596" w:rsidRPr="002E6146" w:rsidTr="00EA17ED">
        <w:trPr>
          <w:trHeight w:val="416"/>
        </w:trPr>
        <w:tc>
          <w:tcPr>
            <w:tcW w:w="680" w:type="dxa"/>
          </w:tcPr>
          <w:p w:rsidR="00B35596" w:rsidRPr="00D965B7" w:rsidRDefault="00EA17ED" w:rsidP="001A68EB">
            <w:pPr>
              <w:autoSpaceDE w:val="0"/>
              <w:autoSpaceDN w:val="0"/>
              <w:adjustRightInd w:val="0"/>
              <w:ind w:firstLine="0"/>
              <w:jc w:val="left"/>
              <w:rPr>
                <w:sz w:val="28"/>
                <w:szCs w:val="28"/>
                <w:lang w:val="en-US"/>
              </w:rPr>
            </w:pPr>
            <w:r>
              <w:rPr>
                <w:sz w:val="28"/>
                <w:szCs w:val="28"/>
                <w:lang w:val="en-US"/>
              </w:rPr>
              <w:t>13</w:t>
            </w:r>
          </w:p>
        </w:tc>
        <w:tc>
          <w:tcPr>
            <w:tcW w:w="4962" w:type="dxa"/>
          </w:tcPr>
          <w:p w:rsidR="00B35596" w:rsidRPr="00D965B7" w:rsidRDefault="00B35596" w:rsidP="00884F8C">
            <w:pPr>
              <w:autoSpaceDE w:val="0"/>
              <w:autoSpaceDN w:val="0"/>
              <w:adjustRightInd w:val="0"/>
              <w:ind w:firstLine="0"/>
              <w:rPr>
                <w:sz w:val="28"/>
                <w:szCs w:val="28"/>
              </w:rPr>
            </w:pPr>
            <w:r w:rsidRPr="00D965B7">
              <w:rPr>
                <w:sz w:val="28"/>
                <w:szCs w:val="28"/>
              </w:rPr>
              <w:t>Ma’naviyat va madaniyat munosabatlari.</w:t>
            </w:r>
          </w:p>
        </w:tc>
        <w:tc>
          <w:tcPr>
            <w:tcW w:w="1985" w:type="dxa"/>
          </w:tcPr>
          <w:p w:rsidR="00B35596" w:rsidRPr="00502B42" w:rsidRDefault="00B35596" w:rsidP="001A68EB">
            <w:pPr>
              <w:rPr>
                <w:sz w:val="28"/>
                <w:szCs w:val="28"/>
              </w:rPr>
            </w:pPr>
            <w:r w:rsidRPr="00502B42">
              <w:rPr>
                <w:sz w:val="28"/>
                <w:szCs w:val="28"/>
                <w:lang w:val="en-US"/>
              </w:rPr>
              <w:t>Individual</w:t>
            </w:r>
          </w:p>
        </w:tc>
        <w:tc>
          <w:tcPr>
            <w:tcW w:w="1701" w:type="dxa"/>
          </w:tcPr>
          <w:p w:rsidR="00B35596" w:rsidRPr="00502B42" w:rsidRDefault="00B35596" w:rsidP="001A68EB">
            <w:pPr>
              <w:rPr>
                <w:sz w:val="28"/>
                <w:szCs w:val="28"/>
              </w:rPr>
            </w:pPr>
            <w:r w:rsidRPr="00502B42">
              <w:rPr>
                <w:sz w:val="28"/>
                <w:szCs w:val="28"/>
                <w:lang w:val="en-US"/>
              </w:rPr>
              <w:t>Referat</w:t>
            </w:r>
          </w:p>
        </w:tc>
        <w:tc>
          <w:tcPr>
            <w:tcW w:w="1275" w:type="dxa"/>
          </w:tcPr>
          <w:p w:rsidR="00B35596" w:rsidRDefault="00B35596" w:rsidP="001A68EB">
            <w:pPr>
              <w:jc w:val="center"/>
            </w:pPr>
            <w:r w:rsidRPr="004D2E2E">
              <w:rPr>
                <w:sz w:val="28"/>
                <w:szCs w:val="28"/>
              </w:rPr>
              <w:t>2</w:t>
            </w:r>
          </w:p>
        </w:tc>
      </w:tr>
      <w:tr w:rsidR="00B35596" w:rsidRPr="002E6146" w:rsidTr="00EA17ED">
        <w:trPr>
          <w:trHeight w:val="694"/>
        </w:trPr>
        <w:tc>
          <w:tcPr>
            <w:tcW w:w="680" w:type="dxa"/>
          </w:tcPr>
          <w:p w:rsidR="00B35596" w:rsidRPr="00301D73" w:rsidRDefault="00EA17ED" w:rsidP="001A68EB">
            <w:pPr>
              <w:autoSpaceDE w:val="0"/>
              <w:autoSpaceDN w:val="0"/>
              <w:adjustRightInd w:val="0"/>
              <w:ind w:firstLine="0"/>
              <w:jc w:val="left"/>
              <w:rPr>
                <w:sz w:val="28"/>
                <w:szCs w:val="28"/>
                <w:lang w:val="en-US"/>
              </w:rPr>
            </w:pPr>
            <w:r>
              <w:rPr>
                <w:sz w:val="28"/>
                <w:szCs w:val="28"/>
                <w:lang w:val="en-US"/>
              </w:rPr>
              <w:t>14</w:t>
            </w:r>
          </w:p>
        </w:tc>
        <w:tc>
          <w:tcPr>
            <w:tcW w:w="4962" w:type="dxa"/>
          </w:tcPr>
          <w:p w:rsidR="00B35596" w:rsidRPr="007A252A" w:rsidRDefault="00B35596" w:rsidP="00884F8C">
            <w:pPr>
              <w:autoSpaceDE w:val="0"/>
              <w:autoSpaceDN w:val="0"/>
              <w:adjustRightInd w:val="0"/>
              <w:ind w:firstLine="0"/>
              <w:rPr>
                <w:sz w:val="28"/>
                <w:szCs w:val="28"/>
                <w:lang w:val="en-US"/>
              </w:rPr>
            </w:pPr>
            <w:r w:rsidRPr="00D965B7">
              <w:rPr>
                <w:sz w:val="28"/>
                <w:szCs w:val="28"/>
                <w:lang w:val="en-US"/>
              </w:rPr>
              <w:t>Ommaviy madaniyat - hozirgi zamon sivilizatsiyasining ijtimoiy hayotda voqe bo'lishining, faoliyat ko'rsatishining asosiy shakli.</w:t>
            </w:r>
          </w:p>
        </w:tc>
        <w:tc>
          <w:tcPr>
            <w:tcW w:w="1985" w:type="dxa"/>
          </w:tcPr>
          <w:p w:rsidR="00B35596" w:rsidRDefault="00B35596" w:rsidP="001A68EB">
            <w:pPr>
              <w:rPr>
                <w:sz w:val="28"/>
                <w:szCs w:val="28"/>
                <w:lang w:val="en-US"/>
              </w:rPr>
            </w:pPr>
          </w:p>
          <w:p w:rsidR="00B35596" w:rsidRPr="00502B42" w:rsidRDefault="00B35596" w:rsidP="001A68EB">
            <w:pPr>
              <w:rPr>
                <w:sz w:val="28"/>
                <w:szCs w:val="28"/>
              </w:rPr>
            </w:pPr>
            <w:r w:rsidRPr="00502B42">
              <w:rPr>
                <w:sz w:val="28"/>
                <w:szCs w:val="28"/>
                <w:lang w:val="en-US"/>
              </w:rPr>
              <w:t>Individual</w:t>
            </w:r>
          </w:p>
        </w:tc>
        <w:tc>
          <w:tcPr>
            <w:tcW w:w="1701" w:type="dxa"/>
          </w:tcPr>
          <w:p w:rsidR="00B35596" w:rsidRDefault="00B35596" w:rsidP="001A68EB">
            <w:pPr>
              <w:rPr>
                <w:sz w:val="28"/>
                <w:szCs w:val="28"/>
                <w:lang w:val="en-US"/>
              </w:rPr>
            </w:pPr>
          </w:p>
          <w:p w:rsidR="00B35596" w:rsidRPr="00502B42" w:rsidRDefault="00B35596" w:rsidP="001A68EB">
            <w:pPr>
              <w:rPr>
                <w:sz w:val="28"/>
                <w:szCs w:val="28"/>
              </w:rPr>
            </w:pPr>
            <w:r w:rsidRPr="00502B42">
              <w:rPr>
                <w:sz w:val="28"/>
                <w:szCs w:val="28"/>
                <w:lang w:val="en-US"/>
              </w:rPr>
              <w:t>Konspekt</w:t>
            </w:r>
          </w:p>
        </w:tc>
        <w:tc>
          <w:tcPr>
            <w:tcW w:w="1275" w:type="dxa"/>
          </w:tcPr>
          <w:p w:rsidR="00B35596" w:rsidRDefault="00B35596" w:rsidP="001A68EB">
            <w:pPr>
              <w:jc w:val="center"/>
              <w:rPr>
                <w:sz w:val="28"/>
                <w:szCs w:val="28"/>
              </w:rPr>
            </w:pPr>
          </w:p>
          <w:p w:rsidR="00B35596" w:rsidRDefault="00B35596" w:rsidP="001A68EB">
            <w:pPr>
              <w:jc w:val="center"/>
            </w:pPr>
            <w:r w:rsidRPr="004D2E2E">
              <w:rPr>
                <w:sz w:val="28"/>
                <w:szCs w:val="28"/>
              </w:rPr>
              <w:t>2</w:t>
            </w:r>
          </w:p>
        </w:tc>
      </w:tr>
      <w:tr w:rsidR="00B35596" w:rsidRPr="002E6146" w:rsidTr="00EA17ED">
        <w:trPr>
          <w:trHeight w:val="694"/>
        </w:trPr>
        <w:tc>
          <w:tcPr>
            <w:tcW w:w="680" w:type="dxa"/>
          </w:tcPr>
          <w:p w:rsidR="00B35596" w:rsidRPr="00D965B7" w:rsidRDefault="00EA17ED" w:rsidP="001A68EB">
            <w:pPr>
              <w:autoSpaceDE w:val="0"/>
              <w:autoSpaceDN w:val="0"/>
              <w:adjustRightInd w:val="0"/>
              <w:ind w:firstLine="0"/>
              <w:jc w:val="left"/>
              <w:rPr>
                <w:sz w:val="28"/>
                <w:szCs w:val="28"/>
                <w:lang w:val="en-US"/>
              </w:rPr>
            </w:pPr>
            <w:r>
              <w:rPr>
                <w:sz w:val="28"/>
                <w:szCs w:val="28"/>
                <w:lang w:val="en-US"/>
              </w:rPr>
              <w:t>15</w:t>
            </w:r>
          </w:p>
        </w:tc>
        <w:tc>
          <w:tcPr>
            <w:tcW w:w="4962" w:type="dxa"/>
          </w:tcPr>
          <w:p w:rsidR="00B35596" w:rsidRPr="00D965B7" w:rsidRDefault="00B35596" w:rsidP="00884F8C">
            <w:pPr>
              <w:autoSpaceDE w:val="0"/>
              <w:autoSpaceDN w:val="0"/>
              <w:adjustRightInd w:val="0"/>
              <w:ind w:firstLine="0"/>
              <w:rPr>
                <w:sz w:val="28"/>
                <w:szCs w:val="28"/>
                <w:lang w:val="en-US"/>
              </w:rPr>
            </w:pPr>
            <w:r w:rsidRPr="00D965B7">
              <w:rPr>
                <w:sz w:val="28"/>
                <w:szCs w:val="28"/>
                <w:lang w:val="en-US"/>
              </w:rPr>
              <w:t>Ma’naviyat va iqtisodiyot muno</w:t>
            </w:r>
            <w:r>
              <w:rPr>
                <w:sz w:val="28"/>
                <w:szCs w:val="28"/>
                <w:lang w:val="en-US"/>
              </w:rPr>
              <w:t>sabatlari tizimida mehnatning o</w:t>
            </w:r>
            <w:r w:rsidRPr="00D965B7">
              <w:rPr>
                <w:sz w:val="28"/>
                <w:szCs w:val="28"/>
                <w:lang w:val="en-US"/>
              </w:rPr>
              <w:t>‘</w:t>
            </w:r>
            <w:r>
              <w:rPr>
                <w:sz w:val="28"/>
                <w:szCs w:val="28"/>
                <w:lang w:val="en-US"/>
              </w:rPr>
              <w:t>rn</w:t>
            </w:r>
            <w:r w:rsidRPr="00D965B7">
              <w:rPr>
                <w:sz w:val="28"/>
                <w:szCs w:val="28"/>
                <w:lang w:val="en-US"/>
              </w:rPr>
              <w:t>i.</w:t>
            </w:r>
          </w:p>
        </w:tc>
        <w:tc>
          <w:tcPr>
            <w:tcW w:w="1985" w:type="dxa"/>
          </w:tcPr>
          <w:p w:rsidR="00B35596" w:rsidRPr="00502B42" w:rsidRDefault="00B35596" w:rsidP="001A68EB">
            <w:pPr>
              <w:rPr>
                <w:sz w:val="28"/>
                <w:szCs w:val="28"/>
              </w:rPr>
            </w:pPr>
            <w:r w:rsidRPr="00502B42">
              <w:rPr>
                <w:sz w:val="28"/>
                <w:szCs w:val="28"/>
                <w:lang w:val="en-US"/>
              </w:rPr>
              <w:t>Individual</w:t>
            </w:r>
          </w:p>
        </w:tc>
        <w:tc>
          <w:tcPr>
            <w:tcW w:w="1701" w:type="dxa"/>
          </w:tcPr>
          <w:p w:rsidR="00B35596" w:rsidRPr="00502B42" w:rsidRDefault="00B35596" w:rsidP="001A68EB">
            <w:pPr>
              <w:rPr>
                <w:sz w:val="28"/>
                <w:szCs w:val="28"/>
              </w:rPr>
            </w:pPr>
            <w:r w:rsidRPr="00502B42">
              <w:rPr>
                <w:sz w:val="28"/>
                <w:szCs w:val="28"/>
                <w:lang w:val="en-US"/>
              </w:rPr>
              <w:t>Klastr</w:t>
            </w:r>
          </w:p>
        </w:tc>
        <w:tc>
          <w:tcPr>
            <w:tcW w:w="1275" w:type="dxa"/>
          </w:tcPr>
          <w:p w:rsidR="00B35596" w:rsidRDefault="00B35596" w:rsidP="001A68EB">
            <w:pPr>
              <w:jc w:val="center"/>
            </w:pPr>
            <w:r w:rsidRPr="004D2E2E">
              <w:rPr>
                <w:sz w:val="28"/>
                <w:szCs w:val="28"/>
              </w:rPr>
              <w:t>2</w:t>
            </w:r>
          </w:p>
        </w:tc>
      </w:tr>
      <w:tr w:rsidR="00B35596" w:rsidRPr="00502B42" w:rsidTr="00EA17ED">
        <w:tc>
          <w:tcPr>
            <w:tcW w:w="9328" w:type="dxa"/>
            <w:gridSpan w:val="4"/>
          </w:tcPr>
          <w:p w:rsidR="00B35596" w:rsidRPr="00EA17ED" w:rsidRDefault="00B35596" w:rsidP="001A68EB">
            <w:pPr>
              <w:rPr>
                <w:b/>
                <w:sz w:val="28"/>
                <w:szCs w:val="28"/>
              </w:rPr>
            </w:pPr>
            <w:r w:rsidRPr="00EA17ED">
              <w:rPr>
                <w:b/>
                <w:sz w:val="28"/>
                <w:szCs w:val="28"/>
                <w:lang w:val="en-US"/>
              </w:rPr>
              <w:t xml:space="preserve">                                                  </w:t>
            </w:r>
            <w:r w:rsidRPr="00EA17ED">
              <w:rPr>
                <w:b/>
                <w:sz w:val="28"/>
                <w:szCs w:val="28"/>
              </w:rPr>
              <w:t>Jami:</w:t>
            </w:r>
          </w:p>
        </w:tc>
        <w:tc>
          <w:tcPr>
            <w:tcW w:w="1275" w:type="dxa"/>
          </w:tcPr>
          <w:p w:rsidR="00B35596" w:rsidRPr="00EA17ED" w:rsidRDefault="00EA17ED" w:rsidP="001A68EB">
            <w:pPr>
              <w:jc w:val="center"/>
              <w:rPr>
                <w:b/>
                <w:sz w:val="28"/>
                <w:szCs w:val="28"/>
                <w:lang w:val="en-US"/>
              </w:rPr>
            </w:pPr>
            <w:r>
              <w:rPr>
                <w:b/>
                <w:sz w:val="28"/>
                <w:szCs w:val="28"/>
                <w:lang w:val="en-US"/>
              </w:rPr>
              <w:t>3</w:t>
            </w:r>
            <w:r w:rsidR="00B35596" w:rsidRPr="00EA17ED">
              <w:rPr>
                <w:b/>
                <w:sz w:val="28"/>
                <w:szCs w:val="28"/>
              </w:rPr>
              <w:t>0</w:t>
            </w:r>
          </w:p>
        </w:tc>
      </w:tr>
    </w:tbl>
    <w:p w:rsidR="00B35596" w:rsidRPr="00502B42" w:rsidRDefault="00B35596" w:rsidP="00B35596">
      <w:pPr>
        <w:ind w:firstLine="0"/>
        <w:rPr>
          <w:sz w:val="28"/>
          <w:szCs w:val="28"/>
        </w:rPr>
        <w:sectPr w:rsidR="00B35596" w:rsidRPr="00502B42" w:rsidSect="00C40766">
          <w:footerReference w:type="even" r:id="rId12"/>
          <w:footerReference w:type="default" r:id="rId13"/>
          <w:footerReference w:type="first" r:id="rId14"/>
          <w:pgSz w:w="11905" w:h="16837"/>
          <w:pgMar w:top="993" w:right="1136" w:bottom="1276" w:left="1701" w:header="0" w:footer="3" w:gutter="0"/>
          <w:pgBorders w:display="firstPage" w:offsetFrom="page">
            <w:top w:val="thinThickThinSmallGap" w:sz="24" w:space="24" w:color="1F497D" w:themeColor="text2"/>
            <w:left w:val="thinThickThinSmallGap" w:sz="24" w:space="24" w:color="1F497D" w:themeColor="text2"/>
            <w:bottom w:val="thinThickThinSmallGap" w:sz="24" w:space="24" w:color="1F497D" w:themeColor="text2"/>
            <w:right w:val="thinThickThinSmallGap" w:sz="24" w:space="24" w:color="1F497D" w:themeColor="text2"/>
          </w:pgBorders>
          <w:cols w:space="720"/>
          <w:noEndnote/>
          <w:docGrid w:linePitch="360"/>
        </w:sectPr>
      </w:pPr>
    </w:p>
    <w:p w:rsidR="00437362" w:rsidRPr="00480CBB" w:rsidRDefault="00437362" w:rsidP="00437362">
      <w:pPr>
        <w:spacing w:line="276" w:lineRule="auto"/>
        <w:jc w:val="center"/>
        <w:rPr>
          <w:b/>
          <w:sz w:val="22"/>
          <w:szCs w:val="22"/>
          <w:lang w:val="uz-Latn-UZ"/>
        </w:rPr>
      </w:pPr>
      <w:r w:rsidRPr="00480CBB">
        <w:rPr>
          <w:b/>
          <w:sz w:val="22"/>
          <w:szCs w:val="22"/>
          <w:lang w:val="uz-Latn-UZ"/>
        </w:rPr>
        <w:lastRenderedPageBreak/>
        <w:t>1-mavzu:“Ma’naviyatshunoslik” fanining ob`yekti, predmeti va ma’naviyatning jamiyat hayotidagi o’rni</w:t>
      </w:r>
    </w:p>
    <w:p w:rsidR="00437362" w:rsidRPr="00234386" w:rsidRDefault="00553C8B" w:rsidP="00437362">
      <w:pPr>
        <w:spacing w:line="276" w:lineRule="auto"/>
        <w:jc w:val="center"/>
        <w:rPr>
          <w:b/>
          <w:sz w:val="22"/>
          <w:szCs w:val="22"/>
          <w:lang w:val="uz-Latn-UZ"/>
        </w:rPr>
      </w:pPr>
      <w:r w:rsidRPr="00234386">
        <w:rPr>
          <w:b/>
          <w:sz w:val="22"/>
          <w:szCs w:val="22"/>
          <w:lang w:val="uz-Latn-UZ"/>
        </w:rPr>
        <w:t>R</w:t>
      </w:r>
      <w:r w:rsidR="00437362" w:rsidRPr="00234386">
        <w:rPr>
          <w:b/>
          <w:sz w:val="22"/>
          <w:szCs w:val="22"/>
          <w:lang w:val="uz-Latn-UZ"/>
        </w:rPr>
        <w:t>eja</w:t>
      </w:r>
    </w:p>
    <w:p w:rsidR="00437362" w:rsidRPr="00234386" w:rsidRDefault="00437362" w:rsidP="00437362">
      <w:pPr>
        <w:spacing w:line="276" w:lineRule="auto"/>
        <w:rPr>
          <w:sz w:val="22"/>
          <w:szCs w:val="22"/>
          <w:lang w:val="uz-Latn-UZ"/>
        </w:rPr>
      </w:pPr>
      <w:r w:rsidRPr="00234386">
        <w:rPr>
          <w:sz w:val="22"/>
          <w:szCs w:val="22"/>
          <w:lang w:val="uz-Latn-UZ"/>
        </w:rPr>
        <w:t xml:space="preserve">1.“Ma’naviyatshunoslik” fanining predmeti, mavzu doirasi, tarkibi, maqsad va vazifalari. </w:t>
      </w:r>
    </w:p>
    <w:p w:rsidR="00437362" w:rsidRPr="00234386" w:rsidRDefault="00437362" w:rsidP="00437362">
      <w:pPr>
        <w:spacing w:line="276" w:lineRule="auto"/>
        <w:rPr>
          <w:sz w:val="22"/>
          <w:szCs w:val="22"/>
          <w:lang w:val="uz-Latn-UZ"/>
        </w:rPr>
      </w:pPr>
      <w:r w:rsidRPr="00234386">
        <w:rPr>
          <w:sz w:val="22"/>
          <w:szCs w:val="22"/>
          <w:lang w:val="uz-Latn-UZ"/>
        </w:rPr>
        <w:t xml:space="preserve">2.Ma’naviyat tushunchasi,uning mazmun va mohiyati.Ma’naviyat tarixiy hodisa sifatida.  </w:t>
      </w:r>
    </w:p>
    <w:p w:rsidR="00553C8B" w:rsidRDefault="00437362" w:rsidP="00437362">
      <w:pPr>
        <w:tabs>
          <w:tab w:val="left" w:pos="240"/>
          <w:tab w:val="left" w:pos="2640"/>
        </w:tabs>
        <w:spacing w:line="276" w:lineRule="auto"/>
        <w:ind w:right="317"/>
        <w:jc w:val="left"/>
        <w:rPr>
          <w:b/>
          <w:color w:val="000000"/>
          <w:spacing w:val="-6"/>
          <w:sz w:val="22"/>
          <w:szCs w:val="22"/>
          <w:lang w:val="uz-Cyrl-UZ"/>
        </w:rPr>
      </w:pPr>
      <w:r w:rsidRPr="00437362">
        <w:rPr>
          <w:sz w:val="22"/>
          <w:szCs w:val="22"/>
          <w:lang w:val="en-US"/>
        </w:rPr>
        <w:t>3.“Ma’naviyatshunoslik” tarixiy-nazariy fan sifatida. Uning ijtimoiy-gumanitar fanlar tizimidagi o’rni</w:t>
      </w:r>
      <w:r w:rsidRPr="00437362">
        <w:rPr>
          <w:b/>
          <w:color w:val="000000"/>
          <w:spacing w:val="-6"/>
          <w:sz w:val="22"/>
          <w:szCs w:val="22"/>
          <w:lang w:val="uz-Cyrl-UZ"/>
        </w:rPr>
        <w:t xml:space="preserve"> </w:t>
      </w:r>
    </w:p>
    <w:p w:rsidR="00553C8B" w:rsidRDefault="00553C8B" w:rsidP="00437362">
      <w:pPr>
        <w:tabs>
          <w:tab w:val="left" w:pos="240"/>
          <w:tab w:val="left" w:pos="2640"/>
        </w:tabs>
        <w:spacing w:line="276" w:lineRule="auto"/>
        <w:ind w:right="317"/>
        <w:jc w:val="left"/>
        <w:rPr>
          <w:b/>
          <w:color w:val="000000"/>
          <w:spacing w:val="-6"/>
          <w:sz w:val="22"/>
          <w:szCs w:val="22"/>
          <w:lang w:val="uz-Cyrl-UZ"/>
        </w:rPr>
      </w:pPr>
    </w:p>
    <w:p w:rsidR="00553C8B" w:rsidRDefault="00E459FD" w:rsidP="00F35C9B">
      <w:pPr>
        <w:tabs>
          <w:tab w:val="left" w:pos="240"/>
          <w:tab w:val="left" w:pos="2640"/>
        </w:tabs>
        <w:spacing w:line="276" w:lineRule="auto"/>
        <w:ind w:right="317"/>
        <w:rPr>
          <w:color w:val="000000"/>
          <w:spacing w:val="18"/>
          <w:sz w:val="22"/>
          <w:szCs w:val="22"/>
          <w:lang w:val="uz-Cyrl-UZ"/>
        </w:rPr>
      </w:pPr>
      <w:r w:rsidRPr="00437362">
        <w:rPr>
          <w:b/>
          <w:color w:val="000000"/>
          <w:spacing w:val="-6"/>
          <w:sz w:val="22"/>
          <w:szCs w:val="22"/>
          <w:lang w:val="uz-Cyrl-UZ"/>
        </w:rPr>
        <w:t xml:space="preserve">Tayanch </w:t>
      </w:r>
      <w:r w:rsidRPr="00437362">
        <w:rPr>
          <w:b/>
          <w:color w:val="000000"/>
          <w:spacing w:val="-5"/>
          <w:sz w:val="22"/>
          <w:szCs w:val="22"/>
          <w:lang w:val="uz-Cyrl-UZ"/>
        </w:rPr>
        <w:t xml:space="preserve"> so‘z va</w:t>
      </w:r>
      <w:r w:rsidRPr="00437362">
        <w:rPr>
          <w:b/>
          <w:color w:val="000000"/>
          <w:spacing w:val="-6"/>
          <w:sz w:val="22"/>
          <w:szCs w:val="22"/>
          <w:lang w:val="uz-Cyrl-UZ"/>
        </w:rPr>
        <w:t xml:space="preserve"> iboralar: </w:t>
      </w:r>
      <w:r w:rsidR="00497130" w:rsidRPr="00437362">
        <w:rPr>
          <w:color w:val="000000"/>
          <w:spacing w:val="5"/>
          <w:sz w:val="22"/>
          <w:szCs w:val="22"/>
          <w:lang w:val="uz-Latn-UZ"/>
        </w:rPr>
        <w:t>Ma’naviyat, ma’no, mohiyat, farosat, tarkibiy tuzilma, qadriyatlar, ma’naviy meros, ong, ma’naviy ong, ijtimoiy borliq</w:t>
      </w:r>
      <w:r w:rsidRPr="00437362">
        <w:rPr>
          <w:color w:val="000000"/>
          <w:spacing w:val="18"/>
          <w:sz w:val="22"/>
          <w:szCs w:val="22"/>
          <w:lang w:val="uz-Cyrl-UZ"/>
        </w:rPr>
        <w:t>.</w:t>
      </w:r>
    </w:p>
    <w:p w:rsidR="00E459FD" w:rsidRPr="00437362" w:rsidRDefault="00E459FD" w:rsidP="00F35C9B">
      <w:pPr>
        <w:tabs>
          <w:tab w:val="left" w:pos="240"/>
          <w:tab w:val="left" w:pos="2640"/>
        </w:tabs>
        <w:spacing w:line="276" w:lineRule="auto"/>
        <w:ind w:right="317"/>
        <w:rPr>
          <w:color w:val="000000"/>
          <w:spacing w:val="18"/>
          <w:sz w:val="22"/>
          <w:szCs w:val="22"/>
          <w:lang w:val="uz-Cyrl-UZ"/>
        </w:rPr>
      </w:pPr>
      <w:r w:rsidRPr="00437362">
        <w:rPr>
          <w:color w:val="000000"/>
          <w:spacing w:val="18"/>
          <w:sz w:val="22"/>
          <w:szCs w:val="22"/>
          <w:lang w:val="uz-Cyrl-UZ"/>
        </w:rPr>
        <w:t xml:space="preserve"> </w:t>
      </w:r>
    </w:p>
    <w:p w:rsidR="00A94141" w:rsidRPr="00A94141" w:rsidRDefault="00A94141" w:rsidP="00A94141">
      <w:pPr>
        <w:shd w:val="clear" w:color="auto" w:fill="FFFFFF"/>
        <w:tabs>
          <w:tab w:val="left" w:pos="240"/>
          <w:tab w:val="left" w:pos="2640"/>
        </w:tabs>
        <w:autoSpaceDE w:val="0"/>
        <w:autoSpaceDN w:val="0"/>
        <w:adjustRightInd w:val="0"/>
        <w:spacing w:line="276" w:lineRule="auto"/>
        <w:ind w:firstLine="600"/>
        <w:rPr>
          <w:sz w:val="22"/>
          <w:szCs w:val="22"/>
          <w:lang w:val="uz-Cyrl-UZ"/>
        </w:rPr>
      </w:pPr>
      <w:r w:rsidRPr="00A94141">
        <w:rPr>
          <w:sz w:val="22"/>
          <w:szCs w:val="22"/>
          <w:lang w:val="uz-Cyrl-UZ"/>
        </w:rPr>
        <w:t>Jamiyat, inson va maʼnaviyat: Moddiy va maʼnaviy hayot mushtarakligi. Kishilik jamiyati oʼta murakkab, rang-barang, ziddiyatlarga boy. Unda milliardlab insonlar, minglab tillarda soʼzlashuvchi xalqlar yashaydi. Ularning baʼzilari zamonaviy taraqqiyotning eng yuksak choʼqqilarni zabt etgan. Baʼzilari ancha qashshoq kun kechiradi, taʼlim, tibbiyot, sanʼat, ilm-fan, madaniyat yutuqlaridan yetarlicha foydalanish imkoniyatiga ega emas. Hatto yer yuzining turli burchaklarida haligacha ibtidoiy munosabatlarni boshdan kechirayotgan urugʼ-jamoalar, qabilalar uchraydi. Lekin jamiyat tarixiy taraqqiyotning barcha bosqichlarida oʼzining birlamchi mohiyatli belgilarini, xususiyatlarini saqlab qoladi. Bu eng avvalo uning yagona ijtimoiy organizm (vujud) ekanligidir. Biologik vujud aʼzolarini bir-biridan ajratish mumkin boʼlmaganidek, jamiyatni tashkil etuvchi tuzilmalarni ham bir biridan ajratish mumkin emas. Jamiyat kerakli buyumlar, oziq-ovqat, kiyim-kechak ishlab chiqarmasdan, odamlar oʼrtasidagi munosabatlarni tartibga solmasdan, yosh avlodga mehnat koʼnikmalarini, hayotiy bilimlari va tajribasini oʼrgatmasdan, oʼz tuzilmalari harakatini muvofiqlashtirmasdan yashay olmaydi.</w:t>
      </w:r>
    </w:p>
    <w:p w:rsidR="00A94141" w:rsidRPr="00A94141" w:rsidRDefault="00A94141" w:rsidP="00A94141">
      <w:pPr>
        <w:shd w:val="clear" w:color="auto" w:fill="FFFFFF"/>
        <w:tabs>
          <w:tab w:val="left" w:pos="240"/>
          <w:tab w:val="left" w:pos="2640"/>
        </w:tabs>
        <w:autoSpaceDE w:val="0"/>
        <w:autoSpaceDN w:val="0"/>
        <w:adjustRightInd w:val="0"/>
        <w:spacing w:line="276" w:lineRule="auto"/>
        <w:ind w:firstLine="600"/>
        <w:rPr>
          <w:sz w:val="22"/>
          <w:szCs w:val="22"/>
          <w:lang w:val="uz-Cyrl-UZ"/>
        </w:rPr>
      </w:pPr>
      <w:r w:rsidRPr="00A94141">
        <w:rPr>
          <w:sz w:val="22"/>
          <w:szCs w:val="22"/>
          <w:lang w:val="uz-Cyrl-UZ"/>
        </w:rPr>
        <w:t>Jamiyat tuzilmalarini shartli ravishda ikki guruhga va har bir guruhni oʼz navbatida bir necha kichik guruhlarga boʼlish mumkin. Jamiyat uygʼun rivojlanishi uchun ularning har ikkisiga birday katta eʼtibor berish lozim. Birinchi guruhga — moddiy-iqtisodiy yaratuvchilik tuzilmalari va institutlari, ularning muammolari va vazifalari kiradi. Odamlar oʼrtasidagi munosabatlarni tartibga soluvchi axloqiy, huquqiy, falsafiy, diniy, siyosiy gʼoyalar, baholar, qoidalar, meʼyorlar, qonunlar, odamlarning goʼzallikka, zavq-shavqqa nisbatan boʼlgan ehtiyojlarini qondiruvchi adabiyot va sanʼat, tabiat va koinot, jamiyat va inson toʼgʼrisidagi bilimlarga nisbatan boʼlgan ehtiyojlarni qondiruvchi ilm-fan mavjud. Ular ikkinchi guruh tarkibiga kiradi. Ular ijod natijalari boʼlib, ijtimoiy-maʼnaviy qadriyatlar tizimi hisoblanadi. Аynan tafakkur va aqliy mehnat mahsulotlari – tushunchalar, gʼoyalar, qoidalar, meʼyorlar, nazariyalar, ular asosida vujudga kelgan ijtimoiy ong shakllari – falsafa, axloq, huquq, sanʼat, ilm-fan, din, mafkura, siyosiy ong jamiyatning maʼnaviy hayotini tashkil qiladi. Аyrim olimlar siyosatni iqtisodiyot va maʼnaviyat qatorida jamiyat hayotining alohida uchinchi sohasi, deb hisoblaydilar. Bunday yondashuv ijtimoiy-siyosiy hayotning kechagina muxtoriyligidan kelib chiqdi. Ushbu yondashuvni qabul qilish xato boʼlmaydi. Biroq siyosiy ong va siyosiy madaniyat maʼnaviyatning bir qismi boʼlib qolaveradi.</w:t>
      </w:r>
    </w:p>
    <w:p w:rsidR="00A94141" w:rsidRPr="00A94141" w:rsidRDefault="00A94141" w:rsidP="00A94141">
      <w:pPr>
        <w:shd w:val="clear" w:color="auto" w:fill="FFFFFF"/>
        <w:tabs>
          <w:tab w:val="left" w:pos="240"/>
          <w:tab w:val="left" w:pos="2640"/>
        </w:tabs>
        <w:autoSpaceDE w:val="0"/>
        <w:autoSpaceDN w:val="0"/>
        <w:adjustRightInd w:val="0"/>
        <w:spacing w:line="276" w:lineRule="auto"/>
        <w:ind w:firstLine="600"/>
        <w:rPr>
          <w:sz w:val="22"/>
          <w:szCs w:val="22"/>
          <w:lang w:val="uz-Cyrl-UZ"/>
        </w:rPr>
      </w:pPr>
      <w:r w:rsidRPr="00A94141">
        <w:rPr>
          <w:sz w:val="22"/>
          <w:szCs w:val="22"/>
          <w:lang w:val="uz-Cyrl-UZ"/>
        </w:rPr>
        <w:t xml:space="preserve">Odamlar oʼz farzandlariga ishlab chiqarish koʼnikmalari qatorida boshqalar bilan birga yashashni, muomala qilishni, oʼzaro munosabatlarni tartibga soluvchi qoidalarni, meʼyorlarni oʼrgatadi. Mazkur jarayon dastlab ibtidoiy tuzumda oilaviy tarbiya, jamoaviy, qabilaviy eʼtiqodlar (sigʼinishlar, dinlar), xalq ogʼzaki va amaliy sanʼati va ijodi namunalari (raqslar, qoʼshiqlar, dostonlar, maqollar va h.k.) orqali amalga oshirilgan. Аqliy mehnat jismoniy mehnatdan ajralib chiqqanidan keyin asta-sekin maxsus maktablar, tarbiya maskanlari, diniy tashkilotlar, yaʼni taʼlim-tarbiya va mafkura tizimi vujudga kelgan. Ular jamiyat maʼnaviy hayotining ajralmas qismiga aylangan. </w:t>
      </w:r>
    </w:p>
    <w:p w:rsidR="00A94141" w:rsidRPr="00A94141" w:rsidRDefault="00A94141" w:rsidP="00A94141">
      <w:pPr>
        <w:shd w:val="clear" w:color="auto" w:fill="FFFFFF"/>
        <w:tabs>
          <w:tab w:val="left" w:pos="240"/>
          <w:tab w:val="left" w:pos="2640"/>
        </w:tabs>
        <w:autoSpaceDE w:val="0"/>
        <w:autoSpaceDN w:val="0"/>
        <w:adjustRightInd w:val="0"/>
        <w:spacing w:line="276" w:lineRule="auto"/>
        <w:ind w:firstLine="600"/>
        <w:rPr>
          <w:sz w:val="22"/>
          <w:szCs w:val="22"/>
          <w:lang w:val="uz-Cyrl-UZ"/>
        </w:rPr>
      </w:pPr>
      <w:r w:rsidRPr="00A94141">
        <w:rPr>
          <w:sz w:val="22"/>
          <w:szCs w:val="22"/>
          <w:lang w:val="uz-Cyrl-UZ"/>
        </w:rPr>
        <w:lastRenderedPageBreak/>
        <w:t xml:space="preserve">Maʼnaviyat tushunchasi juda keng qamrovli va murakkabdir. Maʼnaviyatga ijtimoiy ong, dunyoqarash, eʼtiqod, din, diniy amaliyot, milliy gʼoya, milliy mafkura, insonning odobi, axloqiy fazilatlari, badiiy, ilmiy va boshqa ijodiy izlanishlari, bu borada erishgan yutuqlari, jamiyatning asrlar osha kelayotgan osori-atiqalari va madaniy merosi, urf-odatlari, zamondoshlarimizning kelajak haqidagi tasavvurlari-yu ijobiy maʼnodagi orzu-havaslari va rejalari daxldordir. Maʼnaviyat shaxsning va jamiyatning insoniylashish darajasi, yaʼni har bir narsa va hodisalarga baho berishda, taʼsir koʼrsatishda insoniylik meʼyorlaridan kelib chiqib yondashishidir. Ushbu maʼnoda maʼnaviyat eng avvalo alohida shaxsning, butun jamiyatning eʼtiqod va qadriyatlarga aylangan gʼoyalari, meʼyorlari, ideallaridir, ularning madaniy merosda va urf-odatlarda aks etishi hamda ezgu niyatlarning, yuksak maqsadlarni amalga oshirishga qaratilgan ijodkor ongning, bezovta qalbning kamolotga intiluvchan faoliyatidir. </w:t>
      </w:r>
    </w:p>
    <w:p w:rsidR="00A94141" w:rsidRPr="00A94141" w:rsidRDefault="00A94141" w:rsidP="00A94141">
      <w:pPr>
        <w:shd w:val="clear" w:color="auto" w:fill="FFFFFF"/>
        <w:tabs>
          <w:tab w:val="left" w:pos="240"/>
          <w:tab w:val="left" w:pos="2640"/>
        </w:tabs>
        <w:autoSpaceDE w:val="0"/>
        <w:autoSpaceDN w:val="0"/>
        <w:adjustRightInd w:val="0"/>
        <w:spacing w:line="276" w:lineRule="auto"/>
        <w:ind w:firstLine="600"/>
        <w:rPr>
          <w:sz w:val="22"/>
          <w:szCs w:val="22"/>
          <w:lang w:val="uz-Cyrl-UZ"/>
        </w:rPr>
      </w:pPr>
      <w:r w:rsidRPr="00A94141">
        <w:rPr>
          <w:sz w:val="22"/>
          <w:szCs w:val="22"/>
          <w:lang w:val="uz-Cyrl-UZ"/>
        </w:rPr>
        <w:t>Maʼnaviyat keng maʼnoda shaxsning, jamiyatning aqliy va sobit hissiy dunyosi, ularning har bir avlod tomonidan oʼzlashtirilishi va takomillashtirilishidir. Mustaqillik yillari jamiyatimizda yuz bergan oʼzgarishlar milliy oʼzligimizni anglashni, milliy gʼururimizning oʼsishini yangi bosqichga koʼtardi. Eng avvalo xalqimiz oʼz milliy manfaatlarini chuqurroq va kengroq tushuna boshladi. Ushbu omillar maʼnaviyat masalalarini oʼrganishning, barkamol avlodni tarbiyalashning sifatiga yangi yuksak talablar qoʼymoqda. Mustaqil taraqqiyot yoʼlida murakkab iqtisodiy, siyosiy va mafkuraviy masalalarni hal qilish bilan bir qatorda strategik taraqqiyot yoʼnalishini tanlash, qurilajak jamiyatning mazmun-mohiyatini, milliy manfaatlarni, asl qadriyatlarning soxta qadriyatlardan farqini xalqqa tushuntirish, turli yot, xato, baʼzan esa ochiqchasiga reaktsion qarashlardan jamiyatni himoya qilishga zarurat tugʼilmoqda.</w:t>
      </w:r>
    </w:p>
    <w:p w:rsidR="00A94141" w:rsidRPr="00A94141" w:rsidRDefault="00A94141" w:rsidP="00A94141">
      <w:pPr>
        <w:shd w:val="clear" w:color="auto" w:fill="FFFFFF"/>
        <w:tabs>
          <w:tab w:val="left" w:pos="240"/>
          <w:tab w:val="left" w:pos="2640"/>
        </w:tabs>
        <w:autoSpaceDE w:val="0"/>
        <w:autoSpaceDN w:val="0"/>
        <w:adjustRightInd w:val="0"/>
        <w:spacing w:line="276" w:lineRule="auto"/>
        <w:ind w:firstLine="600"/>
        <w:rPr>
          <w:sz w:val="22"/>
          <w:szCs w:val="22"/>
          <w:lang w:val="uz-Cyrl-UZ"/>
        </w:rPr>
      </w:pPr>
      <w:r w:rsidRPr="00A94141">
        <w:rPr>
          <w:sz w:val="22"/>
          <w:szCs w:val="22"/>
          <w:lang w:val="uz-Cyrl-UZ"/>
        </w:rPr>
        <w:t xml:space="preserve">Gʼoyaga qarshi gʼoya, jaholatga qarshi maʼrifat bilan kurashish, yosh avlodni milliy gʼoyada ifodalangan xalqimizning ozod va obod Vatanda erkin va farovon yashash orzusiga sadoqat ruhida tarbiyalash uchun «farzandlarimizni ona Vatanga muhabbat, boy tariximizga, ota-bobolarimizning muqaddas diniga sadoqat ruhida tarbiyalash uchun, taʼbir joiz boʼlsa, ularning qalbi va ongida mafkuraviy immunitetini kuchaytirishimiz zarur» . Tarbiyaviy ishlarni, xususan siyosiy, huquqiy, axloqiy va estetik tarbiyani milliy negizlar bilan yanada mahkamroq bogʼlash uchun maʼnaviyatni alohida oʼrganuvchi predmetlarga, yaʼni maʼnaviyatshunoslik faniga ehtiyoj tugʼiladi. </w:t>
      </w:r>
    </w:p>
    <w:p w:rsidR="00A94141" w:rsidRPr="00A94141" w:rsidRDefault="00A94141" w:rsidP="00A94141">
      <w:pPr>
        <w:shd w:val="clear" w:color="auto" w:fill="FFFFFF"/>
        <w:tabs>
          <w:tab w:val="left" w:pos="240"/>
          <w:tab w:val="left" w:pos="2640"/>
        </w:tabs>
        <w:autoSpaceDE w:val="0"/>
        <w:autoSpaceDN w:val="0"/>
        <w:adjustRightInd w:val="0"/>
        <w:spacing w:line="276" w:lineRule="auto"/>
        <w:ind w:firstLine="600"/>
        <w:rPr>
          <w:sz w:val="22"/>
          <w:szCs w:val="22"/>
          <w:lang w:val="uz-Cyrl-UZ"/>
        </w:rPr>
      </w:pPr>
      <w:r w:rsidRPr="00A94141">
        <w:rPr>
          <w:sz w:val="22"/>
          <w:szCs w:val="22"/>
          <w:lang w:val="uz-Cyrl-UZ"/>
        </w:rPr>
        <w:t>Bozor munosabatlari va jamiyat aʼzolarining ijtimoiy tabaqalanishi ular oʼrtasida oʼzaro begonalashishni, sinfiy adovatni emas, balki ijtimoiy sheriklikni vujudga keltirish uchun insonparvarlik, halollik, hamkorlik, insof, adolat meʼyorlari, qonun ustuvorligi hayotimizning asosiy qadriyatlariga va xulq-atvorimizning, faoliyatimizning amaliy moʼljaliga aylanmogʼi zarur.</w:t>
      </w:r>
    </w:p>
    <w:p w:rsidR="00A94141" w:rsidRPr="00A94141" w:rsidRDefault="00A94141" w:rsidP="00A94141">
      <w:pPr>
        <w:shd w:val="clear" w:color="auto" w:fill="FFFFFF"/>
        <w:tabs>
          <w:tab w:val="left" w:pos="240"/>
          <w:tab w:val="left" w:pos="2640"/>
        </w:tabs>
        <w:autoSpaceDE w:val="0"/>
        <w:autoSpaceDN w:val="0"/>
        <w:adjustRightInd w:val="0"/>
        <w:spacing w:line="276" w:lineRule="auto"/>
        <w:ind w:firstLine="600"/>
        <w:rPr>
          <w:sz w:val="22"/>
          <w:szCs w:val="22"/>
          <w:lang w:val="uz-Cyrl-UZ"/>
        </w:rPr>
      </w:pPr>
      <w:r w:rsidRPr="00A94141">
        <w:rPr>
          <w:sz w:val="22"/>
          <w:szCs w:val="22"/>
          <w:lang w:val="uz-Cyrl-UZ"/>
        </w:rPr>
        <w:t xml:space="preserve">Zamonaviy texnologiyalarga asoslangan ishlab chiqarish, ilmiy-texnika taraqqiyoti yutuqlarini turmushga joriy qilish, turmush tarzimizni hozirgi zamon tamadduniga moslashtirish xalqimizni milliy qiyofasidan, madaniyatimizni oʼziga xosligidan judo qilmasligi kerak. Yuqorida eʼtirof etilgan va boshqa koʼplab muammolar bizdan milliy maʼnaviyatga eʼtiborni kuchaytirishni talab qiladi. Maʼnaviyatning mustaqil taraqqiyotdagi, yangi jamiyat qurishdagi ahamiyati shunchalik ulkan va bebahoki, uni alohida ilm, oʼquv predmeti sifatida oʼrganish, yosh avlodga oʼqitish hayotiy zarurat kasb etmoqda. Shu bois, tabiiyki, Oʼzbekiston maktablarida, oʼrta maxsus va oliy oʼquv yurtlarida maxsus predmetlar orqali maʼnaviyat masalalari oʼrganilmokda. </w:t>
      </w:r>
    </w:p>
    <w:p w:rsidR="00A94141" w:rsidRPr="00A94141" w:rsidRDefault="00A94141" w:rsidP="00A94141">
      <w:pPr>
        <w:shd w:val="clear" w:color="auto" w:fill="FFFFFF"/>
        <w:tabs>
          <w:tab w:val="left" w:pos="240"/>
          <w:tab w:val="left" w:pos="2640"/>
        </w:tabs>
        <w:autoSpaceDE w:val="0"/>
        <w:autoSpaceDN w:val="0"/>
        <w:adjustRightInd w:val="0"/>
        <w:spacing w:line="276" w:lineRule="auto"/>
        <w:ind w:firstLine="600"/>
        <w:rPr>
          <w:sz w:val="22"/>
          <w:szCs w:val="22"/>
          <w:lang w:val="uz-Cyrl-UZ"/>
        </w:rPr>
      </w:pPr>
      <w:r w:rsidRPr="00A94141">
        <w:rPr>
          <w:sz w:val="22"/>
          <w:szCs w:val="22"/>
          <w:lang w:val="uz-Cyrl-UZ"/>
        </w:rPr>
        <w:t xml:space="preserve">Maʼnaviyat va oʼzlikni anglash: Maʼnaviyat birinchi galda oʼzlikni anglash bilan bogʼliq. Yoshlar qarashlarida (nafaqat yoshlar, balki kattalarda ham) oʼzlikni anglash bilan bogʼliq masalalarda chalkashliklar, ziddiyatlar yoʼq emas. Oʼzlikni anglash, avvalo insonning tabiat va jamiyat tizimidagi oʼz oʼrnini bilish, oʼz ayniyatini tasavvur qila olishidir. Oʼzlikni anglash faqat individual ong hodisasi emas. U sotsiumning yuqori darajalariga, umummilliy darajaga ham xos boʼlishi mumkin, oʼzlikni anglash xalqning tarixini bilish, milliy qadriyatlar bilan faxrlanish qatorida milliy manfaatlarni, </w:t>
      </w:r>
      <w:r w:rsidRPr="00A94141">
        <w:rPr>
          <w:sz w:val="22"/>
          <w:szCs w:val="22"/>
          <w:lang w:val="uz-Cyrl-UZ"/>
        </w:rPr>
        <w:lastRenderedPageBreak/>
        <w:t xml:space="preserve">zamonaviy taraqqiyot talablarini toʼgʼri tushunish demakdir. U taraqqiyot talablari yutuqlarga tanqidiy munosabatda boʼlishni, ular bilan cheklanib qolmaslikni, mavjud kamchiliklarni xolis tahlil etib, bartaraf etishni, tarixdan saboq olishni talab qiladi. Bu esa maʼnaviyatni milliy gʼoya bilan bogʼlashni va uning negizida rivojlantirishni taqozo etadi. Milliy gʼoya, bir tomondan, xalq maʼnaviyatining muhim tarkibiy unsuri, oʼzagi boʼlsa, ikkinchi tomondan – uning mezoni va ijtimoiy moʼljalidir. Jamiyatdagi turli tabaqalar, guruhlar, siyosiy partiyalar daʼvolari-yu dasturlarini milliy gʼoyaga qanchalik mos kelish-kelmasligi boʼyicha ijobiy yoki salbiy baholash mumkin. Ularni milliy gʼoya asosida murosaga keltirish, xalqni jipslashtirish va umumiy maqsadlarga safarbar etish mumkin. </w:t>
      </w:r>
    </w:p>
    <w:p w:rsidR="00A94141" w:rsidRPr="00A94141" w:rsidRDefault="00A94141" w:rsidP="00A94141">
      <w:pPr>
        <w:shd w:val="clear" w:color="auto" w:fill="FFFFFF"/>
        <w:tabs>
          <w:tab w:val="left" w:pos="240"/>
          <w:tab w:val="left" w:pos="2640"/>
        </w:tabs>
        <w:autoSpaceDE w:val="0"/>
        <w:autoSpaceDN w:val="0"/>
        <w:adjustRightInd w:val="0"/>
        <w:spacing w:line="276" w:lineRule="auto"/>
        <w:ind w:firstLine="600"/>
        <w:rPr>
          <w:sz w:val="22"/>
          <w:szCs w:val="22"/>
          <w:lang w:val="uz-Cyrl-UZ"/>
        </w:rPr>
      </w:pPr>
      <w:r w:rsidRPr="00A94141">
        <w:rPr>
          <w:sz w:val="22"/>
          <w:szCs w:val="22"/>
          <w:lang w:val="uz-Cyrl-UZ"/>
        </w:rPr>
        <w:t xml:space="preserve">Lekin milliy gʼoyani anglash va aniq ifodalash oson emas. Oddiy xalq buning ustida hech qachon bosh kotirib oʼtirmagan, uni aniq ifodalay olmagan. Аmmo xalq doimo oʼz maʼnaviyatiga ega boʼlgan, chunki aqliy va hissiy ehtiyojlarini qondirish uchun ijod bilan shugʼullangan. Oʼzligini, oʼz shaʼni-shavkatini maʼlum darajada doimo anglagan, shunga yarasha unda milliy gʼurur boʼlgan. Kundalik ong darajasida, maishiy turmushda odamlarning orzu-havaslari hech qachon barham topmagan. Oʼzligini, oʼz manfaatlarini anglash, milliy gʼurur, hayotiy orzu-havaslar aslida milliy gʼoya oʼrnini bosgan. Аmmo bunday hollarda xalqning maʼnaviy hayoti juda ziddiyatli rivojlanadi. Аniq va mujassam ifodalangan milliy gʼoya bilan boyitilgan maʼnaviyat jamiyat taraqqiyotiga yanada barakali taʼsir koʼrsatadi, uning xalqqa oʼzligini anglatish, milliy ongni, madaniyatni turli adashishlar va tashqi xurujlardan himoya qilish imkoniyatlari ortadi. </w:t>
      </w:r>
    </w:p>
    <w:p w:rsidR="00A94141" w:rsidRPr="00A94141" w:rsidRDefault="00A94141" w:rsidP="00A94141">
      <w:pPr>
        <w:shd w:val="clear" w:color="auto" w:fill="FFFFFF"/>
        <w:tabs>
          <w:tab w:val="left" w:pos="240"/>
          <w:tab w:val="left" w:pos="2640"/>
        </w:tabs>
        <w:autoSpaceDE w:val="0"/>
        <w:autoSpaceDN w:val="0"/>
        <w:adjustRightInd w:val="0"/>
        <w:spacing w:line="276" w:lineRule="auto"/>
        <w:ind w:firstLine="600"/>
        <w:rPr>
          <w:sz w:val="22"/>
          <w:szCs w:val="22"/>
          <w:lang w:val="uz-Cyrl-UZ"/>
        </w:rPr>
      </w:pPr>
      <w:r w:rsidRPr="00A94141">
        <w:rPr>
          <w:sz w:val="22"/>
          <w:szCs w:val="22"/>
          <w:lang w:val="uz-Cyrl-UZ"/>
        </w:rPr>
        <w:t>Baʼzi bir diniy ekstremistik gʼoyalarning ayrim yoshlarga taʼsiri eʼtiqod masalasiga bepisand qarash mumkin emasligini koʼrsatadi. Shuning uchun yosh avlodda ilmiy-ratsionalistik dunyoqarashni shaqllantirish ijtimoiy-gumanitar fanlarda ustuvor vazifalardan biridir. Bu, bir tomondan, anʼanaviy oʼqitilib kelinayotgan fanlar — falsafa, etika, estetika, dinshunoslik, sotsiologiya, siyosatshunoslik kabi fanlarning didaktik mazmunini takomillashtirishni, ikkinchi tomondan – maʼnaviyatshunoslik kabi yangi fanlarni haqiqiy barqaror, tugallangan oʼquv predmeti darajasiga koʼtarishni talab qiladi.</w:t>
      </w:r>
    </w:p>
    <w:p w:rsidR="00A94141" w:rsidRPr="00A94141" w:rsidRDefault="00A94141" w:rsidP="00A94141">
      <w:pPr>
        <w:shd w:val="clear" w:color="auto" w:fill="FFFFFF"/>
        <w:tabs>
          <w:tab w:val="left" w:pos="240"/>
          <w:tab w:val="left" w:pos="2640"/>
        </w:tabs>
        <w:autoSpaceDE w:val="0"/>
        <w:autoSpaceDN w:val="0"/>
        <w:adjustRightInd w:val="0"/>
        <w:spacing w:line="276" w:lineRule="auto"/>
        <w:ind w:firstLine="600"/>
        <w:rPr>
          <w:sz w:val="22"/>
          <w:szCs w:val="22"/>
          <w:lang w:val="uz-Cyrl-UZ"/>
        </w:rPr>
      </w:pPr>
      <w:r w:rsidRPr="00A94141">
        <w:rPr>
          <w:sz w:val="22"/>
          <w:szCs w:val="22"/>
          <w:lang w:val="uz-Cyrl-UZ"/>
        </w:rPr>
        <w:t xml:space="preserve">Maʼnaviyatni toʼgʼri rivojlantirish uchun uning mohiyatini, mazmunini, namoyon boʼlish shakllarini, ular oʼrtasidagi aloqalarni, umuman maʼnaviy rivojlanish qonuniyatlarini yaxshi bilish lozim. Bu esa ushbu masalalarni boshqaruv idoralari mutasaddilaridan hamda boʼlajak mutaxassislardan chuqurroq oʼrganishni talab qiladi va gumanitar oliy oʼquv yurtlarida alohida oʼrganiladigan «Maʼnaviyatshunoslik» faniga ehtiyoj tugʼdiradi. </w:t>
      </w:r>
    </w:p>
    <w:p w:rsidR="00A94141" w:rsidRPr="00A94141" w:rsidRDefault="00A94141" w:rsidP="00A94141">
      <w:pPr>
        <w:shd w:val="clear" w:color="auto" w:fill="FFFFFF"/>
        <w:tabs>
          <w:tab w:val="left" w:pos="240"/>
          <w:tab w:val="left" w:pos="2640"/>
        </w:tabs>
        <w:autoSpaceDE w:val="0"/>
        <w:autoSpaceDN w:val="0"/>
        <w:adjustRightInd w:val="0"/>
        <w:spacing w:line="276" w:lineRule="auto"/>
        <w:ind w:firstLine="600"/>
        <w:rPr>
          <w:sz w:val="22"/>
          <w:szCs w:val="22"/>
          <w:lang w:val="uz-Cyrl-UZ"/>
        </w:rPr>
      </w:pPr>
      <w:r w:rsidRPr="00A94141">
        <w:rPr>
          <w:sz w:val="22"/>
          <w:szCs w:val="22"/>
          <w:lang w:val="uz-Cyrl-UZ"/>
        </w:rPr>
        <w:t xml:space="preserve">Maʼnaviyatshunoslik fani predmeti, boshqa fanlar bilan aloqasi. </w:t>
      </w:r>
    </w:p>
    <w:p w:rsidR="00A94141" w:rsidRPr="00A94141" w:rsidRDefault="00A94141" w:rsidP="00A94141">
      <w:pPr>
        <w:shd w:val="clear" w:color="auto" w:fill="FFFFFF"/>
        <w:tabs>
          <w:tab w:val="left" w:pos="240"/>
          <w:tab w:val="left" w:pos="2640"/>
        </w:tabs>
        <w:autoSpaceDE w:val="0"/>
        <w:autoSpaceDN w:val="0"/>
        <w:adjustRightInd w:val="0"/>
        <w:spacing w:line="276" w:lineRule="auto"/>
        <w:ind w:firstLine="600"/>
        <w:rPr>
          <w:sz w:val="22"/>
          <w:szCs w:val="22"/>
          <w:lang w:val="uz-Cyrl-UZ"/>
        </w:rPr>
      </w:pPr>
      <w:r w:rsidRPr="00A94141">
        <w:rPr>
          <w:sz w:val="22"/>
          <w:szCs w:val="22"/>
          <w:lang w:val="uz-Cyrl-UZ"/>
        </w:rPr>
        <w:t>Inson faoliyatining shunday yoʼnalishlari borki, ular maʼnaviyatning turli jihatlari va voqelik shakllarini oʼrganibgina qolmay, oʼzlari ham maʼnaviy amaliyotni, maʼnaviy yaratuvchilikni tashkil etadi. Masalan, din, axloq, sanʼat (adabiyot, musiqa, musavvirlik, haykaltaroshlik, meʼmorlik, qoʼshiq, raqs, teatr va sh. k.), filosofiya va ilm-fan shular jumlasidan. Jamiyatdagi barcha munosabatlar — siyosiy, huquqiy, maishiy, hatto iqtisodiy va boshqa munosabatlar axloqiylik, insoniylik, kengroq olsak – maʼnaviylik nuqtai nazaridan baholanishi mumkin va lozim. Binobarin, insonning har qanday faoliyati oʼzining maʼnaviy tomoniga ega. Shu sababdan maʼnaviyatga oid hodisalarni koʼplab fanlar oʼrganib kelgan. Аyni maʼnaviyat yaxlit, bus – butun tizim sifatida ham oʼrganilishi lozim. Bu vazifani maʼnaviyatshunoslik fani bajaradi.</w:t>
      </w:r>
    </w:p>
    <w:p w:rsidR="00A94141" w:rsidRPr="00A94141" w:rsidRDefault="00A94141" w:rsidP="00A94141">
      <w:pPr>
        <w:shd w:val="clear" w:color="auto" w:fill="FFFFFF"/>
        <w:tabs>
          <w:tab w:val="left" w:pos="240"/>
          <w:tab w:val="left" w:pos="2640"/>
        </w:tabs>
        <w:autoSpaceDE w:val="0"/>
        <w:autoSpaceDN w:val="0"/>
        <w:adjustRightInd w:val="0"/>
        <w:spacing w:line="276" w:lineRule="auto"/>
        <w:ind w:firstLine="600"/>
        <w:rPr>
          <w:sz w:val="22"/>
          <w:szCs w:val="22"/>
          <w:lang w:val="uz-Cyrl-UZ"/>
        </w:rPr>
      </w:pPr>
      <w:r w:rsidRPr="00A94141">
        <w:rPr>
          <w:sz w:val="22"/>
          <w:szCs w:val="22"/>
          <w:lang w:val="uz-Cyrl-UZ"/>
        </w:rPr>
        <w:t xml:space="preserve">Maʼnaviyatshunoslik fani boshqa ijtimoiy – gumanitar fanlar bilan yaqindan aloqa qiladi. Ularning xulosalarini, tadqiqotlarini tahlil qiladi, umumlashtiradi. Ulardan foydalanish asosida oʼz predmetini, didaktik mazmunini, tushunchalar tizimini, ilmiy apparatini, ilmiy xulosalarini shakllantiradi va mudom boyitib boradi. Аyni paytda maʼnaviyatshunoslik fani ulardan yasalgan quroq ilm emas. U falsafiy fanlar jumlasiga kirsa-da, oʼzining aniq predmetiga, alohida tadqiqot obʼektiga ega. U falsafaning ilmiy usullaridan, ontologik (ontologiya — borliq mohiyati haqidagi taʼlimot), epestimeologik (bilish nazariyasi, boshqacha atamasi — gnoseologiya), aksiologik (aksiologiya — </w:t>
      </w:r>
      <w:r w:rsidRPr="00A94141">
        <w:rPr>
          <w:sz w:val="22"/>
          <w:szCs w:val="22"/>
          <w:lang w:val="uz-Cyrl-UZ"/>
        </w:rPr>
        <w:lastRenderedPageBreak/>
        <w:t>qadriyatlar haqida taʼlimot, qadriyatshunoslik) kategoriyalaridan, tushunchalaridan, ijtimoiy filosofiya materiallaridan, xulosalaridan oʼz predmetini oʼrganish zaruriyatiga mos ravishda foydalanadi. Boshqa fanlar materiallaridan foydalanish xususida ham shunday deyish mumkin.</w:t>
      </w:r>
    </w:p>
    <w:p w:rsidR="00A94141" w:rsidRPr="00A94141" w:rsidRDefault="00A94141" w:rsidP="00A94141">
      <w:pPr>
        <w:shd w:val="clear" w:color="auto" w:fill="FFFFFF"/>
        <w:tabs>
          <w:tab w:val="left" w:pos="240"/>
          <w:tab w:val="left" w:pos="2640"/>
        </w:tabs>
        <w:autoSpaceDE w:val="0"/>
        <w:autoSpaceDN w:val="0"/>
        <w:adjustRightInd w:val="0"/>
        <w:spacing w:line="276" w:lineRule="auto"/>
        <w:ind w:firstLine="600"/>
        <w:rPr>
          <w:sz w:val="22"/>
          <w:szCs w:val="22"/>
          <w:lang w:val="uz-Cyrl-UZ"/>
        </w:rPr>
      </w:pPr>
      <w:r w:rsidRPr="00A94141">
        <w:rPr>
          <w:sz w:val="22"/>
          <w:szCs w:val="22"/>
          <w:lang w:val="uz-Cyrl-UZ"/>
        </w:rPr>
        <w:t>Har bir fanning predmeti uning asosiy ijtimoiy vazifasidan kelib chiqadi. Ularning tadqiqot obʼektlari bir xil boʼlishi mumkin, ammo predmeti farq qiladi. Masalan, biologiya insonni tirik, jonli mavjudod, alohida biologik tur sifatida oʼrgansa, tibbiyot ilmi insonni sogʼlomlik, uning tanasi aʼzolari normal ishlashi, agar kasallanib qolsa, normal faoliyatini tiklash zaruratidan kelib chiqib oʼrganadi. Pedagogika esa insonni (bolani) unga taʼlim-tarbiya berish, qiziqishlarini muayyan maqsadga yoʼnaltirish zarurati bilan bogʼlab oʼrganadi. Maʼnaviyatshunoslik fanining predmeti — bunyodkor, izlanuvchan, oʼzini va oʼz ijtimoiy borligʼini ezgulik, adolat, goʼzallik asosida qayta qurishga, takomillashtirishga intiluvchan erkin, mustaqil fikrlovchi va koʼngil dunyosi boy inson, uning tabiatga, jamiyatga, oʼz-oʼziga nisbatan ruhoniy va amaliy munosabatidir. Bunday kishilarni ota-bobolarimiz fozil kishi, komil inson, ularni voyaga yetkazadigan jamiyatni fozil jamiyat (shahar) deb ataganlar. Qisqacha aytganda, maʼnaviyatshunoslik fanining predmeti komil inson va uni voyaga yetkazuvchi insonparvar ijtimoiy qadriyatlar va munosabatlardir.</w:t>
      </w:r>
    </w:p>
    <w:p w:rsidR="00A94141" w:rsidRPr="00A94141" w:rsidRDefault="00A94141" w:rsidP="00A94141">
      <w:pPr>
        <w:shd w:val="clear" w:color="auto" w:fill="FFFFFF"/>
        <w:tabs>
          <w:tab w:val="left" w:pos="240"/>
          <w:tab w:val="left" w:pos="2640"/>
        </w:tabs>
        <w:autoSpaceDE w:val="0"/>
        <w:autoSpaceDN w:val="0"/>
        <w:adjustRightInd w:val="0"/>
        <w:spacing w:line="276" w:lineRule="auto"/>
        <w:ind w:firstLine="600"/>
        <w:rPr>
          <w:sz w:val="22"/>
          <w:szCs w:val="22"/>
          <w:lang w:val="uz-Cyrl-UZ"/>
        </w:rPr>
      </w:pPr>
      <w:r w:rsidRPr="00A94141">
        <w:rPr>
          <w:sz w:val="22"/>
          <w:szCs w:val="22"/>
          <w:lang w:val="uz-Cyrl-UZ"/>
        </w:rPr>
        <w:t>Fanning obʼekti esa insonning ichki aqliy va hissiy dunyosiga, erkinligiga, irodasiga, jamiyatda tutgan oʼrniga, ijtimoiy munosabatlariga, yaratuvchilik faoliyatiga, haqiqat va ezgulik, goʼzallik va ijodga intilishi, bu intilishlarning natijalari va baholariga oid barcha hodisalar, mavzular, inson ruhining tugʼyonlari, inson ongiga taʼsir koʼrsatuvchi ijtimoiy munosabatlar, muhit, jamiyat hayotining turli sohalari boʼlishi mumkin. Masalan, maʼnaviyatshunoslik fanining tadqiqot obʼekti oila maʼnaviyati, yoki ekologik muammolarga shaxsning, butun jamiyatning munosabati boʼlishi mumkin. Lekin bu muammolarni maʼnaviyatshunoslik oʼz predmeti nuqtai nazaridan oʼrganadi. Huquqshunoslik fani oila munosabatlarini Oila kodeksi moddalaridan, talab va meʼyorlaridan, tabiat muammolarini tegishli qonunlar meʼyorlaridan kelib chiqib tahlil etsa, maʼnaviyatshunoslik fani ularni va boshqa barcha masalalarni insonlar oʼrtasidagi munosabatlarning, inson faoliyatining qanchalik oqilonalikka, ezgulikka va goʼzallikka mosligi, insonda chin insoniy, yaʼni maʼnaviy fazilatlarni tarbiyalash va mustahkamlash lozimligidan kelib chiqib oʼrganadi. Ijtimoiy muhitni va inson eʼtiqodini, irodasini bir-biriga ijobiy yoki salbiy taʼsir koʼrsatishi nuqtai nazaridan tadqiq qiladi.</w:t>
      </w:r>
    </w:p>
    <w:p w:rsidR="00A94141" w:rsidRPr="00A94141" w:rsidRDefault="00A94141" w:rsidP="00A94141">
      <w:pPr>
        <w:shd w:val="clear" w:color="auto" w:fill="FFFFFF"/>
        <w:tabs>
          <w:tab w:val="left" w:pos="240"/>
          <w:tab w:val="left" w:pos="2640"/>
        </w:tabs>
        <w:autoSpaceDE w:val="0"/>
        <w:autoSpaceDN w:val="0"/>
        <w:adjustRightInd w:val="0"/>
        <w:spacing w:line="276" w:lineRule="auto"/>
        <w:ind w:firstLine="600"/>
        <w:rPr>
          <w:sz w:val="22"/>
          <w:szCs w:val="22"/>
          <w:lang w:val="uz-Cyrl-UZ"/>
        </w:rPr>
      </w:pPr>
      <w:r w:rsidRPr="00A94141">
        <w:rPr>
          <w:sz w:val="22"/>
          <w:szCs w:val="22"/>
          <w:lang w:val="uz-Cyrl-UZ"/>
        </w:rPr>
        <w:t>Boshqa birorta gumanitar fan qayd etilgan predmet nuqtai nazaridan maʼnaviyat masalalarini umumiy tarzda toʼliq qamrab olmaydi yoki ularning muayyan tomonlarinigina oʼrganadi. Faqat falsafa umumlashgan ilmlar tizimi sifatida ushbu masalalarga umumiy munosabatni bildirib oʼtadi. Lekin falsafaning etika,estetika, ijtimoiy filosofiya kabi nisbatan mustaqil qismlari maʼnaviyat masalalarining oʼziga tegishli yoʼnalishlarini oʼrganadi, boshqalarini toʼla qamrab olmaydi. Bir qarashda yuqoridagi masalalarni oʼrganish etikaga (axloq haqidagi fan) ham aynan xosdek tuyuladi. Bundan etika fani predmetidan maʼnaviyatshunoslik predmeti nimasi bilan farq qiladi, ular bir xil emasmi, degan savol tugʼiladi?</w:t>
      </w:r>
    </w:p>
    <w:p w:rsidR="00A94141" w:rsidRPr="00A94141" w:rsidRDefault="00A94141" w:rsidP="00A94141">
      <w:pPr>
        <w:shd w:val="clear" w:color="auto" w:fill="FFFFFF"/>
        <w:tabs>
          <w:tab w:val="left" w:pos="240"/>
          <w:tab w:val="left" w:pos="2640"/>
        </w:tabs>
        <w:autoSpaceDE w:val="0"/>
        <w:autoSpaceDN w:val="0"/>
        <w:adjustRightInd w:val="0"/>
        <w:spacing w:line="276" w:lineRule="auto"/>
        <w:ind w:firstLine="600"/>
        <w:rPr>
          <w:sz w:val="22"/>
          <w:szCs w:val="22"/>
          <w:lang w:val="uz-Cyrl-UZ"/>
        </w:rPr>
      </w:pPr>
      <w:r w:rsidRPr="00A94141">
        <w:rPr>
          <w:sz w:val="22"/>
          <w:szCs w:val="22"/>
          <w:lang w:val="uz-Cyrl-UZ"/>
        </w:rPr>
        <w:t xml:space="preserve">Etika fanining predmeti maʼnaviyatshunoslik predmetiga nisbatan sezilarli darajada tor. U oʼrganadigan mavzularini, obʼektini, inson ongini, madaniyatini, xatti-harakati va faoliyatini faqat axloqiy baholar, meʼyorlar, axloqiy omillar – ezgulik va yovuzlik nuqtai nazaridan tahlil qiladi. U ijtimoiy taraqqiyot masalalarining koʼpchiligi bilan, masalan, ilm-fan, adabiyot va sanʼat rivojlanishi, jamiyat demokratiyalashuvi kabi masalalar bilan qiziqmasligi yoki ularning faqat axloqiy jihatlari bilangina qiziqishi mumkin. Maʼnaviyatshunoslik fani ushbu masalalarni batafsil tahlil etmasa-da, ammo chetlab ham oʼtmaydi, ularni inson eʼtiqodi, irodasi, kamoloti va jamiyat yuksalishi, ijtimoiy muhit bilan bogʼlaydi. Chunki jamiyatda sodir boʼlayotgan jarayonlar, sanʼat va madaniyat rivojlanishi, ijtimoiy taraqqiyotning barcha yoʼnalishlari, demokratlashish, fuqarolik institutlari rivojlanishi va h.k. jamiyat aʼzolarining maʼnaviy-madaniy saviyasiga, maʼnaviy tarbiyasiga, </w:t>
      </w:r>
      <w:r w:rsidRPr="00A94141">
        <w:rPr>
          <w:sz w:val="22"/>
          <w:szCs w:val="22"/>
          <w:lang w:val="uz-Cyrl-UZ"/>
        </w:rPr>
        <w:lastRenderedPageBreak/>
        <w:t>jamiyatdagi maʼnaviy muhitga bogʼliq. Ular oʼrtasidagi bogʼliqlik va munosabatlar maʼnaviyatshunoslik fani obʼektga aylanadi.</w:t>
      </w:r>
    </w:p>
    <w:p w:rsidR="00A94141" w:rsidRPr="00A94141" w:rsidRDefault="00A94141" w:rsidP="00A94141">
      <w:pPr>
        <w:shd w:val="clear" w:color="auto" w:fill="FFFFFF"/>
        <w:tabs>
          <w:tab w:val="left" w:pos="240"/>
          <w:tab w:val="left" w:pos="2640"/>
        </w:tabs>
        <w:autoSpaceDE w:val="0"/>
        <w:autoSpaceDN w:val="0"/>
        <w:adjustRightInd w:val="0"/>
        <w:spacing w:line="276" w:lineRule="auto"/>
        <w:ind w:firstLine="600"/>
        <w:rPr>
          <w:sz w:val="22"/>
          <w:szCs w:val="22"/>
          <w:lang w:val="uz-Cyrl-UZ"/>
        </w:rPr>
      </w:pPr>
      <w:r w:rsidRPr="00A94141">
        <w:rPr>
          <w:sz w:val="22"/>
          <w:szCs w:val="22"/>
          <w:lang w:val="uz-Cyrl-UZ"/>
        </w:rPr>
        <w:t xml:space="preserve">Maʼnaviyatshunoslik alohida fan sifatida mustaqillik davrigacha qayd etilmas edi. Аmmo u oʼrganadigan masalalar va mavzular ilm-fan eʼtiboridan mutlaqo chetda boʼlmagan. Ular turli fanlar doirasida, jumladan ijtimoiy filosofiya, etika, estetika, adabiyotshunoslik, sanʼatshunoslik, madaniyat nazariyasi, pedagogika, psixologiya va boshqa fanlar doirasida u yoki bu darajada oʼrganilgan. Аmmo har bir fan mazkur masalalarni oʼz predmeti nuqtai nazaridan — yo juda toraytirib (xususiy fanlar), yo juda kengaytirib (filosofiya) oʼrgangan. </w:t>
      </w:r>
    </w:p>
    <w:p w:rsidR="00A94141" w:rsidRPr="00A94141" w:rsidRDefault="00A94141" w:rsidP="00A94141">
      <w:pPr>
        <w:shd w:val="clear" w:color="auto" w:fill="FFFFFF"/>
        <w:tabs>
          <w:tab w:val="left" w:pos="240"/>
          <w:tab w:val="left" w:pos="2640"/>
        </w:tabs>
        <w:autoSpaceDE w:val="0"/>
        <w:autoSpaceDN w:val="0"/>
        <w:adjustRightInd w:val="0"/>
        <w:spacing w:line="276" w:lineRule="auto"/>
        <w:ind w:firstLine="600"/>
        <w:rPr>
          <w:sz w:val="22"/>
          <w:szCs w:val="22"/>
          <w:lang w:val="uz-Cyrl-UZ"/>
        </w:rPr>
      </w:pPr>
      <w:r w:rsidRPr="00A94141">
        <w:rPr>
          <w:sz w:val="22"/>
          <w:szCs w:val="22"/>
          <w:lang w:val="uz-Cyrl-UZ"/>
        </w:rPr>
        <w:t>Maʼnaviyatshunoslik oʼz predmetiga taalluqli boshqa fanlar tadqiqotlarini, axborotlarini umumlashtiruvchi va uygʼunlashtiruvchi vazifani bajaradi. Shu bois uning predmeti yuqorida zikr etilgan fanlar predmetiga nisbatan oʼziga xosligi, ularning aksariyatiga nisbatan kengligi va koʼpqirraligi bilan ajralib turadi.</w:t>
      </w:r>
    </w:p>
    <w:p w:rsidR="00A94141" w:rsidRPr="00A94141" w:rsidRDefault="00A94141" w:rsidP="00A94141">
      <w:pPr>
        <w:shd w:val="clear" w:color="auto" w:fill="FFFFFF"/>
        <w:tabs>
          <w:tab w:val="left" w:pos="240"/>
          <w:tab w:val="left" w:pos="2640"/>
        </w:tabs>
        <w:autoSpaceDE w:val="0"/>
        <w:autoSpaceDN w:val="0"/>
        <w:adjustRightInd w:val="0"/>
        <w:spacing w:line="276" w:lineRule="auto"/>
        <w:ind w:firstLine="600"/>
        <w:rPr>
          <w:sz w:val="22"/>
          <w:szCs w:val="22"/>
          <w:lang w:val="uz-Cyrl-UZ"/>
        </w:rPr>
      </w:pPr>
      <w:r w:rsidRPr="00A94141">
        <w:rPr>
          <w:sz w:val="22"/>
          <w:szCs w:val="22"/>
          <w:lang w:val="uz-Cyrl-UZ"/>
        </w:rPr>
        <w:t>Qadimgi yunon ilmiy-falsafiy qarashlarida inson maʼnaviy hayoti uch guruhga boʼlingan — aql (tafakkur), iroda va tuygʼu. Аqlni (tafakkurni) mantiq fani, irodani etika fani tadqiq etgan. XVIII asrga kelib estetika fani vujudga kelgan. U inson tuygʼulari va kechinmalarini goʼzallikka munosabat nuqtai nazaridan oʼrgana boshlagan. Ilgari ushbu masalalar umumiy filosofiya fani doirasida bilish nazariyasi, etika, poetika, ritorika va sh.k. fanlar tomonidan oʼrganilgan. Psixologiya ushbu masalalarni boshdanoq mushtarak tarzda, ammo mavzu doirasini toraytirib va xususiylashtirib, uni inson ongining tashqi taʼsirga javobi (reaktsiyasi) tarzida oʼrgangan.</w:t>
      </w:r>
    </w:p>
    <w:p w:rsidR="00A94141" w:rsidRPr="00A94141" w:rsidRDefault="00A94141" w:rsidP="00A94141">
      <w:pPr>
        <w:shd w:val="clear" w:color="auto" w:fill="FFFFFF"/>
        <w:tabs>
          <w:tab w:val="left" w:pos="240"/>
          <w:tab w:val="left" w:pos="2640"/>
        </w:tabs>
        <w:autoSpaceDE w:val="0"/>
        <w:autoSpaceDN w:val="0"/>
        <w:adjustRightInd w:val="0"/>
        <w:spacing w:line="276" w:lineRule="auto"/>
        <w:ind w:firstLine="600"/>
        <w:rPr>
          <w:sz w:val="22"/>
          <w:szCs w:val="22"/>
          <w:lang w:val="uz-Cyrl-UZ"/>
        </w:rPr>
      </w:pPr>
      <w:r w:rsidRPr="00A94141">
        <w:rPr>
          <w:sz w:val="22"/>
          <w:szCs w:val="22"/>
          <w:lang w:val="uz-Cyrl-UZ"/>
        </w:rPr>
        <w:t>Maʼlumki, Yevropa falsafasi «axloq», «ruh», «iroda», «goʼzallik» kabi tushunchalarni tadqiq etishda ulkan natijalarga erishgan, teran tadqiqotlarni amalga oshirgan boʼlsa-da, u maʼnaviy hayotni yaxlit holda emas, boʼlib oʼrganish anʼanasiga sodiq qolgan. Chunonchi, Gegelь taʼlimotida “gʼoya” Shopenhauer taʼlimotida «iroda» substantsional (borliqning oʼzagi oʼlaroq) ahamiyat kasb etadi va butun tarixiy jarayonning faol subʼekti sifatida namoyon boʼladi. Bunday hol ularning taʼlimotiga yaqqol (Shopenhauer) yoki noyaqqol (Gegelь) mistik sifat baxsh etadi. Gegelь barcha moddiy va ideal hodisalarni — tabiat, inson, jamiyat, davlat, axloq, huquq, sanʼat, ong, tafakkur, tushuncha kabilarni absolyut (mutlaq) gʼoyaning oʼzgacha borligʼi, moddiylashgan muqobil shakli deb hisoblaydi. Gegelь ularning barchasini mutlaq gʼoyaning oʼz-oʼzidan taraqqiy etishi, oʼzining qarama-qarshi, inkor shakliga aylanishi kabi oʼzi taklif etgan dialektikaning qonunlariga bogʼlab oʼrganadi.</w:t>
      </w:r>
    </w:p>
    <w:p w:rsidR="00A94141" w:rsidRPr="00A94141" w:rsidRDefault="00A94141" w:rsidP="00A94141">
      <w:pPr>
        <w:shd w:val="clear" w:color="auto" w:fill="FFFFFF"/>
        <w:tabs>
          <w:tab w:val="left" w:pos="240"/>
          <w:tab w:val="left" w:pos="2640"/>
        </w:tabs>
        <w:autoSpaceDE w:val="0"/>
        <w:autoSpaceDN w:val="0"/>
        <w:adjustRightInd w:val="0"/>
        <w:spacing w:line="276" w:lineRule="auto"/>
        <w:ind w:firstLine="600"/>
        <w:rPr>
          <w:sz w:val="22"/>
          <w:szCs w:val="22"/>
          <w:lang w:val="uz-Cyrl-UZ"/>
        </w:rPr>
      </w:pPr>
      <w:r w:rsidRPr="00A94141">
        <w:rPr>
          <w:sz w:val="22"/>
          <w:szCs w:val="22"/>
          <w:lang w:val="uz-Cyrl-UZ"/>
        </w:rPr>
        <w:t>Sharq ilmida esa maʼnaviy hayotga koʼproq mushtarak hodisa sifatida qaralgan. Gʼarbdagidan farqli oʼlaroq, «ruh», «iroda», «axloq» (odob) va boshqa koʼplab tushunchalarni alohida har tomonlama tadqiq etish unchalik urf boʼlmagan. Koʼproq qisqacha taʼrif berish, eng muhim belgilarni eʼtirof etish bilan cheklanilgan. Lekin bundan Аbu Hamid Gʼazzoliy, Аziziddin Nasafiy kabi (XI-XIII asr) ayrim olimlar istisno. Islom mamlakatlarida yillar oʼtishi bilan maʼnaviyatni oʼrganishda mistik unsurlar kuchaya borgan. Bunday yondashuv oxir-oqibat maʼnaviyatning mohiyatini ilohiy irodaga, gʼayritabiiy qobiliyatga va shuurga bogʼlashga olib kelgan. Maʼnaviyatni oʼrganadigan, tahlil qiladigan, umumlashtiradigan ilmiy tushunchalar, atamalar tizimini rivojlantirishga, har bir atamani ilmiy tahlil qilishga yetarli eʼtibor berilmagan. Hattoki tasavvuf doirasidagi har xil tariqatlar bir hodisani yoki jarayonni ifodalashda turli atamalardan foydalanganlar. Bu oʼrta sharqda XIV-XV asrlarda uzil-kesil shakllangan anʼana edi.</w:t>
      </w:r>
    </w:p>
    <w:p w:rsidR="00A94141" w:rsidRPr="00A94141" w:rsidRDefault="00A94141" w:rsidP="00A94141">
      <w:pPr>
        <w:shd w:val="clear" w:color="auto" w:fill="FFFFFF"/>
        <w:tabs>
          <w:tab w:val="left" w:pos="240"/>
          <w:tab w:val="left" w:pos="2640"/>
        </w:tabs>
        <w:autoSpaceDE w:val="0"/>
        <w:autoSpaceDN w:val="0"/>
        <w:adjustRightInd w:val="0"/>
        <w:spacing w:line="276" w:lineRule="auto"/>
        <w:ind w:firstLine="600"/>
        <w:rPr>
          <w:sz w:val="22"/>
          <w:szCs w:val="22"/>
          <w:lang w:val="uz-Cyrl-UZ"/>
        </w:rPr>
      </w:pPr>
      <w:r w:rsidRPr="00A94141">
        <w:rPr>
          <w:sz w:val="22"/>
          <w:szCs w:val="22"/>
          <w:lang w:val="uz-Cyrl-UZ"/>
        </w:rPr>
        <w:t xml:space="preserve">Mustaqil Oʼzbekistonda maʼnaviyatga iqtisodiyot qatorida ustuvorlik berilishi uni har tomonlama va maxsus oʼrganishni kun tartibiga qoʼydi. Maʼnaviyat toʼgʼrisida aniq va nisbatan mukammal tasavvurlargina milliy manfaatlarimizni, yutuq va kamchiliklarimizni teranroq tushunib olib, Oʼzbekistonni taraqqiy etgan davlatlar qatoriga olib chiqishda maʼnaviy omillardan samarali foydalanish imkonini beradi. </w:t>
      </w:r>
    </w:p>
    <w:p w:rsidR="00A94141" w:rsidRPr="00A94141" w:rsidRDefault="00A94141" w:rsidP="00A94141">
      <w:pPr>
        <w:shd w:val="clear" w:color="auto" w:fill="FFFFFF"/>
        <w:tabs>
          <w:tab w:val="left" w:pos="240"/>
          <w:tab w:val="left" w:pos="2640"/>
        </w:tabs>
        <w:autoSpaceDE w:val="0"/>
        <w:autoSpaceDN w:val="0"/>
        <w:adjustRightInd w:val="0"/>
        <w:spacing w:line="276" w:lineRule="auto"/>
        <w:ind w:firstLine="600"/>
        <w:rPr>
          <w:sz w:val="22"/>
          <w:szCs w:val="22"/>
          <w:lang w:val="uz-Cyrl-UZ"/>
        </w:rPr>
      </w:pPr>
      <w:r w:rsidRPr="00A94141">
        <w:rPr>
          <w:sz w:val="22"/>
          <w:szCs w:val="22"/>
          <w:lang w:val="uz-Cyrl-UZ"/>
        </w:rPr>
        <w:t xml:space="preserve">Maʼnaviyatshunoslik ijtimoiy-gumanitar fanlarning deyarli hammasi bilan aloqa qiladi. U </w:t>
      </w:r>
      <w:r w:rsidRPr="00A94141">
        <w:rPr>
          <w:sz w:val="22"/>
          <w:szCs w:val="22"/>
          <w:lang w:val="uz-Cyrl-UZ"/>
        </w:rPr>
        <w:lastRenderedPageBreak/>
        <w:t>falsafiy fanlardan yana dinshunoslik fani bilan yaqindan bogʼlangan. Din uzoq tarixiy davrlar davomida odamlar eʼtiqodini, dunyoqarashini belgilagan. Jamiyat mafkurasiga, axloqiga, sanʼatiga, iqtisodiy, huquqiy, maishiy ongiga, odamlarning oʼzaro munosabatlariga, urf-odatlariga to kapitalizm qaror topib industrial jamiyat vujudga kelgan davrgacha hal qiluvchi taʼsir koʼrsatgan. Rivojlanayotgan mamlakatlarda hozirgacha dinning taʼsiri kuchli. Shu bois maʼnaviyatning kelib chiqishi, taraqqiyot bosqichlari va qonuniyatlarini oʼrganishda dinshunoslik fani materiallariga murojaat etmaslik, ularni hisobga olmaslik mumkin emas.</w:t>
      </w:r>
    </w:p>
    <w:p w:rsidR="00A94141" w:rsidRPr="00A94141" w:rsidRDefault="00A94141" w:rsidP="00A94141">
      <w:pPr>
        <w:shd w:val="clear" w:color="auto" w:fill="FFFFFF"/>
        <w:tabs>
          <w:tab w:val="left" w:pos="240"/>
          <w:tab w:val="left" w:pos="2640"/>
        </w:tabs>
        <w:autoSpaceDE w:val="0"/>
        <w:autoSpaceDN w:val="0"/>
        <w:adjustRightInd w:val="0"/>
        <w:spacing w:line="276" w:lineRule="auto"/>
        <w:ind w:firstLine="600"/>
        <w:rPr>
          <w:sz w:val="22"/>
          <w:szCs w:val="22"/>
          <w:lang w:val="uz-Cyrl-UZ"/>
        </w:rPr>
      </w:pPr>
      <w:r w:rsidRPr="00A94141">
        <w:rPr>
          <w:sz w:val="22"/>
          <w:szCs w:val="22"/>
          <w:lang w:val="uz-Cyrl-UZ"/>
        </w:rPr>
        <w:t>Lekin taʼkidlash joizki, maʼnaviyat hatto qadimgi ibtidoiy jamiyatda ham faqatgina diniy tasavvurlar va qarashlar bilan bogʼliq holda rivojlanmagan. U ibtidoiy raqslar, asotirlar (mifologiya), ertaklar, rivoyatlar, qoya surʼatlari, oilaviy munosabatlar, urf-odatlar shaklida ham rivojlangan, insonning ilk nodiniy ijodkorlik faoliyatidan oziqlanib kelgan. Bu tendentsiya muttasil kuchayib borgan. Maʼnaviyatshunoslik folьklor va adabiyotshunoslik, tilshunoslik, sanʼatshunoslik va keng maʼnodagi madaniyatshunoslik, tarix, ijtimoiy psixologiya fanlari hisobidan aniq dalillar va maʼlumotlar bilan boyiydi, oʼz predmeti yoʼnalishida ularni toʼldiradi va boyitadi.</w:t>
      </w:r>
    </w:p>
    <w:p w:rsidR="00A94141" w:rsidRPr="00A94141" w:rsidRDefault="00A94141" w:rsidP="00A94141">
      <w:pPr>
        <w:shd w:val="clear" w:color="auto" w:fill="FFFFFF"/>
        <w:tabs>
          <w:tab w:val="left" w:pos="240"/>
          <w:tab w:val="left" w:pos="2640"/>
        </w:tabs>
        <w:autoSpaceDE w:val="0"/>
        <w:autoSpaceDN w:val="0"/>
        <w:adjustRightInd w:val="0"/>
        <w:spacing w:line="276" w:lineRule="auto"/>
        <w:ind w:firstLine="600"/>
        <w:rPr>
          <w:sz w:val="22"/>
          <w:szCs w:val="22"/>
          <w:lang w:val="uz-Cyrl-UZ"/>
        </w:rPr>
      </w:pPr>
      <w:r w:rsidRPr="00A94141">
        <w:rPr>
          <w:sz w:val="22"/>
          <w:szCs w:val="22"/>
          <w:lang w:val="uz-Cyrl-UZ"/>
        </w:rPr>
        <w:t>Maʼnaviyat qotib qolgan hodisa emas. U jamiyat va inson bilan, ijtimoiy amaliyot bilan birga takomillashadi, rivojlanadi, oʼzgaradi. Unga davlat siyosati, ijtimoiy tabaqalar, sinflar millatlar, xalqlar, mamlakatlar, madaniyatlar oʼrtasidagi munosabatlar, aloqalar muayyan tarzda taʼsir koʼrsatadi. Maʼnaviy qadriyatlar turli ijtimoiy tabaqalar, qatlamlar, guruhlar tomonidan bir xil oʼzlashtirilmaydi, bir xil baholanib, bir xil tushunilmaydi. Ushbu masalalarni oʼrganish uchun turli ijtimoiy guruhlar qiziqishlarini yaxshi bilish, sotsiologik tadqiqotlar oʼtkazish zarur. Demak, maʼnaviyatshunoslik nazariy va amaliy sotsiologiya bilan aloqa oʼrnatadi, uning usullaridan, xulosalaridan foydalanadi. Davlat siyosatining, partiyalar oʼrtasidagi mafkuraviy kurash yoki sheriklikning, xalqaro iqtisodiy, ijtimoiy-siyosiy va madaniy aloqalarning maʼnaviy jarayonlarga taʼsirini siyosatshunoslik fani yordamisiz teran tushunish qiyin. Ushbu fan ham maʼnaviyatshunoslikni koʼplab aniq dalillar, teran xulosalar bilan boyitadi.</w:t>
      </w:r>
    </w:p>
    <w:p w:rsidR="00A94141" w:rsidRPr="00A94141" w:rsidRDefault="00A94141" w:rsidP="00A94141">
      <w:pPr>
        <w:shd w:val="clear" w:color="auto" w:fill="FFFFFF"/>
        <w:tabs>
          <w:tab w:val="left" w:pos="240"/>
          <w:tab w:val="left" w:pos="2640"/>
        </w:tabs>
        <w:autoSpaceDE w:val="0"/>
        <w:autoSpaceDN w:val="0"/>
        <w:adjustRightInd w:val="0"/>
        <w:spacing w:line="276" w:lineRule="auto"/>
        <w:ind w:firstLine="600"/>
        <w:rPr>
          <w:sz w:val="22"/>
          <w:szCs w:val="22"/>
          <w:lang w:val="uz-Cyrl-UZ"/>
        </w:rPr>
      </w:pPr>
      <w:r w:rsidRPr="00A94141">
        <w:rPr>
          <w:sz w:val="22"/>
          <w:szCs w:val="22"/>
          <w:lang w:val="uz-Cyrl-UZ"/>
        </w:rPr>
        <w:t xml:space="preserve">Maʼnaviyatning predmetlashgan shakli madaniyat – adabiyot va sanʼat asarlari, badiiy obraz, inson tili, xulq-atvori ideal shakli – axloqiy estetik, ilmiy, huquqiy, siyosiy gʼoyalar, tushunchalar,– hammasini oʼziga xos ramz, belgi, deb hisoblash mumkin. Har qanday soʼzning oʼzi – ramz: yo biror tushunchani, fikrni, yo hayotda obʼektiv mavjud predmetni, hodisani ifodalaydi. Soʼz bilan ifodalanadigan tushuncha va real predmet oʼrtasida hech qanday bevosita oʼxshashlik, bogʼliqlik yoʼq. Soʼz ifodalanuvchi narsaning faqat nutq yoki imlo (yozuv) yordamidan foydalanilgan belgisidir, xolos. Shu sababdan turli sharoitda yashagan, bir-biriga qardosh boʼlmagan etnoslar ularni turli soʼzlar orqali belgilagan. Аgar soʼz predmetga bevosita bogʼliq boʼlganida, muayyan predmetni barcha xalqlar bir xil atar edilar. Shunday qilib, tilni oʼziga xos belgilar va ramzlar tizimi, deyish mumkin. Har qanday gʼoya, meʼyor, ijtimoiy moʼljal va ideal – ramz. Ularni har kim, har bir tarixiy davr oʼzicha tushunadi, talqin qiladi. Tilning, gʼoya va obrazning, badiiy asarning belgilik (ramziylik) xarakterini va bu bilan bogʼliq barcha murakkab masalalarni semiotika fani oʼrganadi. Maʼnaviyatshunoslik semiotika, semaseologiya fanlari maʼlumotlaridan, talqinidan, baʼzan ilmiy uslublaridan foydalanadi. </w:t>
      </w:r>
    </w:p>
    <w:p w:rsidR="00A94141" w:rsidRPr="00A94141" w:rsidRDefault="00A94141" w:rsidP="00A94141">
      <w:pPr>
        <w:shd w:val="clear" w:color="auto" w:fill="FFFFFF"/>
        <w:tabs>
          <w:tab w:val="left" w:pos="240"/>
          <w:tab w:val="left" w:pos="2640"/>
        </w:tabs>
        <w:autoSpaceDE w:val="0"/>
        <w:autoSpaceDN w:val="0"/>
        <w:adjustRightInd w:val="0"/>
        <w:spacing w:line="276" w:lineRule="auto"/>
        <w:ind w:firstLine="600"/>
        <w:rPr>
          <w:sz w:val="22"/>
          <w:szCs w:val="22"/>
          <w:lang w:val="uz-Cyrl-UZ"/>
        </w:rPr>
      </w:pPr>
      <w:r w:rsidRPr="00A94141">
        <w:rPr>
          <w:sz w:val="22"/>
          <w:szCs w:val="22"/>
          <w:lang w:val="uz-Cyrl-UZ"/>
        </w:rPr>
        <w:t>Va, nihoyat, maʼnaviyatshunoslik fani bizning ijtimoiy hodisalarni shunchaki anglab olishimizgagina, tor maʼnodagi maʼrifiy vazifalargagina xizmat qilib qolmay, mustaqil Oʼzbekistonning barkamol avlodini tarbiyalashga oʼz hissasini qoʼshish maqsadini oldiga qoʼyadi. Bu mazkur fanning pedagogika va pedagogik psixologiya fanlari bilan aloqa qilishini taqozo etadi. Yuqoridagi mulohazalardan maʼnaviyatshunoslikka gumanitar fanlar tizimida oʼz predmetiga ega mustaqil fan sifatida qarash lozimligi hamda uning ijtimoiy taraqqiyotidagi ahamiyati ayon boʼladi.</w:t>
      </w:r>
    </w:p>
    <w:p w:rsidR="00A94141" w:rsidRPr="00A94141" w:rsidRDefault="00A94141" w:rsidP="00A94141">
      <w:pPr>
        <w:shd w:val="clear" w:color="auto" w:fill="FFFFFF"/>
        <w:tabs>
          <w:tab w:val="left" w:pos="240"/>
          <w:tab w:val="left" w:pos="2640"/>
        </w:tabs>
        <w:autoSpaceDE w:val="0"/>
        <w:autoSpaceDN w:val="0"/>
        <w:adjustRightInd w:val="0"/>
        <w:spacing w:line="276" w:lineRule="auto"/>
        <w:ind w:firstLine="600"/>
        <w:rPr>
          <w:sz w:val="22"/>
          <w:szCs w:val="22"/>
          <w:lang w:val="uz-Cyrl-UZ"/>
        </w:rPr>
      </w:pPr>
      <w:r w:rsidRPr="00A94141">
        <w:rPr>
          <w:sz w:val="22"/>
          <w:szCs w:val="22"/>
          <w:lang w:val="uz-Cyrl-UZ"/>
        </w:rPr>
        <w:t xml:space="preserve">Maʼnaviyatshunoslik fanining tuzilmasi. Jamiyat taraqqiyotini inson erkinligining, insonparvarlikning muttasil oʼsib borish tarixi, deb qarash mumkin va joiz, yoki maʼnaviy shaxs </w:t>
      </w:r>
      <w:r w:rsidRPr="00A94141">
        <w:rPr>
          <w:sz w:val="22"/>
          <w:szCs w:val="22"/>
          <w:lang w:val="uz-Cyrl-UZ"/>
        </w:rPr>
        <w:lastRenderedPageBreak/>
        <w:t>vujudga kelishi va kamol topishi tarixi deyish oʼrinli boʼladi. Maʼnaviyat shakllana boshlashi jarayonida insonda asl insoniy tabiat paydo boʼla boshladi, u asta-sekin erkin va maʼnaviy shaxsga aylana bordi. Yarimyovvoyi odam oʼzligini deyarli anglamagani va yaratuvchilik imkoniyatlari oʼta cheklangani tufayli erkin emas. U tabiatga, uning tasodiflariga, injiqliklariga toʼliq qaram. Omadi chopib qolsa, tabiat unga ato etsa, toʼyib ovqat yegan, yoʼqsa bir necha muddat och qolgan. Omadi chopmasa, oʼzi biror yirtqichga yem boʼlishi ehtimoldan xoli boʼlmagan. Ibtidoiy odamda ong, tafakkur, uquv bir-muncha rivojlangan. U tabiatdagi barcha narsalarni – toshu kesak, daraxtu butoq, daryo-yu togʼ, quyoshu oy, oʼsimliklaru paranda-darandalarni – hamma narsalarni jonli, oʼz ruhiga ega, deb hisoblagan. Ularning odamlarga foyda yoki zarar keltirishiga ishongan. Shu sababdan ularni ranjitmaslikka uringan, aksincha, ularning yordamini olish yoʼlini axtargan. Ibtidoiy odam oʼzini atrof predmetlar bilan bogʼliqlikda idrok etgan, oʼzini ularga qarama-qarshi qoʼymagan. Uning individual ongi yaxshi rivojlanmagan (bu individual ongi boʼlmagan degani emas) va toʼla umumiy jamoaviy ongga, urugʼ-jamoa qarashlariga boʼysungan.</w:t>
      </w:r>
    </w:p>
    <w:p w:rsidR="00A94141" w:rsidRPr="00A94141" w:rsidRDefault="00A94141" w:rsidP="00A94141">
      <w:pPr>
        <w:shd w:val="clear" w:color="auto" w:fill="FFFFFF"/>
        <w:tabs>
          <w:tab w:val="left" w:pos="240"/>
          <w:tab w:val="left" w:pos="2640"/>
        </w:tabs>
        <w:autoSpaceDE w:val="0"/>
        <w:autoSpaceDN w:val="0"/>
        <w:adjustRightInd w:val="0"/>
        <w:spacing w:line="276" w:lineRule="auto"/>
        <w:ind w:firstLine="600"/>
        <w:rPr>
          <w:sz w:val="22"/>
          <w:szCs w:val="22"/>
          <w:lang w:val="uz-Cyrl-UZ"/>
        </w:rPr>
      </w:pPr>
      <w:r w:rsidRPr="00A94141">
        <w:rPr>
          <w:sz w:val="22"/>
          <w:szCs w:val="22"/>
          <w:lang w:val="uz-Cyrl-UZ"/>
        </w:rPr>
        <w:t>Yovvoyi odam “erkinligi” instinktlar (mayllar)ga asoslangan. Undan farqli, ibtidoiy odamda maʼnaviy shaxs unsurlari mavjud. Lekin u ham maʼnaviy shaxs emas, chunki unga individuallik va masʼullik yetishmaydi. Ibtidoiy odamdagi maʼnaviyat unsurlari jamoa ongining, irodasining bir boʼlagidir, mustaqil individual ongning va irodaning yuzaga chiqishi emas.</w:t>
      </w:r>
    </w:p>
    <w:p w:rsidR="00A94141" w:rsidRPr="00A94141" w:rsidRDefault="00A94141" w:rsidP="00A94141">
      <w:pPr>
        <w:shd w:val="clear" w:color="auto" w:fill="FFFFFF"/>
        <w:tabs>
          <w:tab w:val="left" w:pos="240"/>
          <w:tab w:val="left" w:pos="2640"/>
        </w:tabs>
        <w:autoSpaceDE w:val="0"/>
        <w:autoSpaceDN w:val="0"/>
        <w:adjustRightInd w:val="0"/>
        <w:spacing w:line="276" w:lineRule="auto"/>
        <w:ind w:firstLine="600"/>
        <w:rPr>
          <w:sz w:val="22"/>
          <w:szCs w:val="22"/>
          <w:lang w:val="uz-Cyrl-UZ"/>
        </w:rPr>
      </w:pPr>
      <w:r w:rsidRPr="00A94141">
        <w:rPr>
          <w:sz w:val="22"/>
          <w:szCs w:val="22"/>
          <w:lang w:val="uz-Cyrl-UZ"/>
        </w:rPr>
        <w:t>Maʼnaviyat rivojlanishining asosiy maqsadi maʼnaviy shaxsni tarbiyalashdir. Maʼnaviy shaxs erkin tafakkurga, uning asosida erkin tanlay olish imkoniga ega insondir. Ongli tanlash, ijtimoiy zaruratni va oʼz masʼulligini, burchini anglash, insonparvarlikka va taraqqiyotga xizmat qiluvchi huquqiy, axloqiy, estetik va iqtisodiy meʼyorlarni yaratib, ularga ongli ravishda, ixtiyoriy itoat etishgina insonga erkinlik va maʼnaviylik bagʼishlaydi. Erkin inson, maʼnaviy shaxs jamiyat va oʼz shaxsi oldida maʼsulligini va burchini chuqur idrok etadi. Binobarin, shaxsning maʼnaviylik darajasi bevosita uning oʼz maʼsulligini qanchalik toʼgʼri tushunishiga va unga amal qilishiga bogʼliq. Shu sababdan maʼnaviyatshunoslik fani erkin, maʼnaviy shaxsni tarbiyalashning ilmiy-nazariy va metodologik masalalarini ham qamrab oladi.</w:t>
      </w:r>
    </w:p>
    <w:p w:rsidR="00A94141" w:rsidRPr="00A94141" w:rsidRDefault="00A94141" w:rsidP="00A94141">
      <w:pPr>
        <w:shd w:val="clear" w:color="auto" w:fill="FFFFFF"/>
        <w:tabs>
          <w:tab w:val="left" w:pos="240"/>
          <w:tab w:val="left" w:pos="2640"/>
        </w:tabs>
        <w:autoSpaceDE w:val="0"/>
        <w:autoSpaceDN w:val="0"/>
        <w:adjustRightInd w:val="0"/>
        <w:spacing w:line="276" w:lineRule="auto"/>
        <w:ind w:firstLine="600"/>
        <w:rPr>
          <w:sz w:val="22"/>
          <w:szCs w:val="22"/>
          <w:lang w:val="uz-Cyrl-UZ"/>
        </w:rPr>
      </w:pPr>
      <w:r w:rsidRPr="00A94141">
        <w:rPr>
          <w:sz w:val="22"/>
          <w:szCs w:val="22"/>
          <w:lang w:val="uz-Cyrl-UZ"/>
        </w:rPr>
        <w:t>Yuqoridagi fikrlarini umumlashtirib, maʼnaviyatshunoslik fanini shartli ravishda uch qismga boʼlish mumkin: 1) maʼnaviyat tushunchasi mohiyati (ontologiyasi); 2) maʼnaviyatning mavjudlik shakllari, rivojlanish bosqichlari va xususiyatlari (fenomenologiyasi); 3) maʼnaviy tarbiya metodologiyasi.</w:t>
      </w:r>
    </w:p>
    <w:p w:rsidR="00A94141" w:rsidRPr="00A94141" w:rsidRDefault="00A94141" w:rsidP="00A94141">
      <w:pPr>
        <w:shd w:val="clear" w:color="auto" w:fill="FFFFFF"/>
        <w:tabs>
          <w:tab w:val="left" w:pos="240"/>
          <w:tab w:val="left" w:pos="2640"/>
        </w:tabs>
        <w:autoSpaceDE w:val="0"/>
        <w:autoSpaceDN w:val="0"/>
        <w:adjustRightInd w:val="0"/>
        <w:spacing w:line="276" w:lineRule="auto"/>
        <w:ind w:firstLine="600"/>
        <w:rPr>
          <w:sz w:val="22"/>
          <w:szCs w:val="22"/>
          <w:lang w:val="uz-Cyrl-UZ"/>
        </w:rPr>
      </w:pPr>
      <w:r w:rsidRPr="00A94141">
        <w:rPr>
          <w:sz w:val="22"/>
          <w:szCs w:val="22"/>
          <w:lang w:val="uz-Cyrl-UZ"/>
        </w:rPr>
        <w:t>Tabiiyki, maʼnaviyatshunoslik fani avvalo maʼnaviyat tushunchasining mohiyat-mazmunini (ontologiyasini), voqeligini, namoyon boʼlish shakllarini hamda rivojlanish qonunlari, tendentsiyalari va xususiyatlari (fenomenologiyasini) kabi nazariy masalalarni oʼrganadi. Shuningdek, maʼnaviy rivojlanishning yangi yoʼnalishlari, shakllari vujudga kelishini, ular oʼrtasida umumiylik va xususiylikni, maʼnaviyatdagi vorisiylik va yangilanishni, tarixiylik va mantiqiylikni, taraqqiyot bosqichlarini tahlil qiladi va yoritadi.</w:t>
      </w:r>
    </w:p>
    <w:p w:rsidR="00A94141" w:rsidRPr="00A94141" w:rsidRDefault="00A94141" w:rsidP="00A94141">
      <w:pPr>
        <w:shd w:val="clear" w:color="auto" w:fill="FFFFFF"/>
        <w:tabs>
          <w:tab w:val="left" w:pos="240"/>
          <w:tab w:val="left" w:pos="2640"/>
        </w:tabs>
        <w:autoSpaceDE w:val="0"/>
        <w:autoSpaceDN w:val="0"/>
        <w:adjustRightInd w:val="0"/>
        <w:spacing w:line="276" w:lineRule="auto"/>
        <w:ind w:firstLine="600"/>
        <w:rPr>
          <w:sz w:val="22"/>
          <w:szCs w:val="22"/>
          <w:lang w:val="uz-Cyrl-UZ"/>
        </w:rPr>
      </w:pPr>
      <w:r w:rsidRPr="00A94141">
        <w:rPr>
          <w:sz w:val="22"/>
          <w:szCs w:val="22"/>
          <w:lang w:val="uz-Cyrl-UZ"/>
        </w:rPr>
        <w:t xml:space="preserve">Maʼnaviyatshunoslik, boshqa fanlar singari, insonga yangi bilim beradi, dunyoqarashini kengaytiradi va oʼrganayotgan sohasiga muayyan munosabatni tarbiyalaydi. U maʼnaviy tarbiyaning maqsad va vazifalarini oydinlashtiradi, ularni har bir jamiyatning oʼziga xos talablari bilan bogʼlaydi. Inson tarbiyasi oilada bolaga kundalik, oddiy bilimlar berishdan boshlab, bogʼcha,maktab, kollej, oliy oʼquv yurti, mehnat jamoasi saboqlarigacha hamda uning ongiga OАV va jamiyat institutlari taʼsiri koʼrinishida butun umr boʼyi davom etadi. Har qaysi tuzilma va institut, har bir fan va predmet oʼzining tarbiyaviy usullari va vositalariga ega. Maʼnaviyatshunoslik fani ulardan birortasining oʼrnini egallab almashtirmaydi, balki ularga umumiy yoʼnalish, yoʼl koʼrsatadi. </w:t>
      </w:r>
    </w:p>
    <w:p w:rsidR="00A94141" w:rsidRPr="00A94141" w:rsidRDefault="00A94141" w:rsidP="00A94141">
      <w:pPr>
        <w:shd w:val="clear" w:color="auto" w:fill="FFFFFF"/>
        <w:tabs>
          <w:tab w:val="left" w:pos="240"/>
          <w:tab w:val="left" w:pos="2640"/>
        </w:tabs>
        <w:autoSpaceDE w:val="0"/>
        <w:autoSpaceDN w:val="0"/>
        <w:adjustRightInd w:val="0"/>
        <w:spacing w:line="276" w:lineRule="auto"/>
        <w:ind w:firstLine="600"/>
        <w:rPr>
          <w:sz w:val="22"/>
          <w:szCs w:val="22"/>
          <w:lang w:val="uz-Cyrl-UZ"/>
        </w:rPr>
      </w:pPr>
      <w:r w:rsidRPr="00A94141">
        <w:rPr>
          <w:sz w:val="22"/>
          <w:szCs w:val="22"/>
          <w:lang w:val="uz-Cyrl-UZ"/>
        </w:rPr>
        <w:t xml:space="preserve">Maʼnaviy yuksalishga jamiyat rivojlanishining umumiy qonunlari taʼsir koʼrsatadi, maʼnaviyatda ular oʼziga xos tarzda voqe boʼladi. Biz maʼnaviy yuksalishning xususiyatlarini hisobga </w:t>
      </w:r>
      <w:r w:rsidRPr="00A94141">
        <w:rPr>
          <w:sz w:val="22"/>
          <w:szCs w:val="22"/>
          <w:lang w:val="uz-Cyrl-UZ"/>
        </w:rPr>
        <w:lastRenderedPageBreak/>
        <w:t>olib uning quyidagi qonunlarini alohida ajratib koʼrsatishimiz mumkin:</w:t>
      </w:r>
    </w:p>
    <w:p w:rsidR="00A94141" w:rsidRPr="00A94141" w:rsidRDefault="00A94141" w:rsidP="00A94141">
      <w:pPr>
        <w:shd w:val="clear" w:color="auto" w:fill="FFFFFF"/>
        <w:tabs>
          <w:tab w:val="left" w:pos="240"/>
          <w:tab w:val="left" w:pos="2640"/>
        </w:tabs>
        <w:autoSpaceDE w:val="0"/>
        <w:autoSpaceDN w:val="0"/>
        <w:adjustRightInd w:val="0"/>
        <w:spacing w:line="276" w:lineRule="auto"/>
        <w:ind w:firstLine="600"/>
        <w:rPr>
          <w:sz w:val="22"/>
          <w:szCs w:val="22"/>
          <w:lang w:val="uz-Cyrl-UZ"/>
        </w:rPr>
      </w:pPr>
      <w:r w:rsidRPr="00A94141">
        <w:rPr>
          <w:sz w:val="22"/>
          <w:szCs w:val="22"/>
          <w:lang w:val="uz-Cyrl-UZ"/>
        </w:rPr>
        <w:t>1.Jamiyat taraqqiyoti jarayonida maʼnaviy ehtiyojlarning muttasil oʼsib borish qonuni;</w:t>
      </w:r>
    </w:p>
    <w:p w:rsidR="00A94141" w:rsidRPr="00A94141" w:rsidRDefault="00A94141" w:rsidP="00A94141">
      <w:pPr>
        <w:shd w:val="clear" w:color="auto" w:fill="FFFFFF"/>
        <w:tabs>
          <w:tab w:val="left" w:pos="240"/>
          <w:tab w:val="left" w:pos="2640"/>
        </w:tabs>
        <w:autoSpaceDE w:val="0"/>
        <w:autoSpaceDN w:val="0"/>
        <w:adjustRightInd w:val="0"/>
        <w:spacing w:line="276" w:lineRule="auto"/>
        <w:ind w:firstLine="600"/>
        <w:rPr>
          <w:sz w:val="22"/>
          <w:szCs w:val="22"/>
          <w:lang w:val="uz-Cyrl-UZ"/>
        </w:rPr>
      </w:pPr>
      <w:r w:rsidRPr="00A94141">
        <w:rPr>
          <w:sz w:val="22"/>
          <w:szCs w:val="22"/>
          <w:lang w:val="uz-Cyrl-UZ"/>
        </w:rPr>
        <w:t>2.Maʼnaviyat rivojlanishining umumtamadduniy (tsivilizatsion) taraqqiyot darajasiga bogʼliqlik qonuni;</w:t>
      </w:r>
    </w:p>
    <w:p w:rsidR="00A94141" w:rsidRPr="00A94141" w:rsidRDefault="00A94141" w:rsidP="00A94141">
      <w:pPr>
        <w:shd w:val="clear" w:color="auto" w:fill="FFFFFF"/>
        <w:tabs>
          <w:tab w:val="left" w:pos="240"/>
          <w:tab w:val="left" w:pos="2640"/>
        </w:tabs>
        <w:autoSpaceDE w:val="0"/>
        <w:autoSpaceDN w:val="0"/>
        <w:adjustRightInd w:val="0"/>
        <w:spacing w:line="276" w:lineRule="auto"/>
        <w:ind w:firstLine="600"/>
        <w:rPr>
          <w:sz w:val="22"/>
          <w:szCs w:val="22"/>
          <w:lang w:val="uz-Cyrl-UZ"/>
        </w:rPr>
      </w:pPr>
      <w:r w:rsidRPr="00A94141">
        <w:rPr>
          <w:sz w:val="22"/>
          <w:szCs w:val="22"/>
          <w:lang w:val="uz-Cyrl-UZ"/>
        </w:rPr>
        <w:t xml:space="preserve">3.Maʼnaviyat rivojlanishining ijtimoiy ong shakllari rivojlanish darajasiga bogʼliqlik qonuni. </w:t>
      </w:r>
    </w:p>
    <w:p w:rsidR="00A94141" w:rsidRPr="00A94141" w:rsidRDefault="00A94141" w:rsidP="00A94141">
      <w:pPr>
        <w:shd w:val="clear" w:color="auto" w:fill="FFFFFF"/>
        <w:tabs>
          <w:tab w:val="left" w:pos="240"/>
          <w:tab w:val="left" w:pos="2640"/>
        </w:tabs>
        <w:autoSpaceDE w:val="0"/>
        <w:autoSpaceDN w:val="0"/>
        <w:adjustRightInd w:val="0"/>
        <w:spacing w:line="276" w:lineRule="auto"/>
        <w:ind w:firstLine="600"/>
        <w:rPr>
          <w:sz w:val="22"/>
          <w:szCs w:val="22"/>
          <w:lang w:val="uz-Cyrl-UZ"/>
        </w:rPr>
      </w:pPr>
      <w:r w:rsidRPr="00A94141">
        <w:rPr>
          <w:sz w:val="22"/>
          <w:szCs w:val="22"/>
          <w:lang w:val="uz-Cyrl-UZ"/>
        </w:rPr>
        <w:t>Insonning birlamchi moddiy ehtiyojlarining qondirilishi unda ruhoniy, maʼnaviy ehtiyojlarni oʼygʼotadi. Qorni toʼq, xavf-xatardan xoli inson qoʼshiq aytgisi, raqsga tushgisi, xursandchilik qilgisi, biror narsa oʼylab topgisi, yaratgisi keladi. Oʼz navbatida mazkur ehtiyojlarning qondirilishi, ularning yanada sifatliroq, yanada mukammalroq, yanada mazmunliroq boʼlishiga nisbatan yangi ehtiyoj tugʼdiradi. Inson ehtiyojlari, jumladan maʼnaviy ehtiyojlari uzluksiz yuksaladigan mavjudotdir. Bu ijtimoiy taraqqiyot, jumladan maʼnaviyat rivojlanishi qonunidir.</w:t>
      </w:r>
    </w:p>
    <w:p w:rsidR="00A94141" w:rsidRPr="00A94141" w:rsidRDefault="00A94141" w:rsidP="00A94141">
      <w:pPr>
        <w:shd w:val="clear" w:color="auto" w:fill="FFFFFF"/>
        <w:tabs>
          <w:tab w:val="left" w:pos="240"/>
          <w:tab w:val="left" w:pos="2640"/>
        </w:tabs>
        <w:autoSpaceDE w:val="0"/>
        <w:autoSpaceDN w:val="0"/>
        <w:adjustRightInd w:val="0"/>
        <w:spacing w:line="276" w:lineRule="auto"/>
        <w:ind w:firstLine="600"/>
        <w:rPr>
          <w:sz w:val="22"/>
          <w:szCs w:val="22"/>
          <w:lang w:val="uz-Cyrl-UZ"/>
        </w:rPr>
      </w:pPr>
      <w:r w:rsidRPr="00A94141">
        <w:rPr>
          <w:sz w:val="22"/>
          <w:szCs w:val="22"/>
          <w:lang w:val="uz-Cyrl-UZ"/>
        </w:rPr>
        <w:t xml:space="preserve">Maʼnaviy hayotning oʼziga xosligini koʼpincha jamiyat umumiy taraqqiyotining erishilgan darajasi belgilagan. Аgrar jamiyatda yashagan kishining dunyoqarashi, qadriyatlar tizimi, hayotga munosabati, maʼnaviyati sanoat, texnika, transport va aloqa tizimi taraqqiy etgan, radio, televidenie, kompьyuter, internet zamonida yashaydigan kishilarnikidan keskin farq qilgan. Texnologiya yutuqlari ishlab chiqarish usuli va munosabatlari pirovardida qanday boʼlishini, yetishtirilgan mahsulot qanday tamoyillar asosida taqsimlanishini, savdo-sotiq va almashuv qanday vositalar va qoidalar yordamida amalga oshirilishini belgilaydi. Taqsimot va almashuvdan isteʼmol mazmuni kelib chiqadi. Umumtamadduniy (tsivilizatsion) taraqqiyot darajasi odamlarning dunyoqarashini, tafakkurini, mavjud jamiyatga beradigan bahosini, amaliy munosabatini shakllantiradi. Ular asosida qadriyatlar, ijtimoiy meʼyorlar qaror topadi. Kimdir amaldagi meʼyor va qoidalarni adolatsiz, ularni oʼzgartirish kerak deb hisoblaydi. Kimdir aksincha, ularni himoya qiladi. Keskin radikal va konservativ fikrlar oʼrtasidagi bahs, kurashlar oqilona yoʼl topishga, mavjud qoida va meʼyorlarni, urf-odatlar va diniy marosimlarni takomillashtirib borishga xizmat qiladi. Ushbu oʼzaro bogʼliqlik barcha zamonlar, barcha jamiyatlar uchun xos, doimiy va takrorlanuvchi boʼlib, maʼnaviyat rivojlanish qonunlaridan yana birini tashkil etadi. </w:t>
      </w:r>
    </w:p>
    <w:p w:rsidR="00A94141" w:rsidRPr="00A94141" w:rsidRDefault="00A94141" w:rsidP="00A94141">
      <w:pPr>
        <w:shd w:val="clear" w:color="auto" w:fill="FFFFFF"/>
        <w:tabs>
          <w:tab w:val="left" w:pos="240"/>
          <w:tab w:val="left" w:pos="2640"/>
        </w:tabs>
        <w:autoSpaceDE w:val="0"/>
        <w:autoSpaceDN w:val="0"/>
        <w:adjustRightInd w:val="0"/>
        <w:spacing w:line="276" w:lineRule="auto"/>
        <w:ind w:firstLine="600"/>
        <w:rPr>
          <w:sz w:val="22"/>
          <w:szCs w:val="22"/>
          <w:lang w:val="uz-Cyrl-UZ"/>
        </w:rPr>
      </w:pPr>
      <w:r w:rsidRPr="00A94141">
        <w:rPr>
          <w:sz w:val="22"/>
          <w:szCs w:val="22"/>
          <w:lang w:val="uz-Cyrl-UZ"/>
        </w:rPr>
        <w:t xml:space="preserve">Uchinchi qonun toʼgʼrisida shuni aytish mumkinki, odamlarning ongiga, dunyoqarashiga eʼtiqod (mifologiya, din falsafa), axloq, adabiyot va sanʼat, ilm-fan, huquq, siyosat, taʼlim-tarbiya tizimi rivojlanishi taʼsir koʼrsatadi. Qayd etilgan hodisalar, bir tomondan, jamiyat taraqqiyoti mahsuli, natijasi boʼlsa, ikkinchi tomondan, jamiyatni taraqqiy ettiruvchi omillardir. Ilm-fan, birinchi galda tabiatshunoslik va texnika fanlari bevosita ishlab chiqarish texnologiyalari yuksalishiga, odamlarning dunyoqarashi turli irim-sirimlar, xurofotdan, noilmiy, gʼayriilmiy qarashlardan xalos boʼlishiga xizmat qiladi. Аdabiyot va sanʼat inson ongi-tafakkuri evrilishlari, ruhiy kechinmalari ulugʼvorligi-yu tubanligi, har xil qirralari, yashirin imkoniyatlari toʼgʼrisida bilim beradi. Odamlarning maʼnaviy dunyosini insonparvarlik, ezgulik, goʼzallik, adolat, ishq, muhabbat, vatanparvarlik va shu kabi gʼoyalar bilan boyitadi, yuksak idealarga ilhomlantiradi. Аxloq, huquq, siyosat ijtimoiy munosabatlarni tartibga soladi va rivojlanishiga hissa qoʼshadi. Qoʼlga kiritilgan barcha yutuqlarni inson bolasi taʼlim-tarbiya orqali oʼzlashtiradi. Xulosa qilish mumkinki, maʼnaviy yuksalish insonning pozitiv bilimlari oʼsishi, jamiyatda hurfikrlik, tafakkur erkinligi rivojlanishi va taʼlim-tarbiya tizimi takomillashishi bilan bogʼliq. </w:t>
      </w:r>
    </w:p>
    <w:p w:rsidR="00A94141" w:rsidRPr="00A94141" w:rsidRDefault="00A94141" w:rsidP="00A94141">
      <w:pPr>
        <w:shd w:val="clear" w:color="auto" w:fill="FFFFFF"/>
        <w:tabs>
          <w:tab w:val="left" w:pos="240"/>
          <w:tab w:val="left" w:pos="2640"/>
        </w:tabs>
        <w:autoSpaceDE w:val="0"/>
        <w:autoSpaceDN w:val="0"/>
        <w:adjustRightInd w:val="0"/>
        <w:spacing w:line="276" w:lineRule="auto"/>
        <w:ind w:firstLine="600"/>
        <w:rPr>
          <w:sz w:val="22"/>
          <w:szCs w:val="22"/>
          <w:lang w:val="uz-Cyrl-UZ"/>
        </w:rPr>
      </w:pPr>
      <w:r w:rsidRPr="00A94141">
        <w:rPr>
          <w:sz w:val="22"/>
          <w:szCs w:val="22"/>
          <w:lang w:val="uz-Cyrl-UZ"/>
        </w:rPr>
        <w:t xml:space="preserve">Xalqning iqtisodiy va maʼnaviy hayoti boshqa xalqlar bilan aloqalar oʼrnatishga, iqtisodiy-madaniy, ilmiy-texnikaviy, siyosiy sohalarda hamkorlik qilishga, oʼzaro yordam koʼrsatishga, bir biridan oʼrganishga ham bogʼliq. Turli tarixiy davrlarda ularning aloqalari intensivligi, bir biridan oʼrganish imkoniyatlari har xil boʼlgan. </w:t>
      </w:r>
    </w:p>
    <w:p w:rsidR="00A94141" w:rsidRPr="00A94141" w:rsidRDefault="00A94141" w:rsidP="00A94141">
      <w:pPr>
        <w:shd w:val="clear" w:color="auto" w:fill="FFFFFF"/>
        <w:tabs>
          <w:tab w:val="left" w:pos="240"/>
          <w:tab w:val="left" w:pos="2640"/>
        </w:tabs>
        <w:autoSpaceDE w:val="0"/>
        <w:autoSpaceDN w:val="0"/>
        <w:adjustRightInd w:val="0"/>
        <w:spacing w:line="276" w:lineRule="auto"/>
        <w:ind w:firstLine="600"/>
        <w:rPr>
          <w:sz w:val="22"/>
          <w:szCs w:val="22"/>
          <w:lang w:val="uz-Cyrl-UZ"/>
        </w:rPr>
      </w:pPr>
      <w:r w:rsidRPr="00A94141">
        <w:rPr>
          <w:sz w:val="22"/>
          <w:szCs w:val="22"/>
          <w:lang w:val="uz-Cyrl-UZ"/>
        </w:rPr>
        <w:t xml:space="preserve">Jamiyatni moddiy-iqtisodiy, texnologik va ilmiy-intellektual taraqqiyoti darajasidan kelib chiqib, ibtidoiy jamiyatga, quldorlik va feodalizmga (agrar, yoki sanoatlashishga qadar boʼlgan </w:t>
      </w:r>
      <w:r w:rsidRPr="00A94141">
        <w:rPr>
          <w:sz w:val="22"/>
          <w:szCs w:val="22"/>
          <w:lang w:val="uz-Cyrl-UZ"/>
        </w:rPr>
        <w:lastRenderedPageBreak/>
        <w:t xml:space="preserve">jamiyatga), industrial, postindustrial va zamonaviy postmodern jamiyatlariga boʼlish va ularning maʼnaviyatini bir biridan farqlash mumkin. Jamiyatning moddiy-iqtisodiy va ijtimoiy – maʼnaviy hayoti oʼzaro chambarchasdir. Ushbu birlik jamiyat hayotining negizini tashkil qiladi. Mehnatsiz, ishlab chiqarishsiz jamiyat boʼlmaganidek, eʼtiqodsiz, dunyoqarashsiz, hech qanday bilimlarsiz, qoida – tartiblarsiz, meʼyorlarsiz, muayyan maqsad va orzu - havaslarsiz inson, binobarin, jamiyat yoʼq. </w:t>
      </w:r>
    </w:p>
    <w:p w:rsidR="00A94141" w:rsidRPr="00A94141" w:rsidRDefault="00A94141" w:rsidP="00A94141">
      <w:pPr>
        <w:shd w:val="clear" w:color="auto" w:fill="FFFFFF"/>
        <w:tabs>
          <w:tab w:val="left" w:pos="240"/>
          <w:tab w:val="left" w:pos="2640"/>
        </w:tabs>
        <w:autoSpaceDE w:val="0"/>
        <w:autoSpaceDN w:val="0"/>
        <w:adjustRightInd w:val="0"/>
        <w:spacing w:line="276" w:lineRule="auto"/>
        <w:ind w:firstLine="600"/>
        <w:rPr>
          <w:sz w:val="22"/>
          <w:szCs w:val="22"/>
          <w:lang w:val="uz-Cyrl-UZ"/>
        </w:rPr>
      </w:pPr>
      <w:r w:rsidRPr="00A94141">
        <w:rPr>
          <w:sz w:val="22"/>
          <w:szCs w:val="22"/>
          <w:lang w:val="uz-Cyrl-UZ"/>
        </w:rPr>
        <w:t>Iqtisodiyot va maʼnaviyat uygʼun rivojlanadigan jamiyat barqaror va insonparvar boʼladi. Iqtisodiyot olgʼa ketib, maʼnaviyat ortda qolsa, jamiyatda isteʼmolchilik psixologiyasi ustunlik qilib,tarbiya izdan chiqadi, inson qadr-qimmatiga putur yetadi. Va, aksincha, iqtisodiyot unutilib, faqat tarbiyaga zoʼr berilsa, jamiyatda turgʼunlik, safsatabozlik, mafkuraviy mutaassiblik, dogmatizm kuchayadi.</w:t>
      </w:r>
    </w:p>
    <w:p w:rsidR="00A94141" w:rsidRPr="00A94141" w:rsidRDefault="00A94141" w:rsidP="00A94141">
      <w:pPr>
        <w:shd w:val="clear" w:color="auto" w:fill="FFFFFF"/>
        <w:tabs>
          <w:tab w:val="left" w:pos="240"/>
          <w:tab w:val="left" w:pos="2640"/>
        </w:tabs>
        <w:autoSpaceDE w:val="0"/>
        <w:autoSpaceDN w:val="0"/>
        <w:adjustRightInd w:val="0"/>
        <w:spacing w:line="276" w:lineRule="auto"/>
        <w:ind w:firstLine="600"/>
        <w:rPr>
          <w:sz w:val="22"/>
          <w:szCs w:val="22"/>
          <w:lang w:val="uz-Cyrl-UZ"/>
        </w:rPr>
      </w:pPr>
      <w:r w:rsidRPr="00A94141">
        <w:rPr>
          <w:sz w:val="22"/>
          <w:szCs w:val="22"/>
          <w:lang w:val="uz-Cyrl-UZ"/>
        </w:rPr>
        <w:t>Maʼnaviyatshunoslik fani maʼnaviy yuksalishning mezonlari (kriteriylari)ni aniqlaydi. Maʼnaviy yuksalishning asosiy mezoni inson erkinlik darajasining oʼsishi, deyish mumkin. Haqiqatan, ibtidoiy jamiyatga nisbatan agrar jamiyat insonga koʼproq erkinlik bergan, unga nisbatan esa industrial jamiyat koʼproq erkinlik bergan. Industrial jamiyat barcha aʼzolarini qonun oldida tenglashtirdi, tabaqaviy imtiyozlarini bekor qildi. Postindustrial va postmodern jamiyatlarida inson erkinligi yanada oʼsdi. Hatto, afsuski, baʼzi hollarda u birdan bir maqsadga aylanib, axloqiy chegaralardan chiqib ketmoqda. Maʼnaviy yuksalishning boshqa mezonlari: ijtimoiy munosabatlarning insonparvarlashuvi, tafakkur erkinligi va mafkuraviy plyuralizm, jamiyatning demokratiyalashuvi va inson huquqlarining davlat huquqidan ustunligi, shaxs va jamiyat manfaatlari uygʼunlik darajasi oxir oqibatda inson erkinligiga borib taqaladi. Mazkur mezonlar ham jamiyatning maʼnaviy yuksalishini koʼrsata oladi. Lekin ular asosiy mezonning konkret voqeligidir.</w:t>
      </w:r>
    </w:p>
    <w:p w:rsidR="00A94141" w:rsidRPr="00A94141" w:rsidRDefault="00A94141" w:rsidP="00A94141">
      <w:pPr>
        <w:shd w:val="clear" w:color="auto" w:fill="FFFFFF"/>
        <w:tabs>
          <w:tab w:val="left" w:pos="240"/>
          <w:tab w:val="left" w:pos="2640"/>
        </w:tabs>
        <w:autoSpaceDE w:val="0"/>
        <w:autoSpaceDN w:val="0"/>
        <w:adjustRightInd w:val="0"/>
        <w:spacing w:line="276" w:lineRule="auto"/>
        <w:ind w:firstLine="600"/>
        <w:rPr>
          <w:sz w:val="22"/>
          <w:szCs w:val="22"/>
          <w:lang w:val="uz-Cyrl-UZ"/>
        </w:rPr>
      </w:pPr>
      <w:r w:rsidRPr="00A94141">
        <w:rPr>
          <w:sz w:val="22"/>
          <w:szCs w:val="22"/>
          <w:lang w:val="uz-Cyrl-UZ"/>
        </w:rPr>
        <w:t>Shunday qilib, maʼnaviyatshunoslik fani boshqa fanlardan farq qiladigan xususiyatlariga, tushunchalariga, gʼoyalariga, tamoyillariga, qonunlariga va mezonlariga ega.</w:t>
      </w:r>
    </w:p>
    <w:p w:rsidR="00A94141" w:rsidRPr="00A94141" w:rsidRDefault="00A94141" w:rsidP="00A94141">
      <w:pPr>
        <w:shd w:val="clear" w:color="auto" w:fill="FFFFFF"/>
        <w:tabs>
          <w:tab w:val="left" w:pos="240"/>
          <w:tab w:val="left" w:pos="2640"/>
        </w:tabs>
        <w:autoSpaceDE w:val="0"/>
        <w:autoSpaceDN w:val="0"/>
        <w:adjustRightInd w:val="0"/>
        <w:spacing w:line="276" w:lineRule="auto"/>
        <w:ind w:firstLine="600"/>
        <w:rPr>
          <w:sz w:val="22"/>
          <w:szCs w:val="22"/>
          <w:lang w:val="uz-Cyrl-UZ"/>
        </w:rPr>
      </w:pPr>
      <w:r w:rsidRPr="00A94141">
        <w:rPr>
          <w:sz w:val="22"/>
          <w:szCs w:val="22"/>
          <w:lang w:val="uz-Cyrl-UZ"/>
        </w:rPr>
        <w:t xml:space="preserve">Taraqqiyotning oʼzbek modelida maʼnaviyatning oʼrni. Maʼnaviyat va iqtisodiyotga birdek eʼtibor Oʼzbekistonda yangi jamiyat qurishning ustuvor tamoyilidir. Oʼzbekistonning birinchi prezidenti Islom Karimovning deyarli barcha asarlarida maʼnaviyat, milliy gʼoya, milliy mafkura masalalari jamiyatni, iqtisodiy, siyosiy, ijtimoiy, madaniy hayotni isloh etishning muhim sharti, harakatlantiruvchi omili sifatida kun tartibiga qoʼyilgan. </w:t>
      </w:r>
    </w:p>
    <w:p w:rsidR="00A94141" w:rsidRPr="00A94141" w:rsidRDefault="00A94141" w:rsidP="00A94141">
      <w:pPr>
        <w:shd w:val="clear" w:color="auto" w:fill="FFFFFF"/>
        <w:tabs>
          <w:tab w:val="left" w:pos="240"/>
          <w:tab w:val="left" w:pos="2640"/>
        </w:tabs>
        <w:autoSpaceDE w:val="0"/>
        <w:autoSpaceDN w:val="0"/>
        <w:adjustRightInd w:val="0"/>
        <w:spacing w:line="276" w:lineRule="auto"/>
        <w:ind w:firstLine="600"/>
        <w:rPr>
          <w:sz w:val="22"/>
          <w:szCs w:val="22"/>
          <w:lang w:val="uz-Cyrl-UZ"/>
        </w:rPr>
      </w:pPr>
      <w:r w:rsidRPr="00A94141">
        <w:rPr>
          <w:sz w:val="22"/>
          <w:szCs w:val="22"/>
          <w:lang w:val="uz-Cyrl-UZ"/>
        </w:rPr>
        <w:t xml:space="preserve">Oʼzbekiston mustaqillikni qoʼlga kiritgach, oʼz taraqqiyot modelini belgilab oldi. U bugun butun dunyoda tan olinib, “oʼzbek modeli” deb atalmoqda. Oʼzbek modelida iqtisodiyot va maʼnaviyatga baravar ustuvorlik berilgan. Islom Karimov “Yuksak maʼnaviyat – yengilmas kuch” asarida ularni qushning ikki qanotiga qiyoslaydi. Shu bois Oʼzbekistonda tub islohotlarni amalga oshirishda “nainki moddiy farovonlikka, ayni paytda maʼnaviy yuksalishga ham erishishni oʼzimiz uchun asosiy mezon deb bilganimiz umumiy taraqqiyotimizda bir tomonga ogʼib ketmaslik, jamiyat hayotida suv bilan havodek zarur boʼlgan muvozanat va barqarorlikni taʼminlashda muhim ahamiyat kasb etmoqda”. </w:t>
      </w:r>
    </w:p>
    <w:p w:rsidR="00A94141" w:rsidRPr="00A94141" w:rsidRDefault="00A94141" w:rsidP="00A94141">
      <w:pPr>
        <w:shd w:val="clear" w:color="auto" w:fill="FFFFFF"/>
        <w:tabs>
          <w:tab w:val="left" w:pos="240"/>
          <w:tab w:val="left" w:pos="2640"/>
        </w:tabs>
        <w:autoSpaceDE w:val="0"/>
        <w:autoSpaceDN w:val="0"/>
        <w:adjustRightInd w:val="0"/>
        <w:spacing w:line="276" w:lineRule="auto"/>
        <w:ind w:firstLine="600"/>
        <w:rPr>
          <w:sz w:val="22"/>
          <w:szCs w:val="22"/>
          <w:lang w:val="uz-Cyrl-UZ"/>
        </w:rPr>
      </w:pPr>
      <w:r w:rsidRPr="00A94141">
        <w:rPr>
          <w:sz w:val="22"/>
          <w:szCs w:val="22"/>
          <w:lang w:val="uz-Cyrl-UZ"/>
        </w:rPr>
        <w:t xml:space="preserve">Maʼnaviyatshunoslik, fani bu borada bizga yordam beradi. Uni alohida fan sifatida oʼrganish zarurati ilk bor Oʼzbekistonda anglanishi va oʼquv dasturlariga kiritilishi mamlakatimizning hozirgi zamon ilm-fani va kadrlar tayyorlash tizimi rivojlanishiga qoʼshgan hissasi, deb baholanmogʼi adolatli boʼlur edi. Bugungi kunda ushbu fan boʼyicha davlat standartlari, oʼquv dasturlari ishlab chiqilib, qoʼllanmalar, darsliklar yaratilmokda. Аlbatta, yangi oʼquv predmeti dasturi birdaniga mukammal shaklda vujudga kelmaydi. Ijtimoiy jarayon, yangi jamiyat qurish amaliyoti, shak-shubhasiz, ularga tegishli oʼzgartirishlar kiritishni, mudom boyitishni, mumtoz ilm-fan, falsafa, tarix, etnologiya, sanʼatshunoslik va h.k. fanlarning hamda oʼzining keyingi tadqiqot dalillari va xulosalarini hisobga olib yangi avlod darsligini yaratishni taqozo qiladi. Bu taʼlim va kadrlar tayyorlash tizimida uzluksiz davom etadigan jarayondir. </w:t>
      </w:r>
    </w:p>
    <w:p w:rsidR="00A94141" w:rsidRPr="00A94141" w:rsidRDefault="00A94141" w:rsidP="00A94141">
      <w:pPr>
        <w:shd w:val="clear" w:color="auto" w:fill="FFFFFF"/>
        <w:tabs>
          <w:tab w:val="left" w:pos="240"/>
          <w:tab w:val="left" w:pos="2640"/>
        </w:tabs>
        <w:autoSpaceDE w:val="0"/>
        <w:autoSpaceDN w:val="0"/>
        <w:adjustRightInd w:val="0"/>
        <w:spacing w:line="276" w:lineRule="auto"/>
        <w:ind w:firstLine="600"/>
        <w:rPr>
          <w:sz w:val="22"/>
          <w:szCs w:val="22"/>
          <w:lang w:val="uz-Cyrl-UZ"/>
        </w:rPr>
      </w:pPr>
      <w:r w:rsidRPr="00A94141">
        <w:rPr>
          <w:sz w:val="22"/>
          <w:szCs w:val="22"/>
          <w:lang w:val="uz-Cyrl-UZ"/>
        </w:rPr>
        <w:lastRenderedPageBreak/>
        <w:t>Oʼzbekistonda islohotlar amalga oshirilishi jarayonida “kuchli davlatdan – kuchli fuqarolik jamiyati sari” tamoyilini yuzaga chiqarish imkoniyati ortdi. Ushbu tamoyil, birinchidan, davlat boshqaruvi masalalarining katta qismi bosqichma – bosqich mahalliy davlat idoralari vakolatiga oʼtkazilishini ifodalaydi. Ikkinchidan, jamiyat ijtimoiy-iqtisodiy, siyosiy, madaniy hayotida,tashqi aloqalarida odamlarning oʼzlari tuzgan nodavlat notijorat tashkilotlari, fuqarolarning oʼzini oʼzi boshqarish organlari, ijodiy uyushmalar faoliyati, mavqei va ishtiroki oʼsishini, davlat idoralari faoliyati ustidan jamoat nazoratini oʼrnatishni bildiradi. Davlat va nodavlat notijorat tashkilotlari, davlat va fuqarolarining oʼzini oʼzi boshqarish organlari oʼrtasida ijtimoiy sheriklik munosabatlari rivojlanadi. Bular amalga oshishi uchun fuqarolar ongi, bilimi, ijtimoiy faolligi, maʼnaviyati yuksak boʼlishi, mamlakatda, har bir qishloq va shaharda tegishli maʼnaviy muhit vujudga kelishi lozim. Mazkur masalalarning barchasi maʼnaviyatni alohida va teran oʼrganish naqadar dolzarb va zarur ekanligini yana bir bor asoslaydi.</w:t>
      </w:r>
    </w:p>
    <w:p w:rsidR="00A94141" w:rsidRDefault="00A94141" w:rsidP="00A94141">
      <w:pPr>
        <w:shd w:val="clear" w:color="auto" w:fill="FFFFFF"/>
        <w:tabs>
          <w:tab w:val="left" w:pos="240"/>
          <w:tab w:val="left" w:pos="2640"/>
        </w:tabs>
        <w:autoSpaceDE w:val="0"/>
        <w:autoSpaceDN w:val="0"/>
        <w:adjustRightInd w:val="0"/>
        <w:spacing w:line="276" w:lineRule="auto"/>
        <w:ind w:firstLine="600"/>
        <w:rPr>
          <w:sz w:val="22"/>
          <w:szCs w:val="22"/>
          <w:lang w:val="uz-Cyrl-UZ"/>
        </w:rPr>
      </w:pPr>
      <w:r w:rsidRPr="00A94141">
        <w:rPr>
          <w:sz w:val="22"/>
          <w:szCs w:val="22"/>
          <w:lang w:val="uz-Cyrl-UZ"/>
        </w:rPr>
        <w:t>Maʼnaviy muhit keng maʼnodagi maʼnaviyatning tarkibiy qismi ekanligini nazarda tutsak, maʼnaviyatning iqtisodiyotga, oʼzbek modeli yuzaga chiqishiga, Oʼzbekistonning kuchli davlatdan kuchli fuqarolik jamiyati sari rivojlanishiga, barkamol avlodni, maʼnaviy erkin shaxsni tarbiyalashga koʼrsatadigan taʼsirini teranroq anglab olamiz. Bu borada bizga maʼnaviyatshunoslik fani har tomonlama yordam beradi. Аytilganlarni jamlab, umumiy xulosa chiqarsak, Oʼzbekistonda iqtisodiy, ijtimoiy, madaniy jihatdan yuksak rivojlangan demokratik jamiyat yaratish va komil insonni, barkamol avlodni voyaga yetkazishning barcha yoʼnalishlari va aniq vazifalari maʼnaviyatni yuksaltirish bilan, binobarin, maʼnaviyatshunoslik fanini shakllantirish va rivojlantirish bilan ham uzviy bogʼliq.</w:t>
      </w:r>
    </w:p>
    <w:p w:rsidR="00A94141" w:rsidRDefault="00A94141" w:rsidP="00437362">
      <w:pPr>
        <w:shd w:val="clear" w:color="auto" w:fill="FFFFFF"/>
        <w:tabs>
          <w:tab w:val="left" w:pos="240"/>
          <w:tab w:val="left" w:pos="2640"/>
        </w:tabs>
        <w:autoSpaceDE w:val="0"/>
        <w:autoSpaceDN w:val="0"/>
        <w:adjustRightInd w:val="0"/>
        <w:spacing w:line="276" w:lineRule="auto"/>
        <w:ind w:firstLine="600"/>
        <w:rPr>
          <w:sz w:val="22"/>
          <w:szCs w:val="22"/>
          <w:lang w:val="uz-Cyrl-UZ"/>
        </w:rPr>
      </w:pPr>
    </w:p>
    <w:p w:rsidR="00DF44C9" w:rsidRPr="00437362" w:rsidRDefault="006B6F15" w:rsidP="006B6F15">
      <w:pPr>
        <w:shd w:val="clear" w:color="auto" w:fill="FFFFFF"/>
        <w:tabs>
          <w:tab w:val="left" w:pos="240"/>
          <w:tab w:val="left" w:pos="2640"/>
        </w:tabs>
        <w:autoSpaceDE w:val="0"/>
        <w:autoSpaceDN w:val="0"/>
        <w:adjustRightInd w:val="0"/>
        <w:spacing w:line="276" w:lineRule="auto"/>
        <w:ind w:firstLine="0"/>
        <w:rPr>
          <w:color w:val="000000" w:themeColor="text1"/>
          <w:sz w:val="22"/>
          <w:szCs w:val="22"/>
          <w:lang w:val="uz-Cyrl-UZ" w:eastAsia="ko-KR"/>
        </w:rPr>
      </w:pPr>
      <w:r>
        <w:rPr>
          <w:sz w:val="22"/>
          <w:szCs w:val="22"/>
          <w:lang w:val="uz-Cyrl-UZ"/>
        </w:rPr>
        <w:t xml:space="preserve">      </w:t>
      </w:r>
      <w:r w:rsidR="00C61D89" w:rsidRPr="00437362">
        <w:rPr>
          <w:sz w:val="22"/>
          <w:szCs w:val="22"/>
          <w:lang w:val="uz-Cyrl-UZ"/>
        </w:rPr>
        <w:t>Ma’naviyat tushunchasi mazmun-mohiyati.</w:t>
      </w:r>
      <w:r w:rsidR="00DF44C9" w:rsidRPr="00437362">
        <w:rPr>
          <w:b/>
          <w:color w:val="000000" w:themeColor="text1"/>
          <w:sz w:val="22"/>
          <w:szCs w:val="22"/>
          <w:lang w:val="uz-Cyrl-UZ" w:eastAsia="ko-KR"/>
        </w:rPr>
        <w:t xml:space="preserve">. </w:t>
      </w:r>
      <w:r w:rsidR="0080310E" w:rsidRPr="00437362">
        <w:rPr>
          <w:color w:val="000000" w:themeColor="text1"/>
          <w:sz w:val="22"/>
          <w:szCs w:val="22"/>
          <w:lang w:val="uz-Cyrl-UZ" w:eastAsia="ko-KR"/>
        </w:rPr>
        <w:t>Ma’naviyat</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nima</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degan</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savolga</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ilmiy</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siyosiy</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publitsistik</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adabiyotlarda</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turlicha</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yondashuvlar</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asosida</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har</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xil</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fikrlar</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bildiriladi</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Qayd</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etish</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lozimki</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g‘arbda</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ma’naviyat</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tushunchasi</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alohida</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o‘rganilmaydi</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U</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barqaror</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mazmunga</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ega</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bo‘lgan</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ilmiy</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tushuncha</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sifatida</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g‘arbda</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mavjud</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emas</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Lekin</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biz</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ma’naviyat</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deb</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ataydigan</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hodisa</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yaxlit</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holda</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bo‘lmasa</w:t>
      </w:r>
      <w:r w:rsidR="00DF44C9" w:rsidRPr="00437362">
        <w:rPr>
          <w:color w:val="000000" w:themeColor="text1"/>
          <w:sz w:val="22"/>
          <w:szCs w:val="22"/>
          <w:lang w:val="uz-Cyrl-UZ" w:eastAsia="ko-KR"/>
        </w:rPr>
        <w:t>-</w:t>
      </w:r>
      <w:r w:rsidR="0080310E" w:rsidRPr="00437362">
        <w:rPr>
          <w:color w:val="000000" w:themeColor="text1"/>
          <w:sz w:val="22"/>
          <w:szCs w:val="22"/>
          <w:lang w:val="uz-Cyrl-UZ" w:eastAsia="ko-KR"/>
        </w:rPr>
        <w:t>da</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filosofiya</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etika</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sotsiologiya</w:t>
      </w:r>
      <w:r w:rsidR="00DF44C9" w:rsidRPr="00437362">
        <w:rPr>
          <w:color w:val="000000" w:themeColor="text1"/>
          <w:sz w:val="22"/>
          <w:szCs w:val="22"/>
          <w:lang w:val="uz-Cyrl-UZ" w:eastAsia="ko-KR"/>
        </w:rPr>
        <w:t xml:space="preserve"> , </w:t>
      </w:r>
      <w:r w:rsidR="0080310E" w:rsidRPr="00437362">
        <w:rPr>
          <w:color w:val="000000" w:themeColor="text1"/>
          <w:sz w:val="22"/>
          <w:szCs w:val="22"/>
          <w:lang w:val="uz-Cyrl-UZ" w:eastAsia="ko-KR"/>
        </w:rPr>
        <w:t>psixologiya</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semiotika</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kulturologiya</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tilshunoslik</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adabiyotshunoslik</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san’atshunoslik</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kabi</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fanlar</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doirasida</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har</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xil</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ilmiy</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usullar</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yordamida</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tadqiq</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etiladi</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Ma’naviyat</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tushunchasi</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o‘rniga</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ijtimoiy</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ong</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ijtimoiy</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psixologiya</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intellektual</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madaniyat</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axloq</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va</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sh</w:t>
      </w:r>
      <w:r w:rsidR="00DF44C9" w:rsidRPr="00437362">
        <w:rPr>
          <w:color w:val="000000" w:themeColor="text1"/>
          <w:sz w:val="22"/>
          <w:szCs w:val="22"/>
          <w:lang w:val="uz-Cyrl-UZ" w:eastAsia="ko-KR"/>
        </w:rPr>
        <w:t>.</w:t>
      </w:r>
      <w:r w:rsidR="0080310E" w:rsidRPr="00437362">
        <w:rPr>
          <w:color w:val="000000" w:themeColor="text1"/>
          <w:sz w:val="22"/>
          <w:szCs w:val="22"/>
          <w:lang w:val="uz-Cyrl-UZ" w:eastAsia="ko-KR"/>
        </w:rPr>
        <w:t>k</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har</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xil</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atamalar</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qo‘llaniladi</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Ma’naviy</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madaniyat</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deganda</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g‘arbda</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ko‘proq</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diniy</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madaniyat</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cherkov</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faoliyati</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tushuniladi</w:t>
      </w:r>
      <w:r w:rsidR="00DF44C9" w:rsidRPr="00437362">
        <w:rPr>
          <w:color w:val="000000" w:themeColor="text1"/>
          <w:sz w:val="22"/>
          <w:szCs w:val="22"/>
          <w:lang w:val="uz-Cyrl-UZ" w:eastAsia="ko-KR"/>
        </w:rPr>
        <w:t xml:space="preserve">. </w:t>
      </w:r>
      <w:r>
        <w:rPr>
          <w:color w:val="000000" w:themeColor="text1"/>
          <w:sz w:val="22"/>
          <w:szCs w:val="22"/>
          <w:lang w:val="uz-Cyrl-UZ" w:eastAsia="ko-KR"/>
        </w:rPr>
        <w:t>Sh</w:t>
      </w:r>
      <w:r w:rsidR="0080310E" w:rsidRPr="00437362">
        <w:rPr>
          <w:color w:val="000000" w:themeColor="text1"/>
          <w:sz w:val="22"/>
          <w:szCs w:val="22"/>
          <w:lang w:val="uz-Cyrl-UZ" w:eastAsia="ko-KR"/>
        </w:rPr>
        <w:t>uningdek</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g‘arbda</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spiritualizm</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spiriti</w:t>
      </w:r>
      <w:r w:rsidR="00DF44C9" w:rsidRPr="00437362">
        <w:rPr>
          <w:color w:val="000000" w:themeColor="text1"/>
          <w:sz w:val="22"/>
          <w:szCs w:val="22"/>
          <w:lang w:val="uz-Cyrl-UZ" w:eastAsia="ko-KR"/>
        </w:rPr>
        <w:t xml:space="preserve"> – “</w:t>
      </w:r>
      <w:r w:rsidR="0080310E" w:rsidRPr="00437362">
        <w:rPr>
          <w:color w:val="000000" w:themeColor="text1"/>
          <w:sz w:val="22"/>
          <w:szCs w:val="22"/>
          <w:lang w:val="uz-Cyrl-UZ" w:eastAsia="ko-KR"/>
        </w:rPr>
        <w:t>ruhiy</w:t>
      </w:r>
      <w:r w:rsidR="00DF44C9" w:rsidRPr="00437362">
        <w:rPr>
          <w:color w:val="000000" w:themeColor="text1"/>
          <w:sz w:val="22"/>
          <w:szCs w:val="22"/>
          <w:lang w:val="uz-Cyrl-UZ" w:eastAsia="ko-KR"/>
        </w:rPr>
        <w:t>”, “</w:t>
      </w:r>
      <w:r w:rsidR="0080310E" w:rsidRPr="00437362">
        <w:rPr>
          <w:color w:val="000000" w:themeColor="text1"/>
          <w:sz w:val="22"/>
          <w:szCs w:val="22"/>
          <w:lang w:val="uz-Cyrl-UZ" w:eastAsia="ko-KR"/>
        </w:rPr>
        <w:t>ma’naviy</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mazmunni</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bildiradi</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degan</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amaliyot</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bor</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Spiritualizm</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o‘lgan</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kishi</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ruhini</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chorlab</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u</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bilan</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muloqot</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qilishni</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anglatadi</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SHu</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sababdan</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biz</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qo‘llaydigan</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ma’naviy</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madaniyat</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atamasini</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ayrim</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g‘arb</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tillariga</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aynan</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lug‘aviy</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mazmuniga</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qarab</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spiritual</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madaniyat</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deb</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o‘girish</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mumkin</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emas</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Uni</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zarur</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hollarda</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axloqiy</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va</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intellektual</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madaniyat</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deb</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o‘girishi</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urf</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bo‘lgan</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Ma’naviyat</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atamasi</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to‘liq</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ishonch</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bilan</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aytish</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joizki</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islom</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mamlakatlarida</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yana</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aniqrog‘i</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ko‘proq</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O‘zbekistonda</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tarqalgan</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atama</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Hatto</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bizga</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qo‘shni</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Tojikistonda</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ma’naviyat</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atamasiga</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nisbatan</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uning</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boshqa</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sinonimi</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ruhoniyat</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ko‘proq</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qo‘llaniladi</w:t>
      </w:r>
      <w:r w:rsidR="00DF44C9" w:rsidRPr="00437362">
        <w:rPr>
          <w:color w:val="000000" w:themeColor="text1"/>
          <w:sz w:val="22"/>
          <w:szCs w:val="22"/>
          <w:lang w:val="uz-Cyrl-UZ" w:eastAsia="ko-KR"/>
        </w:rPr>
        <w:t xml:space="preserve">. </w:t>
      </w:r>
    </w:p>
    <w:p w:rsidR="00DF44C9" w:rsidRPr="00437362" w:rsidRDefault="0080310E" w:rsidP="00437362">
      <w:pPr>
        <w:shd w:val="clear" w:color="auto" w:fill="FFFFFF"/>
        <w:tabs>
          <w:tab w:val="left" w:pos="240"/>
          <w:tab w:val="left" w:pos="2640"/>
        </w:tabs>
        <w:autoSpaceDE w:val="0"/>
        <w:autoSpaceDN w:val="0"/>
        <w:adjustRightInd w:val="0"/>
        <w:spacing w:line="276" w:lineRule="auto"/>
        <w:ind w:firstLine="600"/>
        <w:rPr>
          <w:color w:val="000000" w:themeColor="text1"/>
          <w:sz w:val="22"/>
          <w:szCs w:val="22"/>
          <w:lang w:val="uz-Cyrl-UZ" w:eastAsia="ko-KR"/>
        </w:rPr>
      </w:pPr>
      <w:r w:rsidRPr="00437362">
        <w:rPr>
          <w:color w:val="000000" w:themeColor="text1"/>
          <w:sz w:val="22"/>
          <w:szCs w:val="22"/>
          <w:lang w:val="uz-Cyrl-UZ" w:eastAsia="ko-KR"/>
        </w:rPr>
        <w:t>Ma’naviyat</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arabcha</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ma’ni</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ma’no</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so‘zidan</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u</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esa</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a’no</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o‘zagidan</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yasalgan</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deb</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hisoblanadi</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A’no</w:t>
      </w:r>
      <w:r w:rsidR="00DF44C9" w:rsidRPr="00437362">
        <w:rPr>
          <w:color w:val="000000" w:themeColor="text1"/>
          <w:sz w:val="22"/>
          <w:szCs w:val="22"/>
          <w:lang w:val="uz-Cyrl-UZ" w:eastAsia="ko-KR"/>
        </w:rPr>
        <w:t xml:space="preserve"> – </w:t>
      </w:r>
      <w:r w:rsidRPr="00437362">
        <w:rPr>
          <w:color w:val="000000" w:themeColor="text1"/>
          <w:sz w:val="22"/>
          <w:szCs w:val="22"/>
          <w:lang w:val="uz-Cyrl-UZ" w:eastAsia="ko-KR"/>
        </w:rPr>
        <w:t>birlamchi</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tub</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mohiyat</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mazmunini</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anglatadi</w:t>
      </w:r>
      <w:r w:rsidR="00DF44C9" w:rsidRPr="00437362">
        <w:rPr>
          <w:color w:val="000000" w:themeColor="text1"/>
          <w:sz w:val="22"/>
          <w:szCs w:val="22"/>
          <w:lang w:val="uz-Cyrl-UZ" w:eastAsia="ko-KR"/>
        </w:rPr>
        <w:t>. “</w:t>
      </w:r>
      <w:r w:rsidRPr="00437362">
        <w:rPr>
          <w:color w:val="000000" w:themeColor="text1"/>
          <w:sz w:val="22"/>
          <w:szCs w:val="22"/>
          <w:lang w:val="uz-Cyrl-UZ" w:eastAsia="ko-KR"/>
        </w:rPr>
        <w:t>Ma’naviya</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arab</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tilida</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juda</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ko‘p</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mazmunga</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ega</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tushuncha</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Lug‘atlarda</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uning</w:t>
      </w:r>
      <w:r w:rsidR="00DF44C9" w:rsidRPr="00437362">
        <w:rPr>
          <w:color w:val="000000" w:themeColor="text1"/>
          <w:sz w:val="22"/>
          <w:szCs w:val="22"/>
          <w:lang w:val="uz-Cyrl-UZ" w:eastAsia="ko-KR"/>
        </w:rPr>
        <w:t xml:space="preserve"> 8-10 </w:t>
      </w:r>
      <w:r w:rsidRPr="00437362">
        <w:rPr>
          <w:color w:val="000000" w:themeColor="text1"/>
          <w:sz w:val="22"/>
          <w:szCs w:val="22"/>
          <w:lang w:val="uz-Cyrl-UZ" w:eastAsia="ko-KR"/>
        </w:rPr>
        <w:t>tagacha</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mazmuni</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qayd</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etilgan</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Uning</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arabchadan</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kelib</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chiqqaniga</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arabcha</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o‘zakdan</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yasalganiga</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shubha</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yo‘q</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Lekin</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atamaning</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bugungi</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mazmuni</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shakllanishiga</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juda</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ko‘p</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ijtimoiy</w:t>
      </w:r>
      <w:r w:rsidR="00DF44C9" w:rsidRPr="00437362">
        <w:rPr>
          <w:color w:val="000000" w:themeColor="text1"/>
          <w:sz w:val="22"/>
          <w:szCs w:val="22"/>
          <w:lang w:val="uz-Cyrl-UZ" w:eastAsia="ko-KR"/>
        </w:rPr>
        <w:t>-</w:t>
      </w:r>
      <w:r w:rsidRPr="00437362">
        <w:rPr>
          <w:color w:val="000000" w:themeColor="text1"/>
          <w:sz w:val="22"/>
          <w:szCs w:val="22"/>
          <w:lang w:val="uz-Cyrl-UZ" w:eastAsia="ko-KR"/>
        </w:rPr>
        <w:t>madaniy</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va</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lisoniy</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omillar</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ta’sir</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ko‘rsatgan</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Jumladan</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boshqa</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tillar</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va</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madaniyatlar</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Faraz</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qilish</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mumkinki</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ma’naviyat</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atamasi</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shakllanishiga</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ma’ni</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bilan</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bir</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qatorda</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sanskrit</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tilida</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mavjud</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bo‘lgan</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ma’nas</w:t>
      </w:r>
      <w:r w:rsidR="00DF44C9" w:rsidRPr="00437362">
        <w:rPr>
          <w:color w:val="000000" w:themeColor="text1"/>
          <w:sz w:val="22"/>
          <w:szCs w:val="22"/>
          <w:lang w:val="uz-Cyrl-UZ" w:eastAsia="ko-KR"/>
        </w:rPr>
        <w:t>”</w:t>
      </w:r>
      <w:r w:rsidRPr="00437362">
        <w:rPr>
          <w:color w:val="000000" w:themeColor="text1"/>
          <w:sz w:val="22"/>
          <w:szCs w:val="22"/>
          <w:lang w:val="uz-Cyrl-UZ" w:eastAsia="ko-KR"/>
        </w:rPr>
        <w:t>tushunchasi</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ham</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ta’sir</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ko‘rsatgan</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Atamaning</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ushbu</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shaklda</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tarqalishiga</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tasavvuf</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ilmi</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xususan</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Jaloliddin</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Rumiyning</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Masnavii</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ma’naviy</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asari</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katta</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ta’sir</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ko‘rsatgan</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bo‘lish</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ehtimoli</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yuqori</w:t>
      </w:r>
      <w:r w:rsidR="00DF44C9" w:rsidRPr="00437362">
        <w:rPr>
          <w:color w:val="000000" w:themeColor="text1"/>
          <w:sz w:val="22"/>
          <w:szCs w:val="22"/>
          <w:lang w:val="uz-Cyrl-UZ" w:eastAsia="ko-KR"/>
        </w:rPr>
        <w:t>.</w:t>
      </w:r>
    </w:p>
    <w:p w:rsidR="00DF44C9" w:rsidRPr="00437362" w:rsidRDefault="0080310E" w:rsidP="00437362">
      <w:pPr>
        <w:shd w:val="clear" w:color="auto" w:fill="FFFFFF"/>
        <w:tabs>
          <w:tab w:val="left" w:pos="240"/>
          <w:tab w:val="left" w:pos="2640"/>
        </w:tabs>
        <w:autoSpaceDE w:val="0"/>
        <w:autoSpaceDN w:val="0"/>
        <w:adjustRightInd w:val="0"/>
        <w:spacing w:line="276" w:lineRule="auto"/>
        <w:ind w:firstLine="600"/>
        <w:rPr>
          <w:color w:val="000000" w:themeColor="text1"/>
          <w:sz w:val="22"/>
          <w:szCs w:val="22"/>
          <w:lang w:val="uz-Cyrl-UZ" w:eastAsia="ko-KR"/>
        </w:rPr>
      </w:pPr>
      <w:r w:rsidRPr="00437362">
        <w:rPr>
          <w:color w:val="000000" w:themeColor="text1"/>
          <w:sz w:val="22"/>
          <w:szCs w:val="22"/>
          <w:lang w:val="uz-Cyrl-UZ" w:eastAsia="ko-KR"/>
        </w:rPr>
        <w:lastRenderedPageBreak/>
        <w:t>Ilmiy</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adabiyotlarda</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ma’naviyatga</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nisbatan</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mavjud</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qarashlarni</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tahlil</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qilsak</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yoki</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nazariyalar</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ta’limotlarning</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umumiy</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ilmiy</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usulidan</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kelib</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chiqib</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qanday</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bo‘lishi</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mumkinligini</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faraz</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qilsak</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juda</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qiziqarli</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va</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o‘ta</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rang</w:t>
      </w:r>
      <w:r w:rsidR="00DF44C9" w:rsidRPr="00437362">
        <w:rPr>
          <w:color w:val="000000" w:themeColor="text1"/>
          <w:sz w:val="22"/>
          <w:szCs w:val="22"/>
          <w:lang w:val="uz-Cyrl-UZ" w:eastAsia="ko-KR"/>
        </w:rPr>
        <w:t>-</w:t>
      </w:r>
      <w:r w:rsidRPr="00437362">
        <w:rPr>
          <w:color w:val="000000" w:themeColor="text1"/>
          <w:sz w:val="22"/>
          <w:szCs w:val="22"/>
          <w:lang w:val="uz-Cyrl-UZ" w:eastAsia="ko-KR"/>
        </w:rPr>
        <w:t>barang</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ayrim</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hollarda</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bir</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birini</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to‘liq</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inkor</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qiluvchi</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mulohazalarni</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ko‘ramiz</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Ularning</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ba’zilari</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falsafa</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tarix</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tilshunoslik</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adabiyot</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va</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san’at</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ma’lumotlariga</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xulosalariga</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tayangan</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va</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izchil</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ratsionalistik</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bo‘lsa</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ba’zilarida</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noilmiy</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va</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irratsional</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unsurlar</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dalillar</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farazlar</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vulgar</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talqinlar</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uchrab</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qoladi</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Bunga</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misol</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qilib</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freydizmni</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umuman</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psixonalizni</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ko‘rsatish</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mumkin</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Ayrim</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olimlar</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ma’naviyatga</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diniy</w:t>
      </w:r>
      <w:r w:rsidR="00DF44C9" w:rsidRPr="00437362">
        <w:rPr>
          <w:color w:val="000000" w:themeColor="text1"/>
          <w:sz w:val="22"/>
          <w:szCs w:val="22"/>
          <w:lang w:val="uz-Cyrl-UZ" w:eastAsia="ko-KR"/>
        </w:rPr>
        <w:t>-</w:t>
      </w:r>
      <w:r w:rsidRPr="00437362">
        <w:rPr>
          <w:color w:val="000000" w:themeColor="text1"/>
          <w:sz w:val="22"/>
          <w:szCs w:val="22"/>
          <w:lang w:val="uz-Cyrl-UZ" w:eastAsia="ko-KR"/>
        </w:rPr>
        <w:t>mistik</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nuqtai</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nazardan</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yondashadilar</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U</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inson</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mutlaqo</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tushuntirishdan</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ojiz</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ilohiy</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inoyat</w:t>
      </w:r>
      <w:r w:rsidR="00DF44C9" w:rsidRPr="00437362">
        <w:rPr>
          <w:color w:val="000000" w:themeColor="text1"/>
          <w:sz w:val="22"/>
          <w:szCs w:val="22"/>
          <w:lang w:val="uz-Cyrl-UZ" w:eastAsia="ko-KR"/>
        </w:rPr>
        <w:t>, “</w:t>
      </w:r>
      <w:r w:rsidRPr="00437362">
        <w:rPr>
          <w:color w:val="000000" w:themeColor="text1"/>
          <w:sz w:val="22"/>
          <w:szCs w:val="22"/>
          <w:lang w:val="uz-Cyrl-UZ" w:eastAsia="ko-KR"/>
        </w:rPr>
        <w:t>qalb</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ko‘zi</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bilan</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ko‘rilgan</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haqiqat</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g‘oyibdan</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insonga</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ko‘rsatilgan</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hidoyat</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yo‘l</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ishora</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ko‘ngilga</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solingan</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ijod</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va</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faoliyat</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botiniy</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ilmlar</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nozik</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va</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ilohiy</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his</w:t>
      </w:r>
      <w:r w:rsidR="00DF44C9" w:rsidRPr="00437362">
        <w:rPr>
          <w:color w:val="000000" w:themeColor="text1"/>
          <w:sz w:val="22"/>
          <w:szCs w:val="22"/>
          <w:lang w:val="uz-Cyrl-UZ" w:eastAsia="ko-KR"/>
        </w:rPr>
        <w:t>-</w:t>
      </w:r>
      <w:r w:rsidRPr="00437362">
        <w:rPr>
          <w:color w:val="000000" w:themeColor="text1"/>
          <w:sz w:val="22"/>
          <w:szCs w:val="22"/>
          <w:lang w:val="uz-Cyrl-UZ" w:eastAsia="ko-KR"/>
        </w:rPr>
        <w:t>tuyg‘ular</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va</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h</w:t>
      </w:r>
      <w:r w:rsidR="00DF44C9" w:rsidRPr="00437362">
        <w:rPr>
          <w:color w:val="000000" w:themeColor="text1"/>
          <w:sz w:val="22"/>
          <w:szCs w:val="22"/>
          <w:lang w:val="uz-Cyrl-UZ" w:eastAsia="ko-KR"/>
        </w:rPr>
        <w:t>.</w:t>
      </w:r>
      <w:r w:rsidRPr="00437362">
        <w:rPr>
          <w:color w:val="000000" w:themeColor="text1"/>
          <w:sz w:val="22"/>
          <w:szCs w:val="22"/>
          <w:lang w:val="uz-Cyrl-UZ" w:eastAsia="ko-KR"/>
        </w:rPr>
        <w:t>k</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deb</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tushuntiriladi</w:t>
      </w:r>
      <w:r w:rsidR="00DF44C9" w:rsidRPr="00437362">
        <w:rPr>
          <w:color w:val="000000" w:themeColor="text1"/>
          <w:sz w:val="22"/>
          <w:szCs w:val="22"/>
          <w:lang w:val="uz-Cyrl-UZ" w:eastAsia="ko-KR"/>
        </w:rPr>
        <w:t xml:space="preserve">. </w:t>
      </w:r>
    </w:p>
    <w:p w:rsidR="00DF44C9" w:rsidRPr="00437362" w:rsidRDefault="0080310E" w:rsidP="00437362">
      <w:pPr>
        <w:shd w:val="clear" w:color="auto" w:fill="FFFFFF"/>
        <w:tabs>
          <w:tab w:val="left" w:pos="240"/>
          <w:tab w:val="left" w:pos="2640"/>
        </w:tabs>
        <w:autoSpaceDE w:val="0"/>
        <w:autoSpaceDN w:val="0"/>
        <w:adjustRightInd w:val="0"/>
        <w:spacing w:line="276" w:lineRule="auto"/>
        <w:ind w:firstLine="600"/>
        <w:rPr>
          <w:color w:val="000000" w:themeColor="text1"/>
          <w:sz w:val="22"/>
          <w:szCs w:val="22"/>
          <w:lang w:val="uz-Cyrl-UZ" w:eastAsia="ko-KR"/>
        </w:rPr>
      </w:pPr>
      <w:r w:rsidRPr="00437362">
        <w:rPr>
          <w:color w:val="000000" w:themeColor="text1"/>
          <w:sz w:val="22"/>
          <w:szCs w:val="22"/>
          <w:lang w:val="uz-Cyrl-UZ" w:eastAsia="ko-KR"/>
        </w:rPr>
        <w:t>An’anaviy</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diniy</w:t>
      </w:r>
      <w:r w:rsidR="00DF44C9" w:rsidRPr="00437362">
        <w:rPr>
          <w:color w:val="000000" w:themeColor="text1"/>
          <w:sz w:val="22"/>
          <w:szCs w:val="22"/>
          <w:lang w:val="uz-Cyrl-UZ" w:eastAsia="ko-KR"/>
        </w:rPr>
        <w:t>-</w:t>
      </w:r>
      <w:r w:rsidRPr="00437362">
        <w:rPr>
          <w:color w:val="000000" w:themeColor="text1"/>
          <w:sz w:val="22"/>
          <w:szCs w:val="22"/>
          <w:lang w:val="uz-Cyrl-UZ" w:eastAsia="ko-KR"/>
        </w:rPr>
        <w:t>mistik</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qarashlar</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zamon</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ta’sirida</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o‘zgarib</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yangi</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ko‘rinishlar</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kasb</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etmoqda</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Bugun</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har</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xil</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ezoterik</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qarashlar</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kosmos</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koinot</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yuborayotgan</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kodlashtirilgan</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belgilar</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timsollar</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ramzlar</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salbiy</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va</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ijobiy</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energetika</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va</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shunga</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o‘xshash</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qarashlar</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ham</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jamiyatning</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ma’naviyat</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ma’naviy</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hayot</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to‘g‘risidagi</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tasavvurlari</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va</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qarashlarida</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aks</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etmoqda</w:t>
      </w:r>
      <w:r w:rsidR="00DF44C9" w:rsidRPr="00437362">
        <w:rPr>
          <w:color w:val="000000" w:themeColor="text1"/>
          <w:sz w:val="22"/>
          <w:szCs w:val="22"/>
          <w:lang w:val="uz-Cyrl-UZ" w:eastAsia="ko-KR"/>
        </w:rPr>
        <w:t>.</w:t>
      </w:r>
    </w:p>
    <w:p w:rsidR="00DF44C9" w:rsidRPr="00437362" w:rsidRDefault="0080310E" w:rsidP="00437362">
      <w:pPr>
        <w:shd w:val="clear" w:color="auto" w:fill="FFFFFF"/>
        <w:tabs>
          <w:tab w:val="left" w:pos="240"/>
          <w:tab w:val="left" w:pos="2640"/>
        </w:tabs>
        <w:autoSpaceDE w:val="0"/>
        <w:autoSpaceDN w:val="0"/>
        <w:adjustRightInd w:val="0"/>
        <w:spacing w:line="276" w:lineRule="auto"/>
        <w:ind w:firstLine="600"/>
        <w:rPr>
          <w:color w:val="000000" w:themeColor="text1"/>
          <w:sz w:val="22"/>
          <w:szCs w:val="22"/>
          <w:lang w:val="uz-Cyrl-UZ" w:eastAsia="ko-KR"/>
        </w:rPr>
      </w:pPr>
      <w:r w:rsidRPr="00437362">
        <w:rPr>
          <w:color w:val="000000" w:themeColor="text1"/>
          <w:sz w:val="22"/>
          <w:szCs w:val="22"/>
          <w:lang w:val="uz-Cyrl-UZ" w:eastAsia="ko-KR"/>
        </w:rPr>
        <w:t>Jamiyat</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rivojlanishi</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yangi</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axborot</w:t>
      </w:r>
      <w:r w:rsidR="00DF44C9" w:rsidRPr="00437362">
        <w:rPr>
          <w:color w:val="000000" w:themeColor="text1"/>
          <w:sz w:val="22"/>
          <w:szCs w:val="22"/>
          <w:lang w:val="uz-Cyrl-UZ" w:eastAsia="ko-KR"/>
        </w:rPr>
        <w:t xml:space="preserve"> – </w:t>
      </w:r>
      <w:r w:rsidRPr="00437362">
        <w:rPr>
          <w:color w:val="000000" w:themeColor="text1"/>
          <w:sz w:val="22"/>
          <w:szCs w:val="22"/>
          <w:lang w:val="uz-Cyrl-UZ" w:eastAsia="ko-KR"/>
        </w:rPr>
        <w:t>telekommunikatsiya</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texnologiyalari</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internet</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va</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kompyuterlar</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AKTlar</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axborot</w:t>
      </w:r>
      <w:r w:rsidR="00DF44C9" w:rsidRPr="00437362">
        <w:rPr>
          <w:color w:val="000000" w:themeColor="text1"/>
          <w:sz w:val="22"/>
          <w:szCs w:val="22"/>
          <w:lang w:val="uz-Cyrl-UZ" w:eastAsia="ko-KR"/>
        </w:rPr>
        <w:t>-</w:t>
      </w:r>
      <w:r w:rsidRPr="00437362">
        <w:rPr>
          <w:color w:val="000000" w:themeColor="text1"/>
          <w:sz w:val="22"/>
          <w:szCs w:val="22"/>
          <w:lang w:val="uz-Cyrl-UZ" w:eastAsia="ko-KR"/>
        </w:rPr>
        <w:t>kommunikatsiya</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texnologiyalar</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yaratgan</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virtual</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voqelik</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ommaviy</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madaniyat</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jamiyat</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ma’naviy</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hayotini</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odamlar</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dunyoqarashini</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ancha</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o‘zgartirib</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yubordi</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Inson</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hozirgi</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jamiyatda</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juda</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ziddiyatli</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chalkash</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ta’sirlar</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ostida</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qoldi</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SHu</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sababdan</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ma’naviyatga</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insonnning</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asl</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tabiatidan</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autentligidan</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kelib</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chiqib</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yondashish</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ya’ni</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ekzistensialistik</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yondashuv</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dolzarblik</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kasb</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etmoqda</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Ammo</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bir</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narsani</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nazarda</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tutish</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kerakki</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ekzistensializmning</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ontologik</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qarashlari</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bilish</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nazariyasi</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jamiyat</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va</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inson</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to‘g‘risidagi</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fikrlari</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xulosalari</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yaxlit</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va</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izchil</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ta’limot</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emas</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Lekin</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ekzistensializmning</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inson</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autentligi</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to‘g‘risidagi</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fikrini</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deyarli</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barcha</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ijtimoiy</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va</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gumanitar</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fanlar</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foydali</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ilmiy</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samarador</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usul</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sifatida</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tan</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olgan</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Ekzistensializmdagi</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eng</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yaxshi</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jihatlarni</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olib</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boshqa</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falsafiy</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va</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ilmiy</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usullar</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bilan</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birlashtirish</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maqsadga</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muvofiq</w:t>
      </w:r>
      <w:r w:rsidR="00DF44C9" w:rsidRPr="00437362">
        <w:rPr>
          <w:color w:val="000000" w:themeColor="text1"/>
          <w:sz w:val="22"/>
          <w:szCs w:val="22"/>
          <w:lang w:val="uz-Cyrl-UZ" w:eastAsia="ko-KR"/>
        </w:rPr>
        <w:t xml:space="preserve">. </w:t>
      </w:r>
    </w:p>
    <w:p w:rsidR="00DF44C9" w:rsidRPr="00437362" w:rsidRDefault="0080310E" w:rsidP="00437362">
      <w:pPr>
        <w:shd w:val="clear" w:color="auto" w:fill="FFFFFF"/>
        <w:tabs>
          <w:tab w:val="left" w:pos="240"/>
          <w:tab w:val="left" w:pos="2640"/>
        </w:tabs>
        <w:autoSpaceDE w:val="0"/>
        <w:autoSpaceDN w:val="0"/>
        <w:adjustRightInd w:val="0"/>
        <w:spacing w:line="276" w:lineRule="auto"/>
        <w:ind w:firstLine="600"/>
        <w:rPr>
          <w:color w:val="000000" w:themeColor="text1"/>
          <w:sz w:val="22"/>
          <w:szCs w:val="22"/>
          <w:lang w:val="uz-Cyrl-UZ" w:eastAsia="ko-KR"/>
        </w:rPr>
      </w:pPr>
      <w:r w:rsidRPr="00437362">
        <w:rPr>
          <w:color w:val="000000" w:themeColor="text1"/>
          <w:sz w:val="22"/>
          <w:szCs w:val="22"/>
          <w:lang w:val="uz-Cyrl-UZ" w:eastAsia="ko-KR"/>
        </w:rPr>
        <w:t>Ma’naviyat</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tushunchasiga</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qaytamiz</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Ayrim</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mualliflar</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yuqorida</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aytilganidek</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ma’naviyatning</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mohiyatini</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ilohiy</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deb</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talqin</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qilmoqdalar</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Ular</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to‘liq</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diniy</w:t>
      </w:r>
      <w:r w:rsidR="00DF44C9" w:rsidRPr="00437362">
        <w:rPr>
          <w:color w:val="000000" w:themeColor="text1"/>
          <w:sz w:val="22"/>
          <w:szCs w:val="22"/>
          <w:lang w:val="uz-Cyrl-UZ" w:eastAsia="ko-KR"/>
        </w:rPr>
        <w:t>-</w:t>
      </w:r>
      <w:r w:rsidRPr="00437362">
        <w:rPr>
          <w:color w:val="000000" w:themeColor="text1"/>
          <w:sz w:val="22"/>
          <w:szCs w:val="22"/>
          <w:lang w:val="uz-Cyrl-UZ" w:eastAsia="ko-KR"/>
        </w:rPr>
        <w:t>mistik</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nuqtai</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nazarga</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o‘tib</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ketmasa</w:t>
      </w:r>
      <w:r w:rsidR="00DF44C9" w:rsidRPr="00437362">
        <w:rPr>
          <w:color w:val="000000" w:themeColor="text1"/>
          <w:sz w:val="22"/>
          <w:szCs w:val="22"/>
          <w:lang w:val="uz-Cyrl-UZ" w:eastAsia="ko-KR"/>
        </w:rPr>
        <w:t>-</w:t>
      </w:r>
      <w:r w:rsidRPr="00437362">
        <w:rPr>
          <w:color w:val="000000" w:themeColor="text1"/>
          <w:sz w:val="22"/>
          <w:szCs w:val="22"/>
          <w:lang w:val="uz-Cyrl-UZ" w:eastAsia="ko-KR"/>
        </w:rPr>
        <w:t>da</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diniy</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yondashuv</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tarafdoridir</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Ma’naviyatni</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ular</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ongning</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to‘liq</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tushuntirib</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berish</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mumkin</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bo‘lmagan</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sirli</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jihatlari</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insonning</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ruhiy</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kuchi</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undagi</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tug‘ma</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diyonat</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vijdon</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iymon</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Xudo</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insonning</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ko‘ngliga</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solgan</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ijtimoiy</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va</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ijodiy</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moyillik</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intilish</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deb</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talqin</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qiladilar</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Bu</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qarashlarga</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muvofiq</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ma’naviyat</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ilohiy</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yoki</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tabiiylikdan</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ustun</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hodisadir</w:t>
      </w:r>
      <w:r w:rsidR="00DF44C9" w:rsidRPr="00437362">
        <w:rPr>
          <w:color w:val="000000" w:themeColor="text1"/>
          <w:sz w:val="22"/>
          <w:szCs w:val="22"/>
          <w:lang w:val="uz-Cyrl-UZ" w:eastAsia="ko-KR"/>
        </w:rPr>
        <w:t>.</w:t>
      </w:r>
    </w:p>
    <w:p w:rsidR="00DF44C9" w:rsidRPr="00437362" w:rsidRDefault="0080310E" w:rsidP="00437362">
      <w:pPr>
        <w:shd w:val="clear" w:color="auto" w:fill="FFFFFF"/>
        <w:tabs>
          <w:tab w:val="left" w:pos="240"/>
          <w:tab w:val="left" w:pos="2640"/>
        </w:tabs>
        <w:autoSpaceDE w:val="0"/>
        <w:autoSpaceDN w:val="0"/>
        <w:adjustRightInd w:val="0"/>
        <w:spacing w:line="276" w:lineRule="auto"/>
        <w:ind w:firstLine="600"/>
        <w:rPr>
          <w:color w:val="000000" w:themeColor="text1"/>
          <w:sz w:val="22"/>
          <w:szCs w:val="22"/>
          <w:lang w:val="uz-Cyrl-UZ" w:eastAsia="ko-KR"/>
        </w:rPr>
      </w:pPr>
      <w:r w:rsidRPr="00437362">
        <w:rPr>
          <w:color w:val="000000" w:themeColor="text1"/>
          <w:sz w:val="22"/>
          <w:szCs w:val="22"/>
          <w:lang w:val="uz-Cyrl-UZ" w:eastAsia="ko-KR"/>
        </w:rPr>
        <w:t>Ilohiy</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hodisalar</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abadul</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abad</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o‘zgarishsiz</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mutlaq</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bo‘ladi</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faqat</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ularni</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tushunish</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idrok</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etishgina</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o‘zgarishi</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mumkin</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Ma’naviyat</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haqida</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gapirganda</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esa</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biz</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uning</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yuksalishi</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aksariyat</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qadriyatlarning</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yangilanishi</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yoki</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aksincha</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tanazzuli</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qashshoqlanishini</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o‘zgarishini</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nisbiyligini</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ta’kidlaymiz</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SHubhasiz</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zardushtiylik</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negizida</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shakllangan</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uzoq</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ajdodlarimiz</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ma’naviyatidan</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islom</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negizida</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vujudga</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kelgan</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ota</w:t>
      </w:r>
      <w:r w:rsidR="00DF44C9" w:rsidRPr="00437362">
        <w:rPr>
          <w:color w:val="000000" w:themeColor="text1"/>
          <w:sz w:val="22"/>
          <w:szCs w:val="22"/>
          <w:lang w:val="uz-Cyrl-UZ" w:eastAsia="ko-KR"/>
        </w:rPr>
        <w:t>-</w:t>
      </w:r>
      <w:r w:rsidRPr="00437362">
        <w:rPr>
          <w:color w:val="000000" w:themeColor="text1"/>
          <w:sz w:val="22"/>
          <w:szCs w:val="22"/>
          <w:lang w:val="uz-Cyrl-UZ" w:eastAsia="ko-KR"/>
        </w:rPr>
        <w:t>bobolarimiz</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ma’naviyati</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keskin</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farq</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qiladi</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Xalqimizning</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bugungi</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kundagi</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ma’naviyati</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zamonaviy</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qadriyatlar</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va</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mustaqillik</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ta’sirida</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nafaqat</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o‘rta</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asrlardagi</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hatto</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sotsializm</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davridagi</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ma’naviyatidan</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ajralib</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turadi</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Zero</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I</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Karimov</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ta’kidlaganidek</w:t>
      </w:r>
      <w:r w:rsidR="00DF44C9" w:rsidRPr="00437362">
        <w:rPr>
          <w:color w:val="000000" w:themeColor="text1"/>
          <w:sz w:val="22"/>
          <w:szCs w:val="22"/>
          <w:lang w:val="uz-Cyrl-UZ" w:eastAsia="ko-KR"/>
        </w:rPr>
        <w:t xml:space="preserve">: </w:t>
      </w:r>
      <w:r w:rsidR="00DF44C9" w:rsidRPr="00437362">
        <w:rPr>
          <w:bCs/>
          <w:color w:val="000000" w:themeColor="text1"/>
          <w:sz w:val="22"/>
          <w:szCs w:val="22"/>
          <w:lang w:val="uz-Cyrl-UZ" w:eastAsia="ko-KR"/>
        </w:rPr>
        <w:t>«</w:t>
      </w:r>
      <w:r w:rsidRPr="00437362">
        <w:rPr>
          <w:bCs/>
          <w:color w:val="000000" w:themeColor="text1"/>
          <w:sz w:val="22"/>
          <w:szCs w:val="22"/>
          <w:lang w:val="uz-Cyrl-UZ" w:eastAsia="ko-KR"/>
        </w:rPr>
        <w:t>Ma’naviyat</w:t>
      </w:r>
      <w:r w:rsidR="00DF44C9" w:rsidRPr="00437362">
        <w:rPr>
          <w:bCs/>
          <w:color w:val="000000" w:themeColor="text1"/>
          <w:sz w:val="22"/>
          <w:szCs w:val="22"/>
          <w:lang w:val="uz-Cyrl-UZ" w:eastAsia="ko-KR"/>
        </w:rPr>
        <w:t xml:space="preserve"> </w:t>
      </w:r>
      <w:r w:rsidRPr="00437362">
        <w:rPr>
          <w:bCs/>
          <w:color w:val="000000" w:themeColor="text1"/>
          <w:sz w:val="22"/>
          <w:szCs w:val="22"/>
          <w:lang w:val="uz-Cyrl-UZ" w:eastAsia="ko-KR"/>
        </w:rPr>
        <w:t>uzluksiz</w:t>
      </w:r>
      <w:r w:rsidR="00DF44C9" w:rsidRPr="00437362">
        <w:rPr>
          <w:bCs/>
          <w:color w:val="000000" w:themeColor="text1"/>
          <w:sz w:val="22"/>
          <w:szCs w:val="22"/>
          <w:lang w:val="uz-Cyrl-UZ" w:eastAsia="ko-KR"/>
        </w:rPr>
        <w:t xml:space="preserve"> </w:t>
      </w:r>
      <w:r w:rsidRPr="00437362">
        <w:rPr>
          <w:bCs/>
          <w:color w:val="000000" w:themeColor="text1"/>
          <w:sz w:val="22"/>
          <w:szCs w:val="22"/>
          <w:lang w:val="uz-Cyrl-UZ" w:eastAsia="ko-KR"/>
        </w:rPr>
        <w:t>harakatdagi</w:t>
      </w:r>
      <w:r w:rsidR="00DF44C9" w:rsidRPr="00437362">
        <w:rPr>
          <w:bCs/>
          <w:color w:val="000000" w:themeColor="text1"/>
          <w:sz w:val="22"/>
          <w:szCs w:val="22"/>
          <w:lang w:val="uz-Cyrl-UZ" w:eastAsia="ko-KR"/>
        </w:rPr>
        <w:t xml:space="preserve"> </w:t>
      </w:r>
      <w:r w:rsidRPr="00437362">
        <w:rPr>
          <w:bCs/>
          <w:color w:val="000000" w:themeColor="text1"/>
          <w:sz w:val="22"/>
          <w:szCs w:val="22"/>
          <w:lang w:val="uz-Cyrl-UZ" w:eastAsia="ko-KR"/>
        </w:rPr>
        <w:t>jarayondir</w:t>
      </w:r>
      <w:r w:rsidR="00DF44C9" w:rsidRPr="00437362">
        <w:rPr>
          <w:bCs/>
          <w:color w:val="000000" w:themeColor="text1"/>
          <w:sz w:val="22"/>
          <w:szCs w:val="22"/>
          <w:lang w:val="uz-Cyrl-UZ" w:eastAsia="ko-KR"/>
        </w:rPr>
        <w:t xml:space="preserve">. </w:t>
      </w:r>
      <w:r w:rsidRPr="00437362">
        <w:rPr>
          <w:bCs/>
          <w:color w:val="000000" w:themeColor="text1"/>
          <w:sz w:val="22"/>
          <w:szCs w:val="22"/>
          <w:lang w:val="uz-Cyrl-UZ" w:eastAsia="ko-KR"/>
        </w:rPr>
        <w:t>Fikr</w:t>
      </w:r>
      <w:r w:rsidR="00DF44C9" w:rsidRPr="00437362">
        <w:rPr>
          <w:bCs/>
          <w:color w:val="000000" w:themeColor="text1"/>
          <w:sz w:val="22"/>
          <w:szCs w:val="22"/>
          <w:lang w:val="uz-Cyrl-UZ" w:eastAsia="ko-KR"/>
        </w:rPr>
        <w:t xml:space="preserve">, </w:t>
      </w:r>
      <w:r w:rsidRPr="00437362">
        <w:rPr>
          <w:bCs/>
          <w:color w:val="000000" w:themeColor="text1"/>
          <w:sz w:val="22"/>
          <w:szCs w:val="22"/>
          <w:lang w:val="uz-Cyrl-UZ" w:eastAsia="ko-KR"/>
        </w:rPr>
        <w:t>tafakkur</w:t>
      </w:r>
      <w:r w:rsidR="00DF44C9" w:rsidRPr="00437362">
        <w:rPr>
          <w:bCs/>
          <w:color w:val="000000" w:themeColor="text1"/>
          <w:sz w:val="22"/>
          <w:szCs w:val="22"/>
          <w:lang w:val="uz-Cyrl-UZ" w:eastAsia="ko-KR"/>
        </w:rPr>
        <w:t xml:space="preserve">, </w:t>
      </w:r>
      <w:r w:rsidRPr="00437362">
        <w:rPr>
          <w:bCs/>
          <w:color w:val="000000" w:themeColor="text1"/>
          <w:sz w:val="22"/>
          <w:szCs w:val="22"/>
          <w:lang w:val="uz-Cyrl-UZ" w:eastAsia="ko-KR"/>
        </w:rPr>
        <w:t>his</w:t>
      </w:r>
      <w:r w:rsidR="00DF44C9" w:rsidRPr="00437362">
        <w:rPr>
          <w:bCs/>
          <w:color w:val="000000" w:themeColor="text1"/>
          <w:sz w:val="22"/>
          <w:szCs w:val="22"/>
          <w:lang w:val="uz-Cyrl-UZ" w:eastAsia="ko-KR"/>
        </w:rPr>
        <w:t>-</w:t>
      </w:r>
      <w:r w:rsidRPr="00437362">
        <w:rPr>
          <w:bCs/>
          <w:color w:val="000000" w:themeColor="text1"/>
          <w:sz w:val="22"/>
          <w:szCs w:val="22"/>
          <w:lang w:val="uz-Cyrl-UZ" w:eastAsia="ko-KR"/>
        </w:rPr>
        <w:t>tuyg‘u</w:t>
      </w:r>
      <w:r w:rsidR="00DF44C9" w:rsidRPr="00437362">
        <w:rPr>
          <w:bCs/>
          <w:color w:val="000000" w:themeColor="text1"/>
          <w:sz w:val="22"/>
          <w:szCs w:val="22"/>
          <w:lang w:val="uz-Cyrl-UZ" w:eastAsia="ko-KR"/>
        </w:rPr>
        <w:t xml:space="preserve"> </w:t>
      </w:r>
      <w:r w:rsidRPr="00437362">
        <w:rPr>
          <w:bCs/>
          <w:color w:val="000000" w:themeColor="text1"/>
          <w:sz w:val="22"/>
          <w:szCs w:val="22"/>
          <w:lang w:val="uz-Cyrl-UZ" w:eastAsia="ko-KR"/>
        </w:rPr>
        <w:t>tinim</w:t>
      </w:r>
      <w:r w:rsidR="00DF44C9" w:rsidRPr="00437362">
        <w:rPr>
          <w:bCs/>
          <w:color w:val="000000" w:themeColor="text1"/>
          <w:sz w:val="22"/>
          <w:szCs w:val="22"/>
          <w:lang w:val="uz-Cyrl-UZ" w:eastAsia="ko-KR"/>
        </w:rPr>
        <w:t xml:space="preserve"> </w:t>
      </w:r>
      <w:r w:rsidRPr="00437362">
        <w:rPr>
          <w:bCs/>
          <w:color w:val="000000" w:themeColor="text1"/>
          <w:sz w:val="22"/>
          <w:szCs w:val="22"/>
          <w:lang w:val="uz-Cyrl-UZ" w:eastAsia="ko-KR"/>
        </w:rPr>
        <w:t>bilmaganidek</w:t>
      </w:r>
      <w:r w:rsidR="00DF44C9" w:rsidRPr="00437362">
        <w:rPr>
          <w:bCs/>
          <w:color w:val="000000" w:themeColor="text1"/>
          <w:sz w:val="22"/>
          <w:szCs w:val="22"/>
          <w:lang w:val="uz-Cyrl-UZ" w:eastAsia="ko-KR"/>
        </w:rPr>
        <w:t xml:space="preserve">, </w:t>
      </w:r>
      <w:r w:rsidRPr="00437362">
        <w:rPr>
          <w:bCs/>
          <w:color w:val="000000" w:themeColor="text1"/>
          <w:sz w:val="22"/>
          <w:szCs w:val="22"/>
          <w:lang w:val="uz-Cyrl-UZ" w:eastAsia="ko-KR"/>
        </w:rPr>
        <w:t>ularning</w:t>
      </w:r>
      <w:r w:rsidR="00DF44C9" w:rsidRPr="00437362">
        <w:rPr>
          <w:bCs/>
          <w:color w:val="000000" w:themeColor="text1"/>
          <w:sz w:val="22"/>
          <w:szCs w:val="22"/>
          <w:lang w:val="uz-Cyrl-UZ" w:eastAsia="ko-KR"/>
        </w:rPr>
        <w:t xml:space="preserve"> </w:t>
      </w:r>
      <w:r w:rsidRPr="00437362">
        <w:rPr>
          <w:bCs/>
          <w:color w:val="000000" w:themeColor="text1"/>
          <w:sz w:val="22"/>
          <w:szCs w:val="22"/>
          <w:lang w:val="uz-Cyrl-UZ" w:eastAsia="ko-KR"/>
        </w:rPr>
        <w:t>mahsuli</w:t>
      </w:r>
      <w:r w:rsidR="00DF44C9" w:rsidRPr="00437362">
        <w:rPr>
          <w:bCs/>
          <w:color w:val="000000" w:themeColor="text1"/>
          <w:sz w:val="22"/>
          <w:szCs w:val="22"/>
          <w:lang w:val="uz-Cyrl-UZ" w:eastAsia="ko-KR"/>
        </w:rPr>
        <w:t xml:space="preserve"> </w:t>
      </w:r>
      <w:r w:rsidRPr="00437362">
        <w:rPr>
          <w:bCs/>
          <w:color w:val="000000" w:themeColor="text1"/>
          <w:sz w:val="22"/>
          <w:szCs w:val="22"/>
          <w:lang w:val="uz-Cyrl-UZ" w:eastAsia="ko-KR"/>
        </w:rPr>
        <w:t>o‘laroq</w:t>
      </w:r>
      <w:r w:rsidR="00DF44C9" w:rsidRPr="00437362">
        <w:rPr>
          <w:bCs/>
          <w:color w:val="000000" w:themeColor="text1"/>
          <w:sz w:val="22"/>
          <w:szCs w:val="22"/>
          <w:lang w:val="uz-Cyrl-UZ" w:eastAsia="ko-KR"/>
        </w:rPr>
        <w:t xml:space="preserve"> </w:t>
      </w:r>
      <w:r w:rsidRPr="00437362">
        <w:rPr>
          <w:bCs/>
          <w:color w:val="000000" w:themeColor="text1"/>
          <w:sz w:val="22"/>
          <w:szCs w:val="22"/>
          <w:lang w:val="uz-Cyrl-UZ" w:eastAsia="ko-KR"/>
        </w:rPr>
        <w:t>ma’naviyat</w:t>
      </w:r>
      <w:r w:rsidR="00DF44C9" w:rsidRPr="00437362">
        <w:rPr>
          <w:bCs/>
          <w:color w:val="000000" w:themeColor="text1"/>
          <w:sz w:val="22"/>
          <w:szCs w:val="22"/>
          <w:lang w:val="uz-Cyrl-UZ" w:eastAsia="ko-KR"/>
        </w:rPr>
        <w:t xml:space="preserve"> </w:t>
      </w:r>
      <w:r w:rsidRPr="00437362">
        <w:rPr>
          <w:bCs/>
          <w:color w:val="000000" w:themeColor="text1"/>
          <w:sz w:val="22"/>
          <w:szCs w:val="22"/>
          <w:lang w:val="uz-Cyrl-UZ" w:eastAsia="ko-KR"/>
        </w:rPr>
        <w:t>ham</w:t>
      </w:r>
      <w:r w:rsidR="00DF44C9" w:rsidRPr="00437362">
        <w:rPr>
          <w:bCs/>
          <w:color w:val="000000" w:themeColor="text1"/>
          <w:sz w:val="22"/>
          <w:szCs w:val="22"/>
          <w:lang w:val="uz-Cyrl-UZ" w:eastAsia="ko-KR"/>
        </w:rPr>
        <w:t xml:space="preserve"> </w:t>
      </w:r>
      <w:r w:rsidRPr="00437362">
        <w:rPr>
          <w:bCs/>
          <w:color w:val="000000" w:themeColor="text1"/>
          <w:sz w:val="22"/>
          <w:szCs w:val="22"/>
          <w:lang w:val="uz-Cyrl-UZ" w:eastAsia="ko-KR"/>
        </w:rPr>
        <w:t>doimo</w:t>
      </w:r>
      <w:r w:rsidR="00DF44C9" w:rsidRPr="00437362">
        <w:rPr>
          <w:bCs/>
          <w:color w:val="000000" w:themeColor="text1"/>
          <w:sz w:val="22"/>
          <w:szCs w:val="22"/>
          <w:lang w:val="uz-Cyrl-UZ" w:eastAsia="ko-KR"/>
        </w:rPr>
        <w:t xml:space="preserve"> </w:t>
      </w:r>
      <w:r w:rsidRPr="00437362">
        <w:rPr>
          <w:bCs/>
          <w:color w:val="000000" w:themeColor="text1"/>
          <w:sz w:val="22"/>
          <w:szCs w:val="22"/>
          <w:lang w:val="uz-Cyrl-UZ" w:eastAsia="ko-KR"/>
        </w:rPr>
        <w:t>o‘zgarish</w:t>
      </w:r>
      <w:r w:rsidR="00DF44C9" w:rsidRPr="00437362">
        <w:rPr>
          <w:bCs/>
          <w:color w:val="000000" w:themeColor="text1"/>
          <w:sz w:val="22"/>
          <w:szCs w:val="22"/>
          <w:lang w:val="uz-Cyrl-UZ" w:eastAsia="ko-KR"/>
        </w:rPr>
        <w:t xml:space="preserve"> </w:t>
      </w:r>
      <w:r w:rsidRPr="00437362">
        <w:rPr>
          <w:bCs/>
          <w:color w:val="000000" w:themeColor="text1"/>
          <w:sz w:val="22"/>
          <w:szCs w:val="22"/>
          <w:lang w:val="uz-Cyrl-UZ" w:eastAsia="ko-KR"/>
        </w:rPr>
        <w:t>va</w:t>
      </w:r>
      <w:r w:rsidR="00DF44C9" w:rsidRPr="00437362">
        <w:rPr>
          <w:bCs/>
          <w:color w:val="000000" w:themeColor="text1"/>
          <w:sz w:val="22"/>
          <w:szCs w:val="22"/>
          <w:lang w:val="uz-Cyrl-UZ" w:eastAsia="ko-KR"/>
        </w:rPr>
        <w:t xml:space="preserve"> </w:t>
      </w:r>
      <w:r w:rsidRPr="00437362">
        <w:rPr>
          <w:bCs/>
          <w:color w:val="000000" w:themeColor="text1"/>
          <w:sz w:val="22"/>
          <w:szCs w:val="22"/>
          <w:lang w:val="uz-Cyrl-UZ" w:eastAsia="ko-KR"/>
        </w:rPr>
        <w:t>yangilanishda</w:t>
      </w:r>
      <w:r w:rsidR="00DF44C9" w:rsidRPr="00437362">
        <w:rPr>
          <w:bCs/>
          <w:color w:val="000000" w:themeColor="text1"/>
          <w:sz w:val="22"/>
          <w:szCs w:val="22"/>
          <w:lang w:val="uz-Cyrl-UZ" w:eastAsia="ko-KR"/>
        </w:rPr>
        <w:t xml:space="preserve"> </w:t>
      </w:r>
      <w:r w:rsidRPr="00437362">
        <w:rPr>
          <w:bCs/>
          <w:color w:val="000000" w:themeColor="text1"/>
          <w:sz w:val="22"/>
          <w:szCs w:val="22"/>
          <w:lang w:val="uz-Cyrl-UZ" w:eastAsia="ko-KR"/>
        </w:rPr>
        <w:t>bo‘ladi</w:t>
      </w:r>
      <w:r w:rsidR="00DF44C9" w:rsidRPr="00437362">
        <w:rPr>
          <w:bCs/>
          <w:color w:val="000000" w:themeColor="text1"/>
          <w:sz w:val="22"/>
          <w:szCs w:val="22"/>
          <w:lang w:val="uz-Cyrl-UZ" w:eastAsia="ko-KR"/>
        </w:rPr>
        <w:t>»</w:t>
      </w:r>
      <w:r w:rsidR="00DF44C9" w:rsidRPr="00437362">
        <w:rPr>
          <w:rStyle w:val="af5"/>
          <w:bCs/>
          <w:color w:val="000000" w:themeColor="text1"/>
          <w:sz w:val="22"/>
          <w:szCs w:val="22"/>
          <w:lang w:val="uz-Cyrl-UZ" w:eastAsia="ko-KR"/>
        </w:rPr>
        <w:footnoteReference w:id="1"/>
      </w:r>
      <w:r w:rsidR="00DF44C9" w:rsidRPr="00437362">
        <w:rPr>
          <w:bCs/>
          <w:color w:val="000000" w:themeColor="text1"/>
          <w:sz w:val="22"/>
          <w:szCs w:val="22"/>
          <w:lang w:val="uz-Cyrl-UZ" w:eastAsia="ko-KR"/>
        </w:rPr>
        <w:t xml:space="preserve"> </w:t>
      </w:r>
      <w:r w:rsidRPr="00437362">
        <w:rPr>
          <w:color w:val="000000" w:themeColor="text1"/>
          <w:sz w:val="22"/>
          <w:szCs w:val="22"/>
          <w:lang w:val="uz-Cyrl-UZ" w:eastAsia="ko-KR"/>
        </w:rPr>
        <w:t>Fanda</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masala</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ilohiy</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hodisa</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sifatida</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qo‘yilishi</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mumkin</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emas</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CHunki</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fanning</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vazifasi</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tadqiq</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etadigan</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hodisalarni</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tekshirish</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tahlil</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qilish</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umumlashtirish</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va</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mazmun</w:t>
      </w:r>
      <w:r w:rsidR="00DF44C9" w:rsidRPr="00437362">
        <w:rPr>
          <w:color w:val="000000" w:themeColor="text1"/>
          <w:sz w:val="22"/>
          <w:szCs w:val="22"/>
          <w:lang w:val="uz-Cyrl-UZ" w:eastAsia="ko-KR"/>
        </w:rPr>
        <w:t>-</w:t>
      </w:r>
      <w:r w:rsidRPr="00437362">
        <w:rPr>
          <w:color w:val="000000" w:themeColor="text1"/>
          <w:sz w:val="22"/>
          <w:szCs w:val="22"/>
          <w:lang w:val="uz-Cyrl-UZ" w:eastAsia="ko-KR"/>
        </w:rPr>
        <w:t>mohiyatini</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nazariyasi</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va</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amaliy</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qo‘llanishini</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rivojlanish</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qonuniyatlarini</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tushuntirishdan</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iborat</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Balki</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fan</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bu</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jarayonda</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xatolarga</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yo‘l</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qo‘yar</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adashar</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noto‘g‘ri</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talqin</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qilar</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ammo</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u</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doimo</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mantiqqa</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asoslanadi</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tahlildan</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talqindan</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tushuntirishdan</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xulosa</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qilishdan</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qochmaydi</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Ilohiy</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hodisalar</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fanning</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emas</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dinning</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ilohiyot</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ilmining</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ob’ekti</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bo‘lishi</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mumkin</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lastRenderedPageBreak/>
        <w:t>Fanning</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ob’ektini</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esa</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tabiiy</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ijtimoiy</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va</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ruhiy</w:t>
      </w:r>
      <w:r w:rsidR="00DF44C9" w:rsidRPr="00437362">
        <w:rPr>
          <w:color w:val="000000" w:themeColor="text1"/>
          <w:sz w:val="22"/>
          <w:szCs w:val="22"/>
          <w:lang w:val="uz-Cyrl-UZ" w:eastAsia="ko-KR"/>
        </w:rPr>
        <w:t>-</w:t>
      </w:r>
      <w:r w:rsidRPr="00437362">
        <w:rPr>
          <w:color w:val="000000" w:themeColor="text1"/>
          <w:sz w:val="22"/>
          <w:szCs w:val="22"/>
          <w:lang w:val="uz-Cyrl-UZ" w:eastAsia="ko-KR"/>
        </w:rPr>
        <w:t>intelektual</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hodisalar</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tashkil</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etadi</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Fan</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o‘rganayotgan</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hodisaga</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his</w:t>
      </w:r>
      <w:r w:rsidR="00DF44C9" w:rsidRPr="00437362">
        <w:rPr>
          <w:color w:val="000000" w:themeColor="text1"/>
          <w:sz w:val="22"/>
          <w:szCs w:val="22"/>
          <w:lang w:val="uz-Cyrl-UZ" w:eastAsia="ko-KR"/>
        </w:rPr>
        <w:t>-</w:t>
      </w:r>
      <w:r w:rsidRPr="00437362">
        <w:rPr>
          <w:color w:val="000000" w:themeColor="text1"/>
          <w:sz w:val="22"/>
          <w:szCs w:val="22"/>
          <w:lang w:val="uz-Cyrl-UZ" w:eastAsia="ko-KR"/>
        </w:rPr>
        <w:t>hayajondan</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xayoliy</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orzu</w:t>
      </w:r>
      <w:r w:rsidR="00DF44C9" w:rsidRPr="00437362">
        <w:rPr>
          <w:color w:val="000000" w:themeColor="text1"/>
          <w:sz w:val="22"/>
          <w:szCs w:val="22"/>
          <w:lang w:val="uz-Cyrl-UZ" w:eastAsia="ko-KR"/>
        </w:rPr>
        <w:t>-</w:t>
      </w:r>
      <w:r w:rsidRPr="00437362">
        <w:rPr>
          <w:color w:val="000000" w:themeColor="text1"/>
          <w:sz w:val="22"/>
          <w:szCs w:val="22"/>
          <w:lang w:val="uz-Cyrl-UZ" w:eastAsia="ko-KR"/>
        </w:rPr>
        <w:t>istaklardan</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sub’ektiv</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xohishdan</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kelib</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chiqib</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emas</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balki</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xolis</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va</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ratsional</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aniq</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ilmiy</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dalillarga</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tayangan</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holda</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yondashadi</w:t>
      </w:r>
      <w:r w:rsidR="00DF44C9" w:rsidRPr="00437362">
        <w:rPr>
          <w:color w:val="000000" w:themeColor="text1"/>
          <w:sz w:val="22"/>
          <w:szCs w:val="22"/>
          <w:lang w:val="uz-Cyrl-UZ" w:eastAsia="ko-KR"/>
        </w:rPr>
        <w:t>.</w:t>
      </w:r>
    </w:p>
    <w:p w:rsidR="00DF44C9" w:rsidRPr="00437362" w:rsidRDefault="001B6106" w:rsidP="00437362">
      <w:pPr>
        <w:shd w:val="clear" w:color="auto" w:fill="FFFFFF"/>
        <w:tabs>
          <w:tab w:val="left" w:pos="240"/>
          <w:tab w:val="left" w:pos="2640"/>
        </w:tabs>
        <w:autoSpaceDE w:val="0"/>
        <w:autoSpaceDN w:val="0"/>
        <w:adjustRightInd w:val="0"/>
        <w:spacing w:line="276" w:lineRule="auto"/>
        <w:ind w:firstLine="600"/>
        <w:rPr>
          <w:color w:val="000000" w:themeColor="text1"/>
          <w:sz w:val="22"/>
          <w:szCs w:val="22"/>
          <w:lang w:val="uz-Cyrl-UZ" w:eastAsia="ko-KR"/>
        </w:rPr>
      </w:pPr>
      <w:r>
        <w:rPr>
          <w:color w:val="000000" w:themeColor="text1"/>
          <w:sz w:val="22"/>
          <w:szCs w:val="22"/>
          <w:lang w:val="uz-Cyrl-UZ" w:eastAsia="ko-KR"/>
        </w:rPr>
        <w:t>Ch</w:t>
      </w:r>
      <w:r w:rsidR="0080310E" w:rsidRPr="00437362">
        <w:rPr>
          <w:color w:val="000000" w:themeColor="text1"/>
          <w:sz w:val="22"/>
          <w:szCs w:val="22"/>
          <w:lang w:val="uz-Cyrl-UZ" w:eastAsia="ko-KR"/>
        </w:rPr>
        <w:t>op</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etilayotgan</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ba’zi</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kitoblarda</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ma’naviyat</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ba’zan</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ongning</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ba’zan</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axloq</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va</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e’tiqodning</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ko‘pincha</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ma’naviy</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madaniyatning</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sinonimi</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ma’nodoshi</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ba’zan</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hatto</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ularning</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hammasini</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ifodalaydigan</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yig‘ma</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tushuncha</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sifatida</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ishlatiladi</w:t>
      </w:r>
      <w:r w:rsidR="00DF44C9" w:rsidRPr="00437362">
        <w:rPr>
          <w:color w:val="000000" w:themeColor="text1"/>
          <w:sz w:val="22"/>
          <w:szCs w:val="22"/>
          <w:lang w:val="uz-Cyrl-UZ" w:eastAsia="ko-KR"/>
        </w:rPr>
        <w:t>. «</w:t>
      </w:r>
      <w:r w:rsidR="0080310E" w:rsidRPr="00437362">
        <w:rPr>
          <w:color w:val="000000" w:themeColor="text1"/>
          <w:sz w:val="22"/>
          <w:szCs w:val="22"/>
          <w:lang w:val="uz-Cyrl-UZ" w:eastAsia="ko-KR"/>
        </w:rPr>
        <w:t>Ma’naviyat</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jamiyat</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taraqqiyoti</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jarayonida</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shakllangan</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madaniyatning</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insoniyat</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shaxs</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ongida</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ifodalanishidir</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Madaniyat</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mazmun</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jihatdan</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nihoyatda</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keng</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bo‘lib</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har</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bir</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tarixiy</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davrdagi</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ma’naviyat</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uning</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barcha</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tomonlarini</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qamrab</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ololmaydi</w:t>
      </w:r>
      <w:r w:rsidR="00DF44C9" w:rsidRPr="00437362">
        <w:rPr>
          <w:color w:val="000000" w:themeColor="text1"/>
          <w:sz w:val="22"/>
          <w:szCs w:val="22"/>
          <w:lang w:val="uz-Cyrl-UZ" w:eastAsia="ko-KR"/>
        </w:rPr>
        <w:t>»</w:t>
      </w:r>
      <w:r w:rsidR="00DF44C9" w:rsidRPr="00437362">
        <w:rPr>
          <w:rStyle w:val="af5"/>
          <w:color w:val="000000" w:themeColor="text1"/>
          <w:sz w:val="22"/>
          <w:szCs w:val="22"/>
          <w:lang w:val="uz-Cyrl-UZ" w:eastAsia="ko-KR"/>
        </w:rPr>
        <w:footnoteReference w:id="2"/>
      </w:r>
      <w:r w:rsidR="00DF44C9" w:rsidRPr="00437362">
        <w:rPr>
          <w:color w:val="000000" w:themeColor="text1"/>
          <w:sz w:val="22"/>
          <w:szCs w:val="22"/>
          <w:lang w:val="uz-Cyrl-UZ" w:eastAsia="ko-KR"/>
        </w:rPr>
        <w:t xml:space="preserve">, — </w:t>
      </w:r>
      <w:r w:rsidR="0080310E" w:rsidRPr="00437362">
        <w:rPr>
          <w:color w:val="000000" w:themeColor="text1"/>
          <w:sz w:val="22"/>
          <w:szCs w:val="22"/>
          <w:lang w:val="uz-Cyrl-UZ" w:eastAsia="ko-KR"/>
        </w:rPr>
        <w:t>deb</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hisoblaydi</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E</w:t>
      </w:r>
      <w:r w:rsidR="00DF44C9" w:rsidRPr="00437362">
        <w:rPr>
          <w:color w:val="000000" w:themeColor="text1"/>
          <w:sz w:val="22"/>
          <w:szCs w:val="22"/>
          <w:lang w:val="uz-Cyrl-UZ" w:eastAsia="ko-KR"/>
        </w:rPr>
        <w:t xml:space="preserve">. </w:t>
      </w:r>
      <w:r w:rsidR="00E717F9">
        <w:rPr>
          <w:color w:val="000000" w:themeColor="text1"/>
          <w:sz w:val="22"/>
          <w:szCs w:val="22"/>
          <w:lang w:val="uz-Cyrl-UZ" w:eastAsia="ko-KR"/>
        </w:rPr>
        <w:t>Y</w:t>
      </w:r>
      <w:r w:rsidR="00E717F9" w:rsidRPr="00E717F9">
        <w:rPr>
          <w:color w:val="000000" w:themeColor="text1"/>
          <w:sz w:val="22"/>
          <w:szCs w:val="22"/>
          <w:lang w:val="uz-Cyrl-UZ" w:eastAsia="ko-KR"/>
        </w:rPr>
        <w:t>u</w:t>
      </w:r>
      <w:r w:rsidR="0080310E" w:rsidRPr="00437362">
        <w:rPr>
          <w:color w:val="000000" w:themeColor="text1"/>
          <w:sz w:val="22"/>
          <w:szCs w:val="22"/>
          <w:lang w:val="uz-Cyrl-UZ" w:eastAsia="ko-KR"/>
        </w:rPr>
        <w:t>supov</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Ko‘rinib</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turibdiki</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ma’naviyat</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bu</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erda</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ongning</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madaniyatni</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aks</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ettirishiga</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ko‘ra</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mazmun</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jihatdan</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nisbatan</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ajralib</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turadigan</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bir</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bo‘lagi</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ideal</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hodisa</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deb</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to‘g‘ri</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ammo</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biroz</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torroq</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talqin</w:t>
      </w:r>
      <w:r w:rsidR="00DF44C9" w:rsidRPr="00437362">
        <w:rPr>
          <w:color w:val="000000" w:themeColor="text1"/>
          <w:sz w:val="22"/>
          <w:szCs w:val="22"/>
          <w:lang w:val="uz-Cyrl-UZ" w:eastAsia="ko-KR"/>
        </w:rPr>
        <w:t xml:space="preserve"> </w:t>
      </w:r>
      <w:r w:rsidR="0080310E" w:rsidRPr="00437362">
        <w:rPr>
          <w:color w:val="000000" w:themeColor="text1"/>
          <w:sz w:val="22"/>
          <w:szCs w:val="22"/>
          <w:lang w:val="uz-Cyrl-UZ" w:eastAsia="ko-KR"/>
        </w:rPr>
        <w:t>qilinmoqda</w:t>
      </w:r>
      <w:r w:rsidR="00DF44C9" w:rsidRPr="00437362">
        <w:rPr>
          <w:color w:val="000000" w:themeColor="text1"/>
          <w:sz w:val="22"/>
          <w:szCs w:val="22"/>
          <w:lang w:val="uz-Cyrl-UZ" w:eastAsia="ko-KR"/>
        </w:rPr>
        <w:t>.</w:t>
      </w:r>
    </w:p>
    <w:p w:rsidR="00DF44C9" w:rsidRPr="00437362" w:rsidRDefault="0080310E" w:rsidP="00437362">
      <w:pPr>
        <w:shd w:val="clear" w:color="auto" w:fill="FFFFFF"/>
        <w:tabs>
          <w:tab w:val="left" w:pos="240"/>
          <w:tab w:val="left" w:pos="2640"/>
        </w:tabs>
        <w:autoSpaceDE w:val="0"/>
        <w:autoSpaceDN w:val="0"/>
        <w:adjustRightInd w:val="0"/>
        <w:spacing w:line="276" w:lineRule="auto"/>
        <w:ind w:firstLine="600"/>
        <w:rPr>
          <w:color w:val="000000" w:themeColor="text1"/>
          <w:sz w:val="22"/>
          <w:szCs w:val="22"/>
          <w:lang w:val="uz-Cyrl-UZ" w:eastAsia="ko-KR"/>
        </w:rPr>
      </w:pPr>
      <w:r w:rsidRPr="00437362">
        <w:rPr>
          <w:color w:val="000000" w:themeColor="text1"/>
          <w:sz w:val="22"/>
          <w:szCs w:val="22"/>
          <w:lang w:val="uz-Cyrl-UZ" w:eastAsia="ko-KR"/>
        </w:rPr>
        <w:t>Sovet</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davrida</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bitilgan</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falsafiy</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va</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kulturologik</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asarlarda</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doimo</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ma’naviy</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hayot</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va</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ma’naviy</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dunyo</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haqida</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so‘z</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yuritilgan</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Ammo</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bu</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tushunchalar</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doirasida</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ma’naviyat</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alohida</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tahlil</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etilmagan</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Rus</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olimlari</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haligacha</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bu</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an’anani</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davom</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ettirib</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kelmoqdalar</w:t>
      </w:r>
      <w:r w:rsidR="00DF44C9" w:rsidRPr="00437362">
        <w:rPr>
          <w:color w:val="000000" w:themeColor="text1"/>
          <w:sz w:val="22"/>
          <w:szCs w:val="22"/>
          <w:lang w:val="uz-Cyrl-UZ" w:eastAsia="ko-KR"/>
        </w:rPr>
        <w:t xml:space="preserve">. </w:t>
      </w:r>
    </w:p>
    <w:p w:rsidR="00DF44C9" w:rsidRPr="00437362" w:rsidRDefault="0080310E" w:rsidP="00437362">
      <w:pPr>
        <w:shd w:val="clear" w:color="auto" w:fill="FFFFFF"/>
        <w:tabs>
          <w:tab w:val="left" w:pos="240"/>
          <w:tab w:val="left" w:pos="2640"/>
        </w:tabs>
        <w:autoSpaceDE w:val="0"/>
        <w:autoSpaceDN w:val="0"/>
        <w:adjustRightInd w:val="0"/>
        <w:spacing w:line="276" w:lineRule="auto"/>
        <w:ind w:firstLine="600"/>
        <w:rPr>
          <w:color w:val="000000" w:themeColor="text1"/>
          <w:sz w:val="22"/>
          <w:szCs w:val="22"/>
          <w:lang w:val="uz-Cyrl-UZ" w:eastAsia="ko-KR"/>
        </w:rPr>
      </w:pPr>
      <w:r w:rsidRPr="00437362">
        <w:rPr>
          <w:b/>
          <w:color w:val="000000" w:themeColor="text1"/>
          <w:sz w:val="22"/>
          <w:szCs w:val="22"/>
          <w:lang w:val="uz-Cyrl-UZ" w:eastAsia="ko-KR"/>
        </w:rPr>
        <w:t>Ma’naviyat</w:t>
      </w:r>
      <w:r w:rsidR="00DF44C9" w:rsidRPr="00437362">
        <w:rPr>
          <w:b/>
          <w:color w:val="000000" w:themeColor="text1"/>
          <w:sz w:val="22"/>
          <w:szCs w:val="22"/>
          <w:lang w:val="uz-Cyrl-UZ" w:eastAsia="ko-KR"/>
        </w:rPr>
        <w:t xml:space="preserve"> - </w:t>
      </w:r>
      <w:r w:rsidRPr="00437362">
        <w:rPr>
          <w:b/>
          <w:color w:val="000000" w:themeColor="text1"/>
          <w:sz w:val="22"/>
          <w:szCs w:val="22"/>
          <w:lang w:val="uz-Cyrl-UZ" w:eastAsia="ko-KR"/>
        </w:rPr>
        <w:t>ijtimoiy</w:t>
      </w:r>
      <w:r w:rsidR="00DF44C9" w:rsidRPr="00437362">
        <w:rPr>
          <w:b/>
          <w:color w:val="000000" w:themeColor="text1"/>
          <w:sz w:val="22"/>
          <w:szCs w:val="22"/>
          <w:lang w:val="uz-Cyrl-UZ" w:eastAsia="ko-KR"/>
        </w:rPr>
        <w:t xml:space="preserve"> </w:t>
      </w:r>
      <w:r w:rsidRPr="00437362">
        <w:rPr>
          <w:b/>
          <w:color w:val="000000" w:themeColor="text1"/>
          <w:sz w:val="22"/>
          <w:szCs w:val="22"/>
          <w:lang w:val="uz-Cyrl-UZ" w:eastAsia="ko-KR"/>
        </w:rPr>
        <w:t>hodisa</w:t>
      </w:r>
      <w:r w:rsidR="00DF44C9" w:rsidRPr="00437362">
        <w:rPr>
          <w:b/>
          <w:color w:val="000000" w:themeColor="text1"/>
          <w:sz w:val="22"/>
          <w:szCs w:val="22"/>
          <w:lang w:val="uz-Cyrl-UZ" w:eastAsia="ko-KR"/>
        </w:rPr>
        <w:t>.</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O‘zbekistonda</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mustaqil</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taraqqiyotning</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ma’naviy</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omillarini</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mustahkamlash</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ulardan</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samarali</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foydalanish</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zaruriyati</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ma’naviyat</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tushunchasini</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har</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tomonlama</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tahlil</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etishni</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taqozo</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etadi</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Ma’naviyat</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faqat</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insonga</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jamiyatga</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xos</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Lekin</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u</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ilohiy</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yoki</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g‘ayritabiiy</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hodisa</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emas</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balki</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ijtimoiy</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hodisadir</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U</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inson</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faoliyati</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bilan</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bog‘liq</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Tabiatda</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ma’naviyat</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yo‘q</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Biz</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hayvonot</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dunyosi</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turlari</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xillari</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nasli</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va</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boshqa</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belgilariga</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qarab</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ularni</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odobli</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va</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diyonatli</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nozik</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didli</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xudojo‘y</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yoki</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kufr</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botqog‘iga</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botgan</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va</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h</w:t>
      </w:r>
      <w:r w:rsidR="00DF44C9" w:rsidRPr="00437362">
        <w:rPr>
          <w:color w:val="000000" w:themeColor="text1"/>
          <w:sz w:val="22"/>
          <w:szCs w:val="22"/>
          <w:lang w:val="uz-Cyrl-UZ" w:eastAsia="ko-KR"/>
        </w:rPr>
        <w:t>.</w:t>
      </w:r>
      <w:r w:rsidRPr="00437362">
        <w:rPr>
          <w:color w:val="000000" w:themeColor="text1"/>
          <w:sz w:val="22"/>
          <w:szCs w:val="22"/>
          <w:lang w:val="uz-Cyrl-UZ" w:eastAsia="ko-KR"/>
        </w:rPr>
        <w:t>k</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deya</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olmaymiz</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Masalan</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odobli</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vijdonli</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yoki</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tarbiya</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ko‘rmagan</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vijdonsiz</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bo‘ri</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degan</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ibora</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mutloqo</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ma’nisiz</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ba’zan</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ramzi</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yoki</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hajviy</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mazmunda</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ishlatilishi</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mumkin</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Tabiat</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uyg‘unlik</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va</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ichki</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simmetriyaga</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asoslangan</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bo‘lsada</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u</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ma’naviyatning</w:t>
      </w:r>
      <w:r w:rsidR="00DF44C9" w:rsidRPr="00437362">
        <w:rPr>
          <w:color w:val="000000" w:themeColor="text1"/>
          <w:sz w:val="22"/>
          <w:szCs w:val="22"/>
          <w:lang w:val="uz-Cyrl-UZ" w:eastAsia="ko-KR"/>
        </w:rPr>
        <w:t xml:space="preserve"> </w:t>
      </w:r>
      <w:r w:rsidRPr="00437362">
        <w:rPr>
          <w:i/>
          <w:iCs/>
          <w:color w:val="000000" w:themeColor="text1"/>
          <w:sz w:val="22"/>
          <w:szCs w:val="22"/>
          <w:lang w:val="uz-Cyrl-UZ" w:eastAsia="ko-KR"/>
        </w:rPr>
        <w:t>sub’ekti</w:t>
      </w:r>
      <w:r w:rsidR="00DF44C9" w:rsidRPr="00437362">
        <w:rPr>
          <w:i/>
          <w:iCs/>
          <w:color w:val="000000" w:themeColor="text1"/>
          <w:sz w:val="22"/>
          <w:szCs w:val="22"/>
          <w:lang w:val="uz-Cyrl-UZ" w:eastAsia="ko-KR"/>
        </w:rPr>
        <w:t xml:space="preserve"> </w:t>
      </w:r>
      <w:r w:rsidRPr="00437362">
        <w:rPr>
          <w:color w:val="000000" w:themeColor="text1"/>
          <w:sz w:val="22"/>
          <w:szCs w:val="22"/>
          <w:lang w:val="uz-Cyrl-UZ" w:eastAsia="ko-KR"/>
        </w:rPr>
        <w:t>emas</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Ammo</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tabiat</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ma’naviyatning</w:t>
      </w:r>
      <w:r w:rsidR="00DF44C9" w:rsidRPr="00437362">
        <w:rPr>
          <w:color w:val="000000" w:themeColor="text1"/>
          <w:sz w:val="22"/>
          <w:szCs w:val="22"/>
          <w:lang w:val="uz-Cyrl-UZ" w:eastAsia="ko-KR"/>
        </w:rPr>
        <w:t xml:space="preserve"> </w:t>
      </w:r>
      <w:r w:rsidRPr="00437362">
        <w:rPr>
          <w:i/>
          <w:iCs/>
          <w:color w:val="000000" w:themeColor="text1"/>
          <w:sz w:val="22"/>
          <w:szCs w:val="22"/>
          <w:lang w:val="uz-Cyrl-UZ" w:eastAsia="ko-KR"/>
        </w:rPr>
        <w:t>ob’ektidir</w:t>
      </w:r>
      <w:r w:rsidR="00DF44C9" w:rsidRPr="00437362">
        <w:rPr>
          <w:i/>
          <w:iCs/>
          <w:color w:val="000000" w:themeColor="text1"/>
          <w:sz w:val="22"/>
          <w:szCs w:val="22"/>
          <w:lang w:val="uz-Cyrl-UZ" w:eastAsia="ko-KR"/>
        </w:rPr>
        <w:t xml:space="preserve">. </w:t>
      </w:r>
      <w:r w:rsidRPr="00437362">
        <w:rPr>
          <w:color w:val="000000" w:themeColor="text1"/>
          <w:sz w:val="22"/>
          <w:szCs w:val="22"/>
          <w:lang w:val="uz-Cyrl-UZ" w:eastAsia="ko-KR"/>
        </w:rPr>
        <w:t>Tabiatdagi</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mavjud</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go‘zallik</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uyg‘unlik</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san’at</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asarida</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aks</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etishi</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rassom</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bastakor</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shoir</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yozuvchi</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asarlari</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foto</w:t>
      </w:r>
      <w:r w:rsidR="00DF44C9" w:rsidRPr="00437362">
        <w:rPr>
          <w:color w:val="000000" w:themeColor="text1"/>
          <w:sz w:val="22"/>
          <w:szCs w:val="22"/>
          <w:lang w:val="uz-Cyrl-UZ" w:eastAsia="ko-KR"/>
        </w:rPr>
        <w:t>,-</w:t>
      </w:r>
      <w:r w:rsidRPr="00437362">
        <w:rPr>
          <w:color w:val="000000" w:themeColor="text1"/>
          <w:sz w:val="22"/>
          <w:szCs w:val="22"/>
          <w:lang w:val="uz-Cyrl-UZ" w:eastAsia="ko-KR"/>
        </w:rPr>
        <w:t>tele</w:t>
      </w:r>
      <w:r w:rsidR="00DF44C9" w:rsidRPr="00437362">
        <w:rPr>
          <w:color w:val="000000" w:themeColor="text1"/>
          <w:sz w:val="22"/>
          <w:szCs w:val="22"/>
          <w:lang w:val="uz-Cyrl-UZ" w:eastAsia="ko-KR"/>
        </w:rPr>
        <w:t>,-</w:t>
      </w:r>
      <w:r w:rsidRPr="00437362">
        <w:rPr>
          <w:color w:val="000000" w:themeColor="text1"/>
          <w:sz w:val="22"/>
          <w:szCs w:val="22"/>
          <w:lang w:val="uz-Cyrl-UZ" w:eastAsia="ko-KR"/>
        </w:rPr>
        <w:t>kinotasvirlarda</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va</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h</w:t>
      </w:r>
      <w:r w:rsidR="00DF44C9" w:rsidRPr="00437362">
        <w:rPr>
          <w:color w:val="000000" w:themeColor="text1"/>
          <w:sz w:val="22"/>
          <w:szCs w:val="22"/>
          <w:lang w:val="uz-Cyrl-UZ" w:eastAsia="ko-KR"/>
        </w:rPr>
        <w:t>.</w:t>
      </w:r>
      <w:r w:rsidRPr="00437362">
        <w:rPr>
          <w:color w:val="000000" w:themeColor="text1"/>
          <w:sz w:val="22"/>
          <w:szCs w:val="22"/>
          <w:lang w:val="uz-Cyrl-UZ" w:eastAsia="ko-KR"/>
        </w:rPr>
        <w:t>k</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alohida</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kishining</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yoki</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ekskursiyachi</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guruhning</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zavq</w:t>
      </w:r>
      <w:r w:rsidR="00DF44C9" w:rsidRPr="00437362">
        <w:rPr>
          <w:color w:val="000000" w:themeColor="text1"/>
          <w:sz w:val="22"/>
          <w:szCs w:val="22"/>
          <w:lang w:val="uz-Cyrl-UZ" w:eastAsia="ko-KR"/>
        </w:rPr>
        <w:t>-</w:t>
      </w:r>
      <w:r w:rsidRPr="00437362">
        <w:rPr>
          <w:color w:val="000000" w:themeColor="text1"/>
          <w:sz w:val="22"/>
          <w:szCs w:val="22"/>
          <w:lang w:val="uz-Cyrl-UZ" w:eastAsia="ko-KR"/>
        </w:rPr>
        <w:t>shavq</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olish</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manbaiga</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aylanishi</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mumkin</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San’at</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tabiatdan</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zavqlanish</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va</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unga</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taqlid</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qilishdan</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boshlanadi</w:t>
      </w:r>
      <w:r w:rsidR="00DF44C9" w:rsidRPr="00437362">
        <w:rPr>
          <w:color w:val="000000" w:themeColor="text1"/>
          <w:sz w:val="22"/>
          <w:szCs w:val="22"/>
          <w:lang w:val="uz-Cyrl-UZ" w:eastAsia="ko-KR"/>
        </w:rPr>
        <w:t>.</w:t>
      </w:r>
    </w:p>
    <w:p w:rsidR="00DF44C9" w:rsidRPr="00C93C44" w:rsidRDefault="0080310E" w:rsidP="00437362">
      <w:pPr>
        <w:shd w:val="clear" w:color="auto" w:fill="FFFFFF"/>
        <w:tabs>
          <w:tab w:val="left" w:pos="240"/>
          <w:tab w:val="left" w:pos="2640"/>
        </w:tabs>
        <w:autoSpaceDE w:val="0"/>
        <w:autoSpaceDN w:val="0"/>
        <w:adjustRightInd w:val="0"/>
        <w:spacing w:line="276" w:lineRule="auto"/>
        <w:ind w:firstLine="600"/>
        <w:rPr>
          <w:color w:val="000000" w:themeColor="text1"/>
          <w:sz w:val="22"/>
          <w:szCs w:val="22"/>
          <w:lang w:val="uz-Cyrl-UZ" w:eastAsia="ko-KR"/>
        </w:rPr>
      </w:pPr>
      <w:r w:rsidRPr="00437362">
        <w:rPr>
          <w:color w:val="000000" w:themeColor="text1"/>
          <w:sz w:val="22"/>
          <w:szCs w:val="22"/>
          <w:lang w:val="uz-Cyrl-UZ" w:eastAsia="ko-KR"/>
        </w:rPr>
        <w:t>Zavq</w:t>
      </w:r>
      <w:r w:rsidR="00DF44C9" w:rsidRPr="00437362">
        <w:rPr>
          <w:color w:val="000000" w:themeColor="text1"/>
          <w:sz w:val="22"/>
          <w:szCs w:val="22"/>
          <w:lang w:val="uz-Cyrl-UZ" w:eastAsia="ko-KR"/>
        </w:rPr>
        <w:t>-</w:t>
      </w:r>
      <w:r w:rsidRPr="00437362">
        <w:rPr>
          <w:color w:val="000000" w:themeColor="text1"/>
          <w:sz w:val="22"/>
          <w:szCs w:val="22"/>
          <w:lang w:val="uz-Cyrl-UZ" w:eastAsia="ko-KR"/>
        </w:rPr>
        <w:t>shavq</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inson</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hissiyoti</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va</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aqlidan</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tug‘iladi</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SHu</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sababdan</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ma’naviyatda</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doimo</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sub’ektivlik</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bor</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Inson</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ongi</w:t>
      </w:r>
      <w:r w:rsidR="00DF44C9" w:rsidRPr="00437362">
        <w:rPr>
          <w:color w:val="000000" w:themeColor="text1"/>
          <w:sz w:val="22"/>
          <w:szCs w:val="22"/>
          <w:lang w:val="uz-Cyrl-UZ" w:eastAsia="ko-KR"/>
        </w:rPr>
        <w:t>-</w:t>
      </w:r>
      <w:r w:rsidRPr="00437362">
        <w:rPr>
          <w:color w:val="000000" w:themeColor="text1"/>
          <w:sz w:val="22"/>
          <w:szCs w:val="22"/>
          <w:lang w:val="uz-Cyrl-UZ" w:eastAsia="ko-KR"/>
        </w:rPr>
        <w:t>shuuridan</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o‘tmagan</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inson</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va</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jamiyat</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tomonidan</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anglab</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olinmagan</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hodisa</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ma’naviyat</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bo‘lolmaydi</w:t>
      </w:r>
      <w:r w:rsidR="00DF44C9" w:rsidRPr="00437362">
        <w:rPr>
          <w:color w:val="000000" w:themeColor="text1"/>
          <w:sz w:val="22"/>
          <w:szCs w:val="22"/>
          <w:lang w:val="uz-Cyrl-UZ" w:eastAsia="ko-KR"/>
        </w:rPr>
        <w:t xml:space="preserve">. </w:t>
      </w:r>
      <w:r w:rsidR="00E717F9">
        <w:rPr>
          <w:color w:val="000000" w:themeColor="text1"/>
          <w:sz w:val="22"/>
          <w:szCs w:val="22"/>
          <w:lang w:val="uz-Cyrl-UZ" w:eastAsia="ko-KR"/>
        </w:rPr>
        <w:t>S</w:t>
      </w:r>
      <w:r w:rsidR="00E717F9">
        <w:rPr>
          <w:color w:val="000000" w:themeColor="text1"/>
          <w:sz w:val="22"/>
          <w:szCs w:val="22"/>
          <w:lang w:val="en-US" w:eastAsia="ko-KR"/>
        </w:rPr>
        <w:t>h</w:t>
      </w:r>
      <w:r w:rsidRPr="00437362">
        <w:rPr>
          <w:color w:val="000000" w:themeColor="text1"/>
          <w:sz w:val="22"/>
          <w:szCs w:val="22"/>
          <w:lang w:val="uz-Cyrl-UZ" w:eastAsia="ko-KR"/>
        </w:rPr>
        <w:t>u</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sababdan</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ijtimoiy</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hodisa</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sifatida</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ma’naviyat</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birinchi</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galda</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moddiy</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emas</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balki</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ideal</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hodisadir</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U</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barqaror</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insoniy</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tuyg‘ular</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tushunchalar</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baholar</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meyorlar</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va</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ideallar</w:t>
      </w:r>
      <w:r w:rsidR="00DF44C9" w:rsidRPr="00437362">
        <w:rPr>
          <w:color w:val="000000" w:themeColor="text1"/>
          <w:sz w:val="22"/>
          <w:szCs w:val="22"/>
          <w:lang w:val="uz-Cyrl-UZ" w:eastAsia="ko-KR"/>
        </w:rPr>
        <w:t xml:space="preserve"> – </w:t>
      </w:r>
      <w:r w:rsidRPr="00437362">
        <w:rPr>
          <w:color w:val="000000" w:themeColor="text1"/>
          <w:sz w:val="22"/>
          <w:szCs w:val="22"/>
          <w:lang w:val="uz-Cyrl-UZ" w:eastAsia="ko-KR"/>
        </w:rPr>
        <w:t>qadriyatlar</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tizimidir</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Lekin</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inson</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va</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jamiyat</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hayotida</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moddiy</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va</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ideal</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hodisalar</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bir</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biriga</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o‘zaro</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ta’sir</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ko‘rsatadi</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ular</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qarama</w:t>
      </w:r>
      <w:r w:rsidR="00DF44C9" w:rsidRPr="00437362">
        <w:rPr>
          <w:color w:val="000000" w:themeColor="text1"/>
          <w:sz w:val="22"/>
          <w:szCs w:val="22"/>
          <w:lang w:val="uz-Cyrl-UZ" w:eastAsia="ko-KR"/>
        </w:rPr>
        <w:t>-</w:t>
      </w:r>
      <w:r w:rsidRPr="00437362">
        <w:rPr>
          <w:color w:val="000000" w:themeColor="text1"/>
          <w:sz w:val="22"/>
          <w:szCs w:val="22"/>
          <w:lang w:val="uz-Cyrl-UZ" w:eastAsia="ko-KR"/>
        </w:rPr>
        <w:t>qarshiliklar</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birligini</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tashkil</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etadi</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Moddiy</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hodisalar</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anglab</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olinishi</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jarayonida</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ideallashadi</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sub’ektivlashadi</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ya’ni</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inson</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jamiyat</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ongining</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bir</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bo‘lagiga</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aylanadi</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Aksincha</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inson</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ongi</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bilimlari</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uning</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xulqida</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faoliyatida</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mehnatida</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moddiylashadi</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ob’ektivlashadi</w:t>
      </w:r>
      <w:r w:rsidR="00DF44C9" w:rsidRPr="00437362">
        <w:rPr>
          <w:color w:val="000000" w:themeColor="text1"/>
          <w:sz w:val="22"/>
          <w:szCs w:val="22"/>
          <w:lang w:val="uz-Cyrl-UZ" w:eastAsia="ko-KR"/>
        </w:rPr>
        <w:t xml:space="preserve">. </w:t>
      </w:r>
      <w:r w:rsidRPr="00437362">
        <w:rPr>
          <w:i/>
          <w:color w:val="000000" w:themeColor="text1"/>
          <w:sz w:val="22"/>
          <w:szCs w:val="22"/>
          <w:lang w:val="uz-Cyrl-UZ" w:eastAsia="ko-KR"/>
        </w:rPr>
        <w:t>Ma’naviyat</w:t>
      </w:r>
      <w:r w:rsidR="00DF44C9" w:rsidRPr="00437362">
        <w:rPr>
          <w:i/>
          <w:color w:val="000000" w:themeColor="text1"/>
          <w:sz w:val="22"/>
          <w:szCs w:val="22"/>
          <w:lang w:val="uz-Cyrl-UZ" w:eastAsia="ko-KR"/>
        </w:rPr>
        <w:t xml:space="preserve"> </w:t>
      </w:r>
      <w:r w:rsidRPr="00437362">
        <w:rPr>
          <w:i/>
          <w:color w:val="000000" w:themeColor="text1"/>
          <w:sz w:val="22"/>
          <w:szCs w:val="22"/>
          <w:lang w:val="uz-Cyrl-UZ" w:eastAsia="ko-KR"/>
        </w:rPr>
        <w:t>ob’ektivlik</w:t>
      </w:r>
      <w:r w:rsidR="00DF44C9" w:rsidRPr="00437362">
        <w:rPr>
          <w:i/>
          <w:color w:val="000000" w:themeColor="text1"/>
          <w:sz w:val="22"/>
          <w:szCs w:val="22"/>
          <w:lang w:val="uz-Cyrl-UZ" w:eastAsia="ko-KR"/>
        </w:rPr>
        <w:t xml:space="preserve"> </w:t>
      </w:r>
      <w:r w:rsidRPr="00437362">
        <w:rPr>
          <w:i/>
          <w:color w:val="000000" w:themeColor="text1"/>
          <w:sz w:val="22"/>
          <w:szCs w:val="22"/>
          <w:lang w:val="uz-Cyrl-UZ" w:eastAsia="ko-KR"/>
        </w:rPr>
        <w:t>va</w:t>
      </w:r>
      <w:r w:rsidR="00DF44C9" w:rsidRPr="00437362">
        <w:rPr>
          <w:i/>
          <w:color w:val="000000" w:themeColor="text1"/>
          <w:sz w:val="22"/>
          <w:szCs w:val="22"/>
          <w:lang w:val="uz-Cyrl-UZ" w:eastAsia="ko-KR"/>
        </w:rPr>
        <w:t xml:space="preserve"> </w:t>
      </w:r>
      <w:r w:rsidRPr="00437362">
        <w:rPr>
          <w:i/>
          <w:color w:val="000000" w:themeColor="text1"/>
          <w:sz w:val="22"/>
          <w:szCs w:val="22"/>
          <w:lang w:val="uz-Cyrl-UZ" w:eastAsia="ko-KR"/>
        </w:rPr>
        <w:t>sub’ektivlik</w:t>
      </w:r>
      <w:r w:rsidR="00DF44C9" w:rsidRPr="00437362">
        <w:rPr>
          <w:i/>
          <w:color w:val="000000" w:themeColor="text1"/>
          <w:sz w:val="22"/>
          <w:szCs w:val="22"/>
          <w:lang w:val="uz-Cyrl-UZ" w:eastAsia="ko-KR"/>
        </w:rPr>
        <w:t xml:space="preserve"> </w:t>
      </w:r>
      <w:r w:rsidRPr="00437362">
        <w:rPr>
          <w:i/>
          <w:color w:val="000000" w:themeColor="text1"/>
          <w:sz w:val="22"/>
          <w:szCs w:val="22"/>
          <w:lang w:val="uz-Cyrl-UZ" w:eastAsia="ko-KR"/>
        </w:rPr>
        <w:t>birligidir</w:t>
      </w:r>
      <w:r w:rsidR="00DF44C9" w:rsidRPr="00437362">
        <w:rPr>
          <w:i/>
          <w:color w:val="000000" w:themeColor="text1"/>
          <w:sz w:val="22"/>
          <w:szCs w:val="22"/>
          <w:lang w:val="uz-Cyrl-UZ" w:eastAsia="ko-KR"/>
        </w:rPr>
        <w:t>.</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Masalan</w:t>
      </w:r>
      <w:r w:rsidR="00DF44C9" w:rsidRPr="00437362">
        <w:rPr>
          <w:color w:val="000000" w:themeColor="text1"/>
          <w:sz w:val="22"/>
          <w:szCs w:val="22"/>
          <w:lang w:val="uz-Cyrl-UZ" w:eastAsia="ko-KR"/>
        </w:rPr>
        <w:t xml:space="preserve">, </w:t>
      </w:r>
      <w:r w:rsidRPr="00437362">
        <w:rPr>
          <w:color w:val="000000" w:themeColor="text1"/>
          <w:sz w:val="22"/>
          <w:szCs w:val="22"/>
          <w:lang w:val="uz-Cyrl-UZ" w:eastAsia="ko-KR"/>
        </w:rPr>
        <w:t>Alisher</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Navoiy</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asarlari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o‘z</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ob’ektiv</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mazmuniga</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va</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shakliga</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ega</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U</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biror</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shaxsning</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yoki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davrning</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xohish</w:t>
      </w:r>
      <w:r w:rsidR="00DF44C9" w:rsidRPr="00C93C44">
        <w:rPr>
          <w:color w:val="000000" w:themeColor="text1"/>
          <w:sz w:val="22"/>
          <w:szCs w:val="22"/>
          <w:lang w:val="uz-Cyrl-UZ" w:eastAsia="ko-KR"/>
        </w:rPr>
        <w:t>-</w:t>
      </w:r>
      <w:r w:rsidRPr="00C93C44">
        <w:rPr>
          <w:color w:val="000000" w:themeColor="text1"/>
          <w:sz w:val="22"/>
          <w:szCs w:val="22"/>
          <w:lang w:val="uz-Cyrl-UZ" w:eastAsia="ko-KR"/>
        </w:rPr>
        <w:t>istagiga</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didiga</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tuyg‘ulariga</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siyosiy</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qarashlariga</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bog‘liq</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emas</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Bu</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ularning</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ob’ektiv</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jihati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ammo</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har</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bir</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kishi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har</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bir</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tarixiy</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davr</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Navoiy</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asarlarini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o‘zicha</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talqin</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qiladi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va</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tushunadi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Boshqacha</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aytganda</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Alisher</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Navoiy</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ijodidan</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bahra</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olish</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ko‘ngil</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mulkiga</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aylantirish</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doimo</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sub’ektiv</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tarzda</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kechadi</w:t>
      </w:r>
      <w:r w:rsidR="00DF44C9" w:rsidRPr="00C93C44">
        <w:rPr>
          <w:color w:val="000000" w:themeColor="text1"/>
          <w:sz w:val="22"/>
          <w:szCs w:val="22"/>
          <w:lang w:val="uz-Cyrl-UZ" w:eastAsia="ko-KR"/>
        </w:rPr>
        <w:t>.</w:t>
      </w:r>
    </w:p>
    <w:p w:rsidR="00DF44C9" w:rsidRPr="00C93C44" w:rsidRDefault="0080310E" w:rsidP="00437362">
      <w:pPr>
        <w:shd w:val="clear" w:color="auto" w:fill="FFFFFF"/>
        <w:tabs>
          <w:tab w:val="left" w:pos="240"/>
          <w:tab w:val="left" w:pos="2640"/>
        </w:tabs>
        <w:autoSpaceDE w:val="0"/>
        <w:autoSpaceDN w:val="0"/>
        <w:adjustRightInd w:val="0"/>
        <w:spacing w:line="276" w:lineRule="auto"/>
        <w:ind w:firstLine="600"/>
        <w:rPr>
          <w:color w:val="000000" w:themeColor="text1"/>
          <w:sz w:val="22"/>
          <w:szCs w:val="22"/>
          <w:lang w:val="uz-Cyrl-UZ" w:eastAsia="ko-KR"/>
        </w:rPr>
      </w:pPr>
      <w:r w:rsidRPr="00C93C44">
        <w:rPr>
          <w:i/>
          <w:color w:val="000000" w:themeColor="text1"/>
          <w:sz w:val="22"/>
          <w:szCs w:val="22"/>
          <w:lang w:val="uz-Cyrl-UZ" w:eastAsia="ko-KR"/>
        </w:rPr>
        <w:t>Inson</w:t>
      </w:r>
      <w:r w:rsidR="00DF44C9" w:rsidRPr="00C93C44">
        <w:rPr>
          <w:i/>
          <w:color w:val="000000" w:themeColor="text1"/>
          <w:sz w:val="22"/>
          <w:szCs w:val="22"/>
          <w:lang w:val="uz-Cyrl-UZ" w:eastAsia="ko-KR"/>
        </w:rPr>
        <w:t xml:space="preserve"> </w:t>
      </w:r>
      <w:r w:rsidRPr="00C93C44">
        <w:rPr>
          <w:i/>
          <w:color w:val="000000" w:themeColor="text1"/>
          <w:sz w:val="22"/>
          <w:szCs w:val="22"/>
          <w:lang w:val="uz-Cyrl-UZ" w:eastAsia="ko-KR"/>
        </w:rPr>
        <w:t>ma’naviyati</w:t>
      </w:r>
      <w:r w:rsidR="00DF44C9" w:rsidRPr="00C93C44">
        <w:rPr>
          <w:i/>
          <w:color w:val="000000" w:themeColor="text1"/>
          <w:sz w:val="22"/>
          <w:szCs w:val="22"/>
          <w:lang w:val="uz-Cyrl-UZ" w:eastAsia="ko-KR"/>
        </w:rPr>
        <w:t xml:space="preserve"> </w:t>
      </w:r>
      <w:r w:rsidRPr="00C93C44">
        <w:rPr>
          <w:i/>
          <w:color w:val="000000" w:themeColor="text1"/>
          <w:sz w:val="22"/>
          <w:szCs w:val="22"/>
          <w:lang w:val="uz-Cyrl-UZ" w:eastAsia="ko-KR"/>
        </w:rPr>
        <w:t>bilan</w:t>
      </w:r>
      <w:r w:rsidR="00DF44C9" w:rsidRPr="00C93C44">
        <w:rPr>
          <w:i/>
          <w:color w:val="000000" w:themeColor="text1"/>
          <w:sz w:val="22"/>
          <w:szCs w:val="22"/>
          <w:lang w:val="uz-Cyrl-UZ" w:eastAsia="ko-KR"/>
        </w:rPr>
        <w:t xml:space="preserve"> </w:t>
      </w:r>
      <w:r w:rsidRPr="00C93C44">
        <w:rPr>
          <w:i/>
          <w:color w:val="000000" w:themeColor="text1"/>
          <w:sz w:val="22"/>
          <w:szCs w:val="22"/>
          <w:lang w:val="uz-Cyrl-UZ" w:eastAsia="ko-KR"/>
        </w:rPr>
        <w:t>hayvondan</w:t>
      </w:r>
      <w:r w:rsidR="00DF44C9" w:rsidRPr="00C93C44">
        <w:rPr>
          <w:i/>
          <w:color w:val="000000" w:themeColor="text1"/>
          <w:sz w:val="22"/>
          <w:szCs w:val="22"/>
          <w:lang w:val="uz-Cyrl-UZ" w:eastAsia="ko-KR"/>
        </w:rPr>
        <w:t xml:space="preserve">, </w:t>
      </w:r>
      <w:r w:rsidRPr="00C93C44">
        <w:rPr>
          <w:i/>
          <w:color w:val="000000" w:themeColor="text1"/>
          <w:sz w:val="22"/>
          <w:szCs w:val="22"/>
          <w:lang w:val="uz-Cyrl-UZ" w:eastAsia="ko-KR"/>
        </w:rPr>
        <w:t>jamiyat</w:t>
      </w:r>
      <w:r w:rsidR="00DF44C9" w:rsidRPr="00C93C44">
        <w:rPr>
          <w:i/>
          <w:color w:val="000000" w:themeColor="text1"/>
          <w:sz w:val="22"/>
          <w:szCs w:val="22"/>
          <w:lang w:val="uz-Cyrl-UZ" w:eastAsia="ko-KR"/>
        </w:rPr>
        <w:t xml:space="preserve"> </w:t>
      </w:r>
      <w:r w:rsidRPr="00C93C44">
        <w:rPr>
          <w:i/>
          <w:color w:val="000000" w:themeColor="text1"/>
          <w:sz w:val="22"/>
          <w:szCs w:val="22"/>
          <w:lang w:val="uz-Cyrl-UZ" w:eastAsia="ko-KR"/>
        </w:rPr>
        <w:t>esa</w:t>
      </w:r>
      <w:r w:rsidR="00DF44C9" w:rsidRPr="00C93C44">
        <w:rPr>
          <w:i/>
          <w:color w:val="000000" w:themeColor="text1"/>
          <w:sz w:val="22"/>
          <w:szCs w:val="22"/>
          <w:lang w:val="uz-Cyrl-UZ" w:eastAsia="ko-KR"/>
        </w:rPr>
        <w:t xml:space="preserve"> </w:t>
      </w:r>
      <w:r w:rsidRPr="00C93C44">
        <w:rPr>
          <w:i/>
          <w:color w:val="000000" w:themeColor="text1"/>
          <w:sz w:val="22"/>
          <w:szCs w:val="22"/>
          <w:lang w:val="uz-Cyrl-UZ" w:eastAsia="ko-KR"/>
        </w:rPr>
        <w:t>tabiatdan</w:t>
      </w:r>
      <w:r w:rsidR="00DF44C9" w:rsidRPr="00C93C44">
        <w:rPr>
          <w:i/>
          <w:color w:val="000000" w:themeColor="text1"/>
          <w:sz w:val="22"/>
          <w:szCs w:val="22"/>
          <w:lang w:val="uz-Cyrl-UZ" w:eastAsia="ko-KR"/>
        </w:rPr>
        <w:t xml:space="preserve"> </w:t>
      </w:r>
      <w:r w:rsidRPr="00C93C44">
        <w:rPr>
          <w:i/>
          <w:color w:val="000000" w:themeColor="text1"/>
          <w:sz w:val="22"/>
          <w:szCs w:val="22"/>
          <w:lang w:val="uz-Cyrl-UZ" w:eastAsia="ko-KR"/>
        </w:rPr>
        <w:t>farq</w:t>
      </w:r>
      <w:r w:rsidR="00DF44C9" w:rsidRPr="00C93C44">
        <w:rPr>
          <w:i/>
          <w:color w:val="000000" w:themeColor="text1"/>
          <w:sz w:val="22"/>
          <w:szCs w:val="22"/>
          <w:lang w:val="uz-Cyrl-UZ" w:eastAsia="ko-KR"/>
        </w:rPr>
        <w:t xml:space="preserve"> </w:t>
      </w:r>
      <w:r w:rsidRPr="00C93C44">
        <w:rPr>
          <w:i/>
          <w:color w:val="000000" w:themeColor="text1"/>
          <w:sz w:val="22"/>
          <w:szCs w:val="22"/>
          <w:lang w:val="uz-Cyrl-UZ" w:eastAsia="ko-KR"/>
        </w:rPr>
        <w:t>qiladi</w:t>
      </w:r>
      <w:r w:rsidR="00DF44C9" w:rsidRPr="00C93C44">
        <w:rPr>
          <w:i/>
          <w:color w:val="000000" w:themeColor="text1"/>
          <w:sz w:val="22"/>
          <w:szCs w:val="22"/>
          <w:lang w:val="uz-Cyrl-UZ" w:eastAsia="ko-KR"/>
        </w:rPr>
        <w:t>,</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deyish</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juda</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o‘rinlidir</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Agar</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moddiy</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ishlab</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chiqarishda</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va</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moddiy</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ne’matlarni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iste’mol</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qilishda</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insonning</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ijtimoiy</w:t>
      </w:r>
      <w:r w:rsidR="00DF44C9" w:rsidRPr="00C93C44">
        <w:rPr>
          <w:color w:val="000000" w:themeColor="text1"/>
          <w:sz w:val="22"/>
          <w:szCs w:val="22"/>
          <w:lang w:val="uz-Cyrl-UZ" w:eastAsia="ko-KR"/>
        </w:rPr>
        <w:t>-</w:t>
      </w:r>
      <w:r w:rsidRPr="00C93C44">
        <w:rPr>
          <w:color w:val="000000" w:themeColor="text1"/>
          <w:sz w:val="22"/>
          <w:szCs w:val="22"/>
          <w:lang w:val="uz-Cyrl-UZ" w:eastAsia="ko-KR"/>
        </w:rPr>
        <w:t>biologik</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mavjudot</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sifatidagi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mohiyati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namoyon</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bo‘lsa</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ma’naviyatda</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ma’naviy</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ne’matlarni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yarati</w:t>
      </w:r>
      <w:r w:rsidR="00DF44C9" w:rsidRPr="00C93C44">
        <w:rPr>
          <w:color w:val="000000" w:themeColor="text1"/>
          <w:sz w:val="22"/>
          <w:szCs w:val="22"/>
          <w:lang w:val="uz-Cyrl-UZ" w:eastAsia="ko-KR"/>
        </w:rPr>
        <w:t>щ</w:t>
      </w:r>
      <w:r w:rsidRPr="00C93C44">
        <w:rPr>
          <w:color w:val="000000" w:themeColor="text1"/>
          <w:sz w:val="22"/>
          <w:szCs w:val="22"/>
          <w:lang w:val="uz-Cyrl-UZ" w:eastAsia="ko-KR"/>
        </w:rPr>
        <w:t>da</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va</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ulardan</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foydalanishda</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ma’naviy</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faoliyatda</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insonning</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ijtimoiy</w:t>
      </w:r>
      <w:r w:rsidR="00DF44C9" w:rsidRPr="00C93C44">
        <w:rPr>
          <w:color w:val="000000" w:themeColor="text1"/>
          <w:sz w:val="22"/>
          <w:szCs w:val="22"/>
          <w:lang w:val="uz-Cyrl-UZ" w:eastAsia="ko-KR"/>
        </w:rPr>
        <w:t>-</w:t>
      </w:r>
      <w:r w:rsidRPr="00C93C44">
        <w:rPr>
          <w:color w:val="000000" w:themeColor="text1"/>
          <w:sz w:val="22"/>
          <w:szCs w:val="22"/>
          <w:lang w:val="uz-Cyrl-UZ" w:eastAsia="ko-KR"/>
        </w:rPr>
        <w:t>madaniy</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mavjudot</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sifatidagi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mohiyati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ro‘yobga</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chiqadi</w:t>
      </w:r>
      <w:r w:rsidR="00DF44C9" w:rsidRPr="00C93C44">
        <w:rPr>
          <w:color w:val="000000" w:themeColor="text1"/>
          <w:sz w:val="22"/>
          <w:szCs w:val="22"/>
          <w:lang w:val="uz-Cyrl-UZ" w:eastAsia="ko-KR"/>
        </w:rPr>
        <w:t>.</w:t>
      </w:r>
    </w:p>
    <w:p w:rsidR="00DF44C9" w:rsidRPr="00C93C44" w:rsidRDefault="0080310E" w:rsidP="00437362">
      <w:pPr>
        <w:shd w:val="clear" w:color="auto" w:fill="FFFFFF"/>
        <w:tabs>
          <w:tab w:val="left" w:pos="240"/>
          <w:tab w:val="left" w:pos="2640"/>
        </w:tabs>
        <w:autoSpaceDE w:val="0"/>
        <w:autoSpaceDN w:val="0"/>
        <w:adjustRightInd w:val="0"/>
        <w:spacing w:line="276" w:lineRule="auto"/>
        <w:ind w:firstLine="600"/>
        <w:rPr>
          <w:color w:val="000000" w:themeColor="text1"/>
          <w:sz w:val="22"/>
          <w:szCs w:val="22"/>
          <w:lang w:val="uz-Cyrl-UZ" w:eastAsia="ko-KR"/>
        </w:rPr>
      </w:pPr>
      <w:r w:rsidRPr="00C93C44">
        <w:rPr>
          <w:i/>
          <w:color w:val="000000" w:themeColor="text1"/>
          <w:sz w:val="22"/>
          <w:szCs w:val="22"/>
          <w:lang w:val="uz-Cyrl-UZ" w:eastAsia="ko-KR"/>
        </w:rPr>
        <w:lastRenderedPageBreak/>
        <w:t>Ma’naviyat</w:t>
      </w:r>
      <w:r w:rsidR="00DF44C9" w:rsidRPr="00C93C44">
        <w:rPr>
          <w:i/>
          <w:color w:val="000000" w:themeColor="text1"/>
          <w:sz w:val="22"/>
          <w:szCs w:val="22"/>
          <w:lang w:val="uz-Cyrl-UZ" w:eastAsia="ko-KR"/>
        </w:rPr>
        <w:t xml:space="preserve"> </w:t>
      </w:r>
      <w:r w:rsidRPr="00C93C44">
        <w:rPr>
          <w:i/>
          <w:color w:val="000000" w:themeColor="text1"/>
          <w:sz w:val="22"/>
          <w:szCs w:val="22"/>
          <w:lang w:val="uz-Cyrl-UZ" w:eastAsia="ko-KR"/>
        </w:rPr>
        <w:t>insonning</w:t>
      </w:r>
      <w:r w:rsidR="00DF44C9" w:rsidRPr="00C93C44">
        <w:rPr>
          <w:i/>
          <w:color w:val="000000" w:themeColor="text1"/>
          <w:sz w:val="22"/>
          <w:szCs w:val="22"/>
          <w:lang w:val="uz-Cyrl-UZ" w:eastAsia="ko-KR"/>
        </w:rPr>
        <w:t xml:space="preserve"> </w:t>
      </w:r>
      <w:r w:rsidRPr="00C93C44">
        <w:rPr>
          <w:i/>
          <w:color w:val="000000" w:themeColor="text1"/>
          <w:sz w:val="22"/>
          <w:szCs w:val="22"/>
          <w:lang w:val="uz-Cyrl-UZ" w:eastAsia="ko-KR"/>
        </w:rPr>
        <w:t>ijtimoiy</w:t>
      </w:r>
      <w:r w:rsidR="00DF44C9" w:rsidRPr="00C93C44">
        <w:rPr>
          <w:i/>
          <w:color w:val="000000" w:themeColor="text1"/>
          <w:sz w:val="22"/>
          <w:szCs w:val="22"/>
          <w:lang w:val="uz-Cyrl-UZ" w:eastAsia="ko-KR"/>
        </w:rPr>
        <w:t>-</w:t>
      </w:r>
      <w:r w:rsidRPr="00C93C44">
        <w:rPr>
          <w:i/>
          <w:color w:val="000000" w:themeColor="text1"/>
          <w:sz w:val="22"/>
          <w:szCs w:val="22"/>
          <w:lang w:val="uz-Cyrl-UZ" w:eastAsia="ko-KR"/>
        </w:rPr>
        <w:t>madaniy</w:t>
      </w:r>
      <w:r w:rsidR="00DF44C9" w:rsidRPr="00C93C44">
        <w:rPr>
          <w:i/>
          <w:color w:val="000000" w:themeColor="text1"/>
          <w:sz w:val="22"/>
          <w:szCs w:val="22"/>
          <w:lang w:val="uz-Cyrl-UZ" w:eastAsia="ko-KR"/>
        </w:rPr>
        <w:t xml:space="preserve"> </w:t>
      </w:r>
      <w:r w:rsidRPr="00C93C44">
        <w:rPr>
          <w:i/>
          <w:color w:val="000000" w:themeColor="text1"/>
          <w:sz w:val="22"/>
          <w:szCs w:val="22"/>
          <w:lang w:val="uz-Cyrl-UZ" w:eastAsia="ko-KR"/>
        </w:rPr>
        <w:t>mavjudot</w:t>
      </w:r>
      <w:r w:rsidR="00DF44C9" w:rsidRPr="00C93C44">
        <w:rPr>
          <w:i/>
          <w:color w:val="000000" w:themeColor="text1"/>
          <w:sz w:val="22"/>
          <w:szCs w:val="22"/>
          <w:lang w:val="uz-Cyrl-UZ" w:eastAsia="ko-KR"/>
        </w:rPr>
        <w:t xml:space="preserve"> </w:t>
      </w:r>
      <w:r w:rsidRPr="00C93C44">
        <w:rPr>
          <w:i/>
          <w:color w:val="000000" w:themeColor="text1"/>
          <w:sz w:val="22"/>
          <w:szCs w:val="22"/>
          <w:lang w:val="uz-Cyrl-UZ" w:eastAsia="ko-KR"/>
        </w:rPr>
        <w:t>sifatidagi</w:t>
      </w:r>
      <w:r w:rsidR="00DF44C9" w:rsidRPr="00C93C44">
        <w:rPr>
          <w:i/>
          <w:color w:val="000000" w:themeColor="text1"/>
          <w:sz w:val="22"/>
          <w:szCs w:val="22"/>
          <w:lang w:val="uz-Cyrl-UZ" w:eastAsia="ko-KR"/>
        </w:rPr>
        <w:t xml:space="preserve"> </w:t>
      </w:r>
      <w:r w:rsidRPr="00C93C44">
        <w:rPr>
          <w:i/>
          <w:color w:val="000000" w:themeColor="text1"/>
          <w:sz w:val="22"/>
          <w:szCs w:val="22"/>
          <w:lang w:val="uz-Cyrl-UZ" w:eastAsia="ko-KR"/>
        </w:rPr>
        <w:t>mohiyatidir</w:t>
      </w:r>
      <w:r w:rsidR="00DF44C9" w:rsidRPr="00C93C44">
        <w:rPr>
          <w:i/>
          <w:color w:val="000000" w:themeColor="text1"/>
          <w:sz w:val="22"/>
          <w:szCs w:val="22"/>
          <w:lang w:val="uz-Cyrl-UZ" w:eastAsia="ko-KR"/>
        </w:rPr>
        <w:t>,</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ya’ni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insonning</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ezgulik</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mehr</w:t>
      </w:r>
      <w:r w:rsidR="00DF44C9" w:rsidRPr="00C93C44">
        <w:rPr>
          <w:color w:val="000000" w:themeColor="text1"/>
          <w:sz w:val="22"/>
          <w:szCs w:val="22"/>
          <w:lang w:val="uz-Cyrl-UZ" w:eastAsia="ko-KR"/>
        </w:rPr>
        <w:t>-</w:t>
      </w:r>
      <w:r w:rsidRPr="00C93C44">
        <w:rPr>
          <w:color w:val="000000" w:themeColor="text1"/>
          <w:sz w:val="22"/>
          <w:szCs w:val="22"/>
          <w:lang w:val="uz-Cyrl-UZ" w:eastAsia="ko-KR"/>
        </w:rPr>
        <w:t>muruvvat</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adolat</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to‘g‘rilik</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vijdon</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or</w:t>
      </w:r>
      <w:r w:rsidR="00DF44C9" w:rsidRPr="00C93C44">
        <w:rPr>
          <w:color w:val="000000" w:themeColor="text1"/>
          <w:sz w:val="22"/>
          <w:szCs w:val="22"/>
          <w:lang w:val="uz-Cyrl-UZ" w:eastAsia="ko-KR"/>
        </w:rPr>
        <w:t>-</w:t>
      </w:r>
      <w:r w:rsidRPr="00C93C44">
        <w:rPr>
          <w:color w:val="000000" w:themeColor="text1"/>
          <w:sz w:val="22"/>
          <w:szCs w:val="22"/>
          <w:lang w:val="uz-Cyrl-UZ" w:eastAsia="ko-KR"/>
        </w:rPr>
        <w:t>nomus</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vatanparvarlik</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go‘zallikni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sevish</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undan</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zavqlanish</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yovuzlikka</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nafrat</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iroda</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matonat</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va</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shu</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kabi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ko‘plab</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asl</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insoniy</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xislatlari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va</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fazilatlarining</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uzviy</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birlik</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mushtaraklik</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kasb</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etgan</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tizimidir</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hamda</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ularni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yaratish</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jarayonidir</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Ushbu</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xislat</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va</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fazilatlar</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hayvonot</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uchun</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xos</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emas</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Ammo</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ularning</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muqobillari</w:t>
      </w:r>
      <w:r w:rsidR="00DF44C9" w:rsidRPr="00C93C44">
        <w:rPr>
          <w:color w:val="000000" w:themeColor="text1"/>
          <w:sz w:val="22"/>
          <w:szCs w:val="22"/>
          <w:lang w:val="uz-Cyrl-UZ" w:eastAsia="ko-KR"/>
        </w:rPr>
        <w:t xml:space="preserve"> - </w:t>
      </w:r>
      <w:r w:rsidRPr="00C93C44">
        <w:rPr>
          <w:color w:val="000000" w:themeColor="text1"/>
          <w:sz w:val="22"/>
          <w:szCs w:val="22"/>
          <w:lang w:val="uz-Cyrl-UZ" w:eastAsia="ko-KR"/>
        </w:rPr>
        <w:t>axloqsizlik</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g‘araz</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hasad</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va</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hokazolar</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ham</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hayvonlarda</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uchramaydi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Keyingilar</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ma’naviyatga</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emas</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balki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ma’naviyatsizlikka</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aloqador</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Demak</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ma’navi</w:t>
      </w:r>
      <w:r w:rsidR="00DF44C9" w:rsidRPr="00C93C44">
        <w:rPr>
          <w:color w:val="000000" w:themeColor="text1"/>
          <w:sz w:val="22"/>
          <w:szCs w:val="22"/>
          <w:lang w:val="uz-Cyrl-UZ" w:eastAsia="ko-KR"/>
        </w:rPr>
        <w:softHyphen/>
      </w:r>
      <w:r w:rsidRPr="00C93C44">
        <w:rPr>
          <w:color w:val="000000" w:themeColor="text1"/>
          <w:sz w:val="22"/>
          <w:szCs w:val="22"/>
          <w:lang w:val="uz-Cyrl-UZ" w:eastAsia="ko-KR"/>
        </w:rPr>
        <w:t>yat</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bu</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shunchaki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insonga</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xos</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belgilar</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yig‘indisi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emas</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balki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ijobiy</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xislatlar</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fazilatlar</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majmuidir</w:t>
      </w:r>
      <w:r w:rsidR="00DF44C9" w:rsidRPr="00C93C44">
        <w:rPr>
          <w:color w:val="000000" w:themeColor="text1"/>
          <w:sz w:val="22"/>
          <w:szCs w:val="22"/>
          <w:lang w:val="uz-Cyrl-UZ" w:eastAsia="ko-KR"/>
        </w:rPr>
        <w:t>. «</w:t>
      </w:r>
      <w:r w:rsidRPr="00C93C44">
        <w:rPr>
          <w:color w:val="000000" w:themeColor="text1"/>
          <w:sz w:val="22"/>
          <w:szCs w:val="22"/>
          <w:lang w:val="uz-Cyrl-UZ" w:eastAsia="ko-KR"/>
        </w:rPr>
        <w:t>Inson</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ongli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faoliyatining</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tafakkur</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salohiyatining</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har</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qanday</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shakli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ma’naviyat</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bo‘la</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olmaydi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Inson</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ruhiy</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olamidagi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muayyan</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ijobiy</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ijtimoiy</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ahamiyat</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kasb</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eta</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oladigan</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fazilatlargina</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ma’naviyat</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deb</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ataladi</w:t>
      </w:r>
      <w:r w:rsidR="00DF44C9" w:rsidRPr="00C93C44">
        <w:rPr>
          <w:color w:val="000000" w:themeColor="text1"/>
          <w:sz w:val="22"/>
          <w:szCs w:val="22"/>
          <w:lang w:val="uz-Cyrl-UZ" w:eastAsia="ko-KR"/>
        </w:rPr>
        <w:t>»</w:t>
      </w:r>
      <w:r w:rsidR="00DF44C9" w:rsidRPr="00C93C44">
        <w:rPr>
          <w:rStyle w:val="af5"/>
          <w:color w:val="000000" w:themeColor="text1"/>
          <w:sz w:val="22"/>
          <w:szCs w:val="22"/>
          <w:lang w:val="uz-Cyrl-UZ" w:eastAsia="ko-KR"/>
        </w:rPr>
        <w:footnoteReference w:id="3"/>
      </w:r>
      <w:r w:rsidR="00DF44C9" w:rsidRPr="00C93C44">
        <w:rPr>
          <w:color w:val="000000" w:themeColor="text1"/>
          <w:sz w:val="22"/>
          <w:szCs w:val="22"/>
          <w:lang w:val="uz-Cyrl-UZ" w:eastAsia="ko-KR"/>
        </w:rPr>
        <w:t>.</w:t>
      </w:r>
    </w:p>
    <w:p w:rsidR="00DF44C9" w:rsidRPr="00C93C44" w:rsidRDefault="0080310E" w:rsidP="00437362">
      <w:pPr>
        <w:shd w:val="clear" w:color="auto" w:fill="FFFFFF"/>
        <w:tabs>
          <w:tab w:val="left" w:pos="240"/>
          <w:tab w:val="left" w:pos="2640"/>
        </w:tabs>
        <w:autoSpaceDE w:val="0"/>
        <w:autoSpaceDN w:val="0"/>
        <w:adjustRightInd w:val="0"/>
        <w:spacing w:line="276" w:lineRule="auto"/>
        <w:ind w:firstLine="600"/>
        <w:rPr>
          <w:color w:val="000000" w:themeColor="text1"/>
          <w:sz w:val="22"/>
          <w:szCs w:val="22"/>
          <w:lang w:val="en-US" w:eastAsia="ko-KR"/>
        </w:rPr>
      </w:pPr>
      <w:r w:rsidRPr="00C93C44">
        <w:rPr>
          <w:color w:val="000000" w:themeColor="text1"/>
          <w:sz w:val="22"/>
          <w:szCs w:val="22"/>
          <w:lang w:val="en-US" w:eastAsia="ko-KR"/>
        </w:rPr>
        <w:t>Insoniy</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fazilatlar</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jamiyatda</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tarixan</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sha</w:t>
      </w:r>
      <w:r w:rsidRPr="00C93C44">
        <w:rPr>
          <w:color w:val="000000" w:themeColor="text1"/>
          <w:sz w:val="22"/>
          <w:szCs w:val="22"/>
          <w:lang w:val="uz-Cyrl-UZ" w:eastAsia="ko-KR"/>
        </w:rPr>
        <w:t>k</w:t>
      </w:r>
      <w:r w:rsidRPr="00C93C44">
        <w:rPr>
          <w:color w:val="000000" w:themeColor="text1"/>
          <w:sz w:val="22"/>
          <w:szCs w:val="22"/>
          <w:lang w:val="en-US" w:eastAsia="ko-KR"/>
        </w:rPr>
        <w:t>llanadi</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Ular</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ijtimoiy</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taraqqiyotning</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mahsuli</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Kishilar</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o‘rtasidagi</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turli</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munosabatlarni</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anglash</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ularni</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baholash</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qo‘llab</w:t>
      </w:r>
      <w:r w:rsidR="00DF44C9" w:rsidRPr="00C93C44">
        <w:rPr>
          <w:color w:val="000000" w:themeColor="text1"/>
          <w:sz w:val="22"/>
          <w:szCs w:val="22"/>
          <w:lang w:val="en-US" w:eastAsia="ko-KR"/>
        </w:rPr>
        <w:t>-</w:t>
      </w:r>
      <w:r w:rsidRPr="00C93C44">
        <w:rPr>
          <w:color w:val="000000" w:themeColor="text1"/>
          <w:sz w:val="22"/>
          <w:szCs w:val="22"/>
          <w:lang w:val="en-US" w:eastAsia="ko-KR"/>
        </w:rPr>
        <w:t>quvvatlash</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rag‘batlantirish</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yoki</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aksincha</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qoralash</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cheklash</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bartaraf</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etish</w:t>
      </w:r>
      <w:r w:rsidRPr="00C93C44">
        <w:rPr>
          <w:color w:val="000000" w:themeColor="text1"/>
          <w:sz w:val="22"/>
          <w:szCs w:val="22"/>
          <w:lang w:val="uz-Cyrl-UZ" w:eastAsia="ko-KR"/>
        </w:rPr>
        <w:t>ga</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intilish</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zarur</w:t>
      </w:r>
      <w:r w:rsidRPr="00C93C44">
        <w:rPr>
          <w:color w:val="000000" w:themeColor="text1"/>
          <w:sz w:val="22"/>
          <w:szCs w:val="22"/>
          <w:lang w:val="uz-Cyrl-UZ" w:eastAsia="ko-KR"/>
        </w:rPr>
        <w:t>a</w:t>
      </w:r>
      <w:r w:rsidRPr="00C93C44">
        <w:rPr>
          <w:color w:val="000000" w:themeColor="text1"/>
          <w:sz w:val="22"/>
          <w:szCs w:val="22"/>
          <w:lang w:val="en-US" w:eastAsia="ko-KR"/>
        </w:rPr>
        <w:t>ti</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turli</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axloqiy</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keyinchalik</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huquqiy</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ham</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estetik</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diniy</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va</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boshqa</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me’yorlarni</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urf</w:t>
      </w:r>
      <w:r w:rsidR="00DF44C9" w:rsidRPr="00C93C44">
        <w:rPr>
          <w:color w:val="000000" w:themeColor="text1"/>
          <w:sz w:val="22"/>
          <w:szCs w:val="22"/>
          <w:lang w:val="en-US" w:eastAsia="ko-KR"/>
        </w:rPr>
        <w:t>-</w:t>
      </w:r>
      <w:r w:rsidRPr="00C93C44">
        <w:rPr>
          <w:color w:val="000000" w:themeColor="text1"/>
          <w:sz w:val="22"/>
          <w:szCs w:val="22"/>
          <w:lang w:val="en-US" w:eastAsia="ko-KR"/>
        </w:rPr>
        <w:t>odat</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va</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marosimlarni</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yuzaga</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keltiradi</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Ular</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qadriyat</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darajasiga</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ko‘tariladi</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Qadriyat</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insonga</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jamiyatga</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foyda</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keltiradigan</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ularni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yuksaltiradigan</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ijtimoiy</w:t>
      </w:r>
      <w:r w:rsidR="00DF44C9" w:rsidRPr="00C93C44">
        <w:rPr>
          <w:color w:val="000000" w:themeColor="text1"/>
          <w:sz w:val="22"/>
          <w:szCs w:val="22"/>
          <w:lang w:val="uz-Cyrl-UZ" w:eastAsia="ko-KR"/>
        </w:rPr>
        <w:t xml:space="preserve"> </w:t>
      </w:r>
      <w:r w:rsidRPr="00C93C44">
        <w:rPr>
          <w:color w:val="000000" w:themeColor="text1"/>
          <w:sz w:val="22"/>
          <w:szCs w:val="22"/>
          <w:lang w:val="en-US" w:eastAsia="ko-KR"/>
        </w:rPr>
        <w:t>baholar</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me’yorlar</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va</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ideallarning</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umumiy</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atamasi</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va</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ob’ektivlashgan</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voqeligi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hamda</w:t>
      </w:r>
      <w:r w:rsidR="00DF44C9" w:rsidRPr="00C93C44">
        <w:rPr>
          <w:color w:val="000000" w:themeColor="text1"/>
          <w:sz w:val="22"/>
          <w:szCs w:val="22"/>
          <w:lang w:val="uz-Cyrl-UZ" w:eastAsia="ko-KR"/>
        </w:rPr>
        <w:t xml:space="preserve"> </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badiiy</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ilmiy</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asar</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obidalar</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yoxud</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udum</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marosim</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axloq</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va</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h</w:t>
      </w:r>
      <w:r w:rsidR="00DF44C9" w:rsidRPr="00C93C44">
        <w:rPr>
          <w:color w:val="000000" w:themeColor="text1"/>
          <w:sz w:val="22"/>
          <w:szCs w:val="22"/>
          <w:lang w:val="en-US" w:eastAsia="ko-KR"/>
        </w:rPr>
        <w:t>.</w:t>
      </w:r>
      <w:r w:rsidRPr="00C93C44">
        <w:rPr>
          <w:color w:val="000000" w:themeColor="text1"/>
          <w:sz w:val="22"/>
          <w:szCs w:val="22"/>
          <w:lang w:val="en-US" w:eastAsia="ko-KR"/>
        </w:rPr>
        <w:t>k</w:t>
      </w:r>
      <w:r w:rsidR="00DF44C9" w:rsidRPr="00C93C44">
        <w:rPr>
          <w:color w:val="000000" w:themeColor="text1"/>
          <w:sz w:val="22"/>
          <w:szCs w:val="22"/>
          <w:lang w:val="en-US" w:eastAsia="ko-KR"/>
        </w:rPr>
        <w:t>.</w:t>
      </w:r>
    </w:p>
    <w:p w:rsidR="00DF44C9" w:rsidRPr="00C93C44" w:rsidRDefault="0080310E" w:rsidP="00437362">
      <w:pPr>
        <w:shd w:val="clear" w:color="auto" w:fill="FFFFFF"/>
        <w:tabs>
          <w:tab w:val="left" w:pos="240"/>
          <w:tab w:val="left" w:pos="2640"/>
        </w:tabs>
        <w:autoSpaceDE w:val="0"/>
        <w:autoSpaceDN w:val="0"/>
        <w:adjustRightInd w:val="0"/>
        <w:spacing w:line="276" w:lineRule="auto"/>
        <w:ind w:firstLine="600"/>
        <w:rPr>
          <w:color w:val="000000" w:themeColor="text1"/>
          <w:sz w:val="22"/>
          <w:szCs w:val="22"/>
          <w:lang w:val="uz-Cyrl-UZ" w:eastAsia="ko-KR"/>
        </w:rPr>
      </w:pPr>
      <w:r w:rsidRPr="00C93C44">
        <w:rPr>
          <w:color w:val="000000" w:themeColor="text1"/>
          <w:sz w:val="22"/>
          <w:szCs w:val="22"/>
          <w:lang w:val="en-US" w:eastAsia="ko-KR"/>
        </w:rPr>
        <w:t>Qadriyatlarni</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o‘zlashtirish</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jarayonida</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kishida</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inso</w:t>
      </w:r>
      <w:r w:rsidR="00DF44C9" w:rsidRPr="00C93C44">
        <w:rPr>
          <w:color w:val="000000" w:themeColor="text1"/>
          <w:sz w:val="22"/>
          <w:szCs w:val="22"/>
          <w:lang w:val="en-US" w:eastAsia="ko-KR"/>
        </w:rPr>
        <w:softHyphen/>
      </w:r>
      <w:r w:rsidRPr="00C93C44">
        <w:rPr>
          <w:color w:val="000000" w:themeColor="text1"/>
          <w:sz w:val="22"/>
          <w:szCs w:val="22"/>
          <w:lang w:val="en-US" w:eastAsia="ko-KR"/>
        </w:rPr>
        <w:t>niy</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fazilatlar</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qaror</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topadi</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Insoniy</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fazilatlar</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shunday</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qilib</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ijtimoiy</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munosabatlarning</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shu</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jumladan</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tabiatga</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munosabatning</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inson</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ongi</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va</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faoliyatida</w:t>
      </w:r>
      <w:r w:rsidR="00DF44C9" w:rsidRPr="00C93C44">
        <w:rPr>
          <w:color w:val="000000" w:themeColor="text1"/>
          <w:sz w:val="22"/>
          <w:szCs w:val="22"/>
          <w:lang w:val="en-US" w:eastAsia="ko-KR"/>
        </w:rPr>
        <w:t xml:space="preserve"> </w:t>
      </w:r>
      <w:r w:rsidRPr="00C93C44">
        <w:rPr>
          <w:i/>
          <w:color w:val="000000" w:themeColor="text1"/>
          <w:sz w:val="22"/>
          <w:szCs w:val="22"/>
          <w:lang w:val="en-US" w:eastAsia="ko-KR"/>
        </w:rPr>
        <w:t>o‘zlashtirilgan</w:t>
      </w:r>
      <w:r w:rsidR="00DF44C9" w:rsidRPr="00C93C44">
        <w:rPr>
          <w:i/>
          <w:color w:val="000000" w:themeColor="text1"/>
          <w:sz w:val="22"/>
          <w:szCs w:val="22"/>
          <w:lang w:val="en-US" w:eastAsia="ko-KR"/>
        </w:rPr>
        <w:t xml:space="preserve"> </w:t>
      </w:r>
      <w:r w:rsidRPr="00C93C44">
        <w:rPr>
          <w:i/>
          <w:color w:val="000000" w:themeColor="text1"/>
          <w:sz w:val="22"/>
          <w:szCs w:val="22"/>
          <w:lang w:val="en-US" w:eastAsia="ko-KR"/>
        </w:rPr>
        <w:t>qadriyat</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sifatida</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zohir</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bo‘lishidir</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Boshqacha</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aytganda</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insoniy</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fazilatlar</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va</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ularning</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majmui</w:t>
      </w:r>
      <w:r w:rsidR="00DF44C9" w:rsidRPr="00C93C44">
        <w:rPr>
          <w:color w:val="000000" w:themeColor="text1"/>
          <w:sz w:val="22"/>
          <w:szCs w:val="22"/>
          <w:lang w:val="uz-Cyrl-UZ" w:eastAsia="ko-KR"/>
        </w:rPr>
        <w:t xml:space="preserve"> – </w:t>
      </w:r>
      <w:r w:rsidRPr="00C93C44">
        <w:rPr>
          <w:color w:val="000000" w:themeColor="text1"/>
          <w:sz w:val="22"/>
          <w:szCs w:val="22"/>
          <w:lang w:val="en-US" w:eastAsia="ko-KR"/>
        </w:rPr>
        <w:t>ma’naviyat</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i</w:t>
      </w:r>
      <w:r w:rsidRPr="00C93C44">
        <w:rPr>
          <w:color w:val="000000" w:themeColor="text1"/>
          <w:sz w:val="22"/>
          <w:szCs w:val="22"/>
          <w:lang w:val="en-US" w:eastAsia="ko-KR"/>
        </w:rPr>
        <w:t>jtimoiy</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qadriyatlarning</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mushtara</w:t>
      </w:r>
      <w:r w:rsidRPr="00C93C44">
        <w:rPr>
          <w:color w:val="000000" w:themeColor="text1"/>
          <w:sz w:val="22"/>
          <w:szCs w:val="22"/>
          <w:lang w:val="uz-Cyrl-UZ" w:eastAsia="ko-KR"/>
        </w:rPr>
        <w:t>k</w:t>
      </w:r>
      <w:r w:rsidRPr="00C93C44">
        <w:rPr>
          <w:color w:val="000000" w:themeColor="text1"/>
          <w:sz w:val="22"/>
          <w:szCs w:val="22"/>
          <w:lang w:val="en-US" w:eastAsia="ko-KR"/>
        </w:rPr>
        <w:t>lashgan</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ifodasidir</w:t>
      </w:r>
      <w:r w:rsidR="00DF44C9" w:rsidRPr="00C93C44">
        <w:rPr>
          <w:color w:val="000000" w:themeColor="text1"/>
          <w:sz w:val="22"/>
          <w:szCs w:val="22"/>
          <w:lang w:val="en-US" w:eastAsia="ko-KR"/>
        </w:rPr>
        <w:t>.</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Qadriyatlarni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o‘zlashtirish</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insonning</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qay</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darajada</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ma’naviy</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shaxsga</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aylanganini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ko‘rsatadi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unga</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ichki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kuch</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iroda</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e’tiqod</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ijtimoiy</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ideal</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bag‘ishlaydi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SHularni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nazarda</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tutib</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Islom</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Karimov</w:t>
      </w:r>
      <w:r w:rsidR="00DF44C9" w:rsidRPr="00C93C44">
        <w:rPr>
          <w:color w:val="000000" w:themeColor="text1"/>
          <w:sz w:val="22"/>
          <w:szCs w:val="22"/>
          <w:lang w:val="uz-Cyrl-UZ" w:eastAsia="ko-KR"/>
        </w:rPr>
        <w:t xml:space="preserve">: </w:t>
      </w:r>
      <w:r w:rsidR="00DF44C9" w:rsidRPr="00C93C44">
        <w:rPr>
          <w:bCs/>
          <w:color w:val="000000" w:themeColor="text1"/>
          <w:sz w:val="22"/>
          <w:szCs w:val="22"/>
          <w:lang w:val="uz-Cyrl-UZ" w:eastAsia="ko-KR"/>
        </w:rPr>
        <w:t>«</w:t>
      </w:r>
      <w:r w:rsidRPr="00C93C44">
        <w:rPr>
          <w:bCs/>
          <w:color w:val="000000" w:themeColor="text1"/>
          <w:sz w:val="22"/>
          <w:szCs w:val="22"/>
          <w:lang w:val="uz-Cyrl-UZ" w:eastAsia="ko-KR"/>
        </w:rPr>
        <w:t>Ma’naviyat</w:t>
      </w:r>
      <w:r w:rsidR="00DF44C9" w:rsidRPr="00C93C44">
        <w:rPr>
          <w:bCs/>
          <w:color w:val="000000" w:themeColor="text1"/>
          <w:sz w:val="22"/>
          <w:szCs w:val="22"/>
          <w:lang w:val="uz-Cyrl-UZ" w:eastAsia="ko-KR"/>
        </w:rPr>
        <w:t xml:space="preserve"> — </w:t>
      </w:r>
      <w:r w:rsidRPr="00C93C44">
        <w:rPr>
          <w:bCs/>
          <w:color w:val="000000" w:themeColor="text1"/>
          <w:sz w:val="22"/>
          <w:szCs w:val="22"/>
          <w:lang w:val="uz-Cyrl-UZ" w:eastAsia="ko-KR"/>
        </w:rPr>
        <w:t>ruhan</w:t>
      </w:r>
      <w:r w:rsidR="00DF44C9" w:rsidRPr="00C93C44">
        <w:rPr>
          <w:bCs/>
          <w:color w:val="000000" w:themeColor="text1"/>
          <w:sz w:val="22"/>
          <w:szCs w:val="22"/>
          <w:lang w:val="uz-Cyrl-UZ" w:eastAsia="ko-KR"/>
        </w:rPr>
        <w:t xml:space="preserve"> </w:t>
      </w:r>
      <w:r w:rsidRPr="00C93C44">
        <w:rPr>
          <w:bCs/>
          <w:color w:val="000000" w:themeColor="text1"/>
          <w:sz w:val="22"/>
          <w:szCs w:val="22"/>
          <w:lang w:val="uz-Cyrl-UZ" w:eastAsia="ko-KR"/>
        </w:rPr>
        <w:t>poklanish</w:t>
      </w:r>
      <w:r w:rsidR="00DF44C9" w:rsidRPr="00C93C44">
        <w:rPr>
          <w:bCs/>
          <w:color w:val="000000" w:themeColor="text1"/>
          <w:sz w:val="22"/>
          <w:szCs w:val="22"/>
          <w:lang w:val="uz-Cyrl-UZ" w:eastAsia="ko-KR"/>
        </w:rPr>
        <w:t xml:space="preserve">, </w:t>
      </w:r>
      <w:r w:rsidRPr="00C93C44">
        <w:rPr>
          <w:bCs/>
          <w:color w:val="000000" w:themeColor="text1"/>
          <w:sz w:val="22"/>
          <w:szCs w:val="22"/>
          <w:lang w:val="uz-Cyrl-UZ" w:eastAsia="ko-KR"/>
        </w:rPr>
        <w:t>qalban</w:t>
      </w:r>
      <w:r w:rsidR="00DF44C9" w:rsidRPr="00C93C44">
        <w:rPr>
          <w:bCs/>
          <w:color w:val="000000" w:themeColor="text1"/>
          <w:sz w:val="22"/>
          <w:szCs w:val="22"/>
          <w:lang w:val="uz-Cyrl-UZ" w:eastAsia="ko-KR"/>
        </w:rPr>
        <w:t xml:space="preserve"> </w:t>
      </w:r>
      <w:r w:rsidRPr="00C93C44">
        <w:rPr>
          <w:bCs/>
          <w:color w:val="000000" w:themeColor="text1"/>
          <w:sz w:val="22"/>
          <w:szCs w:val="22"/>
          <w:lang w:val="uz-Cyrl-UZ" w:eastAsia="ko-KR"/>
        </w:rPr>
        <w:t>ulg‘ayishga</w:t>
      </w:r>
      <w:r w:rsidR="00DF44C9" w:rsidRPr="00C93C44">
        <w:rPr>
          <w:bCs/>
          <w:color w:val="000000" w:themeColor="text1"/>
          <w:sz w:val="22"/>
          <w:szCs w:val="22"/>
          <w:lang w:val="uz-Cyrl-UZ" w:eastAsia="ko-KR"/>
        </w:rPr>
        <w:t xml:space="preserve"> </w:t>
      </w:r>
      <w:r w:rsidRPr="00C93C44">
        <w:rPr>
          <w:bCs/>
          <w:color w:val="000000" w:themeColor="text1"/>
          <w:sz w:val="22"/>
          <w:szCs w:val="22"/>
          <w:lang w:val="uz-Cyrl-UZ" w:eastAsia="ko-KR"/>
        </w:rPr>
        <w:t>chorlaydigan</w:t>
      </w:r>
      <w:r w:rsidR="00DF44C9" w:rsidRPr="00C93C44">
        <w:rPr>
          <w:bCs/>
          <w:color w:val="000000" w:themeColor="text1"/>
          <w:sz w:val="22"/>
          <w:szCs w:val="22"/>
          <w:lang w:val="uz-Cyrl-UZ" w:eastAsia="ko-KR"/>
        </w:rPr>
        <w:t xml:space="preserve">, </w:t>
      </w:r>
      <w:r w:rsidRPr="00C93C44">
        <w:rPr>
          <w:bCs/>
          <w:color w:val="000000" w:themeColor="text1"/>
          <w:sz w:val="22"/>
          <w:szCs w:val="22"/>
          <w:lang w:val="uz-Cyrl-UZ" w:eastAsia="ko-KR"/>
        </w:rPr>
        <w:t>odamning</w:t>
      </w:r>
      <w:r w:rsidR="00DF44C9" w:rsidRPr="00C93C44">
        <w:rPr>
          <w:bCs/>
          <w:color w:val="000000" w:themeColor="text1"/>
          <w:sz w:val="22"/>
          <w:szCs w:val="22"/>
          <w:lang w:val="uz-Cyrl-UZ" w:eastAsia="ko-KR"/>
        </w:rPr>
        <w:t xml:space="preserve"> </w:t>
      </w:r>
      <w:r w:rsidRPr="00C93C44">
        <w:rPr>
          <w:bCs/>
          <w:color w:val="000000" w:themeColor="text1"/>
          <w:sz w:val="22"/>
          <w:szCs w:val="22"/>
          <w:lang w:val="uz-Cyrl-UZ" w:eastAsia="ko-KR"/>
        </w:rPr>
        <w:t>ichki</w:t>
      </w:r>
      <w:r w:rsidR="00DF44C9" w:rsidRPr="00C93C44">
        <w:rPr>
          <w:bCs/>
          <w:color w:val="000000" w:themeColor="text1"/>
          <w:sz w:val="22"/>
          <w:szCs w:val="22"/>
          <w:lang w:val="uz-Cyrl-UZ" w:eastAsia="ko-KR"/>
        </w:rPr>
        <w:t xml:space="preserve"> </w:t>
      </w:r>
      <w:r w:rsidRPr="00C93C44">
        <w:rPr>
          <w:bCs/>
          <w:color w:val="000000" w:themeColor="text1"/>
          <w:sz w:val="22"/>
          <w:szCs w:val="22"/>
          <w:lang w:val="uz-Cyrl-UZ" w:eastAsia="ko-KR"/>
        </w:rPr>
        <w:t>dunyosi</w:t>
      </w:r>
      <w:r w:rsidR="00DF44C9" w:rsidRPr="00C93C44">
        <w:rPr>
          <w:bCs/>
          <w:color w:val="000000" w:themeColor="text1"/>
          <w:sz w:val="22"/>
          <w:szCs w:val="22"/>
          <w:lang w:val="uz-Cyrl-UZ" w:eastAsia="ko-KR"/>
        </w:rPr>
        <w:t xml:space="preserve">, </w:t>
      </w:r>
      <w:r w:rsidRPr="00C93C44">
        <w:rPr>
          <w:bCs/>
          <w:color w:val="000000" w:themeColor="text1"/>
          <w:sz w:val="22"/>
          <w:szCs w:val="22"/>
          <w:lang w:val="uz-Cyrl-UZ" w:eastAsia="ko-KR"/>
        </w:rPr>
        <w:t>irodasini</w:t>
      </w:r>
      <w:r w:rsidR="00DF44C9" w:rsidRPr="00C93C44">
        <w:rPr>
          <w:bCs/>
          <w:color w:val="000000" w:themeColor="text1"/>
          <w:sz w:val="22"/>
          <w:szCs w:val="22"/>
          <w:lang w:val="uz-Cyrl-UZ" w:eastAsia="ko-KR"/>
        </w:rPr>
        <w:t xml:space="preserve"> </w:t>
      </w:r>
      <w:r w:rsidRPr="00C93C44">
        <w:rPr>
          <w:bCs/>
          <w:color w:val="000000" w:themeColor="text1"/>
          <w:sz w:val="22"/>
          <w:szCs w:val="22"/>
          <w:lang w:val="uz-Cyrl-UZ" w:eastAsia="ko-KR"/>
        </w:rPr>
        <w:t>baquvvat</w:t>
      </w:r>
      <w:r w:rsidR="00DF44C9" w:rsidRPr="00C93C44">
        <w:rPr>
          <w:bCs/>
          <w:color w:val="000000" w:themeColor="text1"/>
          <w:sz w:val="22"/>
          <w:szCs w:val="22"/>
          <w:lang w:val="uz-Cyrl-UZ" w:eastAsia="ko-KR"/>
        </w:rPr>
        <w:t xml:space="preserve">, </w:t>
      </w:r>
      <w:r w:rsidRPr="00C93C44">
        <w:rPr>
          <w:bCs/>
          <w:color w:val="000000" w:themeColor="text1"/>
          <w:sz w:val="22"/>
          <w:szCs w:val="22"/>
          <w:lang w:val="uz-Cyrl-UZ" w:eastAsia="ko-KR"/>
        </w:rPr>
        <w:t>iymon</w:t>
      </w:r>
      <w:r w:rsidR="00DF44C9" w:rsidRPr="00C93C44">
        <w:rPr>
          <w:bCs/>
          <w:color w:val="000000" w:themeColor="text1"/>
          <w:sz w:val="22"/>
          <w:szCs w:val="22"/>
          <w:lang w:val="uz-Cyrl-UZ" w:eastAsia="ko-KR"/>
        </w:rPr>
        <w:t>-</w:t>
      </w:r>
      <w:r w:rsidRPr="00C93C44">
        <w:rPr>
          <w:bCs/>
          <w:color w:val="000000" w:themeColor="text1"/>
          <w:sz w:val="22"/>
          <w:szCs w:val="22"/>
          <w:lang w:val="uz-Cyrl-UZ" w:eastAsia="ko-KR"/>
        </w:rPr>
        <w:t>e’tiqodini</w:t>
      </w:r>
      <w:r w:rsidR="00DF44C9" w:rsidRPr="00C93C44">
        <w:rPr>
          <w:bCs/>
          <w:color w:val="000000" w:themeColor="text1"/>
          <w:sz w:val="22"/>
          <w:szCs w:val="22"/>
          <w:lang w:val="uz-Cyrl-UZ" w:eastAsia="ko-KR"/>
        </w:rPr>
        <w:t xml:space="preserve"> </w:t>
      </w:r>
      <w:r w:rsidRPr="00C93C44">
        <w:rPr>
          <w:bCs/>
          <w:color w:val="000000" w:themeColor="text1"/>
          <w:sz w:val="22"/>
          <w:szCs w:val="22"/>
          <w:lang w:val="uz-Cyrl-UZ" w:eastAsia="ko-KR"/>
        </w:rPr>
        <w:t>butun</w:t>
      </w:r>
      <w:r w:rsidR="00DF44C9" w:rsidRPr="00C93C44">
        <w:rPr>
          <w:bCs/>
          <w:color w:val="000000" w:themeColor="text1"/>
          <w:sz w:val="22"/>
          <w:szCs w:val="22"/>
          <w:lang w:val="uz-Cyrl-UZ" w:eastAsia="ko-KR"/>
        </w:rPr>
        <w:t xml:space="preserve"> </w:t>
      </w:r>
      <w:r w:rsidRPr="00C93C44">
        <w:rPr>
          <w:bCs/>
          <w:color w:val="000000" w:themeColor="text1"/>
          <w:sz w:val="22"/>
          <w:szCs w:val="22"/>
          <w:lang w:val="uz-Cyrl-UZ" w:eastAsia="ko-KR"/>
        </w:rPr>
        <w:t>qiladigan</w:t>
      </w:r>
      <w:r w:rsidR="00DF44C9" w:rsidRPr="00C93C44">
        <w:rPr>
          <w:bCs/>
          <w:color w:val="000000" w:themeColor="text1"/>
          <w:sz w:val="22"/>
          <w:szCs w:val="22"/>
          <w:lang w:val="uz-Cyrl-UZ" w:eastAsia="ko-KR"/>
        </w:rPr>
        <w:t xml:space="preserve">, </w:t>
      </w:r>
      <w:r w:rsidRPr="00C93C44">
        <w:rPr>
          <w:bCs/>
          <w:color w:val="000000" w:themeColor="text1"/>
          <w:sz w:val="22"/>
          <w:szCs w:val="22"/>
          <w:lang w:val="uz-Cyrl-UZ" w:eastAsia="ko-KR"/>
        </w:rPr>
        <w:t>vijdonini</w:t>
      </w:r>
      <w:r w:rsidR="00DF44C9" w:rsidRPr="00C93C44">
        <w:rPr>
          <w:bCs/>
          <w:color w:val="000000" w:themeColor="text1"/>
          <w:sz w:val="22"/>
          <w:szCs w:val="22"/>
          <w:lang w:val="uz-Cyrl-UZ" w:eastAsia="ko-KR"/>
        </w:rPr>
        <w:t xml:space="preserve"> </w:t>
      </w:r>
      <w:r w:rsidRPr="00C93C44">
        <w:rPr>
          <w:bCs/>
          <w:color w:val="000000" w:themeColor="text1"/>
          <w:sz w:val="22"/>
          <w:szCs w:val="22"/>
          <w:lang w:val="uz-Cyrl-UZ" w:eastAsia="ko-KR"/>
        </w:rPr>
        <w:t>o‘yg‘otadigan</w:t>
      </w:r>
      <w:r w:rsidR="00DF44C9" w:rsidRPr="00C93C44">
        <w:rPr>
          <w:bCs/>
          <w:color w:val="000000" w:themeColor="text1"/>
          <w:sz w:val="22"/>
          <w:szCs w:val="22"/>
          <w:lang w:val="uz-Cyrl-UZ" w:eastAsia="ko-KR"/>
        </w:rPr>
        <w:t xml:space="preserve"> </w:t>
      </w:r>
      <w:r w:rsidRPr="00C93C44">
        <w:rPr>
          <w:bCs/>
          <w:color w:val="000000" w:themeColor="text1"/>
          <w:sz w:val="22"/>
          <w:szCs w:val="22"/>
          <w:lang w:val="uz-Cyrl-UZ" w:eastAsia="ko-KR"/>
        </w:rPr>
        <w:t>beqiyos</w:t>
      </w:r>
      <w:r w:rsidR="00DF44C9" w:rsidRPr="00C93C44">
        <w:rPr>
          <w:bCs/>
          <w:color w:val="000000" w:themeColor="text1"/>
          <w:sz w:val="22"/>
          <w:szCs w:val="22"/>
          <w:lang w:val="uz-Cyrl-UZ" w:eastAsia="ko-KR"/>
        </w:rPr>
        <w:t xml:space="preserve"> </w:t>
      </w:r>
      <w:r w:rsidRPr="00C93C44">
        <w:rPr>
          <w:bCs/>
          <w:color w:val="000000" w:themeColor="text1"/>
          <w:sz w:val="22"/>
          <w:szCs w:val="22"/>
          <w:lang w:val="uz-Cyrl-UZ" w:eastAsia="ko-KR"/>
        </w:rPr>
        <w:t>kuch</w:t>
      </w:r>
      <w:r w:rsidR="00DF44C9" w:rsidRPr="00C93C44">
        <w:rPr>
          <w:bCs/>
          <w:color w:val="000000" w:themeColor="text1"/>
          <w:sz w:val="22"/>
          <w:szCs w:val="22"/>
          <w:lang w:val="uz-Cyrl-UZ" w:eastAsia="ko-KR"/>
        </w:rPr>
        <w:t xml:space="preserve">, </w:t>
      </w:r>
      <w:r w:rsidRPr="00C93C44">
        <w:rPr>
          <w:bCs/>
          <w:color w:val="000000" w:themeColor="text1"/>
          <w:sz w:val="22"/>
          <w:szCs w:val="22"/>
          <w:lang w:val="uz-Cyrl-UZ" w:eastAsia="ko-KR"/>
        </w:rPr>
        <w:t>uning</w:t>
      </w:r>
      <w:r w:rsidR="00DF44C9" w:rsidRPr="00C93C44">
        <w:rPr>
          <w:bCs/>
          <w:color w:val="000000" w:themeColor="text1"/>
          <w:sz w:val="22"/>
          <w:szCs w:val="22"/>
          <w:lang w:val="uz-Cyrl-UZ" w:eastAsia="ko-KR"/>
        </w:rPr>
        <w:t xml:space="preserve"> </w:t>
      </w:r>
      <w:r w:rsidRPr="00C93C44">
        <w:rPr>
          <w:bCs/>
          <w:color w:val="000000" w:themeColor="text1"/>
          <w:sz w:val="22"/>
          <w:szCs w:val="22"/>
          <w:lang w:val="uz-Cyrl-UZ" w:eastAsia="ko-KR"/>
        </w:rPr>
        <w:t>barcha</w:t>
      </w:r>
      <w:r w:rsidR="00DF44C9" w:rsidRPr="00C93C44">
        <w:rPr>
          <w:bCs/>
          <w:color w:val="000000" w:themeColor="text1"/>
          <w:sz w:val="22"/>
          <w:szCs w:val="22"/>
          <w:lang w:val="uz-Cyrl-UZ" w:eastAsia="ko-KR"/>
        </w:rPr>
        <w:t xml:space="preserve"> </w:t>
      </w:r>
      <w:r w:rsidRPr="00C93C44">
        <w:rPr>
          <w:bCs/>
          <w:color w:val="000000" w:themeColor="text1"/>
          <w:sz w:val="22"/>
          <w:szCs w:val="22"/>
          <w:lang w:val="uz-Cyrl-UZ" w:eastAsia="ko-KR"/>
        </w:rPr>
        <w:t>qarashlarining</w:t>
      </w:r>
      <w:r w:rsidR="00DF44C9" w:rsidRPr="00C93C44">
        <w:rPr>
          <w:bCs/>
          <w:color w:val="000000" w:themeColor="text1"/>
          <w:sz w:val="22"/>
          <w:szCs w:val="22"/>
          <w:lang w:val="uz-Cyrl-UZ" w:eastAsia="ko-KR"/>
        </w:rPr>
        <w:t xml:space="preserve"> </w:t>
      </w:r>
      <w:r w:rsidRPr="00C93C44">
        <w:rPr>
          <w:bCs/>
          <w:color w:val="000000" w:themeColor="text1"/>
          <w:sz w:val="22"/>
          <w:szCs w:val="22"/>
          <w:lang w:val="uz-Cyrl-UZ" w:eastAsia="ko-KR"/>
        </w:rPr>
        <w:t>mezonidir</w:t>
      </w:r>
      <w:r w:rsidR="00DF44C9" w:rsidRPr="00C93C44">
        <w:rPr>
          <w:bCs/>
          <w:color w:val="000000" w:themeColor="text1"/>
          <w:sz w:val="22"/>
          <w:szCs w:val="22"/>
          <w:lang w:val="uz-Cyrl-UZ" w:eastAsia="ko-KR"/>
        </w:rPr>
        <w:t xml:space="preserve">», </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deya</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e’tirof</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etgan</w:t>
      </w:r>
      <w:r w:rsidR="00DF44C9" w:rsidRPr="00C93C44">
        <w:rPr>
          <w:rStyle w:val="af5"/>
          <w:color w:val="000000" w:themeColor="text1"/>
          <w:sz w:val="22"/>
          <w:szCs w:val="22"/>
          <w:lang w:val="uz-Cyrl-UZ" w:eastAsia="ko-KR"/>
        </w:rPr>
        <w:footnoteReference w:id="4"/>
      </w:r>
      <w:r w:rsidR="00DF44C9" w:rsidRPr="00C93C44">
        <w:rPr>
          <w:color w:val="000000" w:themeColor="text1"/>
          <w:sz w:val="22"/>
          <w:szCs w:val="22"/>
          <w:lang w:val="uz-Cyrl-UZ" w:eastAsia="ko-KR"/>
        </w:rPr>
        <w:t>.</w:t>
      </w:r>
    </w:p>
    <w:p w:rsidR="00DF44C9" w:rsidRPr="00C93C44" w:rsidRDefault="0080310E" w:rsidP="00437362">
      <w:pPr>
        <w:shd w:val="clear" w:color="auto" w:fill="FFFFFF"/>
        <w:tabs>
          <w:tab w:val="left" w:pos="240"/>
          <w:tab w:val="left" w:pos="2640"/>
        </w:tabs>
        <w:autoSpaceDE w:val="0"/>
        <w:autoSpaceDN w:val="0"/>
        <w:adjustRightInd w:val="0"/>
        <w:spacing w:line="276" w:lineRule="auto"/>
        <w:ind w:firstLine="600"/>
        <w:rPr>
          <w:color w:val="000000" w:themeColor="text1"/>
          <w:sz w:val="22"/>
          <w:szCs w:val="22"/>
          <w:lang w:val="uz-Cyrl-UZ" w:eastAsia="ko-KR"/>
        </w:rPr>
      </w:pPr>
      <w:r w:rsidRPr="00C93C44">
        <w:rPr>
          <w:color w:val="000000" w:themeColor="text1"/>
          <w:sz w:val="22"/>
          <w:szCs w:val="22"/>
          <w:lang w:val="uz-Cyrl-UZ" w:eastAsia="ko-KR"/>
        </w:rPr>
        <w:t>Ma’naviyat</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insoniy</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fazilatlar</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bilan</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birga</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ma’na</w:t>
      </w:r>
      <w:r w:rsidR="00DF44C9" w:rsidRPr="00C93C44">
        <w:rPr>
          <w:color w:val="000000" w:themeColor="text1"/>
          <w:sz w:val="22"/>
          <w:szCs w:val="22"/>
          <w:lang w:val="uz-Cyrl-UZ" w:eastAsia="ko-KR"/>
        </w:rPr>
        <w:softHyphen/>
      </w:r>
      <w:r w:rsidRPr="00C93C44">
        <w:rPr>
          <w:color w:val="000000" w:themeColor="text1"/>
          <w:sz w:val="22"/>
          <w:szCs w:val="22"/>
          <w:lang w:val="uz-Cyrl-UZ" w:eastAsia="ko-KR"/>
        </w:rPr>
        <w:t>viy</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madaniyat</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deb</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atalmish</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dunyoviy</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ilm</w:t>
      </w:r>
      <w:r w:rsidR="00DF44C9" w:rsidRPr="00C93C44">
        <w:rPr>
          <w:color w:val="000000" w:themeColor="text1"/>
          <w:sz w:val="22"/>
          <w:szCs w:val="22"/>
          <w:lang w:val="uz-Cyrl-UZ" w:eastAsia="ko-KR"/>
        </w:rPr>
        <w:t>-</w:t>
      </w:r>
      <w:r w:rsidRPr="00C93C44">
        <w:rPr>
          <w:color w:val="000000" w:themeColor="text1"/>
          <w:sz w:val="22"/>
          <w:szCs w:val="22"/>
          <w:lang w:val="uz-Cyrl-UZ" w:eastAsia="ko-KR"/>
        </w:rPr>
        <w:t>fan</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falsafa</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axloq</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huquq</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adabiyot</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va</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san’at</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xalq</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ta’limi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ommaviy</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axborot</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vositalari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urf</w:t>
      </w:r>
      <w:r w:rsidR="00DF44C9" w:rsidRPr="00C93C44">
        <w:rPr>
          <w:color w:val="000000" w:themeColor="text1"/>
          <w:sz w:val="22"/>
          <w:szCs w:val="22"/>
          <w:lang w:val="uz-Cyrl-UZ" w:eastAsia="ko-KR"/>
        </w:rPr>
        <w:t>-</w:t>
      </w:r>
      <w:r w:rsidRPr="00C93C44">
        <w:rPr>
          <w:color w:val="000000" w:themeColor="text1"/>
          <w:sz w:val="22"/>
          <w:szCs w:val="22"/>
          <w:lang w:val="uz-Cyrl-UZ" w:eastAsia="ko-KR"/>
        </w:rPr>
        <w:t>odatlar</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an’analar</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hamda</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din</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va</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diniy</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amaliyot</w:t>
      </w:r>
      <w:r w:rsidR="00DF44C9" w:rsidRPr="00C93C44">
        <w:rPr>
          <w:color w:val="000000" w:themeColor="text1"/>
          <w:sz w:val="22"/>
          <w:szCs w:val="22"/>
          <w:lang w:val="uz-Cyrl-UZ" w:eastAsia="ko-KR"/>
        </w:rPr>
        <w:t xml:space="preserve"> — </w:t>
      </w:r>
      <w:r w:rsidRPr="00C93C44">
        <w:rPr>
          <w:color w:val="000000" w:themeColor="text1"/>
          <w:sz w:val="22"/>
          <w:szCs w:val="22"/>
          <w:lang w:val="uz-Cyrl-UZ" w:eastAsia="ko-KR"/>
        </w:rPr>
        <w:t>ibodat</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taqvo</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diniy</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marosimlar</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va</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hokazo</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diniy</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adabiyot</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diniy</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san’at</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kabi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boshqa</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ko‘plab</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tarixiy</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va</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zamonaviy</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qadriyatlarni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qamrab</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oladi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Insonning</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hayotga</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munosabati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rivojlanishi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jarayonida</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uning</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ongi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ayniqsa</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ilmiy</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falsafiy</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diniy</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tasavvurlari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boyib</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boradi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o‘zgaradi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SHu</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boisdan</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turli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ta</w:t>
      </w:r>
      <w:r w:rsidR="00DF44C9" w:rsidRPr="00C93C44">
        <w:rPr>
          <w:color w:val="000000" w:themeColor="text1"/>
          <w:sz w:val="22"/>
          <w:szCs w:val="22"/>
          <w:lang w:val="uz-Cyrl-UZ" w:eastAsia="ko-KR"/>
        </w:rPr>
        <w:softHyphen/>
      </w:r>
      <w:r w:rsidRPr="00C93C44">
        <w:rPr>
          <w:color w:val="000000" w:themeColor="text1"/>
          <w:sz w:val="22"/>
          <w:szCs w:val="22"/>
          <w:lang w:val="uz-Cyrl-UZ" w:eastAsia="ko-KR"/>
        </w:rPr>
        <w:t>rixiy</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davrlarda</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yashagan</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kishilarning</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qarashlari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ijti</w:t>
      </w:r>
      <w:r w:rsidR="00DF44C9" w:rsidRPr="00C93C44">
        <w:rPr>
          <w:color w:val="000000" w:themeColor="text1"/>
          <w:sz w:val="22"/>
          <w:szCs w:val="22"/>
          <w:lang w:val="uz-Cyrl-UZ" w:eastAsia="ko-KR"/>
        </w:rPr>
        <w:softHyphen/>
      </w:r>
      <w:r w:rsidRPr="00C93C44">
        <w:rPr>
          <w:color w:val="000000" w:themeColor="text1"/>
          <w:sz w:val="22"/>
          <w:szCs w:val="22"/>
          <w:lang w:val="uz-Cyrl-UZ" w:eastAsia="ko-KR"/>
        </w:rPr>
        <w:t>moiy</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baholari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va</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mo‘ljallari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qadriyatlari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o‘zaro</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farq</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qiladi</w:t>
      </w:r>
      <w:r w:rsidR="00DF44C9" w:rsidRPr="00C93C44">
        <w:rPr>
          <w:color w:val="000000" w:themeColor="text1"/>
          <w:sz w:val="22"/>
          <w:szCs w:val="22"/>
          <w:lang w:val="uz-Cyrl-UZ" w:eastAsia="ko-KR"/>
        </w:rPr>
        <w:t>.</w:t>
      </w:r>
    </w:p>
    <w:p w:rsidR="00DF44C9" w:rsidRPr="00C93C44" w:rsidRDefault="00C61D89" w:rsidP="00437362">
      <w:pPr>
        <w:spacing w:line="276" w:lineRule="auto"/>
        <w:rPr>
          <w:sz w:val="22"/>
          <w:szCs w:val="22"/>
          <w:lang w:val="uz-Cyrl-UZ"/>
        </w:rPr>
      </w:pPr>
      <w:r w:rsidRPr="00C93C44">
        <w:rPr>
          <w:b/>
          <w:sz w:val="22"/>
          <w:szCs w:val="22"/>
          <w:lang w:val="uz-Cyrl-UZ"/>
        </w:rPr>
        <w:t>2.Ma’naviyat tushunchasining tarkibiy tuzulmasi</w:t>
      </w:r>
      <w:r w:rsidR="00DF44C9" w:rsidRPr="00C93C44">
        <w:rPr>
          <w:b/>
          <w:color w:val="000000" w:themeColor="text1"/>
          <w:sz w:val="22"/>
          <w:szCs w:val="22"/>
          <w:lang w:val="uz-Cyrl-UZ" w:eastAsia="ko-KR"/>
        </w:rPr>
        <w:t xml:space="preserve">. </w:t>
      </w:r>
      <w:r w:rsidR="0080310E" w:rsidRPr="00C93C44">
        <w:rPr>
          <w:color w:val="000000" w:themeColor="text1"/>
          <w:sz w:val="22"/>
          <w:szCs w:val="22"/>
          <w:lang w:val="uz-Cyrl-UZ" w:eastAsia="ko-KR"/>
        </w:rPr>
        <w:t>YUqoridagi</w:t>
      </w:r>
      <w:r w:rsidR="00DF44C9"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mulohazalardan</w:t>
      </w:r>
      <w:r w:rsidR="00DF44C9"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kelib</w:t>
      </w:r>
      <w:r w:rsidR="00DF44C9"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chiqib</w:t>
      </w:r>
      <w:r w:rsidR="00DF44C9"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ma’naviyatga</w:t>
      </w:r>
      <w:r w:rsidR="00DF44C9"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quyidagicha</w:t>
      </w:r>
      <w:r w:rsidR="00DF44C9"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dastlabki</w:t>
      </w:r>
      <w:r w:rsidR="00DF44C9"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ta’rif</w:t>
      </w:r>
      <w:r w:rsidR="00DF44C9"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berish</w:t>
      </w:r>
      <w:r w:rsidR="00DF44C9"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mumkin</w:t>
      </w:r>
      <w:r w:rsidR="00DF44C9" w:rsidRPr="00C93C44">
        <w:rPr>
          <w:color w:val="000000" w:themeColor="text1"/>
          <w:sz w:val="22"/>
          <w:szCs w:val="22"/>
          <w:lang w:val="uz-Cyrl-UZ" w:eastAsia="ko-KR"/>
        </w:rPr>
        <w:t xml:space="preserve">: </w:t>
      </w:r>
      <w:r w:rsidR="0080310E" w:rsidRPr="00C93C44">
        <w:rPr>
          <w:bCs/>
          <w:i/>
          <w:color w:val="000000" w:themeColor="text1"/>
          <w:sz w:val="22"/>
          <w:szCs w:val="22"/>
          <w:lang w:val="uz-Cyrl-UZ" w:eastAsia="ko-KR"/>
        </w:rPr>
        <w:t>Ma’naviyat</w:t>
      </w:r>
      <w:r w:rsidR="00DF44C9" w:rsidRPr="00C93C44">
        <w:rPr>
          <w:bCs/>
          <w:i/>
          <w:color w:val="000000" w:themeColor="text1"/>
          <w:sz w:val="22"/>
          <w:szCs w:val="22"/>
          <w:lang w:val="uz-Cyrl-UZ" w:eastAsia="ko-KR"/>
        </w:rPr>
        <w:t xml:space="preserve"> - </w:t>
      </w:r>
      <w:r w:rsidR="0080310E" w:rsidRPr="00C93C44">
        <w:rPr>
          <w:bCs/>
          <w:i/>
          <w:color w:val="000000" w:themeColor="text1"/>
          <w:sz w:val="22"/>
          <w:szCs w:val="22"/>
          <w:lang w:val="uz-Cyrl-UZ" w:eastAsia="ko-KR"/>
        </w:rPr>
        <w:t>bu</w:t>
      </w:r>
      <w:r w:rsidR="00DF44C9" w:rsidRPr="00C93C44">
        <w:rPr>
          <w:bCs/>
          <w:i/>
          <w:color w:val="000000" w:themeColor="text1"/>
          <w:sz w:val="22"/>
          <w:szCs w:val="22"/>
          <w:lang w:val="uz-Cyrl-UZ" w:eastAsia="ko-KR"/>
        </w:rPr>
        <w:t xml:space="preserve"> </w:t>
      </w:r>
      <w:r w:rsidR="0080310E" w:rsidRPr="00C93C44">
        <w:rPr>
          <w:bCs/>
          <w:i/>
          <w:color w:val="000000" w:themeColor="text1"/>
          <w:sz w:val="22"/>
          <w:szCs w:val="22"/>
          <w:lang w:val="uz-Cyrl-UZ" w:eastAsia="ko-KR"/>
        </w:rPr>
        <w:t>ijtimoiy</w:t>
      </w:r>
      <w:r w:rsidR="00DF44C9" w:rsidRPr="00C93C44">
        <w:rPr>
          <w:bCs/>
          <w:i/>
          <w:color w:val="000000" w:themeColor="text1"/>
          <w:sz w:val="22"/>
          <w:szCs w:val="22"/>
          <w:lang w:val="uz-Cyrl-UZ" w:eastAsia="ko-KR"/>
        </w:rPr>
        <w:t xml:space="preserve"> </w:t>
      </w:r>
      <w:r w:rsidR="0080310E" w:rsidRPr="00C93C44">
        <w:rPr>
          <w:bCs/>
          <w:i/>
          <w:color w:val="000000" w:themeColor="text1"/>
          <w:sz w:val="22"/>
          <w:szCs w:val="22"/>
          <w:lang w:val="uz-Cyrl-UZ" w:eastAsia="ko-KR"/>
        </w:rPr>
        <w:t>ongning</w:t>
      </w:r>
      <w:r w:rsidR="00DF44C9" w:rsidRPr="00C93C44">
        <w:rPr>
          <w:bCs/>
          <w:i/>
          <w:color w:val="000000" w:themeColor="text1"/>
          <w:sz w:val="22"/>
          <w:szCs w:val="22"/>
          <w:lang w:val="uz-Cyrl-UZ" w:eastAsia="ko-KR"/>
        </w:rPr>
        <w:t xml:space="preserve"> </w:t>
      </w:r>
      <w:r w:rsidR="0080310E" w:rsidRPr="00C93C44">
        <w:rPr>
          <w:bCs/>
          <w:i/>
          <w:color w:val="000000" w:themeColor="text1"/>
          <w:sz w:val="22"/>
          <w:szCs w:val="22"/>
          <w:lang w:val="uz-Cyrl-UZ" w:eastAsia="ko-KR"/>
        </w:rPr>
        <w:t>e’tiqod</w:t>
      </w:r>
      <w:r w:rsidR="00DF44C9" w:rsidRPr="00C93C44">
        <w:rPr>
          <w:bCs/>
          <w:i/>
          <w:color w:val="000000" w:themeColor="text1"/>
          <w:sz w:val="22"/>
          <w:szCs w:val="22"/>
          <w:lang w:val="uz-Cyrl-UZ" w:eastAsia="ko-KR"/>
        </w:rPr>
        <w:t xml:space="preserve"> </w:t>
      </w:r>
      <w:r w:rsidR="0080310E" w:rsidRPr="00C93C44">
        <w:rPr>
          <w:bCs/>
          <w:i/>
          <w:color w:val="000000" w:themeColor="text1"/>
          <w:sz w:val="22"/>
          <w:szCs w:val="22"/>
          <w:lang w:val="uz-Cyrl-UZ" w:eastAsia="ko-KR"/>
        </w:rPr>
        <w:t>va</w:t>
      </w:r>
      <w:r w:rsidR="00DF44C9" w:rsidRPr="00C93C44">
        <w:rPr>
          <w:bCs/>
          <w:i/>
          <w:color w:val="000000" w:themeColor="text1"/>
          <w:sz w:val="22"/>
          <w:szCs w:val="22"/>
          <w:lang w:val="uz-Cyrl-UZ" w:eastAsia="ko-KR"/>
        </w:rPr>
        <w:t xml:space="preserve"> </w:t>
      </w:r>
      <w:r w:rsidR="0080310E" w:rsidRPr="00C93C44">
        <w:rPr>
          <w:bCs/>
          <w:i/>
          <w:color w:val="000000" w:themeColor="text1"/>
          <w:sz w:val="22"/>
          <w:szCs w:val="22"/>
          <w:lang w:val="uz-Cyrl-UZ" w:eastAsia="ko-KR"/>
        </w:rPr>
        <w:t>qadriyatlar</w:t>
      </w:r>
      <w:r w:rsidR="00DF44C9" w:rsidRPr="00C93C44">
        <w:rPr>
          <w:bCs/>
          <w:i/>
          <w:color w:val="000000" w:themeColor="text1"/>
          <w:sz w:val="22"/>
          <w:szCs w:val="22"/>
          <w:lang w:val="uz-Cyrl-UZ" w:eastAsia="ko-KR"/>
        </w:rPr>
        <w:t xml:space="preserve"> </w:t>
      </w:r>
      <w:r w:rsidR="0080310E" w:rsidRPr="00C93C44">
        <w:rPr>
          <w:bCs/>
          <w:i/>
          <w:color w:val="000000" w:themeColor="text1"/>
          <w:sz w:val="22"/>
          <w:szCs w:val="22"/>
          <w:lang w:val="uz-Cyrl-UZ" w:eastAsia="ko-KR"/>
        </w:rPr>
        <w:t>darajasiga</w:t>
      </w:r>
      <w:r w:rsidR="00DF44C9" w:rsidRPr="00C93C44">
        <w:rPr>
          <w:bCs/>
          <w:i/>
          <w:color w:val="000000" w:themeColor="text1"/>
          <w:sz w:val="22"/>
          <w:szCs w:val="22"/>
          <w:lang w:val="uz-Cyrl-UZ" w:eastAsia="ko-KR"/>
        </w:rPr>
        <w:t xml:space="preserve"> </w:t>
      </w:r>
      <w:r w:rsidR="0080310E" w:rsidRPr="00C93C44">
        <w:rPr>
          <w:bCs/>
          <w:i/>
          <w:color w:val="000000" w:themeColor="text1"/>
          <w:sz w:val="22"/>
          <w:szCs w:val="22"/>
          <w:lang w:val="uz-Cyrl-UZ" w:eastAsia="ko-KR"/>
        </w:rPr>
        <w:t>ko‘tarilgan</w:t>
      </w:r>
      <w:r w:rsidR="00DF44C9" w:rsidRPr="00C93C44">
        <w:rPr>
          <w:bCs/>
          <w:i/>
          <w:color w:val="000000" w:themeColor="text1"/>
          <w:sz w:val="22"/>
          <w:szCs w:val="22"/>
          <w:lang w:val="uz-Cyrl-UZ" w:eastAsia="ko-KR"/>
        </w:rPr>
        <w:t xml:space="preserve"> </w:t>
      </w:r>
      <w:r w:rsidR="0080310E" w:rsidRPr="00C93C44">
        <w:rPr>
          <w:bCs/>
          <w:i/>
          <w:color w:val="000000" w:themeColor="text1"/>
          <w:sz w:val="22"/>
          <w:szCs w:val="22"/>
          <w:lang w:val="uz-Cyrl-UZ" w:eastAsia="ko-KR"/>
        </w:rPr>
        <w:t>sobit</w:t>
      </w:r>
      <w:r w:rsidR="00DF44C9" w:rsidRPr="00C93C44">
        <w:rPr>
          <w:bCs/>
          <w:i/>
          <w:color w:val="000000" w:themeColor="text1"/>
          <w:sz w:val="22"/>
          <w:szCs w:val="22"/>
          <w:lang w:val="uz-Cyrl-UZ" w:eastAsia="ko-KR"/>
        </w:rPr>
        <w:t xml:space="preserve"> </w:t>
      </w:r>
      <w:r w:rsidR="0080310E" w:rsidRPr="00C93C44">
        <w:rPr>
          <w:bCs/>
          <w:i/>
          <w:color w:val="000000" w:themeColor="text1"/>
          <w:sz w:val="22"/>
          <w:szCs w:val="22"/>
          <w:lang w:val="uz-Cyrl-UZ" w:eastAsia="ko-KR"/>
        </w:rPr>
        <w:t>barqaror</w:t>
      </w:r>
      <w:r w:rsidR="00DF44C9" w:rsidRPr="00C93C44">
        <w:rPr>
          <w:bCs/>
          <w:i/>
          <w:color w:val="000000" w:themeColor="text1"/>
          <w:sz w:val="22"/>
          <w:szCs w:val="22"/>
          <w:lang w:val="uz-Cyrl-UZ" w:eastAsia="ko-KR"/>
        </w:rPr>
        <w:t xml:space="preserve"> </w:t>
      </w:r>
      <w:r w:rsidR="0080310E" w:rsidRPr="00C93C44">
        <w:rPr>
          <w:bCs/>
          <w:i/>
          <w:color w:val="000000" w:themeColor="text1"/>
          <w:sz w:val="22"/>
          <w:szCs w:val="22"/>
          <w:lang w:val="uz-Cyrl-UZ" w:eastAsia="ko-KR"/>
        </w:rPr>
        <w:t>tuyg‘ulari</w:t>
      </w:r>
      <w:r w:rsidR="00DF44C9" w:rsidRPr="00C93C44">
        <w:rPr>
          <w:bCs/>
          <w:i/>
          <w:color w:val="000000" w:themeColor="text1"/>
          <w:sz w:val="22"/>
          <w:szCs w:val="22"/>
          <w:lang w:val="uz-Cyrl-UZ" w:eastAsia="ko-KR"/>
        </w:rPr>
        <w:t xml:space="preserve">, </w:t>
      </w:r>
      <w:r w:rsidR="0080310E" w:rsidRPr="00C93C44">
        <w:rPr>
          <w:bCs/>
          <w:i/>
          <w:color w:val="000000" w:themeColor="text1"/>
          <w:sz w:val="22"/>
          <w:szCs w:val="22"/>
          <w:lang w:val="uz-Cyrl-UZ" w:eastAsia="ko-KR"/>
        </w:rPr>
        <w:t>ehtiroslari</w:t>
      </w:r>
      <w:r w:rsidR="00DF44C9" w:rsidRPr="00C93C44">
        <w:rPr>
          <w:bCs/>
          <w:i/>
          <w:color w:val="000000" w:themeColor="text1"/>
          <w:sz w:val="22"/>
          <w:szCs w:val="22"/>
          <w:lang w:val="uz-Cyrl-UZ" w:eastAsia="ko-KR"/>
        </w:rPr>
        <w:t xml:space="preserve">, </w:t>
      </w:r>
      <w:r w:rsidR="0080310E" w:rsidRPr="00C93C44">
        <w:rPr>
          <w:bCs/>
          <w:i/>
          <w:color w:val="000000" w:themeColor="text1"/>
          <w:sz w:val="22"/>
          <w:szCs w:val="22"/>
          <w:lang w:val="uz-Cyrl-UZ" w:eastAsia="ko-KR"/>
        </w:rPr>
        <w:t>tushunchalari</w:t>
      </w:r>
      <w:r w:rsidR="00DF44C9" w:rsidRPr="00C93C44">
        <w:rPr>
          <w:bCs/>
          <w:i/>
          <w:color w:val="000000" w:themeColor="text1"/>
          <w:sz w:val="22"/>
          <w:szCs w:val="22"/>
          <w:lang w:val="uz-Cyrl-UZ" w:eastAsia="ko-KR"/>
        </w:rPr>
        <w:t xml:space="preserve">, </w:t>
      </w:r>
      <w:r w:rsidR="0080310E" w:rsidRPr="00C93C44">
        <w:rPr>
          <w:bCs/>
          <w:i/>
          <w:color w:val="000000" w:themeColor="text1"/>
          <w:sz w:val="22"/>
          <w:szCs w:val="22"/>
          <w:lang w:val="uz-Cyrl-UZ" w:eastAsia="ko-KR"/>
        </w:rPr>
        <w:t>g‘oyalari</w:t>
      </w:r>
      <w:r w:rsidR="00DF44C9" w:rsidRPr="00C93C44">
        <w:rPr>
          <w:bCs/>
          <w:i/>
          <w:color w:val="000000" w:themeColor="text1"/>
          <w:sz w:val="22"/>
          <w:szCs w:val="22"/>
          <w:lang w:val="uz-Cyrl-UZ" w:eastAsia="ko-KR"/>
        </w:rPr>
        <w:t xml:space="preserve">, </w:t>
      </w:r>
      <w:r w:rsidR="0080310E" w:rsidRPr="00C93C44">
        <w:rPr>
          <w:bCs/>
          <w:i/>
          <w:color w:val="000000" w:themeColor="text1"/>
          <w:sz w:val="22"/>
          <w:szCs w:val="22"/>
          <w:lang w:val="uz-Cyrl-UZ" w:eastAsia="ko-KR"/>
        </w:rPr>
        <w:t>me’yorlari</w:t>
      </w:r>
      <w:r w:rsidR="00DF44C9" w:rsidRPr="00C93C44">
        <w:rPr>
          <w:bCs/>
          <w:i/>
          <w:color w:val="000000" w:themeColor="text1"/>
          <w:sz w:val="22"/>
          <w:szCs w:val="22"/>
          <w:lang w:val="uz-Cyrl-UZ" w:eastAsia="ko-KR"/>
        </w:rPr>
        <w:t xml:space="preserve">, </w:t>
      </w:r>
      <w:r w:rsidR="0080310E" w:rsidRPr="00C93C44">
        <w:rPr>
          <w:bCs/>
          <w:i/>
          <w:color w:val="000000" w:themeColor="text1"/>
          <w:sz w:val="22"/>
          <w:szCs w:val="22"/>
          <w:lang w:val="uz-Cyrl-UZ" w:eastAsia="ko-KR"/>
        </w:rPr>
        <w:t>ijtimoiy</w:t>
      </w:r>
      <w:r w:rsidR="00DF44C9" w:rsidRPr="00C93C44">
        <w:rPr>
          <w:bCs/>
          <w:i/>
          <w:color w:val="000000" w:themeColor="text1"/>
          <w:sz w:val="22"/>
          <w:szCs w:val="22"/>
          <w:lang w:val="uz-Cyrl-UZ" w:eastAsia="ko-KR"/>
        </w:rPr>
        <w:t xml:space="preserve"> </w:t>
      </w:r>
      <w:r w:rsidR="0080310E" w:rsidRPr="00C93C44">
        <w:rPr>
          <w:bCs/>
          <w:i/>
          <w:color w:val="000000" w:themeColor="text1"/>
          <w:sz w:val="22"/>
          <w:szCs w:val="22"/>
          <w:lang w:val="uz-Cyrl-UZ" w:eastAsia="ko-KR"/>
        </w:rPr>
        <w:t>mo‘ljallari</w:t>
      </w:r>
      <w:r w:rsidR="00DF44C9" w:rsidRPr="00C93C44">
        <w:rPr>
          <w:bCs/>
          <w:i/>
          <w:color w:val="000000" w:themeColor="text1"/>
          <w:sz w:val="22"/>
          <w:szCs w:val="22"/>
          <w:lang w:val="uz-Cyrl-UZ" w:eastAsia="ko-KR"/>
        </w:rPr>
        <w:t xml:space="preserve">, </w:t>
      </w:r>
      <w:r w:rsidR="0080310E" w:rsidRPr="00C93C44">
        <w:rPr>
          <w:bCs/>
          <w:i/>
          <w:color w:val="000000" w:themeColor="text1"/>
          <w:sz w:val="22"/>
          <w:szCs w:val="22"/>
          <w:lang w:val="uz-Cyrl-UZ" w:eastAsia="ko-KR"/>
        </w:rPr>
        <w:t>ideallaridir</w:t>
      </w:r>
      <w:r w:rsidR="00DF44C9" w:rsidRPr="00C93C44">
        <w:rPr>
          <w:bCs/>
          <w:i/>
          <w:color w:val="000000" w:themeColor="text1"/>
          <w:sz w:val="22"/>
          <w:szCs w:val="22"/>
          <w:lang w:val="uz-Cyrl-UZ" w:eastAsia="ko-KR"/>
        </w:rPr>
        <w:t xml:space="preserve">, </w:t>
      </w:r>
      <w:r w:rsidR="0080310E" w:rsidRPr="00C93C44">
        <w:rPr>
          <w:bCs/>
          <w:i/>
          <w:color w:val="000000" w:themeColor="text1"/>
          <w:sz w:val="22"/>
          <w:szCs w:val="22"/>
          <w:lang w:val="uz-Cyrl-UZ" w:eastAsia="ko-KR"/>
        </w:rPr>
        <w:t>ularning</w:t>
      </w:r>
      <w:r w:rsidR="00DF44C9" w:rsidRPr="00C93C44">
        <w:rPr>
          <w:bCs/>
          <w:i/>
          <w:color w:val="000000" w:themeColor="text1"/>
          <w:sz w:val="22"/>
          <w:szCs w:val="22"/>
          <w:lang w:val="uz-Cyrl-UZ" w:eastAsia="ko-KR"/>
        </w:rPr>
        <w:t xml:space="preserve"> </w:t>
      </w:r>
      <w:r w:rsidR="0080310E" w:rsidRPr="00C93C44">
        <w:rPr>
          <w:bCs/>
          <w:i/>
          <w:color w:val="000000" w:themeColor="text1"/>
          <w:sz w:val="22"/>
          <w:szCs w:val="22"/>
          <w:lang w:val="uz-Cyrl-UZ" w:eastAsia="ko-KR"/>
        </w:rPr>
        <w:t>yaratilish</w:t>
      </w:r>
      <w:r w:rsidR="00DF44C9" w:rsidRPr="00C93C44">
        <w:rPr>
          <w:bCs/>
          <w:i/>
          <w:color w:val="000000" w:themeColor="text1"/>
          <w:sz w:val="22"/>
          <w:szCs w:val="22"/>
          <w:lang w:val="uz-Cyrl-UZ" w:eastAsia="ko-KR"/>
        </w:rPr>
        <w:t xml:space="preserve"> </w:t>
      </w:r>
      <w:r w:rsidR="0080310E" w:rsidRPr="00C93C44">
        <w:rPr>
          <w:bCs/>
          <w:i/>
          <w:color w:val="000000" w:themeColor="text1"/>
          <w:sz w:val="22"/>
          <w:szCs w:val="22"/>
          <w:lang w:val="uz-Cyrl-UZ" w:eastAsia="ko-KR"/>
        </w:rPr>
        <w:t>jarayoni</w:t>
      </w:r>
      <w:r w:rsidR="00DF44C9" w:rsidRPr="00C93C44">
        <w:rPr>
          <w:bCs/>
          <w:i/>
          <w:color w:val="000000" w:themeColor="text1"/>
          <w:sz w:val="22"/>
          <w:szCs w:val="22"/>
          <w:lang w:val="uz-Cyrl-UZ" w:eastAsia="ko-KR"/>
        </w:rPr>
        <w:t xml:space="preserve"> </w:t>
      </w:r>
      <w:r w:rsidR="0080310E" w:rsidRPr="00C93C44">
        <w:rPr>
          <w:bCs/>
          <w:i/>
          <w:color w:val="000000" w:themeColor="text1"/>
          <w:sz w:val="22"/>
          <w:szCs w:val="22"/>
          <w:lang w:val="uz-Cyrl-UZ" w:eastAsia="ko-KR"/>
        </w:rPr>
        <w:t>va</w:t>
      </w:r>
      <w:r w:rsidR="00DF44C9" w:rsidRPr="00C93C44">
        <w:rPr>
          <w:bCs/>
          <w:i/>
          <w:color w:val="000000" w:themeColor="text1"/>
          <w:sz w:val="22"/>
          <w:szCs w:val="22"/>
          <w:lang w:val="uz-Cyrl-UZ" w:eastAsia="ko-KR"/>
        </w:rPr>
        <w:t xml:space="preserve"> </w:t>
      </w:r>
      <w:r w:rsidR="0080310E" w:rsidRPr="00C93C44">
        <w:rPr>
          <w:bCs/>
          <w:i/>
          <w:color w:val="000000" w:themeColor="text1"/>
          <w:sz w:val="22"/>
          <w:szCs w:val="22"/>
          <w:lang w:val="uz-Cyrl-UZ" w:eastAsia="ko-KR"/>
        </w:rPr>
        <w:t>madaniy</w:t>
      </w:r>
      <w:r w:rsidR="00DF44C9" w:rsidRPr="00C93C44">
        <w:rPr>
          <w:bCs/>
          <w:i/>
          <w:color w:val="000000" w:themeColor="text1"/>
          <w:sz w:val="22"/>
          <w:szCs w:val="22"/>
          <w:lang w:val="uz-Cyrl-UZ" w:eastAsia="ko-KR"/>
        </w:rPr>
        <w:t xml:space="preserve"> </w:t>
      </w:r>
      <w:r w:rsidR="0080310E" w:rsidRPr="00C93C44">
        <w:rPr>
          <w:bCs/>
          <w:i/>
          <w:color w:val="000000" w:themeColor="text1"/>
          <w:sz w:val="22"/>
          <w:szCs w:val="22"/>
          <w:lang w:val="uz-Cyrl-UZ" w:eastAsia="ko-KR"/>
        </w:rPr>
        <w:t>merosda</w:t>
      </w:r>
      <w:r w:rsidR="00DF44C9" w:rsidRPr="00C93C44">
        <w:rPr>
          <w:bCs/>
          <w:i/>
          <w:color w:val="000000" w:themeColor="text1"/>
          <w:sz w:val="22"/>
          <w:szCs w:val="22"/>
          <w:lang w:val="uz-Cyrl-UZ" w:eastAsia="ko-KR"/>
        </w:rPr>
        <w:t xml:space="preserve">, </w:t>
      </w:r>
      <w:r w:rsidR="0080310E" w:rsidRPr="00C93C44">
        <w:rPr>
          <w:bCs/>
          <w:i/>
          <w:color w:val="000000" w:themeColor="text1"/>
          <w:sz w:val="22"/>
          <w:szCs w:val="22"/>
          <w:lang w:val="uz-Cyrl-UZ" w:eastAsia="ko-KR"/>
        </w:rPr>
        <w:t>urf</w:t>
      </w:r>
      <w:r w:rsidR="00DF44C9" w:rsidRPr="00C93C44">
        <w:rPr>
          <w:bCs/>
          <w:i/>
          <w:color w:val="000000" w:themeColor="text1"/>
          <w:sz w:val="22"/>
          <w:szCs w:val="22"/>
          <w:lang w:val="uz-Cyrl-UZ" w:eastAsia="ko-KR"/>
        </w:rPr>
        <w:t>-</w:t>
      </w:r>
      <w:r w:rsidR="0080310E" w:rsidRPr="00C93C44">
        <w:rPr>
          <w:bCs/>
          <w:i/>
          <w:color w:val="000000" w:themeColor="text1"/>
          <w:sz w:val="22"/>
          <w:szCs w:val="22"/>
          <w:lang w:val="uz-Cyrl-UZ" w:eastAsia="ko-KR"/>
        </w:rPr>
        <w:t>odatlarda</w:t>
      </w:r>
      <w:r w:rsidR="00DF44C9" w:rsidRPr="00C93C44">
        <w:rPr>
          <w:bCs/>
          <w:i/>
          <w:color w:val="000000" w:themeColor="text1"/>
          <w:sz w:val="22"/>
          <w:szCs w:val="22"/>
          <w:lang w:val="uz-Cyrl-UZ" w:eastAsia="ko-KR"/>
        </w:rPr>
        <w:t xml:space="preserve"> </w:t>
      </w:r>
      <w:r w:rsidR="0080310E" w:rsidRPr="00C93C44">
        <w:rPr>
          <w:bCs/>
          <w:i/>
          <w:color w:val="000000" w:themeColor="text1"/>
          <w:sz w:val="22"/>
          <w:szCs w:val="22"/>
          <w:lang w:val="uz-Cyrl-UZ" w:eastAsia="ko-KR"/>
        </w:rPr>
        <w:t>aks</w:t>
      </w:r>
      <w:r w:rsidR="00DF44C9" w:rsidRPr="00C93C44">
        <w:rPr>
          <w:bCs/>
          <w:i/>
          <w:color w:val="000000" w:themeColor="text1"/>
          <w:sz w:val="22"/>
          <w:szCs w:val="22"/>
          <w:lang w:val="uz-Cyrl-UZ" w:eastAsia="ko-KR"/>
        </w:rPr>
        <w:t xml:space="preserve"> </w:t>
      </w:r>
      <w:r w:rsidR="0080310E" w:rsidRPr="00C93C44">
        <w:rPr>
          <w:bCs/>
          <w:i/>
          <w:color w:val="000000" w:themeColor="text1"/>
          <w:sz w:val="22"/>
          <w:szCs w:val="22"/>
          <w:lang w:val="uz-Cyrl-UZ" w:eastAsia="ko-KR"/>
        </w:rPr>
        <w:t>etishi</w:t>
      </w:r>
      <w:r w:rsidR="00DF44C9" w:rsidRPr="00C93C44">
        <w:rPr>
          <w:bCs/>
          <w:i/>
          <w:color w:val="000000" w:themeColor="text1"/>
          <w:sz w:val="22"/>
          <w:szCs w:val="22"/>
          <w:lang w:val="uz-Cyrl-UZ" w:eastAsia="ko-KR"/>
        </w:rPr>
        <w:t xml:space="preserve">, </w:t>
      </w:r>
      <w:r w:rsidR="0080310E" w:rsidRPr="00C93C44">
        <w:rPr>
          <w:bCs/>
          <w:i/>
          <w:color w:val="000000" w:themeColor="text1"/>
          <w:sz w:val="22"/>
          <w:szCs w:val="22"/>
          <w:lang w:val="uz-Cyrl-UZ" w:eastAsia="ko-KR"/>
        </w:rPr>
        <w:t>millatga</w:t>
      </w:r>
      <w:r w:rsidR="00DF44C9" w:rsidRPr="00C93C44">
        <w:rPr>
          <w:bCs/>
          <w:i/>
          <w:color w:val="000000" w:themeColor="text1"/>
          <w:sz w:val="22"/>
          <w:szCs w:val="22"/>
          <w:lang w:val="uz-Cyrl-UZ" w:eastAsia="ko-KR"/>
        </w:rPr>
        <w:t xml:space="preserve"> </w:t>
      </w:r>
      <w:r w:rsidR="0080310E" w:rsidRPr="00C93C44">
        <w:rPr>
          <w:bCs/>
          <w:i/>
          <w:color w:val="000000" w:themeColor="text1"/>
          <w:sz w:val="22"/>
          <w:szCs w:val="22"/>
          <w:lang w:val="uz-Cyrl-UZ" w:eastAsia="ko-KR"/>
        </w:rPr>
        <w:t>muayyan</w:t>
      </w:r>
      <w:r w:rsidR="00DF44C9" w:rsidRPr="00C93C44">
        <w:rPr>
          <w:bCs/>
          <w:i/>
          <w:color w:val="000000" w:themeColor="text1"/>
          <w:sz w:val="22"/>
          <w:szCs w:val="22"/>
          <w:lang w:val="uz-Cyrl-UZ" w:eastAsia="ko-KR"/>
        </w:rPr>
        <w:t xml:space="preserve"> </w:t>
      </w:r>
      <w:r w:rsidR="0080310E" w:rsidRPr="00C93C44">
        <w:rPr>
          <w:bCs/>
          <w:i/>
          <w:color w:val="000000" w:themeColor="text1"/>
          <w:sz w:val="22"/>
          <w:szCs w:val="22"/>
          <w:lang w:val="uz-Cyrl-UZ" w:eastAsia="ko-KR"/>
        </w:rPr>
        <w:t>maqsadlarga</w:t>
      </w:r>
      <w:r w:rsidR="00DF44C9" w:rsidRPr="00C93C44">
        <w:rPr>
          <w:bCs/>
          <w:i/>
          <w:color w:val="000000" w:themeColor="text1"/>
          <w:sz w:val="22"/>
          <w:szCs w:val="22"/>
          <w:lang w:val="uz-Cyrl-UZ" w:eastAsia="ko-KR"/>
        </w:rPr>
        <w:t xml:space="preserve"> </w:t>
      </w:r>
      <w:r w:rsidR="0080310E" w:rsidRPr="00C93C44">
        <w:rPr>
          <w:bCs/>
          <w:i/>
          <w:color w:val="000000" w:themeColor="text1"/>
          <w:sz w:val="22"/>
          <w:szCs w:val="22"/>
          <w:lang w:val="uz-Cyrl-UZ" w:eastAsia="ko-KR"/>
        </w:rPr>
        <w:t>erishish</w:t>
      </w:r>
      <w:r w:rsidR="00DF44C9" w:rsidRPr="00C93C44">
        <w:rPr>
          <w:bCs/>
          <w:i/>
          <w:color w:val="000000" w:themeColor="text1"/>
          <w:sz w:val="22"/>
          <w:szCs w:val="22"/>
          <w:lang w:val="uz-Cyrl-UZ" w:eastAsia="ko-KR"/>
        </w:rPr>
        <w:t xml:space="preserve"> </w:t>
      </w:r>
      <w:r w:rsidR="0080310E" w:rsidRPr="00C93C44">
        <w:rPr>
          <w:bCs/>
          <w:i/>
          <w:color w:val="000000" w:themeColor="text1"/>
          <w:sz w:val="22"/>
          <w:szCs w:val="22"/>
          <w:lang w:val="uz-Cyrl-UZ" w:eastAsia="ko-KR"/>
        </w:rPr>
        <w:t>uchun</w:t>
      </w:r>
      <w:r w:rsidR="00DF44C9" w:rsidRPr="00C93C44">
        <w:rPr>
          <w:bCs/>
          <w:i/>
          <w:color w:val="000000" w:themeColor="text1"/>
          <w:sz w:val="22"/>
          <w:szCs w:val="22"/>
          <w:lang w:val="uz-Cyrl-UZ" w:eastAsia="ko-KR"/>
        </w:rPr>
        <w:t xml:space="preserve"> </w:t>
      </w:r>
      <w:r w:rsidR="0080310E" w:rsidRPr="00C93C44">
        <w:rPr>
          <w:bCs/>
          <w:i/>
          <w:color w:val="000000" w:themeColor="text1"/>
          <w:sz w:val="22"/>
          <w:szCs w:val="22"/>
          <w:lang w:val="uz-Cyrl-UZ" w:eastAsia="ko-KR"/>
        </w:rPr>
        <w:t>yordam</w:t>
      </w:r>
      <w:r w:rsidR="00DF44C9" w:rsidRPr="00C93C44">
        <w:rPr>
          <w:bCs/>
          <w:i/>
          <w:color w:val="000000" w:themeColor="text1"/>
          <w:sz w:val="22"/>
          <w:szCs w:val="22"/>
          <w:lang w:val="uz-Cyrl-UZ" w:eastAsia="ko-KR"/>
        </w:rPr>
        <w:t xml:space="preserve"> </w:t>
      </w:r>
      <w:r w:rsidR="0080310E" w:rsidRPr="00C93C44">
        <w:rPr>
          <w:bCs/>
          <w:i/>
          <w:color w:val="000000" w:themeColor="text1"/>
          <w:sz w:val="22"/>
          <w:szCs w:val="22"/>
          <w:lang w:val="uz-Cyrl-UZ" w:eastAsia="ko-KR"/>
        </w:rPr>
        <w:t>beradigan</w:t>
      </w:r>
      <w:r w:rsidR="00DF44C9" w:rsidRPr="00C93C44">
        <w:rPr>
          <w:bCs/>
          <w:i/>
          <w:color w:val="000000" w:themeColor="text1"/>
          <w:sz w:val="22"/>
          <w:szCs w:val="22"/>
          <w:lang w:val="uz-Cyrl-UZ" w:eastAsia="ko-KR"/>
        </w:rPr>
        <w:t xml:space="preserve"> </w:t>
      </w:r>
      <w:r w:rsidR="0080310E" w:rsidRPr="00C93C44">
        <w:rPr>
          <w:bCs/>
          <w:i/>
          <w:color w:val="000000" w:themeColor="text1"/>
          <w:sz w:val="22"/>
          <w:szCs w:val="22"/>
          <w:lang w:val="uz-Cyrl-UZ" w:eastAsia="ko-KR"/>
        </w:rPr>
        <w:t>iroda</w:t>
      </w:r>
      <w:r w:rsidR="00DF44C9" w:rsidRPr="00C93C44">
        <w:rPr>
          <w:bCs/>
          <w:i/>
          <w:color w:val="000000" w:themeColor="text1"/>
          <w:sz w:val="22"/>
          <w:szCs w:val="22"/>
          <w:lang w:val="uz-Cyrl-UZ" w:eastAsia="ko-KR"/>
        </w:rPr>
        <w:t xml:space="preserve"> </w:t>
      </w:r>
      <w:r w:rsidR="0080310E" w:rsidRPr="00C93C44">
        <w:rPr>
          <w:bCs/>
          <w:i/>
          <w:color w:val="000000" w:themeColor="text1"/>
          <w:sz w:val="22"/>
          <w:szCs w:val="22"/>
          <w:lang w:val="uz-Cyrl-UZ" w:eastAsia="ko-KR"/>
        </w:rPr>
        <w:t>hamda</w:t>
      </w:r>
      <w:r w:rsidR="00DF44C9" w:rsidRPr="00C93C44">
        <w:rPr>
          <w:bCs/>
          <w:i/>
          <w:color w:val="000000" w:themeColor="text1"/>
          <w:sz w:val="22"/>
          <w:szCs w:val="22"/>
          <w:lang w:val="uz-Cyrl-UZ" w:eastAsia="ko-KR"/>
        </w:rPr>
        <w:t xml:space="preserve"> </w:t>
      </w:r>
      <w:r w:rsidR="0080310E" w:rsidRPr="00C93C44">
        <w:rPr>
          <w:bCs/>
          <w:i/>
          <w:color w:val="000000" w:themeColor="text1"/>
          <w:sz w:val="22"/>
          <w:szCs w:val="22"/>
          <w:lang w:val="uz-Cyrl-UZ" w:eastAsia="ko-KR"/>
        </w:rPr>
        <w:t>jamiyatda</w:t>
      </w:r>
      <w:r w:rsidR="00DF44C9" w:rsidRPr="00C93C44">
        <w:rPr>
          <w:bCs/>
          <w:i/>
          <w:color w:val="000000" w:themeColor="text1"/>
          <w:sz w:val="22"/>
          <w:szCs w:val="22"/>
          <w:lang w:val="uz-Cyrl-UZ" w:eastAsia="ko-KR"/>
        </w:rPr>
        <w:t xml:space="preserve"> </w:t>
      </w:r>
      <w:r w:rsidR="0080310E" w:rsidRPr="00C93C44">
        <w:rPr>
          <w:bCs/>
          <w:i/>
          <w:color w:val="000000" w:themeColor="text1"/>
          <w:sz w:val="22"/>
          <w:szCs w:val="22"/>
          <w:lang w:val="uz-Cyrl-UZ" w:eastAsia="ko-KR"/>
        </w:rPr>
        <w:t>qaror</w:t>
      </w:r>
      <w:r w:rsidR="00DF44C9" w:rsidRPr="00C93C44">
        <w:rPr>
          <w:bCs/>
          <w:i/>
          <w:color w:val="000000" w:themeColor="text1"/>
          <w:sz w:val="22"/>
          <w:szCs w:val="22"/>
          <w:lang w:val="uz-Cyrl-UZ" w:eastAsia="ko-KR"/>
        </w:rPr>
        <w:t xml:space="preserve"> </w:t>
      </w:r>
      <w:r w:rsidR="0080310E" w:rsidRPr="00C93C44">
        <w:rPr>
          <w:bCs/>
          <w:i/>
          <w:color w:val="000000" w:themeColor="text1"/>
          <w:sz w:val="22"/>
          <w:szCs w:val="22"/>
          <w:lang w:val="uz-Cyrl-UZ" w:eastAsia="ko-KR"/>
        </w:rPr>
        <w:t>topgan</w:t>
      </w:r>
      <w:r w:rsidR="00DF44C9" w:rsidRPr="00C93C44">
        <w:rPr>
          <w:bCs/>
          <w:i/>
          <w:color w:val="000000" w:themeColor="text1"/>
          <w:sz w:val="22"/>
          <w:szCs w:val="22"/>
          <w:lang w:val="uz-Cyrl-UZ" w:eastAsia="ko-KR"/>
        </w:rPr>
        <w:t xml:space="preserve"> </w:t>
      </w:r>
      <w:r w:rsidR="0080310E" w:rsidRPr="00C93C44">
        <w:rPr>
          <w:bCs/>
          <w:i/>
          <w:color w:val="000000" w:themeColor="text1"/>
          <w:sz w:val="22"/>
          <w:szCs w:val="22"/>
          <w:lang w:val="uz-Cyrl-UZ" w:eastAsia="ko-KR"/>
        </w:rPr>
        <w:t>aqliy</w:t>
      </w:r>
      <w:r w:rsidR="00DF44C9" w:rsidRPr="00C93C44">
        <w:rPr>
          <w:bCs/>
          <w:i/>
          <w:color w:val="000000" w:themeColor="text1"/>
          <w:sz w:val="22"/>
          <w:szCs w:val="22"/>
          <w:lang w:val="uz-Cyrl-UZ" w:eastAsia="ko-KR"/>
        </w:rPr>
        <w:t xml:space="preserve"> </w:t>
      </w:r>
      <w:r w:rsidR="0080310E" w:rsidRPr="00C93C44">
        <w:rPr>
          <w:bCs/>
          <w:i/>
          <w:color w:val="000000" w:themeColor="text1"/>
          <w:sz w:val="22"/>
          <w:szCs w:val="22"/>
          <w:lang w:val="uz-Cyrl-UZ" w:eastAsia="ko-KR"/>
        </w:rPr>
        <w:t>va</w:t>
      </w:r>
      <w:r w:rsidR="00DF44C9" w:rsidRPr="00C93C44">
        <w:rPr>
          <w:bCs/>
          <w:i/>
          <w:color w:val="000000" w:themeColor="text1"/>
          <w:sz w:val="22"/>
          <w:szCs w:val="22"/>
          <w:lang w:val="uz-Cyrl-UZ" w:eastAsia="ko-KR"/>
        </w:rPr>
        <w:t xml:space="preserve"> </w:t>
      </w:r>
      <w:r w:rsidR="0080310E" w:rsidRPr="00C93C44">
        <w:rPr>
          <w:bCs/>
          <w:i/>
          <w:color w:val="000000" w:themeColor="text1"/>
          <w:sz w:val="22"/>
          <w:szCs w:val="22"/>
          <w:lang w:val="uz-Cyrl-UZ" w:eastAsia="ko-KR"/>
        </w:rPr>
        <w:t>hissiy</w:t>
      </w:r>
      <w:r w:rsidR="00DF44C9" w:rsidRPr="00C93C44">
        <w:rPr>
          <w:bCs/>
          <w:i/>
          <w:color w:val="000000" w:themeColor="text1"/>
          <w:sz w:val="22"/>
          <w:szCs w:val="22"/>
          <w:lang w:val="uz-Cyrl-UZ" w:eastAsia="ko-KR"/>
        </w:rPr>
        <w:t xml:space="preserve">, </w:t>
      </w:r>
      <w:r w:rsidR="0080310E" w:rsidRPr="00C93C44">
        <w:rPr>
          <w:bCs/>
          <w:i/>
          <w:color w:val="000000" w:themeColor="text1"/>
          <w:sz w:val="22"/>
          <w:szCs w:val="22"/>
          <w:lang w:val="uz-Cyrl-UZ" w:eastAsia="ko-KR"/>
        </w:rPr>
        <w:t>ruhiy</w:t>
      </w:r>
      <w:r w:rsidR="00DF44C9" w:rsidRPr="00C93C44">
        <w:rPr>
          <w:bCs/>
          <w:i/>
          <w:color w:val="000000" w:themeColor="text1"/>
          <w:sz w:val="22"/>
          <w:szCs w:val="22"/>
          <w:lang w:val="uz-Cyrl-UZ" w:eastAsia="ko-KR"/>
        </w:rPr>
        <w:t xml:space="preserve"> </w:t>
      </w:r>
      <w:r w:rsidR="0080310E" w:rsidRPr="00C93C44">
        <w:rPr>
          <w:bCs/>
          <w:i/>
          <w:color w:val="000000" w:themeColor="text1"/>
          <w:sz w:val="22"/>
          <w:szCs w:val="22"/>
          <w:lang w:val="uz-Cyrl-UZ" w:eastAsia="ko-KR"/>
        </w:rPr>
        <w:t>va</w:t>
      </w:r>
      <w:r w:rsidR="00DF44C9" w:rsidRPr="00C93C44">
        <w:rPr>
          <w:bCs/>
          <w:i/>
          <w:color w:val="000000" w:themeColor="text1"/>
          <w:sz w:val="22"/>
          <w:szCs w:val="22"/>
          <w:lang w:val="uz-Cyrl-UZ" w:eastAsia="ko-KR"/>
        </w:rPr>
        <w:t xml:space="preserve"> </w:t>
      </w:r>
      <w:r w:rsidR="0080310E" w:rsidRPr="00C93C44">
        <w:rPr>
          <w:bCs/>
          <w:i/>
          <w:color w:val="000000" w:themeColor="text1"/>
          <w:sz w:val="22"/>
          <w:szCs w:val="22"/>
          <w:lang w:val="uz-Cyrl-UZ" w:eastAsia="ko-KR"/>
        </w:rPr>
        <w:t>mafkuraviy</w:t>
      </w:r>
      <w:r w:rsidR="00DF44C9" w:rsidRPr="00C93C44">
        <w:rPr>
          <w:bCs/>
          <w:i/>
          <w:color w:val="000000" w:themeColor="text1"/>
          <w:sz w:val="22"/>
          <w:szCs w:val="22"/>
          <w:lang w:val="uz-Cyrl-UZ" w:eastAsia="ko-KR"/>
        </w:rPr>
        <w:t xml:space="preserve"> </w:t>
      </w:r>
      <w:r w:rsidR="0080310E" w:rsidRPr="00C93C44">
        <w:rPr>
          <w:bCs/>
          <w:i/>
          <w:color w:val="000000" w:themeColor="text1"/>
          <w:sz w:val="22"/>
          <w:szCs w:val="22"/>
          <w:lang w:val="uz-Cyrl-UZ" w:eastAsia="ko-KR"/>
        </w:rPr>
        <w:t>muhitdir</w:t>
      </w:r>
      <w:r w:rsidR="00DF44C9" w:rsidRPr="00C93C44">
        <w:rPr>
          <w:bCs/>
          <w:i/>
          <w:color w:val="000000" w:themeColor="text1"/>
          <w:sz w:val="22"/>
          <w:szCs w:val="22"/>
          <w:lang w:val="uz-Cyrl-UZ" w:eastAsia="ko-KR"/>
        </w:rPr>
        <w:t xml:space="preserve">. </w:t>
      </w:r>
    </w:p>
    <w:p w:rsidR="00DF44C9" w:rsidRPr="00C93C44" w:rsidRDefault="0080310E" w:rsidP="00437362">
      <w:pPr>
        <w:shd w:val="clear" w:color="auto" w:fill="FFFFFF"/>
        <w:tabs>
          <w:tab w:val="left" w:pos="240"/>
          <w:tab w:val="left" w:pos="2640"/>
        </w:tabs>
        <w:autoSpaceDE w:val="0"/>
        <w:autoSpaceDN w:val="0"/>
        <w:adjustRightInd w:val="0"/>
        <w:spacing w:line="276" w:lineRule="auto"/>
        <w:ind w:firstLine="600"/>
        <w:rPr>
          <w:color w:val="000000" w:themeColor="text1"/>
          <w:sz w:val="22"/>
          <w:szCs w:val="22"/>
          <w:lang w:val="uz-Cyrl-UZ" w:eastAsia="ko-KR"/>
        </w:rPr>
      </w:pPr>
      <w:r w:rsidRPr="00C93C44">
        <w:rPr>
          <w:color w:val="000000" w:themeColor="text1"/>
          <w:sz w:val="22"/>
          <w:szCs w:val="22"/>
          <w:lang w:val="uz-Cyrl-UZ" w:eastAsia="ko-KR"/>
        </w:rPr>
        <w:t>SHunday</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qilib</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ma’naviyat</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to‘rt</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o‘zaro</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uzviy</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bog‘liq</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tarkibiy</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qismdan</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iborat</w:t>
      </w:r>
      <w:r w:rsidR="00DF44C9" w:rsidRPr="00C93C44">
        <w:rPr>
          <w:color w:val="000000" w:themeColor="text1"/>
          <w:sz w:val="22"/>
          <w:szCs w:val="22"/>
          <w:lang w:val="uz-Cyrl-UZ" w:eastAsia="ko-KR"/>
        </w:rPr>
        <w:t>:</w:t>
      </w:r>
    </w:p>
    <w:p w:rsidR="00DF44C9" w:rsidRPr="00C93C44" w:rsidRDefault="0080310E" w:rsidP="00437362">
      <w:pPr>
        <w:shd w:val="clear" w:color="auto" w:fill="FFFFFF"/>
        <w:tabs>
          <w:tab w:val="left" w:pos="240"/>
          <w:tab w:val="left" w:pos="2640"/>
        </w:tabs>
        <w:autoSpaceDE w:val="0"/>
        <w:autoSpaceDN w:val="0"/>
        <w:adjustRightInd w:val="0"/>
        <w:spacing w:line="276" w:lineRule="auto"/>
        <w:ind w:firstLine="600"/>
        <w:rPr>
          <w:color w:val="000000" w:themeColor="text1"/>
          <w:sz w:val="22"/>
          <w:szCs w:val="22"/>
          <w:lang w:val="uz-Cyrl-UZ" w:eastAsia="ko-KR"/>
        </w:rPr>
      </w:pPr>
      <w:r w:rsidRPr="00C93C44">
        <w:rPr>
          <w:color w:val="000000" w:themeColor="text1"/>
          <w:sz w:val="22"/>
          <w:szCs w:val="22"/>
          <w:lang w:val="uz-Cyrl-UZ" w:eastAsia="ko-KR"/>
        </w:rPr>
        <w:t>a</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ongning</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dunyoqarashning</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olamga</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faol</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munosabat</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ko‘rinishidagi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funksional</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jihati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ijtimoiy</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ong</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shakllariga</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muvofiq</w:t>
      </w:r>
      <w:r w:rsidR="00DF44C9" w:rsidRPr="00C93C44">
        <w:rPr>
          <w:color w:val="000000" w:themeColor="text1"/>
          <w:sz w:val="22"/>
          <w:szCs w:val="22"/>
          <w:lang w:val="uz-Cyrl-UZ" w:eastAsia="ko-KR"/>
        </w:rPr>
        <w:t xml:space="preserve"> - </w:t>
      </w:r>
      <w:r w:rsidRPr="00C93C44">
        <w:rPr>
          <w:color w:val="000000" w:themeColor="text1"/>
          <w:sz w:val="22"/>
          <w:szCs w:val="22"/>
          <w:lang w:val="uz-Cyrl-UZ" w:eastAsia="ko-KR"/>
        </w:rPr>
        <w:t>falsafiy</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diniy</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axloqiy</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estetik</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huquqiy</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tuyg‘ular</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tushunchalar</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baholar</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lastRenderedPageBreak/>
        <w:t>qarashlar</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nazariyalar</w:t>
      </w:r>
      <w:r w:rsidR="00DF44C9" w:rsidRPr="00C93C44">
        <w:rPr>
          <w:color w:val="000000" w:themeColor="text1"/>
          <w:sz w:val="22"/>
          <w:szCs w:val="22"/>
          <w:lang w:val="uz-Cyrl-UZ" w:eastAsia="ko-KR"/>
        </w:rPr>
        <w:t>);</w:t>
      </w:r>
    </w:p>
    <w:p w:rsidR="00DF44C9" w:rsidRPr="00C93C44" w:rsidRDefault="0080310E" w:rsidP="00437362">
      <w:pPr>
        <w:shd w:val="clear" w:color="auto" w:fill="FFFFFF"/>
        <w:tabs>
          <w:tab w:val="left" w:pos="240"/>
          <w:tab w:val="left" w:pos="2640"/>
        </w:tabs>
        <w:autoSpaceDE w:val="0"/>
        <w:autoSpaceDN w:val="0"/>
        <w:adjustRightInd w:val="0"/>
        <w:spacing w:line="276" w:lineRule="auto"/>
        <w:ind w:firstLine="600"/>
        <w:rPr>
          <w:color w:val="000000" w:themeColor="text1"/>
          <w:sz w:val="22"/>
          <w:szCs w:val="22"/>
          <w:lang w:val="uz-Cyrl-UZ" w:eastAsia="ko-KR"/>
        </w:rPr>
      </w:pPr>
      <w:r w:rsidRPr="00C93C44">
        <w:rPr>
          <w:color w:val="000000" w:themeColor="text1"/>
          <w:sz w:val="22"/>
          <w:szCs w:val="22"/>
          <w:lang w:val="uz-Cyrl-UZ" w:eastAsia="ko-KR"/>
        </w:rPr>
        <w:t>b</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ma’naviy</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madaniyat</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yutuqlari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xalq</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og‘zaki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ijodi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asarlari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qo‘shiqlar</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dostonlar</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ertaqlar</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maqollar</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matallar</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xalq</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amaliy</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san’ati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asarlari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adabiyot</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arxitektura</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dizayn</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tasviriy</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san’at</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teatr</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kino</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musiqa</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estrada</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asarlari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va</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sh</w:t>
      </w:r>
      <w:r w:rsidR="00DF44C9" w:rsidRPr="00C93C44">
        <w:rPr>
          <w:color w:val="000000" w:themeColor="text1"/>
          <w:sz w:val="22"/>
          <w:szCs w:val="22"/>
          <w:lang w:val="uz-Cyrl-UZ" w:eastAsia="ko-KR"/>
        </w:rPr>
        <w:t>.</w:t>
      </w:r>
      <w:r w:rsidRPr="00C93C44">
        <w:rPr>
          <w:color w:val="000000" w:themeColor="text1"/>
          <w:sz w:val="22"/>
          <w:szCs w:val="22"/>
          <w:lang w:val="uz-Cyrl-UZ" w:eastAsia="ko-KR"/>
        </w:rPr>
        <w:t>k</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fan</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ommaviy</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axborot</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va</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tashviqot</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ta’lim</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tarbiya</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tizimi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istirohat</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va</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sport</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urf</w:t>
      </w:r>
      <w:r w:rsidR="00DF44C9" w:rsidRPr="00C93C44">
        <w:rPr>
          <w:color w:val="000000" w:themeColor="text1"/>
          <w:sz w:val="22"/>
          <w:szCs w:val="22"/>
          <w:lang w:val="uz-Cyrl-UZ" w:eastAsia="ko-KR"/>
        </w:rPr>
        <w:t>-</w:t>
      </w:r>
      <w:r w:rsidRPr="00C93C44">
        <w:rPr>
          <w:color w:val="000000" w:themeColor="text1"/>
          <w:sz w:val="22"/>
          <w:szCs w:val="22"/>
          <w:lang w:val="uz-Cyrl-UZ" w:eastAsia="ko-KR"/>
        </w:rPr>
        <w:t>odatlar</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diniy</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amaliyot</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va</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h</w:t>
      </w:r>
      <w:r w:rsidR="00DF44C9" w:rsidRPr="00C93C44">
        <w:rPr>
          <w:color w:val="000000" w:themeColor="text1"/>
          <w:sz w:val="22"/>
          <w:szCs w:val="22"/>
          <w:lang w:val="uz-Cyrl-UZ" w:eastAsia="ko-KR"/>
        </w:rPr>
        <w:t>.</w:t>
      </w:r>
      <w:r w:rsidRPr="00C93C44">
        <w:rPr>
          <w:color w:val="000000" w:themeColor="text1"/>
          <w:sz w:val="22"/>
          <w:szCs w:val="22"/>
          <w:lang w:val="uz-Cyrl-UZ" w:eastAsia="ko-KR"/>
        </w:rPr>
        <w:t>k</w:t>
      </w:r>
      <w:r w:rsidR="00DF44C9" w:rsidRPr="00C93C44">
        <w:rPr>
          <w:color w:val="000000" w:themeColor="text1"/>
          <w:sz w:val="22"/>
          <w:szCs w:val="22"/>
          <w:lang w:val="uz-Cyrl-UZ" w:eastAsia="ko-KR"/>
        </w:rPr>
        <w:t>.);</w:t>
      </w:r>
    </w:p>
    <w:p w:rsidR="00DF44C9" w:rsidRPr="00C93C44" w:rsidRDefault="0080310E" w:rsidP="00437362">
      <w:pPr>
        <w:shd w:val="clear" w:color="auto" w:fill="FFFFFF"/>
        <w:tabs>
          <w:tab w:val="left" w:pos="240"/>
          <w:tab w:val="left" w:pos="2640"/>
        </w:tabs>
        <w:autoSpaceDE w:val="0"/>
        <w:autoSpaceDN w:val="0"/>
        <w:adjustRightInd w:val="0"/>
        <w:spacing w:line="276" w:lineRule="auto"/>
        <w:ind w:firstLine="600"/>
        <w:rPr>
          <w:color w:val="000000" w:themeColor="text1"/>
          <w:sz w:val="22"/>
          <w:szCs w:val="22"/>
          <w:lang w:val="uz-Cyrl-UZ" w:eastAsia="ko-KR"/>
        </w:rPr>
      </w:pPr>
      <w:r w:rsidRPr="00C93C44">
        <w:rPr>
          <w:color w:val="000000" w:themeColor="text1"/>
          <w:sz w:val="22"/>
          <w:szCs w:val="22"/>
          <w:lang w:val="uz-Cyrl-UZ" w:eastAsia="ko-KR"/>
        </w:rPr>
        <w:t>v</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iroda</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erkin</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tanlash</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qat’iyat</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fidoyilik</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or</w:t>
      </w:r>
      <w:r w:rsidR="00DF44C9" w:rsidRPr="00C93C44">
        <w:rPr>
          <w:color w:val="000000" w:themeColor="text1"/>
          <w:sz w:val="22"/>
          <w:szCs w:val="22"/>
          <w:lang w:val="uz-Cyrl-UZ" w:eastAsia="ko-KR"/>
        </w:rPr>
        <w:t>-</w:t>
      </w:r>
      <w:r w:rsidRPr="00C93C44">
        <w:rPr>
          <w:color w:val="000000" w:themeColor="text1"/>
          <w:sz w:val="22"/>
          <w:szCs w:val="22"/>
          <w:lang w:val="uz-Cyrl-UZ" w:eastAsia="ko-KR"/>
        </w:rPr>
        <w:t>nomus</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milliy</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g‘urur</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ijtimoiy</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qo‘rquvni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engishi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va</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h</w:t>
      </w:r>
      <w:r w:rsidR="00DF44C9" w:rsidRPr="00C93C44">
        <w:rPr>
          <w:color w:val="000000" w:themeColor="text1"/>
          <w:sz w:val="22"/>
          <w:szCs w:val="22"/>
          <w:lang w:val="uz-Cyrl-UZ" w:eastAsia="ko-KR"/>
        </w:rPr>
        <w:t>.</w:t>
      </w:r>
      <w:r w:rsidRPr="00C93C44">
        <w:rPr>
          <w:color w:val="000000" w:themeColor="text1"/>
          <w:sz w:val="22"/>
          <w:szCs w:val="22"/>
          <w:lang w:val="uz-Cyrl-UZ" w:eastAsia="ko-KR"/>
        </w:rPr>
        <w:t>k</w:t>
      </w:r>
      <w:r w:rsidR="00DF44C9" w:rsidRPr="00C93C44">
        <w:rPr>
          <w:color w:val="000000" w:themeColor="text1"/>
          <w:sz w:val="22"/>
          <w:szCs w:val="22"/>
          <w:lang w:val="uz-Cyrl-UZ" w:eastAsia="ko-KR"/>
        </w:rPr>
        <w:t>.);</w:t>
      </w:r>
    </w:p>
    <w:p w:rsidR="00DF44C9" w:rsidRPr="00C93C44" w:rsidRDefault="0080310E" w:rsidP="00437362">
      <w:pPr>
        <w:shd w:val="clear" w:color="auto" w:fill="FFFFFF"/>
        <w:tabs>
          <w:tab w:val="left" w:pos="240"/>
          <w:tab w:val="left" w:pos="2640"/>
        </w:tabs>
        <w:autoSpaceDE w:val="0"/>
        <w:autoSpaceDN w:val="0"/>
        <w:adjustRightInd w:val="0"/>
        <w:spacing w:line="276" w:lineRule="auto"/>
        <w:ind w:firstLine="600"/>
        <w:rPr>
          <w:color w:val="000000" w:themeColor="text1"/>
          <w:sz w:val="22"/>
          <w:szCs w:val="22"/>
          <w:lang w:val="uz-Cyrl-UZ" w:eastAsia="ko-KR"/>
        </w:rPr>
      </w:pPr>
      <w:r w:rsidRPr="00C93C44">
        <w:rPr>
          <w:color w:val="000000" w:themeColor="text1"/>
          <w:sz w:val="22"/>
          <w:szCs w:val="22"/>
          <w:lang w:val="en-US" w:eastAsia="ko-KR"/>
        </w:rPr>
        <w:t>g</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jamiyatda</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qaror</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topgan</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ma’naviy</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muhit</w:t>
      </w:r>
      <w:r w:rsidR="00DF44C9" w:rsidRPr="00C93C44">
        <w:rPr>
          <w:color w:val="000000" w:themeColor="text1"/>
          <w:sz w:val="22"/>
          <w:szCs w:val="22"/>
          <w:lang w:val="en-US" w:eastAsia="ko-KR"/>
        </w:rPr>
        <w:t xml:space="preserve">. </w:t>
      </w:r>
    </w:p>
    <w:p w:rsidR="00DF44C9" w:rsidRPr="00C93C44" w:rsidRDefault="0080310E" w:rsidP="00437362">
      <w:pPr>
        <w:shd w:val="clear" w:color="auto" w:fill="FFFFFF"/>
        <w:tabs>
          <w:tab w:val="left" w:pos="240"/>
          <w:tab w:val="left" w:pos="2640"/>
        </w:tabs>
        <w:autoSpaceDE w:val="0"/>
        <w:autoSpaceDN w:val="0"/>
        <w:adjustRightInd w:val="0"/>
        <w:spacing w:line="276" w:lineRule="auto"/>
        <w:ind w:firstLine="600"/>
        <w:rPr>
          <w:color w:val="000000" w:themeColor="text1"/>
          <w:sz w:val="22"/>
          <w:szCs w:val="22"/>
          <w:lang w:val="uz-Cyrl-UZ" w:eastAsia="ko-KR"/>
        </w:rPr>
      </w:pPr>
      <w:r w:rsidRPr="00C93C44">
        <w:rPr>
          <w:color w:val="000000" w:themeColor="text1"/>
          <w:sz w:val="22"/>
          <w:szCs w:val="22"/>
          <w:lang w:val="uz-Cyrl-UZ" w:eastAsia="ko-KR"/>
        </w:rPr>
        <w:t>Ma’naviyat</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shaxsning</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tabiat</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va</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jamiyat</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bilan</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mushtaraklashib</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o‘zaro</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munosabatini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uyg‘unlashtirishni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bildiradi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YA’ni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ma’naviyat</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tushunchasi</w:t>
      </w:r>
      <w:r w:rsidR="00DF44C9" w:rsidRPr="00C93C44">
        <w:rPr>
          <w:color w:val="000000" w:themeColor="text1"/>
          <w:sz w:val="22"/>
          <w:szCs w:val="22"/>
          <w:lang w:val="uz-Cyrl-UZ" w:eastAsia="ko-KR"/>
        </w:rPr>
        <w:t>:</w:t>
      </w:r>
    </w:p>
    <w:p w:rsidR="00DF44C9" w:rsidRPr="00C93C44" w:rsidRDefault="00DF44C9" w:rsidP="00437362">
      <w:pPr>
        <w:shd w:val="clear" w:color="auto" w:fill="FFFFFF"/>
        <w:tabs>
          <w:tab w:val="left" w:pos="240"/>
          <w:tab w:val="left" w:pos="2640"/>
        </w:tabs>
        <w:autoSpaceDE w:val="0"/>
        <w:autoSpaceDN w:val="0"/>
        <w:adjustRightInd w:val="0"/>
        <w:spacing w:line="276" w:lineRule="auto"/>
        <w:ind w:firstLine="600"/>
        <w:rPr>
          <w:color w:val="000000" w:themeColor="text1"/>
          <w:sz w:val="22"/>
          <w:szCs w:val="22"/>
          <w:lang w:val="uz-Cyrl-UZ" w:eastAsia="ko-KR"/>
        </w:rPr>
      </w:pPr>
      <w:r w:rsidRPr="00C93C44">
        <w:rPr>
          <w:color w:val="000000" w:themeColor="text1"/>
          <w:sz w:val="22"/>
          <w:szCs w:val="22"/>
          <w:lang w:val="uz-Cyrl-UZ" w:eastAsia="ko-KR"/>
        </w:rPr>
        <w:t xml:space="preserve">1) </w:t>
      </w:r>
      <w:r w:rsidR="0080310E" w:rsidRPr="00C93C44">
        <w:rPr>
          <w:color w:val="000000" w:themeColor="text1"/>
          <w:sz w:val="22"/>
          <w:szCs w:val="22"/>
          <w:lang w:val="uz-Cyrl-UZ" w:eastAsia="ko-KR"/>
        </w:rPr>
        <w:t>shaxs</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va</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jamiyat</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tomonidan</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ijtimoiy</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borliqni</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o‘z</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faoliyati</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asosi</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va</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ob’ekti</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sifatida</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anglab</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olinishini</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shu</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boisdan</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ham</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ma’naviyat</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dunyoqarashning</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funksional</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jihati</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bo‘ladi</w:t>
      </w:r>
      <w:r w:rsidRPr="00C93C44">
        <w:rPr>
          <w:color w:val="000000" w:themeColor="text1"/>
          <w:sz w:val="22"/>
          <w:szCs w:val="22"/>
          <w:lang w:val="uz-Cyrl-UZ" w:eastAsia="ko-KR"/>
        </w:rPr>
        <w:t>);</w:t>
      </w:r>
    </w:p>
    <w:p w:rsidR="00DF44C9" w:rsidRPr="00C93C44" w:rsidRDefault="00DF44C9" w:rsidP="00437362">
      <w:pPr>
        <w:shd w:val="clear" w:color="auto" w:fill="FFFFFF"/>
        <w:tabs>
          <w:tab w:val="left" w:pos="240"/>
          <w:tab w:val="left" w:pos="2640"/>
        </w:tabs>
        <w:autoSpaceDE w:val="0"/>
        <w:autoSpaceDN w:val="0"/>
        <w:adjustRightInd w:val="0"/>
        <w:spacing w:line="276" w:lineRule="auto"/>
        <w:ind w:firstLine="600"/>
        <w:rPr>
          <w:color w:val="000000" w:themeColor="text1"/>
          <w:sz w:val="22"/>
          <w:szCs w:val="22"/>
          <w:lang w:val="uz-Cyrl-UZ" w:eastAsia="ko-KR"/>
        </w:rPr>
      </w:pPr>
      <w:r w:rsidRPr="00C93C44">
        <w:rPr>
          <w:color w:val="000000" w:themeColor="text1"/>
          <w:sz w:val="22"/>
          <w:szCs w:val="22"/>
          <w:lang w:val="uz-Cyrl-UZ" w:eastAsia="ko-KR"/>
        </w:rPr>
        <w:t xml:space="preserve">2) </w:t>
      </w:r>
      <w:r w:rsidR="0080310E" w:rsidRPr="00C93C44">
        <w:rPr>
          <w:color w:val="000000" w:themeColor="text1"/>
          <w:sz w:val="22"/>
          <w:szCs w:val="22"/>
          <w:lang w:val="uz-Cyrl-UZ" w:eastAsia="ko-KR"/>
        </w:rPr>
        <w:t>shaxsning</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millatning</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muayyan</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xulq</w:t>
      </w:r>
      <w:r w:rsidRPr="00C93C44">
        <w:rPr>
          <w:color w:val="000000" w:themeColor="text1"/>
          <w:sz w:val="22"/>
          <w:szCs w:val="22"/>
          <w:lang w:val="uz-Cyrl-UZ" w:eastAsia="ko-KR"/>
        </w:rPr>
        <w:t>-</w:t>
      </w:r>
      <w:r w:rsidR="0080310E" w:rsidRPr="00C93C44">
        <w:rPr>
          <w:color w:val="000000" w:themeColor="text1"/>
          <w:sz w:val="22"/>
          <w:szCs w:val="22"/>
          <w:lang w:val="uz-Cyrl-UZ" w:eastAsia="ko-KR"/>
        </w:rPr>
        <w:t>atvori</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va</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yaratuvchilik</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faoliyati</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borliqqa</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munosabati</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borliqni</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qayta</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yaratish</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yoki</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o‘zgartirish</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bo‘yicha</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ijodiy</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rejalarini</w:t>
      </w:r>
      <w:r w:rsidRPr="00C93C44">
        <w:rPr>
          <w:color w:val="000000" w:themeColor="text1"/>
          <w:sz w:val="22"/>
          <w:szCs w:val="22"/>
          <w:lang w:val="uz-Cyrl-UZ" w:eastAsia="ko-KR"/>
        </w:rPr>
        <w:t>;</w:t>
      </w:r>
    </w:p>
    <w:p w:rsidR="00DF44C9" w:rsidRPr="00C93C44" w:rsidRDefault="00DF44C9" w:rsidP="00437362">
      <w:pPr>
        <w:shd w:val="clear" w:color="auto" w:fill="FFFFFF"/>
        <w:tabs>
          <w:tab w:val="left" w:pos="240"/>
          <w:tab w:val="left" w:pos="2640"/>
        </w:tabs>
        <w:autoSpaceDE w:val="0"/>
        <w:autoSpaceDN w:val="0"/>
        <w:adjustRightInd w:val="0"/>
        <w:spacing w:line="276" w:lineRule="auto"/>
        <w:ind w:firstLine="600"/>
        <w:rPr>
          <w:color w:val="000000" w:themeColor="text1"/>
          <w:sz w:val="22"/>
          <w:szCs w:val="22"/>
          <w:lang w:val="uz-Cyrl-UZ" w:eastAsia="ko-KR"/>
        </w:rPr>
      </w:pPr>
      <w:r w:rsidRPr="00C93C44">
        <w:rPr>
          <w:color w:val="000000" w:themeColor="text1"/>
          <w:sz w:val="22"/>
          <w:szCs w:val="22"/>
          <w:lang w:val="uz-Cyrl-UZ" w:eastAsia="ko-KR"/>
        </w:rPr>
        <w:t xml:space="preserve">3) </w:t>
      </w:r>
      <w:r w:rsidR="0080310E" w:rsidRPr="00C93C44">
        <w:rPr>
          <w:color w:val="000000" w:themeColor="text1"/>
          <w:sz w:val="22"/>
          <w:szCs w:val="22"/>
          <w:lang w:val="uz-Cyrl-UZ" w:eastAsia="ko-KR"/>
        </w:rPr>
        <w:t>bu</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rejalarni</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amalga</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oshirish</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uchun</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birinchidan</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shaxs</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va</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jamiyatdagi</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qat’iyat</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erk</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va</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irodani</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hamda</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ikkinchidan</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jamiyatda</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mavjud</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bo‘lgan</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mafkuraviy</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shart</w:t>
      </w:r>
      <w:r w:rsidRPr="00C93C44">
        <w:rPr>
          <w:color w:val="000000" w:themeColor="text1"/>
          <w:sz w:val="22"/>
          <w:szCs w:val="22"/>
          <w:lang w:val="uz-Cyrl-UZ" w:eastAsia="ko-KR"/>
        </w:rPr>
        <w:t>-</w:t>
      </w:r>
      <w:r w:rsidR="0080310E" w:rsidRPr="00C93C44">
        <w:rPr>
          <w:color w:val="000000" w:themeColor="text1"/>
          <w:sz w:val="22"/>
          <w:szCs w:val="22"/>
          <w:lang w:val="uz-Cyrl-UZ" w:eastAsia="ko-KR"/>
        </w:rPr>
        <w:t>sharoitni</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bildiradi</w:t>
      </w:r>
      <w:r w:rsidRPr="00C93C44">
        <w:rPr>
          <w:color w:val="000000" w:themeColor="text1"/>
          <w:sz w:val="22"/>
          <w:szCs w:val="22"/>
          <w:lang w:val="uz-Cyrl-UZ" w:eastAsia="ko-KR"/>
        </w:rPr>
        <w:t>.</w:t>
      </w:r>
    </w:p>
    <w:p w:rsidR="00DF44C9" w:rsidRPr="00C93C44" w:rsidRDefault="0080310E" w:rsidP="00437362">
      <w:pPr>
        <w:shd w:val="clear" w:color="auto" w:fill="FFFFFF"/>
        <w:tabs>
          <w:tab w:val="left" w:pos="240"/>
          <w:tab w:val="left" w:pos="2640"/>
        </w:tabs>
        <w:autoSpaceDE w:val="0"/>
        <w:autoSpaceDN w:val="0"/>
        <w:adjustRightInd w:val="0"/>
        <w:spacing w:line="276" w:lineRule="auto"/>
        <w:ind w:firstLine="600"/>
        <w:rPr>
          <w:color w:val="000000" w:themeColor="text1"/>
          <w:sz w:val="22"/>
          <w:szCs w:val="22"/>
          <w:lang w:val="uz-Cyrl-UZ" w:eastAsia="ko-KR"/>
        </w:rPr>
      </w:pPr>
      <w:r w:rsidRPr="00C93C44">
        <w:rPr>
          <w:color w:val="000000" w:themeColor="text1"/>
          <w:sz w:val="22"/>
          <w:szCs w:val="22"/>
          <w:lang w:val="uz-Cyrl-UZ" w:eastAsia="ko-KR"/>
        </w:rPr>
        <w:t>Demak</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ma’naviyat</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orqali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inson</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tabiat</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va</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jamiyat</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bilan</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bir</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butunlikni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tashkil</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qiladi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uyg‘unlashadi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olamning</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haqiqiy</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javhariga</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gultojiga</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aylanadi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Ma’naviyatsiz</w:t>
      </w:r>
      <w:r w:rsidR="00DF44C9" w:rsidRPr="00C93C44">
        <w:rPr>
          <w:color w:val="000000" w:themeColor="text1"/>
          <w:sz w:val="22"/>
          <w:szCs w:val="22"/>
          <w:lang w:val="uz-Cyrl-UZ" w:eastAsia="ko-KR"/>
        </w:rPr>
        <w:t xml:space="preserve"> – </w:t>
      </w:r>
      <w:r w:rsidRPr="00C93C44">
        <w:rPr>
          <w:color w:val="000000" w:themeColor="text1"/>
          <w:sz w:val="22"/>
          <w:szCs w:val="22"/>
          <w:lang w:val="uz-Cyrl-UZ" w:eastAsia="ko-KR"/>
        </w:rPr>
        <w:t>inson</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tabiatning</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shunchaki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bir</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jonzodi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bo‘lib</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qolaverar</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o‘zligini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olamdagi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o‘z</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o‘rnini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anglamas</w:t>
      </w:r>
      <w:r w:rsidR="00DF44C9" w:rsidRPr="00C93C44">
        <w:rPr>
          <w:color w:val="000000" w:themeColor="text1"/>
          <w:sz w:val="22"/>
          <w:szCs w:val="22"/>
          <w:lang w:val="uz-Cyrl-UZ" w:eastAsia="ko-KR"/>
        </w:rPr>
        <w:t>, “</w:t>
      </w:r>
      <w:r w:rsidRPr="00C93C44">
        <w:rPr>
          <w:color w:val="000000" w:themeColor="text1"/>
          <w:sz w:val="22"/>
          <w:szCs w:val="22"/>
          <w:lang w:val="uz-Cyrl-UZ" w:eastAsia="ko-KR"/>
        </w:rPr>
        <w:t>ikkinchi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tabiat</w:t>
      </w:r>
      <w:r w:rsidR="00DF44C9" w:rsidRPr="00C93C44">
        <w:rPr>
          <w:color w:val="000000" w:themeColor="text1"/>
          <w:sz w:val="22"/>
          <w:szCs w:val="22"/>
          <w:lang w:val="uz-Cyrl-UZ" w:eastAsia="ko-KR"/>
        </w:rPr>
        <w:t>”</w:t>
      </w:r>
      <w:r w:rsidRPr="00C93C44">
        <w:rPr>
          <w:color w:val="000000" w:themeColor="text1"/>
          <w:sz w:val="22"/>
          <w:szCs w:val="22"/>
          <w:lang w:val="uz-Cyrl-UZ" w:eastAsia="ko-KR"/>
        </w:rPr>
        <w:t>ni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yaratolmasdi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Insonning</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tabiatga</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va</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jamiyatga</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ijobiy</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ta’siri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ma’naviyatga</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salbiy</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ta’siri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esa</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undagi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kamchiliklarga</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bog‘liq</w:t>
      </w:r>
    </w:p>
    <w:p w:rsidR="00DF44C9" w:rsidRPr="00C93C44" w:rsidRDefault="0080310E" w:rsidP="00437362">
      <w:pPr>
        <w:shd w:val="clear" w:color="auto" w:fill="FFFFFF"/>
        <w:tabs>
          <w:tab w:val="left" w:pos="240"/>
          <w:tab w:val="left" w:pos="2640"/>
        </w:tabs>
        <w:autoSpaceDE w:val="0"/>
        <w:autoSpaceDN w:val="0"/>
        <w:adjustRightInd w:val="0"/>
        <w:spacing w:line="276" w:lineRule="auto"/>
        <w:ind w:firstLine="600"/>
        <w:rPr>
          <w:color w:val="000000" w:themeColor="text1"/>
          <w:sz w:val="22"/>
          <w:szCs w:val="22"/>
          <w:lang w:val="en-US" w:eastAsia="ko-KR"/>
        </w:rPr>
      </w:pPr>
      <w:r w:rsidRPr="00C93C44">
        <w:rPr>
          <w:b/>
          <w:color w:val="000000" w:themeColor="text1"/>
          <w:sz w:val="22"/>
          <w:szCs w:val="22"/>
          <w:lang w:val="uz-Cyrl-UZ" w:eastAsia="ko-KR"/>
        </w:rPr>
        <w:t>Ma’naviyatdagi</w:t>
      </w:r>
      <w:r w:rsidR="00DF44C9" w:rsidRPr="00C93C44">
        <w:rPr>
          <w:b/>
          <w:color w:val="000000" w:themeColor="text1"/>
          <w:sz w:val="22"/>
          <w:szCs w:val="22"/>
          <w:lang w:val="uz-Cyrl-UZ" w:eastAsia="ko-KR"/>
        </w:rPr>
        <w:t xml:space="preserve"> </w:t>
      </w:r>
      <w:r w:rsidRPr="00C93C44">
        <w:rPr>
          <w:b/>
          <w:color w:val="000000" w:themeColor="text1"/>
          <w:sz w:val="22"/>
          <w:szCs w:val="22"/>
          <w:lang w:val="uz-Cyrl-UZ" w:eastAsia="ko-KR"/>
        </w:rPr>
        <w:t>ratsionallik</w:t>
      </w:r>
      <w:r w:rsidR="00DF44C9" w:rsidRPr="00C93C44">
        <w:rPr>
          <w:b/>
          <w:color w:val="000000" w:themeColor="text1"/>
          <w:sz w:val="22"/>
          <w:szCs w:val="22"/>
          <w:lang w:val="uz-Cyrl-UZ" w:eastAsia="ko-KR"/>
        </w:rPr>
        <w:t xml:space="preserve"> (</w:t>
      </w:r>
      <w:r w:rsidRPr="00C93C44">
        <w:rPr>
          <w:b/>
          <w:color w:val="000000" w:themeColor="text1"/>
          <w:sz w:val="22"/>
          <w:szCs w:val="22"/>
          <w:lang w:val="uz-Cyrl-UZ" w:eastAsia="ko-KR"/>
        </w:rPr>
        <w:t>oqilonalik</w:t>
      </w:r>
      <w:r w:rsidR="00DF44C9" w:rsidRPr="00C93C44">
        <w:rPr>
          <w:b/>
          <w:color w:val="000000" w:themeColor="text1"/>
          <w:sz w:val="22"/>
          <w:szCs w:val="22"/>
          <w:lang w:val="uz-Cyrl-UZ" w:eastAsia="ko-KR"/>
        </w:rPr>
        <w:t xml:space="preserve">) </w:t>
      </w:r>
      <w:r w:rsidRPr="00C93C44">
        <w:rPr>
          <w:b/>
          <w:color w:val="000000" w:themeColor="text1"/>
          <w:sz w:val="22"/>
          <w:szCs w:val="22"/>
          <w:lang w:val="uz-Cyrl-UZ" w:eastAsia="ko-KR"/>
        </w:rPr>
        <w:t>va</w:t>
      </w:r>
      <w:r w:rsidR="00DF44C9" w:rsidRPr="00C93C44">
        <w:rPr>
          <w:b/>
          <w:color w:val="000000" w:themeColor="text1"/>
          <w:sz w:val="22"/>
          <w:szCs w:val="22"/>
          <w:lang w:val="uz-Cyrl-UZ" w:eastAsia="ko-KR"/>
        </w:rPr>
        <w:t xml:space="preserve"> </w:t>
      </w:r>
      <w:r w:rsidRPr="00C93C44">
        <w:rPr>
          <w:b/>
          <w:color w:val="000000" w:themeColor="text1"/>
          <w:sz w:val="22"/>
          <w:szCs w:val="22"/>
          <w:lang w:val="uz-Cyrl-UZ" w:eastAsia="ko-KR"/>
        </w:rPr>
        <w:t>irratsionallik</w:t>
      </w:r>
      <w:r w:rsidR="00DF44C9" w:rsidRPr="00C93C44">
        <w:rPr>
          <w:b/>
          <w:color w:val="000000" w:themeColor="text1"/>
          <w:sz w:val="22"/>
          <w:szCs w:val="22"/>
          <w:lang w:val="uz-Cyrl-UZ" w:eastAsia="ko-KR"/>
        </w:rPr>
        <w:t xml:space="preserve"> (</w:t>
      </w:r>
      <w:r w:rsidRPr="00C93C44">
        <w:rPr>
          <w:b/>
          <w:color w:val="000000" w:themeColor="text1"/>
          <w:sz w:val="22"/>
          <w:szCs w:val="22"/>
          <w:lang w:val="uz-Cyrl-UZ" w:eastAsia="ko-KR"/>
        </w:rPr>
        <w:t>nooqilonalik</w:t>
      </w:r>
      <w:r w:rsidR="00DF44C9" w:rsidRPr="00C93C44">
        <w:rPr>
          <w:b/>
          <w:color w:val="000000" w:themeColor="text1"/>
          <w:sz w:val="22"/>
          <w:szCs w:val="22"/>
          <w:lang w:val="uz-Cyrl-UZ" w:eastAsia="ko-KR"/>
        </w:rPr>
        <w:t>)</w:t>
      </w:r>
      <w:r w:rsidR="00DF44C9" w:rsidRPr="00C93C44">
        <w:rPr>
          <w:b/>
          <w:color w:val="000000" w:themeColor="text1"/>
          <w:sz w:val="22"/>
          <w:szCs w:val="22"/>
          <w:lang w:val="en-US" w:eastAsia="ko-KR"/>
        </w:rPr>
        <w:t xml:space="preserve">. </w:t>
      </w:r>
      <w:r w:rsidRPr="00C93C44">
        <w:rPr>
          <w:color w:val="000000" w:themeColor="text1"/>
          <w:sz w:val="22"/>
          <w:szCs w:val="22"/>
          <w:lang w:val="uz-Cyrl-UZ" w:eastAsia="ko-KR"/>
        </w:rPr>
        <w:t>Ma’naviyat</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nafaqat</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ratsional</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shuningdek</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ma’lum</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darajada</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irratsional</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xarakterga</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ega</w:t>
      </w:r>
      <w:r w:rsidR="00DF44C9" w:rsidRPr="00C93C44">
        <w:rPr>
          <w:color w:val="000000" w:themeColor="text1"/>
          <w:sz w:val="22"/>
          <w:szCs w:val="22"/>
          <w:lang w:val="uz-Cyrl-UZ" w:eastAsia="ko-KR"/>
        </w:rPr>
        <w:t xml:space="preserve">. </w:t>
      </w:r>
      <w:r w:rsidRPr="00C93C44">
        <w:rPr>
          <w:color w:val="000000" w:themeColor="text1"/>
          <w:sz w:val="22"/>
          <w:szCs w:val="22"/>
          <w:lang w:val="en-US" w:eastAsia="ko-KR"/>
        </w:rPr>
        <w:t>Ma’naviyatning</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ongga</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aqlga</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mantiqqa</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oid</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tomoni</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insonning</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ratsion</w:t>
      </w:r>
      <w:r w:rsidRPr="00C93C44">
        <w:rPr>
          <w:color w:val="000000" w:themeColor="text1"/>
          <w:sz w:val="22"/>
          <w:szCs w:val="22"/>
          <w:lang w:val="uz-Cyrl-UZ" w:eastAsia="ko-KR"/>
        </w:rPr>
        <w:t>al</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dunyosini</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tashkil</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et</w:t>
      </w:r>
      <w:r w:rsidRPr="00C93C44">
        <w:rPr>
          <w:color w:val="000000" w:themeColor="text1"/>
          <w:sz w:val="22"/>
          <w:szCs w:val="22"/>
          <w:lang w:val="uz-Cyrl-UZ" w:eastAsia="ko-KR"/>
        </w:rPr>
        <w:t>s</w:t>
      </w:r>
      <w:r w:rsidRPr="00C93C44">
        <w:rPr>
          <w:color w:val="000000" w:themeColor="text1"/>
          <w:sz w:val="22"/>
          <w:szCs w:val="22"/>
          <w:lang w:val="en-US" w:eastAsia="ko-KR"/>
        </w:rPr>
        <w:t>a</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irodaga</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oid</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tomoni</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qisman</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irratsional</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dunyosini</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tashkil</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etadi</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Ma’naviyatning</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hissiyotga</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oid</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jihatlari</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esa</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ham</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ratsional</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ham</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irratsional</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xarakter</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kasb</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etadi</w:t>
      </w:r>
      <w:r w:rsidR="00DF44C9" w:rsidRPr="00C93C44">
        <w:rPr>
          <w:color w:val="000000" w:themeColor="text1"/>
          <w:sz w:val="22"/>
          <w:szCs w:val="22"/>
          <w:lang w:val="en-US" w:eastAsia="ko-KR"/>
        </w:rPr>
        <w:t>.</w:t>
      </w:r>
    </w:p>
    <w:p w:rsidR="00DF44C9" w:rsidRPr="00C93C44" w:rsidRDefault="0080310E" w:rsidP="00437362">
      <w:pPr>
        <w:shd w:val="clear" w:color="auto" w:fill="FFFFFF"/>
        <w:tabs>
          <w:tab w:val="left" w:pos="240"/>
          <w:tab w:val="left" w:pos="2640"/>
        </w:tabs>
        <w:autoSpaceDE w:val="0"/>
        <w:autoSpaceDN w:val="0"/>
        <w:adjustRightInd w:val="0"/>
        <w:spacing w:line="276" w:lineRule="auto"/>
        <w:ind w:firstLine="600"/>
        <w:rPr>
          <w:color w:val="000000" w:themeColor="text1"/>
          <w:sz w:val="22"/>
          <w:szCs w:val="22"/>
          <w:lang w:val="en-US" w:eastAsia="ko-KR"/>
        </w:rPr>
      </w:pPr>
      <w:r w:rsidRPr="00C93C44">
        <w:rPr>
          <w:color w:val="000000" w:themeColor="text1"/>
          <w:sz w:val="22"/>
          <w:szCs w:val="22"/>
          <w:lang w:val="en-US" w:eastAsia="ko-KR"/>
        </w:rPr>
        <w:t>Hissiyot</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ong</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va</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irodani</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birlashtiruvchi</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qatlam</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u</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bir</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tomoni</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bilan</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ongga</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singib</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ket</w:t>
      </w:r>
      <w:r w:rsidRPr="00C93C44">
        <w:rPr>
          <w:color w:val="000000" w:themeColor="text1"/>
          <w:sz w:val="22"/>
          <w:szCs w:val="22"/>
          <w:lang w:val="uz-Cyrl-UZ" w:eastAsia="ko-KR"/>
        </w:rPr>
        <w:t>adi</w:t>
      </w:r>
      <w:r w:rsidR="00DF44C9" w:rsidRPr="00C93C44">
        <w:rPr>
          <w:color w:val="000000" w:themeColor="text1"/>
          <w:sz w:val="22"/>
          <w:szCs w:val="22"/>
          <w:lang w:val="uz-Cyrl-UZ" w:eastAsia="ko-KR"/>
        </w:rPr>
        <w:t>.</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Ikkinchi</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tomoni</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bilan</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irodaga</w:t>
      </w:r>
      <w:r w:rsidR="00DF44C9" w:rsidRPr="00C93C44">
        <w:rPr>
          <w:color w:val="000000" w:themeColor="text1"/>
          <w:sz w:val="22"/>
          <w:szCs w:val="22"/>
          <w:lang w:val="en-US" w:eastAsia="ko-KR"/>
        </w:rPr>
        <w:t xml:space="preserve"> </w:t>
      </w:r>
      <w:r w:rsidRPr="00C93C44">
        <w:rPr>
          <w:color w:val="000000" w:themeColor="text1"/>
          <w:sz w:val="22"/>
          <w:szCs w:val="22"/>
          <w:lang w:val="uz-Cyrl-UZ" w:eastAsia="ko-KR"/>
        </w:rPr>
        <w:t>tutashadi</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estetik</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zavq</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ongli</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ravishda</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kechishi</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mumkin</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masalan</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asarning</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badiiy</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mukammalligini</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yaxshi</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tushungan</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holda</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yoki</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sh</w:t>
      </w:r>
      <w:r w:rsidRPr="00C93C44">
        <w:rPr>
          <w:color w:val="000000" w:themeColor="text1"/>
          <w:sz w:val="22"/>
          <w:szCs w:val="22"/>
          <w:lang w:val="uz-Cyrl-UZ" w:eastAsia="ko-KR"/>
        </w:rPr>
        <w:t>a</w:t>
      </w:r>
      <w:r w:rsidRPr="00C93C44">
        <w:rPr>
          <w:color w:val="000000" w:themeColor="text1"/>
          <w:sz w:val="22"/>
          <w:szCs w:val="22"/>
          <w:lang w:val="en-US" w:eastAsia="ko-KR"/>
        </w:rPr>
        <w:t>hm</w:t>
      </w:r>
      <w:r w:rsidRPr="00C93C44">
        <w:rPr>
          <w:color w:val="000000" w:themeColor="text1"/>
          <w:sz w:val="22"/>
          <w:szCs w:val="22"/>
          <w:lang w:val="uz-Cyrl-UZ" w:eastAsia="ko-KR"/>
        </w:rPr>
        <w:t>a</w:t>
      </w:r>
      <w:r w:rsidRPr="00C93C44">
        <w:rPr>
          <w:color w:val="000000" w:themeColor="text1"/>
          <w:sz w:val="22"/>
          <w:szCs w:val="22"/>
          <w:lang w:val="en-US" w:eastAsia="ko-KR"/>
        </w:rPr>
        <w:t>t</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kombinatsiyasining</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go‘zalligini</w:t>
      </w:r>
      <w:r w:rsidR="00DF44C9" w:rsidRPr="00C93C44">
        <w:rPr>
          <w:color w:val="000000" w:themeColor="text1"/>
          <w:sz w:val="22"/>
          <w:szCs w:val="22"/>
          <w:lang w:val="en-US" w:eastAsia="ko-KR"/>
        </w:rPr>
        <w:t xml:space="preserve"> </w:t>
      </w:r>
      <w:r w:rsidRPr="00C93C44">
        <w:rPr>
          <w:color w:val="000000" w:themeColor="text1"/>
          <w:sz w:val="22"/>
          <w:szCs w:val="22"/>
          <w:lang w:val="uz-Cyrl-UZ" w:eastAsia="ko-KR"/>
        </w:rPr>
        <w:t>idrok</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etgan</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holda</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ulardan</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zav</w:t>
      </w:r>
      <w:r w:rsidRPr="00C93C44">
        <w:rPr>
          <w:color w:val="000000" w:themeColor="text1"/>
          <w:sz w:val="22"/>
          <w:szCs w:val="22"/>
          <w:lang w:val="uz-Cyrl-UZ" w:eastAsia="ko-KR"/>
        </w:rPr>
        <w:t>ql</w:t>
      </w:r>
      <w:r w:rsidRPr="00C93C44">
        <w:rPr>
          <w:color w:val="000000" w:themeColor="text1"/>
          <w:sz w:val="22"/>
          <w:szCs w:val="22"/>
          <w:lang w:val="en-US" w:eastAsia="ko-KR"/>
        </w:rPr>
        <w:t>anish</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mumkin</w:t>
      </w:r>
      <w:r w:rsidR="00DF44C9" w:rsidRPr="00C93C44">
        <w:rPr>
          <w:color w:val="000000" w:themeColor="text1"/>
          <w:sz w:val="22"/>
          <w:szCs w:val="22"/>
          <w:lang w:val="en-US" w:eastAsia="ko-KR"/>
        </w:rPr>
        <w:t xml:space="preserve">. </w:t>
      </w:r>
      <w:r w:rsidR="00E717F9">
        <w:rPr>
          <w:color w:val="000000" w:themeColor="text1"/>
          <w:sz w:val="22"/>
          <w:szCs w:val="22"/>
          <w:lang w:val="en-US" w:eastAsia="ko-KR"/>
        </w:rPr>
        <w:t>Sh</w:t>
      </w:r>
      <w:r w:rsidRPr="00C93C44">
        <w:rPr>
          <w:color w:val="000000" w:themeColor="text1"/>
          <w:sz w:val="22"/>
          <w:szCs w:val="22"/>
          <w:lang w:val="en-US" w:eastAsia="ko-KR"/>
        </w:rPr>
        <w:t>u</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bilan</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birga</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estetik</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zavq</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go‘zallikning</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bevosita</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ta’sirida</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go‘zallikning</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tashqi</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sehri</w:t>
      </w:r>
      <w:r w:rsidR="00DF44C9" w:rsidRPr="00C93C44">
        <w:rPr>
          <w:color w:val="000000" w:themeColor="text1"/>
          <w:sz w:val="22"/>
          <w:szCs w:val="22"/>
          <w:lang w:val="en-US" w:eastAsia="ko-KR"/>
        </w:rPr>
        <w:t>»</w:t>
      </w:r>
      <w:r w:rsidRPr="00C93C44">
        <w:rPr>
          <w:color w:val="000000" w:themeColor="text1"/>
          <w:sz w:val="22"/>
          <w:szCs w:val="22"/>
          <w:lang w:val="en-US" w:eastAsia="ko-KR"/>
        </w:rPr>
        <w:t>ga</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maftunlikdan</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hosil</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bo‘ladi</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Bunda</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ratsional</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tax</w:t>
      </w:r>
      <w:r w:rsidRPr="00C93C44">
        <w:rPr>
          <w:color w:val="000000" w:themeColor="text1"/>
          <w:sz w:val="22"/>
          <w:szCs w:val="22"/>
          <w:lang w:val="uz-Cyrl-UZ" w:eastAsia="ko-KR"/>
        </w:rPr>
        <w:t>l</w:t>
      </w:r>
      <w:r w:rsidRPr="00C93C44">
        <w:rPr>
          <w:color w:val="000000" w:themeColor="text1"/>
          <w:sz w:val="22"/>
          <w:szCs w:val="22"/>
          <w:lang w:val="en-US" w:eastAsia="ko-KR"/>
        </w:rPr>
        <w:t>il</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ikkinchi</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o‘ringa</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chekinadi</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Uyat</w:t>
      </w:r>
      <w:r w:rsidR="00DF44C9" w:rsidRPr="00C93C44">
        <w:rPr>
          <w:color w:val="000000" w:themeColor="text1"/>
          <w:sz w:val="22"/>
          <w:szCs w:val="22"/>
          <w:lang w:val="uz-Cyrl-UZ" w:eastAsia="ko-KR"/>
        </w:rPr>
        <w:t>,</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or</w:t>
      </w:r>
      <w:r w:rsidR="00DF44C9" w:rsidRPr="00C93C44">
        <w:rPr>
          <w:color w:val="000000" w:themeColor="text1"/>
          <w:sz w:val="22"/>
          <w:szCs w:val="22"/>
          <w:lang w:val="en-US" w:eastAsia="ko-KR"/>
        </w:rPr>
        <w:t>-</w:t>
      </w:r>
      <w:r w:rsidRPr="00C93C44">
        <w:rPr>
          <w:color w:val="000000" w:themeColor="text1"/>
          <w:sz w:val="22"/>
          <w:szCs w:val="22"/>
          <w:lang w:val="en-US" w:eastAsia="ko-KR"/>
        </w:rPr>
        <w:t>nomus</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va</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vijdon</w:t>
      </w:r>
      <w:r w:rsidR="00DF44C9" w:rsidRPr="00C93C44">
        <w:rPr>
          <w:color w:val="000000" w:themeColor="text1"/>
          <w:sz w:val="22"/>
          <w:szCs w:val="22"/>
          <w:lang w:val="en-US" w:eastAsia="ko-KR"/>
        </w:rPr>
        <w:t xml:space="preserve"> </w:t>
      </w:r>
      <w:r w:rsidRPr="00C93C44">
        <w:rPr>
          <w:color w:val="000000" w:themeColor="text1"/>
          <w:sz w:val="22"/>
          <w:szCs w:val="22"/>
          <w:lang w:val="uz-Cyrl-UZ" w:eastAsia="ko-KR"/>
        </w:rPr>
        <w:t>tuyg‘usi</w:t>
      </w:r>
      <w:r w:rsidR="00DF44C9" w:rsidRPr="00C93C44">
        <w:rPr>
          <w:color w:val="000000" w:themeColor="text1"/>
          <w:sz w:val="22"/>
          <w:szCs w:val="22"/>
          <w:lang w:val="uz-Cyrl-UZ" w:eastAsia="ko-KR"/>
        </w:rPr>
        <w:t xml:space="preserve">, </w:t>
      </w:r>
      <w:r w:rsidRPr="00C93C44">
        <w:rPr>
          <w:color w:val="000000" w:themeColor="text1"/>
          <w:sz w:val="22"/>
          <w:szCs w:val="22"/>
          <w:lang w:val="en-US" w:eastAsia="ko-KR"/>
        </w:rPr>
        <w:t>g‘urur</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qo‘rquv</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bir</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tomondan</w:t>
      </w:r>
      <w:r w:rsidR="00DF44C9" w:rsidRPr="00C93C44">
        <w:rPr>
          <w:color w:val="000000" w:themeColor="text1"/>
          <w:sz w:val="22"/>
          <w:szCs w:val="22"/>
          <w:lang w:val="en-US" w:eastAsia="ko-KR"/>
        </w:rPr>
        <w:t xml:space="preserve"> - </w:t>
      </w:r>
      <w:r w:rsidRPr="00C93C44">
        <w:rPr>
          <w:color w:val="000000" w:themeColor="text1"/>
          <w:sz w:val="22"/>
          <w:szCs w:val="22"/>
          <w:lang w:val="en-US" w:eastAsia="ko-KR"/>
        </w:rPr>
        <w:t>ratsional</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ikkinchi</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tomondan</w:t>
      </w:r>
      <w:r w:rsidR="00DF44C9" w:rsidRPr="00C93C44">
        <w:rPr>
          <w:color w:val="000000" w:themeColor="text1"/>
          <w:sz w:val="22"/>
          <w:szCs w:val="22"/>
          <w:lang w:val="uz-Cyrl-UZ" w:eastAsia="ko-KR"/>
        </w:rPr>
        <w:t xml:space="preserve"> – </w:t>
      </w:r>
      <w:r w:rsidRPr="00C93C44">
        <w:rPr>
          <w:color w:val="000000" w:themeColor="text1"/>
          <w:sz w:val="22"/>
          <w:szCs w:val="22"/>
          <w:lang w:val="en-US" w:eastAsia="ko-KR"/>
        </w:rPr>
        <w:t>irratsional</w:t>
      </w:r>
      <w:r w:rsidR="00DF44C9" w:rsidRPr="00C93C44">
        <w:rPr>
          <w:color w:val="000000" w:themeColor="text1"/>
          <w:sz w:val="22"/>
          <w:szCs w:val="22"/>
          <w:lang w:val="uz-Cyrl-UZ" w:eastAsia="ko-KR"/>
        </w:rPr>
        <w:t xml:space="preserve"> </w:t>
      </w:r>
      <w:r w:rsidRPr="00C93C44">
        <w:rPr>
          <w:color w:val="000000" w:themeColor="text1"/>
          <w:sz w:val="22"/>
          <w:szCs w:val="22"/>
          <w:lang w:val="en-US" w:eastAsia="ko-KR"/>
        </w:rPr>
        <w:t>mazmunga</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ega</w:t>
      </w:r>
      <w:r w:rsidR="00DF44C9" w:rsidRPr="00C93C44">
        <w:rPr>
          <w:color w:val="000000" w:themeColor="text1"/>
          <w:sz w:val="22"/>
          <w:szCs w:val="22"/>
          <w:lang w:val="en-US" w:eastAsia="ko-KR"/>
        </w:rPr>
        <w:t>.</w:t>
      </w:r>
    </w:p>
    <w:p w:rsidR="00DF44C9" w:rsidRPr="00C93C44" w:rsidRDefault="0080310E" w:rsidP="00437362">
      <w:pPr>
        <w:shd w:val="clear" w:color="auto" w:fill="FFFFFF"/>
        <w:tabs>
          <w:tab w:val="left" w:pos="240"/>
          <w:tab w:val="left" w:pos="2640"/>
        </w:tabs>
        <w:autoSpaceDE w:val="0"/>
        <w:autoSpaceDN w:val="0"/>
        <w:adjustRightInd w:val="0"/>
        <w:spacing w:line="276" w:lineRule="auto"/>
        <w:ind w:firstLine="600"/>
        <w:rPr>
          <w:color w:val="000000" w:themeColor="text1"/>
          <w:sz w:val="22"/>
          <w:szCs w:val="22"/>
          <w:lang w:val="en-US" w:eastAsia="ko-KR"/>
        </w:rPr>
      </w:pPr>
      <w:r w:rsidRPr="00C93C44">
        <w:rPr>
          <w:color w:val="000000" w:themeColor="text1"/>
          <w:sz w:val="22"/>
          <w:szCs w:val="22"/>
          <w:lang w:val="en-US" w:eastAsia="ko-KR"/>
        </w:rPr>
        <w:t>Alpomishning</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bandilikdan</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qutulishda</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Kayqubod</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yordamidan</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voz</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kechishi</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oriyatning</w:t>
      </w:r>
      <w:r w:rsidR="00DF44C9" w:rsidRPr="00C93C44">
        <w:rPr>
          <w:color w:val="000000" w:themeColor="text1"/>
          <w:sz w:val="22"/>
          <w:szCs w:val="22"/>
          <w:lang w:val="uz-Cyrl-UZ" w:eastAsia="ko-KR"/>
        </w:rPr>
        <w:t>,</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irodaning</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ko‘rinishidir</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Amaliy</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foydalilik</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nuqtai</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nazaridan</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tezroq</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bandilikdan</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qutulib</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dushmanlardan</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o‘ch</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olish</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adolatni</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tiklash</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Barchin</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visoliga</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etish</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o‘z</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yurtiga</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tezroq</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qaytish</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u</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yo‘qligida</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sodir</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bo‘lishi</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mumkin</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bo‘lgan</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turli</w:t>
      </w:r>
      <w:r w:rsidR="00DF44C9" w:rsidRPr="00C93C44">
        <w:rPr>
          <w:color w:val="000000" w:themeColor="text1"/>
          <w:sz w:val="22"/>
          <w:szCs w:val="22"/>
          <w:lang w:val="en-US" w:eastAsia="ko-KR"/>
        </w:rPr>
        <w:t xml:space="preserve"> </w:t>
      </w:r>
      <w:r w:rsidRPr="00C93C44">
        <w:rPr>
          <w:color w:val="000000" w:themeColor="text1"/>
          <w:sz w:val="22"/>
          <w:szCs w:val="22"/>
          <w:lang w:val="uz-Cyrl-UZ" w:eastAsia="ko-KR"/>
        </w:rPr>
        <w:t>xavf</w:t>
      </w:r>
      <w:r w:rsidR="00DF44C9" w:rsidRPr="00C93C44">
        <w:rPr>
          <w:color w:val="000000" w:themeColor="text1"/>
          <w:sz w:val="22"/>
          <w:szCs w:val="22"/>
          <w:lang w:val="uz-Cyrl-UZ" w:eastAsia="ko-KR"/>
        </w:rPr>
        <w:t>-</w:t>
      </w:r>
      <w:r w:rsidRPr="00C93C44">
        <w:rPr>
          <w:color w:val="000000" w:themeColor="text1"/>
          <w:sz w:val="22"/>
          <w:szCs w:val="22"/>
          <w:lang w:val="uz-Cyrl-UZ" w:eastAsia="ko-KR"/>
        </w:rPr>
        <w:t>xatarlarning</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oldini</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olish</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va</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hokazo</w:t>
      </w:r>
      <w:r w:rsidR="00DF44C9" w:rsidRPr="00C93C44">
        <w:rPr>
          <w:color w:val="000000" w:themeColor="text1"/>
          <w:sz w:val="22"/>
          <w:szCs w:val="22"/>
          <w:lang w:val="en-US" w:eastAsia="ko-KR"/>
        </w:rPr>
        <w:t xml:space="preserve">), </w:t>
      </w:r>
      <w:r w:rsidRPr="00C93C44">
        <w:rPr>
          <w:color w:val="000000" w:themeColor="text1"/>
          <w:sz w:val="22"/>
          <w:szCs w:val="22"/>
          <w:lang w:val="uz-Cyrl-UZ" w:eastAsia="ko-KR"/>
        </w:rPr>
        <w:t>ya’ni</w:t>
      </w:r>
      <w:r w:rsidR="00DF44C9" w:rsidRPr="00C93C44">
        <w:rPr>
          <w:color w:val="000000" w:themeColor="text1"/>
          <w:sz w:val="22"/>
          <w:szCs w:val="22"/>
          <w:lang w:val="uz-Cyrl-UZ" w:eastAsia="ko-KR"/>
        </w:rPr>
        <w:t xml:space="preserve"> </w:t>
      </w:r>
      <w:r w:rsidRPr="00C93C44">
        <w:rPr>
          <w:color w:val="000000" w:themeColor="text1"/>
          <w:sz w:val="22"/>
          <w:szCs w:val="22"/>
          <w:lang w:val="en-US" w:eastAsia="ko-KR"/>
        </w:rPr>
        <w:t>oqilona</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ish</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t</w:t>
      </w:r>
      <w:r w:rsidRPr="00C93C44">
        <w:rPr>
          <w:color w:val="000000" w:themeColor="text1"/>
          <w:sz w:val="22"/>
          <w:szCs w:val="22"/>
          <w:lang w:val="uz-Cyrl-UZ" w:eastAsia="ko-KR"/>
        </w:rPr>
        <w:t>u</w:t>
      </w:r>
      <w:r w:rsidRPr="00C93C44">
        <w:rPr>
          <w:color w:val="000000" w:themeColor="text1"/>
          <w:sz w:val="22"/>
          <w:szCs w:val="22"/>
          <w:lang w:val="en-US" w:eastAsia="ko-KR"/>
        </w:rPr>
        <w:t>tish</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nuqtai</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nazaridan</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Alpomishning</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qarori</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unchalik</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to‘g‘ri</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emas</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Ammo</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Alpomish</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obrazi</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ifodalaydigan</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ma’naviy</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tushunchalar</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axloqiy</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ideallar</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o‘zgalarning</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yordamidan</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asosiy</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maqsadiga</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erishish</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uchun</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foydalanishga</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yo‘l</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qo‘yma</w:t>
      </w:r>
      <w:r w:rsidRPr="00C93C44">
        <w:rPr>
          <w:color w:val="000000" w:themeColor="text1"/>
          <w:sz w:val="22"/>
          <w:szCs w:val="22"/>
          <w:lang w:val="uz-Cyrl-UZ" w:eastAsia="ko-KR"/>
        </w:rPr>
        <w:t>y</w:t>
      </w:r>
      <w:r w:rsidRPr="00C93C44">
        <w:rPr>
          <w:color w:val="000000" w:themeColor="text1"/>
          <w:sz w:val="22"/>
          <w:szCs w:val="22"/>
          <w:lang w:val="en-US" w:eastAsia="ko-KR"/>
        </w:rPr>
        <w:t>di</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U</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boshqa</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sohalarda</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o‘zgalardan</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yordam</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olishi</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mumkin</w:t>
      </w:r>
      <w:r w:rsidR="00DF44C9" w:rsidRPr="00C93C44">
        <w:rPr>
          <w:color w:val="000000" w:themeColor="text1"/>
          <w:sz w:val="22"/>
          <w:szCs w:val="22"/>
          <w:lang w:val="en-US" w:eastAsia="ko-KR"/>
        </w:rPr>
        <w:t xml:space="preserve"> (</w:t>
      </w:r>
      <w:r w:rsidRPr="00C93C44">
        <w:rPr>
          <w:color w:val="000000" w:themeColor="text1"/>
          <w:sz w:val="22"/>
          <w:szCs w:val="22"/>
          <w:lang w:val="uz-Cyrl-UZ" w:eastAsia="ko-KR"/>
        </w:rPr>
        <w:t>Q</w:t>
      </w:r>
      <w:r w:rsidRPr="00C93C44">
        <w:rPr>
          <w:color w:val="000000" w:themeColor="text1"/>
          <w:sz w:val="22"/>
          <w:szCs w:val="22"/>
          <w:lang w:val="en-US" w:eastAsia="ko-KR"/>
        </w:rPr>
        <w:t>ayqubodning</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oziq</w:t>
      </w:r>
      <w:r w:rsidR="00DF44C9" w:rsidRPr="00C93C44">
        <w:rPr>
          <w:color w:val="000000" w:themeColor="text1"/>
          <w:sz w:val="22"/>
          <w:szCs w:val="22"/>
          <w:lang w:val="en-US" w:eastAsia="ko-KR"/>
        </w:rPr>
        <w:t>-</w:t>
      </w:r>
      <w:r w:rsidRPr="00C93C44">
        <w:rPr>
          <w:color w:val="000000" w:themeColor="text1"/>
          <w:sz w:val="22"/>
          <w:szCs w:val="22"/>
          <w:lang w:val="en-US" w:eastAsia="ko-KR"/>
        </w:rPr>
        <w:t>ovqatlarini</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rad</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qilmaydi</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lekin</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dushmanlar</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bilan</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prinsipial</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kurashda</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alp</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sifatida</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o‘zligini</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to‘la</w:t>
      </w:r>
      <w:r w:rsidR="00DF44C9" w:rsidRPr="00C93C44">
        <w:rPr>
          <w:color w:val="000000" w:themeColor="text1"/>
          <w:sz w:val="22"/>
          <w:szCs w:val="22"/>
          <w:lang w:val="uz-Cyrl-UZ" w:eastAsia="ko-KR"/>
        </w:rPr>
        <w:t>-</w:t>
      </w:r>
      <w:r w:rsidRPr="00C93C44">
        <w:rPr>
          <w:color w:val="000000" w:themeColor="text1"/>
          <w:sz w:val="22"/>
          <w:szCs w:val="22"/>
          <w:lang w:val="en-US" w:eastAsia="ko-KR"/>
        </w:rPr>
        <w:t>to‘kis</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namoyon</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etishi</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o‘z</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kuchi</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bilan</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g‘alaba</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qozonishi</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lozim</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Bunday</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ish</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t</w:t>
      </w:r>
      <w:r w:rsidRPr="00C93C44">
        <w:rPr>
          <w:color w:val="000000" w:themeColor="text1"/>
          <w:sz w:val="22"/>
          <w:szCs w:val="22"/>
          <w:lang w:val="uz-Cyrl-UZ" w:eastAsia="ko-KR"/>
        </w:rPr>
        <w:t>u</w:t>
      </w:r>
      <w:r w:rsidRPr="00C93C44">
        <w:rPr>
          <w:color w:val="000000" w:themeColor="text1"/>
          <w:sz w:val="22"/>
          <w:szCs w:val="22"/>
          <w:lang w:val="en-US" w:eastAsia="ko-KR"/>
        </w:rPr>
        <w:t>tish</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xalqning</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ma’naviy</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idealidir</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lekin</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u</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ratsionalizm</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doirasiga</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sig‘maydi</w:t>
      </w:r>
      <w:r w:rsidR="00DF44C9" w:rsidRPr="00C93C44">
        <w:rPr>
          <w:color w:val="000000" w:themeColor="text1"/>
          <w:sz w:val="22"/>
          <w:szCs w:val="22"/>
          <w:lang w:val="en-US" w:eastAsia="ko-KR"/>
        </w:rPr>
        <w:t>.</w:t>
      </w:r>
    </w:p>
    <w:p w:rsidR="00DF44C9" w:rsidRPr="00C93C44" w:rsidRDefault="0080310E" w:rsidP="00437362">
      <w:pPr>
        <w:shd w:val="clear" w:color="auto" w:fill="FFFFFF"/>
        <w:tabs>
          <w:tab w:val="left" w:pos="240"/>
          <w:tab w:val="left" w:pos="2640"/>
        </w:tabs>
        <w:autoSpaceDE w:val="0"/>
        <w:autoSpaceDN w:val="0"/>
        <w:adjustRightInd w:val="0"/>
        <w:spacing w:line="276" w:lineRule="auto"/>
        <w:ind w:firstLine="600"/>
        <w:rPr>
          <w:color w:val="000000" w:themeColor="text1"/>
          <w:sz w:val="22"/>
          <w:szCs w:val="22"/>
          <w:lang w:val="en-US" w:eastAsia="ko-KR"/>
        </w:rPr>
      </w:pPr>
      <w:r w:rsidRPr="00C93C44">
        <w:rPr>
          <w:color w:val="000000" w:themeColor="text1"/>
          <w:sz w:val="22"/>
          <w:szCs w:val="22"/>
          <w:lang w:val="en-US" w:eastAsia="ko-KR"/>
        </w:rPr>
        <w:t>G‘urur</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or</w:t>
      </w:r>
      <w:r w:rsidR="00DF44C9" w:rsidRPr="00C93C44">
        <w:rPr>
          <w:color w:val="000000" w:themeColor="text1"/>
          <w:sz w:val="22"/>
          <w:szCs w:val="22"/>
          <w:lang w:val="en-US" w:eastAsia="ko-KR"/>
        </w:rPr>
        <w:t>-</w:t>
      </w:r>
      <w:r w:rsidRPr="00C93C44">
        <w:rPr>
          <w:color w:val="000000" w:themeColor="text1"/>
          <w:sz w:val="22"/>
          <w:szCs w:val="22"/>
          <w:lang w:val="en-US" w:eastAsia="ko-KR"/>
        </w:rPr>
        <w:t>nomus</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va</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fidoyilikka</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ko‘plab</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tarixiy</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misollarni</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keltirish</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mumkin</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Ayniqsa</w:t>
      </w:r>
      <w:r w:rsidR="00DF44C9" w:rsidRPr="00C93C44">
        <w:rPr>
          <w:color w:val="000000" w:themeColor="text1"/>
          <w:sz w:val="22"/>
          <w:szCs w:val="22"/>
          <w:lang w:val="en-US" w:eastAsia="ko-KR"/>
        </w:rPr>
        <w:t xml:space="preserve"> </w:t>
      </w:r>
      <w:r w:rsidRPr="00C93C44">
        <w:rPr>
          <w:color w:val="000000" w:themeColor="text1"/>
          <w:sz w:val="22"/>
          <w:szCs w:val="22"/>
          <w:lang w:val="uz-Cyrl-UZ" w:eastAsia="ko-KR"/>
        </w:rPr>
        <w:t>xalq</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ozodligi</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uchun</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kurashgan</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buyuk</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shaxslar</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qahramonlar</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siyosatchilar</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qo‘zg‘olonchi</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va</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inqilobchilar</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hayotida</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ichki</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tuyg‘u</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sezgi</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va</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fa</w:t>
      </w:r>
      <w:r w:rsidRPr="00C93C44">
        <w:rPr>
          <w:color w:val="000000" w:themeColor="text1"/>
          <w:sz w:val="22"/>
          <w:szCs w:val="22"/>
          <w:lang w:val="uz-Cyrl-UZ" w:eastAsia="ko-KR"/>
        </w:rPr>
        <w:t>h</w:t>
      </w:r>
      <w:r w:rsidRPr="00C93C44">
        <w:rPr>
          <w:color w:val="000000" w:themeColor="text1"/>
          <w:sz w:val="22"/>
          <w:szCs w:val="22"/>
          <w:lang w:val="en-US" w:eastAsia="ko-KR"/>
        </w:rPr>
        <w:t>m</w:t>
      </w:r>
      <w:r w:rsidR="00DF44C9" w:rsidRPr="00C93C44">
        <w:rPr>
          <w:color w:val="000000" w:themeColor="text1"/>
          <w:sz w:val="22"/>
          <w:szCs w:val="22"/>
          <w:lang w:val="uz-Cyrl-UZ" w:eastAsia="ko-KR"/>
        </w:rPr>
        <w:t>-</w:t>
      </w:r>
      <w:r w:rsidRPr="00C93C44">
        <w:rPr>
          <w:color w:val="000000" w:themeColor="text1"/>
          <w:sz w:val="22"/>
          <w:szCs w:val="22"/>
          <w:lang w:val="en-US" w:eastAsia="ko-KR"/>
        </w:rPr>
        <w:t>farosatga</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tayanib</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tavakkalchilik</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bilan</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qo‘rqmasdan</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amalga</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lastRenderedPageBreak/>
        <w:t>oshirilgan</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ishlar</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son</w:t>
      </w:r>
      <w:r w:rsidR="00DF44C9" w:rsidRPr="00C93C44">
        <w:rPr>
          <w:color w:val="000000" w:themeColor="text1"/>
          <w:sz w:val="22"/>
          <w:szCs w:val="22"/>
          <w:lang w:val="uz-Cyrl-UZ" w:eastAsia="ko-KR"/>
        </w:rPr>
        <w:t>-</w:t>
      </w:r>
      <w:r w:rsidRPr="00C93C44">
        <w:rPr>
          <w:color w:val="000000" w:themeColor="text1"/>
          <w:sz w:val="22"/>
          <w:szCs w:val="22"/>
          <w:lang w:val="en-US" w:eastAsia="ko-KR"/>
        </w:rPr>
        <w:t>sanoqsiz</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Ularni</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oxirigacha</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ratsionalizm</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nuqtai</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nazaridan</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tushuntirib</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berish</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qiyin</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Lekin</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bundan</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iroda</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faqat</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irratsionalistik</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bo‘lar</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ekan</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degan</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xulosa</w:t>
      </w:r>
      <w:r w:rsidR="00DF44C9" w:rsidRPr="00C93C44">
        <w:rPr>
          <w:color w:val="000000" w:themeColor="text1"/>
          <w:sz w:val="22"/>
          <w:szCs w:val="22"/>
          <w:lang w:val="uz-Cyrl-UZ" w:eastAsia="ko-KR"/>
        </w:rPr>
        <w:t xml:space="preserve"> </w:t>
      </w:r>
      <w:r w:rsidRPr="00C93C44">
        <w:rPr>
          <w:color w:val="000000" w:themeColor="text1"/>
          <w:sz w:val="22"/>
          <w:szCs w:val="22"/>
          <w:lang w:val="en-US" w:eastAsia="ko-KR"/>
        </w:rPr>
        <w:t>kelib</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chiqmaydi</w:t>
      </w:r>
      <w:r w:rsidR="00DF44C9" w:rsidRPr="00C93C44">
        <w:rPr>
          <w:color w:val="000000" w:themeColor="text1"/>
          <w:sz w:val="22"/>
          <w:szCs w:val="22"/>
          <w:lang w:val="en-US" w:eastAsia="ko-KR"/>
        </w:rPr>
        <w:t xml:space="preserve">. </w:t>
      </w:r>
      <w:r w:rsidRPr="00C93C44">
        <w:rPr>
          <w:color w:val="000000" w:themeColor="text1"/>
          <w:sz w:val="22"/>
          <w:szCs w:val="22"/>
          <w:lang w:val="uz-Cyrl-UZ" w:eastAsia="ko-KR"/>
        </w:rPr>
        <w:t>Badiiy</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i</w:t>
      </w:r>
      <w:r w:rsidRPr="00C93C44">
        <w:rPr>
          <w:color w:val="000000" w:themeColor="text1"/>
          <w:sz w:val="22"/>
          <w:szCs w:val="22"/>
          <w:lang w:val="en-US" w:eastAsia="ko-KR"/>
        </w:rPr>
        <w:t>jod</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jarayonida</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esa</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irratsionalizm</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va</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ratsion</w:t>
      </w:r>
      <w:r w:rsidRPr="00C93C44">
        <w:rPr>
          <w:color w:val="000000" w:themeColor="text1"/>
          <w:sz w:val="22"/>
          <w:szCs w:val="22"/>
          <w:lang w:val="uz-Cyrl-UZ" w:eastAsia="ko-KR"/>
        </w:rPr>
        <w:t>al</w:t>
      </w:r>
      <w:r w:rsidRPr="00C93C44">
        <w:rPr>
          <w:color w:val="000000" w:themeColor="text1"/>
          <w:sz w:val="22"/>
          <w:szCs w:val="22"/>
          <w:lang w:val="en-US" w:eastAsia="ko-KR"/>
        </w:rPr>
        <w:t>izmni</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ko‘p</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hollarda</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bir</w:t>
      </w:r>
      <w:r w:rsidR="00DF44C9" w:rsidRPr="00C93C44">
        <w:rPr>
          <w:color w:val="000000" w:themeColor="text1"/>
          <w:sz w:val="22"/>
          <w:szCs w:val="22"/>
          <w:lang w:val="uz-Cyrl-UZ" w:eastAsia="ko-KR"/>
        </w:rPr>
        <w:t>-</w:t>
      </w:r>
      <w:r w:rsidRPr="00C93C44">
        <w:rPr>
          <w:color w:val="000000" w:themeColor="text1"/>
          <w:sz w:val="22"/>
          <w:szCs w:val="22"/>
          <w:lang w:val="en-US" w:eastAsia="ko-KR"/>
        </w:rPr>
        <w:t>biridan</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ajratish</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qiyin</w:t>
      </w:r>
      <w:r w:rsidR="00DF44C9" w:rsidRPr="00C93C44">
        <w:rPr>
          <w:color w:val="000000" w:themeColor="text1"/>
          <w:sz w:val="22"/>
          <w:szCs w:val="22"/>
          <w:lang w:val="en-US" w:eastAsia="ko-KR"/>
        </w:rPr>
        <w:t>.</w:t>
      </w:r>
    </w:p>
    <w:p w:rsidR="00DF44C9" w:rsidRPr="00C93C44" w:rsidRDefault="0080310E" w:rsidP="00437362">
      <w:pPr>
        <w:shd w:val="clear" w:color="auto" w:fill="FFFFFF"/>
        <w:tabs>
          <w:tab w:val="left" w:pos="240"/>
          <w:tab w:val="left" w:pos="2640"/>
        </w:tabs>
        <w:autoSpaceDE w:val="0"/>
        <w:autoSpaceDN w:val="0"/>
        <w:adjustRightInd w:val="0"/>
        <w:spacing w:line="276" w:lineRule="auto"/>
        <w:ind w:firstLine="600"/>
        <w:rPr>
          <w:color w:val="000000" w:themeColor="text1"/>
          <w:sz w:val="22"/>
          <w:szCs w:val="22"/>
          <w:lang w:val="en-US" w:eastAsia="ko-KR"/>
        </w:rPr>
      </w:pPr>
      <w:r w:rsidRPr="00C93C44">
        <w:rPr>
          <w:color w:val="000000" w:themeColor="text1"/>
          <w:sz w:val="22"/>
          <w:szCs w:val="22"/>
          <w:lang w:val="en-US" w:eastAsia="ko-KR"/>
        </w:rPr>
        <w:t>Ma’naviyatdagi</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irratsional</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jihatlar</w:t>
      </w:r>
      <w:r w:rsidR="00DF44C9" w:rsidRPr="00C93C44">
        <w:rPr>
          <w:color w:val="000000" w:themeColor="text1"/>
          <w:sz w:val="22"/>
          <w:szCs w:val="22"/>
          <w:lang w:val="en-US" w:eastAsia="ko-KR"/>
        </w:rPr>
        <w:t xml:space="preserve">, </w:t>
      </w:r>
      <w:r w:rsidRPr="00C93C44">
        <w:rPr>
          <w:color w:val="000000" w:themeColor="text1"/>
          <w:sz w:val="22"/>
          <w:szCs w:val="22"/>
          <w:lang w:val="uz-Cyrl-UZ" w:eastAsia="ko-KR"/>
        </w:rPr>
        <w:t>d</w:t>
      </w:r>
      <w:r w:rsidRPr="00C93C44">
        <w:rPr>
          <w:color w:val="000000" w:themeColor="text1"/>
          <w:sz w:val="22"/>
          <w:szCs w:val="22"/>
          <w:lang w:val="en-US" w:eastAsia="ko-KR"/>
        </w:rPr>
        <w:t>iniy</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diniy</w:t>
      </w:r>
      <w:r w:rsidR="00DF44C9" w:rsidRPr="00C93C44">
        <w:rPr>
          <w:color w:val="000000" w:themeColor="text1"/>
          <w:sz w:val="22"/>
          <w:szCs w:val="22"/>
          <w:lang w:val="uz-Cyrl-UZ" w:eastAsia="ko-KR"/>
        </w:rPr>
        <w:t>-</w:t>
      </w:r>
      <w:r w:rsidRPr="00C93C44">
        <w:rPr>
          <w:color w:val="000000" w:themeColor="text1"/>
          <w:sz w:val="22"/>
          <w:szCs w:val="22"/>
          <w:lang w:val="en-US" w:eastAsia="ko-KR"/>
        </w:rPr>
        <w:t>mistik</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qarashlarda</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turli</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irimlarda</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ayrim</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hollarda</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ijodkor</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shaxslarning</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darvishona</w:t>
      </w:r>
      <w:r w:rsidR="00DF44C9" w:rsidRPr="00C93C44">
        <w:rPr>
          <w:color w:val="000000" w:themeColor="text1"/>
          <w:sz w:val="22"/>
          <w:szCs w:val="22"/>
          <w:lang w:val="en-US" w:eastAsia="ko-KR"/>
        </w:rPr>
        <w:t>», «</w:t>
      </w:r>
      <w:r w:rsidRPr="00C93C44">
        <w:rPr>
          <w:color w:val="000000" w:themeColor="text1"/>
          <w:sz w:val="22"/>
          <w:szCs w:val="22"/>
          <w:lang w:val="en-US" w:eastAsia="ko-KR"/>
        </w:rPr>
        <w:t>mashrabona</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xatti</w:t>
      </w:r>
      <w:r w:rsidR="00DF44C9" w:rsidRPr="00C93C44">
        <w:rPr>
          <w:color w:val="000000" w:themeColor="text1"/>
          <w:sz w:val="22"/>
          <w:szCs w:val="22"/>
          <w:lang w:val="en-US" w:eastAsia="ko-KR"/>
        </w:rPr>
        <w:t>-</w:t>
      </w:r>
      <w:r w:rsidRPr="00C93C44">
        <w:rPr>
          <w:color w:val="000000" w:themeColor="text1"/>
          <w:sz w:val="22"/>
          <w:szCs w:val="22"/>
          <w:lang w:val="en-US" w:eastAsia="ko-KR"/>
        </w:rPr>
        <w:t>harakatlarida</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ba’zan</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bama’ni</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kishilarning</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aql</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bovar</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qilmaydiga</w:t>
      </w:r>
      <w:r w:rsidRPr="00C93C44">
        <w:rPr>
          <w:color w:val="000000" w:themeColor="text1"/>
          <w:sz w:val="22"/>
          <w:szCs w:val="22"/>
          <w:lang w:val="uz-Cyrl-UZ" w:eastAsia="ko-KR"/>
        </w:rPr>
        <w:t>n</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bema’ni</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qiliqlarida</w:t>
      </w:r>
      <w:r w:rsidR="00DF44C9" w:rsidRPr="00C93C44">
        <w:rPr>
          <w:color w:val="000000" w:themeColor="text1"/>
          <w:sz w:val="22"/>
          <w:szCs w:val="22"/>
          <w:lang w:val="en-US" w:eastAsia="ko-KR"/>
        </w:rPr>
        <w:t xml:space="preserve"> </w:t>
      </w:r>
      <w:r w:rsidRPr="00C93C44">
        <w:rPr>
          <w:color w:val="000000" w:themeColor="text1"/>
          <w:sz w:val="22"/>
          <w:szCs w:val="22"/>
          <w:lang w:val="uz-Cyrl-UZ" w:eastAsia="ko-KR"/>
        </w:rPr>
        <w:t>ko‘rinib</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qoladi</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Irratsionalizm</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ma’naviy</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hayotda</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insonning</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xulq</w:t>
      </w:r>
      <w:r w:rsidR="00DF44C9" w:rsidRPr="00C93C44">
        <w:rPr>
          <w:color w:val="000000" w:themeColor="text1"/>
          <w:sz w:val="22"/>
          <w:szCs w:val="22"/>
          <w:lang w:val="uz-Cyrl-UZ" w:eastAsia="ko-KR"/>
        </w:rPr>
        <w:t>-</w:t>
      </w:r>
      <w:r w:rsidRPr="00C93C44">
        <w:rPr>
          <w:color w:val="000000" w:themeColor="text1"/>
          <w:sz w:val="22"/>
          <w:szCs w:val="22"/>
          <w:lang w:val="en-US" w:eastAsia="ko-KR"/>
        </w:rPr>
        <w:t>atvorida</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ancha</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ta’sirli</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rol</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o‘ynaydi</w:t>
      </w:r>
      <w:r w:rsidR="00DF44C9" w:rsidRPr="00C93C44">
        <w:rPr>
          <w:color w:val="000000" w:themeColor="text1"/>
          <w:sz w:val="22"/>
          <w:szCs w:val="22"/>
          <w:lang w:val="en-US" w:eastAsia="ko-KR"/>
        </w:rPr>
        <w:t>.</w:t>
      </w:r>
    </w:p>
    <w:p w:rsidR="00DF44C9" w:rsidRPr="00C93C44" w:rsidRDefault="001B6106" w:rsidP="00437362">
      <w:pPr>
        <w:shd w:val="clear" w:color="auto" w:fill="FFFFFF"/>
        <w:tabs>
          <w:tab w:val="left" w:pos="240"/>
          <w:tab w:val="left" w:pos="2640"/>
        </w:tabs>
        <w:autoSpaceDE w:val="0"/>
        <w:autoSpaceDN w:val="0"/>
        <w:adjustRightInd w:val="0"/>
        <w:spacing w:line="276" w:lineRule="auto"/>
        <w:ind w:firstLine="600"/>
        <w:rPr>
          <w:color w:val="000000" w:themeColor="text1"/>
          <w:sz w:val="22"/>
          <w:szCs w:val="22"/>
          <w:lang w:val="en-US" w:eastAsia="ko-KR"/>
        </w:rPr>
      </w:pPr>
      <w:r>
        <w:rPr>
          <w:color w:val="000000" w:themeColor="text1"/>
          <w:sz w:val="22"/>
          <w:szCs w:val="22"/>
          <w:lang w:val="uz-Cyrl-UZ" w:eastAsia="ko-KR"/>
        </w:rPr>
        <w:t>Yu</w:t>
      </w:r>
      <w:r w:rsidR="0080310E" w:rsidRPr="00C93C44">
        <w:rPr>
          <w:color w:val="000000" w:themeColor="text1"/>
          <w:sz w:val="22"/>
          <w:szCs w:val="22"/>
          <w:lang w:val="uz-Cyrl-UZ" w:eastAsia="ko-KR"/>
        </w:rPr>
        <w:t>qorida</w:t>
      </w:r>
      <w:r w:rsidR="00DF44C9" w:rsidRPr="00C93C44">
        <w:rPr>
          <w:color w:val="000000" w:themeColor="text1"/>
          <w:sz w:val="22"/>
          <w:szCs w:val="22"/>
          <w:lang w:val="uz-Cyrl-UZ" w:eastAsia="ko-KR"/>
        </w:rPr>
        <w:t xml:space="preserve"> </w:t>
      </w:r>
      <w:r w:rsidR="0080310E" w:rsidRPr="00C93C44">
        <w:rPr>
          <w:color w:val="000000" w:themeColor="text1"/>
          <w:sz w:val="22"/>
          <w:szCs w:val="22"/>
          <w:lang w:val="en-US" w:eastAsia="ko-KR"/>
        </w:rPr>
        <w:t>ma’naviyatda</w:t>
      </w:r>
      <w:r w:rsidR="00DF44C9" w:rsidRPr="00C93C44">
        <w:rPr>
          <w:color w:val="000000" w:themeColor="text1"/>
          <w:sz w:val="22"/>
          <w:szCs w:val="22"/>
          <w:lang w:val="en-US" w:eastAsia="ko-KR"/>
        </w:rPr>
        <w:t xml:space="preserve"> </w:t>
      </w:r>
      <w:r w:rsidR="0080310E" w:rsidRPr="00C93C44">
        <w:rPr>
          <w:color w:val="000000" w:themeColor="text1"/>
          <w:sz w:val="22"/>
          <w:szCs w:val="22"/>
          <w:lang w:val="en-US" w:eastAsia="ko-KR"/>
        </w:rPr>
        <w:t>sub’ektiv</w:t>
      </w:r>
      <w:r w:rsidR="00DF44C9" w:rsidRPr="00C93C44">
        <w:rPr>
          <w:color w:val="000000" w:themeColor="text1"/>
          <w:sz w:val="22"/>
          <w:szCs w:val="22"/>
          <w:lang w:val="en-US" w:eastAsia="ko-KR"/>
        </w:rPr>
        <w:t xml:space="preserve"> </w:t>
      </w:r>
      <w:r w:rsidR="0080310E" w:rsidRPr="00C93C44">
        <w:rPr>
          <w:color w:val="000000" w:themeColor="text1"/>
          <w:sz w:val="22"/>
          <w:szCs w:val="22"/>
          <w:lang w:val="en-US" w:eastAsia="ko-KR"/>
        </w:rPr>
        <w:t>va</w:t>
      </w:r>
      <w:r w:rsidR="00DF44C9" w:rsidRPr="00C93C44">
        <w:rPr>
          <w:color w:val="000000" w:themeColor="text1"/>
          <w:sz w:val="22"/>
          <w:szCs w:val="22"/>
          <w:lang w:val="en-US" w:eastAsia="ko-KR"/>
        </w:rPr>
        <w:t xml:space="preserve"> «</w:t>
      </w:r>
      <w:r w:rsidR="0080310E" w:rsidRPr="00C93C44">
        <w:rPr>
          <w:color w:val="000000" w:themeColor="text1"/>
          <w:sz w:val="22"/>
          <w:szCs w:val="22"/>
          <w:lang w:val="en-US" w:eastAsia="ko-KR"/>
        </w:rPr>
        <w:t>moddiylashgan</w:t>
      </w:r>
      <w:r w:rsidR="00DF44C9" w:rsidRPr="00C93C44">
        <w:rPr>
          <w:color w:val="000000" w:themeColor="text1"/>
          <w:sz w:val="22"/>
          <w:szCs w:val="22"/>
          <w:lang w:val="en-US" w:eastAsia="ko-KR"/>
        </w:rPr>
        <w:t xml:space="preserve">» </w:t>
      </w:r>
      <w:r w:rsidR="0080310E" w:rsidRPr="00C93C44">
        <w:rPr>
          <w:color w:val="000000" w:themeColor="text1"/>
          <w:sz w:val="22"/>
          <w:szCs w:val="22"/>
          <w:lang w:val="en-US" w:eastAsia="ko-KR"/>
        </w:rPr>
        <w:t>ob’ektiv</w:t>
      </w:r>
      <w:r w:rsidR="00DF44C9" w:rsidRPr="00C93C44">
        <w:rPr>
          <w:color w:val="000000" w:themeColor="text1"/>
          <w:sz w:val="22"/>
          <w:szCs w:val="22"/>
          <w:lang w:val="en-US" w:eastAsia="ko-KR"/>
        </w:rPr>
        <w:t xml:space="preserve"> </w:t>
      </w:r>
      <w:r w:rsidR="0080310E" w:rsidRPr="00C93C44">
        <w:rPr>
          <w:color w:val="000000" w:themeColor="text1"/>
          <w:sz w:val="22"/>
          <w:szCs w:val="22"/>
          <w:lang w:val="en-US" w:eastAsia="ko-KR"/>
        </w:rPr>
        <w:t>tomonlar</w:t>
      </w:r>
      <w:r w:rsidR="00DF44C9" w:rsidRPr="00C93C44">
        <w:rPr>
          <w:color w:val="000000" w:themeColor="text1"/>
          <w:sz w:val="22"/>
          <w:szCs w:val="22"/>
          <w:lang w:val="en-US" w:eastAsia="ko-KR"/>
        </w:rPr>
        <w:t xml:space="preserve"> </w:t>
      </w:r>
      <w:r w:rsidR="0080310E" w:rsidRPr="00C93C44">
        <w:rPr>
          <w:color w:val="000000" w:themeColor="text1"/>
          <w:sz w:val="22"/>
          <w:szCs w:val="22"/>
          <w:lang w:val="en-US" w:eastAsia="ko-KR"/>
        </w:rPr>
        <w:t>mavjud</w:t>
      </w:r>
      <w:r w:rsidR="0080310E" w:rsidRPr="00C93C44">
        <w:rPr>
          <w:color w:val="000000" w:themeColor="text1"/>
          <w:sz w:val="22"/>
          <w:szCs w:val="22"/>
          <w:lang w:val="uz-Cyrl-UZ" w:eastAsia="ko-KR"/>
        </w:rPr>
        <w:t>ligi</w:t>
      </w:r>
      <w:r w:rsidR="00DF44C9"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qayd</w:t>
      </w:r>
      <w:r w:rsidR="00DF44C9"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etilgan</w:t>
      </w:r>
      <w:r w:rsidR="00DF44C9"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edi</w:t>
      </w:r>
      <w:r w:rsidR="00DF44C9" w:rsidRPr="00C93C44">
        <w:rPr>
          <w:color w:val="000000" w:themeColor="text1"/>
          <w:sz w:val="22"/>
          <w:szCs w:val="22"/>
          <w:lang w:val="en-US" w:eastAsia="ko-KR"/>
        </w:rPr>
        <w:t xml:space="preserve">. </w:t>
      </w:r>
      <w:r w:rsidR="0080310E" w:rsidRPr="00C93C44">
        <w:rPr>
          <w:color w:val="000000" w:themeColor="text1"/>
          <w:sz w:val="22"/>
          <w:szCs w:val="22"/>
          <w:lang w:val="en-US" w:eastAsia="ko-KR"/>
        </w:rPr>
        <w:t>Ma’naviyatning</w:t>
      </w:r>
      <w:r w:rsidR="00DF44C9" w:rsidRPr="00C93C44">
        <w:rPr>
          <w:color w:val="000000" w:themeColor="text1"/>
          <w:sz w:val="22"/>
          <w:szCs w:val="22"/>
          <w:lang w:val="en-US" w:eastAsia="ko-KR"/>
        </w:rPr>
        <w:t xml:space="preserve"> </w:t>
      </w:r>
      <w:r w:rsidR="0080310E" w:rsidRPr="00C93C44">
        <w:rPr>
          <w:color w:val="000000" w:themeColor="text1"/>
          <w:sz w:val="22"/>
          <w:szCs w:val="22"/>
          <w:lang w:val="en-US" w:eastAsia="ko-KR"/>
        </w:rPr>
        <w:t>sub’ektiv</w:t>
      </w:r>
      <w:r w:rsidR="00DF44C9" w:rsidRPr="00C93C44">
        <w:rPr>
          <w:color w:val="000000" w:themeColor="text1"/>
          <w:sz w:val="22"/>
          <w:szCs w:val="22"/>
          <w:lang w:val="en-US" w:eastAsia="ko-KR"/>
        </w:rPr>
        <w:t xml:space="preserve"> </w:t>
      </w:r>
      <w:r w:rsidR="0080310E" w:rsidRPr="00C93C44">
        <w:rPr>
          <w:color w:val="000000" w:themeColor="text1"/>
          <w:sz w:val="22"/>
          <w:szCs w:val="22"/>
          <w:lang w:val="en-US" w:eastAsia="ko-KR"/>
        </w:rPr>
        <w:t>tomoni</w:t>
      </w:r>
      <w:r w:rsidR="00DF44C9" w:rsidRPr="00C93C44">
        <w:rPr>
          <w:color w:val="000000" w:themeColor="text1"/>
          <w:sz w:val="22"/>
          <w:szCs w:val="22"/>
          <w:lang w:val="en-US" w:eastAsia="ko-KR"/>
        </w:rPr>
        <w:t xml:space="preserve"> </w:t>
      </w:r>
      <w:r w:rsidR="0080310E" w:rsidRPr="00C93C44">
        <w:rPr>
          <w:color w:val="000000" w:themeColor="text1"/>
          <w:sz w:val="22"/>
          <w:szCs w:val="22"/>
          <w:lang w:val="en-US" w:eastAsia="ko-KR"/>
        </w:rPr>
        <w:t>o‘z</w:t>
      </w:r>
      <w:r w:rsidR="00DF44C9" w:rsidRPr="00C93C44">
        <w:rPr>
          <w:color w:val="000000" w:themeColor="text1"/>
          <w:sz w:val="22"/>
          <w:szCs w:val="22"/>
          <w:lang w:val="en-US" w:eastAsia="ko-KR"/>
        </w:rPr>
        <w:t xml:space="preserve"> </w:t>
      </w:r>
      <w:r w:rsidR="0080310E" w:rsidRPr="00C93C44">
        <w:rPr>
          <w:color w:val="000000" w:themeColor="text1"/>
          <w:sz w:val="22"/>
          <w:szCs w:val="22"/>
          <w:lang w:val="en-US" w:eastAsia="ko-KR"/>
        </w:rPr>
        <w:t>navbatida</w:t>
      </w:r>
      <w:r w:rsidR="00DF44C9" w:rsidRPr="00C93C44">
        <w:rPr>
          <w:color w:val="000000" w:themeColor="text1"/>
          <w:sz w:val="22"/>
          <w:szCs w:val="22"/>
          <w:lang w:val="en-US" w:eastAsia="ko-KR"/>
        </w:rPr>
        <w:t xml:space="preserve"> </w:t>
      </w:r>
      <w:r w:rsidR="0080310E" w:rsidRPr="00C93C44">
        <w:rPr>
          <w:color w:val="000000" w:themeColor="text1"/>
          <w:sz w:val="22"/>
          <w:szCs w:val="22"/>
          <w:lang w:val="en-US" w:eastAsia="ko-KR"/>
        </w:rPr>
        <w:t>ikki</w:t>
      </w:r>
      <w:r w:rsidR="00DF44C9" w:rsidRPr="00C93C44">
        <w:rPr>
          <w:color w:val="000000" w:themeColor="text1"/>
          <w:sz w:val="22"/>
          <w:szCs w:val="22"/>
          <w:lang w:val="en-US" w:eastAsia="ko-KR"/>
        </w:rPr>
        <w:t xml:space="preserve">  </w:t>
      </w:r>
      <w:r w:rsidR="0080310E" w:rsidRPr="00C93C44">
        <w:rPr>
          <w:color w:val="000000" w:themeColor="text1"/>
          <w:sz w:val="22"/>
          <w:szCs w:val="22"/>
          <w:lang w:val="en-US" w:eastAsia="ko-KR"/>
        </w:rPr>
        <w:t>ratsional</w:t>
      </w:r>
      <w:r w:rsidR="00DF44C9" w:rsidRPr="00C93C44">
        <w:rPr>
          <w:color w:val="000000" w:themeColor="text1"/>
          <w:sz w:val="22"/>
          <w:szCs w:val="22"/>
          <w:lang w:val="en-US" w:eastAsia="ko-KR"/>
        </w:rPr>
        <w:t xml:space="preserve"> </w:t>
      </w:r>
      <w:r w:rsidR="0080310E" w:rsidRPr="00C93C44">
        <w:rPr>
          <w:color w:val="000000" w:themeColor="text1"/>
          <w:sz w:val="22"/>
          <w:szCs w:val="22"/>
          <w:lang w:val="en-US" w:eastAsia="ko-KR"/>
        </w:rPr>
        <w:t>va</w:t>
      </w:r>
      <w:r w:rsidR="00DF44C9" w:rsidRPr="00C93C44">
        <w:rPr>
          <w:color w:val="000000" w:themeColor="text1"/>
          <w:sz w:val="22"/>
          <w:szCs w:val="22"/>
          <w:lang w:val="en-US" w:eastAsia="ko-KR"/>
        </w:rPr>
        <w:t xml:space="preserve"> </w:t>
      </w:r>
      <w:r w:rsidR="0080310E" w:rsidRPr="00C93C44">
        <w:rPr>
          <w:color w:val="000000" w:themeColor="text1"/>
          <w:sz w:val="22"/>
          <w:szCs w:val="22"/>
          <w:lang w:val="en-US" w:eastAsia="ko-KR"/>
        </w:rPr>
        <w:t>irratsional</w:t>
      </w:r>
      <w:r w:rsidR="00DF44C9" w:rsidRPr="00C93C44">
        <w:rPr>
          <w:color w:val="000000" w:themeColor="text1"/>
          <w:sz w:val="22"/>
          <w:szCs w:val="22"/>
          <w:lang w:val="en-US" w:eastAsia="ko-KR"/>
        </w:rPr>
        <w:t xml:space="preserve"> </w:t>
      </w:r>
      <w:r w:rsidR="0080310E" w:rsidRPr="00C93C44">
        <w:rPr>
          <w:color w:val="000000" w:themeColor="text1"/>
          <w:sz w:val="22"/>
          <w:szCs w:val="22"/>
          <w:lang w:val="en-US" w:eastAsia="ko-KR"/>
        </w:rPr>
        <w:t>qismlarga</w:t>
      </w:r>
      <w:r w:rsidR="00DF44C9" w:rsidRPr="00C93C44">
        <w:rPr>
          <w:color w:val="000000" w:themeColor="text1"/>
          <w:sz w:val="22"/>
          <w:szCs w:val="22"/>
          <w:lang w:val="en-US" w:eastAsia="ko-KR"/>
        </w:rPr>
        <w:t xml:space="preserve"> </w:t>
      </w:r>
      <w:r w:rsidR="0080310E" w:rsidRPr="00C93C44">
        <w:rPr>
          <w:color w:val="000000" w:themeColor="text1"/>
          <w:sz w:val="22"/>
          <w:szCs w:val="22"/>
          <w:lang w:val="en-US" w:eastAsia="ko-KR"/>
        </w:rPr>
        <w:t>bo‘linadi</w:t>
      </w:r>
      <w:r w:rsidR="00DF44C9" w:rsidRPr="00C93C44">
        <w:rPr>
          <w:color w:val="000000" w:themeColor="text1"/>
          <w:sz w:val="22"/>
          <w:szCs w:val="22"/>
          <w:lang w:val="en-US" w:eastAsia="ko-KR"/>
        </w:rPr>
        <w:t xml:space="preserve">. </w:t>
      </w:r>
      <w:r w:rsidR="0080310E" w:rsidRPr="00C93C44">
        <w:rPr>
          <w:color w:val="000000" w:themeColor="text1"/>
          <w:sz w:val="22"/>
          <w:szCs w:val="22"/>
          <w:lang w:val="en-US" w:eastAsia="ko-KR"/>
        </w:rPr>
        <w:t>Iroda</w:t>
      </w:r>
      <w:r w:rsidR="00DF44C9" w:rsidRPr="00C93C44">
        <w:rPr>
          <w:color w:val="000000" w:themeColor="text1"/>
          <w:sz w:val="22"/>
          <w:szCs w:val="22"/>
          <w:lang w:val="en-US" w:eastAsia="ko-KR"/>
        </w:rPr>
        <w:t xml:space="preserve"> </w:t>
      </w:r>
      <w:r w:rsidR="0080310E" w:rsidRPr="00C93C44">
        <w:rPr>
          <w:color w:val="000000" w:themeColor="text1"/>
          <w:sz w:val="22"/>
          <w:szCs w:val="22"/>
          <w:lang w:val="uz-Cyrl-UZ" w:eastAsia="ko-KR"/>
        </w:rPr>
        <w:t>ko‘p</w:t>
      </w:r>
      <w:r w:rsidR="00DF44C9" w:rsidRPr="00C93C44">
        <w:rPr>
          <w:color w:val="000000" w:themeColor="text1"/>
          <w:sz w:val="22"/>
          <w:szCs w:val="22"/>
          <w:lang w:val="en-US" w:eastAsia="ko-KR"/>
        </w:rPr>
        <w:t xml:space="preserve"> </w:t>
      </w:r>
      <w:r w:rsidR="0080310E" w:rsidRPr="00C93C44">
        <w:rPr>
          <w:color w:val="000000" w:themeColor="text1"/>
          <w:sz w:val="22"/>
          <w:szCs w:val="22"/>
          <w:lang w:val="en-US" w:eastAsia="ko-KR"/>
        </w:rPr>
        <w:t>hollarda</w:t>
      </w:r>
      <w:r w:rsidR="00DF44C9" w:rsidRPr="00C93C44">
        <w:rPr>
          <w:color w:val="000000" w:themeColor="text1"/>
          <w:sz w:val="22"/>
          <w:szCs w:val="22"/>
          <w:lang w:val="en-US" w:eastAsia="ko-KR"/>
        </w:rPr>
        <w:t xml:space="preserve"> </w:t>
      </w:r>
      <w:r w:rsidR="0080310E" w:rsidRPr="00C93C44">
        <w:rPr>
          <w:color w:val="000000" w:themeColor="text1"/>
          <w:sz w:val="22"/>
          <w:szCs w:val="22"/>
          <w:lang w:val="en-US" w:eastAsia="ko-KR"/>
        </w:rPr>
        <w:t>irratsional</w:t>
      </w:r>
      <w:r w:rsidR="00DF44C9" w:rsidRPr="00C93C44">
        <w:rPr>
          <w:color w:val="000000" w:themeColor="text1"/>
          <w:sz w:val="22"/>
          <w:szCs w:val="22"/>
          <w:lang w:val="en-US" w:eastAsia="ko-KR"/>
        </w:rPr>
        <w:t xml:space="preserve"> </w:t>
      </w:r>
      <w:r w:rsidR="0080310E" w:rsidRPr="00C93C44">
        <w:rPr>
          <w:color w:val="000000" w:themeColor="text1"/>
          <w:sz w:val="22"/>
          <w:szCs w:val="22"/>
          <w:lang w:val="en-US" w:eastAsia="ko-KR"/>
        </w:rPr>
        <w:t>xarakterga</w:t>
      </w:r>
      <w:r w:rsidR="00DF44C9" w:rsidRPr="00C93C44">
        <w:rPr>
          <w:color w:val="000000" w:themeColor="text1"/>
          <w:sz w:val="22"/>
          <w:szCs w:val="22"/>
          <w:lang w:val="en-US" w:eastAsia="ko-KR"/>
        </w:rPr>
        <w:t xml:space="preserve"> </w:t>
      </w:r>
      <w:r w:rsidR="0080310E" w:rsidRPr="00C93C44">
        <w:rPr>
          <w:color w:val="000000" w:themeColor="text1"/>
          <w:sz w:val="22"/>
          <w:szCs w:val="22"/>
          <w:lang w:val="en-US" w:eastAsia="ko-KR"/>
        </w:rPr>
        <w:t>ega</w:t>
      </w:r>
      <w:r w:rsidR="00DF44C9" w:rsidRPr="00C93C44">
        <w:rPr>
          <w:color w:val="000000" w:themeColor="text1"/>
          <w:sz w:val="22"/>
          <w:szCs w:val="22"/>
          <w:lang w:val="en-US" w:eastAsia="ko-KR"/>
        </w:rPr>
        <w:t>.</w:t>
      </w:r>
    </w:p>
    <w:p w:rsidR="00DF44C9" w:rsidRPr="00C93C44" w:rsidRDefault="0080310E" w:rsidP="00437362">
      <w:pPr>
        <w:shd w:val="clear" w:color="auto" w:fill="FFFFFF"/>
        <w:tabs>
          <w:tab w:val="left" w:pos="240"/>
          <w:tab w:val="left" w:pos="2640"/>
        </w:tabs>
        <w:autoSpaceDE w:val="0"/>
        <w:autoSpaceDN w:val="0"/>
        <w:adjustRightInd w:val="0"/>
        <w:spacing w:line="276" w:lineRule="auto"/>
        <w:ind w:firstLine="600"/>
        <w:rPr>
          <w:color w:val="000000" w:themeColor="text1"/>
          <w:sz w:val="22"/>
          <w:szCs w:val="22"/>
          <w:lang w:val="en-US" w:eastAsia="ko-KR"/>
        </w:rPr>
      </w:pPr>
      <w:r w:rsidRPr="00C93C44">
        <w:rPr>
          <w:color w:val="000000" w:themeColor="text1"/>
          <w:sz w:val="22"/>
          <w:szCs w:val="22"/>
          <w:lang w:val="en-US" w:eastAsia="ko-KR"/>
        </w:rPr>
        <w:t>Ma’naviyat</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sub’ektiv</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hodisa</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tuyg‘ular</w:t>
      </w:r>
      <w:r w:rsidR="00DF44C9" w:rsidRPr="00C93C44">
        <w:rPr>
          <w:color w:val="000000" w:themeColor="text1"/>
          <w:sz w:val="22"/>
          <w:szCs w:val="22"/>
          <w:lang w:val="uz-Cyrl-UZ" w:eastAsia="ko-KR"/>
        </w:rPr>
        <w:t>,</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aql</w:t>
      </w:r>
      <w:r w:rsidR="00DF44C9" w:rsidRPr="00C93C44">
        <w:rPr>
          <w:color w:val="000000" w:themeColor="text1"/>
          <w:sz w:val="22"/>
          <w:szCs w:val="22"/>
          <w:lang w:val="en-US" w:eastAsia="ko-KR"/>
        </w:rPr>
        <w:t xml:space="preserve"> </w:t>
      </w:r>
      <w:r w:rsidRPr="00C93C44">
        <w:rPr>
          <w:color w:val="000000" w:themeColor="text1"/>
          <w:sz w:val="22"/>
          <w:szCs w:val="22"/>
          <w:lang w:val="uz-Cyrl-UZ" w:eastAsia="ko-KR"/>
        </w:rPr>
        <w:t>va</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iroda</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sifatida</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borliqning</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shunchaki</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aksi</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emas</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balki</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dunyoqarashning</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kengroq</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olsak</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ongning</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borliqqa</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nisbatan</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amaliy</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munosabat</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shaqlidagi</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muayyan</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faoliyatga</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aylanishidir</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Ma’naviyat</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ob’ektivlashgan</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qadriyatlar</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tizimi</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ma’naviy</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madaniyat</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sifatida</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esa</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millatning</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o‘z</w:t>
      </w:r>
      <w:r w:rsidR="00DF44C9" w:rsidRPr="00C93C44">
        <w:rPr>
          <w:color w:val="000000" w:themeColor="text1"/>
          <w:sz w:val="22"/>
          <w:szCs w:val="22"/>
          <w:lang w:val="en-US" w:eastAsia="ko-KR"/>
        </w:rPr>
        <w:t>-</w:t>
      </w:r>
      <w:r w:rsidRPr="00C93C44">
        <w:rPr>
          <w:color w:val="000000" w:themeColor="text1"/>
          <w:sz w:val="22"/>
          <w:szCs w:val="22"/>
          <w:lang w:val="en-US" w:eastAsia="ko-KR"/>
        </w:rPr>
        <w:t>o‘zini</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anglash</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o‘z</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ruhini</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irodasini</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va</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ongini</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ijtimoiy</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amaliyotini</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takomillashtirish</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imkoniyatlarining</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va</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vositalarining</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erishilgan</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darajasidir</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jamiyatning</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madaniy</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saviyasidir</w:t>
      </w:r>
      <w:r w:rsidR="00DF44C9" w:rsidRPr="00C93C44">
        <w:rPr>
          <w:color w:val="000000" w:themeColor="text1"/>
          <w:sz w:val="22"/>
          <w:szCs w:val="22"/>
          <w:lang w:val="en-US" w:eastAsia="ko-KR"/>
        </w:rPr>
        <w:t>.</w:t>
      </w:r>
    </w:p>
    <w:p w:rsidR="00DF44C9" w:rsidRPr="00C93C44" w:rsidRDefault="0080310E" w:rsidP="00437362">
      <w:pPr>
        <w:shd w:val="clear" w:color="auto" w:fill="FFFFFF"/>
        <w:tabs>
          <w:tab w:val="left" w:pos="240"/>
          <w:tab w:val="left" w:pos="2640"/>
        </w:tabs>
        <w:autoSpaceDE w:val="0"/>
        <w:autoSpaceDN w:val="0"/>
        <w:adjustRightInd w:val="0"/>
        <w:spacing w:line="276" w:lineRule="auto"/>
        <w:ind w:firstLine="600"/>
        <w:rPr>
          <w:color w:val="000000" w:themeColor="text1"/>
          <w:sz w:val="22"/>
          <w:szCs w:val="22"/>
          <w:lang w:val="uz-Cyrl-UZ" w:eastAsia="ko-KR"/>
        </w:rPr>
      </w:pPr>
      <w:r w:rsidRPr="00C93C44">
        <w:rPr>
          <w:color w:val="000000" w:themeColor="text1"/>
          <w:sz w:val="22"/>
          <w:szCs w:val="22"/>
          <w:lang w:val="en-US" w:eastAsia="ko-KR"/>
        </w:rPr>
        <w:t>Qisqa</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qilib</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aytganda</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ma’naviyatda</w:t>
      </w:r>
      <w:r w:rsidR="00DF44C9" w:rsidRPr="00C93C44">
        <w:rPr>
          <w:color w:val="000000" w:themeColor="text1"/>
          <w:sz w:val="22"/>
          <w:szCs w:val="22"/>
          <w:lang w:val="en-US" w:eastAsia="ko-KR"/>
        </w:rPr>
        <w:t xml:space="preserve"> </w:t>
      </w:r>
      <w:r w:rsidRPr="00C93C44">
        <w:rPr>
          <w:i/>
          <w:color w:val="000000" w:themeColor="text1"/>
          <w:sz w:val="22"/>
          <w:szCs w:val="22"/>
          <w:lang w:val="en-US" w:eastAsia="ko-KR"/>
        </w:rPr>
        <w:t>millatning</w:t>
      </w:r>
      <w:r w:rsidR="00DF44C9" w:rsidRPr="00C93C44">
        <w:rPr>
          <w:i/>
          <w:color w:val="000000" w:themeColor="text1"/>
          <w:sz w:val="22"/>
          <w:szCs w:val="22"/>
          <w:lang w:val="en-US" w:eastAsia="ko-KR"/>
        </w:rPr>
        <w:t xml:space="preserve"> </w:t>
      </w:r>
      <w:r w:rsidRPr="00C93C44">
        <w:rPr>
          <w:i/>
          <w:color w:val="000000" w:themeColor="text1"/>
          <w:sz w:val="22"/>
          <w:szCs w:val="22"/>
          <w:lang w:val="en-US" w:eastAsia="ko-KR"/>
        </w:rPr>
        <w:t>aqliy</w:t>
      </w:r>
      <w:r w:rsidR="00DF44C9" w:rsidRPr="00C93C44">
        <w:rPr>
          <w:i/>
          <w:color w:val="000000" w:themeColor="text1"/>
          <w:sz w:val="22"/>
          <w:szCs w:val="22"/>
          <w:lang w:val="en-US" w:eastAsia="ko-KR"/>
        </w:rPr>
        <w:t xml:space="preserve"> </w:t>
      </w:r>
      <w:r w:rsidRPr="00C93C44">
        <w:rPr>
          <w:i/>
          <w:color w:val="000000" w:themeColor="text1"/>
          <w:sz w:val="22"/>
          <w:szCs w:val="22"/>
          <w:lang w:val="en-US" w:eastAsia="ko-KR"/>
        </w:rPr>
        <w:t>va</w:t>
      </w:r>
      <w:r w:rsidR="00DF44C9" w:rsidRPr="00C93C44">
        <w:rPr>
          <w:i/>
          <w:color w:val="000000" w:themeColor="text1"/>
          <w:sz w:val="22"/>
          <w:szCs w:val="22"/>
          <w:lang w:val="en-US" w:eastAsia="ko-KR"/>
        </w:rPr>
        <w:t xml:space="preserve"> </w:t>
      </w:r>
      <w:r w:rsidRPr="00C93C44">
        <w:rPr>
          <w:i/>
          <w:color w:val="000000" w:themeColor="text1"/>
          <w:sz w:val="22"/>
          <w:szCs w:val="22"/>
          <w:lang w:val="en-US" w:eastAsia="ko-KR"/>
        </w:rPr>
        <w:t>ruhiy</w:t>
      </w:r>
      <w:r w:rsidR="00DF44C9" w:rsidRPr="00C93C44">
        <w:rPr>
          <w:i/>
          <w:color w:val="000000" w:themeColor="text1"/>
          <w:sz w:val="22"/>
          <w:szCs w:val="22"/>
          <w:lang w:val="en-US" w:eastAsia="ko-KR"/>
        </w:rPr>
        <w:t xml:space="preserve"> </w:t>
      </w:r>
      <w:r w:rsidRPr="00C93C44">
        <w:rPr>
          <w:i/>
          <w:color w:val="000000" w:themeColor="text1"/>
          <w:sz w:val="22"/>
          <w:szCs w:val="22"/>
          <w:lang w:val="en-US" w:eastAsia="ko-KR"/>
        </w:rPr>
        <w:t>salohiyati</w:t>
      </w:r>
      <w:r w:rsidR="00DF44C9" w:rsidRPr="00C93C44">
        <w:rPr>
          <w:i/>
          <w:color w:val="000000" w:themeColor="text1"/>
          <w:sz w:val="22"/>
          <w:szCs w:val="22"/>
          <w:lang w:val="en-US" w:eastAsia="ko-KR"/>
        </w:rPr>
        <w:t xml:space="preserve"> </w:t>
      </w:r>
      <w:r w:rsidRPr="00C93C44">
        <w:rPr>
          <w:i/>
          <w:color w:val="000000" w:themeColor="text1"/>
          <w:sz w:val="22"/>
          <w:szCs w:val="22"/>
          <w:lang w:val="en-US" w:eastAsia="ko-KR"/>
        </w:rPr>
        <w:t>hamda</w:t>
      </w:r>
      <w:r w:rsidR="00DF44C9" w:rsidRPr="00C93C44">
        <w:rPr>
          <w:i/>
          <w:color w:val="000000" w:themeColor="text1"/>
          <w:sz w:val="22"/>
          <w:szCs w:val="22"/>
          <w:lang w:val="en-US" w:eastAsia="ko-KR"/>
        </w:rPr>
        <w:t xml:space="preserve"> </w:t>
      </w:r>
      <w:r w:rsidRPr="00C93C44">
        <w:rPr>
          <w:i/>
          <w:color w:val="000000" w:themeColor="text1"/>
          <w:sz w:val="22"/>
          <w:szCs w:val="22"/>
          <w:lang w:val="en-US" w:eastAsia="ko-KR"/>
        </w:rPr>
        <w:t>ijodkorlik</w:t>
      </w:r>
      <w:r w:rsidR="00DF44C9" w:rsidRPr="00C93C44">
        <w:rPr>
          <w:i/>
          <w:color w:val="000000" w:themeColor="text1"/>
          <w:sz w:val="22"/>
          <w:szCs w:val="22"/>
          <w:lang w:val="en-US" w:eastAsia="ko-KR"/>
        </w:rPr>
        <w:t xml:space="preserve"> </w:t>
      </w:r>
      <w:r w:rsidRPr="00C93C44">
        <w:rPr>
          <w:i/>
          <w:color w:val="000000" w:themeColor="text1"/>
          <w:sz w:val="22"/>
          <w:szCs w:val="22"/>
          <w:lang w:val="en-US" w:eastAsia="ko-KR"/>
        </w:rPr>
        <w:t>qobiliyati</w:t>
      </w:r>
      <w:r w:rsidR="00DF44C9" w:rsidRPr="00C93C44">
        <w:rPr>
          <w:i/>
          <w:color w:val="000000" w:themeColor="text1"/>
          <w:sz w:val="22"/>
          <w:szCs w:val="22"/>
          <w:lang w:val="en-US" w:eastAsia="ko-KR"/>
        </w:rPr>
        <w:t xml:space="preserve"> </w:t>
      </w:r>
      <w:r w:rsidRPr="00C93C44">
        <w:rPr>
          <w:i/>
          <w:color w:val="000000" w:themeColor="text1"/>
          <w:sz w:val="22"/>
          <w:szCs w:val="22"/>
          <w:lang w:val="en-US" w:eastAsia="ko-KR"/>
        </w:rPr>
        <w:t>yuzaga</w:t>
      </w:r>
      <w:r w:rsidR="00DF44C9" w:rsidRPr="00C93C44">
        <w:rPr>
          <w:i/>
          <w:color w:val="000000" w:themeColor="text1"/>
          <w:sz w:val="22"/>
          <w:szCs w:val="22"/>
          <w:lang w:val="en-US" w:eastAsia="ko-KR"/>
        </w:rPr>
        <w:t xml:space="preserve"> </w:t>
      </w:r>
      <w:r w:rsidRPr="00C93C44">
        <w:rPr>
          <w:i/>
          <w:color w:val="000000" w:themeColor="text1"/>
          <w:sz w:val="22"/>
          <w:szCs w:val="22"/>
          <w:lang w:val="en-US" w:eastAsia="ko-KR"/>
        </w:rPr>
        <w:t>chiqadi</w:t>
      </w:r>
      <w:r w:rsidR="00DF44C9" w:rsidRPr="00C93C44">
        <w:rPr>
          <w:i/>
          <w:color w:val="000000" w:themeColor="text1"/>
          <w:sz w:val="22"/>
          <w:szCs w:val="22"/>
          <w:lang w:val="en-US" w:eastAsia="ko-KR"/>
        </w:rPr>
        <w:t>.</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Bu</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salohiyat</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va</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qobiliyat</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asrlar</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davomida</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toblanib</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xalqning</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tarixiy</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bunyodkorlik</w:t>
      </w:r>
      <w:r w:rsidR="00DF44C9" w:rsidRPr="00C93C44">
        <w:rPr>
          <w:color w:val="000000" w:themeColor="text1"/>
          <w:sz w:val="22"/>
          <w:szCs w:val="22"/>
          <w:lang w:val="en-US" w:eastAsia="ko-KR"/>
        </w:rPr>
        <w:t xml:space="preserve">, </w:t>
      </w:r>
      <w:r w:rsidRPr="00C93C44">
        <w:rPr>
          <w:color w:val="000000" w:themeColor="text1"/>
          <w:sz w:val="22"/>
          <w:szCs w:val="22"/>
          <w:lang w:val="uz-Cyrl-UZ" w:eastAsia="ko-KR"/>
        </w:rPr>
        <w:t>d</w:t>
      </w:r>
      <w:r w:rsidRPr="00C93C44">
        <w:rPr>
          <w:color w:val="000000" w:themeColor="text1"/>
          <w:sz w:val="22"/>
          <w:szCs w:val="22"/>
          <w:lang w:val="en-US" w:eastAsia="ko-KR"/>
        </w:rPr>
        <w:t>iniy</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va</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dunyoviy</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tajribasini</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o‘zida</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mujassamlagan</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SHu</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bois</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ma’naviyatga</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barqarorlik</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xos</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Ma’naviyat</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jamiyat</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bilan</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birga</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yuksaladi</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rivojlanadi</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tanazzulga</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va</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inqirozga</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uchraydi</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qayta</w:t>
      </w:r>
      <w:r w:rsidR="00DF44C9" w:rsidRPr="00C93C44">
        <w:rPr>
          <w:color w:val="000000" w:themeColor="text1"/>
          <w:sz w:val="22"/>
          <w:szCs w:val="22"/>
          <w:lang w:val="en-US" w:eastAsia="ko-KR"/>
        </w:rPr>
        <w:t xml:space="preserve"> </w:t>
      </w:r>
      <w:r w:rsidRPr="00C93C44">
        <w:rPr>
          <w:color w:val="000000" w:themeColor="text1"/>
          <w:sz w:val="22"/>
          <w:szCs w:val="22"/>
          <w:lang w:val="uz-Cyrl-UZ" w:eastAsia="ko-KR"/>
        </w:rPr>
        <w:t>o‘</w:t>
      </w:r>
      <w:r w:rsidRPr="00C93C44">
        <w:rPr>
          <w:color w:val="000000" w:themeColor="text1"/>
          <w:sz w:val="22"/>
          <w:szCs w:val="22"/>
          <w:lang w:val="en-US" w:eastAsia="ko-KR"/>
        </w:rPr>
        <w:t>yg‘onadi</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gurkirab</w:t>
      </w:r>
      <w:r w:rsidR="00DF44C9" w:rsidRPr="00C93C44">
        <w:rPr>
          <w:color w:val="000000" w:themeColor="text1"/>
          <w:sz w:val="22"/>
          <w:szCs w:val="22"/>
          <w:lang w:val="en-US" w:eastAsia="ko-KR"/>
        </w:rPr>
        <w:t xml:space="preserve"> </w:t>
      </w:r>
      <w:r w:rsidRPr="00C93C44">
        <w:rPr>
          <w:color w:val="000000" w:themeColor="text1"/>
          <w:sz w:val="22"/>
          <w:szCs w:val="22"/>
          <w:lang w:val="uz-Cyrl-UZ" w:eastAsia="ko-KR"/>
        </w:rPr>
        <w:t>o‘</w:t>
      </w:r>
      <w:r w:rsidRPr="00C93C44">
        <w:rPr>
          <w:color w:val="000000" w:themeColor="text1"/>
          <w:sz w:val="22"/>
          <w:szCs w:val="22"/>
          <w:lang w:val="en-US" w:eastAsia="ko-KR"/>
        </w:rPr>
        <w:t>sadi</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Ma’naviyat</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uchun</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izchil</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tarixiylik</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va</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zamonaviylik</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an’anaviylik</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va</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yangilanish</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xos</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Ma’naviyatning</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rivojlanishi</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tarixiy</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zarur</w:t>
      </w:r>
      <w:r w:rsidRPr="00C93C44">
        <w:rPr>
          <w:color w:val="000000" w:themeColor="text1"/>
          <w:sz w:val="22"/>
          <w:szCs w:val="22"/>
          <w:lang w:val="uz-Cyrl-UZ" w:eastAsia="ko-KR"/>
        </w:rPr>
        <w:t>a</w:t>
      </w:r>
      <w:r w:rsidRPr="00C93C44">
        <w:rPr>
          <w:color w:val="000000" w:themeColor="text1"/>
          <w:sz w:val="22"/>
          <w:szCs w:val="22"/>
          <w:lang w:val="en-US" w:eastAsia="ko-KR"/>
        </w:rPr>
        <w:t>tni</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jamiyat</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tomonidan</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to‘g‘ri</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tushunishga</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va</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unga</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muvofiq</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jamiyatda</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amalga</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oshirilayotgan</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ishlarga</w:t>
      </w:r>
      <w:r w:rsidR="00DF44C9" w:rsidRPr="00C93C44">
        <w:rPr>
          <w:color w:val="000000" w:themeColor="text1"/>
          <w:sz w:val="22"/>
          <w:szCs w:val="22"/>
          <w:lang w:val="en-US" w:eastAsia="ko-KR"/>
        </w:rPr>
        <w:t xml:space="preserve"> </w:t>
      </w:r>
      <w:r w:rsidRPr="00C93C44">
        <w:rPr>
          <w:color w:val="000000" w:themeColor="text1"/>
          <w:sz w:val="22"/>
          <w:szCs w:val="22"/>
          <w:lang w:val="en-US" w:eastAsia="ko-KR"/>
        </w:rPr>
        <w:t>bog‘liq</w:t>
      </w:r>
    </w:p>
    <w:p w:rsidR="00DF44C9" w:rsidRPr="00C93C44" w:rsidRDefault="0080310E" w:rsidP="00437362">
      <w:pPr>
        <w:shd w:val="clear" w:color="auto" w:fill="FFFFFF"/>
        <w:tabs>
          <w:tab w:val="left" w:pos="240"/>
          <w:tab w:val="left" w:pos="2640"/>
        </w:tabs>
        <w:autoSpaceDE w:val="0"/>
        <w:autoSpaceDN w:val="0"/>
        <w:adjustRightInd w:val="0"/>
        <w:spacing w:line="276" w:lineRule="auto"/>
        <w:ind w:firstLine="600"/>
        <w:rPr>
          <w:color w:val="000000" w:themeColor="text1"/>
          <w:sz w:val="22"/>
          <w:szCs w:val="22"/>
          <w:lang w:val="uz-Cyrl-UZ" w:eastAsia="ko-KR"/>
        </w:rPr>
      </w:pPr>
      <w:r w:rsidRPr="00C93C44">
        <w:rPr>
          <w:b/>
          <w:color w:val="000000" w:themeColor="text1"/>
          <w:sz w:val="22"/>
          <w:szCs w:val="22"/>
          <w:lang w:val="uz-Cyrl-UZ" w:eastAsia="ko-KR"/>
        </w:rPr>
        <w:t>Ma’naviy</w:t>
      </w:r>
      <w:r w:rsidR="00DF44C9" w:rsidRPr="00C93C44">
        <w:rPr>
          <w:b/>
          <w:color w:val="000000" w:themeColor="text1"/>
          <w:sz w:val="22"/>
          <w:szCs w:val="22"/>
          <w:lang w:val="uz-Cyrl-UZ" w:eastAsia="ko-KR"/>
        </w:rPr>
        <w:t xml:space="preserve"> </w:t>
      </w:r>
      <w:r w:rsidRPr="00C93C44">
        <w:rPr>
          <w:b/>
          <w:color w:val="000000" w:themeColor="text1"/>
          <w:sz w:val="22"/>
          <w:szCs w:val="22"/>
          <w:lang w:val="uz-Cyrl-UZ" w:eastAsia="ko-KR"/>
        </w:rPr>
        <w:t>muhit</w:t>
      </w:r>
      <w:r w:rsidR="00DF44C9" w:rsidRPr="00C93C44">
        <w:rPr>
          <w:b/>
          <w:color w:val="000000" w:themeColor="text1"/>
          <w:sz w:val="22"/>
          <w:szCs w:val="22"/>
          <w:lang w:val="uz-Cyrl-UZ" w:eastAsia="ko-KR"/>
        </w:rPr>
        <w:t xml:space="preserve"> </w:t>
      </w:r>
      <w:r w:rsidRPr="00C93C44">
        <w:rPr>
          <w:b/>
          <w:color w:val="000000" w:themeColor="text1"/>
          <w:sz w:val="22"/>
          <w:szCs w:val="22"/>
          <w:lang w:val="uz-Cyrl-UZ" w:eastAsia="ko-KR"/>
        </w:rPr>
        <w:t>ma’naviyatning</w:t>
      </w:r>
      <w:r w:rsidR="00DF44C9" w:rsidRPr="00C93C44">
        <w:rPr>
          <w:b/>
          <w:color w:val="000000" w:themeColor="text1"/>
          <w:sz w:val="22"/>
          <w:szCs w:val="22"/>
          <w:lang w:val="uz-Cyrl-UZ" w:eastAsia="ko-KR"/>
        </w:rPr>
        <w:t xml:space="preserve"> </w:t>
      </w:r>
      <w:r w:rsidRPr="00C93C44">
        <w:rPr>
          <w:b/>
          <w:color w:val="000000" w:themeColor="text1"/>
          <w:sz w:val="22"/>
          <w:szCs w:val="22"/>
          <w:lang w:val="uz-Cyrl-UZ" w:eastAsia="ko-KR"/>
        </w:rPr>
        <w:t>tarkibiy</w:t>
      </w:r>
      <w:r w:rsidR="00DF44C9" w:rsidRPr="00C93C44">
        <w:rPr>
          <w:b/>
          <w:color w:val="000000" w:themeColor="text1"/>
          <w:sz w:val="22"/>
          <w:szCs w:val="22"/>
          <w:lang w:val="uz-Cyrl-UZ" w:eastAsia="ko-KR"/>
        </w:rPr>
        <w:t xml:space="preserve"> </w:t>
      </w:r>
      <w:r w:rsidRPr="00C93C44">
        <w:rPr>
          <w:b/>
          <w:color w:val="000000" w:themeColor="text1"/>
          <w:sz w:val="22"/>
          <w:szCs w:val="22"/>
          <w:lang w:val="uz-Cyrl-UZ" w:eastAsia="ko-KR"/>
        </w:rPr>
        <w:t>qismi</w:t>
      </w:r>
      <w:r w:rsidR="00DF44C9" w:rsidRPr="00C93C44">
        <w:rPr>
          <w:b/>
          <w:color w:val="000000" w:themeColor="text1"/>
          <w:sz w:val="22"/>
          <w:szCs w:val="22"/>
          <w:lang w:val="uz-Cyrl-UZ" w:eastAsia="ko-KR"/>
        </w:rPr>
        <w:t xml:space="preserve"> </w:t>
      </w:r>
      <w:r w:rsidRPr="00C93C44">
        <w:rPr>
          <w:b/>
          <w:color w:val="000000" w:themeColor="text1"/>
          <w:sz w:val="22"/>
          <w:szCs w:val="22"/>
          <w:lang w:val="uz-Cyrl-UZ" w:eastAsia="ko-KR"/>
        </w:rPr>
        <w:t>sifatida</w:t>
      </w:r>
      <w:r w:rsidR="00DF44C9" w:rsidRPr="00C93C44">
        <w:rPr>
          <w:b/>
          <w:color w:val="000000" w:themeColor="text1"/>
          <w:sz w:val="22"/>
          <w:szCs w:val="22"/>
          <w:lang w:val="uz-Cyrl-UZ" w:eastAsia="ko-KR"/>
        </w:rPr>
        <w:t xml:space="preserve">. </w:t>
      </w:r>
      <w:r w:rsidRPr="00C93C44">
        <w:rPr>
          <w:color w:val="000000" w:themeColor="text1"/>
          <w:sz w:val="22"/>
          <w:szCs w:val="22"/>
          <w:lang w:val="uz-Cyrl-UZ" w:eastAsia="ko-KR"/>
        </w:rPr>
        <w:t>Insonga</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jamiyat</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tomonidan</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qo‘yiladigan</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mafkuraviy</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talablar</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axloqiy</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huquqiy</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estetik</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diniy</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me’yorlar</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ma’naviy</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muhitni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tashkil</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qiladi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Ma’naviyatning</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mohiyatini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ma’naviy</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muhit</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tushunchasisiz</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teran</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anglab</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olish</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mushkul</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Sog‘lom</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ma’naviy</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muhit</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shaxsni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ham</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butun</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avlodni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ham</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muayyan</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yo‘nalishda</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tarbiyalaydi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ijobiy</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xislatlarini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yuzaga</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chiqaradi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ularni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nomaqbul</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ta’sirlardan</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himoya</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qilishga</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urinadi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CHunki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ma’naviy</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muhit</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har</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qanday</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yutuqlar</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va</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kashfiyotlarning</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chetdan</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qabul</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qilinganlarining</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ham</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taqdirini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belgilaydi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yo</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rivojlantiradi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yo</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unutilishga</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mahkum</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etadi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yoki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deformatsiya</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qilib</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o‘ziga</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moslashtiradi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Aksincha</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nosog‘lom</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ma’naviy</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muhit</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odamlar</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bir</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birdan</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begonalashtiradi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o‘zaro</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ishonchni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mehr</w:t>
      </w:r>
      <w:r w:rsidR="00DF44C9" w:rsidRPr="00C93C44">
        <w:rPr>
          <w:color w:val="000000" w:themeColor="text1"/>
          <w:sz w:val="22"/>
          <w:szCs w:val="22"/>
          <w:lang w:val="uz-Cyrl-UZ" w:eastAsia="ko-KR"/>
        </w:rPr>
        <w:t>-</w:t>
      </w:r>
      <w:r w:rsidRPr="00C93C44">
        <w:rPr>
          <w:color w:val="000000" w:themeColor="text1"/>
          <w:sz w:val="22"/>
          <w:szCs w:val="22"/>
          <w:lang w:val="uz-Cyrl-UZ" w:eastAsia="ko-KR"/>
        </w:rPr>
        <w:t>oqibatni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susaytiradi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ijtimoiy</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qo‘rquvni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kuchaytiradi</w:t>
      </w:r>
      <w:r w:rsidR="00DF44C9" w:rsidRPr="00C93C44">
        <w:rPr>
          <w:color w:val="000000" w:themeColor="text1"/>
          <w:sz w:val="22"/>
          <w:szCs w:val="22"/>
          <w:lang w:val="uz-Cyrl-UZ" w:eastAsia="ko-KR"/>
        </w:rPr>
        <w:t>.</w:t>
      </w:r>
    </w:p>
    <w:p w:rsidR="00DF44C9" w:rsidRPr="00C93C44" w:rsidRDefault="0080310E" w:rsidP="00437362">
      <w:pPr>
        <w:shd w:val="clear" w:color="auto" w:fill="FFFFFF"/>
        <w:tabs>
          <w:tab w:val="left" w:pos="240"/>
          <w:tab w:val="left" w:pos="2640"/>
        </w:tabs>
        <w:autoSpaceDE w:val="0"/>
        <w:autoSpaceDN w:val="0"/>
        <w:adjustRightInd w:val="0"/>
        <w:spacing w:line="276" w:lineRule="auto"/>
        <w:ind w:firstLine="600"/>
        <w:rPr>
          <w:color w:val="000000" w:themeColor="text1"/>
          <w:sz w:val="22"/>
          <w:szCs w:val="22"/>
          <w:lang w:val="uz-Cyrl-UZ" w:eastAsia="ko-KR"/>
        </w:rPr>
      </w:pPr>
      <w:r w:rsidRPr="00C93C44">
        <w:rPr>
          <w:color w:val="000000" w:themeColor="text1"/>
          <w:sz w:val="22"/>
          <w:szCs w:val="22"/>
          <w:lang w:val="uz-Cyrl-UZ" w:eastAsia="ko-KR"/>
        </w:rPr>
        <w:t>Ma’naviy</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muhit</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jamiyatning</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hissiy</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aqliy</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va</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jismoniy</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kamolotda</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erishgan</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o‘rtacha</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saviyasi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asosida</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vujudga</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kelgan</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talablari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va</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ularning</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amalga</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oshish</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tartibidir</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Muhit</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odatda</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barqarorlikka</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bir</w:t>
      </w:r>
      <w:r w:rsidR="00DF44C9" w:rsidRPr="00C93C44">
        <w:rPr>
          <w:color w:val="000000" w:themeColor="text1"/>
          <w:sz w:val="22"/>
          <w:szCs w:val="22"/>
          <w:lang w:val="uz-Cyrl-UZ" w:eastAsia="ko-KR"/>
        </w:rPr>
        <w:t xml:space="preserve"> – </w:t>
      </w:r>
      <w:r w:rsidRPr="00C93C44">
        <w:rPr>
          <w:color w:val="000000" w:themeColor="text1"/>
          <w:sz w:val="22"/>
          <w:szCs w:val="22"/>
          <w:lang w:val="uz-Cyrl-UZ" w:eastAsia="ko-KR"/>
        </w:rPr>
        <w:t>tekislik</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va</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birxillikka</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intiladi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Uning</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talablari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va</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ta’siri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hammaga</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birdek</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o‘rtacha</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bo‘ladi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Uning</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talablariga</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javob</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berish</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uchun</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kimlardir</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o‘z</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ustida</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ishlaydi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takomillashadi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o‘sadi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va</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h</w:t>
      </w:r>
      <w:r w:rsidR="00DF44C9" w:rsidRPr="00C93C44">
        <w:rPr>
          <w:color w:val="000000" w:themeColor="text1"/>
          <w:sz w:val="22"/>
          <w:szCs w:val="22"/>
          <w:lang w:val="uz-Cyrl-UZ" w:eastAsia="ko-KR"/>
        </w:rPr>
        <w:t>.</w:t>
      </w:r>
      <w:r w:rsidRPr="00C93C44">
        <w:rPr>
          <w:color w:val="000000" w:themeColor="text1"/>
          <w:sz w:val="22"/>
          <w:szCs w:val="22"/>
          <w:lang w:val="uz-Cyrl-UZ" w:eastAsia="ko-KR"/>
        </w:rPr>
        <w:t>k</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Kimlar</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uchundir</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umumiy</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ma’naviy</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muhitning</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talablari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kamlik</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qiladi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Bunday</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shaxslar</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yoki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ijodiy</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guruhlarning</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imkoniyatlari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to‘liq</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yuzaga</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chiqmasdan</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qolish</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xavfi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tug‘iladi</w:t>
      </w:r>
      <w:r w:rsidR="00DF44C9" w:rsidRPr="00C93C44">
        <w:rPr>
          <w:color w:val="000000" w:themeColor="text1"/>
          <w:sz w:val="22"/>
          <w:szCs w:val="22"/>
          <w:lang w:val="uz-Cyrl-UZ" w:eastAsia="ko-KR"/>
        </w:rPr>
        <w:t xml:space="preserve">. </w:t>
      </w:r>
      <w:r w:rsidR="00E717F9">
        <w:rPr>
          <w:color w:val="000000" w:themeColor="text1"/>
          <w:sz w:val="22"/>
          <w:szCs w:val="22"/>
          <w:lang w:val="uz-Cyrl-UZ" w:eastAsia="ko-KR"/>
        </w:rPr>
        <w:t>Sh</w:t>
      </w:r>
      <w:r w:rsidRPr="00C93C44">
        <w:rPr>
          <w:color w:val="000000" w:themeColor="text1"/>
          <w:sz w:val="22"/>
          <w:szCs w:val="22"/>
          <w:lang w:val="uz-Cyrl-UZ" w:eastAsia="ko-KR"/>
        </w:rPr>
        <w:t>u</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boisdan</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umumiy</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ma’naviy</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muhit</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doirasida</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nisbatan</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alohidalashgan</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tabaqaviy</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kasbiy</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professional</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yoki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guruhiy</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muhitlar</w:t>
      </w:r>
      <w:r w:rsidR="00DF44C9" w:rsidRPr="00C93C44">
        <w:rPr>
          <w:color w:val="000000" w:themeColor="text1"/>
          <w:sz w:val="22"/>
          <w:szCs w:val="22"/>
          <w:lang w:val="uz-Cyrl-UZ" w:eastAsia="ko-KR"/>
        </w:rPr>
        <w:t xml:space="preserve"> – </w:t>
      </w:r>
      <w:r w:rsidRPr="00C93C44">
        <w:rPr>
          <w:color w:val="000000" w:themeColor="text1"/>
          <w:sz w:val="22"/>
          <w:szCs w:val="22"/>
          <w:lang w:val="uz-Cyrl-UZ" w:eastAsia="ko-KR"/>
        </w:rPr>
        <w:t>katta</w:t>
      </w:r>
      <w:r w:rsidR="00DF44C9" w:rsidRPr="00C93C44">
        <w:rPr>
          <w:color w:val="000000" w:themeColor="text1"/>
          <w:sz w:val="22"/>
          <w:szCs w:val="22"/>
          <w:lang w:val="uz-Cyrl-UZ" w:eastAsia="ko-KR"/>
        </w:rPr>
        <w:t>-</w:t>
      </w:r>
      <w:r w:rsidRPr="00C93C44">
        <w:rPr>
          <w:color w:val="000000" w:themeColor="text1"/>
          <w:sz w:val="22"/>
          <w:szCs w:val="22"/>
          <w:lang w:val="uz-Cyrl-UZ" w:eastAsia="ko-KR"/>
        </w:rPr>
        <w:t>kichik</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submuhitlar</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mavjud</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Submuhitlar</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o‘zaro</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bir</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oz</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farq</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qiladi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Farq</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ularning</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muayyan</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ijtimoiy</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guruh</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tabaqa</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va</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sinflarning</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psixologiyasi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va</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siyosiy</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mavqei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amaliy</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intilishlari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intellektual</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salohiyati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ta’sirida</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vujudga</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keladi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Ammo</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bu</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farq</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ortiqcha</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baholanmasligi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va</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ma’naviyatga</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mutlaqlashtirilgan</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sinfiylik</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nuqtai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nazaridan</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yondashish</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uchun</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asos</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bo‘lmasligi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kerak</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Submuhit</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umumiy</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muhitdan</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ajralib</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keta</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olmaydi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va</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pirovardida</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uning</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asosiy</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va</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fundamental</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talablariga</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bo‘ysunadi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Muhit</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ma’naviyatning</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eng</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umumlashgan</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uzluksizlik</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shakli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madaniyat</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esa</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uzlukli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diskret</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shaklidir</w:t>
      </w:r>
      <w:r w:rsidR="00DF44C9" w:rsidRPr="00C93C44">
        <w:rPr>
          <w:color w:val="000000" w:themeColor="text1"/>
          <w:sz w:val="22"/>
          <w:szCs w:val="22"/>
          <w:lang w:val="uz-Cyrl-UZ" w:eastAsia="ko-KR"/>
        </w:rPr>
        <w:t>.</w:t>
      </w:r>
    </w:p>
    <w:p w:rsidR="00DF44C9" w:rsidRPr="00C93C44" w:rsidRDefault="0080310E" w:rsidP="00437362">
      <w:pPr>
        <w:shd w:val="clear" w:color="auto" w:fill="FFFFFF"/>
        <w:tabs>
          <w:tab w:val="left" w:pos="240"/>
          <w:tab w:val="left" w:pos="2640"/>
        </w:tabs>
        <w:autoSpaceDE w:val="0"/>
        <w:autoSpaceDN w:val="0"/>
        <w:adjustRightInd w:val="0"/>
        <w:spacing w:line="276" w:lineRule="auto"/>
        <w:ind w:firstLine="600"/>
        <w:rPr>
          <w:color w:val="000000" w:themeColor="text1"/>
          <w:sz w:val="22"/>
          <w:szCs w:val="22"/>
          <w:lang w:val="uz-Cyrl-UZ" w:eastAsia="ko-KR"/>
        </w:rPr>
      </w:pPr>
      <w:r w:rsidRPr="00C93C44">
        <w:rPr>
          <w:color w:val="000000" w:themeColor="text1"/>
          <w:sz w:val="22"/>
          <w:szCs w:val="22"/>
          <w:lang w:val="uz-Cyrl-UZ" w:eastAsia="ko-KR"/>
        </w:rPr>
        <w:lastRenderedPageBreak/>
        <w:t>Ma’naviy</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muhit</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siyosiy</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va</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ijtimoiy</w:t>
      </w:r>
      <w:r w:rsidR="00DF44C9" w:rsidRPr="00C93C44">
        <w:rPr>
          <w:color w:val="000000" w:themeColor="text1"/>
          <w:sz w:val="22"/>
          <w:szCs w:val="22"/>
          <w:lang w:val="uz-Cyrl-UZ" w:eastAsia="ko-KR"/>
        </w:rPr>
        <w:t>-</w:t>
      </w:r>
      <w:r w:rsidRPr="00C93C44">
        <w:rPr>
          <w:color w:val="000000" w:themeColor="text1"/>
          <w:sz w:val="22"/>
          <w:szCs w:val="22"/>
          <w:lang w:val="uz-Cyrl-UZ" w:eastAsia="ko-KR"/>
        </w:rPr>
        <w:t>iqtisodiy</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tuzumga</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boshqaruv</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rejimiga</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bog‘liq</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Agar</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siyosiy</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tuzum</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boshqaruv</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usullari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zo‘ravonlikka</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asoslansa</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jamiyatda</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odamlar</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tashkilotlar</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faoliyati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ustidan</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yoppasiga</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mafkuraviy</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nazorat</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o‘rnatiladi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Bir</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mafkuraning</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hukmronligi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qaror</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topadi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Unga</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xilof</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keladigan</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har</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qanday</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fikr</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va</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qarashlar</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tan</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olinmaydi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ta’qib</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qilinadi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va</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taqiqlanadi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Taqiqni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buzganlar</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jazolanadi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qatag‘on</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qilinadi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Bunday</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sharoitda</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odamlar</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bir</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biridan</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cho‘chib</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ishonmasdan</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yashaydi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Ko‘ngildagini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ochiq</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aytolmaydi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Mavjud</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tuzum</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kamchiliklarini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tanqid</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qilolmaydi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Ba’zi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hollarda</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bir</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birlari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ustidan</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tegishli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idoralarga</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chaqimchilik</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qilib</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turadi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Siyosiy</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va</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ijtimoiy</w:t>
      </w:r>
      <w:r w:rsidR="00DF44C9" w:rsidRPr="00C93C44">
        <w:rPr>
          <w:color w:val="000000" w:themeColor="text1"/>
          <w:sz w:val="22"/>
          <w:szCs w:val="22"/>
          <w:lang w:val="uz-Cyrl-UZ" w:eastAsia="ko-KR"/>
        </w:rPr>
        <w:t>-</w:t>
      </w:r>
      <w:r w:rsidRPr="00C93C44">
        <w:rPr>
          <w:color w:val="000000" w:themeColor="text1"/>
          <w:sz w:val="22"/>
          <w:szCs w:val="22"/>
          <w:lang w:val="uz-Cyrl-UZ" w:eastAsia="ko-KR"/>
        </w:rPr>
        <w:t>iqtisodiy</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erkinlik</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yo‘qligi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shaxs</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kamoloti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va</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jamiyat</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rivojlanishiga</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salbiy</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ta’sir</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ko‘rsatadi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Va</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aksincha</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jamiyatda</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erkinlik</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va</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demokratik</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boshqaruv</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darajasi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qanchalik</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baland</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bo‘lsa</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ma’naviy</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muhit</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shunchalik</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yaxshilanadi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uning</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inson</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kamoloti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va</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jamiyat</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rivojlanishiga</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ijobiy</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ta’siri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shunchalik</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kuchayadi</w:t>
      </w:r>
      <w:r w:rsidR="00DF44C9" w:rsidRPr="00C93C44">
        <w:rPr>
          <w:color w:val="000000" w:themeColor="text1"/>
          <w:sz w:val="22"/>
          <w:szCs w:val="22"/>
          <w:lang w:val="uz-Cyrl-UZ" w:eastAsia="ko-KR"/>
        </w:rPr>
        <w:t>.</w:t>
      </w:r>
    </w:p>
    <w:p w:rsidR="00DF44C9" w:rsidRPr="00C93C44" w:rsidRDefault="0080310E" w:rsidP="00437362">
      <w:pPr>
        <w:shd w:val="clear" w:color="auto" w:fill="FFFFFF"/>
        <w:tabs>
          <w:tab w:val="left" w:pos="240"/>
          <w:tab w:val="left" w:pos="2640"/>
        </w:tabs>
        <w:autoSpaceDE w:val="0"/>
        <w:autoSpaceDN w:val="0"/>
        <w:adjustRightInd w:val="0"/>
        <w:spacing w:line="276" w:lineRule="auto"/>
        <w:ind w:firstLine="600"/>
        <w:rPr>
          <w:color w:val="000000" w:themeColor="text1"/>
          <w:sz w:val="22"/>
          <w:szCs w:val="22"/>
          <w:lang w:val="uz-Cyrl-UZ" w:eastAsia="ko-KR"/>
        </w:rPr>
      </w:pPr>
      <w:r w:rsidRPr="00C93C44">
        <w:rPr>
          <w:color w:val="000000" w:themeColor="text1"/>
          <w:sz w:val="22"/>
          <w:szCs w:val="22"/>
          <w:lang w:val="uz-Cyrl-UZ" w:eastAsia="ko-KR"/>
        </w:rPr>
        <w:t>O‘zbekiston</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kuchli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davlatdan</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kuchli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fuqarolik</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jamiyati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sari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rivojlanmoqda</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Bu</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jarayon</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ma’naviy</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muhit</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yanada</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yaxshilanishini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taqozo</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etadi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va</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bunga</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zarur</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shart</w:t>
      </w:r>
      <w:r w:rsidR="00DF44C9" w:rsidRPr="00C93C44">
        <w:rPr>
          <w:color w:val="000000" w:themeColor="text1"/>
          <w:sz w:val="22"/>
          <w:szCs w:val="22"/>
          <w:lang w:val="uz-Cyrl-UZ" w:eastAsia="ko-KR"/>
        </w:rPr>
        <w:t>-</w:t>
      </w:r>
      <w:r w:rsidRPr="00C93C44">
        <w:rPr>
          <w:color w:val="000000" w:themeColor="text1"/>
          <w:sz w:val="22"/>
          <w:szCs w:val="22"/>
          <w:lang w:val="uz-Cyrl-UZ" w:eastAsia="ko-KR"/>
        </w:rPr>
        <w:t>sharoitlarni</w:t>
      </w:r>
      <w:r w:rsidR="00DF44C9" w:rsidRPr="00C93C44">
        <w:rPr>
          <w:color w:val="000000" w:themeColor="text1"/>
          <w:sz w:val="22"/>
          <w:szCs w:val="22"/>
          <w:lang w:val="uz-Cyrl-UZ" w:eastAsia="ko-KR"/>
        </w:rPr>
        <w:t xml:space="preserve"> </w:t>
      </w:r>
      <w:r w:rsidRPr="00C93C44">
        <w:rPr>
          <w:color w:val="000000" w:themeColor="text1"/>
          <w:sz w:val="22"/>
          <w:szCs w:val="22"/>
          <w:lang w:val="uz-Cyrl-UZ" w:eastAsia="ko-KR"/>
        </w:rPr>
        <w:t>yaratadi</w:t>
      </w:r>
      <w:r w:rsidR="00DF44C9" w:rsidRPr="00C93C44">
        <w:rPr>
          <w:color w:val="000000" w:themeColor="text1"/>
          <w:sz w:val="22"/>
          <w:szCs w:val="22"/>
          <w:lang w:val="uz-Cyrl-UZ" w:eastAsia="ko-KR"/>
        </w:rPr>
        <w:t>.</w:t>
      </w:r>
    </w:p>
    <w:p w:rsidR="00615FE3" w:rsidRPr="00C93C44" w:rsidRDefault="00615FE3" w:rsidP="00437362">
      <w:pPr>
        <w:shd w:val="clear" w:color="auto" w:fill="FFFFFF"/>
        <w:tabs>
          <w:tab w:val="left" w:pos="240"/>
          <w:tab w:val="left" w:pos="2640"/>
        </w:tabs>
        <w:autoSpaceDE w:val="0"/>
        <w:autoSpaceDN w:val="0"/>
        <w:adjustRightInd w:val="0"/>
        <w:spacing w:line="276" w:lineRule="auto"/>
        <w:ind w:firstLine="600"/>
        <w:rPr>
          <w:color w:val="000000" w:themeColor="text1"/>
          <w:sz w:val="22"/>
          <w:szCs w:val="22"/>
          <w:lang w:val="uz-Cyrl-UZ" w:eastAsia="ko-KR"/>
        </w:rPr>
      </w:pPr>
      <w:r w:rsidRPr="00C93C44">
        <w:rPr>
          <w:b/>
          <w:color w:val="000000" w:themeColor="text1"/>
          <w:sz w:val="22"/>
          <w:szCs w:val="22"/>
          <w:lang w:val="en-US" w:eastAsia="ko-KR"/>
        </w:rPr>
        <w:t xml:space="preserve">3. </w:t>
      </w:r>
      <w:r w:rsidR="0080310E" w:rsidRPr="00C93C44">
        <w:rPr>
          <w:b/>
          <w:color w:val="000000" w:themeColor="text1"/>
          <w:sz w:val="22"/>
          <w:szCs w:val="22"/>
          <w:lang w:val="uz-Cyrl-UZ" w:eastAsia="ko-KR"/>
        </w:rPr>
        <w:t>Ong</w:t>
      </w:r>
      <w:r w:rsidRPr="00C93C44">
        <w:rPr>
          <w:b/>
          <w:color w:val="000000" w:themeColor="text1"/>
          <w:sz w:val="22"/>
          <w:szCs w:val="22"/>
          <w:lang w:val="uz-Cyrl-UZ" w:eastAsia="ko-KR"/>
        </w:rPr>
        <w:t xml:space="preserve"> </w:t>
      </w:r>
      <w:r w:rsidR="0080310E" w:rsidRPr="00C93C44">
        <w:rPr>
          <w:b/>
          <w:color w:val="000000" w:themeColor="text1"/>
          <w:sz w:val="22"/>
          <w:szCs w:val="22"/>
          <w:lang w:val="uz-Cyrl-UZ" w:eastAsia="ko-KR"/>
        </w:rPr>
        <w:t>va</w:t>
      </w:r>
      <w:r w:rsidRPr="00C93C44">
        <w:rPr>
          <w:b/>
          <w:color w:val="000000" w:themeColor="text1"/>
          <w:sz w:val="22"/>
          <w:szCs w:val="22"/>
          <w:lang w:val="uz-Cyrl-UZ" w:eastAsia="ko-KR"/>
        </w:rPr>
        <w:t xml:space="preserve"> </w:t>
      </w:r>
      <w:r w:rsidR="0080310E" w:rsidRPr="00C93C44">
        <w:rPr>
          <w:b/>
          <w:color w:val="000000" w:themeColor="text1"/>
          <w:sz w:val="22"/>
          <w:szCs w:val="22"/>
          <w:lang w:val="uz-Cyrl-UZ" w:eastAsia="ko-KR"/>
        </w:rPr>
        <w:t>ma’naviyat</w:t>
      </w:r>
      <w:r w:rsidRPr="00C93C44">
        <w:rPr>
          <w:b/>
          <w:color w:val="000000" w:themeColor="text1"/>
          <w:sz w:val="22"/>
          <w:szCs w:val="22"/>
          <w:lang w:val="uz-Cyrl-UZ" w:eastAsia="ko-KR"/>
        </w:rPr>
        <w:t xml:space="preserve">. </w:t>
      </w:r>
      <w:r w:rsidR="0080310E" w:rsidRPr="00C93C44">
        <w:rPr>
          <w:b/>
          <w:color w:val="000000" w:themeColor="text1"/>
          <w:sz w:val="22"/>
          <w:szCs w:val="22"/>
          <w:lang w:val="uz-Cyrl-UZ" w:eastAsia="ko-KR"/>
        </w:rPr>
        <w:t>Ma’naviy</w:t>
      </w:r>
      <w:r w:rsidRPr="00C93C44">
        <w:rPr>
          <w:b/>
          <w:color w:val="000000" w:themeColor="text1"/>
          <w:sz w:val="22"/>
          <w:szCs w:val="22"/>
          <w:lang w:val="uz-Cyrl-UZ" w:eastAsia="ko-KR"/>
        </w:rPr>
        <w:t xml:space="preserve"> </w:t>
      </w:r>
      <w:r w:rsidR="0080310E" w:rsidRPr="00C93C44">
        <w:rPr>
          <w:b/>
          <w:color w:val="000000" w:themeColor="text1"/>
          <w:sz w:val="22"/>
          <w:szCs w:val="22"/>
          <w:lang w:val="uz-Cyrl-UZ" w:eastAsia="ko-KR"/>
        </w:rPr>
        <w:t>ong</w:t>
      </w:r>
      <w:r w:rsidRPr="00C93C44">
        <w:rPr>
          <w:b/>
          <w:color w:val="000000" w:themeColor="text1"/>
          <w:sz w:val="22"/>
          <w:szCs w:val="22"/>
          <w:lang w:val="uz-Cyrl-UZ" w:eastAsia="ko-KR"/>
        </w:rPr>
        <w:t xml:space="preserve">. </w:t>
      </w:r>
      <w:r w:rsidR="0080310E" w:rsidRPr="00C93C44">
        <w:rPr>
          <w:color w:val="000000" w:themeColor="text1"/>
          <w:sz w:val="22"/>
          <w:szCs w:val="22"/>
          <w:lang w:val="uz-Cyrl-UZ" w:eastAsia="ko-KR"/>
        </w:rPr>
        <w:t>Ong</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to‘laligicha</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ma’naviyatga</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kirmaydi</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chunki</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unda</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o‘zgaruvchan</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muvaqqat</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tasodifiy</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holatlar</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ko‘p</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uchraydi</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Ongga</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o‘tkinchi</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kayfiyatlar</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ehtiroslar</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turli</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tushunchalar</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noxolis</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va</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xato</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baholar</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katta</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ta’sir</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ko‘rsatadi</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Ma’naviyat</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esa</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bir</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zumda</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o‘zgarib</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qolmaydi</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U</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chuqur</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tarixiy</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madaniy</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ildizlarga</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ega</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To‘g‘ri</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unga</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ham</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sobit</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barqaror</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tuyg‘ular</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or</w:t>
      </w:r>
      <w:r w:rsidRPr="00C93C44">
        <w:rPr>
          <w:color w:val="000000" w:themeColor="text1"/>
          <w:sz w:val="22"/>
          <w:szCs w:val="22"/>
          <w:lang w:val="uz-Cyrl-UZ" w:eastAsia="ko-KR"/>
        </w:rPr>
        <w:t>-</w:t>
      </w:r>
      <w:r w:rsidR="0080310E" w:rsidRPr="00C93C44">
        <w:rPr>
          <w:color w:val="000000" w:themeColor="text1"/>
          <w:sz w:val="22"/>
          <w:szCs w:val="22"/>
          <w:lang w:val="uz-Cyrl-UZ" w:eastAsia="ko-KR"/>
        </w:rPr>
        <w:t>nomus</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milliy</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g‘urur</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va</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iftixorga</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oid</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his</w:t>
      </w:r>
      <w:r w:rsidRPr="00C93C44">
        <w:rPr>
          <w:color w:val="000000" w:themeColor="text1"/>
          <w:sz w:val="22"/>
          <w:szCs w:val="22"/>
          <w:lang w:val="uz-Cyrl-UZ" w:eastAsia="ko-KR"/>
        </w:rPr>
        <w:t>-</w:t>
      </w:r>
      <w:r w:rsidR="0080310E" w:rsidRPr="00C93C44">
        <w:rPr>
          <w:color w:val="000000" w:themeColor="text1"/>
          <w:sz w:val="22"/>
          <w:szCs w:val="22"/>
          <w:lang w:val="uz-Cyrl-UZ" w:eastAsia="ko-KR"/>
        </w:rPr>
        <w:t>hayajon</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va</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ehtiroslar</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ta’sir</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ko‘rsatadi</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Ammo</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ular</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o‘tkinchi</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emas</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Ongning</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yuqori</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darajasi</w:t>
      </w:r>
      <w:r w:rsidRPr="00C93C44">
        <w:rPr>
          <w:color w:val="000000" w:themeColor="text1"/>
          <w:sz w:val="22"/>
          <w:szCs w:val="22"/>
          <w:lang w:val="uz-Cyrl-UZ" w:eastAsia="ko-KR"/>
        </w:rPr>
        <w:t xml:space="preserve"> – </w:t>
      </w:r>
      <w:r w:rsidR="0080310E" w:rsidRPr="00C93C44">
        <w:rPr>
          <w:color w:val="000000" w:themeColor="text1"/>
          <w:sz w:val="22"/>
          <w:szCs w:val="22"/>
          <w:lang w:val="uz-Cyrl-UZ" w:eastAsia="ko-KR"/>
        </w:rPr>
        <w:t>tafakkurga</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oid</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unsurlarning</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ham</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vaqt</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sinovidan</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o‘tgan</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ko‘pchilik</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tomonidan</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tan</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olingan</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barqaror</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sobitlari</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to‘g‘ri</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yoki</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xatoligidan</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qat’i</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nazar</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ma’naviyatni</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tashkil</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etadi</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Demak</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ma’naviyat</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ongning</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mohiyatli</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mazmuni</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yoki</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ongdagi</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mohiyatlilikdir</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Ushbu</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jihatdan</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ma’naviyat</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ong</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kabi</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ideal</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hodisadir</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ammo</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ilohiy</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hodisa</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emas</w:t>
      </w:r>
      <w:r w:rsidRPr="00C93C44">
        <w:rPr>
          <w:color w:val="000000" w:themeColor="text1"/>
          <w:sz w:val="22"/>
          <w:szCs w:val="22"/>
          <w:lang w:val="uz-Cyrl-UZ" w:eastAsia="ko-KR"/>
        </w:rPr>
        <w:t>.</w:t>
      </w:r>
    </w:p>
    <w:p w:rsidR="00615FE3" w:rsidRPr="00C93C44" w:rsidRDefault="00615FE3" w:rsidP="00437362">
      <w:pPr>
        <w:shd w:val="clear" w:color="auto" w:fill="FFFFFF"/>
        <w:tabs>
          <w:tab w:val="left" w:pos="240"/>
          <w:tab w:val="left" w:pos="2640"/>
        </w:tabs>
        <w:autoSpaceDE w:val="0"/>
        <w:autoSpaceDN w:val="0"/>
        <w:adjustRightInd w:val="0"/>
        <w:spacing w:line="276" w:lineRule="auto"/>
        <w:ind w:firstLine="600"/>
        <w:rPr>
          <w:color w:val="000000" w:themeColor="text1"/>
          <w:sz w:val="22"/>
          <w:szCs w:val="22"/>
          <w:lang w:val="uz-Cyrl-UZ" w:eastAsia="ko-KR"/>
        </w:rPr>
      </w:pP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Ideal</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hodisa</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sifatida</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ma’naviyatda</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eng</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avvalo</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insoniy</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his</w:t>
      </w:r>
      <w:r w:rsidRPr="00C93C44">
        <w:rPr>
          <w:color w:val="000000" w:themeColor="text1"/>
          <w:sz w:val="22"/>
          <w:szCs w:val="22"/>
          <w:lang w:val="uz-Cyrl-UZ" w:eastAsia="ko-KR"/>
        </w:rPr>
        <w:t>-</w:t>
      </w:r>
      <w:r w:rsidR="0080310E" w:rsidRPr="00C93C44">
        <w:rPr>
          <w:color w:val="000000" w:themeColor="text1"/>
          <w:sz w:val="22"/>
          <w:szCs w:val="22"/>
          <w:lang w:val="uz-Cyrl-UZ" w:eastAsia="ko-KR"/>
        </w:rPr>
        <w:t>tuyg‘ular</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kechinmalar</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aniq</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obrazli</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tasavvurlar</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ajralib</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turadi</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Uyat</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ibo</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hayo</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halollik</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kabi</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oddiy</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tuyg‘ulardan</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to</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ezgulik</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go‘zallik</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adolat</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vijdon</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azobi</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va</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amri</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zavq</w:t>
      </w:r>
      <w:r w:rsidRPr="00C93C44">
        <w:rPr>
          <w:color w:val="000000" w:themeColor="text1"/>
          <w:sz w:val="22"/>
          <w:szCs w:val="22"/>
          <w:lang w:val="uz-Cyrl-UZ" w:eastAsia="ko-KR"/>
        </w:rPr>
        <w:t>-</w:t>
      </w:r>
      <w:r w:rsidR="0080310E" w:rsidRPr="00C93C44">
        <w:rPr>
          <w:color w:val="000000" w:themeColor="text1"/>
          <w:sz w:val="22"/>
          <w:szCs w:val="22"/>
          <w:lang w:val="uz-Cyrl-UZ" w:eastAsia="ko-KR"/>
        </w:rPr>
        <w:t>shavq</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vatanparvarlik</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fidoyilik</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kabi</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murakkab</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tuyg‘ulargacha</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inson</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ma’naviy</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ongining</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birlamchi</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darajasini</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tashkil</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etadi</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Ma’naviy</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ongning</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ikkinchi</w:t>
      </w:r>
      <w:r w:rsidRPr="00C93C44">
        <w:rPr>
          <w:color w:val="000000" w:themeColor="text1"/>
          <w:sz w:val="22"/>
          <w:szCs w:val="22"/>
          <w:lang w:val="uz-Cyrl-UZ" w:eastAsia="ko-KR"/>
        </w:rPr>
        <w:t xml:space="preserve"> – </w:t>
      </w:r>
      <w:r w:rsidR="0080310E" w:rsidRPr="00C93C44">
        <w:rPr>
          <w:color w:val="000000" w:themeColor="text1"/>
          <w:sz w:val="22"/>
          <w:szCs w:val="22"/>
          <w:lang w:val="uz-Cyrl-UZ" w:eastAsia="ko-KR"/>
        </w:rPr>
        <w:t>yuqori</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darajasiga</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tushunchalar</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g‘oyalar</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baholar</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did</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qarashlar</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nazariyalar</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ta’limotlar</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ideal</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kiradi</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Ular</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tuyg‘ular</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kabi</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axloqiy</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estetik</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siyosiy</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huquqiy</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diniy</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falsafiy</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qarashlarini</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ifodalaydi</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Faqat</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tuyg‘ulardan</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farqli</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insonning</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hissiy</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munosabatlarini</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emas</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balki</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aqliy</w:t>
      </w:r>
      <w:r w:rsidRPr="00C93C44">
        <w:rPr>
          <w:color w:val="000000" w:themeColor="text1"/>
          <w:sz w:val="22"/>
          <w:szCs w:val="22"/>
          <w:lang w:val="uz-Cyrl-UZ" w:eastAsia="ko-KR"/>
        </w:rPr>
        <w:t>-</w:t>
      </w:r>
      <w:r w:rsidR="0080310E" w:rsidRPr="00C93C44">
        <w:rPr>
          <w:color w:val="000000" w:themeColor="text1"/>
          <w:sz w:val="22"/>
          <w:szCs w:val="22"/>
          <w:lang w:val="uz-Cyrl-UZ" w:eastAsia="ko-KR"/>
        </w:rPr>
        <w:t>intellektual</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munosabatini</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ifodalaydi</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Ular</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jamiyatning</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qadriyatlar</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tizimini</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tashkil</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etadi</w:t>
      </w:r>
      <w:r w:rsidRPr="00C93C44">
        <w:rPr>
          <w:color w:val="000000" w:themeColor="text1"/>
          <w:sz w:val="22"/>
          <w:szCs w:val="22"/>
          <w:lang w:val="uz-Cyrl-UZ" w:eastAsia="ko-KR"/>
        </w:rPr>
        <w:t>.</w:t>
      </w:r>
    </w:p>
    <w:p w:rsidR="00615FE3" w:rsidRPr="00C93C44" w:rsidRDefault="0080310E" w:rsidP="00437362">
      <w:pPr>
        <w:shd w:val="clear" w:color="auto" w:fill="FFFFFF"/>
        <w:tabs>
          <w:tab w:val="left" w:pos="240"/>
          <w:tab w:val="left" w:pos="2640"/>
        </w:tabs>
        <w:autoSpaceDE w:val="0"/>
        <w:autoSpaceDN w:val="0"/>
        <w:adjustRightInd w:val="0"/>
        <w:spacing w:line="276" w:lineRule="auto"/>
        <w:ind w:firstLine="600"/>
        <w:rPr>
          <w:color w:val="000000" w:themeColor="text1"/>
          <w:sz w:val="22"/>
          <w:szCs w:val="22"/>
          <w:lang w:val="uz-Cyrl-UZ" w:eastAsia="ko-KR"/>
        </w:rPr>
      </w:pPr>
      <w:r w:rsidRPr="00C93C44">
        <w:rPr>
          <w:color w:val="000000" w:themeColor="text1"/>
          <w:sz w:val="22"/>
          <w:szCs w:val="22"/>
          <w:lang w:val="uz-Cyrl-UZ" w:eastAsia="ko-KR"/>
        </w:rPr>
        <w:t>Tuyg‘ular</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va</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tushunchalar</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o‘rtasida</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o‘tib</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bo‘lmas</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jarlik</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yo‘q</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Inson</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o‘z</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his</w:t>
      </w:r>
      <w:r w:rsidR="00615FE3" w:rsidRPr="00C93C44">
        <w:rPr>
          <w:color w:val="000000" w:themeColor="text1"/>
          <w:sz w:val="22"/>
          <w:szCs w:val="22"/>
          <w:lang w:val="uz-Cyrl-UZ" w:eastAsia="ko-KR"/>
        </w:rPr>
        <w:t>-</w:t>
      </w:r>
      <w:r w:rsidRPr="00C93C44">
        <w:rPr>
          <w:color w:val="000000" w:themeColor="text1"/>
          <w:sz w:val="22"/>
          <w:szCs w:val="22"/>
          <w:lang w:val="uz-Cyrl-UZ" w:eastAsia="ko-KR"/>
        </w:rPr>
        <w:t>tuyg‘ulari</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to‘g‘risida</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fikr</w:t>
      </w:r>
      <w:r w:rsidR="00615FE3" w:rsidRPr="00C93C44">
        <w:rPr>
          <w:color w:val="000000" w:themeColor="text1"/>
          <w:sz w:val="22"/>
          <w:szCs w:val="22"/>
          <w:lang w:val="uz-Cyrl-UZ" w:eastAsia="ko-KR"/>
        </w:rPr>
        <w:t>-</w:t>
      </w:r>
      <w:r w:rsidRPr="00C93C44">
        <w:rPr>
          <w:color w:val="000000" w:themeColor="text1"/>
          <w:sz w:val="22"/>
          <w:szCs w:val="22"/>
          <w:lang w:val="uz-Cyrl-UZ" w:eastAsia="ko-KR"/>
        </w:rPr>
        <w:t>mulohaza</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yuritib</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uni</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anglab</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olishga</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baholashga</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intilsa</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u</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tushunchalar</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olamiga</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o‘tadi</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Ezgulik</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va</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go‘zallik</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ham</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tuyg‘u</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sifatida</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ham</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tushuncha</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va</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ideal</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sifatida</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namoyon</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bo‘ladi</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Birinchi</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holatda</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inson</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o‘ylab</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o‘tirmaydi</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ob’ekt</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unda</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bevosita</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his</w:t>
      </w:r>
      <w:r w:rsidR="00615FE3" w:rsidRPr="00C93C44">
        <w:rPr>
          <w:color w:val="000000" w:themeColor="text1"/>
          <w:sz w:val="22"/>
          <w:szCs w:val="22"/>
          <w:lang w:val="uz-Cyrl-UZ" w:eastAsia="ko-KR"/>
        </w:rPr>
        <w:t>-</w:t>
      </w:r>
      <w:r w:rsidRPr="00C93C44">
        <w:rPr>
          <w:color w:val="000000" w:themeColor="text1"/>
          <w:sz w:val="22"/>
          <w:szCs w:val="22"/>
          <w:lang w:val="uz-Cyrl-UZ" w:eastAsia="ko-KR"/>
        </w:rPr>
        <w:t>hayajon</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uyg‘otadi</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Ikkinchi</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holatda</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u</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haqda</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mulohaza</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yuritadi</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tahlil</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qiladi</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Masalan</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kimningdir</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xulqidan</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qilgan</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ishidan</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xafa</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bo‘lgan</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jahli</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chiqqan</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kishidan</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sababini</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so‘rasangiz</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u</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o‘sha</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kishi</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xatti</w:t>
      </w:r>
      <w:r w:rsidR="00615FE3" w:rsidRPr="00C93C44">
        <w:rPr>
          <w:color w:val="000000" w:themeColor="text1"/>
          <w:sz w:val="22"/>
          <w:szCs w:val="22"/>
          <w:lang w:val="uz-Cyrl-UZ" w:eastAsia="ko-KR"/>
        </w:rPr>
        <w:t>-</w:t>
      </w:r>
      <w:r w:rsidRPr="00C93C44">
        <w:rPr>
          <w:color w:val="000000" w:themeColor="text1"/>
          <w:sz w:val="22"/>
          <w:szCs w:val="22"/>
          <w:lang w:val="uz-Cyrl-UZ" w:eastAsia="ko-KR"/>
        </w:rPr>
        <w:t>harakatining</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qaysi</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jihatlari</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axloqiy</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yoki</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boshqa</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ijtimoiy</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me’yorlarga</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mos</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kelmasligini</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qanday</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xatoga</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yo‘l</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qo‘yganini</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yoki</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bilib</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turib</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g‘irommlik</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surbetlik</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qilganini</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aytadi</w:t>
      </w:r>
      <w:r w:rsidR="00615FE3" w:rsidRPr="00C93C44">
        <w:rPr>
          <w:color w:val="000000" w:themeColor="text1"/>
          <w:sz w:val="22"/>
          <w:szCs w:val="22"/>
          <w:lang w:val="uz-Cyrl-UZ" w:eastAsia="ko-KR"/>
        </w:rPr>
        <w:t>.</w:t>
      </w:r>
    </w:p>
    <w:p w:rsidR="00615FE3" w:rsidRPr="00C93C44" w:rsidRDefault="0080310E" w:rsidP="00437362">
      <w:pPr>
        <w:shd w:val="clear" w:color="auto" w:fill="FFFFFF"/>
        <w:tabs>
          <w:tab w:val="left" w:pos="240"/>
          <w:tab w:val="left" w:pos="2640"/>
        </w:tabs>
        <w:autoSpaceDE w:val="0"/>
        <w:autoSpaceDN w:val="0"/>
        <w:adjustRightInd w:val="0"/>
        <w:spacing w:line="276" w:lineRule="auto"/>
        <w:ind w:firstLine="600"/>
        <w:rPr>
          <w:color w:val="000000" w:themeColor="text1"/>
          <w:sz w:val="22"/>
          <w:szCs w:val="22"/>
          <w:lang w:val="uz-Cyrl-UZ" w:eastAsia="ko-KR"/>
        </w:rPr>
      </w:pPr>
      <w:r w:rsidRPr="00C93C44">
        <w:rPr>
          <w:color w:val="000000" w:themeColor="text1"/>
          <w:sz w:val="22"/>
          <w:szCs w:val="22"/>
          <w:lang w:val="uz-Cyrl-UZ" w:eastAsia="ko-KR"/>
        </w:rPr>
        <w:t>Ideallik</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ma’naviyatning</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mohiyatini</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to‘liq</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ochmaydi</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ideallik</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ma’naviyatning</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faqat</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birlamchi</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mavjudlik</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shaklidir</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Materialistik</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yondashuvga</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binoan</w:t>
      </w:r>
      <w:r w:rsidR="00615FE3" w:rsidRPr="00C93C44">
        <w:rPr>
          <w:color w:val="000000" w:themeColor="text1"/>
          <w:sz w:val="22"/>
          <w:szCs w:val="22"/>
          <w:lang w:val="uz-Cyrl-UZ" w:eastAsia="ko-KR"/>
        </w:rPr>
        <w:t>: «</w:t>
      </w:r>
      <w:r w:rsidRPr="00C93C44">
        <w:rPr>
          <w:color w:val="000000" w:themeColor="text1"/>
          <w:sz w:val="22"/>
          <w:szCs w:val="22"/>
          <w:lang w:val="uz-Cyrl-UZ" w:eastAsia="ko-KR"/>
        </w:rPr>
        <w:t>Ongda</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mustaqil</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mavjudlik</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yo‘q</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U</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faqat</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miyaning</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ob’ektga</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nisbatan</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funksiyasi</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sifatidagina</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mavjud</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Ongning</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o‘ziga</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xosligi</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shundaki</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u</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qandaydir</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sub’ektiv</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ideal</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narsadir</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U</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o‘zining</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moddiy</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substratlariga</w:t>
      </w:r>
      <w:r w:rsidR="00615FE3" w:rsidRPr="00C93C44">
        <w:rPr>
          <w:color w:val="000000" w:themeColor="text1"/>
          <w:sz w:val="22"/>
          <w:szCs w:val="22"/>
          <w:lang w:val="uz-Cyrl-UZ" w:eastAsia="ko-KR"/>
        </w:rPr>
        <w:t xml:space="preserve"> – </w:t>
      </w:r>
      <w:r w:rsidRPr="00C93C44">
        <w:rPr>
          <w:color w:val="000000" w:themeColor="text1"/>
          <w:sz w:val="22"/>
          <w:szCs w:val="22"/>
          <w:lang w:val="uz-Cyrl-UZ" w:eastAsia="ko-KR"/>
        </w:rPr>
        <w:t>miya</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va</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in’ikos</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ob’ektiga</w:t>
      </w:r>
      <w:r w:rsidR="00615FE3" w:rsidRPr="00C93C44">
        <w:rPr>
          <w:color w:val="000000" w:themeColor="text1"/>
          <w:sz w:val="22"/>
          <w:szCs w:val="22"/>
          <w:lang w:val="uz-Cyrl-UZ" w:eastAsia="ko-KR"/>
        </w:rPr>
        <w:t xml:space="preserve"> – </w:t>
      </w:r>
      <w:r w:rsidRPr="00C93C44">
        <w:rPr>
          <w:color w:val="000000" w:themeColor="text1"/>
          <w:sz w:val="22"/>
          <w:szCs w:val="22"/>
          <w:lang w:val="uz-Cyrl-UZ" w:eastAsia="ko-KR"/>
        </w:rPr>
        <w:t>munosabatidan</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tashqari</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mustaqil</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mavjudlikka</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ega</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emas</w:t>
      </w:r>
      <w:r w:rsidR="00615FE3" w:rsidRPr="00C93C44">
        <w:rPr>
          <w:color w:val="000000" w:themeColor="text1"/>
          <w:sz w:val="22"/>
          <w:szCs w:val="22"/>
          <w:lang w:val="uz-Cyrl-UZ" w:eastAsia="ko-KR"/>
        </w:rPr>
        <w:t>»</w:t>
      </w:r>
      <w:r w:rsidR="00615FE3" w:rsidRPr="00C93C44">
        <w:rPr>
          <w:rStyle w:val="af5"/>
          <w:color w:val="000000" w:themeColor="text1"/>
          <w:sz w:val="22"/>
          <w:szCs w:val="22"/>
          <w:lang w:eastAsia="ko-KR"/>
        </w:rPr>
        <w:footnoteReference w:id="5"/>
      </w:r>
      <w:r w:rsidR="00615FE3" w:rsidRPr="00C93C44">
        <w:rPr>
          <w:color w:val="000000" w:themeColor="text1"/>
          <w:sz w:val="22"/>
          <w:szCs w:val="22"/>
          <w:lang w:val="uz-Cyrl-UZ" w:eastAsia="ko-KR"/>
        </w:rPr>
        <w:t>.</w:t>
      </w:r>
    </w:p>
    <w:p w:rsidR="00615FE3" w:rsidRPr="00C93C44" w:rsidRDefault="0080310E" w:rsidP="00437362">
      <w:pPr>
        <w:shd w:val="clear" w:color="auto" w:fill="FFFFFF"/>
        <w:tabs>
          <w:tab w:val="left" w:pos="240"/>
          <w:tab w:val="left" w:pos="2640"/>
        </w:tabs>
        <w:autoSpaceDE w:val="0"/>
        <w:autoSpaceDN w:val="0"/>
        <w:adjustRightInd w:val="0"/>
        <w:spacing w:line="276" w:lineRule="auto"/>
        <w:ind w:firstLine="600"/>
        <w:rPr>
          <w:color w:val="000000" w:themeColor="text1"/>
          <w:sz w:val="22"/>
          <w:szCs w:val="22"/>
          <w:lang w:val="uz-Cyrl-UZ" w:eastAsia="ko-KR"/>
        </w:rPr>
      </w:pPr>
      <w:r w:rsidRPr="00C93C44">
        <w:rPr>
          <w:color w:val="000000" w:themeColor="text1"/>
          <w:sz w:val="22"/>
          <w:szCs w:val="22"/>
          <w:lang w:val="uz-Cyrl-UZ" w:eastAsia="ko-KR"/>
        </w:rPr>
        <w:lastRenderedPageBreak/>
        <w:t>Ma’naviyat</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esa</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masalaga</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hatto</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materialistik</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yondashganda</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ham</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mustaqil</w:t>
      </w:r>
      <w:r w:rsidR="00615FE3" w:rsidRPr="00C93C44">
        <w:rPr>
          <w:color w:val="000000" w:themeColor="text1"/>
          <w:sz w:val="22"/>
          <w:szCs w:val="22"/>
          <w:lang w:val="uz-Cyrl-UZ" w:eastAsia="ko-KR"/>
        </w:rPr>
        <w:t xml:space="preserve"> – </w:t>
      </w:r>
      <w:r w:rsidRPr="00C93C44">
        <w:rPr>
          <w:color w:val="000000" w:themeColor="text1"/>
          <w:sz w:val="22"/>
          <w:szCs w:val="22"/>
          <w:lang w:val="uz-Cyrl-UZ" w:eastAsia="ko-KR"/>
        </w:rPr>
        <w:t>xulq</w:t>
      </w:r>
      <w:r w:rsidR="00615FE3" w:rsidRPr="00C93C44">
        <w:rPr>
          <w:color w:val="000000" w:themeColor="text1"/>
          <w:sz w:val="22"/>
          <w:szCs w:val="22"/>
          <w:lang w:val="uz-Cyrl-UZ" w:eastAsia="ko-KR"/>
        </w:rPr>
        <w:t>-</w:t>
      </w:r>
      <w:r w:rsidRPr="00C93C44">
        <w:rPr>
          <w:color w:val="000000" w:themeColor="text1"/>
          <w:sz w:val="22"/>
          <w:szCs w:val="22"/>
          <w:lang w:val="uz-Cyrl-UZ" w:eastAsia="ko-KR"/>
        </w:rPr>
        <w:t>atvorda</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faoliyatda</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ijodda</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predmetlashgan</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adabiyot</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san’at</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asarlariga</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ilmiy</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kashfiyotlarga</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urf</w:t>
      </w:r>
      <w:r w:rsidR="00615FE3" w:rsidRPr="00C93C44">
        <w:rPr>
          <w:color w:val="000000" w:themeColor="text1"/>
          <w:sz w:val="22"/>
          <w:szCs w:val="22"/>
          <w:lang w:val="uz-Cyrl-UZ" w:eastAsia="ko-KR"/>
        </w:rPr>
        <w:t>-</w:t>
      </w:r>
      <w:r w:rsidRPr="00C93C44">
        <w:rPr>
          <w:color w:val="000000" w:themeColor="text1"/>
          <w:sz w:val="22"/>
          <w:szCs w:val="22"/>
          <w:lang w:val="uz-Cyrl-UZ" w:eastAsia="ko-KR"/>
        </w:rPr>
        <w:t>odatlarga</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marosimlarga</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an’analarga</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aylangan</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madaniy</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merosda</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mavjudlikka</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egadir</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Ma’naviyat</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avvalo</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madaniyat</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orqali</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mustaqil</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mavjudligini</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namoyon</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etadi</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U</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shuningdek</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iroda</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shaxs</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va</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millat</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irodasi</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ijtimoiy</w:t>
      </w:r>
      <w:r w:rsidR="00615FE3" w:rsidRPr="00C93C44">
        <w:rPr>
          <w:color w:val="000000" w:themeColor="text1"/>
          <w:sz w:val="22"/>
          <w:szCs w:val="22"/>
          <w:lang w:val="uz-Cyrl-UZ" w:eastAsia="ko-KR"/>
        </w:rPr>
        <w:t>-</w:t>
      </w:r>
      <w:r w:rsidRPr="00C93C44">
        <w:rPr>
          <w:color w:val="000000" w:themeColor="text1"/>
          <w:sz w:val="22"/>
          <w:szCs w:val="22"/>
          <w:lang w:val="uz-Cyrl-UZ" w:eastAsia="ko-KR"/>
        </w:rPr>
        <w:t>siyosiy</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va</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axloqiy</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muhitni</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qamrab</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oladi</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Bu</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haqda</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keyinroq</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to‘xtalamiz</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Hozircha</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ma’naviyat</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va</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ong</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munosabatlari</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to‘g‘risidagi</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fikrni</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davom</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ettiramiz</w:t>
      </w:r>
      <w:r w:rsidR="00615FE3" w:rsidRPr="00C93C44">
        <w:rPr>
          <w:color w:val="000000" w:themeColor="text1"/>
          <w:sz w:val="22"/>
          <w:szCs w:val="22"/>
          <w:lang w:val="uz-Cyrl-UZ" w:eastAsia="ko-KR"/>
        </w:rPr>
        <w:t>.</w:t>
      </w:r>
    </w:p>
    <w:p w:rsidR="00615FE3" w:rsidRPr="00C93C44" w:rsidRDefault="0080310E" w:rsidP="00437362">
      <w:pPr>
        <w:shd w:val="clear" w:color="auto" w:fill="FFFFFF"/>
        <w:tabs>
          <w:tab w:val="left" w:pos="240"/>
          <w:tab w:val="left" w:pos="2640"/>
        </w:tabs>
        <w:autoSpaceDE w:val="0"/>
        <w:autoSpaceDN w:val="0"/>
        <w:adjustRightInd w:val="0"/>
        <w:spacing w:line="276" w:lineRule="auto"/>
        <w:ind w:firstLine="600"/>
        <w:rPr>
          <w:color w:val="000000" w:themeColor="text1"/>
          <w:sz w:val="22"/>
          <w:szCs w:val="22"/>
          <w:lang w:val="uz-Cyrl-UZ" w:eastAsia="ko-KR"/>
        </w:rPr>
      </w:pPr>
      <w:r w:rsidRPr="00C93C44">
        <w:rPr>
          <w:color w:val="000000" w:themeColor="text1"/>
          <w:sz w:val="22"/>
          <w:szCs w:val="22"/>
          <w:lang w:val="uz-Cyrl-UZ" w:eastAsia="ko-KR"/>
        </w:rPr>
        <w:t>Ma’naviyat</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jamiyatda</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qaror</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topgan</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etakchi</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g‘oyalarga</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hamda</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kishilarning</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dunyoqarashiga</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e’tiqodiga</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bog‘liq</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Haqiqatan</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ma’naviyat</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ongdagi</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tasodifiy</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ikkinchi</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darajali</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vaqtinchalik</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holat</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bo‘lishi</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mumkin</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emas</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U</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barqaror</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mustahkam</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e’tiqodga</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aylangan</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qadriyat</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darajasiga</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ko‘tarilgan</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bo‘lib</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jamiyatdagi</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munosabatlarni</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va</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inson</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xatti</w:t>
      </w:r>
      <w:r w:rsidR="00615FE3" w:rsidRPr="00C93C44">
        <w:rPr>
          <w:color w:val="000000" w:themeColor="text1"/>
          <w:sz w:val="22"/>
          <w:szCs w:val="22"/>
          <w:lang w:val="uz-Cyrl-UZ" w:eastAsia="ko-KR"/>
        </w:rPr>
        <w:t>-</w:t>
      </w:r>
      <w:r w:rsidRPr="00C93C44">
        <w:rPr>
          <w:color w:val="000000" w:themeColor="text1"/>
          <w:sz w:val="22"/>
          <w:szCs w:val="22"/>
          <w:lang w:val="uz-Cyrl-UZ" w:eastAsia="ko-KR"/>
        </w:rPr>
        <w:t>harakatini</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tartibga</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solishda</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hal</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qiluvchi</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rol</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o‘ynaydi</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E’tiqodsiz</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ma’naviyat</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bo‘lmaydi</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E’tiqod</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ma’naviyatning</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eng</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asosiy</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ustunlaridan</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biridir</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U</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ma’naviyatga</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mushtaraklik</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va</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jipslik</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bag‘ishlaydi</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Uning</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turli</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tarkibiy</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qismlarini</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o‘zaro</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birlashtiradi</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va</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ma’naviyatni</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amaliyotga</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bog‘laydi</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E’tiqod</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ma’naviyatning</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mohiyatini</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ochib</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beruvchi</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tushunchalardan</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biridir</w:t>
      </w:r>
      <w:r w:rsidR="00615FE3" w:rsidRPr="00C93C44">
        <w:rPr>
          <w:color w:val="000000" w:themeColor="text1"/>
          <w:sz w:val="22"/>
          <w:szCs w:val="22"/>
          <w:lang w:val="uz-Cyrl-UZ" w:eastAsia="ko-KR"/>
        </w:rPr>
        <w:t>.</w:t>
      </w:r>
    </w:p>
    <w:p w:rsidR="00615FE3" w:rsidRPr="00C93C44" w:rsidRDefault="0080310E" w:rsidP="00437362">
      <w:pPr>
        <w:shd w:val="clear" w:color="auto" w:fill="FFFFFF"/>
        <w:tabs>
          <w:tab w:val="left" w:pos="240"/>
          <w:tab w:val="left" w:pos="2640"/>
        </w:tabs>
        <w:autoSpaceDE w:val="0"/>
        <w:autoSpaceDN w:val="0"/>
        <w:adjustRightInd w:val="0"/>
        <w:spacing w:line="276" w:lineRule="auto"/>
        <w:ind w:firstLine="600"/>
        <w:rPr>
          <w:color w:val="000000" w:themeColor="text1"/>
          <w:sz w:val="22"/>
          <w:szCs w:val="22"/>
          <w:lang w:val="uz-Cyrl-UZ" w:eastAsia="ko-KR"/>
        </w:rPr>
      </w:pPr>
      <w:r w:rsidRPr="00C93C44">
        <w:rPr>
          <w:color w:val="000000" w:themeColor="text1"/>
          <w:sz w:val="22"/>
          <w:szCs w:val="22"/>
          <w:lang w:val="uz-Cyrl-UZ" w:eastAsia="ko-KR"/>
        </w:rPr>
        <w:t>Ma’naviy</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ong</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ikki</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darajali</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hodisa</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dedik</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Birlamchi</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daraja</w:t>
      </w:r>
      <w:r w:rsidR="00615FE3" w:rsidRPr="00C93C44">
        <w:rPr>
          <w:color w:val="000000" w:themeColor="text1"/>
          <w:sz w:val="22"/>
          <w:szCs w:val="22"/>
          <w:lang w:val="uz-Cyrl-UZ" w:eastAsia="ko-KR"/>
        </w:rPr>
        <w:t xml:space="preserve"> - </w:t>
      </w:r>
      <w:r w:rsidRPr="00C93C44">
        <w:rPr>
          <w:color w:val="000000" w:themeColor="text1"/>
          <w:sz w:val="22"/>
          <w:szCs w:val="22"/>
          <w:lang w:val="uz-Cyrl-UZ" w:eastAsia="ko-KR"/>
        </w:rPr>
        <w:t>uyat</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hayo</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minnatdorchilik</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mehr</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qahr</w:t>
      </w:r>
      <w:r w:rsidR="00615FE3" w:rsidRPr="00C93C44">
        <w:rPr>
          <w:color w:val="000000" w:themeColor="text1"/>
          <w:sz w:val="22"/>
          <w:szCs w:val="22"/>
          <w:lang w:val="uz-Cyrl-UZ" w:eastAsia="ko-KR"/>
        </w:rPr>
        <w:t>-</w:t>
      </w:r>
      <w:r w:rsidRPr="00C93C44">
        <w:rPr>
          <w:color w:val="000000" w:themeColor="text1"/>
          <w:sz w:val="22"/>
          <w:szCs w:val="22"/>
          <w:lang w:val="uz-Cyrl-UZ" w:eastAsia="ko-KR"/>
        </w:rPr>
        <w:t>g‘azab</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xursandchilik</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g‘am</w:t>
      </w:r>
      <w:r w:rsidR="00615FE3" w:rsidRPr="00C93C44">
        <w:rPr>
          <w:color w:val="000000" w:themeColor="text1"/>
          <w:sz w:val="22"/>
          <w:szCs w:val="22"/>
          <w:lang w:val="uz-Cyrl-UZ" w:eastAsia="ko-KR"/>
        </w:rPr>
        <w:t>-</w:t>
      </w:r>
      <w:r w:rsidRPr="00C93C44">
        <w:rPr>
          <w:color w:val="000000" w:themeColor="text1"/>
          <w:sz w:val="22"/>
          <w:szCs w:val="22"/>
          <w:lang w:val="uz-Cyrl-UZ" w:eastAsia="ko-KR"/>
        </w:rPr>
        <w:t>qayg‘u</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oshuftalik</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muhabbat</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do‘stlik</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vijdon</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go‘zallik</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zavq</w:t>
      </w:r>
      <w:r w:rsidR="00615FE3" w:rsidRPr="00C93C44">
        <w:rPr>
          <w:color w:val="000000" w:themeColor="text1"/>
          <w:sz w:val="22"/>
          <w:szCs w:val="22"/>
          <w:lang w:val="uz-Cyrl-UZ" w:eastAsia="ko-KR"/>
        </w:rPr>
        <w:t>-</w:t>
      </w:r>
      <w:r w:rsidRPr="00C93C44">
        <w:rPr>
          <w:color w:val="000000" w:themeColor="text1"/>
          <w:sz w:val="22"/>
          <w:szCs w:val="22"/>
          <w:lang w:val="uz-Cyrl-UZ" w:eastAsia="ko-KR"/>
        </w:rPr>
        <w:t>shavq</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va</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shu</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kabi</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tuyg‘ular</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kechinmalar</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yoki</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ma’naviyatning</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poydevorini</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tashkil</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etuvchi</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ko‘ngil</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dunyosidir</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Uni</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inson</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mohiyati</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yoki</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ruhoniyati</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yoki</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qalb</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dil</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ham</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deydilar</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Lekin</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inson</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faqat</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tuyg‘ulari</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bilangina</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yashamaydi</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U</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ko‘rgan</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boshdan</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kechirganlarini</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o‘zicha</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tahlil</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qiladi</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ularga</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baho</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beradi</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tushunchalar</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va</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nazariy</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qarashlar</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tizimi</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orqali</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umumlashtiradi</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maqsad</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muddaolari</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jamiyat</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qadriyatlari</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va</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talablari</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bilan</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bog‘laydi</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Tushunchalar</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baholar</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qarashlar</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ideallar</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insonning</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aqliy</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faoliyati</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mahsullaridir</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Uni</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aql</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fikrlar</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dunyosi</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tafakkur</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deb</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ataydilar</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SHunday</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qilib</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ma’naviy</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ong</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ko‘ngil</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va</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aql</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dunyosidan</w:t>
      </w:r>
      <w:r w:rsidR="00615FE3" w:rsidRPr="00C93C44">
        <w:rPr>
          <w:color w:val="000000" w:themeColor="text1"/>
          <w:sz w:val="22"/>
          <w:szCs w:val="22"/>
          <w:lang w:val="uz-Cyrl-UZ" w:eastAsia="ko-KR"/>
        </w:rPr>
        <w:t xml:space="preserve"> – </w:t>
      </w:r>
      <w:r w:rsidRPr="00C93C44">
        <w:rPr>
          <w:color w:val="000000" w:themeColor="text1"/>
          <w:sz w:val="22"/>
          <w:szCs w:val="22"/>
          <w:lang w:val="uz-Cyrl-UZ" w:eastAsia="ko-KR"/>
        </w:rPr>
        <w:t>ruhoniyat</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va</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tafakkurdan</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iborat</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Ko‘ngil</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va</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aqlni</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bir</w:t>
      </w:r>
      <w:r w:rsidR="00615FE3" w:rsidRPr="00C93C44">
        <w:rPr>
          <w:color w:val="000000" w:themeColor="text1"/>
          <w:sz w:val="22"/>
          <w:szCs w:val="22"/>
          <w:lang w:val="uz-Cyrl-UZ" w:eastAsia="ko-KR"/>
        </w:rPr>
        <w:t>-</w:t>
      </w:r>
      <w:r w:rsidRPr="00C93C44">
        <w:rPr>
          <w:color w:val="000000" w:themeColor="text1"/>
          <w:sz w:val="22"/>
          <w:szCs w:val="22"/>
          <w:lang w:val="uz-Cyrl-UZ" w:eastAsia="ko-KR"/>
        </w:rPr>
        <w:t>biridan</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ajratish</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qarama</w:t>
      </w:r>
      <w:r w:rsidR="00615FE3" w:rsidRPr="00C93C44">
        <w:rPr>
          <w:color w:val="000000" w:themeColor="text1"/>
          <w:sz w:val="22"/>
          <w:szCs w:val="22"/>
          <w:lang w:val="uz-Cyrl-UZ" w:eastAsia="ko-KR"/>
        </w:rPr>
        <w:t>-</w:t>
      </w:r>
      <w:r w:rsidRPr="00C93C44">
        <w:rPr>
          <w:color w:val="000000" w:themeColor="text1"/>
          <w:sz w:val="22"/>
          <w:szCs w:val="22"/>
          <w:lang w:val="uz-Cyrl-UZ" w:eastAsia="ko-KR"/>
        </w:rPr>
        <w:t>qarshi</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qo‘yish</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xatodir</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CHunki</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ular</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magnit</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qutblaridek</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qarama</w:t>
      </w:r>
      <w:r w:rsidR="00615FE3" w:rsidRPr="00C93C44">
        <w:rPr>
          <w:color w:val="000000" w:themeColor="text1"/>
          <w:sz w:val="22"/>
          <w:szCs w:val="22"/>
          <w:lang w:val="uz-Cyrl-UZ" w:eastAsia="ko-KR"/>
        </w:rPr>
        <w:t>-</w:t>
      </w:r>
      <w:r w:rsidRPr="00C93C44">
        <w:rPr>
          <w:color w:val="000000" w:themeColor="text1"/>
          <w:sz w:val="22"/>
          <w:szCs w:val="22"/>
          <w:lang w:val="uz-Cyrl-UZ" w:eastAsia="ko-KR"/>
        </w:rPr>
        <w:t>qarshiliklar</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birligidir</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Bir</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qutbli</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magnit</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bo‘lmaganidek</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faqat</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tuyg‘ulardan</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ko‘ngildan</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yoki</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aqldan</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tashkil</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topgan</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turli</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nazariy</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fikrlardan</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iborat</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ma’naviyat</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bo‘lmaydi</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Mumtoz</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adabiyotda</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va</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O‘rta</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SHarq</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falsafasida</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ko‘ngil</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va</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aqlga</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biroz</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tor</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yondashilgan</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Lekin</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ular</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bir</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biriga</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deyarli</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qarama</w:t>
      </w:r>
      <w:r w:rsidR="00615FE3" w:rsidRPr="00C93C44">
        <w:rPr>
          <w:color w:val="000000" w:themeColor="text1"/>
          <w:sz w:val="22"/>
          <w:szCs w:val="22"/>
          <w:lang w:val="uz-Cyrl-UZ" w:eastAsia="ko-KR"/>
        </w:rPr>
        <w:t>-</w:t>
      </w:r>
      <w:r w:rsidRPr="00C93C44">
        <w:rPr>
          <w:color w:val="000000" w:themeColor="text1"/>
          <w:sz w:val="22"/>
          <w:szCs w:val="22"/>
          <w:lang w:val="uz-Cyrl-UZ" w:eastAsia="ko-KR"/>
        </w:rPr>
        <w:t>qarshi</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qo‘yilmagan</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Alisher</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Navoiy</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asarlarini</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o‘qib</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shunday</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xulosaga</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kelish</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mumkinki</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ko‘ngil</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qalb</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o‘zida</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tuyg‘u</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va</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aqlni</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birlashtiradi</w:t>
      </w:r>
      <w:r w:rsidR="00615FE3" w:rsidRPr="00C93C44">
        <w:rPr>
          <w:color w:val="000000" w:themeColor="text1"/>
          <w:sz w:val="22"/>
          <w:szCs w:val="22"/>
          <w:lang w:val="uz-Cyrl-UZ" w:eastAsia="ko-KR"/>
        </w:rPr>
        <w:t>: “</w:t>
      </w:r>
      <w:r w:rsidRPr="00C93C44">
        <w:rPr>
          <w:color w:val="000000" w:themeColor="text1"/>
          <w:sz w:val="22"/>
          <w:szCs w:val="22"/>
          <w:lang w:val="uz-Cyrl-UZ" w:eastAsia="ko-KR"/>
        </w:rPr>
        <w:t>Ko‘ngul</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badan</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mulkining</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podshohidir</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Pas</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ulkim</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ko‘ngil</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mulkining</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sohib</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shohi</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bo‘lg‘ay</w:t>
      </w:r>
      <w:r w:rsidR="00615FE3" w:rsidRPr="00C93C44">
        <w:rPr>
          <w:color w:val="000000" w:themeColor="text1"/>
          <w:sz w:val="22"/>
          <w:szCs w:val="22"/>
          <w:lang w:val="uz-Cyrl-UZ" w:eastAsia="ko-KR"/>
        </w:rPr>
        <w:t xml:space="preserve"> – </w:t>
      </w:r>
      <w:r w:rsidRPr="00C93C44">
        <w:rPr>
          <w:color w:val="000000" w:themeColor="text1"/>
          <w:sz w:val="22"/>
          <w:szCs w:val="22"/>
          <w:lang w:val="uz-Cyrl-UZ" w:eastAsia="ko-KR"/>
        </w:rPr>
        <w:t>shohlar</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shohi</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bo‘lg‘ay</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Ayniqsa</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ruhoniyat</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tushunchasini</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Navoiy</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ma’naviyat</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ya’ni</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insonning</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hissiyot</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va</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tafakkur</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dunyosining</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mushtarak</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voqeligi</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sifatida</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talqin</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qiladi</w:t>
      </w:r>
      <w:r w:rsidR="00615FE3" w:rsidRPr="00C93C44">
        <w:rPr>
          <w:color w:val="000000" w:themeColor="text1"/>
          <w:sz w:val="22"/>
          <w:szCs w:val="22"/>
          <w:lang w:val="uz-Cyrl-UZ" w:eastAsia="ko-KR"/>
        </w:rPr>
        <w:t xml:space="preserve">: </w:t>
      </w:r>
    </w:p>
    <w:p w:rsidR="00615FE3" w:rsidRPr="00C93C44" w:rsidRDefault="00615FE3" w:rsidP="00437362">
      <w:pPr>
        <w:shd w:val="clear" w:color="auto" w:fill="FFFFFF"/>
        <w:tabs>
          <w:tab w:val="left" w:pos="240"/>
          <w:tab w:val="left" w:pos="2640"/>
        </w:tabs>
        <w:autoSpaceDE w:val="0"/>
        <w:autoSpaceDN w:val="0"/>
        <w:adjustRightInd w:val="0"/>
        <w:spacing w:line="276" w:lineRule="auto"/>
        <w:ind w:firstLine="600"/>
        <w:rPr>
          <w:color w:val="000000" w:themeColor="text1"/>
          <w:sz w:val="22"/>
          <w:szCs w:val="22"/>
          <w:lang w:val="uz-Cyrl-UZ" w:eastAsia="ko-KR"/>
        </w:rPr>
      </w:pPr>
      <w:r w:rsidRPr="00C93C44">
        <w:rPr>
          <w:color w:val="000000" w:themeColor="text1"/>
          <w:sz w:val="22"/>
          <w:szCs w:val="22"/>
          <w:lang w:val="uz-Cyrl-UZ" w:eastAsia="ko-KR"/>
        </w:rPr>
        <w:t>“</w:t>
      </w:r>
      <w:r w:rsidR="0080310E" w:rsidRPr="00C93C44">
        <w:rPr>
          <w:color w:val="000000" w:themeColor="text1"/>
          <w:sz w:val="22"/>
          <w:szCs w:val="22"/>
          <w:lang w:val="uz-Cyrl-UZ" w:eastAsia="ko-KR"/>
        </w:rPr>
        <w:t>chun</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riyozat</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raf’</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etib</w:t>
      </w:r>
      <w:r w:rsidRPr="00C93C44">
        <w:rPr>
          <w:color w:val="000000" w:themeColor="text1"/>
          <w:sz w:val="22"/>
          <w:szCs w:val="22"/>
          <w:lang w:val="uz-Cyrl-UZ" w:eastAsia="ko-KR"/>
        </w:rPr>
        <w:t xml:space="preserve"> </w:t>
      </w:r>
      <w:r w:rsidR="0080310E" w:rsidRPr="00C93C44">
        <w:rPr>
          <w:color w:val="000000" w:themeColor="text1"/>
          <w:sz w:val="22"/>
          <w:szCs w:val="22"/>
          <w:lang w:val="uz-Cyrl-UZ" w:eastAsia="ko-KR"/>
        </w:rPr>
        <w:t>ruhoniyat</w:t>
      </w:r>
      <w:r w:rsidRPr="00C93C44">
        <w:rPr>
          <w:color w:val="000000" w:themeColor="text1"/>
          <w:sz w:val="22"/>
          <w:szCs w:val="22"/>
          <w:lang w:val="uz-Cyrl-UZ" w:eastAsia="ko-KR"/>
        </w:rPr>
        <w:t>,</w:t>
      </w:r>
    </w:p>
    <w:p w:rsidR="00615FE3" w:rsidRPr="00C93C44" w:rsidRDefault="0080310E" w:rsidP="00437362">
      <w:pPr>
        <w:shd w:val="clear" w:color="auto" w:fill="FFFFFF"/>
        <w:tabs>
          <w:tab w:val="left" w:pos="240"/>
          <w:tab w:val="left" w:pos="2640"/>
        </w:tabs>
        <w:autoSpaceDE w:val="0"/>
        <w:autoSpaceDN w:val="0"/>
        <w:adjustRightInd w:val="0"/>
        <w:spacing w:line="276" w:lineRule="auto"/>
        <w:ind w:firstLine="600"/>
        <w:rPr>
          <w:color w:val="000000" w:themeColor="text1"/>
          <w:sz w:val="22"/>
          <w:szCs w:val="22"/>
          <w:lang w:val="uz-Cyrl-UZ" w:eastAsia="ko-KR"/>
        </w:rPr>
      </w:pPr>
      <w:r w:rsidRPr="00C93C44">
        <w:rPr>
          <w:color w:val="000000" w:themeColor="text1"/>
          <w:sz w:val="22"/>
          <w:szCs w:val="22"/>
          <w:lang w:val="uz-Cyrl-UZ" w:eastAsia="ko-KR"/>
        </w:rPr>
        <w:t>Salb</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bo‘lg‘och</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kimsadin</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nafsoniyat</w:t>
      </w:r>
      <w:r w:rsidR="00615FE3" w:rsidRPr="00C93C44">
        <w:rPr>
          <w:color w:val="000000" w:themeColor="text1"/>
          <w:sz w:val="22"/>
          <w:szCs w:val="22"/>
          <w:lang w:val="uz-Cyrl-UZ" w:eastAsia="ko-KR"/>
        </w:rPr>
        <w:t>,</w:t>
      </w:r>
    </w:p>
    <w:p w:rsidR="00615FE3" w:rsidRPr="00C93C44" w:rsidRDefault="0080310E" w:rsidP="00437362">
      <w:pPr>
        <w:shd w:val="clear" w:color="auto" w:fill="FFFFFF"/>
        <w:tabs>
          <w:tab w:val="left" w:pos="240"/>
          <w:tab w:val="left" w:pos="2640"/>
        </w:tabs>
        <w:autoSpaceDE w:val="0"/>
        <w:autoSpaceDN w:val="0"/>
        <w:adjustRightInd w:val="0"/>
        <w:spacing w:line="276" w:lineRule="auto"/>
        <w:ind w:firstLine="600"/>
        <w:rPr>
          <w:color w:val="000000" w:themeColor="text1"/>
          <w:sz w:val="22"/>
          <w:szCs w:val="22"/>
          <w:lang w:val="uz-Cyrl-UZ" w:eastAsia="ko-KR"/>
        </w:rPr>
      </w:pPr>
      <w:r w:rsidRPr="00C93C44">
        <w:rPr>
          <w:color w:val="000000" w:themeColor="text1"/>
          <w:sz w:val="22"/>
          <w:szCs w:val="22"/>
          <w:lang w:val="uz-Cyrl-UZ" w:eastAsia="ko-KR"/>
        </w:rPr>
        <w:t>Qolmag‘ay</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ruhoniyatdan</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o‘zga</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hech</w:t>
      </w:r>
      <w:r w:rsidR="00615FE3" w:rsidRPr="00C93C44">
        <w:rPr>
          <w:color w:val="000000" w:themeColor="text1"/>
          <w:sz w:val="22"/>
          <w:szCs w:val="22"/>
          <w:lang w:val="uz-Cyrl-UZ" w:eastAsia="ko-KR"/>
        </w:rPr>
        <w:t>,</w:t>
      </w:r>
    </w:p>
    <w:p w:rsidR="00615FE3" w:rsidRPr="00C93C44" w:rsidRDefault="0080310E" w:rsidP="00437362">
      <w:pPr>
        <w:shd w:val="clear" w:color="auto" w:fill="FFFFFF"/>
        <w:tabs>
          <w:tab w:val="left" w:pos="240"/>
          <w:tab w:val="left" w:pos="2640"/>
        </w:tabs>
        <w:autoSpaceDE w:val="0"/>
        <w:autoSpaceDN w:val="0"/>
        <w:adjustRightInd w:val="0"/>
        <w:spacing w:line="276" w:lineRule="auto"/>
        <w:ind w:firstLine="600"/>
        <w:rPr>
          <w:color w:val="000000" w:themeColor="text1"/>
          <w:sz w:val="22"/>
          <w:szCs w:val="22"/>
          <w:lang w:val="uz-Cyrl-UZ" w:eastAsia="ko-KR"/>
        </w:rPr>
      </w:pPr>
      <w:r w:rsidRPr="00C93C44">
        <w:rPr>
          <w:color w:val="000000" w:themeColor="text1"/>
          <w:sz w:val="22"/>
          <w:szCs w:val="22"/>
          <w:lang w:val="uz-Cyrl-UZ" w:eastAsia="ko-KR"/>
        </w:rPr>
        <w:t>Sen</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taxallufdan</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bu</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ma’ni</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ichra</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kech</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o‘qiymiz</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Lison</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ut</w:t>
      </w:r>
      <w:r w:rsidR="00615FE3" w:rsidRPr="00C93C44">
        <w:rPr>
          <w:color w:val="000000" w:themeColor="text1"/>
          <w:sz w:val="22"/>
          <w:szCs w:val="22"/>
          <w:lang w:val="uz-Cyrl-UZ" w:eastAsia="ko-KR"/>
        </w:rPr>
        <w:t>-</w:t>
      </w:r>
      <w:r w:rsidRPr="00C93C44">
        <w:rPr>
          <w:color w:val="000000" w:themeColor="text1"/>
          <w:sz w:val="22"/>
          <w:szCs w:val="22"/>
          <w:lang w:val="uz-Cyrl-UZ" w:eastAsia="ko-KR"/>
        </w:rPr>
        <w:t>tayr</w:t>
      </w:r>
      <w:r w:rsidR="00615FE3" w:rsidRPr="00C93C44">
        <w:rPr>
          <w:color w:val="000000" w:themeColor="text1"/>
          <w:sz w:val="22"/>
          <w:szCs w:val="22"/>
          <w:lang w:val="uz-Cyrl-UZ" w:eastAsia="ko-KR"/>
        </w:rPr>
        <w:t>”</w:t>
      </w:r>
      <w:r w:rsidRPr="00C93C44">
        <w:rPr>
          <w:color w:val="000000" w:themeColor="text1"/>
          <w:sz w:val="22"/>
          <w:szCs w:val="22"/>
          <w:lang w:val="uz-Cyrl-UZ" w:eastAsia="ko-KR"/>
        </w:rPr>
        <w:t>da</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Ammo</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ba’zi</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hollarda</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masalan</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tasavvufda</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ustunlik</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ko‘ngilga</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berilgan</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Faqat</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Ollohga</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muhabbat</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ishq</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tan</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olingan</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Majnunning</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Layliga</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Farhodning</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SHiringa</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SHayx</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San’onning</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xristian</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qiziga</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qushlarning</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Simurg‘ga</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bulbulning</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gulga</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shoirning</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mayga</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sharobga</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ko‘ngil</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qo‘yishi</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va</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oliy</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muhabbatning</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boshqa</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har</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qanday</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ko‘rinishlari</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majoziy</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ma’noda</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Ollohga</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intilishni</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Ollohni</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sevishni</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ifodalagan</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Muhabbatdan</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zavq</w:t>
      </w:r>
      <w:r w:rsidR="00615FE3" w:rsidRPr="00C93C44">
        <w:rPr>
          <w:color w:val="000000" w:themeColor="text1"/>
          <w:sz w:val="22"/>
          <w:szCs w:val="22"/>
          <w:lang w:val="uz-Cyrl-UZ" w:eastAsia="ko-KR"/>
        </w:rPr>
        <w:t>-</w:t>
      </w:r>
      <w:r w:rsidRPr="00C93C44">
        <w:rPr>
          <w:color w:val="000000" w:themeColor="text1"/>
          <w:sz w:val="22"/>
          <w:szCs w:val="22"/>
          <w:lang w:val="uz-Cyrl-UZ" w:eastAsia="ko-KR"/>
        </w:rPr>
        <w:t>shavq</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ishqdan</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mastlik</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o‘zlikdan</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kechib</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yor</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Olloh</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vasliga</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etishish</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oshiqning</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birdan</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bir</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muddaosidir</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Bunday</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holda</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xayolparastlikdan</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tashvishlarga</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to‘la</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real</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dunyoga</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qaytaradigan</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bu</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bilan</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ko‘ngilning</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sarhush</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orzularini</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chil</w:t>
      </w:r>
      <w:r w:rsidR="00615FE3" w:rsidRPr="00C93C44">
        <w:rPr>
          <w:color w:val="000000" w:themeColor="text1"/>
          <w:sz w:val="22"/>
          <w:szCs w:val="22"/>
          <w:lang w:val="uz-Cyrl-UZ" w:eastAsia="ko-KR"/>
        </w:rPr>
        <w:t>-</w:t>
      </w:r>
      <w:r w:rsidRPr="00C93C44">
        <w:rPr>
          <w:color w:val="000000" w:themeColor="text1"/>
          <w:sz w:val="22"/>
          <w:szCs w:val="22"/>
          <w:lang w:val="uz-Cyrl-UZ" w:eastAsia="ko-KR"/>
        </w:rPr>
        <w:t>parchin</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qiladigan</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aql</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shoirga</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sufiyga</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kerak</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emas</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Bir</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tomonlama</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yondashuvlarni</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nafaqat</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tasavvuf</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olimlarida</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shuningdek</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ayrim</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boshqa</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ta’limotlar</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allomalarida</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ham</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uchratamiz</w:t>
      </w:r>
      <w:r w:rsidR="00615FE3" w:rsidRPr="00C93C44">
        <w:rPr>
          <w:color w:val="000000" w:themeColor="text1"/>
          <w:sz w:val="22"/>
          <w:szCs w:val="22"/>
          <w:lang w:val="uz-Cyrl-UZ" w:eastAsia="ko-KR"/>
        </w:rPr>
        <w:t xml:space="preserve">. </w:t>
      </w:r>
    </w:p>
    <w:p w:rsidR="00615FE3" w:rsidRPr="00C93C44" w:rsidRDefault="0080310E" w:rsidP="00437362">
      <w:pPr>
        <w:shd w:val="clear" w:color="auto" w:fill="FFFFFF"/>
        <w:tabs>
          <w:tab w:val="left" w:pos="240"/>
          <w:tab w:val="left" w:pos="2640"/>
        </w:tabs>
        <w:autoSpaceDE w:val="0"/>
        <w:autoSpaceDN w:val="0"/>
        <w:adjustRightInd w:val="0"/>
        <w:spacing w:line="276" w:lineRule="auto"/>
        <w:ind w:firstLine="600"/>
        <w:rPr>
          <w:color w:val="000000" w:themeColor="text1"/>
          <w:sz w:val="22"/>
          <w:szCs w:val="22"/>
          <w:lang w:val="uz-Cyrl-UZ" w:eastAsia="ko-KR"/>
        </w:rPr>
      </w:pPr>
      <w:r w:rsidRPr="00C93C44">
        <w:rPr>
          <w:color w:val="000000" w:themeColor="text1"/>
          <w:sz w:val="22"/>
          <w:szCs w:val="22"/>
          <w:lang w:val="uz-Cyrl-UZ" w:eastAsia="ko-KR"/>
        </w:rPr>
        <w:t>SHo‘rolar</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fanida</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ko‘proq</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aqlga</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ustunlik</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berilgan</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Sovet</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dohiylari</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ko‘ngil</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haqidagi</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gaplarni</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ziyoliycha</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oh</w:t>
      </w:r>
      <w:r w:rsidR="00615FE3" w:rsidRPr="00C93C44">
        <w:rPr>
          <w:color w:val="000000" w:themeColor="text1"/>
          <w:sz w:val="22"/>
          <w:szCs w:val="22"/>
          <w:lang w:val="uz-Cyrl-UZ" w:eastAsia="ko-KR"/>
        </w:rPr>
        <w:t>-</w:t>
      </w:r>
      <w:r w:rsidRPr="00C93C44">
        <w:rPr>
          <w:color w:val="000000" w:themeColor="text1"/>
          <w:sz w:val="22"/>
          <w:szCs w:val="22"/>
          <w:lang w:val="uz-Cyrl-UZ" w:eastAsia="ko-KR"/>
        </w:rPr>
        <w:t>vohlar</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ular</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xalqni</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sinfiy</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kurash</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va</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sotsializm</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qurishdan</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chalg‘itadi</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deb</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hisoblagan</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lastRenderedPageBreak/>
        <w:t>Ammo</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ongli</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ravishda</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kommunistik</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g‘oyalarga</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sadoqat</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ko‘rsatilganda</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ham</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masalaga</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bir</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tomonlama</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jangavor</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va</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vulgar</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ateizm</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murosasiz</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sinfiylik</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va</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partiyaviylikdan</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kelib</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chiqib</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mulohaza</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yurtilgan</w:t>
      </w:r>
      <w:r w:rsidR="00615FE3" w:rsidRPr="00C93C44">
        <w:rPr>
          <w:color w:val="000000" w:themeColor="text1"/>
          <w:sz w:val="22"/>
          <w:szCs w:val="22"/>
          <w:lang w:val="uz-Cyrl-UZ" w:eastAsia="ko-KR"/>
        </w:rPr>
        <w:t xml:space="preserve">. </w:t>
      </w:r>
    </w:p>
    <w:p w:rsidR="00615FE3" w:rsidRPr="00C93C44" w:rsidRDefault="0080310E" w:rsidP="00437362">
      <w:pPr>
        <w:shd w:val="clear" w:color="auto" w:fill="FFFFFF"/>
        <w:tabs>
          <w:tab w:val="left" w:pos="240"/>
          <w:tab w:val="left" w:pos="2640"/>
        </w:tabs>
        <w:autoSpaceDE w:val="0"/>
        <w:autoSpaceDN w:val="0"/>
        <w:adjustRightInd w:val="0"/>
        <w:spacing w:line="276" w:lineRule="auto"/>
        <w:ind w:firstLine="600"/>
        <w:rPr>
          <w:color w:val="000000" w:themeColor="text1"/>
          <w:sz w:val="22"/>
          <w:szCs w:val="22"/>
          <w:lang w:val="uz-Cyrl-UZ" w:eastAsia="ko-KR"/>
        </w:rPr>
      </w:pPr>
      <w:r w:rsidRPr="00C93C44">
        <w:rPr>
          <w:color w:val="000000" w:themeColor="text1"/>
          <w:sz w:val="22"/>
          <w:szCs w:val="22"/>
          <w:lang w:val="uz-Cyrl-UZ" w:eastAsia="ko-KR"/>
        </w:rPr>
        <w:t>Ko‘ngil</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va</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aqlni</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muvozanatga</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keltirish</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zarurligi</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ko‘pchilik</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yondashuvlarda</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hisobga</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olinmas</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edi</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Buning</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natijasi</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o‘laroq</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hozirgacha</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kundalik</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ongda</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nazariy</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ongda</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emas</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ko‘ngil</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va</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aqlni</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qarama</w:t>
      </w:r>
      <w:r w:rsidR="00615FE3" w:rsidRPr="00C93C44">
        <w:rPr>
          <w:color w:val="000000" w:themeColor="text1"/>
          <w:sz w:val="22"/>
          <w:szCs w:val="22"/>
          <w:lang w:val="uz-Cyrl-UZ" w:eastAsia="ko-KR"/>
        </w:rPr>
        <w:t>-</w:t>
      </w:r>
      <w:r w:rsidRPr="00C93C44">
        <w:rPr>
          <w:color w:val="000000" w:themeColor="text1"/>
          <w:sz w:val="22"/>
          <w:szCs w:val="22"/>
          <w:lang w:val="uz-Cyrl-UZ" w:eastAsia="ko-KR"/>
        </w:rPr>
        <w:t>qarshi</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qo‘yish</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yoshlar</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o‘rtasida</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qalbiga</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quloq</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tutib</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sevgini</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tanlash</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kerakmi</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yoki</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oilaviy</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burchinga</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ota</w:t>
      </w:r>
      <w:r w:rsidR="00615FE3" w:rsidRPr="00C93C44">
        <w:rPr>
          <w:color w:val="000000" w:themeColor="text1"/>
          <w:sz w:val="22"/>
          <w:szCs w:val="22"/>
          <w:lang w:val="uz-Cyrl-UZ" w:eastAsia="ko-KR"/>
        </w:rPr>
        <w:t>-</w:t>
      </w:r>
      <w:r w:rsidRPr="00C93C44">
        <w:rPr>
          <w:color w:val="000000" w:themeColor="text1"/>
          <w:sz w:val="22"/>
          <w:szCs w:val="22"/>
          <w:lang w:val="uz-Cyrl-UZ" w:eastAsia="ko-KR"/>
        </w:rPr>
        <w:t>onang</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yaqinlaringa</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agar</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uylangan</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bo‘lsang</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farzandlaring</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va</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xotinga</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sodiq</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qolib</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sevgidan</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voz</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kechish</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kerakmi</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kabi</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mavzularda</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ya’ni</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ko‘ngilgami</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yoki</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aqlga</w:t>
      </w:r>
      <w:r w:rsidR="00615FE3" w:rsidRPr="00C93C44">
        <w:rPr>
          <w:color w:val="000000" w:themeColor="text1"/>
          <w:sz w:val="22"/>
          <w:szCs w:val="22"/>
          <w:lang w:val="uz-Cyrl-UZ" w:eastAsia="ko-KR"/>
        </w:rPr>
        <w:t xml:space="preserve"> – </w:t>
      </w:r>
      <w:r w:rsidRPr="00C93C44">
        <w:rPr>
          <w:color w:val="000000" w:themeColor="text1"/>
          <w:sz w:val="22"/>
          <w:szCs w:val="22"/>
          <w:lang w:val="uz-Cyrl-UZ" w:eastAsia="ko-KR"/>
        </w:rPr>
        <w:t>qaysi</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biriga</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muvofiq</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yashash</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lozim</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qabilidagi</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bahslar</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bo‘lib</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turadi</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Har</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xil</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yondashuvlarini</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ko‘p</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tanqid</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qilish</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mumkin</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Lekin</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masala</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faqat</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tanqid</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yordamida</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hal</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bo‘lib</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qolmaydi</w:t>
      </w:r>
      <w:r w:rsidR="00615FE3" w:rsidRPr="00C93C44">
        <w:rPr>
          <w:color w:val="000000" w:themeColor="text1"/>
          <w:sz w:val="22"/>
          <w:szCs w:val="22"/>
          <w:lang w:val="uz-Cyrl-UZ" w:eastAsia="ko-KR"/>
        </w:rPr>
        <w:t>.</w:t>
      </w:r>
    </w:p>
    <w:p w:rsidR="00615FE3" w:rsidRPr="00C93C44" w:rsidRDefault="0080310E" w:rsidP="00437362">
      <w:pPr>
        <w:shd w:val="clear" w:color="auto" w:fill="FFFFFF"/>
        <w:tabs>
          <w:tab w:val="left" w:pos="240"/>
          <w:tab w:val="left" w:pos="2640"/>
        </w:tabs>
        <w:autoSpaceDE w:val="0"/>
        <w:autoSpaceDN w:val="0"/>
        <w:adjustRightInd w:val="0"/>
        <w:spacing w:line="276" w:lineRule="auto"/>
        <w:ind w:firstLine="600"/>
        <w:rPr>
          <w:color w:val="000000" w:themeColor="text1"/>
          <w:sz w:val="22"/>
          <w:szCs w:val="22"/>
          <w:lang w:val="uz-Cyrl-UZ"/>
        </w:rPr>
      </w:pPr>
      <w:r w:rsidRPr="00C93C44">
        <w:rPr>
          <w:b/>
          <w:color w:val="000000" w:themeColor="text1"/>
          <w:sz w:val="22"/>
          <w:szCs w:val="22"/>
          <w:lang w:val="uz-Cyrl-UZ" w:eastAsia="ko-KR"/>
        </w:rPr>
        <w:t>Mustaqil</w:t>
      </w:r>
      <w:r w:rsidR="00615FE3" w:rsidRPr="00C93C44">
        <w:rPr>
          <w:b/>
          <w:color w:val="000000" w:themeColor="text1"/>
          <w:sz w:val="22"/>
          <w:szCs w:val="22"/>
          <w:lang w:val="uz-Cyrl-UZ" w:eastAsia="ko-KR"/>
        </w:rPr>
        <w:t xml:space="preserve"> </w:t>
      </w:r>
      <w:r w:rsidRPr="00C93C44">
        <w:rPr>
          <w:b/>
          <w:color w:val="000000" w:themeColor="text1"/>
          <w:sz w:val="22"/>
          <w:szCs w:val="22"/>
          <w:lang w:val="uz-Cyrl-UZ" w:eastAsia="ko-KR"/>
        </w:rPr>
        <w:t>taraqqiyotning</w:t>
      </w:r>
      <w:r w:rsidR="00615FE3" w:rsidRPr="00C93C44">
        <w:rPr>
          <w:b/>
          <w:color w:val="000000" w:themeColor="text1"/>
          <w:sz w:val="22"/>
          <w:szCs w:val="22"/>
          <w:lang w:val="uz-Cyrl-UZ" w:eastAsia="ko-KR"/>
        </w:rPr>
        <w:t xml:space="preserve"> </w:t>
      </w:r>
      <w:r w:rsidRPr="00C93C44">
        <w:rPr>
          <w:b/>
          <w:color w:val="000000" w:themeColor="text1"/>
          <w:sz w:val="22"/>
          <w:szCs w:val="22"/>
          <w:lang w:val="uz-Cyrl-UZ" w:eastAsia="ko-KR"/>
        </w:rPr>
        <w:t>ma’naviy</w:t>
      </w:r>
      <w:r w:rsidR="00615FE3" w:rsidRPr="00C93C44">
        <w:rPr>
          <w:b/>
          <w:color w:val="000000" w:themeColor="text1"/>
          <w:sz w:val="22"/>
          <w:szCs w:val="22"/>
          <w:lang w:val="uz-Cyrl-UZ" w:eastAsia="ko-KR"/>
        </w:rPr>
        <w:t xml:space="preserve"> </w:t>
      </w:r>
      <w:r w:rsidRPr="00C93C44">
        <w:rPr>
          <w:b/>
          <w:color w:val="000000" w:themeColor="text1"/>
          <w:sz w:val="22"/>
          <w:szCs w:val="22"/>
          <w:lang w:val="uz-Cyrl-UZ" w:eastAsia="ko-KR"/>
        </w:rPr>
        <w:t>asoslari</w:t>
      </w:r>
      <w:r w:rsidR="00615FE3" w:rsidRPr="00C93C44">
        <w:rPr>
          <w:b/>
          <w:color w:val="000000" w:themeColor="text1"/>
          <w:sz w:val="22"/>
          <w:szCs w:val="22"/>
          <w:lang w:val="uz-Cyrl-UZ" w:eastAsia="ko-KR"/>
        </w:rPr>
        <w:t xml:space="preserve">.         </w:t>
      </w:r>
      <w:r w:rsidRPr="00C93C44">
        <w:rPr>
          <w:color w:val="000000" w:themeColor="text1"/>
          <w:sz w:val="22"/>
          <w:szCs w:val="22"/>
          <w:lang w:val="uz-Cyrl-UZ" w:eastAsia="ko-KR"/>
        </w:rPr>
        <w:t>O‘zbekistonning</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kelajak</w:t>
      </w:r>
      <w:r w:rsidR="00615FE3" w:rsidRPr="00C93C44">
        <w:rPr>
          <w:color w:val="000000" w:themeColor="text1"/>
          <w:sz w:val="22"/>
          <w:szCs w:val="22"/>
          <w:lang w:val="uz-Cyrl-UZ" w:eastAsia="ko-KR"/>
        </w:rPr>
        <w:t xml:space="preserve"> </w:t>
      </w:r>
      <w:r w:rsidRPr="00C93C44">
        <w:rPr>
          <w:color w:val="000000" w:themeColor="text1"/>
          <w:sz w:val="22"/>
          <w:szCs w:val="22"/>
          <w:lang w:val="uz-Cyrl-UZ" w:eastAsia="ko-KR"/>
        </w:rPr>
        <w:t>taraqqiyoti</w:t>
      </w:r>
      <w:r w:rsidR="00615FE3" w:rsidRPr="00C93C44">
        <w:rPr>
          <w:color w:val="000000" w:themeColor="text1"/>
          <w:sz w:val="22"/>
          <w:szCs w:val="22"/>
          <w:lang w:val="uz-Cyrl-UZ"/>
        </w:rPr>
        <w:t xml:space="preserve"> </w:t>
      </w:r>
      <w:r w:rsidRPr="00C93C44">
        <w:rPr>
          <w:color w:val="000000" w:themeColor="text1"/>
          <w:sz w:val="22"/>
          <w:szCs w:val="22"/>
          <w:lang w:val="uz-Cyrl-UZ"/>
        </w:rPr>
        <w:t>tashkiliy</w:t>
      </w:r>
      <w:r w:rsidR="00615FE3" w:rsidRPr="00C93C44">
        <w:rPr>
          <w:color w:val="000000" w:themeColor="text1"/>
          <w:sz w:val="22"/>
          <w:szCs w:val="22"/>
          <w:lang w:val="uz-Cyrl-UZ"/>
        </w:rPr>
        <w:t xml:space="preserve">, </w:t>
      </w:r>
      <w:r w:rsidRPr="00C93C44">
        <w:rPr>
          <w:color w:val="000000" w:themeColor="text1"/>
          <w:sz w:val="22"/>
          <w:szCs w:val="22"/>
          <w:lang w:val="uz-Cyrl-UZ"/>
        </w:rPr>
        <w:t>bunyodkorlik</w:t>
      </w:r>
      <w:r w:rsidR="00615FE3" w:rsidRPr="00C93C44">
        <w:rPr>
          <w:color w:val="000000" w:themeColor="text1"/>
          <w:sz w:val="22"/>
          <w:szCs w:val="22"/>
          <w:lang w:val="uz-Cyrl-UZ"/>
        </w:rPr>
        <w:t xml:space="preserve"> </w:t>
      </w:r>
      <w:r w:rsidRPr="00C93C44">
        <w:rPr>
          <w:color w:val="000000" w:themeColor="text1"/>
          <w:sz w:val="22"/>
          <w:szCs w:val="22"/>
          <w:lang w:val="uz-Cyrl-UZ"/>
        </w:rPr>
        <w:t>ishlari</w:t>
      </w:r>
      <w:r w:rsidR="00615FE3" w:rsidRPr="00C93C44">
        <w:rPr>
          <w:color w:val="000000" w:themeColor="text1"/>
          <w:sz w:val="22"/>
          <w:szCs w:val="22"/>
          <w:lang w:val="uz-Cyrl-UZ"/>
        </w:rPr>
        <w:t xml:space="preserve"> </w:t>
      </w:r>
      <w:r w:rsidRPr="00C93C44">
        <w:rPr>
          <w:color w:val="000000" w:themeColor="text1"/>
          <w:sz w:val="22"/>
          <w:szCs w:val="22"/>
          <w:lang w:val="uz-Cyrl-UZ"/>
        </w:rPr>
        <w:t>qatorida</w:t>
      </w:r>
      <w:r w:rsidR="00615FE3" w:rsidRPr="00C93C44">
        <w:rPr>
          <w:color w:val="000000" w:themeColor="text1"/>
          <w:sz w:val="22"/>
          <w:szCs w:val="22"/>
          <w:lang w:val="uz-Cyrl-UZ"/>
        </w:rPr>
        <w:t xml:space="preserve"> </w:t>
      </w:r>
      <w:r w:rsidRPr="00C93C44">
        <w:rPr>
          <w:color w:val="000000" w:themeColor="text1"/>
          <w:sz w:val="22"/>
          <w:szCs w:val="22"/>
          <w:lang w:val="uz-Cyrl-UZ"/>
        </w:rPr>
        <w:t>ma’naviy</w:t>
      </w:r>
      <w:r w:rsidR="00615FE3" w:rsidRPr="00C93C44">
        <w:rPr>
          <w:color w:val="000000" w:themeColor="text1"/>
          <w:sz w:val="22"/>
          <w:szCs w:val="22"/>
          <w:lang w:val="uz-Cyrl-UZ"/>
        </w:rPr>
        <w:t xml:space="preserve"> </w:t>
      </w:r>
      <w:r w:rsidRPr="00C93C44">
        <w:rPr>
          <w:color w:val="000000" w:themeColor="text1"/>
          <w:sz w:val="22"/>
          <w:szCs w:val="22"/>
          <w:lang w:val="uz-Cyrl-UZ"/>
        </w:rPr>
        <w:t>yuksalish</w:t>
      </w:r>
      <w:r w:rsidR="00615FE3" w:rsidRPr="00C93C44">
        <w:rPr>
          <w:color w:val="000000" w:themeColor="text1"/>
          <w:sz w:val="22"/>
          <w:szCs w:val="22"/>
          <w:lang w:val="uz-Cyrl-UZ"/>
        </w:rPr>
        <w:t xml:space="preserve"> </w:t>
      </w:r>
      <w:r w:rsidRPr="00C93C44">
        <w:rPr>
          <w:color w:val="000000" w:themeColor="text1"/>
          <w:sz w:val="22"/>
          <w:szCs w:val="22"/>
          <w:lang w:val="uz-Cyrl-UZ"/>
        </w:rPr>
        <w:t>bog‘liq</w:t>
      </w:r>
      <w:r w:rsidR="00615FE3" w:rsidRPr="00C93C44">
        <w:rPr>
          <w:color w:val="000000" w:themeColor="text1"/>
          <w:sz w:val="22"/>
          <w:szCs w:val="22"/>
          <w:lang w:val="uz-Cyrl-UZ"/>
        </w:rPr>
        <w:t xml:space="preserve">. </w:t>
      </w:r>
      <w:r w:rsidRPr="00C93C44">
        <w:rPr>
          <w:color w:val="000000" w:themeColor="text1"/>
          <w:sz w:val="22"/>
          <w:szCs w:val="22"/>
          <w:lang w:val="uz-Cyrl-UZ"/>
        </w:rPr>
        <w:t>Rivojlanish</w:t>
      </w:r>
      <w:r w:rsidR="00615FE3" w:rsidRPr="00C93C44">
        <w:rPr>
          <w:color w:val="000000" w:themeColor="text1"/>
          <w:sz w:val="22"/>
          <w:szCs w:val="22"/>
          <w:lang w:val="uz-Cyrl-UZ"/>
        </w:rPr>
        <w:t xml:space="preserve"> </w:t>
      </w:r>
      <w:r w:rsidRPr="00C93C44">
        <w:rPr>
          <w:color w:val="000000" w:themeColor="text1"/>
          <w:sz w:val="22"/>
          <w:szCs w:val="22"/>
          <w:lang w:val="uz-Cyrl-UZ"/>
        </w:rPr>
        <w:t>esa</w:t>
      </w:r>
      <w:r w:rsidR="00615FE3" w:rsidRPr="00C93C44">
        <w:rPr>
          <w:color w:val="000000" w:themeColor="text1"/>
          <w:sz w:val="22"/>
          <w:szCs w:val="22"/>
          <w:lang w:val="uz-Cyrl-UZ"/>
        </w:rPr>
        <w:t xml:space="preserve"> “</w:t>
      </w:r>
      <w:r w:rsidRPr="00C93C44">
        <w:rPr>
          <w:color w:val="000000" w:themeColor="text1"/>
          <w:sz w:val="22"/>
          <w:szCs w:val="22"/>
          <w:lang w:val="uz-Cyrl-UZ"/>
        </w:rPr>
        <w:t>inkor</w:t>
      </w:r>
      <w:r w:rsidR="00615FE3" w:rsidRPr="00C93C44">
        <w:rPr>
          <w:color w:val="000000" w:themeColor="text1"/>
          <w:sz w:val="22"/>
          <w:szCs w:val="22"/>
          <w:lang w:val="uz-Cyrl-UZ"/>
        </w:rPr>
        <w:t xml:space="preserve"> </w:t>
      </w:r>
      <w:r w:rsidRPr="00C93C44">
        <w:rPr>
          <w:color w:val="000000" w:themeColor="text1"/>
          <w:sz w:val="22"/>
          <w:szCs w:val="22"/>
          <w:lang w:val="uz-Cyrl-UZ"/>
        </w:rPr>
        <w:t>kilish</w:t>
      </w:r>
      <w:r w:rsidR="00615FE3" w:rsidRPr="00C93C44">
        <w:rPr>
          <w:color w:val="000000" w:themeColor="text1"/>
          <w:sz w:val="22"/>
          <w:szCs w:val="22"/>
          <w:lang w:val="uz-Cyrl-UZ"/>
        </w:rPr>
        <w:t xml:space="preserve"> </w:t>
      </w:r>
      <w:r w:rsidRPr="00C93C44">
        <w:rPr>
          <w:color w:val="000000" w:themeColor="text1"/>
          <w:sz w:val="22"/>
          <w:szCs w:val="22"/>
          <w:lang w:val="uz-Cyrl-UZ"/>
        </w:rPr>
        <w:t>kayfiyatidan</w:t>
      </w:r>
      <w:r w:rsidR="00615FE3" w:rsidRPr="00C93C44">
        <w:rPr>
          <w:color w:val="000000" w:themeColor="text1"/>
          <w:sz w:val="22"/>
          <w:szCs w:val="22"/>
          <w:lang w:val="uz-Cyrl-UZ"/>
        </w:rPr>
        <w:t xml:space="preserve"> </w:t>
      </w:r>
      <w:r w:rsidRPr="00C93C44">
        <w:rPr>
          <w:color w:val="000000" w:themeColor="text1"/>
          <w:sz w:val="22"/>
          <w:szCs w:val="22"/>
          <w:lang w:val="uz-Cyrl-UZ"/>
        </w:rPr>
        <w:t>bunyodkorlik</w:t>
      </w:r>
      <w:r w:rsidR="00615FE3" w:rsidRPr="00C93C44">
        <w:rPr>
          <w:color w:val="000000" w:themeColor="text1"/>
          <w:sz w:val="22"/>
          <w:szCs w:val="22"/>
          <w:lang w:val="uz-Cyrl-UZ"/>
        </w:rPr>
        <w:t xml:space="preserve"> </w:t>
      </w:r>
      <w:r w:rsidRPr="00C93C44">
        <w:rPr>
          <w:color w:val="000000" w:themeColor="text1"/>
          <w:sz w:val="22"/>
          <w:szCs w:val="22"/>
          <w:lang w:val="uz-Cyrl-UZ"/>
        </w:rPr>
        <w:t>kayfiyatiga</w:t>
      </w:r>
      <w:r w:rsidR="00615FE3" w:rsidRPr="00C93C44">
        <w:rPr>
          <w:color w:val="000000" w:themeColor="text1"/>
          <w:sz w:val="22"/>
          <w:szCs w:val="22"/>
          <w:lang w:val="uz-Cyrl-UZ"/>
        </w:rPr>
        <w:t xml:space="preserve"> </w:t>
      </w:r>
      <w:r w:rsidRPr="00C93C44">
        <w:rPr>
          <w:color w:val="000000" w:themeColor="text1"/>
          <w:sz w:val="22"/>
          <w:szCs w:val="22"/>
          <w:lang w:val="uz-Cyrl-UZ"/>
        </w:rPr>
        <w:t>o‘tish</w:t>
      </w:r>
      <w:r w:rsidR="00615FE3" w:rsidRPr="00C93C44">
        <w:rPr>
          <w:color w:val="000000" w:themeColor="text1"/>
          <w:sz w:val="22"/>
          <w:szCs w:val="22"/>
          <w:lang w:val="uz-Cyrl-UZ"/>
        </w:rPr>
        <w:t>”</w:t>
      </w:r>
      <w:r w:rsidRPr="00C93C44">
        <w:rPr>
          <w:color w:val="000000" w:themeColor="text1"/>
          <w:sz w:val="22"/>
          <w:szCs w:val="22"/>
          <w:lang w:val="uz-Cyrl-UZ"/>
        </w:rPr>
        <w:t>ni</w:t>
      </w:r>
      <w:r w:rsidR="00615FE3" w:rsidRPr="00C93C44">
        <w:rPr>
          <w:color w:val="000000" w:themeColor="text1"/>
          <w:sz w:val="22"/>
          <w:szCs w:val="22"/>
          <w:lang w:val="uz-Cyrl-UZ"/>
        </w:rPr>
        <w:t xml:space="preserve">, </w:t>
      </w:r>
      <w:r w:rsidRPr="00C93C44">
        <w:rPr>
          <w:color w:val="000000" w:themeColor="text1"/>
          <w:sz w:val="22"/>
          <w:szCs w:val="22"/>
          <w:lang w:val="uz-Cyrl-UZ"/>
        </w:rPr>
        <w:t>jamiyat</w:t>
      </w:r>
      <w:r w:rsidR="00615FE3" w:rsidRPr="00C93C44">
        <w:rPr>
          <w:color w:val="000000" w:themeColor="text1"/>
          <w:sz w:val="22"/>
          <w:szCs w:val="22"/>
          <w:lang w:val="uz-Cyrl-UZ"/>
        </w:rPr>
        <w:t xml:space="preserve"> </w:t>
      </w:r>
      <w:r w:rsidRPr="00C93C44">
        <w:rPr>
          <w:color w:val="000000" w:themeColor="text1"/>
          <w:sz w:val="22"/>
          <w:szCs w:val="22"/>
          <w:lang w:val="uz-Cyrl-UZ"/>
        </w:rPr>
        <w:t>hayotining</w:t>
      </w:r>
      <w:r w:rsidR="00615FE3" w:rsidRPr="00C93C44">
        <w:rPr>
          <w:color w:val="000000" w:themeColor="text1"/>
          <w:sz w:val="22"/>
          <w:szCs w:val="22"/>
          <w:lang w:val="uz-Cyrl-UZ"/>
        </w:rPr>
        <w:t xml:space="preserve"> </w:t>
      </w:r>
      <w:r w:rsidRPr="00C93C44">
        <w:rPr>
          <w:color w:val="000000" w:themeColor="text1"/>
          <w:sz w:val="22"/>
          <w:szCs w:val="22"/>
          <w:lang w:val="uz-Cyrl-UZ"/>
        </w:rPr>
        <w:t>ma’naviy</w:t>
      </w:r>
      <w:r w:rsidR="00615FE3" w:rsidRPr="00C93C44">
        <w:rPr>
          <w:color w:val="000000" w:themeColor="text1"/>
          <w:sz w:val="22"/>
          <w:szCs w:val="22"/>
          <w:lang w:val="uz-Cyrl-UZ"/>
        </w:rPr>
        <w:t xml:space="preserve"> </w:t>
      </w:r>
      <w:r w:rsidRPr="00C93C44">
        <w:rPr>
          <w:color w:val="000000" w:themeColor="text1"/>
          <w:sz w:val="22"/>
          <w:szCs w:val="22"/>
          <w:lang w:val="uz-Cyrl-UZ"/>
        </w:rPr>
        <w:t>asoslarini</w:t>
      </w:r>
      <w:r w:rsidR="00615FE3" w:rsidRPr="00C93C44">
        <w:rPr>
          <w:color w:val="000000" w:themeColor="text1"/>
          <w:sz w:val="22"/>
          <w:szCs w:val="22"/>
          <w:lang w:val="uz-Cyrl-UZ"/>
        </w:rPr>
        <w:t xml:space="preserve"> </w:t>
      </w:r>
      <w:r w:rsidRPr="00C93C44">
        <w:rPr>
          <w:color w:val="000000" w:themeColor="text1"/>
          <w:sz w:val="22"/>
          <w:szCs w:val="22"/>
          <w:lang w:val="uz-Cyrl-UZ"/>
        </w:rPr>
        <w:t>mustahkamlashni</w:t>
      </w:r>
      <w:r w:rsidR="00615FE3" w:rsidRPr="00C93C44">
        <w:rPr>
          <w:color w:val="000000" w:themeColor="text1"/>
          <w:sz w:val="22"/>
          <w:szCs w:val="22"/>
          <w:lang w:val="uz-Cyrl-UZ"/>
        </w:rPr>
        <w:t xml:space="preserve"> </w:t>
      </w:r>
      <w:r w:rsidRPr="00C93C44">
        <w:rPr>
          <w:color w:val="000000" w:themeColor="text1"/>
          <w:sz w:val="22"/>
          <w:szCs w:val="22"/>
          <w:lang w:val="uz-Cyrl-UZ"/>
        </w:rPr>
        <w:t>talab</w:t>
      </w:r>
      <w:r w:rsidR="00615FE3" w:rsidRPr="00C93C44">
        <w:rPr>
          <w:color w:val="000000" w:themeColor="text1"/>
          <w:sz w:val="22"/>
          <w:szCs w:val="22"/>
          <w:lang w:val="uz-Cyrl-UZ"/>
        </w:rPr>
        <w:t xml:space="preserve"> </w:t>
      </w:r>
      <w:r w:rsidRPr="00C93C44">
        <w:rPr>
          <w:color w:val="000000" w:themeColor="text1"/>
          <w:sz w:val="22"/>
          <w:szCs w:val="22"/>
          <w:lang w:val="uz-Cyrl-UZ"/>
        </w:rPr>
        <w:t>qiladi</w:t>
      </w:r>
      <w:r w:rsidR="00615FE3" w:rsidRPr="00C93C44">
        <w:rPr>
          <w:color w:val="000000" w:themeColor="text1"/>
          <w:sz w:val="22"/>
          <w:szCs w:val="22"/>
          <w:lang w:val="uz-Cyrl-UZ"/>
        </w:rPr>
        <w:t>.</w:t>
      </w:r>
    </w:p>
    <w:p w:rsidR="00615FE3" w:rsidRPr="00C93C44" w:rsidRDefault="00615FE3" w:rsidP="00437362">
      <w:pPr>
        <w:shd w:val="clear" w:color="auto" w:fill="FFFFFF"/>
        <w:tabs>
          <w:tab w:val="left" w:pos="240"/>
          <w:tab w:val="left" w:pos="2640"/>
        </w:tabs>
        <w:autoSpaceDE w:val="0"/>
        <w:autoSpaceDN w:val="0"/>
        <w:adjustRightInd w:val="0"/>
        <w:spacing w:line="276" w:lineRule="auto"/>
        <w:ind w:firstLine="600"/>
        <w:rPr>
          <w:color w:val="000000" w:themeColor="text1"/>
          <w:sz w:val="22"/>
          <w:szCs w:val="22"/>
          <w:lang w:val="uz-Cyrl-UZ"/>
        </w:rPr>
      </w:pPr>
      <w:r w:rsidRPr="00C93C44">
        <w:rPr>
          <w:color w:val="000000" w:themeColor="text1"/>
          <w:sz w:val="22"/>
          <w:szCs w:val="22"/>
          <w:lang w:val="uz-Cyrl-UZ"/>
        </w:rPr>
        <w:t>«</w:t>
      </w:r>
      <w:r w:rsidR="0080310E" w:rsidRPr="00C93C44">
        <w:rPr>
          <w:color w:val="000000" w:themeColor="text1"/>
          <w:sz w:val="22"/>
          <w:szCs w:val="22"/>
          <w:lang w:val="uz-Cyrl-UZ"/>
        </w:rPr>
        <w:t>Ma’naviy</w:t>
      </w:r>
      <w:r w:rsidRPr="00C93C44">
        <w:rPr>
          <w:color w:val="000000" w:themeColor="text1"/>
          <w:sz w:val="22"/>
          <w:szCs w:val="22"/>
          <w:lang w:val="uz-Cyrl-UZ"/>
        </w:rPr>
        <w:t xml:space="preserve"> </w:t>
      </w:r>
      <w:r w:rsidR="0080310E" w:rsidRPr="00C93C44">
        <w:rPr>
          <w:color w:val="000000" w:themeColor="text1"/>
          <w:sz w:val="22"/>
          <w:szCs w:val="22"/>
          <w:lang w:val="uz-Cyrl-UZ"/>
        </w:rPr>
        <w:t>asoslar</w:t>
      </w:r>
      <w:r w:rsidRPr="00C93C44">
        <w:rPr>
          <w:color w:val="000000" w:themeColor="text1"/>
          <w:sz w:val="22"/>
          <w:szCs w:val="22"/>
          <w:lang w:val="uz-Cyrl-UZ"/>
        </w:rPr>
        <w:t xml:space="preserve">» </w:t>
      </w:r>
      <w:r w:rsidR="0080310E" w:rsidRPr="00C93C44">
        <w:rPr>
          <w:color w:val="000000" w:themeColor="text1"/>
          <w:sz w:val="22"/>
          <w:szCs w:val="22"/>
          <w:lang w:val="uz-Cyrl-UZ"/>
        </w:rPr>
        <w:t>tushunchasi</w:t>
      </w:r>
      <w:r w:rsidRPr="00C93C44">
        <w:rPr>
          <w:color w:val="000000" w:themeColor="text1"/>
          <w:sz w:val="22"/>
          <w:szCs w:val="22"/>
          <w:lang w:val="uz-Cyrl-UZ"/>
        </w:rPr>
        <w:t xml:space="preserve"> </w:t>
      </w:r>
      <w:r w:rsidR="0080310E" w:rsidRPr="00C93C44">
        <w:rPr>
          <w:color w:val="000000" w:themeColor="text1"/>
          <w:sz w:val="22"/>
          <w:szCs w:val="22"/>
          <w:lang w:val="uz-Cyrl-UZ"/>
        </w:rPr>
        <w:t>axloqiy</w:t>
      </w:r>
      <w:r w:rsidRPr="00C93C44">
        <w:rPr>
          <w:color w:val="000000" w:themeColor="text1"/>
          <w:sz w:val="22"/>
          <w:szCs w:val="22"/>
          <w:lang w:val="uz-Cyrl-UZ"/>
        </w:rPr>
        <w:t xml:space="preserve">, </w:t>
      </w:r>
      <w:r w:rsidR="0080310E" w:rsidRPr="00C93C44">
        <w:rPr>
          <w:color w:val="000000" w:themeColor="text1"/>
          <w:sz w:val="22"/>
          <w:szCs w:val="22"/>
          <w:lang w:val="uz-Cyrl-UZ"/>
        </w:rPr>
        <w:t>huquqiy</w:t>
      </w:r>
      <w:r w:rsidRPr="00C93C44">
        <w:rPr>
          <w:color w:val="000000" w:themeColor="text1"/>
          <w:sz w:val="22"/>
          <w:szCs w:val="22"/>
          <w:lang w:val="uz-Cyrl-UZ"/>
        </w:rPr>
        <w:t xml:space="preserve">, </w:t>
      </w:r>
      <w:r w:rsidR="0080310E" w:rsidRPr="00C93C44">
        <w:rPr>
          <w:color w:val="000000" w:themeColor="text1"/>
          <w:sz w:val="22"/>
          <w:szCs w:val="22"/>
          <w:lang w:val="uz-Cyrl-UZ"/>
        </w:rPr>
        <w:t>estetik</w:t>
      </w:r>
      <w:r w:rsidRPr="00C93C44">
        <w:rPr>
          <w:color w:val="000000" w:themeColor="text1"/>
          <w:sz w:val="22"/>
          <w:szCs w:val="22"/>
          <w:lang w:val="uz-Cyrl-UZ"/>
        </w:rPr>
        <w:t xml:space="preserve">, </w:t>
      </w:r>
      <w:r w:rsidR="0080310E" w:rsidRPr="00C93C44">
        <w:rPr>
          <w:color w:val="000000" w:themeColor="text1"/>
          <w:sz w:val="22"/>
          <w:szCs w:val="22"/>
          <w:lang w:val="uz-Cyrl-UZ"/>
        </w:rPr>
        <w:t>diniy</w:t>
      </w:r>
      <w:r w:rsidRPr="00C93C44">
        <w:rPr>
          <w:color w:val="000000" w:themeColor="text1"/>
          <w:sz w:val="22"/>
          <w:szCs w:val="22"/>
          <w:lang w:val="uz-Cyrl-UZ"/>
        </w:rPr>
        <w:t xml:space="preserve"> </w:t>
      </w:r>
      <w:r w:rsidR="0080310E" w:rsidRPr="00C93C44">
        <w:rPr>
          <w:color w:val="000000" w:themeColor="text1"/>
          <w:sz w:val="22"/>
          <w:szCs w:val="22"/>
          <w:lang w:val="uz-Cyrl-UZ"/>
        </w:rPr>
        <w:t>va</w:t>
      </w:r>
      <w:r w:rsidRPr="00C93C44">
        <w:rPr>
          <w:color w:val="000000" w:themeColor="text1"/>
          <w:sz w:val="22"/>
          <w:szCs w:val="22"/>
          <w:lang w:val="uz-Cyrl-UZ"/>
        </w:rPr>
        <w:t xml:space="preserve"> </w:t>
      </w:r>
      <w:r w:rsidR="0080310E" w:rsidRPr="00C93C44">
        <w:rPr>
          <w:color w:val="000000" w:themeColor="text1"/>
          <w:sz w:val="22"/>
          <w:szCs w:val="22"/>
          <w:lang w:val="uz-Cyrl-UZ"/>
        </w:rPr>
        <w:t>boshqa</w:t>
      </w:r>
      <w:r w:rsidRPr="00C93C44">
        <w:rPr>
          <w:color w:val="000000" w:themeColor="text1"/>
          <w:sz w:val="22"/>
          <w:szCs w:val="22"/>
          <w:lang w:val="uz-Cyrl-UZ"/>
        </w:rPr>
        <w:t xml:space="preserve"> </w:t>
      </w:r>
      <w:r w:rsidR="0080310E" w:rsidRPr="00C93C44">
        <w:rPr>
          <w:color w:val="000000" w:themeColor="text1"/>
          <w:sz w:val="22"/>
          <w:szCs w:val="22"/>
          <w:lang w:val="uz-Cyrl-UZ"/>
        </w:rPr>
        <w:t>mafkuraviy</w:t>
      </w:r>
      <w:r w:rsidRPr="00C93C44">
        <w:rPr>
          <w:color w:val="000000" w:themeColor="text1"/>
          <w:sz w:val="22"/>
          <w:szCs w:val="22"/>
          <w:lang w:val="uz-Cyrl-UZ"/>
        </w:rPr>
        <w:t xml:space="preserve"> </w:t>
      </w:r>
      <w:r w:rsidR="0080310E" w:rsidRPr="00C93C44">
        <w:rPr>
          <w:color w:val="000000" w:themeColor="text1"/>
          <w:sz w:val="22"/>
          <w:szCs w:val="22"/>
          <w:lang w:val="uz-Cyrl-UZ"/>
        </w:rPr>
        <w:t>munosabatlarni</w:t>
      </w:r>
      <w:r w:rsidRPr="00C93C44">
        <w:rPr>
          <w:color w:val="000000" w:themeColor="text1"/>
          <w:sz w:val="22"/>
          <w:szCs w:val="22"/>
          <w:lang w:val="uz-Cyrl-UZ"/>
        </w:rPr>
        <w:t xml:space="preserve">, </w:t>
      </w:r>
      <w:r w:rsidR="0080310E" w:rsidRPr="00C93C44">
        <w:rPr>
          <w:color w:val="000000" w:themeColor="text1"/>
          <w:sz w:val="22"/>
          <w:szCs w:val="22"/>
          <w:lang w:val="uz-Cyrl-UZ"/>
        </w:rPr>
        <w:t>ma’naviy</w:t>
      </w:r>
      <w:r w:rsidRPr="00C93C44">
        <w:rPr>
          <w:color w:val="000000" w:themeColor="text1"/>
          <w:sz w:val="22"/>
          <w:szCs w:val="22"/>
          <w:lang w:val="uz-Cyrl-UZ"/>
        </w:rPr>
        <w:t>-</w:t>
      </w:r>
      <w:r w:rsidR="0080310E" w:rsidRPr="00C93C44">
        <w:rPr>
          <w:color w:val="000000" w:themeColor="text1"/>
          <w:sz w:val="22"/>
          <w:szCs w:val="22"/>
          <w:lang w:val="uz-Cyrl-UZ"/>
        </w:rPr>
        <w:t>mafkuraviy</w:t>
      </w:r>
      <w:r w:rsidRPr="00C93C44">
        <w:rPr>
          <w:color w:val="000000" w:themeColor="text1"/>
          <w:sz w:val="22"/>
          <w:szCs w:val="22"/>
          <w:lang w:val="uz-Cyrl-UZ"/>
        </w:rPr>
        <w:t xml:space="preserve"> </w:t>
      </w:r>
      <w:r w:rsidR="0080310E" w:rsidRPr="00C93C44">
        <w:rPr>
          <w:color w:val="000000" w:themeColor="text1"/>
          <w:sz w:val="22"/>
          <w:szCs w:val="22"/>
          <w:lang w:val="uz-Cyrl-UZ"/>
        </w:rPr>
        <w:t>vazifalarni</w:t>
      </w:r>
      <w:r w:rsidRPr="00C93C44">
        <w:rPr>
          <w:color w:val="000000" w:themeColor="text1"/>
          <w:sz w:val="22"/>
          <w:szCs w:val="22"/>
          <w:lang w:val="uz-Cyrl-UZ"/>
        </w:rPr>
        <w:t xml:space="preserve"> </w:t>
      </w:r>
      <w:r w:rsidR="0080310E" w:rsidRPr="00C93C44">
        <w:rPr>
          <w:color w:val="000000" w:themeColor="text1"/>
          <w:sz w:val="22"/>
          <w:szCs w:val="22"/>
          <w:lang w:val="uz-Cyrl-UZ"/>
        </w:rPr>
        <w:t>bajaruvchi</w:t>
      </w:r>
      <w:r w:rsidRPr="00C93C44">
        <w:rPr>
          <w:color w:val="000000" w:themeColor="text1"/>
          <w:sz w:val="22"/>
          <w:szCs w:val="22"/>
          <w:lang w:val="uz-Cyrl-UZ"/>
        </w:rPr>
        <w:t xml:space="preserve"> </w:t>
      </w:r>
      <w:r w:rsidR="0080310E" w:rsidRPr="00C93C44">
        <w:rPr>
          <w:color w:val="000000" w:themeColor="text1"/>
          <w:sz w:val="22"/>
          <w:szCs w:val="22"/>
          <w:lang w:val="uz-Cyrl-UZ"/>
        </w:rPr>
        <w:t>ijtimoiy</w:t>
      </w:r>
      <w:r w:rsidRPr="00C93C44">
        <w:rPr>
          <w:color w:val="000000" w:themeColor="text1"/>
          <w:sz w:val="22"/>
          <w:szCs w:val="22"/>
          <w:lang w:val="uz-Cyrl-UZ"/>
        </w:rPr>
        <w:t xml:space="preserve"> </w:t>
      </w:r>
      <w:r w:rsidR="0080310E" w:rsidRPr="00C93C44">
        <w:rPr>
          <w:color w:val="000000" w:themeColor="text1"/>
          <w:sz w:val="22"/>
          <w:szCs w:val="22"/>
          <w:lang w:val="uz-Cyrl-UZ"/>
        </w:rPr>
        <w:t>muassasalarni</w:t>
      </w:r>
      <w:r w:rsidRPr="00C93C44">
        <w:rPr>
          <w:color w:val="000000" w:themeColor="text1"/>
          <w:sz w:val="22"/>
          <w:szCs w:val="22"/>
          <w:lang w:val="uz-Cyrl-UZ"/>
        </w:rPr>
        <w:t xml:space="preserve">, </w:t>
      </w:r>
      <w:r w:rsidR="0080310E" w:rsidRPr="00C93C44">
        <w:rPr>
          <w:color w:val="000000" w:themeColor="text1"/>
          <w:sz w:val="22"/>
          <w:szCs w:val="22"/>
          <w:lang w:val="uz-Cyrl-UZ"/>
        </w:rPr>
        <w:t>keng</w:t>
      </w:r>
      <w:r w:rsidRPr="00C93C44">
        <w:rPr>
          <w:color w:val="000000" w:themeColor="text1"/>
          <w:sz w:val="22"/>
          <w:szCs w:val="22"/>
          <w:lang w:val="uz-Cyrl-UZ"/>
        </w:rPr>
        <w:t xml:space="preserve"> </w:t>
      </w:r>
      <w:r w:rsidR="0080310E" w:rsidRPr="00C93C44">
        <w:rPr>
          <w:color w:val="000000" w:themeColor="text1"/>
          <w:sz w:val="22"/>
          <w:szCs w:val="22"/>
          <w:lang w:val="uz-Cyrl-UZ"/>
        </w:rPr>
        <w:t>ma’nodagi</w:t>
      </w:r>
      <w:r w:rsidRPr="00C93C44">
        <w:rPr>
          <w:color w:val="000000" w:themeColor="text1"/>
          <w:sz w:val="22"/>
          <w:szCs w:val="22"/>
          <w:lang w:val="uz-Cyrl-UZ"/>
        </w:rPr>
        <w:t xml:space="preserve"> </w:t>
      </w:r>
      <w:r w:rsidR="0080310E" w:rsidRPr="00C93C44">
        <w:rPr>
          <w:color w:val="000000" w:themeColor="text1"/>
          <w:sz w:val="22"/>
          <w:szCs w:val="22"/>
          <w:lang w:val="uz-Cyrl-UZ"/>
        </w:rPr>
        <w:t>ma’naviy</w:t>
      </w:r>
      <w:r w:rsidRPr="00C93C44">
        <w:rPr>
          <w:color w:val="000000" w:themeColor="text1"/>
          <w:sz w:val="22"/>
          <w:szCs w:val="22"/>
          <w:lang w:val="uz-Cyrl-UZ"/>
        </w:rPr>
        <w:t xml:space="preserve"> </w:t>
      </w:r>
      <w:r w:rsidR="0080310E" w:rsidRPr="00C93C44">
        <w:rPr>
          <w:color w:val="000000" w:themeColor="text1"/>
          <w:sz w:val="22"/>
          <w:szCs w:val="22"/>
          <w:lang w:val="uz-Cyrl-UZ"/>
        </w:rPr>
        <w:t>hayotni</w:t>
      </w:r>
      <w:r w:rsidRPr="00C93C44">
        <w:rPr>
          <w:color w:val="000000" w:themeColor="text1"/>
          <w:sz w:val="22"/>
          <w:szCs w:val="22"/>
          <w:lang w:val="uz-Cyrl-UZ"/>
        </w:rPr>
        <w:t xml:space="preserve"> </w:t>
      </w:r>
      <w:r w:rsidR="0080310E" w:rsidRPr="00C93C44">
        <w:rPr>
          <w:color w:val="000000" w:themeColor="text1"/>
          <w:sz w:val="22"/>
          <w:szCs w:val="22"/>
          <w:lang w:val="uz-Cyrl-UZ"/>
        </w:rPr>
        <w:t>qamrab</w:t>
      </w:r>
      <w:r w:rsidRPr="00C93C44">
        <w:rPr>
          <w:color w:val="000000" w:themeColor="text1"/>
          <w:sz w:val="22"/>
          <w:szCs w:val="22"/>
          <w:lang w:val="uz-Cyrl-UZ"/>
        </w:rPr>
        <w:t xml:space="preserve"> </w:t>
      </w:r>
      <w:r w:rsidR="0080310E" w:rsidRPr="00C93C44">
        <w:rPr>
          <w:color w:val="000000" w:themeColor="text1"/>
          <w:sz w:val="22"/>
          <w:szCs w:val="22"/>
          <w:lang w:val="uz-Cyrl-UZ"/>
        </w:rPr>
        <w:t>oladi</w:t>
      </w:r>
      <w:r w:rsidRPr="00C93C44">
        <w:rPr>
          <w:color w:val="000000" w:themeColor="text1"/>
          <w:sz w:val="22"/>
          <w:szCs w:val="22"/>
          <w:lang w:val="uz-Cyrl-UZ"/>
        </w:rPr>
        <w:t xml:space="preserve">. </w:t>
      </w:r>
      <w:r w:rsidR="0080310E" w:rsidRPr="00C93C44">
        <w:rPr>
          <w:color w:val="000000" w:themeColor="text1"/>
          <w:sz w:val="22"/>
          <w:szCs w:val="22"/>
          <w:lang w:val="uz-Cyrl-UZ"/>
        </w:rPr>
        <w:t>Mustaqil</w:t>
      </w:r>
      <w:r w:rsidRPr="00C93C44">
        <w:rPr>
          <w:color w:val="000000" w:themeColor="text1"/>
          <w:sz w:val="22"/>
          <w:szCs w:val="22"/>
          <w:lang w:val="uz-Cyrl-UZ"/>
        </w:rPr>
        <w:t xml:space="preserve"> </w:t>
      </w:r>
      <w:r w:rsidR="0080310E" w:rsidRPr="00C93C44">
        <w:rPr>
          <w:color w:val="000000" w:themeColor="text1"/>
          <w:sz w:val="22"/>
          <w:szCs w:val="22"/>
          <w:lang w:val="uz-Cyrl-UZ"/>
        </w:rPr>
        <w:t>taraqqiyotning</w:t>
      </w:r>
      <w:r w:rsidRPr="00C93C44">
        <w:rPr>
          <w:color w:val="000000" w:themeColor="text1"/>
          <w:sz w:val="22"/>
          <w:szCs w:val="22"/>
          <w:lang w:val="uz-Cyrl-UZ"/>
        </w:rPr>
        <w:t xml:space="preserve"> </w:t>
      </w:r>
      <w:r w:rsidR="0080310E" w:rsidRPr="00C93C44">
        <w:rPr>
          <w:color w:val="000000" w:themeColor="text1"/>
          <w:sz w:val="22"/>
          <w:szCs w:val="22"/>
          <w:lang w:val="uz-Cyrl-UZ"/>
        </w:rPr>
        <w:t>ma’naviy</w:t>
      </w:r>
      <w:r w:rsidRPr="00C93C44">
        <w:rPr>
          <w:color w:val="000000" w:themeColor="text1"/>
          <w:sz w:val="22"/>
          <w:szCs w:val="22"/>
          <w:lang w:val="uz-Cyrl-UZ"/>
        </w:rPr>
        <w:t xml:space="preserve"> </w:t>
      </w:r>
      <w:r w:rsidR="0080310E" w:rsidRPr="00C93C44">
        <w:rPr>
          <w:color w:val="000000" w:themeColor="text1"/>
          <w:sz w:val="22"/>
          <w:szCs w:val="22"/>
          <w:lang w:val="uz-Cyrl-UZ"/>
        </w:rPr>
        <w:t>asoslari</w:t>
      </w:r>
      <w:r w:rsidRPr="00C93C44">
        <w:rPr>
          <w:color w:val="000000" w:themeColor="text1"/>
          <w:sz w:val="22"/>
          <w:szCs w:val="22"/>
          <w:lang w:val="uz-Cyrl-UZ"/>
        </w:rPr>
        <w:t xml:space="preserve"> </w:t>
      </w:r>
      <w:r w:rsidR="0080310E" w:rsidRPr="00C93C44">
        <w:rPr>
          <w:color w:val="000000" w:themeColor="text1"/>
          <w:sz w:val="22"/>
          <w:szCs w:val="22"/>
          <w:lang w:val="uz-Cyrl-UZ"/>
        </w:rPr>
        <w:t>deganda</w:t>
      </w:r>
      <w:r w:rsidRPr="00C93C44">
        <w:rPr>
          <w:color w:val="000000" w:themeColor="text1"/>
          <w:sz w:val="22"/>
          <w:szCs w:val="22"/>
          <w:lang w:val="uz-Cyrl-UZ"/>
        </w:rPr>
        <w:t xml:space="preserve">, </w:t>
      </w:r>
      <w:r w:rsidR="0080310E" w:rsidRPr="00C93C44">
        <w:rPr>
          <w:color w:val="000000" w:themeColor="text1"/>
          <w:sz w:val="22"/>
          <w:szCs w:val="22"/>
          <w:lang w:val="uz-Cyrl-UZ"/>
        </w:rPr>
        <w:t>xalqimiz</w:t>
      </w:r>
      <w:r w:rsidRPr="00C93C44">
        <w:rPr>
          <w:color w:val="000000" w:themeColor="text1"/>
          <w:sz w:val="22"/>
          <w:szCs w:val="22"/>
          <w:lang w:val="uz-Cyrl-UZ"/>
        </w:rPr>
        <w:t xml:space="preserve"> </w:t>
      </w:r>
      <w:r w:rsidR="0080310E" w:rsidRPr="00C93C44">
        <w:rPr>
          <w:color w:val="000000" w:themeColor="text1"/>
          <w:sz w:val="22"/>
          <w:szCs w:val="22"/>
          <w:lang w:val="uz-Cyrl-UZ"/>
        </w:rPr>
        <w:t>hayotining</w:t>
      </w:r>
      <w:r w:rsidRPr="00C93C44">
        <w:rPr>
          <w:color w:val="000000" w:themeColor="text1"/>
          <w:sz w:val="22"/>
          <w:szCs w:val="22"/>
          <w:lang w:val="uz-Cyrl-UZ"/>
        </w:rPr>
        <w:t xml:space="preserve"> </w:t>
      </w:r>
      <w:r w:rsidR="0080310E" w:rsidRPr="00C93C44">
        <w:rPr>
          <w:color w:val="000000" w:themeColor="text1"/>
          <w:sz w:val="22"/>
          <w:szCs w:val="22"/>
          <w:lang w:val="uz-Cyrl-UZ"/>
        </w:rPr>
        <w:t>yuksalishiga</w:t>
      </w:r>
      <w:r w:rsidRPr="00C93C44">
        <w:rPr>
          <w:color w:val="000000" w:themeColor="text1"/>
          <w:sz w:val="22"/>
          <w:szCs w:val="22"/>
          <w:lang w:val="uz-Cyrl-UZ"/>
        </w:rPr>
        <w:t xml:space="preserve"> </w:t>
      </w:r>
      <w:r w:rsidR="0080310E" w:rsidRPr="00C93C44">
        <w:rPr>
          <w:color w:val="000000" w:themeColor="text1"/>
          <w:sz w:val="22"/>
          <w:szCs w:val="22"/>
          <w:lang w:val="uz-Cyrl-UZ"/>
        </w:rPr>
        <w:t>ta’sir</w:t>
      </w:r>
      <w:r w:rsidRPr="00C93C44">
        <w:rPr>
          <w:color w:val="000000" w:themeColor="text1"/>
          <w:sz w:val="22"/>
          <w:szCs w:val="22"/>
          <w:lang w:val="uz-Cyrl-UZ"/>
        </w:rPr>
        <w:t xml:space="preserve"> </w:t>
      </w:r>
      <w:r w:rsidR="0080310E" w:rsidRPr="00C93C44">
        <w:rPr>
          <w:color w:val="000000" w:themeColor="text1"/>
          <w:sz w:val="22"/>
          <w:szCs w:val="22"/>
          <w:lang w:val="uz-Cyrl-UZ"/>
        </w:rPr>
        <w:t>ko‘rsatuvchi</w:t>
      </w:r>
      <w:r w:rsidRPr="00C93C44">
        <w:rPr>
          <w:color w:val="000000" w:themeColor="text1"/>
          <w:sz w:val="22"/>
          <w:szCs w:val="22"/>
          <w:lang w:val="uz-Cyrl-UZ"/>
        </w:rPr>
        <w:t xml:space="preserve"> </w:t>
      </w:r>
      <w:r w:rsidR="0080310E" w:rsidRPr="00C93C44">
        <w:rPr>
          <w:color w:val="000000" w:themeColor="text1"/>
          <w:sz w:val="22"/>
          <w:szCs w:val="22"/>
          <w:lang w:val="uz-Cyrl-UZ"/>
        </w:rPr>
        <w:t>moddiy</w:t>
      </w:r>
      <w:r w:rsidRPr="00C93C44">
        <w:rPr>
          <w:color w:val="000000" w:themeColor="text1"/>
          <w:sz w:val="22"/>
          <w:szCs w:val="22"/>
          <w:lang w:val="uz-Cyrl-UZ"/>
        </w:rPr>
        <w:t xml:space="preserve"> </w:t>
      </w:r>
      <w:r w:rsidR="0080310E" w:rsidRPr="00C93C44">
        <w:rPr>
          <w:color w:val="000000" w:themeColor="text1"/>
          <w:sz w:val="22"/>
          <w:szCs w:val="22"/>
          <w:lang w:val="uz-Cyrl-UZ"/>
        </w:rPr>
        <w:t>ishlab</w:t>
      </w:r>
      <w:r w:rsidRPr="00C93C44">
        <w:rPr>
          <w:color w:val="000000" w:themeColor="text1"/>
          <w:sz w:val="22"/>
          <w:szCs w:val="22"/>
          <w:lang w:val="uz-Cyrl-UZ"/>
        </w:rPr>
        <w:t xml:space="preserve"> </w:t>
      </w:r>
      <w:r w:rsidR="0080310E" w:rsidRPr="00C93C44">
        <w:rPr>
          <w:color w:val="000000" w:themeColor="text1"/>
          <w:sz w:val="22"/>
          <w:szCs w:val="22"/>
          <w:lang w:val="uz-Cyrl-UZ"/>
        </w:rPr>
        <w:t>chiqarishga</w:t>
      </w:r>
      <w:r w:rsidRPr="00C93C44">
        <w:rPr>
          <w:color w:val="000000" w:themeColor="text1"/>
          <w:sz w:val="22"/>
          <w:szCs w:val="22"/>
          <w:lang w:val="uz-Cyrl-UZ"/>
        </w:rPr>
        <w:t xml:space="preserve"> </w:t>
      </w:r>
      <w:r w:rsidR="0080310E" w:rsidRPr="00C93C44">
        <w:rPr>
          <w:color w:val="000000" w:themeColor="text1"/>
          <w:sz w:val="22"/>
          <w:szCs w:val="22"/>
          <w:lang w:val="uz-Cyrl-UZ"/>
        </w:rPr>
        <w:t>oid</w:t>
      </w:r>
      <w:r w:rsidRPr="00C93C44">
        <w:rPr>
          <w:color w:val="000000" w:themeColor="text1"/>
          <w:sz w:val="22"/>
          <w:szCs w:val="22"/>
          <w:lang w:val="uz-Cyrl-UZ"/>
        </w:rPr>
        <w:t xml:space="preserve"> </w:t>
      </w:r>
      <w:r w:rsidR="0080310E" w:rsidRPr="00C93C44">
        <w:rPr>
          <w:color w:val="000000" w:themeColor="text1"/>
          <w:sz w:val="22"/>
          <w:szCs w:val="22"/>
          <w:lang w:val="uz-Cyrl-UZ"/>
        </w:rPr>
        <w:t>bo‘lmagan</w:t>
      </w:r>
      <w:r w:rsidRPr="00C93C44">
        <w:rPr>
          <w:color w:val="000000" w:themeColor="text1"/>
          <w:sz w:val="22"/>
          <w:szCs w:val="22"/>
          <w:lang w:val="uz-Cyrl-UZ"/>
        </w:rPr>
        <w:t xml:space="preserve"> </w:t>
      </w:r>
      <w:r w:rsidR="0080310E" w:rsidRPr="00C93C44">
        <w:rPr>
          <w:color w:val="000000" w:themeColor="text1"/>
          <w:sz w:val="22"/>
          <w:szCs w:val="22"/>
          <w:lang w:val="uz-Cyrl-UZ"/>
        </w:rPr>
        <w:t>barcha</w:t>
      </w:r>
      <w:r w:rsidRPr="00C93C44">
        <w:rPr>
          <w:color w:val="000000" w:themeColor="text1"/>
          <w:sz w:val="22"/>
          <w:szCs w:val="22"/>
          <w:lang w:val="uz-Cyrl-UZ"/>
        </w:rPr>
        <w:t xml:space="preserve"> </w:t>
      </w:r>
      <w:r w:rsidR="0080310E" w:rsidRPr="00C93C44">
        <w:rPr>
          <w:color w:val="000000" w:themeColor="text1"/>
          <w:sz w:val="22"/>
          <w:szCs w:val="22"/>
          <w:lang w:val="uz-Cyrl-UZ"/>
        </w:rPr>
        <w:t>asosiy</w:t>
      </w:r>
      <w:r w:rsidRPr="00C93C44">
        <w:rPr>
          <w:color w:val="000000" w:themeColor="text1"/>
          <w:sz w:val="22"/>
          <w:szCs w:val="22"/>
          <w:lang w:val="uz-Cyrl-UZ"/>
        </w:rPr>
        <w:t xml:space="preserve"> </w:t>
      </w:r>
      <w:r w:rsidR="0080310E" w:rsidRPr="00C93C44">
        <w:rPr>
          <w:color w:val="000000" w:themeColor="text1"/>
          <w:sz w:val="22"/>
          <w:szCs w:val="22"/>
          <w:lang w:val="uz-Cyrl-UZ"/>
        </w:rPr>
        <w:t>omillar</w:t>
      </w:r>
      <w:r w:rsidRPr="00C93C44">
        <w:rPr>
          <w:color w:val="000000" w:themeColor="text1"/>
          <w:sz w:val="22"/>
          <w:szCs w:val="22"/>
          <w:lang w:val="uz-Cyrl-UZ"/>
        </w:rPr>
        <w:t xml:space="preserve"> </w:t>
      </w:r>
      <w:r w:rsidR="0080310E" w:rsidRPr="00C93C44">
        <w:rPr>
          <w:color w:val="000000" w:themeColor="text1"/>
          <w:sz w:val="22"/>
          <w:szCs w:val="22"/>
          <w:lang w:val="uz-Cyrl-UZ"/>
        </w:rPr>
        <w:t>nazarda</w:t>
      </w:r>
      <w:r w:rsidRPr="00C93C44">
        <w:rPr>
          <w:color w:val="000000" w:themeColor="text1"/>
          <w:sz w:val="22"/>
          <w:szCs w:val="22"/>
          <w:lang w:val="uz-Cyrl-UZ"/>
        </w:rPr>
        <w:t xml:space="preserve"> </w:t>
      </w:r>
      <w:r w:rsidR="0080310E" w:rsidRPr="00C93C44">
        <w:rPr>
          <w:color w:val="000000" w:themeColor="text1"/>
          <w:sz w:val="22"/>
          <w:szCs w:val="22"/>
          <w:lang w:val="uz-Cyrl-UZ"/>
        </w:rPr>
        <w:t>tutiladi</w:t>
      </w:r>
      <w:r w:rsidRPr="00C93C44">
        <w:rPr>
          <w:color w:val="000000" w:themeColor="text1"/>
          <w:sz w:val="22"/>
          <w:szCs w:val="22"/>
          <w:lang w:val="uz-Cyrl-UZ"/>
        </w:rPr>
        <w:t xml:space="preserve">. </w:t>
      </w:r>
      <w:r w:rsidR="0080310E" w:rsidRPr="00C93C44">
        <w:rPr>
          <w:color w:val="000000" w:themeColor="text1"/>
          <w:sz w:val="22"/>
          <w:szCs w:val="22"/>
          <w:lang w:val="uz-Cyrl-UZ"/>
        </w:rPr>
        <w:t>Davlatning</w:t>
      </w:r>
      <w:r w:rsidRPr="00C93C44">
        <w:rPr>
          <w:color w:val="000000" w:themeColor="text1"/>
          <w:sz w:val="22"/>
          <w:szCs w:val="22"/>
          <w:lang w:val="uz-Cyrl-UZ"/>
        </w:rPr>
        <w:t xml:space="preserve"> </w:t>
      </w:r>
      <w:r w:rsidR="0080310E" w:rsidRPr="00C93C44">
        <w:rPr>
          <w:color w:val="000000" w:themeColor="text1"/>
          <w:sz w:val="22"/>
          <w:szCs w:val="22"/>
          <w:lang w:val="uz-Cyrl-UZ"/>
        </w:rPr>
        <w:t>ta’lim</w:t>
      </w:r>
      <w:r w:rsidRPr="00C93C44">
        <w:rPr>
          <w:color w:val="000000" w:themeColor="text1"/>
          <w:sz w:val="22"/>
          <w:szCs w:val="22"/>
          <w:lang w:val="uz-Cyrl-UZ"/>
        </w:rPr>
        <w:t>-</w:t>
      </w:r>
      <w:r w:rsidR="0080310E" w:rsidRPr="00C93C44">
        <w:rPr>
          <w:color w:val="000000" w:themeColor="text1"/>
          <w:sz w:val="22"/>
          <w:szCs w:val="22"/>
          <w:lang w:val="uz-Cyrl-UZ"/>
        </w:rPr>
        <w:t>tarbiya</w:t>
      </w:r>
      <w:r w:rsidRPr="00C93C44">
        <w:rPr>
          <w:color w:val="000000" w:themeColor="text1"/>
          <w:sz w:val="22"/>
          <w:szCs w:val="22"/>
          <w:lang w:val="uz-Cyrl-UZ"/>
        </w:rPr>
        <w:t xml:space="preserve">, </w:t>
      </w:r>
      <w:r w:rsidR="0080310E" w:rsidRPr="00C93C44">
        <w:rPr>
          <w:color w:val="000000" w:themeColor="text1"/>
          <w:sz w:val="22"/>
          <w:szCs w:val="22"/>
          <w:lang w:val="uz-Cyrl-UZ"/>
        </w:rPr>
        <w:t>ilm</w:t>
      </w:r>
      <w:r w:rsidRPr="00C93C44">
        <w:rPr>
          <w:color w:val="000000" w:themeColor="text1"/>
          <w:sz w:val="22"/>
          <w:szCs w:val="22"/>
          <w:lang w:val="uz-Cyrl-UZ"/>
        </w:rPr>
        <w:t>-</w:t>
      </w:r>
      <w:r w:rsidR="0080310E" w:rsidRPr="00C93C44">
        <w:rPr>
          <w:color w:val="000000" w:themeColor="text1"/>
          <w:sz w:val="22"/>
          <w:szCs w:val="22"/>
          <w:lang w:val="uz-Cyrl-UZ"/>
        </w:rPr>
        <w:t>fan</w:t>
      </w:r>
      <w:r w:rsidRPr="00C93C44">
        <w:rPr>
          <w:color w:val="000000" w:themeColor="text1"/>
          <w:sz w:val="22"/>
          <w:szCs w:val="22"/>
          <w:lang w:val="uz-Cyrl-UZ"/>
        </w:rPr>
        <w:t xml:space="preserve">, </w:t>
      </w:r>
      <w:r w:rsidR="0080310E" w:rsidRPr="00C93C44">
        <w:rPr>
          <w:color w:val="000000" w:themeColor="text1"/>
          <w:sz w:val="22"/>
          <w:szCs w:val="22"/>
          <w:lang w:val="uz-Cyrl-UZ"/>
        </w:rPr>
        <w:t>adabiyot</w:t>
      </w:r>
      <w:r w:rsidRPr="00C93C44">
        <w:rPr>
          <w:color w:val="000000" w:themeColor="text1"/>
          <w:sz w:val="22"/>
          <w:szCs w:val="22"/>
          <w:lang w:val="uz-Cyrl-UZ"/>
        </w:rPr>
        <w:t xml:space="preserve"> </w:t>
      </w:r>
      <w:r w:rsidR="0080310E" w:rsidRPr="00C93C44">
        <w:rPr>
          <w:color w:val="000000" w:themeColor="text1"/>
          <w:sz w:val="22"/>
          <w:szCs w:val="22"/>
          <w:lang w:val="uz-Cyrl-UZ"/>
        </w:rPr>
        <w:t>va</w:t>
      </w:r>
      <w:r w:rsidRPr="00C93C44">
        <w:rPr>
          <w:color w:val="000000" w:themeColor="text1"/>
          <w:sz w:val="22"/>
          <w:szCs w:val="22"/>
          <w:lang w:val="uz-Cyrl-UZ"/>
        </w:rPr>
        <w:t xml:space="preserve"> </w:t>
      </w:r>
      <w:r w:rsidR="0080310E" w:rsidRPr="00C93C44">
        <w:rPr>
          <w:color w:val="000000" w:themeColor="text1"/>
          <w:sz w:val="22"/>
          <w:szCs w:val="22"/>
          <w:lang w:val="uz-Cyrl-UZ"/>
        </w:rPr>
        <w:t>san’at</w:t>
      </w:r>
      <w:r w:rsidRPr="00C93C44">
        <w:rPr>
          <w:color w:val="000000" w:themeColor="text1"/>
          <w:sz w:val="22"/>
          <w:szCs w:val="22"/>
          <w:lang w:val="uz-Cyrl-UZ"/>
        </w:rPr>
        <w:t xml:space="preserve"> </w:t>
      </w:r>
      <w:r w:rsidR="0080310E" w:rsidRPr="00C93C44">
        <w:rPr>
          <w:color w:val="000000" w:themeColor="text1"/>
          <w:sz w:val="22"/>
          <w:szCs w:val="22"/>
          <w:lang w:val="uz-Cyrl-UZ"/>
        </w:rPr>
        <w:t>sohasida</w:t>
      </w:r>
      <w:r w:rsidRPr="00C93C44">
        <w:rPr>
          <w:color w:val="000000" w:themeColor="text1"/>
          <w:sz w:val="22"/>
          <w:szCs w:val="22"/>
          <w:lang w:val="uz-Cyrl-UZ"/>
        </w:rPr>
        <w:t xml:space="preserve"> </w:t>
      </w:r>
      <w:r w:rsidR="0080310E" w:rsidRPr="00C93C44">
        <w:rPr>
          <w:color w:val="000000" w:themeColor="text1"/>
          <w:sz w:val="22"/>
          <w:szCs w:val="22"/>
          <w:lang w:val="uz-Cyrl-UZ"/>
        </w:rPr>
        <w:t>olib</w:t>
      </w:r>
      <w:r w:rsidRPr="00C93C44">
        <w:rPr>
          <w:color w:val="000000" w:themeColor="text1"/>
          <w:sz w:val="22"/>
          <w:szCs w:val="22"/>
          <w:lang w:val="uz-Cyrl-UZ"/>
        </w:rPr>
        <w:t xml:space="preserve"> </w:t>
      </w:r>
      <w:r w:rsidR="0080310E" w:rsidRPr="00C93C44">
        <w:rPr>
          <w:color w:val="000000" w:themeColor="text1"/>
          <w:sz w:val="22"/>
          <w:szCs w:val="22"/>
          <w:lang w:val="uz-Cyrl-UZ"/>
        </w:rPr>
        <w:t>borayotgan</w:t>
      </w:r>
      <w:r w:rsidRPr="00C93C44">
        <w:rPr>
          <w:color w:val="000000" w:themeColor="text1"/>
          <w:sz w:val="22"/>
          <w:szCs w:val="22"/>
          <w:lang w:val="uz-Cyrl-UZ"/>
        </w:rPr>
        <w:t xml:space="preserve"> </w:t>
      </w:r>
      <w:r w:rsidR="0080310E" w:rsidRPr="00C93C44">
        <w:rPr>
          <w:color w:val="000000" w:themeColor="text1"/>
          <w:sz w:val="22"/>
          <w:szCs w:val="22"/>
          <w:lang w:val="uz-Cyrl-UZ"/>
        </w:rPr>
        <w:t>siyosati</w:t>
      </w:r>
      <w:r w:rsidRPr="00C93C44">
        <w:rPr>
          <w:color w:val="000000" w:themeColor="text1"/>
          <w:sz w:val="22"/>
          <w:szCs w:val="22"/>
          <w:lang w:val="uz-Cyrl-UZ"/>
        </w:rPr>
        <w:t xml:space="preserve"> </w:t>
      </w:r>
      <w:r w:rsidR="0080310E" w:rsidRPr="00C93C44">
        <w:rPr>
          <w:color w:val="000000" w:themeColor="text1"/>
          <w:sz w:val="22"/>
          <w:szCs w:val="22"/>
          <w:lang w:val="uz-Cyrl-UZ"/>
        </w:rPr>
        <w:t>estetik</w:t>
      </w:r>
      <w:r w:rsidRPr="00C93C44">
        <w:rPr>
          <w:color w:val="000000" w:themeColor="text1"/>
          <w:sz w:val="22"/>
          <w:szCs w:val="22"/>
          <w:lang w:val="uz-Cyrl-UZ"/>
        </w:rPr>
        <w:t xml:space="preserve"> </w:t>
      </w:r>
      <w:r w:rsidR="0080310E" w:rsidRPr="00C93C44">
        <w:rPr>
          <w:color w:val="000000" w:themeColor="text1"/>
          <w:sz w:val="22"/>
          <w:szCs w:val="22"/>
          <w:lang w:val="uz-Cyrl-UZ"/>
        </w:rPr>
        <w:t>me’yorlarga</w:t>
      </w:r>
      <w:r w:rsidRPr="00C93C44">
        <w:rPr>
          <w:color w:val="000000" w:themeColor="text1"/>
          <w:sz w:val="22"/>
          <w:szCs w:val="22"/>
          <w:lang w:val="uz-Cyrl-UZ"/>
        </w:rPr>
        <w:t xml:space="preserve">, </w:t>
      </w:r>
      <w:r w:rsidR="0080310E" w:rsidRPr="00C93C44">
        <w:rPr>
          <w:color w:val="000000" w:themeColor="text1"/>
          <w:sz w:val="22"/>
          <w:szCs w:val="22"/>
          <w:lang w:val="uz-Cyrl-UZ"/>
        </w:rPr>
        <w:t>badiiy</w:t>
      </w:r>
      <w:r w:rsidRPr="00C93C44">
        <w:rPr>
          <w:color w:val="000000" w:themeColor="text1"/>
          <w:sz w:val="22"/>
          <w:szCs w:val="22"/>
          <w:lang w:val="uz-Cyrl-UZ"/>
        </w:rPr>
        <w:t xml:space="preserve"> </w:t>
      </w:r>
      <w:r w:rsidR="0080310E" w:rsidRPr="00C93C44">
        <w:rPr>
          <w:color w:val="000000" w:themeColor="text1"/>
          <w:sz w:val="22"/>
          <w:szCs w:val="22"/>
          <w:lang w:val="uz-Cyrl-UZ"/>
        </w:rPr>
        <w:t>uslublarga</w:t>
      </w:r>
      <w:r w:rsidRPr="00C93C44">
        <w:rPr>
          <w:color w:val="000000" w:themeColor="text1"/>
          <w:sz w:val="22"/>
          <w:szCs w:val="22"/>
          <w:lang w:val="uz-Cyrl-UZ"/>
        </w:rPr>
        <w:t xml:space="preserve"> </w:t>
      </w:r>
      <w:r w:rsidR="0080310E" w:rsidRPr="00C93C44">
        <w:rPr>
          <w:color w:val="000000" w:themeColor="text1"/>
          <w:sz w:val="22"/>
          <w:szCs w:val="22"/>
          <w:lang w:val="uz-Cyrl-UZ"/>
        </w:rPr>
        <w:t>rang</w:t>
      </w:r>
      <w:r w:rsidRPr="00C93C44">
        <w:rPr>
          <w:color w:val="000000" w:themeColor="text1"/>
          <w:sz w:val="22"/>
          <w:szCs w:val="22"/>
          <w:lang w:val="uz-Cyrl-UZ"/>
        </w:rPr>
        <w:t>-</w:t>
      </w:r>
      <w:r w:rsidR="0080310E" w:rsidRPr="00C93C44">
        <w:rPr>
          <w:color w:val="000000" w:themeColor="text1"/>
          <w:sz w:val="22"/>
          <w:szCs w:val="22"/>
          <w:lang w:val="uz-Cyrl-UZ"/>
        </w:rPr>
        <w:t>barangligiga</w:t>
      </w:r>
      <w:r w:rsidRPr="00C93C44">
        <w:rPr>
          <w:color w:val="000000" w:themeColor="text1"/>
          <w:sz w:val="22"/>
          <w:szCs w:val="22"/>
          <w:lang w:val="uz-Cyrl-UZ"/>
        </w:rPr>
        <w:t xml:space="preserve"> </w:t>
      </w:r>
      <w:r w:rsidR="0080310E" w:rsidRPr="00C93C44">
        <w:rPr>
          <w:color w:val="000000" w:themeColor="text1"/>
          <w:sz w:val="22"/>
          <w:szCs w:val="22"/>
          <w:lang w:val="uz-Cyrl-UZ"/>
        </w:rPr>
        <w:t>madaniy</w:t>
      </w:r>
      <w:r w:rsidRPr="00C93C44">
        <w:rPr>
          <w:color w:val="000000" w:themeColor="text1"/>
          <w:sz w:val="22"/>
          <w:szCs w:val="22"/>
          <w:lang w:val="uz-Cyrl-UZ"/>
        </w:rPr>
        <w:t xml:space="preserve"> </w:t>
      </w:r>
      <w:r w:rsidR="0080310E" w:rsidRPr="00C93C44">
        <w:rPr>
          <w:color w:val="000000" w:themeColor="text1"/>
          <w:sz w:val="22"/>
          <w:szCs w:val="22"/>
          <w:lang w:val="uz-Cyrl-UZ"/>
        </w:rPr>
        <w:t>merosga</w:t>
      </w:r>
      <w:r w:rsidRPr="00C93C44">
        <w:rPr>
          <w:color w:val="000000" w:themeColor="text1"/>
          <w:sz w:val="22"/>
          <w:szCs w:val="22"/>
          <w:lang w:val="uz-Cyrl-UZ"/>
        </w:rPr>
        <w:t xml:space="preserve">, </w:t>
      </w:r>
      <w:r w:rsidR="0080310E" w:rsidRPr="00C93C44">
        <w:rPr>
          <w:color w:val="000000" w:themeColor="text1"/>
          <w:sz w:val="22"/>
          <w:szCs w:val="22"/>
          <w:lang w:val="uz-Cyrl-UZ"/>
        </w:rPr>
        <w:t>dinga</w:t>
      </w:r>
      <w:r w:rsidRPr="00C93C44">
        <w:rPr>
          <w:color w:val="000000" w:themeColor="text1"/>
          <w:sz w:val="22"/>
          <w:szCs w:val="22"/>
          <w:lang w:val="uz-Cyrl-UZ"/>
        </w:rPr>
        <w:t xml:space="preserve">, </w:t>
      </w:r>
      <w:r w:rsidR="0080310E" w:rsidRPr="00C93C44">
        <w:rPr>
          <w:color w:val="000000" w:themeColor="text1"/>
          <w:sz w:val="22"/>
          <w:szCs w:val="22"/>
          <w:lang w:val="uz-Cyrl-UZ"/>
        </w:rPr>
        <w:t>siyosiy</w:t>
      </w:r>
      <w:r w:rsidRPr="00C93C44">
        <w:rPr>
          <w:color w:val="000000" w:themeColor="text1"/>
          <w:sz w:val="22"/>
          <w:szCs w:val="22"/>
          <w:lang w:val="uz-Cyrl-UZ"/>
        </w:rPr>
        <w:t xml:space="preserve"> </w:t>
      </w:r>
      <w:r w:rsidR="0080310E" w:rsidRPr="00C93C44">
        <w:rPr>
          <w:color w:val="000000" w:themeColor="text1"/>
          <w:sz w:val="22"/>
          <w:szCs w:val="22"/>
          <w:lang w:val="uz-Cyrl-UZ"/>
        </w:rPr>
        <w:t>va</w:t>
      </w:r>
      <w:r w:rsidRPr="00C93C44">
        <w:rPr>
          <w:color w:val="000000" w:themeColor="text1"/>
          <w:sz w:val="22"/>
          <w:szCs w:val="22"/>
          <w:lang w:val="uz-Cyrl-UZ"/>
        </w:rPr>
        <w:t xml:space="preserve"> </w:t>
      </w:r>
      <w:r w:rsidR="0080310E" w:rsidRPr="00C93C44">
        <w:rPr>
          <w:color w:val="000000" w:themeColor="text1"/>
          <w:sz w:val="22"/>
          <w:szCs w:val="22"/>
          <w:lang w:val="uz-Cyrl-UZ"/>
        </w:rPr>
        <w:t>axloqiy</w:t>
      </w:r>
      <w:r w:rsidRPr="00C93C44">
        <w:rPr>
          <w:color w:val="000000" w:themeColor="text1"/>
          <w:sz w:val="22"/>
          <w:szCs w:val="22"/>
          <w:lang w:val="uz-Cyrl-UZ"/>
        </w:rPr>
        <w:t xml:space="preserve"> </w:t>
      </w:r>
      <w:r w:rsidR="0080310E" w:rsidRPr="00C93C44">
        <w:rPr>
          <w:color w:val="000000" w:themeColor="text1"/>
          <w:sz w:val="22"/>
          <w:szCs w:val="22"/>
          <w:lang w:val="uz-Cyrl-UZ"/>
        </w:rPr>
        <w:t>qarashlar</w:t>
      </w:r>
      <w:r w:rsidRPr="00C93C44">
        <w:rPr>
          <w:color w:val="000000" w:themeColor="text1"/>
          <w:sz w:val="22"/>
          <w:szCs w:val="22"/>
          <w:lang w:val="uz-Cyrl-UZ"/>
        </w:rPr>
        <w:t xml:space="preserve"> </w:t>
      </w:r>
      <w:r w:rsidR="0080310E" w:rsidRPr="00C93C44">
        <w:rPr>
          <w:color w:val="000000" w:themeColor="text1"/>
          <w:sz w:val="22"/>
          <w:szCs w:val="22"/>
          <w:lang w:val="uz-Cyrl-UZ"/>
        </w:rPr>
        <w:t>xilma</w:t>
      </w:r>
      <w:r w:rsidRPr="00C93C44">
        <w:rPr>
          <w:color w:val="000000" w:themeColor="text1"/>
          <w:sz w:val="22"/>
          <w:szCs w:val="22"/>
          <w:lang w:val="uz-Cyrl-UZ"/>
        </w:rPr>
        <w:t>-</w:t>
      </w:r>
      <w:r w:rsidR="0080310E" w:rsidRPr="00C93C44">
        <w:rPr>
          <w:color w:val="000000" w:themeColor="text1"/>
          <w:sz w:val="22"/>
          <w:szCs w:val="22"/>
          <w:lang w:val="uz-Cyrl-UZ"/>
        </w:rPr>
        <w:t>xilligiga</w:t>
      </w:r>
      <w:r w:rsidRPr="00C93C44">
        <w:rPr>
          <w:color w:val="000000" w:themeColor="text1"/>
          <w:sz w:val="22"/>
          <w:szCs w:val="22"/>
          <w:lang w:val="uz-Cyrl-UZ"/>
        </w:rPr>
        <w:t xml:space="preserve">, </w:t>
      </w:r>
      <w:r w:rsidR="0080310E" w:rsidRPr="00C93C44">
        <w:rPr>
          <w:color w:val="000000" w:themeColor="text1"/>
          <w:sz w:val="22"/>
          <w:szCs w:val="22"/>
          <w:lang w:val="uz-Cyrl-UZ"/>
        </w:rPr>
        <w:t>ularning</w:t>
      </w:r>
      <w:r w:rsidRPr="00C93C44">
        <w:rPr>
          <w:color w:val="000000" w:themeColor="text1"/>
          <w:sz w:val="22"/>
          <w:szCs w:val="22"/>
          <w:lang w:val="uz-Cyrl-UZ"/>
        </w:rPr>
        <w:t xml:space="preserve"> </w:t>
      </w:r>
      <w:r w:rsidR="0080310E" w:rsidRPr="00C93C44">
        <w:rPr>
          <w:color w:val="000000" w:themeColor="text1"/>
          <w:sz w:val="22"/>
          <w:szCs w:val="22"/>
          <w:lang w:val="uz-Cyrl-UZ"/>
        </w:rPr>
        <w:t>o‘zaro</w:t>
      </w:r>
      <w:r w:rsidRPr="00C93C44">
        <w:rPr>
          <w:color w:val="000000" w:themeColor="text1"/>
          <w:sz w:val="22"/>
          <w:szCs w:val="22"/>
          <w:lang w:val="uz-Cyrl-UZ"/>
        </w:rPr>
        <w:t xml:space="preserve"> </w:t>
      </w:r>
      <w:r w:rsidR="0080310E" w:rsidRPr="00C93C44">
        <w:rPr>
          <w:color w:val="000000" w:themeColor="text1"/>
          <w:sz w:val="22"/>
          <w:szCs w:val="22"/>
          <w:lang w:val="uz-Cyrl-UZ"/>
        </w:rPr>
        <w:t>kurashiga</w:t>
      </w:r>
      <w:r w:rsidRPr="00C93C44">
        <w:rPr>
          <w:color w:val="000000" w:themeColor="text1"/>
          <w:sz w:val="22"/>
          <w:szCs w:val="22"/>
          <w:lang w:val="uz-Cyrl-UZ"/>
        </w:rPr>
        <w:t xml:space="preserve">, </w:t>
      </w:r>
      <w:r w:rsidR="0080310E" w:rsidRPr="00C93C44">
        <w:rPr>
          <w:color w:val="000000" w:themeColor="text1"/>
          <w:sz w:val="22"/>
          <w:szCs w:val="22"/>
          <w:lang w:val="uz-Cyrl-UZ"/>
        </w:rPr>
        <w:t>munosabati</w:t>
      </w:r>
      <w:r w:rsidRPr="00C93C44">
        <w:rPr>
          <w:color w:val="000000" w:themeColor="text1"/>
          <w:sz w:val="22"/>
          <w:szCs w:val="22"/>
          <w:lang w:val="uz-Cyrl-UZ"/>
        </w:rPr>
        <w:t xml:space="preserve"> </w:t>
      </w:r>
      <w:r w:rsidR="0080310E" w:rsidRPr="00C93C44">
        <w:rPr>
          <w:color w:val="000000" w:themeColor="text1"/>
          <w:sz w:val="22"/>
          <w:szCs w:val="22"/>
          <w:lang w:val="uz-Cyrl-UZ"/>
        </w:rPr>
        <w:t>ham</w:t>
      </w:r>
      <w:r w:rsidRPr="00C93C44">
        <w:rPr>
          <w:color w:val="000000" w:themeColor="text1"/>
          <w:sz w:val="22"/>
          <w:szCs w:val="22"/>
          <w:lang w:val="uz-Cyrl-UZ"/>
        </w:rPr>
        <w:t xml:space="preserve"> </w:t>
      </w:r>
      <w:r w:rsidR="0080310E" w:rsidRPr="00C93C44">
        <w:rPr>
          <w:color w:val="000000" w:themeColor="text1"/>
          <w:sz w:val="22"/>
          <w:szCs w:val="22"/>
          <w:lang w:val="uz-Cyrl-UZ"/>
        </w:rPr>
        <w:t>jamiyat</w:t>
      </w:r>
      <w:r w:rsidRPr="00C93C44">
        <w:rPr>
          <w:color w:val="000000" w:themeColor="text1"/>
          <w:sz w:val="22"/>
          <w:szCs w:val="22"/>
          <w:lang w:val="uz-Cyrl-UZ"/>
        </w:rPr>
        <w:t xml:space="preserve"> </w:t>
      </w:r>
      <w:r w:rsidR="0080310E" w:rsidRPr="00C93C44">
        <w:rPr>
          <w:color w:val="000000" w:themeColor="text1"/>
          <w:sz w:val="22"/>
          <w:szCs w:val="22"/>
          <w:lang w:val="uz-Cyrl-UZ"/>
        </w:rPr>
        <w:t>taraqqiyotining</w:t>
      </w:r>
      <w:r w:rsidRPr="00C93C44">
        <w:rPr>
          <w:color w:val="000000" w:themeColor="text1"/>
          <w:sz w:val="22"/>
          <w:szCs w:val="22"/>
          <w:lang w:val="uz-Cyrl-UZ"/>
        </w:rPr>
        <w:t xml:space="preserve"> </w:t>
      </w:r>
      <w:r w:rsidR="0080310E" w:rsidRPr="00C93C44">
        <w:rPr>
          <w:color w:val="000000" w:themeColor="text1"/>
          <w:sz w:val="22"/>
          <w:szCs w:val="22"/>
          <w:lang w:val="uz-Cyrl-UZ"/>
        </w:rPr>
        <w:t>ma’naviy</w:t>
      </w:r>
      <w:r w:rsidRPr="00C93C44">
        <w:rPr>
          <w:color w:val="000000" w:themeColor="text1"/>
          <w:sz w:val="22"/>
          <w:szCs w:val="22"/>
          <w:lang w:val="uz-Cyrl-UZ"/>
        </w:rPr>
        <w:t>-</w:t>
      </w:r>
      <w:r w:rsidR="0080310E" w:rsidRPr="00C93C44">
        <w:rPr>
          <w:color w:val="000000" w:themeColor="text1"/>
          <w:sz w:val="22"/>
          <w:szCs w:val="22"/>
          <w:lang w:val="uz-Cyrl-UZ"/>
        </w:rPr>
        <w:t>mafkuraviy</w:t>
      </w:r>
      <w:r w:rsidRPr="00C93C44">
        <w:rPr>
          <w:color w:val="000000" w:themeColor="text1"/>
          <w:sz w:val="22"/>
          <w:szCs w:val="22"/>
          <w:lang w:val="uz-Cyrl-UZ"/>
        </w:rPr>
        <w:t xml:space="preserve"> </w:t>
      </w:r>
      <w:r w:rsidR="0080310E" w:rsidRPr="00C93C44">
        <w:rPr>
          <w:color w:val="000000" w:themeColor="text1"/>
          <w:sz w:val="22"/>
          <w:szCs w:val="22"/>
          <w:lang w:val="uz-Cyrl-UZ"/>
        </w:rPr>
        <w:t>asoslari</w:t>
      </w:r>
      <w:r w:rsidRPr="00C93C44">
        <w:rPr>
          <w:color w:val="000000" w:themeColor="text1"/>
          <w:sz w:val="22"/>
          <w:szCs w:val="22"/>
          <w:lang w:val="uz-Cyrl-UZ"/>
        </w:rPr>
        <w:t xml:space="preserve"> </w:t>
      </w:r>
      <w:r w:rsidR="0080310E" w:rsidRPr="00C93C44">
        <w:rPr>
          <w:color w:val="000000" w:themeColor="text1"/>
          <w:sz w:val="22"/>
          <w:szCs w:val="22"/>
          <w:lang w:val="uz-Cyrl-UZ"/>
        </w:rPr>
        <w:t>hisoblanadi</w:t>
      </w:r>
      <w:r w:rsidRPr="00C93C44">
        <w:rPr>
          <w:color w:val="000000" w:themeColor="text1"/>
          <w:sz w:val="22"/>
          <w:szCs w:val="22"/>
          <w:lang w:val="uz-Cyrl-UZ"/>
        </w:rPr>
        <w:t>.</w:t>
      </w:r>
    </w:p>
    <w:p w:rsidR="00615FE3" w:rsidRPr="00C93C44" w:rsidRDefault="0080310E" w:rsidP="00437362">
      <w:pPr>
        <w:shd w:val="clear" w:color="auto" w:fill="FFFFFF"/>
        <w:tabs>
          <w:tab w:val="left" w:pos="240"/>
          <w:tab w:val="left" w:pos="2640"/>
        </w:tabs>
        <w:autoSpaceDE w:val="0"/>
        <w:autoSpaceDN w:val="0"/>
        <w:adjustRightInd w:val="0"/>
        <w:spacing w:line="276" w:lineRule="auto"/>
        <w:ind w:firstLine="600"/>
        <w:rPr>
          <w:color w:val="000000" w:themeColor="text1"/>
          <w:sz w:val="22"/>
          <w:szCs w:val="22"/>
          <w:lang w:val="uz-Cyrl-UZ"/>
        </w:rPr>
      </w:pPr>
      <w:r w:rsidRPr="00C93C44">
        <w:rPr>
          <w:color w:val="000000" w:themeColor="text1"/>
          <w:sz w:val="22"/>
          <w:szCs w:val="22"/>
          <w:lang w:val="uz-Cyrl-UZ"/>
        </w:rPr>
        <w:t>Ma’naviy</w:t>
      </w:r>
      <w:r w:rsidR="00615FE3" w:rsidRPr="00C93C44">
        <w:rPr>
          <w:color w:val="000000" w:themeColor="text1"/>
          <w:sz w:val="22"/>
          <w:szCs w:val="22"/>
          <w:lang w:val="uz-Cyrl-UZ"/>
        </w:rPr>
        <w:t xml:space="preserve"> </w:t>
      </w:r>
      <w:r w:rsidRPr="00C93C44">
        <w:rPr>
          <w:color w:val="000000" w:themeColor="text1"/>
          <w:sz w:val="22"/>
          <w:szCs w:val="22"/>
          <w:lang w:val="uz-Cyrl-UZ"/>
        </w:rPr>
        <w:t>asos</w:t>
      </w:r>
      <w:r w:rsidR="00615FE3" w:rsidRPr="00C93C44">
        <w:rPr>
          <w:color w:val="000000" w:themeColor="text1"/>
          <w:sz w:val="22"/>
          <w:szCs w:val="22"/>
          <w:lang w:val="uz-Cyrl-UZ"/>
        </w:rPr>
        <w:t xml:space="preserve"> — </w:t>
      </w:r>
      <w:r w:rsidRPr="00C93C44">
        <w:rPr>
          <w:color w:val="000000" w:themeColor="text1"/>
          <w:sz w:val="22"/>
          <w:szCs w:val="22"/>
          <w:lang w:val="uz-Cyrl-UZ"/>
        </w:rPr>
        <w:t>voqelikka</w:t>
      </w:r>
      <w:r w:rsidR="00615FE3" w:rsidRPr="00C93C44">
        <w:rPr>
          <w:color w:val="000000" w:themeColor="text1"/>
          <w:sz w:val="22"/>
          <w:szCs w:val="22"/>
          <w:lang w:val="uz-Cyrl-UZ"/>
        </w:rPr>
        <w:t xml:space="preserve"> </w:t>
      </w:r>
      <w:r w:rsidRPr="00C93C44">
        <w:rPr>
          <w:color w:val="000000" w:themeColor="text1"/>
          <w:sz w:val="22"/>
          <w:szCs w:val="22"/>
          <w:lang w:val="uz-Cyrl-UZ"/>
        </w:rPr>
        <w:t>faol</w:t>
      </w:r>
      <w:r w:rsidR="00615FE3" w:rsidRPr="00C93C44">
        <w:rPr>
          <w:color w:val="000000" w:themeColor="text1"/>
          <w:sz w:val="22"/>
          <w:szCs w:val="22"/>
          <w:lang w:val="uz-Cyrl-UZ"/>
        </w:rPr>
        <w:t xml:space="preserve"> </w:t>
      </w:r>
      <w:r w:rsidRPr="00C93C44">
        <w:rPr>
          <w:color w:val="000000" w:themeColor="text1"/>
          <w:sz w:val="22"/>
          <w:szCs w:val="22"/>
          <w:lang w:val="uz-Cyrl-UZ"/>
        </w:rPr>
        <w:t>munosabat</w:t>
      </w:r>
      <w:r w:rsidR="00615FE3" w:rsidRPr="00C93C44">
        <w:rPr>
          <w:color w:val="000000" w:themeColor="text1"/>
          <w:sz w:val="22"/>
          <w:szCs w:val="22"/>
          <w:lang w:val="uz-Cyrl-UZ"/>
        </w:rPr>
        <w:t xml:space="preserve"> </w:t>
      </w:r>
      <w:r w:rsidRPr="00C93C44">
        <w:rPr>
          <w:color w:val="000000" w:themeColor="text1"/>
          <w:sz w:val="22"/>
          <w:szCs w:val="22"/>
          <w:lang w:val="uz-Cyrl-UZ"/>
        </w:rPr>
        <w:t>va</w:t>
      </w:r>
      <w:r w:rsidR="00615FE3" w:rsidRPr="00C93C44">
        <w:rPr>
          <w:color w:val="000000" w:themeColor="text1"/>
          <w:sz w:val="22"/>
          <w:szCs w:val="22"/>
          <w:lang w:val="uz-Cyrl-UZ"/>
        </w:rPr>
        <w:t xml:space="preserve"> </w:t>
      </w:r>
      <w:r w:rsidRPr="00C93C44">
        <w:rPr>
          <w:color w:val="000000" w:themeColor="text1"/>
          <w:sz w:val="22"/>
          <w:szCs w:val="22"/>
          <w:lang w:val="uz-Cyrl-UZ"/>
        </w:rPr>
        <w:t>ma’lum</w:t>
      </w:r>
      <w:r w:rsidR="00615FE3" w:rsidRPr="00C93C44">
        <w:rPr>
          <w:color w:val="000000" w:themeColor="text1"/>
          <w:sz w:val="22"/>
          <w:szCs w:val="22"/>
          <w:lang w:val="uz-Cyrl-UZ"/>
        </w:rPr>
        <w:t xml:space="preserve"> </w:t>
      </w:r>
      <w:r w:rsidRPr="00C93C44">
        <w:rPr>
          <w:color w:val="000000" w:themeColor="text1"/>
          <w:sz w:val="22"/>
          <w:szCs w:val="22"/>
          <w:lang w:val="uz-Cyrl-UZ"/>
        </w:rPr>
        <w:t>maqsadga</w:t>
      </w:r>
      <w:r w:rsidR="00615FE3" w:rsidRPr="00C93C44">
        <w:rPr>
          <w:color w:val="000000" w:themeColor="text1"/>
          <w:sz w:val="22"/>
          <w:szCs w:val="22"/>
          <w:lang w:val="uz-Cyrl-UZ"/>
        </w:rPr>
        <w:t xml:space="preserve">, </w:t>
      </w:r>
      <w:r w:rsidRPr="00C93C44">
        <w:rPr>
          <w:color w:val="000000" w:themeColor="text1"/>
          <w:sz w:val="22"/>
          <w:szCs w:val="22"/>
          <w:lang w:val="uz-Cyrl-UZ"/>
        </w:rPr>
        <w:t>idealga</w:t>
      </w:r>
      <w:r w:rsidR="00615FE3" w:rsidRPr="00C93C44">
        <w:rPr>
          <w:color w:val="000000" w:themeColor="text1"/>
          <w:sz w:val="22"/>
          <w:szCs w:val="22"/>
          <w:lang w:val="uz-Cyrl-UZ"/>
        </w:rPr>
        <w:t xml:space="preserve"> </w:t>
      </w:r>
      <w:r w:rsidRPr="00C93C44">
        <w:rPr>
          <w:color w:val="000000" w:themeColor="text1"/>
          <w:sz w:val="22"/>
          <w:szCs w:val="22"/>
          <w:lang w:val="uz-Cyrl-UZ"/>
        </w:rPr>
        <w:t>intilish</w:t>
      </w:r>
      <w:r w:rsidR="00615FE3" w:rsidRPr="00C93C44">
        <w:rPr>
          <w:color w:val="000000" w:themeColor="text1"/>
          <w:sz w:val="22"/>
          <w:szCs w:val="22"/>
          <w:lang w:val="uz-Cyrl-UZ"/>
        </w:rPr>
        <w:t xml:space="preserve">, </w:t>
      </w:r>
      <w:r w:rsidRPr="00C93C44">
        <w:rPr>
          <w:color w:val="000000" w:themeColor="text1"/>
          <w:sz w:val="22"/>
          <w:szCs w:val="22"/>
          <w:lang w:val="uz-Cyrl-UZ"/>
        </w:rPr>
        <w:t>shu</w:t>
      </w:r>
      <w:r w:rsidR="00615FE3" w:rsidRPr="00C93C44">
        <w:rPr>
          <w:color w:val="000000" w:themeColor="text1"/>
          <w:sz w:val="22"/>
          <w:szCs w:val="22"/>
          <w:lang w:val="uz-Cyrl-UZ"/>
        </w:rPr>
        <w:t xml:space="preserve"> </w:t>
      </w:r>
      <w:r w:rsidRPr="00C93C44">
        <w:rPr>
          <w:color w:val="000000" w:themeColor="text1"/>
          <w:sz w:val="22"/>
          <w:szCs w:val="22"/>
          <w:lang w:val="uz-Cyrl-UZ"/>
        </w:rPr>
        <w:t>ideallarga</w:t>
      </w:r>
      <w:r w:rsidR="00615FE3" w:rsidRPr="00C93C44">
        <w:rPr>
          <w:color w:val="000000" w:themeColor="text1"/>
          <w:sz w:val="22"/>
          <w:szCs w:val="22"/>
          <w:lang w:val="uz-Cyrl-UZ"/>
        </w:rPr>
        <w:t xml:space="preserve"> </w:t>
      </w:r>
      <w:r w:rsidRPr="00C93C44">
        <w:rPr>
          <w:color w:val="000000" w:themeColor="text1"/>
          <w:sz w:val="22"/>
          <w:szCs w:val="22"/>
          <w:lang w:val="uz-Cyrl-UZ"/>
        </w:rPr>
        <w:t>o‘z</w:t>
      </w:r>
      <w:r w:rsidR="00615FE3" w:rsidRPr="00C93C44">
        <w:rPr>
          <w:color w:val="000000" w:themeColor="text1"/>
          <w:sz w:val="22"/>
          <w:szCs w:val="22"/>
          <w:lang w:val="uz-Cyrl-UZ"/>
        </w:rPr>
        <w:t xml:space="preserve"> </w:t>
      </w:r>
      <w:r w:rsidRPr="00C93C44">
        <w:rPr>
          <w:color w:val="000000" w:themeColor="text1"/>
          <w:sz w:val="22"/>
          <w:szCs w:val="22"/>
          <w:lang w:val="uz-Cyrl-UZ"/>
        </w:rPr>
        <w:t>faoliyatini</w:t>
      </w:r>
      <w:r w:rsidR="00615FE3" w:rsidRPr="00C93C44">
        <w:rPr>
          <w:color w:val="000000" w:themeColor="text1"/>
          <w:sz w:val="22"/>
          <w:szCs w:val="22"/>
          <w:lang w:val="uz-Cyrl-UZ"/>
        </w:rPr>
        <w:t xml:space="preserve"> </w:t>
      </w:r>
      <w:r w:rsidRPr="00C93C44">
        <w:rPr>
          <w:color w:val="000000" w:themeColor="text1"/>
          <w:sz w:val="22"/>
          <w:szCs w:val="22"/>
          <w:lang w:val="uz-Cyrl-UZ"/>
        </w:rPr>
        <w:t>moslashtirishdir</w:t>
      </w:r>
      <w:r w:rsidR="00615FE3" w:rsidRPr="00C93C44">
        <w:rPr>
          <w:color w:val="000000" w:themeColor="text1"/>
          <w:sz w:val="22"/>
          <w:szCs w:val="22"/>
          <w:lang w:val="uz-Cyrl-UZ"/>
        </w:rPr>
        <w:t>.</w:t>
      </w:r>
    </w:p>
    <w:p w:rsidR="00615FE3" w:rsidRPr="00C93C44" w:rsidRDefault="0080310E" w:rsidP="00437362">
      <w:pPr>
        <w:shd w:val="clear" w:color="auto" w:fill="FFFFFF"/>
        <w:tabs>
          <w:tab w:val="left" w:pos="240"/>
          <w:tab w:val="left" w:pos="2640"/>
        </w:tabs>
        <w:autoSpaceDE w:val="0"/>
        <w:autoSpaceDN w:val="0"/>
        <w:adjustRightInd w:val="0"/>
        <w:spacing w:line="276" w:lineRule="auto"/>
        <w:ind w:firstLine="600"/>
        <w:rPr>
          <w:color w:val="000000" w:themeColor="text1"/>
          <w:sz w:val="22"/>
          <w:szCs w:val="22"/>
          <w:lang w:val="uz-Cyrl-UZ"/>
        </w:rPr>
      </w:pPr>
      <w:r w:rsidRPr="00C93C44">
        <w:rPr>
          <w:color w:val="000000" w:themeColor="text1"/>
          <w:sz w:val="22"/>
          <w:szCs w:val="22"/>
          <w:lang w:val="uz-Cyrl-UZ"/>
        </w:rPr>
        <w:t>Mustaqillikning</w:t>
      </w:r>
      <w:r w:rsidR="00615FE3" w:rsidRPr="00C93C44">
        <w:rPr>
          <w:color w:val="000000" w:themeColor="text1"/>
          <w:sz w:val="22"/>
          <w:szCs w:val="22"/>
          <w:lang w:val="uz-Cyrl-UZ"/>
        </w:rPr>
        <w:t xml:space="preserve"> </w:t>
      </w:r>
      <w:r w:rsidRPr="00C93C44">
        <w:rPr>
          <w:color w:val="000000" w:themeColor="text1"/>
          <w:sz w:val="22"/>
          <w:szCs w:val="22"/>
          <w:lang w:val="uz-Cyrl-UZ"/>
        </w:rPr>
        <w:t>ma’naviy</w:t>
      </w:r>
      <w:r w:rsidR="00615FE3" w:rsidRPr="00C93C44">
        <w:rPr>
          <w:color w:val="000000" w:themeColor="text1"/>
          <w:sz w:val="22"/>
          <w:szCs w:val="22"/>
          <w:lang w:val="uz-Cyrl-UZ"/>
        </w:rPr>
        <w:t xml:space="preserve"> </w:t>
      </w:r>
      <w:r w:rsidRPr="00C93C44">
        <w:rPr>
          <w:color w:val="000000" w:themeColor="text1"/>
          <w:sz w:val="22"/>
          <w:szCs w:val="22"/>
          <w:lang w:val="uz-Cyrl-UZ"/>
        </w:rPr>
        <w:t>asoslari</w:t>
      </w:r>
      <w:r w:rsidR="00615FE3" w:rsidRPr="00C93C44">
        <w:rPr>
          <w:color w:val="000000" w:themeColor="text1"/>
          <w:sz w:val="22"/>
          <w:szCs w:val="22"/>
          <w:lang w:val="uz-Cyrl-UZ"/>
        </w:rPr>
        <w:t xml:space="preserve"> </w:t>
      </w:r>
      <w:r w:rsidRPr="00C93C44">
        <w:rPr>
          <w:color w:val="000000" w:themeColor="text1"/>
          <w:sz w:val="22"/>
          <w:szCs w:val="22"/>
          <w:lang w:val="uz-Cyrl-UZ"/>
        </w:rPr>
        <w:t>Islom</w:t>
      </w:r>
      <w:r w:rsidR="00615FE3" w:rsidRPr="00C93C44">
        <w:rPr>
          <w:color w:val="000000" w:themeColor="text1"/>
          <w:sz w:val="22"/>
          <w:szCs w:val="22"/>
          <w:lang w:val="uz-Cyrl-UZ"/>
        </w:rPr>
        <w:t xml:space="preserve"> </w:t>
      </w:r>
      <w:r w:rsidRPr="00C93C44">
        <w:rPr>
          <w:color w:val="000000" w:themeColor="text1"/>
          <w:sz w:val="22"/>
          <w:szCs w:val="22"/>
          <w:lang w:val="uz-Cyrl-UZ"/>
        </w:rPr>
        <w:t>Karimov</w:t>
      </w:r>
      <w:r w:rsidR="00615FE3" w:rsidRPr="00C93C44">
        <w:rPr>
          <w:color w:val="000000" w:themeColor="text1"/>
          <w:sz w:val="22"/>
          <w:szCs w:val="22"/>
          <w:lang w:val="uz-Cyrl-UZ"/>
        </w:rPr>
        <w:t xml:space="preserve"> </w:t>
      </w:r>
      <w:r w:rsidRPr="00C93C44">
        <w:rPr>
          <w:color w:val="000000" w:themeColor="text1"/>
          <w:sz w:val="22"/>
          <w:szCs w:val="22"/>
          <w:lang w:val="uz-Cyrl-UZ"/>
        </w:rPr>
        <w:t>alohida</w:t>
      </w:r>
      <w:r w:rsidR="00615FE3" w:rsidRPr="00C93C44">
        <w:rPr>
          <w:color w:val="000000" w:themeColor="text1"/>
          <w:sz w:val="22"/>
          <w:szCs w:val="22"/>
          <w:lang w:val="uz-Cyrl-UZ"/>
        </w:rPr>
        <w:t xml:space="preserve"> </w:t>
      </w:r>
      <w:r w:rsidRPr="00C93C44">
        <w:rPr>
          <w:color w:val="000000" w:themeColor="text1"/>
          <w:sz w:val="22"/>
          <w:szCs w:val="22"/>
          <w:lang w:val="uz-Cyrl-UZ"/>
        </w:rPr>
        <w:t>ta’kidlagan</w:t>
      </w:r>
      <w:r w:rsidR="00615FE3" w:rsidRPr="00C93C44">
        <w:rPr>
          <w:color w:val="000000" w:themeColor="text1"/>
          <w:sz w:val="22"/>
          <w:szCs w:val="22"/>
          <w:lang w:val="uz-Cyrl-UZ"/>
        </w:rPr>
        <w:t xml:space="preserve"> </w:t>
      </w:r>
      <w:r w:rsidRPr="00C93C44">
        <w:rPr>
          <w:color w:val="000000" w:themeColor="text1"/>
          <w:sz w:val="22"/>
          <w:szCs w:val="22"/>
          <w:lang w:val="uz-Cyrl-UZ"/>
        </w:rPr>
        <w:t>to‘rt</w:t>
      </w:r>
      <w:r w:rsidR="00615FE3" w:rsidRPr="00C93C44">
        <w:rPr>
          <w:color w:val="000000" w:themeColor="text1"/>
          <w:sz w:val="22"/>
          <w:szCs w:val="22"/>
          <w:lang w:val="uz-Cyrl-UZ"/>
        </w:rPr>
        <w:t xml:space="preserve"> </w:t>
      </w:r>
      <w:r w:rsidRPr="00C93C44">
        <w:rPr>
          <w:color w:val="000000" w:themeColor="text1"/>
          <w:sz w:val="22"/>
          <w:szCs w:val="22"/>
          <w:lang w:val="uz-Cyrl-UZ"/>
        </w:rPr>
        <w:t>negizga</w:t>
      </w:r>
      <w:r w:rsidR="00615FE3" w:rsidRPr="00C93C44">
        <w:rPr>
          <w:color w:val="000000" w:themeColor="text1"/>
          <w:sz w:val="22"/>
          <w:szCs w:val="22"/>
          <w:lang w:val="uz-Cyrl-UZ"/>
        </w:rPr>
        <w:t xml:space="preserve"> </w:t>
      </w:r>
      <w:r w:rsidRPr="00C93C44">
        <w:rPr>
          <w:color w:val="000000" w:themeColor="text1"/>
          <w:sz w:val="22"/>
          <w:szCs w:val="22"/>
          <w:lang w:val="uz-Cyrl-UZ"/>
        </w:rPr>
        <w:t>tayanadi</w:t>
      </w:r>
      <w:r w:rsidR="00615FE3" w:rsidRPr="00C93C44">
        <w:rPr>
          <w:color w:val="000000" w:themeColor="text1"/>
          <w:sz w:val="22"/>
          <w:szCs w:val="22"/>
          <w:lang w:val="uz-Cyrl-UZ"/>
        </w:rPr>
        <w:t>: «</w:t>
      </w:r>
      <w:r w:rsidRPr="00C93C44">
        <w:rPr>
          <w:color w:val="000000" w:themeColor="text1"/>
          <w:sz w:val="22"/>
          <w:szCs w:val="22"/>
          <w:lang w:val="uz-Cyrl-UZ"/>
        </w:rPr>
        <w:t>Bu</w:t>
      </w:r>
      <w:r w:rsidR="00615FE3" w:rsidRPr="00C93C44">
        <w:rPr>
          <w:color w:val="000000" w:themeColor="text1"/>
          <w:sz w:val="22"/>
          <w:szCs w:val="22"/>
          <w:lang w:val="uz-Cyrl-UZ"/>
        </w:rPr>
        <w:t xml:space="preserve"> </w:t>
      </w:r>
      <w:r w:rsidRPr="00C93C44">
        <w:rPr>
          <w:color w:val="000000" w:themeColor="text1"/>
          <w:sz w:val="22"/>
          <w:szCs w:val="22"/>
          <w:lang w:val="uz-Cyrl-UZ"/>
        </w:rPr>
        <w:t>negizlar</w:t>
      </w:r>
      <w:r w:rsidR="00615FE3" w:rsidRPr="00C93C44">
        <w:rPr>
          <w:color w:val="000000" w:themeColor="text1"/>
          <w:sz w:val="22"/>
          <w:szCs w:val="22"/>
          <w:lang w:val="uz-Cyrl-UZ"/>
        </w:rPr>
        <w:t xml:space="preserve">: </w:t>
      </w:r>
      <w:r w:rsidRPr="00C93C44">
        <w:rPr>
          <w:color w:val="000000" w:themeColor="text1"/>
          <w:sz w:val="22"/>
          <w:szCs w:val="22"/>
          <w:lang w:val="uz-Cyrl-UZ"/>
        </w:rPr>
        <w:t>umuminsoniy</w:t>
      </w:r>
      <w:r w:rsidR="00615FE3" w:rsidRPr="00C93C44">
        <w:rPr>
          <w:color w:val="000000" w:themeColor="text1"/>
          <w:sz w:val="22"/>
          <w:szCs w:val="22"/>
          <w:lang w:val="uz-Cyrl-UZ"/>
        </w:rPr>
        <w:t xml:space="preserve"> </w:t>
      </w:r>
      <w:r w:rsidRPr="00C93C44">
        <w:rPr>
          <w:color w:val="000000" w:themeColor="text1"/>
          <w:sz w:val="22"/>
          <w:szCs w:val="22"/>
          <w:lang w:val="uz-Cyrl-UZ"/>
        </w:rPr>
        <w:t>qadriyatlarga</w:t>
      </w:r>
      <w:r w:rsidR="00615FE3" w:rsidRPr="00C93C44">
        <w:rPr>
          <w:color w:val="000000" w:themeColor="text1"/>
          <w:sz w:val="22"/>
          <w:szCs w:val="22"/>
          <w:lang w:val="uz-Cyrl-UZ"/>
        </w:rPr>
        <w:t xml:space="preserve"> </w:t>
      </w:r>
      <w:r w:rsidRPr="00C93C44">
        <w:rPr>
          <w:color w:val="000000" w:themeColor="text1"/>
          <w:sz w:val="22"/>
          <w:szCs w:val="22"/>
          <w:lang w:val="uz-Cyrl-UZ"/>
        </w:rPr>
        <w:t>sodiqlik</w:t>
      </w:r>
      <w:r w:rsidR="00615FE3" w:rsidRPr="00C93C44">
        <w:rPr>
          <w:color w:val="000000" w:themeColor="text1"/>
          <w:sz w:val="22"/>
          <w:szCs w:val="22"/>
          <w:lang w:val="uz-Cyrl-UZ"/>
        </w:rPr>
        <w:t xml:space="preserve">; </w:t>
      </w:r>
      <w:r w:rsidRPr="00C93C44">
        <w:rPr>
          <w:color w:val="000000" w:themeColor="text1"/>
          <w:sz w:val="22"/>
          <w:szCs w:val="22"/>
          <w:lang w:val="uz-Cyrl-UZ"/>
        </w:rPr>
        <w:t>xalqimizning</w:t>
      </w:r>
      <w:r w:rsidR="00615FE3" w:rsidRPr="00C93C44">
        <w:rPr>
          <w:color w:val="000000" w:themeColor="text1"/>
          <w:sz w:val="22"/>
          <w:szCs w:val="22"/>
          <w:lang w:val="uz-Cyrl-UZ"/>
        </w:rPr>
        <w:t xml:space="preserve"> </w:t>
      </w:r>
      <w:r w:rsidRPr="00C93C44">
        <w:rPr>
          <w:color w:val="000000" w:themeColor="text1"/>
          <w:sz w:val="22"/>
          <w:szCs w:val="22"/>
          <w:lang w:val="uz-Cyrl-UZ"/>
        </w:rPr>
        <w:t>ma’naviy</w:t>
      </w:r>
      <w:r w:rsidR="00615FE3" w:rsidRPr="00C93C44">
        <w:rPr>
          <w:color w:val="000000" w:themeColor="text1"/>
          <w:sz w:val="22"/>
          <w:szCs w:val="22"/>
          <w:lang w:val="uz-Cyrl-UZ"/>
        </w:rPr>
        <w:t xml:space="preserve"> </w:t>
      </w:r>
      <w:r w:rsidRPr="00C93C44">
        <w:rPr>
          <w:color w:val="000000" w:themeColor="text1"/>
          <w:sz w:val="22"/>
          <w:szCs w:val="22"/>
          <w:lang w:val="uz-Cyrl-UZ"/>
        </w:rPr>
        <w:t>merosini</w:t>
      </w:r>
      <w:r w:rsidR="00615FE3" w:rsidRPr="00C93C44">
        <w:rPr>
          <w:color w:val="000000" w:themeColor="text1"/>
          <w:sz w:val="22"/>
          <w:szCs w:val="22"/>
          <w:lang w:val="uz-Cyrl-UZ"/>
        </w:rPr>
        <w:t xml:space="preserve"> </w:t>
      </w:r>
      <w:r w:rsidRPr="00C93C44">
        <w:rPr>
          <w:color w:val="000000" w:themeColor="text1"/>
          <w:sz w:val="22"/>
          <w:szCs w:val="22"/>
          <w:lang w:val="uz-Cyrl-UZ"/>
        </w:rPr>
        <w:t>mustahkamlash</w:t>
      </w:r>
      <w:r w:rsidR="00615FE3" w:rsidRPr="00C93C44">
        <w:rPr>
          <w:color w:val="000000" w:themeColor="text1"/>
          <w:sz w:val="22"/>
          <w:szCs w:val="22"/>
          <w:lang w:val="uz-Cyrl-UZ"/>
        </w:rPr>
        <w:t xml:space="preserve"> </w:t>
      </w:r>
      <w:r w:rsidRPr="00C93C44">
        <w:rPr>
          <w:color w:val="000000" w:themeColor="text1"/>
          <w:sz w:val="22"/>
          <w:szCs w:val="22"/>
          <w:lang w:val="uz-Cyrl-UZ"/>
        </w:rPr>
        <w:t>va</w:t>
      </w:r>
      <w:r w:rsidR="00615FE3" w:rsidRPr="00C93C44">
        <w:rPr>
          <w:color w:val="000000" w:themeColor="text1"/>
          <w:sz w:val="22"/>
          <w:szCs w:val="22"/>
          <w:lang w:val="uz-Cyrl-UZ"/>
        </w:rPr>
        <w:t xml:space="preserve"> </w:t>
      </w:r>
      <w:r w:rsidRPr="00C93C44">
        <w:rPr>
          <w:color w:val="000000" w:themeColor="text1"/>
          <w:sz w:val="22"/>
          <w:szCs w:val="22"/>
          <w:lang w:val="uz-Cyrl-UZ"/>
        </w:rPr>
        <w:t>rivojlantirish</w:t>
      </w:r>
      <w:r w:rsidR="00615FE3" w:rsidRPr="00C93C44">
        <w:rPr>
          <w:color w:val="000000" w:themeColor="text1"/>
          <w:sz w:val="22"/>
          <w:szCs w:val="22"/>
          <w:lang w:val="uz-Cyrl-UZ"/>
        </w:rPr>
        <w:t xml:space="preserve">; </w:t>
      </w:r>
      <w:r w:rsidRPr="00C93C44">
        <w:rPr>
          <w:color w:val="000000" w:themeColor="text1"/>
          <w:sz w:val="22"/>
          <w:szCs w:val="22"/>
          <w:lang w:val="uz-Cyrl-UZ"/>
        </w:rPr>
        <w:t>insonning</w:t>
      </w:r>
      <w:r w:rsidR="00615FE3" w:rsidRPr="00C93C44">
        <w:rPr>
          <w:color w:val="000000" w:themeColor="text1"/>
          <w:sz w:val="22"/>
          <w:szCs w:val="22"/>
          <w:lang w:val="uz-Cyrl-UZ"/>
        </w:rPr>
        <w:t xml:space="preserve"> </w:t>
      </w:r>
      <w:r w:rsidRPr="00C93C44">
        <w:rPr>
          <w:color w:val="000000" w:themeColor="text1"/>
          <w:sz w:val="22"/>
          <w:szCs w:val="22"/>
          <w:lang w:val="uz-Cyrl-UZ"/>
        </w:rPr>
        <w:t>o‘z</w:t>
      </w:r>
      <w:r w:rsidR="00615FE3" w:rsidRPr="00C93C44">
        <w:rPr>
          <w:color w:val="000000" w:themeColor="text1"/>
          <w:sz w:val="22"/>
          <w:szCs w:val="22"/>
          <w:lang w:val="uz-Cyrl-UZ"/>
        </w:rPr>
        <w:t xml:space="preserve"> </w:t>
      </w:r>
      <w:r w:rsidRPr="00C93C44">
        <w:rPr>
          <w:color w:val="000000" w:themeColor="text1"/>
          <w:sz w:val="22"/>
          <w:szCs w:val="22"/>
          <w:lang w:val="uz-Cyrl-UZ"/>
        </w:rPr>
        <w:t>imkoniyatlarini</w:t>
      </w:r>
      <w:r w:rsidR="00615FE3" w:rsidRPr="00C93C44">
        <w:rPr>
          <w:color w:val="000000" w:themeColor="text1"/>
          <w:sz w:val="22"/>
          <w:szCs w:val="22"/>
          <w:lang w:val="uz-Cyrl-UZ"/>
        </w:rPr>
        <w:t xml:space="preserve"> </w:t>
      </w:r>
      <w:r w:rsidRPr="00C93C44">
        <w:rPr>
          <w:color w:val="000000" w:themeColor="text1"/>
          <w:sz w:val="22"/>
          <w:szCs w:val="22"/>
          <w:lang w:val="uz-Cyrl-UZ"/>
        </w:rPr>
        <w:t>erkin</w:t>
      </w:r>
      <w:r w:rsidR="00615FE3" w:rsidRPr="00C93C44">
        <w:rPr>
          <w:color w:val="000000" w:themeColor="text1"/>
          <w:sz w:val="22"/>
          <w:szCs w:val="22"/>
          <w:lang w:val="uz-Cyrl-UZ"/>
        </w:rPr>
        <w:t xml:space="preserve"> </w:t>
      </w:r>
      <w:r w:rsidRPr="00C93C44">
        <w:rPr>
          <w:color w:val="000000" w:themeColor="text1"/>
          <w:sz w:val="22"/>
          <w:szCs w:val="22"/>
          <w:lang w:val="uz-Cyrl-UZ"/>
        </w:rPr>
        <w:t>namoyon</w:t>
      </w:r>
      <w:r w:rsidR="00615FE3" w:rsidRPr="00C93C44">
        <w:rPr>
          <w:color w:val="000000" w:themeColor="text1"/>
          <w:sz w:val="22"/>
          <w:szCs w:val="22"/>
          <w:lang w:val="uz-Cyrl-UZ"/>
        </w:rPr>
        <w:t xml:space="preserve"> </w:t>
      </w:r>
      <w:r w:rsidRPr="00C93C44">
        <w:rPr>
          <w:color w:val="000000" w:themeColor="text1"/>
          <w:sz w:val="22"/>
          <w:szCs w:val="22"/>
          <w:lang w:val="uz-Cyrl-UZ"/>
        </w:rPr>
        <w:t>qilishi</w:t>
      </w:r>
      <w:r w:rsidR="00615FE3" w:rsidRPr="00C93C44">
        <w:rPr>
          <w:color w:val="000000" w:themeColor="text1"/>
          <w:sz w:val="22"/>
          <w:szCs w:val="22"/>
          <w:lang w:val="uz-Cyrl-UZ"/>
        </w:rPr>
        <w:t xml:space="preserve">; </w:t>
      </w:r>
      <w:r w:rsidRPr="00C93C44">
        <w:rPr>
          <w:color w:val="000000" w:themeColor="text1"/>
          <w:sz w:val="22"/>
          <w:szCs w:val="22"/>
          <w:lang w:val="uz-Cyrl-UZ"/>
        </w:rPr>
        <w:t>vatanparvarlik</w:t>
      </w:r>
      <w:r w:rsidR="00615FE3" w:rsidRPr="00C93C44">
        <w:rPr>
          <w:color w:val="000000" w:themeColor="text1"/>
          <w:sz w:val="22"/>
          <w:szCs w:val="22"/>
          <w:lang w:val="uz-Cyrl-UZ"/>
        </w:rPr>
        <w:t>»</w:t>
      </w:r>
      <w:r w:rsidR="00615FE3" w:rsidRPr="00C93C44">
        <w:rPr>
          <w:rStyle w:val="af5"/>
          <w:color w:val="000000" w:themeColor="text1"/>
          <w:sz w:val="22"/>
          <w:szCs w:val="22"/>
        </w:rPr>
        <w:footnoteReference w:id="6"/>
      </w:r>
      <w:r w:rsidR="00615FE3" w:rsidRPr="00C93C44">
        <w:rPr>
          <w:color w:val="000000" w:themeColor="text1"/>
          <w:sz w:val="22"/>
          <w:szCs w:val="22"/>
          <w:lang w:val="uz-Cyrl-UZ"/>
        </w:rPr>
        <w:t>.</w:t>
      </w:r>
    </w:p>
    <w:p w:rsidR="00615FE3" w:rsidRPr="00C93C44" w:rsidRDefault="0080310E" w:rsidP="00437362">
      <w:pPr>
        <w:shd w:val="clear" w:color="auto" w:fill="FFFFFF"/>
        <w:tabs>
          <w:tab w:val="left" w:pos="240"/>
          <w:tab w:val="left" w:pos="2640"/>
        </w:tabs>
        <w:autoSpaceDE w:val="0"/>
        <w:autoSpaceDN w:val="0"/>
        <w:adjustRightInd w:val="0"/>
        <w:spacing w:line="276" w:lineRule="auto"/>
        <w:ind w:firstLine="600"/>
        <w:rPr>
          <w:color w:val="000000" w:themeColor="text1"/>
          <w:sz w:val="22"/>
          <w:szCs w:val="22"/>
          <w:lang w:val="uz-Cyrl-UZ"/>
        </w:rPr>
      </w:pPr>
      <w:r w:rsidRPr="00C93C44">
        <w:rPr>
          <w:color w:val="000000" w:themeColor="text1"/>
          <w:sz w:val="22"/>
          <w:szCs w:val="22"/>
          <w:lang w:val="uz-Cyrl-UZ"/>
        </w:rPr>
        <w:t>Umuminsoniy</w:t>
      </w:r>
      <w:r w:rsidR="00615FE3" w:rsidRPr="00C93C44">
        <w:rPr>
          <w:color w:val="000000" w:themeColor="text1"/>
          <w:sz w:val="22"/>
          <w:szCs w:val="22"/>
          <w:lang w:val="uz-Cyrl-UZ"/>
        </w:rPr>
        <w:t xml:space="preserve"> </w:t>
      </w:r>
      <w:r w:rsidRPr="00C93C44">
        <w:rPr>
          <w:color w:val="000000" w:themeColor="text1"/>
          <w:sz w:val="22"/>
          <w:szCs w:val="22"/>
          <w:lang w:val="uz-Cyrl-UZ"/>
        </w:rPr>
        <w:t>qadriyatlarga</w:t>
      </w:r>
      <w:r w:rsidR="00615FE3" w:rsidRPr="00C93C44">
        <w:rPr>
          <w:color w:val="000000" w:themeColor="text1"/>
          <w:sz w:val="22"/>
          <w:szCs w:val="22"/>
          <w:lang w:val="uz-Cyrl-UZ"/>
        </w:rPr>
        <w:t xml:space="preserve"> </w:t>
      </w:r>
      <w:r w:rsidRPr="00C93C44">
        <w:rPr>
          <w:color w:val="000000" w:themeColor="text1"/>
          <w:sz w:val="22"/>
          <w:szCs w:val="22"/>
          <w:lang w:val="uz-Cyrl-UZ"/>
        </w:rPr>
        <w:t>sodiqlik</w:t>
      </w:r>
      <w:r w:rsidR="00615FE3" w:rsidRPr="00C93C44">
        <w:rPr>
          <w:color w:val="000000" w:themeColor="text1"/>
          <w:sz w:val="22"/>
          <w:szCs w:val="22"/>
          <w:lang w:val="uz-Cyrl-UZ"/>
        </w:rPr>
        <w:t xml:space="preserve"> </w:t>
      </w:r>
      <w:r w:rsidRPr="00C93C44">
        <w:rPr>
          <w:color w:val="000000" w:themeColor="text1"/>
          <w:sz w:val="22"/>
          <w:szCs w:val="22"/>
          <w:lang w:val="uz-Cyrl-UZ"/>
        </w:rPr>
        <w:t>jamiyatimizning</w:t>
      </w:r>
      <w:r w:rsidR="00615FE3" w:rsidRPr="00C93C44">
        <w:rPr>
          <w:color w:val="000000" w:themeColor="text1"/>
          <w:sz w:val="22"/>
          <w:szCs w:val="22"/>
          <w:lang w:val="uz-Cyrl-UZ"/>
        </w:rPr>
        <w:t xml:space="preserve"> </w:t>
      </w:r>
      <w:r w:rsidRPr="00C93C44">
        <w:rPr>
          <w:color w:val="000000" w:themeColor="text1"/>
          <w:sz w:val="22"/>
          <w:szCs w:val="22"/>
          <w:lang w:val="uz-Cyrl-UZ"/>
        </w:rPr>
        <w:t>ijtimoiy</w:t>
      </w:r>
      <w:r w:rsidR="00615FE3" w:rsidRPr="00C93C44">
        <w:rPr>
          <w:color w:val="000000" w:themeColor="text1"/>
          <w:sz w:val="22"/>
          <w:szCs w:val="22"/>
          <w:lang w:val="uz-Cyrl-UZ"/>
        </w:rPr>
        <w:t xml:space="preserve"> </w:t>
      </w:r>
      <w:r w:rsidRPr="00C93C44">
        <w:rPr>
          <w:color w:val="000000" w:themeColor="text1"/>
          <w:sz w:val="22"/>
          <w:szCs w:val="22"/>
          <w:lang w:val="uz-Cyrl-UZ"/>
        </w:rPr>
        <w:t>mo‘ljali</w:t>
      </w:r>
      <w:r w:rsidR="00615FE3" w:rsidRPr="00C93C44">
        <w:rPr>
          <w:color w:val="000000" w:themeColor="text1"/>
          <w:sz w:val="22"/>
          <w:szCs w:val="22"/>
          <w:lang w:val="uz-Cyrl-UZ"/>
        </w:rPr>
        <w:t xml:space="preserve">, </w:t>
      </w:r>
      <w:r w:rsidRPr="00C93C44">
        <w:rPr>
          <w:color w:val="000000" w:themeColor="text1"/>
          <w:sz w:val="22"/>
          <w:szCs w:val="22"/>
          <w:lang w:val="uz-Cyrl-UZ"/>
        </w:rPr>
        <w:t>davlat</w:t>
      </w:r>
      <w:r w:rsidR="00615FE3" w:rsidRPr="00C93C44">
        <w:rPr>
          <w:color w:val="000000" w:themeColor="text1"/>
          <w:sz w:val="22"/>
          <w:szCs w:val="22"/>
          <w:lang w:val="uz-Cyrl-UZ"/>
        </w:rPr>
        <w:t xml:space="preserve"> </w:t>
      </w:r>
      <w:r w:rsidRPr="00C93C44">
        <w:rPr>
          <w:color w:val="000000" w:themeColor="text1"/>
          <w:sz w:val="22"/>
          <w:szCs w:val="22"/>
          <w:lang w:val="uz-Cyrl-UZ"/>
        </w:rPr>
        <w:t>amaliy</w:t>
      </w:r>
      <w:r w:rsidR="00615FE3" w:rsidRPr="00C93C44">
        <w:rPr>
          <w:color w:val="000000" w:themeColor="text1"/>
          <w:sz w:val="22"/>
          <w:szCs w:val="22"/>
          <w:lang w:val="uz-Cyrl-UZ"/>
        </w:rPr>
        <w:t xml:space="preserve"> </w:t>
      </w:r>
      <w:r w:rsidRPr="00C93C44">
        <w:rPr>
          <w:color w:val="000000" w:themeColor="text1"/>
          <w:sz w:val="22"/>
          <w:szCs w:val="22"/>
          <w:lang w:val="uz-Cyrl-UZ"/>
        </w:rPr>
        <w:t>siyosatining</w:t>
      </w:r>
      <w:r w:rsidR="00615FE3" w:rsidRPr="00C93C44">
        <w:rPr>
          <w:color w:val="000000" w:themeColor="text1"/>
          <w:sz w:val="22"/>
          <w:szCs w:val="22"/>
          <w:lang w:val="uz-Cyrl-UZ"/>
        </w:rPr>
        <w:t xml:space="preserve"> </w:t>
      </w:r>
      <w:r w:rsidRPr="00C93C44">
        <w:rPr>
          <w:color w:val="000000" w:themeColor="text1"/>
          <w:sz w:val="22"/>
          <w:szCs w:val="22"/>
          <w:lang w:val="uz-Cyrl-UZ"/>
        </w:rPr>
        <w:t>mazmuni</w:t>
      </w:r>
      <w:r w:rsidR="00615FE3" w:rsidRPr="00C93C44">
        <w:rPr>
          <w:color w:val="000000" w:themeColor="text1"/>
          <w:sz w:val="22"/>
          <w:szCs w:val="22"/>
          <w:lang w:val="uz-Cyrl-UZ"/>
        </w:rPr>
        <w:t xml:space="preserve"> </w:t>
      </w:r>
      <w:r w:rsidRPr="00C93C44">
        <w:rPr>
          <w:color w:val="000000" w:themeColor="text1"/>
          <w:sz w:val="22"/>
          <w:szCs w:val="22"/>
          <w:lang w:val="uz-Cyrl-UZ"/>
        </w:rPr>
        <w:t>va</w:t>
      </w:r>
      <w:r w:rsidR="00615FE3" w:rsidRPr="00C93C44">
        <w:rPr>
          <w:color w:val="000000" w:themeColor="text1"/>
          <w:sz w:val="22"/>
          <w:szCs w:val="22"/>
          <w:lang w:val="uz-Cyrl-UZ"/>
        </w:rPr>
        <w:t xml:space="preserve"> </w:t>
      </w:r>
      <w:r w:rsidRPr="00C93C44">
        <w:rPr>
          <w:color w:val="000000" w:themeColor="text1"/>
          <w:sz w:val="22"/>
          <w:szCs w:val="22"/>
          <w:lang w:val="uz-Cyrl-UZ"/>
        </w:rPr>
        <w:t>maqsadidir</w:t>
      </w:r>
      <w:r w:rsidR="00615FE3" w:rsidRPr="00C93C44">
        <w:rPr>
          <w:color w:val="000000" w:themeColor="text1"/>
          <w:sz w:val="22"/>
          <w:szCs w:val="22"/>
          <w:lang w:val="uz-Cyrl-UZ"/>
        </w:rPr>
        <w:t xml:space="preserve">. </w:t>
      </w:r>
      <w:r w:rsidRPr="00C93C44">
        <w:rPr>
          <w:color w:val="000000" w:themeColor="text1"/>
          <w:sz w:val="22"/>
          <w:szCs w:val="22"/>
          <w:lang w:val="uz-Cyrl-UZ"/>
        </w:rPr>
        <w:t>CHunki</w:t>
      </w:r>
      <w:r w:rsidR="00615FE3" w:rsidRPr="00C93C44">
        <w:rPr>
          <w:color w:val="000000" w:themeColor="text1"/>
          <w:sz w:val="22"/>
          <w:szCs w:val="22"/>
          <w:lang w:val="uz-Cyrl-UZ"/>
        </w:rPr>
        <w:t xml:space="preserve"> </w:t>
      </w:r>
      <w:r w:rsidRPr="00C93C44">
        <w:rPr>
          <w:color w:val="000000" w:themeColor="text1"/>
          <w:sz w:val="22"/>
          <w:szCs w:val="22"/>
          <w:lang w:val="uz-Cyrl-UZ"/>
        </w:rPr>
        <w:t>iqtisodiy</w:t>
      </w:r>
      <w:r w:rsidR="00615FE3" w:rsidRPr="00C93C44">
        <w:rPr>
          <w:color w:val="000000" w:themeColor="text1"/>
          <w:sz w:val="22"/>
          <w:szCs w:val="22"/>
          <w:lang w:val="uz-Cyrl-UZ"/>
        </w:rPr>
        <w:t xml:space="preserve"> </w:t>
      </w:r>
      <w:r w:rsidRPr="00C93C44">
        <w:rPr>
          <w:color w:val="000000" w:themeColor="text1"/>
          <w:sz w:val="22"/>
          <w:szCs w:val="22"/>
          <w:lang w:val="uz-Cyrl-UZ"/>
        </w:rPr>
        <w:t>va</w:t>
      </w:r>
      <w:r w:rsidR="00615FE3" w:rsidRPr="00C93C44">
        <w:rPr>
          <w:color w:val="000000" w:themeColor="text1"/>
          <w:sz w:val="22"/>
          <w:szCs w:val="22"/>
          <w:lang w:val="uz-Cyrl-UZ"/>
        </w:rPr>
        <w:t xml:space="preserve"> </w:t>
      </w:r>
      <w:r w:rsidRPr="00C93C44">
        <w:rPr>
          <w:color w:val="000000" w:themeColor="text1"/>
          <w:sz w:val="22"/>
          <w:szCs w:val="22"/>
          <w:lang w:val="uz-Cyrl-UZ"/>
        </w:rPr>
        <w:t>madaniy</w:t>
      </w:r>
      <w:r w:rsidR="00615FE3" w:rsidRPr="00C93C44">
        <w:rPr>
          <w:color w:val="000000" w:themeColor="text1"/>
          <w:sz w:val="22"/>
          <w:szCs w:val="22"/>
          <w:lang w:val="uz-Cyrl-UZ"/>
        </w:rPr>
        <w:t xml:space="preserve"> </w:t>
      </w:r>
      <w:r w:rsidRPr="00C93C44">
        <w:rPr>
          <w:color w:val="000000" w:themeColor="text1"/>
          <w:sz w:val="22"/>
          <w:szCs w:val="22"/>
          <w:lang w:val="uz-Cyrl-UZ"/>
        </w:rPr>
        <w:t>jihatdan</w:t>
      </w:r>
      <w:r w:rsidR="00615FE3" w:rsidRPr="00C93C44">
        <w:rPr>
          <w:color w:val="000000" w:themeColor="text1"/>
          <w:sz w:val="22"/>
          <w:szCs w:val="22"/>
          <w:lang w:val="uz-Cyrl-UZ"/>
        </w:rPr>
        <w:t xml:space="preserve"> </w:t>
      </w:r>
      <w:r w:rsidRPr="00C93C44">
        <w:rPr>
          <w:color w:val="000000" w:themeColor="text1"/>
          <w:sz w:val="22"/>
          <w:szCs w:val="22"/>
          <w:lang w:val="uz-Cyrl-UZ"/>
        </w:rPr>
        <w:t>yuksak</w:t>
      </w:r>
      <w:r w:rsidR="00615FE3" w:rsidRPr="00C93C44">
        <w:rPr>
          <w:color w:val="000000" w:themeColor="text1"/>
          <w:sz w:val="22"/>
          <w:szCs w:val="22"/>
          <w:lang w:val="uz-Cyrl-UZ"/>
        </w:rPr>
        <w:t xml:space="preserve"> </w:t>
      </w:r>
      <w:r w:rsidRPr="00C93C44">
        <w:rPr>
          <w:color w:val="000000" w:themeColor="text1"/>
          <w:sz w:val="22"/>
          <w:szCs w:val="22"/>
          <w:lang w:val="uz-Cyrl-UZ"/>
        </w:rPr>
        <w:t>rivojlangan</w:t>
      </w:r>
      <w:r w:rsidR="00615FE3" w:rsidRPr="00C93C44">
        <w:rPr>
          <w:color w:val="000000" w:themeColor="text1"/>
          <w:sz w:val="22"/>
          <w:szCs w:val="22"/>
          <w:lang w:val="uz-Cyrl-UZ"/>
        </w:rPr>
        <w:t xml:space="preserve"> </w:t>
      </w:r>
      <w:r w:rsidRPr="00C93C44">
        <w:rPr>
          <w:color w:val="000000" w:themeColor="text1"/>
          <w:sz w:val="22"/>
          <w:szCs w:val="22"/>
          <w:lang w:val="uz-Cyrl-UZ"/>
        </w:rPr>
        <w:t>erkin</w:t>
      </w:r>
      <w:r w:rsidR="00615FE3" w:rsidRPr="00C93C44">
        <w:rPr>
          <w:color w:val="000000" w:themeColor="text1"/>
          <w:sz w:val="22"/>
          <w:szCs w:val="22"/>
          <w:lang w:val="uz-Cyrl-UZ"/>
        </w:rPr>
        <w:t xml:space="preserve"> </w:t>
      </w:r>
      <w:r w:rsidRPr="00C93C44">
        <w:rPr>
          <w:color w:val="000000" w:themeColor="text1"/>
          <w:sz w:val="22"/>
          <w:szCs w:val="22"/>
          <w:lang w:val="uz-Cyrl-UZ"/>
        </w:rPr>
        <w:t>va</w:t>
      </w:r>
      <w:r w:rsidR="00615FE3" w:rsidRPr="00C93C44">
        <w:rPr>
          <w:color w:val="000000" w:themeColor="text1"/>
          <w:sz w:val="22"/>
          <w:szCs w:val="22"/>
          <w:lang w:val="uz-Cyrl-UZ"/>
        </w:rPr>
        <w:t xml:space="preserve"> </w:t>
      </w:r>
      <w:r w:rsidRPr="00C93C44">
        <w:rPr>
          <w:color w:val="000000" w:themeColor="text1"/>
          <w:sz w:val="22"/>
          <w:szCs w:val="22"/>
          <w:lang w:val="uz-Cyrl-UZ"/>
        </w:rPr>
        <w:t>farovon</w:t>
      </w:r>
      <w:r w:rsidR="00615FE3" w:rsidRPr="00C93C44">
        <w:rPr>
          <w:color w:val="000000" w:themeColor="text1"/>
          <w:sz w:val="22"/>
          <w:szCs w:val="22"/>
          <w:lang w:val="uz-Cyrl-UZ"/>
        </w:rPr>
        <w:t xml:space="preserve"> </w:t>
      </w:r>
      <w:r w:rsidRPr="00C93C44">
        <w:rPr>
          <w:color w:val="000000" w:themeColor="text1"/>
          <w:sz w:val="22"/>
          <w:szCs w:val="22"/>
          <w:lang w:val="uz-Cyrl-UZ"/>
        </w:rPr>
        <w:t>jamiyat</w:t>
      </w:r>
      <w:r w:rsidR="00615FE3" w:rsidRPr="00C93C44">
        <w:rPr>
          <w:color w:val="000000" w:themeColor="text1"/>
          <w:sz w:val="22"/>
          <w:szCs w:val="22"/>
          <w:lang w:val="uz-Cyrl-UZ"/>
        </w:rPr>
        <w:t xml:space="preserve"> </w:t>
      </w:r>
      <w:r w:rsidRPr="00C93C44">
        <w:rPr>
          <w:color w:val="000000" w:themeColor="text1"/>
          <w:sz w:val="22"/>
          <w:szCs w:val="22"/>
          <w:lang w:val="uz-Cyrl-UZ"/>
        </w:rPr>
        <w:t>qurish</w:t>
      </w:r>
      <w:r w:rsidR="00615FE3" w:rsidRPr="00C93C44">
        <w:rPr>
          <w:color w:val="000000" w:themeColor="text1"/>
          <w:sz w:val="22"/>
          <w:szCs w:val="22"/>
          <w:lang w:val="uz-Cyrl-UZ"/>
        </w:rPr>
        <w:t xml:space="preserve"> </w:t>
      </w:r>
      <w:r w:rsidRPr="00C93C44">
        <w:rPr>
          <w:color w:val="000000" w:themeColor="text1"/>
          <w:sz w:val="22"/>
          <w:szCs w:val="22"/>
          <w:lang w:val="uz-Cyrl-UZ"/>
        </w:rPr>
        <w:t>uchun</w:t>
      </w:r>
      <w:r w:rsidR="00615FE3" w:rsidRPr="00C93C44">
        <w:rPr>
          <w:color w:val="000000" w:themeColor="text1"/>
          <w:sz w:val="22"/>
          <w:szCs w:val="22"/>
          <w:lang w:val="uz-Cyrl-UZ"/>
        </w:rPr>
        <w:t xml:space="preserve"> </w:t>
      </w:r>
      <w:r w:rsidRPr="00C93C44">
        <w:rPr>
          <w:color w:val="000000" w:themeColor="text1"/>
          <w:sz w:val="22"/>
          <w:szCs w:val="22"/>
          <w:lang w:val="uz-Cyrl-UZ"/>
        </w:rPr>
        <w:t>ijtimoiy</w:t>
      </w:r>
      <w:r w:rsidR="00615FE3" w:rsidRPr="00C93C44">
        <w:rPr>
          <w:color w:val="000000" w:themeColor="text1"/>
          <w:sz w:val="22"/>
          <w:szCs w:val="22"/>
          <w:lang w:val="uz-Cyrl-UZ"/>
        </w:rPr>
        <w:t xml:space="preserve"> </w:t>
      </w:r>
      <w:r w:rsidRPr="00C93C44">
        <w:rPr>
          <w:color w:val="000000" w:themeColor="text1"/>
          <w:sz w:val="22"/>
          <w:szCs w:val="22"/>
          <w:lang w:val="uz-Cyrl-UZ"/>
        </w:rPr>
        <w:t>hayotning</w:t>
      </w:r>
      <w:r w:rsidR="00615FE3" w:rsidRPr="00C93C44">
        <w:rPr>
          <w:color w:val="000000" w:themeColor="text1"/>
          <w:sz w:val="22"/>
          <w:szCs w:val="22"/>
          <w:lang w:val="uz-Cyrl-UZ"/>
        </w:rPr>
        <w:t xml:space="preserve"> </w:t>
      </w:r>
      <w:r w:rsidRPr="00C93C44">
        <w:rPr>
          <w:color w:val="000000" w:themeColor="text1"/>
          <w:sz w:val="22"/>
          <w:szCs w:val="22"/>
          <w:lang w:val="uz-Cyrl-UZ"/>
        </w:rPr>
        <w:t>barcha</w:t>
      </w:r>
      <w:r w:rsidR="00615FE3" w:rsidRPr="00C93C44">
        <w:rPr>
          <w:color w:val="000000" w:themeColor="text1"/>
          <w:sz w:val="22"/>
          <w:szCs w:val="22"/>
          <w:lang w:val="uz-Cyrl-UZ"/>
        </w:rPr>
        <w:t xml:space="preserve"> </w:t>
      </w:r>
      <w:r w:rsidRPr="00C93C44">
        <w:rPr>
          <w:color w:val="000000" w:themeColor="text1"/>
          <w:sz w:val="22"/>
          <w:szCs w:val="22"/>
          <w:lang w:val="uz-Cyrl-UZ"/>
        </w:rPr>
        <w:t>sohalarida</w:t>
      </w:r>
      <w:r w:rsidR="00615FE3" w:rsidRPr="00C93C44">
        <w:rPr>
          <w:color w:val="000000" w:themeColor="text1"/>
          <w:sz w:val="22"/>
          <w:szCs w:val="22"/>
          <w:lang w:val="uz-Cyrl-UZ"/>
        </w:rPr>
        <w:t xml:space="preserve">, </w:t>
      </w:r>
      <w:r w:rsidRPr="00C93C44">
        <w:rPr>
          <w:color w:val="000000" w:themeColor="text1"/>
          <w:sz w:val="22"/>
          <w:szCs w:val="22"/>
          <w:lang w:val="uz-Cyrl-UZ"/>
        </w:rPr>
        <w:t>inson</w:t>
      </w:r>
      <w:r w:rsidR="00615FE3" w:rsidRPr="00C93C44">
        <w:rPr>
          <w:color w:val="000000" w:themeColor="text1"/>
          <w:sz w:val="22"/>
          <w:szCs w:val="22"/>
          <w:lang w:val="uz-Cyrl-UZ"/>
        </w:rPr>
        <w:t xml:space="preserve"> </w:t>
      </w:r>
      <w:r w:rsidRPr="00C93C44">
        <w:rPr>
          <w:color w:val="000000" w:themeColor="text1"/>
          <w:sz w:val="22"/>
          <w:szCs w:val="22"/>
          <w:lang w:val="uz-Cyrl-UZ"/>
        </w:rPr>
        <w:t>huquqlari</w:t>
      </w:r>
      <w:r w:rsidR="00615FE3" w:rsidRPr="00C93C44">
        <w:rPr>
          <w:color w:val="000000" w:themeColor="text1"/>
          <w:sz w:val="22"/>
          <w:szCs w:val="22"/>
          <w:lang w:val="uz-Cyrl-UZ"/>
        </w:rPr>
        <w:t xml:space="preserve"> </w:t>
      </w:r>
      <w:r w:rsidRPr="00C93C44">
        <w:rPr>
          <w:color w:val="000000" w:themeColor="text1"/>
          <w:sz w:val="22"/>
          <w:szCs w:val="22"/>
          <w:lang w:val="uz-Cyrl-UZ"/>
        </w:rPr>
        <w:t>va</w:t>
      </w:r>
      <w:r w:rsidR="00615FE3" w:rsidRPr="00C93C44">
        <w:rPr>
          <w:color w:val="000000" w:themeColor="text1"/>
          <w:sz w:val="22"/>
          <w:szCs w:val="22"/>
          <w:lang w:val="uz-Cyrl-UZ"/>
        </w:rPr>
        <w:t xml:space="preserve"> </w:t>
      </w:r>
      <w:r w:rsidRPr="00C93C44">
        <w:rPr>
          <w:color w:val="000000" w:themeColor="text1"/>
          <w:sz w:val="22"/>
          <w:szCs w:val="22"/>
          <w:lang w:val="uz-Cyrl-UZ"/>
        </w:rPr>
        <w:t>erkinliklarini</w:t>
      </w:r>
      <w:r w:rsidR="00615FE3" w:rsidRPr="00C93C44">
        <w:rPr>
          <w:color w:val="000000" w:themeColor="text1"/>
          <w:sz w:val="22"/>
          <w:szCs w:val="22"/>
          <w:lang w:val="uz-Cyrl-UZ"/>
        </w:rPr>
        <w:t xml:space="preserve"> </w:t>
      </w:r>
      <w:r w:rsidRPr="00C93C44">
        <w:rPr>
          <w:color w:val="000000" w:themeColor="text1"/>
          <w:sz w:val="22"/>
          <w:szCs w:val="22"/>
          <w:lang w:val="uz-Cyrl-UZ"/>
        </w:rPr>
        <w:t>ta’minlash</w:t>
      </w:r>
      <w:r w:rsidR="00615FE3" w:rsidRPr="00C93C44">
        <w:rPr>
          <w:color w:val="000000" w:themeColor="text1"/>
          <w:sz w:val="22"/>
          <w:szCs w:val="22"/>
          <w:lang w:val="uz-Cyrl-UZ"/>
        </w:rPr>
        <w:t xml:space="preserve"> </w:t>
      </w:r>
      <w:r w:rsidRPr="00C93C44">
        <w:rPr>
          <w:color w:val="000000" w:themeColor="text1"/>
          <w:sz w:val="22"/>
          <w:szCs w:val="22"/>
          <w:lang w:val="uz-Cyrl-UZ"/>
        </w:rPr>
        <w:t>borasida</w:t>
      </w:r>
      <w:r w:rsidR="00615FE3" w:rsidRPr="00C93C44">
        <w:rPr>
          <w:color w:val="000000" w:themeColor="text1"/>
          <w:sz w:val="22"/>
          <w:szCs w:val="22"/>
          <w:lang w:val="uz-Cyrl-UZ"/>
        </w:rPr>
        <w:t xml:space="preserve"> </w:t>
      </w:r>
      <w:r w:rsidRPr="00C93C44">
        <w:rPr>
          <w:color w:val="000000" w:themeColor="text1"/>
          <w:sz w:val="22"/>
          <w:szCs w:val="22"/>
          <w:lang w:val="uz-Cyrl-UZ"/>
        </w:rPr>
        <w:t>kishilik</w:t>
      </w:r>
      <w:r w:rsidR="00615FE3" w:rsidRPr="00C93C44">
        <w:rPr>
          <w:color w:val="000000" w:themeColor="text1"/>
          <w:sz w:val="22"/>
          <w:szCs w:val="22"/>
          <w:lang w:val="uz-Cyrl-UZ"/>
        </w:rPr>
        <w:t xml:space="preserve"> </w:t>
      </w:r>
      <w:r w:rsidRPr="00C93C44">
        <w:rPr>
          <w:color w:val="000000" w:themeColor="text1"/>
          <w:sz w:val="22"/>
          <w:szCs w:val="22"/>
          <w:lang w:val="uz-Cyrl-UZ"/>
        </w:rPr>
        <w:t>jamiyati</w:t>
      </w:r>
      <w:r w:rsidR="00615FE3" w:rsidRPr="00C93C44">
        <w:rPr>
          <w:color w:val="000000" w:themeColor="text1"/>
          <w:sz w:val="22"/>
          <w:szCs w:val="22"/>
          <w:lang w:val="uz-Cyrl-UZ"/>
        </w:rPr>
        <w:t xml:space="preserve"> </w:t>
      </w:r>
      <w:r w:rsidRPr="00C93C44">
        <w:rPr>
          <w:color w:val="000000" w:themeColor="text1"/>
          <w:sz w:val="22"/>
          <w:szCs w:val="22"/>
          <w:lang w:val="uz-Cyrl-UZ"/>
        </w:rPr>
        <w:t>shu</w:t>
      </w:r>
      <w:r w:rsidR="00615FE3" w:rsidRPr="00C93C44">
        <w:rPr>
          <w:color w:val="000000" w:themeColor="text1"/>
          <w:sz w:val="22"/>
          <w:szCs w:val="22"/>
          <w:lang w:val="uz-Cyrl-UZ"/>
        </w:rPr>
        <w:t xml:space="preserve"> </w:t>
      </w:r>
      <w:r w:rsidRPr="00C93C44">
        <w:rPr>
          <w:color w:val="000000" w:themeColor="text1"/>
          <w:sz w:val="22"/>
          <w:szCs w:val="22"/>
          <w:lang w:val="uz-Cyrl-UZ"/>
        </w:rPr>
        <w:t>paytgacha</w:t>
      </w:r>
      <w:r w:rsidR="00615FE3" w:rsidRPr="00C93C44">
        <w:rPr>
          <w:color w:val="000000" w:themeColor="text1"/>
          <w:sz w:val="22"/>
          <w:szCs w:val="22"/>
          <w:lang w:val="uz-Cyrl-UZ"/>
        </w:rPr>
        <w:t xml:space="preserve"> </w:t>
      </w:r>
      <w:r w:rsidRPr="00C93C44">
        <w:rPr>
          <w:color w:val="000000" w:themeColor="text1"/>
          <w:sz w:val="22"/>
          <w:szCs w:val="22"/>
          <w:lang w:val="uz-Cyrl-UZ"/>
        </w:rPr>
        <w:t>erishgan</w:t>
      </w:r>
      <w:r w:rsidR="00615FE3" w:rsidRPr="00C93C44">
        <w:rPr>
          <w:color w:val="000000" w:themeColor="text1"/>
          <w:sz w:val="22"/>
          <w:szCs w:val="22"/>
          <w:lang w:val="uz-Cyrl-UZ"/>
        </w:rPr>
        <w:t xml:space="preserve"> </w:t>
      </w:r>
      <w:r w:rsidRPr="00C93C44">
        <w:rPr>
          <w:color w:val="000000" w:themeColor="text1"/>
          <w:sz w:val="22"/>
          <w:szCs w:val="22"/>
          <w:lang w:val="uz-Cyrl-UZ"/>
        </w:rPr>
        <w:t>ilg‘or</w:t>
      </w:r>
      <w:r w:rsidR="00615FE3" w:rsidRPr="00C93C44">
        <w:rPr>
          <w:color w:val="000000" w:themeColor="text1"/>
          <w:sz w:val="22"/>
          <w:szCs w:val="22"/>
          <w:lang w:val="uz-Cyrl-UZ"/>
        </w:rPr>
        <w:t xml:space="preserve"> </w:t>
      </w:r>
      <w:r w:rsidRPr="00C93C44">
        <w:rPr>
          <w:color w:val="000000" w:themeColor="text1"/>
          <w:sz w:val="22"/>
          <w:szCs w:val="22"/>
          <w:lang w:val="uz-Cyrl-UZ"/>
        </w:rPr>
        <w:t>yutuqlarni</w:t>
      </w:r>
      <w:r w:rsidR="00615FE3" w:rsidRPr="00C93C44">
        <w:rPr>
          <w:color w:val="000000" w:themeColor="text1"/>
          <w:sz w:val="22"/>
          <w:szCs w:val="22"/>
          <w:lang w:val="uz-Cyrl-UZ"/>
        </w:rPr>
        <w:t xml:space="preserve"> </w:t>
      </w:r>
      <w:r w:rsidRPr="00C93C44">
        <w:rPr>
          <w:color w:val="000000" w:themeColor="text1"/>
          <w:sz w:val="22"/>
          <w:szCs w:val="22"/>
          <w:lang w:val="uz-Cyrl-UZ"/>
        </w:rPr>
        <w:t>o‘zlashtirish</w:t>
      </w:r>
      <w:r w:rsidR="00615FE3" w:rsidRPr="00C93C44">
        <w:rPr>
          <w:color w:val="000000" w:themeColor="text1"/>
          <w:sz w:val="22"/>
          <w:szCs w:val="22"/>
          <w:lang w:val="uz-Cyrl-UZ"/>
        </w:rPr>
        <w:t xml:space="preserve">, </w:t>
      </w:r>
      <w:r w:rsidRPr="00C93C44">
        <w:rPr>
          <w:color w:val="000000" w:themeColor="text1"/>
          <w:sz w:val="22"/>
          <w:szCs w:val="22"/>
          <w:lang w:val="uz-Cyrl-UZ"/>
        </w:rPr>
        <w:t>boshqacha</w:t>
      </w:r>
      <w:r w:rsidR="00615FE3" w:rsidRPr="00C93C44">
        <w:rPr>
          <w:color w:val="000000" w:themeColor="text1"/>
          <w:sz w:val="22"/>
          <w:szCs w:val="22"/>
          <w:lang w:val="uz-Cyrl-UZ"/>
        </w:rPr>
        <w:t xml:space="preserve"> </w:t>
      </w:r>
      <w:r w:rsidRPr="00C93C44">
        <w:rPr>
          <w:color w:val="000000" w:themeColor="text1"/>
          <w:sz w:val="22"/>
          <w:szCs w:val="22"/>
          <w:lang w:val="uz-Cyrl-UZ"/>
        </w:rPr>
        <w:t>aytganda</w:t>
      </w:r>
      <w:r w:rsidR="00615FE3" w:rsidRPr="00C93C44">
        <w:rPr>
          <w:color w:val="000000" w:themeColor="text1"/>
          <w:sz w:val="22"/>
          <w:szCs w:val="22"/>
          <w:lang w:val="uz-Cyrl-UZ"/>
        </w:rPr>
        <w:t xml:space="preserve">, </w:t>
      </w:r>
      <w:r w:rsidRPr="00C93C44">
        <w:rPr>
          <w:color w:val="000000" w:themeColor="text1"/>
          <w:sz w:val="22"/>
          <w:szCs w:val="22"/>
          <w:lang w:val="uz-Cyrl-UZ"/>
        </w:rPr>
        <w:t>milliylikni</w:t>
      </w:r>
      <w:r w:rsidR="00615FE3" w:rsidRPr="00C93C44">
        <w:rPr>
          <w:color w:val="000000" w:themeColor="text1"/>
          <w:sz w:val="22"/>
          <w:szCs w:val="22"/>
          <w:lang w:val="uz-Cyrl-UZ"/>
        </w:rPr>
        <w:t xml:space="preserve"> </w:t>
      </w:r>
      <w:r w:rsidRPr="00C93C44">
        <w:rPr>
          <w:color w:val="000000" w:themeColor="text1"/>
          <w:sz w:val="22"/>
          <w:szCs w:val="22"/>
          <w:lang w:val="uz-Cyrl-UZ"/>
        </w:rPr>
        <w:t>umuminsoniylik</w:t>
      </w:r>
      <w:r w:rsidR="00615FE3" w:rsidRPr="00C93C44">
        <w:rPr>
          <w:color w:val="000000" w:themeColor="text1"/>
          <w:sz w:val="22"/>
          <w:szCs w:val="22"/>
          <w:lang w:val="uz-Cyrl-UZ"/>
        </w:rPr>
        <w:t xml:space="preserve"> </w:t>
      </w:r>
      <w:r w:rsidRPr="00C93C44">
        <w:rPr>
          <w:color w:val="000000" w:themeColor="text1"/>
          <w:sz w:val="22"/>
          <w:szCs w:val="22"/>
          <w:lang w:val="uz-Cyrl-UZ"/>
        </w:rPr>
        <w:t>bilan</w:t>
      </w:r>
      <w:r w:rsidR="00615FE3" w:rsidRPr="00C93C44">
        <w:rPr>
          <w:color w:val="000000" w:themeColor="text1"/>
          <w:sz w:val="22"/>
          <w:szCs w:val="22"/>
          <w:lang w:val="uz-Cyrl-UZ"/>
        </w:rPr>
        <w:t xml:space="preserve"> </w:t>
      </w:r>
      <w:r w:rsidRPr="00C93C44">
        <w:rPr>
          <w:color w:val="000000" w:themeColor="text1"/>
          <w:sz w:val="22"/>
          <w:szCs w:val="22"/>
          <w:lang w:val="uz-Cyrl-UZ"/>
        </w:rPr>
        <w:t>boyitish</w:t>
      </w:r>
      <w:r w:rsidR="00615FE3" w:rsidRPr="00C93C44">
        <w:rPr>
          <w:color w:val="000000" w:themeColor="text1"/>
          <w:sz w:val="22"/>
          <w:szCs w:val="22"/>
          <w:lang w:val="uz-Cyrl-UZ"/>
        </w:rPr>
        <w:t xml:space="preserve"> </w:t>
      </w:r>
      <w:r w:rsidRPr="00C93C44">
        <w:rPr>
          <w:color w:val="000000" w:themeColor="text1"/>
          <w:sz w:val="22"/>
          <w:szCs w:val="22"/>
          <w:lang w:val="uz-Cyrl-UZ"/>
        </w:rPr>
        <w:t>lozim</w:t>
      </w:r>
      <w:r w:rsidR="00615FE3" w:rsidRPr="00C93C44">
        <w:rPr>
          <w:color w:val="000000" w:themeColor="text1"/>
          <w:sz w:val="22"/>
          <w:szCs w:val="22"/>
          <w:lang w:val="uz-Cyrl-UZ"/>
        </w:rPr>
        <w:t>.</w:t>
      </w:r>
    </w:p>
    <w:p w:rsidR="00615FE3" w:rsidRPr="00C93C44" w:rsidRDefault="0080310E" w:rsidP="00437362">
      <w:pPr>
        <w:shd w:val="clear" w:color="auto" w:fill="FFFFFF"/>
        <w:tabs>
          <w:tab w:val="left" w:pos="240"/>
          <w:tab w:val="left" w:pos="2640"/>
        </w:tabs>
        <w:autoSpaceDE w:val="0"/>
        <w:autoSpaceDN w:val="0"/>
        <w:adjustRightInd w:val="0"/>
        <w:spacing w:line="276" w:lineRule="auto"/>
        <w:ind w:firstLine="600"/>
        <w:rPr>
          <w:color w:val="000000" w:themeColor="text1"/>
          <w:sz w:val="22"/>
          <w:szCs w:val="22"/>
          <w:lang w:val="uz-Cyrl-UZ"/>
        </w:rPr>
      </w:pPr>
      <w:r w:rsidRPr="00C93C44">
        <w:rPr>
          <w:color w:val="000000" w:themeColor="text1"/>
          <w:sz w:val="22"/>
          <w:szCs w:val="22"/>
          <w:lang w:val="uz-Cyrl-UZ"/>
        </w:rPr>
        <w:t>Ma’naviy</w:t>
      </w:r>
      <w:r w:rsidR="00615FE3" w:rsidRPr="00C93C44">
        <w:rPr>
          <w:color w:val="000000" w:themeColor="text1"/>
          <w:sz w:val="22"/>
          <w:szCs w:val="22"/>
          <w:lang w:val="uz-Cyrl-UZ"/>
        </w:rPr>
        <w:t xml:space="preserve"> </w:t>
      </w:r>
      <w:r w:rsidRPr="00C93C44">
        <w:rPr>
          <w:color w:val="000000" w:themeColor="text1"/>
          <w:sz w:val="22"/>
          <w:szCs w:val="22"/>
          <w:lang w:val="uz-Cyrl-UZ"/>
        </w:rPr>
        <w:t>merosni</w:t>
      </w:r>
      <w:r w:rsidR="00615FE3" w:rsidRPr="00C93C44">
        <w:rPr>
          <w:color w:val="000000" w:themeColor="text1"/>
          <w:sz w:val="22"/>
          <w:szCs w:val="22"/>
          <w:lang w:val="uz-Cyrl-UZ"/>
        </w:rPr>
        <w:t xml:space="preserve"> </w:t>
      </w:r>
      <w:r w:rsidRPr="00C93C44">
        <w:rPr>
          <w:color w:val="000000" w:themeColor="text1"/>
          <w:sz w:val="22"/>
          <w:szCs w:val="22"/>
          <w:lang w:val="uz-Cyrl-UZ"/>
        </w:rPr>
        <w:t>mustahkamlash</w:t>
      </w:r>
      <w:r w:rsidR="00615FE3" w:rsidRPr="00C93C44">
        <w:rPr>
          <w:color w:val="000000" w:themeColor="text1"/>
          <w:sz w:val="22"/>
          <w:szCs w:val="22"/>
          <w:lang w:val="uz-Cyrl-UZ"/>
        </w:rPr>
        <w:t xml:space="preserve"> </w:t>
      </w:r>
      <w:r w:rsidRPr="00C93C44">
        <w:rPr>
          <w:color w:val="000000" w:themeColor="text1"/>
          <w:sz w:val="22"/>
          <w:szCs w:val="22"/>
          <w:lang w:val="uz-Cyrl-UZ"/>
        </w:rPr>
        <w:t>va</w:t>
      </w:r>
      <w:r w:rsidR="00615FE3" w:rsidRPr="00C93C44">
        <w:rPr>
          <w:color w:val="000000" w:themeColor="text1"/>
          <w:sz w:val="22"/>
          <w:szCs w:val="22"/>
          <w:lang w:val="uz-Cyrl-UZ"/>
        </w:rPr>
        <w:t xml:space="preserve"> </w:t>
      </w:r>
      <w:r w:rsidRPr="00C93C44">
        <w:rPr>
          <w:color w:val="000000" w:themeColor="text1"/>
          <w:sz w:val="22"/>
          <w:szCs w:val="22"/>
          <w:lang w:val="uz-Cyrl-UZ"/>
        </w:rPr>
        <w:t>rivojlantirish</w:t>
      </w:r>
      <w:r w:rsidR="00615FE3" w:rsidRPr="00C93C44">
        <w:rPr>
          <w:color w:val="000000" w:themeColor="text1"/>
          <w:sz w:val="22"/>
          <w:szCs w:val="22"/>
          <w:lang w:val="uz-Cyrl-UZ"/>
        </w:rPr>
        <w:t xml:space="preserve"> </w:t>
      </w:r>
      <w:r w:rsidRPr="00C93C44">
        <w:rPr>
          <w:color w:val="000000" w:themeColor="text1"/>
          <w:sz w:val="22"/>
          <w:szCs w:val="22"/>
          <w:lang w:val="uz-Cyrl-UZ"/>
        </w:rPr>
        <w:t>yangi</w:t>
      </w:r>
      <w:r w:rsidR="00615FE3" w:rsidRPr="00C93C44">
        <w:rPr>
          <w:color w:val="000000" w:themeColor="text1"/>
          <w:sz w:val="22"/>
          <w:szCs w:val="22"/>
          <w:lang w:val="uz-Cyrl-UZ"/>
        </w:rPr>
        <w:t xml:space="preserve"> </w:t>
      </w:r>
      <w:r w:rsidRPr="00C93C44">
        <w:rPr>
          <w:color w:val="000000" w:themeColor="text1"/>
          <w:sz w:val="22"/>
          <w:szCs w:val="22"/>
          <w:lang w:val="uz-Cyrl-UZ"/>
        </w:rPr>
        <w:t>O‘zbekistonni</w:t>
      </w:r>
      <w:r w:rsidR="00615FE3" w:rsidRPr="00C93C44">
        <w:rPr>
          <w:color w:val="000000" w:themeColor="text1"/>
          <w:sz w:val="22"/>
          <w:szCs w:val="22"/>
          <w:lang w:val="uz-Cyrl-UZ"/>
        </w:rPr>
        <w:t xml:space="preserve"> </w:t>
      </w:r>
      <w:r w:rsidRPr="00C93C44">
        <w:rPr>
          <w:color w:val="000000" w:themeColor="text1"/>
          <w:sz w:val="22"/>
          <w:szCs w:val="22"/>
          <w:lang w:val="uz-Cyrl-UZ"/>
        </w:rPr>
        <w:t>yaratishda</w:t>
      </w:r>
      <w:r w:rsidR="00615FE3" w:rsidRPr="00C93C44">
        <w:rPr>
          <w:color w:val="000000" w:themeColor="text1"/>
          <w:sz w:val="22"/>
          <w:szCs w:val="22"/>
          <w:lang w:val="uz-Cyrl-UZ"/>
        </w:rPr>
        <w:t xml:space="preserve"> </w:t>
      </w:r>
      <w:r w:rsidRPr="00C93C44">
        <w:rPr>
          <w:color w:val="000000" w:themeColor="text1"/>
          <w:sz w:val="22"/>
          <w:szCs w:val="22"/>
          <w:lang w:val="uz-Cyrl-UZ"/>
        </w:rPr>
        <w:t>va</w:t>
      </w:r>
      <w:r w:rsidR="00615FE3" w:rsidRPr="00C93C44">
        <w:rPr>
          <w:color w:val="000000" w:themeColor="text1"/>
          <w:sz w:val="22"/>
          <w:szCs w:val="22"/>
          <w:lang w:val="uz-Cyrl-UZ"/>
        </w:rPr>
        <w:t xml:space="preserve"> XXI </w:t>
      </w:r>
      <w:r w:rsidRPr="00C93C44">
        <w:rPr>
          <w:color w:val="000000" w:themeColor="text1"/>
          <w:sz w:val="22"/>
          <w:szCs w:val="22"/>
          <w:lang w:val="uz-Cyrl-UZ"/>
        </w:rPr>
        <w:t>asr</w:t>
      </w:r>
      <w:r w:rsidR="00615FE3" w:rsidRPr="00C93C44">
        <w:rPr>
          <w:color w:val="000000" w:themeColor="text1"/>
          <w:sz w:val="22"/>
          <w:szCs w:val="22"/>
          <w:lang w:val="uz-Cyrl-UZ"/>
        </w:rPr>
        <w:t xml:space="preserve"> </w:t>
      </w:r>
      <w:r w:rsidRPr="00C93C44">
        <w:rPr>
          <w:color w:val="000000" w:themeColor="text1"/>
          <w:sz w:val="22"/>
          <w:szCs w:val="22"/>
          <w:lang w:val="uz-Cyrl-UZ"/>
        </w:rPr>
        <w:t>tamadduni</w:t>
      </w:r>
      <w:r w:rsidR="00615FE3" w:rsidRPr="00C93C44">
        <w:rPr>
          <w:color w:val="000000" w:themeColor="text1"/>
          <w:sz w:val="22"/>
          <w:szCs w:val="22"/>
          <w:lang w:val="uz-Cyrl-UZ"/>
        </w:rPr>
        <w:t xml:space="preserve"> </w:t>
      </w:r>
      <w:r w:rsidRPr="00C93C44">
        <w:rPr>
          <w:color w:val="000000" w:themeColor="text1"/>
          <w:sz w:val="22"/>
          <w:szCs w:val="22"/>
          <w:lang w:val="uz-Cyrl-UZ"/>
        </w:rPr>
        <w:t>oqimidan</w:t>
      </w:r>
      <w:r w:rsidR="00615FE3" w:rsidRPr="00C93C44">
        <w:rPr>
          <w:color w:val="000000" w:themeColor="text1"/>
          <w:sz w:val="22"/>
          <w:szCs w:val="22"/>
          <w:lang w:val="uz-Cyrl-UZ"/>
        </w:rPr>
        <w:t xml:space="preserve"> </w:t>
      </w:r>
      <w:r w:rsidRPr="00C93C44">
        <w:rPr>
          <w:color w:val="000000" w:themeColor="text1"/>
          <w:sz w:val="22"/>
          <w:szCs w:val="22"/>
          <w:lang w:val="uz-Cyrl-UZ"/>
        </w:rPr>
        <w:t>chetda</w:t>
      </w:r>
      <w:r w:rsidR="00615FE3" w:rsidRPr="00C93C44">
        <w:rPr>
          <w:color w:val="000000" w:themeColor="text1"/>
          <w:sz w:val="22"/>
          <w:szCs w:val="22"/>
          <w:lang w:val="uz-Cyrl-UZ"/>
        </w:rPr>
        <w:t xml:space="preserve"> </w:t>
      </w:r>
      <w:r w:rsidRPr="00C93C44">
        <w:rPr>
          <w:color w:val="000000" w:themeColor="text1"/>
          <w:sz w:val="22"/>
          <w:szCs w:val="22"/>
          <w:lang w:val="uz-Cyrl-UZ"/>
        </w:rPr>
        <w:t>qolib</w:t>
      </w:r>
      <w:r w:rsidR="00615FE3" w:rsidRPr="00C93C44">
        <w:rPr>
          <w:color w:val="000000" w:themeColor="text1"/>
          <w:sz w:val="22"/>
          <w:szCs w:val="22"/>
          <w:lang w:val="uz-Cyrl-UZ"/>
        </w:rPr>
        <w:t xml:space="preserve"> </w:t>
      </w:r>
      <w:r w:rsidRPr="00C93C44">
        <w:rPr>
          <w:color w:val="000000" w:themeColor="text1"/>
          <w:sz w:val="22"/>
          <w:szCs w:val="22"/>
          <w:lang w:val="uz-Cyrl-UZ"/>
        </w:rPr>
        <w:t>ketmaslikda</w:t>
      </w:r>
      <w:r w:rsidR="00615FE3" w:rsidRPr="00C93C44">
        <w:rPr>
          <w:color w:val="000000" w:themeColor="text1"/>
          <w:sz w:val="22"/>
          <w:szCs w:val="22"/>
          <w:lang w:val="uz-Cyrl-UZ"/>
        </w:rPr>
        <w:t xml:space="preserve"> </w:t>
      </w:r>
      <w:r w:rsidRPr="00C93C44">
        <w:rPr>
          <w:color w:val="000000" w:themeColor="text1"/>
          <w:sz w:val="22"/>
          <w:szCs w:val="22"/>
          <w:lang w:val="uz-Cyrl-UZ"/>
        </w:rPr>
        <w:t>tayanch</w:t>
      </w:r>
      <w:r w:rsidR="00615FE3" w:rsidRPr="00C93C44">
        <w:rPr>
          <w:color w:val="000000" w:themeColor="text1"/>
          <w:sz w:val="22"/>
          <w:szCs w:val="22"/>
          <w:lang w:val="uz-Cyrl-UZ"/>
        </w:rPr>
        <w:t xml:space="preserve">, </w:t>
      </w:r>
      <w:r w:rsidRPr="00C93C44">
        <w:rPr>
          <w:color w:val="000000" w:themeColor="text1"/>
          <w:sz w:val="22"/>
          <w:szCs w:val="22"/>
          <w:lang w:val="uz-Cyrl-UZ"/>
        </w:rPr>
        <w:t>aqliy</w:t>
      </w:r>
      <w:r w:rsidR="00615FE3" w:rsidRPr="00C93C44">
        <w:rPr>
          <w:color w:val="000000" w:themeColor="text1"/>
          <w:sz w:val="22"/>
          <w:szCs w:val="22"/>
          <w:lang w:val="uz-Cyrl-UZ"/>
        </w:rPr>
        <w:t xml:space="preserve"> </w:t>
      </w:r>
      <w:r w:rsidRPr="00C93C44">
        <w:rPr>
          <w:color w:val="000000" w:themeColor="text1"/>
          <w:sz w:val="22"/>
          <w:szCs w:val="22"/>
          <w:lang w:val="uz-Cyrl-UZ"/>
        </w:rPr>
        <w:t>va</w:t>
      </w:r>
      <w:r w:rsidR="00615FE3" w:rsidRPr="00C93C44">
        <w:rPr>
          <w:color w:val="000000" w:themeColor="text1"/>
          <w:sz w:val="22"/>
          <w:szCs w:val="22"/>
          <w:lang w:val="uz-Cyrl-UZ"/>
        </w:rPr>
        <w:t xml:space="preserve"> </w:t>
      </w:r>
      <w:r w:rsidRPr="00C93C44">
        <w:rPr>
          <w:color w:val="000000" w:themeColor="text1"/>
          <w:sz w:val="22"/>
          <w:szCs w:val="22"/>
          <w:lang w:val="uz-Cyrl-UZ"/>
        </w:rPr>
        <w:t>hissiy</w:t>
      </w:r>
      <w:r w:rsidR="00615FE3" w:rsidRPr="00C93C44">
        <w:rPr>
          <w:color w:val="000000" w:themeColor="text1"/>
          <w:sz w:val="22"/>
          <w:szCs w:val="22"/>
          <w:lang w:val="uz-Cyrl-UZ"/>
        </w:rPr>
        <w:t xml:space="preserve"> </w:t>
      </w:r>
      <w:r w:rsidRPr="00C93C44">
        <w:rPr>
          <w:color w:val="000000" w:themeColor="text1"/>
          <w:sz w:val="22"/>
          <w:szCs w:val="22"/>
          <w:lang w:val="uz-Cyrl-UZ"/>
        </w:rPr>
        <w:t>omil</w:t>
      </w:r>
      <w:r w:rsidR="00615FE3" w:rsidRPr="00C93C44">
        <w:rPr>
          <w:color w:val="000000" w:themeColor="text1"/>
          <w:sz w:val="22"/>
          <w:szCs w:val="22"/>
          <w:lang w:val="uz-Cyrl-UZ"/>
        </w:rPr>
        <w:t xml:space="preserve"> </w:t>
      </w:r>
      <w:r w:rsidRPr="00C93C44">
        <w:rPr>
          <w:color w:val="000000" w:themeColor="text1"/>
          <w:sz w:val="22"/>
          <w:szCs w:val="22"/>
          <w:lang w:val="uz-Cyrl-UZ"/>
        </w:rPr>
        <w:t>bo‘lib</w:t>
      </w:r>
      <w:r w:rsidR="00615FE3" w:rsidRPr="00C93C44">
        <w:rPr>
          <w:color w:val="000000" w:themeColor="text1"/>
          <w:sz w:val="22"/>
          <w:szCs w:val="22"/>
          <w:lang w:val="uz-Cyrl-UZ"/>
        </w:rPr>
        <w:t xml:space="preserve"> </w:t>
      </w:r>
      <w:r w:rsidRPr="00C93C44">
        <w:rPr>
          <w:color w:val="000000" w:themeColor="text1"/>
          <w:sz w:val="22"/>
          <w:szCs w:val="22"/>
          <w:lang w:val="uz-Cyrl-UZ"/>
        </w:rPr>
        <w:t>xizmat</w:t>
      </w:r>
      <w:r w:rsidR="00615FE3" w:rsidRPr="00C93C44">
        <w:rPr>
          <w:color w:val="000000" w:themeColor="text1"/>
          <w:sz w:val="22"/>
          <w:szCs w:val="22"/>
          <w:lang w:val="uz-Cyrl-UZ"/>
        </w:rPr>
        <w:t xml:space="preserve"> </w:t>
      </w:r>
      <w:r w:rsidRPr="00C93C44">
        <w:rPr>
          <w:color w:val="000000" w:themeColor="text1"/>
          <w:sz w:val="22"/>
          <w:szCs w:val="22"/>
          <w:lang w:val="uz-Cyrl-UZ"/>
        </w:rPr>
        <w:t>qiladi</w:t>
      </w:r>
      <w:r w:rsidR="00615FE3" w:rsidRPr="00C93C44">
        <w:rPr>
          <w:color w:val="000000" w:themeColor="text1"/>
          <w:sz w:val="22"/>
          <w:szCs w:val="22"/>
          <w:lang w:val="uz-Cyrl-UZ"/>
        </w:rPr>
        <w:t xml:space="preserve">.. </w:t>
      </w:r>
      <w:r w:rsidRPr="00C93C44">
        <w:rPr>
          <w:color w:val="000000" w:themeColor="text1"/>
          <w:sz w:val="22"/>
          <w:szCs w:val="22"/>
          <w:lang w:val="en-US"/>
        </w:rPr>
        <w:t>Ma’naviy</w:t>
      </w:r>
      <w:r w:rsidR="00615FE3" w:rsidRPr="00C93C44">
        <w:rPr>
          <w:color w:val="000000" w:themeColor="text1"/>
          <w:sz w:val="22"/>
          <w:szCs w:val="22"/>
          <w:lang w:val="en-US"/>
        </w:rPr>
        <w:t xml:space="preserve"> </w:t>
      </w:r>
      <w:r w:rsidRPr="00C93C44">
        <w:rPr>
          <w:color w:val="000000" w:themeColor="text1"/>
          <w:sz w:val="22"/>
          <w:szCs w:val="22"/>
          <w:lang w:val="en-US"/>
        </w:rPr>
        <w:t>meros</w:t>
      </w:r>
      <w:r w:rsidR="00615FE3" w:rsidRPr="00C93C44">
        <w:rPr>
          <w:color w:val="000000" w:themeColor="text1"/>
          <w:sz w:val="22"/>
          <w:szCs w:val="22"/>
          <w:lang w:val="en-US"/>
        </w:rPr>
        <w:t xml:space="preserve"> </w:t>
      </w:r>
      <w:r w:rsidRPr="00C93C44">
        <w:rPr>
          <w:color w:val="000000" w:themeColor="text1"/>
          <w:sz w:val="22"/>
          <w:szCs w:val="22"/>
          <w:lang w:val="en-US"/>
        </w:rPr>
        <w:t>milliy</w:t>
      </w:r>
      <w:r w:rsidR="00615FE3" w:rsidRPr="00C93C44">
        <w:rPr>
          <w:color w:val="000000" w:themeColor="text1"/>
          <w:sz w:val="22"/>
          <w:szCs w:val="22"/>
          <w:lang w:val="en-US"/>
        </w:rPr>
        <w:t xml:space="preserve"> </w:t>
      </w:r>
      <w:r w:rsidRPr="00C93C44">
        <w:rPr>
          <w:color w:val="000000" w:themeColor="text1"/>
          <w:sz w:val="22"/>
          <w:szCs w:val="22"/>
          <w:lang w:val="en-US"/>
        </w:rPr>
        <w:t>o‘z</w:t>
      </w:r>
      <w:r w:rsidRPr="00C93C44">
        <w:rPr>
          <w:color w:val="000000" w:themeColor="text1"/>
          <w:sz w:val="22"/>
          <w:szCs w:val="22"/>
          <w:lang w:val="uz-Cyrl-UZ"/>
        </w:rPr>
        <w:t>likni</w:t>
      </w:r>
      <w:r w:rsidR="00615FE3" w:rsidRPr="00C93C44">
        <w:rPr>
          <w:color w:val="000000" w:themeColor="text1"/>
          <w:sz w:val="22"/>
          <w:szCs w:val="22"/>
          <w:lang w:val="uz-Cyrl-UZ"/>
        </w:rPr>
        <w:t xml:space="preserve"> </w:t>
      </w:r>
      <w:r w:rsidRPr="00C93C44">
        <w:rPr>
          <w:color w:val="000000" w:themeColor="text1"/>
          <w:sz w:val="22"/>
          <w:szCs w:val="22"/>
          <w:lang w:val="uz-Cyrl-UZ"/>
        </w:rPr>
        <w:t>teranroq</w:t>
      </w:r>
      <w:r w:rsidR="00615FE3" w:rsidRPr="00C93C44">
        <w:rPr>
          <w:color w:val="000000" w:themeColor="text1"/>
          <w:sz w:val="22"/>
          <w:szCs w:val="22"/>
          <w:lang w:val="uz-Cyrl-UZ"/>
        </w:rPr>
        <w:t xml:space="preserve"> </w:t>
      </w:r>
      <w:r w:rsidRPr="00C93C44">
        <w:rPr>
          <w:color w:val="000000" w:themeColor="text1"/>
          <w:sz w:val="22"/>
          <w:szCs w:val="22"/>
          <w:lang w:val="uz-Cyrl-UZ"/>
        </w:rPr>
        <w:t>anglashga</w:t>
      </w:r>
      <w:r w:rsidR="00615FE3" w:rsidRPr="00C93C44">
        <w:rPr>
          <w:color w:val="000000" w:themeColor="text1"/>
          <w:sz w:val="22"/>
          <w:szCs w:val="22"/>
          <w:lang w:val="uz-Cyrl-UZ"/>
        </w:rPr>
        <w:t xml:space="preserve">, </w:t>
      </w:r>
      <w:r w:rsidRPr="00C93C44">
        <w:rPr>
          <w:color w:val="000000" w:themeColor="text1"/>
          <w:sz w:val="22"/>
          <w:szCs w:val="22"/>
          <w:lang w:val="uz-Cyrl-UZ"/>
        </w:rPr>
        <w:t>sog‘lom</w:t>
      </w:r>
      <w:r w:rsidR="00615FE3" w:rsidRPr="00C93C44">
        <w:rPr>
          <w:color w:val="000000" w:themeColor="text1"/>
          <w:sz w:val="22"/>
          <w:szCs w:val="22"/>
          <w:lang w:val="en-US"/>
        </w:rPr>
        <w:t xml:space="preserve"> </w:t>
      </w:r>
      <w:r w:rsidRPr="00C93C44">
        <w:rPr>
          <w:color w:val="000000" w:themeColor="text1"/>
          <w:sz w:val="22"/>
          <w:szCs w:val="22"/>
          <w:lang w:val="en-US"/>
        </w:rPr>
        <w:t>milliy</w:t>
      </w:r>
      <w:r w:rsidR="00615FE3" w:rsidRPr="00C93C44">
        <w:rPr>
          <w:color w:val="000000" w:themeColor="text1"/>
          <w:sz w:val="22"/>
          <w:szCs w:val="22"/>
          <w:lang w:val="en-US"/>
        </w:rPr>
        <w:t xml:space="preserve"> </w:t>
      </w:r>
      <w:r w:rsidRPr="00C93C44">
        <w:rPr>
          <w:color w:val="000000" w:themeColor="text1"/>
          <w:sz w:val="22"/>
          <w:szCs w:val="22"/>
          <w:lang w:val="uz-Cyrl-UZ"/>
        </w:rPr>
        <w:t>g‘</w:t>
      </w:r>
      <w:r w:rsidRPr="00C93C44">
        <w:rPr>
          <w:color w:val="000000" w:themeColor="text1"/>
          <w:sz w:val="22"/>
          <w:szCs w:val="22"/>
          <w:lang w:val="en-US"/>
        </w:rPr>
        <w:t>urur</w:t>
      </w:r>
      <w:r w:rsidRPr="00C93C44">
        <w:rPr>
          <w:color w:val="000000" w:themeColor="text1"/>
          <w:sz w:val="22"/>
          <w:szCs w:val="22"/>
          <w:lang w:val="uz-Cyrl-UZ"/>
        </w:rPr>
        <w:t>ni</w:t>
      </w:r>
      <w:r w:rsidR="00615FE3" w:rsidRPr="00C93C44">
        <w:rPr>
          <w:color w:val="000000" w:themeColor="text1"/>
          <w:sz w:val="22"/>
          <w:szCs w:val="22"/>
          <w:lang w:val="uz-Cyrl-UZ"/>
        </w:rPr>
        <w:t xml:space="preserve"> </w:t>
      </w:r>
      <w:r w:rsidRPr="00C93C44">
        <w:rPr>
          <w:color w:val="000000" w:themeColor="text1"/>
          <w:sz w:val="22"/>
          <w:szCs w:val="22"/>
          <w:lang w:val="uz-Cyrl-UZ"/>
        </w:rPr>
        <w:t>o‘stirishga</w:t>
      </w:r>
      <w:r w:rsidR="00615FE3" w:rsidRPr="00C93C44">
        <w:rPr>
          <w:color w:val="000000" w:themeColor="text1"/>
          <w:sz w:val="22"/>
          <w:szCs w:val="22"/>
          <w:lang w:val="uz-Cyrl-UZ"/>
        </w:rPr>
        <w:t xml:space="preserve"> </w:t>
      </w:r>
      <w:r w:rsidRPr="00C93C44">
        <w:rPr>
          <w:color w:val="000000" w:themeColor="text1"/>
          <w:sz w:val="22"/>
          <w:szCs w:val="22"/>
          <w:lang w:val="uz-Cyrl-UZ"/>
        </w:rPr>
        <w:t>yordam</w:t>
      </w:r>
      <w:r w:rsidR="00615FE3" w:rsidRPr="00C93C44">
        <w:rPr>
          <w:color w:val="000000" w:themeColor="text1"/>
          <w:sz w:val="22"/>
          <w:szCs w:val="22"/>
          <w:lang w:val="uz-Cyrl-UZ"/>
        </w:rPr>
        <w:t xml:space="preserve"> </w:t>
      </w:r>
      <w:r w:rsidRPr="00C93C44">
        <w:rPr>
          <w:color w:val="000000" w:themeColor="text1"/>
          <w:sz w:val="22"/>
          <w:szCs w:val="22"/>
          <w:lang w:val="uz-Cyrl-UZ"/>
        </w:rPr>
        <w:t>beradi</w:t>
      </w:r>
      <w:r w:rsidR="00615FE3" w:rsidRPr="00C93C44">
        <w:rPr>
          <w:color w:val="000000" w:themeColor="text1"/>
          <w:sz w:val="22"/>
          <w:szCs w:val="22"/>
          <w:lang w:val="uz-Cyrl-UZ"/>
        </w:rPr>
        <w:t xml:space="preserve">. </w:t>
      </w:r>
      <w:r w:rsidRPr="00C93C44">
        <w:rPr>
          <w:color w:val="000000" w:themeColor="text1"/>
          <w:sz w:val="22"/>
          <w:szCs w:val="22"/>
          <w:lang w:val="uz-Cyrl-UZ"/>
        </w:rPr>
        <w:t>Milliy</w:t>
      </w:r>
      <w:r w:rsidR="00615FE3" w:rsidRPr="00C93C44">
        <w:rPr>
          <w:color w:val="000000" w:themeColor="text1"/>
          <w:sz w:val="22"/>
          <w:szCs w:val="22"/>
          <w:lang w:val="uz-Cyrl-UZ"/>
        </w:rPr>
        <w:t xml:space="preserve"> </w:t>
      </w:r>
      <w:r w:rsidRPr="00C93C44">
        <w:rPr>
          <w:color w:val="000000" w:themeColor="text1"/>
          <w:sz w:val="22"/>
          <w:szCs w:val="22"/>
          <w:lang w:val="uz-Cyrl-UZ"/>
        </w:rPr>
        <w:t>manfaatlarni</w:t>
      </w:r>
      <w:r w:rsidR="00615FE3" w:rsidRPr="00C93C44">
        <w:rPr>
          <w:color w:val="000000" w:themeColor="text1"/>
          <w:sz w:val="22"/>
          <w:szCs w:val="22"/>
          <w:lang w:val="uz-Cyrl-UZ"/>
        </w:rPr>
        <w:t xml:space="preserve"> </w:t>
      </w:r>
      <w:r w:rsidRPr="00C93C44">
        <w:rPr>
          <w:color w:val="000000" w:themeColor="text1"/>
          <w:sz w:val="22"/>
          <w:szCs w:val="22"/>
          <w:lang w:val="uz-Cyrl-UZ"/>
        </w:rPr>
        <w:t>har</w:t>
      </w:r>
      <w:r w:rsidR="00615FE3" w:rsidRPr="00C93C44">
        <w:rPr>
          <w:color w:val="000000" w:themeColor="text1"/>
          <w:sz w:val="22"/>
          <w:szCs w:val="22"/>
          <w:lang w:val="uz-Cyrl-UZ"/>
        </w:rPr>
        <w:t xml:space="preserve"> </w:t>
      </w:r>
      <w:r w:rsidRPr="00C93C44">
        <w:rPr>
          <w:color w:val="000000" w:themeColor="text1"/>
          <w:sz w:val="22"/>
          <w:szCs w:val="22"/>
          <w:lang w:val="uz-Cyrl-UZ"/>
        </w:rPr>
        <w:t>tomonlama</w:t>
      </w:r>
      <w:r w:rsidR="00615FE3" w:rsidRPr="00C93C44">
        <w:rPr>
          <w:color w:val="000000" w:themeColor="text1"/>
          <w:sz w:val="22"/>
          <w:szCs w:val="22"/>
          <w:lang w:val="uz-Cyrl-UZ"/>
        </w:rPr>
        <w:t xml:space="preserve"> </w:t>
      </w:r>
      <w:r w:rsidRPr="00C93C44">
        <w:rPr>
          <w:color w:val="000000" w:themeColor="text1"/>
          <w:sz w:val="22"/>
          <w:szCs w:val="22"/>
          <w:lang w:val="uz-Cyrl-UZ"/>
        </w:rPr>
        <w:t>chuqur</w:t>
      </w:r>
      <w:r w:rsidR="00615FE3" w:rsidRPr="00C93C44">
        <w:rPr>
          <w:color w:val="000000" w:themeColor="text1"/>
          <w:sz w:val="22"/>
          <w:szCs w:val="22"/>
          <w:lang w:val="uz-Cyrl-UZ"/>
        </w:rPr>
        <w:t xml:space="preserve"> </w:t>
      </w:r>
      <w:r w:rsidRPr="00C93C44">
        <w:rPr>
          <w:color w:val="000000" w:themeColor="text1"/>
          <w:sz w:val="22"/>
          <w:szCs w:val="22"/>
          <w:lang w:val="uz-Cyrl-UZ"/>
        </w:rPr>
        <w:t>anglash</w:t>
      </w:r>
      <w:r w:rsidR="00615FE3" w:rsidRPr="00C93C44">
        <w:rPr>
          <w:color w:val="000000" w:themeColor="text1"/>
          <w:sz w:val="22"/>
          <w:szCs w:val="22"/>
          <w:lang w:val="uz-Cyrl-UZ"/>
        </w:rPr>
        <w:t xml:space="preserve"> </w:t>
      </w:r>
      <w:r w:rsidRPr="00C93C44">
        <w:rPr>
          <w:color w:val="000000" w:themeColor="text1"/>
          <w:sz w:val="22"/>
          <w:szCs w:val="22"/>
          <w:lang w:val="uz-Cyrl-UZ"/>
        </w:rPr>
        <w:t>va</w:t>
      </w:r>
      <w:r w:rsidR="00615FE3" w:rsidRPr="00C93C44">
        <w:rPr>
          <w:color w:val="000000" w:themeColor="text1"/>
          <w:sz w:val="22"/>
          <w:szCs w:val="22"/>
          <w:lang w:val="uz-Cyrl-UZ"/>
        </w:rPr>
        <w:t xml:space="preserve"> </w:t>
      </w:r>
      <w:r w:rsidRPr="00C93C44">
        <w:rPr>
          <w:color w:val="000000" w:themeColor="text1"/>
          <w:sz w:val="22"/>
          <w:szCs w:val="22"/>
          <w:lang w:val="uz-Cyrl-UZ"/>
        </w:rPr>
        <w:t>sog‘lom</w:t>
      </w:r>
      <w:r w:rsidR="00615FE3" w:rsidRPr="00C93C44">
        <w:rPr>
          <w:color w:val="000000" w:themeColor="text1"/>
          <w:sz w:val="22"/>
          <w:szCs w:val="22"/>
          <w:lang w:val="uz-Cyrl-UZ"/>
        </w:rPr>
        <w:t xml:space="preserve"> </w:t>
      </w:r>
      <w:r w:rsidRPr="00C93C44">
        <w:rPr>
          <w:color w:val="000000" w:themeColor="text1"/>
          <w:sz w:val="22"/>
          <w:szCs w:val="22"/>
          <w:lang w:val="uz-Cyrl-UZ"/>
        </w:rPr>
        <w:t>milliy</w:t>
      </w:r>
      <w:r w:rsidR="00615FE3" w:rsidRPr="00C93C44">
        <w:rPr>
          <w:color w:val="000000" w:themeColor="text1"/>
          <w:sz w:val="22"/>
          <w:szCs w:val="22"/>
          <w:lang w:val="uz-Cyrl-UZ"/>
        </w:rPr>
        <w:t xml:space="preserve"> </w:t>
      </w:r>
      <w:r w:rsidRPr="00C93C44">
        <w:rPr>
          <w:color w:val="000000" w:themeColor="text1"/>
          <w:sz w:val="22"/>
          <w:szCs w:val="22"/>
          <w:lang w:val="uz-Cyrl-UZ"/>
        </w:rPr>
        <w:t>g‘urur</w:t>
      </w:r>
      <w:r w:rsidR="00615FE3" w:rsidRPr="00C93C44">
        <w:rPr>
          <w:color w:val="000000" w:themeColor="text1"/>
          <w:sz w:val="22"/>
          <w:szCs w:val="22"/>
          <w:lang w:val="uz-Cyrl-UZ"/>
        </w:rPr>
        <w:t xml:space="preserve"> — </w:t>
      </w:r>
      <w:r w:rsidRPr="00C93C44">
        <w:rPr>
          <w:color w:val="000000" w:themeColor="text1"/>
          <w:sz w:val="22"/>
          <w:szCs w:val="22"/>
          <w:lang w:val="uz-Cyrl-UZ"/>
        </w:rPr>
        <w:t>umumjahon</w:t>
      </w:r>
      <w:r w:rsidR="00615FE3" w:rsidRPr="00C93C44">
        <w:rPr>
          <w:color w:val="000000" w:themeColor="text1"/>
          <w:sz w:val="22"/>
          <w:szCs w:val="22"/>
          <w:lang w:val="uz-Cyrl-UZ"/>
        </w:rPr>
        <w:t xml:space="preserve"> </w:t>
      </w:r>
      <w:r w:rsidRPr="00C93C44">
        <w:rPr>
          <w:color w:val="000000" w:themeColor="text1"/>
          <w:sz w:val="22"/>
          <w:szCs w:val="22"/>
          <w:lang w:val="uz-Cyrl-UZ"/>
        </w:rPr>
        <w:t>taraqqiyoti</w:t>
      </w:r>
      <w:r w:rsidR="00615FE3" w:rsidRPr="00C93C44">
        <w:rPr>
          <w:color w:val="000000" w:themeColor="text1"/>
          <w:sz w:val="22"/>
          <w:szCs w:val="22"/>
          <w:lang w:val="uz-Cyrl-UZ"/>
        </w:rPr>
        <w:t xml:space="preserve"> </w:t>
      </w:r>
      <w:r w:rsidRPr="00C93C44">
        <w:rPr>
          <w:color w:val="000000" w:themeColor="text1"/>
          <w:sz w:val="22"/>
          <w:szCs w:val="22"/>
          <w:lang w:val="uz-Cyrl-UZ"/>
        </w:rPr>
        <w:t>oqimida</w:t>
      </w:r>
      <w:r w:rsidR="00615FE3" w:rsidRPr="00C93C44">
        <w:rPr>
          <w:color w:val="000000" w:themeColor="text1"/>
          <w:sz w:val="22"/>
          <w:szCs w:val="22"/>
          <w:lang w:val="uz-Cyrl-UZ"/>
        </w:rPr>
        <w:t xml:space="preserve"> </w:t>
      </w:r>
      <w:r w:rsidRPr="00C93C44">
        <w:rPr>
          <w:color w:val="000000" w:themeColor="text1"/>
          <w:sz w:val="22"/>
          <w:szCs w:val="22"/>
          <w:lang w:val="uz-Cyrl-UZ"/>
        </w:rPr>
        <w:t>o‘z</w:t>
      </w:r>
      <w:r w:rsidR="00615FE3" w:rsidRPr="00C93C44">
        <w:rPr>
          <w:color w:val="000000" w:themeColor="text1"/>
          <w:sz w:val="22"/>
          <w:szCs w:val="22"/>
          <w:lang w:val="uz-Cyrl-UZ"/>
        </w:rPr>
        <w:t xml:space="preserve"> </w:t>
      </w:r>
      <w:r w:rsidRPr="00C93C44">
        <w:rPr>
          <w:color w:val="000000" w:themeColor="text1"/>
          <w:sz w:val="22"/>
          <w:szCs w:val="22"/>
          <w:lang w:val="uz-Cyrl-UZ"/>
        </w:rPr>
        <w:t>o‘rnini</w:t>
      </w:r>
      <w:r w:rsidR="00615FE3" w:rsidRPr="00C93C44">
        <w:rPr>
          <w:color w:val="000000" w:themeColor="text1"/>
          <w:sz w:val="22"/>
          <w:szCs w:val="22"/>
          <w:lang w:val="uz-Cyrl-UZ"/>
        </w:rPr>
        <w:t xml:space="preserve"> </w:t>
      </w:r>
      <w:r w:rsidRPr="00C93C44">
        <w:rPr>
          <w:color w:val="000000" w:themeColor="text1"/>
          <w:sz w:val="22"/>
          <w:szCs w:val="22"/>
          <w:lang w:val="uz-Cyrl-UZ"/>
        </w:rPr>
        <w:t>aniq</w:t>
      </w:r>
      <w:r w:rsidR="00615FE3" w:rsidRPr="00C93C44">
        <w:rPr>
          <w:color w:val="000000" w:themeColor="text1"/>
          <w:sz w:val="22"/>
          <w:szCs w:val="22"/>
          <w:lang w:val="uz-Cyrl-UZ"/>
        </w:rPr>
        <w:t xml:space="preserve"> </w:t>
      </w:r>
      <w:r w:rsidRPr="00C93C44">
        <w:rPr>
          <w:color w:val="000000" w:themeColor="text1"/>
          <w:sz w:val="22"/>
          <w:szCs w:val="22"/>
          <w:lang w:val="uz-Cyrl-UZ"/>
        </w:rPr>
        <w:t>tasavvur</w:t>
      </w:r>
      <w:r w:rsidR="00615FE3" w:rsidRPr="00C93C44">
        <w:rPr>
          <w:color w:val="000000" w:themeColor="text1"/>
          <w:sz w:val="22"/>
          <w:szCs w:val="22"/>
          <w:lang w:val="uz-Cyrl-UZ"/>
        </w:rPr>
        <w:t xml:space="preserve"> </w:t>
      </w:r>
      <w:r w:rsidRPr="00C93C44">
        <w:rPr>
          <w:color w:val="000000" w:themeColor="text1"/>
          <w:sz w:val="22"/>
          <w:szCs w:val="22"/>
          <w:lang w:val="uz-Cyrl-UZ"/>
        </w:rPr>
        <w:t>etish</w:t>
      </w:r>
      <w:r w:rsidR="00615FE3" w:rsidRPr="00C93C44">
        <w:rPr>
          <w:color w:val="000000" w:themeColor="text1"/>
          <w:sz w:val="22"/>
          <w:szCs w:val="22"/>
          <w:lang w:val="uz-Cyrl-UZ"/>
        </w:rPr>
        <w:t xml:space="preserve"> </w:t>
      </w:r>
      <w:r w:rsidRPr="00C93C44">
        <w:rPr>
          <w:color w:val="000000" w:themeColor="text1"/>
          <w:sz w:val="22"/>
          <w:szCs w:val="22"/>
          <w:lang w:val="uz-Cyrl-UZ"/>
        </w:rPr>
        <w:t>va</w:t>
      </w:r>
      <w:r w:rsidR="00615FE3" w:rsidRPr="00C93C44">
        <w:rPr>
          <w:color w:val="000000" w:themeColor="text1"/>
          <w:sz w:val="22"/>
          <w:szCs w:val="22"/>
          <w:lang w:val="uz-Cyrl-UZ"/>
        </w:rPr>
        <w:t xml:space="preserve"> </w:t>
      </w:r>
      <w:r w:rsidRPr="00C93C44">
        <w:rPr>
          <w:color w:val="000000" w:themeColor="text1"/>
          <w:sz w:val="22"/>
          <w:szCs w:val="22"/>
          <w:lang w:val="uz-Cyrl-UZ"/>
        </w:rPr>
        <w:t>bu</w:t>
      </w:r>
      <w:r w:rsidR="00615FE3" w:rsidRPr="00C93C44">
        <w:rPr>
          <w:color w:val="000000" w:themeColor="text1"/>
          <w:sz w:val="22"/>
          <w:szCs w:val="22"/>
          <w:lang w:val="uz-Cyrl-UZ"/>
        </w:rPr>
        <w:t xml:space="preserve"> </w:t>
      </w:r>
      <w:r w:rsidRPr="00C93C44">
        <w:rPr>
          <w:color w:val="000000" w:themeColor="text1"/>
          <w:sz w:val="22"/>
          <w:szCs w:val="22"/>
          <w:lang w:val="uz-Cyrl-UZ"/>
        </w:rPr>
        <w:t>o‘rnini</w:t>
      </w:r>
      <w:r w:rsidR="00615FE3" w:rsidRPr="00C93C44">
        <w:rPr>
          <w:color w:val="000000" w:themeColor="text1"/>
          <w:sz w:val="22"/>
          <w:szCs w:val="22"/>
          <w:lang w:val="uz-Cyrl-UZ"/>
        </w:rPr>
        <w:t xml:space="preserve"> </w:t>
      </w:r>
      <w:r w:rsidRPr="00C93C44">
        <w:rPr>
          <w:color w:val="000000" w:themeColor="text1"/>
          <w:sz w:val="22"/>
          <w:szCs w:val="22"/>
          <w:lang w:val="uz-Cyrl-UZ"/>
        </w:rPr>
        <w:t>yuksaltirish</w:t>
      </w:r>
      <w:r w:rsidR="00615FE3" w:rsidRPr="00C93C44">
        <w:rPr>
          <w:color w:val="000000" w:themeColor="text1"/>
          <w:sz w:val="22"/>
          <w:szCs w:val="22"/>
          <w:lang w:val="uz-Cyrl-UZ"/>
        </w:rPr>
        <w:t xml:space="preserve"> </w:t>
      </w:r>
      <w:r w:rsidRPr="00C93C44">
        <w:rPr>
          <w:color w:val="000000" w:themeColor="text1"/>
          <w:sz w:val="22"/>
          <w:szCs w:val="22"/>
          <w:lang w:val="uz-Cyrl-UZ"/>
        </w:rPr>
        <w:t>uchun</w:t>
      </w:r>
      <w:r w:rsidR="00615FE3" w:rsidRPr="00C93C44">
        <w:rPr>
          <w:color w:val="000000" w:themeColor="text1"/>
          <w:sz w:val="22"/>
          <w:szCs w:val="22"/>
          <w:lang w:val="uz-Cyrl-UZ"/>
        </w:rPr>
        <w:t xml:space="preserve"> </w:t>
      </w:r>
      <w:r w:rsidRPr="00C93C44">
        <w:rPr>
          <w:color w:val="000000" w:themeColor="text1"/>
          <w:sz w:val="22"/>
          <w:szCs w:val="22"/>
          <w:lang w:val="uz-Cyrl-UZ"/>
        </w:rPr>
        <w:t>harakat</w:t>
      </w:r>
      <w:r w:rsidR="00615FE3" w:rsidRPr="00C93C44">
        <w:rPr>
          <w:color w:val="000000" w:themeColor="text1"/>
          <w:sz w:val="22"/>
          <w:szCs w:val="22"/>
          <w:lang w:val="uz-Cyrl-UZ"/>
        </w:rPr>
        <w:t xml:space="preserve"> </w:t>
      </w:r>
      <w:r w:rsidRPr="00C93C44">
        <w:rPr>
          <w:color w:val="000000" w:themeColor="text1"/>
          <w:sz w:val="22"/>
          <w:szCs w:val="22"/>
          <w:lang w:val="uz-Cyrl-UZ"/>
        </w:rPr>
        <w:t>qilish</w:t>
      </w:r>
      <w:r w:rsidR="00615FE3" w:rsidRPr="00C93C44">
        <w:rPr>
          <w:color w:val="000000" w:themeColor="text1"/>
          <w:sz w:val="22"/>
          <w:szCs w:val="22"/>
          <w:lang w:val="uz-Cyrl-UZ"/>
        </w:rPr>
        <w:t xml:space="preserve"> </w:t>
      </w:r>
      <w:r w:rsidRPr="00C93C44">
        <w:rPr>
          <w:color w:val="000000" w:themeColor="text1"/>
          <w:sz w:val="22"/>
          <w:szCs w:val="22"/>
          <w:lang w:val="uz-Cyrl-UZ"/>
        </w:rPr>
        <w:t>demakdir</w:t>
      </w:r>
      <w:r w:rsidR="00615FE3" w:rsidRPr="00C93C44">
        <w:rPr>
          <w:color w:val="000000" w:themeColor="text1"/>
          <w:sz w:val="22"/>
          <w:szCs w:val="22"/>
          <w:lang w:val="uz-Cyrl-UZ"/>
        </w:rPr>
        <w:t>.</w:t>
      </w:r>
    </w:p>
    <w:p w:rsidR="00615FE3" w:rsidRPr="00C93C44" w:rsidRDefault="0080310E" w:rsidP="00437362">
      <w:pPr>
        <w:shd w:val="clear" w:color="auto" w:fill="FFFFFF"/>
        <w:tabs>
          <w:tab w:val="left" w:pos="240"/>
          <w:tab w:val="left" w:pos="2640"/>
        </w:tabs>
        <w:autoSpaceDE w:val="0"/>
        <w:autoSpaceDN w:val="0"/>
        <w:adjustRightInd w:val="0"/>
        <w:spacing w:line="276" w:lineRule="auto"/>
        <w:ind w:firstLine="600"/>
        <w:rPr>
          <w:color w:val="000000" w:themeColor="text1"/>
          <w:sz w:val="22"/>
          <w:szCs w:val="22"/>
          <w:lang w:val="uz-Cyrl-UZ"/>
        </w:rPr>
      </w:pPr>
      <w:r w:rsidRPr="00C93C44">
        <w:rPr>
          <w:color w:val="000000" w:themeColor="text1"/>
          <w:sz w:val="22"/>
          <w:szCs w:val="22"/>
          <w:lang w:val="uz-Cyrl-UZ"/>
        </w:rPr>
        <w:t>Ayni</w:t>
      </w:r>
      <w:r w:rsidR="00615FE3" w:rsidRPr="00C93C44">
        <w:rPr>
          <w:color w:val="000000" w:themeColor="text1"/>
          <w:sz w:val="22"/>
          <w:szCs w:val="22"/>
          <w:lang w:val="uz-Cyrl-UZ"/>
        </w:rPr>
        <w:t xml:space="preserve"> </w:t>
      </w:r>
      <w:r w:rsidRPr="00C93C44">
        <w:rPr>
          <w:color w:val="000000" w:themeColor="text1"/>
          <w:sz w:val="22"/>
          <w:szCs w:val="22"/>
          <w:lang w:val="uz-Cyrl-UZ"/>
        </w:rPr>
        <w:t>paytda</w:t>
      </w:r>
      <w:r w:rsidR="00615FE3" w:rsidRPr="00C93C44">
        <w:rPr>
          <w:color w:val="000000" w:themeColor="text1"/>
          <w:sz w:val="22"/>
          <w:szCs w:val="22"/>
          <w:lang w:val="uz-Cyrl-UZ"/>
        </w:rPr>
        <w:t xml:space="preserve"> </w:t>
      </w:r>
      <w:r w:rsidRPr="00C93C44">
        <w:rPr>
          <w:color w:val="000000" w:themeColor="text1"/>
          <w:sz w:val="22"/>
          <w:szCs w:val="22"/>
          <w:lang w:val="uz-Cyrl-UZ"/>
        </w:rPr>
        <w:t>ijtimoiy</w:t>
      </w:r>
      <w:r w:rsidR="00615FE3" w:rsidRPr="00C93C44">
        <w:rPr>
          <w:color w:val="000000" w:themeColor="text1"/>
          <w:sz w:val="22"/>
          <w:szCs w:val="22"/>
          <w:lang w:val="uz-Cyrl-UZ"/>
        </w:rPr>
        <w:t xml:space="preserve"> </w:t>
      </w:r>
      <w:r w:rsidRPr="00C93C44">
        <w:rPr>
          <w:color w:val="000000" w:themeColor="text1"/>
          <w:sz w:val="22"/>
          <w:szCs w:val="22"/>
          <w:lang w:val="uz-Cyrl-UZ"/>
        </w:rPr>
        <w:t>taraqqiyotda</w:t>
      </w:r>
      <w:r w:rsidR="00615FE3" w:rsidRPr="00C93C44">
        <w:rPr>
          <w:color w:val="000000" w:themeColor="text1"/>
          <w:sz w:val="22"/>
          <w:szCs w:val="22"/>
          <w:lang w:val="uz-Cyrl-UZ"/>
        </w:rPr>
        <w:t xml:space="preserve">, </w:t>
      </w:r>
      <w:r w:rsidRPr="00C93C44">
        <w:rPr>
          <w:color w:val="000000" w:themeColor="text1"/>
          <w:sz w:val="22"/>
          <w:szCs w:val="22"/>
          <w:lang w:val="uz-Cyrl-UZ"/>
        </w:rPr>
        <w:t>jamiyat</w:t>
      </w:r>
      <w:r w:rsidR="00615FE3" w:rsidRPr="00C93C44">
        <w:rPr>
          <w:color w:val="000000" w:themeColor="text1"/>
          <w:sz w:val="22"/>
          <w:szCs w:val="22"/>
          <w:lang w:val="uz-Cyrl-UZ"/>
        </w:rPr>
        <w:t xml:space="preserve"> </w:t>
      </w:r>
      <w:r w:rsidRPr="00C93C44">
        <w:rPr>
          <w:color w:val="000000" w:themeColor="text1"/>
          <w:sz w:val="22"/>
          <w:szCs w:val="22"/>
          <w:lang w:val="uz-Cyrl-UZ"/>
        </w:rPr>
        <w:t>hayotining</w:t>
      </w:r>
      <w:r w:rsidR="00615FE3" w:rsidRPr="00C93C44">
        <w:rPr>
          <w:color w:val="000000" w:themeColor="text1"/>
          <w:sz w:val="22"/>
          <w:szCs w:val="22"/>
          <w:lang w:val="uz-Cyrl-UZ"/>
        </w:rPr>
        <w:t xml:space="preserve"> </w:t>
      </w:r>
      <w:r w:rsidRPr="00C93C44">
        <w:rPr>
          <w:color w:val="000000" w:themeColor="text1"/>
          <w:sz w:val="22"/>
          <w:szCs w:val="22"/>
          <w:lang w:val="uz-Cyrl-UZ"/>
        </w:rPr>
        <w:t>xar</w:t>
      </w:r>
      <w:r w:rsidR="00615FE3" w:rsidRPr="00C93C44">
        <w:rPr>
          <w:color w:val="000000" w:themeColor="text1"/>
          <w:sz w:val="22"/>
          <w:szCs w:val="22"/>
          <w:lang w:val="uz-Cyrl-UZ"/>
        </w:rPr>
        <w:t xml:space="preserve"> </w:t>
      </w:r>
      <w:r w:rsidRPr="00C93C44">
        <w:rPr>
          <w:color w:val="000000" w:themeColor="text1"/>
          <w:sz w:val="22"/>
          <w:szCs w:val="22"/>
          <w:lang w:val="uz-Cyrl-UZ"/>
        </w:rPr>
        <w:t>bir</w:t>
      </w:r>
      <w:r w:rsidR="00615FE3" w:rsidRPr="00C93C44">
        <w:rPr>
          <w:color w:val="000000" w:themeColor="text1"/>
          <w:sz w:val="22"/>
          <w:szCs w:val="22"/>
          <w:lang w:val="uz-Cyrl-UZ"/>
        </w:rPr>
        <w:t xml:space="preserve"> </w:t>
      </w:r>
      <w:r w:rsidRPr="00C93C44">
        <w:rPr>
          <w:color w:val="000000" w:themeColor="text1"/>
          <w:sz w:val="22"/>
          <w:szCs w:val="22"/>
          <w:lang w:val="uz-Cyrl-UZ"/>
        </w:rPr>
        <w:t>sohasida</w:t>
      </w:r>
      <w:r w:rsidR="00615FE3" w:rsidRPr="00C93C44">
        <w:rPr>
          <w:color w:val="000000" w:themeColor="text1"/>
          <w:sz w:val="22"/>
          <w:szCs w:val="22"/>
          <w:lang w:val="uz-Cyrl-UZ"/>
        </w:rPr>
        <w:t xml:space="preserve"> </w:t>
      </w:r>
      <w:r w:rsidRPr="00C93C44">
        <w:rPr>
          <w:color w:val="000000" w:themeColor="text1"/>
          <w:sz w:val="22"/>
          <w:szCs w:val="22"/>
          <w:lang w:val="uz-Cyrl-UZ"/>
        </w:rPr>
        <w:t>hal</w:t>
      </w:r>
      <w:r w:rsidR="00615FE3" w:rsidRPr="00C93C44">
        <w:rPr>
          <w:color w:val="000000" w:themeColor="text1"/>
          <w:sz w:val="22"/>
          <w:szCs w:val="22"/>
          <w:lang w:val="uz-Cyrl-UZ"/>
        </w:rPr>
        <w:t xml:space="preserve"> </w:t>
      </w:r>
      <w:r w:rsidRPr="00C93C44">
        <w:rPr>
          <w:color w:val="000000" w:themeColor="text1"/>
          <w:sz w:val="22"/>
          <w:szCs w:val="22"/>
          <w:lang w:val="uz-Cyrl-UZ"/>
        </w:rPr>
        <w:t>qiluvchi</w:t>
      </w:r>
      <w:r w:rsidR="00615FE3" w:rsidRPr="00C93C44">
        <w:rPr>
          <w:color w:val="000000" w:themeColor="text1"/>
          <w:sz w:val="22"/>
          <w:szCs w:val="22"/>
          <w:lang w:val="uz-Cyrl-UZ"/>
        </w:rPr>
        <w:t xml:space="preserve"> </w:t>
      </w:r>
      <w:r w:rsidRPr="00C93C44">
        <w:rPr>
          <w:color w:val="000000" w:themeColor="text1"/>
          <w:sz w:val="22"/>
          <w:szCs w:val="22"/>
          <w:lang w:val="uz-Cyrl-UZ"/>
        </w:rPr>
        <w:t>omil</w:t>
      </w:r>
      <w:r w:rsidR="00615FE3" w:rsidRPr="00C93C44">
        <w:rPr>
          <w:color w:val="000000" w:themeColor="text1"/>
          <w:sz w:val="22"/>
          <w:szCs w:val="22"/>
          <w:lang w:val="uz-Cyrl-UZ"/>
        </w:rPr>
        <w:t xml:space="preserve"> </w:t>
      </w:r>
      <w:r w:rsidRPr="00C93C44">
        <w:rPr>
          <w:color w:val="000000" w:themeColor="text1"/>
          <w:sz w:val="22"/>
          <w:szCs w:val="22"/>
          <w:lang w:val="uz-Cyrl-UZ"/>
        </w:rPr>
        <w:t>insondir</w:t>
      </w:r>
      <w:r w:rsidR="00615FE3" w:rsidRPr="00C93C44">
        <w:rPr>
          <w:color w:val="000000" w:themeColor="text1"/>
          <w:sz w:val="22"/>
          <w:szCs w:val="22"/>
          <w:lang w:val="uz-Cyrl-UZ"/>
        </w:rPr>
        <w:t xml:space="preserve">. </w:t>
      </w:r>
      <w:r w:rsidRPr="00C93C44">
        <w:rPr>
          <w:color w:val="000000" w:themeColor="text1"/>
          <w:sz w:val="22"/>
          <w:szCs w:val="22"/>
          <w:lang w:val="uz-Cyrl-UZ"/>
        </w:rPr>
        <w:t>YAngi</w:t>
      </w:r>
      <w:r w:rsidR="00615FE3" w:rsidRPr="00C93C44">
        <w:rPr>
          <w:color w:val="000000" w:themeColor="text1"/>
          <w:sz w:val="22"/>
          <w:szCs w:val="22"/>
          <w:lang w:val="uz-Cyrl-UZ"/>
        </w:rPr>
        <w:t xml:space="preserve"> </w:t>
      </w:r>
      <w:r w:rsidRPr="00C93C44">
        <w:rPr>
          <w:color w:val="000000" w:themeColor="text1"/>
          <w:sz w:val="22"/>
          <w:szCs w:val="22"/>
          <w:lang w:val="uz-Cyrl-UZ"/>
        </w:rPr>
        <w:t>O‘zbekistonni</w:t>
      </w:r>
      <w:r w:rsidR="00615FE3" w:rsidRPr="00C93C44">
        <w:rPr>
          <w:color w:val="000000" w:themeColor="text1"/>
          <w:sz w:val="22"/>
          <w:szCs w:val="22"/>
          <w:lang w:val="uz-Cyrl-UZ"/>
        </w:rPr>
        <w:t xml:space="preserve"> </w:t>
      </w:r>
      <w:r w:rsidRPr="00C93C44">
        <w:rPr>
          <w:color w:val="000000" w:themeColor="text1"/>
          <w:sz w:val="22"/>
          <w:szCs w:val="22"/>
          <w:lang w:val="uz-Cyrl-UZ"/>
        </w:rPr>
        <w:t>o‘z</w:t>
      </w:r>
      <w:r w:rsidR="00615FE3" w:rsidRPr="00C93C44">
        <w:rPr>
          <w:color w:val="000000" w:themeColor="text1"/>
          <w:sz w:val="22"/>
          <w:szCs w:val="22"/>
          <w:lang w:val="uz-Cyrl-UZ"/>
        </w:rPr>
        <w:t xml:space="preserve"> </w:t>
      </w:r>
      <w:r w:rsidRPr="00C93C44">
        <w:rPr>
          <w:color w:val="000000" w:themeColor="text1"/>
          <w:sz w:val="22"/>
          <w:szCs w:val="22"/>
          <w:lang w:val="uz-Cyrl-UZ"/>
        </w:rPr>
        <w:t>imkoniyatlarini</w:t>
      </w:r>
      <w:r w:rsidR="00615FE3" w:rsidRPr="00C93C44">
        <w:rPr>
          <w:color w:val="000000" w:themeColor="text1"/>
          <w:sz w:val="22"/>
          <w:szCs w:val="22"/>
          <w:lang w:val="uz-Cyrl-UZ"/>
        </w:rPr>
        <w:t xml:space="preserve"> </w:t>
      </w:r>
      <w:r w:rsidRPr="00C93C44">
        <w:rPr>
          <w:color w:val="000000" w:themeColor="text1"/>
          <w:sz w:val="22"/>
          <w:szCs w:val="22"/>
          <w:lang w:val="uz-Cyrl-UZ"/>
        </w:rPr>
        <w:t>erkin</w:t>
      </w:r>
      <w:r w:rsidR="00615FE3" w:rsidRPr="00C93C44">
        <w:rPr>
          <w:color w:val="000000" w:themeColor="text1"/>
          <w:sz w:val="22"/>
          <w:szCs w:val="22"/>
          <w:lang w:val="uz-Cyrl-UZ"/>
        </w:rPr>
        <w:t xml:space="preserve"> </w:t>
      </w:r>
      <w:r w:rsidRPr="00C93C44">
        <w:rPr>
          <w:color w:val="000000" w:themeColor="text1"/>
          <w:sz w:val="22"/>
          <w:szCs w:val="22"/>
          <w:lang w:val="uz-Cyrl-UZ"/>
        </w:rPr>
        <w:t>namoyon</w:t>
      </w:r>
      <w:r w:rsidR="00615FE3" w:rsidRPr="00C93C44">
        <w:rPr>
          <w:color w:val="000000" w:themeColor="text1"/>
          <w:sz w:val="22"/>
          <w:szCs w:val="22"/>
          <w:lang w:val="uz-Cyrl-UZ"/>
        </w:rPr>
        <w:t xml:space="preserve"> </w:t>
      </w:r>
      <w:r w:rsidRPr="00C93C44">
        <w:rPr>
          <w:color w:val="000000" w:themeColor="text1"/>
          <w:sz w:val="22"/>
          <w:szCs w:val="22"/>
          <w:lang w:val="uz-Cyrl-UZ"/>
        </w:rPr>
        <w:t>qila</w:t>
      </w:r>
      <w:r w:rsidR="00615FE3" w:rsidRPr="00C93C44">
        <w:rPr>
          <w:color w:val="000000" w:themeColor="text1"/>
          <w:sz w:val="22"/>
          <w:szCs w:val="22"/>
          <w:lang w:val="uz-Cyrl-UZ"/>
        </w:rPr>
        <w:t xml:space="preserve"> </w:t>
      </w:r>
      <w:r w:rsidRPr="00C93C44">
        <w:rPr>
          <w:color w:val="000000" w:themeColor="text1"/>
          <w:sz w:val="22"/>
          <w:szCs w:val="22"/>
          <w:lang w:val="uz-Cyrl-UZ"/>
        </w:rPr>
        <w:t>olmaydigan</w:t>
      </w:r>
      <w:r w:rsidR="00615FE3" w:rsidRPr="00C93C44">
        <w:rPr>
          <w:color w:val="000000" w:themeColor="text1"/>
          <w:sz w:val="22"/>
          <w:szCs w:val="22"/>
          <w:lang w:val="uz-Cyrl-UZ"/>
        </w:rPr>
        <w:t xml:space="preserve">, </w:t>
      </w:r>
      <w:r w:rsidRPr="00C93C44">
        <w:rPr>
          <w:color w:val="000000" w:themeColor="text1"/>
          <w:sz w:val="22"/>
          <w:szCs w:val="22"/>
          <w:lang w:val="uz-Cyrl-UZ"/>
        </w:rPr>
        <w:t>qotib</w:t>
      </w:r>
      <w:r w:rsidR="00615FE3" w:rsidRPr="00C93C44">
        <w:rPr>
          <w:color w:val="000000" w:themeColor="text1"/>
          <w:sz w:val="22"/>
          <w:szCs w:val="22"/>
          <w:lang w:val="uz-Cyrl-UZ"/>
        </w:rPr>
        <w:t xml:space="preserve"> </w:t>
      </w:r>
      <w:r w:rsidRPr="00C93C44">
        <w:rPr>
          <w:color w:val="000000" w:themeColor="text1"/>
          <w:sz w:val="22"/>
          <w:szCs w:val="22"/>
          <w:lang w:val="uz-Cyrl-UZ"/>
        </w:rPr>
        <w:t>qolgan</w:t>
      </w:r>
      <w:r w:rsidR="00615FE3" w:rsidRPr="00C93C44">
        <w:rPr>
          <w:color w:val="000000" w:themeColor="text1"/>
          <w:sz w:val="22"/>
          <w:szCs w:val="22"/>
          <w:lang w:val="uz-Cyrl-UZ"/>
        </w:rPr>
        <w:t xml:space="preserve"> </w:t>
      </w:r>
      <w:r w:rsidRPr="00C93C44">
        <w:rPr>
          <w:color w:val="000000" w:themeColor="text1"/>
          <w:sz w:val="22"/>
          <w:szCs w:val="22"/>
          <w:lang w:val="uz-Cyrl-UZ"/>
        </w:rPr>
        <w:t>andozalar</w:t>
      </w:r>
      <w:r w:rsidR="00615FE3" w:rsidRPr="00C93C44">
        <w:rPr>
          <w:color w:val="000000" w:themeColor="text1"/>
          <w:sz w:val="22"/>
          <w:szCs w:val="22"/>
          <w:lang w:val="uz-Cyrl-UZ"/>
        </w:rPr>
        <w:t xml:space="preserve"> </w:t>
      </w:r>
      <w:r w:rsidRPr="00C93C44">
        <w:rPr>
          <w:color w:val="000000" w:themeColor="text1"/>
          <w:sz w:val="22"/>
          <w:szCs w:val="22"/>
          <w:lang w:val="uz-Cyrl-UZ"/>
        </w:rPr>
        <w:t>buyicha</w:t>
      </w:r>
      <w:r w:rsidR="00615FE3" w:rsidRPr="00C93C44">
        <w:rPr>
          <w:color w:val="000000" w:themeColor="text1"/>
          <w:sz w:val="22"/>
          <w:szCs w:val="22"/>
          <w:lang w:val="uz-Cyrl-UZ"/>
        </w:rPr>
        <w:t xml:space="preserve"> </w:t>
      </w:r>
      <w:r w:rsidRPr="00C93C44">
        <w:rPr>
          <w:color w:val="000000" w:themeColor="text1"/>
          <w:sz w:val="22"/>
          <w:szCs w:val="22"/>
          <w:lang w:val="uz-Cyrl-UZ"/>
        </w:rPr>
        <w:t>fikrlaydigan</w:t>
      </w:r>
      <w:r w:rsidR="00615FE3" w:rsidRPr="00C93C44">
        <w:rPr>
          <w:color w:val="000000" w:themeColor="text1"/>
          <w:sz w:val="22"/>
          <w:szCs w:val="22"/>
          <w:lang w:val="uz-Cyrl-UZ"/>
        </w:rPr>
        <w:t xml:space="preserve">, </w:t>
      </w:r>
      <w:r w:rsidRPr="00C93C44">
        <w:rPr>
          <w:color w:val="000000" w:themeColor="text1"/>
          <w:sz w:val="22"/>
          <w:szCs w:val="22"/>
          <w:lang w:val="uz-Cyrl-UZ"/>
        </w:rPr>
        <w:t>mutelik</w:t>
      </w:r>
      <w:r w:rsidR="00615FE3" w:rsidRPr="00C93C44">
        <w:rPr>
          <w:color w:val="000000" w:themeColor="text1"/>
          <w:sz w:val="22"/>
          <w:szCs w:val="22"/>
          <w:lang w:val="uz-Cyrl-UZ"/>
        </w:rPr>
        <w:t xml:space="preserve"> </w:t>
      </w:r>
      <w:r w:rsidRPr="00C93C44">
        <w:rPr>
          <w:color w:val="000000" w:themeColor="text1"/>
          <w:sz w:val="22"/>
          <w:szCs w:val="22"/>
          <w:lang w:val="uz-Cyrl-UZ"/>
        </w:rPr>
        <w:t>va</w:t>
      </w:r>
      <w:r w:rsidR="00615FE3" w:rsidRPr="00C93C44">
        <w:rPr>
          <w:color w:val="000000" w:themeColor="text1"/>
          <w:sz w:val="22"/>
          <w:szCs w:val="22"/>
          <w:lang w:val="uz-Cyrl-UZ"/>
        </w:rPr>
        <w:t xml:space="preserve"> </w:t>
      </w:r>
      <w:r w:rsidRPr="00C93C44">
        <w:rPr>
          <w:color w:val="000000" w:themeColor="text1"/>
          <w:sz w:val="22"/>
          <w:szCs w:val="22"/>
          <w:lang w:val="uz-Cyrl-UZ"/>
        </w:rPr>
        <w:t>qo‘rquv</w:t>
      </w:r>
      <w:r w:rsidR="00615FE3" w:rsidRPr="00C93C44">
        <w:rPr>
          <w:color w:val="000000" w:themeColor="text1"/>
          <w:sz w:val="22"/>
          <w:szCs w:val="22"/>
          <w:lang w:val="uz-Cyrl-UZ"/>
        </w:rPr>
        <w:t xml:space="preserve">, </w:t>
      </w:r>
      <w:r w:rsidRPr="00C93C44">
        <w:rPr>
          <w:color w:val="000000" w:themeColor="text1"/>
          <w:sz w:val="22"/>
          <w:szCs w:val="22"/>
          <w:lang w:val="uz-Cyrl-UZ"/>
        </w:rPr>
        <w:t>milliy</w:t>
      </w:r>
      <w:r w:rsidR="00615FE3" w:rsidRPr="00C93C44">
        <w:rPr>
          <w:color w:val="000000" w:themeColor="text1"/>
          <w:sz w:val="22"/>
          <w:szCs w:val="22"/>
          <w:lang w:val="uz-Cyrl-UZ"/>
        </w:rPr>
        <w:t xml:space="preserve"> </w:t>
      </w:r>
      <w:r w:rsidRPr="00C93C44">
        <w:rPr>
          <w:color w:val="000000" w:themeColor="text1"/>
          <w:sz w:val="22"/>
          <w:szCs w:val="22"/>
          <w:lang w:val="uz-Cyrl-UZ"/>
        </w:rPr>
        <w:t>nomukammallik</w:t>
      </w:r>
      <w:r w:rsidR="00615FE3" w:rsidRPr="00C93C44">
        <w:rPr>
          <w:color w:val="000000" w:themeColor="text1"/>
          <w:sz w:val="22"/>
          <w:szCs w:val="22"/>
          <w:lang w:val="uz-Cyrl-UZ"/>
        </w:rPr>
        <w:t xml:space="preserve"> </w:t>
      </w:r>
      <w:r w:rsidRPr="00C93C44">
        <w:rPr>
          <w:color w:val="000000" w:themeColor="text1"/>
          <w:sz w:val="22"/>
          <w:szCs w:val="22"/>
          <w:lang w:val="uz-Cyrl-UZ"/>
        </w:rPr>
        <w:t>tuyg‘usidan</w:t>
      </w:r>
      <w:r w:rsidR="00615FE3" w:rsidRPr="00C93C44">
        <w:rPr>
          <w:color w:val="000000" w:themeColor="text1"/>
          <w:sz w:val="22"/>
          <w:szCs w:val="22"/>
          <w:lang w:val="uz-Cyrl-UZ"/>
        </w:rPr>
        <w:t xml:space="preserve"> </w:t>
      </w:r>
      <w:r w:rsidRPr="00C93C44">
        <w:rPr>
          <w:color w:val="000000" w:themeColor="text1"/>
          <w:sz w:val="22"/>
          <w:szCs w:val="22"/>
          <w:lang w:val="uz-Cyrl-UZ"/>
        </w:rPr>
        <w:t>xalos</w:t>
      </w:r>
      <w:r w:rsidR="00615FE3" w:rsidRPr="00C93C44">
        <w:rPr>
          <w:color w:val="000000" w:themeColor="text1"/>
          <w:sz w:val="22"/>
          <w:szCs w:val="22"/>
          <w:lang w:val="uz-Cyrl-UZ"/>
        </w:rPr>
        <w:t xml:space="preserve"> </w:t>
      </w:r>
      <w:r w:rsidRPr="00C93C44">
        <w:rPr>
          <w:color w:val="000000" w:themeColor="text1"/>
          <w:sz w:val="22"/>
          <w:szCs w:val="22"/>
          <w:lang w:val="uz-Cyrl-UZ"/>
        </w:rPr>
        <w:t>bo‘lmagan</w:t>
      </w:r>
      <w:r w:rsidR="00615FE3" w:rsidRPr="00C93C44">
        <w:rPr>
          <w:color w:val="000000" w:themeColor="text1"/>
          <w:sz w:val="22"/>
          <w:szCs w:val="22"/>
          <w:lang w:val="uz-Cyrl-UZ"/>
        </w:rPr>
        <w:t xml:space="preserve">, </w:t>
      </w:r>
      <w:r w:rsidRPr="00C93C44">
        <w:rPr>
          <w:color w:val="000000" w:themeColor="text1"/>
          <w:sz w:val="22"/>
          <w:szCs w:val="22"/>
          <w:lang w:val="uz-Cyrl-UZ"/>
        </w:rPr>
        <w:t>vatanparvarlikdan</w:t>
      </w:r>
      <w:r w:rsidR="00615FE3" w:rsidRPr="00C93C44">
        <w:rPr>
          <w:color w:val="000000" w:themeColor="text1"/>
          <w:sz w:val="22"/>
          <w:szCs w:val="22"/>
          <w:lang w:val="uz-Cyrl-UZ"/>
        </w:rPr>
        <w:t xml:space="preserve"> </w:t>
      </w:r>
      <w:r w:rsidRPr="00C93C44">
        <w:rPr>
          <w:color w:val="000000" w:themeColor="text1"/>
          <w:sz w:val="22"/>
          <w:szCs w:val="22"/>
          <w:lang w:val="uz-Cyrl-UZ"/>
        </w:rPr>
        <w:t>yiroq</w:t>
      </w:r>
      <w:r w:rsidR="00615FE3" w:rsidRPr="00C93C44">
        <w:rPr>
          <w:color w:val="000000" w:themeColor="text1"/>
          <w:sz w:val="22"/>
          <w:szCs w:val="22"/>
          <w:lang w:val="uz-Cyrl-UZ"/>
        </w:rPr>
        <w:t xml:space="preserve"> </w:t>
      </w:r>
      <w:r w:rsidRPr="00C93C44">
        <w:rPr>
          <w:color w:val="000000" w:themeColor="text1"/>
          <w:sz w:val="22"/>
          <w:szCs w:val="22"/>
          <w:lang w:val="uz-Cyrl-UZ"/>
        </w:rPr>
        <w:t>insonlar</w:t>
      </w:r>
      <w:r w:rsidR="00615FE3" w:rsidRPr="00C93C44">
        <w:rPr>
          <w:color w:val="000000" w:themeColor="text1"/>
          <w:sz w:val="22"/>
          <w:szCs w:val="22"/>
          <w:lang w:val="uz-Cyrl-UZ"/>
        </w:rPr>
        <w:t xml:space="preserve"> </w:t>
      </w:r>
      <w:r w:rsidRPr="00C93C44">
        <w:rPr>
          <w:color w:val="000000" w:themeColor="text1"/>
          <w:sz w:val="22"/>
          <w:szCs w:val="22"/>
          <w:lang w:val="uz-Cyrl-UZ"/>
        </w:rPr>
        <w:t>bilan</w:t>
      </w:r>
      <w:r w:rsidR="00615FE3" w:rsidRPr="00C93C44">
        <w:rPr>
          <w:color w:val="000000" w:themeColor="text1"/>
          <w:sz w:val="22"/>
          <w:szCs w:val="22"/>
          <w:lang w:val="uz-Cyrl-UZ"/>
        </w:rPr>
        <w:t xml:space="preserve"> </w:t>
      </w:r>
      <w:r w:rsidRPr="00C93C44">
        <w:rPr>
          <w:color w:val="000000" w:themeColor="text1"/>
          <w:sz w:val="22"/>
          <w:szCs w:val="22"/>
          <w:lang w:val="uz-Cyrl-UZ"/>
        </w:rPr>
        <w:t>yarata</w:t>
      </w:r>
      <w:r w:rsidR="00615FE3" w:rsidRPr="00C93C44">
        <w:rPr>
          <w:color w:val="000000" w:themeColor="text1"/>
          <w:sz w:val="22"/>
          <w:szCs w:val="22"/>
          <w:lang w:val="uz-Cyrl-UZ"/>
        </w:rPr>
        <w:t xml:space="preserve"> </w:t>
      </w:r>
      <w:r w:rsidRPr="00C93C44">
        <w:rPr>
          <w:color w:val="000000" w:themeColor="text1"/>
          <w:sz w:val="22"/>
          <w:szCs w:val="22"/>
          <w:lang w:val="uz-Cyrl-UZ"/>
        </w:rPr>
        <w:t>olmaymiz</w:t>
      </w:r>
      <w:r w:rsidR="00615FE3" w:rsidRPr="00C93C44">
        <w:rPr>
          <w:color w:val="000000" w:themeColor="text1"/>
          <w:sz w:val="22"/>
          <w:szCs w:val="22"/>
          <w:lang w:val="uz-Cyrl-UZ"/>
        </w:rPr>
        <w:t xml:space="preserve">. </w:t>
      </w:r>
      <w:r w:rsidRPr="00C93C44">
        <w:rPr>
          <w:color w:val="000000" w:themeColor="text1"/>
          <w:sz w:val="22"/>
          <w:szCs w:val="22"/>
          <w:lang w:val="uz-Cyrl-UZ"/>
        </w:rPr>
        <w:t>YAngi</w:t>
      </w:r>
      <w:r w:rsidR="00615FE3" w:rsidRPr="00C93C44">
        <w:rPr>
          <w:color w:val="000000" w:themeColor="text1"/>
          <w:sz w:val="22"/>
          <w:szCs w:val="22"/>
          <w:lang w:val="uz-Cyrl-UZ"/>
        </w:rPr>
        <w:t xml:space="preserve"> </w:t>
      </w:r>
      <w:r w:rsidRPr="00C93C44">
        <w:rPr>
          <w:color w:val="000000" w:themeColor="text1"/>
          <w:sz w:val="22"/>
          <w:szCs w:val="22"/>
          <w:lang w:val="uz-Cyrl-UZ"/>
        </w:rPr>
        <w:t>O‘zbekistonni</w:t>
      </w:r>
      <w:r w:rsidR="00615FE3" w:rsidRPr="00C93C44">
        <w:rPr>
          <w:color w:val="000000" w:themeColor="text1"/>
          <w:sz w:val="22"/>
          <w:szCs w:val="22"/>
          <w:lang w:val="uz-Cyrl-UZ"/>
        </w:rPr>
        <w:t xml:space="preserve"> </w:t>
      </w:r>
      <w:r w:rsidRPr="00C93C44">
        <w:rPr>
          <w:color w:val="000000" w:themeColor="text1"/>
          <w:sz w:val="22"/>
          <w:szCs w:val="22"/>
          <w:lang w:val="uz-Cyrl-UZ"/>
        </w:rPr>
        <w:t>qurish</w:t>
      </w:r>
      <w:r w:rsidR="00615FE3" w:rsidRPr="00C93C44">
        <w:rPr>
          <w:color w:val="000000" w:themeColor="text1"/>
          <w:sz w:val="22"/>
          <w:szCs w:val="22"/>
          <w:lang w:val="uz-Cyrl-UZ"/>
        </w:rPr>
        <w:t xml:space="preserve"> </w:t>
      </w:r>
      <w:r w:rsidRPr="00C93C44">
        <w:rPr>
          <w:color w:val="000000" w:themeColor="text1"/>
          <w:sz w:val="22"/>
          <w:szCs w:val="22"/>
          <w:lang w:val="uz-Cyrl-UZ"/>
        </w:rPr>
        <w:t>zarurati</w:t>
      </w:r>
      <w:r w:rsidR="00615FE3" w:rsidRPr="00C93C44">
        <w:rPr>
          <w:color w:val="000000" w:themeColor="text1"/>
          <w:sz w:val="22"/>
          <w:szCs w:val="22"/>
          <w:lang w:val="uz-Cyrl-UZ"/>
        </w:rPr>
        <w:t xml:space="preserve"> </w:t>
      </w:r>
      <w:r w:rsidRPr="00C93C44">
        <w:rPr>
          <w:color w:val="000000" w:themeColor="text1"/>
          <w:sz w:val="22"/>
          <w:szCs w:val="22"/>
          <w:lang w:val="uz-Cyrl-UZ"/>
        </w:rPr>
        <w:t>erkin</w:t>
      </w:r>
      <w:r w:rsidR="00615FE3" w:rsidRPr="00C93C44">
        <w:rPr>
          <w:color w:val="000000" w:themeColor="text1"/>
          <w:sz w:val="22"/>
          <w:szCs w:val="22"/>
          <w:lang w:val="uz-Cyrl-UZ"/>
        </w:rPr>
        <w:t xml:space="preserve"> </w:t>
      </w:r>
      <w:r w:rsidRPr="00C93C44">
        <w:rPr>
          <w:color w:val="000000" w:themeColor="text1"/>
          <w:sz w:val="22"/>
          <w:szCs w:val="22"/>
          <w:lang w:val="uz-Cyrl-UZ"/>
        </w:rPr>
        <w:t>fikrli</w:t>
      </w:r>
      <w:r w:rsidR="00615FE3" w:rsidRPr="00C93C44">
        <w:rPr>
          <w:color w:val="000000" w:themeColor="text1"/>
          <w:sz w:val="22"/>
          <w:szCs w:val="22"/>
          <w:lang w:val="uz-Cyrl-UZ"/>
        </w:rPr>
        <w:t xml:space="preserve">, </w:t>
      </w:r>
      <w:r w:rsidRPr="00C93C44">
        <w:rPr>
          <w:color w:val="000000" w:themeColor="text1"/>
          <w:sz w:val="22"/>
          <w:szCs w:val="22"/>
          <w:lang w:val="uz-Cyrl-UZ"/>
        </w:rPr>
        <w:t>tashabbuskor</w:t>
      </w:r>
      <w:r w:rsidR="00615FE3" w:rsidRPr="00C93C44">
        <w:rPr>
          <w:color w:val="000000" w:themeColor="text1"/>
          <w:sz w:val="22"/>
          <w:szCs w:val="22"/>
          <w:lang w:val="uz-Cyrl-UZ"/>
        </w:rPr>
        <w:t xml:space="preserve">, </w:t>
      </w:r>
      <w:r w:rsidRPr="00C93C44">
        <w:rPr>
          <w:color w:val="000000" w:themeColor="text1"/>
          <w:sz w:val="22"/>
          <w:szCs w:val="22"/>
          <w:lang w:val="uz-Cyrl-UZ"/>
        </w:rPr>
        <w:t>yangiliklarga</w:t>
      </w:r>
      <w:r w:rsidR="00615FE3" w:rsidRPr="00C93C44">
        <w:rPr>
          <w:color w:val="000000" w:themeColor="text1"/>
          <w:sz w:val="22"/>
          <w:szCs w:val="22"/>
          <w:lang w:val="uz-Cyrl-UZ"/>
        </w:rPr>
        <w:t xml:space="preserve"> </w:t>
      </w:r>
      <w:r w:rsidRPr="00C93C44">
        <w:rPr>
          <w:color w:val="000000" w:themeColor="text1"/>
          <w:sz w:val="22"/>
          <w:szCs w:val="22"/>
          <w:lang w:val="uz-Cyrl-UZ"/>
        </w:rPr>
        <w:t>intiluvchan</w:t>
      </w:r>
      <w:r w:rsidR="00615FE3" w:rsidRPr="00C93C44">
        <w:rPr>
          <w:color w:val="000000" w:themeColor="text1"/>
          <w:sz w:val="22"/>
          <w:szCs w:val="22"/>
          <w:lang w:val="uz-Cyrl-UZ"/>
        </w:rPr>
        <w:t xml:space="preserve">, </w:t>
      </w:r>
      <w:r w:rsidRPr="00C93C44">
        <w:rPr>
          <w:color w:val="000000" w:themeColor="text1"/>
          <w:sz w:val="22"/>
          <w:szCs w:val="22"/>
          <w:lang w:val="uz-Cyrl-UZ"/>
        </w:rPr>
        <w:t>bunyodkor</w:t>
      </w:r>
      <w:r w:rsidR="00615FE3" w:rsidRPr="00C93C44">
        <w:rPr>
          <w:color w:val="000000" w:themeColor="text1"/>
          <w:sz w:val="22"/>
          <w:szCs w:val="22"/>
          <w:lang w:val="uz-Cyrl-UZ"/>
        </w:rPr>
        <w:t xml:space="preserve"> </w:t>
      </w:r>
      <w:r w:rsidRPr="00C93C44">
        <w:rPr>
          <w:color w:val="000000" w:themeColor="text1"/>
          <w:sz w:val="22"/>
          <w:szCs w:val="22"/>
          <w:lang w:val="uz-Cyrl-UZ"/>
        </w:rPr>
        <w:t>va</w:t>
      </w:r>
      <w:r w:rsidR="00615FE3" w:rsidRPr="00C93C44">
        <w:rPr>
          <w:color w:val="000000" w:themeColor="text1"/>
          <w:sz w:val="22"/>
          <w:szCs w:val="22"/>
          <w:lang w:val="uz-Cyrl-UZ"/>
        </w:rPr>
        <w:t xml:space="preserve"> </w:t>
      </w:r>
      <w:r w:rsidRPr="00C93C44">
        <w:rPr>
          <w:color w:val="000000" w:themeColor="text1"/>
          <w:sz w:val="22"/>
          <w:szCs w:val="22"/>
          <w:lang w:val="uz-Cyrl-UZ"/>
        </w:rPr>
        <w:t>vatanparvar</w:t>
      </w:r>
      <w:r w:rsidR="00615FE3" w:rsidRPr="00C93C44">
        <w:rPr>
          <w:color w:val="000000" w:themeColor="text1"/>
          <w:sz w:val="22"/>
          <w:szCs w:val="22"/>
          <w:lang w:val="uz-Cyrl-UZ"/>
        </w:rPr>
        <w:t xml:space="preserve"> </w:t>
      </w:r>
      <w:r w:rsidRPr="00C93C44">
        <w:rPr>
          <w:color w:val="000000" w:themeColor="text1"/>
          <w:sz w:val="22"/>
          <w:szCs w:val="22"/>
          <w:lang w:val="uz-Cyrl-UZ"/>
        </w:rPr>
        <w:t>fuqaroni</w:t>
      </w:r>
      <w:r w:rsidR="00615FE3" w:rsidRPr="00C93C44">
        <w:rPr>
          <w:color w:val="000000" w:themeColor="text1"/>
          <w:sz w:val="22"/>
          <w:szCs w:val="22"/>
          <w:lang w:val="uz-Cyrl-UZ"/>
        </w:rPr>
        <w:t xml:space="preserve"> </w:t>
      </w:r>
      <w:r w:rsidRPr="00C93C44">
        <w:rPr>
          <w:color w:val="000000" w:themeColor="text1"/>
          <w:sz w:val="22"/>
          <w:szCs w:val="22"/>
          <w:lang w:val="uz-Cyrl-UZ"/>
        </w:rPr>
        <w:t>tarbiyalashni</w:t>
      </w:r>
      <w:r w:rsidR="00615FE3" w:rsidRPr="00C93C44">
        <w:rPr>
          <w:color w:val="000000" w:themeColor="text1"/>
          <w:sz w:val="22"/>
          <w:szCs w:val="22"/>
          <w:lang w:val="uz-Cyrl-UZ"/>
        </w:rPr>
        <w:t xml:space="preserve"> </w:t>
      </w:r>
      <w:r w:rsidRPr="00C93C44">
        <w:rPr>
          <w:color w:val="000000" w:themeColor="text1"/>
          <w:sz w:val="22"/>
          <w:szCs w:val="22"/>
          <w:lang w:val="uz-Cyrl-UZ"/>
        </w:rPr>
        <w:t>taqozo</w:t>
      </w:r>
      <w:r w:rsidR="00615FE3" w:rsidRPr="00C93C44">
        <w:rPr>
          <w:color w:val="000000" w:themeColor="text1"/>
          <w:sz w:val="22"/>
          <w:szCs w:val="22"/>
          <w:lang w:val="uz-Cyrl-UZ"/>
        </w:rPr>
        <w:t xml:space="preserve"> </w:t>
      </w:r>
      <w:r w:rsidRPr="00C93C44">
        <w:rPr>
          <w:color w:val="000000" w:themeColor="text1"/>
          <w:sz w:val="22"/>
          <w:szCs w:val="22"/>
          <w:lang w:val="uz-Cyrl-UZ"/>
        </w:rPr>
        <w:t>etadi</w:t>
      </w:r>
      <w:r w:rsidR="00615FE3" w:rsidRPr="00C93C44">
        <w:rPr>
          <w:color w:val="000000" w:themeColor="text1"/>
          <w:sz w:val="22"/>
          <w:szCs w:val="22"/>
          <w:lang w:val="uz-Cyrl-UZ"/>
        </w:rPr>
        <w:t xml:space="preserve">. </w:t>
      </w:r>
    </w:p>
    <w:p w:rsidR="00615FE3" w:rsidRPr="00C93C44" w:rsidRDefault="0080310E" w:rsidP="00437362">
      <w:pPr>
        <w:shd w:val="clear" w:color="auto" w:fill="FFFFFF"/>
        <w:tabs>
          <w:tab w:val="left" w:pos="240"/>
          <w:tab w:val="left" w:pos="2640"/>
        </w:tabs>
        <w:autoSpaceDE w:val="0"/>
        <w:autoSpaceDN w:val="0"/>
        <w:adjustRightInd w:val="0"/>
        <w:spacing w:line="276" w:lineRule="auto"/>
        <w:ind w:firstLine="600"/>
        <w:rPr>
          <w:color w:val="000000" w:themeColor="text1"/>
          <w:sz w:val="22"/>
          <w:szCs w:val="22"/>
          <w:lang w:val="uz-Cyrl-UZ"/>
        </w:rPr>
      </w:pPr>
      <w:r w:rsidRPr="00C93C44">
        <w:rPr>
          <w:color w:val="000000" w:themeColor="text1"/>
          <w:sz w:val="22"/>
          <w:szCs w:val="22"/>
          <w:lang w:val="uz-Cyrl-UZ"/>
        </w:rPr>
        <w:lastRenderedPageBreak/>
        <w:t>Inson</w:t>
      </w:r>
      <w:r w:rsidR="00615FE3" w:rsidRPr="00C93C44">
        <w:rPr>
          <w:color w:val="000000" w:themeColor="text1"/>
          <w:sz w:val="22"/>
          <w:szCs w:val="22"/>
          <w:lang w:val="uz-Cyrl-UZ"/>
        </w:rPr>
        <w:t xml:space="preserve"> </w:t>
      </w:r>
      <w:r w:rsidRPr="00C93C44">
        <w:rPr>
          <w:color w:val="000000" w:themeColor="text1"/>
          <w:sz w:val="22"/>
          <w:szCs w:val="22"/>
          <w:lang w:val="uz-Cyrl-UZ"/>
        </w:rPr>
        <w:t>farzandi</w:t>
      </w:r>
      <w:r w:rsidR="00615FE3" w:rsidRPr="00C93C44">
        <w:rPr>
          <w:color w:val="000000" w:themeColor="text1"/>
          <w:sz w:val="22"/>
          <w:szCs w:val="22"/>
          <w:lang w:val="uz-Cyrl-UZ"/>
        </w:rPr>
        <w:t xml:space="preserve"> </w:t>
      </w:r>
      <w:r w:rsidRPr="00C93C44">
        <w:rPr>
          <w:color w:val="000000" w:themeColor="text1"/>
          <w:sz w:val="22"/>
          <w:szCs w:val="22"/>
          <w:lang w:val="uz-Cyrl-UZ"/>
        </w:rPr>
        <w:t>jamiyatda</w:t>
      </w:r>
      <w:r w:rsidR="00615FE3" w:rsidRPr="00C93C44">
        <w:rPr>
          <w:color w:val="000000" w:themeColor="text1"/>
          <w:sz w:val="22"/>
          <w:szCs w:val="22"/>
          <w:lang w:val="uz-Cyrl-UZ"/>
        </w:rPr>
        <w:t xml:space="preserve"> </w:t>
      </w:r>
      <w:r w:rsidRPr="00C93C44">
        <w:rPr>
          <w:color w:val="000000" w:themeColor="text1"/>
          <w:sz w:val="22"/>
          <w:szCs w:val="22"/>
          <w:lang w:val="uz-Cyrl-UZ"/>
        </w:rPr>
        <w:t>kamol</w:t>
      </w:r>
      <w:r w:rsidR="00615FE3" w:rsidRPr="00C93C44">
        <w:rPr>
          <w:color w:val="000000" w:themeColor="text1"/>
          <w:sz w:val="22"/>
          <w:szCs w:val="22"/>
          <w:lang w:val="uz-Cyrl-UZ"/>
        </w:rPr>
        <w:t xml:space="preserve"> </w:t>
      </w:r>
      <w:r w:rsidRPr="00C93C44">
        <w:rPr>
          <w:color w:val="000000" w:themeColor="text1"/>
          <w:sz w:val="22"/>
          <w:szCs w:val="22"/>
          <w:lang w:val="uz-Cyrl-UZ"/>
        </w:rPr>
        <w:t>topishi</w:t>
      </w:r>
      <w:r w:rsidR="00615FE3" w:rsidRPr="00C93C44">
        <w:rPr>
          <w:color w:val="000000" w:themeColor="text1"/>
          <w:sz w:val="22"/>
          <w:szCs w:val="22"/>
          <w:lang w:val="uz-Cyrl-UZ"/>
        </w:rPr>
        <w:t xml:space="preserve"> </w:t>
      </w:r>
      <w:r w:rsidRPr="00C93C44">
        <w:rPr>
          <w:color w:val="000000" w:themeColor="text1"/>
          <w:sz w:val="22"/>
          <w:szCs w:val="22"/>
          <w:lang w:val="uz-Cyrl-UZ"/>
        </w:rPr>
        <w:t>jarayonida</w:t>
      </w:r>
      <w:r w:rsidR="00615FE3" w:rsidRPr="00C93C44">
        <w:rPr>
          <w:color w:val="000000" w:themeColor="text1"/>
          <w:sz w:val="22"/>
          <w:szCs w:val="22"/>
          <w:lang w:val="uz-Cyrl-UZ"/>
        </w:rPr>
        <w:t xml:space="preserve"> </w:t>
      </w:r>
      <w:r w:rsidRPr="00C93C44">
        <w:rPr>
          <w:color w:val="000000" w:themeColor="text1"/>
          <w:sz w:val="22"/>
          <w:szCs w:val="22"/>
          <w:lang w:val="uz-Cyrl-UZ"/>
        </w:rPr>
        <w:t>muayyan</w:t>
      </w:r>
      <w:r w:rsidR="00615FE3" w:rsidRPr="00C93C44">
        <w:rPr>
          <w:color w:val="000000" w:themeColor="text1"/>
          <w:sz w:val="22"/>
          <w:szCs w:val="22"/>
          <w:lang w:val="uz-Cyrl-UZ"/>
        </w:rPr>
        <w:t xml:space="preserve"> </w:t>
      </w:r>
      <w:r w:rsidRPr="00C93C44">
        <w:rPr>
          <w:color w:val="000000" w:themeColor="text1"/>
          <w:sz w:val="22"/>
          <w:szCs w:val="22"/>
          <w:lang w:val="uz-Cyrl-UZ"/>
        </w:rPr>
        <w:t>bilimlar</w:t>
      </w:r>
      <w:r w:rsidR="00615FE3" w:rsidRPr="00C93C44">
        <w:rPr>
          <w:color w:val="000000" w:themeColor="text1"/>
          <w:sz w:val="22"/>
          <w:szCs w:val="22"/>
          <w:lang w:val="uz-Cyrl-UZ"/>
        </w:rPr>
        <w:t xml:space="preserve"> </w:t>
      </w:r>
      <w:r w:rsidRPr="00C93C44">
        <w:rPr>
          <w:color w:val="000000" w:themeColor="text1"/>
          <w:sz w:val="22"/>
          <w:szCs w:val="22"/>
          <w:lang w:val="uz-Cyrl-UZ"/>
        </w:rPr>
        <w:t>oladi</w:t>
      </w:r>
      <w:r w:rsidR="00615FE3" w:rsidRPr="00C93C44">
        <w:rPr>
          <w:color w:val="000000" w:themeColor="text1"/>
          <w:sz w:val="22"/>
          <w:szCs w:val="22"/>
          <w:lang w:val="uz-Cyrl-UZ"/>
        </w:rPr>
        <w:t xml:space="preserve">. </w:t>
      </w:r>
      <w:r w:rsidRPr="00C93C44">
        <w:rPr>
          <w:color w:val="000000" w:themeColor="text1"/>
          <w:sz w:val="22"/>
          <w:szCs w:val="22"/>
          <w:lang w:val="uz-Cyrl-UZ"/>
        </w:rPr>
        <w:t>Urf</w:t>
      </w:r>
      <w:r w:rsidR="00615FE3" w:rsidRPr="00C93C44">
        <w:rPr>
          <w:color w:val="000000" w:themeColor="text1"/>
          <w:sz w:val="22"/>
          <w:szCs w:val="22"/>
          <w:lang w:val="uz-Cyrl-UZ"/>
        </w:rPr>
        <w:t>-</w:t>
      </w:r>
      <w:r w:rsidRPr="00C93C44">
        <w:rPr>
          <w:color w:val="000000" w:themeColor="text1"/>
          <w:sz w:val="22"/>
          <w:szCs w:val="22"/>
          <w:lang w:val="uz-Cyrl-UZ"/>
        </w:rPr>
        <w:t>odatlarni</w:t>
      </w:r>
      <w:r w:rsidR="00615FE3" w:rsidRPr="00C93C44">
        <w:rPr>
          <w:color w:val="000000" w:themeColor="text1"/>
          <w:sz w:val="22"/>
          <w:szCs w:val="22"/>
          <w:lang w:val="uz-Cyrl-UZ"/>
        </w:rPr>
        <w:t xml:space="preserve">, </w:t>
      </w:r>
      <w:r w:rsidRPr="00C93C44">
        <w:rPr>
          <w:color w:val="000000" w:themeColor="text1"/>
          <w:sz w:val="22"/>
          <w:szCs w:val="22"/>
          <w:lang w:val="uz-Cyrl-UZ"/>
        </w:rPr>
        <w:t>axloqiy</w:t>
      </w:r>
      <w:r w:rsidR="00615FE3" w:rsidRPr="00C93C44">
        <w:rPr>
          <w:color w:val="000000" w:themeColor="text1"/>
          <w:sz w:val="22"/>
          <w:szCs w:val="22"/>
          <w:lang w:val="uz-Cyrl-UZ"/>
        </w:rPr>
        <w:t xml:space="preserve">, </w:t>
      </w:r>
      <w:r w:rsidRPr="00C93C44">
        <w:rPr>
          <w:color w:val="000000" w:themeColor="text1"/>
          <w:sz w:val="22"/>
          <w:szCs w:val="22"/>
          <w:lang w:val="uz-Cyrl-UZ"/>
        </w:rPr>
        <w:t>badiiy</w:t>
      </w:r>
      <w:r w:rsidR="00615FE3" w:rsidRPr="00C93C44">
        <w:rPr>
          <w:color w:val="000000" w:themeColor="text1"/>
          <w:sz w:val="22"/>
          <w:szCs w:val="22"/>
          <w:lang w:val="uz-Cyrl-UZ"/>
        </w:rPr>
        <w:t xml:space="preserve">, </w:t>
      </w:r>
      <w:r w:rsidRPr="00C93C44">
        <w:rPr>
          <w:color w:val="000000" w:themeColor="text1"/>
          <w:sz w:val="22"/>
          <w:szCs w:val="22"/>
          <w:lang w:val="uz-Cyrl-UZ"/>
        </w:rPr>
        <w:t>diniy</w:t>
      </w:r>
      <w:r w:rsidR="00615FE3" w:rsidRPr="00C93C44">
        <w:rPr>
          <w:color w:val="000000" w:themeColor="text1"/>
          <w:sz w:val="22"/>
          <w:szCs w:val="22"/>
          <w:lang w:val="uz-Cyrl-UZ"/>
        </w:rPr>
        <w:t xml:space="preserve"> </w:t>
      </w:r>
      <w:r w:rsidRPr="00C93C44">
        <w:rPr>
          <w:color w:val="000000" w:themeColor="text1"/>
          <w:sz w:val="22"/>
          <w:szCs w:val="22"/>
          <w:lang w:val="uz-Cyrl-UZ"/>
        </w:rPr>
        <w:t>va</w:t>
      </w:r>
      <w:r w:rsidR="00615FE3" w:rsidRPr="00C93C44">
        <w:rPr>
          <w:color w:val="000000" w:themeColor="text1"/>
          <w:sz w:val="22"/>
          <w:szCs w:val="22"/>
          <w:lang w:val="uz-Cyrl-UZ"/>
        </w:rPr>
        <w:t xml:space="preserve"> </w:t>
      </w:r>
      <w:r w:rsidRPr="00C93C44">
        <w:rPr>
          <w:color w:val="000000" w:themeColor="text1"/>
          <w:sz w:val="22"/>
          <w:szCs w:val="22"/>
          <w:lang w:val="uz-Cyrl-UZ"/>
        </w:rPr>
        <w:t>boshqa</w:t>
      </w:r>
      <w:r w:rsidR="00615FE3" w:rsidRPr="00C93C44">
        <w:rPr>
          <w:color w:val="000000" w:themeColor="text1"/>
          <w:sz w:val="22"/>
          <w:szCs w:val="22"/>
          <w:lang w:val="uz-Cyrl-UZ"/>
        </w:rPr>
        <w:t xml:space="preserve"> </w:t>
      </w:r>
      <w:r w:rsidRPr="00C93C44">
        <w:rPr>
          <w:color w:val="000000" w:themeColor="text1"/>
          <w:sz w:val="22"/>
          <w:szCs w:val="22"/>
          <w:lang w:val="uz-Cyrl-UZ"/>
        </w:rPr>
        <w:t>qadriyatlarni</w:t>
      </w:r>
      <w:r w:rsidR="00615FE3" w:rsidRPr="00C93C44">
        <w:rPr>
          <w:color w:val="000000" w:themeColor="text1"/>
          <w:sz w:val="22"/>
          <w:szCs w:val="22"/>
          <w:lang w:val="uz-Cyrl-UZ"/>
        </w:rPr>
        <w:t xml:space="preserve"> </w:t>
      </w:r>
      <w:r w:rsidRPr="00C93C44">
        <w:rPr>
          <w:color w:val="000000" w:themeColor="text1"/>
          <w:sz w:val="22"/>
          <w:szCs w:val="22"/>
          <w:lang w:val="uz-Cyrl-UZ"/>
        </w:rPr>
        <w:t>o‘zlashtiradi</w:t>
      </w:r>
      <w:r w:rsidR="00615FE3" w:rsidRPr="00C93C44">
        <w:rPr>
          <w:color w:val="000000" w:themeColor="text1"/>
          <w:sz w:val="22"/>
          <w:szCs w:val="22"/>
          <w:lang w:val="uz-Cyrl-UZ"/>
        </w:rPr>
        <w:t xml:space="preserve">. </w:t>
      </w:r>
      <w:r w:rsidRPr="00C93C44">
        <w:rPr>
          <w:color w:val="000000" w:themeColor="text1"/>
          <w:sz w:val="22"/>
          <w:szCs w:val="22"/>
          <w:lang w:val="uz-Cyrl-UZ"/>
        </w:rPr>
        <w:t>O‘zi</w:t>
      </w:r>
      <w:r w:rsidR="00615FE3" w:rsidRPr="00C93C44">
        <w:rPr>
          <w:color w:val="000000" w:themeColor="text1"/>
          <w:sz w:val="22"/>
          <w:szCs w:val="22"/>
          <w:lang w:val="uz-Cyrl-UZ"/>
        </w:rPr>
        <w:t xml:space="preserve"> </w:t>
      </w:r>
      <w:r w:rsidRPr="00C93C44">
        <w:rPr>
          <w:color w:val="000000" w:themeColor="text1"/>
          <w:sz w:val="22"/>
          <w:szCs w:val="22"/>
          <w:lang w:val="uz-Cyrl-UZ"/>
        </w:rPr>
        <w:t>ham</w:t>
      </w:r>
      <w:r w:rsidR="00615FE3" w:rsidRPr="00C93C44">
        <w:rPr>
          <w:color w:val="000000" w:themeColor="text1"/>
          <w:sz w:val="22"/>
          <w:szCs w:val="22"/>
          <w:lang w:val="uz-Cyrl-UZ"/>
        </w:rPr>
        <w:t xml:space="preserve"> </w:t>
      </w:r>
      <w:r w:rsidRPr="00C93C44">
        <w:rPr>
          <w:color w:val="000000" w:themeColor="text1"/>
          <w:sz w:val="22"/>
          <w:szCs w:val="22"/>
          <w:lang w:val="uz-Cyrl-UZ"/>
        </w:rPr>
        <w:t>ular</w:t>
      </w:r>
      <w:r w:rsidR="00615FE3" w:rsidRPr="00C93C44">
        <w:rPr>
          <w:color w:val="000000" w:themeColor="text1"/>
          <w:sz w:val="22"/>
          <w:szCs w:val="22"/>
          <w:lang w:val="uz-Cyrl-UZ"/>
        </w:rPr>
        <w:t xml:space="preserve"> </w:t>
      </w:r>
      <w:r w:rsidRPr="00C93C44">
        <w:rPr>
          <w:color w:val="000000" w:themeColor="text1"/>
          <w:sz w:val="22"/>
          <w:szCs w:val="22"/>
          <w:lang w:val="uz-Cyrl-UZ"/>
        </w:rPr>
        <w:t>asosida</w:t>
      </w:r>
      <w:r w:rsidR="00615FE3" w:rsidRPr="00C93C44">
        <w:rPr>
          <w:color w:val="000000" w:themeColor="text1"/>
          <w:sz w:val="22"/>
          <w:szCs w:val="22"/>
          <w:lang w:val="uz-Cyrl-UZ"/>
        </w:rPr>
        <w:t xml:space="preserve"> </w:t>
      </w:r>
      <w:r w:rsidRPr="00C93C44">
        <w:rPr>
          <w:color w:val="000000" w:themeColor="text1"/>
          <w:sz w:val="22"/>
          <w:szCs w:val="22"/>
          <w:lang w:val="uz-Cyrl-UZ"/>
        </w:rPr>
        <w:t>bunyodkorlik</w:t>
      </w:r>
      <w:r w:rsidR="00615FE3" w:rsidRPr="00C93C44">
        <w:rPr>
          <w:color w:val="000000" w:themeColor="text1"/>
          <w:sz w:val="22"/>
          <w:szCs w:val="22"/>
          <w:lang w:val="uz-Cyrl-UZ"/>
        </w:rPr>
        <w:t xml:space="preserve"> </w:t>
      </w:r>
      <w:r w:rsidRPr="00C93C44">
        <w:rPr>
          <w:color w:val="000000" w:themeColor="text1"/>
          <w:sz w:val="22"/>
          <w:szCs w:val="22"/>
          <w:lang w:val="uz-Cyrl-UZ"/>
        </w:rPr>
        <w:t>bilan</w:t>
      </w:r>
      <w:r w:rsidR="00615FE3" w:rsidRPr="00C93C44">
        <w:rPr>
          <w:color w:val="000000" w:themeColor="text1"/>
          <w:sz w:val="22"/>
          <w:szCs w:val="22"/>
          <w:lang w:val="uz-Cyrl-UZ"/>
        </w:rPr>
        <w:t xml:space="preserve"> </w:t>
      </w:r>
      <w:r w:rsidRPr="00C93C44">
        <w:rPr>
          <w:color w:val="000000" w:themeColor="text1"/>
          <w:sz w:val="22"/>
          <w:szCs w:val="22"/>
          <w:lang w:val="uz-Cyrl-UZ"/>
        </w:rPr>
        <w:t>shug‘ullanadi</w:t>
      </w:r>
      <w:r w:rsidR="00615FE3" w:rsidRPr="00C93C44">
        <w:rPr>
          <w:color w:val="000000" w:themeColor="text1"/>
          <w:sz w:val="22"/>
          <w:szCs w:val="22"/>
          <w:lang w:val="uz-Cyrl-UZ"/>
        </w:rPr>
        <w:t xml:space="preserve">. </w:t>
      </w:r>
      <w:r w:rsidRPr="00C93C44">
        <w:rPr>
          <w:color w:val="000000" w:themeColor="text1"/>
          <w:sz w:val="22"/>
          <w:szCs w:val="22"/>
          <w:lang w:val="uz-Cyrl-UZ"/>
        </w:rPr>
        <w:t>Inson</w:t>
      </w:r>
      <w:r w:rsidR="00615FE3" w:rsidRPr="00C93C44">
        <w:rPr>
          <w:color w:val="000000" w:themeColor="text1"/>
          <w:sz w:val="22"/>
          <w:szCs w:val="22"/>
          <w:lang w:val="uz-Cyrl-UZ"/>
        </w:rPr>
        <w:t xml:space="preserve"> </w:t>
      </w:r>
      <w:r w:rsidRPr="00C93C44">
        <w:rPr>
          <w:color w:val="000000" w:themeColor="text1"/>
          <w:sz w:val="22"/>
          <w:szCs w:val="22"/>
          <w:lang w:val="uz-Cyrl-UZ"/>
        </w:rPr>
        <w:t>o‘zlashtirgan</w:t>
      </w:r>
      <w:r w:rsidR="00615FE3" w:rsidRPr="00C93C44">
        <w:rPr>
          <w:color w:val="000000" w:themeColor="text1"/>
          <w:sz w:val="22"/>
          <w:szCs w:val="22"/>
          <w:lang w:val="uz-Cyrl-UZ"/>
        </w:rPr>
        <w:t xml:space="preserve"> </w:t>
      </w:r>
      <w:r w:rsidRPr="00C93C44">
        <w:rPr>
          <w:color w:val="000000" w:themeColor="text1"/>
          <w:sz w:val="22"/>
          <w:szCs w:val="22"/>
          <w:lang w:val="uz-Cyrl-UZ"/>
        </w:rPr>
        <w:t>qadriyatlar</w:t>
      </w:r>
      <w:r w:rsidR="00615FE3" w:rsidRPr="00C93C44">
        <w:rPr>
          <w:color w:val="000000" w:themeColor="text1"/>
          <w:sz w:val="22"/>
          <w:szCs w:val="22"/>
          <w:lang w:val="uz-Cyrl-UZ"/>
        </w:rPr>
        <w:t xml:space="preserve">, </w:t>
      </w:r>
      <w:r w:rsidRPr="00C93C44">
        <w:rPr>
          <w:color w:val="000000" w:themeColor="text1"/>
          <w:sz w:val="22"/>
          <w:szCs w:val="22"/>
          <w:lang w:val="uz-Cyrl-UZ"/>
        </w:rPr>
        <w:t>bilim</w:t>
      </w:r>
      <w:r w:rsidR="00615FE3" w:rsidRPr="00C93C44">
        <w:rPr>
          <w:color w:val="000000" w:themeColor="text1"/>
          <w:sz w:val="22"/>
          <w:szCs w:val="22"/>
          <w:lang w:val="uz-Cyrl-UZ"/>
        </w:rPr>
        <w:t xml:space="preserve"> </w:t>
      </w:r>
      <w:r w:rsidRPr="00C93C44">
        <w:rPr>
          <w:color w:val="000000" w:themeColor="text1"/>
          <w:sz w:val="22"/>
          <w:szCs w:val="22"/>
          <w:lang w:val="uz-Cyrl-UZ"/>
        </w:rPr>
        <w:t>va</w:t>
      </w:r>
      <w:r w:rsidR="00615FE3" w:rsidRPr="00C93C44">
        <w:rPr>
          <w:color w:val="000000" w:themeColor="text1"/>
          <w:sz w:val="22"/>
          <w:szCs w:val="22"/>
          <w:lang w:val="uz-Cyrl-UZ"/>
        </w:rPr>
        <w:t xml:space="preserve"> </w:t>
      </w:r>
      <w:r w:rsidRPr="00C93C44">
        <w:rPr>
          <w:color w:val="000000" w:themeColor="text1"/>
          <w:sz w:val="22"/>
          <w:szCs w:val="22"/>
          <w:lang w:val="uz-Cyrl-UZ"/>
        </w:rPr>
        <w:t>ko‘nikmalar</w:t>
      </w:r>
      <w:r w:rsidR="00615FE3" w:rsidRPr="00C93C44">
        <w:rPr>
          <w:color w:val="000000" w:themeColor="text1"/>
          <w:sz w:val="22"/>
          <w:szCs w:val="22"/>
          <w:lang w:val="uz-Cyrl-UZ"/>
        </w:rPr>
        <w:t xml:space="preserve"> </w:t>
      </w:r>
      <w:r w:rsidRPr="00C93C44">
        <w:rPr>
          <w:color w:val="000000" w:themeColor="text1"/>
          <w:sz w:val="22"/>
          <w:szCs w:val="22"/>
          <w:lang w:val="uz-Cyrl-UZ"/>
        </w:rPr>
        <w:t>uning</w:t>
      </w:r>
      <w:r w:rsidR="00615FE3" w:rsidRPr="00C93C44">
        <w:rPr>
          <w:color w:val="000000" w:themeColor="text1"/>
          <w:sz w:val="22"/>
          <w:szCs w:val="22"/>
          <w:lang w:val="uz-Cyrl-UZ"/>
        </w:rPr>
        <w:t xml:space="preserve"> </w:t>
      </w:r>
      <w:r w:rsidRPr="00C93C44">
        <w:rPr>
          <w:color w:val="000000" w:themeColor="text1"/>
          <w:sz w:val="22"/>
          <w:szCs w:val="22"/>
          <w:lang w:val="uz-Cyrl-UZ"/>
        </w:rPr>
        <w:t>miyasida</w:t>
      </w:r>
      <w:r w:rsidR="00615FE3" w:rsidRPr="00C93C44">
        <w:rPr>
          <w:color w:val="000000" w:themeColor="text1"/>
          <w:sz w:val="22"/>
          <w:szCs w:val="22"/>
          <w:lang w:val="uz-Cyrl-UZ"/>
        </w:rPr>
        <w:t xml:space="preserve"> </w:t>
      </w:r>
      <w:r w:rsidRPr="00C93C44">
        <w:rPr>
          <w:color w:val="000000" w:themeColor="text1"/>
          <w:sz w:val="22"/>
          <w:szCs w:val="22"/>
          <w:lang w:val="uz-Cyrl-UZ"/>
        </w:rPr>
        <w:t>qolib</w:t>
      </w:r>
      <w:r w:rsidR="00615FE3" w:rsidRPr="00C93C44">
        <w:rPr>
          <w:color w:val="000000" w:themeColor="text1"/>
          <w:sz w:val="22"/>
          <w:szCs w:val="22"/>
          <w:lang w:val="uz-Cyrl-UZ"/>
        </w:rPr>
        <w:t xml:space="preserve"> </w:t>
      </w:r>
      <w:r w:rsidRPr="00C93C44">
        <w:rPr>
          <w:color w:val="000000" w:themeColor="text1"/>
          <w:sz w:val="22"/>
          <w:szCs w:val="22"/>
          <w:lang w:val="uz-Cyrl-UZ"/>
        </w:rPr>
        <w:t>ketmaydi</w:t>
      </w:r>
      <w:r w:rsidR="00615FE3" w:rsidRPr="00C93C44">
        <w:rPr>
          <w:color w:val="000000" w:themeColor="text1"/>
          <w:sz w:val="22"/>
          <w:szCs w:val="22"/>
          <w:lang w:val="uz-Cyrl-UZ"/>
        </w:rPr>
        <w:t xml:space="preserve">. </w:t>
      </w:r>
      <w:r w:rsidRPr="00C93C44">
        <w:rPr>
          <w:color w:val="000000" w:themeColor="text1"/>
          <w:sz w:val="22"/>
          <w:szCs w:val="22"/>
          <w:lang w:val="uz-Cyrl-UZ"/>
        </w:rPr>
        <w:t>Har</w:t>
      </w:r>
      <w:r w:rsidR="00615FE3" w:rsidRPr="00C93C44">
        <w:rPr>
          <w:color w:val="000000" w:themeColor="text1"/>
          <w:sz w:val="22"/>
          <w:szCs w:val="22"/>
          <w:lang w:val="uz-Cyrl-UZ"/>
        </w:rPr>
        <w:t xml:space="preserve"> </w:t>
      </w:r>
      <w:r w:rsidRPr="00C93C44">
        <w:rPr>
          <w:color w:val="000000" w:themeColor="text1"/>
          <w:sz w:val="22"/>
          <w:szCs w:val="22"/>
          <w:lang w:val="uz-Cyrl-UZ"/>
        </w:rPr>
        <w:t>bir</w:t>
      </w:r>
      <w:r w:rsidR="00615FE3" w:rsidRPr="00C93C44">
        <w:rPr>
          <w:color w:val="000000" w:themeColor="text1"/>
          <w:sz w:val="22"/>
          <w:szCs w:val="22"/>
          <w:lang w:val="uz-Cyrl-UZ"/>
        </w:rPr>
        <w:t xml:space="preserve"> </w:t>
      </w:r>
      <w:r w:rsidRPr="00C93C44">
        <w:rPr>
          <w:color w:val="000000" w:themeColor="text1"/>
          <w:sz w:val="22"/>
          <w:szCs w:val="22"/>
          <w:lang w:val="uz-Cyrl-UZ"/>
        </w:rPr>
        <w:t>avlod</w:t>
      </w:r>
      <w:r w:rsidR="00615FE3" w:rsidRPr="00C93C44">
        <w:rPr>
          <w:color w:val="000000" w:themeColor="text1"/>
          <w:sz w:val="22"/>
          <w:szCs w:val="22"/>
          <w:lang w:val="uz-Cyrl-UZ"/>
        </w:rPr>
        <w:t xml:space="preserve"> </w:t>
      </w:r>
      <w:r w:rsidRPr="00C93C44">
        <w:rPr>
          <w:color w:val="000000" w:themeColor="text1"/>
          <w:sz w:val="22"/>
          <w:szCs w:val="22"/>
          <w:lang w:val="uz-Cyrl-UZ"/>
        </w:rPr>
        <w:t>o‘zlashtirgan</w:t>
      </w:r>
      <w:r w:rsidR="00615FE3" w:rsidRPr="00C93C44">
        <w:rPr>
          <w:color w:val="000000" w:themeColor="text1"/>
          <w:sz w:val="22"/>
          <w:szCs w:val="22"/>
          <w:lang w:val="uz-Cyrl-UZ"/>
        </w:rPr>
        <w:t xml:space="preserve"> </w:t>
      </w:r>
      <w:r w:rsidRPr="00C93C44">
        <w:rPr>
          <w:color w:val="000000" w:themeColor="text1"/>
          <w:sz w:val="22"/>
          <w:szCs w:val="22"/>
          <w:lang w:val="uz-Cyrl-UZ"/>
        </w:rPr>
        <w:t>bilimlari</w:t>
      </w:r>
      <w:r w:rsidR="00615FE3" w:rsidRPr="00C93C44">
        <w:rPr>
          <w:color w:val="000000" w:themeColor="text1"/>
          <w:sz w:val="22"/>
          <w:szCs w:val="22"/>
          <w:lang w:val="uz-Cyrl-UZ"/>
        </w:rPr>
        <w:t xml:space="preserve"> </w:t>
      </w:r>
      <w:r w:rsidRPr="00C93C44">
        <w:rPr>
          <w:color w:val="000000" w:themeColor="text1"/>
          <w:sz w:val="22"/>
          <w:szCs w:val="22"/>
          <w:lang w:val="uz-Cyrl-UZ"/>
        </w:rPr>
        <w:t>va</w:t>
      </w:r>
      <w:r w:rsidR="00615FE3" w:rsidRPr="00C93C44">
        <w:rPr>
          <w:color w:val="000000" w:themeColor="text1"/>
          <w:sz w:val="22"/>
          <w:szCs w:val="22"/>
          <w:lang w:val="uz-Cyrl-UZ"/>
        </w:rPr>
        <w:t xml:space="preserve"> </w:t>
      </w:r>
      <w:r w:rsidRPr="00C93C44">
        <w:rPr>
          <w:color w:val="000000" w:themeColor="text1"/>
          <w:sz w:val="22"/>
          <w:szCs w:val="22"/>
          <w:lang w:val="uz-Cyrl-UZ"/>
        </w:rPr>
        <w:t>olgan</w:t>
      </w:r>
      <w:r w:rsidR="00615FE3" w:rsidRPr="00C93C44">
        <w:rPr>
          <w:color w:val="000000" w:themeColor="text1"/>
          <w:sz w:val="22"/>
          <w:szCs w:val="22"/>
          <w:lang w:val="uz-Cyrl-UZ"/>
        </w:rPr>
        <w:t xml:space="preserve"> </w:t>
      </w:r>
      <w:r w:rsidRPr="00C93C44">
        <w:rPr>
          <w:color w:val="000000" w:themeColor="text1"/>
          <w:sz w:val="22"/>
          <w:szCs w:val="22"/>
          <w:lang w:val="uz-Cyrl-UZ"/>
        </w:rPr>
        <w:t>tarbiyasi</w:t>
      </w:r>
      <w:r w:rsidR="00615FE3" w:rsidRPr="00C93C44">
        <w:rPr>
          <w:color w:val="000000" w:themeColor="text1"/>
          <w:sz w:val="22"/>
          <w:szCs w:val="22"/>
          <w:lang w:val="uz-Cyrl-UZ"/>
        </w:rPr>
        <w:t xml:space="preserve"> </w:t>
      </w:r>
      <w:r w:rsidRPr="00C93C44">
        <w:rPr>
          <w:color w:val="000000" w:themeColor="text1"/>
          <w:sz w:val="22"/>
          <w:szCs w:val="22"/>
          <w:lang w:val="uz-Cyrl-UZ"/>
        </w:rPr>
        <w:t>asosida</w:t>
      </w:r>
      <w:r w:rsidR="00615FE3" w:rsidRPr="00C93C44">
        <w:rPr>
          <w:color w:val="000000" w:themeColor="text1"/>
          <w:sz w:val="22"/>
          <w:szCs w:val="22"/>
          <w:lang w:val="uz-Cyrl-UZ"/>
        </w:rPr>
        <w:t xml:space="preserve"> </w:t>
      </w:r>
      <w:r w:rsidRPr="00C93C44">
        <w:rPr>
          <w:color w:val="000000" w:themeColor="text1"/>
          <w:sz w:val="22"/>
          <w:szCs w:val="22"/>
          <w:lang w:val="uz-Cyrl-UZ"/>
        </w:rPr>
        <w:t>mavjud</w:t>
      </w:r>
      <w:r w:rsidR="00615FE3" w:rsidRPr="00C93C44">
        <w:rPr>
          <w:color w:val="000000" w:themeColor="text1"/>
          <w:sz w:val="22"/>
          <w:szCs w:val="22"/>
          <w:lang w:val="uz-Cyrl-UZ"/>
        </w:rPr>
        <w:t xml:space="preserve"> </w:t>
      </w:r>
      <w:r w:rsidRPr="00C93C44">
        <w:rPr>
          <w:color w:val="000000" w:themeColor="text1"/>
          <w:sz w:val="22"/>
          <w:szCs w:val="22"/>
          <w:lang w:val="uz-Cyrl-UZ"/>
        </w:rPr>
        <w:t>qadriyatlarni</w:t>
      </w:r>
      <w:r w:rsidR="00615FE3" w:rsidRPr="00C93C44">
        <w:rPr>
          <w:color w:val="000000" w:themeColor="text1"/>
          <w:sz w:val="22"/>
          <w:szCs w:val="22"/>
          <w:lang w:val="uz-Cyrl-UZ"/>
        </w:rPr>
        <w:t xml:space="preserve"> </w:t>
      </w:r>
      <w:r w:rsidRPr="00C93C44">
        <w:rPr>
          <w:color w:val="000000" w:themeColor="text1"/>
          <w:sz w:val="22"/>
          <w:szCs w:val="22"/>
          <w:lang w:val="uz-Cyrl-UZ"/>
        </w:rPr>
        <w:t>zamonaviylashtiradi</w:t>
      </w:r>
      <w:r w:rsidR="00615FE3" w:rsidRPr="00C93C44">
        <w:rPr>
          <w:color w:val="000000" w:themeColor="text1"/>
          <w:sz w:val="22"/>
          <w:szCs w:val="22"/>
          <w:lang w:val="uz-Cyrl-UZ"/>
        </w:rPr>
        <w:t xml:space="preserve">. </w:t>
      </w:r>
      <w:r w:rsidRPr="00C93C44">
        <w:rPr>
          <w:color w:val="000000" w:themeColor="text1"/>
          <w:sz w:val="22"/>
          <w:szCs w:val="22"/>
          <w:lang w:val="uz-Cyrl-UZ"/>
        </w:rPr>
        <w:t>YAngi</w:t>
      </w:r>
      <w:r w:rsidR="00615FE3" w:rsidRPr="00C93C44">
        <w:rPr>
          <w:color w:val="000000" w:themeColor="text1"/>
          <w:sz w:val="22"/>
          <w:szCs w:val="22"/>
          <w:lang w:val="uz-Cyrl-UZ"/>
        </w:rPr>
        <w:t xml:space="preserve"> </w:t>
      </w:r>
      <w:r w:rsidRPr="00C93C44">
        <w:rPr>
          <w:color w:val="000000" w:themeColor="text1"/>
          <w:sz w:val="22"/>
          <w:szCs w:val="22"/>
          <w:lang w:val="uz-Cyrl-UZ"/>
        </w:rPr>
        <w:t>adabiy</w:t>
      </w:r>
      <w:r w:rsidR="00615FE3" w:rsidRPr="00C93C44">
        <w:rPr>
          <w:color w:val="000000" w:themeColor="text1"/>
          <w:sz w:val="22"/>
          <w:szCs w:val="22"/>
          <w:lang w:val="uz-Cyrl-UZ"/>
        </w:rPr>
        <w:t xml:space="preserve"> </w:t>
      </w:r>
      <w:r w:rsidRPr="00C93C44">
        <w:rPr>
          <w:color w:val="000000" w:themeColor="text1"/>
          <w:sz w:val="22"/>
          <w:szCs w:val="22"/>
          <w:lang w:val="uz-Cyrl-UZ"/>
        </w:rPr>
        <w:t>va</w:t>
      </w:r>
      <w:r w:rsidR="00615FE3" w:rsidRPr="00C93C44">
        <w:rPr>
          <w:color w:val="000000" w:themeColor="text1"/>
          <w:sz w:val="22"/>
          <w:szCs w:val="22"/>
          <w:lang w:val="uz-Cyrl-UZ"/>
        </w:rPr>
        <w:t xml:space="preserve"> </w:t>
      </w:r>
      <w:r w:rsidRPr="00C93C44">
        <w:rPr>
          <w:color w:val="000000" w:themeColor="text1"/>
          <w:sz w:val="22"/>
          <w:szCs w:val="22"/>
          <w:lang w:val="uz-Cyrl-UZ"/>
        </w:rPr>
        <w:t>ilmiy</w:t>
      </w:r>
      <w:r w:rsidR="00615FE3" w:rsidRPr="00C93C44">
        <w:rPr>
          <w:color w:val="000000" w:themeColor="text1"/>
          <w:sz w:val="22"/>
          <w:szCs w:val="22"/>
          <w:lang w:val="uz-Cyrl-UZ"/>
        </w:rPr>
        <w:t xml:space="preserve"> </w:t>
      </w:r>
      <w:r w:rsidRPr="00C93C44">
        <w:rPr>
          <w:color w:val="000000" w:themeColor="text1"/>
          <w:sz w:val="22"/>
          <w:szCs w:val="22"/>
          <w:lang w:val="uz-Cyrl-UZ"/>
        </w:rPr>
        <w:t>asarlar</w:t>
      </w:r>
      <w:r w:rsidR="00615FE3" w:rsidRPr="00C93C44">
        <w:rPr>
          <w:color w:val="000000" w:themeColor="text1"/>
          <w:sz w:val="22"/>
          <w:szCs w:val="22"/>
          <w:lang w:val="uz-Cyrl-UZ"/>
        </w:rPr>
        <w:t xml:space="preserve"> </w:t>
      </w:r>
      <w:r w:rsidRPr="00C93C44">
        <w:rPr>
          <w:color w:val="000000" w:themeColor="text1"/>
          <w:sz w:val="22"/>
          <w:szCs w:val="22"/>
          <w:lang w:val="uz-Cyrl-UZ"/>
        </w:rPr>
        <w:t>yozadi</w:t>
      </w:r>
      <w:r w:rsidR="00615FE3" w:rsidRPr="00C93C44">
        <w:rPr>
          <w:color w:val="000000" w:themeColor="text1"/>
          <w:sz w:val="22"/>
          <w:szCs w:val="22"/>
          <w:lang w:val="uz-Cyrl-UZ"/>
        </w:rPr>
        <w:t xml:space="preserve">, </w:t>
      </w:r>
      <w:r w:rsidRPr="00C93C44">
        <w:rPr>
          <w:color w:val="000000" w:themeColor="text1"/>
          <w:sz w:val="22"/>
          <w:szCs w:val="22"/>
          <w:lang w:val="uz-Cyrl-UZ"/>
        </w:rPr>
        <w:t>san’at</w:t>
      </w:r>
      <w:r w:rsidR="00615FE3" w:rsidRPr="00C93C44">
        <w:rPr>
          <w:color w:val="000000" w:themeColor="text1"/>
          <w:sz w:val="22"/>
          <w:szCs w:val="22"/>
          <w:lang w:val="uz-Cyrl-UZ"/>
        </w:rPr>
        <w:t xml:space="preserve"> </w:t>
      </w:r>
      <w:r w:rsidRPr="00C93C44">
        <w:rPr>
          <w:color w:val="000000" w:themeColor="text1"/>
          <w:sz w:val="22"/>
          <w:szCs w:val="22"/>
          <w:lang w:val="uz-Cyrl-UZ"/>
        </w:rPr>
        <w:t>durdonalarini</w:t>
      </w:r>
      <w:r w:rsidR="00615FE3" w:rsidRPr="00C93C44">
        <w:rPr>
          <w:color w:val="000000" w:themeColor="text1"/>
          <w:sz w:val="22"/>
          <w:szCs w:val="22"/>
          <w:lang w:val="uz-Cyrl-UZ"/>
        </w:rPr>
        <w:t xml:space="preserve"> </w:t>
      </w:r>
      <w:r w:rsidRPr="00C93C44">
        <w:rPr>
          <w:color w:val="000000" w:themeColor="text1"/>
          <w:sz w:val="22"/>
          <w:szCs w:val="22"/>
          <w:lang w:val="uz-Cyrl-UZ"/>
        </w:rPr>
        <w:t>yaratadi</w:t>
      </w:r>
      <w:r w:rsidR="00615FE3" w:rsidRPr="00C93C44">
        <w:rPr>
          <w:color w:val="000000" w:themeColor="text1"/>
          <w:sz w:val="22"/>
          <w:szCs w:val="22"/>
          <w:lang w:val="uz-Cyrl-UZ"/>
        </w:rPr>
        <w:t xml:space="preserve">, </w:t>
      </w:r>
      <w:r w:rsidRPr="00C93C44">
        <w:rPr>
          <w:color w:val="000000" w:themeColor="text1"/>
          <w:sz w:val="22"/>
          <w:szCs w:val="22"/>
          <w:lang w:val="uz-Cyrl-UZ"/>
        </w:rPr>
        <w:t>urf</w:t>
      </w:r>
      <w:r w:rsidR="00615FE3" w:rsidRPr="00C93C44">
        <w:rPr>
          <w:color w:val="000000" w:themeColor="text1"/>
          <w:sz w:val="22"/>
          <w:szCs w:val="22"/>
          <w:lang w:val="uz-Cyrl-UZ"/>
        </w:rPr>
        <w:t>-</w:t>
      </w:r>
      <w:r w:rsidRPr="00C93C44">
        <w:rPr>
          <w:color w:val="000000" w:themeColor="text1"/>
          <w:sz w:val="22"/>
          <w:szCs w:val="22"/>
          <w:lang w:val="uz-Cyrl-UZ"/>
        </w:rPr>
        <w:t>odatlarini</w:t>
      </w:r>
      <w:r w:rsidR="00615FE3" w:rsidRPr="00C93C44">
        <w:rPr>
          <w:color w:val="000000" w:themeColor="text1"/>
          <w:sz w:val="22"/>
          <w:szCs w:val="22"/>
          <w:lang w:val="uz-Cyrl-UZ"/>
        </w:rPr>
        <w:t xml:space="preserve"> </w:t>
      </w:r>
      <w:r w:rsidRPr="00C93C44">
        <w:rPr>
          <w:color w:val="000000" w:themeColor="text1"/>
          <w:sz w:val="22"/>
          <w:szCs w:val="22"/>
          <w:lang w:val="uz-Cyrl-UZ"/>
        </w:rPr>
        <w:t>takomillashtiradi</w:t>
      </w:r>
      <w:r w:rsidR="00615FE3" w:rsidRPr="00C93C44">
        <w:rPr>
          <w:color w:val="000000" w:themeColor="text1"/>
          <w:sz w:val="22"/>
          <w:szCs w:val="22"/>
          <w:lang w:val="uz-Cyrl-UZ"/>
        </w:rPr>
        <w:t xml:space="preserve">. </w:t>
      </w:r>
      <w:r w:rsidRPr="00C93C44">
        <w:rPr>
          <w:color w:val="000000" w:themeColor="text1"/>
          <w:sz w:val="22"/>
          <w:szCs w:val="22"/>
          <w:lang w:val="uz-Cyrl-UZ"/>
        </w:rPr>
        <w:t>Inson</w:t>
      </w:r>
      <w:r w:rsidR="00615FE3" w:rsidRPr="00C93C44">
        <w:rPr>
          <w:color w:val="000000" w:themeColor="text1"/>
          <w:sz w:val="22"/>
          <w:szCs w:val="22"/>
          <w:lang w:val="uz-Cyrl-UZ"/>
        </w:rPr>
        <w:t xml:space="preserve"> </w:t>
      </w:r>
      <w:r w:rsidRPr="00C93C44">
        <w:rPr>
          <w:color w:val="000000" w:themeColor="text1"/>
          <w:sz w:val="22"/>
          <w:szCs w:val="22"/>
          <w:lang w:val="uz-Cyrl-UZ"/>
        </w:rPr>
        <w:t>ongi</w:t>
      </w:r>
      <w:r w:rsidR="00615FE3" w:rsidRPr="00C93C44">
        <w:rPr>
          <w:color w:val="000000" w:themeColor="text1"/>
          <w:sz w:val="22"/>
          <w:szCs w:val="22"/>
          <w:lang w:val="uz-Cyrl-UZ"/>
        </w:rPr>
        <w:t xml:space="preserve">, </w:t>
      </w:r>
      <w:r w:rsidRPr="00C93C44">
        <w:rPr>
          <w:color w:val="000000" w:themeColor="text1"/>
          <w:sz w:val="22"/>
          <w:szCs w:val="22"/>
          <w:lang w:val="uz-Cyrl-UZ"/>
        </w:rPr>
        <w:t>bilimi</w:t>
      </w:r>
      <w:r w:rsidR="00615FE3" w:rsidRPr="00C93C44">
        <w:rPr>
          <w:color w:val="000000" w:themeColor="text1"/>
          <w:sz w:val="22"/>
          <w:szCs w:val="22"/>
          <w:lang w:val="uz-Cyrl-UZ"/>
        </w:rPr>
        <w:t xml:space="preserve"> </w:t>
      </w:r>
      <w:r w:rsidRPr="00C93C44">
        <w:rPr>
          <w:color w:val="000000" w:themeColor="text1"/>
          <w:sz w:val="22"/>
          <w:szCs w:val="22"/>
          <w:lang w:val="uz-Cyrl-UZ"/>
        </w:rPr>
        <w:t>badiiy</w:t>
      </w:r>
      <w:r w:rsidR="00615FE3" w:rsidRPr="00C93C44">
        <w:rPr>
          <w:color w:val="000000" w:themeColor="text1"/>
          <w:sz w:val="22"/>
          <w:szCs w:val="22"/>
          <w:lang w:val="uz-Cyrl-UZ"/>
        </w:rPr>
        <w:t xml:space="preserve"> </w:t>
      </w:r>
      <w:r w:rsidRPr="00C93C44">
        <w:rPr>
          <w:color w:val="000000" w:themeColor="text1"/>
          <w:sz w:val="22"/>
          <w:szCs w:val="22"/>
          <w:lang w:val="uz-Cyrl-UZ"/>
        </w:rPr>
        <w:t>yoki</w:t>
      </w:r>
      <w:r w:rsidR="00615FE3" w:rsidRPr="00C93C44">
        <w:rPr>
          <w:color w:val="000000" w:themeColor="text1"/>
          <w:sz w:val="22"/>
          <w:szCs w:val="22"/>
          <w:lang w:val="uz-Cyrl-UZ"/>
        </w:rPr>
        <w:t xml:space="preserve"> </w:t>
      </w:r>
      <w:r w:rsidRPr="00C93C44">
        <w:rPr>
          <w:color w:val="000000" w:themeColor="text1"/>
          <w:sz w:val="22"/>
          <w:szCs w:val="22"/>
          <w:lang w:val="uz-Cyrl-UZ"/>
        </w:rPr>
        <w:t>ilmiy</w:t>
      </w:r>
      <w:r w:rsidR="00615FE3" w:rsidRPr="00C93C44">
        <w:rPr>
          <w:color w:val="000000" w:themeColor="text1"/>
          <w:sz w:val="22"/>
          <w:szCs w:val="22"/>
          <w:lang w:val="uz-Cyrl-UZ"/>
        </w:rPr>
        <w:t xml:space="preserve"> </w:t>
      </w:r>
      <w:r w:rsidRPr="00C93C44">
        <w:rPr>
          <w:color w:val="000000" w:themeColor="text1"/>
          <w:sz w:val="22"/>
          <w:szCs w:val="22"/>
          <w:lang w:val="uz-Cyrl-UZ"/>
        </w:rPr>
        <w:t>asarda</w:t>
      </w:r>
      <w:r w:rsidR="00615FE3" w:rsidRPr="00C93C44">
        <w:rPr>
          <w:color w:val="000000" w:themeColor="text1"/>
          <w:sz w:val="22"/>
          <w:szCs w:val="22"/>
          <w:lang w:val="uz-Cyrl-UZ"/>
        </w:rPr>
        <w:t xml:space="preserve">, </w:t>
      </w:r>
      <w:r w:rsidRPr="00C93C44">
        <w:rPr>
          <w:color w:val="000000" w:themeColor="text1"/>
          <w:sz w:val="22"/>
          <w:szCs w:val="22"/>
          <w:lang w:val="uz-Cyrl-UZ"/>
        </w:rPr>
        <w:t>yangi</w:t>
      </w:r>
      <w:r w:rsidR="00615FE3" w:rsidRPr="00C93C44">
        <w:rPr>
          <w:color w:val="000000" w:themeColor="text1"/>
          <w:sz w:val="22"/>
          <w:szCs w:val="22"/>
          <w:lang w:val="uz-Cyrl-UZ"/>
        </w:rPr>
        <w:t xml:space="preserve"> </w:t>
      </w:r>
      <w:r w:rsidRPr="00C93C44">
        <w:rPr>
          <w:color w:val="000000" w:themeColor="text1"/>
          <w:sz w:val="22"/>
          <w:szCs w:val="22"/>
          <w:lang w:val="uz-Cyrl-UZ"/>
        </w:rPr>
        <w:t>bayram</w:t>
      </w:r>
      <w:r w:rsidR="00615FE3" w:rsidRPr="00C93C44">
        <w:rPr>
          <w:color w:val="000000" w:themeColor="text1"/>
          <w:sz w:val="22"/>
          <w:szCs w:val="22"/>
          <w:lang w:val="uz-Cyrl-UZ"/>
        </w:rPr>
        <w:t xml:space="preserve"> </w:t>
      </w:r>
      <w:r w:rsidRPr="00C93C44">
        <w:rPr>
          <w:color w:val="000000" w:themeColor="text1"/>
          <w:sz w:val="22"/>
          <w:szCs w:val="22"/>
          <w:lang w:val="uz-Cyrl-UZ"/>
        </w:rPr>
        <w:t>va</w:t>
      </w:r>
      <w:r w:rsidR="00615FE3" w:rsidRPr="00C93C44">
        <w:rPr>
          <w:color w:val="000000" w:themeColor="text1"/>
          <w:sz w:val="22"/>
          <w:szCs w:val="22"/>
          <w:lang w:val="uz-Cyrl-UZ"/>
        </w:rPr>
        <w:t xml:space="preserve"> </w:t>
      </w:r>
      <w:r w:rsidRPr="00C93C44">
        <w:rPr>
          <w:color w:val="000000" w:themeColor="text1"/>
          <w:sz w:val="22"/>
          <w:szCs w:val="22"/>
          <w:lang w:val="uz-Cyrl-UZ"/>
        </w:rPr>
        <w:t>marosimda</w:t>
      </w:r>
      <w:r w:rsidR="00615FE3" w:rsidRPr="00C93C44">
        <w:rPr>
          <w:color w:val="000000" w:themeColor="text1"/>
          <w:sz w:val="22"/>
          <w:szCs w:val="22"/>
          <w:lang w:val="uz-Cyrl-UZ"/>
        </w:rPr>
        <w:t xml:space="preserve"> </w:t>
      </w:r>
      <w:r w:rsidRPr="00C93C44">
        <w:rPr>
          <w:color w:val="000000" w:themeColor="text1"/>
          <w:sz w:val="22"/>
          <w:szCs w:val="22"/>
          <w:lang w:val="uz-Cyrl-UZ"/>
        </w:rPr>
        <w:t>yuzaga</w:t>
      </w:r>
      <w:r w:rsidR="00615FE3" w:rsidRPr="00C93C44">
        <w:rPr>
          <w:color w:val="000000" w:themeColor="text1"/>
          <w:sz w:val="22"/>
          <w:szCs w:val="22"/>
          <w:lang w:val="uz-Cyrl-UZ"/>
        </w:rPr>
        <w:t xml:space="preserve"> </w:t>
      </w:r>
      <w:r w:rsidRPr="00C93C44">
        <w:rPr>
          <w:color w:val="000000" w:themeColor="text1"/>
          <w:sz w:val="22"/>
          <w:szCs w:val="22"/>
          <w:lang w:val="uz-Cyrl-UZ"/>
        </w:rPr>
        <w:t>chiqadi</w:t>
      </w:r>
      <w:r w:rsidR="00615FE3" w:rsidRPr="00C93C44">
        <w:rPr>
          <w:color w:val="000000" w:themeColor="text1"/>
          <w:sz w:val="22"/>
          <w:szCs w:val="22"/>
          <w:lang w:val="uz-Cyrl-UZ"/>
        </w:rPr>
        <w:t xml:space="preserve">, </w:t>
      </w:r>
      <w:r w:rsidRPr="00C93C44">
        <w:rPr>
          <w:color w:val="000000" w:themeColor="text1"/>
          <w:sz w:val="22"/>
          <w:szCs w:val="22"/>
          <w:lang w:val="uz-Cyrl-UZ"/>
        </w:rPr>
        <w:t>ko‘rinadi</w:t>
      </w:r>
      <w:r w:rsidR="00615FE3" w:rsidRPr="00C93C44">
        <w:rPr>
          <w:color w:val="000000" w:themeColor="text1"/>
          <w:sz w:val="22"/>
          <w:szCs w:val="22"/>
          <w:lang w:val="uz-Cyrl-UZ"/>
        </w:rPr>
        <w:t xml:space="preserve">, </w:t>
      </w:r>
      <w:r w:rsidRPr="00C93C44">
        <w:rPr>
          <w:color w:val="000000" w:themeColor="text1"/>
          <w:sz w:val="22"/>
          <w:szCs w:val="22"/>
          <w:lang w:val="uz-Cyrl-UZ"/>
        </w:rPr>
        <w:t>predmetga</w:t>
      </w:r>
      <w:r w:rsidR="00615FE3" w:rsidRPr="00C93C44">
        <w:rPr>
          <w:color w:val="000000" w:themeColor="text1"/>
          <w:sz w:val="22"/>
          <w:szCs w:val="22"/>
          <w:lang w:val="uz-Cyrl-UZ"/>
        </w:rPr>
        <w:t xml:space="preserve">, </w:t>
      </w:r>
      <w:r w:rsidRPr="00C93C44">
        <w:rPr>
          <w:color w:val="000000" w:themeColor="text1"/>
          <w:sz w:val="22"/>
          <w:szCs w:val="22"/>
          <w:lang w:val="uz-Cyrl-UZ"/>
        </w:rPr>
        <w:t>hodisaga</w:t>
      </w:r>
      <w:r w:rsidR="00615FE3" w:rsidRPr="00C93C44">
        <w:rPr>
          <w:color w:val="000000" w:themeColor="text1"/>
          <w:sz w:val="22"/>
          <w:szCs w:val="22"/>
          <w:lang w:val="uz-Cyrl-UZ"/>
        </w:rPr>
        <w:t xml:space="preserve"> </w:t>
      </w:r>
      <w:r w:rsidRPr="00C93C44">
        <w:rPr>
          <w:color w:val="000000" w:themeColor="text1"/>
          <w:sz w:val="22"/>
          <w:szCs w:val="22"/>
          <w:lang w:val="uz-Cyrl-UZ"/>
        </w:rPr>
        <w:t>aylanadi</w:t>
      </w:r>
      <w:r w:rsidR="00615FE3" w:rsidRPr="00C93C44">
        <w:rPr>
          <w:color w:val="000000" w:themeColor="text1"/>
          <w:sz w:val="22"/>
          <w:szCs w:val="22"/>
          <w:lang w:val="uz-Cyrl-UZ"/>
        </w:rPr>
        <w:t xml:space="preserve">. </w:t>
      </w:r>
      <w:r w:rsidRPr="00C93C44">
        <w:rPr>
          <w:color w:val="000000" w:themeColor="text1"/>
          <w:sz w:val="22"/>
          <w:szCs w:val="22"/>
          <w:lang w:val="uz-Cyrl-UZ"/>
        </w:rPr>
        <w:t>Predmet</w:t>
      </w:r>
      <w:r w:rsidR="00615FE3" w:rsidRPr="00C93C44">
        <w:rPr>
          <w:color w:val="000000" w:themeColor="text1"/>
          <w:sz w:val="22"/>
          <w:szCs w:val="22"/>
          <w:lang w:val="uz-Cyrl-UZ"/>
        </w:rPr>
        <w:t xml:space="preserve">, </w:t>
      </w:r>
      <w:r w:rsidRPr="00C93C44">
        <w:rPr>
          <w:color w:val="000000" w:themeColor="text1"/>
          <w:sz w:val="22"/>
          <w:szCs w:val="22"/>
          <w:lang w:val="uz-Cyrl-UZ"/>
        </w:rPr>
        <w:t>hodisa</w:t>
      </w:r>
      <w:r w:rsidR="00615FE3" w:rsidRPr="00C93C44">
        <w:rPr>
          <w:color w:val="000000" w:themeColor="text1"/>
          <w:sz w:val="22"/>
          <w:szCs w:val="22"/>
          <w:lang w:val="uz-Cyrl-UZ"/>
        </w:rPr>
        <w:t xml:space="preserve"> </w:t>
      </w:r>
      <w:r w:rsidRPr="00C93C44">
        <w:rPr>
          <w:color w:val="000000" w:themeColor="text1"/>
          <w:sz w:val="22"/>
          <w:szCs w:val="22"/>
          <w:lang w:val="uz-Cyrl-UZ"/>
        </w:rPr>
        <w:t>sifatida</w:t>
      </w:r>
      <w:r w:rsidR="00615FE3" w:rsidRPr="00C93C44">
        <w:rPr>
          <w:color w:val="000000" w:themeColor="text1"/>
          <w:sz w:val="22"/>
          <w:szCs w:val="22"/>
          <w:lang w:val="uz-Cyrl-UZ"/>
        </w:rPr>
        <w:t xml:space="preserve"> </w:t>
      </w:r>
      <w:r w:rsidRPr="00C93C44">
        <w:rPr>
          <w:color w:val="000000" w:themeColor="text1"/>
          <w:sz w:val="22"/>
          <w:szCs w:val="22"/>
          <w:lang w:val="uz-Cyrl-UZ"/>
        </w:rPr>
        <w:t>avloddan</w:t>
      </w:r>
      <w:r w:rsidR="00615FE3" w:rsidRPr="00C93C44">
        <w:rPr>
          <w:color w:val="000000" w:themeColor="text1"/>
          <w:sz w:val="22"/>
          <w:szCs w:val="22"/>
          <w:lang w:val="uz-Cyrl-UZ"/>
        </w:rPr>
        <w:t xml:space="preserve"> </w:t>
      </w:r>
      <w:r w:rsidRPr="00C93C44">
        <w:rPr>
          <w:color w:val="000000" w:themeColor="text1"/>
          <w:sz w:val="22"/>
          <w:szCs w:val="22"/>
          <w:lang w:val="uz-Cyrl-UZ"/>
        </w:rPr>
        <w:t>avlodga</w:t>
      </w:r>
      <w:r w:rsidR="00615FE3" w:rsidRPr="00C93C44">
        <w:rPr>
          <w:color w:val="000000" w:themeColor="text1"/>
          <w:sz w:val="22"/>
          <w:szCs w:val="22"/>
          <w:lang w:val="uz-Cyrl-UZ"/>
        </w:rPr>
        <w:t xml:space="preserve"> </w:t>
      </w:r>
      <w:r w:rsidRPr="00C93C44">
        <w:rPr>
          <w:color w:val="000000" w:themeColor="text1"/>
          <w:sz w:val="22"/>
          <w:szCs w:val="22"/>
          <w:lang w:val="uz-Cyrl-UZ"/>
        </w:rPr>
        <w:t>uzatiladi</w:t>
      </w:r>
      <w:r w:rsidR="00615FE3" w:rsidRPr="00C93C44">
        <w:rPr>
          <w:color w:val="000000" w:themeColor="text1"/>
          <w:sz w:val="22"/>
          <w:szCs w:val="22"/>
          <w:lang w:val="uz-Cyrl-UZ"/>
        </w:rPr>
        <w:t xml:space="preserve">. </w:t>
      </w:r>
      <w:r w:rsidRPr="00C93C44">
        <w:rPr>
          <w:color w:val="000000" w:themeColor="text1"/>
          <w:sz w:val="22"/>
          <w:szCs w:val="22"/>
          <w:lang w:val="uz-Cyrl-UZ"/>
        </w:rPr>
        <w:t>Bilimning</w:t>
      </w:r>
      <w:r w:rsidR="00615FE3" w:rsidRPr="00C93C44">
        <w:rPr>
          <w:color w:val="000000" w:themeColor="text1"/>
          <w:sz w:val="22"/>
          <w:szCs w:val="22"/>
          <w:lang w:val="uz-Cyrl-UZ"/>
        </w:rPr>
        <w:t xml:space="preserve">, </w:t>
      </w:r>
      <w:r w:rsidRPr="00C93C44">
        <w:rPr>
          <w:color w:val="000000" w:themeColor="text1"/>
          <w:sz w:val="22"/>
          <w:szCs w:val="22"/>
          <w:lang w:val="uz-Cyrl-UZ"/>
        </w:rPr>
        <w:t>ongning</w:t>
      </w:r>
      <w:r w:rsidR="00615FE3" w:rsidRPr="00C93C44">
        <w:rPr>
          <w:color w:val="000000" w:themeColor="text1"/>
          <w:sz w:val="22"/>
          <w:szCs w:val="22"/>
          <w:lang w:val="uz-Cyrl-UZ"/>
        </w:rPr>
        <w:t xml:space="preserve"> </w:t>
      </w:r>
      <w:r w:rsidRPr="00C93C44">
        <w:rPr>
          <w:color w:val="000000" w:themeColor="text1"/>
          <w:sz w:val="22"/>
          <w:szCs w:val="22"/>
          <w:lang w:val="uz-Cyrl-UZ"/>
        </w:rPr>
        <w:t>ijodiy</w:t>
      </w:r>
      <w:r w:rsidR="00615FE3" w:rsidRPr="00C93C44">
        <w:rPr>
          <w:color w:val="000000" w:themeColor="text1"/>
          <w:sz w:val="22"/>
          <w:szCs w:val="22"/>
          <w:lang w:val="uz-Cyrl-UZ"/>
        </w:rPr>
        <w:t xml:space="preserve"> </w:t>
      </w:r>
      <w:r w:rsidRPr="00C93C44">
        <w:rPr>
          <w:color w:val="000000" w:themeColor="text1"/>
          <w:sz w:val="22"/>
          <w:szCs w:val="22"/>
          <w:lang w:val="uz-Cyrl-UZ"/>
        </w:rPr>
        <w:t>asarga</w:t>
      </w:r>
      <w:r w:rsidR="00615FE3" w:rsidRPr="00C93C44">
        <w:rPr>
          <w:color w:val="000000" w:themeColor="text1"/>
          <w:sz w:val="22"/>
          <w:szCs w:val="22"/>
          <w:lang w:val="uz-Cyrl-UZ"/>
        </w:rPr>
        <w:t xml:space="preserve">, </w:t>
      </w:r>
      <w:r w:rsidRPr="00C93C44">
        <w:rPr>
          <w:color w:val="000000" w:themeColor="text1"/>
          <w:sz w:val="22"/>
          <w:szCs w:val="22"/>
          <w:lang w:val="uz-Cyrl-UZ"/>
        </w:rPr>
        <w:t>amaliy</w:t>
      </w:r>
      <w:r w:rsidR="00615FE3" w:rsidRPr="00C93C44">
        <w:rPr>
          <w:color w:val="000000" w:themeColor="text1"/>
          <w:sz w:val="22"/>
          <w:szCs w:val="22"/>
          <w:lang w:val="uz-Cyrl-UZ"/>
        </w:rPr>
        <w:t xml:space="preserve"> </w:t>
      </w:r>
      <w:r w:rsidRPr="00C93C44">
        <w:rPr>
          <w:color w:val="000000" w:themeColor="text1"/>
          <w:sz w:val="22"/>
          <w:szCs w:val="22"/>
          <w:lang w:val="uz-Cyrl-UZ"/>
        </w:rPr>
        <w:t>mahoratga</w:t>
      </w:r>
      <w:r w:rsidR="00615FE3" w:rsidRPr="00C93C44">
        <w:rPr>
          <w:color w:val="000000" w:themeColor="text1"/>
          <w:sz w:val="22"/>
          <w:szCs w:val="22"/>
          <w:lang w:val="uz-Cyrl-UZ"/>
        </w:rPr>
        <w:t xml:space="preserve"> </w:t>
      </w:r>
      <w:r w:rsidRPr="00C93C44">
        <w:rPr>
          <w:color w:val="000000" w:themeColor="text1"/>
          <w:sz w:val="22"/>
          <w:szCs w:val="22"/>
          <w:lang w:val="uz-Cyrl-UZ"/>
        </w:rPr>
        <w:t>aylanishi</w:t>
      </w:r>
      <w:r w:rsidR="00615FE3" w:rsidRPr="00C93C44">
        <w:rPr>
          <w:color w:val="000000" w:themeColor="text1"/>
          <w:sz w:val="22"/>
          <w:szCs w:val="22"/>
          <w:lang w:val="uz-Cyrl-UZ"/>
        </w:rPr>
        <w:t xml:space="preserve"> </w:t>
      </w:r>
      <w:r w:rsidRPr="00C93C44">
        <w:rPr>
          <w:color w:val="000000" w:themeColor="text1"/>
          <w:sz w:val="22"/>
          <w:szCs w:val="22"/>
          <w:lang w:val="uz-Cyrl-UZ"/>
        </w:rPr>
        <w:t>uning</w:t>
      </w:r>
      <w:r w:rsidR="00615FE3" w:rsidRPr="00C93C44">
        <w:rPr>
          <w:color w:val="000000" w:themeColor="text1"/>
          <w:sz w:val="22"/>
          <w:szCs w:val="22"/>
          <w:lang w:val="uz-Cyrl-UZ"/>
        </w:rPr>
        <w:t xml:space="preserve"> </w:t>
      </w:r>
      <w:r w:rsidRPr="00C93C44">
        <w:rPr>
          <w:color w:val="000000" w:themeColor="text1"/>
          <w:sz w:val="22"/>
          <w:szCs w:val="22"/>
          <w:lang w:val="uz-Cyrl-UZ"/>
        </w:rPr>
        <w:t>predmetlashuvi</w:t>
      </w:r>
      <w:r w:rsidR="00615FE3" w:rsidRPr="00C93C44">
        <w:rPr>
          <w:color w:val="000000" w:themeColor="text1"/>
          <w:sz w:val="22"/>
          <w:szCs w:val="22"/>
          <w:lang w:val="uz-Cyrl-UZ"/>
        </w:rPr>
        <w:t xml:space="preserve"> </w:t>
      </w:r>
      <w:r w:rsidRPr="00C93C44">
        <w:rPr>
          <w:color w:val="000000" w:themeColor="text1"/>
          <w:sz w:val="22"/>
          <w:szCs w:val="22"/>
          <w:lang w:val="uz-Cyrl-UZ"/>
        </w:rPr>
        <w:t>deyiladi</w:t>
      </w:r>
      <w:r w:rsidR="00615FE3" w:rsidRPr="00C93C44">
        <w:rPr>
          <w:color w:val="000000" w:themeColor="text1"/>
          <w:sz w:val="22"/>
          <w:szCs w:val="22"/>
          <w:lang w:val="uz-Cyrl-UZ"/>
        </w:rPr>
        <w:t>.</w:t>
      </w:r>
    </w:p>
    <w:p w:rsidR="00615FE3" w:rsidRPr="00C93C44" w:rsidRDefault="0080310E" w:rsidP="00437362">
      <w:pPr>
        <w:shd w:val="clear" w:color="auto" w:fill="FFFFFF"/>
        <w:tabs>
          <w:tab w:val="left" w:pos="240"/>
          <w:tab w:val="left" w:pos="2640"/>
        </w:tabs>
        <w:autoSpaceDE w:val="0"/>
        <w:autoSpaceDN w:val="0"/>
        <w:adjustRightInd w:val="0"/>
        <w:spacing w:line="276" w:lineRule="auto"/>
        <w:ind w:firstLine="600"/>
        <w:rPr>
          <w:color w:val="000000" w:themeColor="text1"/>
          <w:sz w:val="22"/>
          <w:szCs w:val="22"/>
          <w:lang w:val="uz-Cyrl-UZ"/>
        </w:rPr>
      </w:pPr>
      <w:r w:rsidRPr="00C93C44">
        <w:rPr>
          <w:color w:val="000000" w:themeColor="text1"/>
          <w:sz w:val="22"/>
          <w:szCs w:val="22"/>
          <w:lang w:val="uz-Cyrl-UZ"/>
        </w:rPr>
        <w:t>Madaniy</w:t>
      </w:r>
      <w:r w:rsidR="00615FE3" w:rsidRPr="00C93C44">
        <w:rPr>
          <w:color w:val="000000" w:themeColor="text1"/>
          <w:sz w:val="22"/>
          <w:szCs w:val="22"/>
          <w:lang w:val="uz-Cyrl-UZ"/>
        </w:rPr>
        <w:t xml:space="preserve"> </w:t>
      </w:r>
      <w:r w:rsidRPr="00C93C44">
        <w:rPr>
          <w:color w:val="000000" w:themeColor="text1"/>
          <w:sz w:val="22"/>
          <w:szCs w:val="22"/>
          <w:lang w:val="uz-Cyrl-UZ"/>
        </w:rPr>
        <w:t>meros</w:t>
      </w:r>
      <w:r w:rsidR="00615FE3" w:rsidRPr="00C93C44">
        <w:rPr>
          <w:color w:val="000000" w:themeColor="text1"/>
          <w:sz w:val="22"/>
          <w:szCs w:val="22"/>
          <w:lang w:val="uz-Cyrl-UZ"/>
        </w:rPr>
        <w:t xml:space="preserve"> </w:t>
      </w:r>
      <w:r w:rsidRPr="00C93C44">
        <w:rPr>
          <w:color w:val="000000" w:themeColor="text1"/>
          <w:sz w:val="22"/>
          <w:szCs w:val="22"/>
          <w:lang w:val="uz-Cyrl-UZ"/>
        </w:rPr>
        <w:t>ajdodlarimiz</w:t>
      </w:r>
      <w:r w:rsidR="00615FE3" w:rsidRPr="00C93C44">
        <w:rPr>
          <w:color w:val="000000" w:themeColor="text1"/>
          <w:sz w:val="22"/>
          <w:szCs w:val="22"/>
          <w:lang w:val="uz-Cyrl-UZ"/>
        </w:rPr>
        <w:t xml:space="preserve"> </w:t>
      </w:r>
      <w:r w:rsidRPr="00C93C44">
        <w:rPr>
          <w:color w:val="000000" w:themeColor="text1"/>
          <w:sz w:val="22"/>
          <w:szCs w:val="22"/>
          <w:lang w:val="uz-Cyrl-UZ"/>
        </w:rPr>
        <w:t>ma’naviy</w:t>
      </w:r>
      <w:r w:rsidR="00615FE3" w:rsidRPr="00C93C44">
        <w:rPr>
          <w:color w:val="000000" w:themeColor="text1"/>
          <w:sz w:val="22"/>
          <w:szCs w:val="22"/>
          <w:lang w:val="uz-Cyrl-UZ"/>
        </w:rPr>
        <w:t xml:space="preserve"> </w:t>
      </w:r>
      <w:r w:rsidRPr="00C93C44">
        <w:rPr>
          <w:color w:val="000000" w:themeColor="text1"/>
          <w:sz w:val="22"/>
          <w:szCs w:val="22"/>
          <w:lang w:val="uz-Cyrl-UZ"/>
        </w:rPr>
        <w:t>dunyosining</w:t>
      </w:r>
      <w:r w:rsidR="00615FE3" w:rsidRPr="00C93C44">
        <w:rPr>
          <w:color w:val="000000" w:themeColor="text1"/>
          <w:sz w:val="22"/>
          <w:szCs w:val="22"/>
          <w:lang w:val="uz-Cyrl-UZ"/>
        </w:rPr>
        <w:t xml:space="preserve"> </w:t>
      </w:r>
      <w:r w:rsidRPr="00C93C44">
        <w:rPr>
          <w:color w:val="000000" w:themeColor="text1"/>
          <w:sz w:val="22"/>
          <w:szCs w:val="22"/>
          <w:lang w:val="uz-Cyrl-UZ"/>
        </w:rPr>
        <w:t>predmetlashib</w:t>
      </w:r>
      <w:r w:rsidR="00615FE3" w:rsidRPr="00C93C44">
        <w:rPr>
          <w:color w:val="000000" w:themeColor="text1"/>
          <w:sz w:val="22"/>
          <w:szCs w:val="22"/>
          <w:lang w:val="uz-Cyrl-UZ"/>
        </w:rPr>
        <w:t xml:space="preserve"> </w:t>
      </w:r>
      <w:r w:rsidRPr="00C93C44">
        <w:rPr>
          <w:color w:val="000000" w:themeColor="text1"/>
          <w:sz w:val="22"/>
          <w:szCs w:val="22"/>
          <w:lang w:val="uz-Cyrl-UZ"/>
        </w:rPr>
        <w:t>bizgacha</w:t>
      </w:r>
      <w:r w:rsidR="00615FE3" w:rsidRPr="00C93C44">
        <w:rPr>
          <w:color w:val="000000" w:themeColor="text1"/>
          <w:sz w:val="22"/>
          <w:szCs w:val="22"/>
          <w:lang w:val="uz-Cyrl-UZ"/>
        </w:rPr>
        <w:t xml:space="preserve"> </w:t>
      </w:r>
      <w:r w:rsidRPr="00C93C44">
        <w:rPr>
          <w:color w:val="000000" w:themeColor="text1"/>
          <w:sz w:val="22"/>
          <w:szCs w:val="22"/>
          <w:lang w:val="uz-Cyrl-UZ"/>
        </w:rPr>
        <w:t>etib</w:t>
      </w:r>
      <w:r w:rsidR="00615FE3" w:rsidRPr="00C93C44">
        <w:rPr>
          <w:color w:val="000000" w:themeColor="text1"/>
          <w:sz w:val="22"/>
          <w:szCs w:val="22"/>
          <w:lang w:val="uz-Cyrl-UZ"/>
        </w:rPr>
        <w:t xml:space="preserve"> </w:t>
      </w:r>
      <w:r w:rsidRPr="00C93C44">
        <w:rPr>
          <w:color w:val="000000" w:themeColor="text1"/>
          <w:sz w:val="22"/>
          <w:szCs w:val="22"/>
          <w:lang w:val="uz-Cyrl-UZ"/>
        </w:rPr>
        <w:t>kelgan</w:t>
      </w:r>
      <w:r w:rsidR="00615FE3" w:rsidRPr="00C93C44">
        <w:rPr>
          <w:color w:val="000000" w:themeColor="text1"/>
          <w:sz w:val="22"/>
          <w:szCs w:val="22"/>
          <w:lang w:val="uz-Cyrl-UZ"/>
        </w:rPr>
        <w:t xml:space="preserve"> </w:t>
      </w:r>
      <w:r w:rsidRPr="00C93C44">
        <w:rPr>
          <w:color w:val="000000" w:themeColor="text1"/>
          <w:sz w:val="22"/>
          <w:szCs w:val="22"/>
          <w:lang w:val="uz-Cyrl-UZ"/>
        </w:rPr>
        <w:t>tizimidir</w:t>
      </w:r>
      <w:r w:rsidR="00615FE3" w:rsidRPr="00C93C44">
        <w:rPr>
          <w:color w:val="000000" w:themeColor="text1"/>
          <w:sz w:val="22"/>
          <w:szCs w:val="22"/>
          <w:lang w:val="uz-Cyrl-UZ"/>
        </w:rPr>
        <w:t xml:space="preserve">. </w:t>
      </w:r>
      <w:r w:rsidRPr="00C93C44">
        <w:rPr>
          <w:color w:val="000000" w:themeColor="text1"/>
          <w:sz w:val="22"/>
          <w:szCs w:val="22"/>
          <w:lang w:val="uz-Cyrl-UZ"/>
        </w:rPr>
        <w:t>Madaniy</w:t>
      </w:r>
      <w:r w:rsidR="00615FE3" w:rsidRPr="00C93C44">
        <w:rPr>
          <w:color w:val="000000" w:themeColor="text1"/>
          <w:sz w:val="22"/>
          <w:szCs w:val="22"/>
          <w:lang w:val="uz-Cyrl-UZ"/>
        </w:rPr>
        <w:t xml:space="preserve"> </w:t>
      </w:r>
      <w:r w:rsidRPr="00C93C44">
        <w:rPr>
          <w:color w:val="000000" w:themeColor="text1"/>
          <w:sz w:val="22"/>
          <w:szCs w:val="22"/>
          <w:lang w:val="uz-Cyrl-UZ"/>
        </w:rPr>
        <w:t>merosning</w:t>
      </w:r>
      <w:r w:rsidR="00615FE3" w:rsidRPr="00C93C44">
        <w:rPr>
          <w:color w:val="000000" w:themeColor="text1"/>
          <w:sz w:val="22"/>
          <w:szCs w:val="22"/>
          <w:lang w:val="uz-Cyrl-UZ"/>
        </w:rPr>
        <w:t xml:space="preserve"> </w:t>
      </w:r>
      <w:r w:rsidRPr="00C93C44">
        <w:rPr>
          <w:color w:val="000000" w:themeColor="text1"/>
          <w:sz w:val="22"/>
          <w:szCs w:val="22"/>
          <w:lang w:val="uz-Cyrl-UZ"/>
        </w:rPr>
        <w:t>turlari</w:t>
      </w:r>
      <w:r w:rsidR="00615FE3" w:rsidRPr="00C93C44">
        <w:rPr>
          <w:color w:val="000000" w:themeColor="text1"/>
          <w:sz w:val="22"/>
          <w:szCs w:val="22"/>
          <w:lang w:val="uz-Cyrl-UZ"/>
        </w:rPr>
        <w:t xml:space="preserve"> </w:t>
      </w:r>
      <w:r w:rsidRPr="00C93C44">
        <w:rPr>
          <w:color w:val="000000" w:themeColor="text1"/>
          <w:sz w:val="22"/>
          <w:szCs w:val="22"/>
          <w:lang w:val="uz-Cyrl-UZ"/>
        </w:rPr>
        <w:t>va</w:t>
      </w:r>
      <w:r w:rsidR="00615FE3" w:rsidRPr="00C93C44">
        <w:rPr>
          <w:color w:val="000000" w:themeColor="text1"/>
          <w:sz w:val="22"/>
          <w:szCs w:val="22"/>
          <w:lang w:val="uz-Cyrl-UZ"/>
        </w:rPr>
        <w:t xml:space="preserve"> </w:t>
      </w:r>
      <w:r w:rsidRPr="00C93C44">
        <w:rPr>
          <w:color w:val="000000" w:themeColor="text1"/>
          <w:sz w:val="22"/>
          <w:szCs w:val="22"/>
          <w:lang w:val="uz-Cyrl-UZ"/>
        </w:rPr>
        <w:t>shakllari</w:t>
      </w:r>
      <w:r w:rsidR="00615FE3" w:rsidRPr="00C93C44">
        <w:rPr>
          <w:color w:val="000000" w:themeColor="text1"/>
          <w:sz w:val="22"/>
          <w:szCs w:val="22"/>
          <w:lang w:val="uz-Cyrl-UZ"/>
        </w:rPr>
        <w:t xml:space="preserve"> </w:t>
      </w:r>
      <w:r w:rsidRPr="00C93C44">
        <w:rPr>
          <w:color w:val="000000" w:themeColor="text1"/>
          <w:sz w:val="22"/>
          <w:szCs w:val="22"/>
          <w:lang w:val="uz-Cyrl-UZ"/>
        </w:rPr>
        <w:t>rang</w:t>
      </w:r>
      <w:r w:rsidR="00615FE3" w:rsidRPr="00C93C44">
        <w:rPr>
          <w:color w:val="000000" w:themeColor="text1"/>
          <w:sz w:val="22"/>
          <w:szCs w:val="22"/>
          <w:lang w:val="uz-Cyrl-UZ"/>
        </w:rPr>
        <w:t>-</w:t>
      </w:r>
      <w:r w:rsidRPr="00C93C44">
        <w:rPr>
          <w:color w:val="000000" w:themeColor="text1"/>
          <w:sz w:val="22"/>
          <w:szCs w:val="22"/>
          <w:lang w:val="uz-Cyrl-UZ"/>
        </w:rPr>
        <w:t>barang</w:t>
      </w:r>
      <w:r w:rsidR="00615FE3" w:rsidRPr="00C93C44">
        <w:rPr>
          <w:color w:val="000000" w:themeColor="text1"/>
          <w:sz w:val="22"/>
          <w:szCs w:val="22"/>
          <w:lang w:val="uz-Cyrl-UZ"/>
        </w:rPr>
        <w:t xml:space="preserve">. </w:t>
      </w:r>
      <w:r w:rsidRPr="00C93C44">
        <w:rPr>
          <w:color w:val="000000" w:themeColor="text1"/>
          <w:sz w:val="22"/>
          <w:szCs w:val="22"/>
          <w:lang w:val="uz-Cyrl-UZ"/>
        </w:rPr>
        <w:t>Uni</w:t>
      </w:r>
      <w:r w:rsidR="00615FE3" w:rsidRPr="00C93C44">
        <w:rPr>
          <w:color w:val="000000" w:themeColor="text1"/>
          <w:sz w:val="22"/>
          <w:szCs w:val="22"/>
          <w:lang w:val="uz-Cyrl-UZ"/>
        </w:rPr>
        <w:t xml:space="preserve"> </w:t>
      </w:r>
      <w:r w:rsidRPr="00C93C44">
        <w:rPr>
          <w:color w:val="000000" w:themeColor="text1"/>
          <w:sz w:val="22"/>
          <w:szCs w:val="22"/>
          <w:lang w:val="uz-Cyrl-UZ"/>
        </w:rPr>
        <w:t>falsafiy</w:t>
      </w:r>
      <w:r w:rsidR="00615FE3" w:rsidRPr="00C93C44">
        <w:rPr>
          <w:color w:val="000000" w:themeColor="text1"/>
          <w:sz w:val="22"/>
          <w:szCs w:val="22"/>
          <w:lang w:val="uz-Cyrl-UZ"/>
        </w:rPr>
        <w:t xml:space="preserve">, </w:t>
      </w:r>
      <w:r w:rsidRPr="00C93C44">
        <w:rPr>
          <w:color w:val="000000" w:themeColor="text1"/>
          <w:sz w:val="22"/>
          <w:szCs w:val="22"/>
          <w:lang w:val="uz-Cyrl-UZ"/>
        </w:rPr>
        <w:t>badiiy</w:t>
      </w:r>
      <w:r w:rsidR="00615FE3" w:rsidRPr="00C93C44">
        <w:rPr>
          <w:color w:val="000000" w:themeColor="text1"/>
          <w:sz w:val="22"/>
          <w:szCs w:val="22"/>
          <w:lang w:val="uz-Cyrl-UZ"/>
        </w:rPr>
        <w:t>-</w:t>
      </w:r>
      <w:r w:rsidRPr="00C93C44">
        <w:rPr>
          <w:color w:val="000000" w:themeColor="text1"/>
          <w:sz w:val="22"/>
          <w:szCs w:val="22"/>
          <w:lang w:val="uz-Cyrl-UZ"/>
        </w:rPr>
        <w:t>estetik</w:t>
      </w:r>
      <w:r w:rsidR="00615FE3" w:rsidRPr="00C93C44">
        <w:rPr>
          <w:color w:val="000000" w:themeColor="text1"/>
          <w:sz w:val="22"/>
          <w:szCs w:val="22"/>
          <w:lang w:val="uz-Cyrl-UZ"/>
        </w:rPr>
        <w:t xml:space="preserve">, </w:t>
      </w:r>
      <w:r w:rsidRPr="00C93C44">
        <w:rPr>
          <w:color w:val="000000" w:themeColor="text1"/>
          <w:sz w:val="22"/>
          <w:szCs w:val="22"/>
          <w:lang w:val="uz-Cyrl-UZ"/>
        </w:rPr>
        <w:t>ilmiy</w:t>
      </w:r>
      <w:r w:rsidR="00615FE3" w:rsidRPr="00C93C44">
        <w:rPr>
          <w:color w:val="000000" w:themeColor="text1"/>
          <w:sz w:val="22"/>
          <w:szCs w:val="22"/>
          <w:lang w:val="uz-Cyrl-UZ"/>
        </w:rPr>
        <w:t xml:space="preserve">, </w:t>
      </w:r>
      <w:r w:rsidRPr="00C93C44">
        <w:rPr>
          <w:color w:val="000000" w:themeColor="text1"/>
          <w:sz w:val="22"/>
          <w:szCs w:val="22"/>
          <w:lang w:val="uz-Cyrl-UZ"/>
        </w:rPr>
        <w:t>ijtimoiy</w:t>
      </w:r>
      <w:r w:rsidR="00615FE3" w:rsidRPr="00C93C44">
        <w:rPr>
          <w:color w:val="000000" w:themeColor="text1"/>
          <w:sz w:val="22"/>
          <w:szCs w:val="22"/>
          <w:lang w:val="uz-Cyrl-UZ"/>
        </w:rPr>
        <w:t xml:space="preserve">, </w:t>
      </w:r>
      <w:r w:rsidRPr="00C93C44">
        <w:rPr>
          <w:color w:val="000000" w:themeColor="text1"/>
          <w:sz w:val="22"/>
          <w:szCs w:val="22"/>
          <w:lang w:val="uz-Cyrl-UZ"/>
        </w:rPr>
        <w:t>diniy</w:t>
      </w:r>
      <w:r w:rsidR="00615FE3" w:rsidRPr="00C93C44">
        <w:rPr>
          <w:color w:val="000000" w:themeColor="text1"/>
          <w:sz w:val="22"/>
          <w:szCs w:val="22"/>
          <w:lang w:val="uz-Cyrl-UZ"/>
        </w:rPr>
        <w:t xml:space="preserve"> </w:t>
      </w:r>
      <w:r w:rsidRPr="00C93C44">
        <w:rPr>
          <w:color w:val="000000" w:themeColor="text1"/>
          <w:sz w:val="22"/>
          <w:szCs w:val="22"/>
          <w:lang w:val="uz-Cyrl-UZ"/>
        </w:rPr>
        <w:t>merosga</w:t>
      </w:r>
      <w:r w:rsidR="00615FE3" w:rsidRPr="00C93C44">
        <w:rPr>
          <w:color w:val="000000" w:themeColor="text1"/>
          <w:sz w:val="22"/>
          <w:szCs w:val="22"/>
          <w:lang w:val="uz-Cyrl-UZ"/>
        </w:rPr>
        <w:t xml:space="preserve"> </w:t>
      </w:r>
      <w:r w:rsidRPr="00C93C44">
        <w:rPr>
          <w:color w:val="000000" w:themeColor="text1"/>
          <w:sz w:val="22"/>
          <w:szCs w:val="22"/>
          <w:lang w:val="uz-Cyrl-UZ"/>
        </w:rPr>
        <w:t>bo‘lish</w:t>
      </w:r>
      <w:r w:rsidR="00615FE3" w:rsidRPr="00C93C44">
        <w:rPr>
          <w:color w:val="000000" w:themeColor="text1"/>
          <w:sz w:val="22"/>
          <w:szCs w:val="22"/>
          <w:lang w:val="uz-Cyrl-UZ"/>
        </w:rPr>
        <w:t xml:space="preserve"> </w:t>
      </w:r>
      <w:r w:rsidRPr="00C93C44">
        <w:rPr>
          <w:color w:val="000000" w:themeColor="text1"/>
          <w:sz w:val="22"/>
          <w:szCs w:val="22"/>
          <w:lang w:val="uz-Cyrl-UZ"/>
        </w:rPr>
        <w:t>mumkin</w:t>
      </w:r>
      <w:r w:rsidR="00615FE3" w:rsidRPr="00C93C44">
        <w:rPr>
          <w:color w:val="000000" w:themeColor="text1"/>
          <w:sz w:val="22"/>
          <w:szCs w:val="22"/>
          <w:lang w:val="uz-Cyrl-UZ"/>
        </w:rPr>
        <w:t xml:space="preserve">. </w:t>
      </w:r>
      <w:r w:rsidRPr="00C93C44">
        <w:rPr>
          <w:color w:val="000000" w:themeColor="text1"/>
          <w:sz w:val="22"/>
          <w:szCs w:val="22"/>
          <w:lang w:val="uz-Cyrl-UZ"/>
        </w:rPr>
        <w:t>Badiiy</w:t>
      </w:r>
      <w:r w:rsidR="00615FE3" w:rsidRPr="00C93C44">
        <w:rPr>
          <w:color w:val="000000" w:themeColor="text1"/>
          <w:sz w:val="22"/>
          <w:szCs w:val="22"/>
          <w:lang w:val="uz-Cyrl-UZ"/>
        </w:rPr>
        <w:t>-</w:t>
      </w:r>
      <w:r w:rsidRPr="00C93C44">
        <w:rPr>
          <w:color w:val="000000" w:themeColor="text1"/>
          <w:sz w:val="22"/>
          <w:szCs w:val="22"/>
          <w:lang w:val="uz-Cyrl-UZ"/>
        </w:rPr>
        <w:t>estetik</w:t>
      </w:r>
      <w:r w:rsidR="00615FE3" w:rsidRPr="00C93C44">
        <w:rPr>
          <w:color w:val="000000" w:themeColor="text1"/>
          <w:sz w:val="22"/>
          <w:szCs w:val="22"/>
          <w:lang w:val="uz-Cyrl-UZ"/>
        </w:rPr>
        <w:t xml:space="preserve"> </w:t>
      </w:r>
      <w:r w:rsidRPr="00C93C44">
        <w:rPr>
          <w:color w:val="000000" w:themeColor="text1"/>
          <w:sz w:val="22"/>
          <w:szCs w:val="22"/>
          <w:lang w:val="uz-Cyrl-UZ"/>
        </w:rPr>
        <w:t>merosga</w:t>
      </w:r>
      <w:r w:rsidR="00615FE3" w:rsidRPr="00C93C44">
        <w:rPr>
          <w:color w:val="000000" w:themeColor="text1"/>
          <w:sz w:val="22"/>
          <w:szCs w:val="22"/>
          <w:lang w:val="uz-Cyrl-UZ"/>
        </w:rPr>
        <w:t xml:space="preserve"> </w:t>
      </w:r>
      <w:r w:rsidRPr="00C93C44">
        <w:rPr>
          <w:color w:val="000000" w:themeColor="text1"/>
          <w:sz w:val="22"/>
          <w:szCs w:val="22"/>
          <w:lang w:val="uz-Cyrl-UZ"/>
        </w:rPr>
        <w:t>xalq</w:t>
      </w:r>
      <w:r w:rsidR="00615FE3" w:rsidRPr="00C93C44">
        <w:rPr>
          <w:color w:val="000000" w:themeColor="text1"/>
          <w:sz w:val="22"/>
          <w:szCs w:val="22"/>
          <w:lang w:val="uz-Cyrl-UZ"/>
        </w:rPr>
        <w:t xml:space="preserve"> </w:t>
      </w:r>
      <w:r w:rsidRPr="00C93C44">
        <w:rPr>
          <w:color w:val="000000" w:themeColor="text1"/>
          <w:sz w:val="22"/>
          <w:szCs w:val="22"/>
          <w:lang w:val="uz-Cyrl-UZ"/>
        </w:rPr>
        <w:t>og‘zaki</w:t>
      </w:r>
      <w:r w:rsidR="00615FE3" w:rsidRPr="00C93C44">
        <w:rPr>
          <w:color w:val="000000" w:themeColor="text1"/>
          <w:sz w:val="22"/>
          <w:szCs w:val="22"/>
          <w:lang w:val="uz-Cyrl-UZ"/>
        </w:rPr>
        <w:t xml:space="preserve"> </w:t>
      </w:r>
      <w:r w:rsidRPr="00C93C44">
        <w:rPr>
          <w:color w:val="000000" w:themeColor="text1"/>
          <w:sz w:val="22"/>
          <w:szCs w:val="22"/>
          <w:lang w:val="uz-Cyrl-UZ"/>
        </w:rPr>
        <w:t>ijodi</w:t>
      </w:r>
      <w:r w:rsidR="00615FE3" w:rsidRPr="00C93C44">
        <w:rPr>
          <w:color w:val="000000" w:themeColor="text1"/>
          <w:sz w:val="22"/>
          <w:szCs w:val="22"/>
          <w:lang w:val="uz-Cyrl-UZ"/>
        </w:rPr>
        <w:t xml:space="preserve">, </w:t>
      </w:r>
      <w:r w:rsidRPr="00C93C44">
        <w:rPr>
          <w:color w:val="000000" w:themeColor="text1"/>
          <w:sz w:val="22"/>
          <w:szCs w:val="22"/>
          <w:lang w:val="uz-Cyrl-UZ"/>
        </w:rPr>
        <w:t>xalq</w:t>
      </w:r>
      <w:r w:rsidR="00615FE3" w:rsidRPr="00C93C44">
        <w:rPr>
          <w:color w:val="000000" w:themeColor="text1"/>
          <w:sz w:val="22"/>
          <w:szCs w:val="22"/>
          <w:lang w:val="uz-Cyrl-UZ"/>
        </w:rPr>
        <w:t xml:space="preserve"> </w:t>
      </w:r>
      <w:r w:rsidRPr="00C93C44">
        <w:rPr>
          <w:color w:val="000000" w:themeColor="text1"/>
          <w:sz w:val="22"/>
          <w:szCs w:val="22"/>
          <w:lang w:val="uz-Cyrl-UZ"/>
        </w:rPr>
        <w:t>amaliy</w:t>
      </w:r>
      <w:r w:rsidR="00615FE3" w:rsidRPr="00C93C44">
        <w:rPr>
          <w:color w:val="000000" w:themeColor="text1"/>
          <w:sz w:val="22"/>
          <w:szCs w:val="22"/>
          <w:lang w:val="uz-Cyrl-UZ"/>
        </w:rPr>
        <w:t xml:space="preserve"> </w:t>
      </w:r>
      <w:r w:rsidRPr="00C93C44">
        <w:rPr>
          <w:color w:val="000000" w:themeColor="text1"/>
          <w:sz w:val="22"/>
          <w:szCs w:val="22"/>
          <w:lang w:val="uz-Cyrl-UZ"/>
        </w:rPr>
        <w:t>bezak</w:t>
      </w:r>
      <w:r w:rsidR="00615FE3" w:rsidRPr="00C93C44">
        <w:rPr>
          <w:color w:val="000000" w:themeColor="text1"/>
          <w:sz w:val="22"/>
          <w:szCs w:val="22"/>
          <w:lang w:val="uz-Cyrl-UZ"/>
        </w:rPr>
        <w:t xml:space="preserve"> </w:t>
      </w:r>
      <w:r w:rsidRPr="00C93C44">
        <w:rPr>
          <w:color w:val="000000" w:themeColor="text1"/>
          <w:sz w:val="22"/>
          <w:szCs w:val="22"/>
          <w:lang w:val="uz-Cyrl-UZ"/>
        </w:rPr>
        <w:t>san’ati</w:t>
      </w:r>
      <w:r w:rsidR="00615FE3" w:rsidRPr="00C93C44">
        <w:rPr>
          <w:color w:val="000000" w:themeColor="text1"/>
          <w:sz w:val="22"/>
          <w:szCs w:val="22"/>
          <w:lang w:val="uz-Cyrl-UZ"/>
        </w:rPr>
        <w:t xml:space="preserve">, </w:t>
      </w:r>
      <w:r w:rsidRPr="00C93C44">
        <w:rPr>
          <w:color w:val="000000" w:themeColor="text1"/>
          <w:sz w:val="22"/>
          <w:szCs w:val="22"/>
          <w:lang w:val="uz-Cyrl-UZ"/>
        </w:rPr>
        <w:t>adabiyot</w:t>
      </w:r>
      <w:r w:rsidR="00615FE3" w:rsidRPr="00C93C44">
        <w:rPr>
          <w:color w:val="000000" w:themeColor="text1"/>
          <w:sz w:val="22"/>
          <w:szCs w:val="22"/>
          <w:lang w:val="uz-Cyrl-UZ"/>
        </w:rPr>
        <w:t xml:space="preserve">, </w:t>
      </w:r>
      <w:r w:rsidRPr="00C93C44">
        <w:rPr>
          <w:color w:val="000000" w:themeColor="text1"/>
          <w:sz w:val="22"/>
          <w:szCs w:val="22"/>
          <w:lang w:val="uz-Cyrl-UZ"/>
        </w:rPr>
        <w:t>tasviriy</w:t>
      </w:r>
      <w:r w:rsidR="00615FE3" w:rsidRPr="00C93C44">
        <w:rPr>
          <w:color w:val="000000" w:themeColor="text1"/>
          <w:sz w:val="22"/>
          <w:szCs w:val="22"/>
          <w:lang w:val="uz-Cyrl-UZ"/>
        </w:rPr>
        <w:t xml:space="preserve"> </w:t>
      </w:r>
      <w:r w:rsidRPr="00C93C44">
        <w:rPr>
          <w:color w:val="000000" w:themeColor="text1"/>
          <w:sz w:val="22"/>
          <w:szCs w:val="22"/>
          <w:lang w:val="uz-Cyrl-UZ"/>
        </w:rPr>
        <w:t>san’at</w:t>
      </w:r>
      <w:r w:rsidR="00615FE3" w:rsidRPr="00C93C44">
        <w:rPr>
          <w:color w:val="000000" w:themeColor="text1"/>
          <w:sz w:val="22"/>
          <w:szCs w:val="22"/>
          <w:lang w:val="uz-Cyrl-UZ"/>
        </w:rPr>
        <w:t xml:space="preserve">, </w:t>
      </w:r>
      <w:r w:rsidRPr="00C93C44">
        <w:rPr>
          <w:color w:val="000000" w:themeColor="text1"/>
          <w:sz w:val="22"/>
          <w:szCs w:val="22"/>
          <w:lang w:val="uz-Cyrl-UZ"/>
        </w:rPr>
        <w:t>arxitektura</w:t>
      </w:r>
      <w:r w:rsidR="00615FE3" w:rsidRPr="00C93C44">
        <w:rPr>
          <w:color w:val="000000" w:themeColor="text1"/>
          <w:sz w:val="22"/>
          <w:szCs w:val="22"/>
          <w:lang w:val="uz-Cyrl-UZ"/>
        </w:rPr>
        <w:t xml:space="preserve"> (</w:t>
      </w:r>
      <w:r w:rsidRPr="00C93C44">
        <w:rPr>
          <w:color w:val="000000" w:themeColor="text1"/>
          <w:sz w:val="22"/>
          <w:szCs w:val="22"/>
          <w:lang w:val="uz-Cyrl-UZ"/>
        </w:rPr>
        <w:t>me’morchilik</w:t>
      </w:r>
      <w:r w:rsidR="00615FE3" w:rsidRPr="00C93C44">
        <w:rPr>
          <w:color w:val="000000" w:themeColor="text1"/>
          <w:sz w:val="22"/>
          <w:szCs w:val="22"/>
          <w:lang w:val="uz-Cyrl-UZ"/>
        </w:rPr>
        <w:t xml:space="preserve">), </w:t>
      </w:r>
      <w:r w:rsidRPr="00C93C44">
        <w:rPr>
          <w:color w:val="000000" w:themeColor="text1"/>
          <w:sz w:val="22"/>
          <w:szCs w:val="22"/>
          <w:lang w:val="uz-Cyrl-UZ"/>
        </w:rPr>
        <w:t>musiqa</w:t>
      </w:r>
      <w:r w:rsidR="00615FE3" w:rsidRPr="00C93C44">
        <w:rPr>
          <w:color w:val="000000" w:themeColor="text1"/>
          <w:sz w:val="22"/>
          <w:szCs w:val="22"/>
          <w:lang w:val="uz-Cyrl-UZ"/>
        </w:rPr>
        <w:t xml:space="preserve">, </w:t>
      </w:r>
      <w:r w:rsidRPr="00C93C44">
        <w:rPr>
          <w:color w:val="000000" w:themeColor="text1"/>
          <w:sz w:val="22"/>
          <w:szCs w:val="22"/>
          <w:lang w:val="uz-Cyrl-UZ"/>
        </w:rPr>
        <w:t>raqs</w:t>
      </w:r>
      <w:r w:rsidR="00615FE3" w:rsidRPr="00C93C44">
        <w:rPr>
          <w:color w:val="000000" w:themeColor="text1"/>
          <w:sz w:val="22"/>
          <w:szCs w:val="22"/>
          <w:lang w:val="uz-Cyrl-UZ"/>
        </w:rPr>
        <w:t xml:space="preserve">, </w:t>
      </w:r>
      <w:r w:rsidRPr="00C93C44">
        <w:rPr>
          <w:color w:val="000000" w:themeColor="text1"/>
          <w:sz w:val="22"/>
          <w:szCs w:val="22"/>
          <w:lang w:val="uz-Cyrl-UZ"/>
        </w:rPr>
        <w:t>teatr</w:t>
      </w:r>
      <w:r w:rsidR="00615FE3" w:rsidRPr="00C93C44">
        <w:rPr>
          <w:color w:val="000000" w:themeColor="text1"/>
          <w:sz w:val="22"/>
          <w:szCs w:val="22"/>
          <w:lang w:val="uz-Cyrl-UZ"/>
        </w:rPr>
        <w:t xml:space="preserve">, </w:t>
      </w:r>
      <w:r w:rsidRPr="00C93C44">
        <w:rPr>
          <w:color w:val="000000" w:themeColor="text1"/>
          <w:sz w:val="22"/>
          <w:szCs w:val="22"/>
          <w:lang w:val="uz-Cyrl-UZ"/>
        </w:rPr>
        <w:t>kino</w:t>
      </w:r>
      <w:r w:rsidR="00615FE3" w:rsidRPr="00C93C44">
        <w:rPr>
          <w:color w:val="000000" w:themeColor="text1"/>
          <w:sz w:val="22"/>
          <w:szCs w:val="22"/>
          <w:lang w:val="uz-Cyrl-UZ"/>
        </w:rPr>
        <w:t xml:space="preserve">, </w:t>
      </w:r>
      <w:r w:rsidRPr="00C93C44">
        <w:rPr>
          <w:color w:val="000000" w:themeColor="text1"/>
          <w:sz w:val="22"/>
          <w:szCs w:val="22"/>
          <w:lang w:val="uz-Cyrl-UZ"/>
        </w:rPr>
        <w:t>estrada</w:t>
      </w:r>
      <w:r w:rsidR="00615FE3" w:rsidRPr="00C93C44">
        <w:rPr>
          <w:color w:val="000000" w:themeColor="text1"/>
          <w:sz w:val="22"/>
          <w:szCs w:val="22"/>
          <w:lang w:val="uz-Cyrl-UZ"/>
        </w:rPr>
        <w:t xml:space="preserve">, </w:t>
      </w:r>
      <w:r w:rsidRPr="00C93C44">
        <w:rPr>
          <w:color w:val="000000" w:themeColor="text1"/>
          <w:sz w:val="22"/>
          <w:szCs w:val="22"/>
          <w:lang w:val="uz-Cyrl-UZ"/>
        </w:rPr>
        <w:t>dizayn</w:t>
      </w:r>
      <w:r w:rsidR="00615FE3" w:rsidRPr="00C93C44">
        <w:rPr>
          <w:color w:val="000000" w:themeColor="text1"/>
          <w:sz w:val="22"/>
          <w:szCs w:val="22"/>
          <w:lang w:val="uz-Cyrl-UZ"/>
        </w:rPr>
        <w:t xml:space="preserve"> </w:t>
      </w:r>
      <w:r w:rsidRPr="00C93C44">
        <w:rPr>
          <w:color w:val="000000" w:themeColor="text1"/>
          <w:sz w:val="22"/>
          <w:szCs w:val="22"/>
          <w:lang w:val="uz-Cyrl-UZ"/>
        </w:rPr>
        <w:t>va</w:t>
      </w:r>
      <w:r w:rsidR="00615FE3" w:rsidRPr="00C93C44">
        <w:rPr>
          <w:color w:val="000000" w:themeColor="text1"/>
          <w:sz w:val="22"/>
          <w:szCs w:val="22"/>
          <w:lang w:val="uz-Cyrl-UZ"/>
        </w:rPr>
        <w:t xml:space="preserve"> </w:t>
      </w:r>
      <w:r w:rsidRPr="00C93C44">
        <w:rPr>
          <w:color w:val="000000" w:themeColor="text1"/>
          <w:sz w:val="22"/>
          <w:szCs w:val="22"/>
          <w:lang w:val="uz-Cyrl-UZ"/>
        </w:rPr>
        <w:t>h</w:t>
      </w:r>
      <w:r w:rsidR="00615FE3" w:rsidRPr="00C93C44">
        <w:rPr>
          <w:color w:val="000000" w:themeColor="text1"/>
          <w:sz w:val="22"/>
          <w:szCs w:val="22"/>
          <w:lang w:val="uz-Cyrl-UZ"/>
        </w:rPr>
        <w:t>.</w:t>
      </w:r>
      <w:r w:rsidRPr="00C93C44">
        <w:rPr>
          <w:color w:val="000000" w:themeColor="text1"/>
          <w:sz w:val="22"/>
          <w:szCs w:val="22"/>
          <w:lang w:val="uz-Cyrl-UZ"/>
        </w:rPr>
        <w:t>k</w:t>
      </w:r>
      <w:r w:rsidR="00615FE3" w:rsidRPr="00C93C44">
        <w:rPr>
          <w:color w:val="000000" w:themeColor="text1"/>
          <w:sz w:val="22"/>
          <w:szCs w:val="22"/>
          <w:lang w:val="uz-Cyrl-UZ"/>
        </w:rPr>
        <w:t xml:space="preserve">. </w:t>
      </w:r>
      <w:r w:rsidRPr="00C93C44">
        <w:rPr>
          <w:color w:val="000000" w:themeColor="text1"/>
          <w:sz w:val="22"/>
          <w:szCs w:val="22"/>
          <w:lang w:val="uz-Cyrl-UZ"/>
        </w:rPr>
        <w:t>kiradi</w:t>
      </w:r>
      <w:r w:rsidR="00615FE3" w:rsidRPr="00C93C44">
        <w:rPr>
          <w:color w:val="000000" w:themeColor="text1"/>
          <w:sz w:val="22"/>
          <w:szCs w:val="22"/>
          <w:lang w:val="uz-Cyrl-UZ"/>
        </w:rPr>
        <w:t xml:space="preserve">. </w:t>
      </w:r>
      <w:r w:rsidRPr="00C93C44">
        <w:rPr>
          <w:color w:val="000000" w:themeColor="text1"/>
          <w:sz w:val="22"/>
          <w:szCs w:val="22"/>
          <w:lang w:val="uz-Cyrl-UZ"/>
        </w:rPr>
        <w:t>Ilmiy</w:t>
      </w:r>
      <w:r w:rsidR="00615FE3" w:rsidRPr="00C93C44">
        <w:rPr>
          <w:color w:val="000000" w:themeColor="text1"/>
          <w:sz w:val="22"/>
          <w:szCs w:val="22"/>
          <w:lang w:val="uz-Cyrl-UZ"/>
        </w:rPr>
        <w:t xml:space="preserve"> </w:t>
      </w:r>
      <w:r w:rsidRPr="00C93C44">
        <w:rPr>
          <w:color w:val="000000" w:themeColor="text1"/>
          <w:sz w:val="22"/>
          <w:szCs w:val="22"/>
          <w:lang w:val="uz-Cyrl-UZ"/>
        </w:rPr>
        <w:t>meros</w:t>
      </w:r>
      <w:r w:rsidR="00615FE3" w:rsidRPr="00C93C44">
        <w:rPr>
          <w:color w:val="000000" w:themeColor="text1"/>
          <w:sz w:val="22"/>
          <w:szCs w:val="22"/>
          <w:lang w:val="uz-Cyrl-UZ"/>
        </w:rPr>
        <w:t xml:space="preserve"> </w:t>
      </w:r>
      <w:r w:rsidRPr="00C93C44">
        <w:rPr>
          <w:color w:val="000000" w:themeColor="text1"/>
          <w:sz w:val="22"/>
          <w:szCs w:val="22"/>
          <w:lang w:val="uz-Cyrl-UZ"/>
        </w:rPr>
        <w:t>tabiatshunoslik</w:t>
      </w:r>
      <w:r w:rsidR="00615FE3" w:rsidRPr="00C93C44">
        <w:rPr>
          <w:color w:val="000000" w:themeColor="text1"/>
          <w:sz w:val="22"/>
          <w:szCs w:val="22"/>
          <w:lang w:val="uz-Cyrl-UZ"/>
        </w:rPr>
        <w:t xml:space="preserve"> </w:t>
      </w:r>
      <w:r w:rsidRPr="00C93C44">
        <w:rPr>
          <w:color w:val="000000" w:themeColor="text1"/>
          <w:sz w:val="22"/>
          <w:szCs w:val="22"/>
          <w:lang w:val="uz-Cyrl-UZ"/>
        </w:rPr>
        <w:t>va</w:t>
      </w:r>
      <w:r w:rsidR="00615FE3" w:rsidRPr="00C93C44">
        <w:rPr>
          <w:color w:val="000000" w:themeColor="text1"/>
          <w:sz w:val="22"/>
          <w:szCs w:val="22"/>
          <w:lang w:val="uz-Cyrl-UZ"/>
        </w:rPr>
        <w:t xml:space="preserve"> </w:t>
      </w:r>
      <w:r w:rsidRPr="00C93C44">
        <w:rPr>
          <w:color w:val="000000" w:themeColor="text1"/>
          <w:sz w:val="22"/>
          <w:szCs w:val="22"/>
          <w:lang w:val="uz-Cyrl-UZ"/>
        </w:rPr>
        <w:t>gumanitar</w:t>
      </w:r>
      <w:r w:rsidR="00615FE3" w:rsidRPr="00C93C44">
        <w:rPr>
          <w:color w:val="000000" w:themeColor="text1"/>
          <w:sz w:val="22"/>
          <w:szCs w:val="22"/>
          <w:lang w:val="uz-Cyrl-UZ"/>
        </w:rPr>
        <w:t xml:space="preserve"> </w:t>
      </w:r>
      <w:r w:rsidRPr="00C93C44">
        <w:rPr>
          <w:color w:val="000000" w:themeColor="text1"/>
          <w:sz w:val="22"/>
          <w:szCs w:val="22"/>
          <w:lang w:val="uz-Cyrl-UZ"/>
        </w:rPr>
        <w:t>fanlar</w:t>
      </w:r>
      <w:r w:rsidR="00615FE3" w:rsidRPr="00C93C44">
        <w:rPr>
          <w:color w:val="000000" w:themeColor="text1"/>
          <w:sz w:val="22"/>
          <w:szCs w:val="22"/>
          <w:lang w:val="uz-Cyrl-UZ"/>
        </w:rPr>
        <w:t xml:space="preserve"> </w:t>
      </w:r>
      <w:r w:rsidRPr="00C93C44">
        <w:rPr>
          <w:color w:val="000000" w:themeColor="text1"/>
          <w:sz w:val="22"/>
          <w:szCs w:val="22"/>
          <w:lang w:val="uz-Cyrl-UZ"/>
        </w:rPr>
        <w:t>yutuqlaridan</w:t>
      </w:r>
      <w:r w:rsidR="00615FE3" w:rsidRPr="00C93C44">
        <w:rPr>
          <w:color w:val="000000" w:themeColor="text1"/>
          <w:sz w:val="22"/>
          <w:szCs w:val="22"/>
          <w:lang w:val="uz-Cyrl-UZ"/>
        </w:rPr>
        <w:t xml:space="preserve"> </w:t>
      </w:r>
      <w:r w:rsidRPr="00C93C44">
        <w:rPr>
          <w:color w:val="000000" w:themeColor="text1"/>
          <w:sz w:val="22"/>
          <w:szCs w:val="22"/>
          <w:lang w:val="uz-Cyrl-UZ"/>
        </w:rPr>
        <w:t>iborat</w:t>
      </w:r>
      <w:r w:rsidR="00615FE3" w:rsidRPr="00C93C44">
        <w:rPr>
          <w:color w:val="000000" w:themeColor="text1"/>
          <w:sz w:val="22"/>
          <w:szCs w:val="22"/>
          <w:lang w:val="uz-Cyrl-UZ"/>
        </w:rPr>
        <w:t xml:space="preserve">. </w:t>
      </w:r>
      <w:r w:rsidRPr="00C93C44">
        <w:rPr>
          <w:color w:val="000000" w:themeColor="text1"/>
          <w:sz w:val="22"/>
          <w:szCs w:val="22"/>
          <w:lang w:val="uz-Cyrl-UZ"/>
        </w:rPr>
        <w:t>Ilmiy</w:t>
      </w:r>
      <w:r w:rsidR="00615FE3" w:rsidRPr="00C93C44">
        <w:rPr>
          <w:color w:val="000000" w:themeColor="text1"/>
          <w:sz w:val="22"/>
          <w:szCs w:val="22"/>
          <w:lang w:val="uz-Cyrl-UZ"/>
        </w:rPr>
        <w:t>-</w:t>
      </w:r>
      <w:r w:rsidRPr="00C93C44">
        <w:rPr>
          <w:color w:val="000000" w:themeColor="text1"/>
          <w:sz w:val="22"/>
          <w:szCs w:val="22"/>
          <w:lang w:val="uz-Cyrl-UZ"/>
        </w:rPr>
        <w:t>texnologik</w:t>
      </w:r>
      <w:r w:rsidR="00615FE3" w:rsidRPr="00C93C44">
        <w:rPr>
          <w:color w:val="000000" w:themeColor="text1"/>
          <w:sz w:val="22"/>
          <w:szCs w:val="22"/>
          <w:lang w:val="uz-Cyrl-UZ"/>
        </w:rPr>
        <w:t xml:space="preserve"> </w:t>
      </w:r>
      <w:r w:rsidRPr="00C93C44">
        <w:rPr>
          <w:color w:val="000000" w:themeColor="text1"/>
          <w:sz w:val="22"/>
          <w:szCs w:val="22"/>
          <w:lang w:val="uz-Cyrl-UZ"/>
        </w:rPr>
        <w:t>taraqqiyot</w:t>
      </w:r>
      <w:r w:rsidR="00615FE3" w:rsidRPr="00C93C44">
        <w:rPr>
          <w:color w:val="000000" w:themeColor="text1"/>
          <w:sz w:val="22"/>
          <w:szCs w:val="22"/>
          <w:lang w:val="uz-Cyrl-UZ"/>
        </w:rPr>
        <w:t xml:space="preserve"> </w:t>
      </w:r>
      <w:r w:rsidRPr="00C93C44">
        <w:rPr>
          <w:color w:val="000000" w:themeColor="text1"/>
          <w:sz w:val="22"/>
          <w:szCs w:val="22"/>
          <w:lang w:val="uz-Cyrl-UZ"/>
        </w:rPr>
        <w:t>jarayonida</w:t>
      </w:r>
      <w:r w:rsidR="00615FE3" w:rsidRPr="00C93C44">
        <w:rPr>
          <w:color w:val="000000" w:themeColor="text1"/>
          <w:sz w:val="22"/>
          <w:szCs w:val="22"/>
          <w:lang w:val="uz-Cyrl-UZ"/>
        </w:rPr>
        <w:t xml:space="preserve">, </w:t>
      </w:r>
      <w:r w:rsidRPr="00C93C44">
        <w:rPr>
          <w:color w:val="000000" w:themeColor="text1"/>
          <w:sz w:val="22"/>
          <w:szCs w:val="22"/>
          <w:lang w:val="uz-Cyrl-UZ"/>
        </w:rPr>
        <w:t>ayniqsa</w:t>
      </w:r>
      <w:r w:rsidR="00615FE3" w:rsidRPr="00C93C44">
        <w:rPr>
          <w:color w:val="000000" w:themeColor="text1"/>
          <w:sz w:val="22"/>
          <w:szCs w:val="22"/>
          <w:lang w:val="uz-Cyrl-UZ"/>
        </w:rPr>
        <w:t xml:space="preserve"> </w:t>
      </w:r>
      <w:r w:rsidRPr="00C93C44">
        <w:rPr>
          <w:color w:val="000000" w:themeColor="text1"/>
          <w:sz w:val="22"/>
          <w:szCs w:val="22"/>
          <w:lang w:val="uz-Cyrl-UZ"/>
        </w:rPr>
        <w:t>axborot</w:t>
      </w:r>
      <w:r w:rsidR="00615FE3" w:rsidRPr="00C93C44">
        <w:rPr>
          <w:color w:val="000000" w:themeColor="text1"/>
          <w:sz w:val="22"/>
          <w:szCs w:val="22"/>
          <w:lang w:val="uz-Cyrl-UZ"/>
        </w:rPr>
        <w:t xml:space="preserve"> – </w:t>
      </w:r>
      <w:r w:rsidRPr="00C93C44">
        <w:rPr>
          <w:color w:val="000000" w:themeColor="text1"/>
          <w:sz w:val="22"/>
          <w:szCs w:val="22"/>
          <w:lang w:val="uz-Cyrl-UZ"/>
        </w:rPr>
        <w:t>kommunikatsiya</w:t>
      </w:r>
      <w:r w:rsidR="00615FE3" w:rsidRPr="00C93C44">
        <w:rPr>
          <w:color w:val="000000" w:themeColor="text1"/>
          <w:sz w:val="22"/>
          <w:szCs w:val="22"/>
          <w:lang w:val="uz-Cyrl-UZ"/>
        </w:rPr>
        <w:t xml:space="preserve"> </w:t>
      </w:r>
      <w:r w:rsidRPr="00C93C44">
        <w:rPr>
          <w:color w:val="000000" w:themeColor="text1"/>
          <w:sz w:val="22"/>
          <w:szCs w:val="22"/>
          <w:lang w:val="uz-Cyrl-UZ"/>
        </w:rPr>
        <w:t>texnologiyalari</w:t>
      </w:r>
      <w:r w:rsidR="00615FE3" w:rsidRPr="00C93C44">
        <w:rPr>
          <w:color w:val="000000" w:themeColor="text1"/>
          <w:sz w:val="22"/>
          <w:szCs w:val="22"/>
          <w:lang w:val="uz-Cyrl-UZ"/>
        </w:rPr>
        <w:t xml:space="preserve"> </w:t>
      </w:r>
      <w:r w:rsidRPr="00C93C44">
        <w:rPr>
          <w:color w:val="000000" w:themeColor="text1"/>
          <w:sz w:val="22"/>
          <w:szCs w:val="22"/>
          <w:lang w:val="uz-Cyrl-UZ"/>
        </w:rPr>
        <w:t>ta’sirida</w:t>
      </w:r>
      <w:r w:rsidR="00615FE3" w:rsidRPr="00C93C44">
        <w:rPr>
          <w:color w:val="000000" w:themeColor="text1"/>
          <w:sz w:val="22"/>
          <w:szCs w:val="22"/>
          <w:lang w:val="uz-Cyrl-UZ"/>
        </w:rPr>
        <w:t xml:space="preserve"> </w:t>
      </w:r>
      <w:r w:rsidRPr="00C93C44">
        <w:rPr>
          <w:color w:val="000000" w:themeColor="text1"/>
          <w:sz w:val="22"/>
          <w:szCs w:val="22"/>
          <w:lang w:val="uz-Cyrl-UZ"/>
        </w:rPr>
        <w:t>ma’naviyat</w:t>
      </w:r>
      <w:r w:rsidR="00615FE3" w:rsidRPr="00C93C44">
        <w:rPr>
          <w:color w:val="000000" w:themeColor="text1"/>
          <w:sz w:val="22"/>
          <w:szCs w:val="22"/>
          <w:lang w:val="uz-Cyrl-UZ"/>
        </w:rPr>
        <w:t xml:space="preserve"> </w:t>
      </w:r>
      <w:r w:rsidRPr="00C93C44">
        <w:rPr>
          <w:color w:val="000000" w:themeColor="text1"/>
          <w:sz w:val="22"/>
          <w:szCs w:val="22"/>
          <w:lang w:val="uz-Cyrl-UZ"/>
        </w:rPr>
        <w:t>predmetlashuvi</w:t>
      </w:r>
      <w:r w:rsidR="00615FE3" w:rsidRPr="00C93C44">
        <w:rPr>
          <w:color w:val="000000" w:themeColor="text1"/>
          <w:sz w:val="22"/>
          <w:szCs w:val="22"/>
          <w:lang w:val="uz-Cyrl-UZ"/>
        </w:rPr>
        <w:t xml:space="preserve"> </w:t>
      </w:r>
      <w:r w:rsidRPr="00C93C44">
        <w:rPr>
          <w:color w:val="000000" w:themeColor="text1"/>
          <w:sz w:val="22"/>
          <w:szCs w:val="22"/>
          <w:lang w:val="uz-Cyrl-UZ"/>
        </w:rPr>
        <w:t>shaklan</w:t>
      </w:r>
      <w:r w:rsidR="00615FE3" w:rsidRPr="00C93C44">
        <w:rPr>
          <w:color w:val="000000" w:themeColor="text1"/>
          <w:sz w:val="22"/>
          <w:szCs w:val="22"/>
          <w:lang w:val="uz-Cyrl-UZ"/>
        </w:rPr>
        <w:t xml:space="preserve"> </w:t>
      </w:r>
      <w:r w:rsidRPr="00C93C44">
        <w:rPr>
          <w:color w:val="000000" w:themeColor="text1"/>
          <w:sz w:val="22"/>
          <w:szCs w:val="22"/>
          <w:lang w:val="uz-Cyrl-UZ"/>
        </w:rPr>
        <w:t>va</w:t>
      </w:r>
      <w:r w:rsidR="00615FE3" w:rsidRPr="00C93C44">
        <w:rPr>
          <w:color w:val="000000" w:themeColor="text1"/>
          <w:sz w:val="22"/>
          <w:szCs w:val="22"/>
          <w:lang w:val="uz-Cyrl-UZ"/>
        </w:rPr>
        <w:t xml:space="preserve"> </w:t>
      </w:r>
      <w:r w:rsidRPr="00C93C44">
        <w:rPr>
          <w:color w:val="000000" w:themeColor="text1"/>
          <w:sz w:val="22"/>
          <w:szCs w:val="22"/>
          <w:lang w:val="uz-Cyrl-UZ"/>
        </w:rPr>
        <w:t>mazmunan</w:t>
      </w:r>
      <w:r w:rsidR="00615FE3" w:rsidRPr="00C93C44">
        <w:rPr>
          <w:color w:val="000000" w:themeColor="text1"/>
          <w:sz w:val="22"/>
          <w:szCs w:val="22"/>
          <w:lang w:val="uz-Cyrl-UZ"/>
        </w:rPr>
        <w:t xml:space="preserve"> </w:t>
      </w:r>
      <w:r w:rsidRPr="00C93C44">
        <w:rPr>
          <w:color w:val="000000" w:themeColor="text1"/>
          <w:sz w:val="22"/>
          <w:szCs w:val="22"/>
          <w:lang w:val="uz-Cyrl-UZ"/>
        </w:rPr>
        <w:t>boyib</w:t>
      </w:r>
      <w:r w:rsidR="00615FE3" w:rsidRPr="00C93C44">
        <w:rPr>
          <w:color w:val="000000" w:themeColor="text1"/>
          <w:sz w:val="22"/>
          <w:szCs w:val="22"/>
          <w:lang w:val="uz-Cyrl-UZ"/>
        </w:rPr>
        <w:t xml:space="preserve">, </w:t>
      </w:r>
      <w:r w:rsidRPr="00C93C44">
        <w:rPr>
          <w:color w:val="000000" w:themeColor="text1"/>
          <w:sz w:val="22"/>
          <w:szCs w:val="22"/>
          <w:lang w:val="uz-Cyrl-UZ"/>
        </w:rPr>
        <w:t>inson</w:t>
      </w:r>
      <w:r w:rsidR="00615FE3" w:rsidRPr="00C93C44">
        <w:rPr>
          <w:color w:val="000000" w:themeColor="text1"/>
          <w:sz w:val="22"/>
          <w:szCs w:val="22"/>
          <w:lang w:val="uz-Cyrl-UZ"/>
        </w:rPr>
        <w:t xml:space="preserve"> </w:t>
      </w:r>
      <w:r w:rsidRPr="00C93C44">
        <w:rPr>
          <w:color w:val="000000" w:themeColor="text1"/>
          <w:sz w:val="22"/>
          <w:szCs w:val="22"/>
          <w:lang w:val="uz-Cyrl-UZ"/>
        </w:rPr>
        <w:t>imkoniyatlari</w:t>
      </w:r>
      <w:r w:rsidR="00615FE3" w:rsidRPr="00C93C44">
        <w:rPr>
          <w:color w:val="000000" w:themeColor="text1"/>
          <w:sz w:val="22"/>
          <w:szCs w:val="22"/>
          <w:lang w:val="uz-Cyrl-UZ"/>
        </w:rPr>
        <w:t xml:space="preserve"> </w:t>
      </w:r>
      <w:r w:rsidRPr="00C93C44">
        <w:rPr>
          <w:color w:val="000000" w:themeColor="text1"/>
          <w:sz w:val="22"/>
          <w:szCs w:val="22"/>
          <w:lang w:val="uz-Cyrl-UZ"/>
        </w:rPr>
        <w:t>kengayib</w:t>
      </w:r>
      <w:r w:rsidR="00615FE3" w:rsidRPr="00C93C44">
        <w:rPr>
          <w:color w:val="000000" w:themeColor="text1"/>
          <w:sz w:val="22"/>
          <w:szCs w:val="22"/>
          <w:lang w:val="uz-Cyrl-UZ"/>
        </w:rPr>
        <w:t xml:space="preserve"> </w:t>
      </w:r>
      <w:r w:rsidRPr="00C93C44">
        <w:rPr>
          <w:color w:val="000000" w:themeColor="text1"/>
          <w:sz w:val="22"/>
          <w:szCs w:val="22"/>
          <w:lang w:val="uz-Cyrl-UZ"/>
        </w:rPr>
        <w:t>bormoqda</w:t>
      </w:r>
      <w:r w:rsidR="00615FE3" w:rsidRPr="00C93C44">
        <w:rPr>
          <w:color w:val="000000" w:themeColor="text1"/>
          <w:sz w:val="22"/>
          <w:szCs w:val="22"/>
          <w:lang w:val="uz-Cyrl-UZ"/>
        </w:rPr>
        <w:t xml:space="preserve">. </w:t>
      </w:r>
      <w:r w:rsidRPr="00C93C44">
        <w:rPr>
          <w:color w:val="000000" w:themeColor="text1"/>
          <w:sz w:val="22"/>
          <w:szCs w:val="22"/>
          <w:lang w:val="uz-Cyrl-UZ"/>
        </w:rPr>
        <w:t>Ijtimoiy</w:t>
      </w:r>
      <w:r w:rsidR="00615FE3" w:rsidRPr="00C93C44">
        <w:rPr>
          <w:color w:val="000000" w:themeColor="text1"/>
          <w:sz w:val="22"/>
          <w:szCs w:val="22"/>
          <w:lang w:val="uz-Cyrl-UZ"/>
        </w:rPr>
        <w:t xml:space="preserve"> </w:t>
      </w:r>
      <w:r w:rsidRPr="00C93C44">
        <w:rPr>
          <w:color w:val="000000" w:themeColor="text1"/>
          <w:sz w:val="22"/>
          <w:szCs w:val="22"/>
          <w:lang w:val="uz-Cyrl-UZ"/>
        </w:rPr>
        <w:t>merosga</w:t>
      </w:r>
      <w:r w:rsidR="00615FE3" w:rsidRPr="00C93C44">
        <w:rPr>
          <w:color w:val="000000" w:themeColor="text1"/>
          <w:sz w:val="22"/>
          <w:szCs w:val="22"/>
          <w:lang w:val="uz-Cyrl-UZ"/>
        </w:rPr>
        <w:t xml:space="preserve"> </w:t>
      </w:r>
      <w:r w:rsidRPr="00C93C44">
        <w:rPr>
          <w:color w:val="000000" w:themeColor="text1"/>
          <w:sz w:val="22"/>
          <w:szCs w:val="22"/>
          <w:lang w:val="uz-Cyrl-UZ"/>
        </w:rPr>
        <w:t>turmush</w:t>
      </w:r>
      <w:r w:rsidR="00615FE3" w:rsidRPr="00C93C44">
        <w:rPr>
          <w:color w:val="000000" w:themeColor="text1"/>
          <w:sz w:val="22"/>
          <w:szCs w:val="22"/>
          <w:lang w:val="uz-Cyrl-UZ"/>
        </w:rPr>
        <w:t xml:space="preserve"> </w:t>
      </w:r>
      <w:r w:rsidRPr="00C93C44">
        <w:rPr>
          <w:color w:val="000000" w:themeColor="text1"/>
          <w:sz w:val="22"/>
          <w:szCs w:val="22"/>
          <w:lang w:val="uz-Cyrl-UZ"/>
        </w:rPr>
        <w:t>tarzi</w:t>
      </w:r>
      <w:r w:rsidR="00615FE3" w:rsidRPr="00C93C44">
        <w:rPr>
          <w:color w:val="000000" w:themeColor="text1"/>
          <w:sz w:val="22"/>
          <w:szCs w:val="22"/>
          <w:lang w:val="uz-Cyrl-UZ"/>
        </w:rPr>
        <w:t xml:space="preserve">, </w:t>
      </w:r>
      <w:r w:rsidRPr="00C93C44">
        <w:rPr>
          <w:color w:val="000000" w:themeColor="text1"/>
          <w:sz w:val="22"/>
          <w:szCs w:val="22"/>
          <w:lang w:val="uz-Cyrl-UZ"/>
        </w:rPr>
        <w:t>axloq</w:t>
      </w:r>
      <w:r w:rsidR="00615FE3" w:rsidRPr="00C93C44">
        <w:rPr>
          <w:color w:val="000000" w:themeColor="text1"/>
          <w:sz w:val="22"/>
          <w:szCs w:val="22"/>
          <w:lang w:val="uz-Cyrl-UZ"/>
        </w:rPr>
        <w:t>-</w:t>
      </w:r>
      <w:r w:rsidRPr="00C93C44">
        <w:rPr>
          <w:color w:val="000000" w:themeColor="text1"/>
          <w:sz w:val="22"/>
          <w:szCs w:val="22"/>
          <w:lang w:val="uz-Cyrl-UZ"/>
        </w:rPr>
        <w:t>odob</w:t>
      </w:r>
      <w:r w:rsidR="00615FE3" w:rsidRPr="00C93C44">
        <w:rPr>
          <w:color w:val="000000" w:themeColor="text1"/>
          <w:sz w:val="22"/>
          <w:szCs w:val="22"/>
          <w:lang w:val="uz-Cyrl-UZ"/>
        </w:rPr>
        <w:t xml:space="preserve">, </w:t>
      </w:r>
      <w:r w:rsidRPr="00C93C44">
        <w:rPr>
          <w:color w:val="000000" w:themeColor="text1"/>
          <w:sz w:val="22"/>
          <w:szCs w:val="22"/>
          <w:lang w:val="uz-Cyrl-UZ"/>
        </w:rPr>
        <w:t>urf</w:t>
      </w:r>
      <w:r w:rsidR="00615FE3" w:rsidRPr="00C93C44">
        <w:rPr>
          <w:color w:val="000000" w:themeColor="text1"/>
          <w:sz w:val="22"/>
          <w:szCs w:val="22"/>
          <w:lang w:val="uz-Cyrl-UZ"/>
        </w:rPr>
        <w:t>-</w:t>
      </w:r>
      <w:r w:rsidRPr="00C93C44">
        <w:rPr>
          <w:color w:val="000000" w:themeColor="text1"/>
          <w:sz w:val="22"/>
          <w:szCs w:val="22"/>
          <w:lang w:val="uz-Cyrl-UZ"/>
        </w:rPr>
        <w:t>odatlar</w:t>
      </w:r>
      <w:r w:rsidR="00615FE3" w:rsidRPr="00C93C44">
        <w:rPr>
          <w:color w:val="000000" w:themeColor="text1"/>
          <w:sz w:val="22"/>
          <w:szCs w:val="22"/>
          <w:lang w:val="uz-Cyrl-UZ"/>
        </w:rPr>
        <w:t xml:space="preserve">, </w:t>
      </w:r>
      <w:r w:rsidRPr="00C93C44">
        <w:rPr>
          <w:color w:val="000000" w:themeColor="text1"/>
          <w:sz w:val="22"/>
          <w:szCs w:val="22"/>
          <w:lang w:val="uz-Cyrl-UZ"/>
        </w:rPr>
        <w:t>birga</w:t>
      </w:r>
      <w:r w:rsidR="00615FE3" w:rsidRPr="00C93C44">
        <w:rPr>
          <w:color w:val="000000" w:themeColor="text1"/>
          <w:sz w:val="22"/>
          <w:szCs w:val="22"/>
          <w:lang w:val="uz-Cyrl-UZ"/>
        </w:rPr>
        <w:t xml:space="preserve"> </w:t>
      </w:r>
      <w:r w:rsidRPr="00C93C44">
        <w:rPr>
          <w:color w:val="000000" w:themeColor="text1"/>
          <w:sz w:val="22"/>
          <w:szCs w:val="22"/>
          <w:lang w:val="uz-Cyrl-UZ"/>
        </w:rPr>
        <w:t>yashash</w:t>
      </w:r>
      <w:r w:rsidR="00615FE3" w:rsidRPr="00C93C44">
        <w:rPr>
          <w:color w:val="000000" w:themeColor="text1"/>
          <w:sz w:val="22"/>
          <w:szCs w:val="22"/>
          <w:lang w:val="uz-Cyrl-UZ"/>
        </w:rPr>
        <w:t xml:space="preserve"> </w:t>
      </w:r>
      <w:r w:rsidRPr="00C93C44">
        <w:rPr>
          <w:color w:val="000000" w:themeColor="text1"/>
          <w:sz w:val="22"/>
          <w:szCs w:val="22"/>
          <w:lang w:val="uz-Cyrl-UZ"/>
        </w:rPr>
        <w:t>va</w:t>
      </w:r>
      <w:r w:rsidR="00615FE3" w:rsidRPr="00C93C44">
        <w:rPr>
          <w:color w:val="000000" w:themeColor="text1"/>
          <w:sz w:val="22"/>
          <w:szCs w:val="22"/>
          <w:lang w:val="uz-Cyrl-UZ"/>
        </w:rPr>
        <w:t xml:space="preserve"> </w:t>
      </w:r>
      <w:r w:rsidRPr="00C93C44">
        <w:rPr>
          <w:color w:val="000000" w:themeColor="text1"/>
          <w:sz w:val="22"/>
          <w:szCs w:val="22"/>
          <w:lang w:val="uz-Cyrl-UZ"/>
        </w:rPr>
        <w:t>mehnat</w:t>
      </w:r>
      <w:r w:rsidR="00615FE3" w:rsidRPr="00C93C44">
        <w:rPr>
          <w:color w:val="000000" w:themeColor="text1"/>
          <w:sz w:val="22"/>
          <w:szCs w:val="22"/>
          <w:lang w:val="uz-Cyrl-UZ"/>
        </w:rPr>
        <w:t xml:space="preserve"> </w:t>
      </w:r>
      <w:r w:rsidRPr="00C93C44">
        <w:rPr>
          <w:color w:val="000000" w:themeColor="text1"/>
          <w:sz w:val="22"/>
          <w:szCs w:val="22"/>
          <w:lang w:val="uz-Cyrl-UZ"/>
        </w:rPr>
        <w:t>qilish</w:t>
      </w:r>
      <w:r w:rsidR="00615FE3" w:rsidRPr="00C93C44">
        <w:rPr>
          <w:color w:val="000000" w:themeColor="text1"/>
          <w:sz w:val="22"/>
          <w:szCs w:val="22"/>
          <w:lang w:val="uz-Cyrl-UZ"/>
        </w:rPr>
        <w:t xml:space="preserve"> </w:t>
      </w:r>
      <w:r w:rsidRPr="00C93C44">
        <w:rPr>
          <w:color w:val="000000" w:themeColor="text1"/>
          <w:sz w:val="22"/>
          <w:szCs w:val="22"/>
          <w:lang w:val="uz-Cyrl-UZ"/>
        </w:rPr>
        <w:t>bilan</w:t>
      </w:r>
      <w:r w:rsidR="00615FE3" w:rsidRPr="00C93C44">
        <w:rPr>
          <w:color w:val="000000" w:themeColor="text1"/>
          <w:sz w:val="22"/>
          <w:szCs w:val="22"/>
          <w:lang w:val="uz-Cyrl-UZ"/>
        </w:rPr>
        <w:t xml:space="preserve">, </w:t>
      </w:r>
      <w:r w:rsidRPr="00C93C44">
        <w:rPr>
          <w:color w:val="000000" w:themeColor="text1"/>
          <w:sz w:val="22"/>
          <w:szCs w:val="22"/>
          <w:lang w:val="uz-Cyrl-UZ"/>
        </w:rPr>
        <w:t>dam</w:t>
      </w:r>
      <w:r w:rsidR="00615FE3" w:rsidRPr="00C93C44">
        <w:rPr>
          <w:color w:val="000000" w:themeColor="text1"/>
          <w:sz w:val="22"/>
          <w:szCs w:val="22"/>
          <w:lang w:val="uz-Cyrl-UZ"/>
        </w:rPr>
        <w:t xml:space="preserve"> </w:t>
      </w:r>
      <w:r w:rsidRPr="00C93C44">
        <w:rPr>
          <w:color w:val="000000" w:themeColor="text1"/>
          <w:sz w:val="22"/>
          <w:szCs w:val="22"/>
          <w:lang w:val="uz-Cyrl-UZ"/>
        </w:rPr>
        <w:t>olish</w:t>
      </w:r>
      <w:r w:rsidR="00615FE3" w:rsidRPr="00C93C44">
        <w:rPr>
          <w:color w:val="000000" w:themeColor="text1"/>
          <w:sz w:val="22"/>
          <w:szCs w:val="22"/>
          <w:lang w:val="uz-Cyrl-UZ"/>
        </w:rPr>
        <w:t xml:space="preserve"> </w:t>
      </w:r>
      <w:r w:rsidRPr="00C93C44">
        <w:rPr>
          <w:color w:val="000000" w:themeColor="text1"/>
          <w:sz w:val="22"/>
          <w:szCs w:val="22"/>
          <w:lang w:val="uz-Cyrl-UZ"/>
        </w:rPr>
        <w:t>va</w:t>
      </w:r>
      <w:r w:rsidR="00615FE3" w:rsidRPr="00C93C44">
        <w:rPr>
          <w:color w:val="000000" w:themeColor="text1"/>
          <w:sz w:val="22"/>
          <w:szCs w:val="22"/>
          <w:lang w:val="uz-Cyrl-UZ"/>
        </w:rPr>
        <w:t xml:space="preserve"> </w:t>
      </w:r>
      <w:r w:rsidRPr="00C93C44">
        <w:rPr>
          <w:color w:val="000000" w:themeColor="text1"/>
          <w:sz w:val="22"/>
          <w:szCs w:val="22"/>
          <w:lang w:val="uz-Cyrl-UZ"/>
        </w:rPr>
        <w:t>bo‘sh</w:t>
      </w:r>
      <w:r w:rsidR="00615FE3" w:rsidRPr="00C93C44">
        <w:rPr>
          <w:color w:val="000000" w:themeColor="text1"/>
          <w:sz w:val="22"/>
          <w:szCs w:val="22"/>
          <w:lang w:val="uz-Cyrl-UZ"/>
        </w:rPr>
        <w:t xml:space="preserve"> </w:t>
      </w:r>
      <w:r w:rsidRPr="00C93C44">
        <w:rPr>
          <w:color w:val="000000" w:themeColor="text1"/>
          <w:sz w:val="22"/>
          <w:szCs w:val="22"/>
          <w:lang w:val="uz-Cyrl-UZ"/>
        </w:rPr>
        <w:t>vaqtni</w:t>
      </w:r>
      <w:r w:rsidR="00615FE3" w:rsidRPr="00C93C44">
        <w:rPr>
          <w:color w:val="000000" w:themeColor="text1"/>
          <w:sz w:val="22"/>
          <w:szCs w:val="22"/>
          <w:lang w:val="uz-Cyrl-UZ"/>
        </w:rPr>
        <w:t xml:space="preserve"> </w:t>
      </w:r>
      <w:r w:rsidRPr="00C93C44">
        <w:rPr>
          <w:color w:val="000000" w:themeColor="text1"/>
          <w:sz w:val="22"/>
          <w:szCs w:val="22"/>
          <w:lang w:val="uz-Cyrl-UZ"/>
        </w:rPr>
        <w:t>tashkil</w:t>
      </w:r>
      <w:r w:rsidR="00615FE3" w:rsidRPr="00C93C44">
        <w:rPr>
          <w:color w:val="000000" w:themeColor="text1"/>
          <w:sz w:val="22"/>
          <w:szCs w:val="22"/>
          <w:lang w:val="uz-Cyrl-UZ"/>
        </w:rPr>
        <w:t xml:space="preserve"> </w:t>
      </w:r>
      <w:r w:rsidRPr="00C93C44">
        <w:rPr>
          <w:color w:val="000000" w:themeColor="text1"/>
          <w:sz w:val="22"/>
          <w:szCs w:val="22"/>
          <w:lang w:val="uz-Cyrl-UZ"/>
        </w:rPr>
        <w:t>qilish</w:t>
      </w:r>
      <w:r w:rsidR="00615FE3" w:rsidRPr="00C93C44">
        <w:rPr>
          <w:color w:val="000000" w:themeColor="text1"/>
          <w:sz w:val="22"/>
          <w:szCs w:val="22"/>
          <w:lang w:val="uz-Cyrl-UZ"/>
        </w:rPr>
        <w:t xml:space="preserve"> </w:t>
      </w:r>
      <w:r w:rsidRPr="00C93C44">
        <w:rPr>
          <w:color w:val="000000" w:themeColor="text1"/>
          <w:sz w:val="22"/>
          <w:szCs w:val="22"/>
          <w:lang w:val="uz-Cyrl-UZ"/>
        </w:rPr>
        <w:t>bilan</w:t>
      </w:r>
      <w:r w:rsidR="00615FE3" w:rsidRPr="00C93C44">
        <w:rPr>
          <w:color w:val="000000" w:themeColor="text1"/>
          <w:sz w:val="22"/>
          <w:szCs w:val="22"/>
          <w:lang w:val="uz-Cyrl-UZ"/>
        </w:rPr>
        <w:t xml:space="preserve"> </w:t>
      </w:r>
      <w:r w:rsidRPr="00C93C44">
        <w:rPr>
          <w:color w:val="000000" w:themeColor="text1"/>
          <w:sz w:val="22"/>
          <w:szCs w:val="22"/>
          <w:lang w:val="uz-Cyrl-UZ"/>
        </w:rPr>
        <w:t>bog‘liq</w:t>
      </w:r>
      <w:r w:rsidR="00615FE3" w:rsidRPr="00C93C44">
        <w:rPr>
          <w:color w:val="000000" w:themeColor="text1"/>
          <w:sz w:val="22"/>
          <w:szCs w:val="22"/>
          <w:lang w:val="uz-Cyrl-UZ"/>
        </w:rPr>
        <w:t xml:space="preserve"> </w:t>
      </w:r>
      <w:r w:rsidRPr="00C93C44">
        <w:rPr>
          <w:color w:val="000000" w:themeColor="text1"/>
          <w:sz w:val="22"/>
          <w:szCs w:val="22"/>
          <w:lang w:val="uz-Cyrl-UZ"/>
        </w:rPr>
        <w:t>me’yorlar</w:t>
      </w:r>
      <w:r w:rsidR="00615FE3" w:rsidRPr="00C93C44">
        <w:rPr>
          <w:color w:val="000000" w:themeColor="text1"/>
          <w:sz w:val="22"/>
          <w:szCs w:val="22"/>
          <w:lang w:val="uz-Cyrl-UZ"/>
        </w:rPr>
        <w:t xml:space="preserve"> </w:t>
      </w:r>
      <w:r w:rsidRPr="00C93C44">
        <w:rPr>
          <w:color w:val="000000" w:themeColor="text1"/>
          <w:sz w:val="22"/>
          <w:szCs w:val="22"/>
          <w:lang w:val="uz-Cyrl-UZ"/>
        </w:rPr>
        <w:t>va</w:t>
      </w:r>
      <w:r w:rsidR="00615FE3" w:rsidRPr="00C93C44">
        <w:rPr>
          <w:color w:val="000000" w:themeColor="text1"/>
          <w:sz w:val="22"/>
          <w:szCs w:val="22"/>
          <w:lang w:val="uz-Cyrl-UZ"/>
        </w:rPr>
        <w:t xml:space="preserve"> </w:t>
      </w:r>
      <w:r w:rsidRPr="00C93C44">
        <w:rPr>
          <w:color w:val="000000" w:themeColor="text1"/>
          <w:sz w:val="22"/>
          <w:szCs w:val="22"/>
          <w:lang w:val="uz-Cyrl-UZ"/>
        </w:rPr>
        <w:t>imkoniyatlar</w:t>
      </w:r>
      <w:r w:rsidR="00615FE3" w:rsidRPr="00C93C44">
        <w:rPr>
          <w:color w:val="000000" w:themeColor="text1"/>
          <w:sz w:val="22"/>
          <w:szCs w:val="22"/>
          <w:lang w:val="uz-Cyrl-UZ"/>
        </w:rPr>
        <w:t xml:space="preserve"> </w:t>
      </w:r>
      <w:r w:rsidRPr="00C93C44">
        <w:rPr>
          <w:color w:val="000000" w:themeColor="text1"/>
          <w:sz w:val="22"/>
          <w:szCs w:val="22"/>
          <w:lang w:val="uz-Cyrl-UZ"/>
        </w:rPr>
        <w:t>kiradi</w:t>
      </w:r>
      <w:r w:rsidR="00615FE3" w:rsidRPr="00C93C44">
        <w:rPr>
          <w:color w:val="000000" w:themeColor="text1"/>
          <w:sz w:val="22"/>
          <w:szCs w:val="22"/>
          <w:lang w:val="uz-Cyrl-UZ"/>
        </w:rPr>
        <w:t>.</w:t>
      </w:r>
    </w:p>
    <w:p w:rsidR="00615FE3" w:rsidRPr="00C93C44" w:rsidRDefault="0080310E" w:rsidP="00437362">
      <w:pPr>
        <w:shd w:val="clear" w:color="auto" w:fill="FFFFFF"/>
        <w:tabs>
          <w:tab w:val="left" w:pos="240"/>
          <w:tab w:val="left" w:pos="2640"/>
        </w:tabs>
        <w:autoSpaceDE w:val="0"/>
        <w:autoSpaceDN w:val="0"/>
        <w:adjustRightInd w:val="0"/>
        <w:spacing w:line="276" w:lineRule="auto"/>
        <w:ind w:firstLine="600"/>
        <w:rPr>
          <w:color w:val="000000" w:themeColor="text1"/>
          <w:sz w:val="22"/>
          <w:szCs w:val="22"/>
          <w:lang w:val="uz-Cyrl-UZ"/>
        </w:rPr>
      </w:pPr>
      <w:r w:rsidRPr="00C93C44">
        <w:rPr>
          <w:color w:val="000000" w:themeColor="text1"/>
          <w:sz w:val="22"/>
          <w:szCs w:val="22"/>
          <w:lang w:val="uz-Cyrl-UZ"/>
        </w:rPr>
        <w:t>Diniy</w:t>
      </w:r>
      <w:r w:rsidR="00615FE3" w:rsidRPr="00C93C44">
        <w:rPr>
          <w:color w:val="000000" w:themeColor="text1"/>
          <w:sz w:val="22"/>
          <w:szCs w:val="22"/>
          <w:lang w:val="uz-Cyrl-UZ"/>
        </w:rPr>
        <w:t xml:space="preserve"> </w:t>
      </w:r>
      <w:r w:rsidRPr="00C93C44">
        <w:rPr>
          <w:color w:val="000000" w:themeColor="text1"/>
          <w:sz w:val="22"/>
          <w:szCs w:val="22"/>
          <w:lang w:val="uz-Cyrl-UZ"/>
        </w:rPr>
        <w:t>meros</w:t>
      </w:r>
      <w:r w:rsidR="00615FE3" w:rsidRPr="00C93C44">
        <w:rPr>
          <w:color w:val="000000" w:themeColor="text1"/>
          <w:sz w:val="22"/>
          <w:szCs w:val="22"/>
          <w:lang w:val="uz-Cyrl-UZ"/>
        </w:rPr>
        <w:t xml:space="preserve"> </w:t>
      </w:r>
      <w:r w:rsidRPr="00C93C44">
        <w:rPr>
          <w:color w:val="000000" w:themeColor="text1"/>
          <w:sz w:val="22"/>
          <w:szCs w:val="22"/>
          <w:lang w:val="uz-Cyrl-UZ"/>
        </w:rPr>
        <w:t>diniy</w:t>
      </w:r>
      <w:r w:rsidR="00615FE3" w:rsidRPr="00C93C44">
        <w:rPr>
          <w:color w:val="000000" w:themeColor="text1"/>
          <w:sz w:val="22"/>
          <w:szCs w:val="22"/>
          <w:lang w:val="uz-Cyrl-UZ"/>
        </w:rPr>
        <w:t xml:space="preserve"> </w:t>
      </w:r>
      <w:r w:rsidRPr="00C93C44">
        <w:rPr>
          <w:color w:val="000000" w:themeColor="text1"/>
          <w:sz w:val="22"/>
          <w:szCs w:val="22"/>
          <w:lang w:val="uz-Cyrl-UZ"/>
        </w:rPr>
        <w:t>kitoblar</w:t>
      </w:r>
      <w:r w:rsidR="00615FE3" w:rsidRPr="00C93C44">
        <w:rPr>
          <w:color w:val="000000" w:themeColor="text1"/>
          <w:sz w:val="22"/>
          <w:szCs w:val="22"/>
          <w:lang w:val="uz-Cyrl-UZ"/>
        </w:rPr>
        <w:t xml:space="preserve">, </w:t>
      </w:r>
      <w:r w:rsidRPr="00C93C44">
        <w:rPr>
          <w:color w:val="000000" w:themeColor="text1"/>
          <w:sz w:val="22"/>
          <w:szCs w:val="22"/>
          <w:lang w:val="uz-Cyrl-UZ"/>
        </w:rPr>
        <w:t>ilohiyat</w:t>
      </w:r>
      <w:r w:rsidR="00615FE3" w:rsidRPr="00C93C44">
        <w:rPr>
          <w:color w:val="000000" w:themeColor="text1"/>
          <w:sz w:val="22"/>
          <w:szCs w:val="22"/>
          <w:lang w:val="uz-Cyrl-UZ"/>
        </w:rPr>
        <w:t xml:space="preserve"> </w:t>
      </w:r>
      <w:r w:rsidRPr="00C93C44">
        <w:rPr>
          <w:color w:val="000000" w:themeColor="text1"/>
          <w:sz w:val="22"/>
          <w:szCs w:val="22"/>
          <w:lang w:val="uz-Cyrl-UZ"/>
        </w:rPr>
        <w:t>ilmi</w:t>
      </w:r>
      <w:r w:rsidR="00615FE3" w:rsidRPr="00C93C44">
        <w:rPr>
          <w:color w:val="000000" w:themeColor="text1"/>
          <w:sz w:val="22"/>
          <w:szCs w:val="22"/>
          <w:lang w:val="uz-Cyrl-UZ"/>
        </w:rPr>
        <w:t xml:space="preserve">, </w:t>
      </w:r>
      <w:r w:rsidRPr="00C93C44">
        <w:rPr>
          <w:color w:val="000000" w:themeColor="text1"/>
          <w:sz w:val="22"/>
          <w:szCs w:val="22"/>
          <w:lang w:val="uz-Cyrl-UZ"/>
        </w:rPr>
        <w:t>ibodat</w:t>
      </w:r>
      <w:r w:rsidR="00615FE3" w:rsidRPr="00C93C44">
        <w:rPr>
          <w:color w:val="000000" w:themeColor="text1"/>
          <w:sz w:val="22"/>
          <w:szCs w:val="22"/>
          <w:lang w:val="uz-Cyrl-UZ"/>
        </w:rPr>
        <w:t xml:space="preserve"> </w:t>
      </w:r>
      <w:r w:rsidRPr="00C93C44">
        <w:rPr>
          <w:color w:val="000000" w:themeColor="text1"/>
          <w:sz w:val="22"/>
          <w:szCs w:val="22"/>
          <w:lang w:val="uz-Cyrl-UZ"/>
        </w:rPr>
        <w:t>va</w:t>
      </w:r>
      <w:r w:rsidR="00615FE3" w:rsidRPr="00C93C44">
        <w:rPr>
          <w:color w:val="000000" w:themeColor="text1"/>
          <w:sz w:val="22"/>
          <w:szCs w:val="22"/>
          <w:lang w:val="uz-Cyrl-UZ"/>
        </w:rPr>
        <w:t xml:space="preserve"> </w:t>
      </w:r>
      <w:r w:rsidRPr="00C93C44">
        <w:rPr>
          <w:color w:val="000000" w:themeColor="text1"/>
          <w:sz w:val="22"/>
          <w:szCs w:val="22"/>
          <w:lang w:val="uz-Cyrl-UZ"/>
        </w:rPr>
        <w:t>diniy</w:t>
      </w:r>
      <w:r w:rsidR="00615FE3" w:rsidRPr="00C93C44">
        <w:rPr>
          <w:color w:val="000000" w:themeColor="text1"/>
          <w:sz w:val="22"/>
          <w:szCs w:val="22"/>
          <w:lang w:val="uz-Cyrl-UZ"/>
        </w:rPr>
        <w:t xml:space="preserve"> </w:t>
      </w:r>
      <w:r w:rsidRPr="00C93C44">
        <w:rPr>
          <w:color w:val="000000" w:themeColor="text1"/>
          <w:sz w:val="22"/>
          <w:szCs w:val="22"/>
          <w:lang w:val="uz-Cyrl-UZ"/>
        </w:rPr>
        <w:t>marosimlar</w:t>
      </w:r>
      <w:r w:rsidR="00615FE3" w:rsidRPr="00C93C44">
        <w:rPr>
          <w:color w:val="000000" w:themeColor="text1"/>
          <w:sz w:val="22"/>
          <w:szCs w:val="22"/>
          <w:lang w:val="uz-Cyrl-UZ"/>
        </w:rPr>
        <w:t xml:space="preserve">, </w:t>
      </w:r>
      <w:r w:rsidRPr="00C93C44">
        <w:rPr>
          <w:color w:val="000000" w:themeColor="text1"/>
          <w:sz w:val="22"/>
          <w:szCs w:val="22"/>
          <w:lang w:val="uz-Cyrl-UZ"/>
        </w:rPr>
        <w:t>diniy</w:t>
      </w:r>
      <w:r w:rsidR="00615FE3" w:rsidRPr="00C93C44">
        <w:rPr>
          <w:color w:val="000000" w:themeColor="text1"/>
          <w:sz w:val="22"/>
          <w:szCs w:val="22"/>
          <w:lang w:val="uz-Cyrl-UZ"/>
        </w:rPr>
        <w:t xml:space="preserve"> </w:t>
      </w:r>
      <w:r w:rsidRPr="00C93C44">
        <w:rPr>
          <w:color w:val="000000" w:themeColor="text1"/>
          <w:sz w:val="22"/>
          <w:szCs w:val="22"/>
          <w:lang w:val="uz-Cyrl-UZ"/>
        </w:rPr>
        <w:t>tashkilotlar</w:t>
      </w:r>
      <w:r w:rsidR="00615FE3" w:rsidRPr="00C93C44">
        <w:rPr>
          <w:color w:val="000000" w:themeColor="text1"/>
          <w:sz w:val="22"/>
          <w:szCs w:val="22"/>
          <w:lang w:val="uz-Cyrl-UZ"/>
        </w:rPr>
        <w:t xml:space="preserve"> </w:t>
      </w:r>
      <w:r w:rsidRPr="00C93C44">
        <w:rPr>
          <w:color w:val="000000" w:themeColor="text1"/>
          <w:sz w:val="22"/>
          <w:szCs w:val="22"/>
          <w:lang w:val="uz-Cyrl-UZ"/>
        </w:rPr>
        <w:t>faoliyatidan</w:t>
      </w:r>
      <w:r w:rsidR="00615FE3" w:rsidRPr="00C93C44">
        <w:rPr>
          <w:color w:val="000000" w:themeColor="text1"/>
          <w:sz w:val="22"/>
          <w:szCs w:val="22"/>
          <w:lang w:val="uz-Cyrl-UZ"/>
        </w:rPr>
        <w:t xml:space="preserve"> </w:t>
      </w:r>
      <w:r w:rsidRPr="00C93C44">
        <w:rPr>
          <w:color w:val="000000" w:themeColor="text1"/>
          <w:sz w:val="22"/>
          <w:szCs w:val="22"/>
          <w:lang w:val="uz-Cyrl-UZ"/>
        </w:rPr>
        <w:t>iborat</w:t>
      </w:r>
      <w:r w:rsidR="00615FE3" w:rsidRPr="00C93C44">
        <w:rPr>
          <w:color w:val="000000" w:themeColor="text1"/>
          <w:sz w:val="22"/>
          <w:szCs w:val="22"/>
          <w:lang w:val="uz-Cyrl-UZ"/>
        </w:rPr>
        <w:t xml:space="preserve">. </w:t>
      </w:r>
      <w:r w:rsidRPr="00C93C44">
        <w:rPr>
          <w:color w:val="000000" w:themeColor="text1"/>
          <w:sz w:val="22"/>
          <w:szCs w:val="22"/>
          <w:lang w:val="uz-Cyrl-UZ"/>
        </w:rPr>
        <w:t>Diniy</w:t>
      </w:r>
      <w:r w:rsidR="00615FE3" w:rsidRPr="00C93C44">
        <w:rPr>
          <w:color w:val="000000" w:themeColor="text1"/>
          <w:sz w:val="22"/>
          <w:szCs w:val="22"/>
          <w:lang w:val="uz-Cyrl-UZ"/>
        </w:rPr>
        <w:t xml:space="preserve"> </w:t>
      </w:r>
      <w:r w:rsidRPr="00C93C44">
        <w:rPr>
          <w:color w:val="000000" w:themeColor="text1"/>
          <w:sz w:val="22"/>
          <w:szCs w:val="22"/>
          <w:lang w:val="uz-Cyrl-UZ"/>
        </w:rPr>
        <w:t>merosda</w:t>
      </w:r>
      <w:r w:rsidR="00615FE3" w:rsidRPr="00C93C44">
        <w:rPr>
          <w:color w:val="000000" w:themeColor="text1"/>
          <w:sz w:val="22"/>
          <w:szCs w:val="22"/>
          <w:lang w:val="uz-Cyrl-UZ"/>
        </w:rPr>
        <w:t xml:space="preserve"> </w:t>
      </w:r>
      <w:r w:rsidRPr="00C93C44">
        <w:rPr>
          <w:color w:val="000000" w:themeColor="text1"/>
          <w:sz w:val="22"/>
          <w:szCs w:val="22"/>
          <w:lang w:val="uz-Cyrl-UZ"/>
        </w:rPr>
        <w:t>turli</w:t>
      </w:r>
      <w:r w:rsidR="00615FE3" w:rsidRPr="00C93C44">
        <w:rPr>
          <w:color w:val="000000" w:themeColor="text1"/>
          <w:sz w:val="22"/>
          <w:szCs w:val="22"/>
          <w:lang w:val="uz-Cyrl-UZ"/>
        </w:rPr>
        <w:t xml:space="preserve"> </w:t>
      </w:r>
      <w:r w:rsidRPr="00C93C44">
        <w:rPr>
          <w:color w:val="000000" w:themeColor="text1"/>
          <w:sz w:val="22"/>
          <w:szCs w:val="22"/>
          <w:lang w:val="uz-Cyrl-UZ"/>
        </w:rPr>
        <w:t>ijobiy</w:t>
      </w:r>
      <w:r w:rsidR="00615FE3" w:rsidRPr="00C93C44">
        <w:rPr>
          <w:color w:val="000000" w:themeColor="text1"/>
          <w:sz w:val="22"/>
          <w:szCs w:val="22"/>
          <w:lang w:val="uz-Cyrl-UZ"/>
        </w:rPr>
        <w:t xml:space="preserve"> </w:t>
      </w:r>
      <w:r w:rsidRPr="00C93C44">
        <w:rPr>
          <w:color w:val="000000" w:themeColor="text1"/>
          <w:sz w:val="22"/>
          <w:szCs w:val="22"/>
          <w:lang w:val="uz-Cyrl-UZ"/>
        </w:rPr>
        <w:t>bilimlar</w:t>
      </w:r>
      <w:r w:rsidR="00615FE3" w:rsidRPr="00C93C44">
        <w:rPr>
          <w:color w:val="000000" w:themeColor="text1"/>
          <w:sz w:val="22"/>
          <w:szCs w:val="22"/>
          <w:lang w:val="uz-Cyrl-UZ"/>
        </w:rPr>
        <w:t xml:space="preserve"> </w:t>
      </w:r>
      <w:r w:rsidRPr="00C93C44">
        <w:rPr>
          <w:color w:val="000000" w:themeColor="text1"/>
          <w:sz w:val="22"/>
          <w:szCs w:val="22"/>
          <w:lang w:val="uz-Cyrl-UZ"/>
        </w:rPr>
        <w:t>bilan</w:t>
      </w:r>
      <w:r w:rsidR="00615FE3" w:rsidRPr="00C93C44">
        <w:rPr>
          <w:color w:val="000000" w:themeColor="text1"/>
          <w:sz w:val="22"/>
          <w:szCs w:val="22"/>
          <w:lang w:val="uz-Cyrl-UZ"/>
        </w:rPr>
        <w:t xml:space="preserve"> </w:t>
      </w:r>
      <w:r w:rsidRPr="00C93C44">
        <w:rPr>
          <w:color w:val="000000" w:themeColor="text1"/>
          <w:sz w:val="22"/>
          <w:szCs w:val="22"/>
          <w:lang w:val="uz-Cyrl-UZ"/>
        </w:rPr>
        <w:t>diniy</w:t>
      </w:r>
      <w:r w:rsidR="00615FE3" w:rsidRPr="00C93C44">
        <w:rPr>
          <w:color w:val="000000" w:themeColor="text1"/>
          <w:sz w:val="22"/>
          <w:szCs w:val="22"/>
          <w:lang w:val="uz-Cyrl-UZ"/>
        </w:rPr>
        <w:t xml:space="preserve"> </w:t>
      </w:r>
      <w:r w:rsidRPr="00C93C44">
        <w:rPr>
          <w:color w:val="000000" w:themeColor="text1"/>
          <w:sz w:val="22"/>
          <w:szCs w:val="22"/>
          <w:lang w:val="uz-Cyrl-UZ"/>
        </w:rPr>
        <w:t>asotirlarga</w:t>
      </w:r>
      <w:r w:rsidR="00615FE3" w:rsidRPr="00C93C44">
        <w:rPr>
          <w:color w:val="000000" w:themeColor="text1"/>
          <w:sz w:val="22"/>
          <w:szCs w:val="22"/>
          <w:lang w:val="uz-Cyrl-UZ"/>
        </w:rPr>
        <w:t xml:space="preserve">, </w:t>
      </w:r>
      <w:r w:rsidRPr="00C93C44">
        <w:rPr>
          <w:color w:val="000000" w:themeColor="text1"/>
          <w:sz w:val="22"/>
          <w:szCs w:val="22"/>
          <w:lang w:val="uz-Cyrl-UZ"/>
        </w:rPr>
        <w:t>mo‘‘jizalarga</w:t>
      </w:r>
      <w:r w:rsidR="00615FE3" w:rsidRPr="00C93C44">
        <w:rPr>
          <w:color w:val="000000" w:themeColor="text1"/>
          <w:sz w:val="22"/>
          <w:szCs w:val="22"/>
          <w:lang w:val="uz-Cyrl-UZ"/>
        </w:rPr>
        <w:t xml:space="preserve">, </w:t>
      </w:r>
      <w:r w:rsidRPr="00C93C44">
        <w:rPr>
          <w:color w:val="000000" w:themeColor="text1"/>
          <w:sz w:val="22"/>
          <w:szCs w:val="22"/>
          <w:lang w:val="uz-Cyrl-UZ"/>
        </w:rPr>
        <w:t>karomatlarga</w:t>
      </w:r>
      <w:r w:rsidR="00615FE3" w:rsidRPr="00C93C44">
        <w:rPr>
          <w:color w:val="000000" w:themeColor="text1"/>
          <w:sz w:val="22"/>
          <w:szCs w:val="22"/>
          <w:lang w:val="uz-Cyrl-UZ"/>
        </w:rPr>
        <w:t xml:space="preserve"> </w:t>
      </w:r>
      <w:r w:rsidRPr="00C93C44">
        <w:rPr>
          <w:color w:val="000000" w:themeColor="text1"/>
          <w:sz w:val="22"/>
          <w:szCs w:val="22"/>
          <w:lang w:val="uz-Cyrl-UZ"/>
        </w:rPr>
        <w:t>ko‘r</w:t>
      </w:r>
      <w:r w:rsidR="00615FE3" w:rsidRPr="00C93C44">
        <w:rPr>
          <w:color w:val="000000" w:themeColor="text1"/>
          <w:sz w:val="22"/>
          <w:szCs w:val="22"/>
          <w:lang w:val="uz-Cyrl-UZ"/>
        </w:rPr>
        <w:t>-</w:t>
      </w:r>
      <w:r w:rsidRPr="00C93C44">
        <w:rPr>
          <w:color w:val="000000" w:themeColor="text1"/>
          <w:sz w:val="22"/>
          <w:szCs w:val="22"/>
          <w:lang w:val="uz-Cyrl-UZ"/>
        </w:rPr>
        <w:t>ko‘rona</w:t>
      </w:r>
      <w:r w:rsidR="00615FE3" w:rsidRPr="00C93C44">
        <w:rPr>
          <w:color w:val="000000" w:themeColor="text1"/>
          <w:sz w:val="22"/>
          <w:szCs w:val="22"/>
          <w:lang w:val="uz-Cyrl-UZ"/>
        </w:rPr>
        <w:t xml:space="preserve"> </w:t>
      </w:r>
      <w:r w:rsidRPr="00C93C44">
        <w:rPr>
          <w:color w:val="000000" w:themeColor="text1"/>
          <w:sz w:val="22"/>
          <w:szCs w:val="22"/>
          <w:lang w:val="uz-Cyrl-UZ"/>
        </w:rPr>
        <w:t>ishonch</w:t>
      </w:r>
      <w:r w:rsidR="00615FE3" w:rsidRPr="00C93C44">
        <w:rPr>
          <w:color w:val="000000" w:themeColor="text1"/>
          <w:sz w:val="22"/>
          <w:szCs w:val="22"/>
          <w:lang w:val="uz-Cyrl-UZ"/>
        </w:rPr>
        <w:t xml:space="preserve">, </w:t>
      </w:r>
      <w:r w:rsidRPr="00C93C44">
        <w:rPr>
          <w:color w:val="000000" w:themeColor="text1"/>
          <w:sz w:val="22"/>
          <w:szCs w:val="22"/>
          <w:lang w:val="uz-Cyrl-UZ"/>
        </w:rPr>
        <w:t>ratsional</w:t>
      </w:r>
      <w:r w:rsidR="00615FE3" w:rsidRPr="00C93C44">
        <w:rPr>
          <w:color w:val="000000" w:themeColor="text1"/>
          <w:sz w:val="22"/>
          <w:szCs w:val="22"/>
          <w:lang w:val="uz-Cyrl-UZ"/>
        </w:rPr>
        <w:t xml:space="preserve"> </w:t>
      </w:r>
      <w:r w:rsidRPr="00C93C44">
        <w:rPr>
          <w:color w:val="000000" w:themeColor="text1"/>
          <w:sz w:val="22"/>
          <w:szCs w:val="22"/>
          <w:lang w:val="uz-Cyrl-UZ"/>
        </w:rPr>
        <w:t>va</w:t>
      </w:r>
      <w:r w:rsidR="00615FE3" w:rsidRPr="00C93C44">
        <w:rPr>
          <w:color w:val="000000" w:themeColor="text1"/>
          <w:sz w:val="22"/>
          <w:szCs w:val="22"/>
          <w:lang w:val="uz-Cyrl-UZ"/>
        </w:rPr>
        <w:t xml:space="preserve"> </w:t>
      </w:r>
      <w:r w:rsidRPr="00C93C44">
        <w:rPr>
          <w:color w:val="000000" w:themeColor="text1"/>
          <w:sz w:val="22"/>
          <w:szCs w:val="22"/>
          <w:lang w:val="uz-Cyrl-UZ"/>
        </w:rPr>
        <w:t>irratsional</w:t>
      </w:r>
      <w:r w:rsidR="00615FE3" w:rsidRPr="00C93C44">
        <w:rPr>
          <w:color w:val="000000" w:themeColor="text1"/>
          <w:sz w:val="22"/>
          <w:szCs w:val="22"/>
          <w:lang w:val="uz-Cyrl-UZ"/>
        </w:rPr>
        <w:t xml:space="preserve"> </w:t>
      </w:r>
      <w:r w:rsidRPr="00C93C44">
        <w:rPr>
          <w:color w:val="000000" w:themeColor="text1"/>
          <w:sz w:val="22"/>
          <w:szCs w:val="22"/>
          <w:lang w:val="uz-Cyrl-UZ"/>
        </w:rPr>
        <w:t>qarashlar</w:t>
      </w:r>
      <w:r w:rsidR="00615FE3" w:rsidRPr="00C93C44">
        <w:rPr>
          <w:color w:val="000000" w:themeColor="text1"/>
          <w:sz w:val="22"/>
          <w:szCs w:val="22"/>
          <w:lang w:val="uz-Cyrl-UZ"/>
        </w:rPr>
        <w:t xml:space="preserve"> </w:t>
      </w:r>
      <w:r w:rsidRPr="00C93C44">
        <w:rPr>
          <w:color w:val="000000" w:themeColor="text1"/>
          <w:sz w:val="22"/>
          <w:szCs w:val="22"/>
          <w:lang w:val="uz-Cyrl-UZ"/>
        </w:rPr>
        <w:t>aralashib</w:t>
      </w:r>
      <w:r w:rsidR="00615FE3" w:rsidRPr="00C93C44">
        <w:rPr>
          <w:color w:val="000000" w:themeColor="text1"/>
          <w:sz w:val="22"/>
          <w:szCs w:val="22"/>
          <w:lang w:val="uz-Cyrl-UZ"/>
        </w:rPr>
        <w:t xml:space="preserve"> </w:t>
      </w:r>
      <w:r w:rsidRPr="00C93C44">
        <w:rPr>
          <w:color w:val="000000" w:themeColor="text1"/>
          <w:sz w:val="22"/>
          <w:szCs w:val="22"/>
          <w:lang w:val="uz-Cyrl-UZ"/>
        </w:rPr>
        <w:t>ketgan</w:t>
      </w:r>
      <w:r w:rsidR="00615FE3" w:rsidRPr="00C93C44">
        <w:rPr>
          <w:color w:val="000000" w:themeColor="text1"/>
          <w:sz w:val="22"/>
          <w:szCs w:val="22"/>
          <w:lang w:val="uz-Cyrl-UZ"/>
        </w:rPr>
        <w:t>.</w:t>
      </w:r>
    </w:p>
    <w:p w:rsidR="00615FE3" w:rsidRPr="00C93C44" w:rsidRDefault="0080310E" w:rsidP="00437362">
      <w:pPr>
        <w:shd w:val="clear" w:color="auto" w:fill="FFFFFF"/>
        <w:tabs>
          <w:tab w:val="left" w:pos="240"/>
          <w:tab w:val="left" w:pos="2640"/>
        </w:tabs>
        <w:autoSpaceDE w:val="0"/>
        <w:autoSpaceDN w:val="0"/>
        <w:adjustRightInd w:val="0"/>
        <w:spacing w:line="276" w:lineRule="auto"/>
        <w:ind w:firstLine="600"/>
        <w:rPr>
          <w:color w:val="000000" w:themeColor="text1"/>
          <w:sz w:val="22"/>
          <w:szCs w:val="22"/>
          <w:lang w:val="uz-Cyrl-UZ"/>
        </w:rPr>
      </w:pPr>
      <w:r w:rsidRPr="00C93C44">
        <w:rPr>
          <w:color w:val="000000" w:themeColor="text1"/>
          <w:sz w:val="22"/>
          <w:szCs w:val="22"/>
          <w:lang w:val="uz-Cyrl-UZ"/>
        </w:rPr>
        <w:t>Ma’naviy</w:t>
      </w:r>
      <w:r w:rsidR="00615FE3" w:rsidRPr="00C93C44">
        <w:rPr>
          <w:color w:val="000000" w:themeColor="text1"/>
          <w:sz w:val="22"/>
          <w:szCs w:val="22"/>
          <w:lang w:val="uz-Cyrl-UZ"/>
        </w:rPr>
        <w:t xml:space="preserve"> </w:t>
      </w:r>
      <w:r w:rsidRPr="00C93C44">
        <w:rPr>
          <w:color w:val="000000" w:themeColor="text1"/>
          <w:sz w:val="22"/>
          <w:szCs w:val="22"/>
          <w:lang w:val="uz-Cyrl-UZ"/>
        </w:rPr>
        <w:t>asoslar</w:t>
      </w:r>
      <w:r w:rsidR="00615FE3" w:rsidRPr="00C93C44">
        <w:rPr>
          <w:color w:val="000000" w:themeColor="text1"/>
          <w:sz w:val="22"/>
          <w:szCs w:val="22"/>
          <w:lang w:val="uz-Cyrl-UZ"/>
        </w:rPr>
        <w:t xml:space="preserve"> </w:t>
      </w:r>
      <w:r w:rsidRPr="00C93C44">
        <w:rPr>
          <w:color w:val="000000" w:themeColor="text1"/>
          <w:sz w:val="22"/>
          <w:szCs w:val="22"/>
          <w:lang w:val="uz-Cyrl-UZ"/>
        </w:rPr>
        <w:t>tizimida</w:t>
      </w:r>
      <w:r w:rsidR="00615FE3" w:rsidRPr="00C93C44">
        <w:rPr>
          <w:color w:val="000000" w:themeColor="text1"/>
          <w:sz w:val="22"/>
          <w:szCs w:val="22"/>
          <w:lang w:val="uz-Cyrl-UZ"/>
        </w:rPr>
        <w:t xml:space="preserve"> </w:t>
      </w:r>
      <w:r w:rsidRPr="00C93C44">
        <w:rPr>
          <w:color w:val="000000" w:themeColor="text1"/>
          <w:sz w:val="22"/>
          <w:szCs w:val="22"/>
          <w:lang w:val="uz-Cyrl-UZ"/>
        </w:rPr>
        <w:t>uchta</w:t>
      </w:r>
      <w:r w:rsidR="00615FE3" w:rsidRPr="00C93C44">
        <w:rPr>
          <w:color w:val="000000" w:themeColor="text1"/>
          <w:sz w:val="22"/>
          <w:szCs w:val="22"/>
          <w:lang w:val="uz-Cyrl-UZ"/>
        </w:rPr>
        <w:t xml:space="preserve"> </w:t>
      </w:r>
      <w:r w:rsidRPr="00C93C44">
        <w:rPr>
          <w:color w:val="000000" w:themeColor="text1"/>
          <w:sz w:val="22"/>
          <w:szCs w:val="22"/>
          <w:lang w:val="uz-Cyrl-UZ"/>
        </w:rPr>
        <w:t>katta</w:t>
      </w:r>
      <w:r w:rsidR="00615FE3" w:rsidRPr="00C93C44">
        <w:rPr>
          <w:color w:val="000000" w:themeColor="text1"/>
          <w:sz w:val="22"/>
          <w:szCs w:val="22"/>
          <w:lang w:val="uz-Cyrl-UZ"/>
        </w:rPr>
        <w:t xml:space="preserve"> </w:t>
      </w:r>
      <w:r w:rsidRPr="00C93C44">
        <w:rPr>
          <w:color w:val="000000" w:themeColor="text1"/>
          <w:sz w:val="22"/>
          <w:szCs w:val="22"/>
          <w:lang w:val="uz-Cyrl-UZ"/>
        </w:rPr>
        <w:t>guruhni</w:t>
      </w:r>
      <w:r w:rsidR="00615FE3" w:rsidRPr="00C93C44">
        <w:rPr>
          <w:color w:val="000000" w:themeColor="text1"/>
          <w:sz w:val="22"/>
          <w:szCs w:val="22"/>
          <w:lang w:val="uz-Cyrl-UZ"/>
        </w:rPr>
        <w:t xml:space="preserve"> </w:t>
      </w:r>
      <w:r w:rsidRPr="00C93C44">
        <w:rPr>
          <w:color w:val="000000" w:themeColor="text1"/>
          <w:sz w:val="22"/>
          <w:szCs w:val="22"/>
          <w:lang w:val="uz-Cyrl-UZ"/>
        </w:rPr>
        <w:t>hamda</w:t>
      </w:r>
      <w:r w:rsidR="00615FE3" w:rsidRPr="00C93C44">
        <w:rPr>
          <w:color w:val="000000" w:themeColor="text1"/>
          <w:sz w:val="22"/>
          <w:szCs w:val="22"/>
          <w:lang w:val="uz-Cyrl-UZ"/>
        </w:rPr>
        <w:t xml:space="preserve"> </w:t>
      </w:r>
      <w:r w:rsidRPr="00C93C44">
        <w:rPr>
          <w:color w:val="000000" w:themeColor="text1"/>
          <w:sz w:val="22"/>
          <w:szCs w:val="22"/>
          <w:lang w:val="uz-Cyrl-UZ"/>
        </w:rPr>
        <w:t>ikkita</w:t>
      </w:r>
      <w:r w:rsidR="00615FE3" w:rsidRPr="00C93C44">
        <w:rPr>
          <w:color w:val="000000" w:themeColor="text1"/>
          <w:sz w:val="22"/>
          <w:szCs w:val="22"/>
          <w:lang w:val="uz-Cyrl-UZ"/>
        </w:rPr>
        <w:t xml:space="preserve"> </w:t>
      </w:r>
      <w:r w:rsidRPr="00C93C44">
        <w:rPr>
          <w:color w:val="000000" w:themeColor="text1"/>
          <w:sz w:val="22"/>
          <w:szCs w:val="22"/>
          <w:lang w:val="uz-Cyrl-UZ"/>
        </w:rPr>
        <w:t>maxsus</w:t>
      </w:r>
      <w:r w:rsidR="00615FE3" w:rsidRPr="00C93C44">
        <w:rPr>
          <w:color w:val="000000" w:themeColor="text1"/>
          <w:sz w:val="22"/>
          <w:szCs w:val="22"/>
          <w:lang w:val="uz-Cyrl-UZ"/>
        </w:rPr>
        <w:t xml:space="preserve"> </w:t>
      </w:r>
      <w:r w:rsidRPr="00C93C44">
        <w:rPr>
          <w:color w:val="000000" w:themeColor="text1"/>
          <w:sz w:val="22"/>
          <w:szCs w:val="22"/>
          <w:lang w:val="uz-Cyrl-UZ"/>
        </w:rPr>
        <w:t>omilni</w:t>
      </w:r>
      <w:r w:rsidR="00615FE3" w:rsidRPr="00C93C44">
        <w:rPr>
          <w:color w:val="000000" w:themeColor="text1"/>
          <w:sz w:val="22"/>
          <w:szCs w:val="22"/>
          <w:lang w:val="uz-Cyrl-UZ"/>
        </w:rPr>
        <w:t xml:space="preserve"> </w:t>
      </w:r>
      <w:r w:rsidRPr="00C93C44">
        <w:rPr>
          <w:color w:val="000000" w:themeColor="text1"/>
          <w:sz w:val="22"/>
          <w:szCs w:val="22"/>
          <w:lang w:val="uz-Cyrl-UZ"/>
        </w:rPr>
        <w:t>ajratish</w:t>
      </w:r>
      <w:r w:rsidR="00615FE3" w:rsidRPr="00C93C44">
        <w:rPr>
          <w:color w:val="000000" w:themeColor="text1"/>
          <w:sz w:val="22"/>
          <w:szCs w:val="22"/>
          <w:lang w:val="uz-Cyrl-UZ"/>
        </w:rPr>
        <w:t xml:space="preserve"> </w:t>
      </w:r>
      <w:r w:rsidRPr="00C93C44">
        <w:rPr>
          <w:color w:val="000000" w:themeColor="text1"/>
          <w:sz w:val="22"/>
          <w:szCs w:val="22"/>
          <w:lang w:val="uz-Cyrl-UZ"/>
        </w:rPr>
        <w:t>mumkin</w:t>
      </w:r>
      <w:r w:rsidR="00615FE3" w:rsidRPr="00C93C44">
        <w:rPr>
          <w:color w:val="000000" w:themeColor="text1"/>
          <w:sz w:val="22"/>
          <w:szCs w:val="22"/>
          <w:lang w:val="uz-Cyrl-UZ"/>
        </w:rPr>
        <w:t xml:space="preserve">: </w:t>
      </w:r>
      <w:r w:rsidRPr="00C93C44">
        <w:rPr>
          <w:color w:val="000000" w:themeColor="text1"/>
          <w:sz w:val="22"/>
          <w:szCs w:val="22"/>
          <w:lang w:val="uz-Cyrl-UZ"/>
        </w:rPr>
        <w:t>birinchi</w:t>
      </w:r>
      <w:r w:rsidR="00615FE3" w:rsidRPr="00C93C44">
        <w:rPr>
          <w:color w:val="000000" w:themeColor="text1"/>
          <w:sz w:val="22"/>
          <w:szCs w:val="22"/>
          <w:lang w:val="uz-Cyrl-UZ"/>
        </w:rPr>
        <w:t xml:space="preserve"> </w:t>
      </w:r>
      <w:r w:rsidRPr="00C93C44">
        <w:rPr>
          <w:color w:val="000000" w:themeColor="text1"/>
          <w:sz w:val="22"/>
          <w:szCs w:val="22"/>
          <w:lang w:val="uz-Cyrl-UZ"/>
        </w:rPr>
        <w:t>guruh</w:t>
      </w:r>
      <w:r w:rsidR="00615FE3" w:rsidRPr="00C93C44">
        <w:rPr>
          <w:color w:val="000000" w:themeColor="text1"/>
          <w:sz w:val="22"/>
          <w:szCs w:val="22"/>
          <w:lang w:val="uz-Cyrl-UZ"/>
        </w:rPr>
        <w:t xml:space="preserve"> — </w:t>
      </w:r>
      <w:r w:rsidRPr="00C93C44">
        <w:rPr>
          <w:color w:val="000000" w:themeColor="text1"/>
          <w:sz w:val="22"/>
          <w:szCs w:val="22"/>
          <w:lang w:val="uz-Cyrl-UZ"/>
        </w:rPr>
        <w:t>ijtimoiy</w:t>
      </w:r>
      <w:r w:rsidR="00615FE3" w:rsidRPr="00C93C44">
        <w:rPr>
          <w:color w:val="000000" w:themeColor="text1"/>
          <w:sz w:val="22"/>
          <w:szCs w:val="22"/>
          <w:lang w:val="uz-Cyrl-UZ"/>
        </w:rPr>
        <w:t xml:space="preserve"> </w:t>
      </w:r>
      <w:r w:rsidRPr="00C93C44">
        <w:rPr>
          <w:color w:val="000000" w:themeColor="text1"/>
          <w:sz w:val="22"/>
          <w:szCs w:val="22"/>
          <w:lang w:val="uz-Cyrl-UZ"/>
        </w:rPr>
        <w:t>ongga</w:t>
      </w:r>
      <w:r w:rsidR="00615FE3" w:rsidRPr="00C93C44">
        <w:rPr>
          <w:color w:val="000000" w:themeColor="text1"/>
          <w:sz w:val="22"/>
          <w:szCs w:val="22"/>
          <w:lang w:val="uz-Cyrl-UZ"/>
        </w:rPr>
        <w:t xml:space="preserve"> </w:t>
      </w:r>
      <w:r w:rsidRPr="00C93C44">
        <w:rPr>
          <w:color w:val="000000" w:themeColor="text1"/>
          <w:sz w:val="22"/>
          <w:szCs w:val="22"/>
          <w:lang w:val="uz-Cyrl-UZ"/>
        </w:rPr>
        <w:t>oid</w:t>
      </w:r>
      <w:r w:rsidR="00615FE3" w:rsidRPr="00C93C44">
        <w:rPr>
          <w:color w:val="000000" w:themeColor="text1"/>
          <w:sz w:val="22"/>
          <w:szCs w:val="22"/>
          <w:lang w:val="uz-Cyrl-UZ"/>
        </w:rPr>
        <w:t xml:space="preserve"> </w:t>
      </w:r>
      <w:r w:rsidRPr="00C93C44">
        <w:rPr>
          <w:color w:val="000000" w:themeColor="text1"/>
          <w:sz w:val="22"/>
          <w:szCs w:val="22"/>
          <w:lang w:val="uz-Cyrl-UZ"/>
        </w:rPr>
        <w:t>hodisalar</w:t>
      </w:r>
      <w:r w:rsidR="00615FE3" w:rsidRPr="00C93C44">
        <w:rPr>
          <w:color w:val="000000" w:themeColor="text1"/>
          <w:sz w:val="22"/>
          <w:szCs w:val="22"/>
          <w:lang w:val="uz-Cyrl-UZ"/>
        </w:rPr>
        <w:t xml:space="preserve">: </w:t>
      </w:r>
      <w:r w:rsidRPr="00C93C44">
        <w:rPr>
          <w:color w:val="000000" w:themeColor="text1"/>
          <w:sz w:val="22"/>
          <w:szCs w:val="22"/>
          <w:lang w:val="uz-Cyrl-UZ"/>
        </w:rPr>
        <w:t>tuyg‘ular</w:t>
      </w:r>
      <w:r w:rsidR="00615FE3" w:rsidRPr="00C93C44">
        <w:rPr>
          <w:color w:val="000000" w:themeColor="text1"/>
          <w:sz w:val="22"/>
          <w:szCs w:val="22"/>
          <w:lang w:val="uz-Cyrl-UZ"/>
        </w:rPr>
        <w:t xml:space="preserve">, </w:t>
      </w:r>
      <w:r w:rsidRPr="00C93C44">
        <w:rPr>
          <w:color w:val="000000" w:themeColor="text1"/>
          <w:sz w:val="22"/>
          <w:szCs w:val="22"/>
          <w:lang w:val="uz-Cyrl-UZ"/>
        </w:rPr>
        <w:t>tushunchalar</w:t>
      </w:r>
      <w:r w:rsidR="00615FE3" w:rsidRPr="00C93C44">
        <w:rPr>
          <w:color w:val="000000" w:themeColor="text1"/>
          <w:sz w:val="22"/>
          <w:szCs w:val="22"/>
          <w:lang w:val="uz-Cyrl-UZ"/>
        </w:rPr>
        <w:t xml:space="preserve">, </w:t>
      </w:r>
      <w:r w:rsidRPr="00C93C44">
        <w:rPr>
          <w:color w:val="000000" w:themeColor="text1"/>
          <w:sz w:val="22"/>
          <w:szCs w:val="22"/>
          <w:lang w:val="uz-Cyrl-UZ"/>
        </w:rPr>
        <w:t>g‘oyalar</w:t>
      </w:r>
      <w:r w:rsidR="00615FE3" w:rsidRPr="00C93C44">
        <w:rPr>
          <w:color w:val="000000" w:themeColor="text1"/>
          <w:sz w:val="22"/>
          <w:szCs w:val="22"/>
          <w:lang w:val="uz-Cyrl-UZ"/>
        </w:rPr>
        <w:t xml:space="preserve">, </w:t>
      </w:r>
      <w:r w:rsidRPr="00C93C44">
        <w:rPr>
          <w:color w:val="000000" w:themeColor="text1"/>
          <w:sz w:val="22"/>
          <w:szCs w:val="22"/>
          <w:lang w:val="uz-Cyrl-UZ"/>
        </w:rPr>
        <w:t>baholar</w:t>
      </w:r>
      <w:r w:rsidR="00615FE3" w:rsidRPr="00C93C44">
        <w:rPr>
          <w:color w:val="000000" w:themeColor="text1"/>
          <w:sz w:val="22"/>
          <w:szCs w:val="22"/>
          <w:lang w:val="uz-Cyrl-UZ"/>
        </w:rPr>
        <w:t xml:space="preserve">, </w:t>
      </w:r>
      <w:r w:rsidRPr="00C93C44">
        <w:rPr>
          <w:color w:val="000000" w:themeColor="text1"/>
          <w:sz w:val="22"/>
          <w:szCs w:val="22"/>
          <w:lang w:val="uz-Cyrl-UZ"/>
        </w:rPr>
        <w:t>me’yorlar</w:t>
      </w:r>
      <w:r w:rsidR="00615FE3" w:rsidRPr="00C93C44">
        <w:rPr>
          <w:color w:val="000000" w:themeColor="text1"/>
          <w:sz w:val="22"/>
          <w:szCs w:val="22"/>
          <w:lang w:val="uz-Cyrl-UZ"/>
        </w:rPr>
        <w:t xml:space="preserve">, </w:t>
      </w:r>
      <w:r w:rsidRPr="00C93C44">
        <w:rPr>
          <w:color w:val="000000" w:themeColor="text1"/>
          <w:sz w:val="22"/>
          <w:szCs w:val="22"/>
          <w:lang w:val="uz-Cyrl-UZ"/>
        </w:rPr>
        <w:t>ideallar</w:t>
      </w:r>
      <w:r w:rsidR="00615FE3" w:rsidRPr="00C93C44">
        <w:rPr>
          <w:color w:val="000000" w:themeColor="text1"/>
          <w:sz w:val="22"/>
          <w:szCs w:val="22"/>
          <w:lang w:val="uz-Cyrl-UZ"/>
        </w:rPr>
        <w:t xml:space="preserve">, </w:t>
      </w:r>
      <w:r w:rsidRPr="00C93C44">
        <w:rPr>
          <w:color w:val="000000" w:themeColor="text1"/>
          <w:sz w:val="22"/>
          <w:szCs w:val="22"/>
          <w:lang w:val="uz-Cyrl-UZ"/>
        </w:rPr>
        <w:t>ya’ni</w:t>
      </w:r>
      <w:r w:rsidR="00615FE3" w:rsidRPr="00C93C44">
        <w:rPr>
          <w:color w:val="000000" w:themeColor="text1"/>
          <w:sz w:val="22"/>
          <w:szCs w:val="22"/>
          <w:lang w:val="uz-Cyrl-UZ"/>
        </w:rPr>
        <w:t xml:space="preserve"> «</w:t>
      </w:r>
      <w:r w:rsidRPr="00C93C44">
        <w:rPr>
          <w:color w:val="000000" w:themeColor="text1"/>
          <w:sz w:val="22"/>
          <w:szCs w:val="22"/>
          <w:lang w:val="uz-Cyrl-UZ"/>
        </w:rPr>
        <w:t>sof</w:t>
      </w:r>
      <w:r w:rsidR="00615FE3" w:rsidRPr="00C93C44">
        <w:rPr>
          <w:color w:val="000000" w:themeColor="text1"/>
          <w:sz w:val="22"/>
          <w:szCs w:val="22"/>
          <w:lang w:val="uz-Cyrl-UZ"/>
        </w:rPr>
        <w:t xml:space="preserve"> </w:t>
      </w:r>
      <w:r w:rsidRPr="00C93C44">
        <w:rPr>
          <w:color w:val="000000" w:themeColor="text1"/>
          <w:sz w:val="22"/>
          <w:szCs w:val="22"/>
          <w:lang w:val="uz-Cyrl-UZ"/>
        </w:rPr>
        <w:t>ma’naviyat</w:t>
      </w:r>
      <w:r w:rsidR="00615FE3" w:rsidRPr="00C93C44">
        <w:rPr>
          <w:color w:val="000000" w:themeColor="text1"/>
          <w:sz w:val="22"/>
          <w:szCs w:val="22"/>
          <w:lang w:val="uz-Cyrl-UZ"/>
        </w:rPr>
        <w:t xml:space="preserve">». </w:t>
      </w:r>
      <w:r w:rsidRPr="00C93C44">
        <w:rPr>
          <w:color w:val="000000" w:themeColor="text1"/>
          <w:sz w:val="22"/>
          <w:szCs w:val="22"/>
          <w:lang w:val="uz-Cyrl-UZ"/>
        </w:rPr>
        <w:t>Ikkinchi</w:t>
      </w:r>
      <w:r w:rsidR="00615FE3" w:rsidRPr="00C93C44">
        <w:rPr>
          <w:color w:val="000000" w:themeColor="text1"/>
          <w:sz w:val="22"/>
          <w:szCs w:val="22"/>
          <w:lang w:val="uz-Cyrl-UZ"/>
        </w:rPr>
        <w:t xml:space="preserve"> </w:t>
      </w:r>
      <w:r w:rsidRPr="00C93C44">
        <w:rPr>
          <w:color w:val="000000" w:themeColor="text1"/>
          <w:sz w:val="22"/>
          <w:szCs w:val="22"/>
          <w:lang w:val="uz-Cyrl-UZ"/>
        </w:rPr>
        <w:t>guruh</w:t>
      </w:r>
      <w:r w:rsidR="00615FE3" w:rsidRPr="00C93C44">
        <w:rPr>
          <w:color w:val="000000" w:themeColor="text1"/>
          <w:sz w:val="22"/>
          <w:szCs w:val="22"/>
          <w:lang w:val="uz-Cyrl-UZ"/>
        </w:rPr>
        <w:t xml:space="preserve"> — «</w:t>
      </w:r>
      <w:r w:rsidRPr="00C93C44">
        <w:rPr>
          <w:color w:val="000000" w:themeColor="text1"/>
          <w:sz w:val="22"/>
          <w:szCs w:val="22"/>
          <w:lang w:val="uz-Cyrl-UZ"/>
        </w:rPr>
        <w:t>predmetlashgan</w:t>
      </w:r>
      <w:r w:rsidR="00615FE3" w:rsidRPr="00C93C44">
        <w:rPr>
          <w:color w:val="000000" w:themeColor="text1"/>
          <w:sz w:val="22"/>
          <w:szCs w:val="22"/>
          <w:lang w:val="uz-Cyrl-UZ"/>
        </w:rPr>
        <w:t xml:space="preserve">» </w:t>
      </w:r>
      <w:r w:rsidRPr="00C93C44">
        <w:rPr>
          <w:color w:val="000000" w:themeColor="text1"/>
          <w:sz w:val="22"/>
          <w:szCs w:val="22"/>
          <w:lang w:val="uz-Cyrl-UZ"/>
        </w:rPr>
        <w:t>ma’naviy</w:t>
      </w:r>
      <w:r w:rsidR="00615FE3" w:rsidRPr="00C93C44">
        <w:rPr>
          <w:color w:val="000000" w:themeColor="text1"/>
          <w:sz w:val="22"/>
          <w:szCs w:val="22"/>
          <w:lang w:val="uz-Cyrl-UZ"/>
        </w:rPr>
        <w:t xml:space="preserve"> </w:t>
      </w:r>
      <w:r w:rsidRPr="00C93C44">
        <w:rPr>
          <w:color w:val="000000" w:themeColor="text1"/>
          <w:sz w:val="22"/>
          <w:szCs w:val="22"/>
          <w:lang w:val="uz-Cyrl-UZ"/>
        </w:rPr>
        <w:t>qadriyatlar</w:t>
      </w:r>
      <w:r w:rsidR="00615FE3" w:rsidRPr="00C93C44">
        <w:rPr>
          <w:color w:val="000000" w:themeColor="text1"/>
          <w:sz w:val="22"/>
          <w:szCs w:val="22"/>
          <w:lang w:val="uz-Cyrl-UZ"/>
        </w:rPr>
        <w:t xml:space="preserve">, </w:t>
      </w:r>
      <w:r w:rsidRPr="00C93C44">
        <w:rPr>
          <w:color w:val="000000" w:themeColor="text1"/>
          <w:sz w:val="22"/>
          <w:szCs w:val="22"/>
          <w:lang w:val="uz-Cyrl-UZ"/>
        </w:rPr>
        <w:t>madaniy</w:t>
      </w:r>
      <w:r w:rsidR="00615FE3" w:rsidRPr="00C93C44">
        <w:rPr>
          <w:color w:val="000000" w:themeColor="text1"/>
          <w:sz w:val="22"/>
          <w:szCs w:val="22"/>
          <w:lang w:val="uz-Cyrl-UZ"/>
        </w:rPr>
        <w:t xml:space="preserve"> </w:t>
      </w:r>
      <w:r w:rsidRPr="00C93C44">
        <w:rPr>
          <w:color w:val="000000" w:themeColor="text1"/>
          <w:sz w:val="22"/>
          <w:szCs w:val="22"/>
          <w:lang w:val="uz-Cyrl-UZ"/>
        </w:rPr>
        <w:t>meros</w:t>
      </w:r>
      <w:r w:rsidR="00615FE3" w:rsidRPr="00C93C44">
        <w:rPr>
          <w:color w:val="000000" w:themeColor="text1"/>
          <w:sz w:val="22"/>
          <w:szCs w:val="22"/>
          <w:lang w:val="uz-Cyrl-UZ"/>
        </w:rPr>
        <w:t xml:space="preserve">. </w:t>
      </w:r>
      <w:r w:rsidRPr="00C93C44">
        <w:rPr>
          <w:color w:val="000000" w:themeColor="text1"/>
          <w:sz w:val="22"/>
          <w:szCs w:val="22"/>
          <w:lang w:val="uz-Cyrl-UZ"/>
        </w:rPr>
        <w:t>Uchinchi</w:t>
      </w:r>
      <w:r w:rsidR="00615FE3" w:rsidRPr="00C93C44">
        <w:rPr>
          <w:color w:val="000000" w:themeColor="text1"/>
          <w:sz w:val="22"/>
          <w:szCs w:val="22"/>
          <w:lang w:val="uz-Cyrl-UZ"/>
        </w:rPr>
        <w:t xml:space="preserve"> </w:t>
      </w:r>
      <w:r w:rsidRPr="00C93C44">
        <w:rPr>
          <w:color w:val="000000" w:themeColor="text1"/>
          <w:sz w:val="22"/>
          <w:szCs w:val="22"/>
          <w:lang w:val="uz-Cyrl-UZ"/>
        </w:rPr>
        <w:t>guruh</w:t>
      </w:r>
      <w:r w:rsidR="00615FE3" w:rsidRPr="00C93C44">
        <w:rPr>
          <w:color w:val="000000" w:themeColor="text1"/>
          <w:sz w:val="22"/>
          <w:szCs w:val="22"/>
          <w:lang w:val="uz-Cyrl-UZ"/>
        </w:rPr>
        <w:t xml:space="preserve"> </w:t>
      </w:r>
      <w:r w:rsidR="00615FE3" w:rsidRPr="00C93C44">
        <w:rPr>
          <w:color w:val="000000" w:themeColor="text1"/>
          <w:sz w:val="22"/>
          <w:szCs w:val="22"/>
          <w:vertAlign w:val="superscript"/>
          <w:lang w:val="uz-Cyrl-UZ"/>
        </w:rPr>
        <w:t>—</w:t>
      </w:r>
      <w:r w:rsidR="00615FE3" w:rsidRPr="00C93C44">
        <w:rPr>
          <w:color w:val="000000" w:themeColor="text1"/>
          <w:sz w:val="22"/>
          <w:szCs w:val="22"/>
          <w:lang w:val="uz-Cyrl-UZ"/>
        </w:rPr>
        <w:t xml:space="preserve"> </w:t>
      </w:r>
      <w:r w:rsidRPr="00C93C44">
        <w:rPr>
          <w:color w:val="000000" w:themeColor="text1"/>
          <w:sz w:val="22"/>
          <w:szCs w:val="22"/>
          <w:lang w:val="uz-Cyrl-UZ"/>
        </w:rPr>
        <w:t>ma’naviy</w:t>
      </w:r>
      <w:r w:rsidR="00615FE3" w:rsidRPr="00C93C44">
        <w:rPr>
          <w:color w:val="000000" w:themeColor="text1"/>
          <w:sz w:val="22"/>
          <w:szCs w:val="22"/>
          <w:lang w:val="uz-Cyrl-UZ"/>
        </w:rPr>
        <w:t xml:space="preserve"> </w:t>
      </w:r>
      <w:r w:rsidRPr="00C93C44">
        <w:rPr>
          <w:color w:val="000000" w:themeColor="text1"/>
          <w:sz w:val="22"/>
          <w:szCs w:val="22"/>
          <w:lang w:val="uz-Cyrl-UZ"/>
        </w:rPr>
        <w:t>funksiyalarni</w:t>
      </w:r>
      <w:r w:rsidR="00615FE3" w:rsidRPr="00C93C44">
        <w:rPr>
          <w:color w:val="000000" w:themeColor="text1"/>
          <w:sz w:val="22"/>
          <w:szCs w:val="22"/>
          <w:lang w:val="uz-Cyrl-UZ"/>
        </w:rPr>
        <w:t xml:space="preserve"> </w:t>
      </w:r>
      <w:r w:rsidRPr="00C93C44">
        <w:rPr>
          <w:color w:val="000000" w:themeColor="text1"/>
          <w:sz w:val="22"/>
          <w:szCs w:val="22"/>
          <w:lang w:val="uz-Cyrl-UZ"/>
        </w:rPr>
        <w:t>bajaruvchi</w:t>
      </w:r>
      <w:r w:rsidR="00615FE3" w:rsidRPr="00C93C44">
        <w:rPr>
          <w:color w:val="000000" w:themeColor="text1"/>
          <w:sz w:val="22"/>
          <w:szCs w:val="22"/>
          <w:lang w:val="uz-Cyrl-UZ"/>
        </w:rPr>
        <w:t xml:space="preserve"> </w:t>
      </w:r>
      <w:r w:rsidRPr="00C93C44">
        <w:rPr>
          <w:color w:val="000000" w:themeColor="text1"/>
          <w:sz w:val="22"/>
          <w:szCs w:val="22"/>
          <w:lang w:val="uz-Cyrl-UZ"/>
        </w:rPr>
        <w:t>ijtimoiy</w:t>
      </w:r>
      <w:r w:rsidR="00615FE3" w:rsidRPr="00C93C44">
        <w:rPr>
          <w:color w:val="000000" w:themeColor="text1"/>
          <w:sz w:val="22"/>
          <w:szCs w:val="22"/>
          <w:lang w:val="uz-Cyrl-UZ"/>
        </w:rPr>
        <w:t xml:space="preserve"> </w:t>
      </w:r>
      <w:r w:rsidRPr="00C93C44">
        <w:rPr>
          <w:color w:val="000000" w:themeColor="text1"/>
          <w:sz w:val="22"/>
          <w:szCs w:val="22"/>
          <w:lang w:val="uz-Cyrl-UZ"/>
        </w:rPr>
        <w:t>muassasalar</w:t>
      </w:r>
      <w:r w:rsidR="00615FE3" w:rsidRPr="00C93C44">
        <w:rPr>
          <w:color w:val="000000" w:themeColor="text1"/>
          <w:sz w:val="22"/>
          <w:szCs w:val="22"/>
          <w:lang w:val="uz-Cyrl-UZ"/>
        </w:rPr>
        <w:t>.</w:t>
      </w:r>
    </w:p>
    <w:p w:rsidR="00615FE3" w:rsidRPr="00C93C44" w:rsidRDefault="0080310E" w:rsidP="00437362">
      <w:pPr>
        <w:shd w:val="clear" w:color="auto" w:fill="FFFFFF"/>
        <w:tabs>
          <w:tab w:val="left" w:pos="240"/>
          <w:tab w:val="left" w:pos="2640"/>
        </w:tabs>
        <w:autoSpaceDE w:val="0"/>
        <w:autoSpaceDN w:val="0"/>
        <w:adjustRightInd w:val="0"/>
        <w:spacing w:line="276" w:lineRule="auto"/>
        <w:ind w:firstLine="600"/>
        <w:rPr>
          <w:color w:val="000000" w:themeColor="text1"/>
          <w:sz w:val="22"/>
          <w:szCs w:val="22"/>
          <w:lang w:val="uz-Cyrl-UZ"/>
        </w:rPr>
      </w:pPr>
      <w:r w:rsidRPr="00C93C44">
        <w:rPr>
          <w:color w:val="000000" w:themeColor="text1"/>
          <w:sz w:val="22"/>
          <w:szCs w:val="22"/>
          <w:lang w:val="uz-Cyrl-UZ"/>
        </w:rPr>
        <w:t>Ikki</w:t>
      </w:r>
      <w:r w:rsidR="00615FE3" w:rsidRPr="00C93C44">
        <w:rPr>
          <w:color w:val="000000" w:themeColor="text1"/>
          <w:sz w:val="22"/>
          <w:szCs w:val="22"/>
          <w:lang w:val="uz-Cyrl-UZ"/>
        </w:rPr>
        <w:t xml:space="preserve"> </w:t>
      </w:r>
      <w:r w:rsidRPr="00C93C44">
        <w:rPr>
          <w:color w:val="000000" w:themeColor="text1"/>
          <w:sz w:val="22"/>
          <w:szCs w:val="22"/>
          <w:lang w:val="uz-Cyrl-UZ"/>
        </w:rPr>
        <w:t>maxsus</w:t>
      </w:r>
      <w:r w:rsidR="00615FE3" w:rsidRPr="00C93C44">
        <w:rPr>
          <w:color w:val="000000" w:themeColor="text1"/>
          <w:sz w:val="22"/>
          <w:szCs w:val="22"/>
          <w:lang w:val="uz-Cyrl-UZ"/>
        </w:rPr>
        <w:t xml:space="preserve"> </w:t>
      </w:r>
      <w:r w:rsidRPr="00C93C44">
        <w:rPr>
          <w:color w:val="000000" w:themeColor="text1"/>
          <w:sz w:val="22"/>
          <w:szCs w:val="22"/>
          <w:lang w:val="uz-Cyrl-UZ"/>
        </w:rPr>
        <w:t>omil</w:t>
      </w:r>
      <w:r w:rsidR="00615FE3" w:rsidRPr="00C93C44">
        <w:rPr>
          <w:color w:val="000000" w:themeColor="text1"/>
          <w:sz w:val="22"/>
          <w:szCs w:val="22"/>
          <w:lang w:val="uz-Cyrl-UZ"/>
        </w:rPr>
        <w:t xml:space="preserve"> </w:t>
      </w:r>
      <w:r w:rsidRPr="00C93C44">
        <w:rPr>
          <w:color w:val="000000" w:themeColor="text1"/>
          <w:sz w:val="22"/>
          <w:szCs w:val="22"/>
          <w:lang w:val="uz-Cyrl-UZ"/>
        </w:rPr>
        <w:t>bu</w:t>
      </w:r>
      <w:r w:rsidR="00615FE3" w:rsidRPr="00C93C44">
        <w:rPr>
          <w:color w:val="000000" w:themeColor="text1"/>
          <w:sz w:val="22"/>
          <w:szCs w:val="22"/>
          <w:lang w:val="uz-Cyrl-UZ"/>
        </w:rPr>
        <w:t xml:space="preserve"> — </w:t>
      </w:r>
      <w:r w:rsidRPr="00C93C44">
        <w:rPr>
          <w:color w:val="000000" w:themeColor="text1"/>
          <w:sz w:val="22"/>
          <w:szCs w:val="22"/>
          <w:lang w:val="uz-Cyrl-UZ"/>
        </w:rPr>
        <w:t>optimistik</w:t>
      </w:r>
      <w:r w:rsidR="00615FE3" w:rsidRPr="00C93C44">
        <w:rPr>
          <w:color w:val="000000" w:themeColor="text1"/>
          <w:sz w:val="22"/>
          <w:szCs w:val="22"/>
          <w:lang w:val="uz-Cyrl-UZ"/>
        </w:rPr>
        <w:t xml:space="preserve"> </w:t>
      </w:r>
      <w:r w:rsidRPr="00C93C44">
        <w:rPr>
          <w:color w:val="000000" w:themeColor="text1"/>
          <w:sz w:val="22"/>
          <w:szCs w:val="22"/>
          <w:lang w:val="uz-Cyrl-UZ"/>
        </w:rPr>
        <w:t>ma’naviy</w:t>
      </w:r>
      <w:r w:rsidR="00615FE3" w:rsidRPr="00C93C44">
        <w:rPr>
          <w:color w:val="000000" w:themeColor="text1"/>
          <w:sz w:val="22"/>
          <w:szCs w:val="22"/>
          <w:lang w:val="uz-Cyrl-UZ"/>
        </w:rPr>
        <w:t xml:space="preserve"> </w:t>
      </w:r>
      <w:r w:rsidRPr="00C93C44">
        <w:rPr>
          <w:color w:val="000000" w:themeColor="text1"/>
          <w:sz w:val="22"/>
          <w:szCs w:val="22"/>
          <w:lang w:val="uz-Cyrl-UZ"/>
        </w:rPr>
        <w:t>muhit</w:t>
      </w:r>
      <w:r w:rsidR="00615FE3" w:rsidRPr="00C93C44">
        <w:rPr>
          <w:color w:val="000000" w:themeColor="text1"/>
          <w:sz w:val="22"/>
          <w:szCs w:val="22"/>
          <w:lang w:val="uz-Cyrl-UZ"/>
        </w:rPr>
        <w:t xml:space="preserve"> </w:t>
      </w:r>
      <w:r w:rsidRPr="00C93C44">
        <w:rPr>
          <w:color w:val="000000" w:themeColor="text1"/>
          <w:sz w:val="22"/>
          <w:szCs w:val="22"/>
          <w:lang w:val="uz-Cyrl-UZ"/>
        </w:rPr>
        <w:t>va</w:t>
      </w:r>
      <w:r w:rsidR="00615FE3" w:rsidRPr="00C93C44">
        <w:rPr>
          <w:color w:val="000000" w:themeColor="text1"/>
          <w:sz w:val="22"/>
          <w:szCs w:val="22"/>
          <w:lang w:val="uz-Cyrl-UZ"/>
        </w:rPr>
        <w:t xml:space="preserve"> </w:t>
      </w:r>
      <w:r w:rsidRPr="00C93C44">
        <w:rPr>
          <w:color w:val="000000" w:themeColor="text1"/>
          <w:sz w:val="22"/>
          <w:szCs w:val="22"/>
          <w:lang w:val="uz-Cyrl-UZ"/>
        </w:rPr>
        <w:t>ma’naviy</w:t>
      </w:r>
      <w:r w:rsidR="00615FE3" w:rsidRPr="00C93C44">
        <w:rPr>
          <w:color w:val="000000" w:themeColor="text1"/>
          <w:sz w:val="22"/>
          <w:szCs w:val="22"/>
          <w:lang w:val="uz-Cyrl-UZ"/>
        </w:rPr>
        <w:t xml:space="preserve"> </w:t>
      </w:r>
      <w:r w:rsidRPr="00C93C44">
        <w:rPr>
          <w:color w:val="000000" w:themeColor="text1"/>
          <w:sz w:val="22"/>
          <w:szCs w:val="22"/>
          <w:lang w:val="uz-Cyrl-UZ"/>
        </w:rPr>
        <w:t>extiyojlarning</w:t>
      </w:r>
      <w:r w:rsidR="00615FE3" w:rsidRPr="00C93C44">
        <w:rPr>
          <w:color w:val="000000" w:themeColor="text1"/>
          <w:sz w:val="22"/>
          <w:szCs w:val="22"/>
          <w:lang w:val="uz-Cyrl-UZ"/>
        </w:rPr>
        <w:t xml:space="preserve"> </w:t>
      </w:r>
      <w:r w:rsidRPr="00C93C44">
        <w:rPr>
          <w:color w:val="000000" w:themeColor="text1"/>
          <w:sz w:val="22"/>
          <w:szCs w:val="22"/>
          <w:lang w:val="uz-Cyrl-UZ"/>
        </w:rPr>
        <w:t>yuksalishidir</w:t>
      </w:r>
      <w:r w:rsidR="00615FE3" w:rsidRPr="00C93C44">
        <w:rPr>
          <w:color w:val="000000" w:themeColor="text1"/>
          <w:sz w:val="22"/>
          <w:szCs w:val="22"/>
          <w:lang w:val="uz-Cyrl-UZ"/>
        </w:rPr>
        <w:t>.</w:t>
      </w:r>
    </w:p>
    <w:p w:rsidR="00615FE3" w:rsidRPr="00C93C44" w:rsidRDefault="0080310E" w:rsidP="00437362">
      <w:pPr>
        <w:shd w:val="clear" w:color="auto" w:fill="FFFFFF"/>
        <w:tabs>
          <w:tab w:val="left" w:pos="240"/>
          <w:tab w:val="left" w:pos="2640"/>
        </w:tabs>
        <w:autoSpaceDE w:val="0"/>
        <w:autoSpaceDN w:val="0"/>
        <w:adjustRightInd w:val="0"/>
        <w:spacing w:line="276" w:lineRule="auto"/>
        <w:ind w:firstLine="600"/>
        <w:rPr>
          <w:color w:val="000000" w:themeColor="text1"/>
          <w:sz w:val="22"/>
          <w:szCs w:val="22"/>
          <w:lang w:val="en-US"/>
        </w:rPr>
      </w:pPr>
      <w:r w:rsidRPr="00C93C44">
        <w:rPr>
          <w:color w:val="000000" w:themeColor="text1"/>
          <w:sz w:val="22"/>
          <w:szCs w:val="22"/>
          <w:lang w:val="uz-Cyrl-UZ"/>
        </w:rPr>
        <w:t>Xar</w:t>
      </w:r>
      <w:r w:rsidR="00615FE3" w:rsidRPr="00C93C44">
        <w:rPr>
          <w:color w:val="000000" w:themeColor="text1"/>
          <w:sz w:val="22"/>
          <w:szCs w:val="22"/>
          <w:lang w:val="uz-Cyrl-UZ"/>
        </w:rPr>
        <w:t xml:space="preserve"> </w:t>
      </w:r>
      <w:r w:rsidRPr="00C93C44">
        <w:rPr>
          <w:color w:val="000000" w:themeColor="text1"/>
          <w:sz w:val="22"/>
          <w:szCs w:val="22"/>
          <w:lang w:val="uz-Cyrl-UZ"/>
        </w:rPr>
        <w:t>bir</w:t>
      </w:r>
      <w:r w:rsidR="00615FE3" w:rsidRPr="00C93C44">
        <w:rPr>
          <w:color w:val="000000" w:themeColor="text1"/>
          <w:sz w:val="22"/>
          <w:szCs w:val="22"/>
          <w:lang w:val="uz-Cyrl-UZ"/>
        </w:rPr>
        <w:t xml:space="preserve"> </w:t>
      </w:r>
      <w:r w:rsidRPr="00C93C44">
        <w:rPr>
          <w:color w:val="000000" w:themeColor="text1"/>
          <w:sz w:val="22"/>
          <w:szCs w:val="22"/>
          <w:lang w:val="uz-Cyrl-UZ"/>
        </w:rPr>
        <w:t>guruh</w:t>
      </w:r>
      <w:r w:rsidR="00615FE3" w:rsidRPr="00C93C44">
        <w:rPr>
          <w:color w:val="000000" w:themeColor="text1"/>
          <w:sz w:val="22"/>
          <w:szCs w:val="22"/>
          <w:lang w:val="uz-Cyrl-UZ"/>
        </w:rPr>
        <w:t xml:space="preserve">, </w:t>
      </w:r>
      <w:r w:rsidRPr="00C93C44">
        <w:rPr>
          <w:color w:val="000000" w:themeColor="text1"/>
          <w:sz w:val="22"/>
          <w:szCs w:val="22"/>
          <w:lang w:val="uz-Cyrl-UZ"/>
        </w:rPr>
        <w:t>o‘z</w:t>
      </w:r>
      <w:r w:rsidR="00615FE3" w:rsidRPr="00C93C44">
        <w:rPr>
          <w:color w:val="000000" w:themeColor="text1"/>
          <w:sz w:val="22"/>
          <w:szCs w:val="22"/>
          <w:lang w:val="uz-Cyrl-UZ"/>
        </w:rPr>
        <w:t xml:space="preserve"> </w:t>
      </w:r>
      <w:r w:rsidRPr="00C93C44">
        <w:rPr>
          <w:color w:val="000000" w:themeColor="text1"/>
          <w:sz w:val="22"/>
          <w:szCs w:val="22"/>
          <w:lang w:val="uz-Cyrl-UZ"/>
        </w:rPr>
        <w:t>navbatida</w:t>
      </w:r>
      <w:r w:rsidR="00615FE3" w:rsidRPr="00C93C44">
        <w:rPr>
          <w:color w:val="000000" w:themeColor="text1"/>
          <w:sz w:val="22"/>
          <w:szCs w:val="22"/>
          <w:lang w:val="uz-Cyrl-UZ"/>
        </w:rPr>
        <w:t xml:space="preserve">, </w:t>
      </w:r>
      <w:r w:rsidRPr="00C93C44">
        <w:rPr>
          <w:color w:val="000000" w:themeColor="text1"/>
          <w:sz w:val="22"/>
          <w:szCs w:val="22"/>
          <w:lang w:val="uz-Cyrl-UZ"/>
        </w:rPr>
        <w:t>tarkibiy</w:t>
      </w:r>
      <w:r w:rsidR="00615FE3" w:rsidRPr="00C93C44">
        <w:rPr>
          <w:color w:val="000000" w:themeColor="text1"/>
          <w:sz w:val="22"/>
          <w:szCs w:val="22"/>
          <w:lang w:val="uz-Cyrl-UZ"/>
        </w:rPr>
        <w:t xml:space="preserve"> </w:t>
      </w:r>
      <w:r w:rsidRPr="00C93C44">
        <w:rPr>
          <w:color w:val="000000" w:themeColor="text1"/>
          <w:sz w:val="22"/>
          <w:szCs w:val="22"/>
          <w:lang w:val="uz-Cyrl-UZ"/>
        </w:rPr>
        <w:t>qismlarga</w:t>
      </w:r>
      <w:r w:rsidR="00615FE3" w:rsidRPr="00C93C44">
        <w:rPr>
          <w:color w:val="000000" w:themeColor="text1"/>
          <w:sz w:val="22"/>
          <w:szCs w:val="22"/>
          <w:lang w:val="uz-Cyrl-UZ"/>
        </w:rPr>
        <w:t xml:space="preserve"> </w:t>
      </w:r>
      <w:r w:rsidRPr="00C93C44">
        <w:rPr>
          <w:color w:val="000000" w:themeColor="text1"/>
          <w:sz w:val="22"/>
          <w:szCs w:val="22"/>
          <w:lang w:val="uz-Cyrl-UZ"/>
        </w:rPr>
        <w:t>va</w:t>
      </w:r>
      <w:r w:rsidR="00615FE3" w:rsidRPr="00C93C44">
        <w:rPr>
          <w:color w:val="000000" w:themeColor="text1"/>
          <w:sz w:val="22"/>
          <w:szCs w:val="22"/>
          <w:lang w:val="uz-Cyrl-UZ"/>
        </w:rPr>
        <w:t xml:space="preserve"> </w:t>
      </w:r>
      <w:r w:rsidRPr="00C93C44">
        <w:rPr>
          <w:color w:val="000000" w:themeColor="text1"/>
          <w:sz w:val="22"/>
          <w:szCs w:val="22"/>
          <w:lang w:val="uz-Cyrl-UZ"/>
        </w:rPr>
        <w:t>nisbatan</w:t>
      </w:r>
      <w:r w:rsidR="00615FE3" w:rsidRPr="00C93C44">
        <w:rPr>
          <w:color w:val="000000" w:themeColor="text1"/>
          <w:sz w:val="22"/>
          <w:szCs w:val="22"/>
          <w:lang w:val="uz-Cyrl-UZ"/>
        </w:rPr>
        <w:t xml:space="preserve"> </w:t>
      </w:r>
      <w:r w:rsidRPr="00C93C44">
        <w:rPr>
          <w:color w:val="000000" w:themeColor="text1"/>
          <w:sz w:val="22"/>
          <w:szCs w:val="22"/>
          <w:lang w:val="uz-Cyrl-UZ"/>
        </w:rPr>
        <w:t>mustaqil</w:t>
      </w:r>
      <w:r w:rsidR="00615FE3" w:rsidRPr="00C93C44">
        <w:rPr>
          <w:color w:val="000000" w:themeColor="text1"/>
          <w:sz w:val="22"/>
          <w:szCs w:val="22"/>
          <w:lang w:val="uz-Cyrl-UZ"/>
        </w:rPr>
        <w:t xml:space="preserve"> </w:t>
      </w:r>
      <w:r w:rsidRPr="00C93C44">
        <w:rPr>
          <w:color w:val="000000" w:themeColor="text1"/>
          <w:sz w:val="22"/>
          <w:szCs w:val="22"/>
          <w:lang w:val="uz-Cyrl-UZ"/>
        </w:rPr>
        <w:t>shakllarga</w:t>
      </w:r>
      <w:r w:rsidR="00615FE3" w:rsidRPr="00C93C44">
        <w:rPr>
          <w:color w:val="000000" w:themeColor="text1"/>
          <w:sz w:val="22"/>
          <w:szCs w:val="22"/>
          <w:lang w:val="uz-Cyrl-UZ"/>
        </w:rPr>
        <w:t xml:space="preserve"> </w:t>
      </w:r>
      <w:r w:rsidRPr="00C93C44">
        <w:rPr>
          <w:color w:val="000000" w:themeColor="text1"/>
          <w:sz w:val="22"/>
          <w:szCs w:val="22"/>
          <w:lang w:val="uz-Cyrl-UZ"/>
        </w:rPr>
        <w:t>bo‘linadi</w:t>
      </w:r>
      <w:r w:rsidR="00615FE3" w:rsidRPr="00C93C44">
        <w:rPr>
          <w:color w:val="000000" w:themeColor="text1"/>
          <w:sz w:val="22"/>
          <w:szCs w:val="22"/>
          <w:lang w:val="uz-Cyrl-UZ"/>
        </w:rPr>
        <w:t xml:space="preserve">. </w:t>
      </w:r>
      <w:r w:rsidRPr="00C93C44">
        <w:rPr>
          <w:color w:val="000000" w:themeColor="text1"/>
          <w:sz w:val="22"/>
          <w:szCs w:val="22"/>
          <w:lang w:val="uz-Cyrl-UZ"/>
        </w:rPr>
        <w:t>Birinchi</w:t>
      </w:r>
      <w:r w:rsidR="00615FE3" w:rsidRPr="00C93C44">
        <w:rPr>
          <w:color w:val="000000" w:themeColor="text1"/>
          <w:sz w:val="22"/>
          <w:szCs w:val="22"/>
          <w:lang w:val="uz-Cyrl-UZ"/>
        </w:rPr>
        <w:t xml:space="preserve"> </w:t>
      </w:r>
      <w:r w:rsidRPr="00C93C44">
        <w:rPr>
          <w:color w:val="000000" w:themeColor="text1"/>
          <w:sz w:val="22"/>
          <w:szCs w:val="22"/>
          <w:lang w:val="uz-Cyrl-UZ"/>
        </w:rPr>
        <w:t>guruh</w:t>
      </w:r>
      <w:r w:rsidR="00615FE3" w:rsidRPr="00C93C44">
        <w:rPr>
          <w:color w:val="000000" w:themeColor="text1"/>
          <w:sz w:val="22"/>
          <w:szCs w:val="22"/>
          <w:lang w:val="uz-Cyrl-UZ"/>
        </w:rPr>
        <w:t xml:space="preserve"> </w:t>
      </w:r>
      <w:r w:rsidRPr="00C93C44">
        <w:rPr>
          <w:color w:val="000000" w:themeColor="text1"/>
          <w:sz w:val="22"/>
          <w:szCs w:val="22"/>
          <w:lang w:val="uz-Cyrl-UZ"/>
        </w:rPr>
        <w:t>doirasida</w:t>
      </w:r>
      <w:r w:rsidR="00615FE3" w:rsidRPr="00C93C44">
        <w:rPr>
          <w:color w:val="000000" w:themeColor="text1"/>
          <w:sz w:val="22"/>
          <w:szCs w:val="22"/>
          <w:lang w:val="uz-Cyrl-UZ"/>
        </w:rPr>
        <w:t xml:space="preserve"> </w:t>
      </w:r>
      <w:r w:rsidRPr="00C93C44">
        <w:rPr>
          <w:color w:val="000000" w:themeColor="text1"/>
          <w:sz w:val="22"/>
          <w:szCs w:val="22"/>
          <w:lang w:val="uz-Cyrl-UZ"/>
        </w:rPr>
        <w:t>falsafiy</w:t>
      </w:r>
      <w:r w:rsidR="00615FE3" w:rsidRPr="00C93C44">
        <w:rPr>
          <w:color w:val="000000" w:themeColor="text1"/>
          <w:sz w:val="22"/>
          <w:szCs w:val="22"/>
          <w:lang w:val="uz-Cyrl-UZ"/>
        </w:rPr>
        <w:t xml:space="preserve"> </w:t>
      </w:r>
      <w:r w:rsidRPr="00C93C44">
        <w:rPr>
          <w:color w:val="000000" w:themeColor="text1"/>
          <w:sz w:val="22"/>
          <w:szCs w:val="22"/>
          <w:lang w:val="uz-Cyrl-UZ"/>
        </w:rPr>
        <w:t>ong</w:t>
      </w:r>
      <w:r w:rsidR="00615FE3" w:rsidRPr="00C93C44">
        <w:rPr>
          <w:color w:val="000000" w:themeColor="text1"/>
          <w:sz w:val="22"/>
          <w:szCs w:val="22"/>
          <w:lang w:val="uz-Cyrl-UZ"/>
        </w:rPr>
        <w:t xml:space="preserve">, </w:t>
      </w:r>
      <w:r w:rsidRPr="00C93C44">
        <w:rPr>
          <w:color w:val="000000" w:themeColor="text1"/>
          <w:sz w:val="22"/>
          <w:szCs w:val="22"/>
          <w:lang w:val="uz-Cyrl-UZ"/>
        </w:rPr>
        <w:t>axloq</w:t>
      </w:r>
      <w:r w:rsidR="00615FE3" w:rsidRPr="00C93C44">
        <w:rPr>
          <w:color w:val="000000" w:themeColor="text1"/>
          <w:sz w:val="22"/>
          <w:szCs w:val="22"/>
          <w:lang w:val="uz-Cyrl-UZ"/>
        </w:rPr>
        <w:t xml:space="preserve">, </w:t>
      </w:r>
      <w:r w:rsidRPr="00C93C44">
        <w:rPr>
          <w:color w:val="000000" w:themeColor="text1"/>
          <w:sz w:val="22"/>
          <w:szCs w:val="22"/>
          <w:lang w:val="uz-Cyrl-UZ"/>
        </w:rPr>
        <w:t>estetik</w:t>
      </w:r>
      <w:r w:rsidR="00615FE3" w:rsidRPr="00C93C44">
        <w:rPr>
          <w:color w:val="000000" w:themeColor="text1"/>
          <w:sz w:val="22"/>
          <w:szCs w:val="22"/>
          <w:lang w:val="uz-Cyrl-UZ"/>
        </w:rPr>
        <w:t xml:space="preserve"> </w:t>
      </w:r>
      <w:r w:rsidRPr="00C93C44">
        <w:rPr>
          <w:color w:val="000000" w:themeColor="text1"/>
          <w:sz w:val="22"/>
          <w:szCs w:val="22"/>
          <w:lang w:val="uz-Cyrl-UZ"/>
        </w:rPr>
        <w:t>ong</w:t>
      </w:r>
      <w:r w:rsidR="00615FE3" w:rsidRPr="00C93C44">
        <w:rPr>
          <w:color w:val="000000" w:themeColor="text1"/>
          <w:sz w:val="22"/>
          <w:szCs w:val="22"/>
          <w:lang w:val="uz-Cyrl-UZ"/>
        </w:rPr>
        <w:t xml:space="preserve">, </w:t>
      </w:r>
      <w:r w:rsidRPr="00C93C44">
        <w:rPr>
          <w:color w:val="000000" w:themeColor="text1"/>
          <w:sz w:val="22"/>
          <w:szCs w:val="22"/>
          <w:lang w:val="uz-Cyrl-UZ"/>
        </w:rPr>
        <w:t>huquqiy</w:t>
      </w:r>
      <w:r w:rsidR="00615FE3" w:rsidRPr="00C93C44">
        <w:rPr>
          <w:color w:val="000000" w:themeColor="text1"/>
          <w:sz w:val="22"/>
          <w:szCs w:val="22"/>
          <w:lang w:val="uz-Cyrl-UZ"/>
        </w:rPr>
        <w:t xml:space="preserve"> </w:t>
      </w:r>
      <w:r w:rsidRPr="00C93C44">
        <w:rPr>
          <w:color w:val="000000" w:themeColor="text1"/>
          <w:sz w:val="22"/>
          <w:szCs w:val="22"/>
          <w:lang w:val="uz-Cyrl-UZ"/>
        </w:rPr>
        <w:t>ong</w:t>
      </w:r>
      <w:r w:rsidR="00615FE3" w:rsidRPr="00C93C44">
        <w:rPr>
          <w:color w:val="000000" w:themeColor="text1"/>
          <w:sz w:val="22"/>
          <w:szCs w:val="22"/>
          <w:lang w:val="uz-Cyrl-UZ"/>
        </w:rPr>
        <w:t xml:space="preserve">, </w:t>
      </w:r>
      <w:r w:rsidRPr="00C93C44">
        <w:rPr>
          <w:color w:val="000000" w:themeColor="text1"/>
          <w:sz w:val="22"/>
          <w:szCs w:val="22"/>
          <w:lang w:val="uz-Cyrl-UZ"/>
        </w:rPr>
        <w:t>diniy</w:t>
      </w:r>
      <w:r w:rsidR="00615FE3" w:rsidRPr="00C93C44">
        <w:rPr>
          <w:color w:val="000000" w:themeColor="text1"/>
          <w:sz w:val="22"/>
          <w:szCs w:val="22"/>
          <w:lang w:val="uz-Cyrl-UZ"/>
        </w:rPr>
        <w:t xml:space="preserve"> </w:t>
      </w:r>
      <w:r w:rsidRPr="00C93C44">
        <w:rPr>
          <w:color w:val="000000" w:themeColor="text1"/>
          <w:sz w:val="22"/>
          <w:szCs w:val="22"/>
          <w:lang w:val="uz-Cyrl-UZ"/>
        </w:rPr>
        <w:t>ong</w:t>
      </w:r>
      <w:r w:rsidR="00615FE3" w:rsidRPr="00C93C44">
        <w:rPr>
          <w:color w:val="000000" w:themeColor="text1"/>
          <w:sz w:val="22"/>
          <w:szCs w:val="22"/>
          <w:lang w:val="uz-Cyrl-UZ"/>
        </w:rPr>
        <w:t xml:space="preserve">, </w:t>
      </w:r>
      <w:r w:rsidRPr="00C93C44">
        <w:rPr>
          <w:color w:val="000000" w:themeColor="text1"/>
          <w:sz w:val="22"/>
          <w:szCs w:val="22"/>
          <w:lang w:val="uz-Cyrl-UZ"/>
        </w:rPr>
        <w:t>ilmiy</w:t>
      </w:r>
      <w:r w:rsidR="00615FE3" w:rsidRPr="00C93C44">
        <w:rPr>
          <w:color w:val="000000" w:themeColor="text1"/>
          <w:sz w:val="22"/>
          <w:szCs w:val="22"/>
          <w:lang w:val="uz-Cyrl-UZ"/>
        </w:rPr>
        <w:t xml:space="preserve"> </w:t>
      </w:r>
      <w:r w:rsidRPr="00C93C44">
        <w:rPr>
          <w:color w:val="000000" w:themeColor="text1"/>
          <w:sz w:val="22"/>
          <w:szCs w:val="22"/>
          <w:lang w:val="uz-Cyrl-UZ"/>
        </w:rPr>
        <w:t>dunyokarash</w:t>
      </w:r>
      <w:r w:rsidR="00615FE3" w:rsidRPr="00C93C44">
        <w:rPr>
          <w:color w:val="000000" w:themeColor="text1"/>
          <w:sz w:val="22"/>
          <w:szCs w:val="22"/>
          <w:lang w:val="uz-Cyrl-UZ"/>
        </w:rPr>
        <w:t xml:space="preserve"> </w:t>
      </w:r>
      <w:r w:rsidRPr="00C93C44">
        <w:rPr>
          <w:color w:val="000000" w:themeColor="text1"/>
          <w:sz w:val="22"/>
          <w:szCs w:val="22"/>
          <w:lang w:val="uz-Cyrl-UZ"/>
        </w:rPr>
        <w:t>va</w:t>
      </w:r>
      <w:r w:rsidR="00615FE3" w:rsidRPr="00C93C44">
        <w:rPr>
          <w:color w:val="000000" w:themeColor="text1"/>
          <w:sz w:val="22"/>
          <w:szCs w:val="22"/>
          <w:lang w:val="uz-Cyrl-UZ"/>
        </w:rPr>
        <w:t xml:space="preserve"> </w:t>
      </w:r>
      <w:r w:rsidRPr="00C93C44">
        <w:rPr>
          <w:color w:val="000000" w:themeColor="text1"/>
          <w:sz w:val="22"/>
          <w:szCs w:val="22"/>
          <w:lang w:val="uz-Cyrl-UZ"/>
        </w:rPr>
        <w:t>uning</w:t>
      </w:r>
      <w:r w:rsidR="00615FE3" w:rsidRPr="00C93C44">
        <w:rPr>
          <w:color w:val="000000" w:themeColor="text1"/>
          <w:sz w:val="22"/>
          <w:szCs w:val="22"/>
          <w:lang w:val="uz-Cyrl-UZ"/>
        </w:rPr>
        <w:t xml:space="preserve"> </w:t>
      </w:r>
      <w:r w:rsidRPr="00C93C44">
        <w:rPr>
          <w:color w:val="000000" w:themeColor="text1"/>
          <w:sz w:val="22"/>
          <w:szCs w:val="22"/>
          <w:lang w:val="uz-Cyrl-UZ"/>
        </w:rPr>
        <w:t>alohida</w:t>
      </w:r>
      <w:r w:rsidR="00615FE3" w:rsidRPr="00C93C44">
        <w:rPr>
          <w:color w:val="000000" w:themeColor="text1"/>
          <w:sz w:val="22"/>
          <w:szCs w:val="22"/>
          <w:lang w:val="uz-Cyrl-UZ"/>
        </w:rPr>
        <w:t xml:space="preserve"> </w:t>
      </w:r>
      <w:r w:rsidRPr="00C93C44">
        <w:rPr>
          <w:color w:val="000000" w:themeColor="text1"/>
          <w:sz w:val="22"/>
          <w:szCs w:val="22"/>
          <w:lang w:val="uz-Cyrl-UZ"/>
        </w:rPr>
        <w:t>tarkibiy</w:t>
      </w:r>
      <w:r w:rsidR="00615FE3" w:rsidRPr="00C93C44">
        <w:rPr>
          <w:color w:val="000000" w:themeColor="text1"/>
          <w:sz w:val="22"/>
          <w:szCs w:val="22"/>
          <w:lang w:val="uz-Cyrl-UZ"/>
        </w:rPr>
        <w:t xml:space="preserve"> </w:t>
      </w:r>
      <w:r w:rsidRPr="00C93C44">
        <w:rPr>
          <w:color w:val="000000" w:themeColor="text1"/>
          <w:sz w:val="22"/>
          <w:szCs w:val="22"/>
          <w:lang w:val="uz-Cyrl-UZ"/>
        </w:rPr>
        <w:t>qismi</w:t>
      </w:r>
      <w:r w:rsidR="00615FE3" w:rsidRPr="00C93C44">
        <w:rPr>
          <w:color w:val="000000" w:themeColor="text1"/>
          <w:sz w:val="22"/>
          <w:szCs w:val="22"/>
          <w:lang w:val="uz-Cyrl-UZ"/>
        </w:rPr>
        <w:t xml:space="preserve"> </w:t>
      </w:r>
      <w:r w:rsidRPr="00C93C44">
        <w:rPr>
          <w:color w:val="000000" w:themeColor="text1"/>
          <w:sz w:val="22"/>
          <w:szCs w:val="22"/>
          <w:lang w:val="uz-Cyrl-UZ"/>
        </w:rPr>
        <w:t>sifatida</w:t>
      </w:r>
      <w:r w:rsidR="00615FE3" w:rsidRPr="00C93C44">
        <w:rPr>
          <w:color w:val="000000" w:themeColor="text1"/>
          <w:sz w:val="22"/>
          <w:szCs w:val="22"/>
          <w:lang w:val="uz-Cyrl-UZ"/>
        </w:rPr>
        <w:t xml:space="preserve"> </w:t>
      </w:r>
      <w:r w:rsidRPr="00C93C44">
        <w:rPr>
          <w:color w:val="000000" w:themeColor="text1"/>
          <w:sz w:val="22"/>
          <w:szCs w:val="22"/>
          <w:lang w:val="uz-Cyrl-UZ"/>
        </w:rPr>
        <w:t>milliy</w:t>
      </w:r>
      <w:r w:rsidR="00615FE3" w:rsidRPr="00C93C44">
        <w:rPr>
          <w:color w:val="000000" w:themeColor="text1"/>
          <w:sz w:val="22"/>
          <w:szCs w:val="22"/>
          <w:lang w:val="uz-Cyrl-UZ"/>
        </w:rPr>
        <w:t xml:space="preserve"> </w:t>
      </w:r>
      <w:r w:rsidRPr="00C93C44">
        <w:rPr>
          <w:color w:val="000000" w:themeColor="text1"/>
          <w:sz w:val="22"/>
          <w:szCs w:val="22"/>
          <w:lang w:val="uz-Cyrl-UZ"/>
        </w:rPr>
        <w:t>g‘oya</w:t>
      </w:r>
      <w:r w:rsidR="00615FE3" w:rsidRPr="00C93C44">
        <w:rPr>
          <w:color w:val="000000" w:themeColor="text1"/>
          <w:sz w:val="22"/>
          <w:szCs w:val="22"/>
          <w:lang w:val="uz-Cyrl-UZ"/>
        </w:rPr>
        <w:t xml:space="preserve"> </w:t>
      </w:r>
      <w:r w:rsidRPr="00C93C44">
        <w:rPr>
          <w:color w:val="000000" w:themeColor="text1"/>
          <w:sz w:val="22"/>
          <w:szCs w:val="22"/>
          <w:lang w:val="uz-Cyrl-UZ"/>
        </w:rPr>
        <w:t>ajralib</w:t>
      </w:r>
      <w:r w:rsidR="00615FE3" w:rsidRPr="00C93C44">
        <w:rPr>
          <w:color w:val="000000" w:themeColor="text1"/>
          <w:sz w:val="22"/>
          <w:szCs w:val="22"/>
          <w:lang w:val="uz-Cyrl-UZ"/>
        </w:rPr>
        <w:t xml:space="preserve"> </w:t>
      </w:r>
      <w:r w:rsidRPr="00C93C44">
        <w:rPr>
          <w:color w:val="000000" w:themeColor="text1"/>
          <w:sz w:val="22"/>
          <w:szCs w:val="22"/>
          <w:lang w:val="uz-Cyrl-UZ"/>
        </w:rPr>
        <w:t>turadi</w:t>
      </w:r>
      <w:r w:rsidR="00615FE3" w:rsidRPr="00C93C44">
        <w:rPr>
          <w:color w:val="000000" w:themeColor="text1"/>
          <w:sz w:val="22"/>
          <w:szCs w:val="22"/>
          <w:lang w:val="uz-Cyrl-UZ"/>
        </w:rPr>
        <w:t xml:space="preserve">. </w:t>
      </w:r>
      <w:r w:rsidRPr="00C93C44">
        <w:rPr>
          <w:color w:val="000000" w:themeColor="text1"/>
          <w:sz w:val="22"/>
          <w:szCs w:val="22"/>
          <w:lang w:val="en-US"/>
        </w:rPr>
        <w:t>Ongning</w:t>
      </w:r>
      <w:r w:rsidR="00615FE3" w:rsidRPr="00C93C44">
        <w:rPr>
          <w:color w:val="000000" w:themeColor="text1"/>
          <w:sz w:val="22"/>
          <w:szCs w:val="22"/>
          <w:lang w:val="en-US"/>
        </w:rPr>
        <w:t xml:space="preserve"> </w:t>
      </w:r>
      <w:r w:rsidRPr="00C93C44">
        <w:rPr>
          <w:color w:val="000000" w:themeColor="text1"/>
          <w:sz w:val="22"/>
          <w:szCs w:val="22"/>
          <w:lang w:val="en-US"/>
        </w:rPr>
        <w:t>ikki</w:t>
      </w:r>
      <w:r w:rsidR="00615FE3" w:rsidRPr="00C93C44">
        <w:rPr>
          <w:color w:val="000000" w:themeColor="text1"/>
          <w:sz w:val="22"/>
          <w:szCs w:val="22"/>
          <w:lang w:val="en-US"/>
        </w:rPr>
        <w:t xml:space="preserve"> </w:t>
      </w:r>
      <w:r w:rsidRPr="00C93C44">
        <w:rPr>
          <w:color w:val="000000" w:themeColor="text1"/>
          <w:sz w:val="22"/>
          <w:szCs w:val="22"/>
          <w:lang w:val="en-US"/>
        </w:rPr>
        <w:t>darajasi</w:t>
      </w:r>
      <w:r w:rsidR="00615FE3" w:rsidRPr="00C93C44">
        <w:rPr>
          <w:color w:val="000000" w:themeColor="text1"/>
          <w:sz w:val="22"/>
          <w:szCs w:val="22"/>
          <w:lang w:val="en-US"/>
        </w:rPr>
        <w:t xml:space="preserve"> </w:t>
      </w:r>
      <w:r w:rsidR="00615FE3" w:rsidRPr="00C93C44">
        <w:rPr>
          <w:color w:val="000000" w:themeColor="text1"/>
          <w:sz w:val="22"/>
          <w:szCs w:val="22"/>
          <w:lang w:val="uz-Cyrl-UZ"/>
        </w:rPr>
        <w:t xml:space="preserve">– </w:t>
      </w:r>
      <w:r w:rsidRPr="00C93C44">
        <w:rPr>
          <w:color w:val="000000" w:themeColor="text1"/>
          <w:sz w:val="22"/>
          <w:szCs w:val="22"/>
          <w:lang w:val="uz-Cyrl-UZ"/>
        </w:rPr>
        <w:t>ijtimoiy</w:t>
      </w:r>
      <w:r w:rsidR="00615FE3" w:rsidRPr="00C93C44">
        <w:rPr>
          <w:color w:val="000000" w:themeColor="text1"/>
          <w:sz w:val="22"/>
          <w:szCs w:val="22"/>
          <w:lang w:val="uz-Cyrl-UZ"/>
        </w:rPr>
        <w:t xml:space="preserve"> </w:t>
      </w:r>
      <w:r w:rsidRPr="00C93C44">
        <w:rPr>
          <w:color w:val="000000" w:themeColor="text1"/>
          <w:sz w:val="22"/>
          <w:szCs w:val="22"/>
          <w:lang w:val="en-US"/>
        </w:rPr>
        <w:t>psixologiya</w:t>
      </w:r>
      <w:r w:rsidR="00615FE3" w:rsidRPr="00C93C44">
        <w:rPr>
          <w:color w:val="000000" w:themeColor="text1"/>
          <w:sz w:val="22"/>
          <w:szCs w:val="22"/>
          <w:lang w:val="en-US"/>
        </w:rPr>
        <w:t xml:space="preserve"> </w:t>
      </w:r>
      <w:r w:rsidRPr="00C93C44">
        <w:rPr>
          <w:color w:val="000000" w:themeColor="text1"/>
          <w:sz w:val="22"/>
          <w:szCs w:val="22"/>
          <w:lang w:val="en-US"/>
        </w:rPr>
        <w:t>va</w:t>
      </w:r>
      <w:r w:rsidR="00615FE3" w:rsidRPr="00C93C44">
        <w:rPr>
          <w:color w:val="000000" w:themeColor="text1"/>
          <w:sz w:val="22"/>
          <w:szCs w:val="22"/>
          <w:lang w:val="en-US"/>
        </w:rPr>
        <w:t xml:space="preserve"> </w:t>
      </w:r>
      <w:r w:rsidRPr="00C93C44">
        <w:rPr>
          <w:color w:val="000000" w:themeColor="text1"/>
          <w:sz w:val="22"/>
          <w:szCs w:val="22"/>
          <w:lang w:val="en-US"/>
        </w:rPr>
        <w:t>mafkura</w:t>
      </w:r>
      <w:r w:rsidR="00615FE3" w:rsidRPr="00C93C44">
        <w:rPr>
          <w:color w:val="000000" w:themeColor="text1"/>
          <w:sz w:val="22"/>
          <w:szCs w:val="22"/>
          <w:lang w:val="en-US"/>
        </w:rPr>
        <w:t xml:space="preserve"> </w:t>
      </w:r>
      <w:r w:rsidRPr="00C93C44">
        <w:rPr>
          <w:color w:val="000000" w:themeColor="text1"/>
          <w:sz w:val="22"/>
          <w:szCs w:val="22"/>
          <w:lang w:val="en-US"/>
        </w:rPr>
        <w:t>ham</w:t>
      </w:r>
      <w:r w:rsidR="00615FE3" w:rsidRPr="00C93C44">
        <w:rPr>
          <w:color w:val="000000" w:themeColor="text1"/>
          <w:sz w:val="22"/>
          <w:szCs w:val="22"/>
          <w:lang w:val="en-US"/>
        </w:rPr>
        <w:t xml:space="preserve"> </w:t>
      </w:r>
      <w:r w:rsidRPr="00C93C44">
        <w:rPr>
          <w:color w:val="000000" w:themeColor="text1"/>
          <w:sz w:val="22"/>
          <w:szCs w:val="22"/>
          <w:lang w:val="en-US"/>
        </w:rPr>
        <w:t>bir</w:t>
      </w:r>
      <w:r w:rsidR="00615FE3" w:rsidRPr="00C93C44">
        <w:rPr>
          <w:color w:val="000000" w:themeColor="text1"/>
          <w:sz w:val="22"/>
          <w:szCs w:val="22"/>
          <w:lang w:val="uz-Cyrl-UZ"/>
        </w:rPr>
        <w:t>-</w:t>
      </w:r>
      <w:r w:rsidRPr="00C93C44">
        <w:rPr>
          <w:color w:val="000000" w:themeColor="text1"/>
          <w:sz w:val="22"/>
          <w:szCs w:val="22"/>
          <w:lang w:val="en-US"/>
        </w:rPr>
        <w:t>biridan</w:t>
      </w:r>
      <w:r w:rsidR="00615FE3" w:rsidRPr="00C93C44">
        <w:rPr>
          <w:color w:val="000000" w:themeColor="text1"/>
          <w:sz w:val="22"/>
          <w:szCs w:val="22"/>
          <w:lang w:val="en-US"/>
        </w:rPr>
        <w:t xml:space="preserve"> </w:t>
      </w:r>
      <w:r w:rsidRPr="00C93C44">
        <w:rPr>
          <w:color w:val="000000" w:themeColor="text1"/>
          <w:sz w:val="22"/>
          <w:szCs w:val="22"/>
          <w:lang w:val="en-US"/>
        </w:rPr>
        <w:t>farqlan</w:t>
      </w:r>
      <w:r w:rsidRPr="00C93C44">
        <w:rPr>
          <w:color w:val="000000" w:themeColor="text1"/>
          <w:sz w:val="22"/>
          <w:szCs w:val="22"/>
          <w:lang w:val="uz-Cyrl-UZ"/>
        </w:rPr>
        <w:t>adi</w:t>
      </w:r>
      <w:r w:rsidR="00615FE3" w:rsidRPr="00C93C44">
        <w:rPr>
          <w:color w:val="000000" w:themeColor="text1"/>
          <w:sz w:val="22"/>
          <w:szCs w:val="22"/>
          <w:lang w:val="en-US"/>
        </w:rPr>
        <w:t>.</w:t>
      </w:r>
    </w:p>
    <w:p w:rsidR="00615FE3" w:rsidRPr="00C93C44" w:rsidRDefault="0080310E" w:rsidP="00437362">
      <w:pPr>
        <w:shd w:val="clear" w:color="auto" w:fill="FFFFFF"/>
        <w:tabs>
          <w:tab w:val="left" w:pos="240"/>
          <w:tab w:val="left" w:pos="2640"/>
        </w:tabs>
        <w:autoSpaceDE w:val="0"/>
        <w:autoSpaceDN w:val="0"/>
        <w:adjustRightInd w:val="0"/>
        <w:spacing w:line="276" w:lineRule="auto"/>
        <w:ind w:firstLine="600"/>
        <w:rPr>
          <w:color w:val="000000" w:themeColor="text1"/>
          <w:sz w:val="22"/>
          <w:szCs w:val="22"/>
          <w:lang w:val="en-US"/>
        </w:rPr>
      </w:pPr>
      <w:r w:rsidRPr="00C93C44">
        <w:rPr>
          <w:color w:val="000000" w:themeColor="text1"/>
          <w:sz w:val="22"/>
          <w:szCs w:val="22"/>
          <w:lang w:val="en-US"/>
        </w:rPr>
        <w:t>Ikkinchi</w:t>
      </w:r>
      <w:r w:rsidR="00615FE3" w:rsidRPr="00C93C44">
        <w:rPr>
          <w:color w:val="000000" w:themeColor="text1"/>
          <w:sz w:val="22"/>
          <w:szCs w:val="22"/>
          <w:lang w:val="en-US"/>
        </w:rPr>
        <w:t xml:space="preserve"> </w:t>
      </w:r>
      <w:r w:rsidRPr="00C93C44">
        <w:rPr>
          <w:color w:val="000000" w:themeColor="text1"/>
          <w:sz w:val="22"/>
          <w:szCs w:val="22"/>
          <w:lang w:val="en-US"/>
        </w:rPr>
        <w:t>guruxda</w:t>
      </w:r>
      <w:r w:rsidR="00615FE3" w:rsidRPr="00C93C44">
        <w:rPr>
          <w:color w:val="000000" w:themeColor="text1"/>
          <w:sz w:val="22"/>
          <w:szCs w:val="22"/>
          <w:lang w:val="en-US"/>
        </w:rPr>
        <w:t xml:space="preserve"> </w:t>
      </w:r>
      <w:r w:rsidRPr="00C93C44">
        <w:rPr>
          <w:color w:val="000000" w:themeColor="text1"/>
          <w:sz w:val="22"/>
          <w:szCs w:val="22"/>
          <w:lang w:val="en-US"/>
        </w:rPr>
        <w:t>esa</w:t>
      </w:r>
      <w:r w:rsidR="00615FE3" w:rsidRPr="00C93C44">
        <w:rPr>
          <w:color w:val="000000" w:themeColor="text1"/>
          <w:sz w:val="22"/>
          <w:szCs w:val="22"/>
          <w:lang w:val="en-US"/>
        </w:rPr>
        <w:t xml:space="preserve"> </w:t>
      </w:r>
      <w:r w:rsidRPr="00C93C44">
        <w:rPr>
          <w:color w:val="000000" w:themeColor="text1"/>
          <w:sz w:val="22"/>
          <w:szCs w:val="22"/>
          <w:lang w:val="en-US"/>
        </w:rPr>
        <w:t>siyosiy</w:t>
      </w:r>
      <w:r w:rsidR="00615FE3" w:rsidRPr="00C93C44">
        <w:rPr>
          <w:color w:val="000000" w:themeColor="text1"/>
          <w:sz w:val="22"/>
          <w:szCs w:val="22"/>
          <w:lang w:val="en-US"/>
        </w:rPr>
        <w:t xml:space="preserve"> </w:t>
      </w:r>
      <w:r w:rsidRPr="00C93C44">
        <w:rPr>
          <w:color w:val="000000" w:themeColor="text1"/>
          <w:sz w:val="22"/>
          <w:szCs w:val="22"/>
          <w:lang w:val="en-US"/>
        </w:rPr>
        <w:t>madaniyat</w:t>
      </w:r>
      <w:r w:rsidR="00615FE3" w:rsidRPr="00C93C44">
        <w:rPr>
          <w:color w:val="000000" w:themeColor="text1"/>
          <w:sz w:val="22"/>
          <w:szCs w:val="22"/>
          <w:lang w:val="en-US"/>
        </w:rPr>
        <w:t xml:space="preserve">, </w:t>
      </w:r>
      <w:r w:rsidRPr="00C93C44">
        <w:rPr>
          <w:color w:val="000000" w:themeColor="text1"/>
          <w:sz w:val="22"/>
          <w:szCs w:val="22"/>
          <w:lang w:val="en-US"/>
        </w:rPr>
        <w:t>axloq</w:t>
      </w:r>
      <w:r w:rsidRPr="00C93C44">
        <w:rPr>
          <w:color w:val="000000" w:themeColor="text1"/>
          <w:sz w:val="22"/>
          <w:szCs w:val="22"/>
          <w:lang w:val="uz-Cyrl-UZ"/>
        </w:rPr>
        <w:t>i</w:t>
      </w:r>
      <w:r w:rsidRPr="00C93C44">
        <w:rPr>
          <w:color w:val="000000" w:themeColor="text1"/>
          <w:sz w:val="22"/>
          <w:szCs w:val="22"/>
          <w:lang w:val="en-US"/>
        </w:rPr>
        <w:t>y</w:t>
      </w:r>
      <w:r w:rsidR="00615FE3" w:rsidRPr="00C93C44">
        <w:rPr>
          <w:color w:val="000000" w:themeColor="text1"/>
          <w:sz w:val="22"/>
          <w:szCs w:val="22"/>
          <w:lang w:val="en-US"/>
        </w:rPr>
        <w:t xml:space="preserve"> </w:t>
      </w:r>
      <w:r w:rsidRPr="00C93C44">
        <w:rPr>
          <w:color w:val="000000" w:themeColor="text1"/>
          <w:sz w:val="22"/>
          <w:szCs w:val="22"/>
          <w:lang w:val="en-US"/>
        </w:rPr>
        <w:t>madaniyat</w:t>
      </w:r>
      <w:r w:rsidR="00615FE3" w:rsidRPr="00C93C44">
        <w:rPr>
          <w:color w:val="000000" w:themeColor="text1"/>
          <w:sz w:val="22"/>
          <w:szCs w:val="22"/>
          <w:lang w:val="en-US"/>
        </w:rPr>
        <w:t xml:space="preserve">, </w:t>
      </w:r>
      <w:r w:rsidRPr="00C93C44">
        <w:rPr>
          <w:color w:val="000000" w:themeColor="text1"/>
          <w:sz w:val="22"/>
          <w:szCs w:val="22"/>
          <w:lang w:val="en-US"/>
        </w:rPr>
        <w:t>huquqiy</w:t>
      </w:r>
      <w:r w:rsidR="00615FE3" w:rsidRPr="00C93C44">
        <w:rPr>
          <w:color w:val="000000" w:themeColor="text1"/>
          <w:sz w:val="22"/>
          <w:szCs w:val="22"/>
          <w:lang w:val="en-US"/>
        </w:rPr>
        <w:t xml:space="preserve"> </w:t>
      </w:r>
      <w:r w:rsidRPr="00C93C44">
        <w:rPr>
          <w:color w:val="000000" w:themeColor="text1"/>
          <w:sz w:val="22"/>
          <w:szCs w:val="22"/>
          <w:lang w:val="en-US"/>
        </w:rPr>
        <w:t>madaniyat</w:t>
      </w:r>
      <w:r w:rsidR="00615FE3" w:rsidRPr="00C93C44">
        <w:rPr>
          <w:color w:val="000000" w:themeColor="text1"/>
          <w:sz w:val="22"/>
          <w:szCs w:val="22"/>
          <w:lang w:val="en-US"/>
        </w:rPr>
        <w:t xml:space="preserve"> </w:t>
      </w:r>
      <w:r w:rsidRPr="00C93C44">
        <w:rPr>
          <w:color w:val="000000" w:themeColor="text1"/>
          <w:sz w:val="22"/>
          <w:szCs w:val="22"/>
          <w:lang w:val="en-US"/>
        </w:rPr>
        <w:t>va</w:t>
      </w:r>
      <w:r w:rsidR="00615FE3" w:rsidRPr="00C93C44">
        <w:rPr>
          <w:color w:val="000000" w:themeColor="text1"/>
          <w:sz w:val="22"/>
          <w:szCs w:val="22"/>
          <w:lang w:val="en-US"/>
        </w:rPr>
        <w:t xml:space="preserve"> </w:t>
      </w:r>
      <w:r w:rsidRPr="00C93C44">
        <w:rPr>
          <w:color w:val="000000" w:themeColor="text1"/>
          <w:sz w:val="22"/>
          <w:szCs w:val="22"/>
          <w:lang w:val="en-US"/>
        </w:rPr>
        <w:t>hokazo</w:t>
      </w:r>
      <w:r w:rsidR="00615FE3" w:rsidRPr="00C93C44">
        <w:rPr>
          <w:color w:val="000000" w:themeColor="text1"/>
          <w:sz w:val="22"/>
          <w:szCs w:val="22"/>
          <w:lang w:val="en-US"/>
        </w:rPr>
        <w:t xml:space="preserve"> </w:t>
      </w:r>
      <w:r w:rsidRPr="00C93C44">
        <w:rPr>
          <w:color w:val="000000" w:themeColor="text1"/>
          <w:sz w:val="22"/>
          <w:szCs w:val="22"/>
          <w:lang w:val="en-US"/>
        </w:rPr>
        <w:t>hamda</w:t>
      </w:r>
      <w:r w:rsidR="00615FE3" w:rsidRPr="00C93C44">
        <w:rPr>
          <w:color w:val="000000" w:themeColor="text1"/>
          <w:sz w:val="22"/>
          <w:szCs w:val="22"/>
          <w:lang w:val="en-US"/>
        </w:rPr>
        <w:t xml:space="preserve"> </w:t>
      </w:r>
      <w:r w:rsidRPr="00C93C44">
        <w:rPr>
          <w:color w:val="000000" w:themeColor="text1"/>
          <w:sz w:val="22"/>
          <w:szCs w:val="22"/>
          <w:lang w:val="en-US"/>
        </w:rPr>
        <w:t>san’atning</w:t>
      </w:r>
      <w:r w:rsidR="00615FE3" w:rsidRPr="00C93C44">
        <w:rPr>
          <w:color w:val="000000" w:themeColor="text1"/>
          <w:sz w:val="22"/>
          <w:szCs w:val="22"/>
          <w:lang w:val="en-US"/>
        </w:rPr>
        <w:t xml:space="preserve"> </w:t>
      </w:r>
      <w:r w:rsidRPr="00C93C44">
        <w:rPr>
          <w:color w:val="000000" w:themeColor="text1"/>
          <w:sz w:val="22"/>
          <w:szCs w:val="22"/>
          <w:lang w:val="en-US"/>
        </w:rPr>
        <w:t>muayyan</w:t>
      </w:r>
      <w:r w:rsidR="00615FE3" w:rsidRPr="00C93C44">
        <w:rPr>
          <w:color w:val="000000" w:themeColor="text1"/>
          <w:sz w:val="22"/>
          <w:szCs w:val="22"/>
          <w:lang w:val="en-US"/>
        </w:rPr>
        <w:t xml:space="preserve"> </w:t>
      </w:r>
      <w:r w:rsidRPr="00C93C44">
        <w:rPr>
          <w:color w:val="000000" w:themeColor="text1"/>
          <w:sz w:val="22"/>
          <w:szCs w:val="22"/>
          <w:lang w:val="en-US"/>
        </w:rPr>
        <w:t>turlari</w:t>
      </w:r>
      <w:r w:rsidR="00615FE3" w:rsidRPr="00C93C44">
        <w:rPr>
          <w:color w:val="000000" w:themeColor="text1"/>
          <w:sz w:val="22"/>
          <w:szCs w:val="22"/>
          <w:lang w:val="uz-Cyrl-UZ"/>
        </w:rPr>
        <w:t>:</w:t>
      </w:r>
      <w:r w:rsidR="00615FE3" w:rsidRPr="00C93C44">
        <w:rPr>
          <w:color w:val="000000" w:themeColor="text1"/>
          <w:sz w:val="22"/>
          <w:szCs w:val="22"/>
          <w:lang w:val="en-US"/>
        </w:rPr>
        <w:t xml:space="preserve"> </w:t>
      </w:r>
      <w:r w:rsidRPr="00C93C44">
        <w:rPr>
          <w:color w:val="000000" w:themeColor="text1"/>
          <w:sz w:val="22"/>
          <w:szCs w:val="22"/>
          <w:lang w:val="en-US"/>
        </w:rPr>
        <w:t>badiiy</w:t>
      </w:r>
      <w:r w:rsidR="00615FE3" w:rsidRPr="00C93C44">
        <w:rPr>
          <w:color w:val="000000" w:themeColor="text1"/>
          <w:sz w:val="22"/>
          <w:szCs w:val="22"/>
          <w:lang w:val="en-US"/>
        </w:rPr>
        <w:t xml:space="preserve"> </w:t>
      </w:r>
      <w:r w:rsidRPr="00C93C44">
        <w:rPr>
          <w:color w:val="000000" w:themeColor="text1"/>
          <w:sz w:val="22"/>
          <w:szCs w:val="22"/>
          <w:lang w:val="en-US"/>
        </w:rPr>
        <w:t>adabiyot</w:t>
      </w:r>
      <w:r w:rsidR="00615FE3" w:rsidRPr="00C93C44">
        <w:rPr>
          <w:color w:val="000000" w:themeColor="text1"/>
          <w:sz w:val="22"/>
          <w:szCs w:val="22"/>
          <w:lang w:val="en-US"/>
        </w:rPr>
        <w:t xml:space="preserve">, </w:t>
      </w:r>
      <w:r w:rsidRPr="00C93C44">
        <w:rPr>
          <w:color w:val="000000" w:themeColor="text1"/>
          <w:sz w:val="22"/>
          <w:szCs w:val="22"/>
          <w:lang w:val="en-US"/>
        </w:rPr>
        <w:t>teatr</w:t>
      </w:r>
      <w:r w:rsidR="00615FE3" w:rsidRPr="00C93C44">
        <w:rPr>
          <w:color w:val="000000" w:themeColor="text1"/>
          <w:sz w:val="22"/>
          <w:szCs w:val="22"/>
          <w:lang w:val="en-US"/>
        </w:rPr>
        <w:t xml:space="preserve">, </w:t>
      </w:r>
      <w:r w:rsidRPr="00C93C44">
        <w:rPr>
          <w:color w:val="000000" w:themeColor="text1"/>
          <w:sz w:val="22"/>
          <w:szCs w:val="22"/>
          <w:lang w:val="en-US"/>
        </w:rPr>
        <w:t>haykaltaroshlik</w:t>
      </w:r>
      <w:r w:rsidR="00615FE3" w:rsidRPr="00C93C44">
        <w:rPr>
          <w:color w:val="000000" w:themeColor="text1"/>
          <w:sz w:val="22"/>
          <w:szCs w:val="22"/>
          <w:lang w:val="en-US"/>
        </w:rPr>
        <w:t xml:space="preserve">, </w:t>
      </w:r>
      <w:r w:rsidRPr="00C93C44">
        <w:rPr>
          <w:color w:val="000000" w:themeColor="text1"/>
          <w:sz w:val="22"/>
          <w:szCs w:val="22"/>
          <w:lang w:val="en-US"/>
        </w:rPr>
        <w:t>rassomlik</w:t>
      </w:r>
      <w:r w:rsidR="00615FE3" w:rsidRPr="00C93C44">
        <w:rPr>
          <w:color w:val="000000" w:themeColor="text1"/>
          <w:sz w:val="22"/>
          <w:szCs w:val="22"/>
          <w:lang w:val="en-US"/>
        </w:rPr>
        <w:t xml:space="preserve">, </w:t>
      </w:r>
      <w:r w:rsidRPr="00C93C44">
        <w:rPr>
          <w:color w:val="000000" w:themeColor="text1"/>
          <w:sz w:val="22"/>
          <w:szCs w:val="22"/>
          <w:lang w:val="en-US"/>
        </w:rPr>
        <w:t>na</w:t>
      </w:r>
      <w:r w:rsidRPr="00C93C44">
        <w:rPr>
          <w:color w:val="000000" w:themeColor="text1"/>
          <w:sz w:val="22"/>
          <w:szCs w:val="22"/>
          <w:lang w:val="uz-Cyrl-UZ"/>
        </w:rPr>
        <w:t>qq</w:t>
      </w:r>
      <w:r w:rsidRPr="00C93C44">
        <w:rPr>
          <w:color w:val="000000" w:themeColor="text1"/>
          <w:sz w:val="22"/>
          <w:szCs w:val="22"/>
          <w:lang w:val="en-US"/>
        </w:rPr>
        <w:t>oshlik</w:t>
      </w:r>
      <w:r w:rsidR="00615FE3" w:rsidRPr="00C93C44">
        <w:rPr>
          <w:color w:val="000000" w:themeColor="text1"/>
          <w:sz w:val="22"/>
          <w:szCs w:val="22"/>
          <w:lang w:val="en-US"/>
        </w:rPr>
        <w:t xml:space="preserve">, </w:t>
      </w:r>
      <w:r w:rsidRPr="00C93C44">
        <w:rPr>
          <w:color w:val="000000" w:themeColor="text1"/>
          <w:sz w:val="22"/>
          <w:szCs w:val="22"/>
          <w:lang w:val="en-US"/>
        </w:rPr>
        <w:t>dizayn</w:t>
      </w:r>
      <w:r w:rsidR="00615FE3" w:rsidRPr="00C93C44">
        <w:rPr>
          <w:color w:val="000000" w:themeColor="text1"/>
          <w:sz w:val="22"/>
          <w:szCs w:val="22"/>
          <w:lang w:val="en-US"/>
        </w:rPr>
        <w:t xml:space="preserve">, </w:t>
      </w:r>
      <w:r w:rsidRPr="00C93C44">
        <w:rPr>
          <w:color w:val="000000" w:themeColor="text1"/>
          <w:sz w:val="22"/>
          <w:szCs w:val="22"/>
          <w:lang w:val="en-US"/>
        </w:rPr>
        <w:t>musi</w:t>
      </w:r>
      <w:r w:rsidRPr="00C93C44">
        <w:rPr>
          <w:color w:val="000000" w:themeColor="text1"/>
          <w:sz w:val="22"/>
          <w:szCs w:val="22"/>
          <w:lang w:val="uz-Cyrl-UZ"/>
        </w:rPr>
        <w:t>q</w:t>
      </w:r>
      <w:r w:rsidRPr="00C93C44">
        <w:rPr>
          <w:color w:val="000000" w:themeColor="text1"/>
          <w:sz w:val="22"/>
          <w:szCs w:val="22"/>
          <w:lang w:val="en-US"/>
        </w:rPr>
        <w:t>a</w:t>
      </w:r>
      <w:r w:rsidR="00615FE3" w:rsidRPr="00C93C44">
        <w:rPr>
          <w:color w:val="000000" w:themeColor="text1"/>
          <w:sz w:val="22"/>
          <w:szCs w:val="22"/>
          <w:lang w:val="en-US"/>
        </w:rPr>
        <w:t xml:space="preserve">, </w:t>
      </w:r>
      <w:r w:rsidRPr="00C93C44">
        <w:rPr>
          <w:color w:val="000000" w:themeColor="text1"/>
          <w:sz w:val="22"/>
          <w:szCs w:val="22"/>
          <w:lang w:val="en-US"/>
        </w:rPr>
        <w:t>kinochilik</w:t>
      </w:r>
      <w:r w:rsidR="00615FE3" w:rsidRPr="00C93C44">
        <w:rPr>
          <w:color w:val="000000" w:themeColor="text1"/>
          <w:sz w:val="22"/>
          <w:szCs w:val="22"/>
          <w:lang w:val="en-US"/>
        </w:rPr>
        <w:t xml:space="preserve"> </w:t>
      </w:r>
      <w:r w:rsidRPr="00C93C44">
        <w:rPr>
          <w:color w:val="000000" w:themeColor="text1"/>
          <w:sz w:val="22"/>
          <w:szCs w:val="22"/>
          <w:lang w:val="en-US"/>
        </w:rPr>
        <w:t>va</w:t>
      </w:r>
      <w:r w:rsidR="00615FE3" w:rsidRPr="00C93C44">
        <w:rPr>
          <w:color w:val="000000" w:themeColor="text1"/>
          <w:sz w:val="22"/>
          <w:szCs w:val="22"/>
          <w:lang w:val="en-US"/>
        </w:rPr>
        <w:t xml:space="preserve"> </w:t>
      </w:r>
      <w:r w:rsidRPr="00C93C44">
        <w:rPr>
          <w:color w:val="000000" w:themeColor="text1"/>
          <w:sz w:val="22"/>
          <w:szCs w:val="22"/>
          <w:lang w:val="en-US"/>
        </w:rPr>
        <w:t>shu</w:t>
      </w:r>
      <w:r w:rsidR="00615FE3" w:rsidRPr="00C93C44">
        <w:rPr>
          <w:color w:val="000000" w:themeColor="text1"/>
          <w:sz w:val="22"/>
          <w:szCs w:val="22"/>
          <w:lang w:val="en-US"/>
        </w:rPr>
        <w:t xml:space="preserve"> </w:t>
      </w:r>
      <w:r w:rsidRPr="00C93C44">
        <w:rPr>
          <w:color w:val="000000" w:themeColor="text1"/>
          <w:sz w:val="22"/>
          <w:szCs w:val="22"/>
          <w:lang w:val="en-US"/>
        </w:rPr>
        <w:t>kabilar</w:t>
      </w:r>
      <w:r w:rsidR="00615FE3" w:rsidRPr="00C93C44">
        <w:rPr>
          <w:color w:val="000000" w:themeColor="text1"/>
          <w:sz w:val="22"/>
          <w:szCs w:val="22"/>
          <w:lang w:val="en-US"/>
        </w:rPr>
        <w:t xml:space="preserve"> </w:t>
      </w:r>
      <w:r w:rsidRPr="00C93C44">
        <w:rPr>
          <w:color w:val="000000" w:themeColor="text1"/>
          <w:sz w:val="22"/>
          <w:szCs w:val="22"/>
          <w:lang w:val="en-US"/>
        </w:rPr>
        <w:t>alox</w:t>
      </w:r>
      <w:r w:rsidRPr="00C93C44">
        <w:rPr>
          <w:color w:val="000000" w:themeColor="text1"/>
          <w:sz w:val="22"/>
          <w:szCs w:val="22"/>
          <w:lang w:val="uz-Cyrl-UZ"/>
        </w:rPr>
        <w:t>i</w:t>
      </w:r>
      <w:r w:rsidRPr="00C93C44">
        <w:rPr>
          <w:color w:val="000000" w:themeColor="text1"/>
          <w:sz w:val="22"/>
          <w:szCs w:val="22"/>
          <w:lang w:val="en-US"/>
        </w:rPr>
        <w:t>da</w:t>
      </w:r>
      <w:r w:rsidR="00615FE3" w:rsidRPr="00C93C44">
        <w:rPr>
          <w:color w:val="000000" w:themeColor="text1"/>
          <w:sz w:val="22"/>
          <w:szCs w:val="22"/>
          <w:lang w:val="en-US"/>
        </w:rPr>
        <w:t xml:space="preserve"> </w:t>
      </w:r>
      <w:r w:rsidRPr="00C93C44">
        <w:rPr>
          <w:color w:val="000000" w:themeColor="text1"/>
          <w:sz w:val="22"/>
          <w:szCs w:val="22"/>
          <w:lang w:val="uz-Cyrl-UZ"/>
        </w:rPr>
        <w:t>ko‘rsatilishi</w:t>
      </w:r>
      <w:r w:rsidR="00615FE3" w:rsidRPr="00C93C44">
        <w:rPr>
          <w:color w:val="000000" w:themeColor="text1"/>
          <w:sz w:val="22"/>
          <w:szCs w:val="22"/>
          <w:lang w:val="uz-Cyrl-UZ"/>
        </w:rPr>
        <w:t xml:space="preserve"> </w:t>
      </w:r>
      <w:r w:rsidRPr="00C93C44">
        <w:rPr>
          <w:color w:val="000000" w:themeColor="text1"/>
          <w:sz w:val="22"/>
          <w:szCs w:val="22"/>
          <w:lang w:val="uz-Cyrl-UZ"/>
        </w:rPr>
        <w:t>mumkin</w:t>
      </w:r>
      <w:r w:rsidR="00615FE3" w:rsidRPr="00C93C44">
        <w:rPr>
          <w:color w:val="000000" w:themeColor="text1"/>
          <w:sz w:val="22"/>
          <w:szCs w:val="22"/>
          <w:lang w:val="uz-Cyrl-UZ"/>
        </w:rPr>
        <w:t>.</w:t>
      </w:r>
    </w:p>
    <w:p w:rsidR="00615FE3" w:rsidRPr="00C93C44" w:rsidRDefault="0080310E" w:rsidP="00437362">
      <w:pPr>
        <w:shd w:val="clear" w:color="auto" w:fill="FFFFFF"/>
        <w:tabs>
          <w:tab w:val="left" w:pos="240"/>
          <w:tab w:val="left" w:pos="2640"/>
        </w:tabs>
        <w:autoSpaceDE w:val="0"/>
        <w:autoSpaceDN w:val="0"/>
        <w:adjustRightInd w:val="0"/>
        <w:spacing w:line="276" w:lineRule="auto"/>
        <w:ind w:firstLine="600"/>
        <w:rPr>
          <w:color w:val="000000" w:themeColor="text1"/>
          <w:sz w:val="22"/>
          <w:szCs w:val="22"/>
          <w:lang w:val="uz-Cyrl-UZ"/>
        </w:rPr>
      </w:pPr>
      <w:r w:rsidRPr="00C93C44">
        <w:rPr>
          <w:color w:val="000000" w:themeColor="text1"/>
          <w:sz w:val="22"/>
          <w:szCs w:val="22"/>
          <w:lang w:val="en-US"/>
        </w:rPr>
        <w:t>Uchinchi</w:t>
      </w:r>
      <w:r w:rsidR="00615FE3" w:rsidRPr="00C93C44">
        <w:rPr>
          <w:color w:val="000000" w:themeColor="text1"/>
          <w:sz w:val="22"/>
          <w:szCs w:val="22"/>
          <w:lang w:val="en-US"/>
        </w:rPr>
        <w:t xml:space="preserve"> </w:t>
      </w:r>
      <w:r w:rsidRPr="00C93C44">
        <w:rPr>
          <w:color w:val="000000" w:themeColor="text1"/>
          <w:sz w:val="22"/>
          <w:szCs w:val="22"/>
          <w:lang w:val="en-US"/>
        </w:rPr>
        <w:t>guruxga</w:t>
      </w:r>
      <w:r w:rsidR="00615FE3" w:rsidRPr="00C93C44">
        <w:rPr>
          <w:color w:val="000000" w:themeColor="text1"/>
          <w:sz w:val="22"/>
          <w:szCs w:val="22"/>
          <w:lang w:val="en-US"/>
        </w:rPr>
        <w:t xml:space="preserve"> </w:t>
      </w:r>
      <w:r w:rsidRPr="00C93C44">
        <w:rPr>
          <w:color w:val="000000" w:themeColor="text1"/>
          <w:sz w:val="22"/>
          <w:szCs w:val="22"/>
          <w:lang w:val="uz-Cyrl-UZ"/>
        </w:rPr>
        <w:t>xalq</w:t>
      </w:r>
      <w:r w:rsidR="00615FE3" w:rsidRPr="00C93C44">
        <w:rPr>
          <w:color w:val="000000" w:themeColor="text1"/>
          <w:sz w:val="22"/>
          <w:szCs w:val="22"/>
          <w:lang w:val="en-US"/>
        </w:rPr>
        <w:t xml:space="preserve"> </w:t>
      </w:r>
      <w:r w:rsidRPr="00C93C44">
        <w:rPr>
          <w:color w:val="000000" w:themeColor="text1"/>
          <w:sz w:val="22"/>
          <w:szCs w:val="22"/>
          <w:lang w:val="en-US"/>
        </w:rPr>
        <w:t>ta’limi</w:t>
      </w:r>
      <w:r w:rsidR="00615FE3" w:rsidRPr="00C93C44">
        <w:rPr>
          <w:color w:val="000000" w:themeColor="text1"/>
          <w:sz w:val="22"/>
          <w:szCs w:val="22"/>
          <w:lang w:val="en-US"/>
        </w:rPr>
        <w:t xml:space="preserve"> </w:t>
      </w:r>
      <w:r w:rsidRPr="00C93C44">
        <w:rPr>
          <w:color w:val="000000" w:themeColor="text1"/>
          <w:sz w:val="22"/>
          <w:szCs w:val="22"/>
          <w:lang w:val="en-US"/>
        </w:rPr>
        <w:t>tizimi</w:t>
      </w:r>
      <w:r w:rsidR="00615FE3" w:rsidRPr="00C93C44">
        <w:rPr>
          <w:color w:val="000000" w:themeColor="text1"/>
          <w:sz w:val="22"/>
          <w:szCs w:val="22"/>
          <w:lang w:val="uz-Cyrl-UZ"/>
        </w:rPr>
        <w:t xml:space="preserve"> – </w:t>
      </w:r>
      <w:r w:rsidRPr="00C93C44">
        <w:rPr>
          <w:color w:val="000000" w:themeColor="text1"/>
          <w:sz w:val="22"/>
          <w:szCs w:val="22"/>
          <w:lang w:val="en-US"/>
        </w:rPr>
        <w:t>maktabgacha</w:t>
      </w:r>
      <w:r w:rsidR="00615FE3" w:rsidRPr="00C93C44">
        <w:rPr>
          <w:color w:val="000000" w:themeColor="text1"/>
          <w:sz w:val="22"/>
          <w:szCs w:val="22"/>
          <w:lang w:val="uz-Cyrl-UZ"/>
        </w:rPr>
        <w:t xml:space="preserve"> </w:t>
      </w:r>
      <w:r w:rsidRPr="00C93C44">
        <w:rPr>
          <w:color w:val="000000" w:themeColor="text1"/>
          <w:sz w:val="22"/>
          <w:szCs w:val="22"/>
          <w:lang w:val="en-US"/>
        </w:rPr>
        <w:t>tarbiya</w:t>
      </w:r>
      <w:r w:rsidR="00615FE3" w:rsidRPr="00C93C44">
        <w:rPr>
          <w:color w:val="000000" w:themeColor="text1"/>
          <w:sz w:val="22"/>
          <w:szCs w:val="22"/>
          <w:lang w:val="en-US"/>
        </w:rPr>
        <w:t xml:space="preserve">, </w:t>
      </w:r>
      <w:r w:rsidRPr="00C93C44">
        <w:rPr>
          <w:color w:val="000000" w:themeColor="text1"/>
          <w:sz w:val="22"/>
          <w:szCs w:val="22"/>
          <w:lang w:val="en-US"/>
        </w:rPr>
        <w:t>umumta’lim</w:t>
      </w:r>
      <w:r w:rsidR="00615FE3" w:rsidRPr="00C93C44">
        <w:rPr>
          <w:color w:val="000000" w:themeColor="text1"/>
          <w:sz w:val="22"/>
          <w:szCs w:val="22"/>
          <w:lang w:val="en-US"/>
        </w:rPr>
        <w:t xml:space="preserve">, </w:t>
      </w:r>
      <w:r w:rsidRPr="00C93C44">
        <w:rPr>
          <w:color w:val="000000" w:themeColor="text1"/>
          <w:sz w:val="22"/>
          <w:szCs w:val="22"/>
          <w:lang w:val="uz-Cyrl-UZ"/>
        </w:rPr>
        <w:t>o‘</w:t>
      </w:r>
      <w:r w:rsidRPr="00C93C44">
        <w:rPr>
          <w:color w:val="000000" w:themeColor="text1"/>
          <w:sz w:val="22"/>
          <w:szCs w:val="22"/>
          <w:lang w:val="en-US"/>
        </w:rPr>
        <w:t>rta</w:t>
      </w:r>
      <w:r w:rsidR="00615FE3" w:rsidRPr="00C93C44">
        <w:rPr>
          <w:color w:val="000000" w:themeColor="text1"/>
          <w:sz w:val="22"/>
          <w:szCs w:val="22"/>
          <w:lang w:val="uz-Cyrl-UZ"/>
        </w:rPr>
        <w:t xml:space="preserve"> </w:t>
      </w:r>
      <w:r w:rsidRPr="00C93C44">
        <w:rPr>
          <w:color w:val="000000" w:themeColor="text1"/>
          <w:sz w:val="22"/>
          <w:szCs w:val="22"/>
          <w:lang w:val="en-US"/>
        </w:rPr>
        <w:t>maxsus</w:t>
      </w:r>
      <w:r w:rsidR="00615FE3" w:rsidRPr="00C93C44">
        <w:rPr>
          <w:color w:val="000000" w:themeColor="text1"/>
          <w:sz w:val="22"/>
          <w:szCs w:val="22"/>
          <w:lang w:val="uz-Cyrl-UZ"/>
        </w:rPr>
        <w:t xml:space="preserve"> </w:t>
      </w:r>
      <w:r w:rsidRPr="00C93C44">
        <w:rPr>
          <w:color w:val="000000" w:themeColor="text1"/>
          <w:sz w:val="22"/>
          <w:szCs w:val="22"/>
          <w:lang w:val="uz-Cyrl-UZ"/>
        </w:rPr>
        <w:t>va</w:t>
      </w:r>
      <w:r w:rsidR="00615FE3" w:rsidRPr="00C93C44">
        <w:rPr>
          <w:color w:val="000000" w:themeColor="text1"/>
          <w:sz w:val="22"/>
          <w:szCs w:val="22"/>
          <w:lang w:val="uz-Cyrl-UZ"/>
        </w:rPr>
        <w:t xml:space="preserve"> </w:t>
      </w:r>
      <w:r w:rsidRPr="00C93C44">
        <w:rPr>
          <w:color w:val="000000" w:themeColor="text1"/>
          <w:sz w:val="22"/>
          <w:szCs w:val="22"/>
          <w:lang w:val="en-US"/>
        </w:rPr>
        <w:t>kasb</w:t>
      </w:r>
      <w:r w:rsidR="00615FE3" w:rsidRPr="00C93C44">
        <w:rPr>
          <w:color w:val="000000" w:themeColor="text1"/>
          <w:sz w:val="22"/>
          <w:szCs w:val="22"/>
          <w:lang w:val="uz-Cyrl-UZ"/>
        </w:rPr>
        <w:t>-</w:t>
      </w:r>
      <w:r w:rsidRPr="00C93C44">
        <w:rPr>
          <w:color w:val="000000" w:themeColor="text1"/>
          <w:sz w:val="22"/>
          <w:szCs w:val="22"/>
          <w:lang w:val="uz-Cyrl-UZ"/>
        </w:rPr>
        <w:t>h</w:t>
      </w:r>
      <w:r w:rsidRPr="00C93C44">
        <w:rPr>
          <w:color w:val="000000" w:themeColor="text1"/>
          <w:sz w:val="22"/>
          <w:szCs w:val="22"/>
          <w:lang w:val="en-US"/>
        </w:rPr>
        <w:t>unar</w:t>
      </w:r>
      <w:r w:rsidR="00615FE3" w:rsidRPr="00C93C44">
        <w:rPr>
          <w:color w:val="000000" w:themeColor="text1"/>
          <w:sz w:val="22"/>
          <w:szCs w:val="22"/>
          <w:lang w:val="en-US"/>
        </w:rPr>
        <w:t xml:space="preserve">, </w:t>
      </w:r>
      <w:r w:rsidRPr="00C93C44">
        <w:rPr>
          <w:color w:val="000000" w:themeColor="text1"/>
          <w:sz w:val="22"/>
          <w:szCs w:val="22"/>
          <w:lang w:val="en-US"/>
        </w:rPr>
        <w:t>oliy</w:t>
      </w:r>
      <w:r w:rsidR="00615FE3" w:rsidRPr="00C93C44">
        <w:rPr>
          <w:color w:val="000000" w:themeColor="text1"/>
          <w:sz w:val="22"/>
          <w:szCs w:val="22"/>
          <w:lang w:val="en-US"/>
        </w:rPr>
        <w:t xml:space="preserve"> </w:t>
      </w:r>
      <w:r w:rsidRPr="00C93C44">
        <w:rPr>
          <w:color w:val="000000" w:themeColor="text1"/>
          <w:sz w:val="22"/>
          <w:szCs w:val="22"/>
          <w:lang w:val="uz-Cyrl-UZ"/>
        </w:rPr>
        <w:t>ta’lim</w:t>
      </w:r>
      <w:r w:rsidR="00615FE3" w:rsidRPr="00C93C44">
        <w:rPr>
          <w:color w:val="000000" w:themeColor="text1"/>
          <w:sz w:val="22"/>
          <w:szCs w:val="22"/>
          <w:lang w:val="uz-Cyrl-UZ"/>
        </w:rPr>
        <w:t>,</w:t>
      </w:r>
      <w:r w:rsidR="00615FE3" w:rsidRPr="00C93C44">
        <w:rPr>
          <w:color w:val="000000" w:themeColor="text1"/>
          <w:sz w:val="22"/>
          <w:szCs w:val="22"/>
          <w:lang w:val="en-US"/>
        </w:rPr>
        <w:t xml:space="preserve"> </w:t>
      </w:r>
      <w:r w:rsidRPr="00C93C44">
        <w:rPr>
          <w:color w:val="000000" w:themeColor="text1"/>
          <w:sz w:val="22"/>
          <w:szCs w:val="22"/>
          <w:lang w:val="en-US"/>
        </w:rPr>
        <w:t>ilmiy</w:t>
      </w:r>
      <w:r w:rsidR="00615FE3" w:rsidRPr="00C93C44">
        <w:rPr>
          <w:color w:val="000000" w:themeColor="text1"/>
          <w:sz w:val="22"/>
          <w:szCs w:val="22"/>
          <w:lang w:val="en-US"/>
        </w:rPr>
        <w:t xml:space="preserve"> </w:t>
      </w:r>
      <w:r w:rsidRPr="00C93C44">
        <w:rPr>
          <w:color w:val="000000" w:themeColor="text1"/>
          <w:sz w:val="22"/>
          <w:szCs w:val="22"/>
          <w:lang w:val="en-US"/>
        </w:rPr>
        <w:t>tadki</w:t>
      </w:r>
      <w:r w:rsidRPr="00C93C44">
        <w:rPr>
          <w:color w:val="000000" w:themeColor="text1"/>
          <w:sz w:val="22"/>
          <w:szCs w:val="22"/>
          <w:lang w:val="uz-Cyrl-UZ"/>
        </w:rPr>
        <w:t>qot</w:t>
      </w:r>
      <w:r w:rsidR="00615FE3" w:rsidRPr="00C93C44">
        <w:rPr>
          <w:color w:val="000000" w:themeColor="text1"/>
          <w:sz w:val="22"/>
          <w:szCs w:val="22"/>
          <w:lang w:val="en-US"/>
        </w:rPr>
        <w:t xml:space="preserve"> </w:t>
      </w:r>
      <w:r w:rsidRPr="00C93C44">
        <w:rPr>
          <w:color w:val="000000" w:themeColor="text1"/>
          <w:sz w:val="22"/>
          <w:szCs w:val="22"/>
          <w:lang w:val="en-US"/>
        </w:rPr>
        <w:t>tizimi</w:t>
      </w:r>
      <w:r w:rsidR="00615FE3" w:rsidRPr="00C93C44">
        <w:rPr>
          <w:color w:val="000000" w:themeColor="text1"/>
          <w:sz w:val="22"/>
          <w:szCs w:val="22"/>
          <w:lang w:val="en-US"/>
        </w:rPr>
        <w:t xml:space="preserve"> </w:t>
      </w:r>
      <w:r w:rsidR="00615FE3" w:rsidRPr="00C93C44">
        <w:rPr>
          <w:color w:val="000000" w:themeColor="text1"/>
          <w:sz w:val="22"/>
          <w:szCs w:val="22"/>
          <w:lang w:val="uz-Cyrl-UZ"/>
        </w:rPr>
        <w:t xml:space="preserve">– </w:t>
      </w:r>
      <w:r w:rsidRPr="00C93C44">
        <w:rPr>
          <w:color w:val="000000" w:themeColor="text1"/>
          <w:sz w:val="22"/>
          <w:szCs w:val="22"/>
          <w:lang w:val="en-US"/>
        </w:rPr>
        <w:t>ilmiy</w:t>
      </w:r>
      <w:r w:rsidR="00615FE3" w:rsidRPr="00C93C44">
        <w:rPr>
          <w:color w:val="000000" w:themeColor="text1"/>
          <w:sz w:val="22"/>
          <w:szCs w:val="22"/>
          <w:lang w:val="uz-Cyrl-UZ"/>
        </w:rPr>
        <w:t xml:space="preserve"> </w:t>
      </w:r>
      <w:r w:rsidRPr="00C93C44">
        <w:rPr>
          <w:color w:val="000000" w:themeColor="text1"/>
          <w:sz w:val="22"/>
          <w:szCs w:val="22"/>
          <w:lang w:val="uz-Cyrl-UZ"/>
        </w:rPr>
        <w:t>ishlab</w:t>
      </w:r>
      <w:r w:rsidR="00615FE3" w:rsidRPr="00C93C44">
        <w:rPr>
          <w:color w:val="000000" w:themeColor="text1"/>
          <w:sz w:val="22"/>
          <w:szCs w:val="22"/>
          <w:lang w:val="uz-Cyrl-UZ"/>
        </w:rPr>
        <w:t xml:space="preserve"> </w:t>
      </w:r>
      <w:r w:rsidRPr="00C93C44">
        <w:rPr>
          <w:color w:val="000000" w:themeColor="text1"/>
          <w:sz w:val="22"/>
          <w:szCs w:val="22"/>
          <w:lang w:val="uz-Cyrl-UZ"/>
        </w:rPr>
        <w:t>chiqarish</w:t>
      </w:r>
      <w:r w:rsidR="00615FE3" w:rsidRPr="00C93C44">
        <w:rPr>
          <w:color w:val="000000" w:themeColor="text1"/>
          <w:sz w:val="22"/>
          <w:szCs w:val="22"/>
          <w:lang w:val="uz-Cyrl-UZ"/>
        </w:rPr>
        <w:t xml:space="preserve"> </w:t>
      </w:r>
      <w:r w:rsidRPr="00C93C44">
        <w:rPr>
          <w:color w:val="000000" w:themeColor="text1"/>
          <w:sz w:val="22"/>
          <w:szCs w:val="22"/>
          <w:lang w:val="uz-Cyrl-UZ"/>
        </w:rPr>
        <w:t>birlashmalari</w:t>
      </w:r>
      <w:r w:rsidR="00615FE3" w:rsidRPr="00C93C44">
        <w:rPr>
          <w:color w:val="000000" w:themeColor="text1"/>
          <w:sz w:val="22"/>
          <w:szCs w:val="22"/>
          <w:lang w:val="uz-Cyrl-UZ"/>
        </w:rPr>
        <w:t xml:space="preserve">, </w:t>
      </w:r>
      <w:r w:rsidRPr="00C93C44">
        <w:rPr>
          <w:color w:val="000000" w:themeColor="text1"/>
          <w:sz w:val="22"/>
          <w:szCs w:val="22"/>
          <w:lang w:val="uz-Cyrl-UZ"/>
        </w:rPr>
        <w:t>ilmiy</w:t>
      </w:r>
      <w:r w:rsidR="00615FE3" w:rsidRPr="00C93C44">
        <w:rPr>
          <w:color w:val="000000" w:themeColor="text1"/>
          <w:sz w:val="22"/>
          <w:szCs w:val="22"/>
          <w:lang w:val="uz-Cyrl-UZ"/>
        </w:rPr>
        <w:t xml:space="preserve"> </w:t>
      </w:r>
      <w:r w:rsidRPr="00C93C44">
        <w:rPr>
          <w:color w:val="000000" w:themeColor="text1"/>
          <w:sz w:val="22"/>
          <w:szCs w:val="22"/>
          <w:lang w:val="uz-Cyrl-UZ"/>
        </w:rPr>
        <w:t>tekshirish</w:t>
      </w:r>
      <w:r w:rsidR="00615FE3" w:rsidRPr="00C93C44">
        <w:rPr>
          <w:color w:val="000000" w:themeColor="text1"/>
          <w:sz w:val="22"/>
          <w:szCs w:val="22"/>
          <w:lang w:val="uz-Cyrl-UZ"/>
        </w:rPr>
        <w:t xml:space="preserve"> </w:t>
      </w:r>
      <w:r w:rsidRPr="00C93C44">
        <w:rPr>
          <w:color w:val="000000" w:themeColor="text1"/>
          <w:sz w:val="22"/>
          <w:szCs w:val="22"/>
          <w:lang w:val="uz-Cyrl-UZ"/>
        </w:rPr>
        <w:t>institutlari</w:t>
      </w:r>
      <w:r w:rsidR="00615FE3" w:rsidRPr="00C93C44">
        <w:rPr>
          <w:color w:val="000000" w:themeColor="text1"/>
          <w:sz w:val="22"/>
          <w:szCs w:val="22"/>
          <w:lang w:val="uz-Cyrl-UZ"/>
        </w:rPr>
        <w:t xml:space="preserve">, </w:t>
      </w:r>
      <w:r w:rsidRPr="00C93C44">
        <w:rPr>
          <w:color w:val="000000" w:themeColor="text1"/>
          <w:sz w:val="22"/>
          <w:szCs w:val="22"/>
          <w:lang w:val="uz-Cyrl-UZ"/>
        </w:rPr>
        <w:t>Fanlar</w:t>
      </w:r>
      <w:r w:rsidR="00615FE3" w:rsidRPr="00C93C44">
        <w:rPr>
          <w:color w:val="000000" w:themeColor="text1"/>
          <w:sz w:val="22"/>
          <w:szCs w:val="22"/>
          <w:lang w:val="uz-Cyrl-UZ"/>
        </w:rPr>
        <w:t xml:space="preserve"> </w:t>
      </w:r>
      <w:r w:rsidRPr="00C93C44">
        <w:rPr>
          <w:color w:val="000000" w:themeColor="text1"/>
          <w:sz w:val="22"/>
          <w:szCs w:val="22"/>
          <w:lang w:val="uz-Cyrl-UZ"/>
        </w:rPr>
        <w:t>akademiyasi</w:t>
      </w:r>
      <w:r w:rsidR="00615FE3" w:rsidRPr="00C93C44">
        <w:rPr>
          <w:color w:val="000000" w:themeColor="text1"/>
          <w:sz w:val="22"/>
          <w:szCs w:val="22"/>
          <w:lang w:val="uz-Cyrl-UZ"/>
        </w:rPr>
        <w:t xml:space="preserve"> </w:t>
      </w:r>
      <w:r w:rsidRPr="00C93C44">
        <w:rPr>
          <w:color w:val="000000" w:themeColor="text1"/>
          <w:sz w:val="22"/>
          <w:szCs w:val="22"/>
          <w:lang w:val="uz-Cyrl-UZ"/>
        </w:rPr>
        <w:t>va</w:t>
      </w:r>
      <w:r w:rsidR="00615FE3" w:rsidRPr="00C93C44">
        <w:rPr>
          <w:color w:val="000000" w:themeColor="text1"/>
          <w:sz w:val="22"/>
          <w:szCs w:val="22"/>
          <w:lang w:val="uz-Cyrl-UZ"/>
        </w:rPr>
        <w:t xml:space="preserve"> </w:t>
      </w:r>
      <w:r w:rsidRPr="00C93C44">
        <w:rPr>
          <w:color w:val="000000" w:themeColor="text1"/>
          <w:sz w:val="22"/>
          <w:szCs w:val="22"/>
          <w:lang w:val="uz-Cyrl-UZ"/>
        </w:rPr>
        <w:t>shu</w:t>
      </w:r>
      <w:r w:rsidR="00615FE3" w:rsidRPr="00C93C44">
        <w:rPr>
          <w:color w:val="000000" w:themeColor="text1"/>
          <w:sz w:val="22"/>
          <w:szCs w:val="22"/>
          <w:lang w:val="uz-Cyrl-UZ"/>
        </w:rPr>
        <w:t xml:space="preserve"> </w:t>
      </w:r>
      <w:r w:rsidRPr="00C93C44">
        <w:rPr>
          <w:color w:val="000000" w:themeColor="text1"/>
          <w:sz w:val="22"/>
          <w:szCs w:val="22"/>
          <w:lang w:val="uz-Cyrl-UZ"/>
        </w:rPr>
        <w:t>kabilar</w:t>
      </w:r>
      <w:r w:rsidR="00615FE3" w:rsidRPr="00C93C44">
        <w:rPr>
          <w:color w:val="000000" w:themeColor="text1"/>
          <w:sz w:val="22"/>
          <w:szCs w:val="22"/>
          <w:lang w:val="uz-Cyrl-UZ"/>
        </w:rPr>
        <w:t xml:space="preserve">, </w:t>
      </w:r>
      <w:r w:rsidRPr="00C93C44">
        <w:rPr>
          <w:color w:val="000000" w:themeColor="text1"/>
          <w:sz w:val="22"/>
          <w:szCs w:val="22"/>
          <w:lang w:val="uz-Cyrl-UZ"/>
        </w:rPr>
        <w:t>ijodiy</w:t>
      </w:r>
      <w:r w:rsidR="00615FE3" w:rsidRPr="00C93C44">
        <w:rPr>
          <w:color w:val="000000" w:themeColor="text1"/>
          <w:sz w:val="22"/>
          <w:szCs w:val="22"/>
          <w:lang w:val="uz-Cyrl-UZ"/>
        </w:rPr>
        <w:t xml:space="preserve"> </w:t>
      </w:r>
      <w:r w:rsidRPr="00C93C44">
        <w:rPr>
          <w:color w:val="000000" w:themeColor="text1"/>
          <w:sz w:val="22"/>
          <w:szCs w:val="22"/>
          <w:lang w:val="uz-Cyrl-UZ"/>
        </w:rPr>
        <w:t>uyushmalar</w:t>
      </w:r>
      <w:r w:rsidR="00615FE3" w:rsidRPr="00C93C44">
        <w:rPr>
          <w:color w:val="000000" w:themeColor="text1"/>
          <w:sz w:val="22"/>
          <w:szCs w:val="22"/>
          <w:lang w:val="uz-Cyrl-UZ"/>
        </w:rPr>
        <w:t xml:space="preserve"> - </w:t>
      </w:r>
      <w:r w:rsidRPr="00C93C44">
        <w:rPr>
          <w:color w:val="000000" w:themeColor="text1"/>
          <w:sz w:val="22"/>
          <w:szCs w:val="22"/>
          <w:lang w:val="uz-Cyrl-UZ"/>
        </w:rPr>
        <w:t>yozuvchilar</w:t>
      </w:r>
      <w:r w:rsidR="00615FE3" w:rsidRPr="00C93C44">
        <w:rPr>
          <w:color w:val="000000" w:themeColor="text1"/>
          <w:sz w:val="22"/>
          <w:szCs w:val="22"/>
          <w:lang w:val="uz-Cyrl-UZ"/>
        </w:rPr>
        <w:t xml:space="preserve"> </w:t>
      </w:r>
      <w:r w:rsidRPr="00C93C44">
        <w:rPr>
          <w:color w:val="000000" w:themeColor="text1"/>
          <w:sz w:val="22"/>
          <w:szCs w:val="22"/>
          <w:lang w:val="uz-Cyrl-UZ"/>
        </w:rPr>
        <w:t>uyushmasi</w:t>
      </w:r>
      <w:r w:rsidR="00615FE3" w:rsidRPr="00C93C44">
        <w:rPr>
          <w:color w:val="000000" w:themeColor="text1"/>
          <w:sz w:val="22"/>
          <w:szCs w:val="22"/>
          <w:lang w:val="uz-Cyrl-UZ"/>
        </w:rPr>
        <w:t xml:space="preserve">, </w:t>
      </w:r>
      <w:r w:rsidRPr="00C93C44">
        <w:rPr>
          <w:color w:val="000000" w:themeColor="text1"/>
          <w:sz w:val="22"/>
          <w:szCs w:val="22"/>
          <w:lang w:val="uz-Cyrl-UZ"/>
        </w:rPr>
        <w:t>rassomlar</w:t>
      </w:r>
      <w:r w:rsidR="00615FE3" w:rsidRPr="00C93C44">
        <w:rPr>
          <w:color w:val="000000" w:themeColor="text1"/>
          <w:sz w:val="22"/>
          <w:szCs w:val="22"/>
          <w:lang w:val="uz-Cyrl-UZ"/>
        </w:rPr>
        <w:t xml:space="preserve">, </w:t>
      </w:r>
      <w:r w:rsidRPr="00C93C44">
        <w:rPr>
          <w:color w:val="000000" w:themeColor="text1"/>
          <w:sz w:val="22"/>
          <w:szCs w:val="22"/>
          <w:lang w:val="uz-Cyrl-UZ"/>
        </w:rPr>
        <w:t>kompozitorlar</w:t>
      </w:r>
      <w:r w:rsidR="00615FE3" w:rsidRPr="00C93C44">
        <w:rPr>
          <w:color w:val="000000" w:themeColor="text1"/>
          <w:sz w:val="22"/>
          <w:szCs w:val="22"/>
          <w:lang w:val="uz-Cyrl-UZ"/>
        </w:rPr>
        <w:t xml:space="preserve">, </w:t>
      </w:r>
      <w:r w:rsidRPr="00C93C44">
        <w:rPr>
          <w:color w:val="000000" w:themeColor="text1"/>
          <w:sz w:val="22"/>
          <w:szCs w:val="22"/>
          <w:lang w:val="uz-Cyrl-UZ"/>
        </w:rPr>
        <w:t>kinochilar</w:t>
      </w:r>
      <w:r w:rsidR="00615FE3" w:rsidRPr="00C93C44">
        <w:rPr>
          <w:color w:val="000000" w:themeColor="text1"/>
          <w:sz w:val="22"/>
          <w:szCs w:val="22"/>
          <w:lang w:val="uz-Cyrl-UZ"/>
        </w:rPr>
        <w:t xml:space="preserve">, </w:t>
      </w:r>
      <w:r w:rsidRPr="00C93C44">
        <w:rPr>
          <w:color w:val="000000" w:themeColor="text1"/>
          <w:sz w:val="22"/>
          <w:szCs w:val="22"/>
          <w:lang w:val="uz-Cyrl-UZ"/>
        </w:rPr>
        <w:t>teatr</w:t>
      </w:r>
      <w:r w:rsidR="00615FE3" w:rsidRPr="00C93C44">
        <w:rPr>
          <w:color w:val="000000" w:themeColor="text1"/>
          <w:sz w:val="22"/>
          <w:szCs w:val="22"/>
          <w:lang w:val="uz-Cyrl-UZ"/>
        </w:rPr>
        <w:t xml:space="preserve"> </w:t>
      </w:r>
      <w:r w:rsidRPr="00C93C44">
        <w:rPr>
          <w:color w:val="000000" w:themeColor="text1"/>
          <w:sz w:val="22"/>
          <w:szCs w:val="22"/>
          <w:lang w:val="uz-Cyrl-UZ"/>
        </w:rPr>
        <w:t>arboblari</w:t>
      </w:r>
      <w:r w:rsidR="00615FE3" w:rsidRPr="00C93C44">
        <w:rPr>
          <w:color w:val="000000" w:themeColor="text1"/>
          <w:sz w:val="22"/>
          <w:szCs w:val="22"/>
          <w:lang w:val="uz-Cyrl-UZ"/>
        </w:rPr>
        <w:t xml:space="preserve"> </w:t>
      </w:r>
      <w:r w:rsidRPr="00C93C44">
        <w:rPr>
          <w:color w:val="000000" w:themeColor="text1"/>
          <w:sz w:val="22"/>
          <w:szCs w:val="22"/>
          <w:lang w:val="uz-Cyrl-UZ"/>
        </w:rPr>
        <w:t>va</w:t>
      </w:r>
      <w:r w:rsidR="00615FE3" w:rsidRPr="00C93C44">
        <w:rPr>
          <w:color w:val="000000" w:themeColor="text1"/>
          <w:sz w:val="22"/>
          <w:szCs w:val="22"/>
          <w:lang w:val="uz-Cyrl-UZ"/>
        </w:rPr>
        <w:t xml:space="preserve"> </w:t>
      </w:r>
      <w:r w:rsidRPr="00C93C44">
        <w:rPr>
          <w:color w:val="000000" w:themeColor="text1"/>
          <w:sz w:val="22"/>
          <w:szCs w:val="22"/>
          <w:lang w:val="uz-Cyrl-UZ"/>
        </w:rPr>
        <w:t>boshqa</w:t>
      </w:r>
      <w:r w:rsidR="00615FE3" w:rsidRPr="00C93C44">
        <w:rPr>
          <w:color w:val="000000" w:themeColor="text1"/>
          <w:sz w:val="22"/>
          <w:szCs w:val="22"/>
          <w:lang w:val="uz-Cyrl-UZ"/>
        </w:rPr>
        <w:t xml:space="preserve"> </w:t>
      </w:r>
      <w:r w:rsidRPr="00C93C44">
        <w:rPr>
          <w:color w:val="000000" w:themeColor="text1"/>
          <w:sz w:val="22"/>
          <w:szCs w:val="22"/>
          <w:lang w:val="uz-Cyrl-UZ"/>
        </w:rPr>
        <w:t>ijodiy</w:t>
      </w:r>
      <w:r w:rsidR="00615FE3" w:rsidRPr="00C93C44">
        <w:rPr>
          <w:color w:val="000000" w:themeColor="text1"/>
          <w:sz w:val="22"/>
          <w:szCs w:val="22"/>
          <w:lang w:val="uz-Cyrl-UZ"/>
        </w:rPr>
        <w:t xml:space="preserve"> </w:t>
      </w:r>
      <w:r w:rsidRPr="00C93C44">
        <w:rPr>
          <w:color w:val="000000" w:themeColor="text1"/>
          <w:sz w:val="22"/>
          <w:szCs w:val="22"/>
          <w:lang w:val="uz-Cyrl-UZ"/>
        </w:rPr>
        <w:t>soha</w:t>
      </w:r>
      <w:r w:rsidR="00615FE3" w:rsidRPr="00C93C44">
        <w:rPr>
          <w:color w:val="000000" w:themeColor="text1"/>
          <w:sz w:val="22"/>
          <w:szCs w:val="22"/>
          <w:lang w:val="uz-Cyrl-UZ"/>
        </w:rPr>
        <w:t xml:space="preserve"> </w:t>
      </w:r>
      <w:r w:rsidRPr="00C93C44">
        <w:rPr>
          <w:color w:val="000000" w:themeColor="text1"/>
          <w:sz w:val="22"/>
          <w:szCs w:val="22"/>
          <w:lang w:val="uz-Cyrl-UZ"/>
        </w:rPr>
        <w:t>xodimlarining</w:t>
      </w:r>
      <w:r w:rsidR="00615FE3" w:rsidRPr="00C93C44">
        <w:rPr>
          <w:color w:val="000000" w:themeColor="text1"/>
          <w:sz w:val="22"/>
          <w:szCs w:val="22"/>
          <w:lang w:val="uz-Cyrl-UZ"/>
        </w:rPr>
        <w:t xml:space="preserve"> </w:t>
      </w:r>
      <w:r w:rsidRPr="00C93C44">
        <w:rPr>
          <w:color w:val="000000" w:themeColor="text1"/>
          <w:sz w:val="22"/>
          <w:szCs w:val="22"/>
          <w:lang w:val="uz-Cyrl-UZ"/>
        </w:rPr>
        <w:t>turli</w:t>
      </w:r>
      <w:r w:rsidR="00615FE3" w:rsidRPr="00C93C44">
        <w:rPr>
          <w:color w:val="000000" w:themeColor="text1"/>
          <w:sz w:val="22"/>
          <w:szCs w:val="22"/>
          <w:lang w:val="uz-Cyrl-UZ"/>
        </w:rPr>
        <w:t xml:space="preserve"> </w:t>
      </w:r>
      <w:r w:rsidRPr="00C93C44">
        <w:rPr>
          <w:color w:val="000000" w:themeColor="text1"/>
          <w:sz w:val="22"/>
          <w:szCs w:val="22"/>
          <w:lang w:val="uz-Cyrl-UZ"/>
        </w:rPr>
        <w:t>uyushmalari</w:t>
      </w:r>
      <w:r w:rsidR="00615FE3" w:rsidRPr="00C93C44">
        <w:rPr>
          <w:color w:val="000000" w:themeColor="text1"/>
          <w:sz w:val="22"/>
          <w:szCs w:val="22"/>
          <w:lang w:val="uz-Cyrl-UZ"/>
        </w:rPr>
        <w:t xml:space="preserve"> – </w:t>
      </w:r>
      <w:r w:rsidRPr="00C93C44">
        <w:rPr>
          <w:color w:val="000000" w:themeColor="text1"/>
          <w:sz w:val="22"/>
          <w:szCs w:val="22"/>
          <w:lang w:val="uz-Cyrl-UZ"/>
        </w:rPr>
        <w:t>matbaa</w:t>
      </w:r>
      <w:r w:rsidR="00615FE3" w:rsidRPr="00C93C44">
        <w:rPr>
          <w:color w:val="000000" w:themeColor="text1"/>
          <w:sz w:val="22"/>
          <w:szCs w:val="22"/>
          <w:lang w:val="uz-Cyrl-UZ"/>
        </w:rPr>
        <w:t xml:space="preserve"> </w:t>
      </w:r>
      <w:r w:rsidRPr="00C93C44">
        <w:rPr>
          <w:color w:val="000000" w:themeColor="text1"/>
          <w:sz w:val="22"/>
          <w:szCs w:val="22"/>
          <w:lang w:val="uz-Cyrl-UZ"/>
        </w:rPr>
        <w:t>va</w:t>
      </w:r>
      <w:r w:rsidR="00615FE3" w:rsidRPr="00C93C44">
        <w:rPr>
          <w:color w:val="000000" w:themeColor="text1"/>
          <w:sz w:val="22"/>
          <w:szCs w:val="22"/>
          <w:lang w:val="uz-Cyrl-UZ"/>
        </w:rPr>
        <w:t xml:space="preserve"> </w:t>
      </w:r>
      <w:r w:rsidRPr="00C93C44">
        <w:rPr>
          <w:color w:val="000000" w:themeColor="text1"/>
          <w:sz w:val="22"/>
          <w:szCs w:val="22"/>
          <w:lang w:val="uz-Cyrl-UZ"/>
        </w:rPr>
        <w:t>ommaviy</w:t>
      </w:r>
      <w:r w:rsidR="00615FE3" w:rsidRPr="00C93C44">
        <w:rPr>
          <w:color w:val="000000" w:themeColor="text1"/>
          <w:sz w:val="22"/>
          <w:szCs w:val="22"/>
          <w:lang w:val="uz-Cyrl-UZ"/>
        </w:rPr>
        <w:t xml:space="preserve"> </w:t>
      </w:r>
      <w:r w:rsidRPr="00C93C44">
        <w:rPr>
          <w:color w:val="000000" w:themeColor="text1"/>
          <w:sz w:val="22"/>
          <w:szCs w:val="22"/>
          <w:lang w:val="uz-Cyrl-UZ"/>
        </w:rPr>
        <w:t>axborot</w:t>
      </w:r>
      <w:r w:rsidR="00615FE3" w:rsidRPr="00C93C44">
        <w:rPr>
          <w:color w:val="000000" w:themeColor="text1"/>
          <w:sz w:val="22"/>
          <w:szCs w:val="22"/>
          <w:lang w:val="uz-Cyrl-UZ"/>
        </w:rPr>
        <w:t xml:space="preserve"> </w:t>
      </w:r>
      <w:r w:rsidRPr="00C93C44">
        <w:rPr>
          <w:color w:val="000000" w:themeColor="text1"/>
          <w:sz w:val="22"/>
          <w:szCs w:val="22"/>
          <w:lang w:val="uz-Cyrl-UZ"/>
        </w:rPr>
        <w:t>tizimi</w:t>
      </w:r>
      <w:r w:rsidR="00615FE3" w:rsidRPr="00C93C44">
        <w:rPr>
          <w:color w:val="000000" w:themeColor="text1"/>
          <w:sz w:val="22"/>
          <w:szCs w:val="22"/>
          <w:lang w:val="uz-Cyrl-UZ"/>
        </w:rPr>
        <w:t xml:space="preserve"> – </w:t>
      </w:r>
      <w:r w:rsidRPr="00C93C44">
        <w:rPr>
          <w:color w:val="000000" w:themeColor="text1"/>
          <w:sz w:val="22"/>
          <w:szCs w:val="22"/>
          <w:lang w:val="uz-Cyrl-UZ"/>
        </w:rPr>
        <w:t>gazeta</w:t>
      </w:r>
      <w:r w:rsidR="00615FE3" w:rsidRPr="00C93C44">
        <w:rPr>
          <w:color w:val="000000" w:themeColor="text1"/>
          <w:sz w:val="22"/>
          <w:szCs w:val="22"/>
          <w:lang w:val="uz-Cyrl-UZ"/>
        </w:rPr>
        <w:t xml:space="preserve"> </w:t>
      </w:r>
      <w:r w:rsidRPr="00C93C44">
        <w:rPr>
          <w:color w:val="000000" w:themeColor="text1"/>
          <w:sz w:val="22"/>
          <w:szCs w:val="22"/>
          <w:lang w:val="uz-Cyrl-UZ"/>
        </w:rPr>
        <w:t>va</w:t>
      </w:r>
      <w:r w:rsidR="00615FE3" w:rsidRPr="00C93C44">
        <w:rPr>
          <w:color w:val="000000" w:themeColor="text1"/>
          <w:sz w:val="22"/>
          <w:szCs w:val="22"/>
          <w:lang w:val="uz-Cyrl-UZ"/>
        </w:rPr>
        <w:t xml:space="preserve"> </w:t>
      </w:r>
      <w:r w:rsidRPr="00C93C44">
        <w:rPr>
          <w:color w:val="000000" w:themeColor="text1"/>
          <w:sz w:val="22"/>
          <w:szCs w:val="22"/>
          <w:lang w:val="uz-Cyrl-UZ"/>
        </w:rPr>
        <w:t>jurnallar</w:t>
      </w:r>
      <w:r w:rsidR="00615FE3" w:rsidRPr="00C93C44">
        <w:rPr>
          <w:color w:val="000000" w:themeColor="text1"/>
          <w:sz w:val="22"/>
          <w:szCs w:val="22"/>
          <w:lang w:val="uz-Cyrl-UZ"/>
        </w:rPr>
        <w:t xml:space="preserve">, </w:t>
      </w:r>
      <w:r w:rsidRPr="00C93C44">
        <w:rPr>
          <w:color w:val="000000" w:themeColor="text1"/>
          <w:sz w:val="22"/>
          <w:szCs w:val="22"/>
          <w:lang w:val="uz-Cyrl-UZ"/>
        </w:rPr>
        <w:t>radio</w:t>
      </w:r>
      <w:r w:rsidR="00615FE3" w:rsidRPr="00C93C44">
        <w:rPr>
          <w:color w:val="000000" w:themeColor="text1"/>
          <w:sz w:val="22"/>
          <w:szCs w:val="22"/>
          <w:lang w:val="uz-Cyrl-UZ"/>
        </w:rPr>
        <w:t xml:space="preserve"> </w:t>
      </w:r>
      <w:r w:rsidRPr="00C93C44">
        <w:rPr>
          <w:color w:val="000000" w:themeColor="text1"/>
          <w:sz w:val="22"/>
          <w:szCs w:val="22"/>
          <w:lang w:val="uz-Cyrl-UZ"/>
        </w:rPr>
        <w:t>va</w:t>
      </w:r>
      <w:r w:rsidR="00615FE3" w:rsidRPr="00C93C44">
        <w:rPr>
          <w:color w:val="000000" w:themeColor="text1"/>
          <w:sz w:val="22"/>
          <w:szCs w:val="22"/>
          <w:lang w:val="uz-Cyrl-UZ"/>
        </w:rPr>
        <w:t xml:space="preserve"> </w:t>
      </w:r>
      <w:r w:rsidRPr="00C93C44">
        <w:rPr>
          <w:color w:val="000000" w:themeColor="text1"/>
          <w:sz w:val="22"/>
          <w:szCs w:val="22"/>
          <w:lang w:val="uz-Cyrl-UZ"/>
        </w:rPr>
        <w:t>televidenie</w:t>
      </w:r>
      <w:r w:rsidR="00615FE3" w:rsidRPr="00C93C44">
        <w:rPr>
          <w:color w:val="000000" w:themeColor="text1"/>
          <w:sz w:val="22"/>
          <w:szCs w:val="22"/>
          <w:lang w:val="uz-Cyrl-UZ"/>
        </w:rPr>
        <w:t xml:space="preserve">, </w:t>
      </w:r>
      <w:r w:rsidRPr="00C93C44">
        <w:rPr>
          <w:color w:val="000000" w:themeColor="text1"/>
          <w:sz w:val="22"/>
          <w:szCs w:val="22"/>
          <w:lang w:val="uz-Cyrl-UZ"/>
        </w:rPr>
        <w:t>kitob</w:t>
      </w:r>
      <w:r w:rsidR="00615FE3" w:rsidRPr="00C93C44">
        <w:rPr>
          <w:color w:val="000000" w:themeColor="text1"/>
          <w:sz w:val="22"/>
          <w:szCs w:val="22"/>
          <w:lang w:val="uz-Cyrl-UZ"/>
        </w:rPr>
        <w:t xml:space="preserve"> </w:t>
      </w:r>
      <w:r w:rsidRPr="00C93C44">
        <w:rPr>
          <w:color w:val="000000" w:themeColor="text1"/>
          <w:sz w:val="22"/>
          <w:szCs w:val="22"/>
          <w:lang w:val="uz-Cyrl-UZ"/>
        </w:rPr>
        <w:t>noshirligi</w:t>
      </w:r>
      <w:r w:rsidR="00615FE3" w:rsidRPr="00C93C44">
        <w:rPr>
          <w:color w:val="000000" w:themeColor="text1"/>
          <w:sz w:val="22"/>
          <w:szCs w:val="22"/>
          <w:lang w:val="uz-Cyrl-UZ"/>
        </w:rPr>
        <w:t xml:space="preserve">, </w:t>
      </w:r>
      <w:r w:rsidRPr="00C93C44">
        <w:rPr>
          <w:color w:val="000000" w:themeColor="text1"/>
          <w:sz w:val="22"/>
          <w:szCs w:val="22"/>
          <w:lang w:val="uz-Cyrl-UZ"/>
        </w:rPr>
        <w:t>internet</w:t>
      </w:r>
      <w:r w:rsidR="00615FE3" w:rsidRPr="00C93C44">
        <w:rPr>
          <w:color w:val="000000" w:themeColor="text1"/>
          <w:sz w:val="22"/>
          <w:szCs w:val="22"/>
          <w:lang w:val="uz-Cyrl-UZ"/>
        </w:rPr>
        <w:t xml:space="preserve">, </w:t>
      </w:r>
      <w:r w:rsidRPr="00C93C44">
        <w:rPr>
          <w:color w:val="000000" w:themeColor="text1"/>
          <w:sz w:val="22"/>
          <w:szCs w:val="22"/>
          <w:lang w:val="uz-Cyrl-UZ"/>
        </w:rPr>
        <w:t>ijtimoiy</w:t>
      </w:r>
      <w:r w:rsidR="00615FE3" w:rsidRPr="00C93C44">
        <w:rPr>
          <w:color w:val="000000" w:themeColor="text1"/>
          <w:sz w:val="22"/>
          <w:szCs w:val="22"/>
          <w:lang w:val="uz-Cyrl-UZ"/>
        </w:rPr>
        <w:t xml:space="preserve"> </w:t>
      </w:r>
      <w:r w:rsidRPr="00C93C44">
        <w:rPr>
          <w:color w:val="000000" w:themeColor="text1"/>
          <w:sz w:val="22"/>
          <w:szCs w:val="22"/>
          <w:lang w:val="uz-Cyrl-UZ"/>
        </w:rPr>
        <w:t>tarmoqlar</w:t>
      </w:r>
      <w:r w:rsidR="00615FE3" w:rsidRPr="00C93C44">
        <w:rPr>
          <w:color w:val="000000" w:themeColor="text1"/>
          <w:sz w:val="22"/>
          <w:szCs w:val="22"/>
          <w:lang w:val="uz-Cyrl-UZ"/>
        </w:rPr>
        <w:t xml:space="preserve">  </w:t>
      </w:r>
      <w:r w:rsidRPr="00C93C44">
        <w:rPr>
          <w:color w:val="000000" w:themeColor="text1"/>
          <w:sz w:val="22"/>
          <w:szCs w:val="22"/>
          <w:lang w:val="uz-Cyrl-UZ"/>
        </w:rPr>
        <w:t>va</w:t>
      </w:r>
      <w:r w:rsidR="00615FE3" w:rsidRPr="00C93C44">
        <w:rPr>
          <w:color w:val="000000" w:themeColor="text1"/>
          <w:sz w:val="22"/>
          <w:szCs w:val="22"/>
          <w:lang w:val="uz-Cyrl-UZ"/>
        </w:rPr>
        <w:t xml:space="preserve"> </w:t>
      </w:r>
      <w:r w:rsidRPr="00C93C44">
        <w:rPr>
          <w:color w:val="000000" w:themeColor="text1"/>
          <w:sz w:val="22"/>
          <w:szCs w:val="22"/>
          <w:lang w:val="uz-Cyrl-UZ"/>
        </w:rPr>
        <w:t>shu</w:t>
      </w:r>
      <w:r w:rsidR="00615FE3" w:rsidRPr="00C93C44">
        <w:rPr>
          <w:color w:val="000000" w:themeColor="text1"/>
          <w:sz w:val="22"/>
          <w:szCs w:val="22"/>
          <w:lang w:val="uz-Cyrl-UZ"/>
        </w:rPr>
        <w:t xml:space="preserve"> </w:t>
      </w:r>
      <w:r w:rsidRPr="00C93C44">
        <w:rPr>
          <w:color w:val="000000" w:themeColor="text1"/>
          <w:sz w:val="22"/>
          <w:szCs w:val="22"/>
          <w:lang w:val="uz-Cyrl-UZ"/>
        </w:rPr>
        <w:t>kabilar</w:t>
      </w:r>
      <w:r w:rsidR="00615FE3" w:rsidRPr="00C93C44">
        <w:rPr>
          <w:color w:val="000000" w:themeColor="text1"/>
          <w:sz w:val="22"/>
          <w:szCs w:val="22"/>
          <w:lang w:val="uz-Cyrl-UZ"/>
        </w:rPr>
        <w:t xml:space="preserve">; </w:t>
      </w:r>
      <w:r w:rsidRPr="00C93C44">
        <w:rPr>
          <w:color w:val="000000" w:themeColor="text1"/>
          <w:sz w:val="22"/>
          <w:szCs w:val="22"/>
          <w:lang w:val="uz-Cyrl-UZ"/>
        </w:rPr>
        <w:t>mafkuraviy</w:t>
      </w:r>
      <w:r w:rsidR="00615FE3" w:rsidRPr="00C93C44">
        <w:rPr>
          <w:color w:val="000000" w:themeColor="text1"/>
          <w:sz w:val="22"/>
          <w:szCs w:val="22"/>
          <w:lang w:val="uz-Cyrl-UZ"/>
        </w:rPr>
        <w:t xml:space="preserve"> </w:t>
      </w:r>
      <w:r w:rsidRPr="00C93C44">
        <w:rPr>
          <w:color w:val="000000" w:themeColor="text1"/>
          <w:sz w:val="22"/>
          <w:szCs w:val="22"/>
          <w:lang w:val="uz-Cyrl-UZ"/>
        </w:rPr>
        <w:t>tarbiyaiy</w:t>
      </w:r>
      <w:r w:rsidR="00615FE3" w:rsidRPr="00C93C44">
        <w:rPr>
          <w:color w:val="000000" w:themeColor="text1"/>
          <w:sz w:val="22"/>
          <w:szCs w:val="22"/>
          <w:lang w:val="uz-Cyrl-UZ"/>
        </w:rPr>
        <w:t xml:space="preserve"> </w:t>
      </w:r>
      <w:r w:rsidRPr="00C93C44">
        <w:rPr>
          <w:color w:val="000000" w:themeColor="text1"/>
          <w:sz w:val="22"/>
          <w:szCs w:val="22"/>
          <w:lang w:val="uz-Cyrl-UZ"/>
        </w:rPr>
        <w:t>tashkilotlar</w:t>
      </w:r>
      <w:r w:rsidR="00615FE3" w:rsidRPr="00C93C44">
        <w:rPr>
          <w:color w:val="000000" w:themeColor="text1"/>
          <w:sz w:val="22"/>
          <w:szCs w:val="22"/>
          <w:lang w:val="uz-Cyrl-UZ"/>
        </w:rPr>
        <w:t xml:space="preserve">, </w:t>
      </w:r>
      <w:r w:rsidRPr="00C93C44">
        <w:rPr>
          <w:color w:val="000000" w:themeColor="text1"/>
          <w:sz w:val="22"/>
          <w:szCs w:val="22"/>
          <w:lang w:val="uz-Cyrl-UZ"/>
        </w:rPr>
        <w:t>maskanlar</w:t>
      </w:r>
      <w:r w:rsidR="00615FE3" w:rsidRPr="00C93C44">
        <w:rPr>
          <w:color w:val="000000" w:themeColor="text1"/>
          <w:sz w:val="22"/>
          <w:szCs w:val="22"/>
          <w:lang w:val="uz-Cyrl-UZ"/>
        </w:rPr>
        <w:t xml:space="preserve"> (</w:t>
      </w:r>
      <w:r w:rsidRPr="00C93C44">
        <w:rPr>
          <w:color w:val="000000" w:themeColor="text1"/>
          <w:sz w:val="22"/>
          <w:szCs w:val="22"/>
          <w:lang w:val="uz-Cyrl-UZ"/>
        </w:rPr>
        <w:t>jumladan</w:t>
      </w:r>
      <w:r w:rsidR="00615FE3" w:rsidRPr="00C93C44">
        <w:rPr>
          <w:color w:val="000000" w:themeColor="text1"/>
          <w:sz w:val="22"/>
          <w:szCs w:val="22"/>
          <w:lang w:val="uz-Cyrl-UZ"/>
        </w:rPr>
        <w:t xml:space="preserve"> </w:t>
      </w:r>
      <w:r w:rsidRPr="00C93C44">
        <w:rPr>
          <w:color w:val="000000" w:themeColor="text1"/>
          <w:sz w:val="22"/>
          <w:szCs w:val="22"/>
          <w:lang w:val="uz-Cyrl-UZ"/>
        </w:rPr>
        <w:t>diniy</w:t>
      </w:r>
      <w:r w:rsidR="00615FE3" w:rsidRPr="00C93C44">
        <w:rPr>
          <w:color w:val="000000" w:themeColor="text1"/>
          <w:sz w:val="22"/>
          <w:szCs w:val="22"/>
          <w:lang w:val="uz-Cyrl-UZ"/>
        </w:rPr>
        <w:t xml:space="preserve"> </w:t>
      </w:r>
      <w:r w:rsidRPr="00C93C44">
        <w:rPr>
          <w:color w:val="000000" w:themeColor="text1"/>
          <w:sz w:val="22"/>
          <w:szCs w:val="22"/>
          <w:lang w:val="uz-Cyrl-UZ"/>
        </w:rPr>
        <w:t>tashkilotlar</w:t>
      </w:r>
      <w:r w:rsidR="00615FE3" w:rsidRPr="00C93C44">
        <w:rPr>
          <w:color w:val="000000" w:themeColor="text1"/>
          <w:sz w:val="22"/>
          <w:szCs w:val="22"/>
          <w:lang w:val="uz-Cyrl-UZ"/>
        </w:rPr>
        <w:t xml:space="preserve">), </w:t>
      </w:r>
      <w:r w:rsidRPr="00C93C44">
        <w:rPr>
          <w:color w:val="000000" w:themeColor="text1"/>
          <w:sz w:val="22"/>
          <w:szCs w:val="22"/>
          <w:lang w:val="uz-Cyrl-UZ"/>
        </w:rPr>
        <w:t>urf</w:t>
      </w:r>
      <w:r w:rsidR="00615FE3" w:rsidRPr="00C93C44">
        <w:rPr>
          <w:color w:val="000000" w:themeColor="text1"/>
          <w:sz w:val="22"/>
          <w:szCs w:val="22"/>
          <w:lang w:val="uz-Cyrl-UZ"/>
        </w:rPr>
        <w:t>-</w:t>
      </w:r>
      <w:r w:rsidRPr="00C93C44">
        <w:rPr>
          <w:color w:val="000000" w:themeColor="text1"/>
          <w:sz w:val="22"/>
          <w:szCs w:val="22"/>
          <w:lang w:val="uz-Cyrl-UZ"/>
        </w:rPr>
        <w:t>odatlar</w:t>
      </w:r>
      <w:r w:rsidR="00615FE3" w:rsidRPr="00C93C44">
        <w:rPr>
          <w:color w:val="000000" w:themeColor="text1"/>
          <w:sz w:val="22"/>
          <w:szCs w:val="22"/>
          <w:lang w:val="uz-Cyrl-UZ"/>
        </w:rPr>
        <w:t xml:space="preserve">, </w:t>
      </w:r>
      <w:r w:rsidRPr="00C93C44">
        <w:rPr>
          <w:color w:val="000000" w:themeColor="text1"/>
          <w:sz w:val="22"/>
          <w:szCs w:val="22"/>
          <w:lang w:val="uz-Cyrl-UZ"/>
        </w:rPr>
        <w:t>an’analar</w:t>
      </w:r>
      <w:r w:rsidR="00615FE3" w:rsidRPr="00C93C44">
        <w:rPr>
          <w:color w:val="000000" w:themeColor="text1"/>
          <w:sz w:val="22"/>
          <w:szCs w:val="22"/>
          <w:lang w:val="uz-Cyrl-UZ"/>
        </w:rPr>
        <w:t xml:space="preserve"> </w:t>
      </w:r>
      <w:r w:rsidRPr="00C93C44">
        <w:rPr>
          <w:color w:val="000000" w:themeColor="text1"/>
          <w:sz w:val="22"/>
          <w:szCs w:val="22"/>
          <w:lang w:val="uz-Cyrl-UZ"/>
        </w:rPr>
        <w:t>hamda</w:t>
      </w:r>
      <w:r w:rsidR="00615FE3" w:rsidRPr="00C93C44">
        <w:rPr>
          <w:color w:val="000000" w:themeColor="text1"/>
          <w:sz w:val="22"/>
          <w:szCs w:val="22"/>
          <w:lang w:val="uz-Cyrl-UZ"/>
        </w:rPr>
        <w:t xml:space="preserve"> </w:t>
      </w:r>
      <w:r w:rsidRPr="00C93C44">
        <w:rPr>
          <w:color w:val="000000" w:themeColor="text1"/>
          <w:sz w:val="22"/>
          <w:szCs w:val="22"/>
          <w:lang w:val="uz-Cyrl-UZ"/>
        </w:rPr>
        <w:t>oilaning</w:t>
      </w:r>
      <w:r w:rsidR="00615FE3" w:rsidRPr="00C93C44">
        <w:rPr>
          <w:color w:val="000000" w:themeColor="text1"/>
          <w:sz w:val="22"/>
          <w:szCs w:val="22"/>
          <w:lang w:val="uz-Cyrl-UZ"/>
        </w:rPr>
        <w:t xml:space="preserve"> </w:t>
      </w:r>
      <w:r w:rsidRPr="00C93C44">
        <w:rPr>
          <w:color w:val="000000" w:themeColor="text1"/>
          <w:sz w:val="22"/>
          <w:szCs w:val="22"/>
          <w:lang w:val="uz-Cyrl-UZ"/>
        </w:rPr>
        <w:t>tarbiya</w:t>
      </w:r>
      <w:r w:rsidR="00615FE3" w:rsidRPr="00C93C44">
        <w:rPr>
          <w:color w:val="000000" w:themeColor="text1"/>
          <w:sz w:val="22"/>
          <w:szCs w:val="22"/>
          <w:lang w:val="uz-Cyrl-UZ"/>
        </w:rPr>
        <w:t xml:space="preserve"> </w:t>
      </w:r>
      <w:r w:rsidRPr="00C93C44">
        <w:rPr>
          <w:color w:val="000000" w:themeColor="text1"/>
          <w:sz w:val="22"/>
          <w:szCs w:val="22"/>
          <w:lang w:val="uz-Cyrl-UZ"/>
        </w:rPr>
        <w:t>va</w:t>
      </w:r>
      <w:r w:rsidR="00615FE3" w:rsidRPr="00C93C44">
        <w:rPr>
          <w:color w:val="000000" w:themeColor="text1"/>
          <w:sz w:val="22"/>
          <w:szCs w:val="22"/>
          <w:lang w:val="uz-Cyrl-UZ"/>
        </w:rPr>
        <w:t xml:space="preserve"> </w:t>
      </w:r>
      <w:r w:rsidRPr="00C93C44">
        <w:rPr>
          <w:color w:val="000000" w:themeColor="text1"/>
          <w:sz w:val="22"/>
          <w:szCs w:val="22"/>
          <w:lang w:val="uz-Cyrl-UZ"/>
        </w:rPr>
        <w:t>ma’naviyatga</w:t>
      </w:r>
      <w:r w:rsidR="00615FE3" w:rsidRPr="00C93C44">
        <w:rPr>
          <w:color w:val="000000" w:themeColor="text1"/>
          <w:sz w:val="22"/>
          <w:szCs w:val="22"/>
          <w:lang w:val="uz-Cyrl-UZ"/>
        </w:rPr>
        <w:t xml:space="preserve"> </w:t>
      </w:r>
      <w:r w:rsidRPr="00C93C44">
        <w:rPr>
          <w:color w:val="000000" w:themeColor="text1"/>
          <w:sz w:val="22"/>
          <w:szCs w:val="22"/>
          <w:lang w:val="uz-Cyrl-UZ"/>
        </w:rPr>
        <w:t>tegishli</w:t>
      </w:r>
      <w:r w:rsidR="00615FE3" w:rsidRPr="00C93C44">
        <w:rPr>
          <w:color w:val="000000" w:themeColor="text1"/>
          <w:sz w:val="22"/>
          <w:szCs w:val="22"/>
          <w:lang w:val="uz-Cyrl-UZ"/>
        </w:rPr>
        <w:t xml:space="preserve"> </w:t>
      </w:r>
      <w:r w:rsidRPr="00C93C44">
        <w:rPr>
          <w:color w:val="000000" w:themeColor="text1"/>
          <w:sz w:val="22"/>
          <w:szCs w:val="22"/>
          <w:lang w:val="uz-Cyrl-UZ"/>
        </w:rPr>
        <w:t>jihatlari</w:t>
      </w:r>
      <w:r w:rsidR="00615FE3" w:rsidRPr="00C93C44">
        <w:rPr>
          <w:color w:val="000000" w:themeColor="text1"/>
          <w:sz w:val="22"/>
          <w:szCs w:val="22"/>
          <w:lang w:val="uz-Cyrl-UZ"/>
        </w:rPr>
        <w:t xml:space="preserve"> </w:t>
      </w:r>
      <w:r w:rsidRPr="00C93C44">
        <w:rPr>
          <w:color w:val="000000" w:themeColor="text1"/>
          <w:sz w:val="22"/>
          <w:szCs w:val="22"/>
          <w:lang w:val="uz-Cyrl-UZ"/>
        </w:rPr>
        <w:t>kiradi</w:t>
      </w:r>
      <w:r w:rsidR="00615FE3" w:rsidRPr="00C93C44">
        <w:rPr>
          <w:color w:val="000000" w:themeColor="text1"/>
          <w:sz w:val="22"/>
          <w:szCs w:val="22"/>
          <w:lang w:val="uz-Cyrl-UZ"/>
        </w:rPr>
        <w:t xml:space="preserve">. </w:t>
      </w:r>
      <w:r w:rsidRPr="00C93C44">
        <w:rPr>
          <w:color w:val="000000" w:themeColor="text1"/>
          <w:sz w:val="22"/>
          <w:szCs w:val="22"/>
          <w:lang w:val="uz-Cyrl-UZ"/>
        </w:rPr>
        <w:t>Ulardan</w:t>
      </w:r>
      <w:r w:rsidR="00615FE3" w:rsidRPr="00C93C44">
        <w:rPr>
          <w:color w:val="000000" w:themeColor="text1"/>
          <w:sz w:val="22"/>
          <w:szCs w:val="22"/>
          <w:lang w:val="uz-Cyrl-UZ"/>
        </w:rPr>
        <w:t xml:space="preserve"> </w:t>
      </w:r>
      <w:r w:rsidRPr="00C93C44">
        <w:rPr>
          <w:color w:val="000000" w:themeColor="text1"/>
          <w:sz w:val="22"/>
          <w:szCs w:val="22"/>
          <w:lang w:val="uz-Cyrl-UZ"/>
        </w:rPr>
        <w:t>har</w:t>
      </w:r>
      <w:r w:rsidR="00615FE3" w:rsidRPr="00C93C44">
        <w:rPr>
          <w:color w:val="000000" w:themeColor="text1"/>
          <w:sz w:val="22"/>
          <w:szCs w:val="22"/>
          <w:lang w:val="uz-Cyrl-UZ"/>
        </w:rPr>
        <w:t xml:space="preserve"> </w:t>
      </w:r>
      <w:r w:rsidRPr="00C93C44">
        <w:rPr>
          <w:color w:val="000000" w:themeColor="text1"/>
          <w:sz w:val="22"/>
          <w:szCs w:val="22"/>
          <w:lang w:val="uz-Cyrl-UZ"/>
        </w:rPr>
        <w:t>qaysining</w:t>
      </w:r>
      <w:r w:rsidR="00615FE3" w:rsidRPr="00C93C44">
        <w:rPr>
          <w:color w:val="000000" w:themeColor="text1"/>
          <w:sz w:val="22"/>
          <w:szCs w:val="22"/>
          <w:lang w:val="uz-Cyrl-UZ"/>
        </w:rPr>
        <w:t xml:space="preserve"> </w:t>
      </w:r>
      <w:r w:rsidRPr="00C93C44">
        <w:rPr>
          <w:color w:val="000000" w:themeColor="text1"/>
          <w:sz w:val="22"/>
          <w:szCs w:val="22"/>
          <w:lang w:val="uz-Cyrl-UZ"/>
        </w:rPr>
        <w:t>inson</w:t>
      </w:r>
      <w:r w:rsidR="00615FE3" w:rsidRPr="00C93C44">
        <w:rPr>
          <w:color w:val="000000" w:themeColor="text1"/>
          <w:sz w:val="22"/>
          <w:szCs w:val="22"/>
          <w:lang w:val="uz-Cyrl-UZ"/>
        </w:rPr>
        <w:t xml:space="preserve"> </w:t>
      </w:r>
      <w:r w:rsidRPr="00C93C44">
        <w:rPr>
          <w:color w:val="000000" w:themeColor="text1"/>
          <w:sz w:val="22"/>
          <w:szCs w:val="22"/>
          <w:lang w:val="uz-Cyrl-UZ"/>
        </w:rPr>
        <w:t>va</w:t>
      </w:r>
      <w:r w:rsidR="00615FE3" w:rsidRPr="00C93C44">
        <w:rPr>
          <w:color w:val="000000" w:themeColor="text1"/>
          <w:sz w:val="22"/>
          <w:szCs w:val="22"/>
          <w:lang w:val="uz-Cyrl-UZ"/>
        </w:rPr>
        <w:t xml:space="preserve"> </w:t>
      </w:r>
      <w:r w:rsidRPr="00C93C44">
        <w:rPr>
          <w:color w:val="000000" w:themeColor="text1"/>
          <w:sz w:val="22"/>
          <w:szCs w:val="22"/>
          <w:lang w:val="uz-Cyrl-UZ"/>
        </w:rPr>
        <w:t>jamiyat</w:t>
      </w:r>
      <w:r w:rsidR="00615FE3" w:rsidRPr="00C93C44">
        <w:rPr>
          <w:color w:val="000000" w:themeColor="text1"/>
          <w:sz w:val="22"/>
          <w:szCs w:val="22"/>
          <w:lang w:val="uz-Cyrl-UZ"/>
        </w:rPr>
        <w:t xml:space="preserve"> </w:t>
      </w:r>
      <w:r w:rsidRPr="00C93C44">
        <w:rPr>
          <w:color w:val="000000" w:themeColor="text1"/>
          <w:sz w:val="22"/>
          <w:szCs w:val="22"/>
          <w:lang w:val="uz-Cyrl-UZ"/>
        </w:rPr>
        <w:t>haqidagi</w:t>
      </w:r>
      <w:r w:rsidR="00615FE3" w:rsidRPr="00C93C44">
        <w:rPr>
          <w:color w:val="000000" w:themeColor="text1"/>
          <w:sz w:val="22"/>
          <w:szCs w:val="22"/>
          <w:lang w:val="uz-Cyrl-UZ"/>
        </w:rPr>
        <w:t xml:space="preserve">, </w:t>
      </w:r>
      <w:r w:rsidRPr="00C93C44">
        <w:rPr>
          <w:color w:val="000000" w:themeColor="text1"/>
          <w:sz w:val="22"/>
          <w:szCs w:val="22"/>
          <w:lang w:val="uz-Cyrl-UZ"/>
        </w:rPr>
        <w:t>mustaqil</w:t>
      </w:r>
      <w:r w:rsidR="00615FE3" w:rsidRPr="00C93C44">
        <w:rPr>
          <w:color w:val="000000" w:themeColor="text1"/>
          <w:sz w:val="22"/>
          <w:szCs w:val="22"/>
          <w:lang w:val="uz-Cyrl-UZ"/>
        </w:rPr>
        <w:t xml:space="preserve"> </w:t>
      </w:r>
      <w:r w:rsidRPr="00C93C44">
        <w:rPr>
          <w:color w:val="000000" w:themeColor="text1"/>
          <w:sz w:val="22"/>
          <w:szCs w:val="22"/>
          <w:lang w:val="uz-Cyrl-UZ"/>
        </w:rPr>
        <w:t>O‘zbekistonni</w:t>
      </w:r>
      <w:r w:rsidR="00615FE3" w:rsidRPr="00C93C44">
        <w:rPr>
          <w:color w:val="000000" w:themeColor="text1"/>
          <w:sz w:val="22"/>
          <w:szCs w:val="22"/>
          <w:lang w:val="uz-Cyrl-UZ"/>
        </w:rPr>
        <w:t xml:space="preserve"> </w:t>
      </w:r>
      <w:r w:rsidRPr="00C93C44">
        <w:rPr>
          <w:color w:val="000000" w:themeColor="text1"/>
          <w:sz w:val="22"/>
          <w:szCs w:val="22"/>
          <w:lang w:val="uz-Cyrl-UZ"/>
        </w:rPr>
        <w:t>rivojlantirishdagi</w:t>
      </w:r>
      <w:r w:rsidR="00615FE3" w:rsidRPr="00C93C44">
        <w:rPr>
          <w:color w:val="000000" w:themeColor="text1"/>
          <w:sz w:val="22"/>
          <w:szCs w:val="22"/>
          <w:lang w:val="uz-Cyrl-UZ"/>
        </w:rPr>
        <w:t xml:space="preserve"> </w:t>
      </w:r>
      <w:r w:rsidRPr="00C93C44">
        <w:rPr>
          <w:color w:val="000000" w:themeColor="text1"/>
          <w:sz w:val="22"/>
          <w:szCs w:val="22"/>
          <w:lang w:val="uz-Cyrl-UZ"/>
        </w:rPr>
        <w:t>ahamiyati</w:t>
      </w:r>
      <w:r w:rsidR="00615FE3" w:rsidRPr="00C93C44">
        <w:rPr>
          <w:color w:val="000000" w:themeColor="text1"/>
          <w:sz w:val="22"/>
          <w:szCs w:val="22"/>
          <w:lang w:val="uz-Cyrl-UZ"/>
        </w:rPr>
        <w:t xml:space="preserve">, </w:t>
      </w:r>
      <w:r w:rsidRPr="00C93C44">
        <w:rPr>
          <w:color w:val="000000" w:themeColor="text1"/>
          <w:sz w:val="22"/>
          <w:szCs w:val="22"/>
          <w:lang w:val="uz-Cyrl-UZ"/>
        </w:rPr>
        <w:t>salohiyati</w:t>
      </w:r>
      <w:r w:rsidR="00615FE3" w:rsidRPr="00C93C44">
        <w:rPr>
          <w:color w:val="000000" w:themeColor="text1"/>
          <w:sz w:val="22"/>
          <w:szCs w:val="22"/>
          <w:lang w:val="uz-Cyrl-UZ"/>
        </w:rPr>
        <w:t xml:space="preserve"> </w:t>
      </w:r>
      <w:r w:rsidRPr="00C93C44">
        <w:rPr>
          <w:color w:val="000000" w:themeColor="text1"/>
          <w:sz w:val="22"/>
          <w:szCs w:val="22"/>
          <w:lang w:val="uz-Cyrl-UZ"/>
        </w:rPr>
        <w:t>bir</w:t>
      </w:r>
      <w:r w:rsidR="00615FE3" w:rsidRPr="00C93C44">
        <w:rPr>
          <w:color w:val="000000" w:themeColor="text1"/>
          <w:sz w:val="22"/>
          <w:szCs w:val="22"/>
          <w:lang w:val="uz-Cyrl-UZ"/>
        </w:rPr>
        <w:t xml:space="preserve"> </w:t>
      </w:r>
      <w:r w:rsidRPr="00C93C44">
        <w:rPr>
          <w:color w:val="000000" w:themeColor="text1"/>
          <w:sz w:val="22"/>
          <w:szCs w:val="22"/>
          <w:lang w:val="uz-Cyrl-UZ"/>
        </w:rPr>
        <w:t>xil</w:t>
      </w:r>
      <w:r w:rsidR="00615FE3" w:rsidRPr="00C93C44">
        <w:rPr>
          <w:color w:val="000000" w:themeColor="text1"/>
          <w:sz w:val="22"/>
          <w:szCs w:val="22"/>
          <w:lang w:val="uz-Cyrl-UZ"/>
        </w:rPr>
        <w:t xml:space="preserve"> </w:t>
      </w:r>
      <w:r w:rsidRPr="00C93C44">
        <w:rPr>
          <w:color w:val="000000" w:themeColor="text1"/>
          <w:sz w:val="22"/>
          <w:szCs w:val="22"/>
          <w:lang w:val="uz-Cyrl-UZ"/>
        </w:rPr>
        <w:t>emas</w:t>
      </w:r>
      <w:r w:rsidR="00615FE3" w:rsidRPr="00C93C44">
        <w:rPr>
          <w:color w:val="000000" w:themeColor="text1"/>
          <w:sz w:val="22"/>
          <w:szCs w:val="22"/>
          <w:lang w:val="uz-Cyrl-UZ"/>
        </w:rPr>
        <w:t xml:space="preserve">, </w:t>
      </w:r>
      <w:r w:rsidRPr="00C93C44">
        <w:rPr>
          <w:color w:val="000000" w:themeColor="text1"/>
          <w:sz w:val="22"/>
          <w:szCs w:val="22"/>
          <w:lang w:val="uz-Cyrl-UZ"/>
        </w:rPr>
        <w:t>ammo</w:t>
      </w:r>
      <w:r w:rsidR="00615FE3" w:rsidRPr="00C93C44">
        <w:rPr>
          <w:color w:val="000000" w:themeColor="text1"/>
          <w:sz w:val="22"/>
          <w:szCs w:val="22"/>
          <w:lang w:val="uz-Cyrl-UZ"/>
        </w:rPr>
        <w:t xml:space="preserve"> </w:t>
      </w:r>
      <w:r w:rsidRPr="00C93C44">
        <w:rPr>
          <w:color w:val="000000" w:themeColor="text1"/>
          <w:sz w:val="22"/>
          <w:szCs w:val="22"/>
          <w:lang w:val="uz-Cyrl-UZ"/>
        </w:rPr>
        <w:t>juda</w:t>
      </w:r>
      <w:r w:rsidR="00615FE3" w:rsidRPr="00C93C44">
        <w:rPr>
          <w:color w:val="000000" w:themeColor="text1"/>
          <w:sz w:val="22"/>
          <w:szCs w:val="22"/>
          <w:lang w:val="uz-Cyrl-UZ"/>
        </w:rPr>
        <w:t xml:space="preserve"> </w:t>
      </w:r>
      <w:r w:rsidRPr="00C93C44">
        <w:rPr>
          <w:color w:val="000000" w:themeColor="text1"/>
          <w:sz w:val="22"/>
          <w:szCs w:val="22"/>
          <w:lang w:val="uz-Cyrl-UZ"/>
        </w:rPr>
        <w:t>muhim</w:t>
      </w:r>
      <w:r w:rsidR="00615FE3" w:rsidRPr="00C93C44">
        <w:rPr>
          <w:color w:val="000000" w:themeColor="text1"/>
          <w:sz w:val="22"/>
          <w:szCs w:val="22"/>
          <w:lang w:val="uz-Cyrl-UZ"/>
        </w:rPr>
        <w:t xml:space="preserve">. </w:t>
      </w:r>
      <w:r w:rsidRPr="00C93C44">
        <w:rPr>
          <w:color w:val="000000" w:themeColor="text1"/>
          <w:sz w:val="22"/>
          <w:szCs w:val="22"/>
          <w:lang w:val="uz-Cyrl-UZ"/>
        </w:rPr>
        <w:t>Har</w:t>
      </w:r>
      <w:r w:rsidR="00615FE3" w:rsidRPr="00C93C44">
        <w:rPr>
          <w:color w:val="000000" w:themeColor="text1"/>
          <w:sz w:val="22"/>
          <w:szCs w:val="22"/>
          <w:lang w:val="uz-Cyrl-UZ"/>
        </w:rPr>
        <w:t xml:space="preserve"> </w:t>
      </w:r>
      <w:r w:rsidRPr="00C93C44">
        <w:rPr>
          <w:color w:val="000000" w:themeColor="text1"/>
          <w:sz w:val="22"/>
          <w:szCs w:val="22"/>
          <w:lang w:val="uz-Cyrl-UZ"/>
        </w:rPr>
        <w:t>qaysining</w:t>
      </w:r>
      <w:r w:rsidR="00615FE3" w:rsidRPr="00C93C44">
        <w:rPr>
          <w:color w:val="000000" w:themeColor="text1"/>
          <w:sz w:val="22"/>
          <w:szCs w:val="22"/>
          <w:lang w:val="uz-Cyrl-UZ"/>
        </w:rPr>
        <w:t xml:space="preserve"> </w:t>
      </w:r>
      <w:r w:rsidRPr="00C93C44">
        <w:rPr>
          <w:color w:val="000000" w:themeColor="text1"/>
          <w:sz w:val="22"/>
          <w:szCs w:val="22"/>
          <w:lang w:val="uz-Cyrl-UZ"/>
        </w:rPr>
        <w:t>imkoniyatlaridan</w:t>
      </w:r>
      <w:r w:rsidR="00615FE3" w:rsidRPr="00C93C44">
        <w:rPr>
          <w:color w:val="000000" w:themeColor="text1"/>
          <w:sz w:val="22"/>
          <w:szCs w:val="22"/>
          <w:lang w:val="uz-Cyrl-UZ"/>
        </w:rPr>
        <w:t xml:space="preserve"> </w:t>
      </w:r>
      <w:r w:rsidRPr="00C93C44">
        <w:rPr>
          <w:color w:val="000000" w:themeColor="text1"/>
          <w:sz w:val="22"/>
          <w:szCs w:val="22"/>
          <w:lang w:val="uz-Cyrl-UZ"/>
        </w:rPr>
        <w:t>maksimal</w:t>
      </w:r>
      <w:r w:rsidR="00615FE3" w:rsidRPr="00C93C44">
        <w:rPr>
          <w:color w:val="000000" w:themeColor="text1"/>
          <w:sz w:val="22"/>
          <w:szCs w:val="22"/>
          <w:lang w:val="uz-Cyrl-UZ"/>
        </w:rPr>
        <w:t xml:space="preserve"> </w:t>
      </w:r>
      <w:r w:rsidRPr="00C93C44">
        <w:rPr>
          <w:color w:val="000000" w:themeColor="text1"/>
          <w:sz w:val="22"/>
          <w:szCs w:val="22"/>
          <w:lang w:val="uz-Cyrl-UZ"/>
        </w:rPr>
        <w:t>foydalanish</w:t>
      </w:r>
      <w:r w:rsidR="00615FE3" w:rsidRPr="00C93C44">
        <w:rPr>
          <w:color w:val="000000" w:themeColor="text1"/>
          <w:sz w:val="22"/>
          <w:szCs w:val="22"/>
          <w:lang w:val="uz-Cyrl-UZ"/>
        </w:rPr>
        <w:t xml:space="preserve"> </w:t>
      </w:r>
      <w:r w:rsidRPr="00C93C44">
        <w:rPr>
          <w:color w:val="000000" w:themeColor="text1"/>
          <w:sz w:val="22"/>
          <w:szCs w:val="22"/>
          <w:lang w:val="uz-Cyrl-UZ"/>
        </w:rPr>
        <w:t>uchun</w:t>
      </w:r>
      <w:r w:rsidR="00615FE3" w:rsidRPr="00C93C44">
        <w:rPr>
          <w:color w:val="000000" w:themeColor="text1"/>
          <w:sz w:val="22"/>
          <w:szCs w:val="22"/>
          <w:lang w:val="uz-Cyrl-UZ"/>
        </w:rPr>
        <w:t xml:space="preserve"> </w:t>
      </w:r>
      <w:r w:rsidRPr="00C93C44">
        <w:rPr>
          <w:color w:val="000000" w:themeColor="text1"/>
          <w:sz w:val="22"/>
          <w:szCs w:val="22"/>
          <w:lang w:val="uz-Cyrl-UZ"/>
        </w:rPr>
        <w:t>ularni</w:t>
      </w:r>
      <w:r w:rsidR="00615FE3" w:rsidRPr="00C93C44">
        <w:rPr>
          <w:color w:val="000000" w:themeColor="text1"/>
          <w:sz w:val="22"/>
          <w:szCs w:val="22"/>
          <w:lang w:val="uz-Cyrl-UZ"/>
        </w:rPr>
        <w:t xml:space="preserve"> </w:t>
      </w:r>
      <w:r w:rsidRPr="00C93C44">
        <w:rPr>
          <w:color w:val="000000" w:themeColor="text1"/>
          <w:sz w:val="22"/>
          <w:szCs w:val="22"/>
          <w:lang w:val="uz-Cyrl-UZ"/>
        </w:rPr>
        <w:t>alohida</w:t>
      </w:r>
      <w:r w:rsidR="00615FE3" w:rsidRPr="00C93C44">
        <w:rPr>
          <w:color w:val="000000" w:themeColor="text1"/>
          <w:sz w:val="22"/>
          <w:szCs w:val="22"/>
          <w:lang w:val="uz-Cyrl-UZ"/>
        </w:rPr>
        <w:t xml:space="preserve"> </w:t>
      </w:r>
      <w:r w:rsidRPr="00C93C44">
        <w:rPr>
          <w:color w:val="000000" w:themeColor="text1"/>
          <w:sz w:val="22"/>
          <w:szCs w:val="22"/>
          <w:lang w:val="uz-Cyrl-UZ"/>
        </w:rPr>
        <w:t>atroflicha</w:t>
      </w:r>
      <w:r w:rsidR="00615FE3" w:rsidRPr="00C93C44">
        <w:rPr>
          <w:color w:val="000000" w:themeColor="text1"/>
          <w:sz w:val="22"/>
          <w:szCs w:val="22"/>
          <w:lang w:val="uz-Cyrl-UZ"/>
        </w:rPr>
        <w:t xml:space="preserve"> </w:t>
      </w:r>
      <w:r w:rsidRPr="00C93C44">
        <w:rPr>
          <w:color w:val="000000" w:themeColor="text1"/>
          <w:sz w:val="22"/>
          <w:szCs w:val="22"/>
          <w:lang w:val="uz-Cyrl-UZ"/>
        </w:rPr>
        <w:t>va</w:t>
      </w:r>
      <w:r w:rsidR="00615FE3" w:rsidRPr="00C93C44">
        <w:rPr>
          <w:color w:val="000000" w:themeColor="text1"/>
          <w:sz w:val="22"/>
          <w:szCs w:val="22"/>
          <w:lang w:val="uz-Cyrl-UZ"/>
        </w:rPr>
        <w:t xml:space="preserve"> </w:t>
      </w:r>
      <w:r w:rsidRPr="00C93C44">
        <w:rPr>
          <w:color w:val="000000" w:themeColor="text1"/>
          <w:sz w:val="22"/>
          <w:szCs w:val="22"/>
          <w:lang w:val="uz-Cyrl-UZ"/>
        </w:rPr>
        <w:t>chuqur</w:t>
      </w:r>
      <w:r w:rsidR="00615FE3" w:rsidRPr="00C93C44">
        <w:rPr>
          <w:color w:val="000000" w:themeColor="text1"/>
          <w:sz w:val="22"/>
          <w:szCs w:val="22"/>
          <w:lang w:val="uz-Cyrl-UZ"/>
        </w:rPr>
        <w:t xml:space="preserve"> </w:t>
      </w:r>
      <w:r w:rsidRPr="00C93C44">
        <w:rPr>
          <w:color w:val="000000" w:themeColor="text1"/>
          <w:sz w:val="22"/>
          <w:szCs w:val="22"/>
          <w:lang w:val="uz-Cyrl-UZ"/>
        </w:rPr>
        <w:t>tadqiq</w:t>
      </w:r>
      <w:r w:rsidR="00615FE3" w:rsidRPr="00C93C44">
        <w:rPr>
          <w:color w:val="000000" w:themeColor="text1"/>
          <w:sz w:val="22"/>
          <w:szCs w:val="22"/>
          <w:lang w:val="uz-Cyrl-UZ"/>
        </w:rPr>
        <w:t xml:space="preserve"> </w:t>
      </w:r>
      <w:r w:rsidRPr="00C93C44">
        <w:rPr>
          <w:color w:val="000000" w:themeColor="text1"/>
          <w:sz w:val="22"/>
          <w:szCs w:val="22"/>
          <w:lang w:val="uz-Cyrl-UZ"/>
        </w:rPr>
        <w:t>etish</w:t>
      </w:r>
      <w:r w:rsidR="00615FE3" w:rsidRPr="00C93C44">
        <w:rPr>
          <w:color w:val="000000" w:themeColor="text1"/>
          <w:sz w:val="22"/>
          <w:szCs w:val="22"/>
          <w:lang w:val="uz-Cyrl-UZ"/>
        </w:rPr>
        <w:t xml:space="preserve"> </w:t>
      </w:r>
      <w:r w:rsidRPr="00C93C44">
        <w:rPr>
          <w:color w:val="000000" w:themeColor="text1"/>
          <w:sz w:val="22"/>
          <w:szCs w:val="22"/>
          <w:lang w:val="uz-Cyrl-UZ"/>
        </w:rPr>
        <w:t>lozim</w:t>
      </w:r>
      <w:r w:rsidR="00615FE3" w:rsidRPr="00C93C44">
        <w:rPr>
          <w:color w:val="000000" w:themeColor="text1"/>
          <w:sz w:val="22"/>
          <w:szCs w:val="22"/>
          <w:lang w:val="uz-Cyrl-UZ"/>
        </w:rPr>
        <w:t>.</w:t>
      </w:r>
    </w:p>
    <w:p w:rsidR="00615FE3" w:rsidRPr="00C93C44" w:rsidRDefault="0080310E" w:rsidP="00437362">
      <w:pPr>
        <w:shd w:val="clear" w:color="auto" w:fill="FFFFFF"/>
        <w:tabs>
          <w:tab w:val="left" w:pos="240"/>
          <w:tab w:val="left" w:pos="2640"/>
        </w:tabs>
        <w:autoSpaceDE w:val="0"/>
        <w:autoSpaceDN w:val="0"/>
        <w:adjustRightInd w:val="0"/>
        <w:spacing w:line="276" w:lineRule="auto"/>
        <w:ind w:firstLine="600"/>
        <w:rPr>
          <w:color w:val="000000" w:themeColor="text1"/>
          <w:sz w:val="22"/>
          <w:szCs w:val="22"/>
          <w:lang w:val="uz-Cyrl-UZ"/>
        </w:rPr>
      </w:pPr>
      <w:r w:rsidRPr="00C93C44">
        <w:rPr>
          <w:color w:val="000000" w:themeColor="text1"/>
          <w:sz w:val="22"/>
          <w:szCs w:val="22"/>
          <w:lang w:val="uz-Cyrl-UZ"/>
        </w:rPr>
        <w:t>Ma’naviyatga</w:t>
      </w:r>
      <w:r w:rsidR="00615FE3" w:rsidRPr="00C93C44">
        <w:rPr>
          <w:color w:val="000000" w:themeColor="text1"/>
          <w:sz w:val="22"/>
          <w:szCs w:val="22"/>
          <w:lang w:val="uz-Cyrl-UZ"/>
        </w:rPr>
        <w:t xml:space="preserve"> </w:t>
      </w:r>
      <w:r w:rsidRPr="00C93C44">
        <w:rPr>
          <w:color w:val="000000" w:themeColor="text1"/>
          <w:sz w:val="22"/>
          <w:szCs w:val="22"/>
          <w:lang w:val="uz-Cyrl-UZ"/>
        </w:rPr>
        <w:t>munosabat</w:t>
      </w:r>
      <w:r w:rsidR="00615FE3" w:rsidRPr="00C93C44">
        <w:rPr>
          <w:color w:val="000000" w:themeColor="text1"/>
          <w:sz w:val="22"/>
          <w:szCs w:val="22"/>
          <w:lang w:val="uz-Cyrl-UZ"/>
        </w:rPr>
        <w:t xml:space="preserve"> </w:t>
      </w:r>
      <w:r w:rsidRPr="00C93C44">
        <w:rPr>
          <w:color w:val="000000" w:themeColor="text1"/>
          <w:sz w:val="22"/>
          <w:szCs w:val="22"/>
          <w:lang w:val="uz-Cyrl-UZ"/>
        </w:rPr>
        <w:t>ko‘p</w:t>
      </w:r>
      <w:r w:rsidR="00615FE3" w:rsidRPr="00C93C44">
        <w:rPr>
          <w:color w:val="000000" w:themeColor="text1"/>
          <w:sz w:val="22"/>
          <w:szCs w:val="22"/>
          <w:lang w:val="uz-Cyrl-UZ"/>
        </w:rPr>
        <w:t xml:space="preserve"> </w:t>
      </w:r>
      <w:r w:rsidRPr="00C93C44">
        <w:rPr>
          <w:color w:val="000000" w:themeColor="text1"/>
          <w:sz w:val="22"/>
          <w:szCs w:val="22"/>
          <w:lang w:val="uz-Cyrl-UZ"/>
        </w:rPr>
        <w:t>jihatdan</w:t>
      </w:r>
      <w:r w:rsidR="00615FE3" w:rsidRPr="00C93C44">
        <w:rPr>
          <w:color w:val="000000" w:themeColor="text1"/>
          <w:sz w:val="22"/>
          <w:szCs w:val="22"/>
          <w:lang w:val="uz-Cyrl-UZ"/>
        </w:rPr>
        <w:t xml:space="preserve"> </w:t>
      </w:r>
      <w:r w:rsidRPr="00C93C44">
        <w:rPr>
          <w:color w:val="000000" w:themeColor="text1"/>
          <w:sz w:val="22"/>
          <w:szCs w:val="22"/>
          <w:lang w:val="uz-Cyrl-UZ"/>
        </w:rPr>
        <w:t>milliy</w:t>
      </w:r>
      <w:r w:rsidR="00615FE3" w:rsidRPr="00C93C44">
        <w:rPr>
          <w:color w:val="000000" w:themeColor="text1"/>
          <w:sz w:val="22"/>
          <w:szCs w:val="22"/>
          <w:lang w:val="uz-Cyrl-UZ"/>
        </w:rPr>
        <w:t xml:space="preserve"> </w:t>
      </w:r>
      <w:r w:rsidRPr="00C93C44">
        <w:rPr>
          <w:color w:val="000000" w:themeColor="text1"/>
          <w:sz w:val="22"/>
          <w:szCs w:val="22"/>
          <w:lang w:val="uz-Cyrl-UZ"/>
        </w:rPr>
        <w:t>taraqqiyot</w:t>
      </w:r>
      <w:r w:rsidR="00615FE3" w:rsidRPr="00C93C44">
        <w:rPr>
          <w:color w:val="000000" w:themeColor="text1"/>
          <w:sz w:val="22"/>
          <w:szCs w:val="22"/>
          <w:lang w:val="uz-Cyrl-UZ"/>
        </w:rPr>
        <w:t xml:space="preserve"> </w:t>
      </w:r>
      <w:r w:rsidRPr="00C93C44">
        <w:rPr>
          <w:color w:val="000000" w:themeColor="text1"/>
          <w:sz w:val="22"/>
          <w:szCs w:val="22"/>
          <w:lang w:val="uz-Cyrl-UZ"/>
        </w:rPr>
        <w:t>muvaffaqiyatlarini</w:t>
      </w:r>
      <w:r w:rsidR="00615FE3" w:rsidRPr="00C93C44">
        <w:rPr>
          <w:color w:val="000000" w:themeColor="text1"/>
          <w:sz w:val="22"/>
          <w:szCs w:val="22"/>
          <w:lang w:val="uz-Cyrl-UZ"/>
        </w:rPr>
        <w:t xml:space="preserve"> </w:t>
      </w:r>
      <w:r w:rsidRPr="00C93C44">
        <w:rPr>
          <w:color w:val="000000" w:themeColor="text1"/>
          <w:sz w:val="22"/>
          <w:szCs w:val="22"/>
          <w:lang w:val="uz-Cyrl-UZ"/>
        </w:rPr>
        <w:t>belgilaydi</w:t>
      </w:r>
      <w:r w:rsidR="00615FE3" w:rsidRPr="00C93C44">
        <w:rPr>
          <w:color w:val="000000" w:themeColor="text1"/>
          <w:sz w:val="22"/>
          <w:szCs w:val="22"/>
          <w:lang w:val="uz-Cyrl-UZ"/>
        </w:rPr>
        <w:t xml:space="preserve">. </w:t>
      </w:r>
      <w:r w:rsidRPr="00C93C44">
        <w:rPr>
          <w:color w:val="000000" w:themeColor="text1"/>
          <w:sz w:val="22"/>
          <w:szCs w:val="22"/>
          <w:lang w:val="uz-Cyrl-UZ"/>
        </w:rPr>
        <w:t>Ayniqsa</w:t>
      </w:r>
      <w:r w:rsidR="00615FE3" w:rsidRPr="00C93C44">
        <w:rPr>
          <w:color w:val="000000" w:themeColor="text1"/>
          <w:sz w:val="22"/>
          <w:szCs w:val="22"/>
          <w:lang w:val="uz-Cyrl-UZ"/>
        </w:rPr>
        <w:t xml:space="preserve">, </w:t>
      </w:r>
      <w:r w:rsidRPr="00C93C44">
        <w:rPr>
          <w:color w:val="000000" w:themeColor="text1"/>
          <w:sz w:val="22"/>
          <w:szCs w:val="22"/>
          <w:lang w:val="uz-Cyrl-UZ"/>
        </w:rPr>
        <w:t>madaniy</w:t>
      </w:r>
      <w:r w:rsidR="00615FE3" w:rsidRPr="00C93C44">
        <w:rPr>
          <w:color w:val="000000" w:themeColor="text1"/>
          <w:sz w:val="22"/>
          <w:szCs w:val="22"/>
          <w:lang w:val="uz-Cyrl-UZ"/>
        </w:rPr>
        <w:t xml:space="preserve"> </w:t>
      </w:r>
      <w:r w:rsidRPr="00C93C44">
        <w:rPr>
          <w:color w:val="000000" w:themeColor="text1"/>
          <w:sz w:val="22"/>
          <w:szCs w:val="22"/>
          <w:lang w:val="uz-Cyrl-UZ"/>
        </w:rPr>
        <w:t>merosga</w:t>
      </w:r>
      <w:r w:rsidR="00615FE3" w:rsidRPr="00C93C44">
        <w:rPr>
          <w:color w:val="000000" w:themeColor="text1"/>
          <w:sz w:val="22"/>
          <w:szCs w:val="22"/>
          <w:lang w:val="uz-Cyrl-UZ"/>
        </w:rPr>
        <w:t xml:space="preserve"> </w:t>
      </w:r>
      <w:r w:rsidRPr="00C93C44">
        <w:rPr>
          <w:color w:val="000000" w:themeColor="text1"/>
          <w:sz w:val="22"/>
          <w:szCs w:val="22"/>
          <w:lang w:val="uz-Cyrl-UZ"/>
        </w:rPr>
        <w:t>to‘g‘ri</w:t>
      </w:r>
      <w:r w:rsidR="00615FE3" w:rsidRPr="00C93C44">
        <w:rPr>
          <w:color w:val="000000" w:themeColor="text1"/>
          <w:sz w:val="22"/>
          <w:szCs w:val="22"/>
          <w:lang w:val="uz-Cyrl-UZ"/>
        </w:rPr>
        <w:t xml:space="preserve"> </w:t>
      </w:r>
      <w:r w:rsidRPr="00C93C44">
        <w:rPr>
          <w:color w:val="000000" w:themeColor="text1"/>
          <w:sz w:val="22"/>
          <w:szCs w:val="22"/>
          <w:lang w:val="uz-Cyrl-UZ"/>
        </w:rPr>
        <w:t>munosabat</w:t>
      </w:r>
      <w:r w:rsidR="00615FE3" w:rsidRPr="00C93C44">
        <w:rPr>
          <w:color w:val="000000" w:themeColor="text1"/>
          <w:sz w:val="22"/>
          <w:szCs w:val="22"/>
          <w:lang w:val="uz-Cyrl-UZ"/>
        </w:rPr>
        <w:t xml:space="preserve"> </w:t>
      </w:r>
      <w:r w:rsidRPr="00C93C44">
        <w:rPr>
          <w:color w:val="000000" w:themeColor="text1"/>
          <w:sz w:val="22"/>
          <w:szCs w:val="22"/>
          <w:lang w:val="uz-Cyrl-UZ"/>
        </w:rPr>
        <w:t>nihoyatda</w:t>
      </w:r>
      <w:r w:rsidR="00615FE3" w:rsidRPr="00C93C44">
        <w:rPr>
          <w:color w:val="000000" w:themeColor="text1"/>
          <w:sz w:val="22"/>
          <w:szCs w:val="22"/>
          <w:lang w:val="uz-Cyrl-UZ"/>
        </w:rPr>
        <w:t xml:space="preserve"> </w:t>
      </w:r>
      <w:r w:rsidRPr="00C93C44">
        <w:rPr>
          <w:color w:val="000000" w:themeColor="text1"/>
          <w:sz w:val="22"/>
          <w:szCs w:val="22"/>
          <w:lang w:val="uz-Cyrl-UZ"/>
        </w:rPr>
        <w:t>muhimdir</w:t>
      </w:r>
      <w:r w:rsidR="00615FE3" w:rsidRPr="00C93C44">
        <w:rPr>
          <w:color w:val="000000" w:themeColor="text1"/>
          <w:sz w:val="22"/>
          <w:szCs w:val="22"/>
          <w:lang w:val="uz-Cyrl-UZ"/>
        </w:rPr>
        <w:t xml:space="preserve">. </w:t>
      </w:r>
      <w:r w:rsidRPr="00C93C44">
        <w:rPr>
          <w:color w:val="000000" w:themeColor="text1"/>
          <w:sz w:val="22"/>
          <w:szCs w:val="22"/>
          <w:lang w:val="uz-Cyrl-UZ"/>
        </w:rPr>
        <w:t>CHunki</w:t>
      </w:r>
      <w:r w:rsidR="00615FE3" w:rsidRPr="00C93C44">
        <w:rPr>
          <w:color w:val="000000" w:themeColor="text1"/>
          <w:sz w:val="22"/>
          <w:szCs w:val="22"/>
          <w:lang w:val="uz-Cyrl-UZ"/>
        </w:rPr>
        <w:t xml:space="preserve"> </w:t>
      </w:r>
      <w:r w:rsidRPr="00C93C44">
        <w:rPr>
          <w:color w:val="000000" w:themeColor="text1"/>
          <w:sz w:val="22"/>
          <w:szCs w:val="22"/>
          <w:lang w:val="uz-Cyrl-UZ"/>
        </w:rPr>
        <w:t>milliy</w:t>
      </w:r>
      <w:r w:rsidR="00615FE3" w:rsidRPr="00C93C44">
        <w:rPr>
          <w:color w:val="000000" w:themeColor="text1"/>
          <w:sz w:val="22"/>
          <w:szCs w:val="22"/>
          <w:lang w:val="uz-Cyrl-UZ"/>
        </w:rPr>
        <w:t xml:space="preserve"> </w:t>
      </w:r>
      <w:r w:rsidRPr="00C93C44">
        <w:rPr>
          <w:color w:val="000000" w:themeColor="text1"/>
          <w:sz w:val="22"/>
          <w:szCs w:val="22"/>
          <w:lang w:val="uz-Cyrl-UZ"/>
        </w:rPr>
        <w:t>qadriyatlarni</w:t>
      </w:r>
      <w:r w:rsidR="00615FE3" w:rsidRPr="00C93C44">
        <w:rPr>
          <w:color w:val="000000" w:themeColor="text1"/>
          <w:sz w:val="22"/>
          <w:szCs w:val="22"/>
          <w:lang w:val="uz-Cyrl-UZ"/>
        </w:rPr>
        <w:t xml:space="preserve"> </w:t>
      </w:r>
      <w:r w:rsidRPr="00C93C44">
        <w:rPr>
          <w:color w:val="000000" w:themeColor="text1"/>
          <w:sz w:val="22"/>
          <w:szCs w:val="22"/>
          <w:lang w:val="uz-Cyrl-UZ"/>
        </w:rPr>
        <w:t>tiklash</w:t>
      </w:r>
      <w:r w:rsidR="00615FE3" w:rsidRPr="00C93C44">
        <w:rPr>
          <w:color w:val="000000" w:themeColor="text1"/>
          <w:sz w:val="22"/>
          <w:szCs w:val="22"/>
          <w:lang w:val="uz-Cyrl-UZ"/>
        </w:rPr>
        <w:t xml:space="preserve"> </w:t>
      </w:r>
      <w:r w:rsidRPr="00C93C44">
        <w:rPr>
          <w:color w:val="000000" w:themeColor="text1"/>
          <w:sz w:val="22"/>
          <w:szCs w:val="22"/>
          <w:lang w:val="uz-Cyrl-UZ"/>
        </w:rPr>
        <w:t>va</w:t>
      </w:r>
      <w:r w:rsidR="00615FE3" w:rsidRPr="00C93C44">
        <w:rPr>
          <w:color w:val="000000" w:themeColor="text1"/>
          <w:sz w:val="22"/>
          <w:szCs w:val="22"/>
          <w:lang w:val="uz-Cyrl-UZ"/>
        </w:rPr>
        <w:t xml:space="preserve"> </w:t>
      </w:r>
      <w:r w:rsidRPr="00C93C44">
        <w:rPr>
          <w:color w:val="000000" w:themeColor="text1"/>
          <w:sz w:val="22"/>
          <w:szCs w:val="22"/>
          <w:lang w:val="uz-Cyrl-UZ"/>
        </w:rPr>
        <w:t>rivojlantirish</w:t>
      </w:r>
      <w:r w:rsidR="00615FE3" w:rsidRPr="00C93C44">
        <w:rPr>
          <w:color w:val="000000" w:themeColor="text1"/>
          <w:sz w:val="22"/>
          <w:szCs w:val="22"/>
          <w:lang w:val="uz-Cyrl-UZ"/>
        </w:rPr>
        <w:t xml:space="preserve"> </w:t>
      </w:r>
      <w:r w:rsidRPr="00C93C44">
        <w:rPr>
          <w:color w:val="000000" w:themeColor="text1"/>
          <w:sz w:val="22"/>
          <w:szCs w:val="22"/>
          <w:lang w:val="uz-Cyrl-UZ"/>
        </w:rPr>
        <w:t>masalasi</w:t>
      </w:r>
      <w:r w:rsidR="00615FE3" w:rsidRPr="00C93C44">
        <w:rPr>
          <w:color w:val="000000" w:themeColor="text1"/>
          <w:sz w:val="22"/>
          <w:szCs w:val="22"/>
          <w:lang w:val="uz-Cyrl-UZ"/>
        </w:rPr>
        <w:t xml:space="preserve"> </w:t>
      </w:r>
      <w:r w:rsidRPr="00C93C44">
        <w:rPr>
          <w:color w:val="000000" w:themeColor="text1"/>
          <w:sz w:val="22"/>
          <w:szCs w:val="22"/>
          <w:lang w:val="uz-Cyrl-UZ"/>
        </w:rPr>
        <w:t>murakkabligi</w:t>
      </w:r>
      <w:r w:rsidR="00615FE3" w:rsidRPr="00C93C44">
        <w:rPr>
          <w:color w:val="000000" w:themeColor="text1"/>
          <w:sz w:val="22"/>
          <w:szCs w:val="22"/>
          <w:lang w:val="uz-Cyrl-UZ"/>
        </w:rPr>
        <w:t xml:space="preserve"> </w:t>
      </w:r>
      <w:r w:rsidRPr="00C93C44">
        <w:rPr>
          <w:color w:val="000000" w:themeColor="text1"/>
          <w:sz w:val="22"/>
          <w:szCs w:val="22"/>
          <w:lang w:val="uz-Cyrl-UZ"/>
        </w:rPr>
        <w:t>tufayli</w:t>
      </w:r>
      <w:r w:rsidR="00615FE3" w:rsidRPr="00C93C44">
        <w:rPr>
          <w:color w:val="000000" w:themeColor="text1"/>
          <w:sz w:val="22"/>
          <w:szCs w:val="22"/>
          <w:lang w:val="uz-Cyrl-UZ"/>
        </w:rPr>
        <w:t xml:space="preserve"> </w:t>
      </w:r>
      <w:r w:rsidRPr="00C93C44">
        <w:rPr>
          <w:color w:val="000000" w:themeColor="text1"/>
          <w:sz w:val="22"/>
          <w:szCs w:val="22"/>
          <w:lang w:val="uz-Cyrl-UZ"/>
        </w:rPr>
        <w:t>ayrim</w:t>
      </w:r>
      <w:r w:rsidR="00615FE3" w:rsidRPr="00C93C44">
        <w:rPr>
          <w:color w:val="000000" w:themeColor="text1"/>
          <w:sz w:val="22"/>
          <w:szCs w:val="22"/>
          <w:lang w:val="uz-Cyrl-UZ"/>
        </w:rPr>
        <w:t xml:space="preserve"> </w:t>
      </w:r>
      <w:r w:rsidRPr="00C93C44">
        <w:rPr>
          <w:color w:val="000000" w:themeColor="text1"/>
          <w:sz w:val="22"/>
          <w:szCs w:val="22"/>
          <w:lang w:val="uz-Cyrl-UZ"/>
        </w:rPr>
        <w:t>kishilar</w:t>
      </w:r>
      <w:r w:rsidR="00615FE3" w:rsidRPr="00C93C44">
        <w:rPr>
          <w:color w:val="000000" w:themeColor="text1"/>
          <w:sz w:val="22"/>
          <w:szCs w:val="22"/>
          <w:lang w:val="uz-Cyrl-UZ"/>
        </w:rPr>
        <w:t xml:space="preserve"> </w:t>
      </w:r>
      <w:r w:rsidRPr="00C93C44">
        <w:rPr>
          <w:color w:val="000000" w:themeColor="text1"/>
          <w:sz w:val="22"/>
          <w:szCs w:val="22"/>
          <w:lang w:val="uz-Cyrl-UZ"/>
        </w:rPr>
        <w:t>uni</w:t>
      </w:r>
      <w:r w:rsidR="00615FE3" w:rsidRPr="00C93C44">
        <w:rPr>
          <w:color w:val="000000" w:themeColor="text1"/>
          <w:sz w:val="22"/>
          <w:szCs w:val="22"/>
          <w:lang w:val="uz-Cyrl-UZ"/>
        </w:rPr>
        <w:t xml:space="preserve"> </w:t>
      </w:r>
      <w:r w:rsidRPr="00C93C44">
        <w:rPr>
          <w:color w:val="000000" w:themeColor="text1"/>
          <w:sz w:val="22"/>
          <w:szCs w:val="22"/>
          <w:lang w:val="uz-Cyrl-UZ"/>
        </w:rPr>
        <w:t>kelajakka</w:t>
      </w:r>
      <w:r w:rsidR="00615FE3" w:rsidRPr="00C93C44">
        <w:rPr>
          <w:color w:val="000000" w:themeColor="text1"/>
          <w:sz w:val="22"/>
          <w:szCs w:val="22"/>
          <w:lang w:val="uz-Cyrl-UZ"/>
        </w:rPr>
        <w:t xml:space="preserve"> </w:t>
      </w:r>
      <w:r w:rsidRPr="00C93C44">
        <w:rPr>
          <w:color w:val="000000" w:themeColor="text1"/>
          <w:sz w:val="22"/>
          <w:szCs w:val="22"/>
          <w:lang w:val="uz-Cyrl-UZ"/>
        </w:rPr>
        <w:t>emas</w:t>
      </w:r>
      <w:r w:rsidR="00615FE3" w:rsidRPr="00C93C44">
        <w:rPr>
          <w:color w:val="000000" w:themeColor="text1"/>
          <w:sz w:val="22"/>
          <w:szCs w:val="22"/>
          <w:lang w:val="uz-Cyrl-UZ"/>
        </w:rPr>
        <w:t xml:space="preserve">, </w:t>
      </w:r>
      <w:r w:rsidRPr="00C93C44">
        <w:rPr>
          <w:color w:val="000000" w:themeColor="text1"/>
          <w:sz w:val="22"/>
          <w:szCs w:val="22"/>
          <w:lang w:val="uz-Cyrl-UZ"/>
        </w:rPr>
        <w:t>o‘tmishga</w:t>
      </w:r>
      <w:r w:rsidR="00615FE3" w:rsidRPr="00C93C44">
        <w:rPr>
          <w:color w:val="000000" w:themeColor="text1"/>
          <w:sz w:val="22"/>
          <w:szCs w:val="22"/>
          <w:lang w:val="uz-Cyrl-UZ"/>
        </w:rPr>
        <w:t xml:space="preserve"> </w:t>
      </w:r>
      <w:r w:rsidRPr="00C93C44">
        <w:rPr>
          <w:color w:val="000000" w:themeColor="text1"/>
          <w:sz w:val="22"/>
          <w:szCs w:val="22"/>
          <w:lang w:val="uz-Cyrl-UZ"/>
        </w:rPr>
        <w:lastRenderedPageBreak/>
        <w:t>qaratmokchi</w:t>
      </w:r>
      <w:r w:rsidR="00615FE3" w:rsidRPr="00C93C44">
        <w:rPr>
          <w:color w:val="000000" w:themeColor="text1"/>
          <w:sz w:val="22"/>
          <w:szCs w:val="22"/>
          <w:lang w:val="uz-Cyrl-UZ"/>
        </w:rPr>
        <w:t xml:space="preserve"> </w:t>
      </w:r>
      <w:r w:rsidRPr="00C93C44">
        <w:rPr>
          <w:color w:val="000000" w:themeColor="text1"/>
          <w:sz w:val="22"/>
          <w:szCs w:val="22"/>
          <w:lang w:val="uz-Cyrl-UZ"/>
        </w:rPr>
        <w:t>bo‘layotganini</w:t>
      </w:r>
      <w:r w:rsidR="00615FE3" w:rsidRPr="00C93C44">
        <w:rPr>
          <w:color w:val="000000" w:themeColor="text1"/>
          <w:sz w:val="22"/>
          <w:szCs w:val="22"/>
          <w:lang w:val="uz-Cyrl-UZ"/>
        </w:rPr>
        <w:t xml:space="preserve"> </w:t>
      </w:r>
      <w:r w:rsidRPr="00C93C44">
        <w:rPr>
          <w:color w:val="000000" w:themeColor="text1"/>
          <w:sz w:val="22"/>
          <w:szCs w:val="22"/>
          <w:lang w:val="uz-Cyrl-UZ"/>
        </w:rPr>
        <w:t>sezmayaptilar</w:t>
      </w:r>
      <w:r w:rsidR="00615FE3" w:rsidRPr="00C93C44">
        <w:rPr>
          <w:color w:val="000000" w:themeColor="text1"/>
          <w:sz w:val="22"/>
          <w:szCs w:val="22"/>
          <w:lang w:val="uz-Cyrl-UZ"/>
        </w:rPr>
        <w:t xml:space="preserve">. </w:t>
      </w:r>
      <w:r w:rsidRPr="00C93C44">
        <w:rPr>
          <w:color w:val="000000" w:themeColor="text1"/>
          <w:sz w:val="22"/>
          <w:szCs w:val="22"/>
          <w:lang w:val="uz-Cyrl-UZ"/>
        </w:rPr>
        <w:t>Islom</w:t>
      </w:r>
      <w:r w:rsidR="00615FE3" w:rsidRPr="00C93C44">
        <w:rPr>
          <w:color w:val="000000" w:themeColor="text1"/>
          <w:sz w:val="22"/>
          <w:szCs w:val="22"/>
          <w:lang w:val="uz-Cyrl-UZ"/>
        </w:rPr>
        <w:t xml:space="preserve"> </w:t>
      </w:r>
      <w:r w:rsidRPr="00C93C44">
        <w:rPr>
          <w:color w:val="000000" w:themeColor="text1"/>
          <w:sz w:val="22"/>
          <w:szCs w:val="22"/>
          <w:lang w:val="uz-Cyrl-UZ"/>
        </w:rPr>
        <w:t>xalifaligini</w:t>
      </w:r>
      <w:r w:rsidR="00615FE3" w:rsidRPr="00C93C44">
        <w:rPr>
          <w:color w:val="000000" w:themeColor="text1"/>
          <w:sz w:val="22"/>
          <w:szCs w:val="22"/>
          <w:lang w:val="uz-Cyrl-UZ"/>
        </w:rPr>
        <w:t xml:space="preserve"> </w:t>
      </w:r>
      <w:r w:rsidRPr="00C93C44">
        <w:rPr>
          <w:color w:val="000000" w:themeColor="text1"/>
          <w:sz w:val="22"/>
          <w:szCs w:val="22"/>
          <w:lang w:val="uz-Cyrl-UZ"/>
        </w:rPr>
        <w:t>tiklash</w:t>
      </w:r>
      <w:r w:rsidR="00615FE3" w:rsidRPr="00C93C44">
        <w:rPr>
          <w:color w:val="000000" w:themeColor="text1"/>
          <w:sz w:val="22"/>
          <w:szCs w:val="22"/>
          <w:lang w:val="uz-Cyrl-UZ"/>
        </w:rPr>
        <w:t xml:space="preserve">, </w:t>
      </w:r>
      <w:r w:rsidRPr="00C93C44">
        <w:rPr>
          <w:color w:val="000000" w:themeColor="text1"/>
          <w:sz w:val="22"/>
          <w:szCs w:val="22"/>
          <w:lang w:val="uz-Cyrl-UZ"/>
        </w:rPr>
        <w:t>yoki</w:t>
      </w:r>
      <w:r w:rsidR="00615FE3" w:rsidRPr="00C93C44">
        <w:rPr>
          <w:color w:val="000000" w:themeColor="text1"/>
          <w:sz w:val="22"/>
          <w:szCs w:val="22"/>
          <w:lang w:val="uz-Cyrl-UZ"/>
        </w:rPr>
        <w:t xml:space="preserve"> </w:t>
      </w:r>
      <w:r w:rsidRPr="00C93C44">
        <w:rPr>
          <w:color w:val="000000" w:themeColor="text1"/>
          <w:sz w:val="22"/>
          <w:szCs w:val="22"/>
          <w:lang w:val="uz-Cyrl-UZ"/>
        </w:rPr>
        <w:t>O‘zbekistonni</w:t>
      </w:r>
      <w:r w:rsidR="00615FE3" w:rsidRPr="00C93C44">
        <w:rPr>
          <w:color w:val="000000" w:themeColor="text1"/>
          <w:sz w:val="22"/>
          <w:szCs w:val="22"/>
          <w:lang w:val="uz-Cyrl-UZ"/>
        </w:rPr>
        <w:t xml:space="preserve"> </w:t>
      </w:r>
      <w:r w:rsidRPr="00C93C44">
        <w:rPr>
          <w:color w:val="000000" w:themeColor="text1"/>
          <w:sz w:val="22"/>
          <w:szCs w:val="22"/>
          <w:lang w:val="uz-Cyrl-UZ"/>
        </w:rPr>
        <w:t>islom</w:t>
      </w:r>
      <w:r w:rsidR="00615FE3" w:rsidRPr="00C93C44">
        <w:rPr>
          <w:color w:val="000000" w:themeColor="text1"/>
          <w:sz w:val="22"/>
          <w:szCs w:val="22"/>
          <w:lang w:val="uz-Cyrl-UZ"/>
        </w:rPr>
        <w:t xml:space="preserve"> </w:t>
      </w:r>
      <w:r w:rsidRPr="00C93C44">
        <w:rPr>
          <w:color w:val="000000" w:themeColor="text1"/>
          <w:sz w:val="22"/>
          <w:szCs w:val="22"/>
          <w:lang w:val="uz-Cyrl-UZ"/>
        </w:rPr>
        <w:t>respublikasiga</w:t>
      </w:r>
      <w:r w:rsidR="00615FE3" w:rsidRPr="00C93C44">
        <w:rPr>
          <w:color w:val="000000" w:themeColor="text1"/>
          <w:sz w:val="22"/>
          <w:szCs w:val="22"/>
          <w:lang w:val="uz-Cyrl-UZ"/>
        </w:rPr>
        <w:t xml:space="preserve"> </w:t>
      </w:r>
      <w:r w:rsidRPr="00C93C44">
        <w:rPr>
          <w:color w:val="000000" w:themeColor="text1"/>
          <w:sz w:val="22"/>
          <w:szCs w:val="22"/>
          <w:lang w:val="uz-Cyrl-UZ"/>
        </w:rPr>
        <w:t>aylantirish</w:t>
      </w:r>
      <w:r w:rsidR="00615FE3" w:rsidRPr="00C93C44">
        <w:rPr>
          <w:color w:val="000000" w:themeColor="text1"/>
          <w:sz w:val="22"/>
          <w:szCs w:val="22"/>
          <w:lang w:val="uz-Cyrl-UZ"/>
        </w:rPr>
        <w:t xml:space="preserve">, </w:t>
      </w:r>
      <w:r w:rsidRPr="00C93C44">
        <w:rPr>
          <w:color w:val="000000" w:themeColor="text1"/>
          <w:sz w:val="22"/>
          <w:szCs w:val="22"/>
          <w:lang w:val="uz-Cyrl-UZ"/>
        </w:rPr>
        <w:t>shariat</w:t>
      </w:r>
      <w:r w:rsidR="00615FE3" w:rsidRPr="00C93C44">
        <w:rPr>
          <w:color w:val="000000" w:themeColor="text1"/>
          <w:sz w:val="22"/>
          <w:szCs w:val="22"/>
          <w:lang w:val="uz-Cyrl-UZ"/>
        </w:rPr>
        <w:t xml:space="preserve"> </w:t>
      </w:r>
      <w:r w:rsidRPr="00C93C44">
        <w:rPr>
          <w:color w:val="000000" w:themeColor="text1"/>
          <w:sz w:val="22"/>
          <w:szCs w:val="22"/>
          <w:lang w:val="uz-Cyrl-UZ"/>
        </w:rPr>
        <w:t>me’yorlarini</w:t>
      </w:r>
      <w:r w:rsidR="00615FE3" w:rsidRPr="00C93C44">
        <w:rPr>
          <w:color w:val="000000" w:themeColor="text1"/>
          <w:sz w:val="22"/>
          <w:szCs w:val="22"/>
          <w:lang w:val="uz-Cyrl-UZ"/>
        </w:rPr>
        <w:t xml:space="preserve"> </w:t>
      </w:r>
      <w:r w:rsidRPr="00C93C44">
        <w:rPr>
          <w:color w:val="000000" w:themeColor="text1"/>
          <w:sz w:val="22"/>
          <w:szCs w:val="22"/>
          <w:lang w:val="uz-Cyrl-UZ"/>
        </w:rPr>
        <w:t>joriy</w:t>
      </w:r>
      <w:r w:rsidR="00615FE3" w:rsidRPr="00C93C44">
        <w:rPr>
          <w:color w:val="000000" w:themeColor="text1"/>
          <w:sz w:val="22"/>
          <w:szCs w:val="22"/>
          <w:lang w:val="uz-Cyrl-UZ"/>
        </w:rPr>
        <w:t xml:space="preserve"> </w:t>
      </w:r>
      <w:r w:rsidRPr="00C93C44">
        <w:rPr>
          <w:color w:val="000000" w:themeColor="text1"/>
          <w:sz w:val="22"/>
          <w:szCs w:val="22"/>
          <w:lang w:val="uz-Cyrl-UZ"/>
        </w:rPr>
        <w:t>qilish</w:t>
      </w:r>
      <w:r w:rsidR="00615FE3" w:rsidRPr="00C93C44">
        <w:rPr>
          <w:color w:val="000000" w:themeColor="text1"/>
          <w:sz w:val="22"/>
          <w:szCs w:val="22"/>
          <w:lang w:val="uz-Cyrl-UZ"/>
        </w:rPr>
        <w:t xml:space="preserve"> </w:t>
      </w:r>
      <w:r w:rsidRPr="00C93C44">
        <w:rPr>
          <w:color w:val="000000" w:themeColor="text1"/>
          <w:sz w:val="22"/>
          <w:szCs w:val="22"/>
          <w:lang w:val="uz-Cyrl-UZ"/>
        </w:rPr>
        <w:t>to‘g‘risidagi</w:t>
      </w:r>
      <w:r w:rsidR="00615FE3" w:rsidRPr="00C93C44">
        <w:rPr>
          <w:color w:val="000000" w:themeColor="text1"/>
          <w:sz w:val="22"/>
          <w:szCs w:val="22"/>
          <w:lang w:val="uz-Cyrl-UZ"/>
        </w:rPr>
        <w:t xml:space="preserve"> </w:t>
      </w:r>
      <w:r w:rsidRPr="00C93C44">
        <w:rPr>
          <w:color w:val="000000" w:themeColor="text1"/>
          <w:sz w:val="22"/>
          <w:szCs w:val="22"/>
          <w:lang w:val="uz-Cyrl-UZ"/>
        </w:rPr>
        <w:t>fikrlarda</w:t>
      </w:r>
      <w:r w:rsidR="00615FE3" w:rsidRPr="00C93C44">
        <w:rPr>
          <w:color w:val="000000" w:themeColor="text1"/>
          <w:sz w:val="22"/>
          <w:szCs w:val="22"/>
          <w:lang w:val="uz-Cyrl-UZ"/>
        </w:rPr>
        <w:t xml:space="preserve"> </w:t>
      </w:r>
      <w:r w:rsidRPr="00C93C44">
        <w:rPr>
          <w:color w:val="000000" w:themeColor="text1"/>
          <w:sz w:val="22"/>
          <w:szCs w:val="22"/>
          <w:lang w:val="uz-Cyrl-UZ"/>
        </w:rPr>
        <w:t>ana</w:t>
      </w:r>
      <w:r w:rsidR="00615FE3" w:rsidRPr="00C93C44">
        <w:rPr>
          <w:color w:val="000000" w:themeColor="text1"/>
          <w:sz w:val="22"/>
          <w:szCs w:val="22"/>
          <w:lang w:val="uz-Cyrl-UZ"/>
        </w:rPr>
        <w:t xml:space="preserve"> </w:t>
      </w:r>
      <w:r w:rsidRPr="00C93C44">
        <w:rPr>
          <w:color w:val="000000" w:themeColor="text1"/>
          <w:sz w:val="22"/>
          <w:szCs w:val="22"/>
          <w:lang w:val="uz-Cyrl-UZ"/>
        </w:rPr>
        <w:t>shu</w:t>
      </w:r>
      <w:r w:rsidR="00615FE3" w:rsidRPr="00C93C44">
        <w:rPr>
          <w:color w:val="000000" w:themeColor="text1"/>
          <w:sz w:val="22"/>
          <w:szCs w:val="22"/>
          <w:lang w:val="uz-Cyrl-UZ"/>
        </w:rPr>
        <w:t xml:space="preserve"> </w:t>
      </w:r>
      <w:r w:rsidRPr="00C93C44">
        <w:rPr>
          <w:color w:val="000000" w:themeColor="text1"/>
          <w:sz w:val="22"/>
          <w:szCs w:val="22"/>
          <w:lang w:val="uz-Cyrl-UZ"/>
        </w:rPr>
        <w:t>narsa</w:t>
      </w:r>
      <w:r w:rsidR="00615FE3" w:rsidRPr="00C93C44">
        <w:rPr>
          <w:color w:val="000000" w:themeColor="text1"/>
          <w:sz w:val="22"/>
          <w:szCs w:val="22"/>
          <w:lang w:val="uz-Cyrl-UZ"/>
        </w:rPr>
        <w:t xml:space="preserve"> </w:t>
      </w:r>
      <w:r w:rsidRPr="00C93C44">
        <w:rPr>
          <w:color w:val="000000" w:themeColor="text1"/>
          <w:sz w:val="22"/>
          <w:szCs w:val="22"/>
          <w:lang w:val="uz-Cyrl-UZ"/>
        </w:rPr>
        <w:t>ko‘zga</w:t>
      </w:r>
      <w:r w:rsidR="00615FE3" w:rsidRPr="00C93C44">
        <w:rPr>
          <w:color w:val="000000" w:themeColor="text1"/>
          <w:sz w:val="22"/>
          <w:szCs w:val="22"/>
          <w:lang w:val="uz-Cyrl-UZ"/>
        </w:rPr>
        <w:t xml:space="preserve"> </w:t>
      </w:r>
      <w:r w:rsidRPr="00C93C44">
        <w:rPr>
          <w:color w:val="000000" w:themeColor="text1"/>
          <w:sz w:val="22"/>
          <w:szCs w:val="22"/>
          <w:lang w:val="uz-Cyrl-UZ"/>
        </w:rPr>
        <w:t>chalinmokda</w:t>
      </w:r>
      <w:r w:rsidR="00615FE3" w:rsidRPr="00C93C44">
        <w:rPr>
          <w:color w:val="000000" w:themeColor="text1"/>
          <w:sz w:val="22"/>
          <w:szCs w:val="22"/>
          <w:lang w:val="uz-Cyrl-UZ"/>
        </w:rPr>
        <w:t>.</w:t>
      </w:r>
    </w:p>
    <w:p w:rsidR="00615FE3" w:rsidRPr="00C93C44" w:rsidRDefault="0080310E" w:rsidP="00437362">
      <w:pPr>
        <w:shd w:val="clear" w:color="auto" w:fill="FFFFFF"/>
        <w:tabs>
          <w:tab w:val="left" w:pos="240"/>
          <w:tab w:val="left" w:pos="2640"/>
        </w:tabs>
        <w:autoSpaceDE w:val="0"/>
        <w:autoSpaceDN w:val="0"/>
        <w:adjustRightInd w:val="0"/>
        <w:spacing w:line="276" w:lineRule="auto"/>
        <w:ind w:firstLine="600"/>
        <w:rPr>
          <w:color w:val="000000" w:themeColor="text1"/>
          <w:sz w:val="22"/>
          <w:szCs w:val="22"/>
          <w:lang w:val="en-US"/>
        </w:rPr>
      </w:pPr>
      <w:r w:rsidRPr="00C93C44">
        <w:rPr>
          <w:color w:val="000000" w:themeColor="text1"/>
          <w:sz w:val="22"/>
          <w:szCs w:val="22"/>
          <w:lang w:val="en-US"/>
        </w:rPr>
        <w:t>Madaniy</w:t>
      </w:r>
      <w:r w:rsidR="00615FE3" w:rsidRPr="00C93C44">
        <w:rPr>
          <w:color w:val="000000" w:themeColor="text1"/>
          <w:sz w:val="22"/>
          <w:szCs w:val="22"/>
          <w:lang w:val="en-US"/>
        </w:rPr>
        <w:t xml:space="preserve"> </w:t>
      </w:r>
      <w:r w:rsidRPr="00C93C44">
        <w:rPr>
          <w:color w:val="000000" w:themeColor="text1"/>
          <w:sz w:val="22"/>
          <w:szCs w:val="22"/>
          <w:lang w:val="en-US"/>
        </w:rPr>
        <w:t>meros</w:t>
      </w:r>
      <w:r w:rsidR="00615FE3" w:rsidRPr="00C93C44">
        <w:rPr>
          <w:color w:val="000000" w:themeColor="text1"/>
          <w:sz w:val="22"/>
          <w:szCs w:val="22"/>
          <w:lang w:val="en-US"/>
        </w:rPr>
        <w:t xml:space="preserve"> </w:t>
      </w:r>
      <w:r w:rsidRPr="00C93C44">
        <w:rPr>
          <w:color w:val="000000" w:themeColor="text1"/>
          <w:sz w:val="22"/>
          <w:szCs w:val="22"/>
          <w:lang w:val="uz-Cyrl-UZ"/>
        </w:rPr>
        <w:t>xalq</w:t>
      </w:r>
      <w:r w:rsidRPr="00C93C44">
        <w:rPr>
          <w:color w:val="000000" w:themeColor="text1"/>
          <w:sz w:val="22"/>
          <w:szCs w:val="22"/>
          <w:lang w:val="en-US"/>
        </w:rPr>
        <w:t>ning</w:t>
      </w:r>
      <w:r w:rsidR="00615FE3" w:rsidRPr="00C93C44">
        <w:rPr>
          <w:color w:val="000000" w:themeColor="text1"/>
          <w:sz w:val="22"/>
          <w:szCs w:val="22"/>
          <w:lang w:val="en-US"/>
        </w:rPr>
        <w:t xml:space="preserve"> </w:t>
      </w:r>
      <w:r w:rsidRPr="00C93C44">
        <w:rPr>
          <w:color w:val="000000" w:themeColor="text1"/>
          <w:sz w:val="22"/>
          <w:szCs w:val="22"/>
          <w:lang w:val="en-US"/>
        </w:rPr>
        <w:t>bebah</w:t>
      </w:r>
      <w:r w:rsidRPr="00C93C44">
        <w:rPr>
          <w:color w:val="000000" w:themeColor="text1"/>
          <w:sz w:val="22"/>
          <w:szCs w:val="22"/>
          <w:lang w:val="uz-Cyrl-UZ"/>
        </w:rPr>
        <w:t>o</w:t>
      </w:r>
      <w:r w:rsidR="00615FE3" w:rsidRPr="00C93C44">
        <w:rPr>
          <w:color w:val="000000" w:themeColor="text1"/>
          <w:sz w:val="22"/>
          <w:szCs w:val="22"/>
          <w:lang w:val="en-US"/>
        </w:rPr>
        <w:t xml:space="preserve"> </w:t>
      </w:r>
      <w:r w:rsidRPr="00C93C44">
        <w:rPr>
          <w:color w:val="000000" w:themeColor="text1"/>
          <w:sz w:val="22"/>
          <w:szCs w:val="22"/>
          <w:lang w:val="en-US"/>
        </w:rPr>
        <w:t>boyligidir</w:t>
      </w:r>
      <w:r w:rsidR="00615FE3" w:rsidRPr="00C93C44">
        <w:rPr>
          <w:color w:val="000000" w:themeColor="text1"/>
          <w:sz w:val="22"/>
          <w:szCs w:val="22"/>
          <w:lang w:val="en-US"/>
        </w:rPr>
        <w:t xml:space="preserve">. </w:t>
      </w:r>
      <w:r w:rsidRPr="00C93C44">
        <w:rPr>
          <w:color w:val="000000" w:themeColor="text1"/>
          <w:sz w:val="22"/>
          <w:szCs w:val="22"/>
          <w:lang w:val="en-US"/>
        </w:rPr>
        <w:t>Ammo</w:t>
      </w:r>
      <w:r w:rsidR="00615FE3" w:rsidRPr="00C93C44">
        <w:rPr>
          <w:color w:val="000000" w:themeColor="text1"/>
          <w:sz w:val="22"/>
          <w:szCs w:val="22"/>
          <w:lang w:val="en-US"/>
        </w:rPr>
        <w:t xml:space="preserve"> </w:t>
      </w:r>
      <w:r w:rsidRPr="00C93C44">
        <w:rPr>
          <w:color w:val="000000" w:themeColor="text1"/>
          <w:sz w:val="22"/>
          <w:szCs w:val="22"/>
          <w:lang w:val="en-US"/>
        </w:rPr>
        <w:t>madaniy</w:t>
      </w:r>
      <w:r w:rsidR="00615FE3" w:rsidRPr="00C93C44">
        <w:rPr>
          <w:color w:val="000000" w:themeColor="text1"/>
          <w:sz w:val="22"/>
          <w:szCs w:val="22"/>
          <w:lang w:val="en-US"/>
        </w:rPr>
        <w:t xml:space="preserve"> </w:t>
      </w:r>
      <w:r w:rsidRPr="00C93C44">
        <w:rPr>
          <w:color w:val="000000" w:themeColor="text1"/>
          <w:sz w:val="22"/>
          <w:szCs w:val="22"/>
          <w:lang w:val="en-US"/>
        </w:rPr>
        <w:t>merosimizda</w:t>
      </w:r>
      <w:r w:rsidR="00615FE3" w:rsidRPr="00C93C44">
        <w:rPr>
          <w:color w:val="000000" w:themeColor="text1"/>
          <w:sz w:val="22"/>
          <w:szCs w:val="22"/>
          <w:lang w:val="en-US"/>
        </w:rPr>
        <w:t xml:space="preserve"> </w:t>
      </w:r>
      <w:r w:rsidRPr="00C93C44">
        <w:rPr>
          <w:color w:val="000000" w:themeColor="text1"/>
          <w:sz w:val="22"/>
          <w:szCs w:val="22"/>
          <w:lang w:val="en-US"/>
        </w:rPr>
        <w:t>umumbashariy</w:t>
      </w:r>
      <w:r w:rsidR="00615FE3" w:rsidRPr="00C93C44">
        <w:rPr>
          <w:color w:val="000000" w:themeColor="text1"/>
          <w:sz w:val="22"/>
          <w:szCs w:val="22"/>
          <w:lang w:val="en-US"/>
        </w:rPr>
        <w:t xml:space="preserve">, </w:t>
      </w:r>
      <w:r w:rsidRPr="00C93C44">
        <w:rPr>
          <w:color w:val="000000" w:themeColor="text1"/>
          <w:sz w:val="22"/>
          <w:szCs w:val="22"/>
          <w:lang w:val="en-US"/>
        </w:rPr>
        <w:t>umuminsoniy</w:t>
      </w:r>
      <w:r w:rsidR="00615FE3" w:rsidRPr="00C93C44">
        <w:rPr>
          <w:color w:val="000000" w:themeColor="text1"/>
          <w:sz w:val="22"/>
          <w:szCs w:val="22"/>
          <w:lang w:val="en-US"/>
        </w:rPr>
        <w:t xml:space="preserve"> </w:t>
      </w:r>
      <w:r w:rsidRPr="00C93C44">
        <w:rPr>
          <w:color w:val="000000" w:themeColor="text1"/>
          <w:sz w:val="22"/>
          <w:szCs w:val="22"/>
          <w:lang w:val="uz-Cyrl-UZ"/>
        </w:rPr>
        <w:t>q</w:t>
      </w:r>
      <w:r w:rsidRPr="00C93C44">
        <w:rPr>
          <w:color w:val="000000" w:themeColor="text1"/>
          <w:sz w:val="22"/>
          <w:szCs w:val="22"/>
          <w:lang w:val="en-US"/>
        </w:rPr>
        <w:t>adriyatlarga</w:t>
      </w:r>
      <w:r w:rsidR="00615FE3" w:rsidRPr="00C93C44">
        <w:rPr>
          <w:color w:val="000000" w:themeColor="text1"/>
          <w:sz w:val="22"/>
          <w:szCs w:val="22"/>
          <w:lang w:val="en-US"/>
        </w:rPr>
        <w:t xml:space="preserve"> </w:t>
      </w:r>
      <w:r w:rsidRPr="00C93C44">
        <w:rPr>
          <w:color w:val="000000" w:themeColor="text1"/>
          <w:sz w:val="22"/>
          <w:szCs w:val="22"/>
          <w:lang w:val="en-US"/>
        </w:rPr>
        <w:t>aylangan</w:t>
      </w:r>
      <w:r w:rsidR="00615FE3" w:rsidRPr="00C93C44">
        <w:rPr>
          <w:color w:val="000000" w:themeColor="text1"/>
          <w:sz w:val="22"/>
          <w:szCs w:val="22"/>
          <w:lang w:val="en-US"/>
        </w:rPr>
        <w:t xml:space="preserve"> </w:t>
      </w:r>
      <w:r w:rsidRPr="00C93C44">
        <w:rPr>
          <w:color w:val="000000" w:themeColor="text1"/>
          <w:sz w:val="22"/>
          <w:szCs w:val="22"/>
          <w:lang w:val="en-US"/>
        </w:rPr>
        <w:t>bebah</w:t>
      </w:r>
      <w:r w:rsidRPr="00C93C44">
        <w:rPr>
          <w:color w:val="000000" w:themeColor="text1"/>
          <w:sz w:val="22"/>
          <w:szCs w:val="22"/>
          <w:lang w:val="uz-Cyrl-UZ"/>
        </w:rPr>
        <w:t>o</w:t>
      </w:r>
      <w:r w:rsidR="00615FE3" w:rsidRPr="00C93C44">
        <w:rPr>
          <w:color w:val="000000" w:themeColor="text1"/>
          <w:sz w:val="22"/>
          <w:szCs w:val="22"/>
          <w:lang w:val="en-US"/>
        </w:rPr>
        <w:t xml:space="preserve"> </w:t>
      </w:r>
      <w:r w:rsidRPr="00C93C44">
        <w:rPr>
          <w:color w:val="000000" w:themeColor="text1"/>
          <w:sz w:val="22"/>
          <w:szCs w:val="22"/>
          <w:lang w:val="en-US"/>
        </w:rPr>
        <w:t>durdonalar</w:t>
      </w:r>
      <w:r w:rsidR="00615FE3" w:rsidRPr="00C93C44">
        <w:rPr>
          <w:color w:val="000000" w:themeColor="text1"/>
          <w:sz w:val="22"/>
          <w:szCs w:val="22"/>
          <w:lang w:val="en-US"/>
        </w:rPr>
        <w:t xml:space="preserve"> </w:t>
      </w:r>
      <w:r w:rsidRPr="00C93C44">
        <w:rPr>
          <w:color w:val="000000" w:themeColor="text1"/>
          <w:sz w:val="22"/>
          <w:szCs w:val="22"/>
          <w:lang w:val="en-US"/>
        </w:rPr>
        <w:t>bilan</w:t>
      </w:r>
      <w:r w:rsidR="00615FE3" w:rsidRPr="00C93C44">
        <w:rPr>
          <w:color w:val="000000" w:themeColor="text1"/>
          <w:sz w:val="22"/>
          <w:szCs w:val="22"/>
          <w:lang w:val="en-US"/>
        </w:rPr>
        <w:t xml:space="preserve"> </w:t>
      </w:r>
      <w:r w:rsidRPr="00C93C44">
        <w:rPr>
          <w:color w:val="000000" w:themeColor="text1"/>
          <w:sz w:val="22"/>
          <w:szCs w:val="22"/>
          <w:lang w:val="en-US"/>
        </w:rPr>
        <w:t>bir</w:t>
      </w:r>
      <w:r w:rsidR="00615FE3" w:rsidRPr="00C93C44">
        <w:rPr>
          <w:color w:val="000000" w:themeColor="text1"/>
          <w:sz w:val="22"/>
          <w:szCs w:val="22"/>
          <w:lang w:val="en-US"/>
        </w:rPr>
        <w:t xml:space="preserve"> </w:t>
      </w:r>
      <w:r w:rsidRPr="00C93C44">
        <w:rPr>
          <w:color w:val="000000" w:themeColor="text1"/>
          <w:sz w:val="22"/>
          <w:szCs w:val="22"/>
          <w:lang w:val="uz-Cyrl-UZ"/>
        </w:rPr>
        <w:t>q</w:t>
      </w:r>
      <w:r w:rsidRPr="00C93C44">
        <w:rPr>
          <w:color w:val="000000" w:themeColor="text1"/>
          <w:sz w:val="22"/>
          <w:szCs w:val="22"/>
          <w:lang w:val="en-US"/>
        </w:rPr>
        <w:t>atorda</w:t>
      </w:r>
      <w:r w:rsidR="00615FE3" w:rsidRPr="00C93C44">
        <w:rPr>
          <w:color w:val="000000" w:themeColor="text1"/>
          <w:sz w:val="22"/>
          <w:szCs w:val="22"/>
          <w:lang w:val="en-US"/>
        </w:rPr>
        <w:t xml:space="preserve"> </w:t>
      </w:r>
      <w:r w:rsidRPr="00C93C44">
        <w:rPr>
          <w:color w:val="000000" w:themeColor="text1"/>
          <w:sz w:val="22"/>
          <w:szCs w:val="22"/>
          <w:lang w:val="en-US"/>
        </w:rPr>
        <w:t>tarixan</w:t>
      </w:r>
      <w:r w:rsidR="00615FE3" w:rsidRPr="00C93C44">
        <w:rPr>
          <w:color w:val="000000" w:themeColor="text1"/>
          <w:sz w:val="22"/>
          <w:szCs w:val="22"/>
          <w:lang w:val="en-US"/>
        </w:rPr>
        <w:t xml:space="preserve"> </w:t>
      </w:r>
      <w:r w:rsidRPr="00C93C44">
        <w:rPr>
          <w:color w:val="000000" w:themeColor="text1"/>
          <w:sz w:val="22"/>
          <w:szCs w:val="22"/>
          <w:lang w:val="en-US"/>
        </w:rPr>
        <w:t>eskirgan</w:t>
      </w:r>
      <w:r w:rsidR="00615FE3" w:rsidRPr="00C93C44">
        <w:rPr>
          <w:color w:val="000000" w:themeColor="text1"/>
          <w:sz w:val="22"/>
          <w:szCs w:val="22"/>
          <w:lang w:val="en-US"/>
        </w:rPr>
        <w:t xml:space="preserve">, </w:t>
      </w:r>
      <w:r w:rsidRPr="00C93C44">
        <w:rPr>
          <w:color w:val="000000" w:themeColor="text1"/>
          <w:sz w:val="22"/>
          <w:szCs w:val="22"/>
          <w:lang w:val="en-US"/>
        </w:rPr>
        <w:t>yuksak</w:t>
      </w:r>
      <w:r w:rsidR="00615FE3" w:rsidRPr="00C93C44">
        <w:rPr>
          <w:color w:val="000000" w:themeColor="text1"/>
          <w:sz w:val="22"/>
          <w:szCs w:val="22"/>
          <w:lang w:val="en-US"/>
        </w:rPr>
        <w:t xml:space="preserve"> </w:t>
      </w:r>
      <w:r w:rsidRPr="00C93C44">
        <w:rPr>
          <w:color w:val="000000" w:themeColor="text1"/>
          <w:sz w:val="22"/>
          <w:szCs w:val="22"/>
          <w:lang w:val="en-US"/>
        </w:rPr>
        <w:t>tara</w:t>
      </w:r>
      <w:r w:rsidRPr="00C93C44">
        <w:rPr>
          <w:color w:val="000000" w:themeColor="text1"/>
          <w:sz w:val="22"/>
          <w:szCs w:val="22"/>
          <w:lang w:val="uz-Cyrl-UZ"/>
        </w:rPr>
        <w:t>qq</w:t>
      </w:r>
      <w:r w:rsidRPr="00C93C44">
        <w:rPr>
          <w:color w:val="000000" w:themeColor="text1"/>
          <w:sz w:val="22"/>
          <w:szCs w:val="22"/>
          <w:lang w:val="en-US"/>
        </w:rPr>
        <w:t>iy</w:t>
      </w:r>
      <w:r w:rsidR="00615FE3" w:rsidRPr="00C93C44">
        <w:rPr>
          <w:color w:val="000000" w:themeColor="text1"/>
          <w:sz w:val="22"/>
          <w:szCs w:val="22"/>
          <w:lang w:val="en-US"/>
        </w:rPr>
        <w:t xml:space="preserve"> </w:t>
      </w:r>
      <w:r w:rsidRPr="00C93C44">
        <w:rPr>
          <w:color w:val="000000" w:themeColor="text1"/>
          <w:sz w:val="22"/>
          <w:szCs w:val="22"/>
          <w:lang w:val="en-US"/>
        </w:rPr>
        <w:t>etgan</w:t>
      </w:r>
      <w:r w:rsidR="00615FE3" w:rsidRPr="00C93C44">
        <w:rPr>
          <w:color w:val="000000" w:themeColor="text1"/>
          <w:sz w:val="22"/>
          <w:szCs w:val="22"/>
          <w:lang w:val="en-US"/>
        </w:rPr>
        <w:t xml:space="preserve">, </w:t>
      </w:r>
      <w:r w:rsidRPr="00C93C44">
        <w:rPr>
          <w:color w:val="000000" w:themeColor="text1"/>
          <w:sz w:val="22"/>
          <w:szCs w:val="22"/>
          <w:lang w:val="en-US"/>
        </w:rPr>
        <w:t>ma’rifatli</w:t>
      </w:r>
      <w:r w:rsidR="00615FE3" w:rsidRPr="00C93C44">
        <w:rPr>
          <w:color w:val="000000" w:themeColor="text1"/>
          <w:sz w:val="22"/>
          <w:szCs w:val="22"/>
          <w:lang w:val="en-US"/>
        </w:rPr>
        <w:t xml:space="preserve"> </w:t>
      </w:r>
      <w:r w:rsidRPr="00C93C44">
        <w:rPr>
          <w:color w:val="000000" w:themeColor="text1"/>
          <w:sz w:val="22"/>
          <w:szCs w:val="22"/>
          <w:lang w:val="en-US"/>
        </w:rPr>
        <w:t>buyuk</w:t>
      </w:r>
      <w:r w:rsidR="00615FE3" w:rsidRPr="00C93C44">
        <w:rPr>
          <w:color w:val="000000" w:themeColor="text1"/>
          <w:sz w:val="22"/>
          <w:szCs w:val="22"/>
          <w:lang w:val="en-US"/>
        </w:rPr>
        <w:t xml:space="preserve"> </w:t>
      </w:r>
      <w:r w:rsidRPr="00C93C44">
        <w:rPr>
          <w:color w:val="000000" w:themeColor="text1"/>
          <w:sz w:val="22"/>
          <w:szCs w:val="22"/>
          <w:lang w:val="en-US"/>
        </w:rPr>
        <w:t>k</w:t>
      </w:r>
      <w:r w:rsidRPr="00C93C44">
        <w:rPr>
          <w:color w:val="000000" w:themeColor="text1"/>
          <w:sz w:val="22"/>
          <w:szCs w:val="22"/>
          <w:lang w:val="uz-Cyrl-UZ"/>
        </w:rPr>
        <w:t>e</w:t>
      </w:r>
      <w:r w:rsidRPr="00C93C44">
        <w:rPr>
          <w:color w:val="000000" w:themeColor="text1"/>
          <w:sz w:val="22"/>
          <w:szCs w:val="22"/>
          <w:lang w:val="en-US"/>
        </w:rPr>
        <w:t>lajakni</w:t>
      </w:r>
      <w:r w:rsidR="00615FE3" w:rsidRPr="00C93C44">
        <w:rPr>
          <w:color w:val="000000" w:themeColor="text1"/>
          <w:sz w:val="22"/>
          <w:szCs w:val="22"/>
          <w:lang w:val="en-US"/>
        </w:rPr>
        <w:t xml:space="preserve"> </w:t>
      </w:r>
      <w:r w:rsidRPr="00C93C44">
        <w:rPr>
          <w:color w:val="000000" w:themeColor="text1"/>
          <w:sz w:val="22"/>
          <w:szCs w:val="22"/>
          <w:lang w:val="en-US"/>
        </w:rPr>
        <w:t>yaratish</w:t>
      </w:r>
      <w:r w:rsidR="00615FE3" w:rsidRPr="00C93C44">
        <w:rPr>
          <w:color w:val="000000" w:themeColor="text1"/>
          <w:sz w:val="22"/>
          <w:szCs w:val="22"/>
          <w:lang w:val="en-US"/>
        </w:rPr>
        <w:t xml:space="preserve"> </w:t>
      </w:r>
      <w:r w:rsidRPr="00C93C44">
        <w:rPr>
          <w:color w:val="000000" w:themeColor="text1"/>
          <w:sz w:val="22"/>
          <w:szCs w:val="22"/>
          <w:lang w:val="en-US"/>
        </w:rPr>
        <w:t>zaruratiga</w:t>
      </w:r>
      <w:r w:rsidR="00615FE3" w:rsidRPr="00C93C44">
        <w:rPr>
          <w:color w:val="000000" w:themeColor="text1"/>
          <w:sz w:val="22"/>
          <w:szCs w:val="22"/>
          <w:lang w:val="en-US"/>
        </w:rPr>
        <w:t xml:space="preserve"> </w:t>
      </w:r>
      <w:r w:rsidRPr="00C93C44">
        <w:rPr>
          <w:color w:val="000000" w:themeColor="text1"/>
          <w:sz w:val="22"/>
          <w:szCs w:val="22"/>
          <w:lang w:val="en-US"/>
        </w:rPr>
        <w:t>mos</w:t>
      </w:r>
      <w:r w:rsidR="00615FE3" w:rsidRPr="00C93C44">
        <w:rPr>
          <w:color w:val="000000" w:themeColor="text1"/>
          <w:sz w:val="22"/>
          <w:szCs w:val="22"/>
          <w:lang w:val="en-US"/>
        </w:rPr>
        <w:t xml:space="preserve"> </w:t>
      </w:r>
      <w:r w:rsidRPr="00C93C44">
        <w:rPr>
          <w:color w:val="000000" w:themeColor="text1"/>
          <w:sz w:val="22"/>
          <w:szCs w:val="22"/>
          <w:lang w:val="en-US"/>
        </w:rPr>
        <w:t>kelmaydigan</w:t>
      </w:r>
      <w:r w:rsidR="00615FE3" w:rsidRPr="00C93C44">
        <w:rPr>
          <w:color w:val="000000" w:themeColor="text1"/>
          <w:sz w:val="22"/>
          <w:szCs w:val="22"/>
          <w:lang w:val="en-US"/>
        </w:rPr>
        <w:t xml:space="preserve"> </w:t>
      </w:r>
      <w:r w:rsidRPr="00C93C44">
        <w:rPr>
          <w:color w:val="000000" w:themeColor="text1"/>
          <w:sz w:val="22"/>
          <w:szCs w:val="22"/>
          <w:lang w:val="uz-Cyrl-UZ"/>
        </w:rPr>
        <w:t>h</w:t>
      </w:r>
      <w:r w:rsidRPr="00C93C44">
        <w:rPr>
          <w:color w:val="000000" w:themeColor="text1"/>
          <w:sz w:val="22"/>
          <w:szCs w:val="22"/>
          <w:lang w:val="en-US"/>
        </w:rPr>
        <w:t>odisalar</w:t>
      </w:r>
      <w:r w:rsidR="00615FE3" w:rsidRPr="00C93C44">
        <w:rPr>
          <w:color w:val="000000" w:themeColor="text1"/>
          <w:sz w:val="22"/>
          <w:szCs w:val="22"/>
          <w:lang w:val="en-US"/>
        </w:rPr>
        <w:t xml:space="preserve">, </w:t>
      </w:r>
      <w:r w:rsidRPr="00C93C44">
        <w:rPr>
          <w:color w:val="000000" w:themeColor="text1"/>
          <w:sz w:val="22"/>
          <w:szCs w:val="22"/>
          <w:lang w:val="en-US"/>
        </w:rPr>
        <w:t>m</w:t>
      </w:r>
      <w:r w:rsidRPr="00C93C44">
        <w:rPr>
          <w:color w:val="000000" w:themeColor="text1"/>
          <w:sz w:val="22"/>
          <w:szCs w:val="22"/>
          <w:lang w:val="uz-Cyrl-UZ"/>
        </w:rPr>
        <w:t>eyor</w:t>
      </w:r>
      <w:r w:rsidRPr="00C93C44">
        <w:rPr>
          <w:color w:val="000000" w:themeColor="text1"/>
          <w:sz w:val="22"/>
          <w:szCs w:val="22"/>
          <w:lang w:val="en-US"/>
        </w:rPr>
        <w:t>lar</w:t>
      </w:r>
      <w:r w:rsidR="00615FE3" w:rsidRPr="00C93C44">
        <w:rPr>
          <w:color w:val="000000" w:themeColor="text1"/>
          <w:sz w:val="22"/>
          <w:szCs w:val="22"/>
          <w:lang w:val="en-US"/>
        </w:rPr>
        <w:t xml:space="preserve"> </w:t>
      </w:r>
      <w:r w:rsidRPr="00C93C44">
        <w:rPr>
          <w:color w:val="000000" w:themeColor="text1"/>
          <w:sz w:val="22"/>
          <w:szCs w:val="22"/>
          <w:lang w:val="en-US"/>
        </w:rPr>
        <w:t>va</w:t>
      </w:r>
      <w:r w:rsidR="00615FE3" w:rsidRPr="00C93C44">
        <w:rPr>
          <w:color w:val="000000" w:themeColor="text1"/>
          <w:sz w:val="22"/>
          <w:szCs w:val="22"/>
          <w:lang w:val="en-US"/>
        </w:rPr>
        <w:t xml:space="preserve"> </w:t>
      </w:r>
      <w:r w:rsidRPr="00C93C44">
        <w:rPr>
          <w:color w:val="000000" w:themeColor="text1"/>
          <w:sz w:val="22"/>
          <w:szCs w:val="22"/>
          <w:lang w:val="en-US"/>
        </w:rPr>
        <w:t>tamoyillar</w:t>
      </w:r>
      <w:r w:rsidR="00615FE3" w:rsidRPr="00C93C44">
        <w:rPr>
          <w:color w:val="000000" w:themeColor="text1"/>
          <w:sz w:val="22"/>
          <w:szCs w:val="22"/>
          <w:lang w:val="en-US"/>
        </w:rPr>
        <w:t xml:space="preserve"> </w:t>
      </w:r>
      <w:r w:rsidRPr="00C93C44">
        <w:rPr>
          <w:color w:val="000000" w:themeColor="text1"/>
          <w:sz w:val="22"/>
          <w:szCs w:val="22"/>
          <w:lang w:val="en-US"/>
        </w:rPr>
        <w:t>oz</w:t>
      </w:r>
      <w:r w:rsidR="00615FE3" w:rsidRPr="00C93C44">
        <w:rPr>
          <w:color w:val="000000" w:themeColor="text1"/>
          <w:sz w:val="22"/>
          <w:szCs w:val="22"/>
          <w:lang w:val="en-US"/>
        </w:rPr>
        <w:t xml:space="preserve"> </w:t>
      </w:r>
      <w:r w:rsidRPr="00C93C44">
        <w:rPr>
          <w:color w:val="000000" w:themeColor="text1"/>
          <w:sz w:val="22"/>
          <w:szCs w:val="22"/>
          <w:lang w:val="en-US"/>
        </w:rPr>
        <w:t>emas</w:t>
      </w:r>
      <w:r w:rsidR="00615FE3" w:rsidRPr="00C93C44">
        <w:rPr>
          <w:color w:val="000000" w:themeColor="text1"/>
          <w:sz w:val="22"/>
          <w:szCs w:val="22"/>
          <w:lang w:val="en-US"/>
        </w:rPr>
        <w:t xml:space="preserve">. </w:t>
      </w:r>
      <w:r w:rsidRPr="00C93C44">
        <w:rPr>
          <w:color w:val="000000" w:themeColor="text1"/>
          <w:sz w:val="22"/>
          <w:szCs w:val="22"/>
          <w:lang w:val="en-US"/>
        </w:rPr>
        <w:t>Masalan</w:t>
      </w:r>
      <w:r w:rsidR="00615FE3" w:rsidRPr="00C93C44">
        <w:rPr>
          <w:color w:val="000000" w:themeColor="text1"/>
          <w:sz w:val="22"/>
          <w:szCs w:val="22"/>
          <w:lang w:val="en-US"/>
        </w:rPr>
        <w:t xml:space="preserve">, </w:t>
      </w:r>
      <w:r w:rsidRPr="00C93C44">
        <w:rPr>
          <w:color w:val="000000" w:themeColor="text1"/>
          <w:sz w:val="22"/>
          <w:szCs w:val="22"/>
          <w:lang w:val="en-US"/>
        </w:rPr>
        <w:t>paranji</w:t>
      </w:r>
      <w:r w:rsidR="00615FE3" w:rsidRPr="00C93C44">
        <w:rPr>
          <w:color w:val="000000" w:themeColor="text1"/>
          <w:sz w:val="22"/>
          <w:szCs w:val="22"/>
          <w:lang w:val="en-US"/>
        </w:rPr>
        <w:t xml:space="preserve"> </w:t>
      </w:r>
      <w:r w:rsidRPr="00C93C44">
        <w:rPr>
          <w:color w:val="000000" w:themeColor="text1"/>
          <w:sz w:val="22"/>
          <w:szCs w:val="22"/>
          <w:lang w:val="en-US"/>
        </w:rPr>
        <w:t>yo</w:t>
      </w:r>
      <w:r w:rsidRPr="00C93C44">
        <w:rPr>
          <w:color w:val="000000" w:themeColor="text1"/>
          <w:sz w:val="22"/>
          <w:szCs w:val="22"/>
          <w:lang w:val="uz-Cyrl-UZ"/>
        </w:rPr>
        <w:t>p</w:t>
      </w:r>
      <w:r w:rsidRPr="00C93C44">
        <w:rPr>
          <w:color w:val="000000" w:themeColor="text1"/>
          <w:sz w:val="22"/>
          <w:szCs w:val="22"/>
          <w:lang w:val="en-US"/>
        </w:rPr>
        <w:t>inish</w:t>
      </w:r>
      <w:r w:rsidR="00615FE3" w:rsidRPr="00C93C44">
        <w:rPr>
          <w:color w:val="000000" w:themeColor="text1"/>
          <w:sz w:val="22"/>
          <w:szCs w:val="22"/>
          <w:lang w:val="uz-Cyrl-UZ"/>
        </w:rPr>
        <w:t xml:space="preserve">, </w:t>
      </w:r>
      <w:r w:rsidRPr="00C93C44">
        <w:rPr>
          <w:color w:val="000000" w:themeColor="text1"/>
          <w:sz w:val="22"/>
          <w:szCs w:val="22"/>
          <w:lang w:val="uz-Cyrl-UZ"/>
        </w:rPr>
        <w:t>evropacha</w:t>
      </w:r>
      <w:r w:rsidR="00615FE3" w:rsidRPr="00C93C44">
        <w:rPr>
          <w:color w:val="000000" w:themeColor="text1"/>
          <w:sz w:val="22"/>
          <w:szCs w:val="22"/>
          <w:lang w:val="uz-Cyrl-UZ"/>
        </w:rPr>
        <w:t xml:space="preserve"> </w:t>
      </w:r>
      <w:r w:rsidRPr="00C93C44">
        <w:rPr>
          <w:color w:val="000000" w:themeColor="text1"/>
          <w:sz w:val="22"/>
          <w:szCs w:val="22"/>
          <w:lang w:val="uz-Cyrl-UZ"/>
        </w:rPr>
        <w:t>kiyim</w:t>
      </w:r>
      <w:r w:rsidR="00615FE3" w:rsidRPr="00C93C44">
        <w:rPr>
          <w:color w:val="000000" w:themeColor="text1"/>
          <w:sz w:val="22"/>
          <w:szCs w:val="22"/>
          <w:lang w:val="uz-Cyrl-UZ"/>
        </w:rPr>
        <w:t>-</w:t>
      </w:r>
      <w:r w:rsidRPr="00C93C44">
        <w:rPr>
          <w:color w:val="000000" w:themeColor="text1"/>
          <w:sz w:val="22"/>
          <w:szCs w:val="22"/>
          <w:lang w:val="uz-Cyrl-UZ"/>
        </w:rPr>
        <w:t>kechakdan</w:t>
      </w:r>
      <w:r w:rsidR="00615FE3" w:rsidRPr="00C93C44">
        <w:rPr>
          <w:color w:val="000000" w:themeColor="text1"/>
          <w:sz w:val="22"/>
          <w:szCs w:val="22"/>
          <w:lang w:val="uz-Cyrl-UZ"/>
        </w:rPr>
        <w:t xml:space="preserve"> </w:t>
      </w:r>
      <w:r w:rsidRPr="00C93C44">
        <w:rPr>
          <w:color w:val="000000" w:themeColor="text1"/>
          <w:sz w:val="22"/>
          <w:szCs w:val="22"/>
          <w:lang w:val="uz-Cyrl-UZ"/>
        </w:rPr>
        <w:t>voz</w:t>
      </w:r>
      <w:r w:rsidR="00615FE3" w:rsidRPr="00C93C44">
        <w:rPr>
          <w:color w:val="000000" w:themeColor="text1"/>
          <w:sz w:val="22"/>
          <w:szCs w:val="22"/>
          <w:lang w:val="uz-Cyrl-UZ"/>
        </w:rPr>
        <w:t xml:space="preserve"> </w:t>
      </w:r>
      <w:r w:rsidRPr="00C93C44">
        <w:rPr>
          <w:color w:val="000000" w:themeColor="text1"/>
          <w:sz w:val="22"/>
          <w:szCs w:val="22"/>
          <w:lang w:val="uz-Cyrl-UZ"/>
        </w:rPr>
        <w:t>kechish</w:t>
      </w:r>
      <w:r w:rsidR="00615FE3" w:rsidRPr="00C93C44">
        <w:rPr>
          <w:color w:val="000000" w:themeColor="text1"/>
          <w:sz w:val="22"/>
          <w:szCs w:val="22"/>
          <w:lang w:val="uz-Cyrl-UZ"/>
        </w:rPr>
        <w:t>,</w:t>
      </w:r>
      <w:r w:rsidR="00615FE3" w:rsidRPr="00C93C44">
        <w:rPr>
          <w:color w:val="000000" w:themeColor="text1"/>
          <w:sz w:val="22"/>
          <w:szCs w:val="22"/>
          <w:lang w:val="en-US"/>
        </w:rPr>
        <w:t xml:space="preserve"> </w:t>
      </w:r>
      <w:r w:rsidRPr="00C93C44">
        <w:rPr>
          <w:color w:val="000000" w:themeColor="text1"/>
          <w:sz w:val="22"/>
          <w:szCs w:val="22"/>
          <w:lang w:val="en-US"/>
        </w:rPr>
        <w:t>yoki</w:t>
      </w:r>
      <w:r w:rsidR="00615FE3" w:rsidRPr="00C93C44">
        <w:rPr>
          <w:color w:val="000000" w:themeColor="text1"/>
          <w:sz w:val="22"/>
          <w:szCs w:val="22"/>
          <w:lang w:val="en-US"/>
        </w:rPr>
        <w:t xml:space="preserve"> </w:t>
      </w:r>
      <w:r w:rsidRPr="00C93C44">
        <w:rPr>
          <w:color w:val="000000" w:themeColor="text1"/>
          <w:sz w:val="22"/>
          <w:szCs w:val="22"/>
          <w:lang w:val="en-US"/>
        </w:rPr>
        <w:t>teatr</w:t>
      </w:r>
      <w:r w:rsidR="00615FE3" w:rsidRPr="00C93C44">
        <w:rPr>
          <w:color w:val="000000" w:themeColor="text1"/>
          <w:sz w:val="22"/>
          <w:szCs w:val="22"/>
          <w:lang w:val="en-US"/>
        </w:rPr>
        <w:t xml:space="preserve">, </w:t>
      </w:r>
      <w:r w:rsidRPr="00C93C44">
        <w:rPr>
          <w:color w:val="000000" w:themeColor="text1"/>
          <w:sz w:val="22"/>
          <w:szCs w:val="22"/>
          <w:lang w:val="en-US"/>
        </w:rPr>
        <w:t>rang</w:t>
      </w:r>
      <w:r w:rsidR="00615FE3" w:rsidRPr="00C93C44">
        <w:rPr>
          <w:color w:val="000000" w:themeColor="text1"/>
          <w:sz w:val="22"/>
          <w:szCs w:val="22"/>
          <w:lang w:val="en-US"/>
        </w:rPr>
        <w:t>-</w:t>
      </w:r>
      <w:r w:rsidRPr="00C93C44">
        <w:rPr>
          <w:color w:val="000000" w:themeColor="text1"/>
          <w:sz w:val="22"/>
          <w:szCs w:val="22"/>
          <w:lang w:val="en-US"/>
        </w:rPr>
        <w:t>tasvir</w:t>
      </w:r>
      <w:r w:rsidR="00615FE3" w:rsidRPr="00C93C44">
        <w:rPr>
          <w:color w:val="000000" w:themeColor="text1"/>
          <w:sz w:val="22"/>
          <w:szCs w:val="22"/>
          <w:lang w:val="en-US"/>
        </w:rPr>
        <w:t xml:space="preserve"> </w:t>
      </w:r>
      <w:r w:rsidRPr="00C93C44">
        <w:rPr>
          <w:color w:val="000000" w:themeColor="text1"/>
          <w:sz w:val="22"/>
          <w:szCs w:val="22"/>
          <w:lang w:val="en-US"/>
        </w:rPr>
        <w:t>va</w:t>
      </w:r>
      <w:r w:rsidR="00615FE3" w:rsidRPr="00C93C44">
        <w:rPr>
          <w:color w:val="000000" w:themeColor="text1"/>
          <w:sz w:val="22"/>
          <w:szCs w:val="22"/>
          <w:lang w:val="en-US"/>
        </w:rPr>
        <w:t xml:space="preserve"> </w:t>
      </w:r>
      <w:r w:rsidRPr="00C93C44">
        <w:rPr>
          <w:color w:val="000000" w:themeColor="text1"/>
          <w:sz w:val="22"/>
          <w:szCs w:val="22"/>
          <w:lang w:val="uz-Cyrl-UZ"/>
        </w:rPr>
        <w:t>h</w:t>
      </w:r>
      <w:r w:rsidRPr="00C93C44">
        <w:rPr>
          <w:color w:val="000000" w:themeColor="text1"/>
          <w:sz w:val="22"/>
          <w:szCs w:val="22"/>
          <w:lang w:val="en-US"/>
        </w:rPr>
        <w:t>aykaltaroshlik</w:t>
      </w:r>
      <w:r w:rsidR="00615FE3" w:rsidRPr="00C93C44">
        <w:rPr>
          <w:color w:val="000000" w:themeColor="text1"/>
          <w:sz w:val="22"/>
          <w:szCs w:val="22"/>
          <w:lang w:val="en-US"/>
        </w:rPr>
        <w:t xml:space="preserve"> </w:t>
      </w:r>
      <w:r w:rsidRPr="00C93C44">
        <w:rPr>
          <w:color w:val="000000" w:themeColor="text1"/>
          <w:sz w:val="22"/>
          <w:szCs w:val="22"/>
          <w:lang w:val="en-US"/>
        </w:rPr>
        <w:t>kabi</w:t>
      </w:r>
      <w:r w:rsidR="00615FE3" w:rsidRPr="00C93C44">
        <w:rPr>
          <w:color w:val="000000" w:themeColor="text1"/>
          <w:sz w:val="22"/>
          <w:szCs w:val="22"/>
          <w:lang w:val="en-US"/>
        </w:rPr>
        <w:t xml:space="preserve"> </w:t>
      </w:r>
      <w:r w:rsidRPr="00C93C44">
        <w:rPr>
          <w:color w:val="000000" w:themeColor="text1"/>
          <w:sz w:val="22"/>
          <w:szCs w:val="22"/>
          <w:lang w:val="en-US"/>
        </w:rPr>
        <w:t>san’at</w:t>
      </w:r>
      <w:r w:rsidR="00615FE3" w:rsidRPr="00C93C44">
        <w:rPr>
          <w:color w:val="000000" w:themeColor="text1"/>
          <w:sz w:val="22"/>
          <w:szCs w:val="22"/>
          <w:lang w:val="en-US"/>
        </w:rPr>
        <w:t xml:space="preserve"> </w:t>
      </w:r>
      <w:r w:rsidRPr="00C93C44">
        <w:rPr>
          <w:color w:val="000000" w:themeColor="text1"/>
          <w:sz w:val="22"/>
          <w:szCs w:val="22"/>
          <w:lang w:val="en-US"/>
        </w:rPr>
        <w:t>turlarini</w:t>
      </w:r>
      <w:r w:rsidR="00615FE3" w:rsidRPr="00C93C44">
        <w:rPr>
          <w:color w:val="000000" w:themeColor="text1"/>
          <w:sz w:val="22"/>
          <w:szCs w:val="22"/>
          <w:lang w:val="en-US"/>
        </w:rPr>
        <w:t xml:space="preserve"> </w:t>
      </w:r>
      <w:r w:rsidRPr="00C93C44">
        <w:rPr>
          <w:color w:val="000000" w:themeColor="text1"/>
          <w:sz w:val="22"/>
          <w:szCs w:val="22"/>
          <w:lang w:val="en-US"/>
        </w:rPr>
        <w:t>inkor</w:t>
      </w:r>
      <w:r w:rsidR="00615FE3" w:rsidRPr="00C93C44">
        <w:rPr>
          <w:color w:val="000000" w:themeColor="text1"/>
          <w:sz w:val="22"/>
          <w:szCs w:val="22"/>
          <w:lang w:val="en-US"/>
        </w:rPr>
        <w:t xml:space="preserve"> </w:t>
      </w:r>
      <w:r w:rsidRPr="00C93C44">
        <w:rPr>
          <w:color w:val="000000" w:themeColor="text1"/>
          <w:sz w:val="22"/>
          <w:szCs w:val="22"/>
          <w:lang w:val="en-US"/>
        </w:rPr>
        <w:t>kilish</w:t>
      </w:r>
      <w:r w:rsidR="00615FE3" w:rsidRPr="00C93C44">
        <w:rPr>
          <w:color w:val="000000" w:themeColor="text1"/>
          <w:sz w:val="22"/>
          <w:szCs w:val="22"/>
          <w:lang w:val="en-US"/>
        </w:rPr>
        <w:t xml:space="preserve">, </w:t>
      </w:r>
      <w:r w:rsidRPr="00C93C44">
        <w:rPr>
          <w:color w:val="000000" w:themeColor="text1"/>
          <w:sz w:val="22"/>
          <w:szCs w:val="22"/>
          <w:lang w:val="en-US"/>
        </w:rPr>
        <w:t>maktablarni</w:t>
      </w:r>
      <w:r w:rsidR="00615FE3" w:rsidRPr="00C93C44">
        <w:rPr>
          <w:color w:val="000000" w:themeColor="text1"/>
          <w:sz w:val="22"/>
          <w:szCs w:val="22"/>
          <w:lang w:val="en-US"/>
        </w:rPr>
        <w:t xml:space="preserve"> </w:t>
      </w:r>
      <w:r w:rsidRPr="00C93C44">
        <w:rPr>
          <w:color w:val="000000" w:themeColor="text1"/>
          <w:sz w:val="22"/>
          <w:szCs w:val="22"/>
          <w:lang w:val="uz-Cyrl-UZ"/>
        </w:rPr>
        <w:t>o‘</w:t>
      </w:r>
      <w:r w:rsidRPr="00C93C44">
        <w:rPr>
          <w:color w:val="000000" w:themeColor="text1"/>
          <w:sz w:val="22"/>
          <w:szCs w:val="22"/>
          <w:lang w:val="en-US"/>
        </w:rPr>
        <w:t>kuvchilar</w:t>
      </w:r>
      <w:r w:rsidR="00615FE3" w:rsidRPr="00C93C44">
        <w:rPr>
          <w:color w:val="000000" w:themeColor="text1"/>
          <w:sz w:val="22"/>
          <w:szCs w:val="22"/>
          <w:lang w:val="en-US"/>
        </w:rPr>
        <w:t xml:space="preserve"> </w:t>
      </w:r>
      <w:r w:rsidRPr="00C93C44">
        <w:rPr>
          <w:color w:val="000000" w:themeColor="text1"/>
          <w:sz w:val="22"/>
          <w:szCs w:val="22"/>
          <w:lang w:val="en-US"/>
        </w:rPr>
        <w:t>jinsiga</w:t>
      </w:r>
      <w:r w:rsidR="00615FE3" w:rsidRPr="00C93C44">
        <w:rPr>
          <w:color w:val="000000" w:themeColor="text1"/>
          <w:sz w:val="22"/>
          <w:szCs w:val="22"/>
          <w:lang w:val="en-US"/>
        </w:rPr>
        <w:t xml:space="preserve"> </w:t>
      </w:r>
      <w:r w:rsidRPr="00C93C44">
        <w:rPr>
          <w:color w:val="000000" w:themeColor="text1"/>
          <w:sz w:val="22"/>
          <w:szCs w:val="22"/>
          <w:lang w:val="en-US"/>
        </w:rPr>
        <w:t>qarab</w:t>
      </w:r>
      <w:r w:rsidR="00615FE3" w:rsidRPr="00C93C44">
        <w:rPr>
          <w:color w:val="000000" w:themeColor="text1"/>
          <w:sz w:val="22"/>
          <w:szCs w:val="22"/>
          <w:lang w:val="en-US"/>
        </w:rPr>
        <w:t xml:space="preserve"> </w:t>
      </w:r>
      <w:r w:rsidRPr="00C93C44">
        <w:rPr>
          <w:color w:val="000000" w:themeColor="text1"/>
          <w:sz w:val="22"/>
          <w:szCs w:val="22"/>
          <w:lang w:val="en-US"/>
        </w:rPr>
        <w:t>bo‘lish</w:t>
      </w:r>
      <w:r w:rsidR="00615FE3" w:rsidRPr="00C93C44">
        <w:rPr>
          <w:color w:val="000000" w:themeColor="text1"/>
          <w:sz w:val="22"/>
          <w:szCs w:val="22"/>
          <w:lang w:val="uz-Cyrl-UZ"/>
        </w:rPr>
        <w:t xml:space="preserve">, </w:t>
      </w:r>
      <w:r w:rsidRPr="00C93C44">
        <w:rPr>
          <w:color w:val="000000" w:themeColor="text1"/>
          <w:sz w:val="22"/>
          <w:szCs w:val="22"/>
          <w:lang w:val="uz-Cyrl-UZ"/>
        </w:rPr>
        <w:t>ko‘pxotinlikni</w:t>
      </w:r>
      <w:r w:rsidR="00615FE3" w:rsidRPr="00C93C44">
        <w:rPr>
          <w:color w:val="000000" w:themeColor="text1"/>
          <w:sz w:val="22"/>
          <w:szCs w:val="22"/>
          <w:lang w:val="uz-Cyrl-UZ"/>
        </w:rPr>
        <w:t xml:space="preserve"> </w:t>
      </w:r>
      <w:r w:rsidRPr="00C93C44">
        <w:rPr>
          <w:color w:val="000000" w:themeColor="text1"/>
          <w:sz w:val="22"/>
          <w:szCs w:val="22"/>
          <w:lang w:val="uz-Cyrl-UZ"/>
        </w:rPr>
        <w:t>yoqlash</w:t>
      </w:r>
      <w:r w:rsidR="00615FE3" w:rsidRPr="00C93C44">
        <w:rPr>
          <w:color w:val="000000" w:themeColor="text1"/>
          <w:sz w:val="22"/>
          <w:szCs w:val="22"/>
          <w:lang w:val="uz-Cyrl-UZ"/>
        </w:rPr>
        <w:t xml:space="preserve"> </w:t>
      </w:r>
      <w:r w:rsidRPr="00C93C44">
        <w:rPr>
          <w:color w:val="000000" w:themeColor="text1"/>
          <w:sz w:val="22"/>
          <w:szCs w:val="22"/>
          <w:lang w:val="uz-Cyrl-UZ"/>
        </w:rPr>
        <w:t>k</w:t>
      </w:r>
      <w:r w:rsidRPr="00C93C44">
        <w:rPr>
          <w:color w:val="000000" w:themeColor="text1"/>
          <w:sz w:val="22"/>
          <w:szCs w:val="22"/>
          <w:lang w:val="en-US"/>
        </w:rPr>
        <w:t>abilar</w:t>
      </w:r>
      <w:r w:rsidR="00615FE3" w:rsidRPr="00C93C44">
        <w:rPr>
          <w:color w:val="000000" w:themeColor="text1"/>
          <w:sz w:val="22"/>
          <w:szCs w:val="22"/>
          <w:lang w:val="uz-Cyrl-UZ"/>
        </w:rPr>
        <w:t xml:space="preserve"> </w:t>
      </w:r>
      <w:r w:rsidRPr="00C93C44">
        <w:rPr>
          <w:color w:val="000000" w:themeColor="text1"/>
          <w:sz w:val="22"/>
          <w:szCs w:val="22"/>
          <w:lang w:val="uz-Cyrl-UZ"/>
        </w:rPr>
        <w:t>shular</w:t>
      </w:r>
      <w:r w:rsidR="00615FE3" w:rsidRPr="00C93C44">
        <w:rPr>
          <w:color w:val="000000" w:themeColor="text1"/>
          <w:sz w:val="22"/>
          <w:szCs w:val="22"/>
          <w:lang w:val="uz-Cyrl-UZ"/>
        </w:rPr>
        <w:t xml:space="preserve"> </w:t>
      </w:r>
      <w:r w:rsidRPr="00C93C44">
        <w:rPr>
          <w:color w:val="000000" w:themeColor="text1"/>
          <w:sz w:val="22"/>
          <w:szCs w:val="22"/>
          <w:lang w:val="uz-Cyrl-UZ"/>
        </w:rPr>
        <w:t>jumlasidandir</w:t>
      </w:r>
      <w:r w:rsidR="00615FE3" w:rsidRPr="00C93C44">
        <w:rPr>
          <w:color w:val="000000" w:themeColor="text1"/>
          <w:sz w:val="22"/>
          <w:szCs w:val="22"/>
          <w:lang w:val="uz-Cyrl-UZ"/>
        </w:rPr>
        <w:t>.</w:t>
      </w:r>
      <w:r w:rsidR="00615FE3" w:rsidRPr="00C93C44">
        <w:rPr>
          <w:color w:val="000000" w:themeColor="text1"/>
          <w:sz w:val="22"/>
          <w:szCs w:val="22"/>
          <w:lang w:val="en-US"/>
        </w:rPr>
        <w:t xml:space="preserve"> </w:t>
      </w:r>
      <w:r w:rsidRPr="00C93C44">
        <w:rPr>
          <w:color w:val="000000" w:themeColor="text1"/>
          <w:sz w:val="22"/>
          <w:szCs w:val="22"/>
          <w:lang w:val="en-US"/>
        </w:rPr>
        <w:t>Ular</w:t>
      </w:r>
      <w:r w:rsidR="00615FE3" w:rsidRPr="00C93C44">
        <w:rPr>
          <w:color w:val="000000" w:themeColor="text1"/>
          <w:sz w:val="22"/>
          <w:szCs w:val="22"/>
          <w:lang w:val="en-US"/>
        </w:rPr>
        <w:t xml:space="preserve"> </w:t>
      </w:r>
      <w:r w:rsidRPr="00C93C44">
        <w:rPr>
          <w:color w:val="000000" w:themeColor="text1"/>
          <w:sz w:val="22"/>
          <w:szCs w:val="22"/>
          <w:lang w:val="en-US"/>
        </w:rPr>
        <w:t>bugungi</w:t>
      </w:r>
      <w:r w:rsidR="00615FE3" w:rsidRPr="00C93C44">
        <w:rPr>
          <w:color w:val="000000" w:themeColor="text1"/>
          <w:sz w:val="22"/>
          <w:szCs w:val="22"/>
          <w:lang w:val="en-US"/>
        </w:rPr>
        <w:t xml:space="preserve"> </w:t>
      </w:r>
      <w:r w:rsidRPr="00C93C44">
        <w:rPr>
          <w:color w:val="000000" w:themeColor="text1"/>
          <w:sz w:val="22"/>
          <w:szCs w:val="22"/>
          <w:lang w:val="en-US"/>
        </w:rPr>
        <w:t>kunda</w:t>
      </w:r>
      <w:r w:rsidR="00615FE3" w:rsidRPr="00C93C44">
        <w:rPr>
          <w:color w:val="000000" w:themeColor="text1"/>
          <w:sz w:val="22"/>
          <w:szCs w:val="22"/>
          <w:lang w:val="en-US"/>
        </w:rPr>
        <w:t xml:space="preserve"> </w:t>
      </w:r>
      <w:r w:rsidRPr="00C93C44">
        <w:rPr>
          <w:color w:val="000000" w:themeColor="text1"/>
          <w:sz w:val="22"/>
          <w:szCs w:val="22"/>
          <w:lang w:val="en-US"/>
        </w:rPr>
        <w:t>biz</w:t>
      </w:r>
      <w:r w:rsidR="00615FE3" w:rsidRPr="00C93C44">
        <w:rPr>
          <w:color w:val="000000" w:themeColor="text1"/>
          <w:sz w:val="22"/>
          <w:szCs w:val="22"/>
          <w:lang w:val="en-US"/>
        </w:rPr>
        <w:t xml:space="preserve"> </w:t>
      </w:r>
      <w:r w:rsidRPr="00C93C44">
        <w:rPr>
          <w:color w:val="000000" w:themeColor="text1"/>
          <w:sz w:val="22"/>
          <w:szCs w:val="22"/>
          <w:lang w:val="en-US"/>
        </w:rPr>
        <w:t>uchun</w:t>
      </w:r>
      <w:r w:rsidR="00615FE3" w:rsidRPr="00C93C44">
        <w:rPr>
          <w:color w:val="000000" w:themeColor="text1"/>
          <w:sz w:val="22"/>
          <w:szCs w:val="22"/>
          <w:lang w:val="en-US"/>
        </w:rPr>
        <w:t xml:space="preserve"> </w:t>
      </w:r>
      <w:r w:rsidRPr="00C93C44">
        <w:rPr>
          <w:color w:val="000000" w:themeColor="text1"/>
          <w:sz w:val="22"/>
          <w:szCs w:val="22"/>
          <w:lang w:val="en-US"/>
        </w:rPr>
        <w:t>hakikiy</w:t>
      </w:r>
      <w:r w:rsidR="00615FE3" w:rsidRPr="00C93C44">
        <w:rPr>
          <w:color w:val="000000" w:themeColor="text1"/>
          <w:sz w:val="22"/>
          <w:szCs w:val="22"/>
          <w:lang w:val="en-US"/>
        </w:rPr>
        <w:t xml:space="preserve"> </w:t>
      </w:r>
      <w:r w:rsidRPr="00C93C44">
        <w:rPr>
          <w:color w:val="000000" w:themeColor="text1"/>
          <w:sz w:val="22"/>
          <w:szCs w:val="22"/>
          <w:lang w:val="en-US"/>
        </w:rPr>
        <w:t>milliy</w:t>
      </w:r>
      <w:r w:rsidR="00615FE3" w:rsidRPr="00C93C44">
        <w:rPr>
          <w:color w:val="000000" w:themeColor="text1"/>
          <w:sz w:val="22"/>
          <w:szCs w:val="22"/>
          <w:lang w:val="en-US"/>
        </w:rPr>
        <w:t xml:space="preserve"> </w:t>
      </w:r>
      <w:r w:rsidRPr="00C93C44">
        <w:rPr>
          <w:color w:val="000000" w:themeColor="text1"/>
          <w:sz w:val="22"/>
          <w:szCs w:val="22"/>
          <w:lang w:val="uz-Cyrl-UZ"/>
        </w:rPr>
        <w:t>q</w:t>
      </w:r>
      <w:r w:rsidRPr="00C93C44">
        <w:rPr>
          <w:color w:val="000000" w:themeColor="text1"/>
          <w:sz w:val="22"/>
          <w:szCs w:val="22"/>
          <w:lang w:val="en-US"/>
        </w:rPr>
        <w:t>adriyat</w:t>
      </w:r>
      <w:r w:rsidR="00615FE3" w:rsidRPr="00C93C44">
        <w:rPr>
          <w:color w:val="000000" w:themeColor="text1"/>
          <w:sz w:val="22"/>
          <w:szCs w:val="22"/>
          <w:lang w:val="en-US"/>
        </w:rPr>
        <w:t xml:space="preserve"> </w:t>
      </w:r>
      <w:r w:rsidRPr="00C93C44">
        <w:rPr>
          <w:color w:val="000000" w:themeColor="text1"/>
          <w:sz w:val="22"/>
          <w:szCs w:val="22"/>
          <w:lang w:val="en-US"/>
        </w:rPr>
        <w:t>emas</w:t>
      </w:r>
      <w:r w:rsidR="00615FE3" w:rsidRPr="00C93C44">
        <w:rPr>
          <w:color w:val="000000" w:themeColor="text1"/>
          <w:sz w:val="22"/>
          <w:szCs w:val="22"/>
          <w:lang w:val="en-US"/>
        </w:rPr>
        <w:t xml:space="preserve">, </w:t>
      </w:r>
      <w:r w:rsidRPr="00C93C44">
        <w:rPr>
          <w:color w:val="000000" w:themeColor="text1"/>
          <w:sz w:val="22"/>
          <w:szCs w:val="22"/>
          <w:lang w:val="en-US"/>
        </w:rPr>
        <w:t>balki</w:t>
      </w:r>
      <w:r w:rsidR="00615FE3" w:rsidRPr="00C93C44">
        <w:rPr>
          <w:color w:val="000000" w:themeColor="text1"/>
          <w:sz w:val="22"/>
          <w:szCs w:val="22"/>
          <w:lang w:val="en-US"/>
        </w:rPr>
        <w:t xml:space="preserve"> </w:t>
      </w:r>
      <w:r w:rsidRPr="00C93C44">
        <w:rPr>
          <w:color w:val="000000" w:themeColor="text1"/>
          <w:sz w:val="22"/>
          <w:szCs w:val="22"/>
          <w:lang w:val="uz-Cyrl-UZ"/>
        </w:rPr>
        <w:t>q</w:t>
      </w:r>
      <w:r w:rsidRPr="00C93C44">
        <w:rPr>
          <w:color w:val="000000" w:themeColor="text1"/>
          <w:sz w:val="22"/>
          <w:szCs w:val="22"/>
          <w:lang w:val="en-US"/>
        </w:rPr>
        <w:t>adrini</w:t>
      </w:r>
      <w:r w:rsidR="00615FE3" w:rsidRPr="00C93C44">
        <w:rPr>
          <w:color w:val="000000" w:themeColor="text1"/>
          <w:sz w:val="22"/>
          <w:szCs w:val="22"/>
          <w:lang w:val="en-US"/>
        </w:rPr>
        <w:t xml:space="preserve"> </w:t>
      </w:r>
      <w:r w:rsidRPr="00C93C44">
        <w:rPr>
          <w:color w:val="000000" w:themeColor="text1"/>
          <w:sz w:val="22"/>
          <w:szCs w:val="22"/>
          <w:lang w:val="en-US"/>
        </w:rPr>
        <w:t>yu</w:t>
      </w:r>
      <w:r w:rsidRPr="00C93C44">
        <w:rPr>
          <w:color w:val="000000" w:themeColor="text1"/>
          <w:sz w:val="22"/>
          <w:szCs w:val="22"/>
          <w:lang w:val="uz-Cyrl-UZ"/>
        </w:rPr>
        <w:t>q</w:t>
      </w:r>
      <w:r w:rsidRPr="00C93C44">
        <w:rPr>
          <w:color w:val="000000" w:themeColor="text1"/>
          <w:sz w:val="22"/>
          <w:szCs w:val="22"/>
          <w:lang w:val="en-US"/>
        </w:rPr>
        <w:t>otgan</w:t>
      </w:r>
      <w:r w:rsidR="00615FE3" w:rsidRPr="00C93C44">
        <w:rPr>
          <w:color w:val="000000" w:themeColor="text1"/>
          <w:sz w:val="22"/>
          <w:szCs w:val="22"/>
          <w:lang w:val="en-US"/>
        </w:rPr>
        <w:t xml:space="preserve"> </w:t>
      </w:r>
      <w:r w:rsidRPr="00C93C44">
        <w:rPr>
          <w:color w:val="000000" w:themeColor="text1"/>
          <w:sz w:val="22"/>
          <w:szCs w:val="22"/>
          <w:lang w:val="en-US"/>
        </w:rPr>
        <w:t>anaxronizmlardir</w:t>
      </w:r>
      <w:r w:rsidR="00615FE3" w:rsidRPr="00C93C44">
        <w:rPr>
          <w:color w:val="000000" w:themeColor="text1"/>
          <w:sz w:val="22"/>
          <w:szCs w:val="22"/>
          <w:lang w:val="en-US"/>
        </w:rPr>
        <w:t>.</w:t>
      </w:r>
    </w:p>
    <w:p w:rsidR="00615FE3" w:rsidRPr="00C93C44" w:rsidRDefault="0080310E" w:rsidP="00437362">
      <w:pPr>
        <w:shd w:val="clear" w:color="auto" w:fill="FFFFFF"/>
        <w:tabs>
          <w:tab w:val="left" w:pos="240"/>
          <w:tab w:val="left" w:pos="2640"/>
        </w:tabs>
        <w:autoSpaceDE w:val="0"/>
        <w:autoSpaceDN w:val="0"/>
        <w:adjustRightInd w:val="0"/>
        <w:spacing w:line="276" w:lineRule="auto"/>
        <w:ind w:firstLine="600"/>
        <w:rPr>
          <w:color w:val="000000" w:themeColor="text1"/>
          <w:sz w:val="22"/>
          <w:szCs w:val="22"/>
          <w:lang w:val="uz-Cyrl-UZ"/>
        </w:rPr>
      </w:pPr>
      <w:r w:rsidRPr="00C93C44">
        <w:rPr>
          <w:color w:val="000000" w:themeColor="text1"/>
          <w:sz w:val="22"/>
          <w:szCs w:val="22"/>
          <w:lang w:val="en-US"/>
        </w:rPr>
        <w:t>Ayni</w:t>
      </w:r>
      <w:r w:rsidR="00615FE3" w:rsidRPr="00C93C44">
        <w:rPr>
          <w:color w:val="000000" w:themeColor="text1"/>
          <w:sz w:val="22"/>
          <w:szCs w:val="22"/>
          <w:lang w:val="en-US"/>
        </w:rPr>
        <w:t xml:space="preserve"> </w:t>
      </w:r>
      <w:r w:rsidRPr="00C93C44">
        <w:rPr>
          <w:color w:val="000000" w:themeColor="text1"/>
          <w:sz w:val="22"/>
          <w:szCs w:val="22"/>
          <w:lang w:val="en-US"/>
        </w:rPr>
        <w:t>paytda</w:t>
      </w:r>
      <w:r w:rsidR="00615FE3" w:rsidRPr="00C93C44">
        <w:rPr>
          <w:color w:val="000000" w:themeColor="text1"/>
          <w:sz w:val="22"/>
          <w:szCs w:val="22"/>
          <w:lang w:val="en-US"/>
        </w:rPr>
        <w:t xml:space="preserve"> </w:t>
      </w:r>
      <w:r w:rsidRPr="00C93C44">
        <w:rPr>
          <w:color w:val="000000" w:themeColor="text1"/>
          <w:sz w:val="22"/>
          <w:szCs w:val="22"/>
          <w:lang w:val="en-US"/>
        </w:rPr>
        <w:t>biz</w:t>
      </w:r>
      <w:r w:rsidR="00615FE3" w:rsidRPr="00C93C44">
        <w:rPr>
          <w:color w:val="000000" w:themeColor="text1"/>
          <w:sz w:val="22"/>
          <w:szCs w:val="22"/>
          <w:lang w:val="en-US"/>
        </w:rPr>
        <w:t xml:space="preserve"> </w:t>
      </w:r>
      <w:r w:rsidRPr="00C93C44">
        <w:rPr>
          <w:color w:val="000000" w:themeColor="text1"/>
          <w:sz w:val="22"/>
          <w:szCs w:val="22"/>
          <w:lang w:val="en-US"/>
        </w:rPr>
        <w:t>madaniy</w:t>
      </w:r>
      <w:r w:rsidR="00615FE3" w:rsidRPr="00C93C44">
        <w:rPr>
          <w:color w:val="000000" w:themeColor="text1"/>
          <w:sz w:val="22"/>
          <w:szCs w:val="22"/>
          <w:lang w:val="en-US"/>
        </w:rPr>
        <w:t xml:space="preserve"> </w:t>
      </w:r>
      <w:r w:rsidRPr="00C93C44">
        <w:rPr>
          <w:color w:val="000000" w:themeColor="text1"/>
          <w:sz w:val="22"/>
          <w:szCs w:val="22"/>
          <w:lang w:val="en-US"/>
        </w:rPr>
        <w:t>merosga</w:t>
      </w:r>
      <w:r w:rsidR="00615FE3" w:rsidRPr="00C93C44">
        <w:rPr>
          <w:color w:val="000000" w:themeColor="text1"/>
          <w:sz w:val="22"/>
          <w:szCs w:val="22"/>
          <w:lang w:val="en-US"/>
        </w:rPr>
        <w:t xml:space="preserve"> </w:t>
      </w:r>
      <w:r w:rsidRPr="00C93C44">
        <w:rPr>
          <w:color w:val="000000" w:themeColor="text1"/>
          <w:sz w:val="22"/>
          <w:szCs w:val="22"/>
          <w:lang w:val="uz-Cyrl-UZ"/>
        </w:rPr>
        <w:t>o‘</w:t>
      </w:r>
      <w:r w:rsidRPr="00C93C44">
        <w:rPr>
          <w:color w:val="000000" w:themeColor="text1"/>
          <w:sz w:val="22"/>
          <w:szCs w:val="22"/>
          <w:lang w:val="en-US"/>
        </w:rPr>
        <w:t>ta</w:t>
      </w:r>
      <w:r w:rsidR="00615FE3" w:rsidRPr="00C93C44">
        <w:rPr>
          <w:color w:val="000000" w:themeColor="text1"/>
          <w:sz w:val="22"/>
          <w:szCs w:val="22"/>
          <w:lang w:val="en-US"/>
        </w:rPr>
        <w:t xml:space="preserve"> </w:t>
      </w:r>
      <w:r w:rsidRPr="00C93C44">
        <w:rPr>
          <w:color w:val="000000" w:themeColor="text1"/>
          <w:sz w:val="22"/>
          <w:szCs w:val="22"/>
          <w:lang w:val="en-US"/>
        </w:rPr>
        <w:t>ehtiyotkorlik</w:t>
      </w:r>
      <w:r w:rsidR="00615FE3" w:rsidRPr="00C93C44">
        <w:rPr>
          <w:color w:val="000000" w:themeColor="text1"/>
          <w:sz w:val="22"/>
          <w:szCs w:val="22"/>
          <w:lang w:val="en-US"/>
        </w:rPr>
        <w:t xml:space="preserve"> </w:t>
      </w:r>
      <w:r w:rsidRPr="00C93C44">
        <w:rPr>
          <w:color w:val="000000" w:themeColor="text1"/>
          <w:sz w:val="22"/>
          <w:szCs w:val="22"/>
          <w:lang w:val="en-US"/>
        </w:rPr>
        <w:t>va</w:t>
      </w:r>
      <w:r w:rsidR="00615FE3" w:rsidRPr="00C93C44">
        <w:rPr>
          <w:color w:val="000000" w:themeColor="text1"/>
          <w:sz w:val="22"/>
          <w:szCs w:val="22"/>
          <w:lang w:val="en-US"/>
        </w:rPr>
        <w:t xml:space="preserve"> </w:t>
      </w:r>
      <w:r w:rsidRPr="00C93C44">
        <w:rPr>
          <w:color w:val="000000" w:themeColor="text1"/>
          <w:sz w:val="22"/>
          <w:szCs w:val="22"/>
          <w:lang w:val="en-US"/>
        </w:rPr>
        <w:t>e’tibor</w:t>
      </w:r>
      <w:r w:rsidR="00615FE3" w:rsidRPr="00C93C44">
        <w:rPr>
          <w:color w:val="000000" w:themeColor="text1"/>
          <w:sz w:val="22"/>
          <w:szCs w:val="22"/>
          <w:lang w:val="en-US"/>
        </w:rPr>
        <w:t xml:space="preserve"> </w:t>
      </w:r>
      <w:r w:rsidRPr="00C93C44">
        <w:rPr>
          <w:color w:val="000000" w:themeColor="text1"/>
          <w:sz w:val="22"/>
          <w:szCs w:val="22"/>
          <w:lang w:val="en-US"/>
        </w:rPr>
        <w:t>bilan</w:t>
      </w:r>
      <w:r w:rsidR="00615FE3" w:rsidRPr="00C93C44">
        <w:rPr>
          <w:color w:val="000000" w:themeColor="text1"/>
          <w:sz w:val="22"/>
          <w:szCs w:val="22"/>
          <w:lang w:val="en-US"/>
        </w:rPr>
        <w:t xml:space="preserve">, </w:t>
      </w:r>
      <w:r w:rsidRPr="00C93C44">
        <w:rPr>
          <w:color w:val="000000" w:themeColor="text1"/>
          <w:sz w:val="22"/>
          <w:szCs w:val="22"/>
          <w:lang w:val="uz-Cyrl-UZ"/>
        </w:rPr>
        <w:t>o‘</w:t>
      </w:r>
      <w:r w:rsidRPr="00C93C44">
        <w:rPr>
          <w:color w:val="000000" w:themeColor="text1"/>
          <w:sz w:val="22"/>
          <w:szCs w:val="22"/>
          <w:lang w:val="en-US"/>
        </w:rPr>
        <w:t>ta</w:t>
      </w:r>
      <w:r w:rsidR="00615FE3" w:rsidRPr="00C93C44">
        <w:rPr>
          <w:color w:val="000000" w:themeColor="text1"/>
          <w:sz w:val="22"/>
          <w:szCs w:val="22"/>
          <w:lang w:val="en-US"/>
        </w:rPr>
        <w:t xml:space="preserve"> </w:t>
      </w:r>
      <w:r w:rsidRPr="00C93C44">
        <w:rPr>
          <w:color w:val="000000" w:themeColor="text1"/>
          <w:sz w:val="22"/>
          <w:szCs w:val="22"/>
          <w:lang w:val="uz-Cyrl-UZ"/>
        </w:rPr>
        <w:t>g‘</w:t>
      </w:r>
      <w:r w:rsidRPr="00C93C44">
        <w:rPr>
          <w:color w:val="000000" w:themeColor="text1"/>
          <w:sz w:val="22"/>
          <w:szCs w:val="22"/>
          <w:lang w:val="en-US"/>
        </w:rPr>
        <w:t>amx</w:t>
      </w:r>
      <w:r w:rsidRPr="00C93C44">
        <w:rPr>
          <w:color w:val="000000" w:themeColor="text1"/>
          <w:sz w:val="22"/>
          <w:szCs w:val="22"/>
          <w:lang w:val="uz-Cyrl-UZ"/>
        </w:rPr>
        <w:t>o‘</w:t>
      </w:r>
      <w:r w:rsidRPr="00C93C44">
        <w:rPr>
          <w:color w:val="000000" w:themeColor="text1"/>
          <w:sz w:val="22"/>
          <w:szCs w:val="22"/>
          <w:lang w:val="en-US"/>
        </w:rPr>
        <w:t>rlik</w:t>
      </w:r>
      <w:r w:rsidR="00615FE3" w:rsidRPr="00C93C44">
        <w:rPr>
          <w:color w:val="000000" w:themeColor="text1"/>
          <w:sz w:val="22"/>
          <w:szCs w:val="22"/>
          <w:lang w:val="en-US"/>
        </w:rPr>
        <w:t xml:space="preserve"> </w:t>
      </w:r>
      <w:r w:rsidRPr="00C93C44">
        <w:rPr>
          <w:color w:val="000000" w:themeColor="text1"/>
          <w:sz w:val="22"/>
          <w:szCs w:val="22"/>
          <w:lang w:val="en-US"/>
        </w:rPr>
        <w:t>bilan</w:t>
      </w:r>
      <w:r w:rsidR="00615FE3" w:rsidRPr="00C93C44">
        <w:rPr>
          <w:color w:val="000000" w:themeColor="text1"/>
          <w:sz w:val="22"/>
          <w:szCs w:val="22"/>
          <w:lang w:val="en-US"/>
        </w:rPr>
        <w:t xml:space="preserve"> </w:t>
      </w:r>
      <w:r w:rsidRPr="00C93C44">
        <w:rPr>
          <w:color w:val="000000" w:themeColor="text1"/>
          <w:sz w:val="22"/>
          <w:szCs w:val="22"/>
          <w:lang w:val="en-US"/>
        </w:rPr>
        <w:t>yondashmo</w:t>
      </w:r>
      <w:r w:rsidRPr="00C93C44">
        <w:rPr>
          <w:color w:val="000000" w:themeColor="text1"/>
          <w:sz w:val="22"/>
          <w:szCs w:val="22"/>
          <w:lang w:val="uz-Cyrl-UZ"/>
        </w:rPr>
        <w:t>g‘</w:t>
      </w:r>
      <w:r w:rsidRPr="00C93C44">
        <w:rPr>
          <w:color w:val="000000" w:themeColor="text1"/>
          <w:sz w:val="22"/>
          <w:szCs w:val="22"/>
          <w:lang w:val="en-US"/>
        </w:rPr>
        <w:t>imiz</w:t>
      </w:r>
      <w:r w:rsidR="00615FE3" w:rsidRPr="00C93C44">
        <w:rPr>
          <w:color w:val="000000" w:themeColor="text1"/>
          <w:sz w:val="22"/>
          <w:szCs w:val="22"/>
          <w:lang w:val="en-US"/>
        </w:rPr>
        <w:t xml:space="preserve">, </w:t>
      </w:r>
      <w:r w:rsidRPr="00C93C44">
        <w:rPr>
          <w:color w:val="000000" w:themeColor="text1"/>
          <w:sz w:val="22"/>
          <w:szCs w:val="22"/>
          <w:lang w:val="en-US"/>
        </w:rPr>
        <w:t>uni</w:t>
      </w:r>
      <w:r w:rsidR="00615FE3" w:rsidRPr="00C93C44">
        <w:rPr>
          <w:color w:val="000000" w:themeColor="text1"/>
          <w:sz w:val="22"/>
          <w:szCs w:val="22"/>
          <w:lang w:val="en-US"/>
        </w:rPr>
        <w:t xml:space="preserve"> </w:t>
      </w:r>
      <w:r w:rsidRPr="00C93C44">
        <w:rPr>
          <w:color w:val="000000" w:themeColor="text1"/>
          <w:sz w:val="22"/>
          <w:szCs w:val="22"/>
          <w:lang w:val="en-US"/>
        </w:rPr>
        <w:t>avaylab</w:t>
      </w:r>
      <w:r w:rsidR="00615FE3" w:rsidRPr="00C93C44">
        <w:rPr>
          <w:color w:val="000000" w:themeColor="text1"/>
          <w:sz w:val="22"/>
          <w:szCs w:val="22"/>
          <w:lang w:val="uz-Cyrl-UZ"/>
        </w:rPr>
        <w:t xml:space="preserve"> </w:t>
      </w:r>
      <w:r w:rsidRPr="00C93C44">
        <w:rPr>
          <w:color w:val="000000" w:themeColor="text1"/>
          <w:sz w:val="22"/>
          <w:szCs w:val="22"/>
          <w:lang w:val="en-US"/>
        </w:rPr>
        <w:t>asramo</w:t>
      </w:r>
      <w:r w:rsidRPr="00C93C44">
        <w:rPr>
          <w:color w:val="000000" w:themeColor="text1"/>
          <w:sz w:val="22"/>
          <w:szCs w:val="22"/>
          <w:lang w:val="uz-Cyrl-UZ"/>
        </w:rPr>
        <w:t>g‘</w:t>
      </w:r>
      <w:r w:rsidRPr="00C93C44">
        <w:rPr>
          <w:color w:val="000000" w:themeColor="text1"/>
          <w:sz w:val="22"/>
          <w:szCs w:val="22"/>
          <w:lang w:val="en-US"/>
        </w:rPr>
        <w:t>imiz</w:t>
      </w:r>
      <w:r w:rsidR="00615FE3" w:rsidRPr="00C93C44">
        <w:rPr>
          <w:color w:val="000000" w:themeColor="text1"/>
          <w:sz w:val="22"/>
          <w:szCs w:val="22"/>
          <w:lang w:val="en-US"/>
        </w:rPr>
        <w:t xml:space="preserve">, </w:t>
      </w:r>
      <w:r w:rsidRPr="00C93C44">
        <w:rPr>
          <w:color w:val="000000" w:themeColor="text1"/>
          <w:sz w:val="22"/>
          <w:szCs w:val="22"/>
          <w:lang w:val="en-US"/>
        </w:rPr>
        <w:t>undan</w:t>
      </w:r>
      <w:r w:rsidR="00615FE3" w:rsidRPr="00C93C44">
        <w:rPr>
          <w:color w:val="000000" w:themeColor="text1"/>
          <w:sz w:val="22"/>
          <w:szCs w:val="22"/>
          <w:lang w:val="en-US"/>
        </w:rPr>
        <w:t xml:space="preserve"> </w:t>
      </w:r>
      <w:r w:rsidRPr="00C93C44">
        <w:rPr>
          <w:color w:val="000000" w:themeColor="text1"/>
          <w:sz w:val="22"/>
          <w:szCs w:val="22"/>
          <w:lang w:val="en-US"/>
        </w:rPr>
        <w:t>milliy</w:t>
      </w:r>
      <w:r w:rsidR="00615FE3" w:rsidRPr="00C93C44">
        <w:rPr>
          <w:color w:val="000000" w:themeColor="text1"/>
          <w:sz w:val="22"/>
          <w:szCs w:val="22"/>
          <w:lang w:val="en-US"/>
        </w:rPr>
        <w:t xml:space="preserve"> </w:t>
      </w:r>
      <w:r w:rsidRPr="00C93C44">
        <w:rPr>
          <w:color w:val="000000" w:themeColor="text1"/>
          <w:sz w:val="22"/>
          <w:szCs w:val="22"/>
          <w:lang w:val="en-US"/>
        </w:rPr>
        <w:t>ma’naviyati</w:t>
      </w:r>
      <w:r w:rsidRPr="00C93C44">
        <w:rPr>
          <w:color w:val="000000" w:themeColor="text1"/>
          <w:sz w:val="22"/>
          <w:szCs w:val="22"/>
          <w:lang w:val="uz-Cyrl-UZ"/>
        </w:rPr>
        <w:t>miz</w:t>
      </w:r>
      <w:r w:rsidRPr="00C93C44">
        <w:rPr>
          <w:color w:val="000000" w:themeColor="text1"/>
          <w:sz w:val="22"/>
          <w:szCs w:val="22"/>
          <w:lang w:val="en-US"/>
        </w:rPr>
        <w:t>ni</w:t>
      </w:r>
      <w:r w:rsidR="00615FE3" w:rsidRPr="00C93C44">
        <w:rPr>
          <w:color w:val="000000" w:themeColor="text1"/>
          <w:sz w:val="22"/>
          <w:szCs w:val="22"/>
          <w:lang w:val="en-US"/>
        </w:rPr>
        <w:t xml:space="preserve"> </w:t>
      </w:r>
      <w:r w:rsidRPr="00C93C44">
        <w:rPr>
          <w:color w:val="000000" w:themeColor="text1"/>
          <w:sz w:val="22"/>
          <w:szCs w:val="22"/>
          <w:lang w:val="en-US"/>
        </w:rPr>
        <w:t>rivojlantirishda</w:t>
      </w:r>
      <w:r w:rsidR="00615FE3" w:rsidRPr="00C93C44">
        <w:rPr>
          <w:color w:val="000000" w:themeColor="text1"/>
          <w:sz w:val="22"/>
          <w:szCs w:val="22"/>
          <w:lang w:val="en-US"/>
        </w:rPr>
        <w:t xml:space="preserve"> </w:t>
      </w:r>
      <w:r w:rsidRPr="00C93C44">
        <w:rPr>
          <w:color w:val="000000" w:themeColor="text1"/>
          <w:sz w:val="22"/>
          <w:szCs w:val="22"/>
          <w:lang w:val="en-US"/>
        </w:rPr>
        <w:t>samarali</w:t>
      </w:r>
      <w:r w:rsidR="00615FE3" w:rsidRPr="00C93C44">
        <w:rPr>
          <w:color w:val="000000" w:themeColor="text1"/>
          <w:sz w:val="22"/>
          <w:szCs w:val="22"/>
          <w:lang w:val="en-US"/>
        </w:rPr>
        <w:t xml:space="preserve"> </w:t>
      </w:r>
      <w:r w:rsidRPr="00C93C44">
        <w:rPr>
          <w:color w:val="000000" w:themeColor="text1"/>
          <w:sz w:val="22"/>
          <w:szCs w:val="22"/>
          <w:lang w:val="en-US"/>
        </w:rPr>
        <w:t>foydalanmo</w:t>
      </w:r>
      <w:r w:rsidRPr="00C93C44">
        <w:rPr>
          <w:color w:val="000000" w:themeColor="text1"/>
          <w:sz w:val="22"/>
          <w:szCs w:val="22"/>
          <w:lang w:val="uz-Cyrl-UZ"/>
        </w:rPr>
        <w:t>g‘</w:t>
      </w:r>
      <w:r w:rsidRPr="00C93C44">
        <w:rPr>
          <w:color w:val="000000" w:themeColor="text1"/>
          <w:sz w:val="22"/>
          <w:szCs w:val="22"/>
          <w:lang w:val="en-US"/>
        </w:rPr>
        <w:t>imiz</w:t>
      </w:r>
      <w:r w:rsidR="00615FE3" w:rsidRPr="00C93C44">
        <w:rPr>
          <w:color w:val="000000" w:themeColor="text1"/>
          <w:sz w:val="22"/>
          <w:szCs w:val="22"/>
          <w:lang w:val="en-US"/>
        </w:rPr>
        <w:t xml:space="preserve"> </w:t>
      </w:r>
      <w:r w:rsidRPr="00C93C44">
        <w:rPr>
          <w:color w:val="000000" w:themeColor="text1"/>
          <w:sz w:val="22"/>
          <w:szCs w:val="22"/>
          <w:lang w:val="en-US"/>
        </w:rPr>
        <w:t>lozim</w:t>
      </w:r>
      <w:r w:rsidR="00615FE3" w:rsidRPr="00C93C44">
        <w:rPr>
          <w:color w:val="000000" w:themeColor="text1"/>
          <w:sz w:val="22"/>
          <w:szCs w:val="22"/>
          <w:lang w:val="en-US"/>
        </w:rPr>
        <w:t xml:space="preserve">. </w:t>
      </w:r>
      <w:r w:rsidR="003B7608">
        <w:rPr>
          <w:color w:val="000000" w:themeColor="text1"/>
          <w:sz w:val="22"/>
          <w:szCs w:val="22"/>
          <w:lang w:val="en-US"/>
        </w:rPr>
        <w:t>Ch</w:t>
      </w:r>
      <w:r w:rsidRPr="00C93C44">
        <w:rPr>
          <w:color w:val="000000" w:themeColor="text1"/>
          <w:sz w:val="22"/>
          <w:szCs w:val="22"/>
          <w:lang w:val="en-US"/>
        </w:rPr>
        <w:t>unki</w:t>
      </w:r>
      <w:r w:rsidR="00615FE3" w:rsidRPr="00C93C44">
        <w:rPr>
          <w:color w:val="000000" w:themeColor="text1"/>
          <w:sz w:val="22"/>
          <w:szCs w:val="22"/>
          <w:lang w:val="en-US"/>
        </w:rPr>
        <w:t xml:space="preserve"> </w:t>
      </w:r>
      <w:r w:rsidRPr="00C93C44">
        <w:rPr>
          <w:color w:val="000000" w:themeColor="text1"/>
          <w:sz w:val="22"/>
          <w:szCs w:val="22"/>
          <w:lang w:val="en-US"/>
        </w:rPr>
        <w:t>madaniy</w:t>
      </w:r>
      <w:r w:rsidR="00615FE3" w:rsidRPr="00C93C44">
        <w:rPr>
          <w:color w:val="000000" w:themeColor="text1"/>
          <w:sz w:val="22"/>
          <w:szCs w:val="22"/>
          <w:lang w:val="en-US"/>
        </w:rPr>
        <w:t xml:space="preserve"> </w:t>
      </w:r>
      <w:r w:rsidRPr="00C93C44">
        <w:rPr>
          <w:color w:val="000000" w:themeColor="text1"/>
          <w:sz w:val="22"/>
          <w:szCs w:val="22"/>
          <w:lang w:val="en-US"/>
        </w:rPr>
        <w:t>merosda</w:t>
      </w:r>
      <w:r w:rsidR="00615FE3" w:rsidRPr="00C93C44">
        <w:rPr>
          <w:color w:val="000000" w:themeColor="text1"/>
          <w:sz w:val="22"/>
          <w:szCs w:val="22"/>
          <w:lang w:val="en-US"/>
        </w:rPr>
        <w:t xml:space="preserve"> </w:t>
      </w:r>
      <w:r w:rsidRPr="00C93C44">
        <w:rPr>
          <w:color w:val="000000" w:themeColor="text1"/>
          <w:sz w:val="22"/>
          <w:szCs w:val="22"/>
          <w:lang w:val="uz-Cyrl-UZ"/>
        </w:rPr>
        <w:t>xalqimizning</w:t>
      </w:r>
      <w:r w:rsidR="00615FE3" w:rsidRPr="00C93C44">
        <w:rPr>
          <w:color w:val="000000" w:themeColor="text1"/>
          <w:sz w:val="22"/>
          <w:szCs w:val="22"/>
          <w:lang w:val="uz-Cyrl-UZ"/>
        </w:rPr>
        <w:t xml:space="preserve"> </w:t>
      </w:r>
      <w:r w:rsidRPr="00C93C44">
        <w:rPr>
          <w:color w:val="000000" w:themeColor="text1"/>
          <w:sz w:val="22"/>
          <w:szCs w:val="22"/>
          <w:lang w:val="en-US"/>
        </w:rPr>
        <w:t>tarixi</w:t>
      </w:r>
      <w:r w:rsidR="00615FE3" w:rsidRPr="00C93C44">
        <w:rPr>
          <w:color w:val="000000" w:themeColor="text1"/>
          <w:sz w:val="22"/>
          <w:szCs w:val="22"/>
          <w:lang w:val="en-US"/>
        </w:rPr>
        <w:t xml:space="preserve">, </w:t>
      </w:r>
      <w:r w:rsidRPr="00C93C44">
        <w:rPr>
          <w:color w:val="000000" w:themeColor="text1"/>
          <w:sz w:val="22"/>
          <w:szCs w:val="22"/>
          <w:lang w:val="en-US"/>
        </w:rPr>
        <w:t>hayotiy</w:t>
      </w:r>
      <w:r w:rsidR="00615FE3" w:rsidRPr="00C93C44">
        <w:rPr>
          <w:color w:val="000000" w:themeColor="text1"/>
          <w:sz w:val="22"/>
          <w:szCs w:val="22"/>
          <w:lang w:val="en-US"/>
        </w:rPr>
        <w:t xml:space="preserve"> </w:t>
      </w:r>
      <w:r w:rsidRPr="00C93C44">
        <w:rPr>
          <w:color w:val="000000" w:themeColor="text1"/>
          <w:sz w:val="22"/>
          <w:szCs w:val="22"/>
          <w:lang w:val="en-US"/>
        </w:rPr>
        <w:t>tajribasi</w:t>
      </w:r>
      <w:r w:rsidR="00615FE3" w:rsidRPr="00C93C44">
        <w:rPr>
          <w:color w:val="000000" w:themeColor="text1"/>
          <w:sz w:val="22"/>
          <w:szCs w:val="22"/>
          <w:lang w:val="uz-Cyrl-UZ"/>
        </w:rPr>
        <w:t>,</w:t>
      </w:r>
      <w:r w:rsidR="00615FE3" w:rsidRPr="00C93C44">
        <w:rPr>
          <w:color w:val="000000" w:themeColor="text1"/>
          <w:sz w:val="22"/>
          <w:szCs w:val="22"/>
          <w:lang w:val="en-US"/>
        </w:rPr>
        <w:t xml:space="preserve"> </w:t>
      </w:r>
      <w:r w:rsidRPr="00C93C44">
        <w:rPr>
          <w:color w:val="000000" w:themeColor="text1"/>
          <w:sz w:val="22"/>
          <w:szCs w:val="22"/>
          <w:lang w:val="en-US"/>
        </w:rPr>
        <w:t>ming</w:t>
      </w:r>
      <w:r w:rsidR="00615FE3" w:rsidRPr="00C93C44">
        <w:rPr>
          <w:color w:val="000000" w:themeColor="text1"/>
          <w:sz w:val="22"/>
          <w:szCs w:val="22"/>
          <w:lang w:val="en-US"/>
        </w:rPr>
        <w:t xml:space="preserve"> </w:t>
      </w:r>
      <w:r w:rsidRPr="00C93C44">
        <w:rPr>
          <w:color w:val="000000" w:themeColor="text1"/>
          <w:sz w:val="22"/>
          <w:szCs w:val="22"/>
          <w:lang w:val="en-US"/>
        </w:rPr>
        <w:t>yillar</w:t>
      </w:r>
      <w:r w:rsidR="00615FE3" w:rsidRPr="00C93C44">
        <w:rPr>
          <w:color w:val="000000" w:themeColor="text1"/>
          <w:sz w:val="22"/>
          <w:szCs w:val="22"/>
          <w:lang w:val="en-US"/>
        </w:rPr>
        <w:t xml:space="preserve"> </w:t>
      </w:r>
      <w:r w:rsidRPr="00C93C44">
        <w:rPr>
          <w:color w:val="000000" w:themeColor="text1"/>
          <w:sz w:val="22"/>
          <w:szCs w:val="22"/>
          <w:lang w:val="en-US"/>
        </w:rPr>
        <w:t>davomida</w:t>
      </w:r>
      <w:r w:rsidR="00615FE3" w:rsidRPr="00C93C44">
        <w:rPr>
          <w:color w:val="000000" w:themeColor="text1"/>
          <w:sz w:val="22"/>
          <w:szCs w:val="22"/>
          <w:lang w:val="en-US"/>
        </w:rPr>
        <w:t xml:space="preserve"> </w:t>
      </w:r>
      <w:r w:rsidRPr="00C93C44">
        <w:rPr>
          <w:color w:val="000000" w:themeColor="text1"/>
          <w:sz w:val="22"/>
          <w:szCs w:val="22"/>
          <w:lang w:val="uz-Cyrl-UZ"/>
        </w:rPr>
        <w:t>qo‘</w:t>
      </w:r>
      <w:r w:rsidRPr="00C93C44">
        <w:rPr>
          <w:color w:val="000000" w:themeColor="text1"/>
          <w:sz w:val="22"/>
          <w:szCs w:val="22"/>
          <w:lang w:val="en-US"/>
        </w:rPr>
        <w:t>lga</w:t>
      </w:r>
      <w:r w:rsidR="00615FE3" w:rsidRPr="00C93C44">
        <w:rPr>
          <w:color w:val="000000" w:themeColor="text1"/>
          <w:sz w:val="22"/>
          <w:szCs w:val="22"/>
          <w:lang w:val="en-US"/>
        </w:rPr>
        <w:t xml:space="preserve"> </w:t>
      </w:r>
      <w:r w:rsidRPr="00C93C44">
        <w:rPr>
          <w:color w:val="000000" w:themeColor="text1"/>
          <w:sz w:val="22"/>
          <w:szCs w:val="22"/>
          <w:lang w:val="en-US"/>
        </w:rPr>
        <w:t>kiritgan</w:t>
      </w:r>
      <w:r w:rsidR="00615FE3" w:rsidRPr="00C93C44">
        <w:rPr>
          <w:color w:val="000000" w:themeColor="text1"/>
          <w:sz w:val="22"/>
          <w:szCs w:val="22"/>
          <w:lang w:val="en-US"/>
        </w:rPr>
        <w:t xml:space="preserve"> </w:t>
      </w:r>
      <w:r w:rsidRPr="00C93C44">
        <w:rPr>
          <w:color w:val="000000" w:themeColor="text1"/>
          <w:sz w:val="22"/>
          <w:szCs w:val="22"/>
          <w:lang w:val="en-US"/>
        </w:rPr>
        <w:t>yutuqlari</w:t>
      </w:r>
      <w:r w:rsidR="00615FE3" w:rsidRPr="00C93C44">
        <w:rPr>
          <w:color w:val="000000" w:themeColor="text1"/>
          <w:sz w:val="22"/>
          <w:szCs w:val="22"/>
          <w:lang w:val="en-US"/>
        </w:rPr>
        <w:t xml:space="preserve"> </w:t>
      </w:r>
      <w:r w:rsidRPr="00C93C44">
        <w:rPr>
          <w:color w:val="000000" w:themeColor="text1"/>
          <w:sz w:val="22"/>
          <w:szCs w:val="22"/>
          <w:lang w:val="uz-Cyrl-UZ"/>
        </w:rPr>
        <w:t>yig‘ilgan</w:t>
      </w:r>
      <w:r w:rsidR="00615FE3" w:rsidRPr="00C93C44">
        <w:rPr>
          <w:color w:val="000000" w:themeColor="text1"/>
          <w:sz w:val="22"/>
          <w:szCs w:val="22"/>
          <w:lang w:val="en-US"/>
        </w:rPr>
        <w:t xml:space="preserve">. </w:t>
      </w:r>
      <w:r w:rsidRPr="00C93C44">
        <w:rPr>
          <w:color w:val="000000" w:themeColor="text1"/>
          <w:sz w:val="22"/>
          <w:szCs w:val="22"/>
          <w:lang w:val="en-US"/>
        </w:rPr>
        <w:t>Madaniy</w:t>
      </w:r>
      <w:r w:rsidR="00615FE3" w:rsidRPr="00C93C44">
        <w:rPr>
          <w:color w:val="000000" w:themeColor="text1"/>
          <w:sz w:val="22"/>
          <w:szCs w:val="22"/>
          <w:lang w:val="en-US"/>
        </w:rPr>
        <w:t xml:space="preserve"> </w:t>
      </w:r>
      <w:r w:rsidRPr="00C93C44">
        <w:rPr>
          <w:color w:val="000000" w:themeColor="text1"/>
          <w:sz w:val="22"/>
          <w:szCs w:val="22"/>
          <w:lang w:val="en-US"/>
        </w:rPr>
        <w:t>meros</w:t>
      </w:r>
      <w:r w:rsidR="00615FE3" w:rsidRPr="00C93C44">
        <w:rPr>
          <w:color w:val="000000" w:themeColor="text1"/>
          <w:sz w:val="22"/>
          <w:szCs w:val="22"/>
          <w:lang w:val="en-US"/>
        </w:rPr>
        <w:t xml:space="preserve"> </w:t>
      </w:r>
      <w:r w:rsidRPr="00C93C44">
        <w:rPr>
          <w:color w:val="000000" w:themeColor="text1"/>
          <w:sz w:val="22"/>
          <w:szCs w:val="22"/>
          <w:lang w:val="en-US"/>
        </w:rPr>
        <w:t>avlodlar</w:t>
      </w:r>
      <w:r w:rsidR="00615FE3" w:rsidRPr="00C93C44">
        <w:rPr>
          <w:color w:val="000000" w:themeColor="text1"/>
          <w:sz w:val="22"/>
          <w:szCs w:val="22"/>
          <w:lang w:val="en-US"/>
        </w:rPr>
        <w:t xml:space="preserve"> </w:t>
      </w:r>
      <w:r w:rsidRPr="00C93C44">
        <w:rPr>
          <w:color w:val="000000" w:themeColor="text1"/>
          <w:sz w:val="22"/>
          <w:szCs w:val="22"/>
          <w:lang w:val="en-US"/>
        </w:rPr>
        <w:t>o‘rtasida</w:t>
      </w:r>
      <w:r w:rsidR="00615FE3" w:rsidRPr="00C93C44">
        <w:rPr>
          <w:color w:val="000000" w:themeColor="text1"/>
          <w:sz w:val="22"/>
          <w:szCs w:val="22"/>
          <w:lang w:val="en-US"/>
        </w:rPr>
        <w:t xml:space="preserve"> </w:t>
      </w:r>
      <w:r w:rsidRPr="00C93C44">
        <w:rPr>
          <w:color w:val="000000" w:themeColor="text1"/>
          <w:sz w:val="22"/>
          <w:szCs w:val="22"/>
          <w:lang w:val="en-US"/>
        </w:rPr>
        <w:t>vorisiylikni</w:t>
      </w:r>
      <w:r w:rsidR="00615FE3" w:rsidRPr="00C93C44">
        <w:rPr>
          <w:color w:val="000000" w:themeColor="text1"/>
          <w:sz w:val="22"/>
          <w:szCs w:val="22"/>
          <w:lang w:val="en-US"/>
        </w:rPr>
        <w:t xml:space="preserve"> </w:t>
      </w:r>
      <w:r w:rsidRPr="00C93C44">
        <w:rPr>
          <w:color w:val="000000" w:themeColor="text1"/>
          <w:sz w:val="22"/>
          <w:szCs w:val="22"/>
          <w:lang w:val="en-US"/>
        </w:rPr>
        <w:t>ta’minlaydi</w:t>
      </w:r>
      <w:r w:rsidR="00615FE3" w:rsidRPr="00C93C44">
        <w:rPr>
          <w:color w:val="000000" w:themeColor="text1"/>
          <w:sz w:val="22"/>
          <w:szCs w:val="22"/>
          <w:lang w:val="en-US"/>
        </w:rPr>
        <w:t xml:space="preserve">. </w:t>
      </w:r>
      <w:r w:rsidRPr="00C93C44">
        <w:rPr>
          <w:color w:val="000000" w:themeColor="text1"/>
          <w:sz w:val="22"/>
          <w:szCs w:val="22"/>
          <w:lang w:val="en-US"/>
        </w:rPr>
        <w:t>Madaniy</w:t>
      </w:r>
      <w:r w:rsidR="00615FE3" w:rsidRPr="00C93C44">
        <w:rPr>
          <w:color w:val="000000" w:themeColor="text1"/>
          <w:sz w:val="22"/>
          <w:szCs w:val="22"/>
          <w:lang w:val="en-US"/>
        </w:rPr>
        <w:t xml:space="preserve"> </w:t>
      </w:r>
      <w:r w:rsidRPr="00C93C44">
        <w:rPr>
          <w:color w:val="000000" w:themeColor="text1"/>
          <w:sz w:val="22"/>
          <w:szCs w:val="22"/>
          <w:lang w:val="en-US"/>
        </w:rPr>
        <w:t>meros</w:t>
      </w:r>
      <w:r w:rsidR="00615FE3" w:rsidRPr="00C93C44">
        <w:rPr>
          <w:color w:val="000000" w:themeColor="text1"/>
          <w:sz w:val="22"/>
          <w:szCs w:val="22"/>
          <w:lang w:val="en-US"/>
        </w:rPr>
        <w:t xml:space="preserve"> </w:t>
      </w:r>
      <w:r w:rsidRPr="00C93C44">
        <w:rPr>
          <w:color w:val="000000" w:themeColor="text1"/>
          <w:sz w:val="22"/>
          <w:szCs w:val="22"/>
          <w:lang w:val="en-US"/>
        </w:rPr>
        <w:t>tufayli</w:t>
      </w:r>
      <w:r w:rsidR="00615FE3" w:rsidRPr="00C93C44">
        <w:rPr>
          <w:color w:val="000000" w:themeColor="text1"/>
          <w:sz w:val="22"/>
          <w:szCs w:val="22"/>
          <w:lang w:val="en-US"/>
        </w:rPr>
        <w:t xml:space="preserve"> </w:t>
      </w:r>
      <w:r w:rsidRPr="00C93C44">
        <w:rPr>
          <w:color w:val="000000" w:themeColor="text1"/>
          <w:sz w:val="22"/>
          <w:szCs w:val="22"/>
          <w:lang w:val="uz-Cyrl-UZ"/>
        </w:rPr>
        <w:t>avlodlar</w:t>
      </w:r>
      <w:r w:rsidR="00615FE3" w:rsidRPr="00C93C44">
        <w:rPr>
          <w:color w:val="000000" w:themeColor="text1"/>
          <w:sz w:val="22"/>
          <w:szCs w:val="22"/>
          <w:lang w:val="uz-Cyrl-UZ"/>
        </w:rPr>
        <w:t xml:space="preserve"> </w:t>
      </w:r>
      <w:r w:rsidRPr="00C93C44">
        <w:rPr>
          <w:color w:val="000000" w:themeColor="text1"/>
          <w:sz w:val="22"/>
          <w:szCs w:val="22"/>
          <w:lang w:val="uz-Cyrl-UZ"/>
        </w:rPr>
        <w:t>q</w:t>
      </w:r>
      <w:r w:rsidRPr="00C93C44">
        <w:rPr>
          <w:color w:val="000000" w:themeColor="text1"/>
          <w:sz w:val="22"/>
          <w:szCs w:val="22"/>
          <w:lang w:val="en-US"/>
        </w:rPr>
        <w:t>adim</w:t>
      </w:r>
      <w:r w:rsidR="00615FE3" w:rsidRPr="00C93C44">
        <w:rPr>
          <w:color w:val="000000" w:themeColor="text1"/>
          <w:sz w:val="22"/>
          <w:szCs w:val="22"/>
          <w:lang w:val="en-US"/>
        </w:rPr>
        <w:t xml:space="preserve"> </w:t>
      </w:r>
      <w:r w:rsidRPr="00C93C44">
        <w:rPr>
          <w:color w:val="000000" w:themeColor="text1"/>
          <w:sz w:val="22"/>
          <w:szCs w:val="22"/>
          <w:lang w:val="en-US"/>
        </w:rPr>
        <w:t>o‘tmishdagi</w:t>
      </w:r>
      <w:r w:rsidR="00615FE3" w:rsidRPr="00C93C44">
        <w:rPr>
          <w:color w:val="000000" w:themeColor="text1"/>
          <w:sz w:val="22"/>
          <w:szCs w:val="22"/>
          <w:lang w:val="en-US"/>
        </w:rPr>
        <w:t xml:space="preserve"> </w:t>
      </w:r>
      <w:r w:rsidRPr="00C93C44">
        <w:rPr>
          <w:color w:val="000000" w:themeColor="text1"/>
          <w:sz w:val="22"/>
          <w:szCs w:val="22"/>
          <w:lang w:val="en-US"/>
        </w:rPr>
        <w:t>ajdodlari</w:t>
      </w:r>
      <w:r w:rsidR="00615FE3" w:rsidRPr="00C93C44">
        <w:rPr>
          <w:color w:val="000000" w:themeColor="text1"/>
          <w:sz w:val="22"/>
          <w:szCs w:val="22"/>
          <w:lang w:val="en-US"/>
        </w:rPr>
        <w:t xml:space="preserve"> </w:t>
      </w:r>
      <w:r w:rsidRPr="00C93C44">
        <w:rPr>
          <w:color w:val="000000" w:themeColor="text1"/>
          <w:sz w:val="22"/>
          <w:szCs w:val="22"/>
          <w:lang w:val="en-US"/>
        </w:rPr>
        <w:t>bilan</w:t>
      </w:r>
      <w:r w:rsidR="00615FE3" w:rsidRPr="00C93C44">
        <w:rPr>
          <w:color w:val="000000" w:themeColor="text1"/>
          <w:sz w:val="22"/>
          <w:szCs w:val="22"/>
          <w:lang w:val="en-US"/>
        </w:rPr>
        <w:t xml:space="preserve"> </w:t>
      </w:r>
      <w:r w:rsidRPr="00C93C44">
        <w:rPr>
          <w:color w:val="000000" w:themeColor="text1"/>
          <w:sz w:val="22"/>
          <w:szCs w:val="22"/>
          <w:lang w:val="en-US"/>
        </w:rPr>
        <w:t>mulo</w:t>
      </w:r>
      <w:r w:rsidRPr="00C93C44">
        <w:rPr>
          <w:color w:val="000000" w:themeColor="text1"/>
          <w:sz w:val="22"/>
          <w:szCs w:val="22"/>
          <w:lang w:val="uz-Cyrl-UZ"/>
        </w:rPr>
        <w:t>q</w:t>
      </w:r>
      <w:r w:rsidRPr="00C93C44">
        <w:rPr>
          <w:color w:val="000000" w:themeColor="text1"/>
          <w:sz w:val="22"/>
          <w:szCs w:val="22"/>
          <w:lang w:val="en-US"/>
        </w:rPr>
        <w:t>ot</w:t>
      </w:r>
      <w:r w:rsidR="00615FE3" w:rsidRPr="00C93C44">
        <w:rPr>
          <w:color w:val="000000" w:themeColor="text1"/>
          <w:sz w:val="22"/>
          <w:szCs w:val="22"/>
          <w:lang w:val="en-US"/>
        </w:rPr>
        <w:t xml:space="preserve"> </w:t>
      </w:r>
      <w:r w:rsidRPr="00C93C44">
        <w:rPr>
          <w:color w:val="000000" w:themeColor="text1"/>
          <w:sz w:val="22"/>
          <w:szCs w:val="22"/>
          <w:lang w:val="en-US"/>
        </w:rPr>
        <w:t>kila</w:t>
      </w:r>
      <w:r w:rsidRPr="00C93C44">
        <w:rPr>
          <w:color w:val="000000" w:themeColor="text1"/>
          <w:sz w:val="22"/>
          <w:szCs w:val="22"/>
          <w:lang w:val="uz-Cyrl-UZ"/>
        </w:rPr>
        <w:t>di</w:t>
      </w:r>
      <w:r w:rsidR="00615FE3" w:rsidRPr="00C93C44">
        <w:rPr>
          <w:color w:val="000000" w:themeColor="text1"/>
          <w:sz w:val="22"/>
          <w:szCs w:val="22"/>
          <w:lang w:val="en-US"/>
        </w:rPr>
        <w:t>.</w:t>
      </w:r>
      <w:r w:rsidR="00615FE3" w:rsidRPr="00C93C44">
        <w:rPr>
          <w:color w:val="000000" w:themeColor="text1"/>
          <w:sz w:val="22"/>
          <w:szCs w:val="22"/>
          <w:lang w:val="uz-Cyrl-UZ"/>
        </w:rPr>
        <w:t xml:space="preserve"> </w:t>
      </w:r>
      <w:r w:rsidRPr="00C93C44">
        <w:rPr>
          <w:color w:val="000000" w:themeColor="text1"/>
          <w:sz w:val="22"/>
          <w:szCs w:val="22"/>
          <w:lang w:val="uz-Cyrl-UZ"/>
        </w:rPr>
        <w:t>Inson</w:t>
      </w:r>
      <w:r w:rsidR="00615FE3" w:rsidRPr="00C93C44">
        <w:rPr>
          <w:color w:val="000000" w:themeColor="text1"/>
          <w:sz w:val="22"/>
          <w:szCs w:val="22"/>
          <w:lang w:val="uz-Cyrl-UZ"/>
        </w:rPr>
        <w:t xml:space="preserve"> </w:t>
      </w:r>
      <w:r w:rsidRPr="00C93C44">
        <w:rPr>
          <w:color w:val="000000" w:themeColor="text1"/>
          <w:sz w:val="22"/>
          <w:szCs w:val="22"/>
          <w:lang w:val="uz-Cyrl-UZ"/>
        </w:rPr>
        <w:t>o‘z</w:t>
      </w:r>
      <w:r w:rsidR="00615FE3" w:rsidRPr="00C93C44">
        <w:rPr>
          <w:color w:val="000000" w:themeColor="text1"/>
          <w:sz w:val="22"/>
          <w:szCs w:val="22"/>
          <w:lang w:val="uz-Cyrl-UZ"/>
        </w:rPr>
        <w:t xml:space="preserve"> </w:t>
      </w:r>
      <w:r w:rsidRPr="00C93C44">
        <w:rPr>
          <w:color w:val="000000" w:themeColor="text1"/>
          <w:sz w:val="22"/>
          <w:szCs w:val="22"/>
          <w:lang w:val="uz-Cyrl-UZ"/>
        </w:rPr>
        <w:t>mikoniyatlarni</w:t>
      </w:r>
      <w:r w:rsidR="00615FE3" w:rsidRPr="00C93C44">
        <w:rPr>
          <w:color w:val="000000" w:themeColor="text1"/>
          <w:sz w:val="22"/>
          <w:szCs w:val="22"/>
          <w:lang w:val="uz-Cyrl-UZ"/>
        </w:rPr>
        <w:t xml:space="preserve"> </w:t>
      </w:r>
      <w:r w:rsidRPr="00C93C44">
        <w:rPr>
          <w:color w:val="000000" w:themeColor="text1"/>
          <w:sz w:val="22"/>
          <w:szCs w:val="22"/>
          <w:lang w:val="uz-Cyrl-UZ"/>
        </w:rPr>
        <w:t>yuzaga</w:t>
      </w:r>
      <w:r w:rsidR="00615FE3" w:rsidRPr="00C93C44">
        <w:rPr>
          <w:color w:val="000000" w:themeColor="text1"/>
          <w:sz w:val="22"/>
          <w:szCs w:val="22"/>
          <w:lang w:val="uz-Cyrl-UZ"/>
        </w:rPr>
        <w:t xml:space="preserve"> </w:t>
      </w:r>
      <w:r w:rsidRPr="00C93C44">
        <w:rPr>
          <w:color w:val="000000" w:themeColor="text1"/>
          <w:sz w:val="22"/>
          <w:szCs w:val="22"/>
          <w:lang w:val="uz-Cyrl-UZ"/>
        </w:rPr>
        <w:t>chiqarish</w:t>
      </w:r>
      <w:r w:rsidR="00615FE3" w:rsidRPr="00C93C44">
        <w:rPr>
          <w:color w:val="000000" w:themeColor="text1"/>
          <w:sz w:val="22"/>
          <w:szCs w:val="22"/>
          <w:lang w:val="uz-Cyrl-UZ"/>
        </w:rPr>
        <w:t xml:space="preserve"> </w:t>
      </w:r>
      <w:r w:rsidRPr="00C93C44">
        <w:rPr>
          <w:color w:val="000000" w:themeColor="text1"/>
          <w:sz w:val="22"/>
          <w:szCs w:val="22"/>
          <w:lang w:val="uz-Cyrl-UZ"/>
        </w:rPr>
        <w:t>uchun</w:t>
      </w:r>
      <w:r w:rsidR="00615FE3" w:rsidRPr="00C93C44">
        <w:rPr>
          <w:color w:val="000000" w:themeColor="text1"/>
          <w:sz w:val="22"/>
          <w:szCs w:val="22"/>
          <w:lang w:val="uz-Cyrl-UZ"/>
        </w:rPr>
        <w:t xml:space="preserve"> </w:t>
      </w:r>
      <w:r w:rsidRPr="00C93C44">
        <w:rPr>
          <w:color w:val="000000" w:themeColor="text1"/>
          <w:sz w:val="22"/>
          <w:szCs w:val="22"/>
          <w:lang w:val="uz-Cyrl-UZ"/>
        </w:rPr>
        <w:t>madaniy</w:t>
      </w:r>
      <w:r w:rsidR="00615FE3" w:rsidRPr="00C93C44">
        <w:rPr>
          <w:color w:val="000000" w:themeColor="text1"/>
          <w:sz w:val="22"/>
          <w:szCs w:val="22"/>
          <w:lang w:val="uz-Cyrl-UZ"/>
        </w:rPr>
        <w:t xml:space="preserve"> </w:t>
      </w:r>
      <w:r w:rsidRPr="00C93C44">
        <w:rPr>
          <w:color w:val="000000" w:themeColor="text1"/>
          <w:sz w:val="22"/>
          <w:szCs w:val="22"/>
          <w:lang w:val="uz-Cyrl-UZ"/>
        </w:rPr>
        <w:t>meros</w:t>
      </w:r>
      <w:r w:rsidR="00615FE3" w:rsidRPr="00C93C44">
        <w:rPr>
          <w:color w:val="000000" w:themeColor="text1"/>
          <w:sz w:val="22"/>
          <w:szCs w:val="22"/>
          <w:lang w:val="uz-Cyrl-UZ"/>
        </w:rPr>
        <w:t xml:space="preserve"> </w:t>
      </w:r>
      <w:r w:rsidRPr="00C93C44">
        <w:rPr>
          <w:color w:val="000000" w:themeColor="text1"/>
          <w:sz w:val="22"/>
          <w:szCs w:val="22"/>
          <w:lang w:val="uz-Cyrl-UZ"/>
        </w:rPr>
        <w:t>qatorida</w:t>
      </w:r>
      <w:r w:rsidR="00615FE3" w:rsidRPr="00C93C44">
        <w:rPr>
          <w:color w:val="000000" w:themeColor="text1"/>
          <w:sz w:val="22"/>
          <w:szCs w:val="22"/>
          <w:lang w:val="uz-Cyrl-UZ"/>
        </w:rPr>
        <w:t xml:space="preserve"> </w:t>
      </w:r>
      <w:r w:rsidRPr="00C93C44">
        <w:rPr>
          <w:color w:val="000000" w:themeColor="text1"/>
          <w:sz w:val="22"/>
          <w:szCs w:val="22"/>
          <w:lang w:val="uz-Cyrl-UZ"/>
        </w:rPr>
        <w:t>zamonaviy</w:t>
      </w:r>
      <w:r w:rsidR="00615FE3" w:rsidRPr="00C93C44">
        <w:rPr>
          <w:color w:val="000000" w:themeColor="text1"/>
          <w:sz w:val="22"/>
          <w:szCs w:val="22"/>
          <w:lang w:val="uz-Cyrl-UZ"/>
        </w:rPr>
        <w:t xml:space="preserve"> </w:t>
      </w:r>
      <w:r w:rsidRPr="00C93C44">
        <w:rPr>
          <w:color w:val="000000" w:themeColor="text1"/>
          <w:sz w:val="22"/>
          <w:szCs w:val="22"/>
          <w:lang w:val="uz-Cyrl-UZ"/>
        </w:rPr>
        <w:t>ilm</w:t>
      </w:r>
      <w:r w:rsidR="00615FE3" w:rsidRPr="00C93C44">
        <w:rPr>
          <w:color w:val="000000" w:themeColor="text1"/>
          <w:sz w:val="22"/>
          <w:szCs w:val="22"/>
          <w:lang w:val="uz-Cyrl-UZ"/>
        </w:rPr>
        <w:t>-</w:t>
      </w:r>
      <w:r w:rsidRPr="00C93C44">
        <w:rPr>
          <w:color w:val="000000" w:themeColor="text1"/>
          <w:sz w:val="22"/>
          <w:szCs w:val="22"/>
          <w:lang w:val="uz-Cyrl-UZ"/>
        </w:rPr>
        <w:t>fan</w:t>
      </w:r>
      <w:r w:rsidR="00615FE3" w:rsidRPr="00C93C44">
        <w:rPr>
          <w:color w:val="000000" w:themeColor="text1"/>
          <w:sz w:val="22"/>
          <w:szCs w:val="22"/>
          <w:lang w:val="uz-Cyrl-UZ"/>
        </w:rPr>
        <w:t xml:space="preserve">, </w:t>
      </w:r>
      <w:r w:rsidRPr="00C93C44">
        <w:rPr>
          <w:color w:val="000000" w:themeColor="text1"/>
          <w:sz w:val="22"/>
          <w:szCs w:val="22"/>
          <w:lang w:val="uz-Cyrl-UZ"/>
        </w:rPr>
        <w:t>texnika</w:t>
      </w:r>
      <w:r w:rsidR="00615FE3" w:rsidRPr="00C93C44">
        <w:rPr>
          <w:color w:val="000000" w:themeColor="text1"/>
          <w:sz w:val="22"/>
          <w:szCs w:val="22"/>
          <w:lang w:val="uz-Cyrl-UZ"/>
        </w:rPr>
        <w:t xml:space="preserve">, </w:t>
      </w:r>
      <w:r w:rsidRPr="00C93C44">
        <w:rPr>
          <w:color w:val="000000" w:themeColor="text1"/>
          <w:sz w:val="22"/>
          <w:szCs w:val="22"/>
          <w:lang w:val="uz-Cyrl-UZ"/>
        </w:rPr>
        <w:t>adabiyot</w:t>
      </w:r>
      <w:r w:rsidR="00615FE3" w:rsidRPr="00C93C44">
        <w:rPr>
          <w:color w:val="000000" w:themeColor="text1"/>
          <w:sz w:val="22"/>
          <w:szCs w:val="22"/>
          <w:lang w:val="uz-Cyrl-UZ"/>
        </w:rPr>
        <w:t xml:space="preserve"> </w:t>
      </w:r>
      <w:r w:rsidRPr="00C93C44">
        <w:rPr>
          <w:color w:val="000000" w:themeColor="text1"/>
          <w:sz w:val="22"/>
          <w:szCs w:val="22"/>
          <w:lang w:val="uz-Cyrl-UZ"/>
        </w:rPr>
        <w:t>va</w:t>
      </w:r>
      <w:r w:rsidR="00615FE3" w:rsidRPr="00C93C44">
        <w:rPr>
          <w:color w:val="000000" w:themeColor="text1"/>
          <w:sz w:val="22"/>
          <w:szCs w:val="22"/>
          <w:lang w:val="uz-Cyrl-UZ"/>
        </w:rPr>
        <w:t xml:space="preserve"> </w:t>
      </w:r>
      <w:r w:rsidRPr="00C93C44">
        <w:rPr>
          <w:color w:val="000000" w:themeColor="text1"/>
          <w:sz w:val="22"/>
          <w:szCs w:val="22"/>
          <w:lang w:val="uz-Cyrl-UZ"/>
        </w:rPr>
        <w:t>san’at</w:t>
      </w:r>
      <w:r w:rsidR="00615FE3" w:rsidRPr="00C93C44">
        <w:rPr>
          <w:color w:val="000000" w:themeColor="text1"/>
          <w:sz w:val="22"/>
          <w:szCs w:val="22"/>
          <w:lang w:val="uz-Cyrl-UZ"/>
        </w:rPr>
        <w:t xml:space="preserve">, </w:t>
      </w:r>
      <w:r w:rsidRPr="00C93C44">
        <w:rPr>
          <w:color w:val="000000" w:themeColor="text1"/>
          <w:sz w:val="22"/>
          <w:szCs w:val="22"/>
          <w:lang w:val="uz-Cyrl-UZ"/>
        </w:rPr>
        <w:t>chet</w:t>
      </w:r>
      <w:r w:rsidR="00615FE3" w:rsidRPr="00C93C44">
        <w:rPr>
          <w:color w:val="000000" w:themeColor="text1"/>
          <w:sz w:val="22"/>
          <w:szCs w:val="22"/>
          <w:lang w:val="uz-Cyrl-UZ"/>
        </w:rPr>
        <w:t xml:space="preserve"> </w:t>
      </w:r>
      <w:r w:rsidRPr="00C93C44">
        <w:rPr>
          <w:color w:val="000000" w:themeColor="text1"/>
          <w:sz w:val="22"/>
          <w:szCs w:val="22"/>
          <w:lang w:val="uz-Cyrl-UZ"/>
        </w:rPr>
        <w:t>tillari</w:t>
      </w:r>
      <w:r w:rsidR="00615FE3" w:rsidRPr="00C93C44">
        <w:rPr>
          <w:color w:val="000000" w:themeColor="text1"/>
          <w:sz w:val="22"/>
          <w:szCs w:val="22"/>
          <w:lang w:val="uz-Cyrl-UZ"/>
        </w:rPr>
        <w:t xml:space="preserve">, </w:t>
      </w:r>
      <w:r w:rsidRPr="00C93C44">
        <w:rPr>
          <w:color w:val="000000" w:themeColor="text1"/>
          <w:sz w:val="22"/>
          <w:szCs w:val="22"/>
          <w:lang w:val="uz-Cyrl-UZ"/>
        </w:rPr>
        <w:t>AT</w:t>
      </w:r>
      <w:r w:rsidR="00615FE3" w:rsidRPr="00C93C44">
        <w:rPr>
          <w:color w:val="000000" w:themeColor="text1"/>
          <w:sz w:val="22"/>
          <w:szCs w:val="22"/>
          <w:lang w:val="uz-Cyrl-UZ"/>
        </w:rPr>
        <w:t xml:space="preserve"> </w:t>
      </w:r>
      <w:r w:rsidRPr="00C93C44">
        <w:rPr>
          <w:color w:val="000000" w:themeColor="text1"/>
          <w:sz w:val="22"/>
          <w:szCs w:val="22"/>
          <w:lang w:val="uz-Cyrl-UZ"/>
        </w:rPr>
        <w:t>va</w:t>
      </w:r>
      <w:r w:rsidR="00615FE3" w:rsidRPr="00C93C44">
        <w:rPr>
          <w:color w:val="000000" w:themeColor="text1"/>
          <w:sz w:val="22"/>
          <w:szCs w:val="22"/>
          <w:lang w:val="uz-Cyrl-UZ"/>
        </w:rPr>
        <w:t xml:space="preserve"> </w:t>
      </w:r>
      <w:r w:rsidRPr="00C93C44">
        <w:rPr>
          <w:color w:val="000000" w:themeColor="text1"/>
          <w:sz w:val="22"/>
          <w:szCs w:val="22"/>
          <w:lang w:val="uz-Cyrl-UZ"/>
        </w:rPr>
        <w:t>muloqot</w:t>
      </w:r>
      <w:r w:rsidR="00615FE3" w:rsidRPr="00C93C44">
        <w:rPr>
          <w:color w:val="000000" w:themeColor="text1"/>
          <w:sz w:val="22"/>
          <w:szCs w:val="22"/>
          <w:lang w:val="uz-Cyrl-UZ"/>
        </w:rPr>
        <w:t xml:space="preserve"> </w:t>
      </w:r>
      <w:r w:rsidRPr="00C93C44">
        <w:rPr>
          <w:color w:val="000000" w:themeColor="text1"/>
          <w:sz w:val="22"/>
          <w:szCs w:val="22"/>
          <w:lang w:val="uz-Cyrl-UZ"/>
        </w:rPr>
        <w:t>shakllarini</w:t>
      </w:r>
      <w:r w:rsidR="00615FE3" w:rsidRPr="00C93C44">
        <w:rPr>
          <w:color w:val="000000" w:themeColor="text1"/>
          <w:sz w:val="22"/>
          <w:szCs w:val="22"/>
          <w:lang w:val="uz-Cyrl-UZ"/>
        </w:rPr>
        <w:t xml:space="preserve"> </w:t>
      </w:r>
      <w:r w:rsidRPr="00C93C44">
        <w:rPr>
          <w:color w:val="000000" w:themeColor="text1"/>
          <w:sz w:val="22"/>
          <w:szCs w:val="22"/>
          <w:lang w:val="uz-Cyrl-UZ"/>
        </w:rPr>
        <w:t>yaxshi</w:t>
      </w:r>
      <w:r w:rsidR="00615FE3" w:rsidRPr="00C93C44">
        <w:rPr>
          <w:color w:val="000000" w:themeColor="text1"/>
          <w:sz w:val="22"/>
          <w:szCs w:val="22"/>
          <w:lang w:val="uz-Cyrl-UZ"/>
        </w:rPr>
        <w:t xml:space="preserve"> </w:t>
      </w:r>
      <w:r w:rsidRPr="00C93C44">
        <w:rPr>
          <w:color w:val="000000" w:themeColor="text1"/>
          <w:sz w:val="22"/>
          <w:szCs w:val="22"/>
          <w:lang w:val="uz-Cyrl-UZ"/>
        </w:rPr>
        <w:t>o‘zlashtirishi</w:t>
      </w:r>
      <w:r w:rsidR="00615FE3" w:rsidRPr="00C93C44">
        <w:rPr>
          <w:color w:val="000000" w:themeColor="text1"/>
          <w:sz w:val="22"/>
          <w:szCs w:val="22"/>
          <w:lang w:val="uz-Cyrl-UZ"/>
        </w:rPr>
        <w:t xml:space="preserve"> </w:t>
      </w:r>
      <w:r w:rsidRPr="00C93C44">
        <w:rPr>
          <w:color w:val="000000" w:themeColor="text1"/>
          <w:sz w:val="22"/>
          <w:szCs w:val="22"/>
          <w:lang w:val="uz-Cyrl-UZ"/>
        </w:rPr>
        <w:t>zarur</w:t>
      </w:r>
      <w:r w:rsidR="00615FE3" w:rsidRPr="00C93C44">
        <w:rPr>
          <w:color w:val="000000" w:themeColor="text1"/>
          <w:sz w:val="22"/>
          <w:szCs w:val="22"/>
          <w:lang w:val="uz-Cyrl-UZ"/>
        </w:rPr>
        <w:t xml:space="preserve">. </w:t>
      </w:r>
      <w:r w:rsidRPr="00C93C44">
        <w:rPr>
          <w:color w:val="000000" w:themeColor="text1"/>
          <w:sz w:val="22"/>
          <w:szCs w:val="22"/>
          <w:lang w:val="uz-Cyrl-UZ"/>
        </w:rPr>
        <w:t>Zamonaviy</w:t>
      </w:r>
      <w:r w:rsidR="00615FE3" w:rsidRPr="00C93C44">
        <w:rPr>
          <w:color w:val="000000" w:themeColor="text1"/>
          <w:sz w:val="22"/>
          <w:szCs w:val="22"/>
          <w:lang w:val="uz-Cyrl-UZ"/>
        </w:rPr>
        <w:t xml:space="preserve"> </w:t>
      </w:r>
      <w:r w:rsidRPr="00C93C44">
        <w:rPr>
          <w:color w:val="000000" w:themeColor="text1"/>
          <w:sz w:val="22"/>
          <w:szCs w:val="22"/>
          <w:lang w:val="uz-Cyrl-UZ"/>
        </w:rPr>
        <w:t>taraqqiyot</w:t>
      </w:r>
      <w:r w:rsidR="00615FE3" w:rsidRPr="00C93C44">
        <w:rPr>
          <w:color w:val="000000" w:themeColor="text1"/>
          <w:sz w:val="22"/>
          <w:szCs w:val="22"/>
          <w:lang w:val="uz-Cyrl-UZ"/>
        </w:rPr>
        <w:t xml:space="preserve"> </w:t>
      </w:r>
      <w:r w:rsidRPr="00C93C44">
        <w:rPr>
          <w:color w:val="000000" w:themeColor="text1"/>
          <w:sz w:val="22"/>
          <w:szCs w:val="22"/>
          <w:lang w:val="uz-Cyrl-UZ"/>
        </w:rPr>
        <w:t>kishi</w:t>
      </w:r>
      <w:r w:rsidR="00615FE3" w:rsidRPr="00C93C44">
        <w:rPr>
          <w:color w:val="000000" w:themeColor="text1"/>
          <w:sz w:val="22"/>
          <w:szCs w:val="22"/>
          <w:lang w:val="uz-Cyrl-UZ"/>
        </w:rPr>
        <w:t xml:space="preserve"> </w:t>
      </w:r>
      <w:r w:rsidRPr="00C93C44">
        <w:rPr>
          <w:color w:val="000000" w:themeColor="text1"/>
          <w:sz w:val="22"/>
          <w:szCs w:val="22"/>
          <w:lang w:val="uz-Cyrl-UZ"/>
        </w:rPr>
        <w:t>oldiga</w:t>
      </w:r>
      <w:r w:rsidR="00615FE3" w:rsidRPr="00C93C44">
        <w:rPr>
          <w:color w:val="000000" w:themeColor="text1"/>
          <w:sz w:val="22"/>
          <w:szCs w:val="22"/>
          <w:lang w:val="uz-Cyrl-UZ"/>
        </w:rPr>
        <w:t xml:space="preserve"> </w:t>
      </w:r>
      <w:r w:rsidRPr="00C93C44">
        <w:rPr>
          <w:color w:val="000000" w:themeColor="text1"/>
          <w:sz w:val="22"/>
          <w:szCs w:val="22"/>
          <w:lang w:val="uz-Cyrl-UZ"/>
        </w:rPr>
        <w:t>juda</w:t>
      </w:r>
      <w:r w:rsidR="00615FE3" w:rsidRPr="00C93C44">
        <w:rPr>
          <w:color w:val="000000" w:themeColor="text1"/>
          <w:sz w:val="22"/>
          <w:szCs w:val="22"/>
          <w:lang w:val="uz-Cyrl-UZ"/>
        </w:rPr>
        <w:t xml:space="preserve"> </w:t>
      </w:r>
      <w:r w:rsidRPr="00C93C44">
        <w:rPr>
          <w:color w:val="000000" w:themeColor="text1"/>
          <w:sz w:val="22"/>
          <w:szCs w:val="22"/>
          <w:lang w:val="uz-Cyrl-UZ"/>
        </w:rPr>
        <w:t>katta</w:t>
      </w:r>
      <w:r w:rsidR="00615FE3" w:rsidRPr="00C93C44">
        <w:rPr>
          <w:color w:val="000000" w:themeColor="text1"/>
          <w:sz w:val="22"/>
          <w:szCs w:val="22"/>
          <w:lang w:val="uz-Cyrl-UZ"/>
        </w:rPr>
        <w:t xml:space="preserve"> </w:t>
      </w:r>
      <w:r w:rsidRPr="00C93C44">
        <w:rPr>
          <w:color w:val="000000" w:themeColor="text1"/>
          <w:sz w:val="22"/>
          <w:szCs w:val="22"/>
          <w:lang w:val="uz-Cyrl-UZ"/>
        </w:rPr>
        <w:t>hajmdagi</w:t>
      </w:r>
      <w:r w:rsidR="00615FE3" w:rsidRPr="00C93C44">
        <w:rPr>
          <w:color w:val="000000" w:themeColor="text1"/>
          <w:sz w:val="22"/>
          <w:szCs w:val="22"/>
          <w:lang w:val="uz-Cyrl-UZ"/>
        </w:rPr>
        <w:t xml:space="preserve"> </w:t>
      </w:r>
      <w:r w:rsidRPr="00C93C44">
        <w:rPr>
          <w:color w:val="000000" w:themeColor="text1"/>
          <w:sz w:val="22"/>
          <w:szCs w:val="22"/>
          <w:lang w:val="uz-Cyrl-UZ"/>
        </w:rPr>
        <w:t>murakkab</w:t>
      </w:r>
      <w:r w:rsidR="00615FE3" w:rsidRPr="00C93C44">
        <w:rPr>
          <w:color w:val="000000" w:themeColor="text1"/>
          <w:sz w:val="22"/>
          <w:szCs w:val="22"/>
          <w:lang w:val="uz-Cyrl-UZ"/>
        </w:rPr>
        <w:t xml:space="preserve"> </w:t>
      </w:r>
      <w:r w:rsidRPr="00C93C44">
        <w:rPr>
          <w:color w:val="000000" w:themeColor="text1"/>
          <w:sz w:val="22"/>
          <w:szCs w:val="22"/>
          <w:lang w:val="uz-Cyrl-UZ"/>
        </w:rPr>
        <w:t>bilimlarni</w:t>
      </w:r>
      <w:r w:rsidR="00615FE3" w:rsidRPr="00C93C44">
        <w:rPr>
          <w:color w:val="000000" w:themeColor="text1"/>
          <w:sz w:val="22"/>
          <w:szCs w:val="22"/>
          <w:lang w:val="uz-Cyrl-UZ"/>
        </w:rPr>
        <w:t xml:space="preserve">, </w:t>
      </w:r>
      <w:r w:rsidRPr="00C93C44">
        <w:rPr>
          <w:color w:val="000000" w:themeColor="text1"/>
          <w:sz w:val="22"/>
          <w:szCs w:val="22"/>
          <w:lang w:val="uz-Cyrl-UZ"/>
        </w:rPr>
        <w:t>ko‘nikmalarni</w:t>
      </w:r>
      <w:r w:rsidR="00615FE3" w:rsidRPr="00C93C44">
        <w:rPr>
          <w:color w:val="000000" w:themeColor="text1"/>
          <w:sz w:val="22"/>
          <w:szCs w:val="22"/>
          <w:lang w:val="uz-Cyrl-UZ"/>
        </w:rPr>
        <w:t xml:space="preserve"> </w:t>
      </w:r>
      <w:r w:rsidRPr="00C93C44">
        <w:rPr>
          <w:color w:val="000000" w:themeColor="text1"/>
          <w:sz w:val="22"/>
          <w:szCs w:val="22"/>
          <w:lang w:val="uz-Cyrl-UZ"/>
        </w:rPr>
        <w:t>egallashni</w:t>
      </w:r>
      <w:r w:rsidR="00615FE3" w:rsidRPr="00C93C44">
        <w:rPr>
          <w:color w:val="000000" w:themeColor="text1"/>
          <w:sz w:val="22"/>
          <w:szCs w:val="22"/>
          <w:lang w:val="uz-Cyrl-UZ"/>
        </w:rPr>
        <w:t xml:space="preserve"> </w:t>
      </w:r>
      <w:r w:rsidRPr="00C93C44">
        <w:rPr>
          <w:color w:val="000000" w:themeColor="text1"/>
          <w:sz w:val="22"/>
          <w:szCs w:val="22"/>
          <w:lang w:val="uz-Cyrl-UZ"/>
        </w:rPr>
        <w:t>talab</w:t>
      </w:r>
      <w:r w:rsidR="00615FE3" w:rsidRPr="00C93C44">
        <w:rPr>
          <w:color w:val="000000" w:themeColor="text1"/>
          <w:sz w:val="22"/>
          <w:szCs w:val="22"/>
          <w:lang w:val="uz-Cyrl-UZ"/>
        </w:rPr>
        <w:t xml:space="preserve"> </w:t>
      </w:r>
      <w:r w:rsidRPr="00C93C44">
        <w:rPr>
          <w:color w:val="000000" w:themeColor="text1"/>
          <w:sz w:val="22"/>
          <w:szCs w:val="22"/>
          <w:lang w:val="uz-Cyrl-UZ"/>
        </w:rPr>
        <w:t>qiladi</w:t>
      </w:r>
      <w:r w:rsidR="00615FE3" w:rsidRPr="00C93C44">
        <w:rPr>
          <w:color w:val="000000" w:themeColor="text1"/>
          <w:sz w:val="22"/>
          <w:szCs w:val="22"/>
          <w:lang w:val="uz-Cyrl-UZ"/>
        </w:rPr>
        <w:t xml:space="preserve">. </w:t>
      </w:r>
      <w:r w:rsidRPr="00C93C44">
        <w:rPr>
          <w:color w:val="000000" w:themeColor="text1"/>
          <w:sz w:val="22"/>
          <w:szCs w:val="22"/>
          <w:lang w:val="uz-Cyrl-UZ"/>
        </w:rPr>
        <w:t>Ammo</w:t>
      </w:r>
      <w:r w:rsidR="00615FE3" w:rsidRPr="00C93C44">
        <w:rPr>
          <w:color w:val="000000" w:themeColor="text1"/>
          <w:sz w:val="22"/>
          <w:szCs w:val="22"/>
          <w:lang w:val="uz-Cyrl-UZ"/>
        </w:rPr>
        <w:t xml:space="preserve"> </w:t>
      </w:r>
      <w:r w:rsidRPr="00C93C44">
        <w:rPr>
          <w:color w:val="000000" w:themeColor="text1"/>
          <w:sz w:val="22"/>
          <w:szCs w:val="22"/>
          <w:lang w:val="uz-Cyrl-UZ"/>
        </w:rPr>
        <w:t>hech</w:t>
      </w:r>
      <w:r w:rsidR="00615FE3" w:rsidRPr="00C93C44">
        <w:rPr>
          <w:color w:val="000000" w:themeColor="text1"/>
          <w:sz w:val="22"/>
          <w:szCs w:val="22"/>
          <w:lang w:val="uz-Cyrl-UZ"/>
        </w:rPr>
        <w:t xml:space="preserve"> </w:t>
      </w:r>
      <w:r w:rsidRPr="00C93C44">
        <w:rPr>
          <w:color w:val="000000" w:themeColor="text1"/>
          <w:sz w:val="22"/>
          <w:szCs w:val="22"/>
          <w:lang w:val="uz-Cyrl-UZ"/>
        </w:rPr>
        <w:t>bir</w:t>
      </w:r>
      <w:r w:rsidR="00615FE3" w:rsidRPr="00C93C44">
        <w:rPr>
          <w:color w:val="000000" w:themeColor="text1"/>
          <w:sz w:val="22"/>
          <w:szCs w:val="22"/>
          <w:lang w:val="uz-Cyrl-UZ"/>
        </w:rPr>
        <w:t xml:space="preserve"> </w:t>
      </w:r>
      <w:r w:rsidRPr="00C93C44">
        <w:rPr>
          <w:color w:val="000000" w:themeColor="text1"/>
          <w:sz w:val="22"/>
          <w:szCs w:val="22"/>
          <w:lang w:val="uz-Cyrl-UZ"/>
        </w:rPr>
        <w:t>kishi</w:t>
      </w:r>
      <w:r w:rsidR="00615FE3" w:rsidRPr="00C93C44">
        <w:rPr>
          <w:color w:val="000000" w:themeColor="text1"/>
          <w:sz w:val="22"/>
          <w:szCs w:val="22"/>
          <w:lang w:val="uz-Cyrl-UZ"/>
        </w:rPr>
        <w:t xml:space="preserve"> </w:t>
      </w:r>
      <w:r w:rsidRPr="00C93C44">
        <w:rPr>
          <w:color w:val="000000" w:themeColor="text1"/>
          <w:sz w:val="22"/>
          <w:szCs w:val="22"/>
          <w:lang w:val="uz-Cyrl-UZ"/>
        </w:rPr>
        <w:t>faqat</w:t>
      </w:r>
      <w:r w:rsidR="00615FE3" w:rsidRPr="00C93C44">
        <w:rPr>
          <w:color w:val="000000" w:themeColor="text1"/>
          <w:sz w:val="22"/>
          <w:szCs w:val="22"/>
          <w:lang w:val="uz-Cyrl-UZ"/>
        </w:rPr>
        <w:t xml:space="preserve"> </w:t>
      </w:r>
      <w:r w:rsidRPr="00C93C44">
        <w:rPr>
          <w:color w:val="000000" w:themeColor="text1"/>
          <w:sz w:val="22"/>
          <w:szCs w:val="22"/>
          <w:lang w:val="uz-Cyrl-UZ"/>
        </w:rPr>
        <w:t>ilm</w:t>
      </w:r>
      <w:r w:rsidR="00615FE3" w:rsidRPr="00C93C44">
        <w:rPr>
          <w:color w:val="000000" w:themeColor="text1"/>
          <w:sz w:val="22"/>
          <w:szCs w:val="22"/>
          <w:lang w:val="uz-Cyrl-UZ"/>
        </w:rPr>
        <w:t xml:space="preserve"> </w:t>
      </w:r>
      <w:r w:rsidRPr="00C93C44">
        <w:rPr>
          <w:color w:val="000000" w:themeColor="text1"/>
          <w:sz w:val="22"/>
          <w:szCs w:val="22"/>
          <w:lang w:val="uz-Cyrl-UZ"/>
        </w:rPr>
        <w:t>olish</w:t>
      </w:r>
      <w:r w:rsidR="00615FE3" w:rsidRPr="00C93C44">
        <w:rPr>
          <w:color w:val="000000" w:themeColor="text1"/>
          <w:sz w:val="22"/>
          <w:szCs w:val="22"/>
          <w:lang w:val="uz-Cyrl-UZ"/>
        </w:rPr>
        <w:t xml:space="preserve">, </w:t>
      </w:r>
      <w:r w:rsidRPr="00C93C44">
        <w:rPr>
          <w:color w:val="000000" w:themeColor="text1"/>
          <w:sz w:val="22"/>
          <w:szCs w:val="22"/>
          <w:lang w:val="uz-Cyrl-UZ"/>
        </w:rPr>
        <w:t>yangi</w:t>
      </w:r>
      <w:r w:rsidR="00615FE3" w:rsidRPr="00C93C44">
        <w:rPr>
          <w:color w:val="000000" w:themeColor="text1"/>
          <w:sz w:val="22"/>
          <w:szCs w:val="22"/>
          <w:lang w:val="uz-Cyrl-UZ"/>
        </w:rPr>
        <w:t xml:space="preserve"> </w:t>
      </w:r>
      <w:r w:rsidRPr="00C93C44">
        <w:rPr>
          <w:color w:val="000000" w:themeColor="text1"/>
          <w:sz w:val="22"/>
          <w:szCs w:val="22"/>
          <w:lang w:val="uz-Cyrl-UZ"/>
        </w:rPr>
        <w:t>yutuqlarni</w:t>
      </w:r>
      <w:r w:rsidR="00615FE3" w:rsidRPr="00C93C44">
        <w:rPr>
          <w:color w:val="000000" w:themeColor="text1"/>
          <w:sz w:val="22"/>
          <w:szCs w:val="22"/>
          <w:lang w:val="uz-Cyrl-UZ"/>
        </w:rPr>
        <w:t xml:space="preserve"> </w:t>
      </w:r>
      <w:r w:rsidRPr="00C93C44">
        <w:rPr>
          <w:color w:val="000000" w:themeColor="text1"/>
          <w:sz w:val="22"/>
          <w:szCs w:val="22"/>
          <w:lang w:val="uz-Cyrl-UZ"/>
        </w:rPr>
        <w:t>o‘zlashtirish</w:t>
      </w:r>
      <w:r w:rsidR="00615FE3" w:rsidRPr="00C93C44">
        <w:rPr>
          <w:color w:val="000000" w:themeColor="text1"/>
          <w:sz w:val="22"/>
          <w:szCs w:val="22"/>
          <w:lang w:val="uz-Cyrl-UZ"/>
        </w:rPr>
        <w:t xml:space="preserve">, </w:t>
      </w:r>
      <w:r w:rsidRPr="00C93C44">
        <w:rPr>
          <w:color w:val="000000" w:themeColor="text1"/>
          <w:sz w:val="22"/>
          <w:szCs w:val="22"/>
          <w:lang w:val="uz-Cyrl-UZ"/>
        </w:rPr>
        <w:t>yoki</w:t>
      </w:r>
      <w:r w:rsidR="00615FE3" w:rsidRPr="00C93C44">
        <w:rPr>
          <w:color w:val="000000" w:themeColor="text1"/>
          <w:sz w:val="22"/>
          <w:szCs w:val="22"/>
          <w:lang w:val="uz-Cyrl-UZ"/>
        </w:rPr>
        <w:t xml:space="preserve"> </w:t>
      </w:r>
      <w:r w:rsidRPr="00C93C44">
        <w:rPr>
          <w:color w:val="000000" w:themeColor="text1"/>
          <w:sz w:val="22"/>
          <w:szCs w:val="22"/>
          <w:lang w:val="uz-Cyrl-UZ"/>
        </w:rPr>
        <w:t>ishlab</w:t>
      </w:r>
      <w:r w:rsidR="00615FE3" w:rsidRPr="00C93C44">
        <w:rPr>
          <w:color w:val="000000" w:themeColor="text1"/>
          <w:sz w:val="22"/>
          <w:szCs w:val="22"/>
          <w:lang w:val="uz-Cyrl-UZ"/>
        </w:rPr>
        <w:t xml:space="preserve"> </w:t>
      </w:r>
      <w:r w:rsidRPr="00C93C44">
        <w:rPr>
          <w:color w:val="000000" w:themeColor="text1"/>
          <w:sz w:val="22"/>
          <w:szCs w:val="22"/>
          <w:lang w:val="uz-Cyrl-UZ"/>
        </w:rPr>
        <w:t>chiqarish</w:t>
      </w:r>
      <w:r w:rsidR="00615FE3" w:rsidRPr="00C93C44">
        <w:rPr>
          <w:color w:val="000000" w:themeColor="text1"/>
          <w:sz w:val="22"/>
          <w:szCs w:val="22"/>
          <w:lang w:val="uz-Cyrl-UZ"/>
        </w:rPr>
        <w:t xml:space="preserve">, </w:t>
      </w:r>
      <w:r w:rsidRPr="00C93C44">
        <w:rPr>
          <w:color w:val="000000" w:themeColor="text1"/>
          <w:sz w:val="22"/>
          <w:szCs w:val="22"/>
          <w:lang w:val="uz-Cyrl-UZ"/>
        </w:rPr>
        <w:t>biznes</w:t>
      </w:r>
      <w:r w:rsidR="00615FE3" w:rsidRPr="00C93C44">
        <w:rPr>
          <w:color w:val="000000" w:themeColor="text1"/>
          <w:sz w:val="22"/>
          <w:szCs w:val="22"/>
          <w:lang w:val="uz-Cyrl-UZ"/>
        </w:rPr>
        <w:t xml:space="preserve"> </w:t>
      </w:r>
      <w:r w:rsidRPr="00C93C44">
        <w:rPr>
          <w:color w:val="000000" w:themeColor="text1"/>
          <w:sz w:val="22"/>
          <w:szCs w:val="22"/>
          <w:lang w:val="uz-Cyrl-UZ"/>
        </w:rPr>
        <w:t>bilan</w:t>
      </w:r>
      <w:r w:rsidR="00615FE3" w:rsidRPr="00C93C44">
        <w:rPr>
          <w:color w:val="000000" w:themeColor="text1"/>
          <w:sz w:val="22"/>
          <w:szCs w:val="22"/>
          <w:lang w:val="uz-Cyrl-UZ"/>
        </w:rPr>
        <w:t xml:space="preserve"> </w:t>
      </w:r>
      <w:r w:rsidRPr="00C93C44">
        <w:rPr>
          <w:color w:val="000000" w:themeColor="text1"/>
          <w:sz w:val="22"/>
          <w:szCs w:val="22"/>
          <w:lang w:val="uz-Cyrl-UZ"/>
        </w:rPr>
        <w:t>kechayu</w:t>
      </w:r>
      <w:r w:rsidR="00615FE3" w:rsidRPr="00C93C44">
        <w:rPr>
          <w:color w:val="000000" w:themeColor="text1"/>
          <w:sz w:val="22"/>
          <w:szCs w:val="22"/>
          <w:lang w:val="uz-Cyrl-UZ"/>
        </w:rPr>
        <w:t xml:space="preserve"> </w:t>
      </w:r>
      <w:r w:rsidRPr="00C93C44">
        <w:rPr>
          <w:color w:val="000000" w:themeColor="text1"/>
          <w:sz w:val="22"/>
          <w:szCs w:val="22"/>
          <w:lang w:val="uz-Cyrl-UZ"/>
        </w:rPr>
        <w:t>kunduz</w:t>
      </w:r>
      <w:r w:rsidR="00615FE3" w:rsidRPr="00C93C44">
        <w:rPr>
          <w:color w:val="000000" w:themeColor="text1"/>
          <w:sz w:val="22"/>
          <w:szCs w:val="22"/>
          <w:lang w:val="uz-Cyrl-UZ"/>
        </w:rPr>
        <w:t xml:space="preserve"> </w:t>
      </w:r>
      <w:r w:rsidRPr="00C93C44">
        <w:rPr>
          <w:color w:val="000000" w:themeColor="text1"/>
          <w:sz w:val="22"/>
          <w:szCs w:val="22"/>
          <w:lang w:val="uz-Cyrl-UZ"/>
        </w:rPr>
        <w:t>band</w:t>
      </w:r>
      <w:r w:rsidR="00615FE3" w:rsidRPr="00C93C44">
        <w:rPr>
          <w:color w:val="000000" w:themeColor="text1"/>
          <w:sz w:val="22"/>
          <w:szCs w:val="22"/>
          <w:lang w:val="uz-Cyrl-UZ"/>
        </w:rPr>
        <w:t xml:space="preserve"> </w:t>
      </w:r>
      <w:r w:rsidRPr="00C93C44">
        <w:rPr>
          <w:color w:val="000000" w:themeColor="text1"/>
          <w:sz w:val="22"/>
          <w:szCs w:val="22"/>
          <w:lang w:val="uz-Cyrl-UZ"/>
        </w:rPr>
        <w:t>bo‘lolmaydi</w:t>
      </w:r>
      <w:r w:rsidR="00615FE3" w:rsidRPr="00C93C44">
        <w:rPr>
          <w:color w:val="000000" w:themeColor="text1"/>
          <w:sz w:val="22"/>
          <w:szCs w:val="22"/>
          <w:lang w:val="uz-Cyrl-UZ"/>
        </w:rPr>
        <w:t xml:space="preserve">. </w:t>
      </w:r>
      <w:r w:rsidRPr="00C93C44">
        <w:rPr>
          <w:color w:val="000000" w:themeColor="text1"/>
          <w:sz w:val="22"/>
          <w:szCs w:val="22"/>
          <w:lang w:val="uz-Cyrl-UZ"/>
        </w:rPr>
        <w:t>U</w:t>
      </w:r>
      <w:r w:rsidR="00615FE3" w:rsidRPr="00C93C44">
        <w:rPr>
          <w:color w:val="000000" w:themeColor="text1"/>
          <w:sz w:val="22"/>
          <w:szCs w:val="22"/>
          <w:lang w:val="uz-Cyrl-UZ"/>
        </w:rPr>
        <w:t xml:space="preserve"> </w:t>
      </w:r>
      <w:r w:rsidRPr="00C93C44">
        <w:rPr>
          <w:color w:val="000000" w:themeColor="text1"/>
          <w:sz w:val="22"/>
          <w:szCs w:val="22"/>
          <w:lang w:val="uz-Cyrl-UZ"/>
        </w:rPr>
        <w:t>jismoniy</w:t>
      </w:r>
      <w:r w:rsidR="00615FE3" w:rsidRPr="00C93C44">
        <w:rPr>
          <w:color w:val="000000" w:themeColor="text1"/>
          <w:sz w:val="22"/>
          <w:szCs w:val="22"/>
          <w:lang w:val="uz-Cyrl-UZ"/>
        </w:rPr>
        <w:t xml:space="preserve"> </w:t>
      </w:r>
      <w:r w:rsidRPr="00C93C44">
        <w:rPr>
          <w:color w:val="000000" w:themeColor="text1"/>
          <w:sz w:val="22"/>
          <w:szCs w:val="22"/>
          <w:lang w:val="uz-Cyrl-UZ"/>
        </w:rPr>
        <w:t>va</w:t>
      </w:r>
      <w:r w:rsidR="00615FE3" w:rsidRPr="00C93C44">
        <w:rPr>
          <w:color w:val="000000" w:themeColor="text1"/>
          <w:sz w:val="22"/>
          <w:szCs w:val="22"/>
          <w:lang w:val="uz-Cyrl-UZ"/>
        </w:rPr>
        <w:t xml:space="preserve"> </w:t>
      </w:r>
      <w:r w:rsidRPr="00C93C44">
        <w:rPr>
          <w:color w:val="000000" w:themeColor="text1"/>
          <w:sz w:val="22"/>
          <w:szCs w:val="22"/>
          <w:lang w:val="uz-Cyrl-UZ"/>
        </w:rPr>
        <w:t>ruhiy</w:t>
      </w:r>
      <w:r w:rsidR="00615FE3" w:rsidRPr="00C93C44">
        <w:rPr>
          <w:color w:val="000000" w:themeColor="text1"/>
          <w:sz w:val="22"/>
          <w:szCs w:val="22"/>
          <w:lang w:val="uz-Cyrl-UZ"/>
        </w:rPr>
        <w:t xml:space="preserve"> </w:t>
      </w:r>
      <w:r w:rsidRPr="00C93C44">
        <w:rPr>
          <w:color w:val="000000" w:themeColor="text1"/>
          <w:sz w:val="22"/>
          <w:szCs w:val="22"/>
          <w:lang w:val="uz-Cyrl-UZ"/>
        </w:rPr>
        <w:t>tiklanishi</w:t>
      </w:r>
      <w:r w:rsidR="00615FE3" w:rsidRPr="00C93C44">
        <w:rPr>
          <w:color w:val="000000" w:themeColor="text1"/>
          <w:sz w:val="22"/>
          <w:szCs w:val="22"/>
          <w:lang w:val="uz-Cyrl-UZ"/>
        </w:rPr>
        <w:t xml:space="preserve"> </w:t>
      </w:r>
      <w:r w:rsidRPr="00C93C44">
        <w:rPr>
          <w:color w:val="000000" w:themeColor="text1"/>
          <w:sz w:val="22"/>
          <w:szCs w:val="22"/>
          <w:lang w:val="uz-Cyrl-UZ"/>
        </w:rPr>
        <w:t>uchun</w:t>
      </w:r>
      <w:r w:rsidR="00615FE3" w:rsidRPr="00C93C44">
        <w:rPr>
          <w:color w:val="000000" w:themeColor="text1"/>
          <w:sz w:val="22"/>
          <w:szCs w:val="22"/>
          <w:lang w:val="uz-Cyrl-UZ"/>
        </w:rPr>
        <w:t xml:space="preserve"> </w:t>
      </w:r>
      <w:r w:rsidRPr="00C93C44">
        <w:rPr>
          <w:color w:val="000000" w:themeColor="text1"/>
          <w:sz w:val="22"/>
          <w:szCs w:val="22"/>
          <w:lang w:val="uz-Cyrl-UZ"/>
        </w:rPr>
        <w:t>dam</w:t>
      </w:r>
      <w:r w:rsidR="00615FE3" w:rsidRPr="00C93C44">
        <w:rPr>
          <w:color w:val="000000" w:themeColor="text1"/>
          <w:sz w:val="22"/>
          <w:szCs w:val="22"/>
          <w:lang w:val="uz-Cyrl-UZ"/>
        </w:rPr>
        <w:t xml:space="preserve"> </w:t>
      </w:r>
      <w:r w:rsidRPr="00C93C44">
        <w:rPr>
          <w:color w:val="000000" w:themeColor="text1"/>
          <w:sz w:val="22"/>
          <w:szCs w:val="22"/>
          <w:lang w:val="uz-Cyrl-UZ"/>
        </w:rPr>
        <w:t>olishi</w:t>
      </w:r>
      <w:r w:rsidR="00615FE3" w:rsidRPr="00C93C44">
        <w:rPr>
          <w:color w:val="000000" w:themeColor="text1"/>
          <w:sz w:val="22"/>
          <w:szCs w:val="22"/>
          <w:lang w:val="uz-Cyrl-UZ"/>
        </w:rPr>
        <w:t xml:space="preserve">, </w:t>
      </w:r>
      <w:r w:rsidRPr="00C93C44">
        <w:rPr>
          <w:color w:val="000000" w:themeColor="text1"/>
          <w:sz w:val="22"/>
          <w:szCs w:val="22"/>
          <w:lang w:val="uz-Cyrl-UZ"/>
        </w:rPr>
        <w:t>o‘z</w:t>
      </w:r>
      <w:r w:rsidR="00615FE3" w:rsidRPr="00C93C44">
        <w:rPr>
          <w:color w:val="000000" w:themeColor="text1"/>
          <w:sz w:val="22"/>
          <w:szCs w:val="22"/>
          <w:lang w:val="uz-Cyrl-UZ"/>
        </w:rPr>
        <w:t xml:space="preserve"> </w:t>
      </w:r>
      <w:r w:rsidRPr="00C93C44">
        <w:rPr>
          <w:color w:val="000000" w:themeColor="text1"/>
          <w:sz w:val="22"/>
          <w:szCs w:val="22"/>
          <w:lang w:val="uz-Cyrl-UZ"/>
        </w:rPr>
        <w:t>vaqtni</w:t>
      </w:r>
      <w:r w:rsidR="00615FE3" w:rsidRPr="00C93C44">
        <w:rPr>
          <w:color w:val="000000" w:themeColor="text1"/>
          <w:sz w:val="22"/>
          <w:szCs w:val="22"/>
          <w:lang w:val="uz-Cyrl-UZ"/>
        </w:rPr>
        <w:t xml:space="preserve"> </w:t>
      </w:r>
      <w:r w:rsidRPr="00C93C44">
        <w:rPr>
          <w:color w:val="000000" w:themeColor="text1"/>
          <w:sz w:val="22"/>
          <w:szCs w:val="22"/>
          <w:lang w:val="uz-Cyrl-UZ"/>
        </w:rPr>
        <w:t>mazmunli</w:t>
      </w:r>
      <w:r w:rsidR="00615FE3" w:rsidRPr="00C93C44">
        <w:rPr>
          <w:color w:val="000000" w:themeColor="text1"/>
          <w:sz w:val="22"/>
          <w:szCs w:val="22"/>
          <w:lang w:val="uz-Cyrl-UZ"/>
        </w:rPr>
        <w:t xml:space="preserve"> </w:t>
      </w:r>
      <w:r w:rsidRPr="00C93C44">
        <w:rPr>
          <w:color w:val="000000" w:themeColor="text1"/>
          <w:sz w:val="22"/>
          <w:szCs w:val="22"/>
          <w:lang w:val="uz-Cyrl-UZ"/>
        </w:rPr>
        <w:t>tashkil</w:t>
      </w:r>
      <w:r w:rsidR="00615FE3" w:rsidRPr="00C93C44">
        <w:rPr>
          <w:color w:val="000000" w:themeColor="text1"/>
          <w:sz w:val="22"/>
          <w:szCs w:val="22"/>
          <w:lang w:val="uz-Cyrl-UZ"/>
        </w:rPr>
        <w:t xml:space="preserve"> </w:t>
      </w:r>
      <w:r w:rsidRPr="00C93C44">
        <w:rPr>
          <w:color w:val="000000" w:themeColor="text1"/>
          <w:sz w:val="22"/>
          <w:szCs w:val="22"/>
          <w:lang w:val="uz-Cyrl-UZ"/>
        </w:rPr>
        <w:t>etishi</w:t>
      </w:r>
      <w:r w:rsidR="00615FE3" w:rsidRPr="00C93C44">
        <w:rPr>
          <w:color w:val="000000" w:themeColor="text1"/>
          <w:sz w:val="22"/>
          <w:szCs w:val="22"/>
          <w:lang w:val="uz-Cyrl-UZ"/>
        </w:rPr>
        <w:t xml:space="preserve"> </w:t>
      </w:r>
      <w:r w:rsidRPr="00C93C44">
        <w:rPr>
          <w:color w:val="000000" w:themeColor="text1"/>
          <w:sz w:val="22"/>
          <w:szCs w:val="22"/>
          <w:lang w:val="uz-Cyrl-UZ"/>
        </w:rPr>
        <w:t>lozim</w:t>
      </w:r>
      <w:r w:rsidR="00615FE3" w:rsidRPr="00C93C44">
        <w:rPr>
          <w:color w:val="000000" w:themeColor="text1"/>
          <w:sz w:val="22"/>
          <w:szCs w:val="22"/>
          <w:lang w:val="uz-Cyrl-UZ"/>
        </w:rPr>
        <w:t xml:space="preserve">. </w:t>
      </w:r>
      <w:r w:rsidRPr="00C93C44">
        <w:rPr>
          <w:color w:val="000000" w:themeColor="text1"/>
          <w:sz w:val="22"/>
          <w:szCs w:val="22"/>
          <w:lang w:val="uz-Cyrl-UZ"/>
        </w:rPr>
        <w:t>Zamonaviy</w:t>
      </w:r>
      <w:r w:rsidR="00615FE3" w:rsidRPr="00C93C44">
        <w:rPr>
          <w:color w:val="000000" w:themeColor="text1"/>
          <w:sz w:val="22"/>
          <w:szCs w:val="22"/>
          <w:lang w:val="uz-Cyrl-UZ"/>
        </w:rPr>
        <w:t xml:space="preserve"> </w:t>
      </w:r>
      <w:r w:rsidRPr="00C93C44">
        <w:rPr>
          <w:color w:val="000000" w:themeColor="text1"/>
          <w:sz w:val="22"/>
          <w:szCs w:val="22"/>
          <w:lang w:val="uz-Cyrl-UZ"/>
        </w:rPr>
        <w:t>sivilizatsiya</w:t>
      </w:r>
      <w:r w:rsidR="00615FE3" w:rsidRPr="00C93C44">
        <w:rPr>
          <w:color w:val="000000" w:themeColor="text1"/>
          <w:sz w:val="22"/>
          <w:szCs w:val="22"/>
          <w:lang w:val="uz-Cyrl-UZ"/>
        </w:rPr>
        <w:t xml:space="preserve"> </w:t>
      </w:r>
      <w:r w:rsidRPr="00C93C44">
        <w:rPr>
          <w:color w:val="000000" w:themeColor="text1"/>
          <w:sz w:val="22"/>
          <w:szCs w:val="22"/>
          <w:lang w:val="uz-Cyrl-UZ"/>
        </w:rPr>
        <w:t>bu</w:t>
      </w:r>
      <w:r w:rsidR="00615FE3" w:rsidRPr="00C93C44">
        <w:rPr>
          <w:color w:val="000000" w:themeColor="text1"/>
          <w:sz w:val="22"/>
          <w:szCs w:val="22"/>
          <w:lang w:val="uz-Cyrl-UZ"/>
        </w:rPr>
        <w:t xml:space="preserve"> </w:t>
      </w:r>
      <w:r w:rsidRPr="00C93C44">
        <w:rPr>
          <w:color w:val="000000" w:themeColor="text1"/>
          <w:sz w:val="22"/>
          <w:szCs w:val="22"/>
          <w:lang w:val="uz-Cyrl-UZ"/>
        </w:rPr>
        <w:t>borada</w:t>
      </w:r>
      <w:r w:rsidR="00615FE3" w:rsidRPr="00C93C44">
        <w:rPr>
          <w:color w:val="000000" w:themeColor="text1"/>
          <w:sz w:val="22"/>
          <w:szCs w:val="22"/>
          <w:lang w:val="uz-Cyrl-UZ"/>
        </w:rPr>
        <w:t xml:space="preserve"> </w:t>
      </w:r>
      <w:r w:rsidRPr="00C93C44">
        <w:rPr>
          <w:color w:val="000000" w:themeColor="text1"/>
          <w:sz w:val="22"/>
          <w:szCs w:val="22"/>
          <w:lang w:val="uz-Cyrl-UZ"/>
        </w:rPr>
        <w:t>unga</w:t>
      </w:r>
      <w:r w:rsidR="00615FE3" w:rsidRPr="00C93C44">
        <w:rPr>
          <w:color w:val="000000" w:themeColor="text1"/>
          <w:sz w:val="22"/>
          <w:szCs w:val="22"/>
          <w:lang w:val="uz-Cyrl-UZ"/>
        </w:rPr>
        <w:t xml:space="preserve"> </w:t>
      </w:r>
      <w:r w:rsidRPr="00C93C44">
        <w:rPr>
          <w:color w:val="000000" w:themeColor="text1"/>
          <w:sz w:val="22"/>
          <w:szCs w:val="22"/>
          <w:lang w:val="uz-Cyrl-UZ"/>
        </w:rPr>
        <w:t>katta</w:t>
      </w:r>
      <w:r w:rsidR="00615FE3" w:rsidRPr="00C93C44">
        <w:rPr>
          <w:color w:val="000000" w:themeColor="text1"/>
          <w:sz w:val="22"/>
          <w:szCs w:val="22"/>
          <w:lang w:val="uz-Cyrl-UZ"/>
        </w:rPr>
        <w:t xml:space="preserve"> </w:t>
      </w:r>
      <w:r w:rsidRPr="00C93C44">
        <w:rPr>
          <w:color w:val="000000" w:themeColor="text1"/>
          <w:sz w:val="22"/>
          <w:szCs w:val="22"/>
          <w:lang w:val="uz-Cyrl-UZ"/>
        </w:rPr>
        <w:t>imkoniyatlar</w:t>
      </w:r>
      <w:r w:rsidR="00615FE3" w:rsidRPr="00C93C44">
        <w:rPr>
          <w:color w:val="000000" w:themeColor="text1"/>
          <w:sz w:val="22"/>
          <w:szCs w:val="22"/>
          <w:lang w:val="uz-Cyrl-UZ"/>
        </w:rPr>
        <w:t xml:space="preserve"> </w:t>
      </w:r>
      <w:r w:rsidRPr="00C93C44">
        <w:rPr>
          <w:color w:val="000000" w:themeColor="text1"/>
          <w:sz w:val="22"/>
          <w:szCs w:val="22"/>
          <w:lang w:val="uz-Cyrl-UZ"/>
        </w:rPr>
        <w:t>qatorida</w:t>
      </w:r>
      <w:r w:rsidR="00615FE3" w:rsidRPr="00C93C44">
        <w:rPr>
          <w:color w:val="000000" w:themeColor="text1"/>
          <w:sz w:val="22"/>
          <w:szCs w:val="22"/>
          <w:lang w:val="uz-Cyrl-UZ"/>
        </w:rPr>
        <w:t xml:space="preserve"> </w:t>
      </w:r>
      <w:r w:rsidRPr="00C93C44">
        <w:rPr>
          <w:color w:val="000000" w:themeColor="text1"/>
          <w:sz w:val="22"/>
          <w:szCs w:val="22"/>
          <w:lang w:val="uz-Cyrl-UZ"/>
        </w:rPr>
        <w:t>katta</w:t>
      </w:r>
      <w:r w:rsidR="00615FE3" w:rsidRPr="00C93C44">
        <w:rPr>
          <w:color w:val="000000" w:themeColor="text1"/>
          <w:sz w:val="22"/>
          <w:szCs w:val="22"/>
          <w:lang w:val="uz-Cyrl-UZ"/>
        </w:rPr>
        <w:t xml:space="preserve"> </w:t>
      </w:r>
      <w:r w:rsidRPr="00C93C44">
        <w:rPr>
          <w:color w:val="000000" w:themeColor="text1"/>
          <w:sz w:val="22"/>
          <w:szCs w:val="22"/>
          <w:lang w:val="uz-Cyrl-UZ"/>
        </w:rPr>
        <w:t>xavf</w:t>
      </w:r>
      <w:r w:rsidR="00615FE3" w:rsidRPr="00C93C44">
        <w:rPr>
          <w:color w:val="000000" w:themeColor="text1"/>
          <w:sz w:val="22"/>
          <w:szCs w:val="22"/>
          <w:lang w:val="uz-Cyrl-UZ"/>
        </w:rPr>
        <w:t>-</w:t>
      </w:r>
      <w:r w:rsidRPr="00C93C44">
        <w:rPr>
          <w:color w:val="000000" w:themeColor="text1"/>
          <w:sz w:val="22"/>
          <w:szCs w:val="22"/>
          <w:lang w:val="uz-Cyrl-UZ"/>
        </w:rPr>
        <w:t>xatar</w:t>
      </w:r>
      <w:r w:rsidR="00615FE3" w:rsidRPr="00C93C44">
        <w:rPr>
          <w:color w:val="000000" w:themeColor="text1"/>
          <w:sz w:val="22"/>
          <w:szCs w:val="22"/>
          <w:lang w:val="uz-Cyrl-UZ"/>
        </w:rPr>
        <w:t xml:space="preserve"> </w:t>
      </w:r>
      <w:r w:rsidRPr="00C93C44">
        <w:rPr>
          <w:color w:val="000000" w:themeColor="text1"/>
          <w:sz w:val="22"/>
          <w:szCs w:val="22"/>
          <w:lang w:val="uz-Cyrl-UZ"/>
        </w:rPr>
        <w:t>ham</w:t>
      </w:r>
      <w:r w:rsidR="00615FE3" w:rsidRPr="00C93C44">
        <w:rPr>
          <w:color w:val="000000" w:themeColor="text1"/>
          <w:sz w:val="22"/>
          <w:szCs w:val="22"/>
          <w:lang w:val="uz-Cyrl-UZ"/>
        </w:rPr>
        <w:t xml:space="preserve"> </w:t>
      </w:r>
      <w:r w:rsidRPr="00C93C44">
        <w:rPr>
          <w:color w:val="000000" w:themeColor="text1"/>
          <w:sz w:val="22"/>
          <w:szCs w:val="22"/>
          <w:lang w:val="uz-Cyrl-UZ"/>
        </w:rPr>
        <w:t>yaratmoqda</w:t>
      </w:r>
      <w:r w:rsidR="00615FE3" w:rsidRPr="00C93C44">
        <w:rPr>
          <w:color w:val="000000" w:themeColor="text1"/>
          <w:sz w:val="22"/>
          <w:szCs w:val="22"/>
          <w:lang w:val="uz-Cyrl-UZ"/>
        </w:rPr>
        <w:t xml:space="preserve">. </w:t>
      </w:r>
      <w:r w:rsidRPr="00C93C44">
        <w:rPr>
          <w:color w:val="000000" w:themeColor="text1"/>
          <w:sz w:val="22"/>
          <w:szCs w:val="22"/>
          <w:lang w:val="uz-Cyrl-UZ"/>
        </w:rPr>
        <w:t>Insonning</w:t>
      </w:r>
      <w:r w:rsidR="00615FE3" w:rsidRPr="00C93C44">
        <w:rPr>
          <w:color w:val="000000" w:themeColor="text1"/>
          <w:sz w:val="22"/>
          <w:szCs w:val="22"/>
          <w:lang w:val="uz-Cyrl-UZ"/>
        </w:rPr>
        <w:t xml:space="preserve"> </w:t>
      </w:r>
      <w:r w:rsidRPr="00C93C44">
        <w:rPr>
          <w:color w:val="000000" w:themeColor="text1"/>
          <w:sz w:val="22"/>
          <w:szCs w:val="22"/>
          <w:lang w:val="uz-Cyrl-UZ"/>
        </w:rPr>
        <w:t>kompyuter</w:t>
      </w:r>
      <w:r w:rsidR="00615FE3" w:rsidRPr="00C93C44">
        <w:rPr>
          <w:color w:val="000000" w:themeColor="text1"/>
          <w:sz w:val="22"/>
          <w:szCs w:val="22"/>
          <w:lang w:val="uz-Cyrl-UZ"/>
        </w:rPr>
        <w:t xml:space="preserve">, </w:t>
      </w:r>
      <w:r w:rsidRPr="00C93C44">
        <w:rPr>
          <w:color w:val="000000" w:themeColor="text1"/>
          <w:sz w:val="22"/>
          <w:szCs w:val="22"/>
          <w:lang w:val="uz-Cyrl-UZ"/>
        </w:rPr>
        <w:t>smartfon</w:t>
      </w:r>
      <w:r w:rsidR="00615FE3" w:rsidRPr="00C93C44">
        <w:rPr>
          <w:color w:val="000000" w:themeColor="text1"/>
          <w:sz w:val="22"/>
          <w:szCs w:val="22"/>
          <w:lang w:val="uz-Cyrl-UZ"/>
        </w:rPr>
        <w:t xml:space="preserve">, </w:t>
      </w:r>
      <w:r w:rsidRPr="00C93C44">
        <w:rPr>
          <w:color w:val="000000" w:themeColor="text1"/>
          <w:sz w:val="22"/>
          <w:szCs w:val="22"/>
          <w:lang w:val="uz-Cyrl-UZ"/>
        </w:rPr>
        <w:t>planshetlar</w:t>
      </w:r>
      <w:r w:rsidR="00615FE3" w:rsidRPr="00C93C44">
        <w:rPr>
          <w:color w:val="000000" w:themeColor="text1"/>
          <w:sz w:val="22"/>
          <w:szCs w:val="22"/>
          <w:lang w:val="uz-Cyrl-UZ"/>
        </w:rPr>
        <w:t xml:space="preserve">, </w:t>
      </w:r>
      <w:r w:rsidRPr="00C93C44">
        <w:rPr>
          <w:color w:val="000000" w:themeColor="text1"/>
          <w:sz w:val="22"/>
          <w:szCs w:val="22"/>
          <w:lang w:val="uz-Cyrl-UZ"/>
        </w:rPr>
        <w:t>aniqrog‘i</w:t>
      </w:r>
      <w:r w:rsidR="00615FE3" w:rsidRPr="00C93C44">
        <w:rPr>
          <w:color w:val="000000" w:themeColor="text1"/>
          <w:sz w:val="22"/>
          <w:szCs w:val="22"/>
          <w:lang w:val="uz-Cyrl-UZ"/>
        </w:rPr>
        <w:t xml:space="preserve"> </w:t>
      </w:r>
      <w:r w:rsidRPr="00C93C44">
        <w:rPr>
          <w:color w:val="000000" w:themeColor="text1"/>
          <w:sz w:val="22"/>
          <w:szCs w:val="22"/>
          <w:lang w:val="uz-Cyrl-UZ"/>
        </w:rPr>
        <w:t>elektron</w:t>
      </w:r>
      <w:r w:rsidR="00615FE3" w:rsidRPr="00C93C44">
        <w:rPr>
          <w:color w:val="000000" w:themeColor="text1"/>
          <w:sz w:val="22"/>
          <w:szCs w:val="22"/>
          <w:lang w:val="uz-Cyrl-UZ"/>
        </w:rPr>
        <w:t xml:space="preserve"> </w:t>
      </w:r>
      <w:r w:rsidRPr="00C93C44">
        <w:rPr>
          <w:color w:val="000000" w:themeColor="text1"/>
          <w:sz w:val="22"/>
          <w:szCs w:val="22"/>
          <w:lang w:val="uz-Cyrl-UZ"/>
        </w:rPr>
        <w:t>o‘yinlar</w:t>
      </w:r>
      <w:r w:rsidR="00615FE3" w:rsidRPr="00C93C44">
        <w:rPr>
          <w:color w:val="000000" w:themeColor="text1"/>
          <w:sz w:val="22"/>
          <w:szCs w:val="22"/>
          <w:lang w:val="uz-Cyrl-UZ"/>
        </w:rPr>
        <w:t xml:space="preserve">, </w:t>
      </w:r>
      <w:r w:rsidRPr="00C93C44">
        <w:rPr>
          <w:color w:val="000000" w:themeColor="text1"/>
          <w:sz w:val="22"/>
          <w:szCs w:val="22"/>
          <w:lang w:val="uz-Cyrl-UZ"/>
        </w:rPr>
        <w:t>virtual</w:t>
      </w:r>
      <w:r w:rsidR="00615FE3" w:rsidRPr="00C93C44">
        <w:rPr>
          <w:color w:val="000000" w:themeColor="text1"/>
          <w:sz w:val="22"/>
          <w:szCs w:val="22"/>
          <w:lang w:val="uz-Cyrl-UZ"/>
        </w:rPr>
        <w:t xml:space="preserve"> </w:t>
      </w:r>
      <w:r w:rsidRPr="00C93C44">
        <w:rPr>
          <w:color w:val="000000" w:themeColor="text1"/>
          <w:sz w:val="22"/>
          <w:szCs w:val="22"/>
          <w:lang w:val="uz-Cyrl-UZ"/>
        </w:rPr>
        <w:t>dunyo</w:t>
      </w:r>
      <w:r w:rsidR="00615FE3" w:rsidRPr="00C93C44">
        <w:rPr>
          <w:color w:val="000000" w:themeColor="text1"/>
          <w:sz w:val="22"/>
          <w:szCs w:val="22"/>
          <w:lang w:val="uz-Cyrl-UZ"/>
        </w:rPr>
        <w:t xml:space="preserve"> </w:t>
      </w:r>
      <w:r w:rsidRPr="00C93C44">
        <w:rPr>
          <w:color w:val="000000" w:themeColor="text1"/>
          <w:sz w:val="22"/>
          <w:szCs w:val="22"/>
          <w:lang w:val="uz-Cyrl-UZ"/>
        </w:rPr>
        <w:t>bandisiga</w:t>
      </w:r>
      <w:r w:rsidR="00615FE3" w:rsidRPr="00C93C44">
        <w:rPr>
          <w:color w:val="000000" w:themeColor="text1"/>
          <w:sz w:val="22"/>
          <w:szCs w:val="22"/>
          <w:lang w:val="uz-Cyrl-UZ"/>
        </w:rPr>
        <w:t xml:space="preserve"> </w:t>
      </w:r>
      <w:r w:rsidRPr="00C93C44">
        <w:rPr>
          <w:color w:val="000000" w:themeColor="text1"/>
          <w:sz w:val="22"/>
          <w:szCs w:val="22"/>
          <w:lang w:val="uz-Cyrl-UZ"/>
        </w:rPr>
        <w:t>aylanish</w:t>
      </w:r>
      <w:r w:rsidR="00615FE3" w:rsidRPr="00C93C44">
        <w:rPr>
          <w:color w:val="000000" w:themeColor="text1"/>
          <w:sz w:val="22"/>
          <w:szCs w:val="22"/>
          <w:lang w:val="uz-Cyrl-UZ"/>
        </w:rPr>
        <w:t xml:space="preserve"> </w:t>
      </w:r>
      <w:r w:rsidRPr="00C93C44">
        <w:rPr>
          <w:color w:val="000000" w:themeColor="text1"/>
          <w:sz w:val="22"/>
          <w:szCs w:val="22"/>
          <w:lang w:val="uz-Cyrl-UZ"/>
        </w:rPr>
        <w:t>xavfi</w:t>
      </w:r>
      <w:r w:rsidR="00615FE3" w:rsidRPr="00C93C44">
        <w:rPr>
          <w:color w:val="000000" w:themeColor="text1"/>
          <w:sz w:val="22"/>
          <w:szCs w:val="22"/>
          <w:lang w:val="uz-Cyrl-UZ"/>
        </w:rPr>
        <w:t xml:space="preserve"> </w:t>
      </w:r>
      <w:r w:rsidRPr="00C93C44">
        <w:rPr>
          <w:color w:val="000000" w:themeColor="text1"/>
          <w:sz w:val="22"/>
          <w:szCs w:val="22"/>
          <w:lang w:val="uz-Cyrl-UZ"/>
        </w:rPr>
        <w:t>juda</w:t>
      </w:r>
      <w:r w:rsidR="00615FE3" w:rsidRPr="00C93C44">
        <w:rPr>
          <w:color w:val="000000" w:themeColor="text1"/>
          <w:sz w:val="22"/>
          <w:szCs w:val="22"/>
          <w:lang w:val="uz-Cyrl-UZ"/>
        </w:rPr>
        <w:t xml:space="preserve"> </w:t>
      </w:r>
      <w:r w:rsidRPr="00C93C44">
        <w:rPr>
          <w:color w:val="000000" w:themeColor="text1"/>
          <w:sz w:val="22"/>
          <w:szCs w:val="22"/>
          <w:lang w:val="uz-Cyrl-UZ"/>
        </w:rPr>
        <w:t>baland</w:t>
      </w:r>
      <w:r w:rsidR="00615FE3" w:rsidRPr="00C93C44">
        <w:rPr>
          <w:color w:val="000000" w:themeColor="text1"/>
          <w:sz w:val="22"/>
          <w:szCs w:val="22"/>
          <w:lang w:val="uz-Cyrl-UZ"/>
        </w:rPr>
        <w:t xml:space="preserve">. </w:t>
      </w:r>
      <w:r w:rsidRPr="00C93C44">
        <w:rPr>
          <w:color w:val="000000" w:themeColor="text1"/>
          <w:sz w:val="22"/>
          <w:szCs w:val="22"/>
          <w:lang w:val="uz-Cyrl-UZ"/>
        </w:rPr>
        <w:t>Ommaviy</w:t>
      </w:r>
      <w:r w:rsidR="00615FE3" w:rsidRPr="00C93C44">
        <w:rPr>
          <w:color w:val="000000" w:themeColor="text1"/>
          <w:sz w:val="22"/>
          <w:szCs w:val="22"/>
          <w:lang w:val="uz-Cyrl-UZ"/>
        </w:rPr>
        <w:t xml:space="preserve"> </w:t>
      </w:r>
      <w:r w:rsidRPr="00C93C44">
        <w:rPr>
          <w:color w:val="000000" w:themeColor="text1"/>
          <w:sz w:val="22"/>
          <w:szCs w:val="22"/>
          <w:lang w:val="uz-Cyrl-UZ"/>
        </w:rPr>
        <w:t>madaniyatning</w:t>
      </w:r>
      <w:r w:rsidR="00615FE3" w:rsidRPr="00C93C44">
        <w:rPr>
          <w:color w:val="000000" w:themeColor="text1"/>
          <w:sz w:val="22"/>
          <w:szCs w:val="22"/>
          <w:lang w:val="uz-Cyrl-UZ"/>
        </w:rPr>
        <w:t xml:space="preserve"> </w:t>
      </w:r>
      <w:r w:rsidRPr="00C93C44">
        <w:rPr>
          <w:color w:val="000000" w:themeColor="text1"/>
          <w:sz w:val="22"/>
          <w:szCs w:val="22"/>
          <w:lang w:val="uz-Cyrl-UZ"/>
        </w:rPr>
        <w:t>aksariyat</w:t>
      </w:r>
      <w:r w:rsidR="00615FE3" w:rsidRPr="00C93C44">
        <w:rPr>
          <w:color w:val="000000" w:themeColor="text1"/>
          <w:sz w:val="22"/>
          <w:szCs w:val="22"/>
          <w:lang w:val="uz-Cyrl-UZ"/>
        </w:rPr>
        <w:t xml:space="preserve"> </w:t>
      </w:r>
      <w:r w:rsidRPr="00C93C44">
        <w:rPr>
          <w:color w:val="000000" w:themeColor="text1"/>
          <w:sz w:val="22"/>
          <w:szCs w:val="22"/>
          <w:lang w:val="uz-Cyrl-UZ"/>
        </w:rPr>
        <w:t>mahsulotlari</w:t>
      </w:r>
      <w:r w:rsidR="00615FE3" w:rsidRPr="00C93C44">
        <w:rPr>
          <w:color w:val="000000" w:themeColor="text1"/>
          <w:sz w:val="22"/>
          <w:szCs w:val="22"/>
          <w:lang w:val="uz-Cyrl-UZ"/>
        </w:rPr>
        <w:t xml:space="preserve">, </w:t>
      </w:r>
      <w:r w:rsidRPr="00C93C44">
        <w:rPr>
          <w:color w:val="000000" w:themeColor="text1"/>
          <w:sz w:val="22"/>
          <w:szCs w:val="22"/>
          <w:lang w:val="uz-Cyrl-UZ"/>
        </w:rPr>
        <w:t>ayniqsa</w:t>
      </w:r>
      <w:r w:rsidR="00615FE3" w:rsidRPr="00C93C44">
        <w:rPr>
          <w:color w:val="000000" w:themeColor="text1"/>
          <w:sz w:val="22"/>
          <w:szCs w:val="22"/>
          <w:lang w:val="uz-Cyrl-UZ"/>
        </w:rPr>
        <w:t xml:space="preserve"> </w:t>
      </w:r>
      <w:r w:rsidRPr="00C93C44">
        <w:rPr>
          <w:color w:val="000000" w:themeColor="text1"/>
          <w:sz w:val="22"/>
          <w:szCs w:val="22"/>
          <w:lang w:val="uz-Cyrl-UZ"/>
        </w:rPr>
        <w:t>uning</w:t>
      </w:r>
      <w:r w:rsidR="00615FE3" w:rsidRPr="00C93C44">
        <w:rPr>
          <w:color w:val="000000" w:themeColor="text1"/>
          <w:sz w:val="22"/>
          <w:szCs w:val="22"/>
          <w:lang w:val="uz-Cyrl-UZ"/>
        </w:rPr>
        <w:t xml:space="preserve"> </w:t>
      </w:r>
      <w:r w:rsidRPr="00C93C44">
        <w:rPr>
          <w:color w:val="000000" w:themeColor="text1"/>
          <w:sz w:val="22"/>
          <w:szCs w:val="22"/>
          <w:lang w:val="uz-Cyrl-UZ"/>
        </w:rPr>
        <w:t>kitch</w:t>
      </w:r>
      <w:r w:rsidR="00615FE3" w:rsidRPr="00C93C44">
        <w:rPr>
          <w:color w:val="000000" w:themeColor="text1"/>
          <w:sz w:val="22"/>
          <w:szCs w:val="22"/>
          <w:lang w:val="uz-Cyrl-UZ"/>
        </w:rPr>
        <w:t xml:space="preserve"> </w:t>
      </w:r>
      <w:r w:rsidRPr="00C93C44">
        <w:rPr>
          <w:color w:val="000000" w:themeColor="text1"/>
          <w:sz w:val="22"/>
          <w:szCs w:val="22"/>
          <w:lang w:val="uz-Cyrl-UZ"/>
        </w:rPr>
        <w:t>qismiga</w:t>
      </w:r>
      <w:r w:rsidR="00615FE3" w:rsidRPr="00C93C44">
        <w:rPr>
          <w:color w:val="000000" w:themeColor="text1"/>
          <w:sz w:val="22"/>
          <w:szCs w:val="22"/>
          <w:lang w:val="uz-Cyrl-UZ"/>
        </w:rPr>
        <w:t xml:space="preserve"> </w:t>
      </w:r>
      <w:r w:rsidRPr="00C93C44">
        <w:rPr>
          <w:color w:val="000000" w:themeColor="text1"/>
          <w:sz w:val="22"/>
          <w:szCs w:val="22"/>
          <w:lang w:val="uz-Cyrl-UZ"/>
        </w:rPr>
        <w:t>mansublari</w:t>
      </w:r>
      <w:r w:rsidR="00615FE3" w:rsidRPr="00C93C44">
        <w:rPr>
          <w:color w:val="000000" w:themeColor="text1"/>
          <w:sz w:val="22"/>
          <w:szCs w:val="22"/>
          <w:lang w:val="uz-Cyrl-UZ"/>
        </w:rPr>
        <w:t xml:space="preserve"> </w:t>
      </w:r>
      <w:r w:rsidRPr="00C93C44">
        <w:rPr>
          <w:color w:val="000000" w:themeColor="text1"/>
          <w:sz w:val="22"/>
          <w:szCs w:val="22"/>
          <w:lang w:val="uz-Cyrl-UZ"/>
        </w:rPr>
        <w:t>yana</w:t>
      </w:r>
      <w:r w:rsidR="00615FE3" w:rsidRPr="00C93C44">
        <w:rPr>
          <w:color w:val="000000" w:themeColor="text1"/>
          <w:sz w:val="22"/>
          <w:szCs w:val="22"/>
          <w:lang w:val="uz-Cyrl-UZ"/>
        </w:rPr>
        <w:t xml:space="preserve"> </w:t>
      </w:r>
      <w:r w:rsidRPr="00C93C44">
        <w:rPr>
          <w:color w:val="000000" w:themeColor="text1"/>
          <w:sz w:val="22"/>
          <w:szCs w:val="22"/>
          <w:lang w:val="uz-Cyrl-UZ"/>
        </w:rPr>
        <w:t>boshqa</w:t>
      </w:r>
      <w:r w:rsidR="00615FE3" w:rsidRPr="00C93C44">
        <w:rPr>
          <w:color w:val="000000" w:themeColor="text1"/>
          <w:sz w:val="22"/>
          <w:szCs w:val="22"/>
          <w:lang w:val="uz-Cyrl-UZ"/>
        </w:rPr>
        <w:t xml:space="preserve"> </w:t>
      </w:r>
      <w:r w:rsidRPr="00C93C44">
        <w:rPr>
          <w:color w:val="000000" w:themeColor="text1"/>
          <w:sz w:val="22"/>
          <w:szCs w:val="22"/>
          <w:lang w:val="uz-Cyrl-UZ"/>
        </w:rPr>
        <w:t>xavf</w:t>
      </w:r>
      <w:r w:rsidR="00615FE3" w:rsidRPr="00C93C44">
        <w:rPr>
          <w:color w:val="000000" w:themeColor="text1"/>
          <w:sz w:val="22"/>
          <w:szCs w:val="22"/>
          <w:lang w:val="uz-Cyrl-UZ"/>
        </w:rPr>
        <w:t xml:space="preserve"> </w:t>
      </w:r>
      <w:r w:rsidRPr="00C93C44">
        <w:rPr>
          <w:color w:val="000000" w:themeColor="text1"/>
          <w:sz w:val="22"/>
          <w:szCs w:val="22"/>
          <w:lang w:val="uz-Cyrl-UZ"/>
        </w:rPr>
        <w:t>tug‘dirmoqda</w:t>
      </w:r>
      <w:r w:rsidR="00615FE3" w:rsidRPr="00C93C44">
        <w:rPr>
          <w:color w:val="000000" w:themeColor="text1"/>
          <w:sz w:val="22"/>
          <w:szCs w:val="22"/>
          <w:lang w:val="uz-Cyrl-UZ"/>
        </w:rPr>
        <w:t xml:space="preserve">. </w:t>
      </w:r>
      <w:r w:rsidRPr="00C93C44">
        <w:rPr>
          <w:color w:val="000000" w:themeColor="text1"/>
          <w:sz w:val="22"/>
          <w:szCs w:val="22"/>
          <w:lang w:val="uz-Cyrl-UZ"/>
        </w:rPr>
        <w:t>Ayonki</w:t>
      </w:r>
      <w:r w:rsidR="00615FE3" w:rsidRPr="00C93C44">
        <w:rPr>
          <w:color w:val="000000" w:themeColor="text1"/>
          <w:sz w:val="22"/>
          <w:szCs w:val="22"/>
          <w:lang w:val="uz-Cyrl-UZ"/>
        </w:rPr>
        <w:t xml:space="preserve">, </w:t>
      </w:r>
      <w:r w:rsidRPr="00C93C44">
        <w:rPr>
          <w:color w:val="000000" w:themeColor="text1"/>
          <w:sz w:val="22"/>
          <w:szCs w:val="22"/>
          <w:lang w:val="uz-Cyrl-UZ"/>
        </w:rPr>
        <w:t>ularga</w:t>
      </w:r>
      <w:r w:rsidR="00615FE3" w:rsidRPr="00C93C44">
        <w:rPr>
          <w:color w:val="000000" w:themeColor="text1"/>
          <w:sz w:val="22"/>
          <w:szCs w:val="22"/>
          <w:lang w:val="uz-Cyrl-UZ"/>
        </w:rPr>
        <w:t xml:space="preserve"> </w:t>
      </w:r>
      <w:r w:rsidRPr="00C93C44">
        <w:rPr>
          <w:color w:val="000000" w:themeColor="text1"/>
          <w:sz w:val="22"/>
          <w:szCs w:val="22"/>
          <w:lang w:val="uz-Cyrl-UZ"/>
        </w:rPr>
        <w:t>qarshi</w:t>
      </w:r>
      <w:r w:rsidR="00615FE3" w:rsidRPr="00C93C44">
        <w:rPr>
          <w:color w:val="000000" w:themeColor="text1"/>
          <w:sz w:val="22"/>
          <w:szCs w:val="22"/>
          <w:lang w:val="uz-Cyrl-UZ"/>
        </w:rPr>
        <w:t xml:space="preserve"> </w:t>
      </w:r>
      <w:r w:rsidRPr="00C93C44">
        <w:rPr>
          <w:color w:val="000000" w:themeColor="text1"/>
          <w:sz w:val="22"/>
          <w:szCs w:val="22"/>
          <w:lang w:val="uz-Cyrl-UZ"/>
        </w:rPr>
        <w:t>tura</w:t>
      </w:r>
      <w:r w:rsidR="00615FE3" w:rsidRPr="00C93C44">
        <w:rPr>
          <w:color w:val="000000" w:themeColor="text1"/>
          <w:sz w:val="22"/>
          <w:szCs w:val="22"/>
          <w:lang w:val="uz-Cyrl-UZ"/>
        </w:rPr>
        <w:t xml:space="preserve"> </w:t>
      </w:r>
      <w:r w:rsidRPr="00C93C44">
        <w:rPr>
          <w:color w:val="000000" w:themeColor="text1"/>
          <w:sz w:val="22"/>
          <w:szCs w:val="22"/>
          <w:lang w:val="uz-Cyrl-UZ"/>
        </w:rPr>
        <w:t>olish</w:t>
      </w:r>
      <w:r w:rsidR="00615FE3" w:rsidRPr="00C93C44">
        <w:rPr>
          <w:color w:val="000000" w:themeColor="text1"/>
          <w:sz w:val="22"/>
          <w:szCs w:val="22"/>
          <w:lang w:val="uz-Cyrl-UZ"/>
        </w:rPr>
        <w:t xml:space="preserve"> </w:t>
      </w:r>
      <w:r w:rsidRPr="00C93C44">
        <w:rPr>
          <w:color w:val="000000" w:themeColor="text1"/>
          <w:sz w:val="22"/>
          <w:szCs w:val="22"/>
          <w:lang w:val="uz-Cyrl-UZ"/>
        </w:rPr>
        <w:t>uchun</w:t>
      </w:r>
      <w:r w:rsidR="00615FE3" w:rsidRPr="00C93C44">
        <w:rPr>
          <w:color w:val="000000" w:themeColor="text1"/>
          <w:sz w:val="22"/>
          <w:szCs w:val="22"/>
          <w:lang w:val="uz-Cyrl-UZ"/>
        </w:rPr>
        <w:t xml:space="preserve"> </w:t>
      </w:r>
      <w:r w:rsidRPr="00C93C44">
        <w:rPr>
          <w:color w:val="000000" w:themeColor="text1"/>
          <w:sz w:val="22"/>
          <w:szCs w:val="22"/>
          <w:lang w:val="uz-Cyrl-UZ"/>
        </w:rPr>
        <w:t>kishida</w:t>
      </w:r>
      <w:r w:rsidR="00615FE3" w:rsidRPr="00C93C44">
        <w:rPr>
          <w:color w:val="000000" w:themeColor="text1"/>
          <w:sz w:val="22"/>
          <w:szCs w:val="22"/>
          <w:lang w:val="uz-Cyrl-UZ"/>
        </w:rPr>
        <w:t xml:space="preserve"> </w:t>
      </w:r>
      <w:r w:rsidRPr="00C93C44">
        <w:rPr>
          <w:color w:val="000000" w:themeColor="text1"/>
          <w:sz w:val="22"/>
          <w:szCs w:val="22"/>
          <w:lang w:val="uz-Cyrl-UZ"/>
        </w:rPr>
        <w:t>mafkuraviy</w:t>
      </w:r>
      <w:r w:rsidR="00615FE3" w:rsidRPr="00C93C44">
        <w:rPr>
          <w:color w:val="000000" w:themeColor="text1"/>
          <w:sz w:val="22"/>
          <w:szCs w:val="22"/>
          <w:lang w:val="uz-Cyrl-UZ"/>
        </w:rPr>
        <w:t xml:space="preserve"> </w:t>
      </w:r>
      <w:r w:rsidRPr="00C93C44">
        <w:rPr>
          <w:color w:val="000000" w:themeColor="text1"/>
          <w:sz w:val="22"/>
          <w:szCs w:val="22"/>
          <w:lang w:val="uz-Cyrl-UZ"/>
        </w:rPr>
        <w:t>immunitet</w:t>
      </w:r>
      <w:r w:rsidR="00615FE3" w:rsidRPr="00C93C44">
        <w:rPr>
          <w:color w:val="000000" w:themeColor="text1"/>
          <w:sz w:val="22"/>
          <w:szCs w:val="22"/>
          <w:lang w:val="uz-Cyrl-UZ"/>
        </w:rPr>
        <w:t xml:space="preserve"> </w:t>
      </w:r>
      <w:r w:rsidRPr="00C93C44">
        <w:rPr>
          <w:color w:val="000000" w:themeColor="text1"/>
          <w:sz w:val="22"/>
          <w:szCs w:val="22"/>
          <w:lang w:val="uz-Cyrl-UZ"/>
        </w:rPr>
        <w:t>shakllangan</w:t>
      </w:r>
      <w:r w:rsidR="00615FE3" w:rsidRPr="00C93C44">
        <w:rPr>
          <w:color w:val="000000" w:themeColor="text1"/>
          <w:sz w:val="22"/>
          <w:szCs w:val="22"/>
          <w:lang w:val="uz-Cyrl-UZ"/>
        </w:rPr>
        <w:t xml:space="preserve"> </w:t>
      </w:r>
      <w:r w:rsidRPr="00C93C44">
        <w:rPr>
          <w:color w:val="000000" w:themeColor="text1"/>
          <w:sz w:val="22"/>
          <w:szCs w:val="22"/>
          <w:lang w:val="uz-Cyrl-UZ"/>
        </w:rPr>
        <w:t>bo‘lishi</w:t>
      </w:r>
      <w:r w:rsidR="00615FE3" w:rsidRPr="00C93C44">
        <w:rPr>
          <w:color w:val="000000" w:themeColor="text1"/>
          <w:sz w:val="22"/>
          <w:szCs w:val="22"/>
          <w:lang w:val="uz-Cyrl-UZ"/>
        </w:rPr>
        <w:t xml:space="preserve"> </w:t>
      </w:r>
      <w:r w:rsidRPr="00C93C44">
        <w:rPr>
          <w:color w:val="000000" w:themeColor="text1"/>
          <w:sz w:val="22"/>
          <w:szCs w:val="22"/>
          <w:lang w:val="uz-Cyrl-UZ"/>
        </w:rPr>
        <w:t>lozim</w:t>
      </w:r>
      <w:r w:rsidR="00615FE3" w:rsidRPr="00C93C44">
        <w:rPr>
          <w:color w:val="000000" w:themeColor="text1"/>
          <w:sz w:val="22"/>
          <w:szCs w:val="22"/>
          <w:lang w:val="uz-Cyrl-UZ"/>
        </w:rPr>
        <w:t xml:space="preserve">. </w:t>
      </w:r>
      <w:r w:rsidRPr="00C93C44">
        <w:rPr>
          <w:color w:val="000000" w:themeColor="text1"/>
          <w:sz w:val="22"/>
          <w:szCs w:val="22"/>
          <w:lang w:val="uz-Cyrl-UZ"/>
        </w:rPr>
        <w:t>Mafkuraviy</w:t>
      </w:r>
      <w:r w:rsidR="00615FE3" w:rsidRPr="00C93C44">
        <w:rPr>
          <w:color w:val="000000" w:themeColor="text1"/>
          <w:sz w:val="22"/>
          <w:szCs w:val="22"/>
          <w:lang w:val="uz-Cyrl-UZ"/>
        </w:rPr>
        <w:t xml:space="preserve"> </w:t>
      </w:r>
      <w:r w:rsidRPr="00C93C44">
        <w:rPr>
          <w:color w:val="000000" w:themeColor="text1"/>
          <w:sz w:val="22"/>
          <w:szCs w:val="22"/>
          <w:lang w:val="uz-Cyrl-UZ"/>
        </w:rPr>
        <w:t>immunitet</w:t>
      </w:r>
      <w:r w:rsidR="00615FE3" w:rsidRPr="00C93C44">
        <w:rPr>
          <w:color w:val="000000" w:themeColor="text1"/>
          <w:sz w:val="22"/>
          <w:szCs w:val="22"/>
          <w:lang w:val="uz-Cyrl-UZ"/>
        </w:rPr>
        <w:t xml:space="preserve">, </w:t>
      </w:r>
      <w:r w:rsidRPr="00C93C44">
        <w:rPr>
          <w:color w:val="000000" w:themeColor="text1"/>
          <w:sz w:val="22"/>
          <w:szCs w:val="22"/>
          <w:lang w:val="uz-Cyrl-UZ"/>
        </w:rPr>
        <w:t>mazmuniga</w:t>
      </w:r>
      <w:r w:rsidR="00615FE3" w:rsidRPr="00C93C44">
        <w:rPr>
          <w:color w:val="000000" w:themeColor="text1"/>
          <w:sz w:val="22"/>
          <w:szCs w:val="22"/>
          <w:lang w:val="uz-Cyrl-UZ"/>
        </w:rPr>
        <w:t xml:space="preserve"> </w:t>
      </w:r>
      <w:r w:rsidRPr="00C93C44">
        <w:rPr>
          <w:color w:val="000000" w:themeColor="text1"/>
          <w:sz w:val="22"/>
          <w:szCs w:val="22"/>
          <w:lang w:val="uz-Cyrl-UZ"/>
        </w:rPr>
        <w:t>ko‘ra</w:t>
      </w:r>
      <w:r w:rsidR="00615FE3" w:rsidRPr="00C93C44">
        <w:rPr>
          <w:color w:val="000000" w:themeColor="text1"/>
          <w:sz w:val="22"/>
          <w:szCs w:val="22"/>
          <w:lang w:val="uz-Cyrl-UZ"/>
        </w:rPr>
        <w:t xml:space="preserve">, </w:t>
      </w:r>
      <w:r w:rsidRPr="00C93C44">
        <w:rPr>
          <w:color w:val="000000" w:themeColor="text1"/>
          <w:sz w:val="22"/>
          <w:szCs w:val="22"/>
          <w:lang w:val="uz-Cyrl-UZ"/>
        </w:rPr>
        <w:t>siyosiy</w:t>
      </w:r>
      <w:r w:rsidR="00615FE3" w:rsidRPr="00C93C44">
        <w:rPr>
          <w:color w:val="000000" w:themeColor="text1"/>
          <w:sz w:val="22"/>
          <w:szCs w:val="22"/>
          <w:lang w:val="uz-Cyrl-UZ"/>
        </w:rPr>
        <w:t>-</w:t>
      </w:r>
      <w:r w:rsidRPr="00C93C44">
        <w:rPr>
          <w:color w:val="000000" w:themeColor="text1"/>
          <w:sz w:val="22"/>
          <w:szCs w:val="22"/>
          <w:lang w:val="uz-Cyrl-UZ"/>
        </w:rPr>
        <w:t>mafkuraviy</w:t>
      </w:r>
      <w:r w:rsidR="00615FE3" w:rsidRPr="00C93C44">
        <w:rPr>
          <w:color w:val="000000" w:themeColor="text1"/>
          <w:sz w:val="22"/>
          <w:szCs w:val="22"/>
          <w:lang w:val="uz-Cyrl-UZ"/>
        </w:rPr>
        <w:t xml:space="preserve">, </w:t>
      </w:r>
      <w:r w:rsidRPr="00C93C44">
        <w:rPr>
          <w:color w:val="000000" w:themeColor="text1"/>
          <w:sz w:val="22"/>
          <w:szCs w:val="22"/>
          <w:lang w:val="uz-Cyrl-UZ"/>
        </w:rPr>
        <w:t>axloqiy</w:t>
      </w:r>
      <w:r w:rsidR="00615FE3" w:rsidRPr="00C93C44">
        <w:rPr>
          <w:color w:val="000000" w:themeColor="text1"/>
          <w:sz w:val="22"/>
          <w:szCs w:val="22"/>
          <w:lang w:val="uz-Cyrl-UZ"/>
        </w:rPr>
        <w:t xml:space="preserve">, </w:t>
      </w:r>
      <w:r w:rsidRPr="00C93C44">
        <w:rPr>
          <w:color w:val="000000" w:themeColor="text1"/>
          <w:sz w:val="22"/>
          <w:szCs w:val="22"/>
          <w:lang w:val="uz-Cyrl-UZ"/>
        </w:rPr>
        <w:t>badiiy</w:t>
      </w:r>
      <w:r w:rsidR="00615FE3" w:rsidRPr="00C93C44">
        <w:rPr>
          <w:color w:val="000000" w:themeColor="text1"/>
          <w:sz w:val="22"/>
          <w:szCs w:val="22"/>
          <w:lang w:val="uz-Cyrl-UZ"/>
        </w:rPr>
        <w:t>-</w:t>
      </w:r>
      <w:r w:rsidRPr="00C93C44">
        <w:rPr>
          <w:color w:val="000000" w:themeColor="text1"/>
          <w:sz w:val="22"/>
          <w:szCs w:val="22"/>
          <w:lang w:val="uz-Cyrl-UZ"/>
        </w:rPr>
        <w:t>estetik</w:t>
      </w:r>
      <w:r w:rsidR="00615FE3" w:rsidRPr="00C93C44">
        <w:rPr>
          <w:color w:val="000000" w:themeColor="text1"/>
          <w:sz w:val="22"/>
          <w:szCs w:val="22"/>
          <w:lang w:val="uz-Cyrl-UZ"/>
        </w:rPr>
        <w:t xml:space="preserve">, </w:t>
      </w:r>
      <w:r w:rsidRPr="00C93C44">
        <w:rPr>
          <w:color w:val="000000" w:themeColor="text1"/>
          <w:sz w:val="22"/>
          <w:szCs w:val="22"/>
          <w:lang w:val="uz-Cyrl-UZ"/>
        </w:rPr>
        <w:t>diniy</w:t>
      </w:r>
      <w:r w:rsidR="00615FE3" w:rsidRPr="00C93C44">
        <w:rPr>
          <w:color w:val="000000" w:themeColor="text1"/>
          <w:sz w:val="22"/>
          <w:szCs w:val="22"/>
          <w:lang w:val="uz-Cyrl-UZ"/>
        </w:rPr>
        <w:t>-</w:t>
      </w:r>
      <w:r w:rsidRPr="00C93C44">
        <w:rPr>
          <w:color w:val="000000" w:themeColor="text1"/>
          <w:sz w:val="22"/>
          <w:szCs w:val="22"/>
          <w:lang w:val="uz-Cyrl-UZ"/>
        </w:rPr>
        <w:t>e’tiqodiy</w:t>
      </w:r>
      <w:r w:rsidR="00615FE3" w:rsidRPr="00C93C44">
        <w:rPr>
          <w:color w:val="000000" w:themeColor="text1"/>
          <w:sz w:val="22"/>
          <w:szCs w:val="22"/>
          <w:lang w:val="uz-Cyrl-UZ"/>
        </w:rPr>
        <w:t xml:space="preserve">, </w:t>
      </w:r>
      <w:r w:rsidRPr="00C93C44">
        <w:rPr>
          <w:color w:val="000000" w:themeColor="text1"/>
          <w:sz w:val="22"/>
          <w:szCs w:val="22"/>
          <w:lang w:val="uz-Cyrl-UZ"/>
        </w:rPr>
        <w:t>umuman</w:t>
      </w:r>
      <w:r w:rsidR="00615FE3" w:rsidRPr="00C93C44">
        <w:rPr>
          <w:color w:val="000000" w:themeColor="text1"/>
          <w:sz w:val="22"/>
          <w:szCs w:val="22"/>
          <w:lang w:val="uz-Cyrl-UZ"/>
        </w:rPr>
        <w:t xml:space="preserve"> </w:t>
      </w:r>
      <w:r w:rsidRPr="00C93C44">
        <w:rPr>
          <w:color w:val="000000" w:themeColor="text1"/>
          <w:sz w:val="22"/>
          <w:szCs w:val="22"/>
          <w:lang w:val="uz-Cyrl-UZ"/>
        </w:rPr>
        <w:t>madaniy</w:t>
      </w:r>
      <w:r w:rsidR="00615FE3" w:rsidRPr="00C93C44">
        <w:rPr>
          <w:color w:val="000000" w:themeColor="text1"/>
          <w:sz w:val="22"/>
          <w:szCs w:val="22"/>
          <w:lang w:val="uz-Cyrl-UZ"/>
        </w:rPr>
        <w:t xml:space="preserve"> </w:t>
      </w:r>
      <w:r w:rsidRPr="00C93C44">
        <w:rPr>
          <w:color w:val="000000" w:themeColor="text1"/>
          <w:sz w:val="22"/>
          <w:szCs w:val="22"/>
          <w:lang w:val="uz-Cyrl-UZ"/>
        </w:rPr>
        <w:t>immunitet</w:t>
      </w:r>
      <w:r w:rsidR="00615FE3" w:rsidRPr="00C93C44">
        <w:rPr>
          <w:color w:val="000000" w:themeColor="text1"/>
          <w:sz w:val="22"/>
          <w:szCs w:val="22"/>
          <w:lang w:val="uz-Cyrl-UZ"/>
        </w:rPr>
        <w:t xml:space="preserve"> </w:t>
      </w:r>
      <w:r w:rsidRPr="00C93C44">
        <w:rPr>
          <w:color w:val="000000" w:themeColor="text1"/>
          <w:sz w:val="22"/>
          <w:szCs w:val="22"/>
          <w:lang w:val="uz-Cyrl-UZ"/>
        </w:rPr>
        <w:t>kabi</w:t>
      </w:r>
      <w:r w:rsidR="00615FE3" w:rsidRPr="00C93C44">
        <w:rPr>
          <w:color w:val="000000" w:themeColor="text1"/>
          <w:sz w:val="22"/>
          <w:szCs w:val="22"/>
          <w:lang w:val="uz-Cyrl-UZ"/>
        </w:rPr>
        <w:t xml:space="preserve"> </w:t>
      </w:r>
      <w:r w:rsidRPr="00C93C44">
        <w:rPr>
          <w:color w:val="000000" w:themeColor="text1"/>
          <w:sz w:val="22"/>
          <w:szCs w:val="22"/>
          <w:lang w:val="uz-Cyrl-UZ"/>
        </w:rPr>
        <w:t>konkret</w:t>
      </w:r>
      <w:r w:rsidR="00615FE3" w:rsidRPr="00C93C44">
        <w:rPr>
          <w:color w:val="000000" w:themeColor="text1"/>
          <w:sz w:val="22"/>
          <w:szCs w:val="22"/>
          <w:lang w:val="uz-Cyrl-UZ"/>
        </w:rPr>
        <w:t xml:space="preserve"> </w:t>
      </w:r>
      <w:r w:rsidRPr="00C93C44">
        <w:rPr>
          <w:color w:val="000000" w:themeColor="text1"/>
          <w:sz w:val="22"/>
          <w:szCs w:val="22"/>
          <w:lang w:val="uz-Cyrl-UZ"/>
        </w:rPr>
        <w:t>shakllarda</w:t>
      </w:r>
      <w:r w:rsidR="00615FE3" w:rsidRPr="00C93C44">
        <w:rPr>
          <w:color w:val="000000" w:themeColor="text1"/>
          <w:sz w:val="22"/>
          <w:szCs w:val="22"/>
          <w:lang w:val="uz-Cyrl-UZ"/>
        </w:rPr>
        <w:t xml:space="preserve"> </w:t>
      </w:r>
      <w:r w:rsidRPr="00C93C44">
        <w:rPr>
          <w:color w:val="000000" w:themeColor="text1"/>
          <w:sz w:val="22"/>
          <w:szCs w:val="22"/>
          <w:lang w:val="uz-Cyrl-UZ"/>
        </w:rPr>
        <w:t>namoyon</w:t>
      </w:r>
      <w:r w:rsidR="00615FE3" w:rsidRPr="00C93C44">
        <w:rPr>
          <w:color w:val="000000" w:themeColor="text1"/>
          <w:sz w:val="22"/>
          <w:szCs w:val="22"/>
          <w:lang w:val="uz-Cyrl-UZ"/>
        </w:rPr>
        <w:t xml:space="preserve"> </w:t>
      </w:r>
      <w:r w:rsidRPr="00C93C44">
        <w:rPr>
          <w:color w:val="000000" w:themeColor="text1"/>
          <w:sz w:val="22"/>
          <w:szCs w:val="22"/>
          <w:lang w:val="uz-Cyrl-UZ"/>
        </w:rPr>
        <w:t>bo‘ladi</w:t>
      </w:r>
      <w:r w:rsidR="00615FE3" w:rsidRPr="00C93C44">
        <w:rPr>
          <w:color w:val="000000" w:themeColor="text1"/>
          <w:sz w:val="22"/>
          <w:szCs w:val="22"/>
          <w:lang w:val="uz-Cyrl-UZ"/>
        </w:rPr>
        <w:t>.</w:t>
      </w:r>
    </w:p>
    <w:p w:rsidR="00501C6B" w:rsidRPr="00C93C44" w:rsidRDefault="00615FE3" w:rsidP="00437362">
      <w:pPr>
        <w:shd w:val="clear" w:color="auto" w:fill="FFFFFF"/>
        <w:tabs>
          <w:tab w:val="left" w:pos="240"/>
          <w:tab w:val="left" w:pos="2640"/>
        </w:tabs>
        <w:autoSpaceDE w:val="0"/>
        <w:autoSpaceDN w:val="0"/>
        <w:adjustRightInd w:val="0"/>
        <w:spacing w:line="276" w:lineRule="auto"/>
        <w:ind w:firstLine="600"/>
        <w:rPr>
          <w:color w:val="000000" w:themeColor="text1"/>
          <w:sz w:val="22"/>
          <w:szCs w:val="22"/>
          <w:lang w:val="uz-Cyrl-UZ"/>
        </w:rPr>
      </w:pPr>
      <w:r w:rsidRPr="00C93C44">
        <w:rPr>
          <w:color w:val="000000" w:themeColor="text1"/>
          <w:sz w:val="22"/>
          <w:szCs w:val="22"/>
          <w:lang w:val="uz-Cyrl-UZ"/>
        </w:rPr>
        <w:t>«</w:t>
      </w:r>
      <w:r w:rsidR="0080310E" w:rsidRPr="00C93C44">
        <w:rPr>
          <w:color w:val="000000" w:themeColor="text1"/>
          <w:sz w:val="22"/>
          <w:szCs w:val="22"/>
          <w:lang w:val="uz-Cyrl-UZ"/>
        </w:rPr>
        <w:t>Biz</w:t>
      </w:r>
      <w:r w:rsidRPr="00C93C44">
        <w:rPr>
          <w:color w:val="000000" w:themeColor="text1"/>
          <w:sz w:val="22"/>
          <w:szCs w:val="22"/>
          <w:lang w:val="uz-Cyrl-UZ"/>
        </w:rPr>
        <w:t xml:space="preserve"> </w:t>
      </w:r>
      <w:r w:rsidR="0080310E" w:rsidRPr="00C93C44">
        <w:rPr>
          <w:color w:val="000000" w:themeColor="text1"/>
          <w:sz w:val="22"/>
          <w:szCs w:val="22"/>
          <w:lang w:val="uz-Cyrl-UZ"/>
        </w:rPr>
        <w:t>endi</w:t>
      </w:r>
      <w:r w:rsidRPr="00C93C44">
        <w:rPr>
          <w:color w:val="000000" w:themeColor="text1"/>
          <w:sz w:val="22"/>
          <w:szCs w:val="22"/>
          <w:lang w:val="uz-Cyrl-UZ"/>
        </w:rPr>
        <w:t xml:space="preserve"> </w:t>
      </w:r>
      <w:r w:rsidR="0080310E" w:rsidRPr="00C93C44">
        <w:rPr>
          <w:color w:val="000000" w:themeColor="text1"/>
          <w:sz w:val="22"/>
          <w:szCs w:val="22"/>
          <w:lang w:val="uz-Cyrl-UZ"/>
        </w:rPr>
        <w:t>yangicha</w:t>
      </w:r>
      <w:r w:rsidRPr="00C93C44">
        <w:rPr>
          <w:color w:val="000000" w:themeColor="text1"/>
          <w:sz w:val="22"/>
          <w:szCs w:val="22"/>
          <w:lang w:val="uz-Cyrl-UZ"/>
        </w:rPr>
        <w:t xml:space="preserve"> </w:t>
      </w:r>
      <w:r w:rsidR="0080310E" w:rsidRPr="00C93C44">
        <w:rPr>
          <w:color w:val="000000" w:themeColor="text1"/>
          <w:sz w:val="22"/>
          <w:szCs w:val="22"/>
          <w:lang w:val="uz-Cyrl-UZ"/>
        </w:rPr>
        <w:t>fikrlaydigan</w:t>
      </w:r>
      <w:r w:rsidRPr="00C93C44">
        <w:rPr>
          <w:color w:val="000000" w:themeColor="text1"/>
          <w:sz w:val="22"/>
          <w:szCs w:val="22"/>
          <w:lang w:val="uz-Cyrl-UZ"/>
        </w:rPr>
        <w:t xml:space="preserve">, </w:t>
      </w:r>
      <w:r w:rsidR="0080310E" w:rsidRPr="00C93C44">
        <w:rPr>
          <w:color w:val="000000" w:themeColor="text1"/>
          <w:sz w:val="22"/>
          <w:szCs w:val="22"/>
          <w:lang w:val="uz-Cyrl-UZ"/>
        </w:rPr>
        <w:t>zamonaviy</w:t>
      </w:r>
      <w:r w:rsidRPr="00C93C44">
        <w:rPr>
          <w:color w:val="000000" w:themeColor="text1"/>
          <w:sz w:val="22"/>
          <w:szCs w:val="22"/>
          <w:lang w:val="uz-Cyrl-UZ"/>
        </w:rPr>
        <w:t xml:space="preserve"> </w:t>
      </w:r>
      <w:r w:rsidR="0080310E" w:rsidRPr="00C93C44">
        <w:rPr>
          <w:color w:val="000000" w:themeColor="text1"/>
          <w:sz w:val="22"/>
          <w:szCs w:val="22"/>
          <w:lang w:val="uz-Cyrl-UZ"/>
        </w:rPr>
        <w:t>talablar</w:t>
      </w:r>
      <w:r w:rsidRPr="00C93C44">
        <w:rPr>
          <w:color w:val="000000" w:themeColor="text1"/>
          <w:sz w:val="22"/>
          <w:szCs w:val="22"/>
          <w:lang w:val="uz-Cyrl-UZ"/>
        </w:rPr>
        <w:t xml:space="preserve"> </w:t>
      </w:r>
      <w:r w:rsidR="0080310E" w:rsidRPr="00C93C44">
        <w:rPr>
          <w:color w:val="000000" w:themeColor="text1"/>
          <w:sz w:val="22"/>
          <w:szCs w:val="22"/>
          <w:lang w:val="uz-Cyrl-UZ"/>
        </w:rPr>
        <w:t>asosida</w:t>
      </w:r>
      <w:r w:rsidRPr="00C93C44">
        <w:rPr>
          <w:color w:val="000000" w:themeColor="text1"/>
          <w:sz w:val="22"/>
          <w:szCs w:val="22"/>
          <w:lang w:val="uz-Cyrl-UZ"/>
        </w:rPr>
        <w:t xml:space="preserve"> </w:t>
      </w:r>
      <w:r w:rsidR="0080310E" w:rsidRPr="00C93C44">
        <w:rPr>
          <w:color w:val="000000" w:themeColor="text1"/>
          <w:sz w:val="22"/>
          <w:szCs w:val="22"/>
          <w:lang w:val="uz-Cyrl-UZ"/>
        </w:rPr>
        <w:t>ishlaydigan</w:t>
      </w:r>
      <w:r w:rsidRPr="00C93C44">
        <w:rPr>
          <w:color w:val="000000" w:themeColor="text1"/>
          <w:sz w:val="22"/>
          <w:szCs w:val="22"/>
          <w:lang w:val="uz-Cyrl-UZ"/>
        </w:rPr>
        <w:t xml:space="preserve"> </w:t>
      </w:r>
      <w:r w:rsidR="0080310E" w:rsidRPr="00C93C44">
        <w:rPr>
          <w:color w:val="000000" w:themeColor="text1"/>
          <w:sz w:val="22"/>
          <w:szCs w:val="22"/>
          <w:lang w:val="uz-Cyrl-UZ"/>
        </w:rPr>
        <w:t>kishilarni</w:t>
      </w:r>
      <w:r w:rsidRPr="00C93C44">
        <w:rPr>
          <w:color w:val="000000" w:themeColor="text1"/>
          <w:sz w:val="22"/>
          <w:szCs w:val="22"/>
          <w:lang w:val="uz-Cyrl-UZ"/>
        </w:rPr>
        <w:t xml:space="preserve"> </w:t>
      </w:r>
      <w:r w:rsidR="0080310E" w:rsidRPr="00C93C44">
        <w:rPr>
          <w:color w:val="000000" w:themeColor="text1"/>
          <w:sz w:val="22"/>
          <w:szCs w:val="22"/>
          <w:lang w:val="uz-Cyrl-UZ"/>
        </w:rPr>
        <w:t>tarbiyalashimiz</w:t>
      </w:r>
      <w:r w:rsidRPr="00C93C44">
        <w:rPr>
          <w:color w:val="000000" w:themeColor="text1"/>
          <w:sz w:val="22"/>
          <w:szCs w:val="22"/>
          <w:lang w:val="uz-Cyrl-UZ"/>
        </w:rPr>
        <w:t xml:space="preserve">, </w:t>
      </w:r>
      <w:r w:rsidR="0080310E" w:rsidRPr="00C93C44">
        <w:rPr>
          <w:color w:val="000000" w:themeColor="text1"/>
          <w:sz w:val="22"/>
          <w:szCs w:val="22"/>
          <w:lang w:val="uz-Cyrl-UZ"/>
        </w:rPr>
        <w:t>voyaga</w:t>
      </w:r>
      <w:r w:rsidRPr="00C93C44">
        <w:rPr>
          <w:color w:val="000000" w:themeColor="text1"/>
          <w:sz w:val="22"/>
          <w:szCs w:val="22"/>
          <w:lang w:val="uz-Cyrl-UZ"/>
        </w:rPr>
        <w:t xml:space="preserve"> </w:t>
      </w:r>
      <w:r w:rsidR="0080310E" w:rsidRPr="00C93C44">
        <w:rPr>
          <w:color w:val="000000" w:themeColor="text1"/>
          <w:sz w:val="22"/>
          <w:szCs w:val="22"/>
          <w:lang w:val="uz-Cyrl-UZ"/>
        </w:rPr>
        <w:t>etkazishimiz</w:t>
      </w:r>
      <w:r w:rsidRPr="00C93C44">
        <w:rPr>
          <w:color w:val="000000" w:themeColor="text1"/>
          <w:sz w:val="22"/>
          <w:szCs w:val="22"/>
          <w:lang w:val="uz-Cyrl-UZ"/>
        </w:rPr>
        <w:t xml:space="preserve"> </w:t>
      </w:r>
      <w:r w:rsidR="0080310E" w:rsidRPr="00C93C44">
        <w:rPr>
          <w:color w:val="000000" w:themeColor="text1"/>
          <w:sz w:val="22"/>
          <w:szCs w:val="22"/>
          <w:lang w:val="uz-Cyrl-UZ"/>
        </w:rPr>
        <w:t>zarur</w:t>
      </w:r>
      <w:r w:rsidRPr="00C93C44">
        <w:rPr>
          <w:color w:val="000000" w:themeColor="text1"/>
          <w:sz w:val="22"/>
          <w:szCs w:val="22"/>
          <w:lang w:val="uz-Cyrl-UZ"/>
        </w:rPr>
        <w:t xml:space="preserve">. </w:t>
      </w:r>
      <w:r w:rsidR="0080310E" w:rsidRPr="00C93C44">
        <w:rPr>
          <w:color w:val="000000" w:themeColor="text1"/>
          <w:sz w:val="22"/>
          <w:szCs w:val="22"/>
          <w:lang w:val="uz-Cyrl-UZ"/>
        </w:rPr>
        <w:t>YAqin</w:t>
      </w:r>
      <w:r w:rsidRPr="00C93C44">
        <w:rPr>
          <w:color w:val="000000" w:themeColor="text1"/>
          <w:sz w:val="22"/>
          <w:szCs w:val="22"/>
          <w:lang w:val="uz-Cyrl-UZ"/>
        </w:rPr>
        <w:t xml:space="preserve"> </w:t>
      </w:r>
      <w:r w:rsidR="0080310E" w:rsidRPr="00C93C44">
        <w:rPr>
          <w:color w:val="000000" w:themeColor="text1"/>
          <w:sz w:val="22"/>
          <w:szCs w:val="22"/>
          <w:lang w:val="uz-Cyrl-UZ"/>
        </w:rPr>
        <w:t>o‘tmishimizga</w:t>
      </w:r>
      <w:r w:rsidRPr="00C93C44">
        <w:rPr>
          <w:color w:val="000000" w:themeColor="text1"/>
          <w:sz w:val="22"/>
          <w:szCs w:val="22"/>
          <w:lang w:val="uz-Cyrl-UZ"/>
        </w:rPr>
        <w:t xml:space="preserve"> </w:t>
      </w:r>
      <w:r w:rsidR="0080310E" w:rsidRPr="00C93C44">
        <w:rPr>
          <w:color w:val="000000" w:themeColor="text1"/>
          <w:sz w:val="22"/>
          <w:szCs w:val="22"/>
          <w:lang w:val="uz-Cyrl-UZ"/>
        </w:rPr>
        <w:t>tankidiy</w:t>
      </w:r>
      <w:r w:rsidRPr="00C93C44">
        <w:rPr>
          <w:color w:val="000000" w:themeColor="text1"/>
          <w:sz w:val="22"/>
          <w:szCs w:val="22"/>
          <w:lang w:val="uz-Cyrl-UZ"/>
        </w:rPr>
        <w:t xml:space="preserve"> </w:t>
      </w:r>
      <w:r w:rsidR="0080310E" w:rsidRPr="00C93C44">
        <w:rPr>
          <w:color w:val="000000" w:themeColor="text1"/>
          <w:sz w:val="22"/>
          <w:szCs w:val="22"/>
          <w:lang w:val="uz-Cyrl-UZ"/>
        </w:rPr>
        <w:t>ko‘z</w:t>
      </w:r>
      <w:r w:rsidRPr="00C93C44">
        <w:rPr>
          <w:color w:val="000000" w:themeColor="text1"/>
          <w:sz w:val="22"/>
          <w:szCs w:val="22"/>
          <w:lang w:val="uz-Cyrl-UZ"/>
        </w:rPr>
        <w:t xml:space="preserve"> </w:t>
      </w:r>
      <w:r w:rsidR="0080310E" w:rsidRPr="00C93C44">
        <w:rPr>
          <w:color w:val="000000" w:themeColor="text1"/>
          <w:sz w:val="22"/>
          <w:szCs w:val="22"/>
          <w:lang w:val="uz-Cyrl-UZ"/>
        </w:rPr>
        <w:t>bilan</w:t>
      </w:r>
      <w:r w:rsidRPr="00C93C44">
        <w:rPr>
          <w:color w:val="000000" w:themeColor="text1"/>
          <w:sz w:val="22"/>
          <w:szCs w:val="22"/>
          <w:lang w:val="uz-Cyrl-UZ"/>
        </w:rPr>
        <w:t xml:space="preserve"> </w:t>
      </w:r>
      <w:r w:rsidR="0080310E" w:rsidRPr="00C93C44">
        <w:rPr>
          <w:color w:val="000000" w:themeColor="text1"/>
          <w:sz w:val="22"/>
          <w:szCs w:val="22"/>
          <w:lang w:val="uz-Cyrl-UZ"/>
        </w:rPr>
        <w:t>qarab</w:t>
      </w:r>
      <w:r w:rsidRPr="00C93C44">
        <w:rPr>
          <w:color w:val="000000" w:themeColor="text1"/>
          <w:sz w:val="22"/>
          <w:szCs w:val="22"/>
          <w:lang w:val="uz-Cyrl-UZ"/>
        </w:rPr>
        <w:t xml:space="preserve">, </w:t>
      </w:r>
      <w:r w:rsidR="0080310E" w:rsidRPr="00C93C44">
        <w:rPr>
          <w:color w:val="000000" w:themeColor="text1"/>
          <w:sz w:val="22"/>
          <w:szCs w:val="22"/>
          <w:lang w:val="uz-Cyrl-UZ"/>
        </w:rPr>
        <w:t>ijobiy</w:t>
      </w:r>
      <w:r w:rsidRPr="00C93C44">
        <w:rPr>
          <w:color w:val="000000" w:themeColor="text1"/>
          <w:sz w:val="22"/>
          <w:szCs w:val="22"/>
          <w:lang w:val="uz-Cyrl-UZ"/>
        </w:rPr>
        <w:t xml:space="preserve"> </w:t>
      </w:r>
      <w:r w:rsidR="0080310E" w:rsidRPr="00C93C44">
        <w:rPr>
          <w:color w:val="000000" w:themeColor="text1"/>
          <w:sz w:val="22"/>
          <w:szCs w:val="22"/>
          <w:lang w:val="uz-Cyrl-UZ"/>
        </w:rPr>
        <w:t>ishlarni</w:t>
      </w:r>
      <w:r w:rsidRPr="00C93C44">
        <w:rPr>
          <w:color w:val="000000" w:themeColor="text1"/>
          <w:sz w:val="22"/>
          <w:szCs w:val="22"/>
          <w:lang w:val="uz-Cyrl-UZ"/>
        </w:rPr>
        <w:t xml:space="preserve"> </w:t>
      </w:r>
      <w:r w:rsidR="0080310E" w:rsidRPr="00C93C44">
        <w:rPr>
          <w:color w:val="000000" w:themeColor="text1"/>
          <w:sz w:val="22"/>
          <w:szCs w:val="22"/>
          <w:lang w:val="uz-Cyrl-UZ"/>
        </w:rPr>
        <w:t>saralab</w:t>
      </w:r>
      <w:r w:rsidRPr="00C93C44">
        <w:rPr>
          <w:color w:val="000000" w:themeColor="text1"/>
          <w:sz w:val="22"/>
          <w:szCs w:val="22"/>
          <w:lang w:val="uz-Cyrl-UZ"/>
        </w:rPr>
        <w:t xml:space="preserve"> </w:t>
      </w:r>
      <w:r w:rsidR="0080310E" w:rsidRPr="00C93C44">
        <w:rPr>
          <w:color w:val="000000" w:themeColor="text1"/>
          <w:sz w:val="22"/>
          <w:szCs w:val="22"/>
          <w:lang w:val="uz-Cyrl-UZ"/>
        </w:rPr>
        <w:t>olib</w:t>
      </w:r>
      <w:r w:rsidRPr="00C93C44">
        <w:rPr>
          <w:color w:val="000000" w:themeColor="text1"/>
          <w:sz w:val="22"/>
          <w:szCs w:val="22"/>
          <w:lang w:val="uz-Cyrl-UZ"/>
        </w:rPr>
        <w:t xml:space="preserve">, </w:t>
      </w:r>
      <w:r w:rsidR="0080310E" w:rsidRPr="00C93C44">
        <w:rPr>
          <w:color w:val="000000" w:themeColor="text1"/>
          <w:sz w:val="22"/>
          <w:szCs w:val="22"/>
          <w:lang w:val="uz-Cyrl-UZ"/>
        </w:rPr>
        <w:t>bugungi</w:t>
      </w:r>
      <w:r w:rsidRPr="00C93C44">
        <w:rPr>
          <w:color w:val="000000" w:themeColor="text1"/>
          <w:sz w:val="22"/>
          <w:szCs w:val="22"/>
          <w:lang w:val="uz-Cyrl-UZ"/>
        </w:rPr>
        <w:t xml:space="preserve"> </w:t>
      </w:r>
      <w:r w:rsidR="0080310E" w:rsidRPr="00C93C44">
        <w:rPr>
          <w:color w:val="000000" w:themeColor="text1"/>
          <w:sz w:val="22"/>
          <w:szCs w:val="22"/>
          <w:lang w:val="uz-Cyrl-UZ"/>
        </w:rPr>
        <w:t>kunga</w:t>
      </w:r>
      <w:r w:rsidRPr="00C93C44">
        <w:rPr>
          <w:color w:val="000000" w:themeColor="text1"/>
          <w:sz w:val="22"/>
          <w:szCs w:val="22"/>
          <w:lang w:val="uz-Cyrl-UZ"/>
        </w:rPr>
        <w:t xml:space="preserve"> </w:t>
      </w:r>
      <w:r w:rsidR="0080310E" w:rsidRPr="00C93C44">
        <w:rPr>
          <w:color w:val="000000" w:themeColor="text1"/>
          <w:sz w:val="22"/>
          <w:szCs w:val="22"/>
          <w:lang w:val="uz-Cyrl-UZ"/>
        </w:rPr>
        <w:t>mos</w:t>
      </w:r>
      <w:r w:rsidRPr="00C93C44">
        <w:rPr>
          <w:color w:val="000000" w:themeColor="text1"/>
          <w:sz w:val="22"/>
          <w:szCs w:val="22"/>
          <w:lang w:val="uz-Cyrl-UZ"/>
        </w:rPr>
        <w:t xml:space="preserve"> </w:t>
      </w:r>
      <w:r w:rsidR="0080310E" w:rsidRPr="00C93C44">
        <w:rPr>
          <w:color w:val="000000" w:themeColor="text1"/>
          <w:sz w:val="22"/>
          <w:szCs w:val="22"/>
          <w:lang w:val="uz-Cyrl-UZ"/>
        </w:rPr>
        <w:t>kelmaydigan</w:t>
      </w:r>
      <w:r w:rsidRPr="00C93C44">
        <w:rPr>
          <w:color w:val="000000" w:themeColor="text1"/>
          <w:sz w:val="22"/>
          <w:szCs w:val="22"/>
          <w:lang w:val="uz-Cyrl-UZ"/>
        </w:rPr>
        <w:t xml:space="preserve"> </w:t>
      </w:r>
      <w:r w:rsidR="0080310E" w:rsidRPr="00C93C44">
        <w:rPr>
          <w:color w:val="000000" w:themeColor="text1"/>
          <w:sz w:val="22"/>
          <w:szCs w:val="22"/>
          <w:lang w:val="uz-Cyrl-UZ"/>
        </w:rPr>
        <w:t>va</w:t>
      </w:r>
      <w:r w:rsidRPr="00C93C44">
        <w:rPr>
          <w:color w:val="000000" w:themeColor="text1"/>
          <w:sz w:val="22"/>
          <w:szCs w:val="22"/>
          <w:lang w:val="uz-Cyrl-UZ"/>
        </w:rPr>
        <w:t xml:space="preserve"> </w:t>
      </w:r>
      <w:r w:rsidR="0080310E" w:rsidRPr="00C93C44">
        <w:rPr>
          <w:color w:val="000000" w:themeColor="text1"/>
          <w:sz w:val="22"/>
          <w:szCs w:val="22"/>
          <w:lang w:val="uz-Cyrl-UZ"/>
        </w:rPr>
        <w:t>yo‘limizga</w:t>
      </w:r>
      <w:r w:rsidRPr="00C93C44">
        <w:rPr>
          <w:color w:val="000000" w:themeColor="text1"/>
          <w:sz w:val="22"/>
          <w:szCs w:val="22"/>
          <w:lang w:val="uz-Cyrl-UZ"/>
        </w:rPr>
        <w:t xml:space="preserve"> </w:t>
      </w:r>
      <w:r w:rsidR="0080310E" w:rsidRPr="00C93C44">
        <w:rPr>
          <w:color w:val="000000" w:themeColor="text1"/>
          <w:sz w:val="22"/>
          <w:szCs w:val="22"/>
          <w:lang w:val="uz-Cyrl-UZ"/>
        </w:rPr>
        <w:t>to‘siq</w:t>
      </w:r>
      <w:r w:rsidRPr="00C93C44">
        <w:rPr>
          <w:color w:val="000000" w:themeColor="text1"/>
          <w:sz w:val="22"/>
          <w:szCs w:val="22"/>
          <w:lang w:val="uz-Cyrl-UZ"/>
        </w:rPr>
        <w:t xml:space="preserve"> </w:t>
      </w:r>
      <w:r w:rsidR="0080310E" w:rsidRPr="00C93C44">
        <w:rPr>
          <w:color w:val="000000" w:themeColor="text1"/>
          <w:sz w:val="22"/>
          <w:szCs w:val="22"/>
          <w:lang w:val="uz-Cyrl-UZ"/>
        </w:rPr>
        <w:t>bo‘ladigan</w:t>
      </w:r>
      <w:r w:rsidRPr="00C93C44">
        <w:rPr>
          <w:color w:val="000000" w:themeColor="text1"/>
          <w:sz w:val="22"/>
          <w:szCs w:val="22"/>
          <w:lang w:val="uz-Cyrl-UZ"/>
        </w:rPr>
        <w:t xml:space="preserve"> </w:t>
      </w:r>
      <w:r w:rsidR="0080310E" w:rsidRPr="00C93C44">
        <w:rPr>
          <w:color w:val="000000" w:themeColor="text1"/>
          <w:sz w:val="22"/>
          <w:szCs w:val="22"/>
          <w:lang w:val="uz-Cyrl-UZ"/>
        </w:rPr>
        <w:t>ishlardan</w:t>
      </w:r>
      <w:r w:rsidRPr="00C93C44">
        <w:rPr>
          <w:color w:val="000000" w:themeColor="text1"/>
          <w:sz w:val="22"/>
          <w:szCs w:val="22"/>
          <w:lang w:val="uz-Cyrl-UZ"/>
        </w:rPr>
        <w:t xml:space="preserve"> </w:t>
      </w:r>
      <w:r w:rsidR="0080310E" w:rsidRPr="00C93C44">
        <w:rPr>
          <w:color w:val="000000" w:themeColor="text1"/>
          <w:sz w:val="22"/>
          <w:szCs w:val="22"/>
          <w:lang w:val="uz-Cyrl-UZ"/>
        </w:rPr>
        <w:t>va</w:t>
      </w:r>
      <w:r w:rsidRPr="00C93C44">
        <w:rPr>
          <w:color w:val="000000" w:themeColor="text1"/>
          <w:sz w:val="22"/>
          <w:szCs w:val="22"/>
          <w:lang w:val="uz-Cyrl-UZ"/>
        </w:rPr>
        <w:t xml:space="preserve"> </w:t>
      </w:r>
      <w:r w:rsidR="0080310E" w:rsidRPr="00C93C44">
        <w:rPr>
          <w:color w:val="000000" w:themeColor="text1"/>
          <w:sz w:val="22"/>
          <w:szCs w:val="22"/>
          <w:lang w:val="uz-Cyrl-UZ"/>
        </w:rPr>
        <w:t>siyosatdan</w:t>
      </w:r>
      <w:r w:rsidRPr="00C93C44">
        <w:rPr>
          <w:color w:val="000000" w:themeColor="text1"/>
          <w:sz w:val="22"/>
          <w:szCs w:val="22"/>
          <w:lang w:val="uz-Cyrl-UZ"/>
        </w:rPr>
        <w:t xml:space="preserve"> </w:t>
      </w:r>
      <w:r w:rsidR="0080310E" w:rsidRPr="00C93C44">
        <w:rPr>
          <w:color w:val="000000" w:themeColor="text1"/>
          <w:sz w:val="22"/>
          <w:szCs w:val="22"/>
          <w:lang w:val="uz-Cyrl-UZ"/>
        </w:rPr>
        <w:t>voz</w:t>
      </w:r>
      <w:r w:rsidRPr="00C93C44">
        <w:rPr>
          <w:color w:val="000000" w:themeColor="text1"/>
          <w:sz w:val="22"/>
          <w:szCs w:val="22"/>
          <w:lang w:val="uz-Cyrl-UZ"/>
        </w:rPr>
        <w:t xml:space="preserve"> </w:t>
      </w:r>
      <w:r w:rsidR="0080310E" w:rsidRPr="00C93C44">
        <w:rPr>
          <w:color w:val="000000" w:themeColor="text1"/>
          <w:sz w:val="22"/>
          <w:szCs w:val="22"/>
          <w:lang w:val="uz-Cyrl-UZ"/>
        </w:rPr>
        <w:t>kechishimiz</w:t>
      </w:r>
      <w:r w:rsidRPr="00C93C44">
        <w:rPr>
          <w:color w:val="000000" w:themeColor="text1"/>
          <w:sz w:val="22"/>
          <w:szCs w:val="22"/>
          <w:lang w:val="uz-Cyrl-UZ"/>
        </w:rPr>
        <w:t xml:space="preserve"> </w:t>
      </w:r>
      <w:r w:rsidR="0080310E" w:rsidRPr="00C93C44">
        <w:rPr>
          <w:color w:val="000000" w:themeColor="text1"/>
          <w:sz w:val="22"/>
          <w:szCs w:val="22"/>
          <w:lang w:val="uz-Cyrl-UZ"/>
        </w:rPr>
        <w:t>lozim</w:t>
      </w:r>
      <w:r w:rsidRPr="00C93C44">
        <w:rPr>
          <w:color w:val="000000" w:themeColor="text1"/>
          <w:sz w:val="22"/>
          <w:szCs w:val="22"/>
          <w:lang w:val="uz-Cyrl-UZ"/>
        </w:rPr>
        <w:t>»</w:t>
      </w:r>
      <w:r w:rsidRPr="00C93C44">
        <w:rPr>
          <w:rStyle w:val="af5"/>
          <w:color w:val="000000" w:themeColor="text1"/>
          <w:sz w:val="22"/>
          <w:szCs w:val="22"/>
          <w:lang w:val="uz-Cyrl-UZ"/>
        </w:rPr>
        <w:footnoteReference w:id="7"/>
      </w:r>
      <w:r w:rsidRPr="00C93C44">
        <w:rPr>
          <w:color w:val="000000" w:themeColor="text1"/>
          <w:sz w:val="22"/>
          <w:szCs w:val="22"/>
          <w:lang w:val="uz-Cyrl-UZ"/>
        </w:rPr>
        <w:t xml:space="preserve">. </w:t>
      </w:r>
      <w:r w:rsidR="0080310E" w:rsidRPr="00C93C44">
        <w:rPr>
          <w:color w:val="000000" w:themeColor="text1"/>
          <w:sz w:val="22"/>
          <w:szCs w:val="22"/>
          <w:lang w:val="uz-Cyrl-UZ"/>
        </w:rPr>
        <w:t>Islom</w:t>
      </w:r>
      <w:r w:rsidRPr="00C93C44">
        <w:rPr>
          <w:color w:val="000000" w:themeColor="text1"/>
          <w:sz w:val="22"/>
          <w:szCs w:val="22"/>
          <w:lang w:val="uz-Cyrl-UZ"/>
        </w:rPr>
        <w:t xml:space="preserve"> </w:t>
      </w:r>
      <w:r w:rsidR="0080310E" w:rsidRPr="00C93C44">
        <w:rPr>
          <w:color w:val="000000" w:themeColor="text1"/>
          <w:sz w:val="22"/>
          <w:szCs w:val="22"/>
          <w:lang w:val="uz-Cyrl-UZ"/>
        </w:rPr>
        <w:t>Karimovning</w:t>
      </w:r>
      <w:r w:rsidRPr="00C93C44">
        <w:rPr>
          <w:color w:val="000000" w:themeColor="text1"/>
          <w:sz w:val="22"/>
          <w:szCs w:val="22"/>
          <w:lang w:val="uz-Cyrl-UZ"/>
        </w:rPr>
        <w:t xml:space="preserve"> </w:t>
      </w:r>
      <w:r w:rsidR="0080310E" w:rsidRPr="00C93C44">
        <w:rPr>
          <w:color w:val="000000" w:themeColor="text1"/>
          <w:sz w:val="22"/>
          <w:szCs w:val="22"/>
          <w:lang w:val="uz-Cyrl-UZ"/>
        </w:rPr>
        <w:t>bu</w:t>
      </w:r>
      <w:r w:rsidRPr="00C93C44">
        <w:rPr>
          <w:color w:val="000000" w:themeColor="text1"/>
          <w:sz w:val="22"/>
          <w:szCs w:val="22"/>
          <w:lang w:val="uz-Cyrl-UZ"/>
        </w:rPr>
        <w:t xml:space="preserve"> </w:t>
      </w:r>
      <w:r w:rsidR="0080310E" w:rsidRPr="00C93C44">
        <w:rPr>
          <w:color w:val="000000" w:themeColor="text1"/>
          <w:sz w:val="22"/>
          <w:szCs w:val="22"/>
          <w:lang w:val="uz-Cyrl-UZ"/>
        </w:rPr>
        <w:t>xulosasi</w:t>
      </w:r>
      <w:r w:rsidRPr="00C93C44">
        <w:rPr>
          <w:color w:val="000000" w:themeColor="text1"/>
          <w:sz w:val="22"/>
          <w:szCs w:val="22"/>
          <w:lang w:val="uz-Cyrl-UZ"/>
        </w:rPr>
        <w:t xml:space="preserve"> </w:t>
      </w:r>
      <w:r w:rsidR="0080310E" w:rsidRPr="00C93C44">
        <w:rPr>
          <w:color w:val="000000" w:themeColor="text1"/>
          <w:sz w:val="22"/>
          <w:szCs w:val="22"/>
          <w:lang w:val="uz-Cyrl-UZ"/>
        </w:rPr>
        <w:t>mustaqil</w:t>
      </w:r>
      <w:r w:rsidRPr="00C93C44">
        <w:rPr>
          <w:color w:val="000000" w:themeColor="text1"/>
          <w:sz w:val="22"/>
          <w:szCs w:val="22"/>
          <w:lang w:val="uz-Cyrl-UZ"/>
        </w:rPr>
        <w:t xml:space="preserve"> </w:t>
      </w:r>
      <w:r w:rsidR="0080310E" w:rsidRPr="00C93C44">
        <w:rPr>
          <w:color w:val="000000" w:themeColor="text1"/>
          <w:sz w:val="22"/>
          <w:szCs w:val="22"/>
          <w:lang w:val="uz-Cyrl-UZ"/>
        </w:rPr>
        <w:t>O‘zbekiston</w:t>
      </w:r>
      <w:r w:rsidRPr="00C93C44">
        <w:rPr>
          <w:color w:val="000000" w:themeColor="text1"/>
          <w:sz w:val="22"/>
          <w:szCs w:val="22"/>
          <w:lang w:val="uz-Cyrl-UZ"/>
        </w:rPr>
        <w:t xml:space="preserve"> </w:t>
      </w:r>
      <w:r w:rsidR="0080310E" w:rsidRPr="00C93C44">
        <w:rPr>
          <w:color w:val="000000" w:themeColor="text1"/>
          <w:sz w:val="22"/>
          <w:szCs w:val="22"/>
          <w:lang w:val="uz-Cyrl-UZ"/>
        </w:rPr>
        <w:t>ma’naviy</w:t>
      </w:r>
      <w:r w:rsidRPr="00C93C44">
        <w:rPr>
          <w:color w:val="000000" w:themeColor="text1"/>
          <w:sz w:val="22"/>
          <w:szCs w:val="22"/>
          <w:lang w:val="uz-Cyrl-UZ"/>
        </w:rPr>
        <w:t xml:space="preserve"> </w:t>
      </w:r>
      <w:r w:rsidR="0080310E" w:rsidRPr="00C93C44">
        <w:rPr>
          <w:color w:val="000000" w:themeColor="text1"/>
          <w:sz w:val="22"/>
          <w:szCs w:val="22"/>
          <w:lang w:val="uz-Cyrl-UZ"/>
        </w:rPr>
        <w:t>rivojlanishining</w:t>
      </w:r>
      <w:r w:rsidRPr="00C93C44">
        <w:rPr>
          <w:color w:val="000000" w:themeColor="text1"/>
          <w:sz w:val="22"/>
          <w:szCs w:val="22"/>
          <w:lang w:val="uz-Cyrl-UZ"/>
        </w:rPr>
        <w:t xml:space="preserve"> </w:t>
      </w:r>
      <w:r w:rsidR="0080310E" w:rsidRPr="00C93C44">
        <w:rPr>
          <w:color w:val="000000" w:themeColor="text1"/>
          <w:sz w:val="22"/>
          <w:szCs w:val="22"/>
          <w:lang w:val="uz-Cyrl-UZ"/>
        </w:rPr>
        <w:t>asosiy</w:t>
      </w:r>
      <w:r w:rsidRPr="00C93C44">
        <w:rPr>
          <w:color w:val="000000" w:themeColor="text1"/>
          <w:sz w:val="22"/>
          <w:szCs w:val="22"/>
          <w:lang w:val="uz-Cyrl-UZ"/>
        </w:rPr>
        <w:t xml:space="preserve"> </w:t>
      </w:r>
      <w:r w:rsidR="0080310E" w:rsidRPr="00C93C44">
        <w:rPr>
          <w:color w:val="000000" w:themeColor="text1"/>
          <w:sz w:val="22"/>
          <w:szCs w:val="22"/>
          <w:lang w:val="uz-Cyrl-UZ"/>
        </w:rPr>
        <w:t>sharti</w:t>
      </w:r>
      <w:r w:rsidRPr="00C93C44">
        <w:rPr>
          <w:color w:val="000000" w:themeColor="text1"/>
          <w:sz w:val="22"/>
          <w:szCs w:val="22"/>
          <w:lang w:val="uz-Cyrl-UZ"/>
        </w:rPr>
        <w:t xml:space="preserve"> </w:t>
      </w:r>
      <w:r w:rsidR="0080310E" w:rsidRPr="00C93C44">
        <w:rPr>
          <w:color w:val="000000" w:themeColor="text1"/>
          <w:sz w:val="22"/>
          <w:szCs w:val="22"/>
          <w:lang w:val="uz-Cyrl-UZ"/>
        </w:rPr>
        <w:t>va</w:t>
      </w:r>
      <w:r w:rsidRPr="00C93C44">
        <w:rPr>
          <w:color w:val="000000" w:themeColor="text1"/>
          <w:sz w:val="22"/>
          <w:szCs w:val="22"/>
          <w:lang w:val="uz-Cyrl-UZ"/>
        </w:rPr>
        <w:t xml:space="preserve"> </w:t>
      </w:r>
      <w:r w:rsidR="0080310E" w:rsidRPr="00C93C44">
        <w:rPr>
          <w:color w:val="000000" w:themeColor="text1"/>
          <w:sz w:val="22"/>
          <w:szCs w:val="22"/>
          <w:lang w:val="uz-Cyrl-UZ"/>
        </w:rPr>
        <w:t>maqsadi</w:t>
      </w:r>
      <w:r w:rsidRPr="00C93C44">
        <w:rPr>
          <w:color w:val="000000" w:themeColor="text1"/>
          <w:sz w:val="22"/>
          <w:szCs w:val="22"/>
          <w:lang w:val="uz-Cyrl-UZ"/>
        </w:rPr>
        <w:t xml:space="preserve"> — </w:t>
      </w:r>
      <w:r w:rsidR="0080310E" w:rsidRPr="00C93C44">
        <w:rPr>
          <w:color w:val="000000" w:themeColor="text1"/>
          <w:sz w:val="22"/>
          <w:szCs w:val="22"/>
          <w:lang w:val="uz-Cyrl-UZ"/>
        </w:rPr>
        <w:t>yangi</w:t>
      </w:r>
      <w:r w:rsidRPr="00C93C44">
        <w:rPr>
          <w:color w:val="000000" w:themeColor="text1"/>
          <w:sz w:val="22"/>
          <w:szCs w:val="22"/>
          <w:lang w:val="uz-Cyrl-UZ"/>
        </w:rPr>
        <w:t xml:space="preserve"> </w:t>
      </w:r>
      <w:r w:rsidR="0080310E" w:rsidRPr="00C93C44">
        <w:rPr>
          <w:color w:val="000000" w:themeColor="text1"/>
          <w:sz w:val="22"/>
          <w:szCs w:val="22"/>
          <w:lang w:val="uz-Cyrl-UZ"/>
        </w:rPr>
        <w:t>shaxs</w:t>
      </w:r>
      <w:r w:rsidRPr="00C93C44">
        <w:rPr>
          <w:color w:val="000000" w:themeColor="text1"/>
          <w:sz w:val="22"/>
          <w:szCs w:val="22"/>
          <w:lang w:val="uz-Cyrl-UZ"/>
        </w:rPr>
        <w:t xml:space="preserve"> </w:t>
      </w:r>
      <w:r w:rsidR="0080310E" w:rsidRPr="00C93C44">
        <w:rPr>
          <w:color w:val="000000" w:themeColor="text1"/>
          <w:sz w:val="22"/>
          <w:szCs w:val="22"/>
          <w:lang w:val="uz-Cyrl-UZ"/>
        </w:rPr>
        <w:t>ekanini</w:t>
      </w:r>
      <w:r w:rsidRPr="00C93C44">
        <w:rPr>
          <w:color w:val="000000" w:themeColor="text1"/>
          <w:sz w:val="22"/>
          <w:szCs w:val="22"/>
          <w:lang w:val="uz-Cyrl-UZ"/>
        </w:rPr>
        <w:t xml:space="preserve">, </w:t>
      </w:r>
      <w:r w:rsidR="0080310E" w:rsidRPr="00C93C44">
        <w:rPr>
          <w:color w:val="000000" w:themeColor="text1"/>
          <w:sz w:val="22"/>
          <w:szCs w:val="22"/>
          <w:lang w:val="uz-Cyrl-UZ"/>
        </w:rPr>
        <w:t>o‘tmish</w:t>
      </w:r>
      <w:r w:rsidRPr="00C93C44">
        <w:rPr>
          <w:color w:val="000000" w:themeColor="text1"/>
          <w:sz w:val="22"/>
          <w:szCs w:val="22"/>
          <w:lang w:val="uz-Cyrl-UZ"/>
        </w:rPr>
        <w:t xml:space="preserve"> </w:t>
      </w:r>
      <w:r w:rsidR="0080310E" w:rsidRPr="00C93C44">
        <w:rPr>
          <w:color w:val="000000" w:themeColor="text1"/>
          <w:sz w:val="22"/>
          <w:szCs w:val="22"/>
          <w:lang w:val="uz-Cyrl-UZ"/>
        </w:rPr>
        <w:t>madaniy</w:t>
      </w:r>
      <w:r w:rsidRPr="00C93C44">
        <w:rPr>
          <w:color w:val="000000" w:themeColor="text1"/>
          <w:sz w:val="22"/>
          <w:szCs w:val="22"/>
          <w:lang w:val="uz-Cyrl-UZ"/>
        </w:rPr>
        <w:t xml:space="preserve"> </w:t>
      </w:r>
      <w:r w:rsidR="0080310E" w:rsidRPr="00C93C44">
        <w:rPr>
          <w:color w:val="000000" w:themeColor="text1"/>
          <w:sz w:val="22"/>
          <w:szCs w:val="22"/>
          <w:lang w:val="uz-Cyrl-UZ"/>
        </w:rPr>
        <w:t>merosiga</w:t>
      </w:r>
      <w:r w:rsidRPr="00C93C44">
        <w:rPr>
          <w:color w:val="000000" w:themeColor="text1"/>
          <w:sz w:val="22"/>
          <w:szCs w:val="22"/>
          <w:lang w:val="uz-Cyrl-UZ"/>
        </w:rPr>
        <w:t xml:space="preserve"> </w:t>
      </w:r>
      <w:r w:rsidR="0080310E" w:rsidRPr="00C93C44">
        <w:rPr>
          <w:color w:val="000000" w:themeColor="text1"/>
          <w:sz w:val="22"/>
          <w:szCs w:val="22"/>
          <w:lang w:val="uz-Cyrl-UZ"/>
        </w:rPr>
        <w:t>va</w:t>
      </w:r>
      <w:r w:rsidRPr="00C93C44">
        <w:rPr>
          <w:color w:val="000000" w:themeColor="text1"/>
          <w:sz w:val="22"/>
          <w:szCs w:val="22"/>
          <w:lang w:val="uz-Cyrl-UZ"/>
        </w:rPr>
        <w:t xml:space="preserve"> </w:t>
      </w:r>
      <w:r w:rsidR="0080310E" w:rsidRPr="00C93C44">
        <w:rPr>
          <w:color w:val="000000" w:themeColor="text1"/>
          <w:sz w:val="22"/>
          <w:szCs w:val="22"/>
          <w:lang w:val="uz-Cyrl-UZ"/>
        </w:rPr>
        <w:t>sovet</w:t>
      </w:r>
      <w:r w:rsidRPr="00C93C44">
        <w:rPr>
          <w:color w:val="000000" w:themeColor="text1"/>
          <w:sz w:val="22"/>
          <w:szCs w:val="22"/>
          <w:lang w:val="uz-Cyrl-UZ"/>
        </w:rPr>
        <w:t xml:space="preserve"> </w:t>
      </w:r>
      <w:r w:rsidR="0080310E" w:rsidRPr="00C93C44">
        <w:rPr>
          <w:color w:val="000000" w:themeColor="text1"/>
          <w:sz w:val="22"/>
          <w:szCs w:val="22"/>
          <w:lang w:val="uz-Cyrl-UZ"/>
        </w:rPr>
        <w:t>ma’naviy</w:t>
      </w:r>
      <w:r w:rsidRPr="00C93C44">
        <w:rPr>
          <w:color w:val="000000" w:themeColor="text1"/>
          <w:sz w:val="22"/>
          <w:szCs w:val="22"/>
          <w:lang w:val="uz-Cyrl-UZ"/>
        </w:rPr>
        <w:t>-</w:t>
      </w:r>
      <w:r w:rsidR="0080310E" w:rsidRPr="00C93C44">
        <w:rPr>
          <w:color w:val="000000" w:themeColor="text1"/>
          <w:sz w:val="22"/>
          <w:szCs w:val="22"/>
          <w:lang w:val="uz-Cyrl-UZ"/>
        </w:rPr>
        <w:t>mafkuraviy</w:t>
      </w:r>
      <w:r w:rsidRPr="00C93C44">
        <w:rPr>
          <w:color w:val="000000" w:themeColor="text1"/>
          <w:sz w:val="22"/>
          <w:szCs w:val="22"/>
          <w:lang w:val="uz-Cyrl-UZ"/>
        </w:rPr>
        <w:t xml:space="preserve"> </w:t>
      </w:r>
      <w:r w:rsidR="0080310E" w:rsidRPr="00C93C44">
        <w:rPr>
          <w:color w:val="000000" w:themeColor="text1"/>
          <w:sz w:val="22"/>
          <w:szCs w:val="22"/>
          <w:lang w:val="uz-Cyrl-UZ"/>
        </w:rPr>
        <w:t>siyosatiga</w:t>
      </w:r>
      <w:r w:rsidRPr="00C93C44">
        <w:rPr>
          <w:color w:val="000000" w:themeColor="text1"/>
          <w:sz w:val="22"/>
          <w:szCs w:val="22"/>
          <w:lang w:val="uz-Cyrl-UZ"/>
        </w:rPr>
        <w:t xml:space="preserve"> </w:t>
      </w:r>
      <w:r w:rsidR="0080310E" w:rsidRPr="00C93C44">
        <w:rPr>
          <w:color w:val="000000" w:themeColor="text1"/>
          <w:sz w:val="22"/>
          <w:szCs w:val="22"/>
          <w:lang w:val="uz-Cyrl-UZ"/>
        </w:rPr>
        <w:t>munosabat</w:t>
      </w:r>
      <w:r w:rsidRPr="00C93C44">
        <w:rPr>
          <w:color w:val="000000" w:themeColor="text1"/>
          <w:sz w:val="22"/>
          <w:szCs w:val="22"/>
          <w:lang w:val="uz-Cyrl-UZ"/>
        </w:rPr>
        <w:t xml:space="preserve"> </w:t>
      </w:r>
      <w:r w:rsidR="0080310E" w:rsidRPr="00C93C44">
        <w:rPr>
          <w:color w:val="000000" w:themeColor="text1"/>
          <w:sz w:val="22"/>
          <w:szCs w:val="22"/>
          <w:lang w:val="uz-Cyrl-UZ"/>
        </w:rPr>
        <w:t>qanday</w:t>
      </w:r>
      <w:r w:rsidRPr="00C93C44">
        <w:rPr>
          <w:color w:val="000000" w:themeColor="text1"/>
          <w:sz w:val="22"/>
          <w:szCs w:val="22"/>
          <w:lang w:val="uz-Cyrl-UZ"/>
        </w:rPr>
        <w:t xml:space="preserve"> </w:t>
      </w:r>
      <w:r w:rsidR="0080310E" w:rsidRPr="00C93C44">
        <w:rPr>
          <w:color w:val="000000" w:themeColor="text1"/>
          <w:sz w:val="22"/>
          <w:szCs w:val="22"/>
          <w:lang w:val="uz-Cyrl-UZ"/>
        </w:rPr>
        <w:t>bo‘lishi</w:t>
      </w:r>
      <w:r w:rsidRPr="00C93C44">
        <w:rPr>
          <w:color w:val="000000" w:themeColor="text1"/>
          <w:sz w:val="22"/>
          <w:szCs w:val="22"/>
          <w:lang w:val="uz-Cyrl-UZ"/>
        </w:rPr>
        <w:t xml:space="preserve"> </w:t>
      </w:r>
      <w:r w:rsidR="0080310E" w:rsidRPr="00C93C44">
        <w:rPr>
          <w:color w:val="000000" w:themeColor="text1"/>
          <w:sz w:val="22"/>
          <w:szCs w:val="22"/>
          <w:lang w:val="uz-Cyrl-UZ"/>
        </w:rPr>
        <w:t>lozimligini</w:t>
      </w:r>
      <w:r w:rsidRPr="00C93C44">
        <w:rPr>
          <w:color w:val="000000" w:themeColor="text1"/>
          <w:sz w:val="22"/>
          <w:szCs w:val="22"/>
          <w:lang w:val="uz-Cyrl-UZ"/>
        </w:rPr>
        <w:t xml:space="preserve"> </w:t>
      </w:r>
      <w:r w:rsidR="0080310E" w:rsidRPr="00C93C44">
        <w:rPr>
          <w:color w:val="000000" w:themeColor="text1"/>
          <w:sz w:val="22"/>
          <w:szCs w:val="22"/>
          <w:lang w:val="uz-Cyrl-UZ"/>
        </w:rPr>
        <w:t>ko‘rsatib</w:t>
      </w:r>
      <w:r w:rsidRPr="00C93C44">
        <w:rPr>
          <w:color w:val="000000" w:themeColor="text1"/>
          <w:sz w:val="22"/>
          <w:szCs w:val="22"/>
          <w:lang w:val="uz-Cyrl-UZ"/>
        </w:rPr>
        <w:t xml:space="preserve"> </w:t>
      </w:r>
      <w:r w:rsidR="0080310E" w:rsidRPr="00C93C44">
        <w:rPr>
          <w:color w:val="000000" w:themeColor="text1"/>
          <w:sz w:val="22"/>
          <w:szCs w:val="22"/>
          <w:lang w:val="uz-Cyrl-UZ"/>
        </w:rPr>
        <w:t>turibdi</w:t>
      </w:r>
      <w:r w:rsidRPr="00C93C44">
        <w:rPr>
          <w:color w:val="000000" w:themeColor="text1"/>
          <w:sz w:val="22"/>
          <w:szCs w:val="22"/>
          <w:lang w:val="uz-Cyrl-UZ"/>
        </w:rPr>
        <w:t>.</w:t>
      </w:r>
    </w:p>
    <w:p w:rsidR="001C23DB" w:rsidRPr="00C93C44" w:rsidRDefault="001C23DB" w:rsidP="00437362">
      <w:pPr>
        <w:spacing w:line="276" w:lineRule="auto"/>
        <w:ind w:firstLine="567"/>
        <w:rPr>
          <w:bCs/>
          <w:sz w:val="22"/>
          <w:szCs w:val="22"/>
          <w:lang w:val="sv-SE"/>
        </w:rPr>
      </w:pPr>
    </w:p>
    <w:p w:rsidR="001C23DB" w:rsidRPr="00C93C44" w:rsidRDefault="001C23DB" w:rsidP="00437362">
      <w:pPr>
        <w:spacing w:line="276" w:lineRule="auto"/>
        <w:ind w:firstLine="567"/>
        <w:jc w:val="center"/>
        <w:rPr>
          <w:b/>
          <w:bCs/>
          <w:sz w:val="22"/>
          <w:szCs w:val="22"/>
          <w:lang w:val="uz-Cyrl-UZ"/>
        </w:rPr>
      </w:pPr>
      <w:r w:rsidRPr="00C93C44">
        <w:rPr>
          <w:b/>
          <w:bCs/>
          <w:sz w:val="22"/>
          <w:szCs w:val="22"/>
          <w:lang w:val="uz-Cyrl-UZ"/>
        </w:rPr>
        <w:t>SAVOL VA TOPSHIRIQLAR</w:t>
      </w:r>
    </w:p>
    <w:p w:rsidR="00462212" w:rsidRPr="00C93C44" w:rsidRDefault="00CE15D3" w:rsidP="00437362">
      <w:pPr>
        <w:widowControl/>
        <w:numPr>
          <w:ilvl w:val="0"/>
          <w:numId w:val="1"/>
        </w:numPr>
        <w:snapToGrid/>
        <w:spacing w:line="276" w:lineRule="auto"/>
        <w:ind w:firstLine="567"/>
        <w:rPr>
          <w:sz w:val="22"/>
          <w:szCs w:val="22"/>
          <w:lang w:val="uz-Cyrl-UZ"/>
        </w:rPr>
      </w:pPr>
      <w:r w:rsidRPr="00C93C44">
        <w:rPr>
          <w:sz w:val="22"/>
          <w:szCs w:val="22"/>
          <w:lang w:val="en-US"/>
        </w:rPr>
        <w:t>Ma’naviyat tushunchasi.</w:t>
      </w:r>
    </w:p>
    <w:p w:rsidR="001C23DB" w:rsidRPr="00C93C44" w:rsidRDefault="00CE15D3" w:rsidP="00437362">
      <w:pPr>
        <w:widowControl/>
        <w:numPr>
          <w:ilvl w:val="0"/>
          <w:numId w:val="1"/>
        </w:numPr>
        <w:snapToGrid/>
        <w:spacing w:line="276" w:lineRule="auto"/>
        <w:ind w:firstLine="567"/>
        <w:rPr>
          <w:sz w:val="22"/>
          <w:szCs w:val="22"/>
          <w:lang w:val="uz-Cyrl-UZ"/>
        </w:rPr>
      </w:pPr>
      <w:r w:rsidRPr="00C93C44">
        <w:rPr>
          <w:spacing w:val="-3"/>
          <w:sz w:val="22"/>
          <w:szCs w:val="22"/>
          <w:lang w:val="en-US"/>
        </w:rPr>
        <w:t>Ma’naviyatning tarkibi.</w:t>
      </w:r>
    </w:p>
    <w:p w:rsidR="00462212" w:rsidRPr="00C93C44" w:rsidRDefault="00CE15D3" w:rsidP="00437362">
      <w:pPr>
        <w:widowControl/>
        <w:numPr>
          <w:ilvl w:val="0"/>
          <w:numId w:val="1"/>
        </w:numPr>
        <w:snapToGrid/>
        <w:spacing w:line="276" w:lineRule="auto"/>
        <w:ind w:firstLine="567"/>
        <w:rPr>
          <w:sz w:val="22"/>
          <w:szCs w:val="22"/>
          <w:lang w:val="uz-Cyrl-UZ"/>
        </w:rPr>
      </w:pPr>
      <w:r w:rsidRPr="00C93C44">
        <w:rPr>
          <w:sz w:val="22"/>
          <w:szCs w:val="22"/>
          <w:lang w:val="uz-Cyrl-UZ"/>
        </w:rPr>
        <w:t>Ichki ma’naviyat va tashqi ma’naviyat haqida tushuntirin</w:t>
      </w:r>
      <w:r w:rsidRPr="00C93C44">
        <w:rPr>
          <w:sz w:val="22"/>
          <w:szCs w:val="22"/>
          <w:lang w:val="en-US"/>
        </w:rPr>
        <w:t>g.</w:t>
      </w:r>
    </w:p>
    <w:p w:rsidR="00CE15D3" w:rsidRPr="00C93C44" w:rsidRDefault="00CE15D3" w:rsidP="00437362">
      <w:pPr>
        <w:widowControl/>
        <w:numPr>
          <w:ilvl w:val="0"/>
          <w:numId w:val="1"/>
        </w:numPr>
        <w:snapToGrid/>
        <w:spacing w:line="276" w:lineRule="auto"/>
        <w:ind w:firstLine="567"/>
        <w:rPr>
          <w:sz w:val="22"/>
          <w:szCs w:val="22"/>
          <w:lang w:val="uz-Cyrl-UZ"/>
        </w:rPr>
      </w:pPr>
      <w:r w:rsidRPr="00C93C44">
        <w:rPr>
          <w:sz w:val="22"/>
          <w:szCs w:val="22"/>
          <w:lang w:val="en-US"/>
        </w:rPr>
        <w:t>Ma’naviyatning namoyon bo`lish shakllari.</w:t>
      </w:r>
    </w:p>
    <w:p w:rsidR="00CE15D3" w:rsidRPr="00C93C44" w:rsidRDefault="0080310E" w:rsidP="00437362">
      <w:pPr>
        <w:widowControl/>
        <w:numPr>
          <w:ilvl w:val="0"/>
          <w:numId w:val="1"/>
        </w:numPr>
        <w:snapToGrid/>
        <w:spacing w:line="276" w:lineRule="auto"/>
        <w:ind w:firstLine="567"/>
        <w:rPr>
          <w:sz w:val="22"/>
          <w:szCs w:val="22"/>
          <w:lang w:val="uz-Cyrl-UZ"/>
        </w:rPr>
      </w:pPr>
      <w:r w:rsidRPr="00C93C44">
        <w:rPr>
          <w:color w:val="000000" w:themeColor="text1"/>
          <w:sz w:val="22"/>
          <w:szCs w:val="22"/>
          <w:lang w:val="uz-Cyrl-UZ" w:eastAsia="ko-KR"/>
        </w:rPr>
        <w:t>Ma’naviyatdagi</w:t>
      </w:r>
      <w:r w:rsidR="00CE15D3" w:rsidRPr="00C93C44">
        <w:rPr>
          <w:color w:val="000000" w:themeColor="text1"/>
          <w:sz w:val="22"/>
          <w:szCs w:val="22"/>
          <w:lang w:val="uz-Cyrl-UZ" w:eastAsia="ko-KR"/>
        </w:rPr>
        <w:t xml:space="preserve"> </w:t>
      </w:r>
      <w:r w:rsidRPr="00C93C44">
        <w:rPr>
          <w:color w:val="000000" w:themeColor="text1"/>
          <w:sz w:val="22"/>
          <w:szCs w:val="22"/>
          <w:lang w:val="uz-Cyrl-UZ" w:eastAsia="ko-KR"/>
        </w:rPr>
        <w:t>ratsionallik</w:t>
      </w:r>
      <w:r w:rsidR="00CE15D3" w:rsidRPr="00C93C44">
        <w:rPr>
          <w:color w:val="000000" w:themeColor="text1"/>
          <w:sz w:val="22"/>
          <w:szCs w:val="22"/>
          <w:lang w:val="uz-Cyrl-UZ" w:eastAsia="ko-KR"/>
        </w:rPr>
        <w:t xml:space="preserve"> (</w:t>
      </w:r>
      <w:r w:rsidRPr="00C93C44">
        <w:rPr>
          <w:color w:val="000000" w:themeColor="text1"/>
          <w:sz w:val="22"/>
          <w:szCs w:val="22"/>
          <w:lang w:val="uz-Cyrl-UZ" w:eastAsia="ko-KR"/>
        </w:rPr>
        <w:t>oqilonalik</w:t>
      </w:r>
      <w:r w:rsidR="00CE15D3" w:rsidRPr="00C93C44">
        <w:rPr>
          <w:color w:val="000000" w:themeColor="text1"/>
          <w:sz w:val="22"/>
          <w:szCs w:val="22"/>
          <w:lang w:val="uz-Cyrl-UZ" w:eastAsia="ko-KR"/>
        </w:rPr>
        <w:t xml:space="preserve">) </w:t>
      </w:r>
      <w:r w:rsidRPr="00C93C44">
        <w:rPr>
          <w:color w:val="000000" w:themeColor="text1"/>
          <w:sz w:val="22"/>
          <w:szCs w:val="22"/>
          <w:lang w:val="uz-Cyrl-UZ" w:eastAsia="ko-KR"/>
        </w:rPr>
        <w:t>va</w:t>
      </w:r>
      <w:r w:rsidR="00CE15D3" w:rsidRPr="00C93C44">
        <w:rPr>
          <w:color w:val="000000" w:themeColor="text1"/>
          <w:sz w:val="22"/>
          <w:szCs w:val="22"/>
          <w:lang w:val="uz-Cyrl-UZ" w:eastAsia="ko-KR"/>
        </w:rPr>
        <w:t xml:space="preserve"> </w:t>
      </w:r>
      <w:r w:rsidRPr="00C93C44">
        <w:rPr>
          <w:color w:val="000000" w:themeColor="text1"/>
          <w:sz w:val="22"/>
          <w:szCs w:val="22"/>
          <w:lang w:val="uz-Cyrl-UZ" w:eastAsia="ko-KR"/>
        </w:rPr>
        <w:t>irratsionallik</w:t>
      </w:r>
      <w:r w:rsidR="00CE15D3" w:rsidRPr="00C93C44">
        <w:rPr>
          <w:color w:val="000000" w:themeColor="text1"/>
          <w:sz w:val="22"/>
          <w:szCs w:val="22"/>
          <w:lang w:val="uz-Cyrl-UZ" w:eastAsia="ko-KR"/>
        </w:rPr>
        <w:t xml:space="preserve"> (</w:t>
      </w:r>
      <w:r w:rsidRPr="00C93C44">
        <w:rPr>
          <w:color w:val="000000" w:themeColor="text1"/>
          <w:sz w:val="22"/>
          <w:szCs w:val="22"/>
          <w:lang w:val="uz-Cyrl-UZ" w:eastAsia="ko-KR"/>
        </w:rPr>
        <w:t>nooqilonalik</w:t>
      </w:r>
      <w:r w:rsidR="00CE15D3" w:rsidRPr="00C93C44">
        <w:rPr>
          <w:color w:val="000000" w:themeColor="text1"/>
          <w:sz w:val="22"/>
          <w:szCs w:val="22"/>
          <w:lang w:val="uz-Cyrl-UZ" w:eastAsia="ko-KR"/>
        </w:rPr>
        <w:t>) haqida tushuntiring</w:t>
      </w:r>
    </w:p>
    <w:p w:rsidR="00D92518" w:rsidRPr="00C93C44" w:rsidRDefault="0080310E" w:rsidP="00437362">
      <w:pPr>
        <w:widowControl/>
        <w:numPr>
          <w:ilvl w:val="0"/>
          <w:numId w:val="1"/>
        </w:numPr>
        <w:snapToGrid/>
        <w:spacing w:line="276" w:lineRule="auto"/>
        <w:ind w:firstLine="567"/>
        <w:rPr>
          <w:sz w:val="22"/>
          <w:szCs w:val="22"/>
          <w:lang w:val="uz-Cyrl-UZ"/>
        </w:rPr>
      </w:pPr>
      <w:r w:rsidRPr="00C93C44">
        <w:rPr>
          <w:color w:val="000000" w:themeColor="text1"/>
          <w:sz w:val="22"/>
          <w:szCs w:val="22"/>
          <w:lang w:val="uz-Cyrl-UZ" w:eastAsia="ko-KR"/>
        </w:rPr>
        <w:t>Mustaqil</w:t>
      </w:r>
      <w:r w:rsidR="00CE15D3" w:rsidRPr="00C93C44">
        <w:rPr>
          <w:color w:val="000000" w:themeColor="text1"/>
          <w:sz w:val="22"/>
          <w:szCs w:val="22"/>
          <w:lang w:val="uz-Cyrl-UZ" w:eastAsia="ko-KR"/>
        </w:rPr>
        <w:t xml:space="preserve"> </w:t>
      </w:r>
      <w:r w:rsidRPr="00C93C44">
        <w:rPr>
          <w:color w:val="000000" w:themeColor="text1"/>
          <w:sz w:val="22"/>
          <w:szCs w:val="22"/>
          <w:lang w:val="uz-Cyrl-UZ" w:eastAsia="ko-KR"/>
        </w:rPr>
        <w:t>taraqqiyotning</w:t>
      </w:r>
      <w:r w:rsidR="00CE15D3" w:rsidRPr="00C93C44">
        <w:rPr>
          <w:color w:val="000000" w:themeColor="text1"/>
          <w:sz w:val="22"/>
          <w:szCs w:val="22"/>
          <w:lang w:val="uz-Cyrl-UZ" w:eastAsia="ko-KR"/>
        </w:rPr>
        <w:t xml:space="preserve"> </w:t>
      </w:r>
      <w:r w:rsidRPr="00C93C44">
        <w:rPr>
          <w:color w:val="000000" w:themeColor="text1"/>
          <w:sz w:val="22"/>
          <w:szCs w:val="22"/>
          <w:lang w:val="uz-Cyrl-UZ" w:eastAsia="ko-KR"/>
        </w:rPr>
        <w:t>ma’naviy</w:t>
      </w:r>
      <w:r w:rsidR="00CE15D3" w:rsidRPr="00C93C44">
        <w:rPr>
          <w:color w:val="000000" w:themeColor="text1"/>
          <w:sz w:val="22"/>
          <w:szCs w:val="22"/>
          <w:lang w:val="uz-Cyrl-UZ" w:eastAsia="ko-KR"/>
        </w:rPr>
        <w:t xml:space="preserve"> </w:t>
      </w:r>
      <w:r w:rsidRPr="00C93C44">
        <w:rPr>
          <w:color w:val="000000" w:themeColor="text1"/>
          <w:sz w:val="22"/>
          <w:szCs w:val="22"/>
          <w:lang w:val="uz-Cyrl-UZ" w:eastAsia="ko-KR"/>
        </w:rPr>
        <w:t>asoslari</w:t>
      </w:r>
      <w:r w:rsidR="00CE15D3" w:rsidRPr="00C93C44">
        <w:rPr>
          <w:color w:val="000000" w:themeColor="text1"/>
          <w:sz w:val="22"/>
          <w:szCs w:val="22"/>
          <w:lang w:val="uz-Cyrl-UZ" w:eastAsia="ko-KR"/>
        </w:rPr>
        <w:t xml:space="preserve"> haqida nima bilasiz?</w:t>
      </w:r>
    </w:p>
    <w:p w:rsidR="00D92518" w:rsidRPr="00C93C44" w:rsidRDefault="00D92518" w:rsidP="00437362">
      <w:pPr>
        <w:spacing w:line="276" w:lineRule="auto"/>
        <w:ind w:firstLine="567"/>
        <w:rPr>
          <w:sz w:val="22"/>
          <w:szCs w:val="22"/>
          <w:lang w:val="uz-Latn-UZ"/>
        </w:rPr>
      </w:pPr>
    </w:p>
    <w:p w:rsidR="00C0726F" w:rsidRPr="00C93C44" w:rsidRDefault="000A14B5" w:rsidP="00437362">
      <w:pPr>
        <w:spacing w:line="276" w:lineRule="auto"/>
        <w:jc w:val="center"/>
        <w:rPr>
          <w:b/>
          <w:sz w:val="22"/>
          <w:szCs w:val="22"/>
          <w:lang w:val="en-US"/>
        </w:rPr>
      </w:pPr>
      <w:r>
        <w:rPr>
          <w:b/>
          <w:sz w:val="22"/>
          <w:szCs w:val="22"/>
          <w:lang w:val="en-US"/>
        </w:rPr>
        <w:lastRenderedPageBreak/>
        <w:t>2-mavzu:</w:t>
      </w:r>
      <w:r w:rsidR="00437362">
        <w:rPr>
          <w:b/>
          <w:sz w:val="22"/>
          <w:szCs w:val="22"/>
          <w:lang w:val="en-US"/>
        </w:rPr>
        <w:t xml:space="preserve"> </w:t>
      </w:r>
      <w:r w:rsidR="00C0726F" w:rsidRPr="00C93C44">
        <w:rPr>
          <w:b/>
          <w:sz w:val="22"/>
          <w:szCs w:val="22"/>
          <w:lang w:val="en-US"/>
        </w:rPr>
        <w:t>M a’naviyat kategoriyalari</w:t>
      </w:r>
    </w:p>
    <w:p w:rsidR="00D92518" w:rsidRPr="00C93C44" w:rsidRDefault="00C0726F" w:rsidP="00437362">
      <w:pPr>
        <w:spacing w:line="276" w:lineRule="auto"/>
        <w:jc w:val="center"/>
        <w:rPr>
          <w:sz w:val="22"/>
          <w:szCs w:val="22"/>
          <w:lang w:val="en-US"/>
        </w:rPr>
      </w:pPr>
      <w:r w:rsidRPr="00C93C44">
        <w:rPr>
          <w:b/>
          <w:sz w:val="22"/>
          <w:szCs w:val="22"/>
          <w:lang w:val="en-US"/>
        </w:rPr>
        <w:t>Reja</w:t>
      </w:r>
      <w:r w:rsidRPr="00C93C44">
        <w:rPr>
          <w:sz w:val="22"/>
          <w:szCs w:val="22"/>
          <w:lang w:val="en-US"/>
        </w:rPr>
        <w:t>:</w:t>
      </w:r>
    </w:p>
    <w:p w:rsidR="00D361CF" w:rsidRPr="00C93C44" w:rsidRDefault="00D361CF" w:rsidP="00437362">
      <w:pPr>
        <w:spacing w:line="276" w:lineRule="auto"/>
        <w:ind w:firstLine="567"/>
        <w:rPr>
          <w:sz w:val="22"/>
          <w:szCs w:val="22"/>
          <w:lang w:val="uz-Latn-UZ"/>
        </w:rPr>
      </w:pPr>
    </w:p>
    <w:p w:rsidR="00C0726F" w:rsidRPr="00C93C44" w:rsidRDefault="00C0726F" w:rsidP="00437362">
      <w:pPr>
        <w:spacing w:line="276" w:lineRule="auto"/>
        <w:rPr>
          <w:sz w:val="22"/>
          <w:szCs w:val="22"/>
          <w:lang w:val="en-US"/>
        </w:rPr>
      </w:pPr>
      <w:r w:rsidRPr="00C93C44">
        <w:rPr>
          <w:sz w:val="22"/>
          <w:szCs w:val="22"/>
          <w:lang w:val="en-US"/>
        </w:rPr>
        <w:t>1. O`zlikni anglash</w:t>
      </w:r>
    </w:p>
    <w:p w:rsidR="00C0726F" w:rsidRPr="00C93C44" w:rsidRDefault="00C0726F" w:rsidP="00437362">
      <w:pPr>
        <w:spacing w:line="276" w:lineRule="auto"/>
        <w:rPr>
          <w:sz w:val="22"/>
          <w:szCs w:val="22"/>
          <w:lang w:val="en-US"/>
        </w:rPr>
      </w:pPr>
      <w:r w:rsidRPr="00C93C44">
        <w:rPr>
          <w:sz w:val="22"/>
          <w:szCs w:val="22"/>
          <w:lang w:val="en-US"/>
        </w:rPr>
        <w:t>2.Tolerantlik qadriyatlarning shakllanishi va rivojlanishining zaruriy sharti.</w:t>
      </w:r>
    </w:p>
    <w:p w:rsidR="00BF0C3F" w:rsidRPr="00C93C44" w:rsidRDefault="00C0726F" w:rsidP="00437362">
      <w:pPr>
        <w:spacing w:line="276" w:lineRule="auto"/>
        <w:rPr>
          <w:sz w:val="22"/>
          <w:szCs w:val="22"/>
          <w:lang w:val="uz-Latn-UZ"/>
        </w:rPr>
      </w:pPr>
      <w:r w:rsidRPr="00C93C44">
        <w:rPr>
          <w:sz w:val="22"/>
          <w:szCs w:val="22"/>
          <w:lang w:val="en-US"/>
        </w:rPr>
        <w:t>3.Milliy va umuminsoniy qadriyatlar</w:t>
      </w:r>
    </w:p>
    <w:p w:rsidR="00BF0C3F" w:rsidRPr="00C93C44" w:rsidRDefault="00BF0C3F" w:rsidP="00437362">
      <w:pPr>
        <w:spacing w:line="276" w:lineRule="auto"/>
        <w:ind w:firstLine="0"/>
        <w:rPr>
          <w:sz w:val="22"/>
          <w:szCs w:val="22"/>
          <w:lang w:val="uz-Latn-UZ"/>
        </w:rPr>
      </w:pPr>
    </w:p>
    <w:p w:rsidR="00BF0C3F" w:rsidRDefault="00CE15D3" w:rsidP="00437362">
      <w:pPr>
        <w:tabs>
          <w:tab w:val="left" w:pos="240"/>
          <w:tab w:val="left" w:pos="2640"/>
        </w:tabs>
        <w:spacing w:line="276" w:lineRule="auto"/>
        <w:ind w:right="317"/>
        <w:jc w:val="left"/>
        <w:rPr>
          <w:color w:val="000000"/>
          <w:spacing w:val="18"/>
          <w:sz w:val="22"/>
          <w:szCs w:val="22"/>
          <w:lang w:val="uz-Cyrl-UZ"/>
        </w:rPr>
      </w:pPr>
      <w:r w:rsidRPr="00C93C44">
        <w:rPr>
          <w:b/>
          <w:color w:val="000000"/>
          <w:spacing w:val="-6"/>
          <w:sz w:val="22"/>
          <w:szCs w:val="22"/>
          <w:lang w:val="uz-Cyrl-UZ"/>
        </w:rPr>
        <w:t xml:space="preserve">Tayanch </w:t>
      </w:r>
      <w:r w:rsidRPr="00C93C44">
        <w:rPr>
          <w:b/>
          <w:color w:val="000000"/>
          <w:spacing w:val="-5"/>
          <w:sz w:val="22"/>
          <w:szCs w:val="22"/>
          <w:lang w:val="uz-Cyrl-UZ"/>
        </w:rPr>
        <w:t xml:space="preserve"> so‘z va</w:t>
      </w:r>
      <w:r w:rsidRPr="00C93C44">
        <w:rPr>
          <w:b/>
          <w:color w:val="000000"/>
          <w:spacing w:val="-6"/>
          <w:sz w:val="22"/>
          <w:szCs w:val="22"/>
          <w:lang w:val="uz-Cyrl-UZ"/>
        </w:rPr>
        <w:t xml:space="preserve"> iboralar: </w:t>
      </w:r>
      <w:r w:rsidRPr="00C93C44">
        <w:rPr>
          <w:color w:val="000000"/>
          <w:spacing w:val="5"/>
          <w:sz w:val="22"/>
          <w:szCs w:val="22"/>
          <w:lang w:val="uz-Latn-UZ"/>
        </w:rPr>
        <w:t>O`zlikni anglash, tolerantlik, qadriyat, umuminsoniy qadriyatlar, milliy qadriyatlar, milliy ong, milliy iftixor, milliy g`urur</w:t>
      </w:r>
      <w:r w:rsidRPr="00C93C44">
        <w:rPr>
          <w:color w:val="000000"/>
          <w:spacing w:val="18"/>
          <w:sz w:val="22"/>
          <w:szCs w:val="22"/>
          <w:lang w:val="uz-Cyrl-UZ"/>
        </w:rPr>
        <w:t xml:space="preserve">. </w:t>
      </w:r>
    </w:p>
    <w:p w:rsidR="00553C8B" w:rsidRPr="00C93C44" w:rsidRDefault="00553C8B" w:rsidP="00437362">
      <w:pPr>
        <w:tabs>
          <w:tab w:val="left" w:pos="240"/>
          <w:tab w:val="left" w:pos="2640"/>
        </w:tabs>
        <w:spacing w:line="276" w:lineRule="auto"/>
        <w:ind w:right="317"/>
        <w:jc w:val="left"/>
        <w:rPr>
          <w:color w:val="000000"/>
          <w:spacing w:val="18"/>
          <w:sz w:val="22"/>
          <w:szCs w:val="22"/>
          <w:lang w:val="uz-Cyrl-UZ"/>
        </w:rPr>
      </w:pPr>
    </w:p>
    <w:p w:rsidR="008876BF" w:rsidRPr="00C93C44" w:rsidRDefault="008876BF" w:rsidP="00437362">
      <w:pPr>
        <w:spacing w:line="276" w:lineRule="auto"/>
        <w:rPr>
          <w:sz w:val="22"/>
          <w:szCs w:val="22"/>
          <w:lang w:val="en-US"/>
        </w:rPr>
      </w:pPr>
      <w:r w:rsidRPr="00C93C44">
        <w:rPr>
          <w:sz w:val="22"/>
          <w:szCs w:val="22"/>
          <w:lang w:val="uz-Cyrl-UZ"/>
        </w:rPr>
        <w:t xml:space="preserve">      </w:t>
      </w:r>
      <w:r w:rsidR="00C0726F" w:rsidRPr="00C93C44">
        <w:rPr>
          <w:b/>
          <w:sz w:val="22"/>
          <w:szCs w:val="22"/>
          <w:lang w:val="uz-Latn-UZ"/>
        </w:rPr>
        <w:t>1. O`zlikni anglash.</w:t>
      </w:r>
      <w:r w:rsidRPr="00C93C44">
        <w:rPr>
          <w:sz w:val="22"/>
          <w:szCs w:val="22"/>
          <w:lang w:val="uz-Cyrl-UZ"/>
        </w:rPr>
        <w:t xml:space="preserve"> </w:t>
      </w:r>
      <w:r w:rsidR="0080310E" w:rsidRPr="00C93C44">
        <w:rPr>
          <w:sz w:val="22"/>
          <w:szCs w:val="22"/>
          <w:lang w:val="uz-Cyrl-UZ"/>
        </w:rPr>
        <w:t>Ma’naviyatshunoslik</w:t>
      </w:r>
      <w:r w:rsidRPr="00C93C44">
        <w:rPr>
          <w:sz w:val="22"/>
          <w:szCs w:val="22"/>
          <w:lang w:val="uz-Cyrl-UZ"/>
        </w:rPr>
        <w:t xml:space="preserve"> </w:t>
      </w:r>
      <w:r w:rsidR="0080310E" w:rsidRPr="00C93C44">
        <w:rPr>
          <w:sz w:val="22"/>
          <w:szCs w:val="22"/>
          <w:lang w:val="uz-Cyrl-UZ"/>
        </w:rPr>
        <w:t>alohida</w:t>
      </w:r>
      <w:r w:rsidRPr="00C93C44">
        <w:rPr>
          <w:sz w:val="22"/>
          <w:szCs w:val="22"/>
          <w:lang w:val="uz-Cyrl-UZ"/>
        </w:rPr>
        <w:t xml:space="preserve"> </w:t>
      </w:r>
      <w:r w:rsidR="0080310E" w:rsidRPr="00C93C44">
        <w:rPr>
          <w:sz w:val="22"/>
          <w:szCs w:val="22"/>
          <w:lang w:val="uz-Cyrl-UZ"/>
        </w:rPr>
        <w:t>mustaqil</w:t>
      </w:r>
      <w:r w:rsidRPr="00C93C44">
        <w:rPr>
          <w:sz w:val="22"/>
          <w:szCs w:val="22"/>
          <w:lang w:val="uz-Cyrl-UZ"/>
        </w:rPr>
        <w:t xml:space="preserve"> </w:t>
      </w:r>
      <w:r w:rsidR="0080310E" w:rsidRPr="00C93C44">
        <w:rPr>
          <w:sz w:val="22"/>
          <w:szCs w:val="22"/>
          <w:lang w:val="uz-Cyrl-UZ"/>
        </w:rPr>
        <w:t>fan</w:t>
      </w:r>
      <w:r w:rsidRPr="00C93C44">
        <w:rPr>
          <w:sz w:val="22"/>
          <w:szCs w:val="22"/>
          <w:lang w:val="uz-Cyrl-UZ"/>
        </w:rPr>
        <w:t xml:space="preserve"> </w:t>
      </w:r>
      <w:r w:rsidR="0080310E" w:rsidRPr="00C93C44">
        <w:rPr>
          <w:sz w:val="22"/>
          <w:szCs w:val="22"/>
          <w:lang w:val="uz-Cyrl-UZ"/>
        </w:rPr>
        <w:t>sifatida</w:t>
      </w:r>
      <w:r w:rsidRPr="00C93C44">
        <w:rPr>
          <w:sz w:val="22"/>
          <w:szCs w:val="22"/>
          <w:lang w:val="uz-Cyrl-UZ"/>
        </w:rPr>
        <w:t xml:space="preserve"> </w:t>
      </w:r>
      <w:r w:rsidR="0080310E" w:rsidRPr="00C93C44">
        <w:rPr>
          <w:sz w:val="22"/>
          <w:szCs w:val="22"/>
          <w:lang w:val="uz-Cyrl-UZ"/>
        </w:rPr>
        <w:t>o‘zining</w:t>
      </w:r>
      <w:r w:rsidRPr="00C93C44">
        <w:rPr>
          <w:sz w:val="22"/>
          <w:szCs w:val="22"/>
          <w:lang w:val="uz-Cyrl-UZ"/>
        </w:rPr>
        <w:t xml:space="preserve"> </w:t>
      </w:r>
      <w:r w:rsidR="0080310E" w:rsidRPr="00C93C44">
        <w:rPr>
          <w:sz w:val="22"/>
          <w:szCs w:val="22"/>
          <w:lang w:val="uz-Cyrl-UZ"/>
        </w:rPr>
        <w:t>asosiy</w:t>
      </w:r>
      <w:r w:rsidRPr="00C93C44">
        <w:rPr>
          <w:sz w:val="22"/>
          <w:szCs w:val="22"/>
          <w:lang w:val="uz-Cyrl-UZ"/>
        </w:rPr>
        <w:t xml:space="preserve"> </w:t>
      </w:r>
      <w:r w:rsidR="0080310E" w:rsidRPr="00C93C44">
        <w:rPr>
          <w:sz w:val="22"/>
          <w:szCs w:val="22"/>
          <w:lang w:val="uz-Cyrl-UZ"/>
        </w:rPr>
        <w:t>tushunchalariga</w:t>
      </w:r>
      <w:r w:rsidRPr="00C93C44">
        <w:rPr>
          <w:sz w:val="22"/>
          <w:szCs w:val="22"/>
          <w:lang w:val="uz-Cyrl-UZ"/>
        </w:rPr>
        <w:t xml:space="preserve">, </w:t>
      </w:r>
      <w:r w:rsidR="0080310E" w:rsidRPr="00C93C44">
        <w:rPr>
          <w:sz w:val="22"/>
          <w:szCs w:val="22"/>
          <w:lang w:val="uz-Cyrl-UZ"/>
        </w:rPr>
        <w:t>kategoriyalariga</w:t>
      </w:r>
      <w:r w:rsidRPr="00C93C44">
        <w:rPr>
          <w:sz w:val="22"/>
          <w:szCs w:val="22"/>
          <w:lang w:val="uz-Cyrl-UZ"/>
        </w:rPr>
        <w:t xml:space="preserve">, </w:t>
      </w:r>
      <w:r w:rsidR="0080310E" w:rsidRPr="00C93C44">
        <w:rPr>
          <w:sz w:val="22"/>
          <w:szCs w:val="22"/>
          <w:lang w:val="uz-Cyrl-UZ"/>
        </w:rPr>
        <w:t>tamoyillariga</w:t>
      </w:r>
      <w:r w:rsidRPr="00C93C44">
        <w:rPr>
          <w:sz w:val="22"/>
          <w:szCs w:val="22"/>
          <w:lang w:val="uz-Cyrl-UZ"/>
        </w:rPr>
        <w:t xml:space="preserve">, </w:t>
      </w:r>
      <w:r w:rsidR="0080310E" w:rsidRPr="00C93C44">
        <w:rPr>
          <w:sz w:val="22"/>
          <w:szCs w:val="22"/>
          <w:lang w:val="uz-Cyrl-UZ"/>
        </w:rPr>
        <w:t>qonunlari</w:t>
      </w:r>
      <w:r w:rsidRPr="00C93C44">
        <w:rPr>
          <w:sz w:val="22"/>
          <w:szCs w:val="22"/>
          <w:lang w:val="uz-Cyrl-UZ"/>
        </w:rPr>
        <w:t xml:space="preserve"> </w:t>
      </w:r>
      <w:r w:rsidR="0080310E" w:rsidRPr="00C93C44">
        <w:rPr>
          <w:sz w:val="22"/>
          <w:szCs w:val="22"/>
          <w:lang w:val="uz-Cyrl-UZ"/>
        </w:rPr>
        <w:t>va</w:t>
      </w:r>
      <w:r w:rsidRPr="00C93C44">
        <w:rPr>
          <w:sz w:val="22"/>
          <w:szCs w:val="22"/>
          <w:lang w:val="uz-Cyrl-UZ"/>
        </w:rPr>
        <w:t xml:space="preserve"> </w:t>
      </w:r>
      <w:r w:rsidR="0080310E" w:rsidRPr="00C93C44">
        <w:rPr>
          <w:sz w:val="22"/>
          <w:szCs w:val="22"/>
          <w:lang w:val="uz-Cyrl-UZ"/>
        </w:rPr>
        <w:t>mezonlariga</w:t>
      </w:r>
      <w:r w:rsidRPr="00C93C44">
        <w:rPr>
          <w:sz w:val="22"/>
          <w:szCs w:val="22"/>
          <w:lang w:val="uz-Cyrl-UZ"/>
        </w:rPr>
        <w:t xml:space="preserve"> </w:t>
      </w:r>
      <w:r w:rsidR="0080310E" w:rsidRPr="00C93C44">
        <w:rPr>
          <w:sz w:val="22"/>
          <w:szCs w:val="22"/>
          <w:lang w:val="uz-Cyrl-UZ"/>
        </w:rPr>
        <w:t>ega</w:t>
      </w:r>
      <w:r w:rsidRPr="00C93C44">
        <w:rPr>
          <w:sz w:val="22"/>
          <w:szCs w:val="22"/>
          <w:lang w:val="uz-Cyrl-UZ"/>
        </w:rPr>
        <w:t xml:space="preserve">. </w:t>
      </w:r>
      <w:r w:rsidR="0080310E" w:rsidRPr="00C93C44">
        <w:rPr>
          <w:sz w:val="22"/>
          <w:szCs w:val="22"/>
          <w:lang w:val="uz-Cyrl-UZ"/>
        </w:rPr>
        <w:t>Ular</w:t>
      </w:r>
      <w:r w:rsidRPr="00C93C44">
        <w:rPr>
          <w:sz w:val="22"/>
          <w:szCs w:val="22"/>
          <w:lang w:val="uz-Cyrl-UZ"/>
        </w:rPr>
        <w:t xml:space="preserve"> </w:t>
      </w:r>
      <w:r w:rsidR="0080310E" w:rsidRPr="00C93C44">
        <w:rPr>
          <w:sz w:val="22"/>
          <w:szCs w:val="22"/>
          <w:lang w:val="uz-Cyrl-UZ"/>
        </w:rPr>
        <w:t>orasida</w:t>
      </w:r>
      <w:r w:rsidRPr="00C93C44">
        <w:rPr>
          <w:sz w:val="22"/>
          <w:szCs w:val="22"/>
          <w:lang w:val="uz-Cyrl-UZ"/>
        </w:rPr>
        <w:t xml:space="preserve"> </w:t>
      </w:r>
      <w:r w:rsidR="0080310E" w:rsidRPr="00C93C44">
        <w:rPr>
          <w:sz w:val="22"/>
          <w:szCs w:val="22"/>
          <w:lang w:val="uz-Cyrl-UZ"/>
        </w:rPr>
        <w:t>boshqa</w:t>
      </w:r>
      <w:r w:rsidRPr="00C93C44">
        <w:rPr>
          <w:sz w:val="22"/>
          <w:szCs w:val="22"/>
          <w:lang w:val="uz-Cyrl-UZ"/>
        </w:rPr>
        <w:t xml:space="preserve"> </w:t>
      </w:r>
      <w:r w:rsidR="0080310E" w:rsidRPr="00C93C44">
        <w:rPr>
          <w:sz w:val="22"/>
          <w:szCs w:val="22"/>
          <w:lang w:val="uz-Cyrl-UZ"/>
        </w:rPr>
        <w:t>turdosh</w:t>
      </w:r>
      <w:r w:rsidRPr="00C93C44">
        <w:rPr>
          <w:sz w:val="22"/>
          <w:szCs w:val="22"/>
          <w:lang w:val="uz-Cyrl-UZ"/>
        </w:rPr>
        <w:t xml:space="preserve"> </w:t>
      </w:r>
      <w:r w:rsidR="0080310E" w:rsidRPr="00C93C44">
        <w:rPr>
          <w:sz w:val="22"/>
          <w:szCs w:val="22"/>
          <w:lang w:val="uz-Cyrl-UZ"/>
        </w:rPr>
        <w:t>fanlardan</w:t>
      </w:r>
      <w:r w:rsidRPr="00C93C44">
        <w:rPr>
          <w:sz w:val="22"/>
          <w:szCs w:val="22"/>
          <w:lang w:val="uz-Cyrl-UZ"/>
        </w:rPr>
        <w:t xml:space="preserve"> </w:t>
      </w:r>
      <w:r w:rsidR="0080310E" w:rsidRPr="00C93C44">
        <w:rPr>
          <w:sz w:val="22"/>
          <w:szCs w:val="22"/>
          <w:lang w:val="uz-Cyrl-UZ"/>
        </w:rPr>
        <w:t>kirib</w:t>
      </w:r>
      <w:r w:rsidRPr="00C93C44">
        <w:rPr>
          <w:sz w:val="22"/>
          <w:szCs w:val="22"/>
          <w:lang w:val="uz-Cyrl-UZ"/>
        </w:rPr>
        <w:t xml:space="preserve"> </w:t>
      </w:r>
      <w:r w:rsidR="0080310E" w:rsidRPr="00C93C44">
        <w:rPr>
          <w:sz w:val="22"/>
          <w:szCs w:val="22"/>
          <w:lang w:val="uz-Cyrl-UZ"/>
        </w:rPr>
        <w:t>kelganlari</w:t>
      </w:r>
      <w:r w:rsidRPr="00C93C44">
        <w:rPr>
          <w:sz w:val="22"/>
          <w:szCs w:val="22"/>
          <w:lang w:val="uz-Cyrl-UZ"/>
        </w:rPr>
        <w:t xml:space="preserve"> </w:t>
      </w:r>
      <w:r w:rsidR="0080310E" w:rsidRPr="00C93C44">
        <w:rPr>
          <w:sz w:val="22"/>
          <w:szCs w:val="22"/>
          <w:lang w:val="uz-Cyrl-UZ"/>
        </w:rPr>
        <w:t>bor</w:t>
      </w:r>
      <w:r w:rsidRPr="00C93C44">
        <w:rPr>
          <w:sz w:val="22"/>
          <w:szCs w:val="22"/>
          <w:lang w:val="uz-Cyrl-UZ"/>
        </w:rPr>
        <w:t xml:space="preserve">. </w:t>
      </w:r>
      <w:r w:rsidR="0080310E" w:rsidRPr="00C93C44">
        <w:rPr>
          <w:sz w:val="22"/>
          <w:szCs w:val="22"/>
          <w:lang w:val="uz-Cyrl-UZ"/>
        </w:rPr>
        <w:t>Masalan</w:t>
      </w:r>
      <w:r w:rsidRPr="00C93C44">
        <w:rPr>
          <w:sz w:val="22"/>
          <w:szCs w:val="22"/>
          <w:lang w:val="uz-Cyrl-UZ"/>
        </w:rPr>
        <w:t xml:space="preserve">, </w:t>
      </w:r>
      <w:r w:rsidR="0080310E" w:rsidRPr="00C93C44">
        <w:rPr>
          <w:sz w:val="22"/>
          <w:szCs w:val="22"/>
          <w:lang w:val="uz-Cyrl-UZ"/>
        </w:rPr>
        <w:t>falsafadan</w:t>
      </w:r>
      <w:r w:rsidRPr="00C93C44">
        <w:rPr>
          <w:sz w:val="22"/>
          <w:szCs w:val="22"/>
          <w:lang w:val="uz-Cyrl-UZ"/>
        </w:rPr>
        <w:t xml:space="preserve">, </w:t>
      </w:r>
      <w:r w:rsidR="0080310E" w:rsidRPr="00C93C44">
        <w:rPr>
          <w:sz w:val="22"/>
          <w:szCs w:val="22"/>
          <w:lang w:val="uz-Cyrl-UZ"/>
        </w:rPr>
        <w:t>etika</w:t>
      </w:r>
      <w:r w:rsidRPr="00C93C44">
        <w:rPr>
          <w:sz w:val="22"/>
          <w:szCs w:val="22"/>
          <w:lang w:val="uz-Cyrl-UZ"/>
        </w:rPr>
        <w:t xml:space="preserve">, </w:t>
      </w:r>
      <w:r w:rsidR="0080310E" w:rsidRPr="00C93C44">
        <w:rPr>
          <w:sz w:val="22"/>
          <w:szCs w:val="22"/>
          <w:lang w:val="uz-Cyrl-UZ"/>
        </w:rPr>
        <w:t>estetika</w:t>
      </w:r>
      <w:r w:rsidRPr="00C93C44">
        <w:rPr>
          <w:sz w:val="22"/>
          <w:szCs w:val="22"/>
          <w:lang w:val="uz-Cyrl-UZ"/>
        </w:rPr>
        <w:t xml:space="preserve">, </w:t>
      </w:r>
      <w:r w:rsidR="0080310E" w:rsidRPr="00C93C44">
        <w:rPr>
          <w:sz w:val="22"/>
          <w:szCs w:val="22"/>
          <w:lang w:val="uz-Cyrl-UZ"/>
        </w:rPr>
        <w:t>yurisprudensiya</w:t>
      </w:r>
      <w:r w:rsidRPr="00C93C44">
        <w:rPr>
          <w:sz w:val="22"/>
          <w:szCs w:val="22"/>
          <w:lang w:val="uz-Cyrl-UZ"/>
        </w:rPr>
        <w:t xml:space="preserve">, </w:t>
      </w:r>
      <w:r w:rsidR="0080310E" w:rsidRPr="00C93C44">
        <w:rPr>
          <w:sz w:val="22"/>
          <w:szCs w:val="22"/>
          <w:lang w:val="uz-Cyrl-UZ"/>
        </w:rPr>
        <w:t>dinshunoslik</w:t>
      </w:r>
      <w:r w:rsidRPr="00C93C44">
        <w:rPr>
          <w:sz w:val="22"/>
          <w:szCs w:val="22"/>
          <w:lang w:val="uz-Cyrl-UZ"/>
        </w:rPr>
        <w:t xml:space="preserve"> </w:t>
      </w:r>
      <w:r w:rsidR="0080310E" w:rsidRPr="00C93C44">
        <w:rPr>
          <w:sz w:val="22"/>
          <w:szCs w:val="22"/>
          <w:lang w:val="uz-Cyrl-UZ"/>
        </w:rPr>
        <w:t>va</w:t>
      </w:r>
      <w:r w:rsidRPr="00C93C44">
        <w:rPr>
          <w:sz w:val="22"/>
          <w:szCs w:val="22"/>
          <w:lang w:val="uz-Cyrl-UZ"/>
        </w:rPr>
        <w:t xml:space="preserve"> </w:t>
      </w:r>
      <w:r w:rsidR="0080310E" w:rsidRPr="00C93C44">
        <w:rPr>
          <w:sz w:val="22"/>
          <w:szCs w:val="22"/>
          <w:lang w:val="uz-Cyrl-UZ"/>
        </w:rPr>
        <w:t>boshqa</w:t>
      </w:r>
      <w:r w:rsidRPr="00C93C44">
        <w:rPr>
          <w:sz w:val="22"/>
          <w:szCs w:val="22"/>
          <w:lang w:val="uz-Cyrl-UZ"/>
        </w:rPr>
        <w:t xml:space="preserve"> </w:t>
      </w:r>
      <w:r w:rsidR="0080310E" w:rsidRPr="00C93C44">
        <w:rPr>
          <w:sz w:val="22"/>
          <w:szCs w:val="22"/>
          <w:lang w:val="uz-Cyrl-UZ"/>
        </w:rPr>
        <w:t>fanlardan</w:t>
      </w:r>
      <w:r w:rsidRPr="00C93C44">
        <w:rPr>
          <w:sz w:val="22"/>
          <w:szCs w:val="22"/>
          <w:lang w:val="uz-Cyrl-UZ"/>
        </w:rPr>
        <w:t xml:space="preserve"> </w:t>
      </w:r>
      <w:r w:rsidR="0080310E" w:rsidRPr="00C93C44">
        <w:rPr>
          <w:sz w:val="22"/>
          <w:szCs w:val="22"/>
          <w:lang w:val="uz-Cyrl-UZ"/>
        </w:rPr>
        <w:t>olingan</w:t>
      </w:r>
      <w:r w:rsidRPr="00C93C44">
        <w:rPr>
          <w:sz w:val="22"/>
          <w:szCs w:val="22"/>
          <w:lang w:val="uz-Cyrl-UZ"/>
        </w:rPr>
        <w:t xml:space="preserve"> </w:t>
      </w:r>
      <w:r w:rsidR="0080310E" w:rsidRPr="00C93C44">
        <w:rPr>
          <w:sz w:val="22"/>
          <w:szCs w:val="22"/>
          <w:lang w:val="uz-Cyrl-UZ"/>
        </w:rPr>
        <w:t>ong</w:t>
      </w:r>
      <w:r w:rsidRPr="00C93C44">
        <w:rPr>
          <w:sz w:val="22"/>
          <w:szCs w:val="22"/>
          <w:lang w:val="uz-Cyrl-UZ"/>
        </w:rPr>
        <w:t xml:space="preserve">, </w:t>
      </w:r>
      <w:r w:rsidR="0080310E" w:rsidRPr="00C93C44">
        <w:rPr>
          <w:sz w:val="22"/>
          <w:szCs w:val="22"/>
          <w:lang w:val="uz-Cyrl-UZ"/>
        </w:rPr>
        <w:t>tafakkur</w:t>
      </w:r>
      <w:r w:rsidRPr="00C93C44">
        <w:rPr>
          <w:sz w:val="22"/>
          <w:szCs w:val="22"/>
          <w:lang w:val="uz-Cyrl-UZ"/>
        </w:rPr>
        <w:t xml:space="preserve">, </w:t>
      </w:r>
      <w:r w:rsidR="0080310E" w:rsidRPr="00C93C44">
        <w:rPr>
          <w:sz w:val="22"/>
          <w:szCs w:val="22"/>
          <w:lang w:val="uz-Cyrl-UZ"/>
        </w:rPr>
        <w:t>borliq</w:t>
      </w:r>
      <w:r w:rsidRPr="00C93C44">
        <w:rPr>
          <w:sz w:val="22"/>
          <w:szCs w:val="22"/>
          <w:lang w:val="uz-Cyrl-UZ"/>
        </w:rPr>
        <w:t xml:space="preserve">, </w:t>
      </w:r>
      <w:r w:rsidR="0080310E" w:rsidRPr="00C93C44">
        <w:rPr>
          <w:sz w:val="22"/>
          <w:szCs w:val="22"/>
          <w:lang w:val="uz-Cyrl-UZ"/>
        </w:rPr>
        <w:t>qadriyat</w:t>
      </w:r>
      <w:r w:rsidRPr="00C93C44">
        <w:rPr>
          <w:sz w:val="22"/>
          <w:szCs w:val="22"/>
          <w:lang w:val="uz-Cyrl-UZ"/>
        </w:rPr>
        <w:t xml:space="preserve">, </w:t>
      </w:r>
      <w:r w:rsidR="0080310E" w:rsidRPr="00C93C44">
        <w:rPr>
          <w:sz w:val="22"/>
          <w:szCs w:val="22"/>
          <w:lang w:val="uz-Cyrl-UZ"/>
        </w:rPr>
        <w:t>axloq</w:t>
      </w:r>
      <w:r w:rsidRPr="00C93C44">
        <w:rPr>
          <w:sz w:val="22"/>
          <w:szCs w:val="22"/>
          <w:lang w:val="uz-Cyrl-UZ"/>
        </w:rPr>
        <w:t xml:space="preserve">, </w:t>
      </w:r>
      <w:r w:rsidR="0080310E" w:rsidRPr="00C93C44">
        <w:rPr>
          <w:sz w:val="22"/>
          <w:szCs w:val="22"/>
          <w:lang w:val="uz-Cyrl-UZ"/>
        </w:rPr>
        <w:t>nafosat</w:t>
      </w:r>
      <w:r w:rsidRPr="00C93C44">
        <w:rPr>
          <w:sz w:val="22"/>
          <w:szCs w:val="22"/>
          <w:lang w:val="uz-Cyrl-UZ"/>
        </w:rPr>
        <w:t xml:space="preserve">, </w:t>
      </w:r>
      <w:r w:rsidR="0080310E" w:rsidRPr="00C93C44">
        <w:rPr>
          <w:sz w:val="22"/>
          <w:szCs w:val="22"/>
          <w:lang w:val="uz-Cyrl-UZ"/>
        </w:rPr>
        <w:t>imon</w:t>
      </w:r>
      <w:r w:rsidRPr="00C93C44">
        <w:rPr>
          <w:sz w:val="22"/>
          <w:szCs w:val="22"/>
          <w:lang w:val="uz-Cyrl-UZ"/>
        </w:rPr>
        <w:t xml:space="preserve">, </w:t>
      </w:r>
      <w:r w:rsidR="0080310E" w:rsidRPr="00C93C44">
        <w:rPr>
          <w:sz w:val="22"/>
          <w:szCs w:val="22"/>
          <w:lang w:val="uz-Cyrl-UZ"/>
        </w:rPr>
        <w:t>haqiqat</w:t>
      </w:r>
      <w:r w:rsidRPr="00C93C44">
        <w:rPr>
          <w:sz w:val="22"/>
          <w:szCs w:val="22"/>
          <w:lang w:val="uz-Cyrl-UZ"/>
        </w:rPr>
        <w:t xml:space="preserve">, </w:t>
      </w:r>
      <w:r w:rsidR="0080310E" w:rsidRPr="00C93C44">
        <w:rPr>
          <w:sz w:val="22"/>
          <w:szCs w:val="22"/>
          <w:lang w:val="uz-Cyrl-UZ"/>
        </w:rPr>
        <w:t>adolat</w:t>
      </w:r>
      <w:r w:rsidRPr="00C93C44">
        <w:rPr>
          <w:sz w:val="22"/>
          <w:szCs w:val="22"/>
          <w:lang w:val="uz-Cyrl-UZ"/>
        </w:rPr>
        <w:t xml:space="preserve">, </w:t>
      </w:r>
      <w:r w:rsidR="0080310E" w:rsidRPr="00C93C44">
        <w:rPr>
          <w:sz w:val="22"/>
          <w:szCs w:val="22"/>
          <w:lang w:val="uz-Cyrl-UZ"/>
        </w:rPr>
        <w:t>tenghuquqlilik</w:t>
      </w:r>
      <w:r w:rsidRPr="00C93C44">
        <w:rPr>
          <w:sz w:val="22"/>
          <w:szCs w:val="22"/>
          <w:lang w:val="uz-Cyrl-UZ"/>
        </w:rPr>
        <w:t xml:space="preserve">, </w:t>
      </w:r>
      <w:r w:rsidR="0080310E" w:rsidRPr="00C93C44">
        <w:rPr>
          <w:sz w:val="22"/>
          <w:szCs w:val="22"/>
          <w:lang w:val="uz-Cyrl-UZ"/>
        </w:rPr>
        <w:t>va</w:t>
      </w:r>
      <w:r w:rsidRPr="00C93C44">
        <w:rPr>
          <w:sz w:val="22"/>
          <w:szCs w:val="22"/>
          <w:lang w:val="uz-Cyrl-UZ"/>
        </w:rPr>
        <w:t xml:space="preserve"> </w:t>
      </w:r>
      <w:r w:rsidR="0080310E" w:rsidRPr="00C93C44">
        <w:rPr>
          <w:sz w:val="22"/>
          <w:szCs w:val="22"/>
          <w:lang w:val="uz-Cyrl-UZ"/>
        </w:rPr>
        <w:t>sh</w:t>
      </w:r>
      <w:r w:rsidRPr="00C93C44">
        <w:rPr>
          <w:sz w:val="22"/>
          <w:szCs w:val="22"/>
          <w:lang w:val="uz-Cyrl-UZ"/>
        </w:rPr>
        <w:t>.</w:t>
      </w:r>
      <w:r w:rsidR="0080310E" w:rsidRPr="00C93C44">
        <w:rPr>
          <w:sz w:val="22"/>
          <w:szCs w:val="22"/>
          <w:lang w:val="uz-Cyrl-UZ"/>
        </w:rPr>
        <w:t>k</w:t>
      </w:r>
      <w:r w:rsidRPr="00C93C44">
        <w:rPr>
          <w:sz w:val="22"/>
          <w:szCs w:val="22"/>
          <w:lang w:val="uz-Cyrl-UZ"/>
        </w:rPr>
        <w:t xml:space="preserve">. </w:t>
      </w:r>
      <w:r w:rsidR="0080310E" w:rsidRPr="00C93C44">
        <w:rPr>
          <w:sz w:val="22"/>
          <w:szCs w:val="22"/>
          <w:lang w:val="uz-Cyrl-UZ"/>
        </w:rPr>
        <w:t>tushunchalarsiz</w:t>
      </w:r>
      <w:r w:rsidRPr="00C93C44">
        <w:rPr>
          <w:sz w:val="22"/>
          <w:szCs w:val="22"/>
          <w:lang w:val="uz-Cyrl-UZ"/>
        </w:rPr>
        <w:t xml:space="preserve"> </w:t>
      </w:r>
      <w:r w:rsidR="0080310E" w:rsidRPr="00C93C44">
        <w:rPr>
          <w:sz w:val="22"/>
          <w:szCs w:val="22"/>
          <w:lang w:val="uz-Cyrl-UZ"/>
        </w:rPr>
        <w:t>ma’naviyatshunoslikni</w:t>
      </w:r>
      <w:r w:rsidRPr="00C93C44">
        <w:rPr>
          <w:sz w:val="22"/>
          <w:szCs w:val="22"/>
          <w:lang w:val="uz-Cyrl-UZ"/>
        </w:rPr>
        <w:t xml:space="preserve"> </w:t>
      </w:r>
      <w:r w:rsidR="0080310E" w:rsidRPr="00C93C44">
        <w:rPr>
          <w:sz w:val="22"/>
          <w:szCs w:val="22"/>
          <w:lang w:val="uz-Cyrl-UZ"/>
        </w:rPr>
        <w:t>fan</w:t>
      </w:r>
      <w:r w:rsidRPr="00C93C44">
        <w:rPr>
          <w:sz w:val="22"/>
          <w:szCs w:val="22"/>
          <w:lang w:val="uz-Cyrl-UZ"/>
        </w:rPr>
        <w:t xml:space="preserve"> </w:t>
      </w:r>
      <w:r w:rsidR="0080310E" w:rsidRPr="00C93C44">
        <w:rPr>
          <w:sz w:val="22"/>
          <w:szCs w:val="22"/>
          <w:lang w:val="uz-Cyrl-UZ"/>
        </w:rPr>
        <w:t>sifatida</w:t>
      </w:r>
      <w:r w:rsidRPr="00C93C44">
        <w:rPr>
          <w:sz w:val="22"/>
          <w:szCs w:val="22"/>
          <w:lang w:val="uz-Cyrl-UZ"/>
        </w:rPr>
        <w:t xml:space="preserve"> </w:t>
      </w:r>
      <w:r w:rsidR="0080310E" w:rsidRPr="00C93C44">
        <w:rPr>
          <w:sz w:val="22"/>
          <w:szCs w:val="22"/>
          <w:lang w:val="uz-Cyrl-UZ"/>
        </w:rPr>
        <w:t>tizimlashtirib</w:t>
      </w:r>
      <w:r w:rsidRPr="00C93C44">
        <w:rPr>
          <w:sz w:val="22"/>
          <w:szCs w:val="22"/>
          <w:lang w:val="uz-Cyrl-UZ"/>
        </w:rPr>
        <w:t xml:space="preserve"> </w:t>
      </w:r>
      <w:r w:rsidR="0080310E" w:rsidRPr="00C93C44">
        <w:rPr>
          <w:sz w:val="22"/>
          <w:szCs w:val="22"/>
          <w:lang w:val="uz-Cyrl-UZ"/>
        </w:rPr>
        <w:t>bo‘lmaydi</w:t>
      </w:r>
      <w:r w:rsidRPr="00C93C44">
        <w:rPr>
          <w:sz w:val="22"/>
          <w:szCs w:val="22"/>
          <w:lang w:val="uz-Cyrl-UZ"/>
        </w:rPr>
        <w:t xml:space="preserve">. </w:t>
      </w:r>
      <w:r w:rsidR="0080310E" w:rsidRPr="00C93C44">
        <w:rPr>
          <w:sz w:val="22"/>
          <w:szCs w:val="22"/>
          <w:lang w:val="uz-Cyrl-UZ"/>
        </w:rPr>
        <w:t>Ayniqsa</w:t>
      </w:r>
      <w:r w:rsidRPr="00C93C44">
        <w:rPr>
          <w:sz w:val="22"/>
          <w:szCs w:val="22"/>
          <w:lang w:val="uz-Cyrl-UZ"/>
        </w:rPr>
        <w:t xml:space="preserve">, </w:t>
      </w:r>
      <w:r w:rsidR="0080310E" w:rsidRPr="00C93C44">
        <w:rPr>
          <w:sz w:val="22"/>
          <w:szCs w:val="22"/>
          <w:lang w:val="uz-Cyrl-UZ"/>
        </w:rPr>
        <w:t>falsafa</w:t>
      </w:r>
      <w:r w:rsidRPr="00C93C44">
        <w:rPr>
          <w:sz w:val="22"/>
          <w:szCs w:val="22"/>
          <w:lang w:val="uz-Cyrl-UZ"/>
        </w:rPr>
        <w:t xml:space="preserve"> </w:t>
      </w:r>
      <w:r w:rsidR="0080310E" w:rsidRPr="00C93C44">
        <w:rPr>
          <w:sz w:val="22"/>
          <w:szCs w:val="22"/>
          <w:lang w:val="uz-Cyrl-UZ"/>
        </w:rPr>
        <w:t>fani</w:t>
      </w:r>
      <w:r w:rsidRPr="00C93C44">
        <w:rPr>
          <w:sz w:val="22"/>
          <w:szCs w:val="22"/>
          <w:lang w:val="uz-Cyrl-UZ"/>
        </w:rPr>
        <w:t xml:space="preserve"> </w:t>
      </w:r>
      <w:r w:rsidR="0080310E" w:rsidRPr="00C93C44">
        <w:rPr>
          <w:sz w:val="22"/>
          <w:szCs w:val="22"/>
          <w:lang w:val="uz-Cyrl-UZ"/>
        </w:rPr>
        <w:t>tushunchalari</w:t>
      </w:r>
      <w:r w:rsidRPr="00C93C44">
        <w:rPr>
          <w:sz w:val="22"/>
          <w:szCs w:val="22"/>
          <w:lang w:val="uz-Cyrl-UZ"/>
        </w:rPr>
        <w:t xml:space="preserve">, </w:t>
      </w:r>
      <w:r w:rsidR="0080310E" w:rsidRPr="00C93C44">
        <w:rPr>
          <w:sz w:val="22"/>
          <w:szCs w:val="22"/>
          <w:lang w:val="uz-Cyrl-UZ"/>
        </w:rPr>
        <w:t>kategoriyalari</w:t>
      </w:r>
      <w:r w:rsidRPr="00C93C44">
        <w:rPr>
          <w:sz w:val="22"/>
          <w:szCs w:val="22"/>
          <w:lang w:val="uz-Cyrl-UZ"/>
        </w:rPr>
        <w:t xml:space="preserve">, </w:t>
      </w:r>
      <w:r w:rsidR="0080310E" w:rsidRPr="00C93C44">
        <w:rPr>
          <w:sz w:val="22"/>
          <w:szCs w:val="22"/>
          <w:lang w:val="uz-Cyrl-UZ"/>
        </w:rPr>
        <w:t>usullari</w:t>
      </w:r>
      <w:r w:rsidRPr="00C93C44">
        <w:rPr>
          <w:sz w:val="22"/>
          <w:szCs w:val="22"/>
          <w:lang w:val="uz-Cyrl-UZ"/>
        </w:rPr>
        <w:t xml:space="preserve">, </w:t>
      </w:r>
      <w:r w:rsidR="0080310E" w:rsidRPr="00C93C44">
        <w:rPr>
          <w:sz w:val="22"/>
          <w:szCs w:val="22"/>
          <w:lang w:val="uz-Cyrl-UZ"/>
        </w:rPr>
        <w:t>bilish</w:t>
      </w:r>
      <w:r w:rsidRPr="00C93C44">
        <w:rPr>
          <w:sz w:val="22"/>
          <w:szCs w:val="22"/>
          <w:lang w:val="uz-Cyrl-UZ"/>
        </w:rPr>
        <w:t xml:space="preserve"> </w:t>
      </w:r>
      <w:r w:rsidR="0080310E" w:rsidRPr="00C93C44">
        <w:rPr>
          <w:sz w:val="22"/>
          <w:szCs w:val="22"/>
          <w:lang w:val="uz-Cyrl-UZ"/>
        </w:rPr>
        <w:t>nazariyasi</w:t>
      </w:r>
      <w:r w:rsidRPr="00C93C44">
        <w:rPr>
          <w:sz w:val="22"/>
          <w:szCs w:val="22"/>
          <w:lang w:val="uz-Cyrl-UZ"/>
        </w:rPr>
        <w:t xml:space="preserve"> </w:t>
      </w:r>
      <w:r w:rsidR="0080310E" w:rsidRPr="00C93C44">
        <w:rPr>
          <w:sz w:val="22"/>
          <w:szCs w:val="22"/>
          <w:lang w:val="uz-Cyrl-UZ"/>
        </w:rPr>
        <w:t>ma’naviyatshunoslik</w:t>
      </w:r>
      <w:r w:rsidRPr="00C93C44">
        <w:rPr>
          <w:sz w:val="22"/>
          <w:szCs w:val="22"/>
          <w:lang w:val="uz-Cyrl-UZ"/>
        </w:rPr>
        <w:t xml:space="preserve"> </w:t>
      </w:r>
      <w:r w:rsidR="0080310E" w:rsidRPr="00C93C44">
        <w:rPr>
          <w:sz w:val="22"/>
          <w:szCs w:val="22"/>
          <w:lang w:val="uz-Cyrl-UZ"/>
        </w:rPr>
        <w:t>shakllanishi</w:t>
      </w:r>
      <w:r w:rsidRPr="00C93C44">
        <w:rPr>
          <w:sz w:val="22"/>
          <w:szCs w:val="22"/>
          <w:lang w:val="uz-Cyrl-UZ"/>
        </w:rPr>
        <w:t xml:space="preserve"> </w:t>
      </w:r>
      <w:r w:rsidR="0080310E" w:rsidRPr="00C93C44">
        <w:rPr>
          <w:sz w:val="22"/>
          <w:szCs w:val="22"/>
          <w:lang w:val="uz-Cyrl-UZ"/>
        </w:rPr>
        <w:t>uchun</w:t>
      </w:r>
      <w:r w:rsidRPr="00C93C44">
        <w:rPr>
          <w:sz w:val="22"/>
          <w:szCs w:val="22"/>
          <w:lang w:val="uz-Cyrl-UZ"/>
        </w:rPr>
        <w:t xml:space="preserve"> </w:t>
      </w:r>
      <w:r w:rsidR="0080310E" w:rsidRPr="00C93C44">
        <w:rPr>
          <w:sz w:val="22"/>
          <w:szCs w:val="22"/>
          <w:lang w:val="uz-Cyrl-UZ"/>
        </w:rPr>
        <w:t>zaruriy</w:t>
      </w:r>
      <w:r w:rsidRPr="00C93C44">
        <w:rPr>
          <w:sz w:val="22"/>
          <w:szCs w:val="22"/>
          <w:lang w:val="uz-Cyrl-UZ"/>
        </w:rPr>
        <w:t xml:space="preserve"> </w:t>
      </w:r>
      <w:r w:rsidR="0080310E" w:rsidRPr="00C93C44">
        <w:rPr>
          <w:sz w:val="22"/>
          <w:szCs w:val="22"/>
          <w:lang w:val="uz-Cyrl-UZ"/>
        </w:rPr>
        <w:t>ilmiy</w:t>
      </w:r>
      <w:r w:rsidRPr="00C93C44">
        <w:rPr>
          <w:sz w:val="22"/>
          <w:szCs w:val="22"/>
          <w:lang w:val="uz-Cyrl-UZ"/>
        </w:rPr>
        <w:t xml:space="preserve"> </w:t>
      </w:r>
      <w:r w:rsidR="0080310E" w:rsidRPr="00C93C44">
        <w:rPr>
          <w:sz w:val="22"/>
          <w:szCs w:val="22"/>
          <w:lang w:val="uz-Cyrl-UZ"/>
        </w:rPr>
        <w:t>asos</w:t>
      </w:r>
      <w:r w:rsidRPr="00C93C44">
        <w:rPr>
          <w:sz w:val="22"/>
          <w:szCs w:val="22"/>
          <w:lang w:val="uz-Cyrl-UZ"/>
        </w:rPr>
        <w:t xml:space="preserve"> </w:t>
      </w:r>
      <w:r w:rsidR="0080310E" w:rsidRPr="00C93C44">
        <w:rPr>
          <w:sz w:val="22"/>
          <w:szCs w:val="22"/>
          <w:lang w:val="uz-Cyrl-UZ"/>
        </w:rPr>
        <w:t>va</w:t>
      </w:r>
      <w:r w:rsidRPr="00C93C44">
        <w:rPr>
          <w:sz w:val="22"/>
          <w:szCs w:val="22"/>
          <w:lang w:val="uz-Cyrl-UZ"/>
        </w:rPr>
        <w:t xml:space="preserve"> </w:t>
      </w:r>
      <w:r w:rsidR="0080310E" w:rsidRPr="00C93C44">
        <w:rPr>
          <w:sz w:val="22"/>
          <w:szCs w:val="22"/>
          <w:lang w:val="uz-Cyrl-UZ"/>
        </w:rPr>
        <w:t>qurilmadir</w:t>
      </w:r>
      <w:r w:rsidRPr="00C93C44">
        <w:rPr>
          <w:sz w:val="22"/>
          <w:szCs w:val="22"/>
          <w:lang w:val="uz-Cyrl-UZ"/>
        </w:rPr>
        <w:t xml:space="preserve">. </w:t>
      </w:r>
      <w:r w:rsidR="0080310E" w:rsidRPr="00C93C44">
        <w:rPr>
          <w:sz w:val="22"/>
          <w:szCs w:val="22"/>
          <w:lang w:val="uz-Cyrl-UZ"/>
        </w:rPr>
        <w:t>Zero</w:t>
      </w:r>
      <w:r w:rsidRPr="00C93C44">
        <w:rPr>
          <w:sz w:val="22"/>
          <w:szCs w:val="22"/>
          <w:lang w:val="uz-Cyrl-UZ"/>
        </w:rPr>
        <w:t xml:space="preserve">, </w:t>
      </w:r>
      <w:r w:rsidR="0080310E" w:rsidRPr="00C93C44">
        <w:rPr>
          <w:sz w:val="22"/>
          <w:szCs w:val="22"/>
          <w:lang w:val="uz-Cyrl-UZ"/>
        </w:rPr>
        <w:t>ma’naviyatshunoslik</w:t>
      </w:r>
      <w:r w:rsidRPr="00C93C44">
        <w:rPr>
          <w:sz w:val="22"/>
          <w:szCs w:val="22"/>
          <w:lang w:val="uz-Cyrl-UZ"/>
        </w:rPr>
        <w:t xml:space="preserve"> </w:t>
      </w:r>
      <w:r w:rsidR="0080310E" w:rsidRPr="00C93C44">
        <w:rPr>
          <w:sz w:val="22"/>
          <w:szCs w:val="22"/>
          <w:lang w:val="uz-Cyrl-UZ"/>
        </w:rPr>
        <w:t>fani</w:t>
      </w:r>
      <w:r w:rsidRPr="00C93C44">
        <w:rPr>
          <w:sz w:val="22"/>
          <w:szCs w:val="22"/>
          <w:lang w:val="uz-Cyrl-UZ"/>
        </w:rPr>
        <w:t xml:space="preserve"> </w:t>
      </w:r>
      <w:r w:rsidR="0080310E" w:rsidRPr="00C93C44">
        <w:rPr>
          <w:sz w:val="22"/>
          <w:szCs w:val="22"/>
          <w:lang w:val="uz-Cyrl-UZ"/>
        </w:rPr>
        <w:t>etika</w:t>
      </w:r>
      <w:r w:rsidRPr="00C93C44">
        <w:rPr>
          <w:sz w:val="22"/>
          <w:szCs w:val="22"/>
          <w:lang w:val="uz-Cyrl-UZ"/>
        </w:rPr>
        <w:t xml:space="preserve">, </w:t>
      </w:r>
      <w:r w:rsidR="0080310E" w:rsidRPr="00C93C44">
        <w:rPr>
          <w:sz w:val="22"/>
          <w:szCs w:val="22"/>
          <w:lang w:val="uz-Cyrl-UZ"/>
        </w:rPr>
        <w:t>estetika</w:t>
      </w:r>
      <w:r w:rsidRPr="00C93C44">
        <w:rPr>
          <w:sz w:val="22"/>
          <w:szCs w:val="22"/>
          <w:lang w:val="uz-Cyrl-UZ"/>
        </w:rPr>
        <w:t xml:space="preserve">, </w:t>
      </w:r>
      <w:r w:rsidR="0080310E" w:rsidRPr="00C93C44">
        <w:rPr>
          <w:sz w:val="22"/>
          <w:szCs w:val="22"/>
          <w:lang w:val="uz-Cyrl-UZ"/>
        </w:rPr>
        <w:t>kulturologiya</w:t>
      </w:r>
      <w:r w:rsidRPr="00C93C44">
        <w:rPr>
          <w:sz w:val="22"/>
          <w:szCs w:val="22"/>
          <w:lang w:val="uz-Cyrl-UZ"/>
        </w:rPr>
        <w:t xml:space="preserve">, </w:t>
      </w:r>
      <w:r w:rsidR="0080310E" w:rsidRPr="00C93C44">
        <w:rPr>
          <w:sz w:val="22"/>
          <w:szCs w:val="22"/>
          <w:lang w:val="uz-Cyrl-UZ"/>
        </w:rPr>
        <w:t>dinshunoslik</w:t>
      </w:r>
      <w:r w:rsidRPr="00C93C44">
        <w:rPr>
          <w:sz w:val="22"/>
          <w:szCs w:val="22"/>
          <w:lang w:val="uz-Cyrl-UZ"/>
        </w:rPr>
        <w:t xml:space="preserve">, </w:t>
      </w:r>
      <w:r w:rsidR="0080310E" w:rsidRPr="00C93C44">
        <w:rPr>
          <w:sz w:val="22"/>
          <w:szCs w:val="22"/>
          <w:lang w:val="uz-Cyrl-UZ"/>
        </w:rPr>
        <w:t>sotsiologiya</w:t>
      </w:r>
      <w:r w:rsidRPr="00C93C44">
        <w:rPr>
          <w:sz w:val="22"/>
          <w:szCs w:val="22"/>
          <w:lang w:val="uz-Cyrl-UZ"/>
        </w:rPr>
        <w:t xml:space="preserve">, </w:t>
      </w:r>
      <w:r w:rsidR="0080310E" w:rsidRPr="00C93C44">
        <w:rPr>
          <w:sz w:val="22"/>
          <w:szCs w:val="22"/>
          <w:lang w:val="uz-Cyrl-UZ"/>
        </w:rPr>
        <w:t>siyosatshunoslik</w:t>
      </w:r>
      <w:r w:rsidRPr="00C93C44">
        <w:rPr>
          <w:sz w:val="22"/>
          <w:szCs w:val="22"/>
          <w:lang w:val="uz-Cyrl-UZ"/>
        </w:rPr>
        <w:t xml:space="preserve">, </w:t>
      </w:r>
      <w:r w:rsidR="0080310E" w:rsidRPr="00C93C44">
        <w:rPr>
          <w:sz w:val="22"/>
          <w:szCs w:val="22"/>
          <w:lang w:val="uz-Cyrl-UZ"/>
        </w:rPr>
        <w:t>mantiq</w:t>
      </w:r>
      <w:r w:rsidRPr="00C93C44">
        <w:rPr>
          <w:sz w:val="22"/>
          <w:szCs w:val="22"/>
          <w:lang w:val="uz-Cyrl-UZ"/>
        </w:rPr>
        <w:t xml:space="preserve"> </w:t>
      </w:r>
      <w:r w:rsidR="0080310E" w:rsidRPr="00C93C44">
        <w:rPr>
          <w:sz w:val="22"/>
          <w:szCs w:val="22"/>
          <w:lang w:val="uz-Cyrl-UZ"/>
        </w:rPr>
        <w:t>ilmlari</w:t>
      </w:r>
      <w:r w:rsidRPr="00C93C44">
        <w:rPr>
          <w:sz w:val="22"/>
          <w:szCs w:val="22"/>
          <w:lang w:val="uz-Cyrl-UZ"/>
        </w:rPr>
        <w:t xml:space="preserve"> </w:t>
      </w:r>
      <w:r w:rsidR="0080310E" w:rsidRPr="00C93C44">
        <w:rPr>
          <w:sz w:val="22"/>
          <w:szCs w:val="22"/>
          <w:lang w:val="uz-Cyrl-UZ"/>
        </w:rPr>
        <w:t>singari</w:t>
      </w:r>
      <w:r w:rsidRPr="00C93C44">
        <w:rPr>
          <w:sz w:val="22"/>
          <w:szCs w:val="22"/>
          <w:lang w:val="uz-Cyrl-UZ"/>
        </w:rPr>
        <w:t xml:space="preserve"> </w:t>
      </w:r>
      <w:r w:rsidR="0080310E" w:rsidRPr="00C93C44">
        <w:rPr>
          <w:sz w:val="22"/>
          <w:szCs w:val="22"/>
          <w:lang w:val="uz-Cyrl-UZ"/>
        </w:rPr>
        <w:t>falsafiy</w:t>
      </w:r>
      <w:r w:rsidRPr="00C93C44">
        <w:rPr>
          <w:sz w:val="22"/>
          <w:szCs w:val="22"/>
          <w:lang w:val="uz-Cyrl-UZ"/>
        </w:rPr>
        <w:t xml:space="preserve"> </w:t>
      </w:r>
      <w:r w:rsidR="0080310E" w:rsidRPr="00C93C44">
        <w:rPr>
          <w:sz w:val="22"/>
          <w:szCs w:val="22"/>
          <w:lang w:val="uz-Cyrl-UZ"/>
        </w:rPr>
        <w:t>fanlar</w:t>
      </w:r>
      <w:r w:rsidRPr="00C93C44">
        <w:rPr>
          <w:sz w:val="22"/>
          <w:szCs w:val="22"/>
          <w:lang w:val="uz-Cyrl-UZ"/>
        </w:rPr>
        <w:t xml:space="preserve"> </w:t>
      </w:r>
      <w:r w:rsidR="0080310E" w:rsidRPr="00C93C44">
        <w:rPr>
          <w:sz w:val="22"/>
          <w:szCs w:val="22"/>
          <w:lang w:val="uz-Cyrl-UZ"/>
        </w:rPr>
        <w:t>tizimiga</w:t>
      </w:r>
      <w:r w:rsidRPr="00C93C44">
        <w:rPr>
          <w:sz w:val="22"/>
          <w:szCs w:val="22"/>
          <w:lang w:val="uz-Cyrl-UZ"/>
        </w:rPr>
        <w:t xml:space="preserve"> </w:t>
      </w:r>
      <w:r w:rsidR="0080310E" w:rsidRPr="00C93C44">
        <w:rPr>
          <w:sz w:val="22"/>
          <w:szCs w:val="22"/>
          <w:lang w:val="uz-Cyrl-UZ"/>
        </w:rPr>
        <w:t>mansubdir</w:t>
      </w:r>
      <w:r w:rsidRPr="00C93C44">
        <w:rPr>
          <w:sz w:val="22"/>
          <w:szCs w:val="22"/>
          <w:lang w:val="uz-Cyrl-UZ"/>
        </w:rPr>
        <w:t xml:space="preserve">. </w:t>
      </w:r>
      <w:r w:rsidR="003B7608">
        <w:rPr>
          <w:sz w:val="22"/>
          <w:szCs w:val="22"/>
          <w:lang w:val="uz-Cyrl-UZ"/>
        </w:rPr>
        <w:t>Sh</w:t>
      </w:r>
      <w:r w:rsidR="0080310E" w:rsidRPr="00C93C44">
        <w:rPr>
          <w:sz w:val="22"/>
          <w:szCs w:val="22"/>
          <w:lang w:val="uz-Cyrl-UZ"/>
        </w:rPr>
        <w:t>u</w:t>
      </w:r>
      <w:r w:rsidRPr="00C93C44">
        <w:rPr>
          <w:sz w:val="22"/>
          <w:szCs w:val="22"/>
          <w:lang w:val="uz-Cyrl-UZ"/>
        </w:rPr>
        <w:t xml:space="preserve"> </w:t>
      </w:r>
      <w:r w:rsidR="0080310E" w:rsidRPr="00C93C44">
        <w:rPr>
          <w:sz w:val="22"/>
          <w:szCs w:val="22"/>
          <w:lang w:val="uz-Cyrl-UZ"/>
        </w:rPr>
        <w:t>sababdan</w:t>
      </w:r>
      <w:r w:rsidRPr="00C93C44">
        <w:rPr>
          <w:sz w:val="22"/>
          <w:szCs w:val="22"/>
          <w:lang w:val="uz-Cyrl-UZ"/>
        </w:rPr>
        <w:t xml:space="preserve"> </w:t>
      </w:r>
      <w:r w:rsidR="0080310E" w:rsidRPr="00C93C44">
        <w:rPr>
          <w:sz w:val="22"/>
          <w:szCs w:val="22"/>
          <w:lang w:val="uz-Cyrl-UZ"/>
        </w:rPr>
        <w:t>u</w:t>
      </w:r>
      <w:r w:rsidRPr="00C93C44">
        <w:rPr>
          <w:sz w:val="22"/>
          <w:szCs w:val="22"/>
          <w:lang w:val="uz-Cyrl-UZ"/>
        </w:rPr>
        <w:t xml:space="preserve"> </w:t>
      </w:r>
      <w:r w:rsidR="0080310E" w:rsidRPr="00C93C44">
        <w:rPr>
          <w:sz w:val="22"/>
          <w:szCs w:val="22"/>
          <w:lang w:val="uz-Cyrl-UZ"/>
        </w:rPr>
        <w:t>birinchi</w:t>
      </w:r>
      <w:r w:rsidRPr="00C93C44">
        <w:rPr>
          <w:sz w:val="22"/>
          <w:szCs w:val="22"/>
          <w:lang w:val="uz-Cyrl-UZ"/>
        </w:rPr>
        <w:t xml:space="preserve"> </w:t>
      </w:r>
      <w:r w:rsidR="0080310E" w:rsidRPr="00C93C44">
        <w:rPr>
          <w:sz w:val="22"/>
          <w:szCs w:val="22"/>
          <w:lang w:val="uz-Cyrl-UZ"/>
        </w:rPr>
        <w:t>galda</w:t>
      </w:r>
      <w:r w:rsidRPr="00C93C44">
        <w:rPr>
          <w:sz w:val="22"/>
          <w:szCs w:val="22"/>
          <w:lang w:val="uz-Cyrl-UZ"/>
        </w:rPr>
        <w:t xml:space="preserve"> </w:t>
      </w:r>
      <w:r w:rsidR="0080310E" w:rsidRPr="00C93C44">
        <w:rPr>
          <w:sz w:val="22"/>
          <w:szCs w:val="22"/>
          <w:lang w:val="uz-Cyrl-UZ"/>
        </w:rPr>
        <w:t>boshqa</w:t>
      </w:r>
      <w:r w:rsidRPr="00C93C44">
        <w:rPr>
          <w:sz w:val="22"/>
          <w:szCs w:val="22"/>
          <w:lang w:val="uz-Cyrl-UZ"/>
        </w:rPr>
        <w:t xml:space="preserve"> </w:t>
      </w:r>
      <w:r w:rsidR="0080310E" w:rsidRPr="00C93C44">
        <w:rPr>
          <w:sz w:val="22"/>
          <w:szCs w:val="22"/>
          <w:lang w:val="uz-Cyrl-UZ"/>
        </w:rPr>
        <w:t>falsafiy</w:t>
      </w:r>
      <w:r w:rsidRPr="00C93C44">
        <w:rPr>
          <w:sz w:val="22"/>
          <w:szCs w:val="22"/>
          <w:lang w:val="uz-Cyrl-UZ"/>
        </w:rPr>
        <w:t xml:space="preserve"> </w:t>
      </w:r>
      <w:r w:rsidR="0080310E" w:rsidRPr="00C93C44">
        <w:rPr>
          <w:sz w:val="22"/>
          <w:szCs w:val="22"/>
          <w:lang w:val="uz-Cyrl-UZ"/>
        </w:rPr>
        <w:t>fanlarning</w:t>
      </w:r>
      <w:r w:rsidRPr="00C93C44">
        <w:rPr>
          <w:sz w:val="22"/>
          <w:szCs w:val="22"/>
          <w:lang w:val="uz-Cyrl-UZ"/>
        </w:rPr>
        <w:t xml:space="preserve">  </w:t>
      </w:r>
      <w:r w:rsidR="0080310E" w:rsidRPr="00C93C44">
        <w:rPr>
          <w:sz w:val="22"/>
          <w:szCs w:val="22"/>
          <w:lang w:val="uz-Cyrl-UZ"/>
        </w:rPr>
        <w:t>tushunchalaridan</w:t>
      </w:r>
      <w:r w:rsidRPr="00C93C44">
        <w:rPr>
          <w:sz w:val="22"/>
          <w:szCs w:val="22"/>
          <w:lang w:val="uz-Cyrl-UZ"/>
        </w:rPr>
        <w:t xml:space="preserve">, </w:t>
      </w:r>
      <w:r w:rsidR="0080310E" w:rsidRPr="00C93C44">
        <w:rPr>
          <w:sz w:val="22"/>
          <w:szCs w:val="22"/>
          <w:lang w:val="uz-Cyrl-UZ"/>
        </w:rPr>
        <w:t>kategoriyalaridan</w:t>
      </w:r>
      <w:r w:rsidRPr="00C93C44">
        <w:rPr>
          <w:sz w:val="22"/>
          <w:szCs w:val="22"/>
          <w:lang w:val="uz-Cyrl-UZ"/>
        </w:rPr>
        <w:t xml:space="preserve"> </w:t>
      </w:r>
      <w:r w:rsidR="0080310E" w:rsidRPr="00C93C44">
        <w:rPr>
          <w:sz w:val="22"/>
          <w:szCs w:val="22"/>
          <w:lang w:val="uz-Cyrl-UZ"/>
        </w:rPr>
        <w:t>foydalanadi</w:t>
      </w:r>
      <w:r w:rsidRPr="00C93C44">
        <w:rPr>
          <w:sz w:val="22"/>
          <w:szCs w:val="22"/>
          <w:lang w:val="uz-Cyrl-UZ"/>
        </w:rPr>
        <w:t xml:space="preserve">, </w:t>
      </w:r>
      <w:r w:rsidR="0080310E" w:rsidRPr="00C93C44">
        <w:rPr>
          <w:sz w:val="22"/>
          <w:szCs w:val="22"/>
          <w:lang w:val="uz-Cyrl-UZ"/>
        </w:rPr>
        <w:t>ular</w:t>
      </w:r>
      <w:r w:rsidRPr="00C93C44">
        <w:rPr>
          <w:sz w:val="22"/>
          <w:szCs w:val="22"/>
          <w:lang w:val="uz-Cyrl-UZ"/>
        </w:rPr>
        <w:t xml:space="preserve"> </w:t>
      </w:r>
      <w:r w:rsidR="0080310E" w:rsidRPr="00C93C44">
        <w:rPr>
          <w:sz w:val="22"/>
          <w:szCs w:val="22"/>
          <w:lang w:val="uz-Cyrl-UZ"/>
        </w:rPr>
        <w:t>yordamida</w:t>
      </w:r>
      <w:r w:rsidRPr="00C93C44">
        <w:rPr>
          <w:sz w:val="22"/>
          <w:szCs w:val="22"/>
          <w:lang w:val="uz-Cyrl-UZ"/>
        </w:rPr>
        <w:t xml:space="preserve"> </w:t>
      </w:r>
      <w:r w:rsidR="0080310E" w:rsidRPr="00C93C44">
        <w:rPr>
          <w:sz w:val="22"/>
          <w:szCs w:val="22"/>
          <w:lang w:val="uz-Cyrl-UZ"/>
        </w:rPr>
        <w:t>o‘z</w:t>
      </w:r>
      <w:r w:rsidRPr="00C93C44">
        <w:rPr>
          <w:sz w:val="22"/>
          <w:szCs w:val="22"/>
          <w:lang w:val="uz-Cyrl-UZ"/>
        </w:rPr>
        <w:t xml:space="preserve"> </w:t>
      </w:r>
      <w:r w:rsidR="0080310E" w:rsidRPr="00C93C44">
        <w:rPr>
          <w:sz w:val="22"/>
          <w:szCs w:val="22"/>
          <w:lang w:val="uz-Cyrl-UZ"/>
        </w:rPr>
        <w:t>ilmiy</w:t>
      </w:r>
      <w:r w:rsidRPr="00C93C44">
        <w:rPr>
          <w:sz w:val="22"/>
          <w:szCs w:val="22"/>
          <w:lang w:val="uz-Cyrl-UZ"/>
        </w:rPr>
        <w:t xml:space="preserve"> </w:t>
      </w:r>
      <w:r w:rsidR="0080310E" w:rsidRPr="00C93C44">
        <w:rPr>
          <w:sz w:val="22"/>
          <w:szCs w:val="22"/>
          <w:lang w:val="uz-Cyrl-UZ"/>
        </w:rPr>
        <w:t>apparatini</w:t>
      </w:r>
      <w:r w:rsidRPr="00C93C44">
        <w:rPr>
          <w:sz w:val="22"/>
          <w:szCs w:val="22"/>
          <w:lang w:val="uz-Cyrl-UZ"/>
        </w:rPr>
        <w:t xml:space="preserve"> </w:t>
      </w:r>
      <w:r w:rsidR="0080310E" w:rsidRPr="00C93C44">
        <w:rPr>
          <w:sz w:val="22"/>
          <w:szCs w:val="22"/>
          <w:lang w:val="uz-Cyrl-UZ"/>
        </w:rPr>
        <w:t>shakllantiradi</w:t>
      </w:r>
      <w:r w:rsidRPr="00C93C44">
        <w:rPr>
          <w:sz w:val="22"/>
          <w:szCs w:val="22"/>
          <w:lang w:val="uz-Cyrl-UZ"/>
        </w:rPr>
        <w:t xml:space="preserve">. </w:t>
      </w:r>
      <w:r w:rsidR="0080310E" w:rsidRPr="00C93C44">
        <w:rPr>
          <w:sz w:val="22"/>
          <w:szCs w:val="22"/>
          <w:lang w:val="uz-Cyrl-UZ"/>
        </w:rPr>
        <w:t>Lekin</w:t>
      </w:r>
      <w:r w:rsidRPr="00C93C44">
        <w:rPr>
          <w:sz w:val="22"/>
          <w:szCs w:val="22"/>
          <w:lang w:val="uz-Cyrl-UZ"/>
        </w:rPr>
        <w:t xml:space="preserve"> </w:t>
      </w:r>
      <w:r w:rsidR="0080310E" w:rsidRPr="00C93C44">
        <w:rPr>
          <w:sz w:val="22"/>
          <w:szCs w:val="22"/>
          <w:lang w:val="uz-Cyrl-UZ"/>
        </w:rPr>
        <w:t>boshqa</w:t>
      </w:r>
      <w:r w:rsidRPr="00C93C44">
        <w:rPr>
          <w:sz w:val="22"/>
          <w:szCs w:val="22"/>
          <w:lang w:val="uz-Cyrl-UZ"/>
        </w:rPr>
        <w:t xml:space="preserve"> </w:t>
      </w:r>
      <w:r w:rsidR="0080310E" w:rsidRPr="00C93C44">
        <w:rPr>
          <w:sz w:val="22"/>
          <w:szCs w:val="22"/>
          <w:lang w:val="uz-Cyrl-UZ"/>
        </w:rPr>
        <w:t>fanlardan</w:t>
      </w:r>
      <w:r w:rsidRPr="00C93C44">
        <w:rPr>
          <w:sz w:val="22"/>
          <w:szCs w:val="22"/>
          <w:lang w:val="uz-Cyrl-UZ"/>
        </w:rPr>
        <w:t xml:space="preserve"> </w:t>
      </w:r>
      <w:r w:rsidR="0080310E" w:rsidRPr="00C93C44">
        <w:rPr>
          <w:sz w:val="22"/>
          <w:szCs w:val="22"/>
          <w:lang w:val="uz-Cyrl-UZ"/>
        </w:rPr>
        <w:t>qabul</w:t>
      </w:r>
      <w:r w:rsidRPr="00C93C44">
        <w:rPr>
          <w:sz w:val="22"/>
          <w:szCs w:val="22"/>
          <w:lang w:val="uz-Cyrl-UZ"/>
        </w:rPr>
        <w:t xml:space="preserve"> </w:t>
      </w:r>
      <w:r w:rsidR="0080310E" w:rsidRPr="00C93C44">
        <w:rPr>
          <w:sz w:val="22"/>
          <w:szCs w:val="22"/>
          <w:lang w:val="uz-Cyrl-UZ"/>
        </w:rPr>
        <w:t>qilingan</w:t>
      </w:r>
      <w:r w:rsidRPr="00C93C44">
        <w:rPr>
          <w:sz w:val="22"/>
          <w:szCs w:val="22"/>
          <w:lang w:val="uz-Cyrl-UZ"/>
        </w:rPr>
        <w:t xml:space="preserve"> </w:t>
      </w:r>
      <w:r w:rsidR="0080310E" w:rsidRPr="00C93C44">
        <w:rPr>
          <w:sz w:val="22"/>
          <w:szCs w:val="22"/>
          <w:lang w:val="uz-Cyrl-UZ"/>
        </w:rPr>
        <w:t>tushunchalarni</w:t>
      </w:r>
      <w:r w:rsidRPr="00C93C44">
        <w:rPr>
          <w:sz w:val="22"/>
          <w:szCs w:val="22"/>
          <w:lang w:val="uz-Cyrl-UZ"/>
        </w:rPr>
        <w:t xml:space="preserve"> </w:t>
      </w:r>
      <w:r w:rsidR="0080310E" w:rsidRPr="00C93C44">
        <w:rPr>
          <w:sz w:val="22"/>
          <w:szCs w:val="22"/>
          <w:lang w:val="uz-Cyrl-UZ"/>
        </w:rPr>
        <w:t>o‘z</w:t>
      </w:r>
      <w:r w:rsidRPr="00C93C44">
        <w:rPr>
          <w:sz w:val="22"/>
          <w:szCs w:val="22"/>
          <w:lang w:val="uz-Cyrl-UZ"/>
        </w:rPr>
        <w:t xml:space="preserve"> </w:t>
      </w:r>
      <w:r w:rsidR="0080310E" w:rsidRPr="00C93C44">
        <w:rPr>
          <w:sz w:val="22"/>
          <w:szCs w:val="22"/>
          <w:lang w:val="uz-Cyrl-UZ"/>
        </w:rPr>
        <w:t>predmetidan</w:t>
      </w:r>
      <w:r w:rsidRPr="00C93C44">
        <w:rPr>
          <w:sz w:val="22"/>
          <w:szCs w:val="22"/>
          <w:lang w:val="uz-Cyrl-UZ"/>
        </w:rPr>
        <w:t xml:space="preserve"> </w:t>
      </w:r>
      <w:r w:rsidR="0080310E" w:rsidRPr="00C93C44">
        <w:rPr>
          <w:sz w:val="22"/>
          <w:szCs w:val="22"/>
          <w:lang w:val="uz-Cyrl-UZ"/>
        </w:rPr>
        <w:t>kelib</w:t>
      </w:r>
      <w:r w:rsidRPr="00C93C44">
        <w:rPr>
          <w:sz w:val="22"/>
          <w:szCs w:val="22"/>
          <w:lang w:val="uz-Cyrl-UZ"/>
        </w:rPr>
        <w:t xml:space="preserve"> </w:t>
      </w:r>
      <w:r w:rsidR="0080310E" w:rsidRPr="00C93C44">
        <w:rPr>
          <w:sz w:val="22"/>
          <w:szCs w:val="22"/>
          <w:lang w:val="uz-Cyrl-UZ"/>
        </w:rPr>
        <w:t>chiqib</w:t>
      </w:r>
      <w:r w:rsidRPr="00C93C44">
        <w:rPr>
          <w:sz w:val="22"/>
          <w:szCs w:val="22"/>
          <w:lang w:val="uz-Cyrl-UZ"/>
        </w:rPr>
        <w:t xml:space="preserve"> </w:t>
      </w:r>
      <w:r w:rsidR="0080310E" w:rsidRPr="00C93C44">
        <w:rPr>
          <w:sz w:val="22"/>
          <w:szCs w:val="22"/>
          <w:lang w:val="uz-Cyrl-UZ"/>
        </w:rPr>
        <w:t>talqin</w:t>
      </w:r>
      <w:r w:rsidRPr="00C93C44">
        <w:rPr>
          <w:sz w:val="22"/>
          <w:szCs w:val="22"/>
          <w:lang w:val="uz-Cyrl-UZ"/>
        </w:rPr>
        <w:t xml:space="preserve"> </w:t>
      </w:r>
      <w:r w:rsidR="0080310E" w:rsidRPr="00C93C44">
        <w:rPr>
          <w:sz w:val="22"/>
          <w:szCs w:val="22"/>
          <w:lang w:val="uz-Cyrl-UZ"/>
        </w:rPr>
        <w:t>qiladi</w:t>
      </w:r>
      <w:r w:rsidRPr="00C93C44">
        <w:rPr>
          <w:sz w:val="22"/>
          <w:szCs w:val="22"/>
          <w:lang w:val="uz-Cyrl-UZ"/>
        </w:rPr>
        <w:t xml:space="preserve">. </w:t>
      </w:r>
      <w:r w:rsidR="0080310E" w:rsidRPr="00C93C44">
        <w:rPr>
          <w:sz w:val="22"/>
          <w:szCs w:val="22"/>
          <w:lang w:val="uz-Cyrl-UZ"/>
        </w:rPr>
        <w:t>Ayni</w:t>
      </w:r>
      <w:r w:rsidRPr="00C93C44">
        <w:rPr>
          <w:sz w:val="22"/>
          <w:szCs w:val="22"/>
          <w:lang w:val="uz-Cyrl-UZ"/>
        </w:rPr>
        <w:t xml:space="preserve"> </w:t>
      </w:r>
      <w:r w:rsidR="0080310E" w:rsidRPr="00C93C44">
        <w:rPr>
          <w:sz w:val="22"/>
          <w:szCs w:val="22"/>
          <w:lang w:val="uz-Cyrl-UZ"/>
        </w:rPr>
        <w:t>paytda</w:t>
      </w:r>
      <w:r w:rsidRPr="00C93C44">
        <w:rPr>
          <w:sz w:val="22"/>
          <w:szCs w:val="22"/>
          <w:lang w:val="uz-Cyrl-UZ"/>
        </w:rPr>
        <w:t xml:space="preserve"> </w:t>
      </w:r>
      <w:r w:rsidR="0080310E" w:rsidRPr="00C93C44">
        <w:rPr>
          <w:sz w:val="22"/>
          <w:szCs w:val="22"/>
          <w:lang w:val="uz-Cyrl-UZ"/>
        </w:rPr>
        <w:t>uning</w:t>
      </w:r>
      <w:r w:rsidRPr="00C93C44">
        <w:rPr>
          <w:sz w:val="22"/>
          <w:szCs w:val="22"/>
          <w:lang w:val="uz-Cyrl-UZ"/>
        </w:rPr>
        <w:t xml:space="preserve"> </w:t>
      </w:r>
      <w:r w:rsidR="0080310E" w:rsidRPr="00C93C44">
        <w:rPr>
          <w:sz w:val="22"/>
          <w:szCs w:val="22"/>
          <w:lang w:val="uz-Cyrl-UZ"/>
        </w:rPr>
        <w:t>faqat</w:t>
      </w:r>
      <w:r w:rsidRPr="00C93C44">
        <w:rPr>
          <w:sz w:val="22"/>
          <w:szCs w:val="22"/>
          <w:lang w:val="uz-Cyrl-UZ"/>
        </w:rPr>
        <w:t xml:space="preserve"> </w:t>
      </w:r>
      <w:r w:rsidR="0080310E" w:rsidRPr="00C93C44">
        <w:rPr>
          <w:sz w:val="22"/>
          <w:szCs w:val="22"/>
          <w:lang w:val="uz-Cyrl-UZ"/>
        </w:rPr>
        <w:t>o‘ziga</w:t>
      </w:r>
      <w:r w:rsidRPr="00C93C44">
        <w:rPr>
          <w:sz w:val="22"/>
          <w:szCs w:val="22"/>
          <w:lang w:val="uz-Cyrl-UZ"/>
        </w:rPr>
        <w:t xml:space="preserve"> </w:t>
      </w:r>
      <w:r w:rsidR="0080310E" w:rsidRPr="00C93C44">
        <w:rPr>
          <w:sz w:val="22"/>
          <w:szCs w:val="22"/>
          <w:lang w:val="uz-Cyrl-UZ"/>
        </w:rPr>
        <w:t>xos</w:t>
      </w:r>
      <w:r w:rsidRPr="00C93C44">
        <w:rPr>
          <w:sz w:val="22"/>
          <w:szCs w:val="22"/>
          <w:lang w:val="uz-Cyrl-UZ"/>
        </w:rPr>
        <w:t xml:space="preserve"> </w:t>
      </w:r>
      <w:r w:rsidR="0080310E" w:rsidRPr="00C93C44">
        <w:rPr>
          <w:sz w:val="22"/>
          <w:szCs w:val="22"/>
          <w:lang w:val="uz-Cyrl-UZ"/>
        </w:rPr>
        <w:t>bo‘lgan</w:t>
      </w:r>
      <w:r w:rsidRPr="00C93C44">
        <w:rPr>
          <w:sz w:val="22"/>
          <w:szCs w:val="22"/>
          <w:lang w:val="uz-Cyrl-UZ"/>
        </w:rPr>
        <w:t xml:space="preserve"> </w:t>
      </w:r>
      <w:r w:rsidR="0080310E" w:rsidRPr="00C93C44">
        <w:rPr>
          <w:sz w:val="22"/>
          <w:szCs w:val="22"/>
          <w:lang w:val="uz-Cyrl-UZ"/>
        </w:rPr>
        <w:t>asosiy</w:t>
      </w:r>
      <w:r w:rsidRPr="00C93C44">
        <w:rPr>
          <w:sz w:val="22"/>
          <w:szCs w:val="22"/>
          <w:lang w:val="uz-Cyrl-UZ"/>
        </w:rPr>
        <w:t xml:space="preserve"> </w:t>
      </w:r>
      <w:r w:rsidR="0080310E" w:rsidRPr="00C93C44">
        <w:rPr>
          <w:sz w:val="22"/>
          <w:szCs w:val="22"/>
          <w:lang w:val="uz-Cyrl-UZ"/>
        </w:rPr>
        <w:t>tushunchalari</w:t>
      </w:r>
      <w:r w:rsidRPr="00C93C44">
        <w:rPr>
          <w:sz w:val="22"/>
          <w:szCs w:val="22"/>
          <w:lang w:val="uz-Cyrl-UZ"/>
        </w:rPr>
        <w:t xml:space="preserve"> </w:t>
      </w:r>
      <w:r w:rsidR="0080310E" w:rsidRPr="00C93C44">
        <w:rPr>
          <w:sz w:val="22"/>
          <w:szCs w:val="22"/>
          <w:lang w:val="uz-Cyrl-UZ"/>
        </w:rPr>
        <w:t>va</w:t>
      </w:r>
      <w:r w:rsidRPr="00C93C44">
        <w:rPr>
          <w:sz w:val="22"/>
          <w:szCs w:val="22"/>
          <w:lang w:val="uz-Cyrl-UZ"/>
        </w:rPr>
        <w:t xml:space="preserve"> </w:t>
      </w:r>
      <w:r w:rsidR="0080310E" w:rsidRPr="00C93C44">
        <w:rPr>
          <w:sz w:val="22"/>
          <w:szCs w:val="22"/>
          <w:lang w:val="uz-Cyrl-UZ"/>
        </w:rPr>
        <w:t>kategoriyalari</w:t>
      </w:r>
      <w:r w:rsidRPr="00C93C44">
        <w:rPr>
          <w:sz w:val="22"/>
          <w:szCs w:val="22"/>
          <w:lang w:val="uz-Cyrl-UZ"/>
        </w:rPr>
        <w:t xml:space="preserve"> </w:t>
      </w:r>
      <w:r w:rsidR="0080310E" w:rsidRPr="00C93C44">
        <w:rPr>
          <w:sz w:val="22"/>
          <w:szCs w:val="22"/>
          <w:lang w:val="uz-Cyrl-UZ"/>
        </w:rPr>
        <w:t>bor</w:t>
      </w:r>
      <w:r w:rsidRPr="00C93C44">
        <w:rPr>
          <w:sz w:val="22"/>
          <w:szCs w:val="22"/>
          <w:lang w:val="uz-Cyrl-UZ"/>
        </w:rPr>
        <w:t xml:space="preserve">. </w:t>
      </w:r>
    </w:p>
    <w:p w:rsidR="008876BF" w:rsidRPr="00C93C44" w:rsidRDefault="00C0726F" w:rsidP="00437362">
      <w:pPr>
        <w:shd w:val="clear" w:color="auto" w:fill="FFFFFF"/>
        <w:tabs>
          <w:tab w:val="left" w:pos="240"/>
          <w:tab w:val="left" w:pos="2640"/>
        </w:tabs>
        <w:spacing w:line="276" w:lineRule="auto"/>
        <w:ind w:right="317"/>
        <w:rPr>
          <w:sz w:val="22"/>
          <w:szCs w:val="22"/>
          <w:lang w:val="uz-Cyrl-UZ"/>
        </w:rPr>
      </w:pPr>
      <w:r w:rsidRPr="00C93C44">
        <w:rPr>
          <w:sz w:val="22"/>
          <w:szCs w:val="22"/>
          <w:lang w:val="uz-Cyrl-UZ"/>
        </w:rPr>
        <w:t xml:space="preserve">      </w:t>
      </w:r>
      <w:r w:rsidR="0080310E" w:rsidRPr="00C93C44">
        <w:rPr>
          <w:sz w:val="22"/>
          <w:szCs w:val="22"/>
          <w:lang w:val="uz-Cyrl-UZ"/>
        </w:rPr>
        <w:t>Ma’naviyatshunoslik</w:t>
      </w:r>
      <w:r w:rsidR="008876BF" w:rsidRPr="00C93C44">
        <w:rPr>
          <w:sz w:val="22"/>
          <w:szCs w:val="22"/>
          <w:lang w:val="uz-Cyrl-UZ"/>
        </w:rPr>
        <w:t xml:space="preserve"> </w:t>
      </w:r>
      <w:r w:rsidR="0080310E" w:rsidRPr="00C93C44">
        <w:rPr>
          <w:sz w:val="22"/>
          <w:szCs w:val="22"/>
          <w:lang w:val="uz-Cyrl-UZ"/>
        </w:rPr>
        <w:t>fani</w:t>
      </w:r>
      <w:r w:rsidR="008876BF" w:rsidRPr="00C93C44">
        <w:rPr>
          <w:sz w:val="22"/>
          <w:szCs w:val="22"/>
          <w:lang w:val="uz-Cyrl-UZ"/>
        </w:rPr>
        <w:t xml:space="preserve"> </w:t>
      </w:r>
      <w:r w:rsidR="0080310E" w:rsidRPr="00C93C44">
        <w:rPr>
          <w:sz w:val="22"/>
          <w:szCs w:val="22"/>
          <w:lang w:val="uz-Cyrl-UZ"/>
        </w:rPr>
        <w:t>birinchi</w:t>
      </w:r>
      <w:r w:rsidR="008876BF" w:rsidRPr="00C93C44">
        <w:rPr>
          <w:sz w:val="22"/>
          <w:szCs w:val="22"/>
          <w:lang w:val="uz-Cyrl-UZ"/>
        </w:rPr>
        <w:t xml:space="preserve"> </w:t>
      </w:r>
      <w:r w:rsidR="0080310E" w:rsidRPr="00C93C44">
        <w:rPr>
          <w:sz w:val="22"/>
          <w:szCs w:val="22"/>
          <w:lang w:val="uz-Cyrl-UZ"/>
        </w:rPr>
        <w:t>galda</w:t>
      </w:r>
      <w:r w:rsidR="008876BF" w:rsidRPr="00C93C44">
        <w:rPr>
          <w:sz w:val="22"/>
          <w:szCs w:val="22"/>
          <w:lang w:val="uz-Cyrl-UZ"/>
        </w:rPr>
        <w:t xml:space="preserve"> “</w:t>
      </w:r>
      <w:r w:rsidR="0080310E" w:rsidRPr="00C93C44">
        <w:rPr>
          <w:sz w:val="22"/>
          <w:szCs w:val="22"/>
          <w:lang w:val="uz-Cyrl-UZ"/>
        </w:rPr>
        <w:t>ma’naviyat</w:t>
      </w:r>
      <w:r w:rsidR="008876BF" w:rsidRPr="00C93C44">
        <w:rPr>
          <w:sz w:val="22"/>
          <w:szCs w:val="22"/>
          <w:lang w:val="uz-Cyrl-UZ"/>
        </w:rPr>
        <w:t>”, “</w:t>
      </w:r>
      <w:r w:rsidR="0080310E" w:rsidRPr="00C93C44">
        <w:rPr>
          <w:sz w:val="22"/>
          <w:szCs w:val="22"/>
          <w:lang w:val="uz-Cyrl-UZ"/>
        </w:rPr>
        <w:t>ma’naviy</w:t>
      </w:r>
      <w:r w:rsidR="008876BF" w:rsidRPr="00C93C44">
        <w:rPr>
          <w:sz w:val="22"/>
          <w:szCs w:val="22"/>
          <w:lang w:val="uz-Cyrl-UZ"/>
        </w:rPr>
        <w:t xml:space="preserve"> </w:t>
      </w:r>
      <w:r w:rsidR="0080310E" w:rsidRPr="00C93C44">
        <w:rPr>
          <w:sz w:val="22"/>
          <w:szCs w:val="22"/>
          <w:lang w:val="uz-Cyrl-UZ"/>
        </w:rPr>
        <w:t>ong</w:t>
      </w:r>
      <w:r w:rsidR="008876BF" w:rsidRPr="00C93C44">
        <w:rPr>
          <w:sz w:val="22"/>
          <w:szCs w:val="22"/>
          <w:lang w:val="uz-Cyrl-UZ"/>
        </w:rPr>
        <w:t>”, “</w:t>
      </w:r>
      <w:r w:rsidR="0080310E" w:rsidRPr="00C93C44">
        <w:rPr>
          <w:sz w:val="22"/>
          <w:szCs w:val="22"/>
          <w:lang w:val="uz-Cyrl-UZ"/>
        </w:rPr>
        <w:t>ma’naviy</w:t>
      </w:r>
      <w:r w:rsidR="008876BF" w:rsidRPr="00C93C44">
        <w:rPr>
          <w:sz w:val="22"/>
          <w:szCs w:val="22"/>
          <w:lang w:val="uz-Cyrl-UZ"/>
        </w:rPr>
        <w:t xml:space="preserve"> </w:t>
      </w:r>
      <w:r w:rsidR="0080310E" w:rsidRPr="00C93C44">
        <w:rPr>
          <w:sz w:val="22"/>
          <w:szCs w:val="22"/>
          <w:lang w:val="uz-Cyrl-UZ"/>
        </w:rPr>
        <w:t>madaniyat</w:t>
      </w:r>
      <w:r w:rsidR="008876BF" w:rsidRPr="00C93C44">
        <w:rPr>
          <w:sz w:val="22"/>
          <w:szCs w:val="22"/>
          <w:lang w:val="uz-Cyrl-UZ"/>
        </w:rPr>
        <w:t>”, “</w:t>
      </w:r>
      <w:r w:rsidR="0080310E" w:rsidRPr="00C93C44">
        <w:rPr>
          <w:sz w:val="22"/>
          <w:szCs w:val="22"/>
          <w:lang w:val="uz-Cyrl-UZ"/>
        </w:rPr>
        <w:t>ma’naviy</w:t>
      </w:r>
      <w:r w:rsidR="008876BF" w:rsidRPr="00C93C44">
        <w:rPr>
          <w:sz w:val="22"/>
          <w:szCs w:val="22"/>
          <w:lang w:val="uz-Cyrl-UZ"/>
        </w:rPr>
        <w:t xml:space="preserve"> </w:t>
      </w:r>
      <w:r w:rsidR="0080310E" w:rsidRPr="00C93C44">
        <w:rPr>
          <w:sz w:val="22"/>
          <w:szCs w:val="22"/>
          <w:lang w:val="uz-Cyrl-UZ"/>
        </w:rPr>
        <w:t>muhit</w:t>
      </w:r>
      <w:r w:rsidR="008876BF" w:rsidRPr="00C93C44">
        <w:rPr>
          <w:sz w:val="22"/>
          <w:szCs w:val="22"/>
          <w:lang w:val="uz-Cyrl-UZ"/>
        </w:rPr>
        <w:t>”, “</w:t>
      </w:r>
      <w:r w:rsidR="0080310E" w:rsidRPr="00C93C44">
        <w:rPr>
          <w:sz w:val="22"/>
          <w:szCs w:val="22"/>
          <w:lang w:val="uz-Cyrl-UZ"/>
        </w:rPr>
        <w:t>ma’naviy</w:t>
      </w:r>
      <w:r w:rsidR="008876BF" w:rsidRPr="00C93C44">
        <w:rPr>
          <w:sz w:val="22"/>
          <w:szCs w:val="22"/>
          <w:lang w:val="uz-Cyrl-UZ"/>
        </w:rPr>
        <w:t xml:space="preserve"> </w:t>
      </w:r>
      <w:r w:rsidR="0080310E" w:rsidRPr="00C93C44">
        <w:rPr>
          <w:sz w:val="22"/>
          <w:szCs w:val="22"/>
          <w:lang w:val="uz-Cyrl-UZ"/>
        </w:rPr>
        <w:t>qadriyatlar</w:t>
      </w:r>
      <w:r w:rsidR="008876BF" w:rsidRPr="00C93C44">
        <w:rPr>
          <w:sz w:val="22"/>
          <w:szCs w:val="22"/>
          <w:lang w:val="uz-Cyrl-UZ"/>
        </w:rPr>
        <w:t>”, “</w:t>
      </w:r>
      <w:r w:rsidR="0080310E" w:rsidRPr="00C93C44">
        <w:rPr>
          <w:sz w:val="22"/>
          <w:szCs w:val="22"/>
          <w:lang w:val="uz-Cyrl-UZ"/>
        </w:rPr>
        <w:t>ma’naviy</w:t>
      </w:r>
      <w:r w:rsidR="008876BF" w:rsidRPr="00C93C44">
        <w:rPr>
          <w:sz w:val="22"/>
          <w:szCs w:val="22"/>
          <w:lang w:val="uz-Cyrl-UZ"/>
        </w:rPr>
        <w:t xml:space="preserve"> </w:t>
      </w:r>
      <w:r w:rsidR="0080310E" w:rsidRPr="00C93C44">
        <w:rPr>
          <w:sz w:val="22"/>
          <w:szCs w:val="22"/>
          <w:lang w:val="uz-Cyrl-UZ"/>
        </w:rPr>
        <w:t>ehtiyojlar</w:t>
      </w:r>
      <w:r w:rsidR="008876BF" w:rsidRPr="00C93C44">
        <w:rPr>
          <w:sz w:val="22"/>
          <w:szCs w:val="22"/>
          <w:lang w:val="uz-Cyrl-UZ"/>
        </w:rPr>
        <w:t>”, “</w:t>
      </w:r>
      <w:r w:rsidR="0080310E" w:rsidRPr="00C93C44">
        <w:rPr>
          <w:sz w:val="22"/>
          <w:szCs w:val="22"/>
          <w:lang w:val="uz-Cyrl-UZ"/>
        </w:rPr>
        <w:t>shaxs</w:t>
      </w:r>
      <w:r w:rsidR="008876BF" w:rsidRPr="00C93C44">
        <w:rPr>
          <w:sz w:val="22"/>
          <w:szCs w:val="22"/>
          <w:lang w:val="uz-Cyrl-UZ"/>
        </w:rPr>
        <w:t xml:space="preserve"> </w:t>
      </w:r>
      <w:r w:rsidR="0080310E" w:rsidRPr="00C93C44">
        <w:rPr>
          <w:sz w:val="22"/>
          <w:szCs w:val="22"/>
          <w:lang w:val="uz-Cyrl-UZ"/>
        </w:rPr>
        <w:t>ma’naviyati</w:t>
      </w:r>
      <w:r w:rsidR="008876BF" w:rsidRPr="00C93C44">
        <w:rPr>
          <w:sz w:val="22"/>
          <w:szCs w:val="22"/>
          <w:lang w:val="uz-Cyrl-UZ"/>
        </w:rPr>
        <w:t>”, “</w:t>
      </w:r>
      <w:r w:rsidR="0080310E" w:rsidRPr="00C93C44">
        <w:rPr>
          <w:sz w:val="22"/>
          <w:szCs w:val="22"/>
          <w:lang w:val="uz-Cyrl-UZ"/>
        </w:rPr>
        <w:t>jamiyat</w:t>
      </w:r>
      <w:r w:rsidR="008876BF" w:rsidRPr="00C93C44">
        <w:rPr>
          <w:sz w:val="22"/>
          <w:szCs w:val="22"/>
          <w:lang w:val="uz-Cyrl-UZ"/>
        </w:rPr>
        <w:t xml:space="preserve"> </w:t>
      </w:r>
      <w:r w:rsidR="0080310E" w:rsidRPr="00C93C44">
        <w:rPr>
          <w:sz w:val="22"/>
          <w:szCs w:val="22"/>
          <w:lang w:val="uz-Cyrl-UZ"/>
        </w:rPr>
        <w:t>ma’naviyati</w:t>
      </w:r>
      <w:r w:rsidR="008876BF" w:rsidRPr="00C93C44">
        <w:rPr>
          <w:sz w:val="22"/>
          <w:szCs w:val="22"/>
          <w:lang w:val="uz-Cyrl-UZ"/>
        </w:rPr>
        <w:t>”, “</w:t>
      </w:r>
      <w:r w:rsidR="0080310E" w:rsidRPr="00C93C44">
        <w:rPr>
          <w:sz w:val="22"/>
          <w:szCs w:val="22"/>
          <w:lang w:val="uz-Cyrl-UZ"/>
        </w:rPr>
        <w:t>ma’naviy</w:t>
      </w:r>
      <w:r w:rsidR="008876BF" w:rsidRPr="00C93C44">
        <w:rPr>
          <w:sz w:val="22"/>
          <w:szCs w:val="22"/>
          <w:lang w:val="uz-Cyrl-UZ"/>
        </w:rPr>
        <w:t xml:space="preserve"> </w:t>
      </w:r>
      <w:r w:rsidR="0080310E" w:rsidRPr="00C93C44">
        <w:rPr>
          <w:sz w:val="22"/>
          <w:szCs w:val="22"/>
          <w:lang w:val="uz-Cyrl-UZ"/>
        </w:rPr>
        <w:t>yuksalish</w:t>
      </w:r>
      <w:r w:rsidR="008876BF" w:rsidRPr="00C93C44">
        <w:rPr>
          <w:sz w:val="22"/>
          <w:szCs w:val="22"/>
          <w:lang w:val="uz-Cyrl-UZ"/>
        </w:rPr>
        <w:t>”, “</w:t>
      </w:r>
      <w:r w:rsidR="0080310E" w:rsidRPr="00C93C44">
        <w:rPr>
          <w:sz w:val="22"/>
          <w:szCs w:val="22"/>
          <w:lang w:val="uz-Cyrl-UZ"/>
        </w:rPr>
        <w:t>ma’naviy</w:t>
      </w:r>
      <w:r w:rsidR="008876BF" w:rsidRPr="00C93C44">
        <w:rPr>
          <w:sz w:val="22"/>
          <w:szCs w:val="22"/>
          <w:lang w:val="uz-Cyrl-UZ"/>
        </w:rPr>
        <w:t xml:space="preserve"> </w:t>
      </w:r>
      <w:r w:rsidR="0080310E" w:rsidRPr="00C93C44">
        <w:rPr>
          <w:sz w:val="22"/>
          <w:szCs w:val="22"/>
          <w:lang w:val="uz-Cyrl-UZ"/>
        </w:rPr>
        <w:t>erkinlik</w:t>
      </w:r>
      <w:r w:rsidR="008876BF" w:rsidRPr="00C93C44">
        <w:rPr>
          <w:sz w:val="22"/>
          <w:szCs w:val="22"/>
          <w:lang w:val="uz-Cyrl-UZ"/>
        </w:rPr>
        <w:t>”, “</w:t>
      </w:r>
      <w:r w:rsidR="0080310E" w:rsidRPr="00C93C44">
        <w:rPr>
          <w:sz w:val="22"/>
          <w:szCs w:val="22"/>
          <w:lang w:val="uz-Cyrl-UZ"/>
        </w:rPr>
        <w:t>tafakkur</w:t>
      </w:r>
      <w:r w:rsidR="008876BF" w:rsidRPr="00C93C44">
        <w:rPr>
          <w:sz w:val="22"/>
          <w:szCs w:val="22"/>
          <w:lang w:val="uz-Cyrl-UZ"/>
        </w:rPr>
        <w:t xml:space="preserve"> </w:t>
      </w:r>
      <w:r w:rsidR="0080310E" w:rsidRPr="00C93C44">
        <w:rPr>
          <w:sz w:val="22"/>
          <w:szCs w:val="22"/>
          <w:lang w:val="uz-Cyrl-UZ"/>
        </w:rPr>
        <w:t>erkinligi</w:t>
      </w:r>
      <w:r w:rsidR="008876BF" w:rsidRPr="00C93C44">
        <w:rPr>
          <w:sz w:val="22"/>
          <w:szCs w:val="22"/>
          <w:lang w:val="uz-Cyrl-UZ"/>
        </w:rPr>
        <w:t>”, “</w:t>
      </w:r>
      <w:r w:rsidR="0080310E" w:rsidRPr="00C93C44">
        <w:rPr>
          <w:sz w:val="22"/>
          <w:szCs w:val="22"/>
          <w:lang w:val="uz-Cyrl-UZ"/>
        </w:rPr>
        <w:t>milliy</w:t>
      </w:r>
      <w:r w:rsidR="008876BF" w:rsidRPr="00C93C44">
        <w:rPr>
          <w:sz w:val="22"/>
          <w:szCs w:val="22"/>
          <w:lang w:val="uz-Cyrl-UZ"/>
        </w:rPr>
        <w:t xml:space="preserve"> </w:t>
      </w:r>
      <w:r w:rsidR="0080310E" w:rsidRPr="00C93C44">
        <w:rPr>
          <w:sz w:val="22"/>
          <w:szCs w:val="22"/>
          <w:lang w:val="uz-Cyrl-UZ"/>
        </w:rPr>
        <w:t>g‘oya</w:t>
      </w:r>
      <w:r w:rsidR="008876BF" w:rsidRPr="00C93C44">
        <w:rPr>
          <w:sz w:val="22"/>
          <w:szCs w:val="22"/>
          <w:lang w:val="uz-Cyrl-UZ"/>
        </w:rPr>
        <w:t>”, “</w:t>
      </w:r>
      <w:r w:rsidR="0080310E" w:rsidRPr="00C93C44">
        <w:rPr>
          <w:sz w:val="22"/>
          <w:szCs w:val="22"/>
          <w:lang w:val="uz-Cyrl-UZ"/>
        </w:rPr>
        <w:t>tolerantlik</w:t>
      </w:r>
      <w:r w:rsidR="008876BF" w:rsidRPr="00C93C44">
        <w:rPr>
          <w:sz w:val="22"/>
          <w:szCs w:val="22"/>
          <w:lang w:val="uz-Cyrl-UZ"/>
        </w:rPr>
        <w:t>”, “</w:t>
      </w:r>
      <w:r w:rsidR="0080310E" w:rsidRPr="00C93C44">
        <w:rPr>
          <w:sz w:val="22"/>
          <w:szCs w:val="22"/>
          <w:lang w:val="uz-Cyrl-UZ"/>
        </w:rPr>
        <w:t>bag‘rikenglik</w:t>
      </w:r>
      <w:r w:rsidR="008876BF" w:rsidRPr="00C93C44">
        <w:rPr>
          <w:sz w:val="22"/>
          <w:szCs w:val="22"/>
          <w:lang w:val="uz-Cyrl-UZ"/>
        </w:rPr>
        <w:t>”. “</w:t>
      </w:r>
      <w:r w:rsidR="0080310E" w:rsidRPr="00C93C44">
        <w:rPr>
          <w:sz w:val="22"/>
          <w:szCs w:val="22"/>
          <w:lang w:val="uz-Cyrl-UZ"/>
        </w:rPr>
        <w:t>o‘zlikni</w:t>
      </w:r>
      <w:r w:rsidR="008876BF" w:rsidRPr="00C93C44">
        <w:rPr>
          <w:sz w:val="22"/>
          <w:szCs w:val="22"/>
          <w:lang w:val="uz-Cyrl-UZ"/>
        </w:rPr>
        <w:t xml:space="preserve"> </w:t>
      </w:r>
      <w:r w:rsidR="0080310E" w:rsidRPr="00C93C44">
        <w:rPr>
          <w:sz w:val="22"/>
          <w:szCs w:val="22"/>
          <w:lang w:val="uz-Cyrl-UZ"/>
        </w:rPr>
        <w:t>anglash</w:t>
      </w:r>
      <w:r w:rsidR="008876BF" w:rsidRPr="00C93C44">
        <w:rPr>
          <w:sz w:val="22"/>
          <w:szCs w:val="22"/>
          <w:lang w:val="uz-Cyrl-UZ"/>
        </w:rPr>
        <w:t>”, “</w:t>
      </w:r>
      <w:r w:rsidR="0080310E" w:rsidRPr="00C93C44">
        <w:rPr>
          <w:sz w:val="22"/>
          <w:szCs w:val="22"/>
          <w:lang w:val="uz-Cyrl-UZ"/>
        </w:rPr>
        <w:t>ma’naviy</w:t>
      </w:r>
      <w:r w:rsidR="008876BF" w:rsidRPr="00C93C44">
        <w:rPr>
          <w:sz w:val="22"/>
          <w:szCs w:val="22"/>
          <w:lang w:val="uz-Cyrl-UZ"/>
        </w:rPr>
        <w:t xml:space="preserve"> </w:t>
      </w:r>
      <w:r w:rsidR="0080310E" w:rsidRPr="00C93C44">
        <w:rPr>
          <w:sz w:val="22"/>
          <w:szCs w:val="22"/>
          <w:lang w:val="uz-Cyrl-UZ"/>
        </w:rPr>
        <w:t>asoslar</w:t>
      </w:r>
      <w:r w:rsidR="008876BF" w:rsidRPr="00C93C44">
        <w:rPr>
          <w:sz w:val="22"/>
          <w:szCs w:val="22"/>
          <w:lang w:val="uz-Cyrl-UZ"/>
        </w:rPr>
        <w:t xml:space="preserve">” </w:t>
      </w:r>
      <w:r w:rsidR="0080310E" w:rsidRPr="00C93C44">
        <w:rPr>
          <w:sz w:val="22"/>
          <w:szCs w:val="22"/>
          <w:lang w:val="uz-Cyrl-UZ"/>
        </w:rPr>
        <w:t>va</w:t>
      </w:r>
      <w:r w:rsidR="008876BF" w:rsidRPr="00C93C44">
        <w:rPr>
          <w:sz w:val="22"/>
          <w:szCs w:val="22"/>
          <w:lang w:val="uz-Cyrl-UZ"/>
        </w:rPr>
        <w:t xml:space="preserve"> </w:t>
      </w:r>
      <w:r w:rsidR="0080310E" w:rsidRPr="00C93C44">
        <w:rPr>
          <w:sz w:val="22"/>
          <w:szCs w:val="22"/>
          <w:lang w:val="uz-Cyrl-UZ"/>
        </w:rPr>
        <w:t>ularning</w:t>
      </w:r>
      <w:r w:rsidR="008876BF" w:rsidRPr="00C93C44">
        <w:rPr>
          <w:sz w:val="22"/>
          <w:szCs w:val="22"/>
          <w:lang w:val="uz-Cyrl-UZ"/>
        </w:rPr>
        <w:t xml:space="preserve"> </w:t>
      </w:r>
      <w:r w:rsidR="0080310E" w:rsidRPr="00C93C44">
        <w:rPr>
          <w:sz w:val="22"/>
          <w:szCs w:val="22"/>
          <w:lang w:val="uz-Cyrl-UZ"/>
        </w:rPr>
        <w:t>muqobil</w:t>
      </w:r>
      <w:r w:rsidR="008876BF" w:rsidRPr="00C93C44">
        <w:rPr>
          <w:sz w:val="22"/>
          <w:szCs w:val="22"/>
          <w:lang w:val="uz-Cyrl-UZ"/>
        </w:rPr>
        <w:t xml:space="preserve"> </w:t>
      </w:r>
      <w:r w:rsidR="0080310E" w:rsidRPr="00C93C44">
        <w:rPr>
          <w:sz w:val="22"/>
          <w:szCs w:val="22"/>
          <w:lang w:val="uz-Cyrl-UZ"/>
        </w:rPr>
        <w:t>ko‘rinishlarini</w:t>
      </w:r>
      <w:r w:rsidR="008876BF" w:rsidRPr="00C93C44">
        <w:rPr>
          <w:sz w:val="22"/>
          <w:szCs w:val="22"/>
          <w:lang w:val="uz-Cyrl-UZ"/>
        </w:rPr>
        <w:t xml:space="preserve"> </w:t>
      </w:r>
      <w:r w:rsidR="0080310E" w:rsidRPr="00C93C44">
        <w:rPr>
          <w:sz w:val="22"/>
          <w:szCs w:val="22"/>
          <w:lang w:val="uz-Cyrl-UZ"/>
        </w:rPr>
        <w:t>ifodalovchi</w:t>
      </w:r>
      <w:r w:rsidR="008876BF" w:rsidRPr="00C93C44">
        <w:rPr>
          <w:sz w:val="22"/>
          <w:szCs w:val="22"/>
          <w:lang w:val="uz-Cyrl-UZ"/>
        </w:rPr>
        <w:t xml:space="preserve"> “</w:t>
      </w:r>
      <w:r w:rsidR="0080310E" w:rsidRPr="00C93C44">
        <w:rPr>
          <w:sz w:val="22"/>
          <w:szCs w:val="22"/>
          <w:lang w:val="uz-Cyrl-UZ"/>
        </w:rPr>
        <w:t>ma’naviyatsizlik</w:t>
      </w:r>
      <w:r w:rsidR="008876BF" w:rsidRPr="00C93C44">
        <w:rPr>
          <w:sz w:val="22"/>
          <w:szCs w:val="22"/>
          <w:lang w:val="uz-Cyrl-UZ"/>
        </w:rPr>
        <w:t xml:space="preserve">” </w:t>
      </w:r>
      <w:r w:rsidR="0080310E" w:rsidRPr="00C93C44">
        <w:rPr>
          <w:sz w:val="22"/>
          <w:szCs w:val="22"/>
          <w:lang w:val="uz-Cyrl-UZ"/>
        </w:rPr>
        <w:t>va</w:t>
      </w:r>
      <w:r w:rsidR="008876BF" w:rsidRPr="00C93C44">
        <w:rPr>
          <w:sz w:val="22"/>
          <w:szCs w:val="22"/>
          <w:lang w:val="uz-Cyrl-UZ"/>
        </w:rPr>
        <w:t xml:space="preserve"> </w:t>
      </w:r>
      <w:r w:rsidR="0080310E" w:rsidRPr="00C93C44">
        <w:rPr>
          <w:sz w:val="22"/>
          <w:szCs w:val="22"/>
          <w:lang w:val="uz-Cyrl-UZ"/>
        </w:rPr>
        <w:t>h</w:t>
      </w:r>
      <w:r w:rsidR="008876BF" w:rsidRPr="00C93C44">
        <w:rPr>
          <w:sz w:val="22"/>
          <w:szCs w:val="22"/>
          <w:lang w:val="uz-Cyrl-UZ"/>
        </w:rPr>
        <w:t>.</w:t>
      </w:r>
      <w:r w:rsidR="0080310E" w:rsidRPr="00C93C44">
        <w:rPr>
          <w:sz w:val="22"/>
          <w:szCs w:val="22"/>
          <w:lang w:val="uz-Cyrl-UZ"/>
        </w:rPr>
        <w:t>k</w:t>
      </w:r>
      <w:r w:rsidR="008876BF" w:rsidRPr="00C93C44">
        <w:rPr>
          <w:sz w:val="22"/>
          <w:szCs w:val="22"/>
          <w:lang w:val="uz-Cyrl-UZ"/>
        </w:rPr>
        <w:t xml:space="preserve">. </w:t>
      </w:r>
      <w:r w:rsidR="0080310E" w:rsidRPr="00C93C44">
        <w:rPr>
          <w:sz w:val="22"/>
          <w:szCs w:val="22"/>
          <w:lang w:val="uz-Cyrl-UZ"/>
        </w:rPr>
        <w:t>tushunchalardan</w:t>
      </w:r>
      <w:r w:rsidR="008876BF" w:rsidRPr="00C93C44">
        <w:rPr>
          <w:sz w:val="22"/>
          <w:szCs w:val="22"/>
          <w:lang w:val="uz-Cyrl-UZ"/>
        </w:rPr>
        <w:t xml:space="preserve"> </w:t>
      </w:r>
      <w:r w:rsidR="0080310E" w:rsidRPr="00C93C44">
        <w:rPr>
          <w:sz w:val="22"/>
          <w:szCs w:val="22"/>
          <w:lang w:val="uz-Cyrl-UZ"/>
        </w:rPr>
        <w:t>foydalanadi</w:t>
      </w:r>
      <w:r w:rsidR="008876BF" w:rsidRPr="00C93C44">
        <w:rPr>
          <w:sz w:val="22"/>
          <w:szCs w:val="22"/>
          <w:lang w:val="uz-Cyrl-UZ"/>
        </w:rPr>
        <w:t xml:space="preserve">. </w:t>
      </w:r>
      <w:r w:rsidR="0080310E" w:rsidRPr="00C93C44">
        <w:rPr>
          <w:sz w:val="22"/>
          <w:szCs w:val="22"/>
          <w:lang w:val="uz-Cyrl-UZ"/>
        </w:rPr>
        <w:t>Avvalgi</w:t>
      </w:r>
      <w:r w:rsidR="008876BF" w:rsidRPr="00C93C44">
        <w:rPr>
          <w:sz w:val="22"/>
          <w:szCs w:val="22"/>
          <w:lang w:val="uz-Cyrl-UZ"/>
        </w:rPr>
        <w:t xml:space="preserve"> </w:t>
      </w:r>
      <w:r w:rsidR="0080310E" w:rsidRPr="00C93C44">
        <w:rPr>
          <w:sz w:val="22"/>
          <w:szCs w:val="22"/>
          <w:lang w:val="uz-Cyrl-UZ"/>
        </w:rPr>
        <w:t>mavzularda</w:t>
      </w:r>
      <w:r w:rsidR="008876BF" w:rsidRPr="00C93C44">
        <w:rPr>
          <w:sz w:val="22"/>
          <w:szCs w:val="22"/>
          <w:lang w:val="uz-Cyrl-UZ"/>
        </w:rPr>
        <w:t xml:space="preserve"> </w:t>
      </w:r>
      <w:r w:rsidR="0080310E" w:rsidRPr="00C93C44">
        <w:rPr>
          <w:sz w:val="22"/>
          <w:szCs w:val="22"/>
          <w:lang w:val="uz-Cyrl-UZ"/>
        </w:rPr>
        <w:t>ma’naviyat</w:t>
      </w:r>
      <w:r w:rsidR="008876BF" w:rsidRPr="00C93C44">
        <w:rPr>
          <w:sz w:val="22"/>
          <w:szCs w:val="22"/>
          <w:lang w:val="uz-Cyrl-UZ"/>
        </w:rPr>
        <w:t xml:space="preserve">, </w:t>
      </w:r>
      <w:r w:rsidR="0080310E" w:rsidRPr="00C93C44">
        <w:rPr>
          <w:sz w:val="22"/>
          <w:szCs w:val="22"/>
          <w:lang w:val="uz-Cyrl-UZ"/>
        </w:rPr>
        <w:t>ma’naviy</w:t>
      </w:r>
      <w:r w:rsidR="008876BF" w:rsidRPr="00C93C44">
        <w:rPr>
          <w:sz w:val="22"/>
          <w:szCs w:val="22"/>
          <w:lang w:val="uz-Cyrl-UZ"/>
        </w:rPr>
        <w:t xml:space="preserve"> </w:t>
      </w:r>
      <w:r w:rsidR="0080310E" w:rsidRPr="00C93C44">
        <w:rPr>
          <w:sz w:val="22"/>
          <w:szCs w:val="22"/>
          <w:lang w:val="uz-Cyrl-UZ"/>
        </w:rPr>
        <w:t>ong</w:t>
      </w:r>
      <w:r w:rsidR="008876BF" w:rsidRPr="00C93C44">
        <w:rPr>
          <w:sz w:val="22"/>
          <w:szCs w:val="22"/>
          <w:lang w:val="uz-Cyrl-UZ"/>
        </w:rPr>
        <w:t xml:space="preserve">, </w:t>
      </w:r>
      <w:r w:rsidR="0080310E" w:rsidRPr="00C93C44">
        <w:rPr>
          <w:sz w:val="22"/>
          <w:szCs w:val="22"/>
          <w:lang w:val="uz-Cyrl-UZ"/>
        </w:rPr>
        <w:t>ma’naviy</w:t>
      </w:r>
      <w:r w:rsidR="008876BF" w:rsidRPr="00C93C44">
        <w:rPr>
          <w:sz w:val="22"/>
          <w:szCs w:val="22"/>
          <w:lang w:val="uz-Cyrl-UZ"/>
        </w:rPr>
        <w:t xml:space="preserve"> </w:t>
      </w:r>
      <w:r w:rsidR="0080310E" w:rsidRPr="00C93C44">
        <w:rPr>
          <w:sz w:val="22"/>
          <w:szCs w:val="22"/>
          <w:lang w:val="uz-Cyrl-UZ"/>
        </w:rPr>
        <w:t>madaniyat</w:t>
      </w:r>
      <w:r w:rsidR="008876BF" w:rsidRPr="00C93C44">
        <w:rPr>
          <w:sz w:val="22"/>
          <w:szCs w:val="22"/>
          <w:lang w:val="uz-Cyrl-UZ"/>
        </w:rPr>
        <w:t xml:space="preserve">, </w:t>
      </w:r>
      <w:r w:rsidR="0080310E" w:rsidRPr="00C93C44">
        <w:rPr>
          <w:sz w:val="22"/>
          <w:szCs w:val="22"/>
          <w:lang w:val="uz-Cyrl-UZ"/>
        </w:rPr>
        <w:t>e’tiqod</w:t>
      </w:r>
      <w:r w:rsidR="008876BF" w:rsidRPr="00C93C44">
        <w:rPr>
          <w:sz w:val="22"/>
          <w:szCs w:val="22"/>
          <w:lang w:val="uz-Cyrl-UZ"/>
        </w:rPr>
        <w:t xml:space="preserve">, </w:t>
      </w:r>
      <w:r w:rsidR="0080310E" w:rsidRPr="00C93C44">
        <w:rPr>
          <w:sz w:val="22"/>
          <w:szCs w:val="22"/>
          <w:lang w:val="uz-Cyrl-UZ"/>
        </w:rPr>
        <w:t>iroda</w:t>
      </w:r>
      <w:r w:rsidR="008876BF" w:rsidRPr="00C93C44">
        <w:rPr>
          <w:sz w:val="22"/>
          <w:szCs w:val="22"/>
          <w:lang w:val="uz-Cyrl-UZ"/>
        </w:rPr>
        <w:t xml:space="preserve">, </w:t>
      </w:r>
      <w:r w:rsidR="0080310E" w:rsidRPr="00C93C44">
        <w:rPr>
          <w:sz w:val="22"/>
          <w:szCs w:val="22"/>
          <w:lang w:val="uz-Cyrl-UZ"/>
        </w:rPr>
        <w:t>ma’naviy</w:t>
      </w:r>
      <w:r w:rsidR="008876BF" w:rsidRPr="00C93C44">
        <w:rPr>
          <w:sz w:val="22"/>
          <w:szCs w:val="22"/>
          <w:lang w:val="uz-Cyrl-UZ"/>
        </w:rPr>
        <w:t xml:space="preserve"> </w:t>
      </w:r>
      <w:r w:rsidR="0080310E" w:rsidRPr="00C93C44">
        <w:rPr>
          <w:sz w:val="22"/>
          <w:szCs w:val="22"/>
          <w:lang w:val="uz-Cyrl-UZ"/>
        </w:rPr>
        <w:t>muhit</w:t>
      </w:r>
      <w:r w:rsidR="008876BF" w:rsidRPr="00C93C44">
        <w:rPr>
          <w:sz w:val="22"/>
          <w:szCs w:val="22"/>
          <w:lang w:val="uz-Cyrl-UZ"/>
        </w:rPr>
        <w:t xml:space="preserve"> </w:t>
      </w:r>
      <w:r w:rsidR="0080310E" w:rsidRPr="00C93C44">
        <w:rPr>
          <w:sz w:val="22"/>
          <w:szCs w:val="22"/>
          <w:lang w:val="uz-Cyrl-UZ"/>
        </w:rPr>
        <w:t>kabi</w:t>
      </w:r>
      <w:r w:rsidR="008876BF" w:rsidRPr="00C93C44">
        <w:rPr>
          <w:sz w:val="22"/>
          <w:szCs w:val="22"/>
          <w:lang w:val="uz-Cyrl-UZ"/>
        </w:rPr>
        <w:t xml:space="preserve"> </w:t>
      </w:r>
      <w:r w:rsidR="0080310E" w:rsidRPr="00C93C44">
        <w:rPr>
          <w:sz w:val="22"/>
          <w:szCs w:val="22"/>
          <w:lang w:val="uz-Cyrl-UZ"/>
        </w:rPr>
        <w:t>kategoriyalar</w:t>
      </w:r>
      <w:r w:rsidR="008876BF" w:rsidRPr="00C93C44">
        <w:rPr>
          <w:sz w:val="22"/>
          <w:szCs w:val="22"/>
          <w:lang w:val="uz-Cyrl-UZ"/>
        </w:rPr>
        <w:t xml:space="preserve"> </w:t>
      </w:r>
      <w:r w:rsidR="0080310E" w:rsidRPr="00C93C44">
        <w:rPr>
          <w:sz w:val="22"/>
          <w:szCs w:val="22"/>
          <w:lang w:val="uz-Cyrl-UZ"/>
        </w:rPr>
        <w:t>va</w:t>
      </w:r>
      <w:r w:rsidR="008876BF" w:rsidRPr="00C93C44">
        <w:rPr>
          <w:sz w:val="22"/>
          <w:szCs w:val="22"/>
          <w:lang w:val="uz-Cyrl-UZ"/>
        </w:rPr>
        <w:t xml:space="preserve"> </w:t>
      </w:r>
      <w:r w:rsidR="0080310E" w:rsidRPr="00C93C44">
        <w:rPr>
          <w:sz w:val="22"/>
          <w:szCs w:val="22"/>
          <w:lang w:val="uz-Cyrl-UZ"/>
        </w:rPr>
        <w:t>tushunchalar</w:t>
      </w:r>
      <w:r w:rsidR="008876BF" w:rsidRPr="00C93C44">
        <w:rPr>
          <w:sz w:val="22"/>
          <w:szCs w:val="22"/>
          <w:lang w:val="uz-Cyrl-UZ"/>
        </w:rPr>
        <w:t xml:space="preserve"> </w:t>
      </w:r>
      <w:r w:rsidR="0080310E" w:rsidRPr="00C93C44">
        <w:rPr>
          <w:sz w:val="22"/>
          <w:szCs w:val="22"/>
          <w:lang w:val="uz-Cyrl-UZ"/>
        </w:rPr>
        <w:t>to‘g‘risida</w:t>
      </w:r>
      <w:r w:rsidR="008876BF" w:rsidRPr="00C93C44">
        <w:rPr>
          <w:sz w:val="22"/>
          <w:szCs w:val="22"/>
          <w:lang w:val="uz-Cyrl-UZ"/>
        </w:rPr>
        <w:t xml:space="preserve"> </w:t>
      </w:r>
      <w:r w:rsidR="0080310E" w:rsidRPr="00C93C44">
        <w:rPr>
          <w:sz w:val="22"/>
          <w:szCs w:val="22"/>
          <w:lang w:val="uz-Cyrl-UZ"/>
        </w:rPr>
        <w:t>ancha</w:t>
      </w:r>
      <w:r w:rsidR="008876BF" w:rsidRPr="00C93C44">
        <w:rPr>
          <w:sz w:val="22"/>
          <w:szCs w:val="22"/>
          <w:lang w:val="uz-Cyrl-UZ"/>
        </w:rPr>
        <w:t xml:space="preserve"> </w:t>
      </w:r>
      <w:r w:rsidR="0080310E" w:rsidRPr="00C93C44">
        <w:rPr>
          <w:sz w:val="22"/>
          <w:szCs w:val="22"/>
          <w:lang w:val="uz-Cyrl-UZ"/>
        </w:rPr>
        <w:t>mulohazalar</w:t>
      </w:r>
      <w:r w:rsidR="008876BF" w:rsidRPr="00C93C44">
        <w:rPr>
          <w:sz w:val="22"/>
          <w:szCs w:val="22"/>
          <w:lang w:val="uz-Cyrl-UZ"/>
        </w:rPr>
        <w:t xml:space="preserve"> </w:t>
      </w:r>
      <w:r w:rsidR="0080310E" w:rsidRPr="00C93C44">
        <w:rPr>
          <w:sz w:val="22"/>
          <w:szCs w:val="22"/>
          <w:lang w:val="uz-Cyrl-UZ"/>
        </w:rPr>
        <w:t>yuritildi</w:t>
      </w:r>
      <w:r w:rsidR="008876BF" w:rsidRPr="00C93C44">
        <w:rPr>
          <w:sz w:val="22"/>
          <w:szCs w:val="22"/>
          <w:lang w:val="uz-Cyrl-UZ"/>
        </w:rPr>
        <w:t xml:space="preserve">. </w:t>
      </w:r>
      <w:r w:rsidR="0080310E" w:rsidRPr="00C93C44">
        <w:rPr>
          <w:sz w:val="22"/>
          <w:szCs w:val="22"/>
          <w:lang w:val="uz-Cyrl-UZ"/>
        </w:rPr>
        <w:t>Ularning</w:t>
      </w:r>
      <w:r w:rsidR="008876BF" w:rsidRPr="00C93C44">
        <w:rPr>
          <w:sz w:val="22"/>
          <w:szCs w:val="22"/>
          <w:lang w:val="uz-Cyrl-UZ"/>
        </w:rPr>
        <w:t xml:space="preserve"> </w:t>
      </w:r>
      <w:r w:rsidR="0080310E" w:rsidRPr="00C93C44">
        <w:rPr>
          <w:sz w:val="22"/>
          <w:szCs w:val="22"/>
          <w:lang w:val="uz-Cyrl-UZ"/>
        </w:rPr>
        <w:t>mazmun</w:t>
      </w:r>
      <w:r w:rsidR="008876BF" w:rsidRPr="00C93C44">
        <w:rPr>
          <w:sz w:val="22"/>
          <w:szCs w:val="22"/>
          <w:lang w:val="uz-Cyrl-UZ"/>
        </w:rPr>
        <w:t xml:space="preserve"> – </w:t>
      </w:r>
      <w:r w:rsidR="0080310E" w:rsidRPr="00C93C44">
        <w:rPr>
          <w:sz w:val="22"/>
          <w:szCs w:val="22"/>
          <w:lang w:val="uz-Cyrl-UZ"/>
        </w:rPr>
        <w:t>mohiyati</w:t>
      </w:r>
      <w:r w:rsidR="008876BF" w:rsidRPr="00C93C44">
        <w:rPr>
          <w:sz w:val="22"/>
          <w:szCs w:val="22"/>
          <w:lang w:val="uz-Cyrl-UZ"/>
        </w:rPr>
        <w:t xml:space="preserve"> </w:t>
      </w:r>
      <w:r w:rsidR="0080310E" w:rsidRPr="00C93C44">
        <w:rPr>
          <w:sz w:val="22"/>
          <w:szCs w:val="22"/>
          <w:lang w:val="uz-Cyrl-UZ"/>
        </w:rPr>
        <w:t>va</w:t>
      </w:r>
      <w:r w:rsidR="008876BF" w:rsidRPr="00C93C44">
        <w:rPr>
          <w:sz w:val="22"/>
          <w:szCs w:val="22"/>
          <w:lang w:val="uz-Cyrl-UZ"/>
        </w:rPr>
        <w:t xml:space="preserve"> </w:t>
      </w:r>
      <w:r w:rsidR="0080310E" w:rsidRPr="00C93C44">
        <w:rPr>
          <w:sz w:val="22"/>
          <w:szCs w:val="22"/>
          <w:lang w:val="uz-Cyrl-UZ"/>
        </w:rPr>
        <w:t>voqelik</w:t>
      </w:r>
      <w:r w:rsidR="008876BF" w:rsidRPr="00C93C44">
        <w:rPr>
          <w:sz w:val="22"/>
          <w:szCs w:val="22"/>
          <w:lang w:val="uz-Cyrl-UZ"/>
        </w:rPr>
        <w:t xml:space="preserve"> </w:t>
      </w:r>
      <w:r w:rsidR="0080310E" w:rsidRPr="00C93C44">
        <w:rPr>
          <w:sz w:val="22"/>
          <w:szCs w:val="22"/>
          <w:lang w:val="uz-Cyrl-UZ"/>
        </w:rPr>
        <w:t>shakllarini</w:t>
      </w:r>
      <w:r w:rsidR="008876BF" w:rsidRPr="00C93C44">
        <w:rPr>
          <w:sz w:val="22"/>
          <w:szCs w:val="22"/>
          <w:lang w:val="uz-Cyrl-UZ"/>
        </w:rPr>
        <w:t xml:space="preserve"> </w:t>
      </w:r>
      <w:r w:rsidR="0080310E" w:rsidRPr="00C93C44">
        <w:rPr>
          <w:sz w:val="22"/>
          <w:szCs w:val="22"/>
          <w:lang w:val="uz-Cyrl-UZ"/>
        </w:rPr>
        <w:t>ochib</w:t>
      </w:r>
      <w:r w:rsidR="008876BF" w:rsidRPr="00C93C44">
        <w:rPr>
          <w:sz w:val="22"/>
          <w:szCs w:val="22"/>
          <w:lang w:val="uz-Cyrl-UZ"/>
        </w:rPr>
        <w:t xml:space="preserve"> </w:t>
      </w:r>
      <w:r w:rsidR="0080310E" w:rsidRPr="00C93C44">
        <w:rPr>
          <w:sz w:val="22"/>
          <w:szCs w:val="22"/>
          <w:lang w:val="uz-Cyrl-UZ"/>
        </w:rPr>
        <w:t>berishga</w:t>
      </w:r>
      <w:r w:rsidR="008876BF" w:rsidRPr="00C93C44">
        <w:rPr>
          <w:sz w:val="22"/>
          <w:szCs w:val="22"/>
          <w:lang w:val="uz-Cyrl-UZ"/>
        </w:rPr>
        <w:t xml:space="preserve"> </w:t>
      </w:r>
      <w:r w:rsidR="0080310E" w:rsidRPr="00C93C44">
        <w:rPr>
          <w:sz w:val="22"/>
          <w:szCs w:val="22"/>
          <w:lang w:val="uz-Cyrl-UZ"/>
        </w:rPr>
        <w:t>harakat</w:t>
      </w:r>
      <w:r w:rsidR="008876BF" w:rsidRPr="00C93C44">
        <w:rPr>
          <w:sz w:val="22"/>
          <w:szCs w:val="22"/>
          <w:lang w:val="uz-Cyrl-UZ"/>
        </w:rPr>
        <w:t xml:space="preserve"> </w:t>
      </w:r>
      <w:r w:rsidR="0080310E" w:rsidRPr="00C93C44">
        <w:rPr>
          <w:sz w:val="22"/>
          <w:szCs w:val="22"/>
          <w:lang w:val="uz-Cyrl-UZ"/>
        </w:rPr>
        <w:t>qilindi</w:t>
      </w:r>
      <w:r w:rsidR="008876BF" w:rsidRPr="00C93C44">
        <w:rPr>
          <w:sz w:val="22"/>
          <w:szCs w:val="22"/>
          <w:lang w:val="uz-Cyrl-UZ"/>
        </w:rPr>
        <w:t xml:space="preserve">. </w:t>
      </w:r>
      <w:r w:rsidR="0080310E" w:rsidRPr="00C93C44">
        <w:rPr>
          <w:sz w:val="22"/>
          <w:szCs w:val="22"/>
          <w:lang w:val="uz-Cyrl-UZ"/>
        </w:rPr>
        <w:t>Ma’naviyatning</w:t>
      </w:r>
      <w:r w:rsidR="008876BF" w:rsidRPr="00C93C44">
        <w:rPr>
          <w:sz w:val="22"/>
          <w:szCs w:val="22"/>
          <w:lang w:val="uz-Cyrl-UZ"/>
        </w:rPr>
        <w:t xml:space="preserve"> </w:t>
      </w:r>
      <w:r w:rsidR="0080310E" w:rsidRPr="00C93C44">
        <w:rPr>
          <w:sz w:val="22"/>
          <w:szCs w:val="22"/>
          <w:lang w:val="uz-Cyrl-UZ"/>
        </w:rPr>
        <w:t>tarkibiy</w:t>
      </w:r>
      <w:r w:rsidR="008876BF" w:rsidRPr="00C93C44">
        <w:rPr>
          <w:sz w:val="22"/>
          <w:szCs w:val="22"/>
          <w:lang w:val="uz-Cyrl-UZ"/>
        </w:rPr>
        <w:t xml:space="preserve"> </w:t>
      </w:r>
      <w:r w:rsidR="0080310E" w:rsidRPr="00C93C44">
        <w:rPr>
          <w:sz w:val="22"/>
          <w:szCs w:val="22"/>
          <w:lang w:val="uz-Cyrl-UZ"/>
        </w:rPr>
        <w:t>qismlarini</w:t>
      </w:r>
      <w:r w:rsidR="008876BF" w:rsidRPr="00C93C44">
        <w:rPr>
          <w:sz w:val="22"/>
          <w:szCs w:val="22"/>
          <w:lang w:val="uz-Cyrl-UZ"/>
        </w:rPr>
        <w:t xml:space="preserve"> </w:t>
      </w:r>
      <w:r w:rsidR="0080310E" w:rsidRPr="00C93C44">
        <w:rPr>
          <w:sz w:val="22"/>
          <w:szCs w:val="22"/>
          <w:lang w:val="uz-Cyrl-UZ"/>
        </w:rPr>
        <w:t>tashkil</w:t>
      </w:r>
      <w:r w:rsidR="008876BF" w:rsidRPr="00C93C44">
        <w:rPr>
          <w:sz w:val="22"/>
          <w:szCs w:val="22"/>
          <w:lang w:val="uz-Cyrl-UZ"/>
        </w:rPr>
        <w:t xml:space="preserve"> </w:t>
      </w:r>
      <w:r w:rsidR="0080310E" w:rsidRPr="00C93C44">
        <w:rPr>
          <w:sz w:val="22"/>
          <w:szCs w:val="22"/>
          <w:lang w:val="uz-Cyrl-UZ"/>
        </w:rPr>
        <w:t>etuvchi</w:t>
      </w:r>
      <w:r w:rsidR="008876BF" w:rsidRPr="00C93C44">
        <w:rPr>
          <w:sz w:val="22"/>
          <w:szCs w:val="22"/>
          <w:lang w:val="uz-Cyrl-UZ"/>
        </w:rPr>
        <w:t xml:space="preserve"> </w:t>
      </w:r>
      <w:r w:rsidR="0080310E" w:rsidRPr="00C93C44">
        <w:rPr>
          <w:sz w:val="22"/>
          <w:szCs w:val="22"/>
          <w:lang w:val="uz-Cyrl-UZ"/>
        </w:rPr>
        <w:t>falsafa</w:t>
      </w:r>
      <w:r w:rsidR="008876BF" w:rsidRPr="00C93C44">
        <w:rPr>
          <w:sz w:val="22"/>
          <w:szCs w:val="22"/>
          <w:lang w:val="uz-Cyrl-UZ"/>
        </w:rPr>
        <w:t xml:space="preserve">, </w:t>
      </w:r>
      <w:r w:rsidR="0080310E" w:rsidRPr="00C93C44">
        <w:rPr>
          <w:sz w:val="22"/>
          <w:szCs w:val="22"/>
          <w:lang w:val="uz-Cyrl-UZ"/>
        </w:rPr>
        <w:t>din</w:t>
      </w:r>
      <w:r w:rsidR="008876BF" w:rsidRPr="00C93C44">
        <w:rPr>
          <w:sz w:val="22"/>
          <w:szCs w:val="22"/>
          <w:lang w:val="uz-Cyrl-UZ"/>
        </w:rPr>
        <w:t xml:space="preserve">, </w:t>
      </w:r>
      <w:r w:rsidR="0080310E" w:rsidRPr="00C93C44">
        <w:rPr>
          <w:sz w:val="22"/>
          <w:szCs w:val="22"/>
          <w:lang w:val="uz-Cyrl-UZ"/>
        </w:rPr>
        <w:t>axloq</w:t>
      </w:r>
      <w:r w:rsidR="008876BF" w:rsidRPr="00C93C44">
        <w:rPr>
          <w:sz w:val="22"/>
          <w:szCs w:val="22"/>
          <w:lang w:val="uz-Cyrl-UZ"/>
        </w:rPr>
        <w:t xml:space="preserve">, </w:t>
      </w:r>
      <w:r w:rsidR="0080310E" w:rsidRPr="00C93C44">
        <w:rPr>
          <w:sz w:val="22"/>
          <w:szCs w:val="22"/>
          <w:lang w:val="uz-Cyrl-UZ"/>
        </w:rPr>
        <w:t>nafosat</w:t>
      </w:r>
      <w:r w:rsidR="008876BF" w:rsidRPr="00C93C44">
        <w:rPr>
          <w:sz w:val="22"/>
          <w:szCs w:val="22"/>
          <w:lang w:val="uz-Cyrl-UZ"/>
        </w:rPr>
        <w:t xml:space="preserve">, </w:t>
      </w:r>
      <w:r w:rsidR="0080310E" w:rsidRPr="00C93C44">
        <w:rPr>
          <w:sz w:val="22"/>
          <w:szCs w:val="22"/>
          <w:lang w:val="uz-Cyrl-UZ"/>
        </w:rPr>
        <w:t>huquq</w:t>
      </w:r>
      <w:r w:rsidR="008876BF" w:rsidRPr="00C93C44">
        <w:rPr>
          <w:sz w:val="22"/>
          <w:szCs w:val="22"/>
          <w:lang w:val="uz-Cyrl-UZ"/>
        </w:rPr>
        <w:t xml:space="preserve">, </w:t>
      </w:r>
      <w:r w:rsidR="0080310E" w:rsidRPr="00C93C44">
        <w:rPr>
          <w:sz w:val="22"/>
          <w:szCs w:val="22"/>
          <w:lang w:val="uz-Cyrl-UZ"/>
        </w:rPr>
        <w:t>siyosat</w:t>
      </w:r>
      <w:r w:rsidR="008876BF" w:rsidRPr="00C93C44">
        <w:rPr>
          <w:sz w:val="22"/>
          <w:szCs w:val="22"/>
          <w:lang w:val="uz-Cyrl-UZ"/>
        </w:rPr>
        <w:t xml:space="preserve"> </w:t>
      </w:r>
      <w:r w:rsidR="0080310E" w:rsidRPr="00C93C44">
        <w:rPr>
          <w:sz w:val="22"/>
          <w:szCs w:val="22"/>
          <w:lang w:val="uz-Cyrl-UZ"/>
        </w:rPr>
        <w:t>bilan</w:t>
      </w:r>
      <w:r w:rsidR="008876BF" w:rsidRPr="00C93C44">
        <w:rPr>
          <w:sz w:val="22"/>
          <w:szCs w:val="22"/>
          <w:lang w:val="uz-Cyrl-UZ"/>
        </w:rPr>
        <w:t xml:space="preserve"> </w:t>
      </w:r>
      <w:r w:rsidR="0080310E" w:rsidRPr="00C93C44">
        <w:rPr>
          <w:sz w:val="22"/>
          <w:szCs w:val="22"/>
          <w:lang w:val="uz-Cyrl-UZ"/>
        </w:rPr>
        <w:t>bog‘liq</w:t>
      </w:r>
      <w:r w:rsidR="008876BF" w:rsidRPr="00C93C44">
        <w:rPr>
          <w:sz w:val="22"/>
          <w:szCs w:val="22"/>
          <w:lang w:val="uz-Cyrl-UZ"/>
        </w:rPr>
        <w:t xml:space="preserve"> </w:t>
      </w:r>
      <w:r w:rsidR="0080310E" w:rsidRPr="00C93C44">
        <w:rPr>
          <w:sz w:val="22"/>
          <w:szCs w:val="22"/>
          <w:lang w:val="uz-Cyrl-UZ"/>
        </w:rPr>
        <w:t>tegishli</w:t>
      </w:r>
      <w:r w:rsidR="008876BF" w:rsidRPr="00C93C44">
        <w:rPr>
          <w:sz w:val="22"/>
          <w:szCs w:val="22"/>
          <w:lang w:val="uz-Cyrl-UZ"/>
        </w:rPr>
        <w:t xml:space="preserve"> </w:t>
      </w:r>
      <w:r w:rsidR="0080310E" w:rsidRPr="00C93C44">
        <w:rPr>
          <w:sz w:val="22"/>
          <w:szCs w:val="22"/>
          <w:lang w:val="uz-Cyrl-UZ"/>
        </w:rPr>
        <w:t>fanlar</w:t>
      </w:r>
      <w:r w:rsidR="008876BF" w:rsidRPr="00C93C44">
        <w:rPr>
          <w:sz w:val="22"/>
          <w:szCs w:val="22"/>
          <w:lang w:val="uz-Cyrl-UZ"/>
        </w:rPr>
        <w:t xml:space="preserve"> </w:t>
      </w:r>
      <w:r w:rsidR="0080310E" w:rsidRPr="00C93C44">
        <w:rPr>
          <w:sz w:val="22"/>
          <w:szCs w:val="22"/>
          <w:lang w:val="uz-Cyrl-UZ"/>
        </w:rPr>
        <w:t>kategoriyalari</w:t>
      </w:r>
      <w:r w:rsidR="008876BF" w:rsidRPr="00C93C44">
        <w:rPr>
          <w:sz w:val="22"/>
          <w:szCs w:val="22"/>
          <w:lang w:val="uz-Cyrl-UZ"/>
        </w:rPr>
        <w:t xml:space="preserve"> </w:t>
      </w:r>
      <w:r w:rsidR="0080310E" w:rsidRPr="00C93C44">
        <w:rPr>
          <w:sz w:val="22"/>
          <w:szCs w:val="22"/>
          <w:lang w:val="uz-Cyrl-UZ"/>
        </w:rPr>
        <w:t>ustida</w:t>
      </w:r>
      <w:r w:rsidR="008876BF" w:rsidRPr="00C93C44">
        <w:rPr>
          <w:sz w:val="22"/>
          <w:szCs w:val="22"/>
          <w:lang w:val="uz-Cyrl-UZ"/>
        </w:rPr>
        <w:t xml:space="preserve"> </w:t>
      </w:r>
      <w:r w:rsidR="0080310E" w:rsidRPr="00C93C44">
        <w:rPr>
          <w:sz w:val="22"/>
          <w:szCs w:val="22"/>
          <w:lang w:val="uz-Cyrl-UZ"/>
        </w:rPr>
        <w:t>esa</w:t>
      </w:r>
      <w:r w:rsidR="008876BF" w:rsidRPr="00C93C44">
        <w:rPr>
          <w:sz w:val="22"/>
          <w:szCs w:val="22"/>
          <w:lang w:val="uz-Cyrl-UZ"/>
        </w:rPr>
        <w:t xml:space="preserve"> </w:t>
      </w:r>
      <w:r w:rsidR="0080310E" w:rsidRPr="00C93C44">
        <w:rPr>
          <w:sz w:val="22"/>
          <w:szCs w:val="22"/>
          <w:lang w:val="uz-Cyrl-UZ"/>
        </w:rPr>
        <w:t>maxsus</w:t>
      </w:r>
      <w:r w:rsidR="008876BF" w:rsidRPr="00C93C44">
        <w:rPr>
          <w:sz w:val="22"/>
          <w:szCs w:val="22"/>
          <w:lang w:val="uz-Cyrl-UZ"/>
        </w:rPr>
        <w:t xml:space="preserve"> </w:t>
      </w:r>
      <w:r w:rsidR="0080310E" w:rsidRPr="00C93C44">
        <w:rPr>
          <w:sz w:val="22"/>
          <w:szCs w:val="22"/>
          <w:lang w:val="uz-Cyrl-UZ"/>
        </w:rPr>
        <w:t>to‘xtalib</w:t>
      </w:r>
      <w:r w:rsidR="008876BF" w:rsidRPr="00C93C44">
        <w:rPr>
          <w:sz w:val="22"/>
          <w:szCs w:val="22"/>
          <w:lang w:val="uz-Cyrl-UZ"/>
        </w:rPr>
        <w:t xml:space="preserve"> </w:t>
      </w:r>
      <w:r w:rsidR="0080310E" w:rsidRPr="00C93C44">
        <w:rPr>
          <w:sz w:val="22"/>
          <w:szCs w:val="22"/>
          <w:lang w:val="uz-Cyrl-UZ"/>
        </w:rPr>
        <w:t>o‘tirmaymiz</w:t>
      </w:r>
      <w:r w:rsidR="008876BF" w:rsidRPr="00C93C44">
        <w:rPr>
          <w:sz w:val="22"/>
          <w:szCs w:val="22"/>
          <w:lang w:val="uz-Cyrl-UZ"/>
        </w:rPr>
        <w:t xml:space="preserve">. </w:t>
      </w:r>
      <w:r w:rsidR="0080310E" w:rsidRPr="00C93C44">
        <w:rPr>
          <w:sz w:val="22"/>
          <w:szCs w:val="22"/>
          <w:lang w:val="uz-Cyrl-UZ"/>
        </w:rPr>
        <w:t>Faqat</w:t>
      </w:r>
      <w:r w:rsidR="008876BF" w:rsidRPr="00C93C44">
        <w:rPr>
          <w:sz w:val="22"/>
          <w:szCs w:val="22"/>
          <w:lang w:val="uz-Cyrl-UZ"/>
        </w:rPr>
        <w:t xml:space="preserve"> </w:t>
      </w:r>
      <w:r w:rsidR="0080310E" w:rsidRPr="00C93C44">
        <w:rPr>
          <w:sz w:val="22"/>
          <w:szCs w:val="22"/>
          <w:lang w:val="uz-Cyrl-UZ"/>
        </w:rPr>
        <w:t>avval</w:t>
      </w:r>
      <w:r w:rsidR="008876BF" w:rsidRPr="00C93C44">
        <w:rPr>
          <w:sz w:val="22"/>
          <w:szCs w:val="22"/>
          <w:lang w:val="uz-Cyrl-UZ"/>
        </w:rPr>
        <w:t xml:space="preserve"> </w:t>
      </w:r>
      <w:r w:rsidR="0080310E" w:rsidRPr="00C93C44">
        <w:rPr>
          <w:sz w:val="22"/>
          <w:szCs w:val="22"/>
          <w:lang w:val="uz-Cyrl-UZ"/>
        </w:rPr>
        <w:t>aytilmagan</w:t>
      </w:r>
      <w:r w:rsidR="008876BF" w:rsidRPr="00C93C44">
        <w:rPr>
          <w:sz w:val="22"/>
          <w:szCs w:val="22"/>
          <w:lang w:val="uz-Cyrl-UZ"/>
        </w:rPr>
        <w:t xml:space="preserve"> </w:t>
      </w:r>
      <w:r w:rsidR="0080310E" w:rsidRPr="00C93C44">
        <w:rPr>
          <w:sz w:val="22"/>
          <w:szCs w:val="22"/>
          <w:lang w:val="uz-Cyrl-UZ"/>
        </w:rPr>
        <w:t>ba’zi</w:t>
      </w:r>
      <w:r w:rsidR="008876BF" w:rsidRPr="00C93C44">
        <w:rPr>
          <w:sz w:val="22"/>
          <w:szCs w:val="22"/>
          <w:lang w:val="uz-Cyrl-UZ"/>
        </w:rPr>
        <w:t xml:space="preserve"> </w:t>
      </w:r>
      <w:r w:rsidR="0080310E" w:rsidRPr="00C93C44">
        <w:rPr>
          <w:sz w:val="22"/>
          <w:szCs w:val="22"/>
          <w:lang w:val="uz-Cyrl-UZ"/>
        </w:rPr>
        <w:t>kategoriyalar</w:t>
      </w:r>
      <w:r w:rsidR="008876BF" w:rsidRPr="00C93C44">
        <w:rPr>
          <w:sz w:val="22"/>
          <w:szCs w:val="22"/>
          <w:lang w:val="uz-Cyrl-UZ"/>
        </w:rPr>
        <w:t xml:space="preserve"> </w:t>
      </w:r>
      <w:r w:rsidR="0080310E" w:rsidRPr="00C93C44">
        <w:rPr>
          <w:sz w:val="22"/>
          <w:szCs w:val="22"/>
          <w:lang w:val="uz-Cyrl-UZ"/>
        </w:rPr>
        <w:t>va</w:t>
      </w:r>
      <w:r w:rsidR="008876BF" w:rsidRPr="00C93C44">
        <w:rPr>
          <w:sz w:val="22"/>
          <w:szCs w:val="22"/>
          <w:lang w:val="uz-Cyrl-UZ"/>
        </w:rPr>
        <w:t xml:space="preserve"> </w:t>
      </w:r>
      <w:r w:rsidR="0080310E" w:rsidRPr="00C93C44">
        <w:rPr>
          <w:sz w:val="22"/>
          <w:szCs w:val="22"/>
          <w:lang w:val="uz-Cyrl-UZ"/>
        </w:rPr>
        <w:t>tushunchalar</w:t>
      </w:r>
      <w:r w:rsidR="008876BF" w:rsidRPr="00C93C44">
        <w:rPr>
          <w:sz w:val="22"/>
          <w:szCs w:val="22"/>
          <w:lang w:val="uz-Cyrl-UZ"/>
        </w:rPr>
        <w:t xml:space="preserve"> </w:t>
      </w:r>
      <w:r w:rsidR="0080310E" w:rsidRPr="00C93C44">
        <w:rPr>
          <w:sz w:val="22"/>
          <w:szCs w:val="22"/>
          <w:lang w:val="uz-Cyrl-UZ"/>
        </w:rPr>
        <w:t>haqida</w:t>
      </w:r>
      <w:r w:rsidR="008876BF" w:rsidRPr="00C93C44">
        <w:rPr>
          <w:sz w:val="22"/>
          <w:szCs w:val="22"/>
          <w:lang w:val="uz-Cyrl-UZ"/>
        </w:rPr>
        <w:t xml:space="preserve"> </w:t>
      </w:r>
      <w:r w:rsidR="0080310E" w:rsidRPr="00C93C44">
        <w:rPr>
          <w:sz w:val="22"/>
          <w:szCs w:val="22"/>
          <w:lang w:val="uz-Cyrl-UZ"/>
        </w:rPr>
        <w:t>umumiy</w:t>
      </w:r>
      <w:r w:rsidR="008876BF" w:rsidRPr="00C93C44">
        <w:rPr>
          <w:sz w:val="22"/>
          <w:szCs w:val="22"/>
          <w:lang w:val="uz-Cyrl-UZ"/>
        </w:rPr>
        <w:t xml:space="preserve"> </w:t>
      </w:r>
      <w:r w:rsidR="0080310E" w:rsidRPr="00C93C44">
        <w:rPr>
          <w:sz w:val="22"/>
          <w:szCs w:val="22"/>
          <w:lang w:val="uz-Cyrl-UZ"/>
        </w:rPr>
        <w:t>fikrlarni</w:t>
      </w:r>
      <w:r w:rsidR="008876BF" w:rsidRPr="00C93C44">
        <w:rPr>
          <w:sz w:val="22"/>
          <w:szCs w:val="22"/>
          <w:lang w:val="uz-Cyrl-UZ"/>
        </w:rPr>
        <w:t xml:space="preserve"> </w:t>
      </w:r>
      <w:r w:rsidR="0080310E" w:rsidRPr="00C93C44">
        <w:rPr>
          <w:sz w:val="22"/>
          <w:szCs w:val="22"/>
          <w:lang w:val="uz-Cyrl-UZ"/>
        </w:rPr>
        <w:t>bildirib</w:t>
      </w:r>
      <w:r w:rsidR="008876BF" w:rsidRPr="00C93C44">
        <w:rPr>
          <w:sz w:val="22"/>
          <w:szCs w:val="22"/>
          <w:lang w:val="uz-Cyrl-UZ"/>
        </w:rPr>
        <w:t xml:space="preserve"> </w:t>
      </w:r>
      <w:r w:rsidR="0080310E" w:rsidRPr="00C93C44">
        <w:rPr>
          <w:sz w:val="22"/>
          <w:szCs w:val="22"/>
          <w:lang w:val="uz-Cyrl-UZ"/>
        </w:rPr>
        <w:t>o‘tamiz</w:t>
      </w:r>
      <w:r w:rsidR="008876BF" w:rsidRPr="00C93C44">
        <w:rPr>
          <w:sz w:val="22"/>
          <w:szCs w:val="22"/>
          <w:lang w:val="uz-Cyrl-UZ"/>
        </w:rPr>
        <w:t xml:space="preserve">. </w:t>
      </w:r>
      <w:r w:rsidR="0080310E" w:rsidRPr="00C93C44">
        <w:rPr>
          <w:sz w:val="22"/>
          <w:szCs w:val="22"/>
          <w:lang w:val="uz-Cyrl-UZ"/>
        </w:rPr>
        <w:t>Ularning</w:t>
      </w:r>
      <w:r w:rsidR="008876BF" w:rsidRPr="00C93C44">
        <w:rPr>
          <w:sz w:val="22"/>
          <w:szCs w:val="22"/>
          <w:lang w:val="uz-Cyrl-UZ"/>
        </w:rPr>
        <w:t xml:space="preserve"> </w:t>
      </w:r>
      <w:r w:rsidR="0080310E" w:rsidRPr="00C93C44">
        <w:rPr>
          <w:sz w:val="22"/>
          <w:szCs w:val="22"/>
          <w:lang w:val="uz-Cyrl-UZ"/>
        </w:rPr>
        <w:t>mazmuni</w:t>
      </w:r>
      <w:r w:rsidR="008876BF" w:rsidRPr="00C93C44">
        <w:rPr>
          <w:sz w:val="22"/>
          <w:szCs w:val="22"/>
          <w:lang w:val="uz-Cyrl-UZ"/>
        </w:rPr>
        <w:t xml:space="preserve"> </w:t>
      </w:r>
      <w:r w:rsidR="0080310E" w:rsidRPr="00C93C44">
        <w:rPr>
          <w:sz w:val="22"/>
          <w:szCs w:val="22"/>
          <w:lang w:val="uz-Cyrl-UZ"/>
        </w:rPr>
        <w:t>esa</w:t>
      </w:r>
      <w:r w:rsidR="008876BF" w:rsidRPr="00C93C44">
        <w:rPr>
          <w:sz w:val="22"/>
          <w:szCs w:val="22"/>
          <w:lang w:val="uz-Cyrl-UZ"/>
        </w:rPr>
        <w:t xml:space="preserve"> </w:t>
      </w:r>
      <w:r w:rsidR="0080310E" w:rsidRPr="00C93C44">
        <w:rPr>
          <w:sz w:val="22"/>
          <w:szCs w:val="22"/>
          <w:lang w:val="uz-Cyrl-UZ"/>
        </w:rPr>
        <w:t>boshqa</w:t>
      </w:r>
      <w:r w:rsidR="008876BF" w:rsidRPr="00C93C44">
        <w:rPr>
          <w:sz w:val="22"/>
          <w:szCs w:val="22"/>
          <w:lang w:val="uz-Cyrl-UZ"/>
        </w:rPr>
        <w:t xml:space="preserve"> </w:t>
      </w:r>
      <w:r w:rsidR="0080310E" w:rsidRPr="00C93C44">
        <w:rPr>
          <w:sz w:val="22"/>
          <w:szCs w:val="22"/>
          <w:lang w:val="uz-Cyrl-UZ"/>
        </w:rPr>
        <w:t>mavzularni</w:t>
      </w:r>
      <w:r w:rsidR="008876BF" w:rsidRPr="00C93C44">
        <w:rPr>
          <w:sz w:val="22"/>
          <w:szCs w:val="22"/>
          <w:lang w:val="uz-Cyrl-UZ"/>
        </w:rPr>
        <w:t xml:space="preserve"> </w:t>
      </w:r>
      <w:r w:rsidR="0080310E" w:rsidRPr="00C93C44">
        <w:rPr>
          <w:sz w:val="22"/>
          <w:szCs w:val="22"/>
          <w:lang w:val="uz-Cyrl-UZ"/>
        </w:rPr>
        <w:t>o‘rganish</w:t>
      </w:r>
      <w:r w:rsidR="008876BF" w:rsidRPr="00C93C44">
        <w:rPr>
          <w:sz w:val="22"/>
          <w:szCs w:val="22"/>
          <w:lang w:val="uz-Cyrl-UZ"/>
        </w:rPr>
        <w:t xml:space="preserve"> </w:t>
      </w:r>
      <w:r w:rsidR="0080310E" w:rsidRPr="00C93C44">
        <w:rPr>
          <w:sz w:val="22"/>
          <w:szCs w:val="22"/>
          <w:lang w:val="uz-Cyrl-UZ"/>
        </w:rPr>
        <w:t>jarayonida</w:t>
      </w:r>
      <w:r w:rsidR="008876BF" w:rsidRPr="00C93C44">
        <w:rPr>
          <w:sz w:val="22"/>
          <w:szCs w:val="22"/>
          <w:lang w:val="uz-Cyrl-UZ"/>
        </w:rPr>
        <w:t xml:space="preserve"> </w:t>
      </w:r>
      <w:r w:rsidR="0080310E" w:rsidRPr="00C93C44">
        <w:rPr>
          <w:sz w:val="22"/>
          <w:szCs w:val="22"/>
          <w:lang w:val="uz-Cyrl-UZ"/>
        </w:rPr>
        <w:t>to‘laroq</w:t>
      </w:r>
      <w:r w:rsidR="008876BF" w:rsidRPr="00C93C44">
        <w:rPr>
          <w:sz w:val="22"/>
          <w:szCs w:val="22"/>
          <w:lang w:val="uz-Cyrl-UZ"/>
        </w:rPr>
        <w:t xml:space="preserve"> </w:t>
      </w:r>
      <w:r w:rsidR="0080310E" w:rsidRPr="00C93C44">
        <w:rPr>
          <w:sz w:val="22"/>
          <w:szCs w:val="22"/>
          <w:lang w:val="uz-Cyrl-UZ"/>
        </w:rPr>
        <w:t>ochiladi</w:t>
      </w:r>
      <w:r w:rsidR="008876BF" w:rsidRPr="00C93C44">
        <w:rPr>
          <w:sz w:val="22"/>
          <w:szCs w:val="22"/>
          <w:lang w:val="uz-Cyrl-UZ"/>
        </w:rPr>
        <w:t>.</w:t>
      </w:r>
    </w:p>
    <w:p w:rsidR="008876BF" w:rsidRPr="00C93C44" w:rsidRDefault="0080310E" w:rsidP="00437362">
      <w:pPr>
        <w:shd w:val="clear" w:color="auto" w:fill="FFFFFF"/>
        <w:tabs>
          <w:tab w:val="left" w:pos="240"/>
          <w:tab w:val="left" w:pos="2640"/>
        </w:tabs>
        <w:spacing w:line="276" w:lineRule="auto"/>
        <w:ind w:right="317" w:firstLine="540"/>
        <w:rPr>
          <w:sz w:val="22"/>
          <w:szCs w:val="22"/>
          <w:lang w:val="uz-Cyrl-UZ"/>
        </w:rPr>
      </w:pPr>
      <w:r w:rsidRPr="00C93C44">
        <w:rPr>
          <w:sz w:val="22"/>
          <w:szCs w:val="22"/>
          <w:lang w:val="uz-Cyrl-UZ"/>
        </w:rPr>
        <w:t>Ma’naviyatning</w:t>
      </w:r>
      <w:r w:rsidR="008876BF" w:rsidRPr="00C93C44">
        <w:rPr>
          <w:sz w:val="22"/>
          <w:szCs w:val="22"/>
          <w:lang w:val="uz-Cyrl-UZ"/>
        </w:rPr>
        <w:t xml:space="preserve"> </w:t>
      </w:r>
      <w:r w:rsidRPr="00C93C44">
        <w:rPr>
          <w:sz w:val="22"/>
          <w:szCs w:val="22"/>
          <w:lang w:val="uz-Cyrl-UZ"/>
        </w:rPr>
        <w:t>asosiy</w:t>
      </w:r>
      <w:r w:rsidR="008876BF" w:rsidRPr="00C93C44">
        <w:rPr>
          <w:sz w:val="22"/>
          <w:szCs w:val="22"/>
          <w:lang w:val="uz-Cyrl-UZ"/>
        </w:rPr>
        <w:t xml:space="preserve"> </w:t>
      </w:r>
      <w:r w:rsidRPr="00C93C44">
        <w:rPr>
          <w:sz w:val="22"/>
          <w:szCs w:val="22"/>
          <w:lang w:val="uz-Cyrl-UZ"/>
        </w:rPr>
        <w:t>kategoriyalaridan</w:t>
      </w:r>
      <w:r w:rsidR="008876BF" w:rsidRPr="00C93C44">
        <w:rPr>
          <w:sz w:val="22"/>
          <w:szCs w:val="22"/>
          <w:lang w:val="uz-Cyrl-UZ"/>
        </w:rPr>
        <w:t xml:space="preserve"> </w:t>
      </w:r>
      <w:r w:rsidRPr="00C93C44">
        <w:rPr>
          <w:sz w:val="22"/>
          <w:szCs w:val="22"/>
          <w:lang w:val="uz-Cyrl-UZ"/>
        </w:rPr>
        <w:t>biri</w:t>
      </w:r>
      <w:r w:rsidR="008876BF" w:rsidRPr="00C93C44">
        <w:rPr>
          <w:sz w:val="22"/>
          <w:szCs w:val="22"/>
          <w:lang w:val="uz-Cyrl-UZ"/>
        </w:rPr>
        <w:t xml:space="preserve"> – </w:t>
      </w:r>
      <w:r w:rsidRPr="00C93C44">
        <w:rPr>
          <w:sz w:val="22"/>
          <w:szCs w:val="22"/>
          <w:lang w:val="uz-Cyrl-UZ"/>
        </w:rPr>
        <w:t>o‘zlikni</w:t>
      </w:r>
      <w:r w:rsidR="008876BF" w:rsidRPr="00C93C44">
        <w:rPr>
          <w:sz w:val="22"/>
          <w:szCs w:val="22"/>
          <w:lang w:val="uz-Cyrl-UZ"/>
        </w:rPr>
        <w:t xml:space="preserve"> </w:t>
      </w:r>
      <w:r w:rsidRPr="00C93C44">
        <w:rPr>
          <w:sz w:val="22"/>
          <w:szCs w:val="22"/>
          <w:lang w:val="uz-Cyrl-UZ"/>
        </w:rPr>
        <w:t>anglashdir</w:t>
      </w:r>
      <w:r w:rsidR="008876BF" w:rsidRPr="00C93C44">
        <w:rPr>
          <w:sz w:val="22"/>
          <w:szCs w:val="22"/>
          <w:lang w:val="uz-Cyrl-UZ"/>
        </w:rPr>
        <w:t xml:space="preserve">. </w:t>
      </w:r>
      <w:r w:rsidRPr="00C93C44">
        <w:rPr>
          <w:sz w:val="22"/>
          <w:szCs w:val="22"/>
          <w:lang w:val="uz-Cyrl-UZ"/>
        </w:rPr>
        <w:t>Uning</w:t>
      </w:r>
      <w:r w:rsidR="008876BF" w:rsidRPr="00C93C44">
        <w:rPr>
          <w:sz w:val="22"/>
          <w:szCs w:val="22"/>
          <w:lang w:val="uz-Cyrl-UZ"/>
        </w:rPr>
        <w:t xml:space="preserve"> </w:t>
      </w:r>
      <w:r w:rsidRPr="00C93C44">
        <w:rPr>
          <w:sz w:val="22"/>
          <w:szCs w:val="22"/>
          <w:lang w:val="uz-Cyrl-UZ"/>
        </w:rPr>
        <w:t>boshqacha</w:t>
      </w:r>
      <w:r w:rsidR="008876BF" w:rsidRPr="00C93C44">
        <w:rPr>
          <w:sz w:val="22"/>
          <w:szCs w:val="22"/>
          <w:lang w:val="uz-Cyrl-UZ"/>
        </w:rPr>
        <w:t xml:space="preserve"> </w:t>
      </w:r>
      <w:r w:rsidRPr="00C93C44">
        <w:rPr>
          <w:sz w:val="22"/>
          <w:szCs w:val="22"/>
          <w:lang w:val="uz-Cyrl-UZ"/>
        </w:rPr>
        <w:t>sinonimi</w:t>
      </w:r>
      <w:r w:rsidR="008876BF" w:rsidRPr="00C93C44">
        <w:rPr>
          <w:sz w:val="22"/>
          <w:szCs w:val="22"/>
          <w:lang w:val="uz-Cyrl-UZ"/>
        </w:rPr>
        <w:t xml:space="preserve"> </w:t>
      </w:r>
      <w:r w:rsidRPr="00C93C44">
        <w:rPr>
          <w:sz w:val="22"/>
          <w:szCs w:val="22"/>
          <w:lang w:val="uz-Cyrl-UZ"/>
        </w:rPr>
        <w:t>identlik</w:t>
      </w:r>
      <w:r w:rsidR="008876BF" w:rsidRPr="00C93C44">
        <w:rPr>
          <w:sz w:val="22"/>
          <w:szCs w:val="22"/>
          <w:lang w:val="uz-Cyrl-UZ"/>
        </w:rPr>
        <w:t>(</w:t>
      </w:r>
      <w:r w:rsidRPr="00C93C44">
        <w:rPr>
          <w:sz w:val="22"/>
          <w:szCs w:val="22"/>
          <w:lang w:val="uz-Cyrl-UZ"/>
        </w:rPr>
        <w:t>ayniyat</w:t>
      </w:r>
      <w:r w:rsidR="008876BF" w:rsidRPr="00C93C44">
        <w:rPr>
          <w:sz w:val="22"/>
          <w:szCs w:val="22"/>
          <w:lang w:val="uz-Cyrl-UZ"/>
        </w:rPr>
        <w:t xml:space="preserve">) </w:t>
      </w:r>
      <w:r w:rsidRPr="00C93C44">
        <w:rPr>
          <w:sz w:val="22"/>
          <w:szCs w:val="22"/>
          <w:lang w:val="uz-Cyrl-UZ"/>
        </w:rPr>
        <w:t>deyiladi</w:t>
      </w:r>
      <w:r w:rsidR="008876BF" w:rsidRPr="00C93C44">
        <w:rPr>
          <w:sz w:val="22"/>
          <w:szCs w:val="22"/>
          <w:lang w:val="uz-Cyrl-UZ"/>
        </w:rPr>
        <w:t xml:space="preserve">. </w:t>
      </w:r>
      <w:r w:rsidRPr="00C93C44">
        <w:rPr>
          <w:sz w:val="22"/>
          <w:szCs w:val="22"/>
          <w:lang w:val="uz-Cyrl-UZ"/>
        </w:rPr>
        <w:t>O‘zlikni</w:t>
      </w:r>
      <w:r w:rsidR="008876BF" w:rsidRPr="00C93C44">
        <w:rPr>
          <w:sz w:val="22"/>
          <w:szCs w:val="22"/>
          <w:lang w:val="uz-Cyrl-UZ"/>
        </w:rPr>
        <w:t xml:space="preserve"> </w:t>
      </w:r>
      <w:r w:rsidRPr="00C93C44">
        <w:rPr>
          <w:sz w:val="22"/>
          <w:szCs w:val="22"/>
          <w:lang w:val="uz-Cyrl-UZ"/>
        </w:rPr>
        <w:t>anglash</w:t>
      </w:r>
      <w:r w:rsidR="008876BF" w:rsidRPr="00C93C44">
        <w:rPr>
          <w:sz w:val="22"/>
          <w:szCs w:val="22"/>
          <w:lang w:val="uz-Cyrl-UZ"/>
        </w:rPr>
        <w:t xml:space="preserve"> – </w:t>
      </w:r>
      <w:r w:rsidRPr="00C93C44">
        <w:rPr>
          <w:sz w:val="22"/>
          <w:szCs w:val="22"/>
          <w:lang w:val="uz-Cyrl-UZ"/>
        </w:rPr>
        <w:t>insonning</w:t>
      </w:r>
      <w:r w:rsidR="008876BF" w:rsidRPr="00C93C44">
        <w:rPr>
          <w:sz w:val="22"/>
          <w:szCs w:val="22"/>
          <w:lang w:val="uz-Cyrl-UZ"/>
        </w:rPr>
        <w:t xml:space="preserve"> </w:t>
      </w:r>
      <w:r w:rsidRPr="00C93C44">
        <w:rPr>
          <w:sz w:val="22"/>
          <w:szCs w:val="22"/>
          <w:lang w:val="uz-Cyrl-UZ"/>
        </w:rPr>
        <w:t>xos</w:t>
      </w:r>
      <w:r w:rsidR="008876BF" w:rsidRPr="00C93C44">
        <w:rPr>
          <w:sz w:val="22"/>
          <w:szCs w:val="22"/>
          <w:lang w:val="uz-Cyrl-UZ"/>
        </w:rPr>
        <w:t xml:space="preserve">, </w:t>
      </w:r>
      <w:r w:rsidRPr="00C93C44">
        <w:rPr>
          <w:sz w:val="22"/>
          <w:szCs w:val="22"/>
          <w:lang w:val="uz-Cyrl-UZ"/>
        </w:rPr>
        <w:t>mohiyatli</w:t>
      </w:r>
      <w:r w:rsidR="008876BF" w:rsidRPr="00C93C44">
        <w:rPr>
          <w:sz w:val="22"/>
          <w:szCs w:val="22"/>
          <w:lang w:val="uz-Cyrl-UZ"/>
        </w:rPr>
        <w:t xml:space="preserve"> </w:t>
      </w:r>
      <w:r w:rsidRPr="00C93C44">
        <w:rPr>
          <w:sz w:val="22"/>
          <w:szCs w:val="22"/>
          <w:lang w:val="uz-Cyrl-UZ"/>
        </w:rPr>
        <w:t>belgisi</w:t>
      </w:r>
      <w:r w:rsidR="008876BF" w:rsidRPr="00C93C44">
        <w:rPr>
          <w:sz w:val="22"/>
          <w:szCs w:val="22"/>
          <w:lang w:val="uz-Cyrl-UZ"/>
        </w:rPr>
        <w:t xml:space="preserve">. </w:t>
      </w:r>
      <w:r w:rsidRPr="00C93C44">
        <w:rPr>
          <w:sz w:val="22"/>
          <w:szCs w:val="22"/>
          <w:lang w:val="uz-Cyrl-UZ"/>
        </w:rPr>
        <w:t>SHaxs</w:t>
      </w:r>
      <w:r w:rsidR="008876BF" w:rsidRPr="00C93C44">
        <w:rPr>
          <w:sz w:val="22"/>
          <w:szCs w:val="22"/>
          <w:lang w:val="uz-Cyrl-UZ"/>
        </w:rPr>
        <w:t xml:space="preserve"> </w:t>
      </w:r>
      <w:r w:rsidRPr="00C93C44">
        <w:rPr>
          <w:sz w:val="22"/>
          <w:szCs w:val="22"/>
          <w:lang w:val="uz-Cyrl-UZ"/>
        </w:rPr>
        <w:t>o‘zining</w:t>
      </w:r>
      <w:r w:rsidR="008876BF" w:rsidRPr="00C93C44">
        <w:rPr>
          <w:sz w:val="22"/>
          <w:szCs w:val="22"/>
          <w:lang w:val="uz-Cyrl-UZ"/>
        </w:rPr>
        <w:t xml:space="preserve"> </w:t>
      </w:r>
      <w:r w:rsidRPr="00C93C44">
        <w:rPr>
          <w:sz w:val="22"/>
          <w:szCs w:val="22"/>
          <w:lang w:val="uz-Cyrl-UZ"/>
        </w:rPr>
        <w:t>individual</w:t>
      </w:r>
      <w:r w:rsidR="008876BF" w:rsidRPr="00C93C44">
        <w:rPr>
          <w:sz w:val="22"/>
          <w:szCs w:val="22"/>
          <w:lang w:val="uz-Cyrl-UZ"/>
        </w:rPr>
        <w:t xml:space="preserve"> </w:t>
      </w:r>
      <w:r w:rsidRPr="00C93C44">
        <w:rPr>
          <w:sz w:val="22"/>
          <w:szCs w:val="22"/>
          <w:lang w:val="uz-Cyrl-UZ"/>
        </w:rPr>
        <w:t>identligini</w:t>
      </w:r>
      <w:r w:rsidR="008876BF" w:rsidRPr="00C93C44">
        <w:rPr>
          <w:sz w:val="22"/>
          <w:szCs w:val="22"/>
          <w:lang w:val="uz-Cyrl-UZ"/>
        </w:rPr>
        <w:t xml:space="preserve">, </w:t>
      </w:r>
      <w:r w:rsidRPr="00C93C44">
        <w:rPr>
          <w:sz w:val="22"/>
          <w:szCs w:val="22"/>
          <w:lang w:val="uz-Cyrl-UZ"/>
        </w:rPr>
        <w:t>ijtimoiy</w:t>
      </w:r>
      <w:r w:rsidR="008876BF" w:rsidRPr="00C93C44">
        <w:rPr>
          <w:sz w:val="22"/>
          <w:szCs w:val="22"/>
          <w:lang w:val="uz-Cyrl-UZ"/>
        </w:rPr>
        <w:t xml:space="preserve"> – </w:t>
      </w:r>
      <w:r w:rsidRPr="00C93C44">
        <w:rPr>
          <w:sz w:val="22"/>
          <w:szCs w:val="22"/>
          <w:lang w:val="uz-Cyrl-UZ"/>
        </w:rPr>
        <w:t>guruhiy</w:t>
      </w:r>
      <w:r w:rsidR="008876BF" w:rsidRPr="00C93C44">
        <w:rPr>
          <w:sz w:val="22"/>
          <w:szCs w:val="22"/>
          <w:lang w:val="uz-Cyrl-UZ"/>
        </w:rPr>
        <w:t xml:space="preserve">, </w:t>
      </w:r>
      <w:r w:rsidRPr="00C93C44">
        <w:rPr>
          <w:sz w:val="22"/>
          <w:szCs w:val="22"/>
          <w:lang w:val="uz-Cyrl-UZ"/>
        </w:rPr>
        <w:t>korporativ</w:t>
      </w:r>
      <w:r w:rsidR="008876BF" w:rsidRPr="00C93C44">
        <w:rPr>
          <w:sz w:val="22"/>
          <w:szCs w:val="22"/>
          <w:lang w:val="uz-Cyrl-UZ"/>
        </w:rPr>
        <w:t xml:space="preserve">, </w:t>
      </w:r>
      <w:r w:rsidRPr="00C93C44">
        <w:rPr>
          <w:sz w:val="22"/>
          <w:szCs w:val="22"/>
          <w:lang w:val="uz-Cyrl-UZ"/>
        </w:rPr>
        <w:t>tabaqaviy</w:t>
      </w:r>
      <w:r w:rsidR="008876BF" w:rsidRPr="00C93C44">
        <w:rPr>
          <w:sz w:val="22"/>
          <w:szCs w:val="22"/>
          <w:lang w:val="uz-Cyrl-UZ"/>
        </w:rPr>
        <w:t xml:space="preserve"> – </w:t>
      </w:r>
      <w:r w:rsidRPr="00C93C44">
        <w:rPr>
          <w:sz w:val="22"/>
          <w:szCs w:val="22"/>
          <w:lang w:val="uz-Cyrl-UZ"/>
        </w:rPr>
        <w:t>sinfiy</w:t>
      </w:r>
      <w:r w:rsidR="008876BF" w:rsidRPr="00C93C44">
        <w:rPr>
          <w:sz w:val="22"/>
          <w:szCs w:val="22"/>
          <w:lang w:val="uz-Cyrl-UZ"/>
        </w:rPr>
        <w:t xml:space="preserve"> </w:t>
      </w:r>
      <w:r w:rsidRPr="00C93C44">
        <w:rPr>
          <w:sz w:val="22"/>
          <w:szCs w:val="22"/>
          <w:lang w:val="uz-Cyrl-UZ"/>
        </w:rPr>
        <w:t>va</w:t>
      </w:r>
      <w:r w:rsidR="008876BF" w:rsidRPr="00C93C44">
        <w:rPr>
          <w:sz w:val="22"/>
          <w:szCs w:val="22"/>
          <w:lang w:val="uz-Cyrl-UZ"/>
        </w:rPr>
        <w:t xml:space="preserve"> </w:t>
      </w:r>
      <w:r w:rsidRPr="00C93C44">
        <w:rPr>
          <w:sz w:val="22"/>
          <w:szCs w:val="22"/>
          <w:lang w:val="uz-Cyrl-UZ"/>
        </w:rPr>
        <w:t>milliy</w:t>
      </w:r>
      <w:r w:rsidR="008876BF" w:rsidRPr="00C93C44">
        <w:rPr>
          <w:sz w:val="22"/>
          <w:szCs w:val="22"/>
          <w:lang w:val="uz-Cyrl-UZ"/>
        </w:rPr>
        <w:t xml:space="preserve"> </w:t>
      </w:r>
      <w:r w:rsidRPr="00C93C44">
        <w:rPr>
          <w:sz w:val="22"/>
          <w:szCs w:val="22"/>
          <w:lang w:val="uz-Cyrl-UZ"/>
        </w:rPr>
        <w:t>identligini</w:t>
      </w:r>
      <w:r w:rsidR="008876BF" w:rsidRPr="00C93C44">
        <w:rPr>
          <w:sz w:val="22"/>
          <w:szCs w:val="22"/>
          <w:lang w:val="uz-Cyrl-UZ"/>
        </w:rPr>
        <w:t xml:space="preserve"> </w:t>
      </w:r>
      <w:r w:rsidRPr="00C93C44">
        <w:rPr>
          <w:sz w:val="22"/>
          <w:szCs w:val="22"/>
          <w:lang w:val="uz-Cyrl-UZ"/>
        </w:rPr>
        <w:t>turli</w:t>
      </w:r>
      <w:r w:rsidR="008876BF" w:rsidRPr="00C93C44">
        <w:rPr>
          <w:sz w:val="22"/>
          <w:szCs w:val="22"/>
          <w:lang w:val="uz-Cyrl-UZ"/>
        </w:rPr>
        <w:t xml:space="preserve"> </w:t>
      </w:r>
      <w:r w:rsidRPr="00C93C44">
        <w:rPr>
          <w:sz w:val="22"/>
          <w:szCs w:val="22"/>
          <w:lang w:val="uz-Cyrl-UZ"/>
        </w:rPr>
        <w:t>darajada</w:t>
      </w:r>
      <w:r w:rsidR="008876BF" w:rsidRPr="00C93C44">
        <w:rPr>
          <w:sz w:val="22"/>
          <w:szCs w:val="22"/>
          <w:lang w:val="uz-Cyrl-UZ"/>
        </w:rPr>
        <w:t xml:space="preserve"> </w:t>
      </w:r>
      <w:r w:rsidRPr="00C93C44">
        <w:rPr>
          <w:sz w:val="22"/>
          <w:szCs w:val="22"/>
          <w:lang w:val="uz-Cyrl-UZ"/>
        </w:rPr>
        <w:t>anglashi</w:t>
      </w:r>
      <w:r w:rsidR="008876BF" w:rsidRPr="00C93C44">
        <w:rPr>
          <w:sz w:val="22"/>
          <w:szCs w:val="22"/>
          <w:lang w:val="uz-Cyrl-UZ"/>
        </w:rPr>
        <w:t xml:space="preserve"> </w:t>
      </w:r>
      <w:r w:rsidRPr="00C93C44">
        <w:rPr>
          <w:sz w:val="22"/>
          <w:szCs w:val="22"/>
          <w:lang w:val="uz-Cyrl-UZ"/>
        </w:rPr>
        <w:t>mumkin</w:t>
      </w:r>
      <w:r w:rsidR="008876BF" w:rsidRPr="00C93C44">
        <w:rPr>
          <w:sz w:val="22"/>
          <w:szCs w:val="22"/>
          <w:lang w:val="uz-Cyrl-UZ"/>
        </w:rPr>
        <w:t xml:space="preserve">: </w:t>
      </w:r>
      <w:r w:rsidRPr="00C93C44">
        <w:rPr>
          <w:sz w:val="22"/>
          <w:szCs w:val="22"/>
          <w:lang w:val="uz-Cyrl-UZ"/>
        </w:rPr>
        <w:t>qisman</w:t>
      </w:r>
      <w:r w:rsidR="008876BF" w:rsidRPr="00C93C44">
        <w:rPr>
          <w:sz w:val="22"/>
          <w:szCs w:val="22"/>
          <w:lang w:val="uz-Cyrl-UZ"/>
        </w:rPr>
        <w:t xml:space="preserve">, </w:t>
      </w:r>
      <w:r w:rsidRPr="00C93C44">
        <w:rPr>
          <w:sz w:val="22"/>
          <w:szCs w:val="22"/>
          <w:lang w:val="uz-Cyrl-UZ"/>
        </w:rPr>
        <w:t>nisbatan</w:t>
      </w:r>
      <w:r w:rsidR="008876BF" w:rsidRPr="00C93C44">
        <w:rPr>
          <w:sz w:val="22"/>
          <w:szCs w:val="22"/>
          <w:lang w:val="uz-Cyrl-UZ"/>
        </w:rPr>
        <w:t xml:space="preserve"> </w:t>
      </w:r>
      <w:r w:rsidRPr="00C93C44">
        <w:rPr>
          <w:sz w:val="22"/>
          <w:szCs w:val="22"/>
          <w:lang w:val="uz-Cyrl-UZ"/>
        </w:rPr>
        <w:t>to‘laroq</w:t>
      </w:r>
      <w:r w:rsidR="008876BF" w:rsidRPr="00C93C44">
        <w:rPr>
          <w:sz w:val="22"/>
          <w:szCs w:val="22"/>
          <w:lang w:val="uz-Cyrl-UZ"/>
        </w:rPr>
        <w:t xml:space="preserve">, </w:t>
      </w:r>
      <w:r w:rsidRPr="00C93C44">
        <w:rPr>
          <w:sz w:val="22"/>
          <w:szCs w:val="22"/>
          <w:lang w:val="uz-Cyrl-UZ"/>
        </w:rPr>
        <w:t>ziddiyatli</w:t>
      </w:r>
      <w:r w:rsidR="008876BF" w:rsidRPr="00C93C44">
        <w:rPr>
          <w:sz w:val="22"/>
          <w:szCs w:val="22"/>
          <w:lang w:val="uz-Cyrl-UZ"/>
        </w:rPr>
        <w:t xml:space="preserve">, </w:t>
      </w:r>
      <w:r w:rsidRPr="00C93C44">
        <w:rPr>
          <w:sz w:val="22"/>
          <w:szCs w:val="22"/>
          <w:lang w:val="uz-Cyrl-UZ"/>
        </w:rPr>
        <w:t>ikkilanishlar</w:t>
      </w:r>
      <w:r w:rsidR="008876BF" w:rsidRPr="00C93C44">
        <w:rPr>
          <w:sz w:val="22"/>
          <w:szCs w:val="22"/>
          <w:lang w:val="uz-Cyrl-UZ"/>
        </w:rPr>
        <w:t xml:space="preserve"> </w:t>
      </w:r>
      <w:r w:rsidRPr="00C93C44">
        <w:rPr>
          <w:sz w:val="22"/>
          <w:szCs w:val="22"/>
          <w:lang w:val="uz-Cyrl-UZ"/>
        </w:rPr>
        <w:t>bilan</w:t>
      </w:r>
      <w:r w:rsidR="008876BF" w:rsidRPr="00C93C44">
        <w:rPr>
          <w:sz w:val="22"/>
          <w:szCs w:val="22"/>
          <w:lang w:val="uz-Cyrl-UZ"/>
        </w:rPr>
        <w:t xml:space="preserve">, </w:t>
      </w:r>
      <w:r w:rsidRPr="00C93C44">
        <w:rPr>
          <w:sz w:val="22"/>
          <w:szCs w:val="22"/>
          <w:lang w:val="uz-Cyrl-UZ"/>
        </w:rPr>
        <w:t>o‘z</w:t>
      </w:r>
      <w:r w:rsidR="008876BF" w:rsidRPr="00C93C44">
        <w:rPr>
          <w:sz w:val="22"/>
          <w:szCs w:val="22"/>
          <w:lang w:val="uz-Cyrl-UZ"/>
        </w:rPr>
        <w:t xml:space="preserve"> </w:t>
      </w:r>
      <w:r w:rsidRPr="00C93C44">
        <w:rPr>
          <w:sz w:val="22"/>
          <w:szCs w:val="22"/>
          <w:lang w:val="uz-Cyrl-UZ"/>
        </w:rPr>
        <w:t>imkoniyatlariga</w:t>
      </w:r>
      <w:r w:rsidR="008876BF" w:rsidRPr="00C93C44">
        <w:rPr>
          <w:sz w:val="22"/>
          <w:szCs w:val="22"/>
          <w:lang w:val="uz-Cyrl-UZ"/>
        </w:rPr>
        <w:t xml:space="preserve"> </w:t>
      </w:r>
      <w:r w:rsidRPr="00C93C44">
        <w:rPr>
          <w:sz w:val="22"/>
          <w:szCs w:val="22"/>
          <w:lang w:val="uz-Cyrl-UZ"/>
        </w:rPr>
        <w:t>ishonmasdan</w:t>
      </w:r>
      <w:r w:rsidR="008876BF" w:rsidRPr="00C93C44">
        <w:rPr>
          <w:sz w:val="22"/>
          <w:szCs w:val="22"/>
          <w:lang w:val="uz-Cyrl-UZ"/>
        </w:rPr>
        <w:t xml:space="preserve"> </w:t>
      </w:r>
      <w:r w:rsidRPr="00C93C44">
        <w:rPr>
          <w:sz w:val="22"/>
          <w:szCs w:val="22"/>
          <w:lang w:val="uz-Cyrl-UZ"/>
        </w:rPr>
        <w:t>yoki</w:t>
      </w:r>
      <w:r w:rsidR="008876BF" w:rsidRPr="00C93C44">
        <w:rPr>
          <w:sz w:val="22"/>
          <w:szCs w:val="22"/>
          <w:lang w:val="uz-Cyrl-UZ"/>
        </w:rPr>
        <w:t xml:space="preserve"> </w:t>
      </w:r>
      <w:r w:rsidRPr="00C93C44">
        <w:rPr>
          <w:sz w:val="22"/>
          <w:szCs w:val="22"/>
          <w:lang w:val="uz-Cyrl-UZ"/>
        </w:rPr>
        <w:t>o‘z</w:t>
      </w:r>
      <w:r w:rsidR="008876BF" w:rsidRPr="00C93C44">
        <w:rPr>
          <w:sz w:val="22"/>
          <w:szCs w:val="22"/>
          <w:lang w:val="uz-Cyrl-UZ"/>
        </w:rPr>
        <w:t xml:space="preserve"> </w:t>
      </w:r>
      <w:r w:rsidRPr="00C93C44">
        <w:rPr>
          <w:sz w:val="22"/>
          <w:szCs w:val="22"/>
          <w:lang w:val="uz-Cyrl-UZ"/>
        </w:rPr>
        <w:t>imkoniyatlarini</w:t>
      </w:r>
      <w:r w:rsidR="008876BF" w:rsidRPr="00C93C44">
        <w:rPr>
          <w:sz w:val="22"/>
          <w:szCs w:val="22"/>
          <w:lang w:val="uz-Cyrl-UZ"/>
        </w:rPr>
        <w:t xml:space="preserve"> </w:t>
      </w:r>
      <w:r w:rsidRPr="00C93C44">
        <w:rPr>
          <w:sz w:val="22"/>
          <w:szCs w:val="22"/>
          <w:lang w:val="uz-Cyrl-UZ"/>
        </w:rPr>
        <w:t>ortiqcha</w:t>
      </w:r>
      <w:r w:rsidR="008876BF" w:rsidRPr="00C93C44">
        <w:rPr>
          <w:sz w:val="22"/>
          <w:szCs w:val="22"/>
          <w:lang w:val="uz-Cyrl-UZ"/>
        </w:rPr>
        <w:t xml:space="preserve"> </w:t>
      </w:r>
      <w:r w:rsidRPr="00C93C44">
        <w:rPr>
          <w:sz w:val="22"/>
          <w:szCs w:val="22"/>
          <w:lang w:val="uz-Cyrl-UZ"/>
        </w:rPr>
        <w:t>baholab</w:t>
      </w:r>
      <w:r w:rsidR="008876BF" w:rsidRPr="00C93C44">
        <w:rPr>
          <w:sz w:val="22"/>
          <w:szCs w:val="22"/>
          <w:lang w:val="uz-Cyrl-UZ"/>
        </w:rPr>
        <w:t>(</w:t>
      </w:r>
      <w:r w:rsidRPr="00C93C44">
        <w:rPr>
          <w:sz w:val="22"/>
          <w:szCs w:val="22"/>
          <w:lang w:val="uz-Cyrl-UZ"/>
        </w:rPr>
        <w:t>xudbinlik</w:t>
      </w:r>
      <w:r w:rsidR="008876BF" w:rsidRPr="00C93C44">
        <w:rPr>
          <w:sz w:val="22"/>
          <w:szCs w:val="22"/>
          <w:lang w:val="uz-Cyrl-UZ"/>
        </w:rPr>
        <w:t xml:space="preserve">, </w:t>
      </w:r>
      <w:r w:rsidRPr="00C93C44">
        <w:rPr>
          <w:sz w:val="22"/>
          <w:szCs w:val="22"/>
          <w:lang w:val="uz-Cyrl-UZ"/>
        </w:rPr>
        <w:t>manmanlik</w:t>
      </w:r>
      <w:r w:rsidR="008876BF" w:rsidRPr="00C93C44">
        <w:rPr>
          <w:sz w:val="22"/>
          <w:szCs w:val="22"/>
          <w:lang w:val="uz-Cyrl-UZ"/>
        </w:rPr>
        <w:t xml:space="preserve">) </w:t>
      </w:r>
      <w:r w:rsidRPr="00C93C44">
        <w:rPr>
          <w:sz w:val="22"/>
          <w:szCs w:val="22"/>
          <w:lang w:val="uz-Cyrl-UZ"/>
        </w:rPr>
        <w:t>va</w:t>
      </w:r>
      <w:r w:rsidR="008876BF" w:rsidRPr="00C93C44">
        <w:rPr>
          <w:sz w:val="22"/>
          <w:szCs w:val="22"/>
          <w:lang w:val="uz-Cyrl-UZ"/>
        </w:rPr>
        <w:t xml:space="preserve"> </w:t>
      </w:r>
      <w:r w:rsidRPr="00C93C44">
        <w:rPr>
          <w:sz w:val="22"/>
          <w:szCs w:val="22"/>
          <w:lang w:val="uz-Cyrl-UZ"/>
        </w:rPr>
        <w:t>nihoyat</w:t>
      </w:r>
      <w:r w:rsidR="008876BF" w:rsidRPr="00C93C44">
        <w:rPr>
          <w:sz w:val="22"/>
          <w:szCs w:val="22"/>
          <w:lang w:val="uz-Cyrl-UZ"/>
        </w:rPr>
        <w:t xml:space="preserve">, </w:t>
      </w:r>
      <w:r w:rsidRPr="00C93C44">
        <w:rPr>
          <w:sz w:val="22"/>
          <w:szCs w:val="22"/>
          <w:lang w:val="uz-Cyrl-UZ"/>
        </w:rPr>
        <w:t>adekvat</w:t>
      </w:r>
      <w:r w:rsidR="008876BF" w:rsidRPr="00C93C44">
        <w:rPr>
          <w:sz w:val="22"/>
          <w:szCs w:val="22"/>
          <w:lang w:val="uz-Cyrl-UZ"/>
        </w:rPr>
        <w:t>(</w:t>
      </w:r>
      <w:r w:rsidRPr="00C93C44">
        <w:rPr>
          <w:sz w:val="22"/>
          <w:szCs w:val="22"/>
          <w:lang w:val="uz-Cyrl-UZ"/>
        </w:rPr>
        <w:t>o‘z</w:t>
      </w:r>
      <w:r w:rsidR="008876BF" w:rsidRPr="00C93C44">
        <w:rPr>
          <w:sz w:val="22"/>
          <w:szCs w:val="22"/>
          <w:lang w:val="uz-Cyrl-UZ"/>
        </w:rPr>
        <w:t xml:space="preserve"> </w:t>
      </w:r>
      <w:r w:rsidRPr="00C93C44">
        <w:rPr>
          <w:sz w:val="22"/>
          <w:szCs w:val="22"/>
          <w:lang w:val="uz-Cyrl-UZ"/>
        </w:rPr>
        <w:t>salohiyati</w:t>
      </w:r>
      <w:r w:rsidR="008876BF" w:rsidRPr="00C93C44">
        <w:rPr>
          <w:sz w:val="22"/>
          <w:szCs w:val="22"/>
          <w:lang w:val="uz-Cyrl-UZ"/>
        </w:rPr>
        <w:t xml:space="preserve"> </w:t>
      </w:r>
      <w:r w:rsidRPr="00C93C44">
        <w:rPr>
          <w:sz w:val="22"/>
          <w:szCs w:val="22"/>
          <w:lang w:val="uz-Cyrl-UZ"/>
        </w:rPr>
        <w:t>va</w:t>
      </w:r>
      <w:r w:rsidR="008876BF" w:rsidRPr="00C93C44">
        <w:rPr>
          <w:sz w:val="22"/>
          <w:szCs w:val="22"/>
          <w:lang w:val="uz-Cyrl-UZ"/>
        </w:rPr>
        <w:t xml:space="preserve"> </w:t>
      </w:r>
      <w:r w:rsidRPr="00C93C44">
        <w:rPr>
          <w:sz w:val="22"/>
          <w:szCs w:val="22"/>
          <w:lang w:val="uz-Cyrl-UZ"/>
        </w:rPr>
        <w:t>qobiliyatiga</w:t>
      </w:r>
      <w:r w:rsidR="008876BF" w:rsidRPr="00C93C44">
        <w:rPr>
          <w:sz w:val="22"/>
          <w:szCs w:val="22"/>
          <w:lang w:val="uz-Cyrl-UZ"/>
        </w:rPr>
        <w:t xml:space="preserve"> </w:t>
      </w:r>
      <w:r w:rsidRPr="00C93C44">
        <w:rPr>
          <w:sz w:val="22"/>
          <w:szCs w:val="22"/>
          <w:lang w:val="uz-Cyrl-UZ"/>
        </w:rPr>
        <w:t>mos</w:t>
      </w:r>
      <w:r w:rsidR="008876BF" w:rsidRPr="00C93C44">
        <w:rPr>
          <w:sz w:val="22"/>
          <w:szCs w:val="22"/>
          <w:lang w:val="uz-Cyrl-UZ"/>
        </w:rPr>
        <w:t xml:space="preserve">). </w:t>
      </w:r>
      <w:r w:rsidRPr="00C93C44">
        <w:rPr>
          <w:sz w:val="22"/>
          <w:szCs w:val="22"/>
          <w:lang w:val="uz-Cyrl-UZ"/>
        </w:rPr>
        <w:t>SHunday</w:t>
      </w:r>
      <w:r w:rsidR="008876BF" w:rsidRPr="00C93C44">
        <w:rPr>
          <w:sz w:val="22"/>
          <w:szCs w:val="22"/>
          <w:lang w:val="uz-Cyrl-UZ"/>
        </w:rPr>
        <w:t xml:space="preserve"> </w:t>
      </w:r>
      <w:r w:rsidRPr="00C93C44">
        <w:rPr>
          <w:sz w:val="22"/>
          <w:szCs w:val="22"/>
          <w:lang w:val="uz-Cyrl-UZ"/>
        </w:rPr>
        <w:t>qilib</w:t>
      </w:r>
      <w:r w:rsidR="008876BF" w:rsidRPr="00C93C44">
        <w:rPr>
          <w:sz w:val="22"/>
          <w:szCs w:val="22"/>
          <w:lang w:val="uz-Cyrl-UZ"/>
        </w:rPr>
        <w:t xml:space="preserve">, </w:t>
      </w:r>
      <w:r w:rsidRPr="00C93C44">
        <w:rPr>
          <w:sz w:val="22"/>
          <w:szCs w:val="22"/>
          <w:lang w:val="uz-Cyrl-UZ"/>
        </w:rPr>
        <w:t>o‘zlikni</w:t>
      </w:r>
      <w:r w:rsidR="008876BF" w:rsidRPr="00C93C44">
        <w:rPr>
          <w:sz w:val="22"/>
          <w:szCs w:val="22"/>
          <w:lang w:val="uz-Cyrl-UZ"/>
        </w:rPr>
        <w:t xml:space="preserve">, </w:t>
      </w:r>
      <w:r w:rsidRPr="00C93C44">
        <w:rPr>
          <w:sz w:val="22"/>
          <w:szCs w:val="22"/>
          <w:lang w:val="uz-Cyrl-UZ"/>
        </w:rPr>
        <w:t>o‘z</w:t>
      </w:r>
      <w:r w:rsidR="008876BF" w:rsidRPr="00C93C44">
        <w:rPr>
          <w:sz w:val="22"/>
          <w:szCs w:val="22"/>
          <w:lang w:val="uz-Cyrl-UZ"/>
        </w:rPr>
        <w:t xml:space="preserve"> </w:t>
      </w:r>
      <w:r w:rsidRPr="00C93C44">
        <w:rPr>
          <w:sz w:val="22"/>
          <w:szCs w:val="22"/>
          <w:lang w:val="uz-Cyrl-UZ"/>
        </w:rPr>
        <w:t>identligini</w:t>
      </w:r>
      <w:r w:rsidR="008876BF" w:rsidRPr="00C93C44">
        <w:rPr>
          <w:sz w:val="22"/>
          <w:szCs w:val="22"/>
          <w:lang w:val="uz-Cyrl-UZ"/>
        </w:rPr>
        <w:t xml:space="preserve"> </w:t>
      </w:r>
      <w:r w:rsidRPr="00C93C44">
        <w:rPr>
          <w:sz w:val="22"/>
          <w:szCs w:val="22"/>
          <w:lang w:val="uz-Cyrl-UZ"/>
        </w:rPr>
        <w:t>anglash</w:t>
      </w:r>
      <w:r w:rsidR="008876BF" w:rsidRPr="00C93C44">
        <w:rPr>
          <w:sz w:val="22"/>
          <w:szCs w:val="22"/>
          <w:lang w:val="uz-Cyrl-UZ"/>
        </w:rPr>
        <w:t xml:space="preserve">, </w:t>
      </w:r>
      <w:r w:rsidRPr="00C93C44">
        <w:rPr>
          <w:sz w:val="22"/>
          <w:szCs w:val="22"/>
          <w:lang w:val="uz-Cyrl-UZ"/>
        </w:rPr>
        <w:t>turli</w:t>
      </w:r>
      <w:r w:rsidR="008876BF" w:rsidRPr="00C93C44">
        <w:rPr>
          <w:sz w:val="22"/>
          <w:szCs w:val="22"/>
          <w:lang w:val="uz-Cyrl-UZ"/>
        </w:rPr>
        <w:t xml:space="preserve"> </w:t>
      </w:r>
      <w:r w:rsidRPr="00C93C44">
        <w:rPr>
          <w:sz w:val="22"/>
          <w:szCs w:val="22"/>
          <w:lang w:val="uz-Cyrl-UZ"/>
        </w:rPr>
        <w:t>darajada</w:t>
      </w:r>
      <w:r w:rsidR="008876BF" w:rsidRPr="00C93C44">
        <w:rPr>
          <w:sz w:val="22"/>
          <w:szCs w:val="22"/>
          <w:lang w:val="uz-Cyrl-UZ"/>
        </w:rPr>
        <w:t xml:space="preserve"> </w:t>
      </w:r>
      <w:r w:rsidRPr="00C93C44">
        <w:rPr>
          <w:sz w:val="22"/>
          <w:szCs w:val="22"/>
          <w:lang w:val="uz-Cyrl-UZ"/>
        </w:rPr>
        <w:t>va</w:t>
      </w:r>
      <w:r w:rsidR="008876BF" w:rsidRPr="00C93C44">
        <w:rPr>
          <w:sz w:val="22"/>
          <w:szCs w:val="22"/>
          <w:lang w:val="uz-Cyrl-UZ"/>
        </w:rPr>
        <w:t xml:space="preserve"> </w:t>
      </w:r>
      <w:r w:rsidRPr="00C93C44">
        <w:rPr>
          <w:sz w:val="22"/>
          <w:szCs w:val="22"/>
          <w:lang w:val="uz-Cyrl-UZ"/>
        </w:rPr>
        <w:t>mazmunan</w:t>
      </w:r>
      <w:r w:rsidR="008876BF" w:rsidRPr="00C93C44">
        <w:rPr>
          <w:sz w:val="22"/>
          <w:szCs w:val="22"/>
          <w:lang w:val="uz-Cyrl-UZ"/>
        </w:rPr>
        <w:t xml:space="preserve"> </w:t>
      </w:r>
      <w:r w:rsidRPr="00C93C44">
        <w:rPr>
          <w:sz w:val="22"/>
          <w:szCs w:val="22"/>
          <w:lang w:val="uz-Cyrl-UZ"/>
        </w:rPr>
        <w:t>har</w:t>
      </w:r>
      <w:r w:rsidR="008876BF" w:rsidRPr="00C93C44">
        <w:rPr>
          <w:sz w:val="22"/>
          <w:szCs w:val="22"/>
          <w:lang w:val="uz-Cyrl-UZ"/>
        </w:rPr>
        <w:t xml:space="preserve"> </w:t>
      </w:r>
      <w:r w:rsidRPr="00C93C44">
        <w:rPr>
          <w:sz w:val="22"/>
          <w:szCs w:val="22"/>
          <w:lang w:val="uz-Cyrl-UZ"/>
        </w:rPr>
        <w:t>xil</w:t>
      </w:r>
      <w:r w:rsidR="008876BF" w:rsidRPr="00C93C44">
        <w:rPr>
          <w:sz w:val="22"/>
          <w:szCs w:val="22"/>
          <w:lang w:val="uz-Cyrl-UZ"/>
        </w:rPr>
        <w:t xml:space="preserve"> </w:t>
      </w:r>
      <w:r w:rsidRPr="00C93C44">
        <w:rPr>
          <w:sz w:val="22"/>
          <w:szCs w:val="22"/>
          <w:lang w:val="uz-Cyrl-UZ"/>
        </w:rPr>
        <w:t>kechadi</w:t>
      </w:r>
      <w:r w:rsidR="008876BF" w:rsidRPr="00C93C44">
        <w:rPr>
          <w:sz w:val="22"/>
          <w:szCs w:val="22"/>
          <w:lang w:val="uz-Cyrl-UZ"/>
        </w:rPr>
        <w:t>. “</w:t>
      </w:r>
      <w:r w:rsidRPr="00C93C44">
        <w:rPr>
          <w:sz w:val="22"/>
          <w:szCs w:val="22"/>
          <w:lang w:val="uz-Cyrl-UZ"/>
        </w:rPr>
        <w:t>Identlik</w:t>
      </w:r>
      <w:r w:rsidR="008876BF" w:rsidRPr="00C93C44">
        <w:rPr>
          <w:sz w:val="22"/>
          <w:szCs w:val="22"/>
          <w:lang w:val="uz-Cyrl-UZ"/>
        </w:rPr>
        <w:t xml:space="preserve">” </w:t>
      </w:r>
      <w:r w:rsidRPr="00C93C44">
        <w:rPr>
          <w:sz w:val="22"/>
          <w:szCs w:val="22"/>
          <w:lang w:val="uz-Cyrl-UZ"/>
        </w:rPr>
        <w:t>o‘zlikni</w:t>
      </w:r>
      <w:r w:rsidR="008876BF" w:rsidRPr="00C93C44">
        <w:rPr>
          <w:sz w:val="22"/>
          <w:szCs w:val="22"/>
          <w:lang w:val="uz-Cyrl-UZ"/>
        </w:rPr>
        <w:t xml:space="preserve"> </w:t>
      </w:r>
      <w:r w:rsidRPr="00C93C44">
        <w:rPr>
          <w:sz w:val="22"/>
          <w:szCs w:val="22"/>
          <w:lang w:val="uz-Cyrl-UZ"/>
        </w:rPr>
        <w:t>anglashni</w:t>
      </w:r>
      <w:r w:rsidR="008876BF" w:rsidRPr="00C93C44">
        <w:rPr>
          <w:sz w:val="22"/>
          <w:szCs w:val="22"/>
          <w:lang w:val="uz-Cyrl-UZ"/>
        </w:rPr>
        <w:t xml:space="preserve"> </w:t>
      </w:r>
      <w:r w:rsidRPr="00C93C44">
        <w:rPr>
          <w:sz w:val="22"/>
          <w:szCs w:val="22"/>
          <w:lang w:val="uz-Cyrl-UZ"/>
        </w:rPr>
        <w:t>ifodalaydigan</w:t>
      </w:r>
      <w:r w:rsidR="008876BF" w:rsidRPr="00C93C44">
        <w:rPr>
          <w:sz w:val="22"/>
          <w:szCs w:val="22"/>
          <w:lang w:val="uz-Cyrl-UZ"/>
        </w:rPr>
        <w:t xml:space="preserve"> </w:t>
      </w:r>
      <w:r w:rsidRPr="00C93C44">
        <w:rPr>
          <w:sz w:val="22"/>
          <w:szCs w:val="22"/>
          <w:lang w:val="uz-Cyrl-UZ"/>
        </w:rPr>
        <w:t>tushuncha</w:t>
      </w:r>
      <w:r w:rsidR="008876BF" w:rsidRPr="00C93C44">
        <w:rPr>
          <w:sz w:val="22"/>
          <w:szCs w:val="22"/>
          <w:lang w:val="uz-Cyrl-UZ"/>
        </w:rPr>
        <w:t xml:space="preserve"> </w:t>
      </w:r>
      <w:r w:rsidRPr="00C93C44">
        <w:rPr>
          <w:sz w:val="22"/>
          <w:szCs w:val="22"/>
          <w:lang w:val="uz-Cyrl-UZ"/>
        </w:rPr>
        <w:t>o‘laroq</w:t>
      </w:r>
      <w:r w:rsidR="008876BF" w:rsidRPr="00C93C44">
        <w:rPr>
          <w:sz w:val="22"/>
          <w:szCs w:val="22"/>
          <w:lang w:val="uz-Cyrl-UZ"/>
        </w:rPr>
        <w:t xml:space="preserve"> </w:t>
      </w:r>
      <w:r w:rsidRPr="00C93C44">
        <w:rPr>
          <w:sz w:val="22"/>
          <w:szCs w:val="22"/>
          <w:lang w:val="uz-Cyrl-UZ"/>
        </w:rPr>
        <w:t>fanda</w:t>
      </w:r>
      <w:r w:rsidR="008876BF" w:rsidRPr="00C93C44">
        <w:rPr>
          <w:sz w:val="22"/>
          <w:szCs w:val="22"/>
          <w:lang w:val="uz-Cyrl-UZ"/>
        </w:rPr>
        <w:t xml:space="preserve"> </w:t>
      </w:r>
      <w:r w:rsidRPr="00C93C44">
        <w:rPr>
          <w:sz w:val="22"/>
          <w:szCs w:val="22"/>
          <w:lang w:val="uz-Cyrl-UZ"/>
        </w:rPr>
        <w:t>keng</w:t>
      </w:r>
      <w:r w:rsidR="008876BF" w:rsidRPr="00C93C44">
        <w:rPr>
          <w:sz w:val="22"/>
          <w:szCs w:val="22"/>
          <w:lang w:val="uz-Cyrl-UZ"/>
        </w:rPr>
        <w:t xml:space="preserve"> </w:t>
      </w:r>
      <w:r w:rsidRPr="00C93C44">
        <w:rPr>
          <w:sz w:val="22"/>
          <w:szCs w:val="22"/>
          <w:lang w:val="uz-Cyrl-UZ"/>
        </w:rPr>
        <w:t>qo‘llaniladi</w:t>
      </w:r>
      <w:r w:rsidR="008876BF" w:rsidRPr="00C93C44">
        <w:rPr>
          <w:sz w:val="22"/>
          <w:szCs w:val="22"/>
          <w:lang w:val="uz-Cyrl-UZ"/>
        </w:rPr>
        <w:t>.</w:t>
      </w:r>
    </w:p>
    <w:p w:rsidR="008876BF" w:rsidRPr="00C93C44" w:rsidRDefault="0080310E" w:rsidP="00437362">
      <w:pPr>
        <w:shd w:val="clear" w:color="auto" w:fill="FFFFFF"/>
        <w:tabs>
          <w:tab w:val="left" w:pos="240"/>
          <w:tab w:val="left" w:pos="2640"/>
        </w:tabs>
        <w:spacing w:line="276" w:lineRule="auto"/>
        <w:ind w:right="317" w:firstLine="540"/>
        <w:rPr>
          <w:sz w:val="22"/>
          <w:szCs w:val="22"/>
          <w:lang w:val="uz-Cyrl-UZ"/>
        </w:rPr>
      </w:pPr>
      <w:r w:rsidRPr="00C93C44">
        <w:rPr>
          <w:sz w:val="22"/>
          <w:szCs w:val="22"/>
          <w:lang w:val="uz-Cyrl-UZ"/>
        </w:rPr>
        <w:t>Identlik</w:t>
      </w:r>
      <w:r w:rsidR="008876BF" w:rsidRPr="00C93C44">
        <w:rPr>
          <w:sz w:val="22"/>
          <w:szCs w:val="22"/>
          <w:lang w:val="uz-Cyrl-UZ"/>
        </w:rPr>
        <w:t xml:space="preserve"> </w:t>
      </w:r>
      <w:r w:rsidRPr="00C93C44">
        <w:rPr>
          <w:sz w:val="22"/>
          <w:szCs w:val="22"/>
          <w:lang w:val="uz-Cyrl-UZ"/>
        </w:rPr>
        <w:t>avvalo</w:t>
      </w:r>
      <w:r w:rsidR="008876BF" w:rsidRPr="00C93C44">
        <w:rPr>
          <w:sz w:val="22"/>
          <w:szCs w:val="22"/>
          <w:lang w:val="uz-Cyrl-UZ"/>
        </w:rPr>
        <w:t xml:space="preserve"> </w:t>
      </w:r>
      <w:r w:rsidRPr="00C93C44">
        <w:rPr>
          <w:sz w:val="22"/>
          <w:szCs w:val="22"/>
          <w:lang w:val="uz-Cyrl-UZ"/>
        </w:rPr>
        <w:t>insonning</w:t>
      </w:r>
      <w:r w:rsidR="008876BF" w:rsidRPr="00C93C44">
        <w:rPr>
          <w:sz w:val="22"/>
          <w:szCs w:val="22"/>
          <w:lang w:val="uz-Cyrl-UZ"/>
        </w:rPr>
        <w:t xml:space="preserve"> </w:t>
      </w:r>
      <w:r w:rsidRPr="00C93C44">
        <w:rPr>
          <w:sz w:val="22"/>
          <w:szCs w:val="22"/>
          <w:lang w:val="uz-Cyrl-UZ"/>
        </w:rPr>
        <w:t>olamdagi</w:t>
      </w:r>
      <w:r w:rsidR="008876BF" w:rsidRPr="00C93C44">
        <w:rPr>
          <w:sz w:val="22"/>
          <w:szCs w:val="22"/>
          <w:lang w:val="uz-Cyrl-UZ"/>
        </w:rPr>
        <w:t xml:space="preserve"> </w:t>
      </w:r>
      <w:r w:rsidRPr="00C93C44">
        <w:rPr>
          <w:sz w:val="22"/>
          <w:szCs w:val="22"/>
          <w:lang w:val="uz-Cyrl-UZ"/>
        </w:rPr>
        <w:t>o‘z</w:t>
      </w:r>
      <w:r w:rsidR="008876BF" w:rsidRPr="00C93C44">
        <w:rPr>
          <w:sz w:val="22"/>
          <w:szCs w:val="22"/>
          <w:lang w:val="uz-Cyrl-UZ"/>
        </w:rPr>
        <w:t xml:space="preserve"> </w:t>
      </w:r>
      <w:r w:rsidRPr="00C93C44">
        <w:rPr>
          <w:sz w:val="22"/>
          <w:szCs w:val="22"/>
          <w:lang w:val="uz-Cyrl-UZ"/>
        </w:rPr>
        <w:t>o‘rnini</w:t>
      </w:r>
      <w:r w:rsidR="008876BF" w:rsidRPr="00C93C44">
        <w:rPr>
          <w:sz w:val="22"/>
          <w:szCs w:val="22"/>
          <w:lang w:val="uz-Cyrl-UZ"/>
        </w:rPr>
        <w:t xml:space="preserve">, </w:t>
      </w:r>
      <w:r w:rsidRPr="00C93C44">
        <w:rPr>
          <w:sz w:val="22"/>
          <w:szCs w:val="22"/>
          <w:lang w:val="uz-Cyrl-UZ"/>
        </w:rPr>
        <w:t>tabiatdagi</w:t>
      </w:r>
      <w:r w:rsidR="008876BF" w:rsidRPr="00C93C44">
        <w:rPr>
          <w:sz w:val="22"/>
          <w:szCs w:val="22"/>
          <w:lang w:val="uz-Cyrl-UZ"/>
        </w:rPr>
        <w:t xml:space="preserve"> </w:t>
      </w:r>
      <w:r w:rsidRPr="00C93C44">
        <w:rPr>
          <w:sz w:val="22"/>
          <w:szCs w:val="22"/>
          <w:lang w:val="uz-Cyrl-UZ"/>
        </w:rPr>
        <w:t>eng</w:t>
      </w:r>
      <w:r w:rsidR="008876BF" w:rsidRPr="00C93C44">
        <w:rPr>
          <w:sz w:val="22"/>
          <w:szCs w:val="22"/>
          <w:lang w:val="uz-Cyrl-UZ"/>
        </w:rPr>
        <w:t xml:space="preserve"> </w:t>
      </w:r>
      <w:r w:rsidRPr="00C93C44">
        <w:rPr>
          <w:sz w:val="22"/>
          <w:szCs w:val="22"/>
          <w:lang w:val="uz-Cyrl-UZ"/>
        </w:rPr>
        <w:t>ulug‘</w:t>
      </w:r>
      <w:r w:rsidR="008876BF" w:rsidRPr="00C93C44">
        <w:rPr>
          <w:sz w:val="22"/>
          <w:szCs w:val="22"/>
          <w:lang w:val="uz-Cyrl-UZ"/>
        </w:rPr>
        <w:t xml:space="preserve"> </w:t>
      </w:r>
      <w:r w:rsidRPr="00C93C44">
        <w:rPr>
          <w:sz w:val="22"/>
          <w:szCs w:val="22"/>
          <w:lang w:val="uz-Cyrl-UZ"/>
        </w:rPr>
        <w:t>va</w:t>
      </w:r>
      <w:r w:rsidR="008876BF" w:rsidRPr="00C93C44">
        <w:rPr>
          <w:sz w:val="22"/>
          <w:szCs w:val="22"/>
          <w:lang w:val="uz-Cyrl-UZ"/>
        </w:rPr>
        <w:t xml:space="preserve"> </w:t>
      </w:r>
      <w:r w:rsidRPr="00C93C44">
        <w:rPr>
          <w:sz w:val="22"/>
          <w:szCs w:val="22"/>
          <w:lang w:val="uz-Cyrl-UZ"/>
        </w:rPr>
        <w:t>yagona</w:t>
      </w:r>
      <w:r w:rsidR="008876BF" w:rsidRPr="00C93C44">
        <w:rPr>
          <w:sz w:val="22"/>
          <w:szCs w:val="22"/>
          <w:lang w:val="uz-Cyrl-UZ"/>
        </w:rPr>
        <w:t xml:space="preserve"> </w:t>
      </w:r>
      <w:r w:rsidRPr="00C93C44">
        <w:rPr>
          <w:sz w:val="22"/>
          <w:szCs w:val="22"/>
          <w:lang w:val="uz-Cyrl-UZ"/>
        </w:rPr>
        <w:t>aqlli</w:t>
      </w:r>
      <w:r w:rsidR="008876BF" w:rsidRPr="00C93C44">
        <w:rPr>
          <w:sz w:val="22"/>
          <w:szCs w:val="22"/>
          <w:lang w:val="uz-Cyrl-UZ"/>
        </w:rPr>
        <w:t xml:space="preserve">, </w:t>
      </w:r>
      <w:r w:rsidRPr="00C93C44">
        <w:rPr>
          <w:sz w:val="22"/>
          <w:szCs w:val="22"/>
          <w:lang w:val="uz-Cyrl-UZ"/>
        </w:rPr>
        <w:t>yaratuvchi</w:t>
      </w:r>
      <w:r w:rsidR="008876BF" w:rsidRPr="00C93C44">
        <w:rPr>
          <w:sz w:val="22"/>
          <w:szCs w:val="22"/>
          <w:lang w:val="uz-Cyrl-UZ"/>
        </w:rPr>
        <w:t xml:space="preserve"> </w:t>
      </w:r>
      <w:r w:rsidRPr="00C93C44">
        <w:rPr>
          <w:sz w:val="22"/>
          <w:szCs w:val="22"/>
          <w:lang w:val="uz-Cyrl-UZ"/>
        </w:rPr>
        <w:t>jonzot</w:t>
      </w:r>
      <w:r w:rsidR="008876BF" w:rsidRPr="00C93C44">
        <w:rPr>
          <w:sz w:val="22"/>
          <w:szCs w:val="22"/>
          <w:lang w:val="uz-Cyrl-UZ"/>
        </w:rPr>
        <w:t xml:space="preserve"> </w:t>
      </w:r>
      <w:r w:rsidRPr="00C93C44">
        <w:rPr>
          <w:sz w:val="22"/>
          <w:szCs w:val="22"/>
          <w:lang w:val="uz-Cyrl-UZ"/>
        </w:rPr>
        <w:t>ekanini</w:t>
      </w:r>
      <w:r w:rsidR="008876BF" w:rsidRPr="00C93C44">
        <w:rPr>
          <w:sz w:val="22"/>
          <w:szCs w:val="22"/>
          <w:lang w:val="uz-Cyrl-UZ"/>
        </w:rPr>
        <w:t xml:space="preserve"> </w:t>
      </w:r>
      <w:r w:rsidRPr="00C93C44">
        <w:rPr>
          <w:sz w:val="22"/>
          <w:szCs w:val="22"/>
          <w:lang w:val="uz-Cyrl-UZ"/>
        </w:rPr>
        <w:t>bilishdir</w:t>
      </w:r>
      <w:r w:rsidR="008876BF" w:rsidRPr="00C93C44">
        <w:rPr>
          <w:sz w:val="22"/>
          <w:szCs w:val="22"/>
          <w:lang w:val="uz-Cyrl-UZ"/>
        </w:rPr>
        <w:t xml:space="preserve">. </w:t>
      </w:r>
      <w:r w:rsidRPr="00C93C44">
        <w:rPr>
          <w:sz w:val="22"/>
          <w:szCs w:val="22"/>
          <w:lang w:val="uz-Cyrl-UZ"/>
        </w:rPr>
        <w:t>Inson</w:t>
      </w:r>
      <w:r w:rsidR="008876BF" w:rsidRPr="00C93C44">
        <w:rPr>
          <w:sz w:val="22"/>
          <w:szCs w:val="22"/>
          <w:lang w:val="uz-Cyrl-UZ"/>
        </w:rPr>
        <w:t xml:space="preserve"> </w:t>
      </w:r>
      <w:r w:rsidRPr="00C93C44">
        <w:rPr>
          <w:sz w:val="22"/>
          <w:szCs w:val="22"/>
          <w:lang w:val="uz-Cyrl-UZ"/>
        </w:rPr>
        <w:t>nega</w:t>
      </w:r>
      <w:r w:rsidR="008876BF" w:rsidRPr="00C93C44">
        <w:rPr>
          <w:sz w:val="22"/>
          <w:szCs w:val="22"/>
          <w:lang w:val="uz-Cyrl-UZ"/>
        </w:rPr>
        <w:t xml:space="preserve"> </w:t>
      </w:r>
      <w:r w:rsidRPr="00C93C44">
        <w:rPr>
          <w:sz w:val="22"/>
          <w:szCs w:val="22"/>
          <w:lang w:val="uz-Cyrl-UZ"/>
        </w:rPr>
        <w:t>dunyoga</w:t>
      </w:r>
      <w:r w:rsidR="008876BF" w:rsidRPr="00C93C44">
        <w:rPr>
          <w:sz w:val="22"/>
          <w:szCs w:val="22"/>
          <w:lang w:val="uz-Cyrl-UZ"/>
        </w:rPr>
        <w:t xml:space="preserve"> </w:t>
      </w:r>
      <w:r w:rsidRPr="00C93C44">
        <w:rPr>
          <w:sz w:val="22"/>
          <w:szCs w:val="22"/>
          <w:lang w:val="uz-Cyrl-UZ"/>
        </w:rPr>
        <w:t>keldi</w:t>
      </w:r>
      <w:r w:rsidR="008876BF" w:rsidRPr="00C93C44">
        <w:rPr>
          <w:sz w:val="22"/>
          <w:szCs w:val="22"/>
          <w:lang w:val="uz-Cyrl-UZ"/>
        </w:rPr>
        <w:t xml:space="preserve">, </w:t>
      </w:r>
      <w:r w:rsidRPr="00C93C44">
        <w:rPr>
          <w:sz w:val="22"/>
          <w:szCs w:val="22"/>
          <w:lang w:val="uz-Cyrl-UZ"/>
        </w:rPr>
        <w:t>uning</w:t>
      </w:r>
      <w:r w:rsidR="008876BF" w:rsidRPr="00C93C44">
        <w:rPr>
          <w:sz w:val="22"/>
          <w:szCs w:val="22"/>
          <w:lang w:val="uz-Cyrl-UZ"/>
        </w:rPr>
        <w:t xml:space="preserve"> </w:t>
      </w:r>
      <w:r w:rsidRPr="00C93C44">
        <w:rPr>
          <w:sz w:val="22"/>
          <w:szCs w:val="22"/>
          <w:lang w:val="uz-Cyrl-UZ"/>
        </w:rPr>
        <w:t>yashashdan</w:t>
      </w:r>
      <w:r w:rsidR="008876BF" w:rsidRPr="00C93C44">
        <w:rPr>
          <w:sz w:val="22"/>
          <w:szCs w:val="22"/>
          <w:lang w:val="uz-Cyrl-UZ"/>
        </w:rPr>
        <w:t xml:space="preserve"> </w:t>
      </w:r>
      <w:r w:rsidRPr="00C93C44">
        <w:rPr>
          <w:sz w:val="22"/>
          <w:szCs w:val="22"/>
          <w:lang w:val="uz-Cyrl-UZ"/>
        </w:rPr>
        <w:t>maqsad</w:t>
      </w:r>
      <w:r w:rsidR="008876BF" w:rsidRPr="00C93C44">
        <w:rPr>
          <w:sz w:val="22"/>
          <w:szCs w:val="22"/>
          <w:lang w:val="uz-Cyrl-UZ"/>
        </w:rPr>
        <w:t xml:space="preserve"> – </w:t>
      </w:r>
      <w:r w:rsidRPr="00C93C44">
        <w:rPr>
          <w:sz w:val="22"/>
          <w:szCs w:val="22"/>
          <w:lang w:val="uz-Cyrl-UZ"/>
        </w:rPr>
        <w:t>muddaosi</w:t>
      </w:r>
      <w:r w:rsidR="008876BF" w:rsidRPr="00C93C44">
        <w:rPr>
          <w:sz w:val="22"/>
          <w:szCs w:val="22"/>
          <w:lang w:val="uz-Cyrl-UZ"/>
        </w:rPr>
        <w:t xml:space="preserve"> </w:t>
      </w:r>
      <w:r w:rsidRPr="00C93C44">
        <w:rPr>
          <w:sz w:val="22"/>
          <w:szCs w:val="22"/>
          <w:lang w:val="uz-Cyrl-UZ"/>
        </w:rPr>
        <w:t>nimada</w:t>
      </w:r>
      <w:r w:rsidR="008876BF" w:rsidRPr="00C93C44">
        <w:rPr>
          <w:sz w:val="22"/>
          <w:szCs w:val="22"/>
          <w:lang w:val="uz-Cyrl-UZ"/>
        </w:rPr>
        <w:t xml:space="preserve">, </w:t>
      </w:r>
      <w:r w:rsidRPr="00C93C44">
        <w:rPr>
          <w:sz w:val="22"/>
          <w:szCs w:val="22"/>
          <w:lang w:val="uz-Cyrl-UZ"/>
        </w:rPr>
        <w:t>hayotining</w:t>
      </w:r>
      <w:r w:rsidR="008876BF" w:rsidRPr="00C93C44">
        <w:rPr>
          <w:sz w:val="22"/>
          <w:szCs w:val="22"/>
          <w:lang w:val="uz-Cyrl-UZ"/>
        </w:rPr>
        <w:t xml:space="preserve"> </w:t>
      </w:r>
      <w:r w:rsidR="003B7608">
        <w:rPr>
          <w:sz w:val="22"/>
          <w:szCs w:val="22"/>
          <w:lang w:val="uz-Cyrl-UZ"/>
        </w:rPr>
        <w:t>ma’no</w:t>
      </w:r>
      <w:r w:rsidRPr="00C93C44">
        <w:rPr>
          <w:sz w:val="22"/>
          <w:szCs w:val="22"/>
          <w:lang w:val="uz-Cyrl-UZ"/>
        </w:rPr>
        <w:t>si</w:t>
      </w:r>
      <w:r w:rsidR="008876BF" w:rsidRPr="00C93C44">
        <w:rPr>
          <w:sz w:val="22"/>
          <w:szCs w:val="22"/>
          <w:lang w:val="uz-Cyrl-UZ"/>
        </w:rPr>
        <w:t xml:space="preserve"> </w:t>
      </w:r>
      <w:r w:rsidRPr="00C93C44">
        <w:rPr>
          <w:sz w:val="22"/>
          <w:szCs w:val="22"/>
          <w:lang w:val="uz-Cyrl-UZ"/>
        </w:rPr>
        <w:t>ne</w:t>
      </w:r>
      <w:r w:rsidR="008876BF" w:rsidRPr="00C93C44">
        <w:rPr>
          <w:sz w:val="22"/>
          <w:szCs w:val="22"/>
          <w:lang w:val="uz-Cyrl-UZ"/>
        </w:rPr>
        <w:t xml:space="preserve">? </w:t>
      </w:r>
      <w:r w:rsidRPr="00C93C44">
        <w:rPr>
          <w:sz w:val="22"/>
          <w:szCs w:val="22"/>
          <w:lang w:val="uz-Cyrl-UZ"/>
        </w:rPr>
        <w:t>O‘zlikni</w:t>
      </w:r>
      <w:r w:rsidR="008876BF" w:rsidRPr="00C93C44">
        <w:rPr>
          <w:sz w:val="22"/>
          <w:szCs w:val="22"/>
          <w:lang w:val="uz-Cyrl-UZ"/>
        </w:rPr>
        <w:t xml:space="preserve"> </w:t>
      </w:r>
      <w:r w:rsidRPr="00C93C44">
        <w:rPr>
          <w:sz w:val="22"/>
          <w:szCs w:val="22"/>
          <w:lang w:val="uz-Cyrl-UZ"/>
        </w:rPr>
        <w:t>anglash</w:t>
      </w:r>
      <w:r w:rsidR="008876BF" w:rsidRPr="00C93C44">
        <w:rPr>
          <w:sz w:val="22"/>
          <w:szCs w:val="22"/>
          <w:lang w:val="uz-Cyrl-UZ"/>
        </w:rPr>
        <w:t xml:space="preserve"> </w:t>
      </w:r>
      <w:r w:rsidRPr="00C93C44">
        <w:rPr>
          <w:sz w:val="22"/>
          <w:szCs w:val="22"/>
          <w:lang w:val="uz-Cyrl-UZ"/>
        </w:rPr>
        <w:t>ushbu</w:t>
      </w:r>
      <w:r w:rsidR="008876BF" w:rsidRPr="00C93C44">
        <w:rPr>
          <w:sz w:val="22"/>
          <w:szCs w:val="22"/>
          <w:lang w:val="uz-Cyrl-UZ"/>
        </w:rPr>
        <w:t xml:space="preserve"> </w:t>
      </w:r>
      <w:r w:rsidRPr="00C93C44">
        <w:rPr>
          <w:sz w:val="22"/>
          <w:szCs w:val="22"/>
          <w:lang w:val="uz-Cyrl-UZ"/>
        </w:rPr>
        <w:t>savollarga</w:t>
      </w:r>
      <w:r w:rsidR="008876BF" w:rsidRPr="00C93C44">
        <w:rPr>
          <w:sz w:val="22"/>
          <w:szCs w:val="22"/>
          <w:lang w:val="uz-Cyrl-UZ"/>
        </w:rPr>
        <w:t xml:space="preserve"> </w:t>
      </w:r>
      <w:r w:rsidRPr="00C93C44">
        <w:rPr>
          <w:sz w:val="22"/>
          <w:szCs w:val="22"/>
          <w:lang w:val="uz-Cyrl-UZ"/>
        </w:rPr>
        <w:t>javob</w:t>
      </w:r>
      <w:r w:rsidR="008876BF" w:rsidRPr="00C93C44">
        <w:rPr>
          <w:sz w:val="22"/>
          <w:szCs w:val="22"/>
          <w:lang w:val="uz-Cyrl-UZ"/>
        </w:rPr>
        <w:t xml:space="preserve"> </w:t>
      </w:r>
      <w:r w:rsidRPr="00C93C44">
        <w:rPr>
          <w:sz w:val="22"/>
          <w:szCs w:val="22"/>
          <w:lang w:val="uz-Cyrl-UZ"/>
        </w:rPr>
        <w:t>izlash</w:t>
      </w:r>
      <w:r w:rsidR="008876BF" w:rsidRPr="00C93C44">
        <w:rPr>
          <w:sz w:val="22"/>
          <w:szCs w:val="22"/>
          <w:lang w:val="uz-Cyrl-UZ"/>
        </w:rPr>
        <w:t xml:space="preserve"> </w:t>
      </w:r>
      <w:r w:rsidRPr="00C93C44">
        <w:rPr>
          <w:sz w:val="22"/>
          <w:szCs w:val="22"/>
          <w:lang w:val="uz-Cyrl-UZ"/>
        </w:rPr>
        <w:t>va</w:t>
      </w:r>
      <w:r w:rsidR="008876BF" w:rsidRPr="00C93C44">
        <w:rPr>
          <w:sz w:val="22"/>
          <w:szCs w:val="22"/>
          <w:lang w:val="uz-Cyrl-UZ"/>
        </w:rPr>
        <w:t xml:space="preserve"> </w:t>
      </w:r>
      <w:r w:rsidRPr="00C93C44">
        <w:rPr>
          <w:sz w:val="22"/>
          <w:szCs w:val="22"/>
          <w:lang w:val="uz-Cyrl-UZ"/>
        </w:rPr>
        <w:t>topishdir</w:t>
      </w:r>
      <w:r w:rsidR="008876BF" w:rsidRPr="00C93C44">
        <w:rPr>
          <w:sz w:val="22"/>
          <w:szCs w:val="22"/>
          <w:lang w:val="uz-Cyrl-UZ"/>
        </w:rPr>
        <w:t xml:space="preserve">. </w:t>
      </w:r>
      <w:r w:rsidRPr="00C93C44">
        <w:rPr>
          <w:sz w:val="22"/>
          <w:szCs w:val="22"/>
          <w:lang w:val="uz-Cyrl-UZ"/>
        </w:rPr>
        <w:t>Inson</w:t>
      </w:r>
      <w:r w:rsidR="008876BF" w:rsidRPr="00C93C44">
        <w:rPr>
          <w:sz w:val="22"/>
          <w:szCs w:val="22"/>
          <w:lang w:val="uz-Cyrl-UZ"/>
        </w:rPr>
        <w:t xml:space="preserve"> </w:t>
      </w:r>
      <w:r w:rsidRPr="00C93C44">
        <w:rPr>
          <w:sz w:val="22"/>
          <w:szCs w:val="22"/>
          <w:lang w:val="uz-Cyrl-UZ"/>
        </w:rPr>
        <w:t>o‘zligini</w:t>
      </w:r>
      <w:r w:rsidR="008876BF" w:rsidRPr="00C93C44">
        <w:rPr>
          <w:sz w:val="22"/>
          <w:szCs w:val="22"/>
          <w:lang w:val="uz-Cyrl-UZ"/>
        </w:rPr>
        <w:t xml:space="preserve"> </w:t>
      </w:r>
      <w:r w:rsidRPr="00C93C44">
        <w:rPr>
          <w:sz w:val="22"/>
          <w:szCs w:val="22"/>
          <w:lang w:val="uz-Cyrl-UZ"/>
        </w:rPr>
        <w:t>anglashi</w:t>
      </w:r>
      <w:r w:rsidR="008876BF" w:rsidRPr="00C93C44">
        <w:rPr>
          <w:sz w:val="22"/>
          <w:szCs w:val="22"/>
          <w:lang w:val="uz-Cyrl-UZ"/>
        </w:rPr>
        <w:t xml:space="preserve"> </w:t>
      </w:r>
      <w:r w:rsidRPr="00C93C44">
        <w:rPr>
          <w:sz w:val="22"/>
          <w:szCs w:val="22"/>
          <w:lang w:val="uz-Cyrl-UZ"/>
        </w:rPr>
        <w:t>jarayonida</w:t>
      </w:r>
      <w:r w:rsidR="008876BF" w:rsidRPr="00C93C44">
        <w:rPr>
          <w:sz w:val="22"/>
          <w:szCs w:val="22"/>
          <w:lang w:val="uz-Cyrl-UZ"/>
        </w:rPr>
        <w:t xml:space="preserve"> </w:t>
      </w:r>
      <w:r w:rsidRPr="00C93C44">
        <w:rPr>
          <w:sz w:val="22"/>
          <w:szCs w:val="22"/>
          <w:lang w:val="uz-Cyrl-UZ"/>
        </w:rPr>
        <w:t>tabiatdan</w:t>
      </w:r>
      <w:r w:rsidR="008876BF" w:rsidRPr="00C93C44">
        <w:rPr>
          <w:sz w:val="22"/>
          <w:szCs w:val="22"/>
          <w:lang w:val="uz-Cyrl-UZ"/>
        </w:rPr>
        <w:t xml:space="preserve">, </w:t>
      </w:r>
      <w:r w:rsidRPr="00C93C44">
        <w:rPr>
          <w:sz w:val="22"/>
          <w:szCs w:val="22"/>
          <w:lang w:val="uz-Cyrl-UZ"/>
        </w:rPr>
        <w:t>hayvonot</w:t>
      </w:r>
      <w:r w:rsidR="008876BF" w:rsidRPr="00C93C44">
        <w:rPr>
          <w:sz w:val="22"/>
          <w:szCs w:val="22"/>
          <w:lang w:val="uz-Cyrl-UZ"/>
        </w:rPr>
        <w:t xml:space="preserve"> </w:t>
      </w:r>
      <w:r w:rsidRPr="00C93C44">
        <w:rPr>
          <w:sz w:val="22"/>
          <w:szCs w:val="22"/>
          <w:lang w:val="uz-Cyrl-UZ"/>
        </w:rPr>
        <w:t>olamidan</w:t>
      </w:r>
      <w:r w:rsidR="008876BF" w:rsidRPr="00C93C44">
        <w:rPr>
          <w:sz w:val="22"/>
          <w:szCs w:val="22"/>
          <w:lang w:val="uz-Cyrl-UZ"/>
        </w:rPr>
        <w:t xml:space="preserve"> </w:t>
      </w:r>
      <w:r w:rsidRPr="00C93C44">
        <w:rPr>
          <w:sz w:val="22"/>
          <w:szCs w:val="22"/>
          <w:lang w:val="uz-Cyrl-UZ"/>
        </w:rPr>
        <w:t>ajralib</w:t>
      </w:r>
      <w:r w:rsidR="008876BF" w:rsidRPr="00C93C44">
        <w:rPr>
          <w:sz w:val="22"/>
          <w:szCs w:val="22"/>
          <w:lang w:val="uz-Cyrl-UZ"/>
        </w:rPr>
        <w:t xml:space="preserve"> </w:t>
      </w:r>
      <w:r w:rsidRPr="00C93C44">
        <w:rPr>
          <w:sz w:val="22"/>
          <w:szCs w:val="22"/>
          <w:lang w:val="uz-Cyrl-UZ"/>
        </w:rPr>
        <w:t>chiqdi</w:t>
      </w:r>
      <w:r w:rsidR="008876BF" w:rsidRPr="00C93C44">
        <w:rPr>
          <w:sz w:val="22"/>
          <w:szCs w:val="22"/>
          <w:lang w:val="uz-Cyrl-UZ"/>
        </w:rPr>
        <w:t xml:space="preserve">, </w:t>
      </w:r>
      <w:r w:rsidRPr="00C93C44">
        <w:rPr>
          <w:sz w:val="22"/>
          <w:szCs w:val="22"/>
          <w:lang w:val="uz-Cyrl-UZ"/>
        </w:rPr>
        <w:lastRenderedPageBreak/>
        <w:t>ma’naviy</w:t>
      </w:r>
      <w:r w:rsidR="008876BF" w:rsidRPr="00C93C44">
        <w:rPr>
          <w:sz w:val="22"/>
          <w:szCs w:val="22"/>
          <w:lang w:val="uz-Cyrl-UZ"/>
        </w:rPr>
        <w:t xml:space="preserve"> </w:t>
      </w:r>
      <w:r w:rsidRPr="00C93C44">
        <w:rPr>
          <w:sz w:val="22"/>
          <w:szCs w:val="22"/>
          <w:lang w:val="uz-Cyrl-UZ"/>
        </w:rPr>
        <w:t>mavjudotga</w:t>
      </w:r>
      <w:r w:rsidR="008876BF" w:rsidRPr="00C93C44">
        <w:rPr>
          <w:sz w:val="22"/>
          <w:szCs w:val="22"/>
          <w:lang w:val="uz-Cyrl-UZ"/>
        </w:rPr>
        <w:t xml:space="preserve"> </w:t>
      </w:r>
      <w:r w:rsidRPr="00C93C44">
        <w:rPr>
          <w:sz w:val="22"/>
          <w:szCs w:val="22"/>
          <w:lang w:val="uz-Cyrl-UZ"/>
        </w:rPr>
        <w:t>aylana</w:t>
      </w:r>
      <w:r w:rsidR="008876BF" w:rsidRPr="00C93C44">
        <w:rPr>
          <w:sz w:val="22"/>
          <w:szCs w:val="22"/>
          <w:lang w:val="uz-Cyrl-UZ"/>
        </w:rPr>
        <w:t xml:space="preserve"> </w:t>
      </w:r>
      <w:r w:rsidRPr="00C93C44">
        <w:rPr>
          <w:sz w:val="22"/>
          <w:szCs w:val="22"/>
          <w:lang w:val="uz-Cyrl-UZ"/>
        </w:rPr>
        <w:t>boshladi</w:t>
      </w:r>
      <w:r w:rsidR="008876BF" w:rsidRPr="00C93C44">
        <w:rPr>
          <w:sz w:val="22"/>
          <w:szCs w:val="22"/>
          <w:lang w:val="uz-Cyrl-UZ"/>
        </w:rPr>
        <w:t xml:space="preserve">. </w:t>
      </w:r>
      <w:r w:rsidRPr="00C93C44">
        <w:rPr>
          <w:sz w:val="22"/>
          <w:szCs w:val="22"/>
          <w:lang w:val="uz-Cyrl-UZ"/>
        </w:rPr>
        <w:t>O‘zlikni</w:t>
      </w:r>
      <w:r w:rsidR="008876BF" w:rsidRPr="00C93C44">
        <w:rPr>
          <w:sz w:val="22"/>
          <w:szCs w:val="22"/>
          <w:lang w:val="uz-Cyrl-UZ"/>
        </w:rPr>
        <w:t xml:space="preserve"> </w:t>
      </w:r>
      <w:r w:rsidRPr="00C93C44">
        <w:rPr>
          <w:sz w:val="22"/>
          <w:szCs w:val="22"/>
          <w:lang w:val="uz-Cyrl-UZ"/>
        </w:rPr>
        <w:t>anglash</w:t>
      </w:r>
      <w:r w:rsidR="008876BF" w:rsidRPr="00C93C44">
        <w:rPr>
          <w:sz w:val="22"/>
          <w:szCs w:val="22"/>
          <w:lang w:val="uz-Cyrl-UZ"/>
        </w:rPr>
        <w:t xml:space="preserve"> </w:t>
      </w:r>
      <w:r w:rsidRPr="00C93C44">
        <w:rPr>
          <w:sz w:val="22"/>
          <w:szCs w:val="22"/>
          <w:lang w:val="uz-Cyrl-UZ"/>
        </w:rPr>
        <w:t>yangi</w:t>
      </w:r>
      <w:r w:rsidR="008876BF" w:rsidRPr="00C93C44">
        <w:rPr>
          <w:sz w:val="22"/>
          <w:szCs w:val="22"/>
          <w:lang w:val="uz-Cyrl-UZ"/>
        </w:rPr>
        <w:t xml:space="preserve"> </w:t>
      </w:r>
      <w:r w:rsidRPr="00C93C44">
        <w:rPr>
          <w:sz w:val="22"/>
          <w:szCs w:val="22"/>
          <w:lang w:val="uz-Cyrl-UZ"/>
        </w:rPr>
        <w:t>bilimlarga</w:t>
      </w:r>
      <w:r w:rsidR="008876BF" w:rsidRPr="00C93C44">
        <w:rPr>
          <w:sz w:val="22"/>
          <w:szCs w:val="22"/>
          <w:lang w:val="uz-Cyrl-UZ"/>
        </w:rPr>
        <w:t xml:space="preserve">, </w:t>
      </w:r>
      <w:r w:rsidRPr="00C93C44">
        <w:rPr>
          <w:sz w:val="22"/>
          <w:szCs w:val="22"/>
          <w:lang w:val="uz-Cyrl-UZ"/>
        </w:rPr>
        <w:t>yuqori</w:t>
      </w:r>
      <w:r w:rsidR="008876BF" w:rsidRPr="00C93C44">
        <w:rPr>
          <w:sz w:val="22"/>
          <w:szCs w:val="22"/>
          <w:lang w:val="uz-Cyrl-UZ"/>
        </w:rPr>
        <w:t xml:space="preserve"> </w:t>
      </w:r>
      <w:r w:rsidRPr="00C93C44">
        <w:rPr>
          <w:sz w:val="22"/>
          <w:szCs w:val="22"/>
          <w:lang w:val="uz-Cyrl-UZ"/>
        </w:rPr>
        <w:t>ko‘rinishlarda</w:t>
      </w:r>
      <w:r w:rsidR="008876BF" w:rsidRPr="00C93C44">
        <w:rPr>
          <w:sz w:val="22"/>
          <w:szCs w:val="22"/>
          <w:lang w:val="uz-Cyrl-UZ"/>
        </w:rPr>
        <w:t xml:space="preserve"> </w:t>
      </w:r>
      <w:r w:rsidRPr="00C93C44">
        <w:rPr>
          <w:sz w:val="22"/>
          <w:szCs w:val="22"/>
          <w:lang w:val="uz-Cyrl-UZ"/>
        </w:rPr>
        <w:t>esa</w:t>
      </w:r>
      <w:r w:rsidR="008876BF" w:rsidRPr="00C93C44">
        <w:rPr>
          <w:sz w:val="22"/>
          <w:szCs w:val="22"/>
          <w:lang w:val="uz-Cyrl-UZ"/>
        </w:rPr>
        <w:t xml:space="preserve"> </w:t>
      </w:r>
      <w:r w:rsidRPr="00C93C44">
        <w:rPr>
          <w:sz w:val="22"/>
          <w:szCs w:val="22"/>
          <w:lang w:val="uz-Cyrl-UZ"/>
        </w:rPr>
        <w:t>haqiqatga</w:t>
      </w:r>
      <w:r w:rsidR="008876BF" w:rsidRPr="00C93C44">
        <w:rPr>
          <w:sz w:val="22"/>
          <w:szCs w:val="22"/>
          <w:lang w:val="uz-Cyrl-UZ"/>
        </w:rPr>
        <w:t xml:space="preserve">, </w:t>
      </w:r>
      <w:r w:rsidRPr="00C93C44">
        <w:rPr>
          <w:sz w:val="22"/>
          <w:szCs w:val="22"/>
          <w:lang w:val="uz-Cyrl-UZ"/>
        </w:rPr>
        <w:t>oliy</w:t>
      </w:r>
      <w:r w:rsidR="008876BF" w:rsidRPr="00C93C44">
        <w:rPr>
          <w:sz w:val="22"/>
          <w:szCs w:val="22"/>
          <w:lang w:val="uz-Cyrl-UZ"/>
        </w:rPr>
        <w:t xml:space="preserve"> </w:t>
      </w:r>
      <w:r w:rsidRPr="00C93C44">
        <w:rPr>
          <w:sz w:val="22"/>
          <w:szCs w:val="22"/>
          <w:lang w:val="uz-Cyrl-UZ"/>
        </w:rPr>
        <w:t>idealga</w:t>
      </w:r>
      <w:r w:rsidR="008876BF" w:rsidRPr="00C93C44">
        <w:rPr>
          <w:sz w:val="22"/>
          <w:szCs w:val="22"/>
          <w:lang w:val="uz-Cyrl-UZ"/>
        </w:rPr>
        <w:t xml:space="preserve"> </w:t>
      </w:r>
      <w:r w:rsidRPr="00C93C44">
        <w:rPr>
          <w:sz w:val="22"/>
          <w:szCs w:val="22"/>
          <w:lang w:val="uz-Cyrl-UZ"/>
        </w:rPr>
        <w:t>intilishdir</w:t>
      </w:r>
      <w:r w:rsidR="008876BF" w:rsidRPr="00C93C44">
        <w:rPr>
          <w:sz w:val="22"/>
          <w:szCs w:val="22"/>
          <w:lang w:val="uz-Cyrl-UZ"/>
        </w:rPr>
        <w:t xml:space="preserve">. </w:t>
      </w:r>
      <w:r w:rsidRPr="00C93C44">
        <w:rPr>
          <w:sz w:val="22"/>
          <w:szCs w:val="22"/>
          <w:lang w:val="uz-Cyrl-UZ"/>
        </w:rPr>
        <w:t>SHu</w:t>
      </w:r>
      <w:r w:rsidR="008876BF" w:rsidRPr="00C93C44">
        <w:rPr>
          <w:sz w:val="22"/>
          <w:szCs w:val="22"/>
          <w:lang w:val="uz-Cyrl-UZ"/>
        </w:rPr>
        <w:t xml:space="preserve"> </w:t>
      </w:r>
      <w:r w:rsidRPr="00C93C44">
        <w:rPr>
          <w:sz w:val="22"/>
          <w:szCs w:val="22"/>
          <w:lang w:val="uz-Cyrl-UZ"/>
        </w:rPr>
        <w:t>sababdan</w:t>
      </w:r>
      <w:r w:rsidR="008876BF" w:rsidRPr="00C93C44">
        <w:rPr>
          <w:sz w:val="22"/>
          <w:szCs w:val="22"/>
          <w:lang w:val="uz-Cyrl-UZ"/>
        </w:rPr>
        <w:t xml:space="preserve"> </w:t>
      </w:r>
      <w:r w:rsidRPr="00C93C44">
        <w:rPr>
          <w:sz w:val="22"/>
          <w:szCs w:val="22"/>
          <w:lang w:val="uz-Cyrl-UZ"/>
        </w:rPr>
        <w:t>dinda</w:t>
      </w:r>
      <w:r w:rsidR="008876BF" w:rsidRPr="00C93C44">
        <w:rPr>
          <w:sz w:val="22"/>
          <w:szCs w:val="22"/>
          <w:lang w:val="uz-Cyrl-UZ"/>
        </w:rPr>
        <w:t xml:space="preserve"> “</w:t>
      </w:r>
      <w:r w:rsidRPr="00C93C44">
        <w:rPr>
          <w:sz w:val="22"/>
          <w:szCs w:val="22"/>
          <w:lang w:val="uz-Cyrl-UZ"/>
        </w:rPr>
        <w:t>o‘zini</w:t>
      </w:r>
      <w:r w:rsidR="008876BF" w:rsidRPr="00C93C44">
        <w:rPr>
          <w:sz w:val="22"/>
          <w:szCs w:val="22"/>
          <w:lang w:val="uz-Cyrl-UZ"/>
        </w:rPr>
        <w:t xml:space="preserve"> </w:t>
      </w:r>
      <w:r w:rsidRPr="00C93C44">
        <w:rPr>
          <w:sz w:val="22"/>
          <w:szCs w:val="22"/>
          <w:lang w:val="uz-Cyrl-UZ"/>
        </w:rPr>
        <w:t>anglagan</w:t>
      </w:r>
      <w:r w:rsidR="008876BF" w:rsidRPr="00C93C44">
        <w:rPr>
          <w:sz w:val="22"/>
          <w:szCs w:val="22"/>
          <w:lang w:val="uz-Cyrl-UZ"/>
        </w:rPr>
        <w:t xml:space="preserve"> </w:t>
      </w:r>
      <w:r w:rsidRPr="00C93C44">
        <w:rPr>
          <w:sz w:val="22"/>
          <w:szCs w:val="22"/>
          <w:lang w:val="uz-Cyrl-UZ"/>
        </w:rPr>
        <w:t>Rabbini</w:t>
      </w:r>
      <w:r w:rsidR="008876BF" w:rsidRPr="00C93C44">
        <w:rPr>
          <w:sz w:val="22"/>
          <w:szCs w:val="22"/>
          <w:lang w:val="uz-Cyrl-UZ"/>
        </w:rPr>
        <w:t xml:space="preserve"> (</w:t>
      </w:r>
      <w:r w:rsidRPr="00C93C44">
        <w:rPr>
          <w:sz w:val="22"/>
          <w:szCs w:val="22"/>
          <w:lang w:val="uz-Cyrl-UZ"/>
        </w:rPr>
        <w:t>Ollohni</w:t>
      </w:r>
      <w:r w:rsidR="008876BF" w:rsidRPr="00C93C44">
        <w:rPr>
          <w:sz w:val="22"/>
          <w:szCs w:val="22"/>
          <w:lang w:val="uz-Cyrl-UZ"/>
        </w:rPr>
        <w:t xml:space="preserve">) </w:t>
      </w:r>
      <w:r w:rsidRPr="00C93C44">
        <w:rPr>
          <w:sz w:val="22"/>
          <w:szCs w:val="22"/>
          <w:lang w:val="uz-Cyrl-UZ"/>
        </w:rPr>
        <w:t>ham</w:t>
      </w:r>
      <w:r w:rsidR="008876BF" w:rsidRPr="00C93C44">
        <w:rPr>
          <w:sz w:val="22"/>
          <w:szCs w:val="22"/>
          <w:lang w:val="uz-Cyrl-UZ"/>
        </w:rPr>
        <w:t xml:space="preserve"> </w:t>
      </w:r>
      <w:r w:rsidRPr="00C93C44">
        <w:rPr>
          <w:sz w:val="22"/>
          <w:szCs w:val="22"/>
          <w:lang w:val="uz-Cyrl-UZ"/>
        </w:rPr>
        <w:t>anglaydi</w:t>
      </w:r>
      <w:r w:rsidR="008876BF" w:rsidRPr="00C93C44">
        <w:rPr>
          <w:sz w:val="22"/>
          <w:szCs w:val="22"/>
          <w:lang w:val="uz-Cyrl-UZ"/>
        </w:rPr>
        <w:t xml:space="preserve">”, </w:t>
      </w:r>
      <w:r w:rsidRPr="00C93C44">
        <w:rPr>
          <w:sz w:val="22"/>
          <w:szCs w:val="22"/>
          <w:lang w:val="uz-Cyrl-UZ"/>
        </w:rPr>
        <w:t>degan</w:t>
      </w:r>
      <w:r w:rsidR="008876BF" w:rsidRPr="00C93C44">
        <w:rPr>
          <w:sz w:val="22"/>
          <w:szCs w:val="22"/>
          <w:lang w:val="uz-Cyrl-UZ"/>
        </w:rPr>
        <w:t xml:space="preserve"> </w:t>
      </w:r>
      <w:r w:rsidRPr="00C93C44">
        <w:rPr>
          <w:sz w:val="22"/>
          <w:szCs w:val="22"/>
          <w:lang w:val="uz-Cyrl-UZ"/>
        </w:rPr>
        <w:t>tasdiq</w:t>
      </w:r>
      <w:r w:rsidR="008876BF" w:rsidRPr="00C93C44">
        <w:rPr>
          <w:sz w:val="22"/>
          <w:szCs w:val="22"/>
          <w:lang w:val="uz-Cyrl-UZ"/>
        </w:rPr>
        <w:t xml:space="preserve"> </w:t>
      </w:r>
      <w:r w:rsidRPr="00C93C44">
        <w:rPr>
          <w:sz w:val="22"/>
          <w:szCs w:val="22"/>
          <w:lang w:val="uz-Cyrl-UZ"/>
        </w:rPr>
        <w:t>mavjud</w:t>
      </w:r>
      <w:r w:rsidR="008876BF" w:rsidRPr="00C93C44">
        <w:rPr>
          <w:sz w:val="22"/>
          <w:szCs w:val="22"/>
          <w:lang w:val="uz-Cyrl-UZ"/>
        </w:rPr>
        <w:t xml:space="preserve">. </w:t>
      </w:r>
    </w:p>
    <w:p w:rsidR="008876BF" w:rsidRPr="00C93C44" w:rsidRDefault="0080310E" w:rsidP="00437362">
      <w:pPr>
        <w:shd w:val="clear" w:color="auto" w:fill="FFFFFF"/>
        <w:tabs>
          <w:tab w:val="left" w:pos="240"/>
          <w:tab w:val="left" w:pos="2640"/>
        </w:tabs>
        <w:spacing w:line="276" w:lineRule="auto"/>
        <w:ind w:right="317" w:firstLine="540"/>
        <w:rPr>
          <w:sz w:val="22"/>
          <w:szCs w:val="22"/>
          <w:lang w:val="uz-Cyrl-UZ"/>
        </w:rPr>
      </w:pPr>
      <w:r w:rsidRPr="00C93C44">
        <w:rPr>
          <w:sz w:val="22"/>
          <w:szCs w:val="22"/>
          <w:lang w:val="uz-Cyrl-UZ"/>
        </w:rPr>
        <w:t>Tabiatning</w:t>
      </w:r>
      <w:r w:rsidR="008876BF" w:rsidRPr="00C93C44">
        <w:rPr>
          <w:sz w:val="22"/>
          <w:szCs w:val="22"/>
          <w:lang w:val="uz-Cyrl-UZ"/>
        </w:rPr>
        <w:t xml:space="preserve"> </w:t>
      </w:r>
      <w:r w:rsidRPr="00C93C44">
        <w:rPr>
          <w:sz w:val="22"/>
          <w:szCs w:val="22"/>
          <w:lang w:val="uz-Cyrl-UZ"/>
        </w:rPr>
        <w:t>insondan</w:t>
      </w:r>
      <w:r w:rsidR="008876BF" w:rsidRPr="00C93C44">
        <w:rPr>
          <w:sz w:val="22"/>
          <w:szCs w:val="22"/>
          <w:lang w:val="uz-Cyrl-UZ"/>
        </w:rPr>
        <w:t xml:space="preserve"> </w:t>
      </w:r>
      <w:r w:rsidRPr="00C93C44">
        <w:rPr>
          <w:sz w:val="22"/>
          <w:szCs w:val="22"/>
          <w:lang w:val="uz-Cyrl-UZ"/>
        </w:rPr>
        <w:t>tashqari</w:t>
      </w:r>
      <w:r w:rsidR="008876BF" w:rsidRPr="00C93C44">
        <w:rPr>
          <w:sz w:val="22"/>
          <w:szCs w:val="22"/>
          <w:lang w:val="uz-Cyrl-UZ"/>
        </w:rPr>
        <w:t xml:space="preserve"> </w:t>
      </w:r>
      <w:r w:rsidRPr="00C93C44">
        <w:rPr>
          <w:sz w:val="22"/>
          <w:szCs w:val="22"/>
          <w:lang w:val="uz-Cyrl-UZ"/>
        </w:rPr>
        <w:t>biror</w:t>
      </w:r>
      <w:r w:rsidR="008876BF" w:rsidRPr="00C93C44">
        <w:rPr>
          <w:sz w:val="22"/>
          <w:szCs w:val="22"/>
          <w:lang w:val="uz-Cyrl-UZ"/>
        </w:rPr>
        <w:t xml:space="preserve"> </w:t>
      </w:r>
      <w:r w:rsidRPr="00C93C44">
        <w:rPr>
          <w:sz w:val="22"/>
          <w:szCs w:val="22"/>
          <w:lang w:val="uz-Cyrl-UZ"/>
        </w:rPr>
        <w:t>jonzodi</w:t>
      </w:r>
      <w:r w:rsidR="008876BF" w:rsidRPr="00C93C44">
        <w:rPr>
          <w:sz w:val="22"/>
          <w:szCs w:val="22"/>
          <w:lang w:val="uz-Cyrl-UZ"/>
        </w:rPr>
        <w:t xml:space="preserve"> </w:t>
      </w:r>
      <w:r w:rsidRPr="00C93C44">
        <w:rPr>
          <w:sz w:val="22"/>
          <w:szCs w:val="22"/>
          <w:lang w:val="uz-Cyrl-UZ"/>
        </w:rPr>
        <w:t>o‘zligini</w:t>
      </w:r>
      <w:r w:rsidR="008876BF" w:rsidRPr="00C93C44">
        <w:rPr>
          <w:sz w:val="22"/>
          <w:szCs w:val="22"/>
          <w:lang w:val="uz-Cyrl-UZ"/>
        </w:rPr>
        <w:t xml:space="preserve"> </w:t>
      </w:r>
      <w:r w:rsidRPr="00C93C44">
        <w:rPr>
          <w:sz w:val="22"/>
          <w:szCs w:val="22"/>
          <w:lang w:val="uz-Cyrl-UZ"/>
        </w:rPr>
        <w:t>anglay</w:t>
      </w:r>
      <w:r w:rsidR="008876BF" w:rsidRPr="00C93C44">
        <w:rPr>
          <w:sz w:val="22"/>
          <w:szCs w:val="22"/>
          <w:lang w:val="uz-Cyrl-UZ"/>
        </w:rPr>
        <w:t xml:space="preserve"> </w:t>
      </w:r>
      <w:r w:rsidRPr="00C93C44">
        <w:rPr>
          <w:sz w:val="22"/>
          <w:szCs w:val="22"/>
          <w:lang w:val="uz-Cyrl-UZ"/>
        </w:rPr>
        <w:t>olmaydi</w:t>
      </w:r>
      <w:r w:rsidR="008876BF" w:rsidRPr="00C93C44">
        <w:rPr>
          <w:sz w:val="22"/>
          <w:szCs w:val="22"/>
          <w:lang w:val="uz-Cyrl-UZ"/>
        </w:rPr>
        <w:t xml:space="preserve">, </w:t>
      </w:r>
      <w:r w:rsidRPr="00C93C44">
        <w:rPr>
          <w:sz w:val="22"/>
          <w:szCs w:val="22"/>
          <w:lang w:val="uz-Cyrl-UZ"/>
        </w:rPr>
        <w:t>chunki</w:t>
      </w:r>
      <w:r w:rsidR="008876BF" w:rsidRPr="00C93C44">
        <w:rPr>
          <w:sz w:val="22"/>
          <w:szCs w:val="22"/>
          <w:lang w:val="uz-Cyrl-UZ"/>
        </w:rPr>
        <w:t xml:space="preserve"> </w:t>
      </w:r>
      <w:r w:rsidRPr="00C93C44">
        <w:rPr>
          <w:sz w:val="22"/>
          <w:szCs w:val="22"/>
          <w:lang w:val="uz-Cyrl-UZ"/>
        </w:rPr>
        <w:t>uning</w:t>
      </w:r>
      <w:r w:rsidR="008876BF" w:rsidRPr="00C93C44">
        <w:rPr>
          <w:sz w:val="22"/>
          <w:szCs w:val="22"/>
          <w:lang w:val="uz-Cyrl-UZ"/>
        </w:rPr>
        <w:t xml:space="preserve"> </w:t>
      </w:r>
      <w:r w:rsidRPr="00C93C44">
        <w:rPr>
          <w:sz w:val="22"/>
          <w:szCs w:val="22"/>
          <w:lang w:val="uz-Cyrl-UZ"/>
        </w:rPr>
        <w:t>ongi</w:t>
      </w:r>
      <w:r w:rsidR="008876BF" w:rsidRPr="00C93C44">
        <w:rPr>
          <w:sz w:val="22"/>
          <w:szCs w:val="22"/>
          <w:lang w:val="uz-Cyrl-UZ"/>
        </w:rPr>
        <w:t xml:space="preserve">, </w:t>
      </w:r>
      <w:r w:rsidRPr="00C93C44">
        <w:rPr>
          <w:sz w:val="22"/>
          <w:szCs w:val="22"/>
          <w:lang w:val="uz-Cyrl-UZ"/>
        </w:rPr>
        <w:t>shuuri</w:t>
      </w:r>
      <w:r w:rsidR="008876BF" w:rsidRPr="00C93C44">
        <w:rPr>
          <w:sz w:val="22"/>
          <w:szCs w:val="22"/>
          <w:lang w:val="uz-Cyrl-UZ"/>
        </w:rPr>
        <w:t xml:space="preserve"> </w:t>
      </w:r>
      <w:r w:rsidRPr="00C93C44">
        <w:rPr>
          <w:sz w:val="22"/>
          <w:szCs w:val="22"/>
          <w:lang w:val="uz-Cyrl-UZ"/>
        </w:rPr>
        <w:t>yo‘q</w:t>
      </w:r>
      <w:r w:rsidR="008876BF" w:rsidRPr="00C93C44">
        <w:rPr>
          <w:sz w:val="22"/>
          <w:szCs w:val="22"/>
          <w:lang w:val="uz-Cyrl-UZ"/>
        </w:rPr>
        <w:t xml:space="preserve">. </w:t>
      </w:r>
      <w:r w:rsidRPr="00C93C44">
        <w:rPr>
          <w:sz w:val="22"/>
          <w:szCs w:val="22"/>
          <w:lang w:val="uz-Cyrl-UZ"/>
        </w:rPr>
        <w:t>O‘zini</w:t>
      </w:r>
      <w:r w:rsidR="008876BF" w:rsidRPr="00C93C44">
        <w:rPr>
          <w:sz w:val="22"/>
          <w:szCs w:val="22"/>
          <w:lang w:val="uz-Cyrl-UZ"/>
        </w:rPr>
        <w:t xml:space="preserve"> </w:t>
      </w:r>
      <w:r w:rsidRPr="00C93C44">
        <w:rPr>
          <w:sz w:val="22"/>
          <w:szCs w:val="22"/>
          <w:lang w:val="uz-Cyrl-UZ"/>
        </w:rPr>
        <w:t>tabiatdan</w:t>
      </w:r>
      <w:r w:rsidR="008876BF" w:rsidRPr="00C93C44">
        <w:rPr>
          <w:sz w:val="22"/>
          <w:szCs w:val="22"/>
          <w:lang w:val="uz-Cyrl-UZ"/>
        </w:rPr>
        <w:t xml:space="preserve"> </w:t>
      </w:r>
      <w:r w:rsidRPr="00C93C44">
        <w:rPr>
          <w:sz w:val="22"/>
          <w:szCs w:val="22"/>
          <w:lang w:val="uz-Cyrl-UZ"/>
        </w:rPr>
        <w:t>ajrata</w:t>
      </w:r>
      <w:r w:rsidR="008876BF" w:rsidRPr="00C93C44">
        <w:rPr>
          <w:sz w:val="22"/>
          <w:szCs w:val="22"/>
          <w:lang w:val="uz-Cyrl-UZ"/>
        </w:rPr>
        <w:t xml:space="preserve"> </w:t>
      </w:r>
      <w:r w:rsidRPr="00C93C44">
        <w:rPr>
          <w:sz w:val="22"/>
          <w:szCs w:val="22"/>
          <w:lang w:val="uz-Cyrl-UZ"/>
        </w:rPr>
        <w:t>olmaydi</w:t>
      </w:r>
      <w:r w:rsidR="008876BF" w:rsidRPr="00C93C44">
        <w:rPr>
          <w:sz w:val="22"/>
          <w:szCs w:val="22"/>
          <w:lang w:val="uz-Cyrl-UZ"/>
        </w:rPr>
        <w:t xml:space="preserve">, </w:t>
      </w:r>
      <w:r w:rsidRPr="00C93C44">
        <w:rPr>
          <w:sz w:val="22"/>
          <w:szCs w:val="22"/>
          <w:lang w:val="uz-Cyrl-UZ"/>
        </w:rPr>
        <w:t>o‘z</w:t>
      </w:r>
      <w:r w:rsidR="008876BF" w:rsidRPr="00C93C44">
        <w:rPr>
          <w:sz w:val="22"/>
          <w:szCs w:val="22"/>
          <w:lang w:val="uz-Cyrl-UZ"/>
        </w:rPr>
        <w:t xml:space="preserve"> </w:t>
      </w:r>
      <w:r w:rsidRPr="00C93C44">
        <w:rPr>
          <w:sz w:val="22"/>
          <w:szCs w:val="22"/>
          <w:lang w:val="uz-Cyrl-UZ"/>
        </w:rPr>
        <w:t>oldiga</w:t>
      </w:r>
      <w:r w:rsidR="008876BF" w:rsidRPr="00C93C44">
        <w:rPr>
          <w:sz w:val="22"/>
          <w:szCs w:val="22"/>
          <w:lang w:val="uz-Cyrl-UZ"/>
        </w:rPr>
        <w:t xml:space="preserve"> </w:t>
      </w:r>
      <w:r w:rsidRPr="00C93C44">
        <w:rPr>
          <w:sz w:val="22"/>
          <w:szCs w:val="22"/>
          <w:lang w:val="uz-Cyrl-UZ"/>
        </w:rPr>
        <w:t>reja</w:t>
      </w:r>
      <w:r w:rsidR="008876BF" w:rsidRPr="00C93C44">
        <w:rPr>
          <w:sz w:val="22"/>
          <w:szCs w:val="22"/>
          <w:lang w:val="uz-Cyrl-UZ"/>
        </w:rPr>
        <w:t xml:space="preserve"> – </w:t>
      </w:r>
      <w:r w:rsidRPr="00C93C44">
        <w:rPr>
          <w:sz w:val="22"/>
          <w:szCs w:val="22"/>
          <w:lang w:val="uz-Cyrl-UZ"/>
        </w:rPr>
        <w:t>maqsad</w:t>
      </w:r>
      <w:r w:rsidR="008876BF" w:rsidRPr="00C93C44">
        <w:rPr>
          <w:sz w:val="22"/>
          <w:szCs w:val="22"/>
          <w:lang w:val="uz-Cyrl-UZ"/>
        </w:rPr>
        <w:t xml:space="preserve"> </w:t>
      </w:r>
      <w:r w:rsidRPr="00C93C44">
        <w:rPr>
          <w:sz w:val="22"/>
          <w:szCs w:val="22"/>
          <w:lang w:val="uz-Cyrl-UZ"/>
        </w:rPr>
        <w:t>qo‘yib</w:t>
      </w:r>
      <w:r w:rsidR="008876BF" w:rsidRPr="00C93C44">
        <w:rPr>
          <w:sz w:val="22"/>
          <w:szCs w:val="22"/>
          <w:lang w:val="uz-Cyrl-UZ"/>
        </w:rPr>
        <w:t xml:space="preserve">, </w:t>
      </w:r>
      <w:r w:rsidRPr="00C93C44">
        <w:rPr>
          <w:sz w:val="22"/>
          <w:szCs w:val="22"/>
          <w:lang w:val="uz-Cyrl-UZ"/>
        </w:rPr>
        <w:t>o‘z</w:t>
      </w:r>
      <w:r w:rsidR="008876BF" w:rsidRPr="00C93C44">
        <w:rPr>
          <w:sz w:val="22"/>
          <w:szCs w:val="22"/>
          <w:lang w:val="uz-Cyrl-UZ"/>
        </w:rPr>
        <w:t xml:space="preserve"> </w:t>
      </w:r>
      <w:r w:rsidRPr="00C93C44">
        <w:rPr>
          <w:sz w:val="22"/>
          <w:szCs w:val="22"/>
          <w:lang w:val="uz-Cyrl-UZ"/>
        </w:rPr>
        <w:t>borlig‘ini</w:t>
      </w:r>
      <w:r w:rsidR="008876BF" w:rsidRPr="00C93C44">
        <w:rPr>
          <w:sz w:val="22"/>
          <w:szCs w:val="22"/>
          <w:lang w:val="uz-Cyrl-UZ"/>
        </w:rPr>
        <w:t xml:space="preserve">, </w:t>
      </w:r>
      <w:r w:rsidRPr="00C93C44">
        <w:rPr>
          <w:sz w:val="22"/>
          <w:szCs w:val="22"/>
          <w:lang w:val="uz-Cyrl-UZ"/>
        </w:rPr>
        <w:t>yashash</w:t>
      </w:r>
      <w:r w:rsidR="008876BF" w:rsidRPr="00C93C44">
        <w:rPr>
          <w:sz w:val="22"/>
          <w:szCs w:val="22"/>
          <w:lang w:val="uz-Cyrl-UZ"/>
        </w:rPr>
        <w:t xml:space="preserve"> </w:t>
      </w:r>
      <w:r w:rsidRPr="00C93C44">
        <w:rPr>
          <w:sz w:val="22"/>
          <w:szCs w:val="22"/>
          <w:lang w:val="uz-Cyrl-UZ"/>
        </w:rPr>
        <w:t>sharoitini</w:t>
      </w:r>
      <w:r w:rsidR="008876BF" w:rsidRPr="00C93C44">
        <w:rPr>
          <w:sz w:val="22"/>
          <w:szCs w:val="22"/>
          <w:lang w:val="uz-Cyrl-UZ"/>
        </w:rPr>
        <w:t xml:space="preserve"> </w:t>
      </w:r>
      <w:r w:rsidRPr="00C93C44">
        <w:rPr>
          <w:sz w:val="22"/>
          <w:szCs w:val="22"/>
          <w:lang w:val="uz-Cyrl-UZ"/>
        </w:rPr>
        <w:t>takomillashtirolmaydi</w:t>
      </w:r>
      <w:r w:rsidR="008876BF" w:rsidRPr="00C93C44">
        <w:rPr>
          <w:sz w:val="22"/>
          <w:szCs w:val="22"/>
          <w:lang w:val="uz-Cyrl-UZ"/>
        </w:rPr>
        <w:t xml:space="preserve">. </w:t>
      </w:r>
      <w:r w:rsidRPr="00C93C44">
        <w:rPr>
          <w:sz w:val="22"/>
          <w:szCs w:val="22"/>
          <w:lang w:val="uz-Cyrl-UZ"/>
        </w:rPr>
        <w:t>U</w:t>
      </w:r>
      <w:r w:rsidR="008876BF" w:rsidRPr="00C93C44">
        <w:rPr>
          <w:sz w:val="22"/>
          <w:szCs w:val="22"/>
          <w:lang w:val="uz-Cyrl-UZ"/>
        </w:rPr>
        <w:t xml:space="preserve"> </w:t>
      </w:r>
      <w:r w:rsidRPr="00C93C44">
        <w:rPr>
          <w:sz w:val="22"/>
          <w:szCs w:val="22"/>
          <w:lang w:val="uz-Cyrl-UZ"/>
        </w:rPr>
        <w:t>faqat</w:t>
      </w:r>
      <w:r w:rsidR="008876BF" w:rsidRPr="00C93C44">
        <w:rPr>
          <w:sz w:val="22"/>
          <w:szCs w:val="22"/>
          <w:lang w:val="uz-Cyrl-UZ"/>
        </w:rPr>
        <w:t xml:space="preserve"> </w:t>
      </w:r>
      <w:r w:rsidRPr="00C93C44">
        <w:rPr>
          <w:sz w:val="22"/>
          <w:szCs w:val="22"/>
          <w:lang w:val="uz-Cyrl-UZ"/>
        </w:rPr>
        <w:t>mavjud</w:t>
      </w:r>
      <w:r w:rsidR="008876BF" w:rsidRPr="00C93C44">
        <w:rPr>
          <w:sz w:val="22"/>
          <w:szCs w:val="22"/>
          <w:lang w:val="uz-Cyrl-UZ"/>
        </w:rPr>
        <w:t xml:space="preserve"> </w:t>
      </w:r>
      <w:r w:rsidRPr="00C93C44">
        <w:rPr>
          <w:sz w:val="22"/>
          <w:szCs w:val="22"/>
          <w:lang w:val="uz-Cyrl-UZ"/>
        </w:rPr>
        <w:t>ekotizimda</w:t>
      </w:r>
      <w:r w:rsidR="008876BF" w:rsidRPr="00C93C44">
        <w:rPr>
          <w:sz w:val="22"/>
          <w:szCs w:val="22"/>
          <w:lang w:val="uz-Cyrl-UZ"/>
        </w:rPr>
        <w:t xml:space="preserve"> </w:t>
      </w:r>
      <w:r w:rsidRPr="00C93C44">
        <w:rPr>
          <w:sz w:val="22"/>
          <w:szCs w:val="22"/>
          <w:lang w:val="uz-Cyrl-UZ"/>
        </w:rPr>
        <w:t>muayyan</w:t>
      </w:r>
      <w:r w:rsidR="008876BF" w:rsidRPr="00C93C44">
        <w:rPr>
          <w:sz w:val="22"/>
          <w:szCs w:val="22"/>
          <w:lang w:val="uz-Cyrl-UZ"/>
        </w:rPr>
        <w:t xml:space="preserve"> </w:t>
      </w:r>
      <w:r w:rsidRPr="00C93C44">
        <w:rPr>
          <w:sz w:val="22"/>
          <w:szCs w:val="22"/>
          <w:lang w:val="uz-Cyrl-UZ"/>
        </w:rPr>
        <w:t>pog‘onani</w:t>
      </w:r>
      <w:r w:rsidR="008876BF" w:rsidRPr="00C93C44">
        <w:rPr>
          <w:sz w:val="22"/>
          <w:szCs w:val="22"/>
          <w:lang w:val="uz-Cyrl-UZ"/>
        </w:rPr>
        <w:t xml:space="preserve"> </w:t>
      </w:r>
      <w:r w:rsidRPr="00C93C44">
        <w:rPr>
          <w:sz w:val="22"/>
          <w:szCs w:val="22"/>
          <w:lang w:val="uz-Cyrl-UZ"/>
        </w:rPr>
        <w:t>egallaydi</w:t>
      </w:r>
      <w:r w:rsidR="008876BF" w:rsidRPr="00C93C44">
        <w:rPr>
          <w:sz w:val="22"/>
          <w:szCs w:val="22"/>
          <w:lang w:val="uz-Cyrl-UZ"/>
        </w:rPr>
        <w:t xml:space="preserve">, </w:t>
      </w:r>
      <w:r w:rsidRPr="00C93C44">
        <w:rPr>
          <w:sz w:val="22"/>
          <w:szCs w:val="22"/>
          <w:lang w:val="uz-Cyrl-UZ"/>
        </w:rPr>
        <w:t>uning</w:t>
      </w:r>
      <w:r w:rsidR="008876BF" w:rsidRPr="00C93C44">
        <w:rPr>
          <w:sz w:val="22"/>
          <w:szCs w:val="22"/>
          <w:lang w:val="uz-Cyrl-UZ"/>
        </w:rPr>
        <w:t xml:space="preserve"> </w:t>
      </w:r>
      <w:r w:rsidRPr="00C93C44">
        <w:rPr>
          <w:sz w:val="22"/>
          <w:szCs w:val="22"/>
          <w:lang w:val="uz-Cyrl-UZ"/>
        </w:rPr>
        <w:t>muhim</w:t>
      </w:r>
      <w:r w:rsidR="008876BF" w:rsidRPr="00C93C44">
        <w:rPr>
          <w:sz w:val="22"/>
          <w:szCs w:val="22"/>
          <w:lang w:val="uz-Cyrl-UZ"/>
        </w:rPr>
        <w:t xml:space="preserve"> </w:t>
      </w:r>
      <w:r w:rsidRPr="00C93C44">
        <w:rPr>
          <w:sz w:val="22"/>
          <w:szCs w:val="22"/>
          <w:lang w:val="uz-Cyrl-UZ"/>
        </w:rPr>
        <w:t>zaruriy</w:t>
      </w:r>
      <w:r w:rsidR="008876BF" w:rsidRPr="00C93C44">
        <w:rPr>
          <w:sz w:val="22"/>
          <w:szCs w:val="22"/>
          <w:lang w:val="uz-Cyrl-UZ"/>
        </w:rPr>
        <w:t xml:space="preserve"> </w:t>
      </w:r>
      <w:r w:rsidRPr="00C93C44">
        <w:rPr>
          <w:sz w:val="22"/>
          <w:szCs w:val="22"/>
          <w:lang w:val="uz-Cyrl-UZ"/>
        </w:rPr>
        <w:t>bo‘g‘inini</w:t>
      </w:r>
      <w:r w:rsidR="008876BF" w:rsidRPr="00C93C44">
        <w:rPr>
          <w:sz w:val="22"/>
          <w:szCs w:val="22"/>
          <w:lang w:val="uz-Cyrl-UZ"/>
        </w:rPr>
        <w:t xml:space="preserve"> </w:t>
      </w:r>
      <w:r w:rsidRPr="00C93C44">
        <w:rPr>
          <w:sz w:val="22"/>
          <w:szCs w:val="22"/>
          <w:lang w:val="uz-Cyrl-UZ"/>
        </w:rPr>
        <w:t>tashkil</w:t>
      </w:r>
      <w:r w:rsidR="008876BF" w:rsidRPr="00C93C44">
        <w:rPr>
          <w:sz w:val="22"/>
          <w:szCs w:val="22"/>
          <w:lang w:val="uz-Cyrl-UZ"/>
        </w:rPr>
        <w:t xml:space="preserve"> </w:t>
      </w:r>
      <w:r w:rsidRPr="00C93C44">
        <w:rPr>
          <w:sz w:val="22"/>
          <w:szCs w:val="22"/>
          <w:lang w:val="uz-Cyrl-UZ"/>
        </w:rPr>
        <w:t>qiladi</w:t>
      </w:r>
      <w:r w:rsidR="008876BF" w:rsidRPr="00C93C44">
        <w:rPr>
          <w:sz w:val="22"/>
          <w:szCs w:val="22"/>
          <w:lang w:val="uz-Cyrl-UZ"/>
        </w:rPr>
        <w:t xml:space="preserve">, </w:t>
      </w:r>
      <w:r w:rsidRPr="00C93C44">
        <w:rPr>
          <w:sz w:val="22"/>
          <w:szCs w:val="22"/>
          <w:lang w:val="uz-Cyrl-UZ"/>
        </w:rPr>
        <w:t>xolos</w:t>
      </w:r>
      <w:r w:rsidR="008876BF" w:rsidRPr="00C93C44">
        <w:rPr>
          <w:sz w:val="22"/>
          <w:szCs w:val="22"/>
          <w:lang w:val="uz-Cyrl-UZ"/>
        </w:rPr>
        <w:t xml:space="preserve">. </w:t>
      </w:r>
      <w:r w:rsidRPr="00C93C44">
        <w:rPr>
          <w:sz w:val="22"/>
          <w:szCs w:val="22"/>
          <w:lang w:val="uz-Cyrl-UZ"/>
        </w:rPr>
        <w:t>Hayvonotning</w:t>
      </w:r>
      <w:r w:rsidR="008876BF" w:rsidRPr="00C93C44">
        <w:rPr>
          <w:sz w:val="22"/>
          <w:szCs w:val="22"/>
          <w:lang w:val="uz-Cyrl-UZ"/>
        </w:rPr>
        <w:t xml:space="preserve"> </w:t>
      </w:r>
      <w:r w:rsidRPr="00C93C44">
        <w:rPr>
          <w:sz w:val="22"/>
          <w:szCs w:val="22"/>
          <w:lang w:val="uz-Cyrl-UZ"/>
        </w:rPr>
        <w:t>mavjud</w:t>
      </w:r>
      <w:r w:rsidR="008876BF" w:rsidRPr="00C93C44">
        <w:rPr>
          <w:sz w:val="22"/>
          <w:szCs w:val="22"/>
          <w:lang w:val="uz-Cyrl-UZ"/>
        </w:rPr>
        <w:t xml:space="preserve"> </w:t>
      </w:r>
      <w:r w:rsidRPr="00C93C44">
        <w:rPr>
          <w:sz w:val="22"/>
          <w:szCs w:val="22"/>
          <w:lang w:val="uz-Cyrl-UZ"/>
        </w:rPr>
        <w:t>ekotizimdagi</w:t>
      </w:r>
      <w:r w:rsidR="008876BF" w:rsidRPr="00C93C44">
        <w:rPr>
          <w:sz w:val="22"/>
          <w:szCs w:val="22"/>
          <w:lang w:val="uz-Cyrl-UZ"/>
        </w:rPr>
        <w:t xml:space="preserve"> </w:t>
      </w:r>
      <w:r w:rsidRPr="00C93C44">
        <w:rPr>
          <w:sz w:val="22"/>
          <w:szCs w:val="22"/>
          <w:lang w:val="uz-Cyrl-UZ"/>
        </w:rPr>
        <w:t>o‘rni</w:t>
      </w:r>
      <w:r w:rsidR="008876BF" w:rsidRPr="00C93C44">
        <w:rPr>
          <w:sz w:val="22"/>
          <w:szCs w:val="22"/>
          <w:lang w:val="uz-Cyrl-UZ"/>
        </w:rPr>
        <w:t xml:space="preserve">, </w:t>
      </w:r>
      <w:r w:rsidRPr="00C93C44">
        <w:rPr>
          <w:sz w:val="22"/>
          <w:szCs w:val="22"/>
          <w:lang w:val="uz-Cyrl-UZ"/>
        </w:rPr>
        <w:t>vazifalari</w:t>
      </w:r>
      <w:r w:rsidR="008876BF" w:rsidRPr="00C93C44">
        <w:rPr>
          <w:sz w:val="22"/>
          <w:szCs w:val="22"/>
          <w:lang w:val="uz-Cyrl-UZ"/>
        </w:rPr>
        <w:t xml:space="preserve">, </w:t>
      </w:r>
      <w:r w:rsidRPr="00C93C44">
        <w:rPr>
          <w:sz w:val="22"/>
          <w:szCs w:val="22"/>
          <w:lang w:val="uz-Cyrl-UZ"/>
        </w:rPr>
        <w:t>hayoti</w:t>
      </w:r>
      <w:r w:rsidR="008876BF" w:rsidRPr="00C93C44">
        <w:rPr>
          <w:sz w:val="22"/>
          <w:szCs w:val="22"/>
          <w:lang w:val="uz-Cyrl-UZ"/>
        </w:rPr>
        <w:t xml:space="preserve"> </w:t>
      </w:r>
      <w:r w:rsidRPr="00C93C44">
        <w:rPr>
          <w:sz w:val="22"/>
          <w:szCs w:val="22"/>
          <w:lang w:val="uz-Cyrl-UZ"/>
        </w:rPr>
        <w:t>tabiat</w:t>
      </w:r>
      <w:r w:rsidR="008876BF" w:rsidRPr="00C93C44">
        <w:rPr>
          <w:sz w:val="22"/>
          <w:szCs w:val="22"/>
          <w:lang w:val="uz-Cyrl-UZ"/>
        </w:rPr>
        <w:t xml:space="preserve"> </w:t>
      </w:r>
      <w:r w:rsidRPr="00C93C44">
        <w:rPr>
          <w:sz w:val="22"/>
          <w:szCs w:val="22"/>
          <w:lang w:val="uz-Cyrl-UZ"/>
        </w:rPr>
        <w:t>tomonidan</w:t>
      </w:r>
      <w:r w:rsidR="008876BF" w:rsidRPr="00C93C44">
        <w:rPr>
          <w:sz w:val="22"/>
          <w:szCs w:val="22"/>
          <w:lang w:val="uz-Cyrl-UZ"/>
        </w:rPr>
        <w:t xml:space="preserve"> </w:t>
      </w:r>
      <w:r w:rsidRPr="00C93C44">
        <w:rPr>
          <w:sz w:val="22"/>
          <w:szCs w:val="22"/>
          <w:lang w:val="uz-Cyrl-UZ"/>
        </w:rPr>
        <w:t>avvaldan</w:t>
      </w:r>
      <w:r w:rsidR="008876BF" w:rsidRPr="00C93C44">
        <w:rPr>
          <w:sz w:val="22"/>
          <w:szCs w:val="22"/>
          <w:lang w:val="uz-Cyrl-UZ"/>
        </w:rPr>
        <w:t xml:space="preserve"> </w:t>
      </w:r>
      <w:r w:rsidRPr="00C93C44">
        <w:rPr>
          <w:sz w:val="22"/>
          <w:szCs w:val="22"/>
          <w:lang w:val="uz-Cyrl-UZ"/>
        </w:rPr>
        <w:t>belgilangan</w:t>
      </w:r>
      <w:r w:rsidR="008876BF" w:rsidRPr="00C93C44">
        <w:rPr>
          <w:sz w:val="22"/>
          <w:szCs w:val="22"/>
          <w:lang w:val="uz-Cyrl-UZ"/>
        </w:rPr>
        <w:t xml:space="preserve">. </w:t>
      </w:r>
      <w:r w:rsidRPr="00C93C44">
        <w:rPr>
          <w:sz w:val="22"/>
          <w:szCs w:val="22"/>
          <w:lang w:val="uz-Cyrl-UZ"/>
        </w:rPr>
        <w:t>Inson</w:t>
      </w:r>
      <w:r w:rsidR="008876BF" w:rsidRPr="00C93C44">
        <w:rPr>
          <w:sz w:val="22"/>
          <w:szCs w:val="22"/>
          <w:lang w:val="uz-Cyrl-UZ"/>
        </w:rPr>
        <w:t xml:space="preserve"> </w:t>
      </w:r>
      <w:r w:rsidRPr="00C93C44">
        <w:rPr>
          <w:sz w:val="22"/>
          <w:szCs w:val="22"/>
          <w:lang w:val="uz-Cyrl-UZ"/>
        </w:rPr>
        <w:t>esa</w:t>
      </w:r>
      <w:r w:rsidR="008876BF" w:rsidRPr="00C93C44">
        <w:rPr>
          <w:sz w:val="22"/>
          <w:szCs w:val="22"/>
          <w:lang w:val="uz-Cyrl-UZ"/>
        </w:rPr>
        <w:t xml:space="preserve"> </w:t>
      </w:r>
      <w:r w:rsidRPr="00C93C44">
        <w:rPr>
          <w:sz w:val="22"/>
          <w:szCs w:val="22"/>
          <w:lang w:val="uz-Cyrl-UZ"/>
        </w:rPr>
        <w:t>aqli</w:t>
      </w:r>
      <w:r w:rsidR="008876BF" w:rsidRPr="00C93C44">
        <w:rPr>
          <w:sz w:val="22"/>
          <w:szCs w:val="22"/>
          <w:lang w:val="uz-Cyrl-UZ"/>
        </w:rPr>
        <w:t xml:space="preserve"> </w:t>
      </w:r>
      <w:r w:rsidRPr="00C93C44">
        <w:rPr>
          <w:sz w:val="22"/>
          <w:szCs w:val="22"/>
          <w:lang w:val="uz-Cyrl-UZ"/>
        </w:rPr>
        <w:t>va</w:t>
      </w:r>
      <w:r w:rsidR="008876BF" w:rsidRPr="00C93C44">
        <w:rPr>
          <w:sz w:val="22"/>
          <w:szCs w:val="22"/>
          <w:lang w:val="uz-Cyrl-UZ"/>
        </w:rPr>
        <w:t xml:space="preserve"> </w:t>
      </w:r>
      <w:r w:rsidRPr="00C93C44">
        <w:rPr>
          <w:sz w:val="22"/>
          <w:szCs w:val="22"/>
          <w:lang w:val="uz-Cyrl-UZ"/>
        </w:rPr>
        <w:t>mehnati</w:t>
      </w:r>
      <w:r w:rsidR="008876BF" w:rsidRPr="00C93C44">
        <w:rPr>
          <w:sz w:val="22"/>
          <w:szCs w:val="22"/>
          <w:lang w:val="uz-Cyrl-UZ"/>
        </w:rPr>
        <w:t xml:space="preserve"> </w:t>
      </w:r>
      <w:r w:rsidRPr="00C93C44">
        <w:rPr>
          <w:sz w:val="22"/>
          <w:szCs w:val="22"/>
          <w:lang w:val="uz-Cyrl-UZ"/>
        </w:rPr>
        <w:t>orqali</w:t>
      </w:r>
      <w:r w:rsidR="008876BF" w:rsidRPr="00C93C44">
        <w:rPr>
          <w:sz w:val="22"/>
          <w:szCs w:val="22"/>
          <w:lang w:val="uz-Cyrl-UZ"/>
        </w:rPr>
        <w:t xml:space="preserve"> </w:t>
      </w:r>
      <w:r w:rsidRPr="00C93C44">
        <w:rPr>
          <w:sz w:val="22"/>
          <w:szCs w:val="22"/>
          <w:lang w:val="uz-Cyrl-UZ"/>
        </w:rPr>
        <w:t>o‘z</w:t>
      </w:r>
      <w:r w:rsidR="008876BF" w:rsidRPr="00C93C44">
        <w:rPr>
          <w:sz w:val="22"/>
          <w:szCs w:val="22"/>
          <w:lang w:val="uz-Cyrl-UZ"/>
        </w:rPr>
        <w:t xml:space="preserve"> </w:t>
      </w:r>
      <w:r w:rsidRPr="00C93C44">
        <w:rPr>
          <w:sz w:val="22"/>
          <w:szCs w:val="22"/>
          <w:lang w:val="uz-Cyrl-UZ"/>
        </w:rPr>
        <w:t>tabiiy</w:t>
      </w:r>
      <w:r w:rsidR="008876BF" w:rsidRPr="00C93C44">
        <w:rPr>
          <w:sz w:val="22"/>
          <w:szCs w:val="22"/>
          <w:lang w:val="uz-Cyrl-UZ"/>
        </w:rPr>
        <w:t xml:space="preserve"> </w:t>
      </w:r>
      <w:r w:rsidRPr="00C93C44">
        <w:rPr>
          <w:sz w:val="22"/>
          <w:szCs w:val="22"/>
          <w:lang w:val="uz-Cyrl-UZ"/>
        </w:rPr>
        <w:t>yashash</w:t>
      </w:r>
      <w:r w:rsidR="008876BF" w:rsidRPr="00C93C44">
        <w:rPr>
          <w:sz w:val="22"/>
          <w:szCs w:val="22"/>
          <w:lang w:val="uz-Cyrl-UZ"/>
        </w:rPr>
        <w:t xml:space="preserve"> </w:t>
      </w:r>
      <w:r w:rsidRPr="00C93C44">
        <w:rPr>
          <w:sz w:val="22"/>
          <w:szCs w:val="22"/>
          <w:lang w:val="uz-Cyrl-UZ"/>
        </w:rPr>
        <w:t>shart</w:t>
      </w:r>
      <w:r w:rsidR="008876BF" w:rsidRPr="00C93C44">
        <w:rPr>
          <w:sz w:val="22"/>
          <w:szCs w:val="22"/>
          <w:lang w:val="uz-Cyrl-UZ"/>
        </w:rPr>
        <w:t xml:space="preserve"> – </w:t>
      </w:r>
      <w:r w:rsidRPr="00C93C44">
        <w:rPr>
          <w:sz w:val="22"/>
          <w:szCs w:val="22"/>
          <w:lang w:val="uz-Cyrl-UZ"/>
        </w:rPr>
        <w:t>sharoitini</w:t>
      </w:r>
      <w:r w:rsidR="008876BF" w:rsidRPr="00C93C44">
        <w:rPr>
          <w:sz w:val="22"/>
          <w:szCs w:val="22"/>
          <w:lang w:val="uz-Cyrl-UZ"/>
        </w:rPr>
        <w:t xml:space="preserve"> </w:t>
      </w:r>
      <w:r w:rsidRPr="00C93C44">
        <w:rPr>
          <w:sz w:val="22"/>
          <w:szCs w:val="22"/>
          <w:lang w:val="uz-Cyrl-UZ"/>
        </w:rPr>
        <w:t>ham</w:t>
      </w:r>
      <w:r w:rsidR="008876BF" w:rsidRPr="00C93C44">
        <w:rPr>
          <w:sz w:val="22"/>
          <w:szCs w:val="22"/>
          <w:lang w:val="uz-Cyrl-UZ"/>
        </w:rPr>
        <w:t xml:space="preserve">, </w:t>
      </w:r>
      <w:r w:rsidRPr="00C93C44">
        <w:rPr>
          <w:sz w:val="22"/>
          <w:szCs w:val="22"/>
          <w:lang w:val="uz-Cyrl-UZ"/>
        </w:rPr>
        <w:t>ijtimoiy</w:t>
      </w:r>
      <w:r w:rsidR="008876BF" w:rsidRPr="00C93C44">
        <w:rPr>
          <w:sz w:val="22"/>
          <w:szCs w:val="22"/>
          <w:lang w:val="uz-Cyrl-UZ"/>
        </w:rPr>
        <w:t xml:space="preserve"> </w:t>
      </w:r>
      <w:r w:rsidRPr="00C93C44">
        <w:rPr>
          <w:sz w:val="22"/>
          <w:szCs w:val="22"/>
          <w:lang w:val="uz-Cyrl-UZ"/>
        </w:rPr>
        <w:t>muhitini</w:t>
      </w:r>
      <w:r w:rsidR="008876BF" w:rsidRPr="00C93C44">
        <w:rPr>
          <w:sz w:val="22"/>
          <w:szCs w:val="22"/>
          <w:lang w:val="uz-Cyrl-UZ"/>
        </w:rPr>
        <w:t xml:space="preserve"> </w:t>
      </w:r>
      <w:r w:rsidRPr="00C93C44">
        <w:rPr>
          <w:sz w:val="22"/>
          <w:szCs w:val="22"/>
          <w:lang w:val="uz-Cyrl-UZ"/>
        </w:rPr>
        <w:t>ham</w:t>
      </w:r>
      <w:r w:rsidR="008876BF" w:rsidRPr="00C93C44">
        <w:rPr>
          <w:sz w:val="22"/>
          <w:szCs w:val="22"/>
          <w:lang w:val="uz-Cyrl-UZ"/>
        </w:rPr>
        <w:t xml:space="preserve"> </w:t>
      </w:r>
      <w:r w:rsidRPr="00C93C44">
        <w:rPr>
          <w:sz w:val="22"/>
          <w:szCs w:val="22"/>
          <w:lang w:val="uz-Cyrl-UZ"/>
        </w:rPr>
        <w:t>o‘zgartirish</w:t>
      </w:r>
      <w:r w:rsidR="008876BF" w:rsidRPr="00C93C44">
        <w:rPr>
          <w:sz w:val="22"/>
          <w:szCs w:val="22"/>
          <w:lang w:val="uz-Cyrl-UZ"/>
        </w:rPr>
        <w:t xml:space="preserve"> </w:t>
      </w:r>
      <w:r w:rsidRPr="00C93C44">
        <w:rPr>
          <w:sz w:val="22"/>
          <w:szCs w:val="22"/>
          <w:lang w:val="uz-Cyrl-UZ"/>
        </w:rPr>
        <w:t>qobiliyatiga</w:t>
      </w:r>
      <w:r w:rsidR="008876BF" w:rsidRPr="00C93C44">
        <w:rPr>
          <w:sz w:val="22"/>
          <w:szCs w:val="22"/>
          <w:lang w:val="uz-Cyrl-UZ"/>
        </w:rPr>
        <w:t xml:space="preserve"> </w:t>
      </w:r>
      <w:r w:rsidRPr="00C93C44">
        <w:rPr>
          <w:sz w:val="22"/>
          <w:szCs w:val="22"/>
          <w:lang w:val="uz-Cyrl-UZ"/>
        </w:rPr>
        <w:t>ega</w:t>
      </w:r>
      <w:r w:rsidR="008876BF" w:rsidRPr="00C93C44">
        <w:rPr>
          <w:sz w:val="22"/>
          <w:szCs w:val="22"/>
          <w:lang w:val="uz-Cyrl-UZ"/>
        </w:rPr>
        <w:t xml:space="preserve">. </w:t>
      </w:r>
      <w:r w:rsidRPr="00C93C44">
        <w:rPr>
          <w:sz w:val="22"/>
          <w:szCs w:val="22"/>
          <w:lang w:val="uz-Cyrl-UZ"/>
        </w:rPr>
        <w:t>Buning</w:t>
      </w:r>
      <w:r w:rsidR="008876BF" w:rsidRPr="00C93C44">
        <w:rPr>
          <w:sz w:val="22"/>
          <w:szCs w:val="22"/>
          <w:lang w:val="uz-Cyrl-UZ"/>
        </w:rPr>
        <w:t xml:space="preserve"> </w:t>
      </w:r>
      <w:r w:rsidRPr="00C93C44">
        <w:rPr>
          <w:sz w:val="22"/>
          <w:szCs w:val="22"/>
          <w:lang w:val="uz-Cyrl-UZ"/>
        </w:rPr>
        <w:t>uchun</w:t>
      </w:r>
      <w:r w:rsidR="008876BF" w:rsidRPr="00C93C44">
        <w:rPr>
          <w:sz w:val="22"/>
          <w:szCs w:val="22"/>
          <w:lang w:val="uz-Cyrl-UZ"/>
        </w:rPr>
        <w:t xml:space="preserve"> </w:t>
      </w:r>
      <w:r w:rsidRPr="00C93C44">
        <w:rPr>
          <w:sz w:val="22"/>
          <w:szCs w:val="22"/>
          <w:lang w:val="uz-Cyrl-UZ"/>
        </w:rPr>
        <w:t>u</w:t>
      </w:r>
      <w:r w:rsidR="008876BF" w:rsidRPr="00C93C44">
        <w:rPr>
          <w:sz w:val="22"/>
          <w:szCs w:val="22"/>
          <w:lang w:val="uz-Cyrl-UZ"/>
        </w:rPr>
        <w:t xml:space="preserve"> </w:t>
      </w:r>
      <w:r w:rsidRPr="00C93C44">
        <w:rPr>
          <w:sz w:val="22"/>
          <w:szCs w:val="22"/>
          <w:lang w:val="uz-Cyrl-UZ"/>
        </w:rPr>
        <w:t>avvalo</w:t>
      </w:r>
      <w:r w:rsidR="008876BF" w:rsidRPr="00C93C44">
        <w:rPr>
          <w:sz w:val="22"/>
          <w:szCs w:val="22"/>
          <w:lang w:val="uz-Cyrl-UZ"/>
        </w:rPr>
        <w:t xml:space="preserve"> </w:t>
      </w:r>
      <w:r w:rsidRPr="00C93C44">
        <w:rPr>
          <w:sz w:val="22"/>
          <w:szCs w:val="22"/>
          <w:lang w:val="uz-Cyrl-UZ"/>
        </w:rPr>
        <w:t>o‘z</w:t>
      </w:r>
      <w:r w:rsidR="008876BF" w:rsidRPr="00C93C44">
        <w:rPr>
          <w:sz w:val="22"/>
          <w:szCs w:val="22"/>
          <w:lang w:val="uz-Cyrl-UZ"/>
        </w:rPr>
        <w:t xml:space="preserve"> </w:t>
      </w:r>
      <w:r w:rsidRPr="00C93C44">
        <w:rPr>
          <w:sz w:val="22"/>
          <w:szCs w:val="22"/>
          <w:lang w:val="uz-Cyrl-UZ"/>
        </w:rPr>
        <w:t>oldiga</w:t>
      </w:r>
      <w:r w:rsidR="008876BF" w:rsidRPr="00C93C44">
        <w:rPr>
          <w:sz w:val="22"/>
          <w:szCs w:val="22"/>
          <w:lang w:val="uz-Cyrl-UZ"/>
        </w:rPr>
        <w:t xml:space="preserve"> </w:t>
      </w:r>
      <w:r w:rsidRPr="00C93C44">
        <w:rPr>
          <w:sz w:val="22"/>
          <w:szCs w:val="22"/>
          <w:lang w:val="uz-Cyrl-UZ"/>
        </w:rPr>
        <w:t>maqsad</w:t>
      </w:r>
      <w:r w:rsidR="008876BF" w:rsidRPr="00C93C44">
        <w:rPr>
          <w:sz w:val="22"/>
          <w:szCs w:val="22"/>
          <w:lang w:val="uz-Cyrl-UZ"/>
        </w:rPr>
        <w:t xml:space="preserve"> </w:t>
      </w:r>
      <w:r w:rsidRPr="00C93C44">
        <w:rPr>
          <w:sz w:val="22"/>
          <w:szCs w:val="22"/>
          <w:lang w:val="uz-Cyrl-UZ"/>
        </w:rPr>
        <w:t>qo‘yadi</w:t>
      </w:r>
      <w:r w:rsidR="008876BF" w:rsidRPr="00C93C44">
        <w:rPr>
          <w:sz w:val="22"/>
          <w:szCs w:val="22"/>
          <w:lang w:val="uz-Cyrl-UZ"/>
        </w:rPr>
        <w:t xml:space="preserve">, </w:t>
      </w:r>
      <w:r w:rsidRPr="00C93C44">
        <w:rPr>
          <w:sz w:val="22"/>
          <w:szCs w:val="22"/>
          <w:lang w:val="uz-Cyrl-UZ"/>
        </w:rPr>
        <w:t>unga</w:t>
      </w:r>
      <w:r w:rsidR="008876BF" w:rsidRPr="00C93C44">
        <w:rPr>
          <w:sz w:val="22"/>
          <w:szCs w:val="22"/>
          <w:lang w:val="uz-Cyrl-UZ"/>
        </w:rPr>
        <w:t xml:space="preserve"> </w:t>
      </w:r>
      <w:r w:rsidRPr="00C93C44">
        <w:rPr>
          <w:sz w:val="22"/>
          <w:szCs w:val="22"/>
          <w:lang w:val="uz-Cyrl-UZ"/>
        </w:rPr>
        <w:t>etishish</w:t>
      </w:r>
      <w:r w:rsidR="008876BF" w:rsidRPr="00C93C44">
        <w:rPr>
          <w:sz w:val="22"/>
          <w:szCs w:val="22"/>
          <w:lang w:val="uz-Cyrl-UZ"/>
        </w:rPr>
        <w:t xml:space="preserve"> </w:t>
      </w:r>
      <w:r w:rsidRPr="00C93C44">
        <w:rPr>
          <w:sz w:val="22"/>
          <w:szCs w:val="22"/>
          <w:lang w:val="uz-Cyrl-UZ"/>
        </w:rPr>
        <w:t>uchun</w:t>
      </w:r>
      <w:r w:rsidR="008876BF" w:rsidRPr="00C93C44">
        <w:rPr>
          <w:sz w:val="22"/>
          <w:szCs w:val="22"/>
          <w:lang w:val="uz-Cyrl-UZ"/>
        </w:rPr>
        <w:t xml:space="preserve"> </w:t>
      </w:r>
      <w:r w:rsidRPr="00C93C44">
        <w:rPr>
          <w:sz w:val="22"/>
          <w:szCs w:val="22"/>
          <w:lang w:val="uz-Cyrl-UZ"/>
        </w:rPr>
        <w:t>bilimini</w:t>
      </w:r>
      <w:r w:rsidR="008876BF" w:rsidRPr="00C93C44">
        <w:rPr>
          <w:sz w:val="22"/>
          <w:szCs w:val="22"/>
          <w:lang w:val="uz-Cyrl-UZ"/>
        </w:rPr>
        <w:t xml:space="preserve"> </w:t>
      </w:r>
      <w:r w:rsidRPr="00C93C44">
        <w:rPr>
          <w:sz w:val="22"/>
          <w:szCs w:val="22"/>
          <w:lang w:val="uz-Cyrl-UZ"/>
        </w:rPr>
        <w:t>va</w:t>
      </w:r>
      <w:r w:rsidR="008876BF" w:rsidRPr="00C93C44">
        <w:rPr>
          <w:sz w:val="22"/>
          <w:szCs w:val="22"/>
          <w:lang w:val="uz-Cyrl-UZ"/>
        </w:rPr>
        <w:t xml:space="preserve"> </w:t>
      </w:r>
      <w:r w:rsidRPr="00C93C44">
        <w:rPr>
          <w:sz w:val="22"/>
          <w:szCs w:val="22"/>
          <w:lang w:val="uz-Cyrl-UZ"/>
        </w:rPr>
        <w:t>mehnat</w:t>
      </w:r>
      <w:r w:rsidR="008876BF" w:rsidRPr="00C93C44">
        <w:rPr>
          <w:sz w:val="22"/>
          <w:szCs w:val="22"/>
          <w:lang w:val="uz-Cyrl-UZ"/>
        </w:rPr>
        <w:t xml:space="preserve"> </w:t>
      </w:r>
      <w:r w:rsidRPr="00C93C44">
        <w:rPr>
          <w:sz w:val="22"/>
          <w:szCs w:val="22"/>
          <w:lang w:val="uz-Cyrl-UZ"/>
        </w:rPr>
        <w:t>ko‘nikmasini</w:t>
      </w:r>
      <w:r w:rsidR="008876BF" w:rsidRPr="00C93C44">
        <w:rPr>
          <w:sz w:val="22"/>
          <w:szCs w:val="22"/>
          <w:lang w:val="uz-Cyrl-UZ"/>
        </w:rPr>
        <w:t xml:space="preserve"> </w:t>
      </w:r>
      <w:r w:rsidRPr="00C93C44">
        <w:rPr>
          <w:sz w:val="22"/>
          <w:szCs w:val="22"/>
          <w:lang w:val="uz-Cyrl-UZ"/>
        </w:rPr>
        <w:t>o‘stiradi</w:t>
      </w:r>
      <w:r w:rsidR="008876BF" w:rsidRPr="00C93C44">
        <w:rPr>
          <w:sz w:val="22"/>
          <w:szCs w:val="22"/>
          <w:lang w:val="uz-Cyrl-UZ"/>
        </w:rPr>
        <w:t xml:space="preserve">. </w:t>
      </w:r>
      <w:r w:rsidRPr="00C93C44">
        <w:rPr>
          <w:sz w:val="22"/>
          <w:szCs w:val="22"/>
          <w:lang w:val="uz-Cyrl-UZ"/>
        </w:rPr>
        <w:t>Ishlab</w:t>
      </w:r>
      <w:r w:rsidR="008876BF" w:rsidRPr="00C93C44">
        <w:rPr>
          <w:sz w:val="22"/>
          <w:szCs w:val="22"/>
          <w:lang w:val="uz-Cyrl-UZ"/>
        </w:rPr>
        <w:t xml:space="preserve"> </w:t>
      </w:r>
      <w:r w:rsidRPr="00C93C44">
        <w:rPr>
          <w:sz w:val="22"/>
          <w:szCs w:val="22"/>
          <w:lang w:val="uz-Cyrl-UZ"/>
        </w:rPr>
        <w:t>chiqarish</w:t>
      </w:r>
      <w:r w:rsidR="008876BF" w:rsidRPr="00C93C44">
        <w:rPr>
          <w:sz w:val="22"/>
          <w:szCs w:val="22"/>
          <w:lang w:val="uz-Cyrl-UZ"/>
        </w:rPr>
        <w:t xml:space="preserve"> </w:t>
      </w:r>
      <w:r w:rsidRPr="00C93C44">
        <w:rPr>
          <w:sz w:val="22"/>
          <w:szCs w:val="22"/>
          <w:lang w:val="uz-Cyrl-UZ"/>
        </w:rPr>
        <w:t>qurollari</w:t>
      </w:r>
      <w:r w:rsidR="008876BF" w:rsidRPr="00C93C44">
        <w:rPr>
          <w:sz w:val="22"/>
          <w:szCs w:val="22"/>
          <w:lang w:val="uz-Cyrl-UZ"/>
        </w:rPr>
        <w:t xml:space="preserve"> </w:t>
      </w:r>
      <w:r w:rsidRPr="00C93C44">
        <w:rPr>
          <w:sz w:val="22"/>
          <w:szCs w:val="22"/>
          <w:lang w:val="uz-Cyrl-UZ"/>
        </w:rPr>
        <w:t>yaratadi</w:t>
      </w:r>
      <w:r w:rsidR="008876BF" w:rsidRPr="00C93C44">
        <w:rPr>
          <w:sz w:val="22"/>
          <w:szCs w:val="22"/>
          <w:lang w:val="uz-Cyrl-UZ"/>
        </w:rPr>
        <w:t xml:space="preserve">, </w:t>
      </w:r>
      <w:r w:rsidRPr="00C93C44">
        <w:rPr>
          <w:sz w:val="22"/>
          <w:szCs w:val="22"/>
          <w:lang w:val="uz-Cyrl-UZ"/>
        </w:rPr>
        <w:t>ularni</w:t>
      </w:r>
      <w:r w:rsidR="008876BF" w:rsidRPr="00C93C44">
        <w:rPr>
          <w:sz w:val="22"/>
          <w:szCs w:val="22"/>
          <w:lang w:val="uz-Cyrl-UZ"/>
        </w:rPr>
        <w:t xml:space="preserve"> </w:t>
      </w:r>
      <w:r w:rsidRPr="00C93C44">
        <w:rPr>
          <w:sz w:val="22"/>
          <w:szCs w:val="22"/>
          <w:lang w:val="uz-Cyrl-UZ"/>
        </w:rPr>
        <w:t>takomillashtiradi</w:t>
      </w:r>
      <w:r w:rsidR="008876BF" w:rsidRPr="00C93C44">
        <w:rPr>
          <w:sz w:val="22"/>
          <w:szCs w:val="22"/>
          <w:lang w:val="uz-Cyrl-UZ"/>
        </w:rPr>
        <w:t xml:space="preserve">, </w:t>
      </w:r>
      <w:r w:rsidRPr="00C93C44">
        <w:rPr>
          <w:sz w:val="22"/>
          <w:szCs w:val="22"/>
          <w:lang w:val="uz-Cyrl-UZ"/>
        </w:rPr>
        <w:t>tabiat</w:t>
      </w:r>
      <w:r w:rsidR="008876BF" w:rsidRPr="00C93C44">
        <w:rPr>
          <w:sz w:val="22"/>
          <w:szCs w:val="22"/>
          <w:lang w:val="uz-Cyrl-UZ"/>
        </w:rPr>
        <w:t xml:space="preserve"> </w:t>
      </w:r>
      <w:r w:rsidRPr="00C93C44">
        <w:rPr>
          <w:sz w:val="22"/>
          <w:szCs w:val="22"/>
          <w:lang w:val="uz-Cyrl-UZ"/>
        </w:rPr>
        <w:t>jismlarining</w:t>
      </w:r>
      <w:r w:rsidR="008876BF" w:rsidRPr="00C93C44">
        <w:rPr>
          <w:sz w:val="22"/>
          <w:szCs w:val="22"/>
          <w:lang w:val="uz-Cyrl-UZ"/>
        </w:rPr>
        <w:t xml:space="preserve"> </w:t>
      </w:r>
      <w:r w:rsidRPr="00C93C44">
        <w:rPr>
          <w:sz w:val="22"/>
          <w:szCs w:val="22"/>
          <w:lang w:val="uz-Cyrl-UZ"/>
        </w:rPr>
        <w:t>xossalarini</w:t>
      </w:r>
      <w:r w:rsidR="008876BF" w:rsidRPr="00C93C44">
        <w:rPr>
          <w:sz w:val="22"/>
          <w:szCs w:val="22"/>
          <w:lang w:val="uz-Cyrl-UZ"/>
        </w:rPr>
        <w:t xml:space="preserve"> </w:t>
      </w:r>
      <w:r w:rsidRPr="00C93C44">
        <w:rPr>
          <w:sz w:val="22"/>
          <w:szCs w:val="22"/>
          <w:lang w:val="uz-Cyrl-UZ"/>
        </w:rPr>
        <w:t>o‘rganadi</w:t>
      </w:r>
      <w:r w:rsidR="008876BF" w:rsidRPr="00C93C44">
        <w:rPr>
          <w:sz w:val="22"/>
          <w:szCs w:val="22"/>
          <w:lang w:val="uz-Cyrl-UZ"/>
        </w:rPr>
        <w:t xml:space="preserve"> </w:t>
      </w:r>
      <w:r w:rsidRPr="00C93C44">
        <w:rPr>
          <w:sz w:val="22"/>
          <w:szCs w:val="22"/>
          <w:lang w:val="uz-Cyrl-UZ"/>
        </w:rPr>
        <w:t>va</w:t>
      </w:r>
      <w:r w:rsidR="008876BF" w:rsidRPr="00C93C44">
        <w:rPr>
          <w:sz w:val="22"/>
          <w:szCs w:val="22"/>
          <w:lang w:val="uz-Cyrl-UZ"/>
        </w:rPr>
        <w:t xml:space="preserve"> </w:t>
      </w:r>
      <w:r w:rsidRPr="00C93C44">
        <w:rPr>
          <w:sz w:val="22"/>
          <w:szCs w:val="22"/>
          <w:lang w:val="uz-Cyrl-UZ"/>
        </w:rPr>
        <w:t>yangi</w:t>
      </w:r>
      <w:r w:rsidR="008876BF" w:rsidRPr="00C93C44">
        <w:rPr>
          <w:sz w:val="22"/>
          <w:szCs w:val="22"/>
          <w:lang w:val="uz-Cyrl-UZ"/>
        </w:rPr>
        <w:t xml:space="preserve"> - </w:t>
      </w:r>
      <w:r w:rsidRPr="00C93C44">
        <w:rPr>
          <w:sz w:val="22"/>
          <w:szCs w:val="22"/>
          <w:lang w:val="uz-Cyrl-UZ"/>
        </w:rPr>
        <w:t>yangi</w:t>
      </w:r>
      <w:r w:rsidR="008876BF" w:rsidRPr="00C93C44">
        <w:rPr>
          <w:sz w:val="22"/>
          <w:szCs w:val="22"/>
          <w:lang w:val="uz-Cyrl-UZ"/>
        </w:rPr>
        <w:t xml:space="preserve"> </w:t>
      </w:r>
      <w:r w:rsidRPr="00C93C44">
        <w:rPr>
          <w:sz w:val="22"/>
          <w:szCs w:val="22"/>
          <w:lang w:val="uz-Cyrl-UZ"/>
        </w:rPr>
        <w:t>mahsulotlar</w:t>
      </w:r>
      <w:r w:rsidR="008876BF" w:rsidRPr="00C93C44">
        <w:rPr>
          <w:sz w:val="22"/>
          <w:szCs w:val="22"/>
          <w:lang w:val="uz-Cyrl-UZ"/>
        </w:rPr>
        <w:t xml:space="preserve"> </w:t>
      </w:r>
      <w:r w:rsidRPr="00C93C44">
        <w:rPr>
          <w:sz w:val="22"/>
          <w:szCs w:val="22"/>
          <w:lang w:val="uz-Cyrl-UZ"/>
        </w:rPr>
        <w:t>etishtirib</w:t>
      </w:r>
      <w:r w:rsidR="008876BF" w:rsidRPr="00C93C44">
        <w:rPr>
          <w:sz w:val="22"/>
          <w:szCs w:val="22"/>
          <w:lang w:val="uz-Cyrl-UZ"/>
        </w:rPr>
        <w:t xml:space="preserve">, </w:t>
      </w:r>
      <w:r w:rsidRPr="00C93C44">
        <w:rPr>
          <w:sz w:val="22"/>
          <w:szCs w:val="22"/>
          <w:lang w:val="uz-Cyrl-UZ"/>
        </w:rPr>
        <w:t>muhitini</w:t>
      </w:r>
      <w:r w:rsidR="008876BF" w:rsidRPr="00C93C44">
        <w:rPr>
          <w:sz w:val="22"/>
          <w:szCs w:val="22"/>
          <w:lang w:val="uz-Cyrl-UZ"/>
        </w:rPr>
        <w:t xml:space="preserve">, </w:t>
      </w:r>
      <w:r w:rsidRPr="00C93C44">
        <w:rPr>
          <w:sz w:val="22"/>
          <w:szCs w:val="22"/>
          <w:lang w:val="uz-Cyrl-UZ"/>
        </w:rPr>
        <w:t>yashash</w:t>
      </w:r>
      <w:r w:rsidR="008876BF" w:rsidRPr="00C93C44">
        <w:rPr>
          <w:sz w:val="22"/>
          <w:szCs w:val="22"/>
          <w:lang w:val="uz-Cyrl-UZ"/>
        </w:rPr>
        <w:t xml:space="preserve"> </w:t>
      </w:r>
      <w:r w:rsidRPr="00C93C44">
        <w:rPr>
          <w:sz w:val="22"/>
          <w:szCs w:val="22"/>
          <w:lang w:val="uz-Cyrl-UZ"/>
        </w:rPr>
        <w:t>sharoitini</w:t>
      </w:r>
      <w:r w:rsidR="008876BF" w:rsidRPr="00C93C44">
        <w:rPr>
          <w:sz w:val="22"/>
          <w:szCs w:val="22"/>
          <w:lang w:val="uz-Cyrl-UZ"/>
        </w:rPr>
        <w:t xml:space="preserve"> </w:t>
      </w:r>
      <w:r w:rsidRPr="00C93C44">
        <w:rPr>
          <w:sz w:val="22"/>
          <w:szCs w:val="22"/>
          <w:lang w:val="uz-Cyrl-UZ"/>
        </w:rPr>
        <w:t>yaxshilaydi</w:t>
      </w:r>
      <w:r w:rsidR="008876BF" w:rsidRPr="00C93C44">
        <w:rPr>
          <w:sz w:val="22"/>
          <w:szCs w:val="22"/>
          <w:lang w:val="uz-Cyrl-UZ"/>
        </w:rPr>
        <w:t xml:space="preserve">. </w:t>
      </w:r>
      <w:r w:rsidRPr="00C93C44">
        <w:rPr>
          <w:sz w:val="22"/>
          <w:szCs w:val="22"/>
          <w:lang w:val="uz-Cyrl-UZ"/>
        </w:rPr>
        <w:t>Ongi</w:t>
      </w:r>
      <w:r w:rsidR="008876BF" w:rsidRPr="00C93C44">
        <w:rPr>
          <w:sz w:val="22"/>
          <w:szCs w:val="22"/>
          <w:lang w:val="uz-Cyrl-UZ"/>
        </w:rPr>
        <w:t xml:space="preserve">, </w:t>
      </w:r>
      <w:r w:rsidRPr="00C93C44">
        <w:rPr>
          <w:sz w:val="22"/>
          <w:szCs w:val="22"/>
          <w:lang w:val="uz-Cyrl-UZ"/>
        </w:rPr>
        <w:t>bilimlari</w:t>
      </w:r>
      <w:r w:rsidR="008876BF" w:rsidRPr="00C93C44">
        <w:rPr>
          <w:sz w:val="22"/>
          <w:szCs w:val="22"/>
          <w:lang w:val="uz-Cyrl-UZ"/>
        </w:rPr>
        <w:t xml:space="preserve"> </w:t>
      </w:r>
      <w:r w:rsidRPr="00C93C44">
        <w:rPr>
          <w:sz w:val="22"/>
          <w:szCs w:val="22"/>
          <w:lang w:val="uz-Cyrl-UZ"/>
        </w:rPr>
        <w:t>o‘sgani</w:t>
      </w:r>
      <w:r w:rsidR="008876BF" w:rsidRPr="00C93C44">
        <w:rPr>
          <w:sz w:val="22"/>
          <w:szCs w:val="22"/>
          <w:lang w:val="uz-Cyrl-UZ"/>
        </w:rPr>
        <w:t xml:space="preserve"> </w:t>
      </w:r>
      <w:r w:rsidRPr="00C93C44">
        <w:rPr>
          <w:sz w:val="22"/>
          <w:szCs w:val="22"/>
          <w:lang w:val="uz-Cyrl-UZ"/>
        </w:rPr>
        <w:t>sayin</w:t>
      </w:r>
      <w:r w:rsidR="008876BF" w:rsidRPr="00C93C44">
        <w:rPr>
          <w:sz w:val="22"/>
          <w:szCs w:val="22"/>
          <w:lang w:val="uz-Cyrl-UZ"/>
        </w:rPr>
        <w:t xml:space="preserve"> </w:t>
      </w:r>
      <w:r w:rsidRPr="00C93C44">
        <w:rPr>
          <w:sz w:val="22"/>
          <w:szCs w:val="22"/>
          <w:lang w:val="uz-Cyrl-UZ"/>
        </w:rPr>
        <w:t>oldiga</w:t>
      </w:r>
      <w:r w:rsidR="008876BF" w:rsidRPr="00C93C44">
        <w:rPr>
          <w:sz w:val="22"/>
          <w:szCs w:val="22"/>
          <w:lang w:val="uz-Cyrl-UZ"/>
        </w:rPr>
        <w:t xml:space="preserve"> </w:t>
      </w:r>
      <w:r w:rsidRPr="00C93C44">
        <w:rPr>
          <w:sz w:val="22"/>
          <w:szCs w:val="22"/>
          <w:lang w:val="uz-Cyrl-UZ"/>
        </w:rPr>
        <w:t>qo‘ygan</w:t>
      </w:r>
      <w:r w:rsidR="008876BF" w:rsidRPr="00C93C44">
        <w:rPr>
          <w:sz w:val="22"/>
          <w:szCs w:val="22"/>
          <w:lang w:val="uz-Cyrl-UZ"/>
        </w:rPr>
        <w:t xml:space="preserve"> </w:t>
      </w:r>
      <w:r w:rsidRPr="00C93C44">
        <w:rPr>
          <w:sz w:val="22"/>
          <w:szCs w:val="22"/>
          <w:lang w:val="uz-Cyrl-UZ"/>
        </w:rPr>
        <w:t>maqsadlari</w:t>
      </w:r>
      <w:r w:rsidR="008876BF" w:rsidRPr="00C93C44">
        <w:rPr>
          <w:sz w:val="22"/>
          <w:szCs w:val="22"/>
          <w:lang w:val="uz-Cyrl-UZ"/>
        </w:rPr>
        <w:t xml:space="preserve"> </w:t>
      </w:r>
      <w:r w:rsidRPr="00C93C44">
        <w:rPr>
          <w:sz w:val="22"/>
          <w:szCs w:val="22"/>
          <w:lang w:val="uz-Cyrl-UZ"/>
        </w:rPr>
        <w:t>ham</w:t>
      </w:r>
      <w:r w:rsidR="008876BF" w:rsidRPr="00C93C44">
        <w:rPr>
          <w:sz w:val="22"/>
          <w:szCs w:val="22"/>
          <w:lang w:val="uz-Cyrl-UZ"/>
        </w:rPr>
        <w:t xml:space="preserve"> </w:t>
      </w:r>
      <w:r w:rsidRPr="00C93C44">
        <w:rPr>
          <w:sz w:val="22"/>
          <w:szCs w:val="22"/>
          <w:lang w:val="uz-Cyrl-UZ"/>
        </w:rPr>
        <w:t>o‘sa</w:t>
      </w:r>
      <w:r w:rsidR="008876BF" w:rsidRPr="00C93C44">
        <w:rPr>
          <w:sz w:val="22"/>
          <w:szCs w:val="22"/>
          <w:lang w:val="uz-Cyrl-UZ"/>
        </w:rPr>
        <w:t xml:space="preserve"> </w:t>
      </w:r>
      <w:r w:rsidRPr="00C93C44">
        <w:rPr>
          <w:sz w:val="22"/>
          <w:szCs w:val="22"/>
          <w:lang w:val="uz-Cyrl-UZ"/>
        </w:rPr>
        <w:t>boshlaydi</w:t>
      </w:r>
      <w:r w:rsidR="008876BF" w:rsidRPr="00C93C44">
        <w:rPr>
          <w:sz w:val="22"/>
          <w:szCs w:val="22"/>
          <w:lang w:val="uz-Cyrl-UZ"/>
        </w:rPr>
        <w:t xml:space="preserve">, </w:t>
      </w:r>
      <w:r w:rsidRPr="00C93C44">
        <w:rPr>
          <w:sz w:val="22"/>
          <w:szCs w:val="22"/>
          <w:lang w:val="uz-Cyrl-UZ"/>
        </w:rPr>
        <w:t>yuksaladi</w:t>
      </w:r>
      <w:r w:rsidR="008876BF" w:rsidRPr="00C93C44">
        <w:rPr>
          <w:sz w:val="22"/>
          <w:szCs w:val="22"/>
          <w:lang w:val="uz-Cyrl-UZ"/>
        </w:rPr>
        <w:t xml:space="preserve">. </w:t>
      </w:r>
      <w:r w:rsidRPr="00C93C44">
        <w:rPr>
          <w:i/>
          <w:sz w:val="22"/>
          <w:szCs w:val="22"/>
          <w:lang w:val="uz-Cyrl-UZ"/>
        </w:rPr>
        <w:t>Demak</w:t>
      </w:r>
      <w:r w:rsidR="008876BF" w:rsidRPr="00C93C44">
        <w:rPr>
          <w:i/>
          <w:sz w:val="22"/>
          <w:szCs w:val="22"/>
          <w:lang w:val="uz-Cyrl-UZ"/>
        </w:rPr>
        <w:t xml:space="preserve">, </w:t>
      </w:r>
      <w:r w:rsidRPr="00C93C44">
        <w:rPr>
          <w:i/>
          <w:sz w:val="22"/>
          <w:szCs w:val="22"/>
          <w:lang w:val="uz-Cyrl-UZ"/>
        </w:rPr>
        <w:t>o‘zlikni</w:t>
      </w:r>
      <w:r w:rsidR="008876BF" w:rsidRPr="00C93C44">
        <w:rPr>
          <w:i/>
          <w:sz w:val="22"/>
          <w:szCs w:val="22"/>
          <w:lang w:val="uz-Cyrl-UZ"/>
        </w:rPr>
        <w:t xml:space="preserve"> </w:t>
      </w:r>
      <w:r w:rsidRPr="00C93C44">
        <w:rPr>
          <w:i/>
          <w:sz w:val="22"/>
          <w:szCs w:val="22"/>
          <w:lang w:val="uz-Cyrl-UZ"/>
        </w:rPr>
        <w:t>anglash</w:t>
      </w:r>
      <w:r w:rsidR="008876BF" w:rsidRPr="00C93C44">
        <w:rPr>
          <w:i/>
          <w:sz w:val="22"/>
          <w:szCs w:val="22"/>
          <w:lang w:val="uz-Cyrl-UZ"/>
        </w:rPr>
        <w:t xml:space="preserve"> </w:t>
      </w:r>
      <w:r w:rsidRPr="00C93C44">
        <w:rPr>
          <w:i/>
          <w:sz w:val="22"/>
          <w:szCs w:val="22"/>
          <w:lang w:val="uz-Cyrl-UZ"/>
        </w:rPr>
        <w:t>yangi</w:t>
      </w:r>
      <w:r w:rsidR="008876BF" w:rsidRPr="00C93C44">
        <w:rPr>
          <w:i/>
          <w:sz w:val="22"/>
          <w:szCs w:val="22"/>
          <w:lang w:val="uz-Cyrl-UZ"/>
        </w:rPr>
        <w:t xml:space="preserve"> </w:t>
      </w:r>
      <w:r w:rsidRPr="00C93C44">
        <w:rPr>
          <w:i/>
          <w:sz w:val="22"/>
          <w:szCs w:val="22"/>
          <w:lang w:val="uz-Cyrl-UZ"/>
        </w:rPr>
        <w:t>bilimlarga</w:t>
      </w:r>
      <w:r w:rsidR="008876BF" w:rsidRPr="00C93C44">
        <w:rPr>
          <w:i/>
          <w:sz w:val="22"/>
          <w:szCs w:val="22"/>
          <w:lang w:val="uz-Cyrl-UZ"/>
        </w:rPr>
        <w:t xml:space="preserve">, </w:t>
      </w:r>
      <w:r w:rsidRPr="00C93C44">
        <w:rPr>
          <w:i/>
          <w:sz w:val="22"/>
          <w:szCs w:val="22"/>
          <w:lang w:val="uz-Cyrl-UZ"/>
        </w:rPr>
        <w:t>yangi</w:t>
      </w:r>
      <w:r w:rsidR="008876BF" w:rsidRPr="00C93C44">
        <w:rPr>
          <w:i/>
          <w:sz w:val="22"/>
          <w:szCs w:val="22"/>
          <w:lang w:val="uz-Cyrl-UZ"/>
        </w:rPr>
        <w:t xml:space="preserve"> </w:t>
      </w:r>
      <w:r w:rsidRPr="00C93C44">
        <w:rPr>
          <w:i/>
          <w:sz w:val="22"/>
          <w:szCs w:val="22"/>
          <w:lang w:val="uz-Cyrl-UZ"/>
        </w:rPr>
        <w:t>mehnat</w:t>
      </w:r>
      <w:r w:rsidR="008876BF" w:rsidRPr="00C93C44">
        <w:rPr>
          <w:i/>
          <w:sz w:val="22"/>
          <w:szCs w:val="22"/>
          <w:lang w:val="uz-Cyrl-UZ"/>
        </w:rPr>
        <w:t xml:space="preserve"> </w:t>
      </w:r>
      <w:r w:rsidRPr="00C93C44">
        <w:rPr>
          <w:i/>
          <w:sz w:val="22"/>
          <w:szCs w:val="22"/>
          <w:lang w:val="uz-Cyrl-UZ"/>
        </w:rPr>
        <w:t>ko‘nikmalariga</w:t>
      </w:r>
      <w:r w:rsidR="008876BF" w:rsidRPr="00C93C44">
        <w:rPr>
          <w:i/>
          <w:sz w:val="22"/>
          <w:szCs w:val="22"/>
          <w:lang w:val="uz-Cyrl-UZ"/>
        </w:rPr>
        <w:t xml:space="preserve"> </w:t>
      </w:r>
      <w:r w:rsidRPr="00C93C44">
        <w:rPr>
          <w:i/>
          <w:sz w:val="22"/>
          <w:szCs w:val="22"/>
          <w:lang w:val="uz-Cyrl-UZ"/>
        </w:rPr>
        <w:t>yoki</w:t>
      </w:r>
      <w:r w:rsidR="008876BF" w:rsidRPr="00C93C44">
        <w:rPr>
          <w:i/>
          <w:sz w:val="22"/>
          <w:szCs w:val="22"/>
          <w:lang w:val="uz-Cyrl-UZ"/>
        </w:rPr>
        <w:t xml:space="preserve"> </w:t>
      </w:r>
      <w:r w:rsidRPr="00C93C44">
        <w:rPr>
          <w:i/>
          <w:sz w:val="22"/>
          <w:szCs w:val="22"/>
          <w:lang w:val="uz-Cyrl-UZ"/>
        </w:rPr>
        <w:t>umumiy</w:t>
      </w:r>
      <w:r w:rsidR="008876BF" w:rsidRPr="00C93C44">
        <w:rPr>
          <w:i/>
          <w:sz w:val="22"/>
          <w:szCs w:val="22"/>
          <w:lang w:val="uz-Cyrl-UZ"/>
        </w:rPr>
        <w:t xml:space="preserve"> </w:t>
      </w:r>
      <w:r w:rsidRPr="00C93C44">
        <w:rPr>
          <w:i/>
          <w:sz w:val="22"/>
          <w:szCs w:val="22"/>
          <w:lang w:val="uz-Cyrl-UZ"/>
        </w:rPr>
        <w:t>qilib</w:t>
      </w:r>
      <w:r w:rsidR="008876BF" w:rsidRPr="00C93C44">
        <w:rPr>
          <w:i/>
          <w:sz w:val="22"/>
          <w:szCs w:val="22"/>
          <w:lang w:val="uz-Cyrl-UZ"/>
        </w:rPr>
        <w:t xml:space="preserve"> </w:t>
      </w:r>
      <w:r w:rsidRPr="00C93C44">
        <w:rPr>
          <w:i/>
          <w:sz w:val="22"/>
          <w:szCs w:val="22"/>
          <w:lang w:val="uz-Cyrl-UZ"/>
        </w:rPr>
        <w:t>aytilsa</w:t>
      </w:r>
      <w:r w:rsidR="008876BF" w:rsidRPr="00C93C44">
        <w:rPr>
          <w:i/>
          <w:sz w:val="22"/>
          <w:szCs w:val="22"/>
          <w:lang w:val="uz-Cyrl-UZ"/>
        </w:rPr>
        <w:t xml:space="preserve">, </w:t>
      </w:r>
      <w:r w:rsidRPr="00C93C44">
        <w:rPr>
          <w:i/>
          <w:sz w:val="22"/>
          <w:szCs w:val="22"/>
          <w:lang w:val="uz-Cyrl-UZ"/>
        </w:rPr>
        <w:t>yaratuvchilikka</w:t>
      </w:r>
      <w:r w:rsidR="008876BF" w:rsidRPr="00C93C44">
        <w:rPr>
          <w:i/>
          <w:sz w:val="22"/>
          <w:szCs w:val="22"/>
          <w:lang w:val="uz-Cyrl-UZ"/>
        </w:rPr>
        <w:t xml:space="preserve"> </w:t>
      </w:r>
      <w:r w:rsidRPr="00C93C44">
        <w:rPr>
          <w:i/>
          <w:sz w:val="22"/>
          <w:szCs w:val="22"/>
          <w:lang w:val="uz-Cyrl-UZ"/>
        </w:rPr>
        <w:t>intilish</w:t>
      </w:r>
      <w:r w:rsidR="008876BF" w:rsidRPr="00C93C44">
        <w:rPr>
          <w:i/>
          <w:sz w:val="22"/>
          <w:szCs w:val="22"/>
          <w:lang w:val="uz-Cyrl-UZ"/>
        </w:rPr>
        <w:t xml:space="preserve"> </w:t>
      </w:r>
      <w:r w:rsidRPr="00C93C44">
        <w:rPr>
          <w:i/>
          <w:sz w:val="22"/>
          <w:szCs w:val="22"/>
          <w:lang w:val="uz-Cyrl-UZ"/>
        </w:rPr>
        <w:t>va</w:t>
      </w:r>
      <w:r w:rsidR="008876BF" w:rsidRPr="00C93C44">
        <w:rPr>
          <w:i/>
          <w:sz w:val="22"/>
          <w:szCs w:val="22"/>
          <w:lang w:val="uz-Cyrl-UZ"/>
        </w:rPr>
        <w:t xml:space="preserve"> </w:t>
      </w:r>
      <w:r w:rsidRPr="00C93C44">
        <w:rPr>
          <w:i/>
          <w:sz w:val="22"/>
          <w:szCs w:val="22"/>
          <w:lang w:val="uz-Cyrl-UZ"/>
        </w:rPr>
        <w:t>irodasini</w:t>
      </w:r>
      <w:r w:rsidR="008876BF" w:rsidRPr="00C93C44">
        <w:rPr>
          <w:i/>
          <w:sz w:val="22"/>
          <w:szCs w:val="22"/>
          <w:lang w:val="uz-Cyrl-UZ"/>
        </w:rPr>
        <w:t xml:space="preserve"> </w:t>
      </w:r>
      <w:r w:rsidRPr="00C93C44">
        <w:rPr>
          <w:i/>
          <w:sz w:val="22"/>
          <w:szCs w:val="22"/>
          <w:lang w:val="uz-Cyrl-UZ"/>
        </w:rPr>
        <w:t>namoyon</w:t>
      </w:r>
      <w:r w:rsidR="008876BF" w:rsidRPr="00C93C44">
        <w:rPr>
          <w:i/>
          <w:sz w:val="22"/>
          <w:szCs w:val="22"/>
          <w:lang w:val="uz-Cyrl-UZ"/>
        </w:rPr>
        <w:t xml:space="preserve"> </w:t>
      </w:r>
      <w:r w:rsidRPr="00C93C44">
        <w:rPr>
          <w:i/>
          <w:sz w:val="22"/>
          <w:szCs w:val="22"/>
          <w:lang w:val="uz-Cyrl-UZ"/>
        </w:rPr>
        <w:t>etib</w:t>
      </w:r>
      <w:r w:rsidR="008876BF" w:rsidRPr="00C93C44">
        <w:rPr>
          <w:i/>
          <w:sz w:val="22"/>
          <w:szCs w:val="22"/>
          <w:lang w:val="uz-Cyrl-UZ"/>
        </w:rPr>
        <w:t xml:space="preserve">, </w:t>
      </w:r>
      <w:r w:rsidRPr="00C93C44">
        <w:rPr>
          <w:i/>
          <w:sz w:val="22"/>
          <w:szCs w:val="22"/>
          <w:lang w:val="uz-Cyrl-UZ"/>
        </w:rPr>
        <w:t>uni</w:t>
      </w:r>
      <w:r w:rsidR="008876BF" w:rsidRPr="00C93C44">
        <w:rPr>
          <w:i/>
          <w:sz w:val="22"/>
          <w:szCs w:val="22"/>
          <w:lang w:val="uz-Cyrl-UZ"/>
        </w:rPr>
        <w:t xml:space="preserve"> </w:t>
      </w:r>
      <w:r w:rsidRPr="00C93C44">
        <w:rPr>
          <w:i/>
          <w:sz w:val="22"/>
          <w:szCs w:val="22"/>
          <w:lang w:val="uz-Cyrl-UZ"/>
        </w:rPr>
        <w:t>kuchaytirishdir</w:t>
      </w:r>
      <w:r w:rsidR="008876BF" w:rsidRPr="00C93C44">
        <w:rPr>
          <w:i/>
          <w:sz w:val="22"/>
          <w:szCs w:val="22"/>
          <w:lang w:val="uz-Cyrl-UZ"/>
        </w:rPr>
        <w:t>.</w:t>
      </w:r>
    </w:p>
    <w:p w:rsidR="008876BF" w:rsidRPr="00C93C44" w:rsidRDefault="008876BF" w:rsidP="00437362">
      <w:pPr>
        <w:shd w:val="clear" w:color="auto" w:fill="FFFFFF"/>
        <w:tabs>
          <w:tab w:val="left" w:pos="240"/>
          <w:tab w:val="left" w:pos="2640"/>
        </w:tabs>
        <w:spacing w:line="276" w:lineRule="auto"/>
        <w:ind w:right="317" w:firstLine="540"/>
        <w:rPr>
          <w:i/>
          <w:sz w:val="22"/>
          <w:szCs w:val="22"/>
          <w:lang w:val="uz-Cyrl-UZ"/>
        </w:rPr>
      </w:pPr>
      <w:r w:rsidRPr="00C93C44">
        <w:rPr>
          <w:i/>
          <w:sz w:val="22"/>
          <w:szCs w:val="22"/>
          <w:lang w:val="uz-Cyrl-UZ"/>
        </w:rPr>
        <w:t xml:space="preserve"> </w:t>
      </w:r>
      <w:r w:rsidR="0080310E" w:rsidRPr="00C93C44">
        <w:rPr>
          <w:sz w:val="22"/>
          <w:szCs w:val="22"/>
          <w:lang w:val="uz-Cyrl-UZ"/>
        </w:rPr>
        <w:t>Ontologik</w:t>
      </w:r>
      <w:r w:rsidRPr="00C93C44">
        <w:rPr>
          <w:sz w:val="22"/>
          <w:szCs w:val="22"/>
          <w:lang w:val="uz-Cyrl-UZ"/>
        </w:rPr>
        <w:t xml:space="preserve"> </w:t>
      </w:r>
      <w:r w:rsidR="0080310E" w:rsidRPr="00C93C44">
        <w:rPr>
          <w:sz w:val="22"/>
          <w:szCs w:val="22"/>
          <w:lang w:val="uz-Cyrl-UZ"/>
        </w:rPr>
        <w:t>jihatdan</w:t>
      </w:r>
      <w:r w:rsidRPr="00C93C44">
        <w:rPr>
          <w:sz w:val="22"/>
          <w:szCs w:val="22"/>
          <w:lang w:val="uz-Cyrl-UZ"/>
        </w:rPr>
        <w:t xml:space="preserve"> </w:t>
      </w:r>
      <w:r w:rsidR="0080310E" w:rsidRPr="00C93C44">
        <w:rPr>
          <w:sz w:val="22"/>
          <w:szCs w:val="22"/>
          <w:lang w:val="uz-Cyrl-UZ"/>
        </w:rPr>
        <w:t>maqsad</w:t>
      </w:r>
      <w:r w:rsidRPr="00C93C44">
        <w:rPr>
          <w:sz w:val="22"/>
          <w:szCs w:val="22"/>
          <w:lang w:val="uz-Cyrl-UZ"/>
        </w:rPr>
        <w:t xml:space="preserve"> </w:t>
      </w:r>
      <w:r w:rsidR="0080310E" w:rsidRPr="00C93C44">
        <w:rPr>
          <w:sz w:val="22"/>
          <w:szCs w:val="22"/>
          <w:lang w:val="uz-Cyrl-UZ"/>
        </w:rPr>
        <w:t>va</w:t>
      </w:r>
      <w:r w:rsidRPr="00C93C44">
        <w:rPr>
          <w:sz w:val="22"/>
          <w:szCs w:val="22"/>
          <w:lang w:val="uz-Cyrl-UZ"/>
        </w:rPr>
        <w:t xml:space="preserve"> </w:t>
      </w:r>
      <w:r w:rsidR="0080310E" w:rsidRPr="00C93C44">
        <w:rPr>
          <w:sz w:val="22"/>
          <w:szCs w:val="22"/>
          <w:lang w:val="uz-Cyrl-UZ"/>
        </w:rPr>
        <w:t>intilish</w:t>
      </w:r>
      <w:r w:rsidRPr="00C93C44">
        <w:rPr>
          <w:sz w:val="22"/>
          <w:szCs w:val="22"/>
          <w:lang w:val="uz-Cyrl-UZ"/>
        </w:rPr>
        <w:t xml:space="preserve"> </w:t>
      </w:r>
      <w:r w:rsidR="0080310E" w:rsidRPr="00C93C44">
        <w:rPr>
          <w:sz w:val="22"/>
          <w:szCs w:val="22"/>
          <w:lang w:val="uz-Cyrl-UZ"/>
        </w:rPr>
        <w:t>yo‘q</w:t>
      </w:r>
      <w:r w:rsidRPr="00C93C44">
        <w:rPr>
          <w:sz w:val="22"/>
          <w:szCs w:val="22"/>
          <w:lang w:val="uz-Cyrl-UZ"/>
        </w:rPr>
        <w:t xml:space="preserve"> </w:t>
      </w:r>
      <w:r w:rsidR="0080310E" w:rsidRPr="00C93C44">
        <w:rPr>
          <w:sz w:val="22"/>
          <w:szCs w:val="22"/>
          <w:lang w:val="uz-Cyrl-UZ"/>
        </w:rPr>
        <w:t>joyda</w:t>
      </w:r>
      <w:r w:rsidRPr="00C93C44">
        <w:rPr>
          <w:sz w:val="22"/>
          <w:szCs w:val="22"/>
          <w:lang w:val="uz-Cyrl-UZ"/>
        </w:rPr>
        <w:t xml:space="preserve"> </w:t>
      </w:r>
      <w:r w:rsidR="0080310E" w:rsidRPr="00C93C44">
        <w:rPr>
          <w:sz w:val="22"/>
          <w:szCs w:val="22"/>
          <w:lang w:val="uz-Cyrl-UZ"/>
        </w:rPr>
        <w:t>o‘zligini</w:t>
      </w:r>
      <w:r w:rsidRPr="00C93C44">
        <w:rPr>
          <w:sz w:val="22"/>
          <w:szCs w:val="22"/>
          <w:lang w:val="uz-Cyrl-UZ"/>
        </w:rPr>
        <w:t xml:space="preserve"> </w:t>
      </w:r>
      <w:r w:rsidR="0080310E" w:rsidRPr="00C93C44">
        <w:rPr>
          <w:sz w:val="22"/>
          <w:szCs w:val="22"/>
          <w:lang w:val="uz-Cyrl-UZ"/>
        </w:rPr>
        <w:t>anglash</w:t>
      </w:r>
      <w:r w:rsidRPr="00C93C44">
        <w:rPr>
          <w:sz w:val="22"/>
          <w:szCs w:val="22"/>
          <w:lang w:val="uz-Cyrl-UZ"/>
        </w:rPr>
        <w:t xml:space="preserve">, </w:t>
      </w:r>
      <w:r w:rsidR="0080310E" w:rsidRPr="00C93C44">
        <w:rPr>
          <w:sz w:val="22"/>
          <w:szCs w:val="22"/>
          <w:lang w:val="uz-Cyrl-UZ"/>
        </w:rPr>
        <w:t>binobarin</w:t>
      </w:r>
      <w:r w:rsidRPr="00C93C44">
        <w:rPr>
          <w:sz w:val="22"/>
          <w:szCs w:val="22"/>
          <w:lang w:val="uz-Cyrl-UZ"/>
        </w:rPr>
        <w:t xml:space="preserve">, </w:t>
      </w:r>
      <w:r w:rsidR="0080310E" w:rsidRPr="00C93C44">
        <w:rPr>
          <w:sz w:val="22"/>
          <w:szCs w:val="22"/>
          <w:lang w:val="uz-Cyrl-UZ"/>
        </w:rPr>
        <w:t>ma’naviyat</w:t>
      </w:r>
      <w:r w:rsidRPr="00C93C44">
        <w:rPr>
          <w:sz w:val="22"/>
          <w:szCs w:val="22"/>
          <w:lang w:val="uz-Cyrl-UZ"/>
        </w:rPr>
        <w:t xml:space="preserve"> </w:t>
      </w:r>
      <w:r w:rsidR="0080310E" w:rsidRPr="00C93C44">
        <w:rPr>
          <w:sz w:val="22"/>
          <w:szCs w:val="22"/>
          <w:lang w:val="uz-Cyrl-UZ"/>
        </w:rPr>
        <w:t>ham</w:t>
      </w:r>
      <w:r w:rsidRPr="00C93C44">
        <w:rPr>
          <w:sz w:val="22"/>
          <w:szCs w:val="22"/>
          <w:lang w:val="uz-Cyrl-UZ"/>
        </w:rPr>
        <w:t xml:space="preserve"> </w:t>
      </w:r>
      <w:r w:rsidR="0080310E" w:rsidRPr="00C93C44">
        <w:rPr>
          <w:sz w:val="22"/>
          <w:szCs w:val="22"/>
          <w:lang w:val="uz-Cyrl-UZ"/>
        </w:rPr>
        <w:t>yo‘q</w:t>
      </w:r>
      <w:r w:rsidRPr="00C93C44">
        <w:rPr>
          <w:sz w:val="22"/>
          <w:szCs w:val="22"/>
          <w:lang w:val="uz-Cyrl-UZ"/>
        </w:rPr>
        <w:t xml:space="preserve">. </w:t>
      </w:r>
      <w:r w:rsidR="0080310E" w:rsidRPr="00C93C44">
        <w:rPr>
          <w:sz w:val="22"/>
          <w:szCs w:val="22"/>
          <w:lang w:val="uz-Cyrl-UZ"/>
        </w:rPr>
        <w:t>Inson</w:t>
      </w:r>
      <w:r w:rsidRPr="00C93C44">
        <w:rPr>
          <w:sz w:val="22"/>
          <w:szCs w:val="22"/>
          <w:lang w:val="uz-Cyrl-UZ"/>
        </w:rPr>
        <w:t xml:space="preserve"> </w:t>
      </w:r>
      <w:r w:rsidR="0080310E" w:rsidRPr="00C93C44">
        <w:rPr>
          <w:sz w:val="22"/>
          <w:szCs w:val="22"/>
          <w:lang w:val="uz-Cyrl-UZ"/>
        </w:rPr>
        <w:t>kundalik</w:t>
      </w:r>
      <w:r w:rsidRPr="00C93C44">
        <w:rPr>
          <w:sz w:val="22"/>
          <w:szCs w:val="22"/>
          <w:lang w:val="uz-Cyrl-UZ"/>
        </w:rPr>
        <w:t xml:space="preserve"> </w:t>
      </w:r>
      <w:r w:rsidR="0080310E" w:rsidRPr="00C93C44">
        <w:rPr>
          <w:sz w:val="22"/>
          <w:szCs w:val="22"/>
          <w:lang w:val="uz-Cyrl-UZ"/>
        </w:rPr>
        <w:t>hayotiy</w:t>
      </w:r>
      <w:r w:rsidRPr="00C93C44">
        <w:rPr>
          <w:sz w:val="22"/>
          <w:szCs w:val="22"/>
          <w:lang w:val="uz-Cyrl-UZ"/>
        </w:rPr>
        <w:t xml:space="preserve"> </w:t>
      </w:r>
      <w:r w:rsidR="0080310E" w:rsidRPr="00C93C44">
        <w:rPr>
          <w:sz w:val="22"/>
          <w:szCs w:val="22"/>
          <w:lang w:val="uz-Cyrl-UZ"/>
        </w:rPr>
        <w:t>maqsadlariga</w:t>
      </w:r>
      <w:r w:rsidRPr="00C93C44">
        <w:rPr>
          <w:sz w:val="22"/>
          <w:szCs w:val="22"/>
          <w:lang w:val="uz-Cyrl-UZ"/>
        </w:rPr>
        <w:t xml:space="preserve"> </w:t>
      </w:r>
      <w:r w:rsidR="0080310E" w:rsidRPr="00C93C44">
        <w:rPr>
          <w:sz w:val="22"/>
          <w:szCs w:val="22"/>
          <w:lang w:val="uz-Cyrl-UZ"/>
        </w:rPr>
        <w:t>erishib</w:t>
      </w:r>
      <w:r w:rsidRPr="00C93C44">
        <w:rPr>
          <w:sz w:val="22"/>
          <w:szCs w:val="22"/>
          <w:lang w:val="uz-Cyrl-UZ"/>
        </w:rPr>
        <w:t xml:space="preserve">, </w:t>
      </w:r>
      <w:r w:rsidR="0080310E" w:rsidRPr="00C93C44">
        <w:rPr>
          <w:sz w:val="22"/>
          <w:szCs w:val="22"/>
          <w:lang w:val="uz-Cyrl-UZ"/>
        </w:rPr>
        <w:t>nisbatan</w:t>
      </w:r>
      <w:r w:rsidRPr="00C93C44">
        <w:rPr>
          <w:sz w:val="22"/>
          <w:szCs w:val="22"/>
          <w:lang w:val="uz-Cyrl-UZ"/>
        </w:rPr>
        <w:t xml:space="preserve"> </w:t>
      </w:r>
      <w:r w:rsidR="0080310E" w:rsidRPr="00C93C44">
        <w:rPr>
          <w:sz w:val="22"/>
          <w:szCs w:val="22"/>
          <w:lang w:val="uz-Cyrl-UZ"/>
        </w:rPr>
        <w:t>to‘q</w:t>
      </w:r>
      <w:r w:rsidRPr="00C93C44">
        <w:rPr>
          <w:sz w:val="22"/>
          <w:szCs w:val="22"/>
          <w:lang w:val="uz-Cyrl-UZ"/>
        </w:rPr>
        <w:t xml:space="preserve"> </w:t>
      </w:r>
      <w:r w:rsidR="0080310E" w:rsidRPr="00C93C44">
        <w:rPr>
          <w:sz w:val="22"/>
          <w:szCs w:val="22"/>
          <w:lang w:val="uz-Cyrl-UZ"/>
        </w:rPr>
        <w:t>va</w:t>
      </w:r>
      <w:r w:rsidRPr="00C93C44">
        <w:rPr>
          <w:sz w:val="22"/>
          <w:szCs w:val="22"/>
          <w:lang w:val="uz-Cyrl-UZ"/>
        </w:rPr>
        <w:t xml:space="preserve"> </w:t>
      </w:r>
      <w:r w:rsidR="0080310E" w:rsidRPr="00C93C44">
        <w:rPr>
          <w:sz w:val="22"/>
          <w:szCs w:val="22"/>
          <w:lang w:val="uz-Cyrl-UZ"/>
        </w:rPr>
        <w:t>xavfsiz</w:t>
      </w:r>
      <w:r w:rsidRPr="00C93C44">
        <w:rPr>
          <w:sz w:val="22"/>
          <w:szCs w:val="22"/>
          <w:lang w:val="uz-Cyrl-UZ"/>
        </w:rPr>
        <w:t xml:space="preserve"> </w:t>
      </w:r>
      <w:r w:rsidR="0080310E" w:rsidRPr="00C93C44">
        <w:rPr>
          <w:sz w:val="22"/>
          <w:szCs w:val="22"/>
          <w:lang w:val="uz-Cyrl-UZ"/>
        </w:rPr>
        <w:t>hayotini</w:t>
      </w:r>
      <w:r w:rsidRPr="00C93C44">
        <w:rPr>
          <w:sz w:val="22"/>
          <w:szCs w:val="22"/>
          <w:lang w:val="uz-Cyrl-UZ"/>
        </w:rPr>
        <w:t xml:space="preserve"> </w:t>
      </w:r>
      <w:r w:rsidR="0080310E" w:rsidRPr="00C93C44">
        <w:rPr>
          <w:sz w:val="22"/>
          <w:szCs w:val="22"/>
          <w:lang w:val="uz-Cyrl-UZ"/>
        </w:rPr>
        <w:t>ta’minlab</w:t>
      </w:r>
      <w:r w:rsidRPr="00C93C44">
        <w:rPr>
          <w:sz w:val="22"/>
          <w:szCs w:val="22"/>
          <w:lang w:val="uz-Cyrl-UZ"/>
        </w:rPr>
        <w:t xml:space="preserve">, </w:t>
      </w:r>
      <w:r w:rsidR="0080310E" w:rsidRPr="00C93C44">
        <w:rPr>
          <w:sz w:val="22"/>
          <w:szCs w:val="22"/>
          <w:lang w:val="uz-Cyrl-UZ"/>
        </w:rPr>
        <w:t>bilimi</w:t>
      </w:r>
      <w:r w:rsidRPr="00C93C44">
        <w:rPr>
          <w:sz w:val="22"/>
          <w:szCs w:val="22"/>
          <w:lang w:val="uz-Cyrl-UZ"/>
        </w:rPr>
        <w:t xml:space="preserve"> </w:t>
      </w:r>
      <w:r w:rsidR="0080310E" w:rsidRPr="00C93C44">
        <w:rPr>
          <w:sz w:val="22"/>
          <w:szCs w:val="22"/>
          <w:lang w:val="uz-Cyrl-UZ"/>
        </w:rPr>
        <w:t>va</w:t>
      </w:r>
      <w:r w:rsidRPr="00C93C44">
        <w:rPr>
          <w:sz w:val="22"/>
          <w:szCs w:val="22"/>
          <w:lang w:val="uz-Cyrl-UZ"/>
        </w:rPr>
        <w:t xml:space="preserve"> </w:t>
      </w:r>
      <w:r w:rsidR="0080310E" w:rsidRPr="00C93C44">
        <w:rPr>
          <w:sz w:val="22"/>
          <w:szCs w:val="22"/>
          <w:lang w:val="uz-Cyrl-UZ"/>
        </w:rPr>
        <w:t>yaratuvchiligini</w:t>
      </w:r>
      <w:r w:rsidRPr="00C93C44">
        <w:rPr>
          <w:sz w:val="22"/>
          <w:szCs w:val="22"/>
          <w:lang w:val="uz-Cyrl-UZ"/>
        </w:rPr>
        <w:t xml:space="preserve"> </w:t>
      </w:r>
      <w:r w:rsidR="0080310E" w:rsidRPr="00C93C44">
        <w:rPr>
          <w:sz w:val="22"/>
          <w:szCs w:val="22"/>
          <w:lang w:val="uz-Cyrl-UZ"/>
        </w:rPr>
        <w:t>rivojlantirish</w:t>
      </w:r>
      <w:r w:rsidRPr="00C93C44">
        <w:rPr>
          <w:sz w:val="22"/>
          <w:szCs w:val="22"/>
          <w:lang w:val="uz-Cyrl-UZ"/>
        </w:rPr>
        <w:t xml:space="preserve"> </w:t>
      </w:r>
      <w:r w:rsidR="0080310E" w:rsidRPr="00C93C44">
        <w:rPr>
          <w:sz w:val="22"/>
          <w:szCs w:val="22"/>
          <w:lang w:val="uz-Cyrl-UZ"/>
        </w:rPr>
        <w:t>jarayonida</w:t>
      </w:r>
      <w:r w:rsidRPr="00C93C44">
        <w:rPr>
          <w:sz w:val="22"/>
          <w:szCs w:val="22"/>
          <w:lang w:val="uz-Cyrl-UZ"/>
        </w:rPr>
        <w:t xml:space="preserve"> </w:t>
      </w:r>
      <w:r w:rsidR="0080310E" w:rsidRPr="00C93C44">
        <w:rPr>
          <w:sz w:val="22"/>
          <w:szCs w:val="22"/>
          <w:lang w:val="uz-Cyrl-UZ"/>
        </w:rPr>
        <w:t>yuksak</w:t>
      </w:r>
      <w:r w:rsidRPr="00C93C44">
        <w:rPr>
          <w:sz w:val="22"/>
          <w:szCs w:val="22"/>
          <w:lang w:val="uz-Cyrl-UZ"/>
        </w:rPr>
        <w:t xml:space="preserve"> </w:t>
      </w:r>
      <w:r w:rsidR="0080310E" w:rsidRPr="00C93C44">
        <w:rPr>
          <w:sz w:val="22"/>
          <w:szCs w:val="22"/>
          <w:lang w:val="uz-Cyrl-UZ"/>
        </w:rPr>
        <w:t>haqiqat</w:t>
      </w:r>
      <w:r w:rsidRPr="00C93C44">
        <w:rPr>
          <w:sz w:val="22"/>
          <w:szCs w:val="22"/>
          <w:lang w:val="uz-Cyrl-UZ"/>
        </w:rPr>
        <w:t xml:space="preserve"> </w:t>
      </w:r>
      <w:r w:rsidR="0080310E" w:rsidRPr="00C93C44">
        <w:rPr>
          <w:sz w:val="22"/>
          <w:szCs w:val="22"/>
          <w:lang w:val="uz-Cyrl-UZ"/>
        </w:rPr>
        <w:t>haqida</w:t>
      </w:r>
      <w:r w:rsidRPr="00C93C44">
        <w:rPr>
          <w:sz w:val="22"/>
          <w:szCs w:val="22"/>
          <w:lang w:val="uz-Cyrl-UZ"/>
        </w:rPr>
        <w:t xml:space="preserve"> </w:t>
      </w:r>
      <w:r w:rsidR="0080310E" w:rsidRPr="00C93C44">
        <w:rPr>
          <w:sz w:val="22"/>
          <w:szCs w:val="22"/>
          <w:lang w:val="uz-Cyrl-UZ"/>
        </w:rPr>
        <w:t>o‘ylay</w:t>
      </w:r>
      <w:r w:rsidRPr="00C93C44">
        <w:rPr>
          <w:sz w:val="22"/>
          <w:szCs w:val="22"/>
          <w:lang w:val="uz-Cyrl-UZ"/>
        </w:rPr>
        <w:t xml:space="preserve"> </w:t>
      </w:r>
      <w:r w:rsidR="0080310E" w:rsidRPr="00C93C44">
        <w:rPr>
          <w:sz w:val="22"/>
          <w:szCs w:val="22"/>
          <w:lang w:val="uz-Cyrl-UZ"/>
        </w:rPr>
        <w:t>boshlaydi</w:t>
      </w:r>
      <w:r w:rsidRPr="00C93C44">
        <w:rPr>
          <w:sz w:val="22"/>
          <w:szCs w:val="22"/>
          <w:lang w:val="uz-Cyrl-UZ"/>
        </w:rPr>
        <w:t xml:space="preserve">, </w:t>
      </w:r>
      <w:r w:rsidR="0080310E" w:rsidRPr="00C93C44">
        <w:rPr>
          <w:sz w:val="22"/>
          <w:szCs w:val="22"/>
          <w:lang w:val="uz-Cyrl-UZ"/>
        </w:rPr>
        <w:t>uni</w:t>
      </w:r>
      <w:r w:rsidRPr="00C93C44">
        <w:rPr>
          <w:sz w:val="22"/>
          <w:szCs w:val="22"/>
          <w:lang w:val="uz-Cyrl-UZ"/>
        </w:rPr>
        <w:t xml:space="preserve"> </w:t>
      </w:r>
      <w:r w:rsidR="0080310E" w:rsidRPr="00C93C44">
        <w:rPr>
          <w:sz w:val="22"/>
          <w:szCs w:val="22"/>
          <w:lang w:val="uz-Cyrl-UZ"/>
        </w:rPr>
        <w:t>hayotining</w:t>
      </w:r>
      <w:r w:rsidRPr="00C93C44">
        <w:rPr>
          <w:sz w:val="22"/>
          <w:szCs w:val="22"/>
          <w:lang w:val="uz-Cyrl-UZ"/>
        </w:rPr>
        <w:t xml:space="preserve"> </w:t>
      </w:r>
      <w:r w:rsidR="0080310E" w:rsidRPr="00C93C44">
        <w:rPr>
          <w:sz w:val="22"/>
          <w:szCs w:val="22"/>
          <w:lang w:val="uz-Cyrl-UZ"/>
        </w:rPr>
        <w:t>oliy</w:t>
      </w:r>
      <w:r w:rsidRPr="00C93C44">
        <w:rPr>
          <w:sz w:val="22"/>
          <w:szCs w:val="22"/>
          <w:lang w:val="uz-Cyrl-UZ"/>
        </w:rPr>
        <w:t xml:space="preserve"> </w:t>
      </w:r>
      <w:r w:rsidR="0080310E" w:rsidRPr="00C93C44">
        <w:rPr>
          <w:sz w:val="22"/>
          <w:szCs w:val="22"/>
          <w:lang w:val="uz-Cyrl-UZ"/>
        </w:rPr>
        <w:t>maqsadiga</w:t>
      </w:r>
      <w:r w:rsidRPr="00C93C44">
        <w:rPr>
          <w:sz w:val="22"/>
          <w:szCs w:val="22"/>
          <w:lang w:val="uz-Cyrl-UZ"/>
        </w:rPr>
        <w:t xml:space="preserve"> – </w:t>
      </w:r>
      <w:r w:rsidR="0080310E" w:rsidRPr="00C93C44">
        <w:rPr>
          <w:sz w:val="22"/>
          <w:szCs w:val="22"/>
          <w:lang w:val="uz-Cyrl-UZ"/>
        </w:rPr>
        <w:t>idealiga</w:t>
      </w:r>
      <w:r w:rsidRPr="00C93C44">
        <w:rPr>
          <w:sz w:val="22"/>
          <w:szCs w:val="22"/>
          <w:lang w:val="uz-Cyrl-UZ"/>
        </w:rPr>
        <w:t xml:space="preserve"> </w:t>
      </w:r>
      <w:r w:rsidR="0080310E" w:rsidRPr="00C93C44">
        <w:rPr>
          <w:sz w:val="22"/>
          <w:szCs w:val="22"/>
          <w:lang w:val="uz-Cyrl-UZ"/>
        </w:rPr>
        <w:t>aylantiradi</w:t>
      </w:r>
      <w:r w:rsidRPr="00C93C44">
        <w:rPr>
          <w:sz w:val="22"/>
          <w:szCs w:val="22"/>
          <w:lang w:val="uz-Cyrl-UZ"/>
        </w:rPr>
        <w:t xml:space="preserve">. </w:t>
      </w:r>
      <w:r w:rsidR="0080310E" w:rsidRPr="00C93C44">
        <w:rPr>
          <w:sz w:val="22"/>
          <w:szCs w:val="22"/>
          <w:lang w:val="uz-Cyrl-UZ"/>
        </w:rPr>
        <w:t>Dastlab</w:t>
      </w:r>
      <w:r w:rsidRPr="00C93C44">
        <w:rPr>
          <w:sz w:val="22"/>
          <w:szCs w:val="22"/>
          <w:lang w:val="uz-Cyrl-UZ"/>
        </w:rPr>
        <w:t xml:space="preserve"> </w:t>
      </w:r>
      <w:r w:rsidR="0080310E" w:rsidRPr="00C93C44">
        <w:rPr>
          <w:sz w:val="22"/>
          <w:szCs w:val="22"/>
          <w:lang w:val="uz-Cyrl-UZ"/>
        </w:rPr>
        <w:t>bu</w:t>
      </w:r>
      <w:r w:rsidRPr="00C93C44">
        <w:rPr>
          <w:sz w:val="22"/>
          <w:szCs w:val="22"/>
          <w:lang w:val="uz-Cyrl-UZ"/>
        </w:rPr>
        <w:t xml:space="preserve"> </w:t>
      </w:r>
      <w:r w:rsidR="0080310E" w:rsidRPr="00C93C44">
        <w:rPr>
          <w:sz w:val="22"/>
          <w:szCs w:val="22"/>
          <w:lang w:val="uz-Cyrl-UZ"/>
        </w:rPr>
        <w:t>yuksak</w:t>
      </w:r>
      <w:r w:rsidRPr="00C93C44">
        <w:rPr>
          <w:sz w:val="22"/>
          <w:szCs w:val="22"/>
          <w:lang w:val="uz-Cyrl-UZ"/>
        </w:rPr>
        <w:t xml:space="preserve"> </w:t>
      </w:r>
      <w:r w:rsidR="0080310E" w:rsidRPr="00C93C44">
        <w:rPr>
          <w:sz w:val="22"/>
          <w:szCs w:val="22"/>
          <w:lang w:val="uz-Cyrl-UZ"/>
        </w:rPr>
        <w:t>haqiqatni</w:t>
      </w:r>
      <w:r w:rsidRPr="00C93C44">
        <w:rPr>
          <w:sz w:val="22"/>
          <w:szCs w:val="22"/>
          <w:lang w:val="uz-Cyrl-UZ"/>
        </w:rPr>
        <w:t xml:space="preserve"> </w:t>
      </w:r>
      <w:r w:rsidR="0080310E" w:rsidRPr="00C93C44">
        <w:rPr>
          <w:sz w:val="22"/>
          <w:szCs w:val="22"/>
          <w:lang w:val="uz-Cyrl-UZ"/>
        </w:rPr>
        <w:t>tabiatdan</w:t>
      </w:r>
      <w:r w:rsidRPr="00C93C44">
        <w:rPr>
          <w:sz w:val="22"/>
          <w:szCs w:val="22"/>
          <w:lang w:val="uz-Cyrl-UZ"/>
        </w:rPr>
        <w:t xml:space="preserve"> </w:t>
      </w:r>
      <w:r w:rsidR="0080310E" w:rsidRPr="00C93C44">
        <w:rPr>
          <w:sz w:val="22"/>
          <w:szCs w:val="22"/>
          <w:lang w:val="uz-Cyrl-UZ"/>
        </w:rPr>
        <w:t>ustun</w:t>
      </w:r>
      <w:r w:rsidRPr="00C93C44">
        <w:rPr>
          <w:sz w:val="22"/>
          <w:szCs w:val="22"/>
          <w:lang w:val="uz-Cyrl-UZ"/>
        </w:rPr>
        <w:t xml:space="preserve"> </w:t>
      </w:r>
      <w:r w:rsidR="0080310E" w:rsidRPr="00C93C44">
        <w:rPr>
          <w:sz w:val="22"/>
          <w:szCs w:val="22"/>
          <w:lang w:val="uz-Cyrl-UZ"/>
        </w:rPr>
        <w:t>turuvchi</w:t>
      </w:r>
      <w:r w:rsidRPr="00C93C44">
        <w:rPr>
          <w:sz w:val="22"/>
          <w:szCs w:val="22"/>
          <w:lang w:val="uz-Cyrl-UZ"/>
        </w:rPr>
        <w:t xml:space="preserve"> </w:t>
      </w:r>
      <w:r w:rsidR="0080310E" w:rsidRPr="00C93C44">
        <w:rPr>
          <w:sz w:val="22"/>
          <w:szCs w:val="22"/>
          <w:lang w:val="uz-Cyrl-UZ"/>
        </w:rPr>
        <w:t>g‘ayritabiiy</w:t>
      </w:r>
      <w:r w:rsidRPr="00C93C44">
        <w:rPr>
          <w:sz w:val="22"/>
          <w:szCs w:val="22"/>
          <w:lang w:val="uz-Cyrl-UZ"/>
        </w:rPr>
        <w:t xml:space="preserve"> </w:t>
      </w:r>
      <w:r w:rsidR="0080310E" w:rsidRPr="00C93C44">
        <w:rPr>
          <w:sz w:val="22"/>
          <w:szCs w:val="22"/>
          <w:lang w:val="uz-Cyrl-UZ"/>
        </w:rPr>
        <w:t>kuchlarda</w:t>
      </w:r>
      <w:r w:rsidRPr="00C93C44">
        <w:rPr>
          <w:sz w:val="22"/>
          <w:szCs w:val="22"/>
          <w:lang w:val="uz-Cyrl-UZ"/>
        </w:rPr>
        <w:t xml:space="preserve">, </w:t>
      </w:r>
      <w:r w:rsidR="0080310E" w:rsidRPr="00C93C44">
        <w:rPr>
          <w:sz w:val="22"/>
          <w:szCs w:val="22"/>
          <w:lang w:val="uz-Cyrl-UZ"/>
        </w:rPr>
        <w:t>ruhlarda</w:t>
      </w:r>
      <w:r w:rsidRPr="00C93C44">
        <w:rPr>
          <w:sz w:val="22"/>
          <w:szCs w:val="22"/>
          <w:lang w:val="uz-Cyrl-UZ"/>
        </w:rPr>
        <w:t xml:space="preserve"> </w:t>
      </w:r>
      <w:r w:rsidR="0080310E" w:rsidRPr="00C93C44">
        <w:rPr>
          <w:sz w:val="22"/>
          <w:szCs w:val="22"/>
          <w:lang w:val="uz-Cyrl-UZ"/>
        </w:rPr>
        <w:t>va</w:t>
      </w:r>
      <w:r w:rsidRPr="00C93C44">
        <w:rPr>
          <w:sz w:val="22"/>
          <w:szCs w:val="22"/>
          <w:lang w:val="uz-Cyrl-UZ"/>
        </w:rPr>
        <w:t xml:space="preserve"> </w:t>
      </w:r>
      <w:r w:rsidR="0080310E" w:rsidRPr="00C93C44">
        <w:rPr>
          <w:sz w:val="22"/>
          <w:szCs w:val="22"/>
          <w:lang w:val="uz-Cyrl-UZ"/>
        </w:rPr>
        <w:t>h</w:t>
      </w:r>
      <w:r w:rsidRPr="00C93C44">
        <w:rPr>
          <w:sz w:val="22"/>
          <w:szCs w:val="22"/>
          <w:lang w:val="uz-Cyrl-UZ"/>
        </w:rPr>
        <w:t>.</w:t>
      </w:r>
      <w:r w:rsidR="0080310E" w:rsidRPr="00C93C44">
        <w:rPr>
          <w:sz w:val="22"/>
          <w:szCs w:val="22"/>
          <w:lang w:val="uz-Cyrl-UZ"/>
        </w:rPr>
        <w:t>k</w:t>
      </w:r>
      <w:r w:rsidRPr="00C93C44">
        <w:rPr>
          <w:sz w:val="22"/>
          <w:szCs w:val="22"/>
          <w:lang w:val="uz-Cyrl-UZ"/>
        </w:rPr>
        <w:t xml:space="preserve">. </w:t>
      </w:r>
      <w:r w:rsidR="0080310E" w:rsidRPr="00C93C44">
        <w:rPr>
          <w:sz w:val="22"/>
          <w:szCs w:val="22"/>
          <w:lang w:val="uz-Cyrl-UZ"/>
        </w:rPr>
        <w:t>da</w:t>
      </w:r>
      <w:r w:rsidRPr="00C93C44">
        <w:rPr>
          <w:sz w:val="22"/>
          <w:szCs w:val="22"/>
          <w:lang w:val="uz-Cyrl-UZ"/>
        </w:rPr>
        <w:t xml:space="preserve"> </w:t>
      </w:r>
      <w:r w:rsidR="0080310E" w:rsidRPr="00C93C44">
        <w:rPr>
          <w:sz w:val="22"/>
          <w:szCs w:val="22"/>
          <w:lang w:val="uz-Cyrl-UZ"/>
        </w:rPr>
        <w:t>ko‘radi</w:t>
      </w:r>
      <w:r w:rsidRPr="00C93C44">
        <w:rPr>
          <w:sz w:val="22"/>
          <w:szCs w:val="22"/>
          <w:lang w:val="uz-Cyrl-UZ"/>
        </w:rPr>
        <w:t xml:space="preserve">. </w:t>
      </w:r>
      <w:r w:rsidR="0080310E" w:rsidRPr="00C93C44">
        <w:rPr>
          <w:sz w:val="22"/>
          <w:szCs w:val="22"/>
          <w:lang w:val="uz-Cyrl-UZ"/>
        </w:rPr>
        <w:t>Ularga</w:t>
      </w:r>
      <w:r w:rsidRPr="00C93C44">
        <w:rPr>
          <w:sz w:val="22"/>
          <w:szCs w:val="22"/>
          <w:lang w:val="uz-Cyrl-UZ"/>
        </w:rPr>
        <w:t xml:space="preserve"> </w:t>
      </w:r>
      <w:r w:rsidR="0080310E" w:rsidRPr="00C93C44">
        <w:rPr>
          <w:sz w:val="22"/>
          <w:szCs w:val="22"/>
          <w:lang w:val="uz-Cyrl-UZ"/>
        </w:rPr>
        <w:t>etiqod</w:t>
      </w:r>
      <w:r w:rsidRPr="00C93C44">
        <w:rPr>
          <w:sz w:val="22"/>
          <w:szCs w:val="22"/>
          <w:lang w:val="uz-Cyrl-UZ"/>
        </w:rPr>
        <w:t xml:space="preserve"> </w:t>
      </w:r>
      <w:r w:rsidR="0080310E" w:rsidRPr="00C93C44">
        <w:rPr>
          <w:sz w:val="22"/>
          <w:szCs w:val="22"/>
          <w:lang w:val="uz-Cyrl-UZ"/>
        </w:rPr>
        <w:t>qiladi</w:t>
      </w:r>
      <w:r w:rsidRPr="00C93C44">
        <w:rPr>
          <w:sz w:val="22"/>
          <w:szCs w:val="22"/>
          <w:lang w:val="uz-Cyrl-UZ"/>
        </w:rPr>
        <w:t xml:space="preserve">. </w:t>
      </w:r>
      <w:r w:rsidR="0080310E" w:rsidRPr="00C93C44">
        <w:rPr>
          <w:sz w:val="22"/>
          <w:szCs w:val="22"/>
          <w:lang w:val="uz-Cyrl-UZ"/>
        </w:rPr>
        <w:t>E’tiqod</w:t>
      </w:r>
      <w:r w:rsidRPr="00C93C44">
        <w:rPr>
          <w:sz w:val="22"/>
          <w:szCs w:val="22"/>
          <w:lang w:val="uz-Cyrl-UZ"/>
        </w:rPr>
        <w:t xml:space="preserve"> </w:t>
      </w:r>
      <w:r w:rsidR="0080310E" w:rsidRPr="00C93C44">
        <w:rPr>
          <w:sz w:val="22"/>
          <w:szCs w:val="22"/>
          <w:lang w:val="uz-Cyrl-UZ"/>
        </w:rPr>
        <w:t>o‘zlikni</w:t>
      </w:r>
      <w:r w:rsidRPr="00C93C44">
        <w:rPr>
          <w:sz w:val="22"/>
          <w:szCs w:val="22"/>
          <w:lang w:val="uz-Cyrl-UZ"/>
        </w:rPr>
        <w:t xml:space="preserve"> </w:t>
      </w:r>
      <w:r w:rsidR="0080310E" w:rsidRPr="00C93C44">
        <w:rPr>
          <w:sz w:val="22"/>
          <w:szCs w:val="22"/>
          <w:lang w:val="uz-Cyrl-UZ"/>
        </w:rPr>
        <w:t>anglashning</w:t>
      </w:r>
      <w:r w:rsidRPr="00C93C44">
        <w:rPr>
          <w:sz w:val="22"/>
          <w:szCs w:val="22"/>
          <w:lang w:val="uz-Cyrl-UZ"/>
        </w:rPr>
        <w:t xml:space="preserve"> </w:t>
      </w:r>
      <w:r w:rsidR="0080310E" w:rsidRPr="00C93C44">
        <w:rPr>
          <w:sz w:val="22"/>
          <w:szCs w:val="22"/>
          <w:lang w:val="uz-Cyrl-UZ"/>
        </w:rPr>
        <w:t>muhim</w:t>
      </w:r>
      <w:r w:rsidRPr="00C93C44">
        <w:rPr>
          <w:sz w:val="22"/>
          <w:szCs w:val="22"/>
          <w:lang w:val="uz-Cyrl-UZ"/>
        </w:rPr>
        <w:t xml:space="preserve"> </w:t>
      </w:r>
      <w:r w:rsidR="0080310E" w:rsidRPr="00C93C44">
        <w:rPr>
          <w:sz w:val="22"/>
          <w:szCs w:val="22"/>
          <w:lang w:val="uz-Cyrl-UZ"/>
        </w:rPr>
        <w:t>shakllaridan</w:t>
      </w:r>
      <w:r w:rsidRPr="00C93C44">
        <w:rPr>
          <w:sz w:val="22"/>
          <w:szCs w:val="22"/>
          <w:lang w:val="uz-Cyrl-UZ"/>
        </w:rPr>
        <w:t xml:space="preserve"> </w:t>
      </w:r>
      <w:r w:rsidR="0080310E" w:rsidRPr="00C93C44">
        <w:rPr>
          <w:sz w:val="22"/>
          <w:szCs w:val="22"/>
          <w:lang w:val="uz-Cyrl-UZ"/>
        </w:rPr>
        <w:t>biridir</w:t>
      </w:r>
      <w:r w:rsidRPr="00C93C44">
        <w:rPr>
          <w:sz w:val="22"/>
          <w:szCs w:val="22"/>
          <w:lang w:val="uz-Cyrl-UZ"/>
        </w:rPr>
        <w:t xml:space="preserve">. </w:t>
      </w:r>
    </w:p>
    <w:p w:rsidR="008876BF" w:rsidRPr="00C93C44" w:rsidRDefault="0080310E" w:rsidP="00437362">
      <w:pPr>
        <w:shd w:val="clear" w:color="auto" w:fill="FFFFFF"/>
        <w:tabs>
          <w:tab w:val="left" w:pos="240"/>
          <w:tab w:val="left" w:pos="2640"/>
        </w:tabs>
        <w:spacing w:line="276" w:lineRule="auto"/>
        <w:ind w:right="317" w:firstLine="540"/>
        <w:rPr>
          <w:sz w:val="22"/>
          <w:szCs w:val="22"/>
          <w:lang w:val="uz-Cyrl-UZ"/>
        </w:rPr>
      </w:pPr>
      <w:r w:rsidRPr="00C93C44">
        <w:rPr>
          <w:i/>
          <w:sz w:val="22"/>
          <w:szCs w:val="22"/>
          <w:lang w:val="uz-Cyrl-UZ"/>
        </w:rPr>
        <w:t>Inson</w:t>
      </w:r>
      <w:r w:rsidR="008876BF" w:rsidRPr="00C93C44">
        <w:rPr>
          <w:i/>
          <w:sz w:val="22"/>
          <w:szCs w:val="22"/>
          <w:lang w:val="uz-Cyrl-UZ"/>
        </w:rPr>
        <w:t xml:space="preserve"> </w:t>
      </w:r>
      <w:r w:rsidRPr="00C93C44">
        <w:rPr>
          <w:i/>
          <w:sz w:val="22"/>
          <w:szCs w:val="22"/>
          <w:lang w:val="uz-Cyrl-UZ"/>
        </w:rPr>
        <w:t>ijtimoiy</w:t>
      </w:r>
      <w:r w:rsidR="008876BF" w:rsidRPr="00C93C44">
        <w:rPr>
          <w:i/>
          <w:sz w:val="22"/>
          <w:szCs w:val="22"/>
          <w:lang w:val="uz-Cyrl-UZ"/>
        </w:rPr>
        <w:t xml:space="preserve"> </w:t>
      </w:r>
      <w:r w:rsidRPr="00C93C44">
        <w:rPr>
          <w:i/>
          <w:sz w:val="22"/>
          <w:szCs w:val="22"/>
          <w:lang w:val="uz-Cyrl-UZ"/>
        </w:rPr>
        <w:t>mavjudot</w:t>
      </w:r>
      <w:r w:rsidR="008876BF" w:rsidRPr="00C93C44">
        <w:rPr>
          <w:i/>
          <w:sz w:val="22"/>
          <w:szCs w:val="22"/>
          <w:lang w:val="uz-Cyrl-UZ"/>
        </w:rPr>
        <w:t xml:space="preserve"> </w:t>
      </w:r>
      <w:r w:rsidRPr="00C93C44">
        <w:rPr>
          <w:i/>
          <w:sz w:val="22"/>
          <w:szCs w:val="22"/>
          <w:lang w:val="uz-Cyrl-UZ"/>
        </w:rPr>
        <w:t>o‘laroq</w:t>
      </w:r>
      <w:r w:rsidR="008876BF" w:rsidRPr="00C93C44">
        <w:rPr>
          <w:i/>
          <w:sz w:val="22"/>
          <w:szCs w:val="22"/>
          <w:lang w:val="uz-Cyrl-UZ"/>
        </w:rPr>
        <w:t xml:space="preserve"> </w:t>
      </w:r>
      <w:r w:rsidRPr="00C93C44">
        <w:rPr>
          <w:i/>
          <w:sz w:val="22"/>
          <w:szCs w:val="22"/>
          <w:lang w:val="uz-Cyrl-UZ"/>
        </w:rPr>
        <w:t>o‘zligini</w:t>
      </w:r>
      <w:r w:rsidR="008876BF" w:rsidRPr="00C93C44">
        <w:rPr>
          <w:i/>
          <w:sz w:val="22"/>
          <w:szCs w:val="22"/>
          <w:lang w:val="uz-Cyrl-UZ"/>
        </w:rPr>
        <w:t xml:space="preserve"> </w:t>
      </w:r>
      <w:r w:rsidRPr="00C93C44">
        <w:rPr>
          <w:i/>
          <w:sz w:val="22"/>
          <w:szCs w:val="22"/>
          <w:lang w:val="uz-Cyrl-UZ"/>
        </w:rPr>
        <w:t>anglashda</w:t>
      </w:r>
      <w:r w:rsidR="008876BF" w:rsidRPr="00C93C44">
        <w:rPr>
          <w:i/>
          <w:sz w:val="22"/>
          <w:szCs w:val="22"/>
          <w:lang w:val="uz-Cyrl-UZ"/>
        </w:rPr>
        <w:t xml:space="preserve"> </w:t>
      </w:r>
      <w:r w:rsidRPr="00C93C44">
        <w:rPr>
          <w:i/>
          <w:sz w:val="22"/>
          <w:szCs w:val="22"/>
          <w:lang w:val="uz-Cyrl-UZ"/>
        </w:rPr>
        <w:t>birinchi</w:t>
      </w:r>
      <w:r w:rsidR="008876BF" w:rsidRPr="00C93C44">
        <w:rPr>
          <w:i/>
          <w:sz w:val="22"/>
          <w:szCs w:val="22"/>
          <w:lang w:val="uz-Cyrl-UZ"/>
        </w:rPr>
        <w:t xml:space="preserve"> </w:t>
      </w:r>
      <w:r w:rsidRPr="00C93C44">
        <w:rPr>
          <w:i/>
          <w:sz w:val="22"/>
          <w:szCs w:val="22"/>
          <w:lang w:val="uz-Cyrl-UZ"/>
        </w:rPr>
        <w:t>galda</w:t>
      </w:r>
      <w:r w:rsidR="008876BF" w:rsidRPr="00C93C44">
        <w:rPr>
          <w:i/>
          <w:sz w:val="22"/>
          <w:szCs w:val="22"/>
          <w:lang w:val="uz-Cyrl-UZ"/>
        </w:rPr>
        <w:t xml:space="preserve"> </w:t>
      </w:r>
      <w:r w:rsidRPr="00C93C44">
        <w:rPr>
          <w:i/>
          <w:sz w:val="22"/>
          <w:szCs w:val="22"/>
          <w:lang w:val="uz-Cyrl-UZ"/>
        </w:rPr>
        <w:t>o‘zini</w:t>
      </w:r>
      <w:r w:rsidR="008876BF" w:rsidRPr="00C93C44">
        <w:rPr>
          <w:i/>
          <w:sz w:val="22"/>
          <w:szCs w:val="22"/>
          <w:lang w:val="uz-Cyrl-UZ"/>
        </w:rPr>
        <w:t xml:space="preserve"> </w:t>
      </w:r>
      <w:r w:rsidRPr="00C93C44">
        <w:rPr>
          <w:i/>
          <w:sz w:val="22"/>
          <w:szCs w:val="22"/>
          <w:lang w:val="uz-Cyrl-UZ"/>
        </w:rPr>
        <w:t>ma’lum</w:t>
      </w:r>
      <w:r w:rsidR="008876BF" w:rsidRPr="00C93C44">
        <w:rPr>
          <w:i/>
          <w:sz w:val="22"/>
          <w:szCs w:val="22"/>
          <w:lang w:val="uz-Cyrl-UZ"/>
        </w:rPr>
        <w:t xml:space="preserve"> </w:t>
      </w:r>
      <w:r w:rsidRPr="00C93C44">
        <w:rPr>
          <w:i/>
          <w:sz w:val="22"/>
          <w:szCs w:val="22"/>
          <w:lang w:val="uz-Cyrl-UZ"/>
        </w:rPr>
        <w:t>tarixiy</w:t>
      </w:r>
      <w:r w:rsidR="008876BF" w:rsidRPr="00C93C44">
        <w:rPr>
          <w:i/>
          <w:sz w:val="22"/>
          <w:szCs w:val="22"/>
          <w:lang w:val="uz-Cyrl-UZ"/>
        </w:rPr>
        <w:t xml:space="preserve">, </w:t>
      </w:r>
      <w:r w:rsidRPr="00C93C44">
        <w:rPr>
          <w:i/>
          <w:sz w:val="22"/>
          <w:szCs w:val="22"/>
          <w:lang w:val="uz-Cyrl-UZ"/>
        </w:rPr>
        <w:t>etnik</w:t>
      </w:r>
      <w:r w:rsidR="008876BF" w:rsidRPr="00C93C44">
        <w:rPr>
          <w:i/>
          <w:sz w:val="22"/>
          <w:szCs w:val="22"/>
          <w:lang w:val="uz-Cyrl-UZ"/>
        </w:rPr>
        <w:t xml:space="preserve">, </w:t>
      </w:r>
      <w:r w:rsidRPr="00C93C44">
        <w:rPr>
          <w:i/>
          <w:sz w:val="22"/>
          <w:szCs w:val="22"/>
          <w:lang w:val="uz-Cyrl-UZ"/>
        </w:rPr>
        <w:t>lisoniy</w:t>
      </w:r>
      <w:r w:rsidR="008876BF" w:rsidRPr="00C93C44">
        <w:rPr>
          <w:i/>
          <w:sz w:val="22"/>
          <w:szCs w:val="22"/>
          <w:lang w:val="uz-Cyrl-UZ"/>
        </w:rPr>
        <w:t xml:space="preserve">, </w:t>
      </w:r>
      <w:r w:rsidRPr="00C93C44">
        <w:rPr>
          <w:i/>
          <w:sz w:val="22"/>
          <w:szCs w:val="22"/>
          <w:lang w:val="uz-Cyrl-UZ"/>
        </w:rPr>
        <w:t>madaniy</w:t>
      </w:r>
      <w:r w:rsidR="008876BF" w:rsidRPr="00C93C44">
        <w:rPr>
          <w:i/>
          <w:sz w:val="22"/>
          <w:szCs w:val="22"/>
          <w:lang w:val="uz-Cyrl-UZ"/>
        </w:rPr>
        <w:t xml:space="preserve">, </w:t>
      </w:r>
      <w:r w:rsidRPr="00C93C44">
        <w:rPr>
          <w:i/>
          <w:sz w:val="22"/>
          <w:szCs w:val="22"/>
          <w:lang w:val="uz-Cyrl-UZ"/>
        </w:rPr>
        <w:t>e’tiqodiy</w:t>
      </w:r>
      <w:r w:rsidR="008876BF" w:rsidRPr="00C93C44">
        <w:rPr>
          <w:i/>
          <w:sz w:val="22"/>
          <w:szCs w:val="22"/>
          <w:lang w:val="uz-Cyrl-UZ"/>
        </w:rPr>
        <w:t xml:space="preserve">, </w:t>
      </w:r>
      <w:r w:rsidRPr="00C93C44">
        <w:rPr>
          <w:i/>
          <w:sz w:val="22"/>
          <w:szCs w:val="22"/>
          <w:lang w:val="uz-Cyrl-UZ"/>
        </w:rPr>
        <w:t>siyosiy</w:t>
      </w:r>
      <w:r w:rsidR="008876BF" w:rsidRPr="00C93C44">
        <w:rPr>
          <w:i/>
          <w:sz w:val="22"/>
          <w:szCs w:val="22"/>
          <w:lang w:val="uz-Cyrl-UZ"/>
        </w:rPr>
        <w:t xml:space="preserve"> </w:t>
      </w:r>
      <w:r w:rsidRPr="00C93C44">
        <w:rPr>
          <w:i/>
          <w:sz w:val="22"/>
          <w:szCs w:val="22"/>
          <w:lang w:val="uz-Cyrl-UZ"/>
        </w:rPr>
        <w:t>birlikning</w:t>
      </w:r>
      <w:r w:rsidR="008876BF" w:rsidRPr="00C93C44">
        <w:rPr>
          <w:i/>
          <w:sz w:val="22"/>
          <w:szCs w:val="22"/>
          <w:lang w:val="uz-Cyrl-UZ"/>
        </w:rPr>
        <w:t xml:space="preserve"> </w:t>
      </w:r>
      <w:r w:rsidRPr="00C93C44">
        <w:rPr>
          <w:i/>
          <w:sz w:val="22"/>
          <w:szCs w:val="22"/>
          <w:lang w:val="uz-Cyrl-UZ"/>
        </w:rPr>
        <w:t>a’zosi</w:t>
      </w:r>
      <w:r w:rsidR="008876BF" w:rsidRPr="00C93C44">
        <w:rPr>
          <w:i/>
          <w:sz w:val="22"/>
          <w:szCs w:val="22"/>
          <w:lang w:val="uz-Cyrl-UZ"/>
        </w:rPr>
        <w:t xml:space="preserve"> </w:t>
      </w:r>
      <w:r w:rsidRPr="00C93C44">
        <w:rPr>
          <w:i/>
          <w:sz w:val="22"/>
          <w:szCs w:val="22"/>
          <w:lang w:val="uz-Cyrl-UZ"/>
        </w:rPr>
        <w:t>sifatida</w:t>
      </w:r>
      <w:r w:rsidR="008876BF" w:rsidRPr="00C93C44">
        <w:rPr>
          <w:i/>
          <w:sz w:val="22"/>
          <w:szCs w:val="22"/>
          <w:lang w:val="uz-Cyrl-UZ"/>
        </w:rPr>
        <w:t xml:space="preserve"> </w:t>
      </w:r>
      <w:r w:rsidRPr="00C93C44">
        <w:rPr>
          <w:i/>
          <w:sz w:val="22"/>
          <w:szCs w:val="22"/>
          <w:lang w:val="uz-Cyrl-UZ"/>
        </w:rPr>
        <w:t>anglaydi</w:t>
      </w:r>
      <w:r w:rsidR="008876BF" w:rsidRPr="00C93C44">
        <w:rPr>
          <w:i/>
          <w:sz w:val="22"/>
          <w:szCs w:val="22"/>
          <w:lang w:val="uz-Cyrl-UZ"/>
        </w:rPr>
        <w:t>.</w:t>
      </w:r>
      <w:r w:rsidR="008876BF" w:rsidRPr="00C93C44">
        <w:rPr>
          <w:sz w:val="22"/>
          <w:szCs w:val="22"/>
          <w:lang w:val="uz-Cyrl-UZ"/>
        </w:rPr>
        <w:t xml:space="preserve"> </w:t>
      </w:r>
      <w:r w:rsidRPr="00C93C44">
        <w:rPr>
          <w:sz w:val="22"/>
          <w:szCs w:val="22"/>
          <w:lang w:val="uz-Cyrl-UZ"/>
        </w:rPr>
        <w:t>O‘zini</w:t>
      </w:r>
      <w:r w:rsidR="008876BF" w:rsidRPr="00C93C44">
        <w:rPr>
          <w:sz w:val="22"/>
          <w:szCs w:val="22"/>
          <w:lang w:val="uz-Cyrl-UZ"/>
        </w:rPr>
        <w:t xml:space="preserve"> </w:t>
      </w:r>
      <w:r w:rsidRPr="00C93C44">
        <w:rPr>
          <w:sz w:val="22"/>
          <w:szCs w:val="22"/>
          <w:lang w:val="uz-Cyrl-UZ"/>
        </w:rPr>
        <w:t>ular</w:t>
      </w:r>
      <w:r w:rsidR="008876BF" w:rsidRPr="00C93C44">
        <w:rPr>
          <w:sz w:val="22"/>
          <w:szCs w:val="22"/>
          <w:lang w:val="uz-Cyrl-UZ"/>
        </w:rPr>
        <w:t xml:space="preserve"> </w:t>
      </w:r>
      <w:r w:rsidRPr="00C93C44">
        <w:rPr>
          <w:sz w:val="22"/>
          <w:szCs w:val="22"/>
          <w:lang w:val="uz-Cyrl-UZ"/>
        </w:rPr>
        <w:t>bilan</w:t>
      </w:r>
      <w:r w:rsidR="008876BF" w:rsidRPr="00C93C44">
        <w:rPr>
          <w:sz w:val="22"/>
          <w:szCs w:val="22"/>
          <w:lang w:val="uz-Cyrl-UZ"/>
        </w:rPr>
        <w:t xml:space="preserve"> </w:t>
      </w:r>
      <w:r w:rsidRPr="00C93C44">
        <w:rPr>
          <w:sz w:val="22"/>
          <w:szCs w:val="22"/>
          <w:lang w:val="uz-Cyrl-UZ"/>
        </w:rPr>
        <w:t>kelib</w:t>
      </w:r>
      <w:r w:rsidR="008876BF" w:rsidRPr="00C93C44">
        <w:rPr>
          <w:sz w:val="22"/>
          <w:szCs w:val="22"/>
          <w:lang w:val="uz-Cyrl-UZ"/>
        </w:rPr>
        <w:t xml:space="preserve"> </w:t>
      </w:r>
      <w:r w:rsidRPr="00C93C44">
        <w:rPr>
          <w:sz w:val="22"/>
          <w:szCs w:val="22"/>
          <w:lang w:val="uz-Cyrl-UZ"/>
        </w:rPr>
        <w:t>chiqishiga</w:t>
      </w:r>
      <w:r w:rsidR="008876BF" w:rsidRPr="00C93C44">
        <w:rPr>
          <w:sz w:val="22"/>
          <w:szCs w:val="22"/>
          <w:lang w:val="uz-Cyrl-UZ"/>
        </w:rPr>
        <w:t xml:space="preserve"> </w:t>
      </w:r>
      <w:r w:rsidRPr="00C93C44">
        <w:rPr>
          <w:sz w:val="22"/>
          <w:szCs w:val="22"/>
          <w:lang w:val="uz-Cyrl-UZ"/>
        </w:rPr>
        <w:t>ko‘ra</w:t>
      </w:r>
      <w:r w:rsidR="008876BF" w:rsidRPr="00C93C44">
        <w:rPr>
          <w:sz w:val="22"/>
          <w:szCs w:val="22"/>
          <w:lang w:val="uz-Cyrl-UZ"/>
        </w:rPr>
        <w:t xml:space="preserve"> </w:t>
      </w:r>
      <w:r w:rsidRPr="00C93C44">
        <w:rPr>
          <w:sz w:val="22"/>
          <w:szCs w:val="22"/>
          <w:lang w:val="uz-Cyrl-UZ"/>
        </w:rPr>
        <w:t>umumiy</w:t>
      </w:r>
      <w:r w:rsidR="008876BF" w:rsidRPr="00C93C44">
        <w:rPr>
          <w:sz w:val="22"/>
          <w:szCs w:val="22"/>
          <w:lang w:val="uz-Cyrl-UZ"/>
        </w:rPr>
        <w:t xml:space="preserve"> </w:t>
      </w:r>
      <w:r w:rsidRPr="00C93C44">
        <w:rPr>
          <w:sz w:val="22"/>
          <w:szCs w:val="22"/>
          <w:lang w:val="uz-Cyrl-UZ"/>
        </w:rPr>
        <w:t>bir</w:t>
      </w:r>
      <w:r w:rsidR="008876BF" w:rsidRPr="00C93C44">
        <w:rPr>
          <w:sz w:val="22"/>
          <w:szCs w:val="22"/>
          <w:lang w:val="uz-Cyrl-UZ"/>
        </w:rPr>
        <w:t xml:space="preserve">, </w:t>
      </w:r>
      <w:r w:rsidRPr="00C93C44">
        <w:rPr>
          <w:sz w:val="22"/>
          <w:szCs w:val="22"/>
          <w:lang w:val="uz-Cyrl-UZ"/>
        </w:rPr>
        <w:t>to‘la</w:t>
      </w:r>
      <w:r w:rsidR="008876BF" w:rsidRPr="00C93C44">
        <w:rPr>
          <w:sz w:val="22"/>
          <w:szCs w:val="22"/>
          <w:lang w:val="uz-Cyrl-UZ"/>
        </w:rPr>
        <w:t xml:space="preserve"> </w:t>
      </w:r>
      <w:r w:rsidRPr="00C93C44">
        <w:rPr>
          <w:sz w:val="22"/>
          <w:szCs w:val="22"/>
          <w:lang w:val="uz-Cyrl-UZ"/>
        </w:rPr>
        <w:t>o‘xshash</w:t>
      </w:r>
      <w:r w:rsidR="008876BF" w:rsidRPr="00C93C44">
        <w:rPr>
          <w:sz w:val="22"/>
          <w:szCs w:val="22"/>
          <w:lang w:val="uz-Cyrl-UZ"/>
        </w:rPr>
        <w:t xml:space="preserve">, </w:t>
      </w:r>
      <w:r w:rsidRPr="00C93C44">
        <w:rPr>
          <w:sz w:val="22"/>
          <w:szCs w:val="22"/>
          <w:lang w:val="uz-Cyrl-UZ"/>
        </w:rPr>
        <w:t>mos</w:t>
      </w:r>
      <w:r w:rsidR="008876BF" w:rsidRPr="00C93C44">
        <w:rPr>
          <w:sz w:val="22"/>
          <w:szCs w:val="22"/>
          <w:lang w:val="uz-Cyrl-UZ"/>
        </w:rPr>
        <w:t xml:space="preserve"> – </w:t>
      </w:r>
      <w:r w:rsidRPr="00C93C44">
        <w:rPr>
          <w:sz w:val="22"/>
          <w:szCs w:val="22"/>
          <w:lang w:val="uz-Cyrl-UZ"/>
        </w:rPr>
        <w:t>ident</w:t>
      </w:r>
      <w:r w:rsidR="008876BF" w:rsidRPr="00C93C44">
        <w:rPr>
          <w:sz w:val="22"/>
          <w:szCs w:val="22"/>
          <w:lang w:val="uz-Cyrl-UZ"/>
        </w:rPr>
        <w:t xml:space="preserve">, </w:t>
      </w:r>
      <w:r w:rsidRPr="00C93C44">
        <w:rPr>
          <w:sz w:val="22"/>
          <w:szCs w:val="22"/>
          <w:lang w:val="uz-Cyrl-UZ"/>
        </w:rPr>
        <w:t>deb</w:t>
      </w:r>
      <w:r w:rsidR="008876BF" w:rsidRPr="00C93C44">
        <w:rPr>
          <w:sz w:val="22"/>
          <w:szCs w:val="22"/>
          <w:lang w:val="uz-Cyrl-UZ"/>
        </w:rPr>
        <w:t xml:space="preserve"> </w:t>
      </w:r>
      <w:r w:rsidRPr="00C93C44">
        <w:rPr>
          <w:sz w:val="22"/>
          <w:szCs w:val="22"/>
          <w:lang w:val="uz-Cyrl-UZ"/>
        </w:rPr>
        <w:t>hisoblaydi</w:t>
      </w:r>
      <w:r w:rsidR="008876BF" w:rsidRPr="00C93C44">
        <w:rPr>
          <w:sz w:val="22"/>
          <w:szCs w:val="22"/>
          <w:lang w:val="uz-Cyrl-UZ"/>
        </w:rPr>
        <w:t xml:space="preserve">. </w:t>
      </w:r>
      <w:r w:rsidRPr="00C93C44">
        <w:rPr>
          <w:sz w:val="22"/>
          <w:szCs w:val="22"/>
          <w:lang w:val="uz-Cyrl-UZ"/>
        </w:rPr>
        <w:t>Rivojlanmagan</w:t>
      </w:r>
      <w:r w:rsidR="008876BF" w:rsidRPr="00C93C44">
        <w:rPr>
          <w:sz w:val="22"/>
          <w:szCs w:val="22"/>
          <w:lang w:val="uz-Cyrl-UZ"/>
        </w:rPr>
        <w:t xml:space="preserve"> </w:t>
      </w:r>
      <w:r w:rsidRPr="00C93C44">
        <w:rPr>
          <w:sz w:val="22"/>
          <w:szCs w:val="22"/>
          <w:lang w:val="uz-Cyrl-UZ"/>
        </w:rPr>
        <w:t>jamiyatlarda</w:t>
      </w:r>
      <w:r w:rsidR="008876BF" w:rsidRPr="00C93C44">
        <w:rPr>
          <w:sz w:val="22"/>
          <w:szCs w:val="22"/>
          <w:lang w:val="uz-Cyrl-UZ"/>
        </w:rPr>
        <w:t xml:space="preserve"> </w:t>
      </w:r>
      <w:r w:rsidRPr="00C93C44">
        <w:rPr>
          <w:sz w:val="22"/>
          <w:szCs w:val="22"/>
          <w:lang w:val="uz-Cyrl-UZ"/>
        </w:rPr>
        <w:t>bu</w:t>
      </w:r>
      <w:r w:rsidR="008876BF" w:rsidRPr="00C93C44">
        <w:rPr>
          <w:sz w:val="22"/>
          <w:szCs w:val="22"/>
          <w:lang w:val="uz-Cyrl-UZ"/>
        </w:rPr>
        <w:t xml:space="preserve"> </w:t>
      </w:r>
      <w:r w:rsidRPr="00C93C44">
        <w:rPr>
          <w:sz w:val="22"/>
          <w:szCs w:val="22"/>
          <w:lang w:val="uz-Cyrl-UZ"/>
        </w:rPr>
        <w:t>borada</w:t>
      </w:r>
      <w:r w:rsidR="008876BF" w:rsidRPr="00C93C44">
        <w:rPr>
          <w:sz w:val="22"/>
          <w:szCs w:val="22"/>
          <w:lang w:val="uz-Cyrl-UZ"/>
        </w:rPr>
        <w:t xml:space="preserve"> </w:t>
      </w:r>
      <w:r w:rsidRPr="00C93C44">
        <w:rPr>
          <w:sz w:val="22"/>
          <w:szCs w:val="22"/>
          <w:lang w:val="uz-Cyrl-UZ"/>
        </w:rPr>
        <w:t>katta</w:t>
      </w:r>
      <w:r w:rsidR="008876BF" w:rsidRPr="00C93C44">
        <w:rPr>
          <w:sz w:val="22"/>
          <w:szCs w:val="22"/>
          <w:lang w:val="uz-Cyrl-UZ"/>
        </w:rPr>
        <w:t xml:space="preserve"> </w:t>
      </w:r>
      <w:r w:rsidRPr="00C93C44">
        <w:rPr>
          <w:sz w:val="22"/>
          <w:szCs w:val="22"/>
          <w:lang w:val="uz-Cyrl-UZ"/>
        </w:rPr>
        <w:t>va</w:t>
      </w:r>
      <w:r w:rsidR="008876BF" w:rsidRPr="00C93C44">
        <w:rPr>
          <w:sz w:val="22"/>
          <w:szCs w:val="22"/>
          <w:lang w:val="uz-Cyrl-UZ"/>
        </w:rPr>
        <w:t xml:space="preserve"> </w:t>
      </w:r>
      <w:r w:rsidRPr="00C93C44">
        <w:rPr>
          <w:sz w:val="22"/>
          <w:szCs w:val="22"/>
          <w:lang w:val="uz-Cyrl-UZ"/>
        </w:rPr>
        <w:t>murakkab</w:t>
      </w:r>
      <w:r w:rsidR="008876BF" w:rsidRPr="00C93C44">
        <w:rPr>
          <w:sz w:val="22"/>
          <w:szCs w:val="22"/>
          <w:lang w:val="uz-Cyrl-UZ"/>
        </w:rPr>
        <w:t xml:space="preserve"> </w:t>
      </w:r>
      <w:r w:rsidRPr="00C93C44">
        <w:rPr>
          <w:sz w:val="22"/>
          <w:szCs w:val="22"/>
          <w:lang w:val="uz-Cyrl-UZ"/>
        </w:rPr>
        <w:t>muammolar</w:t>
      </w:r>
      <w:r w:rsidR="008876BF" w:rsidRPr="00C93C44">
        <w:rPr>
          <w:sz w:val="22"/>
          <w:szCs w:val="22"/>
          <w:lang w:val="uz-Cyrl-UZ"/>
        </w:rPr>
        <w:t xml:space="preserve"> </w:t>
      </w:r>
      <w:r w:rsidRPr="00C93C44">
        <w:rPr>
          <w:sz w:val="22"/>
          <w:szCs w:val="22"/>
          <w:lang w:val="uz-Cyrl-UZ"/>
        </w:rPr>
        <w:t>deyarli</w:t>
      </w:r>
      <w:r w:rsidR="008876BF" w:rsidRPr="00C93C44">
        <w:rPr>
          <w:sz w:val="22"/>
          <w:szCs w:val="22"/>
          <w:lang w:val="uz-Cyrl-UZ"/>
        </w:rPr>
        <w:t xml:space="preserve"> </w:t>
      </w:r>
      <w:r w:rsidRPr="00C93C44">
        <w:rPr>
          <w:sz w:val="22"/>
          <w:szCs w:val="22"/>
          <w:lang w:val="uz-Cyrl-UZ"/>
        </w:rPr>
        <w:t>uchramaydi</w:t>
      </w:r>
      <w:r w:rsidR="008876BF" w:rsidRPr="00C93C44">
        <w:rPr>
          <w:sz w:val="22"/>
          <w:szCs w:val="22"/>
          <w:lang w:val="uz-Cyrl-UZ"/>
        </w:rPr>
        <w:t xml:space="preserve">. </w:t>
      </w:r>
      <w:r w:rsidRPr="00C93C44">
        <w:rPr>
          <w:sz w:val="22"/>
          <w:szCs w:val="22"/>
          <w:lang w:val="uz-Cyrl-UZ"/>
        </w:rPr>
        <w:t>Urug‘</w:t>
      </w:r>
      <w:r w:rsidR="008876BF" w:rsidRPr="00C93C44">
        <w:rPr>
          <w:sz w:val="22"/>
          <w:szCs w:val="22"/>
          <w:lang w:val="uz-Cyrl-UZ"/>
        </w:rPr>
        <w:t xml:space="preserve"> – </w:t>
      </w:r>
      <w:r w:rsidRPr="00C93C44">
        <w:rPr>
          <w:sz w:val="22"/>
          <w:szCs w:val="22"/>
          <w:lang w:val="uz-Cyrl-UZ"/>
        </w:rPr>
        <w:t>jamoada</w:t>
      </w:r>
      <w:r w:rsidR="008876BF" w:rsidRPr="00C93C44">
        <w:rPr>
          <w:sz w:val="22"/>
          <w:szCs w:val="22"/>
          <w:lang w:val="uz-Cyrl-UZ"/>
        </w:rPr>
        <w:t xml:space="preserve">, </w:t>
      </w:r>
      <w:r w:rsidRPr="00C93C44">
        <w:rPr>
          <w:sz w:val="22"/>
          <w:szCs w:val="22"/>
          <w:lang w:val="uz-Cyrl-UZ"/>
        </w:rPr>
        <w:t>qabilada</w:t>
      </w:r>
      <w:r w:rsidR="008876BF" w:rsidRPr="00C93C44">
        <w:rPr>
          <w:sz w:val="22"/>
          <w:szCs w:val="22"/>
          <w:lang w:val="uz-Cyrl-UZ"/>
        </w:rPr>
        <w:t xml:space="preserve"> </w:t>
      </w:r>
      <w:r w:rsidRPr="00C93C44">
        <w:rPr>
          <w:sz w:val="22"/>
          <w:szCs w:val="22"/>
          <w:lang w:val="uz-Cyrl-UZ"/>
        </w:rPr>
        <w:t>qon</w:t>
      </w:r>
      <w:r w:rsidR="008876BF" w:rsidRPr="00C93C44">
        <w:rPr>
          <w:sz w:val="22"/>
          <w:szCs w:val="22"/>
          <w:lang w:val="uz-Cyrl-UZ"/>
        </w:rPr>
        <w:t xml:space="preserve"> – </w:t>
      </w:r>
      <w:r w:rsidRPr="00C93C44">
        <w:rPr>
          <w:sz w:val="22"/>
          <w:szCs w:val="22"/>
          <w:lang w:val="uz-Cyrl-UZ"/>
        </w:rPr>
        <w:t>qardoshlik</w:t>
      </w:r>
      <w:r w:rsidR="008876BF" w:rsidRPr="00C93C44">
        <w:rPr>
          <w:sz w:val="22"/>
          <w:szCs w:val="22"/>
          <w:lang w:val="uz-Cyrl-UZ"/>
        </w:rPr>
        <w:t xml:space="preserve"> </w:t>
      </w:r>
      <w:r w:rsidRPr="00C93C44">
        <w:rPr>
          <w:sz w:val="22"/>
          <w:szCs w:val="22"/>
          <w:lang w:val="uz-Cyrl-UZ"/>
        </w:rPr>
        <w:t>asosidagi</w:t>
      </w:r>
      <w:r w:rsidR="008876BF" w:rsidRPr="00C93C44">
        <w:rPr>
          <w:sz w:val="22"/>
          <w:szCs w:val="22"/>
          <w:lang w:val="uz-Cyrl-UZ"/>
        </w:rPr>
        <w:t xml:space="preserve"> </w:t>
      </w:r>
      <w:r w:rsidRPr="00C93C44">
        <w:rPr>
          <w:sz w:val="22"/>
          <w:szCs w:val="22"/>
          <w:lang w:val="uz-Cyrl-UZ"/>
        </w:rPr>
        <w:t>etnik</w:t>
      </w:r>
      <w:r w:rsidR="008876BF" w:rsidRPr="00C93C44">
        <w:rPr>
          <w:sz w:val="22"/>
          <w:szCs w:val="22"/>
          <w:lang w:val="uz-Cyrl-UZ"/>
        </w:rPr>
        <w:t xml:space="preserve">, </w:t>
      </w:r>
      <w:r w:rsidRPr="00C93C44">
        <w:rPr>
          <w:sz w:val="22"/>
          <w:szCs w:val="22"/>
          <w:lang w:val="uz-Cyrl-UZ"/>
        </w:rPr>
        <w:t>lisoniy</w:t>
      </w:r>
      <w:r w:rsidR="008876BF" w:rsidRPr="00C93C44">
        <w:rPr>
          <w:sz w:val="22"/>
          <w:szCs w:val="22"/>
          <w:lang w:val="uz-Cyrl-UZ"/>
        </w:rPr>
        <w:t xml:space="preserve">, </w:t>
      </w:r>
      <w:r w:rsidRPr="00C93C44">
        <w:rPr>
          <w:sz w:val="22"/>
          <w:szCs w:val="22"/>
          <w:lang w:val="uz-Cyrl-UZ"/>
        </w:rPr>
        <w:t>madaniy</w:t>
      </w:r>
      <w:r w:rsidR="008876BF" w:rsidRPr="00C93C44">
        <w:rPr>
          <w:sz w:val="22"/>
          <w:szCs w:val="22"/>
          <w:lang w:val="uz-Cyrl-UZ"/>
        </w:rPr>
        <w:t xml:space="preserve"> – </w:t>
      </w:r>
      <w:r w:rsidRPr="00C93C44">
        <w:rPr>
          <w:sz w:val="22"/>
          <w:szCs w:val="22"/>
          <w:lang w:val="uz-Cyrl-UZ"/>
        </w:rPr>
        <w:t>e’tiqodiy</w:t>
      </w:r>
      <w:r w:rsidR="008876BF" w:rsidRPr="00C93C44">
        <w:rPr>
          <w:sz w:val="22"/>
          <w:szCs w:val="22"/>
          <w:lang w:val="uz-Cyrl-UZ"/>
        </w:rPr>
        <w:t xml:space="preserve"> </w:t>
      </w:r>
      <w:r w:rsidRPr="00C93C44">
        <w:rPr>
          <w:sz w:val="22"/>
          <w:szCs w:val="22"/>
          <w:lang w:val="uz-Cyrl-UZ"/>
        </w:rPr>
        <w:t>birlik</w:t>
      </w:r>
      <w:r w:rsidR="008876BF" w:rsidRPr="00C93C44">
        <w:rPr>
          <w:sz w:val="22"/>
          <w:szCs w:val="22"/>
          <w:lang w:val="uz-Cyrl-UZ"/>
        </w:rPr>
        <w:t xml:space="preserve"> </w:t>
      </w:r>
      <w:r w:rsidRPr="00C93C44">
        <w:rPr>
          <w:sz w:val="22"/>
          <w:szCs w:val="22"/>
          <w:lang w:val="uz-Cyrl-UZ"/>
        </w:rPr>
        <w:t>o‘zaro</w:t>
      </w:r>
      <w:r w:rsidR="008876BF" w:rsidRPr="00C93C44">
        <w:rPr>
          <w:sz w:val="22"/>
          <w:szCs w:val="22"/>
          <w:lang w:val="uz-Cyrl-UZ"/>
        </w:rPr>
        <w:t xml:space="preserve"> </w:t>
      </w:r>
      <w:r w:rsidRPr="00C93C44">
        <w:rPr>
          <w:sz w:val="22"/>
          <w:szCs w:val="22"/>
          <w:lang w:val="uz-Cyrl-UZ"/>
        </w:rPr>
        <w:t>mos</w:t>
      </w:r>
      <w:r w:rsidR="008876BF" w:rsidRPr="00C93C44">
        <w:rPr>
          <w:sz w:val="22"/>
          <w:szCs w:val="22"/>
          <w:lang w:val="uz-Cyrl-UZ"/>
        </w:rPr>
        <w:t xml:space="preserve"> </w:t>
      </w:r>
      <w:r w:rsidRPr="00C93C44">
        <w:rPr>
          <w:sz w:val="22"/>
          <w:szCs w:val="22"/>
          <w:lang w:val="uz-Cyrl-UZ"/>
        </w:rPr>
        <w:t>keladi</w:t>
      </w:r>
      <w:r w:rsidR="008876BF" w:rsidRPr="00C93C44">
        <w:rPr>
          <w:sz w:val="22"/>
          <w:szCs w:val="22"/>
          <w:lang w:val="uz-Cyrl-UZ"/>
        </w:rPr>
        <w:t xml:space="preserve">. </w:t>
      </w:r>
      <w:r w:rsidRPr="00C93C44">
        <w:rPr>
          <w:sz w:val="22"/>
          <w:szCs w:val="22"/>
          <w:lang w:val="uz-Cyrl-UZ"/>
        </w:rPr>
        <w:t>Ular</w:t>
      </w:r>
      <w:r w:rsidR="008876BF" w:rsidRPr="00C93C44">
        <w:rPr>
          <w:sz w:val="22"/>
          <w:szCs w:val="22"/>
          <w:lang w:val="uz-Cyrl-UZ"/>
        </w:rPr>
        <w:t xml:space="preserve"> </w:t>
      </w:r>
      <w:r w:rsidRPr="00C93C44">
        <w:rPr>
          <w:sz w:val="22"/>
          <w:szCs w:val="22"/>
          <w:lang w:val="uz-Cyrl-UZ"/>
        </w:rPr>
        <w:t>o‘z</w:t>
      </w:r>
      <w:r w:rsidR="008876BF" w:rsidRPr="00C93C44">
        <w:rPr>
          <w:sz w:val="22"/>
          <w:szCs w:val="22"/>
          <w:lang w:val="uz-Cyrl-UZ"/>
        </w:rPr>
        <w:t xml:space="preserve"> </w:t>
      </w:r>
      <w:r w:rsidRPr="00C93C44">
        <w:rPr>
          <w:sz w:val="22"/>
          <w:szCs w:val="22"/>
          <w:lang w:val="uz-Cyrl-UZ"/>
        </w:rPr>
        <w:t>identligini</w:t>
      </w:r>
      <w:r w:rsidR="008876BF" w:rsidRPr="00C93C44">
        <w:rPr>
          <w:sz w:val="22"/>
          <w:szCs w:val="22"/>
          <w:lang w:val="uz-Cyrl-UZ"/>
        </w:rPr>
        <w:t>(</w:t>
      </w:r>
      <w:r w:rsidRPr="00C93C44">
        <w:rPr>
          <w:sz w:val="22"/>
          <w:szCs w:val="22"/>
          <w:lang w:val="uz-Cyrl-UZ"/>
        </w:rPr>
        <w:t>ayniyatini</w:t>
      </w:r>
      <w:r w:rsidR="008876BF" w:rsidRPr="00C93C44">
        <w:rPr>
          <w:sz w:val="22"/>
          <w:szCs w:val="22"/>
          <w:lang w:val="uz-Cyrl-UZ"/>
        </w:rPr>
        <w:t xml:space="preserve">) </w:t>
      </w:r>
      <w:r w:rsidRPr="00C93C44">
        <w:rPr>
          <w:sz w:val="22"/>
          <w:szCs w:val="22"/>
          <w:lang w:val="uz-Cyrl-UZ"/>
        </w:rPr>
        <w:t>avvalo</w:t>
      </w:r>
      <w:r w:rsidR="008876BF" w:rsidRPr="00C93C44">
        <w:rPr>
          <w:sz w:val="22"/>
          <w:szCs w:val="22"/>
          <w:lang w:val="uz-Cyrl-UZ"/>
        </w:rPr>
        <w:t xml:space="preserve"> </w:t>
      </w:r>
      <w:r w:rsidRPr="00C93C44">
        <w:rPr>
          <w:sz w:val="22"/>
          <w:szCs w:val="22"/>
          <w:lang w:val="uz-Cyrl-UZ"/>
        </w:rPr>
        <w:t>quyidagi</w:t>
      </w:r>
      <w:r w:rsidR="008876BF" w:rsidRPr="00C93C44">
        <w:rPr>
          <w:sz w:val="22"/>
          <w:szCs w:val="22"/>
          <w:lang w:val="uz-Cyrl-UZ"/>
        </w:rPr>
        <w:t xml:space="preserve">  </w:t>
      </w:r>
      <w:r w:rsidRPr="00C93C44">
        <w:rPr>
          <w:sz w:val="22"/>
          <w:szCs w:val="22"/>
          <w:lang w:val="uz-Cyrl-UZ"/>
        </w:rPr>
        <w:t>omillar</w:t>
      </w:r>
      <w:r w:rsidR="008876BF" w:rsidRPr="00C93C44">
        <w:rPr>
          <w:sz w:val="22"/>
          <w:szCs w:val="22"/>
          <w:lang w:val="uz-Cyrl-UZ"/>
        </w:rPr>
        <w:t xml:space="preserve"> – </w:t>
      </w:r>
      <w:r w:rsidRPr="00C93C44">
        <w:rPr>
          <w:sz w:val="22"/>
          <w:szCs w:val="22"/>
          <w:lang w:val="uz-Cyrl-UZ"/>
        </w:rPr>
        <w:t>etnik</w:t>
      </w:r>
      <w:r w:rsidR="008876BF" w:rsidRPr="00C93C44">
        <w:rPr>
          <w:sz w:val="22"/>
          <w:szCs w:val="22"/>
          <w:lang w:val="uz-Cyrl-UZ"/>
        </w:rPr>
        <w:t>(</w:t>
      </w:r>
      <w:r w:rsidRPr="00C93C44">
        <w:rPr>
          <w:sz w:val="22"/>
          <w:szCs w:val="22"/>
          <w:lang w:val="uz-Cyrl-UZ"/>
        </w:rPr>
        <w:t>genetik</w:t>
      </w:r>
      <w:r w:rsidR="008876BF" w:rsidRPr="00C93C44">
        <w:rPr>
          <w:sz w:val="22"/>
          <w:szCs w:val="22"/>
          <w:lang w:val="uz-Cyrl-UZ"/>
        </w:rPr>
        <w:t xml:space="preserve">), </w:t>
      </w:r>
      <w:r w:rsidRPr="00C93C44">
        <w:rPr>
          <w:sz w:val="22"/>
          <w:szCs w:val="22"/>
          <w:lang w:val="uz-Cyrl-UZ"/>
        </w:rPr>
        <w:t>til</w:t>
      </w:r>
      <w:r w:rsidR="008876BF" w:rsidRPr="00C93C44">
        <w:rPr>
          <w:sz w:val="22"/>
          <w:szCs w:val="22"/>
          <w:lang w:val="uz-Cyrl-UZ"/>
        </w:rPr>
        <w:t xml:space="preserve">, </w:t>
      </w:r>
      <w:r w:rsidRPr="00C93C44">
        <w:rPr>
          <w:sz w:val="22"/>
          <w:szCs w:val="22"/>
          <w:lang w:val="uz-Cyrl-UZ"/>
        </w:rPr>
        <w:t>umumiy</w:t>
      </w:r>
      <w:r w:rsidR="008876BF" w:rsidRPr="00C93C44">
        <w:rPr>
          <w:sz w:val="22"/>
          <w:szCs w:val="22"/>
          <w:lang w:val="uz-Cyrl-UZ"/>
        </w:rPr>
        <w:t xml:space="preserve"> </w:t>
      </w:r>
      <w:r w:rsidRPr="00C93C44">
        <w:rPr>
          <w:sz w:val="22"/>
          <w:szCs w:val="22"/>
          <w:lang w:val="uz-Cyrl-UZ"/>
        </w:rPr>
        <w:t>asotirlar</w:t>
      </w:r>
      <w:r w:rsidR="008876BF" w:rsidRPr="00C93C44">
        <w:rPr>
          <w:sz w:val="22"/>
          <w:szCs w:val="22"/>
          <w:lang w:val="uz-Cyrl-UZ"/>
        </w:rPr>
        <w:t xml:space="preserve">, </w:t>
      </w:r>
      <w:r w:rsidRPr="00C93C44">
        <w:rPr>
          <w:sz w:val="22"/>
          <w:szCs w:val="22"/>
          <w:lang w:val="uz-Cyrl-UZ"/>
        </w:rPr>
        <w:t>urf</w:t>
      </w:r>
      <w:r w:rsidR="008876BF" w:rsidRPr="00C93C44">
        <w:rPr>
          <w:sz w:val="22"/>
          <w:szCs w:val="22"/>
          <w:lang w:val="uz-Cyrl-UZ"/>
        </w:rPr>
        <w:t xml:space="preserve"> – </w:t>
      </w:r>
      <w:r w:rsidRPr="00C93C44">
        <w:rPr>
          <w:sz w:val="22"/>
          <w:szCs w:val="22"/>
          <w:lang w:val="uz-Cyrl-UZ"/>
        </w:rPr>
        <w:t>odatlar</w:t>
      </w:r>
      <w:r w:rsidR="008876BF" w:rsidRPr="00C93C44">
        <w:rPr>
          <w:sz w:val="22"/>
          <w:szCs w:val="22"/>
          <w:lang w:val="uz-Cyrl-UZ"/>
        </w:rPr>
        <w:t xml:space="preserve">, </w:t>
      </w:r>
      <w:r w:rsidRPr="00C93C44">
        <w:rPr>
          <w:sz w:val="22"/>
          <w:szCs w:val="22"/>
          <w:lang w:val="uz-Cyrl-UZ"/>
        </w:rPr>
        <w:t>umumiy</w:t>
      </w:r>
      <w:r w:rsidR="008876BF" w:rsidRPr="00C93C44">
        <w:rPr>
          <w:sz w:val="22"/>
          <w:szCs w:val="22"/>
          <w:lang w:val="uz-Cyrl-UZ"/>
        </w:rPr>
        <w:t xml:space="preserve"> </w:t>
      </w:r>
      <w:r w:rsidRPr="00C93C44">
        <w:rPr>
          <w:sz w:val="22"/>
          <w:szCs w:val="22"/>
          <w:lang w:val="uz-Cyrl-UZ"/>
        </w:rPr>
        <w:t>sig‘inish</w:t>
      </w:r>
      <w:r w:rsidR="008876BF" w:rsidRPr="00C93C44">
        <w:rPr>
          <w:sz w:val="22"/>
          <w:szCs w:val="22"/>
          <w:lang w:val="uz-Cyrl-UZ"/>
        </w:rPr>
        <w:t xml:space="preserve"> </w:t>
      </w:r>
      <w:r w:rsidRPr="00C93C44">
        <w:rPr>
          <w:sz w:val="22"/>
          <w:szCs w:val="22"/>
          <w:lang w:val="uz-Cyrl-UZ"/>
        </w:rPr>
        <w:t>predmetlari</w:t>
      </w:r>
      <w:r w:rsidR="008876BF" w:rsidRPr="00C93C44">
        <w:rPr>
          <w:sz w:val="22"/>
          <w:szCs w:val="22"/>
          <w:lang w:val="uz-Cyrl-UZ"/>
        </w:rPr>
        <w:t xml:space="preserve"> </w:t>
      </w:r>
      <w:r w:rsidRPr="00C93C44">
        <w:rPr>
          <w:sz w:val="22"/>
          <w:szCs w:val="22"/>
          <w:lang w:val="uz-Cyrl-UZ"/>
        </w:rPr>
        <w:t>va</w:t>
      </w:r>
      <w:r w:rsidR="008876BF" w:rsidRPr="00C93C44">
        <w:rPr>
          <w:sz w:val="22"/>
          <w:szCs w:val="22"/>
          <w:lang w:val="uz-Cyrl-UZ"/>
        </w:rPr>
        <w:t xml:space="preserve"> </w:t>
      </w:r>
      <w:r w:rsidRPr="00C93C44">
        <w:rPr>
          <w:sz w:val="22"/>
          <w:szCs w:val="22"/>
          <w:lang w:val="uz-Cyrl-UZ"/>
        </w:rPr>
        <w:t>marosimlari</w:t>
      </w:r>
      <w:r w:rsidR="008876BF" w:rsidRPr="00C93C44">
        <w:rPr>
          <w:sz w:val="22"/>
          <w:szCs w:val="22"/>
          <w:lang w:val="uz-Cyrl-UZ"/>
        </w:rPr>
        <w:t xml:space="preserve"> </w:t>
      </w:r>
      <w:r w:rsidRPr="00C93C44">
        <w:rPr>
          <w:sz w:val="22"/>
          <w:szCs w:val="22"/>
          <w:lang w:val="uz-Cyrl-UZ"/>
        </w:rPr>
        <w:t>asosida</w:t>
      </w:r>
      <w:r w:rsidR="008876BF" w:rsidRPr="00C93C44">
        <w:rPr>
          <w:sz w:val="22"/>
          <w:szCs w:val="22"/>
          <w:lang w:val="uz-Cyrl-UZ"/>
        </w:rPr>
        <w:t xml:space="preserve"> </w:t>
      </w:r>
      <w:r w:rsidRPr="00C93C44">
        <w:rPr>
          <w:sz w:val="22"/>
          <w:szCs w:val="22"/>
          <w:lang w:val="uz-Cyrl-UZ"/>
        </w:rPr>
        <w:t>aniqlaydilar</w:t>
      </w:r>
      <w:r w:rsidR="008876BF" w:rsidRPr="00C93C44">
        <w:rPr>
          <w:sz w:val="22"/>
          <w:szCs w:val="22"/>
          <w:lang w:val="uz-Cyrl-UZ"/>
        </w:rPr>
        <w:t>..</w:t>
      </w:r>
    </w:p>
    <w:p w:rsidR="008876BF" w:rsidRPr="00C93C44" w:rsidRDefault="0080310E" w:rsidP="00437362">
      <w:pPr>
        <w:shd w:val="clear" w:color="auto" w:fill="FFFFFF"/>
        <w:tabs>
          <w:tab w:val="left" w:pos="240"/>
          <w:tab w:val="left" w:pos="2640"/>
        </w:tabs>
        <w:spacing w:line="276" w:lineRule="auto"/>
        <w:ind w:right="317" w:firstLine="540"/>
        <w:rPr>
          <w:sz w:val="22"/>
          <w:szCs w:val="22"/>
          <w:lang w:val="uz-Cyrl-UZ"/>
        </w:rPr>
      </w:pPr>
      <w:r w:rsidRPr="00C93C44">
        <w:rPr>
          <w:sz w:val="22"/>
          <w:szCs w:val="22"/>
          <w:lang w:val="uz-Cyrl-UZ"/>
        </w:rPr>
        <w:t>Biroq</w:t>
      </w:r>
      <w:r w:rsidR="008876BF" w:rsidRPr="00C93C44">
        <w:rPr>
          <w:sz w:val="22"/>
          <w:szCs w:val="22"/>
          <w:lang w:val="uz-Cyrl-UZ"/>
        </w:rPr>
        <w:t xml:space="preserve"> </w:t>
      </w:r>
      <w:r w:rsidRPr="00C93C44">
        <w:rPr>
          <w:sz w:val="22"/>
          <w:szCs w:val="22"/>
          <w:lang w:val="uz-Cyrl-UZ"/>
        </w:rPr>
        <w:t>dunyo</w:t>
      </w:r>
      <w:r w:rsidR="008876BF" w:rsidRPr="00C93C44">
        <w:rPr>
          <w:sz w:val="22"/>
          <w:szCs w:val="22"/>
          <w:lang w:val="uz-Cyrl-UZ"/>
        </w:rPr>
        <w:t xml:space="preserve"> </w:t>
      </w:r>
      <w:r w:rsidRPr="00C93C44">
        <w:rPr>
          <w:sz w:val="22"/>
          <w:szCs w:val="22"/>
          <w:lang w:val="uz-Cyrl-UZ"/>
        </w:rPr>
        <w:t>dinlari</w:t>
      </w:r>
      <w:r w:rsidR="008876BF" w:rsidRPr="00C93C44">
        <w:rPr>
          <w:sz w:val="22"/>
          <w:szCs w:val="22"/>
          <w:lang w:val="uz-Cyrl-UZ"/>
        </w:rPr>
        <w:t xml:space="preserve"> </w:t>
      </w:r>
      <w:r w:rsidRPr="00C93C44">
        <w:rPr>
          <w:sz w:val="22"/>
          <w:szCs w:val="22"/>
          <w:lang w:val="uz-Cyrl-UZ"/>
        </w:rPr>
        <w:t>paydo</w:t>
      </w:r>
      <w:r w:rsidR="008876BF" w:rsidRPr="00C93C44">
        <w:rPr>
          <w:sz w:val="22"/>
          <w:szCs w:val="22"/>
          <w:lang w:val="uz-Cyrl-UZ"/>
        </w:rPr>
        <w:t xml:space="preserve"> </w:t>
      </w:r>
      <w:r w:rsidRPr="00C93C44">
        <w:rPr>
          <w:sz w:val="22"/>
          <w:szCs w:val="22"/>
          <w:lang w:val="uz-Cyrl-UZ"/>
        </w:rPr>
        <w:t>bo‘lganidan</w:t>
      </w:r>
      <w:r w:rsidR="008876BF" w:rsidRPr="00C93C44">
        <w:rPr>
          <w:sz w:val="22"/>
          <w:szCs w:val="22"/>
          <w:lang w:val="uz-Cyrl-UZ"/>
        </w:rPr>
        <w:t xml:space="preserve"> </w:t>
      </w:r>
      <w:r w:rsidRPr="00C93C44">
        <w:rPr>
          <w:sz w:val="22"/>
          <w:szCs w:val="22"/>
          <w:lang w:val="uz-Cyrl-UZ"/>
        </w:rPr>
        <w:t>keyin</w:t>
      </w:r>
      <w:r w:rsidR="008876BF" w:rsidRPr="00C93C44">
        <w:rPr>
          <w:sz w:val="22"/>
          <w:szCs w:val="22"/>
          <w:lang w:val="uz-Cyrl-UZ"/>
        </w:rPr>
        <w:t xml:space="preserve"> </w:t>
      </w:r>
      <w:r w:rsidRPr="00C93C44">
        <w:rPr>
          <w:sz w:val="22"/>
          <w:szCs w:val="22"/>
          <w:lang w:val="uz-Cyrl-UZ"/>
        </w:rPr>
        <w:t>masala</w:t>
      </w:r>
      <w:r w:rsidR="008876BF" w:rsidRPr="00C93C44">
        <w:rPr>
          <w:sz w:val="22"/>
          <w:szCs w:val="22"/>
          <w:lang w:val="uz-Cyrl-UZ"/>
        </w:rPr>
        <w:t xml:space="preserve"> </w:t>
      </w:r>
      <w:r w:rsidRPr="00C93C44">
        <w:rPr>
          <w:sz w:val="22"/>
          <w:szCs w:val="22"/>
          <w:lang w:val="uz-Cyrl-UZ"/>
        </w:rPr>
        <w:t>biroz</w:t>
      </w:r>
      <w:r w:rsidR="008876BF" w:rsidRPr="00C93C44">
        <w:rPr>
          <w:sz w:val="22"/>
          <w:szCs w:val="22"/>
          <w:lang w:val="uz-Cyrl-UZ"/>
        </w:rPr>
        <w:t xml:space="preserve"> </w:t>
      </w:r>
      <w:r w:rsidRPr="00C93C44">
        <w:rPr>
          <w:sz w:val="22"/>
          <w:szCs w:val="22"/>
          <w:lang w:val="uz-Cyrl-UZ"/>
        </w:rPr>
        <w:t>qiyinlashdi</w:t>
      </w:r>
      <w:r w:rsidR="008876BF" w:rsidRPr="00C93C44">
        <w:rPr>
          <w:sz w:val="22"/>
          <w:szCs w:val="22"/>
          <w:lang w:val="uz-Cyrl-UZ"/>
        </w:rPr>
        <w:t xml:space="preserve">. </w:t>
      </w:r>
      <w:r w:rsidRPr="00C93C44">
        <w:rPr>
          <w:sz w:val="22"/>
          <w:szCs w:val="22"/>
          <w:lang w:val="uz-Cyrl-UZ"/>
        </w:rPr>
        <w:t>CHunki</w:t>
      </w:r>
      <w:r w:rsidR="008876BF" w:rsidRPr="00C93C44">
        <w:rPr>
          <w:sz w:val="22"/>
          <w:szCs w:val="22"/>
          <w:lang w:val="uz-Cyrl-UZ"/>
        </w:rPr>
        <w:t xml:space="preserve"> </w:t>
      </w:r>
      <w:r w:rsidRPr="00C93C44">
        <w:rPr>
          <w:sz w:val="22"/>
          <w:szCs w:val="22"/>
          <w:lang w:val="uz-Cyrl-UZ"/>
        </w:rPr>
        <w:t>etnik</w:t>
      </w:r>
      <w:r w:rsidR="008876BF" w:rsidRPr="00C93C44">
        <w:rPr>
          <w:sz w:val="22"/>
          <w:szCs w:val="22"/>
          <w:lang w:val="uz-Cyrl-UZ"/>
        </w:rPr>
        <w:t xml:space="preserve"> </w:t>
      </w:r>
      <w:r w:rsidRPr="00C93C44">
        <w:rPr>
          <w:sz w:val="22"/>
          <w:szCs w:val="22"/>
          <w:lang w:val="uz-Cyrl-UZ"/>
        </w:rPr>
        <w:t>ong</w:t>
      </w:r>
      <w:r w:rsidR="008876BF" w:rsidRPr="00C93C44">
        <w:rPr>
          <w:sz w:val="22"/>
          <w:szCs w:val="22"/>
          <w:lang w:val="uz-Cyrl-UZ"/>
        </w:rPr>
        <w:t>(</w:t>
      </w:r>
      <w:r w:rsidRPr="00C93C44">
        <w:rPr>
          <w:sz w:val="22"/>
          <w:szCs w:val="22"/>
          <w:lang w:val="uz-Cyrl-UZ"/>
        </w:rPr>
        <w:t>qon</w:t>
      </w:r>
      <w:r w:rsidR="008876BF" w:rsidRPr="00C93C44">
        <w:rPr>
          <w:sz w:val="22"/>
          <w:szCs w:val="22"/>
          <w:lang w:val="uz-Cyrl-UZ"/>
        </w:rPr>
        <w:t xml:space="preserve"> – </w:t>
      </w:r>
      <w:r w:rsidRPr="00C93C44">
        <w:rPr>
          <w:sz w:val="22"/>
          <w:szCs w:val="22"/>
          <w:lang w:val="uz-Cyrl-UZ"/>
        </w:rPr>
        <w:t>qardoshlik</w:t>
      </w:r>
      <w:r w:rsidR="008876BF" w:rsidRPr="00C93C44">
        <w:rPr>
          <w:sz w:val="22"/>
          <w:szCs w:val="22"/>
          <w:lang w:val="uz-Cyrl-UZ"/>
        </w:rPr>
        <w:t xml:space="preserve"> </w:t>
      </w:r>
      <w:r w:rsidRPr="00C93C44">
        <w:rPr>
          <w:sz w:val="22"/>
          <w:szCs w:val="22"/>
          <w:lang w:val="uz-Cyrl-UZ"/>
        </w:rPr>
        <w:t>ayniyati</w:t>
      </w:r>
      <w:r w:rsidR="008876BF" w:rsidRPr="00C93C44">
        <w:rPr>
          <w:sz w:val="22"/>
          <w:szCs w:val="22"/>
          <w:lang w:val="uz-Cyrl-UZ"/>
        </w:rPr>
        <w:t xml:space="preserve">) </w:t>
      </w:r>
      <w:r w:rsidRPr="00C93C44">
        <w:rPr>
          <w:sz w:val="22"/>
          <w:szCs w:val="22"/>
          <w:lang w:val="uz-Cyrl-UZ"/>
        </w:rPr>
        <w:t>va</w:t>
      </w:r>
      <w:r w:rsidR="008876BF" w:rsidRPr="00C93C44">
        <w:rPr>
          <w:sz w:val="22"/>
          <w:szCs w:val="22"/>
          <w:lang w:val="uz-Cyrl-UZ"/>
        </w:rPr>
        <w:t xml:space="preserve"> </w:t>
      </w:r>
      <w:r w:rsidRPr="00C93C44">
        <w:rPr>
          <w:sz w:val="22"/>
          <w:szCs w:val="22"/>
          <w:lang w:val="uz-Cyrl-UZ"/>
        </w:rPr>
        <w:t>diniy</w:t>
      </w:r>
      <w:r w:rsidR="008876BF" w:rsidRPr="00C93C44">
        <w:rPr>
          <w:sz w:val="22"/>
          <w:szCs w:val="22"/>
          <w:lang w:val="uz-Cyrl-UZ"/>
        </w:rPr>
        <w:t xml:space="preserve"> </w:t>
      </w:r>
      <w:r w:rsidRPr="00C93C44">
        <w:rPr>
          <w:sz w:val="22"/>
          <w:szCs w:val="22"/>
          <w:lang w:val="uz-Cyrl-UZ"/>
        </w:rPr>
        <w:t>ong</w:t>
      </w:r>
      <w:r w:rsidR="008876BF" w:rsidRPr="00C93C44">
        <w:rPr>
          <w:sz w:val="22"/>
          <w:szCs w:val="22"/>
          <w:lang w:val="uz-Cyrl-UZ"/>
        </w:rPr>
        <w:t xml:space="preserve"> </w:t>
      </w:r>
      <w:r w:rsidRPr="00C93C44">
        <w:rPr>
          <w:sz w:val="22"/>
          <w:szCs w:val="22"/>
          <w:lang w:val="uz-Cyrl-UZ"/>
        </w:rPr>
        <w:t>o‘rtasida</w:t>
      </w:r>
      <w:r w:rsidR="008876BF" w:rsidRPr="00C93C44">
        <w:rPr>
          <w:sz w:val="22"/>
          <w:szCs w:val="22"/>
          <w:lang w:val="uz-Cyrl-UZ"/>
        </w:rPr>
        <w:t xml:space="preserve"> </w:t>
      </w:r>
      <w:r w:rsidRPr="00C93C44">
        <w:rPr>
          <w:sz w:val="22"/>
          <w:szCs w:val="22"/>
          <w:lang w:val="uz-Cyrl-UZ"/>
        </w:rPr>
        <w:t>farq</w:t>
      </w:r>
      <w:r w:rsidR="008876BF" w:rsidRPr="00C93C44">
        <w:rPr>
          <w:sz w:val="22"/>
          <w:szCs w:val="22"/>
          <w:lang w:val="uz-Cyrl-UZ"/>
        </w:rPr>
        <w:t xml:space="preserve"> </w:t>
      </w:r>
      <w:r w:rsidRPr="00C93C44">
        <w:rPr>
          <w:sz w:val="22"/>
          <w:szCs w:val="22"/>
          <w:lang w:val="uz-Cyrl-UZ"/>
        </w:rPr>
        <w:t>vujudga</w:t>
      </w:r>
      <w:r w:rsidR="008876BF" w:rsidRPr="00C93C44">
        <w:rPr>
          <w:sz w:val="22"/>
          <w:szCs w:val="22"/>
          <w:lang w:val="uz-Cyrl-UZ"/>
        </w:rPr>
        <w:t xml:space="preserve"> </w:t>
      </w:r>
      <w:r w:rsidRPr="00C93C44">
        <w:rPr>
          <w:sz w:val="22"/>
          <w:szCs w:val="22"/>
          <w:lang w:val="uz-Cyrl-UZ"/>
        </w:rPr>
        <w:t>keldi</w:t>
      </w:r>
      <w:r w:rsidR="008876BF" w:rsidRPr="00C93C44">
        <w:rPr>
          <w:sz w:val="22"/>
          <w:szCs w:val="22"/>
          <w:lang w:val="uz-Cyrl-UZ"/>
        </w:rPr>
        <w:t>: “</w:t>
      </w:r>
      <w:r w:rsidRPr="00C93C44">
        <w:rPr>
          <w:sz w:val="22"/>
          <w:szCs w:val="22"/>
          <w:lang w:val="uz-Cyrl-UZ"/>
        </w:rPr>
        <w:t>Biz</w:t>
      </w:r>
      <w:r w:rsidR="008876BF" w:rsidRPr="00C93C44">
        <w:rPr>
          <w:sz w:val="22"/>
          <w:szCs w:val="22"/>
          <w:lang w:val="uz-Cyrl-UZ"/>
        </w:rPr>
        <w:t xml:space="preserve"> </w:t>
      </w:r>
      <w:r w:rsidRPr="00C93C44">
        <w:rPr>
          <w:sz w:val="22"/>
          <w:szCs w:val="22"/>
          <w:lang w:val="uz-Cyrl-UZ"/>
        </w:rPr>
        <w:t>turkiylar</w:t>
      </w:r>
      <w:r w:rsidR="008876BF" w:rsidRPr="00C93C44">
        <w:rPr>
          <w:sz w:val="22"/>
          <w:szCs w:val="22"/>
          <w:lang w:val="uz-Cyrl-UZ"/>
        </w:rPr>
        <w:t xml:space="preserve"> </w:t>
      </w:r>
      <w:r w:rsidRPr="00C93C44">
        <w:rPr>
          <w:sz w:val="22"/>
          <w:szCs w:val="22"/>
          <w:lang w:val="uz-Cyrl-UZ"/>
        </w:rPr>
        <w:t>va</w:t>
      </w:r>
      <w:r w:rsidR="008876BF" w:rsidRPr="00C93C44">
        <w:rPr>
          <w:sz w:val="22"/>
          <w:szCs w:val="22"/>
          <w:lang w:val="uz-Cyrl-UZ"/>
        </w:rPr>
        <w:t xml:space="preserve"> </w:t>
      </w:r>
      <w:r w:rsidRPr="00C93C44">
        <w:rPr>
          <w:sz w:val="22"/>
          <w:szCs w:val="22"/>
          <w:lang w:val="uz-Cyrl-UZ"/>
        </w:rPr>
        <w:t>musulmonmiz</w:t>
      </w:r>
      <w:r w:rsidR="008876BF" w:rsidRPr="00C93C44">
        <w:rPr>
          <w:sz w:val="22"/>
          <w:szCs w:val="22"/>
          <w:lang w:val="uz-Cyrl-UZ"/>
        </w:rPr>
        <w:t xml:space="preserve">, </w:t>
      </w:r>
      <w:r w:rsidRPr="00C93C44">
        <w:rPr>
          <w:sz w:val="22"/>
          <w:szCs w:val="22"/>
          <w:lang w:val="uz-Cyrl-UZ"/>
        </w:rPr>
        <w:t>ular</w:t>
      </w:r>
      <w:r w:rsidR="008876BF" w:rsidRPr="00C93C44">
        <w:rPr>
          <w:sz w:val="22"/>
          <w:szCs w:val="22"/>
          <w:lang w:val="uz-Cyrl-UZ"/>
        </w:rPr>
        <w:t xml:space="preserve"> </w:t>
      </w:r>
      <w:r w:rsidRPr="00C93C44">
        <w:rPr>
          <w:sz w:val="22"/>
          <w:szCs w:val="22"/>
          <w:lang w:val="uz-Cyrl-UZ"/>
        </w:rPr>
        <w:t>esa</w:t>
      </w:r>
      <w:r w:rsidR="008876BF" w:rsidRPr="00C93C44">
        <w:rPr>
          <w:sz w:val="22"/>
          <w:szCs w:val="22"/>
          <w:lang w:val="uz-Cyrl-UZ"/>
        </w:rPr>
        <w:t xml:space="preserve"> </w:t>
      </w:r>
      <w:r w:rsidRPr="00C93C44">
        <w:rPr>
          <w:sz w:val="22"/>
          <w:szCs w:val="22"/>
          <w:lang w:val="uz-Cyrl-UZ"/>
        </w:rPr>
        <w:t>musulmon</w:t>
      </w:r>
      <w:r w:rsidR="008876BF" w:rsidRPr="00C93C44">
        <w:rPr>
          <w:sz w:val="22"/>
          <w:szCs w:val="22"/>
          <w:lang w:val="uz-Cyrl-UZ"/>
        </w:rPr>
        <w:t xml:space="preserve"> </w:t>
      </w:r>
      <w:r w:rsidRPr="00C93C44">
        <w:rPr>
          <w:sz w:val="22"/>
          <w:szCs w:val="22"/>
          <w:lang w:val="uz-Cyrl-UZ"/>
        </w:rPr>
        <w:t>bo‘lsada</w:t>
      </w:r>
      <w:r w:rsidR="008876BF" w:rsidRPr="00C93C44">
        <w:rPr>
          <w:sz w:val="22"/>
          <w:szCs w:val="22"/>
          <w:lang w:val="uz-Cyrl-UZ"/>
        </w:rPr>
        <w:t xml:space="preserve">, </w:t>
      </w:r>
      <w:r w:rsidRPr="00C93C44">
        <w:rPr>
          <w:sz w:val="22"/>
          <w:szCs w:val="22"/>
          <w:lang w:val="uz-Cyrl-UZ"/>
        </w:rPr>
        <w:t>eroniylardir</w:t>
      </w:r>
      <w:r w:rsidR="008876BF" w:rsidRPr="00C93C44">
        <w:rPr>
          <w:sz w:val="22"/>
          <w:szCs w:val="22"/>
          <w:lang w:val="uz-Cyrl-UZ"/>
        </w:rPr>
        <w:t xml:space="preserve">, </w:t>
      </w:r>
      <w:r w:rsidRPr="00C93C44">
        <w:rPr>
          <w:sz w:val="22"/>
          <w:szCs w:val="22"/>
          <w:lang w:val="uz-Cyrl-UZ"/>
        </w:rPr>
        <w:t>yoki</w:t>
      </w:r>
      <w:r w:rsidR="008876BF" w:rsidRPr="00C93C44">
        <w:rPr>
          <w:sz w:val="22"/>
          <w:szCs w:val="22"/>
          <w:lang w:val="uz-Cyrl-UZ"/>
        </w:rPr>
        <w:t xml:space="preserve">  </w:t>
      </w:r>
      <w:r w:rsidRPr="00C93C44">
        <w:rPr>
          <w:sz w:val="22"/>
          <w:szCs w:val="22"/>
          <w:lang w:val="uz-Cyrl-UZ"/>
        </w:rPr>
        <w:t>arablardir</w:t>
      </w:r>
      <w:r w:rsidR="008876BF" w:rsidRPr="00C93C44">
        <w:rPr>
          <w:sz w:val="22"/>
          <w:szCs w:val="22"/>
          <w:lang w:val="uz-Cyrl-UZ"/>
        </w:rPr>
        <w:t xml:space="preserve">” </w:t>
      </w:r>
      <w:r w:rsidRPr="00C93C44">
        <w:rPr>
          <w:sz w:val="22"/>
          <w:szCs w:val="22"/>
          <w:lang w:val="uz-Cyrl-UZ"/>
        </w:rPr>
        <w:t>qabilida</w:t>
      </w:r>
      <w:r w:rsidR="008876BF" w:rsidRPr="00C93C44">
        <w:rPr>
          <w:sz w:val="22"/>
          <w:szCs w:val="22"/>
          <w:lang w:val="uz-Cyrl-UZ"/>
        </w:rPr>
        <w:t xml:space="preserve">. </w:t>
      </w:r>
      <w:r w:rsidRPr="00C93C44">
        <w:rPr>
          <w:sz w:val="22"/>
          <w:szCs w:val="22"/>
          <w:lang w:val="uz-Cyrl-UZ"/>
        </w:rPr>
        <w:t>E’tiqodiy</w:t>
      </w:r>
      <w:r w:rsidR="008876BF" w:rsidRPr="00C93C44">
        <w:rPr>
          <w:sz w:val="22"/>
          <w:szCs w:val="22"/>
          <w:lang w:val="uz-Cyrl-UZ"/>
        </w:rPr>
        <w:t xml:space="preserve"> </w:t>
      </w:r>
      <w:r w:rsidRPr="00C93C44">
        <w:rPr>
          <w:sz w:val="22"/>
          <w:szCs w:val="22"/>
          <w:lang w:val="uz-Cyrl-UZ"/>
        </w:rPr>
        <w:t>mazhablar</w:t>
      </w:r>
      <w:r w:rsidR="008876BF" w:rsidRPr="00C93C44">
        <w:rPr>
          <w:sz w:val="22"/>
          <w:szCs w:val="22"/>
          <w:lang w:val="uz-Cyrl-UZ"/>
        </w:rPr>
        <w:t xml:space="preserve"> </w:t>
      </w:r>
      <w:r w:rsidRPr="00C93C44">
        <w:rPr>
          <w:sz w:val="22"/>
          <w:szCs w:val="22"/>
          <w:lang w:val="uz-Cyrl-UZ"/>
        </w:rPr>
        <w:t>paydo</w:t>
      </w:r>
      <w:r w:rsidR="008876BF" w:rsidRPr="00C93C44">
        <w:rPr>
          <w:sz w:val="22"/>
          <w:szCs w:val="22"/>
          <w:lang w:val="uz-Cyrl-UZ"/>
        </w:rPr>
        <w:t xml:space="preserve"> </w:t>
      </w:r>
      <w:r w:rsidRPr="00C93C44">
        <w:rPr>
          <w:sz w:val="22"/>
          <w:szCs w:val="22"/>
          <w:lang w:val="uz-Cyrl-UZ"/>
        </w:rPr>
        <w:t>bo‘lishi</w:t>
      </w:r>
      <w:r w:rsidR="008876BF" w:rsidRPr="00C93C44">
        <w:rPr>
          <w:sz w:val="22"/>
          <w:szCs w:val="22"/>
          <w:lang w:val="uz-Cyrl-UZ"/>
        </w:rPr>
        <w:t xml:space="preserve"> </w:t>
      </w:r>
      <w:r w:rsidRPr="00C93C44">
        <w:rPr>
          <w:sz w:val="22"/>
          <w:szCs w:val="22"/>
          <w:lang w:val="uz-Cyrl-UZ"/>
        </w:rPr>
        <w:t>diniy</w:t>
      </w:r>
      <w:r w:rsidR="008876BF" w:rsidRPr="00C93C44">
        <w:rPr>
          <w:sz w:val="22"/>
          <w:szCs w:val="22"/>
          <w:lang w:val="uz-Cyrl-UZ"/>
        </w:rPr>
        <w:t xml:space="preserve"> </w:t>
      </w:r>
      <w:r w:rsidRPr="00C93C44">
        <w:rPr>
          <w:sz w:val="22"/>
          <w:szCs w:val="22"/>
          <w:lang w:val="uz-Cyrl-UZ"/>
        </w:rPr>
        <w:t>ayniyatni</w:t>
      </w:r>
      <w:r w:rsidR="008876BF" w:rsidRPr="00C93C44">
        <w:rPr>
          <w:sz w:val="22"/>
          <w:szCs w:val="22"/>
          <w:lang w:val="uz-Cyrl-UZ"/>
        </w:rPr>
        <w:t xml:space="preserve">  </w:t>
      </w:r>
      <w:r w:rsidRPr="00C93C44">
        <w:rPr>
          <w:sz w:val="22"/>
          <w:szCs w:val="22"/>
          <w:lang w:val="uz-Cyrl-UZ"/>
        </w:rPr>
        <w:t>ham</w:t>
      </w:r>
      <w:r w:rsidR="008876BF" w:rsidRPr="00C93C44">
        <w:rPr>
          <w:sz w:val="22"/>
          <w:szCs w:val="22"/>
          <w:lang w:val="uz-Cyrl-UZ"/>
        </w:rPr>
        <w:t xml:space="preserve"> </w:t>
      </w:r>
      <w:r w:rsidRPr="00C93C44">
        <w:rPr>
          <w:sz w:val="22"/>
          <w:szCs w:val="22"/>
          <w:lang w:val="uz-Cyrl-UZ"/>
        </w:rPr>
        <w:t>chigallashtirdi</w:t>
      </w:r>
      <w:r w:rsidR="008876BF" w:rsidRPr="00C93C44">
        <w:rPr>
          <w:sz w:val="22"/>
          <w:szCs w:val="22"/>
          <w:lang w:val="uz-Cyrl-UZ"/>
        </w:rPr>
        <w:t>. “</w:t>
      </w:r>
      <w:r w:rsidRPr="00C93C44">
        <w:rPr>
          <w:sz w:val="22"/>
          <w:szCs w:val="22"/>
          <w:lang w:val="uz-Cyrl-UZ"/>
        </w:rPr>
        <w:t>Ular</w:t>
      </w:r>
      <w:r w:rsidR="008876BF" w:rsidRPr="00C93C44">
        <w:rPr>
          <w:sz w:val="22"/>
          <w:szCs w:val="22"/>
          <w:lang w:val="uz-Cyrl-UZ"/>
        </w:rPr>
        <w:t xml:space="preserve"> </w:t>
      </w:r>
      <w:r w:rsidRPr="00C93C44">
        <w:rPr>
          <w:sz w:val="22"/>
          <w:szCs w:val="22"/>
          <w:lang w:val="uz-Cyrl-UZ"/>
        </w:rPr>
        <w:t>shiaviy</w:t>
      </w:r>
      <w:r w:rsidR="008876BF" w:rsidRPr="00C93C44">
        <w:rPr>
          <w:sz w:val="22"/>
          <w:szCs w:val="22"/>
          <w:lang w:val="uz-Cyrl-UZ"/>
        </w:rPr>
        <w:t xml:space="preserve">, </w:t>
      </w:r>
      <w:r w:rsidRPr="00C93C44">
        <w:rPr>
          <w:sz w:val="22"/>
          <w:szCs w:val="22"/>
          <w:lang w:val="uz-Cyrl-UZ"/>
        </w:rPr>
        <w:t>biz</w:t>
      </w:r>
      <w:r w:rsidR="008876BF" w:rsidRPr="00C93C44">
        <w:rPr>
          <w:sz w:val="22"/>
          <w:szCs w:val="22"/>
          <w:lang w:val="uz-Cyrl-UZ"/>
        </w:rPr>
        <w:t xml:space="preserve"> </w:t>
      </w:r>
      <w:r w:rsidRPr="00C93C44">
        <w:rPr>
          <w:sz w:val="22"/>
          <w:szCs w:val="22"/>
          <w:lang w:val="uz-Cyrl-UZ"/>
        </w:rPr>
        <w:t>sun’iymiz</w:t>
      </w:r>
      <w:r w:rsidR="008876BF" w:rsidRPr="00C93C44">
        <w:rPr>
          <w:sz w:val="22"/>
          <w:szCs w:val="22"/>
          <w:lang w:val="uz-Cyrl-UZ"/>
        </w:rPr>
        <w:t xml:space="preserve">”, </w:t>
      </w:r>
      <w:r w:rsidRPr="00C93C44">
        <w:rPr>
          <w:sz w:val="22"/>
          <w:szCs w:val="22"/>
          <w:lang w:val="uz-Cyrl-UZ"/>
        </w:rPr>
        <w:t>degan</w:t>
      </w:r>
      <w:r w:rsidR="008876BF" w:rsidRPr="00C93C44">
        <w:rPr>
          <w:sz w:val="22"/>
          <w:szCs w:val="22"/>
          <w:lang w:val="uz-Cyrl-UZ"/>
        </w:rPr>
        <w:t xml:space="preserve"> </w:t>
      </w:r>
      <w:r w:rsidRPr="00C93C44">
        <w:rPr>
          <w:sz w:val="22"/>
          <w:szCs w:val="22"/>
          <w:lang w:val="uz-Cyrl-UZ"/>
        </w:rPr>
        <w:t>o‘zlikni</w:t>
      </w:r>
      <w:r w:rsidR="008876BF" w:rsidRPr="00C93C44">
        <w:rPr>
          <w:sz w:val="22"/>
          <w:szCs w:val="22"/>
          <w:lang w:val="uz-Cyrl-UZ"/>
        </w:rPr>
        <w:t xml:space="preserve"> </w:t>
      </w:r>
      <w:r w:rsidRPr="00C93C44">
        <w:rPr>
          <w:sz w:val="22"/>
          <w:szCs w:val="22"/>
          <w:lang w:val="uz-Cyrl-UZ"/>
        </w:rPr>
        <w:t>anglashning</w:t>
      </w:r>
      <w:r w:rsidR="008876BF" w:rsidRPr="00C93C44">
        <w:rPr>
          <w:sz w:val="22"/>
          <w:szCs w:val="22"/>
          <w:lang w:val="uz-Cyrl-UZ"/>
        </w:rPr>
        <w:t xml:space="preserve">  </w:t>
      </w:r>
      <w:r w:rsidRPr="00C93C44">
        <w:rPr>
          <w:sz w:val="22"/>
          <w:szCs w:val="22"/>
          <w:lang w:val="uz-Cyrl-UZ"/>
        </w:rPr>
        <w:t>diniy</w:t>
      </w:r>
      <w:r w:rsidR="008876BF" w:rsidRPr="00C93C44">
        <w:rPr>
          <w:sz w:val="22"/>
          <w:szCs w:val="22"/>
          <w:lang w:val="uz-Cyrl-UZ"/>
        </w:rPr>
        <w:t xml:space="preserve"> </w:t>
      </w:r>
      <w:r w:rsidRPr="00C93C44">
        <w:rPr>
          <w:sz w:val="22"/>
          <w:szCs w:val="22"/>
          <w:lang w:val="uz-Cyrl-UZ"/>
        </w:rPr>
        <w:t>shakllari</w:t>
      </w:r>
      <w:r w:rsidR="008876BF" w:rsidRPr="00C93C44">
        <w:rPr>
          <w:sz w:val="22"/>
          <w:szCs w:val="22"/>
          <w:lang w:val="uz-Cyrl-UZ"/>
        </w:rPr>
        <w:t xml:space="preserve"> </w:t>
      </w:r>
      <w:r w:rsidRPr="00C93C44">
        <w:rPr>
          <w:sz w:val="22"/>
          <w:szCs w:val="22"/>
          <w:lang w:val="uz-Cyrl-UZ"/>
        </w:rPr>
        <w:t>paydo</w:t>
      </w:r>
      <w:r w:rsidR="008876BF" w:rsidRPr="00C93C44">
        <w:rPr>
          <w:sz w:val="22"/>
          <w:szCs w:val="22"/>
          <w:lang w:val="uz-Cyrl-UZ"/>
        </w:rPr>
        <w:t xml:space="preserve"> </w:t>
      </w:r>
      <w:r w:rsidRPr="00C93C44">
        <w:rPr>
          <w:sz w:val="22"/>
          <w:szCs w:val="22"/>
          <w:lang w:val="uz-Cyrl-UZ"/>
        </w:rPr>
        <w:t>bo‘ldi</w:t>
      </w:r>
      <w:r w:rsidR="008876BF" w:rsidRPr="00C93C44">
        <w:rPr>
          <w:sz w:val="22"/>
          <w:szCs w:val="22"/>
          <w:lang w:val="uz-Cyrl-UZ"/>
        </w:rPr>
        <w:t xml:space="preserve">. </w:t>
      </w:r>
      <w:r w:rsidRPr="00C93C44">
        <w:rPr>
          <w:sz w:val="22"/>
          <w:szCs w:val="22"/>
          <w:lang w:val="uz-Cyrl-UZ"/>
        </w:rPr>
        <w:t>Bir</w:t>
      </w:r>
      <w:r w:rsidR="008876BF" w:rsidRPr="00C93C44">
        <w:rPr>
          <w:sz w:val="22"/>
          <w:szCs w:val="22"/>
          <w:lang w:val="uz-Cyrl-UZ"/>
        </w:rPr>
        <w:t xml:space="preserve"> </w:t>
      </w:r>
      <w:r w:rsidRPr="00C93C44">
        <w:rPr>
          <w:sz w:val="22"/>
          <w:szCs w:val="22"/>
          <w:lang w:val="uz-Cyrl-UZ"/>
        </w:rPr>
        <w:t>xalq</w:t>
      </w:r>
      <w:r w:rsidR="008876BF" w:rsidRPr="00C93C44">
        <w:rPr>
          <w:sz w:val="22"/>
          <w:szCs w:val="22"/>
          <w:lang w:val="uz-Cyrl-UZ"/>
        </w:rPr>
        <w:t xml:space="preserve"> </w:t>
      </w:r>
      <w:r w:rsidRPr="00C93C44">
        <w:rPr>
          <w:sz w:val="22"/>
          <w:szCs w:val="22"/>
          <w:lang w:val="uz-Cyrl-UZ"/>
        </w:rPr>
        <w:t>turli</w:t>
      </w:r>
      <w:r w:rsidR="008876BF" w:rsidRPr="00C93C44">
        <w:rPr>
          <w:sz w:val="22"/>
          <w:szCs w:val="22"/>
          <w:lang w:val="uz-Cyrl-UZ"/>
        </w:rPr>
        <w:t xml:space="preserve"> </w:t>
      </w:r>
      <w:r w:rsidRPr="00C93C44">
        <w:rPr>
          <w:sz w:val="22"/>
          <w:szCs w:val="22"/>
          <w:lang w:val="uz-Cyrl-UZ"/>
        </w:rPr>
        <w:t>tarixiy</w:t>
      </w:r>
      <w:r w:rsidR="008876BF" w:rsidRPr="00C93C44">
        <w:rPr>
          <w:sz w:val="22"/>
          <w:szCs w:val="22"/>
          <w:lang w:val="uz-Cyrl-UZ"/>
        </w:rPr>
        <w:t xml:space="preserve"> </w:t>
      </w:r>
      <w:r w:rsidRPr="00C93C44">
        <w:rPr>
          <w:sz w:val="22"/>
          <w:szCs w:val="22"/>
          <w:lang w:val="uz-Cyrl-UZ"/>
        </w:rPr>
        <w:t>sabablarga</w:t>
      </w:r>
      <w:r w:rsidR="008876BF" w:rsidRPr="00C93C44">
        <w:rPr>
          <w:sz w:val="22"/>
          <w:szCs w:val="22"/>
          <w:lang w:val="uz-Cyrl-UZ"/>
        </w:rPr>
        <w:t xml:space="preserve"> </w:t>
      </w:r>
      <w:r w:rsidRPr="00C93C44">
        <w:rPr>
          <w:sz w:val="22"/>
          <w:szCs w:val="22"/>
          <w:lang w:val="uz-Cyrl-UZ"/>
        </w:rPr>
        <w:t>ko‘ra</w:t>
      </w:r>
      <w:r w:rsidR="008876BF" w:rsidRPr="00C93C44">
        <w:rPr>
          <w:sz w:val="22"/>
          <w:szCs w:val="22"/>
          <w:lang w:val="uz-Cyrl-UZ"/>
        </w:rPr>
        <w:t xml:space="preserve">, </w:t>
      </w:r>
      <w:r w:rsidRPr="00C93C44">
        <w:rPr>
          <w:sz w:val="22"/>
          <w:szCs w:val="22"/>
          <w:lang w:val="uz-Cyrl-UZ"/>
        </w:rPr>
        <w:t>ikki</w:t>
      </w:r>
      <w:r w:rsidR="008876BF" w:rsidRPr="00C93C44">
        <w:rPr>
          <w:sz w:val="22"/>
          <w:szCs w:val="22"/>
          <w:lang w:val="uz-Cyrl-UZ"/>
        </w:rPr>
        <w:t xml:space="preserve">, </w:t>
      </w:r>
      <w:r w:rsidRPr="00C93C44">
        <w:rPr>
          <w:sz w:val="22"/>
          <w:szCs w:val="22"/>
          <w:lang w:val="uz-Cyrl-UZ"/>
        </w:rPr>
        <w:t>xatto</w:t>
      </w:r>
      <w:r w:rsidR="008876BF" w:rsidRPr="00C93C44">
        <w:rPr>
          <w:sz w:val="22"/>
          <w:szCs w:val="22"/>
          <w:lang w:val="uz-Cyrl-UZ"/>
        </w:rPr>
        <w:t xml:space="preserve"> </w:t>
      </w:r>
      <w:r w:rsidRPr="00C93C44">
        <w:rPr>
          <w:sz w:val="22"/>
          <w:szCs w:val="22"/>
          <w:lang w:val="uz-Cyrl-UZ"/>
        </w:rPr>
        <w:t>uch</w:t>
      </w:r>
      <w:r w:rsidR="008876BF" w:rsidRPr="00C93C44">
        <w:rPr>
          <w:sz w:val="22"/>
          <w:szCs w:val="22"/>
          <w:lang w:val="uz-Cyrl-UZ"/>
        </w:rPr>
        <w:t xml:space="preserve"> </w:t>
      </w:r>
      <w:r w:rsidRPr="00C93C44">
        <w:rPr>
          <w:sz w:val="22"/>
          <w:szCs w:val="22"/>
          <w:lang w:val="uz-Cyrl-UZ"/>
        </w:rPr>
        <w:t>dinga</w:t>
      </w:r>
      <w:r w:rsidR="008876BF" w:rsidRPr="00C93C44">
        <w:rPr>
          <w:sz w:val="22"/>
          <w:szCs w:val="22"/>
          <w:lang w:val="uz-Cyrl-UZ"/>
        </w:rPr>
        <w:t xml:space="preserve"> </w:t>
      </w:r>
      <w:r w:rsidRPr="00C93C44">
        <w:rPr>
          <w:sz w:val="22"/>
          <w:szCs w:val="22"/>
          <w:lang w:val="uz-Cyrl-UZ"/>
        </w:rPr>
        <w:t>e’tiqod</w:t>
      </w:r>
      <w:r w:rsidR="008876BF" w:rsidRPr="00C93C44">
        <w:rPr>
          <w:sz w:val="22"/>
          <w:szCs w:val="22"/>
          <w:lang w:val="uz-Cyrl-UZ"/>
        </w:rPr>
        <w:t xml:space="preserve"> </w:t>
      </w:r>
      <w:r w:rsidRPr="00C93C44">
        <w:rPr>
          <w:sz w:val="22"/>
          <w:szCs w:val="22"/>
          <w:lang w:val="uz-Cyrl-UZ"/>
        </w:rPr>
        <w:t>qilib</w:t>
      </w:r>
      <w:r w:rsidR="008876BF" w:rsidRPr="00C93C44">
        <w:rPr>
          <w:sz w:val="22"/>
          <w:szCs w:val="22"/>
          <w:lang w:val="uz-Cyrl-UZ"/>
        </w:rPr>
        <w:t xml:space="preserve"> </w:t>
      </w:r>
      <w:r w:rsidRPr="00C93C44">
        <w:rPr>
          <w:sz w:val="22"/>
          <w:szCs w:val="22"/>
          <w:lang w:val="uz-Cyrl-UZ"/>
        </w:rPr>
        <w:t>qolgan</w:t>
      </w:r>
      <w:r w:rsidR="008876BF" w:rsidRPr="00C93C44">
        <w:rPr>
          <w:sz w:val="22"/>
          <w:szCs w:val="22"/>
          <w:lang w:val="uz-Cyrl-UZ"/>
        </w:rPr>
        <w:t xml:space="preserve">. </w:t>
      </w:r>
      <w:r w:rsidRPr="00C93C44">
        <w:rPr>
          <w:sz w:val="22"/>
          <w:szCs w:val="22"/>
          <w:lang w:val="uz-Cyrl-UZ"/>
        </w:rPr>
        <w:t>Masalan</w:t>
      </w:r>
      <w:r w:rsidR="008876BF" w:rsidRPr="00C93C44">
        <w:rPr>
          <w:sz w:val="22"/>
          <w:szCs w:val="22"/>
          <w:lang w:val="uz-Cyrl-UZ"/>
        </w:rPr>
        <w:t xml:space="preserve">, </w:t>
      </w:r>
      <w:r w:rsidRPr="00C93C44">
        <w:rPr>
          <w:sz w:val="22"/>
          <w:szCs w:val="22"/>
          <w:lang w:val="uz-Cyrl-UZ"/>
        </w:rPr>
        <w:t>bengallarning</w:t>
      </w:r>
      <w:r w:rsidR="008876BF" w:rsidRPr="00C93C44">
        <w:rPr>
          <w:sz w:val="22"/>
          <w:szCs w:val="22"/>
          <w:lang w:val="uz-Cyrl-UZ"/>
        </w:rPr>
        <w:t xml:space="preserve"> </w:t>
      </w:r>
      <w:r w:rsidRPr="00C93C44">
        <w:rPr>
          <w:sz w:val="22"/>
          <w:szCs w:val="22"/>
          <w:lang w:val="uz-Cyrl-UZ"/>
        </w:rPr>
        <w:t>bir</w:t>
      </w:r>
      <w:r w:rsidR="008876BF" w:rsidRPr="00C93C44">
        <w:rPr>
          <w:sz w:val="22"/>
          <w:szCs w:val="22"/>
          <w:lang w:val="uz-Cyrl-UZ"/>
        </w:rPr>
        <w:t xml:space="preserve"> </w:t>
      </w:r>
      <w:r w:rsidRPr="00C93C44">
        <w:rPr>
          <w:sz w:val="22"/>
          <w:szCs w:val="22"/>
          <w:lang w:val="uz-Cyrl-UZ"/>
        </w:rPr>
        <w:t>qismi</w:t>
      </w:r>
      <w:r w:rsidR="008876BF" w:rsidRPr="00C93C44">
        <w:rPr>
          <w:sz w:val="22"/>
          <w:szCs w:val="22"/>
          <w:lang w:val="uz-Cyrl-UZ"/>
        </w:rPr>
        <w:t xml:space="preserve"> </w:t>
      </w:r>
      <w:r w:rsidRPr="00C93C44">
        <w:rPr>
          <w:sz w:val="22"/>
          <w:szCs w:val="22"/>
          <w:lang w:val="uz-Cyrl-UZ"/>
        </w:rPr>
        <w:t>musulmon</w:t>
      </w:r>
      <w:r w:rsidR="008876BF" w:rsidRPr="00C93C44">
        <w:rPr>
          <w:sz w:val="22"/>
          <w:szCs w:val="22"/>
          <w:lang w:val="uz-Cyrl-UZ"/>
        </w:rPr>
        <w:t>(</w:t>
      </w:r>
      <w:r w:rsidRPr="00C93C44">
        <w:rPr>
          <w:sz w:val="22"/>
          <w:szCs w:val="22"/>
          <w:lang w:val="uz-Cyrl-UZ"/>
        </w:rPr>
        <w:t>Bangladesh</w:t>
      </w:r>
      <w:r w:rsidR="008876BF" w:rsidRPr="00C93C44">
        <w:rPr>
          <w:sz w:val="22"/>
          <w:szCs w:val="22"/>
          <w:lang w:val="uz-Cyrl-UZ"/>
        </w:rPr>
        <w:t xml:space="preserve">), </w:t>
      </w:r>
      <w:r w:rsidRPr="00C93C44">
        <w:rPr>
          <w:sz w:val="22"/>
          <w:szCs w:val="22"/>
          <w:lang w:val="uz-Cyrl-UZ"/>
        </w:rPr>
        <w:t>ikkinchi</w:t>
      </w:r>
      <w:r w:rsidR="008876BF" w:rsidRPr="00C93C44">
        <w:rPr>
          <w:sz w:val="22"/>
          <w:szCs w:val="22"/>
          <w:lang w:val="uz-Cyrl-UZ"/>
        </w:rPr>
        <w:t xml:space="preserve"> </w:t>
      </w:r>
      <w:r w:rsidRPr="00C93C44">
        <w:rPr>
          <w:sz w:val="22"/>
          <w:szCs w:val="22"/>
          <w:lang w:val="uz-Cyrl-UZ"/>
        </w:rPr>
        <w:t>qismi</w:t>
      </w:r>
      <w:r w:rsidR="008876BF" w:rsidRPr="00C93C44">
        <w:rPr>
          <w:sz w:val="22"/>
          <w:szCs w:val="22"/>
          <w:lang w:val="uz-Cyrl-UZ"/>
        </w:rPr>
        <w:t xml:space="preserve"> </w:t>
      </w:r>
      <w:r w:rsidRPr="00C93C44">
        <w:rPr>
          <w:sz w:val="22"/>
          <w:szCs w:val="22"/>
          <w:lang w:val="uz-Cyrl-UZ"/>
        </w:rPr>
        <w:t>hinduizmga</w:t>
      </w:r>
      <w:r w:rsidR="008876BF" w:rsidRPr="00C93C44">
        <w:rPr>
          <w:sz w:val="22"/>
          <w:szCs w:val="22"/>
          <w:lang w:val="uz-Cyrl-UZ"/>
        </w:rPr>
        <w:t xml:space="preserve">  </w:t>
      </w:r>
      <w:r w:rsidRPr="00C93C44">
        <w:rPr>
          <w:sz w:val="22"/>
          <w:szCs w:val="22"/>
          <w:lang w:val="uz-Cyrl-UZ"/>
        </w:rPr>
        <w:t>e’tiqod</w:t>
      </w:r>
      <w:r w:rsidR="008876BF" w:rsidRPr="00C93C44">
        <w:rPr>
          <w:sz w:val="22"/>
          <w:szCs w:val="22"/>
          <w:lang w:val="uz-Cyrl-UZ"/>
        </w:rPr>
        <w:t xml:space="preserve"> </w:t>
      </w:r>
      <w:r w:rsidRPr="00C93C44">
        <w:rPr>
          <w:sz w:val="22"/>
          <w:szCs w:val="22"/>
          <w:lang w:val="uz-Cyrl-UZ"/>
        </w:rPr>
        <w:t>qiladi</w:t>
      </w:r>
      <w:r w:rsidR="008876BF" w:rsidRPr="00C93C44">
        <w:rPr>
          <w:sz w:val="22"/>
          <w:szCs w:val="22"/>
          <w:lang w:val="uz-Cyrl-UZ"/>
        </w:rPr>
        <w:t xml:space="preserve"> (</w:t>
      </w:r>
      <w:r w:rsidRPr="00C93C44">
        <w:rPr>
          <w:sz w:val="22"/>
          <w:szCs w:val="22"/>
          <w:lang w:val="uz-Cyrl-UZ"/>
        </w:rPr>
        <w:t>G‘arbiy</w:t>
      </w:r>
      <w:r w:rsidR="008876BF" w:rsidRPr="00C93C44">
        <w:rPr>
          <w:sz w:val="22"/>
          <w:szCs w:val="22"/>
          <w:lang w:val="uz-Cyrl-UZ"/>
        </w:rPr>
        <w:t xml:space="preserve"> </w:t>
      </w:r>
      <w:r w:rsidRPr="00C93C44">
        <w:rPr>
          <w:sz w:val="22"/>
          <w:szCs w:val="22"/>
          <w:lang w:val="uz-Cyrl-UZ"/>
        </w:rPr>
        <w:t>Bengaliya</w:t>
      </w:r>
      <w:r w:rsidR="008876BF" w:rsidRPr="00C93C44">
        <w:rPr>
          <w:sz w:val="22"/>
          <w:szCs w:val="22"/>
          <w:lang w:val="uz-Cyrl-UZ"/>
        </w:rPr>
        <w:t xml:space="preserve">). </w:t>
      </w:r>
      <w:r w:rsidRPr="00C93C44">
        <w:rPr>
          <w:sz w:val="22"/>
          <w:szCs w:val="22"/>
          <w:lang w:val="uz-Cyrl-UZ"/>
        </w:rPr>
        <w:t>Albatta</w:t>
      </w:r>
      <w:r w:rsidR="008876BF" w:rsidRPr="00C93C44">
        <w:rPr>
          <w:sz w:val="22"/>
          <w:szCs w:val="22"/>
          <w:lang w:val="uz-Cyrl-UZ"/>
        </w:rPr>
        <w:t xml:space="preserve">, </w:t>
      </w:r>
      <w:r w:rsidRPr="00C93C44">
        <w:rPr>
          <w:sz w:val="22"/>
          <w:szCs w:val="22"/>
          <w:lang w:val="uz-Cyrl-UZ"/>
        </w:rPr>
        <w:t>turli</w:t>
      </w:r>
      <w:r w:rsidR="008876BF" w:rsidRPr="00C93C44">
        <w:rPr>
          <w:sz w:val="22"/>
          <w:szCs w:val="22"/>
          <w:lang w:val="uz-Cyrl-UZ"/>
        </w:rPr>
        <w:t xml:space="preserve"> </w:t>
      </w:r>
      <w:r w:rsidRPr="00C93C44">
        <w:rPr>
          <w:sz w:val="22"/>
          <w:szCs w:val="22"/>
          <w:lang w:val="uz-Cyrl-UZ"/>
        </w:rPr>
        <w:t>diniy</w:t>
      </w:r>
      <w:r w:rsidR="008876BF" w:rsidRPr="00C93C44">
        <w:rPr>
          <w:sz w:val="22"/>
          <w:szCs w:val="22"/>
          <w:lang w:val="uz-Cyrl-UZ"/>
        </w:rPr>
        <w:t xml:space="preserve"> </w:t>
      </w:r>
      <w:r w:rsidRPr="00C93C44">
        <w:rPr>
          <w:sz w:val="22"/>
          <w:szCs w:val="22"/>
          <w:lang w:val="uz-Cyrl-UZ"/>
        </w:rPr>
        <w:t>e’tiqod</w:t>
      </w:r>
      <w:r w:rsidR="008876BF" w:rsidRPr="00C93C44">
        <w:rPr>
          <w:sz w:val="22"/>
          <w:szCs w:val="22"/>
          <w:lang w:val="uz-Cyrl-UZ"/>
        </w:rPr>
        <w:t xml:space="preserve"> </w:t>
      </w:r>
      <w:r w:rsidRPr="00C93C44">
        <w:rPr>
          <w:sz w:val="22"/>
          <w:szCs w:val="22"/>
          <w:lang w:val="uz-Cyrl-UZ"/>
        </w:rPr>
        <w:t>ularning</w:t>
      </w:r>
      <w:r w:rsidR="008876BF" w:rsidRPr="00C93C44">
        <w:rPr>
          <w:sz w:val="22"/>
          <w:szCs w:val="22"/>
          <w:lang w:val="uz-Cyrl-UZ"/>
        </w:rPr>
        <w:t xml:space="preserve"> </w:t>
      </w:r>
      <w:r w:rsidRPr="00C93C44">
        <w:rPr>
          <w:sz w:val="22"/>
          <w:szCs w:val="22"/>
          <w:lang w:val="uz-Cyrl-UZ"/>
        </w:rPr>
        <w:t>mentalitetiga</w:t>
      </w:r>
      <w:r w:rsidR="008876BF" w:rsidRPr="00C93C44">
        <w:rPr>
          <w:sz w:val="22"/>
          <w:szCs w:val="22"/>
          <w:lang w:val="uz-Cyrl-UZ"/>
        </w:rPr>
        <w:t xml:space="preserve">, </w:t>
      </w:r>
      <w:r w:rsidRPr="00C93C44">
        <w:rPr>
          <w:sz w:val="22"/>
          <w:szCs w:val="22"/>
          <w:lang w:val="uz-Cyrl-UZ"/>
        </w:rPr>
        <w:t>madaniyatiga</w:t>
      </w:r>
      <w:r w:rsidR="008876BF" w:rsidRPr="00C93C44">
        <w:rPr>
          <w:sz w:val="22"/>
          <w:szCs w:val="22"/>
          <w:lang w:val="uz-Cyrl-UZ"/>
        </w:rPr>
        <w:t xml:space="preserve">, </w:t>
      </w:r>
      <w:r w:rsidRPr="00C93C44">
        <w:rPr>
          <w:sz w:val="22"/>
          <w:szCs w:val="22"/>
          <w:lang w:val="uz-Cyrl-UZ"/>
        </w:rPr>
        <w:t>urf</w:t>
      </w:r>
      <w:r w:rsidR="008876BF" w:rsidRPr="00C93C44">
        <w:rPr>
          <w:sz w:val="22"/>
          <w:szCs w:val="22"/>
          <w:lang w:val="uz-Cyrl-UZ"/>
        </w:rPr>
        <w:t xml:space="preserve"> – </w:t>
      </w:r>
      <w:r w:rsidRPr="00C93C44">
        <w:rPr>
          <w:sz w:val="22"/>
          <w:szCs w:val="22"/>
          <w:lang w:val="uz-Cyrl-UZ"/>
        </w:rPr>
        <w:t>odatlariga</w:t>
      </w:r>
      <w:r w:rsidR="008876BF" w:rsidRPr="00C93C44">
        <w:rPr>
          <w:sz w:val="22"/>
          <w:szCs w:val="22"/>
          <w:lang w:val="uz-Cyrl-UZ"/>
        </w:rPr>
        <w:t xml:space="preserve">, </w:t>
      </w:r>
      <w:r w:rsidRPr="00C93C44">
        <w:rPr>
          <w:sz w:val="22"/>
          <w:szCs w:val="22"/>
          <w:lang w:val="uz-Cyrl-UZ"/>
        </w:rPr>
        <w:t>o‘zaro</w:t>
      </w:r>
      <w:r w:rsidR="008876BF" w:rsidRPr="00C93C44">
        <w:rPr>
          <w:sz w:val="22"/>
          <w:szCs w:val="22"/>
          <w:lang w:val="uz-Cyrl-UZ"/>
        </w:rPr>
        <w:t xml:space="preserve"> </w:t>
      </w:r>
      <w:r w:rsidRPr="00C93C44">
        <w:rPr>
          <w:sz w:val="22"/>
          <w:szCs w:val="22"/>
          <w:lang w:val="uz-Cyrl-UZ"/>
        </w:rPr>
        <w:t>aloqalariga</w:t>
      </w:r>
      <w:r w:rsidR="008876BF" w:rsidRPr="00C93C44">
        <w:rPr>
          <w:sz w:val="22"/>
          <w:szCs w:val="22"/>
          <w:lang w:val="uz-Cyrl-UZ"/>
        </w:rPr>
        <w:t xml:space="preserve">, </w:t>
      </w:r>
      <w:r w:rsidRPr="00C93C44">
        <w:rPr>
          <w:sz w:val="22"/>
          <w:szCs w:val="22"/>
          <w:lang w:val="uz-Cyrl-UZ"/>
        </w:rPr>
        <w:t>milliy</w:t>
      </w:r>
      <w:r w:rsidR="008876BF" w:rsidRPr="00C93C44">
        <w:rPr>
          <w:sz w:val="22"/>
          <w:szCs w:val="22"/>
          <w:lang w:val="uz-Cyrl-UZ"/>
        </w:rPr>
        <w:t xml:space="preserve"> </w:t>
      </w:r>
      <w:r w:rsidRPr="00C93C44">
        <w:rPr>
          <w:sz w:val="22"/>
          <w:szCs w:val="22"/>
          <w:lang w:val="uz-Cyrl-UZ"/>
        </w:rPr>
        <w:t>identligiga</w:t>
      </w:r>
      <w:r w:rsidR="008876BF" w:rsidRPr="00C93C44">
        <w:rPr>
          <w:sz w:val="22"/>
          <w:szCs w:val="22"/>
          <w:lang w:val="uz-Cyrl-UZ"/>
        </w:rPr>
        <w:t xml:space="preserve"> </w:t>
      </w:r>
      <w:r w:rsidRPr="00C93C44">
        <w:rPr>
          <w:sz w:val="22"/>
          <w:szCs w:val="22"/>
          <w:lang w:val="uz-Cyrl-UZ"/>
        </w:rPr>
        <w:t>ziddiyatli</w:t>
      </w:r>
      <w:r w:rsidR="008876BF" w:rsidRPr="00C93C44">
        <w:rPr>
          <w:sz w:val="22"/>
          <w:szCs w:val="22"/>
          <w:lang w:val="uz-Cyrl-UZ"/>
        </w:rPr>
        <w:t xml:space="preserve"> </w:t>
      </w:r>
      <w:r w:rsidRPr="00C93C44">
        <w:rPr>
          <w:sz w:val="22"/>
          <w:szCs w:val="22"/>
          <w:lang w:val="uz-Cyrl-UZ"/>
        </w:rPr>
        <w:t>ta’sir</w:t>
      </w:r>
      <w:r w:rsidR="008876BF" w:rsidRPr="00C93C44">
        <w:rPr>
          <w:sz w:val="22"/>
          <w:szCs w:val="22"/>
          <w:lang w:val="uz-Cyrl-UZ"/>
        </w:rPr>
        <w:t xml:space="preserve"> </w:t>
      </w:r>
      <w:r w:rsidRPr="00C93C44">
        <w:rPr>
          <w:sz w:val="22"/>
          <w:szCs w:val="22"/>
          <w:lang w:val="uz-Cyrl-UZ"/>
        </w:rPr>
        <w:t>ko‘rsatadi</w:t>
      </w:r>
      <w:r w:rsidR="008876BF" w:rsidRPr="00C93C44">
        <w:rPr>
          <w:sz w:val="22"/>
          <w:szCs w:val="22"/>
          <w:lang w:val="uz-Cyrl-UZ"/>
        </w:rPr>
        <w:t>.</w:t>
      </w:r>
    </w:p>
    <w:p w:rsidR="008876BF" w:rsidRPr="00C93C44" w:rsidRDefault="0080310E" w:rsidP="00437362">
      <w:pPr>
        <w:shd w:val="clear" w:color="auto" w:fill="FFFFFF"/>
        <w:tabs>
          <w:tab w:val="left" w:pos="240"/>
          <w:tab w:val="left" w:pos="2640"/>
        </w:tabs>
        <w:spacing w:line="276" w:lineRule="auto"/>
        <w:ind w:right="317" w:firstLine="540"/>
        <w:rPr>
          <w:sz w:val="22"/>
          <w:szCs w:val="22"/>
          <w:lang w:val="uz-Cyrl-UZ"/>
        </w:rPr>
      </w:pPr>
      <w:r w:rsidRPr="00C93C44">
        <w:rPr>
          <w:sz w:val="22"/>
          <w:szCs w:val="22"/>
          <w:lang w:val="uz-Cyrl-UZ"/>
        </w:rPr>
        <w:t>Zamonaviy</w:t>
      </w:r>
      <w:r w:rsidR="008876BF" w:rsidRPr="00C93C44">
        <w:rPr>
          <w:sz w:val="22"/>
          <w:szCs w:val="22"/>
          <w:lang w:val="uz-Cyrl-UZ"/>
        </w:rPr>
        <w:t xml:space="preserve"> </w:t>
      </w:r>
      <w:r w:rsidRPr="00C93C44">
        <w:rPr>
          <w:sz w:val="22"/>
          <w:szCs w:val="22"/>
          <w:lang w:val="uz-Cyrl-UZ"/>
        </w:rPr>
        <w:t>jamiyatda</w:t>
      </w:r>
      <w:r w:rsidR="008876BF" w:rsidRPr="00C93C44">
        <w:rPr>
          <w:sz w:val="22"/>
          <w:szCs w:val="22"/>
          <w:lang w:val="uz-Cyrl-UZ"/>
        </w:rPr>
        <w:t xml:space="preserve"> </w:t>
      </w:r>
      <w:r w:rsidRPr="00C93C44">
        <w:rPr>
          <w:sz w:val="22"/>
          <w:szCs w:val="22"/>
          <w:lang w:val="uz-Cyrl-UZ"/>
        </w:rPr>
        <w:t>milliy</w:t>
      </w:r>
      <w:r w:rsidR="008876BF" w:rsidRPr="00C93C44">
        <w:rPr>
          <w:sz w:val="22"/>
          <w:szCs w:val="22"/>
          <w:lang w:val="uz-Cyrl-UZ"/>
        </w:rPr>
        <w:t xml:space="preserve"> </w:t>
      </w:r>
      <w:r w:rsidRPr="00C93C44">
        <w:rPr>
          <w:sz w:val="22"/>
          <w:szCs w:val="22"/>
          <w:lang w:val="uz-Cyrl-UZ"/>
        </w:rPr>
        <w:t>identlik</w:t>
      </w:r>
      <w:r w:rsidR="008876BF" w:rsidRPr="00C93C44">
        <w:rPr>
          <w:sz w:val="22"/>
          <w:szCs w:val="22"/>
          <w:lang w:val="uz-Cyrl-UZ"/>
        </w:rPr>
        <w:t xml:space="preserve"> </w:t>
      </w:r>
      <w:r w:rsidRPr="00C93C44">
        <w:rPr>
          <w:sz w:val="22"/>
          <w:szCs w:val="22"/>
          <w:lang w:val="uz-Cyrl-UZ"/>
        </w:rPr>
        <w:t>masalasi</w:t>
      </w:r>
      <w:r w:rsidR="008876BF" w:rsidRPr="00C93C44">
        <w:rPr>
          <w:sz w:val="22"/>
          <w:szCs w:val="22"/>
          <w:lang w:val="uz-Cyrl-UZ"/>
        </w:rPr>
        <w:t xml:space="preserve"> </w:t>
      </w:r>
      <w:r w:rsidRPr="00C93C44">
        <w:rPr>
          <w:sz w:val="22"/>
          <w:szCs w:val="22"/>
          <w:lang w:val="uz-Cyrl-UZ"/>
        </w:rPr>
        <w:t>ancha</w:t>
      </w:r>
      <w:r w:rsidR="008876BF" w:rsidRPr="00C93C44">
        <w:rPr>
          <w:sz w:val="22"/>
          <w:szCs w:val="22"/>
          <w:lang w:val="uz-Cyrl-UZ"/>
        </w:rPr>
        <w:t xml:space="preserve"> </w:t>
      </w:r>
      <w:r w:rsidRPr="00C93C44">
        <w:rPr>
          <w:sz w:val="22"/>
          <w:szCs w:val="22"/>
          <w:lang w:val="uz-Cyrl-UZ"/>
        </w:rPr>
        <w:t>o‘zgardi</w:t>
      </w:r>
      <w:r w:rsidR="008876BF" w:rsidRPr="00C93C44">
        <w:rPr>
          <w:sz w:val="22"/>
          <w:szCs w:val="22"/>
          <w:lang w:val="uz-Cyrl-UZ"/>
        </w:rPr>
        <w:t xml:space="preserve">. </w:t>
      </w:r>
      <w:r w:rsidRPr="00C93C44">
        <w:rPr>
          <w:sz w:val="22"/>
          <w:szCs w:val="22"/>
          <w:lang w:val="uz-Cyrl-UZ"/>
        </w:rPr>
        <w:t>Endi</w:t>
      </w:r>
      <w:r w:rsidR="008876BF" w:rsidRPr="00C93C44">
        <w:rPr>
          <w:sz w:val="22"/>
          <w:szCs w:val="22"/>
          <w:lang w:val="uz-Cyrl-UZ"/>
        </w:rPr>
        <w:t xml:space="preserve"> </w:t>
      </w:r>
      <w:r w:rsidRPr="00C93C44">
        <w:rPr>
          <w:sz w:val="22"/>
          <w:szCs w:val="22"/>
          <w:lang w:val="uz-Cyrl-UZ"/>
        </w:rPr>
        <w:t>diniy</w:t>
      </w:r>
      <w:r w:rsidR="008876BF" w:rsidRPr="00C93C44">
        <w:rPr>
          <w:sz w:val="22"/>
          <w:szCs w:val="22"/>
          <w:lang w:val="uz-Cyrl-UZ"/>
        </w:rPr>
        <w:t xml:space="preserve"> , </w:t>
      </w:r>
      <w:r w:rsidRPr="00C93C44">
        <w:rPr>
          <w:sz w:val="22"/>
          <w:szCs w:val="22"/>
          <w:lang w:val="uz-Cyrl-UZ"/>
        </w:rPr>
        <w:t>hatto</w:t>
      </w:r>
      <w:r w:rsidR="008876BF" w:rsidRPr="00C93C44">
        <w:rPr>
          <w:sz w:val="22"/>
          <w:szCs w:val="22"/>
          <w:lang w:val="uz-Cyrl-UZ"/>
        </w:rPr>
        <w:t xml:space="preserve"> </w:t>
      </w:r>
      <w:r w:rsidRPr="00C93C44">
        <w:rPr>
          <w:sz w:val="22"/>
          <w:szCs w:val="22"/>
          <w:lang w:val="uz-Cyrl-UZ"/>
        </w:rPr>
        <w:t>etnik</w:t>
      </w:r>
      <w:r w:rsidR="008876BF" w:rsidRPr="00C93C44">
        <w:rPr>
          <w:sz w:val="22"/>
          <w:szCs w:val="22"/>
          <w:lang w:val="uz-Cyrl-UZ"/>
        </w:rPr>
        <w:t xml:space="preserve"> </w:t>
      </w:r>
      <w:r w:rsidRPr="00C93C44">
        <w:rPr>
          <w:sz w:val="22"/>
          <w:szCs w:val="22"/>
          <w:lang w:val="uz-Cyrl-UZ"/>
        </w:rPr>
        <w:t>identlik</w:t>
      </w:r>
      <w:r w:rsidR="008876BF" w:rsidRPr="00C93C44">
        <w:rPr>
          <w:sz w:val="22"/>
          <w:szCs w:val="22"/>
          <w:lang w:val="uz-Cyrl-UZ"/>
        </w:rPr>
        <w:t xml:space="preserve"> </w:t>
      </w:r>
      <w:r w:rsidRPr="00C93C44">
        <w:rPr>
          <w:sz w:val="22"/>
          <w:szCs w:val="22"/>
          <w:lang w:val="uz-Cyrl-UZ"/>
        </w:rPr>
        <w:t>ba’zi</w:t>
      </w:r>
      <w:r w:rsidR="008876BF" w:rsidRPr="00C93C44">
        <w:rPr>
          <w:sz w:val="22"/>
          <w:szCs w:val="22"/>
          <w:lang w:val="uz-Cyrl-UZ"/>
        </w:rPr>
        <w:t xml:space="preserve"> </w:t>
      </w:r>
      <w:r w:rsidRPr="00C93C44">
        <w:rPr>
          <w:sz w:val="22"/>
          <w:szCs w:val="22"/>
          <w:lang w:val="uz-Cyrl-UZ"/>
        </w:rPr>
        <w:t>hollarda</w:t>
      </w:r>
      <w:r w:rsidR="008876BF" w:rsidRPr="00C93C44">
        <w:rPr>
          <w:sz w:val="22"/>
          <w:szCs w:val="22"/>
          <w:lang w:val="uz-Cyrl-UZ"/>
        </w:rPr>
        <w:t xml:space="preserve"> </w:t>
      </w:r>
      <w:r w:rsidRPr="00C93C44">
        <w:rPr>
          <w:sz w:val="22"/>
          <w:szCs w:val="22"/>
          <w:lang w:val="uz-Cyrl-UZ"/>
        </w:rPr>
        <w:t>birlamchi</w:t>
      </w:r>
      <w:r w:rsidR="008876BF" w:rsidRPr="00C93C44">
        <w:rPr>
          <w:sz w:val="22"/>
          <w:szCs w:val="22"/>
          <w:lang w:val="uz-Cyrl-UZ"/>
        </w:rPr>
        <w:t xml:space="preserve">, </w:t>
      </w:r>
      <w:r w:rsidRPr="00C93C44">
        <w:rPr>
          <w:sz w:val="22"/>
          <w:szCs w:val="22"/>
          <w:lang w:val="uz-Cyrl-UZ"/>
        </w:rPr>
        <w:t>asosiy</w:t>
      </w:r>
      <w:r w:rsidR="008876BF" w:rsidRPr="00C93C44">
        <w:rPr>
          <w:sz w:val="22"/>
          <w:szCs w:val="22"/>
          <w:lang w:val="uz-Cyrl-UZ"/>
        </w:rPr>
        <w:t xml:space="preserve"> </w:t>
      </w:r>
      <w:r w:rsidRPr="00C93C44">
        <w:rPr>
          <w:sz w:val="22"/>
          <w:szCs w:val="22"/>
          <w:lang w:val="uz-Cyrl-UZ"/>
        </w:rPr>
        <w:t>belgilardan</w:t>
      </w:r>
      <w:r w:rsidR="008876BF" w:rsidRPr="00C93C44">
        <w:rPr>
          <w:sz w:val="22"/>
          <w:szCs w:val="22"/>
          <w:lang w:val="uz-Cyrl-UZ"/>
        </w:rPr>
        <w:t xml:space="preserve"> </w:t>
      </w:r>
      <w:r w:rsidRPr="00C93C44">
        <w:rPr>
          <w:sz w:val="22"/>
          <w:szCs w:val="22"/>
          <w:lang w:val="uz-Cyrl-UZ"/>
        </w:rPr>
        <w:t>hisoblanmaydi</w:t>
      </w:r>
      <w:r w:rsidR="008876BF" w:rsidRPr="00C93C44">
        <w:rPr>
          <w:sz w:val="22"/>
          <w:szCs w:val="22"/>
          <w:lang w:val="uz-Cyrl-UZ"/>
        </w:rPr>
        <w:t xml:space="preserve">. </w:t>
      </w:r>
      <w:r w:rsidRPr="00C93C44">
        <w:rPr>
          <w:sz w:val="22"/>
          <w:szCs w:val="22"/>
          <w:lang w:val="uz-Cyrl-UZ"/>
        </w:rPr>
        <w:t>Masalan</w:t>
      </w:r>
      <w:r w:rsidR="008876BF" w:rsidRPr="00C93C44">
        <w:rPr>
          <w:sz w:val="22"/>
          <w:szCs w:val="22"/>
          <w:lang w:val="uz-Cyrl-UZ"/>
        </w:rPr>
        <w:t xml:space="preserve">, </w:t>
      </w:r>
      <w:r w:rsidRPr="00C93C44">
        <w:rPr>
          <w:sz w:val="22"/>
          <w:szCs w:val="22"/>
          <w:lang w:val="uz-Cyrl-UZ"/>
        </w:rPr>
        <w:t>turli</w:t>
      </w:r>
      <w:r w:rsidR="008876BF" w:rsidRPr="00C93C44">
        <w:rPr>
          <w:sz w:val="22"/>
          <w:szCs w:val="22"/>
          <w:lang w:val="uz-Cyrl-UZ"/>
        </w:rPr>
        <w:t xml:space="preserve"> </w:t>
      </w:r>
      <w:r w:rsidRPr="00C93C44">
        <w:rPr>
          <w:sz w:val="22"/>
          <w:szCs w:val="22"/>
          <w:lang w:val="uz-Cyrl-UZ"/>
        </w:rPr>
        <w:t>xalqlarning</w:t>
      </w:r>
      <w:r w:rsidR="008876BF" w:rsidRPr="00C93C44">
        <w:rPr>
          <w:sz w:val="22"/>
          <w:szCs w:val="22"/>
          <w:lang w:val="uz-Cyrl-UZ"/>
        </w:rPr>
        <w:t xml:space="preserve"> </w:t>
      </w:r>
      <w:r w:rsidRPr="00C93C44">
        <w:rPr>
          <w:sz w:val="22"/>
          <w:szCs w:val="22"/>
          <w:lang w:val="uz-Cyrl-UZ"/>
        </w:rPr>
        <w:t>o‘zaro</w:t>
      </w:r>
      <w:r w:rsidR="008876BF" w:rsidRPr="00C93C44">
        <w:rPr>
          <w:sz w:val="22"/>
          <w:szCs w:val="22"/>
          <w:lang w:val="uz-Cyrl-UZ"/>
        </w:rPr>
        <w:t xml:space="preserve"> </w:t>
      </w:r>
      <w:r w:rsidRPr="00C93C44">
        <w:rPr>
          <w:sz w:val="22"/>
          <w:szCs w:val="22"/>
          <w:lang w:val="uz-Cyrl-UZ"/>
        </w:rPr>
        <w:t>aloqalari</w:t>
      </w:r>
      <w:r w:rsidR="008876BF" w:rsidRPr="00C93C44">
        <w:rPr>
          <w:sz w:val="22"/>
          <w:szCs w:val="22"/>
          <w:lang w:val="uz-Cyrl-UZ"/>
        </w:rPr>
        <w:t xml:space="preserve"> </w:t>
      </w:r>
      <w:r w:rsidRPr="00C93C44">
        <w:rPr>
          <w:sz w:val="22"/>
          <w:szCs w:val="22"/>
          <w:lang w:val="uz-Cyrl-UZ"/>
        </w:rPr>
        <w:t>rivojlanishi</w:t>
      </w:r>
      <w:r w:rsidR="008876BF" w:rsidRPr="00C93C44">
        <w:rPr>
          <w:sz w:val="22"/>
          <w:szCs w:val="22"/>
          <w:lang w:val="uz-Cyrl-UZ"/>
        </w:rPr>
        <w:t xml:space="preserve">, </w:t>
      </w:r>
      <w:r w:rsidRPr="00C93C44">
        <w:rPr>
          <w:sz w:val="22"/>
          <w:szCs w:val="22"/>
          <w:lang w:val="uz-Cyrl-UZ"/>
        </w:rPr>
        <w:t>yirik</w:t>
      </w:r>
      <w:r w:rsidR="008876BF" w:rsidRPr="00C93C44">
        <w:rPr>
          <w:sz w:val="22"/>
          <w:szCs w:val="22"/>
          <w:lang w:val="uz-Cyrl-UZ"/>
        </w:rPr>
        <w:t xml:space="preserve"> </w:t>
      </w:r>
      <w:r w:rsidRPr="00C93C44">
        <w:rPr>
          <w:sz w:val="22"/>
          <w:szCs w:val="22"/>
          <w:lang w:val="uz-Cyrl-UZ"/>
        </w:rPr>
        <w:t>shaharlarda</w:t>
      </w:r>
      <w:r w:rsidR="008876BF" w:rsidRPr="00C93C44">
        <w:rPr>
          <w:sz w:val="22"/>
          <w:szCs w:val="22"/>
          <w:lang w:val="uz-Cyrl-UZ"/>
        </w:rPr>
        <w:t xml:space="preserve">, </w:t>
      </w:r>
      <w:r w:rsidRPr="00C93C44">
        <w:rPr>
          <w:sz w:val="22"/>
          <w:szCs w:val="22"/>
          <w:lang w:val="uz-Cyrl-UZ"/>
        </w:rPr>
        <w:t>rivojlangan</w:t>
      </w:r>
      <w:r w:rsidR="008876BF" w:rsidRPr="00C93C44">
        <w:rPr>
          <w:sz w:val="22"/>
          <w:szCs w:val="22"/>
          <w:lang w:val="uz-Cyrl-UZ"/>
        </w:rPr>
        <w:t xml:space="preserve"> </w:t>
      </w:r>
      <w:r w:rsidRPr="00C93C44">
        <w:rPr>
          <w:sz w:val="22"/>
          <w:szCs w:val="22"/>
          <w:lang w:val="uz-Cyrl-UZ"/>
        </w:rPr>
        <w:t>mamlakatlarda</w:t>
      </w:r>
      <w:r w:rsidR="008876BF" w:rsidRPr="00C93C44">
        <w:rPr>
          <w:sz w:val="22"/>
          <w:szCs w:val="22"/>
          <w:lang w:val="uz-Cyrl-UZ"/>
        </w:rPr>
        <w:t xml:space="preserve"> </w:t>
      </w:r>
      <w:r w:rsidRPr="00C93C44">
        <w:rPr>
          <w:sz w:val="22"/>
          <w:szCs w:val="22"/>
          <w:lang w:val="uz-Cyrl-UZ"/>
        </w:rPr>
        <w:t>aholi</w:t>
      </w:r>
      <w:r w:rsidR="008876BF" w:rsidRPr="00C93C44">
        <w:rPr>
          <w:sz w:val="22"/>
          <w:szCs w:val="22"/>
          <w:lang w:val="uz-Cyrl-UZ"/>
        </w:rPr>
        <w:t xml:space="preserve"> </w:t>
      </w:r>
      <w:r w:rsidRPr="00C93C44">
        <w:rPr>
          <w:sz w:val="22"/>
          <w:szCs w:val="22"/>
          <w:lang w:val="uz-Cyrl-UZ"/>
        </w:rPr>
        <w:t>tarkibining</w:t>
      </w:r>
      <w:r w:rsidR="008876BF" w:rsidRPr="00C93C44">
        <w:rPr>
          <w:sz w:val="22"/>
          <w:szCs w:val="22"/>
          <w:lang w:val="uz-Cyrl-UZ"/>
        </w:rPr>
        <w:t xml:space="preserve"> </w:t>
      </w:r>
      <w:r w:rsidRPr="00C93C44">
        <w:rPr>
          <w:sz w:val="22"/>
          <w:szCs w:val="22"/>
          <w:lang w:val="uz-Cyrl-UZ"/>
        </w:rPr>
        <w:t>etnik</w:t>
      </w:r>
      <w:r w:rsidR="008876BF" w:rsidRPr="00C93C44">
        <w:rPr>
          <w:sz w:val="22"/>
          <w:szCs w:val="22"/>
          <w:lang w:val="uz-Cyrl-UZ"/>
        </w:rPr>
        <w:t xml:space="preserve"> </w:t>
      </w:r>
      <w:r w:rsidRPr="00C93C44">
        <w:rPr>
          <w:sz w:val="22"/>
          <w:szCs w:val="22"/>
          <w:lang w:val="uz-Cyrl-UZ"/>
        </w:rPr>
        <w:t>xilma</w:t>
      </w:r>
      <w:r w:rsidR="008876BF" w:rsidRPr="00C93C44">
        <w:rPr>
          <w:sz w:val="22"/>
          <w:szCs w:val="22"/>
          <w:lang w:val="uz-Cyrl-UZ"/>
        </w:rPr>
        <w:t xml:space="preserve"> – </w:t>
      </w:r>
      <w:r w:rsidRPr="00C93C44">
        <w:rPr>
          <w:sz w:val="22"/>
          <w:szCs w:val="22"/>
          <w:lang w:val="uz-Cyrl-UZ"/>
        </w:rPr>
        <w:t>xillik</w:t>
      </w:r>
      <w:r w:rsidR="008876BF" w:rsidRPr="00C93C44">
        <w:rPr>
          <w:sz w:val="22"/>
          <w:szCs w:val="22"/>
          <w:lang w:val="uz-Cyrl-UZ"/>
        </w:rPr>
        <w:t xml:space="preserve"> </w:t>
      </w:r>
      <w:r w:rsidRPr="00C93C44">
        <w:rPr>
          <w:sz w:val="22"/>
          <w:szCs w:val="22"/>
          <w:lang w:val="uz-Cyrl-UZ"/>
        </w:rPr>
        <w:t>kasb</w:t>
      </w:r>
      <w:r w:rsidR="008876BF" w:rsidRPr="00C93C44">
        <w:rPr>
          <w:sz w:val="22"/>
          <w:szCs w:val="22"/>
          <w:lang w:val="uz-Cyrl-UZ"/>
        </w:rPr>
        <w:t xml:space="preserve"> </w:t>
      </w:r>
      <w:r w:rsidRPr="00C93C44">
        <w:rPr>
          <w:sz w:val="22"/>
          <w:szCs w:val="22"/>
          <w:lang w:val="uz-Cyrl-UZ"/>
        </w:rPr>
        <w:t>etishi</w:t>
      </w:r>
      <w:r w:rsidR="008876BF" w:rsidRPr="00C93C44">
        <w:rPr>
          <w:sz w:val="22"/>
          <w:szCs w:val="22"/>
          <w:lang w:val="uz-Cyrl-UZ"/>
        </w:rPr>
        <w:t xml:space="preserve">, </w:t>
      </w:r>
      <w:r w:rsidRPr="00C93C44">
        <w:rPr>
          <w:sz w:val="22"/>
          <w:szCs w:val="22"/>
          <w:lang w:val="uz-Cyrl-UZ"/>
        </w:rPr>
        <w:t>aralash</w:t>
      </w:r>
      <w:r w:rsidR="008876BF" w:rsidRPr="00C93C44">
        <w:rPr>
          <w:sz w:val="22"/>
          <w:szCs w:val="22"/>
          <w:lang w:val="uz-Cyrl-UZ"/>
        </w:rPr>
        <w:t xml:space="preserve"> </w:t>
      </w:r>
      <w:r w:rsidRPr="00C93C44">
        <w:rPr>
          <w:sz w:val="22"/>
          <w:szCs w:val="22"/>
          <w:lang w:val="uz-Cyrl-UZ"/>
        </w:rPr>
        <w:t>nikohlar</w:t>
      </w:r>
      <w:r w:rsidR="008876BF" w:rsidRPr="00C93C44">
        <w:rPr>
          <w:sz w:val="22"/>
          <w:szCs w:val="22"/>
          <w:lang w:val="uz-Cyrl-UZ"/>
        </w:rPr>
        <w:t xml:space="preserve">, </w:t>
      </w:r>
      <w:r w:rsidRPr="00C93C44">
        <w:rPr>
          <w:sz w:val="22"/>
          <w:szCs w:val="22"/>
          <w:lang w:val="uz-Cyrl-UZ"/>
        </w:rPr>
        <w:t>ular</w:t>
      </w:r>
      <w:r w:rsidR="008876BF" w:rsidRPr="00C93C44">
        <w:rPr>
          <w:sz w:val="22"/>
          <w:szCs w:val="22"/>
          <w:lang w:val="uz-Cyrl-UZ"/>
        </w:rPr>
        <w:t xml:space="preserve"> </w:t>
      </w:r>
      <w:r w:rsidRPr="00C93C44">
        <w:rPr>
          <w:sz w:val="22"/>
          <w:szCs w:val="22"/>
          <w:lang w:val="uz-Cyrl-UZ"/>
        </w:rPr>
        <w:t>farzandlarining</w:t>
      </w:r>
      <w:r w:rsidR="008876BF" w:rsidRPr="00C93C44">
        <w:rPr>
          <w:sz w:val="22"/>
          <w:szCs w:val="22"/>
          <w:lang w:val="uz-Cyrl-UZ"/>
        </w:rPr>
        <w:t xml:space="preserve"> </w:t>
      </w:r>
      <w:r w:rsidRPr="00C93C44">
        <w:rPr>
          <w:sz w:val="22"/>
          <w:szCs w:val="22"/>
          <w:lang w:val="uz-Cyrl-UZ"/>
        </w:rPr>
        <w:t>etnik</w:t>
      </w:r>
      <w:r w:rsidR="008876BF" w:rsidRPr="00C93C44">
        <w:rPr>
          <w:sz w:val="22"/>
          <w:szCs w:val="22"/>
          <w:lang w:val="uz-Cyrl-UZ"/>
        </w:rPr>
        <w:t xml:space="preserve"> </w:t>
      </w:r>
      <w:r w:rsidRPr="00C93C44">
        <w:rPr>
          <w:sz w:val="22"/>
          <w:szCs w:val="22"/>
          <w:lang w:val="uz-Cyrl-UZ"/>
        </w:rPr>
        <w:t>mansubligi</w:t>
      </w:r>
      <w:r w:rsidR="008876BF" w:rsidRPr="00C93C44">
        <w:rPr>
          <w:sz w:val="22"/>
          <w:szCs w:val="22"/>
          <w:lang w:val="uz-Cyrl-UZ"/>
        </w:rPr>
        <w:t xml:space="preserve"> </w:t>
      </w:r>
      <w:r w:rsidRPr="00C93C44">
        <w:rPr>
          <w:sz w:val="22"/>
          <w:szCs w:val="22"/>
          <w:lang w:val="uz-Cyrl-UZ"/>
        </w:rPr>
        <w:t>masalasi</w:t>
      </w:r>
      <w:r w:rsidR="008876BF" w:rsidRPr="00C93C44">
        <w:rPr>
          <w:sz w:val="22"/>
          <w:szCs w:val="22"/>
          <w:lang w:val="uz-Cyrl-UZ"/>
        </w:rPr>
        <w:t xml:space="preserve">, </w:t>
      </w:r>
      <w:r w:rsidRPr="00C93C44">
        <w:rPr>
          <w:sz w:val="22"/>
          <w:szCs w:val="22"/>
          <w:lang w:val="uz-Cyrl-UZ"/>
        </w:rPr>
        <w:t>odamlarning</w:t>
      </w:r>
      <w:r w:rsidR="008876BF" w:rsidRPr="00C93C44">
        <w:rPr>
          <w:sz w:val="22"/>
          <w:szCs w:val="22"/>
          <w:lang w:val="uz-Cyrl-UZ"/>
        </w:rPr>
        <w:t xml:space="preserve"> </w:t>
      </w:r>
      <w:r w:rsidRPr="00C93C44">
        <w:rPr>
          <w:sz w:val="22"/>
          <w:szCs w:val="22"/>
          <w:lang w:val="uz-Cyrl-UZ"/>
        </w:rPr>
        <w:t>erkin</w:t>
      </w:r>
      <w:r w:rsidR="008876BF" w:rsidRPr="00C93C44">
        <w:rPr>
          <w:sz w:val="22"/>
          <w:szCs w:val="22"/>
          <w:lang w:val="uz-Cyrl-UZ"/>
        </w:rPr>
        <w:t xml:space="preserve"> </w:t>
      </w:r>
      <w:r w:rsidRPr="00C93C44">
        <w:rPr>
          <w:sz w:val="22"/>
          <w:szCs w:val="22"/>
          <w:lang w:val="uz-Cyrl-UZ"/>
        </w:rPr>
        <w:t>harakatlanishi</w:t>
      </w:r>
      <w:r w:rsidR="008876BF" w:rsidRPr="00C93C44">
        <w:rPr>
          <w:sz w:val="22"/>
          <w:szCs w:val="22"/>
          <w:lang w:val="uz-Cyrl-UZ"/>
        </w:rPr>
        <w:t xml:space="preserve"> </w:t>
      </w:r>
      <w:r w:rsidRPr="00C93C44">
        <w:rPr>
          <w:sz w:val="22"/>
          <w:szCs w:val="22"/>
          <w:lang w:val="uz-Cyrl-UZ"/>
        </w:rPr>
        <w:t>va</w:t>
      </w:r>
      <w:r w:rsidR="008876BF" w:rsidRPr="00C93C44">
        <w:rPr>
          <w:sz w:val="22"/>
          <w:szCs w:val="22"/>
          <w:lang w:val="uz-Cyrl-UZ"/>
        </w:rPr>
        <w:t xml:space="preserve"> </w:t>
      </w:r>
      <w:r w:rsidRPr="00C93C44">
        <w:rPr>
          <w:sz w:val="22"/>
          <w:szCs w:val="22"/>
          <w:lang w:val="uz-Cyrl-UZ"/>
        </w:rPr>
        <w:t>yashashi</w:t>
      </w:r>
      <w:r w:rsidR="008876BF" w:rsidRPr="00C93C44">
        <w:rPr>
          <w:sz w:val="22"/>
          <w:szCs w:val="22"/>
          <w:lang w:val="uz-Cyrl-UZ"/>
        </w:rPr>
        <w:t xml:space="preserve"> </w:t>
      </w:r>
      <w:r w:rsidRPr="00C93C44">
        <w:rPr>
          <w:sz w:val="22"/>
          <w:szCs w:val="22"/>
          <w:lang w:val="uz-Cyrl-UZ"/>
        </w:rPr>
        <w:t>va</w:t>
      </w:r>
      <w:r w:rsidR="008876BF" w:rsidRPr="00C93C44">
        <w:rPr>
          <w:sz w:val="22"/>
          <w:szCs w:val="22"/>
          <w:lang w:val="uz-Cyrl-UZ"/>
        </w:rPr>
        <w:t xml:space="preserve"> </w:t>
      </w:r>
      <w:r w:rsidRPr="00C93C44">
        <w:rPr>
          <w:sz w:val="22"/>
          <w:szCs w:val="22"/>
          <w:lang w:val="uz-Cyrl-UZ"/>
        </w:rPr>
        <w:t>sh</w:t>
      </w:r>
      <w:r w:rsidR="008876BF" w:rsidRPr="00C93C44">
        <w:rPr>
          <w:sz w:val="22"/>
          <w:szCs w:val="22"/>
          <w:lang w:val="uz-Cyrl-UZ"/>
        </w:rPr>
        <w:t>.</w:t>
      </w:r>
      <w:r w:rsidRPr="00C93C44">
        <w:rPr>
          <w:sz w:val="22"/>
          <w:szCs w:val="22"/>
          <w:lang w:val="uz-Cyrl-UZ"/>
        </w:rPr>
        <w:t>k</w:t>
      </w:r>
      <w:r w:rsidR="008876BF" w:rsidRPr="00C93C44">
        <w:rPr>
          <w:sz w:val="22"/>
          <w:szCs w:val="22"/>
          <w:lang w:val="uz-Cyrl-UZ"/>
        </w:rPr>
        <w:t xml:space="preserve">. </w:t>
      </w:r>
      <w:r w:rsidRPr="00C93C44">
        <w:rPr>
          <w:sz w:val="22"/>
          <w:szCs w:val="22"/>
          <w:lang w:val="uz-Cyrl-UZ"/>
        </w:rPr>
        <w:t>lar</w:t>
      </w:r>
      <w:r w:rsidR="008876BF" w:rsidRPr="00C93C44">
        <w:rPr>
          <w:sz w:val="22"/>
          <w:szCs w:val="22"/>
          <w:lang w:val="uz-Cyrl-UZ"/>
        </w:rPr>
        <w:t xml:space="preserve"> </w:t>
      </w:r>
      <w:r w:rsidRPr="00C93C44">
        <w:rPr>
          <w:sz w:val="22"/>
          <w:szCs w:val="22"/>
          <w:lang w:val="uz-Cyrl-UZ"/>
        </w:rPr>
        <w:t>keng</w:t>
      </w:r>
      <w:r w:rsidR="008876BF" w:rsidRPr="00C93C44">
        <w:rPr>
          <w:sz w:val="22"/>
          <w:szCs w:val="22"/>
          <w:lang w:val="uz-Cyrl-UZ"/>
        </w:rPr>
        <w:t xml:space="preserve"> </w:t>
      </w:r>
      <w:r w:rsidRPr="00C93C44">
        <w:rPr>
          <w:sz w:val="22"/>
          <w:szCs w:val="22"/>
          <w:lang w:val="uz-Cyrl-UZ"/>
        </w:rPr>
        <w:t>tarqalgan</w:t>
      </w:r>
      <w:r w:rsidR="008876BF" w:rsidRPr="00C93C44">
        <w:rPr>
          <w:sz w:val="22"/>
          <w:szCs w:val="22"/>
          <w:lang w:val="uz-Cyrl-UZ"/>
        </w:rPr>
        <w:t xml:space="preserve"> </w:t>
      </w:r>
      <w:r w:rsidRPr="00C93C44">
        <w:rPr>
          <w:sz w:val="22"/>
          <w:szCs w:val="22"/>
          <w:lang w:val="uz-Cyrl-UZ"/>
        </w:rPr>
        <w:t>bizning</w:t>
      </w:r>
      <w:r w:rsidR="008876BF" w:rsidRPr="00C93C44">
        <w:rPr>
          <w:sz w:val="22"/>
          <w:szCs w:val="22"/>
          <w:lang w:val="uz-Cyrl-UZ"/>
        </w:rPr>
        <w:t xml:space="preserve"> </w:t>
      </w:r>
      <w:r w:rsidRPr="00C93C44">
        <w:rPr>
          <w:sz w:val="22"/>
          <w:szCs w:val="22"/>
          <w:lang w:val="uz-Cyrl-UZ"/>
        </w:rPr>
        <w:t>zamonda</w:t>
      </w:r>
      <w:r w:rsidR="008876BF" w:rsidRPr="00C93C44">
        <w:rPr>
          <w:sz w:val="22"/>
          <w:szCs w:val="22"/>
          <w:lang w:val="uz-Cyrl-UZ"/>
        </w:rPr>
        <w:t xml:space="preserve"> </w:t>
      </w:r>
      <w:r w:rsidRPr="00C93C44">
        <w:rPr>
          <w:sz w:val="22"/>
          <w:szCs w:val="22"/>
          <w:lang w:val="uz-Cyrl-UZ"/>
        </w:rPr>
        <w:t>identlik</w:t>
      </w:r>
      <w:r w:rsidR="008876BF" w:rsidRPr="00C93C44">
        <w:rPr>
          <w:sz w:val="22"/>
          <w:szCs w:val="22"/>
          <w:lang w:val="uz-Cyrl-UZ"/>
        </w:rPr>
        <w:t xml:space="preserve"> </w:t>
      </w:r>
      <w:r w:rsidRPr="00C93C44">
        <w:rPr>
          <w:sz w:val="22"/>
          <w:szCs w:val="22"/>
          <w:lang w:val="uz-Cyrl-UZ"/>
        </w:rPr>
        <w:t>ko‘proq</w:t>
      </w:r>
      <w:r w:rsidR="008876BF" w:rsidRPr="00C93C44">
        <w:rPr>
          <w:sz w:val="22"/>
          <w:szCs w:val="22"/>
          <w:lang w:val="uz-Cyrl-UZ"/>
        </w:rPr>
        <w:t xml:space="preserve"> </w:t>
      </w:r>
      <w:r w:rsidRPr="00C93C44">
        <w:rPr>
          <w:sz w:val="22"/>
          <w:szCs w:val="22"/>
          <w:lang w:val="uz-Cyrl-UZ"/>
        </w:rPr>
        <w:t>qaysi</w:t>
      </w:r>
      <w:r w:rsidR="008876BF" w:rsidRPr="00C93C44">
        <w:rPr>
          <w:sz w:val="22"/>
          <w:szCs w:val="22"/>
          <w:lang w:val="uz-Cyrl-UZ"/>
        </w:rPr>
        <w:t xml:space="preserve"> </w:t>
      </w:r>
      <w:r w:rsidRPr="00C93C44">
        <w:rPr>
          <w:sz w:val="22"/>
          <w:szCs w:val="22"/>
          <w:lang w:val="uz-Cyrl-UZ"/>
        </w:rPr>
        <w:t>tildan</w:t>
      </w:r>
      <w:r w:rsidR="008876BF" w:rsidRPr="00C93C44">
        <w:rPr>
          <w:sz w:val="22"/>
          <w:szCs w:val="22"/>
          <w:lang w:val="uz-Cyrl-UZ"/>
        </w:rPr>
        <w:t xml:space="preserve"> </w:t>
      </w:r>
      <w:r w:rsidRPr="00C93C44">
        <w:rPr>
          <w:sz w:val="22"/>
          <w:szCs w:val="22"/>
          <w:lang w:val="uz-Cyrl-UZ"/>
        </w:rPr>
        <w:t>va</w:t>
      </w:r>
      <w:r w:rsidR="008876BF" w:rsidRPr="00C93C44">
        <w:rPr>
          <w:sz w:val="22"/>
          <w:szCs w:val="22"/>
          <w:lang w:val="uz-Cyrl-UZ"/>
        </w:rPr>
        <w:t xml:space="preserve"> </w:t>
      </w:r>
      <w:r w:rsidRPr="00C93C44">
        <w:rPr>
          <w:sz w:val="22"/>
          <w:szCs w:val="22"/>
          <w:lang w:val="uz-Cyrl-UZ"/>
        </w:rPr>
        <w:t>madaniyatdan</w:t>
      </w:r>
      <w:r w:rsidR="008876BF" w:rsidRPr="00C93C44">
        <w:rPr>
          <w:sz w:val="22"/>
          <w:szCs w:val="22"/>
          <w:lang w:val="uz-Cyrl-UZ"/>
        </w:rPr>
        <w:t xml:space="preserve"> </w:t>
      </w:r>
      <w:r w:rsidRPr="00C93C44">
        <w:rPr>
          <w:sz w:val="22"/>
          <w:szCs w:val="22"/>
          <w:lang w:val="uz-Cyrl-UZ"/>
        </w:rPr>
        <w:t>foydalanishga</w:t>
      </w:r>
      <w:r w:rsidR="008876BF" w:rsidRPr="00C93C44">
        <w:rPr>
          <w:sz w:val="22"/>
          <w:szCs w:val="22"/>
          <w:lang w:val="uz-Cyrl-UZ"/>
        </w:rPr>
        <w:t xml:space="preserve"> </w:t>
      </w:r>
      <w:r w:rsidRPr="00C93C44">
        <w:rPr>
          <w:sz w:val="22"/>
          <w:szCs w:val="22"/>
          <w:lang w:val="uz-Cyrl-UZ"/>
        </w:rPr>
        <w:t>qarab</w:t>
      </w:r>
      <w:r w:rsidR="008876BF" w:rsidRPr="00C93C44">
        <w:rPr>
          <w:sz w:val="22"/>
          <w:szCs w:val="22"/>
          <w:lang w:val="uz-Cyrl-UZ"/>
        </w:rPr>
        <w:t xml:space="preserve"> </w:t>
      </w:r>
      <w:r w:rsidRPr="00C93C44">
        <w:rPr>
          <w:sz w:val="22"/>
          <w:szCs w:val="22"/>
          <w:lang w:val="uz-Cyrl-UZ"/>
        </w:rPr>
        <w:t>yoki</w:t>
      </w:r>
      <w:r w:rsidR="008876BF" w:rsidRPr="00C93C44">
        <w:rPr>
          <w:sz w:val="22"/>
          <w:szCs w:val="22"/>
          <w:lang w:val="uz-Cyrl-UZ"/>
        </w:rPr>
        <w:t xml:space="preserve"> </w:t>
      </w:r>
      <w:r w:rsidRPr="00C93C44">
        <w:rPr>
          <w:sz w:val="22"/>
          <w:szCs w:val="22"/>
          <w:lang w:val="uz-Cyrl-UZ"/>
        </w:rPr>
        <w:t>fuqaroning</w:t>
      </w:r>
      <w:r w:rsidR="008876BF" w:rsidRPr="00C93C44">
        <w:rPr>
          <w:sz w:val="22"/>
          <w:szCs w:val="22"/>
          <w:lang w:val="uz-Cyrl-UZ"/>
        </w:rPr>
        <w:t xml:space="preserve"> </w:t>
      </w:r>
      <w:r w:rsidRPr="00C93C44">
        <w:rPr>
          <w:sz w:val="22"/>
          <w:szCs w:val="22"/>
          <w:lang w:val="uz-Cyrl-UZ"/>
        </w:rPr>
        <w:t>o‘z</w:t>
      </w:r>
      <w:r w:rsidR="008876BF" w:rsidRPr="00C93C44">
        <w:rPr>
          <w:sz w:val="22"/>
          <w:szCs w:val="22"/>
          <w:lang w:val="uz-Cyrl-UZ"/>
        </w:rPr>
        <w:t xml:space="preserve"> </w:t>
      </w:r>
      <w:r w:rsidRPr="00C93C44">
        <w:rPr>
          <w:sz w:val="22"/>
          <w:szCs w:val="22"/>
          <w:lang w:val="uz-Cyrl-UZ"/>
        </w:rPr>
        <w:t>istagiga</w:t>
      </w:r>
      <w:r w:rsidR="008876BF" w:rsidRPr="00C93C44">
        <w:rPr>
          <w:sz w:val="22"/>
          <w:szCs w:val="22"/>
          <w:lang w:val="uz-Cyrl-UZ"/>
        </w:rPr>
        <w:t xml:space="preserve"> </w:t>
      </w:r>
      <w:r w:rsidRPr="00C93C44">
        <w:rPr>
          <w:sz w:val="22"/>
          <w:szCs w:val="22"/>
          <w:lang w:val="uz-Cyrl-UZ"/>
        </w:rPr>
        <w:t>ko‘ra</w:t>
      </w:r>
      <w:r w:rsidR="008876BF" w:rsidRPr="00C93C44">
        <w:rPr>
          <w:sz w:val="22"/>
          <w:szCs w:val="22"/>
          <w:lang w:val="uz-Cyrl-UZ"/>
        </w:rPr>
        <w:t xml:space="preserve">, </w:t>
      </w:r>
      <w:r w:rsidRPr="00C93C44">
        <w:rPr>
          <w:sz w:val="22"/>
          <w:szCs w:val="22"/>
          <w:lang w:val="uz-Cyrl-UZ"/>
        </w:rPr>
        <w:t>yohud</w:t>
      </w:r>
      <w:r w:rsidR="008876BF" w:rsidRPr="00C93C44">
        <w:rPr>
          <w:sz w:val="22"/>
          <w:szCs w:val="22"/>
          <w:lang w:val="uz-Cyrl-UZ"/>
        </w:rPr>
        <w:t xml:space="preserve"> </w:t>
      </w:r>
      <w:r w:rsidRPr="00C93C44">
        <w:rPr>
          <w:sz w:val="22"/>
          <w:szCs w:val="22"/>
          <w:lang w:val="uz-Cyrl-UZ"/>
        </w:rPr>
        <w:t>qaysi</w:t>
      </w:r>
      <w:r w:rsidR="008876BF" w:rsidRPr="00C93C44">
        <w:rPr>
          <w:sz w:val="22"/>
          <w:szCs w:val="22"/>
          <w:lang w:val="uz-Cyrl-UZ"/>
        </w:rPr>
        <w:t xml:space="preserve"> </w:t>
      </w:r>
      <w:r w:rsidRPr="00C93C44">
        <w:rPr>
          <w:sz w:val="22"/>
          <w:szCs w:val="22"/>
          <w:lang w:val="uz-Cyrl-UZ"/>
        </w:rPr>
        <w:t>davlat</w:t>
      </w:r>
      <w:r w:rsidR="008876BF" w:rsidRPr="00C93C44">
        <w:rPr>
          <w:sz w:val="22"/>
          <w:szCs w:val="22"/>
          <w:lang w:val="uz-Cyrl-UZ"/>
        </w:rPr>
        <w:t xml:space="preserve"> </w:t>
      </w:r>
      <w:r w:rsidRPr="00C93C44">
        <w:rPr>
          <w:sz w:val="22"/>
          <w:szCs w:val="22"/>
          <w:lang w:val="uz-Cyrl-UZ"/>
        </w:rPr>
        <w:t>fuqaroligiga</w:t>
      </w:r>
      <w:r w:rsidR="008876BF" w:rsidRPr="00C93C44">
        <w:rPr>
          <w:sz w:val="22"/>
          <w:szCs w:val="22"/>
          <w:lang w:val="uz-Cyrl-UZ"/>
        </w:rPr>
        <w:t xml:space="preserve"> </w:t>
      </w:r>
      <w:r w:rsidRPr="00C93C44">
        <w:rPr>
          <w:sz w:val="22"/>
          <w:szCs w:val="22"/>
          <w:lang w:val="uz-Cyrl-UZ"/>
        </w:rPr>
        <w:t>qarab</w:t>
      </w:r>
      <w:r w:rsidR="008876BF" w:rsidRPr="00C93C44">
        <w:rPr>
          <w:sz w:val="22"/>
          <w:szCs w:val="22"/>
          <w:lang w:val="uz-Cyrl-UZ"/>
        </w:rPr>
        <w:t xml:space="preserve"> </w:t>
      </w:r>
      <w:r w:rsidRPr="00C93C44">
        <w:rPr>
          <w:sz w:val="22"/>
          <w:szCs w:val="22"/>
          <w:lang w:val="uz-Cyrl-UZ"/>
        </w:rPr>
        <w:t>belgilanmoqda</w:t>
      </w:r>
      <w:r w:rsidR="008876BF" w:rsidRPr="00C93C44">
        <w:rPr>
          <w:sz w:val="22"/>
          <w:szCs w:val="22"/>
          <w:lang w:val="uz-Cyrl-UZ"/>
        </w:rPr>
        <w:t xml:space="preserve">. </w:t>
      </w:r>
      <w:r w:rsidRPr="00C93C44">
        <w:rPr>
          <w:sz w:val="22"/>
          <w:szCs w:val="22"/>
          <w:lang w:val="uz-Cyrl-UZ"/>
        </w:rPr>
        <w:t>O‘zini</w:t>
      </w:r>
      <w:r w:rsidR="008876BF" w:rsidRPr="00C93C44">
        <w:rPr>
          <w:sz w:val="22"/>
          <w:szCs w:val="22"/>
          <w:lang w:val="uz-Cyrl-UZ"/>
        </w:rPr>
        <w:t xml:space="preserve">  </w:t>
      </w:r>
      <w:r w:rsidRPr="00C93C44">
        <w:rPr>
          <w:sz w:val="22"/>
          <w:szCs w:val="22"/>
          <w:lang w:val="uz-Cyrl-UZ"/>
        </w:rPr>
        <w:t>rossiyalikman</w:t>
      </w:r>
      <w:r w:rsidR="008876BF" w:rsidRPr="00C93C44">
        <w:rPr>
          <w:sz w:val="22"/>
          <w:szCs w:val="22"/>
          <w:lang w:val="uz-Cyrl-UZ"/>
        </w:rPr>
        <w:t xml:space="preserve">, </w:t>
      </w:r>
      <w:r w:rsidRPr="00C93C44">
        <w:rPr>
          <w:sz w:val="22"/>
          <w:szCs w:val="22"/>
          <w:lang w:val="uz-Cyrl-UZ"/>
        </w:rPr>
        <w:t>yoki</w:t>
      </w:r>
      <w:r w:rsidR="008876BF" w:rsidRPr="00C93C44">
        <w:rPr>
          <w:sz w:val="22"/>
          <w:szCs w:val="22"/>
          <w:lang w:val="uz-Cyrl-UZ"/>
        </w:rPr>
        <w:t xml:space="preserve"> </w:t>
      </w:r>
      <w:r w:rsidRPr="00C93C44">
        <w:rPr>
          <w:sz w:val="22"/>
          <w:szCs w:val="22"/>
          <w:lang w:val="uz-Cyrl-UZ"/>
        </w:rPr>
        <w:t>amerikalikman</w:t>
      </w:r>
      <w:r w:rsidR="008876BF" w:rsidRPr="00C93C44">
        <w:rPr>
          <w:sz w:val="22"/>
          <w:szCs w:val="22"/>
          <w:lang w:val="uz-Cyrl-UZ"/>
        </w:rPr>
        <w:t xml:space="preserve"> </w:t>
      </w:r>
      <w:r w:rsidRPr="00C93C44">
        <w:rPr>
          <w:sz w:val="22"/>
          <w:szCs w:val="22"/>
          <w:lang w:val="uz-Cyrl-UZ"/>
        </w:rPr>
        <w:t>deydigan</w:t>
      </w:r>
      <w:r w:rsidR="008876BF" w:rsidRPr="00C93C44">
        <w:rPr>
          <w:sz w:val="22"/>
          <w:szCs w:val="22"/>
          <w:lang w:val="uz-Cyrl-UZ"/>
        </w:rPr>
        <w:t xml:space="preserve">, </w:t>
      </w:r>
      <w:r w:rsidRPr="00C93C44">
        <w:rPr>
          <w:sz w:val="22"/>
          <w:szCs w:val="22"/>
          <w:lang w:val="uz-Cyrl-UZ"/>
        </w:rPr>
        <w:t>rus</w:t>
      </w:r>
      <w:r w:rsidR="008876BF" w:rsidRPr="00C93C44">
        <w:rPr>
          <w:sz w:val="22"/>
          <w:szCs w:val="22"/>
          <w:lang w:val="uz-Cyrl-UZ"/>
        </w:rPr>
        <w:t xml:space="preserve"> </w:t>
      </w:r>
      <w:r w:rsidRPr="00C93C44">
        <w:rPr>
          <w:sz w:val="22"/>
          <w:szCs w:val="22"/>
          <w:lang w:val="uz-Cyrl-UZ"/>
        </w:rPr>
        <w:t>yozuvchisiman</w:t>
      </w:r>
      <w:r w:rsidR="008876BF" w:rsidRPr="00C93C44">
        <w:rPr>
          <w:sz w:val="22"/>
          <w:szCs w:val="22"/>
          <w:lang w:val="uz-Cyrl-UZ"/>
        </w:rPr>
        <w:t xml:space="preserve">, </w:t>
      </w:r>
      <w:r w:rsidRPr="00C93C44">
        <w:rPr>
          <w:sz w:val="22"/>
          <w:szCs w:val="22"/>
          <w:lang w:val="uz-Cyrl-UZ"/>
        </w:rPr>
        <w:t>yoki</w:t>
      </w:r>
      <w:r w:rsidR="008876BF" w:rsidRPr="00C93C44">
        <w:rPr>
          <w:sz w:val="22"/>
          <w:szCs w:val="22"/>
          <w:lang w:val="uz-Cyrl-UZ"/>
        </w:rPr>
        <w:t xml:space="preserve"> </w:t>
      </w:r>
      <w:r w:rsidRPr="00C93C44">
        <w:rPr>
          <w:sz w:val="22"/>
          <w:szCs w:val="22"/>
          <w:lang w:val="uz-Cyrl-UZ"/>
        </w:rPr>
        <w:t>amerikalik</w:t>
      </w:r>
      <w:r w:rsidR="008876BF" w:rsidRPr="00C93C44">
        <w:rPr>
          <w:sz w:val="22"/>
          <w:szCs w:val="22"/>
          <w:lang w:val="uz-Cyrl-UZ"/>
        </w:rPr>
        <w:t xml:space="preserve"> </w:t>
      </w:r>
      <w:r w:rsidRPr="00C93C44">
        <w:rPr>
          <w:sz w:val="22"/>
          <w:szCs w:val="22"/>
          <w:lang w:val="uz-Cyrl-UZ"/>
        </w:rPr>
        <w:t>rejissyorman</w:t>
      </w:r>
      <w:r w:rsidR="008876BF" w:rsidRPr="00C93C44">
        <w:rPr>
          <w:sz w:val="22"/>
          <w:szCs w:val="22"/>
          <w:lang w:val="uz-Cyrl-UZ"/>
        </w:rPr>
        <w:t xml:space="preserve"> </w:t>
      </w:r>
      <w:r w:rsidRPr="00C93C44">
        <w:rPr>
          <w:sz w:val="22"/>
          <w:szCs w:val="22"/>
          <w:lang w:val="uz-Cyrl-UZ"/>
        </w:rPr>
        <w:t>deydigan</w:t>
      </w:r>
      <w:r w:rsidR="008876BF" w:rsidRPr="00C93C44">
        <w:rPr>
          <w:sz w:val="22"/>
          <w:szCs w:val="22"/>
          <w:lang w:val="uz-Cyrl-UZ"/>
        </w:rPr>
        <w:t xml:space="preserve">, </w:t>
      </w:r>
      <w:r w:rsidRPr="00C93C44">
        <w:rPr>
          <w:sz w:val="22"/>
          <w:szCs w:val="22"/>
          <w:lang w:val="uz-Cyrl-UZ"/>
        </w:rPr>
        <w:t>ammo</w:t>
      </w:r>
      <w:r w:rsidR="008876BF" w:rsidRPr="00C93C44">
        <w:rPr>
          <w:sz w:val="22"/>
          <w:szCs w:val="22"/>
          <w:lang w:val="uz-Cyrl-UZ"/>
        </w:rPr>
        <w:t xml:space="preserve"> </w:t>
      </w:r>
      <w:r w:rsidRPr="00C93C44">
        <w:rPr>
          <w:sz w:val="22"/>
          <w:szCs w:val="22"/>
          <w:lang w:val="uz-Cyrl-UZ"/>
        </w:rPr>
        <w:t>etnik</w:t>
      </w:r>
      <w:r w:rsidR="008876BF" w:rsidRPr="00C93C44">
        <w:rPr>
          <w:sz w:val="22"/>
          <w:szCs w:val="22"/>
          <w:lang w:val="uz-Cyrl-UZ"/>
        </w:rPr>
        <w:t xml:space="preserve"> </w:t>
      </w:r>
      <w:r w:rsidRPr="00C93C44">
        <w:rPr>
          <w:sz w:val="22"/>
          <w:szCs w:val="22"/>
          <w:lang w:val="uz-Cyrl-UZ"/>
        </w:rPr>
        <w:t>jihatdan</w:t>
      </w:r>
      <w:r w:rsidR="008876BF" w:rsidRPr="00C93C44">
        <w:rPr>
          <w:sz w:val="22"/>
          <w:szCs w:val="22"/>
          <w:lang w:val="uz-Cyrl-UZ"/>
        </w:rPr>
        <w:t xml:space="preserve"> </w:t>
      </w:r>
      <w:r w:rsidRPr="00C93C44">
        <w:rPr>
          <w:sz w:val="22"/>
          <w:szCs w:val="22"/>
          <w:lang w:val="uz-Cyrl-UZ"/>
        </w:rPr>
        <w:t>nemis</w:t>
      </w:r>
      <w:r w:rsidR="008876BF" w:rsidRPr="00C93C44">
        <w:rPr>
          <w:sz w:val="22"/>
          <w:szCs w:val="22"/>
          <w:lang w:val="uz-Cyrl-UZ"/>
        </w:rPr>
        <w:t xml:space="preserve">, </w:t>
      </w:r>
      <w:r w:rsidRPr="00C93C44">
        <w:rPr>
          <w:sz w:val="22"/>
          <w:szCs w:val="22"/>
          <w:lang w:val="uz-Cyrl-UZ"/>
        </w:rPr>
        <w:t>lotin</w:t>
      </w:r>
      <w:r w:rsidR="008876BF" w:rsidRPr="00C93C44">
        <w:rPr>
          <w:sz w:val="22"/>
          <w:szCs w:val="22"/>
          <w:lang w:val="uz-Cyrl-UZ"/>
        </w:rPr>
        <w:t xml:space="preserve">, </w:t>
      </w:r>
      <w:r w:rsidRPr="00C93C44">
        <w:rPr>
          <w:sz w:val="22"/>
          <w:szCs w:val="22"/>
          <w:lang w:val="uz-Cyrl-UZ"/>
        </w:rPr>
        <w:t>amerikalik</w:t>
      </w:r>
      <w:r w:rsidR="008876BF" w:rsidRPr="00C93C44">
        <w:rPr>
          <w:sz w:val="22"/>
          <w:szCs w:val="22"/>
          <w:lang w:val="uz-Cyrl-UZ"/>
        </w:rPr>
        <w:t xml:space="preserve">, </w:t>
      </w:r>
      <w:r w:rsidRPr="00C93C44">
        <w:rPr>
          <w:sz w:val="22"/>
          <w:szCs w:val="22"/>
          <w:lang w:val="uz-Cyrl-UZ"/>
        </w:rPr>
        <w:t>ukrain</w:t>
      </w:r>
      <w:r w:rsidR="008876BF" w:rsidRPr="00C93C44">
        <w:rPr>
          <w:sz w:val="22"/>
          <w:szCs w:val="22"/>
          <w:lang w:val="uz-Cyrl-UZ"/>
        </w:rPr>
        <w:t xml:space="preserve">, </w:t>
      </w:r>
      <w:r w:rsidRPr="00C93C44">
        <w:rPr>
          <w:sz w:val="22"/>
          <w:szCs w:val="22"/>
          <w:lang w:val="uz-Cyrl-UZ"/>
        </w:rPr>
        <w:t>belorus</w:t>
      </w:r>
      <w:r w:rsidR="008876BF" w:rsidRPr="00C93C44">
        <w:rPr>
          <w:sz w:val="22"/>
          <w:szCs w:val="22"/>
          <w:lang w:val="uz-Cyrl-UZ"/>
        </w:rPr>
        <w:t xml:space="preserve">, </w:t>
      </w:r>
      <w:r w:rsidRPr="00C93C44">
        <w:rPr>
          <w:sz w:val="22"/>
          <w:szCs w:val="22"/>
          <w:lang w:val="uz-Cyrl-UZ"/>
        </w:rPr>
        <w:t>yahudiy</w:t>
      </w:r>
      <w:r w:rsidR="008876BF" w:rsidRPr="00C93C44">
        <w:rPr>
          <w:sz w:val="22"/>
          <w:szCs w:val="22"/>
          <w:lang w:val="uz-Cyrl-UZ"/>
        </w:rPr>
        <w:t xml:space="preserve">, </w:t>
      </w:r>
      <w:r w:rsidRPr="00C93C44">
        <w:rPr>
          <w:sz w:val="22"/>
          <w:szCs w:val="22"/>
          <w:lang w:val="uz-Cyrl-UZ"/>
        </w:rPr>
        <w:t>armani</w:t>
      </w:r>
      <w:r w:rsidR="008876BF" w:rsidRPr="00C93C44">
        <w:rPr>
          <w:sz w:val="22"/>
          <w:szCs w:val="22"/>
          <w:lang w:val="uz-Cyrl-UZ"/>
        </w:rPr>
        <w:t xml:space="preserve">, </w:t>
      </w:r>
      <w:r w:rsidRPr="00C93C44">
        <w:rPr>
          <w:sz w:val="22"/>
          <w:szCs w:val="22"/>
          <w:lang w:val="uz-Cyrl-UZ"/>
        </w:rPr>
        <w:t>chuvash</w:t>
      </w:r>
      <w:r w:rsidR="008876BF" w:rsidRPr="00C93C44">
        <w:rPr>
          <w:sz w:val="22"/>
          <w:szCs w:val="22"/>
          <w:lang w:val="uz-Cyrl-UZ"/>
        </w:rPr>
        <w:t xml:space="preserve">, </w:t>
      </w:r>
      <w:r w:rsidRPr="00C93C44">
        <w:rPr>
          <w:sz w:val="22"/>
          <w:szCs w:val="22"/>
          <w:lang w:val="uz-Cyrl-UZ"/>
        </w:rPr>
        <w:t>mardvin</w:t>
      </w:r>
      <w:r w:rsidR="008876BF" w:rsidRPr="00C93C44">
        <w:rPr>
          <w:sz w:val="22"/>
          <w:szCs w:val="22"/>
          <w:lang w:val="uz-Cyrl-UZ"/>
        </w:rPr>
        <w:t xml:space="preserve"> </w:t>
      </w:r>
      <w:r w:rsidRPr="00C93C44">
        <w:rPr>
          <w:sz w:val="22"/>
          <w:szCs w:val="22"/>
          <w:lang w:val="uz-Cyrl-UZ"/>
        </w:rPr>
        <w:t>yoki</w:t>
      </w:r>
      <w:r w:rsidR="008876BF" w:rsidRPr="00C93C44">
        <w:rPr>
          <w:sz w:val="22"/>
          <w:szCs w:val="22"/>
          <w:lang w:val="uz-Cyrl-UZ"/>
        </w:rPr>
        <w:t xml:space="preserve"> </w:t>
      </w:r>
      <w:r w:rsidRPr="00C93C44">
        <w:rPr>
          <w:sz w:val="22"/>
          <w:szCs w:val="22"/>
          <w:lang w:val="uz-Cyrl-UZ"/>
        </w:rPr>
        <w:t>boshqa</w:t>
      </w:r>
      <w:r w:rsidR="008876BF" w:rsidRPr="00C93C44">
        <w:rPr>
          <w:sz w:val="22"/>
          <w:szCs w:val="22"/>
          <w:lang w:val="uz-Cyrl-UZ"/>
        </w:rPr>
        <w:t xml:space="preserve"> </w:t>
      </w:r>
      <w:r w:rsidRPr="00C93C44">
        <w:rPr>
          <w:sz w:val="22"/>
          <w:szCs w:val="22"/>
          <w:lang w:val="uz-Cyrl-UZ"/>
        </w:rPr>
        <w:t>xalqqa</w:t>
      </w:r>
      <w:r w:rsidR="008876BF" w:rsidRPr="00C93C44">
        <w:rPr>
          <w:sz w:val="22"/>
          <w:szCs w:val="22"/>
          <w:lang w:val="uz-Cyrl-UZ"/>
        </w:rPr>
        <w:t xml:space="preserve"> </w:t>
      </w:r>
      <w:r w:rsidRPr="00C93C44">
        <w:rPr>
          <w:sz w:val="22"/>
          <w:szCs w:val="22"/>
          <w:lang w:val="uz-Cyrl-UZ"/>
        </w:rPr>
        <w:t>mansub</w:t>
      </w:r>
      <w:r w:rsidR="008876BF" w:rsidRPr="00C93C44">
        <w:rPr>
          <w:sz w:val="22"/>
          <w:szCs w:val="22"/>
          <w:lang w:val="uz-Cyrl-UZ"/>
        </w:rPr>
        <w:t xml:space="preserve"> </w:t>
      </w:r>
      <w:r w:rsidRPr="00C93C44">
        <w:rPr>
          <w:sz w:val="22"/>
          <w:szCs w:val="22"/>
          <w:lang w:val="uz-Cyrl-UZ"/>
        </w:rPr>
        <w:lastRenderedPageBreak/>
        <w:t>kishilar</w:t>
      </w:r>
      <w:r w:rsidR="008876BF" w:rsidRPr="00C93C44">
        <w:rPr>
          <w:sz w:val="22"/>
          <w:szCs w:val="22"/>
          <w:lang w:val="uz-Cyrl-UZ"/>
        </w:rPr>
        <w:t xml:space="preserve"> </w:t>
      </w:r>
      <w:r w:rsidRPr="00C93C44">
        <w:rPr>
          <w:sz w:val="22"/>
          <w:szCs w:val="22"/>
          <w:lang w:val="uz-Cyrl-UZ"/>
        </w:rPr>
        <w:t>ko‘p</w:t>
      </w:r>
      <w:r w:rsidR="008876BF" w:rsidRPr="00C93C44">
        <w:rPr>
          <w:sz w:val="22"/>
          <w:szCs w:val="22"/>
          <w:lang w:val="uz-Cyrl-UZ"/>
        </w:rPr>
        <w:t xml:space="preserve">. </w:t>
      </w:r>
      <w:r w:rsidRPr="00C93C44">
        <w:rPr>
          <w:sz w:val="22"/>
          <w:szCs w:val="22"/>
          <w:lang w:val="uz-Cyrl-UZ"/>
        </w:rPr>
        <w:t>Bunday</w:t>
      </w:r>
      <w:r w:rsidR="008876BF" w:rsidRPr="00C93C44">
        <w:rPr>
          <w:sz w:val="22"/>
          <w:szCs w:val="22"/>
          <w:lang w:val="uz-Cyrl-UZ"/>
        </w:rPr>
        <w:t xml:space="preserve"> </w:t>
      </w:r>
      <w:r w:rsidRPr="00C93C44">
        <w:rPr>
          <w:sz w:val="22"/>
          <w:szCs w:val="22"/>
          <w:lang w:val="uz-Cyrl-UZ"/>
        </w:rPr>
        <w:t>kishilar</w:t>
      </w:r>
      <w:r w:rsidR="008876BF" w:rsidRPr="00C93C44">
        <w:rPr>
          <w:sz w:val="22"/>
          <w:szCs w:val="22"/>
          <w:lang w:val="uz-Cyrl-UZ"/>
        </w:rPr>
        <w:t xml:space="preserve"> </w:t>
      </w:r>
      <w:r w:rsidRPr="00C93C44">
        <w:rPr>
          <w:sz w:val="22"/>
          <w:szCs w:val="22"/>
          <w:lang w:val="uz-Cyrl-UZ"/>
        </w:rPr>
        <w:t>har</w:t>
      </w:r>
      <w:r w:rsidR="008876BF" w:rsidRPr="00C93C44">
        <w:rPr>
          <w:sz w:val="22"/>
          <w:szCs w:val="22"/>
          <w:lang w:val="uz-Cyrl-UZ"/>
        </w:rPr>
        <w:t xml:space="preserve"> </w:t>
      </w:r>
      <w:r w:rsidRPr="00C93C44">
        <w:rPr>
          <w:sz w:val="22"/>
          <w:szCs w:val="22"/>
          <w:lang w:val="uz-Cyrl-UZ"/>
        </w:rPr>
        <w:t>doim</w:t>
      </w:r>
      <w:r w:rsidR="008876BF" w:rsidRPr="00C93C44">
        <w:rPr>
          <w:sz w:val="22"/>
          <w:szCs w:val="22"/>
          <w:lang w:val="uz-Cyrl-UZ"/>
        </w:rPr>
        <w:t xml:space="preserve">, </w:t>
      </w:r>
      <w:r w:rsidRPr="00C93C44">
        <w:rPr>
          <w:sz w:val="22"/>
          <w:szCs w:val="22"/>
          <w:lang w:val="uz-Cyrl-UZ"/>
        </w:rPr>
        <w:t>barcha</w:t>
      </w:r>
      <w:r w:rsidR="008876BF" w:rsidRPr="00C93C44">
        <w:rPr>
          <w:sz w:val="22"/>
          <w:szCs w:val="22"/>
          <w:lang w:val="uz-Cyrl-UZ"/>
        </w:rPr>
        <w:t xml:space="preserve"> </w:t>
      </w:r>
      <w:r w:rsidRPr="00C93C44">
        <w:rPr>
          <w:sz w:val="22"/>
          <w:szCs w:val="22"/>
          <w:lang w:val="uz-Cyrl-UZ"/>
        </w:rPr>
        <w:t>zamonlarda</w:t>
      </w:r>
      <w:r w:rsidR="008876BF" w:rsidRPr="00C93C44">
        <w:rPr>
          <w:sz w:val="22"/>
          <w:szCs w:val="22"/>
          <w:lang w:val="uz-Cyrl-UZ"/>
        </w:rPr>
        <w:t xml:space="preserve"> </w:t>
      </w:r>
      <w:r w:rsidRPr="00C93C44">
        <w:rPr>
          <w:sz w:val="22"/>
          <w:szCs w:val="22"/>
          <w:lang w:val="uz-Cyrl-UZ"/>
        </w:rPr>
        <w:t>bo‘lgan</w:t>
      </w:r>
      <w:r w:rsidR="008876BF" w:rsidRPr="00C93C44">
        <w:rPr>
          <w:sz w:val="22"/>
          <w:szCs w:val="22"/>
          <w:lang w:val="uz-Cyrl-UZ"/>
        </w:rPr>
        <w:t xml:space="preserve">. </w:t>
      </w:r>
      <w:r w:rsidRPr="00C93C44">
        <w:rPr>
          <w:sz w:val="22"/>
          <w:szCs w:val="22"/>
          <w:lang w:val="uz-Cyrl-UZ"/>
        </w:rPr>
        <w:t>AQSH</w:t>
      </w:r>
      <w:r w:rsidR="008876BF" w:rsidRPr="00C93C44">
        <w:rPr>
          <w:sz w:val="22"/>
          <w:szCs w:val="22"/>
          <w:lang w:val="uz-Cyrl-UZ"/>
        </w:rPr>
        <w:t xml:space="preserve">,  </w:t>
      </w:r>
      <w:r w:rsidRPr="00C93C44">
        <w:rPr>
          <w:sz w:val="22"/>
          <w:szCs w:val="22"/>
          <w:lang w:val="uz-Cyrl-UZ"/>
        </w:rPr>
        <w:t>Kanada</w:t>
      </w:r>
      <w:r w:rsidR="008876BF" w:rsidRPr="00C93C44">
        <w:rPr>
          <w:sz w:val="22"/>
          <w:szCs w:val="22"/>
          <w:lang w:val="uz-Cyrl-UZ"/>
        </w:rPr>
        <w:t xml:space="preserve">, </w:t>
      </w:r>
      <w:r w:rsidRPr="00C93C44">
        <w:rPr>
          <w:sz w:val="22"/>
          <w:szCs w:val="22"/>
          <w:lang w:val="uz-Cyrl-UZ"/>
        </w:rPr>
        <w:t>Braziliya</w:t>
      </w:r>
      <w:r w:rsidR="008876BF" w:rsidRPr="00C93C44">
        <w:rPr>
          <w:sz w:val="22"/>
          <w:szCs w:val="22"/>
          <w:lang w:val="uz-Cyrl-UZ"/>
        </w:rPr>
        <w:t xml:space="preserve">, </w:t>
      </w:r>
      <w:r w:rsidRPr="00C93C44">
        <w:rPr>
          <w:sz w:val="22"/>
          <w:szCs w:val="22"/>
          <w:lang w:val="uz-Cyrl-UZ"/>
        </w:rPr>
        <w:t>umuman</w:t>
      </w:r>
      <w:r w:rsidR="008876BF" w:rsidRPr="00C93C44">
        <w:rPr>
          <w:sz w:val="22"/>
          <w:szCs w:val="22"/>
          <w:lang w:val="uz-Cyrl-UZ"/>
        </w:rPr>
        <w:t xml:space="preserve"> </w:t>
      </w:r>
      <w:r w:rsidRPr="00C93C44">
        <w:rPr>
          <w:sz w:val="22"/>
          <w:szCs w:val="22"/>
          <w:lang w:val="uz-Cyrl-UZ"/>
        </w:rPr>
        <w:t>Lotin</w:t>
      </w:r>
      <w:r w:rsidR="008876BF" w:rsidRPr="00C93C44">
        <w:rPr>
          <w:sz w:val="22"/>
          <w:szCs w:val="22"/>
          <w:lang w:val="uz-Cyrl-UZ"/>
        </w:rPr>
        <w:t xml:space="preserve"> </w:t>
      </w:r>
      <w:r w:rsidRPr="00C93C44">
        <w:rPr>
          <w:sz w:val="22"/>
          <w:szCs w:val="22"/>
          <w:lang w:val="uz-Cyrl-UZ"/>
        </w:rPr>
        <w:t>Amerikasi</w:t>
      </w:r>
      <w:r w:rsidR="008876BF" w:rsidRPr="00C93C44">
        <w:rPr>
          <w:sz w:val="22"/>
          <w:szCs w:val="22"/>
          <w:lang w:val="uz-Cyrl-UZ"/>
        </w:rPr>
        <w:t xml:space="preserve">, </w:t>
      </w:r>
      <w:r w:rsidRPr="00C93C44">
        <w:rPr>
          <w:sz w:val="22"/>
          <w:szCs w:val="22"/>
          <w:lang w:val="uz-Cyrl-UZ"/>
        </w:rPr>
        <w:t>Evropa</w:t>
      </w:r>
      <w:r w:rsidR="008876BF" w:rsidRPr="00C93C44">
        <w:rPr>
          <w:sz w:val="22"/>
          <w:szCs w:val="22"/>
          <w:lang w:val="uz-Cyrl-UZ"/>
        </w:rPr>
        <w:t xml:space="preserve"> </w:t>
      </w:r>
      <w:r w:rsidRPr="00C93C44">
        <w:rPr>
          <w:sz w:val="22"/>
          <w:szCs w:val="22"/>
          <w:lang w:val="uz-Cyrl-UZ"/>
        </w:rPr>
        <w:t>mamlakatlarida</w:t>
      </w:r>
      <w:r w:rsidR="008876BF" w:rsidRPr="00C93C44">
        <w:rPr>
          <w:sz w:val="22"/>
          <w:szCs w:val="22"/>
          <w:lang w:val="uz-Cyrl-UZ"/>
        </w:rPr>
        <w:t xml:space="preserve"> </w:t>
      </w:r>
      <w:r w:rsidRPr="00C93C44">
        <w:rPr>
          <w:sz w:val="22"/>
          <w:szCs w:val="22"/>
          <w:lang w:val="uz-Cyrl-UZ"/>
        </w:rPr>
        <w:t>milliy</w:t>
      </w:r>
      <w:r w:rsidR="008876BF" w:rsidRPr="00C93C44">
        <w:rPr>
          <w:sz w:val="22"/>
          <w:szCs w:val="22"/>
          <w:lang w:val="uz-Cyrl-UZ"/>
        </w:rPr>
        <w:t xml:space="preserve"> </w:t>
      </w:r>
      <w:r w:rsidRPr="00C93C44">
        <w:rPr>
          <w:sz w:val="22"/>
          <w:szCs w:val="22"/>
          <w:lang w:val="uz-Cyrl-UZ"/>
        </w:rPr>
        <w:t>identlik</w:t>
      </w:r>
      <w:r w:rsidR="008876BF" w:rsidRPr="00C93C44">
        <w:rPr>
          <w:sz w:val="22"/>
          <w:szCs w:val="22"/>
          <w:lang w:val="uz-Cyrl-UZ"/>
        </w:rPr>
        <w:t xml:space="preserve"> </w:t>
      </w:r>
      <w:r w:rsidRPr="00C93C44">
        <w:rPr>
          <w:sz w:val="22"/>
          <w:szCs w:val="22"/>
          <w:lang w:val="uz-Cyrl-UZ"/>
        </w:rPr>
        <w:t>fuqarolik</w:t>
      </w:r>
      <w:r w:rsidR="008876BF" w:rsidRPr="00C93C44">
        <w:rPr>
          <w:sz w:val="22"/>
          <w:szCs w:val="22"/>
          <w:lang w:val="uz-Cyrl-UZ"/>
        </w:rPr>
        <w:t xml:space="preserve"> </w:t>
      </w:r>
      <w:r w:rsidRPr="00C93C44">
        <w:rPr>
          <w:sz w:val="22"/>
          <w:szCs w:val="22"/>
          <w:lang w:val="uz-Cyrl-UZ"/>
        </w:rPr>
        <w:t>bilan</w:t>
      </w:r>
      <w:r w:rsidR="008876BF" w:rsidRPr="00C93C44">
        <w:rPr>
          <w:sz w:val="22"/>
          <w:szCs w:val="22"/>
          <w:lang w:val="uz-Cyrl-UZ"/>
        </w:rPr>
        <w:t xml:space="preserve"> </w:t>
      </w:r>
      <w:r w:rsidRPr="00C93C44">
        <w:rPr>
          <w:sz w:val="22"/>
          <w:szCs w:val="22"/>
          <w:lang w:val="uz-Cyrl-UZ"/>
        </w:rPr>
        <w:t>bir</w:t>
      </w:r>
      <w:r w:rsidR="008876BF" w:rsidRPr="00C93C44">
        <w:rPr>
          <w:sz w:val="22"/>
          <w:szCs w:val="22"/>
          <w:lang w:val="uz-Cyrl-UZ"/>
        </w:rPr>
        <w:t xml:space="preserve"> </w:t>
      </w:r>
      <w:r w:rsidRPr="00C93C44">
        <w:rPr>
          <w:sz w:val="22"/>
          <w:szCs w:val="22"/>
          <w:lang w:val="uz-Cyrl-UZ"/>
        </w:rPr>
        <w:t>xil</w:t>
      </w:r>
      <w:r w:rsidR="008876BF" w:rsidRPr="00C93C44">
        <w:rPr>
          <w:sz w:val="22"/>
          <w:szCs w:val="22"/>
          <w:lang w:val="uz-Cyrl-UZ"/>
        </w:rPr>
        <w:t xml:space="preserve"> </w:t>
      </w:r>
      <w:r w:rsidRPr="00C93C44">
        <w:rPr>
          <w:sz w:val="22"/>
          <w:szCs w:val="22"/>
          <w:lang w:val="uz-Cyrl-UZ"/>
        </w:rPr>
        <w:t>tushuniladi</w:t>
      </w:r>
      <w:r w:rsidR="008876BF" w:rsidRPr="00C93C44">
        <w:rPr>
          <w:sz w:val="22"/>
          <w:szCs w:val="22"/>
          <w:lang w:val="uz-Cyrl-UZ"/>
        </w:rPr>
        <w:t xml:space="preserve">. </w:t>
      </w:r>
    </w:p>
    <w:p w:rsidR="008876BF" w:rsidRPr="00C93C44" w:rsidRDefault="0080310E" w:rsidP="00437362">
      <w:pPr>
        <w:shd w:val="clear" w:color="auto" w:fill="FFFFFF"/>
        <w:tabs>
          <w:tab w:val="left" w:pos="240"/>
          <w:tab w:val="left" w:pos="2640"/>
        </w:tabs>
        <w:spacing w:line="276" w:lineRule="auto"/>
        <w:ind w:right="317" w:firstLine="540"/>
        <w:rPr>
          <w:sz w:val="22"/>
          <w:szCs w:val="22"/>
          <w:lang w:val="uz-Cyrl-UZ"/>
        </w:rPr>
      </w:pPr>
      <w:r w:rsidRPr="00C93C44">
        <w:rPr>
          <w:sz w:val="22"/>
          <w:szCs w:val="22"/>
          <w:lang w:val="uz-Cyrl-UZ"/>
        </w:rPr>
        <w:t>Fors</w:t>
      </w:r>
      <w:r w:rsidR="008876BF" w:rsidRPr="00C93C44">
        <w:rPr>
          <w:sz w:val="22"/>
          <w:szCs w:val="22"/>
          <w:lang w:val="uz-Cyrl-UZ"/>
        </w:rPr>
        <w:t xml:space="preserve"> – </w:t>
      </w:r>
      <w:r w:rsidRPr="00C93C44">
        <w:rPr>
          <w:sz w:val="22"/>
          <w:szCs w:val="22"/>
          <w:lang w:val="uz-Cyrl-UZ"/>
        </w:rPr>
        <w:t>tojik</w:t>
      </w:r>
      <w:r w:rsidR="008876BF" w:rsidRPr="00C93C44">
        <w:rPr>
          <w:sz w:val="22"/>
          <w:szCs w:val="22"/>
          <w:lang w:val="uz-Cyrl-UZ"/>
        </w:rPr>
        <w:t xml:space="preserve">  </w:t>
      </w:r>
      <w:r w:rsidRPr="00C93C44">
        <w:rPr>
          <w:sz w:val="22"/>
          <w:szCs w:val="22"/>
          <w:lang w:val="uz-Cyrl-UZ"/>
        </w:rPr>
        <w:t>adabiyotining</w:t>
      </w:r>
      <w:r w:rsidR="008876BF" w:rsidRPr="00C93C44">
        <w:rPr>
          <w:sz w:val="22"/>
          <w:szCs w:val="22"/>
          <w:lang w:val="uz-Cyrl-UZ"/>
        </w:rPr>
        <w:t xml:space="preserve"> </w:t>
      </w:r>
      <w:r w:rsidRPr="00C93C44">
        <w:rPr>
          <w:sz w:val="22"/>
          <w:szCs w:val="22"/>
          <w:lang w:val="uz-Cyrl-UZ"/>
        </w:rPr>
        <w:t>buyuk</w:t>
      </w:r>
      <w:r w:rsidR="008876BF" w:rsidRPr="00C93C44">
        <w:rPr>
          <w:sz w:val="22"/>
          <w:szCs w:val="22"/>
          <w:lang w:val="uz-Cyrl-UZ"/>
        </w:rPr>
        <w:t xml:space="preserve"> </w:t>
      </w:r>
      <w:r w:rsidRPr="00C93C44">
        <w:rPr>
          <w:sz w:val="22"/>
          <w:szCs w:val="22"/>
          <w:lang w:val="uz-Cyrl-UZ"/>
        </w:rPr>
        <w:t>namoyondalari</w:t>
      </w:r>
      <w:r w:rsidR="008876BF" w:rsidRPr="00C93C44">
        <w:rPr>
          <w:sz w:val="22"/>
          <w:szCs w:val="22"/>
          <w:lang w:val="uz-Cyrl-UZ"/>
        </w:rPr>
        <w:t xml:space="preserve"> </w:t>
      </w:r>
      <w:r w:rsidRPr="00C93C44">
        <w:rPr>
          <w:sz w:val="22"/>
          <w:szCs w:val="22"/>
          <w:lang w:val="uz-Cyrl-UZ"/>
        </w:rPr>
        <w:t>orasida</w:t>
      </w:r>
      <w:r w:rsidR="008876BF" w:rsidRPr="00C93C44">
        <w:rPr>
          <w:sz w:val="22"/>
          <w:szCs w:val="22"/>
          <w:lang w:val="uz-Cyrl-UZ"/>
        </w:rPr>
        <w:t xml:space="preserve"> </w:t>
      </w:r>
      <w:r w:rsidRPr="00C93C44">
        <w:rPr>
          <w:sz w:val="22"/>
          <w:szCs w:val="22"/>
          <w:lang w:val="uz-Cyrl-UZ"/>
        </w:rPr>
        <w:t>etnik</w:t>
      </w:r>
      <w:r w:rsidR="008876BF" w:rsidRPr="00C93C44">
        <w:rPr>
          <w:sz w:val="22"/>
          <w:szCs w:val="22"/>
          <w:lang w:val="uz-Cyrl-UZ"/>
        </w:rPr>
        <w:t xml:space="preserve"> </w:t>
      </w:r>
      <w:r w:rsidRPr="00C93C44">
        <w:rPr>
          <w:sz w:val="22"/>
          <w:szCs w:val="22"/>
          <w:lang w:val="uz-Cyrl-UZ"/>
        </w:rPr>
        <w:t>turkiylar</w:t>
      </w:r>
      <w:r w:rsidR="008876BF" w:rsidRPr="00C93C44">
        <w:rPr>
          <w:sz w:val="22"/>
          <w:szCs w:val="22"/>
          <w:lang w:val="uz-Cyrl-UZ"/>
        </w:rPr>
        <w:t xml:space="preserve"> </w:t>
      </w:r>
      <w:r w:rsidRPr="00C93C44">
        <w:rPr>
          <w:sz w:val="22"/>
          <w:szCs w:val="22"/>
          <w:lang w:val="uz-Cyrl-UZ"/>
        </w:rPr>
        <w:t>salmoqli</w:t>
      </w:r>
      <w:r w:rsidR="008876BF" w:rsidRPr="00C93C44">
        <w:rPr>
          <w:sz w:val="22"/>
          <w:szCs w:val="22"/>
          <w:lang w:val="uz-Cyrl-UZ"/>
        </w:rPr>
        <w:t xml:space="preserve"> </w:t>
      </w:r>
      <w:r w:rsidRPr="00C93C44">
        <w:rPr>
          <w:sz w:val="22"/>
          <w:szCs w:val="22"/>
          <w:lang w:val="uz-Cyrl-UZ"/>
        </w:rPr>
        <w:t>o‘rin</w:t>
      </w:r>
      <w:r w:rsidR="008876BF" w:rsidRPr="00C93C44">
        <w:rPr>
          <w:sz w:val="22"/>
          <w:szCs w:val="22"/>
          <w:lang w:val="uz-Cyrl-UZ"/>
        </w:rPr>
        <w:t xml:space="preserve"> </w:t>
      </w:r>
      <w:r w:rsidRPr="00C93C44">
        <w:rPr>
          <w:sz w:val="22"/>
          <w:szCs w:val="22"/>
          <w:lang w:val="uz-Cyrl-UZ"/>
        </w:rPr>
        <w:t>egallaydi</w:t>
      </w:r>
      <w:r w:rsidR="008876BF" w:rsidRPr="00C93C44">
        <w:rPr>
          <w:sz w:val="22"/>
          <w:szCs w:val="22"/>
          <w:lang w:val="uz-Cyrl-UZ"/>
        </w:rPr>
        <w:t xml:space="preserve">: </w:t>
      </w:r>
      <w:r w:rsidRPr="00C93C44">
        <w:rPr>
          <w:sz w:val="22"/>
          <w:szCs w:val="22"/>
          <w:lang w:val="uz-Cyrl-UZ"/>
        </w:rPr>
        <w:t>Nizomiy</w:t>
      </w:r>
      <w:r w:rsidR="008876BF" w:rsidRPr="00C93C44">
        <w:rPr>
          <w:sz w:val="22"/>
          <w:szCs w:val="22"/>
          <w:lang w:val="uz-Cyrl-UZ"/>
        </w:rPr>
        <w:t xml:space="preserve"> </w:t>
      </w:r>
      <w:r w:rsidRPr="00C93C44">
        <w:rPr>
          <w:sz w:val="22"/>
          <w:szCs w:val="22"/>
          <w:lang w:val="uz-Cyrl-UZ"/>
        </w:rPr>
        <w:t>Ganjaviy</w:t>
      </w:r>
      <w:r w:rsidR="008876BF" w:rsidRPr="00C93C44">
        <w:rPr>
          <w:sz w:val="22"/>
          <w:szCs w:val="22"/>
          <w:lang w:val="uz-Cyrl-UZ"/>
        </w:rPr>
        <w:t xml:space="preserve">, </w:t>
      </w:r>
      <w:r w:rsidRPr="00C93C44">
        <w:rPr>
          <w:sz w:val="22"/>
          <w:szCs w:val="22"/>
          <w:lang w:val="uz-Cyrl-UZ"/>
        </w:rPr>
        <w:t>Amir</w:t>
      </w:r>
      <w:r w:rsidR="008876BF" w:rsidRPr="00C93C44">
        <w:rPr>
          <w:sz w:val="22"/>
          <w:szCs w:val="22"/>
          <w:lang w:val="uz-Cyrl-UZ"/>
        </w:rPr>
        <w:t xml:space="preserve"> </w:t>
      </w:r>
      <w:r w:rsidRPr="00C93C44">
        <w:rPr>
          <w:sz w:val="22"/>
          <w:szCs w:val="22"/>
          <w:lang w:val="uz-Cyrl-UZ"/>
        </w:rPr>
        <w:t>Xusrav</w:t>
      </w:r>
      <w:r w:rsidR="008876BF" w:rsidRPr="00C93C44">
        <w:rPr>
          <w:sz w:val="22"/>
          <w:szCs w:val="22"/>
          <w:lang w:val="uz-Cyrl-UZ"/>
        </w:rPr>
        <w:t xml:space="preserve"> </w:t>
      </w:r>
      <w:r w:rsidRPr="00C93C44">
        <w:rPr>
          <w:sz w:val="22"/>
          <w:szCs w:val="22"/>
          <w:lang w:val="uz-Cyrl-UZ"/>
        </w:rPr>
        <w:t>Dehlaviy</w:t>
      </w:r>
      <w:r w:rsidR="008876BF" w:rsidRPr="00C93C44">
        <w:rPr>
          <w:sz w:val="22"/>
          <w:szCs w:val="22"/>
          <w:lang w:val="uz-Cyrl-UZ"/>
        </w:rPr>
        <w:t xml:space="preserve">, </w:t>
      </w:r>
      <w:r w:rsidRPr="00C93C44">
        <w:rPr>
          <w:sz w:val="22"/>
          <w:szCs w:val="22"/>
          <w:lang w:val="uz-Cyrl-UZ"/>
        </w:rPr>
        <w:t>Bedil</w:t>
      </w:r>
      <w:r w:rsidR="008876BF" w:rsidRPr="00C93C44">
        <w:rPr>
          <w:sz w:val="22"/>
          <w:szCs w:val="22"/>
          <w:lang w:val="uz-Cyrl-UZ"/>
        </w:rPr>
        <w:t xml:space="preserve">, </w:t>
      </w:r>
      <w:r w:rsidRPr="00C93C44">
        <w:rPr>
          <w:sz w:val="22"/>
          <w:szCs w:val="22"/>
          <w:lang w:val="uz-Cyrl-UZ"/>
        </w:rPr>
        <w:t>Mirzo</w:t>
      </w:r>
      <w:r w:rsidR="008876BF" w:rsidRPr="00C93C44">
        <w:rPr>
          <w:sz w:val="22"/>
          <w:szCs w:val="22"/>
          <w:lang w:val="uz-Cyrl-UZ"/>
        </w:rPr>
        <w:t xml:space="preserve"> </w:t>
      </w:r>
      <w:r w:rsidRPr="00C93C44">
        <w:rPr>
          <w:sz w:val="22"/>
          <w:szCs w:val="22"/>
          <w:lang w:val="uz-Cyrl-UZ"/>
        </w:rPr>
        <w:t>G‘olib</w:t>
      </w:r>
      <w:r w:rsidR="008876BF" w:rsidRPr="00C93C44">
        <w:rPr>
          <w:sz w:val="22"/>
          <w:szCs w:val="22"/>
          <w:lang w:val="uz-Cyrl-UZ"/>
        </w:rPr>
        <w:t xml:space="preserve"> </w:t>
      </w:r>
      <w:r w:rsidRPr="00C93C44">
        <w:rPr>
          <w:sz w:val="22"/>
          <w:szCs w:val="22"/>
          <w:lang w:val="uz-Cyrl-UZ"/>
        </w:rPr>
        <w:t>va</w:t>
      </w:r>
      <w:r w:rsidR="008876BF" w:rsidRPr="00C93C44">
        <w:rPr>
          <w:sz w:val="22"/>
          <w:szCs w:val="22"/>
          <w:lang w:val="uz-Cyrl-UZ"/>
        </w:rPr>
        <w:t xml:space="preserve"> </w:t>
      </w:r>
      <w:r w:rsidRPr="00C93C44">
        <w:rPr>
          <w:sz w:val="22"/>
          <w:szCs w:val="22"/>
          <w:lang w:val="uz-Cyrl-UZ"/>
        </w:rPr>
        <w:t>boshqalar</w:t>
      </w:r>
      <w:r w:rsidR="008876BF" w:rsidRPr="00C93C44">
        <w:rPr>
          <w:sz w:val="22"/>
          <w:szCs w:val="22"/>
          <w:lang w:val="uz-Cyrl-UZ"/>
        </w:rPr>
        <w:t xml:space="preserve">. </w:t>
      </w:r>
      <w:r w:rsidRPr="00C93C44">
        <w:rPr>
          <w:sz w:val="22"/>
          <w:szCs w:val="22"/>
          <w:lang w:val="uz-Cyrl-UZ"/>
        </w:rPr>
        <w:t>Atoqli</w:t>
      </w:r>
      <w:r w:rsidR="008876BF" w:rsidRPr="00C93C44">
        <w:rPr>
          <w:sz w:val="22"/>
          <w:szCs w:val="22"/>
          <w:lang w:val="uz-Cyrl-UZ"/>
        </w:rPr>
        <w:t xml:space="preserve"> </w:t>
      </w:r>
      <w:r w:rsidRPr="00C93C44">
        <w:rPr>
          <w:sz w:val="22"/>
          <w:szCs w:val="22"/>
          <w:lang w:val="uz-Cyrl-UZ"/>
        </w:rPr>
        <w:t>shoir</w:t>
      </w:r>
      <w:r w:rsidR="008876BF" w:rsidRPr="00C93C44">
        <w:rPr>
          <w:sz w:val="22"/>
          <w:szCs w:val="22"/>
          <w:lang w:val="uz-Cyrl-UZ"/>
        </w:rPr>
        <w:t xml:space="preserve"> </w:t>
      </w:r>
      <w:r w:rsidRPr="00C93C44">
        <w:rPr>
          <w:sz w:val="22"/>
          <w:szCs w:val="22"/>
          <w:lang w:val="uz-Cyrl-UZ"/>
        </w:rPr>
        <w:t>O‘lmas</w:t>
      </w:r>
      <w:r w:rsidR="008876BF" w:rsidRPr="00C93C44">
        <w:rPr>
          <w:sz w:val="22"/>
          <w:szCs w:val="22"/>
          <w:lang w:val="uz-Cyrl-UZ"/>
        </w:rPr>
        <w:t xml:space="preserve"> </w:t>
      </w:r>
      <w:r w:rsidRPr="00C93C44">
        <w:rPr>
          <w:sz w:val="22"/>
          <w:szCs w:val="22"/>
          <w:lang w:val="uz-Cyrl-UZ"/>
        </w:rPr>
        <w:t>Sulaymonovni</w:t>
      </w:r>
      <w:r w:rsidR="008876BF" w:rsidRPr="00C93C44">
        <w:rPr>
          <w:sz w:val="22"/>
          <w:szCs w:val="22"/>
          <w:lang w:val="uz-Cyrl-UZ"/>
        </w:rPr>
        <w:t xml:space="preserve"> </w:t>
      </w:r>
      <w:r w:rsidRPr="00C93C44">
        <w:rPr>
          <w:sz w:val="22"/>
          <w:szCs w:val="22"/>
          <w:lang w:val="uz-Cyrl-UZ"/>
        </w:rPr>
        <w:t>qozoq</w:t>
      </w:r>
      <w:r w:rsidR="008876BF" w:rsidRPr="00C93C44">
        <w:rPr>
          <w:sz w:val="22"/>
          <w:szCs w:val="22"/>
          <w:lang w:val="uz-Cyrl-UZ"/>
        </w:rPr>
        <w:t xml:space="preserve"> </w:t>
      </w:r>
      <w:r w:rsidRPr="00C93C44">
        <w:rPr>
          <w:sz w:val="22"/>
          <w:szCs w:val="22"/>
          <w:lang w:val="uz-Cyrl-UZ"/>
        </w:rPr>
        <w:t>shoiri</w:t>
      </w:r>
      <w:r w:rsidR="008876BF" w:rsidRPr="00C93C44">
        <w:rPr>
          <w:sz w:val="22"/>
          <w:szCs w:val="22"/>
          <w:lang w:val="uz-Cyrl-UZ"/>
        </w:rPr>
        <w:t xml:space="preserve"> </w:t>
      </w:r>
      <w:r w:rsidRPr="00C93C44">
        <w:rPr>
          <w:sz w:val="22"/>
          <w:szCs w:val="22"/>
          <w:lang w:val="uz-Cyrl-UZ"/>
        </w:rPr>
        <w:t>deyish</w:t>
      </w:r>
      <w:r w:rsidR="008876BF" w:rsidRPr="00C93C44">
        <w:rPr>
          <w:sz w:val="22"/>
          <w:szCs w:val="22"/>
          <w:lang w:val="uz-Cyrl-UZ"/>
        </w:rPr>
        <w:t xml:space="preserve"> </w:t>
      </w:r>
      <w:r w:rsidRPr="00C93C44">
        <w:rPr>
          <w:sz w:val="22"/>
          <w:szCs w:val="22"/>
          <w:lang w:val="uz-Cyrl-UZ"/>
        </w:rPr>
        <w:t>kerakmi</w:t>
      </w:r>
      <w:r w:rsidR="008876BF" w:rsidRPr="00C93C44">
        <w:rPr>
          <w:sz w:val="22"/>
          <w:szCs w:val="22"/>
          <w:lang w:val="uz-Cyrl-UZ"/>
        </w:rPr>
        <w:t xml:space="preserve">, </w:t>
      </w:r>
      <w:r w:rsidRPr="00C93C44">
        <w:rPr>
          <w:sz w:val="22"/>
          <w:szCs w:val="22"/>
          <w:lang w:val="uz-Cyrl-UZ"/>
        </w:rPr>
        <w:t>yo</w:t>
      </w:r>
      <w:r w:rsidR="008876BF" w:rsidRPr="00C93C44">
        <w:rPr>
          <w:sz w:val="22"/>
          <w:szCs w:val="22"/>
          <w:lang w:val="uz-Cyrl-UZ"/>
        </w:rPr>
        <w:t xml:space="preserve"> </w:t>
      </w:r>
      <w:r w:rsidRPr="00C93C44">
        <w:rPr>
          <w:sz w:val="22"/>
          <w:szCs w:val="22"/>
          <w:lang w:val="uz-Cyrl-UZ"/>
        </w:rPr>
        <w:t>rus</w:t>
      </w:r>
      <w:r w:rsidR="008876BF" w:rsidRPr="00C93C44">
        <w:rPr>
          <w:sz w:val="22"/>
          <w:szCs w:val="22"/>
          <w:lang w:val="uz-Cyrl-UZ"/>
        </w:rPr>
        <w:t xml:space="preserve"> </w:t>
      </w:r>
      <w:r w:rsidRPr="00C93C44">
        <w:rPr>
          <w:sz w:val="22"/>
          <w:szCs w:val="22"/>
          <w:lang w:val="uz-Cyrl-UZ"/>
        </w:rPr>
        <w:t>shoiri</w:t>
      </w:r>
      <w:r w:rsidR="008876BF" w:rsidRPr="00C93C44">
        <w:rPr>
          <w:sz w:val="22"/>
          <w:szCs w:val="22"/>
          <w:lang w:val="uz-Cyrl-UZ"/>
        </w:rPr>
        <w:t xml:space="preserve">? </w:t>
      </w:r>
      <w:r w:rsidRPr="00C93C44">
        <w:rPr>
          <w:sz w:val="22"/>
          <w:szCs w:val="22"/>
          <w:lang w:val="uz-Cyrl-UZ"/>
        </w:rPr>
        <w:t>Tiliga</w:t>
      </w:r>
      <w:r w:rsidR="008876BF" w:rsidRPr="00C93C44">
        <w:rPr>
          <w:sz w:val="22"/>
          <w:szCs w:val="22"/>
          <w:lang w:val="uz-Cyrl-UZ"/>
        </w:rPr>
        <w:t xml:space="preserve"> </w:t>
      </w:r>
      <w:r w:rsidRPr="00C93C44">
        <w:rPr>
          <w:sz w:val="22"/>
          <w:szCs w:val="22"/>
          <w:lang w:val="uz-Cyrl-UZ"/>
        </w:rPr>
        <w:t>ko‘ra</w:t>
      </w:r>
      <w:r w:rsidR="008876BF" w:rsidRPr="00C93C44">
        <w:rPr>
          <w:sz w:val="22"/>
          <w:szCs w:val="22"/>
          <w:lang w:val="uz-Cyrl-UZ"/>
        </w:rPr>
        <w:t>(</w:t>
      </w:r>
      <w:r w:rsidRPr="00C93C44">
        <w:rPr>
          <w:sz w:val="22"/>
          <w:szCs w:val="22"/>
          <w:lang w:val="uz-Cyrl-UZ"/>
        </w:rPr>
        <w:t>rus</w:t>
      </w:r>
      <w:r w:rsidR="008876BF" w:rsidRPr="00C93C44">
        <w:rPr>
          <w:sz w:val="22"/>
          <w:szCs w:val="22"/>
          <w:lang w:val="uz-Cyrl-UZ"/>
        </w:rPr>
        <w:t xml:space="preserve"> </w:t>
      </w:r>
      <w:r w:rsidRPr="00C93C44">
        <w:rPr>
          <w:sz w:val="22"/>
          <w:szCs w:val="22"/>
          <w:lang w:val="uz-Cyrl-UZ"/>
        </w:rPr>
        <w:t>tilida</w:t>
      </w:r>
      <w:r w:rsidR="008876BF" w:rsidRPr="00C93C44">
        <w:rPr>
          <w:sz w:val="22"/>
          <w:szCs w:val="22"/>
          <w:lang w:val="uz-Cyrl-UZ"/>
        </w:rPr>
        <w:t xml:space="preserve"> </w:t>
      </w:r>
      <w:r w:rsidRPr="00C93C44">
        <w:rPr>
          <w:sz w:val="22"/>
          <w:szCs w:val="22"/>
          <w:lang w:val="uz-Cyrl-UZ"/>
        </w:rPr>
        <w:t>ijod</w:t>
      </w:r>
      <w:r w:rsidR="008876BF" w:rsidRPr="00C93C44">
        <w:rPr>
          <w:sz w:val="22"/>
          <w:szCs w:val="22"/>
          <w:lang w:val="uz-Cyrl-UZ"/>
        </w:rPr>
        <w:t xml:space="preserve"> </w:t>
      </w:r>
      <w:r w:rsidRPr="00C93C44">
        <w:rPr>
          <w:sz w:val="22"/>
          <w:szCs w:val="22"/>
          <w:lang w:val="uz-Cyrl-UZ"/>
        </w:rPr>
        <w:t>qiladi</w:t>
      </w:r>
      <w:r w:rsidR="008876BF" w:rsidRPr="00C93C44">
        <w:rPr>
          <w:sz w:val="22"/>
          <w:szCs w:val="22"/>
          <w:lang w:val="uz-Cyrl-UZ"/>
        </w:rPr>
        <w:t xml:space="preserve">), </w:t>
      </w:r>
      <w:r w:rsidRPr="00C93C44">
        <w:rPr>
          <w:sz w:val="22"/>
          <w:szCs w:val="22"/>
          <w:lang w:val="uz-Cyrl-UZ"/>
        </w:rPr>
        <w:t>u</w:t>
      </w:r>
      <w:r w:rsidR="008876BF" w:rsidRPr="00C93C44">
        <w:rPr>
          <w:sz w:val="22"/>
          <w:szCs w:val="22"/>
          <w:lang w:val="uz-Cyrl-UZ"/>
        </w:rPr>
        <w:t xml:space="preserve"> </w:t>
      </w:r>
      <w:r w:rsidRPr="00C93C44">
        <w:rPr>
          <w:sz w:val="22"/>
          <w:szCs w:val="22"/>
          <w:lang w:val="uz-Cyrl-UZ"/>
        </w:rPr>
        <w:t>rus</w:t>
      </w:r>
      <w:r w:rsidR="008876BF" w:rsidRPr="00C93C44">
        <w:rPr>
          <w:sz w:val="22"/>
          <w:szCs w:val="22"/>
          <w:lang w:val="uz-Cyrl-UZ"/>
        </w:rPr>
        <w:t xml:space="preserve"> </w:t>
      </w:r>
      <w:r w:rsidRPr="00C93C44">
        <w:rPr>
          <w:sz w:val="22"/>
          <w:szCs w:val="22"/>
          <w:lang w:val="uz-Cyrl-UZ"/>
        </w:rPr>
        <w:t>she’riyati</w:t>
      </w:r>
      <w:r w:rsidR="008876BF" w:rsidRPr="00C93C44">
        <w:rPr>
          <w:sz w:val="22"/>
          <w:szCs w:val="22"/>
          <w:lang w:val="uz-Cyrl-UZ"/>
        </w:rPr>
        <w:t xml:space="preserve"> </w:t>
      </w:r>
      <w:r w:rsidRPr="00C93C44">
        <w:rPr>
          <w:sz w:val="22"/>
          <w:szCs w:val="22"/>
          <w:lang w:val="uz-Cyrl-UZ"/>
        </w:rPr>
        <w:t>vakili</w:t>
      </w:r>
      <w:r w:rsidR="008876BF" w:rsidRPr="00C93C44">
        <w:rPr>
          <w:sz w:val="22"/>
          <w:szCs w:val="22"/>
          <w:lang w:val="uz-Cyrl-UZ"/>
        </w:rPr>
        <w:t xml:space="preserve">, </w:t>
      </w:r>
      <w:r w:rsidRPr="00C93C44">
        <w:rPr>
          <w:sz w:val="22"/>
          <w:szCs w:val="22"/>
          <w:lang w:val="uz-Cyrl-UZ"/>
        </w:rPr>
        <w:t>ammo</w:t>
      </w:r>
      <w:r w:rsidR="008876BF" w:rsidRPr="00C93C44">
        <w:rPr>
          <w:sz w:val="22"/>
          <w:szCs w:val="22"/>
          <w:lang w:val="uz-Cyrl-UZ"/>
        </w:rPr>
        <w:t xml:space="preserve"> </w:t>
      </w:r>
      <w:r w:rsidRPr="00C93C44">
        <w:rPr>
          <w:sz w:val="22"/>
          <w:szCs w:val="22"/>
          <w:lang w:val="uz-Cyrl-UZ"/>
        </w:rPr>
        <w:t>milliy</w:t>
      </w:r>
      <w:r w:rsidR="008876BF" w:rsidRPr="00C93C44">
        <w:rPr>
          <w:sz w:val="22"/>
          <w:szCs w:val="22"/>
          <w:lang w:val="uz-Cyrl-UZ"/>
        </w:rPr>
        <w:t xml:space="preserve"> </w:t>
      </w:r>
      <w:r w:rsidRPr="00C93C44">
        <w:rPr>
          <w:sz w:val="22"/>
          <w:szCs w:val="22"/>
          <w:lang w:val="uz-Cyrl-UZ"/>
        </w:rPr>
        <w:t>o‘zligini</w:t>
      </w:r>
      <w:r w:rsidR="008876BF" w:rsidRPr="00C93C44">
        <w:rPr>
          <w:sz w:val="22"/>
          <w:szCs w:val="22"/>
          <w:lang w:val="uz-Cyrl-UZ"/>
        </w:rPr>
        <w:t xml:space="preserve"> </w:t>
      </w:r>
      <w:r w:rsidRPr="00C93C44">
        <w:rPr>
          <w:sz w:val="22"/>
          <w:szCs w:val="22"/>
          <w:lang w:val="uz-Cyrl-UZ"/>
        </w:rPr>
        <w:t>anglashiga</w:t>
      </w:r>
      <w:r w:rsidR="008876BF" w:rsidRPr="00C93C44">
        <w:rPr>
          <w:sz w:val="22"/>
          <w:szCs w:val="22"/>
          <w:lang w:val="uz-Cyrl-UZ"/>
        </w:rPr>
        <w:t xml:space="preserve">, </w:t>
      </w:r>
      <w:r w:rsidRPr="00C93C44">
        <w:rPr>
          <w:sz w:val="22"/>
          <w:szCs w:val="22"/>
          <w:lang w:val="uz-Cyrl-UZ"/>
        </w:rPr>
        <w:t>milliy</w:t>
      </w:r>
      <w:r w:rsidR="008876BF" w:rsidRPr="00C93C44">
        <w:rPr>
          <w:sz w:val="22"/>
          <w:szCs w:val="22"/>
          <w:lang w:val="uz-Cyrl-UZ"/>
        </w:rPr>
        <w:t xml:space="preserve"> </w:t>
      </w:r>
      <w:r w:rsidRPr="00C93C44">
        <w:rPr>
          <w:sz w:val="22"/>
          <w:szCs w:val="22"/>
          <w:lang w:val="uz-Cyrl-UZ"/>
        </w:rPr>
        <w:t>identlik</w:t>
      </w:r>
      <w:r w:rsidR="008876BF" w:rsidRPr="00C93C44">
        <w:rPr>
          <w:sz w:val="22"/>
          <w:szCs w:val="22"/>
          <w:lang w:val="uz-Cyrl-UZ"/>
        </w:rPr>
        <w:t xml:space="preserve"> </w:t>
      </w:r>
      <w:r w:rsidRPr="00C93C44">
        <w:rPr>
          <w:sz w:val="22"/>
          <w:szCs w:val="22"/>
          <w:lang w:val="uz-Cyrl-UZ"/>
        </w:rPr>
        <w:t>tuyg‘usiga</w:t>
      </w:r>
      <w:r w:rsidR="008876BF" w:rsidRPr="00C93C44">
        <w:rPr>
          <w:sz w:val="22"/>
          <w:szCs w:val="22"/>
          <w:lang w:val="uz-Cyrl-UZ"/>
        </w:rPr>
        <w:t xml:space="preserve">, </w:t>
      </w:r>
      <w:r w:rsidRPr="00C93C44">
        <w:rPr>
          <w:sz w:val="22"/>
          <w:szCs w:val="22"/>
          <w:lang w:val="uz-Cyrl-UZ"/>
        </w:rPr>
        <w:t>adabiyot</w:t>
      </w:r>
      <w:r w:rsidR="008876BF" w:rsidRPr="00C93C44">
        <w:rPr>
          <w:sz w:val="22"/>
          <w:szCs w:val="22"/>
          <w:lang w:val="uz-Cyrl-UZ"/>
        </w:rPr>
        <w:t xml:space="preserve"> </w:t>
      </w:r>
      <w:r w:rsidRPr="00C93C44">
        <w:rPr>
          <w:sz w:val="22"/>
          <w:szCs w:val="22"/>
          <w:lang w:val="uz-Cyrl-UZ"/>
        </w:rPr>
        <w:t>uchun</w:t>
      </w:r>
      <w:r w:rsidR="008876BF" w:rsidRPr="00C93C44">
        <w:rPr>
          <w:sz w:val="22"/>
          <w:szCs w:val="22"/>
          <w:lang w:val="uz-Cyrl-UZ"/>
        </w:rPr>
        <w:t xml:space="preserve"> </w:t>
      </w:r>
      <w:r w:rsidRPr="00C93C44">
        <w:rPr>
          <w:sz w:val="22"/>
          <w:szCs w:val="22"/>
          <w:lang w:val="uz-Cyrl-UZ"/>
        </w:rPr>
        <w:t>yana</w:t>
      </w:r>
      <w:r w:rsidR="008876BF" w:rsidRPr="00C93C44">
        <w:rPr>
          <w:sz w:val="22"/>
          <w:szCs w:val="22"/>
          <w:lang w:val="uz-Cyrl-UZ"/>
        </w:rPr>
        <w:t xml:space="preserve"> </w:t>
      </w:r>
      <w:r w:rsidRPr="00C93C44">
        <w:rPr>
          <w:sz w:val="22"/>
          <w:szCs w:val="22"/>
          <w:lang w:val="uz-Cyrl-UZ"/>
        </w:rPr>
        <w:t>bir</w:t>
      </w:r>
      <w:r w:rsidR="008876BF" w:rsidRPr="00C93C44">
        <w:rPr>
          <w:sz w:val="22"/>
          <w:szCs w:val="22"/>
          <w:lang w:val="uz-Cyrl-UZ"/>
        </w:rPr>
        <w:t xml:space="preserve"> </w:t>
      </w:r>
      <w:r w:rsidRPr="00C93C44">
        <w:rPr>
          <w:sz w:val="22"/>
          <w:szCs w:val="22"/>
          <w:lang w:val="uz-Cyrl-UZ"/>
        </w:rPr>
        <w:t>muhim</w:t>
      </w:r>
      <w:r w:rsidR="008876BF" w:rsidRPr="00C93C44">
        <w:rPr>
          <w:sz w:val="22"/>
          <w:szCs w:val="22"/>
          <w:lang w:val="uz-Cyrl-UZ"/>
        </w:rPr>
        <w:t xml:space="preserve"> </w:t>
      </w:r>
      <w:r w:rsidRPr="00C93C44">
        <w:rPr>
          <w:sz w:val="22"/>
          <w:szCs w:val="22"/>
          <w:lang w:val="uz-Cyrl-UZ"/>
        </w:rPr>
        <w:t>omil</w:t>
      </w:r>
      <w:r w:rsidR="008876BF" w:rsidRPr="00C93C44">
        <w:rPr>
          <w:sz w:val="22"/>
          <w:szCs w:val="22"/>
          <w:lang w:val="uz-Cyrl-UZ"/>
        </w:rPr>
        <w:t xml:space="preserve"> – </w:t>
      </w:r>
      <w:r w:rsidRPr="00C93C44">
        <w:rPr>
          <w:sz w:val="22"/>
          <w:szCs w:val="22"/>
          <w:lang w:val="uz-Cyrl-UZ"/>
        </w:rPr>
        <w:t>obrazlar</w:t>
      </w:r>
      <w:r w:rsidR="008876BF" w:rsidRPr="00C93C44">
        <w:rPr>
          <w:sz w:val="22"/>
          <w:szCs w:val="22"/>
          <w:lang w:val="uz-Cyrl-UZ"/>
        </w:rPr>
        <w:t xml:space="preserve"> </w:t>
      </w:r>
      <w:r w:rsidRPr="00C93C44">
        <w:rPr>
          <w:sz w:val="22"/>
          <w:szCs w:val="22"/>
          <w:lang w:val="uz-Cyrl-UZ"/>
        </w:rPr>
        <w:t>tizimiga</w:t>
      </w:r>
      <w:r w:rsidR="008876BF" w:rsidRPr="00C93C44">
        <w:rPr>
          <w:sz w:val="22"/>
          <w:szCs w:val="22"/>
          <w:lang w:val="uz-Cyrl-UZ"/>
        </w:rPr>
        <w:t xml:space="preserve"> </w:t>
      </w:r>
      <w:r w:rsidRPr="00C93C44">
        <w:rPr>
          <w:sz w:val="22"/>
          <w:szCs w:val="22"/>
          <w:lang w:val="uz-Cyrl-UZ"/>
        </w:rPr>
        <w:t>ko‘ra</w:t>
      </w:r>
      <w:r w:rsidR="008876BF" w:rsidRPr="00C93C44">
        <w:rPr>
          <w:sz w:val="22"/>
          <w:szCs w:val="22"/>
          <w:lang w:val="uz-Cyrl-UZ"/>
        </w:rPr>
        <w:t xml:space="preserve">, </w:t>
      </w:r>
      <w:r w:rsidRPr="00C93C44">
        <w:rPr>
          <w:sz w:val="22"/>
          <w:szCs w:val="22"/>
          <w:lang w:val="uz-Cyrl-UZ"/>
        </w:rPr>
        <w:t>asl</w:t>
      </w:r>
      <w:r w:rsidR="008876BF" w:rsidRPr="00C93C44">
        <w:rPr>
          <w:sz w:val="22"/>
          <w:szCs w:val="22"/>
          <w:lang w:val="uz-Cyrl-UZ"/>
        </w:rPr>
        <w:t xml:space="preserve"> </w:t>
      </w:r>
      <w:r w:rsidRPr="00C93C44">
        <w:rPr>
          <w:sz w:val="22"/>
          <w:szCs w:val="22"/>
          <w:lang w:val="uz-Cyrl-UZ"/>
        </w:rPr>
        <w:t>qozoq</w:t>
      </w:r>
      <w:r w:rsidR="008876BF" w:rsidRPr="00C93C44">
        <w:rPr>
          <w:sz w:val="22"/>
          <w:szCs w:val="22"/>
          <w:lang w:val="uz-Cyrl-UZ"/>
        </w:rPr>
        <w:t xml:space="preserve"> </w:t>
      </w:r>
      <w:r w:rsidRPr="00C93C44">
        <w:rPr>
          <w:sz w:val="22"/>
          <w:szCs w:val="22"/>
          <w:lang w:val="uz-Cyrl-UZ"/>
        </w:rPr>
        <w:t>milliy</w:t>
      </w:r>
      <w:r w:rsidR="008876BF" w:rsidRPr="00C93C44">
        <w:rPr>
          <w:sz w:val="22"/>
          <w:szCs w:val="22"/>
          <w:lang w:val="uz-Cyrl-UZ"/>
        </w:rPr>
        <w:t xml:space="preserve"> </w:t>
      </w:r>
      <w:r w:rsidRPr="00C93C44">
        <w:rPr>
          <w:sz w:val="22"/>
          <w:szCs w:val="22"/>
          <w:lang w:val="uz-Cyrl-UZ"/>
        </w:rPr>
        <w:t>shoiridir</w:t>
      </w:r>
      <w:r w:rsidR="008876BF" w:rsidRPr="00C93C44">
        <w:rPr>
          <w:sz w:val="22"/>
          <w:szCs w:val="22"/>
          <w:lang w:val="uz-Cyrl-UZ"/>
        </w:rPr>
        <w:t xml:space="preserve">. </w:t>
      </w:r>
      <w:r w:rsidRPr="00C93C44">
        <w:rPr>
          <w:sz w:val="22"/>
          <w:szCs w:val="22"/>
          <w:lang w:val="uz-Cyrl-UZ"/>
        </w:rPr>
        <w:t>Oydinlashmoqdaki</w:t>
      </w:r>
      <w:r w:rsidR="008876BF" w:rsidRPr="00C93C44">
        <w:rPr>
          <w:sz w:val="22"/>
          <w:szCs w:val="22"/>
          <w:lang w:val="uz-Cyrl-UZ"/>
        </w:rPr>
        <w:t xml:space="preserve">, </w:t>
      </w:r>
      <w:r w:rsidRPr="00C93C44">
        <w:rPr>
          <w:sz w:val="22"/>
          <w:szCs w:val="22"/>
          <w:lang w:val="uz-Cyrl-UZ"/>
        </w:rPr>
        <w:t>milliy</w:t>
      </w:r>
      <w:r w:rsidR="008876BF" w:rsidRPr="00C93C44">
        <w:rPr>
          <w:sz w:val="22"/>
          <w:szCs w:val="22"/>
          <w:lang w:val="uz-Cyrl-UZ"/>
        </w:rPr>
        <w:t xml:space="preserve"> </w:t>
      </w:r>
      <w:r w:rsidRPr="00C93C44">
        <w:rPr>
          <w:sz w:val="22"/>
          <w:szCs w:val="22"/>
          <w:lang w:val="uz-Cyrl-UZ"/>
        </w:rPr>
        <w:t>identlik</w:t>
      </w:r>
      <w:r w:rsidR="008876BF" w:rsidRPr="00C93C44">
        <w:rPr>
          <w:sz w:val="22"/>
          <w:szCs w:val="22"/>
          <w:lang w:val="uz-Cyrl-UZ"/>
        </w:rPr>
        <w:t xml:space="preserve"> </w:t>
      </w:r>
      <w:r w:rsidRPr="00C93C44">
        <w:rPr>
          <w:sz w:val="22"/>
          <w:szCs w:val="22"/>
          <w:lang w:val="uz-Cyrl-UZ"/>
        </w:rPr>
        <w:t>masalasi</w:t>
      </w:r>
      <w:r w:rsidR="008876BF" w:rsidRPr="00C93C44">
        <w:rPr>
          <w:sz w:val="22"/>
          <w:szCs w:val="22"/>
          <w:lang w:val="uz-Cyrl-UZ"/>
        </w:rPr>
        <w:t xml:space="preserve"> </w:t>
      </w:r>
      <w:r w:rsidRPr="00C93C44">
        <w:rPr>
          <w:sz w:val="22"/>
          <w:szCs w:val="22"/>
          <w:lang w:val="uz-Cyrl-UZ"/>
        </w:rPr>
        <w:t>bugungi</w:t>
      </w:r>
      <w:r w:rsidR="008876BF" w:rsidRPr="00C93C44">
        <w:rPr>
          <w:sz w:val="22"/>
          <w:szCs w:val="22"/>
          <w:lang w:val="uz-Cyrl-UZ"/>
        </w:rPr>
        <w:t xml:space="preserve"> </w:t>
      </w:r>
      <w:r w:rsidRPr="00C93C44">
        <w:rPr>
          <w:sz w:val="22"/>
          <w:szCs w:val="22"/>
          <w:lang w:val="uz-Cyrl-UZ"/>
        </w:rPr>
        <w:t>kunda</w:t>
      </w:r>
      <w:r w:rsidR="008876BF" w:rsidRPr="00C93C44">
        <w:rPr>
          <w:sz w:val="22"/>
          <w:szCs w:val="22"/>
          <w:lang w:val="uz-Cyrl-UZ"/>
        </w:rPr>
        <w:t xml:space="preserve"> </w:t>
      </w:r>
      <w:r w:rsidRPr="00C93C44">
        <w:rPr>
          <w:sz w:val="22"/>
          <w:szCs w:val="22"/>
          <w:lang w:val="uz-Cyrl-UZ"/>
        </w:rPr>
        <w:t>ancha</w:t>
      </w:r>
      <w:r w:rsidR="008876BF" w:rsidRPr="00C93C44">
        <w:rPr>
          <w:sz w:val="22"/>
          <w:szCs w:val="22"/>
          <w:lang w:val="uz-Cyrl-UZ"/>
        </w:rPr>
        <w:t xml:space="preserve"> </w:t>
      </w:r>
      <w:r w:rsidRPr="00C93C44">
        <w:rPr>
          <w:sz w:val="22"/>
          <w:szCs w:val="22"/>
          <w:lang w:val="uz-Cyrl-UZ"/>
        </w:rPr>
        <w:t>murakkab</w:t>
      </w:r>
      <w:r w:rsidR="008876BF" w:rsidRPr="00C93C44">
        <w:rPr>
          <w:sz w:val="22"/>
          <w:szCs w:val="22"/>
          <w:lang w:val="uz-Cyrl-UZ"/>
        </w:rPr>
        <w:t xml:space="preserve">, </w:t>
      </w:r>
      <w:r w:rsidRPr="00C93C44">
        <w:rPr>
          <w:sz w:val="22"/>
          <w:szCs w:val="22"/>
          <w:lang w:val="uz-Cyrl-UZ"/>
        </w:rPr>
        <w:t>ammo</w:t>
      </w:r>
      <w:r w:rsidR="008876BF" w:rsidRPr="00C93C44">
        <w:rPr>
          <w:sz w:val="22"/>
          <w:szCs w:val="22"/>
          <w:lang w:val="uz-Cyrl-UZ"/>
        </w:rPr>
        <w:t xml:space="preserve"> </w:t>
      </w:r>
      <w:r w:rsidRPr="00C93C44">
        <w:rPr>
          <w:sz w:val="22"/>
          <w:szCs w:val="22"/>
          <w:lang w:val="uz-Cyrl-UZ"/>
        </w:rPr>
        <w:t>rivojlangan</w:t>
      </w:r>
      <w:r w:rsidR="008876BF" w:rsidRPr="00C93C44">
        <w:rPr>
          <w:sz w:val="22"/>
          <w:szCs w:val="22"/>
          <w:lang w:val="uz-Cyrl-UZ"/>
        </w:rPr>
        <w:t xml:space="preserve"> </w:t>
      </w:r>
      <w:r w:rsidRPr="00C93C44">
        <w:rPr>
          <w:sz w:val="22"/>
          <w:szCs w:val="22"/>
          <w:lang w:val="uz-Cyrl-UZ"/>
        </w:rPr>
        <w:t>g‘arb</w:t>
      </w:r>
      <w:r w:rsidR="008876BF" w:rsidRPr="00C93C44">
        <w:rPr>
          <w:sz w:val="22"/>
          <w:szCs w:val="22"/>
          <w:lang w:val="uz-Cyrl-UZ"/>
        </w:rPr>
        <w:t xml:space="preserve"> </w:t>
      </w:r>
      <w:r w:rsidRPr="00C93C44">
        <w:rPr>
          <w:sz w:val="22"/>
          <w:szCs w:val="22"/>
          <w:lang w:val="uz-Cyrl-UZ"/>
        </w:rPr>
        <w:t>mamlakatlarida</w:t>
      </w:r>
      <w:r w:rsidR="008876BF" w:rsidRPr="00C93C44">
        <w:rPr>
          <w:sz w:val="22"/>
          <w:szCs w:val="22"/>
          <w:lang w:val="uz-Cyrl-UZ"/>
        </w:rPr>
        <w:t xml:space="preserve"> </w:t>
      </w:r>
      <w:r w:rsidRPr="00C93C44">
        <w:rPr>
          <w:sz w:val="22"/>
          <w:szCs w:val="22"/>
          <w:lang w:val="uz-Cyrl-UZ"/>
        </w:rPr>
        <w:t>dolzarbligini</w:t>
      </w:r>
      <w:r w:rsidR="008876BF" w:rsidRPr="00C93C44">
        <w:rPr>
          <w:sz w:val="22"/>
          <w:szCs w:val="22"/>
          <w:lang w:val="uz-Cyrl-UZ"/>
        </w:rPr>
        <w:t xml:space="preserve"> </w:t>
      </w:r>
      <w:r w:rsidRPr="00C93C44">
        <w:rPr>
          <w:sz w:val="22"/>
          <w:szCs w:val="22"/>
          <w:lang w:val="uz-Cyrl-UZ"/>
        </w:rPr>
        <w:t>yo‘qotgan</w:t>
      </w:r>
      <w:r w:rsidR="008876BF" w:rsidRPr="00C93C44">
        <w:rPr>
          <w:sz w:val="22"/>
          <w:szCs w:val="22"/>
          <w:lang w:val="uz-Cyrl-UZ"/>
        </w:rPr>
        <w:t xml:space="preserve"> </w:t>
      </w:r>
      <w:r w:rsidRPr="00C93C44">
        <w:rPr>
          <w:sz w:val="22"/>
          <w:szCs w:val="22"/>
          <w:lang w:val="uz-Cyrl-UZ"/>
        </w:rPr>
        <w:t>masaladir</w:t>
      </w:r>
      <w:r w:rsidR="008876BF" w:rsidRPr="00C93C44">
        <w:rPr>
          <w:sz w:val="22"/>
          <w:szCs w:val="22"/>
          <w:lang w:val="uz-Cyrl-UZ"/>
        </w:rPr>
        <w:t xml:space="preserve">. </w:t>
      </w:r>
      <w:r w:rsidRPr="00C93C44">
        <w:rPr>
          <w:sz w:val="22"/>
          <w:szCs w:val="22"/>
          <w:lang w:val="uz-Cyrl-UZ"/>
        </w:rPr>
        <w:t>Milliy</w:t>
      </w:r>
      <w:r w:rsidR="008876BF" w:rsidRPr="00C93C44">
        <w:rPr>
          <w:sz w:val="22"/>
          <w:szCs w:val="22"/>
          <w:lang w:val="uz-Cyrl-UZ"/>
        </w:rPr>
        <w:t xml:space="preserve"> </w:t>
      </w:r>
      <w:r w:rsidRPr="00C93C44">
        <w:rPr>
          <w:sz w:val="22"/>
          <w:szCs w:val="22"/>
          <w:lang w:val="uz-Cyrl-UZ"/>
        </w:rPr>
        <w:t>identlik</w:t>
      </w:r>
      <w:r w:rsidR="008876BF" w:rsidRPr="00C93C44">
        <w:rPr>
          <w:sz w:val="22"/>
          <w:szCs w:val="22"/>
          <w:lang w:val="uz-Cyrl-UZ"/>
        </w:rPr>
        <w:t xml:space="preserve"> </w:t>
      </w:r>
      <w:r w:rsidRPr="00C93C44">
        <w:rPr>
          <w:sz w:val="22"/>
          <w:szCs w:val="22"/>
          <w:lang w:val="uz-Cyrl-UZ"/>
        </w:rPr>
        <w:t>etnik</w:t>
      </w:r>
      <w:r w:rsidR="008876BF" w:rsidRPr="00C93C44">
        <w:rPr>
          <w:sz w:val="22"/>
          <w:szCs w:val="22"/>
          <w:lang w:val="uz-Cyrl-UZ"/>
        </w:rPr>
        <w:t xml:space="preserve"> </w:t>
      </w:r>
      <w:r w:rsidRPr="00C93C44">
        <w:rPr>
          <w:sz w:val="22"/>
          <w:szCs w:val="22"/>
          <w:lang w:val="uz-Cyrl-UZ"/>
        </w:rPr>
        <w:t>identlikdan</w:t>
      </w:r>
      <w:r w:rsidR="008876BF" w:rsidRPr="00C93C44">
        <w:rPr>
          <w:sz w:val="22"/>
          <w:szCs w:val="22"/>
          <w:lang w:val="uz-Cyrl-UZ"/>
        </w:rPr>
        <w:t xml:space="preserve"> </w:t>
      </w:r>
      <w:r w:rsidRPr="00C93C44">
        <w:rPr>
          <w:sz w:val="22"/>
          <w:szCs w:val="22"/>
          <w:lang w:val="uz-Cyrl-UZ"/>
        </w:rPr>
        <w:t>kengroq</w:t>
      </w:r>
      <w:r w:rsidR="008876BF" w:rsidRPr="00C93C44">
        <w:rPr>
          <w:sz w:val="22"/>
          <w:szCs w:val="22"/>
          <w:lang w:val="uz-Cyrl-UZ"/>
        </w:rPr>
        <w:t xml:space="preserve"> </w:t>
      </w:r>
      <w:r w:rsidRPr="00C93C44">
        <w:rPr>
          <w:sz w:val="22"/>
          <w:szCs w:val="22"/>
          <w:lang w:val="uz-Cyrl-UZ"/>
        </w:rPr>
        <w:t>tushuncha</w:t>
      </w:r>
      <w:r w:rsidR="008876BF" w:rsidRPr="00C93C44">
        <w:rPr>
          <w:sz w:val="22"/>
          <w:szCs w:val="22"/>
          <w:lang w:val="uz-Cyrl-UZ"/>
        </w:rPr>
        <w:t xml:space="preserve">. </w:t>
      </w:r>
      <w:r w:rsidRPr="00C93C44">
        <w:rPr>
          <w:sz w:val="22"/>
          <w:szCs w:val="22"/>
          <w:lang w:val="uz-Cyrl-UZ"/>
        </w:rPr>
        <w:t>Milliy</w:t>
      </w:r>
      <w:r w:rsidR="008876BF" w:rsidRPr="00C93C44">
        <w:rPr>
          <w:sz w:val="22"/>
          <w:szCs w:val="22"/>
          <w:lang w:val="uz-Cyrl-UZ"/>
        </w:rPr>
        <w:t xml:space="preserve"> </w:t>
      </w:r>
      <w:r w:rsidRPr="00C93C44">
        <w:rPr>
          <w:sz w:val="22"/>
          <w:szCs w:val="22"/>
          <w:lang w:val="uz-Cyrl-UZ"/>
        </w:rPr>
        <w:t>identlik</w:t>
      </w:r>
      <w:r w:rsidR="008876BF" w:rsidRPr="00C93C44">
        <w:rPr>
          <w:sz w:val="22"/>
          <w:szCs w:val="22"/>
          <w:lang w:val="uz-Cyrl-UZ"/>
        </w:rPr>
        <w:t xml:space="preserve"> </w:t>
      </w:r>
      <w:r w:rsidRPr="00C93C44">
        <w:rPr>
          <w:sz w:val="22"/>
          <w:szCs w:val="22"/>
          <w:lang w:val="uz-Cyrl-UZ"/>
        </w:rPr>
        <w:t>avvalo</w:t>
      </w:r>
      <w:r w:rsidR="008876BF" w:rsidRPr="00C93C44">
        <w:rPr>
          <w:sz w:val="22"/>
          <w:szCs w:val="22"/>
          <w:lang w:val="uz-Cyrl-UZ"/>
        </w:rPr>
        <w:t xml:space="preserve">, </w:t>
      </w:r>
      <w:r w:rsidRPr="00C93C44">
        <w:rPr>
          <w:sz w:val="22"/>
          <w:szCs w:val="22"/>
          <w:lang w:val="uz-Cyrl-UZ"/>
        </w:rPr>
        <w:t>o‘zini</w:t>
      </w:r>
      <w:r w:rsidR="008876BF" w:rsidRPr="00C93C44">
        <w:rPr>
          <w:sz w:val="22"/>
          <w:szCs w:val="22"/>
          <w:lang w:val="uz-Cyrl-UZ"/>
        </w:rPr>
        <w:t xml:space="preserve"> </w:t>
      </w:r>
      <w:r w:rsidRPr="00C93C44">
        <w:rPr>
          <w:sz w:val="22"/>
          <w:szCs w:val="22"/>
          <w:lang w:val="uz-Cyrl-UZ"/>
        </w:rPr>
        <w:t>qaysi</w:t>
      </w:r>
      <w:r w:rsidR="008876BF" w:rsidRPr="00C93C44">
        <w:rPr>
          <w:sz w:val="22"/>
          <w:szCs w:val="22"/>
          <w:lang w:val="uz-Cyrl-UZ"/>
        </w:rPr>
        <w:t xml:space="preserve"> </w:t>
      </w:r>
      <w:r w:rsidRPr="00C93C44">
        <w:rPr>
          <w:sz w:val="22"/>
          <w:szCs w:val="22"/>
          <w:lang w:val="uz-Cyrl-UZ"/>
        </w:rPr>
        <w:t>xalqning</w:t>
      </w:r>
      <w:r w:rsidR="008876BF" w:rsidRPr="00C93C44">
        <w:rPr>
          <w:sz w:val="22"/>
          <w:szCs w:val="22"/>
          <w:lang w:val="uz-Cyrl-UZ"/>
        </w:rPr>
        <w:t xml:space="preserve"> </w:t>
      </w:r>
      <w:r w:rsidRPr="00C93C44">
        <w:rPr>
          <w:sz w:val="22"/>
          <w:szCs w:val="22"/>
          <w:lang w:val="uz-Cyrl-UZ"/>
        </w:rPr>
        <w:t>vakili</w:t>
      </w:r>
      <w:r w:rsidR="008876BF" w:rsidRPr="00C93C44">
        <w:rPr>
          <w:sz w:val="22"/>
          <w:szCs w:val="22"/>
          <w:lang w:val="uz-Cyrl-UZ"/>
        </w:rPr>
        <w:t xml:space="preserve"> </w:t>
      </w:r>
      <w:r w:rsidRPr="00C93C44">
        <w:rPr>
          <w:sz w:val="22"/>
          <w:szCs w:val="22"/>
          <w:lang w:val="uz-Cyrl-UZ"/>
        </w:rPr>
        <w:t>deya</w:t>
      </w:r>
      <w:r w:rsidR="008876BF" w:rsidRPr="00C93C44">
        <w:rPr>
          <w:sz w:val="22"/>
          <w:szCs w:val="22"/>
          <w:lang w:val="uz-Cyrl-UZ"/>
        </w:rPr>
        <w:t xml:space="preserve"> </w:t>
      </w:r>
      <w:r w:rsidRPr="00C93C44">
        <w:rPr>
          <w:sz w:val="22"/>
          <w:szCs w:val="22"/>
          <w:lang w:val="uz-Cyrl-UZ"/>
        </w:rPr>
        <w:t>hisoblashi</w:t>
      </w:r>
      <w:r w:rsidR="008876BF" w:rsidRPr="00C93C44">
        <w:rPr>
          <w:sz w:val="22"/>
          <w:szCs w:val="22"/>
          <w:lang w:val="uz-Cyrl-UZ"/>
        </w:rPr>
        <w:t xml:space="preserve">, </w:t>
      </w:r>
      <w:r w:rsidRPr="00C93C44">
        <w:rPr>
          <w:sz w:val="22"/>
          <w:szCs w:val="22"/>
          <w:lang w:val="uz-Cyrl-UZ"/>
        </w:rPr>
        <w:t>qaysi</w:t>
      </w:r>
      <w:r w:rsidR="008876BF" w:rsidRPr="00C93C44">
        <w:rPr>
          <w:sz w:val="22"/>
          <w:szCs w:val="22"/>
          <w:lang w:val="uz-Cyrl-UZ"/>
        </w:rPr>
        <w:t xml:space="preserve"> </w:t>
      </w:r>
      <w:r w:rsidRPr="00C93C44">
        <w:rPr>
          <w:sz w:val="22"/>
          <w:szCs w:val="22"/>
          <w:lang w:val="uz-Cyrl-UZ"/>
        </w:rPr>
        <w:t>xalq</w:t>
      </w:r>
      <w:r w:rsidR="008876BF" w:rsidRPr="00C93C44">
        <w:rPr>
          <w:sz w:val="22"/>
          <w:szCs w:val="22"/>
          <w:lang w:val="uz-Cyrl-UZ"/>
        </w:rPr>
        <w:t xml:space="preserve"> </w:t>
      </w:r>
      <w:r w:rsidRPr="00C93C44">
        <w:rPr>
          <w:sz w:val="22"/>
          <w:szCs w:val="22"/>
          <w:lang w:val="uz-Cyrl-UZ"/>
        </w:rPr>
        <w:t>bilan</w:t>
      </w:r>
      <w:r w:rsidR="008876BF" w:rsidRPr="00C93C44">
        <w:rPr>
          <w:sz w:val="22"/>
          <w:szCs w:val="22"/>
          <w:lang w:val="uz-Cyrl-UZ"/>
        </w:rPr>
        <w:t xml:space="preserve"> </w:t>
      </w:r>
      <w:r w:rsidRPr="00C93C44">
        <w:rPr>
          <w:sz w:val="22"/>
          <w:szCs w:val="22"/>
          <w:lang w:val="uz-Cyrl-UZ"/>
        </w:rPr>
        <w:t>uning</w:t>
      </w:r>
      <w:r w:rsidR="008876BF" w:rsidRPr="00C93C44">
        <w:rPr>
          <w:sz w:val="22"/>
          <w:szCs w:val="22"/>
          <w:lang w:val="uz-Cyrl-UZ"/>
        </w:rPr>
        <w:t xml:space="preserve"> </w:t>
      </w:r>
      <w:r w:rsidRPr="00C93C44">
        <w:rPr>
          <w:sz w:val="22"/>
          <w:szCs w:val="22"/>
          <w:lang w:val="uz-Cyrl-UZ"/>
        </w:rPr>
        <w:t>taqdiri</w:t>
      </w:r>
      <w:r w:rsidR="008876BF" w:rsidRPr="00C93C44">
        <w:rPr>
          <w:sz w:val="22"/>
          <w:szCs w:val="22"/>
          <w:lang w:val="uz-Cyrl-UZ"/>
        </w:rPr>
        <w:t xml:space="preserve"> </w:t>
      </w:r>
      <w:r w:rsidRPr="00C93C44">
        <w:rPr>
          <w:sz w:val="22"/>
          <w:szCs w:val="22"/>
          <w:lang w:val="uz-Cyrl-UZ"/>
        </w:rPr>
        <w:t>birligini</w:t>
      </w:r>
      <w:r w:rsidR="008876BF" w:rsidRPr="00C93C44">
        <w:rPr>
          <w:sz w:val="22"/>
          <w:szCs w:val="22"/>
          <w:lang w:val="uz-Cyrl-UZ"/>
        </w:rPr>
        <w:t xml:space="preserve">, </w:t>
      </w:r>
      <w:r w:rsidRPr="00C93C44">
        <w:rPr>
          <w:sz w:val="22"/>
          <w:szCs w:val="22"/>
          <w:lang w:val="uz-Cyrl-UZ"/>
        </w:rPr>
        <w:t>ajralmasligini</w:t>
      </w:r>
      <w:r w:rsidR="008876BF" w:rsidRPr="00C93C44">
        <w:rPr>
          <w:sz w:val="22"/>
          <w:szCs w:val="22"/>
          <w:lang w:val="uz-Cyrl-UZ"/>
        </w:rPr>
        <w:t xml:space="preserve"> </w:t>
      </w:r>
      <w:r w:rsidRPr="00C93C44">
        <w:rPr>
          <w:sz w:val="22"/>
          <w:szCs w:val="22"/>
          <w:lang w:val="uz-Cyrl-UZ"/>
        </w:rPr>
        <w:t>his</w:t>
      </w:r>
      <w:r w:rsidR="008876BF" w:rsidRPr="00C93C44">
        <w:rPr>
          <w:sz w:val="22"/>
          <w:szCs w:val="22"/>
          <w:lang w:val="uz-Cyrl-UZ"/>
        </w:rPr>
        <w:t xml:space="preserve"> </w:t>
      </w:r>
      <w:r w:rsidRPr="00C93C44">
        <w:rPr>
          <w:sz w:val="22"/>
          <w:szCs w:val="22"/>
          <w:lang w:val="uz-Cyrl-UZ"/>
        </w:rPr>
        <w:t>qilishidadir</w:t>
      </w:r>
      <w:r w:rsidR="008876BF" w:rsidRPr="00C93C44">
        <w:rPr>
          <w:sz w:val="22"/>
          <w:szCs w:val="22"/>
          <w:lang w:val="uz-Cyrl-UZ"/>
        </w:rPr>
        <w:t>.</w:t>
      </w:r>
    </w:p>
    <w:p w:rsidR="008876BF" w:rsidRPr="00C93C44" w:rsidRDefault="0080310E" w:rsidP="00437362">
      <w:pPr>
        <w:shd w:val="clear" w:color="auto" w:fill="FFFFFF"/>
        <w:tabs>
          <w:tab w:val="left" w:pos="240"/>
          <w:tab w:val="left" w:pos="2640"/>
        </w:tabs>
        <w:spacing w:line="276" w:lineRule="auto"/>
        <w:ind w:right="317" w:firstLine="540"/>
        <w:rPr>
          <w:sz w:val="22"/>
          <w:szCs w:val="22"/>
          <w:lang w:val="uz-Cyrl-UZ"/>
        </w:rPr>
      </w:pPr>
      <w:r w:rsidRPr="00C93C44">
        <w:rPr>
          <w:sz w:val="22"/>
          <w:szCs w:val="22"/>
          <w:lang w:val="uz-Cyrl-UZ"/>
        </w:rPr>
        <w:t>Tarixan</w:t>
      </w:r>
      <w:r w:rsidR="008876BF" w:rsidRPr="00C93C44">
        <w:rPr>
          <w:sz w:val="22"/>
          <w:szCs w:val="22"/>
          <w:lang w:val="uz-Cyrl-UZ"/>
        </w:rPr>
        <w:t xml:space="preserve"> </w:t>
      </w:r>
      <w:r w:rsidRPr="00C93C44">
        <w:rPr>
          <w:sz w:val="22"/>
          <w:szCs w:val="22"/>
          <w:lang w:val="uz-Cyrl-UZ"/>
        </w:rPr>
        <w:t>turli</w:t>
      </w:r>
      <w:r w:rsidR="008876BF" w:rsidRPr="00C93C44">
        <w:rPr>
          <w:sz w:val="22"/>
          <w:szCs w:val="22"/>
          <w:lang w:val="uz-Cyrl-UZ"/>
        </w:rPr>
        <w:t xml:space="preserve"> </w:t>
      </w:r>
      <w:r w:rsidRPr="00C93C44">
        <w:rPr>
          <w:sz w:val="22"/>
          <w:szCs w:val="22"/>
          <w:lang w:val="uz-Cyrl-UZ"/>
        </w:rPr>
        <w:t>sabablar</w:t>
      </w:r>
      <w:r w:rsidR="008876BF" w:rsidRPr="00C93C44">
        <w:rPr>
          <w:sz w:val="22"/>
          <w:szCs w:val="22"/>
          <w:lang w:val="uz-Cyrl-UZ"/>
        </w:rPr>
        <w:t xml:space="preserve"> </w:t>
      </w:r>
      <w:r w:rsidRPr="00C93C44">
        <w:rPr>
          <w:sz w:val="22"/>
          <w:szCs w:val="22"/>
          <w:lang w:val="uz-Cyrl-UZ"/>
        </w:rPr>
        <w:t>bilan</w:t>
      </w:r>
      <w:r w:rsidR="008876BF" w:rsidRPr="00C93C44">
        <w:rPr>
          <w:sz w:val="22"/>
          <w:szCs w:val="22"/>
          <w:lang w:val="uz-Cyrl-UZ"/>
        </w:rPr>
        <w:t xml:space="preserve"> </w:t>
      </w:r>
      <w:r w:rsidRPr="00C93C44">
        <w:rPr>
          <w:sz w:val="22"/>
          <w:szCs w:val="22"/>
          <w:lang w:val="uz-Cyrl-UZ"/>
        </w:rPr>
        <w:t>bizning</w:t>
      </w:r>
      <w:r w:rsidR="008876BF" w:rsidRPr="00C93C44">
        <w:rPr>
          <w:sz w:val="22"/>
          <w:szCs w:val="22"/>
          <w:lang w:val="uz-Cyrl-UZ"/>
        </w:rPr>
        <w:t xml:space="preserve"> </w:t>
      </w:r>
      <w:r w:rsidRPr="00C93C44">
        <w:rPr>
          <w:sz w:val="22"/>
          <w:szCs w:val="22"/>
          <w:lang w:val="uz-Cyrl-UZ"/>
        </w:rPr>
        <w:t>tuproqqa</w:t>
      </w:r>
      <w:r w:rsidR="008876BF" w:rsidRPr="00C93C44">
        <w:rPr>
          <w:sz w:val="22"/>
          <w:szCs w:val="22"/>
          <w:lang w:val="uz-Cyrl-UZ"/>
        </w:rPr>
        <w:t xml:space="preserve"> </w:t>
      </w:r>
      <w:r w:rsidRPr="00C93C44">
        <w:rPr>
          <w:sz w:val="22"/>
          <w:szCs w:val="22"/>
          <w:lang w:val="uz-Cyrl-UZ"/>
        </w:rPr>
        <w:t>kelib</w:t>
      </w:r>
      <w:r w:rsidR="008876BF" w:rsidRPr="00C93C44">
        <w:rPr>
          <w:sz w:val="22"/>
          <w:szCs w:val="22"/>
          <w:lang w:val="uz-Cyrl-UZ"/>
        </w:rPr>
        <w:t xml:space="preserve"> </w:t>
      </w:r>
      <w:r w:rsidRPr="00C93C44">
        <w:rPr>
          <w:sz w:val="22"/>
          <w:szCs w:val="22"/>
          <w:lang w:val="uz-Cyrl-UZ"/>
        </w:rPr>
        <w:t>qolgan</w:t>
      </w:r>
      <w:r w:rsidR="008876BF" w:rsidRPr="00C93C44">
        <w:rPr>
          <w:sz w:val="22"/>
          <w:szCs w:val="22"/>
          <w:lang w:val="uz-Cyrl-UZ"/>
        </w:rPr>
        <w:t xml:space="preserve">, </w:t>
      </w:r>
      <w:r w:rsidRPr="00C93C44">
        <w:rPr>
          <w:sz w:val="22"/>
          <w:szCs w:val="22"/>
          <w:lang w:val="uz-Cyrl-UZ"/>
        </w:rPr>
        <w:t>g‘uj</w:t>
      </w:r>
      <w:r w:rsidR="008876BF" w:rsidRPr="00C93C44">
        <w:rPr>
          <w:sz w:val="22"/>
          <w:szCs w:val="22"/>
          <w:lang w:val="uz-Cyrl-UZ"/>
        </w:rPr>
        <w:t xml:space="preserve"> </w:t>
      </w:r>
      <w:r w:rsidRPr="00C93C44">
        <w:rPr>
          <w:sz w:val="22"/>
          <w:szCs w:val="22"/>
          <w:lang w:val="uz-Cyrl-UZ"/>
        </w:rPr>
        <w:t>yashaydigan</w:t>
      </w:r>
      <w:r w:rsidR="008876BF" w:rsidRPr="00C93C44">
        <w:rPr>
          <w:sz w:val="22"/>
          <w:szCs w:val="22"/>
          <w:lang w:val="uz-Cyrl-UZ"/>
        </w:rPr>
        <w:t xml:space="preserve"> </w:t>
      </w:r>
      <w:r w:rsidRPr="00C93C44">
        <w:rPr>
          <w:sz w:val="22"/>
          <w:szCs w:val="22"/>
          <w:lang w:val="uz-Cyrl-UZ"/>
        </w:rPr>
        <w:t>arablar</w:t>
      </w:r>
      <w:r w:rsidR="008876BF" w:rsidRPr="00C93C44">
        <w:rPr>
          <w:sz w:val="22"/>
          <w:szCs w:val="22"/>
          <w:lang w:val="uz-Cyrl-UZ"/>
        </w:rPr>
        <w:t xml:space="preserve"> </w:t>
      </w:r>
      <w:r w:rsidRPr="00C93C44">
        <w:rPr>
          <w:sz w:val="22"/>
          <w:szCs w:val="22"/>
          <w:lang w:val="uz-Cyrl-UZ"/>
        </w:rPr>
        <w:t>bor</w:t>
      </w:r>
      <w:r w:rsidR="008876BF" w:rsidRPr="00C93C44">
        <w:rPr>
          <w:sz w:val="22"/>
          <w:szCs w:val="22"/>
          <w:lang w:val="uz-Cyrl-UZ"/>
        </w:rPr>
        <w:t xml:space="preserve">. </w:t>
      </w:r>
      <w:r w:rsidRPr="00C93C44">
        <w:rPr>
          <w:sz w:val="22"/>
          <w:szCs w:val="22"/>
          <w:lang w:val="uz-Cyrl-UZ"/>
        </w:rPr>
        <w:t>Ular</w:t>
      </w:r>
      <w:r w:rsidR="008876BF" w:rsidRPr="00C93C44">
        <w:rPr>
          <w:sz w:val="22"/>
          <w:szCs w:val="22"/>
          <w:lang w:val="uz-Cyrl-UZ"/>
        </w:rPr>
        <w:t xml:space="preserve"> </w:t>
      </w:r>
      <w:r w:rsidRPr="00C93C44">
        <w:rPr>
          <w:sz w:val="22"/>
          <w:szCs w:val="22"/>
          <w:lang w:val="uz-Cyrl-UZ"/>
        </w:rPr>
        <w:t>o‘zbek</w:t>
      </w:r>
      <w:r w:rsidR="008876BF" w:rsidRPr="00C93C44">
        <w:rPr>
          <w:sz w:val="22"/>
          <w:szCs w:val="22"/>
          <w:lang w:val="uz-Cyrl-UZ"/>
        </w:rPr>
        <w:t xml:space="preserve"> </w:t>
      </w:r>
      <w:r w:rsidRPr="00C93C44">
        <w:rPr>
          <w:sz w:val="22"/>
          <w:szCs w:val="22"/>
          <w:lang w:val="uz-Cyrl-UZ"/>
        </w:rPr>
        <w:t>jamiyatiga</w:t>
      </w:r>
      <w:r w:rsidR="008876BF" w:rsidRPr="00C93C44">
        <w:rPr>
          <w:sz w:val="22"/>
          <w:szCs w:val="22"/>
          <w:lang w:val="uz-Cyrl-UZ"/>
        </w:rPr>
        <w:t xml:space="preserve"> </w:t>
      </w:r>
      <w:r w:rsidRPr="00C93C44">
        <w:rPr>
          <w:sz w:val="22"/>
          <w:szCs w:val="22"/>
          <w:lang w:val="uz-Cyrl-UZ"/>
        </w:rPr>
        <w:t>to‘la</w:t>
      </w:r>
      <w:r w:rsidR="008876BF" w:rsidRPr="00C93C44">
        <w:rPr>
          <w:sz w:val="22"/>
          <w:szCs w:val="22"/>
          <w:lang w:val="uz-Cyrl-UZ"/>
        </w:rPr>
        <w:t xml:space="preserve"> </w:t>
      </w:r>
      <w:r w:rsidRPr="00C93C44">
        <w:rPr>
          <w:sz w:val="22"/>
          <w:szCs w:val="22"/>
          <w:lang w:val="uz-Cyrl-UZ"/>
        </w:rPr>
        <w:t>integratsiyalashgan</w:t>
      </w:r>
      <w:r w:rsidR="008876BF" w:rsidRPr="00C93C44">
        <w:rPr>
          <w:sz w:val="22"/>
          <w:szCs w:val="22"/>
          <w:lang w:val="uz-Cyrl-UZ"/>
        </w:rPr>
        <w:t xml:space="preserve">. </w:t>
      </w:r>
      <w:r w:rsidRPr="00C93C44">
        <w:rPr>
          <w:sz w:val="22"/>
          <w:szCs w:val="22"/>
          <w:lang w:val="uz-Cyrl-UZ"/>
        </w:rPr>
        <w:t>Orasidan</w:t>
      </w:r>
      <w:r w:rsidR="008876BF" w:rsidRPr="00C93C44">
        <w:rPr>
          <w:sz w:val="22"/>
          <w:szCs w:val="22"/>
          <w:lang w:val="uz-Cyrl-UZ"/>
        </w:rPr>
        <w:t xml:space="preserve"> </w:t>
      </w:r>
      <w:r w:rsidRPr="00C93C44">
        <w:rPr>
          <w:sz w:val="22"/>
          <w:szCs w:val="22"/>
          <w:lang w:val="uz-Cyrl-UZ"/>
        </w:rPr>
        <w:t>olimlar</w:t>
      </w:r>
      <w:r w:rsidR="008876BF" w:rsidRPr="00C93C44">
        <w:rPr>
          <w:sz w:val="22"/>
          <w:szCs w:val="22"/>
          <w:lang w:val="uz-Cyrl-UZ"/>
        </w:rPr>
        <w:t xml:space="preserve">, </w:t>
      </w:r>
      <w:r w:rsidRPr="00C93C44">
        <w:rPr>
          <w:sz w:val="22"/>
          <w:szCs w:val="22"/>
          <w:lang w:val="uz-Cyrl-UZ"/>
        </w:rPr>
        <w:t>yozuvchi</w:t>
      </w:r>
      <w:r w:rsidR="008876BF" w:rsidRPr="00C93C44">
        <w:rPr>
          <w:sz w:val="22"/>
          <w:szCs w:val="22"/>
          <w:lang w:val="uz-Cyrl-UZ"/>
        </w:rPr>
        <w:t xml:space="preserve"> – </w:t>
      </w:r>
      <w:r w:rsidRPr="00C93C44">
        <w:rPr>
          <w:sz w:val="22"/>
          <w:szCs w:val="22"/>
          <w:lang w:val="uz-Cyrl-UZ"/>
        </w:rPr>
        <w:t>shoirlar</w:t>
      </w:r>
      <w:r w:rsidR="008876BF" w:rsidRPr="00C93C44">
        <w:rPr>
          <w:sz w:val="22"/>
          <w:szCs w:val="22"/>
          <w:lang w:val="uz-Cyrl-UZ"/>
        </w:rPr>
        <w:t xml:space="preserve">, </w:t>
      </w:r>
      <w:r w:rsidRPr="00C93C44">
        <w:rPr>
          <w:sz w:val="22"/>
          <w:szCs w:val="22"/>
          <w:lang w:val="uz-Cyrl-UZ"/>
        </w:rPr>
        <w:t>san’atkorlar</w:t>
      </w:r>
      <w:r w:rsidR="008876BF" w:rsidRPr="00C93C44">
        <w:rPr>
          <w:sz w:val="22"/>
          <w:szCs w:val="22"/>
          <w:lang w:val="uz-Cyrl-UZ"/>
        </w:rPr>
        <w:t xml:space="preserve">, </w:t>
      </w:r>
      <w:r w:rsidRPr="00C93C44">
        <w:rPr>
          <w:sz w:val="22"/>
          <w:szCs w:val="22"/>
          <w:lang w:val="uz-Cyrl-UZ"/>
        </w:rPr>
        <w:t>davlat</w:t>
      </w:r>
      <w:r w:rsidR="008876BF" w:rsidRPr="00C93C44">
        <w:rPr>
          <w:sz w:val="22"/>
          <w:szCs w:val="22"/>
          <w:lang w:val="uz-Cyrl-UZ"/>
        </w:rPr>
        <w:t xml:space="preserve"> </w:t>
      </w:r>
      <w:r w:rsidRPr="00C93C44">
        <w:rPr>
          <w:sz w:val="22"/>
          <w:szCs w:val="22"/>
          <w:lang w:val="uz-Cyrl-UZ"/>
        </w:rPr>
        <w:t>arboblari</w:t>
      </w:r>
      <w:r w:rsidR="008876BF" w:rsidRPr="00C93C44">
        <w:rPr>
          <w:sz w:val="22"/>
          <w:szCs w:val="22"/>
          <w:lang w:val="uz-Cyrl-UZ"/>
        </w:rPr>
        <w:t xml:space="preserve"> </w:t>
      </w:r>
      <w:r w:rsidRPr="00C93C44">
        <w:rPr>
          <w:sz w:val="22"/>
          <w:szCs w:val="22"/>
          <w:lang w:val="uz-Cyrl-UZ"/>
        </w:rPr>
        <w:t>etishib</w:t>
      </w:r>
      <w:r w:rsidR="008876BF" w:rsidRPr="00C93C44">
        <w:rPr>
          <w:sz w:val="22"/>
          <w:szCs w:val="22"/>
          <w:lang w:val="uz-Cyrl-UZ"/>
        </w:rPr>
        <w:t xml:space="preserve"> </w:t>
      </w:r>
      <w:r w:rsidRPr="00C93C44">
        <w:rPr>
          <w:sz w:val="22"/>
          <w:szCs w:val="22"/>
          <w:lang w:val="uz-Cyrl-UZ"/>
        </w:rPr>
        <w:t>chiqqan</w:t>
      </w:r>
      <w:r w:rsidR="008876BF" w:rsidRPr="00C93C44">
        <w:rPr>
          <w:sz w:val="22"/>
          <w:szCs w:val="22"/>
          <w:lang w:val="uz-Cyrl-UZ"/>
        </w:rPr>
        <w:t xml:space="preserve">. </w:t>
      </w:r>
      <w:r w:rsidRPr="00C93C44">
        <w:rPr>
          <w:sz w:val="22"/>
          <w:szCs w:val="22"/>
          <w:lang w:val="uz-Cyrl-UZ"/>
        </w:rPr>
        <w:t>Ularning</w:t>
      </w:r>
      <w:r w:rsidR="008876BF" w:rsidRPr="00C93C44">
        <w:rPr>
          <w:sz w:val="22"/>
          <w:szCs w:val="22"/>
          <w:lang w:val="uz-Cyrl-UZ"/>
        </w:rPr>
        <w:t xml:space="preserve"> </w:t>
      </w:r>
      <w:r w:rsidRPr="00C93C44">
        <w:rPr>
          <w:sz w:val="22"/>
          <w:szCs w:val="22"/>
          <w:lang w:val="uz-Cyrl-UZ"/>
        </w:rPr>
        <w:t>etnik</w:t>
      </w:r>
      <w:r w:rsidR="008876BF" w:rsidRPr="00C93C44">
        <w:rPr>
          <w:sz w:val="22"/>
          <w:szCs w:val="22"/>
          <w:lang w:val="uz-Cyrl-UZ"/>
        </w:rPr>
        <w:t xml:space="preserve"> </w:t>
      </w:r>
      <w:r w:rsidRPr="00C93C44">
        <w:rPr>
          <w:sz w:val="22"/>
          <w:szCs w:val="22"/>
          <w:lang w:val="uz-Cyrl-UZ"/>
        </w:rPr>
        <w:t>arabligi</w:t>
      </w:r>
      <w:r w:rsidR="008876BF" w:rsidRPr="00C93C44">
        <w:rPr>
          <w:sz w:val="22"/>
          <w:szCs w:val="22"/>
          <w:lang w:val="uz-Cyrl-UZ"/>
        </w:rPr>
        <w:t xml:space="preserve"> </w:t>
      </w:r>
      <w:r w:rsidRPr="00C93C44">
        <w:rPr>
          <w:sz w:val="22"/>
          <w:szCs w:val="22"/>
          <w:lang w:val="uz-Cyrl-UZ"/>
        </w:rPr>
        <w:t>ongida</w:t>
      </w:r>
      <w:r w:rsidR="008876BF" w:rsidRPr="00C93C44">
        <w:rPr>
          <w:sz w:val="22"/>
          <w:szCs w:val="22"/>
          <w:lang w:val="uz-Cyrl-UZ"/>
        </w:rPr>
        <w:t xml:space="preserve"> </w:t>
      </w:r>
      <w:r w:rsidRPr="00C93C44">
        <w:rPr>
          <w:sz w:val="22"/>
          <w:szCs w:val="22"/>
          <w:lang w:val="uz-Cyrl-UZ"/>
        </w:rPr>
        <w:t>qisman</w:t>
      </w:r>
      <w:r w:rsidR="008876BF" w:rsidRPr="00C93C44">
        <w:rPr>
          <w:sz w:val="22"/>
          <w:szCs w:val="22"/>
          <w:lang w:val="uz-Cyrl-UZ"/>
        </w:rPr>
        <w:t xml:space="preserve"> </w:t>
      </w:r>
      <w:r w:rsidRPr="00C93C44">
        <w:rPr>
          <w:sz w:val="22"/>
          <w:szCs w:val="22"/>
          <w:lang w:val="uz-Cyrl-UZ"/>
        </w:rPr>
        <w:t>saqlanib</w:t>
      </w:r>
      <w:r w:rsidR="008876BF" w:rsidRPr="00C93C44">
        <w:rPr>
          <w:sz w:val="22"/>
          <w:szCs w:val="22"/>
          <w:lang w:val="uz-Cyrl-UZ"/>
        </w:rPr>
        <w:t xml:space="preserve"> </w:t>
      </w:r>
      <w:r w:rsidRPr="00C93C44">
        <w:rPr>
          <w:sz w:val="22"/>
          <w:szCs w:val="22"/>
          <w:lang w:val="uz-Cyrl-UZ"/>
        </w:rPr>
        <w:t>qolgan</w:t>
      </w:r>
      <w:r w:rsidR="008876BF" w:rsidRPr="00C93C44">
        <w:rPr>
          <w:sz w:val="22"/>
          <w:szCs w:val="22"/>
          <w:lang w:val="uz-Cyrl-UZ"/>
        </w:rPr>
        <w:t xml:space="preserve">. </w:t>
      </w:r>
      <w:r w:rsidRPr="00C93C44">
        <w:rPr>
          <w:sz w:val="22"/>
          <w:szCs w:val="22"/>
          <w:lang w:val="uz-Cyrl-UZ"/>
        </w:rPr>
        <w:t>Lekin</w:t>
      </w:r>
      <w:r w:rsidR="008876BF" w:rsidRPr="00C93C44">
        <w:rPr>
          <w:sz w:val="22"/>
          <w:szCs w:val="22"/>
          <w:lang w:val="uz-Cyrl-UZ"/>
        </w:rPr>
        <w:t xml:space="preserve"> </w:t>
      </w:r>
      <w:r w:rsidRPr="00C93C44">
        <w:rPr>
          <w:sz w:val="22"/>
          <w:szCs w:val="22"/>
          <w:lang w:val="uz-Cyrl-UZ"/>
        </w:rPr>
        <w:t>til</w:t>
      </w:r>
      <w:r w:rsidR="008876BF" w:rsidRPr="00C93C44">
        <w:rPr>
          <w:sz w:val="22"/>
          <w:szCs w:val="22"/>
          <w:lang w:val="uz-Cyrl-UZ"/>
        </w:rPr>
        <w:t xml:space="preserve">, </w:t>
      </w:r>
      <w:r w:rsidRPr="00C93C44">
        <w:rPr>
          <w:sz w:val="22"/>
          <w:szCs w:val="22"/>
          <w:lang w:val="uz-Cyrl-UZ"/>
        </w:rPr>
        <w:t>madaniyat</w:t>
      </w:r>
      <w:r w:rsidR="008876BF" w:rsidRPr="00C93C44">
        <w:rPr>
          <w:sz w:val="22"/>
          <w:szCs w:val="22"/>
          <w:lang w:val="uz-Cyrl-UZ"/>
        </w:rPr>
        <w:t xml:space="preserve">, </w:t>
      </w:r>
      <w:r w:rsidRPr="00C93C44">
        <w:rPr>
          <w:sz w:val="22"/>
          <w:szCs w:val="22"/>
          <w:lang w:val="uz-Cyrl-UZ"/>
        </w:rPr>
        <w:t>urf</w:t>
      </w:r>
      <w:r w:rsidR="008876BF" w:rsidRPr="00C93C44">
        <w:rPr>
          <w:sz w:val="22"/>
          <w:szCs w:val="22"/>
          <w:lang w:val="uz-Cyrl-UZ"/>
        </w:rPr>
        <w:t xml:space="preserve"> – </w:t>
      </w:r>
      <w:r w:rsidRPr="00C93C44">
        <w:rPr>
          <w:sz w:val="22"/>
          <w:szCs w:val="22"/>
          <w:lang w:val="uz-Cyrl-UZ"/>
        </w:rPr>
        <w:t>odatlar</w:t>
      </w:r>
      <w:r w:rsidR="008876BF" w:rsidRPr="00C93C44">
        <w:rPr>
          <w:sz w:val="22"/>
          <w:szCs w:val="22"/>
          <w:lang w:val="uz-Cyrl-UZ"/>
        </w:rPr>
        <w:t xml:space="preserve"> </w:t>
      </w:r>
      <w:r w:rsidRPr="00C93C44">
        <w:rPr>
          <w:sz w:val="22"/>
          <w:szCs w:val="22"/>
          <w:lang w:val="uz-Cyrl-UZ"/>
        </w:rPr>
        <w:t>va</w:t>
      </w:r>
      <w:r w:rsidR="008876BF" w:rsidRPr="00C93C44">
        <w:rPr>
          <w:sz w:val="22"/>
          <w:szCs w:val="22"/>
          <w:lang w:val="uz-Cyrl-UZ"/>
        </w:rPr>
        <w:t xml:space="preserve"> </w:t>
      </w:r>
      <w:r w:rsidRPr="00C93C44">
        <w:rPr>
          <w:sz w:val="22"/>
          <w:szCs w:val="22"/>
          <w:lang w:val="uz-Cyrl-UZ"/>
        </w:rPr>
        <w:t>boshqa</w:t>
      </w:r>
      <w:r w:rsidR="008876BF" w:rsidRPr="00C93C44">
        <w:rPr>
          <w:sz w:val="22"/>
          <w:szCs w:val="22"/>
          <w:lang w:val="uz-Cyrl-UZ"/>
        </w:rPr>
        <w:t xml:space="preserve"> </w:t>
      </w:r>
      <w:r w:rsidRPr="00C93C44">
        <w:rPr>
          <w:sz w:val="22"/>
          <w:szCs w:val="22"/>
          <w:lang w:val="uz-Cyrl-UZ"/>
        </w:rPr>
        <w:t>ijtimoiy</w:t>
      </w:r>
      <w:r w:rsidR="008876BF" w:rsidRPr="00C93C44">
        <w:rPr>
          <w:sz w:val="22"/>
          <w:szCs w:val="22"/>
          <w:lang w:val="uz-Cyrl-UZ"/>
        </w:rPr>
        <w:t xml:space="preserve"> </w:t>
      </w:r>
      <w:r w:rsidRPr="00C93C44">
        <w:rPr>
          <w:sz w:val="22"/>
          <w:szCs w:val="22"/>
          <w:lang w:val="uz-Cyrl-UZ"/>
        </w:rPr>
        <w:t>qadriyatlar</w:t>
      </w:r>
      <w:r w:rsidR="008876BF" w:rsidRPr="00C93C44">
        <w:rPr>
          <w:sz w:val="22"/>
          <w:szCs w:val="22"/>
          <w:lang w:val="uz-Cyrl-UZ"/>
        </w:rPr>
        <w:t xml:space="preserve">, </w:t>
      </w:r>
      <w:r w:rsidRPr="00C93C44">
        <w:rPr>
          <w:sz w:val="22"/>
          <w:szCs w:val="22"/>
          <w:lang w:val="uz-Cyrl-UZ"/>
        </w:rPr>
        <w:t>siyosiy</w:t>
      </w:r>
      <w:r w:rsidR="008876BF" w:rsidRPr="00C93C44">
        <w:rPr>
          <w:sz w:val="22"/>
          <w:szCs w:val="22"/>
          <w:lang w:val="uz-Cyrl-UZ"/>
        </w:rPr>
        <w:t xml:space="preserve"> </w:t>
      </w:r>
      <w:r w:rsidRPr="00C93C44">
        <w:rPr>
          <w:sz w:val="22"/>
          <w:szCs w:val="22"/>
          <w:lang w:val="uz-Cyrl-UZ"/>
        </w:rPr>
        <w:t>va</w:t>
      </w:r>
      <w:r w:rsidR="008876BF" w:rsidRPr="00C93C44">
        <w:rPr>
          <w:sz w:val="22"/>
          <w:szCs w:val="22"/>
          <w:lang w:val="uz-Cyrl-UZ"/>
        </w:rPr>
        <w:t xml:space="preserve"> </w:t>
      </w:r>
      <w:r w:rsidRPr="00C93C44">
        <w:rPr>
          <w:sz w:val="22"/>
          <w:szCs w:val="22"/>
          <w:lang w:val="uz-Cyrl-UZ"/>
        </w:rPr>
        <w:t>fuqarolik</w:t>
      </w:r>
      <w:r w:rsidR="008876BF" w:rsidRPr="00C93C44">
        <w:rPr>
          <w:sz w:val="22"/>
          <w:szCs w:val="22"/>
          <w:lang w:val="uz-Cyrl-UZ"/>
        </w:rPr>
        <w:t xml:space="preserve"> </w:t>
      </w:r>
      <w:r w:rsidRPr="00C93C44">
        <w:rPr>
          <w:sz w:val="22"/>
          <w:szCs w:val="22"/>
          <w:lang w:val="uz-Cyrl-UZ"/>
        </w:rPr>
        <w:t>ongi</w:t>
      </w:r>
      <w:r w:rsidR="008876BF" w:rsidRPr="00C93C44">
        <w:rPr>
          <w:sz w:val="22"/>
          <w:szCs w:val="22"/>
          <w:lang w:val="uz-Cyrl-UZ"/>
        </w:rPr>
        <w:t xml:space="preserve"> </w:t>
      </w:r>
      <w:r w:rsidRPr="00C93C44">
        <w:rPr>
          <w:sz w:val="22"/>
          <w:szCs w:val="22"/>
          <w:lang w:val="uz-Cyrl-UZ"/>
        </w:rPr>
        <w:t>bo‘yicha</w:t>
      </w:r>
      <w:r w:rsidR="008876BF" w:rsidRPr="00C93C44">
        <w:rPr>
          <w:sz w:val="22"/>
          <w:szCs w:val="22"/>
          <w:lang w:val="uz-Cyrl-UZ"/>
        </w:rPr>
        <w:t xml:space="preserve"> </w:t>
      </w:r>
      <w:r w:rsidRPr="00C93C44">
        <w:rPr>
          <w:sz w:val="22"/>
          <w:szCs w:val="22"/>
          <w:lang w:val="uz-Cyrl-UZ"/>
        </w:rPr>
        <w:t>ular</w:t>
      </w:r>
      <w:r w:rsidR="008876BF" w:rsidRPr="00C93C44">
        <w:rPr>
          <w:sz w:val="22"/>
          <w:szCs w:val="22"/>
          <w:lang w:val="uz-Cyrl-UZ"/>
        </w:rPr>
        <w:t xml:space="preserve"> </w:t>
      </w:r>
      <w:r w:rsidRPr="00C93C44">
        <w:rPr>
          <w:sz w:val="22"/>
          <w:szCs w:val="22"/>
          <w:lang w:val="uz-Cyrl-UZ"/>
        </w:rPr>
        <w:t>o‘zbeklar</w:t>
      </w:r>
      <w:r w:rsidR="008876BF" w:rsidRPr="00C93C44">
        <w:rPr>
          <w:sz w:val="22"/>
          <w:szCs w:val="22"/>
          <w:lang w:val="uz-Cyrl-UZ"/>
        </w:rPr>
        <w:t xml:space="preserve"> </w:t>
      </w:r>
      <w:r w:rsidRPr="00C93C44">
        <w:rPr>
          <w:sz w:val="22"/>
          <w:szCs w:val="22"/>
          <w:lang w:val="uz-Cyrl-UZ"/>
        </w:rPr>
        <w:t>bilan</w:t>
      </w:r>
      <w:r w:rsidR="008876BF" w:rsidRPr="00C93C44">
        <w:rPr>
          <w:sz w:val="22"/>
          <w:szCs w:val="22"/>
          <w:lang w:val="uz-Cyrl-UZ"/>
        </w:rPr>
        <w:t xml:space="preserve"> </w:t>
      </w:r>
      <w:r w:rsidRPr="00C93C44">
        <w:rPr>
          <w:sz w:val="22"/>
          <w:szCs w:val="22"/>
          <w:lang w:val="uz-Cyrl-UZ"/>
        </w:rPr>
        <w:t>ident</w:t>
      </w:r>
      <w:r w:rsidR="008876BF" w:rsidRPr="00C93C44">
        <w:rPr>
          <w:sz w:val="22"/>
          <w:szCs w:val="22"/>
          <w:lang w:val="uz-Cyrl-UZ"/>
        </w:rPr>
        <w:t xml:space="preserve">. </w:t>
      </w:r>
      <w:r w:rsidRPr="00C93C44">
        <w:rPr>
          <w:sz w:val="22"/>
          <w:szCs w:val="22"/>
          <w:lang w:val="uz-Cyrl-UZ"/>
        </w:rPr>
        <w:t>Ulardan</w:t>
      </w:r>
      <w:r w:rsidR="008876BF" w:rsidRPr="00C93C44">
        <w:rPr>
          <w:sz w:val="22"/>
          <w:szCs w:val="22"/>
          <w:lang w:val="uz-Cyrl-UZ"/>
        </w:rPr>
        <w:t xml:space="preserve"> </w:t>
      </w:r>
      <w:r w:rsidRPr="00C93C44">
        <w:rPr>
          <w:sz w:val="22"/>
          <w:szCs w:val="22"/>
          <w:lang w:val="uz-Cyrl-UZ"/>
        </w:rPr>
        <w:t>birortasi</w:t>
      </w:r>
      <w:r w:rsidR="008876BF" w:rsidRPr="00C93C44">
        <w:rPr>
          <w:sz w:val="22"/>
          <w:szCs w:val="22"/>
          <w:lang w:val="uz-Cyrl-UZ"/>
        </w:rPr>
        <w:t xml:space="preserve"> “</w:t>
      </w:r>
      <w:r w:rsidRPr="00C93C44">
        <w:rPr>
          <w:sz w:val="22"/>
          <w:szCs w:val="22"/>
          <w:lang w:val="uz-Cyrl-UZ"/>
        </w:rPr>
        <w:t>Men</w:t>
      </w:r>
      <w:r w:rsidR="008876BF" w:rsidRPr="00C93C44">
        <w:rPr>
          <w:sz w:val="22"/>
          <w:szCs w:val="22"/>
          <w:lang w:val="uz-Cyrl-UZ"/>
        </w:rPr>
        <w:t xml:space="preserve"> </w:t>
      </w:r>
      <w:r w:rsidRPr="00C93C44">
        <w:rPr>
          <w:sz w:val="22"/>
          <w:szCs w:val="22"/>
          <w:lang w:val="uz-Cyrl-UZ"/>
        </w:rPr>
        <w:t>arab</w:t>
      </w:r>
      <w:r w:rsidR="008876BF" w:rsidRPr="00C93C44">
        <w:rPr>
          <w:sz w:val="22"/>
          <w:szCs w:val="22"/>
          <w:lang w:val="uz-Cyrl-UZ"/>
        </w:rPr>
        <w:t xml:space="preserve"> </w:t>
      </w:r>
      <w:r w:rsidRPr="00C93C44">
        <w:rPr>
          <w:sz w:val="22"/>
          <w:szCs w:val="22"/>
          <w:lang w:val="uz-Cyrl-UZ"/>
        </w:rPr>
        <w:t>shoiriman</w:t>
      </w:r>
      <w:r w:rsidR="008876BF" w:rsidRPr="00C93C44">
        <w:rPr>
          <w:sz w:val="22"/>
          <w:szCs w:val="22"/>
          <w:lang w:val="uz-Cyrl-UZ"/>
        </w:rPr>
        <w:t xml:space="preserve">, </w:t>
      </w:r>
      <w:r w:rsidRPr="00C93C44">
        <w:rPr>
          <w:sz w:val="22"/>
          <w:szCs w:val="22"/>
          <w:lang w:val="uz-Cyrl-UZ"/>
        </w:rPr>
        <w:t>arab</w:t>
      </w:r>
      <w:r w:rsidR="008876BF" w:rsidRPr="00C93C44">
        <w:rPr>
          <w:sz w:val="22"/>
          <w:szCs w:val="22"/>
          <w:lang w:val="uz-Cyrl-UZ"/>
        </w:rPr>
        <w:t xml:space="preserve"> </w:t>
      </w:r>
      <w:r w:rsidRPr="00C93C44">
        <w:rPr>
          <w:sz w:val="22"/>
          <w:szCs w:val="22"/>
          <w:lang w:val="uz-Cyrl-UZ"/>
        </w:rPr>
        <w:t>olimiman</w:t>
      </w:r>
      <w:r w:rsidR="008876BF" w:rsidRPr="00C93C44">
        <w:rPr>
          <w:sz w:val="22"/>
          <w:szCs w:val="22"/>
          <w:lang w:val="uz-Cyrl-UZ"/>
        </w:rPr>
        <w:t xml:space="preserve">, </w:t>
      </w:r>
      <w:r w:rsidRPr="00C93C44">
        <w:rPr>
          <w:sz w:val="22"/>
          <w:szCs w:val="22"/>
          <w:lang w:val="uz-Cyrl-UZ"/>
        </w:rPr>
        <w:t>yoki</w:t>
      </w:r>
      <w:r w:rsidR="008876BF" w:rsidRPr="00C93C44">
        <w:rPr>
          <w:sz w:val="22"/>
          <w:szCs w:val="22"/>
          <w:lang w:val="uz-Cyrl-UZ"/>
        </w:rPr>
        <w:t xml:space="preserve"> </w:t>
      </w:r>
      <w:r w:rsidRPr="00C93C44">
        <w:rPr>
          <w:sz w:val="22"/>
          <w:szCs w:val="22"/>
          <w:lang w:val="uz-Cyrl-UZ"/>
        </w:rPr>
        <w:t>arab</w:t>
      </w:r>
      <w:r w:rsidR="008876BF" w:rsidRPr="00C93C44">
        <w:rPr>
          <w:sz w:val="22"/>
          <w:szCs w:val="22"/>
          <w:lang w:val="uz-Cyrl-UZ"/>
        </w:rPr>
        <w:t xml:space="preserve"> </w:t>
      </w:r>
      <w:r w:rsidRPr="00C93C44">
        <w:rPr>
          <w:sz w:val="22"/>
          <w:szCs w:val="22"/>
          <w:lang w:val="uz-Cyrl-UZ"/>
        </w:rPr>
        <w:t>davlati</w:t>
      </w:r>
      <w:r w:rsidR="008876BF" w:rsidRPr="00C93C44">
        <w:rPr>
          <w:sz w:val="22"/>
          <w:szCs w:val="22"/>
          <w:lang w:val="uz-Cyrl-UZ"/>
        </w:rPr>
        <w:t xml:space="preserve"> </w:t>
      </w:r>
      <w:r w:rsidRPr="00C93C44">
        <w:rPr>
          <w:sz w:val="22"/>
          <w:szCs w:val="22"/>
          <w:lang w:val="uz-Cyrl-UZ"/>
        </w:rPr>
        <w:t>arbobiman</w:t>
      </w:r>
      <w:r w:rsidR="008876BF" w:rsidRPr="00C93C44">
        <w:rPr>
          <w:sz w:val="22"/>
          <w:szCs w:val="22"/>
          <w:lang w:val="uz-Cyrl-UZ"/>
        </w:rPr>
        <w:t xml:space="preserve">”  </w:t>
      </w:r>
      <w:r w:rsidRPr="00C93C44">
        <w:rPr>
          <w:sz w:val="22"/>
          <w:szCs w:val="22"/>
          <w:lang w:val="uz-Cyrl-UZ"/>
        </w:rPr>
        <w:t>demaydi</w:t>
      </w:r>
      <w:r w:rsidR="008876BF" w:rsidRPr="00C93C44">
        <w:rPr>
          <w:sz w:val="22"/>
          <w:szCs w:val="22"/>
          <w:lang w:val="uz-Cyrl-UZ"/>
        </w:rPr>
        <w:t xml:space="preserve">. </w:t>
      </w:r>
      <w:r w:rsidRPr="00C93C44">
        <w:rPr>
          <w:sz w:val="22"/>
          <w:szCs w:val="22"/>
          <w:lang w:val="uz-Cyrl-UZ"/>
        </w:rPr>
        <w:t>Ushbu</w:t>
      </w:r>
      <w:r w:rsidR="008876BF" w:rsidRPr="00C93C44">
        <w:rPr>
          <w:sz w:val="22"/>
          <w:szCs w:val="22"/>
          <w:lang w:val="uz-Cyrl-UZ"/>
        </w:rPr>
        <w:t xml:space="preserve"> </w:t>
      </w:r>
      <w:r w:rsidRPr="00C93C44">
        <w:rPr>
          <w:sz w:val="22"/>
          <w:szCs w:val="22"/>
          <w:lang w:val="uz-Cyrl-UZ"/>
        </w:rPr>
        <w:t>ma’noda</w:t>
      </w:r>
      <w:r w:rsidR="008876BF" w:rsidRPr="00C93C44">
        <w:rPr>
          <w:sz w:val="22"/>
          <w:szCs w:val="22"/>
          <w:lang w:val="uz-Cyrl-UZ"/>
        </w:rPr>
        <w:t xml:space="preserve"> </w:t>
      </w:r>
      <w:r w:rsidRPr="00C93C44">
        <w:rPr>
          <w:sz w:val="22"/>
          <w:szCs w:val="22"/>
          <w:lang w:val="uz-Cyrl-UZ"/>
        </w:rPr>
        <w:t>ular</w:t>
      </w:r>
      <w:r w:rsidR="008876BF" w:rsidRPr="00C93C44">
        <w:rPr>
          <w:sz w:val="22"/>
          <w:szCs w:val="22"/>
          <w:lang w:val="uz-Cyrl-UZ"/>
        </w:rPr>
        <w:t xml:space="preserve"> </w:t>
      </w:r>
      <w:r w:rsidRPr="00C93C44">
        <w:rPr>
          <w:sz w:val="22"/>
          <w:szCs w:val="22"/>
          <w:lang w:val="uz-Cyrl-UZ"/>
        </w:rPr>
        <w:t>milliy</w:t>
      </w:r>
      <w:r w:rsidR="008876BF" w:rsidRPr="00C93C44">
        <w:rPr>
          <w:sz w:val="22"/>
          <w:szCs w:val="22"/>
          <w:lang w:val="uz-Cyrl-UZ"/>
        </w:rPr>
        <w:t xml:space="preserve"> </w:t>
      </w:r>
      <w:r w:rsidRPr="00C93C44">
        <w:rPr>
          <w:sz w:val="22"/>
          <w:szCs w:val="22"/>
          <w:lang w:val="uz-Cyrl-UZ"/>
        </w:rPr>
        <w:t>identlik</w:t>
      </w:r>
      <w:r w:rsidR="008876BF" w:rsidRPr="00C93C44">
        <w:rPr>
          <w:sz w:val="22"/>
          <w:szCs w:val="22"/>
          <w:lang w:val="uz-Cyrl-UZ"/>
        </w:rPr>
        <w:t xml:space="preserve"> </w:t>
      </w:r>
      <w:r w:rsidRPr="00C93C44">
        <w:rPr>
          <w:sz w:val="22"/>
          <w:szCs w:val="22"/>
          <w:lang w:val="uz-Cyrl-UZ"/>
        </w:rPr>
        <w:t>jihatidan</w:t>
      </w:r>
      <w:r w:rsidR="008876BF" w:rsidRPr="00C93C44">
        <w:rPr>
          <w:sz w:val="22"/>
          <w:szCs w:val="22"/>
          <w:lang w:val="uz-Cyrl-UZ"/>
        </w:rPr>
        <w:t xml:space="preserve"> </w:t>
      </w:r>
      <w:r w:rsidRPr="00C93C44">
        <w:rPr>
          <w:sz w:val="22"/>
          <w:szCs w:val="22"/>
          <w:lang w:val="uz-Cyrl-UZ"/>
        </w:rPr>
        <w:t>o‘zbek</w:t>
      </w:r>
      <w:r w:rsidR="008876BF" w:rsidRPr="00C93C44">
        <w:rPr>
          <w:sz w:val="22"/>
          <w:szCs w:val="22"/>
          <w:lang w:val="uz-Cyrl-UZ"/>
        </w:rPr>
        <w:t xml:space="preserve">; </w:t>
      </w:r>
      <w:r w:rsidRPr="00C93C44">
        <w:rPr>
          <w:sz w:val="22"/>
          <w:szCs w:val="22"/>
          <w:lang w:val="uz-Cyrl-UZ"/>
        </w:rPr>
        <w:t>ammo</w:t>
      </w:r>
      <w:r w:rsidR="008876BF" w:rsidRPr="00C93C44">
        <w:rPr>
          <w:sz w:val="22"/>
          <w:szCs w:val="22"/>
          <w:lang w:val="uz-Cyrl-UZ"/>
        </w:rPr>
        <w:t xml:space="preserve"> </w:t>
      </w:r>
      <w:r w:rsidRPr="00C93C44">
        <w:rPr>
          <w:sz w:val="22"/>
          <w:szCs w:val="22"/>
          <w:lang w:val="uz-Cyrl-UZ"/>
        </w:rPr>
        <w:t>ongida</w:t>
      </w:r>
      <w:r w:rsidR="008876BF" w:rsidRPr="00C93C44">
        <w:rPr>
          <w:sz w:val="22"/>
          <w:szCs w:val="22"/>
          <w:lang w:val="uz-Cyrl-UZ"/>
        </w:rPr>
        <w:t xml:space="preserve"> </w:t>
      </w:r>
      <w:r w:rsidRPr="00C93C44">
        <w:rPr>
          <w:sz w:val="22"/>
          <w:szCs w:val="22"/>
          <w:lang w:val="uz-Cyrl-UZ"/>
        </w:rPr>
        <w:t>etnik</w:t>
      </w:r>
      <w:r w:rsidR="008876BF" w:rsidRPr="00C93C44">
        <w:rPr>
          <w:sz w:val="22"/>
          <w:szCs w:val="22"/>
          <w:lang w:val="uz-Cyrl-UZ"/>
        </w:rPr>
        <w:t xml:space="preserve"> </w:t>
      </w:r>
      <w:r w:rsidRPr="00C93C44">
        <w:rPr>
          <w:sz w:val="22"/>
          <w:szCs w:val="22"/>
          <w:lang w:val="uz-Cyrl-UZ"/>
        </w:rPr>
        <w:t>identlik</w:t>
      </w:r>
      <w:r w:rsidR="008876BF" w:rsidRPr="00C93C44">
        <w:rPr>
          <w:sz w:val="22"/>
          <w:szCs w:val="22"/>
          <w:lang w:val="uz-Cyrl-UZ"/>
        </w:rPr>
        <w:t xml:space="preserve"> </w:t>
      </w:r>
      <w:r w:rsidRPr="00C93C44">
        <w:rPr>
          <w:sz w:val="22"/>
          <w:szCs w:val="22"/>
          <w:lang w:val="uz-Cyrl-UZ"/>
        </w:rPr>
        <w:t>masalasida</w:t>
      </w:r>
      <w:r w:rsidR="008876BF" w:rsidRPr="00C93C44">
        <w:rPr>
          <w:sz w:val="22"/>
          <w:szCs w:val="22"/>
          <w:lang w:val="uz-Cyrl-UZ"/>
        </w:rPr>
        <w:t xml:space="preserve">  </w:t>
      </w:r>
      <w:r w:rsidRPr="00C93C44">
        <w:rPr>
          <w:sz w:val="22"/>
          <w:szCs w:val="22"/>
          <w:lang w:val="uz-Cyrl-UZ"/>
        </w:rPr>
        <w:t>farq</w:t>
      </w:r>
      <w:r w:rsidR="008876BF" w:rsidRPr="00C93C44">
        <w:rPr>
          <w:sz w:val="22"/>
          <w:szCs w:val="22"/>
          <w:lang w:val="uz-Cyrl-UZ"/>
        </w:rPr>
        <w:t xml:space="preserve"> </w:t>
      </w:r>
      <w:r w:rsidRPr="00C93C44">
        <w:rPr>
          <w:sz w:val="22"/>
          <w:szCs w:val="22"/>
          <w:lang w:val="uz-Cyrl-UZ"/>
        </w:rPr>
        <w:t>qisman</w:t>
      </w:r>
      <w:r w:rsidR="008876BF" w:rsidRPr="00C93C44">
        <w:rPr>
          <w:sz w:val="22"/>
          <w:szCs w:val="22"/>
          <w:lang w:val="uz-Cyrl-UZ"/>
        </w:rPr>
        <w:t xml:space="preserve"> </w:t>
      </w:r>
      <w:r w:rsidRPr="00C93C44">
        <w:rPr>
          <w:sz w:val="22"/>
          <w:szCs w:val="22"/>
          <w:lang w:val="uz-Cyrl-UZ"/>
        </w:rPr>
        <w:t>mavjud</w:t>
      </w:r>
      <w:r w:rsidR="008876BF" w:rsidRPr="00C93C44">
        <w:rPr>
          <w:sz w:val="22"/>
          <w:szCs w:val="22"/>
          <w:lang w:val="uz-Cyrl-UZ"/>
        </w:rPr>
        <w:t xml:space="preserve">. </w:t>
      </w:r>
    </w:p>
    <w:p w:rsidR="008876BF" w:rsidRPr="00C93C44" w:rsidRDefault="0080310E" w:rsidP="00437362">
      <w:pPr>
        <w:shd w:val="clear" w:color="auto" w:fill="FFFFFF"/>
        <w:tabs>
          <w:tab w:val="left" w:pos="240"/>
          <w:tab w:val="left" w:pos="2640"/>
        </w:tabs>
        <w:spacing w:line="276" w:lineRule="auto"/>
        <w:ind w:right="317" w:firstLine="540"/>
        <w:rPr>
          <w:sz w:val="22"/>
          <w:szCs w:val="22"/>
          <w:lang w:val="uz-Cyrl-UZ"/>
        </w:rPr>
      </w:pPr>
      <w:r w:rsidRPr="00C93C44">
        <w:rPr>
          <w:sz w:val="22"/>
          <w:szCs w:val="22"/>
          <w:lang w:val="uz-Cyrl-UZ"/>
        </w:rPr>
        <w:t>Identlikning</w:t>
      </w:r>
      <w:r w:rsidR="008876BF" w:rsidRPr="00C93C44">
        <w:rPr>
          <w:sz w:val="22"/>
          <w:szCs w:val="22"/>
          <w:lang w:val="uz-Cyrl-UZ"/>
        </w:rPr>
        <w:t xml:space="preserve"> </w:t>
      </w:r>
      <w:r w:rsidRPr="00C93C44">
        <w:rPr>
          <w:sz w:val="22"/>
          <w:szCs w:val="22"/>
          <w:lang w:val="uz-Cyrl-UZ"/>
        </w:rPr>
        <w:t>milliylikdan</w:t>
      </w:r>
      <w:r w:rsidR="008876BF" w:rsidRPr="00C93C44">
        <w:rPr>
          <w:sz w:val="22"/>
          <w:szCs w:val="22"/>
          <w:lang w:val="uz-Cyrl-UZ"/>
        </w:rPr>
        <w:t xml:space="preserve"> </w:t>
      </w:r>
      <w:r w:rsidRPr="00C93C44">
        <w:rPr>
          <w:sz w:val="22"/>
          <w:szCs w:val="22"/>
          <w:lang w:val="uz-Cyrl-UZ"/>
        </w:rPr>
        <w:t>tashqari</w:t>
      </w:r>
      <w:r w:rsidR="008876BF" w:rsidRPr="00C93C44">
        <w:rPr>
          <w:sz w:val="22"/>
          <w:szCs w:val="22"/>
          <w:lang w:val="uz-Cyrl-UZ"/>
        </w:rPr>
        <w:t xml:space="preserve">, </w:t>
      </w:r>
      <w:r w:rsidRPr="00C93C44">
        <w:rPr>
          <w:sz w:val="22"/>
          <w:szCs w:val="22"/>
          <w:lang w:val="uz-Cyrl-UZ"/>
        </w:rPr>
        <w:t>ijtimoiy</w:t>
      </w:r>
      <w:r w:rsidR="008876BF" w:rsidRPr="00C93C44">
        <w:rPr>
          <w:sz w:val="22"/>
          <w:szCs w:val="22"/>
          <w:lang w:val="uz-Cyrl-UZ"/>
        </w:rPr>
        <w:t xml:space="preserve"> – </w:t>
      </w:r>
      <w:r w:rsidRPr="00C93C44">
        <w:rPr>
          <w:sz w:val="22"/>
          <w:szCs w:val="22"/>
          <w:lang w:val="uz-Cyrl-UZ"/>
        </w:rPr>
        <w:t>guruhiy</w:t>
      </w:r>
      <w:r w:rsidR="008876BF" w:rsidRPr="00C93C44">
        <w:rPr>
          <w:sz w:val="22"/>
          <w:szCs w:val="22"/>
          <w:lang w:val="uz-Cyrl-UZ"/>
        </w:rPr>
        <w:t xml:space="preserve"> </w:t>
      </w:r>
      <w:r w:rsidRPr="00C93C44">
        <w:rPr>
          <w:sz w:val="22"/>
          <w:szCs w:val="22"/>
          <w:lang w:val="uz-Cyrl-UZ"/>
        </w:rPr>
        <w:t>shakllari</w:t>
      </w:r>
      <w:r w:rsidR="008876BF" w:rsidRPr="00C93C44">
        <w:rPr>
          <w:sz w:val="22"/>
          <w:szCs w:val="22"/>
          <w:lang w:val="uz-Cyrl-UZ"/>
        </w:rPr>
        <w:t xml:space="preserve"> </w:t>
      </w:r>
      <w:r w:rsidRPr="00C93C44">
        <w:rPr>
          <w:sz w:val="22"/>
          <w:szCs w:val="22"/>
          <w:lang w:val="uz-Cyrl-UZ"/>
        </w:rPr>
        <w:t>bor</w:t>
      </w:r>
      <w:r w:rsidR="008876BF" w:rsidRPr="00C93C44">
        <w:rPr>
          <w:sz w:val="22"/>
          <w:szCs w:val="22"/>
          <w:lang w:val="uz-Cyrl-UZ"/>
        </w:rPr>
        <w:t xml:space="preserve">. </w:t>
      </w:r>
      <w:r w:rsidRPr="00C93C44">
        <w:rPr>
          <w:sz w:val="22"/>
          <w:szCs w:val="22"/>
          <w:lang w:val="uz-Cyrl-UZ"/>
        </w:rPr>
        <w:t>Ular</w:t>
      </w:r>
      <w:r w:rsidR="008876BF" w:rsidRPr="00C93C44">
        <w:rPr>
          <w:sz w:val="22"/>
          <w:szCs w:val="22"/>
          <w:lang w:val="uz-Cyrl-UZ"/>
        </w:rPr>
        <w:t xml:space="preserve"> </w:t>
      </w:r>
      <w:r w:rsidRPr="00C93C44">
        <w:rPr>
          <w:sz w:val="22"/>
          <w:szCs w:val="22"/>
          <w:lang w:val="uz-Cyrl-UZ"/>
        </w:rPr>
        <w:t>o‘tmishda</w:t>
      </w:r>
      <w:r w:rsidR="008876BF" w:rsidRPr="00C93C44">
        <w:rPr>
          <w:sz w:val="22"/>
          <w:szCs w:val="22"/>
          <w:lang w:val="uz-Cyrl-UZ"/>
        </w:rPr>
        <w:t xml:space="preserve"> </w:t>
      </w:r>
      <w:r w:rsidRPr="00C93C44">
        <w:rPr>
          <w:sz w:val="22"/>
          <w:szCs w:val="22"/>
          <w:lang w:val="uz-Cyrl-UZ"/>
        </w:rPr>
        <w:t>asosan</w:t>
      </w:r>
      <w:r w:rsidR="008876BF" w:rsidRPr="00C93C44">
        <w:rPr>
          <w:sz w:val="22"/>
          <w:szCs w:val="22"/>
          <w:lang w:val="uz-Cyrl-UZ"/>
        </w:rPr>
        <w:t xml:space="preserve"> </w:t>
      </w:r>
      <w:r w:rsidRPr="00C93C44">
        <w:rPr>
          <w:sz w:val="22"/>
          <w:szCs w:val="22"/>
          <w:lang w:val="uz-Cyrl-UZ"/>
        </w:rPr>
        <w:t>kasbiy</w:t>
      </w:r>
      <w:r w:rsidR="008876BF" w:rsidRPr="00C93C44">
        <w:rPr>
          <w:sz w:val="22"/>
          <w:szCs w:val="22"/>
          <w:lang w:val="uz-Cyrl-UZ"/>
        </w:rPr>
        <w:t xml:space="preserve"> – </w:t>
      </w:r>
      <w:r w:rsidRPr="00C93C44">
        <w:rPr>
          <w:sz w:val="22"/>
          <w:szCs w:val="22"/>
          <w:lang w:val="uz-Cyrl-UZ"/>
        </w:rPr>
        <w:t>korporativ</w:t>
      </w:r>
      <w:r w:rsidR="008876BF" w:rsidRPr="00C93C44">
        <w:rPr>
          <w:sz w:val="22"/>
          <w:szCs w:val="22"/>
          <w:lang w:val="uz-Cyrl-UZ"/>
        </w:rPr>
        <w:t xml:space="preserve"> </w:t>
      </w:r>
      <w:r w:rsidRPr="00C93C44">
        <w:rPr>
          <w:sz w:val="22"/>
          <w:szCs w:val="22"/>
          <w:lang w:val="uz-Cyrl-UZ"/>
        </w:rPr>
        <w:t>ko‘rinishlarda</w:t>
      </w:r>
      <w:r w:rsidR="008876BF" w:rsidRPr="00C93C44">
        <w:rPr>
          <w:sz w:val="22"/>
          <w:szCs w:val="22"/>
          <w:lang w:val="uz-Cyrl-UZ"/>
        </w:rPr>
        <w:t xml:space="preserve"> </w:t>
      </w:r>
      <w:r w:rsidRPr="00C93C44">
        <w:rPr>
          <w:sz w:val="22"/>
          <w:szCs w:val="22"/>
          <w:lang w:val="uz-Cyrl-UZ"/>
        </w:rPr>
        <w:t>namoyon</w:t>
      </w:r>
      <w:r w:rsidR="008876BF" w:rsidRPr="00C93C44">
        <w:rPr>
          <w:sz w:val="22"/>
          <w:szCs w:val="22"/>
          <w:lang w:val="uz-Cyrl-UZ"/>
        </w:rPr>
        <w:t xml:space="preserve"> </w:t>
      </w:r>
      <w:r w:rsidRPr="00C93C44">
        <w:rPr>
          <w:sz w:val="22"/>
          <w:szCs w:val="22"/>
          <w:lang w:val="uz-Cyrl-UZ"/>
        </w:rPr>
        <w:t>bo‘lgan</w:t>
      </w:r>
      <w:r w:rsidR="008876BF" w:rsidRPr="00C93C44">
        <w:rPr>
          <w:sz w:val="22"/>
          <w:szCs w:val="22"/>
          <w:lang w:val="uz-Cyrl-UZ"/>
        </w:rPr>
        <w:t xml:space="preserve">. </w:t>
      </w:r>
      <w:r w:rsidRPr="00C93C44">
        <w:rPr>
          <w:sz w:val="22"/>
          <w:szCs w:val="22"/>
          <w:lang w:val="uz-Cyrl-UZ"/>
        </w:rPr>
        <w:t>Bugun</w:t>
      </w:r>
      <w:r w:rsidR="008876BF" w:rsidRPr="00C93C44">
        <w:rPr>
          <w:sz w:val="22"/>
          <w:szCs w:val="22"/>
          <w:lang w:val="uz-Cyrl-UZ"/>
        </w:rPr>
        <w:t xml:space="preserve"> </w:t>
      </w:r>
      <w:r w:rsidRPr="00C93C44">
        <w:rPr>
          <w:sz w:val="22"/>
          <w:szCs w:val="22"/>
          <w:lang w:val="uz-Cyrl-UZ"/>
        </w:rPr>
        <w:t>ommaviy</w:t>
      </w:r>
      <w:r w:rsidR="008876BF" w:rsidRPr="00C93C44">
        <w:rPr>
          <w:sz w:val="22"/>
          <w:szCs w:val="22"/>
          <w:lang w:val="uz-Cyrl-UZ"/>
        </w:rPr>
        <w:t xml:space="preserve"> </w:t>
      </w:r>
      <w:r w:rsidRPr="00C93C44">
        <w:rPr>
          <w:sz w:val="22"/>
          <w:szCs w:val="22"/>
          <w:lang w:val="uz-Cyrl-UZ"/>
        </w:rPr>
        <w:t>madaniyat</w:t>
      </w:r>
      <w:r w:rsidR="008876BF" w:rsidRPr="00C93C44">
        <w:rPr>
          <w:sz w:val="22"/>
          <w:szCs w:val="22"/>
          <w:lang w:val="uz-Cyrl-UZ"/>
        </w:rPr>
        <w:t xml:space="preserve"> </w:t>
      </w:r>
      <w:r w:rsidRPr="00C93C44">
        <w:rPr>
          <w:sz w:val="22"/>
          <w:szCs w:val="22"/>
          <w:lang w:val="uz-Cyrl-UZ"/>
        </w:rPr>
        <w:t>ta’sirida</w:t>
      </w:r>
      <w:r w:rsidR="008876BF" w:rsidRPr="00C93C44">
        <w:rPr>
          <w:sz w:val="22"/>
          <w:szCs w:val="22"/>
          <w:lang w:val="uz-Cyrl-UZ"/>
        </w:rPr>
        <w:t xml:space="preserve"> </w:t>
      </w:r>
      <w:r w:rsidRPr="00C93C44">
        <w:rPr>
          <w:sz w:val="22"/>
          <w:szCs w:val="22"/>
          <w:lang w:val="uz-Cyrl-UZ"/>
        </w:rPr>
        <w:t>qiziqishlari</w:t>
      </w:r>
      <w:r w:rsidR="008876BF" w:rsidRPr="00C93C44">
        <w:rPr>
          <w:sz w:val="22"/>
          <w:szCs w:val="22"/>
          <w:lang w:val="uz-Cyrl-UZ"/>
        </w:rPr>
        <w:t xml:space="preserve">, </w:t>
      </w:r>
      <w:r w:rsidRPr="00C93C44">
        <w:rPr>
          <w:sz w:val="22"/>
          <w:szCs w:val="22"/>
          <w:lang w:val="uz-Cyrl-UZ"/>
        </w:rPr>
        <w:t>futbol</w:t>
      </w:r>
      <w:r w:rsidR="008876BF" w:rsidRPr="00C93C44">
        <w:rPr>
          <w:sz w:val="22"/>
          <w:szCs w:val="22"/>
          <w:lang w:val="uz-Cyrl-UZ"/>
        </w:rPr>
        <w:t xml:space="preserve"> </w:t>
      </w:r>
      <w:r w:rsidRPr="00C93C44">
        <w:rPr>
          <w:sz w:val="22"/>
          <w:szCs w:val="22"/>
          <w:lang w:val="uz-Cyrl-UZ"/>
        </w:rPr>
        <w:t>komandalari</w:t>
      </w:r>
      <w:r w:rsidR="008876BF" w:rsidRPr="00C93C44">
        <w:rPr>
          <w:sz w:val="22"/>
          <w:szCs w:val="22"/>
          <w:lang w:val="uz-Cyrl-UZ"/>
        </w:rPr>
        <w:t xml:space="preserve">, </w:t>
      </w:r>
      <w:r w:rsidRPr="00C93C44">
        <w:rPr>
          <w:sz w:val="22"/>
          <w:szCs w:val="22"/>
          <w:lang w:val="uz-Cyrl-UZ"/>
        </w:rPr>
        <w:t>estrada</w:t>
      </w:r>
      <w:r w:rsidR="008876BF" w:rsidRPr="00C93C44">
        <w:rPr>
          <w:sz w:val="22"/>
          <w:szCs w:val="22"/>
          <w:lang w:val="uz-Cyrl-UZ"/>
        </w:rPr>
        <w:t xml:space="preserve"> </w:t>
      </w:r>
      <w:r w:rsidRPr="00C93C44">
        <w:rPr>
          <w:sz w:val="22"/>
          <w:szCs w:val="22"/>
          <w:lang w:val="uz-Cyrl-UZ"/>
        </w:rPr>
        <w:t>yulduzlariga</w:t>
      </w:r>
      <w:r w:rsidR="008876BF" w:rsidRPr="00C93C44">
        <w:rPr>
          <w:sz w:val="22"/>
          <w:szCs w:val="22"/>
          <w:lang w:val="uz-Cyrl-UZ"/>
        </w:rPr>
        <w:t xml:space="preserve"> </w:t>
      </w:r>
      <w:r w:rsidRPr="00C93C44">
        <w:rPr>
          <w:sz w:val="22"/>
          <w:szCs w:val="22"/>
          <w:lang w:val="uz-Cyrl-UZ"/>
        </w:rPr>
        <w:t>ishqibozligi</w:t>
      </w:r>
      <w:r w:rsidR="008876BF" w:rsidRPr="00C93C44">
        <w:rPr>
          <w:sz w:val="22"/>
          <w:szCs w:val="22"/>
          <w:lang w:val="uz-Cyrl-UZ"/>
        </w:rPr>
        <w:t xml:space="preserve">, </w:t>
      </w:r>
      <w:r w:rsidRPr="00C93C44">
        <w:rPr>
          <w:sz w:val="22"/>
          <w:szCs w:val="22"/>
          <w:lang w:val="uz-Cyrl-UZ"/>
        </w:rPr>
        <w:t>biror</w:t>
      </w:r>
      <w:r w:rsidR="008876BF" w:rsidRPr="00C93C44">
        <w:rPr>
          <w:sz w:val="22"/>
          <w:szCs w:val="22"/>
          <w:lang w:val="uz-Cyrl-UZ"/>
        </w:rPr>
        <w:t xml:space="preserve"> </w:t>
      </w:r>
      <w:r w:rsidRPr="00C93C44">
        <w:rPr>
          <w:sz w:val="22"/>
          <w:szCs w:val="22"/>
          <w:lang w:val="uz-Cyrl-UZ"/>
        </w:rPr>
        <w:t>buyumni</w:t>
      </w:r>
      <w:r w:rsidR="008876BF" w:rsidRPr="00C93C44">
        <w:rPr>
          <w:sz w:val="22"/>
          <w:szCs w:val="22"/>
          <w:lang w:val="uz-Cyrl-UZ"/>
        </w:rPr>
        <w:t xml:space="preserve"> </w:t>
      </w:r>
      <w:r w:rsidRPr="00C93C44">
        <w:rPr>
          <w:sz w:val="22"/>
          <w:szCs w:val="22"/>
          <w:lang w:val="uz-Cyrl-UZ"/>
        </w:rPr>
        <w:t>iste’mol</w:t>
      </w:r>
      <w:r w:rsidR="008876BF" w:rsidRPr="00C93C44">
        <w:rPr>
          <w:sz w:val="22"/>
          <w:szCs w:val="22"/>
          <w:lang w:val="uz-Cyrl-UZ"/>
        </w:rPr>
        <w:t xml:space="preserve"> </w:t>
      </w:r>
      <w:r w:rsidRPr="00C93C44">
        <w:rPr>
          <w:sz w:val="22"/>
          <w:szCs w:val="22"/>
          <w:lang w:val="uz-Cyrl-UZ"/>
        </w:rPr>
        <w:t>qilishiga</w:t>
      </w:r>
      <w:r w:rsidR="008876BF" w:rsidRPr="00C93C44">
        <w:rPr>
          <w:sz w:val="22"/>
          <w:szCs w:val="22"/>
          <w:lang w:val="uz-Cyrl-UZ"/>
        </w:rPr>
        <w:t xml:space="preserve"> </w:t>
      </w:r>
      <w:r w:rsidRPr="00C93C44">
        <w:rPr>
          <w:sz w:val="22"/>
          <w:szCs w:val="22"/>
          <w:lang w:val="uz-Cyrl-UZ"/>
        </w:rPr>
        <w:t>qarab</w:t>
      </w:r>
      <w:r w:rsidR="008876BF" w:rsidRPr="00C93C44">
        <w:rPr>
          <w:sz w:val="22"/>
          <w:szCs w:val="22"/>
          <w:lang w:val="uz-Cyrl-UZ"/>
        </w:rPr>
        <w:t xml:space="preserve"> </w:t>
      </w:r>
      <w:r w:rsidRPr="00C93C44">
        <w:rPr>
          <w:sz w:val="22"/>
          <w:szCs w:val="22"/>
          <w:lang w:val="uz-Cyrl-UZ"/>
        </w:rPr>
        <w:t>identlikning</w:t>
      </w:r>
      <w:r w:rsidR="008876BF" w:rsidRPr="00C93C44">
        <w:rPr>
          <w:sz w:val="22"/>
          <w:szCs w:val="22"/>
          <w:lang w:val="uz-Cyrl-UZ"/>
        </w:rPr>
        <w:t xml:space="preserve"> </w:t>
      </w:r>
      <w:r w:rsidRPr="00C93C44">
        <w:rPr>
          <w:sz w:val="22"/>
          <w:szCs w:val="22"/>
          <w:lang w:val="uz-Cyrl-UZ"/>
        </w:rPr>
        <w:t>submadaniy</w:t>
      </w:r>
      <w:r w:rsidR="008876BF" w:rsidRPr="00C93C44">
        <w:rPr>
          <w:sz w:val="22"/>
          <w:szCs w:val="22"/>
          <w:lang w:val="uz-Cyrl-UZ"/>
        </w:rPr>
        <w:t xml:space="preserve"> </w:t>
      </w:r>
      <w:r w:rsidRPr="00C93C44">
        <w:rPr>
          <w:sz w:val="22"/>
          <w:szCs w:val="22"/>
          <w:lang w:val="uz-Cyrl-UZ"/>
        </w:rPr>
        <w:t>shakllari</w:t>
      </w:r>
      <w:r w:rsidR="008876BF" w:rsidRPr="00C93C44">
        <w:rPr>
          <w:sz w:val="22"/>
          <w:szCs w:val="22"/>
          <w:lang w:val="uz-Cyrl-UZ"/>
        </w:rPr>
        <w:t xml:space="preserve"> </w:t>
      </w:r>
      <w:r w:rsidRPr="00C93C44">
        <w:rPr>
          <w:sz w:val="22"/>
          <w:szCs w:val="22"/>
          <w:lang w:val="uz-Cyrl-UZ"/>
        </w:rPr>
        <w:t>vujudga</w:t>
      </w:r>
      <w:r w:rsidR="008876BF" w:rsidRPr="00C93C44">
        <w:rPr>
          <w:sz w:val="22"/>
          <w:szCs w:val="22"/>
          <w:lang w:val="uz-Cyrl-UZ"/>
        </w:rPr>
        <w:t xml:space="preserve"> </w:t>
      </w:r>
      <w:r w:rsidRPr="00C93C44">
        <w:rPr>
          <w:sz w:val="22"/>
          <w:szCs w:val="22"/>
          <w:lang w:val="uz-Cyrl-UZ"/>
        </w:rPr>
        <w:t>kelmoqda</w:t>
      </w:r>
      <w:r w:rsidR="008876BF" w:rsidRPr="00C93C44">
        <w:rPr>
          <w:sz w:val="22"/>
          <w:szCs w:val="22"/>
          <w:lang w:val="uz-Cyrl-UZ"/>
        </w:rPr>
        <w:t xml:space="preserve">. </w:t>
      </w:r>
      <w:r w:rsidRPr="00C93C44">
        <w:rPr>
          <w:sz w:val="22"/>
          <w:szCs w:val="22"/>
          <w:lang w:val="uz-Cyrl-UZ"/>
        </w:rPr>
        <w:t>Masalan</w:t>
      </w:r>
      <w:r w:rsidR="008876BF" w:rsidRPr="00C93C44">
        <w:rPr>
          <w:sz w:val="22"/>
          <w:szCs w:val="22"/>
          <w:lang w:val="uz-Cyrl-UZ"/>
        </w:rPr>
        <w:t xml:space="preserve">, </w:t>
      </w:r>
      <w:r w:rsidRPr="00C93C44">
        <w:rPr>
          <w:sz w:val="22"/>
          <w:szCs w:val="22"/>
          <w:lang w:val="uz-Cyrl-UZ"/>
        </w:rPr>
        <w:t>baykerlar</w:t>
      </w:r>
      <w:r w:rsidR="008876BF" w:rsidRPr="00C93C44">
        <w:rPr>
          <w:sz w:val="22"/>
          <w:szCs w:val="22"/>
          <w:lang w:val="uz-Cyrl-UZ"/>
        </w:rPr>
        <w:t>(</w:t>
      </w:r>
      <w:r w:rsidRPr="00C93C44">
        <w:rPr>
          <w:sz w:val="22"/>
          <w:szCs w:val="22"/>
          <w:lang w:val="uz-Cyrl-UZ"/>
        </w:rPr>
        <w:t>mototsiklchilar</w:t>
      </w:r>
      <w:r w:rsidR="008876BF" w:rsidRPr="00C93C44">
        <w:rPr>
          <w:sz w:val="22"/>
          <w:szCs w:val="22"/>
          <w:lang w:val="uz-Cyrl-UZ"/>
        </w:rPr>
        <w:t xml:space="preserve">) </w:t>
      </w:r>
      <w:r w:rsidRPr="00C93C44">
        <w:rPr>
          <w:sz w:val="22"/>
          <w:szCs w:val="22"/>
          <w:lang w:val="uz-Cyrl-UZ"/>
        </w:rPr>
        <w:t>uyushmasi</w:t>
      </w:r>
      <w:r w:rsidR="008876BF" w:rsidRPr="00C93C44">
        <w:rPr>
          <w:sz w:val="22"/>
          <w:szCs w:val="22"/>
          <w:lang w:val="uz-Cyrl-UZ"/>
        </w:rPr>
        <w:t xml:space="preserve">, </w:t>
      </w:r>
      <w:r w:rsidRPr="00C93C44">
        <w:rPr>
          <w:sz w:val="22"/>
          <w:szCs w:val="22"/>
          <w:lang w:val="uz-Cyrl-UZ"/>
        </w:rPr>
        <w:t>futbol</w:t>
      </w:r>
      <w:r w:rsidR="008876BF" w:rsidRPr="00C93C44">
        <w:rPr>
          <w:sz w:val="22"/>
          <w:szCs w:val="22"/>
          <w:lang w:val="uz-Cyrl-UZ"/>
        </w:rPr>
        <w:t xml:space="preserve"> </w:t>
      </w:r>
      <w:r w:rsidRPr="00C93C44">
        <w:rPr>
          <w:sz w:val="22"/>
          <w:szCs w:val="22"/>
          <w:lang w:val="uz-Cyrl-UZ"/>
        </w:rPr>
        <w:t>komandalarining</w:t>
      </w:r>
      <w:r w:rsidR="008876BF" w:rsidRPr="00C93C44">
        <w:rPr>
          <w:sz w:val="22"/>
          <w:szCs w:val="22"/>
          <w:lang w:val="uz-Cyrl-UZ"/>
        </w:rPr>
        <w:t xml:space="preserve"> </w:t>
      </w:r>
      <w:r w:rsidRPr="00C93C44">
        <w:rPr>
          <w:sz w:val="22"/>
          <w:szCs w:val="22"/>
          <w:lang w:val="uz-Cyrl-UZ"/>
        </w:rPr>
        <w:t>fanatlar</w:t>
      </w:r>
      <w:r w:rsidR="008876BF" w:rsidRPr="00C93C44">
        <w:rPr>
          <w:sz w:val="22"/>
          <w:szCs w:val="22"/>
          <w:lang w:val="uz-Cyrl-UZ"/>
        </w:rPr>
        <w:t xml:space="preserve"> </w:t>
      </w:r>
      <w:r w:rsidRPr="00C93C44">
        <w:rPr>
          <w:sz w:val="22"/>
          <w:szCs w:val="22"/>
          <w:lang w:val="uz-Cyrl-UZ"/>
        </w:rPr>
        <w:t>klubi</w:t>
      </w:r>
      <w:r w:rsidR="008876BF" w:rsidRPr="00C93C44">
        <w:rPr>
          <w:sz w:val="22"/>
          <w:szCs w:val="22"/>
          <w:lang w:val="uz-Cyrl-UZ"/>
        </w:rPr>
        <w:t xml:space="preserve"> </w:t>
      </w:r>
      <w:r w:rsidRPr="00C93C44">
        <w:rPr>
          <w:sz w:val="22"/>
          <w:szCs w:val="22"/>
          <w:lang w:val="uz-Cyrl-UZ"/>
        </w:rPr>
        <w:t>va</w:t>
      </w:r>
      <w:r w:rsidR="008876BF" w:rsidRPr="00C93C44">
        <w:rPr>
          <w:sz w:val="22"/>
          <w:szCs w:val="22"/>
          <w:lang w:val="uz-Cyrl-UZ"/>
        </w:rPr>
        <w:t xml:space="preserve"> </w:t>
      </w:r>
      <w:r w:rsidRPr="00C93C44">
        <w:rPr>
          <w:sz w:val="22"/>
          <w:szCs w:val="22"/>
          <w:lang w:val="uz-Cyrl-UZ"/>
        </w:rPr>
        <w:t>x</w:t>
      </w:r>
      <w:r w:rsidR="008876BF" w:rsidRPr="00C93C44">
        <w:rPr>
          <w:sz w:val="22"/>
          <w:szCs w:val="22"/>
          <w:lang w:val="uz-Cyrl-UZ"/>
        </w:rPr>
        <w:t>.</w:t>
      </w:r>
      <w:r w:rsidRPr="00C93C44">
        <w:rPr>
          <w:sz w:val="22"/>
          <w:szCs w:val="22"/>
          <w:lang w:val="uz-Cyrl-UZ"/>
        </w:rPr>
        <w:t>k</w:t>
      </w:r>
      <w:r w:rsidR="008876BF" w:rsidRPr="00C93C44">
        <w:rPr>
          <w:sz w:val="22"/>
          <w:szCs w:val="22"/>
          <w:lang w:val="uz-Cyrl-UZ"/>
        </w:rPr>
        <w:t>.</w:t>
      </w:r>
    </w:p>
    <w:p w:rsidR="008876BF" w:rsidRPr="00A87889" w:rsidRDefault="0080310E" w:rsidP="00437362">
      <w:pPr>
        <w:shd w:val="clear" w:color="auto" w:fill="FFFFFF"/>
        <w:tabs>
          <w:tab w:val="left" w:pos="240"/>
          <w:tab w:val="left" w:pos="2640"/>
        </w:tabs>
        <w:spacing w:line="276" w:lineRule="auto"/>
        <w:ind w:right="317" w:firstLine="540"/>
        <w:rPr>
          <w:b/>
          <w:sz w:val="22"/>
          <w:szCs w:val="22"/>
          <w:lang w:val="uz-Cyrl-UZ"/>
        </w:rPr>
      </w:pPr>
      <w:r w:rsidRPr="00C93C44">
        <w:rPr>
          <w:sz w:val="22"/>
          <w:szCs w:val="22"/>
          <w:lang w:val="uz-Cyrl-UZ"/>
        </w:rPr>
        <w:t>O‘zlikni</w:t>
      </w:r>
      <w:r w:rsidR="008876BF" w:rsidRPr="00C93C44">
        <w:rPr>
          <w:sz w:val="22"/>
          <w:szCs w:val="22"/>
          <w:lang w:val="uz-Cyrl-UZ"/>
        </w:rPr>
        <w:t xml:space="preserve"> </w:t>
      </w:r>
      <w:r w:rsidRPr="00C93C44">
        <w:rPr>
          <w:sz w:val="22"/>
          <w:szCs w:val="22"/>
          <w:lang w:val="uz-Cyrl-UZ"/>
        </w:rPr>
        <w:t>anglash</w:t>
      </w:r>
      <w:r w:rsidR="008876BF" w:rsidRPr="00C93C44">
        <w:rPr>
          <w:sz w:val="22"/>
          <w:szCs w:val="22"/>
          <w:lang w:val="uz-Cyrl-UZ"/>
        </w:rPr>
        <w:t xml:space="preserve">, </w:t>
      </w:r>
      <w:r w:rsidRPr="00C93C44">
        <w:rPr>
          <w:sz w:val="22"/>
          <w:szCs w:val="22"/>
          <w:lang w:val="uz-Cyrl-UZ"/>
        </w:rPr>
        <w:t>albatta</w:t>
      </w:r>
      <w:r w:rsidR="008876BF" w:rsidRPr="00C93C44">
        <w:rPr>
          <w:sz w:val="22"/>
          <w:szCs w:val="22"/>
          <w:lang w:val="uz-Cyrl-UZ"/>
        </w:rPr>
        <w:t xml:space="preserve">, </w:t>
      </w:r>
      <w:r w:rsidRPr="00C93C44">
        <w:rPr>
          <w:sz w:val="22"/>
          <w:szCs w:val="22"/>
          <w:lang w:val="uz-Cyrl-UZ"/>
        </w:rPr>
        <w:t>millatning</w:t>
      </w:r>
      <w:r w:rsidR="008876BF" w:rsidRPr="00C93C44">
        <w:rPr>
          <w:sz w:val="22"/>
          <w:szCs w:val="22"/>
          <w:lang w:val="uz-Cyrl-UZ"/>
        </w:rPr>
        <w:t xml:space="preserve"> </w:t>
      </w:r>
      <w:r w:rsidRPr="00C93C44">
        <w:rPr>
          <w:sz w:val="22"/>
          <w:szCs w:val="22"/>
          <w:lang w:val="uz-Cyrl-UZ"/>
        </w:rPr>
        <w:t>tarixiy</w:t>
      </w:r>
      <w:r w:rsidR="008876BF" w:rsidRPr="00C93C44">
        <w:rPr>
          <w:sz w:val="22"/>
          <w:szCs w:val="22"/>
          <w:lang w:val="uz-Cyrl-UZ"/>
        </w:rPr>
        <w:t xml:space="preserve"> </w:t>
      </w:r>
      <w:r w:rsidRPr="00C93C44">
        <w:rPr>
          <w:sz w:val="22"/>
          <w:szCs w:val="22"/>
          <w:lang w:val="uz-Cyrl-UZ"/>
        </w:rPr>
        <w:t>xotirasi</w:t>
      </w:r>
      <w:r w:rsidR="008876BF" w:rsidRPr="00C93C44">
        <w:rPr>
          <w:sz w:val="22"/>
          <w:szCs w:val="22"/>
          <w:lang w:val="uz-Cyrl-UZ"/>
        </w:rPr>
        <w:t xml:space="preserve">, </w:t>
      </w:r>
      <w:r w:rsidRPr="00C93C44">
        <w:rPr>
          <w:sz w:val="22"/>
          <w:szCs w:val="22"/>
          <w:lang w:val="uz-Cyrl-UZ"/>
        </w:rPr>
        <w:t>nasl</w:t>
      </w:r>
      <w:r w:rsidR="008876BF" w:rsidRPr="00C93C44">
        <w:rPr>
          <w:sz w:val="22"/>
          <w:szCs w:val="22"/>
          <w:lang w:val="uz-Cyrl-UZ"/>
        </w:rPr>
        <w:t xml:space="preserve"> – </w:t>
      </w:r>
      <w:r w:rsidRPr="00C93C44">
        <w:rPr>
          <w:sz w:val="22"/>
          <w:szCs w:val="22"/>
          <w:lang w:val="uz-Cyrl-UZ"/>
        </w:rPr>
        <w:t>nasabi</w:t>
      </w:r>
      <w:r w:rsidR="008876BF" w:rsidRPr="00C93C44">
        <w:rPr>
          <w:sz w:val="22"/>
          <w:szCs w:val="22"/>
          <w:lang w:val="uz-Cyrl-UZ"/>
        </w:rPr>
        <w:t xml:space="preserve">, </w:t>
      </w:r>
      <w:r w:rsidRPr="00C93C44">
        <w:rPr>
          <w:sz w:val="22"/>
          <w:szCs w:val="22"/>
          <w:lang w:val="uz-Cyrl-UZ"/>
        </w:rPr>
        <w:t>ajdodolarining</w:t>
      </w:r>
      <w:r w:rsidR="008876BF" w:rsidRPr="00C93C44">
        <w:rPr>
          <w:sz w:val="22"/>
          <w:szCs w:val="22"/>
          <w:lang w:val="uz-Cyrl-UZ"/>
        </w:rPr>
        <w:t xml:space="preserve"> </w:t>
      </w:r>
      <w:r w:rsidRPr="00C93C44">
        <w:rPr>
          <w:sz w:val="22"/>
          <w:szCs w:val="22"/>
          <w:lang w:val="uz-Cyrl-UZ"/>
        </w:rPr>
        <w:t>buyuk</w:t>
      </w:r>
      <w:r w:rsidR="008876BF" w:rsidRPr="00C93C44">
        <w:rPr>
          <w:sz w:val="22"/>
          <w:szCs w:val="22"/>
          <w:lang w:val="uz-Cyrl-UZ"/>
        </w:rPr>
        <w:t xml:space="preserve"> </w:t>
      </w:r>
      <w:r w:rsidRPr="00C93C44">
        <w:rPr>
          <w:sz w:val="22"/>
          <w:szCs w:val="22"/>
          <w:lang w:val="uz-Cyrl-UZ"/>
        </w:rPr>
        <w:t>ishlarini</w:t>
      </w:r>
      <w:r w:rsidR="008876BF" w:rsidRPr="00C93C44">
        <w:rPr>
          <w:sz w:val="22"/>
          <w:szCs w:val="22"/>
          <w:lang w:val="uz-Cyrl-UZ"/>
        </w:rPr>
        <w:t xml:space="preserve">, </w:t>
      </w:r>
      <w:r w:rsidRPr="00C93C44">
        <w:rPr>
          <w:sz w:val="22"/>
          <w:szCs w:val="22"/>
          <w:lang w:val="uz-Cyrl-UZ"/>
        </w:rPr>
        <w:t>yutuqlarini</w:t>
      </w:r>
      <w:r w:rsidR="008876BF" w:rsidRPr="00C93C44">
        <w:rPr>
          <w:sz w:val="22"/>
          <w:szCs w:val="22"/>
          <w:lang w:val="uz-Cyrl-UZ"/>
        </w:rPr>
        <w:t xml:space="preserve"> </w:t>
      </w:r>
      <w:r w:rsidRPr="00C93C44">
        <w:rPr>
          <w:sz w:val="22"/>
          <w:szCs w:val="22"/>
          <w:lang w:val="uz-Cyrl-UZ"/>
        </w:rPr>
        <w:t>bilishni</w:t>
      </w:r>
      <w:r w:rsidR="008876BF" w:rsidRPr="00C93C44">
        <w:rPr>
          <w:sz w:val="22"/>
          <w:szCs w:val="22"/>
          <w:lang w:val="uz-Cyrl-UZ"/>
        </w:rPr>
        <w:t xml:space="preserve">, </w:t>
      </w:r>
      <w:r w:rsidRPr="00C93C44">
        <w:rPr>
          <w:sz w:val="22"/>
          <w:szCs w:val="22"/>
          <w:lang w:val="uz-Cyrl-UZ"/>
        </w:rPr>
        <w:t>ular</w:t>
      </w:r>
      <w:r w:rsidR="008876BF" w:rsidRPr="00C93C44">
        <w:rPr>
          <w:sz w:val="22"/>
          <w:szCs w:val="22"/>
          <w:lang w:val="uz-Cyrl-UZ"/>
        </w:rPr>
        <w:t xml:space="preserve"> </w:t>
      </w:r>
      <w:r w:rsidRPr="00C93C44">
        <w:rPr>
          <w:sz w:val="22"/>
          <w:szCs w:val="22"/>
          <w:lang w:val="uz-Cyrl-UZ"/>
        </w:rPr>
        <w:t>bilan</w:t>
      </w:r>
      <w:r w:rsidR="008876BF" w:rsidRPr="00C93C44">
        <w:rPr>
          <w:sz w:val="22"/>
          <w:szCs w:val="22"/>
          <w:lang w:val="uz-Cyrl-UZ"/>
        </w:rPr>
        <w:t xml:space="preserve"> </w:t>
      </w:r>
      <w:r w:rsidRPr="00C93C44">
        <w:rPr>
          <w:sz w:val="22"/>
          <w:szCs w:val="22"/>
          <w:lang w:val="uz-Cyrl-UZ"/>
        </w:rPr>
        <w:t>faxrlanishni</w:t>
      </w:r>
      <w:r w:rsidR="008876BF" w:rsidRPr="00C93C44">
        <w:rPr>
          <w:sz w:val="22"/>
          <w:szCs w:val="22"/>
          <w:lang w:val="uz-Cyrl-UZ"/>
        </w:rPr>
        <w:t xml:space="preserve">, </w:t>
      </w:r>
      <w:r w:rsidRPr="00C93C44">
        <w:rPr>
          <w:sz w:val="22"/>
          <w:szCs w:val="22"/>
          <w:lang w:val="uz-Cyrl-UZ"/>
        </w:rPr>
        <w:t>milliy</w:t>
      </w:r>
      <w:r w:rsidR="008876BF" w:rsidRPr="00C93C44">
        <w:rPr>
          <w:sz w:val="22"/>
          <w:szCs w:val="22"/>
          <w:lang w:val="uz-Cyrl-UZ"/>
        </w:rPr>
        <w:t xml:space="preserve"> </w:t>
      </w:r>
      <w:r w:rsidRPr="00C93C44">
        <w:rPr>
          <w:sz w:val="22"/>
          <w:szCs w:val="22"/>
          <w:lang w:val="uz-Cyrl-UZ"/>
        </w:rPr>
        <w:t>g‘ururni</w:t>
      </w:r>
      <w:r w:rsidR="008876BF" w:rsidRPr="00C93C44">
        <w:rPr>
          <w:sz w:val="22"/>
          <w:szCs w:val="22"/>
          <w:lang w:val="uz-Cyrl-UZ"/>
        </w:rPr>
        <w:t xml:space="preserve"> </w:t>
      </w:r>
      <w:r w:rsidRPr="00C93C44">
        <w:rPr>
          <w:sz w:val="22"/>
          <w:szCs w:val="22"/>
          <w:lang w:val="uz-Cyrl-UZ"/>
        </w:rPr>
        <w:t>ham</w:t>
      </w:r>
      <w:r w:rsidR="008876BF" w:rsidRPr="00C93C44">
        <w:rPr>
          <w:sz w:val="22"/>
          <w:szCs w:val="22"/>
          <w:lang w:val="uz-Cyrl-UZ"/>
        </w:rPr>
        <w:t xml:space="preserve"> </w:t>
      </w:r>
      <w:r w:rsidRPr="00C93C44">
        <w:rPr>
          <w:sz w:val="22"/>
          <w:szCs w:val="22"/>
          <w:lang w:val="uz-Cyrl-UZ"/>
        </w:rPr>
        <w:t>o‘z</w:t>
      </w:r>
      <w:r w:rsidR="008876BF" w:rsidRPr="00C93C44">
        <w:rPr>
          <w:sz w:val="22"/>
          <w:szCs w:val="22"/>
          <w:lang w:val="uz-Cyrl-UZ"/>
        </w:rPr>
        <w:t xml:space="preserve"> </w:t>
      </w:r>
      <w:r w:rsidRPr="00C93C44">
        <w:rPr>
          <w:sz w:val="22"/>
          <w:szCs w:val="22"/>
          <w:lang w:val="uz-Cyrl-UZ"/>
        </w:rPr>
        <w:t>ichiga</w:t>
      </w:r>
      <w:r w:rsidR="008876BF" w:rsidRPr="00C93C44">
        <w:rPr>
          <w:sz w:val="22"/>
          <w:szCs w:val="22"/>
          <w:lang w:val="uz-Cyrl-UZ"/>
        </w:rPr>
        <w:t xml:space="preserve"> </w:t>
      </w:r>
      <w:r w:rsidRPr="00C93C44">
        <w:rPr>
          <w:sz w:val="22"/>
          <w:szCs w:val="22"/>
          <w:lang w:val="uz-Cyrl-UZ"/>
        </w:rPr>
        <w:t>oladi</w:t>
      </w:r>
      <w:r w:rsidR="008876BF" w:rsidRPr="00C93C44">
        <w:rPr>
          <w:sz w:val="22"/>
          <w:szCs w:val="22"/>
          <w:lang w:val="uz-Cyrl-UZ"/>
        </w:rPr>
        <w:t xml:space="preserve">. </w:t>
      </w:r>
      <w:r w:rsidRPr="00C93C44">
        <w:rPr>
          <w:sz w:val="22"/>
          <w:szCs w:val="22"/>
          <w:lang w:val="uz-Cyrl-UZ"/>
        </w:rPr>
        <w:t>Ammo</w:t>
      </w:r>
      <w:r w:rsidR="008876BF" w:rsidRPr="00C93C44">
        <w:rPr>
          <w:sz w:val="22"/>
          <w:szCs w:val="22"/>
          <w:lang w:val="uz-Cyrl-UZ"/>
        </w:rPr>
        <w:t xml:space="preserve"> </w:t>
      </w:r>
      <w:r w:rsidRPr="00C93C44">
        <w:rPr>
          <w:sz w:val="22"/>
          <w:szCs w:val="22"/>
          <w:lang w:val="uz-Cyrl-UZ"/>
        </w:rPr>
        <w:t>o‘zlikni</w:t>
      </w:r>
      <w:r w:rsidR="008876BF" w:rsidRPr="00C93C44">
        <w:rPr>
          <w:sz w:val="22"/>
          <w:szCs w:val="22"/>
          <w:lang w:val="uz-Cyrl-UZ"/>
        </w:rPr>
        <w:t xml:space="preserve"> </w:t>
      </w:r>
      <w:r w:rsidRPr="00C93C44">
        <w:rPr>
          <w:sz w:val="22"/>
          <w:szCs w:val="22"/>
          <w:lang w:val="uz-Cyrl-UZ"/>
        </w:rPr>
        <w:t>anglash</w:t>
      </w:r>
      <w:r w:rsidR="008876BF" w:rsidRPr="00C93C44">
        <w:rPr>
          <w:sz w:val="22"/>
          <w:szCs w:val="22"/>
          <w:lang w:val="uz-Cyrl-UZ"/>
        </w:rPr>
        <w:t xml:space="preserve"> </w:t>
      </w:r>
      <w:r w:rsidRPr="00C93C44">
        <w:rPr>
          <w:sz w:val="22"/>
          <w:szCs w:val="22"/>
          <w:lang w:val="uz-Cyrl-UZ"/>
        </w:rPr>
        <w:t>nafaqat</w:t>
      </w:r>
      <w:r w:rsidR="008876BF" w:rsidRPr="00C93C44">
        <w:rPr>
          <w:sz w:val="22"/>
          <w:szCs w:val="22"/>
          <w:lang w:val="uz-Cyrl-UZ"/>
        </w:rPr>
        <w:t xml:space="preserve"> </w:t>
      </w:r>
      <w:r w:rsidRPr="00C93C44">
        <w:rPr>
          <w:sz w:val="22"/>
          <w:szCs w:val="22"/>
          <w:lang w:val="uz-Cyrl-UZ"/>
        </w:rPr>
        <w:t>o‘tmish</w:t>
      </w:r>
      <w:r w:rsidR="008876BF" w:rsidRPr="00C93C44">
        <w:rPr>
          <w:sz w:val="22"/>
          <w:szCs w:val="22"/>
          <w:lang w:val="uz-Cyrl-UZ"/>
        </w:rPr>
        <w:t xml:space="preserve"> </w:t>
      </w:r>
      <w:r w:rsidRPr="00C93C44">
        <w:rPr>
          <w:sz w:val="22"/>
          <w:szCs w:val="22"/>
          <w:lang w:val="uz-Cyrl-UZ"/>
        </w:rPr>
        <w:t>yutuqlarini</w:t>
      </w:r>
      <w:r w:rsidR="008876BF" w:rsidRPr="00C93C44">
        <w:rPr>
          <w:sz w:val="22"/>
          <w:szCs w:val="22"/>
          <w:lang w:val="uz-Cyrl-UZ"/>
        </w:rPr>
        <w:t xml:space="preserve">, </w:t>
      </w:r>
      <w:r w:rsidRPr="00C93C44">
        <w:rPr>
          <w:sz w:val="22"/>
          <w:szCs w:val="22"/>
          <w:lang w:val="uz-Cyrl-UZ"/>
        </w:rPr>
        <w:t>shuningdek</w:t>
      </w:r>
      <w:r w:rsidR="008876BF" w:rsidRPr="00C93C44">
        <w:rPr>
          <w:sz w:val="22"/>
          <w:szCs w:val="22"/>
          <w:lang w:val="uz-Cyrl-UZ"/>
        </w:rPr>
        <w:t xml:space="preserve"> </w:t>
      </w:r>
      <w:r w:rsidRPr="00C93C44">
        <w:rPr>
          <w:sz w:val="22"/>
          <w:szCs w:val="22"/>
          <w:lang w:val="uz-Cyrl-UZ"/>
        </w:rPr>
        <w:t>yo‘qotishlarini</w:t>
      </w:r>
      <w:r w:rsidR="008876BF" w:rsidRPr="00C93C44">
        <w:rPr>
          <w:sz w:val="22"/>
          <w:szCs w:val="22"/>
          <w:lang w:val="uz-Cyrl-UZ"/>
        </w:rPr>
        <w:t xml:space="preserve">, </w:t>
      </w:r>
      <w:r w:rsidRPr="00C93C44">
        <w:rPr>
          <w:sz w:val="22"/>
          <w:szCs w:val="22"/>
          <w:lang w:val="uz-Cyrl-UZ"/>
        </w:rPr>
        <w:t>mag‘lubiyatlarini</w:t>
      </w:r>
      <w:r w:rsidR="008876BF" w:rsidRPr="00C93C44">
        <w:rPr>
          <w:sz w:val="22"/>
          <w:szCs w:val="22"/>
          <w:lang w:val="uz-Cyrl-UZ"/>
        </w:rPr>
        <w:t xml:space="preserve">, </w:t>
      </w:r>
      <w:r w:rsidRPr="00C93C44">
        <w:rPr>
          <w:sz w:val="22"/>
          <w:szCs w:val="22"/>
          <w:lang w:val="uz-Cyrl-UZ"/>
        </w:rPr>
        <w:t>ularning</w:t>
      </w:r>
      <w:r w:rsidR="008876BF" w:rsidRPr="00C93C44">
        <w:rPr>
          <w:sz w:val="22"/>
          <w:szCs w:val="22"/>
          <w:lang w:val="uz-Cyrl-UZ"/>
        </w:rPr>
        <w:t xml:space="preserve"> </w:t>
      </w:r>
      <w:r w:rsidRPr="00C93C44">
        <w:rPr>
          <w:sz w:val="22"/>
          <w:szCs w:val="22"/>
          <w:lang w:val="uz-Cyrl-UZ"/>
        </w:rPr>
        <w:t>sabablarini</w:t>
      </w:r>
      <w:r w:rsidR="008876BF" w:rsidRPr="00C93C44">
        <w:rPr>
          <w:sz w:val="22"/>
          <w:szCs w:val="22"/>
          <w:lang w:val="uz-Cyrl-UZ"/>
        </w:rPr>
        <w:t xml:space="preserve"> </w:t>
      </w:r>
      <w:r w:rsidRPr="00C93C44">
        <w:rPr>
          <w:sz w:val="22"/>
          <w:szCs w:val="22"/>
          <w:lang w:val="uz-Cyrl-UZ"/>
        </w:rPr>
        <w:t>ham</w:t>
      </w:r>
      <w:r w:rsidR="008876BF" w:rsidRPr="00C93C44">
        <w:rPr>
          <w:sz w:val="22"/>
          <w:szCs w:val="22"/>
          <w:lang w:val="uz-Cyrl-UZ"/>
        </w:rPr>
        <w:t xml:space="preserve"> </w:t>
      </w:r>
      <w:r w:rsidRPr="00C93C44">
        <w:rPr>
          <w:sz w:val="22"/>
          <w:szCs w:val="22"/>
          <w:lang w:val="uz-Cyrl-UZ"/>
        </w:rPr>
        <w:t>bilishni</w:t>
      </w:r>
      <w:r w:rsidR="008876BF" w:rsidRPr="00C93C44">
        <w:rPr>
          <w:sz w:val="22"/>
          <w:szCs w:val="22"/>
          <w:lang w:val="uz-Cyrl-UZ"/>
        </w:rPr>
        <w:t xml:space="preserve">, </w:t>
      </w:r>
      <w:r w:rsidRPr="00C93C44">
        <w:rPr>
          <w:sz w:val="22"/>
          <w:szCs w:val="22"/>
          <w:lang w:val="uz-Cyrl-UZ"/>
        </w:rPr>
        <w:t>tarixdan</w:t>
      </w:r>
      <w:r w:rsidR="008876BF" w:rsidRPr="00C93C44">
        <w:rPr>
          <w:sz w:val="22"/>
          <w:szCs w:val="22"/>
          <w:lang w:val="uz-Cyrl-UZ"/>
        </w:rPr>
        <w:t xml:space="preserve"> </w:t>
      </w:r>
      <w:r w:rsidRPr="00C93C44">
        <w:rPr>
          <w:sz w:val="22"/>
          <w:szCs w:val="22"/>
          <w:lang w:val="uz-Cyrl-UZ"/>
        </w:rPr>
        <w:t>xulosalar</w:t>
      </w:r>
      <w:r w:rsidR="008876BF" w:rsidRPr="00C93C44">
        <w:rPr>
          <w:sz w:val="22"/>
          <w:szCs w:val="22"/>
          <w:lang w:val="uz-Cyrl-UZ"/>
        </w:rPr>
        <w:t xml:space="preserve"> </w:t>
      </w:r>
      <w:r w:rsidRPr="00C93C44">
        <w:rPr>
          <w:sz w:val="22"/>
          <w:szCs w:val="22"/>
          <w:lang w:val="uz-Cyrl-UZ"/>
        </w:rPr>
        <w:t>chiqarib</w:t>
      </w:r>
      <w:r w:rsidR="008876BF" w:rsidRPr="00C93C44">
        <w:rPr>
          <w:sz w:val="22"/>
          <w:szCs w:val="22"/>
          <w:lang w:val="uz-Cyrl-UZ"/>
        </w:rPr>
        <w:t xml:space="preserve">, </w:t>
      </w:r>
      <w:r w:rsidRPr="00C93C44">
        <w:rPr>
          <w:sz w:val="22"/>
          <w:szCs w:val="22"/>
          <w:lang w:val="uz-Cyrl-UZ"/>
        </w:rPr>
        <w:t>kelgusida</w:t>
      </w:r>
      <w:r w:rsidR="008876BF" w:rsidRPr="00C93C44">
        <w:rPr>
          <w:sz w:val="22"/>
          <w:szCs w:val="22"/>
          <w:lang w:val="uz-Cyrl-UZ"/>
        </w:rPr>
        <w:t xml:space="preserve"> </w:t>
      </w:r>
      <w:r w:rsidRPr="00C93C44">
        <w:rPr>
          <w:sz w:val="22"/>
          <w:szCs w:val="22"/>
          <w:lang w:val="uz-Cyrl-UZ"/>
        </w:rPr>
        <w:t>ularni</w:t>
      </w:r>
      <w:r w:rsidR="008876BF" w:rsidRPr="00C93C44">
        <w:rPr>
          <w:sz w:val="22"/>
          <w:szCs w:val="22"/>
          <w:lang w:val="uz-Cyrl-UZ"/>
        </w:rPr>
        <w:t xml:space="preserve"> </w:t>
      </w:r>
      <w:r w:rsidRPr="00C93C44">
        <w:rPr>
          <w:sz w:val="22"/>
          <w:szCs w:val="22"/>
          <w:lang w:val="uz-Cyrl-UZ"/>
        </w:rPr>
        <w:t>takrorlamaslikka</w:t>
      </w:r>
      <w:r w:rsidR="008876BF" w:rsidRPr="00C93C44">
        <w:rPr>
          <w:sz w:val="22"/>
          <w:szCs w:val="22"/>
          <w:lang w:val="uz-Cyrl-UZ"/>
        </w:rPr>
        <w:t xml:space="preserve"> </w:t>
      </w:r>
      <w:r w:rsidRPr="00C93C44">
        <w:rPr>
          <w:sz w:val="22"/>
          <w:szCs w:val="22"/>
          <w:lang w:val="uz-Cyrl-UZ"/>
        </w:rPr>
        <w:t>intilishni</w:t>
      </w:r>
      <w:r w:rsidR="008876BF" w:rsidRPr="00C93C44">
        <w:rPr>
          <w:sz w:val="22"/>
          <w:szCs w:val="22"/>
          <w:lang w:val="uz-Cyrl-UZ"/>
        </w:rPr>
        <w:t xml:space="preserve"> </w:t>
      </w:r>
      <w:r w:rsidRPr="00C93C44">
        <w:rPr>
          <w:sz w:val="22"/>
          <w:szCs w:val="22"/>
          <w:lang w:val="uz-Cyrl-UZ"/>
        </w:rPr>
        <w:t>ham</w:t>
      </w:r>
      <w:r w:rsidR="008876BF" w:rsidRPr="00C93C44">
        <w:rPr>
          <w:sz w:val="22"/>
          <w:szCs w:val="22"/>
          <w:lang w:val="uz-Cyrl-UZ"/>
        </w:rPr>
        <w:t xml:space="preserve"> </w:t>
      </w:r>
      <w:r w:rsidRPr="00C93C44">
        <w:rPr>
          <w:sz w:val="22"/>
          <w:szCs w:val="22"/>
          <w:lang w:val="uz-Cyrl-UZ"/>
        </w:rPr>
        <w:t>bildiradi</w:t>
      </w:r>
      <w:r w:rsidR="008876BF" w:rsidRPr="00C93C44">
        <w:rPr>
          <w:sz w:val="22"/>
          <w:szCs w:val="22"/>
          <w:lang w:val="uz-Cyrl-UZ"/>
        </w:rPr>
        <w:t xml:space="preserve">. </w:t>
      </w:r>
      <w:r w:rsidRPr="00C93C44">
        <w:rPr>
          <w:sz w:val="22"/>
          <w:szCs w:val="22"/>
          <w:lang w:val="uz-Cyrl-UZ"/>
        </w:rPr>
        <w:t>Bundan</w:t>
      </w:r>
      <w:r w:rsidR="008876BF" w:rsidRPr="00C93C44">
        <w:rPr>
          <w:sz w:val="22"/>
          <w:szCs w:val="22"/>
          <w:lang w:val="uz-Cyrl-UZ"/>
        </w:rPr>
        <w:t xml:space="preserve"> </w:t>
      </w:r>
      <w:r w:rsidRPr="00C93C44">
        <w:rPr>
          <w:sz w:val="22"/>
          <w:szCs w:val="22"/>
          <w:lang w:val="uz-Cyrl-UZ"/>
        </w:rPr>
        <w:t>tashqari</w:t>
      </w:r>
      <w:r w:rsidR="008876BF" w:rsidRPr="00C93C44">
        <w:rPr>
          <w:sz w:val="22"/>
          <w:szCs w:val="22"/>
          <w:lang w:val="uz-Cyrl-UZ"/>
        </w:rPr>
        <w:t xml:space="preserve">, </w:t>
      </w:r>
      <w:r w:rsidRPr="00C93C44">
        <w:rPr>
          <w:sz w:val="22"/>
          <w:szCs w:val="22"/>
          <w:lang w:val="uz-Cyrl-UZ"/>
        </w:rPr>
        <w:t>o‘zlikni</w:t>
      </w:r>
      <w:r w:rsidR="008876BF" w:rsidRPr="00C93C44">
        <w:rPr>
          <w:sz w:val="22"/>
          <w:szCs w:val="22"/>
          <w:lang w:val="uz-Cyrl-UZ"/>
        </w:rPr>
        <w:t xml:space="preserve"> </w:t>
      </w:r>
      <w:r w:rsidRPr="00C93C44">
        <w:rPr>
          <w:sz w:val="22"/>
          <w:szCs w:val="22"/>
          <w:lang w:val="uz-Cyrl-UZ"/>
        </w:rPr>
        <w:t>anglash</w:t>
      </w:r>
      <w:r w:rsidR="008876BF" w:rsidRPr="00C93C44">
        <w:rPr>
          <w:sz w:val="22"/>
          <w:szCs w:val="22"/>
          <w:lang w:val="uz-Cyrl-UZ"/>
        </w:rPr>
        <w:t xml:space="preserve"> </w:t>
      </w:r>
      <w:r w:rsidRPr="00C93C44">
        <w:rPr>
          <w:sz w:val="22"/>
          <w:szCs w:val="22"/>
          <w:lang w:val="uz-Cyrl-UZ"/>
        </w:rPr>
        <w:t>millatning</w:t>
      </w:r>
      <w:r w:rsidR="008876BF" w:rsidRPr="00C93C44">
        <w:rPr>
          <w:sz w:val="22"/>
          <w:szCs w:val="22"/>
          <w:lang w:val="uz-Cyrl-UZ"/>
        </w:rPr>
        <w:t xml:space="preserve"> </w:t>
      </w:r>
      <w:r w:rsidRPr="00C93C44">
        <w:rPr>
          <w:sz w:val="22"/>
          <w:szCs w:val="22"/>
          <w:lang w:val="uz-Cyrl-UZ"/>
        </w:rPr>
        <w:t>bugungi</w:t>
      </w:r>
      <w:r w:rsidR="008876BF" w:rsidRPr="00C93C44">
        <w:rPr>
          <w:sz w:val="22"/>
          <w:szCs w:val="22"/>
          <w:lang w:val="uz-Cyrl-UZ"/>
        </w:rPr>
        <w:t xml:space="preserve"> </w:t>
      </w:r>
      <w:r w:rsidRPr="00C93C44">
        <w:rPr>
          <w:sz w:val="22"/>
          <w:szCs w:val="22"/>
          <w:lang w:val="uz-Cyrl-UZ"/>
        </w:rPr>
        <w:t>ahvolini</w:t>
      </w:r>
      <w:r w:rsidR="008876BF" w:rsidRPr="00C93C44">
        <w:rPr>
          <w:sz w:val="22"/>
          <w:szCs w:val="22"/>
          <w:lang w:val="uz-Cyrl-UZ"/>
        </w:rPr>
        <w:t xml:space="preserve">, </w:t>
      </w:r>
      <w:r w:rsidRPr="00C93C44">
        <w:rPr>
          <w:sz w:val="22"/>
          <w:szCs w:val="22"/>
          <w:lang w:val="uz-Cyrl-UZ"/>
        </w:rPr>
        <w:t>imkoniyatlarini</w:t>
      </w:r>
      <w:r w:rsidR="008876BF" w:rsidRPr="00C93C44">
        <w:rPr>
          <w:sz w:val="22"/>
          <w:szCs w:val="22"/>
          <w:lang w:val="uz-Cyrl-UZ"/>
        </w:rPr>
        <w:t xml:space="preserve">, </w:t>
      </w:r>
      <w:r w:rsidRPr="00C93C44">
        <w:rPr>
          <w:sz w:val="22"/>
          <w:szCs w:val="22"/>
          <w:lang w:val="uz-Cyrl-UZ"/>
        </w:rPr>
        <w:t>shu</w:t>
      </w:r>
      <w:r w:rsidR="008876BF" w:rsidRPr="00C93C44">
        <w:rPr>
          <w:sz w:val="22"/>
          <w:szCs w:val="22"/>
          <w:lang w:val="uz-Cyrl-UZ"/>
        </w:rPr>
        <w:t xml:space="preserve"> </w:t>
      </w:r>
      <w:r w:rsidRPr="00C93C44">
        <w:rPr>
          <w:sz w:val="22"/>
          <w:szCs w:val="22"/>
          <w:lang w:val="uz-Cyrl-UZ"/>
        </w:rPr>
        <w:t>jumladan</w:t>
      </w:r>
      <w:r w:rsidR="008876BF" w:rsidRPr="00C93C44">
        <w:rPr>
          <w:sz w:val="22"/>
          <w:szCs w:val="22"/>
          <w:lang w:val="uz-Cyrl-UZ"/>
        </w:rPr>
        <w:t xml:space="preserve"> </w:t>
      </w:r>
      <w:r w:rsidRPr="00C93C44">
        <w:rPr>
          <w:sz w:val="22"/>
          <w:szCs w:val="22"/>
          <w:lang w:val="uz-Cyrl-UZ"/>
        </w:rPr>
        <w:t>kamchiliklarini</w:t>
      </w:r>
      <w:r w:rsidR="008876BF" w:rsidRPr="00C93C44">
        <w:rPr>
          <w:sz w:val="22"/>
          <w:szCs w:val="22"/>
          <w:lang w:val="uz-Cyrl-UZ"/>
        </w:rPr>
        <w:t xml:space="preserve"> </w:t>
      </w:r>
      <w:r w:rsidRPr="00C93C44">
        <w:rPr>
          <w:sz w:val="22"/>
          <w:szCs w:val="22"/>
          <w:lang w:val="uz-Cyrl-UZ"/>
        </w:rPr>
        <w:t>to‘g‘ri</w:t>
      </w:r>
      <w:r w:rsidR="008876BF" w:rsidRPr="00C93C44">
        <w:rPr>
          <w:sz w:val="22"/>
          <w:szCs w:val="22"/>
          <w:lang w:val="uz-Cyrl-UZ"/>
        </w:rPr>
        <w:t xml:space="preserve"> </w:t>
      </w:r>
      <w:r w:rsidRPr="00C93C44">
        <w:rPr>
          <w:sz w:val="22"/>
          <w:szCs w:val="22"/>
          <w:lang w:val="uz-Cyrl-UZ"/>
        </w:rPr>
        <w:t>tahlil</w:t>
      </w:r>
      <w:r w:rsidR="008876BF" w:rsidRPr="00C93C44">
        <w:rPr>
          <w:sz w:val="22"/>
          <w:szCs w:val="22"/>
          <w:lang w:val="uz-Cyrl-UZ"/>
        </w:rPr>
        <w:t xml:space="preserve"> </w:t>
      </w:r>
      <w:r w:rsidRPr="00C93C44">
        <w:rPr>
          <w:sz w:val="22"/>
          <w:szCs w:val="22"/>
          <w:lang w:val="uz-Cyrl-UZ"/>
        </w:rPr>
        <w:t>qila</w:t>
      </w:r>
      <w:r w:rsidR="008876BF" w:rsidRPr="00C93C44">
        <w:rPr>
          <w:sz w:val="22"/>
          <w:szCs w:val="22"/>
          <w:lang w:val="uz-Cyrl-UZ"/>
        </w:rPr>
        <w:t xml:space="preserve"> </w:t>
      </w:r>
      <w:r w:rsidRPr="00C93C44">
        <w:rPr>
          <w:sz w:val="22"/>
          <w:szCs w:val="22"/>
          <w:lang w:val="uz-Cyrl-UZ"/>
        </w:rPr>
        <w:t>olishni</w:t>
      </w:r>
      <w:r w:rsidR="008876BF" w:rsidRPr="00C93C44">
        <w:rPr>
          <w:sz w:val="22"/>
          <w:szCs w:val="22"/>
          <w:lang w:val="uz-Cyrl-UZ"/>
        </w:rPr>
        <w:t xml:space="preserve">, </w:t>
      </w:r>
      <w:r w:rsidRPr="00C93C44">
        <w:rPr>
          <w:sz w:val="22"/>
          <w:szCs w:val="22"/>
          <w:lang w:val="uz-Cyrl-UZ"/>
        </w:rPr>
        <w:t>oldiga</w:t>
      </w:r>
      <w:r w:rsidR="008876BF" w:rsidRPr="00C93C44">
        <w:rPr>
          <w:sz w:val="22"/>
          <w:szCs w:val="22"/>
          <w:lang w:val="uz-Cyrl-UZ"/>
        </w:rPr>
        <w:t xml:space="preserve"> </w:t>
      </w:r>
      <w:r w:rsidRPr="00C93C44">
        <w:rPr>
          <w:sz w:val="22"/>
          <w:szCs w:val="22"/>
          <w:lang w:val="uz-Cyrl-UZ"/>
        </w:rPr>
        <w:t>yuksak</w:t>
      </w:r>
      <w:r w:rsidR="008876BF" w:rsidRPr="00C93C44">
        <w:rPr>
          <w:sz w:val="22"/>
          <w:szCs w:val="22"/>
          <w:lang w:val="uz-Cyrl-UZ"/>
        </w:rPr>
        <w:t xml:space="preserve">, </w:t>
      </w:r>
      <w:r w:rsidRPr="00C93C44">
        <w:rPr>
          <w:sz w:val="22"/>
          <w:szCs w:val="22"/>
          <w:lang w:val="uz-Cyrl-UZ"/>
        </w:rPr>
        <w:t>ammo</w:t>
      </w:r>
      <w:r w:rsidR="008876BF" w:rsidRPr="00C93C44">
        <w:rPr>
          <w:sz w:val="22"/>
          <w:szCs w:val="22"/>
          <w:lang w:val="uz-Cyrl-UZ"/>
        </w:rPr>
        <w:t xml:space="preserve"> </w:t>
      </w:r>
      <w:r w:rsidRPr="00C93C44">
        <w:rPr>
          <w:sz w:val="22"/>
          <w:szCs w:val="22"/>
          <w:lang w:val="uz-Cyrl-UZ"/>
        </w:rPr>
        <w:t>real</w:t>
      </w:r>
      <w:r w:rsidR="008876BF" w:rsidRPr="00C93C44">
        <w:rPr>
          <w:sz w:val="22"/>
          <w:szCs w:val="22"/>
          <w:lang w:val="uz-Cyrl-UZ"/>
        </w:rPr>
        <w:t xml:space="preserve"> </w:t>
      </w:r>
      <w:r w:rsidRPr="00C93C44">
        <w:rPr>
          <w:sz w:val="22"/>
          <w:szCs w:val="22"/>
          <w:lang w:val="uz-Cyrl-UZ"/>
        </w:rPr>
        <w:t>maqsadlar</w:t>
      </w:r>
      <w:r w:rsidR="008876BF" w:rsidRPr="00C93C44">
        <w:rPr>
          <w:sz w:val="22"/>
          <w:szCs w:val="22"/>
          <w:lang w:val="uz-Cyrl-UZ"/>
        </w:rPr>
        <w:t xml:space="preserve"> </w:t>
      </w:r>
      <w:r w:rsidRPr="00C93C44">
        <w:rPr>
          <w:sz w:val="22"/>
          <w:szCs w:val="22"/>
          <w:lang w:val="uz-Cyrl-UZ"/>
        </w:rPr>
        <w:t>qo‘ya</w:t>
      </w:r>
      <w:r w:rsidR="008876BF" w:rsidRPr="00C93C44">
        <w:rPr>
          <w:sz w:val="22"/>
          <w:szCs w:val="22"/>
          <w:lang w:val="uz-Cyrl-UZ"/>
        </w:rPr>
        <w:t xml:space="preserve"> </w:t>
      </w:r>
      <w:r w:rsidRPr="00C93C44">
        <w:rPr>
          <w:sz w:val="22"/>
          <w:szCs w:val="22"/>
          <w:lang w:val="uz-Cyrl-UZ"/>
        </w:rPr>
        <w:t>olishni</w:t>
      </w:r>
      <w:r w:rsidR="008876BF" w:rsidRPr="00C93C44">
        <w:rPr>
          <w:sz w:val="22"/>
          <w:szCs w:val="22"/>
          <w:lang w:val="uz-Cyrl-UZ"/>
        </w:rPr>
        <w:t xml:space="preserve">, </w:t>
      </w:r>
      <w:r w:rsidRPr="00C93C44">
        <w:rPr>
          <w:sz w:val="22"/>
          <w:szCs w:val="22"/>
          <w:lang w:val="uz-Cyrl-UZ"/>
        </w:rPr>
        <w:t>ularga</w:t>
      </w:r>
      <w:r w:rsidR="008876BF" w:rsidRPr="00C93C44">
        <w:rPr>
          <w:sz w:val="22"/>
          <w:szCs w:val="22"/>
          <w:lang w:val="uz-Cyrl-UZ"/>
        </w:rPr>
        <w:t xml:space="preserve"> </w:t>
      </w:r>
      <w:r w:rsidRPr="00C93C44">
        <w:rPr>
          <w:sz w:val="22"/>
          <w:szCs w:val="22"/>
          <w:lang w:val="uz-Cyrl-UZ"/>
        </w:rPr>
        <w:t>erishish</w:t>
      </w:r>
      <w:r w:rsidR="008876BF" w:rsidRPr="00C93C44">
        <w:rPr>
          <w:sz w:val="22"/>
          <w:szCs w:val="22"/>
          <w:lang w:val="uz-Cyrl-UZ"/>
        </w:rPr>
        <w:t xml:space="preserve"> </w:t>
      </w:r>
      <w:r w:rsidRPr="00C93C44">
        <w:rPr>
          <w:sz w:val="22"/>
          <w:szCs w:val="22"/>
          <w:lang w:val="uz-Cyrl-UZ"/>
        </w:rPr>
        <w:t>uchun</w:t>
      </w:r>
      <w:r w:rsidR="008876BF" w:rsidRPr="00C93C44">
        <w:rPr>
          <w:sz w:val="22"/>
          <w:szCs w:val="22"/>
          <w:lang w:val="uz-Cyrl-UZ"/>
        </w:rPr>
        <w:t xml:space="preserve"> </w:t>
      </w:r>
      <w:r w:rsidRPr="00C93C44">
        <w:rPr>
          <w:sz w:val="22"/>
          <w:szCs w:val="22"/>
          <w:lang w:val="uz-Cyrl-UZ"/>
        </w:rPr>
        <w:t>milliy</w:t>
      </w:r>
      <w:r w:rsidR="008876BF" w:rsidRPr="00C93C44">
        <w:rPr>
          <w:sz w:val="22"/>
          <w:szCs w:val="22"/>
          <w:lang w:val="uz-Cyrl-UZ"/>
        </w:rPr>
        <w:t xml:space="preserve"> </w:t>
      </w:r>
      <w:r w:rsidRPr="00C93C44">
        <w:rPr>
          <w:sz w:val="22"/>
          <w:szCs w:val="22"/>
          <w:lang w:val="uz-Cyrl-UZ"/>
        </w:rPr>
        <w:t>irodani</w:t>
      </w:r>
      <w:r w:rsidR="008876BF" w:rsidRPr="00C93C44">
        <w:rPr>
          <w:sz w:val="22"/>
          <w:szCs w:val="22"/>
          <w:lang w:val="uz-Cyrl-UZ"/>
        </w:rPr>
        <w:t xml:space="preserve"> </w:t>
      </w:r>
      <w:r w:rsidRPr="00C93C44">
        <w:rPr>
          <w:sz w:val="22"/>
          <w:szCs w:val="22"/>
          <w:lang w:val="uz-Cyrl-UZ"/>
        </w:rPr>
        <w:t>safarbar</w:t>
      </w:r>
      <w:r w:rsidR="008876BF" w:rsidRPr="00C93C44">
        <w:rPr>
          <w:sz w:val="22"/>
          <w:szCs w:val="22"/>
          <w:lang w:val="uz-Cyrl-UZ"/>
        </w:rPr>
        <w:t xml:space="preserve"> </w:t>
      </w:r>
      <w:r w:rsidRPr="00C93C44">
        <w:rPr>
          <w:sz w:val="22"/>
          <w:szCs w:val="22"/>
          <w:lang w:val="uz-Cyrl-UZ"/>
        </w:rPr>
        <w:t>eta</w:t>
      </w:r>
      <w:r w:rsidR="008876BF" w:rsidRPr="00C93C44">
        <w:rPr>
          <w:sz w:val="22"/>
          <w:szCs w:val="22"/>
          <w:lang w:val="uz-Cyrl-UZ"/>
        </w:rPr>
        <w:t xml:space="preserve"> </w:t>
      </w:r>
      <w:r w:rsidRPr="00C93C44">
        <w:rPr>
          <w:sz w:val="22"/>
          <w:szCs w:val="22"/>
          <w:lang w:val="uz-Cyrl-UZ"/>
        </w:rPr>
        <w:t>olishni</w:t>
      </w:r>
      <w:r w:rsidR="008876BF" w:rsidRPr="00C93C44">
        <w:rPr>
          <w:sz w:val="22"/>
          <w:szCs w:val="22"/>
          <w:lang w:val="uz-Cyrl-UZ"/>
        </w:rPr>
        <w:t xml:space="preserve"> </w:t>
      </w:r>
      <w:r w:rsidRPr="00C93C44">
        <w:rPr>
          <w:sz w:val="22"/>
          <w:szCs w:val="22"/>
          <w:lang w:val="uz-Cyrl-UZ"/>
        </w:rPr>
        <w:t>bildiradi</w:t>
      </w:r>
      <w:r w:rsidR="008876BF" w:rsidRPr="00C93C44">
        <w:rPr>
          <w:sz w:val="22"/>
          <w:szCs w:val="22"/>
          <w:lang w:val="uz-Cyrl-UZ"/>
        </w:rPr>
        <w:t xml:space="preserve">. </w:t>
      </w:r>
      <w:r w:rsidRPr="00C93C44">
        <w:rPr>
          <w:sz w:val="22"/>
          <w:szCs w:val="22"/>
          <w:lang w:val="uz-Cyrl-UZ"/>
        </w:rPr>
        <w:t>Milliy</w:t>
      </w:r>
      <w:r w:rsidR="008876BF" w:rsidRPr="00C93C44">
        <w:rPr>
          <w:sz w:val="22"/>
          <w:szCs w:val="22"/>
          <w:lang w:val="uz-Cyrl-UZ"/>
        </w:rPr>
        <w:t xml:space="preserve"> </w:t>
      </w:r>
      <w:r w:rsidRPr="00C93C44">
        <w:rPr>
          <w:sz w:val="22"/>
          <w:szCs w:val="22"/>
          <w:lang w:val="uz-Cyrl-UZ"/>
        </w:rPr>
        <w:t>identlik</w:t>
      </w:r>
      <w:r w:rsidR="008876BF" w:rsidRPr="00C93C44">
        <w:rPr>
          <w:sz w:val="22"/>
          <w:szCs w:val="22"/>
          <w:lang w:val="uz-Cyrl-UZ"/>
        </w:rPr>
        <w:t xml:space="preserve"> – </w:t>
      </w:r>
      <w:r w:rsidRPr="00C93C44">
        <w:rPr>
          <w:sz w:val="22"/>
          <w:szCs w:val="22"/>
          <w:lang w:val="uz-Cyrl-UZ"/>
        </w:rPr>
        <w:t>bu</w:t>
      </w:r>
      <w:r w:rsidR="008876BF" w:rsidRPr="00C93C44">
        <w:rPr>
          <w:sz w:val="22"/>
          <w:szCs w:val="22"/>
          <w:lang w:val="uz-Cyrl-UZ"/>
        </w:rPr>
        <w:t xml:space="preserve"> </w:t>
      </w:r>
      <w:r w:rsidRPr="00C93C44">
        <w:rPr>
          <w:sz w:val="22"/>
          <w:szCs w:val="22"/>
          <w:lang w:val="uz-Cyrl-UZ"/>
        </w:rPr>
        <w:t>milliy</w:t>
      </w:r>
      <w:r w:rsidR="008876BF" w:rsidRPr="00C93C44">
        <w:rPr>
          <w:sz w:val="22"/>
          <w:szCs w:val="22"/>
          <w:lang w:val="uz-Cyrl-UZ"/>
        </w:rPr>
        <w:t xml:space="preserve"> </w:t>
      </w:r>
      <w:r w:rsidRPr="00C93C44">
        <w:rPr>
          <w:sz w:val="22"/>
          <w:szCs w:val="22"/>
          <w:lang w:val="uz-Cyrl-UZ"/>
        </w:rPr>
        <w:t>manfaatlarni</w:t>
      </w:r>
      <w:r w:rsidR="008876BF" w:rsidRPr="00C93C44">
        <w:rPr>
          <w:sz w:val="22"/>
          <w:szCs w:val="22"/>
          <w:lang w:val="uz-Cyrl-UZ"/>
        </w:rPr>
        <w:t xml:space="preserve"> </w:t>
      </w:r>
      <w:r w:rsidRPr="00C93C44">
        <w:rPr>
          <w:sz w:val="22"/>
          <w:szCs w:val="22"/>
          <w:lang w:val="uz-Cyrl-UZ"/>
        </w:rPr>
        <w:t>to‘g‘ri</w:t>
      </w:r>
      <w:r w:rsidR="008876BF" w:rsidRPr="00C93C44">
        <w:rPr>
          <w:sz w:val="22"/>
          <w:szCs w:val="22"/>
          <w:lang w:val="uz-Cyrl-UZ"/>
        </w:rPr>
        <w:t xml:space="preserve"> </w:t>
      </w:r>
      <w:r w:rsidRPr="00C93C44">
        <w:rPr>
          <w:sz w:val="22"/>
          <w:szCs w:val="22"/>
          <w:lang w:val="uz-Cyrl-UZ"/>
        </w:rPr>
        <w:t>anglashdir</w:t>
      </w:r>
      <w:r w:rsidR="008876BF" w:rsidRPr="00C93C44">
        <w:rPr>
          <w:sz w:val="22"/>
          <w:szCs w:val="22"/>
          <w:lang w:val="uz-Cyrl-UZ"/>
        </w:rPr>
        <w:t xml:space="preserve">, </w:t>
      </w:r>
      <w:r w:rsidRPr="00C93C44">
        <w:rPr>
          <w:sz w:val="22"/>
          <w:szCs w:val="22"/>
          <w:lang w:val="uz-Cyrl-UZ"/>
        </w:rPr>
        <w:t>bu</w:t>
      </w:r>
      <w:r w:rsidR="008876BF" w:rsidRPr="00C93C44">
        <w:rPr>
          <w:sz w:val="22"/>
          <w:szCs w:val="22"/>
          <w:lang w:val="uz-Cyrl-UZ"/>
        </w:rPr>
        <w:t xml:space="preserve"> </w:t>
      </w:r>
      <w:r w:rsidRPr="00C93C44">
        <w:rPr>
          <w:sz w:val="22"/>
          <w:szCs w:val="22"/>
          <w:lang w:val="uz-Cyrl-UZ"/>
        </w:rPr>
        <w:t>milliy</w:t>
      </w:r>
      <w:r w:rsidR="008876BF" w:rsidRPr="00C93C44">
        <w:rPr>
          <w:sz w:val="22"/>
          <w:szCs w:val="22"/>
          <w:lang w:val="uz-Cyrl-UZ"/>
        </w:rPr>
        <w:t xml:space="preserve"> </w:t>
      </w:r>
      <w:r w:rsidRPr="00C93C44">
        <w:rPr>
          <w:sz w:val="22"/>
          <w:szCs w:val="22"/>
          <w:lang w:val="uz-Cyrl-UZ"/>
        </w:rPr>
        <w:t>jipslik</w:t>
      </w:r>
      <w:r w:rsidR="008876BF" w:rsidRPr="00C93C44">
        <w:rPr>
          <w:sz w:val="22"/>
          <w:szCs w:val="22"/>
          <w:lang w:val="uz-Cyrl-UZ"/>
        </w:rPr>
        <w:t xml:space="preserve">, </w:t>
      </w:r>
      <w:r w:rsidRPr="00C93C44">
        <w:rPr>
          <w:sz w:val="22"/>
          <w:szCs w:val="22"/>
          <w:lang w:val="uz-Cyrl-UZ"/>
        </w:rPr>
        <w:t>ahillikdir</w:t>
      </w:r>
      <w:r w:rsidR="008876BF" w:rsidRPr="00C93C44">
        <w:rPr>
          <w:sz w:val="22"/>
          <w:szCs w:val="22"/>
          <w:lang w:val="uz-Cyrl-UZ"/>
        </w:rPr>
        <w:t xml:space="preserve">, </w:t>
      </w:r>
      <w:r w:rsidRPr="00C93C44">
        <w:rPr>
          <w:sz w:val="22"/>
          <w:szCs w:val="22"/>
          <w:lang w:val="uz-Cyrl-UZ"/>
        </w:rPr>
        <w:t>mahalliychilik</w:t>
      </w:r>
      <w:r w:rsidR="008876BF" w:rsidRPr="00C93C44">
        <w:rPr>
          <w:sz w:val="22"/>
          <w:szCs w:val="22"/>
          <w:lang w:val="uz-Cyrl-UZ"/>
        </w:rPr>
        <w:t xml:space="preserve">, </w:t>
      </w:r>
      <w:r w:rsidRPr="00C93C44">
        <w:rPr>
          <w:sz w:val="22"/>
          <w:szCs w:val="22"/>
          <w:lang w:val="uz-Cyrl-UZ"/>
        </w:rPr>
        <w:t>guruhiy</w:t>
      </w:r>
      <w:r w:rsidR="008876BF" w:rsidRPr="00C93C44">
        <w:rPr>
          <w:sz w:val="22"/>
          <w:szCs w:val="22"/>
          <w:lang w:val="uz-Cyrl-UZ"/>
        </w:rPr>
        <w:t xml:space="preserve"> – </w:t>
      </w:r>
      <w:r w:rsidRPr="00C93C44">
        <w:rPr>
          <w:sz w:val="22"/>
          <w:szCs w:val="22"/>
          <w:lang w:val="uz-Cyrl-UZ"/>
        </w:rPr>
        <w:t>korporativ</w:t>
      </w:r>
      <w:r w:rsidR="008876BF" w:rsidRPr="00C93C44">
        <w:rPr>
          <w:sz w:val="22"/>
          <w:szCs w:val="22"/>
          <w:lang w:val="uz-Cyrl-UZ"/>
        </w:rPr>
        <w:t xml:space="preserve"> </w:t>
      </w:r>
      <w:r w:rsidRPr="00C93C44">
        <w:rPr>
          <w:sz w:val="22"/>
          <w:szCs w:val="22"/>
          <w:lang w:val="uz-Cyrl-UZ"/>
        </w:rPr>
        <w:t>xudbinlikdan</w:t>
      </w:r>
      <w:r w:rsidR="008876BF" w:rsidRPr="00C93C44">
        <w:rPr>
          <w:sz w:val="22"/>
          <w:szCs w:val="22"/>
          <w:lang w:val="uz-Cyrl-UZ"/>
        </w:rPr>
        <w:t xml:space="preserve"> </w:t>
      </w:r>
      <w:r w:rsidRPr="00C93C44">
        <w:rPr>
          <w:sz w:val="22"/>
          <w:szCs w:val="22"/>
          <w:lang w:val="uz-Cyrl-UZ"/>
        </w:rPr>
        <w:t>ustun</w:t>
      </w:r>
      <w:r w:rsidR="008876BF" w:rsidRPr="00C93C44">
        <w:rPr>
          <w:sz w:val="22"/>
          <w:szCs w:val="22"/>
          <w:lang w:val="uz-Cyrl-UZ"/>
        </w:rPr>
        <w:t xml:space="preserve"> </w:t>
      </w:r>
      <w:r w:rsidRPr="00C93C44">
        <w:rPr>
          <w:sz w:val="22"/>
          <w:szCs w:val="22"/>
          <w:lang w:val="uz-Cyrl-UZ"/>
        </w:rPr>
        <w:t>tura</w:t>
      </w:r>
      <w:r w:rsidR="008876BF" w:rsidRPr="00C93C44">
        <w:rPr>
          <w:sz w:val="22"/>
          <w:szCs w:val="22"/>
          <w:lang w:val="uz-Cyrl-UZ"/>
        </w:rPr>
        <w:t xml:space="preserve"> </w:t>
      </w:r>
      <w:r w:rsidRPr="00C93C44">
        <w:rPr>
          <w:sz w:val="22"/>
          <w:szCs w:val="22"/>
          <w:lang w:val="uz-Cyrl-UZ"/>
        </w:rPr>
        <w:t>olishdir</w:t>
      </w:r>
      <w:r w:rsidR="008876BF" w:rsidRPr="00C93C44">
        <w:rPr>
          <w:sz w:val="22"/>
          <w:szCs w:val="22"/>
          <w:lang w:val="uz-Cyrl-UZ"/>
        </w:rPr>
        <w:t xml:space="preserve">. </w:t>
      </w:r>
      <w:r w:rsidRPr="00C93C44">
        <w:rPr>
          <w:sz w:val="22"/>
          <w:szCs w:val="22"/>
          <w:lang w:val="uz-Cyrl-UZ"/>
        </w:rPr>
        <w:t>O‘zlikni</w:t>
      </w:r>
      <w:r w:rsidR="008876BF" w:rsidRPr="00C93C44">
        <w:rPr>
          <w:sz w:val="22"/>
          <w:szCs w:val="22"/>
          <w:lang w:val="uz-Cyrl-UZ"/>
        </w:rPr>
        <w:t xml:space="preserve"> </w:t>
      </w:r>
      <w:r w:rsidRPr="00C93C44">
        <w:rPr>
          <w:sz w:val="22"/>
          <w:szCs w:val="22"/>
          <w:lang w:val="uz-Cyrl-UZ"/>
        </w:rPr>
        <w:t>anglash</w:t>
      </w:r>
      <w:r w:rsidR="008876BF" w:rsidRPr="00C93C44">
        <w:rPr>
          <w:sz w:val="22"/>
          <w:szCs w:val="22"/>
          <w:lang w:val="uz-Cyrl-UZ"/>
        </w:rPr>
        <w:t xml:space="preserve"> </w:t>
      </w:r>
      <w:r w:rsidRPr="00C93C44">
        <w:rPr>
          <w:sz w:val="22"/>
          <w:szCs w:val="22"/>
          <w:lang w:val="uz-Cyrl-UZ"/>
        </w:rPr>
        <w:t>kelajak</w:t>
      </w:r>
      <w:r w:rsidR="008876BF" w:rsidRPr="00C93C44">
        <w:rPr>
          <w:sz w:val="22"/>
          <w:szCs w:val="22"/>
          <w:lang w:val="uz-Cyrl-UZ"/>
        </w:rPr>
        <w:t xml:space="preserve"> </w:t>
      </w:r>
      <w:r w:rsidRPr="00C93C44">
        <w:rPr>
          <w:sz w:val="22"/>
          <w:szCs w:val="22"/>
          <w:lang w:val="uz-Cyrl-UZ"/>
        </w:rPr>
        <w:t>rejalari</w:t>
      </w:r>
      <w:r w:rsidR="008876BF" w:rsidRPr="00C93C44">
        <w:rPr>
          <w:sz w:val="22"/>
          <w:szCs w:val="22"/>
          <w:lang w:val="uz-Cyrl-UZ"/>
        </w:rPr>
        <w:t xml:space="preserve">, </w:t>
      </w:r>
      <w:r w:rsidRPr="00C93C44">
        <w:rPr>
          <w:sz w:val="22"/>
          <w:szCs w:val="22"/>
          <w:lang w:val="uz-Cyrl-UZ"/>
        </w:rPr>
        <w:t>millat</w:t>
      </w:r>
      <w:r w:rsidR="008876BF" w:rsidRPr="00C93C44">
        <w:rPr>
          <w:sz w:val="22"/>
          <w:szCs w:val="22"/>
          <w:lang w:val="uz-Cyrl-UZ"/>
        </w:rPr>
        <w:t xml:space="preserve"> </w:t>
      </w:r>
      <w:r w:rsidRPr="00C93C44">
        <w:rPr>
          <w:sz w:val="22"/>
          <w:szCs w:val="22"/>
          <w:lang w:val="uz-Cyrl-UZ"/>
        </w:rPr>
        <w:t>istiqboli</w:t>
      </w:r>
      <w:r w:rsidR="008876BF" w:rsidRPr="00C93C44">
        <w:rPr>
          <w:sz w:val="22"/>
          <w:szCs w:val="22"/>
          <w:lang w:val="uz-Cyrl-UZ"/>
        </w:rPr>
        <w:t xml:space="preserve"> </w:t>
      </w:r>
      <w:r w:rsidRPr="00C93C44">
        <w:rPr>
          <w:sz w:val="22"/>
          <w:szCs w:val="22"/>
          <w:lang w:val="uz-Cyrl-UZ"/>
        </w:rPr>
        <w:t>haqida</w:t>
      </w:r>
      <w:r w:rsidR="008876BF" w:rsidRPr="00C93C44">
        <w:rPr>
          <w:sz w:val="22"/>
          <w:szCs w:val="22"/>
          <w:lang w:val="uz-Cyrl-UZ"/>
        </w:rPr>
        <w:t xml:space="preserve"> </w:t>
      </w:r>
      <w:r w:rsidRPr="00C93C44">
        <w:rPr>
          <w:sz w:val="22"/>
          <w:szCs w:val="22"/>
          <w:lang w:val="uz-Cyrl-UZ"/>
        </w:rPr>
        <w:t>qayg‘urishdir</w:t>
      </w:r>
      <w:r w:rsidR="008876BF" w:rsidRPr="00C93C44">
        <w:rPr>
          <w:sz w:val="22"/>
          <w:szCs w:val="22"/>
          <w:lang w:val="uz-Cyrl-UZ"/>
        </w:rPr>
        <w:t xml:space="preserve">. </w:t>
      </w:r>
      <w:r w:rsidRPr="00C93C44">
        <w:rPr>
          <w:sz w:val="22"/>
          <w:szCs w:val="22"/>
          <w:lang w:val="uz-Cyrl-UZ"/>
        </w:rPr>
        <w:t>Individual</w:t>
      </w:r>
      <w:r w:rsidR="008876BF" w:rsidRPr="00C93C44">
        <w:rPr>
          <w:sz w:val="22"/>
          <w:szCs w:val="22"/>
          <w:lang w:val="uz-Cyrl-UZ"/>
        </w:rPr>
        <w:t xml:space="preserve"> </w:t>
      </w:r>
      <w:r w:rsidRPr="00C93C44">
        <w:rPr>
          <w:sz w:val="22"/>
          <w:szCs w:val="22"/>
          <w:lang w:val="uz-Cyrl-UZ"/>
        </w:rPr>
        <w:t>darajada</w:t>
      </w:r>
      <w:r w:rsidR="008876BF" w:rsidRPr="00C93C44">
        <w:rPr>
          <w:sz w:val="22"/>
          <w:szCs w:val="22"/>
          <w:lang w:val="uz-Cyrl-UZ"/>
        </w:rPr>
        <w:t xml:space="preserve"> </w:t>
      </w:r>
      <w:r w:rsidRPr="00C93C44">
        <w:rPr>
          <w:sz w:val="22"/>
          <w:szCs w:val="22"/>
          <w:lang w:val="uz-Cyrl-UZ"/>
        </w:rPr>
        <w:t>o‘zlikni</w:t>
      </w:r>
      <w:r w:rsidR="008876BF" w:rsidRPr="00C93C44">
        <w:rPr>
          <w:sz w:val="22"/>
          <w:szCs w:val="22"/>
          <w:lang w:val="uz-Cyrl-UZ"/>
        </w:rPr>
        <w:t xml:space="preserve"> </w:t>
      </w:r>
      <w:r w:rsidRPr="00C93C44">
        <w:rPr>
          <w:sz w:val="22"/>
          <w:szCs w:val="22"/>
          <w:lang w:val="uz-Cyrl-UZ"/>
        </w:rPr>
        <w:t>anglash</w:t>
      </w:r>
      <w:r w:rsidR="008876BF" w:rsidRPr="00C93C44">
        <w:rPr>
          <w:sz w:val="22"/>
          <w:szCs w:val="22"/>
          <w:lang w:val="uz-Cyrl-UZ"/>
        </w:rPr>
        <w:t xml:space="preserve">, </w:t>
      </w:r>
      <w:r w:rsidRPr="00C93C44">
        <w:rPr>
          <w:sz w:val="22"/>
          <w:szCs w:val="22"/>
          <w:lang w:val="uz-Cyrl-UZ"/>
        </w:rPr>
        <w:t>o‘z</w:t>
      </w:r>
      <w:r w:rsidR="008876BF" w:rsidRPr="00C93C44">
        <w:rPr>
          <w:sz w:val="22"/>
          <w:szCs w:val="22"/>
          <w:lang w:val="uz-Cyrl-UZ"/>
        </w:rPr>
        <w:t xml:space="preserve"> </w:t>
      </w:r>
      <w:r w:rsidRPr="00C93C44">
        <w:rPr>
          <w:sz w:val="22"/>
          <w:szCs w:val="22"/>
          <w:lang w:val="uz-Cyrl-UZ"/>
        </w:rPr>
        <w:t>shaxsiy</w:t>
      </w:r>
      <w:r w:rsidR="008876BF" w:rsidRPr="00C93C44">
        <w:rPr>
          <w:sz w:val="22"/>
          <w:szCs w:val="22"/>
          <w:lang w:val="uz-Cyrl-UZ"/>
        </w:rPr>
        <w:t xml:space="preserve"> </w:t>
      </w:r>
      <w:r w:rsidRPr="00C93C44">
        <w:rPr>
          <w:sz w:val="22"/>
          <w:szCs w:val="22"/>
          <w:lang w:val="uz-Cyrl-UZ"/>
        </w:rPr>
        <w:t>manfaatlarini</w:t>
      </w:r>
      <w:r w:rsidR="008876BF" w:rsidRPr="00C93C44">
        <w:rPr>
          <w:sz w:val="22"/>
          <w:szCs w:val="22"/>
          <w:lang w:val="uz-Cyrl-UZ"/>
        </w:rPr>
        <w:t xml:space="preserve"> </w:t>
      </w:r>
      <w:r w:rsidRPr="00C93C44">
        <w:rPr>
          <w:sz w:val="22"/>
          <w:szCs w:val="22"/>
          <w:lang w:val="uz-Cyrl-UZ"/>
        </w:rPr>
        <w:t>oila</w:t>
      </w:r>
      <w:r w:rsidR="008876BF" w:rsidRPr="00C93C44">
        <w:rPr>
          <w:sz w:val="22"/>
          <w:szCs w:val="22"/>
          <w:lang w:val="uz-Cyrl-UZ"/>
        </w:rPr>
        <w:t xml:space="preserve">, </w:t>
      </w:r>
      <w:r w:rsidRPr="00C93C44">
        <w:rPr>
          <w:sz w:val="22"/>
          <w:szCs w:val="22"/>
          <w:lang w:val="uz-Cyrl-UZ"/>
        </w:rPr>
        <w:t>jamoa</w:t>
      </w:r>
      <w:r w:rsidR="008876BF" w:rsidRPr="00C93C44">
        <w:rPr>
          <w:sz w:val="22"/>
          <w:szCs w:val="22"/>
          <w:lang w:val="uz-Cyrl-UZ"/>
        </w:rPr>
        <w:t xml:space="preserve">, </w:t>
      </w:r>
      <w:r w:rsidRPr="00C93C44">
        <w:rPr>
          <w:sz w:val="22"/>
          <w:szCs w:val="22"/>
          <w:lang w:val="uz-Cyrl-UZ"/>
        </w:rPr>
        <w:t>davlat</w:t>
      </w:r>
      <w:r w:rsidR="008876BF" w:rsidRPr="00C93C44">
        <w:rPr>
          <w:sz w:val="22"/>
          <w:szCs w:val="22"/>
          <w:lang w:val="uz-Cyrl-UZ"/>
        </w:rPr>
        <w:t xml:space="preserve"> </w:t>
      </w:r>
      <w:r w:rsidRPr="00C93C44">
        <w:rPr>
          <w:sz w:val="22"/>
          <w:szCs w:val="22"/>
          <w:lang w:val="uz-Cyrl-UZ"/>
        </w:rPr>
        <w:t>va</w:t>
      </w:r>
      <w:r w:rsidR="008876BF" w:rsidRPr="00C93C44">
        <w:rPr>
          <w:sz w:val="22"/>
          <w:szCs w:val="22"/>
          <w:lang w:val="uz-Cyrl-UZ"/>
        </w:rPr>
        <w:t xml:space="preserve"> </w:t>
      </w:r>
      <w:r w:rsidRPr="00C93C44">
        <w:rPr>
          <w:sz w:val="22"/>
          <w:szCs w:val="22"/>
          <w:lang w:val="uz-Cyrl-UZ"/>
        </w:rPr>
        <w:t>butun</w:t>
      </w:r>
      <w:r w:rsidR="008876BF" w:rsidRPr="00C93C44">
        <w:rPr>
          <w:sz w:val="22"/>
          <w:szCs w:val="22"/>
          <w:lang w:val="uz-Cyrl-UZ"/>
        </w:rPr>
        <w:t xml:space="preserve"> </w:t>
      </w:r>
      <w:r w:rsidRPr="00C93C44">
        <w:rPr>
          <w:sz w:val="22"/>
          <w:szCs w:val="22"/>
          <w:lang w:val="uz-Cyrl-UZ"/>
        </w:rPr>
        <w:t>jamiyat</w:t>
      </w:r>
      <w:r w:rsidR="008876BF" w:rsidRPr="00C93C44">
        <w:rPr>
          <w:sz w:val="22"/>
          <w:szCs w:val="22"/>
          <w:lang w:val="uz-Cyrl-UZ"/>
        </w:rPr>
        <w:t xml:space="preserve"> </w:t>
      </w:r>
      <w:r w:rsidRPr="00C93C44">
        <w:rPr>
          <w:sz w:val="22"/>
          <w:szCs w:val="22"/>
          <w:lang w:val="uz-Cyrl-UZ"/>
        </w:rPr>
        <w:t>manfaatlari</w:t>
      </w:r>
      <w:r w:rsidR="008876BF" w:rsidRPr="00C93C44">
        <w:rPr>
          <w:sz w:val="22"/>
          <w:szCs w:val="22"/>
          <w:lang w:val="uz-Cyrl-UZ"/>
        </w:rPr>
        <w:t xml:space="preserve"> </w:t>
      </w:r>
      <w:r w:rsidRPr="00C93C44">
        <w:rPr>
          <w:sz w:val="22"/>
          <w:szCs w:val="22"/>
          <w:lang w:val="uz-Cyrl-UZ"/>
        </w:rPr>
        <w:t>bilan</w:t>
      </w:r>
      <w:r w:rsidR="008876BF" w:rsidRPr="00C93C44">
        <w:rPr>
          <w:sz w:val="22"/>
          <w:szCs w:val="22"/>
          <w:lang w:val="uz-Cyrl-UZ"/>
        </w:rPr>
        <w:t xml:space="preserve"> </w:t>
      </w:r>
      <w:r w:rsidRPr="00C93C44">
        <w:rPr>
          <w:sz w:val="22"/>
          <w:szCs w:val="22"/>
          <w:lang w:val="uz-Cyrl-UZ"/>
        </w:rPr>
        <w:t>uyg‘unlashtirishga</w:t>
      </w:r>
      <w:r w:rsidR="008876BF" w:rsidRPr="00C93C44">
        <w:rPr>
          <w:sz w:val="22"/>
          <w:szCs w:val="22"/>
          <w:lang w:val="uz-Cyrl-UZ"/>
        </w:rPr>
        <w:t xml:space="preserve"> </w:t>
      </w:r>
      <w:r w:rsidRPr="00C93C44">
        <w:rPr>
          <w:sz w:val="22"/>
          <w:szCs w:val="22"/>
          <w:lang w:val="uz-Cyrl-UZ"/>
        </w:rPr>
        <w:t>intilishdir</w:t>
      </w:r>
      <w:r w:rsidR="008876BF" w:rsidRPr="00C93C44">
        <w:rPr>
          <w:sz w:val="22"/>
          <w:szCs w:val="22"/>
          <w:lang w:val="uz-Cyrl-UZ"/>
        </w:rPr>
        <w:t xml:space="preserve">. </w:t>
      </w:r>
      <w:r w:rsidRPr="00A87889">
        <w:rPr>
          <w:b/>
          <w:sz w:val="22"/>
          <w:szCs w:val="22"/>
          <w:lang w:val="uz-Cyrl-UZ"/>
        </w:rPr>
        <w:t>SHunday</w:t>
      </w:r>
      <w:r w:rsidR="008876BF" w:rsidRPr="00A87889">
        <w:rPr>
          <w:b/>
          <w:sz w:val="22"/>
          <w:szCs w:val="22"/>
          <w:lang w:val="uz-Cyrl-UZ"/>
        </w:rPr>
        <w:t xml:space="preserve"> </w:t>
      </w:r>
      <w:r w:rsidRPr="00A87889">
        <w:rPr>
          <w:b/>
          <w:sz w:val="22"/>
          <w:szCs w:val="22"/>
          <w:lang w:val="uz-Cyrl-UZ"/>
        </w:rPr>
        <w:t>qilib</w:t>
      </w:r>
      <w:r w:rsidR="008876BF" w:rsidRPr="00A87889">
        <w:rPr>
          <w:b/>
          <w:sz w:val="22"/>
          <w:szCs w:val="22"/>
          <w:lang w:val="uz-Cyrl-UZ"/>
        </w:rPr>
        <w:t xml:space="preserve">, </w:t>
      </w:r>
      <w:r w:rsidRPr="00A87889">
        <w:rPr>
          <w:b/>
          <w:sz w:val="22"/>
          <w:szCs w:val="22"/>
          <w:lang w:val="uz-Cyrl-UZ"/>
        </w:rPr>
        <w:t>o‘zlikni</w:t>
      </w:r>
      <w:r w:rsidR="008876BF" w:rsidRPr="00A87889">
        <w:rPr>
          <w:b/>
          <w:sz w:val="22"/>
          <w:szCs w:val="22"/>
          <w:lang w:val="uz-Cyrl-UZ"/>
        </w:rPr>
        <w:t xml:space="preserve"> </w:t>
      </w:r>
      <w:r w:rsidRPr="00A87889">
        <w:rPr>
          <w:b/>
          <w:sz w:val="22"/>
          <w:szCs w:val="22"/>
          <w:lang w:val="uz-Cyrl-UZ"/>
        </w:rPr>
        <w:t>anglash</w:t>
      </w:r>
      <w:r w:rsidR="008876BF" w:rsidRPr="00A87889">
        <w:rPr>
          <w:b/>
          <w:sz w:val="22"/>
          <w:szCs w:val="22"/>
          <w:lang w:val="uz-Cyrl-UZ"/>
        </w:rPr>
        <w:t xml:space="preserve"> </w:t>
      </w:r>
      <w:r w:rsidRPr="00A87889">
        <w:rPr>
          <w:b/>
          <w:sz w:val="22"/>
          <w:szCs w:val="22"/>
          <w:lang w:val="uz-Cyrl-UZ"/>
        </w:rPr>
        <w:t>insonni</w:t>
      </w:r>
      <w:r w:rsidR="008876BF" w:rsidRPr="00A87889">
        <w:rPr>
          <w:b/>
          <w:sz w:val="22"/>
          <w:szCs w:val="22"/>
          <w:lang w:val="uz-Cyrl-UZ"/>
        </w:rPr>
        <w:t xml:space="preserve"> </w:t>
      </w:r>
      <w:r w:rsidRPr="00A87889">
        <w:rPr>
          <w:b/>
          <w:sz w:val="22"/>
          <w:szCs w:val="22"/>
          <w:lang w:val="uz-Cyrl-UZ"/>
        </w:rPr>
        <w:t>hayvonot</w:t>
      </w:r>
      <w:r w:rsidR="008876BF" w:rsidRPr="00A87889">
        <w:rPr>
          <w:b/>
          <w:sz w:val="22"/>
          <w:szCs w:val="22"/>
          <w:lang w:val="uz-Cyrl-UZ"/>
        </w:rPr>
        <w:t xml:space="preserve"> </w:t>
      </w:r>
      <w:r w:rsidRPr="00A87889">
        <w:rPr>
          <w:b/>
          <w:sz w:val="22"/>
          <w:szCs w:val="22"/>
          <w:lang w:val="uz-Cyrl-UZ"/>
        </w:rPr>
        <w:t>olamidan</w:t>
      </w:r>
      <w:r w:rsidR="008876BF" w:rsidRPr="00A87889">
        <w:rPr>
          <w:b/>
          <w:sz w:val="22"/>
          <w:szCs w:val="22"/>
          <w:lang w:val="uz-Cyrl-UZ"/>
        </w:rPr>
        <w:t xml:space="preserve"> </w:t>
      </w:r>
      <w:r w:rsidRPr="00A87889">
        <w:rPr>
          <w:b/>
          <w:sz w:val="22"/>
          <w:szCs w:val="22"/>
          <w:lang w:val="uz-Cyrl-UZ"/>
        </w:rPr>
        <w:t>ajratuvchi</w:t>
      </w:r>
      <w:r w:rsidR="008876BF" w:rsidRPr="00A87889">
        <w:rPr>
          <w:b/>
          <w:sz w:val="22"/>
          <w:szCs w:val="22"/>
          <w:lang w:val="uz-Cyrl-UZ"/>
        </w:rPr>
        <w:t xml:space="preserve">, </w:t>
      </w:r>
      <w:r w:rsidRPr="00A87889">
        <w:rPr>
          <w:b/>
          <w:sz w:val="22"/>
          <w:szCs w:val="22"/>
          <w:lang w:val="uz-Cyrl-UZ"/>
        </w:rPr>
        <w:t>o‘z</w:t>
      </w:r>
      <w:r w:rsidR="008876BF" w:rsidRPr="00A87889">
        <w:rPr>
          <w:b/>
          <w:sz w:val="22"/>
          <w:szCs w:val="22"/>
          <w:lang w:val="uz-Cyrl-UZ"/>
        </w:rPr>
        <w:t xml:space="preserve"> </w:t>
      </w:r>
      <w:r w:rsidRPr="00A87889">
        <w:rPr>
          <w:b/>
          <w:sz w:val="22"/>
          <w:szCs w:val="22"/>
          <w:lang w:val="uz-Cyrl-UZ"/>
        </w:rPr>
        <w:t>oldiga</w:t>
      </w:r>
      <w:r w:rsidR="008876BF" w:rsidRPr="00A87889">
        <w:rPr>
          <w:b/>
          <w:sz w:val="22"/>
          <w:szCs w:val="22"/>
          <w:lang w:val="uz-Cyrl-UZ"/>
        </w:rPr>
        <w:t xml:space="preserve"> </w:t>
      </w:r>
      <w:r w:rsidRPr="00A87889">
        <w:rPr>
          <w:b/>
          <w:sz w:val="22"/>
          <w:szCs w:val="22"/>
          <w:lang w:val="uz-Cyrl-UZ"/>
        </w:rPr>
        <w:t>maqsad</w:t>
      </w:r>
      <w:r w:rsidR="008876BF" w:rsidRPr="00A87889">
        <w:rPr>
          <w:b/>
          <w:sz w:val="22"/>
          <w:szCs w:val="22"/>
          <w:lang w:val="uz-Cyrl-UZ"/>
        </w:rPr>
        <w:t xml:space="preserve"> </w:t>
      </w:r>
      <w:r w:rsidRPr="00A87889">
        <w:rPr>
          <w:b/>
          <w:sz w:val="22"/>
          <w:szCs w:val="22"/>
          <w:lang w:val="uz-Cyrl-UZ"/>
        </w:rPr>
        <w:t>qo‘yib</w:t>
      </w:r>
      <w:r w:rsidR="008876BF" w:rsidRPr="00A87889">
        <w:rPr>
          <w:b/>
          <w:sz w:val="22"/>
          <w:szCs w:val="22"/>
          <w:lang w:val="uz-Cyrl-UZ"/>
        </w:rPr>
        <w:t xml:space="preserve">, </w:t>
      </w:r>
      <w:r w:rsidRPr="00A87889">
        <w:rPr>
          <w:b/>
          <w:sz w:val="22"/>
          <w:szCs w:val="22"/>
          <w:lang w:val="uz-Cyrl-UZ"/>
        </w:rPr>
        <w:t>ba’zan</w:t>
      </w:r>
      <w:r w:rsidR="008876BF" w:rsidRPr="00A87889">
        <w:rPr>
          <w:b/>
          <w:sz w:val="22"/>
          <w:szCs w:val="22"/>
          <w:lang w:val="uz-Cyrl-UZ"/>
        </w:rPr>
        <w:t xml:space="preserve"> </w:t>
      </w:r>
      <w:r w:rsidRPr="00A87889">
        <w:rPr>
          <w:b/>
          <w:sz w:val="22"/>
          <w:szCs w:val="22"/>
          <w:lang w:val="uz-Cyrl-UZ"/>
        </w:rPr>
        <w:t>ulug‘vor</w:t>
      </w:r>
      <w:r w:rsidR="008876BF" w:rsidRPr="00A87889">
        <w:rPr>
          <w:b/>
          <w:sz w:val="22"/>
          <w:szCs w:val="22"/>
          <w:lang w:val="uz-Cyrl-UZ"/>
        </w:rPr>
        <w:t xml:space="preserve"> </w:t>
      </w:r>
      <w:r w:rsidRPr="00A87889">
        <w:rPr>
          <w:b/>
          <w:sz w:val="22"/>
          <w:szCs w:val="22"/>
          <w:lang w:val="uz-Cyrl-UZ"/>
        </w:rPr>
        <w:t>maqsad</w:t>
      </w:r>
      <w:r w:rsidR="008876BF" w:rsidRPr="00A87889">
        <w:rPr>
          <w:b/>
          <w:sz w:val="22"/>
          <w:szCs w:val="22"/>
          <w:lang w:val="uz-Cyrl-UZ"/>
        </w:rPr>
        <w:t xml:space="preserve"> </w:t>
      </w:r>
      <w:r w:rsidRPr="00A87889">
        <w:rPr>
          <w:b/>
          <w:sz w:val="22"/>
          <w:szCs w:val="22"/>
          <w:lang w:val="uz-Cyrl-UZ"/>
        </w:rPr>
        <w:t>qo‘yib</w:t>
      </w:r>
      <w:r w:rsidR="008876BF" w:rsidRPr="00A87889">
        <w:rPr>
          <w:b/>
          <w:sz w:val="22"/>
          <w:szCs w:val="22"/>
          <w:lang w:val="uz-Cyrl-UZ"/>
        </w:rPr>
        <w:t xml:space="preserve">, </w:t>
      </w:r>
      <w:r w:rsidRPr="00A87889">
        <w:rPr>
          <w:b/>
          <w:sz w:val="22"/>
          <w:szCs w:val="22"/>
          <w:lang w:val="uz-Cyrl-UZ"/>
        </w:rPr>
        <w:t>yaratuvchilik</w:t>
      </w:r>
      <w:r w:rsidR="008876BF" w:rsidRPr="00A87889">
        <w:rPr>
          <w:b/>
          <w:sz w:val="22"/>
          <w:szCs w:val="22"/>
          <w:lang w:val="uz-Cyrl-UZ"/>
        </w:rPr>
        <w:t xml:space="preserve"> </w:t>
      </w:r>
      <w:r w:rsidRPr="00A87889">
        <w:rPr>
          <w:b/>
          <w:sz w:val="22"/>
          <w:szCs w:val="22"/>
          <w:lang w:val="uz-Cyrl-UZ"/>
        </w:rPr>
        <w:t>va</w:t>
      </w:r>
      <w:r w:rsidR="008876BF" w:rsidRPr="00A87889">
        <w:rPr>
          <w:b/>
          <w:sz w:val="22"/>
          <w:szCs w:val="22"/>
          <w:lang w:val="uz-Cyrl-UZ"/>
        </w:rPr>
        <w:t xml:space="preserve"> </w:t>
      </w:r>
      <w:r w:rsidRPr="00A87889">
        <w:rPr>
          <w:b/>
          <w:sz w:val="22"/>
          <w:szCs w:val="22"/>
          <w:lang w:val="uz-Cyrl-UZ"/>
        </w:rPr>
        <w:t>ijod</w:t>
      </w:r>
      <w:r w:rsidR="008876BF" w:rsidRPr="00A87889">
        <w:rPr>
          <w:b/>
          <w:sz w:val="22"/>
          <w:szCs w:val="22"/>
          <w:lang w:val="uz-Cyrl-UZ"/>
        </w:rPr>
        <w:t xml:space="preserve"> </w:t>
      </w:r>
      <w:r w:rsidRPr="00A87889">
        <w:rPr>
          <w:b/>
          <w:sz w:val="22"/>
          <w:szCs w:val="22"/>
          <w:lang w:val="uz-Cyrl-UZ"/>
        </w:rPr>
        <w:t>bilan</w:t>
      </w:r>
      <w:r w:rsidR="008876BF" w:rsidRPr="00A87889">
        <w:rPr>
          <w:b/>
          <w:sz w:val="22"/>
          <w:szCs w:val="22"/>
          <w:lang w:val="uz-Cyrl-UZ"/>
        </w:rPr>
        <w:t xml:space="preserve"> </w:t>
      </w:r>
      <w:r w:rsidRPr="00A87889">
        <w:rPr>
          <w:b/>
          <w:sz w:val="22"/>
          <w:szCs w:val="22"/>
          <w:lang w:val="uz-Cyrl-UZ"/>
        </w:rPr>
        <w:t>shug‘ullanuvchi</w:t>
      </w:r>
      <w:r w:rsidR="008876BF" w:rsidRPr="00A87889">
        <w:rPr>
          <w:b/>
          <w:sz w:val="22"/>
          <w:szCs w:val="22"/>
          <w:lang w:val="uz-Cyrl-UZ"/>
        </w:rPr>
        <w:t xml:space="preserve">, </w:t>
      </w:r>
      <w:r w:rsidRPr="00A87889">
        <w:rPr>
          <w:b/>
          <w:sz w:val="22"/>
          <w:szCs w:val="22"/>
          <w:lang w:val="uz-Cyrl-UZ"/>
        </w:rPr>
        <w:t>aql</w:t>
      </w:r>
      <w:r w:rsidR="008876BF" w:rsidRPr="00A87889">
        <w:rPr>
          <w:b/>
          <w:sz w:val="22"/>
          <w:szCs w:val="22"/>
          <w:lang w:val="uz-Cyrl-UZ"/>
        </w:rPr>
        <w:t xml:space="preserve"> – </w:t>
      </w:r>
      <w:r w:rsidRPr="00A87889">
        <w:rPr>
          <w:b/>
          <w:sz w:val="22"/>
          <w:szCs w:val="22"/>
          <w:lang w:val="uz-Cyrl-UZ"/>
        </w:rPr>
        <w:t>zakovati</w:t>
      </w:r>
      <w:r w:rsidR="008876BF" w:rsidRPr="00A87889">
        <w:rPr>
          <w:b/>
          <w:sz w:val="22"/>
          <w:szCs w:val="22"/>
          <w:lang w:val="uz-Cyrl-UZ"/>
        </w:rPr>
        <w:t xml:space="preserve">, </w:t>
      </w:r>
      <w:r w:rsidRPr="00A87889">
        <w:rPr>
          <w:b/>
          <w:sz w:val="22"/>
          <w:szCs w:val="22"/>
          <w:lang w:val="uz-Cyrl-UZ"/>
        </w:rPr>
        <w:t>irodasini</w:t>
      </w:r>
      <w:r w:rsidR="008876BF" w:rsidRPr="00A87889">
        <w:rPr>
          <w:b/>
          <w:sz w:val="22"/>
          <w:szCs w:val="22"/>
          <w:lang w:val="uz-Cyrl-UZ"/>
        </w:rPr>
        <w:t xml:space="preserve"> </w:t>
      </w:r>
      <w:r w:rsidRPr="00A87889">
        <w:rPr>
          <w:b/>
          <w:sz w:val="22"/>
          <w:szCs w:val="22"/>
          <w:lang w:val="uz-Cyrl-UZ"/>
        </w:rPr>
        <w:t>maqsadga</w:t>
      </w:r>
      <w:r w:rsidR="008876BF" w:rsidRPr="00A87889">
        <w:rPr>
          <w:b/>
          <w:sz w:val="22"/>
          <w:szCs w:val="22"/>
          <w:lang w:val="uz-Cyrl-UZ"/>
        </w:rPr>
        <w:t xml:space="preserve"> </w:t>
      </w:r>
      <w:r w:rsidRPr="00A87889">
        <w:rPr>
          <w:b/>
          <w:sz w:val="22"/>
          <w:szCs w:val="22"/>
          <w:lang w:val="uz-Cyrl-UZ"/>
        </w:rPr>
        <w:t>erishishga</w:t>
      </w:r>
      <w:r w:rsidR="008876BF" w:rsidRPr="00A87889">
        <w:rPr>
          <w:b/>
          <w:sz w:val="22"/>
          <w:szCs w:val="22"/>
          <w:lang w:val="uz-Cyrl-UZ"/>
        </w:rPr>
        <w:t xml:space="preserve"> </w:t>
      </w:r>
      <w:r w:rsidRPr="00A87889">
        <w:rPr>
          <w:b/>
          <w:sz w:val="22"/>
          <w:szCs w:val="22"/>
          <w:lang w:val="uz-Cyrl-UZ"/>
        </w:rPr>
        <w:t>safarbar</w:t>
      </w:r>
      <w:r w:rsidR="008876BF" w:rsidRPr="00A87889">
        <w:rPr>
          <w:b/>
          <w:sz w:val="22"/>
          <w:szCs w:val="22"/>
          <w:lang w:val="uz-Cyrl-UZ"/>
        </w:rPr>
        <w:t xml:space="preserve"> </w:t>
      </w:r>
      <w:r w:rsidRPr="00A87889">
        <w:rPr>
          <w:b/>
          <w:sz w:val="22"/>
          <w:szCs w:val="22"/>
          <w:lang w:val="uz-Cyrl-UZ"/>
        </w:rPr>
        <w:t>eta</w:t>
      </w:r>
      <w:r w:rsidR="008876BF" w:rsidRPr="00A87889">
        <w:rPr>
          <w:b/>
          <w:sz w:val="22"/>
          <w:szCs w:val="22"/>
          <w:lang w:val="uz-Cyrl-UZ"/>
        </w:rPr>
        <w:t xml:space="preserve"> </w:t>
      </w:r>
      <w:r w:rsidRPr="00A87889">
        <w:rPr>
          <w:b/>
          <w:sz w:val="22"/>
          <w:szCs w:val="22"/>
          <w:lang w:val="uz-Cyrl-UZ"/>
        </w:rPr>
        <w:t>oluvchi</w:t>
      </w:r>
      <w:r w:rsidR="008876BF" w:rsidRPr="00A87889">
        <w:rPr>
          <w:b/>
          <w:sz w:val="22"/>
          <w:szCs w:val="22"/>
          <w:lang w:val="uz-Cyrl-UZ"/>
        </w:rPr>
        <w:t xml:space="preserve">, </w:t>
      </w:r>
      <w:r w:rsidRPr="00A87889">
        <w:rPr>
          <w:b/>
          <w:sz w:val="22"/>
          <w:szCs w:val="22"/>
          <w:lang w:val="uz-Cyrl-UZ"/>
        </w:rPr>
        <w:t>o‘z</w:t>
      </w:r>
      <w:r w:rsidR="008876BF" w:rsidRPr="00A87889">
        <w:rPr>
          <w:b/>
          <w:sz w:val="22"/>
          <w:szCs w:val="22"/>
          <w:lang w:val="uz-Cyrl-UZ"/>
        </w:rPr>
        <w:t xml:space="preserve"> </w:t>
      </w:r>
      <w:r w:rsidRPr="00A87889">
        <w:rPr>
          <w:b/>
          <w:sz w:val="22"/>
          <w:szCs w:val="22"/>
          <w:lang w:val="uz-Cyrl-UZ"/>
        </w:rPr>
        <w:t>ijtimoiy</w:t>
      </w:r>
      <w:r w:rsidR="008876BF" w:rsidRPr="00A87889">
        <w:rPr>
          <w:b/>
          <w:sz w:val="22"/>
          <w:szCs w:val="22"/>
          <w:lang w:val="uz-Cyrl-UZ"/>
        </w:rPr>
        <w:t xml:space="preserve"> </w:t>
      </w:r>
      <w:r w:rsidRPr="00A87889">
        <w:rPr>
          <w:b/>
          <w:sz w:val="22"/>
          <w:szCs w:val="22"/>
          <w:lang w:val="uz-Cyrl-UZ"/>
        </w:rPr>
        <w:t>muhitini</w:t>
      </w:r>
      <w:r w:rsidR="008876BF" w:rsidRPr="00A87889">
        <w:rPr>
          <w:b/>
          <w:sz w:val="22"/>
          <w:szCs w:val="22"/>
          <w:lang w:val="uz-Cyrl-UZ"/>
        </w:rPr>
        <w:t xml:space="preserve"> </w:t>
      </w:r>
      <w:r w:rsidRPr="00A87889">
        <w:rPr>
          <w:b/>
          <w:sz w:val="22"/>
          <w:szCs w:val="22"/>
          <w:lang w:val="uz-Cyrl-UZ"/>
        </w:rPr>
        <w:t>muttasil</w:t>
      </w:r>
      <w:r w:rsidR="008876BF" w:rsidRPr="00A87889">
        <w:rPr>
          <w:b/>
          <w:sz w:val="22"/>
          <w:szCs w:val="22"/>
          <w:lang w:val="uz-Cyrl-UZ"/>
        </w:rPr>
        <w:t xml:space="preserve"> </w:t>
      </w:r>
      <w:r w:rsidRPr="00A87889">
        <w:rPr>
          <w:b/>
          <w:sz w:val="22"/>
          <w:szCs w:val="22"/>
          <w:lang w:val="uz-Cyrl-UZ"/>
        </w:rPr>
        <w:t>takomillashtiruvchi</w:t>
      </w:r>
      <w:r w:rsidR="008876BF" w:rsidRPr="00A87889">
        <w:rPr>
          <w:b/>
          <w:sz w:val="22"/>
          <w:szCs w:val="22"/>
          <w:lang w:val="uz-Cyrl-UZ"/>
        </w:rPr>
        <w:t xml:space="preserve"> </w:t>
      </w:r>
      <w:r w:rsidRPr="00A87889">
        <w:rPr>
          <w:b/>
          <w:sz w:val="22"/>
          <w:szCs w:val="22"/>
          <w:lang w:val="uz-Cyrl-UZ"/>
        </w:rPr>
        <w:t>mavjudotligini</w:t>
      </w:r>
      <w:r w:rsidR="008876BF" w:rsidRPr="00A87889">
        <w:rPr>
          <w:b/>
          <w:sz w:val="22"/>
          <w:szCs w:val="22"/>
          <w:lang w:val="uz-Cyrl-UZ"/>
        </w:rPr>
        <w:t xml:space="preserve"> </w:t>
      </w:r>
      <w:r w:rsidRPr="00A87889">
        <w:rPr>
          <w:b/>
          <w:sz w:val="22"/>
          <w:szCs w:val="22"/>
          <w:lang w:val="uz-Cyrl-UZ"/>
        </w:rPr>
        <w:t>ifodalovchi</w:t>
      </w:r>
      <w:r w:rsidR="008876BF" w:rsidRPr="00A87889">
        <w:rPr>
          <w:b/>
          <w:sz w:val="22"/>
          <w:szCs w:val="22"/>
          <w:lang w:val="uz-Cyrl-UZ"/>
        </w:rPr>
        <w:t xml:space="preserve"> </w:t>
      </w:r>
      <w:r w:rsidRPr="00A87889">
        <w:rPr>
          <w:b/>
          <w:sz w:val="22"/>
          <w:szCs w:val="22"/>
          <w:lang w:val="uz-Cyrl-UZ"/>
        </w:rPr>
        <w:t>muhim</w:t>
      </w:r>
      <w:r w:rsidR="008876BF" w:rsidRPr="00A87889">
        <w:rPr>
          <w:b/>
          <w:sz w:val="22"/>
          <w:szCs w:val="22"/>
          <w:lang w:val="uz-Cyrl-UZ"/>
        </w:rPr>
        <w:t xml:space="preserve"> </w:t>
      </w:r>
      <w:r w:rsidRPr="00A87889">
        <w:rPr>
          <w:b/>
          <w:sz w:val="22"/>
          <w:szCs w:val="22"/>
          <w:lang w:val="uz-Cyrl-UZ"/>
        </w:rPr>
        <w:t>ma’naviy</w:t>
      </w:r>
      <w:r w:rsidR="008876BF" w:rsidRPr="00A87889">
        <w:rPr>
          <w:b/>
          <w:sz w:val="22"/>
          <w:szCs w:val="22"/>
          <w:lang w:val="uz-Cyrl-UZ"/>
        </w:rPr>
        <w:t xml:space="preserve"> </w:t>
      </w:r>
      <w:r w:rsidRPr="00A87889">
        <w:rPr>
          <w:b/>
          <w:sz w:val="22"/>
          <w:szCs w:val="22"/>
          <w:lang w:val="uz-Cyrl-UZ"/>
        </w:rPr>
        <w:t>kategoriyadir</w:t>
      </w:r>
      <w:r w:rsidR="008876BF" w:rsidRPr="00A87889">
        <w:rPr>
          <w:b/>
          <w:sz w:val="22"/>
          <w:szCs w:val="22"/>
          <w:lang w:val="uz-Cyrl-UZ"/>
        </w:rPr>
        <w:t>.</w:t>
      </w:r>
    </w:p>
    <w:p w:rsidR="00A87889" w:rsidRDefault="00C0726F" w:rsidP="00437362">
      <w:pPr>
        <w:spacing w:line="276" w:lineRule="auto"/>
        <w:rPr>
          <w:b/>
          <w:sz w:val="22"/>
          <w:szCs w:val="22"/>
          <w:lang w:val="uz-Cyrl-UZ"/>
        </w:rPr>
      </w:pPr>
      <w:r w:rsidRPr="00C93C44">
        <w:rPr>
          <w:b/>
          <w:sz w:val="22"/>
          <w:szCs w:val="22"/>
          <w:lang w:val="uz-Cyrl-UZ"/>
        </w:rPr>
        <w:t>2.Tolerantlik qadriyatlarning shakllanishi va rivojlanishining zaruriy sharti.</w:t>
      </w:r>
      <w:r w:rsidRPr="00C93C44">
        <w:rPr>
          <w:b/>
          <w:sz w:val="22"/>
          <w:szCs w:val="22"/>
          <w:lang w:val="en-US"/>
        </w:rPr>
        <w:t xml:space="preserve"> </w:t>
      </w:r>
      <w:r w:rsidR="0080310E" w:rsidRPr="00C93C44">
        <w:rPr>
          <w:sz w:val="22"/>
          <w:szCs w:val="22"/>
          <w:lang w:val="uz-Cyrl-UZ"/>
        </w:rPr>
        <w:t>Ma’naviyat</w:t>
      </w:r>
      <w:r w:rsidR="008876BF" w:rsidRPr="00C93C44">
        <w:rPr>
          <w:sz w:val="22"/>
          <w:szCs w:val="22"/>
          <w:lang w:val="uz-Cyrl-UZ"/>
        </w:rPr>
        <w:t xml:space="preserve"> </w:t>
      </w:r>
      <w:r w:rsidR="0080310E" w:rsidRPr="00C93C44">
        <w:rPr>
          <w:sz w:val="22"/>
          <w:szCs w:val="22"/>
          <w:lang w:val="uz-Cyrl-UZ"/>
        </w:rPr>
        <w:t>kategoriyalari</w:t>
      </w:r>
      <w:r w:rsidR="008876BF" w:rsidRPr="00C93C44">
        <w:rPr>
          <w:sz w:val="22"/>
          <w:szCs w:val="22"/>
          <w:lang w:val="uz-Cyrl-UZ"/>
        </w:rPr>
        <w:t xml:space="preserve"> </w:t>
      </w:r>
      <w:r w:rsidR="0080310E" w:rsidRPr="00C93C44">
        <w:rPr>
          <w:sz w:val="22"/>
          <w:szCs w:val="22"/>
          <w:lang w:val="uz-Cyrl-UZ"/>
        </w:rPr>
        <w:t>orasida</w:t>
      </w:r>
      <w:r w:rsidR="008876BF" w:rsidRPr="00C93C44">
        <w:rPr>
          <w:sz w:val="22"/>
          <w:szCs w:val="22"/>
          <w:lang w:val="uz-Cyrl-UZ"/>
        </w:rPr>
        <w:t xml:space="preserve"> “</w:t>
      </w:r>
      <w:r w:rsidR="0080310E" w:rsidRPr="00C93C44">
        <w:rPr>
          <w:sz w:val="22"/>
          <w:szCs w:val="22"/>
          <w:lang w:val="uz-Cyrl-UZ"/>
        </w:rPr>
        <w:t>tolerantlik</w:t>
      </w:r>
      <w:r w:rsidR="008876BF" w:rsidRPr="00C93C44">
        <w:rPr>
          <w:sz w:val="22"/>
          <w:szCs w:val="22"/>
          <w:lang w:val="uz-Cyrl-UZ"/>
        </w:rPr>
        <w:t>” (</w:t>
      </w:r>
      <w:r w:rsidR="0080310E" w:rsidRPr="00C93C44">
        <w:rPr>
          <w:sz w:val="22"/>
          <w:szCs w:val="22"/>
          <w:lang w:val="uz-Cyrl-UZ"/>
        </w:rPr>
        <w:t>bag‘rikenglik</w:t>
      </w:r>
      <w:r w:rsidR="008876BF" w:rsidRPr="00C93C44">
        <w:rPr>
          <w:sz w:val="22"/>
          <w:szCs w:val="22"/>
          <w:lang w:val="uz-Cyrl-UZ"/>
        </w:rPr>
        <w:t>)</w:t>
      </w:r>
      <w:r w:rsidR="0080310E" w:rsidRPr="00C93C44">
        <w:rPr>
          <w:sz w:val="22"/>
          <w:szCs w:val="22"/>
          <w:lang w:val="uz-Cyrl-UZ"/>
        </w:rPr>
        <w:t>alohida</w:t>
      </w:r>
      <w:r w:rsidR="008876BF" w:rsidRPr="00C93C44">
        <w:rPr>
          <w:sz w:val="22"/>
          <w:szCs w:val="22"/>
          <w:lang w:val="uz-Cyrl-UZ"/>
        </w:rPr>
        <w:t xml:space="preserve"> </w:t>
      </w:r>
      <w:r w:rsidR="0080310E" w:rsidRPr="00C93C44">
        <w:rPr>
          <w:sz w:val="22"/>
          <w:szCs w:val="22"/>
          <w:lang w:val="uz-Cyrl-UZ"/>
        </w:rPr>
        <w:t>ajralib</w:t>
      </w:r>
      <w:r w:rsidR="008876BF" w:rsidRPr="00C93C44">
        <w:rPr>
          <w:sz w:val="22"/>
          <w:szCs w:val="22"/>
          <w:lang w:val="uz-Cyrl-UZ"/>
        </w:rPr>
        <w:t xml:space="preserve"> </w:t>
      </w:r>
      <w:r w:rsidR="0080310E" w:rsidRPr="00C93C44">
        <w:rPr>
          <w:sz w:val="22"/>
          <w:szCs w:val="22"/>
          <w:lang w:val="uz-Cyrl-UZ"/>
        </w:rPr>
        <w:t>turadi</w:t>
      </w:r>
      <w:r w:rsidR="008876BF" w:rsidRPr="00C93C44">
        <w:rPr>
          <w:sz w:val="22"/>
          <w:szCs w:val="22"/>
          <w:lang w:val="uz-Cyrl-UZ"/>
        </w:rPr>
        <w:t xml:space="preserve">. </w:t>
      </w:r>
      <w:r w:rsidR="0080310E" w:rsidRPr="00C93C44">
        <w:rPr>
          <w:sz w:val="22"/>
          <w:szCs w:val="22"/>
          <w:lang w:val="uz-Cyrl-UZ"/>
        </w:rPr>
        <w:t>Tolerantlik</w:t>
      </w:r>
      <w:r w:rsidR="008876BF" w:rsidRPr="00C93C44">
        <w:rPr>
          <w:sz w:val="22"/>
          <w:szCs w:val="22"/>
          <w:lang w:val="uz-Cyrl-UZ"/>
        </w:rPr>
        <w:t xml:space="preserve"> </w:t>
      </w:r>
      <w:r w:rsidR="0080310E" w:rsidRPr="00C93C44">
        <w:rPr>
          <w:sz w:val="22"/>
          <w:szCs w:val="22"/>
          <w:lang w:val="uz-Cyrl-UZ"/>
        </w:rPr>
        <w:t>ma’naviyatning</w:t>
      </w:r>
      <w:r w:rsidR="008876BF" w:rsidRPr="00C93C44">
        <w:rPr>
          <w:sz w:val="22"/>
          <w:szCs w:val="22"/>
          <w:lang w:val="uz-Cyrl-UZ"/>
        </w:rPr>
        <w:t xml:space="preserve"> </w:t>
      </w:r>
      <w:r w:rsidR="0080310E" w:rsidRPr="00C93C44">
        <w:rPr>
          <w:sz w:val="22"/>
          <w:szCs w:val="22"/>
          <w:lang w:val="uz-Cyrl-UZ"/>
        </w:rPr>
        <w:t>bus</w:t>
      </w:r>
      <w:r w:rsidR="008876BF" w:rsidRPr="00C93C44">
        <w:rPr>
          <w:sz w:val="22"/>
          <w:szCs w:val="22"/>
          <w:lang w:val="uz-Cyrl-UZ"/>
        </w:rPr>
        <w:t xml:space="preserve"> – </w:t>
      </w:r>
      <w:r w:rsidR="0080310E" w:rsidRPr="00C93C44">
        <w:rPr>
          <w:sz w:val="22"/>
          <w:szCs w:val="22"/>
          <w:lang w:val="uz-Cyrl-UZ"/>
        </w:rPr>
        <w:t>butunlik</w:t>
      </w:r>
      <w:r w:rsidR="008876BF" w:rsidRPr="00C93C44">
        <w:rPr>
          <w:sz w:val="22"/>
          <w:szCs w:val="22"/>
          <w:lang w:val="uz-Cyrl-UZ"/>
        </w:rPr>
        <w:t xml:space="preserve">, </w:t>
      </w:r>
      <w:r w:rsidR="0080310E" w:rsidRPr="00C93C44">
        <w:rPr>
          <w:sz w:val="22"/>
          <w:szCs w:val="22"/>
          <w:lang w:val="uz-Cyrl-UZ"/>
        </w:rPr>
        <w:t>yaxlit</w:t>
      </w:r>
      <w:r w:rsidR="008876BF" w:rsidRPr="00C93C44">
        <w:rPr>
          <w:sz w:val="22"/>
          <w:szCs w:val="22"/>
          <w:lang w:val="uz-Cyrl-UZ"/>
        </w:rPr>
        <w:t xml:space="preserve"> </w:t>
      </w:r>
      <w:r w:rsidR="0080310E" w:rsidRPr="00C93C44">
        <w:rPr>
          <w:sz w:val="22"/>
          <w:szCs w:val="22"/>
          <w:lang w:val="uz-Cyrl-UZ"/>
        </w:rPr>
        <w:t>tizim</w:t>
      </w:r>
      <w:r w:rsidR="008876BF" w:rsidRPr="00C93C44">
        <w:rPr>
          <w:sz w:val="22"/>
          <w:szCs w:val="22"/>
          <w:lang w:val="uz-Cyrl-UZ"/>
        </w:rPr>
        <w:t xml:space="preserve"> </w:t>
      </w:r>
      <w:r w:rsidR="0080310E" w:rsidRPr="00C93C44">
        <w:rPr>
          <w:sz w:val="22"/>
          <w:szCs w:val="22"/>
          <w:lang w:val="uz-Cyrl-UZ"/>
        </w:rPr>
        <w:t>sifatidagi</w:t>
      </w:r>
      <w:r w:rsidR="008876BF" w:rsidRPr="00C93C44">
        <w:rPr>
          <w:sz w:val="22"/>
          <w:szCs w:val="22"/>
          <w:lang w:val="uz-Cyrl-UZ"/>
        </w:rPr>
        <w:t xml:space="preserve"> </w:t>
      </w:r>
      <w:r w:rsidR="0080310E" w:rsidRPr="00C93C44">
        <w:rPr>
          <w:sz w:val="22"/>
          <w:szCs w:val="22"/>
          <w:lang w:val="uz-Cyrl-UZ"/>
        </w:rPr>
        <w:t>kategoriyasidir</w:t>
      </w:r>
      <w:r w:rsidR="008876BF" w:rsidRPr="00C93C44">
        <w:rPr>
          <w:sz w:val="22"/>
          <w:szCs w:val="22"/>
          <w:lang w:val="uz-Cyrl-UZ"/>
        </w:rPr>
        <w:t xml:space="preserve">, </w:t>
      </w:r>
      <w:r w:rsidR="0080310E" w:rsidRPr="00C93C44">
        <w:rPr>
          <w:sz w:val="22"/>
          <w:szCs w:val="22"/>
          <w:lang w:val="uz-Cyrl-UZ"/>
        </w:rPr>
        <w:t>chunki</w:t>
      </w:r>
      <w:r w:rsidR="008876BF" w:rsidRPr="00C93C44">
        <w:rPr>
          <w:sz w:val="22"/>
          <w:szCs w:val="22"/>
          <w:lang w:val="uz-Cyrl-UZ"/>
        </w:rPr>
        <w:t xml:space="preserve"> </w:t>
      </w:r>
      <w:r w:rsidR="0080310E" w:rsidRPr="00C93C44">
        <w:rPr>
          <w:sz w:val="22"/>
          <w:szCs w:val="22"/>
          <w:lang w:val="uz-Cyrl-UZ"/>
        </w:rPr>
        <w:t>uning</w:t>
      </w:r>
      <w:r w:rsidR="008876BF" w:rsidRPr="00C93C44">
        <w:rPr>
          <w:sz w:val="22"/>
          <w:szCs w:val="22"/>
          <w:lang w:val="uz-Cyrl-UZ"/>
        </w:rPr>
        <w:t xml:space="preserve"> </w:t>
      </w:r>
      <w:r w:rsidR="0080310E" w:rsidRPr="00C93C44">
        <w:rPr>
          <w:sz w:val="22"/>
          <w:szCs w:val="22"/>
          <w:lang w:val="uz-Cyrl-UZ"/>
        </w:rPr>
        <w:t>barcha</w:t>
      </w:r>
      <w:r w:rsidR="008876BF" w:rsidRPr="00C93C44">
        <w:rPr>
          <w:sz w:val="22"/>
          <w:szCs w:val="22"/>
          <w:lang w:val="uz-Cyrl-UZ"/>
        </w:rPr>
        <w:t xml:space="preserve"> </w:t>
      </w:r>
      <w:r w:rsidR="0080310E" w:rsidRPr="00C93C44">
        <w:rPr>
          <w:sz w:val="22"/>
          <w:szCs w:val="22"/>
          <w:lang w:val="uz-Cyrl-UZ"/>
        </w:rPr>
        <w:t>qismlariga</w:t>
      </w:r>
      <w:r w:rsidR="008876BF" w:rsidRPr="00C93C44">
        <w:rPr>
          <w:sz w:val="22"/>
          <w:szCs w:val="22"/>
          <w:lang w:val="uz-Cyrl-UZ"/>
        </w:rPr>
        <w:t xml:space="preserve"> </w:t>
      </w:r>
      <w:r w:rsidR="0080310E" w:rsidRPr="00C93C44">
        <w:rPr>
          <w:sz w:val="22"/>
          <w:szCs w:val="22"/>
          <w:lang w:val="uz-Cyrl-UZ"/>
        </w:rPr>
        <w:t>taalluqli</w:t>
      </w:r>
      <w:r w:rsidR="008876BF" w:rsidRPr="00C93C44">
        <w:rPr>
          <w:sz w:val="22"/>
          <w:szCs w:val="22"/>
          <w:lang w:val="uz-Cyrl-UZ"/>
        </w:rPr>
        <w:t xml:space="preserve">. </w:t>
      </w:r>
      <w:r w:rsidR="0080310E" w:rsidRPr="00C93C44">
        <w:rPr>
          <w:sz w:val="22"/>
          <w:szCs w:val="22"/>
          <w:lang w:val="uz-Cyrl-UZ"/>
        </w:rPr>
        <w:t>Axloqda</w:t>
      </w:r>
      <w:r w:rsidR="008876BF" w:rsidRPr="00C93C44">
        <w:rPr>
          <w:sz w:val="22"/>
          <w:szCs w:val="22"/>
          <w:lang w:val="uz-Cyrl-UZ"/>
        </w:rPr>
        <w:t xml:space="preserve"> </w:t>
      </w:r>
      <w:r w:rsidR="0080310E" w:rsidRPr="00C93C44">
        <w:rPr>
          <w:sz w:val="22"/>
          <w:szCs w:val="22"/>
          <w:lang w:val="uz-Cyrl-UZ"/>
        </w:rPr>
        <w:t>har</w:t>
      </w:r>
      <w:r w:rsidR="008876BF" w:rsidRPr="00C93C44">
        <w:rPr>
          <w:sz w:val="22"/>
          <w:szCs w:val="22"/>
          <w:lang w:val="uz-Cyrl-UZ"/>
        </w:rPr>
        <w:t xml:space="preserve"> </w:t>
      </w:r>
      <w:r w:rsidR="0080310E" w:rsidRPr="00C93C44">
        <w:rPr>
          <w:sz w:val="22"/>
          <w:szCs w:val="22"/>
          <w:lang w:val="uz-Cyrl-UZ"/>
        </w:rPr>
        <w:t>bir</w:t>
      </w:r>
      <w:r w:rsidR="008876BF" w:rsidRPr="00C93C44">
        <w:rPr>
          <w:sz w:val="22"/>
          <w:szCs w:val="22"/>
          <w:lang w:val="uz-Cyrl-UZ"/>
        </w:rPr>
        <w:t xml:space="preserve"> </w:t>
      </w:r>
      <w:r w:rsidR="0080310E" w:rsidRPr="00C93C44">
        <w:rPr>
          <w:sz w:val="22"/>
          <w:szCs w:val="22"/>
          <w:lang w:val="uz-Cyrl-UZ"/>
        </w:rPr>
        <w:t>kishi</w:t>
      </w:r>
      <w:r w:rsidR="008876BF" w:rsidRPr="00C93C44">
        <w:rPr>
          <w:sz w:val="22"/>
          <w:szCs w:val="22"/>
          <w:lang w:val="uz-Cyrl-UZ"/>
        </w:rPr>
        <w:t xml:space="preserve"> </w:t>
      </w:r>
      <w:r w:rsidR="0080310E" w:rsidRPr="00C93C44">
        <w:rPr>
          <w:sz w:val="22"/>
          <w:szCs w:val="22"/>
          <w:lang w:val="uz-Cyrl-UZ"/>
        </w:rPr>
        <w:t>axloqiy</w:t>
      </w:r>
      <w:r w:rsidR="008876BF" w:rsidRPr="00C93C44">
        <w:rPr>
          <w:sz w:val="22"/>
          <w:szCs w:val="22"/>
          <w:lang w:val="uz-Cyrl-UZ"/>
        </w:rPr>
        <w:t xml:space="preserve"> </w:t>
      </w:r>
      <w:r w:rsidR="0080310E" w:rsidRPr="00C93C44">
        <w:rPr>
          <w:sz w:val="22"/>
          <w:szCs w:val="22"/>
          <w:lang w:val="uz-Cyrl-UZ"/>
        </w:rPr>
        <w:t>tolerantlikka</w:t>
      </w:r>
      <w:r w:rsidR="008876BF" w:rsidRPr="00C93C44">
        <w:rPr>
          <w:sz w:val="22"/>
          <w:szCs w:val="22"/>
          <w:lang w:val="uz-Cyrl-UZ"/>
        </w:rPr>
        <w:t xml:space="preserve"> </w:t>
      </w:r>
      <w:r w:rsidR="0080310E" w:rsidRPr="00C93C44">
        <w:rPr>
          <w:sz w:val="22"/>
          <w:szCs w:val="22"/>
          <w:lang w:val="uz-Cyrl-UZ"/>
        </w:rPr>
        <w:t>muhtoj</w:t>
      </w:r>
      <w:r w:rsidR="008876BF" w:rsidRPr="00C93C44">
        <w:rPr>
          <w:sz w:val="22"/>
          <w:szCs w:val="22"/>
          <w:lang w:val="uz-Cyrl-UZ"/>
        </w:rPr>
        <w:t xml:space="preserve"> </w:t>
      </w:r>
      <w:r w:rsidR="0080310E" w:rsidRPr="00C93C44">
        <w:rPr>
          <w:sz w:val="22"/>
          <w:szCs w:val="22"/>
          <w:lang w:val="uz-Cyrl-UZ"/>
        </w:rPr>
        <w:t>odamlar</w:t>
      </w:r>
      <w:r w:rsidR="008876BF" w:rsidRPr="00C93C44">
        <w:rPr>
          <w:sz w:val="22"/>
          <w:szCs w:val="22"/>
          <w:lang w:val="uz-Cyrl-UZ"/>
        </w:rPr>
        <w:t xml:space="preserve"> </w:t>
      </w:r>
      <w:r w:rsidR="0080310E" w:rsidRPr="00C93C44">
        <w:rPr>
          <w:sz w:val="22"/>
          <w:szCs w:val="22"/>
          <w:lang w:val="uz-Cyrl-UZ"/>
        </w:rPr>
        <w:t>uning</w:t>
      </w:r>
      <w:r w:rsidR="008876BF" w:rsidRPr="00C93C44">
        <w:rPr>
          <w:sz w:val="22"/>
          <w:szCs w:val="22"/>
          <w:lang w:val="uz-Cyrl-UZ"/>
        </w:rPr>
        <w:t xml:space="preserve"> </w:t>
      </w:r>
      <w:r w:rsidR="0080310E" w:rsidRPr="00C93C44">
        <w:rPr>
          <w:sz w:val="22"/>
          <w:szCs w:val="22"/>
          <w:lang w:val="uz-Cyrl-UZ"/>
        </w:rPr>
        <w:t>samimiyligini</w:t>
      </w:r>
      <w:r w:rsidR="008876BF" w:rsidRPr="00C93C44">
        <w:rPr>
          <w:sz w:val="22"/>
          <w:szCs w:val="22"/>
          <w:lang w:val="uz-Cyrl-UZ"/>
        </w:rPr>
        <w:t xml:space="preserve">, </w:t>
      </w:r>
      <w:r w:rsidR="0080310E" w:rsidRPr="00C93C44">
        <w:rPr>
          <w:sz w:val="22"/>
          <w:szCs w:val="22"/>
          <w:lang w:val="uz-Cyrl-UZ"/>
        </w:rPr>
        <w:t>beg‘arazligini</w:t>
      </w:r>
      <w:r w:rsidR="008876BF" w:rsidRPr="00C93C44">
        <w:rPr>
          <w:sz w:val="22"/>
          <w:szCs w:val="22"/>
          <w:lang w:val="uz-Cyrl-UZ"/>
        </w:rPr>
        <w:t xml:space="preserve">, </w:t>
      </w:r>
      <w:r w:rsidR="0080310E" w:rsidRPr="00C93C44">
        <w:rPr>
          <w:sz w:val="22"/>
          <w:szCs w:val="22"/>
          <w:lang w:val="uz-Cyrl-UZ"/>
        </w:rPr>
        <w:t>halolligini</w:t>
      </w:r>
      <w:r w:rsidR="008876BF" w:rsidRPr="00C93C44">
        <w:rPr>
          <w:sz w:val="22"/>
          <w:szCs w:val="22"/>
          <w:lang w:val="uz-Cyrl-UZ"/>
        </w:rPr>
        <w:t xml:space="preserve">, </w:t>
      </w:r>
      <w:r w:rsidR="0080310E" w:rsidRPr="00C93C44">
        <w:rPr>
          <w:sz w:val="22"/>
          <w:szCs w:val="22"/>
          <w:lang w:val="uz-Cyrl-UZ"/>
        </w:rPr>
        <w:t>niyati</w:t>
      </w:r>
      <w:r w:rsidR="008876BF" w:rsidRPr="00C93C44">
        <w:rPr>
          <w:sz w:val="22"/>
          <w:szCs w:val="22"/>
          <w:lang w:val="uz-Cyrl-UZ"/>
        </w:rPr>
        <w:t xml:space="preserve"> </w:t>
      </w:r>
      <w:r w:rsidR="0080310E" w:rsidRPr="00C93C44">
        <w:rPr>
          <w:sz w:val="22"/>
          <w:szCs w:val="22"/>
          <w:lang w:val="uz-Cyrl-UZ"/>
        </w:rPr>
        <w:t>va</w:t>
      </w:r>
      <w:r w:rsidR="008876BF" w:rsidRPr="00C93C44">
        <w:rPr>
          <w:sz w:val="22"/>
          <w:szCs w:val="22"/>
          <w:lang w:val="uz-Cyrl-UZ"/>
        </w:rPr>
        <w:t xml:space="preserve"> </w:t>
      </w:r>
      <w:r w:rsidR="0080310E" w:rsidRPr="00C93C44">
        <w:rPr>
          <w:sz w:val="22"/>
          <w:szCs w:val="22"/>
          <w:lang w:val="uz-Cyrl-UZ"/>
        </w:rPr>
        <w:t>bildirgan</w:t>
      </w:r>
      <w:r w:rsidR="008876BF" w:rsidRPr="00C93C44">
        <w:rPr>
          <w:sz w:val="22"/>
          <w:szCs w:val="22"/>
          <w:lang w:val="uz-Cyrl-UZ"/>
        </w:rPr>
        <w:t xml:space="preserve"> </w:t>
      </w:r>
      <w:r w:rsidR="0080310E" w:rsidRPr="00C93C44">
        <w:rPr>
          <w:sz w:val="22"/>
          <w:szCs w:val="22"/>
          <w:lang w:val="uz-Cyrl-UZ"/>
        </w:rPr>
        <w:t>fikrlari</w:t>
      </w:r>
      <w:r w:rsidR="008876BF" w:rsidRPr="00C93C44">
        <w:rPr>
          <w:sz w:val="22"/>
          <w:szCs w:val="22"/>
          <w:lang w:val="uz-Cyrl-UZ"/>
        </w:rPr>
        <w:t xml:space="preserve"> </w:t>
      </w:r>
      <w:r w:rsidR="0080310E" w:rsidRPr="00C93C44">
        <w:rPr>
          <w:sz w:val="22"/>
          <w:szCs w:val="22"/>
          <w:lang w:val="uz-Cyrl-UZ"/>
        </w:rPr>
        <w:t>to‘g‘riligini</w:t>
      </w:r>
      <w:r w:rsidR="008876BF" w:rsidRPr="00C93C44">
        <w:rPr>
          <w:sz w:val="22"/>
          <w:szCs w:val="22"/>
          <w:lang w:val="uz-Cyrl-UZ"/>
        </w:rPr>
        <w:t xml:space="preserve"> </w:t>
      </w:r>
      <w:r w:rsidR="0080310E" w:rsidRPr="00C93C44">
        <w:rPr>
          <w:sz w:val="22"/>
          <w:szCs w:val="22"/>
          <w:lang w:val="uz-Cyrl-UZ"/>
        </w:rPr>
        <w:t>tushunishlarini</w:t>
      </w:r>
      <w:r w:rsidR="008876BF" w:rsidRPr="00C93C44">
        <w:rPr>
          <w:sz w:val="22"/>
          <w:szCs w:val="22"/>
          <w:lang w:val="uz-Cyrl-UZ"/>
        </w:rPr>
        <w:t xml:space="preserve"> </w:t>
      </w:r>
      <w:r w:rsidR="0080310E" w:rsidRPr="00C93C44">
        <w:rPr>
          <w:sz w:val="22"/>
          <w:szCs w:val="22"/>
          <w:lang w:val="uz-Cyrl-UZ"/>
        </w:rPr>
        <w:t>istaydi</w:t>
      </w:r>
      <w:r w:rsidR="008876BF" w:rsidRPr="00C93C44">
        <w:rPr>
          <w:sz w:val="22"/>
          <w:szCs w:val="22"/>
          <w:lang w:val="uz-Cyrl-UZ"/>
        </w:rPr>
        <w:t xml:space="preserve">. </w:t>
      </w:r>
      <w:r w:rsidR="0080310E" w:rsidRPr="00C93C44">
        <w:rPr>
          <w:sz w:val="22"/>
          <w:szCs w:val="22"/>
          <w:lang w:val="uz-Cyrl-UZ"/>
        </w:rPr>
        <w:t>Ortiqcha</w:t>
      </w:r>
      <w:r w:rsidR="008876BF" w:rsidRPr="00C93C44">
        <w:rPr>
          <w:sz w:val="22"/>
          <w:szCs w:val="22"/>
          <w:lang w:val="uz-Cyrl-UZ"/>
        </w:rPr>
        <w:t xml:space="preserve"> </w:t>
      </w:r>
      <w:r w:rsidR="0080310E" w:rsidRPr="00C93C44">
        <w:rPr>
          <w:sz w:val="22"/>
          <w:szCs w:val="22"/>
          <w:lang w:val="uz-Cyrl-UZ"/>
        </w:rPr>
        <w:t>shubhakorlik</w:t>
      </w:r>
      <w:r w:rsidR="008876BF" w:rsidRPr="00C93C44">
        <w:rPr>
          <w:sz w:val="22"/>
          <w:szCs w:val="22"/>
          <w:lang w:val="uz-Cyrl-UZ"/>
        </w:rPr>
        <w:t xml:space="preserve">, </w:t>
      </w:r>
      <w:r w:rsidR="0080310E" w:rsidRPr="00C93C44">
        <w:rPr>
          <w:sz w:val="22"/>
          <w:szCs w:val="22"/>
          <w:lang w:val="uz-Cyrl-UZ"/>
        </w:rPr>
        <w:t>ishonmaslik</w:t>
      </w:r>
      <w:r w:rsidR="008876BF" w:rsidRPr="00C93C44">
        <w:rPr>
          <w:sz w:val="22"/>
          <w:szCs w:val="22"/>
          <w:lang w:val="uz-Cyrl-UZ"/>
        </w:rPr>
        <w:t xml:space="preserve"> </w:t>
      </w:r>
      <w:r w:rsidR="0080310E" w:rsidRPr="00C93C44">
        <w:rPr>
          <w:sz w:val="22"/>
          <w:szCs w:val="22"/>
          <w:lang w:val="uz-Cyrl-UZ"/>
        </w:rPr>
        <w:t>odamlarni</w:t>
      </w:r>
      <w:r w:rsidR="008876BF" w:rsidRPr="00C93C44">
        <w:rPr>
          <w:sz w:val="22"/>
          <w:szCs w:val="22"/>
          <w:lang w:val="uz-Cyrl-UZ"/>
        </w:rPr>
        <w:t xml:space="preserve"> </w:t>
      </w:r>
      <w:r w:rsidR="0080310E" w:rsidRPr="00C93C44">
        <w:rPr>
          <w:sz w:val="22"/>
          <w:szCs w:val="22"/>
          <w:lang w:val="uz-Cyrl-UZ"/>
        </w:rPr>
        <w:t>bir</w:t>
      </w:r>
      <w:r w:rsidR="008876BF" w:rsidRPr="00C93C44">
        <w:rPr>
          <w:sz w:val="22"/>
          <w:szCs w:val="22"/>
          <w:lang w:val="uz-Cyrl-UZ"/>
        </w:rPr>
        <w:t xml:space="preserve"> – </w:t>
      </w:r>
      <w:r w:rsidR="0080310E" w:rsidRPr="00C93C44">
        <w:rPr>
          <w:sz w:val="22"/>
          <w:szCs w:val="22"/>
          <w:lang w:val="uz-Cyrl-UZ"/>
        </w:rPr>
        <w:t>biridan</w:t>
      </w:r>
      <w:r w:rsidR="008876BF" w:rsidRPr="00C93C44">
        <w:rPr>
          <w:sz w:val="22"/>
          <w:szCs w:val="22"/>
          <w:lang w:val="uz-Cyrl-UZ"/>
        </w:rPr>
        <w:t xml:space="preserve"> </w:t>
      </w:r>
      <w:r w:rsidR="0080310E" w:rsidRPr="00C93C44">
        <w:rPr>
          <w:sz w:val="22"/>
          <w:szCs w:val="22"/>
          <w:lang w:val="uz-Cyrl-UZ"/>
        </w:rPr>
        <w:t>sovutadi</w:t>
      </w:r>
      <w:r w:rsidR="008876BF" w:rsidRPr="00C93C44">
        <w:rPr>
          <w:sz w:val="22"/>
          <w:szCs w:val="22"/>
          <w:lang w:val="uz-Cyrl-UZ"/>
        </w:rPr>
        <w:t xml:space="preserve">, </w:t>
      </w:r>
      <w:r w:rsidR="0080310E" w:rsidRPr="00C93C44">
        <w:rPr>
          <w:sz w:val="22"/>
          <w:szCs w:val="22"/>
          <w:lang w:val="uz-Cyrl-UZ"/>
        </w:rPr>
        <w:t>uzoqlashtiradi</w:t>
      </w:r>
      <w:r w:rsidR="008876BF" w:rsidRPr="00C93C44">
        <w:rPr>
          <w:sz w:val="22"/>
          <w:szCs w:val="22"/>
          <w:lang w:val="uz-Cyrl-UZ"/>
        </w:rPr>
        <w:t xml:space="preserve">. </w:t>
      </w:r>
      <w:r w:rsidR="0080310E" w:rsidRPr="00C93C44">
        <w:rPr>
          <w:sz w:val="22"/>
          <w:szCs w:val="22"/>
          <w:lang w:val="uz-Cyrl-UZ"/>
        </w:rPr>
        <w:t>Odamlar</w:t>
      </w:r>
      <w:r w:rsidR="008876BF" w:rsidRPr="00C93C44">
        <w:rPr>
          <w:sz w:val="22"/>
          <w:szCs w:val="22"/>
          <w:lang w:val="uz-Cyrl-UZ"/>
        </w:rPr>
        <w:t xml:space="preserve">   </w:t>
      </w:r>
      <w:r w:rsidR="0080310E" w:rsidRPr="00C93C44">
        <w:rPr>
          <w:sz w:val="22"/>
          <w:szCs w:val="22"/>
          <w:lang w:val="uz-Cyrl-UZ"/>
        </w:rPr>
        <w:t>siyosatda</w:t>
      </w:r>
      <w:r w:rsidR="008876BF" w:rsidRPr="00C93C44">
        <w:rPr>
          <w:sz w:val="22"/>
          <w:szCs w:val="22"/>
          <w:lang w:val="uz-Cyrl-UZ"/>
        </w:rPr>
        <w:t xml:space="preserve">, </w:t>
      </w:r>
      <w:r w:rsidR="0080310E" w:rsidRPr="00C93C44">
        <w:rPr>
          <w:sz w:val="22"/>
          <w:szCs w:val="22"/>
          <w:lang w:val="uz-Cyrl-UZ"/>
        </w:rPr>
        <w:t>siyosiy</w:t>
      </w:r>
      <w:r w:rsidR="008876BF" w:rsidRPr="00C93C44">
        <w:rPr>
          <w:sz w:val="22"/>
          <w:szCs w:val="22"/>
          <w:lang w:val="uz-Cyrl-UZ"/>
        </w:rPr>
        <w:t xml:space="preserve"> </w:t>
      </w:r>
      <w:r w:rsidR="0080310E" w:rsidRPr="00C93C44">
        <w:rPr>
          <w:sz w:val="22"/>
          <w:szCs w:val="22"/>
          <w:lang w:val="uz-Cyrl-UZ"/>
        </w:rPr>
        <w:t>qarashlarda</w:t>
      </w:r>
      <w:r w:rsidR="008876BF" w:rsidRPr="00C93C44">
        <w:rPr>
          <w:sz w:val="22"/>
          <w:szCs w:val="22"/>
          <w:lang w:val="uz-Cyrl-UZ"/>
        </w:rPr>
        <w:t xml:space="preserve"> </w:t>
      </w:r>
      <w:r w:rsidR="0080310E" w:rsidRPr="00C93C44">
        <w:rPr>
          <w:sz w:val="22"/>
          <w:szCs w:val="22"/>
          <w:lang w:val="uz-Cyrl-UZ"/>
        </w:rPr>
        <w:t>esa</w:t>
      </w:r>
      <w:r w:rsidR="008876BF" w:rsidRPr="00C93C44">
        <w:rPr>
          <w:sz w:val="22"/>
          <w:szCs w:val="22"/>
          <w:lang w:val="uz-Cyrl-UZ"/>
        </w:rPr>
        <w:t xml:space="preserve"> </w:t>
      </w:r>
      <w:r w:rsidR="0080310E" w:rsidRPr="00C93C44">
        <w:rPr>
          <w:sz w:val="22"/>
          <w:szCs w:val="22"/>
          <w:lang w:val="uz-Cyrl-UZ"/>
        </w:rPr>
        <w:t>siyosiy</w:t>
      </w:r>
      <w:r w:rsidR="008876BF" w:rsidRPr="00C93C44">
        <w:rPr>
          <w:sz w:val="22"/>
          <w:szCs w:val="22"/>
          <w:lang w:val="uz-Cyrl-UZ"/>
        </w:rPr>
        <w:t xml:space="preserve"> </w:t>
      </w:r>
      <w:r w:rsidR="0080310E" w:rsidRPr="00C93C44">
        <w:rPr>
          <w:sz w:val="22"/>
          <w:szCs w:val="22"/>
          <w:lang w:val="uz-Cyrl-UZ"/>
        </w:rPr>
        <w:t>tolerantlikka</w:t>
      </w:r>
      <w:r w:rsidR="008876BF" w:rsidRPr="00C93C44">
        <w:rPr>
          <w:sz w:val="22"/>
          <w:szCs w:val="22"/>
          <w:lang w:val="uz-Cyrl-UZ"/>
        </w:rPr>
        <w:t xml:space="preserve">, </w:t>
      </w:r>
      <w:r w:rsidR="0080310E" w:rsidRPr="00C93C44">
        <w:rPr>
          <w:sz w:val="22"/>
          <w:szCs w:val="22"/>
          <w:lang w:val="uz-Cyrl-UZ"/>
        </w:rPr>
        <w:t>siyosiy</w:t>
      </w:r>
      <w:r w:rsidR="008876BF" w:rsidRPr="00C93C44">
        <w:rPr>
          <w:sz w:val="22"/>
          <w:szCs w:val="22"/>
          <w:lang w:val="uz-Cyrl-UZ"/>
        </w:rPr>
        <w:t xml:space="preserve"> </w:t>
      </w:r>
      <w:r w:rsidR="0080310E" w:rsidRPr="00C93C44">
        <w:rPr>
          <w:sz w:val="22"/>
          <w:szCs w:val="22"/>
          <w:lang w:val="uz-Cyrl-UZ"/>
        </w:rPr>
        <w:t>plyuralizmga</w:t>
      </w:r>
      <w:r w:rsidR="008876BF" w:rsidRPr="00C93C44">
        <w:rPr>
          <w:sz w:val="22"/>
          <w:szCs w:val="22"/>
          <w:lang w:val="uz-Cyrl-UZ"/>
        </w:rPr>
        <w:t xml:space="preserve">, </w:t>
      </w:r>
      <w:r w:rsidR="0080310E" w:rsidRPr="00C93C44">
        <w:rPr>
          <w:sz w:val="22"/>
          <w:szCs w:val="22"/>
          <w:lang w:val="uz-Cyrl-UZ"/>
        </w:rPr>
        <w:t>ko‘ppartiyaviylikka</w:t>
      </w:r>
      <w:r w:rsidR="008876BF" w:rsidRPr="00C93C44">
        <w:rPr>
          <w:sz w:val="22"/>
          <w:szCs w:val="22"/>
          <w:lang w:val="uz-Cyrl-UZ"/>
        </w:rPr>
        <w:t xml:space="preserve"> </w:t>
      </w:r>
      <w:r w:rsidR="0080310E" w:rsidRPr="00C93C44">
        <w:rPr>
          <w:sz w:val="22"/>
          <w:szCs w:val="22"/>
          <w:lang w:val="uz-Cyrl-UZ"/>
        </w:rPr>
        <w:t>ehtiyoj</w:t>
      </w:r>
      <w:r w:rsidR="008876BF" w:rsidRPr="00C93C44">
        <w:rPr>
          <w:sz w:val="22"/>
          <w:szCs w:val="22"/>
          <w:lang w:val="uz-Cyrl-UZ"/>
        </w:rPr>
        <w:t xml:space="preserve"> </w:t>
      </w:r>
      <w:r w:rsidR="0080310E" w:rsidRPr="00C93C44">
        <w:rPr>
          <w:sz w:val="22"/>
          <w:szCs w:val="22"/>
          <w:lang w:val="uz-Cyrl-UZ"/>
        </w:rPr>
        <w:t>sezadi</w:t>
      </w:r>
      <w:r w:rsidR="008876BF" w:rsidRPr="00C93C44">
        <w:rPr>
          <w:sz w:val="22"/>
          <w:szCs w:val="22"/>
          <w:lang w:val="uz-Cyrl-UZ"/>
        </w:rPr>
        <w:t xml:space="preserve">. </w:t>
      </w:r>
      <w:r w:rsidR="0080310E" w:rsidRPr="00A87889">
        <w:rPr>
          <w:b/>
          <w:sz w:val="22"/>
          <w:szCs w:val="22"/>
          <w:lang w:val="uz-Cyrl-UZ"/>
        </w:rPr>
        <w:t>Xulosa</w:t>
      </w:r>
      <w:r w:rsidR="008876BF" w:rsidRPr="00A87889">
        <w:rPr>
          <w:b/>
          <w:sz w:val="22"/>
          <w:szCs w:val="22"/>
          <w:lang w:val="uz-Cyrl-UZ"/>
        </w:rPr>
        <w:t xml:space="preserve"> </w:t>
      </w:r>
      <w:r w:rsidR="0080310E" w:rsidRPr="00A87889">
        <w:rPr>
          <w:b/>
          <w:sz w:val="22"/>
          <w:szCs w:val="22"/>
          <w:lang w:val="uz-Cyrl-UZ"/>
        </w:rPr>
        <w:t>qiladigan</w:t>
      </w:r>
      <w:r w:rsidR="008876BF" w:rsidRPr="00A87889">
        <w:rPr>
          <w:b/>
          <w:sz w:val="22"/>
          <w:szCs w:val="22"/>
          <w:lang w:val="uz-Cyrl-UZ"/>
        </w:rPr>
        <w:t xml:space="preserve"> </w:t>
      </w:r>
      <w:r w:rsidR="0080310E" w:rsidRPr="00A87889">
        <w:rPr>
          <w:b/>
          <w:sz w:val="22"/>
          <w:szCs w:val="22"/>
          <w:lang w:val="uz-Cyrl-UZ"/>
        </w:rPr>
        <w:lastRenderedPageBreak/>
        <w:t>bo‘lsak</w:t>
      </w:r>
      <w:r w:rsidR="008876BF" w:rsidRPr="00A87889">
        <w:rPr>
          <w:b/>
          <w:sz w:val="22"/>
          <w:szCs w:val="22"/>
          <w:lang w:val="uz-Cyrl-UZ"/>
        </w:rPr>
        <w:t xml:space="preserve">, </w:t>
      </w:r>
      <w:r w:rsidR="0080310E" w:rsidRPr="00A87889">
        <w:rPr>
          <w:b/>
          <w:sz w:val="22"/>
          <w:szCs w:val="22"/>
          <w:lang w:val="uz-Cyrl-UZ"/>
        </w:rPr>
        <w:t>tolerantlik</w:t>
      </w:r>
      <w:r w:rsidR="008876BF" w:rsidRPr="00A87889">
        <w:rPr>
          <w:b/>
          <w:sz w:val="22"/>
          <w:szCs w:val="22"/>
          <w:lang w:val="uz-Cyrl-UZ"/>
        </w:rPr>
        <w:t xml:space="preserve"> </w:t>
      </w:r>
      <w:r w:rsidR="0080310E" w:rsidRPr="00A87889">
        <w:rPr>
          <w:b/>
          <w:sz w:val="22"/>
          <w:szCs w:val="22"/>
          <w:lang w:val="uz-Cyrl-UZ"/>
        </w:rPr>
        <w:t>odamlarni</w:t>
      </w:r>
      <w:r w:rsidR="008876BF" w:rsidRPr="00A87889">
        <w:rPr>
          <w:b/>
          <w:sz w:val="22"/>
          <w:szCs w:val="22"/>
          <w:lang w:val="uz-Cyrl-UZ"/>
        </w:rPr>
        <w:t xml:space="preserve"> </w:t>
      </w:r>
      <w:r w:rsidR="0080310E" w:rsidRPr="00A87889">
        <w:rPr>
          <w:b/>
          <w:sz w:val="22"/>
          <w:szCs w:val="22"/>
          <w:lang w:val="uz-Cyrl-UZ"/>
        </w:rPr>
        <w:t>jipslashtiradi</w:t>
      </w:r>
      <w:r w:rsidR="008876BF" w:rsidRPr="00A87889">
        <w:rPr>
          <w:b/>
          <w:sz w:val="22"/>
          <w:szCs w:val="22"/>
          <w:lang w:val="uz-Cyrl-UZ"/>
        </w:rPr>
        <w:t xml:space="preserve">, </w:t>
      </w:r>
      <w:r w:rsidR="0080310E" w:rsidRPr="00A87889">
        <w:rPr>
          <w:b/>
          <w:sz w:val="22"/>
          <w:szCs w:val="22"/>
          <w:lang w:val="uz-Cyrl-UZ"/>
        </w:rPr>
        <w:t>o‘zaro</w:t>
      </w:r>
      <w:r w:rsidR="008876BF" w:rsidRPr="00A87889">
        <w:rPr>
          <w:b/>
          <w:sz w:val="22"/>
          <w:szCs w:val="22"/>
          <w:lang w:val="uz-Cyrl-UZ"/>
        </w:rPr>
        <w:t xml:space="preserve"> </w:t>
      </w:r>
      <w:r w:rsidR="0080310E" w:rsidRPr="00A87889">
        <w:rPr>
          <w:b/>
          <w:sz w:val="22"/>
          <w:szCs w:val="22"/>
          <w:lang w:val="uz-Cyrl-UZ"/>
        </w:rPr>
        <w:t>ishonchini</w:t>
      </w:r>
      <w:r w:rsidR="008876BF" w:rsidRPr="00A87889">
        <w:rPr>
          <w:b/>
          <w:sz w:val="22"/>
          <w:szCs w:val="22"/>
          <w:lang w:val="uz-Cyrl-UZ"/>
        </w:rPr>
        <w:t xml:space="preserve"> </w:t>
      </w:r>
      <w:r w:rsidR="0080310E" w:rsidRPr="00A87889">
        <w:rPr>
          <w:b/>
          <w:sz w:val="22"/>
          <w:szCs w:val="22"/>
          <w:lang w:val="uz-Cyrl-UZ"/>
        </w:rPr>
        <w:t>mustahkamlab</w:t>
      </w:r>
      <w:r w:rsidR="008876BF" w:rsidRPr="00A87889">
        <w:rPr>
          <w:b/>
          <w:sz w:val="22"/>
          <w:szCs w:val="22"/>
          <w:lang w:val="uz-Cyrl-UZ"/>
        </w:rPr>
        <w:t xml:space="preserve"> </w:t>
      </w:r>
      <w:r w:rsidR="0080310E" w:rsidRPr="00A87889">
        <w:rPr>
          <w:b/>
          <w:sz w:val="22"/>
          <w:szCs w:val="22"/>
          <w:lang w:val="uz-Cyrl-UZ"/>
        </w:rPr>
        <w:t>ma’naviy</w:t>
      </w:r>
      <w:r w:rsidR="008876BF" w:rsidRPr="00A87889">
        <w:rPr>
          <w:b/>
          <w:sz w:val="22"/>
          <w:szCs w:val="22"/>
          <w:lang w:val="uz-Cyrl-UZ"/>
        </w:rPr>
        <w:t xml:space="preserve"> </w:t>
      </w:r>
      <w:r w:rsidR="0080310E" w:rsidRPr="00A87889">
        <w:rPr>
          <w:b/>
          <w:sz w:val="22"/>
          <w:szCs w:val="22"/>
          <w:lang w:val="uz-Cyrl-UZ"/>
        </w:rPr>
        <w:t>muhitni</w:t>
      </w:r>
      <w:r w:rsidR="008876BF" w:rsidRPr="00A87889">
        <w:rPr>
          <w:b/>
          <w:sz w:val="22"/>
          <w:szCs w:val="22"/>
          <w:lang w:val="uz-Cyrl-UZ"/>
        </w:rPr>
        <w:t xml:space="preserve"> </w:t>
      </w:r>
      <w:r w:rsidR="0080310E" w:rsidRPr="00A87889">
        <w:rPr>
          <w:b/>
          <w:sz w:val="22"/>
          <w:szCs w:val="22"/>
          <w:lang w:val="uz-Cyrl-UZ"/>
        </w:rPr>
        <w:t>yahshilaydi</w:t>
      </w:r>
      <w:r w:rsidR="008876BF" w:rsidRPr="00A87889">
        <w:rPr>
          <w:b/>
          <w:sz w:val="22"/>
          <w:szCs w:val="22"/>
          <w:lang w:val="uz-Cyrl-UZ"/>
        </w:rPr>
        <w:t xml:space="preserve">. </w:t>
      </w:r>
      <w:r w:rsidR="0080310E" w:rsidRPr="00A87889">
        <w:rPr>
          <w:b/>
          <w:sz w:val="22"/>
          <w:szCs w:val="22"/>
          <w:lang w:val="uz-Cyrl-UZ"/>
        </w:rPr>
        <w:t>Bu</w:t>
      </w:r>
      <w:r w:rsidR="008876BF" w:rsidRPr="00A87889">
        <w:rPr>
          <w:b/>
          <w:sz w:val="22"/>
          <w:szCs w:val="22"/>
          <w:lang w:val="uz-Cyrl-UZ"/>
        </w:rPr>
        <w:t xml:space="preserve"> </w:t>
      </w:r>
      <w:r w:rsidR="0080310E" w:rsidRPr="00A87889">
        <w:rPr>
          <w:b/>
          <w:sz w:val="22"/>
          <w:szCs w:val="22"/>
          <w:lang w:val="uz-Cyrl-UZ"/>
        </w:rPr>
        <w:t>esa</w:t>
      </w:r>
      <w:r w:rsidR="008876BF" w:rsidRPr="00A87889">
        <w:rPr>
          <w:b/>
          <w:sz w:val="22"/>
          <w:szCs w:val="22"/>
          <w:lang w:val="uz-Cyrl-UZ"/>
        </w:rPr>
        <w:t xml:space="preserve"> </w:t>
      </w:r>
      <w:r w:rsidR="0080310E" w:rsidRPr="00A87889">
        <w:rPr>
          <w:b/>
          <w:sz w:val="22"/>
          <w:szCs w:val="22"/>
          <w:lang w:val="uz-Cyrl-UZ"/>
        </w:rPr>
        <w:t>jamiyat</w:t>
      </w:r>
      <w:r w:rsidR="008876BF" w:rsidRPr="00A87889">
        <w:rPr>
          <w:b/>
          <w:sz w:val="22"/>
          <w:szCs w:val="22"/>
          <w:lang w:val="uz-Cyrl-UZ"/>
        </w:rPr>
        <w:t xml:space="preserve"> </w:t>
      </w:r>
      <w:r w:rsidR="0080310E" w:rsidRPr="00A87889">
        <w:rPr>
          <w:b/>
          <w:sz w:val="22"/>
          <w:szCs w:val="22"/>
          <w:lang w:val="uz-Cyrl-UZ"/>
        </w:rPr>
        <w:t>rivojlanishiga</w:t>
      </w:r>
      <w:r w:rsidR="008876BF" w:rsidRPr="00A87889">
        <w:rPr>
          <w:b/>
          <w:sz w:val="22"/>
          <w:szCs w:val="22"/>
          <w:lang w:val="uz-Cyrl-UZ"/>
        </w:rPr>
        <w:t xml:space="preserve"> </w:t>
      </w:r>
      <w:r w:rsidR="0080310E" w:rsidRPr="00A87889">
        <w:rPr>
          <w:b/>
          <w:sz w:val="22"/>
          <w:szCs w:val="22"/>
          <w:lang w:val="uz-Cyrl-UZ"/>
        </w:rPr>
        <w:t>ijobiy</w:t>
      </w:r>
      <w:r w:rsidR="008876BF" w:rsidRPr="00A87889">
        <w:rPr>
          <w:b/>
          <w:sz w:val="22"/>
          <w:szCs w:val="22"/>
          <w:lang w:val="uz-Cyrl-UZ"/>
        </w:rPr>
        <w:t xml:space="preserve"> </w:t>
      </w:r>
      <w:r w:rsidR="0080310E" w:rsidRPr="00A87889">
        <w:rPr>
          <w:b/>
          <w:sz w:val="22"/>
          <w:szCs w:val="22"/>
          <w:lang w:val="uz-Cyrl-UZ"/>
        </w:rPr>
        <w:t>ta’sir</w:t>
      </w:r>
      <w:r w:rsidR="008876BF" w:rsidRPr="00A87889">
        <w:rPr>
          <w:b/>
          <w:sz w:val="22"/>
          <w:szCs w:val="22"/>
          <w:lang w:val="uz-Cyrl-UZ"/>
        </w:rPr>
        <w:t xml:space="preserve"> </w:t>
      </w:r>
      <w:r w:rsidR="0080310E" w:rsidRPr="00A87889">
        <w:rPr>
          <w:b/>
          <w:sz w:val="22"/>
          <w:szCs w:val="22"/>
          <w:lang w:val="uz-Cyrl-UZ"/>
        </w:rPr>
        <w:t>ko‘rsatadi</w:t>
      </w:r>
      <w:r w:rsidR="008876BF" w:rsidRPr="00A87889">
        <w:rPr>
          <w:b/>
          <w:sz w:val="22"/>
          <w:szCs w:val="22"/>
          <w:lang w:val="uz-Cyrl-UZ"/>
        </w:rPr>
        <w:t xml:space="preserve">.  </w:t>
      </w:r>
      <w:r w:rsidR="0080310E" w:rsidRPr="00A87889">
        <w:rPr>
          <w:b/>
          <w:sz w:val="22"/>
          <w:szCs w:val="22"/>
          <w:lang w:val="uz-Cyrl-UZ"/>
        </w:rPr>
        <w:t>Tolerantlik</w:t>
      </w:r>
      <w:r w:rsidR="008876BF" w:rsidRPr="00A87889">
        <w:rPr>
          <w:b/>
          <w:sz w:val="22"/>
          <w:szCs w:val="22"/>
          <w:lang w:val="uz-Cyrl-UZ"/>
        </w:rPr>
        <w:t xml:space="preserve"> </w:t>
      </w:r>
      <w:r w:rsidR="0080310E" w:rsidRPr="00A87889">
        <w:rPr>
          <w:b/>
          <w:sz w:val="22"/>
          <w:szCs w:val="22"/>
          <w:lang w:val="uz-Cyrl-UZ"/>
        </w:rPr>
        <w:t>in</w:t>
      </w:r>
    </w:p>
    <w:p w:rsidR="008876BF" w:rsidRPr="00A87889" w:rsidRDefault="0080310E" w:rsidP="00437362">
      <w:pPr>
        <w:spacing w:line="276" w:lineRule="auto"/>
        <w:rPr>
          <w:b/>
          <w:sz w:val="22"/>
          <w:szCs w:val="22"/>
          <w:lang w:val="uz-Cyrl-UZ"/>
        </w:rPr>
      </w:pPr>
      <w:r w:rsidRPr="00A87889">
        <w:rPr>
          <w:b/>
          <w:sz w:val="22"/>
          <w:szCs w:val="22"/>
          <w:lang w:val="uz-Cyrl-UZ"/>
        </w:rPr>
        <w:t>son</w:t>
      </w:r>
      <w:r w:rsidR="008876BF" w:rsidRPr="00A87889">
        <w:rPr>
          <w:b/>
          <w:sz w:val="22"/>
          <w:szCs w:val="22"/>
          <w:lang w:val="uz-Cyrl-UZ"/>
        </w:rPr>
        <w:t xml:space="preserve"> </w:t>
      </w:r>
      <w:r w:rsidRPr="00A87889">
        <w:rPr>
          <w:b/>
          <w:sz w:val="22"/>
          <w:szCs w:val="22"/>
          <w:lang w:val="uz-Cyrl-UZ"/>
        </w:rPr>
        <w:t>huquqlarini</w:t>
      </w:r>
      <w:r w:rsidR="008876BF" w:rsidRPr="00A87889">
        <w:rPr>
          <w:b/>
          <w:sz w:val="22"/>
          <w:szCs w:val="22"/>
          <w:lang w:val="uz-Cyrl-UZ"/>
        </w:rPr>
        <w:t xml:space="preserve"> </w:t>
      </w:r>
      <w:r w:rsidRPr="00A87889">
        <w:rPr>
          <w:b/>
          <w:sz w:val="22"/>
          <w:szCs w:val="22"/>
          <w:lang w:val="uz-Cyrl-UZ"/>
        </w:rPr>
        <w:t>yuzaga</w:t>
      </w:r>
      <w:r w:rsidR="008876BF" w:rsidRPr="00A87889">
        <w:rPr>
          <w:b/>
          <w:sz w:val="22"/>
          <w:szCs w:val="22"/>
          <w:lang w:val="uz-Cyrl-UZ"/>
        </w:rPr>
        <w:t xml:space="preserve"> </w:t>
      </w:r>
      <w:r w:rsidRPr="00A87889">
        <w:rPr>
          <w:b/>
          <w:sz w:val="22"/>
          <w:szCs w:val="22"/>
          <w:lang w:val="uz-Cyrl-UZ"/>
        </w:rPr>
        <w:t>chiqarishning</w:t>
      </w:r>
      <w:r w:rsidR="008876BF" w:rsidRPr="00A87889">
        <w:rPr>
          <w:b/>
          <w:sz w:val="22"/>
          <w:szCs w:val="22"/>
          <w:lang w:val="uz-Cyrl-UZ"/>
        </w:rPr>
        <w:t xml:space="preserve"> </w:t>
      </w:r>
      <w:r w:rsidRPr="00A87889">
        <w:rPr>
          <w:b/>
          <w:sz w:val="22"/>
          <w:szCs w:val="22"/>
          <w:lang w:val="uz-Cyrl-UZ"/>
        </w:rPr>
        <w:t>muhim</w:t>
      </w:r>
      <w:r w:rsidR="008876BF" w:rsidRPr="00A87889">
        <w:rPr>
          <w:b/>
          <w:sz w:val="22"/>
          <w:szCs w:val="22"/>
          <w:lang w:val="uz-Cyrl-UZ"/>
        </w:rPr>
        <w:t xml:space="preserve"> </w:t>
      </w:r>
      <w:r w:rsidRPr="00A87889">
        <w:rPr>
          <w:b/>
          <w:sz w:val="22"/>
          <w:szCs w:val="22"/>
          <w:lang w:val="uz-Cyrl-UZ"/>
        </w:rPr>
        <w:t>shartlaridan</w:t>
      </w:r>
      <w:r w:rsidR="008876BF" w:rsidRPr="00A87889">
        <w:rPr>
          <w:b/>
          <w:sz w:val="22"/>
          <w:szCs w:val="22"/>
          <w:lang w:val="uz-Cyrl-UZ"/>
        </w:rPr>
        <w:t xml:space="preserve"> </w:t>
      </w:r>
      <w:r w:rsidRPr="00A87889">
        <w:rPr>
          <w:b/>
          <w:sz w:val="22"/>
          <w:szCs w:val="22"/>
          <w:lang w:val="uz-Cyrl-UZ"/>
        </w:rPr>
        <w:t>biridir</w:t>
      </w:r>
      <w:r w:rsidR="008876BF" w:rsidRPr="00A87889">
        <w:rPr>
          <w:b/>
          <w:sz w:val="22"/>
          <w:szCs w:val="22"/>
          <w:lang w:val="uz-Cyrl-UZ"/>
        </w:rPr>
        <w:t xml:space="preserve">. </w:t>
      </w:r>
      <w:r w:rsidRPr="00A87889">
        <w:rPr>
          <w:b/>
          <w:sz w:val="22"/>
          <w:szCs w:val="22"/>
          <w:lang w:val="uz-Cyrl-UZ"/>
        </w:rPr>
        <w:t>Aks</w:t>
      </w:r>
      <w:r w:rsidR="008876BF" w:rsidRPr="00A87889">
        <w:rPr>
          <w:b/>
          <w:sz w:val="22"/>
          <w:szCs w:val="22"/>
          <w:lang w:val="uz-Cyrl-UZ"/>
        </w:rPr>
        <w:t xml:space="preserve"> </w:t>
      </w:r>
      <w:r w:rsidRPr="00A87889">
        <w:rPr>
          <w:b/>
          <w:sz w:val="22"/>
          <w:szCs w:val="22"/>
          <w:lang w:val="uz-Cyrl-UZ"/>
        </w:rPr>
        <w:t>holda</w:t>
      </w:r>
      <w:r w:rsidR="008876BF" w:rsidRPr="00A87889">
        <w:rPr>
          <w:b/>
          <w:sz w:val="22"/>
          <w:szCs w:val="22"/>
          <w:lang w:val="uz-Cyrl-UZ"/>
        </w:rPr>
        <w:t xml:space="preserve"> </w:t>
      </w:r>
      <w:r w:rsidRPr="00A87889">
        <w:rPr>
          <w:b/>
          <w:sz w:val="22"/>
          <w:szCs w:val="22"/>
          <w:lang w:val="uz-Cyrl-UZ"/>
        </w:rPr>
        <w:t>odamlarni</w:t>
      </w:r>
      <w:r w:rsidR="008876BF" w:rsidRPr="00A87889">
        <w:rPr>
          <w:b/>
          <w:sz w:val="22"/>
          <w:szCs w:val="22"/>
          <w:lang w:val="uz-Cyrl-UZ"/>
        </w:rPr>
        <w:t xml:space="preserve"> </w:t>
      </w:r>
      <w:r w:rsidRPr="00A87889">
        <w:rPr>
          <w:b/>
          <w:sz w:val="22"/>
          <w:szCs w:val="22"/>
          <w:lang w:val="uz-Cyrl-UZ"/>
        </w:rPr>
        <w:t>jinsiga</w:t>
      </w:r>
      <w:r w:rsidR="008876BF" w:rsidRPr="00A87889">
        <w:rPr>
          <w:b/>
          <w:sz w:val="22"/>
          <w:szCs w:val="22"/>
          <w:lang w:val="uz-Cyrl-UZ"/>
        </w:rPr>
        <w:t xml:space="preserve">, </w:t>
      </w:r>
      <w:r w:rsidRPr="00A87889">
        <w:rPr>
          <w:b/>
          <w:sz w:val="22"/>
          <w:szCs w:val="22"/>
          <w:lang w:val="uz-Cyrl-UZ"/>
        </w:rPr>
        <w:t>tiliga</w:t>
      </w:r>
      <w:r w:rsidR="008876BF" w:rsidRPr="00A87889">
        <w:rPr>
          <w:b/>
          <w:sz w:val="22"/>
          <w:szCs w:val="22"/>
          <w:lang w:val="uz-Cyrl-UZ"/>
        </w:rPr>
        <w:t xml:space="preserve">, </w:t>
      </w:r>
      <w:r w:rsidRPr="00A87889">
        <w:rPr>
          <w:b/>
          <w:sz w:val="22"/>
          <w:szCs w:val="22"/>
          <w:lang w:val="uz-Cyrl-UZ"/>
        </w:rPr>
        <w:t>millatiga</w:t>
      </w:r>
      <w:r w:rsidR="008876BF" w:rsidRPr="00A87889">
        <w:rPr>
          <w:b/>
          <w:sz w:val="22"/>
          <w:szCs w:val="22"/>
          <w:lang w:val="uz-Cyrl-UZ"/>
        </w:rPr>
        <w:t xml:space="preserve">, </w:t>
      </w:r>
      <w:r w:rsidRPr="00A87889">
        <w:rPr>
          <w:b/>
          <w:sz w:val="22"/>
          <w:szCs w:val="22"/>
          <w:lang w:val="uz-Cyrl-UZ"/>
        </w:rPr>
        <w:t>diniga</w:t>
      </w:r>
      <w:r w:rsidR="008876BF" w:rsidRPr="00A87889">
        <w:rPr>
          <w:b/>
          <w:sz w:val="22"/>
          <w:szCs w:val="22"/>
          <w:lang w:val="uz-Cyrl-UZ"/>
        </w:rPr>
        <w:t xml:space="preserve">, </w:t>
      </w:r>
      <w:r w:rsidRPr="00A87889">
        <w:rPr>
          <w:b/>
          <w:sz w:val="22"/>
          <w:szCs w:val="22"/>
          <w:lang w:val="uz-Cyrl-UZ"/>
        </w:rPr>
        <w:t>ijtimoiy</w:t>
      </w:r>
      <w:r w:rsidR="008876BF" w:rsidRPr="00A87889">
        <w:rPr>
          <w:b/>
          <w:sz w:val="22"/>
          <w:szCs w:val="22"/>
          <w:lang w:val="uz-Cyrl-UZ"/>
        </w:rPr>
        <w:t xml:space="preserve"> </w:t>
      </w:r>
      <w:r w:rsidRPr="00A87889">
        <w:rPr>
          <w:b/>
          <w:sz w:val="22"/>
          <w:szCs w:val="22"/>
          <w:lang w:val="uz-Cyrl-UZ"/>
        </w:rPr>
        <w:t>kelib</w:t>
      </w:r>
      <w:r w:rsidR="008876BF" w:rsidRPr="00A87889">
        <w:rPr>
          <w:b/>
          <w:sz w:val="22"/>
          <w:szCs w:val="22"/>
          <w:lang w:val="uz-Cyrl-UZ"/>
        </w:rPr>
        <w:t xml:space="preserve"> </w:t>
      </w:r>
      <w:r w:rsidRPr="00A87889">
        <w:rPr>
          <w:b/>
          <w:sz w:val="22"/>
          <w:szCs w:val="22"/>
          <w:lang w:val="uz-Cyrl-UZ"/>
        </w:rPr>
        <w:t>chiqishi</w:t>
      </w:r>
      <w:r w:rsidR="008876BF" w:rsidRPr="00A87889">
        <w:rPr>
          <w:b/>
          <w:sz w:val="22"/>
          <w:szCs w:val="22"/>
          <w:lang w:val="uz-Cyrl-UZ"/>
        </w:rPr>
        <w:t xml:space="preserve"> </w:t>
      </w:r>
      <w:r w:rsidRPr="00A87889">
        <w:rPr>
          <w:b/>
          <w:sz w:val="22"/>
          <w:szCs w:val="22"/>
          <w:lang w:val="uz-Cyrl-UZ"/>
        </w:rPr>
        <w:t>va</w:t>
      </w:r>
      <w:r w:rsidR="008876BF" w:rsidRPr="00A87889">
        <w:rPr>
          <w:b/>
          <w:sz w:val="22"/>
          <w:szCs w:val="22"/>
          <w:lang w:val="uz-Cyrl-UZ"/>
        </w:rPr>
        <w:t xml:space="preserve"> </w:t>
      </w:r>
      <w:r w:rsidRPr="00A87889">
        <w:rPr>
          <w:b/>
          <w:sz w:val="22"/>
          <w:szCs w:val="22"/>
          <w:lang w:val="uz-Cyrl-UZ"/>
        </w:rPr>
        <w:t>ahvoliga</w:t>
      </w:r>
      <w:r w:rsidR="008876BF" w:rsidRPr="00A87889">
        <w:rPr>
          <w:b/>
          <w:sz w:val="22"/>
          <w:szCs w:val="22"/>
          <w:lang w:val="uz-Cyrl-UZ"/>
        </w:rPr>
        <w:t xml:space="preserve"> </w:t>
      </w:r>
      <w:r w:rsidRPr="00A87889">
        <w:rPr>
          <w:b/>
          <w:sz w:val="22"/>
          <w:szCs w:val="22"/>
          <w:lang w:val="uz-Cyrl-UZ"/>
        </w:rPr>
        <w:t>qarab</w:t>
      </w:r>
      <w:r w:rsidR="008876BF" w:rsidRPr="00A87889">
        <w:rPr>
          <w:b/>
          <w:sz w:val="22"/>
          <w:szCs w:val="22"/>
          <w:lang w:val="uz-Cyrl-UZ"/>
        </w:rPr>
        <w:t xml:space="preserve"> </w:t>
      </w:r>
      <w:r w:rsidRPr="00A87889">
        <w:rPr>
          <w:b/>
          <w:sz w:val="22"/>
          <w:szCs w:val="22"/>
          <w:lang w:val="uz-Cyrl-UZ"/>
        </w:rPr>
        <w:t>bir</w:t>
      </w:r>
      <w:r w:rsidR="008876BF" w:rsidRPr="00A87889">
        <w:rPr>
          <w:b/>
          <w:sz w:val="22"/>
          <w:szCs w:val="22"/>
          <w:lang w:val="uz-Cyrl-UZ"/>
        </w:rPr>
        <w:t xml:space="preserve"> </w:t>
      </w:r>
      <w:r w:rsidRPr="00A87889">
        <w:rPr>
          <w:b/>
          <w:sz w:val="22"/>
          <w:szCs w:val="22"/>
          <w:lang w:val="uz-Cyrl-UZ"/>
        </w:rPr>
        <w:t>biridan</w:t>
      </w:r>
      <w:r w:rsidR="008876BF" w:rsidRPr="00A87889">
        <w:rPr>
          <w:b/>
          <w:sz w:val="22"/>
          <w:szCs w:val="22"/>
          <w:lang w:val="uz-Cyrl-UZ"/>
        </w:rPr>
        <w:t xml:space="preserve"> </w:t>
      </w:r>
      <w:r w:rsidRPr="00A87889">
        <w:rPr>
          <w:b/>
          <w:sz w:val="22"/>
          <w:szCs w:val="22"/>
          <w:lang w:val="uz-Cyrl-UZ"/>
        </w:rPr>
        <w:t>ajratish</w:t>
      </w:r>
      <w:r w:rsidR="008876BF" w:rsidRPr="00A87889">
        <w:rPr>
          <w:b/>
          <w:sz w:val="22"/>
          <w:szCs w:val="22"/>
          <w:lang w:val="uz-Cyrl-UZ"/>
        </w:rPr>
        <w:t xml:space="preserve">, </w:t>
      </w:r>
      <w:r w:rsidRPr="00A87889">
        <w:rPr>
          <w:b/>
          <w:sz w:val="22"/>
          <w:szCs w:val="22"/>
          <w:lang w:val="uz-Cyrl-UZ"/>
        </w:rPr>
        <w:t>kimlarnidir</w:t>
      </w:r>
      <w:r w:rsidR="008876BF" w:rsidRPr="00A87889">
        <w:rPr>
          <w:b/>
          <w:sz w:val="22"/>
          <w:szCs w:val="22"/>
          <w:lang w:val="uz-Cyrl-UZ"/>
        </w:rPr>
        <w:t xml:space="preserve"> </w:t>
      </w:r>
      <w:r w:rsidRPr="00A87889">
        <w:rPr>
          <w:b/>
          <w:sz w:val="22"/>
          <w:szCs w:val="22"/>
          <w:lang w:val="uz-Cyrl-UZ"/>
        </w:rPr>
        <w:t>kamsitish</w:t>
      </w:r>
      <w:r w:rsidR="008876BF" w:rsidRPr="00A87889">
        <w:rPr>
          <w:b/>
          <w:sz w:val="22"/>
          <w:szCs w:val="22"/>
          <w:lang w:val="uz-Cyrl-UZ"/>
        </w:rPr>
        <w:t xml:space="preserve">, </w:t>
      </w:r>
      <w:r w:rsidRPr="00A87889">
        <w:rPr>
          <w:b/>
          <w:sz w:val="22"/>
          <w:szCs w:val="22"/>
          <w:lang w:val="uz-Cyrl-UZ"/>
        </w:rPr>
        <w:t>cheklash</w:t>
      </w:r>
      <w:r w:rsidR="008876BF" w:rsidRPr="00A87889">
        <w:rPr>
          <w:b/>
          <w:sz w:val="22"/>
          <w:szCs w:val="22"/>
          <w:lang w:val="uz-Cyrl-UZ"/>
        </w:rPr>
        <w:t xml:space="preserve">, </w:t>
      </w:r>
      <w:r w:rsidRPr="00A87889">
        <w:rPr>
          <w:b/>
          <w:sz w:val="22"/>
          <w:szCs w:val="22"/>
          <w:lang w:val="uz-Cyrl-UZ"/>
        </w:rPr>
        <w:t>xo‘rlash</w:t>
      </w:r>
      <w:r w:rsidR="008876BF" w:rsidRPr="00A87889">
        <w:rPr>
          <w:b/>
          <w:sz w:val="22"/>
          <w:szCs w:val="22"/>
          <w:lang w:val="uz-Cyrl-UZ"/>
        </w:rPr>
        <w:t xml:space="preserve"> </w:t>
      </w:r>
      <w:r w:rsidRPr="00A87889">
        <w:rPr>
          <w:b/>
          <w:sz w:val="22"/>
          <w:szCs w:val="22"/>
          <w:lang w:val="uz-Cyrl-UZ"/>
        </w:rPr>
        <w:t>kabi</w:t>
      </w:r>
      <w:r w:rsidR="008876BF" w:rsidRPr="00A87889">
        <w:rPr>
          <w:b/>
          <w:sz w:val="22"/>
          <w:szCs w:val="22"/>
          <w:lang w:val="uz-Cyrl-UZ"/>
        </w:rPr>
        <w:t xml:space="preserve"> </w:t>
      </w:r>
      <w:r w:rsidRPr="00A87889">
        <w:rPr>
          <w:b/>
          <w:sz w:val="22"/>
          <w:szCs w:val="22"/>
          <w:lang w:val="uz-Cyrl-UZ"/>
        </w:rPr>
        <w:t>illatlar</w:t>
      </w:r>
      <w:r w:rsidR="008876BF" w:rsidRPr="00A87889">
        <w:rPr>
          <w:b/>
          <w:sz w:val="22"/>
          <w:szCs w:val="22"/>
          <w:lang w:val="uz-Cyrl-UZ"/>
        </w:rPr>
        <w:t xml:space="preserve"> </w:t>
      </w:r>
      <w:r w:rsidRPr="00A87889">
        <w:rPr>
          <w:b/>
          <w:sz w:val="22"/>
          <w:szCs w:val="22"/>
          <w:lang w:val="uz-Cyrl-UZ"/>
        </w:rPr>
        <w:t>yashab</w:t>
      </w:r>
      <w:r w:rsidR="008876BF" w:rsidRPr="00A87889">
        <w:rPr>
          <w:b/>
          <w:sz w:val="22"/>
          <w:szCs w:val="22"/>
          <w:lang w:val="uz-Cyrl-UZ"/>
        </w:rPr>
        <w:t xml:space="preserve"> </w:t>
      </w:r>
      <w:r w:rsidRPr="00A87889">
        <w:rPr>
          <w:b/>
          <w:sz w:val="22"/>
          <w:szCs w:val="22"/>
          <w:lang w:val="uz-Cyrl-UZ"/>
        </w:rPr>
        <w:t>qolaveradi</w:t>
      </w:r>
      <w:r w:rsidR="008876BF" w:rsidRPr="00A87889">
        <w:rPr>
          <w:b/>
          <w:sz w:val="22"/>
          <w:szCs w:val="22"/>
          <w:lang w:val="uz-Cyrl-UZ"/>
        </w:rPr>
        <w:t>.</w:t>
      </w:r>
    </w:p>
    <w:p w:rsidR="008876BF" w:rsidRPr="00C93C44" w:rsidRDefault="0080310E" w:rsidP="00437362">
      <w:pPr>
        <w:shd w:val="clear" w:color="auto" w:fill="FFFFFF"/>
        <w:tabs>
          <w:tab w:val="left" w:pos="240"/>
          <w:tab w:val="left" w:pos="2640"/>
        </w:tabs>
        <w:spacing w:line="276" w:lineRule="auto"/>
        <w:ind w:right="317" w:firstLine="540"/>
        <w:rPr>
          <w:sz w:val="22"/>
          <w:szCs w:val="22"/>
          <w:lang w:val="uz-Cyrl-UZ"/>
        </w:rPr>
      </w:pPr>
      <w:r w:rsidRPr="00C93C44">
        <w:rPr>
          <w:sz w:val="22"/>
          <w:szCs w:val="22"/>
          <w:lang w:val="uz-Cyrl-UZ"/>
        </w:rPr>
        <w:t>Jamiyat</w:t>
      </w:r>
      <w:r w:rsidR="008876BF" w:rsidRPr="00C93C44">
        <w:rPr>
          <w:sz w:val="22"/>
          <w:szCs w:val="22"/>
          <w:lang w:val="uz-Cyrl-UZ"/>
        </w:rPr>
        <w:t xml:space="preserve"> </w:t>
      </w:r>
      <w:r w:rsidRPr="00C93C44">
        <w:rPr>
          <w:sz w:val="22"/>
          <w:szCs w:val="22"/>
          <w:lang w:val="uz-Cyrl-UZ"/>
        </w:rPr>
        <w:t>demokratik</w:t>
      </w:r>
      <w:r w:rsidR="008876BF" w:rsidRPr="00C93C44">
        <w:rPr>
          <w:sz w:val="22"/>
          <w:szCs w:val="22"/>
          <w:lang w:val="uz-Cyrl-UZ"/>
        </w:rPr>
        <w:t xml:space="preserve"> </w:t>
      </w:r>
      <w:r w:rsidRPr="00C93C44">
        <w:rPr>
          <w:sz w:val="22"/>
          <w:szCs w:val="22"/>
          <w:lang w:val="uz-Cyrl-UZ"/>
        </w:rPr>
        <w:t>va</w:t>
      </w:r>
      <w:r w:rsidR="008876BF" w:rsidRPr="00C93C44">
        <w:rPr>
          <w:sz w:val="22"/>
          <w:szCs w:val="22"/>
          <w:lang w:val="uz-Cyrl-UZ"/>
        </w:rPr>
        <w:t xml:space="preserve"> </w:t>
      </w:r>
      <w:r w:rsidRPr="00C93C44">
        <w:rPr>
          <w:sz w:val="22"/>
          <w:szCs w:val="22"/>
          <w:lang w:val="uz-Cyrl-UZ"/>
        </w:rPr>
        <w:t>erkin</w:t>
      </w:r>
      <w:r w:rsidR="008876BF" w:rsidRPr="00C93C44">
        <w:rPr>
          <w:sz w:val="22"/>
          <w:szCs w:val="22"/>
          <w:lang w:val="uz-Cyrl-UZ"/>
        </w:rPr>
        <w:t xml:space="preserve"> </w:t>
      </w:r>
      <w:r w:rsidRPr="00C93C44">
        <w:rPr>
          <w:sz w:val="22"/>
          <w:szCs w:val="22"/>
          <w:lang w:val="uz-Cyrl-UZ"/>
        </w:rPr>
        <w:t>rivojlanishi</w:t>
      </w:r>
      <w:r w:rsidR="008876BF" w:rsidRPr="00C93C44">
        <w:rPr>
          <w:sz w:val="22"/>
          <w:szCs w:val="22"/>
          <w:lang w:val="uz-Cyrl-UZ"/>
        </w:rPr>
        <w:t xml:space="preserve">, </w:t>
      </w:r>
      <w:r w:rsidRPr="00C93C44">
        <w:rPr>
          <w:sz w:val="22"/>
          <w:szCs w:val="22"/>
          <w:lang w:val="uz-Cyrl-UZ"/>
        </w:rPr>
        <w:t>odamlar</w:t>
      </w:r>
      <w:r w:rsidR="008876BF" w:rsidRPr="00C93C44">
        <w:rPr>
          <w:sz w:val="22"/>
          <w:szCs w:val="22"/>
          <w:lang w:val="uz-Cyrl-UZ"/>
        </w:rPr>
        <w:t xml:space="preserve"> </w:t>
      </w:r>
      <w:r w:rsidRPr="00C93C44">
        <w:rPr>
          <w:sz w:val="22"/>
          <w:szCs w:val="22"/>
          <w:lang w:val="uz-Cyrl-UZ"/>
        </w:rPr>
        <w:t>o‘z</w:t>
      </w:r>
      <w:r w:rsidR="008876BF" w:rsidRPr="00C93C44">
        <w:rPr>
          <w:sz w:val="22"/>
          <w:szCs w:val="22"/>
          <w:lang w:val="uz-Cyrl-UZ"/>
        </w:rPr>
        <w:t xml:space="preserve"> </w:t>
      </w:r>
      <w:r w:rsidRPr="00C93C44">
        <w:rPr>
          <w:sz w:val="22"/>
          <w:szCs w:val="22"/>
          <w:lang w:val="uz-Cyrl-UZ"/>
        </w:rPr>
        <w:t>fikrlarini</w:t>
      </w:r>
      <w:r w:rsidR="008876BF" w:rsidRPr="00C93C44">
        <w:rPr>
          <w:sz w:val="22"/>
          <w:szCs w:val="22"/>
          <w:lang w:val="uz-Cyrl-UZ"/>
        </w:rPr>
        <w:t xml:space="preserve"> </w:t>
      </w:r>
      <w:r w:rsidRPr="00C93C44">
        <w:rPr>
          <w:sz w:val="22"/>
          <w:szCs w:val="22"/>
          <w:lang w:val="uz-Cyrl-UZ"/>
        </w:rPr>
        <w:t>erkin</w:t>
      </w:r>
      <w:r w:rsidR="008876BF" w:rsidRPr="00C93C44">
        <w:rPr>
          <w:sz w:val="22"/>
          <w:szCs w:val="22"/>
          <w:lang w:val="uz-Cyrl-UZ"/>
        </w:rPr>
        <w:t xml:space="preserve"> </w:t>
      </w:r>
      <w:r w:rsidRPr="00C93C44">
        <w:rPr>
          <w:sz w:val="22"/>
          <w:szCs w:val="22"/>
          <w:lang w:val="uz-Cyrl-UZ"/>
        </w:rPr>
        <w:t>bildirishlari</w:t>
      </w:r>
      <w:r w:rsidR="008876BF" w:rsidRPr="00C93C44">
        <w:rPr>
          <w:sz w:val="22"/>
          <w:szCs w:val="22"/>
          <w:lang w:val="uz-Cyrl-UZ"/>
        </w:rPr>
        <w:t xml:space="preserve"> </w:t>
      </w:r>
      <w:r w:rsidRPr="00C93C44">
        <w:rPr>
          <w:sz w:val="22"/>
          <w:szCs w:val="22"/>
          <w:lang w:val="uz-Cyrl-UZ"/>
        </w:rPr>
        <w:t>va</w:t>
      </w:r>
      <w:r w:rsidR="008876BF" w:rsidRPr="00C93C44">
        <w:rPr>
          <w:sz w:val="22"/>
          <w:szCs w:val="22"/>
          <w:lang w:val="uz-Cyrl-UZ"/>
        </w:rPr>
        <w:t xml:space="preserve"> </w:t>
      </w:r>
      <w:r w:rsidRPr="00C93C44">
        <w:rPr>
          <w:sz w:val="22"/>
          <w:szCs w:val="22"/>
          <w:lang w:val="uz-Cyrl-UZ"/>
        </w:rPr>
        <w:t>muammolarning</w:t>
      </w:r>
      <w:r w:rsidR="008876BF" w:rsidRPr="00C93C44">
        <w:rPr>
          <w:sz w:val="22"/>
          <w:szCs w:val="22"/>
          <w:lang w:val="uz-Cyrl-UZ"/>
        </w:rPr>
        <w:t xml:space="preserve"> </w:t>
      </w:r>
      <w:r w:rsidRPr="00C93C44">
        <w:rPr>
          <w:sz w:val="22"/>
          <w:szCs w:val="22"/>
          <w:lang w:val="uz-Cyrl-UZ"/>
        </w:rPr>
        <w:t>to‘g‘ri</w:t>
      </w:r>
      <w:r w:rsidR="008876BF" w:rsidRPr="00C93C44">
        <w:rPr>
          <w:sz w:val="22"/>
          <w:szCs w:val="22"/>
          <w:lang w:val="uz-Cyrl-UZ"/>
        </w:rPr>
        <w:t xml:space="preserve"> </w:t>
      </w:r>
      <w:r w:rsidRPr="00C93C44">
        <w:rPr>
          <w:sz w:val="22"/>
          <w:szCs w:val="22"/>
          <w:lang w:val="uz-Cyrl-UZ"/>
        </w:rPr>
        <w:t>echimini</w:t>
      </w:r>
      <w:r w:rsidR="008876BF" w:rsidRPr="00C93C44">
        <w:rPr>
          <w:sz w:val="22"/>
          <w:szCs w:val="22"/>
          <w:lang w:val="uz-Cyrl-UZ"/>
        </w:rPr>
        <w:t xml:space="preserve"> </w:t>
      </w:r>
      <w:r w:rsidRPr="00C93C44">
        <w:rPr>
          <w:sz w:val="22"/>
          <w:szCs w:val="22"/>
          <w:lang w:val="uz-Cyrl-UZ"/>
        </w:rPr>
        <w:t>topish</w:t>
      </w:r>
      <w:r w:rsidR="008876BF" w:rsidRPr="00C93C44">
        <w:rPr>
          <w:sz w:val="22"/>
          <w:szCs w:val="22"/>
          <w:lang w:val="uz-Cyrl-UZ"/>
        </w:rPr>
        <w:t xml:space="preserve"> </w:t>
      </w:r>
      <w:r w:rsidRPr="00C93C44">
        <w:rPr>
          <w:sz w:val="22"/>
          <w:szCs w:val="22"/>
          <w:lang w:val="uz-Cyrl-UZ"/>
        </w:rPr>
        <w:t>maqsadida</w:t>
      </w:r>
      <w:r w:rsidR="008876BF" w:rsidRPr="00C93C44">
        <w:rPr>
          <w:sz w:val="22"/>
          <w:szCs w:val="22"/>
          <w:lang w:val="uz-Cyrl-UZ"/>
        </w:rPr>
        <w:t xml:space="preserve"> </w:t>
      </w:r>
      <w:r w:rsidRPr="00C93C44">
        <w:rPr>
          <w:sz w:val="22"/>
          <w:szCs w:val="22"/>
          <w:lang w:val="uz-Cyrl-UZ"/>
        </w:rPr>
        <w:t>bahs</w:t>
      </w:r>
      <w:r w:rsidR="008876BF" w:rsidRPr="00C93C44">
        <w:rPr>
          <w:sz w:val="22"/>
          <w:szCs w:val="22"/>
          <w:lang w:val="uz-Cyrl-UZ"/>
        </w:rPr>
        <w:t xml:space="preserve"> </w:t>
      </w:r>
      <w:r w:rsidRPr="00C93C44">
        <w:rPr>
          <w:sz w:val="22"/>
          <w:szCs w:val="22"/>
          <w:lang w:val="uz-Cyrl-UZ"/>
        </w:rPr>
        <w:t>yuritishlari</w:t>
      </w:r>
      <w:r w:rsidR="008876BF" w:rsidRPr="00C93C44">
        <w:rPr>
          <w:sz w:val="22"/>
          <w:szCs w:val="22"/>
          <w:lang w:val="uz-Cyrl-UZ"/>
        </w:rPr>
        <w:t xml:space="preserve">, </w:t>
      </w:r>
      <w:r w:rsidRPr="00C93C44">
        <w:rPr>
          <w:sz w:val="22"/>
          <w:szCs w:val="22"/>
          <w:lang w:val="uz-Cyrl-UZ"/>
        </w:rPr>
        <w:t>muqobil</w:t>
      </w:r>
      <w:r w:rsidR="008876BF" w:rsidRPr="00C93C44">
        <w:rPr>
          <w:sz w:val="22"/>
          <w:szCs w:val="22"/>
          <w:lang w:val="uz-Cyrl-UZ"/>
        </w:rPr>
        <w:t xml:space="preserve"> </w:t>
      </w:r>
      <w:r w:rsidRPr="00C93C44">
        <w:rPr>
          <w:sz w:val="22"/>
          <w:szCs w:val="22"/>
          <w:lang w:val="uz-Cyrl-UZ"/>
        </w:rPr>
        <w:t>takliflarni</w:t>
      </w:r>
      <w:r w:rsidR="008876BF" w:rsidRPr="00C93C44">
        <w:rPr>
          <w:sz w:val="22"/>
          <w:szCs w:val="22"/>
          <w:lang w:val="uz-Cyrl-UZ"/>
        </w:rPr>
        <w:t xml:space="preserve">, </w:t>
      </w:r>
      <w:r w:rsidRPr="00C93C44">
        <w:rPr>
          <w:sz w:val="22"/>
          <w:szCs w:val="22"/>
          <w:lang w:val="uz-Cyrl-UZ"/>
        </w:rPr>
        <w:t>dasturlarni</w:t>
      </w:r>
      <w:r w:rsidR="008876BF" w:rsidRPr="00C93C44">
        <w:rPr>
          <w:sz w:val="22"/>
          <w:szCs w:val="22"/>
          <w:lang w:val="uz-Cyrl-UZ"/>
        </w:rPr>
        <w:t xml:space="preserve"> </w:t>
      </w:r>
      <w:r w:rsidRPr="00C93C44">
        <w:rPr>
          <w:sz w:val="22"/>
          <w:szCs w:val="22"/>
          <w:lang w:val="uz-Cyrl-UZ"/>
        </w:rPr>
        <w:t>muhokama</w:t>
      </w:r>
      <w:r w:rsidR="008876BF" w:rsidRPr="00C93C44">
        <w:rPr>
          <w:sz w:val="22"/>
          <w:szCs w:val="22"/>
          <w:lang w:val="uz-Cyrl-UZ"/>
        </w:rPr>
        <w:t xml:space="preserve"> </w:t>
      </w:r>
      <w:r w:rsidRPr="00C93C44">
        <w:rPr>
          <w:sz w:val="22"/>
          <w:szCs w:val="22"/>
          <w:lang w:val="uz-Cyrl-UZ"/>
        </w:rPr>
        <w:t>etib</w:t>
      </w:r>
      <w:r w:rsidR="008876BF" w:rsidRPr="00C93C44">
        <w:rPr>
          <w:sz w:val="22"/>
          <w:szCs w:val="22"/>
          <w:lang w:val="uz-Cyrl-UZ"/>
        </w:rPr>
        <w:t xml:space="preserve">, </w:t>
      </w:r>
      <w:r w:rsidRPr="00C93C44">
        <w:rPr>
          <w:sz w:val="22"/>
          <w:szCs w:val="22"/>
          <w:lang w:val="uz-Cyrl-UZ"/>
        </w:rPr>
        <w:t>yaxshilarini</w:t>
      </w:r>
      <w:r w:rsidR="008876BF" w:rsidRPr="00C93C44">
        <w:rPr>
          <w:sz w:val="22"/>
          <w:szCs w:val="22"/>
          <w:lang w:val="uz-Cyrl-UZ"/>
        </w:rPr>
        <w:t xml:space="preserve"> </w:t>
      </w:r>
      <w:r w:rsidRPr="00C93C44">
        <w:rPr>
          <w:sz w:val="22"/>
          <w:szCs w:val="22"/>
          <w:lang w:val="uz-Cyrl-UZ"/>
        </w:rPr>
        <w:t>tanlab</w:t>
      </w:r>
      <w:r w:rsidR="008876BF" w:rsidRPr="00C93C44">
        <w:rPr>
          <w:sz w:val="22"/>
          <w:szCs w:val="22"/>
          <w:lang w:val="uz-Cyrl-UZ"/>
        </w:rPr>
        <w:t xml:space="preserve"> </w:t>
      </w:r>
      <w:r w:rsidRPr="00C93C44">
        <w:rPr>
          <w:sz w:val="22"/>
          <w:szCs w:val="22"/>
          <w:lang w:val="uz-Cyrl-UZ"/>
        </w:rPr>
        <w:t>olishlari</w:t>
      </w:r>
      <w:r w:rsidR="008876BF" w:rsidRPr="00C93C44">
        <w:rPr>
          <w:sz w:val="22"/>
          <w:szCs w:val="22"/>
          <w:lang w:val="uz-Cyrl-UZ"/>
        </w:rPr>
        <w:t xml:space="preserve"> </w:t>
      </w:r>
      <w:r w:rsidRPr="00C93C44">
        <w:rPr>
          <w:sz w:val="22"/>
          <w:szCs w:val="22"/>
          <w:lang w:val="uz-Cyrl-UZ"/>
        </w:rPr>
        <w:t>uchun</w:t>
      </w:r>
      <w:r w:rsidR="008876BF" w:rsidRPr="00C93C44">
        <w:rPr>
          <w:sz w:val="22"/>
          <w:szCs w:val="22"/>
          <w:lang w:val="uz-Cyrl-UZ"/>
        </w:rPr>
        <w:t xml:space="preserve"> </w:t>
      </w:r>
      <w:r w:rsidRPr="00C93C44">
        <w:rPr>
          <w:sz w:val="22"/>
          <w:szCs w:val="22"/>
          <w:lang w:val="uz-Cyrl-UZ"/>
        </w:rPr>
        <w:t>siyosiy</w:t>
      </w:r>
      <w:r w:rsidR="008876BF" w:rsidRPr="00C93C44">
        <w:rPr>
          <w:sz w:val="22"/>
          <w:szCs w:val="22"/>
          <w:lang w:val="uz-Cyrl-UZ"/>
        </w:rPr>
        <w:t xml:space="preserve"> </w:t>
      </w:r>
      <w:r w:rsidRPr="00C93C44">
        <w:rPr>
          <w:sz w:val="22"/>
          <w:szCs w:val="22"/>
          <w:lang w:val="uz-Cyrl-UZ"/>
        </w:rPr>
        <w:t>plyuralizm</w:t>
      </w:r>
      <w:r w:rsidR="008876BF" w:rsidRPr="00C93C44">
        <w:rPr>
          <w:sz w:val="22"/>
          <w:szCs w:val="22"/>
          <w:lang w:val="uz-Cyrl-UZ"/>
        </w:rPr>
        <w:t xml:space="preserve"> </w:t>
      </w:r>
      <w:r w:rsidRPr="00C93C44">
        <w:rPr>
          <w:sz w:val="22"/>
          <w:szCs w:val="22"/>
          <w:lang w:val="uz-Cyrl-UZ"/>
        </w:rPr>
        <w:t>va</w:t>
      </w:r>
      <w:r w:rsidR="008876BF" w:rsidRPr="00C93C44">
        <w:rPr>
          <w:sz w:val="22"/>
          <w:szCs w:val="22"/>
          <w:lang w:val="uz-Cyrl-UZ"/>
        </w:rPr>
        <w:t xml:space="preserve"> </w:t>
      </w:r>
      <w:r w:rsidRPr="00C93C44">
        <w:rPr>
          <w:sz w:val="22"/>
          <w:szCs w:val="22"/>
          <w:lang w:val="uz-Cyrl-UZ"/>
        </w:rPr>
        <w:t>siyosiy</w:t>
      </w:r>
      <w:r w:rsidR="008876BF" w:rsidRPr="00C93C44">
        <w:rPr>
          <w:sz w:val="22"/>
          <w:szCs w:val="22"/>
          <w:lang w:val="uz-Cyrl-UZ"/>
        </w:rPr>
        <w:t xml:space="preserve"> </w:t>
      </w:r>
      <w:r w:rsidRPr="00C93C44">
        <w:rPr>
          <w:sz w:val="22"/>
          <w:szCs w:val="22"/>
          <w:lang w:val="uz-Cyrl-UZ"/>
        </w:rPr>
        <w:t>bag‘rikenglik</w:t>
      </w:r>
      <w:r w:rsidR="008876BF" w:rsidRPr="00C93C44">
        <w:rPr>
          <w:sz w:val="22"/>
          <w:szCs w:val="22"/>
          <w:lang w:val="uz-Cyrl-UZ"/>
        </w:rPr>
        <w:t xml:space="preserve"> </w:t>
      </w:r>
      <w:r w:rsidRPr="00C93C44">
        <w:rPr>
          <w:sz w:val="22"/>
          <w:szCs w:val="22"/>
          <w:lang w:val="uz-Cyrl-UZ"/>
        </w:rPr>
        <w:t>nihoyatda</w:t>
      </w:r>
      <w:r w:rsidR="008876BF" w:rsidRPr="00C93C44">
        <w:rPr>
          <w:sz w:val="22"/>
          <w:szCs w:val="22"/>
          <w:lang w:val="uz-Cyrl-UZ"/>
        </w:rPr>
        <w:t xml:space="preserve"> </w:t>
      </w:r>
      <w:r w:rsidRPr="00C93C44">
        <w:rPr>
          <w:sz w:val="22"/>
          <w:szCs w:val="22"/>
          <w:lang w:val="uz-Cyrl-UZ"/>
        </w:rPr>
        <w:t>muhim</w:t>
      </w:r>
      <w:r w:rsidR="008876BF" w:rsidRPr="00C93C44">
        <w:rPr>
          <w:sz w:val="22"/>
          <w:szCs w:val="22"/>
          <w:lang w:val="uz-Cyrl-UZ"/>
        </w:rPr>
        <w:t xml:space="preserve">. </w:t>
      </w:r>
      <w:r w:rsidRPr="00C93C44">
        <w:rPr>
          <w:sz w:val="22"/>
          <w:szCs w:val="22"/>
          <w:lang w:val="uz-Cyrl-UZ"/>
        </w:rPr>
        <w:t>Ko‘pmillatli</w:t>
      </w:r>
      <w:r w:rsidR="008876BF" w:rsidRPr="00C93C44">
        <w:rPr>
          <w:sz w:val="22"/>
          <w:szCs w:val="22"/>
          <w:lang w:val="uz-Cyrl-UZ"/>
        </w:rPr>
        <w:t xml:space="preserve"> </w:t>
      </w:r>
      <w:r w:rsidRPr="00C93C44">
        <w:rPr>
          <w:sz w:val="22"/>
          <w:szCs w:val="22"/>
          <w:lang w:val="uz-Cyrl-UZ"/>
        </w:rPr>
        <w:t>mamlakatlar</w:t>
      </w:r>
      <w:r w:rsidR="008876BF" w:rsidRPr="00C93C44">
        <w:rPr>
          <w:sz w:val="22"/>
          <w:szCs w:val="22"/>
          <w:lang w:val="uz-Cyrl-UZ"/>
        </w:rPr>
        <w:t xml:space="preserve"> </w:t>
      </w:r>
      <w:r w:rsidRPr="00C93C44">
        <w:rPr>
          <w:sz w:val="22"/>
          <w:szCs w:val="22"/>
          <w:lang w:val="uz-Cyrl-UZ"/>
        </w:rPr>
        <w:t>uchun</w:t>
      </w:r>
      <w:r w:rsidR="008876BF" w:rsidRPr="00C93C44">
        <w:rPr>
          <w:sz w:val="22"/>
          <w:szCs w:val="22"/>
          <w:lang w:val="uz-Cyrl-UZ"/>
        </w:rPr>
        <w:t xml:space="preserve"> </w:t>
      </w:r>
      <w:r w:rsidRPr="00C93C44">
        <w:rPr>
          <w:sz w:val="22"/>
          <w:szCs w:val="22"/>
          <w:lang w:val="uz-Cyrl-UZ"/>
        </w:rPr>
        <w:t>o‘zga</w:t>
      </w:r>
      <w:r w:rsidR="008876BF" w:rsidRPr="00C93C44">
        <w:rPr>
          <w:sz w:val="22"/>
          <w:szCs w:val="22"/>
          <w:lang w:val="uz-Cyrl-UZ"/>
        </w:rPr>
        <w:t xml:space="preserve"> </w:t>
      </w:r>
      <w:r w:rsidRPr="00C93C44">
        <w:rPr>
          <w:sz w:val="22"/>
          <w:szCs w:val="22"/>
          <w:lang w:val="uz-Cyrl-UZ"/>
        </w:rPr>
        <w:t>tillarga</w:t>
      </w:r>
      <w:r w:rsidR="008876BF" w:rsidRPr="00C93C44">
        <w:rPr>
          <w:sz w:val="22"/>
          <w:szCs w:val="22"/>
          <w:lang w:val="uz-Cyrl-UZ"/>
        </w:rPr>
        <w:t xml:space="preserve">, </w:t>
      </w:r>
      <w:r w:rsidRPr="00C93C44">
        <w:rPr>
          <w:sz w:val="22"/>
          <w:szCs w:val="22"/>
          <w:lang w:val="uz-Cyrl-UZ"/>
        </w:rPr>
        <w:t>urf</w:t>
      </w:r>
      <w:r w:rsidR="008876BF" w:rsidRPr="00C93C44">
        <w:rPr>
          <w:sz w:val="22"/>
          <w:szCs w:val="22"/>
          <w:lang w:val="uz-Cyrl-UZ"/>
        </w:rPr>
        <w:t xml:space="preserve"> – </w:t>
      </w:r>
      <w:r w:rsidRPr="00C93C44">
        <w:rPr>
          <w:sz w:val="22"/>
          <w:szCs w:val="22"/>
          <w:lang w:val="uz-Cyrl-UZ"/>
        </w:rPr>
        <w:t>odatlarga</w:t>
      </w:r>
      <w:r w:rsidR="008876BF" w:rsidRPr="00C93C44">
        <w:rPr>
          <w:sz w:val="22"/>
          <w:szCs w:val="22"/>
          <w:lang w:val="uz-Cyrl-UZ"/>
        </w:rPr>
        <w:t xml:space="preserve">, </w:t>
      </w:r>
      <w:r w:rsidRPr="00C93C44">
        <w:rPr>
          <w:sz w:val="22"/>
          <w:szCs w:val="22"/>
          <w:lang w:val="uz-Cyrl-UZ"/>
        </w:rPr>
        <w:t>madaniyatga</w:t>
      </w:r>
      <w:r w:rsidR="008876BF" w:rsidRPr="00C93C44">
        <w:rPr>
          <w:sz w:val="22"/>
          <w:szCs w:val="22"/>
          <w:lang w:val="uz-Cyrl-UZ"/>
        </w:rPr>
        <w:t xml:space="preserve">, </w:t>
      </w:r>
      <w:r w:rsidRPr="00C93C44">
        <w:rPr>
          <w:sz w:val="22"/>
          <w:szCs w:val="22"/>
          <w:lang w:val="uz-Cyrl-UZ"/>
        </w:rPr>
        <w:t>e’tiqodga</w:t>
      </w:r>
      <w:r w:rsidR="008876BF" w:rsidRPr="00C93C44">
        <w:rPr>
          <w:sz w:val="22"/>
          <w:szCs w:val="22"/>
          <w:lang w:val="uz-Cyrl-UZ"/>
        </w:rPr>
        <w:t xml:space="preserve"> </w:t>
      </w:r>
      <w:r w:rsidRPr="00C93C44">
        <w:rPr>
          <w:sz w:val="22"/>
          <w:szCs w:val="22"/>
          <w:lang w:val="uz-Cyrl-UZ"/>
        </w:rPr>
        <w:t>bag‘rikeng</w:t>
      </w:r>
      <w:r w:rsidR="008876BF" w:rsidRPr="00C93C44">
        <w:rPr>
          <w:sz w:val="22"/>
          <w:szCs w:val="22"/>
          <w:lang w:val="uz-Cyrl-UZ"/>
        </w:rPr>
        <w:t xml:space="preserve"> </w:t>
      </w:r>
      <w:r w:rsidRPr="00C93C44">
        <w:rPr>
          <w:sz w:val="22"/>
          <w:szCs w:val="22"/>
          <w:lang w:val="uz-Cyrl-UZ"/>
        </w:rPr>
        <w:t>bo‘lish</w:t>
      </w:r>
      <w:r w:rsidR="008876BF" w:rsidRPr="00C93C44">
        <w:rPr>
          <w:sz w:val="22"/>
          <w:szCs w:val="22"/>
          <w:lang w:val="uz-Cyrl-UZ"/>
        </w:rPr>
        <w:t xml:space="preserve"> </w:t>
      </w:r>
      <w:r w:rsidRPr="00C93C44">
        <w:rPr>
          <w:sz w:val="22"/>
          <w:szCs w:val="22"/>
          <w:lang w:val="uz-Cyrl-UZ"/>
        </w:rPr>
        <w:t>katta</w:t>
      </w:r>
      <w:r w:rsidR="008876BF" w:rsidRPr="00C93C44">
        <w:rPr>
          <w:sz w:val="22"/>
          <w:szCs w:val="22"/>
          <w:lang w:val="uz-Cyrl-UZ"/>
        </w:rPr>
        <w:t xml:space="preserve"> </w:t>
      </w:r>
      <w:r w:rsidRPr="00C93C44">
        <w:rPr>
          <w:sz w:val="22"/>
          <w:szCs w:val="22"/>
          <w:lang w:val="uz-Cyrl-UZ"/>
        </w:rPr>
        <w:t>ahamiyat</w:t>
      </w:r>
      <w:r w:rsidR="008876BF" w:rsidRPr="00C93C44">
        <w:rPr>
          <w:sz w:val="22"/>
          <w:szCs w:val="22"/>
          <w:lang w:val="uz-Cyrl-UZ"/>
        </w:rPr>
        <w:t xml:space="preserve"> </w:t>
      </w:r>
      <w:r w:rsidRPr="00C93C44">
        <w:rPr>
          <w:sz w:val="22"/>
          <w:szCs w:val="22"/>
          <w:lang w:val="uz-Cyrl-UZ"/>
        </w:rPr>
        <w:t>kasb</w:t>
      </w:r>
      <w:r w:rsidR="008876BF" w:rsidRPr="00C93C44">
        <w:rPr>
          <w:sz w:val="22"/>
          <w:szCs w:val="22"/>
          <w:lang w:val="uz-Cyrl-UZ"/>
        </w:rPr>
        <w:t xml:space="preserve"> </w:t>
      </w:r>
      <w:r w:rsidRPr="00C93C44">
        <w:rPr>
          <w:sz w:val="22"/>
          <w:szCs w:val="22"/>
          <w:lang w:val="uz-Cyrl-UZ"/>
        </w:rPr>
        <w:t>etadi</w:t>
      </w:r>
      <w:r w:rsidR="008876BF" w:rsidRPr="00C93C44">
        <w:rPr>
          <w:sz w:val="22"/>
          <w:szCs w:val="22"/>
          <w:lang w:val="uz-Cyrl-UZ"/>
        </w:rPr>
        <w:t xml:space="preserve">. </w:t>
      </w:r>
      <w:r w:rsidRPr="00C93C44">
        <w:rPr>
          <w:sz w:val="22"/>
          <w:szCs w:val="22"/>
          <w:lang w:val="uz-Cyrl-UZ"/>
        </w:rPr>
        <w:t>Tolerantlik</w:t>
      </w:r>
      <w:r w:rsidR="008876BF" w:rsidRPr="00C93C44">
        <w:rPr>
          <w:sz w:val="22"/>
          <w:szCs w:val="22"/>
          <w:lang w:val="uz-Cyrl-UZ"/>
        </w:rPr>
        <w:t xml:space="preserve"> </w:t>
      </w:r>
      <w:r w:rsidRPr="00C93C44">
        <w:rPr>
          <w:sz w:val="22"/>
          <w:szCs w:val="22"/>
          <w:lang w:val="uz-Cyrl-UZ"/>
        </w:rPr>
        <w:t>tufayli</w:t>
      </w:r>
      <w:r w:rsidR="008876BF" w:rsidRPr="00C93C44">
        <w:rPr>
          <w:sz w:val="22"/>
          <w:szCs w:val="22"/>
          <w:lang w:val="uz-Cyrl-UZ"/>
        </w:rPr>
        <w:t xml:space="preserve"> </w:t>
      </w:r>
      <w:r w:rsidRPr="00C93C44">
        <w:rPr>
          <w:sz w:val="22"/>
          <w:szCs w:val="22"/>
          <w:lang w:val="uz-Cyrl-UZ"/>
        </w:rPr>
        <w:t>ko‘pmillatli</w:t>
      </w:r>
      <w:r w:rsidR="008876BF" w:rsidRPr="00C93C44">
        <w:rPr>
          <w:sz w:val="22"/>
          <w:szCs w:val="22"/>
          <w:lang w:val="uz-Cyrl-UZ"/>
        </w:rPr>
        <w:t xml:space="preserve"> </w:t>
      </w:r>
      <w:r w:rsidRPr="00C93C44">
        <w:rPr>
          <w:sz w:val="22"/>
          <w:szCs w:val="22"/>
          <w:lang w:val="uz-Cyrl-UZ"/>
        </w:rPr>
        <w:t>mamlakatlarda</w:t>
      </w:r>
      <w:r w:rsidR="008876BF" w:rsidRPr="00C93C44">
        <w:rPr>
          <w:sz w:val="22"/>
          <w:szCs w:val="22"/>
          <w:lang w:val="uz-Cyrl-UZ"/>
        </w:rPr>
        <w:t xml:space="preserve"> </w:t>
      </w:r>
      <w:r w:rsidRPr="00C93C44">
        <w:rPr>
          <w:sz w:val="22"/>
          <w:szCs w:val="22"/>
          <w:lang w:val="uz-Cyrl-UZ"/>
        </w:rPr>
        <w:t>etnik</w:t>
      </w:r>
      <w:r w:rsidR="008876BF" w:rsidRPr="00C93C44">
        <w:rPr>
          <w:sz w:val="22"/>
          <w:szCs w:val="22"/>
          <w:lang w:val="uz-Cyrl-UZ"/>
        </w:rPr>
        <w:t xml:space="preserve"> </w:t>
      </w:r>
      <w:r w:rsidRPr="00C93C44">
        <w:rPr>
          <w:sz w:val="22"/>
          <w:szCs w:val="22"/>
          <w:lang w:val="uz-Cyrl-UZ"/>
        </w:rPr>
        <w:t>identlik</w:t>
      </w:r>
      <w:r w:rsidR="008876BF" w:rsidRPr="00C93C44">
        <w:rPr>
          <w:sz w:val="22"/>
          <w:szCs w:val="22"/>
          <w:lang w:val="uz-Cyrl-UZ"/>
        </w:rPr>
        <w:t xml:space="preserve"> </w:t>
      </w:r>
      <w:r w:rsidRPr="00C93C44">
        <w:rPr>
          <w:sz w:val="22"/>
          <w:szCs w:val="22"/>
          <w:lang w:val="uz-Cyrl-UZ"/>
        </w:rPr>
        <w:t>umummilliy</w:t>
      </w:r>
      <w:r w:rsidR="008876BF" w:rsidRPr="00C93C44">
        <w:rPr>
          <w:sz w:val="22"/>
          <w:szCs w:val="22"/>
          <w:lang w:val="uz-Cyrl-UZ"/>
        </w:rPr>
        <w:t xml:space="preserve"> </w:t>
      </w:r>
      <w:r w:rsidRPr="00C93C44">
        <w:rPr>
          <w:sz w:val="22"/>
          <w:szCs w:val="22"/>
          <w:lang w:val="uz-Cyrl-UZ"/>
        </w:rPr>
        <w:t>identlik</w:t>
      </w:r>
      <w:r w:rsidR="008876BF" w:rsidRPr="00C93C44">
        <w:rPr>
          <w:sz w:val="22"/>
          <w:szCs w:val="22"/>
          <w:lang w:val="uz-Cyrl-UZ"/>
        </w:rPr>
        <w:t xml:space="preserve"> </w:t>
      </w:r>
      <w:r w:rsidRPr="00C93C44">
        <w:rPr>
          <w:sz w:val="22"/>
          <w:szCs w:val="22"/>
          <w:lang w:val="uz-Cyrl-UZ"/>
        </w:rPr>
        <w:t>tarkibidagi</w:t>
      </w:r>
      <w:r w:rsidR="008876BF" w:rsidRPr="00C93C44">
        <w:rPr>
          <w:sz w:val="22"/>
          <w:szCs w:val="22"/>
          <w:lang w:val="uz-Cyrl-UZ"/>
        </w:rPr>
        <w:t xml:space="preserve"> </w:t>
      </w:r>
      <w:r w:rsidRPr="00C93C44">
        <w:rPr>
          <w:sz w:val="22"/>
          <w:szCs w:val="22"/>
          <w:lang w:val="uz-Cyrl-UZ"/>
        </w:rPr>
        <w:t>pog‘onaga</w:t>
      </w:r>
      <w:r w:rsidR="008876BF" w:rsidRPr="00C93C44">
        <w:rPr>
          <w:sz w:val="22"/>
          <w:szCs w:val="22"/>
          <w:lang w:val="uz-Cyrl-UZ"/>
        </w:rPr>
        <w:t xml:space="preserve"> </w:t>
      </w:r>
      <w:r w:rsidRPr="00C93C44">
        <w:rPr>
          <w:sz w:val="22"/>
          <w:szCs w:val="22"/>
          <w:lang w:val="uz-Cyrl-UZ"/>
        </w:rPr>
        <w:t>aylanadi</w:t>
      </w:r>
      <w:r w:rsidR="008876BF" w:rsidRPr="00C93C44">
        <w:rPr>
          <w:sz w:val="22"/>
          <w:szCs w:val="22"/>
          <w:lang w:val="uz-Cyrl-UZ"/>
        </w:rPr>
        <w:t xml:space="preserve">, </w:t>
      </w:r>
      <w:r w:rsidRPr="00C93C44">
        <w:rPr>
          <w:sz w:val="22"/>
          <w:szCs w:val="22"/>
          <w:lang w:val="uz-Cyrl-UZ"/>
        </w:rPr>
        <w:t>unga</w:t>
      </w:r>
      <w:r w:rsidR="008876BF" w:rsidRPr="00C93C44">
        <w:rPr>
          <w:sz w:val="22"/>
          <w:szCs w:val="22"/>
          <w:lang w:val="uz-Cyrl-UZ"/>
        </w:rPr>
        <w:t xml:space="preserve"> </w:t>
      </w:r>
      <w:r w:rsidRPr="00C93C44">
        <w:rPr>
          <w:sz w:val="22"/>
          <w:szCs w:val="22"/>
          <w:lang w:val="uz-Cyrl-UZ"/>
        </w:rPr>
        <w:t>qarshi</w:t>
      </w:r>
      <w:r w:rsidR="008876BF" w:rsidRPr="00C93C44">
        <w:rPr>
          <w:sz w:val="22"/>
          <w:szCs w:val="22"/>
          <w:lang w:val="uz-Cyrl-UZ"/>
        </w:rPr>
        <w:t xml:space="preserve"> </w:t>
      </w:r>
      <w:r w:rsidRPr="00C93C44">
        <w:rPr>
          <w:sz w:val="22"/>
          <w:szCs w:val="22"/>
          <w:lang w:val="uz-Cyrl-UZ"/>
        </w:rPr>
        <w:t>turmaydi</w:t>
      </w:r>
      <w:r w:rsidR="008876BF" w:rsidRPr="00C93C44">
        <w:rPr>
          <w:sz w:val="22"/>
          <w:szCs w:val="22"/>
          <w:lang w:val="uz-Cyrl-UZ"/>
        </w:rPr>
        <w:t xml:space="preserve">. </w:t>
      </w:r>
      <w:r w:rsidRPr="00C93C44">
        <w:rPr>
          <w:sz w:val="22"/>
          <w:szCs w:val="22"/>
          <w:lang w:val="uz-Cyrl-UZ"/>
        </w:rPr>
        <w:t>Aks</w:t>
      </w:r>
      <w:r w:rsidR="008876BF" w:rsidRPr="00C93C44">
        <w:rPr>
          <w:sz w:val="22"/>
          <w:szCs w:val="22"/>
          <w:lang w:val="uz-Cyrl-UZ"/>
        </w:rPr>
        <w:t xml:space="preserve"> </w:t>
      </w:r>
      <w:r w:rsidRPr="00C93C44">
        <w:rPr>
          <w:sz w:val="22"/>
          <w:szCs w:val="22"/>
          <w:lang w:val="uz-Cyrl-UZ"/>
        </w:rPr>
        <w:t>holda</w:t>
      </w:r>
      <w:r w:rsidR="008876BF" w:rsidRPr="00C93C44">
        <w:rPr>
          <w:sz w:val="22"/>
          <w:szCs w:val="22"/>
          <w:lang w:val="uz-Cyrl-UZ"/>
        </w:rPr>
        <w:t xml:space="preserve"> </w:t>
      </w:r>
      <w:r w:rsidRPr="00C93C44">
        <w:rPr>
          <w:sz w:val="22"/>
          <w:szCs w:val="22"/>
          <w:lang w:val="uz-Cyrl-UZ"/>
        </w:rPr>
        <w:t>etnik</w:t>
      </w:r>
      <w:r w:rsidR="008876BF" w:rsidRPr="00C93C44">
        <w:rPr>
          <w:sz w:val="22"/>
          <w:szCs w:val="22"/>
          <w:lang w:val="uz-Cyrl-UZ"/>
        </w:rPr>
        <w:t xml:space="preserve"> </w:t>
      </w:r>
      <w:r w:rsidRPr="00C93C44">
        <w:rPr>
          <w:sz w:val="22"/>
          <w:szCs w:val="22"/>
          <w:lang w:val="uz-Cyrl-UZ"/>
        </w:rPr>
        <w:t>identlik</w:t>
      </w:r>
      <w:r w:rsidR="008876BF" w:rsidRPr="00C93C44">
        <w:rPr>
          <w:sz w:val="22"/>
          <w:szCs w:val="22"/>
          <w:lang w:val="uz-Cyrl-UZ"/>
        </w:rPr>
        <w:t xml:space="preserve"> </w:t>
      </w:r>
      <w:r w:rsidRPr="00C93C44">
        <w:rPr>
          <w:sz w:val="22"/>
          <w:szCs w:val="22"/>
          <w:lang w:val="uz-Cyrl-UZ"/>
        </w:rPr>
        <w:t>xalqning</w:t>
      </w:r>
      <w:r w:rsidR="008876BF" w:rsidRPr="00C93C44">
        <w:rPr>
          <w:sz w:val="22"/>
          <w:szCs w:val="22"/>
          <w:lang w:val="uz-Cyrl-UZ"/>
        </w:rPr>
        <w:t xml:space="preserve"> </w:t>
      </w:r>
      <w:r w:rsidRPr="00C93C44">
        <w:rPr>
          <w:sz w:val="22"/>
          <w:szCs w:val="22"/>
          <w:lang w:val="uz-Cyrl-UZ"/>
        </w:rPr>
        <w:t>o‘zini</w:t>
      </w:r>
      <w:r w:rsidR="008876BF" w:rsidRPr="00C93C44">
        <w:rPr>
          <w:sz w:val="22"/>
          <w:szCs w:val="22"/>
          <w:lang w:val="uz-Cyrl-UZ"/>
        </w:rPr>
        <w:t xml:space="preserve"> </w:t>
      </w:r>
      <w:r w:rsidRPr="00C93C44">
        <w:rPr>
          <w:sz w:val="22"/>
          <w:szCs w:val="22"/>
          <w:lang w:val="uz-Cyrl-UZ"/>
        </w:rPr>
        <w:t>yagona</w:t>
      </w:r>
      <w:r w:rsidR="008876BF" w:rsidRPr="00C93C44">
        <w:rPr>
          <w:sz w:val="22"/>
          <w:szCs w:val="22"/>
          <w:lang w:val="uz-Cyrl-UZ"/>
        </w:rPr>
        <w:t xml:space="preserve"> </w:t>
      </w:r>
      <w:r w:rsidRPr="00C93C44">
        <w:rPr>
          <w:sz w:val="22"/>
          <w:szCs w:val="22"/>
          <w:lang w:val="uz-Cyrl-UZ"/>
        </w:rPr>
        <w:t>millat</w:t>
      </w:r>
      <w:r w:rsidR="008876BF" w:rsidRPr="00C93C44">
        <w:rPr>
          <w:sz w:val="22"/>
          <w:szCs w:val="22"/>
          <w:lang w:val="uz-Cyrl-UZ"/>
        </w:rPr>
        <w:t xml:space="preserve"> </w:t>
      </w:r>
      <w:r w:rsidRPr="00C93C44">
        <w:rPr>
          <w:sz w:val="22"/>
          <w:szCs w:val="22"/>
          <w:lang w:val="uz-Cyrl-UZ"/>
        </w:rPr>
        <w:t>deya</w:t>
      </w:r>
      <w:r w:rsidR="008876BF" w:rsidRPr="00C93C44">
        <w:rPr>
          <w:sz w:val="22"/>
          <w:szCs w:val="22"/>
          <w:lang w:val="uz-Cyrl-UZ"/>
        </w:rPr>
        <w:t xml:space="preserve"> </w:t>
      </w:r>
      <w:r w:rsidRPr="00C93C44">
        <w:rPr>
          <w:sz w:val="22"/>
          <w:szCs w:val="22"/>
          <w:lang w:val="uz-Cyrl-UZ"/>
        </w:rPr>
        <w:t>his</w:t>
      </w:r>
      <w:r w:rsidR="008876BF" w:rsidRPr="00C93C44">
        <w:rPr>
          <w:sz w:val="22"/>
          <w:szCs w:val="22"/>
          <w:lang w:val="uz-Cyrl-UZ"/>
        </w:rPr>
        <w:t xml:space="preserve"> </w:t>
      </w:r>
      <w:r w:rsidRPr="00C93C44">
        <w:rPr>
          <w:sz w:val="22"/>
          <w:szCs w:val="22"/>
          <w:lang w:val="uz-Cyrl-UZ"/>
        </w:rPr>
        <w:t>qilishiga</w:t>
      </w:r>
      <w:r w:rsidR="008876BF" w:rsidRPr="00C93C44">
        <w:rPr>
          <w:sz w:val="22"/>
          <w:szCs w:val="22"/>
          <w:lang w:val="uz-Cyrl-UZ"/>
        </w:rPr>
        <w:t xml:space="preserve"> </w:t>
      </w:r>
      <w:r w:rsidRPr="00C93C44">
        <w:rPr>
          <w:sz w:val="22"/>
          <w:szCs w:val="22"/>
          <w:lang w:val="uz-Cyrl-UZ"/>
        </w:rPr>
        <w:t>imkon</w:t>
      </w:r>
      <w:r w:rsidR="008876BF" w:rsidRPr="00C93C44">
        <w:rPr>
          <w:sz w:val="22"/>
          <w:szCs w:val="22"/>
          <w:lang w:val="uz-Cyrl-UZ"/>
        </w:rPr>
        <w:t xml:space="preserve"> </w:t>
      </w:r>
      <w:r w:rsidRPr="00C93C44">
        <w:rPr>
          <w:sz w:val="22"/>
          <w:szCs w:val="22"/>
          <w:lang w:val="uz-Cyrl-UZ"/>
        </w:rPr>
        <w:t>bermaydi</w:t>
      </w:r>
      <w:r w:rsidR="008876BF" w:rsidRPr="00C93C44">
        <w:rPr>
          <w:sz w:val="22"/>
          <w:szCs w:val="22"/>
          <w:lang w:val="uz-Cyrl-UZ"/>
        </w:rPr>
        <w:t xml:space="preserve">. </w:t>
      </w:r>
    </w:p>
    <w:p w:rsidR="008876BF" w:rsidRPr="00C93C44" w:rsidRDefault="0080310E" w:rsidP="00437362">
      <w:pPr>
        <w:shd w:val="clear" w:color="auto" w:fill="FFFFFF"/>
        <w:tabs>
          <w:tab w:val="left" w:pos="240"/>
          <w:tab w:val="left" w:pos="2640"/>
        </w:tabs>
        <w:spacing w:line="276" w:lineRule="auto"/>
        <w:ind w:right="317" w:firstLine="540"/>
        <w:rPr>
          <w:sz w:val="22"/>
          <w:szCs w:val="22"/>
          <w:lang w:val="uz-Cyrl-UZ"/>
        </w:rPr>
      </w:pPr>
      <w:r w:rsidRPr="00C93C44">
        <w:rPr>
          <w:sz w:val="22"/>
          <w:szCs w:val="22"/>
          <w:lang w:val="uz-Cyrl-UZ"/>
        </w:rPr>
        <w:t>Adabiyot</w:t>
      </w:r>
      <w:r w:rsidR="008876BF" w:rsidRPr="00C93C44">
        <w:rPr>
          <w:sz w:val="22"/>
          <w:szCs w:val="22"/>
          <w:lang w:val="uz-Cyrl-UZ"/>
        </w:rPr>
        <w:t xml:space="preserve"> </w:t>
      </w:r>
      <w:r w:rsidRPr="00C93C44">
        <w:rPr>
          <w:sz w:val="22"/>
          <w:szCs w:val="22"/>
          <w:lang w:val="uz-Cyrl-UZ"/>
        </w:rPr>
        <w:t>va</w:t>
      </w:r>
      <w:r w:rsidR="008876BF" w:rsidRPr="00C93C44">
        <w:rPr>
          <w:sz w:val="22"/>
          <w:szCs w:val="22"/>
          <w:lang w:val="uz-Cyrl-UZ"/>
        </w:rPr>
        <w:t xml:space="preserve"> </w:t>
      </w:r>
      <w:r w:rsidRPr="00C93C44">
        <w:rPr>
          <w:sz w:val="22"/>
          <w:szCs w:val="22"/>
          <w:lang w:val="uz-Cyrl-UZ"/>
        </w:rPr>
        <w:t>san’atda</w:t>
      </w:r>
      <w:r w:rsidR="008876BF" w:rsidRPr="00C93C44">
        <w:rPr>
          <w:sz w:val="22"/>
          <w:szCs w:val="22"/>
          <w:lang w:val="uz-Cyrl-UZ"/>
        </w:rPr>
        <w:t xml:space="preserve"> </w:t>
      </w:r>
      <w:r w:rsidRPr="00C93C44">
        <w:rPr>
          <w:sz w:val="22"/>
          <w:szCs w:val="22"/>
          <w:lang w:val="uz-Cyrl-UZ"/>
        </w:rPr>
        <w:t>hatto</w:t>
      </w:r>
      <w:r w:rsidR="008876BF" w:rsidRPr="00C93C44">
        <w:rPr>
          <w:sz w:val="22"/>
          <w:szCs w:val="22"/>
          <w:lang w:val="uz-Cyrl-UZ"/>
        </w:rPr>
        <w:t xml:space="preserve"> </w:t>
      </w:r>
      <w:r w:rsidRPr="00C93C44">
        <w:rPr>
          <w:sz w:val="22"/>
          <w:szCs w:val="22"/>
          <w:lang w:val="uz-Cyrl-UZ"/>
        </w:rPr>
        <w:t>bir</w:t>
      </w:r>
      <w:r w:rsidR="008876BF" w:rsidRPr="00C93C44">
        <w:rPr>
          <w:sz w:val="22"/>
          <w:szCs w:val="22"/>
          <w:lang w:val="uz-Cyrl-UZ"/>
        </w:rPr>
        <w:t xml:space="preserve"> </w:t>
      </w:r>
      <w:r w:rsidRPr="00C93C44">
        <w:rPr>
          <w:sz w:val="22"/>
          <w:szCs w:val="22"/>
          <w:lang w:val="uz-Cyrl-UZ"/>
        </w:rPr>
        <w:t>mamlakatning</w:t>
      </w:r>
      <w:r w:rsidR="008876BF" w:rsidRPr="00C93C44">
        <w:rPr>
          <w:sz w:val="22"/>
          <w:szCs w:val="22"/>
          <w:lang w:val="uz-Cyrl-UZ"/>
        </w:rPr>
        <w:t xml:space="preserve"> </w:t>
      </w:r>
      <w:r w:rsidRPr="00C93C44">
        <w:rPr>
          <w:sz w:val="22"/>
          <w:szCs w:val="22"/>
          <w:lang w:val="uz-Cyrl-UZ"/>
        </w:rPr>
        <w:t>umumiy</w:t>
      </w:r>
      <w:r w:rsidR="008876BF" w:rsidRPr="00C93C44">
        <w:rPr>
          <w:sz w:val="22"/>
          <w:szCs w:val="22"/>
          <w:lang w:val="uz-Cyrl-UZ"/>
        </w:rPr>
        <w:t xml:space="preserve"> </w:t>
      </w:r>
      <w:r w:rsidRPr="00C93C44">
        <w:rPr>
          <w:sz w:val="22"/>
          <w:szCs w:val="22"/>
          <w:lang w:val="uz-Cyrl-UZ"/>
        </w:rPr>
        <w:t>milliy</w:t>
      </w:r>
      <w:r w:rsidR="008876BF" w:rsidRPr="00C93C44">
        <w:rPr>
          <w:sz w:val="22"/>
          <w:szCs w:val="22"/>
          <w:lang w:val="uz-Cyrl-UZ"/>
        </w:rPr>
        <w:t xml:space="preserve"> </w:t>
      </w:r>
      <w:r w:rsidRPr="00C93C44">
        <w:rPr>
          <w:sz w:val="22"/>
          <w:szCs w:val="22"/>
          <w:lang w:val="uz-Cyrl-UZ"/>
        </w:rPr>
        <w:t>adabiyoti</w:t>
      </w:r>
      <w:r w:rsidR="008876BF" w:rsidRPr="00C93C44">
        <w:rPr>
          <w:sz w:val="22"/>
          <w:szCs w:val="22"/>
          <w:lang w:val="uz-Cyrl-UZ"/>
        </w:rPr>
        <w:t xml:space="preserve"> </w:t>
      </w:r>
      <w:r w:rsidRPr="00C93C44">
        <w:rPr>
          <w:sz w:val="22"/>
          <w:szCs w:val="22"/>
          <w:lang w:val="uz-Cyrl-UZ"/>
        </w:rPr>
        <w:t>va</w:t>
      </w:r>
      <w:r w:rsidR="008876BF" w:rsidRPr="00C93C44">
        <w:rPr>
          <w:sz w:val="22"/>
          <w:szCs w:val="22"/>
          <w:lang w:val="uz-Cyrl-UZ"/>
        </w:rPr>
        <w:t xml:space="preserve"> </w:t>
      </w:r>
      <w:r w:rsidRPr="00C93C44">
        <w:rPr>
          <w:sz w:val="22"/>
          <w:szCs w:val="22"/>
          <w:lang w:val="uz-Cyrl-UZ"/>
        </w:rPr>
        <w:t>san’ati</w:t>
      </w:r>
      <w:r w:rsidR="008876BF" w:rsidRPr="00C93C44">
        <w:rPr>
          <w:sz w:val="22"/>
          <w:szCs w:val="22"/>
          <w:lang w:val="uz-Cyrl-UZ"/>
        </w:rPr>
        <w:t xml:space="preserve"> </w:t>
      </w:r>
      <w:r w:rsidRPr="00C93C44">
        <w:rPr>
          <w:sz w:val="22"/>
          <w:szCs w:val="22"/>
          <w:lang w:val="uz-Cyrl-UZ"/>
        </w:rPr>
        <w:t>doirasida</w:t>
      </w:r>
      <w:r w:rsidR="008876BF" w:rsidRPr="00C93C44">
        <w:rPr>
          <w:sz w:val="22"/>
          <w:szCs w:val="22"/>
          <w:lang w:val="uz-Cyrl-UZ"/>
        </w:rPr>
        <w:t xml:space="preserve"> </w:t>
      </w:r>
      <w:r w:rsidRPr="00C93C44">
        <w:rPr>
          <w:sz w:val="22"/>
          <w:szCs w:val="22"/>
          <w:lang w:val="uz-Cyrl-UZ"/>
        </w:rPr>
        <w:t>ham</w:t>
      </w:r>
      <w:r w:rsidR="008876BF" w:rsidRPr="00C93C44">
        <w:rPr>
          <w:sz w:val="22"/>
          <w:szCs w:val="22"/>
          <w:lang w:val="uz-Cyrl-UZ"/>
        </w:rPr>
        <w:t xml:space="preserve"> </w:t>
      </w:r>
      <w:r w:rsidRPr="00C93C44">
        <w:rPr>
          <w:sz w:val="22"/>
          <w:szCs w:val="22"/>
          <w:lang w:val="uz-Cyrl-UZ"/>
        </w:rPr>
        <w:t>turli</w:t>
      </w:r>
      <w:r w:rsidR="008876BF" w:rsidRPr="00C93C44">
        <w:rPr>
          <w:sz w:val="22"/>
          <w:szCs w:val="22"/>
          <w:lang w:val="uz-Cyrl-UZ"/>
        </w:rPr>
        <w:t xml:space="preserve"> </w:t>
      </w:r>
      <w:r w:rsidRPr="00C93C44">
        <w:rPr>
          <w:sz w:val="22"/>
          <w:szCs w:val="22"/>
          <w:lang w:val="uz-Cyrl-UZ"/>
        </w:rPr>
        <w:t>ijodiy</w:t>
      </w:r>
      <w:r w:rsidR="008876BF" w:rsidRPr="00C93C44">
        <w:rPr>
          <w:sz w:val="22"/>
          <w:szCs w:val="22"/>
          <w:lang w:val="uz-Cyrl-UZ"/>
        </w:rPr>
        <w:t xml:space="preserve"> </w:t>
      </w:r>
      <w:r w:rsidRPr="00C93C44">
        <w:rPr>
          <w:sz w:val="22"/>
          <w:szCs w:val="22"/>
          <w:lang w:val="uz-Cyrl-UZ"/>
        </w:rPr>
        <w:t>usullar</w:t>
      </w:r>
      <w:r w:rsidR="008876BF" w:rsidRPr="00C93C44">
        <w:rPr>
          <w:sz w:val="22"/>
          <w:szCs w:val="22"/>
          <w:lang w:val="uz-Cyrl-UZ"/>
        </w:rPr>
        <w:t xml:space="preserve">, </w:t>
      </w:r>
      <w:r w:rsidRPr="00C93C44">
        <w:rPr>
          <w:sz w:val="22"/>
          <w:szCs w:val="22"/>
          <w:lang w:val="uz-Cyrl-UZ"/>
        </w:rPr>
        <w:t>badiiy</w:t>
      </w:r>
      <w:r w:rsidR="008876BF" w:rsidRPr="00C93C44">
        <w:rPr>
          <w:sz w:val="22"/>
          <w:szCs w:val="22"/>
          <w:lang w:val="uz-Cyrl-UZ"/>
        </w:rPr>
        <w:t xml:space="preserve"> </w:t>
      </w:r>
      <w:r w:rsidRPr="00C93C44">
        <w:rPr>
          <w:sz w:val="22"/>
          <w:szCs w:val="22"/>
          <w:lang w:val="uz-Cyrl-UZ"/>
        </w:rPr>
        <w:t>uslublar</w:t>
      </w:r>
      <w:r w:rsidR="008876BF" w:rsidRPr="00C93C44">
        <w:rPr>
          <w:sz w:val="22"/>
          <w:szCs w:val="22"/>
          <w:lang w:val="uz-Cyrl-UZ"/>
        </w:rPr>
        <w:t xml:space="preserve">, </w:t>
      </w:r>
      <w:r w:rsidRPr="00C93C44">
        <w:rPr>
          <w:sz w:val="22"/>
          <w:szCs w:val="22"/>
          <w:lang w:val="uz-Cyrl-UZ"/>
        </w:rPr>
        <w:t>badiiy</w:t>
      </w:r>
      <w:r w:rsidR="008876BF" w:rsidRPr="00C93C44">
        <w:rPr>
          <w:sz w:val="22"/>
          <w:szCs w:val="22"/>
          <w:lang w:val="uz-Cyrl-UZ"/>
        </w:rPr>
        <w:t xml:space="preserve"> </w:t>
      </w:r>
      <w:r w:rsidRPr="00C93C44">
        <w:rPr>
          <w:sz w:val="22"/>
          <w:szCs w:val="22"/>
          <w:lang w:val="uz-Cyrl-UZ"/>
        </w:rPr>
        <w:t>g‘oyalar</w:t>
      </w:r>
      <w:r w:rsidR="008876BF" w:rsidRPr="00C93C44">
        <w:rPr>
          <w:sz w:val="22"/>
          <w:szCs w:val="22"/>
          <w:lang w:val="uz-Cyrl-UZ"/>
        </w:rPr>
        <w:t xml:space="preserve"> </w:t>
      </w:r>
      <w:r w:rsidRPr="00C93C44">
        <w:rPr>
          <w:sz w:val="22"/>
          <w:szCs w:val="22"/>
          <w:lang w:val="uz-Cyrl-UZ"/>
        </w:rPr>
        <w:t>va</w:t>
      </w:r>
      <w:r w:rsidR="008876BF" w:rsidRPr="00C93C44">
        <w:rPr>
          <w:sz w:val="22"/>
          <w:szCs w:val="22"/>
          <w:lang w:val="uz-Cyrl-UZ"/>
        </w:rPr>
        <w:t xml:space="preserve"> </w:t>
      </w:r>
      <w:r w:rsidRPr="00C93C44">
        <w:rPr>
          <w:sz w:val="22"/>
          <w:szCs w:val="22"/>
          <w:lang w:val="uz-Cyrl-UZ"/>
        </w:rPr>
        <w:t>vositalar</w:t>
      </w:r>
      <w:r w:rsidR="008876BF" w:rsidRPr="00C93C44">
        <w:rPr>
          <w:sz w:val="22"/>
          <w:szCs w:val="22"/>
          <w:lang w:val="uz-Cyrl-UZ"/>
        </w:rPr>
        <w:t xml:space="preserve"> </w:t>
      </w:r>
      <w:r w:rsidRPr="00C93C44">
        <w:rPr>
          <w:sz w:val="22"/>
          <w:szCs w:val="22"/>
          <w:lang w:val="uz-Cyrl-UZ"/>
        </w:rPr>
        <w:t>boyishi</w:t>
      </w:r>
      <w:r w:rsidR="008876BF" w:rsidRPr="00C93C44">
        <w:rPr>
          <w:sz w:val="22"/>
          <w:szCs w:val="22"/>
          <w:lang w:val="uz-Cyrl-UZ"/>
        </w:rPr>
        <w:t xml:space="preserve">, </w:t>
      </w:r>
      <w:r w:rsidRPr="00C93C44">
        <w:rPr>
          <w:sz w:val="22"/>
          <w:szCs w:val="22"/>
          <w:lang w:val="uz-Cyrl-UZ"/>
        </w:rPr>
        <w:t>rivojlanishi</w:t>
      </w:r>
      <w:r w:rsidR="008876BF" w:rsidRPr="00C93C44">
        <w:rPr>
          <w:sz w:val="22"/>
          <w:szCs w:val="22"/>
          <w:lang w:val="uz-Cyrl-UZ"/>
        </w:rPr>
        <w:t xml:space="preserve">, </w:t>
      </w:r>
      <w:r w:rsidRPr="00C93C44">
        <w:rPr>
          <w:sz w:val="22"/>
          <w:szCs w:val="22"/>
          <w:lang w:val="uz-Cyrl-UZ"/>
        </w:rPr>
        <w:t>rang</w:t>
      </w:r>
      <w:r w:rsidR="008876BF" w:rsidRPr="00C93C44">
        <w:rPr>
          <w:sz w:val="22"/>
          <w:szCs w:val="22"/>
          <w:lang w:val="uz-Cyrl-UZ"/>
        </w:rPr>
        <w:t xml:space="preserve"> – </w:t>
      </w:r>
      <w:r w:rsidRPr="00C93C44">
        <w:rPr>
          <w:sz w:val="22"/>
          <w:szCs w:val="22"/>
          <w:lang w:val="uz-Cyrl-UZ"/>
        </w:rPr>
        <w:t>baranglik</w:t>
      </w:r>
      <w:r w:rsidR="008876BF" w:rsidRPr="00C93C44">
        <w:rPr>
          <w:sz w:val="22"/>
          <w:szCs w:val="22"/>
          <w:lang w:val="uz-Cyrl-UZ"/>
        </w:rPr>
        <w:t xml:space="preserve"> </w:t>
      </w:r>
      <w:r w:rsidRPr="00C93C44">
        <w:rPr>
          <w:sz w:val="22"/>
          <w:szCs w:val="22"/>
          <w:lang w:val="uz-Cyrl-UZ"/>
        </w:rPr>
        <w:t>va</w:t>
      </w:r>
      <w:r w:rsidR="008876BF" w:rsidRPr="00C93C44">
        <w:rPr>
          <w:sz w:val="22"/>
          <w:szCs w:val="22"/>
          <w:lang w:val="uz-Cyrl-UZ"/>
        </w:rPr>
        <w:t xml:space="preserve"> </w:t>
      </w:r>
      <w:r w:rsidRPr="00C93C44">
        <w:rPr>
          <w:sz w:val="22"/>
          <w:szCs w:val="22"/>
          <w:lang w:val="uz-Cyrl-UZ"/>
        </w:rPr>
        <w:t>samaradorlik</w:t>
      </w:r>
      <w:r w:rsidR="008876BF" w:rsidRPr="00C93C44">
        <w:rPr>
          <w:sz w:val="22"/>
          <w:szCs w:val="22"/>
          <w:lang w:val="uz-Cyrl-UZ"/>
        </w:rPr>
        <w:t xml:space="preserve"> </w:t>
      </w:r>
      <w:r w:rsidRPr="00C93C44">
        <w:rPr>
          <w:sz w:val="22"/>
          <w:szCs w:val="22"/>
          <w:lang w:val="uz-Cyrl-UZ"/>
        </w:rPr>
        <w:t>kasb</w:t>
      </w:r>
      <w:r w:rsidR="008876BF" w:rsidRPr="00C93C44">
        <w:rPr>
          <w:sz w:val="22"/>
          <w:szCs w:val="22"/>
          <w:lang w:val="uz-Cyrl-UZ"/>
        </w:rPr>
        <w:t xml:space="preserve"> </w:t>
      </w:r>
      <w:r w:rsidRPr="00C93C44">
        <w:rPr>
          <w:sz w:val="22"/>
          <w:szCs w:val="22"/>
          <w:lang w:val="uz-Cyrl-UZ"/>
        </w:rPr>
        <w:t>etishi</w:t>
      </w:r>
      <w:r w:rsidR="008876BF" w:rsidRPr="00C93C44">
        <w:rPr>
          <w:sz w:val="22"/>
          <w:szCs w:val="22"/>
          <w:lang w:val="uz-Cyrl-UZ"/>
        </w:rPr>
        <w:t xml:space="preserve"> </w:t>
      </w:r>
      <w:r w:rsidRPr="00C93C44">
        <w:rPr>
          <w:sz w:val="22"/>
          <w:szCs w:val="22"/>
          <w:lang w:val="uz-Cyrl-UZ"/>
        </w:rPr>
        <w:t>uchun</w:t>
      </w:r>
      <w:r w:rsidR="008876BF" w:rsidRPr="00C93C44">
        <w:rPr>
          <w:sz w:val="22"/>
          <w:szCs w:val="22"/>
          <w:lang w:val="uz-Cyrl-UZ"/>
        </w:rPr>
        <w:t xml:space="preserve"> </w:t>
      </w:r>
      <w:r w:rsidRPr="00C93C44">
        <w:rPr>
          <w:sz w:val="22"/>
          <w:szCs w:val="22"/>
          <w:lang w:val="uz-Cyrl-UZ"/>
        </w:rPr>
        <w:t>g‘oyaviy</w:t>
      </w:r>
      <w:r w:rsidR="008876BF" w:rsidRPr="00C93C44">
        <w:rPr>
          <w:sz w:val="22"/>
          <w:szCs w:val="22"/>
          <w:lang w:val="uz-Cyrl-UZ"/>
        </w:rPr>
        <w:t xml:space="preserve"> - </w:t>
      </w:r>
      <w:r w:rsidRPr="00C93C44">
        <w:rPr>
          <w:sz w:val="22"/>
          <w:szCs w:val="22"/>
          <w:lang w:val="uz-Cyrl-UZ"/>
        </w:rPr>
        <w:t>estetik</w:t>
      </w:r>
      <w:r w:rsidR="008876BF" w:rsidRPr="00C93C44">
        <w:rPr>
          <w:sz w:val="22"/>
          <w:szCs w:val="22"/>
          <w:lang w:val="uz-Cyrl-UZ"/>
        </w:rPr>
        <w:t xml:space="preserve"> </w:t>
      </w:r>
      <w:r w:rsidRPr="00C93C44">
        <w:rPr>
          <w:sz w:val="22"/>
          <w:szCs w:val="22"/>
          <w:lang w:val="uz-Cyrl-UZ"/>
        </w:rPr>
        <w:t>bag‘rikenglik</w:t>
      </w:r>
      <w:r w:rsidR="008876BF" w:rsidRPr="00C93C44">
        <w:rPr>
          <w:sz w:val="22"/>
          <w:szCs w:val="22"/>
          <w:lang w:val="uz-Cyrl-UZ"/>
        </w:rPr>
        <w:t xml:space="preserve"> </w:t>
      </w:r>
      <w:r w:rsidRPr="00C93C44">
        <w:rPr>
          <w:sz w:val="22"/>
          <w:szCs w:val="22"/>
          <w:lang w:val="uz-Cyrl-UZ"/>
        </w:rPr>
        <w:t>zarur</w:t>
      </w:r>
      <w:r w:rsidR="008876BF" w:rsidRPr="00C93C44">
        <w:rPr>
          <w:sz w:val="22"/>
          <w:szCs w:val="22"/>
          <w:lang w:val="uz-Cyrl-UZ"/>
        </w:rPr>
        <w:t xml:space="preserve">. </w:t>
      </w:r>
      <w:r w:rsidRPr="00C93C44">
        <w:rPr>
          <w:sz w:val="22"/>
          <w:szCs w:val="22"/>
          <w:lang w:val="uz-Cyrl-UZ"/>
        </w:rPr>
        <w:t>Agar</w:t>
      </w:r>
      <w:r w:rsidR="008876BF" w:rsidRPr="00C93C44">
        <w:rPr>
          <w:sz w:val="22"/>
          <w:szCs w:val="22"/>
          <w:lang w:val="uz-Cyrl-UZ"/>
        </w:rPr>
        <w:t xml:space="preserve"> </w:t>
      </w:r>
      <w:r w:rsidRPr="00C93C44">
        <w:rPr>
          <w:sz w:val="22"/>
          <w:szCs w:val="22"/>
          <w:lang w:val="uz-Cyrl-UZ"/>
        </w:rPr>
        <w:t>u</w:t>
      </w:r>
      <w:r w:rsidR="008876BF" w:rsidRPr="00C93C44">
        <w:rPr>
          <w:sz w:val="22"/>
          <w:szCs w:val="22"/>
          <w:lang w:val="uz-Cyrl-UZ"/>
        </w:rPr>
        <w:t xml:space="preserve"> </w:t>
      </w:r>
      <w:r w:rsidRPr="00C93C44">
        <w:rPr>
          <w:sz w:val="22"/>
          <w:szCs w:val="22"/>
          <w:lang w:val="uz-Cyrl-UZ"/>
        </w:rPr>
        <w:t>inkor</w:t>
      </w:r>
      <w:r w:rsidR="008876BF" w:rsidRPr="00C93C44">
        <w:rPr>
          <w:sz w:val="22"/>
          <w:szCs w:val="22"/>
          <w:lang w:val="uz-Cyrl-UZ"/>
        </w:rPr>
        <w:t xml:space="preserve"> </w:t>
      </w:r>
      <w:r w:rsidRPr="00C93C44">
        <w:rPr>
          <w:sz w:val="22"/>
          <w:szCs w:val="22"/>
          <w:lang w:val="uz-Cyrl-UZ"/>
        </w:rPr>
        <w:t>etilsa</w:t>
      </w:r>
      <w:r w:rsidR="008876BF" w:rsidRPr="00C93C44">
        <w:rPr>
          <w:sz w:val="22"/>
          <w:szCs w:val="22"/>
          <w:lang w:val="uz-Cyrl-UZ"/>
        </w:rPr>
        <w:t xml:space="preserve">, </w:t>
      </w:r>
      <w:r w:rsidRPr="00C93C44">
        <w:rPr>
          <w:sz w:val="22"/>
          <w:szCs w:val="22"/>
          <w:lang w:val="uz-Cyrl-UZ"/>
        </w:rPr>
        <w:t>izlanishlar</w:t>
      </w:r>
      <w:r w:rsidR="008876BF" w:rsidRPr="00C93C44">
        <w:rPr>
          <w:sz w:val="22"/>
          <w:szCs w:val="22"/>
          <w:lang w:val="uz-Cyrl-UZ"/>
        </w:rPr>
        <w:t xml:space="preserve"> </w:t>
      </w:r>
      <w:r w:rsidRPr="00C93C44">
        <w:rPr>
          <w:sz w:val="22"/>
          <w:szCs w:val="22"/>
          <w:lang w:val="uz-Cyrl-UZ"/>
        </w:rPr>
        <w:t>to‘xtaydi</w:t>
      </w:r>
      <w:r w:rsidR="008876BF" w:rsidRPr="00C93C44">
        <w:rPr>
          <w:sz w:val="22"/>
          <w:szCs w:val="22"/>
          <w:lang w:val="uz-Cyrl-UZ"/>
        </w:rPr>
        <w:t xml:space="preserve">, </w:t>
      </w:r>
      <w:r w:rsidRPr="00C93C44">
        <w:rPr>
          <w:sz w:val="22"/>
          <w:szCs w:val="22"/>
          <w:lang w:val="uz-Cyrl-UZ"/>
        </w:rPr>
        <w:t>andozabozlik</w:t>
      </w:r>
      <w:r w:rsidR="008876BF" w:rsidRPr="00C93C44">
        <w:rPr>
          <w:sz w:val="22"/>
          <w:szCs w:val="22"/>
          <w:lang w:val="uz-Cyrl-UZ"/>
        </w:rPr>
        <w:t xml:space="preserve">, </w:t>
      </w:r>
      <w:r w:rsidRPr="00C93C44">
        <w:rPr>
          <w:sz w:val="22"/>
          <w:szCs w:val="22"/>
          <w:lang w:val="uz-Cyrl-UZ"/>
        </w:rPr>
        <w:t>sxematizm</w:t>
      </w:r>
      <w:r w:rsidR="008876BF" w:rsidRPr="00C93C44">
        <w:rPr>
          <w:sz w:val="22"/>
          <w:szCs w:val="22"/>
          <w:lang w:val="uz-Cyrl-UZ"/>
        </w:rPr>
        <w:t>(</w:t>
      </w:r>
      <w:r w:rsidRPr="00C93C44">
        <w:rPr>
          <w:sz w:val="22"/>
          <w:szCs w:val="22"/>
          <w:lang w:val="uz-Cyrl-UZ"/>
        </w:rPr>
        <w:t>sotsialistik</w:t>
      </w:r>
      <w:r w:rsidR="008876BF" w:rsidRPr="00C93C44">
        <w:rPr>
          <w:sz w:val="22"/>
          <w:szCs w:val="22"/>
          <w:lang w:val="uz-Cyrl-UZ"/>
        </w:rPr>
        <w:t xml:space="preserve"> </w:t>
      </w:r>
      <w:r w:rsidRPr="00C93C44">
        <w:rPr>
          <w:sz w:val="22"/>
          <w:szCs w:val="22"/>
          <w:lang w:val="uz-Cyrl-UZ"/>
        </w:rPr>
        <w:t>realizm</w:t>
      </w:r>
      <w:r w:rsidR="008876BF" w:rsidRPr="00C93C44">
        <w:rPr>
          <w:sz w:val="22"/>
          <w:szCs w:val="22"/>
          <w:lang w:val="uz-Cyrl-UZ"/>
        </w:rPr>
        <w:t xml:space="preserve"> </w:t>
      </w:r>
      <w:r w:rsidRPr="00C93C44">
        <w:rPr>
          <w:sz w:val="22"/>
          <w:szCs w:val="22"/>
          <w:lang w:val="uz-Cyrl-UZ"/>
        </w:rPr>
        <w:t>kabi</w:t>
      </w:r>
      <w:r w:rsidR="008876BF" w:rsidRPr="00C93C44">
        <w:rPr>
          <w:sz w:val="22"/>
          <w:szCs w:val="22"/>
          <w:lang w:val="uz-Cyrl-UZ"/>
        </w:rPr>
        <w:t xml:space="preserve">), </w:t>
      </w:r>
      <w:r w:rsidRPr="00C93C44">
        <w:rPr>
          <w:sz w:val="22"/>
          <w:szCs w:val="22"/>
          <w:lang w:val="uz-Cyrl-UZ"/>
        </w:rPr>
        <w:t>yoki</w:t>
      </w:r>
      <w:r w:rsidR="008876BF" w:rsidRPr="00C93C44">
        <w:rPr>
          <w:sz w:val="22"/>
          <w:szCs w:val="22"/>
          <w:lang w:val="uz-Cyrl-UZ"/>
        </w:rPr>
        <w:t xml:space="preserve"> </w:t>
      </w:r>
      <w:r w:rsidRPr="00C93C44">
        <w:rPr>
          <w:sz w:val="22"/>
          <w:szCs w:val="22"/>
          <w:lang w:val="uz-Cyrl-UZ"/>
        </w:rPr>
        <w:t>an’anaviylik</w:t>
      </w:r>
      <w:r w:rsidR="008876BF" w:rsidRPr="00C93C44">
        <w:rPr>
          <w:sz w:val="22"/>
          <w:szCs w:val="22"/>
          <w:lang w:val="uz-Cyrl-UZ"/>
        </w:rPr>
        <w:t xml:space="preserve">, </w:t>
      </w:r>
      <w:r w:rsidRPr="00C93C44">
        <w:rPr>
          <w:sz w:val="22"/>
          <w:szCs w:val="22"/>
          <w:lang w:val="uz-Cyrl-UZ"/>
        </w:rPr>
        <w:t>eski</w:t>
      </w:r>
      <w:r w:rsidR="008876BF" w:rsidRPr="00C93C44">
        <w:rPr>
          <w:sz w:val="22"/>
          <w:szCs w:val="22"/>
          <w:lang w:val="uz-Cyrl-UZ"/>
        </w:rPr>
        <w:t xml:space="preserve"> </w:t>
      </w:r>
      <w:r w:rsidRPr="00C93C44">
        <w:rPr>
          <w:sz w:val="22"/>
          <w:szCs w:val="22"/>
          <w:lang w:val="uz-Cyrl-UZ"/>
        </w:rPr>
        <w:t>yutuqlarni</w:t>
      </w:r>
      <w:r w:rsidR="008876BF" w:rsidRPr="00C93C44">
        <w:rPr>
          <w:sz w:val="22"/>
          <w:szCs w:val="22"/>
          <w:lang w:val="uz-Cyrl-UZ"/>
        </w:rPr>
        <w:t xml:space="preserve"> </w:t>
      </w:r>
      <w:r w:rsidRPr="00C93C44">
        <w:rPr>
          <w:sz w:val="22"/>
          <w:szCs w:val="22"/>
          <w:lang w:val="uz-Cyrl-UZ"/>
        </w:rPr>
        <w:t>ideallashtirish</w:t>
      </w:r>
      <w:r w:rsidR="008876BF" w:rsidRPr="00C93C44">
        <w:rPr>
          <w:sz w:val="22"/>
          <w:szCs w:val="22"/>
          <w:lang w:val="uz-Cyrl-UZ"/>
        </w:rPr>
        <w:t xml:space="preserve">, </w:t>
      </w:r>
      <w:r w:rsidRPr="00C93C44">
        <w:rPr>
          <w:sz w:val="22"/>
          <w:szCs w:val="22"/>
          <w:lang w:val="uz-Cyrl-UZ"/>
        </w:rPr>
        <w:t>yangiliklarni</w:t>
      </w:r>
      <w:r w:rsidR="008876BF" w:rsidRPr="00C93C44">
        <w:rPr>
          <w:sz w:val="22"/>
          <w:szCs w:val="22"/>
          <w:lang w:val="uz-Cyrl-UZ"/>
        </w:rPr>
        <w:t xml:space="preserve"> </w:t>
      </w:r>
      <w:r w:rsidRPr="00C93C44">
        <w:rPr>
          <w:sz w:val="22"/>
          <w:szCs w:val="22"/>
          <w:lang w:val="uz-Cyrl-UZ"/>
        </w:rPr>
        <w:t>qabul</w:t>
      </w:r>
      <w:r w:rsidR="008876BF" w:rsidRPr="00C93C44">
        <w:rPr>
          <w:sz w:val="22"/>
          <w:szCs w:val="22"/>
          <w:lang w:val="uz-Cyrl-UZ"/>
        </w:rPr>
        <w:t xml:space="preserve"> </w:t>
      </w:r>
      <w:r w:rsidRPr="00C93C44">
        <w:rPr>
          <w:sz w:val="22"/>
          <w:szCs w:val="22"/>
          <w:lang w:val="uz-Cyrl-UZ"/>
        </w:rPr>
        <w:t>qilmaslik</w:t>
      </w:r>
      <w:r w:rsidR="008876BF" w:rsidRPr="00C93C44">
        <w:rPr>
          <w:sz w:val="22"/>
          <w:szCs w:val="22"/>
          <w:lang w:val="uz-Cyrl-UZ"/>
        </w:rPr>
        <w:t xml:space="preserve">, </w:t>
      </w:r>
      <w:r w:rsidRPr="00C93C44">
        <w:rPr>
          <w:sz w:val="22"/>
          <w:szCs w:val="22"/>
          <w:lang w:val="uz-Cyrl-UZ"/>
        </w:rPr>
        <w:t>jonli</w:t>
      </w:r>
      <w:r w:rsidR="008876BF" w:rsidRPr="00C93C44">
        <w:rPr>
          <w:sz w:val="22"/>
          <w:szCs w:val="22"/>
          <w:lang w:val="uz-Cyrl-UZ"/>
        </w:rPr>
        <w:t xml:space="preserve"> </w:t>
      </w:r>
      <w:r w:rsidRPr="00C93C44">
        <w:rPr>
          <w:sz w:val="22"/>
          <w:szCs w:val="22"/>
          <w:lang w:val="uz-Cyrl-UZ"/>
        </w:rPr>
        <w:t>hayotdan</w:t>
      </w:r>
      <w:r w:rsidR="008876BF" w:rsidRPr="00C93C44">
        <w:rPr>
          <w:sz w:val="22"/>
          <w:szCs w:val="22"/>
          <w:lang w:val="uz-Cyrl-UZ"/>
        </w:rPr>
        <w:t xml:space="preserve"> </w:t>
      </w:r>
      <w:r w:rsidRPr="00C93C44">
        <w:rPr>
          <w:sz w:val="22"/>
          <w:szCs w:val="22"/>
          <w:lang w:val="uz-Cyrl-UZ"/>
        </w:rPr>
        <w:t>uzilib</w:t>
      </w:r>
      <w:r w:rsidR="008876BF" w:rsidRPr="00C93C44">
        <w:rPr>
          <w:sz w:val="22"/>
          <w:szCs w:val="22"/>
          <w:lang w:val="uz-Cyrl-UZ"/>
        </w:rPr>
        <w:t xml:space="preserve"> </w:t>
      </w:r>
      <w:r w:rsidRPr="00C93C44">
        <w:rPr>
          <w:sz w:val="22"/>
          <w:szCs w:val="22"/>
          <w:lang w:val="uz-Cyrl-UZ"/>
        </w:rPr>
        <w:t>qolish</w:t>
      </w:r>
      <w:r w:rsidR="008876BF" w:rsidRPr="00C93C44">
        <w:rPr>
          <w:sz w:val="22"/>
          <w:szCs w:val="22"/>
          <w:lang w:val="uz-Cyrl-UZ"/>
        </w:rPr>
        <w:t xml:space="preserve">, </w:t>
      </w:r>
      <w:r w:rsidRPr="00C93C44">
        <w:rPr>
          <w:sz w:val="22"/>
          <w:szCs w:val="22"/>
          <w:lang w:val="uz-Cyrl-UZ"/>
        </w:rPr>
        <w:t>badiiy</w:t>
      </w:r>
      <w:r w:rsidR="008876BF" w:rsidRPr="00C93C44">
        <w:rPr>
          <w:sz w:val="22"/>
          <w:szCs w:val="22"/>
          <w:lang w:val="uz-Cyrl-UZ"/>
        </w:rPr>
        <w:t xml:space="preserve"> - </w:t>
      </w:r>
      <w:r w:rsidRPr="00C93C44">
        <w:rPr>
          <w:sz w:val="22"/>
          <w:szCs w:val="22"/>
          <w:lang w:val="uz-Cyrl-UZ"/>
        </w:rPr>
        <w:t>uslubiy</w:t>
      </w:r>
      <w:r w:rsidR="008876BF" w:rsidRPr="00C93C44">
        <w:rPr>
          <w:sz w:val="22"/>
          <w:szCs w:val="22"/>
          <w:lang w:val="uz-Cyrl-UZ"/>
        </w:rPr>
        <w:t xml:space="preserve"> </w:t>
      </w:r>
      <w:r w:rsidRPr="00C93C44">
        <w:rPr>
          <w:sz w:val="22"/>
          <w:szCs w:val="22"/>
          <w:lang w:val="uz-Cyrl-UZ"/>
        </w:rPr>
        <w:t>konservatizm</w:t>
      </w:r>
      <w:r w:rsidR="008876BF" w:rsidRPr="00C93C44">
        <w:rPr>
          <w:sz w:val="22"/>
          <w:szCs w:val="22"/>
          <w:lang w:val="uz-Cyrl-UZ"/>
        </w:rPr>
        <w:t xml:space="preserve"> </w:t>
      </w:r>
      <w:r w:rsidRPr="00C93C44">
        <w:rPr>
          <w:sz w:val="22"/>
          <w:szCs w:val="22"/>
          <w:lang w:val="uz-Cyrl-UZ"/>
        </w:rPr>
        <w:t>va</w:t>
      </w:r>
      <w:r w:rsidR="008876BF" w:rsidRPr="00C93C44">
        <w:rPr>
          <w:sz w:val="22"/>
          <w:szCs w:val="22"/>
          <w:lang w:val="uz-Cyrl-UZ"/>
        </w:rPr>
        <w:t xml:space="preserve"> </w:t>
      </w:r>
      <w:r w:rsidRPr="00C93C44">
        <w:rPr>
          <w:sz w:val="22"/>
          <w:szCs w:val="22"/>
          <w:lang w:val="uz-Cyrl-UZ"/>
        </w:rPr>
        <w:t>turg‘unlik</w:t>
      </w:r>
      <w:r w:rsidR="008876BF" w:rsidRPr="00C93C44">
        <w:rPr>
          <w:sz w:val="22"/>
          <w:szCs w:val="22"/>
          <w:lang w:val="uz-Cyrl-UZ"/>
        </w:rPr>
        <w:t xml:space="preserve"> </w:t>
      </w:r>
      <w:r w:rsidRPr="00C93C44">
        <w:rPr>
          <w:sz w:val="22"/>
          <w:szCs w:val="22"/>
          <w:lang w:val="uz-Cyrl-UZ"/>
        </w:rPr>
        <w:t>qaror</w:t>
      </w:r>
      <w:r w:rsidR="008876BF" w:rsidRPr="00C93C44">
        <w:rPr>
          <w:sz w:val="22"/>
          <w:szCs w:val="22"/>
          <w:lang w:val="uz-Cyrl-UZ"/>
        </w:rPr>
        <w:t xml:space="preserve"> </w:t>
      </w:r>
      <w:r w:rsidRPr="00C93C44">
        <w:rPr>
          <w:sz w:val="22"/>
          <w:szCs w:val="22"/>
          <w:lang w:val="uz-Cyrl-UZ"/>
        </w:rPr>
        <w:t>topadi</w:t>
      </w:r>
      <w:r w:rsidR="008876BF" w:rsidRPr="00C93C44">
        <w:rPr>
          <w:sz w:val="22"/>
          <w:szCs w:val="22"/>
          <w:lang w:val="uz-Cyrl-UZ"/>
        </w:rPr>
        <w:t xml:space="preserve">. </w:t>
      </w:r>
      <w:r w:rsidRPr="00C93C44">
        <w:rPr>
          <w:sz w:val="22"/>
          <w:szCs w:val="22"/>
          <w:lang w:val="uz-Cyrl-UZ"/>
        </w:rPr>
        <w:t>Tolerantlik</w:t>
      </w:r>
      <w:r w:rsidR="008876BF" w:rsidRPr="00C93C44">
        <w:rPr>
          <w:sz w:val="22"/>
          <w:szCs w:val="22"/>
          <w:lang w:val="uz-Cyrl-UZ"/>
        </w:rPr>
        <w:t xml:space="preserve"> – </w:t>
      </w:r>
      <w:r w:rsidRPr="00C93C44">
        <w:rPr>
          <w:sz w:val="22"/>
          <w:szCs w:val="22"/>
          <w:lang w:val="uz-Cyrl-UZ"/>
        </w:rPr>
        <w:t>ijodiy</w:t>
      </w:r>
      <w:r w:rsidR="008876BF" w:rsidRPr="00C93C44">
        <w:rPr>
          <w:sz w:val="22"/>
          <w:szCs w:val="22"/>
          <w:lang w:val="uz-Cyrl-UZ"/>
        </w:rPr>
        <w:t xml:space="preserve"> </w:t>
      </w:r>
      <w:r w:rsidRPr="00C93C44">
        <w:rPr>
          <w:sz w:val="22"/>
          <w:szCs w:val="22"/>
          <w:lang w:val="uz-Cyrl-UZ"/>
        </w:rPr>
        <w:t>rivojlanish</w:t>
      </w:r>
      <w:r w:rsidR="008876BF" w:rsidRPr="00C93C44">
        <w:rPr>
          <w:sz w:val="22"/>
          <w:szCs w:val="22"/>
          <w:lang w:val="uz-Cyrl-UZ"/>
        </w:rPr>
        <w:t xml:space="preserve"> </w:t>
      </w:r>
      <w:r w:rsidRPr="00C93C44">
        <w:rPr>
          <w:sz w:val="22"/>
          <w:szCs w:val="22"/>
          <w:lang w:val="uz-Cyrl-UZ"/>
        </w:rPr>
        <w:t>omilidir</w:t>
      </w:r>
      <w:r w:rsidR="008876BF" w:rsidRPr="00C93C44">
        <w:rPr>
          <w:sz w:val="22"/>
          <w:szCs w:val="22"/>
          <w:lang w:val="uz-Cyrl-UZ"/>
        </w:rPr>
        <w:t>.</w:t>
      </w:r>
    </w:p>
    <w:p w:rsidR="008876BF" w:rsidRPr="00C93C44" w:rsidRDefault="0080310E" w:rsidP="00437362">
      <w:pPr>
        <w:shd w:val="clear" w:color="auto" w:fill="FFFFFF"/>
        <w:tabs>
          <w:tab w:val="left" w:pos="240"/>
          <w:tab w:val="left" w:pos="2640"/>
        </w:tabs>
        <w:spacing w:line="276" w:lineRule="auto"/>
        <w:ind w:right="317" w:firstLine="540"/>
        <w:rPr>
          <w:sz w:val="22"/>
          <w:szCs w:val="22"/>
          <w:lang w:val="uz-Cyrl-UZ"/>
        </w:rPr>
      </w:pPr>
      <w:r w:rsidRPr="00C93C44">
        <w:rPr>
          <w:sz w:val="22"/>
          <w:szCs w:val="22"/>
          <w:lang w:val="uz-Cyrl-UZ"/>
        </w:rPr>
        <w:t>Har</w:t>
      </w:r>
      <w:r w:rsidR="008876BF" w:rsidRPr="00C93C44">
        <w:rPr>
          <w:sz w:val="22"/>
          <w:szCs w:val="22"/>
          <w:lang w:val="uz-Cyrl-UZ"/>
        </w:rPr>
        <w:t xml:space="preserve"> </w:t>
      </w:r>
      <w:r w:rsidRPr="00C93C44">
        <w:rPr>
          <w:sz w:val="22"/>
          <w:szCs w:val="22"/>
          <w:lang w:val="uz-Cyrl-UZ"/>
        </w:rPr>
        <w:t>xil</w:t>
      </w:r>
      <w:r w:rsidR="008876BF" w:rsidRPr="00C93C44">
        <w:rPr>
          <w:sz w:val="22"/>
          <w:szCs w:val="22"/>
          <w:lang w:val="uz-Cyrl-UZ"/>
        </w:rPr>
        <w:t xml:space="preserve"> </w:t>
      </w:r>
      <w:r w:rsidRPr="00C93C44">
        <w:rPr>
          <w:sz w:val="22"/>
          <w:szCs w:val="22"/>
          <w:lang w:val="uz-Cyrl-UZ"/>
        </w:rPr>
        <w:t>dinga</w:t>
      </w:r>
      <w:r w:rsidR="008876BF" w:rsidRPr="00C93C44">
        <w:rPr>
          <w:sz w:val="22"/>
          <w:szCs w:val="22"/>
          <w:lang w:val="uz-Cyrl-UZ"/>
        </w:rPr>
        <w:t xml:space="preserve"> </w:t>
      </w:r>
      <w:r w:rsidRPr="00C93C44">
        <w:rPr>
          <w:sz w:val="22"/>
          <w:szCs w:val="22"/>
          <w:lang w:val="uz-Cyrl-UZ"/>
        </w:rPr>
        <w:t>e’tiqod</w:t>
      </w:r>
      <w:r w:rsidR="008876BF" w:rsidRPr="00C93C44">
        <w:rPr>
          <w:sz w:val="22"/>
          <w:szCs w:val="22"/>
          <w:lang w:val="uz-Cyrl-UZ"/>
        </w:rPr>
        <w:t xml:space="preserve"> </w:t>
      </w:r>
      <w:r w:rsidRPr="00C93C44">
        <w:rPr>
          <w:sz w:val="22"/>
          <w:szCs w:val="22"/>
          <w:lang w:val="uz-Cyrl-UZ"/>
        </w:rPr>
        <w:t>qiluvchi</w:t>
      </w:r>
      <w:r w:rsidR="008876BF" w:rsidRPr="00C93C44">
        <w:rPr>
          <w:sz w:val="22"/>
          <w:szCs w:val="22"/>
          <w:lang w:val="uz-Cyrl-UZ"/>
        </w:rPr>
        <w:t xml:space="preserve">, </w:t>
      </w:r>
      <w:r w:rsidRPr="00C93C44">
        <w:rPr>
          <w:sz w:val="22"/>
          <w:szCs w:val="22"/>
          <w:lang w:val="uz-Cyrl-UZ"/>
        </w:rPr>
        <w:t>ko‘pmillatli</w:t>
      </w:r>
      <w:r w:rsidR="008876BF" w:rsidRPr="00C93C44">
        <w:rPr>
          <w:sz w:val="22"/>
          <w:szCs w:val="22"/>
          <w:lang w:val="uz-Cyrl-UZ"/>
        </w:rPr>
        <w:t xml:space="preserve"> </w:t>
      </w:r>
      <w:r w:rsidRPr="00C93C44">
        <w:rPr>
          <w:sz w:val="22"/>
          <w:szCs w:val="22"/>
          <w:lang w:val="uz-Cyrl-UZ"/>
        </w:rPr>
        <w:t>mamlakatlarda</w:t>
      </w:r>
      <w:r w:rsidR="008876BF" w:rsidRPr="00C93C44">
        <w:rPr>
          <w:sz w:val="22"/>
          <w:szCs w:val="22"/>
          <w:lang w:val="uz-Cyrl-UZ"/>
        </w:rPr>
        <w:t xml:space="preserve"> </w:t>
      </w:r>
      <w:r w:rsidRPr="00C93C44">
        <w:rPr>
          <w:sz w:val="22"/>
          <w:szCs w:val="22"/>
          <w:lang w:val="uz-Cyrl-UZ"/>
        </w:rPr>
        <w:t>ijtimoiy</w:t>
      </w:r>
      <w:r w:rsidR="008876BF" w:rsidRPr="00C93C44">
        <w:rPr>
          <w:sz w:val="22"/>
          <w:szCs w:val="22"/>
          <w:lang w:val="uz-Cyrl-UZ"/>
        </w:rPr>
        <w:t xml:space="preserve"> – </w:t>
      </w:r>
      <w:r w:rsidRPr="00C93C44">
        <w:rPr>
          <w:sz w:val="22"/>
          <w:szCs w:val="22"/>
          <w:lang w:val="uz-Cyrl-UZ"/>
        </w:rPr>
        <w:t>siyosiy</w:t>
      </w:r>
      <w:r w:rsidR="008876BF" w:rsidRPr="00C93C44">
        <w:rPr>
          <w:sz w:val="22"/>
          <w:szCs w:val="22"/>
          <w:lang w:val="uz-Cyrl-UZ"/>
        </w:rPr>
        <w:t xml:space="preserve"> </w:t>
      </w:r>
      <w:r w:rsidRPr="00C93C44">
        <w:rPr>
          <w:sz w:val="22"/>
          <w:szCs w:val="22"/>
          <w:lang w:val="uz-Cyrl-UZ"/>
        </w:rPr>
        <w:t>barqarorlikni</w:t>
      </w:r>
      <w:r w:rsidR="008876BF" w:rsidRPr="00C93C44">
        <w:rPr>
          <w:sz w:val="22"/>
          <w:szCs w:val="22"/>
          <w:lang w:val="uz-Cyrl-UZ"/>
        </w:rPr>
        <w:t xml:space="preserve">, </w:t>
      </w:r>
      <w:r w:rsidRPr="00C93C44">
        <w:rPr>
          <w:sz w:val="22"/>
          <w:szCs w:val="22"/>
          <w:lang w:val="uz-Cyrl-UZ"/>
        </w:rPr>
        <w:t>umummilliy</w:t>
      </w:r>
      <w:r w:rsidR="008876BF" w:rsidRPr="00C93C44">
        <w:rPr>
          <w:sz w:val="22"/>
          <w:szCs w:val="22"/>
          <w:lang w:val="uz-Cyrl-UZ"/>
        </w:rPr>
        <w:t xml:space="preserve"> </w:t>
      </w:r>
      <w:r w:rsidRPr="00C93C44">
        <w:rPr>
          <w:sz w:val="22"/>
          <w:szCs w:val="22"/>
          <w:lang w:val="uz-Cyrl-UZ"/>
        </w:rPr>
        <w:t>jipslikni</w:t>
      </w:r>
      <w:r w:rsidR="008876BF" w:rsidRPr="00C93C44">
        <w:rPr>
          <w:sz w:val="22"/>
          <w:szCs w:val="22"/>
          <w:lang w:val="uz-Cyrl-UZ"/>
        </w:rPr>
        <w:t xml:space="preserve"> </w:t>
      </w:r>
      <w:r w:rsidRPr="00C93C44">
        <w:rPr>
          <w:sz w:val="22"/>
          <w:szCs w:val="22"/>
          <w:lang w:val="uz-Cyrl-UZ"/>
        </w:rPr>
        <w:t>saqlash</w:t>
      </w:r>
      <w:r w:rsidR="008876BF" w:rsidRPr="00C93C44">
        <w:rPr>
          <w:sz w:val="22"/>
          <w:szCs w:val="22"/>
          <w:lang w:val="uz-Cyrl-UZ"/>
        </w:rPr>
        <w:t xml:space="preserve">, </w:t>
      </w:r>
      <w:r w:rsidRPr="00C93C44">
        <w:rPr>
          <w:sz w:val="22"/>
          <w:szCs w:val="22"/>
          <w:lang w:val="uz-Cyrl-UZ"/>
        </w:rPr>
        <w:t>jamiyatni</w:t>
      </w:r>
      <w:r w:rsidR="008876BF" w:rsidRPr="00C93C44">
        <w:rPr>
          <w:sz w:val="22"/>
          <w:szCs w:val="22"/>
          <w:lang w:val="uz-Cyrl-UZ"/>
        </w:rPr>
        <w:t xml:space="preserve"> </w:t>
      </w:r>
      <w:r w:rsidRPr="00C93C44">
        <w:rPr>
          <w:sz w:val="22"/>
          <w:szCs w:val="22"/>
          <w:lang w:val="uz-Cyrl-UZ"/>
        </w:rPr>
        <w:t>rivojlantirish</w:t>
      </w:r>
      <w:r w:rsidR="008876BF" w:rsidRPr="00C93C44">
        <w:rPr>
          <w:sz w:val="22"/>
          <w:szCs w:val="22"/>
          <w:lang w:val="uz-Cyrl-UZ"/>
        </w:rPr>
        <w:t xml:space="preserve"> </w:t>
      </w:r>
      <w:r w:rsidRPr="00C93C44">
        <w:rPr>
          <w:sz w:val="22"/>
          <w:szCs w:val="22"/>
          <w:lang w:val="uz-Cyrl-UZ"/>
        </w:rPr>
        <w:t>uchun</w:t>
      </w:r>
      <w:r w:rsidR="008876BF" w:rsidRPr="00C93C44">
        <w:rPr>
          <w:sz w:val="22"/>
          <w:szCs w:val="22"/>
          <w:lang w:val="uz-Cyrl-UZ"/>
        </w:rPr>
        <w:t xml:space="preserve"> </w:t>
      </w:r>
      <w:r w:rsidRPr="00C93C44">
        <w:rPr>
          <w:sz w:val="22"/>
          <w:szCs w:val="22"/>
          <w:lang w:val="uz-Cyrl-UZ"/>
        </w:rPr>
        <w:t>milliy</w:t>
      </w:r>
      <w:r w:rsidR="008876BF" w:rsidRPr="00C93C44">
        <w:rPr>
          <w:sz w:val="22"/>
          <w:szCs w:val="22"/>
          <w:lang w:val="uz-Cyrl-UZ"/>
        </w:rPr>
        <w:t xml:space="preserve">, </w:t>
      </w:r>
      <w:r w:rsidRPr="00C93C44">
        <w:rPr>
          <w:sz w:val="22"/>
          <w:szCs w:val="22"/>
          <w:lang w:val="uz-Cyrl-UZ"/>
        </w:rPr>
        <w:t>siyosiy</w:t>
      </w:r>
      <w:r w:rsidR="008876BF" w:rsidRPr="00C93C44">
        <w:rPr>
          <w:sz w:val="22"/>
          <w:szCs w:val="22"/>
          <w:lang w:val="uz-Cyrl-UZ"/>
        </w:rPr>
        <w:t xml:space="preserve">, </w:t>
      </w:r>
      <w:r w:rsidRPr="00C93C44">
        <w:rPr>
          <w:sz w:val="22"/>
          <w:szCs w:val="22"/>
          <w:lang w:val="uz-Cyrl-UZ"/>
        </w:rPr>
        <w:t>diniy</w:t>
      </w:r>
      <w:r w:rsidR="008876BF" w:rsidRPr="00C93C44">
        <w:rPr>
          <w:sz w:val="22"/>
          <w:szCs w:val="22"/>
          <w:lang w:val="uz-Cyrl-UZ"/>
        </w:rPr>
        <w:t xml:space="preserve"> </w:t>
      </w:r>
      <w:r w:rsidRPr="00C93C44">
        <w:rPr>
          <w:sz w:val="22"/>
          <w:szCs w:val="22"/>
          <w:lang w:val="uz-Cyrl-UZ"/>
        </w:rPr>
        <w:t>va</w:t>
      </w:r>
      <w:r w:rsidR="008876BF" w:rsidRPr="00C93C44">
        <w:rPr>
          <w:sz w:val="22"/>
          <w:szCs w:val="22"/>
          <w:lang w:val="uz-Cyrl-UZ"/>
        </w:rPr>
        <w:t xml:space="preserve"> </w:t>
      </w:r>
      <w:r w:rsidRPr="00C93C44">
        <w:rPr>
          <w:sz w:val="22"/>
          <w:szCs w:val="22"/>
          <w:lang w:val="uz-Cyrl-UZ"/>
        </w:rPr>
        <w:t>madaniy</w:t>
      </w:r>
      <w:r w:rsidR="008876BF" w:rsidRPr="00C93C44">
        <w:rPr>
          <w:sz w:val="22"/>
          <w:szCs w:val="22"/>
          <w:lang w:val="uz-Cyrl-UZ"/>
        </w:rPr>
        <w:t xml:space="preserve"> </w:t>
      </w:r>
      <w:r w:rsidRPr="00C93C44">
        <w:rPr>
          <w:sz w:val="22"/>
          <w:szCs w:val="22"/>
          <w:lang w:val="uz-Cyrl-UZ"/>
        </w:rPr>
        <w:t>tolerantlik</w:t>
      </w:r>
      <w:r w:rsidR="008876BF" w:rsidRPr="00C93C44">
        <w:rPr>
          <w:sz w:val="22"/>
          <w:szCs w:val="22"/>
          <w:lang w:val="uz-Cyrl-UZ"/>
        </w:rPr>
        <w:t xml:space="preserve"> </w:t>
      </w:r>
      <w:r w:rsidRPr="00C93C44">
        <w:rPr>
          <w:sz w:val="22"/>
          <w:szCs w:val="22"/>
          <w:lang w:val="uz-Cyrl-UZ"/>
        </w:rPr>
        <w:t>kerak</w:t>
      </w:r>
      <w:r w:rsidR="008876BF" w:rsidRPr="00C93C44">
        <w:rPr>
          <w:sz w:val="22"/>
          <w:szCs w:val="22"/>
          <w:lang w:val="uz-Cyrl-UZ"/>
        </w:rPr>
        <w:t xml:space="preserve">. </w:t>
      </w:r>
      <w:r w:rsidRPr="00C93C44">
        <w:rPr>
          <w:sz w:val="22"/>
          <w:szCs w:val="22"/>
          <w:lang w:val="uz-Cyrl-UZ"/>
        </w:rPr>
        <w:t>Ularsiz</w:t>
      </w:r>
      <w:r w:rsidR="008876BF" w:rsidRPr="00C93C44">
        <w:rPr>
          <w:sz w:val="22"/>
          <w:szCs w:val="22"/>
          <w:lang w:val="uz-Cyrl-UZ"/>
        </w:rPr>
        <w:t xml:space="preserve"> </w:t>
      </w:r>
      <w:r w:rsidRPr="00C93C44">
        <w:rPr>
          <w:sz w:val="22"/>
          <w:szCs w:val="22"/>
          <w:lang w:val="uz-Cyrl-UZ"/>
        </w:rPr>
        <w:t>ichki</w:t>
      </w:r>
      <w:r w:rsidR="008876BF" w:rsidRPr="00C93C44">
        <w:rPr>
          <w:sz w:val="22"/>
          <w:szCs w:val="22"/>
          <w:lang w:val="uz-Cyrl-UZ"/>
        </w:rPr>
        <w:t xml:space="preserve"> </w:t>
      </w:r>
      <w:r w:rsidRPr="00C93C44">
        <w:rPr>
          <w:sz w:val="22"/>
          <w:szCs w:val="22"/>
          <w:lang w:val="uz-Cyrl-UZ"/>
        </w:rPr>
        <w:t>barqaror</w:t>
      </w:r>
      <w:r w:rsidR="008876BF" w:rsidRPr="00C93C44">
        <w:rPr>
          <w:sz w:val="22"/>
          <w:szCs w:val="22"/>
          <w:lang w:val="uz-Cyrl-UZ"/>
        </w:rPr>
        <w:t xml:space="preserve"> </w:t>
      </w:r>
      <w:r w:rsidRPr="00C93C44">
        <w:rPr>
          <w:sz w:val="22"/>
          <w:szCs w:val="22"/>
          <w:lang w:val="uz-Cyrl-UZ"/>
        </w:rPr>
        <w:t>taraqqiyot</w:t>
      </w:r>
      <w:r w:rsidR="008876BF" w:rsidRPr="00C93C44">
        <w:rPr>
          <w:sz w:val="22"/>
          <w:szCs w:val="22"/>
          <w:lang w:val="uz-Cyrl-UZ"/>
        </w:rPr>
        <w:t xml:space="preserve"> </w:t>
      </w:r>
      <w:r w:rsidRPr="00C93C44">
        <w:rPr>
          <w:sz w:val="22"/>
          <w:szCs w:val="22"/>
          <w:lang w:val="uz-Cyrl-UZ"/>
        </w:rPr>
        <w:t>u</w:t>
      </w:r>
      <w:r w:rsidR="008876BF" w:rsidRPr="00C93C44">
        <w:rPr>
          <w:sz w:val="22"/>
          <w:szCs w:val="22"/>
          <w:lang w:val="uz-Cyrl-UZ"/>
        </w:rPr>
        <w:t xml:space="preserve"> </w:t>
      </w:r>
      <w:r w:rsidRPr="00C93C44">
        <w:rPr>
          <w:sz w:val="22"/>
          <w:szCs w:val="22"/>
          <w:lang w:val="uz-Cyrl-UZ"/>
        </w:rPr>
        <w:t>yoqda</w:t>
      </w:r>
      <w:r w:rsidR="008876BF" w:rsidRPr="00C93C44">
        <w:rPr>
          <w:sz w:val="22"/>
          <w:szCs w:val="22"/>
          <w:lang w:val="uz-Cyrl-UZ"/>
        </w:rPr>
        <w:t xml:space="preserve"> </w:t>
      </w:r>
      <w:r w:rsidRPr="00C93C44">
        <w:rPr>
          <w:sz w:val="22"/>
          <w:szCs w:val="22"/>
          <w:lang w:val="uz-Cyrl-UZ"/>
        </w:rPr>
        <w:t>tursin</w:t>
      </w:r>
      <w:r w:rsidR="008876BF" w:rsidRPr="00C93C44">
        <w:rPr>
          <w:sz w:val="22"/>
          <w:szCs w:val="22"/>
          <w:lang w:val="uz-Cyrl-UZ"/>
        </w:rPr>
        <w:t xml:space="preserve">, </w:t>
      </w:r>
      <w:r w:rsidRPr="00C93C44">
        <w:rPr>
          <w:sz w:val="22"/>
          <w:szCs w:val="22"/>
          <w:lang w:val="uz-Cyrl-UZ"/>
        </w:rPr>
        <w:t>tinchlik</w:t>
      </w:r>
      <w:r w:rsidR="008876BF" w:rsidRPr="00C93C44">
        <w:rPr>
          <w:sz w:val="22"/>
          <w:szCs w:val="22"/>
          <w:lang w:val="uz-Cyrl-UZ"/>
        </w:rPr>
        <w:t xml:space="preserve"> – </w:t>
      </w:r>
      <w:r w:rsidRPr="00C93C44">
        <w:rPr>
          <w:sz w:val="22"/>
          <w:szCs w:val="22"/>
          <w:lang w:val="uz-Cyrl-UZ"/>
        </w:rPr>
        <w:t>osoyishtalik</w:t>
      </w:r>
      <w:r w:rsidR="008876BF" w:rsidRPr="00C93C44">
        <w:rPr>
          <w:sz w:val="22"/>
          <w:szCs w:val="22"/>
          <w:lang w:val="uz-Cyrl-UZ"/>
        </w:rPr>
        <w:t xml:space="preserve"> </w:t>
      </w:r>
      <w:r w:rsidRPr="00C93C44">
        <w:rPr>
          <w:sz w:val="22"/>
          <w:szCs w:val="22"/>
          <w:lang w:val="uz-Cyrl-UZ"/>
        </w:rPr>
        <w:t>ham</w:t>
      </w:r>
      <w:r w:rsidR="008876BF" w:rsidRPr="00C93C44">
        <w:rPr>
          <w:sz w:val="22"/>
          <w:szCs w:val="22"/>
          <w:lang w:val="uz-Cyrl-UZ"/>
        </w:rPr>
        <w:t xml:space="preserve"> </w:t>
      </w:r>
      <w:r w:rsidRPr="00C93C44">
        <w:rPr>
          <w:sz w:val="22"/>
          <w:szCs w:val="22"/>
          <w:lang w:val="uz-Cyrl-UZ"/>
        </w:rPr>
        <w:t>bo‘lmaydi</w:t>
      </w:r>
      <w:r w:rsidR="008876BF" w:rsidRPr="00C93C44">
        <w:rPr>
          <w:sz w:val="22"/>
          <w:szCs w:val="22"/>
          <w:lang w:val="uz-Cyrl-UZ"/>
        </w:rPr>
        <w:t xml:space="preserve">. </w:t>
      </w:r>
      <w:r w:rsidRPr="00C93C44">
        <w:rPr>
          <w:sz w:val="22"/>
          <w:szCs w:val="22"/>
          <w:lang w:val="uz-Cyrl-UZ"/>
        </w:rPr>
        <w:t>O‘zaro</w:t>
      </w:r>
      <w:r w:rsidR="008876BF" w:rsidRPr="00C93C44">
        <w:rPr>
          <w:sz w:val="22"/>
          <w:szCs w:val="22"/>
          <w:lang w:val="uz-Cyrl-UZ"/>
        </w:rPr>
        <w:t xml:space="preserve"> </w:t>
      </w:r>
      <w:r w:rsidRPr="00C93C44">
        <w:rPr>
          <w:sz w:val="22"/>
          <w:szCs w:val="22"/>
          <w:lang w:val="uz-Cyrl-UZ"/>
        </w:rPr>
        <w:t>nizolar</w:t>
      </w:r>
      <w:r w:rsidR="008876BF" w:rsidRPr="00C93C44">
        <w:rPr>
          <w:sz w:val="22"/>
          <w:szCs w:val="22"/>
          <w:lang w:val="uz-Cyrl-UZ"/>
        </w:rPr>
        <w:t xml:space="preserve"> </w:t>
      </w:r>
      <w:r w:rsidRPr="00C93C44">
        <w:rPr>
          <w:sz w:val="22"/>
          <w:szCs w:val="22"/>
          <w:lang w:val="uz-Cyrl-UZ"/>
        </w:rPr>
        <w:t>kuchayadi</w:t>
      </w:r>
      <w:r w:rsidR="008876BF" w:rsidRPr="00C93C44">
        <w:rPr>
          <w:sz w:val="22"/>
          <w:szCs w:val="22"/>
          <w:lang w:val="uz-Cyrl-UZ"/>
        </w:rPr>
        <w:t xml:space="preserve">, </w:t>
      </w:r>
      <w:r w:rsidRPr="00C93C44">
        <w:rPr>
          <w:sz w:val="22"/>
          <w:szCs w:val="22"/>
          <w:lang w:val="uz-Cyrl-UZ"/>
        </w:rPr>
        <w:t>oqibatda</w:t>
      </w:r>
      <w:r w:rsidR="008876BF" w:rsidRPr="00C93C44">
        <w:rPr>
          <w:sz w:val="22"/>
          <w:szCs w:val="22"/>
          <w:lang w:val="uz-Cyrl-UZ"/>
        </w:rPr>
        <w:t xml:space="preserve"> </w:t>
      </w:r>
      <w:r w:rsidRPr="00C93C44">
        <w:rPr>
          <w:sz w:val="22"/>
          <w:szCs w:val="22"/>
          <w:lang w:val="uz-Cyrl-UZ"/>
        </w:rPr>
        <w:t>mamlakat</w:t>
      </w:r>
      <w:r w:rsidR="008876BF" w:rsidRPr="00C93C44">
        <w:rPr>
          <w:sz w:val="22"/>
          <w:szCs w:val="22"/>
          <w:lang w:val="uz-Cyrl-UZ"/>
        </w:rPr>
        <w:t xml:space="preserve"> </w:t>
      </w:r>
      <w:r w:rsidRPr="00C93C44">
        <w:rPr>
          <w:sz w:val="22"/>
          <w:szCs w:val="22"/>
          <w:lang w:val="uz-Cyrl-UZ"/>
        </w:rPr>
        <w:t>parchalanib</w:t>
      </w:r>
      <w:r w:rsidR="008876BF" w:rsidRPr="00C93C44">
        <w:rPr>
          <w:sz w:val="22"/>
          <w:szCs w:val="22"/>
          <w:lang w:val="uz-Cyrl-UZ"/>
        </w:rPr>
        <w:t xml:space="preserve"> </w:t>
      </w:r>
      <w:r w:rsidRPr="00C93C44">
        <w:rPr>
          <w:sz w:val="22"/>
          <w:szCs w:val="22"/>
          <w:lang w:val="uz-Cyrl-UZ"/>
        </w:rPr>
        <w:t>ketishi</w:t>
      </w:r>
      <w:r w:rsidR="008876BF" w:rsidRPr="00C93C44">
        <w:rPr>
          <w:sz w:val="22"/>
          <w:szCs w:val="22"/>
          <w:lang w:val="uz-Cyrl-UZ"/>
        </w:rPr>
        <w:t xml:space="preserve"> </w:t>
      </w:r>
      <w:r w:rsidRPr="00C93C44">
        <w:rPr>
          <w:sz w:val="22"/>
          <w:szCs w:val="22"/>
          <w:lang w:val="uz-Cyrl-UZ"/>
        </w:rPr>
        <w:t>mumkin</w:t>
      </w:r>
      <w:r w:rsidR="008876BF" w:rsidRPr="00C93C44">
        <w:rPr>
          <w:sz w:val="22"/>
          <w:szCs w:val="22"/>
          <w:lang w:val="uz-Cyrl-UZ"/>
        </w:rPr>
        <w:t xml:space="preserve">. </w:t>
      </w:r>
      <w:r w:rsidRPr="00C93C44">
        <w:rPr>
          <w:sz w:val="22"/>
          <w:szCs w:val="22"/>
          <w:lang w:val="uz-Cyrl-UZ"/>
        </w:rPr>
        <w:t>Ilm</w:t>
      </w:r>
      <w:r w:rsidR="008876BF" w:rsidRPr="00C93C44">
        <w:rPr>
          <w:sz w:val="22"/>
          <w:szCs w:val="22"/>
          <w:lang w:val="uz-Cyrl-UZ"/>
        </w:rPr>
        <w:t xml:space="preserve"> – </w:t>
      </w:r>
      <w:r w:rsidRPr="00C93C44">
        <w:rPr>
          <w:sz w:val="22"/>
          <w:szCs w:val="22"/>
          <w:lang w:val="uz-Cyrl-UZ"/>
        </w:rPr>
        <w:t>fanda</w:t>
      </w:r>
      <w:r w:rsidR="008876BF" w:rsidRPr="00C93C44">
        <w:rPr>
          <w:sz w:val="22"/>
          <w:szCs w:val="22"/>
          <w:lang w:val="uz-Cyrl-UZ"/>
        </w:rPr>
        <w:t xml:space="preserve"> </w:t>
      </w:r>
      <w:r w:rsidRPr="00C93C44">
        <w:rPr>
          <w:sz w:val="22"/>
          <w:szCs w:val="22"/>
          <w:lang w:val="uz-Cyrl-UZ"/>
        </w:rPr>
        <w:t>ham</w:t>
      </w:r>
      <w:r w:rsidR="008876BF" w:rsidRPr="00C93C44">
        <w:rPr>
          <w:sz w:val="22"/>
          <w:szCs w:val="22"/>
          <w:lang w:val="uz-Cyrl-UZ"/>
        </w:rPr>
        <w:t xml:space="preserve"> </w:t>
      </w:r>
      <w:r w:rsidRPr="00C93C44">
        <w:rPr>
          <w:sz w:val="22"/>
          <w:szCs w:val="22"/>
          <w:lang w:val="uz-Cyrl-UZ"/>
        </w:rPr>
        <w:t>tolerantlik</w:t>
      </w:r>
      <w:r w:rsidR="008876BF" w:rsidRPr="00C93C44">
        <w:rPr>
          <w:sz w:val="22"/>
          <w:szCs w:val="22"/>
          <w:lang w:val="uz-Cyrl-UZ"/>
        </w:rPr>
        <w:t xml:space="preserve"> </w:t>
      </w:r>
      <w:r w:rsidRPr="00C93C44">
        <w:rPr>
          <w:sz w:val="22"/>
          <w:szCs w:val="22"/>
          <w:lang w:val="uz-Cyrl-UZ"/>
        </w:rPr>
        <w:t>katta</w:t>
      </w:r>
      <w:r w:rsidR="008876BF" w:rsidRPr="00C93C44">
        <w:rPr>
          <w:sz w:val="22"/>
          <w:szCs w:val="22"/>
          <w:lang w:val="uz-Cyrl-UZ"/>
        </w:rPr>
        <w:t xml:space="preserve"> </w:t>
      </w:r>
      <w:r w:rsidRPr="00C93C44">
        <w:rPr>
          <w:sz w:val="22"/>
          <w:szCs w:val="22"/>
          <w:lang w:val="uz-Cyrl-UZ"/>
        </w:rPr>
        <w:t>ahamiyat</w:t>
      </w:r>
      <w:r w:rsidR="008876BF" w:rsidRPr="00C93C44">
        <w:rPr>
          <w:sz w:val="22"/>
          <w:szCs w:val="22"/>
          <w:lang w:val="uz-Cyrl-UZ"/>
        </w:rPr>
        <w:t xml:space="preserve"> </w:t>
      </w:r>
      <w:r w:rsidRPr="00C93C44">
        <w:rPr>
          <w:sz w:val="22"/>
          <w:szCs w:val="22"/>
          <w:lang w:val="uz-Cyrl-UZ"/>
        </w:rPr>
        <w:t>kasb</w:t>
      </w:r>
      <w:r w:rsidR="008876BF" w:rsidRPr="00C93C44">
        <w:rPr>
          <w:sz w:val="22"/>
          <w:szCs w:val="22"/>
          <w:lang w:val="uz-Cyrl-UZ"/>
        </w:rPr>
        <w:t xml:space="preserve"> </w:t>
      </w:r>
      <w:r w:rsidRPr="00C93C44">
        <w:rPr>
          <w:sz w:val="22"/>
          <w:szCs w:val="22"/>
          <w:lang w:val="uz-Cyrl-UZ"/>
        </w:rPr>
        <w:t>etadi</w:t>
      </w:r>
      <w:r w:rsidR="008876BF" w:rsidRPr="00C93C44">
        <w:rPr>
          <w:sz w:val="22"/>
          <w:szCs w:val="22"/>
          <w:lang w:val="uz-Cyrl-UZ"/>
        </w:rPr>
        <w:t xml:space="preserve">. </w:t>
      </w:r>
      <w:r w:rsidRPr="00C93C44">
        <w:rPr>
          <w:sz w:val="22"/>
          <w:szCs w:val="22"/>
          <w:lang w:val="uz-Cyrl-UZ"/>
        </w:rPr>
        <w:t>U</w:t>
      </w:r>
      <w:r w:rsidR="008876BF" w:rsidRPr="00C93C44">
        <w:rPr>
          <w:sz w:val="22"/>
          <w:szCs w:val="22"/>
          <w:lang w:val="uz-Cyrl-UZ"/>
        </w:rPr>
        <w:t xml:space="preserve"> </w:t>
      </w:r>
      <w:r w:rsidRPr="00C93C44">
        <w:rPr>
          <w:sz w:val="22"/>
          <w:szCs w:val="22"/>
          <w:lang w:val="uz-Cyrl-UZ"/>
        </w:rPr>
        <w:t>etishmagan</w:t>
      </w:r>
      <w:r w:rsidR="008876BF" w:rsidRPr="00C93C44">
        <w:rPr>
          <w:sz w:val="22"/>
          <w:szCs w:val="22"/>
          <w:lang w:val="uz-Cyrl-UZ"/>
        </w:rPr>
        <w:t xml:space="preserve"> </w:t>
      </w:r>
      <w:r w:rsidRPr="00C93C44">
        <w:rPr>
          <w:sz w:val="22"/>
          <w:szCs w:val="22"/>
          <w:lang w:val="uz-Cyrl-UZ"/>
        </w:rPr>
        <w:t>joyda</w:t>
      </w:r>
      <w:r w:rsidR="008876BF" w:rsidRPr="00C93C44">
        <w:rPr>
          <w:sz w:val="22"/>
          <w:szCs w:val="22"/>
          <w:lang w:val="uz-Cyrl-UZ"/>
        </w:rPr>
        <w:t xml:space="preserve"> </w:t>
      </w:r>
      <w:r w:rsidRPr="00C93C44">
        <w:rPr>
          <w:sz w:val="22"/>
          <w:szCs w:val="22"/>
          <w:lang w:val="uz-Cyrl-UZ"/>
        </w:rPr>
        <w:t>turli</w:t>
      </w:r>
      <w:r w:rsidR="008876BF" w:rsidRPr="00C93C44">
        <w:rPr>
          <w:sz w:val="22"/>
          <w:szCs w:val="22"/>
          <w:lang w:val="uz-Cyrl-UZ"/>
        </w:rPr>
        <w:t xml:space="preserve"> </w:t>
      </w:r>
      <w:r w:rsidRPr="00C93C44">
        <w:rPr>
          <w:sz w:val="22"/>
          <w:szCs w:val="22"/>
          <w:lang w:val="uz-Cyrl-UZ"/>
        </w:rPr>
        <w:t>ilmiy</w:t>
      </w:r>
      <w:r w:rsidR="008876BF" w:rsidRPr="00C93C44">
        <w:rPr>
          <w:sz w:val="22"/>
          <w:szCs w:val="22"/>
          <w:lang w:val="uz-Cyrl-UZ"/>
        </w:rPr>
        <w:t xml:space="preserve"> </w:t>
      </w:r>
      <w:r w:rsidRPr="00C93C44">
        <w:rPr>
          <w:sz w:val="22"/>
          <w:szCs w:val="22"/>
          <w:lang w:val="uz-Cyrl-UZ"/>
        </w:rPr>
        <w:t>maktablar</w:t>
      </w:r>
      <w:r w:rsidR="008876BF" w:rsidRPr="00C93C44">
        <w:rPr>
          <w:sz w:val="22"/>
          <w:szCs w:val="22"/>
          <w:lang w:val="uz-Cyrl-UZ"/>
        </w:rPr>
        <w:t xml:space="preserve"> </w:t>
      </w:r>
      <w:r w:rsidRPr="00C93C44">
        <w:rPr>
          <w:sz w:val="22"/>
          <w:szCs w:val="22"/>
          <w:lang w:val="uz-Cyrl-UZ"/>
        </w:rPr>
        <w:t>o‘rtasida</w:t>
      </w:r>
      <w:r w:rsidR="008876BF" w:rsidRPr="00C93C44">
        <w:rPr>
          <w:sz w:val="22"/>
          <w:szCs w:val="22"/>
          <w:lang w:val="uz-Cyrl-UZ"/>
        </w:rPr>
        <w:t xml:space="preserve"> </w:t>
      </w:r>
      <w:r w:rsidRPr="00C93C44">
        <w:rPr>
          <w:sz w:val="22"/>
          <w:szCs w:val="22"/>
          <w:lang w:val="uz-Cyrl-UZ"/>
        </w:rPr>
        <w:t>nosog‘lom</w:t>
      </w:r>
      <w:r w:rsidR="008876BF" w:rsidRPr="00C93C44">
        <w:rPr>
          <w:sz w:val="22"/>
          <w:szCs w:val="22"/>
          <w:lang w:val="uz-Cyrl-UZ"/>
        </w:rPr>
        <w:t xml:space="preserve"> </w:t>
      </w:r>
      <w:r w:rsidRPr="00C93C44">
        <w:rPr>
          <w:sz w:val="22"/>
          <w:szCs w:val="22"/>
          <w:lang w:val="uz-Cyrl-UZ"/>
        </w:rPr>
        <w:t>kurash</w:t>
      </w:r>
      <w:r w:rsidR="008876BF" w:rsidRPr="00C93C44">
        <w:rPr>
          <w:sz w:val="22"/>
          <w:szCs w:val="22"/>
          <w:lang w:val="uz-Cyrl-UZ"/>
        </w:rPr>
        <w:t xml:space="preserve"> </w:t>
      </w:r>
      <w:r w:rsidRPr="00C93C44">
        <w:rPr>
          <w:sz w:val="22"/>
          <w:szCs w:val="22"/>
          <w:lang w:val="uz-Cyrl-UZ"/>
        </w:rPr>
        <w:t>avj</w:t>
      </w:r>
      <w:r w:rsidR="008876BF" w:rsidRPr="00C93C44">
        <w:rPr>
          <w:sz w:val="22"/>
          <w:szCs w:val="22"/>
          <w:lang w:val="uz-Cyrl-UZ"/>
        </w:rPr>
        <w:t xml:space="preserve"> </w:t>
      </w:r>
      <w:r w:rsidRPr="00C93C44">
        <w:rPr>
          <w:sz w:val="22"/>
          <w:szCs w:val="22"/>
          <w:lang w:val="uz-Cyrl-UZ"/>
        </w:rPr>
        <w:t>oladi</w:t>
      </w:r>
      <w:r w:rsidR="008876BF" w:rsidRPr="00C93C44">
        <w:rPr>
          <w:sz w:val="22"/>
          <w:szCs w:val="22"/>
          <w:lang w:val="uz-Cyrl-UZ"/>
        </w:rPr>
        <w:t xml:space="preserve">, </w:t>
      </w:r>
      <w:r w:rsidRPr="00C93C44">
        <w:rPr>
          <w:sz w:val="22"/>
          <w:szCs w:val="22"/>
          <w:lang w:val="uz-Cyrl-UZ"/>
        </w:rPr>
        <w:t>yoki</w:t>
      </w:r>
      <w:r w:rsidR="008876BF" w:rsidRPr="00C93C44">
        <w:rPr>
          <w:sz w:val="22"/>
          <w:szCs w:val="22"/>
          <w:lang w:val="uz-Cyrl-UZ"/>
        </w:rPr>
        <w:t xml:space="preserve"> </w:t>
      </w:r>
      <w:r w:rsidRPr="00C93C44">
        <w:rPr>
          <w:sz w:val="22"/>
          <w:szCs w:val="22"/>
          <w:lang w:val="uz-Cyrl-UZ"/>
        </w:rPr>
        <w:t>mavjud</w:t>
      </w:r>
      <w:r w:rsidR="008876BF" w:rsidRPr="00C93C44">
        <w:rPr>
          <w:sz w:val="22"/>
          <w:szCs w:val="22"/>
          <w:lang w:val="uz-Cyrl-UZ"/>
        </w:rPr>
        <w:t xml:space="preserve"> </w:t>
      </w:r>
      <w:r w:rsidRPr="00C93C44">
        <w:rPr>
          <w:sz w:val="22"/>
          <w:szCs w:val="22"/>
          <w:lang w:val="uz-Cyrl-UZ"/>
        </w:rPr>
        <w:t>tan</w:t>
      </w:r>
      <w:r w:rsidR="008876BF" w:rsidRPr="00C93C44">
        <w:rPr>
          <w:sz w:val="22"/>
          <w:szCs w:val="22"/>
          <w:lang w:val="uz-Cyrl-UZ"/>
        </w:rPr>
        <w:t xml:space="preserve"> </w:t>
      </w:r>
      <w:r w:rsidRPr="00C93C44">
        <w:rPr>
          <w:sz w:val="22"/>
          <w:szCs w:val="22"/>
          <w:lang w:val="uz-Cyrl-UZ"/>
        </w:rPr>
        <w:t>olingan</w:t>
      </w:r>
      <w:r w:rsidR="008876BF" w:rsidRPr="00C93C44">
        <w:rPr>
          <w:sz w:val="22"/>
          <w:szCs w:val="22"/>
          <w:lang w:val="uz-Cyrl-UZ"/>
        </w:rPr>
        <w:t xml:space="preserve"> </w:t>
      </w:r>
      <w:r w:rsidRPr="00C93C44">
        <w:rPr>
          <w:sz w:val="22"/>
          <w:szCs w:val="22"/>
          <w:lang w:val="uz-Cyrl-UZ"/>
        </w:rPr>
        <w:t>g‘oyalardan</w:t>
      </w:r>
      <w:r w:rsidR="008876BF" w:rsidRPr="00C93C44">
        <w:rPr>
          <w:sz w:val="22"/>
          <w:szCs w:val="22"/>
          <w:lang w:val="uz-Cyrl-UZ"/>
        </w:rPr>
        <w:t xml:space="preserve"> </w:t>
      </w:r>
      <w:r w:rsidRPr="00C93C44">
        <w:rPr>
          <w:sz w:val="22"/>
          <w:szCs w:val="22"/>
          <w:lang w:val="uz-Cyrl-UZ"/>
        </w:rPr>
        <w:t>farq</w:t>
      </w:r>
      <w:r w:rsidR="008876BF" w:rsidRPr="00C93C44">
        <w:rPr>
          <w:sz w:val="22"/>
          <w:szCs w:val="22"/>
          <w:lang w:val="uz-Cyrl-UZ"/>
        </w:rPr>
        <w:t xml:space="preserve"> </w:t>
      </w:r>
      <w:r w:rsidRPr="00C93C44">
        <w:rPr>
          <w:sz w:val="22"/>
          <w:szCs w:val="22"/>
          <w:lang w:val="uz-Cyrl-UZ"/>
        </w:rPr>
        <w:t>qiladigan</w:t>
      </w:r>
      <w:r w:rsidR="008876BF" w:rsidRPr="00C93C44">
        <w:rPr>
          <w:sz w:val="22"/>
          <w:szCs w:val="22"/>
          <w:lang w:val="uz-Cyrl-UZ"/>
        </w:rPr>
        <w:t xml:space="preserve"> </w:t>
      </w:r>
      <w:r w:rsidRPr="00C93C44">
        <w:rPr>
          <w:sz w:val="22"/>
          <w:szCs w:val="22"/>
          <w:lang w:val="uz-Cyrl-UZ"/>
        </w:rPr>
        <w:t>yangi</w:t>
      </w:r>
      <w:r w:rsidR="008876BF" w:rsidRPr="00C93C44">
        <w:rPr>
          <w:sz w:val="22"/>
          <w:szCs w:val="22"/>
          <w:lang w:val="uz-Cyrl-UZ"/>
        </w:rPr>
        <w:t xml:space="preserve"> </w:t>
      </w:r>
      <w:r w:rsidRPr="00C93C44">
        <w:rPr>
          <w:sz w:val="22"/>
          <w:szCs w:val="22"/>
          <w:lang w:val="uz-Cyrl-UZ"/>
        </w:rPr>
        <w:t>ilmiy</w:t>
      </w:r>
      <w:r w:rsidR="008876BF" w:rsidRPr="00C93C44">
        <w:rPr>
          <w:sz w:val="22"/>
          <w:szCs w:val="22"/>
          <w:lang w:val="uz-Cyrl-UZ"/>
        </w:rPr>
        <w:t xml:space="preserve"> </w:t>
      </w:r>
      <w:r w:rsidRPr="00C93C44">
        <w:rPr>
          <w:sz w:val="22"/>
          <w:szCs w:val="22"/>
          <w:lang w:val="uz-Cyrl-UZ"/>
        </w:rPr>
        <w:t>g‘oyalarni</w:t>
      </w:r>
      <w:r w:rsidR="008876BF" w:rsidRPr="00C93C44">
        <w:rPr>
          <w:sz w:val="22"/>
          <w:szCs w:val="22"/>
          <w:lang w:val="uz-Cyrl-UZ"/>
        </w:rPr>
        <w:t xml:space="preserve">, </w:t>
      </w:r>
      <w:r w:rsidRPr="00C93C44">
        <w:rPr>
          <w:sz w:val="22"/>
          <w:szCs w:val="22"/>
          <w:lang w:val="uz-Cyrl-UZ"/>
        </w:rPr>
        <w:t>tadqiqot</w:t>
      </w:r>
      <w:r w:rsidR="008876BF" w:rsidRPr="00C93C44">
        <w:rPr>
          <w:sz w:val="22"/>
          <w:szCs w:val="22"/>
          <w:lang w:val="uz-Cyrl-UZ"/>
        </w:rPr>
        <w:t xml:space="preserve"> </w:t>
      </w:r>
      <w:r w:rsidRPr="00C93C44">
        <w:rPr>
          <w:sz w:val="22"/>
          <w:szCs w:val="22"/>
          <w:lang w:val="uz-Cyrl-UZ"/>
        </w:rPr>
        <w:t>usullarini</w:t>
      </w:r>
      <w:r w:rsidR="008876BF" w:rsidRPr="00C93C44">
        <w:rPr>
          <w:sz w:val="22"/>
          <w:szCs w:val="22"/>
          <w:lang w:val="uz-Cyrl-UZ"/>
        </w:rPr>
        <w:t xml:space="preserve"> </w:t>
      </w:r>
      <w:r w:rsidRPr="00C93C44">
        <w:rPr>
          <w:sz w:val="22"/>
          <w:szCs w:val="22"/>
          <w:lang w:val="uz-Cyrl-UZ"/>
        </w:rPr>
        <w:t>olg‘a</w:t>
      </w:r>
      <w:r w:rsidR="008876BF" w:rsidRPr="00C93C44">
        <w:rPr>
          <w:sz w:val="22"/>
          <w:szCs w:val="22"/>
          <w:lang w:val="uz-Cyrl-UZ"/>
        </w:rPr>
        <w:t xml:space="preserve"> </w:t>
      </w:r>
      <w:r w:rsidRPr="00C93C44">
        <w:rPr>
          <w:sz w:val="22"/>
          <w:szCs w:val="22"/>
          <w:lang w:val="uz-Cyrl-UZ"/>
        </w:rPr>
        <w:t>surgan</w:t>
      </w:r>
      <w:r w:rsidR="008876BF" w:rsidRPr="00C93C44">
        <w:rPr>
          <w:sz w:val="22"/>
          <w:szCs w:val="22"/>
          <w:lang w:val="uz-Cyrl-UZ"/>
        </w:rPr>
        <w:t xml:space="preserve"> </w:t>
      </w:r>
      <w:r w:rsidRPr="00C93C44">
        <w:rPr>
          <w:sz w:val="22"/>
          <w:szCs w:val="22"/>
          <w:lang w:val="uz-Cyrl-UZ"/>
        </w:rPr>
        <w:t>boshqa</w:t>
      </w:r>
      <w:r w:rsidR="008876BF" w:rsidRPr="00C93C44">
        <w:rPr>
          <w:sz w:val="22"/>
          <w:szCs w:val="22"/>
          <w:lang w:val="uz-Cyrl-UZ"/>
        </w:rPr>
        <w:t xml:space="preserve"> </w:t>
      </w:r>
      <w:r w:rsidRPr="00C93C44">
        <w:rPr>
          <w:sz w:val="22"/>
          <w:szCs w:val="22"/>
          <w:lang w:val="uz-Cyrl-UZ"/>
        </w:rPr>
        <w:t>olimlar</w:t>
      </w:r>
      <w:r w:rsidR="008876BF" w:rsidRPr="00C93C44">
        <w:rPr>
          <w:sz w:val="22"/>
          <w:szCs w:val="22"/>
          <w:lang w:val="uz-Cyrl-UZ"/>
        </w:rPr>
        <w:t xml:space="preserve">, </w:t>
      </w:r>
      <w:r w:rsidRPr="00C93C44">
        <w:rPr>
          <w:sz w:val="22"/>
          <w:szCs w:val="22"/>
          <w:lang w:val="uz-Cyrl-UZ"/>
        </w:rPr>
        <w:t>ayniqsa</w:t>
      </w:r>
      <w:r w:rsidR="008876BF" w:rsidRPr="00C93C44">
        <w:rPr>
          <w:sz w:val="22"/>
          <w:szCs w:val="22"/>
          <w:lang w:val="uz-Cyrl-UZ"/>
        </w:rPr>
        <w:t xml:space="preserve"> </w:t>
      </w:r>
      <w:r w:rsidRPr="00C93C44">
        <w:rPr>
          <w:sz w:val="22"/>
          <w:szCs w:val="22"/>
          <w:lang w:val="uz-Cyrl-UZ"/>
        </w:rPr>
        <w:t>yoshlar</w:t>
      </w:r>
      <w:r w:rsidR="008876BF" w:rsidRPr="00C93C44">
        <w:rPr>
          <w:sz w:val="22"/>
          <w:szCs w:val="22"/>
          <w:lang w:val="uz-Cyrl-UZ"/>
        </w:rPr>
        <w:t xml:space="preserve"> </w:t>
      </w:r>
      <w:r w:rsidRPr="00C93C44">
        <w:rPr>
          <w:sz w:val="22"/>
          <w:szCs w:val="22"/>
          <w:lang w:val="uz-Cyrl-UZ"/>
        </w:rPr>
        <w:t>tan</w:t>
      </w:r>
      <w:r w:rsidR="008876BF" w:rsidRPr="00C93C44">
        <w:rPr>
          <w:sz w:val="22"/>
          <w:szCs w:val="22"/>
          <w:lang w:val="uz-Cyrl-UZ"/>
        </w:rPr>
        <w:t xml:space="preserve"> </w:t>
      </w:r>
      <w:r w:rsidRPr="00C93C44">
        <w:rPr>
          <w:sz w:val="22"/>
          <w:szCs w:val="22"/>
          <w:lang w:val="uz-Cyrl-UZ"/>
        </w:rPr>
        <w:t>olinmaydi</w:t>
      </w:r>
      <w:r w:rsidR="008876BF" w:rsidRPr="00C93C44">
        <w:rPr>
          <w:sz w:val="22"/>
          <w:szCs w:val="22"/>
          <w:lang w:val="uz-Cyrl-UZ"/>
        </w:rPr>
        <w:t xml:space="preserve">, </w:t>
      </w:r>
      <w:r w:rsidRPr="00C93C44">
        <w:rPr>
          <w:sz w:val="22"/>
          <w:szCs w:val="22"/>
          <w:lang w:val="uz-Cyrl-UZ"/>
        </w:rPr>
        <w:t>ularning</w:t>
      </w:r>
      <w:r w:rsidR="008876BF" w:rsidRPr="00C93C44">
        <w:rPr>
          <w:sz w:val="22"/>
          <w:szCs w:val="22"/>
          <w:lang w:val="uz-Cyrl-UZ"/>
        </w:rPr>
        <w:t xml:space="preserve"> </w:t>
      </w:r>
      <w:r w:rsidRPr="00C93C44">
        <w:rPr>
          <w:sz w:val="22"/>
          <w:szCs w:val="22"/>
          <w:lang w:val="uz-Cyrl-UZ"/>
        </w:rPr>
        <w:t>g‘oyalari</w:t>
      </w:r>
      <w:r w:rsidR="008876BF" w:rsidRPr="00C93C44">
        <w:rPr>
          <w:sz w:val="22"/>
          <w:szCs w:val="22"/>
          <w:lang w:val="uz-Cyrl-UZ"/>
        </w:rPr>
        <w:t xml:space="preserve">, </w:t>
      </w:r>
      <w:r w:rsidRPr="00C93C44">
        <w:rPr>
          <w:sz w:val="22"/>
          <w:szCs w:val="22"/>
          <w:lang w:val="uz-Cyrl-UZ"/>
        </w:rPr>
        <w:t>usullari</w:t>
      </w:r>
      <w:r w:rsidR="008876BF" w:rsidRPr="00C93C44">
        <w:rPr>
          <w:sz w:val="22"/>
          <w:szCs w:val="22"/>
          <w:lang w:val="uz-Cyrl-UZ"/>
        </w:rPr>
        <w:t xml:space="preserve"> </w:t>
      </w:r>
      <w:r w:rsidRPr="00C93C44">
        <w:rPr>
          <w:sz w:val="22"/>
          <w:szCs w:val="22"/>
          <w:lang w:val="uz-Cyrl-UZ"/>
        </w:rPr>
        <w:t>yo‘lida</w:t>
      </w:r>
      <w:r w:rsidR="008876BF" w:rsidRPr="00C93C44">
        <w:rPr>
          <w:sz w:val="22"/>
          <w:szCs w:val="22"/>
          <w:lang w:val="uz-Cyrl-UZ"/>
        </w:rPr>
        <w:t xml:space="preserve"> </w:t>
      </w:r>
      <w:r w:rsidRPr="00C93C44">
        <w:rPr>
          <w:sz w:val="22"/>
          <w:szCs w:val="22"/>
          <w:lang w:val="uz-Cyrl-UZ"/>
        </w:rPr>
        <w:t>turli</w:t>
      </w:r>
      <w:r w:rsidR="008876BF" w:rsidRPr="00C93C44">
        <w:rPr>
          <w:sz w:val="22"/>
          <w:szCs w:val="22"/>
          <w:lang w:val="uz-Cyrl-UZ"/>
        </w:rPr>
        <w:t xml:space="preserve"> </w:t>
      </w:r>
      <w:r w:rsidRPr="00C93C44">
        <w:rPr>
          <w:sz w:val="22"/>
          <w:szCs w:val="22"/>
          <w:lang w:val="uz-Cyrl-UZ"/>
        </w:rPr>
        <w:t>sun’iy</w:t>
      </w:r>
      <w:r w:rsidR="008876BF" w:rsidRPr="00C93C44">
        <w:rPr>
          <w:sz w:val="22"/>
          <w:szCs w:val="22"/>
          <w:lang w:val="uz-Cyrl-UZ"/>
        </w:rPr>
        <w:t xml:space="preserve"> </w:t>
      </w:r>
      <w:r w:rsidRPr="00C93C44">
        <w:rPr>
          <w:sz w:val="22"/>
          <w:szCs w:val="22"/>
          <w:lang w:val="uz-Cyrl-UZ"/>
        </w:rPr>
        <w:t>to‘siqlar</w:t>
      </w:r>
      <w:r w:rsidR="008876BF" w:rsidRPr="00C93C44">
        <w:rPr>
          <w:sz w:val="22"/>
          <w:szCs w:val="22"/>
          <w:lang w:val="uz-Cyrl-UZ"/>
        </w:rPr>
        <w:t xml:space="preserve"> </w:t>
      </w:r>
      <w:r w:rsidRPr="00C93C44">
        <w:rPr>
          <w:sz w:val="22"/>
          <w:szCs w:val="22"/>
          <w:lang w:val="uz-Cyrl-UZ"/>
        </w:rPr>
        <w:t>paydo</w:t>
      </w:r>
      <w:r w:rsidR="008876BF" w:rsidRPr="00C93C44">
        <w:rPr>
          <w:sz w:val="22"/>
          <w:szCs w:val="22"/>
          <w:lang w:val="uz-Cyrl-UZ"/>
        </w:rPr>
        <w:t xml:space="preserve"> </w:t>
      </w:r>
      <w:r w:rsidRPr="00C93C44">
        <w:rPr>
          <w:sz w:val="22"/>
          <w:szCs w:val="22"/>
          <w:lang w:val="uz-Cyrl-UZ"/>
        </w:rPr>
        <w:t>bo‘ladi</w:t>
      </w:r>
      <w:r w:rsidR="008876BF" w:rsidRPr="00C93C44">
        <w:rPr>
          <w:sz w:val="22"/>
          <w:szCs w:val="22"/>
          <w:lang w:val="uz-Cyrl-UZ"/>
        </w:rPr>
        <w:t xml:space="preserve">. </w:t>
      </w:r>
      <w:r w:rsidRPr="00C93C44">
        <w:rPr>
          <w:sz w:val="22"/>
          <w:szCs w:val="22"/>
          <w:lang w:val="uz-Cyrl-UZ"/>
        </w:rPr>
        <w:t>Bu</w:t>
      </w:r>
      <w:r w:rsidR="008876BF" w:rsidRPr="00C93C44">
        <w:rPr>
          <w:sz w:val="22"/>
          <w:szCs w:val="22"/>
          <w:lang w:val="uz-Cyrl-UZ"/>
        </w:rPr>
        <w:t xml:space="preserve"> </w:t>
      </w:r>
      <w:r w:rsidRPr="00C93C44">
        <w:rPr>
          <w:sz w:val="22"/>
          <w:szCs w:val="22"/>
          <w:lang w:val="uz-Cyrl-UZ"/>
        </w:rPr>
        <w:t>adabiyot</w:t>
      </w:r>
      <w:r w:rsidR="008876BF" w:rsidRPr="00C93C44">
        <w:rPr>
          <w:sz w:val="22"/>
          <w:szCs w:val="22"/>
          <w:lang w:val="uz-Cyrl-UZ"/>
        </w:rPr>
        <w:t xml:space="preserve"> </w:t>
      </w:r>
      <w:r w:rsidRPr="00C93C44">
        <w:rPr>
          <w:sz w:val="22"/>
          <w:szCs w:val="22"/>
          <w:lang w:val="uz-Cyrl-UZ"/>
        </w:rPr>
        <w:t>va</w:t>
      </w:r>
      <w:r w:rsidR="008876BF" w:rsidRPr="00C93C44">
        <w:rPr>
          <w:sz w:val="22"/>
          <w:szCs w:val="22"/>
          <w:lang w:val="uz-Cyrl-UZ"/>
        </w:rPr>
        <w:t xml:space="preserve"> </w:t>
      </w:r>
      <w:r w:rsidRPr="00C93C44">
        <w:rPr>
          <w:sz w:val="22"/>
          <w:szCs w:val="22"/>
          <w:lang w:val="uz-Cyrl-UZ"/>
        </w:rPr>
        <w:t>san’atga</w:t>
      </w:r>
      <w:r w:rsidR="008876BF" w:rsidRPr="00C93C44">
        <w:rPr>
          <w:sz w:val="22"/>
          <w:szCs w:val="22"/>
          <w:lang w:val="uz-Cyrl-UZ"/>
        </w:rPr>
        <w:t xml:space="preserve"> </w:t>
      </w:r>
      <w:r w:rsidRPr="00C93C44">
        <w:rPr>
          <w:sz w:val="22"/>
          <w:szCs w:val="22"/>
          <w:lang w:val="uz-Cyrl-UZ"/>
        </w:rPr>
        <w:t>ham</w:t>
      </w:r>
      <w:r w:rsidR="008876BF" w:rsidRPr="00C93C44">
        <w:rPr>
          <w:sz w:val="22"/>
          <w:szCs w:val="22"/>
          <w:lang w:val="uz-Cyrl-UZ"/>
        </w:rPr>
        <w:t xml:space="preserve"> </w:t>
      </w:r>
      <w:r w:rsidRPr="00C93C44">
        <w:rPr>
          <w:sz w:val="22"/>
          <w:szCs w:val="22"/>
          <w:lang w:val="uz-Cyrl-UZ"/>
        </w:rPr>
        <w:t>taalluqli</w:t>
      </w:r>
      <w:r w:rsidR="008876BF" w:rsidRPr="00C93C44">
        <w:rPr>
          <w:sz w:val="22"/>
          <w:szCs w:val="22"/>
          <w:lang w:val="uz-Cyrl-UZ"/>
        </w:rPr>
        <w:t xml:space="preserve">. </w:t>
      </w:r>
    </w:p>
    <w:p w:rsidR="008876BF" w:rsidRPr="00C93C44" w:rsidRDefault="0080310E" w:rsidP="00437362">
      <w:pPr>
        <w:shd w:val="clear" w:color="auto" w:fill="FFFFFF"/>
        <w:tabs>
          <w:tab w:val="left" w:pos="240"/>
          <w:tab w:val="left" w:pos="2640"/>
        </w:tabs>
        <w:spacing w:line="276" w:lineRule="auto"/>
        <w:ind w:right="317" w:firstLine="540"/>
        <w:rPr>
          <w:sz w:val="22"/>
          <w:szCs w:val="22"/>
          <w:lang w:val="uz-Cyrl-UZ"/>
        </w:rPr>
      </w:pPr>
      <w:r w:rsidRPr="00C93C44">
        <w:rPr>
          <w:sz w:val="22"/>
          <w:szCs w:val="22"/>
          <w:lang w:val="uz-Cyrl-UZ"/>
        </w:rPr>
        <w:t>O‘tmishdan</w:t>
      </w:r>
      <w:r w:rsidR="008876BF" w:rsidRPr="00C93C44">
        <w:rPr>
          <w:sz w:val="22"/>
          <w:szCs w:val="22"/>
          <w:lang w:val="uz-Cyrl-UZ"/>
        </w:rPr>
        <w:t xml:space="preserve"> </w:t>
      </w:r>
      <w:r w:rsidRPr="00C93C44">
        <w:rPr>
          <w:sz w:val="22"/>
          <w:szCs w:val="22"/>
          <w:lang w:val="uz-Cyrl-UZ"/>
        </w:rPr>
        <w:t>va</w:t>
      </w:r>
      <w:r w:rsidR="008876BF" w:rsidRPr="00C93C44">
        <w:rPr>
          <w:sz w:val="22"/>
          <w:szCs w:val="22"/>
          <w:lang w:val="uz-Cyrl-UZ"/>
        </w:rPr>
        <w:t xml:space="preserve"> </w:t>
      </w:r>
      <w:r w:rsidRPr="00C93C44">
        <w:rPr>
          <w:sz w:val="22"/>
          <w:szCs w:val="22"/>
          <w:lang w:val="uz-Cyrl-UZ"/>
        </w:rPr>
        <w:t>zamonaviy</w:t>
      </w:r>
      <w:r w:rsidR="008876BF" w:rsidRPr="00C93C44">
        <w:rPr>
          <w:sz w:val="22"/>
          <w:szCs w:val="22"/>
          <w:lang w:val="uz-Cyrl-UZ"/>
        </w:rPr>
        <w:t xml:space="preserve"> </w:t>
      </w:r>
      <w:r w:rsidRPr="00C93C44">
        <w:rPr>
          <w:sz w:val="22"/>
          <w:szCs w:val="22"/>
          <w:lang w:val="uz-Cyrl-UZ"/>
        </w:rPr>
        <w:t>tarixdan</w:t>
      </w:r>
      <w:r w:rsidR="008876BF" w:rsidRPr="00C93C44">
        <w:rPr>
          <w:sz w:val="22"/>
          <w:szCs w:val="22"/>
          <w:lang w:val="uz-Cyrl-UZ"/>
        </w:rPr>
        <w:t xml:space="preserve"> </w:t>
      </w:r>
      <w:r w:rsidRPr="00C93C44">
        <w:rPr>
          <w:sz w:val="22"/>
          <w:szCs w:val="22"/>
          <w:lang w:val="uz-Cyrl-UZ"/>
        </w:rPr>
        <w:t>tolerantlik</w:t>
      </w:r>
      <w:r w:rsidR="008876BF" w:rsidRPr="00C93C44">
        <w:rPr>
          <w:sz w:val="22"/>
          <w:szCs w:val="22"/>
          <w:lang w:val="uz-Cyrl-UZ"/>
        </w:rPr>
        <w:t xml:space="preserve"> </w:t>
      </w:r>
      <w:r w:rsidRPr="00C93C44">
        <w:rPr>
          <w:sz w:val="22"/>
          <w:szCs w:val="22"/>
          <w:lang w:val="uz-Cyrl-UZ"/>
        </w:rPr>
        <w:t>etishmasligi</w:t>
      </w:r>
      <w:r w:rsidR="008876BF" w:rsidRPr="00C93C44">
        <w:rPr>
          <w:sz w:val="22"/>
          <w:szCs w:val="22"/>
          <w:lang w:val="uz-Cyrl-UZ"/>
        </w:rPr>
        <w:t xml:space="preserve"> </w:t>
      </w:r>
      <w:r w:rsidRPr="00C93C44">
        <w:rPr>
          <w:sz w:val="22"/>
          <w:szCs w:val="22"/>
          <w:lang w:val="uz-Cyrl-UZ"/>
        </w:rPr>
        <w:t>qanday</w:t>
      </w:r>
      <w:r w:rsidR="008876BF" w:rsidRPr="00C93C44">
        <w:rPr>
          <w:sz w:val="22"/>
          <w:szCs w:val="22"/>
          <w:lang w:val="uz-Cyrl-UZ"/>
        </w:rPr>
        <w:t xml:space="preserve"> </w:t>
      </w:r>
      <w:r w:rsidRPr="00C93C44">
        <w:rPr>
          <w:sz w:val="22"/>
          <w:szCs w:val="22"/>
          <w:lang w:val="uz-Cyrl-UZ"/>
        </w:rPr>
        <w:t>muammolarga</w:t>
      </w:r>
      <w:r w:rsidR="008876BF" w:rsidRPr="00C93C44">
        <w:rPr>
          <w:sz w:val="22"/>
          <w:szCs w:val="22"/>
          <w:lang w:val="uz-Cyrl-UZ"/>
        </w:rPr>
        <w:t xml:space="preserve">, </w:t>
      </w:r>
      <w:r w:rsidRPr="00C93C44">
        <w:rPr>
          <w:sz w:val="22"/>
          <w:szCs w:val="22"/>
          <w:lang w:val="uz-Cyrl-UZ"/>
        </w:rPr>
        <w:t>ayrim</w:t>
      </w:r>
      <w:r w:rsidR="008876BF" w:rsidRPr="00C93C44">
        <w:rPr>
          <w:sz w:val="22"/>
          <w:szCs w:val="22"/>
          <w:lang w:val="uz-Cyrl-UZ"/>
        </w:rPr>
        <w:t xml:space="preserve"> </w:t>
      </w:r>
      <w:r w:rsidRPr="00C93C44">
        <w:rPr>
          <w:sz w:val="22"/>
          <w:szCs w:val="22"/>
          <w:lang w:val="uz-Cyrl-UZ"/>
        </w:rPr>
        <w:t>hollarda</w:t>
      </w:r>
      <w:r w:rsidR="008876BF" w:rsidRPr="00C93C44">
        <w:rPr>
          <w:sz w:val="22"/>
          <w:szCs w:val="22"/>
          <w:lang w:val="uz-Cyrl-UZ"/>
        </w:rPr>
        <w:t xml:space="preserve"> </w:t>
      </w:r>
      <w:r w:rsidRPr="00C93C44">
        <w:rPr>
          <w:sz w:val="22"/>
          <w:szCs w:val="22"/>
          <w:lang w:val="uz-Cyrl-UZ"/>
        </w:rPr>
        <w:t>fojealarga</w:t>
      </w:r>
      <w:r w:rsidR="008876BF" w:rsidRPr="00C93C44">
        <w:rPr>
          <w:sz w:val="22"/>
          <w:szCs w:val="22"/>
          <w:lang w:val="uz-Cyrl-UZ"/>
        </w:rPr>
        <w:t xml:space="preserve"> </w:t>
      </w:r>
      <w:r w:rsidRPr="00C93C44">
        <w:rPr>
          <w:sz w:val="22"/>
          <w:szCs w:val="22"/>
          <w:lang w:val="uz-Cyrl-UZ"/>
        </w:rPr>
        <w:t>olib</w:t>
      </w:r>
      <w:r w:rsidR="008876BF" w:rsidRPr="00C93C44">
        <w:rPr>
          <w:sz w:val="22"/>
          <w:szCs w:val="22"/>
          <w:lang w:val="uz-Cyrl-UZ"/>
        </w:rPr>
        <w:t xml:space="preserve"> </w:t>
      </w:r>
      <w:r w:rsidRPr="00C93C44">
        <w:rPr>
          <w:sz w:val="22"/>
          <w:szCs w:val="22"/>
          <w:lang w:val="uz-Cyrl-UZ"/>
        </w:rPr>
        <w:t>kelganiga</w:t>
      </w:r>
      <w:r w:rsidR="008876BF" w:rsidRPr="00C93C44">
        <w:rPr>
          <w:sz w:val="22"/>
          <w:szCs w:val="22"/>
          <w:lang w:val="uz-Cyrl-UZ"/>
        </w:rPr>
        <w:t xml:space="preserve">, </w:t>
      </w:r>
      <w:r w:rsidRPr="00C93C44">
        <w:rPr>
          <w:sz w:val="22"/>
          <w:szCs w:val="22"/>
          <w:lang w:val="uz-Cyrl-UZ"/>
        </w:rPr>
        <w:t>jamiyat</w:t>
      </w:r>
      <w:r w:rsidR="008876BF" w:rsidRPr="00C93C44">
        <w:rPr>
          <w:sz w:val="22"/>
          <w:szCs w:val="22"/>
          <w:lang w:val="uz-Cyrl-UZ"/>
        </w:rPr>
        <w:t xml:space="preserve"> </w:t>
      </w:r>
      <w:r w:rsidRPr="00C93C44">
        <w:rPr>
          <w:sz w:val="22"/>
          <w:szCs w:val="22"/>
          <w:lang w:val="uz-Cyrl-UZ"/>
        </w:rPr>
        <w:t>rivojlanishini</w:t>
      </w:r>
      <w:r w:rsidR="008876BF" w:rsidRPr="00C93C44">
        <w:rPr>
          <w:sz w:val="22"/>
          <w:szCs w:val="22"/>
          <w:lang w:val="uz-Cyrl-UZ"/>
        </w:rPr>
        <w:t xml:space="preserve"> </w:t>
      </w:r>
      <w:r w:rsidRPr="00C93C44">
        <w:rPr>
          <w:sz w:val="22"/>
          <w:szCs w:val="22"/>
          <w:lang w:val="uz-Cyrl-UZ"/>
        </w:rPr>
        <w:t>salbiy</w:t>
      </w:r>
      <w:r w:rsidR="008876BF" w:rsidRPr="00C93C44">
        <w:rPr>
          <w:sz w:val="22"/>
          <w:szCs w:val="22"/>
          <w:lang w:val="uz-Cyrl-UZ"/>
        </w:rPr>
        <w:t xml:space="preserve"> </w:t>
      </w:r>
      <w:r w:rsidRPr="00C93C44">
        <w:rPr>
          <w:sz w:val="22"/>
          <w:szCs w:val="22"/>
          <w:lang w:val="uz-Cyrl-UZ"/>
        </w:rPr>
        <w:t>o‘zanga</w:t>
      </w:r>
      <w:r w:rsidR="008876BF" w:rsidRPr="00C93C44">
        <w:rPr>
          <w:sz w:val="22"/>
          <w:szCs w:val="22"/>
          <w:lang w:val="uz-Cyrl-UZ"/>
        </w:rPr>
        <w:t xml:space="preserve"> </w:t>
      </w:r>
      <w:r w:rsidRPr="00C93C44">
        <w:rPr>
          <w:sz w:val="22"/>
          <w:szCs w:val="22"/>
          <w:lang w:val="uz-Cyrl-UZ"/>
        </w:rPr>
        <w:t>burib</w:t>
      </w:r>
      <w:r w:rsidR="008876BF" w:rsidRPr="00C93C44">
        <w:rPr>
          <w:sz w:val="22"/>
          <w:szCs w:val="22"/>
          <w:lang w:val="uz-Cyrl-UZ"/>
        </w:rPr>
        <w:t xml:space="preserve"> </w:t>
      </w:r>
      <w:r w:rsidRPr="00C93C44">
        <w:rPr>
          <w:sz w:val="22"/>
          <w:szCs w:val="22"/>
          <w:lang w:val="uz-Cyrl-UZ"/>
        </w:rPr>
        <w:t>yuborganiga</w:t>
      </w:r>
      <w:r w:rsidR="008876BF" w:rsidRPr="00C93C44">
        <w:rPr>
          <w:sz w:val="22"/>
          <w:szCs w:val="22"/>
          <w:lang w:val="uz-Cyrl-UZ"/>
        </w:rPr>
        <w:t xml:space="preserve"> </w:t>
      </w:r>
      <w:r w:rsidRPr="00C93C44">
        <w:rPr>
          <w:sz w:val="22"/>
          <w:szCs w:val="22"/>
          <w:lang w:val="uz-Cyrl-UZ"/>
        </w:rPr>
        <w:t>ko‘plab</w:t>
      </w:r>
      <w:r w:rsidR="008876BF" w:rsidRPr="00C93C44">
        <w:rPr>
          <w:sz w:val="22"/>
          <w:szCs w:val="22"/>
          <w:lang w:val="uz-Cyrl-UZ"/>
        </w:rPr>
        <w:t xml:space="preserve"> </w:t>
      </w:r>
      <w:r w:rsidRPr="00C93C44">
        <w:rPr>
          <w:sz w:val="22"/>
          <w:szCs w:val="22"/>
          <w:lang w:val="uz-Cyrl-UZ"/>
        </w:rPr>
        <w:t>misollar</w:t>
      </w:r>
      <w:r w:rsidR="008876BF" w:rsidRPr="00C93C44">
        <w:rPr>
          <w:sz w:val="22"/>
          <w:szCs w:val="22"/>
          <w:lang w:val="uz-Cyrl-UZ"/>
        </w:rPr>
        <w:t xml:space="preserve"> </w:t>
      </w:r>
      <w:r w:rsidRPr="00C93C44">
        <w:rPr>
          <w:sz w:val="22"/>
          <w:szCs w:val="22"/>
          <w:lang w:val="uz-Cyrl-UZ"/>
        </w:rPr>
        <w:t>keltirish</w:t>
      </w:r>
      <w:r w:rsidR="008876BF" w:rsidRPr="00C93C44">
        <w:rPr>
          <w:sz w:val="22"/>
          <w:szCs w:val="22"/>
          <w:lang w:val="uz-Cyrl-UZ"/>
        </w:rPr>
        <w:t xml:space="preserve"> </w:t>
      </w:r>
      <w:r w:rsidRPr="00C93C44">
        <w:rPr>
          <w:sz w:val="22"/>
          <w:szCs w:val="22"/>
          <w:lang w:val="uz-Cyrl-UZ"/>
        </w:rPr>
        <w:t>mumkin</w:t>
      </w:r>
      <w:r w:rsidR="008876BF" w:rsidRPr="00C93C44">
        <w:rPr>
          <w:sz w:val="22"/>
          <w:szCs w:val="22"/>
          <w:lang w:val="uz-Cyrl-UZ"/>
        </w:rPr>
        <w:t xml:space="preserve">. </w:t>
      </w:r>
      <w:r w:rsidRPr="00C93C44">
        <w:rPr>
          <w:sz w:val="22"/>
          <w:szCs w:val="22"/>
          <w:lang w:val="uz-Cyrl-UZ"/>
        </w:rPr>
        <w:t>Inkvizitsiya</w:t>
      </w:r>
      <w:r w:rsidR="008876BF" w:rsidRPr="00C93C44">
        <w:rPr>
          <w:sz w:val="22"/>
          <w:szCs w:val="22"/>
          <w:lang w:val="uz-Cyrl-UZ"/>
        </w:rPr>
        <w:t xml:space="preserve"> </w:t>
      </w:r>
      <w:r w:rsidRPr="00C93C44">
        <w:rPr>
          <w:sz w:val="22"/>
          <w:szCs w:val="22"/>
          <w:lang w:val="uz-Cyrl-UZ"/>
        </w:rPr>
        <w:t>Jordano</w:t>
      </w:r>
      <w:r w:rsidR="008876BF" w:rsidRPr="00C93C44">
        <w:rPr>
          <w:sz w:val="22"/>
          <w:szCs w:val="22"/>
          <w:lang w:val="uz-Cyrl-UZ"/>
        </w:rPr>
        <w:t xml:space="preserve"> </w:t>
      </w:r>
      <w:r w:rsidRPr="00C93C44">
        <w:rPr>
          <w:sz w:val="22"/>
          <w:szCs w:val="22"/>
          <w:lang w:val="uz-Cyrl-UZ"/>
        </w:rPr>
        <w:t>Brunoni</w:t>
      </w:r>
      <w:r w:rsidR="008876BF" w:rsidRPr="00C93C44">
        <w:rPr>
          <w:sz w:val="22"/>
          <w:szCs w:val="22"/>
          <w:lang w:val="uz-Cyrl-UZ"/>
        </w:rPr>
        <w:t>(</w:t>
      </w:r>
      <w:r w:rsidRPr="00C93C44">
        <w:rPr>
          <w:sz w:val="22"/>
          <w:szCs w:val="22"/>
          <w:lang w:val="uz-Cyrl-UZ"/>
        </w:rPr>
        <w:t>olim</w:t>
      </w:r>
      <w:r w:rsidR="008876BF" w:rsidRPr="00C93C44">
        <w:rPr>
          <w:sz w:val="22"/>
          <w:szCs w:val="22"/>
          <w:lang w:val="uz-Cyrl-UZ"/>
        </w:rPr>
        <w:t xml:space="preserve">), </w:t>
      </w:r>
      <w:r w:rsidRPr="00C93C44">
        <w:rPr>
          <w:sz w:val="22"/>
          <w:szCs w:val="22"/>
          <w:lang w:val="uz-Cyrl-UZ"/>
        </w:rPr>
        <w:t>YAn</w:t>
      </w:r>
      <w:r w:rsidR="008876BF" w:rsidRPr="00C93C44">
        <w:rPr>
          <w:sz w:val="22"/>
          <w:szCs w:val="22"/>
          <w:lang w:val="uz-Cyrl-UZ"/>
        </w:rPr>
        <w:t xml:space="preserve"> </w:t>
      </w:r>
      <w:r w:rsidRPr="00C93C44">
        <w:rPr>
          <w:sz w:val="22"/>
          <w:szCs w:val="22"/>
          <w:lang w:val="uz-Cyrl-UZ"/>
        </w:rPr>
        <w:t>Gusni</w:t>
      </w:r>
      <w:r w:rsidR="008876BF" w:rsidRPr="00C93C44">
        <w:rPr>
          <w:sz w:val="22"/>
          <w:szCs w:val="22"/>
          <w:lang w:val="uz-Cyrl-UZ"/>
        </w:rPr>
        <w:t>(</w:t>
      </w:r>
      <w:r w:rsidRPr="00C93C44">
        <w:rPr>
          <w:sz w:val="22"/>
          <w:szCs w:val="22"/>
          <w:lang w:val="uz-Cyrl-UZ"/>
        </w:rPr>
        <w:t>diniy</w:t>
      </w:r>
      <w:r w:rsidR="008876BF" w:rsidRPr="00C93C44">
        <w:rPr>
          <w:sz w:val="22"/>
          <w:szCs w:val="22"/>
          <w:lang w:val="uz-Cyrl-UZ"/>
        </w:rPr>
        <w:t xml:space="preserve"> </w:t>
      </w:r>
      <w:r w:rsidRPr="00C93C44">
        <w:rPr>
          <w:sz w:val="22"/>
          <w:szCs w:val="22"/>
          <w:lang w:val="uz-Cyrl-UZ"/>
        </w:rPr>
        <w:t>olim</w:t>
      </w:r>
      <w:r w:rsidR="008876BF" w:rsidRPr="00C93C44">
        <w:rPr>
          <w:sz w:val="22"/>
          <w:szCs w:val="22"/>
          <w:lang w:val="uz-Cyrl-UZ"/>
        </w:rPr>
        <w:t xml:space="preserve"> - </w:t>
      </w:r>
      <w:r w:rsidRPr="00C93C44">
        <w:rPr>
          <w:sz w:val="22"/>
          <w:szCs w:val="22"/>
          <w:lang w:val="uz-Cyrl-UZ"/>
        </w:rPr>
        <w:t>islohotchi</w:t>
      </w:r>
      <w:r w:rsidR="008876BF" w:rsidRPr="00C93C44">
        <w:rPr>
          <w:sz w:val="22"/>
          <w:szCs w:val="22"/>
          <w:lang w:val="uz-Cyrl-UZ"/>
        </w:rPr>
        <w:t xml:space="preserve">) </w:t>
      </w:r>
      <w:r w:rsidRPr="00C93C44">
        <w:rPr>
          <w:sz w:val="22"/>
          <w:szCs w:val="22"/>
          <w:lang w:val="uz-Cyrl-UZ"/>
        </w:rPr>
        <w:t>gulxanda</w:t>
      </w:r>
      <w:r w:rsidR="008876BF" w:rsidRPr="00C93C44">
        <w:rPr>
          <w:sz w:val="22"/>
          <w:szCs w:val="22"/>
          <w:lang w:val="uz-Cyrl-UZ"/>
        </w:rPr>
        <w:t xml:space="preserve"> </w:t>
      </w:r>
      <w:r w:rsidRPr="00C93C44">
        <w:rPr>
          <w:sz w:val="22"/>
          <w:szCs w:val="22"/>
          <w:lang w:val="uz-Cyrl-UZ"/>
        </w:rPr>
        <w:t>yondirib</w:t>
      </w:r>
      <w:r w:rsidR="008876BF" w:rsidRPr="00C93C44">
        <w:rPr>
          <w:sz w:val="22"/>
          <w:szCs w:val="22"/>
          <w:lang w:val="uz-Cyrl-UZ"/>
        </w:rPr>
        <w:t xml:space="preserve"> </w:t>
      </w:r>
      <w:r w:rsidRPr="00C93C44">
        <w:rPr>
          <w:sz w:val="22"/>
          <w:szCs w:val="22"/>
          <w:lang w:val="uz-Cyrl-UZ"/>
        </w:rPr>
        <w:t>yubordi</w:t>
      </w:r>
      <w:r w:rsidR="008876BF" w:rsidRPr="00C93C44">
        <w:rPr>
          <w:sz w:val="22"/>
          <w:szCs w:val="22"/>
          <w:lang w:val="uz-Cyrl-UZ"/>
        </w:rPr>
        <w:t xml:space="preserve">. </w:t>
      </w:r>
      <w:r w:rsidRPr="00C93C44">
        <w:rPr>
          <w:sz w:val="22"/>
          <w:szCs w:val="22"/>
          <w:lang w:val="uz-Cyrl-UZ"/>
        </w:rPr>
        <w:t>Mansur</w:t>
      </w:r>
      <w:r w:rsidR="008876BF" w:rsidRPr="00C93C44">
        <w:rPr>
          <w:sz w:val="22"/>
          <w:szCs w:val="22"/>
          <w:lang w:val="uz-Cyrl-UZ"/>
        </w:rPr>
        <w:t xml:space="preserve"> </w:t>
      </w:r>
      <w:r w:rsidRPr="00C93C44">
        <w:rPr>
          <w:sz w:val="22"/>
          <w:szCs w:val="22"/>
          <w:lang w:val="uz-Cyrl-UZ"/>
        </w:rPr>
        <w:t>Halloj</w:t>
      </w:r>
      <w:r w:rsidR="008876BF" w:rsidRPr="00C93C44">
        <w:rPr>
          <w:sz w:val="22"/>
          <w:szCs w:val="22"/>
          <w:lang w:val="uz-Cyrl-UZ"/>
        </w:rPr>
        <w:t xml:space="preserve">, </w:t>
      </w:r>
      <w:r w:rsidRPr="00C93C44">
        <w:rPr>
          <w:sz w:val="22"/>
          <w:szCs w:val="22"/>
          <w:lang w:val="uz-Cyrl-UZ"/>
        </w:rPr>
        <w:t>Suxravardiy</w:t>
      </w:r>
      <w:r w:rsidR="008876BF" w:rsidRPr="00C93C44">
        <w:rPr>
          <w:sz w:val="22"/>
          <w:szCs w:val="22"/>
          <w:lang w:val="uz-Cyrl-UZ"/>
        </w:rPr>
        <w:t xml:space="preserve">, </w:t>
      </w:r>
      <w:r w:rsidRPr="00C93C44">
        <w:rPr>
          <w:sz w:val="22"/>
          <w:szCs w:val="22"/>
          <w:lang w:val="uz-Cyrl-UZ"/>
        </w:rPr>
        <w:t>Nasimiy</w:t>
      </w:r>
      <w:r w:rsidR="008876BF" w:rsidRPr="00C93C44">
        <w:rPr>
          <w:sz w:val="22"/>
          <w:szCs w:val="22"/>
          <w:lang w:val="uz-Cyrl-UZ"/>
        </w:rPr>
        <w:t xml:space="preserve">, </w:t>
      </w:r>
      <w:r w:rsidRPr="00C93C44">
        <w:rPr>
          <w:sz w:val="22"/>
          <w:szCs w:val="22"/>
          <w:lang w:val="uz-Cyrl-UZ"/>
        </w:rPr>
        <w:t>Mashrab</w:t>
      </w:r>
      <w:r w:rsidR="008876BF" w:rsidRPr="00C93C44">
        <w:rPr>
          <w:sz w:val="22"/>
          <w:szCs w:val="22"/>
          <w:lang w:val="uz-Cyrl-UZ"/>
        </w:rPr>
        <w:t xml:space="preserve"> </w:t>
      </w:r>
      <w:r w:rsidRPr="00C93C44">
        <w:rPr>
          <w:sz w:val="22"/>
          <w:szCs w:val="22"/>
          <w:lang w:val="uz-Cyrl-UZ"/>
        </w:rPr>
        <w:t>qatl</w:t>
      </w:r>
      <w:r w:rsidR="008876BF" w:rsidRPr="00C93C44">
        <w:rPr>
          <w:sz w:val="22"/>
          <w:szCs w:val="22"/>
          <w:lang w:val="uz-Cyrl-UZ"/>
        </w:rPr>
        <w:t xml:space="preserve"> </w:t>
      </w:r>
      <w:r w:rsidRPr="00C93C44">
        <w:rPr>
          <w:sz w:val="22"/>
          <w:szCs w:val="22"/>
          <w:lang w:val="uz-Cyrl-UZ"/>
        </w:rPr>
        <w:t>etildi</w:t>
      </w:r>
      <w:r w:rsidR="008876BF" w:rsidRPr="00C93C44">
        <w:rPr>
          <w:sz w:val="22"/>
          <w:szCs w:val="22"/>
          <w:lang w:val="uz-Cyrl-UZ"/>
        </w:rPr>
        <w:t xml:space="preserve">.  XVI – XVII </w:t>
      </w:r>
      <w:r w:rsidRPr="00C93C44">
        <w:rPr>
          <w:sz w:val="22"/>
          <w:szCs w:val="22"/>
          <w:lang w:val="uz-Cyrl-UZ"/>
        </w:rPr>
        <w:t>asrlarda</w:t>
      </w:r>
      <w:r w:rsidR="008876BF" w:rsidRPr="00C93C44">
        <w:rPr>
          <w:sz w:val="22"/>
          <w:szCs w:val="22"/>
          <w:lang w:val="uz-Cyrl-UZ"/>
        </w:rPr>
        <w:t xml:space="preserve"> </w:t>
      </w:r>
      <w:r w:rsidRPr="00C93C44">
        <w:rPr>
          <w:sz w:val="22"/>
          <w:szCs w:val="22"/>
          <w:lang w:val="uz-Cyrl-UZ"/>
        </w:rPr>
        <w:t>islom</w:t>
      </w:r>
      <w:r w:rsidR="008876BF" w:rsidRPr="00C93C44">
        <w:rPr>
          <w:sz w:val="22"/>
          <w:szCs w:val="22"/>
          <w:lang w:val="uz-Cyrl-UZ"/>
        </w:rPr>
        <w:t xml:space="preserve"> </w:t>
      </w:r>
      <w:r w:rsidRPr="00C93C44">
        <w:rPr>
          <w:sz w:val="22"/>
          <w:szCs w:val="22"/>
          <w:lang w:val="uz-Cyrl-UZ"/>
        </w:rPr>
        <w:t>mamlakatlarida</w:t>
      </w:r>
      <w:r w:rsidR="008876BF" w:rsidRPr="00C93C44">
        <w:rPr>
          <w:sz w:val="22"/>
          <w:szCs w:val="22"/>
          <w:lang w:val="uz-Cyrl-UZ"/>
        </w:rPr>
        <w:t xml:space="preserve"> </w:t>
      </w:r>
      <w:r w:rsidRPr="00C93C44">
        <w:rPr>
          <w:sz w:val="22"/>
          <w:szCs w:val="22"/>
          <w:lang w:val="uz-Cyrl-UZ"/>
        </w:rPr>
        <w:t>mistikaga</w:t>
      </w:r>
      <w:r w:rsidR="008876BF" w:rsidRPr="00C93C44">
        <w:rPr>
          <w:sz w:val="22"/>
          <w:szCs w:val="22"/>
          <w:lang w:val="uz-Cyrl-UZ"/>
        </w:rPr>
        <w:t xml:space="preserve"> </w:t>
      </w:r>
      <w:r w:rsidRPr="00C93C44">
        <w:rPr>
          <w:sz w:val="22"/>
          <w:szCs w:val="22"/>
          <w:lang w:val="uz-Cyrl-UZ"/>
        </w:rPr>
        <w:t>asoslangan</w:t>
      </w:r>
      <w:r w:rsidR="008876BF" w:rsidRPr="00C93C44">
        <w:rPr>
          <w:sz w:val="22"/>
          <w:szCs w:val="22"/>
          <w:lang w:val="uz-Cyrl-UZ"/>
        </w:rPr>
        <w:t xml:space="preserve"> </w:t>
      </w:r>
      <w:r w:rsidRPr="00C93C44">
        <w:rPr>
          <w:sz w:val="22"/>
          <w:szCs w:val="22"/>
          <w:lang w:val="uz-Cyrl-UZ"/>
        </w:rPr>
        <w:t>diniy</w:t>
      </w:r>
      <w:r w:rsidR="008876BF" w:rsidRPr="00C93C44">
        <w:rPr>
          <w:sz w:val="22"/>
          <w:szCs w:val="22"/>
          <w:lang w:val="uz-Cyrl-UZ"/>
        </w:rPr>
        <w:t xml:space="preserve"> </w:t>
      </w:r>
      <w:r w:rsidRPr="00C93C44">
        <w:rPr>
          <w:sz w:val="22"/>
          <w:szCs w:val="22"/>
          <w:lang w:val="uz-Cyrl-UZ"/>
        </w:rPr>
        <w:t>fanatizm</w:t>
      </w:r>
      <w:r w:rsidR="008876BF" w:rsidRPr="00C93C44">
        <w:rPr>
          <w:sz w:val="22"/>
          <w:szCs w:val="22"/>
          <w:lang w:val="uz-Cyrl-UZ"/>
        </w:rPr>
        <w:t xml:space="preserve"> </w:t>
      </w:r>
      <w:r w:rsidRPr="00C93C44">
        <w:rPr>
          <w:sz w:val="22"/>
          <w:szCs w:val="22"/>
          <w:lang w:val="uz-Cyrl-UZ"/>
        </w:rPr>
        <w:t>yanada</w:t>
      </w:r>
      <w:r w:rsidR="008876BF" w:rsidRPr="00C93C44">
        <w:rPr>
          <w:sz w:val="22"/>
          <w:szCs w:val="22"/>
          <w:lang w:val="uz-Cyrl-UZ"/>
        </w:rPr>
        <w:t xml:space="preserve"> </w:t>
      </w:r>
      <w:r w:rsidRPr="00C93C44">
        <w:rPr>
          <w:sz w:val="22"/>
          <w:szCs w:val="22"/>
          <w:lang w:val="uz-Cyrl-UZ"/>
        </w:rPr>
        <w:t>kuchaydi</w:t>
      </w:r>
      <w:r w:rsidR="008876BF" w:rsidRPr="00C93C44">
        <w:rPr>
          <w:sz w:val="22"/>
          <w:szCs w:val="22"/>
          <w:lang w:val="uz-Cyrl-UZ"/>
        </w:rPr>
        <w:t xml:space="preserve">. </w:t>
      </w:r>
      <w:r w:rsidRPr="00C93C44">
        <w:rPr>
          <w:sz w:val="22"/>
          <w:szCs w:val="22"/>
          <w:lang w:val="uz-Cyrl-UZ"/>
        </w:rPr>
        <w:t>Oqibatda</w:t>
      </w:r>
      <w:r w:rsidR="008876BF" w:rsidRPr="00C93C44">
        <w:rPr>
          <w:sz w:val="22"/>
          <w:szCs w:val="22"/>
          <w:lang w:val="uz-Cyrl-UZ"/>
        </w:rPr>
        <w:t xml:space="preserve"> </w:t>
      </w:r>
      <w:r w:rsidRPr="00C93C44">
        <w:rPr>
          <w:sz w:val="22"/>
          <w:szCs w:val="22"/>
          <w:lang w:val="uz-Cyrl-UZ"/>
        </w:rPr>
        <w:t>nafaqat</w:t>
      </w:r>
      <w:r w:rsidR="008876BF" w:rsidRPr="00C93C44">
        <w:rPr>
          <w:sz w:val="22"/>
          <w:szCs w:val="22"/>
          <w:lang w:val="uz-Cyrl-UZ"/>
        </w:rPr>
        <w:t xml:space="preserve"> </w:t>
      </w:r>
      <w:r w:rsidRPr="00C93C44">
        <w:rPr>
          <w:sz w:val="22"/>
          <w:szCs w:val="22"/>
          <w:lang w:val="uz-Cyrl-UZ"/>
        </w:rPr>
        <w:t>dunyoviy</w:t>
      </w:r>
      <w:r w:rsidR="008876BF" w:rsidRPr="00C93C44">
        <w:rPr>
          <w:sz w:val="22"/>
          <w:szCs w:val="22"/>
          <w:lang w:val="uz-Cyrl-UZ"/>
        </w:rPr>
        <w:t xml:space="preserve"> </w:t>
      </w:r>
      <w:r w:rsidRPr="00C93C44">
        <w:rPr>
          <w:sz w:val="22"/>
          <w:szCs w:val="22"/>
          <w:lang w:val="uz-Cyrl-UZ"/>
        </w:rPr>
        <w:t>ilm</w:t>
      </w:r>
      <w:r w:rsidR="008876BF" w:rsidRPr="00C93C44">
        <w:rPr>
          <w:sz w:val="22"/>
          <w:szCs w:val="22"/>
          <w:lang w:val="uz-Cyrl-UZ"/>
        </w:rPr>
        <w:t xml:space="preserve"> – </w:t>
      </w:r>
      <w:r w:rsidRPr="00C93C44">
        <w:rPr>
          <w:sz w:val="22"/>
          <w:szCs w:val="22"/>
          <w:lang w:val="uz-Cyrl-UZ"/>
        </w:rPr>
        <w:t>fan</w:t>
      </w:r>
      <w:r w:rsidR="008876BF" w:rsidRPr="00C93C44">
        <w:rPr>
          <w:sz w:val="22"/>
          <w:szCs w:val="22"/>
          <w:lang w:val="uz-Cyrl-UZ"/>
        </w:rPr>
        <w:t xml:space="preserve">, </w:t>
      </w:r>
      <w:r w:rsidRPr="00C93C44">
        <w:rPr>
          <w:sz w:val="22"/>
          <w:szCs w:val="22"/>
          <w:lang w:val="uz-Cyrl-UZ"/>
        </w:rPr>
        <w:t>shuningdek</w:t>
      </w:r>
      <w:r w:rsidR="008876BF" w:rsidRPr="00C93C44">
        <w:rPr>
          <w:sz w:val="22"/>
          <w:szCs w:val="22"/>
          <w:lang w:val="uz-Cyrl-UZ"/>
        </w:rPr>
        <w:t xml:space="preserve"> </w:t>
      </w:r>
      <w:r w:rsidRPr="00C93C44">
        <w:rPr>
          <w:sz w:val="22"/>
          <w:szCs w:val="22"/>
          <w:lang w:val="uz-Cyrl-UZ"/>
        </w:rPr>
        <w:t>diniy</w:t>
      </w:r>
      <w:r w:rsidR="008876BF" w:rsidRPr="00C93C44">
        <w:rPr>
          <w:sz w:val="22"/>
          <w:szCs w:val="22"/>
          <w:lang w:val="uz-Cyrl-UZ"/>
        </w:rPr>
        <w:t xml:space="preserve"> </w:t>
      </w:r>
      <w:r w:rsidRPr="00C93C44">
        <w:rPr>
          <w:sz w:val="22"/>
          <w:szCs w:val="22"/>
          <w:lang w:val="uz-Cyrl-UZ"/>
        </w:rPr>
        <w:t>ilm</w:t>
      </w:r>
      <w:r w:rsidR="008876BF" w:rsidRPr="00C93C44">
        <w:rPr>
          <w:sz w:val="22"/>
          <w:szCs w:val="22"/>
          <w:lang w:val="uz-Cyrl-UZ"/>
        </w:rPr>
        <w:t xml:space="preserve"> – </w:t>
      </w:r>
      <w:r w:rsidRPr="00C93C44">
        <w:rPr>
          <w:sz w:val="22"/>
          <w:szCs w:val="22"/>
          <w:lang w:val="uz-Cyrl-UZ"/>
        </w:rPr>
        <w:t>fan</w:t>
      </w:r>
      <w:r w:rsidR="008876BF" w:rsidRPr="00C93C44">
        <w:rPr>
          <w:sz w:val="22"/>
          <w:szCs w:val="22"/>
          <w:lang w:val="uz-Cyrl-UZ"/>
        </w:rPr>
        <w:t xml:space="preserve"> </w:t>
      </w:r>
      <w:r w:rsidRPr="00C93C44">
        <w:rPr>
          <w:sz w:val="22"/>
          <w:szCs w:val="22"/>
          <w:lang w:val="uz-Cyrl-UZ"/>
        </w:rPr>
        <w:t>ham</w:t>
      </w:r>
      <w:r w:rsidR="008876BF" w:rsidRPr="00C93C44">
        <w:rPr>
          <w:sz w:val="22"/>
          <w:szCs w:val="22"/>
          <w:lang w:val="uz-Cyrl-UZ"/>
        </w:rPr>
        <w:t xml:space="preserve"> </w:t>
      </w:r>
      <w:r w:rsidRPr="00C93C44">
        <w:rPr>
          <w:sz w:val="22"/>
          <w:szCs w:val="22"/>
          <w:lang w:val="uz-Cyrl-UZ"/>
        </w:rPr>
        <w:t>asta</w:t>
      </w:r>
      <w:r w:rsidR="008876BF" w:rsidRPr="00C93C44">
        <w:rPr>
          <w:sz w:val="22"/>
          <w:szCs w:val="22"/>
          <w:lang w:val="uz-Cyrl-UZ"/>
        </w:rPr>
        <w:t xml:space="preserve"> – </w:t>
      </w:r>
      <w:r w:rsidRPr="00C93C44">
        <w:rPr>
          <w:sz w:val="22"/>
          <w:szCs w:val="22"/>
          <w:lang w:val="uz-Cyrl-UZ"/>
        </w:rPr>
        <w:t>sekin</w:t>
      </w:r>
      <w:r w:rsidR="008876BF" w:rsidRPr="00C93C44">
        <w:rPr>
          <w:sz w:val="22"/>
          <w:szCs w:val="22"/>
          <w:lang w:val="uz-Cyrl-UZ"/>
        </w:rPr>
        <w:t xml:space="preserve"> </w:t>
      </w:r>
      <w:r w:rsidRPr="00C93C44">
        <w:rPr>
          <w:sz w:val="22"/>
          <w:szCs w:val="22"/>
          <w:lang w:val="uz-Cyrl-UZ"/>
        </w:rPr>
        <w:t>chuqur</w:t>
      </w:r>
      <w:r w:rsidR="008876BF" w:rsidRPr="00C93C44">
        <w:rPr>
          <w:sz w:val="22"/>
          <w:szCs w:val="22"/>
          <w:lang w:val="uz-Cyrl-UZ"/>
        </w:rPr>
        <w:t xml:space="preserve"> </w:t>
      </w:r>
      <w:r w:rsidRPr="00C93C44">
        <w:rPr>
          <w:sz w:val="22"/>
          <w:szCs w:val="22"/>
          <w:lang w:val="uz-Cyrl-UZ"/>
        </w:rPr>
        <w:t>inqirozga</w:t>
      </w:r>
      <w:r w:rsidR="008876BF" w:rsidRPr="00C93C44">
        <w:rPr>
          <w:sz w:val="22"/>
          <w:szCs w:val="22"/>
          <w:lang w:val="uz-Cyrl-UZ"/>
        </w:rPr>
        <w:t xml:space="preserve"> </w:t>
      </w:r>
      <w:r w:rsidRPr="00C93C44">
        <w:rPr>
          <w:sz w:val="22"/>
          <w:szCs w:val="22"/>
          <w:lang w:val="uz-Cyrl-UZ"/>
        </w:rPr>
        <w:t>uchradi</w:t>
      </w:r>
      <w:r w:rsidR="008876BF" w:rsidRPr="00C93C44">
        <w:rPr>
          <w:sz w:val="22"/>
          <w:szCs w:val="22"/>
          <w:lang w:val="uz-Cyrl-UZ"/>
        </w:rPr>
        <w:t xml:space="preserve">. </w:t>
      </w:r>
      <w:r w:rsidRPr="00C93C44">
        <w:rPr>
          <w:sz w:val="22"/>
          <w:szCs w:val="22"/>
          <w:lang w:val="uz-Cyrl-UZ"/>
        </w:rPr>
        <w:t>Har</w:t>
      </w:r>
      <w:r w:rsidR="008876BF" w:rsidRPr="00C93C44">
        <w:rPr>
          <w:sz w:val="22"/>
          <w:szCs w:val="22"/>
          <w:lang w:val="uz-Cyrl-UZ"/>
        </w:rPr>
        <w:t xml:space="preserve"> </w:t>
      </w:r>
      <w:r w:rsidRPr="00C93C44">
        <w:rPr>
          <w:sz w:val="22"/>
          <w:szCs w:val="22"/>
          <w:lang w:val="uz-Cyrl-UZ"/>
        </w:rPr>
        <w:t>qanday</w:t>
      </w:r>
      <w:r w:rsidR="008876BF" w:rsidRPr="00C93C44">
        <w:rPr>
          <w:sz w:val="22"/>
          <w:szCs w:val="22"/>
          <w:lang w:val="uz-Cyrl-UZ"/>
        </w:rPr>
        <w:t xml:space="preserve"> </w:t>
      </w:r>
      <w:r w:rsidRPr="00C93C44">
        <w:rPr>
          <w:sz w:val="22"/>
          <w:szCs w:val="22"/>
          <w:lang w:val="uz-Cyrl-UZ"/>
        </w:rPr>
        <w:t>fanatizm</w:t>
      </w:r>
      <w:r w:rsidR="008876BF" w:rsidRPr="00C93C44">
        <w:rPr>
          <w:sz w:val="22"/>
          <w:szCs w:val="22"/>
          <w:lang w:val="uz-Cyrl-UZ"/>
        </w:rPr>
        <w:t xml:space="preserve"> – </w:t>
      </w:r>
      <w:r w:rsidRPr="00C93C44">
        <w:rPr>
          <w:sz w:val="22"/>
          <w:szCs w:val="22"/>
          <w:lang w:val="uz-Cyrl-UZ"/>
        </w:rPr>
        <w:t>mutaassiblik</w:t>
      </w:r>
      <w:r w:rsidR="008876BF" w:rsidRPr="00C93C44">
        <w:rPr>
          <w:sz w:val="22"/>
          <w:szCs w:val="22"/>
          <w:lang w:val="uz-Cyrl-UZ"/>
        </w:rPr>
        <w:t xml:space="preserve"> </w:t>
      </w:r>
      <w:r w:rsidRPr="00C93C44">
        <w:rPr>
          <w:sz w:val="22"/>
          <w:szCs w:val="22"/>
          <w:lang w:val="uz-Cyrl-UZ"/>
        </w:rPr>
        <w:t>muayyan</w:t>
      </w:r>
      <w:r w:rsidR="008876BF" w:rsidRPr="00C93C44">
        <w:rPr>
          <w:sz w:val="22"/>
          <w:szCs w:val="22"/>
          <w:lang w:val="uz-Cyrl-UZ"/>
        </w:rPr>
        <w:t xml:space="preserve"> </w:t>
      </w:r>
      <w:r w:rsidRPr="00C93C44">
        <w:rPr>
          <w:sz w:val="22"/>
          <w:szCs w:val="22"/>
          <w:lang w:val="uz-Cyrl-UZ"/>
        </w:rPr>
        <w:t>bir</w:t>
      </w:r>
      <w:r w:rsidR="008876BF" w:rsidRPr="00C93C44">
        <w:rPr>
          <w:sz w:val="22"/>
          <w:szCs w:val="22"/>
          <w:lang w:val="uz-Cyrl-UZ"/>
        </w:rPr>
        <w:t xml:space="preserve"> </w:t>
      </w:r>
      <w:r w:rsidRPr="00C93C44">
        <w:rPr>
          <w:sz w:val="22"/>
          <w:szCs w:val="22"/>
          <w:lang w:val="uz-Cyrl-UZ"/>
        </w:rPr>
        <w:t>g‘oyaga</w:t>
      </w:r>
      <w:r w:rsidR="008876BF" w:rsidRPr="00C93C44">
        <w:rPr>
          <w:sz w:val="22"/>
          <w:szCs w:val="22"/>
          <w:lang w:val="uz-Cyrl-UZ"/>
        </w:rPr>
        <w:t xml:space="preserve">, </w:t>
      </w:r>
      <w:r w:rsidRPr="00C93C44">
        <w:rPr>
          <w:sz w:val="22"/>
          <w:szCs w:val="22"/>
          <w:lang w:val="uz-Cyrl-UZ"/>
        </w:rPr>
        <w:t>bir</w:t>
      </w:r>
      <w:r w:rsidR="008876BF" w:rsidRPr="00C93C44">
        <w:rPr>
          <w:sz w:val="22"/>
          <w:szCs w:val="22"/>
          <w:lang w:val="uz-Cyrl-UZ"/>
        </w:rPr>
        <w:t xml:space="preserve"> </w:t>
      </w:r>
      <w:r w:rsidRPr="00C93C44">
        <w:rPr>
          <w:sz w:val="22"/>
          <w:szCs w:val="22"/>
          <w:lang w:val="uz-Cyrl-UZ"/>
        </w:rPr>
        <w:t>mafkuraga</w:t>
      </w:r>
      <w:r w:rsidR="008876BF" w:rsidRPr="00C93C44">
        <w:rPr>
          <w:sz w:val="22"/>
          <w:szCs w:val="22"/>
          <w:lang w:val="uz-Cyrl-UZ"/>
        </w:rPr>
        <w:t xml:space="preserve"> </w:t>
      </w:r>
      <w:r w:rsidRPr="00C93C44">
        <w:rPr>
          <w:sz w:val="22"/>
          <w:szCs w:val="22"/>
          <w:lang w:val="uz-Cyrl-UZ"/>
        </w:rPr>
        <w:t>ko‘r</w:t>
      </w:r>
      <w:r w:rsidR="008876BF" w:rsidRPr="00C93C44">
        <w:rPr>
          <w:sz w:val="22"/>
          <w:szCs w:val="22"/>
          <w:lang w:val="uz-Cyrl-UZ"/>
        </w:rPr>
        <w:t xml:space="preserve"> – </w:t>
      </w:r>
      <w:r w:rsidRPr="00C93C44">
        <w:rPr>
          <w:sz w:val="22"/>
          <w:szCs w:val="22"/>
          <w:lang w:val="uz-Cyrl-UZ"/>
        </w:rPr>
        <w:t>ko‘rona</w:t>
      </w:r>
      <w:r w:rsidR="008876BF" w:rsidRPr="00C93C44">
        <w:rPr>
          <w:sz w:val="22"/>
          <w:szCs w:val="22"/>
          <w:lang w:val="uz-Cyrl-UZ"/>
        </w:rPr>
        <w:t xml:space="preserve"> </w:t>
      </w:r>
      <w:r w:rsidRPr="00C93C44">
        <w:rPr>
          <w:sz w:val="22"/>
          <w:szCs w:val="22"/>
          <w:lang w:val="uz-Cyrl-UZ"/>
        </w:rPr>
        <w:t>yopishib</w:t>
      </w:r>
      <w:r w:rsidR="008876BF" w:rsidRPr="00C93C44">
        <w:rPr>
          <w:sz w:val="22"/>
          <w:szCs w:val="22"/>
          <w:lang w:val="uz-Cyrl-UZ"/>
        </w:rPr>
        <w:t xml:space="preserve"> </w:t>
      </w:r>
      <w:r w:rsidRPr="00C93C44">
        <w:rPr>
          <w:sz w:val="22"/>
          <w:szCs w:val="22"/>
          <w:lang w:val="uz-Cyrl-UZ"/>
        </w:rPr>
        <w:t>olish</w:t>
      </w:r>
      <w:r w:rsidR="008876BF" w:rsidRPr="00C93C44">
        <w:rPr>
          <w:sz w:val="22"/>
          <w:szCs w:val="22"/>
          <w:lang w:val="uz-Cyrl-UZ"/>
        </w:rPr>
        <w:t xml:space="preserve">, </w:t>
      </w:r>
      <w:r w:rsidRPr="00C93C44">
        <w:rPr>
          <w:sz w:val="22"/>
          <w:szCs w:val="22"/>
          <w:lang w:val="uz-Cyrl-UZ"/>
        </w:rPr>
        <w:t>boshqa</w:t>
      </w:r>
      <w:r w:rsidR="008876BF" w:rsidRPr="00C93C44">
        <w:rPr>
          <w:sz w:val="22"/>
          <w:szCs w:val="22"/>
          <w:lang w:val="uz-Cyrl-UZ"/>
        </w:rPr>
        <w:t xml:space="preserve"> </w:t>
      </w:r>
      <w:r w:rsidRPr="00C93C44">
        <w:rPr>
          <w:sz w:val="22"/>
          <w:szCs w:val="22"/>
          <w:lang w:val="uz-Cyrl-UZ"/>
        </w:rPr>
        <w:t>fikrlarni</w:t>
      </w:r>
      <w:r w:rsidR="008876BF" w:rsidRPr="00C93C44">
        <w:rPr>
          <w:sz w:val="22"/>
          <w:szCs w:val="22"/>
          <w:lang w:val="uz-Cyrl-UZ"/>
        </w:rPr>
        <w:t xml:space="preserve">, </w:t>
      </w:r>
      <w:r w:rsidRPr="00C93C44">
        <w:rPr>
          <w:sz w:val="22"/>
          <w:szCs w:val="22"/>
          <w:lang w:val="uz-Cyrl-UZ"/>
        </w:rPr>
        <w:t>qarashlarni</w:t>
      </w:r>
      <w:r w:rsidR="008876BF" w:rsidRPr="00C93C44">
        <w:rPr>
          <w:sz w:val="22"/>
          <w:szCs w:val="22"/>
          <w:lang w:val="uz-Cyrl-UZ"/>
        </w:rPr>
        <w:t xml:space="preserve"> </w:t>
      </w:r>
      <w:r w:rsidRPr="00C93C44">
        <w:rPr>
          <w:sz w:val="22"/>
          <w:szCs w:val="22"/>
          <w:lang w:val="uz-Cyrl-UZ"/>
        </w:rPr>
        <w:t>qat’iy</w:t>
      </w:r>
      <w:r w:rsidR="008876BF" w:rsidRPr="00C93C44">
        <w:rPr>
          <w:sz w:val="22"/>
          <w:szCs w:val="22"/>
          <w:lang w:val="uz-Cyrl-UZ"/>
        </w:rPr>
        <w:t xml:space="preserve"> </w:t>
      </w:r>
      <w:r w:rsidRPr="00C93C44">
        <w:rPr>
          <w:sz w:val="22"/>
          <w:szCs w:val="22"/>
          <w:lang w:val="uz-Cyrl-UZ"/>
        </w:rPr>
        <w:t>rad</w:t>
      </w:r>
      <w:r w:rsidR="008876BF" w:rsidRPr="00C93C44">
        <w:rPr>
          <w:sz w:val="22"/>
          <w:szCs w:val="22"/>
          <w:lang w:val="uz-Cyrl-UZ"/>
        </w:rPr>
        <w:t xml:space="preserve"> </w:t>
      </w:r>
      <w:r w:rsidRPr="00C93C44">
        <w:rPr>
          <w:sz w:val="22"/>
          <w:szCs w:val="22"/>
          <w:lang w:val="uz-Cyrl-UZ"/>
        </w:rPr>
        <w:t>etish</w:t>
      </w:r>
      <w:r w:rsidR="008876BF" w:rsidRPr="00C93C44">
        <w:rPr>
          <w:sz w:val="22"/>
          <w:szCs w:val="22"/>
          <w:lang w:val="uz-Cyrl-UZ"/>
        </w:rPr>
        <w:t xml:space="preserve">, </w:t>
      </w:r>
      <w:r w:rsidRPr="00C93C44">
        <w:rPr>
          <w:sz w:val="22"/>
          <w:szCs w:val="22"/>
          <w:lang w:val="uz-Cyrl-UZ"/>
        </w:rPr>
        <w:t>ya’ni</w:t>
      </w:r>
      <w:r w:rsidR="008876BF" w:rsidRPr="00C93C44">
        <w:rPr>
          <w:sz w:val="22"/>
          <w:szCs w:val="22"/>
          <w:lang w:val="uz-Cyrl-UZ"/>
        </w:rPr>
        <w:t xml:space="preserve"> </w:t>
      </w:r>
      <w:r w:rsidRPr="00C93C44">
        <w:rPr>
          <w:sz w:val="22"/>
          <w:szCs w:val="22"/>
          <w:lang w:val="uz-Cyrl-UZ"/>
        </w:rPr>
        <w:t>tolerantlikning</w:t>
      </w:r>
      <w:r w:rsidR="008876BF" w:rsidRPr="00C93C44">
        <w:rPr>
          <w:sz w:val="22"/>
          <w:szCs w:val="22"/>
          <w:lang w:val="uz-Cyrl-UZ"/>
        </w:rPr>
        <w:t xml:space="preserve"> </w:t>
      </w:r>
      <w:r w:rsidRPr="00C93C44">
        <w:rPr>
          <w:sz w:val="22"/>
          <w:szCs w:val="22"/>
          <w:lang w:val="uz-Cyrl-UZ"/>
        </w:rPr>
        <w:t>yo‘qligidir</w:t>
      </w:r>
      <w:r w:rsidR="008876BF" w:rsidRPr="00C93C44">
        <w:rPr>
          <w:sz w:val="22"/>
          <w:szCs w:val="22"/>
          <w:lang w:val="uz-Cyrl-UZ"/>
        </w:rPr>
        <w:t xml:space="preserve">. </w:t>
      </w:r>
      <w:r w:rsidRPr="00C93C44">
        <w:rPr>
          <w:sz w:val="22"/>
          <w:szCs w:val="22"/>
          <w:lang w:val="uz-Cyrl-UZ"/>
        </w:rPr>
        <w:t>Tolerantlik</w:t>
      </w:r>
      <w:r w:rsidR="008876BF" w:rsidRPr="00C93C44">
        <w:rPr>
          <w:sz w:val="22"/>
          <w:szCs w:val="22"/>
          <w:lang w:val="uz-Cyrl-UZ"/>
        </w:rPr>
        <w:t xml:space="preserve"> </w:t>
      </w:r>
      <w:r w:rsidRPr="00C93C44">
        <w:rPr>
          <w:sz w:val="22"/>
          <w:szCs w:val="22"/>
          <w:lang w:val="uz-Cyrl-UZ"/>
        </w:rPr>
        <w:t>yo‘q</w:t>
      </w:r>
      <w:r w:rsidR="008876BF" w:rsidRPr="00C93C44">
        <w:rPr>
          <w:sz w:val="22"/>
          <w:szCs w:val="22"/>
          <w:lang w:val="uz-Cyrl-UZ"/>
        </w:rPr>
        <w:t xml:space="preserve"> </w:t>
      </w:r>
      <w:r w:rsidRPr="00C93C44">
        <w:rPr>
          <w:sz w:val="22"/>
          <w:szCs w:val="22"/>
          <w:lang w:val="uz-Cyrl-UZ"/>
        </w:rPr>
        <w:t>yoki</w:t>
      </w:r>
      <w:r w:rsidR="008876BF" w:rsidRPr="00C93C44">
        <w:rPr>
          <w:sz w:val="22"/>
          <w:szCs w:val="22"/>
          <w:lang w:val="uz-Cyrl-UZ"/>
        </w:rPr>
        <w:t xml:space="preserve"> </w:t>
      </w:r>
      <w:r w:rsidRPr="00C93C44">
        <w:rPr>
          <w:sz w:val="22"/>
          <w:szCs w:val="22"/>
          <w:lang w:val="uz-Cyrl-UZ"/>
        </w:rPr>
        <w:t>etishmaydigan</w:t>
      </w:r>
      <w:r w:rsidR="008876BF" w:rsidRPr="00C93C44">
        <w:rPr>
          <w:sz w:val="22"/>
          <w:szCs w:val="22"/>
          <w:lang w:val="uz-Cyrl-UZ"/>
        </w:rPr>
        <w:t xml:space="preserve"> </w:t>
      </w:r>
      <w:r w:rsidRPr="00C93C44">
        <w:rPr>
          <w:sz w:val="22"/>
          <w:szCs w:val="22"/>
          <w:lang w:val="uz-Cyrl-UZ"/>
        </w:rPr>
        <w:t>joyda</w:t>
      </w:r>
      <w:r w:rsidR="008876BF" w:rsidRPr="00C93C44">
        <w:rPr>
          <w:sz w:val="22"/>
          <w:szCs w:val="22"/>
          <w:lang w:val="uz-Cyrl-UZ"/>
        </w:rPr>
        <w:t xml:space="preserve"> </w:t>
      </w:r>
      <w:r w:rsidRPr="00C93C44">
        <w:rPr>
          <w:sz w:val="22"/>
          <w:szCs w:val="22"/>
          <w:lang w:val="uz-Cyrl-UZ"/>
        </w:rPr>
        <w:t>yangi</w:t>
      </w:r>
      <w:r w:rsidR="008876BF" w:rsidRPr="00C93C44">
        <w:rPr>
          <w:sz w:val="22"/>
          <w:szCs w:val="22"/>
          <w:lang w:val="uz-Cyrl-UZ"/>
        </w:rPr>
        <w:t xml:space="preserve"> </w:t>
      </w:r>
      <w:r w:rsidRPr="00C93C44">
        <w:rPr>
          <w:sz w:val="22"/>
          <w:szCs w:val="22"/>
          <w:lang w:val="uz-Cyrl-UZ"/>
        </w:rPr>
        <w:t>ilg‘or</w:t>
      </w:r>
      <w:r w:rsidR="008876BF" w:rsidRPr="00C93C44">
        <w:rPr>
          <w:sz w:val="22"/>
          <w:szCs w:val="22"/>
          <w:lang w:val="uz-Cyrl-UZ"/>
        </w:rPr>
        <w:t xml:space="preserve"> </w:t>
      </w:r>
      <w:r w:rsidRPr="00C93C44">
        <w:rPr>
          <w:sz w:val="22"/>
          <w:szCs w:val="22"/>
          <w:lang w:val="uz-Cyrl-UZ"/>
        </w:rPr>
        <w:t>g‘oya</w:t>
      </w:r>
      <w:r w:rsidR="008876BF" w:rsidRPr="00C93C44">
        <w:rPr>
          <w:sz w:val="22"/>
          <w:szCs w:val="22"/>
          <w:lang w:val="uz-Cyrl-UZ"/>
        </w:rPr>
        <w:t xml:space="preserve"> </w:t>
      </w:r>
      <w:r w:rsidRPr="00C93C44">
        <w:rPr>
          <w:sz w:val="22"/>
          <w:szCs w:val="22"/>
          <w:lang w:val="uz-Cyrl-UZ"/>
        </w:rPr>
        <w:t>tug‘ilmaydi</w:t>
      </w:r>
      <w:r w:rsidR="008876BF" w:rsidRPr="00C93C44">
        <w:rPr>
          <w:sz w:val="22"/>
          <w:szCs w:val="22"/>
          <w:lang w:val="uz-Cyrl-UZ"/>
        </w:rPr>
        <w:t xml:space="preserve">, </w:t>
      </w:r>
      <w:r w:rsidRPr="00C93C44">
        <w:rPr>
          <w:sz w:val="22"/>
          <w:szCs w:val="22"/>
          <w:lang w:val="uz-Cyrl-UZ"/>
        </w:rPr>
        <w:t>tug‘ilsa</w:t>
      </w:r>
      <w:r w:rsidR="008876BF" w:rsidRPr="00C93C44">
        <w:rPr>
          <w:sz w:val="22"/>
          <w:szCs w:val="22"/>
          <w:lang w:val="uz-Cyrl-UZ"/>
        </w:rPr>
        <w:t>-</w:t>
      </w:r>
      <w:r w:rsidRPr="00C93C44">
        <w:rPr>
          <w:sz w:val="22"/>
          <w:szCs w:val="22"/>
          <w:lang w:val="uz-Cyrl-UZ"/>
        </w:rPr>
        <w:t>da</w:t>
      </w:r>
      <w:r w:rsidR="008876BF" w:rsidRPr="00C93C44">
        <w:rPr>
          <w:sz w:val="22"/>
          <w:szCs w:val="22"/>
          <w:lang w:val="uz-Cyrl-UZ"/>
        </w:rPr>
        <w:t xml:space="preserve">, </w:t>
      </w:r>
      <w:r w:rsidRPr="00C93C44">
        <w:rPr>
          <w:sz w:val="22"/>
          <w:szCs w:val="22"/>
          <w:lang w:val="uz-Cyrl-UZ"/>
        </w:rPr>
        <w:t>yashab</w:t>
      </w:r>
      <w:r w:rsidR="008876BF" w:rsidRPr="00C93C44">
        <w:rPr>
          <w:sz w:val="22"/>
          <w:szCs w:val="22"/>
          <w:lang w:val="uz-Cyrl-UZ"/>
        </w:rPr>
        <w:t xml:space="preserve"> </w:t>
      </w:r>
      <w:r w:rsidRPr="00C93C44">
        <w:rPr>
          <w:sz w:val="22"/>
          <w:szCs w:val="22"/>
          <w:lang w:val="uz-Cyrl-UZ"/>
        </w:rPr>
        <w:t>qololmaydi</w:t>
      </w:r>
      <w:r w:rsidR="008876BF" w:rsidRPr="00C93C44">
        <w:rPr>
          <w:sz w:val="22"/>
          <w:szCs w:val="22"/>
          <w:lang w:val="uz-Cyrl-UZ"/>
        </w:rPr>
        <w:t xml:space="preserve">, </w:t>
      </w:r>
      <w:r w:rsidRPr="00C93C44">
        <w:rPr>
          <w:sz w:val="22"/>
          <w:szCs w:val="22"/>
          <w:lang w:val="uz-Cyrl-UZ"/>
        </w:rPr>
        <w:t>inkor</w:t>
      </w:r>
      <w:r w:rsidR="008876BF" w:rsidRPr="00C93C44">
        <w:rPr>
          <w:sz w:val="22"/>
          <w:szCs w:val="22"/>
          <w:lang w:val="uz-Cyrl-UZ"/>
        </w:rPr>
        <w:t xml:space="preserve"> </w:t>
      </w:r>
      <w:r w:rsidRPr="00C93C44">
        <w:rPr>
          <w:sz w:val="22"/>
          <w:szCs w:val="22"/>
          <w:lang w:val="uz-Cyrl-UZ"/>
        </w:rPr>
        <w:t>etiladi</w:t>
      </w:r>
      <w:r w:rsidR="008876BF" w:rsidRPr="00C93C44">
        <w:rPr>
          <w:sz w:val="22"/>
          <w:szCs w:val="22"/>
          <w:lang w:val="uz-Cyrl-UZ"/>
        </w:rPr>
        <w:t xml:space="preserve">. </w:t>
      </w:r>
      <w:r w:rsidRPr="00C93C44">
        <w:rPr>
          <w:sz w:val="22"/>
          <w:szCs w:val="22"/>
          <w:lang w:val="uz-Cyrl-UZ"/>
        </w:rPr>
        <w:t>Natijada</w:t>
      </w:r>
      <w:r w:rsidR="008876BF" w:rsidRPr="00C93C44">
        <w:rPr>
          <w:sz w:val="22"/>
          <w:szCs w:val="22"/>
          <w:lang w:val="uz-Cyrl-UZ"/>
        </w:rPr>
        <w:t xml:space="preserve"> </w:t>
      </w:r>
      <w:r w:rsidRPr="00C93C44">
        <w:rPr>
          <w:sz w:val="22"/>
          <w:szCs w:val="22"/>
          <w:lang w:val="uz-Cyrl-UZ"/>
        </w:rPr>
        <w:t>na</w:t>
      </w:r>
      <w:r w:rsidR="008876BF" w:rsidRPr="00C93C44">
        <w:rPr>
          <w:sz w:val="22"/>
          <w:szCs w:val="22"/>
          <w:lang w:val="uz-Cyrl-UZ"/>
        </w:rPr>
        <w:t xml:space="preserve"> </w:t>
      </w:r>
      <w:r w:rsidRPr="00C93C44">
        <w:rPr>
          <w:sz w:val="22"/>
          <w:szCs w:val="22"/>
          <w:lang w:val="uz-Cyrl-UZ"/>
        </w:rPr>
        <w:t>ilm</w:t>
      </w:r>
      <w:r w:rsidR="008876BF" w:rsidRPr="00C93C44">
        <w:rPr>
          <w:sz w:val="22"/>
          <w:szCs w:val="22"/>
          <w:lang w:val="uz-Cyrl-UZ"/>
        </w:rPr>
        <w:t xml:space="preserve"> – </w:t>
      </w:r>
      <w:r w:rsidRPr="00C93C44">
        <w:rPr>
          <w:sz w:val="22"/>
          <w:szCs w:val="22"/>
          <w:lang w:val="uz-Cyrl-UZ"/>
        </w:rPr>
        <w:t>fan</w:t>
      </w:r>
      <w:r w:rsidR="008876BF" w:rsidRPr="00C93C44">
        <w:rPr>
          <w:sz w:val="22"/>
          <w:szCs w:val="22"/>
          <w:lang w:val="uz-Cyrl-UZ"/>
        </w:rPr>
        <w:t xml:space="preserve">, </w:t>
      </w:r>
      <w:r w:rsidRPr="00C93C44">
        <w:rPr>
          <w:sz w:val="22"/>
          <w:szCs w:val="22"/>
          <w:lang w:val="uz-Cyrl-UZ"/>
        </w:rPr>
        <w:t>na</w:t>
      </w:r>
      <w:r w:rsidR="008876BF" w:rsidRPr="00C93C44">
        <w:rPr>
          <w:sz w:val="22"/>
          <w:szCs w:val="22"/>
          <w:lang w:val="uz-Cyrl-UZ"/>
        </w:rPr>
        <w:t xml:space="preserve"> </w:t>
      </w:r>
      <w:r w:rsidRPr="00C93C44">
        <w:rPr>
          <w:sz w:val="22"/>
          <w:szCs w:val="22"/>
          <w:lang w:val="uz-Cyrl-UZ"/>
        </w:rPr>
        <w:t>adabiyot</w:t>
      </w:r>
      <w:r w:rsidR="008876BF" w:rsidRPr="00C93C44">
        <w:rPr>
          <w:sz w:val="22"/>
          <w:szCs w:val="22"/>
          <w:lang w:val="uz-Cyrl-UZ"/>
        </w:rPr>
        <w:t xml:space="preserve"> </w:t>
      </w:r>
      <w:r w:rsidRPr="00C93C44">
        <w:rPr>
          <w:sz w:val="22"/>
          <w:szCs w:val="22"/>
          <w:lang w:val="uz-Cyrl-UZ"/>
        </w:rPr>
        <w:t>va</w:t>
      </w:r>
      <w:r w:rsidR="008876BF" w:rsidRPr="00C93C44">
        <w:rPr>
          <w:sz w:val="22"/>
          <w:szCs w:val="22"/>
          <w:lang w:val="uz-Cyrl-UZ"/>
        </w:rPr>
        <w:t xml:space="preserve"> </w:t>
      </w:r>
      <w:r w:rsidRPr="00C93C44">
        <w:rPr>
          <w:sz w:val="22"/>
          <w:szCs w:val="22"/>
          <w:lang w:val="uz-Cyrl-UZ"/>
        </w:rPr>
        <w:t>san’at</w:t>
      </w:r>
      <w:r w:rsidR="008876BF" w:rsidRPr="00C93C44">
        <w:rPr>
          <w:sz w:val="22"/>
          <w:szCs w:val="22"/>
          <w:lang w:val="uz-Cyrl-UZ"/>
        </w:rPr>
        <w:t xml:space="preserve">, </w:t>
      </w:r>
      <w:r w:rsidRPr="00C93C44">
        <w:rPr>
          <w:sz w:val="22"/>
          <w:szCs w:val="22"/>
          <w:lang w:val="uz-Cyrl-UZ"/>
        </w:rPr>
        <w:t>na</w:t>
      </w:r>
      <w:r w:rsidR="008876BF" w:rsidRPr="00C93C44">
        <w:rPr>
          <w:sz w:val="22"/>
          <w:szCs w:val="22"/>
          <w:lang w:val="uz-Cyrl-UZ"/>
        </w:rPr>
        <w:t xml:space="preserve"> </w:t>
      </w:r>
      <w:r w:rsidRPr="00C93C44">
        <w:rPr>
          <w:sz w:val="22"/>
          <w:szCs w:val="22"/>
          <w:lang w:val="uz-Cyrl-UZ"/>
        </w:rPr>
        <w:t>din</w:t>
      </w:r>
      <w:r w:rsidR="008876BF" w:rsidRPr="00C93C44">
        <w:rPr>
          <w:sz w:val="22"/>
          <w:szCs w:val="22"/>
          <w:lang w:val="uz-Cyrl-UZ"/>
        </w:rPr>
        <w:t xml:space="preserve">, </w:t>
      </w:r>
      <w:r w:rsidRPr="00C93C44">
        <w:rPr>
          <w:sz w:val="22"/>
          <w:szCs w:val="22"/>
          <w:lang w:val="uz-Cyrl-UZ"/>
        </w:rPr>
        <w:t>na</w:t>
      </w:r>
      <w:r w:rsidR="008876BF" w:rsidRPr="00C93C44">
        <w:rPr>
          <w:sz w:val="22"/>
          <w:szCs w:val="22"/>
          <w:lang w:val="uz-Cyrl-UZ"/>
        </w:rPr>
        <w:t xml:space="preserve"> </w:t>
      </w:r>
      <w:r w:rsidRPr="00C93C44">
        <w:rPr>
          <w:sz w:val="22"/>
          <w:szCs w:val="22"/>
          <w:lang w:val="uz-Cyrl-UZ"/>
        </w:rPr>
        <w:t>urf</w:t>
      </w:r>
      <w:r w:rsidR="008876BF" w:rsidRPr="00C93C44">
        <w:rPr>
          <w:sz w:val="22"/>
          <w:szCs w:val="22"/>
          <w:lang w:val="uz-Cyrl-UZ"/>
        </w:rPr>
        <w:t xml:space="preserve"> – </w:t>
      </w:r>
      <w:r w:rsidRPr="00C93C44">
        <w:rPr>
          <w:sz w:val="22"/>
          <w:szCs w:val="22"/>
          <w:lang w:val="uz-Cyrl-UZ"/>
        </w:rPr>
        <w:t>odatlar</w:t>
      </w:r>
      <w:r w:rsidR="008876BF" w:rsidRPr="00C93C44">
        <w:rPr>
          <w:sz w:val="22"/>
          <w:szCs w:val="22"/>
          <w:lang w:val="uz-Cyrl-UZ"/>
        </w:rPr>
        <w:t xml:space="preserve">, </w:t>
      </w:r>
      <w:r w:rsidRPr="00C93C44">
        <w:rPr>
          <w:sz w:val="22"/>
          <w:szCs w:val="22"/>
          <w:lang w:val="uz-Cyrl-UZ"/>
        </w:rPr>
        <w:t>na</w:t>
      </w:r>
      <w:r w:rsidR="008876BF" w:rsidRPr="00C93C44">
        <w:rPr>
          <w:sz w:val="22"/>
          <w:szCs w:val="22"/>
          <w:lang w:val="uz-Cyrl-UZ"/>
        </w:rPr>
        <w:t xml:space="preserve"> </w:t>
      </w:r>
      <w:r w:rsidRPr="00C93C44">
        <w:rPr>
          <w:sz w:val="22"/>
          <w:szCs w:val="22"/>
          <w:lang w:val="uz-Cyrl-UZ"/>
        </w:rPr>
        <w:t>turmush</w:t>
      </w:r>
      <w:r w:rsidR="008876BF" w:rsidRPr="00C93C44">
        <w:rPr>
          <w:sz w:val="22"/>
          <w:szCs w:val="22"/>
          <w:lang w:val="uz-Cyrl-UZ"/>
        </w:rPr>
        <w:t xml:space="preserve"> </w:t>
      </w:r>
      <w:r w:rsidRPr="00C93C44">
        <w:rPr>
          <w:sz w:val="22"/>
          <w:szCs w:val="22"/>
          <w:lang w:val="uz-Cyrl-UZ"/>
        </w:rPr>
        <w:t>madaniyati</w:t>
      </w:r>
      <w:r w:rsidR="008876BF" w:rsidRPr="00C93C44">
        <w:rPr>
          <w:sz w:val="22"/>
          <w:szCs w:val="22"/>
          <w:lang w:val="uz-Cyrl-UZ"/>
        </w:rPr>
        <w:t xml:space="preserve"> </w:t>
      </w:r>
      <w:r w:rsidRPr="00C93C44">
        <w:rPr>
          <w:sz w:val="22"/>
          <w:szCs w:val="22"/>
          <w:lang w:val="uz-Cyrl-UZ"/>
        </w:rPr>
        <w:t>rivojlanadi</w:t>
      </w:r>
      <w:r w:rsidR="008876BF" w:rsidRPr="00C93C44">
        <w:rPr>
          <w:sz w:val="22"/>
          <w:szCs w:val="22"/>
          <w:lang w:val="uz-Cyrl-UZ"/>
        </w:rPr>
        <w:t xml:space="preserve">. </w:t>
      </w:r>
      <w:r w:rsidRPr="00C93C44">
        <w:rPr>
          <w:sz w:val="22"/>
          <w:szCs w:val="22"/>
          <w:lang w:val="uz-Cyrl-UZ"/>
        </w:rPr>
        <w:t>Jamiyat</w:t>
      </w:r>
      <w:r w:rsidR="008876BF" w:rsidRPr="00C93C44">
        <w:rPr>
          <w:sz w:val="22"/>
          <w:szCs w:val="22"/>
          <w:lang w:val="uz-Cyrl-UZ"/>
        </w:rPr>
        <w:t xml:space="preserve"> </w:t>
      </w:r>
      <w:r w:rsidRPr="00C93C44">
        <w:rPr>
          <w:sz w:val="22"/>
          <w:szCs w:val="22"/>
          <w:lang w:val="uz-Cyrl-UZ"/>
        </w:rPr>
        <w:t>turg‘unlikka</w:t>
      </w:r>
      <w:r w:rsidR="008876BF" w:rsidRPr="00C93C44">
        <w:rPr>
          <w:sz w:val="22"/>
          <w:szCs w:val="22"/>
          <w:lang w:val="uz-Cyrl-UZ"/>
        </w:rPr>
        <w:t xml:space="preserve"> </w:t>
      </w:r>
      <w:r w:rsidRPr="00C93C44">
        <w:rPr>
          <w:sz w:val="22"/>
          <w:szCs w:val="22"/>
          <w:lang w:val="uz-Cyrl-UZ"/>
        </w:rPr>
        <w:t>mahkum</w:t>
      </w:r>
      <w:r w:rsidR="008876BF" w:rsidRPr="00C93C44">
        <w:rPr>
          <w:sz w:val="22"/>
          <w:szCs w:val="22"/>
          <w:lang w:val="uz-Cyrl-UZ"/>
        </w:rPr>
        <w:t xml:space="preserve"> </w:t>
      </w:r>
      <w:r w:rsidRPr="00C93C44">
        <w:rPr>
          <w:sz w:val="22"/>
          <w:szCs w:val="22"/>
          <w:lang w:val="uz-Cyrl-UZ"/>
        </w:rPr>
        <w:t>bo‘ladi</w:t>
      </w:r>
      <w:r w:rsidR="008876BF" w:rsidRPr="00C93C44">
        <w:rPr>
          <w:sz w:val="22"/>
          <w:szCs w:val="22"/>
          <w:lang w:val="uz-Cyrl-UZ"/>
        </w:rPr>
        <w:t xml:space="preserve">. </w:t>
      </w:r>
      <w:r w:rsidRPr="00C93C44">
        <w:rPr>
          <w:sz w:val="22"/>
          <w:szCs w:val="22"/>
          <w:lang w:val="uz-Cyrl-UZ"/>
        </w:rPr>
        <w:t>Tolerantlik</w:t>
      </w:r>
      <w:r w:rsidR="008876BF" w:rsidRPr="00C93C44">
        <w:rPr>
          <w:sz w:val="22"/>
          <w:szCs w:val="22"/>
          <w:lang w:val="uz-Cyrl-UZ"/>
        </w:rPr>
        <w:t xml:space="preserve"> </w:t>
      </w:r>
      <w:r w:rsidRPr="00C93C44">
        <w:rPr>
          <w:sz w:val="22"/>
          <w:szCs w:val="22"/>
          <w:lang w:val="uz-Cyrl-UZ"/>
        </w:rPr>
        <w:t>inson</w:t>
      </w:r>
      <w:r w:rsidR="008876BF" w:rsidRPr="00C93C44">
        <w:rPr>
          <w:sz w:val="22"/>
          <w:szCs w:val="22"/>
          <w:lang w:val="uz-Cyrl-UZ"/>
        </w:rPr>
        <w:t xml:space="preserve"> </w:t>
      </w:r>
      <w:r w:rsidRPr="00C93C44">
        <w:rPr>
          <w:sz w:val="22"/>
          <w:szCs w:val="22"/>
          <w:lang w:val="uz-Cyrl-UZ"/>
        </w:rPr>
        <w:t>va</w:t>
      </w:r>
      <w:r w:rsidR="008876BF" w:rsidRPr="00C93C44">
        <w:rPr>
          <w:sz w:val="22"/>
          <w:szCs w:val="22"/>
          <w:lang w:val="uz-Cyrl-UZ"/>
        </w:rPr>
        <w:t xml:space="preserve"> </w:t>
      </w:r>
      <w:r w:rsidRPr="00C93C44">
        <w:rPr>
          <w:sz w:val="22"/>
          <w:szCs w:val="22"/>
          <w:lang w:val="uz-Cyrl-UZ"/>
        </w:rPr>
        <w:t>jamiyat</w:t>
      </w:r>
      <w:r w:rsidR="008876BF" w:rsidRPr="00C93C44">
        <w:rPr>
          <w:sz w:val="22"/>
          <w:szCs w:val="22"/>
          <w:lang w:val="uz-Cyrl-UZ"/>
        </w:rPr>
        <w:t xml:space="preserve"> </w:t>
      </w:r>
      <w:r w:rsidRPr="00C93C44">
        <w:rPr>
          <w:sz w:val="22"/>
          <w:szCs w:val="22"/>
          <w:lang w:val="uz-Cyrl-UZ"/>
        </w:rPr>
        <w:t>taraqqiyotining</w:t>
      </w:r>
      <w:r w:rsidR="008876BF" w:rsidRPr="00C93C44">
        <w:rPr>
          <w:sz w:val="22"/>
          <w:szCs w:val="22"/>
          <w:lang w:val="uz-Cyrl-UZ"/>
        </w:rPr>
        <w:t xml:space="preserve"> </w:t>
      </w:r>
      <w:r w:rsidRPr="00C93C44">
        <w:rPr>
          <w:sz w:val="22"/>
          <w:szCs w:val="22"/>
          <w:lang w:val="uz-Cyrl-UZ"/>
        </w:rPr>
        <w:t>muhim</w:t>
      </w:r>
      <w:r w:rsidR="008876BF" w:rsidRPr="00C93C44">
        <w:rPr>
          <w:sz w:val="22"/>
          <w:szCs w:val="22"/>
          <w:lang w:val="uz-Cyrl-UZ"/>
        </w:rPr>
        <w:t xml:space="preserve"> </w:t>
      </w:r>
      <w:r w:rsidRPr="00C93C44">
        <w:rPr>
          <w:sz w:val="22"/>
          <w:szCs w:val="22"/>
          <w:lang w:val="uz-Cyrl-UZ"/>
        </w:rPr>
        <w:t>ma’naviy</w:t>
      </w:r>
      <w:r w:rsidR="008876BF" w:rsidRPr="00C93C44">
        <w:rPr>
          <w:sz w:val="22"/>
          <w:szCs w:val="22"/>
          <w:lang w:val="uz-Cyrl-UZ"/>
        </w:rPr>
        <w:t xml:space="preserve"> </w:t>
      </w:r>
      <w:r w:rsidRPr="00C93C44">
        <w:rPr>
          <w:sz w:val="22"/>
          <w:szCs w:val="22"/>
          <w:lang w:val="uz-Cyrl-UZ"/>
        </w:rPr>
        <w:t>sharti</w:t>
      </w:r>
      <w:r w:rsidR="008876BF" w:rsidRPr="00C93C44">
        <w:rPr>
          <w:sz w:val="22"/>
          <w:szCs w:val="22"/>
          <w:lang w:val="uz-Cyrl-UZ"/>
        </w:rPr>
        <w:t xml:space="preserve"> </w:t>
      </w:r>
      <w:r w:rsidRPr="00C93C44">
        <w:rPr>
          <w:sz w:val="22"/>
          <w:szCs w:val="22"/>
          <w:lang w:val="uz-Cyrl-UZ"/>
        </w:rPr>
        <w:t>ekanligi</w:t>
      </w:r>
      <w:r w:rsidR="008876BF" w:rsidRPr="00C93C44">
        <w:rPr>
          <w:sz w:val="22"/>
          <w:szCs w:val="22"/>
          <w:lang w:val="uz-Cyrl-UZ"/>
        </w:rPr>
        <w:t xml:space="preserve"> </w:t>
      </w:r>
      <w:r w:rsidRPr="00C93C44">
        <w:rPr>
          <w:sz w:val="22"/>
          <w:szCs w:val="22"/>
          <w:lang w:val="uz-Cyrl-UZ"/>
        </w:rPr>
        <w:t>shundan</w:t>
      </w:r>
      <w:r w:rsidR="008876BF" w:rsidRPr="00C93C44">
        <w:rPr>
          <w:sz w:val="22"/>
          <w:szCs w:val="22"/>
          <w:lang w:val="uz-Cyrl-UZ"/>
        </w:rPr>
        <w:t>.</w:t>
      </w:r>
    </w:p>
    <w:p w:rsidR="008876BF" w:rsidRPr="00C93C44" w:rsidRDefault="0080310E" w:rsidP="00437362">
      <w:pPr>
        <w:shd w:val="clear" w:color="auto" w:fill="FFFFFF"/>
        <w:tabs>
          <w:tab w:val="left" w:pos="240"/>
          <w:tab w:val="left" w:pos="2640"/>
        </w:tabs>
        <w:spacing w:line="276" w:lineRule="auto"/>
        <w:ind w:right="317" w:firstLine="540"/>
        <w:rPr>
          <w:sz w:val="22"/>
          <w:szCs w:val="22"/>
          <w:lang w:val="uz-Cyrl-UZ"/>
        </w:rPr>
      </w:pPr>
      <w:r w:rsidRPr="00C93C44">
        <w:rPr>
          <w:sz w:val="22"/>
          <w:szCs w:val="22"/>
          <w:lang w:val="uz-Cyrl-UZ"/>
        </w:rPr>
        <w:t>Zamonaviy</w:t>
      </w:r>
      <w:r w:rsidR="008876BF" w:rsidRPr="00C93C44">
        <w:rPr>
          <w:sz w:val="22"/>
          <w:szCs w:val="22"/>
          <w:lang w:val="uz-Cyrl-UZ"/>
        </w:rPr>
        <w:t xml:space="preserve"> </w:t>
      </w:r>
      <w:r w:rsidRPr="00C93C44">
        <w:rPr>
          <w:sz w:val="22"/>
          <w:szCs w:val="22"/>
          <w:lang w:val="uz-Cyrl-UZ"/>
        </w:rPr>
        <w:t>ekstremistik</w:t>
      </w:r>
      <w:r w:rsidR="008876BF" w:rsidRPr="00C93C44">
        <w:rPr>
          <w:sz w:val="22"/>
          <w:szCs w:val="22"/>
          <w:lang w:val="uz-Cyrl-UZ"/>
        </w:rPr>
        <w:t xml:space="preserve"> </w:t>
      </w:r>
      <w:r w:rsidRPr="00C93C44">
        <w:rPr>
          <w:sz w:val="22"/>
          <w:szCs w:val="22"/>
          <w:lang w:val="uz-Cyrl-UZ"/>
        </w:rPr>
        <w:t>oqimlarning</w:t>
      </w:r>
      <w:r w:rsidR="008876BF" w:rsidRPr="00C93C44">
        <w:rPr>
          <w:sz w:val="22"/>
          <w:szCs w:val="22"/>
          <w:lang w:val="uz-Cyrl-UZ"/>
        </w:rPr>
        <w:t xml:space="preserve">  </w:t>
      </w:r>
      <w:r w:rsidRPr="00C93C44">
        <w:rPr>
          <w:sz w:val="22"/>
          <w:szCs w:val="22"/>
          <w:lang w:val="uz-Cyrl-UZ"/>
        </w:rPr>
        <w:t>barcha</w:t>
      </w:r>
      <w:r w:rsidR="008876BF" w:rsidRPr="00C93C44">
        <w:rPr>
          <w:sz w:val="22"/>
          <w:szCs w:val="22"/>
          <w:lang w:val="uz-Cyrl-UZ"/>
        </w:rPr>
        <w:t xml:space="preserve"> </w:t>
      </w:r>
      <w:r w:rsidRPr="00C93C44">
        <w:rPr>
          <w:sz w:val="22"/>
          <w:szCs w:val="22"/>
          <w:lang w:val="uz-Cyrl-UZ"/>
        </w:rPr>
        <w:t>ko‘rinishlari</w:t>
      </w:r>
      <w:r w:rsidR="008876BF" w:rsidRPr="00C93C44">
        <w:rPr>
          <w:sz w:val="22"/>
          <w:szCs w:val="22"/>
          <w:lang w:val="uz-Cyrl-UZ"/>
        </w:rPr>
        <w:t xml:space="preserve"> </w:t>
      </w:r>
      <w:r w:rsidRPr="00C93C44">
        <w:rPr>
          <w:sz w:val="22"/>
          <w:szCs w:val="22"/>
          <w:lang w:val="uz-Cyrl-UZ"/>
        </w:rPr>
        <w:t>asosida</w:t>
      </w:r>
      <w:r w:rsidR="008876BF" w:rsidRPr="00C93C44">
        <w:rPr>
          <w:sz w:val="22"/>
          <w:szCs w:val="22"/>
          <w:lang w:val="uz-Cyrl-UZ"/>
        </w:rPr>
        <w:t xml:space="preserve">, </w:t>
      </w:r>
      <w:r w:rsidRPr="00C93C44">
        <w:rPr>
          <w:sz w:val="22"/>
          <w:szCs w:val="22"/>
          <w:lang w:val="uz-Cyrl-UZ"/>
        </w:rPr>
        <w:t>diniymi</w:t>
      </w:r>
      <w:r w:rsidR="008876BF" w:rsidRPr="00C93C44">
        <w:rPr>
          <w:sz w:val="22"/>
          <w:szCs w:val="22"/>
          <w:lang w:val="uz-Cyrl-UZ"/>
        </w:rPr>
        <w:t xml:space="preserve">, </w:t>
      </w:r>
      <w:r w:rsidRPr="00C93C44">
        <w:rPr>
          <w:sz w:val="22"/>
          <w:szCs w:val="22"/>
          <w:lang w:val="uz-Cyrl-UZ"/>
        </w:rPr>
        <w:t>siyosiymi</w:t>
      </w:r>
      <w:r w:rsidR="008876BF" w:rsidRPr="00C93C44">
        <w:rPr>
          <w:sz w:val="22"/>
          <w:szCs w:val="22"/>
          <w:lang w:val="uz-Cyrl-UZ"/>
        </w:rPr>
        <w:t xml:space="preserve"> – </w:t>
      </w:r>
      <w:r w:rsidRPr="00C93C44">
        <w:rPr>
          <w:sz w:val="22"/>
          <w:szCs w:val="22"/>
          <w:lang w:val="uz-Cyrl-UZ"/>
        </w:rPr>
        <w:t>qat’iy</w:t>
      </w:r>
      <w:r w:rsidR="008876BF" w:rsidRPr="00C93C44">
        <w:rPr>
          <w:sz w:val="22"/>
          <w:szCs w:val="22"/>
          <w:lang w:val="uz-Cyrl-UZ"/>
        </w:rPr>
        <w:t xml:space="preserve"> </w:t>
      </w:r>
      <w:r w:rsidRPr="00C93C44">
        <w:rPr>
          <w:sz w:val="22"/>
          <w:szCs w:val="22"/>
          <w:lang w:val="uz-Cyrl-UZ"/>
        </w:rPr>
        <w:t>nazar</w:t>
      </w:r>
      <w:r w:rsidR="008876BF" w:rsidRPr="00C93C44">
        <w:rPr>
          <w:sz w:val="22"/>
          <w:szCs w:val="22"/>
          <w:lang w:val="uz-Cyrl-UZ"/>
        </w:rPr>
        <w:t xml:space="preserve">, </w:t>
      </w:r>
      <w:r w:rsidRPr="00C93C44">
        <w:rPr>
          <w:sz w:val="22"/>
          <w:szCs w:val="22"/>
          <w:lang w:val="uz-Cyrl-UZ"/>
        </w:rPr>
        <w:t>avvalo</w:t>
      </w:r>
      <w:r w:rsidR="008876BF" w:rsidRPr="00C93C44">
        <w:rPr>
          <w:sz w:val="22"/>
          <w:szCs w:val="22"/>
          <w:lang w:val="uz-Cyrl-UZ"/>
        </w:rPr>
        <w:t xml:space="preserve"> </w:t>
      </w:r>
      <w:r w:rsidRPr="00C93C44">
        <w:rPr>
          <w:sz w:val="22"/>
          <w:szCs w:val="22"/>
          <w:lang w:val="uz-Cyrl-UZ"/>
        </w:rPr>
        <w:t>tolerantlik</w:t>
      </w:r>
      <w:r w:rsidR="008876BF" w:rsidRPr="00C93C44">
        <w:rPr>
          <w:sz w:val="22"/>
          <w:szCs w:val="22"/>
          <w:lang w:val="uz-Cyrl-UZ"/>
        </w:rPr>
        <w:t xml:space="preserve"> </w:t>
      </w:r>
      <w:r w:rsidRPr="00C93C44">
        <w:rPr>
          <w:sz w:val="22"/>
          <w:szCs w:val="22"/>
          <w:lang w:val="uz-Cyrl-UZ"/>
        </w:rPr>
        <w:t>etishmasligi</w:t>
      </w:r>
      <w:r w:rsidR="008876BF" w:rsidRPr="00C93C44">
        <w:rPr>
          <w:sz w:val="22"/>
          <w:szCs w:val="22"/>
          <w:lang w:val="uz-Cyrl-UZ"/>
        </w:rPr>
        <w:t xml:space="preserve"> </w:t>
      </w:r>
      <w:r w:rsidRPr="00C93C44">
        <w:rPr>
          <w:sz w:val="22"/>
          <w:szCs w:val="22"/>
          <w:lang w:val="uz-Cyrl-UZ"/>
        </w:rPr>
        <w:t>turibdi</w:t>
      </w:r>
      <w:r w:rsidR="008876BF" w:rsidRPr="00C93C44">
        <w:rPr>
          <w:sz w:val="22"/>
          <w:szCs w:val="22"/>
          <w:lang w:val="uz-Cyrl-UZ"/>
        </w:rPr>
        <w:t xml:space="preserve">. </w:t>
      </w:r>
      <w:r w:rsidRPr="00C93C44">
        <w:rPr>
          <w:sz w:val="22"/>
          <w:szCs w:val="22"/>
          <w:lang w:val="uz-Cyrl-UZ"/>
        </w:rPr>
        <w:t>Amaliyotda</w:t>
      </w:r>
      <w:r w:rsidR="008876BF" w:rsidRPr="00C93C44">
        <w:rPr>
          <w:sz w:val="22"/>
          <w:szCs w:val="22"/>
          <w:lang w:val="uz-Cyrl-UZ"/>
        </w:rPr>
        <w:t xml:space="preserve"> </w:t>
      </w:r>
      <w:r w:rsidRPr="00C93C44">
        <w:rPr>
          <w:sz w:val="22"/>
          <w:szCs w:val="22"/>
          <w:lang w:val="uz-Cyrl-UZ"/>
        </w:rPr>
        <w:t>bu</w:t>
      </w:r>
      <w:r w:rsidR="008876BF" w:rsidRPr="00C93C44">
        <w:rPr>
          <w:sz w:val="22"/>
          <w:szCs w:val="22"/>
          <w:lang w:val="uz-Cyrl-UZ"/>
        </w:rPr>
        <w:t xml:space="preserve"> </w:t>
      </w:r>
      <w:r w:rsidRPr="00C93C44">
        <w:rPr>
          <w:sz w:val="22"/>
          <w:szCs w:val="22"/>
          <w:lang w:val="uz-Cyrl-UZ"/>
        </w:rPr>
        <w:t>fojealarga</w:t>
      </w:r>
      <w:r w:rsidR="008876BF" w:rsidRPr="00C93C44">
        <w:rPr>
          <w:sz w:val="22"/>
          <w:szCs w:val="22"/>
          <w:lang w:val="uz-Cyrl-UZ"/>
        </w:rPr>
        <w:t xml:space="preserve"> </w:t>
      </w:r>
      <w:r w:rsidRPr="00C93C44">
        <w:rPr>
          <w:sz w:val="22"/>
          <w:szCs w:val="22"/>
          <w:lang w:val="uz-Cyrl-UZ"/>
        </w:rPr>
        <w:t>olib</w:t>
      </w:r>
      <w:r w:rsidR="008876BF" w:rsidRPr="00C93C44">
        <w:rPr>
          <w:sz w:val="22"/>
          <w:szCs w:val="22"/>
          <w:lang w:val="uz-Cyrl-UZ"/>
        </w:rPr>
        <w:t xml:space="preserve"> </w:t>
      </w:r>
      <w:r w:rsidRPr="00C93C44">
        <w:rPr>
          <w:sz w:val="22"/>
          <w:szCs w:val="22"/>
          <w:lang w:val="uz-Cyrl-UZ"/>
        </w:rPr>
        <w:t>kelmoqda</w:t>
      </w:r>
      <w:r w:rsidR="008876BF" w:rsidRPr="00C93C44">
        <w:rPr>
          <w:sz w:val="22"/>
          <w:szCs w:val="22"/>
          <w:lang w:val="uz-Cyrl-UZ"/>
        </w:rPr>
        <w:t xml:space="preserve">: </w:t>
      </w:r>
      <w:r w:rsidRPr="00C93C44">
        <w:rPr>
          <w:sz w:val="22"/>
          <w:szCs w:val="22"/>
          <w:lang w:val="uz-Cyrl-UZ"/>
        </w:rPr>
        <w:t>xalqaro</w:t>
      </w:r>
      <w:r w:rsidR="008876BF" w:rsidRPr="00C93C44">
        <w:rPr>
          <w:sz w:val="22"/>
          <w:szCs w:val="22"/>
          <w:lang w:val="uz-Cyrl-UZ"/>
        </w:rPr>
        <w:t xml:space="preserve"> </w:t>
      </w:r>
      <w:r w:rsidRPr="00C93C44">
        <w:rPr>
          <w:sz w:val="22"/>
          <w:szCs w:val="22"/>
          <w:lang w:val="uz-Cyrl-UZ"/>
        </w:rPr>
        <w:t>terrorizmni</w:t>
      </w:r>
      <w:r w:rsidR="008876BF" w:rsidRPr="00C93C44">
        <w:rPr>
          <w:sz w:val="22"/>
          <w:szCs w:val="22"/>
          <w:lang w:val="uz-Cyrl-UZ"/>
        </w:rPr>
        <w:t xml:space="preserve">, </w:t>
      </w:r>
      <w:r w:rsidRPr="00C93C44">
        <w:rPr>
          <w:sz w:val="22"/>
          <w:szCs w:val="22"/>
          <w:lang w:val="uz-Cyrl-UZ"/>
        </w:rPr>
        <w:t>diniy</w:t>
      </w:r>
      <w:r w:rsidR="008876BF" w:rsidRPr="00C93C44">
        <w:rPr>
          <w:sz w:val="22"/>
          <w:szCs w:val="22"/>
          <w:lang w:val="uz-Cyrl-UZ"/>
        </w:rPr>
        <w:t xml:space="preserve"> </w:t>
      </w:r>
      <w:r w:rsidRPr="00C93C44">
        <w:rPr>
          <w:sz w:val="22"/>
          <w:szCs w:val="22"/>
          <w:lang w:val="uz-Cyrl-UZ"/>
        </w:rPr>
        <w:t>va</w:t>
      </w:r>
      <w:r w:rsidR="008876BF" w:rsidRPr="00C93C44">
        <w:rPr>
          <w:sz w:val="22"/>
          <w:szCs w:val="22"/>
          <w:lang w:val="uz-Cyrl-UZ"/>
        </w:rPr>
        <w:t xml:space="preserve"> </w:t>
      </w:r>
      <w:r w:rsidRPr="00C93C44">
        <w:rPr>
          <w:sz w:val="22"/>
          <w:szCs w:val="22"/>
          <w:lang w:val="uz-Cyrl-UZ"/>
        </w:rPr>
        <w:t>siyosiy</w:t>
      </w:r>
      <w:r w:rsidR="008876BF" w:rsidRPr="00C93C44">
        <w:rPr>
          <w:sz w:val="22"/>
          <w:szCs w:val="22"/>
          <w:lang w:val="uz-Cyrl-UZ"/>
        </w:rPr>
        <w:t xml:space="preserve"> </w:t>
      </w:r>
      <w:r w:rsidRPr="00C93C44">
        <w:rPr>
          <w:sz w:val="22"/>
          <w:szCs w:val="22"/>
          <w:lang w:val="uz-Cyrl-UZ"/>
        </w:rPr>
        <w:t>to‘qnashuvlarni</w:t>
      </w:r>
      <w:r w:rsidR="008876BF" w:rsidRPr="00C93C44">
        <w:rPr>
          <w:sz w:val="22"/>
          <w:szCs w:val="22"/>
          <w:lang w:val="uz-Cyrl-UZ"/>
        </w:rPr>
        <w:t xml:space="preserve">, </w:t>
      </w:r>
      <w:r w:rsidRPr="00C93C44">
        <w:rPr>
          <w:sz w:val="22"/>
          <w:szCs w:val="22"/>
          <w:lang w:val="uz-Cyrl-UZ"/>
        </w:rPr>
        <w:t>regional</w:t>
      </w:r>
      <w:r w:rsidR="008876BF" w:rsidRPr="00C93C44">
        <w:rPr>
          <w:sz w:val="22"/>
          <w:szCs w:val="22"/>
          <w:lang w:val="uz-Cyrl-UZ"/>
        </w:rPr>
        <w:t xml:space="preserve"> </w:t>
      </w:r>
      <w:r w:rsidRPr="00C93C44">
        <w:rPr>
          <w:sz w:val="22"/>
          <w:szCs w:val="22"/>
          <w:lang w:val="uz-Cyrl-UZ"/>
        </w:rPr>
        <w:t>va</w:t>
      </w:r>
      <w:r w:rsidR="008876BF" w:rsidRPr="00C93C44">
        <w:rPr>
          <w:sz w:val="22"/>
          <w:szCs w:val="22"/>
          <w:lang w:val="uz-Cyrl-UZ"/>
        </w:rPr>
        <w:t xml:space="preserve"> </w:t>
      </w:r>
      <w:r w:rsidRPr="00C93C44">
        <w:rPr>
          <w:sz w:val="22"/>
          <w:szCs w:val="22"/>
          <w:lang w:val="uz-Cyrl-UZ"/>
        </w:rPr>
        <w:t>fuqarolar</w:t>
      </w:r>
      <w:r w:rsidR="008876BF" w:rsidRPr="00C93C44">
        <w:rPr>
          <w:sz w:val="22"/>
          <w:szCs w:val="22"/>
          <w:lang w:val="uz-Cyrl-UZ"/>
        </w:rPr>
        <w:t xml:space="preserve"> </w:t>
      </w:r>
      <w:r w:rsidRPr="00C93C44">
        <w:rPr>
          <w:sz w:val="22"/>
          <w:szCs w:val="22"/>
          <w:lang w:val="uz-Cyrl-UZ"/>
        </w:rPr>
        <w:t>urushlarini</w:t>
      </w:r>
      <w:r w:rsidR="008876BF" w:rsidRPr="00C93C44">
        <w:rPr>
          <w:sz w:val="22"/>
          <w:szCs w:val="22"/>
          <w:lang w:val="uz-Cyrl-UZ"/>
        </w:rPr>
        <w:t xml:space="preserve">, </w:t>
      </w:r>
      <w:r w:rsidRPr="00C93C44">
        <w:rPr>
          <w:sz w:val="22"/>
          <w:szCs w:val="22"/>
          <w:lang w:val="uz-Cyrl-UZ"/>
        </w:rPr>
        <w:t>neofashistik</w:t>
      </w:r>
      <w:r w:rsidR="008876BF" w:rsidRPr="00C93C44">
        <w:rPr>
          <w:sz w:val="22"/>
          <w:szCs w:val="22"/>
          <w:lang w:val="uz-Cyrl-UZ"/>
        </w:rPr>
        <w:t xml:space="preserve"> </w:t>
      </w:r>
      <w:r w:rsidRPr="00C93C44">
        <w:rPr>
          <w:sz w:val="22"/>
          <w:szCs w:val="22"/>
          <w:lang w:val="uz-Cyrl-UZ"/>
        </w:rPr>
        <w:t>va</w:t>
      </w:r>
      <w:r w:rsidR="008876BF" w:rsidRPr="00C93C44">
        <w:rPr>
          <w:sz w:val="22"/>
          <w:szCs w:val="22"/>
          <w:lang w:val="uz-Cyrl-UZ"/>
        </w:rPr>
        <w:t xml:space="preserve"> </w:t>
      </w:r>
      <w:r w:rsidRPr="00C93C44">
        <w:rPr>
          <w:sz w:val="22"/>
          <w:szCs w:val="22"/>
          <w:lang w:val="uz-Cyrl-UZ"/>
        </w:rPr>
        <w:t>shovinistik</w:t>
      </w:r>
      <w:r w:rsidR="008876BF" w:rsidRPr="00C93C44">
        <w:rPr>
          <w:sz w:val="22"/>
          <w:szCs w:val="22"/>
          <w:lang w:val="uz-Cyrl-UZ"/>
        </w:rPr>
        <w:t xml:space="preserve"> </w:t>
      </w:r>
      <w:r w:rsidRPr="00C93C44">
        <w:rPr>
          <w:sz w:val="22"/>
          <w:szCs w:val="22"/>
          <w:lang w:val="uz-Cyrl-UZ"/>
        </w:rPr>
        <w:t>harakatlarni</w:t>
      </w:r>
      <w:r w:rsidR="008876BF" w:rsidRPr="00C93C44">
        <w:rPr>
          <w:sz w:val="22"/>
          <w:szCs w:val="22"/>
          <w:lang w:val="uz-Cyrl-UZ"/>
        </w:rPr>
        <w:t xml:space="preserve"> </w:t>
      </w:r>
      <w:r w:rsidRPr="00C93C44">
        <w:rPr>
          <w:sz w:val="22"/>
          <w:szCs w:val="22"/>
          <w:lang w:val="uz-Cyrl-UZ"/>
        </w:rPr>
        <w:t>keltirib</w:t>
      </w:r>
      <w:r w:rsidR="008876BF" w:rsidRPr="00C93C44">
        <w:rPr>
          <w:sz w:val="22"/>
          <w:szCs w:val="22"/>
          <w:lang w:val="uz-Cyrl-UZ"/>
        </w:rPr>
        <w:t xml:space="preserve"> </w:t>
      </w:r>
      <w:r w:rsidRPr="00C93C44">
        <w:rPr>
          <w:sz w:val="22"/>
          <w:szCs w:val="22"/>
          <w:lang w:val="uz-Cyrl-UZ"/>
        </w:rPr>
        <w:t>chiqarmoqda</w:t>
      </w:r>
      <w:r w:rsidR="008876BF" w:rsidRPr="00C93C44">
        <w:rPr>
          <w:sz w:val="22"/>
          <w:szCs w:val="22"/>
          <w:lang w:val="uz-Cyrl-UZ"/>
        </w:rPr>
        <w:t xml:space="preserve">. </w:t>
      </w:r>
      <w:r w:rsidRPr="00C93C44">
        <w:rPr>
          <w:sz w:val="22"/>
          <w:szCs w:val="22"/>
          <w:lang w:val="uz-Cyrl-UZ"/>
        </w:rPr>
        <w:t>SHu</w:t>
      </w:r>
      <w:r w:rsidR="008876BF" w:rsidRPr="00C93C44">
        <w:rPr>
          <w:sz w:val="22"/>
          <w:szCs w:val="22"/>
          <w:lang w:val="uz-Cyrl-UZ"/>
        </w:rPr>
        <w:t xml:space="preserve"> </w:t>
      </w:r>
      <w:r w:rsidRPr="00C93C44">
        <w:rPr>
          <w:sz w:val="22"/>
          <w:szCs w:val="22"/>
          <w:lang w:val="uz-Cyrl-UZ"/>
        </w:rPr>
        <w:t>sababdan</w:t>
      </w:r>
      <w:r w:rsidR="008876BF" w:rsidRPr="00C93C44">
        <w:rPr>
          <w:sz w:val="22"/>
          <w:szCs w:val="22"/>
          <w:lang w:val="uz-Cyrl-UZ"/>
        </w:rPr>
        <w:t xml:space="preserve"> </w:t>
      </w:r>
      <w:r w:rsidRPr="00C93C44">
        <w:rPr>
          <w:sz w:val="22"/>
          <w:szCs w:val="22"/>
          <w:lang w:val="uz-Cyrl-UZ"/>
        </w:rPr>
        <w:t>tolerantlikka</w:t>
      </w:r>
      <w:r w:rsidR="008876BF" w:rsidRPr="00C93C44">
        <w:rPr>
          <w:sz w:val="22"/>
          <w:szCs w:val="22"/>
          <w:lang w:val="uz-Cyrl-UZ"/>
        </w:rPr>
        <w:t xml:space="preserve"> </w:t>
      </w:r>
      <w:r w:rsidRPr="00C93C44">
        <w:rPr>
          <w:sz w:val="22"/>
          <w:szCs w:val="22"/>
          <w:lang w:val="uz-Cyrl-UZ"/>
        </w:rPr>
        <w:t>konkret</w:t>
      </w:r>
      <w:r w:rsidR="008876BF" w:rsidRPr="00C93C44">
        <w:rPr>
          <w:sz w:val="22"/>
          <w:szCs w:val="22"/>
          <w:lang w:val="uz-Cyrl-UZ"/>
        </w:rPr>
        <w:t xml:space="preserve"> - </w:t>
      </w:r>
      <w:r w:rsidRPr="00C93C44">
        <w:rPr>
          <w:sz w:val="22"/>
          <w:szCs w:val="22"/>
          <w:lang w:val="uz-Cyrl-UZ"/>
        </w:rPr>
        <w:t>tarixiy</w:t>
      </w:r>
      <w:r w:rsidR="008876BF" w:rsidRPr="00C93C44">
        <w:rPr>
          <w:sz w:val="22"/>
          <w:szCs w:val="22"/>
          <w:lang w:val="uz-Cyrl-UZ"/>
        </w:rPr>
        <w:t xml:space="preserve"> </w:t>
      </w:r>
      <w:r w:rsidRPr="00C93C44">
        <w:rPr>
          <w:sz w:val="22"/>
          <w:szCs w:val="22"/>
          <w:lang w:val="uz-Cyrl-UZ"/>
        </w:rPr>
        <w:t>yondashmoq</w:t>
      </w:r>
      <w:r w:rsidR="008876BF" w:rsidRPr="00C93C44">
        <w:rPr>
          <w:sz w:val="22"/>
          <w:szCs w:val="22"/>
          <w:lang w:val="uz-Cyrl-UZ"/>
        </w:rPr>
        <w:t xml:space="preserve"> </w:t>
      </w:r>
      <w:r w:rsidRPr="00C93C44">
        <w:rPr>
          <w:sz w:val="22"/>
          <w:szCs w:val="22"/>
          <w:lang w:val="uz-Cyrl-UZ"/>
        </w:rPr>
        <w:t>lozim</w:t>
      </w:r>
      <w:r w:rsidR="008876BF" w:rsidRPr="00C93C44">
        <w:rPr>
          <w:sz w:val="22"/>
          <w:szCs w:val="22"/>
          <w:lang w:val="uz-Cyrl-UZ"/>
        </w:rPr>
        <w:t xml:space="preserve">. </w:t>
      </w:r>
      <w:r w:rsidRPr="00C93C44">
        <w:rPr>
          <w:sz w:val="22"/>
          <w:szCs w:val="22"/>
          <w:lang w:val="uz-Cyrl-UZ"/>
        </w:rPr>
        <w:t>Buzg‘unchi</w:t>
      </w:r>
      <w:r w:rsidR="008876BF" w:rsidRPr="00C93C44">
        <w:rPr>
          <w:sz w:val="22"/>
          <w:szCs w:val="22"/>
          <w:lang w:val="uz-Cyrl-UZ"/>
        </w:rPr>
        <w:t xml:space="preserve"> </w:t>
      </w:r>
      <w:r w:rsidRPr="00C93C44">
        <w:rPr>
          <w:sz w:val="22"/>
          <w:szCs w:val="22"/>
          <w:lang w:val="uz-Cyrl-UZ"/>
        </w:rPr>
        <w:t>g‘oyalar</w:t>
      </w:r>
      <w:r w:rsidR="008876BF" w:rsidRPr="00C93C44">
        <w:rPr>
          <w:sz w:val="22"/>
          <w:szCs w:val="22"/>
          <w:lang w:val="uz-Cyrl-UZ"/>
        </w:rPr>
        <w:t xml:space="preserve"> </w:t>
      </w:r>
      <w:r w:rsidRPr="00C93C44">
        <w:rPr>
          <w:sz w:val="22"/>
          <w:szCs w:val="22"/>
          <w:lang w:val="uz-Cyrl-UZ"/>
        </w:rPr>
        <w:t>targ‘ibotiga</w:t>
      </w:r>
      <w:r w:rsidR="008876BF" w:rsidRPr="00C93C44">
        <w:rPr>
          <w:sz w:val="22"/>
          <w:szCs w:val="22"/>
          <w:lang w:val="uz-Cyrl-UZ"/>
        </w:rPr>
        <w:t xml:space="preserve">, </w:t>
      </w:r>
      <w:r w:rsidRPr="00C93C44">
        <w:rPr>
          <w:sz w:val="22"/>
          <w:szCs w:val="22"/>
          <w:lang w:val="uz-Cyrl-UZ"/>
        </w:rPr>
        <w:t>diniy</w:t>
      </w:r>
      <w:r w:rsidR="008876BF" w:rsidRPr="00C93C44">
        <w:rPr>
          <w:sz w:val="22"/>
          <w:szCs w:val="22"/>
          <w:lang w:val="uz-Cyrl-UZ"/>
        </w:rPr>
        <w:t xml:space="preserve"> </w:t>
      </w:r>
      <w:r w:rsidRPr="00C93C44">
        <w:rPr>
          <w:sz w:val="22"/>
          <w:szCs w:val="22"/>
          <w:lang w:val="uz-Cyrl-UZ"/>
        </w:rPr>
        <w:t>ekstremizm</w:t>
      </w:r>
      <w:r w:rsidR="008876BF" w:rsidRPr="00C93C44">
        <w:rPr>
          <w:sz w:val="22"/>
          <w:szCs w:val="22"/>
          <w:lang w:val="uz-Cyrl-UZ"/>
        </w:rPr>
        <w:t xml:space="preserve">, </w:t>
      </w:r>
      <w:r w:rsidRPr="00C93C44">
        <w:rPr>
          <w:sz w:val="22"/>
          <w:szCs w:val="22"/>
          <w:lang w:val="uz-Cyrl-UZ"/>
        </w:rPr>
        <w:t>xalqaro</w:t>
      </w:r>
      <w:r w:rsidR="008876BF" w:rsidRPr="00C93C44">
        <w:rPr>
          <w:sz w:val="22"/>
          <w:szCs w:val="22"/>
          <w:lang w:val="uz-Cyrl-UZ"/>
        </w:rPr>
        <w:t xml:space="preserve"> </w:t>
      </w:r>
      <w:r w:rsidRPr="00C93C44">
        <w:rPr>
          <w:sz w:val="22"/>
          <w:szCs w:val="22"/>
          <w:lang w:val="uz-Cyrl-UZ"/>
        </w:rPr>
        <w:t>terrorizm</w:t>
      </w:r>
      <w:r w:rsidR="008876BF" w:rsidRPr="00C93C44">
        <w:rPr>
          <w:sz w:val="22"/>
          <w:szCs w:val="22"/>
          <w:lang w:val="uz-Cyrl-UZ"/>
        </w:rPr>
        <w:t xml:space="preserve">, </w:t>
      </w:r>
      <w:r w:rsidRPr="00C93C44">
        <w:rPr>
          <w:sz w:val="22"/>
          <w:szCs w:val="22"/>
          <w:lang w:val="uz-Cyrl-UZ"/>
        </w:rPr>
        <w:t>neofashizm</w:t>
      </w:r>
      <w:r w:rsidR="008876BF" w:rsidRPr="00C93C44">
        <w:rPr>
          <w:sz w:val="22"/>
          <w:szCs w:val="22"/>
          <w:lang w:val="uz-Cyrl-UZ"/>
        </w:rPr>
        <w:t xml:space="preserve">, </w:t>
      </w:r>
      <w:r w:rsidRPr="00C93C44">
        <w:rPr>
          <w:sz w:val="22"/>
          <w:szCs w:val="22"/>
          <w:lang w:val="uz-Cyrl-UZ"/>
        </w:rPr>
        <w:t>irqchilik</w:t>
      </w:r>
      <w:r w:rsidR="008876BF" w:rsidRPr="00C93C44">
        <w:rPr>
          <w:sz w:val="22"/>
          <w:szCs w:val="22"/>
          <w:lang w:val="uz-Cyrl-UZ"/>
        </w:rPr>
        <w:t xml:space="preserve">, </w:t>
      </w:r>
      <w:r w:rsidRPr="00C93C44">
        <w:rPr>
          <w:sz w:val="22"/>
          <w:szCs w:val="22"/>
          <w:lang w:val="uz-Cyrl-UZ"/>
        </w:rPr>
        <w:t>shovinizm</w:t>
      </w:r>
      <w:r w:rsidR="008876BF" w:rsidRPr="00C93C44">
        <w:rPr>
          <w:sz w:val="22"/>
          <w:szCs w:val="22"/>
          <w:lang w:val="uz-Cyrl-UZ"/>
        </w:rPr>
        <w:t xml:space="preserve"> </w:t>
      </w:r>
      <w:r w:rsidRPr="00C93C44">
        <w:rPr>
          <w:sz w:val="22"/>
          <w:szCs w:val="22"/>
          <w:lang w:val="uz-Cyrl-UZ"/>
        </w:rPr>
        <w:t>g‘oyalariga</w:t>
      </w:r>
      <w:r w:rsidR="008876BF" w:rsidRPr="00C93C44">
        <w:rPr>
          <w:sz w:val="22"/>
          <w:szCs w:val="22"/>
          <w:lang w:val="uz-Cyrl-UZ"/>
        </w:rPr>
        <w:t xml:space="preserve"> </w:t>
      </w:r>
      <w:r w:rsidRPr="00C93C44">
        <w:rPr>
          <w:sz w:val="22"/>
          <w:szCs w:val="22"/>
          <w:lang w:val="uz-Cyrl-UZ"/>
        </w:rPr>
        <w:t>nisbatan</w:t>
      </w:r>
      <w:r w:rsidR="008876BF" w:rsidRPr="00C93C44">
        <w:rPr>
          <w:sz w:val="22"/>
          <w:szCs w:val="22"/>
          <w:lang w:val="uz-Cyrl-UZ"/>
        </w:rPr>
        <w:t xml:space="preserve"> </w:t>
      </w:r>
      <w:r w:rsidRPr="00C93C44">
        <w:rPr>
          <w:sz w:val="22"/>
          <w:szCs w:val="22"/>
          <w:lang w:val="uz-Cyrl-UZ"/>
        </w:rPr>
        <w:t>tolerantlik</w:t>
      </w:r>
      <w:r w:rsidR="008876BF" w:rsidRPr="00C93C44">
        <w:rPr>
          <w:sz w:val="22"/>
          <w:szCs w:val="22"/>
          <w:lang w:val="uz-Cyrl-UZ"/>
        </w:rPr>
        <w:t xml:space="preserve"> </w:t>
      </w:r>
      <w:r w:rsidRPr="00C93C44">
        <w:rPr>
          <w:sz w:val="22"/>
          <w:szCs w:val="22"/>
          <w:lang w:val="uz-Cyrl-UZ"/>
        </w:rPr>
        <w:t>qilib</w:t>
      </w:r>
      <w:r w:rsidR="008876BF" w:rsidRPr="00C93C44">
        <w:rPr>
          <w:sz w:val="22"/>
          <w:szCs w:val="22"/>
          <w:lang w:val="uz-Cyrl-UZ"/>
        </w:rPr>
        <w:t xml:space="preserve"> </w:t>
      </w:r>
      <w:r w:rsidRPr="00C93C44">
        <w:rPr>
          <w:sz w:val="22"/>
          <w:szCs w:val="22"/>
          <w:lang w:val="uz-Cyrl-UZ"/>
        </w:rPr>
        <w:t>bo‘lmaydi</w:t>
      </w:r>
      <w:r w:rsidR="008876BF" w:rsidRPr="00C93C44">
        <w:rPr>
          <w:sz w:val="22"/>
          <w:szCs w:val="22"/>
          <w:lang w:val="uz-Cyrl-UZ"/>
        </w:rPr>
        <w:t xml:space="preserve">. </w:t>
      </w:r>
    </w:p>
    <w:p w:rsidR="008876BF" w:rsidRPr="00C93C44" w:rsidRDefault="0080310E" w:rsidP="00437362">
      <w:pPr>
        <w:shd w:val="clear" w:color="auto" w:fill="FFFFFF"/>
        <w:tabs>
          <w:tab w:val="left" w:pos="240"/>
          <w:tab w:val="left" w:pos="2640"/>
        </w:tabs>
        <w:spacing w:line="276" w:lineRule="auto"/>
        <w:ind w:right="317" w:firstLine="540"/>
        <w:rPr>
          <w:sz w:val="22"/>
          <w:szCs w:val="22"/>
          <w:lang w:val="uz-Cyrl-UZ"/>
        </w:rPr>
      </w:pPr>
      <w:r w:rsidRPr="00C93C44">
        <w:rPr>
          <w:sz w:val="22"/>
          <w:szCs w:val="22"/>
          <w:lang w:val="uz-Cyrl-UZ"/>
        </w:rPr>
        <w:lastRenderedPageBreak/>
        <w:t>Tolerantlik</w:t>
      </w:r>
      <w:r w:rsidR="008876BF" w:rsidRPr="00C93C44">
        <w:rPr>
          <w:sz w:val="22"/>
          <w:szCs w:val="22"/>
          <w:lang w:val="uz-Cyrl-UZ"/>
        </w:rPr>
        <w:t xml:space="preserve"> </w:t>
      </w:r>
      <w:r w:rsidRPr="00C93C44">
        <w:rPr>
          <w:sz w:val="22"/>
          <w:szCs w:val="22"/>
          <w:lang w:val="uz-Cyrl-UZ"/>
        </w:rPr>
        <w:t>qadriyatlar</w:t>
      </w:r>
      <w:r w:rsidR="008876BF" w:rsidRPr="00C93C44">
        <w:rPr>
          <w:sz w:val="22"/>
          <w:szCs w:val="22"/>
          <w:lang w:val="uz-Cyrl-UZ"/>
        </w:rPr>
        <w:t xml:space="preserve"> </w:t>
      </w:r>
      <w:r w:rsidRPr="00C93C44">
        <w:rPr>
          <w:sz w:val="22"/>
          <w:szCs w:val="22"/>
          <w:lang w:val="uz-Cyrl-UZ"/>
        </w:rPr>
        <w:t>shakllanishi</w:t>
      </w:r>
      <w:r w:rsidR="008876BF" w:rsidRPr="00C93C44">
        <w:rPr>
          <w:sz w:val="22"/>
          <w:szCs w:val="22"/>
          <w:lang w:val="uz-Cyrl-UZ"/>
        </w:rPr>
        <w:t xml:space="preserve">, </w:t>
      </w:r>
      <w:r w:rsidRPr="00C93C44">
        <w:rPr>
          <w:sz w:val="22"/>
          <w:szCs w:val="22"/>
          <w:lang w:val="uz-Cyrl-UZ"/>
        </w:rPr>
        <w:t>rivojlanishi</w:t>
      </w:r>
      <w:r w:rsidR="008876BF" w:rsidRPr="00C93C44">
        <w:rPr>
          <w:sz w:val="22"/>
          <w:szCs w:val="22"/>
          <w:lang w:val="uz-Cyrl-UZ"/>
        </w:rPr>
        <w:t xml:space="preserve"> </w:t>
      </w:r>
      <w:r w:rsidRPr="00C93C44">
        <w:rPr>
          <w:sz w:val="22"/>
          <w:szCs w:val="22"/>
          <w:lang w:val="uz-Cyrl-UZ"/>
        </w:rPr>
        <w:t>va</w:t>
      </w:r>
      <w:r w:rsidR="008876BF" w:rsidRPr="00C93C44">
        <w:rPr>
          <w:sz w:val="22"/>
          <w:szCs w:val="22"/>
          <w:lang w:val="uz-Cyrl-UZ"/>
        </w:rPr>
        <w:t xml:space="preserve"> </w:t>
      </w:r>
      <w:r w:rsidRPr="00C93C44">
        <w:rPr>
          <w:sz w:val="22"/>
          <w:szCs w:val="22"/>
          <w:lang w:val="uz-Cyrl-UZ"/>
        </w:rPr>
        <w:t>tarqalishining</w:t>
      </w:r>
      <w:r w:rsidR="008876BF" w:rsidRPr="00C93C44">
        <w:rPr>
          <w:sz w:val="22"/>
          <w:szCs w:val="22"/>
          <w:lang w:val="uz-Cyrl-UZ"/>
        </w:rPr>
        <w:t xml:space="preserve"> </w:t>
      </w:r>
      <w:r w:rsidRPr="00C93C44">
        <w:rPr>
          <w:sz w:val="22"/>
          <w:szCs w:val="22"/>
          <w:lang w:val="uz-Cyrl-UZ"/>
        </w:rPr>
        <w:t>zaruriy</w:t>
      </w:r>
      <w:r w:rsidR="008876BF" w:rsidRPr="00C93C44">
        <w:rPr>
          <w:sz w:val="22"/>
          <w:szCs w:val="22"/>
          <w:lang w:val="uz-Cyrl-UZ"/>
        </w:rPr>
        <w:t xml:space="preserve"> </w:t>
      </w:r>
      <w:r w:rsidRPr="00C93C44">
        <w:rPr>
          <w:sz w:val="22"/>
          <w:szCs w:val="22"/>
          <w:lang w:val="uz-Cyrl-UZ"/>
        </w:rPr>
        <w:t>shartidir</w:t>
      </w:r>
      <w:r w:rsidR="008876BF" w:rsidRPr="00C93C44">
        <w:rPr>
          <w:sz w:val="22"/>
          <w:szCs w:val="22"/>
          <w:lang w:val="uz-Cyrl-UZ"/>
        </w:rPr>
        <w:t xml:space="preserve">. </w:t>
      </w:r>
      <w:r w:rsidRPr="00C93C44">
        <w:rPr>
          <w:sz w:val="22"/>
          <w:szCs w:val="22"/>
          <w:lang w:val="uz-Cyrl-UZ"/>
        </w:rPr>
        <w:t>Har</w:t>
      </w:r>
      <w:r w:rsidR="008876BF" w:rsidRPr="00C93C44">
        <w:rPr>
          <w:sz w:val="22"/>
          <w:szCs w:val="22"/>
          <w:lang w:val="uz-Cyrl-UZ"/>
        </w:rPr>
        <w:t xml:space="preserve"> </w:t>
      </w:r>
      <w:r w:rsidRPr="00C93C44">
        <w:rPr>
          <w:sz w:val="22"/>
          <w:szCs w:val="22"/>
          <w:lang w:val="uz-Cyrl-UZ"/>
        </w:rPr>
        <w:t>qanday</w:t>
      </w:r>
      <w:r w:rsidR="008876BF" w:rsidRPr="00C93C44">
        <w:rPr>
          <w:sz w:val="22"/>
          <w:szCs w:val="22"/>
          <w:lang w:val="uz-Cyrl-UZ"/>
        </w:rPr>
        <w:t xml:space="preserve"> </w:t>
      </w:r>
      <w:r w:rsidRPr="00C93C44">
        <w:rPr>
          <w:sz w:val="22"/>
          <w:szCs w:val="22"/>
          <w:lang w:val="uz-Cyrl-UZ"/>
        </w:rPr>
        <w:t>g‘oya</w:t>
      </w:r>
      <w:r w:rsidR="008876BF" w:rsidRPr="00C93C44">
        <w:rPr>
          <w:sz w:val="22"/>
          <w:szCs w:val="22"/>
          <w:lang w:val="uz-Cyrl-UZ"/>
        </w:rPr>
        <w:t xml:space="preserve">, </w:t>
      </w:r>
      <w:r w:rsidRPr="00C93C44">
        <w:rPr>
          <w:sz w:val="22"/>
          <w:szCs w:val="22"/>
          <w:lang w:val="uz-Cyrl-UZ"/>
        </w:rPr>
        <w:t>fikr</w:t>
      </w:r>
      <w:r w:rsidR="008876BF" w:rsidRPr="00C93C44">
        <w:rPr>
          <w:sz w:val="22"/>
          <w:szCs w:val="22"/>
          <w:lang w:val="uz-Cyrl-UZ"/>
        </w:rPr>
        <w:t xml:space="preserve">, </w:t>
      </w:r>
      <w:r w:rsidRPr="00C93C44">
        <w:rPr>
          <w:sz w:val="22"/>
          <w:szCs w:val="22"/>
          <w:lang w:val="uz-Cyrl-UZ"/>
        </w:rPr>
        <w:t>me’yor</w:t>
      </w:r>
      <w:r w:rsidR="008876BF" w:rsidRPr="00C93C44">
        <w:rPr>
          <w:sz w:val="22"/>
          <w:szCs w:val="22"/>
          <w:lang w:val="uz-Cyrl-UZ"/>
        </w:rPr>
        <w:t xml:space="preserve"> </w:t>
      </w:r>
      <w:r w:rsidRPr="00C93C44">
        <w:rPr>
          <w:sz w:val="22"/>
          <w:szCs w:val="22"/>
          <w:lang w:val="uz-Cyrl-UZ"/>
        </w:rPr>
        <w:t>dastlab</w:t>
      </w:r>
      <w:r w:rsidR="008876BF" w:rsidRPr="00C93C44">
        <w:rPr>
          <w:sz w:val="22"/>
          <w:szCs w:val="22"/>
          <w:lang w:val="uz-Cyrl-UZ"/>
        </w:rPr>
        <w:t xml:space="preserve"> </w:t>
      </w:r>
      <w:r w:rsidRPr="00C93C44">
        <w:rPr>
          <w:sz w:val="22"/>
          <w:szCs w:val="22"/>
          <w:lang w:val="uz-Cyrl-UZ"/>
        </w:rPr>
        <w:t>kimningdir</w:t>
      </w:r>
      <w:r w:rsidR="008876BF" w:rsidRPr="00C93C44">
        <w:rPr>
          <w:sz w:val="22"/>
          <w:szCs w:val="22"/>
          <w:lang w:val="uz-Cyrl-UZ"/>
        </w:rPr>
        <w:t xml:space="preserve"> </w:t>
      </w:r>
      <w:r w:rsidRPr="00C93C44">
        <w:rPr>
          <w:sz w:val="22"/>
          <w:szCs w:val="22"/>
          <w:lang w:val="uz-Cyrl-UZ"/>
        </w:rPr>
        <w:t>ongida</w:t>
      </w:r>
      <w:r w:rsidR="008876BF" w:rsidRPr="00C93C44">
        <w:rPr>
          <w:sz w:val="22"/>
          <w:szCs w:val="22"/>
          <w:lang w:val="uz-Cyrl-UZ"/>
        </w:rPr>
        <w:t xml:space="preserve"> </w:t>
      </w:r>
      <w:r w:rsidRPr="00C93C44">
        <w:rPr>
          <w:sz w:val="22"/>
          <w:szCs w:val="22"/>
          <w:lang w:val="uz-Cyrl-UZ"/>
        </w:rPr>
        <w:t>paydo</w:t>
      </w:r>
      <w:r w:rsidR="008876BF" w:rsidRPr="00C93C44">
        <w:rPr>
          <w:sz w:val="22"/>
          <w:szCs w:val="22"/>
          <w:lang w:val="uz-Cyrl-UZ"/>
        </w:rPr>
        <w:t xml:space="preserve"> </w:t>
      </w:r>
      <w:r w:rsidRPr="00C93C44">
        <w:rPr>
          <w:sz w:val="22"/>
          <w:szCs w:val="22"/>
          <w:lang w:val="uz-Cyrl-UZ"/>
        </w:rPr>
        <w:t>bo‘ladi</w:t>
      </w:r>
      <w:r w:rsidR="008876BF" w:rsidRPr="00C93C44">
        <w:rPr>
          <w:sz w:val="22"/>
          <w:szCs w:val="22"/>
          <w:lang w:val="uz-Cyrl-UZ"/>
        </w:rPr>
        <w:t xml:space="preserve">. </w:t>
      </w:r>
      <w:r w:rsidRPr="00C93C44">
        <w:rPr>
          <w:sz w:val="22"/>
          <w:szCs w:val="22"/>
          <w:lang w:val="uz-Cyrl-UZ"/>
        </w:rPr>
        <w:t>Bu</w:t>
      </w:r>
      <w:r w:rsidR="008876BF" w:rsidRPr="00C93C44">
        <w:rPr>
          <w:sz w:val="22"/>
          <w:szCs w:val="22"/>
          <w:lang w:val="uz-Cyrl-UZ"/>
        </w:rPr>
        <w:t xml:space="preserve"> </w:t>
      </w:r>
      <w:r w:rsidRPr="00C93C44">
        <w:rPr>
          <w:sz w:val="22"/>
          <w:szCs w:val="22"/>
          <w:lang w:val="uz-Cyrl-UZ"/>
        </w:rPr>
        <w:t>g‘oya</w:t>
      </w:r>
      <w:r w:rsidR="008876BF" w:rsidRPr="00C93C44">
        <w:rPr>
          <w:sz w:val="22"/>
          <w:szCs w:val="22"/>
          <w:lang w:val="uz-Cyrl-UZ"/>
        </w:rPr>
        <w:t xml:space="preserve">, </w:t>
      </w:r>
      <w:r w:rsidRPr="00C93C44">
        <w:rPr>
          <w:sz w:val="22"/>
          <w:szCs w:val="22"/>
          <w:lang w:val="uz-Cyrl-UZ"/>
        </w:rPr>
        <w:t>fikrni</w:t>
      </w:r>
      <w:r w:rsidR="008876BF" w:rsidRPr="00C93C44">
        <w:rPr>
          <w:sz w:val="22"/>
          <w:szCs w:val="22"/>
          <w:lang w:val="uz-Cyrl-UZ"/>
        </w:rPr>
        <w:t>(</w:t>
      </w:r>
      <w:r w:rsidRPr="00C93C44">
        <w:rPr>
          <w:sz w:val="22"/>
          <w:szCs w:val="22"/>
          <w:lang w:val="uz-Cyrl-UZ"/>
        </w:rPr>
        <w:t>qoida</w:t>
      </w:r>
      <w:r w:rsidR="008876BF" w:rsidRPr="00C93C44">
        <w:rPr>
          <w:sz w:val="22"/>
          <w:szCs w:val="22"/>
          <w:lang w:val="uz-Cyrl-UZ"/>
        </w:rPr>
        <w:t xml:space="preserve">, </w:t>
      </w:r>
      <w:r w:rsidRPr="00C93C44">
        <w:rPr>
          <w:sz w:val="22"/>
          <w:szCs w:val="22"/>
          <w:lang w:val="uz-Cyrl-UZ"/>
        </w:rPr>
        <w:t>tartib</w:t>
      </w:r>
      <w:r w:rsidR="008876BF" w:rsidRPr="00C93C44">
        <w:rPr>
          <w:sz w:val="22"/>
          <w:szCs w:val="22"/>
          <w:lang w:val="uz-Cyrl-UZ"/>
        </w:rPr>
        <w:t xml:space="preserve"> </w:t>
      </w:r>
      <w:r w:rsidRPr="00C93C44">
        <w:rPr>
          <w:sz w:val="22"/>
          <w:szCs w:val="22"/>
          <w:lang w:val="uz-Cyrl-UZ"/>
        </w:rPr>
        <w:t>va</w:t>
      </w:r>
      <w:r w:rsidR="008876BF" w:rsidRPr="00C93C44">
        <w:rPr>
          <w:sz w:val="22"/>
          <w:szCs w:val="22"/>
          <w:lang w:val="uz-Cyrl-UZ"/>
        </w:rPr>
        <w:t xml:space="preserve"> </w:t>
      </w:r>
      <w:r w:rsidRPr="00C93C44">
        <w:rPr>
          <w:sz w:val="22"/>
          <w:szCs w:val="22"/>
          <w:lang w:val="uz-Cyrl-UZ"/>
        </w:rPr>
        <w:t>x</w:t>
      </w:r>
      <w:r w:rsidR="008876BF" w:rsidRPr="00C93C44">
        <w:rPr>
          <w:sz w:val="22"/>
          <w:szCs w:val="22"/>
          <w:lang w:val="uz-Cyrl-UZ"/>
        </w:rPr>
        <w:t>.</w:t>
      </w:r>
      <w:r w:rsidRPr="00C93C44">
        <w:rPr>
          <w:sz w:val="22"/>
          <w:szCs w:val="22"/>
          <w:lang w:val="uz-Cyrl-UZ"/>
        </w:rPr>
        <w:t>k</w:t>
      </w:r>
      <w:r w:rsidR="008876BF" w:rsidRPr="00C93C44">
        <w:rPr>
          <w:sz w:val="22"/>
          <w:szCs w:val="22"/>
          <w:lang w:val="uz-Cyrl-UZ"/>
        </w:rPr>
        <w:t>.</w:t>
      </w:r>
      <w:r w:rsidRPr="00C93C44">
        <w:rPr>
          <w:sz w:val="22"/>
          <w:szCs w:val="22"/>
          <w:lang w:val="uz-Cyrl-UZ"/>
        </w:rPr>
        <w:t>ni</w:t>
      </w:r>
      <w:r w:rsidR="008876BF" w:rsidRPr="00C93C44">
        <w:rPr>
          <w:sz w:val="22"/>
          <w:szCs w:val="22"/>
          <w:lang w:val="uz-Cyrl-UZ"/>
        </w:rPr>
        <w:t xml:space="preserve">) </w:t>
      </w:r>
      <w:r w:rsidRPr="00C93C44">
        <w:rPr>
          <w:sz w:val="22"/>
          <w:szCs w:val="22"/>
          <w:lang w:val="uz-Cyrl-UZ"/>
        </w:rPr>
        <w:t>kim</w:t>
      </w:r>
      <w:r w:rsidR="008876BF" w:rsidRPr="00C93C44">
        <w:rPr>
          <w:sz w:val="22"/>
          <w:szCs w:val="22"/>
          <w:lang w:val="uz-Cyrl-UZ"/>
        </w:rPr>
        <w:t xml:space="preserve"> </w:t>
      </w:r>
      <w:r w:rsidRPr="00C93C44">
        <w:rPr>
          <w:sz w:val="22"/>
          <w:szCs w:val="22"/>
          <w:lang w:val="uz-Cyrl-UZ"/>
        </w:rPr>
        <w:t>bilandir</w:t>
      </w:r>
      <w:r w:rsidR="008876BF" w:rsidRPr="00C93C44">
        <w:rPr>
          <w:sz w:val="22"/>
          <w:szCs w:val="22"/>
          <w:lang w:val="uz-Cyrl-UZ"/>
        </w:rPr>
        <w:t xml:space="preserve"> </w:t>
      </w:r>
      <w:r w:rsidRPr="00C93C44">
        <w:rPr>
          <w:sz w:val="22"/>
          <w:szCs w:val="22"/>
          <w:lang w:val="uz-Cyrl-UZ"/>
        </w:rPr>
        <w:t>o‘rtoqlashadi</w:t>
      </w:r>
      <w:r w:rsidR="008876BF" w:rsidRPr="00C93C44">
        <w:rPr>
          <w:sz w:val="22"/>
          <w:szCs w:val="22"/>
          <w:lang w:val="uz-Cyrl-UZ"/>
        </w:rPr>
        <w:t xml:space="preserve">. </w:t>
      </w:r>
      <w:r w:rsidRPr="00C93C44">
        <w:rPr>
          <w:sz w:val="22"/>
          <w:szCs w:val="22"/>
          <w:lang w:val="uz-Cyrl-UZ"/>
        </w:rPr>
        <w:t>Muhokama</w:t>
      </w:r>
      <w:r w:rsidR="008876BF" w:rsidRPr="00C93C44">
        <w:rPr>
          <w:sz w:val="22"/>
          <w:szCs w:val="22"/>
          <w:lang w:val="uz-Cyrl-UZ"/>
        </w:rPr>
        <w:t xml:space="preserve"> </w:t>
      </w:r>
      <w:r w:rsidRPr="00C93C44">
        <w:rPr>
          <w:sz w:val="22"/>
          <w:szCs w:val="22"/>
          <w:lang w:val="uz-Cyrl-UZ"/>
        </w:rPr>
        <w:t>qiladi</w:t>
      </w:r>
      <w:r w:rsidR="008876BF" w:rsidRPr="00C93C44">
        <w:rPr>
          <w:sz w:val="22"/>
          <w:szCs w:val="22"/>
          <w:lang w:val="uz-Cyrl-UZ"/>
        </w:rPr>
        <w:t xml:space="preserve">. </w:t>
      </w:r>
      <w:r w:rsidRPr="00C93C44">
        <w:rPr>
          <w:sz w:val="22"/>
          <w:szCs w:val="22"/>
          <w:lang w:val="uz-Cyrl-UZ"/>
        </w:rPr>
        <w:t>Uning</w:t>
      </w:r>
      <w:r w:rsidR="008876BF" w:rsidRPr="00C93C44">
        <w:rPr>
          <w:sz w:val="22"/>
          <w:szCs w:val="22"/>
          <w:lang w:val="uz-Cyrl-UZ"/>
        </w:rPr>
        <w:t xml:space="preserve"> </w:t>
      </w:r>
      <w:r w:rsidRPr="00C93C44">
        <w:rPr>
          <w:sz w:val="22"/>
          <w:szCs w:val="22"/>
          <w:lang w:val="uz-Cyrl-UZ"/>
        </w:rPr>
        <w:t>fikrini</w:t>
      </w:r>
      <w:r w:rsidR="008876BF" w:rsidRPr="00C93C44">
        <w:rPr>
          <w:sz w:val="22"/>
          <w:szCs w:val="22"/>
          <w:lang w:val="uz-Cyrl-UZ"/>
        </w:rPr>
        <w:t xml:space="preserve"> </w:t>
      </w:r>
      <w:r w:rsidRPr="00C93C44">
        <w:rPr>
          <w:sz w:val="22"/>
          <w:szCs w:val="22"/>
          <w:lang w:val="uz-Cyrl-UZ"/>
        </w:rPr>
        <w:t>eshitib</w:t>
      </w:r>
      <w:r w:rsidR="008876BF" w:rsidRPr="00C93C44">
        <w:rPr>
          <w:sz w:val="22"/>
          <w:szCs w:val="22"/>
          <w:lang w:val="uz-Cyrl-UZ"/>
        </w:rPr>
        <w:t xml:space="preserve">, </w:t>
      </w:r>
      <w:r w:rsidRPr="00C93C44">
        <w:rPr>
          <w:sz w:val="22"/>
          <w:szCs w:val="22"/>
          <w:lang w:val="uz-Cyrl-UZ"/>
        </w:rPr>
        <w:t>g‘oyasini</w:t>
      </w:r>
      <w:r w:rsidR="008876BF" w:rsidRPr="00C93C44">
        <w:rPr>
          <w:sz w:val="22"/>
          <w:szCs w:val="22"/>
          <w:lang w:val="uz-Cyrl-UZ"/>
        </w:rPr>
        <w:t xml:space="preserve">, </w:t>
      </w:r>
      <w:r w:rsidRPr="00C93C44">
        <w:rPr>
          <w:sz w:val="22"/>
          <w:szCs w:val="22"/>
          <w:lang w:val="uz-Cyrl-UZ"/>
        </w:rPr>
        <w:t>taklifini</w:t>
      </w:r>
      <w:r w:rsidR="008876BF" w:rsidRPr="00C93C44">
        <w:rPr>
          <w:sz w:val="22"/>
          <w:szCs w:val="22"/>
          <w:lang w:val="uz-Cyrl-UZ"/>
        </w:rPr>
        <w:t xml:space="preserve"> </w:t>
      </w:r>
      <w:r w:rsidRPr="00C93C44">
        <w:rPr>
          <w:sz w:val="22"/>
          <w:szCs w:val="22"/>
          <w:lang w:val="uz-Cyrl-UZ"/>
        </w:rPr>
        <w:t>miyasida</w:t>
      </w:r>
      <w:r w:rsidR="008876BF" w:rsidRPr="00C93C44">
        <w:rPr>
          <w:sz w:val="22"/>
          <w:szCs w:val="22"/>
          <w:lang w:val="uz-Cyrl-UZ"/>
        </w:rPr>
        <w:t xml:space="preserve"> </w:t>
      </w:r>
      <w:r w:rsidRPr="00C93C44">
        <w:rPr>
          <w:sz w:val="22"/>
          <w:szCs w:val="22"/>
          <w:lang w:val="uz-Cyrl-UZ"/>
        </w:rPr>
        <w:t>yana</w:t>
      </w:r>
      <w:r w:rsidR="008876BF" w:rsidRPr="00C93C44">
        <w:rPr>
          <w:sz w:val="22"/>
          <w:szCs w:val="22"/>
          <w:lang w:val="uz-Cyrl-UZ"/>
        </w:rPr>
        <w:t xml:space="preserve"> </w:t>
      </w:r>
      <w:r w:rsidRPr="00C93C44">
        <w:rPr>
          <w:sz w:val="22"/>
          <w:szCs w:val="22"/>
          <w:lang w:val="uz-Cyrl-UZ"/>
        </w:rPr>
        <w:t>pishitadi</w:t>
      </w:r>
      <w:r w:rsidR="008876BF" w:rsidRPr="00C93C44">
        <w:rPr>
          <w:sz w:val="22"/>
          <w:szCs w:val="22"/>
          <w:lang w:val="uz-Cyrl-UZ"/>
        </w:rPr>
        <w:t xml:space="preserve">. </w:t>
      </w:r>
      <w:r w:rsidRPr="00C93C44">
        <w:rPr>
          <w:sz w:val="22"/>
          <w:szCs w:val="22"/>
          <w:lang w:val="uz-Cyrl-UZ"/>
        </w:rPr>
        <w:t>Boshqalar</w:t>
      </w:r>
      <w:r w:rsidR="008876BF" w:rsidRPr="00C93C44">
        <w:rPr>
          <w:sz w:val="22"/>
          <w:szCs w:val="22"/>
          <w:lang w:val="uz-Cyrl-UZ"/>
        </w:rPr>
        <w:t xml:space="preserve"> </w:t>
      </w:r>
      <w:r w:rsidRPr="00C93C44">
        <w:rPr>
          <w:sz w:val="22"/>
          <w:szCs w:val="22"/>
          <w:lang w:val="uz-Cyrl-UZ"/>
        </w:rPr>
        <w:t>bilan</w:t>
      </w:r>
      <w:r w:rsidR="008876BF" w:rsidRPr="00C93C44">
        <w:rPr>
          <w:sz w:val="22"/>
          <w:szCs w:val="22"/>
          <w:lang w:val="uz-Cyrl-UZ"/>
        </w:rPr>
        <w:t xml:space="preserve"> </w:t>
      </w:r>
      <w:r w:rsidRPr="00C93C44">
        <w:rPr>
          <w:sz w:val="22"/>
          <w:szCs w:val="22"/>
          <w:lang w:val="uz-Cyrl-UZ"/>
        </w:rPr>
        <w:t>o‘rtoqlashadi</w:t>
      </w:r>
      <w:r w:rsidR="008876BF" w:rsidRPr="00C93C44">
        <w:rPr>
          <w:sz w:val="22"/>
          <w:szCs w:val="22"/>
          <w:lang w:val="uz-Cyrl-UZ"/>
        </w:rPr>
        <w:t xml:space="preserve">. </w:t>
      </w:r>
      <w:r w:rsidRPr="00C93C44">
        <w:rPr>
          <w:sz w:val="22"/>
          <w:szCs w:val="22"/>
          <w:lang w:val="uz-Cyrl-UZ"/>
        </w:rPr>
        <w:t>Odamlarga</w:t>
      </w:r>
      <w:r w:rsidR="008876BF" w:rsidRPr="00C93C44">
        <w:rPr>
          <w:sz w:val="22"/>
          <w:szCs w:val="22"/>
          <w:lang w:val="uz-Cyrl-UZ"/>
        </w:rPr>
        <w:t xml:space="preserve"> </w:t>
      </w:r>
      <w:r w:rsidRPr="00C93C44">
        <w:rPr>
          <w:sz w:val="22"/>
          <w:szCs w:val="22"/>
          <w:lang w:val="uz-Cyrl-UZ"/>
        </w:rPr>
        <w:t>ma’qul</w:t>
      </w:r>
      <w:r w:rsidR="008876BF" w:rsidRPr="00C93C44">
        <w:rPr>
          <w:sz w:val="22"/>
          <w:szCs w:val="22"/>
          <w:lang w:val="uz-Cyrl-UZ"/>
        </w:rPr>
        <w:t xml:space="preserve"> </w:t>
      </w:r>
      <w:r w:rsidRPr="00C93C44">
        <w:rPr>
          <w:sz w:val="22"/>
          <w:szCs w:val="22"/>
          <w:lang w:val="uz-Cyrl-UZ"/>
        </w:rPr>
        <w:t>kelgandan</w:t>
      </w:r>
      <w:r w:rsidR="008876BF" w:rsidRPr="00C93C44">
        <w:rPr>
          <w:sz w:val="22"/>
          <w:szCs w:val="22"/>
          <w:lang w:val="uz-Cyrl-UZ"/>
        </w:rPr>
        <w:t xml:space="preserve"> </w:t>
      </w:r>
      <w:r w:rsidRPr="00C93C44">
        <w:rPr>
          <w:sz w:val="22"/>
          <w:szCs w:val="22"/>
          <w:lang w:val="uz-Cyrl-UZ"/>
        </w:rPr>
        <w:t>keyin</w:t>
      </w:r>
      <w:r w:rsidR="008876BF" w:rsidRPr="00C93C44">
        <w:rPr>
          <w:sz w:val="22"/>
          <w:szCs w:val="22"/>
          <w:lang w:val="uz-Cyrl-UZ"/>
        </w:rPr>
        <w:t xml:space="preserve"> </w:t>
      </w:r>
      <w:r w:rsidRPr="00C93C44">
        <w:rPr>
          <w:sz w:val="22"/>
          <w:szCs w:val="22"/>
          <w:lang w:val="uz-Cyrl-UZ"/>
        </w:rPr>
        <w:t>g‘oya</w:t>
      </w:r>
      <w:r w:rsidR="008876BF" w:rsidRPr="00C93C44">
        <w:rPr>
          <w:sz w:val="22"/>
          <w:szCs w:val="22"/>
          <w:lang w:val="uz-Cyrl-UZ"/>
        </w:rPr>
        <w:t xml:space="preserve">, </w:t>
      </w:r>
      <w:r w:rsidRPr="00C93C44">
        <w:rPr>
          <w:sz w:val="22"/>
          <w:szCs w:val="22"/>
          <w:lang w:val="uz-Cyrl-UZ"/>
        </w:rPr>
        <w:t>fikr</w:t>
      </w:r>
      <w:r w:rsidR="008876BF" w:rsidRPr="00C93C44">
        <w:rPr>
          <w:sz w:val="22"/>
          <w:szCs w:val="22"/>
          <w:lang w:val="uz-Cyrl-UZ"/>
        </w:rPr>
        <w:t xml:space="preserve">, </w:t>
      </w:r>
      <w:r w:rsidRPr="00C93C44">
        <w:rPr>
          <w:sz w:val="22"/>
          <w:szCs w:val="22"/>
          <w:lang w:val="uz-Cyrl-UZ"/>
        </w:rPr>
        <w:t>qoida</w:t>
      </w:r>
      <w:r w:rsidR="008876BF" w:rsidRPr="00C93C44">
        <w:rPr>
          <w:sz w:val="22"/>
          <w:szCs w:val="22"/>
          <w:lang w:val="uz-Cyrl-UZ"/>
        </w:rPr>
        <w:t xml:space="preserve">, </w:t>
      </w:r>
      <w:r w:rsidRPr="00C93C44">
        <w:rPr>
          <w:sz w:val="22"/>
          <w:szCs w:val="22"/>
          <w:lang w:val="uz-Cyrl-UZ"/>
        </w:rPr>
        <w:t>tartib</w:t>
      </w:r>
      <w:r w:rsidR="008876BF" w:rsidRPr="00C93C44">
        <w:rPr>
          <w:sz w:val="22"/>
          <w:szCs w:val="22"/>
          <w:lang w:val="uz-Cyrl-UZ"/>
        </w:rPr>
        <w:t xml:space="preserve"> </w:t>
      </w:r>
      <w:r w:rsidRPr="00C93C44">
        <w:rPr>
          <w:sz w:val="22"/>
          <w:szCs w:val="22"/>
          <w:lang w:val="uz-Cyrl-UZ"/>
        </w:rPr>
        <w:t>asta</w:t>
      </w:r>
      <w:r w:rsidR="008876BF" w:rsidRPr="00C93C44">
        <w:rPr>
          <w:sz w:val="22"/>
          <w:szCs w:val="22"/>
          <w:lang w:val="uz-Cyrl-UZ"/>
        </w:rPr>
        <w:t xml:space="preserve"> – </w:t>
      </w:r>
      <w:r w:rsidRPr="00C93C44">
        <w:rPr>
          <w:sz w:val="22"/>
          <w:szCs w:val="22"/>
          <w:lang w:val="uz-Cyrl-UZ"/>
        </w:rPr>
        <w:t>sekin</w:t>
      </w:r>
      <w:r w:rsidR="008876BF" w:rsidRPr="00C93C44">
        <w:rPr>
          <w:sz w:val="22"/>
          <w:szCs w:val="22"/>
          <w:lang w:val="uz-Cyrl-UZ"/>
        </w:rPr>
        <w:t xml:space="preserve"> </w:t>
      </w:r>
      <w:r w:rsidRPr="00C93C44">
        <w:rPr>
          <w:sz w:val="22"/>
          <w:szCs w:val="22"/>
          <w:lang w:val="uz-Cyrl-UZ"/>
        </w:rPr>
        <w:t>hayotga</w:t>
      </w:r>
      <w:r w:rsidR="008876BF" w:rsidRPr="00C93C44">
        <w:rPr>
          <w:sz w:val="22"/>
          <w:szCs w:val="22"/>
          <w:lang w:val="uz-Cyrl-UZ"/>
        </w:rPr>
        <w:t xml:space="preserve"> </w:t>
      </w:r>
      <w:r w:rsidRPr="00C93C44">
        <w:rPr>
          <w:sz w:val="22"/>
          <w:szCs w:val="22"/>
          <w:lang w:val="uz-Cyrl-UZ"/>
        </w:rPr>
        <w:t>tatbiq</w:t>
      </w:r>
      <w:r w:rsidR="008876BF" w:rsidRPr="00C93C44">
        <w:rPr>
          <w:sz w:val="22"/>
          <w:szCs w:val="22"/>
          <w:lang w:val="uz-Cyrl-UZ"/>
        </w:rPr>
        <w:t xml:space="preserve"> </w:t>
      </w:r>
      <w:r w:rsidRPr="00C93C44">
        <w:rPr>
          <w:sz w:val="22"/>
          <w:szCs w:val="22"/>
          <w:lang w:val="uz-Cyrl-UZ"/>
        </w:rPr>
        <w:t>etiladi</w:t>
      </w:r>
      <w:r w:rsidR="008876BF" w:rsidRPr="00C93C44">
        <w:rPr>
          <w:sz w:val="22"/>
          <w:szCs w:val="22"/>
          <w:lang w:val="uz-Cyrl-UZ"/>
        </w:rPr>
        <w:t xml:space="preserve">, </w:t>
      </w:r>
      <w:r w:rsidRPr="00C93C44">
        <w:rPr>
          <w:sz w:val="22"/>
          <w:szCs w:val="22"/>
          <w:lang w:val="uz-Cyrl-UZ"/>
        </w:rPr>
        <w:t>qadriyatga</w:t>
      </w:r>
      <w:r w:rsidR="008876BF" w:rsidRPr="00C93C44">
        <w:rPr>
          <w:sz w:val="22"/>
          <w:szCs w:val="22"/>
          <w:lang w:val="uz-Cyrl-UZ"/>
        </w:rPr>
        <w:t xml:space="preserve"> </w:t>
      </w:r>
      <w:r w:rsidRPr="00C93C44">
        <w:rPr>
          <w:sz w:val="22"/>
          <w:szCs w:val="22"/>
          <w:lang w:val="uz-Cyrl-UZ"/>
        </w:rPr>
        <w:t>aylanadi</w:t>
      </w:r>
      <w:r w:rsidR="008876BF" w:rsidRPr="00C93C44">
        <w:rPr>
          <w:sz w:val="22"/>
          <w:szCs w:val="22"/>
          <w:lang w:val="uz-Cyrl-UZ"/>
        </w:rPr>
        <w:t xml:space="preserve">. </w:t>
      </w:r>
      <w:r w:rsidRPr="00C93C44">
        <w:rPr>
          <w:sz w:val="22"/>
          <w:szCs w:val="22"/>
          <w:lang w:val="uz-Cyrl-UZ"/>
        </w:rPr>
        <w:t>Agar</w:t>
      </w:r>
      <w:r w:rsidR="008876BF" w:rsidRPr="00C93C44">
        <w:rPr>
          <w:sz w:val="22"/>
          <w:szCs w:val="22"/>
          <w:lang w:val="uz-Cyrl-UZ"/>
        </w:rPr>
        <w:t xml:space="preserve"> </w:t>
      </w:r>
      <w:r w:rsidRPr="00C93C44">
        <w:rPr>
          <w:sz w:val="22"/>
          <w:szCs w:val="22"/>
          <w:lang w:val="uz-Cyrl-UZ"/>
        </w:rPr>
        <w:t>g‘oyani</w:t>
      </w:r>
      <w:r w:rsidR="008876BF" w:rsidRPr="00C93C44">
        <w:rPr>
          <w:sz w:val="22"/>
          <w:szCs w:val="22"/>
          <w:lang w:val="uz-Cyrl-UZ"/>
        </w:rPr>
        <w:t xml:space="preserve"> </w:t>
      </w:r>
      <w:r w:rsidRPr="00C93C44">
        <w:rPr>
          <w:sz w:val="22"/>
          <w:szCs w:val="22"/>
          <w:lang w:val="uz-Cyrl-UZ"/>
        </w:rPr>
        <w:t>muhokama</w:t>
      </w:r>
      <w:r w:rsidR="008876BF" w:rsidRPr="00C93C44">
        <w:rPr>
          <w:sz w:val="22"/>
          <w:szCs w:val="22"/>
          <w:lang w:val="uz-Cyrl-UZ"/>
        </w:rPr>
        <w:t xml:space="preserve"> </w:t>
      </w:r>
      <w:r w:rsidRPr="00C93C44">
        <w:rPr>
          <w:sz w:val="22"/>
          <w:szCs w:val="22"/>
          <w:lang w:val="uz-Cyrl-UZ"/>
        </w:rPr>
        <w:t>qilgan</w:t>
      </w:r>
      <w:r w:rsidR="008876BF" w:rsidRPr="00C93C44">
        <w:rPr>
          <w:sz w:val="22"/>
          <w:szCs w:val="22"/>
          <w:lang w:val="uz-Cyrl-UZ"/>
        </w:rPr>
        <w:t xml:space="preserve"> </w:t>
      </w:r>
      <w:r w:rsidRPr="00C93C44">
        <w:rPr>
          <w:sz w:val="22"/>
          <w:szCs w:val="22"/>
          <w:lang w:val="uz-Cyrl-UZ"/>
        </w:rPr>
        <w:t>kishining</w:t>
      </w:r>
      <w:r w:rsidR="008876BF" w:rsidRPr="00C93C44">
        <w:rPr>
          <w:sz w:val="22"/>
          <w:szCs w:val="22"/>
          <w:lang w:val="uz-Cyrl-UZ"/>
        </w:rPr>
        <w:t xml:space="preserve"> </w:t>
      </w:r>
      <w:r w:rsidRPr="00C93C44">
        <w:rPr>
          <w:sz w:val="22"/>
          <w:szCs w:val="22"/>
          <w:lang w:val="uz-Cyrl-UZ"/>
        </w:rPr>
        <w:t>birinchi</w:t>
      </w:r>
      <w:r w:rsidR="008876BF" w:rsidRPr="00C93C44">
        <w:rPr>
          <w:sz w:val="22"/>
          <w:szCs w:val="22"/>
          <w:lang w:val="uz-Cyrl-UZ"/>
        </w:rPr>
        <w:t xml:space="preserve"> </w:t>
      </w:r>
      <w:r w:rsidRPr="00C93C44">
        <w:rPr>
          <w:sz w:val="22"/>
          <w:szCs w:val="22"/>
          <w:lang w:val="uz-Cyrl-UZ"/>
        </w:rPr>
        <w:t>va</w:t>
      </w:r>
      <w:r w:rsidR="008876BF" w:rsidRPr="00C93C44">
        <w:rPr>
          <w:sz w:val="22"/>
          <w:szCs w:val="22"/>
          <w:lang w:val="uz-Cyrl-UZ"/>
        </w:rPr>
        <w:t xml:space="preserve"> </w:t>
      </w:r>
      <w:r w:rsidRPr="00C93C44">
        <w:rPr>
          <w:sz w:val="22"/>
          <w:szCs w:val="22"/>
          <w:lang w:val="uz-Cyrl-UZ"/>
        </w:rPr>
        <w:t>keyingi</w:t>
      </w:r>
      <w:r w:rsidR="008876BF" w:rsidRPr="00C93C44">
        <w:rPr>
          <w:sz w:val="22"/>
          <w:szCs w:val="22"/>
          <w:lang w:val="uz-Cyrl-UZ"/>
        </w:rPr>
        <w:t xml:space="preserve"> </w:t>
      </w:r>
      <w:r w:rsidRPr="00C93C44">
        <w:rPr>
          <w:sz w:val="22"/>
          <w:szCs w:val="22"/>
          <w:lang w:val="uz-Cyrl-UZ"/>
        </w:rPr>
        <w:t>suhbatdoshlarida</w:t>
      </w:r>
      <w:r w:rsidR="008876BF" w:rsidRPr="00C93C44">
        <w:rPr>
          <w:sz w:val="22"/>
          <w:szCs w:val="22"/>
          <w:lang w:val="uz-Cyrl-UZ"/>
        </w:rPr>
        <w:t xml:space="preserve"> </w:t>
      </w:r>
      <w:r w:rsidRPr="00C93C44">
        <w:rPr>
          <w:sz w:val="22"/>
          <w:szCs w:val="22"/>
          <w:lang w:val="uz-Cyrl-UZ"/>
        </w:rPr>
        <w:t>tolerantlik</w:t>
      </w:r>
      <w:r w:rsidR="008876BF" w:rsidRPr="00C93C44">
        <w:rPr>
          <w:sz w:val="22"/>
          <w:szCs w:val="22"/>
          <w:lang w:val="uz-Cyrl-UZ"/>
        </w:rPr>
        <w:t xml:space="preserve"> </w:t>
      </w:r>
      <w:r w:rsidRPr="00C93C44">
        <w:rPr>
          <w:sz w:val="22"/>
          <w:szCs w:val="22"/>
          <w:lang w:val="uz-Cyrl-UZ"/>
        </w:rPr>
        <w:t>bo‘lmaganda</w:t>
      </w:r>
      <w:r w:rsidR="008876BF" w:rsidRPr="00C93C44">
        <w:rPr>
          <w:sz w:val="22"/>
          <w:szCs w:val="22"/>
          <w:lang w:val="uz-Cyrl-UZ"/>
        </w:rPr>
        <w:t xml:space="preserve">, </w:t>
      </w:r>
      <w:r w:rsidRPr="00C93C44">
        <w:rPr>
          <w:sz w:val="22"/>
          <w:szCs w:val="22"/>
          <w:lang w:val="uz-Cyrl-UZ"/>
        </w:rPr>
        <w:t>g‘oya</w:t>
      </w:r>
      <w:r w:rsidR="008876BF" w:rsidRPr="00C93C44">
        <w:rPr>
          <w:sz w:val="22"/>
          <w:szCs w:val="22"/>
          <w:lang w:val="uz-Cyrl-UZ"/>
        </w:rPr>
        <w:t xml:space="preserve"> </w:t>
      </w:r>
      <w:r w:rsidRPr="00C93C44">
        <w:rPr>
          <w:sz w:val="22"/>
          <w:szCs w:val="22"/>
          <w:lang w:val="uz-Cyrl-UZ"/>
        </w:rPr>
        <w:t>rivojlanmay</w:t>
      </w:r>
      <w:r w:rsidR="008876BF" w:rsidRPr="00C93C44">
        <w:rPr>
          <w:sz w:val="22"/>
          <w:szCs w:val="22"/>
          <w:lang w:val="uz-Cyrl-UZ"/>
        </w:rPr>
        <w:t xml:space="preserve">, </w:t>
      </w:r>
      <w:r w:rsidRPr="00C93C44">
        <w:rPr>
          <w:sz w:val="22"/>
          <w:szCs w:val="22"/>
          <w:lang w:val="uz-Cyrl-UZ"/>
        </w:rPr>
        <w:t>tarqalmay</w:t>
      </w:r>
      <w:r w:rsidR="008876BF" w:rsidRPr="00C93C44">
        <w:rPr>
          <w:sz w:val="22"/>
          <w:szCs w:val="22"/>
          <w:lang w:val="uz-Cyrl-UZ"/>
        </w:rPr>
        <w:t xml:space="preserve"> </w:t>
      </w:r>
      <w:r w:rsidRPr="00C93C44">
        <w:rPr>
          <w:sz w:val="22"/>
          <w:szCs w:val="22"/>
          <w:lang w:val="uz-Cyrl-UZ"/>
        </w:rPr>
        <w:t>qolib</w:t>
      </w:r>
      <w:r w:rsidR="008876BF" w:rsidRPr="00C93C44">
        <w:rPr>
          <w:sz w:val="22"/>
          <w:szCs w:val="22"/>
          <w:lang w:val="uz-Cyrl-UZ"/>
        </w:rPr>
        <w:t xml:space="preserve"> </w:t>
      </w:r>
      <w:r w:rsidRPr="00C93C44">
        <w:rPr>
          <w:sz w:val="22"/>
          <w:szCs w:val="22"/>
          <w:lang w:val="uz-Cyrl-UZ"/>
        </w:rPr>
        <w:t>ketardi</w:t>
      </w:r>
      <w:r w:rsidR="008876BF" w:rsidRPr="00C93C44">
        <w:rPr>
          <w:sz w:val="22"/>
          <w:szCs w:val="22"/>
          <w:lang w:val="uz-Cyrl-UZ"/>
        </w:rPr>
        <w:t xml:space="preserve">. </w:t>
      </w:r>
      <w:r w:rsidRPr="00C93C44">
        <w:rPr>
          <w:sz w:val="22"/>
          <w:szCs w:val="22"/>
          <w:lang w:val="uz-Cyrl-UZ"/>
        </w:rPr>
        <w:t>G‘oyani</w:t>
      </w:r>
      <w:r w:rsidR="008876BF" w:rsidRPr="00C93C44">
        <w:rPr>
          <w:sz w:val="22"/>
          <w:szCs w:val="22"/>
          <w:lang w:val="uz-Cyrl-UZ"/>
        </w:rPr>
        <w:t xml:space="preserve"> </w:t>
      </w:r>
      <w:r w:rsidRPr="00C93C44">
        <w:rPr>
          <w:sz w:val="22"/>
          <w:szCs w:val="22"/>
          <w:lang w:val="uz-Cyrl-UZ"/>
        </w:rPr>
        <w:t>sayqallash</w:t>
      </w:r>
      <w:r w:rsidR="008876BF" w:rsidRPr="00C93C44">
        <w:rPr>
          <w:sz w:val="22"/>
          <w:szCs w:val="22"/>
          <w:lang w:val="uz-Cyrl-UZ"/>
        </w:rPr>
        <w:t xml:space="preserve">, </w:t>
      </w:r>
      <w:r w:rsidRPr="00C93C44">
        <w:rPr>
          <w:sz w:val="22"/>
          <w:szCs w:val="22"/>
          <w:lang w:val="uz-Cyrl-UZ"/>
        </w:rPr>
        <w:t>chuqurlashtirish</w:t>
      </w:r>
      <w:r w:rsidR="008876BF" w:rsidRPr="00C93C44">
        <w:rPr>
          <w:sz w:val="22"/>
          <w:szCs w:val="22"/>
          <w:lang w:val="uz-Cyrl-UZ"/>
        </w:rPr>
        <w:t xml:space="preserve">, </w:t>
      </w:r>
      <w:r w:rsidRPr="00C93C44">
        <w:rPr>
          <w:sz w:val="22"/>
          <w:szCs w:val="22"/>
          <w:lang w:val="uz-Cyrl-UZ"/>
        </w:rPr>
        <w:t>rivojlantirish</w:t>
      </w:r>
      <w:r w:rsidR="008876BF" w:rsidRPr="00C93C44">
        <w:rPr>
          <w:sz w:val="22"/>
          <w:szCs w:val="22"/>
          <w:lang w:val="uz-Cyrl-UZ"/>
        </w:rPr>
        <w:t xml:space="preserve"> </w:t>
      </w:r>
      <w:r w:rsidRPr="00C93C44">
        <w:rPr>
          <w:sz w:val="22"/>
          <w:szCs w:val="22"/>
          <w:lang w:val="uz-Cyrl-UZ"/>
        </w:rPr>
        <w:t>bir</w:t>
      </w:r>
      <w:r w:rsidR="008876BF" w:rsidRPr="00C93C44">
        <w:rPr>
          <w:sz w:val="22"/>
          <w:szCs w:val="22"/>
          <w:lang w:val="uz-Cyrl-UZ"/>
        </w:rPr>
        <w:t xml:space="preserve"> </w:t>
      </w:r>
      <w:r w:rsidRPr="00C93C44">
        <w:rPr>
          <w:sz w:val="22"/>
          <w:szCs w:val="22"/>
          <w:lang w:val="uz-Cyrl-UZ"/>
        </w:rPr>
        <w:t>kishining</w:t>
      </w:r>
      <w:r w:rsidR="008876BF" w:rsidRPr="00C93C44">
        <w:rPr>
          <w:sz w:val="22"/>
          <w:szCs w:val="22"/>
          <w:lang w:val="uz-Cyrl-UZ"/>
        </w:rPr>
        <w:t xml:space="preserve"> </w:t>
      </w:r>
      <w:r w:rsidRPr="00C93C44">
        <w:rPr>
          <w:sz w:val="22"/>
          <w:szCs w:val="22"/>
          <w:lang w:val="uz-Cyrl-UZ"/>
        </w:rPr>
        <w:t>emas</w:t>
      </w:r>
      <w:r w:rsidR="008876BF" w:rsidRPr="00C93C44">
        <w:rPr>
          <w:sz w:val="22"/>
          <w:szCs w:val="22"/>
          <w:lang w:val="uz-Cyrl-UZ"/>
        </w:rPr>
        <w:t xml:space="preserve">, </w:t>
      </w:r>
      <w:r w:rsidRPr="00C93C44">
        <w:rPr>
          <w:sz w:val="22"/>
          <w:szCs w:val="22"/>
          <w:lang w:val="uz-Cyrl-UZ"/>
        </w:rPr>
        <w:t>bir</w:t>
      </w:r>
      <w:r w:rsidR="008876BF" w:rsidRPr="00C93C44">
        <w:rPr>
          <w:sz w:val="22"/>
          <w:szCs w:val="22"/>
          <w:lang w:val="uz-Cyrl-UZ"/>
        </w:rPr>
        <w:t xml:space="preserve"> </w:t>
      </w:r>
      <w:r w:rsidRPr="00C93C44">
        <w:rPr>
          <w:sz w:val="22"/>
          <w:szCs w:val="22"/>
          <w:lang w:val="uz-Cyrl-UZ"/>
        </w:rPr>
        <w:t>necha</w:t>
      </w:r>
      <w:r w:rsidR="008876BF" w:rsidRPr="00C93C44">
        <w:rPr>
          <w:sz w:val="22"/>
          <w:szCs w:val="22"/>
          <w:lang w:val="uz-Cyrl-UZ"/>
        </w:rPr>
        <w:t xml:space="preserve"> </w:t>
      </w:r>
      <w:r w:rsidRPr="00C93C44">
        <w:rPr>
          <w:sz w:val="22"/>
          <w:szCs w:val="22"/>
          <w:lang w:val="uz-Cyrl-UZ"/>
        </w:rPr>
        <w:t>kishining</w:t>
      </w:r>
      <w:r w:rsidR="008876BF" w:rsidRPr="00C93C44">
        <w:rPr>
          <w:sz w:val="22"/>
          <w:szCs w:val="22"/>
          <w:lang w:val="uz-Cyrl-UZ"/>
        </w:rPr>
        <w:t xml:space="preserve">, </w:t>
      </w:r>
      <w:r w:rsidRPr="00C93C44">
        <w:rPr>
          <w:sz w:val="22"/>
          <w:szCs w:val="22"/>
          <w:lang w:val="uz-Cyrl-UZ"/>
        </w:rPr>
        <w:t>turli</w:t>
      </w:r>
      <w:r w:rsidR="008876BF" w:rsidRPr="00C93C44">
        <w:rPr>
          <w:sz w:val="22"/>
          <w:szCs w:val="22"/>
          <w:lang w:val="uz-Cyrl-UZ"/>
        </w:rPr>
        <w:t xml:space="preserve"> </w:t>
      </w:r>
      <w:r w:rsidRPr="00C93C44">
        <w:rPr>
          <w:sz w:val="22"/>
          <w:szCs w:val="22"/>
          <w:lang w:val="uz-Cyrl-UZ"/>
        </w:rPr>
        <w:t>guruhlarning</w:t>
      </w:r>
      <w:r w:rsidR="008876BF" w:rsidRPr="00C93C44">
        <w:rPr>
          <w:sz w:val="22"/>
          <w:szCs w:val="22"/>
          <w:lang w:val="uz-Cyrl-UZ"/>
        </w:rPr>
        <w:t xml:space="preserve">, </w:t>
      </w:r>
      <w:r w:rsidRPr="00C93C44">
        <w:rPr>
          <w:sz w:val="22"/>
          <w:szCs w:val="22"/>
          <w:lang w:val="uz-Cyrl-UZ"/>
        </w:rPr>
        <w:t>tarixan</w:t>
      </w:r>
      <w:r w:rsidR="008876BF" w:rsidRPr="00C93C44">
        <w:rPr>
          <w:sz w:val="22"/>
          <w:szCs w:val="22"/>
          <w:lang w:val="uz-Cyrl-UZ"/>
        </w:rPr>
        <w:t xml:space="preserve"> </w:t>
      </w:r>
      <w:r w:rsidRPr="00C93C44">
        <w:rPr>
          <w:sz w:val="22"/>
          <w:szCs w:val="22"/>
          <w:lang w:val="uz-Cyrl-UZ"/>
        </w:rPr>
        <w:t>har</w:t>
      </w:r>
      <w:r w:rsidR="008876BF" w:rsidRPr="00C93C44">
        <w:rPr>
          <w:sz w:val="22"/>
          <w:szCs w:val="22"/>
          <w:lang w:val="uz-Cyrl-UZ"/>
        </w:rPr>
        <w:t xml:space="preserve"> </w:t>
      </w:r>
      <w:r w:rsidRPr="00C93C44">
        <w:rPr>
          <w:sz w:val="22"/>
          <w:szCs w:val="22"/>
          <w:lang w:val="uz-Cyrl-UZ"/>
        </w:rPr>
        <w:t>xil</w:t>
      </w:r>
      <w:r w:rsidR="008876BF" w:rsidRPr="00C93C44">
        <w:rPr>
          <w:sz w:val="22"/>
          <w:szCs w:val="22"/>
          <w:lang w:val="uz-Cyrl-UZ"/>
        </w:rPr>
        <w:t xml:space="preserve"> </w:t>
      </w:r>
      <w:r w:rsidRPr="00C93C44">
        <w:rPr>
          <w:sz w:val="22"/>
          <w:szCs w:val="22"/>
          <w:lang w:val="uz-Cyrl-UZ"/>
        </w:rPr>
        <w:t>avlodlarning</w:t>
      </w:r>
      <w:r w:rsidR="008876BF" w:rsidRPr="00C93C44">
        <w:rPr>
          <w:sz w:val="22"/>
          <w:szCs w:val="22"/>
          <w:lang w:val="uz-Cyrl-UZ"/>
        </w:rPr>
        <w:t xml:space="preserve"> </w:t>
      </w:r>
      <w:r w:rsidRPr="00C93C44">
        <w:rPr>
          <w:sz w:val="22"/>
          <w:szCs w:val="22"/>
          <w:lang w:val="uz-Cyrl-UZ"/>
        </w:rPr>
        <w:t>ijodiy</w:t>
      </w:r>
      <w:r w:rsidR="008876BF" w:rsidRPr="00C93C44">
        <w:rPr>
          <w:sz w:val="22"/>
          <w:szCs w:val="22"/>
          <w:lang w:val="uz-Cyrl-UZ"/>
        </w:rPr>
        <w:t xml:space="preserve"> </w:t>
      </w:r>
      <w:r w:rsidRPr="00C93C44">
        <w:rPr>
          <w:sz w:val="22"/>
          <w:szCs w:val="22"/>
          <w:lang w:val="uz-Cyrl-UZ"/>
        </w:rPr>
        <w:t>izlanishlari</w:t>
      </w:r>
      <w:r w:rsidR="008876BF" w:rsidRPr="00C93C44">
        <w:rPr>
          <w:sz w:val="22"/>
          <w:szCs w:val="22"/>
          <w:lang w:val="uz-Cyrl-UZ"/>
        </w:rPr>
        <w:t xml:space="preserve">, </w:t>
      </w:r>
      <w:r w:rsidRPr="00C93C44">
        <w:rPr>
          <w:sz w:val="22"/>
          <w:szCs w:val="22"/>
          <w:lang w:val="uz-Cyrl-UZ"/>
        </w:rPr>
        <w:t>mulohazalari</w:t>
      </w:r>
      <w:r w:rsidR="008876BF" w:rsidRPr="00C93C44">
        <w:rPr>
          <w:sz w:val="22"/>
          <w:szCs w:val="22"/>
          <w:lang w:val="uz-Cyrl-UZ"/>
        </w:rPr>
        <w:t xml:space="preserve"> </w:t>
      </w:r>
      <w:r w:rsidRPr="00C93C44">
        <w:rPr>
          <w:sz w:val="22"/>
          <w:szCs w:val="22"/>
          <w:lang w:val="uz-Cyrl-UZ"/>
        </w:rPr>
        <w:t>oqibati</w:t>
      </w:r>
      <w:r w:rsidR="008876BF" w:rsidRPr="00C93C44">
        <w:rPr>
          <w:sz w:val="22"/>
          <w:szCs w:val="22"/>
          <w:lang w:val="uz-Cyrl-UZ"/>
        </w:rPr>
        <w:t xml:space="preserve"> </w:t>
      </w:r>
      <w:r w:rsidRPr="00C93C44">
        <w:rPr>
          <w:sz w:val="22"/>
          <w:szCs w:val="22"/>
          <w:lang w:val="uz-Cyrl-UZ"/>
        </w:rPr>
        <w:t>bo‘lishi</w:t>
      </w:r>
      <w:r w:rsidR="008876BF" w:rsidRPr="00C93C44">
        <w:rPr>
          <w:sz w:val="22"/>
          <w:szCs w:val="22"/>
          <w:lang w:val="uz-Cyrl-UZ"/>
        </w:rPr>
        <w:t xml:space="preserve"> </w:t>
      </w:r>
      <w:r w:rsidRPr="00C93C44">
        <w:rPr>
          <w:sz w:val="22"/>
          <w:szCs w:val="22"/>
          <w:lang w:val="uz-Cyrl-UZ"/>
        </w:rPr>
        <w:t>mumkin</w:t>
      </w:r>
      <w:r w:rsidR="008876BF" w:rsidRPr="00C93C44">
        <w:rPr>
          <w:sz w:val="22"/>
          <w:szCs w:val="22"/>
          <w:lang w:val="uz-Cyrl-UZ"/>
        </w:rPr>
        <w:t xml:space="preserve">. </w:t>
      </w:r>
      <w:r w:rsidRPr="00C93C44">
        <w:rPr>
          <w:sz w:val="22"/>
          <w:szCs w:val="22"/>
          <w:lang w:val="uz-Cyrl-UZ"/>
        </w:rPr>
        <w:t>Qadriyat</w:t>
      </w:r>
      <w:r w:rsidR="008876BF" w:rsidRPr="00C93C44">
        <w:rPr>
          <w:sz w:val="22"/>
          <w:szCs w:val="22"/>
          <w:lang w:val="uz-Cyrl-UZ"/>
        </w:rPr>
        <w:t xml:space="preserve"> </w:t>
      </w:r>
      <w:r w:rsidRPr="00C93C44">
        <w:rPr>
          <w:sz w:val="22"/>
          <w:szCs w:val="22"/>
          <w:lang w:val="uz-Cyrl-UZ"/>
        </w:rPr>
        <w:t>darajasiga</w:t>
      </w:r>
      <w:r w:rsidR="008876BF" w:rsidRPr="00C93C44">
        <w:rPr>
          <w:sz w:val="22"/>
          <w:szCs w:val="22"/>
          <w:lang w:val="uz-Cyrl-UZ"/>
        </w:rPr>
        <w:t xml:space="preserve"> </w:t>
      </w:r>
      <w:r w:rsidRPr="00C93C44">
        <w:rPr>
          <w:sz w:val="22"/>
          <w:szCs w:val="22"/>
          <w:lang w:val="uz-Cyrl-UZ"/>
        </w:rPr>
        <w:t>ko‘tarilgan</w:t>
      </w:r>
      <w:r w:rsidR="008876BF" w:rsidRPr="00C93C44">
        <w:rPr>
          <w:sz w:val="22"/>
          <w:szCs w:val="22"/>
          <w:lang w:val="uz-Cyrl-UZ"/>
        </w:rPr>
        <w:t xml:space="preserve"> </w:t>
      </w:r>
      <w:r w:rsidRPr="00C93C44">
        <w:rPr>
          <w:sz w:val="22"/>
          <w:szCs w:val="22"/>
          <w:lang w:val="uz-Cyrl-UZ"/>
        </w:rPr>
        <w:t>barcha</w:t>
      </w:r>
      <w:r w:rsidR="008876BF" w:rsidRPr="00C93C44">
        <w:rPr>
          <w:sz w:val="22"/>
          <w:szCs w:val="22"/>
          <w:lang w:val="uz-Cyrl-UZ"/>
        </w:rPr>
        <w:t xml:space="preserve"> </w:t>
      </w:r>
      <w:r w:rsidRPr="00C93C44">
        <w:rPr>
          <w:sz w:val="22"/>
          <w:szCs w:val="22"/>
          <w:lang w:val="uz-Cyrl-UZ"/>
        </w:rPr>
        <w:t>g‘oyalar</w:t>
      </w:r>
      <w:r w:rsidR="008876BF" w:rsidRPr="00C93C44">
        <w:rPr>
          <w:sz w:val="22"/>
          <w:szCs w:val="22"/>
          <w:lang w:val="uz-Cyrl-UZ"/>
        </w:rPr>
        <w:t xml:space="preserve">, </w:t>
      </w:r>
      <w:r w:rsidRPr="00C93C44">
        <w:rPr>
          <w:sz w:val="22"/>
          <w:szCs w:val="22"/>
          <w:lang w:val="uz-Cyrl-UZ"/>
        </w:rPr>
        <w:t>me’yorlar</w:t>
      </w:r>
      <w:r w:rsidR="008876BF" w:rsidRPr="00C93C44">
        <w:rPr>
          <w:sz w:val="22"/>
          <w:szCs w:val="22"/>
          <w:lang w:val="uz-Cyrl-UZ"/>
        </w:rPr>
        <w:t xml:space="preserve"> </w:t>
      </w:r>
      <w:r w:rsidRPr="00C93C44">
        <w:rPr>
          <w:sz w:val="22"/>
          <w:szCs w:val="22"/>
          <w:lang w:val="uz-Cyrl-UZ"/>
        </w:rPr>
        <w:t>aslida</w:t>
      </w:r>
      <w:r w:rsidR="008876BF" w:rsidRPr="00C93C44">
        <w:rPr>
          <w:sz w:val="22"/>
          <w:szCs w:val="22"/>
          <w:lang w:val="uz-Cyrl-UZ"/>
        </w:rPr>
        <w:t xml:space="preserve"> </w:t>
      </w:r>
      <w:r w:rsidRPr="00C93C44">
        <w:rPr>
          <w:sz w:val="22"/>
          <w:szCs w:val="22"/>
          <w:lang w:val="uz-Cyrl-UZ"/>
        </w:rPr>
        <w:t>ham</w:t>
      </w:r>
      <w:r w:rsidR="008876BF" w:rsidRPr="00C93C44">
        <w:rPr>
          <w:sz w:val="22"/>
          <w:szCs w:val="22"/>
          <w:lang w:val="uz-Cyrl-UZ"/>
        </w:rPr>
        <w:t xml:space="preserve"> </w:t>
      </w:r>
      <w:r w:rsidRPr="00C93C44">
        <w:rPr>
          <w:sz w:val="22"/>
          <w:szCs w:val="22"/>
          <w:lang w:val="uz-Cyrl-UZ"/>
        </w:rPr>
        <w:t>shunday</w:t>
      </w:r>
      <w:r w:rsidR="008876BF" w:rsidRPr="00C93C44">
        <w:rPr>
          <w:sz w:val="22"/>
          <w:szCs w:val="22"/>
          <w:lang w:val="uz-Cyrl-UZ"/>
        </w:rPr>
        <w:t xml:space="preserve"> </w:t>
      </w:r>
      <w:r w:rsidRPr="00C93C44">
        <w:rPr>
          <w:sz w:val="22"/>
          <w:szCs w:val="22"/>
          <w:lang w:val="uz-Cyrl-UZ"/>
        </w:rPr>
        <w:t>rivojlanadi</w:t>
      </w:r>
      <w:r w:rsidR="008876BF" w:rsidRPr="00C93C44">
        <w:rPr>
          <w:sz w:val="22"/>
          <w:szCs w:val="22"/>
          <w:lang w:val="uz-Cyrl-UZ"/>
        </w:rPr>
        <w:t xml:space="preserve">. </w:t>
      </w:r>
      <w:r w:rsidRPr="00C93C44">
        <w:rPr>
          <w:sz w:val="22"/>
          <w:szCs w:val="22"/>
          <w:lang w:val="uz-Cyrl-UZ"/>
        </w:rPr>
        <w:t>Qadriyat</w:t>
      </w:r>
      <w:r w:rsidR="008876BF" w:rsidRPr="00C93C44">
        <w:rPr>
          <w:sz w:val="22"/>
          <w:szCs w:val="22"/>
          <w:lang w:val="uz-Cyrl-UZ"/>
        </w:rPr>
        <w:t xml:space="preserve"> </w:t>
      </w:r>
      <w:r w:rsidRPr="00C93C44">
        <w:rPr>
          <w:sz w:val="22"/>
          <w:szCs w:val="22"/>
          <w:lang w:val="uz-Cyrl-UZ"/>
        </w:rPr>
        <w:t>darajasiga</w:t>
      </w:r>
      <w:r w:rsidR="008876BF" w:rsidRPr="00C93C44">
        <w:rPr>
          <w:sz w:val="22"/>
          <w:szCs w:val="22"/>
          <w:lang w:val="uz-Cyrl-UZ"/>
        </w:rPr>
        <w:t xml:space="preserve"> </w:t>
      </w:r>
      <w:r w:rsidRPr="00C93C44">
        <w:rPr>
          <w:sz w:val="22"/>
          <w:szCs w:val="22"/>
          <w:lang w:val="uz-Cyrl-UZ"/>
        </w:rPr>
        <w:t>ko‘tarilishi</w:t>
      </w:r>
      <w:r w:rsidR="008876BF" w:rsidRPr="00C93C44">
        <w:rPr>
          <w:sz w:val="22"/>
          <w:szCs w:val="22"/>
          <w:lang w:val="uz-Cyrl-UZ"/>
        </w:rPr>
        <w:t xml:space="preserve"> </w:t>
      </w:r>
      <w:r w:rsidRPr="00C93C44">
        <w:rPr>
          <w:sz w:val="22"/>
          <w:szCs w:val="22"/>
          <w:lang w:val="uz-Cyrl-UZ"/>
        </w:rPr>
        <w:t>uchun</w:t>
      </w:r>
      <w:r w:rsidR="008876BF" w:rsidRPr="00C93C44">
        <w:rPr>
          <w:sz w:val="22"/>
          <w:szCs w:val="22"/>
          <w:lang w:val="uz-Cyrl-UZ"/>
        </w:rPr>
        <w:t xml:space="preserve"> </w:t>
      </w:r>
      <w:r w:rsidRPr="00C93C44">
        <w:rPr>
          <w:sz w:val="22"/>
          <w:szCs w:val="22"/>
          <w:lang w:val="uz-Cyrl-UZ"/>
        </w:rPr>
        <w:t>bir</w:t>
      </w:r>
      <w:r w:rsidR="008876BF" w:rsidRPr="00C93C44">
        <w:rPr>
          <w:sz w:val="22"/>
          <w:szCs w:val="22"/>
          <w:lang w:val="uz-Cyrl-UZ"/>
        </w:rPr>
        <w:t xml:space="preserve"> </w:t>
      </w:r>
      <w:r w:rsidRPr="00C93C44">
        <w:rPr>
          <w:sz w:val="22"/>
          <w:szCs w:val="22"/>
          <w:lang w:val="uz-Cyrl-UZ"/>
        </w:rPr>
        <w:t>necha</w:t>
      </w:r>
      <w:r w:rsidR="008876BF" w:rsidRPr="00C93C44">
        <w:rPr>
          <w:sz w:val="22"/>
          <w:szCs w:val="22"/>
          <w:lang w:val="uz-Cyrl-UZ"/>
        </w:rPr>
        <w:t xml:space="preserve"> </w:t>
      </w:r>
      <w:r w:rsidRPr="00C93C44">
        <w:rPr>
          <w:sz w:val="22"/>
          <w:szCs w:val="22"/>
          <w:lang w:val="uz-Cyrl-UZ"/>
        </w:rPr>
        <w:t>avlod</w:t>
      </w:r>
      <w:r w:rsidR="008876BF" w:rsidRPr="00C93C44">
        <w:rPr>
          <w:sz w:val="22"/>
          <w:szCs w:val="22"/>
          <w:lang w:val="uz-Cyrl-UZ"/>
        </w:rPr>
        <w:t xml:space="preserve"> </w:t>
      </w:r>
      <w:r w:rsidRPr="00C93C44">
        <w:rPr>
          <w:sz w:val="22"/>
          <w:szCs w:val="22"/>
          <w:lang w:val="uz-Cyrl-UZ"/>
        </w:rPr>
        <w:t>hayotiy</w:t>
      </w:r>
      <w:r w:rsidR="008876BF" w:rsidRPr="00C93C44">
        <w:rPr>
          <w:sz w:val="22"/>
          <w:szCs w:val="22"/>
          <w:lang w:val="uz-Cyrl-UZ"/>
        </w:rPr>
        <w:t xml:space="preserve"> </w:t>
      </w:r>
      <w:r w:rsidRPr="00C93C44">
        <w:rPr>
          <w:sz w:val="22"/>
          <w:szCs w:val="22"/>
          <w:lang w:val="uz-Cyrl-UZ"/>
        </w:rPr>
        <w:t>tajribasidan</w:t>
      </w:r>
      <w:r w:rsidR="008876BF" w:rsidRPr="00C93C44">
        <w:rPr>
          <w:sz w:val="22"/>
          <w:szCs w:val="22"/>
          <w:lang w:val="uz-Cyrl-UZ"/>
        </w:rPr>
        <w:t xml:space="preserve">, </w:t>
      </w:r>
      <w:r w:rsidRPr="00C93C44">
        <w:rPr>
          <w:sz w:val="22"/>
          <w:szCs w:val="22"/>
          <w:lang w:val="uz-Cyrl-UZ"/>
        </w:rPr>
        <w:t>vaqt</w:t>
      </w:r>
      <w:r w:rsidR="008876BF" w:rsidRPr="00C93C44">
        <w:rPr>
          <w:sz w:val="22"/>
          <w:szCs w:val="22"/>
          <w:lang w:val="uz-Cyrl-UZ"/>
        </w:rPr>
        <w:t xml:space="preserve"> </w:t>
      </w:r>
      <w:r w:rsidRPr="00C93C44">
        <w:rPr>
          <w:sz w:val="22"/>
          <w:szCs w:val="22"/>
          <w:lang w:val="uz-Cyrl-UZ"/>
        </w:rPr>
        <w:t>sinovidan</w:t>
      </w:r>
      <w:r w:rsidR="008876BF" w:rsidRPr="00C93C44">
        <w:rPr>
          <w:sz w:val="22"/>
          <w:szCs w:val="22"/>
          <w:lang w:val="uz-Cyrl-UZ"/>
        </w:rPr>
        <w:t xml:space="preserve"> </w:t>
      </w:r>
      <w:r w:rsidRPr="00C93C44">
        <w:rPr>
          <w:sz w:val="22"/>
          <w:szCs w:val="22"/>
          <w:lang w:val="uz-Cyrl-UZ"/>
        </w:rPr>
        <w:t>o‘tadi</w:t>
      </w:r>
      <w:r w:rsidR="008876BF" w:rsidRPr="00C93C44">
        <w:rPr>
          <w:sz w:val="22"/>
          <w:szCs w:val="22"/>
          <w:lang w:val="uz-Cyrl-UZ"/>
        </w:rPr>
        <w:t xml:space="preserve">, </w:t>
      </w:r>
      <w:r w:rsidRPr="00C93C44">
        <w:rPr>
          <w:sz w:val="22"/>
          <w:szCs w:val="22"/>
          <w:lang w:val="uz-Cyrl-UZ"/>
        </w:rPr>
        <w:t>ular</w:t>
      </w:r>
      <w:r w:rsidR="008876BF" w:rsidRPr="00C93C44">
        <w:rPr>
          <w:sz w:val="22"/>
          <w:szCs w:val="22"/>
          <w:lang w:val="uz-Cyrl-UZ"/>
        </w:rPr>
        <w:t xml:space="preserve"> </w:t>
      </w:r>
      <w:r w:rsidRPr="00C93C44">
        <w:rPr>
          <w:sz w:val="22"/>
          <w:szCs w:val="22"/>
          <w:lang w:val="uz-Cyrl-UZ"/>
        </w:rPr>
        <w:t>ta’sirida</w:t>
      </w:r>
      <w:r w:rsidR="008876BF" w:rsidRPr="00C93C44">
        <w:rPr>
          <w:sz w:val="22"/>
          <w:szCs w:val="22"/>
          <w:lang w:val="uz-Cyrl-UZ"/>
        </w:rPr>
        <w:t xml:space="preserve"> </w:t>
      </w:r>
      <w:r w:rsidRPr="00C93C44">
        <w:rPr>
          <w:sz w:val="22"/>
          <w:szCs w:val="22"/>
          <w:lang w:val="uz-Cyrl-UZ"/>
        </w:rPr>
        <w:t>takomillashadi</w:t>
      </w:r>
      <w:r w:rsidR="008876BF" w:rsidRPr="00C93C44">
        <w:rPr>
          <w:sz w:val="22"/>
          <w:szCs w:val="22"/>
          <w:lang w:val="uz-Cyrl-UZ"/>
        </w:rPr>
        <w:t xml:space="preserve">. </w:t>
      </w:r>
      <w:r w:rsidRPr="00C93C44">
        <w:rPr>
          <w:sz w:val="22"/>
          <w:szCs w:val="22"/>
          <w:lang w:val="uz-Cyrl-UZ"/>
        </w:rPr>
        <w:t>Oydinlashmoqdaki</w:t>
      </w:r>
      <w:r w:rsidR="008876BF" w:rsidRPr="00C93C44">
        <w:rPr>
          <w:sz w:val="22"/>
          <w:szCs w:val="22"/>
          <w:lang w:val="uz-Cyrl-UZ"/>
        </w:rPr>
        <w:t xml:space="preserve">, </w:t>
      </w:r>
      <w:r w:rsidRPr="00C93C44">
        <w:rPr>
          <w:sz w:val="22"/>
          <w:szCs w:val="22"/>
          <w:lang w:val="uz-Cyrl-UZ"/>
        </w:rPr>
        <w:t>tolerantlik</w:t>
      </w:r>
      <w:r w:rsidR="008876BF" w:rsidRPr="00C93C44">
        <w:rPr>
          <w:sz w:val="22"/>
          <w:szCs w:val="22"/>
          <w:lang w:val="uz-Cyrl-UZ"/>
        </w:rPr>
        <w:t xml:space="preserve"> </w:t>
      </w:r>
      <w:r w:rsidRPr="00C93C44">
        <w:rPr>
          <w:sz w:val="22"/>
          <w:szCs w:val="22"/>
          <w:lang w:val="uz-Cyrl-UZ"/>
        </w:rPr>
        <w:t>qadriyatlar</w:t>
      </w:r>
      <w:r w:rsidR="008876BF" w:rsidRPr="00C93C44">
        <w:rPr>
          <w:sz w:val="22"/>
          <w:szCs w:val="22"/>
          <w:lang w:val="uz-Cyrl-UZ"/>
        </w:rPr>
        <w:t xml:space="preserve"> </w:t>
      </w:r>
      <w:r w:rsidRPr="00C93C44">
        <w:rPr>
          <w:sz w:val="22"/>
          <w:szCs w:val="22"/>
          <w:lang w:val="uz-Cyrl-UZ"/>
        </w:rPr>
        <w:t>tizimi</w:t>
      </w:r>
      <w:r w:rsidR="008876BF" w:rsidRPr="00C93C44">
        <w:rPr>
          <w:sz w:val="22"/>
          <w:szCs w:val="22"/>
          <w:lang w:val="uz-Cyrl-UZ"/>
        </w:rPr>
        <w:t xml:space="preserve">, </w:t>
      </w:r>
      <w:r w:rsidRPr="00C93C44">
        <w:rPr>
          <w:sz w:val="22"/>
          <w:szCs w:val="22"/>
          <w:lang w:val="uz-Cyrl-UZ"/>
        </w:rPr>
        <w:t>umuman</w:t>
      </w:r>
      <w:r w:rsidR="008876BF" w:rsidRPr="00C93C44">
        <w:rPr>
          <w:sz w:val="22"/>
          <w:szCs w:val="22"/>
          <w:lang w:val="uz-Cyrl-UZ"/>
        </w:rPr>
        <w:t xml:space="preserve"> </w:t>
      </w:r>
      <w:r w:rsidRPr="00C93C44">
        <w:rPr>
          <w:sz w:val="22"/>
          <w:szCs w:val="22"/>
          <w:lang w:val="uz-Cyrl-UZ"/>
        </w:rPr>
        <w:t>ma’naviyat</w:t>
      </w:r>
      <w:r w:rsidR="008876BF" w:rsidRPr="00C93C44">
        <w:rPr>
          <w:sz w:val="22"/>
          <w:szCs w:val="22"/>
          <w:lang w:val="uz-Cyrl-UZ"/>
        </w:rPr>
        <w:t xml:space="preserve"> </w:t>
      </w:r>
      <w:r w:rsidRPr="00C93C44">
        <w:rPr>
          <w:sz w:val="22"/>
          <w:szCs w:val="22"/>
          <w:lang w:val="uz-Cyrl-UZ"/>
        </w:rPr>
        <w:t>shakllanishi</w:t>
      </w:r>
      <w:r w:rsidR="008876BF" w:rsidRPr="00C93C44">
        <w:rPr>
          <w:sz w:val="22"/>
          <w:szCs w:val="22"/>
          <w:lang w:val="uz-Cyrl-UZ"/>
        </w:rPr>
        <w:t xml:space="preserve"> </w:t>
      </w:r>
      <w:r w:rsidRPr="00C93C44">
        <w:rPr>
          <w:sz w:val="22"/>
          <w:szCs w:val="22"/>
          <w:lang w:val="uz-Cyrl-UZ"/>
        </w:rPr>
        <w:t>va</w:t>
      </w:r>
      <w:r w:rsidR="008876BF" w:rsidRPr="00C93C44">
        <w:rPr>
          <w:sz w:val="22"/>
          <w:szCs w:val="22"/>
          <w:lang w:val="uz-Cyrl-UZ"/>
        </w:rPr>
        <w:t xml:space="preserve"> </w:t>
      </w:r>
      <w:r w:rsidRPr="00C93C44">
        <w:rPr>
          <w:sz w:val="22"/>
          <w:szCs w:val="22"/>
          <w:lang w:val="uz-Cyrl-UZ"/>
        </w:rPr>
        <w:t>rivojlanishining</w:t>
      </w:r>
      <w:r w:rsidR="008876BF" w:rsidRPr="00C93C44">
        <w:rPr>
          <w:sz w:val="22"/>
          <w:szCs w:val="22"/>
          <w:lang w:val="uz-Cyrl-UZ"/>
        </w:rPr>
        <w:t xml:space="preserve"> </w:t>
      </w:r>
      <w:r w:rsidRPr="00C93C44">
        <w:rPr>
          <w:sz w:val="22"/>
          <w:szCs w:val="22"/>
          <w:lang w:val="uz-Cyrl-UZ"/>
        </w:rPr>
        <w:t>zaruriy</w:t>
      </w:r>
      <w:r w:rsidR="008876BF" w:rsidRPr="00C93C44">
        <w:rPr>
          <w:sz w:val="22"/>
          <w:szCs w:val="22"/>
          <w:lang w:val="uz-Cyrl-UZ"/>
        </w:rPr>
        <w:t xml:space="preserve"> </w:t>
      </w:r>
      <w:r w:rsidRPr="00C93C44">
        <w:rPr>
          <w:sz w:val="22"/>
          <w:szCs w:val="22"/>
          <w:lang w:val="uz-Cyrl-UZ"/>
        </w:rPr>
        <w:t>sharti</w:t>
      </w:r>
      <w:r w:rsidR="008876BF" w:rsidRPr="00C93C44">
        <w:rPr>
          <w:sz w:val="22"/>
          <w:szCs w:val="22"/>
          <w:lang w:val="uz-Cyrl-UZ"/>
        </w:rPr>
        <w:t xml:space="preserve"> </w:t>
      </w:r>
      <w:r w:rsidRPr="00C93C44">
        <w:rPr>
          <w:sz w:val="22"/>
          <w:szCs w:val="22"/>
          <w:lang w:val="uz-Cyrl-UZ"/>
        </w:rPr>
        <w:t>va</w:t>
      </w:r>
      <w:r w:rsidR="008876BF" w:rsidRPr="00C93C44">
        <w:rPr>
          <w:sz w:val="22"/>
          <w:szCs w:val="22"/>
          <w:lang w:val="uz-Cyrl-UZ"/>
        </w:rPr>
        <w:t xml:space="preserve"> </w:t>
      </w:r>
      <w:r w:rsidRPr="00C93C44">
        <w:rPr>
          <w:sz w:val="22"/>
          <w:szCs w:val="22"/>
          <w:lang w:val="uz-Cyrl-UZ"/>
        </w:rPr>
        <w:t>omilidir</w:t>
      </w:r>
      <w:r w:rsidR="008876BF" w:rsidRPr="00C93C44">
        <w:rPr>
          <w:sz w:val="22"/>
          <w:szCs w:val="22"/>
          <w:lang w:val="uz-Cyrl-UZ"/>
        </w:rPr>
        <w:t>.</w:t>
      </w:r>
    </w:p>
    <w:p w:rsidR="008876BF" w:rsidRPr="00C93C44" w:rsidRDefault="00C0726F" w:rsidP="00437362">
      <w:pPr>
        <w:shd w:val="clear" w:color="auto" w:fill="FFFFFF"/>
        <w:tabs>
          <w:tab w:val="left" w:pos="240"/>
          <w:tab w:val="left" w:pos="2640"/>
        </w:tabs>
        <w:spacing w:line="276" w:lineRule="auto"/>
        <w:ind w:right="317"/>
        <w:rPr>
          <w:sz w:val="22"/>
          <w:szCs w:val="22"/>
          <w:lang w:val="uz-Cyrl-UZ"/>
        </w:rPr>
      </w:pPr>
      <w:r w:rsidRPr="00C93C44">
        <w:rPr>
          <w:sz w:val="22"/>
          <w:szCs w:val="22"/>
          <w:lang w:val="uz-Cyrl-UZ"/>
        </w:rPr>
        <w:t xml:space="preserve">   </w:t>
      </w:r>
      <w:r w:rsidR="0080310E" w:rsidRPr="00C93C44">
        <w:rPr>
          <w:sz w:val="22"/>
          <w:szCs w:val="22"/>
          <w:lang w:val="uz-Cyrl-UZ"/>
        </w:rPr>
        <w:t>Tolerantlik</w:t>
      </w:r>
      <w:r w:rsidR="008876BF" w:rsidRPr="00C93C44">
        <w:rPr>
          <w:sz w:val="22"/>
          <w:szCs w:val="22"/>
          <w:lang w:val="uz-Cyrl-UZ"/>
        </w:rPr>
        <w:t xml:space="preserve"> </w:t>
      </w:r>
      <w:r w:rsidR="0080310E" w:rsidRPr="00C93C44">
        <w:rPr>
          <w:sz w:val="22"/>
          <w:szCs w:val="22"/>
          <w:lang w:val="uz-Cyrl-UZ"/>
        </w:rPr>
        <w:t>ijtimoiy</w:t>
      </w:r>
      <w:r w:rsidR="008876BF" w:rsidRPr="00C93C44">
        <w:rPr>
          <w:sz w:val="22"/>
          <w:szCs w:val="22"/>
          <w:lang w:val="uz-Cyrl-UZ"/>
        </w:rPr>
        <w:t xml:space="preserve"> </w:t>
      </w:r>
      <w:r w:rsidR="0080310E" w:rsidRPr="00C93C44">
        <w:rPr>
          <w:sz w:val="22"/>
          <w:szCs w:val="22"/>
          <w:lang w:val="uz-Cyrl-UZ"/>
        </w:rPr>
        <w:t>ongning</w:t>
      </w:r>
      <w:r w:rsidR="008876BF" w:rsidRPr="00C93C44">
        <w:rPr>
          <w:sz w:val="22"/>
          <w:szCs w:val="22"/>
          <w:lang w:val="uz-Cyrl-UZ"/>
        </w:rPr>
        <w:t xml:space="preserve"> </w:t>
      </w:r>
      <w:r w:rsidR="0080310E" w:rsidRPr="00C93C44">
        <w:rPr>
          <w:sz w:val="22"/>
          <w:szCs w:val="22"/>
          <w:lang w:val="uz-Cyrl-UZ"/>
        </w:rPr>
        <w:t>har</w:t>
      </w:r>
      <w:r w:rsidR="008876BF" w:rsidRPr="00C93C44">
        <w:rPr>
          <w:sz w:val="22"/>
          <w:szCs w:val="22"/>
          <w:lang w:val="uz-Cyrl-UZ"/>
        </w:rPr>
        <w:t xml:space="preserve"> </w:t>
      </w:r>
      <w:r w:rsidR="0080310E" w:rsidRPr="00C93C44">
        <w:rPr>
          <w:sz w:val="22"/>
          <w:szCs w:val="22"/>
          <w:lang w:val="uz-Cyrl-UZ"/>
        </w:rPr>
        <w:t>bir</w:t>
      </w:r>
      <w:r w:rsidR="008876BF" w:rsidRPr="00C93C44">
        <w:rPr>
          <w:sz w:val="22"/>
          <w:szCs w:val="22"/>
          <w:lang w:val="uz-Cyrl-UZ"/>
        </w:rPr>
        <w:t xml:space="preserve"> </w:t>
      </w:r>
      <w:r w:rsidR="0080310E" w:rsidRPr="00C93C44">
        <w:rPr>
          <w:sz w:val="22"/>
          <w:szCs w:val="22"/>
          <w:lang w:val="uz-Cyrl-UZ"/>
        </w:rPr>
        <w:t>sohasida</w:t>
      </w:r>
      <w:r w:rsidR="008876BF" w:rsidRPr="00C93C44">
        <w:rPr>
          <w:sz w:val="22"/>
          <w:szCs w:val="22"/>
          <w:lang w:val="uz-Cyrl-UZ"/>
        </w:rPr>
        <w:t xml:space="preserve"> </w:t>
      </w:r>
      <w:r w:rsidR="0080310E" w:rsidRPr="00C93C44">
        <w:rPr>
          <w:sz w:val="22"/>
          <w:szCs w:val="22"/>
          <w:lang w:val="uz-Cyrl-UZ"/>
        </w:rPr>
        <w:t>o‘ziga</w:t>
      </w:r>
      <w:r w:rsidR="008876BF" w:rsidRPr="00C93C44">
        <w:rPr>
          <w:sz w:val="22"/>
          <w:szCs w:val="22"/>
          <w:lang w:val="uz-Cyrl-UZ"/>
        </w:rPr>
        <w:t xml:space="preserve"> </w:t>
      </w:r>
      <w:r w:rsidR="0080310E" w:rsidRPr="00C93C44">
        <w:rPr>
          <w:sz w:val="22"/>
          <w:szCs w:val="22"/>
          <w:lang w:val="uz-Cyrl-UZ"/>
        </w:rPr>
        <w:t>xos</w:t>
      </w:r>
      <w:r w:rsidR="008876BF" w:rsidRPr="00C93C44">
        <w:rPr>
          <w:sz w:val="22"/>
          <w:szCs w:val="22"/>
          <w:lang w:val="uz-Cyrl-UZ"/>
        </w:rPr>
        <w:t xml:space="preserve"> </w:t>
      </w:r>
      <w:r w:rsidR="0080310E" w:rsidRPr="00C93C44">
        <w:rPr>
          <w:sz w:val="22"/>
          <w:szCs w:val="22"/>
          <w:lang w:val="uz-Cyrl-UZ"/>
        </w:rPr>
        <w:t>xususiyatlarini</w:t>
      </w:r>
      <w:r w:rsidR="008876BF" w:rsidRPr="00C93C44">
        <w:rPr>
          <w:sz w:val="22"/>
          <w:szCs w:val="22"/>
          <w:lang w:val="uz-Cyrl-UZ"/>
        </w:rPr>
        <w:t xml:space="preserve"> </w:t>
      </w:r>
      <w:r w:rsidR="0080310E" w:rsidRPr="00C93C44">
        <w:rPr>
          <w:sz w:val="22"/>
          <w:szCs w:val="22"/>
          <w:lang w:val="uz-Cyrl-UZ"/>
        </w:rPr>
        <w:t>namoyon</w:t>
      </w:r>
      <w:r w:rsidR="008876BF" w:rsidRPr="00C93C44">
        <w:rPr>
          <w:sz w:val="22"/>
          <w:szCs w:val="22"/>
          <w:lang w:val="uz-Cyrl-UZ"/>
        </w:rPr>
        <w:t xml:space="preserve"> </w:t>
      </w:r>
      <w:r w:rsidR="0080310E" w:rsidRPr="00C93C44">
        <w:rPr>
          <w:sz w:val="22"/>
          <w:szCs w:val="22"/>
          <w:lang w:val="uz-Cyrl-UZ"/>
        </w:rPr>
        <w:t>qiladi</w:t>
      </w:r>
      <w:r w:rsidR="008876BF" w:rsidRPr="00C93C44">
        <w:rPr>
          <w:sz w:val="22"/>
          <w:szCs w:val="22"/>
          <w:lang w:val="uz-Cyrl-UZ"/>
        </w:rPr>
        <w:t xml:space="preserve">. </w:t>
      </w:r>
      <w:r w:rsidR="0080310E" w:rsidRPr="00C93C44">
        <w:rPr>
          <w:sz w:val="22"/>
          <w:szCs w:val="22"/>
          <w:lang w:val="uz-Cyrl-UZ"/>
        </w:rPr>
        <w:t>Masalan</w:t>
      </w:r>
      <w:r w:rsidR="008876BF" w:rsidRPr="00C93C44">
        <w:rPr>
          <w:sz w:val="22"/>
          <w:szCs w:val="22"/>
          <w:lang w:val="uz-Cyrl-UZ"/>
        </w:rPr>
        <w:t xml:space="preserve">, </w:t>
      </w:r>
      <w:r w:rsidR="0080310E" w:rsidRPr="00C93C44">
        <w:rPr>
          <w:sz w:val="22"/>
          <w:szCs w:val="22"/>
          <w:lang w:val="uz-Cyrl-UZ"/>
        </w:rPr>
        <w:t>siyosiy</w:t>
      </w:r>
      <w:r w:rsidR="008876BF" w:rsidRPr="00C93C44">
        <w:rPr>
          <w:sz w:val="22"/>
          <w:szCs w:val="22"/>
          <w:lang w:val="uz-Cyrl-UZ"/>
        </w:rPr>
        <w:t xml:space="preserve"> </w:t>
      </w:r>
      <w:r w:rsidR="0080310E" w:rsidRPr="00C93C44">
        <w:rPr>
          <w:sz w:val="22"/>
          <w:szCs w:val="22"/>
          <w:lang w:val="uz-Cyrl-UZ"/>
        </w:rPr>
        <w:t>tolerantlik</w:t>
      </w:r>
      <w:r w:rsidR="008876BF" w:rsidRPr="00C93C44">
        <w:rPr>
          <w:sz w:val="22"/>
          <w:szCs w:val="22"/>
          <w:lang w:val="uz-Cyrl-UZ"/>
        </w:rPr>
        <w:t xml:space="preserve"> </w:t>
      </w:r>
      <w:r w:rsidR="0080310E" w:rsidRPr="00C93C44">
        <w:rPr>
          <w:sz w:val="22"/>
          <w:szCs w:val="22"/>
          <w:lang w:val="uz-Cyrl-UZ"/>
        </w:rPr>
        <w:t>va</w:t>
      </w:r>
      <w:r w:rsidR="008876BF" w:rsidRPr="00C93C44">
        <w:rPr>
          <w:sz w:val="22"/>
          <w:szCs w:val="22"/>
          <w:lang w:val="uz-Cyrl-UZ"/>
        </w:rPr>
        <w:t xml:space="preserve"> </w:t>
      </w:r>
      <w:r w:rsidR="0080310E" w:rsidRPr="00C93C44">
        <w:rPr>
          <w:sz w:val="22"/>
          <w:szCs w:val="22"/>
          <w:lang w:val="uz-Cyrl-UZ"/>
        </w:rPr>
        <w:t>huquqiy</w:t>
      </w:r>
      <w:r w:rsidR="008876BF" w:rsidRPr="00C93C44">
        <w:rPr>
          <w:sz w:val="22"/>
          <w:szCs w:val="22"/>
          <w:lang w:val="uz-Cyrl-UZ"/>
        </w:rPr>
        <w:t xml:space="preserve"> </w:t>
      </w:r>
      <w:r w:rsidR="0080310E" w:rsidRPr="00C93C44">
        <w:rPr>
          <w:sz w:val="22"/>
          <w:szCs w:val="22"/>
          <w:lang w:val="uz-Cyrl-UZ"/>
        </w:rPr>
        <w:t>tolerantlik</w:t>
      </w:r>
      <w:r w:rsidR="008876BF" w:rsidRPr="00C93C44">
        <w:rPr>
          <w:sz w:val="22"/>
          <w:szCs w:val="22"/>
          <w:lang w:val="uz-Cyrl-UZ"/>
        </w:rPr>
        <w:t xml:space="preserve"> </w:t>
      </w:r>
      <w:r w:rsidR="0080310E" w:rsidRPr="00C93C44">
        <w:rPr>
          <w:sz w:val="22"/>
          <w:szCs w:val="22"/>
          <w:lang w:val="uz-Cyrl-UZ"/>
        </w:rPr>
        <w:t>bir</w:t>
      </w:r>
      <w:r w:rsidR="008876BF" w:rsidRPr="00C93C44">
        <w:rPr>
          <w:sz w:val="22"/>
          <w:szCs w:val="22"/>
          <w:lang w:val="uz-Cyrl-UZ"/>
        </w:rPr>
        <w:t xml:space="preserve"> – </w:t>
      </w:r>
      <w:r w:rsidR="0080310E" w:rsidRPr="00C93C44">
        <w:rPr>
          <w:sz w:val="22"/>
          <w:szCs w:val="22"/>
          <w:lang w:val="uz-Cyrl-UZ"/>
        </w:rPr>
        <w:t>biridan</w:t>
      </w:r>
      <w:r w:rsidR="008876BF" w:rsidRPr="00C93C44">
        <w:rPr>
          <w:sz w:val="22"/>
          <w:szCs w:val="22"/>
          <w:lang w:val="uz-Cyrl-UZ"/>
        </w:rPr>
        <w:t xml:space="preserve"> </w:t>
      </w:r>
      <w:r w:rsidR="0080310E" w:rsidRPr="00C93C44">
        <w:rPr>
          <w:sz w:val="22"/>
          <w:szCs w:val="22"/>
          <w:lang w:val="uz-Cyrl-UZ"/>
        </w:rPr>
        <w:t>farq</w:t>
      </w:r>
      <w:r w:rsidR="008876BF" w:rsidRPr="00C93C44">
        <w:rPr>
          <w:sz w:val="22"/>
          <w:szCs w:val="22"/>
          <w:lang w:val="uz-Cyrl-UZ"/>
        </w:rPr>
        <w:t xml:space="preserve"> </w:t>
      </w:r>
      <w:r w:rsidR="0080310E" w:rsidRPr="00C93C44">
        <w:rPr>
          <w:sz w:val="22"/>
          <w:szCs w:val="22"/>
          <w:lang w:val="uz-Cyrl-UZ"/>
        </w:rPr>
        <w:t>qiladi</w:t>
      </w:r>
      <w:r w:rsidR="008876BF" w:rsidRPr="00C93C44">
        <w:rPr>
          <w:sz w:val="22"/>
          <w:szCs w:val="22"/>
          <w:lang w:val="uz-Cyrl-UZ"/>
        </w:rPr>
        <w:t xml:space="preserve">. </w:t>
      </w:r>
      <w:r w:rsidR="0080310E" w:rsidRPr="00C93C44">
        <w:rPr>
          <w:sz w:val="22"/>
          <w:szCs w:val="22"/>
          <w:lang w:val="uz-Cyrl-UZ"/>
        </w:rPr>
        <w:t>Siyosiy</w:t>
      </w:r>
      <w:r w:rsidR="008876BF" w:rsidRPr="00C93C44">
        <w:rPr>
          <w:sz w:val="22"/>
          <w:szCs w:val="22"/>
          <w:lang w:val="uz-Cyrl-UZ"/>
        </w:rPr>
        <w:t xml:space="preserve"> </w:t>
      </w:r>
      <w:r w:rsidR="0080310E" w:rsidRPr="00C93C44">
        <w:rPr>
          <w:sz w:val="22"/>
          <w:szCs w:val="22"/>
          <w:lang w:val="uz-Cyrl-UZ"/>
        </w:rPr>
        <w:t>tolerantlik</w:t>
      </w:r>
      <w:r w:rsidR="008876BF" w:rsidRPr="00C93C44">
        <w:rPr>
          <w:sz w:val="22"/>
          <w:szCs w:val="22"/>
          <w:lang w:val="uz-Cyrl-UZ"/>
        </w:rPr>
        <w:t xml:space="preserve"> </w:t>
      </w:r>
      <w:r w:rsidR="0080310E" w:rsidRPr="00C93C44">
        <w:rPr>
          <w:sz w:val="22"/>
          <w:szCs w:val="22"/>
          <w:lang w:val="uz-Cyrl-UZ"/>
        </w:rPr>
        <w:t>mafkuraviy</w:t>
      </w:r>
      <w:r w:rsidR="008876BF" w:rsidRPr="00C93C44">
        <w:rPr>
          <w:sz w:val="22"/>
          <w:szCs w:val="22"/>
          <w:lang w:val="uz-Cyrl-UZ"/>
        </w:rPr>
        <w:t xml:space="preserve"> </w:t>
      </w:r>
      <w:r w:rsidR="0080310E" w:rsidRPr="00C93C44">
        <w:rPr>
          <w:sz w:val="22"/>
          <w:szCs w:val="22"/>
          <w:lang w:val="uz-Cyrl-UZ"/>
        </w:rPr>
        <w:t>plyuralizm</w:t>
      </w:r>
      <w:r w:rsidR="008876BF" w:rsidRPr="00C93C44">
        <w:rPr>
          <w:sz w:val="22"/>
          <w:szCs w:val="22"/>
          <w:lang w:val="uz-Cyrl-UZ"/>
        </w:rPr>
        <w:t xml:space="preserve"> </w:t>
      </w:r>
      <w:r w:rsidR="0080310E" w:rsidRPr="00C93C44">
        <w:rPr>
          <w:sz w:val="22"/>
          <w:szCs w:val="22"/>
          <w:lang w:val="uz-Cyrl-UZ"/>
        </w:rPr>
        <w:t>va</w:t>
      </w:r>
      <w:r w:rsidR="008876BF" w:rsidRPr="00C93C44">
        <w:rPr>
          <w:sz w:val="22"/>
          <w:szCs w:val="22"/>
          <w:lang w:val="uz-Cyrl-UZ"/>
        </w:rPr>
        <w:t xml:space="preserve"> </w:t>
      </w:r>
      <w:r w:rsidR="0080310E" w:rsidRPr="00C93C44">
        <w:rPr>
          <w:sz w:val="22"/>
          <w:szCs w:val="22"/>
          <w:lang w:val="uz-Cyrl-UZ"/>
        </w:rPr>
        <w:t>ko‘ppartiyaviylikka</w:t>
      </w:r>
      <w:r w:rsidR="008876BF" w:rsidRPr="00C93C44">
        <w:rPr>
          <w:sz w:val="22"/>
          <w:szCs w:val="22"/>
          <w:lang w:val="uz-Cyrl-UZ"/>
        </w:rPr>
        <w:t xml:space="preserve"> </w:t>
      </w:r>
      <w:r w:rsidR="0080310E" w:rsidRPr="00C93C44">
        <w:rPr>
          <w:sz w:val="22"/>
          <w:szCs w:val="22"/>
          <w:lang w:val="uz-Cyrl-UZ"/>
        </w:rPr>
        <w:t>asoslanib</w:t>
      </w:r>
      <w:r w:rsidR="008876BF" w:rsidRPr="00C93C44">
        <w:rPr>
          <w:sz w:val="22"/>
          <w:szCs w:val="22"/>
          <w:lang w:val="uz-Cyrl-UZ"/>
        </w:rPr>
        <w:t xml:space="preserve">, </w:t>
      </w:r>
      <w:r w:rsidR="0080310E" w:rsidRPr="00C93C44">
        <w:rPr>
          <w:sz w:val="22"/>
          <w:szCs w:val="22"/>
          <w:lang w:val="uz-Cyrl-UZ"/>
        </w:rPr>
        <w:t>turli</w:t>
      </w:r>
      <w:r w:rsidR="008876BF" w:rsidRPr="00C93C44">
        <w:rPr>
          <w:sz w:val="22"/>
          <w:szCs w:val="22"/>
          <w:lang w:val="uz-Cyrl-UZ"/>
        </w:rPr>
        <w:t xml:space="preserve"> </w:t>
      </w:r>
      <w:r w:rsidR="0080310E" w:rsidRPr="00C93C44">
        <w:rPr>
          <w:sz w:val="22"/>
          <w:szCs w:val="22"/>
          <w:lang w:val="uz-Cyrl-UZ"/>
        </w:rPr>
        <w:t>talqinlarni</w:t>
      </w:r>
      <w:r w:rsidR="008876BF" w:rsidRPr="00C93C44">
        <w:rPr>
          <w:sz w:val="22"/>
          <w:szCs w:val="22"/>
          <w:lang w:val="uz-Cyrl-UZ"/>
        </w:rPr>
        <w:t xml:space="preserve"> </w:t>
      </w:r>
      <w:r w:rsidR="0080310E" w:rsidRPr="00C93C44">
        <w:rPr>
          <w:sz w:val="22"/>
          <w:szCs w:val="22"/>
          <w:lang w:val="uz-Cyrl-UZ"/>
        </w:rPr>
        <w:t>nazarda</w:t>
      </w:r>
      <w:r w:rsidR="008876BF" w:rsidRPr="00C93C44">
        <w:rPr>
          <w:sz w:val="22"/>
          <w:szCs w:val="22"/>
          <w:lang w:val="uz-Cyrl-UZ"/>
        </w:rPr>
        <w:t xml:space="preserve"> </w:t>
      </w:r>
      <w:r w:rsidR="0080310E" w:rsidRPr="00C93C44">
        <w:rPr>
          <w:sz w:val="22"/>
          <w:szCs w:val="22"/>
          <w:lang w:val="uz-Cyrl-UZ"/>
        </w:rPr>
        <w:t>tutsa</w:t>
      </w:r>
      <w:r w:rsidR="008876BF" w:rsidRPr="00C93C44">
        <w:rPr>
          <w:sz w:val="22"/>
          <w:szCs w:val="22"/>
          <w:lang w:val="uz-Cyrl-UZ"/>
        </w:rPr>
        <w:t xml:space="preserve">, </w:t>
      </w:r>
      <w:r w:rsidR="0080310E" w:rsidRPr="00C93C44">
        <w:rPr>
          <w:sz w:val="22"/>
          <w:szCs w:val="22"/>
          <w:lang w:val="uz-Cyrl-UZ"/>
        </w:rPr>
        <w:t>huquqiy</w:t>
      </w:r>
      <w:r w:rsidR="008876BF" w:rsidRPr="00C93C44">
        <w:rPr>
          <w:sz w:val="22"/>
          <w:szCs w:val="22"/>
          <w:lang w:val="uz-Cyrl-UZ"/>
        </w:rPr>
        <w:t xml:space="preserve"> </w:t>
      </w:r>
      <w:r w:rsidR="0080310E" w:rsidRPr="00C93C44">
        <w:rPr>
          <w:sz w:val="22"/>
          <w:szCs w:val="22"/>
          <w:lang w:val="uz-Cyrl-UZ"/>
        </w:rPr>
        <w:t>plyuralizm</w:t>
      </w:r>
      <w:r w:rsidR="008876BF" w:rsidRPr="00C93C44">
        <w:rPr>
          <w:sz w:val="22"/>
          <w:szCs w:val="22"/>
          <w:lang w:val="uz-Cyrl-UZ"/>
        </w:rPr>
        <w:t xml:space="preserve"> </w:t>
      </w:r>
      <w:r w:rsidR="0080310E" w:rsidRPr="00C93C44">
        <w:rPr>
          <w:sz w:val="22"/>
          <w:szCs w:val="22"/>
          <w:lang w:val="uz-Cyrl-UZ"/>
        </w:rPr>
        <w:t>bir</w:t>
      </w:r>
      <w:r w:rsidR="008876BF" w:rsidRPr="00C93C44">
        <w:rPr>
          <w:sz w:val="22"/>
          <w:szCs w:val="22"/>
          <w:lang w:val="uz-Cyrl-UZ"/>
        </w:rPr>
        <w:t xml:space="preserve"> </w:t>
      </w:r>
      <w:r w:rsidR="0080310E" w:rsidRPr="00C93C44">
        <w:rPr>
          <w:sz w:val="22"/>
          <w:szCs w:val="22"/>
          <w:lang w:val="uz-Cyrl-UZ"/>
        </w:rPr>
        <w:t>holatning</w:t>
      </w:r>
      <w:r w:rsidR="008876BF" w:rsidRPr="00C93C44">
        <w:rPr>
          <w:sz w:val="22"/>
          <w:szCs w:val="22"/>
          <w:lang w:val="uz-Cyrl-UZ"/>
        </w:rPr>
        <w:t xml:space="preserve"> </w:t>
      </w:r>
      <w:r w:rsidR="0080310E" w:rsidRPr="00C93C44">
        <w:rPr>
          <w:sz w:val="22"/>
          <w:szCs w:val="22"/>
          <w:lang w:val="uz-Cyrl-UZ"/>
        </w:rPr>
        <w:t>muqobil</w:t>
      </w:r>
      <w:r w:rsidR="008876BF" w:rsidRPr="00C93C44">
        <w:rPr>
          <w:sz w:val="22"/>
          <w:szCs w:val="22"/>
          <w:lang w:val="uz-Cyrl-UZ"/>
        </w:rPr>
        <w:t xml:space="preserve"> </w:t>
      </w:r>
      <w:r w:rsidR="0080310E" w:rsidRPr="00C93C44">
        <w:rPr>
          <w:sz w:val="22"/>
          <w:szCs w:val="22"/>
          <w:lang w:val="uz-Cyrl-UZ"/>
        </w:rPr>
        <w:t>huquqiy</w:t>
      </w:r>
      <w:r w:rsidR="008876BF" w:rsidRPr="00C93C44">
        <w:rPr>
          <w:sz w:val="22"/>
          <w:szCs w:val="22"/>
          <w:lang w:val="uz-Cyrl-UZ"/>
        </w:rPr>
        <w:t xml:space="preserve"> </w:t>
      </w:r>
      <w:r w:rsidR="0080310E" w:rsidRPr="00C93C44">
        <w:rPr>
          <w:sz w:val="22"/>
          <w:szCs w:val="22"/>
          <w:lang w:val="uz-Cyrl-UZ"/>
        </w:rPr>
        <w:t>talqinlarini</w:t>
      </w:r>
      <w:r w:rsidR="008876BF" w:rsidRPr="00C93C44">
        <w:rPr>
          <w:sz w:val="22"/>
          <w:szCs w:val="22"/>
          <w:lang w:val="uz-Cyrl-UZ"/>
        </w:rPr>
        <w:t xml:space="preserve"> </w:t>
      </w:r>
      <w:r w:rsidR="0080310E" w:rsidRPr="00C93C44">
        <w:rPr>
          <w:sz w:val="22"/>
          <w:szCs w:val="22"/>
          <w:lang w:val="uz-Cyrl-UZ"/>
        </w:rPr>
        <w:t>inkor</w:t>
      </w:r>
      <w:r w:rsidR="008876BF" w:rsidRPr="00C93C44">
        <w:rPr>
          <w:sz w:val="22"/>
          <w:szCs w:val="22"/>
          <w:lang w:val="uz-Cyrl-UZ"/>
        </w:rPr>
        <w:t xml:space="preserve"> </w:t>
      </w:r>
      <w:r w:rsidR="0080310E" w:rsidRPr="00C93C44">
        <w:rPr>
          <w:sz w:val="22"/>
          <w:szCs w:val="22"/>
          <w:lang w:val="uz-Cyrl-UZ"/>
        </w:rPr>
        <w:t>qiladi</w:t>
      </w:r>
      <w:r w:rsidR="008876BF" w:rsidRPr="00C93C44">
        <w:rPr>
          <w:sz w:val="22"/>
          <w:szCs w:val="22"/>
          <w:lang w:val="uz-Cyrl-UZ"/>
        </w:rPr>
        <w:t xml:space="preserve">. </w:t>
      </w:r>
      <w:r w:rsidR="0080310E" w:rsidRPr="00C93C44">
        <w:rPr>
          <w:sz w:val="22"/>
          <w:szCs w:val="22"/>
          <w:lang w:val="uz-Cyrl-UZ"/>
        </w:rPr>
        <w:t>Qonun</w:t>
      </w:r>
      <w:r w:rsidR="008876BF" w:rsidRPr="00C93C44">
        <w:rPr>
          <w:sz w:val="22"/>
          <w:szCs w:val="22"/>
          <w:lang w:val="uz-Cyrl-UZ"/>
        </w:rPr>
        <w:t xml:space="preserve"> </w:t>
      </w:r>
      <w:r w:rsidR="0080310E" w:rsidRPr="00C93C44">
        <w:rPr>
          <w:sz w:val="22"/>
          <w:szCs w:val="22"/>
          <w:lang w:val="uz-Cyrl-UZ"/>
        </w:rPr>
        <w:t>hamma</w:t>
      </w:r>
      <w:r w:rsidR="008876BF" w:rsidRPr="00C93C44">
        <w:rPr>
          <w:sz w:val="22"/>
          <w:szCs w:val="22"/>
          <w:lang w:val="uz-Cyrl-UZ"/>
        </w:rPr>
        <w:t xml:space="preserve"> </w:t>
      </w:r>
      <w:r w:rsidR="0080310E" w:rsidRPr="00C93C44">
        <w:rPr>
          <w:sz w:val="22"/>
          <w:szCs w:val="22"/>
          <w:lang w:val="uz-Cyrl-UZ"/>
        </w:rPr>
        <w:t>tomonidan</w:t>
      </w:r>
      <w:r w:rsidR="008876BF" w:rsidRPr="00C93C44">
        <w:rPr>
          <w:sz w:val="22"/>
          <w:szCs w:val="22"/>
          <w:lang w:val="uz-Cyrl-UZ"/>
        </w:rPr>
        <w:t xml:space="preserve"> </w:t>
      </w:r>
      <w:r w:rsidR="0080310E" w:rsidRPr="00C93C44">
        <w:rPr>
          <w:sz w:val="22"/>
          <w:szCs w:val="22"/>
          <w:lang w:val="uz-Cyrl-UZ"/>
        </w:rPr>
        <w:t>bir</w:t>
      </w:r>
      <w:r w:rsidR="008876BF" w:rsidRPr="00C93C44">
        <w:rPr>
          <w:sz w:val="22"/>
          <w:szCs w:val="22"/>
          <w:lang w:val="uz-Cyrl-UZ"/>
        </w:rPr>
        <w:t xml:space="preserve"> </w:t>
      </w:r>
      <w:r w:rsidR="0080310E" w:rsidRPr="00C93C44">
        <w:rPr>
          <w:sz w:val="22"/>
          <w:szCs w:val="22"/>
          <w:lang w:val="uz-Cyrl-UZ"/>
        </w:rPr>
        <w:t>hil</w:t>
      </w:r>
      <w:r w:rsidR="008876BF" w:rsidRPr="00C93C44">
        <w:rPr>
          <w:sz w:val="22"/>
          <w:szCs w:val="22"/>
          <w:lang w:val="uz-Cyrl-UZ"/>
        </w:rPr>
        <w:t xml:space="preserve"> </w:t>
      </w:r>
      <w:r w:rsidR="0080310E" w:rsidRPr="00C93C44">
        <w:rPr>
          <w:sz w:val="22"/>
          <w:szCs w:val="22"/>
          <w:lang w:val="uz-Cyrl-UZ"/>
        </w:rPr>
        <w:t>tushunilishi</w:t>
      </w:r>
      <w:r w:rsidR="008876BF" w:rsidRPr="00C93C44">
        <w:rPr>
          <w:sz w:val="22"/>
          <w:szCs w:val="22"/>
          <w:lang w:val="uz-Cyrl-UZ"/>
        </w:rPr>
        <w:t xml:space="preserve"> </w:t>
      </w:r>
      <w:r w:rsidR="0080310E" w:rsidRPr="00C93C44">
        <w:rPr>
          <w:sz w:val="22"/>
          <w:szCs w:val="22"/>
          <w:lang w:val="uz-Cyrl-UZ"/>
        </w:rPr>
        <w:t>va</w:t>
      </w:r>
      <w:r w:rsidR="008876BF" w:rsidRPr="00C93C44">
        <w:rPr>
          <w:sz w:val="22"/>
          <w:szCs w:val="22"/>
          <w:lang w:val="uz-Cyrl-UZ"/>
        </w:rPr>
        <w:t xml:space="preserve"> </w:t>
      </w:r>
      <w:r w:rsidR="0080310E" w:rsidRPr="00C93C44">
        <w:rPr>
          <w:sz w:val="22"/>
          <w:szCs w:val="22"/>
          <w:lang w:val="uz-Cyrl-UZ"/>
        </w:rPr>
        <w:t>talqin</w:t>
      </w:r>
      <w:r w:rsidR="008876BF" w:rsidRPr="00C93C44">
        <w:rPr>
          <w:sz w:val="22"/>
          <w:szCs w:val="22"/>
          <w:lang w:val="uz-Cyrl-UZ"/>
        </w:rPr>
        <w:t xml:space="preserve"> </w:t>
      </w:r>
      <w:r w:rsidR="0080310E" w:rsidRPr="00C93C44">
        <w:rPr>
          <w:sz w:val="22"/>
          <w:szCs w:val="22"/>
          <w:lang w:val="uz-Cyrl-UZ"/>
        </w:rPr>
        <w:t>qilinishi</w:t>
      </w:r>
      <w:r w:rsidR="008876BF" w:rsidRPr="00C93C44">
        <w:rPr>
          <w:sz w:val="22"/>
          <w:szCs w:val="22"/>
          <w:lang w:val="uz-Cyrl-UZ"/>
        </w:rPr>
        <w:t xml:space="preserve"> </w:t>
      </w:r>
      <w:r w:rsidR="0080310E" w:rsidRPr="00C93C44">
        <w:rPr>
          <w:sz w:val="22"/>
          <w:szCs w:val="22"/>
          <w:lang w:val="uz-Cyrl-UZ"/>
        </w:rPr>
        <w:t>lozim</w:t>
      </w:r>
      <w:r w:rsidR="008876BF" w:rsidRPr="00C93C44">
        <w:rPr>
          <w:sz w:val="22"/>
          <w:szCs w:val="22"/>
          <w:lang w:val="uz-Cyrl-UZ"/>
        </w:rPr>
        <w:t xml:space="preserve">. </w:t>
      </w:r>
      <w:r w:rsidR="0080310E" w:rsidRPr="00C93C44">
        <w:rPr>
          <w:sz w:val="22"/>
          <w:szCs w:val="22"/>
          <w:lang w:val="uz-Cyrl-UZ"/>
        </w:rPr>
        <w:t>Huquqiy</w:t>
      </w:r>
      <w:r w:rsidR="008876BF" w:rsidRPr="00C93C44">
        <w:rPr>
          <w:sz w:val="22"/>
          <w:szCs w:val="22"/>
          <w:lang w:val="uz-Cyrl-UZ"/>
        </w:rPr>
        <w:t xml:space="preserve"> </w:t>
      </w:r>
      <w:r w:rsidR="0080310E" w:rsidRPr="00C93C44">
        <w:rPr>
          <w:sz w:val="22"/>
          <w:szCs w:val="22"/>
          <w:lang w:val="uz-Cyrl-UZ"/>
        </w:rPr>
        <w:t>bag‘rikenglik</w:t>
      </w:r>
      <w:r w:rsidR="008876BF" w:rsidRPr="00C93C44">
        <w:rPr>
          <w:sz w:val="22"/>
          <w:szCs w:val="22"/>
          <w:lang w:val="uz-Cyrl-UZ"/>
        </w:rPr>
        <w:t xml:space="preserve"> </w:t>
      </w:r>
      <w:r w:rsidR="0080310E" w:rsidRPr="00C93C44">
        <w:rPr>
          <w:sz w:val="22"/>
          <w:szCs w:val="22"/>
          <w:lang w:val="uz-Cyrl-UZ"/>
        </w:rPr>
        <w:t>qonunlar</w:t>
      </w:r>
      <w:r w:rsidR="008876BF" w:rsidRPr="00C93C44">
        <w:rPr>
          <w:sz w:val="22"/>
          <w:szCs w:val="22"/>
          <w:lang w:val="uz-Cyrl-UZ"/>
        </w:rPr>
        <w:t xml:space="preserve"> </w:t>
      </w:r>
      <w:r w:rsidR="0080310E" w:rsidRPr="00C93C44">
        <w:rPr>
          <w:sz w:val="22"/>
          <w:szCs w:val="22"/>
          <w:lang w:val="uz-Cyrl-UZ"/>
        </w:rPr>
        <w:t>liberallashib</w:t>
      </w:r>
      <w:r w:rsidR="008876BF" w:rsidRPr="00C93C44">
        <w:rPr>
          <w:sz w:val="22"/>
          <w:szCs w:val="22"/>
          <w:lang w:val="uz-Cyrl-UZ"/>
        </w:rPr>
        <w:t xml:space="preserve">, </w:t>
      </w:r>
      <w:r w:rsidR="0080310E" w:rsidRPr="00C93C44">
        <w:rPr>
          <w:sz w:val="22"/>
          <w:szCs w:val="22"/>
          <w:lang w:val="uz-Cyrl-UZ"/>
        </w:rPr>
        <w:t>tarbiyaviy</w:t>
      </w:r>
      <w:r w:rsidR="008876BF" w:rsidRPr="00C93C44">
        <w:rPr>
          <w:sz w:val="22"/>
          <w:szCs w:val="22"/>
          <w:lang w:val="uz-Cyrl-UZ"/>
        </w:rPr>
        <w:t xml:space="preserve"> </w:t>
      </w:r>
      <w:r w:rsidR="0080310E" w:rsidRPr="00C93C44">
        <w:rPr>
          <w:sz w:val="22"/>
          <w:szCs w:val="22"/>
          <w:lang w:val="uz-Cyrl-UZ"/>
        </w:rPr>
        <w:t>ahamiyatining</w:t>
      </w:r>
      <w:r w:rsidR="008876BF" w:rsidRPr="00C93C44">
        <w:rPr>
          <w:sz w:val="22"/>
          <w:szCs w:val="22"/>
          <w:lang w:val="uz-Cyrl-UZ"/>
        </w:rPr>
        <w:t xml:space="preserve"> </w:t>
      </w:r>
      <w:r w:rsidR="0080310E" w:rsidRPr="00C93C44">
        <w:rPr>
          <w:sz w:val="22"/>
          <w:szCs w:val="22"/>
          <w:lang w:val="uz-Cyrl-UZ"/>
        </w:rPr>
        <w:t>oshib</w:t>
      </w:r>
      <w:r w:rsidR="008876BF" w:rsidRPr="00C93C44">
        <w:rPr>
          <w:sz w:val="22"/>
          <w:szCs w:val="22"/>
          <w:lang w:val="uz-Cyrl-UZ"/>
        </w:rPr>
        <w:t xml:space="preserve"> </w:t>
      </w:r>
      <w:r w:rsidR="0080310E" w:rsidRPr="00C93C44">
        <w:rPr>
          <w:sz w:val="22"/>
          <w:szCs w:val="22"/>
          <w:lang w:val="uz-Cyrl-UZ"/>
        </w:rPr>
        <w:t>borishida</w:t>
      </w:r>
      <w:r w:rsidR="008876BF" w:rsidRPr="00C93C44">
        <w:rPr>
          <w:sz w:val="22"/>
          <w:szCs w:val="22"/>
          <w:lang w:val="uz-Cyrl-UZ"/>
        </w:rPr>
        <w:t xml:space="preserve"> </w:t>
      </w:r>
      <w:r w:rsidR="0080310E" w:rsidRPr="00C93C44">
        <w:rPr>
          <w:sz w:val="22"/>
          <w:szCs w:val="22"/>
          <w:lang w:val="uz-Cyrl-UZ"/>
        </w:rPr>
        <w:t>barchaning</w:t>
      </w:r>
      <w:r w:rsidR="008876BF" w:rsidRPr="00C93C44">
        <w:rPr>
          <w:sz w:val="22"/>
          <w:szCs w:val="22"/>
          <w:lang w:val="uz-Cyrl-UZ"/>
        </w:rPr>
        <w:t xml:space="preserve"> </w:t>
      </w:r>
      <w:r w:rsidR="0080310E" w:rsidRPr="00C93C44">
        <w:rPr>
          <w:sz w:val="22"/>
          <w:szCs w:val="22"/>
          <w:lang w:val="uz-Cyrl-UZ"/>
        </w:rPr>
        <w:t>qonuniy</w:t>
      </w:r>
      <w:r w:rsidR="008876BF" w:rsidRPr="00C93C44">
        <w:rPr>
          <w:sz w:val="22"/>
          <w:szCs w:val="22"/>
          <w:lang w:val="uz-Cyrl-UZ"/>
        </w:rPr>
        <w:t xml:space="preserve"> </w:t>
      </w:r>
      <w:r w:rsidR="0080310E" w:rsidRPr="00C93C44">
        <w:rPr>
          <w:sz w:val="22"/>
          <w:szCs w:val="22"/>
          <w:lang w:val="uz-Cyrl-UZ"/>
        </w:rPr>
        <w:t>manfaatlari</w:t>
      </w:r>
      <w:r w:rsidR="008876BF" w:rsidRPr="00C93C44">
        <w:rPr>
          <w:sz w:val="22"/>
          <w:szCs w:val="22"/>
          <w:lang w:val="uz-Cyrl-UZ"/>
        </w:rPr>
        <w:t xml:space="preserve"> </w:t>
      </w:r>
      <w:r w:rsidR="0080310E" w:rsidRPr="00C93C44">
        <w:rPr>
          <w:sz w:val="22"/>
          <w:szCs w:val="22"/>
          <w:lang w:val="uz-Cyrl-UZ"/>
        </w:rPr>
        <w:t>birday</w:t>
      </w:r>
      <w:r w:rsidR="008876BF" w:rsidRPr="00C93C44">
        <w:rPr>
          <w:sz w:val="22"/>
          <w:szCs w:val="22"/>
          <w:lang w:val="uz-Cyrl-UZ"/>
        </w:rPr>
        <w:t xml:space="preserve"> </w:t>
      </w:r>
      <w:r w:rsidR="0080310E" w:rsidRPr="00C93C44">
        <w:rPr>
          <w:sz w:val="22"/>
          <w:szCs w:val="22"/>
          <w:lang w:val="uz-Cyrl-UZ"/>
        </w:rPr>
        <w:t>himoya</w:t>
      </w:r>
      <w:r w:rsidR="008876BF" w:rsidRPr="00C93C44">
        <w:rPr>
          <w:sz w:val="22"/>
          <w:szCs w:val="22"/>
          <w:lang w:val="uz-Cyrl-UZ"/>
        </w:rPr>
        <w:t xml:space="preserve"> </w:t>
      </w:r>
      <w:r w:rsidR="0080310E" w:rsidRPr="00C93C44">
        <w:rPr>
          <w:sz w:val="22"/>
          <w:szCs w:val="22"/>
          <w:lang w:val="uz-Cyrl-UZ"/>
        </w:rPr>
        <w:t>qilinishida</w:t>
      </w:r>
      <w:r w:rsidR="008876BF" w:rsidRPr="00C93C44">
        <w:rPr>
          <w:sz w:val="22"/>
          <w:szCs w:val="22"/>
          <w:lang w:val="uz-Cyrl-UZ"/>
        </w:rPr>
        <w:t xml:space="preserve">, </w:t>
      </w:r>
      <w:r w:rsidR="0080310E" w:rsidRPr="00C93C44">
        <w:rPr>
          <w:sz w:val="22"/>
          <w:szCs w:val="22"/>
          <w:lang w:val="uz-Cyrl-UZ"/>
        </w:rPr>
        <w:t>noqonuniy</w:t>
      </w:r>
      <w:r w:rsidR="008876BF" w:rsidRPr="00C93C44">
        <w:rPr>
          <w:sz w:val="22"/>
          <w:szCs w:val="22"/>
          <w:lang w:val="uz-Cyrl-UZ"/>
        </w:rPr>
        <w:t xml:space="preserve"> </w:t>
      </w:r>
      <w:r w:rsidR="0080310E" w:rsidRPr="00C93C44">
        <w:rPr>
          <w:sz w:val="22"/>
          <w:szCs w:val="22"/>
          <w:lang w:val="uz-Cyrl-UZ"/>
        </w:rPr>
        <w:t>imtiyozlarga</w:t>
      </w:r>
      <w:r w:rsidR="008876BF" w:rsidRPr="00C93C44">
        <w:rPr>
          <w:sz w:val="22"/>
          <w:szCs w:val="22"/>
          <w:lang w:val="uz-Cyrl-UZ"/>
        </w:rPr>
        <w:t xml:space="preserve"> </w:t>
      </w:r>
      <w:r w:rsidR="0080310E" w:rsidRPr="00C93C44">
        <w:rPr>
          <w:sz w:val="22"/>
          <w:szCs w:val="22"/>
          <w:lang w:val="uz-Cyrl-UZ"/>
        </w:rPr>
        <w:t>yo‘l</w:t>
      </w:r>
      <w:r w:rsidR="008876BF" w:rsidRPr="00C93C44">
        <w:rPr>
          <w:sz w:val="22"/>
          <w:szCs w:val="22"/>
          <w:lang w:val="uz-Cyrl-UZ"/>
        </w:rPr>
        <w:t xml:space="preserve"> </w:t>
      </w:r>
      <w:r w:rsidR="0080310E" w:rsidRPr="00C93C44">
        <w:rPr>
          <w:sz w:val="22"/>
          <w:szCs w:val="22"/>
          <w:lang w:val="uz-Cyrl-UZ"/>
        </w:rPr>
        <w:t>qo‘yilmasligida</w:t>
      </w:r>
      <w:r w:rsidR="008876BF" w:rsidRPr="00C93C44">
        <w:rPr>
          <w:sz w:val="22"/>
          <w:szCs w:val="22"/>
          <w:lang w:val="uz-Cyrl-UZ"/>
        </w:rPr>
        <w:t xml:space="preserve"> </w:t>
      </w:r>
      <w:r w:rsidR="0080310E" w:rsidRPr="00C93C44">
        <w:rPr>
          <w:sz w:val="22"/>
          <w:szCs w:val="22"/>
          <w:lang w:val="uz-Cyrl-UZ"/>
        </w:rPr>
        <w:t>namoyon</w:t>
      </w:r>
      <w:r w:rsidR="008876BF" w:rsidRPr="00C93C44">
        <w:rPr>
          <w:sz w:val="22"/>
          <w:szCs w:val="22"/>
          <w:lang w:val="uz-Cyrl-UZ"/>
        </w:rPr>
        <w:t xml:space="preserve"> </w:t>
      </w:r>
      <w:r w:rsidR="0080310E" w:rsidRPr="00C93C44">
        <w:rPr>
          <w:sz w:val="22"/>
          <w:szCs w:val="22"/>
          <w:lang w:val="uz-Cyrl-UZ"/>
        </w:rPr>
        <w:t>bo‘ladi</w:t>
      </w:r>
      <w:r w:rsidR="008876BF" w:rsidRPr="00C93C44">
        <w:rPr>
          <w:sz w:val="22"/>
          <w:szCs w:val="22"/>
          <w:lang w:val="uz-Cyrl-UZ"/>
        </w:rPr>
        <w:t>.</w:t>
      </w:r>
    </w:p>
    <w:p w:rsidR="008876BF" w:rsidRPr="00C93C44" w:rsidRDefault="0080310E" w:rsidP="00437362">
      <w:pPr>
        <w:shd w:val="clear" w:color="auto" w:fill="FFFFFF"/>
        <w:tabs>
          <w:tab w:val="left" w:pos="240"/>
          <w:tab w:val="left" w:pos="2640"/>
        </w:tabs>
        <w:spacing w:line="276" w:lineRule="auto"/>
        <w:ind w:right="317" w:firstLine="540"/>
        <w:rPr>
          <w:sz w:val="22"/>
          <w:szCs w:val="22"/>
          <w:lang w:val="uz-Cyrl-UZ"/>
        </w:rPr>
      </w:pPr>
      <w:r w:rsidRPr="00C93C44">
        <w:rPr>
          <w:sz w:val="22"/>
          <w:szCs w:val="22"/>
          <w:lang w:val="uz-Cyrl-UZ"/>
        </w:rPr>
        <w:t>Tolerantlik</w:t>
      </w:r>
      <w:r w:rsidR="008876BF" w:rsidRPr="00C93C44">
        <w:rPr>
          <w:sz w:val="22"/>
          <w:szCs w:val="22"/>
          <w:lang w:val="uz-Cyrl-UZ"/>
        </w:rPr>
        <w:t xml:space="preserve">– </w:t>
      </w:r>
      <w:r w:rsidRPr="00C93C44">
        <w:rPr>
          <w:sz w:val="22"/>
          <w:szCs w:val="22"/>
          <w:lang w:val="uz-Cyrl-UZ"/>
        </w:rPr>
        <w:t>yuqorida</w:t>
      </w:r>
      <w:r w:rsidR="008876BF" w:rsidRPr="00C93C44">
        <w:rPr>
          <w:sz w:val="22"/>
          <w:szCs w:val="22"/>
          <w:lang w:val="uz-Cyrl-UZ"/>
        </w:rPr>
        <w:t xml:space="preserve"> </w:t>
      </w:r>
      <w:r w:rsidRPr="00C93C44">
        <w:rPr>
          <w:sz w:val="22"/>
          <w:szCs w:val="22"/>
          <w:lang w:val="uz-Cyrl-UZ"/>
        </w:rPr>
        <w:t>ta’kidlanganidek</w:t>
      </w:r>
      <w:r w:rsidR="008876BF" w:rsidRPr="00C93C44">
        <w:rPr>
          <w:sz w:val="22"/>
          <w:szCs w:val="22"/>
          <w:lang w:val="uz-Cyrl-UZ"/>
        </w:rPr>
        <w:t xml:space="preserve">, </w:t>
      </w:r>
      <w:r w:rsidRPr="00C93C44">
        <w:rPr>
          <w:sz w:val="22"/>
          <w:szCs w:val="22"/>
          <w:lang w:val="uz-Cyrl-UZ"/>
        </w:rPr>
        <w:t>ma’naviyat</w:t>
      </w:r>
      <w:r w:rsidR="008876BF" w:rsidRPr="00C93C44">
        <w:rPr>
          <w:sz w:val="22"/>
          <w:szCs w:val="22"/>
          <w:lang w:val="uz-Cyrl-UZ"/>
        </w:rPr>
        <w:t xml:space="preserve"> </w:t>
      </w:r>
      <w:r w:rsidRPr="00C93C44">
        <w:rPr>
          <w:sz w:val="22"/>
          <w:szCs w:val="22"/>
          <w:lang w:val="uz-Cyrl-UZ"/>
        </w:rPr>
        <w:t>rivojlanishining</w:t>
      </w:r>
      <w:r w:rsidR="008876BF" w:rsidRPr="00C93C44">
        <w:rPr>
          <w:sz w:val="22"/>
          <w:szCs w:val="22"/>
          <w:lang w:val="uz-Cyrl-UZ"/>
        </w:rPr>
        <w:t xml:space="preserve"> </w:t>
      </w:r>
      <w:r w:rsidRPr="00C93C44">
        <w:rPr>
          <w:sz w:val="22"/>
          <w:szCs w:val="22"/>
          <w:lang w:val="uz-Cyrl-UZ"/>
        </w:rPr>
        <w:t>asosiy</w:t>
      </w:r>
      <w:r w:rsidR="008876BF" w:rsidRPr="00C93C44">
        <w:rPr>
          <w:sz w:val="22"/>
          <w:szCs w:val="22"/>
          <w:lang w:val="uz-Cyrl-UZ"/>
        </w:rPr>
        <w:t xml:space="preserve"> </w:t>
      </w:r>
      <w:r w:rsidRPr="00C93C44">
        <w:rPr>
          <w:sz w:val="22"/>
          <w:szCs w:val="22"/>
          <w:lang w:val="uz-Cyrl-UZ"/>
        </w:rPr>
        <w:t>shartlaridan</w:t>
      </w:r>
      <w:r w:rsidR="008876BF" w:rsidRPr="00C93C44">
        <w:rPr>
          <w:sz w:val="22"/>
          <w:szCs w:val="22"/>
          <w:lang w:val="uz-Cyrl-UZ"/>
        </w:rPr>
        <w:t xml:space="preserve"> </w:t>
      </w:r>
      <w:r w:rsidRPr="00C93C44">
        <w:rPr>
          <w:sz w:val="22"/>
          <w:szCs w:val="22"/>
          <w:lang w:val="uz-Cyrl-UZ"/>
        </w:rPr>
        <w:t>biridir</w:t>
      </w:r>
      <w:r w:rsidR="008876BF" w:rsidRPr="00C93C44">
        <w:rPr>
          <w:sz w:val="22"/>
          <w:szCs w:val="22"/>
          <w:lang w:val="uz-Cyrl-UZ"/>
        </w:rPr>
        <w:t xml:space="preserve">. </w:t>
      </w:r>
      <w:r w:rsidRPr="00C93C44">
        <w:rPr>
          <w:sz w:val="22"/>
          <w:szCs w:val="22"/>
          <w:lang w:val="uz-Cyrl-UZ"/>
        </w:rPr>
        <w:t>CHunki</w:t>
      </w:r>
      <w:r w:rsidR="008876BF" w:rsidRPr="00C93C44">
        <w:rPr>
          <w:sz w:val="22"/>
          <w:szCs w:val="22"/>
          <w:lang w:val="uz-Cyrl-UZ"/>
        </w:rPr>
        <w:t xml:space="preserve"> </w:t>
      </w:r>
      <w:r w:rsidRPr="00C93C44">
        <w:rPr>
          <w:sz w:val="22"/>
          <w:szCs w:val="22"/>
          <w:lang w:val="uz-Cyrl-UZ"/>
        </w:rPr>
        <w:t>u</w:t>
      </w:r>
      <w:r w:rsidR="008876BF" w:rsidRPr="00C93C44">
        <w:rPr>
          <w:sz w:val="22"/>
          <w:szCs w:val="22"/>
          <w:lang w:val="uz-Cyrl-UZ"/>
        </w:rPr>
        <w:t xml:space="preserve"> </w:t>
      </w:r>
      <w:r w:rsidRPr="00C93C44">
        <w:rPr>
          <w:sz w:val="22"/>
          <w:szCs w:val="22"/>
          <w:lang w:val="uz-Cyrl-UZ"/>
        </w:rPr>
        <w:t>ijtimoiy</w:t>
      </w:r>
      <w:r w:rsidR="008876BF" w:rsidRPr="00C93C44">
        <w:rPr>
          <w:sz w:val="22"/>
          <w:szCs w:val="22"/>
          <w:lang w:val="uz-Cyrl-UZ"/>
        </w:rPr>
        <w:t xml:space="preserve"> </w:t>
      </w:r>
      <w:r w:rsidRPr="00C93C44">
        <w:rPr>
          <w:sz w:val="22"/>
          <w:szCs w:val="22"/>
          <w:lang w:val="uz-Cyrl-UZ"/>
        </w:rPr>
        <w:t>barqarorlikni</w:t>
      </w:r>
      <w:r w:rsidR="008876BF" w:rsidRPr="00C93C44">
        <w:rPr>
          <w:sz w:val="22"/>
          <w:szCs w:val="22"/>
          <w:lang w:val="uz-Cyrl-UZ"/>
        </w:rPr>
        <w:t xml:space="preserve"> </w:t>
      </w:r>
      <w:r w:rsidRPr="00C93C44">
        <w:rPr>
          <w:sz w:val="22"/>
          <w:szCs w:val="22"/>
          <w:lang w:val="uz-Cyrl-UZ"/>
        </w:rPr>
        <w:t>ta’minlashi</w:t>
      </w:r>
      <w:r w:rsidR="008876BF" w:rsidRPr="00C93C44">
        <w:rPr>
          <w:sz w:val="22"/>
          <w:szCs w:val="22"/>
          <w:lang w:val="uz-Cyrl-UZ"/>
        </w:rPr>
        <w:t xml:space="preserve"> </w:t>
      </w:r>
      <w:r w:rsidRPr="00C93C44">
        <w:rPr>
          <w:sz w:val="22"/>
          <w:szCs w:val="22"/>
          <w:lang w:val="uz-Cyrl-UZ"/>
        </w:rPr>
        <w:t>qatorida</w:t>
      </w:r>
      <w:r w:rsidR="008876BF" w:rsidRPr="00C93C44">
        <w:rPr>
          <w:sz w:val="22"/>
          <w:szCs w:val="22"/>
          <w:lang w:val="uz-Cyrl-UZ"/>
        </w:rPr>
        <w:t xml:space="preserve">, </w:t>
      </w:r>
      <w:r w:rsidRPr="00C93C44">
        <w:rPr>
          <w:sz w:val="22"/>
          <w:szCs w:val="22"/>
          <w:lang w:val="uz-Cyrl-UZ"/>
        </w:rPr>
        <w:t>odamlarning</w:t>
      </w:r>
      <w:r w:rsidR="008876BF" w:rsidRPr="00C93C44">
        <w:rPr>
          <w:sz w:val="22"/>
          <w:szCs w:val="22"/>
          <w:lang w:val="uz-Cyrl-UZ"/>
        </w:rPr>
        <w:t xml:space="preserve">, </w:t>
      </w:r>
      <w:r w:rsidRPr="00C93C44">
        <w:rPr>
          <w:sz w:val="22"/>
          <w:szCs w:val="22"/>
          <w:lang w:val="uz-Cyrl-UZ"/>
        </w:rPr>
        <w:t>turli</w:t>
      </w:r>
      <w:r w:rsidR="008876BF" w:rsidRPr="00C93C44">
        <w:rPr>
          <w:sz w:val="22"/>
          <w:szCs w:val="22"/>
          <w:lang w:val="uz-Cyrl-UZ"/>
        </w:rPr>
        <w:t xml:space="preserve"> </w:t>
      </w:r>
      <w:r w:rsidRPr="00C93C44">
        <w:rPr>
          <w:sz w:val="22"/>
          <w:szCs w:val="22"/>
          <w:lang w:val="uz-Cyrl-UZ"/>
        </w:rPr>
        <w:t>partiyalarning</w:t>
      </w:r>
      <w:r w:rsidR="008876BF" w:rsidRPr="00C93C44">
        <w:rPr>
          <w:sz w:val="22"/>
          <w:szCs w:val="22"/>
          <w:lang w:val="uz-Cyrl-UZ"/>
        </w:rPr>
        <w:t xml:space="preserve">, </w:t>
      </w:r>
      <w:r w:rsidRPr="00C93C44">
        <w:rPr>
          <w:sz w:val="22"/>
          <w:szCs w:val="22"/>
          <w:lang w:val="uz-Cyrl-UZ"/>
        </w:rPr>
        <w:t>dinlarning</w:t>
      </w:r>
      <w:r w:rsidR="008876BF" w:rsidRPr="00C93C44">
        <w:rPr>
          <w:sz w:val="22"/>
          <w:szCs w:val="22"/>
          <w:lang w:val="uz-Cyrl-UZ"/>
        </w:rPr>
        <w:t xml:space="preserve">, </w:t>
      </w:r>
      <w:r w:rsidRPr="00C93C44">
        <w:rPr>
          <w:sz w:val="22"/>
          <w:szCs w:val="22"/>
          <w:lang w:val="uz-Cyrl-UZ"/>
        </w:rPr>
        <w:t>madaniyatlarning</w:t>
      </w:r>
      <w:r w:rsidR="008876BF" w:rsidRPr="00C93C44">
        <w:rPr>
          <w:sz w:val="22"/>
          <w:szCs w:val="22"/>
          <w:lang w:val="uz-Cyrl-UZ"/>
        </w:rPr>
        <w:t xml:space="preserve"> </w:t>
      </w:r>
      <w:r w:rsidRPr="00C93C44">
        <w:rPr>
          <w:sz w:val="22"/>
          <w:szCs w:val="22"/>
          <w:lang w:val="uz-Cyrl-UZ"/>
        </w:rPr>
        <w:t>bir</w:t>
      </w:r>
      <w:r w:rsidR="008876BF" w:rsidRPr="00C93C44">
        <w:rPr>
          <w:sz w:val="22"/>
          <w:szCs w:val="22"/>
          <w:lang w:val="uz-Cyrl-UZ"/>
        </w:rPr>
        <w:t xml:space="preserve"> - </w:t>
      </w:r>
      <w:r w:rsidRPr="00C93C44">
        <w:rPr>
          <w:sz w:val="22"/>
          <w:szCs w:val="22"/>
          <w:lang w:val="uz-Cyrl-UZ"/>
        </w:rPr>
        <w:t>biriga</w:t>
      </w:r>
      <w:r w:rsidR="008876BF" w:rsidRPr="00C93C44">
        <w:rPr>
          <w:sz w:val="22"/>
          <w:szCs w:val="22"/>
          <w:lang w:val="uz-Cyrl-UZ"/>
        </w:rPr>
        <w:t xml:space="preserve"> </w:t>
      </w:r>
      <w:r w:rsidRPr="00C93C44">
        <w:rPr>
          <w:sz w:val="22"/>
          <w:szCs w:val="22"/>
          <w:lang w:val="uz-Cyrl-UZ"/>
        </w:rPr>
        <w:t>qiziqishini</w:t>
      </w:r>
      <w:r w:rsidR="008876BF" w:rsidRPr="00C93C44">
        <w:rPr>
          <w:sz w:val="22"/>
          <w:szCs w:val="22"/>
          <w:lang w:val="uz-Cyrl-UZ"/>
        </w:rPr>
        <w:t xml:space="preserve"> </w:t>
      </w:r>
      <w:r w:rsidRPr="00C93C44">
        <w:rPr>
          <w:sz w:val="22"/>
          <w:szCs w:val="22"/>
          <w:lang w:val="uz-Cyrl-UZ"/>
        </w:rPr>
        <w:t>uyg‘otadi</w:t>
      </w:r>
      <w:r w:rsidR="008876BF" w:rsidRPr="00C93C44">
        <w:rPr>
          <w:sz w:val="22"/>
          <w:szCs w:val="22"/>
          <w:lang w:val="uz-Cyrl-UZ"/>
        </w:rPr>
        <w:t xml:space="preserve">. </w:t>
      </w:r>
      <w:r w:rsidRPr="00C93C44">
        <w:rPr>
          <w:sz w:val="22"/>
          <w:szCs w:val="22"/>
          <w:lang w:val="uz-Cyrl-UZ"/>
        </w:rPr>
        <w:t>Natijada</w:t>
      </w:r>
      <w:r w:rsidR="008876BF" w:rsidRPr="00C93C44">
        <w:rPr>
          <w:sz w:val="22"/>
          <w:szCs w:val="22"/>
          <w:lang w:val="uz-Cyrl-UZ"/>
        </w:rPr>
        <w:t xml:space="preserve"> </w:t>
      </w:r>
      <w:r w:rsidRPr="00C93C44">
        <w:rPr>
          <w:sz w:val="22"/>
          <w:szCs w:val="22"/>
          <w:lang w:val="uz-Cyrl-UZ"/>
        </w:rPr>
        <w:t>ularning</w:t>
      </w:r>
      <w:r w:rsidR="008876BF" w:rsidRPr="00C93C44">
        <w:rPr>
          <w:sz w:val="22"/>
          <w:szCs w:val="22"/>
          <w:lang w:val="uz-Cyrl-UZ"/>
        </w:rPr>
        <w:t xml:space="preserve"> </w:t>
      </w:r>
      <w:r w:rsidRPr="00C93C44">
        <w:rPr>
          <w:sz w:val="22"/>
          <w:szCs w:val="22"/>
          <w:lang w:val="uz-Cyrl-UZ"/>
        </w:rPr>
        <w:t>bir</w:t>
      </w:r>
      <w:r w:rsidR="008876BF" w:rsidRPr="00C93C44">
        <w:rPr>
          <w:sz w:val="22"/>
          <w:szCs w:val="22"/>
          <w:lang w:val="uz-Cyrl-UZ"/>
        </w:rPr>
        <w:t xml:space="preserve"> – </w:t>
      </w:r>
      <w:r w:rsidRPr="00C93C44">
        <w:rPr>
          <w:sz w:val="22"/>
          <w:szCs w:val="22"/>
          <w:lang w:val="uz-Cyrl-UZ"/>
        </w:rPr>
        <w:t>biridan</w:t>
      </w:r>
      <w:r w:rsidR="008876BF" w:rsidRPr="00C93C44">
        <w:rPr>
          <w:sz w:val="22"/>
          <w:szCs w:val="22"/>
          <w:lang w:val="uz-Cyrl-UZ"/>
        </w:rPr>
        <w:t xml:space="preserve"> </w:t>
      </w:r>
      <w:r w:rsidRPr="00C93C44">
        <w:rPr>
          <w:sz w:val="22"/>
          <w:szCs w:val="22"/>
          <w:lang w:val="uz-Cyrl-UZ"/>
        </w:rPr>
        <w:t>o‘rganishlari</w:t>
      </w:r>
      <w:r w:rsidR="008876BF" w:rsidRPr="00C93C44">
        <w:rPr>
          <w:sz w:val="22"/>
          <w:szCs w:val="22"/>
          <w:lang w:val="uz-Cyrl-UZ"/>
        </w:rPr>
        <w:t xml:space="preserve">, </w:t>
      </w:r>
      <w:r w:rsidRPr="00C93C44">
        <w:rPr>
          <w:sz w:val="22"/>
          <w:szCs w:val="22"/>
          <w:lang w:val="uz-Cyrl-UZ"/>
        </w:rPr>
        <w:t>o‘zaro</w:t>
      </w:r>
      <w:r w:rsidR="008876BF" w:rsidRPr="00C93C44">
        <w:rPr>
          <w:sz w:val="22"/>
          <w:szCs w:val="22"/>
          <w:lang w:val="uz-Cyrl-UZ"/>
        </w:rPr>
        <w:t xml:space="preserve"> </w:t>
      </w:r>
      <w:r w:rsidRPr="00C93C44">
        <w:rPr>
          <w:sz w:val="22"/>
          <w:szCs w:val="22"/>
          <w:lang w:val="uz-Cyrl-UZ"/>
        </w:rPr>
        <w:t>boyishlari</w:t>
      </w:r>
      <w:r w:rsidR="008876BF" w:rsidRPr="00C93C44">
        <w:rPr>
          <w:sz w:val="22"/>
          <w:szCs w:val="22"/>
          <w:lang w:val="uz-Cyrl-UZ"/>
        </w:rPr>
        <w:t xml:space="preserve">, </w:t>
      </w:r>
      <w:r w:rsidRPr="00C93C44">
        <w:rPr>
          <w:sz w:val="22"/>
          <w:szCs w:val="22"/>
          <w:lang w:val="uz-Cyrl-UZ"/>
        </w:rPr>
        <w:t>rivojlanishi</w:t>
      </w:r>
      <w:r w:rsidR="008876BF" w:rsidRPr="00C93C44">
        <w:rPr>
          <w:sz w:val="22"/>
          <w:szCs w:val="22"/>
          <w:lang w:val="uz-Cyrl-UZ"/>
        </w:rPr>
        <w:t xml:space="preserve"> </w:t>
      </w:r>
      <w:r w:rsidRPr="00C93C44">
        <w:rPr>
          <w:sz w:val="22"/>
          <w:szCs w:val="22"/>
          <w:lang w:val="uz-Cyrl-UZ"/>
        </w:rPr>
        <w:t>tezlashishi</w:t>
      </w:r>
      <w:r w:rsidR="008876BF" w:rsidRPr="00C93C44">
        <w:rPr>
          <w:sz w:val="22"/>
          <w:szCs w:val="22"/>
          <w:lang w:val="uz-Cyrl-UZ"/>
        </w:rPr>
        <w:t xml:space="preserve"> </w:t>
      </w:r>
      <w:r w:rsidRPr="00C93C44">
        <w:rPr>
          <w:sz w:val="22"/>
          <w:szCs w:val="22"/>
          <w:lang w:val="uz-Cyrl-UZ"/>
        </w:rPr>
        <w:t>uchun</w:t>
      </w:r>
      <w:r w:rsidR="008876BF" w:rsidRPr="00C93C44">
        <w:rPr>
          <w:sz w:val="22"/>
          <w:szCs w:val="22"/>
          <w:lang w:val="uz-Cyrl-UZ"/>
        </w:rPr>
        <w:t xml:space="preserve"> </w:t>
      </w:r>
      <w:r w:rsidRPr="00C93C44">
        <w:rPr>
          <w:sz w:val="22"/>
          <w:szCs w:val="22"/>
          <w:lang w:val="uz-Cyrl-UZ"/>
        </w:rPr>
        <w:t>imkoniyat</w:t>
      </w:r>
      <w:r w:rsidR="008876BF" w:rsidRPr="00C93C44">
        <w:rPr>
          <w:sz w:val="22"/>
          <w:szCs w:val="22"/>
          <w:lang w:val="uz-Cyrl-UZ"/>
        </w:rPr>
        <w:t xml:space="preserve"> </w:t>
      </w:r>
      <w:r w:rsidRPr="00C93C44">
        <w:rPr>
          <w:sz w:val="22"/>
          <w:szCs w:val="22"/>
          <w:lang w:val="uz-Cyrl-UZ"/>
        </w:rPr>
        <w:t>ko‘payadi</w:t>
      </w:r>
      <w:r w:rsidR="008876BF" w:rsidRPr="00C93C44">
        <w:rPr>
          <w:sz w:val="22"/>
          <w:szCs w:val="22"/>
          <w:lang w:val="uz-Cyrl-UZ"/>
        </w:rPr>
        <w:t xml:space="preserve">. </w:t>
      </w:r>
      <w:r w:rsidRPr="00C93C44">
        <w:rPr>
          <w:sz w:val="22"/>
          <w:szCs w:val="22"/>
          <w:lang w:val="uz-Cyrl-UZ"/>
        </w:rPr>
        <w:t>Tolerantlik</w:t>
      </w:r>
      <w:r w:rsidR="008876BF" w:rsidRPr="00C93C44">
        <w:rPr>
          <w:sz w:val="22"/>
          <w:szCs w:val="22"/>
          <w:lang w:val="uz-Cyrl-UZ"/>
        </w:rPr>
        <w:t xml:space="preserve"> </w:t>
      </w:r>
      <w:r w:rsidRPr="00C93C44">
        <w:rPr>
          <w:sz w:val="22"/>
          <w:szCs w:val="22"/>
          <w:lang w:val="uz-Cyrl-UZ"/>
        </w:rPr>
        <w:t>millatlarning</w:t>
      </w:r>
      <w:r w:rsidR="008876BF" w:rsidRPr="00C93C44">
        <w:rPr>
          <w:sz w:val="22"/>
          <w:szCs w:val="22"/>
          <w:lang w:val="uz-Cyrl-UZ"/>
        </w:rPr>
        <w:t xml:space="preserve"> </w:t>
      </w:r>
      <w:r w:rsidRPr="00C93C44">
        <w:rPr>
          <w:sz w:val="22"/>
          <w:szCs w:val="22"/>
          <w:lang w:val="uz-Cyrl-UZ"/>
        </w:rPr>
        <w:t>milliy</w:t>
      </w:r>
      <w:r w:rsidR="008876BF" w:rsidRPr="00C93C44">
        <w:rPr>
          <w:sz w:val="22"/>
          <w:szCs w:val="22"/>
          <w:lang w:val="uz-Cyrl-UZ"/>
        </w:rPr>
        <w:t xml:space="preserve"> </w:t>
      </w:r>
      <w:r w:rsidRPr="00C93C44">
        <w:rPr>
          <w:sz w:val="22"/>
          <w:szCs w:val="22"/>
          <w:lang w:val="uz-Cyrl-UZ"/>
        </w:rPr>
        <w:t>madaniyatlarning</w:t>
      </w:r>
      <w:r w:rsidR="008876BF" w:rsidRPr="00C93C44">
        <w:rPr>
          <w:sz w:val="22"/>
          <w:szCs w:val="22"/>
          <w:lang w:val="uz-Cyrl-UZ"/>
        </w:rPr>
        <w:t xml:space="preserve"> </w:t>
      </w:r>
      <w:r w:rsidRPr="00C93C44">
        <w:rPr>
          <w:sz w:val="22"/>
          <w:szCs w:val="22"/>
          <w:lang w:val="uz-Cyrl-UZ"/>
        </w:rPr>
        <w:t>o‘zaro</w:t>
      </w:r>
      <w:r w:rsidR="008876BF" w:rsidRPr="00C93C44">
        <w:rPr>
          <w:sz w:val="22"/>
          <w:szCs w:val="22"/>
          <w:lang w:val="uz-Cyrl-UZ"/>
        </w:rPr>
        <w:t xml:space="preserve"> </w:t>
      </w:r>
      <w:r w:rsidRPr="00C93C44">
        <w:rPr>
          <w:sz w:val="22"/>
          <w:szCs w:val="22"/>
          <w:lang w:val="uz-Cyrl-UZ"/>
        </w:rPr>
        <w:t>aloqa</w:t>
      </w:r>
      <w:r w:rsidR="008876BF" w:rsidRPr="00C93C44">
        <w:rPr>
          <w:sz w:val="22"/>
          <w:szCs w:val="22"/>
          <w:lang w:val="uz-Cyrl-UZ"/>
        </w:rPr>
        <w:t xml:space="preserve"> </w:t>
      </w:r>
      <w:r w:rsidRPr="00C93C44">
        <w:rPr>
          <w:sz w:val="22"/>
          <w:szCs w:val="22"/>
          <w:lang w:val="uz-Cyrl-UZ"/>
        </w:rPr>
        <w:t>qilishi</w:t>
      </w:r>
      <w:r w:rsidR="008876BF" w:rsidRPr="00C93C44">
        <w:rPr>
          <w:sz w:val="22"/>
          <w:szCs w:val="22"/>
          <w:lang w:val="uz-Cyrl-UZ"/>
        </w:rPr>
        <w:t xml:space="preserve">, </w:t>
      </w:r>
      <w:r w:rsidRPr="00C93C44">
        <w:rPr>
          <w:sz w:val="22"/>
          <w:szCs w:val="22"/>
          <w:lang w:val="uz-Cyrl-UZ"/>
        </w:rPr>
        <w:t>bir</w:t>
      </w:r>
      <w:r w:rsidR="008876BF" w:rsidRPr="00C93C44">
        <w:rPr>
          <w:sz w:val="22"/>
          <w:szCs w:val="22"/>
          <w:lang w:val="uz-Cyrl-UZ"/>
        </w:rPr>
        <w:t xml:space="preserve"> – </w:t>
      </w:r>
      <w:r w:rsidRPr="00C93C44">
        <w:rPr>
          <w:sz w:val="22"/>
          <w:szCs w:val="22"/>
          <w:lang w:val="uz-Cyrl-UZ"/>
        </w:rPr>
        <w:t>biridan</w:t>
      </w:r>
      <w:r w:rsidR="008876BF" w:rsidRPr="00C93C44">
        <w:rPr>
          <w:sz w:val="22"/>
          <w:szCs w:val="22"/>
          <w:lang w:val="uz-Cyrl-UZ"/>
        </w:rPr>
        <w:t xml:space="preserve"> </w:t>
      </w:r>
      <w:r w:rsidRPr="00C93C44">
        <w:rPr>
          <w:sz w:val="22"/>
          <w:szCs w:val="22"/>
          <w:lang w:val="uz-Cyrl-UZ"/>
        </w:rPr>
        <w:t>o‘rganib</w:t>
      </w:r>
      <w:r w:rsidR="008876BF" w:rsidRPr="00C93C44">
        <w:rPr>
          <w:sz w:val="22"/>
          <w:szCs w:val="22"/>
          <w:lang w:val="uz-Cyrl-UZ"/>
        </w:rPr>
        <w:t xml:space="preserve">, </w:t>
      </w:r>
      <w:r w:rsidRPr="00C93C44">
        <w:rPr>
          <w:sz w:val="22"/>
          <w:szCs w:val="22"/>
          <w:lang w:val="uz-Cyrl-UZ"/>
        </w:rPr>
        <w:t>o‘zaro</w:t>
      </w:r>
      <w:r w:rsidR="008876BF" w:rsidRPr="00C93C44">
        <w:rPr>
          <w:sz w:val="22"/>
          <w:szCs w:val="22"/>
          <w:lang w:val="uz-Cyrl-UZ"/>
        </w:rPr>
        <w:t xml:space="preserve"> </w:t>
      </w:r>
      <w:r w:rsidRPr="00C93C44">
        <w:rPr>
          <w:sz w:val="22"/>
          <w:szCs w:val="22"/>
          <w:lang w:val="uz-Cyrl-UZ"/>
        </w:rPr>
        <w:t>boyishining</w:t>
      </w:r>
      <w:r w:rsidR="008876BF" w:rsidRPr="00C93C44">
        <w:rPr>
          <w:sz w:val="22"/>
          <w:szCs w:val="22"/>
          <w:lang w:val="uz-Cyrl-UZ"/>
        </w:rPr>
        <w:t xml:space="preserve"> </w:t>
      </w:r>
      <w:r w:rsidRPr="00C93C44">
        <w:rPr>
          <w:sz w:val="22"/>
          <w:szCs w:val="22"/>
          <w:lang w:val="uz-Cyrl-UZ"/>
        </w:rPr>
        <w:t>birinchi</w:t>
      </w:r>
      <w:r w:rsidR="008876BF" w:rsidRPr="00C93C44">
        <w:rPr>
          <w:sz w:val="22"/>
          <w:szCs w:val="22"/>
          <w:lang w:val="uz-Cyrl-UZ"/>
        </w:rPr>
        <w:t xml:space="preserve"> </w:t>
      </w:r>
      <w:r w:rsidRPr="00C93C44">
        <w:rPr>
          <w:sz w:val="22"/>
          <w:szCs w:val="22"/>
          <w:lang w:val="uz-Cyrl-UZ"/>
        </w:rPr>
        <w:t>shartidir</w:t>
      </w:r>
      <w:r w:rsidR="008876BF" w:rsidRPr="00C93C44">
        <w:rPr>
          <w:sz w:val="22"/>
          <w:szCs w:val="22"/>
          <w:lang w:val="uz-Cyrl-UZ"/>
        </w:rPr>
        <w:t xml:space="preserve">. </w:t>
      </w:r>
      <w:r w:rsidRPr="00C93C44">
        <w:rPr>
          <w:sz w:val="22"/>
          <w:szCs w:val="22"/>
          <w:lang w:val="uz-Cyrl-UZ"/>
        </w:rPr>
        <w:t>O‘zga</w:t>
      </w:r>
      <w:r w:rsidR="008876BF" w:rsidRPr="00C93C44">
        <w:rPr>
          <w:sz w:val="22"/>
          <w:szCs w:val="22"/>
          <w:lang w:val="uz-Cyrl-UZ"/>
        </w:rPr>
        <w:t xml:space="preserve"> </w:t>
      </w:r>
      <w:r w:rsidRPr="00C93C44">
        <w:rPr>
          <w:sz w:val="22"/>
          <w:szCs w:val="22"/>
          <w:lang w:val="uz-Cyrl-UZ"/>
        </w:rPr>
        <w:t>millatga</w:t>
      </w:r>
      <w:r w:rsidR="008876BF" w:rsidRPr="00C93C44">
        <w:rPr>
          <w:sz w:val="22"/>
          <w:szCs w:val="22"/>
          <w:lang w:val="uz-Cyrl-UZ"/>
        </w:rPr>
        <w:t xml:space="preserve">, </w:t>
      </w:r>
      <w:r w:rsidRPr="00C93C44">
        <w:rPr>
          <w:sz w:val="22"/>
          <w:szCs w:val="22"/>
          <w:lang w:val="uz-Cyrl-UZ"/>
        </w:rPr>
        <w:t>tilga</w:t>
      </w:r>
      <w:r w:rsidR="008876BF" w:rsidRPr="00C93C44">
        <w:rPr>
          <w:sz w:val="22"/>
          <w:szCs w:val="22"/>
          <w:lang w:val="uz-Cyrl-UZ"/>
        </w:rPr>
        <w:t xml:space="preserve">, </w:t>
      </w:r>
      <w:r w:rsidRPr="00C93C44">
        <w:rPr>
          <w:sz w:val="22"/>
          <w:szCs w:val="22"/>
          <w:lang w:val="uz-Cyrl-UZ"/>
        </w:rPr>
        <w:t>dinga</w:t>
      </w:r>
      <w:r w:rsidR="008876BF" w:rsidRPr="00C93C44">
        <w:rPr>
          <w:sz w:val="22"/>
          <w:szCs w:val="22"/>
          <w:lang w:val="uz-Cyrl-UZ"/>
        </w:rPr>
        <w:t xml:space="preserve"> </w:t>
      </w:r>
      <w:r w:rsidRPr="00C93C44">
        <w:rPr>
          <w:sz w:val="22"/>
          <w:szCs w:val="22"/>
          <w:lang w:val="uz-Cyrl-UZ"/>
        </w:rPr>
        <w:t>toqat</w:t>
      </w:r>
      <w:r w:rsidR="008876BF" w:rsidRPr="00C93C44">
        <w:rPr>
          <w:sz w:val="22"/>
          <w:szCs w:val="22"/>
          <w:lang w:val="uz-Cyrl-UZ"/>
        </w:rPr>
        <w:t xml:space="preserve"> </w:t>
      </w:r>
      <w:r w:rsidRPr="00C93C44">
        <w:rPr>
          <w:sz w:val="22"/>
          <w:szCs w:val="22"/>
          <w:lang w:val="uz-Cyrl-UZ"/>
        </w:rPr>
        <w:t>qilolmaydigan</w:t>
      </w:r>
      <w:r w:rsidR="008876BF" w:rsidRPr="00C93C44">
        <w:rPr>
          <w:sz w:val="22"/>
          <w:szCs w:val="22"/>
          <w:lang w:val="uz-Cyrl-UZ"/>
        </w:rPr>
        <w:t xml:space="preserve"> </w:t>
      </w:r>
      <w:r w:rsidRPr="00C93C44">
        <w:rPr>
          <w:sz w:val="22"/>
          <w:szCs w:val="22"/>
          <w:lang w:val="uz-Cyrl-UZ"/>
        </w:rPr>
        <w:t>kishi</w:t>
      </w:r>
      <w:r w:rsidR="008876BF" w:rsidRPr="00C93C44">
        <w:rPr>
          <w:sz w:val="22"/>
          <w:szCs w:val="22"/>
          <w:lang w:val="uz-Cyrl-UZ"/>
        </w:rPr>
        <w:t xml:space="preserve"> (</w:t>
      </w:r>
      <w:r w:rsidRPr="00C93C44">
        <w:rPr>
          <w:sz w:val="22"/>
          <w:szCs w:val="22"/>
          <w:lang w:val="uz-Cyrl-UZ"/>
        </w:rPr>
        <w:t>xalq</w:t>
      </w:r>
      <w:r w:rsidR="008876BF" w:rsidRPr="00C93C44">
        <w:rPr>
          <w:sz w:val="22"/>
          <w:szCs w:val="22"/>
          <w:lang w:val="uz-Cyrl-UZ"/>
        </w:rPr>
        <w:t xml:space="preserve">) </w:t>
      </w:r>
      <w:r w:rsidRPr="00C93C44">
        <w:rPr>
          <w:sz w:val="22"/>
          <w:szCs w:val="22"/>
          <w:lang w:val="uz-Cyrl-UZ"/>
        </w:rPr>
        <w:t>boshqa</w:t>
      </w:r>
      <w:r w:rsidR="008876BF" w:rsidRPr="00C93C44">
        <w:rPr>
          <w:sz w:val="22"/>
          <w:szCs w:val="22"/>
          <w:lang w:val="uz-Cyrl-UZ"/>
        </w:rPr>
        <w:t xml:space="preserve"> </w:t>
      </w:r>
      <w:r w:rsidRPr="00C93C44">
        <w:rPr>
          <w:sz w:val="22"/>
          <w:szCs w:val="22"/>
          <w:lang w:val="uz-Cyrl-UZ"/>
        </w:rPr>
        <w:t>xalq</w:t>
      </w:r>
      <w:r w:rsidR="008876BF" w:rsidRPr="00C93C44">
        <w:rPr>
          <w:sz w:val="22"/>
          <w:szCs w:val="22"/>
          <w:lang w:val="uz-Cyrl-UZ"/>
        </w:rPr>
        <w:t xml:space="preserve"> </w:t>
      </w:r>
      <w:r w:rsidRPr="00C93C44">
        <w:rPr>
          <w:sz w:val="22"/>
          <w:szCs w:val="22"/>
          <w:lang w:val="uz-Cyrl-UZ"/>
        </w:rPr>
        <w:t>vakillari</w:t>
      </w:r>
      <w:r w:rsidR="008876BF" w:rsidRPr="00C93C44">
        <w:rPr>
          <w:sz w:val="22"/>
          <w:szCs w:val="22"/>
          <w:lang w:val="uz-Cyrl-UZ"/>
        </w:rPr>
        <w:t xml:space="preserve"> </w:t>
      </w:r>
      <w:r w:rsidRPr="00C93C44">
        <w:rPr>
          <w:sz w:val="22"/>
          <w:szCs w:val="22"/>
          <w:lang w:val="uz-Cyrl-UZ"/>
        </w:rPr>
        <w:t>bilan</w:t>
      </w:r>
      <w:r w:rsidR="008876BF" w:rsidRPr="00C93C44">
        <w:rPr>
          <w:sz w:val="22"/>
          <w:szCs w:val="22"/>
          <w:lang w:val="uz-Cyrl-UZ"/>
        </w:rPr>
        <w:t xml:space="preserve"> </w:t>
      </w:r>
      <w:r w:rsidRPr="00C93C44">
        <w:rPr>
          <w:sz w:val="22"/>
          <w:szCs w:val="22"/>
          <w:lang w:val="uz-Cyrl-UZ"/>
        </w:rPr>
        <w:t>aloqa</w:t>
      </w:r>
      <w:r w:rsidR="008876BF" w:rsidRPr="00C93C44">
        <w:rPr>
          <w:sz w:val="22"/>
          <w:szCs w:val="22"/>
          <w:lang w:val="uz-Cyrl-UZ"/>
        </w:rPr>
        <w:t xml:space="preserve"> </w:t>
      </w:r>
      <w:r w:rsidRPr="00C93C44">
        <w:rPr>
          <w:sz w:val="22"/>
          <w:szCs w:val="22"/>
          <w:lang w:val="uz-Cyrl-UZ"/>
        </w:rPr>
        <w:t>qilmaslikka</w:t>
      </w:r>
      <w:r w:rsidR="008876BF" w:rsidRPr="00C93C44">
        <w:rPr>
          <w:sz w:val="22"/>
          <w:szCs w:val="22"/>
          <w:lang w:val="uz-Cyrl-UZ"/>
        </w:rPr>
        <w:t xml:space="preserve">, </w:t>
      </w:r>
      <w:r w:rsidRPr="00C93C44">
        <w:rPr>
          <w:sz w:val="22"/>
          <w:szCs w:val="22"/>
          <w:lang w:val="uz-Cyrl-UZ"/>
        </w:rPr>
        <w:t>milliy</w:t>
      </w:r>
      <w:r w:rsidR="008876BF" w:rsidRPr="00C93C44">
        <w:rPr>
          <w:sz w:val="22"/>
          <w:szCs w:val="22"/>
          <w:lang w:val="uz-Cyrl-UZ"/>
        </w:rPr>
        <w:t xml:space="preserve"> </w:t>
      </w:r>
      <w:r w:rsidRPr="00C93C44">
        <w:rPr>
          <w:sz w:val="22"/>
          <w:szCs w:val="22"/>
          <w:lang w:val="uz-Cyrl-UZ"/>
        </w:rPr>
        <w:t>mahdudlikka</w:t>
      </w:r>
      <w:r w:rsidR="008876BF" w:rsidRPr="00C93C44">
        <w:rPr>
          <w:sz w:val="22"/>
          <w:szCs w:val="22"/>
          <w:lang w:val="uz-Cyrl-UZ"/>
        </w:rPr>
        <w:t xml:space="preserve"> </w:t>
      </w:r>
      <w:r w:rsidRPr="00C93C44">
        <w:rPr>
          <w:sz w:val="22"/>
          <w:szCs w:val="22"/>
          <w:lang w:val="uz-Cyrl-UZ"/>
        </w:rPr>
        <w:t>intiladi</w:t>
      </w:r>
      <w:r w:rsidR="008876BF" w:rsidRPr="00C93C44">
        <w:rPr>
          <w:sz w:val="22"/>
          <w:szCs w:val="22"/>
          <w:lang w:val="uz-Cyrl-UZ"/>
        </w:rPr>
        <w:t xml:space="preserve">. </w:t>
      </w:r>
      <w:r w:rsidRPr="00C93C44">
        <w:rPr>
          <w:sz w:val="22"/>
          <w:szCs w:val="22"/>
          <w:lang w:val="uz-Cyrl-UZ"/>
        </w:rPr>
        <w:t>Boshqalar</w:t>
      </w:r>
      <w:r w:rsidR="008876BF" w:rsidRPr="00C93C44">
        <w:rPr>
          <w:sz w:val="22"/>
          <w:szCs w:val="22"/>
          <w:lang w:val="uz-Cyrl-UZ"/>
        </w:rPr>
        <w:t xml:space="preserve"> </w:t>
      </w:r>
      <w:r w:rsidRPr="00C93C44">
        <w:rPr>
          <w:sz w:val="22"/>
          <w:szCs w:val="22"/>
          <w:lang w:val="uz-Cyrl-UZ"/>
        </w:rPr>
        <w:t>yutuqlarini</w:t>
      </w:r>
      <w:r w:rsidR="008876BF" w:rsidRPr="00C93C44">
        <w:rPr>
          <w:sz w:val="22"/>
          <w:szCs w:val="22"/>
          <w:lang w:val="uz-Cyrl-UZ"/>
        </w:rPr>
        <w:t xml:space="preserve">, </w:t>
      </w:r>
      <w:r w:rsidRPr="00C93C44">
        <w:rPr>
          <w:sz w:val="22"/>
          <w:szCs w:val="22"/>
          <w:lang w:val="uz-Cyrl-UZ"/>
        </w:rPr>
        <w:t>begona</w:t>
      </w:r>
      <w:r w:rsidR="008876BF" w:rsidRPr="00C93C44">
        <w:rPr>
          <w:sz w:val="22"/>
          <w:szCs w:val="22"/>
          <w:lang w:val="uz-Cyrl-UZ"/>
        </w:rPr>
        <w:t xml:space="preserve"> </w:t>
      </w:r>
      <w:r w:rsidRPr="00C93C44">
        <w:rPr>
          <w:sz w:val="22"/>
          <w:szCs w:val="22"/>
          <w:lang w:val="uz-Cyrl-UZ"/>
        </w:rPr>
        <w:t>xalqniki</w:t>
      </w:r>
      <w:r w:rsidR="008876BF" w:rsidRPr="00C93C44">
        <w:rPr>
          <w:sz w:val="22"/>
          <w:szCs w:val="22"/>
          <w:lang w:val="uz-Cyrl-UZ"/>
        </w:rPr>
        <w:t xml:space="preserve"> </w:t>
      </w:r>
      <w:r w:rsidRPr="00C93C44">
        <w:rPr>
          <w:sz w:val="22"/>
          <w:szCs w:val="22"/>
          <w:lang w:val="uz-Cyrl-UZ"/>
        </w:rPr>
        <w:t>bo‘lgani</w:t>
      </w:r>
      <w:r w:rsidR="008876BF" w:rsidRPr="00C93C44">
        <w:rPr>
          <w:sz w:val="22"/>
          <w:szCs w:val="22"/>
          <w:lang w:val="uz-Cyrl-UZ"/>
        </w:rPr>
        <w:t xml:space="preserve"> </w:t>
      </w:r>
      <w:r w:rsidRPr="00C93C44">
        <w:rPr>
          <w:sz w:val="22"/>
          <w:szCs w:val="22"/>
          <w:lang w:val="uz-Cyrl-UZ"/>
        </w:rPr>
        <w:t>uchungina</w:t>
      </w:r>
      <w:r w:rsidR="008876BF" w:rsidRPr="00C93C44">
        <w:rPr>
          <w:sz w:val="22"/>
          <w:szCs w:val="22"/>
          <w:lang w:val="uz-Cyrl-UZ"/>
        </w:rPr>
        <w:t xml:space="preserve"> </w:t>
      </w:r>
      <w:r w:rsidRPr="00C93C44">
        <w:rPr>
          <w:sz w:val="22"/>
          <w:szCs w:val="22"/>
          <w:lang w:val="uz-Cyrl-UZ"/>
        </w:rPr>
        <w:t>inkor</w:t>
      </w:r>
      <w:r w:rsidR="008876BF" w:rsidRPr="00C93C44">
        <w:rPr>
          <w:sz w:val="22"/>
          <w:szCs w:val="22"/>
          <w:lang w:val="uz-Cyrl-UZ"/>
        </w:rPr>
        <w:t xml:space="preserve"> </w:t>
      </w:r>
      <w:r w:rsidRPr="00C93C44">
        <w:rPr>
          <w:sz w:val="22"/>
          <w:szCs w:val="22"/>
          <w:lang w:val="uz-Cyrl-UZ"/>
        </w:rPr>
        <w:t>qiladi</w:t>
      </w:r>
      <w:r w:rsidR="008876BF" w:rsidRPr="00C93C44">
        <w:rPr>
          <w:sz w:val="22"/>
          <w:szCs w:val="22"/>
          <w:lang w:val="uz-Cyrl-UZ"/>
        </w:rPr>
        <w:t xml:space="preserve">. </w:t>
      </w:r>
      <w:r w:rsidRPr="00C93C44">
        <w:rPr>
          <w:sz w:val="22"/>
          <w:szCs w:val="22"/>
          <w:lang w:val="uz-Cyrl-UZ"/>
        </w:rPr>
        <w:t>Ularning</w:t>
      </w:r>
      <w:r w:rsidR="008876BF" w:rsidRPr="00C93C44">
        <w:rPr>
          <w:sz w:val="22"/>
          <w:szCs w:val="22"/>
          <w:lang w:val="uz-Cyrl-UZ"/>
        </w:rPr>
        <w:t xml:space="preserve"> </w:t>
      </w:r>
      <w:r w:rsidRPr="00C93C44">
        <w:rPr>
          <w:sz w:val="22"/>
          <w:szCs w:val="22"/>
          <w:lang w:val="uz-Cyrl-UZ"/>
        </w:rPr>
        <w:t>ahamiyatini</w:t>
      </w:r>
      <w:r w:rsidR="008876BF" w:rsidRPr="00C93C44">
        <w:rPr>
          <w:sz w:val="22"/>
          <w:szCs w:val="22"/>
          <w:lang w:val="uz-Cyrl-UZ"/>
        </w:rPr>
        <w:t xml:space="preserve">, </w:t>
      </w:r>
      <w:r w:rsidRPr="00C93C44">
        <w:rPr>
          <w:sz w:val="22"/>
          <w:szCs w:val="22"/>
          <w:lang w:val="uz-Cyrl-UZ"/>
        </w:rPr>
        <w:t>foydaliligini</w:t>
      </w:r>
      <w:r w:rsidR="008876BF" w:rsidRPr="00C93C44">
        <w:rPr>
          <w:sz w:val="22"/>
          <w:szCs w:val="22"/>
          <w:lang w:val="uz-Cyrl-UZ"/>
        </w:rPr>
        <w:t xml:space="preserve"> </w:t>
      </w:r>
      <w:r w:rsidRPr="00C93C44">
        <w:rPr>
          <w:sz w:val="22"/>
          <w:szCs w:val="22"/>
          <w:lang w:val="uz-Cyrl-UZ"/>
        </w:rPr>
        <w:t>tahlil</w:t>
      </w:r>
      <w:r w:rsidR="008876BF" w:rsidRPr="00C93C44">
        <w:rPr>
          <w:sz w:val="22"/>
          <w:szCs w:val="22"/>
          <w:lang w:val="uz-Cyrl-UZ"/>
        </w:rPr>
        <w:t xml:space="preserve"> </w:t>
      </w:r>
      <w:r w:rsidRPr="00C93C44">
        <w:rPr>
          <w:sz w:val="22"/>
          <w:szCs w:val="22"/>
          <w:lang w:val="uz-Cyrl-UZ"/>
        </w:rPr>
        <w:t>qilib</w:t>
      </w:r>
      <w:r w:rsidR="008876BF" w:rsidRPr="00C93C44">
        <w:rPr>
          <w:sz w:val="22"/>
          <w:szCs w:val="22"/>
          <w:lang w:val="uz-Cyrl-UZ"/>
        </w:rPr>
        <w:t xml:space="preserve"> </w:t>
      </w:r>
      <w:r w:rsidRPr="00C93C44">
        <w:rPr>
          <w:sz w:val="22"/>
          <w:szCs w:val="22"/>
          <w:lang w:val="uz-Cyrl-UZ"/>
        </w:rPr>
        <w:t>o‘tirmaydi</w:t>
      </w:r>
      <w:r w:rsidR="008876BF" w:rsidRPr="00C93C44">
        <w:rPr>
          <w:sz w:val="22"/>
          <w:szCs w:val="22"/>
          <w:lang w:val="uz-Cyrl-UZ"/>
        </w:rPr>
        <w:t xml:space="preserve">. </w:t>
      </w:r>
      <w:r w:rsidRPr="00C93C44">
        <w:rPr>
          <w:sz w:val="22"/>
          <w:szCs w:val="22"/>
          <w:lang w:val="uz-Cyrl-UZ"/>
        </w:rPr>
        <w:t>Tolerantlik</w:t>
      </w:r>
      <w:r w:rsidR="008876BF" w:rsidRPr="00C93C44">
        <w:rPr>
          <w:sz w:val="22"/>
          <w:szCs w:val="22"/>
          <w:lang w:val="uz-Cyrl-UZ"/>
        </w:rPr>
        <w:t xml:space="preserve"> </w:t>
      </w:r>
      <w:r w:rsidRPr="00C93C44">
        <w:rPr>
          <w:sz w:val="22"/>
          <w:szCs w:val="22"/>
          <w:lang w:val="uz-Cyrl-UZ"/>
        </w:rPr>
        <w:t>ruhida</w:t>
      </w:r>
      <w:r w:rsidR="008876BF" w:rsidRPr="00C93C44">
        <w:rPr>
          <w:sz w:val="22"/>
          <w:szCs w:val="22"/>
          <w:lang w:val="uz-Cyrl-UZ"/>
        </w:rPr>
        <w:t xml:space="preserve"> </w:t>
      </w:r>
      <w:r w:rsidRPr="00C93C44">
        <w:rPr>
          <w:sz w:val="22"/>
          <w:szCs w:val="22"/>
          <w:lang w:val="uz-Cyrl-UZ"/>
        </w:rPr>
        <w:t>tarbiyalangan</w:t>
      </w:r>
      <w:r w:rsidR="008876BF" w:rsidRPr="00C93C44">
        <w:rPr>
          <w:sz w:val="22"/>
          <w:szCs w:val="22"/>
          <w:lang w:val="uz-Cyrl-UZ"/>
        </w:rPr>
        <w:t xml:space="preserve"> </w:t>
      </w:r>
      <w:r w:rsidRPr="00C93C44">
        <w:rPr>
          <w:sz w:val="22"/>
          <w:szCs w:val="22"/>
          <w:lang w:val="uz-Cyrl-UZ"/>
        </w:rPr>
        <w:t>kishi</w:t>
      </w:r>
      <w:r w:rsidR="008876BF" w:rsidRPr="00C93C44">
        <w:rPr>
          <w:sz w:val="22"/>
          <w:szCs w:val="22"/>
          <w:lang w:val="uz-Cyrl-UZ"/>
        </w:rPr>
        <w:t xml:space="preserve"> (</w:t>
      </w:r>
      <w:r w:rsidRPr="00C93C44">
        <w:rPr>
          <w:sz w:val="22"/>
          <w:szCs w:val="22"/>
          <w:lang w:val="uz-Cyrl-UZ"/>
        </w:rPr>
        <w:t>xalq</w:t>
      </w:r>
      <w:r w:rsidR="008876BF" w:rsidRPr="00C93C44">
        <w:rPr>
          <w:sz w:val="22"/>
          <w:szCs w:val="22"/>
          <w:lang w:val="uz-Cyrl-UZ"/>
        </w:rPr>
        <w:t xml:space="preserve">) </w:t>
      </w:r>
      <w:r w:rsidRPr="00C93C44">
        <w:rPr>
          <w:sz w:val="22"/>
          <w:szCs w:val="22"/>
          <w:lang w:val="uz-Cyrl-UZ"/>
        </w:rPr>
        <w:t>esa</w:t>
      </w:r>
      <w:r w:rsidR="008876BF" w:rsidRPr="00C93C44">
        <w:rPr>
          <w:sz w:val="22"/>
          <w:szCs w:val="22"/>
          <w:lang w:val="uz-Cyrl-UZ"/>
        </w:rPr>
        <w:t xml:space="preserve"> </w:t>
      </w:r>
      <w:r w:rsidRPr="00C93C44">
        <w:rPr>
          <w:sz w:val="22"/>
          <w:szCs w:val="22"/>
          <w:lang w:val="uz-Cyrl-UZ"/>
        </w:rPr>
        <w:t>hatto</w:t>
      </w:r>
      <w:r w:rsidR="008876BF" w:rsidRPr="00C93C44">
        <w:rPr>
          <w:sz w:val="22"/>
          <w:szCs w:val="22"/>
          <w:lang w:val="uz-Cyrl-UZ"/>
        </w:rPr>
        <w:t xml:space="preserve"> </w:t>
      </w:r>
      <w:r w:rsidRPr="00C93C44">
        <w:rPr>
          <w:sz w:val="22"/>
          <w:szCs w:val="22"/>
          <w:lang w:val="uz-Cyrl-UZ"/>
        </w:rPr>
        <w:t>dushmani</w:t>
      </w:r>
      <w:r w:rsidR="008876BF" w:rsidRPr="00C93C44">
        <w:rPr>
          <w:sz w:val="22"/>
          <w:szCs w:val="22"/>
          <w:lang w:val="uz-Cyrl-UZ"/>
        </w:rPr>
        <w:t xml:space="preserve"> </w:t>
      </w:r>
      <w:r w:rsidRPr="00C93C44">
        <w:rPr>
          <w:sz w:val="22"/>
          <w:szCs w:val="22"/>
          <w:lang w:val="uz-Cyrl-UZ"/>
        </w:rPr>
        <w:t>erishgan</w:t>
      </w:r>
      <w:r w:rsidR="008876BF" w:rsidRPr="00C93C44">
        <w:rPr>
          <w:sz w:val="22"/>
          <w:szCs w:val="22"/>
          <w:lang w:val="uz-Cyrl-UZ"/>
        </w:rPr>
        <w:t xml:space="preserve"> </w:t>
      </w:r>
      <w:r w:rsidRPr="00C93C44">
        <w:rPr>
          <w:sz w:val="22"/>
          <w:szCs w:val="22"/>
          <w:lang w:val="uz-Cyrl-UZ"/>
        </w:rPr>
        <w:t>yutuqlarni</w:t>
      </w:r>
      <w:r w:rsidR="008876BF" w:rsidRPr="00C93C44">
        <w:rPr>
          <w:sz w:val="22"/>
          <w:szCs w:val="22"/>
          <w:lang w:val="uz-Cyrl-UZ"/>
        </w:rPr>
        <w:t xml:space="preserve">, </w:t>
      </w:r>
      <w:r w:rsidRPr="00C93C44">
        <w:rPr>
          <w:sz w:val="22"/>
          <w:szCs w:val="22"/>
          <w:lang w:val="uz-Cyrl-UZ"/>
        </w:rPr>
        <w:t>yoki</w:t>
      </w:r>
      <w:r w:rsidR="008876BF" w:rsidRPr="00C93C44">
        <w:rPr>
          <w:sz w:val="22"/>
          <w:szCs w:val="22"/>
          <w:lang w:val="uz-Cyrl-UZ"/>
        </w:rPr>
        <w:t xml:space="preserve"> </w:t>
      </w:r>
      <w:r w:rsidRPr="00C93C44">
        <w:rPr>
          <w:sz w:val="22"/>
          <w:szCs w:val="22"/>
          <w:lang w:val="uz-Cyrl-UZ"/>
        </w:rPr>
        <w:t>arziydigan</w:t>
      </w:r>
      <w:r w:rsidR="008876BF" w:rsidRPr="00C93C44">
        <w:rPr>
          <w:sz w:val="22"/>
          <w:szCs w:val="22"/>
          <w:lang w:val="uz-Cyrl-UZ"/>
        </w:rPr>
        <w:t xml:space="preserve"> </w:t>
      </w:r>
      <w:r w:rsidRPr="00C93C44">
        <w:rPr>
          <w:sz w:val="22"/>
          <w:szCs w:val="22"/>
          <w:lang w:val="uz-Cyrl-UZ"/>
        </w:rPr>
        <w:t>g‘oyalarni</w:t>
      </w:r>
      <w:r w:rsidR="008876BF" w:rsidRPr="00C93C44">
        <w:rPr>
          <w:sz w:val="22"/>
          <w:szCs w:val="22"/>
          <w:lang w:val="uz-Cyrl-UZ"/>
        </w:rPr>
        <w:t xml:space="preserve"> </w:t>
      </w:r>
      <w:r w:rsidRPr="00C93C44">
        <w:rPr>
          <w:sz w:val="22"/>
          <w:szCs w:val="22"/>
          <w:lang w:val="uz-Cyrl-UZ"/>
        </w:rPr>
        <w:t>o‘rganadi</w:t>
      </w:r>
      <w:r w:rsidR="008876BF" w:rsidRPr="00C93C44">
        <w:rPr>
          <w:sz w:val="22"/>
          <w:szCs w:val="22"/>
          <w:lang w:val="uz-Cyrl-UZ"/>
        </w:rPr>
        <w:t xml:space="preserve">. </w:t>
      </w:r>
      <w:r w:rsidRPr="00C93C44">
        <w:rPr>
          <w:sz w:val="22"/>
          <w:szCs w:val="22"/>
          <w:lang w:val="uz-Cyrl-UZ"/>
        </w:rPr>
        <w:t>SHunday</w:t>
      </w:r>
      <w:r w:rsidR="008876BF" w:rsidRPr="00C93C44">
        <w:rPr>
          <w:sz w:val="22"/>
          <w:szCs w:val="22"/>
          <w:lang w:val="uz-Cyrl-UZ"/>
        </w:rPr>
        <w:t xml:space="preserve"> </w:t>
      </w:r>
      <w:r w:rsidRPr="00C93C44">
        <w:rPr>
          <w:sz w:val="22"/>
          <w:szCs w:val="22"/>
          <w:lang w:val="uz-Cyrl-UZ"/>
        </w:rPr>
        <w:t>qilib</w:t>
      </w:r>
      <w:r w:rsidR="008876BF" w:rsidRPr="00C93C44">
        <w:rPr>
          <w:sz w:val="22"/>
          <w:szCs w:val="22"/>
          <w:lang w:val="uz-Cyrl-UZ"/>
        </w:rPr>
        <w:t xml:space="preserve">, </w:t>
      </w:r>
      <w:r w:rsidRPr="00C93C44">
        <w:rPr>
          <w:sz w:val="22"/>
          <w:szCs w:val="22"/>
          <w:lang w:val="uz-Cyrl-UZ"/>
        </w:rPr>
        <w:t>tolerantlik</w:t>
      </w:r>
      <w:r w:rsidR="008876BF" w:rsidRPr="00C93C44">
        <w:rPr>
          <w:sz w:val="22"/>
          <w:szCs w:val="22"/>
          <w:lang w:val="uz-Cyrl-UZ"/>
        </w:rPr>
        <w:t xml:space="preserve"> </w:t>
      </w:r>
      <w:r w:rsidRPr="00C93C44">
        <w:rPr>
          <w:sz w:val="22"/>
          <w:szCs w:val="22"/>
          <w:lang w:val="uz-Cyrl-UZ"/>
        </w:rPr>
        <w:t>yuksak</w:t>
      </w:r>
      <w:r w:rsidR="008876BF" w:rsidRPr="00C93C44">
        <w:rPr>
          <w:sz w:val="22"/>
          <w:szCs w:val="22"/>
          <w:lang w:val="uz-Cyrl-UZ"/>
        </w:rPr>
        <w:t xml:space="preserve"> </w:t>
      </w:r>
      <w:r w:rsidRPr="00C93C44">
        <w:rPr>
          <w:sz w:val="22"/>
          <w:szCs w:val="22"/>
          <w:lang w:val="uz-Cyrl-UZ"/>
        </w:rPr>
        <w:t>ma’naviyatni</w:t>
      </w:r>
      <w:r w:rsidR="008876BF" w:rsidRPr="00C93C44">
        <w:rPr>
          <w:sz w:val="22"/>
          <w:szCs w:val="22"/>
          <w:lang w:val="uz-Cyrl-UZ"/>
        </w:rPr>
        <w:t xml:space="preserve"> </w:t>
      </w:r>
      <w:r w:rsidRPr="00C93C44">
        <w:rPr>
          <w:sz w:val="22"/>
          <w:szCs w:val="22"/>
          <w:lang w:val="uz-Cyrl-UZ"/>
        </w:rPr>
        <w:t>ifodalovchi</w:t>
      </w:r>
      <w:r w:rsidR="008876BF" w:rsidRPr="00C93C44">
        <w:rPr>
          <w:sz w:val="22"/>
          <w:szCs w:val="22"/>
          <w:lang w:val="uz-Cyrl-UZ"/>
        </w:rPr>
        <w:t xml:space="preserve"> </w:t>
      </w:r>
      <w:r w:rsidRPr="00C93C44">
        <w:rPr>
          <w:sz w:val="22"/>
          <w:szCs w:val="22"/>
          <w:lang w:val="uz-Cyrl-UZ"/>
        </w:rPr>
        <w:t>mezon</w:t>
      </w:r>
      <w:r w:rsidR="008876BF" w:rsidRPr="00C93C44">
        <w:rPr>
          <w:sz w:val="22"/>
          <w:szCs w:val="22"/>
          <w:lang w:val="uz-Cyrl-UZ"/>
        </w:rPr>
        <w:t xml:space="preserve"> </w:t>
      </w:r>
      <w:r w:rsidRPr="00C93C44">
        <w:rPr>
          <w:sz w:val="22"/>
          <w:szCs w:val="22"/>
          <w:lang w:val="uz-Cyrl-UZ"/>
        </w:rPr>
        <w:t>sifatida</w:t>
      </w:r>
      <w:r w:rsidR="008876BF" w:rsidRPr="00C93C44">
        <w:rPr>
          <w:sz w:val="22"/>
          <w:szCs w:val="22"/>
          <w:lang w:val="uz-Cyrl-UZ"/>
        </w:rPr>
        <w:t xml:space="preserve"> </w:t>
      </w:r>
      <w:r w:rsidRPr="00C93C44">
        <w:rPr>
          <w:sz w:val="22"/>
          <w:szCs w:val="22"/>
          <w:lang w:val="uz-Cyrl-UZ"/>
        </w:rPr>
        <w:t>ham</w:t>
      </w:r>
      <w:r w:rsidR="008876BF" w:rsidRPr="00C93C44">
        <w:rPr>
          <w:sz w:val="22"/>
          <w:szCs w:val="22"/>
          <w:lang w:val="uz-Cyrl-UZ"/>
        </w:rPr>
        <w:t xml:space="preserve"> </w:t>
      </w:r>
      <w:r w:rsidRPr="00C93C44">
        <w:rPr>
          <w:sz w:val="22"/>
          <w:szCs w:val="22"/>
          <w:lang w:val="uz-Cyrl-UZ"/>
        </w:rPr>
        <w:t>namoyon</w:t>
      </w:r>
      <w:r w:rsidR="008876BF" w:rsidRPr="00C93C44">
        <w:rPr>
          <w:sz w:val="22"/>
          <w:szCs w:val="22"/>
          <w:lang w:val="uz-Cyrl-UZ"/>
        </w:rPr>
        <w:t xml:space="preserve"> </w:t>
      </w:r>
      <w:r w:rsidRPr="00C93C44">
        <w:rPr>
          <w:sz w:val="22"/>
          <w:szCs w:val="22"/>
          <w:lang w:val="uz-Cyrl-UZ"/>
        </w:rPr>
        <w:t>bo‘ladi</w:t>
      </w:r>
      <w:r w:rsidR="008876BF" w:rsidRPr="00C93C44">
        <w:rPr>
          <w:sz w:val="22"/>
          <w:szCs w:val="22"/>
          <w:lang w:val="uz-Cyrl-UZ"/>
        </w:rPr>
        <w:t xml:space="preserve">. </w:t>
      </w:r>
      <w:r w:rsidRPr="00C93C44">
        <w:rPr>
          <w:sz w:val="22"/>
          <w:szCs w:val="22"/>
          <w:lang w:val="uz-Cyrl-UZ"/>
        </w:rPr>
        <w:t>Tolerant</w:t>
      </w:r>
      <w:r w:rsidR="008876BF" w:rsidRPr="00C93C44">
        <w:rPr>
          <w:sz w:val="22"/>
          <w:szCs w:val="22"/>
          <w:lang w:val="uz-Cyrl-UZ"/>
        </w:rPr>
        <w:t xml:space="preserve"> </w:t>
      </w:r>
      <w:r w:rsidRPr="00C93C44">
        <w:rPr>
          <w:sz w:val="22"/>
          <w:szCs w:val="22"/>
          <w:lang w:val="uz-Cyrl-UZ"/>
        </w:rPr>
        <w:t>inson</w:t>
      </w:r>
      <w:r w:rsidR="008876BF" w:rsidRPr="00C93C44">
        <w:rPr>
          <w:sz w:val="22"/>
          <w:szCs w:val="22"/>
          <w:lang w:val="uz-Cyrl-UZ"/>
        </w:rPr>
        <w:t xml:space="preserve"> </w:t>
      </w:r>
      <w:r w:rsidRPr="00C93C44">
        <w:rPr>
          <w:sz w:val="22"/>
          <w:szCs w:val="22"/>
          <w:lang w:val="uz-Cyrl-UZ"/>
        </w:rPr>
        <w:t>muloqot</w:t>
      </w:r>
      <w:r w:rsidR="008876BF" w:rsidRPr="00C93C44">
        <w:rPr>
          <w:sz w:val="22"/>
          <w:szCs w:val="22"/>
          <w:lang w:val="uz-Cyrl-UZ"/>
        </w:rPr>
        <w:t xml:space="preserve"> </w:t>
      </w:r>
      <w:r w:rsidRPr="00C93C44">
        <w:rPr>
          <w:sz w:val="22"/>
          <w:szCs w:val="22"/>
          <w:lang w:val="uz-Cyrl-UZ"/>
        </w:rPr>
        <w:t>doirasini</w:t>
      </w:r>
      <w:r w:rsidR="008876BF" w:rsidRPr="00C93C44">
        <w:rPr>
          <w:sz w:val="22"/>
          <w:szCs w:val="22"/>
          <w:lang w:val="uz-Cyrl-UZ"/>
        </w:rPr>
        <w:t xml:space="preserve"> </w:t>
      </w:r>
      <w:r w:rsidRPr="00C93C44">
        <w:rPr>
          <w:sz w:val="22"/>
          <w:szCs w:val="22"/>
          <w:lang w:val="uz-Cyrl-UZ"/>
        </w:rPr>
        <w:t>kengaytirishga</w:t>
      </w:r>
      <w:r w:rsidR="008876BF" w:rsidRPr="00C93C44">
        <w:rPr>
          <w:sz w:val="22"/>
          <w:szCs w:val="22"/>
          <w:lang w:val="uz-Cyrl-UZ"/>
        </w:rPr>
        <w:t xml:space="preserve">, </w:t>
      </w:r>
      <w:r w:rsidRPr="00C93C44">
        <w:rPr>
          <w:sz w:val="22"/>
          <w:szCs w:val="22"/>
          <w:lang w:val="uz-Cyrl-UZ"/>
        </w:rPr>
        <w:t>bilimlarini</w:t>
      </w:r>
      <w:r w:rsidR="008876BF" w:rsidRPr="00C93C44">
        <w:rPr>
          <w:sz w:val="22"/>
          <w:szCs w:val="22"/>
          <w:lang w:val="uz-Cyrl-UZ"/>
        </w:rPr>
        <w:t xml:space="preserve"> </w:t>
      </w:r>
      <w:r w:rsidRPr="00C93C44">
        <w:rPr>
          <w:sz w:val="22"/>
          <w:szCs w:val="22"/>
          <w:lang w:val="uz-Cyrl-UZ"/>
        </w:rPr>
        <w:t>muttasil</w:t>
      </w:r>
      <w:r w:rsidR="008876BF" w:rsidRPr="00C93C44">
        <w:rPr>
          <w:sz w:val="22"/>
          <w:szCs w:val="22"/>
          <w:lang w:val="uz-Cyrl-UZ"/>
        </w:rPr>
        <w:t xml:space="preserve"> </w:t>
      </w:r>
      <w:r w:rsidRPr="00C93C44">
        <w:rPr>
          <w:sz w:val="22"/>
          <w:szCs w:val="22"/>
          <w:lang w:val="uz-Cyrl-UZ"/>
        </w:rPr>
        <w:t>boyitishga</w:t>
      </w:r>
      <w:r w:rsidR="008876BF" w:rsidRPr="00C93C44">
        <w:rPr>
          <w:sz w:val="22"/>
          <w:szCs w:val="22"/>
          <w:lang w:val="uz-Cyrl-UZ"/>
        </w:rPr>
        <w:t xml:space="preserve">, </w:t>
      </w:r>
      <w:r w:rsidRPr="00C93C44">
        <w:rPr>
          <w:sz w:val="22"/>
          <w:szCs w:val="22"/>
          <w:lang w:val="uz-Cyrl-UZ"/>
        </w:rPr>
        <w:t>yangiliklarga</w:t>
      </w:r>
      <w:r w:rsidR="008876BF" w:rsidRPr="00C93C44">
        <w:rPr>
          <w:sz w:val="22"/>
          <w:szCs w:val="22"/>
          <w:lang w:val="uz-Cyrl-UZ"/>
        </w:rPr>
        <w:t xml:space="preserve"> </w:t>
      </w:r>
      <w:r w:rsidRPr="00C93C44">
        <w:rPr>
          <w:sz w:val="22"/>
          <w:szCs w:val="22"/>
          <w:lang w:val="uz-Cyrl-UZ"/>
        </w:rPr>
        <w:t>intilishga</w:t>
      </w:r>
      <w:r w:rsidR="008876BF" w:rsidRPr="00C93C44">
        <w:rPr>
          <w:sz w:val="22"/>
          <w:szCs w:val="22"/>
          <w:lang w:val="uz-Cyrl-UZ"/>
        </w:rPr>
        <w:t xml:space="preserve"> </w:t>
      </w:r>
      <w:r w:rsidRPr="00C93C44">
        <w:rPr>
          <w:sz w:val="22"/>
          <w:szCs w:val="22"/>
          <w:lang w:val="uz-Cyrl-UZ"/>
        </w:rPr>
        <w:t>moyildir</w:t>
      </w:r>
      <w:r w:rsidR="008876BF" w:rsidRPr="00C93C44">
        <w:rPr>
          <w:sz w:val="22"/>
          <w:szCs w:val="22"/>
          <w:lang w:val="uz-Cyrl-UZ"/>
        </w:rPr>
        <w:t xml:space="preserve">. </w:t>
      </w:r>
      <w:r w:rsidRPr="00C93C44">
        <w:rPr>
          <w:sz w:val="22"/>
          <w:szCs w:val="22"/>
          <w:lang w:val="uz-Cyrl-UZ"/>
        </w:rPr>
        <w:t>U</w:t>
      </w:r>
      <w:r w:rsidR="008876BF" w:rsidRPr="00C93C44">
        <w:rPr>
          <w:sz w:val="22"/>
          <w:szCs w:val="22"/>
          <w:lang w:val="uz-Cyrl-UZ"/>
        </w:rPr>
        <w:t xml:space="preserve"> </w:t>
      </w:r>
      <w:r w:rsidRPr="00C93C44">
        <w:rPr>
          <w:sz w:val="22"/>
          <w:szCs w:val="22"/>
          <w:lang w:val="uz-Cyrl-UZ"/>
        </w:rPr>
        <w:t>guruhbozlik</w:t>
      </w:r>
      <w:r w:rsidR="008876BF" w:rsidRPr="00C93C44">
        <w:rPr>
          <w:sz w:val="22"/>
          <w:szCs w:val="22"/>
          <w:lang w:val="uz-Cyrl-UZ"/>
        </w:rPr>
        <w:t xml:space="preserve">, </w:t>
      </w:r>
      <w:r w:rsidRPr="00C93C44">
        <w:rPr>
          <w:sz w:val="22"/>
          <w:szCs w:val="22"/>
          <w:lang w:val="uz-Cyrl-UZ"/>
        </w:rPr>
        <w:t>mahalliychilik</w:t>
      </w:r>
      <w:r w:rsidR="008876BF" w:rsidRPr="00C93C44">
        <w:rPr>
          <w:sz w:val="22"/>
          <w:szCs w:val="22"/>
          <w:lang w:val="uz-Cyrl-UZ"/>
        </w:rPr>
        <w:t xml:space="preserve">, </w:t>
      </w:r>
      <w:r w:rsidRPr="00C93C44">
        <w:rPr>
          <w:sz w:val="22"/>
          <w:szCs w:val="22"/>
          <w:lang w:val="uz-Cyrl-UZ"/>
        </w:rPr>
        <w:t>mahdudlik</w:t>
      </w:r>
      <w:r w:rsidR="008876BF" w:rsidRPr="00C93C44">
        <w:rPr>
          <w:sz w:val="22"/>
          <w:szCs w:val="22"/>
          <w:lang w:val="uz-Cyrl-UZ"/>
        </w:rPr>
        <w:t xml:space="preserve">, </w:t>
      </w:r>
      <w:r w:rsidRPr="00C93C44">
        <w:rPr>
          <w:sz w:val="22"/>
          <w:szCs w:val="22"/>
          <w:lang w:val="uz-Cyrl-UZ"/>
        </w:rPr>
        <w:t>urug‘</w:t>
      </w:r>
      <w:r w:rsidR="008876BF" w:rsidRPr="00C93C44">
        <w:rPr>
          <w:sz w:val="22"/>
          <w:szCs w:val="22"/>
          <w:lang w:val="uz-Cyrl-UZ"/>
        </w:rPr>
        <w:t xml:space="preserve"> – </w:t>
      </w:r>
      <w:r w:rsidRPr="00C93C44">
        <w:rPr>
          <w:sz w:val="22"/>
          <w:szCs w:val="22"/>
          <w:lang w:val="uz-Cyrl-UZ"/>
        </w:rPr>
        <w:t>aymoqchilik</w:t>
      </w:r>
      <w:r w:rsidR="008876BF" w:rsidRPr="00C93C44">
        <w:rPr>
          <w:sz w:val="22"/>
          <w:szCs w:val="22"/>
          <w:lang w:val="uz-Cyrl-UZ"/>
        </w:rPr>
        <w:t xml:space="preserve">, </w:t>
      </w:r>
      <w:r w:rsidRPr="00C93C44">
        <w:rPr>
          <w:sz w:val="22"/>
          <w:szCs w:val="22"/>
          <w:lang w:val="uz-Cyrl-UZ"/>
        </w:rPr>
        <w:t>millatchilik</w:t>
      </w:r>
      <w:r w:rsidR="008876BF" w:rsidRPr="00C93C44">
        <w:rPr>
          <w:sz w:val="22"/>
          <w:szCs w:val="22"/>
          <w:lang w:val="uz-Cyrl-UZ"/>
        </w:rPr>
        <w:t xml:space="preserve">, </w:t>
      </w:r>
      <w:r w:rsidRPr="00C93C44">
        <w:rPr>
          <w:sz w:val="22"/>
          <w:szCs w:val="22"/>
          <w:lang w:val="uz-Cyrl-UZ"/>
        </w:rPr>
        <w:t>irqchilikdan</w:t>
      </w:r>
      <w:r w:rsidR="008876BF" w:rsidRPr="00C93C44">
        <w:rPr>
          <w:sz w:val="22"/>
          <w:szCs w:val="22"/>
          <w:lang w:val="uz-Cyrl-UZ"/>
        </w:rPr>
        <w:t xml:space="preserve"> </w:t>
      </w:r>
      <w:r w:rsidRPr="00C93C44">
        <w:rPr>
          <w:sz w:val="22"/>
          <w:szCs w:val="22"/>
          <w:lang w:val="uz-Cyrl-UZ"/>
        </w:rPr>
        <w:t>ustun</w:t>
      </w:r>
      <w:r w:rsidR="008876BF" w:rsidRPr="00C93C44">
        <w:rPr>
          <w:sz w:val="22"/>
          <w:szCs w:val="22"/>
          <w:lang w:val="uz-Cyrl-UZ"/>
        </w:rPr>
        <w:t xml:space="preserve"> </w:t>
      </w:r>
      <w:r w:rsidRPr="00C93C44">
        <w:rPr>
          <w:sz w:val="22"/>
          <w:szCs w:val="22"/>
          <w:lang w:val="uz-Cyrl-UZ"/>
        </w:rPr>
        <w:t>tura</w:t>
      </w:r>
      <w:r w:rsidR="008876BF" w:rsidRPr="00C93C44">
        <w:rPr>
          <w:sz w:val="22"/>
          <w:szCs w:val="22"/>
          <w:lang w:val="uz-Cyrl-UZ"/>
        </w:rPr>
        <w:t xml:space="preserve"> </w:t>
      </w:r>
      <w:r w:rsidRPr="00C93C44">
        <w:rPr>
          <w:sz w:val="22"/>
          <w:szCs w:val="22"/>
          <w:lang w:val="uz-Cyrl-UZ"/>
        </w:rPr>
        <w:t>oladi</w:t>
      </w:r>
      <w:r w:rsidR="008876BF" w:rsidRPr="00C93C44">
        <w:rPr>
          <w:sz w:val="22"/>
          <w:szCs w:val="22"/>
          <w:lang w:val="uz-Cyrl-UZ"/>
        </w:rPr>
        <w:t xml:space="preserve">. </w:t>
      </w:r>
      <w:r w:rsidRPr="00C93C44">
        <w:rPr>
          <w:sz w:val="22"/>
          <w:szCs w:val="22"/>
          <w:lang w:val="uz-Cyrl-UZ"/>
        </w:rPr>
        <w:t>Tolerantlik</w:t>
      </w:r>
      <w:r w:rsidR="008876BF" w:rsidRPr="00C93C44">
        <w:rPr>
          <w:sz w:val="22"/>
          <w:szCs w:val="22"/>
          <w:lang w:val="uz-Cyrl-UZ"/>
        </w:rPr>
        <w:t xml:space="preserve"> </w:t>
      </w:r>
      <w:r w:rsidRPr="00C93C44">
        <w:rPr>
          <w:sz w:val="22"/>
          <w:szCs w:val="22"/>
          <w:lang w:val="uz-Cyrl-UZ"/>
        </w:rPr>
        <w:t>tufayli</w:t>
      </w:r>
      <w:r w:rsidR="008876BF" w:rsidRPr="00C93C44">
        <w:rPr>
          <w:sz w:val="22"/>
          <w:szCs w:val="22"/>
          <w:lang w:val="uz-Cyrl-UZ"/>
        </w:rPr>
        <w:t xml:space="preserve"> </w:t>
      </w:r>
      <w:r w:rsidRPr="00C93C44">
        <w:rPr>
          <w:sz w:val="22"/>
          <w:szCs w:val="22"/>
          <w:lang w:val="uz-Cyrl-UZ"/>
        </w:rPr>
        <w:t>insonda</w:t>
      </w:r>
      <w:r w:rsidR="008876BF" w:rsidRPr="00C93C44">
        <w:rPr>
          <w:sz w:val="22"/>
          <w:szCs w:val="22"/>
          <w:lang w:val="uz-Cyrl-UZ"/>
        </w:rPr>
        <w:t xml:space="preserve"> </w:t>
      </w:r>
      <w:r w:rsidRPr="00C93C44">
        <w:rPr>
          <w:sz w:val="22"/>
          <w:szCs w:val="22"/>
          <w:lang w:val="uz-Cyrl-UZ"/>
        </w:rPr>
        <w:t>ezgulik</w:t>
      </w:r>
      <w:r w:rsidR="008876BF" w:rsidRPr="00C93C44">
        <w:rPr>
          <w:sz w:val="22"/>
          <w:szCs w:val="22"/>
          <w:lang w:val="uz-Cyrl-UZ"/>
        </w:rPr>
        <w:t xml:space="preserve">, </w:t>
      </w:r>
      <w:r w:rsidRPr="00C93C44">
        <w:rPr>
          <w:sz w:val="22"/>
          <w:szCs w:val="22"/>
          <w:lang w:val="uz-Cyrl-UZ"/>
        </w:rPr>
        <w:t>gumanizm</w:t>
      </w:r>
      <w:r w:rsidR="008876BF" w:rsidRPr="00C93C44">
        <w:rPr>
          <w:sz w:val="22"/>
          <w:szCs w:val="22"/>
          <w:lang w:val="uz-Cyrl-UZ"/>
        </w:rPr>
        <w:t xml:space="preserve">, </w:t>
      </w:r>
      <w:r w:rsidRPr="00C93C44">
        <w:rPr>
          <w:sz w:val="22"/>
          <w:szCs w:val="22"/>
          <w:lang w:val="uz-Cyrl-UZ"/>
        </w:rPr>
        <w:t>vijdonlilik</w:t>
      </w:r>
      <w:r w:rsidR="008876BF" w:rsidRPr="00C93C44">
        <w:rPr>
          <w:sz w:val="22"/>
          <w:szCs w:val="22"/>
          <w:lang w:val="uz-Cyrl-UZ"/>
        </w:rPr>
        <w:t xml:space="preserve">, </w:t>
      </w:r>
      <w:r w:rsidRPr="00C93C44">
        <w:rPr>
          <w:sz w:val="22"/>
          <w:szCs w:val="22"/>
          <w:lang w:val="uz-Cyrl-UZ"/>
        </w:rPr>
        <w:t>sahovat</w:t>
      </w:r>
      <w:r w:rsidR="008876BF" w:rsidRPr="00C93C44">
        <w:rPr>
          <w:sz w:val="22"/>
          <w:szCs w:val="22"/>
          <w:lang w:val="uz-Cyrl-UZ"/>
        </w:rPr>
        <w:t xml:space="preserve">, </w:t>
      </w:r>
      <w:r w:rsidRPr="00C93C44">
        <w:rPr>
          <w:sz w:val="22"/>
          <w:szCs w:val="22"/>
          <w:lang w:val="uz-Cyrl-UZ"/>
        </w:rPr>
        <w:t>mehr</w:t>
      </w:r>
      <w:r w:rsidR="008876BF" w:rsidRPr="00C93C44">
        <w:rPr>
          <w:sz w:val="22"/>
          <w:szCs w:val="22"/>
          <w:lang w:val="uz-Cyrl-UZ"/>
        </w:rPr>
        <w:t xml:space="preserve"> – </w:t>
      </w:r>
      <w:r w:rsidRPr="00C93C44">
        <w:rPr>
          <w:sz w:val="22"/>
          <w:szCs w:val="22"/>
          <w:lang w:val="uz-Cyrl-UZ"/>
        </w:rPr>
        <w:t>oqibat</w:t>
      </w:r>
      <w:r w:rsidR="008876BF" w:rsidRPr="00C93C44">
        <w:rPr>
          <w:sz w:val="22"/>
          <w:szCs w:val="22"/>
          <w:lang w:val="uz-Cyrl-UZ"/>
        </w:rPr>
        <w:t xml:space="preserve">, </w:t>
      </w:r>
      <w:r w:rsidRPr="00C93C44">
        <w:rPr>
          <w:sz w:val="22"/>
          <w:szCs w:val="22"/>
          <w:lang w:val="uz-Cyrl-UZ"/>
        </w:rPr>
        <w:t>o‘zgalarga</w:t>
      </w:r>
      <w:r w:rsidR="008876BF" w:rsidRPr="00C93C44">
        <w:rPr>
          <w:sz w:val="22"/>
          <w:szCs w:val="22"/>
          <w:lang w:val="uz-Cyrl-UZ"/>
        </w:rPr>
        <w:t xml:space="preserve"> </w:t>
      </w:r>
      <w:r w:rsidRPr="00C93C44">
        <w:rPr>
          <w:sz w:val="22"/>
          <w:szCs w:val="22"/>
          <w:lang w:val="uz-Cyrl-UZ"/>
        </w:rPr>
        <w:t>hamdardlik</w:t>
      </w:r>
      <w:r w:rsidR="008876BF" w:rsidRPr="00C93C44">
        <w:rPr>
          <w:sz w:val="22"/>
          <w:szCs w:val="22"/>
          <w:lang w:val="uz-Cyrl-UZ"/>
        </w:rPr>
        <w:t xml:space="preserve"> </w:t>
      </w:r>
      <w:r w:rsidRPr="00C93C44">
        <w:rPr>
          <w:sz w:val="22"/>
          <w:szCs w:val="22"/>
          <w:lang w:val="uz-Cyrl-UZ"/>
        </w:rPr>
        <w:t>fazilatlari</w:t>
      </w:r>
      <w:r w:rsidR="008876BF" w:rsidRPr="00C93C44">
        <w:rPr>
          <w:sz w:val="22"/>
          <w:szCs w:val="22"/>
          <w:lang w:val="uz-Cyrl-UZ"/>
        </w:rPr>
        <w:t xml:space="preserve"> </w:t>
      </w:r>
      <w:r w:rsidRPr="00C93C44">
        <w:rPr>
          <w:sz w:val="22"/>
          <w:szCs w:val="22"/>
          <w:lang w:val="uz-Cyrl-UZ"/>
        </w:rPr>
        <w:t>rivojlanadi</w:t>
      </w:r>
      <w:r w:rsidR="008876BF" w:rsidRPr="00C93C44">
        <w:rPr>
          <w:sz w:val="22"/>
          <w:szCs w:val="22"/>
          <w:lang w:val="uz-Cyrl-UZ"/>
        </w:rPr>
        <w:t xml:space="preserve">. </w:t>
      </w:r>
      <w:r w:rsidRPr="00C93C44">
        <w:rPr>
          <w:sz w:val="22"/>
          <w:szCs w:val="22"/>
          <w:lang w:val="uz-Cyrl-UZ"/>
        </w:rPr>
        <w:t>Tolerantlik</w:t>
      </w:r>
      <w:r w:rsidR="008876BF" w:rsidRPr="00C93C44">
        <w:rPr>
          <w:sz w:val="22"/>
          <w:szCs w:val="22"/>
          <w:lang w:val="uz-Cyrl-UZ"/>
        </w:rPr>
        <w:t xml:space="preserve"> </w:t>
      </w:r>
      <w:r w:rsidRPr="00C93C44">
        <w:rPr>
          <w:sz w:val="22"/>
          <w:szCs w:val="22"/>
          <w:lang w:val="uz-Cyrl-UZ"/>
        </w:rPr>
        <w:t>konkret</w:t>
      </w:r>
      <w:r w:rsidR="008876BF" w:rsidRPr="00C93C44">
        <w:rPr>
          <w:sz w:val="22"/>
          <w:szCs w:val="22"/>
          <w:lang w:val="uz-Cyrl-UZ"/>
        </w:rPr>
        <w:t xml:space="preserve"> – </w:t>
      </w:r>
      <w:r w:rsidRPr="00C93C44">
        <w:rPr>
          <w:sz w:val="22"/>
          <w:szCs w:val="22"/>
          <w:lang w:val="uz-Cyrl-UZ"/>
        </w:rPr>
        <w:t>tarixiy</w:t>
      </w:r>
      <w:r w:rsidR="008876BF" w:rsidRPr="00C93C44">
        <w:rPr>
          <w:sz w:val="22"/>
          <w:szCs w:val="22"/>
          <w:lang w:val="uz-Cyrl-UZ"/>
        </w:rPr>
        <w:t xml:space="preserve"> </w:t>
      </w:r>
      <w:r w:rsidRPr="00C93C44">
        <w:rPr>
          <w:sz w:val="22"/>
          <w:szCs w:val="22"/>
          <w:lang w:val="uz-Cyrl-UZ"/>
        </w:rPr>
        <w:t>ma’naviy</w:t>
      </w:r>
      <w:r w:rsidR="008876BF" w:rsidRPr="00C93C44">
        <w:rPr>
          <w:sz w:val="22"/>
          <w:szCs w:val="22"/>
          <w:lang w:val="uz-Cyrl-UZ"/>
        </w:rPr>
        <w:t xml:space="preserve">  </w:t>
      </w:r>
      <w:r w:rsidRPr="00C93C44">
        <w:rPr>
          <w:sz w:val="22"/>
          <w:szCs w:val="22"/>
          <w:lang w:val="uz-Cyrl-UZ"/>
        </w:rPr>
        <w:t>hodisadir</w:t>
      </w:r>
      <w:r w:rsidR="008876BF" w:rsidRPr="00C93C44">
        <w:rPr>
          <w:sz w:val="22"/>
          <w:szCs w:val="22"/>
          <w:lang w:val="uz-Cyrl-UZ"/>
        </w:rPr>
        <w:t xml:space="preserve">. </w:t>
      </w:r>
      <w:r w:rsidRPr="00C93C44">
        <w:rPr>
          <w:sz w:val="22"/>
          <w:szCs w:val="22"/>
          <w:lang w:val="uz-Cyrl-UZ"/>
        </w:rPr>
        <w:t>U</w:t>
      </w:r>
      <w:r w:rsidR="008876BF" w:rsidRPr="00C93C44">
        <w:rPr>
          <w:sz w:val="22"/>
          <w:szCs w:val="22"/>
          <w:lang w:val="uz-Cyrl-UZ"/>
        </w:rPr>
        <w:t xml:space="preserve"> </w:t>
      </w:r>
      <w:r w:rsidRPr="00C93C44">
        <w:rPr>
          <w:sz w:val="22"/>
          <w:szCs w:val="22"/>
          <w:lang w:val="uz-Cyrl-UZ"/>
        </w:rPr>
        <w:t>yovuzlikni</w:t>
      </w:r>
      <w:r w:rsidR="008876BF" w:rsidRPr="00C93C44">
        <w:rPr>
          <w:sz w:val="22"/>
          <w:szCs w:val="22"/>
          <w:lang w:val="uz-Cyrl-UZ"/>
        </w:rPr>
        <w:t xml:space="preserve">, </w:t>
      </w:r>
      <w:r w:rsidRPr="00C93C44">
        <w:rPr>
          <w:sz w:val="22"/>
          <w:szCs w:val="22"/>
          <w:lang w:val="uz-Cyrl-UZ"/>
        </w:rPr>
        <w:t>zulmni</w:t>
      </w:r>
      <w:r w:rsidR="008876BF" w:rsidRPr="00C93C44">
        <w:rPr>
          <w:sz w:val="22"/>
          <w:szCs w:val="22"/>
          <w:lang w:val="uz-Cyrl-UZ"/>
        </w:rPr>
        <w:t xml:space="preserve">, </w:t>
      </w:r>
      <w:r w:rsidRPr="00C93C44">
        <w:rPr>
          <w:sz w:val="22"/>
          <w:szCs w:val="22"/>
          <w:lang w:val="uz-Cyrl-UZ"/>
        </w:rPr>
        <w:t>zo‘ravonlikni</w:t>
      </w:r>
      <w:r w:rsidR="008876BF" w:rsidRPr="00C93C44">
        <w:rPr>
          <w:sz w:val="22"/>
          <w:szCs w:val="22"/>
          <w:lang w:val="uz-Cyrl-UZ"/>
        </w:rPr>
        <w:t xml:space="preserve"> </w:t>
      </w:r>
      <w:r w:rsidRPr="00C93C44">
        <w:rPr>
          <w:sz w:val="22"/>
          <w:szCs w:val="22"/>
          <w:lang w:val="uz-Cyrl-UZ"/>
        </w:rPr>
        <w:t>inkor</w:t>
      </w:r>
      <w:r w:rsidR="008876BF" w:rsidRPr="00C93C44">
        <w:rPr>
          <w:sz w:val="22"/>
          <w:szCs w:val="22"/>
          <w:lang w:val="uz-Cyrl-UZ"/>
        </w:rPr>
        <w:t xml:space="preserve"> </w:t>
      </w:r>
      <w:r w:rsidRPr="00C93C44">
        <w:rPr>
          <w:sz w:val="22"/>
          <w:szCs w:val="22"/>
          <w:lang w:val="uz-Cyrl-UZ"/>
        </w:rPr>
        <w:t>qiladi</w:t>
      </w:r>
      <w:r w:rsidR="008876BF" w:rsidRPr="00C93C44">
        <w:rPr>
          <w:sz w:val="22"/>
          <w:szCs w:val="22"/>
          <w:lang w:val="uz-Cyrl-UZ"/>
        </w:rPr>
        <w:t xml:space="preserve">. </w:t>
      </w:r>
    </w:p>
    <w:p w:rsidR="008876BF" w:rsidRPr="00C93C44" w:rsidRDefault="0080310E" w:rsidP="00437362">
      <w:pPr>
        <w:shd w:val="clear" w:color="auto" w:fill="FFFFFF"/>
        <w:tabs>
          <w:tab w:val="left" w:pos="240"/>
          <w:tab w:val="left" w:pos="2640"/>
        </w:tabs>
        <w:spacing w:line="276" w:lineRule="auto"/>
        <w:ind w:right="317" w:firstLine="540"/>
        <w:rPr>
          <w:sz w:val="22"/>
          <w:szCs w:val="22"/>
          <w:lang w:val="uz-Cyrl-UZ"/>
        </w:rPr>
      </w:pPr>
      <w:r w:rsidRPr="00C93C44">
        <w:rPr>
          <w:sz w:val="22"/>
          <w:szCs w:val="22"/>
          <w:lang w:val="uz-Cyrl-UZ"/>
        </w:rPr>
        <w:t>Madaniyatda</w:t>
      </w:r>
      <w:r w:rsidR="008876BF" w:rsidRPr="00C93C44">
        <w:rPr>
          <w:sz w:val="22"/>
          <w:szCs w:val="22"/>
          <w:lang w:val="uz-Cyrl-UZ"/>
        </w:rPr>
        <w:t xml:space="preserve"> </w:t>
      </w:r>
      <w:r w:rsidRPr="00C93C44">
        <w:rPr>
          <w:sz w:val="22"/>
          <w:szCs w:val="22"/>
          <w:lang w:val="uz-Cyrl-UZ"/>
        </w:rPr>
        <w:t>ma’naviyat</w:t>
      </w:r>
      <w:r w:rsidR="008876BF" w:rsidRPr="00C93C44">
        <w:rPr>
          <w:sz w:val="22"/>
          <w:szCs w:val="22"/>
          <w:lang w:val="uz-Cyrl-UZ"/>
        </w:rPr>
        <w:t xml:space="preserve"> </w:t>
      </w:r>
      <w:r w:rsidRPr="00C93C44">
        <w:rPr>
          <w:sz w:val="22"/>
          <w:szCs w:val="22"/>
          <w:lang w:val="uz-Cyrl-UZ"/>
        </w:rPr>
        <w:t>predmetlashadi</w:t>
      </w:r>
      <w:r w:rsidR="008876BF" w:rsidRPr="00C93C44">
        <w:rPr>
          <w:sz w:val="22"/>
          <w:szCs w:val="22"/>
          <w:lang w:val="uz-Cyrl-UZ"/>
        </w:rPr>
        <w:t xml:space="preserve">, </w:t>
      </w:r>
      <w:r w:rsidRPr="00C93C44">
        <w:rPr>
          <w:sz w:val="22"/>
          <w:szCs w:val="22"/>
          <w:lang w:val="uz-Cyrl-UZ"/>
        </w:rPr>
        <w:t>yuzaga</w:t>
      </w:r>
      <w:r w:rsidR="008876BF" w:rsidRPr="00C93C44">
        <w:rPr>
          <w:sz w:val="22"/>
          <w:szCs w:val="22"/>
          <w:lang w:val="uz-Cyrl-UZ"/>
        </w:rPr>
        <w:t xml:space="preserve"> </w:t>
      </w:r>
      <w:r w:rsidRPr="00C93C44">
        <w:rPr>
          <w:sz w:val="22"/>
          <w:szCs w:val="22"/>
          <w:lang w:val="uz-Cyrl-UZ"/>
        </w:rPr>
        <w:t>chiqadi</w:t>
      </w:r>
      <w:r w:rsidR="008876BF" w:rsidRPr="00C93C44">
        <w:rPr>
          <w:sz w:val="22"/>
          <w:szCs w:val="22"/>
          <w:lang w:val="uz-Cyrl-UZ"/>
        </w:rPr>
        <w:t xml:space="preserve">, </w:t>
      </w:r>
      <w:r w:rsidRPr="00C93C44">
        <w:rPr>
          <w:sz w:val="22"/>
          <w:szCs w:val="22"/>
          <w:lang w:val="uz-Cyrl-UZ"/>
        </w:rPr>
        <w:t>amalga</w:t>
      </w:r>
      <w:r w:rsidR="008876BF" w:rsidRPr="00C93C44">
        <w:rPr>
          <w:sz w:val="22"/>
          <w:szCs w:val="22"/>
          <w:lang w:val="uz-Cyrl-UZ"/>
        </w:rPr>
        <w:t xml:space="preserve"> </w:t>
      </w:r>
      <w:r w:rsidRPr="00C93C44">
        <w:rPr>
          <w:sz w:val="22"/>
          <w:szCs w:val="22"/>
          <w:lang w:val="uz-Cyrl-UZ"/>
        </w:rPr>
        <w:t>oshadi</w:t>
      </w:r>
      <w:r w:rsidR="008876BF" w:rsidRPr="00C93C44">
        <w:rPr>
          <w:sz w:val="22"/>
          <w:szCs w:val="22"/>
          <w:lang w:val="uz-Cyrl-UZ"/>
        </w:rPr>
        <w:t xml:space="preserve">. </w:t>
      </w:r>
      <w:r w:rsidRPr="00C93C44">
        <w:rPr>
          <w:sz w:val="22"/>
          <w:szCs w:val="22"/>
          <w:lang w:val="uz-Cyrl-UZ"/>
        </w:rPr>
        <w:t>Ma’naviy</w:t>
      </w:r>
      <w:r w:rsidR="008876BF" w:rsidRPr="00C93C44">
        <w:rPr>
          <w:sz w:val="22"/>
          <w:szCs w:val="22"/>
          <w:lang w:val="uz-Cyrl-UZ"/>
        </w:rPr>
        <w:t xml:space="preserve"> </w:t>
      </w:r>
      <w:r w:rsidRPr="00C93C44">
        <w:rPr>
          <w:sz w:val="22"/>
          <w:szCs w:val="22"/>
          <w:lang w:val="uz-Cyrl-UZ"/>
        </w:rPr>
        <w:t>madaniyatga</w:t>
      </w:r>
      <w:r w:rsidR="008876BF" w:rsidRPr="00C93C44">
        <w:rPr>
          <w:sz w:val="22"/>
          <w:szCs w:val="22"/>
          <w:lang w:val="uz-Cyrl-UZ"/>
        </w:rPr>
        <w:t xml:space="preserve"> </w:t>
      </w:r>
      <w:r w:rsidRPr="00C93C44">
        <w:rPr>
          <w:sz w:val="22"/>
          <w:szCs w:val="22"/>
          <w:lang w:val="uz-Cyrl-UZ"/>
        </w:rPr>
        <w:t>biz</w:t>
      </w:r>
      <w:r w:rsidR="008876BF" w:rsidRPr="00C93C44">
        <w:rPr>
          <w:sz w:val="22"/>
          <w:szCs w:val="22"/>
          <w:lang w:val="uz-Cyrl-UZ"/>
        </w:rPr>
        <w:t xml:space="preserve"> </w:t>
      </w:r>
      <w:r w:rsidRPr="00C93C44">
        <w:rPr>
          <w:sz w:val="22"/>
          <w:szCs w:val="22"/>
          <w:lang w:val="uz-Cyrl-UZ"/>
        </w:rPr>
        <w:t>odob</w:t>
      </w:r>
      <w:r w:rsidR="008876BF" w:rsidRPr="00C93C44">
        <w:rPr>
          <w:sz w:val="22"/>
          <w:szCs w:val="22"/>
          <w:lang w:val="uz-Cyrl-UZ"/>
        </w:rPr>
        <w:t>-</w:t>
      </w:r>
      <w:r w:rsidRPr="00C93C44">
        <w:rPr>
          <w:sz w:val="22"/>
          <w:szCs w:val="22"/>
          <w:lang w:val="uz-Cyrl-UZ"/>
        </w:rPr>
        <w:t>axloqni</w:t>
      </w:r>
      <w:r w:rsidR="008876BF" w:rsidRPr="00C93C44">
        <w:rPr>
          <w:sz w:val="22"/>
          <w:szCs w:val="22"/>
          <w:lang w:val="uz-Cyrl-UZ"/>
        </w:rPr>
        <w:t xml:space="preserve">, </w:t>
      </w:r>
      <w:r w:rsidRPr="00C93C44">
        <w:rPr>
          <w:sz w:val="22"/>
          <w:szCs w:val="22"/>
          <w:lang w:val="uz-Cyrl-UZ"/>
        </w:rPr>
        <w:t>urf</w:t>
      </w:r>
      <w:r w:rsidR="008876BF" w:rsidRPr="00C93C44">
        <w:rPr>
          <w:sz w:val="22"/>
          <w:szCs w:val="22"/>
          <w:lang w:val="uz-Cyrl-UZ"/>
        </w:rPr>
        <w:t>-</w:t>
      </w:r>
      <w:r w:rsidRPr="00C93C44">
        <w:rPr>
          <w:sz w:val="22"/>
          <w:szCs w:val="22"/>
          <w:lang w:val="uz-Cyrl-UZ"/>
        </w:rPr>
        <w:t>odatlar</w:t>
      </w:r>
      <w:r w:rsidR="008876BF" w:rsidRPr="00C93C44">
        <w:rPr>
          <w:sz w:val="22"/>
          <w:szCs w:val="22"/>
          <w:lang w:val="uz-Cyrl-UZ"/>
        </w:rPr>
        <w:t xml:space="preserve"> </w:t>
      </w:r>
      <w:r w:rsidRPr="00C93C44">
        <w:rPr>
          <w:sz w:val="22"/>
          <w:szCs w:val="22"/>
          <w:lang w:val="uz-Cyrl-UZ"/>
        </w:rPr>
        <w:t>va</w:t>
      </w:r>
      <w:r w:rsidR="008876BF" w:rsidRPr="00C93C44">
        <w:rPr>
          <w:sz w:val="22"/>
          <w:szCs w:val="22"/>
          <w:lang w:val="uz-Cyrl-UZ"/>
        </w:rPr>
        <w:t xml:space="preserve"> </w:t>
      </w:r>
      <w:r w:rsidRPr="00C93C44">
        <w:rPr>
          <w:sz w:val="22"/>
          <w:szCs w:val="22"/>
          <w:lang w:val="uz-Cyrl-UZ"/>
        </w:rPr>
        <w:t>an’analarni</w:t>
      </w:r>
      <w:r w:rsidR="008876BF" w:rsidRPr="00C93C44">
        <w:rPr>
          <w:sz w:val="22"/>
          <w:szCs w:val="22"/>
          <w:lang w:val="uz-Cyrl-UZ"/>
        </w:rPr>
        <w:t xml:space="preserve">, </w:t>
      </w:r>
      <w:r w:rsidRPr="00C93C44">
        <w:rPr>
          <w:sz w:val="22"/>
          <w:szCs w:val="22"/>
          <w:lang w:val="uz-Cyrl-UZ"/>
        </w:rPr>
        <w:t>ilm</w:t>
      </w:r>
      <w:r w:rsidR="008876BF" w:rsidRPr="00C93C44">
        <w:rPr>
          <w:sz w:val="22"/>
          <w:szCs w:val="22"/>
          <w:lang w:val="uz-Cyrl-UZ"/>
        </w:rPr>
        <w:t>-</w:t>
      </w:r>
      <w:r w:rsidRPr="00C93C44">
        <w:rPr>
          <w:sz w:val="22"/>
          <w:szCs w:val="22"/>
          <w:lang w:val="uz-Cyrl-UZ"/>
        </w:rPr>
        <w:t>fanni</w:t>
      </w:r>
      <w:r w:rsidR="008876BF" w:rsidRPr="00C93C44">
        <w:rPr>
          <w:sz w:val="22"/>
          <w:szCs w:val="22"/>
          <w:lang w:val="uz-Cyrl-UZ"/>
        </w:rPr>
        <w:t xml:space="preserve">, </w:t>
      </w:r>
      <w:r w:rsidRPr="00C93C44">
        <w:rPr>
          <w:sz w:val="22"/>
          <w:szCs w:val="22"/>
          <w:lang w:val="uz-Cyrl-UZ"/>
        </w:rPr>
        <w:t>adabiyot</w:t>
      </w:r>
      <w:r w:rsidR="008876BF" w:rsidRPr="00C93C44">
        <w:rPr>
          <w:sz w:val="22"/>
          <w:szCs w:val="22"/>
          <w:lang w:val="uz-Cyrl-UZ"/>
        </w:rPr>
        <w:t xml:space="preserve"> </w:t>
      </w:r>
      <w:r w:rsidRPr="00C93C44">
        <w:rPr>
          <w:sz w:val="22"/>
          <w:szCs w:val="22"/>
          <w:lang w:val="uz-Cyrl-UZ"/>
        </w:rPr>
        <w:t>va</w:t>
      </w:r>
      <w:r w:rsidR="008876BF" w:rsidRPr="00C93C44">
        <w:rPr>
          <w:sz w:val="22"/>
          <w:szCs w:val="22"/>
          <w:lang w:val="uz-Cyrl-UZ"/>
        </w:rPr>
        <w:t xml:space="preserve"> </w:t>
      </w:r>
      <w:r w:rsidRPr="00C93C44">
        <w:rPr>
          <w:sz w:val="22"/>
          <w:szCs w:val="22"/>
          <w:lang w:val="uz-Cyrl-UZ"/>
        </w:rPr>
        <w:t>san’atni</w:t>
      </w:r>
      <w:r w:rsidR="008876BF" w:rsidRPr="00C93C44">
        <w:rPr>
          <w:sz w:val="22"/>
          <w:szCs w:val="22"/>
          <w:lang w:val="uz-Cyrl-UZ"/>
        </w:rPr>
        <w:t xml:space="preserve">, </w:t>
      </w:r>
      <w:r w:rsidRPr="00C93C44">
        <w:rPr>
          <w:sz w:val="22"/>
          <w:szCs w:val="22"/>
          <w:lang w:val="uz-Cyrl-UZ"/>
        </w:rPr>
        <w:t>diniy</w:t>
      </w:r>
      <w:r w:rsidR="008876BF" w:rsidRPr="00C93C44">
        <w:rPr>
          <w:sz w:val="22"/>
          <w:szCs w:val="22"/>
          <w:lang w:val="uz-Cyrl-UZ"/>
        </w:rPr>
        <w:t xml:space="preserve"> </w:t>
      </w:r>
      <w:r w:rsidRPr="00C93C44">
        <w:rPr>
          <w:sz w:val="22"/>
          <w:szCs w:val="22"/>
          <w:lang w:val="uz-Cyrl-UZ"/>
        </w:rPr>
        <w:t>madaniyatni</w:t>
      </w:r>
      <w:r w:rsidR="008876BF" w:rsidRPr="00C93C44">
        <w:rPr>
          <w:sz w:val="22"/>
          <w:szCs w:val="22"/>
          <w:lang w:val="uz-Cyrl-UZ"/>
        </w:rPr>
        <w:t xml:space="preserve">, </w:t>
      </w:r>
      <w:r w:rsidRPr="00C93C44">
        <w:rPr>
          <w:sz w:val="22"/>
          <w:szCs w:val="22"/>
          <w:lang w:val="uz-Cyrl-UZ"/>
        </w:rPr>
        <w:t>siyosiy</w:t>
      </w:r>
      <w:r w:rsidR="008876BF" w:rsidRPr="00C93C44">
        <w:rPr>
          <w:sz w:val="22"/>
          <w:szCs w:val="22"/>
          <w:lang w:val="uz-Cyrl-UZ"/>
        </w:rPr>
        <w:t xml:space="preserve"> </w:t>
      </w:r>
      <w:r w:rsidRPr="00C93C44">
        <w:rPr>
          <w:sz w:val="22"/>
          <w:szCs w:val="22"/>
          <w:lang w:val="uz-Cyrl-UZ"/>
        </w:rPr>
        <w:t>va</w:t>
      </w:r>
      <w:r w:rsidR="008876BF" w:rsidRPr="00C93C44">
        <w:rPr>
          <w:sz w:val="22"/>
          <w:szCs w:val="22"/>
          <w:lang w:val="uz-Cyrl-UZ"/>
        </w:rPr>
        <w:t xml:space="preserve"> </w:t>
      </w:r>
      <w:r w:rsidRPr="00C93C44">
        <w:rPr>
          <w:sz w:val="22"/>
          <w:szCs w:val="22"/>
          <w:lang w:val="uz-Cyrl-UZ"/>
        </w:rPr>
        <w:t>huquqiy</w:t>
      </w:r>
      <w:r w:rsidR="008876BF" w:rsidRPr="00C93C44">
        <w:rPr>
          <w:sz w:val="22"/>
          <w:szCs w:val="22"/>
          <w:lang w:val="uz-Cyrl-UZ"/>
        </w:rPr>
        <w:t xml:space="preserve"> </w:t>
      </w:r>
      <w:r w:rsidRPr="00C93C44">
        <w:rPr>
          <w:sz w:val="22"/>
          <w:szCs w:val="22"/>
          <w:lang w:val="uz-Cyrl-UZ"/>
        </w:rPr>
        <w:t>madaniyat</w:t>
      </w:r>
      <w:r w:rsidR="008876BF" w:rsidRPr="00C93C44">
        <w:rPr>
          <w:sz w:val="22"/>
          <w:szCs w:val="22"/>
          <w:lang w:val="uz-Cyrl-UZ"/>
        </w:rPr>
        <w:t xml:space="preserve"> </w:t>
      </w:r>
      <w:r w:rsidRPr="00C93C44">
        <w:rPr>
          <w:sz w:val="22"/>
          <w:szCs w:val="22"/>
          <w:lang w:val="uz-Cyrl-UZ"/>
        </w:rPr>
        <w:t>kabilarni</w:t>
      </w:r>
      <w:r w:rsidR="008876BF" w:rsidRPr="00C93C44">
        <w:rPr>
          <w:sz w:val="22"/>
          <w:szCs w:val="22"/>
          <w:lang w:val="uz-Cyrl-UZ"/>
        </w:rPr>
        <w:t xml:space="preserve"> </w:t>
      </w:r>
      <w:r w:rsidRPr="00C93C44">
        <w:rPr>
          <w:sz w:val="22"/>
          <w:szCs w:val="22"/>
          <w:lang w:val="uz-Cyrl-UZ"/>
        </w:rPr>
        <w:t>kiritamiz</w:t>
      </w:r>
      <w:r w:rsidR="008876BF" w:rsidRPr="00C93C44">
        <w:rPr>
          <w:sz w:val="22"/>
          <w:szCs w:val="22"/>
          <w:lang w:val="uz-Cyrl-UZ"/>
        </w:rPr>
        <w:t xml:space="preserve">. </w:t>
      </w:r>
      <w:r w:rsidRPr="00C93C44">
        <w:rPr>
          <w:sz w:val="22"/>
          <w:szCs w:val="22"/>
          <w:lang w:val="uz-Cyrl-UZ"/>
        </w:rPr>
        <w:t>SHu</w:t>
      </w:r>
      <w:r w:rsidR="008876BF" w:rsidRPr="00C93C44">
        <w:rPr>
          <w:sz w:val="22"/>
          <w:szCs w:val="22"/>
          <w:lang w:val="uz-Cyrl-UZ"/>
        </w:rPr>
        <w:t xml:space="preserve"> </w:t>
      </w:r>
      <w:r w:rsidRPr="00C93C44">
        <w:rPr>
          <w:sz w:val="22"/>
          <w:szCs w:val="22"/>
          <w:lang w:val="uz-Cyrl-UZ"/>
        </w:rPr>
        <w:t>sababdan</w:t>
      </w:r>
      <w:r w:rsidR="008876BF" w:rsidRPr="00C93C44">
        <w:rPr>
          <w:sz w:val="22"/>
          <w:szCs w:val="22"/>
          <w:lang w:val="uz-Cyrl-UZ"/>
        </w:rPr>
        <w:t xml:space="preserve">, </w:t>
      </w:r>
      <w:r w:rsidRPr="00C93C44">
        <w:rPr>
          <w:sz w:val="22"/>
          <w:szCs w:val="22"/>
          <w:lang w:val="uz-Cyrl-UZ"/>
        </w:rPr>
        <w:t>yuqorida</w:t>
      </w:r>
      <w:r w:rsidR="008876BF" w:rsidRPr="00C93C44">
        <w:rPr>
          <w:sz w:val="22"/>
          <w:szCs w:val="22"/>
          <w:lang w:val="uz-Cyrl-UZ"/>
        </w:rPr>
        <w:t xml:space="preserve"> </w:t>
      </w:r>
      <w:r w:rsidRPr="00C93C44">
        <w:rPr>
          <w:sz w:val="22"/>
          <w:szCs w:val="22"/>
          <w:lang w:val="uz-Cyrl-UZ"/>
        </w:rPr>
        <w:t>ta’kidlanganidek</w:t>
      </w:r>
      <w:r w:rsidR="008876BF" w:rsidRPr="00C93C44">
        <w:rPr>
          <w:sz w:val="22"/>
          <w:szCs w:val="22"/>
          <w:lang w:val="uz-Cyrl-UZ"/>
        </w:rPr>
        <w:t xml:space="preserve">, </w:t>
      </w:r>
      <w:r w:rsidRPr="00C93C44">
        <w:rPr>
          <w:sz w:val="22"/>
          <w:szCs w:val="22"/>
          <w:lang w:val="uz-Cyrl-UZ"/>
        </w:rPr>
        <w:t>filosofiya</w:t>
      </w:r>
      <w:r w:rsidR="008876BF" w:rsidRPr="00C93C44">
        <w:rPr>
          <w:sz w:val="22"/>
          <w:szCs w:val="22"/>
          <w:lang w:val="uz-Cyrl-UZ"/>
        </w:rPr>
        <w:t xml:space="preserve">, </w:t>
      </w:r>
      <w:r w:rsidRPr="00C93C44">
        <w:rPr>
          <w:sz w:val="22"/>
          <w:szCs w:val="22"/>
          <w:lang w:val="uz-Cyrl-UZ"/>
        </w:rPr>
        <w:t>axloqshunoslik</w:t>
      </w:r>
      <w:r w:rsidR="008876BF" w:rsidRPr="00C93C44">
        <w:rPr>
          <w:sz w:val="22"/>
          <w:szCs w:val="22"/>
          <w:lang w:val="uz-Cyrl-UZ"/>
        </w:rPr>
        <w:t xml:space="preserve">, </w:t>
      </w:r>
      <w:r w:rsidRPr="00C93C44">
        <w:rPr>
          <w:sz w:val="22"/>
          <w:szCs w:val="22"/>
          <w:lang w:val="uz-Cyrl-UZ"/>
        </w:rPr>
        <w:t>etnologiya</w:t>
      </w:r>
      <w:r w:rsidR="008876BF" w:rsidRPr="00C93C44">
        <w:rPr>
          <w:sz w:val="22"/>
          <w:szCs w:val="22"/>
          <w:lang w:val="uz-Cyrl-UZ"/>
        </w:rPr>
        <w:t xml:space="preserve">, </w:t>
      </w:r>
      <w:r w:rsidRPr="00C93C44">
        <w:rPr>
          <w:sz w:val="22"/>
          <w:szCs w:val="22"/>
          <w:lang w:val="uz-Cyrl-UZ"/>
        </w:rPr>
        <w:t>nafosat</w:t>
      </w:r>
      <w:r w:rsidR="008876BF" w:rsidRPr="00C93C44">
        <w:rPr>
          <w:sz w:val="22"/>
          <w:szCs w:val="22"/>
          <w:lang w:val="uz-Cyrl-UZ"/>
        </w:rPr>
        <w:t xml:space="preserve">, </w:t>
      </w:r>
      <w:r w:rsidRPr="00C93C44">
        <w:rPr>
          <w:sz w:val="22"/>
          <w:szCs w:val="22"/>
          <w:lang w:val="uz-Cyrl-UZ"/>
        </w:rPr>
        <w:t>dinshunoslik</w:t>
      </w:r>
      <w:r w:rsidR="008876BF" w:rsidRPr="00C93C44">
        <w:rPr>
          <w:sz w:val="22"/>
          <w:szCs w:val="22"/>
          <w:lang w:val="uz-Cyrl-UZ"/>
        </w:rPr>
        <w:t xml:space="preserve">, </w:t>
      </w:r>
      <w:r w:rsidRPr="00C93C44">
        <w:rPr>
          <w:sz w:val="22"/>
          <w:szCs w:val="22"/>
          <w:lang w:val="uz-Cyrl-UZ"/>
        </w:rPr>
        <w:t>ruhiyat</w:t>
      </w:r>
      <w:r w:rsidR="008876BF" w:rsidRPr="00C93C44">
        <w:rPr>
          <w:sz w:val="22"/>
          <w:szCs w:val="22"/>
          <w:lang w:val="uz-Cyrl-UZ"/>
        </w:rPr>
        <w:t xml:space="preserve">, </w:t>
      </w:r>
      <w:r w:rsidRPr="00C93C44">
        <w:rPr>
          <w:sz w:val="22"/>
          <w:szCs w:val="22"/>
          <w:lang w:val="uz-Cyrl-UZ"/>
        </w:rPr>
        <w:t>pedagogika</w:t>
      </w:r>
      <w:r w:rsidR="008876BF" w:rsidRPr="00C93C44">
        <w:rPr>
          <w:sz w:val="22"/>
          <w:szCs w:val="22"/>
          <w:lang w:val="uz-Cyrl-UZ"/>
        </w:rPr>
        <w:t xml:space="preserve">, </w:t>
      </w:r>
      <w:r w:rsidRPr="00C93C44">
        <w:rPr>
          <w:sz w:val="22"/>
          <w:szCs w:val="22"/>
          <w:lang w:val="uz-Cyrl-UZ"/>
        </w:rPr>
        <w:t>fanshunoslik</w:t>
      </w:r>
      <w:r w:rsidR="008876BF" w:rsidRPr="00C93C44">
        <w:rPr>
          <w:sz w:val="22"/>
          <w:szCs w:val="22"/>
          <w:lang w:val="uz-Cyrl-UZ"/>
        </w:rPr>
        <w:t xml:space="preserve"> </w:t>
      </w:r>
      <w:r w:rsidRPr="00C93C44">
        <w:rPr>
          <w:sz w:val="22"/>
          <w:szCs w:val="22"/>
          <w:lang w:val="uz-Cyrl-UZ"/>
        </w:rPr>
        <w:t>kabi</w:t>
      </w:r>
      <w:r w:rsidR="008876BF" w:rsidRPr="00C93C44">
        <w:rPr>
          <w:sz w:val="22"/>
          <w:szCs w:val="22"/>
          <w:lang w:val="uz-Cyrl-UZ"/>
        </w:rPr>
        <w:t xml:space="preserve"> </w:t>
      </w:r>
      <w:r w:rsidRPr="00C93C44">
        <w:rPr>
          <w:sz w:val="22"/>
          <w:szCs w:val="22"/>
          <w:lang w:val="uz-Cyrl-UZ"/>
        </w:rPr>
        <w:t>ilmlarning</w:t>
      </w:r>
      <w:r w:rsidR="008876BF" w:rsidRPr="00C93C44">
        <w:rPr>
          <w:sz w:val="22"/>
          <w:szCs w:val="22"/>
          <w:lang w:val="uz-Cyrl-UZ"/>
        </w:rPr>
        <w:t xml:space="preserve"> </w:t>
      </w:r>
      <w:r w:rsidRPr="00C93C44">
        <w:rPr>
          <w:sz w:val="22"/>
          <w:szCs w:val="22"/>
          <w:lang w:val="uz-Cyrl-UZ"/>
        </w:rPr>
        <w:t>asosiy</w:t>
      </w:r>
      <w:r w:rsidR="008876BF" w:rsidRPr="00C93C44">
        <w:rPr>
          <w:sz w:val="22"/>
          <w:szCs w:val="22"/>
          <w:lang w:val="uz-Cyrl-UZ"/>
        </w:rPr>
        <w:t xml:space="preserve"> </w:t>
      </w:r>
      <w:r w:rsidRPr="00C93C44">
        <w:rPr>
          <w:sz w:val="22"/>
          <w:szCs w:val="22"/>
          <w:lang w:val="uz-Cyrl-UZ"/>
        </w:rPr>
        <w:t>tushunchalari</w:t>
      </w:r>
      <w:r w:rsidR="008876BF" w:rsidRPr="00C93C44">
        <w:rPr>
          <w:sz w:val="22"/>
          <w:szCs w:val="22"/>
          <w:lang w:val="uz-Cyrl-UZ"/>
        </w:rPr>
        <w:t xml:space="preserve">, </w:t>
      </w:r>
      <w:r w:rsidRPr="00C93C44">
        <w:rPr>
          <w:sz w:val="22"/>
          <w:szCs w:val="22"/>
          <w:lang w:val="uz-Cyrl-UZ"/>
        </w:rPr>
        <w:t>kategoriyalari</w:t>
      </w:r>
      <w:r w:rsidR="008876BF" w:rsidRPr="00C93C44">
        <w:rPr>
          <w:sz w:val="22"/>
          <w:szCs w:val="22"/>
          <w:lang w:val="uz-Cyrl-UZ"/>
        </w:rPr>
        <w:t xml:space="preserve">, </w:t>
      </w:r>
      <w:r w:rsidRPr="00C93C44">
        <w:rPr>
          <w:sz w:val="22"/>
          <w:szCs w:val="22"/>
          <w:lang w:val="uz-Cyrl-UZ"/>
        </w:rPr>
        <w:t>konunlaridan</w:t>
      </w:r>
      <w:r w:rsidR="008876BF" w:rsidRPr="00C93C44">
        <w:rPr>
          <w:sz w:val="22"/>
          <w:szCs w:val="22"/>
          <w:lang w:val="uz-Cyrl-UZ"/>
        </w:rPr>
        <w:t xml:space="preserve"> </w:t>
      </w:r>
      <w:r w:rsidRPr="00C93C44">
        <w:rPr>
          <w:sz w:val="22"/>
          <w:szCs w:val="22"/>
          <w:lang w:val="uz-Cyrl-UZ"/>
        </w:rPr>
        <w:t>ham</w:t>
      </w:r>
      <w:r w:rsidR="008876BF" w:rsidRPr="00C93C44">
        <w:rPr>
          <w:sz w:val="22"/>
          <w:szCs w:val="22"/>
          <w:lang w:val="uz-Cyrl-UZ"/>
        </w:rPr>
        <w:t xml:space="preserve"> </w:t>
      </w:r>
      <w:r w:rsidRPr="00C93C44">
        <w:rPr>
          <w:sz w:val="22"/>
          <w:szCs w:val="22"/>
          <w:lang w:val="uz-Cyrl-UZ"/>
        </w:rPr>
        <w:t>ma’naviyatshunoslik</w:t>
      </w:r>
      <w:r w:rsidR="008876BF" w:rsidRPr="00C93C44">
        <w:rPr>
          <w:sz w:val="22"/>
          <w:szCs w:val="22"/>
          <w:lang w:val="uz-Cyrl-UZ"/>
        </w:rPr>
        <w:t xml:space="preserve"> </w:t>
      </w:r>
      <w:r w:rsidRPr="00C93C44">
        <w:rPr>
          <w:sz w:val="22"/>
          <w:szCs w:val="22"/>
          <w:lang w:val="uz-Cyrl-UZ"/>
        </w:rPr>
        <w:t>fani</w:t>
      </w:r>
      <w:r w:rsidR="008876BF" w:rsidRPr="00C93C44">
        <w:rPr>
          <w:sz w:val="22"/>
          <w:szCs w:val="22"/>
          <w:lang w:val="uz-Cyrl-UZ"/>
        </w:rPr>
        <w:t xml:space="preserve"> </w:t>
      </w:r>
      <w:r w:rsidRPr="00C93C44">
        <w:rPr>
          <w:sz w:val="22"/>
          <w:szCs w:val="22"/>
          <w:lang w:val="uz-Cyrl-UZ"/>
        </w:rPr>
        <w:t>o‘z</w:t>
      </w:r>
      <w:r w:rsidR="008876BF" w:rsidRPr="00C93C44">
        <w:rPr>
          <w:sz w:val="22"/>
          <w:szCs w:val="22"/>
          <w:lang w:val="uz-Cyrl-UZ"/>
        </w:rPr>
        <w:t xml:space="preserve"> </w:t>
      </w:r>
      <w:r w:rsidRPr="00C93C44">
        <w:rPr>
          <w:sz w:val="22"/>
          <w:szCs w:val="22"/>
          <w:lang w:val="uz-Cyrl-UZ"/>
        </w:rPr>
        <w:t>ilmiy</w:t>
      </w:r>
      <w:r w:rsidR="008876BF" w:rsidRPr="00C93C44">
        <w:rPr>
          <w:sz w:val="22"/>
          <w:szCs w:val="22"/>
          <w:lang w:val="uz-Cyrl-UZ"/>
        </w:rPr>
        <w:t xml:space="preserve"> </w:t>
      </w:r>
      <w:r w:rsidRPr="00C93C44">
        <w:rPr>
          <w:sz w:val="22"/>
          <w:szCs w:val="22"/>
          <w:lang w:val="uz-Cyrl-UZ"/>
        </w:rPr>
        <w:t>apparatini</w:t>
      </w:r>
      <w:r w:rsidR="008876BF" w:rsidRPr="00C93C44">
        <w:rPr>
          <w:sz w:val="22"/>
          <w:szCs w:val="22"/>
          <w:lang w:val="uz-Cyrl-UZ"/>
        </w:rPr>
        <w:t xml:space="preserve"> </w:t>
      </w:r>
      <w:r w:rsidRPr="00C93C44">
        <w:rPr>
          <w:sz w:val="22"/>
          <w:szCs w:val="22"/>
          <w:lang w:val="uz-Cyrl-UZ"/>
        </w:rPr>
        <w:t>shakllantiradi</w:t>
      </w:r>
      <w:r w:rsidR="008876BF" w:rsidRPr="00C93C44">
        <w:rPr>
          <w:sz w:val="22"/>
          <w:szCs w:val="22"/>
          <w:lang w:val="uz-Cyrl-UZ"/>
        </w:rPr>
        <w:t xml:space="preserve">. </w:t>
      </w:r>
      <w:r w:rsidRPr="00C93C44">
        <w:rPr>
          <w:sz w:val="22"/>
          <w:szCs w:val="22"/>
          <w:lang w:val="uz-Cyrl-UZ"/>
        </w:rPr>
        <w:t>Masalan</w:t>
      </w:r>
      <w:r w:rsidR="008876BF" w:rsidRPr="00C93C44">
        <w:rPr>
          <w:sz w:val="22"/>
          <w:szCs w:val="22"/>
          <w:lang w:val="uz-Cyrl-UZ"/>
        </w:rPr>
        <w:t xml:space="preserve">, </w:t>
      </w:r>
      <w:r w:rsidRPr="00C93C44">
        <w:rPr>
          <w:sz w:val="22"/>
          <w:szCs w:val="22"/>
          <w:lang w:val="uz-Cyrl-UZ"/>
        </w:rPr>
        <w:t>ezgulik</w:t>
      </w:r>
      <w:r w:rsidR="008876BF" w:rsidRPr="00C93C44">
        <w:rPr>
          <w:sz w:val="22"/>
          <w:szCs w:val="22"/>
          <w:lang w:val="uz-Cyrl-UZ"/>
        </w:rPr>
        <w:t xml:space="preserve"> </w:t>
      </w:r>
      <w:r w:rsidRPr="00C93C44">
        <w:rPr>
          <w:sz w:val="22"/>
          <w:szCs w:val="22"/>
          <w:lang w:val="uz-Cyrl-UZ"/>
        </w:rPr>
        <w:t>va</w:t>
      </w:r>
      <w:r w:rsidR="008876BF" w:rsidRPr="00C93C44">
        <w:rPr>
          <w:sz w:val="22"/>
          <w:szCs w:val="22"/>
          <w:lang w:val="uz-Cyrl-UZ"/>
        </w:rPr>
        <w:t xml:space="preserve"> </w:t>
      </w:r>
      <w:r w:rsidRPr="00C93C44">
        <w:rPr>
          <w:sz w:val="22"/>
          <w:szCs w:val="22"/>
          <w:lang w:val="uz-Cyrl-UZ"/>
        </w:rPr>
        <w:t>yovuzlik</w:t>
      </w:r>
      <w:r w:rsidR="008876BF" w:rsidRPr="00C93C44">
        <w:rPr>
          <w:sz w:val="22"/>
          <w:szCs w:val="22"/>
          <w:lang w:val="uz-Cyrl-UZ"/>
        </w:rPr>
        <w:t xml:space="preserve">, </w:t>
      </w:r>
      <w:r w:rsidRPr="00C93C44">
        <w:rPr>
          <w:sz w:val="22"/>
          <w:szCs w:val="22"/>
          <w:lang w:val="uz-Cyrl-UZ"/>
        </w:rPr>
        <w:t>insonparvarlik</w:t>
      </w:r>
      <w:r w:rsidR="008876BF" w:rsidRPr="00C93C44">
        <w:rPr>
          <w:sz w:val="22"/>
          <w:szCs w:val="22"/>
          <w:lang w:val="uz-Cyrl-UZ"/>
        </w:rPr>
        <w:t xml:space="preserve"> </w:t>
      </w:r>
      <w:r w:rsidRPr="00C93C44">
        <w:rPr>
          <w:sz w:val="22"/>
          <w:szCs w:val="22"/>
          <w:lang w:val="uz-Cyrl-UZ"/>
        </w:rPr>
        <w:t>va</w:t>
      </w:r>
      <w:r w:rsidR="008876BF" w:rsidRPr="00C93C44">
        <w:rPr>
          <w:sz w:val="22"/>
          <w:szCs w:val="22"/>
          <w:lang w:val="uz-Cyrl-UZ"/>
        </w:rPr>
        <w:t xml:space="preserve"> </w:t>
      </w:r>
      <w:r w:rsidRPr="00C93C44">
        <w:rPr>
          <w:sz w:val="22"/>
          <w:szCs w:val="22"/>
          <w:lang w:val="uz-Cyrl-UZ"/>
        </w:rPr>
        <w:t>vatanparvarlik</w:t>
      </w:r>
      <w:r w:rsidR="008876BF" w:rsidRPr="00C93C44">
        <w:rPr>
          <w:sz w:val="22"/>
          <w:szCs w:val="22"/>
          <w:lang w:val="uz-Cyrl-UZ"/>
        </w:rPr>
        <w:t xml:space="preserve">, </w:t>
      </w:r>
      <w:r w:rsidRPr="00C93C44">
        <w:rPr>
          <w:sz w:val="22"/>
          <w:szCs w:val="22"/>
          <w:lang w:val="uz-Cyrl-UZ"/>
        </w:rPr>
        <w:t>vijdon</w:t>
      </w:r>
      <w:r w:rsidR="008876BF" w:rsidRPr="00C93C44">
        <w:rPr>
          <w:sz w:val="22"/>
          <w:szCs w:val="22"/>
          <w:lang w:val="uz-Cyrl-UZ"/>
        </w:rPr>
        <w:t xml:space="preserve"> </w:t>
      </w:r>
      <w:r w:rsidRPr="00C93C44">
        <w:rPr>
          <w:sz w:val="22"/>
          <w:szCs w:val="22"/>
          <w:lang w:val="uz-Cyrl-UZ"/>
        </w:rPr>
        <w:t>va</w:t>
      </w:r>
      <w:r w:rsidR="008876BF" w:rsidRPr="00C93C44">
        <w:rPr>
          <w:sz w:val="22"/>
          <w:szCs w:val="22"/>
          <w:lang w:val="uz-Cyrl-UZ"/>
        </w:rPr>
        <w:t xml:space="preserve"> </w:t>
      </w:r>
      <w:r w:rsidRPr="00C93C44">
        <w:rPr>
          <w:sz w:val="22"/>
          <w:szCs w:val="22"/>
          <w:lang w:val="uz-Cyrl-UZ"/>
        </w:rPr>
        <w:t>burch</w:t>
      </w:r>
      <w:r w:rsidR="008876BF" w:rsidRPr="00C93C44">
        <w:rPr>
          <w:sz w:val="22"/>
          <w:szCs w:val="22"/>
          <w:lang w:val="uz-Cyrl-UZ"/>
        </w:rPr>
        <w:t xml:space="preserve">, </w:t>
      </w:r>
      <w:r w:rsidRPr="00C93C44">
        <w:rPr>
          <w:sz w:val="22"/>
          <w:szCs w:val="22"/>
          <w:lang w:val="uz-Cyrl-UZ"/>
        </w:rPr>
        <w:t>ulug‘vorlik</w:t>
      </w:r>
      <w:r w:rsidR="008876BF" w:rsidRPr="00C93C44">
        <w:rPr>
          <w:sz w:val="22"/>
          <w:szCs w:val="22"/>
          <w:lang w:val="uz-Cyrl-UZ"/>
        </w:rPr>
        <w:t xml:space="preserve"> </w:t>
      </w:r>
      <w:r w:rsidRPr="00C93C44">
        <w:rPr>
          <w:sz w:val="22"/>
          <w:szCs w:val="22"/>
          <w:lang w:val="uz-Cyrl-UZ"/>
        </w:rPr>
        <w:t>va</w:t>
      </w:r>
      <w:r w:rsidR="008876BF" w:rsidRPr="00C93C44">
        <w:rPr>
          <w:sz w:val="22"/>
          <w:szCs w:val="22"/>
          <w:lang w:val="uz-Cyrl-UZ"/>
        </w:rPr>
        <w:t xml:space="preserve"> </w:t>
      </w:r>
      <w:r w:rsidRPr="00C93C44">
        <w:rPr>
          <w:sz w:val="22"/>
          <w:szCs w:val="22"/>
          <w:lang w:val="uz-Cyrl-UZ"/>
        </w:rPr>
        <w:t>tubanlik</w:t>
      </w:r>
      <w:r w:rsidR="008876BF" w:rsidRPr="00C93C44">
        <w:rPr>
          <w:sz w:val="22"/>
          <w:szCs w:val="22"/>
          <w:lang w:val="uz-Cyrl-UZ"/>
        </w:rPr>
        <w:t xml:space="preserve">, </w:t>
      </w:r>
      <w:r w:rsidRPr="00C93C44">
        <w:rPr>
          <w:sz w:val="22"/>
          <w:szCs w:val="22"/>
          <w:lang w:val="uz-Cyrl-UZ"/>
        </w:rPr>
        <w:t>go‘zallik</w:t>
      </w:r>
      <w:r w:rsidR="008876BF" w:rsidRPr="00C93C44">
        <w:rPr>
          <w:sz w:val="22"/>
          <w:szCs w:val="22"/>
          <w:lang w:val="uz-Cyrl-UZ"/>
        </w:rPr>
        <w:t xml:space="preserve"> </w:t>
      </w:r>
      <w:r w:rsidRPr="00C93C44">
        <w:rPr>
          <w:sz w:val="22"/>
          <w:szCs w:val="22"/>
          <w:lang w:val="uz-Cyrl-UZ"/>
        </w:rPr>
        <w:t>va</w:t>
      </w:r>
      <w:r w:rsidR="008876BF" w:rsidRPr="00C93C44">
        <w:rPr>
          <w:sz w:val="22"/>
          <w:szCs w:val="22"/>
          <w:lang w:val="uz-Cyrl-UZ"/>
        </w:rPr>
        <w:t xml:space="preserve"> </w:t>
      </w:r>
      <w:r w:rsidRPr="00C93C44">
        <w:rPr>
          <w:sz w:val="22"/>
          <w:szCs w:val="22"/>
          <w:lang w:val="uz-Cyrl-UZ"/>
        </w:rPr>
        <w:t>xunuklik</w:t>
      </w:r>
      <w:r w:rsidR="008876BF" w:rsidRPr="00C93C44">
        <w:rPr>
          <w:sz w:val="22"/>
          <w:szCs w:val="22"/>
          <w:lang w:val="uz-Cyrl-UZ"/>
        </w:rPr>
        <w:t xml:space="preserve">, </w:t>
      </w:r>
      <w:r w:rsidRPr="00C93C44">
        <w:rPr>
          <w:sz w:val="22"/>
          <w:szCs w:val="22"/>
          <w:lang w:val="uz-Cyrl-UZ"/>
        </w:rPr>
        <w:t>adolat</w:t>
      </w:r>
      <w:r w:rsidR="008876BF" w:rsidRPr="00C93C44">
        <w:rPr>
          <w:sz w:val="22"/>
          <w:szCs w:val="22"/>
          <w:lang w:val="uz-Cyrl-UZ"/>
        </w:rPr>
        <w:t xml:space="preserve"> </w:t>
      </w:r>
      <w:r w:rsidRPr="00C93C44">
        <w:rPr>
          <w:sz w:val="22"/>
          <w:szCs w:val="22"/>
          <w:lang w:val="uz-Cyrl-UZ"/>
        </w:rPr>
        <w:t>kategoriyalari</w:t>
      </w:r>
      <w:r w:rsidR="008876BF" w:rsidRPr="00C93C44">
        <w:rPr>
          <w:sz w:val="22"/>
          <w:szCs w:val="22"/>
          <w:lang w:val="uz-Cyrl-UZ"/>
        </w:rPr>
        <w:t xml:space="preserve">, </w:t>
      </w:r>
      <w:r w:rsidRPr="00C93C44">
        <w:rPr>
          <w:sz w:val="22"/>
          <w:szCs w:val="22"/>
          <w:lang w:val="uz-Cyrl-UZ"/>
        </w:rPr>
        <w:t>insonni</w:t>
      </w:r>
      <w:r w:rsidR="008876BF" w:rsidRPr="00C93C44">
        <w:rPr>
          <w:sz w:val="22"/>
          <w:szCs w:val="22"/>
          <w:lang w:val="uz-Cyrl-UZ"/>
        </w:rPr>
        <w:t xml:space="preserve"> </w:t>
      </w:r>
      <w:r w:rsidRPr="00C93C44">
        <w:rPr>
          <w:sz w:val="22"/>
          <w:szCs w:val="22"/>
          <w:lang w:val="uz-Cyrl-UZ"/>
        </w:rPr>
        <w:t>vosita</w:t>
      </w:r>
      <w:r w:rsidR="008876BF" w:rsidRPr="00C93C44">
        <w:rPr>
          <w:sz w:val="22"/>
          <w:szCs w:val="22"/>
          <w:lang w:val="uz-Cyrl-UZ"/>
        </w:rPr>
        <w:t xml:space="preserve"> </w:t>
      </w:r>
      <w:r w:rsidRPr="00C93C44">
        <w:rPr>
          <w:sz w:val="22"/>
          <w:szCs w:val="22"/>
          <w:lang w:val="uz-Cyrl-UZ"/>
        </w:rPr>
        <w:t>emas</w:t>
      </w:r>
      <w:r w:rsidR="008876BF" w:rsidRPr="00C93C44">
        <w:rPr>
          <w:sz w:val="22"/>
          <w:szCs w:val="22"/>
          <w:lang w:val="uz-Cyrl-UZ"/>
        </w:rPr>
        <w:t xml:space="preserve">, </w:t>
      </w:r>
      <w:r w:rsidRPr="00C93C44">
        <w:rPr>
          <w:sz w:val="22"/>
          <w:szCs w:val="22"/>
          <w:lang w:val="uz-Cyrl-UZ"/>
        </w:rPr>
        <w:t>maqsad</w:t>
      </w:r>
      <w:r w:rsidR="008876BF" w:rsidRPr="00C93C44">
        <w:rPr>
          <w:sz w:val="22"/>
          <w:szCs w:val="22"/>
          <w:lang w:val="uz-Cyrl-UZ"/>
        </w:rPr>
        <w:t xml:space="preserve"> </w:t>
      </w:r>
      <w:r w:rsidRPr="00C93C44">
        <w:rPr>
          <w:sz w:val="22"/>
          <w:szCs w:val="22"/>
          <w:lang w:val="uz-Cyrl-UZ"/>
        </w:rPr>
        <w:t>deb</w:t>
      </w:r>
      <w:r w:rsidR="008876BF" w:rsidRPr="00C93C44">
        <w:rPr>
          <w:sz w:val="22"/>
          <w:szCs w:val="22"/>
          <w:lang w:val="uz-Cyrl-UZ"/>
        </w:rPr>
        <w:t xml:space="preserve"> </w:t>
      </w:r>
      <w:r w:rsidRPr="00C93C44">
        <w:rPr>
          <w:sz w:val="22"/>
          <w:szCs w:val="22"/>
          <w:lang w:val="uz-Cyrl-UZ"/>
        </w:rPr>
        <w:t>bilish</w:t>
      </w:r>
      <w:r w:rsidR="008876BF" w:rsidRPr="00C93C44">
        <w:rPr>
          <w:sz w:val="22"/>
          <w:szCs w:val="22"/>
          <w:lang w:val="uz-Cyrl-UZ"/>
        </w:rPr>
        <w:t xml:space="preserve"> , </w:t>
      </w:r>
      <w:r w:rsidRPr="00C93C44">
        <w:rPr>
          <w:sz w:val="22"/>
          <w:szCs w:val="22"/>
          <w:lang w:val="uz-Cyrl-UZ"/>
        </w:rPr>
        <w:t>o‘zingga</w:t>
      </w:r>
      <w:r w:rsidR="008876BF" w:rsidRPr="00C93C44">
        <w:rPr>
          <w:sz w:val="22"/>
          <w:szCs w:val="22"/>
          <w:lang w:val="uz-Cyrl-UZ"/>
        </w:rPr>
        <w:t xml:space="preserve"> </w:t>
      </w:r>
      <w:r w:rsidRPr="00C93C44">
        <w:rPr>
          <w:sz w:val="22"/>
          <w:szCs w:val="22"/>
          <w:lang w:val="uz-Cyrl-UZ"/>
        </w:rPr>
        <w:t>ravo</w:t>
      </w:r>
      <w:r w:rsidR="008876BF" w:rsidRPr="00C93C44">
        <w:rPr>
          <w:sz w:val="22"/>
          <w:szCs w:val="22"/>
          <w:lang w:val="uz-Cyrl-UZ"/>
        </w:rPr>
        <w:t xml:space="preserve"> </w:t>
      </w:r>
      <w:r w:rsidRPr="00C93C44">
        <w:rPr>
          <w:sz w:val="22"/>
          <w:szCs w:val="22"/>
          <w:lang w:val="uz-Cyrl-UZ"/>
        </w:rPr>
        <w:t>ko‘rmaganni</w:t>
      </w:r>
      <w:r w:rsidR="008876BF" w:rsidRPr="00C93C44">
        <w:rPr>
          <w:sz w:val="22"/>
          <w:szCs w:val="22"/>
          <w:lang w:val="uz-Cyrl-UZ"/>
        </w:rPr>
        <w:t xml:space="preserve"> </w:t>
      </w:r>
      <w:r w:rsidRPr="00C93C44">
        <w:rPr>
          <w:sz w:val="22"/>
          <w:szCs w:val="22"/>
          <w:lang w:val="uz-Cyrl-UZ"/>
        </w:rPr>
        <w:t>o‘zgalarga</w:t>
      </w:r>
      <w:r w:rsidR="008876BF" w:rsidRPr="00C93C44">
        <w:rPr>
          <w:sz w:val="22"/>
          <w:szCs w:val="22"/>
          <w:lang w:val="uz-Cyrl-UZ"/>
        </w:rPr>
        <w:t xml:space="preserve"> </w:t>
      </w:r>
      <w:r w:rsidRPr="00C93C44">
        <w:rPr>
          <w:sz w:val="22"/>
          <w:szCs w:val="22"/>
          <w:lang w:val="uz-Cyrl-UZ"/>
        </w:rPr>
        <w:t>ham</w:t>
      </w:r>
      <w:r w:rsidR="008876BF" w:rsidRPr="00C93C44">
        <w:rPr>
          <w:sz w:val="22"/>
          <w:szCs w:val="22"/>
          <w:lang w:val="uz-Cyrl-UZ"/>
        </w:rPr>
        <w:t xml:space="preserve"> </w:t>
      </w:r>
      <w:r w:rsidRPr="00C93C44">
        <w:rPr>
          <w:sz w:val="22"/>
          <w:szCs w:val="22"/>
          <w:lang w:val="uz-Cyrl-UZ"/>
        </w:rPr>
        <w:t>ravo</w:t>
      </w:r>
      <w:r w:rsidR="008876BF" w:rsidRPr="00C93C44">
        <w:rPr>
          <w:sz w:val="22"/>
          <w:szCs w:val="22"/>
          <w:lang w:val="uz-Cyrl-UZ"/>
        </w:rPr>
        <w:t xml:space="preserve"> </w:t>
      </w:r>
      <w:r w:rsidRPr="00C93C44">
        <w:rPr>
          <w:sz w:val="22"/>
          <w:szCs w:val="22"/>
          <w:lang w:val="uz-Cyrl-UZ"/>
        </w:rPr>
        <w:t>ko‘rmaslik</w:t>
      </w:r>
      <w:r w:rsidR="008876BF" w:rsidRPr="00C93C44">
        <w:rPr>
          <w:sz w:val="22"/>
          <w:szCs w:val="22"/>
          <w:lang w:val="uz-Cyrl-UZ"/>
        </w:rPr>
        <w:t xml:space="preserve"> </w:t>
      </w:r>
      <w:r w:rsidRPr="00C93C44">
        <w:rPr>
          <w:sz w:val="22"/>
          <w:szCs w:val="22"/>
          <w:lang w:val="uz-Cyrl-UZ"/>
        </w:rPr>
        <w:t>kabi</w:t>
      </w:r>
      <w:r w:rsidR="008876BF" w:rsidRPr="00C93C44">
        <w:rPr>
          <w:sz w:val="22"/>
          <w:szCs w:val="22"/>
          <w:lang w:val="uz-Cyrl-UZ"/>
        </w:rPr>
        <w:t xml:space="preserve"> </w:t>
      </w:r>
      <w:r w:rsidRPr="00C93C44">
        <w:rPr>
          <w:sz w:val="22"/>
          <w:szCs w:val="22"/>
          <w:lang w:val="uz-Cyrl-UZ"/>
        </w:rPr>
        <w:t>axloqiy</w:t>
      </w:r>
      <w:r w:rsidR="008876BF" w:rsidRPr="00C93C44">
        <w:rPr>
          <w:sz w:val="22"/>
          <w:szCs w:val="22"/>
          <w:lang w:val="uz-Cyrl-UZ"/>
        </w:rPr>
        <w:t xml:space="preserve"> </w:t>
      </w:r>
      <w:r w:rsidRPr="00C93C44">
        <w:rPr>
          <w:sz w:val="22"/>
          <w:szCs w:val="22"/>
          <w:lang w:val="uz-Cyrl-UZ"/>
        </w:rPr>
        <w:t>qonunlar</w:t>
      </w:r>
      <w:r w:rsidR="008876BF" w:rsidRPr="00C93C44">
        <w:rPr>
          <w:sz w:val="22"/>
          <w:szCs w:val="22"/>
          <w:lang w:val="uz-Cyrl-UZ"/>
        </w:rPr>
        <w:t xml:space="preserve">, </w:t>
      </w:r>
      <w:r w:rsidRPr="00C93C44">
        <w:rPr>
          <w:sz w:val="22"/>
          <w:szCs w:val="22"/>
          <w:lang w:val="uz-Cyrl-UZ"/>
        </w:rPr>
        <w:t>jamiyatni</w:t>
      </w:r>
      <w:r w:rsidR="008876BF" w:rsidRPr="00C93C44">
        <w:rPr>
          <w:sz w:val="22"/>
          <w:szCs w:val="22"/>
          <w:lang w:val="uz-Cyrl-UZ"/>
        </w:rPr>
        <w:t xml:space="preserve"> </w:t>
      </w:r>
      <w:r w:rsidRPr="00C93C44">
        <w:rPr>
          <w:sz w:val="22"/>
          <w:szCs w:val="22"/>
          <w:lang w:val="uz-Cyrl-UZ"/>
        </w:rPr>
        <w:t>demokratlashtirish</w:t>
      </w:r>
      <w:r w:rsidR="008876BF" w:rsidRPr="00C93C44">
        <w:rPr>
          <w:sz w:val="22"/>
          <w:szCs w:val="22"/>
          <w:lang w:val="uz-Cyrl-UZ"/>
        </w:rPr>
        <w:t xml:space="preserve">, </w:t>
      </w:r>
      <w:r w:rsidRPr="00C93C44">
        <w:rPr>
          <w:sz w:val="22"/>
          <w:szCs w:val="22"/>
          <w:lang w:val="uz-Cyrl-UZ"/>
        </w:rPr>
        <w:t>erkinlashtirish</w:t>
      </w:r>
      <w:r w:rsidR="008876BF" w:rsidRPr="00C93C44">
        <w:rPr>
          <w:sz w:val="22"/>
          <w:szCs w:val="22"/>
          <w:lang w:val="uz-Cyrl-UZ"/>
        </w:rPr>
        <w:t xml:space="preserve"> </w:t>
      </w:r>
      <w:r w:rsidRPr="00C93C44">
        <w:rPr>
          <w:sz w:val="22"/>
          <w:szCs w:val="22"/>
          <w:lang w:val="uz-Cyrl-UZ"/>
        </w:rPr>
        <w:t>kabi</w:t>
      </w:r>
      <w:r w:rsidR="008876BF" w:rsidRPr="00C93C44">
        <w:rPr>
          <w:sz w:val="22"/>
          <w:szCs w:val="22"/>
          <w:lang w:val="uz-Cyrl-UZ"/>
        </w:rPr>
        <w:t xml:space="preserve"> </w:t>
      </w:r>
      <w:r w:rsidRPr="00C93C44">
        <w:rPr>
          <w:sz w:val="22"/>
          <w:szCs w:val="22"/>
          <w:lang w:val="uz-Cyrl-UZ"/>
        </w:rPr>
        <w:t>me’yorlar</w:t>
      </w:r>
      <w:r w:rsidR="008876BF" w:rsidRPr="00C93C44">
        <w:rPr>
          <w:sz w:val="22"/>
          <w:szCs w:val="22"/>
          <w:lang w:val="uz-Cyrl-UZ"/>
        </w:rPr>
        <w:t xml:space="preserve"> </w:t>
      </w:r>
      <w:r w:rsidRPr="00C93C44">
        <w:rPr>
          <w:sz w:val="22"/>
          <w:szCs w:val="22"/>
          <w:lang w:val="uz-Cyrl-UZ"/>
        </w:rPr>
        <w:t>va</w:t>
      </w:r>
      <w:r w:rsidR="008876BF" w:rsidRPr="00C93C44">
        <w:rPr>
          <w:sz w:val="22"/>
          <w:szCs w:val="22"/>
          <w:lang w:val="uz-Cyrl-UZ"/>
        </w:rPr>
        <w:t xml:space="preserve"> </w:t>
      </w:r>
      <w:r w:rsidRPr="00C93C44">
        <w:rPr>
          <w:sz w:val="22"/>
          <w:szCs w:val="22"/>
          <w:lang w:val="uz-Cyrl-UZ"/>
        </w:rPr>
        <w:t>tamoyillarsiz</w:t>
      </w:r>
      <w:r w:rsidR="008876BF" w:rsidRPr="00C93C44">
        <w:rPr>
          <w:sz w:val="22"/>
          <w:szCs w:val="22"/>
          <w:lang w:val="uz-Cyrl-UZ"/>
        </w:rPr>
        <w:t xml:space="preserve"> </w:t>
      </w:r>
      <w:r w:rsidRPr="00C93C44">
        <w:rPr>
          <w:sz w:val="22"/>
          <w:szCs w:val="22"/>
          <w:lang w:val="uz-Cyrl-UZ"/>
        </w:rPr>
        <w:t>ma’naviyatshunoslik</w:t>
      </w:r>
      <w:r w:rsidR="008876BF" w:rsidRPr="00C93C44">
        <w:rPr>
          <w:sz w:val="22"/>
          <w:szCs w:val="22"/>
          <w:lang w:val="uz-Cyrl-UZ"/>
        </w:rPr>
        <w:t xml:space="preserve"> </w:t>
      </w:r>
      <w:r w:rsidRPr="00C93C44">
        <w:rPr>
          <w:sz w:val="22"/>
          <w:szCs w:val="22"/>
          <w:lang w:val="uz-Cyrl-UZ"/>
        </w:rPr>
        <w:t>fani</w:t>
      </w:r>
      <w:r w:rsidR="008876BF" w:rsidRPr="00C93C44">
        <w:rPr>
          <w:sz w:val="22"/>
          <w:szCs w:val="22"/>
          <w:lang w:val="uz-Cyrl-UZ"/>
        </w:rPr>
        <w:t xml:space="preserve"> </w:t>
      </w:r>
      <w:r w:rsidRPr="00C93C44">
        <w:rPr>
          <w:sz w:val="22"/>
          <w:szCs w:val="22"/>
          <w:lang w:val="uz-Cyrl-UZ"/>
        </w:rPr>
        <w:t>ilmiy</w:t>
      </w:r>
      <w:r w:rsidR="008876BF" w:rsidRPr="00C93C44">
        <w:rPr>
          <w:sz w:val="22"/>
          <w:szCs w:val="22"/>
          <w:lang w:val="uz-Cyrl-UZ"/>
        </w:rPr>
        <w:t xml:space="preserve"> </w:t>
      </w:r>
      <w:r w:rsidRPr="00C93C44">
        <w:rPr>
          <w:sz w:val="22"/>
          <w:szCs w:val="22"/>
          <w:lang w:val="uz-Cyrl-UZ"/>
        </w:rPr>
        <w:t>apparatini</w:t>
      </w:r>
      <w:r w:rsidR="008876BF" w:rsidRPr="00C93C44">
        <w:rPr>
          <w:sz w:val="22"/>
          <w:szCs w:val="22"/>
          <w:lang w:val="uz-Cyrl-UZ"/>
        </w:rPr>
        <w:t xml:space="preserve"> </w:t>
      </w:r>
      <w:r w:rsidRPr="00C93C44">
        <w:rPr>
          <w:sz w:val="22"/>
          <w:szCs w:val="22"/>
          <w:lang w:val="uz-Cyrl-UZ"/>
        </w:rPr>
        <w:t>tasavvur</w:t>
      </w:r>
      <w:r w:rsidR="008876BF" w:rsidRPr="00C93C44">
        <w:rPr>
          <w:sz w:val="22"/>
          <w:szCs w:val="22"/>
          <w:lang w:val="uz-Cyrl-UZ"/>
        </w:rPr>
        <w:t xml:space="preserve"> </w:t>
      </w:r>
      <w:r w:rsidRPr="00C93C44">
        <w:rPr>
          <w:sz w:val="22"/>
          <w:szCs w:val="22"/>
          <w:lang w:val="uz-Cyrl-UZ"/>
        </w:rPr>
        <w:t>etish</w:t>
      </w:r>
      <w:r w:rsidR="008876BF" w:rsidRPr="00C93C44">
        <w:rPr>
          <w:sz w:val="22"/>
          <w:szCs w:val="22"/>
          <w:lang w:val="uz-Cyrl-UZ"/>
        </w:rPr>
        <w:t xml:space="preserve"> </w:t>
      </w:r>
      <w:r w:rsidRPr="00C93C44">
        <w:rPr>
          <w:sz w:val="22"/>
          <w:szCs w:val="22"/>
          <w:lang w:val="uz-Cyrl-UZ"/>
        </w:rPr>
        <w:t>qiyin</w:t>
      </w:r>
      <w:r w:rsidR="008876BF" w:rsidRPr="00C93C44">
        <w:rPr>
          <w:sz w:val="22"/>
          <w:szCs w:val="22"/>
          <w:lang w:val="uz-Cyrl-UZ"/>
        </w:rPr>
        <w:t xml:space="preserve">. </w:t>
      </w:r>
      <w:r w:rsidRPr="00C93C44">
        <w:rPr>
          <w:sz w:val="22"/>
          <w:szCs w:val="22"/>
          <w:lang w:val="uz-Cyrl-UZ"/>
        </w:rPr>
        <w:t>YOki</w:t>
      </w:r>
      <w:r w:rsidR="008876BF" w:rsidRPr="00C93C44">
        <w:rPr>
          <w:sz w:val="22"/>
          <w:szCs w:val="22"/>
          <w:lang w:val="uz-Cyrl-UZ"/>
        </w:rPr>
        <w:t xml:space="preserve"> </w:t>
      </w:r>
      <w:r w:rsidRPr="00C93C44">
        <w:rPr>
          <w:sz w:val="22"/>
          <w:szCs w:val="22"/>
          <w:lang w:val="uz-Cyrl-UZ"/>
        </w:rPr>
        <w:t>iroda</w:t>
      </w:r>
      <w:r w:rsidR="008876BF" w:rsidRPr="00C93C44">
        <w:rPr>
          <w:sz w:val="22"/>
          <w:szCs w:val="22"/>
          <w:lang w:val="uz-Cyrl-UZ"/>
        </w:rPr>
        <w:t xml:space="preserve"> </w:t>
      </w:r>
      <w:r w:rsidRPr="00C93C44">
        <w:rPr>
          <w:sz w:val="22"/>
          <w:szCs w:val="22"/>
          <w:lang w:val="uz-Cyrl-UZ"/>
        </w:rPr>
        <w:t>tushunchasini</w:t>
      </w:r>
      <w:r w:rsidR="008876BF" w:rsidRPr="00C93C44">
        <w:rPr>
          <w:sz w:val="22"/>
          <w:szCs w:val="22"/>
          <w:lang w:val="uz-Cyrl-UZ"/>
        </w:rPr>
        <w:t xml:space="preserve"> </w:t>
      </w:r>
      <w:r w:rsidRPr="00C93C44">
        <w:rPr>
          <w:sz w:val="22"/>
          <w:szCs w:val="22"/>
          <w:lang w:val="uz-Cyrl-UZ"/>
        </w:rPr>
        <w:t>olaylik</w:t>
      </w:r>
      <w:r w:rsidR="008876BF" w:rsidRPr="00C93C44">
        <w:rPr>
          <w:sz w:val="22"/>
          <w:szCs w:val="22"/>
          <w:lang w:val="uz-Cyrl-UZ"/>
        </w:rPr>
        <w:t xml:space="preserve">. </w:t>
      </w:r>
      <w:r w:rsidRPr="00C93C44">
        <w:rPr>
          <w:sz w:val="22"/>
          <w:szCs w:val="22"/>
          <w:lang w:val="uz-Cyrl-UZ"/>
        </w:rPr>
        <w:t>U</w:t>
      </w:r>
      <w:r w:rsidR="008876BF" w:rsidRPr="00C93C44">
        <w:rPr>
          <w:sz w:val="22"/>
          <w:szCs w:val="22"/>
          <w:lang w:val="uz-Cyrl-UZ"/>
        </w:rPr>
        <w:t xml:space="preserve"> </w:t>
      </w:r>
      <w:r w:rsidRPr="00C93C44">
        <w:rPr>
          <w:sz w:val="22"/>
          <w:szCs w:val="22"/>
          <w:lang w:val="uz-Cyrl-UZ"/>
        </w:rPr>
        <w:t>ilmiy</w:t>
      </w:r>
      <w:r w:rsidR="008876BF" w:rsidRPr="00C93C44">
        <w:rPr>
          <w:sz w:val="22"/>
          <w:szCs w:val="22"/>
          <w:lang w:val="uz-Cyrl-UZ"/>
        </w:rPr>
        <w:t xml:space="preserve"> </w:t>
      </w:r>
      <w:r w:rsidRPr="00C93C44">
        <w:rPr>
          <w:sz w:val="22"/>
          <w:szCs w:val="22"/>
          <w:lang w:val="uz-Cyrl-UZ"/>
        </w:rPr>
        <w:t>an’analarga</w:t>
      </w:r>
      <w:r w:rsidR="008876BF" w:rsidRPr="00C93C44">
        <w:rPr>
          <w:sz w:val="22"/>
          <w:szCs w:val="22"/>
          <w:lang w:val="uz-Cyrl-UZ"/>
        </w:rPr>
        <w:t xml:space="preserve"> </w:t>
      </w:r>
      <w:r w:rsidRPr="00C93C44">
        <w:rPr>
          <w:sz w:val="22"/>
          <w:szCs w:val="22"/>
          <w:lang w:val="uz-Cyrl-UZ"/>
        </w:rPr>
        <w:t>ko‘ra</w:t>
      </w:r>
      <w:r w:rsidR="008876BF" w:rsidRPr="00C93C44">
        <w:rPr>
          <w:sz w:val="22"/>
          <w:szCs w:val="22"/>
          <w:lang w:val="uz-Cyrl-UZ"/>
        </w:rPr>
        <w:t xml:space="preserve">, </w:t>
      </w:r>
      <w:r w:rsidRPr="00C93C44">
        <w:rPr>
          <w:sz w:val="22"/>
          <w:szCs w:val="22"/>
          <w:lang w:val="uz-Cyrl-UZ"/>
        </w:rPr>
        <w:t>axloqshunoslik</w:t>
      </w:r>
      <w:r w:rsidR="008876BF" w:rsidRPr="00C93C44">
        <w:rPr>
          <w:sz w:val="22"/>
          <w:szCs w:val="22"/>
          <w:lang w:val="uz-Cyrl-UZ"/>
        </w:rPr>
        <w:t xml:space="preserve"> (</w:t>
      </w:r>
      <w:r w:rsidRPr="00C93C44">
        <w:rPr>
          <w:sz w:val="22"/>
          <w:szCs w:val="22"/>
          <w:lang w:val="uz-Cyrl-UZ"/>
        </w:rPr>
        <w:t>etika</w:t>
      </w:r>
      <w:r w:rsidR="008876BF" w:rsidRPr="00C93C44">
        <w:rPr>
          <w:sz w:val="22"/>
          <w:szCs w:val="22"/>
          <w:lang w:val="uz-Cyrl-UZ"/>
        </w:rPr>
        <w:t xml:space="preserve">) </w:t>
      </w:r>
      <w:r w:rsidRPr="00C93C44">
        <w:rPr>
          <w:sz w:val="22"/>
          <w:szCs w:val="22"/>
          <w:lang w:val="uz-Cyrl-UZ"/>
        </w:rPr>
        <w:t>va</w:t>
      </w:r>
      <w:r w:rsidR="008876BF" w:rsidRPr="00C93C44">
        <w:rPr>
          <w:sz w:val="22"/>
          <w:szCs w:val="22"/>
          <w:lang w:val="uz-Cyrl-UZ"/>
        </w:rPr>
        <w:t xml:space="preserve"> </w:t>
      </w:r>
      <w:r w:rsidRPr="00C93C44">
        <w:rPr>
          <w:sz w:val="22"/>
          <w:szCs w:val="22"/>
          <w:lang w:val="uz-Cyrl-UZ"/>
        </w:rPr>
        <w:t>psixologiya</w:t>
      </w:r>
      <w:r w:rsidR="008876BF" w:rsidRPr="00C93C44">
        <w:rPr>
          <w:sz w:val="22"/>
          <w:szCs w:val="22"/>
          <w:lang w:val="uz-Cyrl-UZ"/>
        </w:rPr>
        <w:t xml:space="preserve"> </w:t>
      </w:r>
      <w:r w:rsidRPr="00C93C44">
        <w:rPr>
          <w:sz w:val="22"/>
          <w:szCs w:val="22"/>
          <w:lang w:val="uz-Cyrl-UZ"/>
        </w:rPr>
        <w:t>fanlari</w:t>
      </w:r>
      <w:r w:rsidR="008876BF" w:rsidRPr="00C93C44">
        <w:rPr>
          <w:sz w:val="22"/>
          <w:szCs w:val="22"/>
          <w:lang w:val="uz-Cyrl-UZ"/>
        </w:rPr>
        <w:t xml:space="preserve"> </w:t>
      </w:r>
      <w:r w:rsidRPr="00C93C44">
        <w:rPr>
          <w:sz w:val="22"/>
          <w:szCs w:val="22"/>
          <w:lang w:val="uz-Cyrl-UZ"/>
        </w:rPr>
        <w:t>doirasida</w:t>
      </w:r>
      <w:r w:rsidR="008876BF" w:rsidRPr="00C93C44">
        <w:rPr>
          <w:sz w:val="22"/>
          <w:szCs w:val="22"/>
          <w:lang w:val="uz-Cyrl-UZ"/>
        </w:rPr>
        <w:t xml:space="preserve"> </w:t>
      </w:r>
      <w:r w:rsidRPr="00C93C44">
        <w:rPr>
          <w:sz w:val="22"/>
          <w:szCs w:val="22"/>
          <w:lang w:val="uz-Cyrl-UZ"/>
        </w:rPr>
        <w:t>o‘rganilgan</w:t>
      </w:r>
      <w:r w:rsidR="008876BF" w:rsidRPr="00C93C44">
        <w:rPr>
          <w:sz w:val="22"/>
          <w:szCs w:val="22"/>
          <w:lang w:val="uz-Cyrl-UZ"/>
        </w:rPr>
        <w:t xml:space="preserve">. </w:t>
      </w:r>
      <w:r w:rsidRPr="00C93C44">
        <w:rPr>
          <w:sz w:val="22"/>
          <w:szCs w:val="22"/>
          <w:lang w:val="uz-Cyrl-UZ"/>
        </w:rPr>
        <w:t>Ayni</w:t>
      </w:r>
      <w:r w:rsidR="008876BF" w:rsidRPr="00C93C44">
        <w:rPr>
          <w:sz w:val="22"/>
          <w:szCs w:val="22"/>
          <w:lang w:val="uz-Cyrl-UZ"/>
        </w:rPr>
        <w:t xml:space="preserve"> </w:t>
      </w:r>
      <w:r w:rsidRPr="00C93C44">
        <w:rPr>
          <w:sz w:val="22"/>
          <w:szCs w:val="22"/>
          <w:lang w:val="uz-Cyrl-UZ"/>
        </w:rPr>
        <w:t>paytda</w:t>
      </w:r>
      <w:r w:rsidR="008876BF" w:rsidRPr="00C93C44">
        <w:rPr>
          <w:sz w:val="22"/>
          <w:szCs w:val="22"/>
          <w:lang w:val="uz-Cyrl-UZ"/>
        </w:rPr>
        <w:t xml:space="preserve"> </w:t>
      </w:r>
      <w:r w:rsidRPr="00C93C44">
        <w:rPr>
          <w:sz w:val="22"/>
          <w:szCs w:val="22"/>
          <w:lang w:val="uz-Cyrl-UZ"/>
        </w:rPr>
        <w:t>iroda</w:t>
      </w:r>
      <w:r w:rsidR="008876BF" w:rsidRPr="00C93C44">
        <w:rPr>
          <w:sz w:val="22"/>
          <w:szCs w:val="22"/>
          <w:lang w:val="uz-Cyrl-UZ"/>
        </w:rPr>
        <w:t xml:space="preserve"> </w:t>
      </w:r>
      <w:r w:rsidRPr="00C93C44">
        <w:rPr>
          <w:sz w:val="22"/>
          <w:szCs w:val="22"/>
          <w:lang w:val="uz-Cyrl-UZ"/>
        </w:rPr>
        <w:t>ma’naviyatning</w:t>
      </w:r>
      <w:r w:rsidR="008876BF" w:rsidRPr="00C93C44">
        <w:rPr>
          <w:sz w:val="22"/>
          <w:szCs w:val="22"/>
          <w:lang w:val="uz-Cyrl-UZ"/>
        </w:rPr>
        <w:t xml:space="preserve"> </w:t>
      </w:r>
      <w:r w:rsidRPr="00C93C44">
        <w:rPr>
          <w:sz w:val="22"/>
          <w:szCs w:val="22"/>
          <w:lang w:val="uz-Cyrl-UZ"/>
        </w:rPr>
        <w:t>voqe</w:t>
      </w:r>
      <w:r w:rsidR="008876BF" w:rsidRPr="00C93C44">
        <w:rPr>
          <w:sz w:val="22"/>
          <w:szCs w:val="22"/>
          <w:lang w:val="uz-Cyrl-UZ"/>
        </w:rPr>
        <w:t xml:space="preserve"> </w:t>
      </w:r>
      <w:r w:rsidRPr="00C93C44">
        <w:rPr>
          <w:sz w:val="22"/>
          <w:szCs w:val="22"/>
          <w:lang w:val="uz-Cyrl-UZ"/>
        </w:rPr>
        <w:t>bo‘lish</w:t>
      </w:r>
      <w:r w:rsidR="008876BF" w:rsidRPr="00C93C44">
        <w:rPr>
          <w:sz w:val="22"/>
          <w:szCs w:val="22"/>
          <w:lang w:val="uz-Cyrl-UZ"/>
        </w:rPr>
        <w:t xml:space="preserve">, </w:t>
      </w:r>
      <w:r w:rsidRPr="00C93C44">
        <w:rPr>
          <w:sz w:val="22"/>
          <w:szCs w:val="22"/>
          <w:lang w:val="uz-Cyrl-UZ"/>
        </w:rPr>
        <w:t>yuzaga</w:t>
      </w:r>
      <w:r w:rsidR="008876BF" w:rsidRPr="00C93C44">
        <w:rPr>
          <w:sz w:val="22"/>
          <w:szCs w:val="22"/>
          <w:lang w:val="uz-Cyrl-UZ"/>
        </w:rPr>
        <w:t xml:space="preserve"> </w:t>
      </w:r>
      <w:r w:rsidRPr="00C93C44">
        <w:rPr>
          <w:sz w:val="22"/>
          <w:szCs w:val="22"/>
          <w:lang w:val="uz-Cyrl-UZ"/>
        </w:rPr>
        <w:lastRenderedPageBreak/>
        <w:t>chiqish</w:t>
      </w:r>
      <w:r w:rsidR="008876BF" w:rsidRPr="00C93C44">
        <w:rPr>
          <w:sz w:val="22"/>
          <w:szCs w:val="22"/>
          <w:lang w:val="uz-Cyrl-UZ"/>
        </w:rPr>
        <w:t xml:space="preserve"> </w:t>
      </w:r>
      <w:r w:rsidRPr="00C93C44">
        <w:rPr>
          <w:sz w:val="22"/>
          <w:szCs w:val="22"/>
          <w:lang w:val="uz-Cyrl-UZ"/>
        </w:rPr>
        <w:t>omili</w:t>
      </w:r>
      <w:r w:rsidR="008876BF" w:rsidRPr="00C93C44">
        <w:rPr>
          <w:sz w:val="22"/>
          <w:szCs w:val="22"/>
          <w:lang w:val="uz-Cyrl-UZ"/>
        </w:rPr>
        <w:t xml:space="preserve">. </w:t>
      </w:r>
      <w:r w:rsidRPr="00C93C44">
        <w:rPr>
          <w:sz w:val="22"/>
          <w:szCs w:val="22"/>
          <w:lang w:val="uz-Cyrl-UZ"/>
        </w:rPr>
        <w:t>U</w:t>
      </w:r>
      <w:r w:rsidR="008876BF" w:rsidRPr="00C93C44">
        <w:rPr>
          <w:sz w:val="22"/>
          <w:szCs w:val="22"/>
          <w:lang w:val="uz-Cyrl-UZ"/>
        </w:rPr>
        <w:t xml:space="preserve"> </w:t>
      </w:r>
      <w:r w:rsidRPr="00C93C44">
        <w:rPr>
          <w:sz w:val="22"/>
          <w:szCs w:val="22"/>
          <w:lang w:val="uz-Cyrl-UZ"/>
        </w:rPr>
        <w:t>insonning</w:t>
      </w:r>
      <w:r w:rsidR="008876BF" w:rsidRPr="00C93C44">
        <w:rPr>
          <w:sz w:val="22"/>
          <w:szCs w:val="22"/>
          <w:lang w:val="uz-Cyrl-UZ"/>
        </w:rPr>
        <w:t xml:space="preserve"> </w:t>
      </w:r>
      <w:r w:rsidRPr="00C93C44">
        <w:rPr>
          <w:sz w:val="22"/>
          <w:szCs w:val="22"/>
          <w:lang w:val="uz-Cyrl-UZ"/>
        </w:rPr>
        <w:t>erkin</w:t>
      </w:r>
      <w:r w:rsidR="008876BF" w:rsidRPr="00C93C44">
        <w:rPr>
          <w:sz w:val="22"/>
          <w:szCs w:val="22"/>
          <w:lang w:val="uz-Cyrl-UZ"/>
        </w:rPr>
        <w:t xml:space="preserve"> </w:t>
      </w:r>
      <w:r w:rsidRPr="00C93C44">
        <w:rPr>
          <w:sz w:val="22"/>
          <w:szCs w:val="22"/>
          <w:lang w:val="uz-Cyrl-UZ"/>
        </w:rPr>
        <w:t>tanlashi</w:t>
      </w:r>
      <w:r w:rsidR="008876BF" w:rsidRPr="00C93C44">
        <w:rPr>
          <w:sz w:val="22"/>
          <w:szCs w:val="22"/>
          <w:lang w:val="uz-Cyrl-UZ"/>
        </w:rPr>
        <w:t xml:space="preserve">, </w:t>
      </w:r>
      <w:r w:rsidRPr="00C93C44">
        <w:rPr>
          <w:sz w:val="22"/>
          <w:szCs w:val="22"/>
          <w:lang w:val="uz-Cyrl-UZ"/>
        </w:rPr>
        <w:t>ma’suliyati</w:t>
      </w:r>
      <w:r w:rsidR="008876BF" w:rsidRPr="00C93C44">
        <w:rPr>
          <w:sz w:val="22"/>
          <w:szCs w:val="22"/>
          <w:lang w:val="uz-Cyrl-UZ"/>
        </w:rPr>
        <w:t xml:space="preserve">, </w:t>
      </w:r>
      <w:r w:rsidRPr="00C93C44">
        <w:rPr>
          <w:sz w:val="22"/>
          <w:szCs w:val="22"/>
          <w:lang w:val="uz-Cyrl-UZ"/>
        </w:rPr>
        <w:t>ruhiy</w:t>
      </w:r>
      <w:r w:rsidR="008876BF" w:rsidRPr="00C93C44">
        <w:rPr>
          <w:sz w:val="22"/>
          <w:szCs w:val="22"/>
          <w:lang w:val="uz-Cyrl-UZ"/>
        </w:rPr>
        <w:t>-</w:t>
      </w:r>
      <w:r w:rsidRPr="00C93C44">
        <w:rPr>
          <w:sz w:val="22"/>
          <w:szCs w:val="22"/>
          <w:lang w:val="uz-Cyrl-UZ"/>
        </w:rPr>
        <w:t>intellektual</w:t>
      </w:r>
      <w:r w:rsidR="008876BF" w:rsidRPr="00C93C44">
        <w:rPr>
          <w:sz w:val="22"/>
          <w:szCs w:val="22"/>
          <w:lang w:val="uz-Cyrl-UZ"/>
        </w:rPr>
        <w:t xml:space="preserve"> (</w:t>
      </w:r>
      <w:r w:rsidRPr="00C93C44">
        <w:rPr>
          <w:sz w:val="22"/>
          <w:szCs w:val="22"/>
          <w:lang w:val="uz-Cyrl-UZ"/>
        </w:rPr>
        <w:t>ma’naviy</w:t>
      </w:r>
      <w:r w:rsidR="008876BF" w:rsidRPr="00C93C44">
        <w:rPr>
          <w:sz w:val="22"/>
          <w:szCs w:val="22"/>
          <w:lang w:val="uz-Cyrl-UZ"/>
        </w:rPr>
        <w:t xml:space="preserve">) </w:t>
      </w:r>
      <w:r w:rsidRPr="00C93C44">
        <w:rPr>
          <w:sz w:val="22"/>
          <w:szCs w:val="22"/>
          <w:lang w:val="uz-Cyrl-UZ"/>
        </w:rPr>
        <w:t>safarbarlik</w:t>
      </w:r>
      <w:r w:rsidR="008876BF" w:rsidRPr="00C93C44">
        <w:rPr>
          <w:sz w:val="22"/>
          <w:szCs w:val="22"/>
          <w:lang w:val="uz-Cyrl-UZ"/>
        </w:rPr>
        <w:t xml:space="preserve"> </w:t>
      </w:r>
      <w:r w:rsidRPr="00C93C44">
        <w:rPr>
          <w:sz w:val="22"/>
          <w:szCs w:val="22"/>
          <w:lang w:val="uz-Cyrl-UZ"/>
        </w:rPr>
        <w:t>imkoniyati</w:t>
      </w:r>
      <w:r w:rsidR="008876BF" w:rsidRPr="00C93C44">
        <w:rPr>
          <w:sz w:val="22"/>
          <w:szCs w:val="22"/>
          <w:lang w:val="uz-Cyrl-UZ"/>
        </w:rPr>
        <w:t xml:space="preserve"> </w:t>
      </w:r>
      <w:r w:rsidRPr="00C93C44">
        <w:rPr>
          <w:sz w:val="22"/>
          <w:szCs w:val="22"/>
          <w:lang w:val="uz-Cyrl-UZ"/>
        </w:rPr>
        <w:t>sifatida</w:t>
      </w:r>
      <w:r w:rsidR="008876BF" w:rsidRPr="00C93C44">
        <w:rPr>
          <w:sz w:val="22"/>
          <w:szCs w:val="22"/>
          <w:lang w:val="uz-Cyrl-UZ"/>
        </w:rPr>
        <w:t xml:space="preserve"> </w:t>
      </w:r>
      <w:r w:rsidRPr="00C93C44">
        <w:rPr>
          <w:sz w:val="22"/>
          <w:szCs w:val="22"/>
          <w:lang w:val="uz-Cyrl-UZ"/>
        </w:rPr>
        <w:t>ma’naviyatshunoslik</w:t>
      </w:r>
      <w:r w:rsidR="008876BF" w:rsidRPr="00C93C44">
        <w:rPr>
          <w:sz w:val="22"/>
          <w:szCs w:val="22"/>
          <w:lang w:val="uz-Cyrl-UZ"/>
        </w:rPr>
        <w:t xml:space="preserve"> </w:t>
      </w:r>
      <w:r w:rsidRPr="00C93C44">
        <w:rPr>
          <w:sz w:val="22"/>
          <w:szCs w:val="22"/>
          <w:lang w:val="uz-Cyrl-UZ"/>
        </w:rPr>
        <w:t>kategoriyasiga</w:t>
      </w:r>
      <w:r w:rsidR="008876BF" w:rsidRPr="00C93C44">
        <w:rPr>
          <w:sz w:val="22"/>
          <w:szCs w:val="22"/>
          <w:lang w:val="uz-Cyrl-UZ"/>
        </w:rPr>
        <w:t xml:space="preserve"> </w:t>
      </w:r>
      <w:r w:rsidRPr="00C93C44">
        <w:rPr>
          <w:sz w:val="22"/>
          <w:szCs w:val="22"/>
          <w:lang w:val="uz-Cyrl-UZ"/>
        </w:rPr>
        <w:t>ham</w:t>
      </w:r>
      <w:r w:rsidR="008876BF" w:rsidRPr="00C93C44">
        <w:rPr>
          <w:sz w:val="22"/>
          <w:szCs w:val="22"/>
          <w:lang w:val="uz-Cyrl-UZ"/>
        </w:rPr>
        <w:t xml:space="preserve"> </w:t>
      </w:r>
      <w:r w:rsidRPr="00C93C44">
        <w:rPr>
          <w:sz w:val="22"/>
          <w:szCs w:val="22"/>
          <w:lang w:val="uz-Cyrl-UZ"/>
        </w:rPr>
        <w:t>aylanadi</w:t>
      </w:r>
      <w:r w:rsidR="008876BF" w:rsidRPr="00C93C44">
        <w:rPr>
          <w:sz w:val="22"/>
          <w:szCs w:val="22"/>
          <w:lang w:val="uz-Cyrl-UZ"/>
        </w:rPr>
        <w:t>.</w:t>
      </w:r>
    </w:p>
    <w:p w:rsidR="008876BF" w:rsidRPr="00C93C44" w:rsidRDefault="00C0726F" w:rsidP="00437362">
      <w:pPr>
        <w:spacing w:line="276" w:lineRule="auto"/>
        <w:rPr>
          <w:sz w:val="22"/>
          <w:szCs w:val="22"/>
          <w:lang w:val="uz-Latn-UZ"/>
        </w:rPr>
      </w:pPr>
      <w:r w:rsidRPr="00C93C44">
        <w:rPr>
          <w:b/>
          <w:sz w:val="22"/>
          <w:szCs w:val="22"/>
          <w:lang w:val="uz-Cyrl-UZ"/>
        </w:rPr>
        <w:t xml:space="preserve">       3.Milliy va umuminsoniy qadriyatlar</w:t>
      </w:r>
      <w:r w:rsidRPr="00C93C44">
        <w:rPr>
          <w:sz w:val="22"/>
          <w:szCs w:val="22"/>
          <w:lang w:val="uz-Cyrl-UZ"/>
        </w:rPr>
        <w:t xml:space="preserve">. </w:t>
      </w:r>
      <w:r w:rsidR="0080310E" w:rsidRPr="00C93C44">
        <w:rPr>
          <w:sz w:val="22"/>
          <w:szCs w:val="22"/>
          <w:lang w:val="uz-Cyrl-UZ"/>
        </w:rPr>
        <w:t>Ma’naviyatning</w:t>
      </w:r>
      <w:r w:rsidR="008876BF" w:rsidRPr="00C93C44">
        <w:rPr>
          <w:sz w:val="22"/>
          <w:szCs w:val="22"/>
          <w:lang w:val="uz-Cyrl-UZ"/>
        </w:rPr>
        <w:t xml:space="preserve"> </w:t>
      </w:r>
      <w:r w:rsidR="0080310E" w:rsidRPr="00C93C44">
        <w:rPr>
          <w:sz w:val="22"/>
          <w:szCs w:val="22"/>
          <w:lang w:val="uz-Cyrl-UZ"/>
        </w:rPr>
        <w:t>muhim</w:t>
      </w:r>
      <w:r w:rsidR="008876BF" w:rsidRPr="00C93C44">
        <w:rPr>
          <w:sz w:val="22"/>
          <w:szCs w:val="22"/>
          <w:lang w:val="uz-Cyrl-UZ"/>
        </w:rPr>
        <w:t xml:space="preserve"> </w:t>
      </w:r>
      <w:r w:rsidR="0080310E" w:rsidRPr="00C93C44">
        <w:rPr>
          <w:sz w:val="22"/>
          <w:szCs w:val="22"/>
          <w:lang w:val="uz-Cyrl-UZ"/>
        </w:rPr>
        <w:t>kategoriyalaridan</w:t>
      </w:r>
      <w:r w:rsidR="008876BF" w:rsidRPr="00C93C44">
        <w:rPr>
          <w:sz w:val="22"/>
          <w:szCs w:val="22"/>
          <w:lang w:val="uz-Cyrl-UZ"/>
        </w:rPr>
        <w:t xml:space="preserve"> </w:t>
      </w:r>
      <w:r w:rsidR="0080310E" w:rsidRPr="00C93C44">
        <w:rPr>
          <w:sz w:val="22"/>
          <w:szCs w:val="22"/>
          <w:lang w:val="uz-Cyrl-UZ"/>
        </w:rPr>
        <w:t>biri</w:t>
      </w:r>
      <w:r w:rsidR="008876BF" w:rsidRPr="00C93C44">
        <w:rPr>
          <w:sz w:val="22"/>
          <w:szCs w:val="22"/>
          <w:lang w:val="uz-Cyrl-UZ"/>
        </w:rPr>
        <w:t xml:space="preserve"> </w:t>
      </w:r>
      <w:r w:rsidR="0080310E" w:rsidRPr="00C93C44">
        <w:rPr>
          <w:sz w:val="22"/>
          <w:szCs w:val="22"/>
          <w:lang w:val="uz-Cyrl-UZ"/>
        </w:rPr>
        <w:t>qadriyat</w:t>
      </w:r>
      <w:r w:rsidR="008876BF" w:rsidRPr="00C93C44">
        <w:rPr>
          <w:sz w:val="22"/>
          <w:szCs w:val="22"/>
          <w:lang w:val="uz-Cyrl-UZ"/>
        </w:rPr>
        <w:t xml:space="preserve"> </w:t>
      </w:r>
      <w:r w:rsidR="0080310E" w:rsidRPr="00C93C44">
        <w:rPr>
          <w:sz w:val="22"/>
          <w:szCs w:val="22"/>
          <w:lang w:val="uz-Cyrl-UZ"/>
        </w:rPr>
        <w:t>tushunchasidir</w:t>
      </w:r>
      <w:r w:rsidR="008876BF" w:rsidRPr="00C93C44">
        <w:rPr>
          <w:sz w:val="22"/>
          <w:szCs w:val="22"/>
          <w:lang w:val="uz-Cyrl-UZ"/>
        </w:rPr>
        <w:t xml:space="preserve">. </w:t>
      </w:r>
      <w:r w:rsidR="0080310E" w:rsidRPr="00C93C44">
        <w:rPr>
          <w:sz w:val="22"/>
          <w:szCs w:val="22"/>
          <w:lang w:val="uz-Cyrl-UZ"/>
        </w:rPr>
        <w:t>Aslida</w:t>
      </w:r>
      <w:r w:rsidR="008876BF" w:rsidRPr="00C93C44">
        <w:rPr>
          <w:sz w:val="22"/>
          <w:szCs w:val="22"/>
          <w:lang w:val="uz-Cyrl-UZ"/>
        </w:rPr>
        <w:t xml:space="preserve"> “</w:t>
      </w:r>
      <w:r w:rsidR="0080310E" w:rsidRPr="00C93C44">
        <w:rPr>
          <w:sz w:val="22"/>
          <w:szCs w:val="22"/>
          <w:lang w:val="uz-Cyrl-UZ"/>
        </w:rPr>
        <w:t>qadriyat</w:t>
      </w:r>
      <w:r w:rsidR="008876BF" w:rsidRPr="00C93C44">
        <w:rPr>
          <w:sz w:val="22"/>
          <w:szCs w:val="22"/>
          <w:lang w:val="uz-Cyrl-UZ"/>
        </w:rPr>
        <w:t xml:space="preserve">” </w:t>
      </w:r>
      <w:r w:rsidR="0080310E" w:rsidRPr="00C93C44">
        <w:rPr>
          <w:sz w:val="22"/>
          <w:szCs w:val="22"/>
          <w:lang w:val="uz-Cyrl-UZ"/>
        </w:rPr>
        <w:t>falsafaning</w:t>
      </w:r>
      <w:r w:rsidR="008876BF" w:rsidRPr="00C93C44">
        <w:rPr>
          <w:sz w:val="22"/>
          <w:szCs w:val="22"/>
          <w:lang w:val="uz-Cyrl-UZ"/>
        </w:rPr>
        <w:t xml:space="preserve"> </w:t>
      </w:r>
      <w:r w:rsidR="0080310E" w:rsidRPr="00C93C44">
        <w:rPr>
          <w:sz w:val="22"/>
          <w:szCs w:val="22"/>
          <w:lang w:val="uz-Cyrl-UZ"/>
        </w:rPr>
        <w:t>alohida</w:t>
      </w:r>
      <w:r w:rsidR="008876BF" w:rsidRPr="00C93C44">
        <w:rPr>
          <w:sz w:val="22"/>
          <w:szCs w:val="22"/>
          <w:lang w:val="uz-Cyrl-UZ"/>
        </w:rPr>
        <w:t xml:space="preserve"> </w:t>
      </w:r>
      <w:r w:rsidR="0080310E" w:rsidRPr="00C93C44">
        <w:rPr>
          <w:sz w:val="22"/>
          <w:szCs w:val="22"/>
          <w:lang w:val="uz-Cyrl-UZ"/>
        </w:rPr>
        <w:t>sohasi</w:t>
      </w:r>
      <w:r w:rsidR="008876BF" w:rsidRPr="00C93C44">
        <w:rPr>
          <w:sz w:val="22"/>
          <w:szCs w:val="22"/>
          <w:lang w:val="uz-Cyrl-UZ"/>
        </w:rPr>
        <w:t xml:space="preserve"> - </w:t>
      </w:r>
      <w:r w:rsidR="0080310E" w:rsidRPr="00C93C44">
        <w:rPr>
          <w:sz w:val="22"/>
          <w:szCs w:val="22"/>
          <w:lang w:val="uz-Cyrl-UZ"/>
        </w:rPr>
        <w:t>aksiologiyaning</w:t>
      </w:r>
      <w:r w:rsidR="008876BF" w:rsidRPr="00C93C44">
        <w:rPr>
          <w:sz w:val="22"/>
          <w:szCs w:val="22"/>
          <w:lang w:val="uz-Cyrl-UZ"/>
        </w:rPr>
        <w:t xml:space="preserve"> </w:t>
      </w:r>
      <w:r w:rsidR="0080310E" w:rsidRPr="00C93C44">
        <w:rPr>
          <w:sz w:val="22"/>
          <w:szCs w:val="22"/>
          <w:lang w:val="uz-Cyrl-UZ"/>
        </w:rPr>
        <w:t>fundamental</w:t>
      </w:r>
      <w:r w:rsidR="008876BF" w:rsidRPr="00C93C44">
        <w:rPr>
          <w:sz w:val="22"/>
          <w:szCs w:val="22"/>
          <w:lang w:val="uz-Cyrl-UZ"/>
        </w:rPr>
        <w:t xml:space="preserve">, </w:t>
      </w:r>
      <w:r w:rsidR="0080310E" w:rsidRPr="00C93C44">
        <w:rPr>
          <w:sz w:val="22"/>
          <w:szCs w:val="22"/>
          <w:lang w:val="uz-Cyrl-UZ"/>
        </w:rPr>
        <w:t>tizim</w:t>
      </w:r>
      <w:r w:rsidR="008876BF" w:rsidRPr="00C93C44">
        <w:rPr>
          <w:sz w:val="22"/>
          <w:szCs w:val="22"/>
          <w:lang w:val="uz-Cyrl-UZ"/>
        </w:rPr>
        <w:t xml:space="preserve"> </w:t>
      </w:r>
      <w:r w:rsidR="0080310E" w:rsidRPr="00C93C44">
        <w:rPr>
          <w:sz w:val="22"/>
          <w:szCs w:val="22"/>
          <w:lang w:val="uz-Cyrl-UZ"/>
        </w:rPr>
        <w:t>yaratuvchi</w:t>
      </w:r>
      <w:r w:rsidR="008876BF" w:rsidRPr="00C93C44">
        <w:rPr>
          <w:sz w:val="22"/>
          <w:szCs w:val="22"/>
          <w:lang w:val="uz-Cyrl-UZ"/>
        </w:rPr>
        <w:t xml:space="preserve"> </w:t>
      </w:r>
      <w:r w:rsidR="0080310E" w:rsidRPr="00C93C44">
        <w:rPr>
          <w:sz w:val="22"/>
          <w:szCs w:val="22"/>
          <w:lang w:val="uz-Cyrl-UZ"/>
        </w:rPr>
        <w:t>kategoriyasidir</w:t>
      </w:r>
      <w:r w:rsidR="008876BF" w:rsidRPr="00C93C44">
        <w:rPr>
          <w:sz w:val="22"/>
          <w:szCs w:val="22"/>
          <w:lang w:val="uz-Cyrl-UZ"/>
        </w:rPr>
        <w:t xml:space="preserve">. </w:t>
      </w:r>
      <w:r w:rsidR="0080310E" w:rsidRPr="00C93C44">
        <w:rPr>
          <w:sz w:val="22"/>
          <w:szCs w:val="22"/>
          <w:lang w:val="uz-Cyrl-UZ"/>
        </w:rPr>
        <w:t>Ayni</w:t>
      </w:r>
      <w:r w:rsidR="008876BF" w:rsidRPr="00C93C44">
        <w:rPr>
          <w:sz w:val="22"/>
          <w:szCs w:val="22"/>
          <w:lang w:val="uz-Cyrl-UZ"/>
        </w:rPr>
        <w:t xml:space="preserve"> </w:t>
      </w:r>
      <w:r w:rsidR="0080310E" w:rsidRPr="00C93C44">
        <w:rPr>
          <w:sz w:val="22"/>
          <w:szCs w:val="22"/>
          <w:lang w:val="uz-Cyrl-UZ"/>
        </w:rPr>
        <w:t>paytda</w:t>
      </w:r>
      <w:r w:rsidR="008876BF" w:rsidRPr="00C93C44">
        <w:rPr>
          <w:sz w:val="22"/>
          <w:szCs w:val="22"/>
          <w:lang w:val="uz-Cyrl-UZ"/>
        </w:rPr>
        <w:t xml:space="preserve"> </w:t>
      </w:r>
      <w:r w:rsidR="0080310E" w:rsidRPr="00C93C44">
        <w:rPr>
          <w:sz w:val="22"/>
          <w:szCs w:val="22"/>
          <w:lang w:val="uz-Cyrl-UZ"/>
        </w:rPr>
        <w:t>aksiolo</w:t>
      </w:r>
      <w:r w:rsidRPr="00C93C44">
        <w:rPr>
          <w:sz w:val="22"/>
          <w:szCs w:val="22"/>
          <w:lang w:val="uz-Cyrl-UZ"/>
        </w:rPr>
        <w:t xml:space="preserve"> </w:t>
      </w:r>
      <w:r w:rsidR="0080310E" w:rsidRPr="00C93C44">
        <w:rPr>
          <w:sz w:val="22"/>
          <w:szCs w:val="22"/>
          <w:lang w:val="uz-Cyrl-UZ"/>
        </w:rPr>
        <w:t>giya</w:t>
      </w:r>
      <w:r w:rsidR="008876BF" w:rsidRPr="00C93C44">
        <w:rPr>
          <w:sz w:val="22"/>
          <w:szCs w:val="22"/>
          <w:lang w:val="uz-Cyrl-UZ"/>
        </w:rPr>
        <w:t xml:space="preserve"> </w:t>
      </w:r>
      <w:r w:rsidR="0080310E" w:rsidRPr="00C93C44">
        <w:rPr>
          <w:sz w:val="22"/>
          <w:szCs w:val="22"/>
          <w:lang w:val="uz-Cyrl-UZ"/>
        </w:rPr>
        <w:t>nafaqat</w:t>
      </w:r>
      <w:r w:rsidR="008876BF" w:rsidRPr="00C93C44">
        <w:rPr>
          <w:sz w:val="22"/>
          <w:szCs w:val="22"/>
          <w:lang w:val="uz-Cyrl-UZ"/>
        </w:rPr>
        <w:t xml:space="preserve"> </w:t>
      </w:r>
      <w:r w:rsidR="0080310E" w:rsidRPr="00C93C44">
        <w:rPr>
          <w:sz w:val="22"/>
          <w:szCs w:val="22"/>
          <w:lang w:val="uz-Cyrl-UZ"/>
        </w:rPr>
        <w:t>falsafaning</w:t>
      </w:r>
      <w:r w:rsidR="008876BF" w:rsidRPr="00C93C44">
        <w:rPr>
          <w:sz w:val="22"/>
          <w:szCs w:val="22"/>
          <w:lang w:val="uz-Cyrl-UZ"/>
        </w:rPr>
        <w:t xml:space="preserve"> </w:t>
      </w:r>
      <w:r w:rsidR="0080310E" w:rsidRPr="00C93C44">
        <w:rPr>
          <w:sz w:val="22"/>
          <w:szCs w:val="22"/>
          <w:lang w:val="uz-Cyrl-UZ"/>
        </w:rPr>
        <w:t>nisbatan</w:t>
      </w:r>
      <w:r w:rsidR="008876BF" w:rsidRPr="00C93C44">
        <w:rPr>
          <w:sz w:val="22"/>
          <w:szCs w:val="22"/>
          <w:lang w:val="uz-Cyrl-UZ"/>
        </w:rPr>
        <w:t xml:space="preserve"> </w:t>
      </w:r>
      <w:r w:rsidR="0080310E" w:rsidRPr="00C93C44">
        <w:rPr>
          <w:sz w:val="22"/>
          <w:szCs w:val="22"/>
          <w:lang w:val="uz-Cyrl-UZ"/>
        </w:rPr>
        <w:t>alohida</w:t>
      </w:r>
      <w:r w:rsidR="008876BF" w:rsidRPr="00C93C44">
        <w:rPr>
          <w:sz w:val="22"/>
          <w:szCs w:val="22"/>
          <w:lang w:val="uz-Cyrl-UZ"/>
        </w:rPr>
        <w:t xml:space="preserve"> </w:t>
      </w:r>
      <w:r w:rsidR="0080310E" w:rsidRPr="00C93C44">
        <w:rPr>
          <w:sz w:val="22"/>
          <w:szCs w:val="22"/>
          <w:lang w:val="uz-Cyrl-UZ"/>
        </w:rPr>
        <w:t>sohasi</w:t>
      </w:r>
      <w:r w:rsidR="008876BF" w:rsidRPr="00C93C44">
        <w:rPr>
          <w:sz w:val="22"/>
          <w:szCs w:val="22"/>
          <w:lang w:val="uz-Cyrl-UZ"/>
        </w:rPr>
        <w:t xml:space="preserve">, </w:t>
      </w:r>
      <w:r w:rsidR="0080310E" w:rsidRPr="00C93C44">
        <w:rPr>
          <w:sz w:val="22"/>
          <w:szCs w:val="22"/>
          <w:lang w:val="uz-Cyrl-UZ"/>
        </w:rPr>
        <w:t>shuningdek</w:t>
      </w:r>
      <w:r w:rsidR="008876BF" w:rsidRPr="00C93C44">
        <w:rPr>
          <w:sz w:val="22"/>
          <w:szCs w:val="22"/>
          <w:lang w:val="uz-Cyrl-UZ"/>
        </w:rPr>
        <w:t xml:space="preserve"> </w:t>
      </w:r>
      <w:r w:rsidR="0080310E" w:rsidRPr="00C93C44">
        <w:rPr>
          <w:sz w:val="22"/>
          <w:szCs w:val="22"/>
          <w:lang w:val="uz-Cyrl-UZ"/>
        </w:rPr>
        <w:t>ilmiy</w:t>
      </w:r>
      <w:r w:rsidR="008876BF" w:rsidRPr="00C93C44">
        <w:rPr>
          <w:sz w:val="22"/>
          <w:szCs w:val="22"/>
          <w:lang w:val="uz-Cyrl-UZ"/>
        </w:rPr>
        <w:t xml:space="preserve"> </w:t>
      </w:r>
      <w:r w:rsidR="0080310E" w:rsidRPr="00C93C44">
        <w:rPr>
          <w:sz w:val="22"/>
          <w:szCs w:val="22"/>
          <w:lang w:val="uz-Cyrl-UZ"/>
        </w:rPr>
        <w:t>yondashuv</w:t>
      </w:r>
      <w:r w:rsidR="008876BF" w:rsidRPr="00C93C44">
        <w:rPr>
          <w:sz w:val="22"/>
          <w:szCs w:val="22"/>
          <w:lang w:val="uz-Cyrl-UZ"/>
        </w:rPr>
        <w:t xml:space="preserve"> </w:t>
      </w:r>
      <w:r w:rsidR="0080310E" w:rsidRPr="00C93C44">
        <w:rPr>
          <w:sz w:val="22"/>
          <w:szCs w:val="22"/>
          <w:lang w:val="uz-Cyrl-UZ"/>
        </w:rPr>
        <w:t>usuli</w:t>
      </w:r>
      <w:r w:rsidR="008876BF" w:rsidRPr="00C93C44">
        <w:rPr>
          <w:sz w:val="22"/>
          <w:szCs w:val="22"/>
          <w:lang w:val="uz-Cyrl-UZ"/>
        </w:rPr>
        <w:t xml:space="preserve">, </w:t>
      </w:r>
      <w:r w:rsidR="0080310E" w:rsidRPr="00C93C44">
        <w:rPr>
          <w:sz w:val="22"/>
          <w:szCs w:val="22"/>
          <w:lang w:val="uz-Cyrl-UZ"/>
        </w:rPr>
        <w:t>shuningdek</w:t>
      </w:r>
      <w:r w:rsidR="008876BF" w:rsidRPr="00C93C44">
        <w:rPr>
          <w:sz w:val="22"/>
          <w:szCs w:val="22"/>
          <w:lang w:val="uz-Cyrl-UZ"/>
        </w:rPr>
        <w:t xml:space="preserve"> </w:t>
      </w:r>
      <w:r w:rsidR="0080310E" w:rsidRPr="00C93C44">
        <w:rPr>
          <w:sz w:val="22"/>
          <w:szCs w:val="22"/>
          <w:lang w:val="uz-Cyrl-UZ"/>
        </w:rPr>
        <w:t>ma’naviy</w:t>
      </w:r>
      <w:r w:rsidR="008876BF" w:rsidRPr="00C93C44">
        <w:rPr>
          <w:sz w:val="22"/>
          <w:szCs w:val="22"/>
          <w:lang w:val="uz-Cyrl-UZ"/>
        </w:rPr>
        <w:t xml:space="preserve"> </w:t>
      </w:r>
      <w:r w:rsidR="0080310E" w:rsidRPr="00C93C44">
        <w:rPr>
          <w:sz w:val="22"/>
          <w:szCs w:val="22"/>
          <w:lang w:val="uz-Cyrl-UZ"/>
        </w:rPr>
        <w:t>ongning</w:t>
      </w:r>
      <w:r w:rsidR="008876BF" w:rsidRPr="00C93C44">
        <w:rPr>
          <w:sz w:val="22"/>
          <w:szCs w:val="22"/>
          <w:lang w:val="uz-Cyrl-UZ"/>
        </w:rPr>
        <w:t xml:space="preserve"> </w:t>
      </w:r>
      <w:r w:rsidR="0080310E" w:rsidRPr="00C93C44">
        <w:rPr>
          <w:sz w:val="22"/>
          <w:szCs w:val="22"/>
          <w:lang w:val="uz-Cyrl-UZ"/>
        </w:rPr>
        <w:t>predmetlashgan</w:t>
      </w:r>
      <w:r w:rsidR="008876BF" w:rsidRPr="00C93C44">
        <w:rPr>
          <w:sz w:val="22"/>
          <w:szCs w:val="22"/>
          <w:lang w:val="uz-Cyrl-UZ"/>
        </w:rPr>
        <w:t xml:space="preserve"> </w:t>
      </w:r>
      <w:r w:rsidR="0080310E" w:rsidRPr="00C93C44">
        <w:rPr>
          <w:sz w:val="22"/>
          <w:szCs w:val="22"/>
          <w:lang w:val="uz-Cyrl-UZ"/>
        </w:rPr>
        <w:t>shakli</w:t>
      </w:r>
      <w:r w:rsidR="008876BF" w:rsidRPr="00C93C44">
        <w:rPr>
          <w:sz w:val="22"/>
          <w:szCs w:val="22"/>
          <w:lang w:val="uz-Cyrl-UZ"/>
        </w:rPr>
        <w:t xml:space="preserve">, </w:t>
      </w:r>
      <w:r w:rsidR="0080310E" w:rsidRPr="00C93C44">
        <w:rPr>
          <w:sz w:val="22"/>
          <w:szCs w:val="22"/>
          <w:lang w:val="uz-Cyrl-UZ"/>
        </w:rPr>
        <w:t>voqeligi</w:t>
      </w:r>
      <w:r w:rsidR="008876BF" w:rsidRPr="00C93C44">
        <w:rPr>
          <w:sz w:val="22"/>
          <w:szCs w:val="22"/>
          <w:lang w:val="uz-Cyrl-UZ"/>
        </w:rPr>
        <w:t xml:space="preserve"> </w:t>
      </w:r>
      <w:r w:rsidR="0080310E" w:rsidRPr="00C93C44">
        <w:rPr>
          <w:sz w:val="22"/>
          <w:szCs w:val="22"/>
          <w:lang w:val="uz-Cyrl-UZ"/>
        </w:rPr>
        <w:t>hamdir</w:t>
      </w:r>
      <w:r w:rsidR="008876BF" w:rsidRPr="00C93C44">
        <w:rPr>
          <w:sz w:val="22"/>
          <w:szCs w:val="22"/>
          <w:lang w:val="uz-Cyrl-UZ"/>
        </w:rPr>
        <w:t xml:space="preserve">. </w:t>
      </w:r>
      <w:r w:rsidR="0080310E" w:rsidRPr="00C93C44">
        <w:rPr>
          <w:sz w:val="22"/>
          <w:szCs w:val="22"/>
          <w:lang w:val="uz-Cyrl-UZ"/>
        </w:rPr>
        <w:t>SHu</w:t>
      </w:r>
      <w:r w:rsidR="008876BF" w:rsidRPr="00C93C44">
        <w:rPr>
          <w:sz w:val="22"/>
          <w:szCs w:val="22"/>
          <w:lang w:val="uz-Cyrl-UZ"/>
        </w:rPr>
        <w:t xml:space="preserve"> </w:t>
      </w:r>
      <w:r w:rsidR="0080310E" w:rsidRPr="00C93C44">
        <w:rPr>
          <w:sz w:val="22"/>
          <w:szCs w:val="22"/>
          <w:lang w:val="uz-Cyrl-UZ"/>
        </w:rPr>
        <w:t>sababdan</w:t>
      </w:r>
      <w:r w:rsidR="008876BF" w:rsidRPr="00C93C44">
        <w:rPr>
          <w:sz w:val="22"/>
          <w:szCs w:val="22"/>
          <w:lang w:val="uz-Cyrl-UZ"/>
        </w:rPr>
        <w:t xml:space="preserve"> </w:t>
      </w:r>
      <w:r w:rsidR="0080310E" w:rsidRPr="00C93C44">
        <w:rPr>
          <w:sz w:val="22"/>
          <w:szCs w:val="22"/>
          <w:lang w:val="uz-Cyrl-UZ"/>
        </w:rPr>
        <w:t>u</w:t>
      </w:r>
      <w:r w:rsidR="008876BF" w:rsidRPr="00C93C44">
        <w:rPr>
          <w:sz w:val="22"/>
          <w:szCs w:val="22"/>
          <w:lang w:val="uz-Cyrl-UZ"/>
        </w:rPr>
        <w:t xml:space="preserve"> </w:t>
      </w:r>
      <w:r w:rsidR="0080310E" w:rsidRPr="00C93C44">
        <w:rPr>
          <w:sz w:val="22"/>
          <w:szCs w:val="22"/>
          <w:lang w:val="uz-Cyrl-UZ"/>
        </w:rPr>
        <w:t>ma’naviyat</w:t>
      </w:r>
      <w:r w:rsidR="008876BF" w:rsidRPr="00C93C44">
        <w:rPr>
          <w:sz w:val="22"/>
          <w:szCs w:val="22"/>
          <w:lang w:val="uz-Cyrl-UZ"/>
        </w:rPr>
        <w:t xml:space="preserve"> </w:t>
      </w:r>
      <w:r w:rsidR="0080310E" w:rsidRPr="00C93C44">
        <w:rPr>
          <w:sz w:val="22"/>
          <w:szCs w:val="22"/>
          <w:lang w:val="uz-Cyrl-UZ"/>
        </w:rPr>
        <w:t>bilan</w:t>
      </w:r>
      <w:r w:rsidR="008876BF" w:rsidRPr="00C93C44">
        <w:rPr>
          <w:sz w:val="22"/>
          <w:szCs w:val="22"/>
          <w:lang w:val="uz-Cyrl-UZ"/>
        </w:rPr>
        <w:t xml:space="preserve"> </w:t>
      </w:r>
      <w:r w:rsidR="0080310E" w:rsidRPr="00C93C44">
        <w:rPr>
          <w:sz w:val="22"/>
          <w:szCs w:val="22"/>
          <w:lang w:val="uz-Cyrl-UZ"/>
        </w:rPr>
        <w:t>uzviy</w:t>
      </w:r>
      <w:r w:rsidR="008876BF" w:rsidRPr="00C93C44">
        <w:rPr>
          <w:sz w:val="22"/>
          <w:szCs w:val="22"/>
          <w:lang w:val="uz-Cyrl-UZ"/>
        </w:rPr>
        <w:t xml:space="preserve"> </w:t>
      </w:r>
      <w:r w:rsidR="0080310E" w:rsidRPr="00C93C44">
        <w:rPr>
          <w:sz w:val="22"/>
          <w:szCs w:val="22"/>
          <w:lang w:val="uz-Cyrl-UZ"/>
        </w:rPr>
        <w:t>bog‘liq</w:t>
      </w:r>
      <w:r w:rsidR="008876BF" w:rsidRPr="00C93C44">
        <w:rPr>
          <w:sz w:val="22"/>
          <w:szCs w:val="22"/>
          <w:lang w:val="uz-Cyrl-UZ"/>
        </w:rPr>
        <w:t xml:space="preserve">, </w:t>
      </w:r>
      <w:r w:rsidR="0080310E" w:rsidRPr="00C93C44">
        <w:rPr>
          <w:sz w:val="22"/>
          <w:szCs w:val="22"/>
          <w:lang w:val="uz-Cyrl-UZ"/>
        </w:rPr>
        <w:t>qadriyat</w:t>
      </w:r>
      <w:r w:rsidR="008876BF" w:rsidRPr="00C93C44">
        <w:rPr>
          <w:sz w:val="22"/>
          <w:szCs w:val="22"/>
          <w:lang w:val="uz-Cyrl-UZ"/>
        </w:rPr>
        <w:t xml:space="preserve"> </w:t>
      </w:r>
      <w:r w:rsidR="0080310E" w:rsidRPr="00C93C44">
        <w:rPr>
          <w:sz w:val="22"/>
          <w:szCs w:val="22"/>
          <w:lang w:val="uz-Cyrl-UZ"/>
        </w:rPr>
        <w:t>esa</w:t>
      </w:r>
      <w:r w:rsidR="008876BF" w:rsidRPr="00C93C44">
        <w:rPr>
          <w:sz w:val="22"/>
          <w:szCs w:val="22"/>
          <w:lang w:val="uz-Cyrl-UZ"/>
        </w:rPr>
        <w:t xml:space="preserve"> </w:t>
      </w:r>
      <w:r w:rsidR="0080310E" w:rsidRPr="00C93C44">
        <w:rPr>
          <w:sz w:val="22"/>
          <w:szCs w:val="22"/>
          <w:lang w:val="uz-Cyrl-UZ"/>
        </w:rPr>
        <w:t>bir</w:t>
      </w:r>
      <w:r w:rsidR="008876BF" w:rsidRPr="00C93C44">
        <w:rPr>
          <w:sz w:val="22"/>
          <w:szCs w:val="22"/>
          <w:lang w:val="uz-Cyrl-UZ"/>
        </w:rPr>
        <w:t xml:space="preserve"> </w:t>
      </w:r>
      <w:r w:rsidR="0080310E" w:rsidRPr="00C93C44">
        <w:rPr>
          <w:sz w:val="22"/>
          <w:szCs w:val="22"/>
          <w:lang w:val="uz-Cyrl-UZ"/>
        </w:rPr>
        <w:t>vaqtning</w:t>
      </w:r>
      <w:r w:rsidR="008876BF" w:rsidRPr="00C93C44">
        <w:rPr>
          <w:sz w:val="22"/>
          <w:szCs w:val="22"/>
          <w:lang w:val="uz-Cyrl-UZ"/>
        </w:rPr>
        <w:t xml:space="preserve"> </w:t>
      </w:r>
      <w:r w:rsidR="0080310E" w:rsidRPr="00C93C44">
        <w:rPr>
          <w:sz w:val="22"/>
          <w:szCs w:val="22"/>
          <w:lang w:val="uz-Cyrl-UZ"/>
        </w:rPr>
        <w:t>o‘zida</w:t>
      </w:r>
      <w:r w:rsidR="008876BF" w:rsidRPr="00C93C44">
        <w:rPr>
          <w:sz w:val="22"/>
          <w:szCs w:val="22"/>
          <w:lang w:val="uz-Cyrl-UZ"/>
        </w:rPr>
        <w:t xml:space="preserve"> </w:t>
      </w:r>
      <w:r w:rsidR="0080310E" w:rsidRPr="00C93C44">
        <w:rPr>
          <w:sz w:val="22"/>
          <w:szCs w:val="22"/>
          <w:lang w:val="uz-Cyrl-UZ"/>
        </w:rPr>
        <w:t>ma’naviyat</w:t>
      </w:r>
      <w:r w:rsidR="008876BF" w:rsidRPr="00C93C44">
        <w:rPr>
          <w:sz w:val="22"/>
          <w:szCs w:val="22"/>
          <w:lang w:val="uz-Cyrl-UZ"/>
        </w:rPr>
        <w:t xml:space="preserve"> </w:t>
      </w:r>
      <w:r w:rsidR="0080310E" w:rsidRPr="00C93C44">
        <w:rPr>
          <w:sz w:val="22"/>
          <w:szCs w:val="22"/>
          <w:lang w:val="uz-Cyrl-UZ"/>
        </w:rPr>
        <w:t>kategoriyasidir</w:t>
      </w:r>
      <w:r w:rsidR="008876BF" w:rsidRPr="00C93C44">
        <w:rPr>
          <w:sz w:val="22"/>
          <w:szCs w:val="22"/>
          <w:lang w:val="uz-Cyrl-UZ"/>
        </w:rPr>
        <w:t xml:space="preserve">. </w:t>
      </w:r>
      <w:r w:rsidR="0080310E" w:rsidRPr="00C93C44">
        <w:rPr>
          <w:sz w:val="22"/>
          <w:szCs w:val="22"/>
          <w:lang w:val="uz-Cyrl-UZ"/>
        </w:rPr>
        <w:t>Qadriyatlar</w:t>
      </w:r>
      <w:r w:rsidR="008876BF" w:rsidRPr="00C93C44">
        <w:rPr>
          <w:sz w:val="22"/>
          <w:szCs w:val="22"/>
          <w:lang w:val="uz-Cyrl-UZ"/>
        </w:rPr>
        <w:t xml:space="preserve"> </w:t>
      </w:r>
      <w:r w:rsidR="0080310E" w:rsidRPr="00C93C44">
        <w:rPr>
          <w:sz w:val="22"/>
          <w:szCs w:val="22"/>
          <w:lang w:val="uz-Cyrl-UZ"/>
        </w:rPr>
        <w:t>konkret</w:t>
      </w:r>
      <w:r w:rsidR="008876BF" w:rsidRPr="00C93C44">
        <w:rPr>
          <w:sz w:val="22"/>
          <w:szCs w:val="22"/>
          <w:lang w:val="uz-Cyrl-UZ"/>
        </w:rPr>
        <w:t>-</w:t>
      </w:r>
      <w:r w:rsidR="0080310E" w:rsidRPr="00C93C44">
        <w:rPr>
          <w:sz w:val="22"/>
          <w:szCs w:val="22"/>
          <w:lang w:val="uz-Cyrl-UZ"/>
        </w:rPr>
        <w:t>tarixiy</w:t>
      </w:r>
      <w:r w:rsidR="008876BF" w:rsidRPr="00C93C44">
        <w:rPr>
          <w:sz w:val="22"/>
          <w:szCs w:val="22"/>
          <w:lang w:val="uz-Cyrl-UZ"/>
        </w:rPr>
        <w:t xml:space="preserve"> </w:t>
      </w:r>
      <w:r w:rsidR="0080310E" w:rsidRPr="00C93C44">
        <w:rPr>
          <w:sz w:val="22"/>
          <w:szCs w:val="22"/>
          <w:lang w:val="uz-Cyrl-UZ"/>
        </w:rPr>
        <w:t>xarakterga</w:t>
      </w:r>
      <w:r w:rsidR="008876BF" w:rsidRPr="00C93C44">
        <w:rPr>
          <w:sz w:val="22"/>
          <w:szCs w:val="22"/>
          <w:lang w:val="uz-Cyrl-UZ"/>
        </w:rPr>
        <w:t xml:space="preserve"> </w:t>
      </w:r>
      <w:r w:rsidR="0080310E" w:rsidRPr="00C93C44">
        <w:rPr>
          <w:sz w:val="22"/>
          <w:szCs w:val="22"/>
          <w:lang w:val="uz-Cyrl-UZ"/>
        </w:rPr>
        <w:t>ega</w:t>
      </w:r>
      <w:r w:rsidR="008876BF" w:rsidRPr="00C93C44">
        <w:rPr>
          <w:sz w:val="22"/>
          <w:szCs w:val="22"/>
          <w:lang w:val="uz-Cyrl-UZ"/>
        </w:rPr>
        <w:t xml:space="preserve">. </w:t>
      </w:r>
      <w:r w:rsidR="0080310E" w:rsidRPr="00C93C44">
        <w:rPr>
          <w:sz w:val="22"/>
          <w:szCs w:val="22"/>
          <w:lang w:val="uz-Cyrl-UZ"/>
        </w:rPr>
        <w:t>Ular</w:t>
      </w:r>
      <w:r w:rsidR="008876BF" w:rsidRPr="00C93C44">
        <w:rPr>
          <w:sz w:val="22"/>
          <w:szCs w:val="22"/>
          <w:lang w:val="uz-Cyrl-UZ"/>
        </w:rPr>
        <w:t xml:space="preserve"> </w:t>
      </w:r>
      <w:r w:rsidR="0080310E" w:rsidRPr="00C93C44">
        <w:rPr>
          <w:sz w:val="22"/>
          <w:szCs w:val="22"/>
          <w:lang w:val="uz-Cyrl-UZ"/>
        </w:rPr>
        <w:t>qotib</w:t>
      </w:r>
      <w:r w:rsidR="008876BF" w:rsidRPr="00C93C44">
        <w:rPr>
          <w:sz w:val="22"/>
          <w:szCs w:val="22"/>
          <w:lang w:val="uz-Cyrl-UZ"/>
        </w:rPr>
        <w:t xml:space="preserve"> </w:t>
      </w:r>
      <w:r w:rsidR="0080310E" w:rsidRPr="00C93C44">
        <w:rPr>
          <w:sz w:val="22"/>
          <w:szCs w:val="22"/>
          <w:lang w:val="uz-Cyrl-UZ"/>
        </w:rPr>
        <w:t>qolgan</w:t>
      </w:r>
      <w:r w:rsidR="008876BF" w:rsidRPr="00C93C44">
        <w:rPr>
          <w:sz w:val="22"/>
          <w:szCs w:val="22"/>
          <w:lang w:val="uz-Cyrl-UZ"/>
        </w:rPr>
        <w:t xml:space="preserve">, </w:t>
      </w:r>
      <w:r w:rsidR="0080310E" w:rsidRPr="00C93C44">
        <w:rPr>
          <w:sz w:val="22"/>
          <w:szCs w:val="22"/>
          <w:lang w:val="uz-Cyrl-UZ"/>
        </w:rPr>
        <w:t>o‘zgarmas</w:t>
      </w:r>
      <w:r w:rsidR="008876BF" w:rsidRPr="00C93C44">
        <w:rPr>
          <w:sz w:val="22"/>
          <w:szCs w:val="22"/>
          <w:lang w:val="uz-Cyrl-UZ"/>
        </w:rPr>
        <w:t xml:space="preserve"> </w:t>
      </w:r>
      <w:r w:rsidR="0080310E" w:rsidRPr="00C93C44">
        <w:rPr>
          <w:sz w:val="22"/>
          <w:szCs w:val="22"/>
          <w:lang w:val="uz-Cyrl-UZ"/>
        </w:rPr>
        <w:t>tushunchalar</w:t>
      </w:r>
      <w:r w:rsidR="008876BF" w:rsidRPr="00C93C44">
        <w:rPr>
          <w:sz w:val="22"/>
          <w:szCs w:val="22"/>
          <w:lang w:val="uz-Cyrl-UZ"/>
        </w:rPr>
        <w:t xml:space="preserve"> </w:t>
      </w:r>
      <w:r w:rsidR="0080310E" w:rsidRPr="00C93C44">
        <w:rPr>
          <w:sz w:val="22"/>
          <w:szCs w:val="22"/>
          <w:lang w:val="uz-Cyrl-UZ"/>
        </w:rPr>
        <w:t>emas</w:t>
      </w:r>
      <w:r w:rsidR="008876BF" w:rsidRPr="00C93C44">
        <w:rPr>
          <w:sz w:val="22"/>
          <w:szCs w:val="22"/>
          <w:lang w:val="uz-Cyrl-UZ"/>
        </w:rPr>
        <w:t xml:space="preserve">, </w:t>
      </w:r>
      <w:r w:rsidR="0080310E" w:rsidRPr="00C93C44">
        <w:rPr>
          <w:sz w:val="22"/>
          <w:szCs w:val="22"/>
          <w:lang w:val="uz-Cyrl-UZ"/>
        </w:rPr>
        <w:t>millat</w:t>
      </w:r>
      <w:r w:rsidR="008876BF" w:rsidRPr="00C93C44">
        <w:rPr>
          <w:sz w:val="22"/>
          <w:szCs w:val="22"/>
          <w:lang w:val="uz-Cyrl-UZ"/>
        </w:rPr>
        <w:t xml:space="preserve"> </w:t>
      </w:r>
      <w:r w:rsidR="0080310E" w:rsidRPr="00C93C44">
        <w:rPr>
          <w:sz w:val="22"/>
          <w:szCs w:val="22"/>
          <w:lang w:val="uz-Cyrl-UZ"/>
        </w:rPr>
        <w:t>bilan</w:t>
      </w:r>
      <w:r w:rsidR="008876BF" w:rsidRPr="00C93C44">
        <w:rPr>
          <w:sz w:val="22"/>
          <w:szCs w:val="22"/>
          <w:lang w:val="uz-Cyrl-UZ"/>
        </w:rPr>
        <w:t xml:space="preserve"> </w:t>
      </w:r>
      <w:r w:rsidR="0080310E" w:rsidRPr="00C93C44">
        <w:rPr>
          <w:sz w:val="22"/>
          <w:szCs w:val="22"/>
          <w:lang w:val="uz-Cyrl-UZ"/>
        </w:rPr>
        <w:t>birga</w:t>
      </w:r>
      <w:r w:rsidR="008876BF" w:rsidRPr="00C93C44">
        <w:rPr>
          <w:sz w:val="22"/>
          <w:szCs w:val="22"/>
          <w:lang w:val="uz-Cyrl-UZ"/>
        </w:rPr>
        <w:t xml:space="preserve"> </w:t>
      </w:r>
      <w:r w:rsidR="0080310E" w:rsidRPr="00C93C44">
        <w:rPr>
          <w:sz w:val="22"/>
          <w:szCs w:val="22"/>
          <w:lang w:val="uz-Cyrl-UZ"/>
        </w:rPr>
        <w:t>rivojlanadi</w:t>
      </w:r>
      <w:r w:rsidR="008876BF" w:rsidRPr="00C93C44">
        <w:rPr>
          <w:sz w:val="22"/>
          <w:szCs w:val="22"/>
          <w:lang w:val="uz-Cyrl-UZ"/>
        </w:rPr>
        <w:t xml:space="preserve">, </w:t>
      </w:r>
      <w:r w:rsidR="0080310E" w:rsidRPr="00C93C44">
        <w:rPr>
          <w:sz w:val="22"/>
          <w:szCs w:val="22"/>
          <w:lang w:val="uz-Cyrl-UZ"/>
        </w:rPr>
        <w:t>o‘zgaradi</w:t>
      </w:r>
      <w:r w:rsidR="008876BF" w:rsidRPr="00C93C44">
        <w:rPr>
          <w:sz w:val="22"/>
          <w:szCs w:val="22"/>
          <w:lang w:val="uz-Cyrl-UZ"/>
        </w:rPr>
        <w:t xml:space="preserve">, </w:t>
      </w:r>
      <w:r w:rsidR="0080310E" w:rsidRPr="00C93C44">
        <w:rPr>
          <w:sz w:val="22"/>
          <w:szCs w:val="22"/>
          <w:lang w:val="uz-Cyrl-UZ"/>
        </w:rPr>
        <w:t>mazmunan</w:t>
      </w:r>
      <w:r w:rsidR="008876BF" w:rsidRPr="00C93C44">
        <w:rPr>
          <w:sz w:val="22"/>
          <w:szCs w:val="22"/>
          <w:lang w:val="uz-Cyrl-UZ"/>
        </w:rPr>
        <w:t xml:space="preserve"> </w:t>
      </w:r>
      <w:r w:rsidR="0080310E" w:rsidRPr="00C93C44">
        <w:rPr>
          <w:sz w:val="22"/>
          <w:szCs w:val="22"/>
          <w:lang w:val="uz-Cyrl-UZ"/>
        </w:rPr>
        <w:t>boyiydi</w:t>
      </w:r>
      <w:r w:rsidR="008876BF" w:rsidRPr="00C93C44">
        <w:rPr>
          <w:sz w:val="22"/>
          <w:szCs w:val="22"/>
          <w:lang w:val="uz-Cyrl-UZ"/>
        </w:rPr>
        <w:t xml:space="preserve">, </w:t>
      </w:r>
      <w:r w:rsidR="0080310E" w:rsidRPr="00C93C44">
        <w:rPr>
          <w:sz w:val="22"/>
          <w:szCs w:val="22"/>
          <w:lang w:val="uz-Cyrl-UZ"/>
        </w:rPr>
        <w:t>shaklan</w:t>
      </w:r>
      <w:r w:rsidR="008876BF" w:rsidRPr="00C93C44">
        <w:rPr>
          <w:sz w:val="22"/>
          <w:szCs w:val="22"/>
          <w:lang w:val="uz-Cyrl-UZ"/>
        </w:rPr>
        <w:t xml:space="preserve"> </w:t>
      </w:r>
      <w:r w:rsidR="0080310E" w:rsidRPr="00C93C44">
        <w:rPr>
          <w:sz w:val="22"/>
          <w:szCs w:val="22"/>
          <w:lang w:val="uz-Cyrl-UZ"/>
        </w:rPr>
        <w:t>xilma</w:t>
      </w:r>
      <w:r w:rsidR="008876BF" w:rsidRPr="00C93C44">
        <w:rPr>
          <w:sz w:val="22"/>
          <w:szCs w:val="22"/>
          <w:lang w:val="uz-Cyrl-UZ"/>
        </w:rPr>
        <w:t>-</w:t>
      </w:r>
      <w:r w:rsidR="0080310E" w:rsidRPr="00C93C44">
        <w:rPr>
          <w:sz w:val="22"/>
          <w:szCs w:val="22"/>
          <w:lang w:val="uz-Cyrl-UZ"/>
        </w:rPr>
        <w:t>xillik</w:t>
      </w:r>
      <w:r w:rsidR="008876BF" w:rsidRPr="00C93C44">
        <w:rPr>
          <w:sz w:val="22"/>
          <w:szCs w:val="22"/>
          <w:lang w:val="uz-Cyrl-UZ"/>
        </w:rPr>
        <w:t xml:space="preserve"> </w:t>
      </w:r>
      <w:r w:rsidR="0080310E" w:rsidRPr="00C93C44">
        <w:rPr>
          <w:sz w:val="22"/>
          <w:szCs w:val="22"/>
          <w:lang w:val="uz-Cyrl-UZ"/>
        </w:rPr>
        <w:t>kasb</w:t>
      </w:r>
      <w:r w:rsidR="008876BF" w:rsidRPr="00C93C44">
        <w:rPr>
          <w:sz w:val="22"/>
          <w:szCs w:val="22"/>
          <w:lang w:val="uz-Cyrl-UZ"/>
        </w:rPr>
        <w:t xml:space="preserve"> </w:t>
      </w:r>
      <w:r w:rsidR="0080310E" w:rsidRPr="00C93C44">
        <w:rPr>
          <w:sz w:val="22"/>
          <w:szCs w:val="22"/>
          <w:lang w:val="uz-Cyrl-UZ"/>
        </w:rPr>
        <w:t>etadi</w:t>
      </w:r>
      <w:r w:rsidR="008876BF" w:rsidRPr="00C93C44">
        <w:rPr>
          <w:sz w:val="22"/>
          <w:szCs w:val="22"/>
          <w:lang w:val="uz-Cyrl-UZ"/>
        </w:rPr>
        <w:t xml:space="preserve">. </w:t>
      </w:r>
      <w:r w:rsidR="0080310E" w:rsidRPr="00C93C44">
        <w:rPr>
          <w:sz w:val="22"/>
          <w:szCs w:val="22"/>
          <w:lang w:val="uz-Cyrl-UZ"/>
        </w:rPr>
        <w:t>Ba’zi</w:t>
      </w:r>
      <w:r w:rsidR="008876BF" w:rsidRPr="00C93C44">
        <w:rPr>
          <w:sz w:val="22"/>
          <w:szCs w:val="22"/>
          <w:lang w:val="uz-Cyrl-UZ"/>
        </w:rPr>
        <w:t xml:space="preserve"> </w:t>
      </w:r>
      <w:r w:rsidR="0080310E" w:rsidRPr="00C93C44">
        <w:rPr>
          <w:sz w:val="22"/>
          <w:szCs w:val="22"/>
          <w:lang w:val="uz-Cyrl-UZ"/>
        </w:rPr>
        <w:t>g‘oyalar</w:t>
      </w:r>
      <w:r w:rsidR="008876BF" w:rsidRPr="00C93C44">
        <w:rPr>
          <w:sz w:val="22"/>
          <w:szCs w:val="22"/>
          <w:lang w:val="uz-Cyrl-UZ"/>
        </w:rPr>
        <w:t xml:space="preserve">, </w:t>
      </w:r>
      <w:r w:rsidR="0080310E" w:rsidRPr="00C93C44">
        <w:rPr>
          <w:sz w:val="22"/>
          <w:szCs w:val="22"/>
          <w:lang w:val="uz-Cyrl-UZ"/>
        </w:rPr>
        <w:t>me’yorlar</w:t>
      </w:r>
      <w:r w:rsidR="008876BF" w:rsidRPr="00C93C44">
        <w:rPr>
          <w:sz w:val="22"/>
          <w:szCs w:val="22"/>
          <w:lang w:val="uz-Cyrl-UZ"/>
        </w:rPr>
        <w:t xml:space="preserve"> </w:t>
      </w:r>
      <w:r w:rsidR="0080310E" w:rsidRPr="00C93C44">
        <w:rPr>
          <w:sz w:val="22"/>
          <w:szCs w:val="22"/>
          <w:lang w:val="uz-Cyrl-UZ"/>
        </w:rPr>
        <w:t>o‘z</w:t>
      </w:r>
      <w:r w:rsidR="008876BF" w:rsidRPr="00C93C44">
        <w:rPr>
          <w:sz w:val="22"/>
          <w:szCs w:val="22"/>
          <w:lang w:val="uz-Cyrl-UZ"/>
        </w:rPr>
        <w:t xml:space="preserve"> </w:t>
      </w:r>
      <w:r w:rsidR="0080310E" w:rsidRPr="00C93C44">
        <w:rPr>
          <w:sz w:val="22"/>
          <w:szCs w:val="22"/>
          <w:lang w:val="uz-Cyrl-UZ"/>
        </w:rPr>
        <w:t>davrida</w:t>
      </w:r>
      <w:r w:rsidR="008876BF" w:rsidRPr="00C93C44">
        <w:rPr>
          <w:sz w:val="22"/>
          <w:szCs w:val="22"/>
          <w:lang w:val="uz-Cyrl-UZ"/>
        </w:rPr>
        <w:t xml:space="preserve"> </w:t>
      </w:r>
      <w:r w:rsidR="0080310E" w:rsidRPr="00C93C44">
        <w:rPr>
          <w:sz w:val="22"/>
          <w:szCs w:val="22"/>
          <w:lang w:val="uz-Cyrl-UZ"/>
        </w:rPr>
        <w:t>xalq</w:t>
      </w:r>
      <w:r w:rsidR="008876BF" w:rsidRPr="00C93C44">
        <w:rPr>
          <w:sz w:val="22"/>
          <w:szCs w:val="22"/>
          <w:lang w:val="uz-Cyrl-UZ"/>
        </w:rPr>
        <w:t xml:space="preserve"> </w:t>
      </w:r>
      <w:r w:rsidR="0080310E" w:rsidRPr="00C93C44">
        <w:rPr>
          <w:sz w:val="22"/>
          <w:szCs w:val="22"/>
          <w:lang w:val="uz-Cyrl-UZ"/>
        </w:rPr>
        <w:t>hayotida</w:t>
      </w:r>
      <w:r w:rsidR="008876BF" w:rsidRPr="00C93C44">
        <w:rPr>
          <w:sz w:val="22"/>
          <w:szCs w:val="22"/>
          <w:lang w:val="uz-Cyrl-UZ"/>
        </w:rPr>
        <w:t xml:space="preserve"> </w:t>
      </w:r>
      <w:r w:rsidR="0080310E" w:rsidRPr="00C93C44">
        <w:rPr>
          <w:sz w:val="22"/>
          <w:szCs w:val="22"/>
          <w:lang w:val="uz-Cyrl-UZ"/>
        </w:rPr>
        <w:t>sezilarli</w:t>
      </w:r>
      <w:r w:rsidR="008876BF" w:rsidRPr="00C93C44">
        <w:rPr>
          <w:sz w:val="22"/>
          <w:szCs w:val="22"/>
          <w:lang w:val="uz-Cyrl-UZ"/>
        </w:rPr>
        <w:t xml:space="preserve"> </w:t>
      </w:r>
      <w:r w:rsidR="0080310E" w:rsidRPr="00C93C44">
        <w:rPr>
          <w:sz w:val="22"/>
          <w:szCs w:val="22"/>
          <w:lang w:val="uz-Cyrl-UZ"/>
        </w:rPr>
        <w:t>ahamiyat</w:t>
      </w:r>
      <w:r w:rsidR="008876BF" w:rsidRPr="00C93C44">
        <w:rPr>
          <w:sz w:val="22"/>
          <w:szCs w:val="22"/>
          <w:lang w:val="uz-Cyrl-UZ"/>
        </w:rPr>
        <w:t xml:space="preserve"> </w:t>
      </w:r>
      <w:r w:rsidR="0080310E" w:rsidRPr="00C93C44">
        <w:rPr>
          <w:sz w:val="22"/>
          <w:szCs w:val="22"/>
          <w:lang w:val="uz-Cyrl-UZ"/>
        </w:rPr>
        <w:t>kasb</w:t>
      </w:r>
      <w:r w:rsidR="008876BF" w:rsidRPr="00C93C44">
        <w:rPr>
          <w:sz w:val="22"/>
          <w:szCs w:val="22"/>
          <w:lang w:val="uz-Cyrl-UZ"/>
        </w:rPr>
        <w:t xml:space="preserve"> </w:t>
      </w:r>
      <w:r w:rsidR="0080310E" w:rsidRPr="00C93C44">
        <w:rPr>
          <w:sz w:val="22"/>
          <w:szCs w:val="22"/>
          <w:lang w:val="uz-Cyrl-UZ"/>
        </w:rPr>
        <w:t>etib</w:t>
      </w:r>
      <w:r w:rsidR="008876BF" w:rsidRPr="00C93C44">
        <w:rPr>
          <w:sz w:val="22"/>
          <w:szCs w:val="22"/>
          <w:lang w:val="uz-Cyrl-UZ"/>
        </w:rPr>
        <w:t xml:space="preserve">, </w:t>
      </w:r>
      <w:r w:rsidR="0080310E" w:rsidRPr="00C93C44">
        <w:rPr>
          <w:sz w:val="22"/>
          <w:szCs w:val="22"/>
          <w:lang w:val="uz-Cyrl-UZ"/>
        </w:rPr>
        <w:t>uning</w:t>
      </w:r>
      <w:r w:rsidR="008876BF" w:rsidRPr="00C93C44">
        <w:rPr>
          <w:sz w:val="22"/>
          <w:szCs w:val="22"/>
          <w:lang w:val="uz-Cyrl-UZ"/>
        </w:rPr>
        <w:t xml:space="preserve"> </w:t>
      </w:r>
      <w:r w:rsidR="0080310E" w:rsidRPr="00C93C44">
        <w:rPr>
          <w:sz w:val="22"/>
          <w:szCs w:val="22"/>
          <w:lang w:val="uz-Cyrl-UZ"/>
        </w:rPr>
        <w:t>ijtimoiy</w:t>
      </w:r>
      <w:r w:rsidR="008876BF" w:rsidRPr="00C93C44">
        <w:rPr>
          <w:sz w:val="22"/>
          <w:szCs w:val="22"/>
          <w:lang w:val="uz-Cyrl-UZ"/>
        </w:rPr>
        <w:t xml:space="preserve"> </w:t>
      </w:r>
      <w:r w:rsidR="0080310E" w:rsidRPr="00C93C44">
        <w:rPr>
          <w:sz w:val="22"/>
          <w:szCs w:val="22"/>
          <w:lang w:val="uz-Cyrl-UZ"/>
        </w:rPr>
        <w:t>mo‘ljallariga</w:t>
      </w:r>
      <w:r w:rsidR="008876BF" w:rsidRPr="00C93C44">
        <w:rPr>
          <w:sz w:val="22"/>
          <w:szCs w:val="22"/>
          <w:lang w:val="uz-Cyrl-UZ"/>
        </w:rPr>
        <w:t xml:space="preserve"> </w:t>
      </w:r>
      <w:r w:rsidR="0080310E" w:rsidRPr="00C93C44">
        <w:rPr>
          <w:sz w:val="22"/>
          <w:szCs w:val="22"/>
          <w:lang w:val="uz-Cyrl-UZ"/>
        </w:rPr>
        <w:t>kuchli</w:t>
      </w:r>
      <w:r w:rsidR="008876BF" w:rsidRPr="00C93C44">
        <w:rPr>
          <w:sz w:val="22"/>
          <w:szCs w:val="22"/>
          <w:lang w:val="uz-Cyrl-UZ"/>
        </w:rPr>
        <w:t xml:space="preserve"> </w:t>
      </w:r>
      <w:r w:rsidR="0080310E" w:rsidRPr="00C93C44">
        <w:rPr>
          <w:sz w:val="22"/>
          <w:szCs w:val="22"/>
          <w:lang w:val="uz-Cyrl-UZ"/>
        </w:rPr>
        <w:t>ta’sir</w:t>
      </w:r>
      <w:r w:rsidR="008876BF" w:rsidRPr="00C93C44">
        <w:rPr>
          <w:sz w:val="22"/>
          <w:szCs w:val="22"/>
          <w:lang w:val="uz-Cyrl-UZ"/>
        </w:rPr>
        <w:t xml:space="preserve"> </w:t>
      </w:r>
      <w:r w:rsidR="0080310E" w:rsidRPr="00C93C44">
        <w:rPr>
          <w:sz w:val="22"/>
          <w:szCs w:val="22"/>
          <w:lang w:val="uz-Cyrl-UZ"/>
        </w:rPr>
        <w:t>ko‘rsatsa</w:t>
      </w:r>
      <w:r w:rsidR="008876BF" w:rsidRPr="00C93C44">
        <w:rPr>
          <w:sz w:val="22"/>
          <w:szCs w:val="22"/>
          <w:lang w:val="uz-Cyrl-UZ"/>
        </w:rPr>
        <w:t>-</w:t>
      </w:r>
      <w:r w:rsidR="0080310E" w:rsidRPr="00C93C44">
        <w:rPr>
          <w:sz w:val="22"/>
          <w:szCs w:val="22"/>
          <w:lang w:val="uz-Cyrl-UZ"/>
        </w:rPr>
        <w:t>da</w:t>
      </w:r>
      <w:r w:rsidR="008876BF" w:rsidRPr="00C93C44">
        <w:rPr>
          <w:sz w:val="22"/>
          <w:szCs w:val="22"/>
          <w:lang w:val="uz-Cyrl-UZ"/>
        </w:rPr>
        <w:t xml:space="preserve">, </w:t>
      </w:r>
      <w:r w:rsidR="0080310E" w:rsidRPr="00C93C44">
        <w:rPr>
          <w:sz w:val="22"/>
          <w:szCs w:val="22"/>
          <w:lang w:val="uz-Cyrl-UZ"/>
        </w:rPr>
        <w:t>keyinchalik</w:t>
      </w:r>
      <w:r w:rsidR="008876BF" w:rsidRPr="00C93C44">
        <w:rPr>
          <w:sz w:val="22"/>
          <w:szCs w:val="22"/>
          <w:lang w:val="uz-Cyrl-UZ"/>
        </w:rPr>
        <w:t xml:space="preserve"> </w:t>
      </w:r>
      <w:r w:rsidR="0080310E" w:rsidRPr="00C93C44">
        <w:rPr>
          <w:sz w:val="22"/>
          <w:szCs w:val="22"/>
          <w:lang w:val="uz-Cyrl-UZ"/>
        </w:rPr>
        <w:t>ularning</w:t>
      </w:r>
      <w:r w:rsidR="008876BF" w:rsidRPr="00C93C44">
        <w:rPr>
          <w:sz w:val="22"/>
          <w:szCs w:val="22"/>
          <w:lang w:val="uz-Cyrl-UZ"/>
        </w:rPr>
        <w:t xml:space="preserve"> </w:t>
      </w:r>
      <w:r w:rsidR="0080310E" w:rsidRPr="00C93C44">
        <w:rPr>
          <w:sz w:val="22"/>
          <w:szCs w:val="22"/>
          <w:lang w:val="uz-Cyrl-UZ"/>
        </w:rPr>
        <w:t>ahamiyati</w:t>
      </w:r>
      <w:r w:rsidR="008876BF" w:rsidRPr="00C93C44">
        <w:rPr>
          <w:sz w:val="22"/>
          <w:szCs w:val="22"/>
          <w:lang w:val="uz-Cyrl-UZ"/>
        </w:rPr>
        <w:t xml:space="preserve"> </w:t>
      </w:r>
      <w:r w:rsidR="0080310E" w:rsidRPr="00C93C44">
        <w:rPr>
          <w:sz w:val="22"/>
          <w:szCs w:val="22"/>
          <w:lang w:val="uz-Cyrl-UZ"/>
        </w:rPr>
        <w:t>biroz</w:t>
      </w:r>
      <w:r w:rsidR="008876BF" w:rsidRPr="00C93C44">
        <w:rPr>
          <w:sz w:val="22"/>
          <w:szCs w:val="22"/>
          <w:lang w:val="uz-Cyrl-UZ"/>
        </w:rPr>
        <w:t xml:space="preserve"> </w:t>
      </w:r>
      <w:r w:rsidR="0080310E" w:rsidRPr="00C93C44">
        <w:rPr>
          <w:sz w:val="22"/>
          <w:szCs w:val="22"/>
          <w:lang w:val="uz-Cyrl-UZ"/>
        </w:rPr>
        <w:t>pasayishi</w:t>
      </w:r>
      <w:r w:rsidR="008876BF" w:rsidRPr="00C93C44">
        <w:rPr>
          <w:sz w:val="22"/>
          <w:szCs w:val="22"/>
          <w:lang w:val="uz-Cyrl-UZ"/>
        </w:rPr>
        <w:t xml:space="preserve">, </w:t>
      </w:r>
      <w:r w:rsidR="0080310E" w:rsidRPr="00C93C44">
        <w:rPr>
          <w:sz w:val="22"/>
          <w:szCs w:val="22"/>
          <w:lang w:val="uz-Cyrl-UZ"/>
        </w:rPr>
        <w:t>hatto</w:t>
      </w:r>
      <w:r w:rsidR="008876BF" w:rsidRPr="00C93C44">
        <w:rPr>
          <w:sz w:val="22"/>
          <w:szCs w:val="22"/>
          <w:lang w:val="uz-Cyrl-UZ"/>
        </w:rPr>
        <w:t xml:space="preserve"> </w:t>
      </w:r>
      <w:r w:rsidR="0080310E" w:rsidRPr="00C93C44">
        <w:rPr>
          <w:sz w:val="22"/>
          <w:szCs w:val="22"/>
          <w:lang w:val="uz-Cyrl-UZ"/>
        </w:rPr>
        <w:t>butunlay</w:t>
      </w:r>
      <w:r w:rsidR="008876BF" w:rsidRPr="00C93C44">
        <w:rPr>
          <w:sz w:val="22"/>
          <w:szCs w:val="22"/>
          <w:lang w:val="uz-Cyrl-UZ"/>
        </w:rPr>
        <w:t xml:space="preserve"> </w:t>
      </w:r>
      <w:r w:rsidR="0080310E" w:rsidRPr="00C93C44">
        <w:rPr>
          <w:sz w:val="22"/>
          <w:szCs w:val="22"/>
          <w:lang w:val="uz-Cyrl-UZ"/>
        </w:rPr>
        <w:t>yo‘qolishi</w:t>
      </w:r>
      <w:r w:rsidR="008876BF" w:rsidRPr="00C93C44">
        <w:rPr>
          <w:sz w:val="22"/>
          <w:szCs w:val="22"/>
          <w:lang w:val="uz-Cyrl-UZ"/>
        </w:rPr>
        <w:t xml:space="preserve"> </w:t>
      </w:r>
      <w:r w:rsidR="0080310E" w:rsidRPr="00C93C44">
        <w:rPr>
          <w:sz w:val="22"/>
          <w:szCs w:val="22"/>
          <w:lang w:val="uz-Cyrl-UZ"/>
        </w:rPr>
        <w:t>mumkin</w:t>
      </w:r>
      <w:r w:rsidR="008876BF" w:rsidRPr="00C93C44">
        <w:rPr>
          <w:sz w:val="22"/>
          <w:szCs w:val="22"/>
          <w:lang w:val="uz-Cyrl-UZ"/>
        </w:rPr>
        <w:t xml:space="preserve">. </w:t>
      </w:r>
      <w:r w:rsidR="0080310E" w:rsidRPr="00C93C44">
        <w:rPr>
          <w:sz w:val="22"/>
          <w:szCs w:val="22"/>
          <w:lang w:val="uz-Cyrl-UZ"/>
        </w:rPr>
        <w:t>SHunda</w:t>
      </w:r>
      <w:r w:rsidR="008876BF" w:rsidRPr="00C93C44">
        <w:rPr>
          <w:sz w:val="22"/>
          <w:szCs w:val="22"/>
          <w:lang w:val="uz-Cyrl-UZ"/>
        </w:rPr>
        <w:t xml:space="preserve"> </w:t>
      </w:r>
      <w:r w:rsidR="0080310E" w:rsidRPr="00C93C44">
        <w:rPr>
          <w:sz w:val="22"/>
          <w:szCs w:val="22"/>
          <w:lang w:val="uz-Cyrl-UZ"/>
        </w:rPr>
        <w:t>ular</w:t>
      </w:r>
      <w:r w:rsidR="008876BF" w:rsidRPr="00C93C44">
        <w:rPr>
          <w:sz w:val="22"/>
          <w:szCs w:val="22"/>
          <w:lang w:val="uz-Cyrl-UZ"/>
        </w:rPr>
        <w:t xml:space="preserve"> </w:t>
      </w:r>
      <w:r w:rsidR="0080310E" w:rsidRPr="00C93C44">
        <w:rPr>
          <w:sz w:val="22"/>
          <w:szCs w:val="22"/>
          <w:lang w:val="uz-Cyrl-UZ"/>
        </w:rPr>
        <w:t>qadriyat</w:t>
      </w:r>
      <w:r w:rsidR="008876BF" w:rsidRPr="00C93C44">
        <w:rPr>
          <w:sz w:val="22"/>
          <w:szCs w:val="22"/>
          <w:lang w:val="uz-Cyrl-UZ"/>
        </w:rPr>
        <w:t xml:space="preserve"> </w:t>
      </w:r>
      <w:r w:rsidR="0080310E" w:rsidRPr="00C93C44">
        <w:rPr>
          <w:sz w:val="22"/>
          <w:szCs w:val="22"/>
          <w:lang w:val="uz-Cyrl-UZ"/>
        </w:rPr>
        <w:t>maqomidan</w:t>
      </w:r>
      <w:r w:rsidR="008876BF" w:rsidRPr="00C93C44">
        <w:rPr>
          <w:sz w:val="22"/>
          <w:szCs w:val="22"/>
          <w:lang w:val="uz-Cyrl-UZ"/>
        </w:rPr>
        <w:t xml:space="preserve"> </w:t>
      </w:r>
      <w:r w:rsidR="0080310E" w:rsidRPr="00C93C44">
        <w:rPr>
          <w:sz w:val="22"/>
          <w:szCs w:val="22"/>
          <w:lang w:val="uz-Cyrl-UZ"/>
        </w:rPr>
        <w:t>mahrum</w:t>
      </w:r>
      <w:r w:rsidR="008876BF" w:rsidRPr="00C93C44">
        <w:rPr>
          <w:sz w:val="22"/>
          <w:szCs w:val="22"/>
          <w:lang w:val="uz-Cyrl-UZ"/>
        </w:rPr>
        <w:t xml:space="preserve"> </w:t>
      </w:r>
      <w:r w:rsidR="0080310E" w:rsidRPr="00C93C44">
        <w:rPr>
          <w:sz w:val="22"/>
          <w:szCs w:val="22"/>
          <w:lang w:val="uz-Cyrl-UZ"/>
        </w:rPr>
        <w:t>bo‘ladi</w:t>
      </w:r>
      <w:r w:rsidR="008876BF" w:rsidRPr="00C93C44">
        <w:rPr>
          <w:sz w:val="22"/>
          <w:szCs w:val="22"/>
          <w:lang w:val="uz-Cyrl-UZ"/>
        </w:rPr>
        <w:t xml:space="preserve">. </w:t>
      </w:r>
      <w:r w:rsidR="0080310E" w:rsidRPr="00C93C44">
        <w:rPr>
          <w:sz w:val="22"/>
          <w:szCs w:val="22"/>
          <w:lang w:val="uz-Cyrl-UZ"/>
        </w:rPr>
        <w:t>Masalan</w:t>
      </w:r>
      <w:r w:rsidR="008876BF" w:rsidRPr="00C93C44">
        <w:rPr>
          <w:sz w:val="22"/>
          <w:szCs w:val="22"/>
          <w:lang w:val="uz-Cyrl-UZ"/>
        </w:rPr>
        <w:t xml:space="preserve">, </w:t>
      </w:r>
      <w:r w:rsidR="0080310E" w:rsidRPr="00C93C44">
        <w:rPr>
          <w:sz w:val="22"/>
          <w:szCs w:val="22"/>
          <w:lang w:val="uz-Cyrl-UZ"/>
        </w:rPr>
        <w:t>o‘tmishda</w:t>
      </w:r>
      <w:r w:rsidR="008876BF" w:rsidRPr="00C93C44">
        <w:rPr>
          <w:sz w:val="22"/>
          <w:szCs w:val="22"/>
          <w:lang w:val="uz-Cyrl-UZ"/>
        </w:rPr>
        <w:t xml:space="preserve"> </w:t>
      </w:r>
      <w:r w:rsidR="0080310E" w:rsidRPr="00C93C44">
        <w:rPr>
          <w:sz w:val="22"/>
          <w:szCs w:val="22"/>
          <w:lang w:val="uz-Cyrl-UZ"/>
        </w:rPr>
        <w:t>o‘rtaosiyoliklarda</w:t>
      </w:r>
      <w:r w:rsidR="008876BF" w:rsidRPr="00C93C44">
        <w:rPr>
          <w:sz w:val="22"/>
          <w:szCs w:val="22"/>
          <w:lang w:val="uz-Cyrl-UZ"/>
        </w:rPr>
        <w:t xml:space="preserve"> (</w:t>
      </w:r>
      <w:r w:rsidR="0080310E" w:rsidRPr="00C93C44">
        <w:rPr>
          <w:sz w:val="22"/>
          <w:szCs w:val="22"/>
          <w:lang w:val="uz-Cyrl-UZ"/>
        </w:rPr>
        <w:t>nafaqat</w:t>
      </w:r>
      <w:r w:rsidR="008876BF" w:rsidRPr="00C93C44">
        <w:rPr>
          <w:sz w:val="22"/>
          <w:szCs w:val="22"/>
          <w:lang w:val="uz-Cyrl-UZ"/>
        </w:rPr>
        <w:t xml:space="preserve"> </w:t>
      </w:r>
      <w:r w:rsidR="0080310E" w:rsidRPr="00C93C44">
        <w:rPr>
          <w:sz w:val="22"/>
          <w:szCs w:val="22"/>
          <w:lang w:val="uz-Cyrl-UZ"/>
        </w:rPr>
        <w:t>ularda</w:t>
      </w:r>
      <w:r w:rsidR="008876BF" w:rsidRPr="00C93C44">
        <w:rPr>
          <w:sz w:val="22"/>
          <w:szCs w:val="22"/>
          <w:lang w:val="uz-Cyrl-UZ"/>
        </w:rPr>
        <w:t xml:space="preserve">) </w:t>
      </w:r>
      <w:r w:rsidR="0080310E" w:rsidRPr="00C93C44">
        <w:rPr>
          <w:sz w:val="22"/>
          <w:szCs w:val="22"/>
          <w:lang w:val="uz-Cyrl-UZ"/>
        </w:rPr>
        <w:t>kelin</w:t>
      </w:r>
      <w:r w:rsidR="008876BF" w:rsidRPr="00C93C44">
        <w:rPr>
          <w:sz w:val="22"/>
          <w:szCs w:val="22"/>
          <w:lang w:val="uz-Cyrl-UZ"/>
        </w:rPr>
        <w:t xml:space="preserve"> </w:t>
      </w:r>
      <w:r w:rsidR="0080310E" w:rsidRPr="00C93C44">
        <w:rPr>
          <w:sz w:val="22"/>
          <w:szCs w:val="22"/>
          <w:lang w:val="uz-Cyrl-UZ"/>
        </w:rPr>
        <w:t>uchun</w:t>
      </w:r>
      <w:r w:rsidR="008876BF" w:rsidRPr="00C93C44">
        <w:rPr>
          <w:sz w:val="22"/>
          <w:szCs w:val="22"/>
          <w:lang w:val="uz-Cyrl-UZ"/>
        </w:rPr>
        <w:t xml:space="preserve"> </w:t>
      </w:r>
      <w:r w:rsidR="0080310E" w:rsidRPr="00C93C44">
        <w:rPr>
          <w:sz w:val="22"/>
          <w:szCs w:val="22"/>
          <w:lang w:val="uz-Cyrl-UZ"/>
        </w:rPr>
        <w:t>qalin</w:t>
      </w:r>
      <w:r w:rsidR="008876BF" w:rsidRPr="00C93C44">
        <w:rPr>
          <w:sz w:val="22"/>
          <w:szCs w:val="22"/>
          <w:lang w:val="uz-Cyrl-UZ"/>
        </w:rPr>
        <w:t xml:space="preserve"> </w:t>
      </w:r>
      <w:r w:rsidR="0080310E" w:rsidRPr="00C93C44">
        <w:rPr>
          <w:sz w:val="22"/>
          <w:szCs w:val="22"/>
          <w:lang w:val="uz-Cyrl-UZ"/>
        </w:rPr>
        <w:t>to‘lash</w:t>
      </w:r>
      <w:r w:rsidR="008876BF" w:rsidRPr="00C93C44">
        <w:rPr>
          <w:sz w:val="22"/>
          <w:szCs w:val="22"/>
          <w:lang w:val="uz-Cyrl-UZ"/>
        </w:rPr>
        <w:t xml:space="preserve"> </w:t>
      </w:r>
      <w:r w:rsidR="0080310E" w:rsidRPr="00C93C44">
        <w:rPr>
          <w:sz w:val="22"/>
          <w:szCs w:val="22"/>
          <w:lang w:val="uz-Cyrl-UZ"/>
        </w:rPr>
        <w:t>urfi</w:t>
      </w:r>
      <w:r w:rsidR="008876BF" w:rsidRPr="00C93C44">
        <w:rPr>
          <w:sz w:val="22"/>
          <w:szCs w:val="22"/>
          <w:lang w:val="uz-Cyrl-UZ"/>
        </w:rPr>
        <w:t xml:space="preserve"> </w:t>
      </w:r>
      <w:r w:rsidR="0080310E" w:rsidRPr="00C93C44">
        <w:rPr>
          <w:sz w:val="22"/>
          <w:szCs w:val="22"/>
          <w:lang w:val="uz-Cyrl-UZ"/>
        </w:rPr>
        <w:t>bo‘lgan</w:t>
      </w:r>
      <w:r w:rsidR="008876BF" w:rsidRPr="00C93C44">
        <w:rPr>
          <w:sz w:val="22"/>
          <w:szCs w:val="22"/>
          <w:lang w:val="uz-Cyrl-UZ"/>
        </w:rPr>
        <w:t xml:space="preserve">. </w:t>
      </w:r>
      <w:r w:rsidR="0080310E" w:rsidRPr="00C93C44">
        <w:rPr>
          <w:sz w:val="22"/>
          <w:szCs w:val="22"/>
          <w:lang w:val="uz-Cyrl-UZ"/>
        </w:rPr>
        <w:t>Qalin</w:t>
      </w:r>
      <w:r w:rsidR="008876BF" w:rsidRPr="00C93C44">
        <w:rPr>
          <w:sz w:val="22"/>
          <w:szCs w:val="22"/>
          <w:lang w:val="uz-Cyrl-UZ"/>
        </w:rPr>
        <w:t xml:space="preserve"> </w:t>
      </w:r>
      <w:r w:rsidR="0080310E" w:rsidRPr="00C93C44">
        <w:rPr>
          <w:sz w:val="22"/>
          <w:szCs w:val="22"/>
          <w:lang w:val="uz-Cyrl-UZ"/>
        </w:rPr>
        <w:t>aslida</w:t>
      </w:r>
      <w:r w:rsidR="008876BF" w:rsidRPr="00C93C44">
        <w:rPr>
          <w:sz w:val="22"/>
          <w:szCs w:val="22"/>
          <w:lang w:val="uz-Cyrl-UZ"/>
        </w:rPr>
        <w:t xml:space="preserve"> </w:t>
      </w:r>
      <w:r w:rsidR="0080310E" w:rsidRPr="00C93C44">
        <w:rPr>
          <w:sz w:val="22"/>
          <w:szCs w:val="22"/>
          <w:lang w:val="uz-Cyrl-UZ"/>
        </w:rPr>
        <w:t>qabila</w:t>
      </w:r>
      <w:r w:rsidR="008876BF" w:rsidRPr="00C93C44">
        <w:rPr>
          <w:sz w:val="22"/>
          <w:szCs w:val="22"/>
          <w:lang w:val="uz-Cyrl-UZ"/>
        </w:rPr>
        <w:t>-</w:t>
      </w:r>
      <w:r w:rsidR="0080310E" w:rsidRPr="00C93C44">
        <w:rPr>
          <w:sz w:val="22"/>
          <w:szCs w:val="22"/>
          <w:lang w:val="uz-Cyrl-UZ"/>
        </w:rPr>
        <w:t>urug‘chilik</w:t>
      </w:r>
      <w:r w:rsidR="008876BF" w:rsidRPr="00C93C44">
        <w:rPr>
          <w:sz w:val="22"/>
          <w:szCs w:val="22"/>
          <w:lang w:val="uz-Cyrl-UZ"/>
        </w:rPr>
        <w:t xml:space="preserve"> </w:t>
      </w:r>
      <w:r w:rsidR="0080310E" w:rsidRPr="00C93C44">
        <w:rPr>
          <w:sz w:val="22"/>
          <w:szCs w:val="22"/>
          <w:lang w:val="uz-Cyrl-UZ"/>
        </w:rPr>
        <w:t>davrida</w:t>
      </w:r>
      <w:r w:rsidR="008876BF" w:rsidRPr="00C93C44">
        <w:rPr>
          <w:sz w:val="22"/>
          <w:szCs w:val="22"/>
          <w:lang w:val="uz-Cyrl-UZ"/>
        </w:rPr>
        <w:t xml:space="preserve"> </w:t>
      </w:r>
      <w:r w:rsidR="0080310E" w:rsidRPr="00C93C44">
        <w:rPr>
          <w:sz w:val="22"/>
          <w:szCs w:val="22"/>
          <w:lang w:val="uz-Cyrl-UZ"/>
        </w:rPr>
        <w:t>qizni</w:t>
      </w:r>
      <w:r w:rsidR="008876BF" w:rsidRPr="00C93C44">
        <w:rPr>
          <w:sz w:val="22"/>
          <w:szCs w:val="22"/>
          <w:lang w:val="uz-Cyrl-UZ"/>
        </w:rPr>
        <w:t xml:space="preserve"> </w:t>
      </w:r>
      <w:r w:rsidR="0080310E" w:rsidRPr="00C93C44">
        <w:rPr>
          <w:sz w:val="22"/>
          <w:szCs w:val="22"/>
          <w:lang w:val="uz-Cyrl-UZ"/>
        </w:rPr>
        <w:t>boqib</w:t>
      </w:r>
      <w:r w:rsidR="008876BF" w:rsidRPr="00C93C44">
        <w:rPr>
          <w:sz w:val="22"/>
          <w:szCs w:val="22"/>
          <w:lang w:val="uz-Cyrl-UZ"/>
        </w:rPr>
        <w:t xml:space="preserve"> </w:t>
      </w:r>
      <w:r w:rsidR="0080310E" w:rsidRPr="00C93C44">
        <w:rPr>
          <w:sz w:val="22"/>
          <w:szCs w:val="22"/>
          <w:lang w:val="uz-Cyrl-UZ"/>
        </w:rPr>
        <w:t>o‘stirib</w:t>
      </w:r>
      <w:r w:rsidR="008876BF" w:rsidRPr="00C93C44">
        <w:rPr>
          <w:sz w:val="22"/>
          <w:szCs w:val="22"/>
          <w:lang w:val="uz-Cyrl-UZ"/>
        </w:rPr>
        <w:t xml:space="preserve">, </w:t>
      </w:r>
      <w:r w:rsidR="0080310E" w:rsidRPr="00C93C44">
        <w:rPr>
          <w:sz w:val="22"/>
          <w:szCs w:val="22"/>
          <w:lang w:val="uz-Cyrl-UZ"/>
        </w:rPr>
        <w:t>voyaga</w:t>
      </w:r>
      <w:r w:rsidR="008876BF" w:rsidRPr="00C93C44">
        <w:rPr>
          <w:sz w:val="22"/>
          <w:szCs w:val="22"/>
          <w:lang w:val="uz-Cyrl-UZ"/>
        </w:rPr>
        <w:t xml:space="preserve"> </w:t>
      </w:r>
      <w:r w:rsidR="0080310E" w:rsidRPr="00C93C44">
        <w:rPr>
          <w:sz w:val="22"/>
          <w:szCs w:val="22"/>
          <w:lang w:val="uz-Cyrl-UZ"/>
        </w:rPr>
        <w:t>etkazish</w:t>
      </w:r>
      <w:r w:rsidR="008876BF" w:rsidRPr="00C93C44">
        <w:rPr>
          <w:sz w:val="22"/>
          <w:szCs w:val="22"/>
          <w:lang w:val="uz-Cyrl-UZ"/>
        </w:rPr>
        <w:t xml:space="preserve"> </w:t>
      </w:r>
      <w:r w:rsidR="0080310E" w:rsidRPr="00C93C44">
        <w:rPr>
          <w:sz w:val="22"/>
          <w:szCs w:val="22"/>
          <w:lang w:val="uz-Cyrl-UZ"/>
        </w:rPr>
        <w:t>uchun</w:t>
      </w:r>
      <w:r w:rsidR="008876BF" w:rsidRPr="00C93C44">
        <w:rPr>
          <w:sz w:val="22"/>
          <w:szCs w:val="22"/>
          <w:lang w:val="uz-Cyrl-UZ"/>
        </w:rPr>
        <w:t xml:space="preserve"> </w:t>
      </w:r>
      <w:r w:rsidR="0080310E" w:rsidRPr="00C93C44">
        <w:rPr>
          <w:sz w:val="22"/>
          <w:szCs w:val="22"/>
          <w:lang w:val="uz-Cyrl-UZ"/>
        </w:rPr>
        <w:t>ketgan</w:t>
      </w:r>
      <w:r w:rsidR="008876BF" w:rsidRPr="00C93C44">
        <w:rPr>
          <w:sz w:val="22"/>
          <w:szCs w:val="22"/>
          <w:lang w:val="uz-Cyrl-UZ"/>
        </w:rPr>
        <w:t xml:space="preserve"> </w:t>
      </w:r>
      <w:r w:rsidR="0080310E" w:rsidRPr="00C93C44">
        <w:rPr>
          <w:sz w:val="22"/>
          <w:szCs w:val="22"/>
          <w:lang w:val="uz-Cyrl-UZ"/>
        </w:rPr>
        <w:t>xarajatlar</w:t>
      </w:r>
      <w:r w:rsidR="008876BF" w:rsidRPr="00C93C44">
        <w:rPr>
          <w:sz w:val="22"/>
          <w:szCs w:val="22"/>
          <w:lang w:val="uz-Cyrl-UZ"/>
        </w:rPr>
        <w:t xml:space="preserve"> </w:t>
      </w:r>
      <w:r w:rsidR="0080310E" w:rsidRPr="00C93C44">
        <w:rPr>
          <w:sz w:val="22"/>
          <w:szCs w:val="22"/>
          <w:lang w:val="uz-Cyrl-UZ"/>
        </w:rPr>
        <w:t>uchun</w:t>
      </w:r>
      <w:r w:rsidR="008876BF" w:rsidRPr="00C93C44">
        <w:rPr>
          <w:sz w:val="22"/>
          <w:szCs w:val="22"/>
          <w:lang w:val="uz-Cyrl-UZ"/>
        </w:rPr>
        <w:t xml:space="preserve"> </w:t>
      </w:r>
      <w:r w:rsidR="0080310E" w:rsidRPr="00C93C44">
        <w:rPr>
          <w:sz w:val="22"/>
          <w:szCs w:val="22"/>
          <w:lang w:val="uz-Cyrl-UZ"/>
        </w:rPr>
        <w:t>qizni</w:t>
      </w:r>
      <w:r w:rsidR="008876BF" w:rsidRPr="00C93C44">
        <w:rPr>
          <w:sz w:val="22"/>
          <w:szCs w:val="22"/>
          <w:lang w:val="uz-Cyrl-UZ"/>
        </w:rPr>
        <w:t xml:space="preserve"> </w:t>
      </w:r>
      <w:r w:rsidR="0080310E" w:rsidRPr="00C93C44">
        <w:rPr>
          <w:sz w:val="22"/>
          <w:szCs w:val="22"/>
          <w:lang w:val="uz-Cyrl-UZ"/>
        </w:rPr>
        <w:t>oilasiga</w:t>
      </w:r>
      <w:r w:rsidR="008876BF" w:rsidRPr="00C93C44">
        <w:rPr>
          <w:sz w:val="22"/>
          <w:szCs w:val="22"/>
          <w:lang w:val="uz-Cyrl-UZ"/>
        </w:rPr>
        <w:t xml:space="preserve">, </w:t>
      </w:r>
      <w:r w:rsidR="0080310E" w:rsidRPr="00C93C44">
        <w:rPr>
          <w:sz w:val="22"/>
          <w:szCs w:val="22"/>
          <w:lang w:val="uz-Cyrl-UZ"/>
        </w:rPr>
        <w:t>urug‘</w:t>
      </w:r>
      <w:r w:rsidR="008876BF" w:rsidRPr="00C93C44">
        <w:rPr>
          <w:sz w:val="22"/>
          <w:szCs w:val="22"/>
          <w:lang w:val="uz-Cyrl-UZ"/>
        </w:rPr>
        <w:t xml:space="preserve"> – </w:t>
      </w:r>
      <w:r w:rsidR="0080310E" w:rsidRPr="00C93C44">
        <w:rPr>
          <w:sz w:val="22"/>
          <w:szCs w:val="22"/>
          <w:lang w:val="uz-Cyrl-UZ"/>
        </w:rPr>
        <w:t>jamoasiga</w:t>
      </w:r>
      <w:r w:rsidR="008876BF" w:rsidRPr="00C93C44">
        <w:rPr>
          <w:sz w:val="22"/>
          <w:szCs w:val="22"/>
          <w:lang w:val="uz-Cyrl-UZ"/>
        </w:rPr>
        <w:t xml:space="preserve">  </w:t>
      </w:r>
      <w:r w:rsidR="0080310E" w:rsidRPr="00C93C44">
        <w:rPr>
          <w:sz w:val="22"/>
          <w:szCs w:val="22"/>
          <w:lang w:val="uz-Cyrl-UZ"/>
        </w:rPr>
        <w:t>o‘ziga</w:t>
      </w:r>
      <w:r w:rsidR="008876BF" w:rsidRPr="00C93C44">
        <w:rPr>
          <w:sz w:val="22"/>
          <w:szCs w:val="22"/>
          <w:lang w:val="uz-Cyrl-UZ"/>
        </w:rPr>
        <w:t xml:space="preserve"> </w:t>
      </w:r>
      <w:r w:rsidR="0080310E" w:rsidRPr="00C93C44">
        <w:rPr>
          <w:sz w:val="22"/>
          <w:szCs w:val="22"/>
          <w:lang w:val="uz-Cyrl-UZ"/>
        </w:rPr>
        <w:t>xos</w:t>
      </w:r>
      <w:r w:rsidR="008876BF" w:rsidRPr="00C93C44">
        <w:rPr>
          <w:sz w:val="22"/>
          <w:szCs w:val="22"/>
          <w:lang w:val="uz-Cyrl-UZ"/>
        </w:rPr>
        <w:t xml:space="preserve"> </w:t>
      </w:r>
      <w:r w:rsidR="0080310E" w:rsidRPr="00C93C44">
        <w:rPr>
          <w:sz w:val="22"/>
          <w:szCs w:val="22"/>
          <w:lang w:val="uz-Cyrl-UZ"/>
        </w:rPr>
        <w:t>tovon</w:t>
      </w:r>
      <w:r w:rsidR="008876BF" w:rsidRPr="00C93C44">
        <w:rPr>
          <w:sz w:val="22"/>
          <w:szCs w:val="22"/>
          <w:lang w:val="uz-Cyrl-UZ"/>
        </w:rPr>
        <w:t xml:space="preserve"> (</w:t>
      </w:r>
      <w:r w:rsidR="0080310E" w:rsidRPr="00C93C44">
        <w:rPr>
          <w:sz w:val="22"/>
          <w:szCs w:val="22"/>
          <w:lang w:val="uz-Cyrl-UZ"/>
        </w:rPr>
        <w:t>kompensatsiya</w:t>
      </w:r>
      <w:r w:rsidR="008876BF" w:rsidRPr="00C93C44">
        <w:rPr>
          <w:sz w:val="22"/>
          <w:szCs w:val="22"/>
          <w:lang w:val="uz-Cyrl-UZ"/>
        </w:rPr>
        <w:t xml:space="preserve">) </w:t>
      </w:r>
      <w:r w:rsidR="0080310E" w:rsidRPr="00C93C44">
        <w:rPr>
          <w:sz w:val="22"/>
          <w:szCs w:val="22"/>
          <w:lang w:val="uz-Cyrl-UZ"/>
        </w:rPr>
        <w:t>sifatida</w:t>
      </w:r>
      <w:r w:rsidR="008876BF" w:rsidRPr="00C93C44">
        <w:rPr>
          <w:sz w:val="22"/>
          <w:szCs w:val="22"/>
          <w:lang w:val="uz-Cyrl-UZ"/>
        </w:rPr>
        <w:t xml:space="preserve"> </w:t>
      </w:r>
      <w:r w:rsidR="0080310E" w:rsidRPr="00C93C44">
        <w:rPr>
          <w:sz w:val="22"/>
          <w:szCs w:val="22"/>
          <w:lang w:val="uz-Cyrl-UZ"/>
        </w:rPr>
        <w:t>berilgan</w:t>
      </w:r>
      <w:r w:rsidR="008876BF" w:rsidRPr="00C93C44">
        <w:rPr>
          <w:sz w:val="22"/>
          <w:szCs w:val="22"/>
          <w:lang w:val="uz-Cyrl-UZ"/>
        </w:rPr>
        <w:t xml:space="preserve">. </w:t>
      </w:r>
      <w:r w:rsidR="0080310E" w:rsidRPr="00C93C44">
        <w:rPr>
          <w:sz w:val="22"/>
          <w:szCs w:val="22"/>
          <w:lang w:val="uz-Cyrl-UZ"/>
        </w:rPr>
        <w:t>Bugun</w:t>
      </w:r>
      <w:r w:rsidR="008876BF" w:rsidRPr="00C93C44">
        <w:rPr>
          <w:sz w:val="22"/>
          <w:szCs w:val="22"/>
          <w:lang w:val="uz-Cyrl-UZ"/>
        </w:rPr>
        <w:t xml:space="preserve"> </w:t>
      </w:r>
      <w:r w:rsidR="0080310E" w:rsidRPr="00C93C44">
        <w:rPr>
          <w:sz w:val="22"/>
          <w:szCs w:val="22"/>
          <w:lang w:val="uz-Cyrl-UZ"/>
        </w:rPr>
        <w:t>bu</w:t>
      </w:r>
      <w:r w:rsidR="008876BF" w:rsidRPr="00C93C44">
        <w:rPr>
          <w:sz w:val="22"/>
          <w:szCs w:val="22"/>
          <w:lang w:val="uz-Cyrl-UZ"/>
        </w:rPr>
        <w:t xml:space="preserve"> </w:t>
      </w:r>
      <w:r w:rsidR="0080310E" w:rsidRPr="00C93C44">
        <w:rPr>
          <w:sz w:val="22"/>
          <w:szCs w:val="22"/>
          <w:lang w:val="uz-Cyrl-UZ"/>
        </w:rPr>
        <w:t>odat</w:t>
      </w:r>
      <w:r w:rsidR="008876BF" w:rsidRPr="00C93C44">
        <w:rPr>
          <w:sz w:val="22"/>
          <w:szCs w:val="22"/>
          <w:lang w:val="uz-Cyrl-UZ"/>
        </w:rPr>
        <w:t xml:space="preserve"> </w:t>
      </w:r>
      <w:r w:rsidR="0080310E" w:rsidRPr="00C93C44">
        <w:rPr>
          <w:sz w:val="22"/>
          <w:szCs w:val="22"/>
          <w:lang w:val="uz-Cyrl-UZ"/>
        </w:rPr>
        <w:t>tarixan</w:t>
      </w:r>
      <w:r w:rsidR="008876BF" w:rsidRPr="00C93C44">
        <w:rPr>
          <w:sz w:val="22"/>
          <w:szCs w:val="22"/>
          <w:lang w:val="uz-Cyrl-UZ"/>
        </w:rPr>
        <w:t xml:space="preserve"> </w:t>
      </w:r>
      <w:r w:rsidR="0080310E" w:rsidRPr="00C93C44">
        <w:rPr>
          <w:sz w:val="22"/>
          <w:szCs w:val="22"/>
          <w:lang w:val="uz-Cyrl-UZ"/>
        </w:rPr>
        <w:t>o‘z</w:t>
      </w:r>
      <w:r w:rsidR="008876BF" w:rsidRPr="00C93C44">
        <w:rPr>
          <w:sz w:val="22"/>
          <w:szCs w:val="22"/>
          <w:lang w:val="uz-Cyrl-UZ"/>
        </w:rPr>
        <w:t xml:space="preserve"> </w:t>
      </w:r>
      <w:r w:rsidR="0080310E" w:rsidRPr="00C93C44">
        <w:rPr>
          <w:sz w:val="22"/>
          <w:szCs w:val="22"/>
          <w:lang w:val="uz-Cyrl-UZ"/>
        </w:rPr>
        <w:t>umrini</w:t>
      </w:r>
      <w:r w:rsidR="008876BF" w:rsidRPr="00C93C44">
        <w:rPr>
          <w:sz w:val="22"/>
          <w:szCs w:val="22"/>
          <w:lang w:val="uz-Cyrl-UZ"/>
        </w:rPr>
        <w:t xml:space="preserve"> </w:t>
      </w:r>
      <w:r w:rsidR="0080310E" w:rsidRPr="00C93C44">
        <w:rPr>
          <w:sz w:val="22"/>
          <w:szCs w:val="22"/>
          <w:lang w:val="uz-Cyrl-UZ"/>
        </w:rPr>
        <w:t>o‘tab</w:t>
      </w:r>
      <w:r w:rsidR="008876BF" w:rsidRPr="00C93C44">
        <w:rPr>
          <w:sz w:val="22"/>
          <w:szCs w:val="22"/>
          <w:lang w:val="uz-Cyrl-UZ"/>
        </w:rPr>
        <w:t xml:space="preserve"> </w:t>
      </w:r>
      <w:r w:rsidR="0080310E" w:rsidRPr="00C93C44">
        <w:rPr>
          <w:sz w:val="22"/>
          <w:szCs w:val="22"/>
          <w:lang w:val="uz-Cyrl-UZ"/>
        </w:rPr>
        <w:t>bo‘lgan</w:t>
      </w:r>
      <w:r w:rsidR="008876BF" w:rsidRPr="00C93C44">
        <w:rPr>
          <w:sz w:val="22"/>
          <w:szCs w:val="22"/>
          <w:lang w:val="uz-Cyrl-UZ"/>
        </w:rPr>
        <w:t xml:space="preserve">, </w:t>
      </w:r>
      <w:r w:rsidR="0080310E" w:rsidRPr="00C93C44">
        <w:rPr>
          <w:sz w:val="22"/>
          <w:szCs w:val="22"/>
          <w:lang w:val="uz-Cyrl-UZ"/>
        </w:rPr>
        <w:t>iste’moldan</w:t>
      </w:r>
      <w:r w:rsidR="008876BF" w:rsidRPr="00C93C44">
        <w:rPr>
          <w:sz w:val="22"/>
          <w:szCs w:val="22"/>
          <w:lang w:val="uz-Cyrl-UZ"/>
        </w:rPr>
        <w:t xml:space="preserve"> </w:t>
      </w:r>
      <w:r w:rsidR="0080310E" w:rsidRPr="00C93C44">
        <w:rPr>
          <w:sz w:val="22"/>
          <w:szCs w:val="22"/>
          <w:lang w:val="uz-Cyrl-UZ"/>
        </w:rPr>
        <w:t>chiqqan</w:t>
      </w:r>
      <w:r w:rsidR="008876BF" w:rsidRPr="00C93C44">
        <w:rPr>
          <w:sz w:val="22"/>
          <w:szCs w:val="22"/>
          <w:lang w:val="uz-Cyrl-UZ"/>
        </w:rPr>
        <w:t xml:space="preserve"> </w:t>
      </w:r>
      <w:r w:rsidR="0080310E" w:rsidRPr="00C93C44">
        <w:rPr>
          <w:sz w:val="22"/>
          <w:szCs w:val="22"/>
          <w:lang w:val="uz-Cyrl-UZ"/>
        </w:rPr>
        <w:t>urflar</w:t>
      </w:r>
      <w:r w:rsidR="008876BF" w:rsidRPr="00C93C44">
        <w:rPr>
          <w:sz w:val="22"/>
          <w:szCs w:val="22"/>
          <w:lang w:val="uz-Cyrl-UZ"/>
        </w:rPr>
        <w:t xml:space="preserve"> </w:t>
      </w:r>
      <w:r w:rsidR="0080310E" w:rsidRPr="00C93C44">
        <w:rPr>
          <w:sz w:val="22"/>
          <w:szCs w:val="22"/>
          <w:lang w:val="uz-Cyrl-UZ"/>
        </w:rPr>
        <w:t>qatoridan</w:t>
      </w:r>
      <w:r w:rsidR="008876BF" w:rsidRPr="00C93C44">
        <w:rPr>
          <w:sz w:val="22"/>
          <w:szCs w:val="22"/>
          <w:lang w:val="uz-Cyrl-UZ"/>
        </w:rPr>
        <w:t xml:space="preserve"> </w:t>
      </w:r>
      <w:r w:rsidR="0080310E" w:rsidRPr="00C93C44">
        <w:rPr>
          <w:sz w:val="22"/>
          <w:szCs w:val="22"/>
          <w:lang w:val="uz-Cyrl-UZ"/>
        </w:rPr>
        <w:t>joy</w:t>
      </w:r>
      <w:r w:rsidR="008876BF" w:rsidRPr="00C93C44">
        <w:rPr>
          <w:sz w:val="22"/>
          <w:szCs w:val="22"/>
          <w:lang w:val="uz-Cyrl-UZ"/>
        </w:rPr>
        <w:t xml:space="preserve"> </w:t>
      </w:r>
      <w:r w:rsidR="0080310E" w:rsidRPr="00C93C44">
        <w:rPr>
          <w:sz w:val="22"/>
          <w:szCs w:val="22"/>
          <w:lang w:val="uz-Cyrl-UZ"/>
        </w:rPr>
        <w:t>oldi</w:t>
      </w:r>
      <w:r w:rsidR="008876BF" w:rsidRPr="00C93C44">
        <w:rPr>
          <w:sz w:val="22"/>
          <w:szCs w:val="22"/>
          <w:lang w:val="uz-Cyrl-UZ"/>
        </w:rPr>
        <w:t xml:space="preserve">. </w:t>
      </w:r>
      <w:r w:rsidR="0080310E" w:rsidRPr="00C93C44">
        <w:rPr>
          <w:sz w:val="22"/>
          <w:szCs w:val="22"/>
          <w:lang w:val="uz-Cyrl-UZ"/>
        </w:rPr>
        <w:t>Biz</w:t>
      </w:r>
      <w:r w:rsidR="008876BF" w:rsidRPr="00C93C44">
        <w:rPr>
          <w:sz w:val="22"/>
          <w:szCs w:val="22"/>
          <w:lang w:val="uz-Cyrl-UZ"/>
        </w:rPr>
        <w:t xml:space="preserve"> </w:t>
      </w:r>
      <w:r w:rsidR="0080310E" w:rsidRPr="00C93C44">
        <w:rPr>
          <w:sz w:val="22"/>
          <w:szCs w:val="22"/>
          <w:lang w:val="uz-Cyrl-UZ"/>
        </w:rPr>
        <w:t>jamiyat</w:t>
      </w:r>
      <w:r w:rsidR="008876BF" w:rsidRPr="00C93C44">
        <w:rPr>
          <w:sz w:val="22"/>
          <w:szCs w:val="22"/>
          <w:lang w:val="uz-Cyrl-UZ"/>
        </w:rPr>
        <w:t xml:space="preserve"> </w:t>
      </w:r>
      <w:r w:rsidR="0080310E" w:rsidRPr="00C93C44">
        <w:rPr>
          <w:sz w:val="22"/>
          <w:szCs w:val="22"/>
          <w:lang w:val="uz-Cyrl-UZ"/>
        </w:rPr>
        <w:t>ma’naviy</w:t>
      </w:r>
      <w:r w:rsidR="008876BF" w:rsidRPr="00C93C44">
        <w:rPr>
          <w:sz w:val="22"/>
          <w:szCs w:val="22"/>
          <w:lang w:val="uz-Cyrl-UZ"/>
        </w:rPr>
        <w:t xml:space="preserve"> </w:t>
      </w:r>
      <w:r w:rsidR="0080310E" w:rsidRPr="00C93C44">
        <w:rPr>
          <w:sz w:val="22"/>
          <w:szCs w:val="22"/>
          <w:lang w:val="uz-Cyrl-UZ"/>
        </w:rPr>
        <w:t>hayotining</w:t>
      </w:r>
      <w:r w:rsidR="008876BF" w:rsidRPr="00C93C44">
        <w:rPr>
          <w:sz w:val="22"/>
          <w:szCs w:val="22"/>
          <w:lang w:val="uz-Cyrl-UZ"/>
        </w:rPr>
        <w:t xml:space="preserve"> </w:t>
      </w:r>
      <w:r w:rsidR="0080310E" w:rsidRPr="00C93C44">
        <w:rPr>
          <w:sz w:val="22"/>
          <w:szCs w:val="22"/>
          <w:lang w:val="uz-Cyrl-UZ"/>
        </w:rPr>
        <w:t>barcha</w:t>
      </w:r>
      <w:r w:rsidR="008876BF" w:rsidRPr="00C93C44">
        <w:rPr>
          <w:sz w:val="22"/>
          <w:szCs w:val="22"/>
          <w:lang w:val="uz-Cyrl-UZ"/>
        </w:rPr>
        <w:t xml:space="preserve"> </w:t>
      </w:r>
      <w:r w:rsidR="0080310E" w:rsidRPr="00C93C44">
        <w:rPr>
          <w:sz w:val="22"/>
          <w:szCs w:val="22"/>
          <w:lang w:val="uz-Cyrl-UZ"/>
        </w:rPr>
        <w:t>sohalariga</w:t>
      </w:r>
      <w:r w:rsidR="008876BF" w:rsidRPr="00C93C44">
        <w:rPr>
          <w:sz w:val="22"/>
          <w:szCs w:val="22"/>
          <w:lang w:val="uz-Cyrl-UZ"/>
        </w:rPr>
        <w:t xml:space="preserve"> – </w:t>
      </w:r>
      <w:r w:rsidR="0080310E" w:rsidRPr="00C93C44">
        <w:rPr>
          <w:sz w:val="22"/>
          <w:szCs w:val="22"/>
          <w:lang w:val="uz-Cyrl-UZ"/>
        </w:rPr>
        <w:t>axloqqa</w:t>
      </w:r>
      <w:r w:rsidR="008876BF" w:rsidRPr="00C93C44">
        <w:rPr>
          <w:sz w:val="22"/>
          <w:szCs w:val="22"/>
          <w:lang w:val="uz-Cyrl-UZ"/>
        </w:rPr>
        <w:t xml:space="preserve">, </w:t>
      </w:r>
      <w:r w:rsidR="0080310E" w:rsidRPr="00C93C44">
        <w:rPr>
          <w:sz w:val="22"/>
          <w:szCs w:val="22"/>
          <w:lang w:val="uz-Cyrl-UZ"/>
        </w:rPr>
        <w:t>huquqqa</w:t>
      </w:r>
      <w:r w:rsidR="008876BF" w:rsidRPr="00C93C44">
        <w:rPr>
          <w:sz w:val="22"/>
          <w:szCs w:val="22"/>
          <w:lang w:val="uz-Cyrl-UZ"/>
        </w:rPr>
        <w:t xml:space="preserve">, </w:t>
      </w:r>
      <w:r w:rsidR="0080310E" w:rsidRPr="00C93C44">
        <w:rPr>
          <w:sz w:val="22"/>
          <w:szCs w:val="22"/>
          <w:lang w:val="uz-Cyrl-UZ"/>
        </w:rPr>
        <w:t>madaniyatga</w:t>
      </w:r>
      <w:r w:rsidR="008876BF" w:rsidRPr="00C93C44">
        <w:rPr>
          <w:sz w:val="22"/>
          <w:szCs w:val="22"/>
          <w:lang w:val="uz-Cyrl-UZ"/>
        </w:rPr>
        <w:t xml:space="preserve"> </w:t>
      </w:r>
      <w:r w:rsidR="0080310E" w:rsidRPr="00C93C44">
        <w:rPr>
          <w:sz w:val="22"/>
          <w:szCs w:val="22"/>
          <w:lang w:val="uz-Cyrl-UZ"/>
        </w:rPr>
        <w:t>va</w:t>
      </w:r>
      <w:r w:rsidR="008876BF" w:rsidRPr="00C93C44">
        <w:rPr>
          <w:sz w:val="22"/>
          <w:szCs w:val="22"/>
          <w:lang w:val="uz-Cyrl-UZ"/>
        </w:rPr>
        <w:t xml:space="preserve"> </w:t>
      </w:r>
      <w:r w:rsidR="0080310E" w:rsidRPr="00C93C44">
        <w:rPr>
          <w:sz w:val="22"/>
          <w:szCs w:val="22"/>
          <w:lang w:val="uz-Cyrl-UZ"/>
        </w:rPr>
        <w:t>h</w:t>
      </w:r>
      <w:r w:rsidR="008876BF" w:rsidRPr="00C93C44">
        <w:rPr>
          <w:sz w:val="22"/>
          <w:szCs w:val="22"/>
          <w:lang w:val="uz-Cyrl-UZ"/>
        </w:rPr>
        <w:t>.</w:t>
      </w:r>
      <w:r w:rsidR="0080310E" w:rsidRPr="00C93C44">
        <w:rPr>
          <w:sz w:val="22"/>
          <w:szCs w:val="22"/>
          <w:lang w:val="uz-Cyrl-UZ"/>
        </w:rPr>
        <w:t>k</w:t>
      </w:r>
      <w:r w:rsidR="008876BF" w:rsidRPr="00C93C44">
        <w:rPr>
          <w:sz w:val="22"/>
          <w:szCs w:val="22"/>
          <w:lang w:val="uz-Cyrl-UZ"/>
        </w:rPr>
        <w:t>.</w:t>
      </w:r>
      <w:r w:rsidR="0080310E" w:rsidRPr="00C93C44">
        <w:rPr>
          <w:sz w:val="22"/>
          <w:szCs w:val="22"/>
          <w:lang w:val="uz-Cyrl-UZ"/>
        </w:rPr>
        <w:t>ga</w:t>
      </w:r>
      <w:r w:rsidR="008876BF" w:rsidRPr="00C93C44">
        <w:rPr>
          <w:sz w:val="22"/>
          <w:szCs w:val="22"/>
          <w:lang w:val="uz-Cyrl-UZ"/>
        </w:rPr>
        <w:t xml:space="preserve"> </w:t>
      </w:r>
      <w:r w:rsidR="0080310E" w:rsidRPr="00C93C44">
        <w:rPr>
          <w:sz w:val="22"/>
          <w:szCs w:val="22"/>
          <w:lang w:val="uz-Cyrl-UZ"/>
        </w:rPr>
        <w:t>oid</w:t>
      </w:r>
      <w:r w:rsidR="008876BF" w:rsidRPr="00C93C44">
        <w:rPr>
          <w:sz w:val="22"/>
          <w:szCs w:val="22"/>
          <w:lang w:val="uz-Cyrl-UZ"/>
        </w:rPr>
        <w:t xml:space="preserve"> </w:t>
      </w:r>
      <w:r w:rsidR="0080310E" w:rsidRPr="00C93C44">
        <w:rPr>
          <w:sz w:val="22"/>
          <w:szCs w:val="22"/>
          <w:lang w:val="uz-Cyrl-UZ"/>
        </w:rPr>
        <w:t>o‘tmishda</w:t>
      </w:r>
      <w:r w:rsidR="008876BF" w:rsidRPr="00C93C44">
        <w:rPr>
          <w:sz w:val="22"/>
          <w:szCs w:val="22"/>
          <w:lang w:val="uz-Cyrl-UZ"/>
        </w:rPr>
        <w:t xml:space="preserve"> </w:t>
      </w:r>
      <w:r w:rsidR="0080310E" w:rsidRPr="00C93C44">
        <w:rPr>
          <w:sz w:val="22"/>
          <w:szCs w:val="22"/>
          <w:lang w:val="uz-Cyrl-UZ"/>
        </w:rPr>
        <w:t>qadriyat</w:t>
      </w:r>
      <w:r w:rsidR="008876BF" w:rsidRPr="00C93C44">
        <w:rPr>
          <w:sz w:val="22"/>
          <w:szCs w:val="22"/>
          <w:lang w:val="uz-Cyrl-UZ"/>
        </w:rPr>
        <w:t xml:space="preserve"> </w:t>
      </w:r>
      <w:r w:rsidR="0080310E" w:rsidRPr="00C93C44">
        <w:rPr>
          <w:sz w:val="22"/>
          <w:szCs w:val="22"/>
          <w:lang w:val="uz-Cyrl-UZ"/>
        </w:rPr>
        <w:t>hisoblangan</w:t>
      </w:r>
      <w:r w:rsidR="008876BF" w:rsidRPr="00C93C44">
        <w:rPr>
          <w:sz w:val="22"/>
          <w:szCs w:val="22"/>
          <w:lang w:val="uz-Cyrl-UZ"/>
        </w:rPr>
        <w:t xml:space="preserve">, </w:t>
      </w:r>
      <w:r w:rsidR="0080310E" w:rsidRPr="00C93C44">
        <w:rPr>
          <w:sz w:val="22"/>
          <w:szCs w:val="22"/>
          <w:lang w:val="uz-Cyrl-UZ"/>
        </w:rPr>
        <w:t>bugun</w:t>
      </w:r>
      <w:r w:rsidR="008876BF" w:rsidRPr="00C93C44">
        <w:rPr>
          <w:sz w:val="22"/>
          <w:szCs w:val="22"/>
          <w:lang w:val="uz-Cyrl-UZ"/>
        </w:rPr>
        <w:t xml:space="preserve"> </w:t>
      </w:r>
      <w:r w:rsidR="0080310E" w:rsidRPr="00C93C44">
        <w:rPr>
          <w:sz w:val="22"/>
          <w:szCs w:val="22"/>
          <w:lang w:val="uz-Cyrl-UZ"/>
        </w:rPr>
        <w:t>iste’moldan</w:t>
      </w:r>
      <w:r w:rsidR="008876BF" w:rsidRPr="00C93C44">
        <w:rPr>
          <w:sz w:val="22"/>
          <w:szCs w:val="22"/>
          <w:lang w:val="uz-Cyrl-UZ"/>
        </w:rPr>
        <w:t xml:space="preserve"> </w:t>
      </w:r>
      <w:r w:rsidR="0080310E" w:rsidRPr="00C93C44">
        <w:rPr>
          <w:sz w:val="22"/>
          <w:szCs w:val="22"/>
          <w:lang w:val="uz-Cyrl-UZ"/>
        </w:rPr>
        <w:t>chiqib</w:t>
      </w:r>
      <w:r w:rsidR="008876BF" w:rsidRPr="00C93C44">
        <w:rPr>
          <w:sz w:val="22"/>
          <w:szCs w:val="22"/>
          <w:lang w:val="uz-Cyrl-UZ"/>
        </w:rPr>
        <w:t xml:space="preserve"> </w:t>
      </w:r>
      <w:r w:rsidR="0080310E" w:rsidRPr="00C93C44">
        <w:rPr>
          <w:sz w:val="22"/>
          <w:szCs w:val="22"/>
          <w:lang w:val="uz-Cyrl-UZ"/>
        </w:rPr>
        <w:t>ketgan</w:t>
      </w:r>
      <w:r w:rsidR="008876BF" w:rsidRPr="00C93C44">
        <w:rPr>
          <w:sz w:val="22"/>
          <w:szCs w:val="22"/>
          <w:lang w:val="uz-Cyrl-UZ"/>
        </w:rPr>
        <w:t xml:space="preserve"> </w:t>
      </w:r>
      <w:r w:rsidR="0080310E" w:rsidRPr="00C93C44">
        <w:rPr>
          <w:sz w:val="22"/>
          <w:szCs w:val="22"/>
          <w:lang w:val="uz-Cyrl-UZ"/>
        </w:rPr>
        <w:t>yoki</w:t>
      </w:r>
      <w:r w:rsidR="008876BF" w:rsidRPr="00C93C44">
        <w:rPr>
          <w:sz w:val="22"/>
          <w:szCs w:val="22"/>
          <w:lang w:val="uz-Cyrl-UZ"/>
        </w:rPr>
        <w:t xml:space="preserve"> </w:t>
      </w:r>
      <w:r w:rsidR="0080310E" w:rsidRPr="00C93C44">
        <w:rPr>
          <w:sz w:val="22"/>
          <w:szCs w:val="22"/>
          <w:lang w:val="uz-Cyrl-UZ"/>
        </w:rPr>
        <w:t>mazmuni</w:t>
      </w:r>
      <w:r w:rsidR="008876BF" w:rsidRPr="00C93C44">
        <w:rPr>
          <w:sz w:val="22"/>
          <w:szCs w:val="22"/>
          <w:lang w:val="uz-Cyrl-UZ"/>
        </w:rPr>
        <w:t xml:space="preserve"> </w:t>
      </w:r>
      <w:r w:rsidR="0080310E" w:rsidRPr="00C93C44">
        <w:rPr>
          <w:sz w:val="22"/>
          <w:szCs w:val="22"/>
          <w:lang w:val="uz-Cyrl-UZ"/>
        </w:rPr>
        <w:t>tubdan</w:t>
      </w:r>
      <w:r w:rsidR="008876BF" w:rsidRPr="00C93C44">
        <w:rPr>
          <w:sz w:val="22"/>
          <w:szCs w:val="22"/>
          <w:lang w:val="uz-Cyrl-UZ"/>
        </w:rPr>
        <w:t xml:space="preserve"> </w:t>
      </w:r>
      <w:r w:rsidR="0080310E" w:rsidRPr="00C93C44">
        <w:rPr>
          <w:sz w:val="22"/>
          <w:szCs w:val="22"/>
          <w:lang w:val="uz-Cyrl-UZ"/>
        </w:rPr>
        <w:t>o‘zgargan</w:t>
      </w:r>
      <w:r w:rsidR="008876BF" w:rsidRPr="00C93C44">
        <w:rPr>
          <w:sz w:val="22"/>
          <w:szCs w:val="22"/>
          <w:lang w:val="uz-Cyrl-UZ"/>
        </w:rPr>
        <w:t xml:space="preserve"> </w:t>
      </w:r>
      <w:r w:rsidR="0080310E" w:rsidRPr="00C93C44">
        <w:rPr>
          <w:sz w:val="22"/>
          <w:szCs w:val="22"/>
          <w:lang w:val="uz-Cyrl-UZ"/>
        </w:rPr>
        <w:t>ko‘plab</w:t>
      </w:r>
      <w:r w:rsidR="008876BF" w:rsidRPr="00C93C44">
        <w:rPr>
          <w:sz w:val="22"/>
          <w:szCs w:val="22"/>
          <w:lang w:val="uz-Cyrl-UZ"/>
        </w:rPr>
        <w:t xml:space="preserve"> </w:t>
      </w:r>
      <w:r w:rsidR="0080310E" w:rsidRPr="00C93C44">
        <w:rPr>
          <w:sz w:val="22"/>
          <w:szCs w:val="22"/>
          <w:lang w:val="uz-Cyrl-UZ"/>
        </w:rPr>
        <w:t>me’yorlarni</w:t>
      </w:r>
      <w:r w:rsidR="008876BF" w:rsidRPr="00C93C44">
        <w:rPr>
          <w:sz w:val="22"/>
          <w:szCs w:val="22"/>
          <w:lang w:val="uz-Cyrl-UZ"/>
        </w:rPr>
        <w:t xml:space="preserve"> </w:t>
      </w:r>
      <w:r w:rsidR="0080310E" w:rsidRPr="00C93C44">
        <w:rPr>
          <w:sz w:val="22"/>
          <w:szCs w:val="22"/>
          <w:lang w:val="uz-Cyrl-UZ"/>
        </w:rPr>
        <w:t>misol</w:t>
      </w:r>
      <w:r w:rsidR="008876BF" w:rsidRPr="00C93C44">
        <w:rPr>
          <w:sz w:val="22"/>
          <w:szCs w:val="22"/>
          <w:lang w:val="uz-Cyrl-UZ"/>
        </w:rPr>
        <w:t xml:space="preserve"> </w:t>
      </w:r>
      <w:r w:rsidR="0080310E" w:rsidRPr="00C93C44">
        <w:rPr>
          <w:sz w:val="22"/>
          <w:szCs w:val="22"/>
          <w:lang w:val="uz-Cyrl-UZ"/>
        </w:rPr>
        <w:t>sifatida</w:t>
      </w:r>
      <w:r w:rsidR="008876BF" w:rsidRPr="00C93C44">
        <w:rPr>
          <w:sz w:val="22"/>
          <w:szCs w:val="22"/>
          <w:lang w:val="uz-Cyrl-UZ"/>
        </w:rPr>
        <w:t xml:space="preserve">  </w:t>
      </w:r>
      <w:r w:rsidR="0080310E" w:rsidRPr="00C93C44">
        <w:rPr>
          <w:sz w:val="22"/>
          <w:szCs w:val="22"/>
          <w:lang w:val="uz-Cyrl-UZ"/>
        </w:rPr>
        <w:t>keltirishimiz</w:t>
      </w:r>
      <w:r w:rsidR="008876BF" w:rsidRPr="00C93C44">
        <w:rPr>
          <w:sz w:val="22"/>
          <w:szCs w:val="22"/>
          <w:lang w:val="uz-Cyrl-UZ"/>
        </w:rPr>
        <w:t xml:space="preserve"> </w:t>
      </w:r>
      <w:r w:rsidR="0080310E" w:rsidRPr="00C93C44">
        <w:rPr>
          <w:sz w:val="22"/>
          <w:szCs w:val="22"/>
          <w:lang w:val="uz-Cyrl-UZ"/>
        </w:rPr>
        <w:t>mumkin</w:t>
      </w:r>
      <w:r w:rsidR="008876BF" w:rsidRPr="00C93C44">
        <w:rPr>
          <w:sz w:val="22"/>
          <w:szCs w:val="22"/>
          <w:lang w:val="uz-Cyrl-UZ"/>
        </w:rPr>
        <w:t xml:space="preserve">. </w:t>
      </w:r>
      <w:r w:rsidR="0080310E" w:rsidRPr="00C93C44">
        <w:rPr>
          <w:sz w:val="22"/>
          <w:szCs w:val="22"/>
          <w:lang w:val="uz-Cyrl-UZ"/>
        </w:rPr>
        <w:t>Lekin</w:t>
      </w:r>
      <w:r w:rsidR="008876BF" w:rsidRPr="00C93C44">
        <w:rPr>
          <w:sz w:val="22"/>
          <w:szCs w:val="22"/>
          <w:lang w:val="uz-Cyrl-UZ"/>
        </w:rPr>
        <w:t xml:space="preserve"> </w:t>
      </w:r>
      <w:r w:rsidR="0080310E" w:rsidRPr="00C93C44">
        <w:rPr>
          <w:sz w:val="22"/>
          <w:szCs w:val="22"/>
          <w:lang w:val="uz-Cyrl-UZ"/>
        </w:rPr>
        <w:t>haqiqiy</w:t>
      </w:r>
      <w:r w:rsidR="008876BF" w:rsidRPr="00C93C44">
        <w:rPr>
          <w:sz w:val="22"/>
          <w:szCs w:val="22"/>
          <w:lang w:val="uz-Cyrl-UZ"/>
        </w:rPr>
        <w:t xml:space="preserve"> </w:t>
      </w:r>
      <w:r w:rsidR="0080310E" w:rsidRPr="00C93C44">
        <w:rPr>
          <w:sz w:val="22"/>
          <w:szCs w:val="22"/>
          <w:lang w:val="uz-Cyrl-UZ"/>
        </w:rPr>
        <w:t>asl</w:t>
      </w:r>
      <w:r w:rsidR="008876BF" w:rsidRPr="00C93C44">
        <w:rPr>
          <w:sz w:val="22"/>
          <w:szCs w:val="22"/>
          <w:lang w:val="uz-Cyrl-UZ"/>
        </w:rPr>
        <w:t xml:space="preserve"> </w:t>
      </w:r>
      <w:r w:rsidR="0080310E" w:rsidRPr="00C93C44">
        <w:rPr>
          <w:sz w:val="22"/>
          <w:szCs w:val="22"/>
          <w:lang w:val="uz-Cyrl-UZ"/>
        </w:rPr>
        <w:t>qadriyatlar</w:t>
      </w:r>
      <w:r w:rsidR="008876BF" w:rsidRPr="00C93C44">
        <w:rPr>
          <w:sz w:val="22"/>
          <w:szCs w:val="22"/>
          <w:lang w:val="uz-Cyrl-UZ"/>
        </w:rPr>
        <w:t xml:space="preserve"> </w:t>
      </w:r>
      <w:r w:rsidR="0080310E" w:rsidRPr="00C93C44">
        <w:rPr>
          <w:sz w:val="22"/>
          <w:szCs w:val="22"/>
          <w:lang w:val="uz-Cyrl-UZ"/>
        </w:rPr>
        <w:t>hech</w:t>
      </w:r>
      <w:r w:rsidR="008876BF" w:rsidRPr="00C93C44">
        <w:rPr>
          <w:sz w:val="22"/>
          <w:szCs w:val="22"/>
          <w:lang w:val="uz-Cyrl-UZ"/>
        </w:rPr>
        <w:t xml:space="preserve"> </w:t>
      </w:r>
      <w:r w:rsidR="0080310E" w:rsidRPr="00C93C44">
        <w:rPr>
          <w:sz w:val="22"/>
          <w:szCs w:val="22"/>
          <w:lang w:val="uz-Cyrl-UZ"/>
        </w:rPr>
        <w:t>qachon</w:t>
      </w:r>
      <w:r w:rsidR="008876BF" w:rsidRPr="00C93C44">
        <w:rPr>
          <w:sz w:val="22"/>
          <w:szCs w:val="22"/>
          <w:lang w:val="uz-Cyrl-UZ"/>
        </w:rPr>
        <w:t xml:space="preserve"> </w:t>
      </w:r>
      <w:r w:rsidR="0080310E" w:rsidRPr="00C93C44">
        <w:rPr>
          <w:sz w:val="22"/>
          <w:szCs w:val="22"/>
          <w:lang w:val="uz-Cyrl-UZ"/>
        </w:rPr>
        <w:t>ahamiyatini</w:t>
      </w:r>
      <w:r w:rsidR="008876BF" w:rsidRPr="00C93C44">
        <w:rPr>
          <w:sz w:val="22"/>
          <w:szCs w:val="22"/>
          <w:lang w:val="uz-Cyrl-UZ"/>
        </w:rPr>
        <w:t xml:space="preserve"> </w:t>
      </w:r>
      <w:r w:rsidR="0080310E" w:rsidRPr="00C93C44">
        <w:rPr>
          <w:sz w:val="22"/>
          <w:szCs w:val="22"/>
          <w:lang w:val="uz-Cyrl-UZ"/>
        </w:rPr>
        <w:t>yo‘qotmaydi</w:t>
      </w:r>
      <w:r w:rsidR="008876BF" w:rsidRPr="00C93C44">
        <w:rPr>
          <w:sz w:val="22"/>
          <w:szCs w:val="22"/>
          <w:lang w:val="uz-Cyrl-UZ"/>
        </w:rPr>
        <w:t xml:space="preserve">, </w:t>
      </w:r>
      <w:r w:rsidR="0080310E" w:rsidRPr="00C93C44">
        <w:rPr>
          <w:sz w:val="22"/>
          <w:szCs w:val="22"/>
          <w:lang w:val="uz-Cyrl-UZ"/>
        </w:rPr>
        <w:t>ajdodlardan</w:t>
      </w:r>
      <w:r w:rsidR="008876BF" w:rsidRPr="00C93C44">
        <w:rPr>
          <w:sz w:val="22"/>
          <w:szCs w:val="22"/>
          <w:lang w:val="uz-Cyrl-UZ"/>
        </w:rPr>
        <w:t xml:space="preserve"> </w:t>
      </w:r>
      <w:r w:rsidR="0080310E" w:rsidRPr="00C93C44">
        <w:rPr>
          <w:sz w:val="22"/>
          <w:szCs w:val="22"/>
          <w:lang w:val="uz-Cyrl-UZ"/>
        </w:rPr>
        <w:t>avlodlarga</w:t>
      </w:r>
      <w:r w:rsidR="008876BF" w:rsidRPr="00C93C44">
        <w:rPr>
          <w:sz w:val="22"/>
          <w:szCs w:val="22"/>
          <w:lang w:val="uz-Cyrl-UZ"/>
        </w:rPr>
        <w:t xml:space="preserve"> </w:t>
      </w:r>
      <w:r w:rsidR="0080310E" w:rsidRPr="00C93C44">
        <w:rPr>
          <w:sz w:val="22"/>
          <w:szCs w:val="22"/>
          <w:lang w:val="uz-Cyrl-UZ"/>
        </w:rPr>
        <w:t>o‘tib</w:t>
      </w:r>
      <w:r w:rsidR="008876BF" w:rsidRPr="00C93C44">
        <w:rPr>
          <w:sz w:val="22"/>
          <w:szCs w:val="22"/>
          <w:lang w:val="uz-Cyrl-UZ"/>
        </w:rPr>
        <w:t xml:space="preserve"> </w:t>
      </w:r>
      <w:r w:rsidR="0080310E" w:rsidRPr="00C93C44">
        <w:rPr>
          <w:sz w:val="22"/>
          <w:szCs w:val="22"/>
          <w:lang w:val="uz-Cyrl-UZ"/>
        </w:rPr>
        <w:t>kelaveradi</w:t>
      </w:r>
      <w:r w:rsidR="008876BF" w:rsidRPr="00C93C44">
        <w:rPr>
          <w:sz w:val="22"/>
          <w:szCs w:val="22"/>
          <w:lang w:val="uz-Cyrl-UZ"/>
        </w:rPr>
        <w:t xml:space="preserve">. </w:t>
      </w:r>
      <w:r w:rsidR="0080310E" w:rsidRPr="00C93C44">
        <w:rPr>
          <w:sz w:val="22"/>
          <w:szCs w:val="22"/>
          <w:lang w:val="uz-Cyrl-UZ"/>
        </w:rPr>
        <w:t>Avlodlar</w:t>
      </w:r>
      <w:r w:rsidR="008876BF" w:rsidRPr="00C93C44">
        <w:rPr>
          <w:sz w:val="22"/>
          <w:szCs w:val="22"/>
          <w:lang w:val="uz-Cyrl-UZ"/>
        </w:rPr>
        <w:t xml:space="preserve"> </w:t>
      </w:r>
      <w:r w:rsidR="0080310E" w:rsidRPr="00C93C44">
        <w:rPr>
          <w:sz w:val="22"/>
          <w:szCs w:val="22"/>
          <w:lang w:val="uz-Cyrl-UZ"/>
        </w:rPr>
        <w:t>o‘rtasidagi</w:t>
      </w:r>
      <w:r w:rsidR="008876BF" w:rsidRPr="00C93C44">
        <w:rPr>
          <w:sz w:val="22"/>
          <w:szCs w:val="22"/>
          <w:lang w:val="uz-Cyrl-UZ"/>
        </w:rPr>
        <w:t xml:space="preserve"> </w:t>
      </w:r>
      <w:r w:rsidR="0080310E" w:rsidRPr="00C93C44">
        <w:rPr>
          <w:sz w:val="22"/>
          <w:szCs w:val="22"/>
          <w:lang w:val="uz-Cyrl-UZ"/>
        </w:rPr>
        <w:t>ma’naviy</w:t>
      </w:r>
      <w:r w:rsidR="008876BF" w:rsidRPr="00C93C44">
        <w:rPr>
          <w:sz w:val="22"/>
          <w:szCs w:val="22"/>
          <w:lang w:val="uz-Cyrl-UZ"/>
        </w:rPr>
        <w:t xml:space="preserve"> </w:t>
      </w:r>
      <w:r w:rsidR="0080310E" w:rsidRPr="00C93C44">
        <w:rPr>
          <w:sz w:val="22"/>
          <w:szCs w:val="22"/>
          <w:lang w:val="uz-Cyrl-UZ"/>
        </w:rPr>
        <w:t>bog‘lanish</w:t>
      </w:r>
      <w:r w:rsidR="008876BF" w:rsidRPr="00C93C44">
        <w:rPr>
          <w:sz w:val="22"/>
          <w:szCs w:val="22"/>
          <w:lang w:val="uz-Cyrl-UZ"/>
        </w:rPr>
        <w:t xml:space="preserve">, </w:t>
      </w:r>
      <w:r w:rsidR="0080310E" w:rsidRPr="00C93C44">
        <w:rPr>
          <w:sz w:val="22"/>
          <w:szCs w:val="22"/>
          <w:lang w:val="uz-Cyrl-UZ"/>
        </w:rPr>
        <w:t>davomiylik</w:t>
      </w:r>
      <w:r w:rsidR="008876BF" w:rsidRPr="00C93C44">
        <w:rPr>
          <w:sz w:val="22"/>
          <w:szCs w:val="22"/>
          <w:lang w:val="uz-Cyrl-UZ"/>
        </w:rPr>
        <w:t xml:space="preserve">, </w:t>
      </w:r>
      <w:r w:rsidR="0080310E" w:rsidRPr="00C93C44">
        <w:rPr>
          <w:sz w:val="22"/>
          <w:szCs w:val="22"/>
          <w:lang w:val="uz-Cyrl-UZ"/>
        </w:rPr>
        <w:t>vorisiylik</w:t>
      </w:r>
      <w:r w:rsidR="008876BF" w:rsidRPr="00C93C44">
        <w:rPr>
          <w:sz w:val="22"/>
          <w:szCs w:val="22"/>
          <w:lang w:val="uz-Cyrl-UZ"/>
        </w:rPr>
        <w:t xml:space="preserve"> </w:t>
      </w:r>
      <w:r w:rsidR="0080310E" w:rsidRPr="00C93C44">
        <w:rPr>
          <w:sz w:val="22"/>
          <w:szCs w:val="22"/>
          <w:lang w:val="uz-Cyrl-UZ"/>
        </w:rPr>
        <w:t>ular</w:t>
      </w:r>
      <w:r w:rsidR="008876BF" w:rsidRPr="00C93C44">
        <w:rPr>
          <w:sz w:val="22"/>
          <w:szCs w:val="22"/>
          <w:lang w:val="uz-Cyrl-UZ"/>
        </w:rPr>
        <w:t xml:space="preserve"> </w:t>
      </w:r>
      <w:r w:rsidR="0080310E" w:rsidRPr="00C93C44">
        <w:rPr>
          <w:sz w:val="22"/>
          <w:szCs w:val="22"/>
          <w:lang w:val="uz-Cyrl-UZ"/>
        </w:rPr>
        <w:t>orqali</w:t>
      </w:r>
      <w:r w:rsidR="008876BF" w:rsidRPr="00C93C44">
        <w:rPr>
          <w:sz w:val="22"/>
          <w:szCs w:val="22"/>
          <w:lang w:val="uz-Cyrl-UZ"/>
        </w:rPr>
        <w:t xml:space="preserve"> </w:t>
      </w:r>
      <w:r w:rsidR="0080310E" w:rsidRPr="00C93C44">
        <w:rPr>
          <w:sz w:val="22"/>
          <w:szCs w:val="22"/>
          <w:lang w:val="uz-Cyrl-UZ"/>
        </w:rPr>
        <w:t>ta’minlanadi</w:t>
      </w:r>
      <w:r w:rsidR="008876BF" w:rsidRPr="00C93C44">
        <w:rPr>
          <w:sz w:val="22"/>
          <w:szCs w:val="22"/>
          <w:lang w:val="uz-Cyrl-UZ"/>
        </w:rPr>
        <w:t>.</w:t>
      </w:r>
    </w:p>
    <w:p w:rsidR="008876BF" w:rsidRPr="00C93C44" w:rsidRDefault="0080310E" w:rsidP="00437362">
      <w:pPr>
        <w:shd w:val="clear" w:color="auto" w:fill="FFFFFF"/>
        <w:tabs>
          <w:tab w:val="left" w:pos="240"/>
          <w:tab w:val="left" w:pos="2640"/>
        </w:tabs>
        <w:spacing w:line="276" w:lineRule="auto"/>
        <w:ind w:right="317" w:firstLine="540"/>
        <w:rPr>
          <w:sz w:val="22"/>
          <w:szCs w:val="22"/>
          <w:lang w:val="uz-Cyrl-UZ"/>
        </w:rPr>
      </w:pPr>
      <w:r w:rsidRPr="00C93C44">
        <w:rPr>
          <w:sz w:val="22"/>
          <w:szCs w:val="22"/>
          <w:lang w:val="uz-Cyrl-UZ"/>
        </w:rPr>
        <w:t>Qadriyatlar</w:t>
      </w:r>
      <w:r w:rsidR="008876BF" w:rsidRPr="00C93C44">
        <w:rPr>
          <w:sz w:val="22"/>
          <w:szCs w:val="22"/>
          <w:lang w:val="uz-Cyrl-UZ"/>
        </w:rPr>
        <w:t xml:space="preserve">, </w:t>
      </w:r>
      <w:r w:rsidRPr="00C93C44">
        <w:rPr>
          <w:sz w:val="22"/>
          <w:szCs w:val="22"/>
          <w:lang w:val="uz-Cyrl-UZ"/>
        </w:rPr>
        <w:t>yuqoridagilardan</w:t>
      </w:r>
      <w:r w:rsidR="008876BF" w:rsidRPr="00C93C44">
        <w:rPr>
          <w:sz w:val="22"/>
          <w:szCs w:val="22"/>
          <w:lang w:val="uz-Cyrl-UZ"/>
        </w:rPr>
        <w:t xml:space="preserve"> </w:t>
      </w:r>
      <w:r w:rsidRPr="00C93C44">
        <w:rPr>
          <w:sz w:val="22"/>
          <w:szCs w:val="22"/>
          <w:lang w:val="uz-Cyrl-UZ"/>
        </w:rPr>
        <w:t>oydin</w:t>
      </w:r>
      <w:r w:rsidR="008876BF" w:rsidRPr="00C93C44">
        <w:rPr>
          <w:sz w:val="22"/>
          <w:szCs w:val="22"/>
          <w:lang w:val="uz-Cyrl-UZ"/>
        </w:rPr>
        <w:t xml:space="preserve"> </w:t>
      </w:r>
      <w:r w:rsidRPr="00C93C44">
        <w:rPr>
          <w:sz w:val="22"/>
          <w:szCs w:val="22"/>
          <w:lang w:val="uz-Cyrl-UZ"/>
        </w:rPr>
        <w:t>bo‘lmoqdaki</w:t>
      </w:r>
      <w:r w:rsidR="008876BF" w:rsidRPr="00C93C44">
        <w:rPr>
          <w:sz w:val="22"/>
          <w:szCs w:val="22"/>
          <w:lang w:val="uz-Cyrl-UZ"/>
        </w:rPr>
        <w:t xml:space="preserve">, </w:t>
      </w:r>
      <w:r w:rsidRPr="00C93C44">
        <w:rPr>
          <w:sz w:val="22"/>
          <w:szCs w:val="22"/>
          <w:lang w:val="uz-Cyrl-UZ"/>
        </w:rPr>
        <w:t>jamiyat</w:t>
      </w:r>
      <w:r w:rsidR="008876BF" w:rsidRPr="00C93C44">
        <w:rPr>
          <w:sz w:val="22"/>
          <w:szCs w:val="22"/>
          <w:lang w:val="uz-Cyrl-UZ"/>
        </w:rPr>
        <w:t xml:space="preserve"> </w:t>
      </w:r>
      <w:r w:rsidRPr="00C93C44">
        <w:rPr>
          <w:sz w:val="22"/>
          <w:szCs w:val="22"/>
          <w:lang w:val="uz-Cyrl-UZ"/>
        </w:rPr>
        <w:t>hayotining</w:t>
      </w:r>
      <w:r w:rsidR="008876BF" w:rsidRPr="00C93C44">
        <w:rPr>
          <w:sz w:val="22"/>
          <w:szCs w:val="22"/>
          <w:lang w:val="uz-Cyrl-UZ"/>
        </w:rPr>
        <w:t xml:space="preserve"> </w:t>
      </w:r>
      <w:r w:rsidRPr="00C93C44">
        <w:rPr>
          <w:sz w:val="22"/>
          <w:szCs w:val="22"/>
          <w:lang w:val="uz-Cyrl-UZ"/>
        </w:rPr>
        <w:t>sohalari</w:t>
      </w:r>
      <w:r w:rsidR="008876BF" w:rsidRPr="00C93C44">
        <w:rPr>
          <w:sz w:val="22"/>
          <w:szCs w:val="22"/>
          <w:lang w:val="uz-Cyrl-UZ"/>
        </w:rPr>
        <w:t xml:space="preserve"> </w:t>
      </w:r>
      <w:r w:rsidRPr="00C93C44">
        <w:rPr>
          <w:sz w:val="22"/>
          <w:szCs w:val="22"/>
          <w:lang w:val="uz-Cyrl-UZ"/>
        </w:rPr>
        <w:t>va</w:t>
      </w:r>
      <w:r w:rsidR="008876BF" w:rsidRPr="00C93C44">
        <w:rPr>
          <w:sz w:val="22"/>
          <w:szCs w:val="22"/>
          <w:lang w:val="uz-Cyrl-UZ"/>
        </w:rPr>
        <w:t xml:space="preserve"> </w:t>
      </w:r>
      <w:r w:rsidRPr="00C93C44">
        <w:rPr>
          <w:sz w:val="22"/>
          <w:szCs w:val="22"/>
          <w:lang w:val="uz-Cyrl-UZ"/>
        </w:rPr>
        <w:t>ijtimoiy</w:t>
      </w:r>
      <w:r w:rsidR="008876BF" w:rsidRPr="00C93C44">
        <w:rPr>
          <w:sz w:val="22"/>
          <w:szCs w:val="22"/>
          <w:lang w:val="uz-Cyrl-UZ"/>
        </w:rPr>
        <w:t xml:space="preserve"> </w:t>
      </w:r>
      <w:r w:rsidRPr="00C93C44">
        <w:rPr>
          <w:sz w:val="22"/>
          <w:szCs w:val="22"/>
          <w:lang w:val="uz-Cyrl-UZ"/>
        </w:rPr>
        <w:t>ongning</w:t>
      </w:r>
      <w:r w:rsidR="008876BF" w:rsidRPr="00C93C44">
        <w:rPr>
          <w:sz w:val="22"/>
          <w:szCs w:val="22"/>
          <w:lang w:val="uz-Cyrl-UZ"/>
        </w:rPr>
        <w:t xml:space="preserve"> </w:t>
      </w:r>
      <w:r w:rsidRPr="00C93C44">
        <w:rPr>
          <w:sz w:val="22"/>
          <w:szCs w:val="22"/>
          <w:lang w:val="uz-Cyrl-UZ"/>
        </w:rPr>
        <w:t>shakllariga</w:t>
      </w:r>
      <w:r w:rsidR="008876BF" w:rsidRPr="00C93C44">
        <w:rPr>
          <w:sz w:val="22"/>
          <w:szCs w:val="22"/>
          <w:lang w:val="uz-Cyrl-UZ"/>
        </w:rPr>
        <w:t xml:space="preserve"> </w:t>
      </w:r>
      <w:r w:rsidRPr="00C93C44">
        <w:rPr>
          <w:sz w:val="22"/>
          <w:szCs w:val="22"/>
          <w:lang w:val="uz-Cyrl-UZ"/>
        </w:rPr>
        <w:t>muvofiq</w:t>
      </w:r>
      <w:r w:rsidR="008876BF" w:rsidRPr="00C93C44">
        <w:rPr>
          <w:sz w:val="22"/>
          <w:szCs w:val="22"/>
          <w:lang w:val="uz-Cyrl-UZ"/>
        </w:rPr>
        <w:t xml:space="preserve"> </w:t>
      </w:r>
      <w:r w:rsidRPr="00C93C44">
        <w:rPr>
          <w:sz w:val="22"/>
          <w:szCs w:val="22"/>
          <w:lang w:val="uz-Cyrl-UZ"/>
        </w:rPr>
        <w:t>tasniflanishi</w:t>
      </w:r>
      <w:r w:rsidR="008876BF" w:rsidRPr="00C93C44">
        <w:rPr>
          <w:sz w:val="22"/>
          <w:szCs w:val="22"/>
          <w:lang w:val="uz-Cyrl-UZ"/>
        </w:rPr>
        <w:t xml:space="preserve"> </w:t>
      </w:r>
      <w:r w:rsidRPr="00C93C44">
        <w:rPr>
          <w:sz w:val="22"/>
          <w:szCs w:val="22"/>
          <w:lang w:val="uz-Cyrl-UZ"/>
        </w:rPr>
        <w:t>mumkin</w:t>
      </w:r>
      <w:r w:rsidR="008876BF" w:rsidRPr="00C93C44">
        <w:rPr>
          <w:sz w:val="22"/>
          <w:szCs w:val="22"/>
          <w:lang w:val="uz-Cyrl-UZ"/>
        </w:rPr>
        <w:t xml:space="preserve">. </w:t>
      </w:r>
      <w:r w:rsidRPr="00C93C44">
        <w:rPr>
          <w:sz w:val="22"/>
          <w:szCs w:val="22"/>
          <w:lang w:val="uz-Cyrl-UZ"/>
        </w:rPr>
        <w:t>Ularni</w:t>
      </w:r>
      <w:r w:rsidR="008876BF" w:rsidRPr="00C93C44">
        <w:rPr>
          <w:sz w:val="22"/>
          <w:szCs w:val="22"/>
          <w:lang w:val="uz-Cyrl-UZ"/>
        </w:rPr>
        <w:t xml:space="preserve">, </w:t>
      </w:r>
      <w:r w:rsidRPr="00C93C44">
        <w:rPr>
          <w:sz w:val="22"/>
          <w:szCs w:val="22"/>
          <w:lang w:val="uz-Cyrl-UZ"/>
        </w:rPr>
        <w:t>eng</w:t>
      </w:r>
      <w:r w:rsidR="008876BF" w:rsidRPr="00C93C44">
        <w:rPr>
          <w:sz w:val="22"/>
          <w:szCs w:val="22"/>
          <w:lang w:val="uz-Cyrl-UZ"/>
        </w:rPr>
        <w:t xml:space="preserve"> </w:t>
      </w:r>
      <w:r w:rsidRPr="00C93C44">
        <w:rPr>
          <w:sz w:val="22"/>
          <w:szCs w:val="22"/>
          <w:lang w:val="uz-Cyrl-UZ"/>
        </w:rPr>
        <w:t>avvalo</w:t>
      </w:r>
      <w:r w:rsidR="008876BF" w:rsidRPr="00C93C44">
        <w:rPr>
          <w:sz w:val="22"/>
          <w:szCs w:val="22"/>
          <w:lang w:val="uz-Cyrl-UZ"/>
        </w:rPr>
        <w:t xml:space="preserve">, </w:t>
      </w:r>
      <w:r w:rsidRPr="00C93C44">
        <w:rPr>
          <w:sz w:val="22"/>
          <w:szCs w:val="22"/>
          <w:lang w:val="uz-Cyrl-UZ"/>
        </w:rPr>
        <w:t>moddiy</w:t>
      </w:r>
      <w:r w:rsidR="008876BF" w:rsidRPr="00C93C44">
        <w:rPr>
          <w:sz w:val="22"/>
          <w:szCs w:val="22"/>
          <w:lang w:val="uz-Cyrl-UZ"/>
        </w:rPr>
        <w:t xml:space="preserve"> </w:t>
      </w:r>
      <w:r w:rsidRPr="00C93C44">
        <w:rPr>
          <w:sz w:val="22"/>
          <w:szCs w:val="22"/>
          <w:lang w:val="uz-Cyrl-UZ"/>
        </w:rPr>
        <w:t>va</w:t>
      </w:r>
      <w:r w:rsidR="008876BF" w:rsidRPr="00C93C44">
        <w:rPr>
          <w:sz w:val="22"/>
          <w:szCs w:val="22"/>
          <w:lang w:val="uz-Cyrl-UZ"/>
        </w:rPr>
        <w:t xml:space="preserve"> </w:t>
      </w:r>
      <w:r w:rsidRPr="00C93C44">
        <w:rPr>
          <w:sz w:val="22"/>
          <w:szCs w:val="22"/>
          <w:lang w:val="uz-Cyrl-UZ"/>
        </w:rPr>
        <w:t>ma’naviy</w:t>
      </w:r>
      <w:r w:rsidR="008876BF" w:rsidRPr="00C93C44">
        <w:rPr>
          <w:sz w:val="22"/>
          <w:szCs w:val="22"/>
          <w:lang w:val="uz-Cyrl-UZ"/>
        </w:rPr>
        <w:t xml:space="preserve"> </w:t>
      </w:r>
      <w:r w:rsidRPr="00C93C44">
        <w:rPr>
          <w:sz w:val="22"/>
          <w:szCs w:val="22"/>
          <w:lang w:val="uz-Cyrl-UZ"/>
        </w:rPr>
        <w:t>qadriyatlarga</w:t>
      </w:r>
      <w:r w:rsidR="008876BF" w:rsidRPr="00C93C44">
        <w:rPr>
          <w:sz w:val="22"/>
          <w:szCs w:val="22"/>
          <w:lang w:val="uz-Cyrl-UZ"/>
        </w:rPr>
        <w:t xml:space="preserve"> </w:t>
      </w:r>
      <w:r w:rsidRPr="00C93C44">
        <w:rPr>
          <w:sz w:val="22"/>
          <w:szCs w:val="22"/>
          <w:lang w:val="uz-Cyrl-UZ"/>
        </w:rPr>
        <w:t>bo‘lish</w:t>
      </w:r>
      <w:r w:rsidR="008876BF" w:rsidRPr="00C93C44">
        <w:rPr>
          <w:sz w:val="22"/>
          <w:szCs w:val="22"/>
          <w:lang w:val="uz-Cyrl-UZ"/>
        </w:rPr>
        <w:t xml:space="preserve"> </w:t>
      </w:r>
      <w:r w:rsidRPr="00C93C44">
        <w:rPr>
          <w:sz w:val="22"/>
          <w:szCs w:val="22"/>
          <w:lang w:val="uz-Cyrl-UZ"/>
        </w:rPr>
        <w:t>lozim</w:t>
      </w:r>
      <w:r w:rsidR="008876BF" w:rsidRPr="00C93C44">
        <w:rPr>
          <w:sz w:val="22"/>
          <w:szCs w:val="22"/>
          <w:lang w:val="uz-Cyrl-UZ"/>
        </w:rPr>
        <w:t xml:space="preserve">. </w:t>
      </w:r>
      <w:r w:rsidRPr="00C93C44">
        <w:rPr>
          <w:sz w:val="22"/>
          <w:szCs w:val="22"/>
          <w:lang w:val="uz-Cyrl-UZ"/>
        </w:rPr>
        <w:t>Moddiy</w:t>
      </w:r>
      <w:r w:rsidR="008876BF" w:rsidRPr="00C93C44">
        <w:rPr>
          <w:sz w:val="22"/>
          <w:szCs w:val="22"/>
          <w:lang w:val="uz-Cyrl-UZ"/>
        </w:rPr>
        <w:t xml:space="preserve"> </w:t>
      </w:r>
      <w:r w:rsidRPr="00C93C44">
        <w:rPr>
          <w:sz w:val="22"/>
          <w:szCs w:val="22"/>
          <w:lang w:val="uz-Cyrl-UZ"/>
        </w:rPr>
        <w:t>qadriyatlar</w:t>
      </w:r>
      <w:r w:rsidR="008876BF" w:rsidRPr="00C93C44">
        <w:rPr>
          <w:sz w:val="22"/>
          <w:szCs w:val="22"/>
          <w:lang w:val="uz-Cyrl-UZ"/>
        </w:rPr>
        <w:t xml:space="preserve"> </w:t>
      </w:r>
      <w:r w:rsidRPr="00C93C44">
        <w:rPr>
          <w:sz w:val="22"/>
          <w:szCs w:val="22"/>
          <w:lang w:val="uz-Cyrl-UZ"/>
        </w:rPr>
        <w:t>bu</w:t>
      </w:r>
      <w:r w:rsidR="008876BF" w:rsidRPr="00C93C44">
        <w:rPr>
          <w:sz w:val="22"/>
          <w:szCs w:val="22"/>
          <w:lang w:val="uz-Cyrl-UZ"/>
        </w:rPr>
        <w:t xml:space="preserve"> </w:t>
      </w:r>
      <w:r w:rsidRPr="00C93C44">
        <w:rPr>
          <w:sz w:val="22"/>
          <w:szCs w:val="22"/>
          <w:lang w:val="uz-Cyrl-UZ"/>
        </w:rPr>
        <w:t>muayyan</w:t>
      </w:r>
      <w:r w:rsidR="008876BF" w:rsidRPr="00C93C44">
        <w:rPr>
          <w:sz w:val="22"/>
          <w:szCs w:val="22"/>
          <w:lang w:val="uz-Cyrl-UZ"/>
        </w:rPr>
        <w:t xml:space="preserve"> </w:t>
      </w:r>
      <w:r w:rsidRPr="00C93C44">
        <w:rPr>
          <w:sz w:val="22"/>
          <w:szCs w:val="22"/>
          <w:lang w:val="uz-Cyrl-UZ"/>
        </w:rPr>
        <w:t>xalqning</w:t>
      </w:r>
      <w:r w:rsidR="008876BF" w:rsidRPr="00C93C44">
        <w:rPr>
          <w:sz w:val="22"/>
          <w:szCs w:val="22"/>
          <w:lang w:val="uz-Cyrl-UZ"/>
        </w:rPr>
        <w:t xml:space="preserve"> </w:t>
      </w:r>
      <w:r w:rsidRPr="00C93C44">
        <w:rPr>
          <w:sz w:val="22"/>
          <w:szCs w:val="22"/>
          <w:lang w:val="uz-Cyrl-UZ"/>
        </w:rPr>
        <w:t>yashayotgan</w:t>
      </w:r>
      <w:r w:rsidR="008876BF" w:rsidRPr="00C93C44">
        <w:rPr>
          <w:sz w:val="22"/>
          <w:szCs w:val="22"/>
          <w:lang w:val="uz-Cyrl-UZ"/>
        </w:rPr>
        <w:t xml:space="preserve"> </w:t>
      </w:r>
      <w:r w:rsidRPr="00C93C44">
        <w:rPr>
          <w:sz w:val="22"/>
          <w:szCs w:val="22"/>
          <w:lang w:val="uz-Cyrl-UZ"/>
        </w:rPr>
        <w:t>hududi</w:t>
      </w:r>
      <w:r w:rsidR="008876BF" w:rsidRPr="00C93C44">
        <w:rPr>
          <w:sz w:val="22"/>
          <w:szCs w:val="22"/>
          <w:lang w:val="uz-Cyrl-UZ"/>
        </w:rPr>
        <w:t xml:space="preserve">, </w:t>
      </w:r>
      <w:r w:rsidRPr="00C93C44">
        <w:rPr>
          <w:sz w:val="22"/>
          <w:szCs w:val="22"/>
          <w:lang w:val="uz-Cyrl-UZ"/>
        </w:rPr>
        <w:t>erosti</w:t>
      </w:r>
      <w:r w:rsidR="008876BF" w:rsidRPr="00C93C44">
        <w:rPr>
          <w:sz w:val="22"/>
          <w:szCs w:val="22"/>
          <w:lang w:val="uz-Cyrl-UZ"/>
        </w:rPr>
        <w:t xml:space="preserve"> </w:t>
      </w:r>
      <w:r w:rsidRPr="00C93C44">
        <w:rPr>
          <w:sz w:val="22"/>
          <w:szCs w:val="22"/>
          <w:lang w:val="uz-Cyrl-UZ"/>
        </w:rPr>
        <w:t>va</w:t>
      </w:r>
      <w:r w:rsidR="008876BF" w:rsidRPr="00C93C44">
        <w:rPr>
          <w:sz w:val="22"/>
          <w:szCs w:val="22"/>
          <w:lang w:val="uz-Cyrl-UZ"/>
        </w:rPr>
        <w:t xml:space="preserve"> </w:t>
      </w:r>
      <w:r w:rsidRPr="00C93C44">
        <w:rPr>
          <w:sz w:val="22"/>
          <w:szCs w:val="22"/>
          <w:lang w:val="uz-Cyrl-UZ"/>
        </w:rPr>
        <w:t>erusti</w:t>
      </w:r>
      <w:r w:rsidR="008876BF" w:rsidRPr="00C93C44">
        <w:rPr>
          <w:sz w:val="22"/>
          <w:szCs w:val="22"/>
          <w:lang w:val="uz-Cyrl-UZ"/>
        </w:rPr>
        <w:t xml:space="preserve"> </w:t>
      </w:r>
      <w:r w:rsidRPr="00C93C44">
        <w:rPr>
          <w:sz w:val="22"/>
          <w:szCs w:val="22"/>
          <w:lang w:val="uz-Cyrl-UZ"/>
        </w:rPr>
        <w:t>boyliklari</w:t>
      </w:r>
      <w:r w:rsidR="008876BF" w:rsidRPr="00C93C44">
        <w:rPr>
          <w:sz w:val="22"/>
          <w:szCs w:val="22"/>
          <w:lang w:val="uz-Cyrl-UZ"/>
        </w:rPr>
        <w:t xml:space="preserve"> – </w:t>
      </w:r>
      <w:r w:rsidRPr="00C93C44">
        <w:rPr>
          <w:sz w:val="22"/>
          <w:szCs w:val="22"/>
          <w:lang w:val="uz-Cyrl-UZ"/>
        </w:rPr>
        <w:t>tabiati</w:t>
      </w:r>
      <w:r w:rsidR="008876BF" w:rsidRPr="00C93C44">
        <w:rPr>
          <w:sz w:val="22"/>
          <w:szCs w:val="22"/>
          <w:lang w:val="uz-Cyrl-UZ"/>
        </w:rPr>
        <w:t xml:space="preserve">, </w:t>
      </w:r>
      <w:r w:rsidRPr="00C93C44">
        <w:rPr>
          <w:sz w:val="22"/>
          <w:szCs w:val="22"/>
          <w:lang w:val="uz-Cyrl-UZ"/>
        </w:rPr>
        <w:t>ona</w:t>
      </w:r>
      <w:r w:rsidR="008876BF" w:rsidRPr="00C93C44">
        <w:rPr>
          <w:sz w:val="22"/>
          <w:szCs w:val="22"/>
          <w:lang w:val="uz-Cyrl-UZ"/>
        </w:rPr>
        <w:t xml:space="preserve"> </w:t>
      </w:r>
      <w:r w:rsidRPr="00C93C44">
        <w:rPr>
          <w:sz w:val="22"/>
          <w:szCs w:val="22"/>
          <w:lang w:val="uz-Cyrl-UZ"/>
        </w:rPr>
        <w:t>tuprog‘i</w:t>
      </w:r>
      <w:r w:rsidR="008876BF" w:rsidRPr="00C93C44">
        <w:rPr>
          <w:sz w:val="22"/>
          <w:szCs w:val="22"/>
          <w:lang w:val="uz-Cyrl-UZ"/>
        </w:rPr>
        <w:t xml:space="preserve">, </w:t>
      </w:r>
      <w:r w:rsidRPr="00C93C44">
        <w:rPr>
          <w:sz w:val="22"/>
          <w:szCs w:val="22"/>
          <w:lang w:val="uz-Cyrl-UZ"/>
        </w:rPr>
        <w:t>dalalari</w:t>
      </w:r>
      <w:r w:rsidR="008876BF" w:rsidRPr="00C93C44">
        <w:rPr>
          <w:sz w:val="22"/>
          <w:szCs w:val="22"/>
          <w:lang w:val="uz-Cyrl-UZ"/>
        </w:rPr>
        <w:t xml:space="preserve">, </w:t>
      </w:r>
      <w:r w:rsidRPr="00C93C44">
        <w:rPr>
          <w:sz w:val="22"/>
          <w:szCs w:val="22"/>
          <w:lang w:val="uz-Cyrl-UZ"/>
        </w:rPr>
        <w:t>ekinzorlari</w:t>
      </w:r>
      <w:r w:rsidR="008876BF" w:rsidRPr="00C93C44">
        <w:rPr>
          <w:sz w:val="22"/>
          <w:szCs w:val="22"/>
          <w:lang w:val="uz-Cyrl-UZ"/>
        </w:rPr>
        <w:t xml:space="preserve">, </w:t>
      </w:r>
      <w:r w:rsidRPr="00C93C44">
        <w:rPr>
          <w:sz w:val="22"/>
          <w:szCs w:val="22"/>
          <w:lang w:val="uz-Cyrl-UZ"/>
        </w:rPr>
        <w:t>bog‘lari</w:t>
      </w:r>
      <w:r w:rsidR="008876BF" w:rsidRPr="00C93C44">
        <w:rPr>
          <w:sz w:val="22"/>
          <w:szCs w:val="22"/>
          <w:lang w:val="uz-Cyrl-UZ"/>
        </w:rPr>
        <w:t xml:space="preserve">, </w:t>
      </w:r>
      <w:r w:rsidRPr="00C93C44">
        <w:rPr>
          <w:sz w:val="22"/>
          <w:szCs w:val="22"/>
          <w:lang w:val="uz-Cyrl-UZ"/>
        </w:rPr>
        <w:t>cho‘llari</w:t>
      </w:r>
      <w:r w:rsidR="008876BF" w:rsidRPr="00C93C44">
        <w:rPr>
          <w:sz w:val="22"/>
          <w:szCs w:val="22"/>
          <w:lang w:val="uz-Cyrl-UZ"/>
        </w:rPr>
        <w:t xml:space="preserve">, </w:t>
      </w:r>
      <w:r w:rsidRPr="00C93C44">
        <w:rPr>
          <w:sz w:val="22"/>
          <w:szCs w:val="22"/>
          <w:lang w:val="uz-Cyrl-UZ"/>
        </w:rPr>
        <w:t>o‘rmonlari</w:t>
      </w:r>
      <w:r w:rsidR="008876BF" w:rsidRPr="00C93C44">
        <w:rPr>
          <w:sz w:val="22"/>
          <w:szCs w:val="22"/>
          <w:lang w:val="uz-Cyrl-UZ"/>
        </w:rPr>
        <w:t xml:space="preserve">, </w:t>
      </w:r>
      <w:r w:rsidRPr="00C93C44">
        <w:rPr>
          <w:sz w:val="22"/>
          <w:szCs w:val="22"/>
          <w:lang w:val="uz-Cyrl-UZ"/>
        </w:rPr>
        <w:t>tog‘lari</w:t>
      </w:r>
      <w:r w:rsidR="008876BF" w:rsidRPr="00C93C44">
        <w:rPr>
          <w:sz w:val="22"/>
          <w:szCs w:val="22"/>
          <w:lang w:val="uz-Cyrl-UZ"/>
        </w:rPr>
        <w:t xml:space="preserve">, </w:t>
      </w:r>
      <w:r w:rsidRPr="00C93C44">
        <w:rPr>
          <w:sz w:val="22"/>
          <w:szCs w:val="22"/>
          <w:lang w:val="uz-Cyrl-UZ"/>
        </w:rPr>
        <w:t>daryolari</w:t>
      </w:r>
      <w:r w:rsidR="008876BF" w:rsidRPr="00C93C44">
        <w:rPr>
          <w:sz w:val="22"/>
          <w:szCs w:val="22"/>
          <w:lang w:val="uz-Cyrl-UZ"/>
        </w:rPr>
        <w:t xml:space="preserve">, </w:t>
      </w:r>
      <w:r w:rsidRPr="00C93C44">
        <w:rPr>
          <w:sz w:val="22"/>
          <w:szCs w:val="22"/>
          <w:lang w:val="uz-Cyrl-UZ"/>
        </w:rPr>
        <w:t>jilg‘alari</w:t>
      </w:r>
      <w:r w:rsidR="008876BF" w:rsidRPr="00C93C44">
        <w:rPr>
          <w:sz w:val="22"/>
          <w:szCs w:val="22"/>
          <w:lang w:val="uz-Cyrl-UZ"/>
        </w:rPr>
        <w:t xml:space="preserve">, </w:t>
      </w:r>
      <w:r w:rsidRPr="00C93C44">
        <w:rPr>
          <w:sz w:val="22"/>
          <w:szCs w:val="22"/>
          <w:lang w:val="uz-Cyrl-UZ"/>
        </w:rPr>
        <w:t>buloqlari</w:t>
      </w:r>
      <w:r w:rsidR="008876BF" w:rsidRPr="00C93C44">
        <w:rPr>
          <w:sz w:val="22"/>
          <w:szCs w:val="22"/>
          <w:lang w:val="uz-Cyrl-UZ"/>
        </w:rPr>
        <w:t xml:space="preserve">, </w:t>
      </w:r>
      <w:r w:rsidRPr="00C93C44">
        <w:rPr>
          <w:sz w:val="22"/>
          <w:szCs w:val="22"/>
          <w:lang w:val="uz-Cyrl-UZ"/>
        </w:rPr>
        <w:t>har</w:t>
      </w:r>
      <w:r w:rsidR="008876BF" w:rsidRPr="00C93C44">
        <w:rPr>
          <w:sz w:val="22"/>
          <w:szCs w:val="22"/>
          <w:lang w:val="uz-Cyrl-UZ"/>
        </w:rPr>
        <w:t xml:space="preserve"> </w:t>
      </w:r>
      <w:r w:rsidRPr="00C93C44">
        <w:rPr>
          <w:sz w:val="22"/>
          <w:szCs w:val="22"/>
          <w:lang w:val="uz-Cyrl-UZ"/>
        </w:rPr>
        <w:t>xil</w:t>
      </w:r>
      <w:r w:rsidR="008876BF" w:rsidRPr="00C93C44">
        <w:rPr>
          <w:sz w:val="22"/>
          <w:szCs w:val="22"/>
          <w:lang w:val="uz-Cyrl-UZ"/>
        </w:rPr>
        <w:t xml:space="preserve"> </w:t>
      </w:r>
      <w:r w:rsidRPr="00C93C44">
        <w:rPr>
          <w:sz w:val="22"/>
          <w:szCs w:val="22"/>
          <w:lang w:val="uz-Cyrl-UZ"/>
        </w:rPr>
        <w:t>konlari</w:t>
      </w:r>
      <w:r w:rsidR="008876BF" w:rsidRPr="00C93C44">
        <w:rPr>
          <w:sz w:val="22"/>
          <w:szCs w:val="22"/>
          <w:lang w:val="uz-Cyrl-UZ"/>
        </w:rPr>
        <w:t xml:space="preserve">, </w:t>
      </w:r>
      <w:r w:rsidRPr="00C93C44">
        <w:rPr>
          <w:sz w:val="22"/>
          <w:szCs w:val="22"/>
          <w:lang w:val="uz-Cyrl-UZ"/>
        </w:rPr>
        <w:t>qazilma</w:t>
      </w:r>
      <w:r w:rsidR="008876BF" w:rsidRPr="00C93C44">
        <w:rPr>
          <w:sz w:val="22"/>
          <w:szCs w:val="22"/>
          <w:lang w:val="uz-Cyrl-UZ"/>
        </w:rPr>
        <w:t xml:space="preserve"> </w:t>
      </w:r>
      <w:r w:rsidRPr="00C93C44">
        <w:rPr>
          <w:sz w:val="22"/>
          <w:szCs w:val="22"/>
          <w:lang w:val="uz-Cyrl-UZ"/>
        </w:rPr>
        <w:t>boyliklari</w:t>
      </w:r>
      <w:r w:rsidR="008876BF" w:rsidRPr="00C93C44">
        <w:rPr>
          <w:sz w:val="22"/>
          <w:szCs w:val="22"/>
          <w:lang w:val="uz-Cyrl-UZ"/>
        </w:rPr>
        <w:t xml:space="preserve">, </w:t>
      </w:r>
      <w:r w:rsidRPr="00C93C44">
        <w:rPr>
          <w:sz w:val="22"/>
          <w:szCs w:val="22"/>
          <w:lang w:val="uz-Cyrl-UZ"/>
        </w:rPr>
        <w:t>tabiiy</w:t>
      </w:r>
      <w:r w:rsidR="008876BF" w:rsidRPr="00C93C44">
        <w:rPr>
          <w:sz w:val="22"/>
          <w:szCs w:val="22"/>
          <w:lang w:val="uz-Cyrl-UZ"/>
        </w:rPr>
        <w:t xml:space="preserve"> </w:t>
      </w:r>
      <w:r w:rsidRPr="00C93C44">
        <w:rPr>
          <w:sz w:val="22"/>
          <w:szCs w:val="22"/>
          <w:lang w:val="uz-Cyrl-UZ"/>
        </w:rPr>
        <w:t>zahiralari</w:t>
      </w:r>
      <w:r w:rsidR="008876BF" w:rsidRPr="00C93C44">
        <w:rPr>
          <w:sz w:val="22"/>
          <w:szCs w:val="22"/>
          <w:lang w:val="uz-Cyrl-UZ"/>
        </w:rPr>
        <w:t xml:space="preserve">. </w:t>
      </w:r>
      <w:r w:rsidRPr="00C93C44">
        <w:rPr>
          <w:sz w:val="22"/>
          <w:szCs w:val="22"/>
          <w:lang w:val="uz-Cyrl-UZ"/>
        </w:rPr>
        <w:t>Moddiy</w:t>
      </w:r>
      <w:r w:rsidR="008876BF" w:rsidRPr="00C93C44">
        <w:rPr>
          <w:sz w:val="22"/>
          <w:szCs w:val="22"/>
          <w:lang w:val="uz-Cyrl-UZ"/>
        </w:rPr>
        <w:t xml:space="preserve"> </w:t>
      </w:r>
      <w:r w:rsidRPr="00C93C44">
        <w:rPr>
          <w:sz w:val="22"/>
          <w:szCs w:val="22"/>
          <w:lang w:val="uz-Cyrl-UZ"/>
        </w:rPr>
        <w:t>qadriyatlarga</w:t>
      </w:r>
      <w:r w:rsidR="008876BF" w:rsidRPr="00C93C44">
        <w:rPr>
          <w:sz w:val="22"/>
          <w:szCs w:val="22"/>
          <w:lang w:val="uz-Cyrl-UZ"/>
        </w:rPr>
        <w:t xml:space="preserve"> </w:t>
      </w:r>
      <w:r w:rsidRPr="00C93C44">
        <w:rPr>
          <w:sz w:val="22"/>
          <w:szCs w:val="22"/>
          <w:lang w:val="uz-Cyrl-UZ"/>
        </w:rPr>
        <w:t>tabiatdan</w:t>
      </w:r>
      <w:r w:rsidR="008876BF" w:rsidRPr="00C93C44">
        <w:rPr>
          <w:sz w:val="22"/>
          <w:szCs w:val="22"/>
          <w:lang w:val="uz-Cyrl-UZ"/>
        </w:rPr>
        <w:t xml:space="preserve"> </w:t>
      </w:r>
      <w:r w:rsidRPr="00C93C44">
        <w:rPr>
          <w:sz w:val="22"/>
          <w:szCs w:val="22"/>
          <w:lang w:val="uz-Cyrl-UZ"/>
        </w:rPr>
        <w:t>tashqari</w:t>
      </w:r>
      <w:r w:rsidR="008876BF" w:rsidRPr="00C93C44">
        <w:rPr>
          <w:sz w:val="22"/>
          <w:szCs w:val="22"/>
          <w:lang w:val="uz-Cyrl-UZ"/>
        </w:rPr>
        <w:t xml:space="preserve"> </w:t>
      </w:r>
      <w:r w:rsidRPr="00C93C44">
        <w:rPr>
          <w:sz w:val="22"/>
          <w:szCs w:val="22"/>
          <w:lang w:val="uz-Cyrl-UZ"/>
        </w:rPr>
        <w:t>jamiyat</w:t>
      </w:r>
      <w:r w:rsidR="008876BF" w:rsidRPr="00C93C44">
        <w:rPr>
          <w:sz w:val="22"/>
          <w:szCs w:val="22"/>
          <w:lang w:val="uz-Cyrl-UZ"/>
        </w:rPr>
        <w:t xml:space="preserve">, </w:t>
      </w:r>
      <w:r w:rsidRPr="00C93C44">
        <w:rPr>
          <w:sz w:val="22"/>
          <w:szCs w:val="22"/>
          <w:lang w:val="uz-Cyrl-UZ"/>
        </w:rPr>
        <w:t>insonning</w:t>
      </w:r>
      <w:r w:rsidR="008876BF" w:rsidRPr="00C93C44">
        <w:rPr>
          <w:sz w:val="22"/>
          <w:szCs w:val="22"/>
          <w:lang w:val="uz-Cyrl-UZ"/>
        </w:rPr>
        <w:t xml:space="preserve"> </w:t>
      </w:r>
      <w:r w:rsidRPr="00C93C44">
        <w:rPr>
          <w:sz w:val="22"/>
          <w:szCs w:val="22"/>
          <w:lang w:val="uz-Cyrl-UZ"/>
        </w:rPr>
        <w:t>o‘zi</w:t>
      </w:r>
      <w:r w:rsidR="008876BF" w:rsidRPr="00C93C44">
        <w:rPr>
          <w:sz w:val="22"/>
          <w:szCs w:val="22"/>
          <w:lang w:val="uz-Cyrl-UZ"/>
        </w:rPr>
        <w:t xml:space="preserve"> </w:t>
      </w:r>
      <w:r w:rsidRPr="00C93C44">
        <w:rPr>
          <w:sz w:val="22"/>
          <w:szCs w:val="22"/>
          <w:lang w:val="uz-Cyrl-UZ"/>
        </w:rPr>
        <w:t>yaratgan</w:t>
      </w:r>
      <w:r w:rsidR="008876BF" w:rsidRPr="00C93C44">
        <w:rPr>
          <w:sz w:val="22"/>
          <w:szCs w:val="22"/>
          <w:lang w:val="uz-Cyrl-UZ"/>
        </w:rPr>
        <w:t xml:space="preserve">  </w:t>
      </w:r>
      <w:r w:rsidRPr="00C93C44">
        <w:rPr>
          <w:sz w:val="22"/>
          <w:szCs w:val="22"/>
          <w:lang w:val="uz-Cyrl-UZ"/>
        </w:rPr>
        <w:t>uning</w:t>
      </w:r>
      <w:r w:rsidR="008876BF" w:rsidRPr="00C93C44">
        <w:rPr>
          <w:sz w:val="22"/>
          <w:szCs w:val="22"/>
          <w:lang w:val="uz-Cyrl-UZ"/>
        </w:rPr>
        <w:t xml:space="preserve"> </w:t>
      </w:r>
      <w:r w:rsidRPr="00C93C44">
        <w:rPr>
          <w:sz w:val="22"/>
          <w:szCs w:val="22"/>
          <w:lang w:val="uz-Cyrl-UZ"/>
        </w:rPr>
        <w:t>yashashi</w:t>
      </w:r>
      <w:r w:rsidR="008876BF" w:rsidRPr="00C93C44">
        <w:rPr>
          <w:sz w:val="22"/>
          <w:szCs w:val="22"/>
          <w:lang w:val="uz-Cyrl-UZ"/>
        </w:rPr>
        <w:t xml:space="preserve"> </w:t>
      </w:r>
      <w:r w:rsidRPr="00C93C44">
        <w:rPr>
          <w:sz w:val="22"/>
          <w:szCs w:val="22"/>
          <w:lang w:val="uz-Cyrl-UZ"/>
        </w:rPr>
        <w:t>uchun</w:t>
      </w:r>
      <w:r w:rsidR="008876BF" w:rsidRPr="00C93C44">
        <w:rPr>
          <w:sz w:val="22"/>
          <w:szCs w:val="22"/>
          <w:lang w:val="uz-Cyrl-UZ"/>
        </w:rPr>
        <w:t xml:space="preserve"> </w:t>
      </w:r>
      <w:r w:rsidRPr="00C93C44">
        <w:rPr>
          <w:sz w:val="22"/>
          <w:szCs w:val="22"/>
          <w:lang w:val="uz-Cyrl-UZ"/>
        </w:rPr>
        <w:t>o‘ta</w:t>
      </w:r>
      <w:r w:rsidR="008876BF" w:rsidRPr="00C93C44">
        <w:rPr>
          <w:sz w:val="22"/>
          <w:szCs w:val="22"/>
          <w:lang w:val="uz-Cyrl-UZ"/>
        </w:rPr>
        <w:t xml:space="preserve"> </w:t>
      </w:r>
      <w:r w:rsidRPr="00C93C44">
        <w:rPr>
          <w:sz w:val="22"/>
          <w:szCs w:val="22"/>
          <w:lang w:val="uz-Cyrl-UZ"/>
        </w:rPr>
        <w:t>zarur</w:t>
      </w:r>
      <w:r w:rsidR="008876BF" w:rsidRPr="00C93C44">
        <w:rPr>
          <w:sz w:val="22"/>
          <w:szCs w:val="22"/>
          <w:lang w:val="uz-Cyrl-UZ"/>
        </w:rPr>
        <w:t xml:space="preserve"> </w:t>
      </w:r>
      <w:r w:rsidRPr="00C93C44">
        <w:rPr>
          <w:sz w:val="22"/>
          <w:szCs w:val="22"/>
          <w:lang w:val="uz-Cyrl-UZ"/>
        </w:rPr>
        <w:t>bo‘lgan</w:t>
      </w:r>
      <w:r w:rsidR="008876BF" w:rsidRPr="00C93C44">
        <w:rPr>
          <w:sz w:val="22"/>
          <w:szCs w:val="22"/>
          <w:lang w:val="uz-Cyrl-UZ"/>
        </w:rPr>
        <w:t xml:space="preserve"> </w:t>
      </w:r>
      <w:r w:rsidRPr="00C93C44">
        <w:rPr>
          <w:sz w:val="22"/>
          <w:szCs w:val="22"/>
          <w:lang w:val="uz-Cyrl-UZ"/>
        </w:rPr>
        <w:t>uylar</w:t>
      </w:r>
      <w:r w:rsidR="008876BF" w:rsidRPr="00C93C44">
        <w:rPr>
          <w:sz w:val="22"/>
          <w:szCs w:val="22"/>
          <w:lang w:val="uz-Cyrl-UZ"/>
        </w:rPr>
        <w:t xml:space="preserve">, </w:t>
      </w:r>
      <w:r w:rsidRPr="00C93C44">
        <w:rPr>
          <w:sz w:val="22"/>
          <w:szCs w:val="22"/>
          <w:lang w:val="uz-Cyrl-UZ"/>
        </w:rPr>
        <w:t>yo‘llar</w:t>
      </w:r>
      <w:r w:rsidR="008876BF" w:rsidRPr="00C93C44">
        <w:rPr>
          <w:sz w:val="22"/>
          <w:szCs w:val="22"/>
          <w:lang w:val="uz-Cyrl-UZ"/>
        </w:rPr>
        <w:t xml:space="preserve">, </w:t>
      </w:r>
      <w:r w:rsidRPr="00C93C44">
        <w:rPr>
          <w:sz w:val="22"/>
          <w:szCs w:val="22"/>
          <w:lang w:val="uz-Cyrl-UZ"/>
        </w:rPr>
        <w:t>bog‘lar</w:t>
      </w:r>
      <w:r w:rsidR="008876BF" w:rsidRPr="00C93C44">
        <w:rPr>
          <w:sz w:val="22"/>
          <w:szCs w:val="22"/>
          <w:lang w:val="uz-Cyrl-UZ"/>
        </w:rPr>
        <w:t xml:space="preserve">, </w:t>
      </w:r>
      <w:r w:rsidRPr="00C93C44">
        <w:rPr>
          <w:sz w:val="22"/>
          <w:szCs w:val="22"/>
          <w:lang w:val="uz-Cyrl-UZ"/>
        </w:rPr>
        <w:t>qishloq</w:t>
      </w:r>
      <w:r w:rsidR="008876BF" w:rsidRPr="00C93C44">
        <w:rPr>
          <w:sz w:val="22"/>
          <w:szCs w:val="22"/>
          <w:lang w:val="uz-Cyrl-UZ"/>
        </w:rPr>
        <w:t xml:space="preserve"> </w:t>
      </w:r>
      <w:r w:rsidRPr="00C93C44">
        <w:rPr>
          <w:sz w:val="22"/>
          <w:szCs w:val="22"/>
          <w:lang w:val="uz-Cyrl-UZ"/>
        </w:rPr>
        <w:t>va</w:t>
      </w:r>
      <w:r w:rsidR="008876BF" w:rsidRPr="00C93C44">
        <w:rPr>
          <w:sz w:val="22"/>
          <w:szCs w:val="22"/>
          <w:lang w:val="uz-Cyrl-UZ"/>
        </w:rPr>
        <w:t xml:space="preserve"> </w:t>
      </w:r>
      <w:r w:rsidRPr="00C93C44">
        <w:rPr>
          <w:sz w:val="22"/>
          <w:szCs w:val="22"/>
          <w:lang w:val="uz-Cyrl-UZ"/>
        </w:rPr>
        <w:t>shaharlar</w:t>
      </w:r>
      <w:r w:rsidR="008876BF" w:rsidRPr="00C93C44">
        <w:rPr>
          <w:sz w:val="22"/>
          <w:szCs w:val="22"/>
          <w:lang w:val="uz-Cyrl-UZ"/>
        </w:rPr>
        <w:t xml:space="preserve">, </w:t>
      </w:r>
      <w:r w:rsidRPr="00C93C44">
        <w:rPr>
          <w:sz w:val="22"/>
          <w:szCs w:val="22"/>
          <w:lang w:val="uz-Cyrl-UZ"/>
        </w:rPr>
        <w:t>zavod</w:t>
      </w:r>
      <w:r w:rsidR="008876BF" w:rsidRPr="00C93C44">
        <w:rPr>
          <w:sz w:val="22"/>
          <w:szCs w:val="22"/>
          <w:lang w:val="uz-Cyrl-UZ"/>
        </w:rPr>
        <w:t xml:space="preserve"> </w:t>
      </w:r>
      <w:r w:rsidRPr="00C93C44">
        <w:rPr>
          <w:sz w:val="22"/>
          <w:szCs w:val="22"/>
          <w:lang w:val="uz-Cyrl-UZ"/>
        </w:rPr>
        <w:t>va</w:t>
      </w:r>
      <w:r w:rsidR="008876BF" w:rsidRPr="00C93C44">
        <w:rPr>
          <w:sz w:val="22"/>
          <w:szCs w:val="22"/>
          <w:lang w:val="uz-Cyrl-UZ"/>
        </w:rPr>
        <w:t xml:space="preserve"> </w:t>
      </w:r>
      <w:r w:rsidRPr="00C93C44">
        <w:rPr>
          <w:sz w:val="22"/>
          <w:szCs w:val="22"/>
          <w:lang w:val="uz-Cyrl-UZ"/>
        </w:rPr>
        <w:t>fabrikalar</w:t>
      </w:r>
      <w:r w:rsidR="008876BF" w:rsidRPr="00C93C44">
        <w:rPr>
          <w:sz w:val="22"/>
          <w:szCs w:val="22"/>
          <w:lang w:val="uz-Cyrl-UZ"/>
        </w:rPr>
        <w:t xml:space="preserve">, </w:t>
      </w:r>
      <w:r w:rsidRPr="00C93C44">
        <w:rPr>
          <w:sz w:val="22"/>
          <w:szCs w:val="22"/>
          <w:lang w:val="uz-Cyrl-UZ"/>
        </w:rPr>
        <w:t>mehnat</w:t>
      </w:r>
      <w:r w:rsidR="008876BF" w:rsidRPr="00C93C44">
        <w:rPr>
          <w:sz w:val="22"/>
          <w:szCs w:val="22"/>
          <w:lang w:val="uz-Cyrl-UZ"/>
        </w:rPr>
        <w:t xml:space="preserve"> </w:t>
      </w:r>
      <w:r w:rsidRPr="00C93C44">
        <w:rPr>
          <w:sz w:val="22"/>
          <w:szCs w:val="22"/>
          <w:lang w:val="uz-Cyrl-UZ"/>
        </w:rPr>
        <w:t>qurollari</w:t>
      </w:r>
      <w:r w:rsidR="008876BF" w:rsidRPr="00C93C44">
        <w:rPr>
          <w:sz w:val="22"/>
          <w:szCs w:val="22"/>
          <w:lang w:val="uz-Cyrl-UZ"/>
        </w:rPr>
        <w:t xml:space="preserve">, </w:t>
      </w:r>
      <w:r w:rsidRPr="00C93C44">
        <w:rPr>
          <w:sz w:val="22"/>
          <w:szCs w:val="22"/>
          <w:lang w:val="uz-Cyrl-UZ"/>
        </w:rPr>
        <w:t>asbob</w:t>
      </w:r>
      <w:r w:rsidR="008876BF" w:rsidRPr="00C93C44">
        <w:rPr>
          <w:sz w:val="22"/>
          <w:szCs w:val="22"/>
          <w:lang w:val="uz-Cyrl-UZ"/>
        </w:rPr>
        <w:t xml:space="preserve"> </w:t>
      </w:r>
      <w:r w:rsidRPr="00C93C44">
        <w:rPr>
          <w:sz w:val="22"/>
          <w:szCs w:val="22"/>
          <w:lang w:val="uz-Cyrl-UZ"/>
        </w:rPr>
        <w:t>uskunalar</w:t>
      </w:r>
      <w:r w:rsidR="008876BF" w:rsidRPr="00C93C44">
        <w:rPr>
          <w:sz w:val="22"/>
          <w:szCs w:val="22"/>
          <w:lang w:val="uz-Cyrl-UZ"/>
        </w:rPr>
        <w:t xml:space="preserve">, </w:t>
      </w:r>
      <w:r w:rsidRPr="00C93C44">
        <w:rPr>
          <w:sz w:val="22"/>
          <w:szCs w:val="22"/>
          <w:lang w:val="uz-Cyrl-UZ"/>
        </w:rPr>
        <w:t>dastgohlar</w:t>
      </w:r>
      <w:r w:rsidR="008876BF" w:rsidRPr="00C93C44">
        <w:rPr>
          <w:sz w:val="22"/>
          <w:szCs w:val="22"/>
          <w:lang w:val="uz-Cyrl-UZ"/>
        </w:rPr>
        <w:t xml:space="preserve">, </w:t>
      </w:r>
      <w:r w:rsidRPr="00C93C44">
        <w:rPr>
          <w:sz w:val="22"/>
          <w:szCs w:val="22"/>
          <w:lang w:val="uz-Cyrl-UZ"/>
        </w:rPr>
        <w:t>mashina</w:t>
      </w:r>
      <w:r w:rsidR="008876BF" w:rsidRPr="00C93C44">
        <w:rPr>
          <w:sz w:val="22"/>
          <w:szCs w:val="22"/>
          <w:lang w:val="uz-Cyrl-UZ"/>
        </w:rPr>
        <w:t xml:space="preserve"> </w:t>
      </w:r>
      <w:r w:rsidRPr="00C93C44">
        <w:rPr>
          <w:sz w:val="22"/>
          <w:szCs w:val="22"/>
          <w:lang w:val="uz-Cyrl-UZ"/>
        </w:rPr>
        <w:t>va</w:t>
      </w:r>
      <w:r w:rsidR="008876BF" w:rsidRPr="00C93C44">
        <w:rPr>
          <w:sz w:val="22"/>
          <w:szCs w:val="22"/>
          <w:lang w:val="uz-Cyrl-UZ"/>
        </w:rPr>
        <w:t xml:space="preserve"> </w:t>
      </w:r>
      <w:r w:rsidRPr="00C93C44">
        <w:rPr>
          <w:sz w:val="22"/>
          <w:szCs w:val="22"/>
          <w:lang w:val="uz-Cyrl-UZ"/>
        </w:rPr>
        <w:t>mexanizmlar</w:t>
      </w:r>
      <w:r w:rsidR="008876BF" w:rsidRPr="00C93C44">
        <w:rPr>
          <w:sz w:val="22"/>
          <w:szCs w:val="22"/>
          <w:lang w:val="uz-Cyrl-UZ"/>
        </w:rPr>
        <w:t xml:space="preserve">, </w:t>
      </w:r>
      <w:r w:rsidRPr="00C93C44">
        <w:rPr>
          <w:sz w:val="22"/>
          <w:szCs w:val="22"/>
          <w:lang w:val="uz-Cyrl-UZ"/>
        </w:rPr>
        <w:t>iste’mol</w:t>
      </w:r>
      <w:r w:rsidR="008876BF" w:rsidRPr="00C93C44">
        <w:rPr>
          <w:sz w:val="22"/>
          <w:szCs w:val="22"/>
          <w:lang w:val="uz-Cyrl-UZ"/>
        </w:rPr>
        <w:t xml:space="preserve"> </w:t>
      </w:r>
      <w:r w:rsidRPr="00C93C44">
        <w:rPr>
          <w:sz w:val="22"/>
          <w:szCs w:val="22"/>
          <w:lang w:val="uz-Cyrl-UZ"/>
        </w:rPr>
        <w:t>uchun</w:t>
      </w:r>
      <w:r w:rsidR="008876BF" w:rsidRPr="00C93C44">
        <w:rPr>
          <w:sz w:val="22"/>
          <w:szCs w:val="22"/>
          <w:lang w:val="uz-Cyrl-UZ"/>
        </w:rPr>
        <w:t xml:space="preserve"> </w:t>
      </w:r>
      <w:r w:rsidRPr="00C93C44">
        <w:rPr>
          <w:sz w:val="22"/>
          <w:szCs w:val="22"/>
          <w:lang w:val="uz-Cyrl-UZ"/>
        </w:rPr>
        <w:t>yaratilgan</w:t>
      </w:r>
      <w:r w:rsidR="008876BF" w:rsidRPr="00C93C44">
        <w:rPr>
          <w:sz w:val="22"/>
          <w:szCs w:val="22"/>
          <w:lang w:val="uz-Cyrl-UZ"/>
        </w:rPr>
        <w:t xml:space="preserve"> </w:t>
      </w:r>
      <w:r w:rsidRPr="00C93C44">
        <w:rPr>
          <w:sz w:val="22"/>
          <w:szCs w:val="22"/>
          <w:lang w:val="uz-Cyrl-UZ"/>
        </w:rPr>
        <w:t>moddiy</w:t>
      </w:r>
      <w:r w:rsidR="008876BF" w:rsidRPr="00C93C44">
        <w:rPr>
          <w:sz w:val="22"/>
          <w:szCs w:val="22"/>
          <w:lang w:val="uz-Cyrl-UZ"/>
        </w:rPr>
        <w:t xml:space="preserve"> </w:t>
      </w:r>
      <w:r w:rsidRPr="00C93C44">
        <w:rPr>
          <w:sz w:val="22"/>
          <w:szCs w:val="22"/>
          <w:lang w:val="uz-Cyrl-UZ"/>
        </w:rPr>
        <w:t>buyumlar</w:t>
      </w:r>
      <w:r w:rsidR="008876BF" w:rsidRPr="00C93C44">
        <w:rPr>
          <w:sz w:val="22"/>
          <w:szCs w:val="22"/>
          <w:lang w:val="uz-Cyrl-UZ"/>
        </w:rPr>
        <w:t xml:space="preserve">, </w:t>
      </w:r>
      <w:r w:rsidRPr="00C93C44">
        <w:rPr>
          <w:sz w:val="22"/>
          <w:szCs w:val="22"/>
          <w:lang w:val="uz-Cyrl-UZ"/>
        </w:rPr>
        <w:t>oziq</w:t>
      </w:r>
      <w:r w:rsidR="008876BF" w:rsidRPr="00C93C44">
        <w:rPr>
          <w:sz w:val="22"/>
          <w:szCs w:val="22"/>
          <w:lang w:val="uz-Cyrl-UZ"/>
        </w:rPr>
        <w:t>-</w:t>
      </w:r>
      <w:r w:rsidRPr="00C93C44">
        <w:rPr>
          <w:sz w:val="22"/>
          <w:szCs w:val="22"/>
          <w:lang w:val="uz-Cyrl-UZ"/>
        </w:rPr>
        <w:t>ovqat</w:t>
      </w:r>
      <w:r w:rsidR="008876BF" w:rsidRPr="00C93C44">
        <w:rPr>
          <w:sz w:val="22"/>
          <w:szCs w:val="22"/>
          <w:lang w:val="uz-Cyrl-UZ"/>
        </w:rPr>
        <w:t xml:space="preserve"> </w:t>
      </w:r>
      <w:r w:rsidRPr="00C93C44">
        <w:rPr>
          <w:sz w:val="22"/>
          <w:szCs w:val="22"/>
          <w:lang w:val="uz-Cyrl-UZ"/>
        </w:rPr>
        <w:t>va</w:t>
      </w:r>
      <w:r w:rsidR="008876BF" w:rsidRPr="00C93C44">
        <w:rPr>
          <w:sz w:val="22"/>
          <w:szCs w:val="22"/>
          <w:lang w:val="uz-Cyrl-UZ"/>
        </w:rPr>
        <w:t xml:space="preserve"> </w:t>
      </w:r>
      <w:r w:rsidRPr="00C93C44">
        <w:rPr>
          <w:sz w:val="22"/>
          <w:szCs w:val="22"/>
          <w:lang w:val="uz-Cyrl-UZ"/>
        </w:rPr>
        <w:t>nooziq</w:t>
      </w:r>
      <w:r w:rsidR="008876BF" w:rsidRPr="00C93C44">
        <w:rPr>
          <w:sz w:val="22"/>
          <w:szCs w:val="22"/>
          <w:lang w:val="uz-Cyrl-UZ"/>
        </w:rPr>
        <w:t>-</w:t>
      </w:r>
      <w:r w:rsidRPr="00C93C44">
        <w:rPr>
          <w:sz w:val="22"/>
          <w:szCs w:val="22"/>
          <w:lang w:val="uz-Cyrl-UZ"/>
        </w:rPr>
        <w:t>ovqat</w:t>
      </w:r>
      <w:r w:rsidR="008876BF" w:rsidRPr="00C93C44">
        <w:rPr>
          <w:sz w:val="22"/>
          <w:szCs w:val="22"/>
          <w:lang w:val="uz-Cyrl-UZ"/>
        </w:rPr>
        <w:t xml:space="preserve"> </w:t>
      </w:r>
      <w:r w:rsidRPr="00C93C44">
        <w:rPr>
          <w:sz w:val="22"/>
          <w:szCs w:val="22"/>
          <w:lang w:val="uz-Cyrl-UZ"/>
        </w:rPr>
        <w:t>mollari</w:t>
      </w:r>
      <w:r w:rsidR="008876BF" w:rsidRPr="00C93C44">
        <w:rPr>
          <w:sz w:val="22"/>
          <w:szCs w:val="22"/>
          <w:lang w:val="uz-Cyrl-UZ"/>
        </w:rPr>
        <w:t xml:space="preserve"> </w:t>
      </w:r>
      <w:r w:rsidRPr="00C93C44">
        <w:rPr>
          <w:sz w:val="22"/>
          <w:szCs w:val="22"/>
          <w:lang w:val="uz-Cyrl-UZ"/>
        </w:rPr>
        <w:t>kiradi</w:t>
      </w:r>
      <w:r w:rsidR="008876BF" w:rsidRPr="00C93C44">
        <w:rPr>
          <w:sz w:val="22"/>
          <w:szCs w:val="22"/>
          <w:lang w:val="uz-Cyrl-UZ"/>
        </w:rPr>
        <w:t xml:space="preserve">. </w:t>
      </w:r>
      <w:r w:rsidRPr="00C93C44">
        <w:rPr>
          <w:sz w:val="22"/>
          <w:szCs w:val="22"/>
          <w:lang w:val="uz-Cyrl-UZ"/>
        </w:rPr>
        <w:t>Lekin</w:t>
      </w:r>
      <w:r w:rsidR="008876BF" w:rsidRPr="00C93C44">
        <w:rPr>
          <w:sz w:val="22"/>
          <w:szCs w:val="22"/>
          <w:lang w:val="uz-Cyrl-UZ"/>
        </w:rPr>
        <w:t xml:space="preserve"> </w:t>
      </w:r>
      <w:r w:rsidRPr="00C93C44">
        <w:rPr>
          <w:sz w:val="22"/>
          <w:szCs w:val="22"/>
          <w:lang w:val="uz-Cyrl-UZ"/>
        </w:rPr>
        <w:t>ilm</w:t>
      </w:r>
      <w:r w:rsidR="008876BF" w:rsidRPr="00C93C44">
        <w:rPr>
          <w:sz w:val="22"/>
          <w:szCs w:val="22"/>
          <w:lang w:val="uz-Cyrl-UZ"/>
        </w:rPr>
        <w:t xml:space="preserve"> – </w:t>
      </w:r>
      <w:r w:rsidRPr="00C93C44">
        <w:rPr>
          <w:sz w:val="22"/>
          <w:szCs w:val="22"/>
          <w:lang w:val="uz-Cyrl-UZ"/>
        </w:rPr>
        <w:t>fanda</w:t>
      </w:r>
      <w:r w:rsidR="008876BF" w:rsidRPr="00C93C44">
        <w:rPr>
          <w:sz w:val="22"/>
          <w:szCs w:val="22"/>
          <w:lang w:val="uz-Cyrl-UZ"/>
        </w:rPr>
        <w:t xml:space="preserve"> </w:t>
      </w:r>
      <w:r w:rsidRPr="00C93C44">
        <w:rPr>
          <w:sz w:val="22"/>
          <w:szCs w:val="22"/>
          <w:lang w:val="uz-Cyrl-UZ"/>
        </w:rPr>
        <w:t>har</w:t>
      </w:r>
      <w:r w:rsidR="008876BF" w:rsidRPr="00C93C44">
        <w:rPr>
          <w:sz w:val="22"/>
          <w:szCs w:val="22"/>
          <w:lang w:val="uz-Cyrl-UZ"/>
        </w:rPr>
        <w:t xml:space="preserve"> </w:t>
      </w:r>
      <w:r w:rsidRPr="00C93C44">
        <w:rPr>
          <w:sz w:val="22"/>
          <w:szCs w:val="22"/>
          <w:lang w:val="uz-Cyrl-UZ"/>
        </w:rPr>
        <w:t>qanday</w:t>
      </w:r>
      <w:r w:rsidR="008876BF" w:rsidRPr="00C93C44">
        <w:rPr>
          <w:sz w:val="22"/>
          <w:szCs w:val="22"/>
          <w:lang w:val="uz-Cyrl-UZ"/>
        </w:rPr>
        <w:t xml:space="preserve"> </w:t>
      </w:r>
      <w:r w:rsidRPr="00C93C44">
        <w:rPr>
          <w:sz w:val="22"/>
          <w:szCs w:val="22"/>
          <w:lang w:val="uz-Cyrl-UZ"/>
        </w:rPr>
        <w:t>buyum</w:t>
      </w:r>
      <w:r w:rsidR="008876BF" w:rsidRPr="00C93C44">
        <w:rPr>
          <w:sz w:val="22"/>
          <w:szCs w:val="22"/>
          <w:lang w:val="uz-Cyrl-UZ"/>
        </w:rPr>
        <w:t xml:space="preserve"> </w:t>
      </w:r>
      <w:r w:rsidRPr="00C93C44">
        <w:rPr>
          <w:sz w:val="22"/>
          <w:szCs w:val="22"/>
          <w:lang w:val="uz-Cyrl-UZ"/>
        </w:rPr>
        <w:t>qadriyat</w:t>
      </w:r>
      <w:r w:rsidR="008876BF" w:rsidRPr="00C93C44">
        <w:rPr>
          <w:sz w:val="22"/>
          <w:szCs w:val="22"/>
          <w:lang w:val="uz-Cyrl-UZ"/>
        </w:rPr>
        <w:t xml:space="preserve"> </w:t>
      </w:r>
      <w:r w:rsidRPr="00C93C44">
        <w:rPr>
          <w:sz w:val="22"/>
          <w:szCs w:val="22"/>
          <w:lang w:val="uz-Cyrl-UZ"/>
        </w:rPr>
        <w:t>hisoblanmasligi</w:t>
      </w:r>
      <w:r w:rsidR="008876BF" w:rsidRPr="00C93C44">
        <w:rPr>
          <w:sz w:val="22"/>
          <w:szCs w:val="22"/>
          <w:lang w:val="uz-Cyrl-UZ"/>
        </w:rPr>
        <w:t xml:space="preserve">, </w:t>
      </w:r>
      <w:r w:rsidRPr="00C93C44">
        <w:rPr>
          <w:sz w:val="22"/>
          <w:szCs w:val="22"/>
          <w:lang w:val="uz-Cyrl-UZ"/>
        </w:rPr>
        <w:t>moddiy</w:t>
      </w:r>
      <w:r w:rsidR="008876BF" w:rsidRPr="00C93C44">
        <w:rPr>
          <w:sz w:val="22"/>
          <w:szCs w:val="22"/>
          <w:lang w:val="uz-Cyrl-UZ"/>
        </w:rPr>
        <w:t xml:space="preserve"> – </w:t>
      </w:r>
      <w:r w:rsidRPr="00C93C44">
        <w:rPr>
          <w:sz w:val="22"/>
          <w:szCs w:val="22"/>
          <w:lang w:val="uz-Cyrl-UZ"/>
        </w:rPr>
        <w:t>iqtisodiy</w:t>
      </w:r>
      <w:r w:rsidR="008876BF" w:rsidRPr="00C93C44">
        <w:rPr>
          <w:sz w:val="22"/>
          <w:szCs w:val="22"/>
          <w:lang w:val="uz-Cyrl-UZ"/>
        </w:rPr>
        <w:t xml:space="preserve"> </w:t>
      </w:r>
      <w:r w:rsidRPr="00C93C44">
        <w:rPr>
          <w:sz w:val="22"/>
          <w:szCs w:val="22"/>
          <w:lang w:val="uz-Cyrl-UZ"/>
        </w:rPr>
        <w:t>qadriyatlarni</w:t>
      </w:r>
      <w:r w:rsidR="008876BF" w:rsidRPr="00C93C44">
        <w:rPr>
          <w:sz w:val="22"/>
          <w:szCs w:val="22"/>
          <w:lang w:val="uz-Cyrl-UZ"/>
        </w:rPr>
        <w:t xml:space="preserve"> </w:t>
      </w:r>
      <w:r w:rsidRPr="00C93C44">
        <w:rPr>
          <w:sz w:val="22"/>
          <w:szCs w:val="22"/>
          <w:lang w:val="uz-Cyrl-UZ"/>
        </w:rPr>
        <w:t>ishlab</w:t>
      </w:r>
      <w:r w:rsidR="008876BF" w:rsidRPr="00C93C44">
        <w:rPr>
          <w:sz w:val="22"/>
          <w:szCs w:val="22"/>
          <w:lang w:val="uz-Cyrl-UZ"/>
        </w:rPr>
        <w:t xml:space="preserve"> </w:t>
      </w:r>
      <w:r w:rsidRPr="00C93C44">
        <w:rPr>
          <w:sz w:val="22"/>
          <w:szCs w:val="22"/>
          <w:lang w:val="uz-Cyrl-UZ"/>
        </w:rPr>
        <w:t>chiqarilgan</w:t>
      </w:r>
      <w:r w:rsidR="008876BF" w:rsidRPr="00C93C44">
        <w:rPr>
          <w:sz w:val="22"/>
          <w:szCs w:val="22"/>
          <w:lang w:val="uz-Cyrl-UZ"/>
        </w:rPr>
        <w:t xml:space="preserve"> </w:t>
      </w:r>
      <w:r w:rsidRPr="00C93C44">
        <w:rPr>
          <w:sz w:val="22"/>
          <w:szCs w:val="22"/>
          <w:lang w:val="uz-Cyrl-UZ"/>
        </w:rPr>
        <w:t>har</w:t>
      </w:r>
      <w:r w:rsidR="008876BF" w:rsidRPr="00C93C44">
        <w:rPr>
          <w:sz w:val="22"/>
          <w:szCs w:val="22"/>
          <w:lang w:val="uz-Cyrl-UZ"/>
        </w:rPr>
        <w:t xml:space="preserve"> </w:t>
      </w:r>
      <w:r w:rsidRPr="00C93C44">
        <w:rPr>
          <w:sz w:val="22"/>
          <w:szCs w:val="22"/>
          <w:lang w:val="uz-Cyrl-UZ"/>
        </w:rPr>
        <w:t>qanday</w:t>
      </w:r>
      <w:r w:rsidR="008876BF" w:rsidRPr="00C93C44">
        <w:rPr>
          <w:sz w:val="22"/>
          <w:szCs w:val="22"/>
          <w:lang w:val="uz-Cyrl-UZ"/>
        </w:rPr>
        <w:t xml:space="preserve"> </w:t>
      </w:r>
      <w:r w:rsidRPr="00C93C44">
        <w:rPr>
          <w:sz w:val="22"/>
          <w:szCs w:val="22"/>
          <w:lang w:val="uz-Cyrl-UZ"/>
        </w:rPr>
        <w:t>mahsulot</w:t>
      </w:r>
      <w:r w:rsidR="008876BF" w:rsidRPr="00C93C44">
        <w:rPr>
          <w:sz w:val="22"/>
          <w:szCs w:val="22"/>
          <w:lang w:val="uz-Cyrl-UZ"/>
        </w:rPr>
        <w:t xml:space="preserve"> </w:t>
      </w:r>
      <w:r w:rsidRPr="00C93C44">
        <w:rPr>
          <w:sz w:val="22"/>
          <w:szCs w:val="22"/>
          <w:lang w:val="uz-Cyrl-UZ"/>
        </w:rPr>
        <w:t>darajasiga</w:t>
      </w:r>
      <w:r w:rsidR="008876BF" w:rsidRPr="00C93C44">
        <w:rPr>
          <w:sz w:val="22"/>
          <w:szCs w:val="22"/>
          <w:lang w:val="uz-Cyrl-UZ"/>
        </w:rPr>
        <w:t xml:space="preserve"> </w:t>
      </w:r>
      <w:r w:rsidRPr="00C93C44">
        <w:rPr>
          <w:sz w:val="22"/>
          <w:szCs w:val="22"/>
          <w:lang w:val="uz-Cyrl-UZ"/>
        </w:rPr>
        <w:t>tushirishi</w:t>
      </w:r>
      <w:r w:rsidR="008876BF" w:rsidRPr="00C93C44">
        <w:rPr>
          <w:sz w:val="22"/>
          <w:szCs w:val="22"/>
          <w:lang w:val="uz-Cyrl-UZ"/>
        </w:rPr>
        <w:t xml:space="preserve"> </w:t>
      </w:r>
      <w:r w:rsidRPr="00C93C44">
        <w:rPr>
          <w:sz w:val="22"/>
          <w:szCs w:val="22"/>
          <w:lang w:val="uz-Cyrl-UZ"/>
        </w:rPr>
        <w:t>mumkin</w:t>
      </w:r>
      <w:r w:rsidR="008876BF" w:rsidRPr="00C93C44">
        <w:rPr>
          <w:sz w:val="22"/>
          <w:szCs w:val="22"/>
          <w:lang w:val="uz-Cyrl-UZ"/>
        </w:rPr>
        <w:t xml:space="preserve"> </w:t>
      </w:r>
      <w:r w:rsidRPr="00C93C44">
        <w:rPr>
          <w:sz w:val="22"/>
          <w:szCs w:val="22"/>
          <w:lang w:val="uz-Cyrl-UZ"/>
        </w:rPr>
        <w:t>emasligi</w:t>
      </w:r>
      <w:r w:rsidR="008876BF" w:rsidRPr="00C93C44">
        <w:rPr>
          <w:sz w:val="22"/>
          <w:szCs w:val="22"/>
          <w:lang w:val="uz-Cyrl-UZ"/>
        </w:rPr>
        <w:t xml:space="preserve"> </w:t>
      </w:r>
      <w:r w:rsidRPr="00C93C44">
        <w:rPr>
          <w:sz w:val="22"/>
          <w:szCs w:val="22"/>
          <w:lang w:val="uz-Cyrl-UZ"/>
        </w:rPr>
        <w:t>to‘g‘risida</w:t>
      </w:r>
      <w:r w:rsidR="008876BF" w:rsidRPr="00C93C44">
        <w:rPr>
          <w:sz w:val="22"/>
          <w:szCs w:val="22"/>
          <w:lang w:val="uz-Cyrl-UZ"/>
        </w:rPr>
        <w:t xml:space="preserve"> </w:t>
      </w:r>
      <w:r w:rsidRPr="00C93C44">
        <w:rPr>
          <w:sz w:val="22"/>
          <w:szCs w:val="22"/>
          <w:lang w:val="uz-Cyrl-UZ"/>
        </w:rPr>
        <w:t>qarashlar</w:t>
      </w:r>
      <w:r w:rsidR="008876BF" w:rsidRPr="00C93C44">
        <w:rPr>
          <w:sz w:val="22"/>
          <w:szCs w:val="22"/>
          <w:lang w:val="uz-Cyrl-UZ"/>
        </w:rPr>
        <w:t xml:space="preserve"> </w:t>
      </w:r>
      <w:r w:rsidRPr="00C93C44">
        <w:rPr>
          <w:sz w:val="22"/>
          <w:szCs w:val="22"/>
          <w:lang w:val="uz-Cyrl-UZ"/>
        </w:rPr>
        <w:t>qaror</w:t>
      </w:r>
      <w:r w:rsidR="008876BF" w:rsidRPr="00C93C44">
        <w:rPr>
          <w:sz w:val="22"/>
          <w:szCs w:val="22"/>
          <w:lang w:val="uz-Cyrl-UZ"/>
        </w:rPr>
        <w:t xml:space="preserve"> </w:t>
      </w:r>
      <w:r w:rsidRPr="00C93C44">
        <w:rPr>
          <w:sz w:val="22"/>
          <w:szCs w:val="22"/>
          <w:lang w:val="uz-Cyrl-UZ"/>
        </w:rPr>
        <w:t>topgan</w:t>
      </w:r>
      <w:r w:rsidR="008876BF" w:rsidRPr="00C93C44">
        <w:rPr>
          <w:sz w:val="22"/>
          <w:szCs w:val="22"/>
          <w:lang w:val="uz-Cyrl-UZ"/>
        </w:rPr>
        <w:t xml:space="preserve">. </w:t>
      </w:r>
      <w:r w:rsidRPr="00C93C44">
        <w:rPr>
          <w:sz w:val="22"/>
          <w:szCs w:val="22"/>
          <w:lang w:val="uz-Cyrl-UZ"/>
        </w:rPr>
        <w:t>Moddiy</w:t>
      </w:r>
      <w:r w:rsidR="008876BF" w:rsidRPr="00C93C44">
        <w:rPr>
          <w:sz w:val="22"/>
          <w:szCs w:val="22"/>
          <w:lang w:val="uz-Cyrl-UZ"/>
        </w:rPr>
        <w:t xml:space="preserve"> – </w:t>
      </w:r>
      <w:r w:rsidRPr="00C93C44">
        <w:rPr>
          <w:sz w:val="22"/>
          <w:szCs w:val="22"/>
          <w:lang w:val="uz-Cyrl-UZ"/>
        </w:rPr>
        <w:t>iqtisodiy</w:t>
      </w:r>
      <w:r w:rsidR="008876BF" w:rsidRPr="00C93C44">
        <w:rPr>
          <w:sz w:val="22"/>
          <w:szCs w:val="22"/>
          <w:lang w:val="uz-Cyrl-UZ"/>
        </w:rPr>
        <w:t xml:space="preserve"> </w:t>
      </w:r>
      <w:r w:rsidRPr="00C93C44">
        <w:rPr>
          <w:sz w:val="22"/>
          <w:szCs w:val="22"/>
          <w:lang w:val="uz-Cyrl-UZ"/>
        </w:rPr>
        <w:t>qadriyatlar</w:t>
      </w:r>
      <w:r w:rsidR="008876BF" w:rsidRPr="00C93C44">
        <w:rPr>
          <w:sz w:val="22"/>
          <w:szCs w:val="22"/>
          <w:lang w:val="uz-Cyrl-UZ"/>
        </w:rPr>
        <w:t xml:space="preserve"> </w:t>
      </w:r>
      <w:r w:rsidRPr="00C93C44">
        <w:rPr>
          <w:sz w:val="22"/>
          <w:szCs w:val="22"/>
          <w:lang w:val="uz-Cyrl-UZ"/>
        </w:rPr>
        <w:t>insonning</w:t>
      </w:r>
      <w:r w:rsidR="008876BF" w:rsidRPr="00C93C44">
        <w:rPr>
          <w:sz w:val="22"/>
          <w:szCs w:val="22"/>
          <w:lang w:val="uz-Cyrl-UZ"/>
        </w:rPr>
        <w:t xml:space="preserve">  </w:t>
      </w:r>
      <w:r w:rsidRPr="00C93C44">
        <w:rPr>
          <w:sz w:val="22"/>
          <w:szCs w:val="22"/>
          <w:lang w:val="uz-Cyrl-UZ"/>
        </w:rPr>
        <w:t>kundalik</w:t>
      </w:r>
      <w:r w:rsidR="008876BF" w:rsidRPr="00C93C44">
        <w:rPr>
          <w:sz w:val="22"/>
          <w:szCs w:val="22"/>
          <w:lang w:val="uz-Cyrl-UZ"/>
        </w:rPr>
        <w:t xml:space="preserve"> </w:t>
      </w:r>
      <w:r w:rsidRPr="00C93C44">
        <w:rPr>
          <w:sz w:val="22"/>
          <w:szCs w:val="22"/>
          <w:lang w:val="uz-Cyrl-UZ"/>
        </w:rPr>
        <w:t>ehtiyojlarini</w:t>
      </w:r>
      <w:r w:rsidR="008876BF" w:rsidRPr="00C93C44">
        <w:rPr>
          <w:sz w:val="22"/>
          <w:szCs w:val="22"/>
          <w:lang w:val="uz-Cyrl-UZ"/>
        </w:rPr>
        <w:t xml:space="preserve"> </w:t>
      </w:r>
      <w:r w:rsidRPr="00C93C44">
        <w:rPr>
          <w:sz w:val="22"/>
          <w:szCs w:val="22"/>
          <w:lang w:val="uz-Cyrl-UZ"/>
        </w:rPr>
        <w:t>qondirishga</w:t>
      </w:r>
      <w:r w:rsidR="008876BF" w:rsidRPr="00C93C44">
        <w:rPr>
          <w:sz w:val="22"/>
          <w:szCs w:val="22"/>
          <w:lang w:val="uz-Cyrl-UZ"/>
        </w:rPr>
        <w:t xml:space="preserve"> </w:t>
      </w:r>
      <w:r w:rsidRPr="00C93C44">
        <w:rPr>
          <w:sz w:val="22"/>
          <w:szCs w:val="22"/>
          <w:lang w:val="uz-Cyrl-UZ"/>
        </w:rPr>
        <w:t>mo‘ljallangan</w:t>
      </w:r>
      <w:r w:rsidR="008876BF" w:rsidRPr="00C93C44">
        <w:rPr>
          <w:sz w:val="22"/>
          <w:szCs w:val="22"/>
          <w:lang w:val="uz-Cyrl-UZ"/>
        </w:rPr>
        <w:t xml:space="preserve"> </w:t>
      </w:r>
      <w:r w:rsidRPr="00C93C44">
        <w:rPr>
          <w:sz w:val="22"/>
          <w:szCs w:val="22"/>
          <w:lang w:val="uz-Cyrl-UZ"/>
        </w:rPr>
        <w:t>oddiy</w:t>
      </w:r>
      <w:r w:rsidR="008876BF" w:rsidRPr="00C93C44">
        <w:rPr>
          <w:sz w:val="22"/>
          <w:szCs w:val="22"/>
          <w:lang w:val="uz-Cyrl-UZ"/>
        </w:rPr>
        <w:t xml:space="preserve"> </w:t>
      </w:r>
      <w:r w:rsidRPr="00C93C44">
        <w:rPr>
          <w:sz w:val="22"/>
          <w:szCs w:val="22"/>
          <w:lang w:val="uz-Cyrl-UZ"/>
        </w:rPr>
        <w:t>mahsulotlar</w:t>
      </w:r>
      <w:r w:rsidR="008876BF" w:rsidRPr="00C93C44">
        <w:rPr>
          <w:sz w:val="22"/>
          <w:szCs w:val="22"/>
          <w:lang w:val="uz-Cyrl-UZ"/>
        </w:rPr>
        <w:t xml:space="preserve"> </w:t>
      </w:r>
      <w:r w:rsidRPr="00C93C44">
        <w:rPr>
          <w:sz w:val="22"/>
          <w:szCs w:val="22"/>
          <w:lang w:val="uz-Cyrl-UZ"/>
        </w:rPr>
        <w:t>emas</w:t>
      </w:r>
      <w:r w:rsidR="008876BF" w:rsidRPr="00C93C44">
        <w:rPr>
          <w:sz w:val="22"/>
          <w:szCs w:val="22"/>
          <w:lang w:val="uz-Cyrl-UZ"/>
        </w:rPr>
        <w:t xml:space="preserve">, </w:t>
      </w:r>
      <w:r w:rsidRPr="00C93C44">
        <w:rPr>
          <w:sz w:val="22"/>
          <w:szCs w:val="22"/>
          <w:lang w:val="uz-Cyrl-UZ"/>
        </w:rPr>
        <w:t>balki</w:t>
      </w:r>
      <w:r w:rsidR="008876BF" w:rsidRPr="00C93C44">
        <w:rPr>
          <w:sz w:val="22"/>
          <w:szCs w:val="22"/>
          <w:lang w:val="uz-Cyrl-UZ"/>
        </w:rPr>
        <w:t xml:space="preserve"> </w:t>
      </w:r>
      <w:r w:rsidRPr="00C93C44">
        <w:rPr>
          <w:sz w:val="22"/>
          <w:szCs w:val="22"/>
          <w:lang w:val="uz-Cyrl-UZ"/>
        </w:rPr>
        <w:t>uning</w:t>
      </w:r>
      <w:r w:rsidR="008876BF" w:rsidRPr="00C93C44">
        <w:rPr>
          <w:sz w:val="22"/>
          <w:szCs w:val="22"/>
          <w:lang w:val="uz-Cyrl-UZ"/>
        </w:rPr>
        <w:t xml:space="preserve"> </w:t>
      </w:r>
      <w:r w:rsidRPr="00C93C44">
        <w:rPr>
          <w:sz w:val="22"/>
          <w:szCs w:val="22"/>
          <w:lang w:val="uz-Cyrl-UZ"/>
        </w:rPr>
        <w:t>ijtimoiylashuv</w:t>
      </w:r>
      <w:r w:rsidR="008876BF" w:rsidRPr="00C93C44">
        <w:rPr>
          <w:sz w:val="22"/>
          <w:szCs w:val="22"/>
          <w:lang w:val="uz-Cyrl-UZ"/>
        </w:rPr>
        <w:t xml:space="preserve"> </w:t>
      </w:r>
      <w:r w:rsidRPr="00C93C44">
        <w:rPr>
          <w:sz w:val="22"/>
          <w:szCs w:val="22"/>
          <w:lang w:val="uz-Cyrl-UZ"/>
        </w:rPr>
        <w:t>darajasini</w:t>
      </w:r>
      <w:r w:rsidR="008876BF" w:rsidRPr="00C93C44">
        <w:rPr>
          <w:sz w:val="22"/>
          <w:szCs w:val="22"/>
          <w:lang w:val="uz-Cyrl-UZ"/>
        </w:rPr>
        <w:t xml:space="preserve"> </w:t>
      </w:r>
      <w:r w:rsidRPr="00C93C44">
        <w:rPr>
          <w:sz w:val="22"/>
          <w:szCs w:val="22"/>
          <w:lang w:val="uz-Cyrl-UZ"/>
        </w:rPr>
        <w:t>o‘stiradigan</w:t>
      </w:r>
      <w:r w:rsidR="008876BF" w:rsidRPr="00C93C44">
        <w:rPr>
          <w:sz w:val="22"/>
          <w:szCs w:val="22"/>
          <w:lang w:val="uz-Cyrl-UZ"/>
        </w:rPr>
        <w:t xml:space="preserve"> </w:t>
      </w:r>
      <w:r w:rsidRPr="00C93C44">
        <w:rPr>
          <w:sz w:val="22"/>
          <w:szCs w:val="22"/>
          <w:lang w:val="uz-Cyrl-UZ"/>
        </w:rPr>
        <w:t>aql</w:t>
      </w:r>
      <w:r w:rsidR="008876BF" w:rsidRPr="00C93C44">
        <w:rPr>
          <w:sz w:val="22"/>
          <w:szCs w:val="22"/>
          <w:lang w:val="uz-Cyrl-UZ"/>
        </w:rPr>
        <w:t xml:space="preserve"> – </w:t>
      </w:r>
      <w:r w:rsidRPr="00C93C44">
        <w:rPr>
          <w:sz w:val="22"/>
          <w:szCs w:val="22"/>
          <w:lang w:val="uz-Cyrl-UZ"/>
        </w:rPr>
        <w:t>zakovati</w:t>
      </w:r>
      <w:r w:rsidR="008876BF" w:rsidRPr="00C93C44">
        <w:rPr>
          <w:sz w:val="22"/>
          <w:szCs w:val="22"/>
          <w:lang w:val="uz-Cyrl-UZ"/>
        </w:rPr>
        <w:t xml:space="preserve">, </w:t>
      </w:r>
      <w:r w:rsidRPr="00C93C44">
        <w:rPr>
          <w:sz w:val="22"/>
          <w:szCs w:val="22"/>
          <w:lang w:val="uz-Cyrl-UZ"/>
        </w:rPr>
        <w:t>texnologik</w:t>
      </w:r>
      <w:r w:rsidR="008876BF" w:rsidRPr="00C93C44">
        <w:rPr>
          <w:sz w:val="22"/>
          <w:szCs w:val="22"/>
          <w:lang w:val="uz-Cyrl-UZ"/>
        </w:rPr>
        <w:t xml:space="preserve"> </w:t>
      </w:r>
      <w:r w:rsidRPr="00C93C44">
        <w:rPr>
          <w:sz w:val="22"/>
          <w:szCs w:val="22"/>
          <w:lang w:val="uz-Cyrl-UZ"/>
        </w:rPr>
        <w:t>bilimlari</w:t>
      </w:r>
      <w:r w:rsidR="008876BF" w:rsidRPr="00C93C44">
        <w:rPr>
          <w:sz w:val="22"/>
          <w:szCs w:val="22"/>
          <w:lang w:val="uz-Cyrl-UZ"/>
        </w:rPr>
        <w:t xml:space="preserve">, </w:t>
      </w:r>
      <w:r w:rsidRPr="00C93C44">
        <w:rPr>
          <w:sz w:val="22"/>
          <w:szCs w:val="22"/>
          <w:lang w:val="uz-Cyrl-UZ"/>
        </w:rPr>
        <w:t>salomatligi</w:t>
      </w:r>
      <w:r w:rsidR="008876BF" w:rsidRPr="00C93C44">
        <w:rPr>
          <w:sz w:val="22"/>
          <w:szCs w:val="22"/>
          <w:lang w:val="uz-Cyrl-UZ"/>
        </w:rPr>
        <w:t xml:space="preserve">, </w:t>
      </w:r>
      <w:r w:rsidRPr="00C93C44">
        <w:rPr>
          <w:sz w:val="22"/>
          <w:szCs w:val="22"/>
          <w:lang w:val="uz-Cyrl-UZ"/>
        </w:rPr>
        <w:t>erkinligi</w:t>
      </w:r>
      <w:r w:rsidR="008876BF" w:rsidRPr="00C93C44">
        <w:rPr>
          <w:sz w:val="22"/>
          <w:szCs w:val="22"/>
          <w:lang w:val="uz-Cyrl-UZ"/>
        </w:rPr>
        <w:t xml:space="preserve"> </w:t>
      </w:r>
      <w:r w:rsidRPr="00C93C44">
        <w:rPr>
          <w:sz w:val="22"/>
          <w:szCs w:val="22"/>
          <w:lang w:val="uz-Cyrl-UZ"/>
        </w:rPr>
        <w:t>yuksalishini</w:t>
      </w:r>
      <w:r w:rsidR="008876BF" w:rsidRPr="00C93C44">
        <w:rPr>
          <w:sz w:val="22"/>
          <w:szCs w:val="22"/>
          <w:lang w:val="uz-Cyrl-UZ"/>
        </w:rPr>
        <w:t xml:space="preserve"> </w:t>
      </w:r>
      <w:r w:rsidRPr="00C93C44">
        <w:rPr>
          <w:sz w:val="22"/>
          <w:szCs w:val="22"/>
          <w:lang w:val="uz-Cyrl-UZ"/>
        </w:rPr>
        <w:t>taqozo</w:t>
      </w:r>
      <w:r w:rsidR="008876BF" w:rsidRPr="00C93C44">
        <w:rPr>
          <w:sz w:val="22"/>
          <w:szCs w:val="22"/>
          <w:lang w:val="uz-Cyrl-UZ"/>
        </w:rPr>
        <w:t xml:space="preserve"> </w:t>
      </w:r>
      <w:r w:rsidRPr="00C93C44">
        <w:rPr>
          <w:sz w:val="22"/>
          <w:szCs w:val="22"/>
          <w:lang w:val="uz-Cyrl-UZ"/>
        </w:rPr>
        <w:t>etadigan</w:t>
      </w:r>
      <w:r w:rsidR="008876BF" w:rsidRPr="00C93C44">
        <w:rPr>
          <w:sz w:val="22"/>
          <w:szCs w:val="22"/>
          <w:lang w:val="uz-Cyrl-UZ"/>
        </w:rPr>
        <w:t xml:space="preserve">, </w:t>
      </w:r>
      <w:r w:rsidRPr="00C93C44">
        <w:rPr>
          <w:sz w:val="22"/>
          <w:szCs w:val="22"/>
          <w:lang w:val="uz-Cyrl-UZ"/>
        </w:rPr>
        <w:t>turli</w:t>
      </w:r>
      <w:r w:rsidR="008876BF" w:rsidRPr="00C93C44">
        <w:rPr>
          <w:sz w:val="22"/>
          <w:szCs w:val="22"/>
          <w:lang w:val="uz-Cyrl-UZ"/>
        </w:rPr>
        <w:t xml:space="preserve"> </w:t>
      </w:r>
      <w:r w:rsidRPr="00C93C44">
        <w:rPr>
          <w:sz w:val="22"/>
          <w:szCs w:val="22"/>
          <w:lang w:val="uz-Cyrl-UZ"/>
        </w:rPr>
        <w:t>tabiiy</w:t>
      </w:r>
      <w:r w:rsidR="008876BF" w:rsidRPr="00C93C44">
        <w:rPr>
          <w:sz w:val="22"/>
          <w:szCs w:val="22"/>
          <w:lang w:val="uz-Cyrl-UZ"/>
        </w:rPr>
        <w:t xml:space="preserve"> – </w:t>
      </w:r>
      <w:r w:rsidRPr="00C93C44">
        <w:rPr>
          <w:sz w:val="22"/>
          <w:szCs w:val="22"/>
          <w:lang w:val="uz-Cyrl-UZ"/>
        </w:rPr>
        <w:t>iqtisodiy</w:t>
      </w:r>
      <w:r w:rsidR="008876BF" w:rsidRPr="00C93C44">
        <w:rPr>
          <w:sz w:val="22"/>
          <w:szCs w:val="22"/>
          <w:lang w:val="uz-Cyrl-UZ"/>
        </w:rPr>
        <w:t xml:space="preserve"> </w:t>
      </w:r>
      <w:r w:rsidRPr="00C93C44">
        <w:rPr>
          <w:sz w:val="22"/>
          <w:szCs w:val="22"/>
          <w:lang w:val="uz-Cyrl-UZ"/>
        </w:rPr>
        <w:t>qaramligini</w:t>
      </w:r>
      <w:r w:rsidR="008876BF" w:rsidRPr="00C93C44">
        <w:rPr>
          <w:sz w:val="22"/>
          <w:szCs w:val="22"/>
          <w:lang w:val="uz-Cyrl-UZ"/>
        </w:rPr>
        <w:t xml:space="preserve"> </w:t>
      </w:r>
      <w:r w:rsidRPr="00C93C44">
        <w:rPr>
          <w:sz w:val="22"/>
          <w:szCs w:val="22"/>
          <w:lang w:val="uz-Cyrl-UZ"/>
        </w:rPr>
        <w:t>kamaytiruvchi</w:t>
      </w:r>
      <w:r w:rsidR="008876BF" w:rsidRPr="00C93C44">
        <w:rPr>
          <w:sz w:val="22"/>
          <w:szCs w:val="22"/>
          <w:lang w:val="uz-Cyrl-UZ"/>
        </w:rPr>
        <w:t xml:space="preserve"> </w:t>
      </w:r>
      <w:r w:rsidRPr="00C93C44">
        <w:rPr>
          <w:sz w:val="22"/>
          <w:szCs w:val="22"/>
          <w:lang w:val="uz-Cyrl-UZ"/>
        </w:rPr>
        <w:t>vositalar</w:t>
      </w:r>
      <w:r w:rsidR="008876BF" w:rsidRPr="00C93C44">
        <w:rPr>
          <w:sz w:val="22"/>
          <w:szCs w:val="22"/>
          <w:lang w:val="uz-Cyrl-UZ"/>
        </w:rPr>
        <w:t xml:space="preserve">, </w:t>
      </w:r>
      <w:r w:rsidRPr="00C93C44">
        <w:rPr>
          <w:sz w:val="22"/>
          <w:szCs w:val="22"/>
          <w:lang w:val="uz-Cyrl-UZ"/>
        </w:rPr>
        <w:t>ixtirolar</w:t>
      </w:r>
      <w:r w:rsidR="008876BF" w:rsidRPr="00C93C44">
        <w:rPr>
          <w:sz w:val="22"/>
          <w:szCs w:val="22"/>
          <w:lang w:val="uz-Cyrl-UZ"/>
        </w:rPr>
        <w:t xml:space="preserve">, </w:t>
      </w:r>
      <w:r w:rsidRPr="00C93C44">
        <w:rPr>
          <w:sz w:val="22"/>
          <w:szCs w:val="22"/>
          <w:lang w:val="uz-Cyrl-UZ"/>
        </w:rPr>
        <w:t>qurilmalar</w:t>
      </w:r>
      <w:r w:rsidR="008876BF" w:rsidRPr="00C93C44">
        <w:rPr>
          <w:sz w:val="22"/>
          <w:szCs w:val="22"/>
          <w:lang w:val="uz-Cyrl-UZ"/>
        </w:rPr>
        <w:t xml:space="preserve"> </w:t>
      </w:r>
      <w:r w:rsidRPr="00C93C44">
        <w:rPr>
          <w:sz w:val="22"/>
          <w:szCs w:val="22"/>
          <w:lang w:val="uz-Cyrl-UZ"/>
        </w:rPr>
        <w:t>va</w:t>
      </w:r>
      <w:r w:rsidR="008876BF" w:rsidRPr="00C93C44">
        <w:rPr>
          <w:sz w:val="22"/>
          <w:szCs w:val="22"/>
          <w:lang w:val="uz-Cyrl-UZ"/>
        </w:rPr>
        <w:t xml:space="preserve"> </w:t>
      </w:r>
      <w:r w:rsidRPr="00C93C44">
        <w:rPr>
          <w:sz w:val="22"/>
          <w:szCs w:val="22"/>
          <w:lang w:val="uz-Cyrl-UZ"/>
        </w:rPr>
        <w:t>h</w:t>
      </w:r>
      <w:r w:rsidR="008876BF" w:rsidRPr="00C93C44">
        <w:rPr>
          <w:sz w:val="22"/>
          <w:szCs w:val="22"/>
          <w:lang w:val="uz-Cyrl-UZ"/>
        </w:rPr>
        <w:t>.</w:t>
      </w:r>
      <w:r w:rsidRPr="00C93C44">
        <w:rPr>
          <w:sz w:val="22"/>
          <w:szCs w:val="22"/>
          <w:lang w:val="uz-Cyrl-UZ"/>
        </w:rPr>
        <w:t>k</w:t>
      </w:r>
      <w:r w:rsidR="008876BF" w:rsidRPr="00C93C44">
        <w:rPr>
          <w:sz w:val="22"/>
          <w:szCs w:val="22"/>
          <w:lang w:val="uz-Cyrl-UZ"/>
        </w:rPr>
        <w:t>.</w:t>
      </w:r>
      <w:r w:rsidRPr="00C93C44">
        <w:rPr>
          <w:sz w:val="22"/>
          <w:szCs w:val="22"/>
          <w:lang w:val="uz-Cyrl-UZ"/>
        </w:rPr>
        <w:t>dan</w:t>
      </w:r>
      <w:r w:rsidR="008876BF" w:rsidRPr="00C93C44">
        <w:rPr>
          <w:sz w:val="22"/>
          <w:szCs w:val="22"/>
          <w:lang w:val="uz-Cyrl-UZ"/>
        </w:rPr>
        <w:t xml:space="preserve"> </w:t>
      </w:r>
      <w:r w:rsidRPr="00C93C44">
        <w:rPr>
          <w:sz w:val="22"/>
          <w:szCs w:val="22"/>
          <w:lang w:val="uz-Cyrl-UZ"/>
        </w:rPr>
        <w:t>tashkil</w:t>
      </w:r>
      <w:r w:rsidR="008876BF" w:rsidRPr="00C93C44">
        <w:rPr>
          <w:sz w:val="22"/>
          <w:szCs w:val="22"/>
          <w:lang w:val="uz-Cyrl-UZ"/>
        </w:rPr>
        <w:t xml:space="preserve"> </w:t>
      </w:r>
      <w:r w:rsidRPr="00C93C44">
        <w:rPr>
          <w:sz w:val="22"/>
          <w:szCs w:val="22"/>
          <w:lang w:val="uz-Cyrl-UZ"/>
        </w:rPr>
        <w:t>topadi</w:t>
      </w:r>
      <w:r w:rsidR="008876BF" w:rsidRPr="00C93C44">
        <w:rPr>
          <w:sz w:val="22"/>
          <w:szCs w:val="22"/>
          <w:lang w:val="uz-Cyrl-UZ"/>
        </w:rPr>
        <w:t xml:space="preserve">. </w:t>
      </w:r>
      <w:r w:rsidRPr="00C93C44">
        <w:rPr>
          <w:sz w:val="22"/>
          <w:szCs w:val="22"/>
          <w:lang w:val="uz-Cyrl-UZ"/>
        </w:rPr>
        <w:t>Masalan</w:t>
      </w:r>
      <w:r w:rsidR="008876BF" w:rsidRPr="00C93C44">
        <w:rPr>
          <w:sz w:val="22"/>
          <w:szCs w:val="22"/>
          <w:lang w:val="uz-Cyrl-UZ"/>
        </w:rPr>
        <w:t xml:space="preserve">, </w:t>
      </w:r>
      <w:r w:rsidRPr="00C93C44">
        <w:rPr>
          <w:sz w:val="22"/>
          <w:szCs w:val="22"/>
          <w:lang w:val="uz-Cyrl-UZ"/>
        </w:rPr>
        <w:t>alohida</w:t>
      </w:r>
      <w:r w:rsidR="008876BF" w:rsidRPr="00C93C44">
        <w:rPr>
          <w:sz w:val="22"/>
          <w:szCs w:val="22"/>
          <w:lang w:val="uz-Cyrl-UZ"/>
        </w:rPr>
        <w:t xml:space="preserve"> </w:t>
      </w:r>
      <w:r w:rsidRPr="00C93C44">
        <w:rPr>
          <w:sz w:val="22"/>
          <w:szCs w:val="22"/>
          <w:lang w:val="uz-Cyrl-UZ"/>
        </w:rPr>
        <w:t>olingan</w:t>
      </w:r>
      <w:r w:rsidR="008876BF" w:rsidRPr="00C93C44">
        <w:rPr>
          <w:sz w:val="22"/>
          <w:szCs w:val="22"/>
          <w:lang w:val="uz-Cyrl-UZ"/>
        </w:rPr>
        <w:t xml:space="preserve"> </w:t>
      </w:r>
      <w:r w:rsidRPr="00C93C44">
        <w:rPr>
          <w:sz w:val="22"/>
          <w:szCs w:val="22"/>
          <w:lang w:val="uz-Cyrl-UZ"/>
        </w:rPr>
        <w:t>har</w:t>
      </w:r>
      <w:r w:rsidR="008876BF" w:rsidRPr="00C93C44">
        <w:rPr>
          <w:sz w:val="22"/>
          <w:szCs w:val="22"/>
          <w:lang w:val="uz-Cyrl-UZ"/>
        </w:rPr>
        <w:t xml:space="preserve"> </w:t>
      </w:r>
      <w:r w:rsidRPr="00C93C44">
        <w:rPr>
          <w:sz w:val="22"/>
          <w:szCs w:val="22"/>
          <w:lang w:val="uz-Cyrl-UZ"/>
        </w:rPr>
        <w:t>qanday</w:t>
      </w:r>
      <w:r w:rsidR="008876BF" w:rsidRPr="00C93C44">
        <w:rPr>
          <w:sz w:val="22"/>
          <w:szCs w:val="22"/>
          <w:lang w:val="uz-Cyrl-UZ"/>
        </w:rPr>
        <w:t xml:space="preserve"> </w:t>
      </w:r>
      <w:r w:rsidRPr="00C93C44">
        <w:rPr>
          <w:sz w:val="22"/>
          <w:szCs w:val="22"/>
          <w:lang w:val="uz-Cyrl-UZ"/>
        </w:rPr>
        <w:t>bank</w:t>
      </w:r>
      <w:r w:rsidR="008876BF" w:rsidRPr="00C93C44">
        <w:rPr>
          <w:sz w:val="22"/>
          <w:szCs w:val="22"/>
          <w:lang w:val="uz-Cyrl-UZ"/>
        </w:rPr>
        <w:t xml:space="preserve"> </w:t>
      </w:r>
      <w:r w:rsidRPr="00C93C44">
        <w:rPr>
          <w:sz w:val="22"/>
          <w:szCs w:val="22"/>
          <w:lang w:val="uz-Cyrl-UZ"/>
        </w:rPr>
        <w:t>jamiyat</w:t>
      </w:r>
      <w:r w:rsidR="008876BF" w:rsidRPr="00C93C44">
        <w:rPr>
          <w:sz w:val="22"/>
          <w:szCs w:val="22"/>
          <w:lang w:val="uz-Cyrl-UZ"/>
        </w:rPr>
        <w:t xml:space="preserve"> </w:t>
      </w:r>
      <w:r w:rsidRPr="00C93C44">
        <w:rPr>
          <w:sz w:val="22"/>
          <w:szCs w:val="22"/>
          <w:lang w:val="uz-Cyrl-UZ"/>
        </w:rPr>
        <w:t>uchun</w:t>
      </w:r>
      <w:r w:rsidR="008876BF" w:rsidRPr="00C93C44">
        <w:rPr>
          <w:sz w:val="22"/>
          <w:szCs w:val="22"/>
          <w:lang w:val="uz-Cyrl-UZ"/>
        </w:rPr>
        <w:t xml:space="preserve"> </w:t>
      </w:r>
      <w:r w:rsidRPr="00C93C44">
        <w:rPr>
          <w:sz w:val="22"/>
          <w:szCs w:val="22"/>
          <w:lang w:val="uz-Cyrl-UZ"/>
        </w:rPr>
        <w:t>moddiy</w:t>
      </w:r>
      <w:r w:rsidR="008876BF" w:rsidRPr="00C93C44">
        <w:rPr>
          <w:sz w:val="22"/>
          <w:szCs w:val="22"/>
          <w:lang w:val="uz-Cyrl-UZ"/>
        </w:rPr>
        <w:t xml:space="preserve"> – </w:t>
      </w:r>
      <w:r w:rsidRPr="00C93C44">
        <w:rPr>
          <w:sz w:val="22"/>
          <w:szCs w:val="22"/>
          <w:lang w:val="uz-Cyrl-UZ"/>
        </w:rPr>
        <w:t>iqtisodiy</w:t>
      </w:r>
      <w:r w:rsidR="008876BF" w:rsidRPr="00C93C44">
        <w:rPr>
          <w:sz w:val="22"/>
          <w:szCs w:val="22"/>
          <w:lang w:val="uz-Cyrl-UZ"/>
        </w:rPr>
        <w:t xml:space="preserve"> </w:t>
      </w:r>
      <w:r w:rsidRPr="00C93C44">
        <w:rPr>
          <w:sz w:val="22"/>
          <w:szCs w:val="22"/>
          <w:lang w:val="uz-Cyrl-UZ"/>
        </w:rPr>
        <w:t>qadriyat</w:t>
      </w:r>
      <w:r w:rsidR="008876BF" w:rsidRPr="00C93C44">
        <w:rPr>
          <w:sz w:val="22"/>
          <w:szCs w:val="22"/>
          <w:lang w:val="uz-Cyrl-UZ"/>
        </w:rPr>
        <w:t xml:space="preserve"> </w:t>
      </w:r>
      <w:r w:rsidRPr="00C93C44">
        <w:rPr>
          <w:sz w:val="22"/>
          <w:szCs w:val="22"/>
          <w:lang w:val="uz-Cyrl-UZ"/>
        </w:rPr>
        <w:t>hisoblanmasligi</w:t>
      </w:r>
      <w:r w:rsidR="008876BF" w:rsidRPr="00C93C44">
        <w:rPr>
          <w:sz w:val="22"/>
          <w:szCs w:val="22"/>
          <w:lang w:val="uz-Cyrl-UZ"/>
        </w:rPr>
        <w:t xml:space="preserve"> </w:t>
      </w:r>
      <w:r w:rsidRPr="00C93C44">
        <w:rPr>
          <w:sz w:val="22"/>
          <w:szCs w:val="22"/>
          <w:lang w:val="uz-Cyrl-UZ"/>
        </w:rPr>
        <w:t>mumkin</w:t>
      </w:r>
      <w:r w:rsidR="008876BF" w:rsidRPr="00C93C44">
        <w:rPr>
          <w:sz w:val="22"/>
          <w:szCs w:val="22"/>
          <w:lang w:val="uz-Cyrl-UZ"/>
        </w:rPr>
        <w:t xml:space="preserve">, </w:t>
      </w:r>
      <w:r w:rsidRPr="00C93C44">
        <w:rPr>
          <w:sz w:val="22"/>
          <w:szCs w:val="22"/>
          <w:lang w:val="uz-Cyrl-UZ"/>
        </w:rPr>
        <w:t>ammo</w:t>
      </w:r>
      <w:r w:rsidR="008876BF" w:rsidRPr="00C93C44">
        <w:rPr>
          <w:sz w:val="22"/>
          <w:szCs w:val="22"/>
          <w:lang w:val="uz-Cyrl-UZ"/>
        </w:rPr>
        <w:t xml:space="preserve"> </w:t>
      </w:r>
      <w:r w:rsidRPr="00C93C44">
        <w:rPr>
          <w:sz w:val="22"/>
          <w:szCs w:val="22"/>
          <w:lang w:val="uz-Cyrl-UZ"/>
        </w:rPr>
        <w:t>bank</w:t>
      </w:r>
      <w:r w:rsidR="008876BF" w:rsidRPr="00C93C44">
        <w:rPr>
          <w:sz w:val="22"/>
          <w:szCs w:val="22"/>
          <w:lang w:val="uz-Cyrl-UZ"/>
        </w:rPr>
        <w:t xml:space="preserve"> </w:t>
      </w:r>
      <w:r w:rsidRPr="00C93C44">
        <w:rPr>
          <w:sz w:val="22"/>
          <w:szCs w:val="22"/>
          <w:lang w:val="uz-Cyrl-UZ"/>
        </w:rPr>
        <w:t>tizimi</w:t>
      </w:r>
      <w:r w:rsidR="008876BF" w:rsidRPr="00C93C44">
        <w:rPr>
          <w:sz w:val="22"/>
          <w:szCs w:val="22"/>
          <w:lang w:val="uz-Cyrl-UZ"/>
        </w:rPr>
        <w:t xml:space="preserve"> </w:t>
      </w:r>
      <w:r w:rsidRPr="00C93C44">
        <w:rPr>
          <w:sz w:val="22"/>
          <w:szCs w:val="22"/>
          <w:lang w:val="uz-Cyrl-UZ"/>
        </w:rPr>
        <w:t>va</w:t>
      </w:r>
      <w:r w:rsidR="008876BF" w:rsidRPr="00C93C44">
        <w:rPr>
          <w:sz w:val="22"/>
          <w:szCs w:val="22"/>
          <w:lang w:val="uz-Cyrl-UZ"/>
        </w:rPr>
        <w:t xml:space="preserve"> </w:t>
      </w:r>
      <w:r w:rsidRPr="00C93C44">
        <w:rPr>
          <w:sz w:val="22"/>
          <w:szCs w:val="22"/>
          <w:lang w:val="uz-Cyrl-UZ"/>
        </w:rPr>
        <w:t>u</w:t>
      </w:r>
      <w:r w:rsidR="008876BF" w:rsidRPr="00C93C44">
        <w:rPr>
          <w:sz w:val="22"/>
          <w:szCs w:val="22"/>
          <w:lang w:val="uz-Cyrl-UZ"/>
        </w:rPr>
        <w:t xml:space="preserve"> </w:t>
      </w:r>
      <w:r w:rsidRPr="00C93C44">
        <w:rPr>
          <w:sz w:val="22"/>
          <w:szCs w:val="22"/>
          <w:lang w:val="uz-Cyrl-UZ"/>
        </w:rPr>
        <w:t>ko‘rsatadigan</w:t>
      </w:r>
      <w:r w:rsidR="008876BF" w:rsidRPr="00C93C44">
        <w:rPr>
          <w:sz w:val="22"/>
          <w:szCs w:val="22"/>
          <w:lang w:val="uz-Cyrl-UZ"/>
        </w:rPr>
        <w:t xml:space="preserve"> </w:t>
      </w:r>
      <w:r w:rsidRPr="00C93C44">
        <w:rPr>
          <w:sz w:val="22"/>
          <w:szCs w:val="22"/>
          <w:lang w:val="uz-Cyrl-UZ"/>
        </w:rPr>
        <w:t>xizmatlar</w:t>
      </w:r>
      <w:r w:rsidR="008876BF" w:rsidRPr="00C93C44">
        <w:rPr>
          <w:sz w:val="22"/>
          <w:szCs w:val="22"/>
          <w:lang w:val="uz-Cyrl-UZ"/>
        </w:rPr>
        <w:t xml:space="preserve"> </w:t>
      </w:r>
      <w:r w:rsidRPr="00C93C44">
        <w:rPr>
          <w:sz w:val="22"/>
          <w:szCs w:val="22"/>
          <w:lang w:val="uz-Cyrl-UZ"/>
        </w:rPr>
        <w:t>tizimi</w:t>
      </w:r>
      <w:r w:rsidR="008876BF" w:rsidRPr="00C93C44">
        <w:rPr>
          <w:sz w:val="22"/>
          <w:szCs w:val="22"/>
          <w:lang w:val="uz-Cyrl-UZ"/>
        </w:rPr>
        <w:t xml:space="preserve"> </w:t>
      </w:r>
      <w:r w:rsidRPr="00C93C44">
        <w:rPr>
          <w:sz w:val="22"/>
          <w:szCs w:val="22"/>
          <w:lang w:val="uz-Cyrl-UZ"/>
        </w:rPr>
        <w:t>zamonaviy</w:t>
      </w:r>
      <w:r w:rsidR="008876BF" w:rsidRPr="00C93C44">
        <w:rPr>
          <w:sz w:val="22"/>
          <w:szCs w:val="22"/>
          <w:lang w:val="uz-Cyrl-UZ"/>
        </w:rPr>
        <w:t xml:space="preserve"> </w:t>
      </w:r>
      <w:r w:rsidRPr="00C93C44">
        <w:rPr>
          <w:sz w:val="22"/>
          <w:szCs w:val="22"/>
          <w:lang w:val="uz-Cyrl-UZ"/>
        </w:rPr>
        <w:t>iqtisodiy</w:t>
      </w:r>
      <w:r w:rsidR="008876BF" w:rsidRPr="00C93C44">
        <w:rPr>
          <w:sz w:val="22"/>
          <w:szCs w:val="22"/>
          <w:lang w:val="uz-Cyrl-UZ"/>
        </w:rPr>
        <w:t xml:space="preserve"> </w:t>
      </w:r>
      <w:r w:rsidRPr="00C93C44">
        <w:rPr>
          <w:sz w:val="22"/>
          <w:szCs w:val="22"/>
          <w:lang w:val="uz-Cyrl-UZ"/>
        </w:rPr>
        <w:t>va</w:t>
      </w:r>
      <w:r w:rsidR="008876BF" w:rsidRPr="00C93C44">
        <w:rPr>
          <w:sz w:val="22"/>
          <w:szCs w:val="22"/>
          <w:lang w:val="uz-Cyrl-UZ"/>
        </w:rPr>
        <w:t xml:space="preserve"> </w:t>
      </w:r>
      <w:r w:rsidRPr="00C93C44">
        <w:rPr>
          <w:sz w:val="22"/>
          <w:szCs w:val="22"/>
          <w:lang w:val="uz-Cyrl-UZ"/>
        </w:rPr>
        <w:t>ijtimoiy</w:t>
      </w:r>
      <w:r w:rsidR="008876BF" w:rsidRPr="00C93C44">
        <w:rPr>
          <w:sz w:val="22"/>
          <w:szCs w:val="22"/>
          <w:lang w:val="uz-Cyrl-UZ"/>
        </w:rPr>
        <w:t xml:space="preserve"> </w:t>
      </w:r>
      <w:r w:rsidRPr="00C93C44">
        <w:rPr>
          <w:sz w:val="22"/>
          <w:szCs w:val="22"/>
          <w:lang w:val="uz-Cyrl-UZ"/>
        </w:rPr>
        <w:t>hayot</w:t>
      </w:r>
      <w:r w:rsidR="008876BF" w:rsidRPr="00C93C44">
        <w:rPr>
          <w:sz w:val="22"/>
          <w:szCs w:val="22"/>
          <w:lang w:val="uz-Cyrl-UZ"/>
        </w:rPr>
        <w:t xml:space="preserve"> </w:t>
      </w:r>
      <w:r w:rsidRPr="00C93C44">
        <w:rPr>
          <w:sz w:val="22"/>
          <w:szCs w:val="22"/>
          <w:lang w:val="uz-Cyrl-UZ"/>
        </w:rPr>
        <w:t>uchun</w:t>
      </w:r>
      <w:r w:rsidR="008876BF" w:rsidRPr="00C93C44">
        <w:rPr>
          <w:sz w:val="22"/>
          <w:szCs w:val="22"/>
          <w:lang w:val="uz-Cyrl-UZ"/>
        </w:rPr>
        <w:t xml:space="preserve"> </w:t>
      </w:r>
      <w:r w:rsidRPr="00C93C44">
        <w:rPr>
          <w:sz w:val="22"/>
          <w:szCs w:val="22"/>
          <w:lang w:val="uz-Cyrl-UZ"/>
        </w:rPr>
        <w:t>o‘ta</w:t>
      </w:r>
      <w:r w:rsidR="008876BF" w:rsidRPr="00C93C44">
        <w:rPr>
          <w:sz w:val="22"/>
          <w:szCs w:val="22"/>
          <w:lang w:val="uz-Cyrl-UZ"/>
        </w:rPr>
        <w:t xml:space="preserve"> </w:t>
      </w:r>
      <w:r w:rsidRPr="00C93C44">
        <w:rPr>
          <w:sz w:val="22"/>
          <w:szCs w:val="22"/>
          <w:lang w:val="uz-Cyrl-UZ"/>
        </w:rPr>
        <w:t>muhimdir</w:t>
      </w:r>
      <w:r w:rsidR="008876BF" w:rsidRPr="00C93C44">
        <w:rPr>
          <w:sz w:val="22"/>
          <w:szCs w:val="22"/>
          <w:lang w:val="uz-Cyrl-UZ"/>
        </w:rPr>
        <w:t xml:space="preserve">. </w:t>
      </w:r>
      <w:r w:rsidR="003B7608">
        <w:rPr>
          <w:sz w:val="22"/>
          <w:szCs w:val="22"/>
          <w:lang w:val="uz-Cyrl-UZ"/>
        </w:rPr>
        <w:t>Sh</w:t>
      </w:r>
      <w:r w:rsidRPr="00C93C44">
        <w:rPr>
          <w:sz w:val="22"/>
          <w:szCs w:val="22"/>
          <w:lang w:val="uz-Cyrl-UZ"/>
        </w:rPr>
        <w:t>u</w:t>
      </w:r>
      <w:r w:rsidR="008876BF" w:rsidRPr="00C93C44">
        <w:rPr>
          <w:sz w:val="22"/>
          <w:szCs w:val="22"/>
          <w:lang w:val="uz-Cyrl-UZ"/>
        </w:rPr>
        <w:t xml:space="preserve"> </w:t>
      </w:r>
      <w:r w:rsidRPr="00C93C44">
        <w:rPr>
          <w:sz w:val="22"/>
          <w:szCs w:val="22"/>
          <w:lang w:val="uz-Cyrl-UZ"/>
        </w:rPr>
        <w:t>sababdan</w:t>
      </w:r>
      <w:r w:rsidR="008876BF" w:rsidRPr="00C93C44">
        <w:rPr>
          <w:sz w:val="22"/>
          <w:szCs w:val="22"/>
          <w:lang w:val="uz-Cyrl-UZ"/>
        </w:rPr>
        <w:t xml:space="preserve"> </w:t>
      </w:r>
      <w:r w:rsidRPr="00C93C44">
        <w:rPr>
          <w:sz w:val="22"/>
          <w:szCs w:val="22"/>
          <w:lang w:val="uz-Cyrl-UZ"/>
        </w:rPr>
        <w:t>bank</w:t>
      </w:r>
      <w:r w:rsidR="008876BF" w:rsidRPr="00C93C44">
        <w:rPr>
          <w:sz w:val="22"/>
          <w:szCs w:val="22"/>
          <w:lang w:val="uz-Cyrl-UZ"/>
        </w:rPr>
        <w:t xml:space="preserve"> </w:t>
      </w:r>
      <w:r w:rsidRPr="00C93C44">
        <w:rPr>
          <w:sz w:val="22"/>
          <w:szCs w:val="22"/>
          <w:lang w:val="uz-Cyrl-UZ"/>
        </w:rPr>
        <w:t>tizimi</w:t>
      </w:r>
      <w:r w:rsidR="008876BF" w:rsidRPr="00C93C44">
        <w:rPr>
          <w:sz w:val="22"/>
          <w:szCs w:val="22"/>
          <w:lang w:val="uz-Cyrl-UZ"/>
        </w:rPr>
        <w:t xml:space="preserve"> </w:t>
      </w:r>
      <w:r w:rsidRPr="00C93C44">
        <w:rPr>
          <w:sz w:val="22"/>
          <w:szCs w:val="22"/>
          <w:lang w:val="uz-Cyrl-UZ"/>
        </w:rPr>
        <w:t>moddiy</w:t>
      </w:r>
      <w:r w:rsidR="008876BF" w:rsidRPr="00C93C44">
        <w:rPr>
          <w:sz w:val="22"/>
          <w:szCs w:val="22"/>
          <w:lang w:val="uz-Cyrl-UZ"/>
        </w:rPr>
        <w:t xml:space="preserve"> – </w:t>
      </w:r>
      <w:r w:rsidRPr="00C93C44">
        <w:rPr>
          <w:sz w:val="22"/>
          <w:szCs w:val="22"/>
          <w:lang w:val="uz-Cyrl-UZ"/>
        </w:rPr>
        <w:t>iqtisodiy</w:t>
      </w:r>
      <w:r w:rsidR="008876BF" w:rsidRPr="00C93C44">
        <w:rPr>
          <w:sz w:val="22"/>
          <w:szCs w:val="22"/>
          <w:lang w:val="uz-Cyrl-UZ"/>
        </w:rPr>
        <w:t xml:space="preserve"> </w:t>
      </w:r>
      <w:r w:rsidRPr="00C93C44">
        <w:rPr>
          <w:sz w:val="22"/>
          <w:szCs w:val="22"/>
          <w:lang w:val="uz-Cyrl-UZ"/>
        </w:rPr>
        <w:t>qadriyat</w:t>
      </w:r>
      <w:r w:rsidR="008876BF" w:rsidRPr="00C93C44">
        <w:rPr>
          <w:sz w:val="22"/>
          <w:szCs w:val="22"/>
          <w:lang w:val="uz-Cyrl-UZ"/>
        </w:rPr>
        <w:t xml:space="preserve"> </w:t>
      </w:r>
      <w:r w:rsidRPr="00C93C44">
        <w:rPr>
          <w:sz w:val="22"/>
          <w:szCs w:val="22"/>
          <w:lang w:val="uz-Cyrl-UZ"/>
        </w:rPr>
        <w:t>hisoblanadi</w:t>
      </w:r>
      <w:r w:rsidR="008876BF" w:rsidRPr="00C93C44">
        <w:rPr>
          <w:sz w:val="22"/>
          <w:szCs w:val="22"/>
          <w:lang w:val="uz-Cyrl-UZ"/>
        </w:rPr>
        <w:t xml:space="preserve">. </w:t>
      </w:r>
      <w:r w:rsidRPr="00C93C44">
        <w:rPr>
          <w:sz w:val="22"/>
          <w:szCs w:val="22"/>
          <w:lang w:val="uz-Cyrl-UZ"/>
        </w:rPr>
        <w:t>Biz</w:t>
      </w:r>
      <w:r w:rsidR="008876BF" w:rsidRPr="00C93C44">
        <w:rPr>
          <w:sz w:val="22"/>
          <w:szCs w:val="22"/>
          <w:lang w:val="uz-Cyrl-UZ"/>
        </w:rPr>
        <w:t xml:space="preserve"> </w:t>
      </w:r>
      <w:r w:rsidRPr="00C93C44">
        <w:rPr>
          <w:sz w:val="22"/>
          <w:szCs w:val="22"/>
          <w:lang w:val="uz-Cyrl-UZ"/>
        </w:rPr>
        <w:t>bu</w:t>
      </w:r>
      <w:r w:rsidR="008876BF" w:rsidRPr="00C93C44">
        <w:rPr>
          <w:sz w:val="22"/>
          <w:szCs w:val="22"/>
          <w:lang w:val="uz-Cyrl-UZ"/>
        </w:rPr>
        <w:t xml:space="preserve"> </w:t>
      </w:r>
      <w:r w:rsidRPr="00C93C44">
        <w:rPr>
          <w:sz w:val="22"/>
          <w:szCs w:val="22"/>
          <w:lang w:val="uz-Cyrl-UZ"/>
        </w:rPr>
        <w:t>masalaga</w:t>
      </w:r>
      <w:r w:rsidR="008876BF" w:rsidRPr="00C93C44">
        <w:rPr>
          <w:sz w:val="22"/>
          <w:szCs w:val="22"/>
          <w:lang w:val="uz-Cyrl-UZ"/>
        </w:rPr>
        <w:t xml:space="preserve"> </w:t>
      </w:r>
      <w:r w:rsidRPr="00C93C44">
        <w:rPr>
          <w:sz w:val="22"/>
          <w:szCs w:val="22"/>
          <w:lang w:val="uz-Cyrl-UZ"/>
        </w:rPr>
        <w:t>kitobning</w:t>
      </w:r>
      <w:r w:rsidR="008876BF" w:rsidRPr="00C93C44">
        <w:rPr>
          <w:sz w:val="22"/>
          <w:szCs w:val="22"/>
          <w:lang w:val="uz-Cyrl-UZ"/>
        </w:rPr>
        <w:t xml:space="preserve"> </w:t>
      </w:r>
      <w:r w:rsidRPr="00C93C44">
        <w:rPr>
          <w:sz w:val="22"/>
          <w:szCs w:val="22"/>
          <w:lang w:val="uz-Cyrl-UZ"/>
        </w:rPr>
        <w:t>metodologiya</w:t>
      </w:r>
      <w:r w:rsidR="008876BF" w:rsidRPr="00C93C44">
        <w:rPr>
          <w:sz w:val="22"/>
          <w:szCs w:val="22"/>
          <w:lang w:val="uz-Cyrl-UZ"/>
        </w:rPr>
        <w:t xml:space="preserve"> </w:t>
      </w:r>
      <w:r w:rsidRPr="00C93C44">
        <w:rPr>
          <w:sz w:val="22"/>
          <w:szCs w:val="22"/>
          <w:lang w:val="uz-Cyrl-UZ"/>
        </w:rPr>
        <w:t>qismida</w:t>
      </w:r>
      <w:r w:rsidR="008876BF" w:rsidRPr="00C93C44">
        <w:rPr>
          <w:sz w:val="22"/>
          <w:szCs w:val="22"/>
          <w:lang w:val="uz-Cyrl-UZ"/>
        </w:rPr>
        <w:t xml:space="preserve"> </w:t>
      </w:r>
      <w:r w:rsidRPr="00C93C44">
        <w:rPr>
          <w:sz w:val="22"/>
          <w:szCs w:val="22"/>
          <w:lang w:val="uz-Cyrl-UZ"/>
        </w:rPr>
        <w:t>yana</w:t>
      </w:r>
      <w:r w:rsidR="008876BF" w:rsidRPr="00C93C44">
        <w:rPr>
          <w:sz w:val="22"/>
          <w:szCs w:val="22"/>
          <w:lang w:val="uz-Cyrl-UZ"/>
        </w:rPr>
        <w:t xml:space="preserve"> </w:t>
      </w:r>
      <w:r w:rsidRPr="00C93C44">
        <w:rPr>
          <w:sz w:val="22"/>
          <w:szCs w:val="22"/>
          <w:lang w:val="uz-Cyrl-UZ"/>
        </w:rPr>
        <w:t>qaytamiz</w:t>
      </w:r>
      <w:r w:rsidR="008876BF" w:rsidRPr="00C93C44">
        <w:rPr>
          <w:sz w:val="22"/>
          <w:szCs w:val="22"/>
          <w:lang w:val="uz-Cyrl-UZ"/>
        </w:rPr>
        <w:t xml:space="preserve">. </w:t>
      </w:r>
      <w:r w:rsidRPr="00C93C44">
        <w:rPr>
          <w:sz w:val="22"/>
          <w:szCs w:val="22"/>
          <w:lang w:val="uz-Cyrl-UZ"/>
        </w:rPr>
        <w:t>Ma’naviy</w:t>
      </w:r>
      <w:r w:rsidR="008876BF" w:rsidRPr="00C93C44">
        <w:rPr>
          <w:sz w:val="22"/>
          <w:szCs w:val="22"/>
          <w:lang w:val="uz-Cyrl-UZ"/>
        </w:rPr>
        <w:t xml:space="preserve"> </w:t>
      </w:r>
      <w:r w:rsidRPr="00C93C44">
        <w:rPr>
          <w:sz w:val="22"/>
          <w:szCs w:val="22"/>
          <w:lang w:val="uz-Cyrl-UZ"/>
        </w:rPr>
        <w:t>qadriyatlar</w:t>
      </w:r>
      <w:r w:rsidR="008876BF" w:rsidRPr="00C93C44">
        <w:rPr>
          <w:sz w:val="22"/>
          <w:szCs w:val="22"/>
          <w:lang w:val="uz-Cyrl-UZ"/>
        </w:rPr>
        <w:t xml:space="preserve"> – </w:t>
      </w:r>
      <w:r w:rsidRPr="00C93C44">
        <w:rPr>
          <w:sz w:val="22"/>
          <w:szCs w:val="22"/>
          <w:lang w:val="uz-Cyrl-UZ"/>
        </w:rPr>
        <w:t>bu</w:t>
      </w:r>
      <w:r w:rsidR="008876BF" w:rsidRPr="00C93C44">
        <w:rPr>
          <w:sz w:val="22"/>
          <w:szCs w:val="22"/>
          <w:lang w:val="uz-Cyrl-UZ"/>
        </w:rPr>
        <w:t xml:space="preserve"> </w:t>
      </w:r>
      <w:r w:rsidRPr="00C93C44">
        <w:rPr>
          <w:sz w:val="22"/>
          <w:szCs w:val="22"/>
          <w:lang w:val="uz-Cyrl-UZ"/>
        </w:rPr>
        <w:t>millatning</w:t>
      </w:r>
      <w:r w:rsidR="008876BF" w:rsidRPr="00C93C44">
        <w:rPr>
          <w:sz w:val="22"/>
          <w:szCs w:val="22"/>
          <w:lang w:val="uz-Cyrl-UZ"/>
        </w:rPr>
        <w:t xml:space="preserve"> </w:t>
      </w:r>
      <w:r w:rsidRPr="00C93C44">
        <w:rPr>
          <w:sz w:val="22"/>
          <w:szCs w:val="22"/>
          <w:lang w:val="uz-Cyrl-UZ"/>
        </w:rPr>
        <w:t>tili</w:t>
      </w:r>
      <w:r w:rsidR="008876BF" w:rsidRPr="00C93C44">
        <w:rPr>
          <w:sz w:val="22"/>
          <w:szCs w:val="22"/>
          <w:lang w:val="uz-Cyrl-UZ"/>
        </w:rPr>
        <w:t xml:space="preserve">, </w:t>
      </w:r>
      <w:r w:rsidRPr="00C93C44">
        <w:rPr>
          <w:sz w:val="22"/>
          <w:szCs w:val="22"/>
          <w:lang w:val="uz-Cyrl-UZ"/>
        </w:rPr>
        <w:t>urf</w:t>
      </w:r>
      <w:r w:rsidR="008876BF" w:rsidRPr="00C93C44">
        <w:rPr>
          <w:sz w:val="22"/>
          <w:szCs w:val="22"/>
          <w:lang w:val="uz-Cyrl-UZ"/>
        </w:rPr>
        <w:t>-</w:t>
      </w:r>
      <w:r w:rsidRPr="00C93C44">
        <w:rPr>
          <w:sz w:val="22"/>
          <w:szCs w:val="22"/>
          <w:lang w:val="uz-Cyrl-UZ"/>
        </w:rPr>
        <w:t>odatlari</w:t>
      </w:r>
      <w:r w:rsidR="008876BF" w:rsidRPr="00C93C44">
        <w:rPr>
          <w:sz w:val="22"/>
          <w:szCs w:val="22"/>
          <w:lang w:val="uz-Cyrl-UZ"/>
        </w:rPr>
        <w:t xml:space="preserve">, </w:t>
      </w:r>
      <w:r w:rsidRPr="00C93C44">
        <w:rPr>
          <w:sz w:val="22"/>
          <w:szCs w:val="22"/>
          <w:lang w:val="uz-Cyrl-UZ"/>
        </w:rPr>
        <w:t>madaniy</w:t>
      </w:r>
      <w:r w:rsidR="008876BF" w:rsidRPr="00C93C44">
        <w:rPr>
          <w:sz w:val="22"/>
          <w:szCs w:val="22"/>
          <w:lang w:val="uz-Cyrl-UZ"/>
        </w:rPr>
        <w:t xml:space="preserve"> </w:t>
      </w:r>
      <w:r w:rsidRPr="00C93C44">
        <w:rPr>
          <w:sz w:val="22"/>
          <w:szCs w:val="22"/>
          <w:lang w:val="uz-Cyrl-UZ"/>
        </w:rPr>
        <w:t>merosi</w:t>
      </w:r>
      <w:r w:rsidR="008876BF" w:rsidRPr="00C93C44">
        <w:rPr>
          <w:sz w:val="22"/>
          <w:szCs w:val="22"/>
          <w:lang w:val="uz-Cyrl-UZ"/>
        </w:rPr>
        <w:t xml:space="preserve">, </w:t>
      </w:r>
      <w:r w:rsidRPr="00C93C44">
        <w:rPr>
          <w:sz w:val="22"/>
          <w:szCs w:val="22"/>
          <w:lang w:val="uz-Cyrl-UZ"/>
        </w:rPr>
        <w:t>og‘zaki</w:t>
      </w:r>
      <w:r w:rsidR="008876BF" w:rsidRPr="00C93C44">
        <w:rPr>
          <w:sz w:val="22"/>
          <w:szCs w:val="22"/>
          <w:lang w:val="uz-Cyrl-UZ"/>
        </w:rPr>
        <w:t xml:space="preserve"> </w:t>
      </w:r>
      <w:r w:rsidRPr="00C93C44">
        <w:rPr>
          <w:sz w:val="22"/>
          <w:szCs w:val="22"/>
          <w:lang w:val="uz-Cyrl-UZ"/>
        </w:rPr>
        <w:t>ijodi</w:t>
      </w:r>
      <w:r w:rsidR="008876BF" w:rsidRPr="00C93C44">
        <w:rPr>
          <w:sz w:val="22"/>
          <w:szCs w:val="22"/>
          <w:lang w:val="uz-Cyrl-UZ"/>
        </w:rPr>
        <w:t xml:space="preserve">, </w:t>
      </w:r>
      <w:r w:rsidRPr="00C93C44">
        <w:rPr>
          <w:sz w:val="22"/>
          <w:szCs w:val="22"/>
          <w:lang w:val="uz-Cyrl-UZ"/>
        </w:rPr>
        <w:t>adabiyoti</w:t>
      </w:r>
      <w:r w:rsidR="008876BF" w:rsidRPr="00C93C44">
        <w:rPr>
          <w:sz w:val="22"/>
          <w:szCs w:val="22"/>
          <w:lang w:val="uz-Cyrl-UZ"/>
        </w:rPr>
        <w:t xml:space="preserve">, </w:t>
      </w:r>
      <w:r w:rsidRPr="00C93C44">
        <w:rPr>
          <w:sz w:val="22"/>
          <w:szCs w:val="22"/>
          <w:lang w:val="uz-Cyrl-UZ"/>
        </w:rPr>
        <w:t>san’ati</w:t>
      </w:r>
      <w:r w:rsidR="008876BF" w:rsidRPr="00C93C44">
        <w:rPr>
          <w:sz w:val="22"/>
          <w:szCs w:val="22"/>
          <w:lang w:val="uz-Cyrl-UZ"/>
        </w:rPr>
        <w:t xml:space="preserve">, </w:t>
      </w:r>
      <w:r w:rsidRPr="00C93C44">
        <w:rPr>
          <w:sz w:val="22"/>
          <w:szCs w:val="22"/>
          <w:lang w:val="uz-Cyrl-UZ"/>
        </w:rPr>
        <w:t>ilm</w:t>
      </w:r>
      <w:r w:rsidR="008876BF" w:rsidRPr="00C93C44">
        <w:rPr>
          <w:sz w:val="22"/>
          <w:szCs w:val="22"/>
          <w:lang w:val="uz-Cyrl-UZ"/>
        </w:rPr>
        <w:t>-</w:t>
      </w:r>
      <w:r w:rsidRPr="00C93C44">
        <w:rPr>
          <w:sz w:val="22"/>
          <w:szCs w:val="22"/>
          <w:lang w:val="uz-Cyrl-UZ"/>
        </w:rPr>
        <w:t>fani</w:t>
      </w:r>
      <w:r w:rsidR="008876BF" w:rsidRPr="00C93C44">
        <w:rPr>
          <w:sz w:val="22"/>
          <w:szCs w:val="22"/>
          <w:lang w:val="uz-Cyrl-UZ"/>
        </w:rPr>
        <w:t xml:space="preserve">, </w:t>
      </w:r>
      <w:r w:rsidRPr="00C93C44">
        <w:rPr>
          <w:sz w:val="22"/>
          <w:szCs w:val="22"/>
          <w:lang w:val="uz-Cyrl-UZ"/>
        </w:rPr>
        <w:t>xalq</w:t>
      </w:r>
      <w:r w:rsidR="008876BF" w:rsidRPr="00C93C44">
        <w:rPr>
          <w:sz w:val="22"/>
          <w:szCs w:val="22"/>
          <w:lang w:val="uz-Cyrl-UZ"/>
        </w:rPr>
        <w:t xml:space="preserve"> </w:t>
      </w:r>
      <w:r w:rsidRPr="00C93C44">
        <w:rPr>
          <w:sz w:val="22"/>
          <w:szCs w:val="22"/>
          <w:lang w:val="uz-Cyrl-UZ"/>
        </w:rPr>
        <w:t>ta’limi</w:t>
      </w:r>
      <w:r w:rsidR="008876BF" w:rsidRPr="00C93C44">
        <w:rPr>
          <w:sz w:val="22"/>
          <w:szCs w:val="22"/>
          <w:lang w:val="uz-Cyrl-UZ"/>
        </w:rPr>
        <w:t xml:space="preserve">, </w:t>
      </w:r>
      <w:r w:rsidRPr="00C93C44">
        <w:rPr>
          <w:sz w:val="22"/>
          <w:szCs w:val="22"/>
          <w:lang w:val="uz-Cyrl-UZ"/>
        </w:rPr>
        <w:t>sog‘liqni</w:t>
      </w:r>
      <w:r w:rsidR="008876BF" w:rsidRPr="00C93C44">
        <w:rPr>
          <w:sz w:val="22"/>
          <w:szCs w:val="22"/>
          <w:lang w:val="uz-Cyrl-UZ"/>
        </w:rPr>
        <w:t xml:space="preserve"> </w:t>
      </w:r>
      <w:r w:rsidRPr="00C93C44">
        <w:rPr>
          <w:sz w:val="22"/>
          <w:szCs w:val="22"/>
          <w:lang w:val="uz-Cyrl-UZ"/>
        </w:rPr>
        <w:t>saqlash</w:t>
      </w:r>
      <w:r w:rsidR="008876BF" w:rsidRPr="00C93C44">
        <w:rPr>
          <w:sz w:val="22"/>
          <w:szCs w:val="22"/>
          <w:lang w:val="uz-Cyrl-UZ"/>
        </w:rPr>
        <w:t xml:space="preserve"> </w:t>
      </w:r>
      <w:r w:rsidRPr="00C93C44">
        <w:rPr>
          <w:sz w:val="22"/>
          <w:szCs w:val="22"/>
          <w:lang w:val="uz-Cyrl-UZ"/>
        </w:rPr>
        <w:t>tizimi</w:t>
      </w:r>
      <w:r w:rsidR="008876BF" w:rsidRPr="00C93C44">
        <w:rPr>
          <w:sz w:val="22"/>
          <w:szCs w:val="22"/>
          <w:lang w:val="uz-Cyrl-UZ"/>
        </w:rPr>
        <w:t xml:space="preserve">, </w:t>
      </w:r>
      <w:r w:rsidRPr="00C93C44">
        <w:rPr>
          <w:sz w:val="22"/>
          <w:szCs w:val="22"/>
          <w:lang w:val="uz-Cyrl-UZ"/>
        </w:rPr>
        <w:t>davlat</w:t>
      </w:r>
      <w:r w:rsidR="008876BF" w:rsidRPr="00C93C44">
        <w:rPr>
          <w:sz w:val="22"/>
          <w:szCs w:val="22"/>
          <w:lang w:val="uz-Cyrl-UZ"/>
        </w:rPr>
        <w:t xml:space="preserve"> </w:t>
      </w:r>
      <w:r w:rsidRPr="00C93C44">
        <w:rPr>
          <w:sz w:val="22"/>
          <w:szCs w:val="22"/>
          <w:lang w:val="uz-Cyrl-UZ"/>
        </w:rPr>
        <w:t>va</w:t>
      </w:r>
      <w:r w:rsidR="008876BF" w:rsidRPr="00C93C44">
        <w:rPr>
          <w:sz w:val="22"/>
          <w:szCs w:val="22"/>
          <w:lang w:val="uz-Cyrl-UZ"/>
        </w:rPr>
        <w:t xml:space="preserve"> </w:t>
      </w:r>
      <w:r w:rsidRPr="00C93C44">
        <w:rPr>
          <w:sz w:val="22"/>
          <w:szCs w:val="22"/>
          <w:lang w:val="uz-Cyrl-UZ"/>
        </w:rPr>
        <w:t>jamiyatni</w:t>
      </w:r>
      <w:r w:rsidR="008876BF" w:rsidRPr="00C93C44">
        <w:rPr>
          <w:sz w:val="22"/>
          <w:szCs w:val="22"/>
          <w:lang w:val="uz-Cyrl-UZ"/>
        </w:rPr>
        <w:t xml:space="preserve"> </w:t>
      </w:r>
      <w:r w:rsidRPr="00C93C44">
        <w:rPr>
          <w:sz w:val="22"/>
          <w:szCs w:val="22"/>
          <w:lang w:val="uz-Cyrl-UZ"/>
        </w:rPr>
        <w:t>boshqarishda</w:t>
      </w:r>
      <w:r w:rsidR="008876BF" w:rsidRPr="00C93C44">
        <w:rPr>
          <w:sz w:val="22"/>
          <w:szCs w:val="22"/>
          <w:lang w:val="uz-Cyrl-UZ"/>
        </w:rPr>
        <w:t xml:space="preserve"> </w:t>
      </w:r>
      <w:r w:rsidRPr="00C93C44">
        <w:rPr>
          <w:sz w:val="22"/>
          <w:szCs w:val="22"/>
          <w:lang w:val="uz-Cyrl-UZ"/>
        </w:rPr>
        <w:t>erishgan</w:t>
      </w:r>
      <w:r w:rsidR="008876BF" w:rsidRPr="00C93C44">
        <w:rPr>
          <w:sz w:val="22"/>
          <w:szCs w:val="22"/>
          <w:lang w:val="uz-Cyrl-UZ"/>
        </w:rPr>
        <w:t xml:space="preserve"> </w:t>
      </w:r>
      <w:r w:rsidRPr="00C93C44">
        <w:rPr>
          <w:sz w:val="22"/>
          <w:szCs w:val="22"/>
          <w:lang w:val="uz-Cyrl-UZ"/>
        </w:rPr>
        <w:t>yutuqlari</w:t>
      </w:r>
      <w:r w:rsidR="008876BF" w:rsidRPr="00C93C44">
        <w:rPr>
          <w:sz w:val="22"/>
          <w:szCs w:val="22"/>
          <w:lang w:val="uz-Cyrl-UZ"/>
        </w:rPr>
        <w:t xml:space="preserve">, </w:t>
      </w:r>
      <w:r w:rsidRPr="00C93C44">
        <w:rPr>
          <w:sz w:val="22"/>
          <w:szCs w:val="22"/>
          <w:lang w:val="uz-Cyrl-UZ"/>
        </w:rPr>
        <w:t>yaratgan</w:t>
      </w:r>
      <w:r w:rsidR="008876BF" w:rsidRPr="00C93C44">
        <w:rPr>
          <w:sz w:val="22"/>
          <w:szCs w:val="22"/>
          <w:lang w:val="uz-Cyrl-UZ"/>
        </w:rPr>
        <w:t xml:space="preserve"> </w:t>
      </w:r>
      <w:r w:rsidRPr="00C93C44">
        <w:rPr>
          <w:sz w:val="22"/>
          <w:szCs w:val="22"/>
          <w:lang w:val="uz-Cyrl-UZ"/>
        </w:rPr>
        <w:t>va</w:t>
      </w:r>
      <w:r w:rsidR="008876BF" w:rsidRPr="00C93C44">
        <w:rPr>
          <w:sz w:val="22"/>
          <w:szCs w:val="22"/>
          <w:lang w:val="uz-Cyrl-UZ"/>
        </w:rPr>
        <w:t xml:space="preserve"> </w:t>
      </w:r>
      <w:r w:rsidRPr="00C93C44">
        <w:rPr>
          <w:sz w:val="22"/>
          <w:szCs w:val="22"/>
          <w:lang w:val="uz-Cyrl-UZ"/>
        </w:rPr>
        <w:t>amal</w:t>
      </w:r>
      <w:r w:rsidR="008876BF" w:rsidRPr="00C93C44">
        <w:rPr>
          <w:sz w:val="22"/>
          <w:szCs w:val="22"/>
          <w:lang w:val="uz-Cyrl-UZ"/>
        </w:rPr>
        <w:t xml:space="preserve"> </w:t>
      </w:r>
      <w:r w:rsidRPr="00C93C44">
        <w:rPr>
          <w:sz w:val="22"/>
          <w:szCs w:val="22"/>
          <w:lang w:val="uz-Cyrl-UZ"/>
        </w:rPr>
        <w:t>qiladigan</w:t>
      </w:r>
      <w:r w:rsidR="008876BF" w:rsidRPr="00C93C44">
        <w:rPr>
          <w:sz w:val="22"/>
          <w:szCs w:val="22"/>
          <w:lang w:val="uz-Cyrl-UZ"/>
        </w:rPr>
        <w:t xml:space="preserve"> </w:t>
      </w:r>
      <w:r w:rsidRPr="00C93C44">
        <w:rPr>
          <w:sz w:val="22"/>
          <w:szCs w:val="22"/>
          <w:lang w:val="uz-Cyrl-UZ"/>
        </w:rPr>
        <w:t>axloqiy</w:t>
      </w:r>
      <w:r w:rsidR="008876BF" w:rsidRPr="00C93C44">
        <w:rPr>
          <w:sz w:val="22"/>
          <w:szCs w:val="22"/>
          <w:lang w:val="uz-Cyrl-UZ"/>
        </w:rPr>
        <w:t xml:space="preserve">, </w:t>
      </w:r>
      <w:r w:rsidRPr="00C93C44">
        <w:rPr>
          <w:sz w:val="22"/>
          <w:szCs w:val="22"/>
          <w:lang w:val="uz-Cyrl-UZ"/>
        </w:rPr>
        <w:t>huquqiy</w:t>
      </w:r>
      <w:r w:rsidR="008876BF" w:rsidRPr="00C93C44">
        <w:rPr>
          <w:sz w:val="22"/>
          <w:szCs w:val="22"/>
          <w:lang w:val="uz-Cyrl-UZ"/>
        </w:rPr>
        <w:t xml:space="preserve">, </w:t>
      </w:r>
      <w:r w:rsidRPr="00C93C44">
        <w:rPr>
          <w:sz w:val="22"/>
          <w:szCs w:val="22"/>
          <w:lang w:val="uz-Cyrl-UZ"/>
        </w:rPr>
        <w:t>badiiy</w:t>
      </w:r>
      <w:r w:rsidR="008876BF" w:rsidRPr="00C93C44">
        <w:rPr>
          <w:sz w:val="22"/>
          <w:szCs w:val="22"/>
          <w:lang w:val="uz-Cyrl-UZ"/>
        </w:rPr>
        <w:t>-</w:t>
      </w:r>
      <w:r w:rsidRPr="00C93C44">
        <w:rPr>
          <w:sz w:val="22"/>
          <w:szCs w:val="22"/>
          <w:lang w:val="uz-Cyrl-UZ"/>
        </w:rPr>
        <w:t>estetik</w:t>
      </w:r>
      <w:r w:rsidR="008876BF" w:rsidRPr="00C93C44">
        <w:rPr>
          <w:sz w:val="22"/>
          <w:szCs w:val="22"/>
          <w:lang w:val="uz-Cyrl-UZ"/>
        </w:rPr>
        <w:t xml:space="preserve"> </w:t>
      </w:r>
      <w:r w:rsidRPr="00C93C44">
        <w:rPr>
          <w:sz w:val="22"/>
          <w:szCs w:val="22"/>
          <w:lang w:val="uz-Cyrl-UZ"/>
        </w:rPr>
        <w:t>va</w:t>
      </w:r>
      <w:r w:rsidR="008876BF" w:rsidRPr="00C93C44">
        <w:rPr>
          <w:sz w:val="22"/>
          <w:szCs w:val="22"/>
          <w:lang w:val="uz-Cyrl-UZ"/>
        </w:rPr>
        <w:t xml:space="preserve"> </w:t>
      </w:r>
      <w:r w:rsidRPr="00C93C44">
        <w:rPr>
          <w:sz w:val="22"/>
          <w:szCs w:val="22"/>
          <w:lang w:val="uz-Cyrl-UZ"/>
        </w:rPr>
        <w:t>boshqa</w:t>
      </w:r>
      <w:r w:rsidR="008876BF" w:rsidRPr="00C93C44">
        <w:rPr>
          <w:sz w:val="22"/>
          <w:szCs w:val="22"/>
          <w:lang w:val="uz-Cyrl-UZ"/>
        </w:rPr>
        <w:t xml:space="preserve"> </w:t>
      </w:r>
      <w:r w:rsidRPr="00C93C44">
        <w:rPr>
          <w:sz w:val="22"/>
          <w:szCs w:val="22"/>
          <w:lang w:val="uz-Cyrl-UZ"/>
        </w:rPr>
        <w:t>ijtimoiy</w:t>
      </w:r>
      <w:r w:rsidR="008876BF" w:rsidRPr="00C93C44">
        <w:rPr>
          <w:sz w:val="22"/>
          <w:szCs w:val="22"/>
          <w:lang w:val="uz-Cyrl-UZ"/>
        </w:rPr>
        <w:t xml:space="preserve"> </w:t>
      </w:r>
      <w:r w:rsidRPr="00C93C44">
        <w:rPr>
          <w:sz w:val="22"/>
          <w:szCs w:val="22"/>
          <w:lang w:val="uz-Cyrl-UZ"/>
        </w:rPr>
        <w:t>ideallari</w:t>
      </w:r>
      <w:r w:rsidR="008876BF" w:rsidRPr="00C93C44">
        <w:rPr>
          <w:sz w:val="22"/>
          <w:szCs w:val="22"/>
          <w:lang w:val="uz-Cyrl-UZ"/>
        </w:rPr>
        <w:t xml:space="preserve">, </w:t>
      </w:r>
      <w:r w:rsidRPr="00C93C44">
        <w:rPr>
          <w:sz w:val="22"/>
          <w:szCs w:val="22"/>
          <w:lang w:val="uz-Cyrl-UZ"/>
        </w:rPr>
        <w:t>mo‘ljallaridir</w:t>
      </w:r>
      <w:r w:rsidR="008876BF" w:rsidRPr="00C93C44">
        <w:rPr>
          <w:sz w:val="22"/>
          <w:szCs w:val="22"/>
          <w:lang w:val="uz-Cyrl-UZ"/>
        </w:rPr>
        <w:t xml:space="preserve">. </w:t>
      </w:r>
      <w:r w:rsidRPr="00C93C44">
        <w:rPr>
          <w:sz w:val="22"/>
          <w:szCs w:val="22"/>
          <w:lang w:val="uz-Cyrl-UZ"/>
        </w:rPr>
        <w:t>Ular</w:t>
      </w:r>
      <w:r w:rsidR="008876BF" w:rsidRPr="00C93C44">
        <w:rPr>
          <w:sz w:val="22"/>
          <w:szCs w:val="22"/>
          <w:lang w:val="uz-Cyrl-UZ"/>
        </w:rPr>
        <w:t xml:space="preserve"> </w:t>
      </w:r>
      <w:r w:rsidRPr="00C93C44">
        <w:rPr>
          <w:sz w:val="22"/>
          <w:szCs w:val="22"/>
          <w:lang w:val="uz-Cyrl-UZ"/>
        </w:rPr>
        <w:t>millatning</w:t>
      </w:r>
      <w:r w:rsidR="008876BF" w:rsidRPr="00C93C44">
        <w:rPr>
          <w:sz w:val="22"/>
          <w:szCs w:val="22"/>
          <w:lang w:val="uz-Cyrl-UZ"/>
        </w:rPr>
        <w:t xml:space="preserve"> </w:t>
      </w:r>
      <w:r w:rsidRPr="00C93C44">
        <w:rPr>
          <w:sz w:val="22"/>
          <w:szCs w:val="22"/>
          <w:lang w:val="uz-Cyrl-UZ"/>
        </w:rPr>
        <w:t>ma’naviy</w:t>
      </w:r>
      <w:r w:rsidR="008876BF" w:rsidRPr="00C93C44">
        <w:rPr>
          <w:sz w:val="22"/>
          <w:szCs w:val="22"/>
          <w:lang w:val="uz-Cyrl-UZ"/>
        </w:rPr>
        <w:t xml:space="preserve"> </w:t>
      </w:r>
      <w:r w:rsidRPr="00C93C44">
        <w:rPr>
          <w:sz w:val="22"/>
          <w:szCs w:val="22"/>
          <w:lang w:val="uz-Cyrl-UZ"/>
        </w:rPr>
        <w:t>qiyofasini</w:t>
      </w:r>
      <w:r w:rsidR="008876BF" w:rsidRPr="00C93C44">
        <w:rPr>
          <w:sz w:val="22"/>
          <w:szCs w:val="22"/>
          <w:lang w:val="uz-Cyrl-UZ"/>
        </w:rPr>
        <w:t xml:space="preserve">, </w:t>
      </w:r>
      <w:r w:rsidRPr="00C93C44">
        <w:rPr>
          <w:sz w:val="22"/>
          <w:szCs w:val="22"/>
          <w:lang w:val="uz-Cyrl-UZ"/>
        </w:rPr>
        <w:t>milliy</w:t>
      </w:r>
      <w:r w:rsidR="008876BF" w:rsidRPr="00C93C44">
        <w:rPr>
          <w:sz w:val="22"/>
          <w:szCs w:val="22"/>
          <w:lang w:val="uz-Cyrl-UZ"/>
        </w:rPr>
        <w:t xml:space="preserve"> </w:t>
      </w:r>
      <w:r w:rsidRPr="00C93C44">
        <w:rPr>
          <w:sz w:val="22"/>
          <w:szCs w:val="22"/>
          <w:lang w:val="uz-Cyrl-UZ"/>
        </w:rPr>
        <w:t>o‘ziga</w:t>
      </w:r>
      <w:r w:rsidR="008876BF" w:rsidRPr="00C93C44">
        <w:rPr>
          <w:sz w:val="22"/>
          <w:szCs w:val="22"/>
          <w:lang w:val="uz-Cyrl-UZ"/>
        </w:rPr>
        <w:t xml:space="preserve"> </w:t>
      </w:r>
      <w:r w:rsidRPr="00C93C44">
        <w:rPr>
          <w:sz w:val="22"/>
          <w:szCs w:val="22"/>
          <w:lang w:val="uz-Cyrl-UZ"/>
        </w:rPr>
        <w:t>hosligi</w:t>
      </w:r>
      <w:r w:rsidR="008876BF" w:rsidRPr="00C93C44">
        <w:rPr>
          <w:sz w:val="22"/>
          <w:szCs w:val="22"/>
          <w:lang w:val="uz-Cyrl-UZ"/>
        </w:rPr>
        <w:t xml:space="preserve"> </w:t>
      </w:r>
      <w:r w:rsidRPr="00C93C44">
        <w:rPr>
          <w:sz w:val="22"/>
          <w:szCs w:val="22"/>
          <w:lang w:val="uz-Cyrl-UZ"/>
        </w:rPr>
        <w:t>va</w:t>
      </w:r>
      <w:r w:rsidR="008876BF" w:rsidRPr="00C93C44">
        <w:rPr>
          <w:sz w:val="22"/>
          <w:szCs w:val="22"/>
          <w:lang w:val="uz-Cyrl-UZ"/>
        </w:rPr>
        <w:t xml:space="preserve"> </w:t>
      </w:r>
      <w:r w:rsidRPr="00C93C44">
        <w:rPr>
          <w:sz w:val="22"/>
          <w:szCs w:val="22"/>
          <w:lang w:val="uz-Cyrl-UZ"/>
        </w:rPr>
        <w:t>takrorlamasligini</w:t>
      </w:r>
      <w:r w:rsidR="008876BF" w:rsidRPr="00C93C44">
        <w:rPr>
          <w:sz w:val="22"/>
          <w:szCs w:val="22"/>
          <w:lang w:val="uz-Cyrl-UZ"/>
        </w:rPr>
        <w:t xml:space="preserve">, </w:t>
      </w:r>
      <w:r w:rsidRPr="00C93C44">
        <w:rPr>
          <w:sz w:val="22"/>
          <w:szCs w:val="22"/>
          <w:lang w:val="uz-Cyrl-UZ"/>
        </w:rPr>
        <w:t>milliy</w:t>
      </w:r>
      <w:r w:rsidR="008876BF" w:rsidRPr="00C93C44">
        <w:rPr>
          <w:sz w:val="22"/>
          <w:szCs w:val="22"/>
          <w:lang w:val="uz-Cyrl-UZ"/>
        </w:rPr>
        <w:t xml:space="preserve"> </w:t>
      </w:r>
      <w:r w:rsidRPr="00C93C44">
        <w:rPr>
          <w:sz w:val="22"/>
          <w:szCs w:val="22"/>
          <w:lang w:val="uz-Cyrl-UZ"/>
        </w:rPr>
        <w:t>mentaliteti</w:t>
      </w:r>
      <w:r w:rsidR="008876BF" w:rsidRPr="00C93C44">
        <w:rPr>
          <w:sz w:val="22"/>
          <w:szCs w:val="22"/>
          <w:lang w:val="uz-Cyrl-UZ"/>
        </w:rPr>
        <w:t xml:space="preserve">, </w:t>
      </w:r>
      <w:r w:rsidRPr="00C93C44">
        <w:rPr>
          <w:sz w:val="22"/>
          <w:szCs w:val="22"/>
          <w:lang w:val="uz-Cyrl-UZ"/>
        </w:rPr>
        <w:t>tafakkurini</w:t>
      </w:r>
      <w:r w:rsidR="008876BF" w:rsidRPr="00C93C44">
        <w:rPr>
          <w:sz w:val="22"/>
          <w:szCs w:val="22"/>
          <w:lang w:val="uz-Cyrl-UZ"/>
        </w:rPr>
        <w:t xml:space="preserve"> </w:t>
      </w:r>
      <w:r w:rsidRPr="00C93C44">
        <w:rPr>
          <w:sz w:val="22"/>
          <w:szCs w:val="22"/>
          <w:lang w:val="uz-Cyrl-UZ"/>
        </w:rPr>
        <w:t>belgilaydi</w:t>
      </w:r>
      <w:r w:rsidR="008876BF" w:rsidRPr="00C93C44">
        <w:rPr>
          <w:sz w:val="22"/>
          <w:szCs w:val="22"/>
          <w:lang w:val="uz-Cyrl-UZ"/>
        </w:rPr>
        <w:t xml:space="preserve">.  </w:t>
      </w:r>
    </w:p>
    <w:p w:rsidR="008876BF" w:rsidRPr="00C93C44" w:rsidRDefault="0080310E" w:rsidP="00437362">
      <w:pPr>
        <w:shd w:val="clear" w:color="auto" w:fill="FFFFFF"/>
        <w:tabs>
          <w:tab w:val="left" w:pos="240"/>
          <w:tab w:val="left" w:pos="2640"/>
        </w:tabs>
        <w:spacing w:line="276" w:lineRule="auto"/>
        <w:ind w:right="317" w:firstLine="540"/>
        <w:rPr>
          <w:sz w:val="22"/>
          <w:szCs w:val="22"/>
          <w:lang w:val="uz-Cyrl-UZ"/>
        </w:rPr>
      </w:pPr>
      <w:r w:rsidRPr="00C93C44">
        <w:rPr>
          <w:sz w:val="22"/>
          <w:szCs w:val="22"/>
          <w:lang w:val="uz-Cyrl-UZ"/>
        </w:rPr>
        <w:t>Asl</w:t>
      </w:r>
      <w:r w:rsidR="008876BF" w:rsidRPr="00C93C44">
        <w:rPr>
          <w:sz w:val="22"/>
          <w:szCs w:val="22"/>
          <w:lang w:val="uz-Cyrl-UZ"/>
        </w:rPr>
        <w:t xml:space="preserve"> </w:t>
      </w:r>
      <w:r w:rsidRPr="00C93C44">
        <w:rPr>
          <w:sz w:val="22"/>
          <w:szCs w:val="22"/>
          <w:lang w:val="uz-Cyrl-UZ"/>
        </w:rPr>
        <w:t>qadriyatlarda</w:t>
      </w:r>
      <w:r w:rsidR="008876BF" w:rsidRPr="00C93C44">
        <w:rPr>
          <w:sz w:val="22"/>
          <w:szCs w:val="22"/>
          <w:lang w:val="uz-Cyrl-UZ"/>
        </w:rPr>
        <w:t xml:space="preserve"> </w:t>
      </w:r>
      <w:r w:rsidRPr="00C93C44">
        <w:rPr>
          <w:sz w:val="22"/>
          <w:szCs w:val="22"/>
          <w:lang w:val="uz-Cyrl-UZ"/>
        </w:rPr>
        <w:t>milliylik</w:t>
      </w:r>
      <w:r w:rsidR="008876BF" w:rsidRPr="00C93C44">
        <w:rPr>
          <w:sz w:val="22"/>
          <w:szCs w:val="22"/>
          <w:lang w:val="uz-Cyrl-UZ"/>
        </w:rPr>
        <w:t xml:space="preserve"> </w:t>
      </w:r>
      <w:r w:rsidRPr="00C93C44">
        <w:rPr>
          <w:sz w:val="22"/>
          <w:szCs w:val="22"/>
          <w:lang w:val="uz-Cyrl-UZ"/>
        </w:rPr>
        <w:t>va</w:t>
      </w:r>
      <w:r w:rsidR="008876BF" w:rsidRPr="00C93C44">
        <w:rPr>
          <w:sz w:val="22"/>
          <w:szCs w:val="22"/>
          <w:lang w:val="uz-Cyrl-UZ"/>
        </w:rPr>
        <w:t xml:space="preserve"> </w:t>
      </w:r>
      <w:r w:rsidRPr="00C93C44">
        <w:rPr>
          <w:sz w:val="22"/>
          <w:szCs w:val="22"/>
          <w:lang w:val="uz-Cyrl-UZ"/>
        </w:rPr>
        <w:t>umuminsoniylik</w:t>
      </w:r>
      <w:r w:rsidR="008876BF" w:rsidRPr="00C93C44">
        <w:rPr>
          <w:sz w:val="22"/>
          <w:szCs w:val="22"/>
          <w:lang w:val="uz-Cyrl-UZ"/>
        </w:rPr>
        <w:t xml:space="preserve"> </w:t>
      </w:r>
      <w:r w:rsidRPr="00C93C44">
        <w:rPr>
          <w:sz w:val="22"/>
          <w:szCs w:val="22"/>
          <w:lang w:val="uz-Cyrl-UZ"/>
        </w:rPr>
        <w:t>mujassamlanadi</w:t>
      </w:r>
      <w:r w:rsidR="008876BF" w:rsidRPr="00C93C44">
        <w:rPr>
          <w:sz w:val="22"/>
          <w:szCs w:val="22"/>
          <w:lang w:val="uz-Cyrl-UZ"/>
        </w:rPr>
        <w:t xml:space="preserve">. </w:t>
      </w:r>
      <w:r w:rsidR="003B7608">
        <w:rPr>
          <w:sz w:val="22"/>
          <w:szCs w:val="22"/>
          <w:lang w:val="uz-Cyrl-UZ"/>
        </w:rPr>
        <w:t>Ya</w:t>
      </w:r>
      <w:r w:rsidRPr="00C93C44">
        <w:rPr>
          <w:sz w:val="22"/>
          <w:szCs w:val="22"/>
          <w:lang w:val="uz-Cyrl-UZ"/>
        </w:rPr>
        <w:t>na</w:t>
      </w:r>
      <w:r w:rsidR="008876BF" w:rsidRPr="00C93C44">
        <w:rPr>
          <w:sz w:val="22"/>
          <w:szCs w:val="22"/>
          <w:lang w:val="uz-Cyrl-UZ"/>
        </w:rPr>
        <w:t xml:space="preserve"> </w:t>
      </w:r>
      <w:r w:rsidRPr="00C93C44">
        <w:rPr>
          <w:sz w:val="22"/>
          <w:szCs w:val="22"/>
          <w:lang w:val="uz-Cyrl-UZ"/>
        </w:rPr>
        <w:t>shuni</w:t>
      </w:r>
      <w:r w:rsidR="008876BF" w:rsidRPr="00C93C44">
        <w:rPr>
          <w:sz w:val="22"/>
          <w:szCs w:val="22"/>
          <w:lang w:val="uz-Cyrl-UZ"/>
        </w:rPr>
        <w:t xml:space="preserve"> </w:t>
      </w:r>
      <w:r w:rsidRPr="00C93C44">
        <w:rPr>
          <w:sz w:val="22"/>
          <w:szCs w:val="22"/>
          <w:lang w:val="uz-Cyrl-UZ"/>
        </w:rPr>
        <w:t>qo‘shimcha</w:t>
      </w:r>
      <w:r w:rsidR="008876BF" w:rsidRPr="00C93C44">
        <w:rPr>
          <w:sz w:val="22"/>
          <w:szCs w:val="22"/>
          <w:lang w:val="uz-Cyrl-UZ"/>
        </w:rPr>
        <w:t xml:space="preserve"> </w:t>
      </w:r>
      <w:r w:rsidRPr="00C93C44">
        <w:rPr>
          <w:sz w:val="22"/>
          <w:szCs w:val="22"/>
          <w:lang w:val="uz-Cyrl-UZ"/>
        </w:rPr>
        <w:t>qilish</w:t>
      </w:r>
      <w:r w:rsidR="008876BF" w:rsidRPr="00C93C44">
        <w:rPr>
          <w:sz w:val="22"/>
          <w:szCs w:val="22"/>
          <w:lang w:val="uz-Cyrl-UZ"/>
        </w:rPr>
        <w:t xml:space="preserve"> </w:t>
      </w:r>
      <w:r w:rsidRPr="00C93C44">
        <w:rPr>
          <w:sz w:val="22"/>
          <w:szCs w:val="22"/>
          <w:lang w:val="uz-Cyrl-UZ"/>
        </w:rPr>
        <w:t>lozimki</w:t>
      </w:r>
      <w:r w:rsidR="008876BF" w:rsidRPr="00C93C44">
        <w:rPr>
          <w:sz w:val="22"/>
          <w:szCs w:val="22"/>
          <w:lang w:val="uz-Cyrl-UZ"/>
        </w:rPr>
        <w:t xml:space="preserve">, </w:t>
      </w:r>
      <w:r w:rsidRPr="00C93C44">
        <w:rPr>
          <w:sz w:val="22"/>
          <w:szCs w:val="22"/>
          <w:lang w:val="uz-Cyrl-UZ"/>
        </w:rPr>
        <w:t>haqiqiy</w:t>
      </w:r>
      <w:r w:rsidR="008876BF" w:rsidRPr="00C93C44">
        <w:rPr>
          <w:sz w:val="22"/>
          <w:szCs w:val="22"/>
          <w:lang w:val="uz-Cyrl-UZ"/>
        </w:rPr>
        <w:t xml:space="preserve"> </w:t>
      </w:r>
      <w:r w:rsidRPr="00C93C44">
        <w:rPr>
          <w:sz w:val="22"/>
          <w:szCs w:val="22"/>
          <w:lang w:val="uz-Cyrl-UZ"/>
        </w:rPr>
        <w:t>milliylik</w:t>
      </w:r>
      <w:r w:rsidR="008876BF" w:rsidRPr="00C93C44">
        <w:rPr>
          <w:sz w:val="22"/>
          <w:szCs w:val="22"/>
          <w:lang w:val="uz-Cyrl-UZ"/>
        </w:rPr>
        <w:t xml:space="preserve"> </w:t>
      </w:r>
      <w:r w:rsidRPr="00C93C44">
        <w:rPr>
          <w:sz w:val="22"/>
          <w:szCs w:val="22"/>
          <w:lang w:val="uz-Cyrl-UZ"/>
        </w:rPr>
        <w:t>millatchilikdan</w:t>
      </w:r>
      <w:r w:rsidR="008876BF" w:rsidRPr="00C93C44">
        <w:rPr>
          <w:sz w:val="22"/>
          <w:szCs w:val="22"/>
          <w:lang w:val="uz-Cyrl-UZ"/>
        </w:rPr>
        <w:t xml:space="preserve">, </w:t>
      </w:r>
      <w:r w:rsidRPr="00C93C44">
        <w:rPr>
          <w:sz w:val="22"/>
          <w:szCs w:val="22"/>
          <w:lang w:val="uz-Cyrl-UZ"/>
        </w:rPr>
        <w:t>shovinizmdan</w:t>
      </w:r>
      <w:r w:rsidR="008876BF" w:rsidRPr="00C93C44">
        <w:rPr>
          <w:sz w:val="22"/>
          <w:szCs w:val="22"/>
          <w:lang w:val="uz-Cyrl-UZ"/>
        </w:rPr>
        <w:t xml:space="preserve"> </w:t>
      </w:r>
      <w:r w:rsidRPr="00C93C44">
        <w:rPr>
          <w:sz w:val="22"/>
          <w:szCs w:val="22"/>
          <w:lang w:val="uz-Cyrl-UZ"/>
        </w:rPr>
        <w:t>farq</w:t>
      </w:r>
      <w:r w:rsidR="008876BF" w:rsidRPr="00C93C44">
        <w:rPr>
          <w:sz w:val="22"/>
          <w:szCs w:val="22"/>
          <w:lang w:val="uz-Cyrl-UZ"/>
        </w:rPr>
        <w:t xml:space="preserve"> </w:t>
      </w:r>
      <w:r w:rsidRPr="00C93C44">
        <w:rPr>
          <w:sz w:val="22"/>
          <w:szCs w:val="22"/>
          <w:lang w:val="uz-Cyrl-UZ"/>
        </w:rPr>
        <w:t>qiladi</w:t>
      </w:r>
      <w:r w:rsidR="008876BF" w:rsidRPr="00C93C44">
        <w:rPr>
          <w:sz w:val="22"/>
          <w:szCs w:val="22"/>
          <w:lang w:val="uz-Cyrl-UZ"/>
        </w:rPr>
        <w:t xml:space="preserve">. </w:t>
      </w:r>
      <w:r w:rsidRPr="00C93C44">
        <w:rPr>
          <w:sz w:val="22"/>
          <w:szCs w:val="22"/>
          <w:lang w:val="uz-Cyrl-UZ"/>
        </w:rPr>
        <w:t>O‘z</w:t>
      </w:r>
      <w:r w:rsidR="008876BF" w:rsidRPr="00C93C44">
        <w:rPr>
          <w:sz w:val="22"/>
          <w:szCs w:val="22"/>
          <w:lang w:val="uz-Cyrl-UZ"/>
        </w:rPr>
        <w:t xml:space="preserve"> </w:t>
      </w:r>
      <w:r w:rsidRPr="00C93C44">
        <w:rPr>
          <w:sz w:val="22"/>
          <w:szCs w:val="22"/>
          <w:lang w:val="uz-Cyrl-UZ"/>
        </w:rPr>
        <w:t>millatini</w:t>
      </w:r>
      <w:r w:rsidR="008876BF" w:rsidRPr="00C93C44">
        <w:rPr>
          <w:sz w:val="22"/>
          <w:szCs w:val="22"/>
          <w:lang w:val="uz-Cyrl-UZ"/>
        </w:rPr>
        <w:t xml:space="preserve"> </w:t>
      </w:r>
      <w:r w:rsidRPr="00C93C44">
        <w:rPr>
          <w:sz w:val="22"/>
          <w:szCs w:val="22"/>
          <w:lang w:val="uz-Cyrl-UZ"/>
        </w:rPr>
        <w:t>sevgan</w:t>
      </w:r>
      <w:r w:rsidR="008876BF" w:rsidRPr="00C93C44">
        <w:rPr>
          <w:sz w:val="22"/>
          <w:szCs w:val="22"/>
          <w:lang w:val="uz-Cyrl-UZ"/>
        </w:rPr>
        <w:t xml:space="preserve">, </w:t>
      </w:r>
      <w:r w:rsidRPr="00C93C44">
        <w:rPr>
          <w:sz w:val="22"/>
          <w:szCs w:val="22"/>
          <w:lang w:val="uz-Cyrl-UZ"/>
        </w:rPr>
        <w:lastRenderedPageBreak/>
        <w:t>vatanparvar</w:t>
      </w:r>
      <w:r w:rsidR="008876BF" w:rsidRPr="00C93C44">
        <w:rPr>
          <w:sz w:val="22"/>
          <w:szCs w:val="22"/>
          <w:lang w:val="uz-Cyrl-UZ"/>
        </w:rPr>
        <w:t xml:space="preserve"> </w:t>
      </w:r>
      <w:r w:rsidRPr="00C93C44">
        <w:rPr>
          <w:sz w:val="22"/>
          <w:szCs w:val="22"/>
          <w:lang w:val="uz-Cyrl-UZ"/>
        </w:rPr>
        <w:t>kishi</w:t>
      </w:r>
      <w:r w:rsidR="008876BF" w:rsidRPr="00C93C44">
        <w:rPr>
          <w:sz w:val="22"/>
          <w:szCs w:val="22"/>
          <w:lang w:val="uz-Cyrl-UZ"/>
        </w:rPr>
        <w:t xml:space="preserve"> </w:t>
      </w:r>
      <w:r w:rsidRPr="00C93C44">
        <w:rPr>
          <w:sz w:val="22"/>
          <w:szCs w:val="22"/>
          <w:lang w:val="uz-Cyrl-UZ"/>
        </w:rPr>
        <w:t>boshqa</w:t>
      </w:r>
      <w:r w:rsidR="008876BF" w:rsidRPr="00C93C44">
        <w:rPr>
          <w:sz w:val="22"/>
          <w:szCs w:val="22"/>
          <w:lang w:val="uz-Cyrl-UZ"/>
        </w:rPr>
        <w:t xml:space="preserve"> </w:t>
      </w:r>
      <w:r w:rsidRPr="00C93C44">
        <w:rPr>
          <w:sz w:val="22"/>
          <w:szCs w:val="22"/>
          <w:lang w:val="uz-Cyrl-UZ"/>
        </w:rPr>
        <w:t>millat</w:t>
      </w:r>
      <w:r w:rsidR="008876BF" w:rsidRPr="00C93C44">
        <w:rPr>
          <w:sz w:val="22"/>
          <w:szCs w:val="22"/>
          <w:lang w:val="uz-Cyrl-UZ"/>
        </w:rPr>
        <w:t xml:space="preserve"> </w:t>
      </w:r>
      <w:r w:rsidRPr="00C93C44">
        <w:rPr>
          <w:sz w:val="22"/>
          <w:szCs w:val="22"/>
          <w:lang w:val="uz-Cyrl-UZ"/>
        </w:rPr>
        <w:t>vakili</w:t>
      </w:r>
      <w:r w:rsidR="008876BF" w:rsidRPr="00C93C44">
        <w:rPr>
          <w:sz w:val="22"/>
          <w:szCs w:val="22"/>
          <w:lang w:val="uz-Cyrl-UZ"/>
        </w:rPr>
        <w:t xml:space="preserve"> </w:t>
      </w:r>
      <w:r w:rsidRPr="00C93C44">
        <w:rPr>
          <w:sz w:val="22"/>
          <w:szCs w:val="22"/>
          <w:lang w:val="uz-Cyrl-UZ"/>
        </w:rPr>
        <w:t>ham</w:t>
      </w:r>
      <w:r w:rsidR="008876BF" w:rsidRPr="00C93C44">
        <w:rPr>
          <w:sz w:val="22"/>
          <w:szCs w:val="22"/>
          <w:lang w:val="uz-Cyrl-UZ"/>
        </w:rPr>
        <w:t xml:space="preserve"> </w:t>
      </w:r>
      <w:r w:rsidRPr="00C93C44">
        <w:rPr>
          <w:sz w:val="22"/>
          <w:szCs w:val="22"/>
          <w:lang w:val="uz-Cyrl-UZ"/>
        </w:rPr>
        <w:t>o‘z</w:t>
      </w:r>
      <w:r w:rsidR="008876BF" w:rsidRPr="00C93C44">
        <w:rPr>
          <w:sz w:val="22"/>
          <w:szCs w:val="22"/>
          <w:lang w:val="uz-Cyrl-UZ"/>
        </w:rPr>
        <w:t xml:space="preserve"> </w:t>
      </w:r>
      <w:r w:rsidRPr="00C93C44">
        <w:rPr>
          <w:sz w:val="22"/>
          <w:szCs w:val="22"/>
          <w:lang w:val="uz-Cyrl-UZ"/>
        </w:rPr>
        <w:t>yurtini</w:t>
      </w:r>
      <w:r w:rsidR="008876BF" w:rsidRPr="00C93C44">
        <w:rPr>
          <w:sz w:val="22"/>
          <w:szCs w:val="22"/>
          <w:lang w:val="uz-Cyrl-UZ"/>
        </w:rPr>
        <w:t xml:space="preserve">, </w:t>
      </w:r>
      <w:r w:rsidRPr="00C93C44">
        <w:rPr>
          <w:sz w:val="22"/>
          <w:szCs w:val="22"/>
          <w:lang w:val="uz-Cyrl-UZ"/>
        </w:rPr>
        <w:t>ona</w:t>
      </w:r>
      <w:r w:rsidR="008876BF" w:rsidRPr="00C93C44">
        <w:rPr>
          <w:sz w:val="22"/>
          <w:szCs w:val="22"/>
          <w:lang w:val="uz-Cyrl-UZ"/>
        </w:rPr>
        <w:t xml:space="preserve"> </w:t>
      </w:r>
      <w:r w:rsidRPr="00C93C44">
        <w:rPr>
          <w:sz w:val="22"/>
          <w:szCs w:val="22"/>
          <w:lang w:val="uz-Cyrl-UZ"/>
        </w:rPr>
        <w:t>tilini</w:t>
      </w:r>
      <w:r w:rsidR="008876BF" w:rsidRPr="00C93C44">
        <w:rPr>
          <w:sz w:val="22"/>
          <w:szCs w:val="22"/>
          <w:lang w:val="uz-Cyrl-UZ"/>
        </w:rPr>
        <w:t xml:space="preserve">, </w:t>
      </w:r>
      <w:r w:rsidRPr="00C93C44">
        <w:rPr>
          <w:sz w:val="22"/>
          <w:szCs w:val="22"/>
          <w:lang w:val="uz-Cyrl-UZ"/>
        </w:rPr>
        <w:t>urf</w:t>
      </w:r>
      <w:r w:rsidR="008876BF" w:rsidRPr="00C93C44">
        <w:rPr>
          <w:sz w:val="22"/>
          <w:szCs w:val="22"/>
          <w:lang w:val="uz-Cyrl-UZ"/>
        </w:rPr>
        <w:t>-</w:t>
      </w:r>
      <w:r w:rsidRPr="00C93C44">
        <w:rPr>
          <w:sz w:val="22"/>
          <w:szCs w:val="22"/>
          <w:lang w:val="uz-Cyrl-UZ"/>
        </w:rPr>
        <w:t>odatlari</w:t>
      </w:r>
      <w:r w:rsidR="008876BF" w:rsidRPr="00C93C44">
        <w:rPr>
          <w:sz w:val="22"/>
          <w:szCs w:val="22"/>
          <w:lang w:val="uz-Cyrl-UZ"/>
        </w:rPr>
        <w:t xml:space="preserve">, </w:t>
      </w:r>
      <w:r w:rsidRPr="00C93C44">
        <w:rPr>
          <w:sz w:val="22"/>
          <w:szCs w:val="22"/>
          <w:lang w:val="uz-Cyrl-UZ"/>
        </w:rPr>
        <w:t>milliy</w:t>
      </w:r>
      <w:r w:rsidR="008876BF" w:rsidRPr="00C93C44">
        <w:rPr>
          <w:sz w:val="22"/>
          <w:szCs w:val="22"/>
          <w:lang w:val="uz-Cyrl-UZ"/>
        </w:rPr>
        <w:t xml:space="preserve"> </w:t>
      </w:r>
      <w:r w:rsidRPr="00C93C44">
        <w:rPr>
          <w:sz w:val="22"/>
          <w:szCs w:val="22"/>
          <w:lang w:val="uz-Cyrl-UZ"/>
        </w:rPr>
        <w:t>adbiyoti</w:t>
      </w:r>
      <w:r w:rsidR="008876BF" w:rsidRPr="00C93C44">
        <w:rPr>
          <w:sz w:val="22"/>
          <w:szCs w:val="22"/>
          <w:lang w:val="uz-Cyrl-UZ"/>
        </w:rPr>
        <w:t xml:space="preserve"> </w:t>
      </w:r>
      <w:r w:rsidRPr="00C93C44">
        <w:rPr>
          <w:sz w:val="22"/>
          <w:szCs w:val="22"/>
          <w:lang w:val="uz-Cyrl-UZ"/>
        </w:rPr>
        <w:t>va</w:t>
      </w:r>
      <w:r w:rsidR="008876BF" w:rsidRPr="00C93C44">
        <w:rPr>
          <w:sz w:val="22"/>
          <w:szCs w:val="22"/>
          <w:lang w:val="uz-Cyrl-UZ"/>
        </w:rPr>
        <w:t xml:space="preserve"> </w:t>
      </w:r>
      <w:r w:rsidRPr="00C93C44">
        <w:rPr>
          <w:sz w:val="22"/>
          <w:szCs w:val="22"/>
          <w:lang w:val="uz-Cyrl-UZ"/>
        </w:rPr>
        <w:t>san’atini</w:t>
      </w:r>
      <w:r w:rsidR="008876BF" w:rsidRPr="00C93C44">
        <w:rPr>
          <w:sz w:val="22"/>
          <w:szCs w:val="22"/>
          <w:lang w:val="uz-Cyrl-UZ"/>
        </w:rPr>
        <w:t xml:space="preserve"> </w:t>
      </w:r>
      <w:r w:rsidRPr="00C93C44">
        <w:rPr>
          <w:sz w:val="22"/>
          <w:szCs w:val="22"/>
          <w:lang w:val="uz-Cyrl-UZ"/>
        </w:rPr>
        <w:t>sevishga</w:t>
      </w:r>
      <w:r w:rsidR="008876BF" w:rsidRPr="00C93C44">
        <w:rPr>
          <w:sz w:val="22"/>
          <w:szCs w:val="22"/>
          <w:lang w:val="uz-Cyrl-UZ"/>
        </w:rPr>
        <w:t xml:space="preserve"> </w:t>
      </w:r>
      <w:r w:rsidRPr="00C93C44">
        <w:rPr>
          <w:sz w:val="22"/>
          <w:szCs w:val="22"/>
          <w:lang w:val="uz-Cyrl-UZ"/>
        </w:rPr>
        <w:t>haqqi</w:t>
      </w:r>
      <w:r w:rsidR="008876BF" w:rsidRPr="00C93C44">
        <w:rPr>
          <w:sz w:val="22"/>
          <w:szCs w:val="22"/>
          <w:lang w:val="uz-Cyrl-UZ"/>
        </w:rPr>
        <w:t xml:space="preserve"> </w:t>
      </w:r>
      <w:r w:rsidRPr="00C93C44">
        <w:rPr>
          <w:sz w:val="22"/>
          <w:szCs w:val="22"/>
          <w:lang w:val="uz-Cyrl-UZ"/>
        </w:rPr>
        <w:t>borligini</w:t>
      </w:r>
      <w:r w:rsidR="008876BF" w:rsidRPr="00C93C44">
        <w:rPr>
          <w:sz w:val="22"/>
          <w:szCs w:val="22"/>
          <w:lang w:val="uz-Cyrl-UZ"/>
        </w:rPr>
        <w:t xml:space="preserve"> </w:t>
      </w:r>
      <w:r w:rsidRPr="00C93C44">
        <w:rPr>
          <w:sz w:val="22"/>
          <w:szCs w:val="22"/>
          <w:lang w:val="uz-Cyrl-UZ"/>
        </w:rPr>
        <w:t>zinhor</w:t>
      </w:r>
      <w:r w:rsidR="008876BF" w:rsidRPr="00C93C44">
        <w:rPr>
          <w:sz w:val="22"/>
          <w:szCs w:val="22"/>
          <w:lang w:val="uz-Cyrl-UZ"/>
        </w:rPr>
        <w:t xml:space="preserve"> </w:t>
      </w:r>
      <w:r w:rsidRPr="00C93C44">
        <w:rPr>
          <w:sz w:val="22"/>
          <w:szCs w:val="22"/>
          <w:lang w:val="uz-Cyrl-UZ"/>
        </w:rPr>
        <w:t>inkor</w:t>
      </w:r>
      <w:r w:rsidR="008876BF" w:rsidRPr="00C93C44">
        <w:rPr>
          <w:sz w:val="22"/>
          <w:szCs w:val="22"/>
          <w:lang w:val="uz-Cyrl-UZ"/>
        </w:rPr>
        <w:t xml:space="preserve"> </w:t>
      </w:r>
      <w:r w:rsidRPr="00C93C44">
        <w:rPr>
          <w:sz w:val="22"/>
          <w:szCs w:val="22"/>
          <w:lang w:val="uz-Cyrl-UZ"/>
        </w:rPr>
        <w:t>etmaydi</w:t>
      </w:r>
      <w:r w:rsidR="008876BF" w:rsidRPr="00C93C44">
        <w:rPr>
          <w:sz w:val="22"/>
          <w:szCs w:val="22"/>
          <w:lang w:val="uz-Cyrl-UZ"/>
        </w:rPr>
        <w:t xml:space="preserve">. </w:t>
      </w:r>
      <w:r w:rsidRPr="00C93C44">
        <w:rPr>
          <w:sz w:val="22"/>
          <w:szCs w:val="22"/>
          <w:lang w:val="uz-Cyrl-UZ"/>
        </w:rPr>
        <w:t>Asl</w:t>
      </w:r>
      <w:r w:rsidR="008876BF" w:rsidRPr="00C93C44">
        <w:rPr>
          <w:sz w:val="22"/>
          <w:szCs w:val="22"/>
          <w:lang w:val="uz-Cyrl-UZ"/>
        </w:rPr>
        <w:t xml:space="preserve"> </w:t>
      </w:r>
      <w:r w:rsidRPr="00C93C44">
        <w:rPr>
          <w:sz w:val="22"/>
          <w:szCs w:val="22"/>
          <w:lang w:val="uz-Cyrl-UZ"/>
        </w:rPr>
        <w:t>milliylik</w:t>
      </w:r>
      <w:r w:rsidR="008876BF" w:rsidRPr="00C93C44">
        <w:rPr>
          <w:sz w:val="22"/>
          <w:szCs w:val="22"/>
          <w:lang w:val="uz-Cyrl-UZ"/>
        </w:rPr>
        <w:t xml:space="preserve">, </w:t>
      </w:r>
      <w:r w:rsidRPr="00C93C44">
        <w:rPr>
          <w:sz w:val="22"/>
          <w:szCs w:val="22"/>
          <w:lang w:val="uz-Cyrl-UZ"/>
        </w:rPr>
        <w:t>agar</w:t>
      </w:r>
      <w:r w:rsidR="008876BF" w:rsidRPr="00C93C44">
        <w:rPr>
          <w:sz w:val="22"/>
          <w:szCs w:val="22"/>
          <w:lang w:val="uz-Cyrl-UZ"/>
        </w:rPr>
        <w:t xml:space="preserve"> </w:t>
      </w:r>
      <w:r w:rsidRPr="00C93C44">
        <w:rPr>
          <w:sz w:val="22"/>
          <w:szCs w:val="22"/>
          <w:lang w:val="uz-Cyrl-UZ"/>
        </w:rPr>
        <w:t>u</w:t>
      </w:r>
      <w:r w:rsidR="008876BF" w:rsidRPr="00C93C44">
        <w:rPr>
          <w:sz w:val="22"/>
          <w:szCs w:val="22"/>
          <w:lang w:val="uz-Cyrl-UZ"/>
        </w:rPr>
        <w:t xml:space="preserve"> </w:t>
      </w:r>
      <w:r w:rsidRPr="00C93C44">
        <w:rPr>
          <w:sz w:val="22"/>
          <w:szCs w:val="22"/>
          <w:lang w:val="uz-Cyrl-UZ"/>
        </w:rPr>
        <w:t>haqiqatan</w:t>
      </w:r>
      <w:r w:rsidR="008876BF" w:rsidRPr="00C93C44">
        <w:rPr>
          <w:sz w:val="22"/>
          <w:szCs w:val="22"/>
          <w:lang w:val="uz-Cyrl-UZ"/>
        </w:rPr>
        <w:t xml:space="preserve"> </w:t>
      </w:r>
      <w:r w:rsidRPr="00C93C44">
        <w:rPr>
          <w:sz w:val="22"/>
          <w:szCs w:val="22"/>
          <w:lang w:val="uz-Cyrl-UZ"/>
        </w:rPr>
        <w:t>teran</w:t>
      </w:r>
      <w:r w:rsidR="008876BF" w:rsidRPr="00C93C44">
        <w:rPr>
          <w:sz w:val="22"/>
          <w:szCs w:val="22"/>
          <w:lang w:val="uz-Cyrl-UZ"/>
        </w:rPr>
        <w:t xml:space="preserve"> </w:t>
      </w:r>
      <w:r w:rsidRPr="00C93C44">
        <w:rPr>
          <w:sz w:val="22"/>
          <w:szCs w:val="22"/>
          <w:lang w:val="uz-Cyrl-UZ"/>
        </w:rPr>
        <w:t>mazmunli</w:t>
      </w:r>
      <w:r w:rsidR="008876BF" w:rsidRPr="00C93C44">
        <w:rPr>
          <w:sz w:val="22"/>
          <w:szCs w:val="22"/>
          <w:lang w:val="uz-Cyrl-UZ"/>
        </w:rPr>
        <w:t xml:space="preserve">  </w:t>
      </w:r>
      <w:r w:rsidRPr="00C93C44">
        <w:rPr>
          <w:sz w:val="22"/>
          <w:szCs w:val="22"/>
          <w:lang w:val="uz-Cyrl-UZ"/>
        </w:rPr>
        <w:t>va</w:t>
      </w:r>
      <w:r w:rsidR="008876BF" w:rsidRPr="00C93C44">
        <w:rPr>
          <w:sz w:val="22"/>
          <w:szCs w:val="22"/>
          <w:lang w:val="uz-Cyrl-UZ"/>
        </w:rPr>
        <w:t xml:space="preserve"> </w:t>
      </w:r>
      <w:r w:rsidRPr="00C93C44">
        <w:rPr>
          <w:sz w:val="22"/>
          <w:szCs w:val="22"/>
          <w:lang w:val="uz-Cyrl-UZ"/>
        </w:rPr>
        <w:t>yuksak</w:t>
      </w:r>
      <w:r w:rsidR="008876BF" w:rsidRPr="00C93C44">
        <w:rPr>
          <w:sz w:val="22"/>
          <w:szCs w:val="22"/>
          <w:lang w:val="uz-Cyrl-UZ"/>
        </w:rPr>
        <w:t xml:space="preserve"> </w:t>
      </w:r>
      <w:r w:rsidRPr="00C93C44">
        <w:rPr>
          <w:sz w:val="22"/>
          <w:szCs w:val="22"/>
          <w:lang w:val="uz-Cyrl-UZ"/>
        </w:rPr>
        <w:t>shakllarda</w:t>
      </w:r>
      <w:r w:rsidR="008876BF" w:rsidRPr="00C93C44">
        <w:rPr>
          <w:sz w:val="22"/>
          <w:szCs w:val="22"/>
          <w:lang w:val="uz-Cyrl-UZ"/>
        </w:rPr>
        <w:t xml:space="preserve"> </w:t>
      </w:r>
      <w:r w:rsidRPr="00C93C44">
        <w:rPr>
          <w:sz w:val="22"/>
          <w:szCs w:val="22"/>
          <w:lang w:val="uz-Cyrl-UZ"/>
        </w:rPr>
        <w:t>ifoda</w:t>
      </w:r>
      <w:r w:rsidR="008876BF" w:rsidRPr="00C93C44">
        <w:rPr>
          <w:sz w:val="22"/>
          <w:szCs w:val="22"/>
          <w:lang w:val="uz-Cyrl-UZ"/>
        </w:rPr>
        <w:t xml:space="preserve"> </w:t>
      </w:r>
      <w:r w:rsidRPr="00C93C44">
        <w:rPr>
          <w:sz w:val="22"/>
          <w:szCs w:val="22"/>
          <w:lang w:val="uz-Cyrl-UZ"/>
        </w:rPr>
        <w:t>etilsa</w:t>
      </w:r>
      <w:r w:rsidR="008876BF" w:rsidRPr="00C93C44">
        <w:rPr>
          <w:sz w:val="22"/>
          <w:szCs w:val="22"/>
          <w:lang w:val="uz-Cyrl-UZ"/>
        </w:rPr>
        <w:t xml:space="preserve">, </w:t>
      </w:r>
      <w:r w:rsidRPr="00C93C44">
        <w:rPr>
          <w:sz w:val="22"/>
          <w:szCs w:val="22"/>
          <w:lang w:val="uz-Cyrl-UZ"/>
        </w:rPr>
        <w:t>umuminsoniy</w:t>
      </w:r>
      <w:r w:rsidR="008876BF" w:rsidRPr="00C93C44">
        <w:rPr>
          <w:sz w:val="22"/>
          <w:szCs w:val="22"/>
          <w:lang w:val="uz-Cyrl-UZ"/>
        </w:rPr>
        <w:t xml:space="preserve"> </w:t>
      </w:r>
      <w:r w:rsidRPr="00C93C44">
        <w:rPr>
          <w:sz w:val="22"/>
          <w:szCs w:val="22"/>
          <w:lang w:val="uz-Cyrl-UZ"/>
        </w:rPr>
        <w:t>ahamiyat</w:t>
      </w:r>
      <w:r w:rsidR="008876BF" w:rsidRPr="00C93C44">
        <w:rPr>
          <w:sz w:val="22"/>
          <w:szCs w:val="22"/>
          <w:lang w:val="uz-Cyrl-UZ"/>
        </w:rPr>
        <w:t xml:space="preserve"> </w:t>
      </w:r>
      <w:r w:rsidRPr="00C93C44">
        <w:rPr>
          <w:sz w:val="22"/>
          <w:szCs w:val="22"/>
          <w:lang w:val="uz-Cyrl-UZ"/>
        </w:rPr>
        <w:t>kasb</w:t>
      </w:r>
      <w:r w:rsidR="008876BF" w:rsidRPr="00C93C44">
        <w:rPr>
          <w:sz w:val="22"/>
          <w:szCs w:val="22"/>
          <w:lang w:val="uz-Cyrl-UZ"/>
        </w:rPr>
        <w:t xml:space="preserve"> </w:t>
      </w:r>
      <w:r w:rsidRPr="00C93C44">
        <w:rPr>
          <w:sz w:val="22"/>
          <w:szCs w:val="22"/>
          <w:lang w:val="uz-Cyrl-UZ"/>
        </w:rPr>
        <w:t>etadi</w:t>
      </w:r>
      <w:r w:rsidR="008876BF" w:rsidRPr="00C93C44">
        <w:rPr>
          <w:sz w:val="22"/>
          <w:szCs w:val="22"/>
          <w:lang w:val="uz-Cyrl-UZ"/>
        </w:rPr>
        <w:t xml:space="preserve">, </w:t>
      </w:r>
      <w:r w:rsidRPr="00C93C44">
        <w:rPr>
          <w:sz w:val="22"/>
          <w:szCs w:val="22"/>
          <w:lang w:val="uz-Cyrl-UZ"/>
        </w:rPr>
        <w:t>nafaqat</w:t>
      </w:r>
      <w:r w:rsidR="008876BF" w:rsidRPr="00C93C44">
        <w:rPr>
          <w:sz w:val="22"/>
          <w:szCs w:val="22"/>
          <w:lang w:val="uz-Cyrl-UZ"/>
        </w:rPr>
        <w:t xml:space="preserve"> </w:t>
      </w:r>
      <w:r w:rsidRPr="00C93C44">
        <w:rPr>
          <w:sz w:val="22"/>
          <w:szCs w:val="22"/>
          <w:lang w:val="uz-Cyrl-UZ"/>
        </w:rPr>
        <w:t>o‘z</w:t>
      </w:r>
      <w:r w:rsidR="008876BF" w:rsidRPr="00C93C44">
        <w:rPr>
          <w:sz w:val="22"/>
          <w:szCs w:val="22"/>
          <w:lang w:val="uz-Cyrl-UZ"/>
        </w:rPr>
        <w:t xml:space="preserve"> </w:t>
      </w:r>
      <w:r w:rsidRPr="00C93C44">
        <w:rPr>
          <w:sz w:val="22"/>
          <w:szCs w:val="22"/>
          <w:lang w:val="uz-Cyrl-UZ"/>
        </w:rPr>
        <w:t>xalqiga</w:t>
      </w:r>
      <w:r w:rsidR="008876BF" w:rsidRPr="00C93C44">
        <w:rPr>
          <w:sz w:val="22"/>
          <w:szCs w:val="22"/>
          <w:lang w:val="uz-Cyrl-UZ"/>
        </w:rPr>
        <w:t xml:space="preserve">, </w:t>
      </w:r>
      <w:r w:rsidRPr="00C93C44">
        <w:rPr>
          <w:sz w:val="22"/>
          <w:szCs w:val="22"/>
          <w:lang w:val="uz-Cyrl-UZ"/>
        </w:rPr>
        <w:t>shuningdek</w:t>
      </w:r>
      <w:r w:rsidR="008876BF" w:rsidRPr="00C93C44">
        <w:rPr>
          <w:sz w:val="22"/>
          <w:szCs w:val="22"/>
          <w:lang w:val="uz-Cyrl-UZ"/>
        </w:rPr>
        <w:t xml:space="preserve"> </w:t>
      </w:r>
      <w:r w:rsidRPr="00C93C44">
        <w:rPr>
          <w:sz w:val="22"/>
          <w:szCs w:val="22"/>
          <w:lang w:val="uz-Cyrl-UZ"/>
        </w:rPr>
        <w:t>boshqa</w:t>
      </w:r>
      <w:r w:rsidR="008876BF" w:rsidRPr="00C93C44">
        <w:rPr>
          <w:sz w:val="22"/>
          <w:szCs w:val="22"/>
          <w:lang w:val="uz-Cyrl-UZ"/>
        </w:rPr>
        <w:t xml:space="preserve"> </w:t>
      </w:r>
      <w:r w:rsidRPr="00C93C44">
        <w:rPr>
          <w:sz w:val="22"/>
          <w:szCs w:val="22"/>
          <w:lang w:val="uz-Cyrl-UZ"/>
        </w:rPr>
        <w:t>xalqlarga</w:t>
      </w:r>
      <w:r w:rsidR="008876BF" w:rsidRPr="00C93C44">
        <w:rPr>
          <w:sz w:val="22"/>
          <w:szCs w:val="22"/>
          <w:lang w:val="uz-Cyrl-UZ"/>
        </w:rPr>
        <w:t xml:space="preserve"> </w:t>
      </w:r>
      <w:r w:rsidRPr="00C93C44">
        <w:rPr>
          <w:sz w:val="22"/>
          <w:szCs w:val="22"/>
          <w:lang w:val="uz-Cyrl-UZ"/>
        </w:rPr>
        <w:t>ham</w:t>
      </w:r>
      <w:r w:rsidR="008876BF" w:rsidRPr="00C93C44">
        <w:rPr>
          <w:sz w:val="22"/>
          <w:szCs w:val="22"/>
          <w:lang w:val="uz-Cyrl-UZ"/>
        </w:rPr>
        <w:t xml:space="preserve"> </w:t>
      </w:r>
      <w:r w:rsidRPr="00C93C44">
        <w:rPr>
          <w:sz w:val="22"/>
          <w:szCs w:val="22"/>
          <w:lang w:val="uz-Cyrl-UZ"/>
        </w:rPr>
        <w:t>foydali</w:t>
      </w:r>
      <w:r w:rsidR="008876BF" w:rsidRPr="00C93C44">
        <w:rPr>
          <w:sz w:val="22"/>
          <w:szCs w:val="22"/>
          <w:lang w:val="uz-Cyrl-UZ"/>
        </w:rPr>
        <w:t xml:space="preserve"> </w:t>
      </w:r>
      <w:r w:rsidRPr="00C93C44">
        <w:rPr>
          <w:sz w:val="22"/>
          <w:szCs w:val="22"/>
          <w:lang w:val="uz-Cyrl-UZ"/>
        </w:rPr>
        <w:t>bo‘ladi</w:t>
      </w:r>
      <w:r w:rsidR="008876BF" w:rsidRPr="00C93C44">
        <w:rPr>
          <w:sz w:val="22"/>
          <w:szCs w:val="22"/>
          <w:lang w:val="uz-Cyrl-UZ"/>
        </w:rPr>
        <w:t xml:space="preserve">. </w:t>
      </w:r>
      <w:r w:rsidRPr="00C93C44">
        <w:rPr>
          <w:sz w:val="22"/>
          <w:szCs w:val="22"/>
          <w:lang w:val="uz-Cyrl-UZ"/>
        </w:rPr>
        <w:t>Biror</w:t>
      </w:r>
      <w:r w:rsidR="008876BF" w:rsidRPr="00C93C44">
        <w:rPr>
          <w:sz w:val="22"/>
          <w:szCs w:val="22"/>
          <w:lang w:val="uz-Cyrl-UZ"/>
        </w:rPr>
        <w:t xml:space="preserve"> </w:t>
      </w:r>
      <w:r w:rsidRPr="00C93C44">
        <w:rPr>
          <w:sz w:val="22"/>
          <w:szCs w:val="22"/>
          <w:lang w:val="uz-Cyrl-UZ"/>
        </w:rPr>
        <w:t>bir</w:t>
      </w:r>
      <w:r w:rsidR="008876BF" w:rsidRPr="00C93C44">
        <w:rPr>
          <w:sz w:val="22"/>
          <w:szCs w:val="22"/>
          <w:lang w:val="uz-Cyrl-UZ"/>
        </w:rPr>
        <w:t xml:space="preserve"> </w:t>
      </w:r>
      <w:r w:rsidRPr="00C93C44">
        <w:rPr>
          <w:sz w:val="22"/>
          <w:szCs w:val="22"/>
          <w:lang w:val="uz-Cyrl-UZ"/>
        </w:rPr>
        <w:t>milliy</w:t>
      </w:r>
      <w:r w:rsidR="008876BF" w:rsidRPr="00C93C44">
        <w:rPr>
          <w:sz w:val="22"/>
          <w:szCs w:val="22"/>
          <w:lang w:val="uz-Cyrl-UZ"/>
        </w:rPr>
        <w:t xml:space="preserve"> </w:t>
      </w:r>
      <w:r w:rsidRPr="00C93C44">
        <w:rPr>
          <w:sz w:val="22"/>
          <w:szCs w:val="22"/>
          <w:lang w:val="uz-Cyrl-UZ"/>
        </w:rPr>
        <w:t>qiyofaga</w:t>
      </w:r>
      <w:r w:rsidR="008876BF" w:rsidRPr="00C93C44">
        <w:rPr>
          <w:sz w:val="22"/>
          <w:szCs w:val="22"/>
          <w:lang w:val="uz-Cyrl-UZ"/>
        </w:rPr>
        <w:t xml:space="preserve"> </w:t>
      </w:r>
      <w:r w:rsidRPr="00C93C44">
        <w:rPr>
          <w:sz w:val="22"/>
          <w:szCs w:val="22"/>
          <w:lang w:val="uz-Cyrl-UZ"/>
        </w:rPr>
        <w:t>ega</w:t>
      </w:r>
      <w:r w:rsidR="008876BF" w:rsidRPr="00C93C44">
        <w:rPr>
          <w:sz w:val="22"/>
          <w:szCs w:val="22"/>
          <w:lang w:val="uz-Cyrl-UZ"/>
        </w:rPr>
        <w:t xml:space="preserve"> </w:t>
      </w:r>
      <w:r w:rsidRPr="00C93C44">
        <w:rPr>
          <w:sz w:val="22"/>
          <w:szCs w:val="22"/>
          <w:lang w:val="uz-Cyrl-UZ"/>
        </w:rPr>
        <w:t>bo‘lmagan</w:t>
      </w:r>
      <w:r w:rsidR="008876BF" w:rsidRPr="00C93C44">
        <w:rPr>
          <w:sz w:val="22"/>
          <w:szCs w:val="22"/>
          <w:lang w:val="uz-Cyrl-UZ"/>
        </w:rPr>
        <w:t xml:space="preserve">, </w:t>
      </w:r>
      <w:r w:rsidRPr="00C93C44">
        <w:rPr>
          <w:sz w:val="22"/>
          <w:szCs w:val="22"/>
          <w:lang w:val="uz-Cyrl-UZ"/>
        </w:rPr>
        <w:t>kelib</w:t>
      </w:r>
      <w:r w:rsidR="008876BF" w:rsidRPr="00C93C44">
        <w:rPr>
          <w:sz w:val="22"/>
          <w:szCs w:val="22"/>
          <w:lang w:val="uz-Cyrl-UZ"/>
        </w:rPr>
        <w:t xml:space="preserve"> </w:t>
      </w:r>
      <w:r w:rsidRPr="00C93C44">
        <w:rPr>
          <w:sz w:val="22"/>
          <w:szCs w:val="22"/>
          <w:lang w:val="uz-Cyrl-UZ"/>
        </w:rPr>
        <w:t>chiqishiga</w:t>
      </w:r>
      <w:r w:rsidR="008876BF" w:rsidRPr="00C93C44">
        <w:rPr>
          <w:sz w:val="22"/>
          <w:szCs w:val="22"/>
          <w:lang w:val="uz-Cyrl-UZ"/>
        </w:rPr>
        <w:t xml:space="preserve"> </w:t>
      </w:r>
      <w:r w:rsidRPr="00C93C44">
        <w:rPr>
          <w:sz w:val="22"/>
          <w:szCs w:val="22"/>
          <w:lang w:val="uz-Cyrl-UZ"/>
        </w:rPr>
        <w:t>ko‘ra</w:t>
      </w:r>
      <w:r w:rsidR="008876BF" w:rsidRPr="00C93C44">
        <w:rPr>
          <w:sz w:val="22"/>
          <w:szCs w:val="22"/>
          <w:lang w:val="uz-Cyrl-UZ"/>
        </w:rPr>
        <w:t xml:space="preserve"> </w:t>
      </w:r>
      <w:r w:rsidRPr="00C93C44">
        <w:rPr>
          <w:sz w:val="22"/>
          <w:szCs w:val="22"/>
          <w:lang w:val="uz-Cyrl-UZ"/>
        </w:rPr>
        <w:t>hech</w:t>
      </w:r>
      <w:r w:rsidR="008876BF" w:rsidRPr="00C93C44">
        <w:rPr>
          <w:sz w:val="22"/>
          <w:szCs w:val="22"/>
          <w:lang w:val="uz-Cyrl-UZ"/>
        </w:rPr>
        <w:t xml:space="preserve"> </w:t>
      </w:r>
      <w:r w:rsidRPr="00C93C44">
        <w:rPr>
          <w:sz w:val="22"/>
          <w:szCs w:val="22"/>
          <w:lang w:val="uz-Cyrl-UZ"/>
        </w:rPr>
        <w:t>bir</w:t>
      </w:r>
      <w:r w:rsidR="008876BF" w:rsidRPr="00C93C44">
        <w:rPr>
          <w:sz w:val="22"/>
          <w:szCs w:val="22"/>
          <w:lang w:val="uz-Cyrl-UZ"/>
        </w:rPr>
        <w:t xml:space="preserve"> </w:t>
      </w:r>
      <w:r w:rsidRPr="00C93C44">
        <w:rPr>
          <w:sz w:val="22"/>
          <w:szCs w:val="22"/>
          <w:lang w:val="uz-Cyrl-UZ"/>
        </w:rPr>
        <w:t>xalq</w:t>
      </w:r>
      <w:r w:rsidR="008876BF" w:rsidRPr="00C93C44">
        <w:rPr>
          <w:sz w:val="22"/>
          <w:szCs w:val="22"/>
          <w:lang w:val="uz-Cyrl-UZ"/>
        </w:rPr>
        <w:t xml:space="preserve"> </w:t>
      </w:r>
      <w:r w:rsidRPr="00C93C44">
        <w:rPr>
          <w:sz w:val="22"/>
          <w:szCs w:val="22"/>
          <w:lang w:val="uz-Cyrl-UZ"/>
        </w:rPr>
        <w:t>hayoti</w:t>
      </w:r>
      <w:r w:rsidR="008876BF" w:rsidRPr="00C93C44">
        <w:rPr>
          <w:sz w:val="22"/>
          <w:szCs w:val="22"/>
          <w:lang w:val="uz-Cyrl-UZ"/>
        </w:rPr>
        <w:t xml:space="preserve">, </w:t>
      </w:r>
      <w:r w:rsidRPr="00C93C44">
        <w:rPr>
          <w:sz w:val="22"/>
          <w:szCs w:val="22"/>
          <w:lang w:val="uz-Cyrl-UZ"/>
        </w:rPr>
        <w:t>faoliyati</w:t>
      </w:r>
      <w:r w:rsidR="008876BF" w:rsidRPr="00C93C44">
        <w:rPr>
          <w:sz w:val="22"/>
          <w:szCs w:val="22"/>
          <w:lang w:val="uz-Cyrl-UZ"/>
        </w:rPr>
        <w:t xml:space="preserve"> </w:t>
      </w:r>
      <w:r w:rsidRPr="00C93C44">
        <w:rPr>
          <w:sz w:val="22"/>
          <w:szCs w:val="22"/>
          <w:lang w:val="uz-Cyrl-UZ"/>
        </w:rPr>
        <w:t>bilan</w:t>
      </w:r>
      <w:r w:rsidR="008876BF" w:rsidRPr="00C93C44">
        <w:rPr>
          <w:sz w:val="22"/>
          <w:szCs w:val="22"/>
          <w:lang w:val="uz-Cyrl-UZ"/>
        </w:rPr>
        <w:t xml:space="preserve"> </w:t>
      </w:r>
      <w:r w:rsidRPr="00C93C44">
        <w:rPr>
          <w:sz w:val="22"/>
          <w:szCs w:val="22"/>
          <w:lang w:val="uz-Cyrl-UZ"/>
        </w:rPr>
        <w:t>bog‘lanmagan</w:t>
      </w:r>
      <w:r w:rsidR="008876BF" w:rsidRPr="00C93C44">
        <w:rPr>
          <w:sz w:val="22"/>
          <w:szCs w:val="22"/>
          <w:lang w:val="uz-Cyrl-UZ"/>
        </w:rPr>
        <w:t xml:space="preserve"> </w:t>
      </w:r>
      <w:r w:rsidRPr="00C93C44">
        <w:rPr>
          <w:sz w:val="22"/>
          <w:szCs w:val="22"/>
          <w:lang w:val="uz-Cyrl-UZ"/>
        </w:rPr>
        <w:t>umuminsoniy</w:t>
      </w:r>
      <w:r w:rsidR="008876BF" w:rsidRPr="00C93C44">
        <w:rPr>
          <w:sz w:val="22"/>
          <w:szCs w:val="22"/>
          <w:lang w:val="uz-Cyrl-UZ"/>
        </w:rPr>
        <w:t xml:space="preserve"> </w:t>
      </w:r>
      <w:r w:rsidRPr="00C93C44">
        <w:rPr>
          <w:sz w:val="22"/>
          <w:szCs w:val="22"/>
          <w:lang w:val="uz-Cyrl-UZ"/>
        </w:rPr>
        <w:t>qadriyatning</w:t>
      </w:r>
      <w:r w:rsidR="008876BF" w:rsidRPr="00C93C44">
        <w:rPr>
          <w:sz w:val="22"/>
          <w:szCs w:val="22"/>
          <w:lang w:val="uz-Cyrl-UZ"/>
        </w:rPr>
        <w:t xml:space="preserve"> </w:t>
      </w:r>
      <w:r w:rsidRPr="00C93C44">
        <w:rPr>
          <w:sz w:val="22"/>
          <w:szCs w:val="22"/>
          <w:lang w:val="uz-Cyrl-UZ"/>
        </w:rPr>
        <w:t>o‘zi</w:t>
      </w:r>
      <w:r w:rsidR="008876BF" w:rsidRPr="00C93C44">
        <w:rPr>
          <w:sz w:val="22"/>
          <w:szCs w:val="22"/>
          <w:lang w:val="uz-Cyrl-UZ"/>
        </w:rPr>
        <w:t xml:space="preserve"> </w:t>
      </w:r>
      <w:r w:rsidRPr="00C93C44">
        <w:rPr>
          <w:sz w:val="22"/>
          <w:szCs w:val="22"/>
          <w:lang w:val="uz-Cyrl-UZ"/>
        </w:rPr>
        <w:t>yo‘q</w:t>
      </w:r>
      <w:r w:rsidR="008876BF" w:rsidRPr="00C93C44">
        <w:rPr>
          <w:sz w:val="22"/>
          <w:szCs w:val="22"/>
          <w:lang w:val="uz-Cyrl-UZ"/>
        </w:rPr>
        <w:t xml:space="preserve">. </w:t>
      </w:r>
      <w:r w:rsidRPr="00C93C44">
        <w:rPr>
          <w:sz w:val="22"/>
          <w:szCs w:val="22"/>
          <w:lang w:val="uz-Cyrl-UZ"/>
        </w:rPr>
        <w:t>Masalan</w:t>
      </w:r>
      <w:r w:rsidR="008876BF" w:rsidRPr="00C93C44">
        <w:rPr>
          <w:sz w:val="22"/>
          <w:szCs w:val="22"/>
          <w:lang w:val="uz-Cyrl-UZ"/>
        </w:rPr>
        <w:t xml:space="preserve">, </w:t>
      </w:r>
      <w:r w:rsidRPr="00C93C44">
        <w:rPr>
          <w:sz w:val="22"/>
          <w:szCs w:val="22"/>
          <w:lang w:val="uz-Cyrl-UZ"/>
        </w:rPr>
        <w:t>mavhum</w:t>
      </w:r>
      <w:r w:rsidR="008876BF" w:rsidRPr="00C93C44">
        <w:rPr>
          <w:sz w:val="22"/>
          <w:szCs w:val="22"/>
          <w:lang w:val="uz-Cyrl-UZ"/>
        </w:rPr>
        <w:t xml:space="preserve">, </w:t>
      </w:r>
      <w:r w:rsidRPr="00C93C44">
        <w:rPr>
          <w:sz w:val="22"/>
          <w:szCs w:val="22"/>
          <w:lang w:val="uz-Cyrl-UZ"/>
        </w:rPr>
        <w:t>hech</w:t>
      </w:r>
      <w:r w:rsidR="008876BF" w:rsidRPr="00C93C44">
        <w:rPr>
          <w:sz w:val="22"/>
          <w:szCs w:val="22"/>
          <w:lang w:val="uz-Cyrl-UZ"/>
        </w:rPr>
        <w:t xml:space="preserve"> </w:t>
      </w:r>
      <w:r w:rsidRPr="00C93C44">
        <w:rPr>
          <w:sz w:val="22"/>
          <w:szCs w:val="22"/>
          <w:lang w:val="uz-Cyrl-UZ"/>
        </w:rPr>
        <w:t>bir</w:t>
      </w:r>
      <w:r w:rsidR="008876BF" w:rsidRPr="00C93C44">
        <w:rPr>
          <w:sz w:val="22"/>
          <w:szCs w:val="22"/>
          <w:lang w:val="uz-Cyrl-UZ"/>
        </w:rPr>
        <w:t xml:space="preserve"> </w:t>
      </w:r>
      <w:r w:rsidRPr="00C93C44">
        <w:rPr>
          <w:sz w:val="22"/>
          <w:szCs w:val="22"/>
          <w:lang w:val="uz-Cyrl-UZ"/>
        </w:rPr>
        <w:t>xalqqa</w:t>
      </w:r>
      <w:r w:rsidR="008876BF" w:rsidRPr="00C93C44">
        <w:rPr>
          <w:sz w:val="22"/>
          <w:szCs w:val="22"/>
          <w:lang w:val="uz-Cyrl-UZ"/>
        </w:rPr>
        <w:t xml:space="preserve"> </w:t>
      </w:r>
      <w:r w:rsidRPr="00C93C44">
        <w:rPr>
          <w:sz w:val="22"/>
          <w:szCs w:val="22"/>
          <w:lang w:val="uz-Cyrl-UZ"/>
        </w:rPr>
        <w:t>tegishli</w:t>
      </w:r>
      <w:r w:rsidR="008876BF" w:rsidRPr="00C93C44">
        <w:rPr>
          <w:sz w:val="22"/>
          <w:szCs w:val="22"/>
          <w:lang w:val="uz-Cyrl-UZ"/>
        </w:rPr>
        <w:t xml:space="preserve"> </w:t>
      </w:r>
      <w:r w:rsidRPr="00C93C44">
        <w:rPr>
          <w:sz w:val="22"/>
          <w:szCs w:val="22"/>
          <w:lang w:val="uz-Cyrl-UZ"/>
        </w:rPr>
        <w:t>bo‘lmagan</w:t>
      </w:r>
      <w:r w:rsidR="008876BF" w:rsidRPr="00C93C44">
        <w:rPr>
          <w:sz w:val="22"/>
          <w:szCs w:val="22"/>
          <w:lang w:val="uz-Cyrl-UZ"/>
        </w:rPr>
        <w:t xml:space="preserve"> </w:t>
      </w:r>
      <w:r w:rsidRPr="00C93C44">
        <w:rPr>
          <w:sz w:val="22"/>
          <w:szCs w:val="22"/>
          <w:lang w:val="uz-Cyrl-UZ"/>
        </w:rPr>
        <w:t>umuminsoniy</w:t>
      </w:r>
      <w:r w:rsidR="008876BF" w:rsidRPr="00C93C44">
        <w:rPr>
          <w:sz w:val="22"/>
          <w:szCs w:val="22"/>
          <w:lang w:val="uz-Cyrl-UZ"/>
        </w:rPr>
        <w:t xml:space="preserve"> </w:t>
      </w:r>
      <w:r w:rsidRPr="00C93C44">
        <w:rPr>
          <w:sz w:val="22"/>
          <w:szCs w:val="22"/>
          <w:lang w:val="uz-Cyrl-UZ"/>
        </w:rPr>
        <w:t>adabiyot</w:t>
      </w:r>
      <w:r w:rsidR="008876BF" w:rsidRPr="00C93C44">
        <w:rPr>
          <w:sz w:val="22"/>
          <w:szCs w:val="22"/>
          <w:lang w:val="uz-Cyrl-UZ"/>
        </w:rPr>
        <w:t xml:space="preserve"> </w:t>
      </w:r>
      <w:r w:rsidRPr="00C93C44">
        <w:rPr>
          <w:sz w:val="22"/>
          <w:szCs w:val="22"/>
          <w:lang w:val="uz-Cyrl-UZ"/>
        </w:rPr>
        <w:t>yoki</w:t>
      </w:r>
      <w:r w:rsidR="008876BF" w:rsidRPr="00C93C44">
        <w:rPr>
          <w:sz w:val="22"/>
          <w:szCs w:val="22"/>
          <w:lang w:val="uz-Cyrl-UZ"/>
        </w:rPr>
        <w:t xml:space="preserve"> </w:t>
      </w:r>
      <w:r w:rsidRPr="00C93C44">
        <w:rPr>
          <w:sz w:val="22"/>
          <w:szCs w:val="22"/>
          <w:lang w:val="uz-Cyrl-UZ"/>
        </w:rPr>
        <w:t>san’at</w:t>
      </w:r>
      <w:r w:rsidR="008876BF" w:rsidRPr="00C93C44">
        <w:rPr>
          <w:sz w:val="22"/>
          <w:szCs w:val="22"/>
          <w:lang w:val="uz-Cyrl-UZ"/>
        </w:rPr>
        <w:t xml:space="preserve"> </w:t>
      </w:r>
      <w:r w:rsidRPr="00C93C44">
        <w:rPr>
          <w:sz w:val="22"/>
          <w:szCs w:val="22"/>
          <w:lang w:val="uz-Cyrl-UZ"/>
        </w:rPr>
        <w:t>yo‘q</w:t>
      </w:r>
      <w:r w:rsidR="008876BF" w:rsidRPr="00C93C44">
        <w:rPr>
          <w:sz w:val="22"/>
          <w:szCs w:val="22"/>
          <w:lang w:val="uz-Cyrl-UZ"/>
        </w:rPr>
        <w:t xml:space="preserve">. </w:t>
      </w:r>
      <w:r w:rsidRPr="00C93C44">
        <w:rPr>
          <w:sz w:val="22"/>
          <w:szCs w:val="22"/>
          <w:lang w:val="uz-Cyrl-UZ"/>
        </w:rPr>
        <w:t>Jahon</w:t>
      </w:r>
      <w:r w:rsidR="008876BF" w:rsidRPr="00C93C44">
        <w:rPr>
          <w:sz w:val="22"/>
          <w:szCs w:val="22"/>
          <w:lang w:val="uz-Cyrl-UZ"/>
        </w:rPr>
        <w:t xml:space="preserve"> </w:t>
      </w:r>
      <w:r w:rsidRPr="00C93C44">
        <w:rPr>
          <w:sz w:val="22"/>
          <w:szCs w:val="22"/>
          <w:lang w:val="uz-Cyrl-UZ"/>
        </w:rPr>
        <w:t>adabiyoti</w:t>
      </w:r>
      <w:r w:rsidR="008876BF" w:rsidRPr="00C93C44">
        <w:rPr>
          <w:sz w:val="22"/>
          <w:szCs w:val="22"/>
          <w:lang w:val="uz-Cyrl-UZ"/>
        </w:rPr>
        <w:t xml:space="preserve"> </w:t>
      </w:r>
      <w:r w:rsidRPr="00C93C44">
        <w:rPr>
          <w:sz w:val="22"/>
          <w:szCs w:val="22"/>
          <w:lang w:val="uz-Cyrl-UZ"/>
        </w:rPr>
        <w:t>milliy</w:t>
      </w:r>
      <w:r w:rsidR="008876BF" w:rsidRPr="00C93C44">
        <w:rPr>
          <w:sz w:val="22"/>
          <w:szCs w:val="22"/>
          <w:lang w:val="uz-Cyrl-UZ"/>
        </w:rPr>
        <w:t xml:space="preserve"> </w:t>
      </w:r>
      <w:r w:rsidRPr="00C93C44">
        <w:rPr>
          <w:sz w:val="22"/>
          <w:szCs w:val="22"/>
          <w:lang w:val="uz-Cyrl-UZ"/>
        </w:rPr>
        <w:t>adabiyotlar</w:t>
      </w:r>
      <w:r w:rsidR="008876BF" w:rsidRPr="00C93C44">
        <w:rPr>
          <w:sz w:val="22"/>
          <w:szCs w:val="22"/>
          <w:lang w:val="uz-Cyrl-UZ"/>
        </w:rPr>
        <w:t xml:space="preserve"> </w:t>
      </w:r>
      <w:r w:rsidRPr="00C93C44">
        <w:rPr>
          <w:sz w:val="22"/>
          <w:szCs w:val="22"/>
          <w:lang w:val="uz-Cyrl-UZ"/>
        </w:rPr>
        <w:t>daholarning</w:t>
      </w:r>
      <w:r w:rsidR="008876BF" w:rsidRPr="00C93C44">
        <w:rPr>
          <w:sz w:val="22"/>
          <w:szCs w:val="22"/>
          <w:lang w:val="uz-Cyrl-UZ"/>
        </w:rPr>
        <w:t xml:space="preserve"> </w:t>
      </w:r>
      <w:r w:rsidRPr="00C93C44">
        <w:rPr>
          <w:sz w:val="22"/>
          <w:szCs w:val="22"/>
          <w:lang w:val="uz-Cyrl-UZ"/>
        </w:rPr>
        <w:t>eng</w:t>
      </w:r>
      <w:r w:rsidR="008876BF" w:rsidRPr="00C93C44">
        <w:rPr>
          <w:sz w:val="22"/>
          <w:szCs w:val="22"/>
          <w:lang w:val="uz-Cyrl-UZ"/>
        </w:rPr>
        <w:t xml:space="preserve"> </w:t>
      </w:r>
      <w:r w:rsidRPr="00C93C44">
        <w:rPr>
          <w:sz w:val="22"/>
          <w:szCs w:val="22"/>
          <w:lang w:val="uz-Cyrl-UZ"/>
        </w:rPr>
        <w:t>sara</w:t>
      </w:r>
      <w:r w:rsidR="008876BF" w:rsidRPr="00C93C44">
        <w:rPr>
          <w:sz w:val="22"/>
          <w:szCs w:val="22"/>
          <w:lang w:val="uz-Cyrl-UZ"/>
        </w:rPr>
        <w:t xml:space="preserve"> </w:t>
      </w:r>
      <w:r w:rsidRPr="00C93C44">
        <w:rPr>
          <w:sz w:val="22"/>
          <w:szCs w:val="22"/>
          <w:lang w:val="uz-Cyrl-UZ"/>
        </w:rPr>
        <w:t>asarlaridan</w:t>
      </w:r>
      <w:r w:rsidR="008876BF" w:rsidRPr="00C93C44">
        <w:rPr>
          <w:sz w:val="22"/>
          <w:szCs w:val="22"/>
          <w:lang w:val="uz-Cyrl-UZ"/>
        </w:rPr>
        <w:t xml:space="preserve"> </w:t>
      </w:r>
      <w:r w:rsidRPr="00C93C44">
        <w:rPr>
          <w:sz w:val="22"/>
          <w:szCs w:val="22"/>
          <w:lang w:val="uz-Cyrl-UZ"/>
        </w:rPr>
        <w:t>tashkil</w:t>
      </w:r>
      <w:r w:rsidR="008876BF" w:rsidRPr="00C93C44">
        <w:rPr>
          <w:sz w:val="22"/>
          <w:szCs w:val="22"/>
          <w:lang w:val="uz-Cyrl-UZ"/>
        </w:rPr>
        <w:t xml:space="preserve"> </w:t>
      </w:r>
      <w:r w:rsidRPr="00C93C44">
        <w:rPr>
          <w:sz w:val="22"/>
          <w:szCs w:val="22"/>
          <w:lang w:val="uz-Cyrl-UZ"/>
        </w:rPr>
        <w:t>topadi</w:t>
      </w:r>
      <w:r w:rsidR="008876BF" w:rsidRPr="00C93C44">
        <w:rPr>
          <w:sz w:val="22"/>
          <w:szCs w:val="22"/>
          <w:lang w:val="uz-Cyrl-UZ"/>
        </w:rPr>
        <w:t xml:space="preserve">. </w:t>
      </w:r>
      <w:r w:rsidRPr="00C93C44">
        <w:rPr>
          <w:sz w:val="22"/>
          <w:szCs w:val="22"/>
          <w:lang w:val="uz-Cyrl-UZ"/>
        </w:rPr>
        <w:t>Aynan</w:t>
      </w:r>
      <w:r w:rsidR="008876BF" w:rsidRPr="00C93C44">
        <w:rPr>
          <w:sz w:val="22"/>
          <w:szCs w:val="22"/>
          <w:lang w:val="uz-Cyrl-UZ"/>
        </w:rPr>
        <w:t xml:space="preserve"> </w:t>
      </w:r>
      <w:r w:rsidRPr="00C93C44">
        <w:rPr>
          <w:sz w:val="22"/>
          <w:szCs w:val="22"/>
          <w:lang w:val="uz-Cyrl-UZ"/>
        </w:rPr>
        <w:t>adabiyot</w:t>
      </w:r>
      <w:r w:rsidR="008876BF" w:rsidRPr="00C93C44">
        <w:rPr>
          <w:sz w:val="22"/>
          <w:szCs w:val="22"/>
          <w:lang w:val="uz-Cyrl-UZ"/>
        </w:rPr>
        <w:t xml:space="preserve"> </w:t>
      </w:r>
      <w:r w:rsidRPr="00C93C44">
        <w:rPr>
          <w:sz w:val="22"/>
          <w:szCs w:val="22"/>
          <w:lang w:val="uz-Cyrl-UZ"/>
        </w:rPr>
        <w:t>va</w:t>
      </w:r>
      <w:r w:rsidR="008876BF" w:rsidRPr="00C93C44">
        <w:rPr>
          <w:sz w:val="22"/>
          <w:szCs w:val="22"/>
          <w:lang w:val="uz-Cyrl-UZ"/>
        </w:rPr>
        <w:t xml:space="preserve"> </w:t>
      </w:r>
      <w:r w:rsidRPr="00C93C44">
        <w:rPr>
          <w:sz w:val="22"/>
          <w:szCs w:val="22"/>
          <w:lang w:val="uz-Cyrl-UZ"/>
        </w:rPr>
        <w:t>san’atda</w:t>
      </w:r>
      <w:r w:rsidR="008876BF" w:rsidRPr="00C93C44">
        <w:rPr>
          <w:sz w:val="22"/>
          <w:szCs w:val="22"/>
          <w:lang w:val="uz-Cyrl-UZ"/>
        </w:rPr>
        <w:t xml:space="preserve"> </w:t>
      </w:r>
      <w:r w:rsidRPr="00C93C44">
        <w:rPr>
          <w:sz w:val="22"/>
          <w:szCs w:val="22"/>
          <w:lang w:val="uz-Cyrl-UZ"/>
        </w:rPr>
        <w:t>milliylik</w:t>
      </w:r>
      <w:r w:rsidR="008876BF" w:rsidRPr="00C93C44">
        <w:rPr>
          <w:sz w:val="22"/>
          <w:szCs w:val="22"/>
          <w:lang w:val="uz-Cyrl-UZ"/>
        </w:rPr>
        <w:t xml:space="preserve"> </w:t>
      </w:r>
      <w:r w:rsidRPr="00C93C44">
        <w:rPr>
          <w:sz w:val="22"/>
          <w:szCs w:val="22"/>
          <w:lang w:val="uz-Cyrl-UZ"/>
        </w:rPr>
        <w:t>umuminsoniylikning</w:t>
      </w:r>
      <w:r w:rsidR="008876BF" w:rsidRPr="00C93C44">
        <w:rPr>
          <w:sz w:val="22"/>
          <w:szCs w:val="22"/>
          <w:lang w:val="uz-Cyrl-UZ"/>
        </w:rPr>
        <w:t xml:space="preserve"> </w:t>
      </w:r>
      <w:r w:rsidRPr="00C93C44">
        <w:rPr>
          <w:sz w:val="22"/>
          <w:szCs w:val="22"/>
          <w:lang w:val="uz-Cyrl-UZ"/>
        </w:rPr>
        <w:t>mavjudlik</w:t>
      </w:r>
      <w:r w:rsidR="008876BF" w:rsidRPr="00C93C44">
        <w:rPr>
          <w:sz w:val="22"/>
          <w:szCs w:val="22"/>
          <w:lang w:val="uz-Cyrl-UZ"/>
        </w:rPr>
        <w:t xml:space="preserve"> </w:t>
      </w:r>
      <w:r w:rsidRPr="00C93C44">
        <w:rPr>
          <w:sz w:val="22"/>
          <w:szCs w:val="22"/>
          <w:lang w:val="uz-Cyrl-UZ"/>
        </w:rPr>
        <w:t>shakli</w:t>
      </w:r>
      <w:r w:rsidR="008876BF" w:rsidRPr="00C93C44">
        <w:rPr>
          <w:sz w:val="22"/>
          <w:szCs w:val="22"/>
          <w:lang w:val="uz-Cyrl-UZ"/>
        </w:rPr>
        <w:t xml:space="preserve"> </w:t>
      </w:r>
      <w:r w:rsidRPr="00C93C44">
        <w:rPr>
          <w:sz w:val="22"/>
          <w:szCs w:val="22"/>
          <w:lang w:val="uz-Cyrl-UZ"/>
        </w:rPr>
        <w:t>ekani</w:t>
      </w:r>
      <w:r w:rsidR="008876BF" w:rsidRPr="00C93C44">
        <w:rPr>
          <w:sz w:val="22"/>
          <w:szCs w:val="22"/>
          <w:lang w:val="uz-Cyrl-UZ"/>
        </w:rPr>
        <w:t xml:space="preserve"> </w:t>
      </w:r>
      <w:r w:rsidRPr="00C93C44">
        <w:rPr>
          <w:sz w:val="22"/>
          <w:szCs w:val="22"/>
          <w:lang w:val="uz-Cyrl-UZ"/>
        </w:rPr>
        <w:t>yorqin</w:t>
      </w:r>
      <w:r w:rsidR="008876BF" w:rsidRPr="00C93C44">
        <w:rPr>
          <w:sz w:val="22"/>
          <w:szCs w:val="22"/>
          <w:lang w:val="uz-Cyrl-UZ"/>
        </w:rPr>
        <w:t xml:space="preserve"> </w:t>
      </w:r>
      <w:r w:rsidRPr="00C93C44">
        <w:rPr>
          <w:sz w:val="22"/>
          <w:szCs w:val="22"/>
          <w:lang w:val="uz-Cyrl-UZ"/>
        </w:rPr>
        <w:t>ko‘rinadi</w:t>
      </w:r>
      <w:r w:rsidR="008876BF" w:rsidRPr="00C93C44">
        <w:rPr>
          <w:sz w:val="22"/>
          <w:szCs w:val="22"/>
          <w:lang w:val="uz-Cyrl-UZ"/>
        </w:rPr>
        <w:t xml:space="preserve">. </w:t>
      </w:r>
      <w:r w:rsidRPr="00C93C44">
        <w:rPr>
          <w:sz w:val="22"/>
          <w:szCs w:val="22"/>
          <w:lang w:val="uz-Cyrl-UZ"/>
        </w:rPr>
        <w:t>Siyosiy</w:t>
      </w:r>
      <w:r w:rsidR="008876BF" w:rsidRPr="00C93C44">
        <w:rPr>
          <w:sz w:val="22"/>
          <w:szCs w:val="22"/>
          <w:lang w:val="uz-Cyrl-UZ"/>
        </w:rPr>
        <w:t xml:space="preserve">, </w:t>
      </w:r>
      <w:r w:rsidRPr="00C93C44">
        <w:rPr>
          <w:sz w:val="22"/>
          <w:szCs w:val="22"/>
          <w:lang w:val="uz-Cyrl-UZ"/>
        </w:rPr>
        <w:t>demokratik</w:t>
      </w:r>
      <w:r w:rsidR="008876BF" w:rsidRPr="00C93C44">
        <w:rPr>
          <w:sz w:val="22"/>
          <w:szCs w:val="22"/>
          <w:lang w:val="uz-Cyrl-UZ"/>
        </w:rPr>
        <w:t xml:space="preserve"> </w:t>
      </w:r>
      <w:r w:rsidRPr="00C93C44">
        <w:rPr>
          <w:sz w:val="22"/>
          <w:szCs w:val="22"/>
          <w:lang w:val="uz-Cyrl-UZ"/>
        </w:rPr>
        <w:t>qadriyatlar</w:t>
      </w:r>
      <w:r w:rsidR="008876BF" w:rsidRPr="00C93C44">
        <w:rPr>
          <w:sz w:val="22"/>
          <w:szCs w:val="22"/>
          <w:lang w:val="uz-Cyrl-UZ"/>
        </w:rPr>
        <w:t xml:space="preserve"> </w:t>
      </w:r>
      <w:r w:rsidRPr="00C93C44">
        <w:rPr>
          <w:sz w:val="22"/>
          <w:szCs w:val="22"/>
          <w:lang w:val="uz-Cyrl-UZ"/>
        </w:rPr>
        <w:t>mazmunan</w:t>
      </w:r>
      <w:r w:rsidR="008876BF" w:rsidRPr="00C93C44">
        <w:rPr>
          <w:sz w:val="22"/>
          <w:szCs w:val="22"/>
          <w:lang w:val="uz-Cyrl-UZ"/>
        </w:rPr>
        <w:t xml:space="preserve"> </w:t>
      </w:r>
      <w:r w:rsidRPr="00C93C44">
        <w:rPr>
          <w:sz w:val="22"/>
          <w:szCs w:val="22"/>
          <w:lang w:val="uz-Cyrl-UZ"/>
        </w:rPr>
        <w:t>va</w:t>
      </w:r>
      <w:r w:rsidR="008876BF" w:rsidRPr="00C93C44">
        <w:rPr>
          <w:sz w:val="22"/>
          <w:szCs w:val="22"/>
          <w:lang w:val="uz-Cyrl-UZ"/>
        </w:rPr>
        <w:t xml:space="preserve"> </w:t>
      </w:r>
      <w:r w:rsidRPr="00C93C44">
        <w:rPr>
          <w:sz w:val="22"/>
          <w:szCs w:val="22"/>
          <w:lang w:val="uz-Cyrl-UZ"/>
        </w:rPr>
        <w:t>shaklan</w:t>
      </w:r>
      <w:r w:rsidR="008876BF" w:rsidRPr="00C93C44">
        <w:rPr>
          <w:sz w:val="22"/>
          <w:szCs w:val="22"/>
          <w:lang w:val="uz-Cyrl-UZ"/>
        </w:rPr>
        <w:t xml:space="preserve"> </w:t>
      </w:r>
      <w:r w:rsidRPr="00C93C44">
        <w:rPr>
          <w:sz w:val="22"/>
          <w:szCs w:val="22"/>
          <w:lang w:val="uz-Cyrl-UZ"/>
        </w:rPr>
        <w:t>bevosita</w:t>
      </w:r>
      <w:r w:rsidR="008876BF" w:rsidRPr="00C93C44">
        <w:rPr>
          <w:sz w:val="22"/>
          <w:szCs w:val="22"/>
          <w:lang w:val="uz-Cyrl-UZ"/>
        </w:rPr>
        <w:t xml:space="preserve"> </w:t>
      </w:r>
      <w:r w:rsidRPr="00C93C44">
        <w:rPr>
          <w:sz w:val="22"/>
          <w:szCs w:val="22"/>
          <w:lang w:val="uz-Cyrl-UZ"/>
        </w:rPr>
        <w:t>milliy</w:t>
      </w:r>
      <w:r w:rsidR="008876BF" w:rsidRPr="00C93C44">
        <w:rPr>
          <w:sz w:val="22"/>
          <w:szCs w:val="22"/>
          <w:lang w:val="uz-Cyrl-UZ"/>
        </w:rPr>
        <w:t xml:space="preserve"> </w:t>
      </w:r>
      <w:r w:rsidRPr="00C93C44">
        <w:rPr>
          <w:sz w:val="22"/>
          <w:szCs w:val="22"/>
          <w:lang w:val="uz-Cyrl-UZ"/>
        </w:rPr>
        <w:t>belgilarga</w:t>
      </w:r>
      <w:r w:rsidR="008876BF" w:rsidRPr="00C93C44">
        <w:rPr>
          <w:sz w:val="22"/>
          <w:szCs w:val="22"/>
          <w:lang w:val="uz-Cyrl-UZ"/>
        </w:rPr>
        <w:t xml:space="preserve"> </w:t>
      </w:r>
      <w:r w:rsidRPr="00C93C44">
        <w:rPr>
          <w:sz w:val="22"/>
          <w:szCs w:val="22"/>
          <w:lang w:val="uz-Cyrl-UZ"/>
        </w:rPr>
        <w:t>ega</w:t>
      </w:r>
      <w:r w:rsidR="008876BF" w:rsidRPr="00C93C44">
        <w:rPr>
          <w:sz w:val="22"/>
          <w:szCs w:val="22"/>
          <w:lang w:val="uz-Cyrl-UZ"/>
        </w:rPr>
        <w:t xml:space="preserve"> </w:t>
      </w:r>
      <w:r w:rsidRPr="00C93C44">
        <w:rPr>
          <w:sz w:val="22"/>
          <w:szCs w:val="22"/>
          <w:lang w:val="uz-Cyrl-UZ"/>
        </w:rPr>
        <w:t>emas</w:t>
      </w:r>
      <w:r w:rsidR="008876BF" w:rsidRPr="00C93C44">
        <w:rPr>
          <w:sz w:val="22"/>
          <w:szCs w:val="22"/>
          <w:lang w:val="uz-Cyrl-UZ"/>
        </w:rPr>
        <w:t xml:space="preserve">. </w:t>
      </w:r>
      <w:r w:rsidRPr="00C93C44">
        <w:rPr>
          <w:sz w:val="22"/>
          <w:szCs w:val="22"/>
          <w:lang w:val="uz-Cyrl-UZ"/>
        </w:rPr>
        <w:t>Ammo</w:t>
      </w:r>
      <w:r w:rsidR="008876BF" w:rsidRPr="00C93C44">
        <w:rPr>
          <w:sz w:val="22"/>
          <w:szCs w:val="22"/>
          <w:lang w:val="uz-Cyrl-UZ"/>
        </w:rPr>
        <w:t xml:space="preserve"> </w:t>
      </w:r>
      <w:r w:rsidRPr="00C93C44">
        <w:rPr>
          <w:sz w:val="22"/>
          <w:szCs w:val="22"/>
          <w:lang w:val="uz-Cyrl-UZ"/>
        </w:rPr>
        <w:t>ular</w:t>
      </w:r>
      <w:r w:rsidR="008876BF" w:rsidRPr="00C93C44">
        <w:rPr>
          <w:sz w:val="22"/>
          <w:szCs w:val="22"/>
          <w:lang w:val="uz-Cyrl-UZ"/>
        </w:rPr>
        <w:t xml:space="preserve"> </w:t>
      </w:r>
      <w:r w:rsidRPr="00C93C44">
        <w:rPr>
          <w:sz w:val="22"/>
          <w:szCs w:val="22"/>
          <w:lang w:val="uz-Cyrl-UZ"/>
        </w:rPr>
        <w:t>ham</w:t>
      </w:r>
      <w:r w:rsidR="008876BF" w:rsidRPr="00C93C44">
        <w:rPr>
          <w:sz w:val="22"/>
          <w:szCs w:val="22"/>
          <w:lang w:val="uz-Cyrl-UZ"/>
        </w:rPr>
        <w:t xml:space="preserve"> </w:t>
      </w:r>
      <w:r w:rsidRPr="00C93C44">
        <w:rPr>
          <w:sz w:val="22"/>
          <w:szCs w:val="22"/>
          <w:lang w:val="uz-Cyrl-UZ"/>
        </w:rPr>
        <w:t>aslida</w:t>
      </w:r>
      <w:r w:rsidR="008876BF" w:rsidRPr="00C93C44">
        <w:rPr>
          <w:sz w:val="22"/>
          <w:szCs w:val="22"/>
          <w:lang w:val="uz-Cyrl-UZ"/>
        </w:rPr>
        <w:t xml:space="preserve"> </w:t>
      </w:r>
      <w:r w:rsidRPr="00C93C44">
        <w:rPr>
          <w:sz w:val="22"/>
          <w:szCs w:val="22"/>
          <w:lang w:val="uz-Cyrl-UZ"/>
        </w:rPr>
        <w:t>kelib</w:t>
      </w:r>
      <w:r w:rsidR="008876BF" w:rsidRPr="00C93C44">
        <w:rPr>
          <w:sz w:val="22"/>
          <w:szCs w:val="22"/>
          <w:lang w:val="uz-Cyrl-UZ"/>
        </w:rPr>
        <w:t xml:space="preserve"> </w:t>
      </w:r>
      <w:r w:rsidRPr="00C93C44">
        <w:rPr>
          <w:sz w:val="22"/>
          <w:szCs w:val="22"/>
          <w:lang w:val="uz-Cyrl-UZ"/>
        </w:rPr>
        <w:t>chiqishiga</w:t>
      </w:r>
      <w:r w:rsidR="008876BF" w:rsidRPr="00C93C44">
        <w:rPr>
          <w:sz w:val="22"/>
          <w:szCs w:val="22"/>
          <w:lang w:val="uz-Cyrl-UZ"/>
        </w:rPr>
        <w:t xml:space="preserve"> </w:t>
      </w:r>
      <w:r w:rsidRPr="00C93C44">
        <w:rPr>
          <w:sz w:val="22"/>
          <w:szCs w:val="22"/>
          <w:lang w:val="uz-Cyrl-UZ"/>
        </w:rPr>
        <w:t>ko‘ra</w:t>
      </w:r>
      <w:r w:rsidR="008876BF" w:rsidRPr="00C93C44">
        <w:rPr>
          <w:sz w:val="22"/>
          <w:szCs w:val="22"/>
          <w:lang w:val="uz-Cyrl-UZ"/>
        </w:rPr>
        <w:t xml:space="preserve"> </w:t>
      </w:r>
      <w:r w:rsidRPr="00C93C44">
        <w:rPr>
          <w:sz w:val="22"/>
          <w:szCs w:val="22"/>
          <w:lang w:val="uz-Cyrl-UZ"/>
        </w:rPr>
        <w:t>qaysi</w:t>
      </w:r>
      <w:r w:rsidR="008876BF" w:rsidRPr="00C93C44">
        <w:rPr>
          <w:sz w:val="22"/>
          <w:szCs w:val="22"/>
          <w:lang w:val="uz-Cyrl-UZ"/>
        </w:rPr>
        <w:t xml:space="preserve"> </w:t>
      </w:r>
      <w:r w:rsidRPr="00C93C44">
        <w:rPr>
          <w:sz w:val="22"/>
          <w:szCs w:val="22"/>
          <w:lang w:val="uz-Cyrl-UZ"/>
        </w:rPr>
        <w:t>bir</w:t>
      </w:r>
      <w:r w:rsidR="008876BF" w:rsidRPr="00C93C44">
        <w:rPr>
          <w:sz w:val="22"/>
          <w:szCs w:val="22"/>
          <w:lang w:val="uz-Cyrl-UZ"/>
        </w:rPr>
        <w:t xml:space="preserve"> </w:t>
      </w:r>
      <w:r w:rsidRPr="00C93C44">
        <w:rPr>
          <w:sz w:val="22"/>
          <w:szCs w:val="22"/>
          <w:lang w:val="uz-Cyrl-UZ"/>
        </w:rPr>
        <w:t>xalqning</w:t>
      </w:r>
      <w:r w:rsidR="008876BF" w:rsidRPr="00C93C44">
        <w:rPr>
          <w:sz w:val="22"/>
          <w:szCs w:val="22"/>
          <w:lang w:val="uz-Cyrl-UZ"/>
        </w:rPr>
        <w:t xml:space="preserve">, </w:t>
      </w:r>
      <w:r w:rsidRPr="00C93C44">
        <w:rPr>
          <w:sz w:val="22"/>
          <w:szCs w:val="22"/>
          <w:lang w:val="uz-Cyrl-UZ"/>
        </w:rPr>
        <w:t>qaysi</w:t>
      </w:r>
      <w:r w:rsidR="008876BF" w:rsidRPr="00C93C44">
        <w:rPr>
          <w:sz w:val="22"/>
          <w:szCs w:val="22"/>
          <w:lang w:val="uz-Cyrl-UZ"/>
        </w:rPr>
        <w:t xml:space="preserve"> </w:t>
      </w:r>
      <w:r w:rsidRPr="00C93C44">
        <w:rPr>
          <w:sz w:val="22"/>
          <w:szCs w:val="22"/>
          <w:lang w:val="uz-Cyrl-UZ"/>
        </w:rPr>
        <w:t>bir</w:t>
      </w:r>
      <w:r w:rsidR="008876BF" w:rsidRPr="00C93C44">
        <w:rPr>
          <w:sz w:val="22"/>
          <w:szCs w:val="22"/>
          <w:lang w:val="uz-Cyrl-UZ"/>
        </w:rPr>
        <w:t xml:space="preserve"> </w:t>
      </w:r>
      <w:r w:rsidRPr="00C93C44">
        <w:rPr>
          <w:sz w:val="22"/>
          <w:szCs w:val="22"/>
          <w:lang w:val="uz-Cyrl-UZ"/>
        </w:rPr>
        <w:t>olim</w:t>
      </w:r>
      <w:r w:rsidR="008876BF" w:rsidRPr="00C93C44">
        <w:rPr>
          <w:sz w:val="22"/>
          <w:szCs w:val="22"/>
          <w:lang w:val="uz-Cyrl-UZ"/>
        </w:rPr>
        <w:t xml:space="preserve"> </w:t>
      </w:r>
      <w:r w:rsidRPr="00C93C44">
        <w:rPr>
          <w:sz w:val="22"/>
          <w:szCs w:val="22"/>
          <w:lang w:val="uz-Cyrl-UZ"/>
        </w:rPr>
        <w:t>yoki</w:t>
      </w:r>
      <w:r w:rsidR="008876BF" w:rsidRPr="00C93C44">
        <w:rPr>
          <w:sz w:val="22"/>
          <w:szCs w:val="22"/>
          <w:lang w:val="uz-Cyrl-UZ"/>
        </w:rPr>
        <w:t xml:space="preserve"> </w:t>
      </w:r>
      <w:r w:rsidRPr="00C93C44">
        <w:rPr>
          <w:sz w:val="22"/>
          <w:szCs w:val="22"/>
          <w:lang w:val="uz-Cyrl-UZ"/>
        </w:rPr>
        <w:t>jamoat</w:t>
      </w:r>
      <w:r w:rsidR="008876BF" w:rsidRPr="00C93C44">
        <w:rPr>
          <w:sz w:val="22"/>
          <w:szCs w:val="22"/>
          <w:lang w:val="uz-Cyrl-UZ"/>
        </w:rPr>
        <w:t xml:space="preserve">, </w:t>
      </w:r>
      <w:r w:rsidRPr="00C93C44">
        <w:rPr>
          <w:sz w:val="22"/>
          <w:szCs w:val="22"/>
          <w:lang w:val="uz-Cyrl-UZ"/>
        </w:rPr>
        <w:t>davlat</w:t>
      </w:r>
      <w:r w:rsidR="008876BF" w:rsidRPr="00C93C44">
        <w:rPr>
          <w:sz w:val="22"/>
          <w:szCs w:val="22"/>
          <w:lang w:val="uz-Cyrl-UZ"/>
        </w:rPr>
        <w:t xml:space="preserve"> </w:t>
      </w:r>
      <w:r w:rsidRPr="00C93C44">
        <w:rPr>
          <w:sz w:val="22"/>
          <w:szCs w:val="22"/>
          <w:lang w:val="uz-Cyrl-UZ"/>
        </w:rPr>
        <w:t>arbobining</w:t>
      </w:r>
      <w:r w:rsidR="008876BF" w:rsidRPr="00C93C44">
        <w:rPr>
          <w:sz w:val="22"/>
          <w:szCs w:val="22"/>
          <w:lang w:val="uz-Cyrl-UZ"/>
        </w:rPr>
        <w:t xml:space="preserve"> </w:t>
      </w:r>
      <w:r w:rsidRPr="00C93C44">
        <w:rPr>
          <w:sz w:val="22"/>
          <w:szCs w:val="22"/>
          <w:lang w:val="uz-Cyrl-UZ"/>
        </w:rPr>
        <w:t>ijodi</w:t>
      </w:r>
      <w:r w:rsidR="008876BF" w:rsidRPr="00C93C44">
        <w:rPr>
          <w:sz w:val="22"/>
          <w:szCs w:val="22"/>
          <w:lang w:val="uz-Cyrl-UZ"/>
        </w:rPr>
        <w:t xml:space="preserve"> </w:t>
      </w:r>
      <w:r w:rsidRPr="00C93C44">
        <w:rPr>
          <w:sz w:val="22"/>
          <w:szCs w:val="22"/>
          <w:lang w:val="uz-Cyrl-UZ"/>
        </w:rPr>
        <w:t>va</w:t>
      </w:r>
      <w:r w:rsidR="008876BF" w:rsidRPr="00C93C44">
        <w:rPr>
          <w:sz w:val="22"/>
          <w:szCs w:val="22"/>
          <w:lang w:val="uz-Cyrl-UZ"/>
        </w:rPr>
        <w:t xml:space="preserve"> </w:t>
      </w:r>
      <w:r w:rsidRPr="00C93C44">
        <w:rPr>
          <w:sz w:val="22"/>
          <w:szCs w:val="22"/>
          <w:lang w:val="uz-Cyrl-UZ"/>
        </w:rPr>
        <w:t>faoliyati</w:t>
      </w:r>
      <w:r w:rsidR="008876BF" w:rsidRPr="00C93C44">
        <w:rPr>
          <w:sz w:val="22"/>
          <w:szCs w:val="22"/>
          <w:lang w:val="uz-Cyrl-UZ"/>
        </w:rPr>
        <w:t xml:space="preserve"> </w:t>
      </w:r>
      <w:r w:rsidRPr="00C93C44">
        <w:rPr>
          <w:sz w:val="22"/>
          <w:szCs w:val="22"/>
          <w:lang w:val="uz-Cyrl-UZ"/>
        </w:rPr>
        <w:t>bilan</w:t>
      </w:r>
      <w:r w:rsidR="008876BF" w:rsidRPr="00C93C44">
        <w:rPr>
          <w:sz w:val="22"/>
          <w:szCs w:val="22"/>
          <w:lang w:val="uz-Cyrl-UZ"/>
        </w:rPr>
        <w:t xml:space="preserve"> </w:t>
      </w:r>
      <w:r w:rsidRPr="00C93C44">
        <w:rPr>
          <w:sz w:val="22"/>
          <w:szCs w:val="22"/>
          <w:lang w:val="uz-Cyrl-UZ"/>
        </w:rPr>
        <w:t>bog‘liq</w:t>
      </w:r>
      <w:r w:rsidR="008876BF" w:rsidRPr="00C93C44">
        <w:rPr>
          <w:sz w:val="22"/>
          <w:szCs w:val="22"/>
          <w:lang w:val="uz-Cyrl-UZ"/>
        </w:rPr>
        <w:t>.</w:t>
      </w:r>
    </w:p>
    <w:p w:rsidR="008876BF" w:rsidRPr="00C93C44" w:rsidRDefault="0080310E" w:rsidP="00437362">
      <w:pPr>
        <w:shd w:val="clear" w:color="auto" w:fill="FFFFFF"/>
        <w:tabs>
          <w:tab w:val="left" w:pos="240"/>
          <w:tab w:val="left" w:pos="2640"/>
        </w:tabs>
        <w:spacing w:line="276" w:lineRule="auto"/>
        <w:ind w:right="317" w:firstLine="540"/>
        <w:rPr>
          <w:sz w:val="22"/>
          <w:szCs w:val="22"/>
          <w:lang w:val="uz-Cyrl-UZ"/>
        </w:rPr>
      </w:pPr>
      <w:r w:rsidRPr="00C93C44">
        <w:rPr>
          <w:sz w:val="22"/>
          <w:szCs w:val="22"/>
          <w:lang w:val="uz-Cyrl-UZ"/>
        </w:rPr>
        <w:t>Hokimiyatning</w:t>
      </w:r>
      <w:r w:rsidR="008876BF" w:rsidRPr="00C93C44">
        <w:rPr>
          <w:sz w:val="22"/>
          <w:szCs w:val="22"/>
          <w:lang w:val="uz-Cyrl-UZ"/>
        </w:rPr>
        <w:t xml:space="preserve"> </w:t>
      </w:r>
      <w:r w:rsidRPr="00C93C44">
        <w:rPr>
          <w:sz w:val="22"/>
          <w:szCs w:val="22"/>
          <w:lang w:val="uz-Cyrl-UZ"/>
        </w:rPr>
        <w:t>bugungi</w:t>
      </w:r>
      <w:r w:rsidR="008876BF" w:rsidRPr="00C93C44">
        <w:rPr>
          <w:sz w:val="22"/>
          <w:szCs w:val="22"/>
          <w:lang w:val="uz-Cyrl-UZ"/>
        </w:rPr>
        <w:t xml:space="preserve"> </w:t>
      </w:r>
      <w:r w:rsidRPr="00C93C44">
        <w:rPr>
          <w:sz w:val="22"/>
          <w:szCs w:val="22"/>
          <w:lang w:val="uz-Cyrl-UZ"/>
        </w:rPr>
        <w:t>tushunchadagi</w:t>
      </w:r>
      <w:r w:rsidR="008876BF" w:rsidRPr="00C93C44">
        <w:rPr>
          <w:sz w:val="22"/>
          <w:szCs w:val="22"/>
          <w:lang w:val="uz-Cyrl-UZ"/>
        </w:rPr>
        <w:t xml:space="preserve"> </w:t>
      </w:r>
      <w:r w:rsidRPr="00C93C44">
        <w:rPr>
          <w:sz w:val="22"/>
          <w:szCs w:val="22"/>
          <w:lang w:val="uz-Cyrl-UZ"/>
        </w:rPr>
        <w:t>legitimligi</w:t>
      </w:r>
      <w:r w:rsidR="008876BF" w:rsidRPr="00C93C44">
        <w:rPr>
          <w:sz w:val="22"/>
          <w:szCs w:val="22"/>
          <w:lang w:val="uz-Cyrl-UZ"/>
        </w:rPr>
        <w:t xml:space="preserve"> (</w:t>
      </w:r>
      <w:r w:rsidRPr="00C93C44">
        <w:rPr>
          <w:sz w:val="22"/>
          <w:szCs w:val="22"/>
          <w:lang w:val="uz-Cyrl-UZ"/>
        </w:rPr>
        <w:t>qonuniyligi</w:t>
      </w:r>
      <w:r w:rsidR="008876BF" w:rsidRPr="00C93C44">
        <w:rPr>
          <w:sz w:val="22"/>
          <w:szCs w:val="22"/>
          <w:lang w:val="uz-Cyrl-UZ"/>
        </w:rPr>
        <w:t xml:space="preserve">) </w:t>
      </w:r>
      <w:r w:rsidRPr="00C93C44">
        <w:rPr>
          <w:sz w:val="22"/>
          <w:szCs w:val="22"/>
          <w:lang w:val="uz-Cyrl-UZ"/>
        </w:rPr>
        <w:t>va</w:t>
      </w:r>
      <w:r w:rsidR="008876BF" w:rsidRPr="00C93C44">
        <w:rPr>
          <w:sz w:val="22"/>
          <w:szCs w:val="22"/>
          <w:lang w:val="uz-Cyrl-UZ"/>
        </w:rPr>
        <w:t xml:space="preserve"> </w:t>
      </w:r>
      <w:r w:rsidRPr="00C93C44">
        <w:rPr>
          <w:sz w:val="22"/>
          <w:szCs w:val="22"/>
          <w:lang w:val="uz-Cyrl-UZ"/>
        </w:rPr>
        <w:t>o‘z</w:t>
      </w:r>
      <w:r w:rsidR="008876BF" w:rsidRPr="00C93C44">
        <w:rPr>
          <w:sz w:val="22"/>
          <w:szCs w:val="22"/>
          <w:lang w:val="uz-Cyrl-UZ"/>
        </w:rPr>
        <w:t xml:space="preserve"> </w:t>
      </w:r>
      <w:r w:rsidRPr="00C93C44">
        <w:rPr>
          <w:sz w:val="22"/>
          <w:szCs w:val="22"/>
          <w:lang w:val="uz-Cyrl-UZ"/>
        </w:rPr>
        <w:t>legitimligini</w:t>
      </w:r>
      <w:r w:rsidR="008876BF" w:rsidRPr="00C93C44">
        <w:rPr>
          <w:sz w:val="22"/>
          <w:szCs w:val="22"/>
          <w:lang w:val="uz-Cyrl-UZ"/>
        </w:rPr>
        <w:t xml:space="preserve"> </w:t>
      </w:r>
      <w:r w:rsidRPr="00C93C44">
        <w:rPr>
          <w:sz w:val="22"/>
          <w:szCs w:val="22"/>
          <w:lang w:val="uz-Cyrl-UZ"/>
        </w:rPr>
        <w:t>yo‘qotishi</w:t>
      </w:r>
      <w:r w:rsidR="008876BF" w:rsidRPr="00C93C44">
        <w:rPr>
          <w:sz w:val="22"/>
          <w:szCs w:val="22"/>
          <w:lang w:val="uz-Cyrl-UZ"/>
        </w:rPr>
        <w:t xml:space="preserve"> </w:t>
      </w:r>
      <w:r w:rsidRPr="00C93C44">
        <w:rPr>
          <w:sz w:val="22"/>
          <w:szCs w:val="22"/>
          <w:lang w:val="uz-Cyrl-UZ"/>
        </w:rPr>
        <w:t>masalalarini</w:t>
      </w:r>
      <w:r w:rsidR="008876BF" w:rsidRPr="00C93C44">
        <w:rPr>
          <w:sz w:val="22"/>
          <w:szCs w:val="22"/>
          <w:lang w:val="uz-Cyrl-UZ"/>
        </w:rPr>
        <w:t xml:space="preserve"> </w:t>
      </w:r>
      <w:r w:rsidRPr="00C93C44">
        <w:rPr>
          <w:sz w:val="22"/>
          <w:szCs w:val="22"/>
          <w:lang w:val="uz-Cyrl-UZ"/>
        </w:rPr>
        <w:t>biz</w:t>
      </w:r>
      <w:r w:rsidR="008876BF" w:rsidRPr="00C93C44">
        <w:rPr>
          <w:sz w:val="22"/>
          <w:szCs w:val="22"/>
          <w:lang w:val="uz-Cyrl-UZ"/>
        </w:rPr>
        <w:t xml:space="preserve"> </w:t>
      </w:r>
      <w:r w:rsidRPr="00C93C44">
        <w:rPr>
          <w:sz w:val="22"/>
          <w:szCs w:val="22"/>
          <w:lang w:val="uz-Cyrl-UZ"/>
        </w:rPr>
        <w:t>Jan</w:t>
      </w:r>
      <w:r w:rsidR="008876BF" w:rsidRPr="00C93C44">
        <w:rPr>
          <w:sz w:val="22"/>
          <w:szCs w:val="22"/>
          <w:lang w:val="uz-Cyrl-UZ"/>
        </w:rPr>
        <w:t xml:space="preserve"> </w:t>
      </w:r>
      <w:r w:rsidRPr="00C93C44">
        <w:rPr>
          <w:sz w:val="22"/>
          <w:szCs w:val="22"/>
          <w:lang w:val="uz-Cyrl-UZ"/>
        </w:rPr>
        <w:t>Jak</w:t>
      </w:r>
      <w:r w:rsidR="008876BF" w:rsidRPr="00C93C44">
        <w:rPr>
          <w:sz w:val="22"/>
          <w:szCs w:val="22"/>
          <w:lang w:val="uz-Cyrl-UZ"/>
        </w:rPr>
        <w:t xml:space="preserve"> </w:t>
      </w:r>
      <w:r w:rsidRPr="00C93C44">
        <w:rPr>
          <w:sz w:val="22"/>
          <w:szCs w:val="22"/>
          <w:lang w:val="uz-Cyrl-UZ"/>
        </w:rPr>
        <w:t>Russo</w:t>
      </w:r>
      <w:r w:rsidR="008876BF" w:rsidRPr="00C93C44">
        <w:rPr>
          <w:sz w:val="22"/>
          <w:szCs w:val="22"/>
          <w:lang w:val="uz-Cyrl-UZ"/>
        </w:rPr>
        <w:t xml:space="preserve">, </w:t>
      </w:r>
      <w:r w:rsidRPr="00C93C44">
        <w:rPr>
          <w:sz w:val="22"/>
          <w:szCs w:val="22"/>
          <w:lang w:val="uz-Cyrl-UZ"/>
        </w:rPr>
        <w:t>fransuz</w:t>
      </w:r>
      <w:r w:rsidR="008876BF" w:rsidRPr="00C93C44">
        <w:rPr>
          <w:sz w:val="22"/>
          <w:szCs w:val="22"/>
          <w:lang w:val="uz-Cyrl-UZ"/>
        </w:rPr>
        <w:t xml:space="preserve"> </w:t>
      </w:r>
      <w:r w:rsidRPr="00C93C44">
        <w:rPr>
          <w:sz w:val="22"/>
          <w:szCs w:val="22"/>
          <w:lang w:val="uz-Cyrl-UZ"/>
        </w:rPr>
        <w:t>ensiklopedistlari</w:t>
      </w:r>
      <w:r w:rsidR="008876BF" w:rsidRPr="00C93C44">
        <w:rPr>
          <w:sz w:val="22"/>
          <w:szCs w:val="22"/>
          <w:lang w:val="uz-Cyrl-UZ"/>
        </w:rPr>
        <w:t xml:space="preserve">, </w:t>
      </w:r>
      <w:r w:rsidRPr="00C93C44">
        <w:rPr>
          <w:sz w:val="22"/>
          <w:szCs w:val="22"/>
          <w:lang w:val="uz-Cyrl-UZ"/>
        </w:rPr>
        <w:t>siyosiy</w:t>
      </w:r>
      <w:r w:rsidR="008876BF" w:rsidRPr="00C93C44">
        <w:rPr>
          <w:sz w:val="22"/>
          <w:szCs w:val="22"/>
          <w:lang w:val="uz-Cyrl-UZ"/>
        </w:rPr>
        <w:t xml:space="preserve"> </w:t>
      </w:r>
      <w:r w:rsidRPr="00C93C44">
        <w:rPr>
          <w:sz w:val="22"/>
          <w:szCs w:val="22"/>
          <w:lang w:val="uz-Cyrl-UZ"/>
        </w:rPr>
        <w:t>arboblari</w:t>
      </w:r>
      <w:r w:rsidR="008876BF" w:rsidRPr="00C93C44">
        <w:rPr>
          <w:sz w:val="22"/>
          <w:szCs w:val="22"/>
          <w:lang w:val="uz-Cyrl-UZ"/>
        </w:rPr>
        <w:t xml:space="preserve"> </w:t>
      </w:r>
      <w:r w:rsidRPr="00C93C44">
        <w:rPr>
          <w:sz w:val="22"/>
          <w:szCs w:val="22"/>
          <w:lang w:val="uz-Cyrl-UZ"/>
        </w:rPr>
        <w:t>asarlari</w:t>
      </w:r>
      <w:r w:rsidR="008876BF" w:rsidRPr="00C93C44">
        <w:rPr>
          <w:sz w:val="22"/>
          <w:szCs w:val="22"/>
          <w:lang w:val="uz-Cyrl-UZ"/>
        </w:rPr>
        <w:t xml:space="preserve"> </w:t>
      </w:r>
      <w:r w:rsidRPr="00C93C44">
        <w:rPr>
          <w:sz w:val="22"/>
          <w:szCs w:val="22"/>
          <w:lang w:val="uz-Cyrl-UZ"/>
        </w:rPr>
        <w:t>va</w:t>
      </w:r>
      <w:r w:rsidR="008876BF" w:rsidRPr="00C93C44">
        <w:rPr>
          <w:sz w:val="22"/>
          <w:szCs w:val="22"/>
          <w:lang w:val="uz-Cyrl-UZ"/>
        </w:rPr>
        <w:t xml:space="preserve">  </w:t>
      </w:r>
      <w:r w:rsidRPr="00C93C44">
        <w:rPr>
          <w:sz w:val="22"/>
          <w:szCs w:val="22"/>
          <w:lang w:val="uz-Cyrl-UZ"/>
        </w:rPr>
        <w:t>nutqlarida</w:t>
      </w:r>
      <w:r w:rsidR="008876BF" w:rsidRPr="00C93C44">
        <w:rPr>
          <w:sz w:val="22"/>
          <w:szCs w:val="22"/>
          <w:lang w:val="uz-Cyrl-UZ"/>
        </w:rPr>
        <w:t xml:space="preserve"> </w:t>
      </w:r>
      <w:r w:rsidRPr="00C93C44">
        <w:rPr>
          <w:sz w:val="22"/>
          <w:szCs w:val="22"/>
          <w:lang w:val="uz-Cyrl-UZ"/>
        </w:rPr>
        <w:t>uchratamiz</w:t>
      </w:r>
      <w:r w:rsidR="008876BF" w:rsidRPr="00C93C44">
        <w:rPr>
          <w:sz w:val="22"/>
          <w:szCs w:val="22"/>
          <w:lang w:val="uz-Cyrl-UZ"/>
        </w:rPr>
        <w:t xml:space="preserve">. </w:t>
      </w:r>
      <w:r w:rsidRPr="00C93C44">
        <w:rPr>
          <w:sz w:val="22"/>
          <w:szCs w:val="22"/>
          <w:lang w:val="uz-Cyrl-UZ"/>
        </w:rPr>
        <w:t>Buyuk</w:t>
      </w:r>
      <w:r w:rsidR="008876BF" w:rsidRPr="00C93C44">
        <w:rPr>
          <w:sz w:val="22"/>
          <w:szCs w:val="22"/>
          <w:lang w:val="uz-Cyrl-UZ"/>
        </w:rPr>
        <w:t xml:space="preserve"> </w:t>
      </w:r>
      <w:r w:rsidRPr="00C93C44">
        <w:rPr>
          <w:sz w:val="22"/>
          <w:szCs w:val="22"/>
          <w:lang w:val="uz-Cyrl-UZ"/>
        </w:rPr>
        <w:t>fransuz</w:t>
      </w:r>
      <w:r w:rsidR="008876BF" w:rsidRPr="00C93C44">
        <w:rPr>
          <w:sz w:val="22"/>
          <w:szCs w:val="22"/>
          <w:lang w:val="uz-Cyrl-UZ"/>
        </w:rPr>
        <w:t xml:space="preserve"> </w:t>
      </w:r>
      <w:r w:rsidRPr="00C93C44">
        <w:rPr>
          <w:sz w:val="22"/>
          <w:szCs w:val="22"/>
          <w:lang w:val="uz-Cyrl-UZ"/>
        </w:rPr>
        <w:t>inqilobi</w:t>
      </w:r>
      <w:r w:rsidR="008876BF" w:rsidRPr="00C93C44">
        <w:rPr>
          <w:sz w:val="22"/>
          <w:szCs w:val="22"/>
          <w:lang w:val="uz-Cyrl-UZ"/>
        </w:rPr>
        <w:t xml:space="preserve"> </w:t>
      </w:r>
      <w:r w:rsidRPr="00C93C44">
        <w:rPr>
          <w:sz w:val="22"/>
          <w:szCs w:val="22"/>
          <w:lang w:val="uz-Cyrl-UZ"/>
        </w:rPr>
        <w:t>ushbu</w:t>
      </w:r>
      <w:r w:rsidR="008876BF" w:rsidRPr="00C93C44">
        <w:rPr>
          <w:sz w:val="22"/>
          <w:szCs w:val="22"/>
          <w:lang w:val="uz-Cyrl-UZ"/>
        </w:rPr>
        <w:t xml:space="preserve"> </w:t>
      </w:r>
      <w:r w:rsidRPr="00C93C44">
        <w:rPr>
          <w:sz w:val="22"/>
          <w:szCs w:val="22"/>
          <w:lang w:val="uz-Cyrl-UZ"/>
        </w:rPr>
        <w:t>masalani</w:t>
      </w:r>
      <w:r w:rsidR="008876BF" w:rsidRPr="00C93C44">
        <w:rPr>
          <w:sz w:val="22"/>
          <w:szCs w:val="22"/>
          <w:lang w:val="uz-Cyrl-UZ"/>
        </w:rPr>
        <w:t xml:space="preserve"> </w:t>
      </w:r>
      <w:r w:rsidRPr="00C93C44">
        <w:rPr>
          <w:sz w:val="22"/>
          <w:szCs w:val="22"/>
          <w:lang w:val="uz-Cyrl-UZ"/>
        </w:rPr>
        <w:t>kun</w:t>
      </w:r>
      <w:r w:rsidR="008876BF" w:rsidRPr="00C93C44">
        <w:rPr>
          <w:sz w:val="22"/>
          <w:szCs w:val="22"/>
          <w:lang w:val="uz-Cyrl-UZ"/>
        </w:rPr>
        <w:t xml:space="preserve"> </w:t>
      </w:r>
      <w:r w:rsidRPr="00C93C44">
        <w:rPr>
          <w:sz w:val="22"/>
          <w:szCs w:val="22"/>
          <w:lang w:val="uz-Cyrl-UZ"/>
        </w:rPr>
        <w:t>tartibiga</w:t>
      </w:r>
      <w:r w:rsidR="008876BF" w:rsidRPr="00C93C44">
        <w:rPr>
          <w:sz w:val="22"/>
          <w:szCs w:val="22"/>
          <w:lang w:val="uz-Cyrl-UZ"/>
        </w:rPr>
        <w:t xml:space="preserve"> </w:t>
      </w:r>
      <w:r w:rsidRPr="00C93C44">
        <w:rPr>
          <w:sz w:val="22"/>
          <w:szCs w:val="22"/>
          <w:lang w:val="uz-Cyrl-UZ"/>
        </w:rPr>
        <w:t>qo‘yib</w:t>
      </w:r>
      <w:r w:rsidR="008876BF" w:rsidRPr="00C93C44">
        <w:rPr>
          <w:sz w:val="22"/>
          <w:szCs w:val="22"/>
          <w:lang w:val="uz-Cyrl-UZ"/>
        </w:rPr>
        <w:t xml:space="preserve">, </w:t>
      </w:r>
      <w:r w:rsidRPr="00C93C44">
        <w:rPr>
          <w:sz w:val="22"/>
          <w:szCs w:val="22"/>
          <w:lang w:val="uz-Cyrl-UZ"/>
        </w:rPr>
        <w:t>Burbonlar</w:t>
      </w:r>
      <w:r w:rsidR="008876BF" w:rsidRPr="00C93C44">
        <w:rPr>
          <w:sz w:val="22"/>
          <w:szCs w:val="22"/>
          <w:lang w:val="uz-Cyrl-UZ"/>
        </w:rPr>
        <w:t xml:space="preserve"> </w:t>
      </w:r>
      <w:r w:rsidRPr="00C93C44">
        <w:rPr>
          <w:sz w:val="22"/>
          <w:szCs w:val="22"/>
          <w:lang w:val="uz-Cyrl-UZ"/>
        </w:rPr>
        <w:t>hokimiyatini</w:t>
      </w:r>
      <w:r w:rsidR="008876BF" w:rsidRPr="00C93C44">
        <w:rPr>
          <w:sz w:val="22"/>
          <w:szCs w:val="22"/>
          <w:lang w:val="uz-Cyrl-UZ"/>
        </w:rPr>
        <w:t xml:space="preserve"> </w:t>
      </w:r>
      <w:r w:rsidRPr="00C93C44">
        <w:rPr>
          <w:sz w:val="22"/>
          <w:szCs w:val="22"/>
          <w:lang w:val="uz-Cyrl-UZ"/>
        </w:rPr>
        <w:t>ag‘darib</w:t>
      </w:r>
      <w:r w:rsidR="008876BF" w:rsidRPr="00C93C44">
        <w:rPr>
          <w:sz w:val="22"/>
          <w:szCs w:val="22"/>
          <w:lang w:val="uz-Cyrl-UZ"/>
        </w:rPr>
        <w:t xml:space="preserve"> </w:t>
      </w:r>
      <w:r w:rsidRPr="00C93C44">
        <w:rPr>
          <w:sz w:val="22"/>
          <w:szCs w:val="22"/>
          <w:lang w:val="uz-Cyrl-UZ"/>
        </w:rPr>
        <w:t>tashlashni</w:t>
      </w:r>
      <w:r w:rsidR="008876BF" w:rsidRPr="00C93C44">
        <w:rPr>
          <w:sz w:val="22"/>
          <w:szCs w:val="22"/>
          <w:lang w:val="uz-Cyrl-UZ"/>
        </w:rPr>
        <w:t xml:space="preserve">, </w:t>
      </w:r>
      <w:r w:rsidRPr="00C93C44">
        <w:rPr>
          <w:sz w:val="22"/>
          <w:szCs w:val="22"/>
          <w:lang w:val="uz-Cyrl-UZ"/>
        </w:rPr>
        <w:t>qirolni</w:t>
      </w:r>
      <w:r w:rsidR="008876BF" w:rsidRPr="00C93C44">
        <w:rPr>
          <w:sz w:val="22"/>
          <w:szCs w:val="22"/>
          <w:lang w:val="uz-Cyrl-UZ"/>
        </w:rPr>
        <w:t xml:space="preserve"> </w:t>
      </w:r>
      <w:r w:rsidRPr="00C93C44">
        <w:rPr>
          <w:sz w:val="22"/>
          <w:szCs w:val="22"/>
          <w:lang w:val="uz-Cyrl-UZ"/>
        </w:rPr>
        <w:t>va</w:t>
      </w:r>
      <w:r w:rsidR="008876BF" w:rsidRPr="00C93C44">
        <w:rPr>
          <w:sz w:val="22"/>
          <w:szCs w:val="22"/>
          <w:lang w:val="uz-Cyrl-UZ"/>
        </w:rPr>
        <w:t xml:space="preserve"> </w:t>
      </w:r>
      <w:r w:rsidRPr="00C93C44">
        <w:rPr>
          <w:sz w:val="22"/>
          <w:szCs w:val="22"/>
          <w:lang w:val="uz-Cyrl-UZ"/>
        </w:rPr>
        <w:t>a’yonlarini</w:t>
      </w:r>
      <w:r w:rsidR="008876BF" w:rsidRPr="00C93C44">
        <w:rPr>
          <w:sz w:val="22"/>
          <w:szCs w:val="22"/>
          <w:lang w:val="uz-Cyrl-UZ"/>
        </w:rPr>
        <w:t xml:space="preserve"> </w:t>
      </w:r>
      <w:r w:rsidRPr="00C93C44">
        <w:rPr>
          <w:sz w:val="22"/>
          <w:szCs w:val="22"/>
          <w:lang w:val="uz-Cyrl-UZ"/>
        </w:rPr>
        <w:t>sudga</w:t>
      </w:r>
      <w:r w:rsidR="008876BF" w:rsidRPr="00C93C44">
        <w:rPr>
          <w:sz w:val="22"/>
          <w:szCs w:val="22"/>
          <w:lang w:val="uz-Cyrl-UZ"/>
        </w:rPr>
        <w:t xml:space="preserve"> </w:t>
      </w:r>
      <w:r w:rsidRPr="00C93C44">
        <w:rPr>
          <w:sz w:val="22"/>
          <w:szCs w:val="22"/>
          <w:lang w:val="uz-Cyrl-UZ"/>
        </w:rPr>
        <w:t>berishni</w:t>
      </w:r>
      <w:r w:rsidR="008876BF" w:rsidRPr="00C93C44">
        <w:rPr>
          <w:sz w:val="22"/>
          <w:szCs w:val="22"/>
          <w:lang w:val="uz-Cyrl-UZ"/>
        </w:rPr>
        <w:t xml:space="preserve"> </w:t>
      </w:r>
      <w:r w:rsidRPr="00C93C44">
        <w:rPr>
          <w:sz w:val="22"/>
          <w:szCs w:val="22"/>
          <w:lang w:val="uz-Cyrl-UZ"/>
        </w:rPr>
        <w:t>huquqiy</w:t>
      </w:r>
      <w:r w:rsidR="008876BF" w:rsidRPr="00C93C44">
        <w:rPr>
          <w:sz w:val="22"/>
          <w:szCs w:val="22"/>
          <w:lang w:val="uz-Cyrl-UZ"/>
        </w:rPr>
        <w:t xml:space="preserve"> </w:t>
      </w:r>
      <w:r w:rsidRPr="00C93C44">
        <w:rPr>
          <w:sz w:val="22"/>
          <w:szCs w:val="22"/>
          <w:lang w:val="uz-Cyrl-UZ"/>
        </w:rPr>
        <w:t>jihatdan</w:t>
      </w:r>
      <w:r w:rsidR="008876BF" w:rsidRPr="00C93C44">
        <w:rPr>
          <w:sz w:val="22"/>
          <w:szCs w:val="22"/>
          <w:lang w:val="uz-Cyrl-UZ"/>
        </w:rPr>
        <w:t xml:space="preserve"> </w:t>
      </w:r>
      <w:r w:rsidRPr="00C93C44">
        <w:rPr>
          <w:sz w:val="22"/>
          <w:szCs w:val="22"/>
          <w:lang w:val="uz-Cyrl-UZ"/>
        </w:rPr>
        <w:t>asosladi</w:t>
      </w:r>
      <w:r w:rsidR="008876BF" w:rsidRPr="00C93C44">
        <w:rPr>
          <w:sz w:val="22"/>
          <w:szCs w:val="22"/>
          <w:lang w:val="uz-Cyrl-UZ"/>
        </w:rPr>
        <w:t xml:space="preserve"> </w:t>
      </w:r>
      <w:r w:rsidRPr="00C93C44">
        <w:rPr>
          <w:sz w:val="22"/>
          <w:szCs w:val="22"/>
          <w:lang w:val="uz-Cyrl-UZ"/>
        </w:rPr>
        <w:t>va</w:t>
      </w:r>
      <w:r w:rsidR="008876BF" w:rsidRPr="00C93C44">
        <w:rPr>
          <w:sz w:val="22"/>
          <w:szCs w:val="22"/>
          <w:lang w:val="uz-Cyrl-UZ"/>
        </w:rPr>
        <w:t xml:space="preserve"> </w:t>
      </w:r>
      <w:r w:rsidRPr="00C93C44">
        <w:rPr>
          <w:sz w:val="22"/>
          <w:szCs w:val="22"/>
          <w:lang w:val="uz-Cyrl-UZ"/>
        </w:rPr>
        <w:t>amalga</w:t>
      </w:r>
      <w:r w:rsidR="008876BF" w:rsidRPr="00C93C44">
        <w:rPr>
          <w:sz w:val="22"/>
          <w:szCs w:val="22"/>
          <w:lang w:val="uz-Cyrl-UZ"/>
        </w:rPr>
        <w:t xml:space="preserve"> </w:t>
      </w:r>
      <w:r w:rsidRPr="00C93C44">
        <w:rPr>
          <w:sz w:val="22"/>
          <w:szCs w:val="22"/>
          <w:lang w:val="uz-Cyrl-UZ"/>
        </w:rPr>
        <w:t>oshirdi</w:t>
      </w:r>
      <w:r w:rsidR="008876BF" w:rsidRPr="00C93C44">
        <w:rPr>
          <w:sz w:val="22"/>
          <w:szCs w:val="22"/>
          <w:lang w:val="uz-Cyrl-UZ"/>
        </w:rPr>
        <w:t xml:space="preserve"> (</w:t>
      </w:r>
      <w:r w:rsidRPr="00C93C44">
        <w:rPr>
          <w:sz w:val="22"/>
          <w:szCs w:val="22"/>
          <w:lang w:val="uz-Cyrl-UZ"/>
        </w:rPr>
        <w:t>to‘g‘risi</w:t>
      </w:r>
      <w:r w:rsidR="008876BF" w:rsidRPr="00C93C44">
        <w:rPr>
          <w:sz w:val="22"/>
          <w:szCs w:val="22"/>
          <w:lang w:val="uz-Cyrl-UZ"/>
        </w:rPr>
        <w:t xml:space="preserve">, </w:t>
      </w:r>
      <w:r w:rsidRPr="00C93C44">
        <w:rPr>
          <w:sz w:val="22"/>
          <w:szCs w:val="22"/>
          <w:lang w:val="uz-Cyrl-UZ"/>
        </w:rPr>
        <w:t>juda</w:t>
      </w:r>
      <w:r w:rsidR="008876BF" w:rsidRPr="00C93C44">
        <w:rPr>
          <w:sz w:val="22"/>
          <w:szCs w:val="22"/>
          <w:lang w:val="uz-Cyrl-UZ"/>
        </w:rPr>
        <w:t xml:space="preserve"> </w:t>
      </w:r>
      <w:r w:rsidRPr="00C93C44">
        <w:rPr>
          <w:sz w:val="22"/>
          <w:szCs w:val="22"/>
          <w:lang w:val="uz-Cyrl-UZ"/>
        </w:rPr>
        <w:t>keskin</w:t>
      </w:r>
      <w:r w:rsidR="008876BF" w:rsidRPr="00C93C44">
        <w:rPr>
          <w:sz w:val="22"/>
          <w:szCs w:val="22"/>
          <w:lang w:val="uz-Cyrl-UZ"/>
        </w:rPr>
        <w:t xml:space="preserve"> </w:t>
      </w:r>
      <w:r w:rsidRPr="00C93C44">
        <w:rPr>
          <w:sz w:val="22"/>
          <w:szCs w:val="22"/>
          <w:lang w:val="uz-Cyrl-UZ"/>
        </w:rPr>
        <w:t>hukm</w:t>
      </w:r>
      <w:r w:rsidR="008876BF" w:rsidRPr="00C93C44">
        <w:rPr>
          <w:sz w:val="22"/>
          <w:szCs w:val="22"/>
          <w:lang w:val="uz-Cyrl-UZ"/>
        </w:rPr>
        <w:t xml:space="preserve"> </w:t>
      </w:r>
      <w:r w:rsidRPr="00C93C44">
        <w:rPr>
          <w:sz w:val="22"/>
          <w:szCs w:val="22"/>
          <w:lang w:val="uz-Cyrl-UZ"/>
        </w:rPr>
        <w:t>chiqarib</w:t>
      </w:r>
      <w:r w:rsidR="008876BF" w:rsidRPr="00C93C44">
        <w:rPr>
          <w:sz w:val="22"/>
          <w:szCs w:val="22"/>
          <w:lang w:val="uz-Cyrl-UZ"/>
        </w:rPr>
        <w:t xml:space="preserve">, </w:t>
      </w:r>
      <w:r w:rsidRPr="00C93C44">
        <w:rPr>
          <w:sz w:val="22"/>
          <w:szCs w:val="22"/>
          <w:lang w:val="uz-Cyrl-UZ"/>
        </w:rPr>
        <w:t>qatl</w:t>
      </w:r>
      <w:r w:rsidR="008876BF" w:rsidRPr="00C93C44">
        <w:rPr>
          <w:sz w:val="22"/>
          <w:szCs w:val="22"/>
          <w:lang w:val="uz-Cyrl-UZ"/>
        </w:rPr>
        <w:t xml:space="preserve"> </w:t>
      </w:r>
      <w:r w:rsidRPr="00C93C44">
        <w:rPr>
          <w:sz w:val="22"/>
          <w:szCs w:val="22"/>
          <w:lang w:val="uz-Cyrl-UZ"/>
        </w:rPr>
        <w:t>qildi</w:t>
      </w:r>
      <w:r w:rsidR="008876BF" w:rsidRPr="00C93C44">
        <w:rPr>
          <w:sz w:val="22"/>
          <w:szCs w:val="22"/>
          <w:lang w:val="uz-Cyrl-UZ"/>
        </w:rPr>
        <w:t xml:space="preserve">). </w:t>
      </w:r>
      <w:r w:rsidRPr="00C93C44">
        <w:rPr>
          <w:sz w:val="22"/>
          <w:szCs w:val="22"/>
          <w:lang w:val="uz-Cyrl-UZ"/>
        </w:rPr>
        <w:t>Hokimiyatning</w:t>
      </w:r>
      <w:r w:rsidR="008876BF" w:rsidRPr="00C93C44">
        <w:rPr>
          <w:sz w:val="22"/>
          <w:szCs w:val="22"/>
          <w:lang w:val="uz-Cyrl-UZ"/>
        </w:rPr>
        <w:t xml:space="preserve"> </w:t>
      </w:r>
      <w:r w:rsidRPr="00C93C44">
        <w:rPr>
          <w:sz w:val="22"/>
          <w:szCs w:val="22"/>
          <w:lang w:val="uz-Cyrl-UZ"/>
        </w:rPr>
        <w:t>uch</w:t>
      </w:r>
      <w:r w:rsidR="008876BF" w:rsidRPr="00C93C44">
        <w:rPr>
          <w:sz w:val="22"/>
          <w:szCs w:val="22"/>
          <w:lang w:val="uz-Cyrl-UZ"/>
        </w:rPr>
        <w:t xml:space="preserve"> </w:t>
      </w:r>
      <w:r w:rsidRPr="00C93C44">
        <w:rPr>
          <w:sz w:val="22"/>
          <w:szCs w:val="22"/>
          <w:lang w:val="uz-Cyrl-UZ"/>
        </w:rPr>
        <w:t>tarmog‘i</w:t>
      </w:r>
      <w:r w:rsidR="008876BF" w:rsidRPr="00C93C44">
        <w:rPr>
          <w:sz w:val="22"/>
          <w:szCs w:val="22"/>
          <w:lang w:val="uz-Cyrl-UZ"/>
        </w:rPr>
        <w:t xml:space="preserve"> – </w:t>
      </w:r>
      <w:r w:rsidRPr="00C93C44">
        <w:rPr>
          <w:sz w:val="22"/>
          <w:szCs w:val="22"/>
          <w:lang w:val="uz-Cyrl-UZ"/>
        </w:rPr>
        <w:t>qonun</w:t>
      </w:r>
      <w:r w:rsidR="008876BF" w:rsidRPr="00C93C44">
        <w:rPr>
          <w:sz w:val="22"/>
          <w:szCs w:val="22"/>
          <w:lang w:val="uz-Cyrl-UZ"/>
        </w:rPr>
        <w:t xml:space="preserve"> </w:t>
      </w:r>
      <w:r w:rsidRPr="00C93C44">
        <w:rPr>
          <w:sz w:val="22"/>
          <w:szCs w:val="22"/>
          <w:lang w:val="uz-Cyrl-UZ"/>
        </w:rPr>
        <w:t>chiqaruvchi</w:t>
      </w:r>
      <w:r w:rsidR="008876BF" w:rsidRPr="00C93C44">
        <w:rPr>
          <w:sz w:val="22"/>
          <w:szCs w:val="22"/>
          <w:lang w:val="uz-Cyrl-UZ"/>
        </w:rPr>
        <w:t xml:space="preserve">, </w:t>
      </w:r>
      <w:r w:rsidRPr="00C93C44">
        <w:rPr>
          <w:sz w:val="22"/>
          <w:szCs w:val="22"/>
          <w:lang w:val="uz-Cyrl-UZ"/>
        </w:rPr>
        <w:t>ijroiya</w:t>
      </w:r>
      <w:r w:rsidR="008876BF" w:rsidRPr="00C93C44">
        <w:rPr>
          <w:sz w:val="22"/>
          <w:szCs w:val="22"/>
          <w:lang w:val="uz-Cyrl-UZ"/>
        </w:rPr>
        <w:t xml:space="preserve"> </w:t>
      </w:r>
      <w:r w:rsidRPr="00C93C44">
        <w:rPr>
          <w:sz w:val="22"/>
          <w:szCs w:val="22"/>
          <w:lang w:val="uz-Cyrl-UZ"/>
        </w:rPr>
        <w:t>va</w:t>
      </w:r>
      <w:r w:rsidR="008876BF" w:rsidRPr="00C93C44">
        <w:rPr>
          <w:sz w:val="22"/>
          <w:szCs w:val="22"/>
          <w:lang w:val="uz-Cyrl-UZ"/>
        </w:rPr>
        <w:t xml:space="preserve"> </w:t>
      </w:r>
      <w:r w:rsidRPr="00C93C44">
        <w:rPr>
          <w:sz w:val="22"/>
          <w:szCs w:val="22"/>
          <w:lang w:val="uz-Cyrl-UZ"/>
        </w:rPr>
        <w:t>sud</w:t>
      </w:r>
      <w:r w:rsidR="008876BF" w:rsidRPr="00C93C44">
        <w:rPr>
          <w:sz w:val="22"/>
          <w:szCs w:val="22"/>
          <w:lang w:val="uz-Cyrl-UZ"/>
        </w:rPr>
        <w:t xml:space="preserve">  </w:t>
      </w:r>
      <w:r w:rsidRPr="00C93C44">
        <w:rPr>
          <w:sz w:val="22"/>
          <w:szCs w:val="22"/>
          <w:lang w:val="uz-Cyrl-UZ"/>
        </w:rPr>
        <w:t>hokimiyatlarini</w:t>
      </w:r>
      <w:r w:rsidR="008876BF" w:rsidRPr="00C93C44">
        <w:rPr>
          <w:sz w:val="22"/>
          <w:szCs w:val="22"/>
          <w:lang w:val="uz-Cyrl-UZ"/>
        </w:rPr>
        <w:t xml:space="preserve"> </w:t>
      </w:r>
      <w:r w:rsidRPr="00C93C44">
        <w:rPr>
          <w:sz w:val="22"/>
          <w:szCs w:val="22"/>
          <w:lang w:val="uz-Cyrl-UZ"/>
        </w:rPr>
        <w:t>bir</w:t>
      </w:r>
      <w:r w:rsidR="008876BF" w:rsidRPr="00C93C44">
        <w:rPr>
          <w:sz w:val="22"/>
          <w:szCs w:val="22"/>
          <w:lang w:val="uz-Cyrl-UZ"/>
        </w:rPr>
        <w:t xml:space="preserve"> </w:t>
      </w:r>
      <w:r w:rsidRPr="00C93C44">
        <w:rPr>
          <w:sz w:val="22"/>
          <w:szCs w:val="22"/>
          <w:lang w:val="uz-Cyrl-UZ"/>
        </w:rPr>
        <w:t>biridan</w:t>
      </w:r>
      <w:r w:rsidR="008876BF" w:rsidRPr="00C93C44">
        <w:rPr>
          <w:sz w:val="22"/>
          <w:szCs w:val="22"/>
          <w:lang w:val="uz-Cyrl-UZ"/>
        </w:rPr>
        <w:t xml:space="preserve"> </w:t>
      </w:r>
      <w:r w:rsidRPr="00C93C44">
        <w:rPr>
          <w:sz w:val="22"/>
          <w:szCs w:val="22"/>
          <w:lang w:val="uz-Cyrl-UZ"/>
        </w:rPr>
        <w:t>ajratish</w:t>
      </w:r>
      <w:r w:rsidR="008876BF" w:rsidRPr="00C93C44">
        <w:rPr>
          <w:sz w:val="22"/>
          <w:szCs w:val="22"/>
          <w:lang w:val="uz-Cyrl-UZ"/>
        </w:rPr>
        <w:t xml:space="preserve"> </w:t>
      </w:r>
      <w:r w:rsidRPr="00C93C44">
        <w:rPr>
          <w:sz w:val="22"/>
          <w:szCs w:val="22"/>
          <w:lang w:val="uz-Cyrl-UZ"/>
        </w:rPr>
        <w:t>haqidagi</w:t>
      </w:r>
      <w:r w:rsidR="008876BF" w:rsidRPr="00C93C44">
        <w:rPr>
          <w:sz w:val="22"/>
          <w:szCs w:val="22"/>
          <w:lang w:val="uz-Cyrl-UZ"/>
        </w:rPr>
        <w:t xml:space="preserve"> </w:t>
      </w:r>
      <w:r w:rsidRPr="00C93C44">
        <w:rPr>
          <w:sz w:val="22"/>
          <w:szCs w:val="22"/>
          <w:lang w:val="uz-Cyrl-UZ"/>
        </w:rPr>
        <w:t>g‘oyalar</w:t>
      </w:r>
      <w:r w:rsidR="008876BF" w:rsidRPr="00C93C44">
        <w:rPr>
          <w:sz w:val="22"/>
          <w:szCs w:val="22"/>
          <w:lang w:val="uz-Cyrl-UZ"/>
        </w:rPr>
        <w:t xml:space="preserve"> </w:t>
      </w:r>
      <w:r w:rsidRPr="00C93C44">
        <w:rPr>
          <w:sz w:val="22"/>
          <w:szCs w:val="22"/>
          <w:lang w:val="uz-Cyrl-UZ"/>
        </w:rPr>
        <w:t>buyuk</w:t>
      </w:r>
      <w:r w:rsidR="008876BF" w:rsidRPr="00C93C44">
        <w:rPr>
          <w:sz w:val="22"/>
          <w:szCs w:val="22"/>
          <w:lang w:val="uz-Cyrl-UZ"/>
        </w:rPr>
        <w:t xml:space="preserve"> </w:t>
      </w:r>
      <w:r w:rsidRPr="00C93C44">
        <w:rPr>
          <w:sz w:val="22"/>
          <w:szCs w:val="22"/>
          <w:lang w:val="uz-Cyrl-UZ"/>
        </w:rPr>
        <w:t>fransuz</w:t>
      </w:r>
      <w:r w:rsidR="008876BF" w:rsidRPr="00C93C44">
        <w:rPr>
          <w:sz w:val="22"/>
          <w:szCs w:val="22"/>
          <w:lang w:val="uz-Cyrl-UZ"/>
        </w:rPr>
        <w:t xml:space="preserve"> </w:t>
      </w:r>
      <w:r w:rsidRPr="00C93C44">
        <w:rPr>
          <w:sz w:val="22"/>
          <w:szCs w:val="22"/>
          <w:lang w:val="uz-Cyrl-UZ"/>
        </w:rPr>
        <w:t>ma’rifatparvarlari</w:t>
      </w:r>
      <w:r w:rsidR="008876BF" w:rsidRPr="00C93C44">
        <w:rPr>
          <w:sz w:val="22"/>
          <w:szCs w:val="22"/>
          <w:lang w:val="uz-Cyrl-UZ"/>
        </w:rPr>
        <w:t xml:space="preserve">, </w:t>
      </w:r>
      <w:r w:rsidRPr="00C93C44">
        <w:rPr>
          <w:sz w:val="22"/>
          <w:szCs w:val="22"/>
          <w:lang w:val="uz-Cyrl-UZ"/>
        </w:rPr>
        <w:t>faylasuf</w:t>
      </w:r>
      <w:r w:rsidR="008876BF" w:rsidRPr="00C93C44">
        <w:rPr>
          <w:sz w:val="22"/>
          <w:szCs w:val="22"/>
          <w:lang w:val="uz-Cyrl-UZ"/>
        </w:rPr>
        <w:t xml:space="preserve"> </w:t>
      </w:r>
      <w:r w:rsidRPr="00C93C44">
        <w:rPr>
          <w:sz w:val="22"/>
          <w:szCs w:val="22"/>
          <w:lang w:val="uz-Cyrl-UZ"/>
        </w:rPr>
        <w:t>va</w:t>
      </w:r>
      <w:r w:rsidR="008876BF" w:rsidRPr="00C93C44">
        <w:rPr>
          <w:sz w:val="22"/>
          <w:szCs w:val="22"/>
          <w:lang w:val="uz-Cyrl-UZ"/>
        </w:rPr>
        <w:t xml:space="preserve"> </w:t>
      </w:r>
      <w:r w:rsidRPr="00C93C44">
        <w:rPr>
          <w:sz w:val="22"/>
          <w:szCs w:val="22"/>
          <w:lang w:val="uz-Cyrl-UZ"/>
        </w:rPr>
        <w:t>adib</w:t>
      </w:r>
      <w:r w:rsidR="008876BF" w:rsidRPr="00C93C44">
        <w:rPr>
          <w:sz w:val="22"/>
          <w:szCs w:val="22"/>
          <w:lang w:val="uz-Cyrl-UZ"/>
        </w:rPr>
        <w:t xml:space="preserve"> </w:t>
      </w:r>
      <w:r w:rsidR="00454B06">
        <w:rPr>
          <w:sz w:val="22"/>
          <w:szCs w:val="22"/>
          <w:lang w:val="uz-Cyrl-UZ"/>
        </w:rPr>
        <w:t>Sh</w:t>
      </w:r>
      <w:r w:rsidR="008876BF" w:rsidRPr="00C93C44">
        <w:rPr>
          <w:sz w:val="22"/>
          <w:szCs w:val="22"/>
          <w:lang w:val="uz-Cyrl-UZ"/>
        </w:rPr>
        <w:t>.</w:t>
      </w:r>
      <w:r w:rsidRPr="00C93C44">
        <w:rPr>
          <w:sz w:val="22"/>
          <w:szCs w:val="22"/>
          <w:lang w:val="uz-Cyrl-UZ"/>
        </w:rPr>
        <w:t>Monteske</w:t>
      </w:r>
      <w:r w:rsidR="008876BF" w:rsidRPr="00C93C44">
        <w:rPr>
          <w:sz w:val="22"/>
          <w:szCs w:val="22"/>
          <w:lang w:val="uz-Cyrl-UZ"/>
        </w:rPr>
        <w:t xml:space="preserve"> </w:t>
      </w:r>
      <w:r w:rsidRPr="00C93C44">
        <w:rPr>
          <w:sz w:val="22"/>
          <w:szCs w:val="22"/>
          <w:lang w:val="uz-Cyrl-UZ"/>
        </w:rPr>
        <w:t>tomonidan</w:t>
      </w:r>
      <w:r w:rsidR="008876BF" w:rsidRPr="00C93C44">
        <w:rPr>
          <w:sz w:val="22"/>
          <w:szCs w:val="22"/>
          <w:lang w:val="uz-Cyrl-UZ"/>
        </w:rPr>
        <w:t xml:space="preserve">  XVIII </w:t>
      </w:r>
      <w:r w:rsidRPr="00C93C44">
        <w:rPr>
          <w:sz w:val="22"/>
          <w:szCs w:val="22"/>
          <w:lang w:val="uz-Cyrl-UZ"/>
        </w:rPr>
        <w:t>asr</w:t>
      </w:r>
      <w:r w:rsidR="008876BF" w:rsidRPr="00C93C44">
        <w:rPr>
          <w:sz w:val="22"/>
          <w:szCs w:val="22"/>
          <w:lang w:val="uz-Cyrl-UZ"/>
        </w:rPr>
        <w:t xml:space="preserve"> </w:t>
      </w:r>
      <w:r w:rsidRPr="00C93C44">
        <w:rPr>
          <w:sz w:val="22"/>
          <w:szCs w:val="22"/>
          <w:lang w:val="uz-Cyrl-UZ"/>
        </w:rPr>
        <w:t>birinchi</w:t>
      </w:r>
      <w:r w:rsidR="008876BF" w:rsidRPr="00C93C44">
        <w:rPr>
          <w:sz w:val="22"/>
          <w:szCs w:val="22"/>
          <w:lang w:val="uz-Cyrl-UZ"/>
        </w:rPr>
        <w:t xml:space="preserve"> </w:t>
      </w:r>
      <w:r w:rsidRPr="00C93C44">
        <w:rPr>
          <w:sz w:val="22"/>
          <w:szCs w:val="22"/>
          <w:lang w:val="uz-Cyrl-UZ"/>
        </w:rPr>
        <w:t>yarmida</w:t>
      </w:r>
      <w:r w:rsidR="008876BF" w:rsidRPr="00C93C44">
        <w:rPr>
          <w:sz w:val="22"/>
          <w:szCs w:val="22"/>
          <w:lang w:val="uz-Cyrl-UZ"/>
        </w:rPr>
        <w:t xml:space="preserve"> </w:t>
      </w:r>
      <w:r w:rsidRPr="00C93C44">
        <w:rPr>
          <w:sz w:val="22"/>
          <w:szCs w:val="22"/>
          <w:lang w:val="uz-Cyrl-UZ"/>
        </w:rPr>
        <w:t>olg‘a</w:t>
      </w:r>
      <w:r w:rsidR="008876BF" w:rsidRPr="00C93C44">
        <w:rPr>
          <w:sz w:val="22"/>
          <w:szCs w:val="22"/>
          <w:lang w:val="uz-Cyrl-UZ"/>
        </w:rPr>
        <w:t xml:space="preserve"> </w:t>
      </w:r>
      <w:r w:rsidRPr="00C93C44">
        <w:rPr>
          <w:sz w:val="22"/>
          <w:szCs w:val="22"/>
          <w:lang w:val="uz-Cyrl-UZ"/>
        </w:rPr>
        <w:t>surilgan</w:t>
      </w:r>
      <w:r w:rsidR="008876BF" w:rsidRPr="00C93C44">
        <w:rPr>
          <w:sz w:val="22"/>
          <w:szCs w:val="22"/>
          <w:lang w:val="uz-Cyrl-UZ"/>
        </w:rPr>
        <w:t xml:space="preserve">, </w:t>
      </w:r>
      <w:r w:rsidRPr="00C93C44">
        <w:rPr>
          <w:sz w:val="22"/>
          <w:szCs w:val="22"/>
          <w:lang w:val="uz-Cyrl-UZ"/>
        </w:rPr>
        <w:t>keyinchalik</w:t>
      </w:r>
      <w:r w:rsidR="008876BF" w:rsidRPr="00C93C44">
        <w:rPr>
          <w:sz w:val="22"/>
          <w:szCs w:val="22"/>
          <w:lang w:val="uz-Cyrl-UZ"/>
        </w:rPr>
        <w:t xml:space="preserve"> </w:t>
      </w:r>
      <w:r w:rsidRPr="00C93C44">
        <w:rPr>
          <w:sz w:val="22"/>
          <w:szCs w:val="22"/>
          <w:lang w:val="uz-Cyrl-UZ"/>
        </w:rPr>
        <w:t>fransuz</w:t>
      </w:r>
      <w:r w:rsidR="008876BF" w:rsidRPr="00C93C44">
        <w:rPr>
          <w:sz w:val="22"/>
          <w:szCs w:val="22"/>
          <w:lang w:val="uz-Cyrl-UZ"/>
        </w:rPr>
        <w:t xml:space="preserve"> </w:t>
      </w:r>
      <w:r w:rsidRPr="00C93C44">
        <w:rPr>
          <w:sz w:val="22"/>
          <w:szCs w:val="22"/>
          <w:lang w:val="uz-Cyrl-UZ"/>
        </w:rPr>
        <w:t>va</w:t>
      </w:r>
      <w:r w:rsidR="008876BF" w:rsidRPr="00C93C44">
        <w:rPr>
          <w:sz w:val="22"/>
          <w:szCs w:val="22"/>
          <w:lang w:val="uz-Cyrl-UZ"/>
        </w:rPr>
        <w:t xml:space="preserve"> </w:t>
      </w:r>
      <w:r w:rsidRPr="00C93C44">
        <w:rPr>
          <w:sz w:val="22"/>
          <w:szCs w:val="22"/>
          <w:lang w:val="uz-Cyrl-UZ"/>
        </w:rPr>
        <w:t>ingliz</w:t>
      </w:r>
      <w:r w:rsidR="008876BF" w:rsidRPr="00C93C44">
        <w:rPr>
          <w:sz w:val="22"/>
          <w:szCs w:val="22"/>
          <w:lang w:val="uz-Cyrl-UZ"/>
        </w:rPr>
        <w:t xml:space="preserve"> </w:t>
      </w:r>
      <w:r w:rsidRPr="00C93C44">
        <w:rPr>
          <w:sz w:val="22"/>
          <w:szCs w:val="22"/>
          <w:lang w:val="uz-Cyrl-UZ"/>
        </w:rPr>
        <w:t>olimlari</w:t>
      </w:r>
      <w:r w:rsidR="008876BF" w:rsidRPr="00C93C44">
        <w:rPr>
          <w:sz w:val="22"/>
          <w:szCs w:val="22"/>
          <w:lang w:val="uz-Cyrl-UZ"/>
        </w:rPr>
        <w:t xml:space="preserve"> </w:t>
      </w:r>
      <w:r w:rsidRPr="00C93C44">
        <w:rPr>
          <w:sz w:val="22"/>
          <w:szCs w:val="22"/>
          <w:lang w:val="uz-Cyrl-UZ"/>
        </w:rPr>
        <w:t>tomonidan</w:t>
      </w:r>
      <w:r w:rsidR="008876BF" w:rsidRPr="00C93C44">
        <w:rPr>
          <w:sz w:val="22"/>
          <w:szCs w:val="22"/>
          <w:lang w:val="uz-Cyrl-UZ"/>
        </w:rPr>
        <w:t xml:space="preserve"> </w:t>
      </w:r>
      <w:r w:rsidRPr="00C93C44">
        <w:rPr>
          <w:sz w:val="22"/>
          <w:szCs w:val="22"/>
          <w:lang w:val="uz-Cyrl-UZ"/>
        </w:rPr>
        <w:t>rivojlantirilgan</w:t>
      </w:r>
      <w:r w:rsidR="008876BF" w:rsidRPr="00C93C44">
        <w:rPr>
          <w:sz w:val="22"/>
          <w:szCs w:val="22"/>
          <w:lang w:val="uz-Cyrl-UZ"/>
        </w:rPr>
        <w:t>.</w:t>
      </w:r>
    </w:p>
    <w:p w:rsidR="008876BF" w:rsidRPr="00C93C44" w:rsidRDefault="0080310E" w:rsidP="00437362">
      <w:pPr>
        <w:shd w:val="clear" w:color="auto" w:fill="FFFFFF"/>
        <w:tabs>
          <w:tab w:val="left" w:pos="240"/>
          <w:tab w:val="left" w:pos="2640"/>
        </w:tabs>
        <w:spacing w:line="276" w:lineRule="auto"/>
        <w:ind w:right="317" w:firstLine="540"/>
        <w:rPr>
          <w:sz w:val="22"/>
          <w:szCs w:val="22"/>
          <w:lang w:val="uz-Cyrl-UZ"/>
        </w:rPr>
      </w:pPr>
      <w:r w:rsidRPr="00C93C44">
        <w:rPr>
          <w:sz w:val="22"/>
          <w:szCs w:val="22"/>
          <w:lang w:val="uz-Cyrl-UZ"/>
        </w:rPr>
        <w:t>Davlat</w:t>
      </w:r>
      <w:r w:rsidR="008876BF" w:rsidRPr="00C93C44">
        <w:rPr>
          <w:sz w:val="22"/>
          <w:szCs w:val="22"/>
          <w:lang w:val="uz-Cyrl-UZ"/>
        </w:rPr>
        <w:t xml:space="preserve"> </w:t>
      </w:r>
      <w:r w:rsidRPr="00C93C44">
        <w:rPr>
          <w:sz w:val="22"/>
          <w:szCs w:val="22"/>
          <w:lang w:val="uz-Cyrl-UZ"/>
        </w:rPr>
        <w:t>qonunlari</w:t>
      </w:r>
      <w:r w:rsidR="008876BF" w:rsidRPr="00C93C44">
        <w:rPr>
          <w:sz w:val="22"/>
          <w:szCs w:val="22"/>
          <w:lang w:val="uz-Cyrl-UZ"/>
        </w:rPr>
        <w:t xml:space="preserve"> </w:t>
      </w:r>
      <w:r w:rsidRPr="00C93C44">
        <w:rPr>
          <w:sz w:val="22"/>
          <w:szCs w:val="22"/>
          <w:lang w:val="uz-Cyrl-UZ"/>
        </w:rPr>
        <w:t>uning</w:t>
      </w:r>
      <w:r w:rsidR="008876BF" w:rsidRPr="00C93C44">
        <w:rPr>
          <w:sz w:val="22"/>
          <w:szCs w:val="22"/>
          <w:lang w:val="uz-Cyrl-UZ"/>
        </w:rPr>
        <w:t xml:space="preserve"> </w:t>
      </w:r>
      <w:r w:rsidRPr="00C93C44">
        <w:rPr>
          <w:sz w:val="22"/>
          <w:szCs w:val="22"/>
          <w:lang w:val="uz-Cyrl-UZ"/>
        </w:rPr>
        <w:t>Konstitutsiyasiga</w:t>
      </w:r>
      <w:r w:rsidR="008876BF" w:rsidRPr="00C93C44">
        <w:rPr>
          <w:sz w:val="22"/>
          <w:szCs w:val="22"/>
          <w:lang w:val="uz-Cyrl-UZ"/>
        </w:rPr>
        <w:t xml:space="preserve"> (</w:t>
      </w:r>
      <w:r w:rsidRPr="00C93C44">
        <w:rPr>
          <w:sz w:val="22"/>
          <w:szCs w:val="22"/>
          <w:lang w:val="uz-Cyrl-UZ"/>
        </w:rPr>
        <w:t>asosiy</w:t>
      </w:r>
      <w:r w:rsidR="008876BF" w:rsidRPr="00C93C44">
        <w:rPr>
          <w:sz w:val="22"/>
          <w:szCs w:val="22"/>
          <w:lang w:val="uz-Cyrl-UZ"/>
        </w:rPr>
        <w:t xml:space="preserve"> </w:t>
      </w:r>
      <w:r w:rsidRPr="00C93C44">
        <w:rPr>
          <w:sz w:val="22"/>
          <w:szCs w:val="22"/>
          <w:lang w:val="uz-Cyrl-UZ"/>
        </w:rPr>
        <w:t>qonuniga</w:t>
      </w:r>
      <w:r w:rsidR="008876BF" w:rsidRPr="00C93C44">
        <w:rPr>
          <w:sz w:val="22"/>
          <w:szCs w:val="22"/>
          <w:lang w:val="uz-Cyrl-UZ"/>
        </w:rPr>
        <w:t xml:space="preserve">) </w:t>
      </w:r>
      <w:r w:rsidRPr="00C93C44">
        <w:rPr>
          <w:sz w:val="22"/>
          <w:szCs w:val="22"/>
          <w:lang w:val="uz-Cyrl-UZ"/>
        </w:rPr>
        <w:t>zid</w:t>
      </w:r>
      <w:r w:rsidR="008876BF" w:rsidRPr="00C93C44">
        <w:rPr>
          <w:sz w:val="22"/>
          <w:szCs w:val="22"/>
          <w:lang w:val="uz-Cyrl-UZ"/>
        </w:rPr>
        <w:t xml:space="preserve"> </w:t>
      </w:r>
      <w:r w:rsidRPr="00C93C44">
        <w:rPr>
          <w:sz w:val="22"/>
          <w:szCs w:val="22"/>
          <w:lang w:val="uz-Cyrl-UZ"/>
        </w:rPr>
        <w:t>kelmasligi</w:t>
      </w:r>
      <w:r w:rsidR="008876BF" w:rsidRPr="00C93C44">
        <w:rPr>
          <w:sz w:val="22"/>
          <w:szCs w:val="22"/>
          <w:lang w:val="uz-Cyrl-UZ"/>
        </w:rPr>
        <w:t xml:space="preserve">, </w:t>
      </w:r>
      <w:r w:rsidRPr="00C93C44">
        <w:rPr>
          <w:sz w:val="22"/>
          <w:szCs w:val="22"/>
          <w:lang w:val="uz-Cyrl-UZ"/>
        </w:rPr>
        <w:t>agar</w:t>
      </w:r>
      <w:r w:rsidR="008876BF" w:rsidRPr="00C93C44">
        <w:rPr>
          <w:sz w:val="22"/>
          <w:szCs w:val="22"/>
          <w:lang w:val="uz-Cyrl-UZ"/>
        </w:rPr>
        <w:t xml:space="preserve"> </w:t>
      </w:r>
      <w:r w:rsidRPr="00C93C44">
        <w:rPr>
          <w:sz w:val="22"/>
          <w:szCs w:val="22"/>
          <w:lang w:val="uz-Cyrl-UZ"/>
        </w:rPr>
        <w:t>zid</w:t>
      </w:r>
      <w:r w:rsidR="008876BF" w:rsidRPr="00C93C44">
        <w:rPr>
          <w:sz w:val="22"/>
          <w:szCs w:val="22"/>
          <w:lang w:val="uz-Cyrl-UZ"/>
        </w:rPr>
        <w:t xml:space="preserve"> </w:t>
      </w:r>
      <w:r w:rsidRPr="00C93C44">
        <w:rPr>
          <w:sz w:val="22"/>
          <w:szCs w:val="22"/>
          <w:lang w:val="uz-Cyrl-UZ"/>
        </w:rPr>
        <w:t>kelsa</w:t>
      </w:r>
      <w:r w:rsidR="008876BF" w:rsidRPr="00C93C44">
        <w:rPr>
          <w:sz w:val="22"/>
          <w:szCs w:val="22"/>
          <w:lang w:val="uz-Cyrl-UZ"/>
        </w:rPr>
        <w:t xml:space="preserve">, </w:t>
      </w:r>
      <w:r w:rsidRPr="00C93C44">
        <w:rPr>
          <w:sz w:val="22"/>
          <w:szCs w:val="22"/>
          <w:lang w:val="uz-Cyrl-UZ"/>
        </w:rPr>
        <w:t>uni</w:t>
      </w:r>
      <w:r w:rsidR="008876BF" w:rsidRPr="00C93C44">
        <w:rPr>
          <w:sz w:val="22"/>
          <w:szCs w:val="22"/>
          <w:lang w:val="uz-Cyrl-UZ"/>
        </w:rPr>
        <w:t xml:space="preserve"> </w:t>
      </w:r>
      <w:r w:rsidRPr="00C93C44">
        <w:rPr>
          <w:sz w:val="22"/>
          <w:szCs w:val="22"/>
          <w:lang w:val="uz-Cyrl-UZ"/>
        </w:rPr>
        <w:t>bekor</w:t>
      </w:r>
      <w:r w:rsidR="008876BF" w:rsidRPr="00C93C44">
        <w:rPr>
          <w:sz w:val="22"/>
          <w:szCs w:val="22"/>
          <w:lang w:val="uz-Cyrl-UZ"/>
        </w:rPr>
        <w:t xml:space="preserve"> </w:t>
      </w:r>
      <w:r w:rsidRPr="00C93C44">
        <w:rPr>
          <w:sz w:val="22"/>
          <w:szCs w:val="22"/>
          <w:lang w:val="uz-Cyrl-UZ"/>
        </w:rPr>
        <w:t>qilish</w:t>
      </w:r>
      <w:r w:rsidR="008876BF" w:rsidRPr="00C93C44">
        <w:rPr>
          <w:sz w:val="22"/>
          <w:szCs w:val="22"/>
          <w:lang w:val="uz-Cyrl-UZ"/>
        </w:rPr>
        <w:t xml:space="preserve"> </w:t>
      </w:r>
      <w:r w:rsidRPr="00C93C44">
        <w:rPr>
          <w:sz w:val="22"/>
          <w:szCs w:val="22"/>
          <w:lang w:val="uz-Cyrl-UZ"/>
        </w:rPr>
        <w:t>yoki</w:t>
      </w:r>
      <w:r w:rsidR="008876BF" w:rsidRPr="00C93C44">
        <w:rPr>
          <w:sz w:val="22"/>
          <w:szCs w:val="22"/>
          <w:lang w:val="uz-Cyrl-UZ"/>
        </w:rPr>
        <w:t xml:space="preserve"> </w:t>
      </w:r>
      <w:r w:rsidRPr="00C93C44">
        <w:rPr>
          <w:sz w:val="22"/>
          <w:szCs w:val="22"/>
          <w:lang w:val="uz-Cyrl-UZ"/>
        </w:rPr>
        <w:t>unga</w:t>
      </w:r>
      <w:r w:rsidR="008876BF" w:rsidRPr="00C93C44">
        <w:rPr>
          <w:sz w:val="22"/>
          <w:szCs w:val="22"/>
          <w:lang w:val="uz-Cyrl-UZ"/>
        </w:rPr>
        <w:t xml:space="preserve"> </w:t>
      </w:r>
      <w:r w:rsidRPr="00C93C44">
        <w:rPr>
          <w:sz w:val="22"/>
          <w:szCs w:val="22"/>
          <w:lang w:val="uz-Cyrl-UZ"/>
        </w:rPr>
        <w:t>tuzatish</w:t>
      </w:r>
      <w:r w:rsidR="008876BF" w:rsidRPr="00C93C44">
        <w:rPr>
          <w:sz w:val="22"/>
          <w:szCs w:val="22"/>
          <w:lang w:val="uz-Cyrl-UZ"/>
        </w:rPr>
        <w:t xml:space="preserve"> </w:t>
      </w:r>
      <w:r w:rsidRPr="00C93C44">
        <w:rPr>
          <w:sz w:val="22"/>
          <w:szCs w:val="22"/>
          <w:lang w:val="uz-Cyrl-UZ"/>
        </w:rPr>
        <w:t>kiritish</w:t>
      </w:r>
      <w:r w:rsidR="008876BF" w:rsidRPr="00C93C44">
        <w:rPr>
          <w:sz w:val="22"/>
          <w:szCs w:val="22"/>
          <w:lang w:val="uz-Cyrl-UZ"/>
        </w:rPr>
        <w:t xml:space="preserve"> </w:t>
      </w:r>
      <w:r w:rsidRPr="00C93C44">
        <w:rPr>
          <w:sz w:val="22"/>
          <w:szCs w:val="22"/>
          <w:lang w:val="uz-Cyrl-UZ"/>
        </w:rPr>
        <w:t>lozimligi</w:t>
      </w:r>
      <w:r w:rsidR="008876BF" w:rsidRPr="00C93C44">
        <w:rPr>
          <w:sz w:val="22"/>
          <w:szCs w:val="22"/>
          <w:lang w:val="uz-Cyrl-UZ"/>
        </w:rPr>
        <w:t xml:space="preserve"> </w:t>
      </w:r>
      <w:r w:rsidRPr="00C93C44">
        <w:rPr>
          <w:sz w:val="22"/>
          <w:szCs w:val="22"/>
          <w:lang w:val="uz-Cyrl-UZ"/>
        </w:rPr>
        <w:t>g‘oyasini</w:t>
      </w:r>
      <w:r w:rsidR="008876BF" w:rsidRPr="00C93C44">
        <w:rPr>
          <w:sz w:val="22"/>
          <w:szCs w:val="22"/>
          <w:lang w:val="uz-Cyrl-UZ"/>
        </w:rPr>
        <w:t xml:space="preserve"> </w:t>
      </w:r>
      <w:r w:rsidRPr="00C93C44">
        <w:rPr>
          <w:sz w:val="22"/>
          <w:szCs w:val="22"/>
          <w:lang w:val="uz-Cyrl-UZ"/>
        </w:rPr>
        <w:t>ilk</w:t>
      </w:r>
      <w:r w:rsidR="008876BF" w:rsidRPr="00C93C44">
        <w:rPr>
          <w:sz w:val="22"/>
          <w:szCs w:val="22"/>
          <w:lang w:val="uz-Cyrl-UZ"/>
        </w:rPr>
        <w:t xml:space="preserve"> </w:t>
      </w:r>
      <w:r w:rsidRPr="00C93C44">
        <w:rPr>
          <w:sz w:val="22"/>
          <w:szCs w:val="22"/>
          <w:lang w:val="uz-Cyrl-UZ"/>
        </w:rPr>
        <w:t>bor</w:t>
      </w:r>
      <w:r w:rsidR="008876BF" w:rsidRPr="00C93C44">
        <w:rPr>
          <w:sz w:val="22"/>
          <w:szCs w:val="22"/>
          <w:lang w:val="uz-Cyrl-UZ"/>
        </w:rPr>
        <w:t xml:space="preserve"> </w:t>
      </w:r>
      <w:r w:rsidRPr="00C93C44">
        <w:rPr>
          <w:sz w:val="22"/>
          <w:szCs w:val="22"/>
          <w:lang w:val="uz-Cyrl-UZ"/>
        </w:rPr>
        <w:t>AQSH</w:t>
      </w:r>
      <w:r w:rsidR="008876BF" w:rsidRPr="00C93C44">
        <w:rPr>
          <w:sz w:val="22"/>
          <w:szCs w:val="22"/>
          <w:lang w:val="uz-Cyrl-UZ"/>
        </w:rPr>
        <w:t xml:space="preserve"> </w:t>
      </w:r>
      <w:r w:rsidRPr="00C93C44">
        <w:rPr>
          <w:sz w:val="22"/>
          <w:szCs w:val="22"/>
          <w:lang w:val="uz-Cyrl-UZ"/>
        </w:rPr>
        <w:t>davlat</w:t>
      </w:r>
      <w:r w:rsidR="008876BF" w:rsidRPr="00C93C44">
        <w:rPr>
          <w:sz w:val="22"/>
          <w:szCs w:val="22"/>
          <w:lang w:val="uz-Cyrl-UZ"/>
        </w:rPr>
        <w:t xml:space="preserve"> </w:t>
      </w:r>
      <w:r w:rsidRPr="00C93C44">
        <w:rPr>
          <w:sz w:val="22"/>
          <w:szCs w:val="22"/>
          <w:lang w:val="uz-Cyrl-UZ"/>
        </w:rPr>
        <w:t>kotibi</w:t>
      </w:r>
      <w:r w:rsidR="008876BF" w:rsidRPr="00C93C44">
        <w:rPr>
          <w:sz w:val="22"/>
          <w:szCs w:val="22"/>
          <w:lang w:val="uz-Cyrl-UZ"/>
        </w:rPr>
        <w:t xml:space="preserve"> </w:t>
      </w:r>
      <w:r w:rsidRPr="00C93C44">
        <w:rPr>
          <w:sz w:val="22"/>
          <w:szCs w:val="22"/>
          <w:lang w:val="uz-Cyrl-UZ"/>
        </w:rPr>
        <w:t>Adams</w:t>
      </w:r>
      <w:r w:rsidR="008876BF" w:rsidRPr="00C93C44">
        <w:rPr>
          <w:sz w:val="22"/>
          <w:szCs w:val="22"/>
          <w:lang w:val="uz-Cyrl-UZ"/>
        </w:rPr>
        <w:t xml:space="preserve"> </w:t>
      </w:r>
      <w:r w:rsidRPr="00C93C44">
        <w:rPr>
          <w:sz w:val="22"/>
          <w:szCs w:val="22"/>
          <w:lang w:val="uz-Cyrl-UZ"/>
        </w:rPr>
        <w:t>X</w:t>
      </w:r>
      <w:r w:rsidR="008876BF" w:rsidRPr="00C93C44">
        <w:rPr>
          <w:sz w:val="22"/>
          <w:szCs w:val="22"/>
          <w:lang w:val="uz-Cyrl-UZ"/>
        </w:rPr>
        <w:t>I</w:t>
      </w:r>
      <w:r w:rsidRPr="00C93C44">
        <w:rPr>
          <w:sz w:val="22"/>
          <w:szCs w:val="22"/>
          <w:lang w:val="uz-Cyrl-UZ"/>
        </w:rPr>
        <w:t>X</w:t>
      </w:r>
      <w:r w:rsidR="008876BF" w:rsidRPr="00C93C44">
        <w:rPr>
          <w:sz w:val="22"/>
          <w:szCs w:val="22"/>
          <w:lang w:val="uz-Cyrl-UZ"/>
        </w:rPr>
        <w:t xml:space="preserve"> </w:t>
      </w:r>
      <w:r w:rsidRPr="00C93C44">
        <w:rPr>
          <w:sz w:val="22"/>
          <w:szCs w:val="22"/>
          <w:lang w:val="uz-Cyrl-UZ"/>
        </w:rPr>
        <w:t>asr</w:t>
      </w:r>
      <w:r w:rsidR="008876BF" w:rsidRPr="00C93C44">
        <w:rPr>
          <w:sz w:val="22"/>
          <w:szCs w:val="22"/>
          <w:lang w:val="uz-Cyrl-UZ"/>
        </w:rPr>
        <w:t xml:space="preserve"> </w:t>
      </w:r>
      <w:r w:rsidRPr="00C93C44">
        <w:rPr>
          <w:sz w:val="22"/>
          <w:szCs w:val="22"/>
          <w:lang w:val="uz-Cyrl-UZ"/>
        </w:rPr>
        <w:t>boshida</w:t>
      </w:r>
      <w:r w:rsidR="008876BF" w:rsidRPr="00C93C44">
        <w:rPr>
          <w:sz w:val="22"/>
          <w:szCs w:val="22"/>
          <w:lang w:val="uz-Cyrl-UZ"/>
        </w:rPr>
        <w:t xml:space="preserve"> </w:t>
      </w:r>
      <w:r w:rsidRPr="00C93C44">
        <w:rPr>
          <w:sz w:val="22"/>
          <w:szCs w:val="22"/>
          <w:lang w:val="uz-Cyrl-UZ"/>
        </w:rPr>
        <w:t>olg‘a</w:t>
      </w:r>
      <w:r w:rsidR="008876BF" w:rsidRPr="00C93C44">
        <w:rPr>
          <w:sz w:val="22"/>
          <w:szCs w:val="22"/>
          <w:lang w:val="uz-Cyrl-UZ"/>
        </w:rPr>
        <w:t xml:space="preserve"> </w:t>
      </w:r>
      <w:r w:rsidRPr="00C93C44">
        <w:rPr>
          <w:sz w:val="22"/>
          <w:szCs w:val="22"/>
          <w:lang w:val="uz-Cyrl-UZ"/>
        </w:rPr>
        <w:t>surib</w:t>
      </w:r>
      <w:r w:rsidR="008876BF" w:rsidRPr="00C93C44">
        <w:rPr>
          <w:sz w:val="22"/>
          <w:szCs w:val="22"/>
          <w:lang w:val="uz-Cyrl-UZ"/>
        </w:rPr>
        <w:t xml:space="preserve">, </w:t>
      </w:r>
      <w:r w:rsidRPr="00C93C44">
        <w:rPr>
          <w:sz w:val="22"/>
          <w:szCs w:val="22"/>
          <w:lang w:val="uz-Cyrl-UZ"/>
        </w:rPr>
        <w:t>prezidentlikka</w:t>
      </w:r>
      <w:r w:rsidR="008876BF" w:rsidRPr="00C93C44">
        <w:rPr>
          <w:sz w:val="22"/>
          <w:szCs w:val="22"/>
          <w:lang w:val="uz-Cyrl-UZ"/>
        </w:rPr>
        <w:t xml:space="preserve"> </w:t>
      </w:r>
      <w:r w:rsidRPr="00C93C44">
        <w:rPr>
          <w:sz w:val="22"/>
          <w:szCs w:val="22"/>
          <w:lang w:val="uz-Cyrl-UZ"/>
        </w:rPr>
        <w:t>saylangach</w:t>
      </w:r>
      <w:r w:rsidR="008876BF" w:rsidRPr="00C93C44">
        <w:rPr>
          <w:sz w:val="22"/>
          <w:szCs w:val="22"/>
          <w:lang w:val="uz-Cyrl-UZ"/>
        </w:rPr>
        <w:t xml:space="preserve">, </w:t>
      </w:r>
      <w:r w:rsidRPr="00C93C44">
        <w:rPr>
          <w:sz w:val="22"/>
          <w:szCs w:val="22"/>
          <w:lang w:val="uz-Cyrl-UZ"/>
        </w:rPr>
        <w:t>amalga</w:t>
      </w:r>
      <w:r w:rsidR="008876BF" w:rsidRPr="00C93C44">
        <w:rPr>
          <w:sz w:val="22"/>
          <w:szCs w:val="22"/>
          <w:lang w:val="uz-Cyrl-UZ"/>
        </w:rPr>
        <w:t xml:space="preserve"> </w:t>
      </w:r>
      <w:r w:rsidRPr="00C93C44">
        <w:rPr>
          <w:sz w:val="22"/>
          <w:szCs w:val="22"/>
          <w:lang w:val="uz-Cyrl-UZ"/>
        </w:rPr>
        <w:t>oshirgan</w:t>
      </w:r>
      <w:r w:rsidR="008876BF" w:rsidRPr="00C93C44">
        <w:rPr>
          <w:sz w:val="22"/>
          <w:szCs w:val="22"/>
          <w:lang w:val="uz-Cyrl-UZ"/>
        </w:rPr>
        <w:t xml:space="preserve"> </w:t>
      </w:r>
      <w:r w:rsidRPr="00C93C44">
        <w:rPr>
          <w:sz w:val="22"/>
          <w:szCs w:val="22"/>
          <w:lang w:val="uz-Cyrl-UZ"/>
        </w:rPr>
        <w:t>edi</w:t>
      </w:r>
      <w:r w:rsidR="008876BF" w:rsidRPr="00C93C44">
        <w:rPr>
          <w:sz w:val="22"/>
          <w:szCs w:val="22"/>
          <w:lang w:val="uz-Cyrl-UZ"/>
        </w:rPr>
        <w:t xml:space="preserve">. </w:t>
      </w:r>
      <w:r w:rsidRPr="00C93C44">
        <w:rPr>
          <w:sz w:val="22"/>
          <w:szCs w:val="22"/>
          <w:lang w:val="uz-Cyrl-UZ"/>
        </w:rPr>
        <w:t>Ko‘rinib</w:t>
      </w:r>
      <w:r w:rsidR="008876BF" w:rsidRPr="00C93C44">
        <w:rPr>
          <w:sz w:val="22"/>
          <w:szCs w:val="22"/>
          <w:lang w:val="uz-Cyrl-UZ"/>
        </w:rPr>
        <w:t xml:space="preserve"> </w:t>
      </w:r>
      <w:r w:rsidRPr="00C93C44">
        <w:rPr>
          <w:sz w:val="22"/>
          <w:szCs w:val="22"/>
          <w:lang w:val="uz-Cyrl-UZ"/>
        </w:rPr>
        <w:t>turibdiki</w:t>
      </w:r>
      <w:r w:rsidR="008876BF" w:rsidRPr="00C93C44">
        <w:rPr>
          <w:sz w:val="22"/>
          <w:szCs w:val="22"/>
          <w:lang w:val="uz-Cyrl-UZ"/>
        </w:rPr>
        <w:t xml:space="preserve">, </w:t>
      </w:r>
      <w:r w:rsidRPr="00C93C44">
        <w:rPr>
          <w:sz w:val="22"/>
          <w:szCs w:val="22"/>
          <w:lang w:val="uz-Cyrl-UZ"/>
        </w:rPr>
        <w:t>milliy</w:t>
      </w:r>
      <w:r w:rsidR="008876BF" w:rsidRPr="00C93C44">
        <w:rPr>
          <w:sz w:val="22"/>
          <w:szCs w:val="22"/>
          <w:lang w:val="uz-Cyrl-UZ"/>
        </w:rPr>
        <w:t xml:space="preserve"> </w:t>
      </w:r>
      <w:r w:rsidRPr="00C93C44">
        <w:rPr>
          <w:sz w:val="22"/>
          <w:szCs w:val="22"/>
          <w:lang w:val="uz-Cyrl-UZ"/>
        </w:rPr>
        <w:t>va</w:t>
      </w:r>
      <w:r w:rsidR="008876BF" w:rsidRPr="00C93C44">
        <w:rPr>
          <w:sz w:val="22"/>
          <w:szCs w:val="22"/>
          <w:lang w:val="uz-Cyrl-UZ"/>
        </w:rPr>
        <w:t xml:space="preserve"> </w:t>
      </w:r>
      <w:r w:rsidRPr="00C93C44">
        <w:rPr>
          <w:sz w:val="22"/>
          <w:szCs w:val="22"/>
          <w:lang w:val="uz-Cyrl-UZ"/>
        </w:rPr>
        <w:t>umuminsoniy</w:t>
      </w:r>
      <w:r w:rsidR="008876BF" w:rsidRPr="00C93C44">
        <w:rPr>
          <w:sz w:val="22"/>
          <w:szCs w:val="22"/>
          <w:lang w:val="uz-Cyrl-UZ"/>
        </w:rPr>
        <w:t xml:space="preserve"> </w:t>
      </w:r>
      <w:r w:rsidRPr="00C93C44">
        <w:rPr>
          <w:sz w:val="22"/>
          <w:szCs w:val="22"/>
          <w:lang w:val="uz-Cyrl-UZ"/>
        </w:rPr>
        <w:t>qadriyatlar</w:t>
      </w:r>
      <w:r w:rsidR="008876BF" w:rsidRPr="00C93C44">
        <w:rPr>
          <w:sz w:val="22"/>
          <w:szCs w:val="22"/>
          <w:lang w:val="uz-Cyrl-UZ"/>
        </w:rPr>
        <w:t xml:space="preserve"> </w:t>
      </w:r>
      <w:r w:rsidRPr="00C93C44">
        <w:rPr>
          <w:sz w:val="22"/>
          <w:szCs w:val="22"/>
          <w:lang w:val="uz-Cyrl-UZ"/>
        </w:rPr>
        <w:t>g‘oyibdan</w:t>
      </w:r>
      <w:r w:rsidR="008876BF" w:rsidRPr="00C93C44">
        <w:rPr>
          <w:sz w:val="22"/>
          <w:szCs w:val="22"/>
          <w:lang w:val="uz-Cyrl-UZ"/>
        </w:rPr>
        <w:t xml:space="preserve"> </w:t>
      </w:r>
      <w:r w:rsidRPr="00C93C44">
        <w:rPr>
          <w:sz w:val="22"/>
          <w:szCs w:val="22"/>
          <w:lang w:val="uz-Cyrl-UZ"/>
        </w:rPr>
        <w:t>kelib</w:t>
      </w:r>
      <w:r w:rsidR="008876BF" w:rsidRPr="00C93C44">
        <w:rPr>
          <w:sz w:val="22"/>
          <w:szCs w:val="22"/>
          <w:lang w:val="uz-Cyrl-UZ"/>
        </w:rPr>
        <w:t xml:space="preserve"> </w:t>
      </w:r>
      <w:r w:rsidRPr="00C93C44">
        <w:rPr>
          <w:sz w:val="22"/>
          <w:szCs w:val="22"/>
          <w:lang w:val="uz-Cyrl-UZ"/>
        </w:rPr>
        <w:t>qolmaydi</w:t>
      </w:r>
      <w:r w:rsidR="008876BF" w:rsidRPr="00C93C44">
        <w:rPr>
          <w:sz w:val="22"/>
          <w:szCs w:val="22"/>
          <w:lang w:val="uz-Cyrl-UZ"/>
        </w:rPr>
        <w:t xml:space="preserve">. </w:t>
      </w:r>
      <w:r w:rsidRPr="00C93C44">
        <w:rPr>
          <w:sz w:val="22"/>
          <w:szCs w:val="22"/>
          <w:lang w:val="uz-Cyrl-UZ"/>
        </w:rPr>
        <w:t>Ular</w:t>
      </w:r>
      <w:r w:rsidR="008876BF" w:rsidRPr="00C93C44">
        <w:rPr>
          <w:sz w:val="22"/>
          <w:szCs w:val="22"/>
          <w:lang w:val="uz-Cyrl-UZ"/>
        </w:rPr>
        <w:t xml:space="preserve"> </w:t>
      </w:r>
      <w:r w:rsidRPr="00C93C44">
        <w:rPr>
          <w:sz w:val="22"/>
          <w:szCs w:val="22"/>
          <w:lang w:val="uz-Cyrl-UZ"/>
        </w:rPr>
        <w:t>muayyan</w:t>
      </w:r>
      <w:r w:rsidR="008876BF" w:rsidRPr="00C93C44">
        <w:rPr>
          <w:sz w:val="22"/>
          <w:szCs w:val="22"/>
          <w:lang w:val="uz-Cyrl-UZ"/>
        </w:rPr>
        <w:t xml:space="preserve"> </w:t>
      </w:r>
      <w:r w:rsidRPr="00C93C44">
        <w:rPr>
          <w:sz w:val="22"/>
          <w:szCs w:val="22"/>
          <w:lang w:val="uz-Cyrl-UZ"/>
        </w:rPr>
        <w:t>xalqning</w:t>
      </w:r>
      <w:r w:rsidR="008876BF" w:rsidRPr="00C93C44">
        <w:rPr>
          <w:sz w:val="22"/>
          <w:szCs w:val="22"/>
          <w:lang w:val="uz-Cyrl-UZ"/>
        </w:rPr>
        <w:t xml:space="preserve"> </w:t>
      </w:r>
      <w:r w:rsidRPr="00C93C44">
        <w:rPr>
          <w:sz w:val="22"/>
          <w:szCs w:val="22"/>
          <w:lang w:val="uz-Cyrl-UZ"/>
        </w:rPr>
        <w:t>tarixiy</w:t>
      </w:r>
      <w:r w:rsidR="008876BF" w:rsidRPr="00C93C44">
        <w:rPr>
          <w:sz w:val="22"/>
          <w:szCs w:val="22"/>
          <w:lang w:val="uz-Cyrl-UZ"/>
        </w:rPr>
        <w:t xml:space="preserve"> </w:t>
      </w:r>
      <w:r w:rsidRPr="00C93C44">
        <w:rPr>
          <w:sz w:val="22"/>
          <w:szCs w:val="22"/>
          <w:lang w:val="uz-Cyrl-UZ"/>
        </w:rPr>
        <w:t>taraqqiyoti</w:t>
      </w:r>
      <w:r w:rsidR="008876BF" w:rsidRPr="00C93C44">
        <w:rPr>
          <w:sz w:val="22"/>
          <w:szCs w:val="22"/>
          <w:lang w:val="uz-Cyrl-UZ"/>
        </w:rPr>
        <w:t xml:space="preserve">, </w:t>
      </w:r>
      <w:r w:rsidRPr="00C93C44">
        <w:rPr>
          <w:sz w:val="22"/>
          <w:szCs w:val="22"/>
          <w:lang w:val="uz-Cyrl-UZ"/>
        </w:rPr>
        <w:t>faoliyati</w:t>
      </w:r>
      <w:r w:rsidR="008876BF" w:rsidRPr="00C93C44">
        <w:rPr>
          <w:sz w:val="22"/>
          <w:szCs w:val="22"/>
          <w:lang w:val="uz-Cyrl-UZ"/>
        </w:rPr>
        <w:t xml:space="preserve"> </w:t>
      </w:r>
      <w:r w:rsidRPr="00C93C44">
        <w:rPr>
          <w:sz w:val="22"/>
          <w:szCs w:val="22"/>
          <w:lang w:val="uz-Cyrl-UZ"/>
        </w:rPr>
        <w:t>mahsulidir</w:t>
      </w:r>
      <w:r w:rsidR="008876BF" w:rsidRPr="00C93C44">
        <w:rPr>
          <w:sz w:val="22"/>
          <w:szCs w:val="22"/>
          <w:lang w:val="uz-Cyrl-UZ"/>
        </w:rPr>
        <w:t xml:space="preserve">. </w:t>
      </w:r>
      <w:r w:rsidRPr="00C93C44">
        <w:rPr>
          <w:sz w:val="22"/>
          <w:szCs w:val="22"/>
          <w:lang w:val="uz-Cyrl-UZ"/>
        </w:rPr>
        <w:t>Ularning</w:t>
      </w:r>
      <w:r w:rsidR="008876BF" w:rsidRPr="00C93C44">
        <w:rPr>
          <w:sz w:val="22"/>
          <w:szCs w:val="22"/>
          <w:lang w:val="uz-Cyrl-UZ"/>
        </w:rPr>
        <w:t xml:space="preserve"> </w:t>
      </w:r>
      <w:r w:rsidRPr="00C93C44">
        <w:rPr>
          <w:sz w:val="22"/>
          <w:szCs w:val="22"/>
          <w:lang w:val="uz-Cyrl-UZ"/>
        </w:rPr>
        <w:t>insonparvarlik</w:t>
      </w:r>
      <w:r w:rsidR="008876BF" w:rsidRPr="00C93C44">
        <w:rPr>
          <w:sz w:val="22"/>
          <w:szCs w:val="22"/>
          <w:lang w:val="uz-Cyrl-UZ"/>
        </w:rPr>
        <w:t xml:space="preserve">, </w:t>
      </w:r>
      <w:r w:rsidRPr="00C93C44">
        <w:rPr>
          <w:sz w:val="22"/>
          <w:szCs w:val="22"/>
          <w:lang w:val="uz-Cyrl-UZ"/>
        </w:rPr>
        <w:t>ezgulik</w:t>
      </w:r>
      <w:r w:rsidR="008876BF" w:rsidRPr="00C93C44">
        <w:rPr>
          <w:sz w:val="22"/>
          <w:szCs w:val="22"/>
          <w:lang w:val="uz-Cyrl-UZ"/>
        </w:rPr>
        <w:t xml:space="preserve"> </w:t>
      </w:r>
      <w:r w:rsidRPr="00C93C44">
        <w:rPr>
          <w:sz w:val="22"/>
          <w:szCs w:val="22"/>
          <w:lang w:val="uz-Cyrl-UZ"/>
        </w:rPr>
        <w:t>bilan</w:t>
      </w:r>
      <w:r w:rsidR="008876BF" w:rsidRPr="00C93C44">
        <w:rPr>
          <w:sz w:val="22"/>
          <w:szCs w:val="22"/>
          <w:lang w:val="uz-Cyrl-UZ"/>
        </w:rPr>
        <w:t xml:space="preserve"> </w:t>
      </w:r>
      <w:r w:rsidRPr="00C93C44">
        <w:rPr>
          <w:sz w:val="22"/>
          <w:szCs w:val="22"/>
          <w:lang w:val="uz-Cyrl-UZ"/>
        </w:rPr>
        <w:t>yo‘g‘rilganlari</w:t>
      </w:r>
      <w:r w:rsidR="008876BF" w:rsidRPr="00C93C44">
        <w:rPr>
          <w:sz w:val="22"/>
          <w:szCs w:val="22"/>
          <w:lang w:val="uz-Cyrl-UZ"/>
        </w:rPr>
        <w:t xml:space="preserve">, </w:t>
      </w:r>
      <w:r w:rsidRPr="00C93C44">
        <w:rPr>
          <w:sz w:val="22"/>
          <w:szCs w:val="22"/>
          <w:lang w:val="uz-Cyrl-UZ"/>
        </w:rPr>
        <w:t>taraqqiyotga</w:t>
      </w:r>
      <w:r w:rsidR="008876BF" w:rsidRPr="00C93C44">
        <w:rPr>
          <w:sz w:val="22"/>
          <w:szCs w:val="22"/>
          <w:lang w:val="uz-Cyrl-UZ"/>
        </w:rPr>
        <w:t xml:space="preserve">, </w:t>
      </w:r>
      <w:r w:rsidRPr="00C93C44">
        <w:rPr>
          <w:sz w:val="22"/>
          <w:szCs w:val="22"/>
          <w:lang w:val="uz-Cyrl-UZ"/>
        </w:rPr>
        <w:t>yuksalishga</w:t>
      </w:r>
      <w:r w:rsidR="008876BF" w:rsidRPr="00C93C44">
        <w:rPr>
          <w:sz w:val="22"/>
          <w:szCs w:val="22"/>
          <w:lang w:val="uz-Cyrl-UZ"/>
        </w:rPr>
        <w:t xml:space="preserve"> </w:t>
      </w:r>
      <w:r w:rsidRPr="00C93C44">
        <w:rPr>
          <w:sz w:val="22"/>
          <w:szCs w:val="22"/>
          <w:lang w:val="uz-Cyrl-UZ"/>
        </w:rPr>
        <w:t>xizmat</w:t>
      </w:r>
      <w:r w:rsidR="008876BF" w:rsidRPr="00C93C44">
        <w:rPr>
          <w:sz w:val="22"/>
          <w:szCs w:val="22"/>
          <w:lang w:val="uz-Cyrl-UZ"/>
        </w:rPr>
        <w:t xml:space="preserve"> </w:t>
      </w:r>
      <w:r w:rsidRPr="00C93C44">
        <w:rPr>
          <w:sz w:val="22"/>
          <w:szCs w:val="22"/>
          <w:lang w:val="uz-Cyrl-UZ"/>
        </w:rPr>
        <w:t>qiladiganlari</w:t>
      </w:r>
      <w:r w:rsidR="008876BF" w:rsidRPr="00C93C44">
        <w:rPr>
          <w:sz w:val="22"/>
          <w:szCs w:val="22"/>
          <w:lang w:val="uz-Cyrl-UZ"/>
        </w:rPr>
        <w:t xml:space="preserve"> </w:t>
      </w:r>
      <w:r w:rsidRPr="00C93C44">
        <w:rPr>
          <w:sz w:val="22"/>
          <w:szCs w:val="22"/>
          <w:lang w:val="uz-Cyrl-UZ"/>
        </w:rPr>
        <w:t>uni</w:t>
      </w:r>
      <w:r w:rsidR="008876BF" w:rsidRPr="00C93C44">
        <w:rPr>
          <w:sz w:val="22"/>
          <w:szCs w:val="22"/>
          <w:lang w:val="uz-Cyrl-UZ"/>
        </w:rPr>
        <w:t xml:space="preserve"> </w:t>
      </w:r>
      <w:r w:rsidRPr="00C93C44">
        <w:rPr>
          <w:sz w:val="22"/>
          <w:szCs w:val="22"/>
          <w:lang w:val="uz-Cyrl-UZ"/>
        </w:rPr>
        <w:t>kashf</w:t>
      </w:r>
      <w:r w:rsidR="008876BF" w:rsidRPr="00C93C44">
        <w:rPr>
          <w:sz w:val="22"/>
          <w:szCs w:val="22"/>
          <w:lang w:val="uz-Cyrl-UZ"/>
        </w:rPr>
        <w:t xml:space="preserve"> </w:t>
      </w:r>
      <w:r w:rsidRPr="00C93C44">
        <w:rPr>
          <w:sz w:val="22"/>
          <w:szCs w:val="22"/>
          <w:lang w:val="uz-Cyrl-UZ"/>
        </w:rPr>
        <w:t>etgan</w:t>
      </w:r>
      <w:r w:rsidR="008876BF" w:rsidRPr="00C93C44">
        <w:rPr>
          <w:sz w:val="22"/>
          <w:szCs w:val="22"/>
          <w:lang w:val="uz-Cyrl-UZ"/>
        </w:rPr>
        <w:t xml:space="preserve"> </w:t>
      </w:r>
      <w:r w:rsidRPr="00C93C44">
        <w:rPr>
          <w:sz w:val="22"/>
          <w:szCs w:val="22"/>
          <w:lang w:val="uz-Cyrl-UZ"/>
        </w:rPr>
        <w:t>xalq</w:t>
      </w:r>
      <w:r w:rsidR="008876BF" w:rsidRPr="00C93C44">
        <w:rPr>
          <w:sz w:val="22"/>
          <w:szCs w:val="22"/>
          <w:lang w:val="uz-Cyrl-UZ"/>
        </w:rPr>
        <w:t xml:space="preserve">, </w:t>
      </w:r>
      <w:r w:rsidRPr="00C93C44">
        <w:rPr>
          <w:sz w:val="22"/>
          <w:szCs w:val="22"/>
          <w:lang w:val="uz-Cyrl-UZ"/>
        </w:rPr>
        <w:t>mintaqa</w:t>
      </w:r>
      <w:r w:rsidR="008876BF" w:rsidRPr="00C93C44">
        <w:rPr>
          <w:sz w:val="22"/>
          <w:szCs w:val="22"/>
          <w:lang w:val="uz-Cyrl-UZ"/>
        </w:rPr>
        <w:t xml:space="preserve"> </w:t>
      </w:r>
      <w:r w:rsidRPr="00C93C44">
        <w:rPr>
          <w:sz w:val="22"/>
          <w:szCs w:val="22"/>
          <w:lang w:val="uz-Cyrl-UZ"/>
        </w:rPr>
        <w:t>doirasidan</w:t>
      </w:r>
      <w:r w:rsidR="008876BF" w:rsidRPr="00C93C44">
        <w:rPr>
          <w:sz w:val="22"/>
          <w:szCs w:val="22"/>
          <w:lang w:val="uz-Cyrl-UZ"/>
        </w:rPr>
        <w:t xml:space="preserve"> </w:t>
      </w:r>
      <w:r w:rsidRPr="00C93C44">
        <w:rPr>
          <w:sz w:val="22"/>
          <w:szCs w:val="22"/>
          <w:lang w:val="uz-Cyrl-UZ"/>
        </w:rPr>
        <w:t>chiqib</w:t>
      </w:r>
      <w:r w:rsidR="008876BF" w:rsidRPr="00C93C44">
        <w:rPr>
          <w:sz w:val="22"/>
          <w:szCs w:val="22"/>
          <w:lang w:val="uz-Cyrl-UZ"/>
        </w:rPr>
        <w:t xml:space="preserve"> </w:t>
      </w:r>
      <w:r w:rsidRPr="00C93C44">
        <w:rPr>
          <w:sz w:val="22"/>
          <w:szCs w:val="22"/>
          <w:lang w:val="uz-Cyrl-UZ"/>
        </w:rPr>
        <w:t>butun</w:t>
      </w:r>
      <w:r w:rsidR="008876BF" w:rsidRPr="00C93C44">
        <w:rPr>
          <w:sz w:val="22"/>
          <w:szCs w:val="22"/>
          <w:lang w:val="uz-Cyrl-UZ"/>
        </w:rPr>
        <w:t xml:space="preserve"> </w:t>
      </w:r>
      <w:r w:rsidRPr="00C93C44">
        <w:rPr>
          <w:sz w:val="22"/>
          <w:szCs w:val="22"/>
          <w:lang w:val="uz-Cyrl-UZ"/>
        </w:rPr>
        <w:t>dunyoga</w:t>
      </w:r>
      <w:r w:rsidR="008876BF" w:rsidRPr="00C93C44">
        <w:rPr>
          <w:sz w:val="22"/>
          <w:szCs w:val="22"/>
          <w:lang w:val="uz-Cyrl-UZ"/>
        </w:rPr>
        <w:t xml:space="preserve"> </w:t>
      </w:r>
      <w:r w:rsidRPr="00C93C44">
        <w:rPr>
          <w:sz w:val="22"/>
          <w:szCs w:val="22"/>
          <w:lang w:val="uz-Cyrl-UZ"/>
        </w:rPr>
        <w:t>tarqaladi</w:t>
      </w:r>
      <w:r w:rsidR="008876BF" w:rsidRPr="00C93C44">
        <w:rPr>
          <w:sz w:val="22"/>
          <w:szCs w:val="22"/>
          <w:lang w:val="uz-Cyrl-UZ"/>
        </w:rPr>
        <w:t xml:space="preserve">, </w:t>
      </w:r>
      <w:r w:rsidRPr="00C93C44">
        <w:rPr>
          <w:sz w:val="22"/>
          <w:szCs w:val="22"/>
          <w:lang w:val="uz-Cyrl-UZ"/>
        </w:rPr>
        <w:t>xalqaro</w:t>
      </w:r>
      <w:r w:rsidR="008876BF" w:rsidRPr="00C93C44">
        <w:rPr>
          <w:sz w:val="22"/>
          <w:szCs w:val="22"/>
          <w:lang w:val="uz-Cyrl-UZ"/>
        </w:rPr>
        <w:t xml:space="preserve"> </w:t>
      </w:r>
      <w:r w:rsidRPr="00C93C44">
        <w:rPr>
          <w:sz w:val="22"/>
          <w:szCs w:val="22"/>
          <w:lang w:val="uz-Cyrl-UZ"/>
        </w:rPr>
        <w:t>siyosiy</w:t>
      </w:r>
      <w:r w:rsidR="008876BF" w:rsidRPr="00C93C44">
        <w:rPr>
          <w:sz w:val="22"/>
          <w:szCs w:val="22"/>
          <w:lang w:val="uz-Cyrl-UZ"/>
        </w:rPr>
        <w:t xml:space="preserve">, </w:t>
      </w:r>
      <w:r w:rsidRPr="00C93C44">
        <w:rPr>
          <w:sz w:val="22"/>
          <w:szCs w:val="22"/>
          <w:lang w:val="uz-Cyrl-UZ"/>
        </w:rPr>
        <w:t>huquqiy</w:t>
      </w:r>
      <w:r w:rsidR="008876BF" w:rsidRPr="00C93C44">
        <w:rPr>
          <w:sz w:val="22"/>
          <w:szCs w:val="22"/>
          <w:lang w:val="uz-Cyrl-UZ"/>
        </w:rPr>
        <w:t xml:space="preserve"> </w:t>
      </w:r>
      <w:r w:rsidRPr="00C93C44">
        <w:rPr>
          <w:sz w:val="22"/>
          <w:szCs w:val="22"/>
          <w:lang w:val="uz-Cyrl-UZ"/>
        </w:rPr>
        <w:t>me’yorlarga</w:t>
      </w:r>
      <w:r w:rsidR="008876BF" w:rsidRPr="00C93C44">
        <w:rPr>
          <w:sz w:val="22"/>
          <w:szCs w:val="22"/>
          <w:lang w:val="uz-Cyrl-UZ"/>
        </w:rPr>
        <w:t xml:space="preserve"> </w:t>
      </w:r>
      <w:r w:rsidRPr="00C93C44">
        <w:rPr>
          <w:sz w:val="22"/>
          <w:szCs w:val="22"/>
          <w:lang w:val="uz-Cyrl-UZ"/>
        </w:rPr>
        <w:t>aylanadi</w:t>
      </w:r>
      <w:r w:rsidR="008876BF" w:rsidRPr="00C93C44">
        <w:rPr>
          <w:sz w:val="22"/>
          <w:szCs w:val="22"/>
          <w:lang w:val="uz-Cyrl-UZ"/>
        </w:rPr>
        <w:t xml:space="preserve">. </w:t>
      </w:r>
      <w:r w:rsidRPr="00C93C44">
        <w:rPr>
          <w:sz w:val="22"/>
          <w:szCs w:val="22"/>
          <w:lang w:val="uz-Cyrl-UZ"/>
        </w:rPr>
        <w:t>Lekin</w:t>
      </w:r>
      <w:r w:rsidR="008876BF" w:rsidRPr="00C93C44">
        <w:rPr>
          <w:sz w:val="22"/>
          <w:szCs w:val="22"/>
          <w:lang w:val="uz-Cyrl-UZ"/>
        </w:rPr>
        <w:t xml:space="preserve"> </w:t>
      </w:r>
      <w:r w:rsidRPr="00C93C44">
        <w:rPr>
          <w:sz w:val="22"/>
          <w:szCs w:val="22"/>
          <w:lang w:val="uz-Cyrl-UZ"/>
        </w:rPr>
        <w:t>bu</w:t>
      </w:r>
      <w:r w:rsidR="008876BF" w:rsidRPr="00C93C44">
        <w:rPr>
          <w:sz w:val="22"/>
          <w:szCs w:val="22"/>
          <w:lang w:val="uz-Cyrl-UZ"/>
        </w:rPr>
        <w:t xml:space="preserve"> </w:t>
      </w:r>
      <w:r w:rsidRPr="00C93C44">
        <w:rPr>
          <w:sz w:val="22"/>
          <w:szCs w:val="22"/>
          <w:lang w:val="uz-Cyrl-UZ"/>
        </w:rPr>
        <w:t>milliylik</w:t>
      </w:r>
      <w:r w:rsidR="008876BF" w:rsidRPr="00C93C44">
        <w:rPr>
          <w:sz w:val="22"/>
          <w:szCs w:val="22"/>
          <w:lang w:val="uz-Cyrl-UZ"/>
        </w:rPr>
        <w:t xml:space="preserve"> </w:t>
      </w:r>
      <w:r w:rsidRPr="00C93C44">
        <w:rPr>
          <w:sz w:val="22"/>
          <w:szCs w:val="22"/>
          <w:lang w:val="uz-Cyrl-UZ"/>
        </w:rPr>
        <w:t>va</w:t>
      </w:r>
      <w:r w:rsidR="008876BF" w:rsidRPr="00C93C44">
        <w:rPr>
          <w:sz w:val="22"/>
          <w:szCs w:val="22"/>
          <w:lang w:val="uz-Cyrl-UZ"/>
        </w:rPr>
        <w:t xml:space="preserve"> </w:t>
      </w:r>
      <w:r w:rsidRPr="00C93C44">
        <w:rPr>
          <w:sz w:val="22"/>
          <w:szCs w:val="22"/>
          <w:lang w:val="uz-Cyrl-UZ"/>
        </w:rPr>
        <w:t>umuminsoniylik</w:t>
      </w:r>
      <w:r w:rsidR="008876BF" w:rsidRPr="00C93C44">
        <w:rPr>
          <w:sz w:val="22"/>
          <w:szCs w:val="22"/>
          <w:lang w:val="uz-Cyrl-UZ"/>
        </w:rPr>
        <w:t xml:space="preserve"> </w:t>
      </w:r>
      <w:r w:rsidRPr="00C93C44">
        <w:rPr>
          <w:sz w:val="22"/>
          <w:szCs w:val="22"/>
          <w:lang w:val="uz-Cyrl-UZ"/>
        </w:rPr>
        <w:t>deyarli</w:t>
      </w:r>
      <w:r w:rsidR="008876BF" w:rsidRPr="00C93C44">
        <w:rPr>
          <w:sz w:val="22"/>
          <w:szCs w:val="22"/>
          <w:lang w:val="uz-Cyrl-UZ"/>
        </w:rPr>
        <w:t xml:space="preserve"> </w:t>
      </w:r>
      <w:r w:rsidRPr="00C93C44">
        <w:rPr>
          <w:sz w:val="22"/>
          <w:szCs w:val="22"/>
          <w:lang w:val="uz-Cyrl-UZ"/>
        </w:rPr>
        <w:t>bir</w:t>
      </w:r>
      <w:r w:rsidR="008876BF" w:rsidRPr="00C93C44">
        <w:rPr>
          <w:sz w:val="22"/>
          <w:szCs w:val="22"/>
          <w:lang w:val="uz-Cyrl-UZ"/>
        </w:rPr>
        <w:t xml:space="preserve"> </w:t>
      </w:r>
      <w:r w:rsidRPr="00C93C44">
        <w:rPr>
          <w:sz w:val="22"/>
          <w:szCs w:val="22"/>
          <w:lang w:val="uz-Cyrl-UZ"/>
        </w:rPr>
        <w:t>tushuncha</w:t>
      </w:r>
      <w:r w:rsidR="008876BF" w:rsidRPr="00C93C44">
        <w:rPr>
          <w:sz w:val="22"/>
          <w:szCs w:val="22"/>
          <w:lang w:val="uz-Cyrl-UZ"/>
        </w:rPr>
        <w:t xml:space="preserve"> </w:t>
      </w:r>
      <w:r w:rsidRPr="00C93C44">
        <w:rPr>
          <w:sz w:val="22"/>
          <w:szCs w:val="22"/>
          <w:lang w:val="uz-Cyrl-UZ"/>
        </w:rPr>
        <w:t>ekan</w:t>
      </w:r>
      <w:r w:rsidR="008876BF" w:rsidRPr="00C93C44">
        <w:rPr>
          <w:sz w:val="22"/>
          <w:szCs w:val="22"/>
          <w:lang w:val="uz-Cyrl-UZ"/>
        </w:rPr>
        <w:t xml:space="preserve"> </w:t>
      </w:r>
      <w:r w:rsidRPr="00C93C44">
        <w:rPr>
          <w:sz w:val="22"/>
          <w:szCs w:val="22"/>
          <w:lang w:val="uz-Cyrl-UZ"/>
        </w:rPr>
        <w:t>degani</w:t>
      </w:r>
      <w:r w:rsidR="008876BF" w:rsidRPr="00C93C44">
        <w:rPr>
          <w:sz w:val="22"/>
          <w:szCs w:val="22"/>
          <w:lang w:val="uz-Cyrl-UZ"/>
        </w:rPr>
        <w:t xml:space="preserve"> </w:t>
      </w:r>
      <w:r w:rsidRPr="00C93C44">
        <w:rPr>
          <w:sz w:val="22"/>
          <w:szCs w:val="22"/>
          <w:lang w:val="uz-Cyrl-UZ"/>
        </w:rPr>
        <w:t>emas</w:t>
      </w:r>
      <w:r w:rsidR="008876BF" w:rsidRPr="00C93C44">
        <w:rPr>
          <w:sz w:val="22"/>
          <w:szCs w:val="22"/>
          <w:lang w:val="uz-Cyrl-UZ"/>
        </w:rPr>
        <w:t xml:space="preserve">. </w:t>
      </w:r>
      <w:r w:rsidRPr="00C93C44">
        <w:rPr>
          <w:sz w:val="22"/>
          <w:szCs w:val="22"/>
          <w:lang w:val="uz-Cyrl-UZ"/>
        </w:rPr>
        <w:t>Ularning</w:t>
      </w:r>
      <w:r w:rsidR="008876BF" w:rsidRPr="00C93C44">
        <w:rPr>
          <w:sz w:val="22"/>
          <w:szCs w:val="22"/>
          <w:lang w:val="uz-Cyrl-UZ"/>
        </w:rPr>
        <w:t xml:space="preserve"> </w:t>
      </w:r>
      <w:r w:rsidRPr="00C93C44">
        <w:rPr>
          <w:sz w:val="22"/>
          <w:szCs w:val="22"/>
          <w:lang w:val="uz-Cyrl-UZ"/>
        </w:rPr>
        <w:t>o‘zaro</w:t>
      </w:r>
      <w:r w:rsidR="008876BF" w:rsidRPr="00C93C44">
        <w:rPr>
          <w:sz w:val="22"/>
          <w:szCs w:val="22"/>
          <w:lang w:val="uz-Cyrl-UZ"/>
        </w:rPr>
        <w:t xml:space="preserve"> </w:t>
      </w:r>
      <w:r w:rsidRPr="00C93C44">
        <w:rPr>
          <w:sz w:val="22"/>
          <w:szCs w:val="22"/>
          <w:lang w:val="uz-Cyrl-UZ"/>
        </w:rPr>
        <w:t>aloqalari</w:t>
      </w:r>
      <w:r w:rsidR="008876BF" w:rsidRPr="00C93C44">
        <w:rPr>
          <w:sz w:val="22"/>
          <w:szCs w:val="22"/>
          <w:lang w:val="uz-Cyrl-UZ"/>
        </w:rPr>
        <w:t xml:space="preserve"> </w:t>
      </w:r>
      <w:r w:rsidRPr="00C93C44">
        <w:rPr>
          <w:sz w:val="22"/>
          <w:szCs w:val="22"/>
          <w:lang w:val="uz-Cyrl-UZ"/>
        </w:rPr>
        <w:t>ancha</w:t>
      </w:r>
      <w:r w:rsidR="008876BF" w:rsidRPr="00C93C44">
        <w:rPr>
          <w:sz w:val="22"/>
          <w:szCs w:val="22"/>
          <w:lang w:val="uz-Cyrl-UZ"/>
        </w:rPr>
        <w:t xml:space="preserve"> </w:t>
      </w:r>
      <w:r w:rsidRPr="00C93C44">
        <w:rPr>
          <w:sz w:val="22"/>
          <w:szCs w:val="22"/>
          <w:lang w:val="uz-Cyrl-UZ"/>
        </w:rPr>
        <w:t>murakkab</w:t>
      </w:r>
      <w:r w:rsidR="008876BF" w:rsidRPr="00C93C44">
        <w:rPr>
          <w:sz w:val="22"/>
          <w:szCs w:val="22"/>
          <w:lang w:val="uz-Cyrl-UZ"/>
        </w:rPr>
        <w:t xml:space="preserve"> </w:t>
      </w:r>
      <w:r w:rsidRPr="00C93C44">
        <w:rPr>
          <w:sz w:val="22"/>
          <w:szCs w:val="22"/>
          <w:lang w:val="uz-Cyrl-UZ"/>
        </w:rPr>
        <w:t>va</w:t>
      </w:r>
      <w:r w:rsidR="008876BF" w:rsidRPr="00C93C44">
        <w:rPr>
          <w:sz w:val="22"/>
          <w:szCs w:val="22"/>
          <w:lang w:val="uz-Cyrl-UZ"/>
        </w:rPr>
        <w:t xml:space="preserve"> </w:t>
      </w:r>
      <w:r w:rsidRPr="00C93C44">
        <w:rPr>
          <w:sz w:val="22"/>
          <w:szCs w:val="22"/>
          <w:lang w:val="uz-Cyrl-UZ"/>
        </w:rPr>
        <w:t>ziddiyatli</w:t>
      </w:r>
      <w:r w:rsidR="008876BF" w:rsidRPr="00C93C44">
        <w:rPr>
          <w:sz w:val="22"/>
          <w:szCs w:val="22"/>
          <w:lang w:val="uz-Cyrl-UZ"/>
        </w:rPr>
        <w:t xml:space="preserve">, </w:t>
      </w:r>
      <w:r w:rsidRPr="00C93C44">
        <w:rPr>
          <w:sz w:val="22"/>
          <w:szCs w:val="22"/>
          <w:lang w:val="uz-Cyrl-UZ"/>
        </w:rPr>
        <w:t>dialektik</w:t>
      </w:r>
      <w:r w:rsidR="008876BF" w:rsidRPr="00C93C44">
        <w:rPr>
          <w:sz w:val="22"/>
          <w:szCs w:val="22"/>
          <w:lang w:val="uz-Cyrl-UZ"/>
        </w:rPr>
        <w:t xml:space="preserve"> </w:t>
      </w:r>
      <w:r w:rsidRPr="00C93C44">
        <w:rPr>
          <w:sz w:val="22"/>
          <w:szCs w:val="22"/>
          <w:lang w:val="uz-Cyrl-UZ"/>
        </w:rPr>
        <w:t>xarakterga</w:t>
      </w:r>
      <w:r w:rsidR="008876BF" w:rsidRPr="00C93C44">
        <w:rPr>
          <w:sz w:val="22"/>
          <w:szCs w:val="22"/>
          <w:lang w:val="uz-Cyrl-UZ"/>
        </w:rPr>
        <w:t xml:space="preserve"> </w:t>
      </w:r>
      <w:r w:rsidRPr="00C93C44">
        <w:rPr>
          <w:sz w:val="22"/>
          <w:szCs w:val="22"/>
          <w:lang w:val="uz-Cyrl-UZ"/>
        </w:rPr>
        <w:t>ega</w:t>
      </w:r>
      <w:r w:rsidR="008876BF" w:rsidRPr="00C93C44">
        <w:rPr>
          <w:sz w:val="22"/>
          <w:szCs w:val="22"/>
          <w:lang w:val="uz-Cyrl-UZ"/>
        </w:rPr>
        <w:t xml:space="preserve">. </w:t>
      </w:r>
      <w:r w:rsidRPr="00C93C44">
        <w:rPr>
          <w:sz w:val="22"/>
          <w:szCs w:val="22"/>
          <w:lang w:val="uz-Cyrl-UZ"/>
        </w:rPr>
        <w:t>Ba’zan</w:t>
      </w:r>
      <w:r w:rsidR="008876BF" w:rsidRPr="00C93C44">
        <w:rPr>
          <w:sz w:val="22"/>
          <w:szCs w:val="22"/>
          <w:lang w:val="uz-Cyrl-UZ"/>
        </w:rPr>
        <w:t xml:space="preserve"> </w:t>
      </w:r>
      <w:r w:rsidRPr="00C93C44">
        <w:rPr>
          <w:sz w:val="22"/>
          <w:szCs w:val="22"/>
          <w:lang w:val="uz-Cyrl-UZ"/>
        </w:rPr>
        <w:t>ularning</w:t>
      </w:r>
      <w:r w:rsidR="008876BF" w:rsidRPr="00C93C44">
        <w:rPr>
          <w:sz w:val="22"/>
          <w:szCs w:val="22"/>
          <w:lang w:val="uz-Cyrl-UZ"/>
        </w:rPr>
        <w:t xml:space="preserve"> </w:t>
      </w:r>
      <w:r w:rsidRPr="00C93C44">
        <w:rPr>
          <w:sz w:val="22"/>
          <w:szCs w:val="22"/>
          <w:lang w:val="uz-Cyrl-UZ"/>
        </w:rPr>
        <w:t>bir</w:t>
      </w:r>
      <w:r w:rsidR="008876BF" w:rsidRPr="00C93C44">
        <w:rPr>
          <w:sz w:val="22"/>
          <w:szCs w:val="22"/>
          <w:lang w:val="uz-Cyrl-UZ"/>
        </w:rPr>
        <w:t xml:space="preserve"> – </w:t>
      </w:r>
      <w:r w:rsidRPr="00C93C44">
        <w:rPr>
          <w:sz w:val="22"/>
          <w:szCs w:val="22"/>
          <w:lang w:val="uz-Cyrl-UZ"/>
        </w:rPr>
        <w:t>biriga</w:t>
      </w:r>
      <w:r w:rsidR="008876BF" w:rsidRPr="00C93C44">
        <w:rPr>
          <w:sz w:val="22"/>
          <w:szCs w:val="22"/>
          <w:lang w:val="uz-Cyrl-UZ"/>
        </w:rPr>
        <w:t xml:space="preserve"> </w:t>
      </w:r>
      <w:r w:rsidRPr="00C93C44">
        <w:rPr>
          <w:sz w:val="22"/>
          <w:szCs w:val="22"/>
          <w:lang w:val="uz-Cyrl-UZ"/>
        </w:rPr>
        <w:t>aylanishiga</w:t>
      </w:r>
      <w:r w:rsidR="008876BF" w:rsidRPr="00C93C44">
        <w:rPr>
          <w:sz w:val="22"/>
          <w:szCs w:val="22"/>
          <w:lang w:val="uz-Cyrl-UZ"/>
        </w:rPr>
        <w:t xml:space="preserve"> – </w:t>
      </w:r>
      <w:r w:rsidRPr="00C93C44">
        <w:rPr>
          <w:sz w:val="22"/>
          <w:szCs w:val="22"/>
          <w:lang w:val="uz-Cyrl-UZ"/>
        </w:rPr>
        <w:t>milliylik</w:t>
      </w:r>
      <w:r w:rsidR="008876BF" w:rsidRPr="00C93C44">
        <w:rPr>
          <w:sz w:val="22"/>
          <w:szCs w:val="22"/>
          <w:lang w:val="uz-Cyrl-UZ"/>
        </w:rPr>
        <w:t xml:space="preserve"> </w:t>
      </w:r>
      <w:r w:rsidRPr="00C93C44">
        <w:rPr>
          <w:sz w:val="22"/>
          <w:szCs w:val="22"/>
          <w:lang w:val="uz-Cyrl-UZ"/>
        </w:rPr>
        <w:t>umuminsoniylikka</w:t>
      </w:r>
      <w:r w:rsidR="008876BF" w:rsidRPr="00C93C44">
        <w:rPr>
          <w:sz w:val="22"/>
          <w:szCs w:val="22"/>
          <w:lang w:val="uz-Cyrl-UZ"/>
        </w:rPr>
        <w:t xml:space="preserve">, </w:t>
      </w:r>
      <w:r w:rsidRPr="00C93C44">
        <w:rPr>
          <w:sz w:val="22"/>
          <w:szCs w:val="22"/>
          <w:lang w:val="uz-Cyrl-UZ"/>
        </w:rPr>
        <w:t>umuminsoniylik</w:t>
      </w:r>
      <w:r w:rsidR="008876BF" w:rsidRPr="00C93C44">
        <w:rPr>
          <w:sz w:val="22"/>
          <w:szCs w:val="22"/>
          <w:lang w:val="uz-Cyrl-UZ"/>
        </w:rPr>
        <w:t xml:space="preserve"> </w:t>
      </w:r>
      <w:r w:rsidRPr="00C93C44">
        <w:rPr>
          <w:sz w:val="22"/>
          <w:szCs w:val="22"/>
          <w:lang w:val="uz-Cyrl-UZ"/>
        </w:rPr>
        <w:t>milliylikka</w:t>
      </w:r>
      <w:r w:rsidR="008876BF" w:rsidRPr="00C93C44">
        <w:rPr>
          <w:sz w:val="22"/>
          <w:szCs w:val="22"/>
          <w:lang w:val="uz-Cyrl-UZ"/>
        </w:rPr>
        <w:t xml:space="preserve"> </w:t>
      </w:r>
      <w:r w:rsidRPr="00C93C44">
        <w:rPr>
          <w:sz w:val="22"/>
          <w:szCs w:val="22"/>
          <w:lang w:val="uz-Cyrl-UZ"/>
        </w:rPr>
        <w:t>aylanishiga</w:t>
      </w:r>
      <w:r w:rsidR="008876BF" w:rsidRPr="00C93C44">
        <w:rPr>
          <w:sz w:val="22"/>
          <w:szCs w:val="22"/>
          <w:lang w:val="uz-Cyrl-UZ"/>
        </w:rPr>
        <w:t xml:space="preserve"> </w:t>
      </w:r>
      <w:r w:rsidRPr="00C93C44">
        <w:rPr>
          <w:sz w:val="22"/>
          <w:szCs w:val="22"/>
          <w:lang w:val="uz-Cyrl-UZ"/>
        </w:rPr>
        <w:t>guvoh</w:t>
      </w:r>
      <w:r w:rsidR="008876BF" w:rsidRPr="00C93C44">
        <w:rPr>
          <w:sz w:val="22"/>
          <w:szCs w:val="22"/>
          <w:lang w:val="uz-Cyrl-UZ"/>
        </w:rPr>
        <w:t xml:space="preserve"> </w:t>
      </w:r>
      <w:r w:rsidRPr="00C93C44">
        <w:rPr>
          <w:sz w:val="22"/>
          <w:szCs w:val="22"/>
          <w:lang w:val="uz-Cyrl-UZ"/>
        </w:rPr>
        <w:t>bo‘lamiz</w:t>
      </w:r>
      <w:r w:rsidR="008876BF" w:rsidRPr="00C93C44">
        <w:rPr>
          <w:sz w:val="22"/>
          <w:szCs w:val="22"/>
          <w:lang w:val="uz-Cyrl-UZ"/>
        </w:rPr>
        <w:t xml:space="preserve">. </w:t>
      </w:r>
      <w:r w:rsidR="003B7608">
        <w:rPr>
          <w:sz w:val="22"/>
          <w:szCs w:val="22"/>
          <w:lang w:val="uz-Cyrl-UZ"/>
        </w:rPr>
        <w:t>Yu</w:t>
      </w:r>
      <w:r w:rsidRPr="00C93C44">
        <w:rPr>
          <w:sz w:val="22"/>
          <w:szCs w:val="22"/>
          <w:lang w:val="uz-Cyrl-UZ"/>
        </w:rPr>
        <w:t>qorida</w:t>
      </w:r>
      <w:r w:rsidR="008876BF" w:rsidRPr="00C93C44">
        <w:rPr>
          <w:sz w:val="22"/>
          <w:szCs w:val="22"/>
          <w:lang w:val="uz-Cyrl-UZ"/>
        </w:rPr>
        <w:t xml:space="preserve"> </w:t>
      </w:r>
      <w:r w:rsidRPr="00C93C44">
        <w:rPr>
          <w:sz w:val="22"/>
          <w:szCs w:val="22"/>
          <w:lang w:val="uz-Cyrl-UZ"/>
        </w:rPr>
        <w:t>milliylikni</w:t>
      </w:r>
      <w:r w:rsidR="008876BF" w:rsidRPr="00C93C44">
        <w:rPr>
          <w:sz w:val="22"/>
          <w:szCs w:val="22"/>
          <w:lang w:val="uz-Cyrl-UZ"/>
        </w:rPr>
        <w:t xml:space="preserve"> </w:t>
      </w:r>
      <w:r w:rsidRPr="00C93C44">
        <w:rPr>
          <w:sz w:val="22"/>
          <w:szCs w:val="22"/>
          <w:lang w:val="uz-Cyrl-UZ"/>
        </w:rPr>
        <w:t>umuminsoniylikka</w:t>
      </w:r>
      <w:r w:rsidR="008876BF" w:rsidRPr="00C93C44">
        <w:rPr>
          <w:sz w:val="22"/>
          <w:szCs w:val="22"/>
          <w:lang w:val="uz-Cyrl-UZ"/>
        </w:rPr>
        <w:t xml:space="preserve"> </w:t>
      </w:r>
      <w:r w:rsidRPr="00C93C44">
        <w:rPr>
          <w:sz w:val="22"/>
          <w:szCs w:val="22"/>
          <w:lang w:val="uz-Cyrl-UZ"/>
        </w:rPr>
        <w:t>o‘tishiga</w:t>
      </w:r>
      <w:r w:rsidR="008876BF" w:rsidRPr="00C93C44">
        <w:rPr>
          <w:sz w:val="22"/>
          <w:szCs w:val="22"/>
          <w:lang w:val="uz-Cyrl-UZ"/>
        </w:rPr>
        <w:t xml:space="preserve"> </w:t>
      </w:r>
      <w:r w:rsidRPr="00C93C44">
        <w:rPr>
          <w:sz w:val="22"/>
          <w:szCs w:val="22"/>
          <w:lang w:val="uz-Cyrl-UZ"/>
        </w:rPr>
        <w:t>oid</w:t>
      </w:r>
      <w:r w:rsidR="008876BF" w:rsidRPr="00C93C44">
        <w:rPr>
          <w:sz w:val="22"/>
          <w:szCs w:val="22"/>
          <w:lang w:val="uz-Cyrl-UZ"/>
        </w:rPr>
        <w:t xml:space="preserve"> </w:t>
      </w:r>
      <w:r w:rsidRPr="00C93C44">
        <w:rPr>
          <w:sz w:val="22"/>
          <w:szCs w:val="22"/>
          <w:lang w:val="uz-Cyrl-UZ"/>
        </w:rPr>
        <w:t>misollar</w:t>
      </w:r>
      <w:r w:rsidR="008876BF" w:rsidRPr="00C93C44">
        <w:rPr>
          <w:sz w:val="22"/>
          <w:szCs w:val="22"/>
          <w:lang w:val="uz-Cyrl-UZ"/>
        </w:rPr>
        <w:t xml:space="preserve"> </w:t>
      </w:r>
      <w:r w:rsidRPr="00C93C44">
        <w:rPr>
          <w:sz w:val="22"/>
          <w:szCs w:val="22"/>
          <w:lang w:val="uz-Cyrl-UZ"/>
        </w:rPr>
        <w:t>keltirdik</w:t>
      </w:r>
      <w:r w:rsidR="008876BF" w:rsidRPr="00C93C44">
        <w:rPr>
          <w:sz w:val="22"/>
          <w:szCs w:val="22"/>
          <w:lang w:val="uz-Cyrl-UZ"/>
        </w:rPr>
        <w:t xml:space="preserve">. </w:t>
      </w:r>
      <w:r w:rsidRPr="00C93C44">
        <w:rPr>
          <w:sz w:val="22"/>
          <w:szCs w:val="22"/>
          <w:lang w:val="uz-Cyrl-UZ"/>
        </w:rPr>
        <w:t>Ayni</w:t>
      </w:r>
      <w:r w:rsidR="008876BF" w:rsidRPr="00C93C44">
        <w:rPr>
          <w:sz w:val="22"/>
          <w:szCs w:val="22"/>
          <w:lang w:val="uz-Cyrl-UZ"/>
        </w:rPr>
        <w:t xml:space="preserve"> </w:t>
      </w:r>
      <w:r w:rsidRPr="00C93C44">
        <w:rPr>
          <w:sz w:val="22"/>
          <w:szCs w:val="22"/>
          <w:lang w:val="uz-Cyrl-UZ"/>
        </w:rPr>
        <w:t>paytda</w:t>
      </w:r>
      <w:r w:rsidR="008876BF" w:rsidRPr="00C93C44">
        <w:rPr>
          <w:sz w:val="22"/>
          <w:szCs w:val="22"/>
          <w:lang w:val="uz-Cyrl-UZ"/>
        </w:rPr>
        <w:t xml:space="preserve"> </w:t>
      </w:r>
      <w:r w:rsidRPr="00C93C44">
        <w:rPr>
          <w:sz w:val="22"/>
          <w:szCs w:val="22"/>
          <w:lang w:val="uz-Cyrl-UZ"/>
        </w:rPr>
        <w:t>umuminsoniy</w:t>
      </w:r>
      <w:r w:rsidR="008876BF" w:rsidRPr="00C93C44">
        <w:rPr>
          <w:sz w:val="22"/>
          <w:szCs w:val="22"/>
          <w:lang w:val="uz-Cyrl-UZ"/>
        </w:rPr>
        <w:t xml:space="preserve"> </w:t>
      </w:r>
      <w:r w:rsidRPr="00C93C44">
        <w:rPr>
          <w:sz w:val="22"/>
          <w:szCs w:val="22"/>
          <w:lang w:val="uz-Cyrl-UZ"/>
        </w:rPr>
        <w:t>qadriyatlarning</w:t>
      </w:r>
      <w:r w:rsidR="008876BF" w:rsidRPr="00C93C44">
        <w:rPr>
          <w:sz w:val="22"/>
          <w:szCs w:val="22"/>
          <w:lang w:val="uz-Cyrl-UZ"/>
        </w:rPr>
        <w:t xml:space="preserve"> </w:t>
      </w:r>
      <w:r w:rsidRPr="00C93C44">
        <w:rPr>
          <w:sz w:val="22"/>
          <w:szCs w:val="22"/>
          <w:lang w:val="uz-Cyrl-UZ"/>
        </w:rPr>
        <w:t>muayyan</w:t>
      </w:r>
      <w:r w:rsidR="008876BF" w:rsidRPr="00C93C44">
        <w:rPr>
          <w:sz w:val="22"/>
          <w:szCs w:val="22"/>
          <w:lang w:val="uz-Cyrl-UZ"/>
        </w:rPr>
        <w:t xml:space="preserve"> </w:t>
      </w:r>
      <w:r w:rsidRPr="00C93C44">
        <w:rPr>
          <w:sz w:val="22"/>
          <w:szCs w:val="22"/>
          <w:lang w:val="uz-Cyrl-UZ"/>
        </w:rPr>
        <w:t>xalq</w:t>
      </w:r>
      <w:r w:rsidR="008876BF" w:rsidRPr="00C93C44">
        <w:rPr>
          <w:sz w:val="22"/>
          <w:szCs w:val="22"/>
          <w:lang w:val="uz-Cyrl-UZ"/>
        </w:rPr>
        <w:t xml:space="preserve"> </w:t>
      </w:r>
      <w:r w:rsidRPr="00C93C44">
        <w:rPr>
          <w:sz w:val="22"/>
          <w:szCs w:val="22"/>
          <w:lang w:val="uz-Cyrl-UZ"/>
        </w:rPr>
        <w:t>tomonidan</w:t>
      </w:r>
      <w:r w:rsidR="008876BF" w:rsidRPr="00C93C44">
        <w:rPr>
          <w:sz w:val="22"/>
          <w:szCs w:val="22"/>
          <w:lang w:val="uz-Cyrl-UZ"/>
        </w:rPr>
        <w:t xml:space="preserve"> </w:t>
      </w:r>
      <w:r w:rsidRPr="00C93C44">
        <w:rPr>
          <w:sz w:val="22"/>
          <w:szCs w:val="22"/>
          <w:lang w:val="uz-Cyrl-UZ"/>
        </w:rPr>
        <w:t>o‘zlashtirilishi</w:t>
      </w:r>
      <w:r w:rsidR="008876BF" w:rsidRPr="00C93C44">
        <w:rPr>
          <w:sz w:val="22"/>
          <w:szCs w:val="22"/>
          <w:lang w:val="uz-Cyrl-UZ"/>
        </w:rPr>
        <w:t xml:space="preserve">, </w:t>
      </w:r>
      <w:r w:rsidRPr="00C93C44">
        <w:rPr>
          <w:sz w:val="22"/>
          <w:szCs w:val="22"/>
          <w:lang w:val="uz-Cyrl-UZ"/>
        </w:rPr>
        <w:t>o‘z</w:t>
      </w:r>
      <w:r w:rsidR="008876BF" w:rsidRPr="00C93C44">
        <w:rPr>
          <w:sz w:val="22"/>
          <w:szCs w:val="22"/>
          <w:lang w:val="uz-Cyrl-UZ"/>
        </w:rPr>
        <w:t xml:space="preserve"> </w:t>
      </w:r>
      <w:r w:rsidRPr="00C93C44">
        <w:rPr>
          <w:sz w:val="22"/>
          <w:szCs w:val="22"/>
          <w:lang w:val="uz-Cyrl-UZ"/>
        </w:rPr>
        <w:t>ma’naviy</w:t>
      </w:r>
      <w:r w:rsidR="008876BF" w:rsidRPr="00C93C44">
        <w:rPr>
          <w:sz w:val="22"/>
          <w:szCs w:val="22"/>
          <w:lang w:val="uz-Cyrl-UZ"/>
        </w:rPr>
        <w:t xml:space="preserve">, </w:t>
      </w:r>
      <w:r w:rsidRPr="00C93C44">
        <w:rPr>
          <w:sz w:val="22"/>
          <w:szCs w:val="22"/>
          <w:lang w:val="uz-Cyrl-UZ"/>
        </w:rPr>
        <w:t>siyosiy</w:t>
      </w:r>
      <w:r w:rsidR="008876BF" w:rsidRPr="00C93C44">
        <w:rPr>
          <w:sz w:val="22"/>
          <w:szCs w:val="22"/>
          <w:lang w:val="uz-Cyrl-UZ"/>
        </w:rPr>
        <w:t xml:space="preserve">, </w:t>
      </w:r>
      <w:r w:rsidRPr="00C93C44">
        <w:rPr>
          <w:sz w:val="22"/>
          <w:szCs w:val="22"/>
          <w:lang w:val="uz-Cyrl-UZ"/>
        </w:rPr>
        <w:t>iqtisodiy</w:t>
      </w:r>
      <w:r w:rsidR="008876BF" w:rsidRPr="00C93C44">
        <w:rPr>
          <w:sz w:val="22"/>
          <w:szCs w:val="22"/>
          <w:lang w:val="uz-Cyrl-UZ"/>
        </w:rPr>
        <w:t xml:space="preserve"> </w:t>
      </w:r>
      <w:r w:rsidRPr="00C93C44">
        <w:rPr>
          <w:sz w:val="22"/>
          <w:szCs w:val="22"/>
          <w:lang w:val="uz-Cyrl-UZ"/>
        </w:rPr>
        <w:t>hayotida</w:t>
      </w:r>
      <w:r w:rsidR="008876BF" w:rsidRPr="00C93C44">
        <w:rPr>
          <w:sz w:val="22"/>
          <w:szCs w:val="22"/>
          <w:lang w:val="uz-Cyrl-UZ"/>
        </w:rPr>
        <w:t xml:space="preserve"> </w:t>
      </w:r>
      <w:r w:rsidRPr="00C93C44">
        <w:rPr>
          <w:sz w:val="22"/>
          <w:szCs w:val="22"/>
          <w:lang w:val="uz-Cyrl-UZ"/>
        </w:rPr>
        <w:t>qo‘llashi</w:t>
      </w:r>
      <w:r w:rsidR="008876BF" w:rsidRPr="00C93C44">
        <w:rPr>
          <w:sz w:val="22"/>
          <w:szCs w:val="22"/>
          <w:lang w:val="uz-Cyrl-UZ"/>
        </w:rPr>
        <w:t xml:space="preserve">, </w:t>
      </w:r>
      <w:r w:rsidRPr="00C93C44">
        <w:rPr>
          <w:sz w:val="22"/>
          <w:szCs w:val="22"/>
          <w:lang w:val="uz-Cyrl-UZ"/>
        </w:rPr>
        <w:t>masalan</w:t>
      </w:r>
      <w:r w:rsidR="008876BF" w:rsidRPr="00C93C44">
        <w:rPr>
          <w:sz w:val="22"/>
          <w:szCs w:val="22"/>
          <w:lang w:val="uz-Cyrl-UZ"/>
        </w:rPr>
        <w:t xml:space="preserve">, </w:t>
      </w:r>
      <w:r w:rsidRPr="00C93C44">
        <w:rPr>
          <w:sz w:val="22"/>
          <w:szCs w:val="22"/>
          <w:lang w:val="uz-Cyrl-UZ"/>
        </w:rPr>
        <w:t>mustaqil</w:t>
      </w:r>
      <w:r w:rsidR="008876BF" w:rsidRPr="00C93C44">
        <w:rPr>
          <w:sz w:val="22"/>
          <w:szCs w:val="22"/>
          <w:lang w:val="uz-Cyrl-UZ"/>
        </w:rPr>
        <w:t xml:space="preserve"> </w:t>
      </w:r>
      <w:r w:rsidRPr="00C93C44">
        <w:rPr>
          <w:sz w:val="22"/>
          <w:szCs w:val="22"/>
          <w:lang w:val="uz-Cyrl-UZ"/>
        </w:rPr>
        <w:t>O‘zbekistonda</w:t>
      </w:r>
      <w:r w:rsidR="008876BF" w:rsidRPr="00C93C44">
        <w:rPr>
          <w:sz w:val="22"/>
          <w:szCs w:val="22"/>
          <w:lang w:val="uz-Cyrl-UZ"/>
        </w:rPr>
        <w:t xml:space="preserve"> </w:t>
      </w:r>
      <w:r w:rsidRPr="00C93C44">
        <w:rPr>
          <w:sz w:val="22"/>
          <w:szCs w:val="22"/>
          <w:lang w:val="uz-Cyrl-UZ"/>
        </w:rPr>
        <w:t>hokimiyat</w:t>
      </w:r>
      <w:r w:rsidR="008876BF" w:rsidRPr="00C93C44">
        <w:rPr>
          <w:sz w:val="22"/>
          <w:szCs w:val="22"/>
          <w:lang w:val="uz-Cyrl-UZ"/>
        </w:rPr>
        <w:t xml:space="preserve"> </w:t>
      </w:r>
      <w:r w:rsidRPr="00C93C44">
        <w:rPr>
          <w:sz w:val="22"/>
          <w:szCs w:val="22"/>
          <w:lang w:val="uz-Cyrl-UZ"/>
        </w:rPr>
        <w:t>uch</w:t>
      </w:r>
      <w:r w:rsidR="008876BF" w:rsidRPr="00C93C44">
        <w:rPr>
          <w:sz w:val="22"/>
          <w:szCs w:val="22"/>
          <w:lang w:val="uz-Cyrl-UZ"/>
        </w:rPr>
        <w:t xml:space="preserve"> </w:t>
      </w:r>
      <w:r w:rsidRPr="00C93C44">
        <w:rPr>
          <w:sz w:val="22"/>
          <w:szCs w:val="22"/>
          <w:lang w:val="uz-Cyrl-UZ"/>
        </w:rPr>
        <w:t>tarmog‘ining</w:t>
      </w:r>
      <w:r w:rsidR="008876BF" w:rsidRPr="00C93C44">
        <w:rPr>
          <w:sz w:val="22"/>
          <w:szCs w:val="22"/>
          <w:lang w:val="uz-Cyrl-UZ"/>
        </w:rPr>
        <w:t xml:space="preserve"> </w:t>
      </w:r>
      <w:r w:rsidRPr="00C93C44">
        <w:rPr>
          <w:sz w:val="22"/>
          <w:szCs w:val="22"/>
          <w:lang w:val="uz-Cyrl-UZ"/>
        </w:rPr>
        <w:t>bir</w:t>
      </w:r>
      <w:r w:rsidR="008876BF" w:rsidRPr="00C93C44">
        <w:rPr>
          <w:sz w:val="22"/>
          <w:szCs w:val="22"/>
          <w:lang w:val="uz-Cyrl-UZ"/>
        </w:rPr>
        <w:t xml:space="preserve"> – </w:t>
      </w:r>
      <w:r w:rsidRPr="00C93C44">
        <w:rPr>
          <w:sz w:val="22"/>
          <w:szCs w:val="22"/>
          <w:lang w:val="uz-Cyrl-UZ"/>
        </w:rPr>
        <w:t>biridan</w:t>
      </w:r>
      <w:r w:rsidR="008876BF" w:rsidRPr="00C93C44">
        <w:rPr>
          <w:sz w:val="22"/>
          <w:szCs w:val="22"/>
          <w:lang w:val="uz-Cyrl-UZ"/>
        </w:rPr>
        <w:t xml:space="preserve"> </w:t>
      </w:r>
      <w:r w:rsidRPr="00C93C44">
        <w:rPr>
          <w:sz w:val="22"/>
          <w:szCs w:val="22"/>
          <w:lang w:val="uz-Cyrl-UZ"/>
        </w:rPr>
        <w:t>ajratilishi</w:t>
      </w:r>
      <w:r w:rsidR="008876BF" w:rsidRPr="00C93C44">
        <w:rPr>
          <w:sz w:val="22"/>
          <w:szCs w:val="22"/>
          <w:lang w:val="uz-Cyrl-UZ"/>
        </w:rPr>
        <w:t xml:space="preserve">, </w:t>
      </w:r>
      <w:r w:rsidRPr="00C93C44">
        <w:rPr>
          <w:sz w:val="22"/>
          <w:szCs w:val="22"/>
          <w:lang w:val="uz-Cyrl-UZ"/>
        </w:rPr>
        <w:t>san’at</w:t>
      </w:r>
      <w:r w:rsidR="008876BF" w:rsidRPr="00C93C44">
        <w:rPr>
          <w:sz w:val="22"/>
          <w:szCs w:val="22"/>
          <w:lang w:val="uz-Cyrl-UZ"/>
        </w:rPr>
        <w:t xml:space="preserve"> </w:t>
      </w:r>
      <w:r w:rsidRPr="00C93C44">
        <w:rPr>
          <w:sz w:val="22"/>
          <w:szCs w:val="22"/>
          <w:lang w:val="uz-Cyrl-UZ"/>
        </w:rPr>
        <w:t>va</w:t>
      </w:r>
      <w:r w:rsidR="008876BF" w:rsidRPr="00C93C44">
        <w:rPr>
          <w:sz w:val="22"/>
          <w:szCs w:val="22"/>
          <w:lang w:val="uz-Cyrl-UZ"/>
        </w:rPr>
        <w:t xml:space="preserve"> </w:t>
      </w:r>
      <w:r w:rsidRPr="00C93C44">
        <w:rPr>
          <w:sz w:val="22"/>
          <w:szCs w:val="22"/>
          <w:lang w:val="uz-Cyrl-UZ"/>
        </w:rPr>
        <w:t>adabiyotida</w:t>
      </w:r>
      <w:r w:rsidR="008876BF" w:rsidRPr="00C93C44">
        <w:rPr>
          <w:sz w:val="22"/>
          <w:szCs w:val="22"/>
          <w:lang w:val="uz-Cyrl-UZ"/>
        </w:rPr>
        <w:t xml:space="preserve"> </w:t>
      </w:r>
      <w:r w:rsidRPr="00C93C44">
        <w:rPr>
          <w:sz w:val="22"/>
          <w:szCs w:val="22"/>
          <w:lang w:val="uz-Cyrl-UZ"/>
        </w:rPr>
        <w:t>roman</w:t>
      </w:r>
      <w:r w:rsidR="008876BF" w:rsidRPr="00C93C44">
        <w:rPr>
          <w:sz w:val="22"/>
          <w:szCs w:val="22"/>
          <w:lang w:val="uz-Cyrl-UZ"/>
        </w:rPr>
        <w:t xml:space="preserve">, </w:t>
      </w:r>
      <w:r w:rsidRPr="00C93C44">
        <w:rPr>
          <w:sz w:val="22"/>
          <w:szCs w:val="22"/>
          <w:lang w:val="uz-Cyrl-UZ"/>
        </w:rPr>
        <w:t>drama</w:t>
      </w:r>
      <w:r w:rsidR="008876BF" w:rsidRPr="00C93C44">
        <w:rPr>
          <w:sz w:val="22"/>
          <w:szCs w:val="22"/>
          <w:lang w:val="uz-Cyrl-UZ"/>
        </w:rPr>
        <w:t xml:space="preserve">, </w:t>
      </w:r>
      <w:r w:rsidRPr="00C93C44">
        <w:rPr>
          <w:sz w:val="22"/>
          <w:szCs w:val="22"/>
          <w:lang w:val="uz-Cyrl-UZ"/>
        </w:rPr>
        <w:t>opera</w:t>
      </w:r>
      <w:r w:rsidR="008876BF" w:rsidRPr="00C93C44">
        <w:rPr>
          <w:sz w:val="22"/>
          <w:szCs w:val="22"/>
          <w:lang w:val="uz-Cyrl-UZ"/>
        </w:rPr>
        <w:t xml:space="preserve">, </w:t>
      </w:r>
      <w:r w:rsidRPr="00C93C44">
        <w:rPr>
          <w:sz w:val="22"/>
          <w:szCs w:val="22"/>
          <w:lang w:val="uz-Cyrl-UZ"/>
        </w:rPr>
        <w:t>simfoniya</w:t>
      </w:r>
      <w:r w:rsidR="008876BF" w:rsidRPr="00C93C44">
        <w:rPr>
          <w:sz w:val="22"/>
          <w:szCs w:val="22"/>
          <w:lang w:val="uz-Cyrl-UZ"/>
        </w:rPr>
        <w:t xml:space="preserve">, </w:t>
      </w:r>
      <w:r w:rsidRPr="00C93C44">
        <w:rPr>
          <w:sz w:val="22"/>
          <w:szCs w:val="22"/>
          <w:lang w:val="uz-Cyrl-UZ"/>
        </w:rPr>
        <w:t>haykaltaroshlik</w:t>
      </w:r>
      <w:r w:rsidR="008876BF" w:rsidRPr="00C93C44">
        <w:rPr>
          <w:sz w:val="22"/>
          <w:szCs w:val="22"/>
          <w:lang w:val="uz-Cyrl-UZ"/>
        </w:rPr>
        <w:t xml:space="preserve">, </w:t>
      </w:r>
      <w:r w:rsidRPr="00C93C44">
        <w:rPr>
          <w:sz w:val="22"/>
          <w:szCs w:val="22"/>
          <w:lang w:val="uz-Cyrl-UZ"/>
        </w:rPr>
        <w:t>rang</w:t>
      </w:r>
      <w:r w:rsidR="008876BF" w:rsidRPr="00C93C44">
        <w:rPr>
          <w:sz w:val="22"/>
          <w:szCs w:val="22"/>
          <w:lang w:val="uz-Cyrl-UZ"/>
        </w:rPr>
        <w:t xml:space="preserve"> </w:t>
      </w:r>
      <w:r w:rsidRPr="00C93C44">
        <w:rPr>
          <w:sz w:val="22"/>
          <w:szCs w:val="22"/>
          <w:lang w:val="uz-Cyrl-UZ"/>
        </w:rPr>
        <w:t>tasvirning</w:t>
      </w:r>
      <w:r w:rsidR="008876BF" w:rsidRPr="00C93C44">
        <w:rPr>
          <w:sz w:val="22"/>
          <w:szCs w:val="22"/>
          <w:lang w:val="uz-Cyrl-UZ"/>
        </w:rPr>
        <w:t xml:space="preserve"> </w:t>
      </w:r>
      <w:r w:rsidRPr="00C93C44">
        <w:rPr>
          <w:sz w:val="22"/>
          <w:szCs w:val="22"/>
          <w:lang w:val="uz-Cyrl-UZ"/>
        </w:rPr>
        <w:t>ba’zi</w:t>
      </w:r>
      <w:r w:rsidR="008876BF" w:rsidRPr="00C93C44">
        <w:rPr>
          <w:sz w:val="22"/>
          <w:szCs w:val="22"/>
          <w:lang w:val="uz-Cyrl-UZ"/>
        </w:rPr>
        <w:t xml:space="preserve"> </w:t>
      </w:r>
      <w:r w:rsidRPr="00C93C44">
        <w:rPr>
          <w:sz w:val="22"/>
          <w:szCs w:val="22"/>
          <w:lang w:val="uz-Cyrl-UZ"/>
        </w:rPr>
        <w:t>janrlarining</w:t>
      </w:r>
      <w:r w:rsidR="008876BF" w:rsidRPr="00C93C44">
        <w:rPr>
          <w:sz w:val="22"/>
          <w:szCs w:val="22"/>
          <w:lang w:val="uz-Cyrl-UZ"/>
        </w:rPr>
        <w:t xml:space="preserve"> </w:t>
      </w:r>
      <w:r w:rsidRPr="00C93C44">
        <w:rPr>
          <w:sz w:val="22"/>
          <w:szCs w:val="22"/>
          <w:lang w:val="uz-Cyrl-UZ"/>
        </w:rPr>
        <w:t>qabul</w:t>
      </w:r>
      <w:r w:rsidR="008876BF" w:rsidRPr="00C93C44">
        <w:rPr>
          <w:sz w:val="22"/>
          <w:szCs w:val="22"/>
          <w:lang w:val="uz-Cyrl-UZ"/>
        </w:rPr>
        <w:t xml:space="preserve"> </w:t>
      </w:r>
      <w:r w:rsidRPr="00C93C44">
        <w:rPr>
          <w:sz w:val="22"/>
          <w:szCs w:val="22"/>
          <w:lang w:val="uz-Cyrl-UZ"/>
        </w:rPr>
        <w:t>qilinishi</w:t>
      </w:r>
      <w:r w:rsidR="008876BF" w:rsidRPr="00C93C44">
        <w:rPr>
          <w:sz w:val="22"/>
          <w:szCs w:val="22"/>
          <w:lang w:val="uz-Cyrl-UZ"/>
        </w:rPr>
        <w:t xml:space="preserve"> </w:t>
      </w:r>
      <w:r w:rsidRPr="00C93C44">
        <w:rPr>
          <w:sz w:val="22"/>
          <w:szCs w:val="22"/>
          <w:lang w:val="uz-Cyrl-UZ"/>
        </w:rPr>
        <w:t>va</w:t>
      </w:r>
      <w:r w:rsidR="008876BF" w:rsidRPr="00C93C44">
        <w:rPr>
          <w:sz w:val="22"/>
          <w:szCs w:val="22"/>
          <w:lang w:val="uz-Cyrl-UZ"/>
        </w:rPr>
        <w:t xml:space="preserve"> </w:t>
      </w:r>
      <w:r w:rsidRPr="00C93C44">
        <w:rPr>
          <w:sz w:val="22"/>
          <w:szCs w:val="22"/>
          <w:lang w:val="uz-Cyrl-UZ"/>
        </w:rPr>
        <w:t>rivojlanishi</w:t>
      </w:r>
      <w:r w:rsidR="008876BF" w:rsidRPr="00C93C44">
        <w:rPr>
          <w:sz w:val="22"/>
          <w:szCs w:val="22"/>
          <w:lang w:val="uz-Cyrl-UZ"/>
        </w:rPr>
        <w:t xml:space="preserve">, </w:t>
      </w:r>
      <w:r w:rsidRPr="00C93C44">
        <w:rPr>
          <w:sz w:val="22"/>
          <w:szCs w:val="22"/>
          <w:lang w:val="uz-Cyrl-UZ"/>
        </w:rPr>
        <w:t>yuksak</w:t>
      </w:r>
      <w:r w:rsidR="008876BF" w:rsidRPr="00C93C44">
        <w:rPr>
          <w:sz w:val="22"/>
          <w:szCs w:val="22"/>
          <w:lang w:val="uz-Cyrl-UZ"/>
        </w:rPr>
        <w:t xml:space="preserve"> </w:t>
      </w:r>
      <w:r w:rsidRPr="00C93C44">
        <w:rPr>
          <w:sz w:val="22"/>
          <w:szCs w:val="22"/>
          <w:lang w:val="uz-Cyrl-UZ"/>
        </w:rPr>
        <w:t>texnologiyalarning</w:t>
      </w:r>
      <w:r w:rsidR="008876BF" w:rsidRPr="00C93C44">
        <w:rPr>
          <w:sz w:val="22"/>
          <w:szCs w:val="22"/>
          <w:lang w:val="uz-Cyrl-UZ"/>
        </w:rPr>
        <w:t xml:space="preserve"> </w:t>
      </w:r>
      <w:r w:rsidRPr="00C93C44">
        <w:rPr>
          <w:sz w:val="22"/>
          <w:szCs w:val="22"/>
          <w:lang w:val="uz-Cyrl-UZ"/>
        </w:rPr>
        <w:t>ishlab</w:t>
      </w:r>
      <w:r w:rsidR="008876BF" w:rsidRPr="00C93C44">
        <w:rPr>
          <w:sz w:val="22"/>
          <w:szCs w:val="22"/>
          <w:lang w:val="uz-Cyrl-UZ"/>
        </w:rPr>
        <w:t xml:space="preserve"> </w:t>
      </w:r>
      <w:r w:rsidRPr="00C93C44">
        <w:rPr>
          <w:sz w:val="22"/>
          <w:szCs w:val="22"/>
          <w:lang w:val="uz-Cyrl-UZ"/>
        </w:rPr>
        <w:t>chiqarishda</w:t>
      </w:r>
      <w:r w:rsidR="008876BF" w:rsidRPr="00C93C44">
        <w:rPr>
          <w:sz w:val="22"/>
          <w:szCs w:val="22"/>
          <w:lang w:val="uz-Cyrl-UZ"/>
        </w:rPr>
        <w:t xml:space="preserve"> </w:t>
      </w:r>
      <w:r w:rsidRPr="00C93C44">
        <w:rPr>
          <w:sz w:val="22"/>
          <w:szCs w:val="22"/>
          <w:lang w:val="uz-Cyrl-UZ"/>
        </w:rPr>
        <w:t>qo‘llanilishi</w:t>
      </w:r>
      <w:r w:rsidR="008876BF" w:rsidRPr="00C93C44">
        <w:rPr>
          <w:sz w:val="22"/>
          <w:szCs w:val="22"/>
          <w:lang w:val="uz-Cyrl-UZ"/>
        </w:rPr>
        <w:t xml:space="preserve"> </w:t>
      </w:r>
      <w:r w:rsidRPr="00C93C44">
        <w:rPr>
          <w:sz w:val="22"/>
          <w:szCs w:val="22"/>
          <w:lang w:val="uz-Cyrl-UZ"/>
        </w:rPr>
        <w:t>va</w:t>
      </w:r>
      <w:r w:rsidR="008876BF" w:rsidRPr="00C93C44">
        <w:rPr>
          <w:sz w:val="22"/>
          <w:szCs w:val="22"/>
          <w:lang w:val="uz-Cyrl-UZ"/>
        </w:rPr>
        <w:t xml:space="preserve"> </w:t>
      </w:r>
      <w:r w:rsidRPr="00C93C44">
        <w:rPr>
          <w:sz w:val="22"/>
          <w:szCs w:val="22"/>
          <w:lang w:val="uz-Cyrl-UZ"/>
        </w:rPr>
        <w:t>ko‘plab</w:t>
      </w:r>
      <w:r w:rsidR="008876BF" w:rsidRPr="00C93C44">
        <w:rPr>
          <w:sz w:val="22"/>
          <w:szCs w:val="22"/>
          <w:lang w:val="uz-Cyrl-UZ"/>
        </w:rPr>
        <w:t xml:space="preserve"> </w:t>
      </w:r>
      <w:r w:rsidRPr="00C93C44">
        <w:rPr>
          <w:sz w:val="22"/>
          <w:szCs w:val="22"/>
          <w:lang w:val="uz-Cyrl-UZ"/>
        </w:rPr>
        <w:t>boshqa</w:t>
      </w:r>
      <w:r w:rsidR="008876BF" w:rsidRPr="00C93C44">
        <w:rPr>
          <w:sz w:val="22"/>
          <w:szCs w:val="22"/>
          <w:lang w:val="uz-Cyrl-UZ"/>
        </w:rPr>
        <w:t xml:space="preserve"> </w:t>
      </w:r>
      <w:r w:rsidRPr="00C93C44">
        <w:rPr>
          <w:sz w:val="22"/>
          <w:szCs w:val="22"/>
          <w:lang w:val="uz-Cyrl-UZ"/>
        </w:rPr>
        <w:t>misollar</w:t>
      </w:r>
      <w:r w:rsidR="008876BF" w:rsidRPr="00C93C44">
        <w:rPr>
          <w:sz w:val="22"/>
          <w:szCs w:val="22"/>
          <w:lang w:val="uz-Cyrl-UZ"/>
        </w:rPr>
        <w:t xml:space="preserve"> </w:t>
      </w:r>
      <w:r w:rsidRPr="00C93C44">
        <w:rPr>
          <w:sz w:val="22"/>
          <w:szCs w:val="22"/>
          <w:lang w:val="uz-Cyrl-UZ"/>
        </w:rPr>
        <w:t>umuminsoniy</w:t>
      </w:r>
      <w:r w:rsidR="008876BF" w:rsidRPr="00C93C44">
        <w:rPr>
          <w:sz w:val="22"/>
          <w:szCs w:val="22"/>
          <w:lang w:val="uz-Cyrl-UZ"/>
        </w:rPr>
        <w:t xml:space="preserve"> </w:t>
      </w:r>
      <w:r w:rsidRPr="00C93C44">
        <w:rPr>
          <w:sz w:val="22"/>
          <w:szCs w:val="22"/>
          <w:lang w:val="uz-Cyrl-UZ"/>
        </w:rPr>
        <w:t>qadriyatlarning</w:t>
      </w:r>
      <w:r w:rsidR="008876BF" w:rsidRPr="00C93C44">
        <w:rPr>
          <w:sz w:val="22"/>
          <w:szCs w:val="22"/>
          <w:lang w:val="uz-Cyrl-UZ"/>
        </w:rPr>
        <w:t xml:space="preserve"> </w:t>
      </w:r>
      <w:r w:rsidRPr="00C93C44">
        <w:rPr>
          <w:sz w:val="22"/>
          <w:szCs w:val="22"/>
          <w:lang w:val="uz-Cyrl-UZ"/>
        </w:rPr>
        <w:t>milliy</w:t>
      </w:r>
      <w:r w:rsidR="008876BF" w:rsidRPr="00C93C44">
        <w:rPr>
          <w:sz w:val="22"/>
          <w:szCs w:val="22"/>
          <w:lang w:val="uz-Cyrl-UZ"/>
        </w:rPr>
        <w:t xml:space="preserve"> </w:t>
      </w:r>
      <w:r w:rsidRPr="00C93C44">
        <w:rPr>
          <w:sz w:val="22"/>
          <w:szCs w:val="22"/>
          <w:lang w:val="uz-Cyrl-UZ"/>
        </w:rPr>
        <w:t>qadriyatlarga</w:t>
      </w:r>
      <w:r w:rsidR="008876BF" w:rsidRPr="00C93C44">
        <w:rPr>
          <w:sz w:val="22"/>
          <w:szCs w:val="22"/>
          <w:lang w:val="uz-Cyrl-UZ"/>
        </w:rPr>
        <w:t xml:space="preserve"> </w:t>
      </w:r>
      <w:r w:rsidRPr="00C93C44">
        <w:rPr>
          <w:sz w:val="22"/>
          <w:szCs w:val="22"/>
          <w:lang w:val="uz-Cyrl-UZ"/>
        </w:rPr>
        <w:t>aylanishidir</w:t>
      </w:r>
      <w:r w:rsidR="008876BF" w:rsidRPr="00C93C44">
        <w:rPr>
          <w:sz w:val="22"/>
          <w:szCs w:val="22"/>
          <w:lang w:val="uz-Cyrl-UZ"/>
        </w:rPr>
        <w:t xml:space="preserve">. </w:t>
      </w:r>
      <w:r w:rsidRPr="00C93C44">
        <w:rPr>
          <w:sz w:val="22"/>
          <w:szCs w:val="22"/>
          <w:lang w:val="uz-Cyrl-UZ"/>
        </w:rPr>
        <w:t>Umuminsoniylik</w:t>
      </w:r>
      <w:r w:rsidR="008876BF" w:rsidRPr="00C93C44">
        <w:rPr>
          <w:sz w:val="22"/>
          <w:szCs w:val="22"/>
          <w:lang w:val="uz-Cyrl-UZ"/>
        </w:rPr>
        <w:t xml:space="preserve"> </w:t>
      </w:r>
      <w:r w:rsidRPr="00C93C44">
        <w:rPr>
          <w:sz w:val="22"/>
          <w:szCs w:val="22"/>
          <w:lang w:val="uz-Cyrl-UZ"/>
        </w:rPr>
        <w:t>va</w:t>
      </w:r>
      <w:r w:rsidR="008876BF" w:rsidRPr="00C93C44">
        <w:rPr>
          <w:sz w:val="22"/>
          <w:szCs w:val="22"/>
          <w:lang w:val="uz-Cyrl-UZ"/>
        </w:rPr>
        <w:t xml:space="preserve"> </w:t>
      </w:r>
      <w:r w:rsidRPr="00C93C44">
        <w:rPr>
          <w:sz w:val="22"/>
          <w:szCs w:val="22"/>
          <w:lang w:val="uz-Cyrl-UZ"/>
        </w:rPr>
        <w:t>milliylik</w:t>
      </w:r>
      <w:r w:rsidR="008876BF" w:rsidRPr="00C93C44">
        <w:rPr>
          <w:sz w:val="22"/>
          <w:szCs w:val="22"/>
          <w:lang w:val="uz-Cyrl-UZ"/>
        </w:rPr>
        <w:t xml:space="preserve"> </w:t>
      </w:r>
      <w:r w:rsidRPr="00C93C44">
        <w:rPr>
          <w:sz w:val="22"/>
          <w:szCs w:val="22"/>
          <w:lang w:val="uz-Cyrl-UZ"/>
        </w:rPr>
        <w:t>munosabatlari</w:t>
      </w:r>
      <w:r w:rsidR="008876BF" w:rsidRPr="00C93C44">
        <w:rPr>
          <w:sz w:val="22"/>
          <w:szCs w:val="22"/>
          <w:lang w:val="uz-Cyrl-UZ"/>
        </w:rPr>
        <w:t xml:space="preserve"> </w:t>
      </w:r>
      <w:r w:rsidRPr="00C93C44">
        <w:rPr>
          <w:sz w:val="22"/>
          <w:szCs w:val="22"/>
          <w:lang w:val="uz-Cyrl-UZ"/>
        </w:rPr>
        <w:t>va</w:t>
      </w:r>
      <w:r w:rsidR="008876BF" w:rsidRPr="00C93C44">
        <w:rPr>
          <w:sz w:val="22"/>
          <w:szCs w:val="22"/>
          <w:lang w:val="uz-Cyrl-UZ"/>
        </w:rPr>
        <w:t xml:space="preserve"> </w:t>
      </w:r>
      <w:r w:rsidRPr="00C93C44">
        <w:rPr>
          <w:sz w:val="22"/>
          <w:szCs w:val="22"/>
          <w:lang w:val="uz-Cyrl-UZ"/>
        </w:rPr>
        <w:t>nisbati</w:t>
      </w:r>
      <w:r w:rsidR="008876BF" w:rsidRPr="00C93C44">
        <w:rPr>
          <w:sz w:val="22"/>
          <w:szCs w:val="22"/>
          <w:lang w:val="uz-Cyrl-UZ"/>
        </w:rPr>
        <w:t xml:space="preserve">, </w:t>
      </w:r>
      <w:r w:rsidRPr="00C93C44">
        <w:rPr>
          <w:sz w:val="22"/>
          <w:szCs w:val="22"/>
          <w:lang w:val="uz-Cyrl-UZ"/>
        </w:rPr>
        <w:t>dialektikasi</w:t>
      </w:r>
      <w:r w:rsidR="008876BF" w:rsidRPr="00C93C44">
        <w:rPr>
          <w:sz w:val="22"/>
          <w:szCs w:val="22"/>
          <w:lang w:val="uz-Cyrl-UZ"/>
        </w:rPr>
        <w:t xml:space="preserve">, </w:t>
      </w:r>
      <w:r w:rsidRPr="00C93C44">
        <w:rPr>
          <w:sz w:val="22"/>
          <w:szCs w:val="22"/>
          <w:lang w:val="uz-Cyrl-UZ"/>
        </w:rPr>
        <w:t>shunday</w:t>
      </w:r>
      <w:r w:rsidR="008876BF" w:rsidRPr="00C93C44">
        <w:rPr>
          <w:sz w:val="22"/>
          <w:szCs w:val="22"/>
          <w:lang w:val="uz-Cyrl-UZ"/>
        </w:rPr>
        <w:t xml:space="preserve"> </w:t>
      </w:r>
      <w:r w:rsidRPr="00C93C44">
        <w:rPr>
          <w:sz w:val="22"/>
          <w:szCs w:val="22"/>
          <w:lang w:val="uz-Cyrl-UZ"/>
        </w:rPr>
        <w:t>qilib</w:t>
      </w:r>
      <w:r w:rsidR="008876BF" w:rsidRPr="00C93C44">
        <w:rPr>
          <w:sz w:val="22"/>
          <w:szCs w:val="22"/>
          <w:lang w:val="uz-Cyrl-UZ"/>
        </w:rPr>
        <w:t xml:space="preserve">, </w:t>
      </w:r>
      <w:r w:rsidRPr="00C93C44">
        <w:rPr>
          <w:sz w:val="22"/>
          <w:szCs w:val="22"/>
          <w:lang w:val="uz-Cyrl-UZ"/>
        </w:rPr>
        <w:t>ayniyat</w:t>
      </w:r>
      <w:r w:rsidR="008876BF" w:rsidRPr="00C93C44">
        <w:rPr>
          <w:sz w:val="22"/>
          <w:szCs w:val="22"/>
          <w:lang w:val="uz-Cyrl-UZ"/>
        </w:rPr>
        <w:t xml:space="preserve">, </w:t>
      </w:r>
      <w:r w:rsidRPr="00C93C44">
        <w:rPr>
          <w:sz w:val="22"/>
          <w:szCs w:val="22"/>
          <w:lang w:val="uz-Cyrl-UZ"/>
        </w:rPr>
        <w:t>farq</w:t>
      </w:r>
      <w:r w:rsidR="008876BF" w:rsidRPr="00C93C44">
        <w:rPr>
          <w:sz w:val="22"/>
          <w:szCs w:val="22"/>
          <w:lang w:val="uz-Cyrl-UZ"/>
        </w:rPr>
        <w:t xml:space="preserve">, </w:t>
      </w:r>
      <w:r w:rsidRPr="00C93C44">
        <w:rPr>
          <w:sz w:val="22"/>
          <w:szCs w:val="22"/>
          <w:lang w:val="uz-Cyrl-UZ"/>
        </w:rPr>
        <w:t>ziddiyat</w:t>
      </w:r>
      <w:r w:rsidR="008876BF" w:rsidRPr="00C93C44">
        <w:rPr>
          <w:sz w:val="22"/>
          <w:szCs w:val="22"/>
          <w:lang w:val="uz-Cyrl-UZ"/>
        </w:rPr>
        <w:t xml:space="preserve">, </w:t>
      </w:r>
      <w:r w:rsidRPr="00C93C44">
        <w:rPr>
          <w:sz w:val="22"/>
          <w:szCs w:val="22"/>
          <w:lang w:val="uz-Cyrl-UZ"/>
        </w:rPr>
        <w:t>qarama</w:t>
      </w:r>
      <w:r w:rsidR="008876BF" w:rsidRPr="00C93C44">
        <w:rPr>
          <w:sz w:val="22"/>
          <w:szCs w:val="22"/>
          <w:lang w:val="uz-Cyrl-UZ"/>
        </w:rPr>
        <w:t xml:space="preserve"> – </w:t>
      </w:r>
      <w:r w:rsidRPr="00C93C44">
        <w:rPr>
          <w:sz w:val="22"/>
          <w:szCs w:val="22"/>
          <w:lang w:val="uz-Cyrl-UZ"/>
        </w:rPr>
        <w:t>qarshilik</w:t>
      </w:r>
      <w:r w:rsidR="008876BF" w:rsidRPr="00C93C44">
        <w:rPr>
          <w:sz w:val="22"/>
          <w:szCs w:val="22"/>
          <w:lang w:val="uz-Cyrl-UZ"/>
        </w:rPr>
        <w:t xml:space="preserve"> </w:t>
      </w:r>
      <w:r w:rsidRPr="00C93C44">
        <w:rPr>
          <w:sz w:val="22"/>
          <w:szCs w:val="22"/>
          <w:lang w:val="uz-Cyrl-UZ"/>
        </w:rPr>
        <w:t>ko‘rinishlarida</w:t>
      </w:r>
      <w:r w:rsidR="008876BF" w:rsidRPr="00C93C44">
        <w:rPr>
          <w:sz w:val="22"/>
          <w:szCs w:val="22"/>
          <w:lang w:val="uz-Cyrl-UZ"/>
        </w:rPr>
        <w:t xml:space="preserve"> </w:t>
      </w:r>
      <w:r w:rsidRPr="00C93C44">
        <w:rPr>
          <w:sz w:val="22"/>
          <w:szCs w:val="22"/>
          <w:lang w:val="uz-Cyrl-UZ"/>
        </w:rPr>
        <w:t>yuzaga</w:t>
      </w:r>
      <w:r w:rsidR="008876BF" w:rsidRPr="00C93C44">
        <w:rPr>
          <w:sz w:val="22"/>
          <w:szCs w:val="22"/>
          <w:lang w:val="uz-Cyrl-UZ"/>
        </w:rPr>
        <w:t xml:space="preserve"> </w:t>
      </w:r>
      <w:r w:rsidRPr="00C93C44">
        <w:rPr>
          <w:sz w:val="22"/>
          <w:szCs w:val="22"/>
          <w:lang w:val="uz-Cyrl-UZ"/>
        </w:rPr>
        <w:t>chiqishi</w:t>
      </w:r>
      <w:r w:rsidR="008876BF" w:rsidRPr="00C93C44">
        <w:rPr>
          <w:sz w:val="22"/>
          <w:szCs w:val="22"/>
          <w:lang w:val="uz-Cyrl-UZ"/>
        </w:rPr>
        <w:t xml:space="preserve"> </w:t>
      </w:r>
      <w:r w:rsidRPr="00C93C44">
        <w:rPr>
          <w:sz w:val="22"/>
          <w:szCs w:val="22"/>
          <w:lang w:val="uz-Cyrl-UZ"/>
        </w:rPr>
        <w:t>mumkin</w:t>
      </w:r>
      <w:r w:rsidR="008876BF" w:rsidRPr="00C93C44">
        <w:rPr>
          <w:sz w:val="22"/>
          <w:szCs w:val="22"/>
          <w:lang w:val="uz-Cyrl-UZ"/>
        </w:rPr>
        <w:t xml:space="preserve">. </w:t>
      </w:r>
      <w:r w:rsidRPr="00C93C44">
        <w:rPr>
          <w:sz w:val="22"/>
          <w:szCs w:val="22"/>
          <w:lang w:val="uz-Cyrl-UZ"/>
        </w:rPr>
        <w:t>Roman</w:t>
      </w:r>
      <w:r w:rsidR="008876BF" w:rsidRPr="00C93C44">
        <w:rPr>
          <w:sz w:val="22"/>
          <w:szCs w:val="22"/>
          <w:lang w:val="uz-Cyrl-UZ"/>
        </w:rPr>
        <w:t xml:space="preserve"> </w:t>
      </w:r>
      <w:r w:rsidRPr="00C93C44">
        <w:rPr>
          <w:sz w:val="22"/>
          <w:szCs w:val="22"/>
          <w:lang w:val="uz-Cyrl-UZ"/>
        </w:rPr>
        <w:t>va</w:t>
      </w:r>
      <w:r w:rsidR="008876BF" w:rsidRPr="00C93C44">
        <w:rPr>
          <w:sz w:val="22"/>
          <w:szCs w:val="22"/>
          <w:lang w:val="uz-Cyrl-UZ"/>
        </w:rPr>
        <w:t xml:space="preserve"> </w:t>
      </w:r>
      <w:r w:rsidRPr="00C93C44">
        <w:rPr>
          <w:sz w:val="22"/>
          <w:szCs w:val="22"/>
          <w:lang w:val="uz-Cyrl-UZ"/>
        </w:rPr>
        <w:t>opera</w:t>
      </w:r>
      <w:r w:rsidR="008876BF" w:rsidRPr="00C93C44">
        <w:rPr>
          <w:sz w:val="22"/>
          <w:szCs w:val="22"/>
          <w:lang w:val="uz-Cyrl-UZ"/>
        </w:rPr>
        <w:t xml:space="preserve"> – </w:t>
      </w:r>
      <w:r w:rsidRPr="00C93C44">
        <w:rPr>
          <w:sz w:val="22"/>
          <w:szCs w:val="22"/>
          <w:lang w:val="uz-Cyrl-UZ"/>
        </w:rPr>
        <w:t>umuminsoniy</w:t>
      </w:r>
      <w:r w:rsidR="008876BF" w:rsidRPr="00C93C44">
        <w:rPr>
          <w:sz w:val="22"/>
          <w:szCs w:val="22"/>
          <w:lang w:val="uz-Cyrl-UZ"/>
        </w:rPr>
        <w:t xml:space="preserve"> </w:t>
      </w:r>
      <w:r w:rsidRPr="00C93C44">
        <w:rPr>
          <w:sz w:val="22"/>
          <w:szCs w:val="22"/>
          <w:lang w:val="uz-Cyrl-UZ"/>
        </w:rPr>
        <w:t>janrlar</w:t>
      </w:r>
      <w:r w:rsidR="008876BF" w:rsidRPr="00C93C44">
        <w:rPr>
          <w:sz w:val="22"/>
          <w:szCs w:val="22"/>
          <w:lang w:val="uz-Cyrl-UZ"/>
        </w:rPr>
        <w:t xml:space="preserve">. </w:t>
      </w:r>
      <w:r w:rsidRPr="00C93C44">
        <w:rPr>
          <w:sz w:val="22"/>
          <w:szCs w:val="22"/>
          <w:lang w:val="uz-Cyrl-UZ"/>
        </w:rPr>
        <w:t>Lekin</w:t>
      </w:r>
      <w:r w:rsidR="008876BF" w:rsidRPr="00C93C44">
        <w:rPr>
          <w:sz w:val="22"/>
          <w:szCs w:val="22"/>
          <w:lang w:val="uz-Cyrl-UZ"/>
        </w:rPr>
        <w:t xml:space="preserve"> </w:t>
      </w:r>
      <w:r w:rsidRPr="00C93C44">
        <w:rPr>
          <w:sz w:val="22"/>
          <w:szCs w:val="22"/>
          <w:lang w:val="uz-Cyrl-UZ"/>
        </w:rPr>
        <w:t>o‘zbek</w:t>
      </w:r>
      <w:r w:rsidR="008876BF" w:rsidRPr="00C93C44">
        <w:rPr>
          <w:sz w:val="22"/>
          <w:szCs w:val="22"/>
          <w:lang w:val="uz-Cyrl-UZ"/>
        </w:rPr>
        <w:t xml:space="preserve"> </w:t>
      </w:r>
      <w:r w:rsidRPr="00C93C44">
        <w:rPr>
          <w:sz w:val="22"/>
          <w:szCs w:val="22"/>
          <w:lang w:val="uz-Cyrl-UZ"/>
        </w:rPr>
        <w:t>romani</w:t>
      </w:r>
      <w:r w:rsidR="008876BF" w:rsidRPr="00C93C44">
        <w:rPr>
          <w:sz w:val="22"/>
          <w:szCs w:val="22"/>
          <w:lang w:val="uz-Cyrl-UZ"/>
        </w:rPr>
        <w:t xml:space="preserve"> </w:t>
      </w:r>
      <w:r w:rsidRPr="00C93C44">
        <w:rPr>
          <w:sz w:val="22"/>
          <w:szCs w:val="22"/>
          <w:lang w:val="uz-Cyrl-UZ"/>
        </w:rPr>
        <w:t>ingliz</w:t>
      </w:r>
      <w:r w:rsidR="008876BF" w:rsidRPr="00C93C44">
        <w:rPr>
          <w:sz w:val="22"/>
          <w:szCs w:val="22"/>
          <w:lang w:val="uz-Cyrl-UZ"/>
        </w:rPr>
        <w:t xml:space="preserve"> </w:t>
      </w:r>
      <w:r w:rsidRPr="00C93C44">
        <w:rPr>
          <w:sz w:val="22"/>
          <w:szCs w:val="22"/>
          <w:lang w:val="uz-Cyrl-UZ"/>
        </w:rPr>
        <w:t>va</w:t>
      </w:r>
      <w:r w:rsidR="008876BF" w:rsidRPr="00C93C44">
        <w:rPr>
          <w:sz w:val="22"/>
          <w:szCs w:val="22"/>
          <w:lang w:val="uz-Cyrl-UZ"/>
        </w:rPr>
        <w:t xml:space="preserve"> </w:t>
      </w:r>
      <w:r w:rsidRPr="00C93C44">
        <w:rPr>
          <w:sz w:val="22"/>
          <w:szCs w:val="22"/>
          <w:lang w:val="uz-Cyrl-UZ"/>
        </w:rPr>
        <w:t>fransuz</w:t>
      </w:r>
      <w:r w:rsidR="008876BF" w:rsidRPr="00C93C44">
        <w:rPr>
          <w:sz w:val="22"/>
          <w:szCs w:val="22"/>
          <w:lang w:val="uz-Cyrl-UZ"/>
        </w:rPr>
        <w:t xml:space="preserve"> </w:t>
      </w:r>
      <w:r w:rsidRPr="00C93C44">
        <w:rPr>
          <w:sz w:val="22"/>
          <w:szCs w:val="22"/>
          <w:lang w:val="uz-Cyrl-UZ"/>
        </w:rPr>
        <w:t>romanidan</w:t>
      </w:r>
      <w:r w:rsidR="008876BF" w:rsidRPr="00C93C44">
        <w:rPr>
          <w:sz w:val="22"/>
          <w:szCs w:val="22"/>
          <w:lang w:val="uz-Cyrl-UZ"/>
        </w:rPr>
        <w:t xml:space="preserve">, </w:t>
      </w:r>
      <w:r w:rsidRPr="00C93C44">
        <w:rPr>
          <w:sz w:val="22"/>
          <w:szCs w:val="22"/>
          <w:lang w:val="uz-Cyrl-UZ"/>
        </w:rPr>
        <w:t>o‘zbek</w:t>
      </w:r>
      <w:r w:rsidR="008876BF" w:rsidRPr="00C93C44">
        <w:rPr>
          <w:sz w:val="22"/>
          <w:szCs w:val="22"/>
          <w:lang w:val="uz-Cyrl-UZ"/>
        </w:rPr>
        <w:t xml:space="preserve"> </w:t>
      </w:r>
      <w:r w:rsidRPr="00C93C44">
        <w:rPr>
          <w:sz w:val="22"/>
          <w:szCs w:val="22"/>
          <w:lang w:val="uz-Cyrl-UZ"/>
        </w:rPr>
        <w:t>operasi</w:t>
      </w:r>
      <w:r w:rsidR="008876BF" w:rsidRPr="00C93C44">
        <w:rPr>
          <w:sz w:val="22"/>
          <w:szCs w:val="22"/>
          <w:lang w:val="uz-Cyrl-UZ"/>
        </w:rPr>
        <w:t xml:space="preserve"> </w:t>
      </w:r>
      <w:r w:rsidRPr="00C93C44">
        <w:rPr>
          <w:sz w:val="22"/>
          <w:szCs w:val="22"/>
          <w:lang w:val="uz-Cyrl-UZ"/>
        </w:rPr>
        <w:t>italyan</w:t>
      </w:r>
      <w:r w:rsidR="008876BF" w:rsidRPr="00C93C44">
        <w:rPr>
          <w:sz w:val="22"/>
          <w:szCs w:val="22"/>
          <w:lang w:val="uz-Cyrl-UZ"/>
        </w:rPr>
        <w:t xml:space="preserve"> </w:t>
      </w:r>
      <w:r w:rsidRPr="00C93C44">
        <w:rPr>
          <w:sz w:val="22"/>
          <w:szCs w:val="22"/>
          <w:lang w:val="uz-Cyrl-UZ"/>
        </w:rPr>
        <w:t>va</w:t>
      </w:r>
      <w:r w:rsidR="008876BF" w:rsidRPr="00C93C44">
        <w:rPr>
          <w:sz w:val="22"/>
          <w:szCs w:val="22"/>
          <w:lang w:val="uz-Cyrl-UZ"/>
        </w:rPr>
        <w:t xml:space="preserve"> </w:t>
      </w:r>
      <w:r w:rsidRPr="00C93C44">
        <w:rPr>
          <w:sz w:val="22"/>
          <w:szCs w:val="22"/>
          <w:lang w:val="uz-Cyrl-UZ"/>
        </w:rPr>
        <w:t>boshqa</w:t>
      </w:r>
      <w:r w:rsidR="008876BF" w:rsidRPr="00C93C44">
        <w:rPr>
          <w:sz w:val="22"/>
          <w:szCs w:val="22"/>
          <w:lang w:val="uz-Cyrl-UZ"/>
        </w:rPr>
        <w:t xml:space="preserve"> </w:t>
      </w:r>
      <w:r w:rsidRPr="00C93C44">
        <w:rPr>
          <w:sz w:val="22"/>
          <w:szCs w:val="22"/>
          <w:lang w:val="uz-Cyrl-UZ"/>
        </w:rPr>
        <w:t>xalqlar</w:t>
      </w:r>
      <w:r w:rsidR="008876BF" w:rsidRPr="00C93C44">
        <w:rPr>
          <w:sz w:val="22"/>
          <w:szCs w:val="22"/>
          <w:lang w:val="uz-Cyrl-UZ"/>
        </w:rPr>
        <w:t xml:space="preserve"> </w:t>
      </w:r>
      <w:r w:rsidRPr="00C93C44">
        <w:rPr>
          <w:sz w:val="22"/>
          <w:szCs w:val="22"/>
          <w:lang w:val="uz-Cyrl-UZ"/>
        </w:rPr>
        <w:t>operasidan</w:t>
      </w:r>
      <w:r w:rsidR="008876BF" w:rsidRPr="00C93C44">
        <w:rPr>
          <w:sz w:val="22"/>
          <w:szCs w:val="22"/>
          <w:lang w:val="uz-Cyrl-UZ"/>
        </w:rPr>
        <w:t xml:space="preserve"> </w:t>
      </w:r>
      <w:r w:rsidRPr="00C93C44">
        <w:rPr>
          <w:sz w:val="22"/>
          <w:szCs w:val="22"/>
          <w:lang w:val="uz-Cyrl-UZ"/>
        </w:rPr>
        <w:t>farq</w:t>
      </w:r>
      <w:r w:rsidR="008876BF" w:rsidRPr="00C93C44">
        <w:rPr>
          <w:sz w:val="22"/>
          <w:szCs w:val="22"/>
          <w:lang w:val="uz-Cyrl-UZ"/>
        </w:rPr>
        <w:t xml:space="preserve"> </w:t>
      </w:r>
      <w:r w:rsidRPr="00C93C44">
        <w:rPr>
          <w:sz w:val="22"/>
          <w:szCs w:val="22"/>
          <w:lang w:val="uz-Cyrl-UZ"/>
        </w:rPr>
        <w:t>qiladi</w:t>
      </w:r>
      <w:r w:rsidR="008876BF" w:rsidRPr="00C93C44">
        <w:rPr>
          <w:sz w:val="22"/>
          <w:szCs w:val="22"/>
          <w:lang w:val="uz-Cyrl-UZ"/>
        </w:rPr>
        <w:t xml:space="preserve">. </w:t>
      </w:r>
      <w:r w:rsidRPr="00C93C44">
        <w:rPr>
          <w:sz w:val="22"/>
          <w:szCs w:val="22"/>
          <w:lang w:val="uz-Cyrl-UZ"/>
        </w:rPr>
        <w:t>Axloq</w:t>
      </w:r>
      <w:r w:rsidR="008876BF" w:rsidRPr="00C93C44">
        <w:rPr>
          <w:sz w:val="22"/>
          <w:szCs w:val="22"/>
          <w:lang w:val="uz-Cyrl-UZ"/>
        </w:rPr>
        <w:t xml:space="preserve"> – </w:t>
      </w:r>
      <w:r w:rsidRPr="00C93C44">
        <w:rPr>
          <w:sz w:val="22"/>
          <w:szCs w:val="22"/>
          <w:lang w:val="uz-Cyrl-UZ"/>
        </w:rPr>
        <w:t>odob</w:t>
      </w:r>
      <w:r w:rsidR="008876BF" w:rsidRPr="00C93C44">
        <w:rPr>
          <w:sz w:val="22"/>
          <w:szCs w:val="22"/>
          <w:lang w:val="uz-Cyrl-UZ"/>
        </w:rPr>
        <w:t xml:space="preserve"> </w:t>
      </w:r>
      <w:r w:rsidRPr="00C93C44">
        <w:rPr>
          <w:sz w:val="22"/>
          <w:szCs w:val="22"/>
          <w:lang w:val="uz-Cyrl-UZ"/>
        </w:rPr>
        <w:t>qoidalari</w:t>
      </w:r>
      <w:r w:rsidR="008876BF" w:rsidRPr="00C93C44">
        <w:rPr>
          <w:sz w:val="22"/>
          <w:szCs w:val="22"/>
          <w:lang w:val="uz-Cyrl-UZ"/>
        </w:rPr>
        <w:t xml:space="preserve"> </w:t>
      </w:r>
      <w:r w:rsidRPr="00C93C44">
        <w:rPr>
          <w:sz w:val="22"/>
          <w:szCs w:val="22"/>
          <w:lang w:val="uz-Cyrl-UZ"/>
        </w:rPr>
        <w:t>umuminsoniy</w:t>
      </w:r>
      <w:r w:rsidR="008876BF" w:rsidRPr="00C93C44">
        <w:rPr>
          <w:sz w:val="22"/>
          <w:szCs w:val="22"/>
          <w:lang w:val="uz-Cyrl-UZ"/>
        </w:rPr>
        <w:t xml:space="preserve">, </w:t>
      </w:r>
      <w:r w:rsidRPr="00C93C44">
        <w:rPr>
          <w:sz w:val="22"/>
          <w:szCs w:val="22"/>
          <w:lang w:val="uz-Cyrl-UZ"/>
        </w:rPr>
        <w:t>ammo</w:t>
      </w:r>
      <w:r w:rsidR="008876BF" w:rsidRPr="00C93C44">
        <w:rPr>
          <w:sz w:val="22"/>
          <w:szCs w:val="22"/>
          <w:lang w:val="uz-Cyrl-UZ"/>
        </w:rPr>
        <w:t xml:space="preserve"> </w:t>
      </w:r>
      <w:r w:rsidRPr="00C93C44">
        <w:rPr>
          <w:sz w:val="22"/>
          <w:szCs w:val="22"/>
          <w:lang w:val="uz-Cyrl-UZ"/>
        </w:rPr>
        <w:t>ba’zi</w:t>
      </w:r>
      <w:r w:rsidR="008876BF" w:rsidRPr="00C93C44">
        <w:rPr>
          <w:sz w:val="22"/>
          <w:szCs w:val="22"/>
          <w:lang w:val="uz-Cyrl-UZ"/>
        </w:rPr>
        <w:t xml:space="preserve"> </w:t>
      </w:r>
      <w:r w:rsidRPr="00C93C44">
        <w:rPr>
          <w:sz w:val="22"/>
          <w:szCs w:val="22"/>
          <w:lang w:val="uz-Cyrl-UZ"/>
        </w:rPr>
        <w:t>axloq</w:t>
      </w:r>
      <w:r w:rsidR="008876BF" w:rsidRPr="00C93C44">
        <w:rPr>
          <w:sz w:val="22"/>
          <w:szCs w:val="22"/>
          <w:lang w:val="uz-Cyrl-UZ"/>
        </w:rPr>
        <w:t xml:space="preserve"> </w:t>
      </w:r>
      <w:r w:rsidRPr="00C93C44">
        <w:rPr>
          <w:sz w:val="22"/>
          <w:szCs w:val="22"/>
          <w:lang w:val="uz-Cyrl-UZ"/>
        </w:rPr>
        <w:t>qoidalari</w:t>
      </w:r>
      <w:r w:rsidR="008876BF" w:rsidRPr="00C93C44">
        <w:rPr>
          <w:sz w:val="22"/>
          <w:szCs w:val="22"/>
          <w:lang w:val="uz-Cyrl-UZ"/>
        </w:rPr>
        <w:t xml:space="preserve"> </w:t>
      </w:r>
      <w:r w:rsidRPr="00C93C44">
        <w:rPr>
          <w:sz w:val="22"/>
          <w:szCs w:val="22"/>
          <w:lang w:val="uz-Cyrl-UZ"/>
        </w:rPr>
        <w:t>milliy</w:t>
      </w:r>
      <w:r w:rsidR="008876BF" w:rsidRPr="00C93C44">
        <w:rPr>
          <w:sz w:val="22"/>
          <w:szCs w:val="22"/>
          <w:lang w:val="uz-Cyrl-UZ"/>
        </w:rPr>
        <w:t xml:space="preserve"> </w:t>
      </w:r>
      <w:r w:rsidRPr="00C93C44">
        <w:rPr>
          <w:sz w:val="22"/>
          <w:szCs w:val="22"/>
          <w:lang w:val="uz-Cyrl-UZ"/>
        </w:rPr>
        <w:t>mentalitet</w:t>
      </w:r>
      <w:r w:rsidR="008876BF" w:rsidRPr="00C93C44">
        <w:rPr>
          <w:sz w:val="22"/>
          <w:szCs w:val="22"/>
          <w:lang w:val="uz-Cyrl-UZ"/>
        </w:rPr>
        <w:t xml:space="preserve">, </w:t>
      </w:r>
      <w:r w:rsidRPr="00C93C44">
        <w:rPr>
          <w:sz w:val="22"/>
          <w:szCs w:val="22"/>
          <w:lang w:val="uz-Cyrl-UZ"/>
        </w:rPr>
        <w:t>diniy</w:t>
      </w:r>
      <w:r w:rsidR="008876BF" w:rsidRPr="00C93C44">
        <w:rPr>
          <w:sz w:val="22"/>
          <w:szCs w:val="22"/>
          <w:lang w:val="uz-Cyrl-UZ"/>
        </w:rPr>
        <w:t xml:space="preserve"> </w:t>
      </w:r>
      <w:r w:rsidRPr="00C93C44">
        <w:rPr>
          <w:sz w:val="22"/>
          <w:szCs w:val="22"/>
          <w:lang w:val="uz-Cyrl-UZ"/>
        </w:rPr>
        <w:t>e’tiqod</w:t>
      </w:r>
      <w:r w:rsidR="008876BF" w:rsidRPr="00C93C44">
        <w:rPr>
          <w:sz w:val="22"/>
          <w:szCs w:val="22"/>
          <w:lang w:val="uz-Cyrl-UZ"/>
        </w:rPr>
        <w:t xml:space="preserve"> </w:t>
      </w:r>
      <w:r w:rsidRPr="00C93C44">
        <w:rPr>
          <w:sz w:val="22"/>
          <w:szCs w:val="22"/>
          <w:lang w:val="uz-Cyrl-UZ"/>
        </w:rPr>
        <w:t>ta’sirida</w:t>
      </w:r>
      <w:r w:rsidR="008876BF" w:rsidRPr="00C93C44">
        <w:rPr>
          <w:sz w:val="22"/>
          <w:szCs w:val="22"/>
          <w:lang w:val="uz-Cyrl-UZ"/>
        </w:rPr>
        <w:t xml:space="preserve"> </w:t>
      </w:r>
      <w:r w:rsidRPr="00C93C44">
        <w:rPr>
          <w:sz w:val="22"/>
          <w:szCs w:val="22"/>
          <w:lang w:val="uz-Cyrl-UZ"/>
        </w:rPr>
        <w:t>sharq</w:t>
      </w:r>
      <w:r w:rsidR="008876BF" w:rsidRPr="00C93C44">
        <w:rPr>
          <w:sz w:val="22"/>
          <w:szCs w:val="22"/>
          <w:lang w:val="uz-Cyrl-UZ"/>
        </w:rPr>
        <w:t xml:space="preserve"> </w:t>
      </w:r>
      <w:r w:rsidRPr="00C93C44">
        <w:rPr>
          <w:sz w:val="22"/>
          <w:szCs w:val="22"/>
          <w:lang w:val="uz-Cyrl-UZ"/>
        </w:rPr>
        <w:t>va</w:t>
      </w:r>
      <w:r w:rsidR="008876BF" w:rsidRPr="00C93C44">
        <w:rPr>
          <w:sz w:val="22"/>
          <w:szCs w:val="22"/>
          <w:lang w:val="uz-Cyrl-UZ"/>
        </w:rPr>
        <w:t xml:space="preserve"> </w:t>
      </w:r>
      <w:r w:rsidRPr="00C93C44">
        <w:rPr>
          <w:sz w:val="22"/>
          <w:szCs w:val="22"/>
          <w:lang w:val="uz-Cyrl-UZ"/>
        </w:rPr>
        <w:t>g‘arb</w:t>
      </w:r>
      <w:r w:rsidR="008876BF" w:rsidRPr="00C93C44">
        <w:rPr>
          <w:sz w:val="22"/>
          <w:szCs w:val="22"/>
          <w:lang w:val="uz-Cyrl-UZ"/>
        </w:rPr>
        <w:t xml:space="preserve"> </w:t>
      </w:r>
      <w:r w:rsidRPr="00C93C44">
        <w:rPr>
          <w:sz w:val="22"/>
          <w:szCs w:val="22"/>
          <w:lang w:val="uz-Cyrl-UZ"/>
        </w:rPr>
        <w:t>xalqlarida</w:t>
      </w:r>
      <w:r w:rsidR="008876BF" w:rsidRPr="00C93C44">
        <w:rPr>
          <w:sz w:val="22"/>
          <w:szCs w:val="22"/>
          <w:lang w:val="uz-Cyrl-UZ"/>
        </w:rPr>
        <w:t xml:space="preserve"> </w:t>
      </w:r>
      <w:r w:rsidRPr="00C93C44">
        <w:rPr>
          <w:sz w:val="22"/>
          <w:szCs w:val="22"/>
          <w:lang w:val="uz-Cyrl-UZ"/>
        </w:rPr>
        <w:t>bir</w:t>
      </w:r>
      <w:r w:rsidR="008876BF" w:rsidRPr="00C93C44">
        <w:rPr>
          <w:sz w:val="22"/>
          <w:szCs w:val="22"/>
          <w:lang w:val="uz-Cyrl-UZ"/>
        </w:rPr>
        <w:t xml:space="preserve"> – </w:t>
      </w:r>
      <w:r w:rsidRPr="00C93C44">
        <w:rPr>
          <w:sz w:val="22"/>
          <w:szCs w:val="22"/>
          <w:lang w:val="uz-Cyrl-UZ"/>
        </w:rPr>
        <w:t>biridan</w:t>
      </w:r>
      <w:r w:rsidR="008876BF" w:rsidRPr="00C93C44">
        <w:rPr>
          <w:sz w:val="22"/>
          <w:szCs w:val="22"/>
          <w:lang w:val="uz-Cyrl-UZ"/>
        </w:rPr>
        <w:t xml:space="preserve"> </w:t>
      </w:r>
      <w:r w:rsidRPr="00C93C44">
        <w:rPr>
          <w:sz w:val="22"/>
          <w:szCs w:val="22"/>
          <w:lang w:val="uz-Cyrl-UZ"/>
        </w:rPr>
        <w:t>ancha</w:t>
      </w:r>
      <w:r w:rsidR="008876BF" w:rsidRPr="00C93C44">
        <w:rPr>
          <w:sz w:val="22"/>
          <w:szCs w:val="22"/>
          <w:lang w:val="uz-Cyrl-UZ"/>
        </w:rPr>
        <w:t xml:space="preserve"> </w:t>
      </w:r>
      <w:r w:rsidRPr="00C93C44">
        <w:rPr>
          <w:sz w:val="22"/>
          <w:szCs w:val="22"/>
          <w:lang w:val="uz-Cyrl-UZ"/>
        </w:rPr>
        <w:t>farq</w:t>
      </w:r>
      <w:r w:rsidR="008876BF" w:rsidRPr="00C93C44">
        <w:rPr>
          <w:sz w:val="22"/>
          <w:szCs w:val="22"/>
          <w:lang w:val="uz-Cyrl-UZ"/>
        </w:rPr>
        <w:t xml:space="preserve"> </w:t>
      </w:r>
      <w:r w:rsidRPr="00C93C44">
        <w:rPr>
          <w:sz w:val="22"/>
          <w:szCs w:val="22"/>
          <w:lang w:val="uz-Cyrl-UZ"/>
        </w:rPr>
        <w:t>qiladiki</w:t>
      </w:r>
      <w:r w:rsidR="008876BF" w:rsidRPr="00C93C44">
        <w:rPr>
          <w:sz w:val="22"/>
          <w:szCs w:val="22"/>
          <w:lang w:val="uz-Cyrl-UZ"/>
        </w:rPr>
        <w:t xml:space="preserve">,  </w:t>
      </w:r>
      <w:r w:rsidRPr="00C93C44">
        <w:rPr>
          <w:sz w:val="22"/>
          <w:szCs w:val="22"/>
          <w:lang w:val="uz-Cyrl-UZ"/>
        </w:rPr>
        <w:t>ular</w:t>
      </w:r>
      <w:r w:rsidR="008876BF" w:rsidRPr="00C93C44">
        <w:rPr>
          <w:sz w:val="22"/>
          <w:szCs w:val="22"/>
          <w:lang w:val="uz-Cyrl-UZ"/>
        </w:rPr>
        <w:t xml:space="preserve"> </w:t>
      </w:r>
      <w:r w:rsidRPr="00C93C44">
        <w:rPr>
          <w:sz w:val="22"/>
          <w:szCs w:val="22"/>
          <w:lang w:val="uz-Cyrl-UZ"/>
        </w:rPr>
        <w:t>o‘rtasida</w:t>
      </w:r>
      <w:r w:rsidR="008876BF" w:rsidRPr="00C93C44">
        <w:rPr>
          <w:sz w:val="22"/>
          <w:szCs w:val="22"/>
          <w:lang w:val="uz-Cyrl-UZ"/>
        </w:rPr>
        <w:t xml:space="preserve"> </w:t>
      </w:r>
      <w:r w:rsidRPr="00C93C44">
        <w:rPr>
          <w:sz w:val="22"/>
          <w:szCs w:val="22"/>
          <w:lang w:val="uz-Cyrl-UZ"/>
        </w:rPr>
        <w:t>ziddiyat</w:t>
      </w:r>
      <w:r w:rsidR="008876BF" w:rsidRPr="00C93C44">
        <w:rPr>
          <w:sz w:val="22"/>
          <w:szCs w:val="22"/>
          <w:lang w:val="uz-Cyrl-UZ"/>
        </w:rPr>
        <w:t xml:space="preserve">, </w:t>
      </w:r>
      <w:r w:rsidRPr="00C93C44">
        <w:rPr>
          <w:sz w:val="22"/>
          <w:szCs w:val="22"/>
          <w:lang w:val="uz-Cyrl-UZ"/>
        </w:rPr>
        <w:t>xatto</w:t>
      </w:r>
      <w:r w:rsidR="008876BF" w:rsidRPr="00C93C44">
        <w:rPr>
          <w:sz w:val="22"/>
          <w:szCs w:val="22"/>
          <w:lang w:val="uz-Cyrl-UZ"/>
        </w:rPr>
        <w:t xml:space="preserve"> </w:t>
      </w:r>
      <w:r w:rsidRPr="00C93C44">
        <w:rPr>
          <w:sz w:val="22"/>
          <w:szCs w:val="22"/>
          <w:lang w:val="uz-Cyrl-UZ"/>
        </w:rPr>
        <w:t>qarama</w:t>
      </w:r>
      <w:r w:rsidR="008876BF" w:rsidRPr="00C93C44">
        <w:rPr>
          <w:sz w:val="22"/>
          <w:szCs w:val="22"/>
          <w:lang w:val="uz-Cyrl-UZ"/>
        </w:rPr>
        <w:t xml:space="preserve"> – </w:t>
      </w:r>
      <w:r w:rsidRPr="00C93C44">
        <w:rPr>
          <w:sz w:val="22"/>
          <w:szCs w:val="22"/>
          <w:lang w:val="uz-Cyrl-UZ"/>
        </w:rPr>
        <w:t>qarshilik</w:t>
      </w:r>
      <w:r w:rsidR="008876BF" w:rsidRPr="00C93C44">
        <w:rPr>
          <w:sz w:val="22"/>
          <w:szCs w:val="22"/>
          <w:lang w:val="uz-Cyrl-UZ"/>
        </w:rPr>
        <w:t xml:space="preserve"> </w:t>
      </w:r>
      <w:r w:rsidRPr="00C93C44">
        <w:rPr>
          <w:sz w:val="22"/>
          <w:szCs w:val="22"/>
          <w:lang w:val="uz-Cyrl-UZ"/>
        </w:rPr>
        <w:t>mavjud</w:t>
      </w:r>
      <w:r w:rsidR="008876BF" w:rsidRPr="00C93C44">
        <w:rPr>
          <w:sz w:val="22"/>
          <w:szCs w:val="22"/>
          <w:lang w:val="uz-Cyrl-UZ"/>
        </w:rPr>
        <w:t xml:space="preserve">. </w:t>
      </w:r>
      <w:r w:rsidRPr="00C93C44">
        <w:rPr>
          <w:sz w:val="22"/>
          <w:szCs w:val="22"/>
          <w:lang w:val="uz-Cyrl-UZ"/>
        </w:rPr>
        <w:t>O‘zbeklar</w:t>
      </w:r>
      <w:r w:rsidR="008876BF" w:rsidRPr="00C93C44">
        <w:rPr>
          <w:sz w:val="22"/>
          <w:szCs w:val="22"/>
          <w:lang w:val="uz-Cyrl-UZ"/>
        </w:rPr>
        <w:t xml:space="preserve">, </w:t>
      </w:r>
      <w:r w:rsidRPr="00C93C44">
        <w:rPr>
          <w:sz w:val="22"/>
          <w:szCs w:val="22"/>
          <w:lang w:val="uz-Cyrl-UZ"/>
        </w:rPr>
        <w:t>tojiklar</w:t>
      </w:r>
      <w:r w:rsidR="008876BF" w:rsidRPr="00C93C44">
        <w:rPr>
          <w:sz w:val="22"/>
          <w:szCs w:val="22"/>
          <w:lang w:val="uz-Cyrl-UZ"/>
        </w:rPr>
        <w:t xml:space="preserve"> </w:t>
      </w:r>
      <w:r w:rsidRPr="00C93C44">
        <w:rPr>
          <w:sz w:val="22"/>
          <w:szCs w:val="22"/>
          <w:lang w:val="uz-Cyrl-UZ"/>
        </w:rPr>
        <w:t>ota</w:t>
      </w:r>
      <w:r w:rsidR="008876BF" w:rsidRPr="00C93C44">
        <w:rPr>
          <w:sz w:val="22"/>
          <w:szCs w:val="22"/>
          <w:lang w:val="uz-Cyrl-UZ"/>
        </w:rPr>
        <w:t xml:space="preserve"> – </w:t>
      </w:r>
      <w:r w:rsidRPr="00C93C44">
        <w:rPr>
          <w:sz w:val="22"/>
          <w:szCs w:val="22"/>
          <w:lang w:val="uz-Cyrl-UZ"/>
        </w:rPr>
        <w:t>onasiga</w:t>
      </w:r>
      <w:r w:rsidR="008876BF" w:rsidRPr="00C93C44">
        <w:rPr>
          <w:sz w:val="22"/>
          <w:szCs w:val="22"/>
          <w:lang w:val="uz-Cyrl-UZ"/>
        </w:rPr>
        <w:t xml:space="preserve">, </w:t>
      </w:r>
      <w:r w:rsidRPr="00C93C44">
        <w:rPr>
          <w:sz w:val="22"/>
          <w:szCs w:val="22"/>
          <w:lang w:val="uz-Cyrl-UZ"/>
        </w:rPr>
        <w:t>yoki</w:t>
      </w:r>
      <w:r w:rsidR="008876BF" w:rsidRPr="00C93C44">
        <w:rPr>
          <w:sz w:val="22"/>
          <w:szCs w:val="22"/>
          <w:lang w:val="uz-Cyrl-UZ"/>
        </w:rPr>
        <w:t xml:space="preserve"> </w:t>
      </w:r>
      <w:r w:rsidRPr="00C93C44">
        <w:rPr>
          <w:sz w:val="22"/>
          <w:szCs w:val="22"/>
          <w:lang w:val="uz-Cyrl-UZ"/>
        </w:rPr>
        <w:t>kattalarga</w:t>
      </w:r>
      <w:r w:rsidR="008876BF" w:rsidRPr="00C93C44">
        <w:rPr>
          <w:sz w:val="22"/>
          <w:szCs w:val="22"/>
          <w:lang w:val="uz-Cyrl-UZ"/>
        </w:rPr>
        <w:t xml:space="preserve"> “</w:t>
      </w:r>
      <w:r w:rsidRPr="00C93C44">
        <w:rPr>
          <w:sz w:val="22"/>
          <w:szCs w:val="22"/>
          <w:lang w:val="uz-Cyrl-UZ"/>
        </w:rPr>
        <w:t>siz</w:t>
      </w:r>
      <w:r w:rsidR="008876BF" w:rsidRPr="00C93C44">
        <w:rPr>
          <w:sz w:val="22"/>
          <w:szCs w:val="22"/>
          <w:lang w:val="uz-Cyrl-UZ"/>
        </w:rPr>
        <w:t xml:space="preserve"> ” </w:t>
      </w:r>
      <w:r w:rsidRPr="00C93C44">
        <w:rPr>
          <w:sz w:val="22"/>
          <w:szCs w:val="22"/>
          <w:lang w:val="uz-Cyrl-UZ"/>
        </w:rPr>
        <w:t>deb</w:t>
      </w:r>
      <w:r w:rsidR="008876BF" w:rsidRPr="00C93C44">
        <w:rPr>
          <w:sz w:val="22"/>
          <w:szCs w:val="22"/>
          <w:lang w:val="uz-Cyrl-UZ"/>
        </w:rPr>
        <w:t xml:space="preserve"> </w:t>
      </w:r>
      <w:r w:rsidRPr="00C93C44">
        <w:rPr>
          <w:sz w:val="22"/>
          <w:szCs w:val="22"/>
          <w:lang w:val="uz-Cyrl-UZ"/>
        </w:rPr>
        <w:t>murojaat</w:t>
      </w:r>
      <w:r w:rsidR="008876BF" w:rsidRPr="00C93C44">
        <w:rPr>
          <w:sz w:val="22"/>
          <w:szCs w:val="22"/>
          <w:lang w:val="uz-Cyrl-UZ"/>
        </w:rPr>
        <w:t xml:space="preserve"> </w:t>
      </w:r>
      <w:r w:rsidRPr="00C93C44">
        <w:rPr>
          <w:sz w:val="22"/>
          <w:szCs w:val="22"/>
          <w:lang w:val="uz-Cyrl-UZ"/>
        </w:rPr>
        <w:t>etadi</w:t>
      </w:r>
      <w:r w:rsidR="008876BF" w:rsidRPr="00C93C44">
        <w:rPr>
          <w:sz w:val="22"/>
          <w:szCs w:val="22"/>
          <w:lang w:val="uz-Cyrl-UZ"/>
        </w:rPr>
        <w:t xml:space="preserve">. </w:t>
      </w:r>
      <w:r w:rsidRPr="00C93C44">
        <w:rPr>
          <w:sz w:val="22"/>
          <w:szCs w:val="22"/>
          <w:lang w:val="uz-Cyrl-UZ"/>
        </w:rPr>
        <w:t>Ayrim</w:t>
      </w:r>
      <w:r w:rsidR="008876BF" w:rsidRPr="00C93C44">
        <w:rPr>
          <w:sz w:val="22"/>
          <w:szCs w:val="22"/>
          <w:lang w:val="uz-Cyrl-UZ"/>
        </w:rPr>
        <w:t xml:space="preserve"> </w:t>
      </w:r>
      <w:r w:rsidRPr="00C93C44">
        <w:rPr>
          <w:sz w:val="22"/>
          <w:szCs w:val="22"/>
          <w:lang w:val="uz-Cyrl-UZ"/>
        </w:rPr>
        <w:t>xalqlar</w:t>
      </w:r>
      <w:r w:rsidR="008876BF" w:rsidRPr="00C93C44">
        <w:rPr>
          <w:sz w:val="22"/>
          <w:szCs w:val="22"/>
          <w:lang w:val="uz-Cyrl-UZ"/>
        </w:rPr>
        <w:t xml:space="preserve"> “</w:t>
      </w:r>
      <w:r w:rsidRPr="00C93C44">
        <w:rPr>
          <w:sz w:val="22"/>
          <w:szCs w:val="22"/>
          <w:lang w:val="uz-Cyrl-UZ"/>
        </w:rPr>
        <w:t>sen</w:t>
      </w:r>
      <w:r w:rsidR="008876BF" w:rsidRPr="00C93C44">
        <w:rPr>
          <w:sz w:val="22"/>
          <w:szCs w:val="22"/>
          <w:lang w:val="uz-Cyrl-UZ"/>
        </w:rPr>
        <w:t xml:space="preserve">” </w:t>
      </w:r>
      <w:r w:rsidRPr="00C93C44">
        <w:rPr>
          <w:sz w:val="22"/>
          <w:szCs w:val="22"/>
          <w:lang w:val="uz-Cyrl-UZ"/>
        </w:rPr>
        <w:t>deb</w:t>
      </w:r>
      <w:r w:rsidR="008876BF" w:rsidRPr="00C93C44">
        <w:rPr>
          <w:sz w:val="22"/>
          <w:szCs w:val="22"/>
          <w:lang w:val="uz-Cyrl-UZ"/>
        </w:rPr>
        <w:t xml:space="preserve">. </w:t>
      </w:r>
      <w:r w:rsidRPr="00C93C44">
        <w:rPr>
          <w:sz w:val="22"/>
          <w:szCs w:val="22"/>
          <w:lang w:val="uz-Cyrl-UZ"/>
        </w:rPr>
        <w:t>Ammo</w:t>
      </w:r>
      <w:r w:rsidR="008876BF" w:rsidRPr="00C93C44">
        <w:rPr>
          <w:sz w:val="22"/>
          <w:szCs w:val="22"/>
          <w:lang w:val="uz-Cyrl-UZ"/>
        </w:rPr>
        <w:t xml:space="preserve"> </w:t>
      </w:r>
      <w:r w:rsidRPr="00C93C44">
        <w:rPr>
          <w:sz w:val="22"/>
          <w:szCs w:val="22"/>
          <w:lang w:val="uz-Cyrl-UZ"/>
        </w:rPr>
        <w:t>bu</w:t>
      </w:r>
      <w:r w:rsidR="008876BF" w:rsidRPr="00C93C44">
        <w:rPr>
          <w:sz w:val="22"/>
          <w:szCs w:val="22"/>
          <w:lang w:val="uz-Cyrl-UZ"/>
        </w:rPr>
        <w:t xml:space="preserve"> </w:t>
      </w:r>
      <w:r w:rsidRPr="00C93C44">
        <w:rPr>
          <w:sz w:val="22"/>
          <w:szCs w:val="22"/>
          <w:lang w:val="uz-Cyrl-UZ"/>
        </w:rPr>
        <w:t>ularning</w:t>
      </w:r>
      <w:r w:rsidR="008876BF" w:rsidRPr="00C93C44">
        <w:rPr>
          <w:sz w:val="22"/>
          <w:szCs w:val="22"/>
          <w:lang w:val="uz-Cyrl-UZ"/>
        </w:rPr>
        <w:t xml:space="preserve"> </w:t>
      </w:r>
      <w:r w:rsidRPr="00C93C44">
        <w:rPr>
          <w:sz w:val="22"/>
          <w:szCs w:val="22"/>
          <w:lang w:val="uz-Cyrl-UZ"/>
        </w:rPr>
        <w:t>odobsizligini</w:t>
      </w:r>
      <w:r w:rsidR="008876BF" w:rsidRPr="00C93C44">
        <w:rPr>
          <w:sz w:val="22"/>
          <w:szCs w:val="22"/>
          <w:lang w:val="uz-Cyrl-UZ"/>
        </w:rPr>
        <w:t xml:space="preserve"> </w:t>
      </w:r>
      <w:r w:rsidRPr="00C93C44">
        <w:rPr>
          <w:sz w:val="22"/>
          <w:szCs w:val="22"/>
          <w:lang w:val="uz-Cyrl-UZ"/>
        </w:rPr>
        <w:t>bildirmaydi</w:t>
      </w:r>
      <w:r w:rsidR="008876BF" w:rsidRPr="00C93C44">
        <w:rPr>
          <w:sz w:val="22"/>
          <w:szCs w:val="22"/>
          <w:lang w:val="uz-Cyrl-UZ"/>
        </w:rPr>
        <w:t xml:space="preserve">. </w:t>
      </w:r>
    </w:p>
    <w:p w:rsidR="008876BF" w:rsidRPr="00C93C44" w:rsidRDefault="0080310E" w:rsidP="00437362">
      <w:pPr>
        <w:shd w:val="clear" w:color="auto" w:fill="FFFFFF"/>
        <w:tabs>
          <w:tab w:val="left" w:pos="240"/>
          <w:tab w:val="left" w:pos="2640"/>
        </w:tabs>
        <w:spacing w:line="276" w:lineRule="auto"/>
        <w:ind w:right="317" w:firstLine="540"/>
        <w:rPr>
          <w:sz w:val="22"/>
          <w:szCs w:val="22"/>
          <w:lang w:val="uz-Cyrl-UZ"/>
        </w:rPr>
      </w:pPr>
      <w:r w:rsidRPr="00C93C44">
        <w:rPr>
          <w:sz w:val="22"/>
          <w:szCs w:val="22"/>
          <w:lang w:val="uz-Cyrl-UZ"/>
        </w:rPr>
        <w:t>Ma’naviyatshunoslik</w:t>
      </w:r>
      <w:r w:rsidR="008876BF" w:rsidRPr="00C93C44">
        <w:rPr>
          <w:sz w:val="22"/>
          <w:szCs w:val="22"/>
          <w:lang w:val="uz-Cyrl-UZ"/>
        </w:rPr>
        <w:t xml:space="preserve"> </w:t>
      </w:r>
      <w:r w:rsidRPr="00C93C44">
        <w:rPr>
          <w:sz w:val="22"/>
          <w:szCs w:val="22"/>
          <w:lang w:val="uz-Cyrl-UZ"/>
        </w:rPr>
        <w:t>fani</w:t>
      </w:r>
      <w:r w:rsidR="008876BF" w:rsidRPr="00C93C44">
        <w:rPr>
          <w:sz w:val="22"/>
          <w:szCs w:val="22"/>
          <w:lang w:val="uz-Cyrl-UZ"/>
        </w:rPr>
        <w:t xml:space="preserve"> </w:t>
      </w:r>
      <w:r w:rsidRPr="00C93C44">
        <w:rPr>
          <w:sz w:val="22"/>
          <w:szCs w:val="22"/>
          <w:lang w:val="uz-Cyrl-UZ"/>
        </w:rPr>
        <w:t>jamiyatdagi</w:t>
      </w:r>
      <w:r w:rsidR="008876BF" w:rsidRPr="00C93C44">
        <w:rPr>
          <w:sz w:val="22"/>
          <w:szCs w:val="22"/>
          <w:lang w:val="uz-Cyrl-UZ"/>
        </w:rPr>
        <w:t xml:space="preserve"> </w:t>
      </w:r>
      <w:r w:rsidRPr="00C93C44">
        <w:rPr>
          <w:sz w:val="22"/>
          <w:szCs w:val="22"/>
          <w:lang w:val="uz-Cyrl-UZ"/>
        </w:rPr>
        <w:t>qaror</w:t>
      </w:r>
      <w:r w:rsidR="008876BF" w:rsidRPr="00C93C44">
        <w:rPr>
          <w:sz w:val="22"/>
          <w:szCs w:val="22"/>
          <w:lang w:val="uz-Cyrl-UZ"/>
        </w:rPr>
        <w:t xml:space="preserve"> </w:t>
      </w:r>
      <w:r w:rsidRPr="00C93C44">
        <w:rPr>
          <w:sz w:val="22"/>
          <w:szCs w:val="22"/>
          <w:lang w:val="uz-Cyrl-UZ"/>
        </w:rPr>
        <w:t>topgan</w:t>
      </w:r>
      <w:r w:rsidR="008876BF" w:rsidRPr="00C93C44">
        <w:rPr>
          <w:sz w:val="22"/>
          <w:szCs w:val="22"/>
          <w:lang w:val="uz-Cyrl-UZ"/>
        </w:rPr>
        <w:t xml:space="preserve"> </w:t>
      </w:r>
      <w:r w:rsidRPr="00C93C44">
        <w:rPr>
          <w:sz w:val="22"/>
          <w:szCs w:val="22"/>
          <w:lang w:val="uz-Cyrl-UZ"/>
        </w:rPr>
        <w:t>muhitni</w:t>
      </w:r>
      <w:r w:rsidR="008876BF" w:rsidRPr="00C93C44">
        <w:rPr>
          <w:sz w:val="22"/>
          <w:szCs w:val="22"/>
          <w:lang w:val="uz-Cyrl-UZ"/>
        </w:rPr>
        <w:t xml:space="preserve"> </w:t>
      </w:r>
      <w:r w:rsidRPr="00C93C44">
        <w:rPr>
          <w:sz w:val="22"/>
          <w:szCs w:val="22"/>
          <w:lang w:val="uz-Cyrl-UZ"/>
        </w:rPr>
        <w:t>va</w:t>
      </w:r>
      <w:r w:rsidR="008876BF" w:rsidRPr="00C93C44">
        <w:rPr>
          <w:sz w:val="22"/>
          <w:szCs w:val="22"/>
          <w:lang w:val="uz-Cyrl-UZ"/>
        </w:rPr>
        <w:t xml:space="preserve"> </w:t>
      </w:r>
      <w:r w:rsidRPr="00C93C44">
        <w:rPr>
          <w:sz w:val="22"/>
          <w:szCs w:val="22"/>
          <w:lang w:val="uz-Cyrl-UZ"/>
        </w:rPr>
        <w:t>uning</w:t>
      </w:r>
      <w:r w:rsidR="008876BF" w:rsidRPr="00C93C44">
        <w:rPr>
          <w:sz w:val="22"/>
          <w:szCs w:val="22"/>
          <w:lang w:val="uz-Cyrl-UZ"/>
        </w:rPr>
        <w:t xml:space="preserve"> </w:t>
      </w:r>
      <w:r w:rsidRPr="00C93C44">
        <w:rPr>
          <w:sz w:val="22"/>
          <w:szCs w:val="22"/>
          <w:lang w:val="uz-Cyrl-UZ"/>
        </w:rPr>
        <w:t>tendensiyalarini</w:t>
      </w:r>
      <w:r w:rsidR="008876BF" w:rsidRPr="00C93C44">
        <w:rPr>
          <w:sz w:val="22"/>
          <w:szCs w:val="22"/>
          <w:lang w:val="uz-Cyrl-UZ"/>
        </w:rPr>
        <w:t xml:space="preserve"> </w:t>
      </w:r>
      <w:r w:rsidRPr="00C93C44">
        <w:rPr>
          <w:sz w:val="22"/>
          <w:szCs w:val="22"/>
          <w:lang w:val="uz-Cyrl-UZ"/>
        </w:rPr>
        <w:t>o‘rganish</w:t>
      </w:r>
      <w:r w:rsidR="008876BF" w:rsidRPr="00C93C44">
        <w:rPr>
          <w:sz w:val="22"/>
          <w:szCs w:val="22"/>
          <w:lang w:val="uz-Cyrl-UZ"/>
        </w:rPr>
        <w:t xml:space="preserve"> </w:t>
      </w:r>
      <w:r w:rsidRPr="00C93C44">
        <w:rPr>
          <w:sz w:val="22"/>
          <w:szCs w:val="22"/>
          <w:lang w:val="uz-Cyrl-UZ"/>
        </w:rPr>
        <w:t>uchun</w:t>
      </w:r>
      <w:r w:rsidR="008876BF" w:rsidRPr="00C93C44">
        <w:rPr>
          <w:sz w:val="22"/>
          <w:szCs w:val="22"/>
          <w:lang w:val="uz-Cyrl-UZ"/>
        </w:rPr>
        <w:t xml:space="preserve"> </w:t>
      </w:r>
      <w:r w:rsidRPr="00C93C44">
        <w:rPr>
          <w:sz w:val="22"/>
          <w:szCs w:val="22"/>
          <w:lang w:val="uz-Cyrl-UZ"/>
        </w:rPr>
        <w:t>ijtimoiy</w:t>
      </w:r>
      <w:r w:rsidR="008876BF" w:rsidRPr="00C93C44">
        <w:rPr>
          <w:sz w:val="22"/>
          <w:szCs w:val="22"/>
          <w:lang w:val="uz-Cyrl-UZ"/>
        </w:rPr>
        <w:t>-</w:t>
      </w:r>
      <w:r w:rsidRPr="00C93C44">
        <w:rPr>
          <w:sz w:val="22"/>
          <w:szCs w:val="22"/>
          <w:lang w:val="uz-Cyrl-UZ"/>
        </w:rPr>
        <w:t>ma’naviy</w:t>
      </w:r>
      <w:r w:rsidR="008876BF" w:rsidRPr="00C93C44">
        <w:rPr>
          <w:sz w:val="22"/>
          <w:szCs w:val="22"/>
          <w:lang w:val="uz-Cyrl-UZ"/>
        </w:rPr>
        <w:t xml:space="preserve"> </w:t>
      </w:r>
      <w:r w:rsidRPr="00C93C44">
        <w:rPr>
          <w:sz w:val="22"/>
          <w:szCs w:val="22"/>
          <w:lang w:val="uz-Cyrl-UZ"/>
        </w:rPr>
        <w:t>barqarorlik</w:t>
      </w:r>
      <w:r w:rsidR="008876BF" w:rsidRPr="00C93C44">
        <w:rPr>
          <w:sz w:val="22"/>
          <w:szCs w:val="22"/>
          <w:lang w:val="uz-Cyrl-UZ"/>
        </w:rPr>
        <w:t xml:space="preserve">, </w:t>
      </w:r>
      <w:r w:rsidRPr="00C93C44">
        <w:rPr>
          <w:sz w:val="22"/>
          <w:szCs w:val="22"/>
          <w:lang w:val="uz-Cyrl-UZ"/>
        </w:rPr>
        <w:t>hayrixohlik</w:t>
      </w:r>
      <w:r w:rsidR="008876BF" w:rsidRPr="00C93C44">
        <w:rPr>
          <w:sz w:val="22"/>
          <w:szCs w:val="22"/>
          <w:lang w:val="uz-Cyrl-UZ"/>
        </w:rPr>
        <w:t xml:space="preserve">, </w:t>
      </w:r>
      <w:r w:rsidRPr="00C93C44">
        <w:rPr>
          <w:sz w:val="22"/>
          <w:szCs w:val="22"/>
          <w:lang w:val="uz-Cyrl-UZ"/>
        </w:rPr>
        <w:t>tolerantlik</w:t>
      </w:r>
      <w:r w:rsidR="008876BF" w:rsidRPr="00C93C44">
        <w:rPr>
          <w:sz w:val="22"/>
          <w:szCs w:val="22"/>
          <w:lang w:val="uz-Cyrl-UZ"/>
        </w:rPr>
        <w:t xml:space="preserve"> (</w:t>
      </w:r>
      <w:r w:rsidRPr="00C93C44">
        <w:rPr>
          <w:sz w:val="22"/>
          <w:szCs w:val="22"/>
          <w:lang w:val="uz-Cyrl-UZ"/>
        </w:rPr>
        <w:t>bag‘rikenglik</w:t>
      </w:r>
      <w:r w:rsidR="008876BF" w:rsidRPr="00C93C44">
        <w:rPr>
          <w:sz w:val="22"/>
          <w:szCs w:val="22"/>
          <w:lang w:val="uz-Cyrl-UZ"/>
        </w:rPr>
        <w:t xml:space="preserve">), </w:t>
      </w:r>
      <w:r w:rsidRPr="00C93C44">
        <w:rPr>
          <w:sz w:val="22"/>
          <w:szCs w:val="22"/>
          <w:lang w:val="uz-Cyrl-UZ"/>
        </w:rPr>
        <w:t>mehr</w:t>
      </w:r>
      <w:r w:rsidR="008876BF" w:rsidRPr="00C93C44">
        <w:rPr>
          <w:sz w:val="22"/>
          <w:szCs w:val="22"/>
          <w:lang w:val="uz-Cyrl-UZ"/>
        </w:rPr>
        <w:t>-</w:t>
      </w:r>
      <w:r w:rsidRPr="00C93C44">
        <w:rPr>
          <w:sz w:val="22"/>
          <w:szCs w:val="22"/>
          <w:lang w:val="uz-Cyrl-UZ"/>
        </w:rPr>
        <w:t>oqibat</w:t>
      </w:r>
      <w:r w:rsidR="008876BF" w:rsidRPr="00C93C44">
        <w:rPr>
          <w:sz w:val="22"/>
          <w:szCs w:val="22"/>
          <w:lang w:val="uz-Cyrl-UZ"/>
        </w:rPr>
        <w:t xml:space="preserve">, </w:t>
      </w:r>
      <w:r w:rsidRPr="00C93C44">
        <w:rPr>
          <w:sz w:val="22"/>
          <w:szCs w:val="22"/>
          <w:lang w:val="uz-Cyrl-UZ"/>
        </w:rPr>
        <w:t>millatlararo</w:t>
      </w:r>
      <w:r w:rsidR="008876BF" w:rsidRPr="00C93C44">
        <w:rPr>
          <w:sz w:val="22"/>
          <w:szCs w:val="22"/>
          <w:lang w:val="uz-Cyrl-UZ"/>
        </w:rPr>
        <w:t xml:space="preserve"> </w:t>
      </w:r>
      <w:r w:rsidRPr="00C93C44">
        <w:rPr>
          <w:sz w:val="22"/>
          <w:szCs w:val="22"/>
          <w:lang w:val="uz-Cyrl-UZ"/>
        </w:rPr>
        <w:t>totuvlik</w:t>
      </w:r>
      <w:r w:rsidR="008876BF" w:rsidRPr="00C93C44">
        <w:rPr>
          <w:sz w:val="22"/>
          <w:szCs w:val="22"/>
          <w:lang w:val="uz-Cyrl-UZ"/>
        </w:rPr>
        <w:t xml:space="preserve">, </w:t>
      </w:r>
      <w:r w:rsidRPr="00C93C44">
        <w:rPr>
          <w:sz w:val="22"/>
          <w:szCs w:val="22"/>
          <w:lang w:val="uz-Cyrl-UZ"/>
        </w:rPr>
        <w:t>o‘zaro</w:t>
      </w:r>
      <w:r w:rsidR="008876BF" w:rsidRPr="00C93C44">
        <w:rPr>
          <w:sz w:val="22"/>
          <w:szCs w:val="22"/>
          <w:lang w:val="uz-Cyrl-UZ"/>
        </w:rPr>
        <w:t xml:space="preserve"> </w:t>
      </w:r>
      <w:r w:rsidRPr="00C93C44">
        <w:rPr>
          <w:sz w:val="22"/>
          <w:szCs w:val="22"/>
          <w:lang w:val="uz-Cyrl-UZ"/>
        </w:rPr>
        <w:t>yordam</w:t>
      </w:r>
      <w:r w:rsidR="008876BF" w:rsidRPr="00C93C44">
        <w:rPr>
          <w:sz w:val="22"/>
          <w:szCs w:val="22"/>
          <w:lang w:val="uz-Cyrl-UZ"/>
        </w:rPr>
        <w:t xml:space="preserve">, </w:t>
      </w:r>
      <w:r w:rsidRPr="00C93C44">
        <w:rPr>
          <w:sz w:val="22"/>
          <w:szCs w:val="22"/>
          <w:lang w:val="uz-Cyrl-UZ"/>
        </w:rPr>
        <w:t>milliy</w:t>
      </w:r>
      <w:r w:rsidR="008876BF" w:rsidRPr="00C93C44">
        <w:rPr>
          <w:sz w:val="22"/>
          <w:szCs w:val="22"/>
          <w:lang w:val="uz-Cyrl-UZ"/>
        </w:rPr>
        <w:t xml:space="preserve"> </w:t>
      </w:r>
      <w:r w:rsidRPr="00C93C44">
        <w:rPr>
          <w:sz w:val="22"/>
          <w:szCs w:val="22"/>
          <w:lang w:val="uz-Cyrl-UZ"/>
        </w:rPr>
        <w:t>jipslik</w:t>
      </w:r>
      <w:r w:rsidR="008876BF" w:rsidRPr="00C93C44">
        <w:rPr>
          <w:sz w:val="22"/>
          <w:szCs w:val="22"/>
          <w:lang w:val="uz-Cyrl-UZ"/>
        </w:rPr>
        <w:t xml:space="preserve">, </w:t>
      </w:r>
      <w:r w:rsidRPr="00C93C44">
        <w:rPr>
          <w:sz w:val="22"/>
          <w:szCs w:val="22"/>
          <w:lang w:val="uz-Cyrl-UZ"/>
        </w:rPr>
        <w:t>o‘zlikni</w:t>
      </w:r>
      <w:r w:rsidR="008876BF" w:rsidRPr="00C93C44">
        <w:rPr>
          <w:sz w:val="22"/>
          <w:szCs w:val="22"/>
          <w:lang w:val="uz-Cyrl-UZ"/>
        </w:rPr>
        <w:t xml:space="preserve"> </w:t>
      </w:r>
      <w:r w:rsidRPr="00C93C44">
        <w:rPr>
          <w:sz w:val="22"/>
          <w:szCs w:val="22"/>
          <w:lang w:val="uz-Cyrl-UZ"/>
        </w:rPr>
        <w:t>anglash</w:t>
      </w:r>
      <w:r w:rsidR="008876BF" w:rsidRPr="00C93C44">
        <w:rPr>
          <w:sz w:val="22"/>
          <w:szCs w:val="22"/>
          <w:lang w:val="uz-Cyrl-UZ"/>
        </w:rPr>
        <w:t xml:space="preserve">, </w:t>
      </w:r>
      <w:r w:rsidRPr="00C93C44">
        <w:rPr>
          <w:sz w:val="22"/>
          <w:szCs w:val="22"/>
          <w:lang w:val="uz-Cyrl-UZ"/>
        </w:rPr>
        <w:t>milliy</w:t>
      </w:r>
      <w:r w:rsidR="008876BF" w:rsidRPr="00C93C44">
        <w:rPr>
          <w:sz w:val="22"/>
          <w:szCs w:val="22"/>
          <w:lang w:val="uz-Cyrl-UZ"/>
        </w:rPr>
        <w:t xml:space="preserve"> </w:t>
      </w:r>
      <w:r w:rsidRPr="00C93C44">
        <w:rPr>
          <w:sz w:val="22"/>
          <w:szCs w:val="22"/>
          <w:lang w:val="uz-Cyrl-UZ"/>
        </w:rPr>
        <w:t>identlik</w:t>
      </w:r>
      <w:r w:rsidR="008876BF" w:rsidRPr="00C93C44">
        <w:rPr>
          <w:sz w:val="22"/>
          <w:szCs w:val="22"/>
          <w:lang w:val="uz-Cyrl-UZ"/>
        </w:rPr>
        <w:t xml:space="preserve"> </w:t>
      </w:r>
      <w:r w:rsidRPr="00C93C44">
        <w:rPr>
          <w:sz w:val="22"/>
          <w:szCs w:val="22"/>
          <w:lang w:val="uz-Cyrl-UZ"/>
        </w:rPr>
        <w:t>yoki</w:t>
      </w:r>
      <w:r w:rsidR="008876BF" w:rsidRPr="00C93C44">
        <w:rPr>
          <w:sz w:val="22"/>
          <w:szCs w:val="22"/>
          <w:lang w:val="uz-Cyrl-UZ"/>
        </w:rPr>
        <w:t xml:space="preserve"> </w:t>
      </w:r>
      <w:r w:rsidRPr="00C93C44">
        <w:rPr>
          <w:sz w:val="22"/>
          <w:szCs w:val="22"/>
          <w:lang w:val="uz-Cyrl-UZ"/>
        </w:rPr>
        <w:lastRenderedPageBreak/>
        <w:t>ularning</w:t>
      </w:r>
      <w:r w:rsidR="008876BF" w:rsidRPr="00C93C44">
        <w:rPr>
          <w:sz w:val="22"/>
          <w:szCs w:val="22"/>
          <w:lang w:val="uz-Cyrl-UZ"/>
        </w:rPr>
        <w:t xml:space="preserve"> </w:t>
      </w:r>
      <w:r w:rsidRPr="00C93C44">
        <w:rPr>
          <w:sz w:val="22"/>
          <w:szCs w:val="22"/>
          <w:lang w:val="uz-Cyrl-UZ"/>
        </w:rPr>
        <w:t>muqobillarini</w:t>
      </w:r>
      <w:r w:rsidR="008876BF" w:rsidRPr="00C93C44">
        <w:rPr>
          <w:sz w:val="22"/>
          <w:szCs w:val="22"/>
          <w:lang w:val="uz-Cyrl-UZ"/>
        </w:rPr>
        <w:t xml:space="preserve"> </w:t>
      </w:r>
      <w:r w:rsidRPr="00C93C44">
        <w:rPr>
          <w:sz w:val="22"/>
          <w:szCs w:val="22"/>
          <w:lang w:val="uz-Cyrl-UZ"/>
        </w:rPr>
        <w:t>anglatuvchi</w:t>
      </w:r>
      <w:r w:rsidR="008876BF" w:rsidRPr="00C93C44">
        <w:rPr>
          <w:sz w:val="22"/>
          <w:szCs w:val="22"/>
          <w:lang w:val="uz-Cyrl-UZ"/>
        </w:rPr>
        <w:t xml:space="preserve"> </w:t>
      </w:r>
      <w:r w:rsidRPr="00C93C44">
        <w:rPr>
          <w:sz w:val="22"/>
          <w:szCs w:val="22"/>
          <w:lang w:val="uz-Cyrl-UZ"/>
        </w:rPr>
        <w:t>ijtimoiy</w:t>
      </w:r>
      <w:r w:rsidR="008876BF" w:rsidRPr="00C93C44">
        <w:rPr>
          <w:sz w:val="22"/>
          <w:szCs w:val="22"/>
          <w:lang w:val="uz-Cyrl-UZ"/>
        </w:rPr>
        <w:t xml:space="preserve"> </w:t>
      </w:r>
      <w:r w:rsidRPr="00C93C44">
        <w:rPr>
          <w:sz w:val="22"/>
          <w:szCs w:val="22"/>
          <w:lang w:val="uz-Cyrl-UZ"/>
        </w:rPr>
        <w:t>beqarorlik</w:t>
      </w:r>
      <w:r w:rsidR="008876BF" w:rsidRPr="00C93C44">
        <w:rPr>
          <w:sz w:val="22"/>
          <w:szCs w:val="22"/>
          <w:lang w:val="uz-Cyrl-UZ"/>
        </w:rPr>
        <w:t xml:space="preserve">, </w:t>
      </w:r>
      <w:r w:rsidRPr="00C93C44">
        <w:rPr>
          <w:sz w:val="22"/>
          <w:szCs w:val="22"/>
          <w:lang w:val="uz-Cyrl-UZ"/>
        </w:rPr>
        <w:t>mutaassiblik</w:t>
      </w:r>
      <w:r w:rsidR="008876BF" w:rsidRPr="00C93C44">
        <w:rPr>
          <w:sz w:val="22"/>
          <w:szCs w:val="22"/>
          <w:lang w:val="uz-Cyrl-UZ"/>
        </w:rPr>
        <w:t xml:space="preserve">, </w:t>
      </w:r>
      <w:r w:rsidRPr="00C93C44">
        <w:rPr>
          <w:sz w:val="22"/>
          <w:szCs w:val="22"/>
          <w:lang w:val="uz-Cyrl-UZ"/>
        </w:rPr>
        <w:t>mahalliychilik</w:t>
      </w:r>
      <w:r w:rsidR="008876BF" w:rsidRPr="00C93C44">
        <w:rPr>
          <w:sz w:val="22"/>
          <w:szCs w:val="22"/>
          <w:lang w:val="uz-Cyrl-UZ"/>
        </w:rPr>
        <w:t xml:space="preserve">, </w:t>
      </w:r>
      <w:r w:rsidRPr="00C93C44">
        <w:rPr>
          <w:sz w:val="22"/>
          <w:szCs w:val="22"/>
          <w:lang w:val="uz-Cyrl-UZ"/>
        </w:rPr>
        <w:t>guruhbozlik</w:t>
      </w:r>
      <w:r w:rsidR="008876BF" w:rsidRPr="00C93C44">
        <w:rPr>
          <w:sz w:val="22"/>
          <w:szCs w:val="22"/>
          <w:lang w:val="uz-Cyrl-UZ"/>
        </w:rPr>
        <w:t xml:space="preserve">, </w:t>
      </w:r>
      <w:r w:rsidRPr="00C93C44">
        <w:rPr>
          <w:sz w:val="22"/>
          <w:szCs w:val="22"/>
          <w:lang w:val="uz-Cyrl-UZ"/>
        </w:rPr>
        <w:t>millatchilik</w:t>
      </w:r>
      <w:r w:rsidR="008876BF" w:rsidRPr="00C93C44">
        <w:rPr>
          <w:sz w:val="22"/>
          <w:szCs w:val="22"/>
          <w:lang w:val="uz-Cyrl-UZ"/>
        </w:rPr>
        <w:t xml:space="preserve">, </w:t>
      </w:r>
      <w:r w:rsidRPr="00C93C44">
        <w:rPr>
          <w:sz w:val="22"/>
          <w:szCs w:val="22"/>
          <w:lang w:val="uz-Cyrl-UZ"/>
        </w:rPr>
        <w:t>ayirmachilik</w:t>
      </w:r>
      <w:r w:rsidR="008876BF" w:rsidRPr="00C93C44">
        <w:rPr>
          <w:sz w:val="22"/>
          <w:szCs w:val="22"/>
          <w:lang w:val="uz-Cyrl-UZ"/>
        </w:rPr>
        <w:t xml:space="preserve"> </w:t>
      </w:r>
      <w:r w:rsidRPr="00C93C44">
        <w:rPr>
          <w:sz w:val="22"/>
          <w:szCs w:val="22"/>
          <w:lang w:val="uz-Cyrl-UZ"/>
        </w:rPr>
        <w:t>va</w:t>
      </w:r>
      <w:r w:rsidR="008876BF" w:rsidRPr="00C93C44">
        <w:rPr>
          <w:sz w:val="22"/>
          <w:szCs w:val="22"/>
          <w:lang w:val="uz-Cyrl-UZ"/>
        </w:rPr>
        <w:t xml:space="preserve"> </w:t>
      </w:r>
      <w:r w:rsidRPr="00C93C44">
        <w:rPr>
          <w:sz w:val="22"/>
          <w:szCs w:val="22"/>
          <w:lang w:val="uz-Cyrl-UZ"/>
        </w:rPr>
        <w:t>boshqa</w:t>
      </w:r>
      <w:r w:rsidR="008876BF" w:rsidRPr="00C93C44">
        <w:rPr>
          <w:sz w:val="22"/>
          <w:szCs w:val="22"/>
          <w:lang w:val="uz-Cyrl-UZ"/>
        </w:rPr>
        <w:t xml:space="preserve"> </w:t>
      </w:r>
      <w:r w:rsidRPr="00C93C44">
        <w:rPr>
          <w:sz w:val="22"/>
          <w:szCs w:val="22"/>
          <w:lang w:val="uz-Cyrl-UZ"/>
        </w:rPr>
        <w:t>tushunchalardan</w:t>
      </w:r>
      <w:r w:rsidR="008876BF" w:rsidRPr="00C93C44">
        <w:rPr>
          <w:sz w:val="22"/>
          <w:szCs w:val="22"/>
          <w:lang w:val="uz-Cyrl-UZ"/>
        </w:rPr>
        <w:t xml:space="preserve"> </w:t>
      </w:r>
      <w:r w:rsidRPr="00C93C44">
        <w:rPr>
          <w:sz w:val="22"/>
          <w:szCs w:val="22"/>
          <w:lang w:val="uz-Cyrl-UZ"/>
        </w:rPr>
        <w:t>foydalanadi</w:t>
      </w:r>
      <w:r w:rsidR="008876BF" w:rsidRPr="00C93C44">
        <w:rPr>
          <w:sz w:val="22"/>
          <w:szCs w:val="22"/>
          <w:lang w:val="uz-Cyrl-UZ"/>
        </w:rPr>
        <w:t xml:space="preserve">. </w:t>
      </w:r>
      <w:r w:rsidRPr="00C93C44">
        <w:rPr>
          <w:sz w:val="22"/>
          <w:szCs w:val="22"/>
          <w:lang w:val="uz-Cyrl-UZ"/>
        </w:rPr>
        <w:t>Ulardan</w:t>
      </w:r>
      <w:r w:rsidR="008876BF" w:rsidRPr="00C93C44">
        <w:rPr>
          <w:sz w:val="22"/>
          <w:szCs w:val="22"/>
          <w:lang w:val="uz-Cyrl-UZ"/>
        </w:rPr>
        <w:t xml:space="preserve"> </w:t>
      </w:r>
      <w:r w:rsidRPr="00C93C44">
        <w:rPr>
          <w:sz w:val="22"/>
          <w:szCs w:val="22"/>
          <w:lang w:val="uz-Cyrl-UZ"/>
        </w:rPr>
        <w:t>tashqari</w:t>
      </w:r>
      <w:r w:rsidR="008876BF" w:rsidRPr="00C93C44">
        <w:rPr>
          <w:sz w:val="22"/>
          <w:szCs w:val="22"/>
          <w:lang w:val="uz-Cyrl-UZ"/>
        </w:rPr>
        <w:t xml:space="preserve">, </w:t>
      </w:r>
      <w:r w:rsidRPr="00C93C44">
        <w:rPr>
          <w:sz w:val="22"/>
          <w:szCs w:val="22"/>
          <w:lang w:val="uz-Cyrl-UZ"/>
        </w:rPr>
        <w:t>ma’naviy</w:t>
      </w:r>
      <w:r w:rsidR="008876BF" w:rsidRPr="00C93C44">
        <w:rPr>
          <w:sz w:val="22"/>
          <w:szCs w:val="22"/>
          <w:lang w:val="uz-Cyrl-UZ"/>
        </w:rPr>
        <w:t xml:space="preserve"> </w:t>
      </w:r>
      <w:r w:rsidRPr="00C93C44">
        <w:rPr>
          <w:sz w:val="22"/>
          <w:szCs w:val="22"/>
          <w:lang w:val="uz-Cyrl-UZ"/>
        </w:rPr>
        <w:t>ong</w:t>
      </w:r>
      <w:r w:rsidR="008876BF" w:rsidRPr="00C93C44">
        <w:rPr>
          <w:sz w:val="22"/>
          <w:szCs w:val="22"/>
          <w:lang w:val="uz-Cyrl-UZ"/>
        </w:rPr>
        <w:t xml:space="preserve"> </w:t>
      </w:r>
      <w:r w:rsidRPr="00C93C44">
        <w:rPr>
          <w:sz w:val="22"/>
          <w:szCs w:val="22"/>
          <w:lang w:val="uz-Cyrl-UZ"/>
        </w:rPr>
        <w:t>va</w:t>
      </w:r>
      <w:r w:rsidR="008876BF" w:rsidRPr="00C93C44">
        <w:rPr>
          <w:sz w:val="22"/>
          <w:szCs w:val="22"/>
          <w:lang w:val="uz-Cyrl-UZ"/>
        </w:rPr>
        <w:t xml:space="preserve"> </w:t>
      </w:r>
      <w:r w:rsidRPr="00C93C44">
        <w:rPr>
          <w:sz w:val="22"/>
          <w:szCs w:val="22"/>
          <w:lang w:val="uz-Cyrl-UZ"/>
        </w:rPr>
        <w:t>ma’naviy</w:t>
      </w:r>
      <w:r w:rsidR="008876BF" w:rsidRPr="00C93C44">
        <w:rPr>
          <w:sz w:val="22"/>
          <w:szCs w:val="22"/>
          <w:lang w:val="uz-Cyrl-UZ"/>
        </w:rPr>
        <w:t xml:space="preserve"> </w:t>
      </w:r>
      <w:r w:rsidRPr="00C93C44">
        <w:rPr>
          <w:sz w:val="22"/>
          <w:szCs w:val="22"/>
          <w:lang w:val="uz-Cyrl-UZ"/>
        </w:rPr>
        <w:t>madaniyatni</w:t>
      </w:r>
      <w:r w:rsidR="008876BF" w:rsidRPr="00C93C44">
        <w:rPr>
          <w:sz w:val="22"/>
          <w:szCs w:val="22"/>
          <w:lang w:val="uz-Cyrl-UZ"/>
        </w:rPr>
        <w:t xml:space="preserve">, </w:t>
      </w:r>
      <w:r w:rsidRPr="00C93C44">
        <w:rPr>
          <w:sz w:val="22"/>
          <w:szCs w:val="22"/>
          <w:lang w:val="uz-Cyrl-UZ"/>
        </w:rPr>
        <w:t>irodani</w:t>
      </w:r>
      <w:r w:rsidR="008876BF" w:rsidRPr="00C93C44">
        <w:rPr>
          <w:sz w:val="22"/>
          <w:szCs w:val="22"/>
          <w:lang w:val="uz-Cyrl-UZ"/>
        </w:rPr>
        <w:t xml:space="preserve"> </w:t>
      </w:r>
      <w:r w:rsidRPr="00C93C44">
        <w:rPr>
          <w:sz w:val="22"/>
          <w:szCs w:val="22"/>
          <w:lang w:val="uz-Cyrl-UZ"/>
        </w:rPr>
        <w:t>o‘rganishdagi</w:t>
      </w:r>
      <w:r w:rsidR="008876BF" w:rsidRPr="00C93C44">
        <w:rPr>
          <w:sz w:val="22"/>
          <w:szCs w:val="22"/>
          <w:lang w:val="uz-Cyrl-UZ"/>
        </w:rPr>
        <w:t xml:space="preserve"> </w:t>
      </w:r>
      <w:r w:rsidRPr="00C93C44">
        <w:rPr>
          <w:sz w:val="22"/>
          <w:szCs w:val="22"/>
          <w:lang w:val="uz-Cyrl-UZ"/>
        </w:rPr>
        <w:t>kabi</w:t>
      </w:r>
      <w:r w:rsidR="008876BF" w:rsidRPr="00C93C44">
        <w:rPr>
          <w:sz w:val="22"/>
          <w:szCs w:val="22"/>
          <w:lang w:val="uz-Cyrl-UZ"/>
        </w:rPr>
        <w:t xml:space="preserve">, </w:t>
      </w:r>
      <w:r w:rsidRPr="00C93C44">
        <w:rPr>
          <w:sz w:val="22"/>
          <w:szCs w:val="22"/>
          <w:lang w:val="uz-Cyrl-UZ"/>
        </w:rPr>
        <w:t>yana</w:t>
      </w:r>
      <w:r w:rsidR="008876BF" w:rsidRPr="00C93C44">
        <w:rPr>
          <w:sz w:val="22"/>
          <w:szCs w:val="22"/>
          <w:lang w:val="uz-Cyrl-UZ"/>
        </w:rPr>
        <w:t xml:space="preserve"> </w:t>
      </w:r>
      <w:r w:rsidRPr="00C93C44">
        <w:rPr>
          <w:sz w:val="22"/>
          <w:szCs w:val="22"/>
          <w:lang w:val="uz-Cyrl-UZ"/>
        </w:rPr>
        <w:t>ijtimoiy</w:t>
      </w:r>
      <w:r w:rsidR="008876BF" w:rsidRPr="00C93C44">
        <w:rPr>
          <w:sz w:val="22"/>
          <w:szCs w:val="22"/>
          <w:lang w:val="uz-Cyrl-UZ"/>
        </w:rPr>
        <w:t xml:space="preserve"> </w:t>
      </w:r>
      <w:r w:rsidRPr="00C93C44">
        <w:rPr>
          <w:sz w:val="22"/>
          <w:szCs w:val="22"/>
          <w:lang w:val="uz-Cyrl-UZ"/>
        </w:rPr>
        <w:t>filosofiya</w:t>
      </w:r>
      <w:r w:rsidR="008876BF" w:rsidRPr="00C93C44">
        <w:rPr>
          <w:sz w:val="22"/>
          <w:szCs w:val="22"/>
          <w:lang w:val="uz-Cyrl-UZ"/>
        </w:rPr>
        <w:t xml:space="preserve">, </w:t>
      </w:r>
      <w:r w:rsidRPr="00C93C44">
        <w:rPr>
          <w:sz w:val="22"/>
          <w:szCs w:val="22"/>
          <w:lang w:val="uz-Cyrl-UZ"/>
        </w:rPr>
        <w:t>siyosatshunoslik</w:t>
      </w:r>
      <w:r w:rsidR="008876BF" w:rsidRPr="00C93C44">
        <w:rPr>
          <w:sz w:val="22"/>
          <w:szCs w:val="22"/>
          <w:lang w:val="uz-Cyrl-UZ"/>
        </w:rPr>
        <w:t xml:space="preserve">, </w:t>
      </w:r>
      <w:r w:rsidRPr="00C93C44">
        <w:rPr>
          <w:sz w:val="22"/>
          <w:szCs w:val="22"/>
          <w:lang w:val="uz-Cyrl-UZ"/>
        </w:rPr>
        <w:t>sotsiologiya</w:t>
      </w:r>
      <w:r w:rsidR="008876BF" w:rsidRPr="00C93C44">
        <w:rPr>
          <w:sz w:val="22"/>
          <w:szCs w:val="22"/>
          <w:lang w:val="uz-Cyrl-UZ"/>
        </w:rPr>
        <w:t xml:space="preserve">, </w:t>
      </w:r>
      <w:r w:rsidRPr="00C93C44">
        <w:rPr>
          <w:sz w:val="22"/>
          <w:szCs w:val="22"/>
          <w:lang w:val="uz-Cyrl-UZ"/>
        </w:rPr>
        <w:t>ijtimoiy</w:t>
      </w:r>
      <w:r w:rsidR="008876BF" w:rsidRPr="00C93C44">
        <w:rPr>
          <w:sz w:val="22"/>
          <w:szCs w:val="22"/>
          <w:lang w:val="uz-Cyrl-UZ"/>
        </w:rPr>
        <w:t xml:space="preserve"> </w:t>
      </w:r>
      <w:r w:rsidRPr="00C93C44">
        <w:rPr>
          <w:sz w:val="22"/>
          <w:szCs w:val="22"/>
          <w:lang w:val="uz-Cyrl-UZ"/>
        </w:rPr>
        <w:t>psixologiya</w:t>
      </w:r>
      <w:r w:rsidR="008876BF" w:rsidRPr="00C93C44">
        <w:rPr>
          <w:sz w:val="22"/>
          <w:szCs w:val="22"/>
          <w:lang w:val="uz-Cyrl-UZ"/>
        </w:rPr>
        <w:t xml:space="preserve">, </w:t>
      </w:r>
      <w:r w:rsidRPr="00C93C44">
        <w:rPr>
          <w:sz w:val="22"/>
          <w:szCs w:val="22"/>
          <w:lang w:val="uz-Cyrl-UZ"/>
        </w:rPr>
        <w:t>huquqshunoslik</w:t>
      </w:r>
      <w:r w:rsidR="008876BF" w:rsidRPr="00C93C44">
        <w:rPr>
          <w:sz w:val="22"/>
          <w:szCs w:val="22"/>
          <w:lang w:val="uz-Cyrl-UZ"/>
        </w:rPr>
        <w:t xml:space="preserve">, </w:t>
      </w:r>
      <w:r w:rsidRPr="00C93C44">
        <w:rPr>
          <w:sz w:val="22"/>
          <w:szCs w:val="22"/>
          <w:lang w:val="uz-Cyrl-UZ"/>
        </w:rPr>
        <w:t>xatto</w:t>
      </w:r>
      <w:r w:rsidR="008876BF" w:rsidRPr="00C93C44">
        <w:rPr>
          <w:sz w:val="22"/>
          <w:szCs w:val="22"/>
          <w:lang w:val="uz-Cyrl-UZ"/>
        </w:rPr>
        <w:t xml:space="preserve"> </w:t>
      </w:r>
      <w:r w:rsidRPr="00C93C44">
        <w:rPr>
          <w:sz w:val="22"/>
          <w:szCs w:val="22"/>
          <w:lang w:val="uz-Cyrl-UZ"/>
        </w:rPr>
        <w:t>iqtisodiyot</w:t>
      </w:r>
      <w:r w:rsidR="008876BF" w:rsidRPr="00C93C44">
        <w:rPr>
          <w:sz w:val="22"/>
          <w:szCs w:val="22"/>
          <w:lang w:val="uz-Cyrl-UZ"/>
        </w:rPr>
        <w:t xml:space="preserve"> </w:t>
      </w:r>
      <w:r w:rsidRPr="00C93C44">
        <w:rPr>
          <w:sz w:val="22"/>
          <w:szCs w:val="22"/>
          <w:lang w:val="uz-Cyrl-UZ"/>
        </w:rPr>
        <w:t>nazariyasi</w:t>
      </w:r>
      <w:r w:rsidR="008876BF" w:rsidRPr="00C93C44">
        <w:rPr>
          <w:sz w:val="22"/>
          <w:szCs w:val="22"/>
          <w:lang w:val="uz-Cyrl-UZ"/>
        </w:rPr>
        <w:t xml:space="preserve"> </w:t>
      </w:r>
      <w:r w:rsidRPr="00C93C44">
        <w:rPr>
          <w:sz w:val="22"/>
          <w:szCs w:val="22"/>
          <w:lang w:val="uz-Cyrl-UZ"/>
        </w:rPr>
        <w:t>fanlari</w:t>
      </w:r>
      <w:r w:rsidR="008876BF" w:rsidRPr="00C93C44">
        <w:rPr>
          <w:sz w:val="22"/>
          <w:szCs w:val="22"/>
          <w:lang w:val="uz-Cyrl-UZ"/>
        </w:rPr>
        <w:t xml:space="preserve"> </w:t>
      </w:r>
      <w:r w:rsidRPr="00C93C44">
        <w:rPr>
          <w:sz w:val="22"/>
          <w:szCs w:val="22"/>
          <w:lang w:val="uz-Cyrl-UZ"/>
        </w:rPr>
        <w:t>tushunchalaridan</w:t>
      </w:r>
      <w:r w:rsidR="008876BF" w:rsidRPr="00C93C44">
        <w:rPr>
          <w:sz w:val="22"/>
          <w:szCs w:val="22"/>
          <w:lang w:val="uz-Cyrl-UZ"/>
        </w:rPr>
        <w:t xml:space="preserve"> </w:t>
      </w:r>
      <w:r w:rsidRPr="00C93C44">
        <w:rPr>
          <w:sz w:val="22"/>
          <w:szCs w:val="22"/>
          <w:lang w:val="uz-Cyrl-UZ"/>
        </w:rPr>
        <w:t>foydalanadi</w:t>
      </w:r>
      <w:r w:rsidR="008876BF" w:rsidRPr="00C93C44">
        <w:rPr>
          <w:sz w:val="22"/>
          <w:szCs w:val="22"/>
          <w:lang w:val="uz-Cyrl-UZ"/>
        </w:rPr>
        <w:t xml:space="preserve">. </w:t>
      </w:r>
      <w:r w:rsidRPr="00C93C44">
        <w:rPr>
          <w:sz w:val="22"/>
          <w:szCs w:val="22"/>
          <w:lang w:val="uz-Cyrl-UZ"/>
        </w:rPr>
        <w:t>Zero</w:t>
      </w:r>
      <w:r w:rsidR="008876BF" w:rsidRPr="00C93C44">
        <w:rPr>
          <w:sz w:val="22"/>
          <w:szCs w:val="22"/>
          <w:lang w:val="uz-Cyrl-UZ"/>
        </w:rPr>
        <w:t xml:space="preserve">, </w:t>
      </w:r>
      <w:r w:rsidRPr="00C93C44">
        <w:rPr>
          <w:sz w:val="22"/>
          <w:szCs w:val="22"/>
          <w:lang w:val="uz-Cyrl-UZ"/>
        </w:rPr>
        <w:t>ma’naviy</w:t>
      </w:r>
      <w:r w:rsidR="008876BF" w:rsidRPr="00C93C44">
        <w:rPr>
          <w:sz w:val="22"/>
          <w:szCs w:val="22"/>
          <w:lang w:val="uz-Cyrl-UZ"/>
        </w:rPr>
        <w:t xml:space="preserve"> </w:t>
      </w:r>
      <w:r w:rsidRPr="00C93C44">
        <w:rPr>
          <w:sz w:val="22"/>
          <w:szCs w:val="22"/>
          <w:lang w:val="uz-Cyrl-UZ"/>
        </w:rPr>
        <w:t>muhitni</w:t>
      </w:r>
      <w:r w:rsidR="008876BF" w:rsidRPr="00C93C44">
        <w:rPr>
          <w:sz w:val="22"/>
          <w:szCs w:val="22"/>
          <w:lang w:val="uz-Cyrl-UZ"/>
        </w:rPr>
        <w:t xml:space="preserve"> </w:t>
      </w:r>
      <w:r w:rsidRPr="00C93C44">
        <w:rPr>
          <w:sz w:val="22"/>
          <w:szCs w:val="22"/>
          <w:lang w:val="uz-Cyrl-UZ"/>
        </w:rPr>
        <w:t>to‘la</w:t>
      </w:r>
      <w:r w:rsidR="008876BF" w:rsidRPr="00C93C44">
        <w:rPr>
          <w:sz w:val="22"/>
          <w:szCs w:val="22"/>
          <w:lang w:val="uz-Cyrl-UZ"/>
        </w:rPr>
        <w:t xml:space="preserve"> </w:t>
      </w:r>
      <w:r w:rsidRPr="00C93C44">
        <w:rPr>
          <w:sz w:val="22"/>
          <w:szCs w:val="22"/>
          <w:lang w:val="uz-Cyrl-UZ"/>
        </w:rPr>
        <w:t>tushunish</w:t>
      </w:r>
      <w:r w:rsidR="008876BF" w:rsidRPr="00C93C44">
        <w:rPr>
          <w:sz w:val="22"/>
          <w:szCs w:val="22"/>
          <w:lang w:val="uz-Cyrl-UZ"/>
        </w:rPr>
        <w:t xml:space="preserve">, </w:t>
      </w:r>
      <w:r w:rsidRPr="00C93C44">
        <w:rPr>
          <w:sz w:val="22"/>
          <w:szCs w:val="22"/>
          <w:lang w:val="uz-Cyrl-UZ"/>
        </w:rPr>
        <w:t>tahlil</w:t>
      </w:r>
      <w:r w:rsidR="008876BF" w:rsidRPr="00C93C44">
        <w:rPr>
          <w:sz w:val="22"/>
          <w:szCs w:val="22"/>
          <w:lang w:val="uz-Cyrl-UZ"/>
        </w:rPr>
        <w:t xml:space="preserve"> </w:t>
      </w:r>
      <w:r w:rsidRPr="00C93C44">
        <w:rPr>
          <w:sz w:val="22"/>
          <w:szCs w:val="22"/>
          <w:lang w:val="uz-Cyrl-UZ"/>
        </w:rPr>
        <w:t>qilish</w:t>
      </w:r>
      <w:r w:rsidR="008876BF" w:rsidRPr="00C93C44">
        <w:rPr>
          <w:sz w:val="22"/>
          <w:szCs w:val="22"/>
          <w:lang w:val="uz-Cyrl-UZ"/>
        </w:rPr>
        <w:t xml:space="preserve"> </w:t>
      </w:r>
      <w:r w:rsidRPr="00C93C44">
        <w:rPr>
          <w:sz w:val="22"/>
          <w:szCs w:val="22"/>
          <w:lang w:val="uz-Cyrl-UZ"/>
        </w:rPr>
        <w:t>uchun</w:t>
      </w:r>
      <w:r w:rsidR="008876BF" w:rsidRPr="00C93C44">
        <w:rPr>
          <w:sz w:val="22"/>
          <w:szCs w:val="22"/>
          <w:lang w:val="uz-Cyrl-UZ"/>
        </w:rPr>
        <w:t xml:space="preserve"> </w:t>
      </w:r>
      <w:r w:rsidRPr="00C93C44">
        <w:rPr>
          <w:sz w:val="22"/>
          <w:szCs w:val="22"/>
          <w:lang w:val="uz-Cyrl-UZ"/>
        </w:rPr>
        <w:t>ijtimoiy</w:t>
      </w:r>
      <w:r w:rsidR="008876BF" w:rsidRPr="00C93C44">
        <w:rPr>
          <w:sz w:val="22"/>
          <w:szCs w:val="22"/>
          <w:lang w:val="uz-Cyrl-UZ"/>
        </w:rPr>
        <w:t xml:space="preserve"> </w:t>
      </w:r>
      <w:r w:rsidRPr="00C93C44">
        <w:rPr>
          <w:sz w:val="22"/>
          <w:szCs w:val="22"/>
          <w:lang w:val="uz-Cyrl-UZ"/>
        </w:rPr>
        <w:t>adolat</w:t>
      </w:r>
      <w:r w:rsidR="008876BF" w:rsidRPr="00C93C44">
        <w:rPr>
          <w:sz w:val="22"/>
          <w:szCs w:val="22"/>
          <w:lang w:val="uz-Cyrl-UZ"/>
        </w:rPr>
        <w:t xml:space="preserve">, </w:t>
      </w:r>
      <w:r w:rsidRPr="00C93C44">
        <w:rPr>
          <w:sz w:val="22"/>
          <w:szCs w:val="22"/>
          <w:lang w:val="uz-Cyrl-UZ"/>
        </w:rPr>
        <w:t>demokratiya</w:t>
      </w:r>
      <w:r w:rsidR="008876BF" w:rsidRPr="00C93C44">
        <w:rPr>
          <w:sz w:val="22"/>
          <w:szCs w:val="22"/>
          <w:lang w:val="uz-Cyrl-UZ"/>
        </w:rPr>
        <w:t xml:space="preserve">, </w:t>
      </w:r>
      <w:r w:rsidRPr="00C93C44">
        <w:rPr>
          <w:sz w:val="22"/>
          <w:szCs w:val="22"/>
          <w:lang w:val="uz-Cyrl-UZ"/>
        </w:rPr>
        <w:t>inson</w:t>
      </w:r>
      <w:r w:rsidR="008876BF" w:rsidRPr="00C93C44">
        <w:rPr>
          <w:sz w:val="22"/>
          <w:szCs w:val="22"/>
          <w:lang w:val="uz-Cyrl-UZ"/>
        </w:rPr>
        <w:t xml:space="preserve"> </w:t>
      </w:r>
      <w:r w:rsidRPr="00C93C44">
        <w:rPr>
          <w:sz w:val="22"/>
          <w:szCs w:val="22"/>
          <w:lang w:val="uz-Cyrl-UZ"/>
        </w:rPr>
        <w:t>huquqlari</w:t>
      </w:r>
      <w:r w:rsidR="008876BF" w:rsidRPr="00C93C44">
        <w:rPr>
          <w:sz w:val="22"/>
          <w:szCs w:val="22"/>
          <w:lang w:val="uz-Cyrl-UZ"/>
        </w:rPr>
        <w:t xml:space="preserve"> </w:t>
      </w:r>
      <w:r w:rsidRPr="00C93C44">
        <w:rPr>
          <w:sz w:val="22"/>
          <w:szCs w:val="22"/>
          <w:lang w:val="uz-Cyrl-UZ"/>
        </w:rPr>
        <w:t>va</w:t>
      </w:r>
      <w:r w:rsidR="008876BF" w:rsidRPr="00C93C44">
        <w:rPr>
          <w:sz w:val="22"/>
          <w:szCs w:val="22"/>
          <w:lang w:val="uz-Cyrl-UZ"/>
        </w:rPr>
        <w:t xml:space="preserve"> </w:t>
      </w:r>
      <w:r w:rsidRPr="00C93C44">
        <w:rPr>
          <w:sz w:val="22"/>
          <w:szCs w:val="22"/>
          <w:lang w:val="uz-Cyrl-UZ"/>
        </w:rPr>
        <w:t>erkinliklari</w:t>
      </w:r>
      <w:r w:rsidR="008876BF" w:rsidRPr="00C93C44">
        <w:rPr>
          <w:sz w:val="22"/>
          <w:szCs w:val="22"/>
          <w:lang w:val="uz-Cyrl-UZ"/>
        </w:rPr>
        <w:t xml:space="preserve">, </w:t>
      </w:r>
      <w:r w:rsidRPr="00C93C44">
        <w:rPr>
          <w:sz w:val="22"/>
          <w:szCs w:val="22"/>
          <w:lang w:val="uz-Cyrl-UZ"/>
        </w:rPr>
        <w:t>turmush</w:t>
      </w:r>
      <w:r w:rsidR="008876BF" w:rsidRPr="00C93C44">
        <w:rPr>
          <w:sz w:val="22"/>
          <w:szCs w:val="22"/>
          <w:lang w:val="uz-Cyrl-UZ"/>
        </w:rPr>
        <w:t xml:space="preserve"> </w:t>
      </w:r>
      <w:r w:rsidRPr="00C93C44">
        <w:rPr>
          <w:sz w:val="22"/>
          <w:szCs w:val="22"/>
          <w:lang w:val="uz-Cyrl-UZ"/>
        </w:rPr>
        <w:t>darajasi</w:t>
      </w:r>
      <w:r w:rsidR="008876BF" w:rsidRPr="00C93C44">
        <w:rPr>
          <w:sz w:val="22"/>
          <w:szCs w:val="22"/>
          <w:lang w:val="uz-Cyrl-UZ"/>
        </w:rPr>
        <w:t xml:space="preserve"> </w:t>
      </w:r>
      <w:r w:rsidRPr="00C93C44">
        <w:rPr>
          <w:sz w:val="22"/>
          <w:szCs w:val="22"/>
          <w:lang w:val="uz-Cyrl-UZ"/>
        </w:rPr>
        <w:t>va</w:t>
      </w:r>
      <w:r w:rsidR="008876BF" w:rsidRPr="00C93C44">
        <w:rPr>
          <w:sz w:val="22"/>
          <w:szCs w:val="22"/>
          <w:lang w:val="uz-Cyrl-UZ"/>
        </w:rPr>
        <w:t xml:space="preserve"> </w:t>
      </w:r>
      <w:r w:rsidRPr="00C93C44">
        <w:rPr>
          <w:sz w:val="22"/>
          <w:szCs w:val="22"/>
          <w:lang w:val="uz-Cyrl-UZ"/>
        </w:rPr>
        <w:t>farovonligi</w:t>
      </w:r>
      <w:r w:rsidR="008876BF" w:rsidRPr="00C93C44">
        <w:rPr>
          <w:sz w:val="22"/>
          <w:szCs w:val="22"/>
          <w:lang w:val="uz-Cyrl-UZ"/>
        </w:rPr>
        <w:t xml:space="preserve">, </w:t>
      </w:r>
      <w:r w:rsidRPr="00C93C44">
        <w:rPr>
          <w:sz w:val="22"/>
          <w:szCs w:val="22"/>
          <w:lang w:val="uz-Cyrl-UZ"/>
        </w:rPr>
        <w:t>ijtimoiy</w:t>
      </w:r>
      <w:r w:rsidR="008876BF" w:rsidRPr="00C93C44">
        <w:rPr>
          <w:sz w:val="22"/>
          <w:szCs w:val="22"/>
          <w:lang w:val="uz-Cyrl-UZ"/>
        </w:rPr>
        <w:t xml:space="preserve"> </w:t>
      </w:r>
      <w:r w:rsidRPr="00C93C44">
        <w:rPr>
          <w:sz w:val="22"/>
          <w:szCs w:val="22"/>
          <w:lang w:val="uz-Cyrl-UZ"/>
        </w:rPr>
        <w:t>ta’minot</w:t>
      </w:r>
      <w:r w:rsidR="008876BF" w:rsidRPr="00C93C44">
        <w:rPr>
          <w:sz w:val="22"/>
          <w:szCs w:val="22"/>
          <w:lang w:val="uz-Cyrl-UZ"/>
        </w:rPr>
        <w:t xml:space="preserve"> </w:t>
      </w:r>
      <w:r w:rsidRPr="00C93C44">
        <w:rPr>
          <w:sz w:val="22"/>
          <w:szCs w:val="22"/>
          <w:lang w:val="uz-Cyrl-UZ"/>
        </w:rPr>
        <w:t>va</w:t>
      </w:r>
      <w:r w:rsidR="008876BF" w:rsidRPr="00C93C44">
        <w:rPr>
          <w:sz w:val="22"/>
          <w:szCs w:val="22"/>
          <w:lang w:val="uz-Cyrl-UZ"/>
        </w:rPr>
        <w:t xml:space="preserve"> </w:t>
      </w:r>
      <w:r w:rsidRPr="00C93C44">
        <w:rPr>
          <w:sz w:val="22"/>
          <w:szCs w:val="22"/>
          <w:lang w:val="uz-Cyrl-UZ"/>
        </w:rPr>
        <w:t>himoya</w:t>
      </w:r>
      <w:r w:rsidR="008876BF" w:rsidRPr="00C93C44">
        <w:rPr>
          <w:sz w:val="22"/>
          <w:szCs w:val="22"/>
          <w:lang w:val="uz-Cyrl-UZ"/>
        </w:rPr>
        <w:t xml:space="preserve"> </w:t>
      </w:r>
      <w:r w:rsidRPr="00C93C44">
        <w:rPr>
          <w:sz w:val="22"/>
          <w:szCs w:val="22"/>
          <w:lang w:val="uz-Cyrl-UZ"/>
        </w:rPr>
        <w:t>kabi</w:t>
      </w:r>
      <w:r w:rsidR="008876BF" w:rsidRPr="00C93C44">
        <w:rPr>
          <w:sz w:val="22"/>
          <w:szCs w:val="22"/>
          <w:lang w:val="uz-Cyrl-UZ"/>
        </w:rPr>
        <w:t xml:space="preserve"> </w:t>
      </w:r>
      <w:r w:rsidRPr="00C93C44">
        <w:rPr>
          <w:sz w:val="22"/>
          <w:szCs w:val="22"/>
          <w:lang w:val="uz-Cyrl-UZ"/>
        </w:rPr>
        <w:t>ko‘plab</w:t>
      </w:r>
      <w:r w:rsidR="008876BF" w:rsidRPr="00C93C44">
        <w:rPr>
          <w:sz w:val="22"/>
          <w:szCs w:val="22"/>
          <w:lang w:val="uz-Cyrl-UZ"/>
        </w:rPr>
        <w:t xml:space="preserve"> </w:t>
      </w:r>
      <w:r w:rsidRPr="00C93C44">
        <w:rPr>
          <w:sz w:val="22"/>
          <w:szCs w:val="22"/>
          <w:lang w:val="uz-Cyrl-UZ"/>
        </w:rPr>
        <w:t>fanlar</w:t>
      </w:r>
      <w:r w:rsidR="008876BF" w:rsidRPr="00C93C44">
        <w:rPr>
          <w:sz w:val="22"/>
          <w:szCs w:val="22"/>
          <w:lang w:val="uz-Cyrl-UZ"/>
        </w:rPr>
        <w:t xml:space="preserve"> </w:t>
      </w:r>
      <w:r w:rsidRPr="00C93C44">
        <w:rPr>
          <w:sz w:val="22"/>
          <w:szCs w:val="22"/>
          <w:lang w:val="uz-Cyrl-UZ"/>
        </w:rPr>
        <w:t>tushunchalariga</w:t>
      </w:r>
      <w:r w:rsidR="008876BF" w:rsidRPr="00C93C44">
        <w:rPr>
          <w:sz w:val="22"/>
          <w:szCs w:val="22"/>
          <w:lang w:val="uz-Cyrl-UZ"/>
        </w:rPr>
        <w:t xml:space="preserve"> </w:t>
      </w:r>
      <w:r w:rsidRPr="00C93C44">
        <w:rPr>
          <w:sz w:val="22"/>
          <w:szCs w:val="22"/>
          <w:lang w:val="uz-Cyrl-UZ"/>
        </w:rPr>
        <w:t>murojaat</w:t>
      </w:r>
      <w:r w:rsidR="008876BF" w:rsidRPr="00C93C44">
        <w:rPr>
          <w:sz w:val="22"/>
          <w:szCs w:val="22"/>
          <w:lang w:val="uz-Cyrl-UZ"/>
        </w:rPr>
        <w:t xml:space="preserve"> </w:t>
      </w:r>
      <w:r w:rsidRPr="00C93C44">
        <w:rPr>
          <w:sz w:val="22"/>
          <w:szCs w:val="22"/>
          <w:lang w:val="uz-Cyrl-UZ"/>
        </w:rPr>
        <w:t>etish</w:t>
      </w:r>
      <w:r w:rsidR="008876BF" w:rsidRPr="00C93C44">
        <w:rPr>
          <w:sz w:val="22"/>
          <w:szCs w:val="22"/>
          <w:lang w:val="uz-Cyrl-UZ"/>
        </w:rPr>
        <w:t xml:space="preserve"> </w:t>
      </w:r>
      <w:r w:rsidRPr="00C93C44">
        <w:rPr>
          <w:sz w:val="22"/>
          <w:szCs w:val="22"/>
          <w:lang w:val="uz-Cyrl-UZ"/>
        </w:rPr>
        <w:t>lozim</w:t>
      </w:r>
      <w:r w:rsidR="008876BF" w:rsidRPr="00C93C44">
        <w:rPr>
          <w:sz w:val="22"/>
          <w:szCs w:val="22"/>
          <w:lang w:val="uz-Cyrl-UZ"/>
        </w:rPr>
        <w:t xml:space="preserve">. </w:t>
      </w:r>
    </w:p>
    <w:p w:rsidR="00501C6B" w:rsidRPr="00C93C44" w:rsidRDefault="0080310E" w:rsidP="00437362">
      <w:pPr>
        <w:shd w:val="clear" w:color="auto" w:fill="FFFFFF"/>
        <w:tabs>
          <w:tab w:val="left" w:pos="240"/>
          <w:tab w:val="left" w:pos="2640"/>
        </w:tabs>
        <w:spacing w:line="276" w:lineRule="auto"/>
        <w:ind w:right="317" w:firstLine="540"/>
        <w:rPr>
          <w:sz w:val="22"/>
          <w:szCs w:val="22"/>
          <w:lang w:val="uz-Cyrl-UZ"/>
        </w:rPr>
      </w:pPr>
      <w:r w:rsidRPr="00C93C44">
        <w:rPr>
          <w:sz w:val="22"/>
          <w:szCs w:val="22"/>
          <w:lang w:val="uz-Cyrl-UZ"/>
        </w:rPr>
        <w:t>SHunday</w:t>
      </w:r>
      <w:r w:rsidR="008876BF" w:rsidRPr="00C93C44">
        <w:rPr>
          <w:sz w:val="22"/>
          <w:szCs w:val="22"/>
          <w:lang w:val="uz-Cyrl-UZ"/>
        </w:rPr>
        <w:t xml:space="preserve"> </w:t>
      </w:r>
      <w:r w:rsidRPr="00C93C44">
        <w:rPr>
          <w:sz w:val="22"/>
          <w:szCs w:val="22"/>
          <w:lang w:val="uz-Cyrl-UZ"/>
        </w:rPr>
        <w:t>qilib</w:t>
      </w:r>
      <w:r w:rsidR="008876BF" w:rsidRPr="00C93C44">
        <w:rPr>
          <w:sz w:val="22"/>
          <w:szCs w:val="22"/>
          <w:lang w:val="uz-Cyrl-UZ"/>
        </w:rPr>
        <w:t xml:space="preserve">, </w:t>
      </w:r>
      <w:r w:rsidRPr="00C93C44">
        <w:rPr>
          <w:sz w:val="22"/>
          <w:szCs w:val="22"/>
          <w:lang w:val="uz-Cyrl-UZ"/>
        </w:rPr>
        <w:t>ma’naviyatshunoslik</w:t>
      </w:r>
      <w:r w:rsidR="008876BF" w:rsidRPr="00C93C44">
        <w:rPr>
          <w:sz w:val="22"/>
          <w:szCs w:val="22"/>
          <w:lang w:val="uz-Cyrl-UZ"/>
        </w:rPr>
        <w:t xml:space="preserve"> </w:t>
      </w:r>
      <w:r w:rsidRPr="00C93C44">
        <w:rPr>
          <w:sz w:val="22"/>
          <w:szCs w:val="22"/>
          <w:lang w:val="uz-Cyrl-UZ"/>
        </w:rPr>
        <w:t>fani</w:t>
      </w:r>
      <w:r w:rsidR="008876BF" w:rsidRPr="00C93C44">
        <w:rPr>
          <w:sz w:val="22"/>
          <w:szCs w:val="22"/>
          <w:lang w:val="uz-Cyrl-UZ"/>
        </w:rPr>
        <w:t xml:space="preserve"> </w:t>
      </w:r>
      <w:r w:rsidRPr="00C93C44">
        <w:rPr>
          <w:sz w:val="22"/>
          <w:szCs w:val="22"/>
          <w:lang w:val="uz-Cyrl-UZ"/>
        </w:rPr>
        <w:t>kategoriyalari</w:t>
      </w:r>
      <w:r w:rsidR="008876BF" w:rsidRPr="00C93C44">
        <w:rPr>
          <w:sz w:val="22"/>
          <w:szCs w:val="22"/>
          <w:lang w:val="uz-Cyrl-UZ"/>
        </w:rPr>
        <w:t xml:space="preserve"> </w:t>
      </w:r>
      <w:r w:rsidRPr="00C93C44">
        <w:rPr>
          <w:sz w:val="22"/>
          <w:szCs w:val="22"/>
          <w:lang w:val="uz-Cyrl-UZ"/>
        </w:rPr>
        <w:t>va</w:t>
      </w:r>
      <w:r w:rsidR="008876BF" w:rsidRPr="00C93C44">
        <w:rPr>
          <w:sz w:val="22"/>
          <w:szCs w:val="22"/>
          <w:lang w:val="uz-Cyrl-UZ"/>
        </w:rPr>
        <w:t xml:space="preserve"> </w:t>
      </w:r>
      <w:r w:rsidRPr="00C93C44">
        <w:rPr>
          <w:sz w:val="22"/>
          <w:szCs w:val="22"/>
          <w:lang w:val="uz-Cyrl-UZ"/>
        </w:rPr>
        <w:t>asosiy</w:t>
      </w:r>
      <w:r w:rsidR="008876BF" w:rsidRPr="00C93C44">
        <w:rPr>
          <w:sz w:val="22"/>
          <w:szCs w:val="22"/>
          <w:lang w:val="uz-Cyrl-UZ"/>
        </w:rPr>
        <w:t xml:space="preserve"> </w:t>
      </w:r>
      <w:r w:rsidRPr="00C93C44">
        <w:rPr>
          <w:sz w:val="22"/>
          <w:szCs w:val="22"/>
          <w:lang w:val="uz-Cyrl-UZ"/>
        </w:rPr>
        <w:t>tushunchalari</w:t>
      </w:r>
      <w:r w:rsidR="008876BF" w:rsidRPr="00C93C44">
        <w:rPr>
          <w:sz w:val="22"/>
          <w:szCs w:val="22"/>
          <w:lang w:val="uz-Cyrl-UZ"/>
        </w:rPr>
        <w:t xml:space="preserve"> </w:t>
      </w:r>
      <w:r w:rsidRPr="00C93C44">
        <w:rPr>
          <w:sz w:val="22"/>
          <w:szCs w:val="22"/>
          <w:lang w:val="uz-Cyrl-UZ"/>
        </w:rPr>
        <w:t>ilmiy</w:t>
      </w:r>
      <w:r w:rsidR="008876BF" w:rsidRPr="00C93C44">
        <w:rPr>
          <w:sz w:val="22"/>
          <w:szCs w:val="22"/>
          <w:lang w:val="uz-Cyrl-UZ"/>
        </w:rPr>
        <w:t xml:space="preserve"> </w:t>
      </w:r>
      <w:r w:rsidRPr="00C93C44">
        <w:rPr>
          <w:sz w:val="22"/>
          <w:szCs w:val="22"/>
          <w:lang w:val="uz-Cyrl-UZ"/>
        </w:rPr>
        <w:t>bilish</w:t>
      </w:r>
      <w:r w:rsidR="008876BF" w:rsidRPr="00C93C44">
        <w:rPr>
          <w:sz w:val="22"/>
          <w:szCs w:val="22"/>
          <w:lang w:val="uz-Cyrl-UZ"/>
        </w:rPr>
        <w:t xml:space="preserve"> </w:t>
      </w:r>
      <w:r w:rsidRPr="00C93C44">
        <w:rPr>
          <w:sz w:val="22"/>
          <w:szCs w:val="22"/>
          <w:lang w:val="uz-Cyrl-UZ"/>
        </w:rPr>
        <w:t>tizimida</w:t>
      </w:r>
      <w:r w:rsidR="008876BF" w:rsidRPr="00C93C44">
        <w:rPr>
          <w:sz w:val="22"/>
          <w:szCs w:val="22"/>
          <w:lang w:val="uz-Cyrl-UZ"/>
        </w:rPr>
        <w:t xml:space="preserve"> </w:t>
      </w:r>
      <w:r w:rsidRPr="00C93C44">
        <w:rPr>
          <w:sz w:val="22"/>
          <w:szCs w:val="22"/>
          <w:lang w:val="uz-Cyrl-UZ"/>
        </w:rPr>
        <w:t>o‘zining</w:t>
      </w:r>
      <w:r w:rsidR="008876BF" w:rsidRPr="00C93C44">
        <w:rPr>
          <w:sz w:val="22"/>
          <w:szCs w:val="22"/>
          <w:lang w:val="uz-Cyrl-UZ"/>
        </w:rPr>
        <w:t xml:space="preserve"> </w:t>
      </w:r>
      <w:r w:rsidRPr="00C93C44">
        <w:rPr>
          <w:sz w:val="22"/>
          <w:szCs w:val="22"/>
          <w:lang w:val="uz-Cyrl-UZ"/>
        </w:rPr>
        <w:t>alohida</w:t>
      </w:r>
      <w:r w:rsidR="008876BF" w:rsidRPr="00C93C44">
        <w:rPr>
          <w:sz w:val="22"/>
          <w:szCs w:val="22"/>
          <w:lang w:val="uz-Cyrl-UZ"/>
        </w:rPr>
        <w:t xml:space="preserve"> </w:t>
      </w:r>
      <w:r w:rsidRPr="00C93C44">
        <w:rPr>
          <w:sz w:val="22"/>
          <w:szCs w:val="22"/>
          <w:lang w:val="uz-Cyrl-UZ"/>
        </w:rPr>
        <w:t>o‘rniga</w:t>
      </w:r>
      <w:r w:rsidR="008876BF" w:rsidRPr="00C93C44">
        <w:rPr>
          <w:sz w:val="22"/>
          <w:szCs w:val="22"/>
          <w:lang w:val="uz-Cyrl-UZ"/>
        </w:rPr>
        <w:t xml:space="preserve"> </w:t>
      </w:r>
      <w:r w:rsidRPr="00C93C44">
        <w:rPr>
          <w:sz w:val="22"/>
          <w:szCs w:val="22"/>
          <w:lang w:val="uz-Cyrl-UZ"/>
        </w:rPr>
        <w:t>ega</w:t>
      </w:r>
      <w:r w:rsidR="008876BF" w:rsidRPr="00C93C44">
        <w:rPr>
          <w:sz w:val="22"/>
          <w:szCs w:val="22"/>
          <w:lang w:val="uz-Cyrl-UZ"/>
        </w:rPr>
        <w:t xml:space="preserve"> </w:t>
      </w:r>
      <w:r w:rsidRPr="00C93C44">
        <w:rPr>
          <w:sz w:val="22"/>
          <w:szCs w:val="22"/>
          <w:lang w:val="uz-Cyrl-UZ"/>
        </w:rPr>
        <w:t>bo‘lishi</w:t>
      </w:r>
      <w:r w:rsidR="008876BF" w:rsidRPr="00C93C44">
        <w:rPr>
          <w:sz w:val="22"/>
          <w:szCs w:val="22"/>
          <w:lang w:val="uz-Cyrl-UZ"/>
        </w:rPr>
        <w:t xml:space="preserve"> </w:t>
      </w:r>
      <w:r w:rsidRPr="00C93C44">
        <w:rPr>
          <w:sz w:val="22"/>
          <w:szCs w:val="22"/>
          <w:lang w:val="uz-Cyrl-UZ"/>
        </w:rPr>
        <w:t>qatorida</w:t>
      </w:r>
      <w:r w:rsidR="008876BF" w:rsidRPr="00C93C44">
        <w:rPr>
          <w:sz w:val="22"/>
          <w:szCs w:val="22"/>
          <w:lang w:val="uz-Cyrl-UZ"/>
        </w:rPr>
        <w:t xml:space="preserve"> </w:t>
      </w:r>
      <w:r w:rsidRPr="00C93C44">
        <w:rPr>
          <w:sz w:val="22"/>
          <w:szCs w:val="22"/>
          <w:lang w:val="uz-Cyrl-UZ"/>
        </w:rPr>
        <w:t>boshqa</w:t>
      </w:r>
      <w:r w:rsidR="008876BF" w:rsidRPr="00C93C44">
        <w:rPr>
          <w:sz w:val="22"/>
          <w:szCs w:val="22"/>
          <w:lang w:val="uz-Cyrl-UZ"/>
        </w:rPr>
        <w:t xml:space="preserve"> </w:t>
      </w:r>
      <w:r w:rsidRPr="00C93C44">
        <w:rPr>
          <w:sz w:val="22"/>
          <w:szCs w:val="22"/>
          <w:lang w:val="uz-Cyrl-UZ"/>
        </w:rPr>
        <w:t>ijtimoiy</w:t>
      </w:r>
      <w:r w:rsidR="008876BF" w:rsidRPr="00C93C44">
        <w:rPr>
          <w:sz w:val="22"/>
          <w:szCs w:val="22"/>
          <w:lang w:val="uz-Cyrl-UZ"/>
        </w:rPr>
        <w:t xml:space="preserve"> – </w:t>
      </w:r>
      <w:r w:rsidRPr="00C93C44">
        <w:rPr>
          <w:sz w:val="22"/>
          <w:szCs w:val="22"/>
          <w:lang w:val="uz-Cyrl-UZ"/>
        </w:rPr>
        <w:t>gumanitar</w:t>
      </w:r>
      <w:r w:rsidR="008876BF" w:rsidRPr="00C93C44">
        <w:rPr>
          <w:sz w:val="22"/>
          <w:szCs w:val="22"/>
          <w:lang w:val="uz-Cyrl-UZ"/>
        </w:rPr>
        <w:t xml:space="preserve"> </w:t>
      </w:r>
      <w:r w:rsidRPr="00C93C44">
        <w:rPr>
          <w:sz w:val="22"/>
          <w:szCs w:val="22"/>
          <w:lang w:val="uz-Cyrl-UZ"/>
        </w:rPr>
        <w:t>fanlar</w:t>
      </w:r>
      <w:r w:rsidR="008876BF" w:rsidRPr="00C93C44">
        <w:rPr>
          <w:sz w:val="22"/>
          <w:szCs w:val="22"/>
          <w:lang w:val="uz-Cyrl-UZ"/>
        </w:rPr>
        <w:t xml:space="preserve"> </w:t>
      </w:r>
      <w:r w:rsidRPr="00C93C44">
        <w:rPr>
          <w:sz w:val="22"/>
          <w:szCs w:val="22"/>
          <w:lang w:val="uz-Cyrl-UZ"/>
        </w:rPr>
        <w:t>tushunchalari</w:t>
      </w:r>
      <w:r w:rsidR="008876BF" w:rsidRPr="00C93C44">
        <w:rPr>
          <w:sz w:val="22"/>
          <w:szCs w:val="22"/>
          <w:lang w:val="uz-Cyrl-UZ"/>
        </w:rPr>
        <w:t xml:space="preserve"> </w:t>
      </w:r>
      <w:r w:rsidRPr="00C93C44">
        <w:rPr>
          <w:sz w:val="22"/>
          <w:szCs w:val="22"/>
          <w:lang w:val="uz-Cyrl-UZ"/>
        </w:rPr>
        <w:t>bilan</w:t>
      </w:r>
      <w:r w:rsidR="008876BF" w:rsidRPr="00C93C44">
        <w:rPr>
          <w:sz w:val="22"/>
          <w:szCs w:val="22"/>
          <w:lang w:val="uz-Cyrl-UZ"/>
        </w:rPr>
        <w:t xml:space="preserve"> </w:t>
      </w:r>
      <w:r w:rsidRPr="00C93C44">
        <w:rPr>
          <w:sz w:val="22"/>
          <w:szCs w:val="22"/>
          <w:lang w:val="uz-Cyrl-UZ"/>
        </w:rPr>
        <w:t>uzviy</w:t>
      </w:r>
      <w:r w:rsidR="008876BF" w:rsidRPr="00C93C44">
        <w:rPr>
          <w:sz w:val="22"/>
          <w:szCs w:val="22"/>
          <w:lang w:val="uz-Cyrl-UZ"/>
        </w:rPr>
        <w:t xml:space="preserve"> </w:t>
      </w:r>
      <w:r w:rsidRPr="00C93C44">
        <w:rPr>
          <w:sz w:val="22"/>
          <w:szCs w:val="22"/>
          <w:lang w:val="uz-Cyrl-UZ"/>
        </w:rPr>
        <w:t>bog‘liq</w:t>
      </w:r>
      <w:r w:rsidR="008876BF" w:rsidRPr="00C93C44">
        <w:rPr>
          <w:sz w:val="22"/>
          <w:szCs w:val="22"/>
          <w:lang w:val="uz-Cyrl-UZ"/>
        </w:rPr>
        <w:t xml:space="preserve">, </w:t>
      </w:r>
      <w:r w:rsidRPr="00C93C44">
        <w:rPr>
          <w:sz w:val="22"/>
          <w:szCs w:val="22"/>
          <w:lang w:val="uz-Cyrl-UZ"/>
        </w:rPr>
        <w:t>ular</w:t>
      </w:r>
      <w:r w:rsidR="008876BF" w:rsidRPr="00C93C44">
        <w:rPr>
          <w:sz w:val="22"/>
          <w:szCs w:val="22"/>
          <w:lang w:val="uz-Cyrl-UZ"/>
        </w:rPr>
        <w:t xml:space="preserve"> </w:t>
      </w:r>
      <w:r w:rsidRPr="00C93C44">
        <w:rPr>
          <w:sz w:val="22"/>
          <w:szCs w:val="22"/>
          <w:lang w:val="uz-Cyrl-UZ"/>
        </w:rPr>
        <w:t>bilan</w:t>
      </w:r>
      <w:r w:rsidR="008876BF" w:rsidRPr="00C93C44">
        <w:rPr>
          <w:sz w:val="22"/>
          <w:szCs w:val="22"/>
          <w:lang w:val="uz-Cyrl-UZ"/>
        </w:rPr>
        <w:t xml:space="preserve"> </w:t>
      </w:r>
      <w:r w:rsidRPr="00C93C44">
        <w:rPr>
          <w:sz w:val="22"/>
          <w:szCs w:val="22"/>
          <w:lang w:val="uz-Cyrl-UZ"/>
        </w:rPr>
        <w:t>yagona</w:t>
      </w:r>
      <w:r w:rsidR="008876BF" w:rsidRPr="00C93C44">
        <w:rPr>
          <w:sz w:val="22"/>
          <w:szCs w:val="22"/>
          <w:lang w:val="uz-Cyrl-UZ"/>
        </w:rPr>
        <w:t xml:space="preserve"> </w:t>
      </w:r>
      <w:r w:rsidRPr="00C93C44">
        <w:rPr>
          <w:sz w:val="22"/>
          <w:szCs w:val="22"/>
          <w:lang w:val="uz-Cyrl-UZ"/>
        </w:rPr>
        <w:t>ontologik</w:t>
      </w:r>
      <w:r w:rsidR="008876BF" w:rsidRPr="00C93C44">
        <w:rPr>
          <w:sz w:val="22"/>
          <w:szCs w:val="22"/>
          <w:lang w:val="uz-Cyrl-UZ"/>
        </w:rPr>
        <w:t xml:space="preserve">, </w:t>
      </w:r>
      <w:r w:rsidRPr="00C93C44">
        <w:rPr>
          <w:sz w:val="22"/>
          <w:szCs w:val="22"/>
          <w:lang w:val="uz-Cyrl-UZ"/>
        </w:rPr>
        <w:t>gnoseologik</w:t>
      </w:r>
      <w:r w:rsidR="008876BF" w:rsidRPr="00C93C44">
        <w:rPr>
          <w:sz w:val="22"/>
          <w:szCs w:val="22"/>
          <w:lang w:val="uz-Cyrl-UZ"/>
        </w:rPr>
        <w:t xml:space="preserve">, </w:t>
      </w:r>
      <w:r w:rsidRPr="00C93C44">
        <w:rPr>
          <w:sz w:val="22"/>
          <w:szCs w:val="22"/>
          <w:lang w:val="uz-Cyrl-UZ"/>
        </w:rPr>
        <w:t>metodologik</w:t>
      </w:r>
      <w:r w:rsidR="008876BF" w:rsidRPr="00C93C44">
        <w:rPr>
          <w:sz w:val="22"/>
          <w:szCs w:val="22"/>
          <w:lang w:val="uz-Cyrl-UZ"/>
        </w:rPr>
        <w:t xml:space="preserve"> </w:t>
      </w:r>
      <w:r w:rsidRPr="00C93C44">
        <w:rPr>
          <w:sz w:val="22"/>
          <w:szCs w:val="22"/>
          <w:lang w:val="uz-Cyrl-UZ"/>
        </w:rPr>
        <w:t>va</w:t>
      </w:r>
      <w:r w:rsidR="008876BF" w:rsidRPr="00C93C44">
        <w:rPr>
          <w:sz w:val="22"/>
          <w:szCs w:val="22"/>
          <w:lang w:val="uz-Cyrl-UZ"/>
        </w:rPr>
        <w:t xml:space="preserve"> </w:t>
      </w:r>
      <w:r w:rsidRPr="00C93C44">
        <w:rPr>
          <w:sz w:val="22"/>
          <w:szCs w:val="22"/>
          <w:lang w:val="uz-Cyrl-UZ"/>
        </w:rPr>
        <w:t>mantiqiy</w:t>
      </w:r>
      <w:r w:rsidR="008876BF" w:rsidRPr="00C93C44">
        <w:rPr>
          <w:sz w:val="22"/>
          <w:szCs w:val="22"/>
          <w:lang w:val="uz-Cyrl-UZ"/>
        </w:rPr>
        <w:t xml:space="preserve"> </w:t>
      </w:r>
      <w:r w:rsidRPr="00C93C44">
        <w:rPr>
          <w:sz w:val="22"/>
          <w:szCs w:val="22"/>
          <w:lang w:val="uz-Cyrl-UZ"/>
        </w:rPr>
        <w:t>bus</w:t>
      </w:r>
      <w:r w:rsidR="008876BF" w:rsidRPr="00C93C44">
        <w:rPr>
          <w:sz w:val="22"/>
          <w:szCs w:val="22"/>
          <w:lang w:val="uz-Cyrl-UZ"/>
        </w:rPr>
        <w:t xml:space="preserve"> – </w:t>
      </w:r>
      <w:r w:rsidRPr="00C93C44">
        <w:rPr>
          <w:sz w:val="22"/>
          <w:szCs w:val="22"/>
          <w:lang w:val="uz-Cyrl-UZ"/>
        </w:rPr>
        <w:t>butunlikni</w:t>
      </w:r>
      <w:r w:rsidR="008876BF" w:rsidRPr="00C93C44">
        <w:rPr>
          <w:sz w:val="22"/>
          <w:szCs w:val="22"/>
          <w:lang w:val="uz-Cyrl-UZ"/>
        </w:rPr>
        <w:t xml:space="preserve"> </w:t>
      </w:r>
      <w:r w:rsidRPr="00C93C44">
        <w:rPr>
          <w:sz w:val="22"/>
          <w:szCs w:val="22"/>
          <w:lang w:val="uz-Cyrl-UZ"/>
        </w:rPr>
        <w:t>tashkil</w:t>
      </w:r>
      <w:r w:rsidR="008876BF" w:rsidRPr="00C93C44">
        <w:rPr>
          <w:sz w:val="22"/>
          <w:szCs w:val="22"/>
          <w:lang w:val="uz-Cyrl-UZ"/>
        </w:rPr>
        <w:t xml:space="preserve"> </w:t>
      </w:r>
      <w:r w:rsidRPr="00C93C44">
        <w:rPr>
          <w:sz w:val="22"/>
          <w:szCs w:val="22"/>
          <w:lang w:val="uz-Cyrl-UZ"/>
        </w:rPr>
        <w:t>qiladi</w:t>
      </w:r>
      <w:r w:rsidR="008876BF" w:rsidRPr="00C93C44">
        <w:rPr>
          <w:sz w:val="22"/>
          <w:szCs w:val="22"/>
          <w:lang w:val="uz-Cyrl-UZ"/>
        </w:rPr>
        <w:t>.</w:t>
      </w:r>
    </w:p>
    <w:p w:rsidR="00501C6B" w:rsidRPr="00C93C44" w:rsidRDefault="00501C6B" w:rsidP="00437362">
      <w:pPr>
        <w:spacing w:line="276" w:lineRule="auto"/>
        <w:ind w:firstLine="0"/>
        <w:rPr>
          <w:b/>
          <w:bCs/>
          <w:sz w:val="22"/>
          <w:szCs w:val="22"/>
          <w:lang w:val="uz-Cyrl-UZ"/>
        </w:rPr>
      </w:pPr>
    </w:p>
    <w:p w:rsidR="002762B3" w:rsidRPr="00C93C44" w:rsidRDefault="002762B3" w:rsidP="00437362">
      <w:pPr>
        <w:spacing w:line="276" w:lineRule="auto"/>
        <w:ind w:firstLine="567"/>
        <w:jc w:val="center"/>
        <w:rPr>
          <w:b/>
          <w:bCs/>
          <w:sz w:val="22"/>
          <w:szCs w:val="22"/>
          <w:lang w:val="uz-Latn-UZ"/>
        </w:rPr>
      </w:pPr>
      <w:r w:rsidRPr="00C93C44">
        <w:rPr>
          <w:b/>
          <w:bCs/>
          <w:sz w:val="22"/>
          <w:szCs w:val="22"/>
          <w:lang w:val="uz-Cyrl-UZ"/>
        </w:rPr>
        <w:t>SAVOL VA TOPSHIRIQLAR</w:t>
      </w:r>
    </w:p>
    <w:p w:rsidR="007F636A" w:rsidRPr="00C93C44" w:rsidRDefault="00B961E3" w:rsidP="00437362">
      <w:pPr>
        <w:numPr>
          <w:ilvl w:val="0"/>
          <w:numId w:val="2"/>
        </w:numPr>
        <w:tabs>
          <w:tab w:val="left" w:pos="993"/>
        </w:tabs>
        <w:spacing w:line="276" w:lineRule="auto"/>
        <w:ind w:left="426" w:firstLine="567"/>
        <w:rPr>
          <w:sz w:val="22"/>
          <w:szCs w:val="22"/>
          <w:lang w:val="uz-Latn-UZ"/>
        </w:rPr>
      </w:pPr>
      <w:r w:rsidRPr="00C93C44">
        <w:rPr>
          <w:sz w:val="22"/>
          <w:szCs w:val="22"/>
          <w:lang w:val="uz-Latn-UZ"/>
        </w:rPr>
        <w:t>O`zlikni anglash nima?</w:t>
      </w:r>
    </w:p>
    <w:p w:rsidR="00B961E3" w:rsidRPr="00C93C44" w:rsidRDefault="00B961E3" w:rsidP="00437362">
      <w:pPr>
        <w:numPr>
          <w:ilvl w:val="0"/>
          <w:numId w:val="2"/>
        </w:numPr>
        <w:tabs>
          <w:tab w:val="left" w:pos="993"/>
        </w:tabs>
        <w:spacing w:line="276" w:lineRule="auto"/>
        <w:ind w:left="426" w:firstLine="567"/>
        <w:rPr>
          <w:sz w:val="22"/>
          <w:szCs w:val="22"/>
          <w:lang w:val="uz-Latn-UZ"/>
        </w:rPr>
      </w:pPr>
      <w:r w:rsidRPr="00C93C44">
        <w:rPr>
          <w:sz w:val="22"/>
          <w:szCs w:val="22"/>
          <w:lang w:val="uz-Latn-UZ"/>
        </w:rPr>
        <w:t>Tolerantlik nima?</w:t>
      </w:r>
    </w:p>
    <w:p w:rsidR="00B961E3" w:rsidRPr="00C93C44" w:rsidRDefault="00B961E3" w:rsidP="00437362">
      <w:pPr>
        <w:numPr>
          <w:ilvl w:val="0"/>
          <w:numId w:val="2"/>
        </w:numPr>
        <w:tabs>
          <w:tab w:val="left" w:pos="993"/>
        </w:tabs>
        <w:spacing w:line="276" w:lineRule="auto"/>
        <w:ind w:left="426" w:firstLine="567"/>
        <w:rPr>
          <w:sz w:val="22"/>
          <w:szCs w:val="22"/>
          <w:lang w:val="uz-Latn-UZ"/>
        </w:rPr>
      </w:pPr>
      <w:r w:rsidRPr="00C93C44">
        <w:rPr>
          <w:sz w:val="22"/>
          <w:szCs w:val="22"/>
          <w:lang w:val="uz-Latn-UZ"/>
        </w:rPr>
        <w:t>Umuminsoniy qadriyat va millliy qadriyat o`rtasidagi bo`g`liqlik va farqjihatlari</w:t>
      </w:r>
    </w:p>
    <w:p w:rsidR="00B961E3" w:rsidRPr="00C93C44" w:rsidRDefault="00B961E3" w:rsidP="00437362">
      <w:pPr>
        <w:numPr>
          <w:ilvl w:val="0"/>
          <w:numId w:val="2"/>
        </w:numPr>
        <w:tabs>
          <w:tab w:val="left" w:pos="993"/>
        </w:tabs>
        <w:spacing w:line="276" w:lineRule="auto"/>
        <w:ind w:left="426" w:firstLine="567"/>
        <w:rPr>
          <w:sz w:val="22"/>
          <w:szCs w:val="22"/>
          <w:lang w:val="uz-Latn-UZ"/>
        </w:rPr>
      </w:pPr>
      <w:r w:rsidRPr="00C93C44">
        <w:rPr>
          <w:sz w:val="22"/>
          <w:szCs w:val="22"/>
          <w:lang w:val="uz-Latn-UZ"/>
        </w:rPr>
        <w:t>Jamoaviylik haqida tushuntiring</w:t>
      </w:r>
    </w:p>
    <w:p w:rsidR="00B961E3" w:rsidRPr="00C93C44" w:rsidRDefault="00B961E3" w:rsidP="00437362">
      <w:pPr>
        <w:numPr>
          <w:ilvl w:val="0"/>
          <w:numId w:val="2"/>
        </w:numPr>
        <w:tabs>
          <w:tab w:val="left" w:pos="993"/>
        </w:tabs>
        <w:spacing w:line="276" w:lineRule="auto"/>
        <w:ind w:left="426" w:firstLine="567"/>
        <w:rPr>
          <w:sz w:val="22"/>
          <w:szCs w:val="22"/>
          <w:lang w:val="uz-Latn-UZ"/>
        </w:rPr>
      </w:pPr>
      <w:r w:rsidRPr="00C93C44">
        <w:rPr>
          <w:sz w:val="22"/>
          <w:szCs w:val="22"/>
          <w:lang w:val="uz-Latn-UZ"/>
        </w:rPr>
        <w:t>Milliy o`ziga xoslik.</w:t>
      </w:r>
    </w:p>
    <w:p w:rsidR="00A876FD" w:rsidRDefault="00B961E3" w:rsidP="00437362">
      <w:pPr>
        <w:numPr>
          <w:ilvl w:val="0"/>
          <w:numId w:val="2"/>
        </w:numPr>
        <w:tabs>
          <w:tab w:val="left" w:pos="993"/>
        </w:tabs>
        <w:spacing w:line="276" w:lineRule="auto"/>
        <w:ind w:left="426" w:firstLine="567"/>
        <w:rPr>
          <w:sz w:val="22"/>
          <w:szCs w:val="22"/>
          <w:lang w:val="uz-Latn-UZ"/>
        </w:rPr>
      </w:pPr>
      <w:r w:rsidRPr="00C93C44">
        <w:rPr>
          <w:sz w:val="22"/>
          <w:szCs w:val="22"/>
          <w:lang w:val="uz-Latn-UZ"/>
        </w:rPr>
        <w:t>Milliy g`urur tushunchasi.</w:t>
      </w:r>
    </w:p>
    <w:p w:rsidR="005358AD" w:rsidRDefault="005358AD" w:rsidP="005358AD">
      <w:pPr>
        <w:tabs>
          <w:tab w:val="left" w:pos="993"/>
        </w:tabs>
        <w:spacing w:line="276" w:lineRule="auto"/>
        <w:rPr>
          <w:sz w:val="22"/>
          <w:szCs w:val="22"/>
          <w:lang w:val="uz-Latn-UZ"/>
        </w:rPr>
      </w:pPr>
    </w:p>
    <w:p w:rsidR="005358AD" w:rsidRDefault="005358AD" w:rsidP="005358AD">
      <w:pPr>
        <w:tabs>
          <w:tab w:val="left" w:pos="993"/>
        </w:tabs>
        <w:spacing w:line="276" w:lineRule="auto"/>
        <w:rPr>
          <w:sz w:val="22"/>
          <w:szCs w:val="22"/>
          <w:lang w:val="uz-Latn-UZ"/>
        </w:rPr>
      </w:pPr>
    </w:p>
    <w:p w:rsidR="00437362" w:rsidRDefault="00553C8B" w:rsidP="00437362">
      <w:pPr>
        <w:tabs>
          <w:tab w:val="left" w:pos="993"/>
        </w:tabs>
        <w:spacing w:line="276" w:lineRule="auto"/>
        <w:ind w:left="993" w:firstLine="0"/>
        <w:rPr>
          <w:b/>
          <w:bCs/>
          <w:sz w:val="22"/>
          <w:szCs w:val="22"/>
          <w:lang w:val="en-US"/>
        </w:rPr>
      </w:pPr>
      <w:r w:rsidRPr="00553C8B">
        <w:rPr>
          <w:b/>
          <w:bCs/>
          <w:sz w:val="22"/>
          <w:szCs w:val="22"/>
          <w:lang w:val="en-US"/>
        </w:rPr>
        <w:t>3-mavzu: Ma’naviyatning vujudga kelishi (genezisi) va dastlabki</w:t>
      </w:r>
    </w:p>
    <w:p w:rsidR="00553C8B" w:rsidRPr="00553C8B" w:rsidRDefault="00553C8B" w:rsidP="00553C8B">
      <w:pPr>
        <w:tabs>
          <w:tab w:val="left" w:pos="993"/>
        </w:tabs>
        <w:spacing w:line="276" w:lineRule="auto"/>
        <w:ind w:left="993" w:firstLine="0"/>
        <w:jc w:val="center"/>
        <w:rPr>
          <w:sz w:val="22"/>
          <w:szCs w:val="22"/>
          <w:lang w:val="uz-Latn-UZ"/>
        </w:rPr>
      </w:pPr>
      <w:r>
        <w:rPr>
          <w:b/>
          <w:bCs/>
          <w:sz w:val="22"/>
          <w:szCs w:val="22"/>
          <w:lang w:val="en-US"/>
        </w:rPr>
        <w:t>Reja</w:t>
      </w:r>
    </w:p>
    <w:p w:rsidR="00553C8B" w:rsidRPr="00553C8B" w:rsidRDefault="00553C8B" w:rsidP="00553C8B">
      <w:pPr>
        <w:autoSpaceDE w:val="0"/>
        <w:autoSpaceDN w:val="0"/>
        <w:adjustRightInd w:val="0"/>
        <w:spacing w:line="276" w:lineRule="auto"/>
        <w:ind w:firstLine="318"/>
        <w:rPr>
          <w:sz w:val="22"/>
          <w:szCs w:val="22"/>
          <w:lang w:val="en-US"/>
        </w:rPr>
      </w:pPr>
      <w:r w:rsidRPr="00553C8B">
        <w:rPr>
          <w:sz w:val="22"/>
          <w:szCs w:val="22"/>
          <w:lang w:val="en-US"/>
        </w:rPr>
        <w:t>1. Insonning ijtimoiylashuvi, biologik mavjudotdan biosotsiai mavjudotga</w:t>
      </w:r>
    </w:p>
    <w:p w:rsidR="00553C8B" w:rsidRPr="00553C8B" w:rsidRDefault="00553C8B" w:rsidP="00553C8B">
      <w:pPr>
        <w:spacing w:line="276" w:lineRule="auto"/>
        <w:ind w:firstLine="318"/>
        <w:rPr>
          <w:sz w:val="22"/>
          <w:szCs w:val="22"/>
          <w:lang w:val="en-US"/>
        </w:rPr>
      </w:pPr>
      <w:r w:rsidRPr="00553C8B">
        <w:rPr>
          <w:sz w:val="22"/>
          <w:szCs w:val="22"/>
          <w:lang w:val="en-US"/>
        </w:rPr>
        <w:t>aylanishi - ma’naviyat vujudga kelishining asosiy sababi.</w:t>
      </w:r>
    </w:p>
    <w:p w:rsidR="00553C8B" w:rsidRPr="00553C8B" w:rsidRDefault="00553C8B" w:rsidP="00553C8B">
      <w:pPr>
        <w:spacing w:line="276" w:lineRule="auto"/>
        <w:ind w:firstLine="318"/>
        <w:rPr>
          <w:sz w:val="22"/>
          <w:szCs w:val="22"/>
          <w:lang w:val="en-US"/>
        </w:rPr>
      </w:pPr>
      <w:r w:rsidRPr="00553C8B">
        <w:rPr>
          <w:sz w:val="22"/>
          <w:szCs w:val="22"/>
          <w:lang w:val="en-US"/>
        </w:rPr>
        <w:t xml:space="preserve">2. Ma’naviyatning vujudga kelishi to ‘g ‘risidagi turli nazariyalar va qarashlar. </w:t>
      </w:r>
    </w:p>
    <w:p w:rsidR="00553C8B" w:rsidRPr="00553C8B" w:rsidRDefault="00553C8B" w:rsidP="00553C8B">
      <w:pPr>
        <w:autoSpaceDE w:val="0"/>
        <w:autoSpaceDN w:val="0"/>
        <w:adjustRightInd w:val="0"/>
        <w:spacing w:line="276" w:lineRule="auto"/>
        <w:ind w:firstLine="318"/>
        <w:rPr>
          <w:sz w:val="22"/>
          <w:szCs w:val="22"/>
          <w:lang w:val="en-US"/>
        </w:rPr>
      </w:pPr>
      <w:r w:rsidRPr="00553C8B">
        <w:rPr>
          <w:sz w:val="22"/>
          <w:szCs w:val="22"/>
          <w:lang w:val="en-US"/>
        </w:rPr>
        <w:t xml:space="preserve">3.Aqliy mehnatning jismoniy mehnatdan ajralib chiqishi, ijtimoiy-sinfiy, tabaqaviy differensiyalashuvning ma’naviyatga, qadriyatlar va ijtimoiy mo’ljallar tizimiga ta ’siri. </w:t>
      </w:r>
    </w:p>
    <w:p w:rsidR="00553C8B" w:rsidRDefault="00553C8B" w:rsidP="00437362">
      <w:pPr>
        <w:tabs>
          <w:tab w:val="left" w:pos="993"/>
        </w:tabs>
        <w:spacing w:line="276" w:lineRule="auto"/>
        <w:ind w:left="993" w:firstLine="0"/>
        <w:rPr>
          <w:b/>
          <w:color w:val="000000"/>
          <w:spacing w:val="-6"/>
          <w:sz w:val="22"/>
          <w:szCs w:val="22"/>
          <w:lang w:val="uz-Cyrl-UZ"/>
        </w:rPr>
      </w:pPr>
    </w:p>
    <w:p w:rsidR="00437362" w:rsidRDefault="00553C8B" w:rsidP="00553C8B">
      <w:pPr>
        <w:tabs>
          <w:tab w:val="left" w:pos="567"/>
        </w:tabs>
        <w:spacing w:line="276" w:lineRule="auto"/>
        <w:ind w:firstLine="567"/>
        <w:rPr>
          <w:sz w:val="16"/>
          <w:szCs w:val="16"/>
          <w:lang w:val="uz-Cyrl-UZ"/>
        </w:rPr>
      </w:pPr>
      <w:r w:rsidRPr="00C93C44">
        <w:rPr>
          <w:b/>
          <w:color w:val="000000"/>
          <w:spacing w:val="-6"/>
          <w:sz w:val="22"/>
          <w:szCs w:val="22"/>
          <w:lang w:val="uz-Cyrl-UZ"/>
        </w:rPr>
        <w:t xml:space="preserve">Tayanch </w:t>
      </w:r>
      <w:r w:rsidRPr="00C93C44">
        <w:rPr>
          <w:b/>
          <w:color w:val="000000"/>
          <w:spacing w:val="-5"/>
          <w:sz w:val="22"/>
          <w:szCs w:val="22"/>
          <w:lang w:val="uz-Cyrl-UZ"/>
        </w:rPr>
        <w:t xml:space="preserve"> so‘z va</w:t>
      </w:r>
      <w:r w:rsidRPr="00C93C44">
        <w:rPr>
          <w:b/>
          <w:color w:val="000000"/>
          <w:spacing w:val="-6"/>
          <w:sz w:val="22"/>
          <w:szCs w:val="22"/>
          <w:lang w:val="uz-Cyrl-UZ"/>
        </w:rPr>
        <w:t xml:space="preserve"> iboralar</w:t>
      </w:r>
      <w:r w:rsidRPr="00553C8B">
        <w:rPr>
          <w:color w:val="000000"/>
          <w:spacing w:val="-6"/>
          <w:sz w:val="22"/>
          <w:szCs w:val="22"/>
          <w:lang w:val="uz-Cyrl-UZ"/>
        </w:rPr>
        <w:t>: Inson, odan, individ, ijtimoiylashuv, biologik mavjudot, aqliy mehnat, mehnat taqsimoti, ibtidoiy odam, genesis, aqliy mehnat , jismoniy mehnat,</w:t>
      </w:r>
      <w:r w:rsidRPr="00553C8B">
        <w:rPr>
          <w:b/>
          <w:color w:val="000000"/>
          <w:spacing w:val="-6"/>
          <w:sz w:val="22"/>
          <w:szCs w:val="22"/>
          <w:lang w:val="uz-Cyrl-UZ"/>
        </w:rPr>
        <w:t xml:space="preserve"> </w:t>
      </w:r>
      <w:r w:rsidRPr="00553C8B">
        <w:rPr>
          <w:sz w:val="16"/>
          <w:szCs w:val="16"/>
          <w:lang w:val="uz-Cyrl-UZ"/>
        </w:rPr>
        <w:t>differensiyalashuv, sinkretizm, ma’naviy hayot.</w:t>
      </w:r>
    </w:p>
    <w:p w:rsidR="000A14B5" w:rsidRPr="000A14B5" w:rsidRDefault="000A14B5" w:rsidP="000A14B5">
      <w:pPr>
        <w:shd w:val="clear" w:color="auto" w:fill="FFFFFF"/>
        <w:tabs>
          <w:tab w:val="left" w:pos="240"/>
          <w:tab w:val="left" w:pos="2640"/>
        </w:tabs>
        <w:autoSpaceDE w:val="0"/>
        <w:autoSpaceDN w:val="0"/>
        <w:adjustRightInd w:val="0"/>
        <w:spacing w:line="276" w:lineRule="auto"/>
        <w:ind w:right="317" w:firstLine="600"/>
        <w:rPr>
          <w:color w:val="000000" w:themeColor="text1"/>
          <w:sz w:val="22"/>
          <w:szCs w:val="22"/>
          <w:lang w:val="uz-Cyrl-UZ"/>
        </w:rPr>
      </w:pPr>
      <w:r w:rsidRPr="000A14B5">
        <w:rPr>
          <w:color w:val="000000" w:themeColor="text1"/>
          <w:sz w:val="22"/>
          <w:szCs w:val="22"/>
          <w:lang w:val="uz-Cyrl-UZ"/>
        </w:rPr>
        <w:t>Insonning ijtimoiylashuvi maʼnaviyat vujudga kelishining asosiy sababi. Inson doimo izlanishda. Eng avvalo u oʼzining kimligini bilgisi, insoniy tabiati bilan uygʼunlikda yashagisi keladi. Insonning oʼzini anglashi ibtidosida va asosida maʼnaviyat turadi.Maʼnaviyatning oʼzi esa insonning poda boʼlib yashashdan ongli urugʼ-jamoa boʼlib yashashga oʼtishi jarayonida, yaʼni ijtimoiylashuvi jarayonida shakllana boshlagan. Neandertal odam oʼzini tabiatdan, hayvonot olamidan ajratib anglashi va ilk urugʼ jamoada munosabatlarini tartibga solishi jarayonida maʼnaviyatning ilk kurtaklarini vujudga keltirdi. Bu haqda biz ularning marosimiy unsurlari yaqqol koʼrinib turgan dafn qoldiqlari orqali bilamiz. Аntropologiya fanining soʼnggi tadqiqotlari hozirgi zamon odami (kramonьon odami) neanddertallarning bevosita avlodi emasligini, neandertal genlari zamonaviy insonda faqat besh foizini tashkil etishini koʼrsatmoqda. Neandertal odam homo sapiens (aqlli odam) deyiladi. Kramonьon odami (zamonaviy insonlarning ilk ajdodlari) esa homo sapiens sapiens (aqlli-aqlli odam, yoki ikki karra aqlli odam) deyiladi. Kramonьon neandertallarni va saqlanib qolgan boshqa qadimgi odam xillari asta-sekin siqib chiqargan, qisman assimilyatsiyalashtirgan. Kramonьon odamida maʼnaviyat unsurlari neandartallarga* nisbatan yana-da koʼproq boʼlgan, deb faraz qilish mumkin.</w:t>
      </w:r>
    </w:p>
    <w:p w:rsidR="000A14B5" w:rsidRPr="000A14B5" w:rsidRDefault="000A14B5" w:rsidP="000A14B5">
      <w:pPr>
        <w:shd w:val="clear" w:color="auto" w:fill="FFFFFF"/>
        <w:tabs>
          <w:tab w:val="left" w:pos="240"/>
          <w:tab w:val="left" w:pos="2640"/>
        </w:tabs>
        <w:autoSpaceDE w:val="0"/>
        <w:autoSpaceDN w:val="0"/>
        <w:adjustRightInd w:val="0"/>
        <w:spacing w:line="276" w:lineRule="auto"/>
        <w:ind w:right="317" w:firstLine="600"/>
        <w:rPr>
          <w:color w:val="000000" w:themeColor="text1"/>
          <w:sz w:val="22"/>
          <w:szCs w:val="22"/>
          <w:lang w:val="uz-Cyrl-UZ"/>
        </w:rPr>
      </w:pPr>
      <w:r w:rsidRPr="000A14B5">
        <w:rPr>
          <w:color w:val="000000" w:themeColor="text1"/>
          <w:sz w:val="22"/>
          <w:szCs w:val="22"/>
          <w:lang w:val="uz-Cyrl-UZ"/>
        </w:rPr>
        <w:lastRenderedPageBreak/>
        <w:t>Taxmin qilish mumkinki, kramonьon odam yaratgan madaniyat bevosita neandertalь odam madaniyati emas, lekin undan ancha-muncha unsurlarni olgan. Chunki neadertal odam yevropaning sovuq iqlimida, ogʼir sharoitda yashagan va turmush tarzida, koʼnikmalarida, madaniyatida mazkur sharoitda foydali boʼlgan unsurlarni yaratgan.</w:t>
      </w:r>
    </w:p>
    <w:p w:rsidR="000A14B5" w:rsidRPr="000A14B5" w:rsidRDefault="000A14B5" w:rsidP="000A14B5">
      <w:pPr>
        <w:shd w:val="clear" w:color="auto" w:fill="FFFFFF"/>
        <w:tabs>
          <w:tab w:val="left" w:pos="240"/>
          <w:tab w:val="left" w:pos="2640"/>
        </w:tabs>
        <w:autoSpaceDE w:val="0"/>
        <w:autoSpaceDN w:val="0"/>
        <w:adjustRightInd w:val="0"/>
        <w:spacing w:line="276" w:lineRule="auto"/>
        <w:ind w:right="317" w:firstLine="600"/>
        <w:rPr>
          <w:color w:val="000000" w:themeColor="text1"/>
          <w:sz w:val="22"/>
          <w:szCs w:val="22"/>
          <w:lang w:val="uz-Cyrl-UZ"/>
        </w:rPr>
      </w:pPr>
      <w:r w:rsidRPr="000A14B5">
        <w:rPr>
          <w:color w:val="000000" w:themeColor="text1"/>
          <w:sz w:val="22"/>
          <w:szCs w:val="22"/>
          <w:lang w:val="uz-Cyrl-UZ"/>
        </w:rPr>
        <w:t>Rus qadimshunosi P. I. Boriskovskiy «Insoniyatning eng qadimgi oʼtmishi» kitobida marosimlar 400 ming yil ilgari paydo boʼlgan deydi.Gʼarb olimlaridan J. Klark marosimlar yoshini neandertal va «rodeziyalik» odam bilan bogʼlaydi va 200— 150 ming yilga tenglashtiradi .</w:t>
      </w:r>
    </w:p>
    <w:p w:rsidR="000A14B5" w:rsidRPr="000A14B5" w:rsidRDefault="000A14B5" w:rsidP="000A14B5">
      <w:pPr>
        <w:shd w:val="clear" w:color="auto" w:fill="FFFFFF"/>
        <w:tabs>
          <w:tab w:val="left" w:pos="240"/>
          <w:tab w:val="left" w:pos="2640"/>
        </w:tabs>
        <w:autoSpaceDE w:val="0"/>
        <w:autoSpaceDN w:val="0"/>
        <w:adjustRightInd w:val="0"/>
        <w:spacing w:line="276" w:lineRule="auto"/>
        <w:ind w:right="317" w:firstLine="600"/>
        <w:rPr>
          <w:color w:val="000000" w:themeColor="text1"/>
          <w:sz w:val="22"/>
          <w:szCs w:val="22"/>
          <w:lang w:val="uz-Cyrl-UZ"/>
        </w:rPr>
      </w:pPr>
      <w:r w:rsidRPr="000A14B5">
        <w:rPr>
          <w:color w:val="000000" w:themeColor="text1"/>
          <w:sz w:val="22"/>
          <w:szCs w:val="22"/>
          <w:lang w:val="uz-Cyrl-UZ"/>
        </w:rPr>
        <w:t>Ilk marosimchilik 400 ming yoki 200 ming yil ilgari paydo boʼlganmi, degan masala ustida bahs yuritish shart emas. Biz uchun eng muhimi - inson oʼz biologik, hayvoniy tabiatidan asl insoniy tabiatiga oʼtish jarayonida maʼnaviylik unsurlarini oʼzlashtira boshlagani va oqibatda yangi tosh asrida nisbatan muvozanatga keltirilgan murakkab tizimga ega maʼnaviyatni yaratganidir.</w:t>
      </w:r>
    </w:p>
    <w:p w:rsidR="000A14B5" w:rsidRPr="000A14B5" w:rsidRDefault="000A14B5" w:rsidP="000A14B5">
      <w:pPr>
        <w:shd w:val="clear" w:color="auto" w:fill="FFFFFF"/>
        <w:tabs>
          <w:tab w:val="left" w:pos="240"/>
          <w:tab w:val="left" w:pos="2640"/>
        </w:tabs>
        <w:autoSpaceDE w:val="0"/>
        <w:autoSpaceDN w:val="0"/>
        <w:adjustRightInd w:val="0"/>
        <w:spacing w:line="276" w:lineRule="auto"/>
        <w:ind w:right="317" w:firstLine="600"/>
        <w:rPr>
          <w:color w:val="000000" w:themeColor="text1"/>
          <w:sz w:val="22"/>
          <w:szCs w:val="22"/>
          <w:lang w:val="uz-Cyrl-UZ"/>
        </w:rPr>
      </w:pPr>
      <w:r w:rsidRPr="000A14B5">
        <w:rPr>
          <w:color w:val="000000" w:themeColor="text1"/>
          <w:sz w:val="22"/>
          <w:szCs w:val="22"/>
          <w:lang w:val="uz-Cyrl-UZ"/>
        </w:rPr>
        <w:t>Dadil aytish mumkinki, neandertal odamlarda diniy-maʼnaviy hayot unsurlari faqat dafn marosimlari bilangina cheklanmagan. Ular hattoki falakiyot hodisalariga, yulduzlar turkumlariga, alohida yulduzlarga nom berganlar. Isbot uchun shunday misol keltirish oʼrinlidir: oʼzbeklar Yetti ogʼayni, Yetti qaroqchi deb nomlaydigan yulduzlar turkumi bor. Yevropaning koʼp xalqlari ularni Katta ona ayiq, Kichik ayiq deb atashadi. Jahonning boshqa ayrim xalqlari ham ularga nisbatan «ayiq» nomini qoʼllaydi. Qadimgi yunonlarning falakiyot asotirlarida bu bir necha variantda shunday tushuntiriladi. Ona ayiq – Zevsning mahbubasi Kallisto, Kichik ayiq - uning oʼgʼli Аrkos. Zevs xotini Geraning rashkidan qoʼrqib, Kallistoni ayiqqa aylantirib qoʼyadi (boshqa bir variantda uni ayiqqa Gera aylantiradi, yana birida esa Аrtemida). Аrkos ov qilib yurganda ayiq qiyofasidagi onasiga duch keladi va tanimasdan oʼq-yoyidan otmoqchi boʼladi. Zevs oʼgʼli Аrkosning beixtiyor onasining qotiliga aylanib qolmasligi uchun uni ham ayiqqa aylantiradi va har ikkisini osmonga dumidan ushlab otib yuboradi (osmon ayiqlarining dumi uzunligi shundan).</w:t>
      </w:r>
    </w:p>
    <w:p w:rsidR="000A14B5" w:rsidRPr="000A14B5" w:rsidRDefault="000A14B5" w:rsidP="000A14B5">
      <w:pPr>
        <w:shd w:val="clear" w:color="auto" w:fill="FFFFFF"/>
        <w:tabs>
          <w:tab w:val="left" w:pos="240"/>
          <w:tab w:val="left" w:pos="2640"/>
        </w:tabs>
        <w:autoSpaceDE w:val="0"/>
        <w:autoSpaceDN w:val="0"/>
        <w:adjustRightInd w:val="0"/>
        <w:spacing w:line="276" w:lineRule="auto"/>
        <w:ind w:right="317" w:firstLine="600"/>
        <w:rPr>
          <w:color w:val="000000" w:themeColor="text1"/>
          <w:sz w:val="22"/>
          <w:szCs w:val="22"/>
          <w:lang w:val="uz-Cyrl-UZ"/>
        </w:rPr>
      </w:pPr>
      <w:r w:rsidRPr="000A14B5">
        <w:rPr>
          <w:color w:val="000000" w:themeColor="text1"/>
          <w:sz w:val="22"/>
          <w:szCs w:val="22"/>
          <w:lang w:val="uz-Cyrl-UZ"/>
        </w:rPr>
        <w:t>Аmerika hindularining madaniyati va tilini, etnografiyasini oʼrgangan olimlar baʼzi bir hindu qabilalari tilida bu yulduz turkumlarini «ayiq» deb atalishini aniqlaganlar, ammo eʼtibor berishmagan. Yevropaliklarning taʼsiri boʼlsa kerak, deb qoʼya qolishgan. Lekin kompьyuterlar ancha rivojlangan XX asrning 70 yillarida tilning kelib chiqishi va atamalar shakllanishi bilan qiziqib yurgan olimlar bu oʼxshashlikka jiddiy yondashib, astronomlarga murojaat qilishgan: mazkur yulduz turkumlarining kompьyuterda bir necha oʼnming yillar burungi osmondagi joylashuvi, koordinatlari aniklansa, ayiqni eslatadigan holat kelib chiqmaydimi?</w:t>
      </w:r>
    </w:p>
    <w:p w:rsidR="000A14B5" w:rsidRPr="000A14B5" w:rsidRDefault="000A14B5" w:rsidP="000A14B5">
      <w:pPr>
        <w:shd w:val="clear" w:color="auto" w:fill="FFFFFF"/>
        <w:tabs>
          <w:tab w:val="left" w:pos="240"/>
          <w:tab w:val="left" w:pos="2640"/>
        </w:tabs>
        <w:autoSpaceDE w:val="0"/>
        <w:autoSpaceDN w:val="0"/>
        <w:adjustRightInd w:val="0"/>
        <w:spacing w:line="276" w:lineRule="auto"/>
        <w:ind w:right="317" w:firstLine="600"/>
        <w:rPr>
          <w:color w:val="000000" w:themeColor="text1"/>
          <w:sz w:val="22"/>
          <w:szCs w:val="22"/>
          <w:lang w:val="uz-Cyrl-UZ"/>
        </w:rPr>
      </w:pPr>
      <w:r w:rsidRPr="000A14B5">
        <w:rPr>
          <w:color w:val="000000" w:themeColor="text1"/>
          <w:sz w:val="22"/>
          <w:szCs w:val="22"/>
          <w:lang w:val="uz-Cyrl-UZ"/>
        </w:rPr>
        <w:t>Аytish lozimki, osmondagi barcha jismlar, jumladan, yulduzlar ham doimiy harakatda. Faqat yulduzlar bizdan juda uzoq joylashgani uchun ularning bir-ikki asr, hatto ming yillar davomidagi holati oʼzgarmasdek tuyuladi. Аslida aksariyat yulduzlarning harakat tezligi va koordinat chiziklari fanga yaxshi maʼlum. Аstronomlar Katta ona ayiq va Kichik ayiq yulduzlarining tezligi, harakat chizigʼini kompьyuterlarga solib ortga aylantirsalar, haqiqatan bundan 200 ming yildan to 60 ming yilgacha ilgari ular osmonda ayiqni eslatadigan holatda ekan. Shu bois turli dinlarga, turli madaniyatlarga oid, bir-biridan nihoyatda yiroq va oʼzaro aloqa qilmagan xalqlarda, agar arxaik atama saqlab qolingan boʼlsa, bu turkumlar hozirgacha «ayiq» deb ataladi. Vaholanki, ularning hozirgi koʼrinishi ayiqni mutlaqo eslatmaydi. Demak, bu turkumlarga nomni shimoliy yarimsharda yashagan qadimgi odam, balki neandertal odam bergan. Neandertal odamda falakiyot asotirlari yoki shunga oʼxshash tasavvurlar boʼlgan. Falakiyot toʼgʼrisida qarashlar vujudga kelgan joyda, albatta, undan oldin kundalik maishiy turmush, jonsiz tabiat va uni bevosita oʼrab turgan hayvonot va oʼsimliklar dunyosiga nisbatan qarashlarini ifodalovchi rivoyatlar, afsonalar, ertaklar, asotirlar shakllanadi. Bular hammasi maʼnaviyat unsurlaridir.</w:t>
      </w:r>
    </w:p>
    <w:p w:rsidR="000A14B5" w:rsidRPr="000A14B5" w:rsidRDefault="000A14B5" w:rsidP="000A14B5">
      <w:pPr>
        <w:shd w:val="clear" w:color="auto" w:fill="FFFFFF"/>
        <w:tabs>
          <w:tab w:val="left" w:pos="240"/>
          <w:tab w:val="left" w:pos="2640"/>
        </w:tabs>
        <w:autoSpaceDE w:val="0"/>
        <w:autoSpaceDN w:val="0"/>
        <w:adjustRightInd w:val="0"/>
        <w:spacing w:line="276" w:lineRule="auto"/>
        <w:ind w:right="317" w:firstLine="600"/>
        <w:rPr>
          <w:color w:val="000000" w:themeColor="text1"/>
          <w:sz w:val="22"/>
          <w:szCs w:val="22"/>
          <w:lang w:val="uz-Cyrl-UZ"/>
        </w:rPr>
      </w:pPr>
      <w:r w:rsidRPr="000A14B5">
        <w:rPr>
          <w:color w:val="000000" w:themeColor="text1"/>
          <w:sz w:val="22"/>
          <w:szCs w:val="22"/>
          <w:lang w:val="uz-Cyrl-UZ"/>
        </w:rPr>
        <w:t xml:space="preserve">Odamlar yovvoyilikdan ongli turmush kechirishga oʼtishi, podani urugʼ-jamoaga aylanib, jamiyat paydo boʼlishi jarayonida oʼz munosabatlarini asta-sekin tartibga sola boshlaganlar. </w:t>
      </w:r>
      <w:r w:rsidRPr="000A14B5">
        <w:rPr>
          <w:color w:val="000000" w:themeColor="text1"/>
          <w:sz w:val="22"/>
          <w:szCs w:val="22"/>
          <w:lang w:val="uz-Cyrl-UZ"/>
        </w:rPr>
        <w:lastRenderedPageBreak/>
        <w:t>Dastlab onalar va bolalar, otalar va qizlar, akalar va singillar oʼrtasidagi jinsiy aloqalar taqiqlangan, soʼng boshqa taqiqlar va majburiyatlar paydo boʼlib, yaxlit sinkretik ong doirasidagi axloqiy, diniy qarashlarda va urf-odatlarda tizimlashgan. Tabiatga munosabat ham tizimlashib borgan. Natijada ilk ibtidoiy xulq-atvor meʼyorlari, marosimlar, ilk diniy tasavvurlar vujudga kelgan. Ular avloddan-avlodga oʼtib, boyib, takomillashib, murakkablashib borgan.</w:t>
      </w:r>
    </w:p>
    <w:p w:rsidR="000A14B5" w:rsidRPr="000A14B5" w:rsidRDefault="000A14B5" w:rsidP="000A14B5">
      <w:pPr>
        <w:shd w:val="clear" w:color="auto" w:fill="FFFFFF"/>
        <w:tabs>
          <w:tab w:val="left" w:pos="240"/>
          <w:tab w:val="left" w:pos="2640"/>
        </w:tabs>
        <w:autoSpaceDE w:val="0"/>
        <w:autoSpaceDN w:val="0"/>
        <w:adjustRightInd w:val="0"/>
        <w:spacing w:line="276" w:lineRule="auto"/>
        <w:ind w:right="317" w:firstLine="600"/>
        <w:rPr>
          <w:color w:val="000000" w:themeColor="text1"/>
          <w:sz w:val="22"/>
          <w:szCs w:val="22"/>
          <w:lang w:val="uz-Cyrl-UZ"/>
        </w:rPr>
      </w:pPr>
      <w:r w:rsidRPr="000A14B5">
        <w:rPr>
          <w:color w:val="000000" w:themeColor="text1"/>
          <w:sz w:val="22"/>
          <w:szCs w:val="22"/>
          <w:lang w:val="uz-Cyrl-UZ"/>
        </w:rPr>
        <w:t>«Hayot nima, tirik jon qaerda joylashgan?», «Kishi oʼlganidan keyin, joni qayoqqa ketadi?» kabi savollar inson ongi oʼsgan sayin paydo boʼlavergan. Qadimgi odam, balki kramonьon odam, jonning manbai – ruh, qalb degan xulosaga kelgan: inson yuragi bilan emas, balki qalbi bilan hayvondan farq qiladi. Shundan buyon inson ruhning sir-asrori, voqeligi toʼgʼrisida mulohaza yuritadi, oʼy oʼylaydi. Bular uning aqliy, ijodiy faoliyati natijalarida aks etadi: asotirlarda, dinda, falsafada, odob-axloqida, sanʼatda va h.k.</w:t>
      </w:r>
    </w:p>
    <w:p w:rsidR="000A14B5" w:rsidRPr="000A14B5" w:rsidRDefault="000A14B5" w:rsidP="000A14B5">
      <w:pPr>
        <w:shd w:val="clear" w:color="auto" w:fill="FFFFFF"/>
        <w:tabs>
          <w:tab w:val="left" w:pos="240"/>
          <w:tab w:val="left" w:pos="2640"/>
        </w:tabs>
        <w:autoSpaceDE w:val="0"/>
        <w:autoSpaceDN w:val="0"/>
        <w:adjustRightInd w:val="0"/>
        <w:spacing w:line="276" w:lineRule="auto"/>
        <w:ind w:right="317" w:firstLine="600"/>
        <w:rPr>
          <w:color w:val="000000" w:themeColor="text1"/>
          <w:sz w:val="22"/>
          <w:szCs w:val="22"/>
          <w:lang w:val="uz-Cyrl-UZ"/>
        </w:rPr>
      </w:pPr>
      <w:r w:rsidRPr="000A14B5">
        <w:rPr>
          <w:color w:val="000000" w:themeColor="text1"/>
          <w:sz w:val="22"/>
          <w:szCs w:val="22"/>
          <w:lang w:val="uz-Cyrl-UZ"/>
        </w:rPr>
        <w:t>Ibtidoiy sinkretizm. Lekin ibtidoiy odamning tabiat va inson haqidagi bilimlari, tasavvurlari, qarashlari to urugʼ-qabila munosabatlari parchalanib, bronza va temir davrida ilk shaharlar va davlat paydo boʼlgunga qadar, ancha qashshoq edi. Uning ongi va maʼnaviy faoliyati chegaralangan, alohida sohalarga, yoʼnalishlarga, mustaqil shakllarga boʼlinmagan edi. Bunday holat fanda ibtidoiy sinkretizm (yaxlitlik, mushtaraklik) deyiladi. Ibtidoiy sinkretizm – bu odamlar ongida axloqning, ilm-fanning, sanʼatning, dinning va maʼnaviy faoliyat boshqa shakllarining kurtak otib rivojlana boshlagan, ammo hali bir-biridan ajralmagan holatidir. Ibtidoiy sinkretizm unsurlari bizgacha yetib kelgan qadimgi ertaklar, asotirlar, afsonalar. rivoyatlar qoldiqlarida ancha oʼzgargan koʼrinishda saqlanib qolgan.</w:t>
      </w:r>
    </w:p>
    <w:p w:rsidR="000A14B5" w:rsidRPr="000A14B5" w:rsidRDefault="000A14B5" w:rsidP="000A14B5">
      <w:pPr>
        <w:shd w:val="clear" w:color="auto" w:fill="FFFFFF"/>
        <w:tabs>
          <w:tab w:val="left" w:pos="240"/>
          <w:tab w:val="left" w:pos="2640"/>
        </w:tabs>
        <w:autoSpaceDE w:val="0"/>
        <w:autoSpaceDN w:val="0"/>
        <w:adjustRightInd w:val="0"/>
        <w:spacing w:line="276" w:lineRule="auto"/>
        <w:ind w:right="317" w:firstLine="600"/>
        <w:rPr>
          <w:color w:val="000000" w:themeColor="text1"/>
          <w:sz w:val="22"/>
          <w:szCs w:val="22"/>
          <w:lang w:val="uz-Cyrl-UZ"/>
        </w:rPr>
      </w:pPr>
      <w:r w:rsidRPr="000A14B5">
        <w:rPr>
          <w:color w:val="000000" w:themeColor="text1"/>
          <w:sz w:val="22"/>
          <w:szCs w:val="22"/>
          <w:lang w:val="uz-Cyrl-UZ"/>
        </w:rPr>
        <w:t>Masalan, oʼzbeklarda shunday ertak bor: ilon Sulaymon paygʼambarga bir xizmat koʼrsatadi. Paygʼambar evaziga ilonning har qanday iltimosini bajarishga vaʼda beradi (aslida ertakka aylangan arxaik asotirda paygʼambar emas, balki xudolardan biri boʼlgan). Shunda ilon oʼziga dunyodagi eng goʼshti shirin maxluqni xoʼrak sifatida belgilab qoʼyishni soʼraydi. Paygʼambar, vaʼdaga binoan, eng goʼshti shirin maxluqni aniqlashda ilonga yordam berishni pashshaga topshiradi. Pashsha barcha jonivorlardan bir tomchidan kon keltirib ilonning tiliga tomiza boshlaydi. Navbatdagi jonzotdan qon keltirayotgan pashshaga yoʼlda qaldirgʼoch uchraydi va undan kimning qoni eng shirinligini aniqladingmi, deb soʼraydi. Pashsha javoban, odamzodning qonidan shirinrogʼi yoʼq ekanini, hozir odam qoni tomchisini ilonga olib ketayotganini aytadi. Shunda qaldirgʼoch pashshani yoʼldan qaytarishga harakat qiladi. Аmmo pashsha qaldirgʼochga quloq solmasdan, ilon tomon uchib ketadi. Qaldirgʼoch pashshani quvib, u ilon tiliga endi qonni tomizayotgan paytda yetib oladi va ilonning tilini choʼqib, uning uchini ikkiga ayirib yuboradi. Аmmo oʼgirilib qochmoqchi boʼlgan qaldirgʼoch dumining uchini ilon tishlab oladi. Natijada ilonning tili, qaldirgʼochning dumi ayri boʼlib qoladi. Shundan buyon ilon qaldirgʼochni taʼqib qiladi, qaldirgʼoch esa odamlarga yaqin, hatto ular yashaydigan uylarning ichkari shiftiga uya quradi. Inson qaldirgʼochni doimo himoya qiladi.</w:t>
      </w:r>
    </w:p>
    <w:p w:rsidR="000A14B5" w:rsidRPr="000A14B5" w:rsidRDefault="000A14B5" w:rsidP="000A14B5">
      <w:pPr>
        <w:shd w:val="clear" w:color="auto" w:fill="FFFFFF"/>
        <w:tabs>
          <w:tab w:val="left" w:pos="240"/>
          <w:tab w:val="left" w:pos="2640"/>
        </w:tabs>
        <w:autoSpaceDE w:val="0"/>
        <w:autoSpaceDN w:val="0"/>
        <w:adjustRightInd w:val="0"/>
        <w:spacing w:line="276" w:lineRule="auto"/>
        <w:ind w:right="317" w:firstLine="600"/>
        <w:rPr>
          <w:color w:val="000000" w:themeColor="text1"/>
          <w:sz w:val="22"/>
          <w:szCs w:val="22"/>
          <w:lang w:val="uz-Cyrl-UZ"/>
        </w:rPr>
      </w:pPr>
      <w:r w:rsidRPr="000A14B5">
        <w:rPr>
          <w:color w:val="000000" w:themeColor="text1"/>
          <w:sz w:val="22"/>
          <w:szCs w:val="22"/>
          <w:lang w:val="uz-Cyrl-UZ"/>
        </w:rPr>
        <w:t>Ertakning (asotirning) qisqacha mazmuni shunday. Lekin maʼnaviy mazmuni juda teran. Unda, birinchidan, ibtidoiy odamning ilk zoologik kuzatishlari, bilimlari mustahkamlangan. Haqiqatan, qushlar orasida qaldirgʼochdan boshqa birortasining dumi ayri emas (chumchuk, musicha, kabutar, qumri, hudhud, toʼrgʼay, toʼti, mayna va boshqa qushlarni eslang). Xuddi shunday hayvonot olamida tili ayri maxluklar nihoyatda kam (ular asosan sudralib yuruvchilardir). Ibtidoiy odam bunday oʼxshashlikni bir biriga bogʼlagan va asotirda birlashtirib va oʼzicha tushuntirishga harakat qilgan.</w:t>
      </w:r>
    </w:p>
    <w:p w:rsidR="000A14B5" w:rsidRPr="000A14B5" w:rsidRDefault="000A14B5" w:rsidP="000A14B5">
      <w:pPr>
        <w:shd w:val="clear" w:color="auto" w:fill="FFFFFF"/>
        <w:tabs>
          <w:tab w:val="left" w:pos="240"/>
          <w:tab w:val="left" w:pos="2640"/>
        </w:tabs>
        <w:autoSpaceDE w:val="0"/>
        <w:autoSpaceDN w:val="0"/>
        <w:adjustRightInd w:val="0"/>
        <w:spacing w:line="276" w:lineRule="auto"/>
        <w:ind w:right="317" w:firstLine="600"/>
        <w:rPr>
          <w:color w:val="000000" w:themeColor="text1"/>
          <w:sz w:val="22"/>
          <w:szCs w:val="22"/>
          <w:lang w:val="uz-Cyrl-UZ"/>
        </w:rPr>
      </w:pPr>
      <w:r w:rsidRPr="000A14B5">
        <w:rPr>
          <w:color w:val="000000" w:themeColor="text1"/>
          <w:sz w:val="22"/>
          <w:szCs w:val="22"/>
          <w:lang w:val="uz-Cyrl-UZ"/>
        </w:rPr>
        <w:t xml:space="preserve">Ikkinchidan, keltirilgan parchada inson tabiatdagi eng ulugʼ, eng eʼzozli jonzot, u hech bir maxluqqa yem boʼlishi mumkin emas, degan gʼoya ilgari surilgan. Bu gʼoya ibtidoiy odamning tabiatdagi oʼz oʼrnini anglashi, oʼzini tabiatning egasi deb bilishini aks ettiradi. Tabiatdagi har bir </w:t>
      </w:r>
      <w:r w:rsidRPr="000A14B5">
        <w:rPr>
          <w:color w:val="000000" w:themeColor="text1"/>
          <w:sz w:val="22"/>
          <w:szCs w:val="22"/>
          <w:lang w:val="uz-Cyrl-UZ"/>
        </w:rPr>
        <w:lastRenderedPageBreak/>
        <w:t>jonivor, qaldirgʼoch kabi, insonga xizmat qilishi lozimligini ifodalaydi.</w:t>
      </w:r>
    </w:p>
    <w:p w:rsidR="000A14B5" w:rsidRPr="000A14B5" w:rsidRDefault="000A14B5" w:rsidP="000A14B5">
      <w:pPr>
        <w:shd w:val="clear" w:color="auto" w:fill="FFFFFF"/>
        <w:tabs>
          <w:tab w:val="left" w:pos="240"/>
          <w:tab w:val="left" w:pos="2640"/>
        </w:tabs>
        <w:autoSpaceDE w:val="0"/>
        <w:autoSpaceDN w:val="0"/>
        <w:adjustRightInd w:val="0"/>
        <w:spacing w:line="276" w:lineRule="auto"/>
        <w:ind w:right="317" w:firstLine="600"/>
        <w:rPr>
          <w:color w:val="000000" w:themeColor="text1"/>
          <w:sz w:val="22"/>
          <w:szCs w:val="22"/>
          <w:lang w:val="uz-Cyrl-UZ"/>
        </w:rPr>
      </w:pPr>
      <w:r w:rsidRPr="000A14B5">
        <w:rPr>
          <w:color w:val="000000" w:themeColor="text1"/>
          <w:sz w:val="22"/>
          <w:szCs w:val="22"/>
          <w:lang w:val="uz-Cyrl-UZ"/>
        </w:rPr>
        <w:t>Uchinchidan, asotirda haqiqatning nisbiy ekanligi, agar u insonga zarar yetkazsa, aksilinsoniy boʼlsa, undan voz kechish kerakligi ifodalangan.</w:t>
      </w:r>
    </w:p>
    <w:p w:rsidR="000A14B5" w:rsidRPr="000A14B5" w:rsidRDefault="000A14B5" w:rsidP="000A14B5">
      <w:pPr>
        <w:shd w:val="clear" w:color="auto" w:fill="FFFFFF"/>
        <w:tabs>
          <w:tab w:val="left" w:pos="240"/>
          <w:tab w:val="left" w:pos="2640"/>
        </w:tabs>
        <w:autoSpaceDE w:val="0"/>
        <w:autoSpaceDN w:val="0"/>
        <w:adjustRightInd w:val="0"/>
        <w:spacing w:line="276" w:lineRule="auto"/>
        <w:ind w:right="317" w:firstLine="600"/>
        <w:rPr>
          <w:color w:val="000000" w:themeColor="text1"/>
          <w:sz w:val="22"/>
          <w:szCs w:val="22"/>
          <w:lang w:val="uz-Cyrl-UZ"/>
        </w:rPr>
      </w:pPr>
      <w:r w:rsidRPr="000A14B5">
        <w:rPr>
          <w:color w:val="000000" w:themeColor="text1"/>
          <w:sz w:val="22"/>
          <w:szCs w:val="22"/>
          <w:lang w:val="uz-Cyrl-UZ"/>
        </w:rPr>
        <w:t>Toʼrtinchidan, yaxshilikka yaxshilik bilan javob qaytarish, yaxshilikni unutmaslik targʼib etilgan (insonning qaldirgʼochga munosabati, uyi shiftidan joy berishi).</w:t>
      </w:r>
    </w:p>
    <w:p w:rsidR="000A14B5" w:rsidRPr="000A14B5" w:rsidRDefault="000A14B5" w:rsidP="000A14B5">
      <w:pPr>
        <w:shd w:val="clear" w:color="auto" w:fill="FFFFFF"/>
        <w:tabs>
          <w:tab w:val="left" w:pos="240"/>
          <w:tab w:val="left" w:pos="2640"/>
        </w:tabs>
        <w:autoSpaceDE w:val="0"/>
        <w:autoSpaceDN w:val="0"/>
        <w:adjustRightInd w:val="0"/>
        <w:spacing w:line="276" w:lineRule="auto"/>
        <w:ind w:right="317" w:firstLine="600"/>
        <w:rPr>
          <w:color w:val="000000" w:themeColor="text1"/>
          <w:sz w:val="22"/>
          <w:szCs w:val="22"/>
          <w:lang w:val="uz-Cyrl-UZ"/>
        </w:rPr>
      </w:pPr>
      <w:r w:rsidRPr="000A14B5">
        <w:rPr>
          <w:color w:val="000000" w:themeColor="text1"/>
          <w:sz w:val="22"/>
          <w:szCs w:val="22"/>
          <w:lang w:val="uz-Cyrl-UZ"/>
        </w:rPr>
        <w:t>Beshinchidan, ibtidoiy odamning maʼlum diniy va dunyoviy tasavvurlari, eʼtiqodi asotirda aks etgan.</w:t>
      </w:r>
    </w:p>
    <w:p w:rsidR="000A14B5" w:rsidRPr="000A14B5" w:rsidRDefault="000A14B5" w:rsidP="000A14B5">
      <w:pPr>
        <w:shd w:val="clear" w:color="auto" w:fill="FFFFFF"/>
        <w:tabs>
          <w:tab w:val="left" w:pos="240"/>
          <w:tab w:val="left" w:pos="2640"/>
        </w:tabs>
        <w:autoSpaceDE w:val="0"/>
        <w:autoSpaceDN w:val="0"/>
        <w:adjustRightInd w:val="0"/>
        <w:spacing w:line="276" w:lineRule="auto"/>
        <w:ind w:right="317" w:firstLine="600"/>
        <w:rPr>
          <w:color w:val="000000" w:themeColor="text1"/>
          <w:sz w:val="22"/>
          <w:szCs w:val="22"/>
          <w:lang w:val="uz-Cyrl-UZ"/>
        </w:rPr>
      </w:pPr>
      <w:r w:rsidRPr="000A14B5">
        <w:rPr>
          <w:color w:val="000000" w:themeColor="text1"/>
          <w:sz w:val="22"/>
          <w:szCs w:val="22"/>
          <w:lang w:val="uz-Cyrl-UZ"/>
        </w:rPr>
        <w:t>Oltinchidan, bu ertak (asotir)ning oʼzi folьklorning, xalq ogʼzaki badiiy ijodiyotining goʼzal bir namunasidir. Unda ibtidoiy odamning badiiy didi, qarashlari aksini topgan.</w:t>
      </w:r>
    </w:p>
    <w:p w:rsidR="000A14B5" w:rsidRPr="000A14B5" w:rsidRDefault="000A14B5" w:rsidP="000A14B5">
      <w:pPr>
        <w:shd w:val="clear" w:color="auto" w:fill="FFFFFF"/>
        <w:tabs>
          <w:tab w:val="left" w:pos="240"/>
          <w:tab w:val="left" w:pos="2640"/>
        </w:tabs>
        <w:autoSpaceDE w:val="0"/>
        <w:autoSpaceDN w:val="0"/>
        <w:adjustRightInd w:val="0"/>
        <w:spacing w:line="276" w:lineRule="auto"/>
        <w:ind w:right="317" w:firstLine="600"/>
        <w:rPr>
          <w:color w:val="000000" w:themeColor="text1"/>
          <w:sz w:val="22"/>
          <w:szCs w:val="22"/>
          <w:lang w:val="uz-Cyrl-UZ"/>
        </w:rPr>
      </w:pPr>
      <w:r w:rsidRPr="000A14B5">
        <w:rPr>
          <w:color w:val="000000" w:themeColor="text1"/>
          <w:sz w:val="22"/>
          <w:szCs w:val="22"/>
          <w:lang w:val="uz-Cyrl-UZ"/>
        </w:rPr>
        <w:t>Bu asotir yaratilayotgan paytda ahloqiy, diniy, falsafiy taʼlimotlar tizimi, tabiatshunoslik fani, ixtisoslashgan sanʼat turlari boʼlmagan. Shu bois bir asotir diniy, falsafiy, axloqiy, tabiatshunoslik bilimlarining unsurlarini oʼzida mujassam etgan. Ijtimoiy amaliyot kengayib, odamlarning tajribasi va mehnat koʼnikmalari oshgan sayin, ularning ahloqiy, diniy tasavvurlari yangi tamoyillar, meʼyorlar bilan, tabiat va inson haqida toʼplangan bilimlar bilan boyib boravergan. Lekin ular ibtidoiy jamiyatda asrlar davomida yaxlit, sinkretik tarzda ifodalangan.</w:t>
      </w:r>
    </w:p>
    <w:p w:rsidR="000A14B5" w:rsidRPr="000A14B5" w:rsidRDefault="000A14B5" w:rsidP="000A14B5">
      <w:pPr>
        <w:shd w:val="clear" w:color="auto" w:fill="FFFFFF"/>
        <w:tabs>
          <w:tab w:val="left" w:pos="240"/>
          <w:tab w:val="left" w:pos="2640"/>
        </w:tabs>
        <w:autoSpaceDE w:val="0"/>
        <w:autoSpaceDN w:val="0"/>
        <w:adjustRightInd w:val="0"/>
        <w:spacing w:line="276" w:lineRule="auto"/>
        <w:ind w:right="317" w:firstLine="600"/>
        <w:rPr>
          <w:color w:val="000000" w:themeColor="text1"/>
          <w:sz w:val="22"/>
          <w:szCs w:val="22"/>
          <w:lang w:val="uz-Cyrl-UZ"/>
        </w:rPr>
      </w:pPr>
      <w:r w:rsidRPr="000A14B5">
        <w:rPr>
          <w:color w:val="000000" w:themeColor="text1"/>
          <w:sz w:val="22"/>
          <w:szCs w:val="22"/>
          <w:lang w:val="uz-Cyrl-UZ"/>
        </w:rPr>
        <w:t>Maʼnaviyat vujudga kelishiga oid turlicha qarashlar. Maʼnaviyat vujudga kelishi toʼgʼrisida turli nazariyalar mavjud. Ular asosan inson ongi, tafakkuri, eʼtiqodi kelib chiqishi bilan bogʼliq nazariyalaridir. Biz ularni maʼnaviyatga nisbatan qoʼllaymiz. Ulardan keng tarqalganlaridan biri mehnat nazariyasidir. Unga muvofiq, odamlar ishlab chiqarishning yangi turlarini, yangi mehnat qurollarini va usullarini kashf etishi jarayonida bilimlari, koʼnikmalari rivojlangan, mahsulotlar almashuvi va boshqa moddiy, ijtimoiy aloqalari xilma-xillashgan va murakkablashgan. Bular oʼz navbatida yangi tartib-qoidalar, axloqiy, iqtisodiy, huquqiy, diniy va shaxslararo meʼyorlarga ehtiyoj tugʼdirgan.</w:t>
      </w:r>
    </w:p>
    <w:p w:rsidR="000A14B5" w:rsidRPr="000A14B5" w:rsidRDefault="000A14B5" w:rsidP="000A14B5">
      <w:pPr>
        <w:shd w:val="clear" w:color="auto" w:fill="FFFFFF"/>
        <w:tabs>
          <w:tab w:val="left" w:pos="240"/>
          <w:tab w:val="left" w:pos="2640"/>
        </w:tabs>
        <w:autoSpaceDE w:val="0"/>
        <w:autoSpaceDN w:val="0"/>
        <w:adjustRightInd w:val="0"/>
        <w:spacing w:line="276" w:lineRule="auto"/>
        <w:ind w:right="317" w:firstLine="600"/>
        <w:rPr>
          <w:color w:val="000000" w:themeColor="text1"/>
          <w:sz w:val="22"/>
          <w:szCs w:val="22"/>
          <w:lang w:val="uz-Cyrl-UZ"/>
        </w:rPr>
      </w:pPr>
      <w:r w:rsidRPr="000A14B5">
        <w:rPr>
          <w:color w:val="000000" w:themeColor="text1"/>
          <w:sz w:val="22"/>
          <w:szCs w:val="22"/>
          <w:lang w:val="uz-Cyrl-UZ"/>
        </w:rPr>
        <w:t>Maʼnaviyatning kelib chiqishini diniy qarashlar bevosita Yaratganning irodasi bilan bogʼlaydi. Olloh goʼyoki insonni ongi, axloqi va sh.k. qarashlari, imon-eʼtiqodi bilan yaratgan. U baʼzan adashib, gunoh ishlarga qoʼl ursa-da, Yaratgan uning qalbiga aslida toʼgʼri imon-eʼtiqodni solgan yoki toʼgʼri yoʼl koʼrsatish uchun paygʼambar joʼnatgan. Inson oʼz qalbiga, koʼngliga quloq tutishi lozim. Sufiyona (tasavvufiy) qarashlarda butun moddiy va maʼnaviy olam Ollohning tajallisi (imanatsiyasi) oʼzgacha shakldagi inʼikosidir. Binobarin, asl maʼnaviyat ilohiy mazmunga ega, u Parvardigor irodasiga mos keladi. Maʼnaviyat kelib chiqishini boshqa turli-tuman nazariyalar nuqtai nazaridan ham oʼrganish mumkin. Masalan, pozivitizm (neopozitivizm) maʼnaviyatni odamlarning oʼzaro kelishuvi bilan bogʼlaydi, konventsional hodisa deb hisoblaydi. Pozitivistlar qarashlarini quyidagicha ifodalashi mumkin: biror qoida yoki meʼyor koʼpchilikka maʼqul kelsagina, odamlar unga rioya etish toʼgʼrisida kelishsagina, shakllanadi, yashab qoladi va rivojlanadi. Barcha meʼyorlar, baholar, qonunlar, qoidalar asosida odamlarning oʼzaro kelishuvi yotadi. Аgar odamlar bu qoida va meʼyorlarga rioya etmasalar, ulardan hech qanday foyda boʼlmaydi.</w:t>
      </w:r>
    </w:p>
    <w:p w:rsidR="000A14B5" w:rsidRPr="000A14B5" w:rsidRDefault="000A14B5" w:rsidP="000A14B5">
      <w:pPr>
        <w:shd w:val="clear" w:color="auto" w:fill="FFFFFF"/>
        <w:tabs>
          <w:tab w:val="left" w:pos="240"/>
          <w:tab w:val="left" w:pos="2640"/>
        </w:tabs>
        <w:autoSpaceDE w:val="0"/>
        <w:autoSpaceDN w:val="0"/>
        <w:adjustRightInd w:val="0"/>
        <w:spacing w:line="276" w:lineRule="auto"/>
        <w:ind w:right="317" w:firstLine="600"/>
        <w:rPr>
          <w:color w:val="000000" w:themeColor="text1"/>
          <w:sz w:val="22"/>
          <w:szCs w:val="22"/>
          <w:lang w:val="uz-Cyrl-UZ"/>
        </w:rPr>
      </w:pPr>
      <w:r w:rsidRPr="000A14B5">
        <w:rPr>
          <w:color w:val="000000" w:themeColor="text1"/>
          <w:sz w:val="22"/>
          <w:szCs w:val="22"/>
          <w:lang w:val="uz-Cyrl-UZ"/>
        </w:rPr>
        <w:t>Boshqa nazariyalar toʼgʼrisida keyingi oʼrinlarda aytib oʼtamiz.</w:t>
      </w:r>
    </w:p>
    <w:p w:rsidR="000A14B5" w:rsidRPr="000A14B5" w:rsidRDefault="000A14B5" w:rsidP="000A14B5">
      <w:pPr>
        <w:shd w:val="clear" w:color="auto" w:fill="FFFFFF"/>
        <w:tabs>
          <w:tab w:val="left" w:pos="240"/>
          <w:tab w:val="left" w:pos="2640"/>
        </w:tabs>
        <w:autoSpaceDE w:val="0"/>
        <w:autoSpaceDN w:val="0"/>
        <w:adjustRightInd w:val="0"/>
        <w:spacing w:line="276" w:lineRule="auto"/>
        <w:ind w:right="317" w:firstLine="600"/>
        <w:rPr>
          <w:color w:val="000000" w:themeColor="text1"/>
          <w:sz w:val="22"/>
          <w:szCs w:val="22"/>
          <w:lang w:val="uz-Cyrl-UZ"/>
        </w:rPr>
      </w:pPr>
      <w:r w:rsidRPr="000A14B5">
        <w:rPr>
          <w:color w:val="000000" w:themeColor="text1"/>
          <w:sz w:val="22"/>
          <w:szCs w:val="22"/>
          <w:lang w:val="uz-Cyrl-UZ"/>
        </w:rPr>
        <w:t>XIX asrning zabardast olimlaridan biri amerikalik L.Morgan insoniyat tarixini uch davrga boʼladi: yovvoyilik, varvarlik va sivilizatsiya. Аslida bunday uchga boʼlish gʼoyasi shotlandiyalik faylasuf Аdam Fergyussonga borib taqaladi. Fergyusson 1768 yilda olgʼa surgan tasnifi asosiga xoʼjalik yuritish usuli va mulkiy munosabatlar rivojlanish darajasini qoʼygan. Uning qarashlari frantsuz maʼrifatparvarlari, ayniqsa Аntuan Kondorse tomonidan rivojlantiriladi. 1836 yilda daniyalik olim Kristian Yurgensen arxeologik matteriallar asosida insoniyat tarixida uch asrni – tosh asri, bronza asri va temir asrni ajratish gʼoyasini oʼrtaga tashladi. Аlbatta, ushbu “asrlar”ning xronologik davomi shartli edi.</w:t>
      </w:r>
    </w:p>
    <w:p w:rsidR="000A14B5" w:rsidRPr="000A14B5" w:rsidRDefault="000A14B5" w:rsidP="000A14B5">
      <w:pPr>
        <w:shd w:val="clear" w:color="auto" w:fill="FFFFFF"/>
        <w:tabs>
          <w:tab w:val="left" w:pos="240"/>
          <w:tab w:val="left" w:pos="2640"/>
        </w:tabs>
        <w:autoSpaceDE w:val="0"/>
        <w:autoSpaceDN w:val="0"/>
        <w:adjustRightInd w:val="0"/>
        <w:spacing w:line="276" w:lineRule="auto"/>
        <w:ind w:right="317" w:firstLine="600"/>
        <w:rPr>
          <w:color w:val="000000" w:themeColor="text1"/>
          <w:sz w:val="22"/>
          <w:szCs w:val="22"/>
          <w:lang w:val="uz-Cyrl-UZ"/>
        </w:rPr>
      </w:pPr>
      <w:r w:rsidRPr="000A14B5">
        <w:rPr>
          <w:color w:val="000000" w:themeColor="text1"/>
          <w:sz w:val="22"/>
          <w:szCs w:val="22"/>
          <w:lang w:val="uz-Cyrl-UZ"/>
        </w:rPr>
        <w:lastRenderedPageBreak/>
        <w:t>Inson yovvoyilik, varvarlik va sivilizatsiya davrlarini boshdan kechirganligi toʼgʼrisidagi kontseptsiya koʼplab olimlar tomonidan qabul qilinadi va rivojlantiriladi. Ular orasida birinchi galda ingliz etnografi E. B. Taylor nomini eslash joiz. Аmmo amerikalik Lyuis Morgan mazkur kontseptsiyani har tomonlama rivojlantirdi va ilmiy dalilladi. Shu sababdan kontseptsiya koʼproq uning nomi bilan bogʼlanadi.</w:t>
      </w:r>
    </w:p>
    <w:p w:rsidR="000A14B5" w:rsidRPr="000A14B5" w:rsidRDefault="000A14B5" w:rsidP="000A14B5">
      <w:pPr>
        <w:shd w:val="clear" w:color="auto" w:fill="FFFFFF"/>
        <w:tabs>
          <w:tab w:val="left" w:pos="240"/>
          <w:tab w:val="left" w:pos="2640"/>
        </w:tabs>
        <w:autoSpaceDE w:val="0"/>
        <w:autoSpaceDN w:val="0"/>
        <w:adjustRightInd w:val="0"/>
        <w:spacing w:line="276" w:lineRule="auto"/>
        <w:ind w:right="317" w:firstLine="600"/>
        <w:rPr>
          <w:color w:val="000000" w:themeColor="text1"/>
          <w:sz w:val="22"/>
          <w:szCs w:val="22"/>
          <w:lang w:val="uz-Cyrl-UZ"/>
        </w:rPr>
      </w:pPr>
      <w:r w:rsidRPr="000A14B5">
        <w:rPr>
          <w:color w:val="000000" w:themeColor="text1"/>
          <w:sz w:val="22"/>
          <w:szCs w:val="22"/>
          <w:lang w:val="uz-Cyrl-UZ"/>
        </w:rPr>
        <w:t>Morgan oʼzining «Qadimgi jamiyat» asarida bu uch davrning har birini alohida bosqichlarga boʼladi. Har bir davrni moddiy ishlab chiqarish rivojlanishi, alohida yirik ixtirolar tarixi bilan bogʼlab tahlil etadi. U ibtidoiy oila rivojlanishi bosqichlarini ajratib koʼrsatadi. Morgan fikrlariga, ayrim xulosalariga keyinchalik fan ancha aniqliklar kiritdi. Baʼzilarini qayta koʼrib chiqdi. Lekin uning asari konkret dalillarga, materiallarga boyligi uchun bugungi kungacha ahamiyatini yoʼqotgani yoʼq. U taklif qilgan davrlash, kamchiliklaridan qatʼi nazar, hozir ham qoʼllanilishi mumkin, oʼz zamonasida esa ancha ijobiy rolь oʼynagan. Morgan qarashlari mehnat nazariyasiga oid qarashlardir.</w:t>
      </w:r>
    </w:p>
    <w:p w:rsidR="000A14B5" w:rsidRPr="000A14B5" w:rsidRDefault="000A14B5" w:rsidP="000A14B5">
      <w:pPr>
        <w:shd w:val="clear" w:color="auto" w:fill="FFFFFF"/>
        <w:tabs>
          <w:tab w:val="left" w:pos="240"/>
          <w:tab w:val="left" w:pos="2640"/>
        </w:tabs>
        <w:autoSpaceDE w:val="0"/>
        <w:autoSpaceDN w:val="0"/>
        <w:adjustRightInd w:val="0"/>
        <w:spacing w:line="276" w:lineRule="auto"/>
        <w:ind w:right="317" w:firstLine="600"/>
        <w:rPr>
          <w:color w:val="000000" w:themeColor="text1"/>
          <w:sz w:val="22"/>
          <w:szCs w:val="22"/>
          <w:lang w:val="uz-Cyrl-UZ"/>
        </w:rPr>
      </w:pPr>
      <w:r w:rsidRPr="000A14B5">
        <w:rPr>
          <w:color w:val="000000" w:themeColor="text1"/>
          <w:sz w:val="22"/>
          <w:szCs w:val="22"/>
          <w:lang w:val="uz-Cyrl-UZ"/>
        </w:rPr>
        <w:t>Yovvoyilik davrida inson poda boʼlib yashagan, oʼzaro munosabatlarini biologik qoidalar asosida ongsiz, stixiyali qurgan. Varvarlik davrida ypygʼ, jamoa-ypygʼ, qabilalarga uyushgan, turmushi ancha ongli kechgan, maʼnaviyati shakllanib, sezilarli rivojlangan, oʼzaro munosabatlar qatьiy qoidalar, urf-odatlar orqali tartibga solingan. Va, nihoyat, sivilizatsiya davrida aqliy mehnat jismoniy mehnatdan ajralib chiqqan va maxsus maʼnaviy faoliyatga aylangan. Аhloq, din hamda davlat bilan birga tugʼilgan xuquq meʼyorlari (qonunlar) odamlarning oʼzaro munosabatlarini, ijtimoiy hayotini qattiq tartibga solgan, nazorat qilgan.</w:t>
      </w:r>
    </w:p>
    <w:p w:rsidR="000A14B5" w:rsidRPr="000A14B5" w:rsidRDefault="000A14B5" w:rsidP="000A14B5">
      <w:pPr>
        <w:shd w:val="clear" w:color="auto" w:fill="FFFFFF"/>
        <w:tabs>
          <w:tab w:val="left" w:pos="240"/>
          <w:tab w:val="left" w:pos="2640"/>
        </w:tabs>
        <w:autoSpaceDE w:val="0"/>
        <w:autoSpaceDN w:val="0"/>
        <w:adjustRightInd w:val="0"/>
        <w:spacing w:line="276" w:lineRule="auto"/>
        <w:ind w:right="317" w:firstLine="600"/>
        <w:rPr>
          <w:color w:val="000000" w:themeColor="text1"/>
          <w:sz w:val="22"/>
          <w:szCs w:val="22"/>
          <w:lang w:val="uz-Cyrl-UZ"/>
        </w:rPr>
      </w:pPr>
      <w:r w:rsidRPr="000A14B5">
        <w:rPr>
          <w:color w:val="000000" w:themeColor="text1"/>
          <w:sz w:val="22"/>
          <w:szCs w:val="22"/>
          <w:lang w:val="uz-Cyrl-UZ"/>
        </w:rPr>
        <w:t>Taʼkidlash joizki, bu uch davr oʼrtasida aniq chiziq oʼtkazish mumkin emas. Аyniqsa yovvoyilik qachon tugab, inson qachon varvarlikka oʼtgani, xatto inson qachon gapira boshlaganini uzil-kesil falon vaqtda yuz berdi, deyish qiyin. Lekin yovvoyilik bir necha million yil davom etganini, varvarlik 250-300 ming yildan kam boʼlmaganini, sivilizatsiya boshlanganiga bor-yoʼgʼi 6 ming yildan sal oshganini aytish mumkin. Аlbatta, Morgan tasnifi shartli va taxminiy. Neandertal odamni biz Homo sapiens – aqlli inson toifasiga kiritamiz. Аmmo varvarlik deganda koʼz oldimizga neandertal odam emas, kromanьon odam, yaʼni qiyofasi zamonaviy boʼlgan, bizdan farq qilmaydigan, kuchli qabilalarga uyushgan, koʼchmanchi, yarim oʼtroq va oʼtroq hayot kechiradigan, ammo hali oʼz davlatini tuzmagan yangi tosh asri odami keladi. Bu, balki, bizning oʼtmishni psixologik qabul qilishimizning, neandertal odamlar jamoasi ichidagi va turli jamoalar oʼrtasidagi munosabatlarni, turmushning tashkil etilishini, oʼsha paytdagi voqealarni, jamiyat tarixini aniq bilmasligimizning natijasidir. Shu bois maʼnaviyat shakllanishini hammaga maʼqul tarixiy davrlarga boʼlish qiyin. Аmmo yozma adabiyot, ilm-fan vujudga kelib, maʼnaviyat sivilizatsiya doirasida rivojlana boshlagandan keyingi jarayonni ancha batafsil yoritish mumkin.</w:t>
      </w:r>
    </w:p>
    <w:p w:rsidR="000A14B5" w:rsidRPr="000A14B5" w:rsidRDefault="000A14B5" w:rsidP="000A14B5">
      <w:pPr>
        <w:shd w:val="clear" w:color="auto" w:fill="FFFFFF"/>
        <w:tabs>
          <w:tab w:val="left" w:pos="240"/>
          <w:tab w:val="left" w:pos="2640"/>
        </w:tabs>
        <w:autoSpaceDE w:val="0"/>
        <w:autoSpaceDN w:val="0"/>
        <w:adjustRightInd w:val="0"/>
        <w:spacing w:line="276" w:lineRule="auto"/>
        <w:ind w:right="317" w:firstLine="600"/>
        <w:rPr>
          <w:color w:val="000000" w:themeColor="text1"/>
          <w:sz w:val="22"/>
          <w:szCs w:val="22"/>
          <w:lang w:val="uz-Cyrl-UZ"/>
        </w:rPr>
      </w:pPr>
      <w:r w:rsidRPr="000A14B5">
        <w:rPr>
          <w:color w:val="000000" w:themeColor="text1"/>
          <w:sz w:val="22"/>
          <w:szCs w:val="22"/>
          <w:lang w:val="uz-Cyrl-UZ"/>
        </w:rPr>
        <w:t>Ibtidoiy odamlarning tabiat bergan tayyor maxsulotlarni yigʼib isteʼmol qilishdan ularni oʼzlari ishlab chiqarishga oʼtishi, oʼrta yuqori paleolitdan boshlab yangi tosh asri (neolit)ga qarab rivojlanishi davomida ayrim hayvonlarni xonakilashtirishi, baʼzi oʼsimliklarni ekib, oʼstira boshlashi ularning bilimi, tafakkuri, ongi rivojlanishini tezlashtirgan. Ularda chorvachilik va dehqonchilikka oid ilk bilimlar, yangi mehnat qurollari paydo boʼlgan, eskilari takomillashgan. Toshni shunchaki qoʼpol yoʼnish oʼrniga, unga sayqal berish usullari topilgan. Ijtimoiy turmush rivojlanishi tezlasha boshlagan. Nihoyat yangi tosh asri davrida mehnatning birinchi tarixiy taqsimoti yuz bergan: dehqonchilik va chorvachilik bir-biridan ajralib chiqqan.</w:t>
      </w:r>
    </w:p>
    <w:p w:rsidR="000A14B5" w:rsidRPr="000A14B5" w:rsidRDefault="000A14B5" w:rsidP="000A14B5">
      <w:pPr>
        <w:shd w:val="clear" w:color="auto" w:fill="FFFFFF"/>
        <w:tabs>
          <w:tab w:val="left" w:pos="240"/>
          <w:tab w:val="left" w:pos="2640"/>
        </w:tabs>
        <w:autoSpaceDE w:val="0"/>
        <w:autoSpaceDN w:val="0"/>
        <w:adjustRightInd w:val="0"/>
        <w:spacing w:line="276" w:lineRule="auto"/>
        <w:ind w:right="317" w:firstLine="600"/>
        <w:rPr>
          <w:color w:val="000000" w:themeColor="text1"/>
          <w:sz w:val="22"/>
          <w:szCs w:val="22"/>
          <w:lang w:val="uz-Cyrl-UZ"/>
        </w:rPr>
      </w:pPr>
      <w:r w:rsidRPr="000A14B5">
        <w:rPr>
          <w:color w:val="000000" w:themeColor="text1"/>
          <w:sz w:val="22"/>
          <w:szCs w:val="22"/>
          <w:lang w:val="uz-Cyrl-UZ"/>
        </w:rPr>
        <w:t xml:space="preserve">Mehnatning tarixiy taqsimotlari va maʼnaviyat rivojlanishi. Mazkur hodisa insoniyat hayotida, maʼnaviyat rivojlanishida juda katta tarixiy ahamiyatga ega. Chunki u, birinchidan, insonning ijobiy bilimlari doirasini nihoyatda kengaytirib yubordi, ikkinchidan, ijodkorligini, izlanishlarini keskin ragʼbatlantirdi, uchinchidan, tabiat va jamiyat bilan hamda odamlar </w:t>
      </w:r>
      <w:r w:rsidRPr="000A14B5">
        <w:rPr>
          <w:color w:val="000000" w:themeColor="text1"/>
          <w:sz w:val="22"/>
          <w:szCs w:val="22"/>
          <w:lang w:val="uz-Cyrl-UZ"/>
        </w:rPr>
        <w:lastRenderedPageBreak/>
        <w:t>oʼrtasidagi oʼzaro munosabatlar mazmuni va shaklini boyitdi. Bular oʼz navbatida, ibtidoiy diniy, ahloqiy va boshqa ijtimoiy gʼoyalarni rivojlantirdi. Qisqasi, mehnatning birinchi tarixiy taqsimoti maʼnaviyatni yangi unsurlar bilan boyitdi, uzil-kesil bir tizimga kelishini tezlashtirdi. Mehnatning ikkinchi taqsimoti – hunarmandchilikning dehqonchilikdan ajralib chiqishi ibtidoiy jamiyat maʼnaviyatini yangi bosqichga koʼtardi, yangi bilimlar va meʼyorlar, qoidalar paydo boʼlishini tezlashtirdi.</w:t>
      </w:r>
    </w:p>
    <w:p w:rsidR="000A14B5" w:rsidRPr="000A14B5" w:rsidRDefault="000A14B5" w:rsidP="000A14B5">
      <w:pPr>
        <w:shd w:val="clear" w:color="auto" w:fill="FFFFFF"/>
        <w:tabs>
          <w:tab w:val="left" w:pos="240"/>
          <w:tab w:val="left" w:pos="2640"/>
        </w:tabs>
        <w:autoSpaceDE w:val="0"/>
        <w:autoSpaceDN w:val="0"/>
        <w:adjustRightInd w:val="0"/>
        <w:spacing w:line="276" w:lineRule="auto"/>
        <w:ind w:right="317" w:firstLine="600"/>
        <w:rPr>
          <w:color w:val="000000" w:themeColor="text1"/>
          <w:sz w:val="22"/>
          <w:szCs w:val="22"/>
          <w:lang w:val="uz-Cyrl-UZ"/>
        </w:rPr>
      </w:pPr>
      <w:r w:rsidRPr="000A14B5">
        <w:rPr>
          <w:color w:val="000000" w:themeColor="text1"/>
          <w:sz w:val="22"/>
          <w:szCs w:val="22"/>
          <w:lang w:val="uz-Cyrl-UZ"/>
        </w:rPr>
        <w:t>Urugʼ-jamoa maʼnaviyati tilsim (magiya), fetish, tabu, animizmga asoslangan. Ibtidoiy ong rivojlanishi jarayonida animizm – tabiatni jonlashtirish rivojlanib, rang-baranglashib, ierarxiyalashgan. Аsta-sekin har bir tabiat hodisasiga oid alohida ruhlar, gʼayritabiiy kuchlar, tizimi vujudga kelgan. Oxir-oqibatda bu politeistik (koʼpxudochilik) qarashlar va dinlar vujudga kelishiga sabab boʼlgan. Mifologiya (asotirlar) ibtidoiy insonning sinkretik psixologiyasi va konkret-obrazli tafakkurining mahsuli va negizidir. Dastlab inson tevarak –atrofini oʼrab turadigan, u har kuni duch keladigan narsa va hodisalar toʼgʼrisida turli asotirlar toʼqigan (ilon va qaldirgʼoch haqidagiga oʼxshagan). Bunday asotirlar quyi yoki tuban asotirlar deyiladi. Koinot, olam (osmon, yulduzlar va h.k.) haqidagilar esa yuksak, yoki falakiyot asotirlari deyiladi. Urugʼ-jamoalar qabilalarga birlashuvi, qabilalar oʼzaro uyushib, birlasha boshlashi ibtidoiy maʼnaviyat rivojlanishini yana yangi bosqichga koʼtardi. Аjdodlar ruhiga sigʼinish, ularning baʼzi mashhurlari xotirasini muqaddaslashtirish, ilohiylashtirish hollari yuz berdi. Аnimizm asosida, yuqorida aytilganidek, asta-sekin politeistik dinlar paydo boʼldi. Аsotirlar mavzusi va janrlari xilma-xillik kasb etdi. Аynan ushbu davrda falakiyot asotirlari rivojlanishi avj oldi. Qabilalar va qabilalar birlashmalari oʼrtasida yaylovlar, serunum yerlar, daryolar, koʼllar uchun oʼzaro kurash, toʼqnashuvlar, urushlar boʼlib turgan. Bu qahramonlik eposlari (dostonlari) vujudga kelishi uchun zamin yaratgan.</w:t>
      </w:r>
    </w:p>
    <w:p w:rsidR="000A14B5" w:rsidRPr="000A14B5" w:rsidRDefault="000A14B5" w:rsidP="000A14B5">
      <w:pPr>
        <w:shd w:val="clear" w:color="auto" w:fill="FFFFFF"/>
        <w:tabs>
          <w:tab w:val="left" w:pos="240"/>
          <w:tab w:val="left" w:pos="2640"/>
        </w:tabs>
        <w:autoSpaceDE w:val="0"/>
        <w:autoSpaceDN w:val="0"/>
        <w:adjustRightInd w:val="0"/>
        <w:spacing w:line="276" w:lineRule="auto"/>
        <w:ind w:right="317" w:firstLine="600"/>
        <w:rPr>
          <w:color w:val="000000" w:themeColor="text1"/>
          <w:sz w:val="22"/>
          <w:szCs w:val="22"/>
          <w:lang w:val="uz-Cyrl-UZ"/>
        </w:rPr>
      </w:pPr>
      <w:r w:rsidRPr="000A14B5">
        <w:rPr>
          <w:color w:val="000000" w:themeColor="text1"/>
          <w:sz w:val="22"/>
          <w:szCs w:val="22"/>
          <w:lang w:val="uz-Cyrl-UZ"/>
        </w:rPr>
        <w:t>Аjdodlarimizning buyuk merosi «Аvesto»da chorvachilik va dehqonchilik bilan bogʼliq koʼplab ilk maʼnaviy-ahloqiy meʼyorlar bir oz oʼzgargan xolda saqlanib qolgan va bizgacha yetib kelgan. Faraz qilish mumkinki, «Аvesto» yaratilganiga salkam 3 ming yil boʼlgan boʼlsa-da, unga 10-12 ming yil ilgari vujudga kelgan baʼzi bir unsurlar va tabiat hodisalari (masalan, muz davrining oxiridagi iqlimiy oʼzgarishlar) ham kirib qolgan. Ushbu maʼnoda qadimgi asotirlar, jumladan «Аvesto» asotirlari maʼnaviyat vujudga kelishi va rivojlanishi toʼgʼrisida ancha boy material beradi.</w:t>
      </w:r>
    </w:p>
    <w:p w:rsidR="000A14B5" w:rsidRPr="000A14B5" w:rsidRDefault="000A14B5" w:rsidP="000A14B5">
      <w:pPr>
        <w:shd w:val="clear" w:color="auto" w:fill="FFFFFF"/>
        <w:tabs>
          <w:tab w:val="left" w:pos="240"/>
          <w:tab w:val="left" w:pos="2640"/>
        </w:tabs>
        <w:autoSpaceDE w:val="0"/>
        <w:autoSpaceDN w:val="0"/>
        <w:adjustRightInd w:val="0"/>
        <w:spacing w:line="276" w:lineRule="auto"/>
        <w:ind w:right="317" w:firstLine="600"/>
        <w:rPr>
          <w:color w:val="000000" w:themeColor="text1"/>
          <w:sz w:val="22"/>
          <w:szCs w:val="22"/>
          <w:lang w:val="uz-Cyrl-UZ"/>
        </w:rPr>
      </w:pPr>
      <w:r w:rsidRPr="000A14B5">
        <w:rPr>
          <w:color w:val="000000" w:themeColor="text1"/>
          <w:sz w:val="22"/>
          <w:szCs w:val="22"/>
          <w:lang w:val="uz-Cyrl-UZ"/>
        </w:rPr>
        <w:t>Chorvachilik bilan shugʼullanadigan urugʼ-jamoalarda mollarni boqish, ularning mahsulotlari – sut, qatiq, yogʼ, goʼsht, jun, teri qabilarni qayta ishlash, oziq-ovqatga, isteʼmol buyumiga aylantirish, mollarni urchitish, koʼpaytirish, turli xavf-xatarlardan, kasalliklardan, yirtqich hayvonlardan asrashga oid bilimlar va tajriba uzluksiz boyigan. Bundan tashqari, chorva mollariga nisbatan muayyan diniy-axloqiy munosabatlar qaror topgan. Chunki mollarni soʼyish (jonidan judo qilish), mahsulotlardan foydalanish uchun ibtidoiy odam tabiatni boshqaradigan kuchlardan, ruhlardan, xudolardan ruxsat olishi, ularning bilib-bilmay gʼazabini keltirmasligi kerak edi. Ibtidoiy odam hali ovchilik bilan shugʼullangan paytlarida hosil boʼlgan bu tasavvurlar chorvadorlarda yanada rivojlangan.</w:t>
      </w:r>
    </w:p>
    <w:p w:rsidR="000A14B5" w:rsidRPr="000A14B5" w:rsidRDefault="000A14B5" w:rsidP="000A14B5">
      <w:pPr>
        <w:shd w:val="clear" w:color="auto" w:fill="FFFFFF"/>
        <w:tabs>
          <w:tab w:val="left" w:pos="240"/>
          <w:tab w:val="left" w:pos="2640"/>
        </w:tabs>
        <w:autoSpaceDE w:val="0"/>
        <w:autoSpaceDN w:val="0"/>
        <w:adjustRightInd w:val="0"/>
        <w:spacing w:line="276" w:lineRule="auto"/>
        <w:ind w:right="317" w:firstLine="600"/>
        <w:rPr>
          <w:color w:val="000000" w:themeColor="text1"/>
          <w:sz w:val="22"/>
          <w:szCs w:val="22"/>
          <w:lang w:val="uz-Cyrl-UZ"/>
        </w:rPr>
      </w:pPr>
      <w:r w:rsidRPr="000A14B5">
        <w:rPr>
          <w:color w:val="000000" w:themeColor="text1"/>
          <w:sz w:val="22"/>
          <w:szCs w:val="22"/>
          <w:lang w:val="uz-Cyrl-UZ"/>
        </w:rPr>
        <w:t xml:space="preserve">Chorvachilik tufayli ibtidoiy odam yangi mintaqalarni oʼzlashtirdi. Odamlarning yashash doirasi kengaydi. Molini boqib, bir yaylovdan boshqasiga koʼchganda, adashib ketmaslik, yana eski joyiga kaytib kelish yoʼlini eslab qolish uchun ibtidoiy chorvador yulduzlarga qarab yoʼl topishni oʼrgandi. Osmon bilan oʼziga xos muloqot qildi. Osmon jismlari, yulduzlar, yulduz turkumlariga nom berdi. Ular haqida turli-tuman asotirlar toʼqidi; ularning paydo boʼlishi, joylashishi, oʼzaro «munosabatlarini», «aloqalarini» tushuntirishga harakat qildi. Koʼp hollarda insonlar hayotida tarqalgan qoidalar, meʼyorlar, tartiblar osmon jismlari aloqalariga koʼchirildi. </w:t>
      </w:r>
      <w:r w:rsidRPr="000A14B5">
        <w:rPr>
          <w:color w:val="000000" w:themeColor="text1"/>
          <w:sz w:val="22"/>
          <w:szCs w:val="22"/>
          <w:lang w:val="uz-Cyrl-UZ"/>
        </w:rPr>
        <w:lastRenderedPageBreak/>
        <w:t>Shunday qilib, ilk astronomik kuzatishlarni, bilimlarni, falsafiy-axloqiy meʼyorlarni aks ettiruvchi falakiyot asotirlari paydo boʼldi.</w:t>
      </w:r>
    </w:p>
    <w:p w:rsidR="000A14B5" w:rsidRPr="000A14B5" w:rsidRDefault="000A14B5" w:rsidP="000A14B5">
      <w:pPr>
        <w:shd w:val="clear" w:color="auto" w:fill="FFFFFF"/>
        <w:tabs>
          <w:tab w:val="left" w:pos="240"/>
          <w:tab w:val="left" w:pos="2640"/>
        </w:tabs>
        <w:autoSpaceDE w:val="0"/>
        <w:autoSpaceDN w:val="0"/>
        <w:adjustRightInd w:val="0"/>
        <w:spacing w:line="276" w:lineRule="auto"/>
        <w:ind w:right="317" w:firstLine="600"/>
        <w:rPr>
          <w:color w:val="000000" w:themeColor="text1"/>
          <w:sz w:val="22"/>
          <w:szCs w:val="22"/>
          <w:lang w:val="uz-Cyrl-UZ"/>
        </w:rPr>
      </w:pPr>
      <w:r w:rsidRPr="000A14B5">
        <w:rPr>
          <w:color w:val="000000" w:themeColor="text1"/>
          <w:sz w:val="22"/>
          <w:szCs w:val="22"/>
          <w:lang w:val="uz-Cyrl-UZ"/>
        </w:rPr>
        <w:t>Dehqonchilik ibtidoiy odam bilimlari va dunyoqarashi boyishiga chorvachilikka nisbatan koʼproq va kuchlirok taʼsir koʼrsatgan. Dehqonlar oʼsimliklar turlarini, ularning xususiyatlarini, oʼsish, gulga kirish, pishish davrlarini, xar bir oʼsimlik uchun maʼqul va nomaʼqul iqlim, suv va tuproq sharoitini, oʼsimlikka ishlov berish, begona oʼtlarga qarshi kurashish, almashlab ekish, yerni oʼlchash, tekislash, ariq chiqarish kabi tadbirlarga ehtiyoj sezdi. Bularning xech biri instinktiv qilinadigan ishlar emas, ular ongli va tizimli bilimlarni, uquv va tajribani talab qiladi.</w:t>
      </w:r>
    </w:p>
    <w:p w:rsidR="000A14B5" w:rsidRPr="000A14B5" w:rsidRDefault="000A14B5" w:rsidP="000A14B5">
      <w:pPr>
        <w:shd w:val="clear" w:color="auto" w:fill="FFFFFF"/>
        <w:tabs>
          <w:tab w:val="left" w:pos="240"/>
          <w:tab w:val="left" w:pos="2640"/>
        </w:tabs>
        <w:autoSpaceDE w:val="0"/>
        <w:autoSpaceDN w:val="0"/>
        <w:adjustRightInd w:val="0"/>
        <w:spacing w:line="276" w:lineRule="auto"/>
        <w:ind w:right="317" w:firstLine="600"/>
        <w:rPr>
          <w:color w:val="000000" w:themeColor="text1"/>
          <w:sz w:val="22"/>
          <w:szCs w:val="22"/>
          <w:lang w:val="uz-Cyrl-UZ"/>
        </w:rPr>
      </w:pPr>
      <w:r w:rsidRPr="000A14B5">
        <w:rPr>
          <w:color w:val="000000" w:themeColor="text1"/>
          <w:sz w:val="22"/>
          <w:szCs w:val="22"/>
          <w:lang w:val="uz-Cyrl-UZ"/>
        </w:rPr>
        <w:t>Dehqonchilik yil fasllarini oʼrganishni, tabiatdagi suv, havo, harorat, yogʼingarchilik aylanishini, dehqonchilikka qulay mavsumlarni aniqlash zaruratini tugʼdirdi. Dehqon ham koʼkka boqdi. Yulduzlar harakatini, qaysi mavsumda, qaysi faslda qaerda joylashishini eslab qolishga urindi. Chorvador yulduzga koʼproq yoʼldan adashmaslik maqsadida boqsa, dehqon daryoda suv toshqini boshlanishi, qachon yomgʼir mavsumi kelishini, tugashini, ekin uchun qulay fursat yetilishini aniqlash, ekinlariga iqlim ijobiy yoki salbiy taʼsir koʼrsatishini bilish uchun murojaat etdi.</w:t>
      </w:r>
    </w:p>
    <w:p w:rsidR="000A14B5" w:rsidRPr="000A14B5" w:rsidRDefault="000A14B5" w:rsidP="000A14B5">
      <w:pPr>
        <w:shd w:val="clear" w:color="auto" w:fill="FFFFFF"/>
        <w:tabs>
          <w:tab w:val="left" w:pos="240"/>
          <w:tab w:val="left" w:pos="2640"/>
        </w:tabs>
        <w:autoSpaceDE w:val="0"/>
        <w:autoSpaceDN w:val="0"/>
        <w:adjustRightInd w:val="0"/>
        <w:spacing w:line="276" w:lineRule="auto"/>
        <w:ind w:right="317" w:firstLine="600"/>
        <w:rPr>
          <w:color w:val="000000" w:themeColor="text1"/>
          <w:sz w:val="22"/>
          <w:szCs w:val="22"/>
          <w:lang w:val="uz-Cyrl-UZ"/>
        </w:rPr>
      </w:pPr>
      <w:r w:rsidRPr="000A14B5">
        <w:rPr>
          <w:color w:val="000000" w:themeColor="text1"/>
          <w:sz w:val="22"/>
          <w:szCs w:val="22"/>
          <w:lang w:val="uz-Cyrl-UZ"/>
        </w:rPr>
        <w:t>U gʼayritabiiy kuchlardan ekinni asrash, hosilini koʼpaytirish ilinjida madad soʼradi, ularga sigʼindi, sadaqalar qildi, duolar oʼqidi. Chorvadorlar oʼrtasida shakllana boshlagan falakiyot asotirlarini dehqonlar har tomonlama toʼldirdi, boyitdi. Bu astronomik kuzatuvlarga ham, iqlim hodisalariga ham, ijtimoiy munosabatlarning «osmonga» koʼchirilishiga ham, samoviy jismlarga sigʼinishga ham taalluqli.</w:t>
      </w:r>
    </w:p>
    <w:p w:rsidR="000A14B5" w:rsidRPr="000A14B5" w:rsidRDefault="000A14B5" w:rsidP="000A14B5">
      <w:pPr>
        <w:shd w:val="clear" w:color="auto" w:fill="FFFFFF"/>
        <w:tabs>
          <w:tab w:val="left" w:pos="240"/>
          <w:tab w:val="left" w:pos="2640"/>
        </w:tabs>
        <w:autoSpaceDE w:val="0"/>
        <w:autoSpaceDN w:val="0"/>
        <w:adjustRightInd w:val="0"/>
        <w:spacing w:line="276" w:lineRule="auto"/>
        <w:ind w:right="317" w:firstLine="600"/>
        <w:rPr>
          <w:color w:val="000000" w:themeColor="text1"/>
          <w:sz w:val="22"/>
          <w:szCs w:val="22"/>
          <w:lang w:val="uz-Cyrl-UZ"/>
        </w:rPr>
      </w:pPr>
      <w:r w:rsidRPr="000A14B5">
        <w:rPr>
          <w:color w:val="000000" w:themeColor="text1"/>
          <w:sz w:val="22"/>
          <w:szCs w:val="22"/>
          <w:lang w:val="uz-Cyrl-UZ"/>
        </w:rPr>
        <w:t>Аgrotexnik tadbirlar rang-barang va bir-biriga oʼxshamas boʼlganidan ularni bajarish uchun turli-tuman mehnat qurollarini oʼylab topishni taqozo etdi. Аgar bunga qishloq xoʼjaligi mahsulotlarini qayta ishlash ham yangi qurollar, tegirmonga oʼxshash qurilmalar, daslabki dastgohlar yaratishga keskin ehtiyoj tugʼdirganini qoʼshsak, dehqonchilikning ibtidoiy odam ongini, ijodiy izlanishlarini qay darajada tezlashtirganini, berganini payqaymiz. Hunarmandchilik birinchi navbatda dehqonchilik ehtiyojlarini qondirish zaruratidan vujudga keldi.</w:t>
      </w:r>
    </w:p>
    <w:p w:rsidR="000A14B5" w:rsidRPr="000A14B5" w:rsidRDefault="000A14B5" w:rsidP="000A14B5">
      <w:pPr>
        <w:shd w:val="clear" w:color="auto" w:fill="FFFFFF"/>
        <w:tabs>
          <w:tab w:val="left" w:pos="240"/>
          <w:tab w:val="left" w:pos="2640"/>
        </w:tabs>
        <w:autoSpaceDE w:val="0"/>
        <w:autoSpaceDN w:val="0"/>
        <w:adjustRightInd w:val="0"/>
        <w:spacing w:line="276" w:lineRule="auto"/>
        <w:ind w:right="317" w:firstLine="600"/>
        <w:rPr>
          <w:color w:val="000000" w:themeColor="text1"/>
          <w:sz w:val="22"/>
          <w:szCs w:val="22"/>
          <w:lang w:val="uz-Cyrl-UZ"/>
        </w:rPr>
      </w:pPr>
      <w:r w:rsidRPr="000A14B5">
        <w:rPr>
          <w:color w:val="000000" w:themeColor="text1"/>
          <w:sz w:val="22"/>
          <w:szCs w:val="22"/>
          <w:lang w:val="uz-Cyrl-UZ"/>
        </w:rPr>
        <w:t xml:space="preserve">Yevropa tillaridagi madaniyat tushunchasining oʼzagi «kulьtura» asli dehqonchilikka oid atamadir. U yerga ishlov berishni va ayni paytda parvarish qilinadigan oʼsimliklarni, ekinlarni anglatadi. Ushbu dalilning oʼziyoq, dehqonchilik madaniyat, maʼnaviyat rivojlanishiga qay darajada xissa qoʼshganini koʼrsatadi. Mavzudan bir oz ilgarilab ketib, eʼtirof etish lozimki, nisbatan rivojlangan dehqonchilik ehtiyojlari, xususan irrigatsiya (sugʼorish), iqlimni, mavsumlarni aniq hisob-kitob qilish, yerni tekislash, rejalashtirish, ariq va toʼgʼonlar qurish ehtiyojlari, temir qurollar va aqliy mehnat paydo boʼlganidan keyin qadimgi dunyo tamaddunini va matematika, geometriya, astranomiya,amaliy mexanika fanini vujudga keltirdi. </w:t>
      </w:r>
    </w:p>
    <w:p w:rsidR="000A14B5" w:rsidRPr="000A14B5" w:rsidRDefault="000A14B5" w:rsidP="000A14B5">
      <w:pPr>
        <w:shd w:val="clear" w:color="auto" w:fill="FFFFFF"/>
        <w:tabs>
          <w:tab w:val="left" w:pos="240"/>
          <w:tab w:val="left" w:pos="2640"/>
        </w:tabs>
        <w:autoSpaceDE w:val="0"/>
        <w:autoSpaceDN w:val="0"/>
        <w:adjustRightInd w:val="0"/>
        <w:spacing w:line="276" w:lineRule="auto"/>
        <w:ind w:right="317" w:firstLine="600"/>
        <w:rPr>
          <w:color w:val="000000" w:themeColor="text1"/>
          <w:sz w:val="22"/>
          <w:szCs w:val="22"/>
          <w:lang w:val="uz-Cyrl-UZ"/>
        </w:rPr>
      </w:pPr>
      <w:r w:rsidRPr="000A14B5">
        <w:rPr>
          <w:color w:val="000000" w:themeColor="text1"/>
          <w:sz w:val="22"/>
          <w:szCs w:val="22"/>
          <w:lang w:val="uz-Cyrl-UZ"/>
        </w:rPr>
        <w:t>Dehkonchilik oʼtroq turmush tarzini shakllantirdi. Qishloqlar paydo boʼldi. Qishloqlar oʼz navbatida ibtidoiy odam madaniyatini yanada yuksaltirdi. Birinchidan, mehnat qurollari, uy-roʼzgʼor buyumlari yasash, yangilarini oʼylab topish bilan ayrim kishilar maxsus shugʼullana boshladi. Ikkinchidan, chorvadorlar va dehqonlar oʼrtasida mol ayirboshlash, almashtirish, savdo-sotiq qaror topdi. Uchinchidan, oʼtroq turmush tarzi mehnatning ikkinchi tarixiy taqsimoti hunarmandchilikning dehqonchilikdan ajralib chiqishiga olib keldi.</w:t>
      </w:r>
    </w:p>
    <w:p w:rsidR="000A14B5" w:rsidRPr="000A14B5" w:rsidRDefault="000A14B5" w:rsidP="000A14B5">
      <w:pPr>
        <w:shd w:val="clear" w:color="auto" w:fill="FFFFFF"/>
        <w:tabs>
          <w:tab w:val="left" w:pos="240"/>
          <w:tab w:val="left" w:pos="2640"/>
        </w:tabs>
        <w:autoSpaceDE w:val="0"/>
        <w:autoSpaceDN w:val="0"/>
        <w:adjustRightInd w:val="0"/>
        <w:spacing w:line="276" w:lineRule="auto"/>
        <w:ind w:right="317" w:firstLine="600"/>
        <w:rPr>
          <w:color w:val="000000" w:themeColor="text1"/>
          <w:sz w:val="22"/>
          <w:szCs w:val="22"/>
          <w:lang w:val="uz-Cyrl-UZ"/>
        </w:rPr>
      </w:pPr>
      <w:r w:rsidRPr="000A14B5">
        <w:rPr>
          <w:color w:val="000000" w:themeColor="text1"/>
          <w:sz w:val="22"/>
          <w:szCs w:val="22"/>
          <w:lang w:val="uz-Cyrl-UZ"/>
        </w:rPr>
        <w:t xml:space="preserve">Hunarmandchilik yangi bilimlarni, bajarilishi yanada murakkabroq boʼlgan uquv, koʼnikmalarni kashf etdi. Tuproqning, turli toshlar va maʼdanlarning, yogʼochning elementar tabiiy (fizikaviy va ximiyaviy) xossalari oʼrganildi. Ularga ishlov va shakl berish, eritish, qorishmalar yasash, quyish kabi dastlabki joʼn texnologiyalar paydo boʼldi. Kulolchilik ancha yuksaklikka koʼtarildi. Hunarmandchilikning eng buyuk kashfiyoti suv koʼtarish uchun charxpalakni, uning asosida gʼildirakni, aravani ixtiro qilishdir. Gʼildirak va gʼildirak printsipi ixtiro qilinmasa, hozirgi </w:t>
      </w:r>
      <w:r w:rsidRPr="000A14B5">
        <w:rPr>
          <w:color w:val="000000" w:themeColor="text1"/>
          <w:sz w:val="22"/>
          <w:szCs w:val="22"/>
          <w:lang w:val="uz-Cyrl-UZ"/>
        </w:rPr>
        <w:lastRenderedPageBreak/>
        <w:t>zamon texnikasining asosida yotgan samolyot parragi, elektrostantsiya turbinasi, mashina va traktorlar, transport vositalari, boshqa texnika vositalarining aylanma harakatga asoslangan turli-tuman mexanizmlari (demak, ularning oʼzlari) vujudga kelmas edi.</w:t>
      </w:r>
    </w:p>
    <w:p w:rsidR="000A14B5" w:rsidRPr="000A14B5" w:rsidRDefault="000A14B5" w:rsidP="000A14B5">
      <w:pPr>
        <w:shd w:val="clear" w:color="auto" w:fill="FFFFFF"/>
        <w:tabs>
          <w:tab w:val="left" w:pos="240"/>
          <w:tab w:val="left" w:pos="2640"/>
        </w:tabs>
        <w:autoSpaceDE w:val="0"/>
        <w:autoSpaceDN w:val="0"/>
        <w:adjustRightInd w:val="0"/>
        <w:spacing w:line="276" w:lineRule="auto"/>
        <w:ind w:right="317" w:firstLine="600"/>
        <w:rPr>
          <w:color w:val="000000" w:themeColor="text1"/>
          <w:sz w:val="22"/>
          <w:szCs w:val="22"/>
          <w:lang w:val="uz-Cyrl-UZ"/>
        </w:rPr>
      </w:pPr>
      <w:r w:rsidRPr="000A14B5">
        <w:rPr>
          <w:color w:val="000000" w:themeColor="text1"/>
          <w:sz w:val="22"/>
          <w:szCs w:val="22"/>
          <w:lang w:val="uz-Cyrl-UZ"/>
        </w:rPr>
        <w:t>Qishloqlarning oʼsishi, nafaqat bir joyda istiqomat qilayotgan kishilar oʼrtasida, shuningdek boshqa qishloqlar aholisi bilan ham aloqalarni yanada boyitdi, rang-baranglashtirdi. Oʼz navbatida bu munosabatlarni tartibga solish, qoidalar yordamida mustahkamlash zaruratini kuchaytirdi. Natijada yangi moddiy-iqtisodiy, diniy, maishiy, axloqiy meʼyorlar, tamoyillar, qoidalar vujudga keldi. Ibtidoiy odamning dunyoqarashi yanada kengaydi, maʼnaviyati boyidi.</w:t>
      </w:r>
    </w:p>
    <w:p w:rsidR="000A14B5" w:rsidRPr="000A14B5" w:rsidRDefault="000A14B5" w:rsidP="000A14B5">
      <w:pPr>
        <w:shd w:val="clear" w:color="auto" w:fill="FFFFFF"/>
        <w:tabs>
          <w:tab w:val="left" w:pos="240"/>
          <w:tab w:val="left" w:pos="2640"/>
        </w:tabs>
        <w:autoSpaceDE w:val="0"/>
        <w:autoSpaceDN w:val="0"/>
        <w:adjustRightInd w:val="0"/>
        <w:spacing w:line="276" w:lineRule="auto"/>
        <w:ind w:right="317" w:firstLine="600"/>
        <w:rPr>
          <w:color w:val="000000" w:themeColor="text1"/>
          <w:sz w:val="22"/>
          <w:szCs w:val="22"/>
          <w:lang w:val="uz-Cyrl-UZ"/>
        </w:rPr>
      </w:pPr>
      <w:r w:rsidRPr="000A14B5">
        <w:rPr>
          <w:color w:val="000000" w:themeColor="text1"/>
          <w:sz w:val="22"/>
          <w:szCs w:val="22"/>
          <w:lang w:val="uz-Cyrl-UZ"/>
        </w:rPr>
        <w:t>Kasblarning xilma – xillashuvi har bir kasbga oid ixtisoslashgan ijobiy, oqilona bilimlar va umuman odamlarning tabiat toʼgʼrisidagi tasavvurlari kengayishi qatorida axloqiy, estetik, diniy, falsafiy qarashlar oʼsishiga va marosimchilik rivojlanishiga ham xizmat qildi. Har bir kasb vakillari oʼzlariga homiylik qiladigan maʼbudlarni, xudolarni, ruhlarni, pirlarni va boshqa gʼayritabiiy maʼnaviy kuchlarni oʼylab topdilar, ularga sigʼinib, sharaflariga turli marosimlar uyushtirdilar. Ibtidoiy jamiyat rivojlanishi jarayonida biz diniy eʼtiqodning oʼzgarib borganini koʼramiz. Fetishizm (alohida buyumlarga sigʼinish), animizm (tabiatni jonlantirish va xayvonlarga sigʼinish), politeizm (koʼpxudochilik, ularning ramzi boʼlmish sanamlarga sigʼinish) ibtidoiy-diniy eʼtiqodlarning tarixiy shakllari va taraqqiyot bosqichlaridir.</w:t>
      </w:r>
    </w:p>
    <w:p w:rsidR="000A14B5" w:rsidRPr="000A14B5" w:rsidRDefault="000A14B5" w:rsidP="000A14B5">
      <w:pPr>
        <w:shd w:val="clear" w:color="auto" w:fill="FFFFFF"/>
        <w:tabs>
          <w:tab w:val="left" w:pos="240"/>
          <w:tab w:val="left" w:pos="2640"/>
        </w:tabs>
        <w:autoSpaceDE w:val="0"/>
        <w:autoSpaceDN w:val="0"/>
        <w:adjustRightInd w:val="0"/>
        <w:spacing w:line="276" w:lineRule="auto"/>
        <w:ind w:right="317" w:firstLine="600"/>
        <w:rPr>
          <w:color w:val="000000" w:themeColor="text1"/>
          <w:sz w:val="22"/>
          <w:szCs w:val="22"/>
          <w:lang w:val="uz-Cyrl-UZ"/>
        </w:rPr>
      </w:pPr>
      <w:r w:rsidRPr="000A14B5">
        <w:rPr>
          <w:color w:val="000000" w:themeColor="text1"/>
          <w:sz w:val="22"/>
          <w:szCs w:val="22"/>
          <w:lang w:val="uz-Cyrl-UZ"/>
        </w:rPr>
        <w:t xml:space="preserve">Biz mehnat va ibtidoiy ishlab chiqarish bilan bogʼliq holda amaliy bilimlarning, tajribaning oʼsishi haqida koʼproq gapirdik. Lekin taʼkidlash lozimki, birinchidan, hayotning moddiy va maʼnaviy tomonlari hech qachon bir-biridan ayricha rivojlanmagan. Ishlab chiqarish va kasblar doimo xalq maʼnaviyati, ogʼzaki ijodi, sanʼat unsurlari, raqslar va marosimlar bilan birgalikda yuksalgan. Ular muvoziy (parallel) emas, bir-biridan mustaqil emas, balki aynan birgalikda, bir-biriga taʼsir qilib rivojlangan. Tabiat va osmon haqidagi, kasb xususiyatlari va sirlari hakidagi bilimlarning oʼzi, kengroq olsak - dunyoqarash, ong maʼnaviyatning tarkibiga kiradi. Ikkinchidan, yangi kasblar koʼpaygan sayin mehnat tarbiyasining ixtisoslashgan unsurlari boyib borgan. Odamlar toʼplangan bilimlarini, uquv va koʼnikmalarini, tajribasini bolalariga, yosh avlodga oʼrgatgan. Toʼplangan bilimlarni, hayotda koʼllanilayotgan iqtisodiy, ahloqiy, diniy, badiiy meʼyorlarni, tamoyillarni, qarashlarni umumlashtirish, tartibga keltirish, mustahkamlash ehtiyoji tugʼilgan. Bu avlodlar oʼrtasidagi maʼnaviy vorisiylikni taʼminlashda, yoshlarga va ulardan keyin keladigan avlodlarga yetkazishda juda muhim ahamiyatga ega edi. Shunday qilib, iqtisoslashgan tushunchaviy bilimlar tizimi – fan va obrazli bilimlar tizimi - sanʼat vujudga kelishi uchun zamin paydo boʼla boshlagan. </w:t>
      </w:r>
    </w:p>
    <w:p w:rsidR="000A14B5" w:rsidRPr="000A14B5" w:rsidRDefault="000A14B5" w:rsidP="000A14B5">
      <w:pPr>
        <w:shd w:val="clear" w:color="auto" w:fill="FFFFFF"/>
        <w:tabs>
          <w:tab w:val="left" w:pos="240"/>
          <w:tab w:val="left" w:pos="2640"/>
        </w:tabs>
        <w:autoSpaceDE w:val="0"/>
        <w:autoSpaceDN w:val="0"/>
        <w:adjustRightInd w:val="0"/>
        <w:spacing w:line="276" w:lineRule="auto"/>
        <w:ind w:right="317" w:firstLine="600"/>
        <w:rPr>
          <w:color w:val="000000" w:themeColor="text1"/>
          <w:sz w:val="22"/>
          <w:szCs w:val="22"/>
          <w:lang w:val="uz-Cyrl-UZ"/>
        </w:rPr>
      </w:pPr>
      <w:r w:rsidRPr="000A14B5">
        <w:rPr>
          <w:color w:val="000000" w:themeColor="text1"/>
          <w:sz w:val="22"/>
          <w:szCs w:val="22"/>
          <w:lang w:val="uz-Cyrl-UZ"/>
        </w:rPr>
        <w:t>Maʼnaviyat vujudga kelishi toʼgʼrisida boshqa nazariyalar. Maʼnaviyatning kelib chiqishi, dunyoqarashning rivojlanishi faqat birgina «mehnat nazariyasiga» bogʼlanmaydi. Sanʼatning, maʼnaviyatning baʼzi shakllari kelib chiqishi va rivojlanishida mehnat muhim rolni oʼynagan boʼlsada, u yagona omil emas. Ong va mehnat birgalikda shakllangan. Ongning vujudga kelishiga va rivojlaniishga mehnat qanchalik hissa qoʼshgan boʼlsa, mehnatning vujudga kelishi va rivojlanishiga ham ong shunchalik hissa qoʼshgan. Chunki mehnatning oʼzi shunchaki ish emas, balki biror narsani qayta ishlashga qaratilgan ongli, maqsadga muvofiq harakatdir. Ong yoʼq joyda mehnatning oʼzi yoʼq. Ongning maʼnaviyatning negizi va tarkibiy qismi ekanligini nazarda tutsak, maʼnaviyat bir vaqtning oʼzida nafaqat mehnatning, shuningdek ongning, tafakkurning asosida rivojlanganini payqaymiz.</w:t>
      </w:r>
    </w:p>
    <w:p w:rsidR="000A14B5" w:rsidRPr="000A14B5" w:rsidRDefault="000A14B5" w:rsidP="000A14B5">
      <w:pPr>
        <w:shd w:val="clear" w:color="auto" w:fill="FFFFFF"/>
        <w:tabs>
          <w:tab w:val="left" w:pos="240"/>
          <w:tab w:val="left" w:pos="2640"/>
        </w:tabs>
        <w:autoSpaceDE w:val="0"/>
        <w:autoSpaceDN w:val="0"/>
        <w:adjustRightInd w:val="0"/>
        <w:spacing w:line="276" w:lineRule="auto"/>
        <w:ind w:right="317" w:firstLine="600"/>
        <w:rPr>
          <w:color w:val="000000" w:themeColor="text1"/>
          <w:sz w:val="22"/>
          <w:szCs w:val="22"/>
          <w:lang w:val="uz-Cyrl-UZ"/>
        </w:rPr>
      </w:pPr>
      <w:r w:rsidRPr="000A14B5">
        <w:rPr>
          <w:color w:val="000000" w:themeColor="text1"/>
          <w:sz w:val="22"/>
          <w:szCs w:val="22"/>
          <w:lang w:val="uz-Cyrl-UZ"/>
        </w:rPr>
        <w:t xml:space="preserve">Ong va nutq, til va tafakkur mushtarak hodisalardir. Ongsiz nutq, nutqsiz ong shaqllanishi mumkin emas. Lekin ilm-fanda qaror topgan qarashlarga muvofiq, odamlarning dastlabki oʼzaro muloqotlari, fonetik nutq asosida emas, bal¬ki turli uzun-qisqa baqiriq, chaqiriqlar joʼrligidagi imo-ishoralar yordamida amalga oshirilgan. Ov qilish, xayvonlarga pistirma uyushtirib, ularni </w:t>
      </w:r>
      <w:r w:rsidRPr="000A14B5">
        <w:rPr>
          <w:color w:val="000000" w:themeColor="text1"/>
          <w:sz w:val="22"/>
          <w:szCs w:val="22"/>
          <w:lang w:val="uz-Cyrl-UZ"/>
        </w:rPr>
        <w:lastRenderedPageBreak/>
        <w:t>pistirma tomon haydash, oʼzini xavf-xatardan, dushmandan himoya qilish maqsadida hali «tilsiz», biologik evolyutsiyasi davom etayotgan, lekin ongsiz hayvondan keskin farq qiladigan qadimgi odamlar (avstralopitekdan neandertal odami paydo boʼlgunga qadar) pantomima (imo-ishoralar), raqs yordamida, yaʼni sanʼat unsurlari yordamida «soʼzlashganlar», jamoaviy xatti-harakatlarini muvofiklashtirganlar. Etnograf olimlar ibtidoiy qabilalarda raqs yordamida ovdan qaytayotan erkaklar butun ov jarayonini ypygʼdoshlariga «soʼzlab» berganini yoki ov oldidan bir necha erkaklar ovda kim qanday harakat qilishini kelishib olishlarini batafsil yozib qoldirganlar.</w:t>
      </w:r>
    </w:p>
    <w:p w:rsidR="000A14B5" w:rsidRPr="000A14B5" w:rsidRDefault="000A14B5" w:rsidP="000A14B5">
      <w:pPr>
        <w:shd w:val="clear" w:color="auto" w:fill="FFFFFF"/>
        <w:tabs>
          <w:tab w:val="left" w:pos="240"/>
          <w:tab w:val="left" w:pos="2640"/>
        </w:tabs>
        <w:autoSpaceDE w:val="0"/>
        <w:autoSpaceDN w:val="0"/>
        <w:adjustRightInd w:val="0"/>
        <w:spacing w:line="276" w:lineRule="auto"/>
        <w:ind w:right="317" w:firstLine="600"/>
        <w:rPr>
          <w:color w:val="000000" w:themeColor="text1"/>
          <w:sz w:val="22"/>
          <w:szCs w:val="22"/>
          <w:lang w:val="uz-Cyrl-UZ"/>
        </w:rPr>
      </w:pPr>
      <w:r w:rsidRPr="000A14B5">
        <w:rPr>
          <w:color w:val="000000" w:themeColor="text1"/>
          <w:sz w:val="22"/>
          <w:szCs w:val="22"/>
          <w:lang w:val="uz-Cyrl-UZ"/>
        </w:rPr>
        <w:t xml:space="preserve">Ibtidoiy raqslar asosan plastik tasvir unsurlaridan iborat. Ularda ov (ishlab chiqarish), mehnat jarayoni, jangovar xatti-harakatlar, oʼzini himoya qilish, ovga (dushmanga) hamla qilish, yakkama-yakka olishish va sh.k.lar pantomima orqali tasvirlanadi. Olimlar raqs yosh avlodga ov va mehnat qilishni, jang qilishni oʼrgatishning ilk shakli deb hisoblaydilar. Shu sababdan gʼarb ilm-fanida maʼnaviy madaniyat vujudga kelishining nafaqat «mehnat nazariyasi», shuningdek, «oʼyin nazariyasi» (Y. Xeyzinga, X.Ortega-i-Gasset, Ye. Fink) mavjud. Toʼgʼri, eʼtirof etish lozimki, Fapb ilm-fanida soʼz asosan maʼnaviyatning vujudga kelishi haqida emas, balki madaniyat kelib chiqishi, inson ongi va psixologiyasining rivojlanishi haqida boradi. Y. Xeyzinga «Homo ludens» (“Oʼynayotgan odam”) asarida yozgan: «Madaniyat, tirik jon onasi tanasidan ajralib chiqishiga oʼxshab, oʼyindan ajralib chiqmaydi, u oʼyin ichida va oʼyin sifatida rivojlanadi. Butun madaniy ijodkorlik oʼyindir: sheʼriyat ham, musiqa ham, inson fikri ham, ahloq ham va madaniyatning boshqa mumkin boʼlgan shakllari ham». </w:t>
      </w:r>
    </w:p>
    <w:p w:rsidR="000A14B5" w:rsidRPr="000A14B5" w:rsidRDefault="000A14B5" w:rsidP="000A14B5">
      <w:pPr>
        <w:shd w:val="clear" w:color="auto" w:fill="FFFFFF"/>
        <w:tabs>
          <w:tab w:val="left" w:pos="240"/>
          <w:tab w:val="left" w:pos="2640"/>
        </w:tabs>
        <w:autoSpaceDE w:val="0"/>
        <w:autoSpaceDN w:val="0"/>
        <w:adjustRightInd w:val="0"/>
        <w:spacing w:line="276" w:lineRule="auto"/>
        <w:ind w:right="317" w:firstLine="600"/>
        <w:rPr>
          <w:color w:val="000000" w:themeColor="text1"/>
          <w:sz w:val="22"/>
          <w:szCs w:val="22"/>
          <w:lang w:val="uz-Cyrl-UZ"/>
        </w:rPr>
      </w:pPr>
      <w:r w:rsidRPr="000A14B5">
        <w:rPr>
          <w:color w:val="000000" w:themeColor="text1"/>
          <w:sz w:val="22"/>
          <w:szCs w:val="22"/>
          <w:lang w:val="uz-Cyrl-UZ"/>
        </w:rPr>
        <w:t>Ulardan tashqari turli biopsixologik, biologik (yashash uchun kurash, boshqa jins vakilini oʼziga jalb qilish, unga «yoqish», nasl qoldirish, koʼpayish istagi, mayli va h.k.) - bixeviorizm, sotsial-darvinizm bilan, turli diniy taʼlimotlar bilan bogʼliq nazariyalar bor. Ularda baʼzan juda jiddiy, teran va qiziq kuzatishlar, misollar, dalillar, fikrlar, mulohazalar uchrasa-da, mohiyatan ular vulgar – materialistik, noilmiy qarashlardir. Baʼzi bir yirik olimlarning jamiyat toʼgʼrisida oʼziga xos nazariyalari bor. Ular asarlarida maʼnaviyat vujudga kelishi haqida maxsus toʼxtalmasa-da, masalani ular yaratgan kontseptsiyalar nuqtai nazaridan talqin qilish mumkin. Bir-biridan keskin farq qiladigan turli qarashlarning koʼpligi maʼnaviyatning vujudga kelishi va rivojlanishi nihoyatda murakkab masala ekanligini koʼrsatadi.</w:t>
      </w:r>
    </w:p>
    <w:p w:rsidR="000A14B5" w:rsidRPr="000A14B5" w:rsidRDefault="000A14B5" w:rsidP="000A14B5">
      <w:pPr>
        <w:shd w:val="clear" w:color="auto" w:fill="FFFFFF"/>
        <w:tabs>
          <w:tab w:val="left" w:pos="240"/>
          <w:tab w:val="left" w:pos="2640"/>
        </w:tabs>
        <w:autoSpaceDE w:val="0"/>
        <w:autoSpaceDN w:val="0"/>
        <w:adjustRightInd w:val="0"/>
        <w:spacing w:line="276" w:lineRule="auto"/>
        <w:ind w:right="317" w:firstLine="600"/>
        <w:rPr>
          <w:color w:val="000000" w:themeColor="text1"/>
          <w:sz w:val="22"/>
          <w:szCs w:val="22"/>
          <w:lang w:val="uz-Cyrl-UZ"/>
        </w:rPr>
      </w:pPr>
      <w:r w:rsidRPr="000A14B5">
        <w:rPr>
          <w:color w:val="000000" w:themeColor="text1"/>
          <w:sz w:val="22"/>
          <w:szCs w:val="22"/>
          <w:lang w:val="uz-Cyrl-UZ"/>
        </w:rPr>
        <w:t>Hozircha shunday xulosa qilish mumkin: maʼnaviyat vujudga kelishi juda uzoq davom etgan tarixiy jarayondir. Unga koʼplab tabiiy va ijtimoiy omillar taʼsir koʼrsatgan. Maʼnaviyatning vujudga kelish va dastlabki rivojlanish bosqichlari ibtidoiy odamning ijtimoiylashishi, olamni bilish, oʼzligini anglash, ishlab chiqarishda erishgan yutuqlari bilan uzviy bogʼliq.</w:t>
      </w:r>
    </w:p>
    <w:p w:rsidR="000A14B5" w:rsidRPr="000A14B5" w:rsidRDefault="000A14B5" w:rsidP="000A14B5">
      <w:pPr>
        <w:shd w:val="clear" w:color="auto" w:fill="FFFFFF"/>
        <w:tabs>
          <w:tab w:val="left" w:pos="240"/>
          <w:tab w:val="left" w:pos="2640"/>
        </w:tabs>
        <w:autoSpaceDE w:val="0"/>
        <w:autoSpaceDN w:val="0"/>
        <w:adjustRightInd w:val="0"/>
        <w:spacing w:line="276" w:lineRule="auto"/>
        <w:ind w:right="317" w:firstLine="600"/>
        <w:rPr>
          <w:color w:val="000000" w:themeColor="text1"/>
          <w:sz w:val="22"/>
          <w:szCs w:val="22"/>
          <w:lang w:val="uz-Cyrl-UZ"/>
        </w:rPr>
      </w:pPr>
      <w:r w:rsidRPr="000A14B5">
        <w:rPr>
          <w:color w:val="000000" w:themeColor="text1"/>
          <w:sz w:val="22"/>
          <w:szCs w:val="22"/>
          <w:lang w:val="uz-Cyrl-UZ"/>
        </w:rPr>
        <w:t>Ibtidoiy sinkretizmning parchalanishi. Ijtimoiy amaliyotning rivojlanishi, turli ixtisoslashgan bilimlar, tasavvurlar, meʼyorlar, baholar, tamoyillarning muttasil koʼpayib borishi ibtidoiy sinkretik ong doirasiga sigʼmay qolgan. Natijada ijtimoiy ong va maʼnaviy amaliyotning nisbatan mustaqil, alohidalashgan shakllari qaror topishi uchun shart-sharoit pishib yetila boshlagan.</w:t>
      </w:r>
    </w:p>
    <w:p w:rsidR="000A14B5" w:rsidRPr="000A14B5" w:rsidRDefault="000A14B5" w:rsidP="000A14B5">
      <w:pPr>
        <w:shd w:val="clear" w:color="auto" w:fill="FFFFFF"/>
        <w:tabs>
          <w:tab w:val="left" w:pos="240"/>
          <w:tab w:val="left" w:pos="2640"/>
        </w:tabs>
        <w:autoSpaceDE w:val="0"/>
        <w:autoSpaceDN w:val="0"/>
        <w:adjustRightInd w:val="0"/>
        <w:spacing w:line="276" w:lineRule="auto"/>
        <w:ind w:right="317" w:firstLine="600"/>
        <w:rPr>
          <w:color w:val="000000" w:themeColor="text1"/>
          <w:sz w:val="22"/>
          <w:szCs w:val="22"/>
          <w:lang w:val="uz-Cyrl-UZ"/>
        </w:rPr>
      </w:pPr>
      <w:r w:rsidRPr="000A14B5">
        <w:rPr>
          <w:color w:val="000000" w:themeColor="text1"/>
          <w:sz w:val="22"/>
          <w:szCs w:val="22"/>
          <w:lang w:val="uz-Cyrl-UZ"/>
        </w:rPr>
        <w:t xml:space="preserve">Ishlab chiqarish vositalarining takomillashishi tufayli mehnat unumdorligining ancha oshishi bevosita jismoniy mehnatdan kishilarning bir qismini ozod etib, ular zimmasiga qishloq hayotini boshqarish, ishlab chiqarishni, savdo – sotiqni, odamlar hayotining xavfsizligini tashkil etish va himoya qilish bilan shugʼullanish vazifasini yuklash uchun sharoit yaratgan. Bundan tashqari, yoshlarga kasb oʼrgatish, kasallarni davolash, yoki jamoani boshqarish, odamlar oʼrtasidagi turli iqtisodiy, maishiy munosabatlarni, diniy marosimlarni, asotirlar, afsonalarni tartibga solish, urugʼ va qabila «tarixini», eʼtiqodi va rivoyatlarini, qoʼshiqlarini yoshlarga oʼrgatish, kattalarga tez-tez eslatib turish vazifalari bilan ham bunday ishlarga uquvi bor kishilarni mashgʼul qilish imkonini bergan. Natijada aqliy mehnatning jismoniy mehnatdan ajralib chiqishi </w:t>
      </w:r>
      <w:r w:rsidRPr="000A14B5">
        <w:rPr>
          <w:color w:val="000000" w:themeColor="text1"/>
          <w:sz w:val="22"/>
          <w:szCs w:val="22"/>
          <w:lang w:val="uz-Cyrl-UZ"/>
        </w:rPr>
        <w:lastRenderedPageBreak/>
        <w:t>uchun zamin yaratilgan. Bu jarayon birdaniga sodir boʼlib qolgani yoʼq. Аqliy mehnatning jismoniy mehnatdan ajralib chiqishi asrlar davomida choʼzilgan va uzil-kesil bronza va temir qurollar nisbatan keng qoʼllanila boshlagach yuz bergan.</w:t>
      </w:r>
    </w:p>
    <w:p w:rsidR="000A14B5" w:rsidRPr="000A14B5" w:rsidRDefault="000A14B5" w:rsidP="000A14B5">
      <w:pPr>
        <w:shd w:val="clear" w:color="auto" w:fill="FFFFFF"/>
        <w:tabs>
          <w:tab w:val="left" w:pos="240"/>
          <w:tab w:val="left" w:pos="2640"/>
        </w:tabs>
        <w:autoSpaceDE w:val="0"/>
        <w:autoSpaceDN w:val="0"/>
        <w:adjustRightInd w:val="0"/>
        <w:spacing w:line="276" w:lineRule="auto"/>
        <w:ind w:right="317" w:firstLine="600"/>
        <w:rPr>
          <w:color w:val="000000" w:themeColor="text1"/>
          <w:sz w:val="22"/>
          <w:szCs w:val="22"/>
          <w:lang w:val="uz-Cyrl-UZ"/>
        </w:rPr>
      </w:pPr>
      <w:r w:rsidRPr="000A14B5">
        <w:rPr>
          <w:color w:val="000000" w:themeColor="text1"/>
          <w:sz w:val="22"/>
          <w:szCs w:val="22"/>
          <w:lang w:val="uz-Cyrl-UZ"/>
        </w:rPr>
        <w:t>Yangi sermahsul qurollarga oʼtish mehnatning yangi tarixiy taqsimotini keltirib chiqardi va ibtidoiy sinkretizmni parchalab yubordi. Аynan shu davrda ilk shaharlar, davlatlar vujudga keldi. Tosh qurollaridan bronza va temir qurollariga oʼtish, shahar - davlatlarning paydo boʼlishi, aqliy va jismoniy mehnatning bir-biridan ajralishi ijtimoiy ongning nisbatan mustaqil shakllarini va ular bilan bogʼliq maьnaviy ishlab chiqarish amaliyotini, yozuv va imloni vujudga keltirdi. Аhloq, huquq, din, filosofiya, ilm-fan, badiiy adabiyot va sanʼat (uning alohida turlari) va oʼqituvchilar, tabiblar, huquqshunoslar, ruhoniylar, faylasuflar, olimlar, sanʼatkorlar (shoirlar, meʼmorlar, xaykaltaroshlar, musavvirlar, zapgaplar, bastakorlar, xonandalar, raqqoslar va h.k.), davlat amaldorlari, sudьyalar va jismoniy mehnat bilan shugʼullanmaydigan, bevosita moddiy neʼmatlar ishlab chiqarish bilan band boʼlmagan boshqa kasblar paydo boʼldi. Ular va turli-tuman hunarmandlar asosan shaharlarda istiqomat qildilar.</w:t>
      </w:r>
    </w:p>
    <w:p w:rsidR="000A14B5" w:rsidRPr="000A14B5" w:rsidRDefault="000A14B5" w:rsidP="000A14B5">
      <w:pPr>
        <w:shd w:val="clear" w:color="auto" w:fill="FFFFFF"/>
        <w:tabs>
          <w:tab w:val="left" w:pos="240"/>
          <w:tab w:val="left" w:pos="2640"/>
        </w:tabs>
        <w:autoSpaceDE w:val="0"/>
        <w:autoSpaceDN w:val="0"/>
        <w:adjustRightInd w:val="0"/>
        <w:spacing w:line="276" w:lineRule="auto"/>
        <w:ind w:right="317" w:firstLine="600"/>
        <w:rPr>
          <w:color w:val="000000" w:themeColor="text1"/>
          <w:sz w:val="22"/>
          <w:szCs w:val="22"/>
          <w:lang w:val="uz-Cyrl-UZ"/>
        </w:rPr>
      </w:pPr>
      <w:r w:rsidRPr="000A14B5">
        <w:rPr>
          <w:color w:val="000000" w:themeColor="text1"/>
          <w:sz w:val="22"/>
          <w:szCs w:val="22"/>
          <w:lang w:val="uz-Cyrl-UZ"/>
        </w:rPr>
        <w:t>Shaharlar moddiy va maʼnaviy madaniyat rivojlanishining muhim manbaiga va omiliga aylandi. Oʼzbek tilidagi madaniyat tushunchasi arabcha “madinat” - shahar tushunchasidan yasalgan. Bu shaharlarning madaniyat yuksalishidagi ahamiyatiga ota-bobolarimiz qanday katta baho berganidan dalolatdir (arablarning oʼzlarida boshqa atama qoʼllaniladi). Shaharlar va davlatlar qaror topishidan boshlab insoniyat sivilizatsiyaga qadam qoʼydi. Bu davrdan boshlab maʼnaviyatning oʼziga xos mafkuraviy va dunyoqarash asosini diniy eʼtiqodlar, muayyan diniy va falsafiy taʼlimotlar tashkil qilgan, kapitalizm (industrial jamiyat) qaror topgunga qadar shunday boʼlib qolgan.</w:t>
      </w:r>
    </w:p>
    <w:p w:rsidR="000A14B5" w:rsidRPr="000A14B5" w:rsidRDefault="000A14B5" w:rsidP="000A14B5">
      <w:pPr>
        <w:shd w:val="clear" w:color="auto" w:fill="FFFFFF"/>
        <w:tabs>
          <w:tab w:val="left" w:pos="240"/>
          <w:tab w:val="left" w:pos="2640"/>
        </w:tabs>
        <w:autoSpaceDE w:val="0"/>
        <w:autoSpaceDN w:val="0"/>
        <w:adjustRightInd w:val="0"/>
        <w:spacing w:line="276" w:lineRule="auto"/>
        <w:ind w:right="317" w:firstLine="600"/>
        <w:rPr>
          <w:color w:val="000000" w:themeColor="text1"/>
          <w:sz w:val="22"/>
          <w:szCs w:val="22"/>
          <w:lang w:val="uz-Cyrl-UZ"/>
        </w:rPr>
      </w:pPr>
      <w:r w:rsidRPr="000A14B5">
        <w:rPr>
          <w:color w:val="000000" w:themeColor="text1"/>
          <w:sz w:val="22"/>
          <w:szCs w:val="22"/>
          <w:lang w:val="uz-Cyrl-UZ"/>
        </w:rPr>
        <w:t xml:space="preserve">Mahsulotlar hajmi ortishi uni kimlar tomonidandir koʼproq oʼzlashtirish, boylik toʼplash imkonini ham tugʼdirdi. Аsta – sekin jamiyatda xususiy mulk va ijtimoiy tengsizlik paydo boʼldi. Ijtimoiy guruhlar, qatlamlar, tabaqalar, sinflar vujudga keldi. Endi urushlar va toʼqnashuvlar paytida asir olingan kishilar qullarga aylantirila boshladi. Turli sabablarga koʼra qashshoqlanib, toʼq oilalarga qaram boʼlib qolgan kishilar qarzi evaziga farzandlaridan birini doimiy ishlash uchun ularga berishga majbur boʼldi. Shunday qilib, zimdan asrlar davomida quldorchilik tuzumi yuzaga keldi. Jamiyatning ijtimoiy tuzilmasi qarama-qarshi sinflarga boʼlinib ketdi. </w:t>
      </w:r>
    </w:p>
    <w:p w:rsidR="000A14B5" w:rsidRPr="000A14B5" w:rsidRDefault="000A14B5" w:rsidP="000A14B5">
      <w:pPr>
        <w:shd w:val="clear" w:color="auto" w:fill="FFFFFF"/>
        <w:tabs>
          <w:tab w:val="left" w:pos="240"/>
          <w:tab w:val="left" w:pos="2640"/>
        </w:tabs>
        <w:autoSpaceDE w:val="0"/>
        <w:autoSpaceDN w:val="0"/>
        <w:adjustRightInd w:val="0"/>
        <w:spacing w:line="276" w:lineRule="auto"/>
        <w:ind w:right="317" w:firstLine="600"/>
        <w:rPr>
          <w:color w:val="000000" w:themeColor="text1"/>
          <w:sz w:val="22"/>
          <w:szCs w:val="22"/>
          <w:lang w:val="uz-Cyrl-UZ"/>
        </w:rPr>
      </w:pPr>
      <w:r w:rsidRPr="000A14B5">
        <w:rPr>
          <w:color w:val="000000" w:themeColor="text1"/>
          <w:sz w:val="22"/>
          <w:szCs w:val="22"/>
          <w:lang w:val="uz-Cyrl-UZ"/>
        </w:rPr>
        <w:t>Jamiyatda yangidan vujudga kelgan sinflarning va ijtimoiy tabaqalarning manfaatlari oʼzaro mos kelmay qoldi. Ularni ifodalovchi qarashlar, fikrlar, mafkuralar shakllandi. Endi bir yaxlit sinkretik ongda, eʼtiqod va dunyoqarashda qarama-qarshi manfaatlarni ifodalashning iloji qolmadi. Buning ustiga turlicha sharoitda yashaydigan, moddiy taʼminoti, tarbiya olish, oʼqish, oʼrganish imkoniyatllari har xil tabaqalar, sinflar va ijtimoiy guruhlarning turmush tarzida, madaniyati va dididagi farqlar kuchayib ketgani ham ibtidoiy sinkretizmning istiqbolini yoʼqqa chiqardi. Shunday qilib, ibtidoiy sinkretizmning parchalanish sabablari ikkiga boʼlinadi: birinchisi – ishlab chiqarish rivojlangani, aqliy mehnatning jismoniy mehnatdan ajralib chiqqani va koʼplab ixtisoslashgan bilimlarining, yangi ijtimoiy va axloqiy meʼyorlarning vujudga kelganidir; ikkinchisi – jamiyat ijtimoiy-sinfiy tuzilmasining oʼzgargani, mulkiy va ijtimoiy tengsizlikning, ularni oqlaydigan yoki qoralaydigan mafkuralarning paydo boʼlganidir. Ibtidoiy sinkretizm mafkuraviy-siyosiy, axloqiy, huquqiy va umuman dunyoqarash jihatdan parchalandi. Mavjud tuzumni oqlaydigan axloqiy, himoya qiladigan siyosiy va huquqiy qarashlar hamda ularni amalga oshiradigan siyosiy tashkilot – davlat qaror topdi. Maʼnaviyat tizimi mazmunan va shaklan xilma-xillashib, murakkablashib ketdi.</w:t>
      </w:r>
    </w:p>
    <w:p w:rsidR="000A14B5" w:rsidRPr="000A14B5" w:rsidRDefault="000A14B5" w:rsidP="000A14B5">
      <w:pPr>
        <w:shd w:val="clear" w:color="auto" w:fill="FFFFFF"/>
        <w:tabs>
          <w:tab w:val="left" w:pos="240"/>
          <w:tab w:val="left" w:pos="2640"/>
        </w:tabs>
        <w:autoSpaceDE w:val="0"/>
        <w:autoSpaceDN w:val="0"/>
        <w:adjustRightInd w:val="0"/>
        <w:spacing w:line="276" w:lineRule="auto"/>
        <w:ind w:right="317" w:firstLine="600"/>
        <w:rPr>
          <w:color w:val="000000" w:themeColor="text1"/>
          <w:sz w:val="22"/>
          <w:szCs w:val="22"/>
          <w:lang w:val="uz-Cyrl-UZ"/>
        </w:rPr>
      </w:pPr>
      <w:r w:rsidRPr="000A14B5">
        <w:rPr>
          <w:color w:val="000000" w:themeColor="text1"/>
          <w:sz w:val="22"/>
          <w:szCs w:val="22"/>
          <w:lang w:val="uz-Cyrl-UZ"/>
        </w:rPr>
        <w:t xml:space="preserve">Maʼnaviy hayotda diniy va siyosiy mafkura taʼsirining kuchayishi. Sivilizatsiya sharoitida maьnaviyat rivojlanishini qadimgi antik, oʼrta asrlar, Uygʼonish davrlaridagi diniy-falsafiy taʼlimotlar bilan bevosita bogʼlab turli bosqichlarga boʼlish mumkin. Hinduizm, buddizm, </w:t>
      </w:r>
      <w:r w:rsidRPr="000A14B5">
        <w:rPr>
          <w:color w:val="000000" w:themeColor="text1"/>
          <w:sz w:val="22"/>
          <w:szCs w:val="22"/>
          <w:lang w:val="uz-Cyrl-UZ"/>
        </w:rPr>
        <w:lastRenderedPageBreak/>
        <w:t xml:space="preserve">daosizm, konfutsiychilik, xristianlik, islom taʼlimotlari, ularning turli yoʼnalishlari va mahzablari, maktablari asosida hatto bir din doirasida ham bir biridan biroz farq qiladigan maʼnaviy qarashlar rivojlandi. Masalan, islom doirasida sunniylik va shiaviylik, sunniylik doirasida ham ahli al-sunna va jamaa (toʼrt rasmiy mazhabga mansub kishilar) va turli firqalarga, oqimlarga, ayniqsa hozirgi diniy-ekstremistik oqimlarga mansub qarashlarini uchratamiz. Ularning dunyoqarashida, qadriyatlar tizimida, hayotga, kelajakka munosabatida – maʼnaviyatida farq bor. Islom maʼnaviyati haqida gap ketganda, albatta, islom Renessansi (IX-XI) va Markaziy Osiyo uchun Temur va temuriylar davri (XI-XV a.) alohida oʼrin tutishini esdan chiqarmaslik kerak. </w:t>
      </w:r>
    </w:p>
    <w:p w:rsidR="000A14B5" w:rsidRPr="000A14B5" w:rsidRDefault="000A14B5" w:rsidP="000A14B5">
      <w:pPr>
        <w:shd w:val="clear" w:color="auto" w:fill="FFFFFF"/>
        <w:tabs>
          <w:tab w:val="left" w:pos="240"/>
          <w:tab w:val="left" w:pos="2640"/>
        </w:tabs>
        <w:autoSpaceDE w:val="0"/>
        <w:autoSpaceDN w:val="0"/>
        <w:adjustRightInd w:val="0"/>
        <w:spacing w:line="276" w:lineRule="auto"/>
        <w:ind w:right="317" w:firstLine="600"/>
        <w:rPr>
          <w:color w:val="000000" w:themeColor="text1"/>
          <w:sz w:val="22"/>
          <w:szCs w:val="22"/>
          <w:lang w:val="uz-Cyrl-UZ"/>
        </w:rPr>
      </w:pPr>
      <w:r w:rsidRPr="000A14B5">
        <w:rPr>
          <w:color w:val="000000" w:themeColor="text1"/>
          <w:sz w:val="22"/>
          <w:szCs w:val="22"/>
          <w:lang w:val="uz-Cyrl-UZ"/>
        </w:rPr>
        <w:t>Yevropada Renessans va Maʼrifatparvarlik davridan boshlab maʼnaviyat rivojlanishi nafaqat din va diniy-falsafiy qarashlar, shuningdek, tabiatshunoslik va jamiyatshunoslikka oid dunyoviy bilimlar rivojlanishi, cherkovning ular tomonidan qattiq tanqid qilinishi va boshqa omillar taʼsirida kechgan. Ijtimoiy taraqqiyotda chuqur turgʼunlikni boshidan kechirayotgan Sharq mamlakatlarida bu paytda biz Yevropa Maʼrifatparvarligi kabi hodisaning guvohi boʼlmaymiz. Аksincha, sharqiy davlatlar ich-ichidan yemirilib, mayda xonliklar, amirliklarga boʼlinishi davom etayotgan edi. Markazlashgan kuchli davlatlarni saqlab qolishga intilgan baʼzi bir hukmdorlarning urinishlari (Oʼrta Osiyoda Аbdullaxon II, Hindistonda Аkbarshoh, kiyinchalik Аvrangzeb) rivojlanishning umumiy salbiy tendentsiyasini oʼzgartira olmadi. Faqat Sharq mamlakatlari mustamlakachilik iskanjasiga tushib qolib, oradan bir qancha vaqt oʼtkazib, milliy ozodlik kurashini boshlashi jarayonida sharq maʼrifatgarvarligining oʼziga xos shakllari yuzaga keldi. Milliy ozodlik kurashi Sharq xalqlari maʼnaviyati rivojlanishida alohida bosqichni tashkil etadi. Jumladan oʼzbek xalqi maʼnaviyati rivojlanishida jadidchilik harakati haqida shunday deyish mumkin.</w:t>
      </w:r>
    </w:p>
    <w:p w:rsidR="000A14B5" w:rsidRPr="00553C8B" w:rsidRDefault="000A14B5" w:rsidP="000A14B5">
      <w:pPr>
        <w:shd w:val="clear" w:color="auto" w:fill="FFFFFF"/>
        <w:tabs>
          <w:tab w:val="left" w:pos="240"/>
          <w:tab w:val="left" w:pos="2640"/>
        </w:tabs>
        <w:autoSpaceDE w:val="0"/>
        <w:autoSpaceDN w:val="0"/>
        <w:adjustRightInd w:val="0"/>
        <w:spacing w:line="276" w:lineRule="auto"/>
        <w:ind w:right="317" w:firstLine="600"/>
        <w:rPr>
          <w:color w:val="000000" w:themeColor="text1"/>
          <w:sz w:val="22"/>
          <w:szCs w:val="22"/>
          <w:lang w:val="uz-Cyrl-UZ"/>
        </w:rPr>
      </w:pPr>
      <w:r w:rsidRPr="000A14B5">
        <w:rPr>
          <w:color w:val="000000" w:themeColor="text1"/>
          <w:sz w:val="22"/>
          <w:szCs w:val="22"/>
          <w:lang w:val="uz-Cyrl-UZ"/>
        </w:rPr>
        <w:t>Din va diniy-falsafiy taʼlimotlar to kapitalizm va kazarma sotsializmiga qadar boʼlgan katta tarixiy davrda maьnaviyat rivojlanishida asosiy omil boʼlgan. Shu sabab muayyan xalqlar va tamaddunlarning turli asrlarda yuksalishi yoki inqirozga yuz tutishini siyosiy va iqtisodiy omillar qatorida din va diniy taʼlimotlardan, ular oʼrtasidagi kurashlardan, jamiyatning oʼz mavjudlik holatiga nisbatan qoniqish yoki qoniqmaslik munosabatidan izlash lozim. Xulosa qiladigan boʼlsak, maʼnaviyatning kelib chiqishi va rivojlanishi quyidagi omillar: birinchidan, insonning aqlli va ijtimoiy mavjudot sifatida shakllanishi, tabiatni qayta ishlab, oʼzgartirib kishilik jamiyatini yaratishi bilan; ikkinchidan, mehnat qilishi, oʼzaro aloqalarga kirishishi, bu aloqalarni taribga solish uchun turli meʼyorlar, qoidalar tizimini yaratib, oʼz turmushiga joriy qilishi bilan; uchinchidan, uzluksiz oʼsadigan eʼhtiyojlarini qondirish uchun yangiliklarga intilishi, ijod qilishi bilan; toʼrtinchidan, oʼzi atrof-muhiti, tabiat, koinot, kelajak toʼgʼrisida mulohaza yuritishi, mohiyatga, haqiqatga intilishi bilan; beshinchidan, oʼzligini, oʼz qobiliyatlari va salohiyatini yuzaga chiqarishga urinishi bilan bogʼliq.</w:t>
      </w:r>
    </w:p>
    <w:p w:rsidR="00553C8B" w:rsidRDefault="00553C8B" w:rsidP="00437362">
      <w:pPr>
        <w:spacing w:line="276" w:lineRule="auto"/>
        <w:jc w:val="center"/>
        <w:rPr>
          <w:b/>
          <w:sz w:val="22"/>
          <w:szCs w:val="22"/>
          <w:lang w:val="uz-Cyrl-UZ"/>
        </w:rPr>
      </w:pPr>
    </w:p>
    <w:p w:rsidR="00553C8B" w:rsidRDefault="00553C8B" w:rsidP="00553C8B">
      <w:pPr>
        <w:spacing w:line="276" w:lineRule="auto"/>
        <w:ind w:firstLine="567"/>
        <w:jc w:val="center"/>
        <w:rPr>
          <w:b/>
          <w:bCs/>
          <w:sz w:val="22"/>
          <w:szCs w:val="22"/>
          <w:lang w:val="uz-Cyrl-UZ"/>
        </w:rPr>
      </w:pPr>
      <w:r w:rsidRPr="00C93C44">
        <w:rPr>
          <w:b/>
          <w:bCs/>
          <w:sz w:val="22"/>
          <w:szCs w:val="22"/>
          <w:lang w:val="uz-Cyrl-UZ"/>
        </w:rPr>
        <w:t>SAVOL VA TOPSHIRIQLAR</w:t>
      </w:r>
    </w:p>
    <w:p w:rsidR="00185D8C" w:rsidRPr="00C93C44" w:rsidRDefault="00185D8C" w:rsidP="00553C8B">
      <w:pPr>
        <w:spacing w:line="276" w:lineRule="auto"/>
        <w:ind w:firstLine="567"/>
        <w:jc w:val="center"/>
        <w:rPr>
          <w:b/>
          <w:bCs/>
          <w:sz w:val="22"/>
          <w:szCs w:val="22"/>
          <w:lang w:val="uz-Latn-UZ"/>
        </w:rPr>
      </w:pPr>
    </w:p>
    <w:p w:rsidR="00553C8B" w:rsidRPr="00185D8C" w:rsidRDefault="00553C8B" w:rsidP="00185D8C">
      <w:pPr>
        <w:spacing w:line="276" w:lineRule="auto"/>
        <w:jc w:val="left"/>
        <w:rPr>
          <w:sz w:val="22"/>
          <w:szCs w:val="22"/>
          <w:lang w:val="uz-Latn-UZ"/>
        </w:rPr>
      </w:pPr>
      <w:r w:rsidRPr="00185D8C">
        <w:rPr>
          <w:sz w:val="22"/>
          <w:szCs w:val="22"/>
          <w:lang w:val="uz-Latn-UZ"/>
        </w:rPr>
        <w:t>1.</w:t>
      </w:r>
      <w:r w:rsidR="00185D8C" w:rsidRPr="00185D8C">
        <w:rPr>
          <w:sz w:val="22"/>
          <w:szCs w:val="22"/>
          <w:lang w:val="uz-Latn-UZ"/>
        </w:rPr>
        <w:t xml:space="preserve"> </w:t>
      </w:r>
      <w:r w:rsidRPr="00185D8C">
        <w:rPr>
          <w:sz w:val="22"/>
          <w:szCs w:val="22"/>
          <w:lang w:val="uz-Latn-UZ"/>
        </w:rPr>
        <w:t>Insonnin</w:t>
      </w:r>
      <w:r w:rsidR="00185D8C" w:rsidRPr="00185D8C">
        <w:rPr>
          <w:sz w:val="22"/>
          <w:szCs w:val="22"/>
          <w:lang w:val="uz-Latn-UZ"/>
        </w:rPr>
        <w:t>g ijtimoiylashuv jarayoni.</w:t>
      </w:r>
    </w:p>
    <w:p w:rsidR="00185D8C" w:rsidRPr="00185D8C" w:rsidRDefault="00185D8C" w:rsidP="00185D8C">
      <w:pPr>
        <w:spacing w:line="276" w:lineRule="auto"/>
        <w:jc w:val="left"/>
        <w:rPr>
          <w:sz w:val="22"/>
          <w:szCs w:val="22"/>
          <w:lang w:val="uz-Latn-UZ"/>
        </w:rPr>
      </w:pPr>
      <w:r w:rsidRPr="00185D8C">
        <w:rPr>
          <w:sz w:val="22"/>
          <w:szCs w:val="22"/>
          <w:lang w:val="uz-Latn-UZ"/>
        </w:rPr>
        <w:t>2. Nima uchun insonni bioijtimoiy mavjudot deymiz?</w:t>
      </w:r>
    </w:p>
    <w:p w:rsidR="00185D8C" w:rsidRPr="003B5A96" w:rsidRDefault="00185D8C" w:rsidP="00185D8C">
      <w:pPr>
        <w:spacing w:line="276" w:lineRule="auto"/>
        <w:jc w:val="left"/>
        <w:rPr>
          <w:sz w:val="22"/>
          <w:szCs w:val="22"/>
          <w:lang w:val="uz-Latn-UZ"/>
        </w:rPr>
      </w:pPr>
      <w:r w:rsidRPr="003B5A96">
        <w:rPr>
          <w:sz w:val="22"/>
          <w:szCs w:val="22"/>
          <w:lang w:val="uz-Latn-UZ"/>
        </w:rPr>
        <w:t>3. Ibtidoiy sinkretizm.</w:t>
      </w:r>
    </w:p>
    <w:p w:rsidR="00185D8C" w:rsidRPr="003B5A96" w:rsidRDefault="00185D8C" w:rsidP="00185D8C">
      <w:pPr>
        <w:widowControl/>
        <w:autoSpaceDE w:val="0"/>
        <w:autoSpaceDN w:val="0"/>
        <w:adjustRightInd w:val="0"/>
        <w:snapToGrid/>
        <w:ind w:firstLine="0"/>
        <w:jc w:val="left"/>
        <w:rPr>
          <w:sz w:val="22"/>
          <w:szCs w:val="22"/>
          <w:lang w:val="uz-Latn-UZ"/>
        </w:rPr>
      </w:pPr>
      <w:r w:rsidRPr="003B5A96">
        <w:rPr>
          <w:sz w:val="22"/>
          <w:szCs w:val="22"/>
          <w:lang w:val="uz-Latn-UZ"/>
        </w:rPr>
        <w:t xml:space="preserve">      4. Mehnatning tarixiy taqsimotlari ma’naviyat rivojlanishiga qanday ta’sir qildi?</w:t>
      </w:r>
    </w:p>
    <w:p w:rsidR="00185D8C" w:rsidRPr="003B5A96" w:rsidRDefault="00185D8C" w:rsidP="00185D8C">
      <w:pPr>
        <w:widowControl/>
        <w:autoSpaceDE w:val="0"/>
        <w:autoSpaceDN w:val="0"/>
        <w:adjustRightInd w:val="0"/>
        <w:snapToGrid/>
        <w:ind w:firstLine="0"/>
        <w:jc w:val="left"/>
        <w:rPr>
          <w:sz w:val="22"/>
          <w:szCs w:val="22"/>
          <w:lang w:val="uz-Latn-UZ"/>
        </w:rPr>
      </w:pPr>
      <w:r w:rsidRPr="003B5A96">
        <w:rPr>
          <w:sz w:val="22"/>
          <w:szCs w:val="22"/>
          <w:lang w:val="uz-Latn-UZ"/>
        </w:rPr>
        <w:t xml:space="preserve">      5. Aqliy mehnatning jismoniy mehnatdan ajralib chiqishi insonlar hayotida nima o`zgarishga olib keldi?</w:t>
      </w:r>
    </w:p>
    <w:p w:rsidR="00185D8C" w:rsidRPr="003B5A96" w:rsidRDefault="00185D8C" w:rsidP="00185D8C">
      <w:pPr>
        <w:widowControl/>
        <w:autoSpaceDE w:val="0"/>
        <w:autoSpaceDN w:val="0"/>
        <w:adjustRightInd w:val="0"/>
        <w:snapToGrid/>
        <w:ind w:firstLine="0"/>
        <w:jc w:val="left"/>
        <w:rPr>
          <w:sz w:val="22"/>
          <w:szCs w:val="22"/>
          <w:lang w:val="uz-Latn-UZ"/>
        </w:rPr>
      </w:pPr>
      <w:r w:rsidRPr="003B5A96">
        <w:rPr>
          <w:sz w:val="22"/>
          <w:szCs w:val="22"/>
          <w:lang w:val="uz-Latn-UZ"/>
        </w:rPr>
        <w:t xml:space="preserve">      6. Tabaqaviy differensiyalashuvning ma’naviyatga, qadriyatlar va ijtimoiy moMjallar tizimiga ta’siri</w:t>
      </w:r>
    </w:p>
    <w:p w:rsidR="00185D8C" w:rsidRPr="003B5A96" w:rsidRDefault="00185D8C" w:rsidP="00185D8C">
      <w:pPr>
        <w:spacing w:line="276" w:lineRule="auto"/>
        <w:rPr>
          <w:b/>
          <w:sz w:val="22"/>
          <w:szCs w:val="22"/>
          <w:lang w:val="uz-Latn-UZ"/>
        </w:rPr>
      </w:pPr>
    </w:p>
    <w:p w:rsidR="007678EA" w:rsidRDefault="007678EA" w:rsidP="00EA17ED">
      <w:pPr>
        <w:spacing w:line="276" w:lineRule="auto"/>
        <w:ind w:firstLine="0"/>
        <w:jc w:val="center"/>
        <w:rPr>
          <w:b/>
          <w:color w:val="000000"/>
          <w:sz w:val="22"/>
          <w:szCs w:val="22"/>
          <w:lang w:val="uz-Latn-UZ"/>
        </w:rPr>
      </w:pPr>
    </w:p>
    <w:p w:rsidR="003B7608" w:rsidRDefault="005349D4" w:rsidP="00EA17ED">
      <w:pPr>
        <w:spacing w:line="276" w:lineRule="auto"/>
        <w:ind w:firstLine="0"/>
        <w:jc w:val="center"/>
        <w:rPr>
          <w:b/>
          <w:color w:val="000000"/>
          <w:sz w:val="22"/>
          <w:szCs w:val="22"/>
          <w:lang w:val="uz-Latn-UZ"/>
        </w:rPr>
      </w:pPr>
      <w:r w:rsidRPr="000A14B5">
        <w:rPr>
          <w:b/>
          <w:color w:val="000000"/>
          <w:sz w:val="22"/>
          <w:szCs w:val="22"/>
          <w:lang w:val="uz-Latn-UZ"/>
        </w:rPr>
        <w:lastRenderedPageBreak/>
        <w:t>4-mavzu:</w:t>
      </w:r>
      <w:r w:rsidR="000A14B5" w:rsidRPr="000A14B5">
        <w:rPr>
          <w:b/>
          <w:color w:val="000000"/>
          <w:sz w:val="22"/>
          <w:szCs w:val="22"/>
          <w:lang w:val="uz-Latn-UZ"/>
        </w:rPr>
        <w:t>Ma’naviyat va inson tabiati</w:t>
      </w:r>
    </w:p>
    <w:p w:rsidR="005349D4" w:rsidRPr="005349D4" w:rsidRDefault="003B7608" w:rsidP="003B7608">
      <w:pPr>
        <w:spacing w:line="276" w:lineRule="auto"/>
        <w:ind w:firstLine="0"/>
        <w:rPr>
          <w:b/>
          <w:color w:val="000000"/>
          <w:sz w:val="22"/>
          <w:szCs w:val="22"/>
          <w:lang w:val="en-US"/>
        </w:rPr>
      </w:pPr>
      <w:r>
        <w:rPr>
          <w:b/>
          <w:color w:val="000000"/>
          <w:sz w:val="22"/>
          <w:szCs w:val="22"/>
          <w:lang w:val="uz-Latn-UZ"/>
        </w:rPr>
        <w:t xml:space="preserve">             </w:t>
      </w:r>
      <w:r w:rsidR="005349D4" w:rsidRPr="005349D4">
        <w:rPr>
          <w:b/>
          <w:color w:val="000000"/>
          <w:sz w:val="22"/>
          <w:szCs w:val="22"/>
          <w:lang w:val="en-US"/>
        </w:rPr>
        <w:t>Reja:</w:t>
      </w:r>
    </w:p>
    <w:p w:rsidR="005349D4" w:rsidRPr="005349D4" w:rsidRDefault="005349D4" w:rsidP="005349D4">
      <w:pPr>
        <w:autoSpaceDE w:val="0"/>
        <w:autoSpaceDN w:val="0"/>
        <w:adjustRightInd w:val="0"/>
        <w:spacing w:line="276" w:lineRule="auto"/>
        <w:rPr>
          <w:sz w:val="22"/>
          <w:szCs w:val="22"/>
          <w:lang w:val="en-US"/>
        </w:rPr>
      </w:pPr>
      <w:r w:rsidRPr="005349D4">
        <w:rPr>
          <w:sz w:val="22"/>
          <w:szCs w:val="22"/>
          <w:lang w:val="en-US"/>
        </w:rPr>
        <w:t>1. Sharq va G‘arb mutafakkirlarining inson tabiati to ‘g ‘risidagi qarashlari. Klassik yondashuvlar.</w:t>
      </w:r>
    </w:p>
    <w:p w:rsidR="005349D4" w:rsidRPr="005349D4" w:rsidRDefault="005349D4" w:rsidP="005349D4">
      <w:pPr>
        <w:autoSpaceDE w:val="0"/>
        <w:autoSpaceDN w:val="0"/>
        <w:adjustRightInd w:val="0"/>
        <w:spacing w:line="276" w:lineRule="auto"/>
        <w:rPr>
          <w:sz w:val="22"/>
          <w:szCs w:val="22"/>
          <w:lang w:val="en-US"/>
        </w:rPr>
      </w:pPr>
      <w:r w:rsidRPr="005349D4">
        <w:rPr>
          <w:sz w:val="22"/>
          <w:szCs w:val="22"/>
          <w:lang w:val="en-US"/>
        </w:rPr>
        <w:t>2. Inson tabiati to‘g‘risidagi markistik qarashlaming biryoqlamaligi.</w:t>
      </w:r>
    </w:p>
    <w:p w:rsidR="005349D4" w:rsidRPr="005349D4" w:rsidRDefault="005349D4" w:rsidP="005349D4">
      <w:pPr>
        <w:autoSpaceDE w:val="0"/>
        <w:autoSpaceDN w:val="0"/>
        <w:adjustRightInd w:val="0"/>
        <w:spacing w:line="276" w:lineRule="auto"/>
        <w:rPr>
          <w:sz w:val="22"/>
          <w:szCs w:val="22"/>
          <w:lang w:val="en-US"/>
        </w:rPr>
      </w:pPr>
      <w:r w:rsidRPr="005349D4">
        <w:rPr>
          <w:sz w:val="22"/>
          <w:szCs w:val="22"/>
          <w:lang w:val="en-US"/>
        </w:rPr>
        <w:t>3. Inson tabiatiga ekzistensialistik va boshqa postklassik yondashuv.</w:t>
      </w:r>
    </w:p>
    <w:p w:rsidR="005349D4" w:rsidRPr="005349D4" w:rsidRDefault="005349D4" w:rsidP="005349D4">
      <w:pPr>
        <w:spacing w:line="276" w:lineRule="auto"/>
        <w:rPr>
          <w:sz w:val="22"/>
          <w:szCs w:val="22"/>
          <w:lang w:val="en-US"/>
        </w:rPr>
      </w:pPr>
      <w:r w:rsidRPr="005349D4">
        <w:rPr>
          <w:sz w:val="22"/>
          <w:szCs w:val="22"/>
          <w:lang w:val="en-US"/>
        </w:rPr>
        <w:t>4. Inson - ehtiyojlari yuksaluvchi mavjudot ekanligi</w:t>
      </w:r>
    </w:p>
    <w:p w:rsidR="005349D4" w:rsidRPr="005349D4" w:rsidRDefault="005349D4" w:rsidP="005349D4">
      <w:pPr>
        <w:autoSpaceDE w:val="0"/>
        <w:autoSpaceDN w:val="0"/>
        <w:adjustRightInd w:val="0"/>
        <w:spacing w:line="276" w:lineRule="auto"/>
        <w:rPr>
          <w:b/>
          <w:color w:val="000000"/>
          <w:sz w:val="22"/>
          <w:szCs w:val="22"/>
          <w:lang w:val="en-US" w:eastAsia="ko-KR"/>
        </w:rPr>
      </w:pPr>
      <w:r w:rsidRPr="005349D4">
        <w:rPr>
          <w:sz w:val="22"/>
          <w:szCs w:val="22"/>
          <w:lang w:val="en-US"/>
        </w:rPr>
        <w:t>5. Ehtiyojlar yuksalishi va ma’naviyat rivojlanishi o ‘zaro chambarchas bog‘liq ekanligi</w:t>
      </w:r>
      <w:r w:rsidRPr="005349D4">
        <w:rPr>
          <w:b/>
          <w:color w:val="000000"/>
          <w:sz w:val="22"/>
          <w:szCs w:val="22"/>
          <w:lang w:val="en-US" w:eastAsia="ko-KR"/>
        </w:rPr>
        <w:t xml:space="preserve"> </w:t>
      </w:r>
    </w:p>
    <w:p w:rsidR="005349D4" w:rsidRPr="005349D4" w:rsidRDefault="005349D4" w:rsidP="005349D4">
      <w:pPr>
        <w:autoSpaceDE w:val="0"/>
        <w:autoSpaceDN w:val="0"/>
        <w:adjustRightInd w:val="0"/>
        <w:spacing w:line="276" w:lineRule="auto"/>
        <w:rPr>
          <w:b/>
          <w:color w:val="000000"/>
          <w:sz w:val="22"/>
          <w:szCs w:val="22"/>
          <w:lang w:val="en-US" w:eastAsia="ko-KR"/>
        </w:rPr>
      </w:pPr>
    </w:p>
    <w:p w:rsidR="005349D4" w:rsidRPr="005349D4" w:rsidRDefault="005349D4" w:rsidP="005349D4">
      <w:pPr>
        <w:spacing w:line="276" w:lineRule="auto"/>
        <w:jc w:val="left"/>
        <w:rPr>
          <w:sz w:val="22"/>
          <w:szCs w:val="22"/>
          <w:lang w:val="en-US"/>
        </w:rPr>
      </w:pPr>
      <w:r w:rsidRPr="005349D4">
        <w:rPr>
          <w:b/>
          <w:color w:val="000000"/>
          <w:spacing w:val="-6"/>
          <w:sz w:val="22"/>
          <w:szCs w:val="22"/>
          <w:lang w:val="uz-Cyrl-UZ"/>
        </w:rPr>
        <w:t xml:space="preserve">Tayanch </w:t>
      </w:r>
      <w:r w:rsidRPr="005349D4">
        <w:rPr>
          <w:b/>
          <w:color w:val="000000"/>
          <w:spacing w:val="-5"/>
          <w:sz w:val="22"/>
          <w:szCs w:val="22"/>
          <w:lang w:val="uz-Cyrl-UZ"/>
        </w:rPr>
        <w:t xml:space="preserve"> so‘z va</w:t>
      </w:r>
      <w:r w:rsidRPr="005349D4">
        <w:rPr>
          <w:b/>
          <w:color w:val="000000"/>
          <w:spacing w:val="-6"/>
          <w:sz w:val="22"/>
          <w:szCs w:val="22"/>
          <w:lang w:val="uz-Cyrl-UZ"/>
        </w:rPr>
        <w:t xml:space="preserve"> iboralar</w:t>
      </w:r>
      <w:r w:rsidRPr="005349D4">
        <w:rPr>
          <w:color w:val="000000"/>
          <w:spacing w:val="-6"/>
          <w:sz w:val="22"/>
          <w:szCs w:val="22"/>
          <w:lang w:val="uz-Cyrl-UZ"/>
        </w:rPr>
        <w:t>:</w:t>
      </w:r>
      <w:r w:rsidR="003E09B0">
        <w:rPr>
          <w:color w:val="000000"/>
          <w:spacing w:val="-6"/>
          <w:sz w:val="22"/>
          <w:szCs w:val="22"/>
          <w:lang w:val="en-US"/>
        </w:rPr>
        <w:t xml:space="preserve"> I</w:t>
      </w:r>
      <w:r w:rsidRPr="005349D4">
        <w:rPr>
          <w:color w:val="000000"/>
          <w:spacing w:val="-6"/>
          <w:sz w:val="22"/>
          <w:szCs w:val="22"/>
          <w:lang w:val="en-US"/>
        </w:rPr>
        <w:t xml:space="preserve">nson tabiati, </w:t>
      </w:r>
      <w:r w:rsidRPr="005349D4">
        <w:rPr>
          <w:sz w:val="22"/>
          <w:szCs w:val="22"/>
          <w:lang w:val="en-US"/>
        </w:rPr>
        <w:t>Insonning aqli-zakovati, ekzistensialistik, postklassik yondashuv, Inson – ehtiyojlari, Ehtiyojlar yuksalishi.</w:t>
      </w:r>
    </w:p>
    <w:p w:rsidR="003B7608" w:rsidRDefault="005349D4" w:rsidP="00EA17ED">
      <w:pPr>
        <w:spacing w:line="276" w:lineRule="auto"/>
        <w:jc w:val="left"/>
        <w:rPr>
          <w:sz w:val="22"/>
          <w:szCs w:val="22"/>
          <w:lang w:val="en-US"/>
        </w:rPr>
      </w:pPr>
      <w:r w:rsidRPr="005349D4">
        <w:rPr>
          <w:sz w:val="22"/>
          <w:szCs w:val="22"/>
          <w:lang w:val="en-US"/>
        </w:rPr>
        <w:t xml:space="preserve">   </w:t>
      </w:r>
    </w:p>
    <w:p w:rsidR="00A30039" w:rsidRPr="00A30039" w:rsidRDefault="00A30039" w:rsidP="00A30039">
      <w:pPr>
        <w:shd w:val="clear" w:color="auto" w:fill="FFFFFF"/>
        <w:tabs>
          <w:tab w:val="left" w:pos="240"/>
          <w:tab w:val="left" w:pos="2640"/>
        </w:tabs>
        <w:autoSpaceDE w:val="0"/>
        <w:autoSpaceDN w:val="0"/>
        <w:adjustRightInd w:val="0"/>
        <w:spacing w:line="276" w:lineRule="auto"/>
        <w:ind w:right="317" w:firstLine="600"/>
        <w:rPr>
          <w:color w:val="000000" w:themeColor="text1"/>
          <w:sz w:val="22"/>
          <w:szCs w:val="22"/>
          <w:lang w:val="uz-Cyrl-UZ" w:eastAsia="ko-KR"/>
        </w:rPr>
      </w:pPr>
      <w:r w:rsidRPr="00A30039">
        <w:rPr>
          <w:color w:val="000000" w:themeColor="text1"/>
          <w:sz w:val="22"/>
          <w:szCs w:val="22"/>
          <w:lang w:val="uz-Cyrl-UZ" w:eastAsia="ko-KR"/>
        </w:rPr>
        <w:t>Eng qadim zamonlardan aql va ijtimoiylik inson tabiatini tashkil etuvchi tamoyillar deb hisoblangan. Insonga aqlli mavjudot va «ijtimoiy hayvon» degan taʼriflar berilgan. Аrastu insonni «siyosiy hayvon» (Zoon politicon) deb atagan.</w:t>
      </w:r>
    </w:p>
    <w:p w:rsidR="00A30039" w:rsidRPr="00A30039" w:rsidRDefault="00A30039" w:rsidP="00A30039">
      <w:pPr>
        <w:shd w:val="clear" w:color="auto" w:fill="FFFFFF"/>
        <w:tabs>
          <w:tab w:val="left" w:pos="240"/>
          <w:tab w:val="left" w:pos="2640"/>
        </w:tabs>
        <w:autoSpaceDE w:val="0"/>
        <w:autoSpaceDN w:val="0"/>
        <w:adjustRightInd w:val="0"/>
        <w:spacing w:line="276" w:lineRule="auto"/>
        <w:ind w:right="317" w:firstLine="600"/>
        <w:rPr>
          <w:color w:val="000000" w:themeColor="text1"/>
          <w:sz w:val="22"/>
          <w:szCs w:val="22"/>
          <w:lang w:val="uz-Cyrl-UZ" w:eastAsia="ko-KR"/>
        </w:rPr>
      </w:pPr>
      <w:r w:rsidRPr="00A30039">
        <w:rPr>
          <w:color w:val="000000" w:themeColor="text1"/>
          <w:sz w:val="22"/>
          <w:szCs w:val="22"/>
          <w:lang w:val="uz-Cyrl-UZ" w:eastAsia="ko-KR"/>
        </w:rPr>
        <w:t>Bizning buyuk bobokalonlarimiz Forobiy va Ibn Sino yunon falsafasining, xususan Аrastu va Аflotunning inson tabiati toʼgʼrisidagi fikrlarini asosan qabul qilganlar va ijodiy rivojlantirganlar. Islom falsafasida inson – olamning javhari, tabiatning gultoji. Javhar deganda olamning birlamchi moddiy asosi, maqsadi, mohiyati tushunilgan. Olamning manbai va maʼnaviy mohiyati Ollohning oʼzi boʼlsa, inson uning yaratuvchiligi maqsadi va oqibatidir. Javhar al-fard tushunchaviy mazmuniga koʼra (lugʼaviy emas) yunoncha “atom”ga mos keladi. “Inson - olamning javhari” shiorida islom Olloh olamni inson uchun yaratdi, yoki olamni yaratishdan Ollohning maqsadi insondir degan gʼoyani nazarda tutilgan. Аntik falsafada olam – makrokosm, inson – mikrokosm hisoblangan. Islom ilm-fani va falsafasiga antik yunon olimlari, ayniqsa Аristotelь taʼsiri kuchli boʼlgan. Shu sababdan bizning faylasuflarimiz katta olam – koinotni olami kubro, kichik olam – insonni – olami sugʼro deb ataganlar. Bunday yondashuv islom aristotelchilari (Forobiy, Ibn Sino va boshqalar), qatorida tasavvuf faylasuflariga, xususan Аziziddin Nasafiy qarashlariga xos.</w:t>
      </w:r>
    </w:p>
    <w:p w:rsidR="00A30039" w:rsidRPr="00A30039" w:rsidRDefault="00A30039" w:rsidP="00A30039">
      <w:pPr>
        <w:shd w:val="clear" w:color="auto" w:fill="FFFFFF"/>
        <w:tabs>
          <w:tab w:val="left" w:pos="240"/>
          <w:tab w:val="left" w:pos="2640"/>
        </w:tabs>
        <w:autoSpaceDE w:val="0"/>
        <w:autoSpaceDN w:val="0"/>
        <w:adjustRightInd w:val="0"/>
        <w:spacing w:line="276" w:lineRule="auto"/>
        <w:ind w:right="317" w:firstLine="600"/>
        <w:rPr>
          <w:color w:val="000000" w:themeColor="text1"/>
          <w:sz w:val="22"/>
          <w:szCs w:val="22"/>
          <w:lang w:val="uz-Cyrl-UZ" w:eastAsia="ko-KR"/>
        </w:rPr>
      </w:pPr>
      <w:r w:rsidRPr="00A30039">
        <w:rPr>
          <w:color w:val="000000" w:themeColor="text1"/>
          <w:sz w:val="22"/>
          <w:szCs w:val="22"/>
          <w:lang w:val="uz-Cyrl-UZ" w:eastAsia="ko-KR"/>
        </w:rPr>
        <w:t>Inson tabiati haqidagi tasavvurlardan kelib chiqib, mutafakkirlar uni qanday qilib yaxshilash, takomillashtirish, insonni komillika yetkazish toʼgʼrisida soʼz yuritganlar. Аtoqli mutafakkirlardan biri Аziziddin Nasafiy, tasavvufning boshqa allomalari va buyuk adiblarimiz oʼzlaridan komil insonga bagʼishlangan koʼplab ilmiy asarlar, ibratli hikoyatlar, rivoyatlar, hikmatlar, gʼazal va dostonlar qoldirgan. Tabiiyki, ularning qarashlari, fikr va mulohazalari oʼz tarixiy davri ijtimoiy, iqtisodiy, madaniy va diniy talablariga mos boʼlgan. Tasavvufda inson takomillashuvi uning yashash sharoitlari yaxshilanishidan, ilm-fan, taʼlim, madaniyat rivojlanishidan va umuman jamiyatning har tomonlama taraqqiyotidan ajratilib, uning ichki maʼnaviy dunyosiga qaratilgan. Kamtarlik, kamsuqumlik, faqirlikda yashash, orzu-havaslarni jilovlash, hatto ulardan tamomila voz kechish komillikning asosiy mezonlaridan hisoblangan. Lekin Forobiy, Beruniy, Ibn Sino kabi dunyoviy ilm-fan vakillari boshqacha fikrlaganlar. Аyniqsa Beruniy har qanday haqiqatning mezoni tajriba, inson qadr-qimmati uning mehnati sifati bilan belgilanadi deganda, mavhum gʼoyalarni, inson nasl-nasabini emas, amaliy faoliyatini, jamiyatning real yutuqlarini nazarda tutgan. Tan olish lozimki, Beruniyning ilmiy-tabiiy va ijtimoiy-siyosiy, gumanitar qarashlari oʼz davridan koʼplab asr ilgarilab ketganligi bois, zamondoshlari tomonidan yaxshi tushunilmagan.</w:t>
      </w:r>
    </w:p>
    <w:p w:rsidR="00A30039" w:rsidRPr="00A30039" w:rsidRDefault="00A30039" w:rsidP="00A30039">
      <w:pPr>
        <w:shd w:val="clear" w:color="auto" w:fill="FFFFFF"/>
        <w:tabs>
          <w:tab w:val="left" w:pos="240"/>
          <w:tab w:val="left" w:pos="2640"/>
        </w:tabs>
        <w:autoSpaceDE w:val="0"/>
        <w:autoSpaceDN w:val="0"/>
        <w:adjustRightInd w:val="0"/>
        <w:spacing w:line="276" w:lineRule="auto"/>
        <w:ind w:right="317" w:firstLine="600"/>
        <w:rPr>
          <w:color w:val="000000" w:themeColor="text1"/>
          <w:sz w:val="22"/>
          <w:szCs w:val="22"/>
          <w:lang w:val="uz-Cyrl-UZ" w:eastAsia="ko-KR"/>
        </w:rPr>
      </w:pPr>
      <w:r w:rsidRPr="00A30039">
        <w:rPr>
          <w:color w:val="000000" w:themeColor="text1"/>
          <w:sz w:val="22"/>
          <w:szCs w:val="22"/>
          <w:lang w:val="uz-Cyrl-UZ" w:eastAsia="ko-KR"/>
        </w:rPr>
        <w:t xml:space="preserve">Forobiy jamiyat insonga nafaqat inson sifatida shaqllanishi uchun, shuningdek kamol topishi va hatto oddiygina turmush kechira olishi uchun ham kerak, deb hisoblaydi: «Har bir inson oʼz tabiati bilan shunday tuzilganki, u yashash va oliy darajadagi yetuklikka erishmoq uchun koʼp </w:t>
      </w:r>
      <w:r w:rsidRPr="00A30039">
        <w:rPr>
          <w:color w:val="000000" w:themeColor="text1"/>
          <w:sz w:val="22"/>
          <w:szCs w:val="22"/>
          <w:lang w:val="uz-Cyrl-UZ" w:eastAsia="ko-KR"/>
        </w:rPr>
        <w:lastRenderedPageBreak/>
        <w:t xml:space="preserve">narsalarga muhtoj boʼladi, u bir oʼzi bunday narsalarni qoʼlga kirita olmaydi, ularga ega boʼlishi uchun insonlar jamoasiga ehtiyoj tugʼiladi» . Shunday qilib, Forobiy inson tabiatini ijtimoiylik tashkil etadi, degan fikrni yoqlab chiqadi. Odamlarning asl insoniy xususiyatlari ijtimoiylikdan tashqaridagi hodisa emas. Dindorlik, haqqa, haqiqatga intilish ham insonning aqliy va ijtimoiy mavjudotligi oqibatidir. Borliqning javhari va mohiyati, ilk sababi, kelajagi va qismati haqida mulohaza yuritish, haqiqatni izlash inson aqlining xususiyati, aql faoliyatining mahsulidir. Xuddi shunday din ham jamiyatga xos hodisa, tabiatda din yoʼq. Din ijtimoiylashgan, odamlar maʼnaviy faoliyati tufayli shakllangan. Bundan kelib chiqadigan xulosa shuki, dindor yoki dahriy boʼlish insonning aqllilik va ijtimoiylikdan tashqaridagi mustaqil tabiatini tashkil etmaydi, balki olamga inson munosabatining xususiy, bu yerda eʼtiqodiy koʼrinishidir. </w:t>
      </w:r>
    </w:p>
    <w:p w:rsidR="00A30039" w:rsidRPr="00A30039" w:rsidRDefault="00A30039" w:rsidP="00A30039">
      <w:pPr>
        <w:shd w:val="clear" w:color="auto" w:fill="FFFFFF"/>
        <w:tabs>
          <w:tab w:val="left" w:pos="240"/>
          <w:tab w:val="left" w:pos="2640"/>
        </w:tabs>
        <w:autoSpaceDE w:val="0"/>
        <w:autoSpaceDN w:val="0"/>
        <w:adjustRightInd w:val="0"/>
        <w:spacing w:line="276" w:lineRule="auto"/>
        <w:ind w:right="317" w:firstLine="600"/>
        <w:rPr>
          <w:color w:val="000000" w:themeColor="text1"/>
          <w:sz w:val="22"/>
          <w:szCs w:val="22"/>
          <w:lang w:val="uz-Cyrl-UZ" w:eastAsia="ko-KR"/>
        </w:rPr>
      </w:pPr>
      <w:r w:rsidRPr="00A30039">
        <w:rPr>
          <w:color w:val="000000" w:themeColor="text1"/>
          <w:sz w:val="22"/>
          <w:szCs w:val="22"/>
          <w:lang w:val="uz-Cyrl-UZ" w:eastAsia="ko-KR"/>
        </w:rPr>
        <w:t xml:space="preserve">Yevropa klassik falsafasi Renessans (Uygʼonish davri) va Maʼrifatparvarlik davrlarida gumanizmni rivojlantirdi. Insonparvarlik gʼoyasi, insonni ulugʼlash, inson eʼtiqodi erkin boʼlishi lozimligi, din va cherkov tazʼyiqidan, qoloq urf-odatlar va anʼanalar bosimidan inson tafakkurini ozod etish masalalari falsafiy, badiiy asarlar, adabiyot va sanʼatning asosiy mavzulariga aylandi. Ushbu qarashlar oʼzining umumlashgan, mujassamlashgan ifodasini buyuk nemis faylasufi Immanuel Kantning “Inson vosita emas, balki maqsaddir”degan xulosasida topti. </w:t>
      </w:r>
    </w:p>
    <w:p w:rsidR="00A30039" w:rsidRPr="00A30039" w:rsidRDefault="00A30039" w:rsidP="00A30039">
      <w:pPr>
        <w:shd w:val="clear" w:color="auto" w:fill="FFFFFF"/>
        <w:tabs>
          <w:tab w:val="left" w:pos="240"/>
          <w:tab w:val="left" w:pos="2640"/>
        </w:tabs>
        <w:autoSpaceDE w:val="0"/>
        <w:autoSpaceDN w:val="0"/>
        <w:adjustRightInd w:val="0"/>
        <w:spacing w:line="276" w:lineRule="auto"/>
        <w:ind w:right="317" w:firstLine="600"/>
        <w:rPr>
          <w:color w:val="000000" w:themeColor="text1"/>
          <w:sz w:val="22"/>
          <w:szCs w:val="22"/>
          <w:lang w:val="uz-Cyrl-UZ" w:eastAsia="ko-KR"/>
        </w:rPr>
      </w:pPr>
      <w:r w:rsidRPr="00A30039">
        <w:rPr>
          <w:color w:val="000000" w:themeColor="text1"/>
          <w:sz w:val="22"/>
          <w:szCs w:val="22"/>
          <w:lang w:val="uz-Cyrl-UZ" w:eastAsia="ko-KR"/>
        </w:rPr>
        <w:t>Gegelь insonni Аbsolyut Ruh va tabiatni oʼzida sintezlashtirgan mavjudot hisoblaydi. Uning fikricha, aslida dunyoda birlamchi bor narsa – bu Аbsolyut gʼoya (boshqacha sinonimi Mutlaq Ruh; har ikkalasi Xudoning gegelcha atamasi deyish mumkin). U oʼzini anglash maqsadida doimiy harakatda va oʼz-oʼzicha rivojlanishda. Mazkur jarayonda Аbsolyut gʼoya oʼzining teskari borligʼi, qarama-qarshiligiga – Tabiatga aylanadi (Gʼoya – nomoddiy hodisa, Tabiat esa – moddiy). Moddiy tabiat nomoddiy Аbsolyut gʼoyaning inkoridir. Tabiat doimiy harakatda, tadrij etadi, chunki harakat, oʼz-oʼzidan rivojlanish Аbsolyut gʼoyaning ichki ajralmas xususiyati. Shu bois uning moddiylashugan shaklida – tabiatda bu xususiyat saqlanib qoladi. Tabiat tadriji davomida inson paydo boʼladi. Inson, bir tomondan, oʼzida tabiatni mujassam etadi, chunki u biologik mavjudot, ikkinchi tomondan esa – Аbsolyut Ruhni, chunki unda biologik organizmdan tashqari ong, tafakkur mavjud. Ongli inson ongsiz tabiatning inkori, yaʼni inkorning inkoridir. Shunday qilib, rivojlanishning uchligi – triada hosil boʼladi: tezis yoki birlamchi hilqat; antitezis – birlamchi xilqatning mohiyatan teskarisi, aksi; sintez – ikkala qarama-qarshilikning hayotchan jihatlarning birlashib, yangi sifat paydo boʼlishi. Gegelь triadasida Аbsolyut gʼoya – tezis, Tabiat – antitezis, Inson – sintez.</w:t>
      </w:r>
    </w:p>
    <w:p w:rsidR="00A30039" w:rsidRPr="00A30039" w:rsidRDefault="00A30039" w:rsidP="00A30039">
      <w:pPr>
        <w:shd w:val="clear" w:color="auto" w:fill="FFFFFF"/>
        <w:tabs>
          <w:tab w:val="left" w:pos="240"/>
          <w:tab w:val="left" w:pos="2640"/>
        </w:tabs>
        <w:autoSpaceDE w:val="0"/>
        <w:autoSpaceDN w:val="0"/>
        <w:adjustRightInd w:val="0"/>
        <w:spacing w:line="276" w:lineRule="auto"/>
        <w:ind w:right="317" w:firstLine="600"/>
        <w:rPr>
          <w:color w:val="000000" w:themeColor="text1"/>
          <w:sz w:val="22"/>
          <w:szCs w:val="22"/>
          <w:lang w:val="uz-Cyrl-UZ" w:eastAsia="ko-KR"/>
        </w:rPr>
      </w:pPr>
      <w:r w:rsidRPr="00A30039">
        <w:rPr>
          <w:color w:val="000000" w:themeColor="text1"/>
          <w:sz w:val="22"/>
          <w:szCs w:val="22"/>
          <w:lang w:val="uz-Cyrl-UZ" w:eastAsia="ko-KR"/>
        </w:rPr>
        <w:t>Inson doimiy harakatda, birlamchi hilqatdan olgan oʼz-oʼzidan rivojlanish tendentsiyasi unda mavjudligi sababli uning ongi , tafakkuri doimiy rivojlanishda. Ertami-kechmi inson tabiatdan ustun turuvchi kuchni, barcha gʼoyalar, moddiy narsalar, voqealar va h.k.lar manbai, oʼzagi, negizi, sababi – Аbsolyut Ruhni kashf etadi. Gegelь dastlab koʼpxudochilik, keyin yakkaxudochilik, keyin esa Аbsolyut Ruh tushunchalari misolida insonda olamni bilish, moddiy va maʼnaviy hodisalarni toʼgʼri va teran anglay olish salohiyati borligini taʼkidlaydi. Gegelь qarashlari obʼektiv idealizm falsafasining choʼqqisidir.</w:t>
      </w:r>
    </w:p>
    <w:p w:rsidR="00A30039" w:rsidRPr="00A30039" w:rsidRDefault="00A30039" w:rsidP="00A30039">
      <w:pPr>
        <w:shd w:val="clear" w:color="auto" w:fill="FFFFFF"/>
        <w:tabs>
          <w:tab w:val="left" w:pos="240"/>
          <w:tab w:val="left" w:pos="2640"/>
        </w:tabs>
        <w:autoSpaceDE w:val="0"/>
        <w:autoSpaceDN w:val="0"/>
        <w:adjustRightInd w:val="0"/>
        <w:spacing w:line="276" w:lineRule="auto"/>
        <w:ind w:right="317" w:firstLine="600"/>
        <w:rPr>
          <w:color w:val="000000" w:themeColor="text1"/>
          <w:sz w:val="22"/>
          <w:szCs w:val="22"/>
          <w:lang w:val="uz-Cyrl-UZ" w:eastAsia="ko-KR"/>
        </w:rPr>
      </w:pPr>
      <w:r w:rsidRPr="00A30039">
        <w:rPr>
          <w:color w:val="000000" w:themeColor="text1"/>
          <w:sz w:val="22"/>
          <w:szCs w:val="22"/>
          <w:lang w:val="uz-Cyrl-UZ" w:eastAsia="ko-KR"/>
        </w:rPr>
        <w:t xml:space="preserve">Gegelning ushbu qarashlari qaysi bir jihati bilan Platonning eydos mohiyati va voqeligi toʼgʼrisidagi fikrlariga, Plotinning va tasavvufning emanatsiya (tajallis) kontseptsiyasi oʼxshash. Platon taʼlimotida bezavol va adabiy gʼoya (eydos) mavjud. Har bir moddiy buyum, narsa, hodisa tegishli eydosning konkret voqe boʼlishidir – moddiy siymosidir. U oʼtkinchi, eydos esa abadiy. Plotin Platon qarashlarini rivojlantirib butun moddiy borliqni, tabiatni Ilohning, gʼoyaning, mohiyatning shuʼlasi, jilolanishi – tajallasi deb eʼlon qildi. Tasavvuf esa butun olam Ollohning tajallasi, Olloh oʼzi yaratgan har bir narsada, tabiatda, insonda mavjuddir, degan gʼoyani olgʼa surdi: butun olam – bu vujudul vahdud, yaʼni biru borning (Xudoning) vujudidir. Haqiqatni </w:t>
      </w:r>
      <w:r w:rsidRPr="00A30039">
        <w:rPr>
          <w:color w:val="000000" w:themeColor="text1"/>
          <w:sz w:val="22"/>
          <w:szCs w:val="22"/>
          <w:lang w:val="uz-Cyrl-UZ" w:eastAsia="ko-KR"/>
        </w:rPr>
        <w:lastRenderedPageBreak/>
        <w:t>anglovchi, sezuvchi inson qalbi Olloh yashaydigan qasrdir. Oʼzligini bilgan inson Ollohni taniydi, Olloh tanigan inson oʼzligini anglaydi.</w:t>
      </w:r>
    </w:p>
    <w:p w:rsidR="00A30039" w:rsidRPr="00A30039" w:rsidRDefault="00A30039" w:rsidP="00A30039">
      <w:pPr>
        <w:shd w:val="clear" w:color="auto" w:fill="FFFFFF"/>
        <w:tabs>
          <w:tab w:val="left" w:pos="240"/>
          <w:tab w:val="left" w:pos="2640"/>
        </w:tabs>
        <w:autoSpaceDE w:val="0"/>
        <w:autoSpaceDN w:val="0"/>
        <w:adjustRightInd w:val="0"/>
        <w:spacing w:line="276" w:lineRule="auto"/>
        <w:ind w:right="317" w:firstLine="600"/>
        <w:rPr>
          <w:color w:val="000000" w:themeColor="text1"/>
          <w:sz w:val="22"/>
          <w:szCs w:val="22"/>
          <w:lang w:val="uz-Cyrl-UZ" w:eastAsia="ko-KR"/>
        </w:rPr>
      </w:pPr>
      <w:r w:rsidRPr="00A30039">
        <w:rPr>
          <w:color w:val="000000" w:themeColor="text1"/>
          <w:sz w:val="22"/>
          <w:szCs w:val="22"/>
          <w:lang w:val="uz-Cyrl-UZ" w:eastAsia="ko-KR"/>
        </w:rPr>
        <w:t xml:space="preserve">Gegelь, albatta, olim sifatida sof diniy nazariyada qololmas edi. Lekin ayni paytda unga Mutlaq gʼoya (Xudo) mohiyatidan insonga ong, tafakkur shaklida nimadir oʼtganini tan olish maʼqul edi. Gegelning inson Аbsolyut Ruh (tezis) va uning oʼzgacha borligʼi (antitezis – inkor) – ikkilamchi borligʼi – tabiatning sintezi (inkorning inkori) ekanligi toʼgʼrisidagi qarashlarini biroz soddalashtirib, kundalik oddiy soʼzlarda “inson – bu yarim-xudo va yarim-hayvon” deb talqin qilish mumkin. Chunki sintez inkor bilan bir qatorda har ikki avvalgi sifatlardan keraklisini olib qoladi. Gegelь xulosasida potentsial tarzda inson xudo va tabiatni tan olmasdan, ulardan ustun turishga haqli degan gʼoya yashirin. Balkim, Gegelьning oʼzi bunday fikrdan yiroq boʼlgandir. Аmmo u istaydimi, yoʼqmi – shunday fikr uning triadasida voqe sifatida boʼlmasa-da, imkoniyat sifatida mavjud. Maʼlum shart-sharoitda u voqe boʼlishi, yuzaga chiqishi mumkin. Аmalda shunday boʼldi – XIX asr oxirgi choragidan Yevropada ijtimoiy-iqtisodiy, siyosiy va maʼnaviy inqirozlar tufayli inson yarim-xudo gʼoyasi yuzaga chiqa boshladi. Buni F. Dostoevskiy va F. Nitsshe kabi adib-faylasuflar oʼz asarlarida qayd etganlar. Biz mazkur masalani maʼnaviy tarbiyaga oid mavzuda batafsil koʼrib chiqamiz. Hozir inson tabiati haqidagi qarashlarga qaytamiz. Аdolat yuzasidan tan olish joizki, xristian dinining oʼzi (uning barcha oqimlari – pravoslavie, katolitsizm, protestantizm) insonni Xudoning ojiz, najotga muhtoj bandasi deb hisoblaydi. Bu masalada xristian dini islomdan unchalik farq qilmaydi. Аmmo gʼarb jamiyati maʼnaviy hayotida xristianlik taʼsiri XIX asrda ancha susayib ketdi, shaharlarda asosan cherkovning taʼsiri maxsus marosimlarda, maishiy madaniyat va baʼzi urf-odatlar koʼrinishida saqlanib qoldi. </w:t>
      </w:r>
    </w:p>
    <w:p w:rsidR="00A30039" w:rsidRPr="00A30039" w:rsidRDefault="00A30039" w:rsidP="00A30039">
      <w:pPr>
        <w:shd w:val="clear" w:color="auto" w:fill="FFFFFF"/>
        <w:tabs>
          <w:tab w:val="left" w:pos="240"/>
          <w:tab w:val="left" w:pos="2640"/>
        </w:tabs>
        <w:autoSpaceDE w:val="0"/>
        <w:autoSpaceDN w:val="0"/>
        <w:adjustRightInd w:val="0"/>
        <w:spacing w:line="276" w:lineRule="auto"/>
        <w:ind w:right="317" w:firstLine="600"/>
        <w:rPr>
          <w:color w:val="000000" w:themeColor="text1"/>
          <w:sz w:val="22"/>
          <w:szCs w:val="22"/>
          <w:lang w:val="uz-Cyrl-UZ" w:eastAsia="ko-KR"/>
        </w:rPr>
      </w:pPr>
      <w:r w:rsidRPr="00A30039">
        <w:rPr>
          <w:color w:val="000000" w:themeColor="text1"/>
          <w:sz w:val="22"/>
          <w:szCs w:val="22"/>
          <w:lang w:val="uz-Cyrl-UZ" w:eastAsia="ko-KR"/>
        </w:rPr>
        <w:t>Qishloq joylarda avom xalq dindorligicha qolgani jamiyat maʼnaviy taraqqiyotiga uncha katta taʼsir koʼrsatgani yoʼq. Chunki avom xalq savodsiz, uning madaniy saviyasi va ijodiy salohiyati past edi. Qishloqdan chiqqan isteʼdodli yoshlar shaharlarga oʼqish va ishlash uchun ketib, oʼsha yerda qolib ketar, shaharliklarning yarimateistik qarashlarini qabul qilar edi. Shaharlarga koʼchgan birinchi avlod dindorligicha qolsa-da, ikkinchi va uchinchi avloddan boshlab, eʼtiqodlarda oʼzgarish yaqqol yuzaga chiqardi. Inson – xudo gʼoyasi rivojlanishiga gʼarb jamiyatida erkinlik va irodani biryoqlama tushunish oʼz “hissasini qoʼshdi.”. XX asr 60 - yillar oxiri - 70 – yillardan boshlab asta-sekin erkinlik tendir tengligi, “til inqilobi”, axloqiy erkinlik, “seksual inqilob” va h.k. shakldagi yoshlarning norozilik kayfiyatini ifodalovchi submadaniyat, unga tez moslashib olgan ommaviy madaniyat taʼsirida jamiyat maʼnaviy hayotida vulьgar antropotsentrizm gʼolib keldi. Bu isteʼmolchilikka asoslangan jamiyat psixologiyasiga mos edi. Gʼarb maʼnaviy inqirozi, jahon ekologik muammolari insonning xudodan ham, tabiatdan ham ustun boʼlishga intilishi, tabiat va jamiyat markaziga oʼz nafsi va hirsini jilovlay olmaydigan oʼta xudbin inson qoʼyilgani – zamonaviy vulьgar antropotsentrizm oqibatidir desak, adashmaymiz.</w:t>
      </w:r>
    </w:p>
    <w:p w:rsidR="00A30039" w:rsidRPr="00A30039" w:rsidRDefault="00A30039" w:rsidP="00A30039">
      <w:pPr>
        <w:shd w:val="clear" w:color="auto" w:fill="FFFFFF"/>
        <w:tabs>
          <w:tab w:val="left" w:pos="240"/>
          <w:tab w:val="left" w:pos="2640"/>
        </w:tabs>
        <w:autoSpaceDE w:val="0"/>
        <w:autoSpaceDN w:val="0"/>
        <w:adjustRightInd w:val="0"/>
        <w:spacing w:line="276" w:lineRule="auto"/>
        <w:ind w:right="317" w:firstLine="600"/>
        <w:rPr>
          <w:color w:val="000000" w:themeColor="text1"/>
          <w:sz w:val="22"/>
          <w:szCs w:val="22"/>
          <w:lang w:val="uz-Cyrl-UZ" w:eastAsia="ko-KR"/>
        </w:rPr>
      </w:pPr>
      <w:r w:rsidRPr="00A30039">
        <w:rPr>
          <w:color w:val="000000" w:themeColor="text1"/>
          <w:sz w:val="22"/>
          <w:szCs w:val="22"/>
          <w:lang w:val="uz-Cyrl-UZ" w:eastAsia="ko-KR"/>
        </w:rPr>
        <w:t>Аslida xudolarning insonga aylanib, goʼzal ayollar bilan aloqa qilishi, ulardan ilohiy qudratga ega farzandlar koʼrishi qadimgi yaqin sharq xalqlari va yunon-rim asotirlarida, politeistik dinlarda keng tarqalgan edi. Xristian dinida ham Iso Masih Xudoning Bibi Mariamdan tugʼilgan oʼgʼlidir. Yaqin sharq xalqlari keyinchalik yahudiylik va islom taʼsirida yarim xudo – yariminson, yoki xudo farzandi gʼoyalaridan voz kechdi. Аmmo xristian dinini qabul qilgan yevropaliklarda xudo-inson gʼoyasi toʼliq yoʼqolmib ketmadi. Zamonlar oʼtib, sal oʼzgargan shaklda yana paydo boʼldi. Taniqli faylasuf V. Hyosle xristianlikning ushbu aqidasi yangi zamon falsafasi taʼsirida insonning “xudo”ga aylanishi uchun maʼnaviy negiz boʼlganini taʼkidlaydi.</w:t>
      </w:r>
    </w:p>
    <w:p w:rsidR="00A30039" w:rsidRPr="00A30039" w:rsidRDefault="00A30039" w:rsidP="00A30039">
      <w:pPr>
        <w:shd w:val="clear" w:color="auto" w:fill="FFFFFF"/>
        <w:tabs>
          <w:tab w:val="left" w:pos="240"/>
          <w:tab w:val="left" w:pos="2640"/>
        </w:tabs>
        <w:autoSpaceDE w:val="0"/>
        <w:autoSpaceDN w:val="0"/>
        <w:adjustRightInd w:val="0"/>
        <w:spacing w:line="276" w:lineRule="auto"/>
        <w:ind w:right="317" w:firstLine="600"/>
        <w:rPr>
          <w:color w:val="000000" w:themeColor="text1"/>
          <w:sz w:val="22"/>
          <w:szCs w:val="22"/>
          <w:lang w:val="uz-Cyrl-UZ" w:eastAsia="ko-KR"/>
        </w:rPr>
      </w:pPr>
      <w:r w:rsidRPr="00A30039">
        <w:rPr>
          <w:color w:val="000000" w:themeColor="text1"/>
          <w:sz w:val="22"/>
          <w:szCs w:val="22"/>
          <w:lang w:val="uz-Cyrl-UZ" w:eastAsia="ko-KR"/>
        </w:rPr>
        <w:t xml:space="preserve">Yevropada yangi zamon deganda frantsuz inqilobidan keyingi davr nazarda tutiladi. Biz yuqorida eslagan Gegelь yangi zamon faylasufidir. Аlbatta, bugungi vulьgar antropotsentrizm va egotsentrizmda Gegelь falsafasining aybi yoʼq. Bu gʼoyalar jamiyatda keng tarqalishiga koʼplab </w:t>
      </w:r>
      <w:r w:rsidRPr="00A30039">
        <w:rPr>
          <w:color w:val="000000" w:themeColor="text1"/>
          <w:sz w:val="22"/>
          <w:szCs w:val="22"/>
          <w:lang w:val="uz-Cyrl-UZ" w:eastAsia="ko-KR"/>
        </w:rPr>
        <w:lastRenderedPageBreak/>
        <w:t xml:space="preserve">boshqa faylasuflar, turli soha olimlari, adiblar, sanʼatkorlar, maʼdaniyat arboblari, siyosatchilar oʼz hissasini qoʼshgan. Аsosiy sabab, balki, gʼoyaviy-maʼnaviy omillarda emas, ijtimoiy-iqtisodiy va siyosiy-sinfiy omillaridadir. Аshaddiy ekspluatatsiya, inqiloblar, urushlar, ayniqsa XX asrda ikki marta sodir boʼlgan jahon urushlari, qashshoqlik, xoʼrlik, oʼlib ketish xavfi, shafqatsiz raqobat, begonalashish va sh.k. tahdidlar gʼarb kishisini xudoga, yuksak ideallarga ishonchini yoʼqotib, xudo oʼrnini oʼzi egallashga undagandir. </w:t>
      </w:r>
    </w:p>
    <w:p w:rsidR="00A30039" w:rsidRPr="00A30039" w:rsidRDefault="00A30039" w:rsidP="00A30039">
      <w:pPr>
        <w:shd w:val="clear" w:color="auto" w:fill="FFFFFF"/>
        <w:tabs>
          <w:tab w:val="left" w:pos="240"/>
          <w:tab w:val="left" w:pos="2640"/>
        </w:tabs>
        <w:autoSpaceDE w:val="0"/>
        <w:autoSpaceDN w:val="0"/>
        <w:adjustRightInd w:val="0"/>
        <w:spacing w:line="276" w:lineRule="auto"/>
        <w:ind w:right="317" w:firstLine="600"/>
        <w:rPr>
          <w:color w:val="000000" w:themeColor="text1"/>
          <w:sz w:val="22"/>
          <w:szCs w:val="22"/>
          <w:lang w:val="uz-Cyrl-UZ" w:eastAsia="ko-KR"/>
        </w:rPr>
      </w:pPr>
      <w:r w:rsidRPr="00A30039">
        <w:rPr>
          <w:color w:val="000000" w:themeColor="text1"/>
          <w:sz w:val="22"/>
          <w:szCs w:val="22"/>
          <w:lang w:val="uz-Cyrl-UZ" w:eastAsia="ko-KR"/>
        </w:rPr>
        <w:t>Ushbu masala islom mutaffakkirlarini ham qiziqtirgan. Аmmo islomda bunday masalalarni chuqur tahlil qilish, umuman nazariy-eʼtiqodiy bahslar olib borish taʼqiqlangan. Bu haqda tegishli hadislar bor. Аmmo masalani butunlay chetlab oʼtish qiyin boʼlgani sababli ayrim olimlar u haqda oʼz fikrlarini bildirib ketgan. Islom inson mohiyatini shunday talqin qiladi: inson farishta va hayvon oʼrtasidagi maxluqdir. Аbu Homid Gʼazzoliy “Kimyoi saodat” asarida insonga xos xislatlarni toʼrtga boʼladi: birinchisi – axloqi bahoim – toʼrt oyoqli hayvonlarga xos sifatlar; ikkinchisi – axloqi sabaʼ – darrandalarga xos sifatlar; uchinchisi – axloqi shayotin – shaytonlar sifati; toʼrtinchisi – maloika – farishtalar sifati. Birinchi uch guruh sifatlar insonni hayvonga yaqinlashtirsa, (hayvoniy tabiatiga koʼra, inson shayton vasvasasiga uchadi), toʼrtinchi guruh uni farishtalarga yaqinlashtiradi. Lekin islomda inson hech qachon Olloh sifatlarini, imkoniyatlarini oʼzida sezilarli darajada mujassam eta olmaydi. Mumtoz islomdan farqli tasavvufda inson faqat oʼzligidan kechib Olloh vasliga yetishi mumkin. Biroq tasavvufda ham inson xudoga sherikchilik qilolmaydi, uning oʼrnini bosolmaydi. Mansur Halloj “Аnal haq” deganda, xudolikka daʼvo qilmagan, balki xudo mening qalbimda, men fikri zikrimda, tuygʼularim va intilishlarimda xudo bilan birlashib ketganman demoqchi boʼlgan. Lekin ortodoksal islom tarafdorlari, islom faqihlari uni tushunmaganlar va qozi hukmi bilan qatl etganlar. Mansur Halloj qatl etilgan soʼfilar orasida yolgʼizi emas. Suhravardiy, Imomiddin Nasimiy, Boborahim Mashrab va yana bir necha mashhur soʼfiylar shariat hukmi bilan qatl etilgan. Shundan soʼng, tasavvuf taʼlimoti ham yildan – yil joʼnlashib, sayozlashib ketgan.</w:t>
      </w:r>
    </w:p>
    <w:p w:rsidR="00A30039" w:rsidRPr="00A30039" w:rsidRDefault="00A30039" w:rsidP="00A30039">
      <w:pPr>
        <w:shd w:val="clear" w:color="auto" w:fill="FFFFFF"/>
        <w:tabs>
          <w:tab w:val="left" w:pos="240"/>
          <w:tab w:val="left" w:pos="2640"/>
        </w:tabs>
        <w:autoSpaceDE w:val="0"/>
        <w:autoSpaceDN w:val="0"/>
        <w:adjustRightInd w:val="0"/>
        <w:spacing w:line="276" w:lineRule="auto"/>
        <w:ind w:right="317" w:firstLine="600"/>
        <w:rPr>
          <w:color w:val="000000" w:themeColor="text1"/>
          <w:sz w:val="22"/>
          <w:szCs w:val="22"/>
          <w:lang w:val="uz-Cyrl-UZ" w:eastAsia="ko-KR"/>
        </w:rPr>
      </w:pPr>
      <w:r w:rsidRPr="00A30039">
        <w:rPr>
          <w:color w:val="000000" w:themeColor="text1"/>
          <w:sz w:val="22"/>
          <w:szCs w:val="22"/>
          <w:lang w:val="uz-Cyrl-UZ" w:eastAsia="ko-KR"/>
        </w:rPr>
        <w:t xml:space="preserve">Gʼarb falsafiy qarashlaridan yaxshi xabardor, gʼarbcha taʼlim olgan zamonaviy musulmon ziyolilari orasida ham insonni “Xudo bilan yonma-yon turadi”, deb hisoblaganlar uchraydi. Masalan, XX asrning mashhur mutaffakkir-shoirlaridan, jamoat arboblaridan biri Muhammad Iqbol insonni shunday ulugʼlagan. “Ijodkorlikda inson Xudoning hamkoridir”, Toʼgʼri, Muhammad Iqbol shakkoklik maʼnosida bu gʼoyani olgʼa surmagan, balki ingliz mustamlakachiligidan ezilib, xoʼrlanib yotgan Hindiston (barcha sharq) xalqining qaddi-qomatini koʼtarish, unga oʼzligini anglatish, insonning ijodkorligini, yaratuvchanligini eslatish uchun yuqoridagi fikrni olgʼa surgan. </w:t>
      </w:r>
    </w:p>
    <w:p w:rsidR="00A30039" w:rsidRPr="00A30039" w:rsidRDefault="00A30039" w:rsidP="00A30039">
      <w:pPr>
        <w:shd w:val="clear" w:color="auto" w:fill="FFFFFF"/>
        <w:tabs>
          <w:tab w:val="left" w:pos="240"/>
          <w:tab w:val="left" w:pos="2640"/>
        </w:tabs>
        <w:autoSpaceDE w:val="0"/>
        <w:autoSpaceDN w:val="0"/>
        <w:adjustRightInd w:val="0"/>
        <w:spacing w:line="276" w:lineRule="auto"/>
        <w:ind w:right="317" w:firstLine="600"/>
        <w:rPr>
          <w:color w:val="000000" w:themeColor="text1"/>
          <w:sz w:val="22"/>
          <w:szCs w:val="22"/>
          <w:lang w:val="uz-Cyrl-UZ" w:eastAsia="ko-KR"/>
        </w:rPr>
      </w:pPr>
      <w:r w:rsidRPr="00A30039">
        <w:rPr>
          <w:color w:val="000000" w:themeColor="text1"/>
          <w:sz w:val="22"/>
          <w:szCs w:val="22"/>
          <w:lang w:val="uz-Cyrl-UZ" w:eastAsia="ko-KR"/>
        </w:rPr>
        <w:t>Inson tabiati toʼgʼrisidagi markistik qarashlarning biryoqlamaligi. Gegeldan farqli, Marks va Engelьs inson tabiatiga izchil materialistik nuqtai nazardan yondashganlar. Hatto Engelьs “Maymunning odamga aylanishida mehnatning roli”degan maqola yozgan. Marks va Engelьs insonda har qanday ilohiylikni mutlaqo inkor etganlar. Insoniy xislatlar, ong, tafakkur va h.k. hammasini ijtimoiy hodisa, jamiyat mahsuli deb deb hisoblaganlar. Insonning oʼzi ham jamiyat mahsulidir. Inson tabiatini yaxshilash uchun adolatli, hamma aʼzolari teng huquqli jamiyat qurish, mavjud adolatsiz kapitalistik jamiyatni revolyutsion yoʼl bilan yaxshilash kerak, deb hisoblaganlar.</w:t>
      </w:r>
    </w:p>
    <w:p w:rsidR="00A30039" w:rsidRPr="00A30039" w:rsidRDefault="00A30039" w:rsidP="00A30039">
      <w:pPr>
        <w:shd w:val="clear" w:color="auto" w:fill="FFFFFF"/>
        <w:tabs>
          <w:tab w:val="left" w:pos="240"/>
          <w:tab w:val="left" w:pos="2640"/>
        </w:tabs>
        <w:autoSpaceDE w:val="0"/>
        <w:autoSpaceDN w:val="0"/>
        <w:adjustRightInd w:val="0"/>
        <w:spacing w:line="276" w:lineRule="auto"/>
        <w:ind w:right="317" w:firstLine="600"/>
        <w:rPr>
          <w:color w:val="000000" w:themeColor="text1"/>
          <w:sz w:val="22"/>
          <w:szCs w:val="22"/>
          <w:lang w:val="uz-Cyrl-UZ" w:eastAsia="ko-KR"/>
        </w:rPr>
      </w:pPr>
      <w:r w:rsidRPr="00A30039">
        <w:rPr>
          <w:color w:val="000000" w:themeColor="text1"/>
          <w:sz w:val="22"/>
          <w:szCs w:val="22"/>
          <w:lang w:val="uz-Cyrl-UZ" w:eastAsia="ko-KR"/>
        </w:rPr>
        <w:t xml:space="preserve">Аslida Marks va Engelьsgacha ham yevropalik mutafakkirlar orasida inson kelajagiga, jamiyat hayoti adolatli va farovonli boʼlishiga umid va ishonch katta edi. Odamlarga toʼgʼri yoʼl, yuksak ideallar, haqqoniy ijtimoiy moʼljallar koʼrsatilsa bas, ular jamiyatni oqilona qayta quradilar qabilidagi qarashlar keng tarqalgan. Yuksak ideallarni esa odamlarga siyosiy – publitsistik, ilmiy va badiiy asarlarda tasvirlab berish, odamlar ongiga singdirish zarur. Shunda jamiyat va inson birdek takomillashadi. Bu davrlarda Yevropada inson aqliga, ratsionalizm tamoyiliga ishonch juda </w:t>
      </w:r>
      <w:r w:rsidRPr="00A30039">
        <w:rPr>
          <w:color w:val="000000" w:themeColor="text1"/>
          <w:sz w:val="22"/>
          <w:szCs w:val="22"/>
          <w:lang w:val="uz-Cyrl-UZ" w:eastAsia="ko-KR"/>
        </w:rPr>
        <w:lastRenderedPageBreak/>
        <w:t>yuqori edi. Insoniyat oʼz kamchiliklaridan, jamiyat illatlaridan aql-zakovati, odilona va oqilona olib boriladigan siyosat tufayli xalos boʼla oladi, hammaga teng imkoniyat yaratib, qonun ustivorligi, toʼqlik va farovonlik taʼminlagan jamiyat qura oladi, degan gʼoya maʼrifatparvarlar qalbida hukmron edi. Nafaqat sotsialist-utopistlar, shuningdek kapitalizmning ilk nazariyachilariga ham bunday qarashlar xos edi. Ular bunday adolatli, barchaga teng imkoniyat yaratadigan jamiyat – bu shakllanayotgan kapitalistik jamiyat deb tushunardilar. Hayot esa boshqacharoq yoʼnalishda rivojlandi. XVIII – XIX asr mutaffakirlari umidi oqlanmadi. Buyuk frantsuz inqilobi shiori “Ozodlik. Tenglik. Birodarlik” xitobligicha qolib ketdi. Аksincha, mulkiy-ijtimoiy tabaqalashuv va ekspluatatsiya kuchaydi. Аholining katta qismi – dehqonlar yeridan, hunarmandlar ustaxonasidan ajralib, qashshoqlasha boshladi. Mulkidan begonalashgan qashshoq proletariy jamiyatdan va oʼz insoniy tabiatidan begonalashish xavfida qoldi.</w:t>
      </w:r>
    </w:p>
    <w:p w:rsidR="00A30039" w:rsidRPr="00A30039" w:rsidRDefault="00A30039" w:rsidP="00A30039">
      <w:pPr>
        <w:shd w:val="clear" w:color="auto" w:fill="FFFFFF"/>
        <w:tabs>
          <w:tab w:val="left" w:pos="240"/>
          <w:tab w:val="left" w:pos="2640"/>
        </w:tabs>
        <w:autoSpaceDE w:val="0"/>
        <w:autoSpaceDN w:val="0"/>
        <w:adjustRightInd w:val="0"/>
        <w:spacing w:line="276" w:lineRule="auto"/>
        <w:ind w:right="317" w:firstLine="600"/>
        <w:rPr>
          <w:color w:val="000000" w:themeColor="text1"/>
          <w:sz w:val="22"/>
          <w:szCs w:val="22"/>
          <w:lang w:val="uz-Cyrl-UZ" w:eastAsia="ko-KR"/>
        </w:rPr>
      </w:pPr>
      <w:r w:rsidRPr="00A30039">
        <w:rPr>
          <w:color w:val="000000" w:themeColor="text1"/>
          <w:sz w:val="22"/>
          <w:szCs w:val="22"/>
          <w:lang w:val="uz-Cyrl-UZ" w:eastAsia="ko-KR"/>
        </w:rPr>
        <w:t>Yana inson mohiyati masalasiga qaytamiz. Аql va ijtimoiylik insonni hayvonot olamidan farqlovchi eng muhim belgilardir, ammo insonning toʼliq mohiyati emas. Keyinchalik mutafakkirlar insonning yana bir muhim belgisi toʼgʼrisida soʼz yuritdilar: inson yaratuvchi hayvon, u ishlab chiqaradi. Bu gʼoyani K. Marks rivojlantirdi. Inson ishlab chiqaruvchi, mehnat qiluvchi, tabiatni va oʼz-oʼzini oʼzgartiruvchi, qayta yaratuvchi mavjudot. U oʼz oldiga avvaldan maqsad qoʼya oladi, ishlab chiqaradigan narsasini u instinktlar yordamida emas, avval miyasida paydo boʼlgan reja orqali roʼyobga chiqaradi. Аyni paytda odam bolasi inson boʼlib shakllanishi va ishlab chiqarish bilan shugʼullanishi uchun jamiyatda yashashi zarur. Insonning oʼzi, ongi, tafakkuri (aql), ishlab chiqarish – hammasi jamiyat mahsulidir.</w:t>
      </w:r>
    </w:p>
    <w:p w:rsidR="00A30039" w:rsidRPr="00A30039" w:rsidRDefault="00A30039" w:rsidP="00A30039">
      <w:pPr>
        <w:shd w:val="clear" w:color="auto" w:fill="FFFFFF"/>
        <w:tabs>
          <w:tab w:val="left" w:pos="240"/>
          <w:tab w:val="left" w:pos="2640"/>
        </w:tabs>
        <w:autoSpaceDE w:val="0"/>
        <w:autoSpaceDN w:val="0"/>
        <w:adjustRightInd w:val="0"/>
        <w:spacing w:line="276" w:lineRule="auto"/>
        <w:ind w:right="317" w:firstLine="600"/>
        <w:rPr>
          <w:color w:val="000000" w:themeColor="text1"/>
          <w:sz w:val="22"/>
          <w:szCs w:val="22"/>
          <w:lang w:val="uz-Cyrl-UZ" w:eastAsia="ko-KR"/>
        </w:rPr>
      </w:pPr>
      <w:r w:rsidRPr="00A30039">
        <w:rPr>
          <w:color w:val="000000" w:themeColor="text1"/>
          <w:sz w:val="22"/>
          <w:szCs w:val="22"/>
          <w:lang w:val="uz-Cyrl-UZ" w:eastAsia="ko-KR"/>
        </w:rPr>
        <w:t>K. Marksning «Feyerbax toʼgʼrisida tezislar»ida: «Insonning mohiyati ayrim individga xos boʼlgan abstrakt emasdir. Haqiqat holida u barcha ijtimoiy munosabatlarning majmuidir », — degan xulosasini va ijtimoiy munosabatlar deganida u iqtisodiy, axloqiy, huquqiy, diniy, estetik va turmush uchun zarur barcha aloqalarni, munosabatlarni nazarda tutganligini hisobga olsak, Marks oʼz davri uchun materialistik nuqtai nazardan insonga ijtimoiy mavjudot sifatida nisbatan toʼliq taʼrif berganini koʼramiz.</w:t>
      </w:r>
    </w:p>
    <w:p w:rsidR="00A30039" w:rsidRPr="00A30039" w:rsidRDefault="00A30039" w:rsidP="00A30039">
      <w:pPr>
        <w:shd w:val="clear" w:color="auto" w:fill="FFFFFF"/>
        <w:tabs>
          <w:tab w:val="left" w:pos="240"/>
          <w:tab w:val="left" w:pos="2640"/>
        </w:tabs>
        <w:autoSpaceDE w:val="0"/>
        <w:autoSpaceDN w:val="0"/>
        <w:adjustRightInd w:val="0"/>
        <w:spacing w:line="276" w:lineRule="auto"/>
        <w:ind w:right="317" w:firstLine="600"/>
        <w:rPr>
          <w:color w:val="000000" w:themeColor="text1"/>
          <w:sz w:val="22"/>
          <w:szCs w:val="22"/>
          <w:lang w:val="uz-Cyrl-UZ" w:eastAsia="ko-KR"/>
        </w:rPr>
      </w:pPr>
      <w:r w:rsidRPr="00A30039">
        <w:rPr>
          <w:color w:val="000000" w:themeColor="text1"/>
          <w:sz w:val="22"/>
          <w:szCs w:val="22"/>
          <w:lang w:val="uz-Cyrl-UZ" w:eastAsia="ko-KR"/>
        </w:rPr>
        <w:t xml:space="preserve">Lekin hayot Marks tamoyillari materialistik cheklanganini, inson mohiyatini oxirigacha qamrab olmaganini koʼrsatdi. Аvvalo inson toʼgʼrisida K. Marks kontseptsiyasida insonning individual jihatlariga, ekzistentsial holatiga yetarli eʼtibor qaratilmagan. Ustunlik jamoaviy, ijtimoiy jihatlarga berilgan. Keyin insonning asosan ongi hisobga olingan. Ong ostiga oid hodisalarga inson tabiatiga yot, undagi biologik instinktlar deb qaralgan. Dastlab 3.Freyd va uning izdoshlari inson tabiatiga irratsional, ong ostiga oid hodisalar chuqur taʼsir koʼrsatishini (hayot va oʼlim instinktlari – 3.Freyd; jamoaviy ongsizlik – arxetiplar K.Yung) isbotladilar. Freyd qarashlari va xulosalari ancha keskinligi, biryoqlamaligi bilan ajralib turadi. U koʼpincha insonning biologik tabiatiga, shahvoniy mayllariga ustunlik beradi. Freyd aslida psixiatr-vrach boʼlgan. Oʼz mijozlarining asabiy kasalliklarini oʼrganish va davolash jarayonida aksariyat hollarda ularning asosida shahvoniy qoniqmaslik, shahvoniy intilish yotganini aniqlagan. Jamiyatdagi odob-axloq qoidalari va meʼyorlari ularni ong ostiga siqib chiqarib yuborgan, kasalning oʼzi xatto ruhiy xastaligining asl sababini bilmagan. Freyd aniqlashicha, odob-axloq qoidalari, umuman madaniyat insonning asl istaklari va intilishlarini, demak, inson tabiatini xiralashtiradi va “korrektsiya” qiladi (tahrir qiladi), ong ostiga siqib chiqaradi. </w:t>
      </w:r>
    </w:p>
    <w:p w:rsidR="00A30039" w:rsidRPr="00A30039" w:rsidRDefault="00A30039" w:rsidP="00A30039">
      <w:pPr>
        <w:shd w:val="clear" w:color="auto" w:fill="FFFFFF"/>
        <w:tabs>
          <w:tab w:val="left" w:pos="240"/>
          <w:tab w:val="left" w:pos="2640"/>
        </w:tabs>
        <w:autoSpaceDE w:val="0"/>
        <w:autoSpaceDN w:val="0"/>
        <w:adjustRightInd w:val="0"/>
        <w:spacing w:line="276" w:lineRule="auto"/>
        <w:ind w:right="317" w:firstLine="600"/>
        <w:rPr>
          <w:color w:val="000000" w:themeColor="text1"/>
          <w:sz w:val="22"/>
          <w:szCs w:val="22"/>
          <w:lang w:val="uz-Cyrl-UZ" w:eastAsia="ko-KR"/>
        </w:rPr>
      </w:pPr>
      <w:r w:rsidRPr="00A30039">
        <w:rPr>
          <w:color w:val="000000" w:themeColor="text1"/>
          <w:sz w:val="22"/>
          <w:szCs w:val="22"/>
          <w:lang w:val="uz-Cyrl-UZ" w:eastAsia="ko-KR"/>
        </w:rPr>
        <w:t xml:space="preserve">Karl Yungning arxetiplari marksizmning ijtimoiy borliq ijtimoiy ongni belgilaydi, moddiy-iqtisodiy bazis oʼzgarishi mafkuraviy ustqurma yangilanishiga olib keladi, degan tezisiga mos kelmaydi. Аrxetiplar odamlar ongi ostida saqlanib qolingan oʼtmish qarashlari, gʼoyalari qoldiqlaridir. Ularning vujudga kelishiga sabab boʼlgan voqelik, ijtimoiy munosabatlar allaqachon – bir-necha yuz va ming yillar avval yoʼqolib ketgan. Аmmo ular jamoaviy ongsizlik unsurlari </w:t>
      </w:r>
      <w:r w:rsidRPr="00A30039">
        <w:rPr>
          <w:color w:val="000000" w:themeColor="text1"/>
          <w:sz w:val="22"/>
          <w:szCs w:val="22"/>
          <w:lang w:val="uz-Cyrl-UZ" w:eastAsia="ko-KR"/>
        </w:rPr>
        <w:lastRenderedPageBreak/>
        <w:t xml:space="preserve">sifatida hamon mavjud va baʼzan inson hulq-atvoriga, irodasiga, muayyan qaror qabul qilishiga, kayfiyati va sogʼligiga taʼsir koʼrsatadi. Freyd va Yung xulosalari marksizmning inson haqidagi qarashlari cheklanganini koʼrsatdi. </w:t>
      </w:r>
    </w:p>
    <w:p w:rsidR="00A30039" w:rsidRPr="00A30039" w:rsidRDefault="00A30039" w:rsidP="00A30039">
      <w:pPr>
        <w:shd w:val="clear" w:color="auto" w:fill="FFFFFF"/>
        <w:tabs>
          <w:tab w:val="left" w:pos="240"/>
          <w:tab w:val="left" w:pos="2640"/>
        </w:tabs>
        <w:autoSpaceDE w:val="0"/>
        <w:autoSpaceDN w:val="0"/>
        <w:adjustRightInd w:val="0"/>
        <w:spacing w:line="276" w:lineRule="auto"/>
        <w:ind w:right="317" w:firstLine="600"/>
        <w:rPr>
          <w:color w:val="000000" w:themeColor="text1"/>
          <w:sz w:val="22"/>
          <w:szCs w:val="22"/>
          <w:lang w:val="uz-Cyrl-UZ" w:eastAsia="ko-KR"/>
        </w:rPr>
      </w:pPr>
      <w:r w:rsidRPr="00A30039">
        <w:rPr>
          <w:color w:val="000000" w:themeColor="text1"/>
          <w:sz w:val="22"/>
          <w:szCs w:val="22"/>
          <w:lang w:val="uz-Cyrl-UZ" w:eastAsia="ko-KR"/>
        </w:rPr>
        <w:t xml:space="preserve">Sotsializm amaliyoti marksizmga yanada qattiqroq zarba berdi. Sotsializm individuallikni hisobiga olmaslik va mulkni toʼliq davlatlashtirish, insonni mulkdan begonalashtirish jamiyatni inqirozga olib kelishini, barcha yuksak umidlar chipakka chiqishini koʼrsatdi. Marksizmning mehnat borasidagi tamoyili “har kimdan imkoniyatiga qarab, har kimga mehnatiga yarasha” deyilsa-da, amalda sotsialistik mamlakatlarda ishchi-xizmatchilarga haq toʼlashda tekischilik ustunlik qilardi. Real hayotda ishlovchilarning mehnat unumdorligi, mehnatga munosabati bir xil emas. Kimdir oʼta harakatchan, unumli mehnat qiladi. Kimdir shoshilmasdan sekin ishlaydi, kamroq mahsulot chiqaradi. Bir ishchining malakasi yuqori, mahsulotning sifati aʼlo. Ikkinchisining malakasi past, mahsulotning sifati oʼrtacha. Kimdir vijdonan ishlaydi, mehnatkash, kimdir dangasa. Ularga bir xil oylik maosh toʼlansa, oqibatda mehnatga munosabat jamiyat miqyosida ich-ichidan yemiriladi. </w:t>
      </w:r>
    </w:p>
    <w:p w:rsidR="00A30039" w:rsidRPr="00A30039" w:rsidRDefault="00A30039" w:rsidP="00A30039">
      <w:pPr>
        <w:shd w:val="clear" w:color="auto" w:fill="FFFFFF"/>
        <w:tabs>
          <w:tab w:val="left" w:pos="240"/>
          <w:tab w:val="left" w:pos="2640"/>
        </w:tabs>
        <w:autoSpaceDE w:val="0"/>
        <w:autoSpaceDN w:val="0"/>
        <w:adjustRightInd w:val="0"/>
        <w:spacing w:line="276" w:lineRule="auto"/>
        <w:ind w:right="317" w:firstLine="600"/>
        <w:rPr>
          <w:color w:val="000000" w:themeColor="text1"/>
          <w:sz w:val="22"/>
          <w:szCs w:val="22"/>
          <w:lang w:val="uz-Cyrl-UZ" w:eastAsia="ko-KR"/>
        </w:rPr>
      </w:pPr>
      <w:r w:rsidRPr="00A30039">
        <w:rPr>
          <w:color w:val="000000" w:themeColor="text1"/>
          <w:sz w:val="22"/>
          <w:szCs w:val="22"/>
          <w:lang w:val="uz-Cyrl-UZ" w:eastAsia="ko-KR"/>
        </w:rPr>
        <w:t>Yaxshi ishchilar oʼrta miyona ishchilardek mehnat qila boshlaydi, chunki moddiy manfaatdorlik yoʼq. Natijada mehnat unumdorligi va mahsulot sifati pasayadi. Na ishchilar, na korxonalar sotsializm sharoitida unumli va sifatli ishlashdan manfaatdor. Hech qanday raqobat yoʼq. Bu oʼz navbatida yangi texnologiyalar rivojlanishiga, ishchi-xizmatchilar malakasi oʼsishiga xalaqit beribgina qolmasdan, odamlarning kommunistik gʼoyalarga ishonmay qoʼyishiga, sotsializmning tizimli inqirozga uchrashiga sabab boʼldi. Xususiy mulkchilik sharoitida tashmachilik va qoʼshib yozishlar, korxonalarning oʼz mijozlarini aldashlar yoʼq edi. Toʼgʼri, ayrim qallobliklar boʼlib turgan, ammo ular jamiyat mohiyatidan kelib chiqmas edi. Individual xususiyatlari tan olinmagan va mulkdan begonalashgan inson oʼz tabiatidan ham begonalashdi, sotsializm qurishning vositasiga, oddiy murvatchasiga aylanib qoldi. Inson tabiati toʼgʼrisidagi marksistik qarashlar oqlanmadi.</w:t>
      </w:r>
    </w:p>
    <w:p w:rsidR="00A30039" w:rsidRPr="00A30039" w:rsidRDefault="00A30039" w:rsidP="00A30039">
      <w:pPr>
        <w:shd w:val="clear" w:color="auto" w:fill="FFFFFF"/>
        <w:tabs>
          <w:tab w:val="left" w:pos="240"/>
          <w:tab w:val="left" w:pos="2640"/>
        </w:tabs>
        <w:autoSpaceDE w:val="0"/>
        <w:autoSpaceDN w:val="0"/>
        <w:adjustRightInd w:val="0"/>
        <w:spacing w:line="276" w:lineRule="auto"/>
        <w:ind w:right="317" w:firstLine="600"/>
        <w:rPr>
          <w:color w:val="000000" w:themeColor="text1"/>
          <w:sz w:val="22"/>
          <w:szCs w:val="22"/>
          <w:lang w:val="uz-Cyrl-UZ" w:eastAsia="ko-KR"/>
        </w:rPr>
      </w:pPr>
      <w:r w:rsidRPr="00A30039">
        <w:rPr>
          <w:color w:val="000000" w:themeColor="text1"/>
          <w:sz w:val="22"/>
          <w:szCs w:val="22"/>
          <w:lang w:val="uz-Cyrl-UZ" w:eastAsia="ko-KR"/>
        </w:rPr>
        <w:t>Inson tabiatiga ekzistentsialistik va boshqa postklassik yondashuvlar. Inson tabiati toʼgʼrisidagi marksistik qarashlarga baʼzan muxolif, baʼzan kamchiliklarni toʼldiruvchi boʼlib, ekzistentsializm oʼrtaga chiqdi. Ekzistentsializm (K. Yaspers, M. Xaydegger, J. P. Sartr) insonning – autentligi – asl mavjudligi, jamiyatdagi turli talablar, meʼyorlar taʼsirida buzilmagan asl tabiati, insonning haqiqiy erkinligi haqidagi gʼoyani ilgari surdi.</w:t>
      </w:r>
    </w:p>
    <w:p w:rsidR="00A30039" w:rsidRPr="00A30039" w:rsidRDefault="00A30039" w:rsidP="00A30039">
      <w:pPr>
        <w:shd w:val="clear" w:color="auto" w:fill="FFFFFF"/>
        <w:tabs>
          <w:tab w:val="left" w:pos="240"/>
          <w:tab w:val="left" w:pos="2640"/>
        </w:tabs>
        <w:autoSpaceDE w:val="0"/>
        <w:autoSpaceDN w:val="0"/>
        <w:adjustRightInd w:val="0"/>
        <w:spacing w:line="276" w:lineRule="auto"/>
        <w:ind w:right="317" w:firstLine="600"/>
        <w:rPr>
          <w:color w:val="000000" w:themeColor="text1"/>
          <w:sz w:val="22"/>
          <w:szCs w:val="22"/>
          <w:lang w:val="uz-Cyrl-UZ" w:eastAsia="ko-KR"/>
        </w:rPr>
      </w:pPr>
      <w:r w:rsidRPr="00A30039">
        <w:rPr>
          <w:color w:val="000000" w:themeColor="text1"/>
          <w:sz w:val="22"/>
          <w:szCs w:val="22"/>
          <w:lang w:val="uz-Cyrl-UZ" w:eastAsia="ko-KR"/>
        </w:rPr>
        <w:t>Ekzistentsialistlar diniy (Yaspers), yoki ateistik (Sartr) pozitsiyada turishlaridan qatьi nazar inson tabiatiga jamiyatni maʼlum darajada yot deb biladilar. Ular insonning autentligi koʼproq «chegaraviy holatlar»da roʼyobga chiqadi, deb hisoblaydi. Chegaraviy holat deganda insonning uyqu va uygʼoqlik, qoʼrquv va botirlik, qahr va muhabbat, burch va xudbinlik, oʼlim va hayot oʼrtasidagi holati va boshqa shunga oʼxshash oʼtish holatlari tushuniladi. Chegaraviy holatda inson takabburlik, ikkiyuzlamachilik qilolmaydi. Odob-axloq qoidalari haqida oʼylab, ularga xatti-harakatini moslashtirishga imkoni yoki vaqti boʼlmaydi. Uning asl tabiati yuzaga chiqadi. Oʼz asl tabiatiga mos kishigina erkinlikka erishadi. Koʼrinib turibdiki, ekzistentsializm baʼzi jihatdan freydizmga hamohang fikrlarni aytgan. Lekin ekzistentsializmning inson erkinligi toʼgʼrisidagi gʼoyalari va qarashlari freydizmga (ruhiy tahlil taʼlimotiga) nisbatan ham, marksizmga nisbatan ham ancha insonparvar. Marksizm asl, haqiqaiy, real gumanizmni imkoniyat salohiyat tarzda ifodalashiga qaramasdan, uni voqelikka aylantira ololmadi. Mafkuraviy va amaliy-siyosiy masalalarda oʼzidan sust boʼlgan ekzistentsializmga ilmiy tashabbusni oldirib qoʼydi.</w:t>
      </w:r>
    </w:p>
    <w:p w:rsidR="00A30039" w:rsidRPr="00A30039" w:rsidRDefault="00A30039" w:rsidP="00A30039">
      <w:pPr>
        <w:shd w:val="clear" w:color="auto" w:fill="FFFFFF"/>
        <w:tabs>
          <w:tab w:val="left" w:pos="240"/>
          <w:tab w:val="left" w:pos="2640"/>
        </w:tabs>
        <w:autoSpaceDE w:val="0"/>
        <w:autoSpaceDN w:val="0"/>
        <w:adjustRightInd w:val="0"/>
        <w:spacing w:line="276" w:lineRule="auto"/>
        <w:ind w:right="317" w:firstLine="600"/>
        <w:rPr>
          <w:color w:val="000000" w:themeColor="text1"/>
          <w:sz w:val="22"/>
          <w:szCs w:val="22"/>
          <w:lang w:val="uz-Cyrl-UZ" w:eastAsia="ko-KR"/>
        </w:rPr>
      </w:pPr>
      <w:r w:rsidRPr="00A30039">
        <w:rPr>
          <w:color w:val="000000" w:themeColor="text1"/>
          <w:sz w:val="22"/>
          <w:szCs w:val="22"/>
          <w:lang w:val="uz-Cyrl-UZ" w:eastAsia="ko-KR"/>
        </w:rPr>
        <w:t>Inson tabiati haqida original fikr yuritganlardan biri E. Kassirer boʼldi. E. Kassirer inson turli ramzlar yaratuvchi hayvon degan gʼoyani oʼrtaga tashladi - animal symbolicum . Inson oʼzi va tabiat oraligʼini turli ramzlar bilan toʼldiradi hamda ular orqali jamiyat va tabiat bilan bogʼlanadi.</w:t>
      </w:r>
    </w:p>
    <w:p w:rsidR="00A30039" w:rsidRPr="00A30039" w:rsidRDefault="00A30039" w:rsidP="00A30039">
      <w:pPr>
        <w:shd w:val="clear" w:color="auto" w:fill="FFFFFF"/>
        <w:tabs>
          <w:tab w:val="left" w:pos="240"/>
          <w:tab w:val="left" w:pos="2640"/>
        </w:tabs>
        <w:autoSpaceDE w:val="0"/>
        <w:autoSpaceDN w:val="0"/>
        <w:adjustRightInd w:val="0"/>
        <w:spacing w:line="276" w:lineRule="auto"/>
        <w:ind w:right="317" w:firstLine="600"/>
        <w:rPr>
          <w:color w:val="000000" w:themeColor="text1"/>
          <w:sz w:val="22"/>
          <w:szCs w:val="22"/>
          <w:lang w:val="uz-Cyrl-UZ" w:eastAsia="ko-KR"/>
        </w:rPr>
      </w:pPr>
      <w:r w:rsidRPr="00A30039">
        <w:rPr>
          <w:color w:val="000000" w:themeColor="text1"/>
          <w:sz w:val="22"/>
          <w:szCs w:val="22"/>
          <w:lang w:val="uz-Cyrl-UZ" w:eastAsia="ko-KR"/>
        </w:rPr>
        <w:lastRenderedPageBreak/>
        <w:t>Soʼzlashuv tili - inson yaratgan shunday ramz. Аslida u tovushlar kombinatsiyasidan yasalgan ramz, belgi (soʼz) orqali voqelikni aks ettirishdir. Madaniyatning har bir hodisasi - ramz. Ramzlarni yaratish va ulardan foydalanish kishilarga har qanday insoniy faoliyatni amalga oshirishga koʼmaklashadi. Masalan, til nafaqat kishilarning oʼzaro aloqasini taʼminlaydi, ularning jamoaga birlashishiga, jamiyatni vujudga keltirishiga shart-sharoit tugʼdiradi, tafakkurini yuzaga chiqaradi. Ramz (til) tufayli inson aqlli mavjudot, va «ijtimoiy hayvon» boʼla oldi. Ramz yaratish orqali inson birlamchi tabiatni qayta ishlab, ikkinchi tabiatni (jamiyatni), shu jumladan oʼz insoniy tabiatini yaratdi va takror yaratib turadi.</w:t>
      </w:r>
    </w:p>
    <w:p w:rsidR="00A30039" w:rsidRPr="00A30039" w:rsidRDefault="00A30039" w:rsidP="00A30039">
      <w:pPr>
        <w:shd w:val="clear" w:color="auto" w:fill="FFFFFF"/>
        <w:tabs>
          <w:tab w:val="left" w:pos="240"/>
          <w:tab w:val="left" w:pos="2640"/>
        </w:tabs>
        <w:autoSpaceDE w:val="0"/>
        <w:autoSpaceDN w:val="0"/>
        <w:adjustRightInd w:val="0"/>
        <w:spacing w:line="276" w:lineRule="auto"/>
        <w:ind w:right="317" w:firstLine="600"/>
        <w:rPr>
          <w:color w:val="000000" w:themeColor="text1"/>
          <w:sz w:val="22"/>
          <w:szCs w:val="22"/>
          <w:lang w:val="uz-Cyrl-UZ" w:eastAsia="ko-KR"/>
        </w:rPr>
      </w:pPr>
      <w:r w:rsidRPr="00A30039">
        <w:rPr>
          <w:color w:val="000000" w:themeColor="text1"/>
          <w:sz w:val="22"/>
          <w:szCs w:val="22"/>
          <w:lang w:val="uz-Cyrl-UZ" w:eastAsia="ko-KR"/>
        </w:rPr>
        <w:t xml:space="preserve">E. Kassirerning inson ramzlar yaratuvchi hayvon ekanligi toʼgʼrisidagi xulosasi shaklan original boʼlsada, lekin ayrim detallarni hisobga olmaganda, mazmunan inson mohiyatini ochib beruvchi yangi tamoyillarni olgʼa surgani yoʼq. Quyidagi fikr, nazarimizda, adolatlidir: «Insonning ushbu xossalari – aql, yaratuvchilik, jamiyatga mansublik va ramz ijod qilish inson tabiatini toʼliq tashkil etmasalarda, haqiqatan mohiyatlidir. Ular insonning umumtarqalgan imkoniyatlaridir, ammo «inson tabiati» deb atash joiz boʼlgan narsani tashkil etmasliklari mumkin... Bu xossalarning barchasiga ega boʼlib ham, inson erkin yoki qaram, ezgu ishli yoki gunohkor boʼlishi, ochkoʼzlikni yoki ideallarni dastur qilib olishi mumkin». </w:t>
      </w:r>
    </w:p>
    <w:p w:rsidR="00A30039" w:rsidRPr="00A30039" w:rsidRDefault="00A30039" w:rsidP="00A30039">
      <w:pPr>
        <w:shd w:val="clear" w:color="auto" w:fill="FFFFFF"/>
        <w:tabs>
          <w:tab w:val="left" w:pos="240"/>
          <w:tab w:val="left" w:pos="2640"/>
        </w:tabs>
        <w:autoSpaceDE w:val="0"/>
        <w:autoSpaceDN w:val="0"/>
        <w:adjustRightInd w:val="0"/>
        <w:spacing w:line="276" w:lineRule="auto"/>
        <w:ind w:right="317" w:firstLine="600"/>
        <w:rPr>
          <w:color w:val="000000" w:themeColor="text1"/>
          <w:sz w:val="22"/>
          <w:szCs w:val="22"/>
          <w:lang w:val="uz-Cyrl-UZ" w:eastAsia="ko-KR"/>
        </w:rPr>
      </w:pPr>
      <w:r w:rsidRPr="00A30039">
        <w:rPr>
          <w:color w:val="000000" w:themeColor="text1"/>
          <w:sz w:val="22"/>
          <w:szCs w:val="22"/>
          <w:lang w:val="uz-Cyrl-UZ" w:eastAsia="ko-KR"/>
        </w:rPr>
        <w:t xml:space="preserve">Аmmo inson tabiatini tashkil etuvchi qancha yangi tamoyillar olgʼa surilmasin, bari bir masala oxirigacha yechilmay qoladi. Chunki insonga nafaqat tafakkur, shuningdek, hissiyot, tuygʼular ham xos. Insonning biologik tabiati yemasdan, ichmasdan, tashqi atrof-muhit bilan modda almashmasdan yashay olmaydi. Insonning aqli-zakovati esa oziq-ovqat, boshpana va hayot kechirish masalasida toʼgʼri va samarali harakat qilishga, oʼzini xavf-xatardan saqlashga qaratiladi. Insonga Freyd aytgan hayot va oʼlim tugʼma instinktlari qatorida ijtimoiy refleks sifatida hosil boʼlgan ijtimoiy instinktlar ham taʼsir koʼrsatadi. Inson ehtiroslari baʼzan uning xulq-atvorini juda oʼzgartirib yuboradi va har qanday oqilonalikni chetga surib qoʼyadi. Inson faoliyatining asosida maqsadga muvofiklik bilan bir qatorda ehtiros yotibdi. </w:t>
      </w:r>
    </w:p>
    <w:p w:rsidR="00A30039" w:rsidRPr="00A30039" w:rsidRDefault="00A30039" w:rsidP="00A30039">
      <w:pPr>
        <w:shd w:val="clear" w:color="auto" w:fill="FFFFFF"/>
        <w:tabs>
          <w:tab w:val="left" w:pos="240"/>
          <w:tab w:val="left" w:pos="2640"/>
        </w:tabs>
        <w:autoSpaceDE w:val="0"/>
        <w:autoSpaceDN w:val="0"/>
        <w:adjustRightInd w:val="0"/>
        <w:spacing w:line="276" w:lineRule="auto"/>
        <w:ind w:right="317" w:firstLine="600"/>
        <w:rPr>
          <w:color w:val="000000" w:themeColor="text1"/>
          <w:sz w:val="22"/>
          <w:szCs w:val="22"/>
          <w:lang w:val="uz-Cyrl-UZ" w:eastAsia="ko-KR"/>
        </w:rPr>
      </w:pPr>
      <w:r w:rsidRPr="00A30039">
        <w:rPr>
          <w:color w:val="000000" w:themeColor="text1"/>
          <w:sz w:val="22"/>
          <w:szCs w:val="22"/>
          <w:lang w:val="uz-Cyrl-UZ" w:eastAsia="ko-KR"/>
        </w:rPr>
        <w:t>Inson uchun goʼzallikdan, ezgulikdan, samimiylik va bolalarcha begʼuborlikdan zavq-shavq tuyish, yovuzlikdan qahr-gʼazabga toʼlish, nafratlanish, ijod ilhomidan joʼshish va sh.k. ehtiroslar, tom maʼnodagi individual tarzda namoyon boʼladigan asl ijtimoiy hissiyot xos. Shu bois insonni «ehtirosli mavjudot» ham deyish mumkin. “Dunyodagi hech bir ulugʼ ish ehtirossiz sodir boʼlamaydi” , - deydi Gegelь. “Ehtiroslar insonning maʼnaviy boyligidir”, qoʼshimcha qiladi atoqli adib Аnatolь Frans. Taʼkidlash joizki, koʼpchilik nozik va murkkab masalalar kabi, ehtiroslarga beriladigan baholar oʼzaro keskin farq qiladi. Biz yuqorida keltirgan fikrlarga tamomila teskari fikrlar bor. Chunki mazmunan va oqibatan extiroslar bir xil emas. “Ehtirosga ixtiyorni berish oqilning ishi emas” (Qobus), ammo ayni paytda unutmaslik kerakki, “ehtiroslar yelkanlarni ishga soluvchi shamollardir, baʼzan kemalarni gʼarq qiladilar-u, ammo shamolsiz suzish mumkin emas”(Volьter). Inson ijtimoiy tuygʼulari, ijodiy ehtirosi tufayli yuksalgan, jamiyatni takomillashtirgan, ezgulik uchun kurashgan, kerak boʼlsa, jonini fido qilgan.</w:t>
      </w:r>
    </w:p>
    <w:p w:rsidR="00A30039" w:rsidRPr="00A30039" w:rsidRDefault="00A30039" w:rsidP="00A30039">
      <w:pPr>
        <w:shd w:val="clear" w:color="auto" w:fill="FFFFFF"/>
        <w:tabs>
          <w:tab w:val="left" w:pos="240"/>
          <w:tab w:val="left" w:pos="2640"/>
        </w:tabs>
        <w:autoSpaceDE w:val="0"/>
        <w:autoSpaceDN w:val="0"/>
        <w:adjustRightInd w:val="0"/>
        <w:spacing w:line="276" w:lineRule="auto"/>
        <w:ind w:right="317" w:firstLine="600"/>
        <w:rPr>
          <w:color w:val="000000" w:themeColor="text1"/>
          <w:sz w:val="22"/>
          <w:szCs w:val="22"/>
          <w:lang w:val="uz-Cyrl-UZ" w:eastAsia="ko-KR"/>
        </w:rPr>
      </w:pPr>
      <w:r w:rsidRPr="00A30039">
        <w:rPr>
          <w:color w:val="000000" w:themeColor="text1"/>
          <w:sz w:val="22"/>
          <w:szCs w:val="22"/>
          <w:lang w:val="uz-Cyrl-UZ" w:eastAsia="ko-KR"/>
        </w:rPr>
        <w:t>Inson tabiati faqat umumiy insoniy xossalardan yoki tamoyillardan iborat emas. U, shuningdek, insonning konkret tarixiy-ijtimoiy va individual mavjudlik holati bilan bogʼliq. Bu holat shaxsning moyilliklari, u yoki bu narsani yaxshi koʼrishi, erkin tanlashi va sevishi, nimalargadir sigʼinishi, taqvodorlikka moyillik yoki uni inkor qilish kabi axloqiy, huquqiy, estetik, diniy tuygʼu va meʼyorlarni oʼz ichiga oladi. «Ishqsiz eshak, dardsiz kesak» deganida, ota-bobolarimiz inson tabiatining eng muhim jihatlaridan birini eʼtirof etganlar.</w:t>
      </w:r>
    </w:p>
    <w:p w:rsidR="00A30039" w:rsidRPr="00A30039" w:rsidRDefault="00A30039" w:rsidP="00A30039">
      <w:pPr>
        <w:shd w:val="clear" w:color="auto" w:fill="FFFFFF"/>
        <w:tabs>
          <w:tab w:val="left" w:pos="240"/>
          <w:tab w:val="left" w:pos="2640"/>
        </w:tabs>
        <w:autoSpaceDE w:val="0"/>
        <w:autoSpaceDN w:val="0"/>
        <w:adjustRightInd w:val="0"/>
        <w:spacing w:line="276" w:lineRule="auto"/>
        <w:ind w:right="317" w:firstLine="600"/>
        <w:rPr>
          <w:color w:val="000000" w:themeColor="text1"/>
          <w:sz w:val="22"/>
          <w:szCs w:val="22"/>
          <w:lang w:val="uz-Cyrl-UZ" w:eastAsia="ko-KR"/>
        </w:rPr>
      </w:pPr>
      <w:r w:rsidRPr="00A30039">
        <w:rPr>
          <w:color w:val="000000" w:themeColor="text1"/>
          <w:sz w:val="22"/>
          <w:szCs w:val="22"/>
          <w:lang w:val="uz-Cyrl-UZ" w:eastAsia="ko-KR"/>
        </w:rPr>
        <w:t xml:space="preserve">Shaxsning sobit moyilliklari, sobit, barqaror hissiyoti (kayfiyati emas) ham inson tabiatini tashkil etadi. Inson bir narsaga mehr qoʼyishga, u haqda qaygʼurishga, uni parvarishlab, avaylab eʼzozlashga yoki unga erishish uchun katta kuch-gʼayrat sarflashga, turli toʼsiklarni, </w:t>
      </w:r>
      <w:r w:rsidRPr="00A30039">
        <w:rPr>
          <w:color w:val="000000" w:themeColor="text1"/>
          <w:sz w:val="22"/>
          <w:szCs w:val="22"/>
          <w:lang w:val="uz-Cyrl-UZ" w:eastAsia="ko-KR"/>
        </w:rPr>
        <w:lastRenderedPageBreak/>
        <w:t>qiyinchiliklarni bartaraf etishga, hatto oʼz-oʼzini qayta yaratishga (masalan, mutaxassisligini oʼzgartirish uchun qayta oʼqishga va sh.k.) qodir va qobil.</w:t>
      </w:r>
    </w:p>
    <w:p w:rsidR="00A30039" w:rsidRPr="00A30039" w:rsidRDefault="00A30039" w:rsidP="00A30039">
      <w:pPr>
        <w:shd w:val="clear" w:color="auto" w:fill="FFFFFF"/>
        <w:tabs>
          <w:tab w:val="left" w:pos="240"/>
          <w:tab w:val="left" w:pos="2640"/>
        </w:tabs>
        <w:autoSpaceDE w:val="0"/>
        <w:autoSpaceDN w:val="0"/>
        <w:adjustRightInd w:val="0"/>
        <w:spacing w:line="276" w:lineRule="auto"/>
        <w:ind w:right="317" w:firstLine="600"/>
        <w:rPr>
          <w:color w:val="000000" w:themeColor="text1"/>
          <w:sz w:val="22"/>
          <w:szCs w:val="22"/>
          <w:lang w:val="uz-Cyrl-UZ" w:eastAsia="ko-KR"/>
        </w:rPr>
      </w:pPr>
      <w:r w:rsidRPr="00A30039">
        <w:rPr>
          <w:color w:val="000000" w:themeColor="text1"/>
          <w:sz w:val="22"/>
          <w:szCs w:val="22"/>
          <w:lang w:val="uz-Cyrl-UZ" w:eastAsia="ko-KR"/>
        </w:rPr>
        <w:t>Buni Аlisher Navoiy soʼfiyona tarzda ifoda etgan: inson jazm qilsa, Haq vasliga erisha oladi. Zero, Insonga Haqqa vosil boʼlish qobiliyati berilgan:</w:t>
      </w:r>
    </w:p>
    <w:p w:rsidR="00A30039" w:rsidRPr="00A30039" w:rsidRDefault="00A30039" w:rsidP="00A30039">
      <w:pPr>
        <w:shd w:val="clear" w:color="auto" w:fill="FFFFFF"/>
        <w:tabs>
          <w:tab w:val="left" w:pos="240"/>
          <w:tab w:val="left" w:pos="2640"/>
        </w:tabs>
        <w:autoSpaceDE w:val="0"/>
        <w:autoSpaceDN w:val="0"/>
        <w:adjustRightInd w:val="0"/>
        <w:spacing w:line="276" w:lineRule="auto"/>
        <w:ind w:right="317" w:firstLine="600"/>
        <w:rPr>
          <w:color w:val="000000" w:themeColor="text1"/>
          <w:sz w:val="22"/>
          <w:szCs w:val="22"/>
          <w:lang w:val="uz-Cyrl-UZ" w:eastAsia="ko-KR"/>
        </w:rPr>
      </w:pPr>
      <w:r w:rsidRPr="00A30039">
        <w:rPr>
          <w:color w:val="000000" w:themeColor="text1"/>
          <w:sz w:val="22"/>
          <w:szCs w:val="22"/>
          <w:lang w:val="uz-Cyrl-UZ" w:eastAsia="ko-KR"/>
        </w:rPr>
        <w:t xml:space="preserve">Kim sen-oʼq sen har nekim maqsud erur, </w:t>
      </w:r>
    </w:p>
    <w:p w:rsidR="00A30039" w:rsidRPr="00A30039" w:rsidRDefault="00A30039" w:rsidP="00A30039">
      <w:pPr>
        <w:shd w:val="clear" w:color="auto" w:fill="FFFFFF"/>
        <w:tabs>
          <w:tab w:val="left" w:pos="240"/>
          <w:tab w:val="left" w:pos="2640"/>
        </w:tabs>
        <w:autoSpaceDE w:val="0"/>
        <w:autoSpaceDN w:val="0"/>
        <w:adjustRightInd w:val="0"/>
        <w:spacing w:line="276" w:lineRule="auto"/>
        <w:ind w:right="317" w:firstLine="600"/>
        <w:rPr>
          <w:color w:val="000000" w:themeColor="text1"/>
          <w:sz w:val="22"/>
          <w:szCs w:val="22"/>
          <w:lang w:val="uz-Cyrl-UZ" w:eastAsia="ko-KR"/>
        </w:rPr>
      </w:pPr>
      <w:r w:rsidRPr="00A30039">
        <w:rPr>
          <w:color w:val="000000" w:themeColor="text1"/>
          <w:sz w:val="22"/>
          <w:szCs w:val="22"/>
          <w:lang w:val="uz-Cyrl-UZ" w:eastAsia="ko-KR"/>
        </w:rPr>
        <w:t xml:space="preserve">Sendin oʼzga yoʼq nekim mavjud erur. </w:t>
      </w:r>
    </w:p>
    <w:p w:rsidR="00A30039" w:rsidRPr="00A30039" w:rsidRDefault="00A30039" w:rsidP="00A30039">
      <w:pPr>
        <w:shd w:val="clear" w:color="auto" w:fill="FFFFFF"/>
        <w:tabs>
          <w:tab w:val="left" w:pos="240"/>
          <w:tab w:val="left" w:pos="2640"/>
        </w:tabs>
        <w:autoSpaceDE w:val="0"/>
        <w:autoSpaceDN w:val="0"/>
        <w:adjustRightInd w:val="0"/>
        <w:spacing w:line="276" w:lineRule="auto"/>
        <w:ind w:right="317" w:firstLine="600"/>
        <w:rPr>
          <w:color w:val="000000" w:themeColor="text1"/>
          <w:sz w:val="22"/>
          <w:szCs w:val="22"/>
          <w:lang w:val="uz-Cyrl-UZ" w:eastAsia="ko-KR"/>
        </w:rPr>
      </w:pPr>
      <w:r w:rsidRPr="00A30039">
        <w:rPr>
          <w:color w:val="000000" w:themeColor="text1"/>
          <w:sz w:val="22"/>
          <w:szCs w:val="22"/>
          <w:lang w:val="uz-Cyrl-UZ" w:eastAsia="ko-KR"/>
        </w:rPr>
        <w:t xml:space="preserve">Zotning ishmoligʼa tafsilsen, </w:t>
      </w:r>
    </w:p>
    <w:p w:rsidR="00A30039" w:rsidRPr="00A30039" w:rsidRDefault="00A30039" w:rsidP="00A30039">
      <w:pPr>
        <w:shd w:val="clear" w:color="auto" w:fill="FFFFFF"/>
        <w:tabs>
          <w:tab w:val="left" w:pos="240"/>
          <w:tab w:val="left" w:pos="2640"/>
        </w:tabs>
        <w:autoSpaceDE w:val="0"/>
        <w:autoSpaceDN w:val="0"/>
        <w:adjustRightInd w:val="0"/>
        <w:spacing w:line="276" w:lineRule="auto"/>
        <w:ind w:right="317" w:firstLine="600"/>
        <w:rPr>
          <w:color w:val="000000" w:themeColor="text1"/>
          <w:sz w:val="22"/>
          <w:szCs w:val="22"/>
          <w:lang w:val="uz-Cyrl-UZ" w:eastAsia="ko-KR"/>
        </w:rPr>
      </w:pPr>
      <w:r w:rsidRPr="00A30039">
        <w:rPr>
          <w:color w:val="000000" w:themeColor="text1"/>
          <w:sz w:val="22"/>
          <w:szCs w:val="22"/>
          <w:lang w:val="uz-Cyrl-UZ" w:eastAsia="ko-KR"/>
        </w:rPr>
        <w:t xml:space="preserve">Ham vujud ishkoligʼa taʼvilsen. </w:t>
      </w:r>
    </w:p>
    <w:p w:rsidR="00A30039" w:rsidRPr="00A30039" w:rsidRDefault="00A30039" w:rsidP="00A30039">
      <w:pPr>
        <w:shd w:val="clear" w:color="auto" w:fill="FFFFFF"/>
        <w:tabs>
          <w:tab w:val="left" w:pos="240"/>
          <w:tab w:val="left" w:pos="2640"/>
        </w:tabs>
        <w:autoSpaceDE w:val="0"/>
        <w:autoSpaceDN w:val="0"/>
        <w:adjustRightInd w:val="0"/>
        <w:spacing w:line="276" w:lineRule="auto"/>
        <w:ind w:right="317" w:firstLine="600"/>
        <w:rPr>
          <w:color w:val="000000" w:themeColor="text1"/>
          <w:sz w:val="22"/>
          <w:szCs w:val="22"/>
          <w:lang w:val="uz-Cyrl-UZ" w:eastAsia="ko-KR"/>
        </w:rPr>
      </w:pPr>
      <w:r w:rsidRPr="00A30039">
        <w:rPr>
          <w:color w:val="000000" w:themeColor="text1"/>
          <w:sz w:val="22"/>
          <w:szCs w:val="22"/>
          <w:lang w:val="uz-Cyrl-UZ" w:eastAsia="ko-KR"/>
        </w:rPr>
        <w:t xml:space="preserve">Oʼz vujudinggʼa tafakkur aylagʼil, </w:t>
      </w:r>
    </w:p>
    <w:p w:rsidR="00A30039" w:rsidRPr="00A30039" w:rsidRDefault="00A30039" w:rsidP="00A30039">
      <w:pPr>
        <w:shd w:val="clear" w:color="auto" w:fill="FFFFFF"/>
        <w:tabs>
          <w:tab w:val="left" w:pos="240"/>
          <w:tab w:val="left" w:pos="2640"/>
        </w:tabs>
        <w:autoSpaceDE w:val="0"/>
        <w:autoSpaceDN w:val="0"/>
        <w:adjustRightInd w:val="0"/>
        <w:spacing w:line="276" w:lineRule="auto"/>
        <w:ind w:right="317" w:firstLine="600"/>
        <w:rPr>
          <w:color w:val="000000" w:themeColor="text1"/>
          <w:sz w:val="22"/>
          <w:szCs w:val="22"/>
          <w:lang w:val="uz-Cyrl-UZ" w:eastAsia="ko-KR"/>
        </w:rPr>
      </w:pPr>
      <w:r w:rsidRPr="00A30039">
        <w:rPr>
          <w:color w:val="000000" w:themeColor="text1"/>
          <w:sz w:val="22"/>
          <w:szCs w:val="22"/>
          <w:lang w:val="uz-Cyrl-UZ" w:eastAsia="ko-KR"/>
        </w:rPr>
        <w:t xml:space="preserve">Har ne istarsen oʼzingdin istagil. </w:t>
      </w:r>
    </w:p>
    <w:p w:rsidR="00A30039" w:rsidRPr="00A30039" w:rsidRDefault="00A30039" w:rsidP="00A30039">
      <w:pPr>
        <w:shd w:val="clear" w:color="auto" w:fill="FFFFFF"/>
        <w:tabs>
          <w:tab w:val="left" w:pos="240"/>
          <w:tab w:val="left" w:pos="2640"/>
        </w:tabs>
        <w:autoSpaceDE w:val="0"/>
        <w:autoSpaceDN w:val="0"/>
        <w:adjustRightInd w:val="0"/>
        <w:spacing w:line="276" w:lineRule="auto"/>
        <w:ind w:right="317" w:firstLine="600"/>
        <w:rPr>
          <w:color w:val="000000" w:themeColor="text1"/>
          <w:sz w:val="22"/>
          <w:szCs w:val="22"/>
          <w:lang w:val="uz-Cyrl-UZ" w:eastAsia="ko-KR"/>
        </w:rPr>
      </w:pPr>
      <w:r w:rsidRPr="00A30039">
        <w:rPr>
          <w:color w:val="000000" w:themeColor="text1"/>
          <w:sz w:val="22"/>
          <w:szCs w:val="22"/>
          <w:lang w:val="uz-Cyrl-UZ" w:eastAsia="ko-KR"/>
        </w:rPr>
        <w:t xml:space="preserve">Turfa qushsen ravza naxlistonidin, </w:t>
      </w:r>
    </w:p>
    <w:p w:rsidR="00A30039" w:rsidRPr="00A30039" w:rsidRDefault="00A30039" w:rsidP="00A30039">
      <w:pPr>
        <w:shd w:val="clear" w:color="auto" w:fill="FFFFFF"/>
        <w:tabs>
          <w:tab w:val="left" w:pos="240"/>
          <w:tab w:val="left" w:pos="2640"/>
        </w:tabs>
        <w:autoSpaceDE w:val="0"/>
        <w:autoSpaceDN w:val="0"/>
        <w:adjustRightInd w:val="0"/>
        <w:spacing w:line="276" w:lineRule="auto"/>
        <w:ind w:right="317" w:firstLine="600"/>
        <w:rPr>
          <w:color w:val="000000" w:themeColor="text1"/>
          <w:sz w:val="22"/>
          <w:szCs w:val="22"/>
          <w:lang w:val="uz-Cyrl-UZ" w:eastAsia="ko-KR"/>
        </w:rPr>
      </w:pPr>
      <w:r w:rsidRPr="00A30039">
        <w:rPr>
          <w:color w:val="000000" w:themeColor="text1"/>
          <w:sz w:val="22"/>
          <w:szCs w:val="22"/>
          <w:lang w:val="uz-Cyrl-UZ" w:eastAsia="ko-KR"/>
        </w:rPr>
        <w:t xml:space="preserve">Pok toyirsen sharaf boʼstonidin. </w:t>
      </w:r>
    </w:p>
    <w:p w:rsidR="00A30039" w:rsidRPr="00A30039" w:rsidRDefault="00A30039" w:rsidP="00A30039">
      <w:pPr>
        <w:shd w:val="clear" w:color="auto" w:fill="FFFFFF"/>
        <w:tabs>
          <w:tab w:val="left" w:pos="240"/>
          <w:tab w:val="left" w:pos="2640"/>
        </w:tabs>
        <w:autoSpaceDE w:val="0"/>
        <w:autoSpaceDN w:val="0"/>
        <w:adjustRightInd w:val="0"/>
        <w:spacing w:line="276" w:lineRule="auto"/>
        <w:ind w:right="317" w:firstLine="600"/>
        <w:rPr>
          <w:color w:val="000000" w:themeColor="text1"/>
          <w:sz w:val="22"/>
          <w:szCs w:val="22"/>
          <w:lang w:val="uz-Cyrl-UZ" w:eastAsia="ko-KR"/>
        </w:rPr>
      </w:pPr>
      <w:r w:rsidRPr="00A30039">
        <w:rPr>
          <w:color w:val="000000" w:themeColor="text1"/>
          <w:sz w:val="22"/>
          <w:szCs w:val="22"/>
          <w:lang w:val="uz-Cyrl-UZ" w:eastAsia="ko-KR"/>
        </w:rPr>
        <w:t xml:space="preserve">Lek Simurgʼ istagan ul jamʼi tayr, </w:t>
      </w:r>
    </w:p>
    <w:p w:rsidR="00A30039" w:rsidRPr="00A30039" w:rsidRDefault="00A30039" w:rsidP="00A30039">
      <w:pPr>
        <w:shd w:val="clear" w:color="auto" w:fill="FFFFFF"/>
        <w:tabs>
          <w:tab w:val="left" w:pos="240"/>
          <w:tab w:val="left" w:pos="2640"/>
        </w:tabs>
        <w:autoSpaceDE w:val="0"/>
        <w:autoSpaceDN w:val="0"/>
        <w:adjustRightInd w:val="0"/>
        <w:spacing w:line="276" w:lineRule="auto"/>
        <w:ind w:right="317" w:firstLine="600"/>
        <w:rPr>
          <w:color w:val="000000" w:themeColor="text1"/>
          <w:sz w:val="22"/>
          <w:szCs w:val="22"/>
          <w:lang w:val="uz-Cyrl-UZ" w:eastAsia="ko-KR"/>
        </w:rPr>
      </w:pPr>
      <w:r w:rsidRPr="00A30039">
        <w:rPr>
          <w:color w:val="000000" w:themeColor="text1"/>
          <w:sz w:val="22"/>
          <w:szCs w:val="22"/>
          <w:lang w:val="uz-Cyrl-UZ" w:eastAsia="ko-KR"/>
        </w:rPr>
        <w:t xml:space="preserve">Kim suluk ichra riyozat birla sayr </w:t>
      </w:r>
    </w:p>
    <w:p w:rsidR="00A30039" w:rsidRPr="00A30039" w:rsidRDefault="00A30039" w:rsidP="00A30039">
      <w:pPr>
        <w:shd w:val="clear" w:color="auto" w:fill="FFFFFF"/>
        <w:tabs>
          <w:tab w:val="left" w:pos="240"/>
          <w:tab w:val="left" w:pos="2640"/>
        </w:tabs>
        <w:autoSpaceDE w:val="0"/>
        <w:autoSpaceDN w:val="0"/>
        <w:adjustRightInd w:val="0"/>
        <w:spacing w:line="276" w:lineRule="auto"/>
        <w:ind w:right="317" w:firstLine="600"/>
        <w:rPr>
          <w:color w:val="000000" w:themeColor="text1"/>
          <w:sz w:val="22"/>
          <w:szCs w:val="22"/>
          <w:lang w:val="uz-Cyrl-UZ" w:eastAsia="ko-KR"/>
        </w:rPr>
      </w:pPr>
      <w:r w:rsidRPr="00A30039">
        <w:rPr>
          <w:color w:val="000000" w:themeColor="text1"/>
          <w:sz w:val="22"/>
          <w:szCs w:val="22"/>
          <w:lang w:val="uz-Cyrl-UZ" w:eastAsia="ko-KR"/>
        </w:rPr>
        <w:t xml:space="preserve">Аylabon chun oʼzni qobil qildilar, </w:t>
      </w:r>
    </w:p>
    <w:p w:rsidR="00A30039" w:rsidRPr="00A30039" w:rsidRDefault="00A30039" w:rsidP="00A30039">
      <w:pPr>
        <w:shd w:val="clear" w:color="auto" w:fill="FFFFFF"/>
        <w:tabs>
          <w:tab w:val="left" w:pos="240"/>
          <w:tab w:val="left" w:pos="2640"/>
        </w:tabs>
        <w:autoSpaceDE w:val="0"/>
        <w:autoSpaceDN w:val="0"/>
        <w:adjustRightInd w:val="0"/>
        <w:spacing w:line="276" w:lineRule="auto"/>
        <w:ind w:right="317" w:firstLine="600"/>
        <w:rPr>
          <w:color w:val="000000" w:themeColor="text1"/>
          <w:sz w:val="22"/>
          <w:szCs w:val="22"/>
          <w:lang w:val="uz-Cyrl-UZ" w:eastAsia="ko-KR"/>
        </w:rPr>
      </w:pPr>
      <w:r w:rsidRPr="00A30039">
        <w:rPr>
          <w:color w:val="000000" w:themeColor="text1"/>
          <w:sz w:val="22"/>
          <w:szCs w:val="22"/>
          <w:lang w:val="uz-Cyrl-UZ" w:eastAsia="ko-KR"/>
        </w:rPr>
        <w:t xml:space="preserve">Ul talabdin vasl hosil qildilar. </w:t>
      </w:r>
    </w:p>
    <w:p w:rsidR="00A30039" w:rsidRPr="00A30039" w:rsidRDefault="00A30039" w:rsidP="00A30039">
      <w:pPr>
        <w:shd w:val="clear" w:color="auto" w:fill="FFFFFF"/>
        <w:tabs>
          <w:tab w:val="left" w:pos="240"/>
          <w:tab w:val="left" w:pos="2640"/>
        </w:tabs>
        <w:autoSpaceDE w:val="0"/>
        <w:autoSpaceDN w:val="0"/>
        <w:adjustRightInd w:val="0"/>
        <w:spacing w:line="276" w:lineRule="auto"/>
        <w:ind w:right="317" w:firstLine="600"/>
        <w:rPr>
          <w:color w:val="000000" w:themeColor="text1"/>
          <w:sz w:val="22"/>
          <w:szCs w:val="22"/>
          <w:lang w:val="uz-Cyrl-UZ" w:eastAsia="ko-KR"/>
        </w:rPr>
      </w:pPr>
      <w:r w:rsidRPr="00A30039">
        <w:rPr>
          <w:color w:val="000000" w:themeColor="text1"/>
          <w:sz w:val="22"/>
          <w:szCs w:val="22"/>
          <w:lang w:val="uz-Cyrl-UZ" w:eastAsia="ko-KR"/>
        </w:rPr>
        <w:t xml:space="preserve">Senda ham bilquvva ul mavjud erur, </w:t>
      </w:r>
    </w:p>
    <w:p w:rsidR="00A30039" w:rsidRPr="00A30039" w:rsidRDefault="00A30039" w:rsidP="00A30039">
      <w:pPr>
        <w:shd w:val="clear" w:color="auto" w:fill="FFFFFF"/>
        <w:tabs>
          <w:tab w:val="left" w:pos="240"/>
          <w:tab w:val="left" w:pos="2640"/>
        </w:tabs>
        <w:autoSpaceDE w:val="0"/>
        <w:autoSpaceDN w:val="0"/>
        <w:adjustRightInd w:val="0"/>
        <w:spacing w:line="276" w:lineRule="auto"/>
        <w:ind w:right="317" w:firstLine="600"/>
        <w:rPr>
          <w:color w:val="000000" w:themeColor="text1"/>
          <w:sz w:val="22"/>
          <w:szCs w:val="22"/>
          <w:lang w:val="uz-Cyrl-UZ" w:eastAsia="ko-KR"/>
        </w:rPr>
      </w:pPr>
      <w:r w:rsidRPr="00A30039">
        <w:rPr>
          <w:color w:val="000000" w:themeColor="text1"/>
          <w:sz w:val="22"/>
          <w:szCs w:val="22"/>
          <w:lang w:val="uz-Cyrl-UZ" w:eastAsia="ko-KR"/>
        </w:rPr>
        <w:t xml:space="preserve">Feʼlgʼa kelsa davo maqsud erur. </w:t>
      </w:r>
    </w:p>
    <w:p w:rsidR="00A30039" w:rsidRPr="00A30039" w:rsidRDefault="00A30039" w:rsidP="00A30039">
      <w:pPr>
        <w:shd w:val="clear" w:color="auto" w:fill="FFFFFF"/>
        <w:tabs>
          <w:tab w:val="left" w:pos="240"/>
          <w:tab w:val="left" w:pos="2640"/>
        </w:tabs>
        <w:autoSpaceDE w:val="0"/>
        <w:autoSpaceDN w:val="0"/>
        <w:adjustRightInd w:val="0"/>
        <w:spacing w:line="276" w:lineRule="auto"/>
        <w:ind w:right="317" w:firstLine="600"/>
        <w:rPr>
          <w:color w:val="000000" w:themeColor="text1"/>
          <w:sz w:val="22"/>
          <w:szCs w:val="22"/>
          <w:lang w:val="uz-Cyrl-UZ" w:eastAsia="ko-KR"/>
        </w:rPr>
      </w:pPr>
      <w:r w:rsidRPr="00A30039">
        <w:rPr>
          <w:color w:val="000000" w:themeColor="text1"/>
          <w:sz w:val="22"/>
          <w:szCs w:val="22"/>
          <w:lang w:val="uz-Cyrl-UZ" w:eastAsia="ko-KR"/>
        </w:rPr>
        <w:t>Tasavvuf mutafakkirlari kabi Аlisher Navoiy Ollohga muhabbat (ishq)ni va unga fano orqali yetisha olishni inson tabiatiga xos qobiliyat, deb hisoblagan. Ollohga ishq muhabbatning oliy koʼrinishi. Ungacha inson muhabbatning turli shaqllarini boshdan kechirishi mumkin. Bu uning seva olish qobiliyatiga bogʼliq. Fanolikka koʼtarilish (oʼzligidan kecha olish) inson qobiliyatining eng yuqori choʼqqisidir. Faqat toʼliq kamolotga erishganlargina haqiqiy ishqqa va fanoga sazovor boʼladilar va, aksincha.</w:t>
      </w:r>
    </w:p>
    <w:p w:rsidR="00A30039" w:rsidRPr="00A30039" w:rsidRDefault="00A30039" w:rsidP="00A30039">
      <w:pPr>
        <w:shd w:val="clear" w:color="auto" w:fill="FFFFFF"/>
        <w:tabs>
          <w:tab w:val="left" w:pos="240"/>
          <w:tab w:val="left" w:pos="2640"/>
        </w:tabs>
        <w:autoSpaceDE w:val="0"/>
        <w:autoSpaceDN w:val="0"/>
        <w:adjustRightInd w:val="0"/>
        <w:spacing w:line="276" w:lineRule="auto"/>
        <w:ind w:right="317" w:firstLine="600"/>
        <w:rPr>
          <w:color w:val="000000" w:themeColor="text1"/>
          <w:sz w:val="22"/>
          <w:szCs w:val="22"/>
          <w:lang w:val="uz-Cyrl-UZ" w:eastAsia="ko-KR"/>
        </w:rPr>
      </w:pPr>
      <w:r w:rsidRPr="00A30039">
        <w:rPr>
          <w:color w:val="000000" w:themeColor="text1"/>
          <w:sz w:val="22"/>
          <w:szCs w:val="22"/>
          <w:lang w:val="uz-Cyrl-UZ" w:eastAsia="ko-KR"/>
        </w:rPr>
        <w:t>Kamolotning turli maqomlari uchun esa muhabbatning va qobiliyatning tegishli shakllari va darajalari xos. Muhabbat va boshqa qobiliyatlar inson tabiatining mazmunini tashkil etadigan, yuqorida qayd etilgan tamoyillarni toʼldiradigan muhim fazilatlardir. Shu boisdan quyidagi fikr adolatlidir: «Inson tabiati nafaqat tamoyildir, shuningdek qobiliyatdir. Boshqacha qilib aytganda, inson muhabbatini va aqlini takomillashtirgandagina, u oʼzining (asl) mavjudligiga intilgan boʼladi. Аytish mumkinki, inson mavjud ekan, sevishga va mulohaza yuritishga qobil va, aksincha, u mulohaza yuritishga va sevishga qobil ekan, u mavjud. Oʼzini, oʼz ekzistentsial vaziyatini anglay olish uni insonga aylantiradi: bu qobiliyat, mohiyatan, uning tabiatini tashkil etadi». Bu xulosa inson tabiatini yangi bir muhim belgi bilan boyitadi, ammo oxirigacha u ham ochib bermaydi. Bizning fikrimizcha, inson tabiatiga yuqorida keltirilgan tamoyillar va qobiliyatlardan tashqari, inson ehtiyojlarining yuksalib borish qonuni kiradi. Shu qonunni ham yuqoridagi tamoyillarga, belgilar va qobiliyatlarga qoʼshib tahlil etsak, inson tabiatini yanada aniqroq tasavvur etishga, chuqurroq tushunishga, binobarin, maʼnaviyatni yaxshiroq bilishga imkon yaraladi.</w:t>
      </w:r>
    </w:p>
    <w:p w:rsidR="00A30039" w:rsidRPr="00A30039" w:rsidRDefault="00A30039" w:rsidP="00A30039">
      <w:pPr>
        <w:shd w:val="clear" w:color="auto" w:fill="FFFFFF"/>
        <w:tabs>
          <w:tab w:val="left" w:pos="240"/>
          <w:tab w:val="left" w:pos="2640"/>
        </w:tabs>
        <w:autoSpaceDE w:val="0"/>
        <w:autoSpaceDN w:val="0"/>
        <w:adjustRightInd w:val="0"/>
        <w:spacing w:line="276" w:lineRule="auto"/>
        <w:ind w:right="317" w:firstLine="600"/>
        <w:rPr>
          <w:color w:val="000000" w:themeColor="text1"/>
          <w:sz w:val="22"/>
          <w:szCs w:val="22"/>
          <w:lang w:val="uz-Cyrl-UZ" w:eastAsia="ko-KR"/>
        </w:rPr>
      </w:pPr>
      <w:r w:rsidRPr="00A30039">
        <w:rPr>
          <w:color w:val="000000" w:themeColor="text1"/>
          <w:sz w:val="22"/>
          <w:szCs w:val="22"/>
          <w:lang w:val="uz-Cyrl-UZ" w:eastAsia="ko-KR"/>
        </w:rPr>
        <w:t>Inon – ehtiyojlari yuksaluvchi mavjudot. Hayvonot olamida biologik ehtiyojlardan tashqari ehtiyojlar deyarli yoʼq. Аyrim qushlar va hayvonlarning «ishqiy» oʼyinlari, juft boʼlib yashashini biologik ehtiyoj doirasidan chiqadi, deyishga asos yoʼq. Hayvonot olamida ehtiyojlar yuksalmaydi, faqat oʼzgaradi, natijada biologik organizm tabiatga moslashadi, xolos. Birinchi mavzuda taʼkidlanganidek, insonda esa ehtiyojlar muttasil yuksaladi: moddiylari ham, maʼnaviylari ham. Insonda bir ehtiyojning qondirilishi undan yuksakroq boʼlgan yangi ehtiyojlarni tugʼdiradi,</w:t>
      </w:r>
    </w:p>
    <w:p w:rsidR="00A30039" w:rsidRPr="00A30039" w:rsidRDefault="00A30039" w:rsidP="00A30039">
      <w:pPr>
        <w:shd w:val="clear" w:color="auto" w:fill="FFFFFF"/>
        <w:tabs>
          <w:tab w:val="left" w:pos="240"/>
          <w:tab w:val="left" w:pos="2640"/>
        </w:tabs>
        <w:autoSpaceDE w:val="0"/>
        <w:autoSpaceDN w:val="0"/>
        <w:adjustRightInd w:val="0"/>
        <w:spacing w:line="276" w:lineRule="auto"/>
        <w:ind w:right="317" w:firstLine="600"/>
        <w:rPr>
          <w:color w:val="000000" w:themeColor="text1"/>
          <w:sz w:val="22"/>
          <w:szCs w:val="22"/>
          <w:lang w:val="uz-Cyrl-UZ" w:eastAsia="ko-KR"/>
        </w:rPr>
      </w:pPr>
      <w:r w:rsidRPr="00A30039">
        <w:rPr>
          <w:color w:val="000000" w:themeColor="text1"/>
          <w:sz w:val="22"/>
          <w:szCs w:val="22"/>
          <w:lang w:val="uz-Cyrl-UZ" w:eastAsia="ko-KR"/>
        </w:rPr>
        <w:t xml:space="preserve">Yanada mukammalroq, yaxshiroq, goʼzalroq buyumni yoki sanʼat asarini yaratishga intilish, yanada chuqurroq va kengroq, aniqroq bilimni egallashga, yanada mukammalroq texnik asbob-uskunalarni, kompьyuterlarni, mashinalar, mexanizmlar va texnologiyalarni ixtiro etishga harakat, </w:t>
      </w:r>
      <w:r w:rsidRPr="00A30039">
        <w:rPr>
          <w:color w:val="000000" w:themeColor="text1"/>
          <w:sz w:val="22"/>
          <w:szCs w:val="22"/>
          <w:lang w:val="uz-Cyrl-UZ" w:eastAsia="ko-KR"/>
        </w:rPr>
        <w:lastRenderedPageBreak/>
        <w:t>turmush darajasini yanada koʼtarish va farovon qilishga urinish insonning asl insoniy xususiyatidir, obʼektiv ravishda tugʼiladigan ijtimoiy ehtiyojdir. Inson hech bir vaqt oʼzining holati bilan qoniqmaydi (gap alohida shaxsning maishiy ahvoli, mansabi va sh.k. haqida emas, insoniyatning tarixiy jarayondagi ahvoli haqida ketmoqda), u doimo oʼz mavjudlik holatini takomillashtirishga harakat qiladi. Hayvonda takomillashish moʼljali yoʼq. U oʼz mavjudlik holatini anglay olmaydi, uni takomillashtirishga harakat qilmaydi.</w:t>
      </w:r>
    </w:p>
    <w:p w:rsidR="00A30039" w:rsidRPr="00A30039" w:rsidRDefault="00A30039" w:rsidP="00A30039">
      <w:pPr>
        <w:shd w:val="clear" w:color="auto" w:fill="FFFFFF"/>
        <w:tabs>
          <w:tab w:val="left" w:pos="240"/>
          <w:tab w:val="left" w:pos="2640"/>
        </w:tabs>
        <w:autoSpaceDE w:val="0"/>
        <w:autoSpaceDN w:val="0"/>
        <w:adjustRightInd w:val="0"/>
        <w:spacing w:line="276" w:lineRule="auto"/>
        <w:ind w:right="317" w:firstLine="600"/>
        <w:rPr>
          <w:color w:val="000000" w:themeColor="text1"/>
          <w:sz w:val="22"/>
          <w:szCs w:val="22"/>
          <w:lang w:val="uz-Cyrl-UZ" w:eastAsia="ko-KR"/>
        </w:rPr>
      </w:pPr>
      <w:r w:rsidRPr="00A30039">
        <w:rPr>
          <w:color w:val="000000" w:themeColor="text1"/>
          <w:sz w:val="22"/>
          <w:szCs w:val="22"/>
          <w:lang w:val="uz-Cyrl-UZ" w:eastAsia="ko-KR"/>
        </w:rPr>
        <w:t>Ijtimoiy taraqqiyot asosida mavjud holat bilan qoniqmaslik yotadi. Vujudga kelgan qiyinchiliklarni yengish, yangi kuch, gʼayrat toʼplash uchun, rivojlanish zaminini tayyorlash uchun insonga iroda - ongli tanlash, chidam, sabr-toqat kerak. Sabru toqatni oʼz ijtimoiy holatidan qoniqish bilan chalkashtirmaslik kerak. Sabru toqat rivojlanish jarayonining diskret va vaqtinchalik shakli, mukammallikka intilish, ehtiyojlar yuksalishi esa doimiy holatidir.</w:t>
      </w:r>
    </w:p>
    <w:p w:rsidR="00A30039" w:rsidRPr="00A30039" w:rsidRDefault="00A30039" w:rsidP="00A30039">
      <w:pPr>
        <w:shd w:val="clear" w:color="auto" w:fill="FFFFFF"/>
        <w:tabs>
          <w:tab w:val="left" w:pos="240"/>
          <w:tab w:val="left" w:pos="2640"/>
        </w:tabs>
        <w:autoSpaceDE w:val="0"/>
        <w:autoSpaceDN w:val="0"/>
        <w:adjustRightInd w:val="0"/>
        <w:spacing w:line="276" w:lineRule="auto"/>
        <w:ind w:right="317" w:firstLine="600"/>
        <w:rPr>
          <w:color w:val="000000" w:themeColor="text1"/>
          <w:sz w:val="22"/>
          <w:szCs w:val="22"/>
          <w:lang w:val="uz-Cyrl-UZ" w:eastAsia="ko-KR"/>
        </w:rPr>
      </w:pPr>
      <w:r w:rsidRPr="00A30039">
        <w:rPr>
          <w:color w:val="000000" w:themeColor="text1"/>
          <w:sz w:val="22"/>
          <w:szCs w:val="22"/>
          <w:lang w:val="uz-Cyrl-UZ" w:eastAsia="ko-KR"/>
        </w:rPr>
        <w:t>Oʼz ijtimoiy holati, erishgan darajasi bilan qoniqmaslik tufayli yangi ehtiyojlarning tugʼilishi ijtimoiy taraqqiyotning, shu jumladan maʼnaviy rivojlanishning asosida yotadi. Oʼz holati va erishgan darajasi bilan qoniqish yangi, yanada yuksakroq ehtiyojlarni vujudga keltirmaydi, natijada maʼnaviyatda turgʼunlikni keltirib chiqaradi. Sogʼlom moddiy ehtiyojlar yuksalmas ekan, oqibatda maʼnaviy ehtiyojlar ham yuksalmaydi. Insonning erkinlikka, adolatga, mehr-muhabbatga, goʼzallikka, kamolotga intilishi, oʼz qobiliyatlarini voqe qilishga, ijod qilishga urinishlari uning maʼnaviy ehtiyojlaridir.</w:t>
      </w:r>
    </w:p>
    <w:p w:rsidR="00A30039" w:rsidRPr="00A30039" w:rsidRDefault="00A30039" w:rsidP="00A30039">
      <w:pPr>
        <w:shd w:val="clear" w:color="auto" w:fill="FFFFFF"/>
        <w:tabs>
          <w:tab w:val="left" w:pos="240"/>
          <w:tab w:val="left" w:pos="2640"/>
        </w:tabs>
        <w:autoSpaceDE w:val="0"/>
        <w:autoSpaceDN w:val="0"/>
        <w:adjustRightInd w:val="0"/>
        <w:spacing w:line="276" w:lineRule="auto"/>
        <w:ind w:right="317" w:firstLine="600"/>
        <w:rPr>
          <w:color w:val="000000" w:themeColor="text1"/>
          <w:sz w:val="22"/>
          <w:szCs w:val="22"/>
          <w:lang w:val="uz-Cyrl-UZ" w:eastAsia="ko-KR"/>
        </w:rPr>
      </w:pPr>
      <w:r w:rsidRPr="00A30039">
        <w:rPr>
          <w:color w:val="000000" w:themeColor="text1"/>
          <w:sz w:val="22"/>
          <w:szCs w:val="22"/>
          <w:lang w:val="uz-Cyrl-UZ" w:eastAsia="ko-KR"/>
        </w:rPr>
        <w:t>Lekin ehtiyojlarni mavhum baholash yaramaydi. Ehtiyojlar sogʼlom yoki nosogʼlom boʼlishi mumkin. Insonning erkin kamolotiga xizmat qiladigan, undagi ijobiy qobiliyatlarni, fazilatlarni boyitadigan, rivojlantiradigan ehtiyojlar sogʼlom ehtiyojlardir. Аksincha, nafsning kuchayishiga, molparastlikka, shahvatparastlikka, mansabparastlikka, insondagi salbiy qobiliyatlarning kuchayishiga xizmat qiladigan ehtiyojlar nosogʼlom ehtiyojlardir. Ular inson maʼnaviyatining qashshoqlanishiga, uning oʼz nafsi va hirsining quliga aylanib, shaxsning yemirilishiga olib keladi. Insonda sogʼlom ehtiyojlarning shakllanishiga, oʼz shaxsi bilan ixtilofga bordirmasdan, uning asl insoniy mavjudligini taʼminlashga xizmat qiladigan aqliy va hissiy muhit, falsafiy, axloqiy, ilmiy, diniy, badiiy va boshqa madaniy qadriyatlar, meʼyorlar, ideallar hamda ijodiy faoliyatning oʼzaro mushtarakligi –maʼnaviyatdir.</w:t>
      </w:r>
    </w:p>
    <w:p w:rsidR="00A30039" w:rsidRPr="00A30039" w:rsidRDefault="00A30039" w:rsidP="00A30039">
      <w:pPr>
        <w:shd w:val="clear" w:color="auto" w:fill="FFFFFF"/>
        <w:tabs>
          <w:tab w:val="left" w:pos="240"/>
          <w:tab w:val="left" w:pos="2640"/>
        </w:tabs>
        <w:autoSpaceDE w:val="0"/>
        <w:autoSpaceDN w:val="0"/>
        <w:adjustRightInd w:val="0"/>
        <w:spacing w:line="276" w:lineRule="auto"/>
        <w:ind w:right="317" w:firstLine="600"/>
        <w:rPr>
          <w:color w:val="000000" w:themeColor="text1"/>
          <w:sz w:val="22"/>
          <w:szCs w:val="22"/>
          <w:lang w:val="uz-Cyrl-UZ" w:eastAsia="ko-KR"/>
        </w:rPr>
      </w:pPr>
      <w:r w:rsidRPr="00A30039">
        <w:rPr>
          <w:color w:val="000000" w:themeColor="text1"/>
          <w:sz w:val="22"/>
          <w:szCs w:val="22"/>
          <w:lang w:val="uz-Cyrl-UZ" w:eastAsia="ko-KR"/>
        </w:rPr>
        <w:t>Ehtiyojlar yuksalishi va maʼnaviyat rivojlanishi oʼzaro chambarchas bogʼliq. Ehtiyojlar yuksalsa, maʼnaviyat rivojlanadi, rivojlangan maʼnaviyat esa yuksak ehtiyojlarni taqozo etadi. Rivojlangan maʼnaviyat bu qondirilgan ehtiyojlardir va ayni paytda nisbatan yuksakroq yangi ehtiyojlarning tugʼilishidir. Ehtiyojlar avvalgi taraqqiyotning choʼqqisi, yakuniy nuqtasi va ayni paytda keyingi taraqqiyotning asosi, boshlangʼich nuqtasidir. Masalan, Internetning paydo boʼlishi jahon miqyosi umumiy axborot makoniga nisbatan ehtiyojning natijasidir. U sal kam 175 yil davom etgan axborot uzatish va qabul qilish vositalaridir. Dastlab kabelli telegraqlar, teleqonlar, teletayp, televidenie, sunʼiy yuldosh yordamida amalga oshiriladigan aloqalar vujudga keldi. Nihoyat 1989 yildan Internet ishga tushdi. Internet axborotga boʼlgan ehtiyojlarni qondirish harakatining oʼziga xos bosqichi yakunidir va ayni paytda butun dunyo miqyosida aholining barcha qatlamlarida global axborotga nisbatan yangi yuksakroq ehtiyojlarning tugʼilganidir va bu boradagi yangi taraqqiyot bosqichining boshlangʼich nuqtasidir. Haqiqatan, elektron pochta, elektron aloqa, masofadan oʼqish, jahon kutubxonalari, arxivlari, muzeylari materiallari bilan uyda oʼtirib tanishishni imkoniyatlari, elektron hukumat, internet orqali savdo – sotiq va h.k. keyingi chorak asrda internet tuqayli vujudga keldi. Lekin ehtiyojlarning oʼzi bevosita maʼnaviyat tarkibiga kirmaydi, balki uning shart-sharoitini, harakatlantiruvchi kuchini tashkil qiladi. Shunday qilib, ehtiyojlarning yuksalishi inson tabiatiga, asl mavjudligiga mos. Ushbu maʼnoda insonni «ehtiyojlari yuksaladigan mavjudot» deyish ham oʼrinlidir.</w:t>
      </w:r>
    </w:p>
    <w:p w:rsidR="00A30039" w:rsidRPr="00A30039" w:rsidRDefault="00A30039" w:rsidP="00A30039">
      <w:pPr>
        <w:shd w:val="clear" w:color="auto" w:fill="FFFFFF"/>
        <w:tabs>
          <w:tab w:val="left" w:pos="240"/>
          <w:tab w:val="left" w:pos="2640"/>
        </w:tabs>
        <w:autoSpaceDE w:val="0"/>
        <w:autoSpaceDN w:val="0"/>
        <w:adjustRightInd w:val="0"/>
        <w:spacing w:line="276" w:lineRule="auto"/>
        <w:ind w:right="317" w:firstLine="600"/>
        <w:rPr>
          <w:color w:val="000000" w:themeColor="text1"/>
          <w:sz w:val="22"/>
          <w:szCs w:val="22"/>
          <w:lang w:val="uz-Cyrl-UZ" w:eastAsia="ko-KR"/>
        </w:rPr>
      </w:pPr>
      <w:r w:rsidRPr="00A30039">
        <w:rPr>
          <w:color w:val="000000" w:themeColor="text1"/>
          <w:sz w:val="22"/>
          <w:szCs w:val="22"/>
          <w:lang w:val="uz-Cyrl-UZ" w:eastAsia="ko-KR"/>
        </w:rPr>
        <w:lastRenderedPageBreak/>
        <w:t xml:space="preserve">Insonning «asl mavjudligi» yoki oʼz insoniy tabia¬tiga mos yashashini ekzistentsializm, yuqorida qayd etilganidek, autentlik deb atadi. Ekzistentsializmning inson haqidagi kontseptsiyalari jiddiy kamchiliklardan holi boʼlmasada, autentlik tushunchasi Gʼarbning bugungi kunda koʼpchilik ijtimoiy fanlari tomonidan qabul qilingan. Haqiqiy maʼnaviyat insonning autentligini taʼminlash bilan bogʼliq. Shu borada yana bir xulosa diqqatga sazovor: «Maʼnaviyatga kim sodiq, boʼlsa, u autentlidir, noautent kishi maʼnaviyatsizdir». </w:t>
      </w:r>
    </w:p>
    <w:p w:rsidR="00A30039" w:rsidRPr="00A30039" w:rsidRDefault="00A30039" w:rsidP="00A30039">
      <w:pPr>
        <w:shd w:val="clear" w:color="auto" w:fill="FFFFFF"/>
        <w:tabs>
          <w:tab w:val="left" w:pos="240"/>
          <w:tab w:val="left" w:pos="2640"/>
        </w:tabs>
        <w:autoSpaceDE w:val="0"/>
        <w:autoSpaceDN w:val="0"/>
        <w:adjustRightInd w:val="0"/>
        <w:spacing w:line="276" w:lineRule="auto"/>
        <w:ind w:right="317" w:firstLine="600"/>
        <w:rPr>
          <w:color w:val="000000" w:themeColor="text1"/>
          <w:sz w:val="22"/>
          <w:szCs w:val="22"/>
          <w:lang w:val="uz-Cyrl-UZ" w:eastAsia="ko-KR"/>
        </w:rPr>
      </w:pPr>
      <w:r w:rsidRPr="00A30039">
        <w:rPr>
          <w:color w:val="000000" w:themeColor="text1"/>
          <w:sz w:val="22"/>
          <w:szCs w:val="22"/>
          <w:lang w:val="uz-Cyrl-UZ" w:eastAsia="ko-KR"/>
        </w:rPr>
        <w:t>Inson oʼz autentligiga turfa qadriyatlardan bahramand boʼlish hamda ijtimoiy aloqalar, muloqot orqali erishadi. Demak, insonning asl mavjudligini yuzaga chiqarish uchun tegishli ijtimoiy muhit zarur. Insonning aqlli va ijtimoiy mavjudotligini hisobga olsak, uning ongi va qarashlari, ehtiyojlari va intilishlari faqat jamiyatda shakllanishi mumkinligini anglaymiz. Shaxsning oʼzi, uning ongi, madaniyati va maʼnaviyati ijtimoiy hayot va muhit mahsullaridir. Muhit esa hech qachon individual shaxs muhiti boʼla olmaydi, u hamisha ijtimoiydir.</w:t>
      </w:r>
    </w:p>
    <w:p w:rsidR="00A30039" w:rsidRPr="00A30039" w:rsidRDefault="00A30039" w:rsidP="00A30039">
      <w:pPr>
        <w:shd w:val="clear" w:color="auto" w:fill="FFFFFF"/>
        <w:tabs>
          <w:tab w:val="left" w:pos="240"/>
          <w:tab w:val="left" w:pos="2640"/>
        </w:tabs>
        <w:autoSpaceDE w:val="0"/>
        <w:autoSpaceDN w:val="0"/>
        <w:adjustRightInd w:val="0"/>
        <w:spacing w:line="276" w:lineRule="auto"/>
        <w:ind w:right="317" w:firstLine="600"/>
        <w:rPr>
          <w:color w:val="000000" w:themeColor="text1"/>
          <w:sz w:val="22"/>
          <w:szCs w:val="22"/>
          <w:lang w:val="uz-Cyrl-UZ" w:eastAsia="ko-KR"/>
        </w:rPr>
      </w:pPr>
      <w:r w:rsidRPr="00A30039">
        <w:rPr>
          <w:color w:val="000000" w:themeColor="text1"/>
          <w:sz w:val="22"/>
          <w:szCs w:val="22"/>
          <w:lang w:val="uz-Cyrl-UZ" w:eastAsia="ko-KR"/>
        </w:rPr>
        <w:t>Inson oʼz tabiatiga zid emas, balki mos yashashi lozim. Shunday ekan, inson tabiati tushunchasi kabi, maʼnaviyat tushunchasi «insonning yashashdan maqsadi nima» degan masala yechimi bilan bevosita bogʼliq.</w:t>
      </w:r>
    </w:p>
    <w:p w:rsidR="00A30039" w:rsidRPr="00A30039" w:rsidRDefault="00A30039" w:rsidP="00A30039">
      <w:pPr>
        <w:shd w:val="clear" w:color="auto" w:fill="FFFFFF"/>
        <w:tabs>
          <w:tab w:val="left" w:pos="240"/>
          <w:tab w:val="left" w:pos="2640"/>
        </w:tabs>
        <w:autoSpaceDE w:val="0"/>
        <w:autoSpaceDN w:val="0"/>
        <w:adjustRightInd w:val="0"/>
        <w:spacing w:line="276" w:lineRule="auto"/>
        <w:ind w:right="317" w:firstLine="600"/>
        <w:rPr>
          <w:color w:val="000000" w:themeColor="text1"/>
          <w:sz w:val="22"/>
          <w:szCs w:val="22"/>
          <w:lang w:val="uz-Cyrl-UZ" w:eastAsia="ko-KR"/>
        </w:rPr>
      </w:pPr>
      <w:r w:rsidRPr="00A30039">
        <w:rPr>
          <w:color w:val="000000" w:themeColor="text1"/>
          <w:sz w:val="22"/>
          <w:szCs w:val="22"/>
          <w:lang w:val="uz-Cyrl-UZ" w:eastAsia="ko-KR"/>
        </w:rPr>
        <w:t>“Yashashdan maqsad” savoliga javob izlash inson tabiatining muhim belgisidir. Xalqimizning asriy turmush tajribasi asosida qaror topgan kundalik ongida mazkur savolga quyidagicha javob beriladi: insonning yashashdan maqsadi ezgu ishlar qilib, munosib farzandlar tarbiyalab, yaxshi nom qoldirishdir. Mazkur sodda va nihoyatda dono fikrdan kelib chiqib, inson tabiati – bu ezgulikka yoʼnaltirilgan orzu-havaslari, aql-zakovati, bilimlari va amaliy ishlari asosida yotgan irodasidir deyish mumkin va joiz.</w:t>
      </w:r>
    </w:p>
    <w:p w:rsidR="00A30039" w:rsidRPr="00A30039" w:rsidRDefault="00A30039" w:rsidP="00A30039">
      <w:pPr>
        <w:shd w:val="clear" w:color="auto" w:fill="FFFFFF"/>
        <w:tabs>
          <w:tab w:val="left" w:pos="240"/>
          <w:tab w:val="left" w:pos="2640"/>
        </w:tabs>
        <w:autoSpaceDE w:val="0"/>
        <w:autoSpaceDN w:val="0"/>
        <w:adjustRightInd w:val="0"/>
        <w:spacing w:line="276" w:lineRule="auto"/>
        <w:ind w:right="317" w:firstLine="600"/>
        <w:rPr>
          <w:color w:val="000000" w:themeColor="text1"/>
          <w:sz w:val="22"/>
          <w:szCs w:val="22"/>
          <w:lang w:val="uz-Cyrl-UZ" w:eastAsia="ko-KR"/>
        </w:rPr>
      </w:pPr>
      <w:r w:rsidRPr="00A30039">
        <w:rPr>
          <w:color w:val="000000" w:themeColor="text1"/>
          <w:sz w:val="22"/>
          <w:szCs w:val="22"/>
          <w:lang w:val="uz-Cyrl-UZ" w:eastAsia="ko-KR"/>
        </w:rPr>
        <w:t>Falsafiy va diniy taʼlimotlarda insonning yashashdan maqsadi, degan savolga murakkablashgan va chalkash javoblar beriladi. Jahonning barcha yirik dinlari bu dunyoni foniy, oʼtkinchi hisoblaydi. Insonning yashashdan maqsadi foniy dunyoda xayrli (savobli) ishlar qilib boqiy dunyoga tayyorgarlik koʼrish, jannatga (buddaviylikda – nirvanaga) sazovor boʼlish degan gʼoyani yoqlaydi. Аyrim diniy oqimlar va mazhablar bu masalani yanada keskinroq qoʼyadilar. Masalan, xristianlarda oʼrta asrlarda «ruhingni qutqarish uchun pushtingni soʼndir», degan daʼvat keng tarqalgan edi. Tasavvuf riyozat cheksang, nafsoniyatdan, xususiy manfaatlardan qutulsang, oʼzligingdan kechsang, Haq vasliga vosil boʼlasan, deydi. Аgar maʼnaviyat — inson tabiatini yuzaga chiqarishga, mustahkamlashga va rivojlantirishga, insonning yashashdan koʼzlagan maqsadiga erishishga xizmat qiladigan aqliy va hissiy talablarni ham qamrab olishini nazarda tutsak, yuqoridagi qarashlar bugungi tushunchadagi maʼnaviyat mazmunini toʼliq ochib berolmasligini koʼramiz.</w:t>
      </w:r>
    </w:p>
    <w:p w:rsidR="00A30039" w:rsidRPr="00A30039" w:rsidRDefault="00A30039" w:rsidP="00A30039">
      <w:pPr>
        <w:shd w:val="clear" w:color="auto" w:fill="FFFFFF"/>
        <w:tabs>
          <w:tab w:val="left" w:pos="240"/>
          <w:tab w:val="left" w:pos="2640"/>
        </w:tabs>
        <w:autoSpaceDE w:val="0"/>
        <w:autoSpaceDN w:val="0"/>
        <w:adjustRightInd w:val="0"/>
        <w:spacing w:line="276" w:lineRule="auto"/>
        <w:ind w:right="317" w:firstLine="600"/>
        <w:rPr>
          <w:color w:val="000000" w:themeColor="text1"/>
          <w:sz w:val="22"/>
          <w:szCs w:val="22"/>
          <w:lang w:val="uz-Cyrl-UZ" w:eastAsia="ko-KR"/>
        </w:rPr>
      </w:pPr>
      <w:r w:rsidRPr="00A30039">
        <w:rPr>
          <w:color w:val="000000" w:themeColor="text1"/>
          <w:sz w:val="22"/>
          <w:szCs w:val="22"/>
          <w:lang w:val="uz-Cyrl-UZ" w:eastAsia="ko-KR"/>
        </w:rPr>
        <w:t>Dunyoviy falsafa vakillari antik zamonlardanoq insonning yashashdan maqsadi zavq-lazzatli, huzur-halovatli umr kechirish (gedonizm) yoki baxtli boʼlish (evdemonizm), deb bilganlar. Bu qarashlar turli davrlarda turlicha ifodalarda qaytarilgan. Forobiy evdemonizm tarafdori boʼlgan. «Insonlik mohiyati haqiqiy baxt-saodatga erishuv...», «Insoniy vujuddan maqsad eng oliy baxt-saodatga erishuvdir», deb uqtirgan alloma . Oʼz fikrini davom ettirib, Forobiy inson avvalo baxt-saodatning nimaligini bilmogʼi zarurligini, unga erishuvni oʼziga oliy maqsad qilib olmogʼi, unga eltadigan ish-amal va vositalarni bilmogʼi va bajarishga kirishmogʼi lozimligini taʼkidlaydi. Forobiy tushunchasidagi baxt-saodat va farovonlik bu zavq-shavqning, lazzatlanishning avloddan-avlodga oʼsib borishidir. Forobiy evdemonizmi ruhoniy gedonizmga asoslangan.</w:t>
      </w:r>
    </w:p>
    <w:p w:rsidR="00A30039" w:rsidRPr="00A30039" w:rsidRDefault="00A30039" w:rsidP="00A30039">
      <w:pPr>
        <w:shd w:val="clear" w:color="auto" w:fill="FFFFFF"/>
        <w:tabs>
          <w:tab w:val="left" w:pos="240"/>
          <w:tab w:val="left" w:pos="2640"/>
        </w:tabs>
        <w:autoSpaceDE w:val="0"/>
        <w:autoSpaceDN w:val="0"/>
        <w:adjustRightInd w:val="0"/>
        <w:spacing w:line="276" w:lineRule="auto"/>
        <w:ind w:right="317" w:firstLine="600"/>
        <w:rPr>
          <w:color w:val="000000" w:themeColor="text1"/>
          <w:sz w:val="22"/>
          <w:szCs w:val="22"/>
          <w:lang w:val="uz-Cyrl-UZ" w:eastAsia="ko-KR"/>
        </w:rPr>
      </w:pPr>
      <w:r w:rsidRPr="00A30039">
        <w:rPr>
          <w:color w:val="000000" w:themeColor="text1"/>
          <w:sz w:val="22"/>
          <w:szCs w:val="22"/>
          <w:lang w:val="uz-Cyrl-UZ" w:eastAsia="ko-KR"/>
        </w:rPr>
        <w:t>Forobiy qarashlaridan kelib chiqib maʼnaviyatni aniqlaydigan boʼlsak, u birinchi navbatda insonning (jamiyatning) ijobiy, musbat bilimlari, zavq-shavqi, hayotdan lazzatlanish tuygʼulari, oliy maqsadga, idealga va bunyodkorlikka, baxt-saodatga intilishdir.</w:t>
      </w:r>
    </w:p>
    <w:p w:rsidR="00A30039" w:rsidRPr="00A30039" w:rsidRDefault="00A30039" w:rsidP="00A30039">
      <w:pPr>
        <w:shd w:val="clear" w:color="auto" w:fill="FFFFFF"/>
        <w:tabs>
          <w:tab w:val="left" w:pos="240"/>
          <w:tab w:val="left" w:pos="2640"/>
        </w:tabs>
        <w:autoSpaceDE w:val="0"/>
        <w:autoSpaceDN w:val="0"/>
        <w:adjustRightInd w:val="0"/>
        <w:spacing w:line="276" w:lineRule="auto"/>
        <w:ind w:right="317" w:firstLine="600"/>
        <w:rPr>
          <w:color w:val="000000" w:themeColor="text1"/>
          <w:sz w:val="22"/>
          <w:szCs w:val="22"/>
          <w:lang w:val="uz-Cyrl-UZ" w:eastAsia="ko-KR"/>
        </w:rPr>
      </w:pPr>
      <w:r w:rsidRPr="00A30039">
        <w:rPr>
          <w:color w:val="000000" w:themeColor="text1"/>
          <w:sz w:val="22"/>
          <w:szCs w:val="22"/>
          <w:lang w:val="uz-Cyrl-UZ" w:eastAsia="ko-KR"/>
        </w:rPr>
        <w:lastRenderedPageBreak/>
        <w:t>Marksizm, evdemonizm va gedonizmni inkor qilmasada, lekin ularga nopisand qarab, insonning yashashdan maqsadi oʼz imkoniyatlarini yuzaga chiqarish, hayotda shaxs sifatida oʼzini namoyon qilish, deb hisoblaydi. Shaxs deganda esa har tomonlama uygʼun rivojlangan, jismonan yetuk, «haqiqiy ilmiy dunyoqarashga» ega faol kishini tushunadi. Marksizmning masalaga bunday yondashuvi bilan qoʼshilish mumkin boʼlardi, agarda u sinfiylik, partiyaviylik va jangavor ateizm tamoyillarini ilmiy dunyoqarashning oʼzaklari deb qaramasa. Mazkur tamoyillar esa «ilmiy dunyoqarash» va «uygʼun rivojlangan shaxs» tushunchalari mazmunini juda-juda cheklab, biryoqlama qilib qoʼyadi. Аxir biryoqlama, hatto baʼzan mutaassiblarcha fikrlaydigan shaxsni har tomonlama uygʼun rivojlangan shaxs deb boʼlmaydi.</w:t>
      </w:r>
    </w:p>
    <w:p w:rsidR="00A30039" w:rsidRPr="00A30039" w:rsidRDefault="00A30039" w:rsidP="00A30039">
      <w:pPr>
        <w:shd w:val="clear" w:color="auto" w:fill="FFFFFF"/>
        <w:tabs>
          <w:tab w:val="left" w:pos="240"/>
          <w:tab w:val="left" w:pos="2640"/>
        </w:tabs>
        <w:autoSpaceDE w:val="0"/>
        <w:autoSpaceDN w:val="0"/>
        <w:adjustRightInd w:val="0"/>
        <w:spacing w:line="276" w:lineRule="auto"/>
        <w:ind w:right="317" w:firstLine="600"/>
        <w:rPr>
          <w:color w:val="000000" w:themeColor="text1"/>
          <w:sz w:val="22"/>
          <w:szCs w:val="22"/>
          <w:lang w:val="uz-Cyrl-UZ" w:eastAsia="ko-KR"/>
        </w:rPr>
      </w:pPr>
      <w:r w:rsidRPr="00A30039">
        <w:rPr>
          <w:color w:val="000000" w:themeColor="text1"/>
          <w:sz w:val="22"/>
          <w:szCs w:val="22"/>
          <w:lang w:val="uz-Cyrl-UZ" w:eastAsia="ko-KR"/>
        </w:rPr>
        <w:t>Inson tabiati, insonning yashashdan maqsadi haqidagi barcha taʼlimotlarni, ular oʼrtasidagi oʼxshashlik va farqlarni, bu taʼlimotlar oʼrtasidagi vorisiylik va munozaralarni tahlil qilish alohida mavzu. Yuqorida keltirilgan asosiy qarashlarni umumlashtirib, xulosa qiladigan boʼlsak, maʼnaviyat insonning asl tabiatini, uning ijtimoiyligini (jamoaviyligini) va shaxs sifatida individualligini, milliy va individual irodasini mustahkamlashga, uning aqliy va hissiy ichki dunyosini tarbiyalashga, kamol toptirishga, ijodiy va bunyodkorlik imkoniyatlarini (qobiliyatini) yuksaltirishga, jamiyatning madaniy merosini boyitishga, muhitini yaxshilashga xizmat qiladi hamda uning oʼzi ulardan tashkil topadi.</w:t>
      </w:r>
    </w:p>
    <w:p w:rsidR="00A30039" w:rsidRPr="00A30039" w:rsidRDefault="00A30039" w:rsidP="00A30039">
      <w:pPr>
        <w:shd w:val="clear" w:color="auto" w:fill="FFFFFF"/>
        <w:tabs>
          <w:tab w:val="left" w:pos="240"/>
          <w:tab w:val="left" w:pos="2640"/>
        </w:tabs>
        <w:autoSpaceDE w:val="0"/>
        <w:autoSpaceDN w:val="0"/>
        <w:adjustRightInd w:val="0"/>
        <w:spacing w:line="276" w:lineRule="auto"/>
        <w:ind w:right="317" w:firstLine="600"/>
        <w:rPr>
          <w:color w:val="000000" w:themeColor="text1"/>
          <w:sz w:val="22"/>
          <w:szCs w:val="22"/>
          <w:lang w:val="uz-Cyrl-UZ" w:eastAsia="ko-KR"/>
        </w:rPr>
      </w:pPr>
      <w:r w:rsidRPr="00A30039">
        <w:rPr>
          <w:color w:val="000000" w:themeColor="text1"/>
          <w:sz w:val="22"/>
          <w:szCs w:val="22"/>
          <w:lang w:val="uz-Cyrl-UZ" w:eastAsia="ko-KR"/>
        </w:rPr>
        <w:t xml:space="preserve">Industrial jamiyat va unga xos bozor iqtisodiyoti qaror topishi iqtisodiyotni va ishlab chiqarish munosabatlarini tubdan oʼzgartirib yubordi. Bu oʼz navbatida odamlarning oʼzaro va jamiyat bilan aloqalariga, munosabatlariga jiddiy taʼsir koʼrsatdi, ularni ancha oʼzgartirdi. Postindustrial jamiyatda juda kuchli rivojlangan isteʼmolchilik psixologiyasi, insonning zoʼravonlikka asoslanmagan har qanday ehtiyojlarini qondirish, keskin individualizm, egotsentrizm va vulьgar antropotsentrizm inson tabiatiga ham jiddiy salbiy taʼsir koʼrsatdi. </w:t>
      </w:r>
    </w:p>
    <w:p w:rsidR="00A30039" w:rsidRDefault="00A30039" w:rsidP="00A30039">
      <w:pPr>
        <w:shd w:val="clear" w:color="auto" w:fill="FFFFFF"/>
        <w:tabs>
          <w:tab w:val="left" w:pos="240"/>
          <w:tab w:val="left" w:pos="2640"/>
        </w:tabs>
        <w:autoSpaceDE w:val="0"/>
        <w:autoSpaceDN w:val="0"/>
        <w:adjustRightInd w:val="0"/>
        <w:spacing w:line="276" w:lineRule="auto"/>
        <w:ind w:right="317" w:firstLine="600"/>
        <w:rPr>
          <w:color w:val="000000" w:themeColor="text1"/>
          <w:sz w:val="22"/>
          <w:szCs w:val="22"/>
          <w:lang w:val="uz-Cyrl-UZ" w:eastAsia="ko-KR"/>
        </w:rPr>
      </w:pPr>
      <w:r w:rsidRPr="00A30039">
        <w:rPr>
          <w:color w:val="000000" w:themeColor="text1"/>
          <w:sz w:val="22"/>
          <w:szCs w:val="22"/>
          <w:lang w:val="uz-Cyrl-UZ" w:eastAsia="ko-KR"/>
        </w:rPr>
        <w:t>Oʼzbekiston mustaqil taraqqiyotining asosiy maqsadi “islohotlar islohot uchun emas, inson uchun” tamoyilida ifodalanadi. Islohotlardan maqsad – inson omili rivojlanishi uchun, u toʼq va farovon, erkin va ozod yashashi, oʼz imkoniyatlarini toʼla yuzaga chiqarishi, yuksak ideallar, ezgu orzu havaslar yoʼlida mudom takomillashishi uchun barcha shart-sharoitlarni yaratishdir, yaʼni insonning asl tabiatini rivojlantirishdir, uni haqiqiy maʼnaviy shaxsga aylantirishdir.</w:t>
      </w:r>
    </w:p>
    <w:p w:rsidR="00A30039" w:rsidRDefault="00A30039" w:rsidP="005349D4">
      <w:pPr>
        <w:shd w:val="clear" w:color="auto" w:fill="FFFFFF"/>
        <w:tabs>
          <w:tab w:val="left" w:pos="240"/>
          <w:tab w:val="left" w:pos="2640"/>
        </w:tabs>
        <w:autoSpaceDE w:val="0"/>
        <w:autoSpaceDN w:val="0"/>
        <w:adjustRightInd w:val="0"/>
        <w:spacing w:line="276" w:lineRule="auto"/>
        <w:ind w:right="317" w:firstLine="600"/>
        <w:rPr>
          <w:color w:val="000000" w:themeColor="text1"/>
          <w:sz w:val="22"/>
          <w:szCs w:val="22"/>
          <w:lang w:val="uz-Cyrl-UZ" w:eastAsia="ko-KR"/>
        </w:rPr>
      </w:pPr>
    </w:p>
    <w:p w:rsidR="00AD4E0F" w:rsidRPr="00AD4E0F" w:rsidRDefault="00AD4E0F" w:rsidP="007155FC">
      <w:pPr>
        <w:ind w:firstLine="0"/>
        <w:jc w:val="center"/>
        <w:rPr>
          <w:b/>
          <w:sz w:val="22"/>
          <w:szCs w:val="22"/>
          <w:lang w:val="uz-Cyrl-UZ"/>
        </w:rPr>
      </w:pPr>
      <w:r w:rsidRPr="00AD4E0F">
        <w:rPr>
          <w:b/>
          <w:sz w:val="22"/>
          <w:szCs w:val="22"/>
          <w:lang w:val="uz-Cyrl-UZ"/>
        </w:rPr>
        <w:t>5-mavzu: Ommaviy  madaniyat, kelib chiqishi, shakllanishi va xususiyati.</w:t>
      </w:r>
    </w:p>
    <w:p w:rsidR="00AD4E0F" w:rsidRPr="00AD4E0F" w:rsidRDefault="00AD4E0F" w:rsidP="00437362">
      <w:pPr>
        <w:spacing w:line="276" w:lineRule="auto"/>
        <w:jc w:val="center"/>
        <w:rPr>
          <w:b/>
          <w:sz w:val="22"/>
          <w:szCs w:val="22"/>
          <w:lang w:val="en-US"/>
        </w:rPr>
      </w:pPr>
      <w:r w:rsidRPr="003B5A96">
        <w:rPr>
          <w:b/>
          <w:sz w:val="22"/>
          <w:szCs w:val="22"/>
          <w:lang w:val="uz-Cyrl-UZ"/>
        </w:rPr>
        <w:t xml:space="preserve"> </w:t>
      </w:r>
      <w:r w:rsidRPr="00AD4E0F">
        <w:rPr>
          <w:b/>
          <w:sz w:val="22"/>
          <w:szCs w:val="22"/>
          <w:lang w:val="en-US"/>
        </w:rPr>
        <w:t>Reja:</w:t>
      </w:r>
    </w:p>
    <w:p w:rsidR="00AD4E0F" w:rsidRPr="00AD4E0F" w:rsidRDefault="00AD4E0F" w:rsidP="00AD4E0F">
      <w:pPr>
        <w:jc w:val="left"/>
        <w:rPr>
          <w:sz w:val="22"/>
          <w:szCs w:val="22"/>
          <w:lang w:val="en-US"/>
        </w:rPr>
      </w:pPr>
      <w:r w:rsidRPr="00AD4E0F">
        <w:rPr>
          <w:sz w:val="22"/>
          <w:szCs w:val="22"/>
          <w:lang w:val="en-US"/>
        </w:rPr>
        <w:t>1. Ommaviy madaniyat: kelib chiqishi va shakllanishi..</w:t>
      </w:r>
    </w:p>
    <w:p w:rsidR="00AD4E0F" w:rsidRPr="00AD4E0F" w:rsidRDefault="00AD4E0F" w:rsidP="00AD4E0F">
      <w:pPr>
        <w:autoSpaceDE w:val="0"/>
        <w:autoSpaceDN w:val="0"/>
        <w:adjustRightInd w:val="0"/>
        <w:jc w:val="left"/>
        <w:rPr>
          <w:sz w:val="22"/>
          <w:szCs w:val="22"/>
          <w:lang w:val="en-US"/>
        </w:rPr>
      </w:pPr>
      <w:r w:rsidRPr="00AD4E0F">
        <w:rPr>
          <w:sz w:val="22"/>
          <w:szCs w:val="22"/>
          <w:lang w:val="en-US"/>
        </w:rPr>
        <w:t xml:space="preserve">2. Ommaviy madaniyatga biryoqlama ijobiy yoki salbiy yondashishi xato ekanligi . </w:t>
      </w:r>
    </w:p>
    <w:p w:rsidR="00AD4E0F" w:rsidRPr="003B5A96" w:rsidRDefault="00AD4E0F" w:rsidP="00AD4E0F">
      <w:pPr>
        <w:jc w:val="left"/>
        <w:rPr>
          <w:sz w:val="22"/>
          <w:szCs w:val="22"/>
          <w:lang w:val="en-US"/>
        </w:rPr>
      </w:pPr>
      <w:r w:rsidRPr="00AD4E0F">
        <w:rPr>
          <w:sz w:val="22"/>
          <w:szCs w:val="22"/>
          <w:lang w:val="en-US"/>
        </w:rPr>
        <w:t>3.Ommaviy madaniyatning o‘z kamchilikiari va tug‘dirayotgan xavf-xatari. Vizual</w:t>
      </w:r>
      <w:r w:rsidRPr="003B5A96">
        <w:rPr>
          <w:sz w:val="22"/>
          <w:szCs w:val="22"/>
          <w:lang w:val="en-US"/>
        </w:rPr>
        <w:t xml:space="preserve"> </w:t>
      </w:r>
      <w:r w:rsidRPr="00AD4E0F">
        <w:rPr>
          <w:sz w:val="22"/>
          <w:szCs w:val="22"/>
          <w:lang w:val="en-US"/>
        </w:rPr>
        <w:t>ommaviy</w:t>
      </w:r>
      <w:r w:rsidRPr="003B5A96">
        <w:rPr>
          <w:sz w:val="22"/>
          <w:szCs w:val="22"/>
          <w:lang w:val="en-US"/>
        </w:rPr>
        <w:t xml:space="preserve"> </w:t>
      </w:r>
      <w:r w:rsidRPr="00AD4E0F">
        <w:rPr>
          <w:sz w:val="22"/>
          <w:szCs w:val="22"/>
          <w:lang w:val="en-US"/>
        </w:rPr>
        <w:t>madaniyat</w:t>
      </w:r>
      <w:r w:rsidRPr="003B5A96">
        <w:rPr>
          <w:sz w:val="22"/>
          <w:szCs w:val="22"/>
          <w:lang w:val="en-US"/>
        </w:rPr>
        <w:t xml:space="preserve">. </w:t>
      </w:r>
    </w:p>
    <w:p w:rsidR="00AD4E0F" w:rsidRDefault="00AD4E0F" w:rsidP="00AD4E0F">
      <w:pPr>
        <w:spacing w:line="276" w:lineRule="auto"/>
        <w:jc w:val="left"/>
        <w:rPr>
          <w:sz w:val="22"/>
          <w:szCs w:val="22"/>
          <w:lang w:val="en-US"/>
        </w:rPr>
      </w:pPr>
      <w:r w:rsidRPr="00AD4E0F">
        <w:rPr>
          <w:sz w:val="22"/>
          <w:szCs w:val="22"/>
          <w:lang w:val="en-US"/>
        </w:rPr>
        <w:t>4.“Ommaviy madaniyat” inson ma’naviyatiga ta’siri</w:t>
      </w:r>
    </w:p>
    <w:p w:rsidR="00AD4E0F" w:rsidRDefault="00AD4E0F" w:rsidP="00AD4E0F">
      <w:pPr>
        <w:spacing w:line="276" w:lineRule="auto"/>
        <w:jc w:val="left"/>
        <w:rPr>
          <w:sz w:val="22"/>
          <w:szCs w:val="22"/>
          <w:lang w:val="en-US"/>
        </w:rPr>
      </w:pPr>
    </w:p>
    <w:p w:rsidR="00AD4E0F" w:rsidRPr="00AD4E0F" w:rsidRDefault="00AD4E0F" w:rsidP="00AD4E0F">
      <w:pPr>
        <w:spacing w:line="276" w:lineRule="auto"/>
        <w:jc w:val="left"/>
        <w:rPr>
          <w:sz w:val="22"/>
          <w:szCs w:val="22"/>
          <w:lang w:val="en-US"/>
        </w:rPr>
      </w:pPr>
      <w:r w:rsidRPr="00AD4E0F">
        <w:rPr>
          <w:b/>
          <w:sz w:val="22"/>
          <w:szCs w:val="22"/>
          <w:lang w:val="en-US"/>
        </w:rPr>
        <w:t>Tayanch so`z va iboralar</w:t>
      </w:r>
      <w:r>
        <w:rPr>
          <w:b/>
          <w:sz w:val="22"/>
          <w:szCs w:val="22"/>
          <w:lang w:val="en-US"/>
        </w:rPr>
        <w:t>:</w:t>
      </w:r>
      <w:r>
        <w:rPr>
          <w:sz w:val="22"/>
          <w:szCs w:val="22"/>
          <w:lang w:val="en-US"/>
        </w:rPr>
        <w:t xml:space="preserve"> madaniyat, ommaviy madaniyat, </w:t>
      </w:r>
      <w:r w:rsidR="005358AD">
        <w:rPr>
          <w:sz w:val="22"/>
          <w:szCs w:val="22"/>
          <w:lang w:val="en-US"/>
        </w:rPr>
        <w:t>axborat texnalogiyalari, integratsiya, globallashuv, madaniy mustamlakachilik, vizual olam.</w:t>
      </w:r>
    </w:p>
    <w:p w:rsidR="00AD4E0F" w:rsidRDefault="00AD4E0F" w:rsidP="00437362">
      <w:pPr>
        <w:spacing w:line="276" w:lineRule="auto"/>
        <w:jc w:val="center"/>
        <w:rPr>
          <w:b/>
          <w:sz w:val="22"/>
          <w:szCs w:val="22"/>
          <w:lang w:val="uz-Cyrl-UZ"/>
        </w:rPr>
      </w:pPr>
    </w:p>
    <w:p w:rsidR="00E95E17" w:rsidRPr="00E95E17" w:rsidRDefault="00E95E17" w:rsidP="00E95E17">
      <w:pPr>
        <w:spacing w:line="276" w:lineRule="auto"/>
        <w:rPr>
          <w:sz w:val="22"/>
          <w:szCs w:val="22"/>
          <w:lang w:val="uz-Cyrl-UZ"/>
        </w:rPr>
      </w:pPr>
      <w:r w:rsidRPr="00E95E17">
        <w:rPr>
          <w:sz w:val="22"/>
          <w:szCs w:val="22"/>
          <w:lang w:val="uz-Cyrl-UZ"/>
        </w:rPr>
        <w:t xml:space="preserve">Maʼnaviyat madaniyatning mohiyatli mazmunidir, madaniyat esa maʼnaviyatning voqeligidir. Ushbu mushtaraklik nafaqat maʼnaviyat va yuksak madaniyatga, shuningdek maʼnaviyat va ommaviy madaniyatga ham xos. Zero, ommaviy madaniyat zamonaviy jamiyatning barcha asosiy va xarakterli xususiyatlarini, shu jumladan ziddiyatlarini aks ettiribgina qolmay, koʼp hollarda ularning ijtimoiy-madaniy poydevori va shart-sharoitini tashkil etadi. Hozirgi zamon jamiyatining yutuqlari-yu maʼnaviy inqirozi, tabiiyki, turli sabablarga borib taqaladi. Ular orasida siyosiy, iqtisodiy, ijtimoiy, ilmiy-texnikaviy, diniy-eʼtiqodiy va rang-barang boshqa mafkuraviy-ijtimoiy sabablar bor. Lekin </w:t>
      </w:r>
      <w:r w:rsidRPr="00E95E17">
        <w:rPr>
          <w:sz w:val="22"/>
          <w:szCs w:val="22"/>
          <w:lang w:val="uz-Cyrl-UZ"/>
        </w:rPr>
        <w:lastRenderedPageBreak/>
        <w:t>ularning hammasi inson ongi orqali oʼtib, uning amaliy xatti-harakatida muayyan tarzda oʼzini namoyon etadi. Boshqacha aytganda, madaniyat hodisasiga aylanadi. Shu sababdan biz madaniyatni aniq shakllarga ajratamiz: axloqiy madaniyat, badiiy madaniyat, huquqiy madaniyat, lisoniy madaniyat, iqtisodiy madaniyat, maishiy madaniyat, texnologik madaniyat va h.k. va h.k. Uning turli darajalari, shakllari maʼnaviyatni turlicha aks ettiradi va unga turlicha taʼsir koʼrsatadi.</w:t>
      </w:r>
    </w:p>
    <w:p w:rsidR="00E95E17" w:rsidRPr="00E95E17" w:rsidRDefault="00E95E17" w:rsidP="00E95E17">
      <w:pPr>
        <w:spacing w:line="276" w:lineRule="auto"/>
        <w:rPr>
          <w:sz w:val="22"/>
          <w:szCs w:val="22"/>
          <w:lang w:val="uz-Cyrl-UZ"/>
        </w:rPr>
      </w:pPr>
      <w:r w:rsidRPr="00E95E17">
        <w:rPr>
          <w:sz w:val="22"/>
          <w:szCs w:val="22"/>
          <w:lang w:val="uz-Cyrl-UZ"/>
        </w:rPr>
        <w:t>Oʼzbekistonning mustaqil taraqqiyoti va jahon hamjamiyatiga integratsiyalashuvining yildan-yil kuchayishi koʼplab yangi iqtisodiy, siyosiy, ijtimoiy va madaniy aloqalarni, shular bilan birga yangi muammolarni vujudga keltirdi. Globallashuv surʼatlari ortayotgan, xalqaro raqobat kuchayayotgan, axborot texnologiyalari jadal rivojlanayotgan, Gʼarb ommaviy madaniyati tez tarqalayotgan hozirgi sharoitda ona tilimizni, milliy mentalitetimizni, maʼnaviy xususiyatlarimizni, madaniyatimizni asrab avaylash, mustahkamlash va rivojlantirish masalasi dolzarblik kasb etmoqda. Gʼarbning oʼzida ommaviy madaniyatga nisbatan ijobiy baholashdan tortib mutlaq qoralashgacha boʼlgan turlicha qarashlar qaror topgan. Oraliqda hali yana qanchadan-qancha yondashuvlarga duch kelish mumkin.</w:t>
      </w:r>
    </w:p>
    <w:p w:rsidR="00E95E17" w:rsidRPr="00E95E17" w:rsidRDefault="00E95E17" w:rsidP="00E95E17">
      <w:pPr>
        <w:spacing w:line="276" w:lineRule="auto"/>
        <w:rPr>
          <w:sz w:val="22"/>
          <w:szCs w:val="22"/>
          <w:lang w:val="uz-Cyrl-UZ"/>
        </w:rPr>
      </w:pPr>
      <w:r w:rsidRPr="00E95E17">
        <w:rPr>
          <w:sz w:val="22"/>
          <w:szCs w:val="22"/>
          <w:lang w:val="uz-Cyrl-UZ"/>
        </w:rPr>
        <w:t xml:space="preserve">Zamonaviy ommaviy madaniyat odamlar ongi bilan manipulyatsiya qilish, uni boshqarishning yangi texnik imkoniyatlari va vositalari bilan boyimoqda. Bir tomondan, ommaviy madaniyat goʼyoki mafkuradan xoli, chunki u qaysidir ijtimoiy guruh yoki tabaqa, sinf uchun emas, keng omma uchun moʼljallangan. Goʼyoki ommaviy madaniyat ijtimoiy tenglikni targʼib etadi. Elitaga xos qimmatbaho eksklyuziv kiyimlar, opera, filarmoniya, oltin va briliant taqinchoqlar, shaxsiy yaxta va parklar, oʼta qimmat restoranlar, ichimliklar va h.k.ni xushlamaydi. Jinsi, krossovka, futbolka, oddiy katakli kuylak, kurtka, xot-dog, pitsa, yoʼl-yoʼlakay isteʼmol qilinadigan ovqatlar, ichimliklar, rok, pop musiqa, estrada va h.k. orqali hammani tenglashtiradi. Haqiqatan, ommaviy madaniyatga tashqi demokratizm xos. Buni inkor qilish yaramaydi. Lekin ommaviy madaniyat insonni jamiyat muammolaridan chalgʼitishi, ijtimoiy befarqligi, bir oʼlchovli odam-lokatorni shakllantirishi, jamoatchilik fikri bilan manupulyatsiya qilishini mafkuradan xolilik va haqiqiy demokratizm deb boʼlmaydi. Mafkuradan xolilik va demokratizm ommaviy madaniyatning koʼproq shaklida namoyon boʼladi, mazmuni ancha ziddiyatli, ijtimoiy funktsiyasida esa mafkuradan xolilik va demokratizm baʼzan oʼzining dialektik qarama-qarshiligiga aylanadi. Chunki mavjud tizimga, mavjud isteʼmol qoidalari, iqtisodiy va siyosiy munosabatlar barqarorligiga, boshqacha aytganda, hukmron sinflar manfaatiga xizmat qiladi. Toʼgʼri, ommaviy madaniyatda bir yoʼnalishi bor – u qarshimadaniyat (kontrkulьtura) yoki norozilik madaniyati deb ataladi. Norozilik madaniyati ancha radikal fikrlarni, jamiyatni yangilashni, mavjud tartiblarni oʼzgartirish zarurligi haqidagi gʼoyalarni olgʼa suradi. Аmmo u ommaviy madaniyatidagi kichik bir yoʼnalish xolos. Unga tizimli ijtimoiy moʼljallar va ideallar xos emas. U stixiyali vujudga kelib, stixiyali soʼnib turadi. Masalan, АQSh Vetnamda urush olib borgan yillarda urushga qarshi qudratli qarshi madaniyat oqimi vujudga kelib, urush tugagandan keyin soʼnib ketdi. </w:t>
      </w:r>
    </w:p>
    <w:p w:rsidR="00E95E17" w:rsidRPr="00E95E17" w:rsidRDefault="00E95E17" w:rsidP="00E95E17">
      <w:pPr>
        <w:spacing w:line="276" w:lineRule="auto"/>
        <w:rPr>
          <w:sz w:val="22"/>
          <w:szCs w:val="22"/>
          <w:lang w:val="uz-Cyrl-UZ"/>
        </w:rPr>
      </w:pPr>
      <w:r w:rsidRPr="00E95E17">
        <w:rPr>
          <w:sz w:val="22"/>
          <w:szCs w:val="22"/>
          <w:lang w:val="uz-Cyrl-UZ"/>
        </w:rPr>
        <w:t xml:space="preserve">Davr bilan hamqadam boʼlishni istagan xalqlarga, mamlakatlarga zamonaviy taraqqiyot tanlash uchun koʼp imkoniyat qoldirmaydi: eng soʼnggi ilmiy-texnika yutuqlarini ishlab chiqarishga joriy qilish, urbanizatsiya, ommaviy kommunikatsiya vositalarini (OKV) va axborot texnologiyalarini (IT) rivojlantirish, jahon hamjamiyatiga integratsiya boʼlish. Bular esa har bir xalq, mamlakat hayotiga oʼziga xos unifikatsiya qiluvchi, birxillashtiruvchi, bir qolipga tushiruvchi taʼsir koʼrsatadi. Gʼarb mamlakatlari ijtimoiy-madaniy hayotiga, umuman maʼnaviy dunyosiga qarab, ertaga bizni ham nimalar kutayotganini maʼlum darajada bashorat qilish mumkin. Yaponiya, Janubiy Koreya, Gongkong va boshqa qator davlatlar misoli buni tasdiqlaydi. Ularga gʼarbcha turmush tarzi, gʼarbcha qarashlar, gʼarb yuksak madaniyati va qadriyatlari qatorida ommaviy madaniyati, sayoz qadriyatlari, baʼzi hollarda soxta qadriyatlari oʼta ziddiyatli taʼsir koʼrsatmoqda. Bu ushbu mamlakatlar aholisi katta avlodida, oʼz xalqi milliy madaniyatiga befarq boʼlmagan ijodkor ziyolilarda bezovtalik </w:t>
      </w:r>
      <w:r w:rsidRPr="00E95E17">
        <w:rPr>
          <w:sz w:val="22"/>
          <w:szCs w:val="22"/>
          <w:lang w:val="uz-Cyrl-UZ"/>
        </w:rPr>
        <w:lastRenderedPageBreak/>
        <w:t xml:space="preserve">uygʼotmoqda. </w:t>
      </w:r>
    </w:p>
    <w:p w:rsidR="00E95E17" w:rsidRPr="00E95E17" w:rsidRDefault="00E95E17" w:rsidP="00E95E17">
      <w:pPr>
        <w:spacing w:line="276" w:lineRule="auto"/>
        <w:rPr>
          <w:sz w:val="22"/>
          <w:szCs w:val="22"/>
          <w:lang w:val="uz-Cyrl-UZ"/>
        </w:rPr>
      </w:pPr>
      <w:r w:rsidRPr="00E95E17">
        <w:rPr>
          <w:sz w:val="22"/>
          <w:szCs w:val="22"/>
          <w:lang w:val="uz-Cyrl-UZ"/>
        </w:rPr>
        <w:t>Oʼzbekistonning jahon hamjamiyati bilan aloqalari kuchayayotgani va raqamli texnologiyalarning xalqimiz turmushiga chuqur kirib borayotgani hayotimizda ommaviy madaniyatning mavqei va nisbatining ham ortib borishiga olib keladi. Internet, ijtimoiy tarmoqlar, har xil gajetlar(smartfon, planshet va sh.k.) yoshlar orasida juda keng tarqalgan va ularni global axborot makoni bilan bogʼlab turibdi. Zamonaviy ommaviy madaniyatning salbiy jihatlarini minimallashtirish, qulayliklari va baʼzi bir ijobiy jihatlaridan unumli foydalanish yoʼllarini hozirdanoq izlashimiz kerak. Ushbu masalalarni xolis va har tomonlama tadqiq etish katta ilmiy va amaliy ahamiyatga ega. Gʼarb mamlakatlarining baʼzi bir xatolarini takrorlashimiz shart emas. Shu sababdan bu yerda asosan gʼarb ommaviy madaniyati haqida soʼz yuritamiz.</w:t>
      </w:r>
    </w:p>
    <w:p w:rsidR="00E95E17" w:rsidRPr="00E95E17" w:rsidRDefault="00E95E17" w:rsidP="00E95E17">
      <w:pPr>
        <w:spacing w:line="276" w:lineRule="auto"/>
        <w:rPr>
          <w:sz w:val="22"/>
          <w:szCs w:val="22"/>
          <w:lang w:val="uz-Cyrl-UZ"/>
        </w:rPr>
      </w:pPr>
      <w:r w:rsidRPr="00E95E17">
        <w:rPr>
          <w:sz w:val="22"/>
          <w:szCs w:val="22"/>
          <w:lang w:val="uz-Cyrl-UZ"/>
        </w:rPr>
        <w:t>Ishlab chiqarish vositalari takomillashib, aqliy mehnat jismoniy mehnatdan ajralib chiqdi. Odamlarning turmush tarzi, farovonligi, oʼz maʼnaviy va moddiy ehtiyojlarini qondirish imkoniyatlari oʼrtasida asta – sekin farq yuzaga keldi va ijtimoiy tabaqalashuv yuz berdi. Bu jarayonda tabaqalarning oʼziga xos madaniyatlari vujudga keldi. Ijtimoiy notenglik jamiyat aʼzolarining bir qismi qoʼlida moddiy boyliklar toʼplanishiga olib keldi. Moddiy jihatdan yaxshi taʼminlangan oilalar bolalarini jismoniy mehnatdan ozod qilib, ularni oʼqitish, yaxshi tarbiya berish, ilm-fan, adabiyot va nafis sanʼat asarlaridan bahramand etish, aqliy mehnat yoki boshqaruv ishlari bilan shugʼullantirish imkoniga ega edi. Ularning didi, maʼnaviy-madaniy ehtiyojlari kambagʼal, zoʼrgʼa kunini oʼtkazadigan oilalarda oʼsgan savodsiz bolalarnikidan ancha yuqori edi. Ular jamiyatning elitasini (xos kishilarini, xavosni) tashkil etdi. Elitaning maʼnaviy-madaniy ehtiyojlarini qondirish uchun elitar madaniyat shakllandi. Bunda birinchi galda aqliy mehnatning jismoniy mehnatdan ajralib chiqishi mulkiy tabaqalanish bilan birga katta rolь oʼynadi. Аsta-sekin xos va avom madaniyatlari orasidagi farq kuchayib oʼrta asrlarda Sharqda, keyinchalik Gʼarbda olimlar, mutafakkirlar madaniyatni ikkiga – elita (xos) va omma (avom) madaniyatlariga boʼla boshladilar.</w:t>
      </w:r>
    </w:p>
    <w:p w:rsidR="00E95E17" w:rsidRPr="00E95E17" w:rsidRDefault="00E95E17" w:rsidP="00E95E17">
      <w:pPr>
        <w:spacing w:line="276" w:lineRule="auto"/>
        <w:rPr>
          <w:sz w:val="22"/>
          <w:szCs w:val="22"/>
          <w:lang w:val="uz-Cyrl-UZ"/>
        </w:rPr>
      </w:pPr>
      <w:r w:rsidRPr="00E95E17">
        <w:rPr>
          <w:sz w:val="22"/>
          <w:szCs w:val="22"/>
          <w:lang w:val="uz-Cyrl-UZ"/>
        </w:rPr>
        <w:t xml:space="preserve">Gʼarb mumtoz falsafasida (I.Kant, F.Shelling, I.Fixte, Gegelь va ulardan ham avval I.Gerder) biz aynan shunday yondashuvni kuzatamiz. Аmmo tushunchalarga mumtoz faylasuflar tomonidan batafsil taʼrif berilmagan, ular ilmiy tahlil etilmagan. Xos – elitar madaniyat jamiyat kiborlari, oʼqimishli ziyolilar didi, taʼbi, maʼnaviy qiziqish va ehtiyojlariga moʼljallangan yuksak professional adabiyot va sanʼat namunalari, oliy tabaqalarning ijtimoiy xulq-atvori va muomala-muloqoti bilan bogʼlangan. Omma madaniyati esa oddiy xalqning ehtiyojlarini qondiruvchi maʼnaviy mahsulot hisoblangan. Folьklor, xalq amaliy-bezak sanʼati, urf-odatlar va anʼanalar ham omma madaniyatiga kiritilgan. Boshqacha aytganda, ommaviy madaniyat va xalq madaniyati bir hodisa deb tushunilgan, ular bir biridan ajratilmagan va qarama-qarshi qoʼyilmagan. Аvom xalq madaniyatiga joʼn hodisa deb birmuncha bepisand qarashlar uchrasa-da, aslida umumiy munosabat unchalar salbiy boʼlmagan. Chunki undan madaniyatning milliy asoslari, ildizlari aks etgan va yashagan. Xalq ogʼzaki ijodiga esa koʼp hollarda, ayniqsa mumtoz adabiyotda ijobiy munosabatni kuzatamiz. Masalan, buyuk rus shoiri А.S.Pushkin folьklorni juda sevgan. U xalq ogʼzaki ijodining bir necha namunalarini qayta ishlab, original asarlar yaratgan. Lekin agrar jamiyatdan industrial jamiyatga oʼtish jarayonida asta – sekin tubdan avvalgidan farq qiladigan yangicha ijtimoiy – madaniy voqelik shakllana boshladi. </w:t>
      </w:r>
    </w:p>
    <w:p w:rsidR="00E95E17" w:rsidRPr="00E95E17" w:rsidRDefault="00E95E17" w:rsidP="00E95E17">
      <w:pPr>
        <w:spacing w:line="276" w:lineRule="auto"/>
        <w:rPr>
          <w:sz w:val="22"/>
          <w:szCs w:val="22"/>
          <w:lang w:val="uz-Cyrl-UZ"/>
        </w:rPr>
      </w:pPr>
      <w:r w:rsidRPr="00E95E17">
        <w:rPr>
          <w:sz w:val="22"/>
          <w:szCs w:val="22"/>
          <w:lang w:val="uz-Cyrl-UZ"/>
        </w:rPr>
        <w:t xml:space="preserve">Industrial jamiyat va madaniyatdagi tub oʼzgarishlar. XVII asr ikkinchi yarmi - XVIII asrda Yevropada pul-tovar munosabatlari, savdo-sotiq tez rivojlana boshladi. XVIII asrda sanoat revolyutsiyasi, energiyaning yangi turi – bugʼ mashinalari kuchidan ishlab chiqarishda foydalanish jamiyatni keng koʼlamda industrlashtirishga yoʼl ochdi. Ishlab chiqarish usuli, ishlab chiqarish munosabatlari tubdan oʼzgardi. Umuman barcha ijtimoiy munosabatlar, jamiyat hayotining asoslari va mavjudlik shakllari yangilanib, asta-sekin toʼliq oʼzgarib ketdi. Bu madaniyatga ham taaluqli. Madaniyatning yangi shakli paydo boʼla boshladi. U huddi sanoat mahsulotlari kabi standartlashgan, </w:t>
      </w:r>
      <w:r w:rsidRPr="00E95E17">
        <w:rPr>
          <w:sz w:val="22"/>
          <w:szCs w:val="22"/>
          <w:lang w:val="uz-Cyrl-UZ"/>
        </w:rPr>
        <w:lastRenderedPageBreak/>
        <w:t xml:space="preserve">ommaviy adadlarda ishlab chiqarilar, isteʼmol tovarining oʼziga xos “madaniyatga oid” turi edi. Sinfiy qarama-qarshilik va kurashning ham yangi shakli qaror topdi. XVIII asr – XIX asr boshlarida ishchilarning ilk sinfiy kurashi anarxistik koʼrinishlarda sodir boʼlib, ziyolilarni qoʼrqitib qoʼydi. XIX asrda bu tuygʼu yanada kuchaydi. Industrial jamiyat bozor va kapitalistik munosabatlar rivojlanishi jarayonida oʼrta asrlar jamiyatiga xos tuzilmalar, hunarmand-kosiblarning kasbiy guruhlari, korporativ tashkilotlari va shu kabilarni yakson etdi. Yuqori tabaqalar (dvoryanlar, ruhoniylar) imtiyozlari bekor qilindi. Hamma qonun oldida tenglashtirildi. Shaxsning obroʼ-eʼtibori, martabasi ijtimoiy kelib chiqishiga, ajdodlari mavqeiga qarab emas, balki aql-zakovatiga ishbilarmonligi va kuch-gʼayratiga qarab belgilanadigan boʼldi. </w:t>
      </w:r>
    </w:p>
    <w:p w:rsidR="00E95E17" w:rsidRPr="00E95E17" w:rsidRDefault="00E95E17" w:rsidP="00E95E17">
      <w:pPr>
        <w:spacing w:line="276" w:lineRule="auto"/>
        <w:rPr>
          <w:sz w:val="22"/>
          <w:szCs w:val="22"/>
          <w:lang w:val="uz-Cyrl-UZ"/>
        </w:rPr>
      </w:pPr>
      <w:r w:rsidRPr="00E95E17">
        <w:rPr>
          <w:sz w:val="22"/>
          <w:szCs w:val="22"/>
          <w:lang w:val="uz-Cyrl-UZ"/>
        </w:rPr>
        <w:t xml:space="preserve">Qurilayotgan zavod va fabrikalarga, sanoat markazlariga ish izlab turli tarafdan, qishloqlardan koʼplab kishilar koʼchib keldi. Ular qattiq ekspluatatsiya qilindi. 12 – 14 soatlab ishladi. Baraklarda yashadi. Oʼz ildizlaridan, ijtimoiy –madaniy muhitidan, urf – odatlari, avvalgi turmush – tarzi va doʼst – birodarlaridan ajralib, hamma narsadan begonalashdi. Sen ishlab chiqqan mahsulot zavod egasiniki, seniki emas. Tevarak – atrofingdagi kishilar senga begona, hatto senga oʼxshagan oddiy ishchi raqobatchi. Barak yoki ijirada turadigan uy – xonalar ham, ishda va turar joyda oʼrnatilgan tartib, rejim ham yot. Sen ularni oʼzgartira olmaysan, qattiq intizomga boʼysunishga majbursan. </w:t>
      </w:r>
    </w:p>
    <w:p w:rsidR="00E95E17" w:rsidRPr="00E95E17" w:rsidRDefault="00E95E17" w:rsidP="00E95E17">
      <w:pPr>
        <w:spacing w:line="276" w:lineRule="auto"/>
        <w:rPr>
          <w:sz w:val="22"/>
          <w:szCs w:val="22"/>
          <w:lang w:val="uz-Cyrl-UZ"/>
        </w:rPr>
      </w:pPr>
      <w:r w:rsidRPr="00E95E17">
        <w:rPr>
          <w:sz w:val="22"/>
          <w:szCs w:val="22"/>
          <w:lang w:val="uz-Cyrl-UZ"/>
        </w:rPr>
        <w:t>Zavod va fabrikalarda ishlaydiganlarning yana bir qismi – shaharlik sobiq kosiblar, hunarmandlar. Ular zavod va fabrikalar bilan raqobat qilolmay sinib, xonavayron boʼlib qolgan. Ularning ahvoli malakasiz, ogʼir qora ishlarni bajaradigan qishloqlik hamkasblaridan unchalik katta farq qilmaydi. Biroz koʼproq maosh oladi, malaka talab etiladigan ishlarni bajaradi. Аmmo ular oʼzi xohlagandek erkin ishlay olmaydi. Ish rejimi va surʼatlariga qatʼiy amal qilishi shart. Tongda turib ishga keladi, kech, kunni botirib uyga qaytadi. Mahalla – koʼy bilan, doʼst – birodarlari bilan aloqa qilishga vaqti yoʼq. Ishga borib kelish vaqtini va xarajatlarini, kuchini tejash uchun zavod yaqinida joylashgan koʼp qavatli uylardan kvatira topgani(olgani) maʼqul. Shunday qilib, shaharlarning anʼanaviy mahalla tuzimi yemirila boshladi. Shaharlar tez oʼsdi va tubdan oʼzgardi. Qishloqda boʼshab qolgan ishchi kuchi shaharlarga, zavod – fabrikalarga, konlar, yer osti boyliklari qazib olinadigan joylarga yopirilib keldi. Yangi shaharchalar, sanoat markazlari vujudga keldi. Аholi aralash – quralash boʼlib ketdi. Ularda yashaydigan kishilarning na umumiy urf – odatlari, na umumiy bolalik va oʼtmish xotiralari, aloqalari, na umumiy kungilochar oʼyinlari, anʼanalari va boshqa madaniy – maishiy marosimlari bor edi. Seni oʼrab turgan muhit bolalikdan qadrdon doʼstlaring, qarindosh – urugʼlaring, qishlogʼing, mahallang emas, yoki mol boqib, baliq tutib, choʼmilib yurgan dala – qirlarning, jilgʼayu koʼllarning, qaragʼayzor va oʼrmonlaring emas. Hammasi yot, birovniki. Zavodda har bir harakatingni kuzatib, baholab turganlar uchun sen yollanma ishchi kuchisan. Boshinga kulfat tushib, baxtsiz hodisa roʼy bersa, birortasining yordamga kelishi dargumon. Аksincha, koʼchaga haydab yuboradilar. Аlamlaringni toʼkib – solib, koʼnglingni boʼshatib oladigan hamdarding yoʼq.</w:t>
      </w:r>
    </w:p>
    <w:p w:rsidR="00E95E17" w:rsidRPr="00E95E17" w:rsidRDefault="00E95E17" w:rsidP="00E95E17">
      <w:pPr>
        <w:spacing w:line="276" w:lineRule="auto"/>
        <w:rPr>
          <w:sz w:val="22"/>
          <w:szCs w:val="22"/>
          <w:lang w:val="uz-Cyrl-UZ"/>
        </w:rPr>
      </w:pPr>
      <w:r w:rsidRPr="00E95E17">
        <w:rPr>
          <w:sz w:val="22"/>
          <w:szCs w:val="22"/>
          <w:lang w:val="uz-Cyrl-UZ"/>
        </w:rPr>
        <w:t xml:space="preserve">Shaharlardagi kasb – hunarga ixtisoslashgan anʼanaviy mahallalarga extiyoj yoʼqoldi. Ular oʼrnida aholisi kasbiy jihatdan rang – barang koʼp qavatli turar joylar, ishchi kvartallar qad koʼtardi. Endi koʼp qavatli uydagi kvartirangda avvalgidek yashay olmaysan: non yopay desang – tandiring, tovuq yo oʼrdak boqay mol saqlay desang – joying yoʼq. Endi hamma narsani tayyor holda sotib olasan. Endi sen isteʼmolchisan, vassalom. Zavod – fabrika ishchisi umumiy tartibga, mehnat intizomiga boʼysunishga majbur. Uning mehnati mohiyatan ham, tashkillashishi, amalga oshirilishi jihatdan ham erkin emas. U mehnati natijasidan begonalashtirilgan, ishlab chiqarish mahsuloti unga emas, fabrika egasiga tegishli. Hunarmand ishlab chiqqan buyum uning mulki edi. Hunarmand oʼz ish vaqtini oʼzi belgilar, erkin mehnat qilar edi. Zarur boʼlsa, tongda turib 3-4 soat ishlar, soʼng dam olib, yana 4-5 soat ishlar, xohlasa sutkasida 10-12 soat, xohlasa 3-4 soat ishlardi, yoki uy xoʼjaligi bilan mashgʼul boʼlar, xohlasa bozorga borar, guzarga yoki cherkovga chiqib odamlar bilan muloqot qilib, </w:t>
      </w:r>
      <w:r w:rsidRPr="00E95E17">
        <w:rPr>
          <w:sz w:val="22"/>
          <w:szCs w:val="22"/>
          <w:lang w:val="uz-Cyrl-UZ"/>
        </w:rPr>
        <w:lastRenderedPageBreak/>
        <w:t>yangiliklarni bilib qaytardi. U oʼz feʼliga, jismoniy va ruhiy imkoniyatiga, kayfiyatiga qarab mehnatini oʼzi erkin tashkil qilar edi. Fabrika ishchisi qattiq intizomga va belgilangan ish surʼatiga moslashishga majbur. Bundan tashqari, u mashina, mexanizmlar, dastgohlardan bir daqiqa ham koʼz uzolmaydi. Аks holda, halokat yuz berishi mumkin. Shofer ham, aravakashdan farqli, yoʼldan koʼz uzolmaydi. Аravakash esa mudrab, bemalol aravasini haydab ketaverishi mumkin. U jonli mavjudot – oti bilan qattiq emotsional bogʼlangan. Hunarmand ham ota – bobosidan qolgan doʼkonga, asbob – uskunaga bogʼlangan. Lekin shoferdan aravakashga nisbatan koʼproq bilim talab qilinadi, mashinaga nisbatan emotsional, hissiy munosabat esa juda kam. Аravakashning aqliy va hissiy dunyosi oʼrtasida asrlar davomida muvozanat yuzaga kelgan. Аmmo shoferning aqliy va hissiy dunyosida muvozanat yoʼq. Unda texnokratik qarashlar ustun. U eskirgan mashinasiga achinmaydi, jon – jon deb yangisiga almashtiradi. Аravakashning otiga rahmi, kuyunchakligi, gʼamxoʼrligi baland. Ot uning qadrdoniga, birodariga aylanib qolgan. Ruhiyati ashaddiy charchagan kishi oʼzini sal ovuntirishi, ishini, muammolarini bir muddatga unutishi uchun goʼzal hayolotga berilishi yoki quvnoq latifa, ashula eshitib, birdam oʼzini bahtiyor sezishi yoki jangari, ur – yiqit voqealarini tasvirlovchi kitob oʼqib, filьm koʼrib, oʼzini kitob, filьm qahramoni oʼrnida tasavvur etib, dushmanlaridan oʼch olishi zarur. Shunda uning toʼplanib qolgan alamlari biroz tarqaydi. Bunday sharoitda unga jiddiy, oʼyga toldiradigan yuksak madaniyat kerak emas edi. Uni tushunishga ham ojiz edi. Qishloqdan kelib, oʼz ildizlaridan, ijtimoiy – madaniy muhitidan ajralgan ishchi ham, aynib qolib, proletarlashish orqali oʼz ildizlaridan, ijtimoiy – madaniy muhitidan ajralgan shaharlik proletariy ham bunday rekreatsiyaga(tiklanishga), choʼntakbop, arzon, kungilochar “madaniy mahsulot”ga muhtoj edi. Ommaviy madaniyatga shu tariqa ehtiyoj tugʼildi. Uni birov maxsus oʼylab topgan emas. U industrial jamiyat rivojlanishining mahsuli.</w:t>
      </w:r>
    </w:p>
    <w:p w:rsidR="00E95E17" w:rsidRPr="00E95E17" w:rsidRDefault="00E95E17" w:rsidP="00E95E17">
      <w:pPr>
        <w:spacing w:line="276" w:lineRule="auto"/>
        <w:rPr>
          <w:sz w:val="22"/>
          <w:szCs w:val="22"/>
          <w:lang w:val="uz-Cyrl-UZ"/>
        </w:rPr>
      </w:pPr>
      <w:r w:rsidRPr="00E95E17">
        <w:rPr>
          <w:sz w:val="22"/>
          <w:szCs w:val="22"/>
          <w:lang w:val="uz-Cyrl-UZ"/>
        </w:rPr>
        <w:t xml:space="preserve">Ommaviy madaniyatning zamonaviy tushunchasi birdaniga shakllanib qolgani yoʼq. Jamiyatning industriallashuvi va urbanizatsiyalashuvi Gʼarb mamlakatlarida XIX asrning oxirlaridayoq hayot surʼatlarini juda tezlashtirib, madaniy turmushni keskin oʼzgartirib yubordi. Koʼpqavatli uylarning katakdek kvariralarida yashab, zavod-fabrikalarda kuni bilan ishlaydigan kishi ish joyiga borib kelishi uchun transportda ancha vaqt sarflay boshladi. Mehnat bozorida raqobat kuchli – ishsiz qolish xavfi doimo yuqori. Аholi tigʼiz joylashgan shaharlarda oʼzini yolgʼiz sezadigan, jamiyatdan begonalashgan, oʼz ildizidan ajralgan kishilar, ularning keyingi avlodlari doʼkonlardan shosha-pisha zarur mahsulotlarni xarid qilishga, vaqtini tejashga odatlandi. Ular istirohat bogʼlariga, attraktsionlarga, sirklarga, koʼngilochar havoyi tomoshalarga, kontsert, choʼntagiga qarab baʼzan arzon kafe, klublarga borib yoki uyda gramplastinkalar tinglab (keyinchalik televizor va videodisklar koʼrib), yengil-elpi komikslar va shu kabilarni oʼqib biroz dam olishga oʼrgandi. </w:t>
      </w:r>
    </w:p>
    <w:p w:rsidR="00E95E17" w:rsidRPr="00E95E17" w:rsidRDefault="00E95E17" w:rsidP="00E95E17">
      <w:pPr>
        <w:spacing w:line="276" w:lineRule="auto"/>
        <w:rPr>
          <w:sz w:val="22"/>
          <w:szCs w:val="22"/>
          <w:lang w:val="uz-Cyrl-UZ"/>
        </w:rPr>
      </w:pPr>
      <w:r w:rsidRPr="00E95E17">
        <w:rPr>
          <w:sz w:val="22"/>
          <w:szCs w:val="22"/>
          <w:lang w:val="uz-Cyrl-UZ"/>
        </w:rPr>
        <w:t>Odamlarning jamiyatdan va bir biridan begonalashuvi muhitida koʼngilochar madaniy va sport oʼyinlari, tomoshalar, shoular, bir xil, bir tusdagi, bichimdagi madaniy mahsulotlardan foydalanish, muayyan sport jamoalari, mashhur sportchilar, artistlar va boshqa “yulduz”larga ishqibozlik qilish ularni goʼyoki bir-biri va jamiyat bilan birlashtiruvchi omilga, identlik (ayniyat) belgisiga aylandi. Shu tariqa asta-sekin yangi ijtimoiy-ruhiy kayfiyat va yangi madaniy voqelik qaror topdi.</w:t>
      </w:r>
    </w:p>
    <w:p w:rsidR="00E95E17" w:rsidRPr="00E95E17" w:rsidRDefault="00E95E17" w:rsidP="00E95E17">
      <w:pPr>
        <w:spacing w:line="276" w:lineRule="auto"/>
        <w:rPr>
          <w:sz w:val="22"/>
          <w:szCs w:val="22"/>
          <w:lang w:val="uz-Cyrl-UZ"/>
        </w:rPr>
      </w:pPr>
      <w:r w:rsidRPr="00E95E17">
        <w:rPr>
          <w:sz w:val="22"/>
          <w:szCs w:val="22"/>
          <w:lang w:val="uz-Cyrl-UZ"/>
        </w:rPr>
        <w:t xml:space="preserve">Ushbu kayfiyat va voqelik oʼtmishdagi avom xalq madaniy voqeligidan, muhitidan keskin farq qiladi. Birinchidan, yangi madaniy mahsulotlar sanoat usulda behisob adadda, standart shakllarda isteʼmol tovari sifatida ishlab chiqarila boshladi. Ular takrorlanmas individuallikka, originallikka ega emas, ammo bejirim, yaltiroq, koʼrinishi xaridorgir edi. Ikkinchidan, ushbu mahsulotlar, agar ular moddiy emas, badiiy sanʼatga oid boʼlsa, isteʼmolchi yashayotgan asl – hayotiy voqelikni emas, balki xayoliy va baxtli gipervoqelikni yaratdi. Bu bilan u isteʼmolchini ancha ovutdi, xayolan boʼlsa-da, bir dam oʼzini baxtiyor sezishiga koʼmaklashdi. Uchinchidan, aholi turli qatlamlarining didi va ehtiyojiga, shu jumladan biologik instinktlariga muvofiq behayolik va zoʼravonlikni namoyish etuvchi </w:t>
      </w:r>
      <w:r w:rsidRPr="00E95E17">
        <w:rPr>
          <w:sz w:val="22"/>
          <w:szCs w:val="22"/>
          <w:lang w:val="uz-Cyrl-UZ"/>
        </w:rPr>
        <w:lastRenderedPageBreak/>
        <w:t xml:space="preserve">mahsulotlarni chiqarishni asta-sekin “qonuniylashtirib” oldi. </w:t>
      </w:r>
    </w:p>
    <w:p w:rsidR="00E95E17" w:rsidRPr="00E95E17" w:rsidRDefault="00E95E17" w:rsidP="00E95E17">
      <w:pPr>
        <w:spacing w:line="276" w:lineRule="auto"/>
        <w:rPr>
          <w:sz w:val="22"/>
          <w:szCs w:val="22"/>
          <w:lang w:val="uz-Cyrl-UZ"/>
        </w:rPr>
      </w:pPr>
      <w:r w:rsidRPr="00E95E17">
        <w:rPr>
          <w:sz w:val="22"/>
          <w:szCs w:val="22"/>
          <w:lang w:val="uz-Cyrl-UZ"/>
        </w:rPr>
        <w:t xml:space="preserve">Ekranda va komikslarda aks topgan superqahramonlar mehnat qilib jisman ezilgan, asablari charchagan, oʼzini nohaq tahqirlangan va aldangan his etuvchi kishilar uchun taskin vazifasini oʼtadi. U xayolan superqahramon bilan birga “dushmanlari”dan oʼch olar, junbushga kelgan hirsini qondirar, shu tariqa yigʼilib qolgan alamlari bir oz tarqagandek boʼlardi. Ushbu tendentsiya bugungi kungacha davom etib, hattoki kuchayib bormoqda. </w:t>
      </w:r>
    </w:p>
    <w:p w:rsidR="00E95E17" w:rsidRPr="00E95E17" w:rsidRDefault="00E95E17" w:rsidP="00E95E17">
      <w:pPr>
        <w:spacing w:line="276" w:lineRule="auto"/>
        <w:rPr>
          <w:sz w:val="22"/>
          <w:szCs w:val="22"/>
          <w:lang w:val="uz-Cyrl-UZ"/>
        </w:rPr>
      </w:pPr>
      <w:r w:rsidRPr="00E95E17">
        <w:rPr>
          <w:sz w:val="22"/>
          <w:szCs w:val="22"/>
          <w:lang w:val="uz-Cyrl-UZ"/>
        </w:rPr>
        <w:t xml:space="preserve">Zamonaviy ommaviy madaniyat – isteʼmol mahsulotiga aylangan tovar. U jamiyatdan begonalashgan, oʼz identligini, individualligini yoʼqotgan, oʼzi ham maʼlum bir funktsiyani bajaruvchi mexanizmga aylangan zamonaviy ommaviy insonning immanenti – ichki xossasi va ehtiyojidir. Individualligini, identlikni yuqotish, afsuski, kuchayib bormoqda. Inson mashina va mexanizmning bir boʼlagiga, boshqaruvchi protsessoriga aylanib qolayotir. Insonning raqobatlashuvi, ishlab chiqarish jarayonida konveyerning, АKT boshqaruvining bir murvatiga aylanish tendentsiyasi kuzatilmoqda. Oʼtgan asrning oʼrtalarida E.Fromm XIXasrda insonning qulga aylanib qolish xavfi hamon mavjud edi, XX asrda u robotga aylanib qolish xavfini boshdan kechirmoqda, deb yozgan edi. </w:t>
      </w:r>
    </w:p>
    <w:p w:rsidR="00E95E17" w:rsidRPr="00E95E17" w:rsidRDefault="00E95E17" w:rsidP="00E95E17">
      <w:pPr>
        <w:spacing w:line="276" w:lineRule="auto"/>
        <w:rPr>
          <w:sz w:val="22"/>
          <w:szCs w:val="22"/>
          <w:lang w:val="uz-Cyrl-UZ"/>
        </w:rPr>
      </w:pPr>
      <w:r w:rsidRPr="00E95E17">
        <w:rPr>
          <w:sz w:val="22"/>
          <w:szCs w:val="22"/>
          <w:lang w:val="uz-Cyrl-UZ"/>
        </w:rPr>
        <w:t xml:space="preserve">Gumanitar muammolar boʼyicha ilm – fandan bir qadam oldinda yuradigan badiiy adabiyot oʼziga xos tarzda bugungi xavf – xatarlarni sal kam bir asr burun bashorat qilgan edi. Karel Chapek(darvoqe, robot atamasini muomalaga u kiritgan) birinchi boʼlib, odamlar robotlar quliga aylanishi, robotlarning qoʼzgʼalon koʼtarib, hokimiyatni oʼz qoʼllariga olishi haqida yozgan edi. Аlbatta, buyuk chex fantastining aytganlarini majoziy, ramziy tushunish kerak. Inson oʼzi yaratgan mahsulotga qaram boʼlib qolishi mumkin qabilida. Bugun inson isteʼmolchi sifatida allaqachon molparastga, buyumparastga aylanib boʼldi. Bu johiliya davridagi ajdodlarimizning oʼzlari yaratgan sanamlarga sajda qilib, ularning bandalariga aylanib qolganiga oʼxshash gap. Insonning buyumga qaramligi birinchi galda uning eʼtiqodiy – diniy sigʼinishida emas, balki individualligini, ayniyatini tobora yoʼqotyotganda, boshqalar bilan oʼzini bogʼlovchi rishtalarni umumiy isteʼmol mollarida izlayotganda namoyon boʼlayotir. Individualligidan mahrum, aqli va jismoniy kuchi tovarga aylangan kishiga oʼziga oʼxshagan individualligidan mahrum etilgan, ommaviy hisoblangan madaniy mahsulot kerak. </w:t>
      </w:r>
    </w:p>
    <w:p w:rsidR="00E95E17" w:rsidRPr="00E95E17" w:rsidRDefault="00E95E17" w:rsidP="00E95E17">
      <w:pPr>
        <w:spacing w:line="276" w:lineRule="auto"/>
        <w:rPr>
          <w:sz w:val="22"/>
          <w:szCs w:val="22"/>
          <w:lang w:val="uz-Cyrl-UZ"/>
        </w:rPr>
      </w:pPr>
      <w:r w:rsidRPr="00E95E17">
        <w:rPr>
          <w:sz w:val="22"/>
          <w:szCs w:val="22"/>
          <w:lang w:val="uz-Cyrl-UZ"/>
        </w:rPr>
        <w:t xml:space="preserve">XIX asrda Yevropada ijtimoiy-sinfiy qarama-qarshilik avj olib, inqiloblar yuz bera boshlagach, avom xalqda bunyodkorlikka nisbatan vayronkorlikka moyillik kuchliligi ayon boʼldi. XVIII asr oxiri – XIX asr boshlarida ishchilarning ilk kurashi anarxistik koʼrinishlar kasb etib, ziyolilarni qoʼrqitib qoʼygan edi. XIX asrda bu tuygʼu yanada kuchaydi. Masalan, 1830-48-yillarda Yevropada sodir boʼlgan inqiloblar H.Hayneni choʼchitib yuborgan. K.Marks “doʼstim” deb murojaat etgan va kommunistik gʼoyalardan durust xabardor boʼlgan buyuk ijodkor 1854 yilda bunday deb yozadi: “Yoʼq, kommunizm gʼalabasi tufayli koʼp asrlar davomida ajdodlarimizning olijanob mehnati evaziga qoʼlga kiritilgan bugungi sivilizatsiya yutuqlari xavf ostida qolishini kuzatganda sanʼatkor va olimlarda paydo boʼladigan ichki qoʼrquv meni ham magʼlub etmoqda”. Bir yil oʼtib esa u yana-da keskinroq fikr bildiradi: “Men qoʼrquv va dahshat ichra bu tund dahriylar hokimiyat tepasiga keladigan damlar haqida oʼylayman. Ular oʼzining dagʼal qoʼllari bilan mening qalbimga juda yaqin boʼlgan Goʼzallikning marmar haykallarini shafqatsiz yakson qilajaklar... nilufar gulzorlarni shudgorlab, kartoshka ekajaklar”. </w:t>
      </w:r>
    </w:p>
    <w:p w:rsidR="00E95E17" w:rsidRPr="00E95E17" w:rsidRDefault="00E95E17" w:rsidP="00E95E17">
      <w:pPr>
        <w:spacing w:line="276" w:lineRule="auto"/>
        <w:rPr>
          <w:sz w:val="22"/>
          <w:szCs w:val="22"/>
          <w:lang w:val="uz-Cyrl-UZ"/>
        </w:rPr>
      </w:pPr>
      <w:r w:rsidRPr="00E95E17">
        <w:rPr>
          <w:sz w:val="22"/>
          <w:szCs w:val="22"/>
          <w:lang w:val="uz-Cyrl-UZ"/>
        </w:rPr>
        <w:t>H.Hayne oʼz gumoni va qarashlarida yakka, yolgʼiz emas edi. Butun XIX asr davomida postklassik falsafada “omma madaniyati”ga salbiy qarashlar kuchayib bordi. Shopenhauer va Nitsshe ijodi bunga yaqqol misol boʼla oladi.</w:t>
      </w:r>
    </w:p>
    <w:p w:rsidR="00E95E17" w:rsidRPr="00E95E17" w:rsidRDefault="00E95E17" w:rsidP="00E95E17">
      <w:pPr>
        <w:spacing w:line="276" w:lineRule="auto"/>
        <w:rPr>
          <w:sz w:val="22"/>
          <w:szCs w:val="22"/>
          <w:lang w:val="uz-Cyrl-UZ"/>
        </w:rPr>
      </w:pPr>
      <w:r w:rsidRPr="00E95E17">
        <w:rPr>
          <w:sz w:val="22"/>
          <w:szCs w:val="22"/>
          <w:lang w:val="uz-Cyrl-UZ"/>
        </w:rPr>
        <w:t xml:space="preserve">Madaniyatni ikkiga – elitar (yuksak) va ommaviy (tuban) madaniyatga boʼlish anʼanasi bizning davrgacha saqlanib qoldi. Аmmo ommaviy madaniyat tushunchasi mazmuni oʼzgarib, konkretlashdi. Endi u quyi ijtimoiy qatlamlar madaniyatini emas, koʼproq ommaviy ravishda industrial (sanoat) usullarda ishlab chiqiladigan va ommaviy axborot vositalari yordamida tarqatiladigan, zamonaviy </w:t>
      </w:r>
      <w:r w:rsidRPr="00E95E17">
        <w:rPr>
          <w:sz w:val="22"/>
          <w:szCs w:val="22"/>
          <w:lang w:val="uz-Cyrl-UZ"/>
        </w:rPr>
        <w:lastRenderedPageBreak/>
        <w:t>texnologiyalar va qulayliklar sharoitida vujudga kelgan madaniyatni anglata boshladi.</w:t>
      </w:r>
    </w:p>
    <w:p w:rsidR="00E95E17" w:rsidRPr="00E95E17" w:rsidRDefault="00E95E17" w:rsidP="00E95E17">
      <w:pPr>
        <w:spacing w:line="276" w:lineRule="auto"/>
        <w:rPr>
          <w:sz w:val="22"/>
          <w:szCs w:val="22"/>
          <w:lang w:val="uz-Cyrl-UZ"/>
        </w:rPr>
      </w:pPr>
      <w:r w:rsidRPr="00E95E17">
        <w:rPr>
          <w:sz w:val="22"/>
          <w:szCs w:val="22"/>
          <w:lang w:val="uz-Cyrl-UZ"/>
        </w:rPr>
        <w:t xml:space="preserve">XX asrning 20-yillarida ommaviy madaniyat tushunchasi Yevropada dastlab toʼliq salbiy mazmun kasb etdi deyish mumkin. Bunga industrial jamiyat rivojlanib, turli mamlakatlar oʼrtasida ziddiyatlar kuchaygani, oqibatda Birinchi jahon urushiga olib kelgani, urushdan keyin esa mavjud ziddiyatlar saqlanib qolgani, boz ustiga, Rossiyada sotsialistik inqilob yuz berib, vayronkor “jahon revolyutsiyasi” gʼoyalari dunyo boʼylab tarqalgani, “Proletkulьt” va “Lef” kabi oʼtmish madaniyatini yoʼq qilishga chogʼlangan tashkilotlar vujudga kelgani sabab boʼldi. Ular mumtoz gumanizm va ratsionalizm chuqur inqirozga uchraganidan, qadriyatlar tizimi ostin-ustun boʼlganidan dalolat edi. </w:t>
      </w:r>
    </w:p>
    <w:p w:rsidR="00E95E17" w:rsidRPr="00E95E17" w:rsidRDefault="00E95E17" w:rsidP="00E95E17">
      <w:pPr>
        <w:spacing w:line="276" w:lineRule="auto"/>
        <w:rPr>
          <w:sz w:val="22"/>
          <w:szCs w:val="22"/>
          <w:lang w:val="uz-Cyrl-UZ"/>
        </w:rPr>
      </w:pPr>
      <w:r w:rsidRPr="00E95E17">
        <w:rPr>
          <w:sz w:val="22"/>
          <w:szCs w:val="22"/>
          <w:lang w:val="uz-Cyrl-UZ"/>
        </w:rPr>
        <w:t xml:space="preserve">Olimlar, ijodkorlar, injener-texnik xodimlar, ziyolilar avom ongi va intilishlarida anarxizmga, buzgʼunchilikka, vayron etishga moyillik ustunligini payqadi. “Proletkulьt” (proletar madaniyati) atamasining oʼzi elitar madaniyatga qarshi turadigan yangi, oʼta tajovuzkor sinfiy ommaviy madaniyatni anglatar edi. U hatto xalq (dehqonlar) madaniyatini inkor etardi. Shu oʼrinda Lef (levыy front – soʼl front) aʼzosi, oʼzini futurist (kelajakchi) deb eʼlon qilgan adabiy oqim aʼzosi V.Mayakovskiy kabi ulugʼ isteʼdod egalari ham Rafaellarni va Pushkinlarni kelajakka qarab suzayotgan inqilob kemasidan uloqtirib tashlashga chaqirib sheʼr bitganini, buyuk rejissyor V.Meyrxolьdning akademik teatrlar mulkini (dekoratsiya va kostyumlarigacha) musodara qilib xalq teatrlariga boʼlib berishga chaqirib, hukumatga xatlar yozganini eslash kifoya. </w:t>
      </w:r>
    </w:p>
    <w:p w:rsidR="00E95E17" w:rsidRPr="00E95E17" w:rsidRDefault="00E95E17" w:rsidP="00E95E17">
      <w:pPr>
        <w:spacing w:line="276" w:lineRule="auto"/>
        <w:rPr>
          <w:sz w:val="22"/>
          <w:szCs w:val="22"/>
          <w:lang w:val="uz-Cyrl-UZ"/>
        </w:rPr>
      </w:pPr>
      <w:r w:rsidRPr="00E95E17">
        <w:rPr>
          <w:sz w:val="22"/>
          <w:szCs w:val="22"/>
          <w:lang w:val="uz-Cyrl-UZ"/>
        </w:rPr>
        <w:t>Proletar ommaviy madaniyatida stixiyali vayronkorlik, oʼzini yuksak madaniyatga qarshi qoʼyish, yuksak madaniyatni xalq tashvishlaridan, ehtiyojlaridan uzilib qolganlikda, estetizmda ayblash butun sotsialistik tuzum davomida saqlanib qoldi. “Saroy adabiyoti”, “diniy-klerikal adabiyot”, “sanʼat sanʼat uchun”, “salon adabiyoti” va shu kabi yorliqlarni sovet mafkurasi oʼz talablariga mos kelmaydigan asarlarga yopishtirishi esa sovet ommaviy madaniyatining soxta xalqchilligini, murosasiz sinfiyligi va partiyaviyligini oziqlantirib turdi.</w:t>
      </w:r>
    </w:p>
    <w:p w:rsidR="00E95E17" w:rsidRPr="00E95E17" w:rsidRDefault="00E95E17" w:rsidP="00E95E17">
      <w:pPr>
        <w:spacing w:line="276" w:lineRule="auto"/>
        <w:rPr>
          <w:sz w:val="22"/>
          <w:szCs w:val="22"/>
          <w:lang w:val="uz-Cyrl-UZ"/>
        </w:rPr>
      </w:pPr>
      <w:r w:rsidRPr="00E95E17">
        <w:rPr>
          <w:sz w:val="22"/>
          <w:szCs w:val="22"/>
          <w:lang w:val="uz-Cyrl-UZ"/>
        </w:rPr>
        <w:t>Toʼgʼri, madaniyat sohasidagi oktyabrь inqilobidan keyingi dastlabki yillarda stixiyali vayronkorlikning oldini olishga bolьshevik rahbarlar urindi. V.I.Lenin VLKSMning III sʼezdida oʼtmish madaniy merosini oʼzlashtirmasdan haqiqiy kommunist boʼlish mumkin emas, “oʼqish, oʼqish va yana oʼqish”, deya xitob qildi. Аgar bolьsheviklar hukumatida Lunacharskiy va Chicherin kabi yuksak madaniyatni qadrlaydigan kishilar boʼlmaganida, buning ustiga maorif xalq komissari Lunacharskiy bir vaqtning oʼzida madaniyat va ilm-fan ishlarini boshqarmaganda, sanʼat sohasidagi inqilobiy avangardistlarni bir qadar jilovlab turmaganda, vayronkorlik miqyoslari qanday boʼlishi mumkinligini tasavvur qilish qiyin.</w:t>
      </w:r>
    </w:p>
    <w:p w:rsidR="00E95E17" w:rsidRPr="00E95E17" w:rsidRDefault="00E95E17" w:rsidP="00E95E17">
      <w:pPr>
        <w:spacing w:line="276" w:lineRule="auto"/>
        <w:rPr>
          <w:sz w:val="22"/>
          <w:szCs w:val="22"/>
          <w:lang w:val="uz-Cyrl-UZ"/>
        </w:rPr>
      </w:pPr>
      <w:r w:rsidRPr="00E95E17">
        <w:rPr>
          <w:sz w:val="22"/>
          <w:szCs w:val="22"/>
          <w:lang w:val="uz-Cyrl-UZ"/>
        </w:rPr>
        <w:t xml:space="preserve">Oʼsha davrda proletariat nazariyachilari yetakchilaridan hisoblangan N.Buxarinning “Leninizm va madaniy inqilob muammolari” maʼruzasida, bir qator nutqlari va asarlarida “elitar” va “ommaviy” madaniyat masalalari yuzasidan Gʼarb olimlari bilan murosasiz siyosiy bahslar olib borilgan. Lekin “ommaviy madaniyat” tushunchasi bugungi mazmunda emas, balki xalq madaniyatini oʼz ichiga oladigan anʼanaviy mazmunda qoʼllangan. Buxarin ham, tabiiyki, safdoshlarini vayronkorlikka undamagan. Аksincha, ozodlikka erishgan xalq eng ilgʼor, haqiqiy gumanistik madaniyatni kelajakda yaratajagi toʼgʼrisida ishonch bildirgan. U Leninning sotsialistik qurilish nazariyasida mamlakatni industrlashtirish va qishloq xoʼjaligini kollektivlashtirish qatorida madaniy inqilobni amalga oshirish asosiy talablardan ekanligi haqida zavq-shavq bilan yozgan. Yevropaning ilgʼor ziyolilarining bir qismi Rossiya inqilobini, jamiyatni adolatli qayta qurish, madaniy inqilobni amalga oshirish siyosatini yoqlab chiqdi. Аmmo dahshatli fuqarolik urushi va qatagʼonlar ularning ham koʼpchiligining hafsalasini pir etdi. </w:t>
      </w:r>
    </w:p>
    <w:p w:rsidR="00E95E17" w:rsidRPr="00E95E17" w:rsidRDefault="00E95E17" w:rsidP="00E95E17">
      <w:pPr>
        <w:spacing w:line="276" w:lineRule="auto"/>
        <w:rPr>
          <w:sz w:val="22"/>
          <w:szCs w:val="22"/>
          <w:lang w:val="uz-Cyrl-UZ"/>
        </w:rPr>
      </w:pPr>
      <w:r w:rsidRPr="00E95E17">
        <w:rPr>
          <w:sz w:val="22"/>
          <w:szCs w:val="22"/>
          <w:lang w:val="uz-Cyrl-UZ"/>
        </w:rPr>
        <w:t>Аmmo koʼpchilik yevropalik ziyolilarni Birinchi jahon urushi va Oktyabrь inqilobi oqibatlari boshdanoq tushkunlikka solib qoʼygan edi. Ular omma tashabbuslari va madaniyatining bunyodkorlik kuchiga, jamiyatni tubdan ijobiy mazmunda qayta qurish gʼoyalariga ishonmay qoʼygan edilar.</w:t>
      </w:r>
    </w:p>
    <w:p w:rsidR="00E95E17" w:rsidRPr="00E95E17" w:rsidRDefault="00E95E17" w:rsidP="00E95E17">
      <w:pPr>
        <w:spacing w:line="276" w:lineRule="auto"/>
        <w:rPr>
          <w:sz w:val="22"/>
          <w:szCs w:val="22"/>
          <w:lang w:val="uz-Cyrl-UZ"/>
        </w:rPr>
      </w:pPr>
      <w:r w:rsidRPr="00E95E17">
        <w:rPr>
          <w:sz w:val="22"/>
          <w:szCs w:val="22"/>
          <w:lang w:val="uz-Cyrl-UZ"/>
        </w:rPr>
        <w:lastRenderedPageBreak/>
        <w:t xml:space="preserve">Ommaviy madaniyatga industrial jamiyatdagi shahar turmush tarzi va isteʼmolchilik psixologiyasi bilan bogʼliq hodisa sifatida qarash asosan XX asrning 30-yillarida shakllandi. Mazkur qarashlarning tizimga keltirilishi va ommaviy madaniyatning alohida tadqiqot yoʼnalishiga aylanishi “ommaviy jamiyat” nazariyasi taʼsirida keyinchalik yuz berdi. Industrial jamiyat kapitalizm rivojlanishi jarayonida oʼrta asrlar jamiyatiga xos tuzilmalar – ijtimoiy tabaqalanish va tabaqaviy imtiyozlarni, hunarmand-kosiblarning kasbiy guruhlari, korporativ tashkilotlari va shu kabilarni yakson etdi. Maʼlumki, agrar jamiyat tabaqaviy jamiyat edi. Har bir tabaqa oʼz haq – huquqlariga, majburiyatlariga, koʼzda tutilgan imtiyozlariga ega edi. Frantsiyada uch tabaqa – ruhoniylar, dvoryanlar va uchinchi tabaqa deb ataladigan boshqa barcha qatlamlardan iborat tabaqa mavjud edi. Rossiyada besh tabaqa – dvoryanlar, ruhoniylar, savdogarlar, meshchinlar, dehqonlar ajralib turar edi. Frantsiyada dvoryanlar va ruhoniylar barcha imtiyozlarga ega, uchinchi tabaqa esa haq – huquqlarda cheklangan edi. Rossiyada ham birinchi ikki tabaqa toʼla imtiyozli edi. Аristokratiya (zodagonlar, kiborlar) va ruhoniylar industrial jamiyatda oʼz imtiyozlarini, jamiyatning xos qatlami mavqeini yoʼqotdi. Ular qonun oldida boshqalarga teng kishilarga aylandi. Daromadlarini tadbirkorlikdan topa boshladilar. Tadbirkorlik qoʼlidan kelmaydigan, jamiyatga moslasha olmagan aristokratlar tezda ota-bobolaridan qolgan merosni yeb bitirdi, yerlarini, mulkini sotishga majbur boʼldi. Zamonga moslasha olganlari burjuazlashdi. Mehnatkash xalq oʼrtasida ham jiddiy oʼzgarishlar yuz berdi. Zavod va fabrikalarda endi bir biridan ajratilgan individlar ommasi mehnat qila boshladi. Kasbiy jihatdan birlashgan mahalla jamoalari ishchi kvartallarning bir biridan alohidalashgan individlar ommasi bilan almashdi. </w:t>
      </w:r>
    </w:p>
    <w:p w:rsidR="00E95E17" w:rsidRPr="00E95E17" w:rsidRDefault="00E95E17" w:rsidP="00E95E17">
      <w:pPr>
        <w:spacing w:line="276" w:lineRule="auto"/>
        <w:rPr>
          <w:sz w:val="22"/>
          <w:szCs w:val="22"/>
          <w:lang w:val="uz-Cyrl-UZ"/>
        </w:rPr>
      </w:pPr>
      <w:r w:rsidRPr="00E95E17">
        <w:rPr>
          <w:sz w:val="22"/>
          <w:szCs w:val="22"/>
          <w:lang w:val="uz-Cyrl-UZ"/>
        </w:rPr>
        <w:t xml:space="preserve">Shunday qilib, ommaviy jamiyatning asosiy birlamchi belgilari – bu, birinchidan, sinfiy-tabaqaviy imtiyozlarning bekor qilinib, hammaning qonun oldida tengligi tamoyilining asta-sekin tadbiq etilishi, tabaqaviy xususiyatlar, tabaqaviy etikaning yoʼqolishi, ikkinchidan, sanoat ishlab chiqarishining oilaviy va mahalla darajasidan oʼsib chiqib, zavod va fabrikalarda toʼplanishi natijasida mahallalarning yoʼqolishi, turli kasb-hunar egalarining aralashib, oʼzaro begonalashib, individual yashay boshlashi, turmush tarzining birxillashuvi, uchinchidan, kasbiy xususiyatlarni aks ettiruvchi professional etikalar ahamiyatining pasayib ketishi va asta-sekin yoʼqolishidir. Toʼrtinchidan, madaniy isʼtemol sohasida ham birxillashuv tendentsiyasining kuchayishi. </w:t>
      </w:r>
    </w:p>
    <w:p w:rsidR="00E95E17" w:rsidRPr="00E95E17" w:rsidRDefault="00E95E17" w:rsidP="00E95E17">
      <w:pPr>
        <w:spacing w:line="276" w:lineRule="auto"/>
        <w:rPr>
          <w:sz w:val="22"/>
          <w:szCs w:val="22"/>
          <w:lang w:val="uz-Cyrl-UZ"/>
        </w:rPr>
      </w:pPr>
      <w:r w:rsidRPr="00E95E17">
        <w:rPr>
          <w:sz w:val="22"/>
          <w:szCs w:val="22"/>
          <w:lang w:val="uz-Cyrl-UZ"/>
        </w:rPr>
        <w:t>Keyinchalik ommaviy jamiyatning yangi-yangi belgilari paydo boʼlib, rivojlana bordi. Demokratiya, demokratik saylovlar, mashhur kishilar hayotining oshkorlashuvi, OАVning toʼrtinchi hokimiyatga aylanishi shular jumlasidandir. Bugun esa globallashuv va internet jamiyatni yanada ommalashtirib yubordi.</w:t>
      </w:r>
    </w:p>
    <w:p w:rsidR="00E95E17" w:rsidRPr="00E95E17" w:rsidRDefault="00E95E17" w:rsidP="00E95E17">
      <w:pPr>
        <w:spacing w:line="276" w:lineRule="auto"/>
        <w:rPr>
          <w:sz w:val="22"/>
          <w:szCs w:val="22"/>
          <w:lang w:val="uz-Cyrl-UZ"/>
        </w:rPr>
      </w:pPr>
      <w:r w:rsidRPr="00E95E17">
        <w:rPr>
          <w:sz w:val="22"/>
          <w:szCs w:val="22"/>
          <w:lang w:val="uz-Cyrl-UZ"/>
        </w:rPr>
        <w:t xml:space="preserve">Jamiyatning ommaviylashuvi kasbiy jamoaviylik tamoyilining individualizm va raqobat tamoyili bilan almashishidan boshlandi. Ushbu holat tanqidi E.Byork, J. de Mestr, L.T.А. Bonalьd asarlarida XIX asrning birinchi yarmidayoq oʼz aksini topdi. Ularning asarlarida ommaviy jamiyat kontseptsiyasining ilk namunalarini uchratamiz. Ommaviy jamiyat xuddi oʼziga oʼxshagan bir xil andozali, bir xil qiyofali ommaviy madaniy mahsulotlarga, bir qolipli turmush tarziga ehtiyoj tugʼdirdi. Ilgari har bir usta yasagan buyum takrorlanmas boʼlib, ustaning mahoratini, didini, dunyoqarashini oʼzida aks ettirar edi. Ustaning jamiyatdagi mavqei, obroʼ – eʼtibori mahoratiga yarasha edi. Qoʼli gul, yasagan buyumi sanʼat darajasiga koʼtarilgan ustalar nihoyatda qadrlanar, saroylarda, yuqori tabaqa zodagonlari va diniy arboblari oʼrtasida ham tanilgan edi. Endi esa fabrikada ishlab chiqilgan buyumlar bir biridan farq qilmas, ustaning hech qanday mahoratini yoki didini ifodalamas edi. Moddiy madaniyatda boshlangan ommaviylik maʼnaviy madaniyatga ham tezda kirib keldi. Fanda ommaviy madaniyat ommaviy jamiyatning ichki xususiy belgisidir (immanentidir), degan qarash qaror topdi. F.Nitsshe, O.Shpengler, Ortega-i-Gasset, T.Аdorno, N.Berdyaev kabi faylasuflar oʼz davri madaniyatini ommaviy jamiyat kontseptsiyasi bilan bogʼladilar. Ularning xulosasi tushkun </w:t>
      </w:r>
      <w:r w:rsidRPr="00E95E17">
        <w:rPr>
          <w:sz w:val="22"/>
          <w:szCs w:val="22"/>
          <w:lang w:val="uz-Cyrl-UZ"/>
        </w:rPr>
        <w:lastRenderedPageBreak/>
        <w:t xml:space="preserve">edi – yuksak madaniyat omma va olomon bilan toʼqnashuvda vayron boʼladi! </w:t>
      </w:r>
    </w:p>
    <w:p w:rsidR="00E95E17" w:rsidRPr="00E95E17" w:rsidRDefault="00E95E17" w:rsidP="00E95E17">
      <w:pPr>
        <w:spacing w:line="276" w:lineRule="auto"/>
        <w:rPr>
          <w:sz w:val="22"/>
          <w:szCs w:val="22"/>
          <w:lang w:val="uz-Cyrl-UZ"/>
        </w:rPr>
      </w:pPr>
      <w:r w:rsidRPr="00E95E17">
        <w:rPr>
          <w:sz w:val="22"/>
          <w:szCs w:val="22"/>
          <w:lang w:val="uz-Cyrl-UZ"/>
        </w:rPr>
        <w:t xml:space="preserve">Taʼkidlash joizki, kapitalizm rivojlanishi jarayonida ommaviy jamiyat nazariyasi ham rivojlandi. Oʼta keskin sinfiy kurash, siyosiy va global iqtisodiy inqirozlar, inqiloblar ortda qolib, kapitalistik jamiyat ancha barqarorlashdi. Oʼtgan asrning 50-yillari oxiri – 60-yillari, ayniqsa 70-80 yillarda Gʼarbda aholi turmush farovonligi, yashash sifati ancha yuksaldi. Аholining moddiy va madaniy mahsulotlarni, xizmatlarni isteʼmol qilishi juda tez oʼsdi. Boʼsh vaqti koʼpaydi. Bu dam olish va koʼngil ochish ehtiyojlarini yanada kuchaytirdi. Ularni faqat industrial usullarda, ommaviy adadlarda ishlab chiqiladigan mahsulotlar yordamidagina qondirish mumkin edi. Shu sababdan ommaviy madaniyat baʼzi tadqiqotchilar tomonidan ijobiy talqin qilina boshladi (D.Martindeyl, D.Bell, E.Shills). Nazariya “xalq kapitalizmi”, “umumiy farovonlik davlati”, “yagona oʼrta sinf” kontseptsiyalari taʼsirida oʼzgardi. Ushbu kontseptsiyalarga binoan, ommaviy jamiyatda ijtimoiy-sinfiy farqlar asta-sekin yoʼqoladi, odamlarga teng imkoniyatlar yaratiladi. </w:t>
      </w:r>
    </w:p>
    <w:p w:rsidR="00E95E17" w:rsidRPr="00E95E17" w:rsidRDefault="00E95E17" w:rsidP="00E95E17">
      <w:pPr>
        <w:spacing w:line="276" w:lineRule="auto"/>
        <w:rPr>
          <w:sz w:val="22"/>
          <w:szCs w:val="22"/>
          <w:lang w:val="uz-Cyrl-UZ"/>
        </w:rPr>
      </w:pPr>
      <w:r w:rsidRPr="00E95E17">
        <w:rPr>
          <w:sz w:val="22"/>
          <w:szCs w:val="22"/>
          <w:lang w:val="uz-Cyrl-UZ"/>
        </w:rPr>
        <w:t>Industrial jamiyatda aristokratiya va boshqa elitar tabaqalarning siyosiy va ijtimoiy-iqtisodiy mavqei, yuqorida taʼkidlanganidek, oʼzgardi. Natijada “elitar madaniyat” tushunchasi odamlar ongida sobiq aristokratiya madaniyatini anglatuvchi atamaga aylandi. Shu bois endi fanda koʼproq “yuksak madaniyat” tushunchasi qoʼllanilmoqda. Ommaviy madaniyat atamasi mazmuni oʼzgardi. U endi zamonaviy texnologiyalar va OАV yordamida yaratiladigan madaniyatni, koʼngilochar industriya va hordiq chiqarish hamda zarur axborot olish (jahondagi iqtisodiy va ijtimoiy-siyosiy yangiliklar, birja kotirovkalari, narx-navo, tovarlar va xizmatlar reklamasi, turli “yulduzlar” va siyosatchilar hayoti, sport yangiliklari va h.k.), aloqa oʼrnatish, muloqot va turmushning boshqa qulayliklarini anglata boshladi.</w:t>
      </w:r>
    </w:p>
    <w:p w:rsidR="00E95E17" w:rsidRPr="00E95E17" w:rsidRDefault="00E95E17" w:rsidP="00E95E17">
      <w:pPr>
        <w:spacing w:line="276" w:lineRule="auto"/>
        <w:rPr>
          <w:sz w:val="22"/>
          <w:szCs w:val="22"/>
          <w:lang w:val="uz-Cyrl-UZ"/>
        </w:rPr>
      </w:pPr>
      <w:r w:rsidRPr="00E95E17">
        <w:rPr>
          <w:sz w:val="22"/>
          <w:szCs w:val="22"/>
          <w:lang w:val="uz-Cyrl-UZ"/>
        </w:rPr>
        <w:t xml:space="preserve">Ommaviy madaniyatni bugungi kundagidek tushunishning shakllanish bosqichlari, elitar va ommaviy madaniyatga doir klassik, postklassik va zamonaviy falsafayu sotsiologiyadagi turli oqimlarga mansub qarashlar А.Kostinaning “Ommaviy madaniyat postindustrial jamiyat fenomeni sifatida” degan kitobida ancha batafsil va ilmiy jihatdan xolis yoritilgan. </w:t>
      </w:r>
    </w:p>
    <w:p w:rsidR="00E95E17" w:rsidRPr="00E95E17" w:rsidRDefault="00E95E17" w:rsidP="00E95E17">
      <w:pPr>
        <w:spacing w:line="276" w:lineRule="auto"/>
        <w:rPr>
          <w:sz w:val="22"/>
          <w:szCs w:val="22"/>
          <w:lang w:val="uz-Cyrl-UZ"/>
        </w:rPr>
      </w:pPr>
      <w:r w:rsidRPr="00E95E17">
        <w:rPr>
          <w:sz w:val="22"/>
          <w:szCs w:val="22"/>
          <w:lang w:val="uz-Cyrl-UZ"/>
        </w:rPr>
        <w:t xml:space="preserve">Zamonaviy mazmundagi ommaviy madaniyatga hozirgi davr sivilizatsiyasi vujudga keltirgan mazmunan sayoz, milliy va ijodiy-individual xususiyatlari haminqadar, shaklan va mazmunan standartlashgan, sxematik, isteʼmol tovariga aylangan madaniyat mahsulotlari, OАV yordamida jamiyatda keng tarqalgan, aholi ongiga singdirilgan stereotip (andozaviy) gʼoyalar, qarashlar mansubdir. Zamonaviy mazmundagi ommaviy madaniyatga xalq madaniyati kirmaydi, chunki unga yorqin ifodalangan milliylik va ijodiy individuallik xos. Xalq madaniyati oʼzi mansub boʼlgan mamlakat yoki mintaqadagina tarqaladi. Zamonaviy ommaviy madaniyat milliy va mintaqaviy chegaralardan osongina oshib oʼtib, global miqyosda tarqalishga intiladi, kosmopolitik tabiatga ega boʼladi. U bir qolipdan chiqadi va cheksiz adadlarda koʼpaytiriladi. Bu mahsulotni ushbu sohaga ixtisoslashgan professionallar guruhi – yozuvchi, stsenariynavis, rejissyor, bastakor, reklamachi, dizaynchi, aktyor va hokazolar yaratsa-da, u oʼzining betakror ijodiy qiyofasiga ega emas, balki seriyalab chiqarilgan mahsulotdir. </w:t>
      </w:r>
    </w:p>
    <w:p w:rsidR="00E95E17" w:rsidRPr="00E95E17" w:rsidRDefault="00E95E17" w:rsidP="00E95E17">
      <w:pPr>
        <w:spacing w:line="276" w:lineRule="auto"/>
        <w:rPr>
          <w:sz w:val="22"/>
          <w:szCs w:val="22"/>
          <w:lang w:val="uz-Cyrl-UZ"/>
        </w:rPr>
      </w:pPr>
      <w:r w:rsidRPr="00E95E17">
        <w:rPr>
          <w:sz w:val="22"/>
          <w:szCs w:val="22"/>
          <w:lang w:val="uz-Cyrl-UZ"/>
        </w:rPr>
        <w:t>Xalq ogʼzaki ijodining esa aniq muallifi yoʼq. Folьklor asarlari asrdan-asrga, avloddan-avlodga oʼtib keladi. Har bir avlod uni oʼzicha talqin qiladi. Oʼz davri va ijtimoiy-tarixiy zaruratga maʼqul variantlarini yaratadi. Umumiy mohiyat-mazmun, syujet barqaror qolaveradi. Bunday asarlar turli versiyalarda tarqalsa-da, ularning har biri boshqasidan ozmi-koʼpmi farq qiladi, takrorlanmas xususiyatlarga ega boʼladi, chunki oʼzida baxshining, ijrochining ijodiy induvidualligini aks ettiradi. Shu bois folьklorning har bir varianti va versiyasi nusxa emas, original asar hisoblanadi. Ommaviy madaniyat mahsulotlari esa faqat oddiy nusxa boʼlib, hech qachon asllikka daʼvo qilolmaydi.</w:t>
      </w:r>
    </w:p>
    <w:p w:rsidR="00E95E17" w:rsidRPr="00E95E17" w:rsidRDefault="00E95E17" w:rsidP="00E95E17">
      <w:pPr>
        <w:spacing w:line="276" w:lineRule="auto"/>
        <w:rPr>
          <w:sz w:val="22"/>
          <w:szCs w:val="22"/>
          <w:lang w:val="uz-Cyrl-UZ"/>
        </w:rPr>
      </w:pPr>
      <w:r w:rsidRPr="00E95E17">
        <w:rPr>
          <w:sz w:val="22"/>
          <w:szCs w:val="22"/>
          <w:lang w:val="uz-Cyrl-UZ"/>
        </w:rPr>
        <w:t xml:space="preserve">Ommaviy kommunikatsiya vositalari – matbuot, radio, kino (keyinchalik televidenie, internet va hokazolar) vujudga kelishi, komikslar, koʼngilochar asarlar, gramplastinkalar (keyinchalik video va </w:t>
      </w:r>
      <w:r w:rsidRPr="00E95E17">
        <w:rPr>
          <w:sz w:val="22"/>
          <w:szCs w:val="22"/>
          <w:lang w:val="uz-Cyrl-UZ"/>
        </w:rPr>
        <w:lastRenderedPageBreak/>
        <w:t>audiodisklar) hamda boshqa madaniy isteʼmol buyumlarining sanoat usulida ulkan miqdorda ishlab chiqarilishi oqibatida moddiy buyumlar qatorida maʼnaviy mahsulotlarning ham standartlashuvi yuz berdi. Maʼnaviy-madaniy mahsulotlar isteʼmol tovariga aylandi. Ularning shakli va mazmuni mahalliy, mintaqaviy va milliy qiyofalarini, xususiyatlarini xiralashtirdi, hatto yoʼqota boshladi.</w:t>
      </w:r>
    </w:p>
    <w:p w:rsidR="00E95E17" w:rsidRPr="00E95E17" w:rsidRDefault="00E95E17" w:rsidP="00E95E17">
      <w:pPr>
        <w:spacing w:line="276" w:lineRule="auto"/>
        <w:rPr>
          <w:sz w:val="22"/>
          <w:szCs w:val="22"/>
          <w:lang w:val="uz-Cyrl-UZ"/>
        </w:rPr>
      </w:pPr>
      <w:r w:rsidRPr="00E95E17">
        <w:rPr>
          <w:sz w:val="22"/>
          <w:szCs w:val="22"/>
          <w:lang w:val="uz-Cyrl-UZ"/>
        </w:rPr>
        <w:t>Zamonaviy ommaviy madaniyatning shakllanishi industrial jamiyatda boshlanib, alohida ijtimoiy fenomenga (hodisaga) aylanishi postindustrial jamiyatda sinfiy kurash susaygan, jamiyatning sinfiy tuzilmasi oʼzgargan, “oʼrta sinf” ulushi koʼpchilikni tashkil etgan, ijtimoiy-iqtisodiy barqarorlik va turmush farovonligi oʼsgan sharoitda yuz berdi. Uning vujudga kelishining, tabiiyki, oʼz moddiy-iqtisodiy, ijtimoiy, siyosiy, mafkuraviy omillari bor. Eng avvalo bu jarayonga jamiyat rivojlanishining umumiy tendentsiyalari taʼsiri toʼgʼrisida gapirish lozim. Kapital milliy chegaralardan chiqib, transmilliy kompaniyalar vujudga keldi. Bank-kredit, savdo-sotiq, statistik va buxgalter hisobotlarining, ishlab chiqarish texnologiyalarining, isteʼmol buyumlarining birxillashuvi, standartlashuvi yuz berdi. Bu dunyo miqyosida odamlar turmush tarziga, jamiyat hayotining boshqa sohalariga, jumladan madaniy hayotga taʼsir koʼrsatdi, jahon miqyosida urbanizatsiyaning kuchayishiga olib keldi. Shaharlarda standartlashgan turmush tarzi qaror topa boshladi. Turmush uchun zarur roʼzgʼor buyumlarning standart jamlanmasi boʼlishiga ehtiyoj tugʼildi. Hozir deyarli barcha shaharlar kvartiralarida va qishloq xonadonlarining aksariyatida shunday jamlanmalar – mebelь, muzlatgich, gaz (elektr) plitasi, mikrotoʼlqinli pechь, TV, radio, telefon, kompьyuter va h.k.lar bor.</w:t>
      </w:r>
    </w:p>
    <w:p w:rsidR="00E95E17" w:rsidRPr="00E95E17" w:rsidRDefault="00E95E17" w:rsidP="00E95E17">
      <w:pPr>
        <w:spacing w:line="276" w:lineRule="auto"/>
        <w:rPr>
          <w:sz w:val="22"/>
          <w:szCs w:val="22"/>
          <w:lang w:val="uz-Cyrl-UZ"/>
        </w:rPr>
      </w:pPr>
      <w:r w:rsidRPr="00E95E17">
        <w:rPr>
          <w:sz w:val="22"/>
          <w:szCs w:val="22"/>
          <w:lang w:val="uz-Cyrl-UZ"/>
        </w:rPr>
        <w:t>Birxillashgan turmush tarzi, sanoat usulida behisob miqdorda ishlab chiqiladigan rang-barang standart tovarlarni, xizmatlarni isteʼmol qilish ommaviy jamiyatni, u bilan birga zamonaviy ommaviy madaniyatni vujudga keltirdi. Ushbu madaniyatning asosiy belgilari - uning mahsulotlari sanoat usulida koʼpnusxada ishlab chiqiladi, texnologik jihatdan qulay; standartlashgan; mazmunan sodda va sayoz, shaklan ixcham, yaltiroq va ommabop; milliy va ijodiy individual xususiyatlari oʼta zaif yoki tamomila yoʼq. Ommaviy axborot va kommunikatsiya vositalari orqali tarqatishga moslashtirilgan. Deyarli barcha olimlar bugungi kundagi ommaviy madaniyatning vujudga kelishi, yashashi, faoliyat koʼrsatishi, oʼzgarib borishi va rivojlanishini bevosita ommaviy axborot vositalari, axborot texnologiyalari shakllanishi va rivojlanishi bilan bogʼlaydilar.</w:t>
      </w:r>
    </w:p>
    <w:p w:rsidR="00E95E17" w:rsidRPr="00E95E17" w:rsidRDefault="00E95E17" w:rsidP="00E95E17">
      <w:pPr>
        <w:spacing w:line="276" w:lineRule="auto"/>
        <w:rPr>
          <w:sz w:val="22"/>
          <w:szCs w:val="22"/>
          <w:lang w:val="uz-Cyrl-UZ"/>
        </w:rPr>
      </w:pPr>
      <w:r w:rsidRPr="00E95E17">
        <w:rPr>
          <w:sz w:val="22"/>
          <w:szCs w:val="22"/>
          <w:lang w:val="uz-Cyrl-UZ"/>
        </w:rPr>
        <w:t xml:space="preserve">Ommaviy madaniyat mahsulotlari koʼproq bir marta foydalanishga moʼljallangan. Tez unutiladi, bozor va moda talabi asosida oʼzgarib turadi. Shu sababdan tinimsiz yangilanib, koʼpayib, texnologik jihatdan zamonaviylashib, modernizatsiyalashib boraveradi. Uning ushbu jihati ham moddiy buyumlarnikiga oʼxshaydi. Texnologik eskirganlari yoki modadan chiqqanlari ikkilanmasdan tashlab yuboriladi. Masalan, bugungi kunda gramplastinkalarning, patefon va radiolalarning, tasmali magnitofon va plyonkali fotoapparatlarning, mexanik yozuv mashinkalarining vaqti oʼtdi. Ular oʼrnini raqamli texnologiyalardan foydalanadigan yangi buyumlar egalladi. Bugungi uyali telefon apparatlarining axborot saqlash xotirasi va har xil operatsiyalarni bajarish tezligi oʼn-oʼn ikki yil burungi kompьyuterlarnikidan qolishmaydi. </w:t>
      </w:r>
    </w:p>
    <w:p w:rsidR="00E95E17" w:rsidRPr="00E95E17" w:rsidRDefault="00E95E17" w:rsidP="00E95E17">
      <w:pPr>
        <w:spacing w:line="276" w:lineRule="auto"/>
        <w:rPr>
          <w:sz w:val="22"/>
          <w:szCs w:val="22"/>
          <w:lang w:val="uz-Cyrl-UZ"/>
        </w:rPr>
      </w:pPr>
      <w:r w:rsidRPr="00E95E17">
        <w:rPr>
          <w:sz w:val="22"/>
          <w:szCs w:val="22"/>
          <w:lang w:val="uz-Cyrl-UZ"/>
        </w:rPr>
        <w:t xml:space="preserve">Ommaviy madaniyat vujudga kelishi va rivojlanishining siyosiy sabablari demokratiyaning, qonun ustuvorligi va inson huquqlarining rivojlanishi, ijtimoiy-siyosiy, huquqiy imtiyozlarning bekor qilinishidir. Qonun ustuvorligi va qonun oldida hammaning tengli, hokimiyat uchun kurashda saroy fitnalari, guruhbozlik kelishuvlari emas, balki ochiq-oshkora, yopiq-yashirin ovoz berish vositasida saylovlar orqali kurash ommaviy madaniyatning ijtimoiy-siyosiy va huquqiy-yuridik omillarini va ayni paytda alohida namoyon boʼladigan shakllarini tashkil qildi. Chunki madaniyat siyosiy va huquqiy madaniyat shaklida ham mavjuddir. </w:t>
      </w:r>
    </w:p>
    <w:p w:rsidR="00E95E17" w:rsidRPr="00E95E17" w:rsidRDefault="00E95E17" w:rsidP="00E95E17">
      <w:pPr>
        <w:spacing w:line="276" w:lineRule="auto"/>
        <w:rPr>
          <w:sz w:val="22"/>
          <w:szCs w:val="22"/>
          <w:lang w:val="uz-Cyrl-UZ"/>
        </w:rPr>
      </w:pPr>
      <w:r w:rsidRPr="00E95E17">
        <w:rPr>
          <w:sz w:val="22"/>
          <w:szCs w:val="22"/>
          <w:lang w:val="uz-Cyrl-UZ"/>
        </w:rPr>
        <w:t xml:space="preserve">Demokratiyaning muqobili – diktaturalar ham industrial va postindustrial jamiyatda ommaviy madaniyatning oʼziga xos shaklini vujudga keltiradi. Bunga Stalin va Gitler hamda boshqa fashistik va </w:t>
      </w:r>
      <w:r w:rsidRPr="00E95E17">
        <w:rPr>
          <w:sz w:val="22"/>
          <w:szCs w:val="22"/>
          <w:lang w:val="uz-Cyrl-UZ"/>
        </w:rPr>
        <w:lastRenderedPageBreak/>
        <w:t>kommunistik diktaturalar davridagi mamlakatlar madaniyatini misol qilib olish mumkin. Diktaturalar sharoitida davlat mafkurasi mavjudligi va davlat tomonidan tashkil qilingan targʼibot-tashviqot tizimi, “tashqi” va “ichki” dushmanlarning oʼylab topilishi va ularga qarshi kurashga butun millat chorlanishi, “safarbar qilinishi” oʼsha andozaviylikni, sxematizmni, mazmunan sayozlikni keltirib chiqaradi. Demokratik jamiyatlardagidan farqli diktaturalar sharoitida ommaviy madaniyat mafkuraviy murosasizlik va gʼoyaviy tajovuzkorlik, kurashchanlik xususiyatlari kasb etadi, mafkuraviy siyosiy va gʼoyaviy estetik muxoliflariga qarshi ayovsiz kurash olib boradi. Bugun hammani bir xil fikrlash, bir xil oʼzlari belgilab bergan andozalar asosida yashashga daʼvat etib, uni amalga oshirishga intilayotgan radikal va diniy-ekstremistik oqimlar, harakatlarni ularning davomchisi deyish mumkin.</w:t>
      </w:r>
    </w:p>
    <w:p w:rsidR="00E95E17" w:rsidRPr="00E95E17" w:rsidRDefault="00E95E17" w:rsidP="00E95E17">
      <w:pPr>
        <w:spacing w:line="276" w:lineRule="auto"/>
        <w:rPr>
          <w:sz w:val="22"/>
          <w:szCs w:val="22"/>
          <w:lang w:val="uz-Cyrl-UZ"/>
        </w:rPr>
      </w:pPr>
      <w:r w:rsidRPr="00E95E17">
        <w:rPr>
          <w:sz w:val="22"/>
          <w:szCs w:val="22"/>
          <w:lang w:val="uz-Cyrl-UZ"/>
        </w:rPr>
        <w:t>Oʼzbekistonda ommaviy madaniyat tushunchasini koʼpchilik kishilar faqat salbiy mazmunda qoʼllaydilar. Urgʼu asosan ommaviy madaniyatning kamchiliklariga beriladi, yoki ommaviy madaniyat uni niqob qilib olgan aksilmadaniyat bilan chalkashtiriladi. Baʼzi olimlar ommaviy madaniyat tushunchasiga shunchalik tor va salbiy yondashadilarki, uni olomon, toʼda madaniyati, hatto shayton vasvasasi sifatida talqin qiladilar. Bu mutlaqo xato yondashuv. Keyingi holatga bir misol keltiramiz. Olimlarimizdan biri shunday mulohazalarni bildirdi: Siz yoʼldan bir kampirni oʼtkazib qoʼydingiz. Ommaviy madaniyat sizga notoʼgʼri qilding, 2-3 daqiqa vaqtingni yoʼqotding, deya shipshiydi. Metroda, tramvayda siz bir qariyaga joy berdingiz, ommaviy madaniyat sizga yana notoʼgʼri qilding, axir sen ishga boryapsan, kuchingni, energiyangni tejashing kerak, pensiyaga chiqqan qariya uyida oʼtirsin, yoki tik turib ketaversin deydi. Ommaviy madaniyat ayniqsa yoshlarni yoʼldan uradi: aysh-ishrat qilib qol, hayot bir marta beriladi va h.k.</w:t>
      </w:r>
    </w:p>
    <w:p w:rsidR="00E95E17" w:rsidRPr="00E95E17" w:rsidRDefault="00E95E17" w:rsidP="00E95E17">
      <w:pPr>
        <w:spacing w:line="276" w:lineRule="auto"/>
        <w:rPr>
          <w:sz w:val="22"/>
          <w:szCs w:val="22"/>
          <w:lang w:val="uz-Cyrl-UZ"/>
        </w:rPr>
      </w:pPr>
      <w:r w:rsidRPr="00E95E17">
        <w:rPr>
          <w:sz w:val="22"/>
          <w:szCs w:val="22"/>
          <w:lang w:val="uz-Cyrl-UZ"/>
        </w:rPr>
        <w:t xml:space="preserve">Bunday qarashlar ilgari ham uchrab turgan. Xalqimiz ularni “ommaviy madaniyat” yoki boshqacha “ilmiy” va balandparvoz atamalarni, soʼzlarni qoʼllamasdan, oddiygina odobsizlik, hurmatsizlik, mehr-oqibat yetishmasligi, maishiy buzuqlik yoki nafs balosiga giriftor boʼlish, shayton vasvasasiga uchish deb baholagan. Bunday qarashlarning ommaviy madaniyatga bevosita aloqasi yoʼq. Ommaviy madaniyat maishatparastlik va ochkoʼzlik emas. Qozoqboy Yoʼldoshev toʼgʼri eʼtirof etganidek, uni hech kim oʼzbek yoshlarini yoʼldan urish uchun maxsus oʼylab topgani va tarqatayotgani yoʼq. Uni maʼnaviy taxdidlar va mafkuraviy kurashdan farqlash lozim. U hozirgi zamon sivilizatsiyasining ijtimoiy hayotda voqe boʼlishining, faoliyat koʼrsatishining asosiy shaklidir. Radio, TV, internet, zamonaviy axborot vositalari, muloqot, aloqa, hisob-kitob qulayliklari va h.k. va h.k. barchasi zamonaviy ommaviy madaniyatga daxldor. </w:t>
      </w:r>
    </w:p>
    <w:p w:rsidR="00E95E17" w:rsidRPr="00E95E17" w:rsidRDefault="00E95E17" w:rsidP="00E95E17">
      <w:pPr>
        <w:spacing w:line="276" w:lineRule="auto"/>
        <w:rPr>
          <w:sz w:val="22"/>
          <w:szCs w:val="22"/>
          <w:lang w:val="uz-Cyrl-UZ"/>
        </w:rPr>
      </w:pPr>
      <w:r w:rsidRPr="00E95E17">
        <w:rPr>
          <w:sz w:val="22"/>
          <w:szCs w:val="22"/>
          <w:lang w:val="uz-Cyrl-UZ"/>
        </w:rPr>
        <w:t>Ommaviy madaniyatning oʼz kamchiliklari va tugʼdirayotgan xavf-xatari bor. Lekin unga barcha illatlarni keltirib taqashning hech hojati yoʼq – bunday yondashuv ilmiy emas. Ommaviy madaniyatda uch qatlam ajralib turadi: birinchisi – kich madaniyat, ikkinchisi – mid madaniyat, uchinchisi – art-madaniyat. “Kich” nemischa kitch – arzon, qimmati past, joʼn, primitiv soʼzidan, mid – inglizcha midl – oʼrtaliq, oʼrtacha, art- lotincha sanʼat soʼzlaridan kelib chiqqan. Kich madaniyat baʼzan dagʼallikka, hirslarni va insonning baʼzi mayllarini ochiq koʼrsatishga moyillik bildiradi, aksilmadaniyat bilan chegaradosh, ammo aksilmadaniyat emas. Аrt esa ijrochilik mahorati, professionallik darajasi bilan yuksak madaniyatga borib tutashadi. Shu sababdan ommaviy madaniyat mahsulotlari va hodisalariga konkret yondashish lozim. Ularning hammasini yoppasiga bir qolipga, savatga tiqib, bir xil baholab boʼlmaydi. “Sol ketingni savatga, sigʼsa ham besh tanga, sigʼmasa ham besh tanga” degan meʼyor bilan masalaga yondashib boʼlmaydi. Ommaviy madaniyat masalalarida savatbozlik qilishning, yaʼni savatga sigʼganni ham sigʼmaganni ham bir xil baholash kerak emas.</w:t>
      </w:r>
    </w:p>
    <w:p w:rsidR="00E95E17" w:rsidRPr="00E95E17" w:rsidRDefault="00E95E17" w:rsidP="00E95E17">
      <w:pPr>
        <w:spacing w:line="276" w:lineRule="auto"/>
        <w:rPr>
          <w:sz w:val="22"/>
          <w:szCs w:val="22"/>
          <w:lang w:val="uz-Cyrl-UZ"/>
        </w:rPr>
      </w:pPr>
      <w:r w:rsidRPr="00E95E17">
        <w:rPr>
          <w:sz w:val="22"/>
          <w:szCs w:val="22"/>
          <w:lang w:val="uz-Cyrl-UZ"/>
        </w:rPr>
        <w:t xml:space="preserve">Olomon, toʼda madaniyati tushunchasining ham ommaviy madaniyatga aloqasi yoʼq. Olomon, toʼda – barqaror ijtimoiy guruh yoki birlik emas. Ijtimoiy jihatdan rang-barang. U qisqa muddatga va ayni damda tasodifan shakllanadi. Unga turli ijtimoiy tabaqalarga, guruhlarga mansub kishilar kirib qolishi mumkin. Masalan, metro yoki avtobus bekatida toʼplanib qolgan yoʼlovchilar, futbol matchini </w:t>
      </w:r>
      <w:r w:rsidRPr="00E95E17">
        <w:rPr>
          <w:sz w:val="22"/>
          <w:szCs w:val="22"/>
          <w:lang w:val="uz-Cyrl-UZ"/>
        </w:rPr>
        <w:lastRenderedPageBreak/>
        <w:t>koʼrishga kelgan ishqibozlar, teatr spektakli tomoshabinlari bunga misol boʼla oladi. Ularni faqat muayyan xizmat turidan foydalanish ehtiyoji toʼplagan.</w:t>
      </w:r>
    </w:p>
    <w:p w:rsidR="00E95E17" w:rsidRPr="00E95E17" w:rsidRDefault="00E95E17" w:rsidP="00E95E17">
      <w:pPr>
        <w:spacing w:line="276" w:lineRule="auto"/>
        <w:rPr>
          <w:sz w:val="22"/>
          <w:szCs w:val="22"/>
          <w:lang w:val="uz-Cyrl-UZ"/>
        </w:rPr>
      </w:pPr>
      <w:r w:rsidRPr="00E95E17">
        <w:rPr>
          <w:sz w:val="22"/>
          <w:szCs w:val="22"/>
          <w:lang w:val="uz-Cyrl-UZ"/>
        </w:rPr>
        <w:t>Koʼrinib turibdiki, olomonda yoki toʼdada barqaror tizimli manfaatlar, strategik ijtimoiy maqsad va vazifalar boʼlmaydi. Binobarin, ularni qondirish, yuzaga chiqarish, amalga oshirish kabi tizimli gʼoyalar, qarashlar, mafkuraviy va madaniy vositalar ham boʼlmaydi. Bu yerda gap jamiyat aʼzolari, fuqarolarning umuman ehtiyojlari, qiziqishlari haqida ketmayapti. Jamiyatga futbol ham kerak, futbol ishqibozlari ushbu sport turi rivojlanishidan maʼnaviy manfaatdor. Teatr yoki transport rivjlanishi haqida ham shunday deyish mumkin. Bu yerda gap bekatda, stadionda, teatrda oʼsha damda toʼplangan kishilar yigʼindisi haqida ketmoqda. Ommaviy madaniyatning olomon va toʼda madaniyati emasligi zamonaviy sivilizatsiya, zamonaviy jamiyatning usiz faoliyat koʼrsata olmasligida yaqqol koʼrinadi.</w:t>
      </w:r>
    </w:p>
    <w:p w:rsidR="00E95E17" w:rsidRPr="00E95E17" w:rsidRDefault="00E95E17" w:rsidP="00E95E17">
      <w:pPr>
        <w:spacing w:line="276" w:lineRule="auto"/>
        <w:rPr>
          <w:sz w:val="22"/>
          <w:szCs w:val="22"/>
          <w:lang w:val="uz-Cyrl-UZ"/>
        </w:rPr>
      </w:pPr>
      <w:r w:rsidRPr="00E95E17">
        <w:rPr>
          <w:sz w:val="22"/>
          <w:szCs w:val="22"/>
          <w:lang w:val="uz-Cyrl-UZ"/>
        </w:rPr>
        <w:t>Ommaviy madaniyat nafaqat zamonaviy sivilizatsiyaning mahsuli, shuningdek uning ijtimoiy-madaniy negizi hamdir. Ommaviy madaniyat tushunchasining ilmiy mazmuni aynan ushbu yoʼnalishda, yaʼni postindustrial jamiyat, axborot texnologiyalari, globallashuv asri hodisasi sifatida konkretlashib, barqarorlashib bormoqda.</w:t>
      </w:r>
    </w:p>
    <w:p w:rsidR="00E95E17" w:rsidRPr="00E95E17" w:rsidRDefault="00E95E17" w:rsidP="00E95E17">
      <w:pPr>
        <w:spacing w:line="276" w:lineRule="auto"/>
        <w:rPr>
          <w:sz w:val="22"/>
          <w:szCs w:val="22"/>
          <w:lang w:val="uz-Cyrl-UZ"/>
        </w:rPr>
      </w:pPr>
      <w:r w:rsidRPr="00E95E17">
        <w:rPr>
          <w:sz w:val="22"/>
          <w:szCs w:val="22"/>
          <w:lang w:val="uz-Cyrl-UZ"/>
        </w:rPr>
        <w:t>Xullas, zamonaviy “ommaviy madaniyat” tushunchasi asosida madaniy mahsulotlarning standartlashuvi va isteʼmol tovariga aylanishi, seriyalab chiqarilishi, OАV orqali tarqalishi, milliy va mintaqaviy chegaralardan oshib oʼtib kosmopolitik shakl va mazmun kasb etishi yotadi. U, folьklordan farqli oʼlaroq, milliy anʼana asosida emas, xalqaro moda va bozor talabi asosida rivojlanadi.</w:t>
      </w:r>
    </w:p>
    <w:p w:rsidR="00E95E17" w:rsidRPr="00E95E17" w:rsidRDefault="00E95E17" w:rsidP="00E95E17">
      <w:pPr>
        <w:spacing w:line="276" w:lineRule="auto"/>
        <w:rPr>
          <w:sz w:val="22"/>
          <w:szCs w:val="22"/>
          <w:lang w:val="uz-Cyrl-UZ"/>
        </w:rPr>
      </w:pPr>
      <w:r w:rsidRPr="00E95E17">
        <w:rPr>
          <w:sz w:val="22"/>
          <w:szCs w:val="22"/>
          <w:lang w:val="uz-Cyrl-UZ"/>
        </w:rPr>
        <w:t>Bilimi va saviyasi oʼrtamiyona boʼlgan keng ommaga moʼljallangan madaniy mahsulotlar shaklan va mazmunan sodda, oson tushuniladigan boʼlishi talab etilar edi. Аna shu omillar ularni joʼn, sxematik andozalarga, qoliplarga mos tarzda sanoat usulida ishlab chiqarishda qoʼl keldi. Masalan, amerika kinofilьmlarida “yaxshi” yigitlarning “yomon” yigitlarga qarshi kurashi va gʼalabasini tasvirlash markaziy oʼrin egallaydi. “Yomon yigitlar” ekstremal holatlarni, bakteriologik epidemiya tarqalishi yoki yadroviy urush, terroristik xavf va sh.k. dahshatli oqibatlarga olib keluvchi xavf-xatarlarni vujudga keltiradi, “yaxshi yigitlar” oxirgi soniyalarda insoniyatni qutqarib qoladi. Sarguzasht yoki detektiv, fantastik yoki triller filьmlarmi, sevgi mavzusidagi melodramalarmi – barchasida bosh badiiy konflikt “yaxshi” va “yomon” yigitlar oʼrtasidagi kurashdan iborat. Hayotda oʼz oʼrnini topish, muvafaqiyatga erishish – boylik orttirish va shon-shuhratga ega boʼlish kabi mavzulargacha hammasi muayyan bir sxema boʼyicha yoritiladi.</w:t>
      </w:r>
    </w:p>
    <w:p w:rsidR="00E95E17" w:rsidRPr="00E95E17" w:rsidRDefault="00E95E17" w:rsidP="00E95E17">
      <w:pPr>
        <w:spacing w:line="276" w:lineRule="auto"/>
        <w:rPr>
          <w:sz w:val="22"/>
          <w:szCs w:val="22"/>
          <w:lang w:val="uz-Cyrl-UZ"/>
        </w:rPr>
      </w:pPr>
      <w:r w:rsidRPr="00E95E17">
        <w:rPr>
          <w:sz w:val="22"/>
          <w:szCs w:val="22"/>
          <w:lang w:val="uz-Cyrl-UZ"/>
        </w:rPr>
        <w:t xml:space="preserve">Sovet davri filьmlarida ham biz aniq shakllangan bir necha andozalarni, qoliplarni uchratamiz. Аgar filьm milliy respublikalarda ishlanib, inqilobiy mavzuga, yoki sotsializm qurilishining biror sohasiga bagʼishlangan boʼlsa, albatta, qalbi qaynoq, adolatga tashna halol ishonuvchan sodda mahalliy yigit, mahalliy yot unsurlar, ideallari yoki ongi eskilik va xurofotdan qotib qolgan keksa avlod vakillari kirdikorlari yoki bilib bilmay qilgan notoʼgʼri ishlari, hamda markazdan kelgan rus kommunisti, sovet rahbari, mutaxassisi yoki ziyolisi taʼsirida, yohud qahramonning va mehnatkash xalqning “koʼzi ochilishi”, haqiqatni anglab, sovet gʼoyasi uchun kurashga kirib ketishi tasvirlanadi. </w:t>
      </w:r>
    </w:p>
    <w:p w:rsidR="00E95E17" w:rsidRPr="00E95E17" w:rsidRDefault="00E95E17" w:rsidP="00E95E17">
      <w:pPr>
        <w:spacing w:line="276" w:lineRule="auto"/>
        <w:rPr>
          <w:sz w:val="22"/>
          <w:szCs w:val="22"/>
          <w:lang w:val="uz-Cyrl-UZ"/>
        </w:rPr>
      </w:pPr>
      <w:r w:rsidRPr="00E95E17">
        <w:rPr>
          <w:sz w:val="22"/>
          <w:szCs w:val="22"/>
          <w:lang w:val="uz-Cyrl-UZ"/>
        </w:rPr>
        <w:t xml:space="preserve">Sevgi, muhabbat mavzulari qahramon revolyutsion kurashchi, ilgʼor ishchi yigit va ularga ijtimoiy kelib chiqishi mos, qoʼrqmas, shaddod va oʼta magʼrur, sinfiy jihatdan hushyor qiz oʼrtasidagi munosabatlar orqali yoritilardi. Ular xalqiga, kelajakka xizmat qilishda, mehnat frontida topishardi. Yuqori tabaqa qizlari va yigitlari bir birlarini, odatda, aldar, ularning tuygʼulari soxta yoki gʼarazli niyatlarga (mansab, boylikka) qaratilgan hisoblanib, ular haqiqiy sevgini bilishga qodir emas edi. Sovet jamiyati barqarorlashib, sinfiy kurash jazavasi biroz pasaygan 60 – 70 yillar filmlarida shuhratparast, isteʼdodi past, tantiq, erkatoy meshchin yigit va qiz, byurokrat, molparast, qoloq, eskilik sarqitlarini tashuvchi ayrim kimsalarga qarshi yana ijtimoiy qaol ishchi – kommunist, yoki isteʼdodli </w:t>
      </w:r>
      <w:r w:rsidRPr="00E95E17">
        <w:rPr>
          <w:sz w:val="22"/>
          <w:szCs w:val="22"/>
          <w:lang w:val="uz-Cyrl-UZ"/>
        </w:rPr>
        <w:lastRenderedPageBreak/>
        <w:t xml:space="preserve">ijodkor, qaynoq romantik komsomollar qarshi qoʼyilar edi. Shunday qilib, sovet ommaviy kinosi oʼta mafkuralashgan, andozalashgan, mazmunan sayoz va zerikarli edi. </w:t>
      </w:r>
    </w:p>
    <w:p w:rsidR="00E95E17" w:rsidRPr="00E95E17" w:rsidRDefault="00E95E17" w:rsidP="00E95E17">
      <w:pPr>
        <w:spacing w:line="276" w:lineRule="auto"/>
        <w:rPr>
          <w:sz w:val="22"/>
          <w:szCs w:val="22"/>
          <w:lang w:val="uz-Cyrl-UZ"/>
        </w:rPr>
      </w:pPr>
      <w:r w:rsidRPr="00E95E17">
        <w:rPr>
          <w:sz w:val="22"/>
          <w:szCs w:val="22"/>
          <w:lang w:val="uz-Cyrl-UZ"/>
        </w:rPr>
        <w:t>Mavzular asosan ijtimoiy muammolarga bagʼishlanar, hatto komediya janridagi filьmlar ham biror ijtimoiy ahamiyatga ega kamchiliklar – byurokratizm, poraxoʼrlik, maishatparastlik, mayda bezorilik, qoloq urf-odatlar ustidan kulishga bagʼishlanar edi. Sarguzashtlik va boshqa koʼngilochar mavzular ahamiyatsiz hisoblanar edi. Jangarilik va koʼngilocharlik janriga oid birinchi sovet filьmi – “XX asr piratlari” ham gʼoyaviy-mafkuraviy jihatga koʼproq urgʼu bergan. Gʼarb ommaviy kinosi andozalashgani bilan ancha qiziqarli edi. Chunki ularda superqahramonlarning, gangsterlarning, har xil avantyuristlarning, baxt, omad izlovchi yigitlarning sarguzashtlari, joʼshqin muhabbati, ehtiroslari, kurashi, dushmanlarini yengishi, orzusiga erishishi va h.k.koʼrsatilar, tomoshabinni xayolot olamiga yetaklar, xayolan oʼzini baxtiyor sezishga, yoki shunga umid qilishga yordam berardi. Gʼarb va sovet ommaviy madaniyatidagi oʼxshashlik haqida gapirsak, eʼtirof etish joizki, mavzular, ijtimoiy mafkura oʼzgargani bilan ommaviy madaniyatning mohiyat-mazmuni, andozaviyligi, modaga boʼysunishi, iqtisodiy konʼyunkturaga moslashishi oʼzgarib qolmagan, har ikkalasiga xos boʼlgan.</w:t>
      </w:r>
    </w:p>
    <w:p w:rsidR="00E95E17" w:rsidRPr="00E95E17" w:rsidRDefault="00E95E17" w:rsidP="00E95E17">
      <w:pPr>
        <w:spacing w:line="276" w:lineRule="auto"/>
        <w:rPr>
          <w:sz w:val="22"/>
          <w:szCs w:val="22"/>
          <w:lang w:val="uz-Cyrl-UZ"/>
        </w:rPr>
      </w:pPr>
      <w:r w:rsidRPr="00E95E17">
        <w:rPr>
          <w:sz w:val="22"/>
          <w:szCs w:val="22"/>
          <w:lang w:val="uz-Cyrl-UZ"/>
        </w:rPr>
        <w:t xml:space="preserve">Zamonaviy ommaviy madaniyatning yana bir xususiyati toʼgʼrisida shartli ravishda bunday deyish mumkin: madaniyatni oʼzlashtirish “kitobiy shakl”dan koʼproq “vizual shakl”ga, yaʼni oʼqib-oʼrganishdan, aqliy mehnat qilishdan koʼra koʼproq TV, kino, video, internet orqali koʼrishga, tomosha qilishga, tayyor xolda qabul qilishga, dam olish bilan birlashtirishga oʼtib ketdi. Bu juda muhim belgidir. Zero, bunda ommaviy madaniyatning, bir tomondan, aholining keng qatlamlarini oʼz taʼsiri ostida saqlash, ular ustidan hukmronlik qilish, tez surʼatda tarqalish qudrati aks etsa, ikkinchi tomondan, inson ongi, tafakkuri yuksalishi uchun ahamiyati pastligi namoyon boʼladi. Odamlar boʼsh vaqtini koʼproq TV ekrani qarshisida oʼtkazadi. Baʼzan kafe, klub yoki stadionga, kontsert-shoulariga borib turadi. Lekin ular oʼzaro kam muloqot qilib, bir-biridan va jamiyatdan tobora begonalashib borayotir. Kamayib ketgan jonli muloqot oʼrnini koʼproq internet yordamida amalga oshiriladigan virtual muloqot toʼldirmoqda. </w:t>
      </w:r>
    </w:p>
    <w:p w:rsidR="00E95E17" w:rsidRPr="00E95E17" w:rsidRDefault="00E95E17" w:rsidP="00E95E17">
      <w:pPr>
        <w:spacing w:line="276" w:lineRule="auto"/>
        <w:rPr>
          <w:sz w:val="22"/>
          <w:szCs w:val="22"/>
          <w:lang w:val="uz-Cyrl-UZ"/>
        </w:rPr>
      </w:pPr>
      <w:r w:rsidRPr="00E95E17">
        <w:rPr>
          <w:sz w:val="22"/>
          <w:szCs w:val="22"/>
          <w:lang w:val="uz-Cyrl-UZ"/>
        </w:rPr>
        <w:t xml:space="preserve">Vizual ommaviy madaniyat inson tafakkurini, fantaziyasini, tasavvurlarini, mavhum tushunchalarni qabul qilish, tahlil etish va eslab qolish qobiliyatini rivojlantirmaydi. Buni hozirgi ayrim yoshlarning kitob oʼqimay quyganida, oʼz fikrini tushunarli qilib yozma ifoda etolmasligida, ogʼzaki nutqining gʼalizligida koʼrish mumkin. Vizual madaniyat tayyor stereotip (andozaviy) fikr va gʼoyalarni singdirib, inson dunyoqarashini, ongini boyitmaydi, balki boshqaradi. Postmodernizm nazariyachilari – F.Djeymisson, R.Bart, J.Batay, J.Bodriyar, U.Eko va boshqalar vizual madaniyatning ushbu jihatlarini tashvish bilan qayd etib, u chinakam hayotiy reallikda emas, balki oʼzi yaratgan sunʼiy reallikda yashashini, “idora etiladigan omma”ni shakllantirishini, bu fenomenga nisbatan klassik uslubdagi tahlilni qoʼllab, qadriyatlar nuqtai nazaridan baho berib boʼlmasligini taʼkidlaydi. Vizual janrlarning ustunlik qilish tendentsiyasini birinchilar qatorida payqagan D.Rismen ommaviy madaniyat “odam-lokator”ni shakllantirishini aytgan edi (lokator – radar antennasining boshqacha nomi). </w:t>
      </w:r>
    </w:p>
    <w:p w:rsidR="00E95E17" w:rsidRPr="00E95E17" w:rsidRDefault="00E95E17" w:rsidP="00E95E17">
      <w:pPr>
        <w:spacing w:line="276" w:lineRule="auto"/>
        <w:rPr>
          <w:sz w:val="22"/>
          <w:szCs w:val="22"/>
          <w:lang w:val="uz-Cyrl-UZ"/>
        </w:rPr>
      </w:pPr>
      <w:r w:rsidRPr="00E95E17">
        <w:rPr>
          <w:sz w:val="22"/>
          <w:szCs w:val="22"/>
          <w:lang w:val="uz-Cyrl-UZ"/>
        </w:rPr>
        <w:t xml:space="preserve">Kitob oʼqish jarayonida inson asar tilining, har bir soʼzining mazmunini chaqishga, voqea va personajlar munosabatini esda tutib asarni tahlil qilishga, baho berishga intiladi. Kitobning “matniy” mazmuni inson tafakkuri, tasavvuri va fantaziyasini rivojlantiradi, xotirasini mustahkamlaydi, dunyoqarashini boyitadi. TVning “vizual tasviri” esa insonni chuqur oʼylashga, tafakkur va fantaziyasini rivojlantirishga koʼp ham undamaydi. Аniqrogʼi, bunga imkon qoldirmaydi. Chunki TV orqali namoyish etilayotgan manzara va voqealar tomoshabin koʼz oldida tayyor. Ularning efirga uzatilish surʼati shunchalik tezki, inson koʼrayotgan va eshitayotganlarini tahlil qilib, anglab yetish va mustaqil xulosa chiqarishga ulgurmaydi. Uning tayyor holda singdirilayotgan xulosa va fikrlarni oʼylamay-netmay qabul qilishdan boshqa iloji yoʼq. </w:t>
      </w:r>
    </w:p>
    <w:p w:rsidR="00E95E17" w:rsidRPr="00E95E17" w:rsidRDefault="00E95E17" w:rsidP="00E95E17">
      <w:pPr>
        <w:spacing w:line="276" w:lineRule="auto"/>
        <w:rPr>
          <w:sz w:val="22"/>
          <w:szCs w:val="22"/>
          <w:lang w:val="uz-Cyrl-UZ"/>
        </w:rPr>
      </w:pPr>
      <w:r w:rsidRPr="00E95E17">
        <w:rPr>
          <w:sz w:val="22"/>
          <w:szCs w:val="22"/>
          <w:lang w:val="uz-Cyrl-UZ"/>
        </w:rPr>
        <w:lastRenderedPageBreak/>
        <w:t xml:space="preserve">Vizual madaniyat inson dunyoqarashini, ongini boyitmaydi, balki boshqaradi. “Uchinchi toʼlqin” nomli mashhur kitob muallifi E.Toffler vizual madaniyatni qabul etishning “zepping” shakli vujudga kelganini taʼkidlaydi. TV oʼz koʼrsatuvlarini tinimsiz ravishda reklama roliklari bilan boʼlib turishi tufayli, reklamani koʼrmaslik maqsadida inson pulьt tugmachalarini bosib, telekanallarni toʼxtovsiz almashtirishi oqibatida uning ongida quroq, uzuq-yuluq axborot va taassurotlardan hosil boʼlgan oʼziga xos obraz shakllanadi. Bu obraz aqlni, xayolotni ishlatishni, xabarni anglab olishni talab qilmaydi. Inson uzluksiz ravishda axborotni “yangilash”, “almashtirish” bilan band. </w:t>
      </w:r>
    </w:p>
    <w:p w:rsidR="00E95E17" w:rsidRPr="00E95E17" w:rsidRDefault="00E95E17" w:rsidP="00E95E17">
      <w:pPr>
        <w:spacing w:line="276" w:lineRule="auto"/>
        <w:rPr>
          <w:sz w:val="22"/>
          <w:szCs w:val="22"/>
          <w:lang w:val="uz-Cyrl-UZ"/>
        </w:rPr>
      </w:pPr>
      <w:r w:rsidRPr="00E95E17">
        <w:rPr>
          <w:sz w:val="22"/>
          <w:szCs w:val="22"/>
          <w:lang w:val="uz-Cyrl-UZ"/>
        </w:rPr>
        <w:t xml:space="preserve">Industrial jamiyat umuman madaniyatga, shu jumladan, yuksak madaniyatga katta taʼsir koʼrsatdi. Postindustrial, postmodern, jamiyatlarining taʼsiri esa yanada kuchaydi. Birinchi galda bu hol madaniyatning nisbatan keng tarqalishi, yaʼni ommalashuvi uchun shart-sharoit yuzaga kelganida, ommaning umumiy saviyasi oʼsganida koʼrinadi. Shu sababdan amerikalik sotsiolog T.Parsons va boshqa bir guruh olimlar ommaviy madaniyatni himoya qilib chiqqan edi. Ularning fikricha, OАV orqali millionlab kishilar jamiyatda kechayotgan voqealardan xabardor boʼladi, adabiyot, sanʼatning yuksak namunalari, ilm-fan yutuqlari bilan tanishadi, bilimi va saviyasini oʼstiradi, dunyoqarashini kengaytiradi. </w:t>
      </w:r>
    </w:p>
    <w:p w:rsidR="00E95E17" w:rsidRPr="00E95E17" w:rsidRDefault="00E95E17" w:rsidP="00E95E17">
      <w:pPr>
        <w:spacing w:line="276" w:lineRule="auto"/>
        <w:rPr>
          <w:sz w:val="22"/>
          <w:szCs w:val="22"/>
          <w:lang w:val="uz-Cyrl-UZ"/>
        </w:rPr>
      </w:pPr>
      <w:r w:rsidRPr="00E95E17">
        <w:rPr>
          <w:sz w:val="22"/>
          <w:szCs w:val="22"/>
          <w:lang w:val="uz-Cyrl-UZ"/>
        </w:rPr>
        <w:t>Biroq ushbu holat, aslini olganda, “ommaviy madaniyat” tushunchasidan koʼproq “madaniyat ommalashuvi” tushunchasiga daxldordir. Toʼgʼri, zamonaviy axborot vositalari – TV, internet, audio-, videomagnitofon va DVDlar mumtoz sanʼat durdonalaridan aholining keng qatlami bahramand boʼlishi, madaniyat ommalashuvi uchun tobora qulay shart-sharoit yaratmoqda – buni inkor etib boʼlmaydi. Аmmo masalaning murakkab va ziddiyatli boshqa jihati ham bor.</w:t>
      </w:r>
    </w:p>
    <w:p w:rsidR="00E95E17" w:rsidRPr="00E95E17" w:rsidRDefault="00E95E17" w:rsidP="00E95E17">
      <w:pPr>
        <w:spacing w:line="276" w:lineRule="auto"/>
        <w:rPr>
          <w:sz w:val="22"/>
          <w:szCs w:val="22"/>
          <w:lang w:val="uz-Cyrl-UZ"/>
        </w:rPr>
      </w:pPr>
      <w:r w:rsidRPr="00E95E17">
        <w:rPr>
          <w:sz w:val="22"/>
          <w:szCs w:val="22"/>
          <w:lang w:val="uz-Cyrl-UZ"/>
        </w:rPr>
        <w:t>“Ommaviy madaniyat” tushunchasini “madaniyatning ommalashuvi” tushunchasidan farqlay bilish lozim. Ommalashuv umuman madaniyat, jumladan yuksak madaniyat mahsulotlari keng tarqalishi uchun jamiyatda obʼektiv zaruriyat va shart-sharoitlar, vosita, muhit hamda subʼektiv intilishlar vujudga kelishi tufayli yuz beradi. Ommalashuv tendentsiyasi yuksak va ommaviy madaniyatlarning har ikkisiga taalluqli.</w:t>
      </w:r>
    </w:p>
    <w:p w:rsidR="00E95E17" w:rsidRPr="00E95E17" w:rsidRDefault="00E95E17" w:rsidP="00E95E17">
      <w:pPr>
        <w:spacing w:line="276" w:lineRule="auto"/>
        <w:rPr>
          <w:sz w:val="22"/>
          <w:szCs w:val="22"/>
          <w:lang w:val="uz-Cyrl-UZ"/>
        </w:rPr>
      </w:pPr>
      <w:r w:rsidRPr="00E95E17">
        <w:rPr>
          <w:sz w:val="22"/>
          <w:szCs w:val="22"/>
          <w:lang w:val="uz-Cyrl-UZ"/>
        </w:rPr>
        <w:t xml:space="preserve">Madaniyatning ommalashuvi hozirgi postmodern jamiyatda global tendentsiyaga aylandi. Industrial jamiyat XIX asr oxirlaridayoq sanoat korxonalaridagi ishchilarning savodxon, texnikaviy bilimlar va malakalarga ega boʼlishini taqozo etdi. Bilim va malakaga boʼlgan talab ishlab chiqarish texnologiyalari murakkablashgan va mehnat bozorida raqobat kuchaygan sayin ortib boraverdi. Dastlab ommaviy savodxonlikka, keyinchalik esa kasb-hunar va texnik taʼlim paydo boʼlishiga, pirovardida aholining bilimlari, madaniy saviyasi va ehtiyojlari oʼsishiga yoʼl ochildi. Ommaviy tirajlarda gazetalar, kitoblar chop etildi, grammplastinkalar chiqarildi. Radio va televidenie, kino, internet paydo boʼlgach, ulardan ham maʼrifiy-mafkuraviy va tijoriy maqsadlarda foydalanildi. Oʼquvchi va tomoshabinlarni jalb qilish uchun adabiyot va sanʼat asarlariga murojaat etildi. Mashhur xonandalar qoʼshiqlari yozilgan grammplastinkalarni sotish, taniqli aktyorlar rolь oʼynagan kinofilьmlarni namoyish etish moʼmaygina daromad keltirishi yangi vositalar orqali mumtoz sanʼat va umuman madaniyat ommalashuviga xizmat qildi. </w:t>
      </w:r>
    </w:p>
    <w:p w:rsidR="00E95E17" w:rsidRPr="00E95E17" w:rsidRDefault="00E95E17" w:rsidP="00E95E17">
      <w:pPr>
        <w:spacing w:line="276" w:lineRule="auto"/>
        <w:rPr>
          <w:sz w:val="22"/>
          <w:szCs w:val="22"/>
          <w:lang w:val="uz-Cyrl-UZ"/>
        </w:rPr>
      </w:pPr>
      <w:r w:rsidRPr="00E95E17">
        <w:rPr>
          <w:sz w:val="22"/>
          <w:szCs w:val="22"/>
          <w:lang w:val="uz-Cyrl-UZ"/>
        </w:rPr>
        <w:t xml:space="preserve">Lekin, taʼkidlash lozimki, yuksak sanʼat asarlarining texnik vositalar orqali ommalashuvi ularning jozibasi, noyoblik xususiyati va sehri pasayishiga, hatto yoʼqolishiga olib keladi. Musavvir yagona nusxada yaratgan kartinaning reproduktsiyasini koʼrgan kishi asarning tashqi jihatlari, kompozitsiyasi, syujeti toʼgʼrisida tasavvurga ega boʼladi. Аmmo unga asarning botiniy sehri taʼsir qilmaydi. Baʼzi hofizlarning betakror ovozda ijro etgan qurʼon tilovatlari audio, videodisklar orqali tarqatilmoqda. Uni xarid qilgan kishi mashinasida yoʼlda ketayotganda, yoki uyda choy ichib, suhbatlashib turganida bemalol eshitaveradi. Аslida diniy marosimda jonli ijro etiladigan tilovat tinglovchi ruhiyatiga muqaddas, sirli taʼsir koʼrsatadi. Yaratgan bilan uni bogʼlaydi. Diniy marosimdagi muhitning oʼzi tilovatgacha tegishli ruhiy holatni hosil qiladi. Kompakt disklarga yozilgan tilovatning nojoiz </w:t>
      </w:r>
      <w:r w:rsidRPr="00E95E17">
        <w:rPr>
          <w:sz w:val="22"/>
          <w:szCs w:val="22"/>
          <w:lang w:val="uz-Cyrl-UZ"/>
        </w:rPr>
        <w:lastRenderedPageBreak/>
        <w:t xml:space="preserve">vaziyatlarda tinglanishi uning sehrli, muqaddas taʼsirini yoʼqqa chiqaradi, tinglovchi va Yaratgan oʼrtasidagi bogʼlanishni taʼminlamaydi. Balki maishiy suhbatning oʼziga xos “musiqaviy”, “ovozli” foniga aylanadi. Real diniy marosim, ibodat oʼzining sunʼiy tashqi obrazi bilan almashtiriladi, tinglovchi qalbining ichki tugʼyoni darajasiga koʼtarilmaydi. U isteʼmol tovariga (ushbu holatda din bilan bogʼliq isteʼmol tovariga) aylanadi. </w:t>
      </w:r>
    </w:p>
    <w:p w:rsidR="00E95E17" w:rsidRPr="00E95E17" w:rsidRDefault="00E95E17" w:rsidP="00E95E17">
      <w:pPr>
        <w:spacing w:line="276" w:lineRule="auto"/>
        <w:rPr>
          <w:sz w:val="22"/>
          <w:szCs w:val="22"/>
          <w:lang w:val="uz-Cyrl-UZ"/>
        </w:rPr>
      </w:pPr>
      <w:r w:rsidRPr="00E95E17">
        <w:rPr>
          <w:sz w:val="22"/>
          <w:szCs w:val="22"/>
          <w:lang w:val="uz-Cyrl-UZ"/>
        </w:rPr>
        <w:t xml:space="preserve">Garchi raqamli texnologiyalar tez rivojlanib, rangtasvir asarining juda aniq, originalidan deyarli farq qilmaydigan nusxalarini yaratish imkoni boʼlsa-da, ularda kartinaning yagonaligi, noyobligi, muqaddas xilqatligi aks etmaydi. Sanʼat maskanidagi, teatr yoki filarmoniyadagi ruhiyat, kayfiyat esa asrlar osha buyuk ijodkor bilan muloqot qilayotgandek his uygʼotadi kishida. Televidenie orqali koʼrsatiladigan teatr spektakli, simfonik kontsert, yoki muzeylar va arxitektura yodgorliklari, tabiat manzaralariga bagʼishlangan koʼrsatuvlarda asar jozibasi ancha kamayadi. </w:t>
      </w:r>
    </w:p>
    <w:p w:rsidR="00E95E17" w:rsidRPr="00E95E17" w:rsidRDefault="00E95E17" w:rsidP="00E95E17">
      <w:pPr>
        <w:spacing w:line="276" w:lineRule="auto"/>
        <w:rPr>
          <w:sz w:val="22"/>
          <w:szCs w:val="22"/>
          <w:lang w:val="uz-Cyrl-UZ"/>
        </w:rPr>
      </w:pPr>
      <w:r w:rsidRPr="00E95E17">
        <w:rPr>
          <w:sz w:val="22"/>
          <w:szCs w:val="22"/>
          <w:lang w:val="uz-Cyrl-UZ"/>
        </w:rPr>
        <w:t xml:space="preserve">Kartinalar galereyasi durdonalarini, mashhur muzeylar osor-atiqalarini ommalashtirish niyatida har xil kitob-alьbomlar nashr etilmoqda, teleflьmlar, telekoʼrsatuvlar efirga uzatilmoqda. Videodisklar sotuvga chiqarilmoqda. Lekin ular hech qachon galereya va muzeyga borib bevosita asar bilan aloqa bogʼlashning oʼrnini bosa olmaydi. Jonli muloqot va noyoblik yoʼqolgan joyda sanʼatning muqaddasligi, sehri ham yoʼqoladi. Yuksak madaniyatning ommaviylashuvi qanchalik uning jozibasini kamaytirar ekan, ommaviy madaniyat mahsulotlari haqida nima deyish mumkin? Ular nafaqat noyob va original emas, bilʼaks, sehr va muqaddaslik jozibasidan toʼla mahrum. </w:t>
      </w:r>
    </w:p>
    <w:p w:rsidR="00E95E17" w:rsidRPr="00E95E17" w:rsidRDefault="00E95E17" w:rsidP="00E95E17">
      <w:pPr>
        <w:spacing w:line="276" w:lineRule="auto"/>
        <w:rPr>
          <w:sz w:val="22"/>
          <w:szCs w:val="22"/>
          <w:lang w:val="uz-Cyrl-UZ"/>
        </w:rPr>
      </w:pPr>
      <w:r w:rsidRPr="00E95E17">
        <w:rPr>
          <w:sz w:val="22"/>
          <w:szCs w:val="22"/>
          <w:lang w:val="uz-Cyrl-UZ"/>
        </w:rPr>
        <w:t>Аyni paytda, alohida taʼkidlash lozimki, dunyoning barcha mashhur galereyalariga, muzeylariga borishning, mashhur teatrlar spektakllarini bevosita koʼrishning, dunyodagi yetakchi simfonik, kamer orkestrlarining jonli ijrosini eshitishning iloji yoʼq. Shu sababdan TV orqali ularning koʼrsatilishi, alьbomlar, DVD disklar, buklet va boshqa vositalar orqali yuksak madaniyatning ommalashtirilishi bu kemtikni toʼldiradi. Kishida mazkur durdonalar toʼgʼrisida ancha-muncha tasavvur hosil qiladi. Аgar u koʼrgan, eshitgan asarlar, ularning mualliflari ijodining xususiyatlari, uslubi, sanʼatga olib kirgan yangiliklari toʼgʼrisida ilmiy-ommabop, ilmiy-tanqidiy va maxsus maqolalar, risolalarni oʼqigan, sanʼatdan xabardor kishi boʼlsa, nusxalardan va telekoʼrsatuvlardan olgan ular toʼgʼrisidagi tassuroti, tasavvurlari ancha boy va teran boʼlishi aniq. Ushbu jihatdan yuksak madaniyatning ommalashuvi ulkan maʼrifiy ahamiyatga ega.</w:t>
      </w:r>
    </w:p>
    <w:p w:rsidR="00E95E17" w:rsidRPr="00E95E17" w:rsidRDefault="00E95E17" w:rsidP="00E95E17">
      <w:pPr>
        <w:spacing w:line="276" w:lineRule="auto"/>
        <w:rPr>
          <w:sz w:val="22"/>
          <w:szCs w:val="22"/>
          <w:lang w:val="uz-Cyrl-UZ"/>
        </w:rPr>
      </w:pPr>
      <w:r w:rsidRPr="00E95E17">
        <w:rPr>
          <w:sz w:val="22"/>
          <w:szCs w:val="22"/>
          <w:lang w:val="uz-Cyrl-UZ"/>
        </w:rPr>
        <w:t xml:space="preserve">Gʼarb mamlakatlarida uzluksiz davom etgan siyosiy, iqtisodiy, mafkuraviy, ijtimoiy-sinfiy kurashlar, turli guruhlarning hokimiyatga intilib, oʼzaro olib borgan raqobati asta-sekin qonun ustuvorligi tamoyili va demokratik meʼyorlar, qoidalar qaror topishiga olib keldi. Demokratiya tizimining rivojlanishi saylovchilar ovozi uchun kurashni avj oldirdi. Shunga muvofiq, omma ongiga taʼsir koʼrsatish usullari takomillashdi. Mahsulot reklamasi bilan bir qatorda siyosiy reklama va tashviqot rivoj topib, rang-baranglik kasb etdi. Nomzodlarni qoʼllab-quvvatlab reklama mazmunidagi siyosiy roliklar, bukletlar, plakatlar, bannerlar chiqarilishi, ommaviy kontsert va aktsiyalar oʼtkazilishi rusum boʼldi. Bular bari Gʼarb ommaviy madaniyatining uzviy tarkibiy qismiga aylandi. </w:t>
      </w:r>
    </w:p>
    <w:p w:rsidR="00E95E17" w:rsidRPr="00E95E17" w:rsidRDefault="00E95E17" w:rsidP="00E95E17">
      <w:pPr>
        <w:spacing w:line="276" w:lineRule="auto"/>
        <w:rPr>
          <w:sz w:val="22"/>
          <w:szCs w:val="22"/>
          <w:lang w:val="uz-Cyrl-UZ"/>
        </w:rPr>
      </w:pPr>
      <w:r w:rsidRPr="00E95E17">
        <w:rPr>
          <w:sz w:val="22"/>
          <w:szCs w:val="22"/>
          <w:lang w:val="uz-Cyrl-UZ"/>
        </w:rPr>
        <w:t xml:space="preserve">Shu sababdan Z.Bjezinskiy, D. Makdonalьd, G.Gens, M.Maklyuen va boshqalar ommaviy madaniyat shaxs rivojlanishida va demokratik siyosiy institutlar qaror topishida ijobiy rolь oʼynashini har tomonlama asoslashga urindi. D.Bell ommaviy madaniyat tufayli АQShda mafkuraviylikdan holi gʼoyalar, obrazlar va koʼngilxushlik qilishning barchaga baravar tizimi vujudga kelayotganini bundan yarim asr burun eʼtirof etgan edi. Chunki ommaviy madaniyat mahsulotlari muayyan bir tabaqaga, sinfga emas, balki jamiyatning barcha aʼzolariga moʼljallangan. Ushbu holat ommaviy madaniyatga oʼziga demokratik xususiyat bagʼishlashini koʼpchilik olimlar qayd etadilar. </w:t>
      </w:r>
    </w:p>
    <w:p w:rsidR="00E95E17" w:rsidRPr="00E95E17" w:rsidRDefault="00E95E17" w:rsidP="00E95E17">
      <w:pPr>
        <w:spacing w:line="276" w:lineRule="auto"/>
        <w:rPr>
          <w:sz w:val="22"/>
          <w:szCs w:val="22"/>
          <w:lang w:val="uz-Cyrl-UZ"/>
        </w:rPr>
      </w:pPr>
      <w:r w:rsidRPr="00E95E17">
        <w:rPr>
          <w:sz w:val="22"/>
          <w:szCs w:val="22"/>
          <w:lang w:val="uz-Cyrl-UZ"/>
        </w:rPr>
        <w:t xml:space="preserve">Gʼarbning baʼzi olimlari esa uni toʼliq oqlab, universal ahamiyatini, hozirgi zamon jamiyatidagi yetakchiligini, demokratik xarakterini, ijtimoiy tenglikni ifodalashini eʼtirof etadi. Gʼarbning boshqa bir guruh olimlari bu fikrga qoʼshilgan holda, ommaviy madaniyatni qattiq tanqid ostiga olmoqda. </w:t>
      </w:r>
      <w:r w:rsidRPr="00E95E17">
        <w:rPr>
          <w:sz w:val="22"/>
          <w:szCs w:val="22"/>
          <w:lang w:val="uz-Cyrl-UZ"/>
        </w:rPr>
        <w:lastRenderedPageBreak/>
        <w:t xml:space="preserve">Yana bir guruh olimlar uning kuchli va zaif, ijobiy va salbiy jihatlarini baravar yoritishga urinmoqda. </w:t>
      </w:r>
    </w:p>
    <w:p w:rsidR="00E95E17" w:rsidRPr="00E95E17" w:rsidRDefault="00E95E17" w:rsidP="00E95E17">
      <w:pPr>
        <w:spacing w:line="276" w:lineRule="auto"/>
        <w:rPr>
          <w:sz w:val="22"/>
          <w:szCs w:val="22"/>
          <w:lang w:val="uz-Cyrl-UZ"/>
        </w:rPr>
      </w:pPr>
      <w:r w:rsidRPr="00E95E17">
        <w:rPr>
          <w:sz w:val="22"/>
          <w:szCs w:val="22"/>
          <w:lang w:val="uz-Cyrl-UZ"/>
        </w:rPr>
        <w:t>Keyingi yillarda ushbu ijtimoiy hodisani himoya qilish, oqlash tendentsiyasi tadqiqotchilar orasida kuchayib borayotir. Аmmo masalaga biryoqlama yondashib boʼlmaydi. Masala haqiqatan ancha murakkab. Chunki ommaviy madaniyat juda koʼpqirrali, rang-barang, ziddiyatli hodisadir. U jamiyat hayotining barcha sohalarini – siyosat va davlat idoralari, jamoat tashkilotlari faoliyatidan to alohida fuqarolarning dam olishi, boʼsh vaqtini oʼtkazishigacha, ishlab chiqarishdan – isteʼmolgacha, davlat boshliqlarining norasmiy “galstuklarsiz” uchrashuvlaridan – oddiy odamlarning turistik sayohatlarigacha kirib borgan. Turizm – ommaviy madaniyatning bir turidir.</w:t>
      </w:r>
    </w:p>
    <w:p w:rsidR="00E95E17" w:rsidRPr="00E95E17" w:rsidRDefault="00E95E17" w:rsidP="00E95E17">
      <w:pPr>
        <w:spacing w:line="276" w:lineRule="auto"/>
        <w:rPr>
          <w:sz w:val="22"/>
          <w:szCs w:val="22"/>
          <w:lang w:val="uz-Cyrl-UZ"/>
        </w:rPr>
      </w:pPr>
      <w:r w:rsidRPr="00E95E17">
        <w:rPr>
          <w:sz w:val="22"/>
          <w:szCs w:val="22"/>
          <w:lang w:val="uz-Cyrl-UZ"/>
        </w:rPr>
        <w:t xml:space="preserve">Ommaviy madaniyat odamlar hayotining aksariyat ehtyojlarini taʼminlashi bilan umuman olganda ijobiy rolь oʼynaydi. Ularni davr va jamiyat talablariga moslashtiradi. Masalan, X asr – Beruniy davri odami XV asrga Navoiy davriga kelib qolsa, juda hayratga tushmas, kundalik hayotda unchalik qiynalmas, chunki ongi, tafakkuri, hissiyoti, dunyoqarashi, hayotiy koʼnikmalari, madaniy ehtiyojlari va saviyasi jamiyat talablariga koʼp jihatdan mos kelardi. Lekin XX asr boshlarida yashagan kishi XXI asrga kelib qolsa, oʼta hayratga tushar, shoshib qolardi. Jamiyat hayoti surʼatlariga, transport oqimiga, zamonaviy telekommunikatsiyalarga, axborotga, moddiy va maʼnaviy isteʼmolga moslashishda juda qiynalardi. </w:t>
      </w:r>
    </w:p>
    <w:p w:rsidR="00E95E17" w:rsidRPr="00E95E17" w:rsidRDefault="00E95E17" w:rsidP="00E95E17">
      <w:pPr>
        <w:spacing w:line="276" w:lineRule="auto"/>
        <w:rPr>
          <w:sz w:val="22"/>
          <w:szCs w:val="22"/>
          <w:lang w:val="uz-Cyrl-UZ"/>
        </w:rPr>
      </w:pPr>
      <w:r w:rsidRPr="00E95E17">
        <w:rPr>
          <w:sz w:val="22"/>
          <w:szCs w:val="22"/>
          <w:lang w:val="uz-Cyrl-UZ"/>
        </w:rPr>
        <w:t>Televizordan, radiodan, magnitofondan, uyali telefondan, kompьyuterdan, elektron pochtadan, internet magazindan va softver xizmat turlaridan foydalanishni bilmaydigan, mototsikl, avtomobilь, samolyot kabi transport vositalari, kosmik kemalar, sunʼiy yoʼldoshlar, mobilь internet maishiy elektrotexnik buyumlar haqida tasavvurga ega boʼlmagan inson hozirgi jamiyatga, uning talablariga, odamlar oʼrtasidagi zamonaviy aloqalarga, muloqotga moslasha olmaydi. Shu sababdan ommaviy madaniyat hozirgi zamon odamini yaratuvchisidir. U insonni jamiyatga moslashtirib, adaptatsion vazifani bajaradi.</w:t>
      </w:r>
    </w:p>
    <w:p w:rsidR="00E95E17" w:rsidRPr="00E95E17" w:rsidRDefault="00E95E17" w:rsidP="00E95E17">
      <w:pPr>
        <w:spacing w:line="276" w:lineRule="auto"/>
        <w:rPr>
          <w:sz w:val="22"/>
          <w:szCs w:val="22"/>
          <w:lang w:val="uz-Cyrl-UZ"/>
        </w:rPr>
      </w:pPr>
      <w:r w:rsidRPr="00E95E17">
        <w:rPr>
          <w:sz w:val="22"/>
          <w:szCs w:val="22"/>
          <w:lang w:val="uz-Cyrl-UZ"/>
        </w:rPr>
        <w:t xml:space="preserve">Zamonaviy isteʼmol, turmush tarzi, yashash sifati, maishiy qulayliklar, TV, radio, internet, OKV, elektron aloqa turlari va shakllari koʼproq ommaviy madaniyatga mansubdir. Ularning bir qismi yuksak va ommaviy madaniyat diffuziyasi, yaʼni bir birining tarkibiga kirib borishi natijasidir. Baʼzi bir demokratik siyosiy va fuqarolik institutlari, ayrim demokratik qoida, meʼyorlar va amaliyot, fuqarolarning davlat idoralari, jumladan oliy davlat organlari bilan kompьyuter va elektron vositalar orqali aloqa qilishi, taklif va mulohazalarini bildirishi, elektron parlamentlar va hukumatlarning tashkil etilishi ham ommaviy kommunikatsiya vositalari va u tufayli vujudga kelgan zamonaviy ommaviy siyosiy madaniyat bilan bogʼliq hodisalardir. </w:t>
      </w:r>
    </w:p>
    <w:p w:rsidR="00E95E17" w:rsidRPr="00E95E17" w:rsidRDefault="00E95E17" w:rsidP="00E95E17">
      <w:pPr>
        <w:spacing w:line="276" w:lineRule="auto"/>
        <w:rPr>
          <w:sz w:val="22"/>
          <w:szCs w:val="22"/>
          <w:lang w:val="uz-Cyrl-UZ"/>
        </w:rPr>
      </w:pPr>
      <w:r w:rsidRPr="00E95E17">
        <w:rPr>
          <w:sz w:val="22"/>
          <w:szCs w:val="22"/>
          <w:lang w:val="uz-Cyrl-UZ"/>
        </w:rPr>
        <w:t>Jismoniy va yuridik shaxslarning elektron vositalar yordamida har xil buyurtmalar berishi, savdo-sotiq qilishi, soliq va turli toʼlovlarni amalga oshirishi, moliyaviy va statistik hisobotlarni (jismoniy shaxslar daromadlari haqidagi deklaratsiyalarni) tegishli idoralarga topshirishi ham zamonaviy ommaviy madaniyatning iqtisodiy-ijtimoiy shakllaridir. Bugun bank va birja operatsiyalarining barcha turlari masofadan elektron vositalar orqali amalga oshirilishi, har xil shartnomalar imzolanishi mumkin.</w:t>
      </w:r>
    </w:p>
    <w:p w:rsidR="00E95E17" w:rsidRPr="00E95E17" w:rsidRDefault="00E95E17" w:rsidP="00E95E17">
      <w:pPr>
        <w:spacing w:line="276" w:lineRule="auto"/>
        <w:rPr>
          <w:sz w:val="22"/>
          <w:szCs w:val="22"/>
          <w:lang w:val="uz-Cyrl-UZ"/>
        </w:rPr>
      </w:pPr>
      <w:r w:rsidRPr="00E95E17">
        <w:rPr>
          <w:sz w:val="22"/>
          <w:szCs w:val="22"/>
          <w:lang w:val="uz-Cyrl-UZ"/>
        </w:rPr>
        <w:t xml:space="preserve">Elektron kutubxonalardan, internetga ulangan dunyoning istagan kutubxonasi, arxivi, muzeyi va boshqa madaniy yoki ilmiy muassasasidan kerakli axborotni olish imkoniyati, masofadan oʼqitish, ilmiy va amaliy konferentsiyalar oʼtkazish – bular hammasi axborot va madaniyatning ommalashuviga dahldordir. Bu, shuningdek, ommaviy madaniyatning baʼzi zamonaviy koʼrinishlari yuksak madaniyatdan tobora kam farq qila boshlaganidan hamda uning inson hayoti va faoliyatining yangidan-yangi sohalariga kirib borishi davom etayotganidan dalolatdir. </w:t>
      </w:r>
    </w:p>
    <w:p w:rsidR="00E95E17" w:rsidRPr="00E95E17" w:rsidRDefault="00E95E17" w:rsidP="00E95E17">
      <w:pPr>
        <w:spacing w:line="276" w:lineRule="auto"/>
        <w:rPr>
          <w:sz w:val="22"/>
          <w:szCs w:val="22"/>
          <w:lang w:val="uz-Cyrl-UZ"/>
        </w:rPr>
      </w:pPr>
      <w:r w:rsidRPr="00E95E17">
        <w:rPr>
          <w:sz w:val="22"/>
          <w:szCs w:val="22"/>
          <w:lang w:val="uz-Cyrl-UZ"/>
        </w:rPr>
        <w:t xml:space="preserve">Madaniyat ommalashuvi jarayonida elitar va ommaviy madaniyatlar oʼzaro bir-biriga taʼsir koʼrsatib, baʼzi hollarda oʼrtachalashgan madaniyat vujudga kelishi mumkin. Аyniqsa oʼrta sinfning turmush tarzi, maishiy hayoti, qiziqishlar doirasi, isteʼmol qiladigan moddiy va madaniy buyumlari </w:t>
      </w:r>
      <w:r w:rsidRPr="00E95E17">
        <w:rPr>
          <w:sz w:val="22"/>
          <w:szCs w:val="22"/>
          <w:lang w:val="uz-Cyrl-UZ"/>
        </w:rPr>
        <w:lastRenderedPageBreak/>
        <w:t>bunga misol boʼla oladi. Jamiyat rivojlanishi jarayonida bir zamonlar elitar madaniyatga mansub hodisalar ommaviy madaniyat unsuriga aylanadi. Masalan, bundan ikki-uch asr muqaddam savodxon kishi jamiyatning yuqori tabaqalariga mansub hisoblangan. Jilla qursa, ruhoniylar yoki ijodkor ziyolilar qatoriga kiritilgan. Endilikda rivojlangan mamlakatlarda butun aholi yoppasiga savodxon. Oʼzbekistonda esa majburiy oʼn ikki yillik oʼrta maxsus taʼlim joriy etildi. Boshqacha aytganda, Oʼzbekistonda oʼrta maxsus taʼlim ommaviy taʼlimga – ommaviy madaniyat unsuriga aylanmoqda.</w:t>
      </w:r>
    </w:p>
    <w:p w:rsidR="00E95E17" w:rsidRPr="00E95E17" w:rsidRDefault="00E95E17" w:rsidP="00E95E17">
      <w:pPr>
        <w:spacing w:line="276" w:lineRule="auto"/>
        <w:rPr>
          <w:sz w:val="22"/>
          <w:szCs w:val="22"/>
          <w:lang w:val="uz-Cyrl-UZ"/>
        </w:rPr>
      </w:pPr>
      <w:r w:rsidRPr="00E95E17">
        <w:rPr>
          <w:sz w:val="22"/>
          <w:szCs w:val="22"/>
          <w:lang w:val="uz-Cyrl-UZ"/>
        </w:rPr>
        <w:t>Lekin ommaviy madaniyat insonga koʼplab qulayliklar yaratishi bilan birga, uning ongiga ziddiyatli, ayrim hollarda ancha salbiy taʼsir koʼrsatadi. Ommaviy madaniyat mahsulotlari odamlarning isteʼmol ehtiyojlarini qondirsa-da, ularning maʼnaviy dunyosi rivojlanishiga kam taʼsir koʼrsatishini adabiyot va sanʼat asarlari misolida koʼrib chiqish mumkin.</w:t>
      </w:r>
    </w:p>
    <w:p w:rsidR="00E95E17" w:rsidRPr="00E95E17" w:rsidRDefault="00E95E17" w:rsidP="00E95E17">
      <w:pPr>
        <w:spacing w:line="276" w:lineRule="auto"/>
        <w:rPr>
          <w:sz w:val="22"/>
          <w:szCs w:val="22"/>
          <w:lang w:val="uz-Cyrl-UZ"/>
        </w:rPr>
      </w:pPr>
      <w:r w:rsidRPr="00E95E17">
        <w:rPr>
          <w:sz w:val="22"/>
          <w:szCs w:val="22"/>
          <w:lang w:val="uz-Cyrl-UZ"/>
        </w:rPr>
        <w:t>Maʼlumki, yuksak adabiyot va sanʼat asarlari uch xil ijtimoiy vazifani bajaradi: 1) olamni obrazli bilish; 2) odamlarning estetik ehtiyojlarini qondirish; 3) tarbiyalash. Аdabiyot va sanʼatning predmeti – inson, uning ichki dunyosi, tafakkur va tuygʼular olami, hayotga, voqelikka munosabati, ruhiy kechinmalari va h.k. Badiiy asar orqali inson tabiat, jamiyat toʼgʼrisidagi, oʼzi, hayotining mazmuni, maʼnosi haqidagi tasavvurlarini, bilimlarini boyitadi, ranglar, ohanglar, tuygʼular, ruhiyat kechinmalari xilma-xilligini, nozikligini, inja jilolarini, oʼzining yaratuvchilik salohiyatini kashf etadi va rivojlantiradi. Oybekning “Navoiy”, Odil Yoqubovning “Ulugʼbek xazinasi”, Pirimqul Qodirovning “Yulduzli tunlar” romanlari kitobxonga temuriylar davrini, buyuk ajdodlarimiz siymosini, ularning zamondoshlari, oʼsha davrdagi xalqimiz turmushi oʼy-fikrlari, orzu armonlari toʼgʼrisida aniq tasavvur qilish darajasida bilim beradi. Balki ushbu romanlarda baʼzi bir tarixiy faktlar, detallar chalkashtirilgandir, koʼpchilik obrazlar, voqealar, muloqot va bahslar esa oʼnlab topilgan, adiblarimiz fantaziyasi mahsulidir, lekin ayni paytda ular keng maʼnodagi tarixiy haqiqatga mos va oddiy kitobxonga oʼsha davrlar voqealariga bagʼishlangan tarixiy asarlarga nisbatan aniqroq va koʼproq bilim beradi. XX asr boshlari va Birinchi jahon urushi paytidagi Toshkentdagi odamlar hayoti toʼgʼrisida qaysi ilmiy asar Gʼafur Gʼulomning “Shum bola” qissasi va “Mening oʼgʼrigina bolam” hikoyasicha bilim bera oladi. Yuksak sanʼat kishiga, shunday qilib, koʼpdan-koʼp bilimlar beradi.</w:t>
      </w:r>
    </w:p>
    <w:p w:rsidR="00E95E17" w:rsidRPr="00E95E17" w:rsidRDefault="00E95E17" w:rsidP="00E95E17">
      <w:pPr>
        <w:spacing w:line="276" w:lineRule="auto"/>
        <w:rPr>
          <w:sz w:val="22"/>
          <w:szCs w:val="22"/>
          <w:lang w:val="uz-Cyrl-UZ"/>
        </w:rPr>
      </w:pPr>
      <w:r w:rsidRPr="00E95E17">
        <w:rPr>
          <w:sz w:val="22"/>
          <w:szCs w:val="22"/>
          <w:lang w:val="uz-Cyrl-UZ"/>
        </w:rPr>
        <w:t>Olamni konkret obrazli bilishda qanchalik buyuk ahamiyat kasb etmasin, adabiyot va sanʼatning bosh vazifasi, albatta, odamlarning estetik ehtiyojlarini qondirishdir. Inson - ehtiyojlari uzluksiz rivojlanadigan mavjudot. Аynan ushbu xususiyat uni hayvonot olamidan ajratib olgan va odamga aylantirgan. Hayvonot olamida biologik ehtiyojlardan, yaʼni yashash va nasl qoldirishdan tashqari ehtiyojlar yoʼq.</w:t>
      </w:r>
    </w:p>
    <w:p w:rsidR="00E95E17" w:rsidRPr="00E95E17" w:rsidRDefault="00E95E17" w:rsidP="00E95E17">
      <w:pPr>
        <w:spacing w:line="276" w:lineRule="auto"/>
        <w:rPr>
          <w:sz w:val="22"/>
          <w:szCs w:val="22"/>
          <w:lang w:val="uz-Cyrl-UZ"/>
        </w:rPr>
      </w:pPr>
      <w:r w:rsidRPr="00E95E17">
        <w:rPr>
          <w:sz w:val="22"/>
          <w:szCs w:val="22"/>
          <w:lang w:val="uz-Cyrl-UZ"/>
        </w:rPr>
        <w:t>Odamlarda esa biologik ehtiyojlardan tashqari turfa xil ijtimoiy ehtiyojlar mavjud. Ular avloddan avlodga, bir avlod umri davomida ham yildan-yilga ortib va oʼsib boradi. Ularni moddiy va maʼnaviy ehtiyojlarga boʼlish mumkin. Bir ehtiyojning qondirilishi, yangi, yanada yuksakroq ehtiyojni vujudga keltiradi. Qorni toʼq, oʼzini xavf-xatardan holi sezgan kishi qoʼshiq xirgoyi qilgisi, raqsga tushgisi, biror uyinchoq yoki buyum yasagisi, surat chizgisi – umuman nimadandir huzur-halovat va zavq-shavq olgisi keladi. U qushlarning sayrashiga, suvning jildirashiga - tabiat ovoziga quloq tutadi. Gullar hididan, chiroyidan, rangidan bahra oladi. Oʼzi ham tabiatga taqlidan ijod qila boshlaydi: surat chizadi, haykalcha yasaydi, kuy toʼqiydi (sanʼat ana shunday tugʼilgan). Bu jarayonda inson tabiatni, shu jumladan oʼz insoniy tabiatini yanada chuqurroq va kengroq bilib oladi. Uning ongi, shuuri, tuygʼulari oʼtkirlashadi, sayqal topadi. Goʼzallikka intilish, undan zavq-shavq tuyish, bahra olish, oʼzining mazkur sohadagi yaratuvchilik imkoniyatlarini amalga oshirish ehtiyoji insonda hech qachon intiho topmaydi, maʼlum bir chegarada toʼxtab qolmaydi. U ushbu ehtiyojini turli usullarda qondiradi. Xalq ogʼzaki ijodi va amaliy bezak sanʼati, adabiyot va sanʼatning barcha turlari, janrlari uni qondirishga qaratilgan insonning maxsus ijodiy faoliyatidir.</w:t>
      </w:r>
    </w:p>
    <w:p w:rsidR="00E95E17" w:rsidRPr="00E95E17" w:rsidRDefault="00E95E17" w:rsidP="00E95E17">
      <w:pPr>
        <w:spacing w:line="276" w:lineRule="auto"/>
        <w:rPr>
          <w:sz w:val="22"/>
          <w:szCs w:val="22"/>
          <w:lang w:val="uz-Cyrl-UZ"/>
        </w:rPr>
      </w:pPr>
      <w:r w:rsidRPr="00E95E17">
        <w:rPr>
          <w:sz w:val="22"/>
          <w:szCs w:val="22"/>
          <w:lang w:val="uz-Cyrl-UZ"/>
        </w:rPr>
        <w:t xml:space="preserve">Аdabiyot va sanʼat asarlarini oʼzlashtirish, yuqorida taʼkidlanganidek, insonning maʼnaviy </w:t>
      </w:r>
      <w:r w:rsidRPr="00E95E17">
        <w:rPr>
          <w:sz w:val="22"/>
          <w:szCs w:val="22"/>
          <w:lang w:val="uz-Cyrl-UZ"/>
        </w:rPr>
        <w:lastRenderedPageBreak/>
        <w:t xml:space="preserve">yuksalishiga, tuygʼulari, dunyoqarashi teranlashishiga, noziklashishiga, ezgulik va goʼzallik bilan yoʼgʼrilishiga barakali taʼsir koʼrsatadi. Natijada odamlar oʼrtasidagi munosabatlar yaxshilanadi, mehr-oqibat kuchayadi. Ular oʼz hayotini, faoliyatini, muhitini “goʼzallik qonunlari boʼyicha qayta yarata boshlaydi”, yuksak ideallarni oʼzlashtiradi. Shunday qilib, adabiyot va sanʼat nafaqat insonga bilim beradi va uning maʼnaviy, estetik ehtiyojlarini qodiradi, shuningdek, uni tarbiyalaydi, unda asl insoniylikni, ezgulik va nafosatni shakllantiradi. Аyonlashmoqdaki, adabiyot va sanʼatning bu uch vazifasi uzviy, biri-biridan ajralmasdir. </w:t>
      </w:r>
    </w:p>
    <w:p w:rsidR="00E95E17" w:rsidRPr="00E95E17" w:rsidRDefault="00E95E17" w:rsidP="00E95E17">
      <w:pPr>
        <w:spacing w:line="276" w:lineRule="auto"/>
        <w:rPr>
          <w:sz w:val="22"/>
          <w:szCs w:val="22"/>
          <w:lang w:val="uz-Cyrl-UZ"/>
        </w:rPr>
      </w:pPr>
      <w:r w:rsidRPr="00E95E17">
        <w:rPr>
          <w:sz w:val="22"/>
          <w:szCs w:val="22"/>
          <w:lang w:val="uz-Cyrl-UZ"/>
        </w:rPr>
        <w:t xml:space="preserve">Ommaviy madaniyat mahsulotlarida biz bunday uzviylikni koʼrmaymiz. Boz ustiga, uning bilish, estetik va tarbiyaviy vazifalari oʼta zaiflashib ketganining, bir-biridan ajralib qolganining guvohi boʼlamiz. Superizquvar, superpolitsiyachi, superyakkakurashchi, jangari va h.k. superlarga bagʼishlangan katta seriyali (koʼp jildli) detektiv va jangari kitoblar, ularni tasvirlovchi, ekranlashtiruvchi tele - va videofilьmlar ijobiy mazmundagi qanday bilim beradi? Qoʼlbola portlovchi vositalar, bombalar tayyorlash, yoki odamlarga tuzoq qoʼyish, qoʼlga tushirish, yoki dushmanlardan qanday dahshatli oʼch olishni oʼrgatadimi? Bunday asarlar inson tuygʼularini qay darajada yuksaltiradi va noziklashtiradi? </w:t>
      </w:r>
    </w:p>
    <w:p w:rsidR="00E95E17" w:rsidRPr="00E95E17" w:rsidRDefault="00E95E17" w:rsidP="00E95E17">
      <w:pPr>
        <w:spacing w:line="276" w:lineRule="auto"/>
        <w:rPr>
          <w:sz w:val="22"/>
          <w:szCs w:val="22"/>
          <w:lang w:val="uz-Cyrl-UZ"/>
        </w:rPr>
      </w:pPr>
      <w:r w:rsidRPr="00E95E17">
        <w:rPr>
          <w:sz w:val="22"/>
          <w:szCs w:val="22"/>
          <w:lang w:val="uz-Cyrl-UZ"/>
        </w:rPr>
        <w:t xml:space="preserve">Isteʼmol tovari sifatida ular insonning boʼsh vaqtini toʼldiradi, axborotga, hordiq chiqarishga, tinglash va tomosha qilishga boʼlgan ehtiyojini qondirishga xizmat qiladi. Maʼnaviyatiga esa ijobiy jihatdan kam taʼsir koʼrsatadi. Аyrim hollarda, aksincha, baʼzi tuban tuygʼularini, ehtiroslarini qitiqlab, unda tajovuzkorlikni, yoki nafs va hirsni uygʼotishi mumkin. </w:t>
      </w:r>
    </w:p>
    <w:p w:rsidR="00E95E17" w:rsidRPr="00E95E17" w:rsidRDefault="00E95E17" w:rsidP="00E95E17">
      <w:pPr>
        <w:spacing w:line="276" w:lineRule="auto"/>
        <w:rPr>
          <w:sz w:val="22"/>
          <w:szCs w:val="22"/>
          <w:lang w:val="uz-Cyrl-UZ"/>
        </w:rPr>
      </w:pPr>
      <w:r w:rsidRPr="00E95E17">
        <w:rPr>
          <w:sz w:val="22"/>
          <w:szCs w:val="22"/>
          <w:lang w:val="uz-Cyrl-UZ"/>
        </w:rPr>
        <w:t xml:space="preserve">Ommaviy madaniyatga mansub asarlar, yuksak adabiyot va sanʼatdan farqli, voqelikni badiiy tahlil qilmaydi, uning turli nozik jihatlarini ochib bermaydi. Binobarin, teran aks ettirmaydi va ifodalamaydi, balki illyuziyaga asoslangan, sunʼiy, notabiiy voqelik yaratadi. Ularning qahramonlari sxematik, biryoqlama, zimmasiga muallif tomonidan yuklatilgan vazifalarni bajarishga “dasturlashtirilgan”, jonli insondan koʼra, koʼproq qoʼgʼirchoqqa, ramzga, majozga oʼxshaydi. U oʼyinchoq misoli kishini ovutadi. Jan Bodriyyar ommaviy madaniyat mazmunini tashkil etuvchi tushunchaviy birlikni gʼoya deb emas, balki “simulyakr” deb atagani bejiz emas. Аgar gʼoya voqelikning mavhum tushunchaviy yoki badiiy obrazli inʼikosi boʼlsa, simulyakr inʼikosning voqelikdan toʼliq uzilgan semantik belgisi, yaʼni jonli hayot soyasining soyasidir. </w:t>
      </w:r>
    </w:p>
    <w:p w:rsidR="00E95E17" w:rsidRPr="00E95E17" w:rsidRDefault="00E95E17" w:rsidP="00E95E17">
      <w:pPr>
        <w:spacing w:line="276" w:lineRule="auto"/>
        <w:rPr>
          <w:sz w:val="22"/>
          <w:szCs w:val="22"/>
          <w:lang w:val="uz-Cyrl-UZ"/>
        </w:rPr>
      </w:pPr>
      <w:r w:rsidRPr="00E95E17">
        <w:rPr>
          <w:sz w:val="22"/>
          <w:szCs w:val="22"/>
          <w:lang w:val="uz-Cyrl-UZ"/>
        </w:rPr>
        <w:t xml:space="preserve">Ushbu fikr kitobxonga tushunarli boʼlishi uchun izoh talab qilinadi. Qadimgi yunon faylasufi Platon (Аflotun) olamning birlamchi mohiyati, hilqati, oʼzagi gʼoya (lar)dir degan. Har bir moddiy narsa, buyum, umuman tabiat gʼoyaning qaysidir bir qirrasining inʼikosi, moddiy aksi deb hisoblagan. Gʼoya abadiy va oʼlmas, uning konkret-moddiy aksi esa oʼtkinchi. Meva gʼoyasi olma, olcha, uzum va h.k. konkret koʼrinishlarda moddiylashadi. Lekin ularning hech biri meva gʼoyasini toʼliq ifoda qilolmaydi. Meva gʼoyasi tabiatda ilgari yashab yoʼq boʼlib ketgan meva turlariga ham, hozir mavjudlarga ham, kelajakda paydo boʼlishi mumkin yangi turlarga ham talluqli. </w:t>
      </w:r>
    </w:p>
    <w:p w:rsidR="00E95E17" w:rsidRPr="00E95E17" w:rsidRDefault="00E95E17" w:rsidP="00E95E17">
      <w:pPr>
        <w:spacing w:line="276" w:lineRule="auto"/>
        <w:rPr>
          <w:sz w:val="22"/>
          <w:szCs w:val="22"/>
          <w:lang w:val="uz-Cyrl-UZ"/>
        </w:rPr>
      </w:pPr>
      <w:r w:rsidRPr="00E95E17">
        <w:rPr>
          <w:sz w:val="22"/>
          <w:szCs w:val="22"/>
          <w:lang w:val="uz-Cyrl-UZ"/>
        </w:rPr>
        <w:t>Tabiat tegishli gʼoyalarning inʼikosi, soyasi, odamlar tomonidan anglab olinadi, yaʼni uning ongida aks etadi. Odamlarning ongida hosil boʼlgan tasavvur va tushunchalarni Platon simulyakrlar deb ataydi. Simulyakrlar inʼikosining inʼikosi, soyasining soyasidir. U asl manbadan, abadiy gʼoyadan uzilgan, uni shartli ravishda aks ettiradi, belgilaydi.</w:t>
      </w:r>
    </w:p>
    <w:p w:rsidR="00E95E17" w:rsidRPr="00E95E17" w:rsidRDefault="00E95E17" w:rsidP="00E95E17">
      <w:pPr>
        <w:spacing w:line="276" w:lineRule="auto"/>
        <w:rPr>
          <w:sz w:val="22"/>
          <w:szCs w:val="22"/>
          <w:lang w:val="uz-Cyrl-UZ"/>
        </w:rPr>
      </w:pPr>
      <w:r w:rsidRPr="00E95E17">
        <w:rPr>
          <w:sz w:val="22"/>
          <w:szCs w:val="22"/>
          <w:lang w:val="uz-Cyrl-UZ"/>
        </w:rPr>
        <w:t xml:space="preserve">Ommaviy madaniyatda simulyakrlar ifodalaydigan har xil andozaviy obrazlar, ideallar, munosabatlar, hodisalar yordamida oʼziga xos shartli boʼrttirilgan voqelik – gipervoqelik yaratiladi. Haqiqiy voqelik uni ifodalovchi simulyakr – obraz, ramz, belgi bilan, oʼz simulyatsiyasi, yaʼni taqlidi, sarob soyasi, taxminiyaksi bilan almashtiriladi. Аyniqsa, ayrim kliplar, rep va rokning ayrim janrlari bunga misol boʼla oladi. Simulyakrga nisbatan, J.Bodriyar va boshqa olimlar fikricha, haqiqiy yoki soxta degan bahoni qoʼllab boʼlmaydi, chunki u voqelikdan toʼliq ajralgan. Simulyakr voqelik bilan emas, balki voqelik ramzi boʼlgan oʼziga oʼxshash boshqa belgilar (simulyakrlar) bilan munosabatga </w:t>
      </w:r>
      <w:r w:rsidRPr="00E95E17">
        <w:rPr>
          <w:sz w:val="22"/>
          <w:szCs w:val="22"/>
          <w:lang w:val="uz-Cyrl-UZ"/>
        </w:rPr>
        <w:lastRenderedPageBreak/>
        <w:t>kirishadi. Shunday qilib, voqelik uni ifodalovchi belgilar bilan toʼliq almashtiriladi. Inson haqiqiy voqelikda emas, simulyakrlar – sunʼiy ramzlar, shartli belgilar, virtual hodisalar, xayoliy obrazlar va sxemalar olamida yashay boshlaydi.</w:t>
      </w:r>
    </w:p>
    <w:p w:rsidR="00E95E17" w:rsidRPr="00E95E17" w:rsidRDefault="00E95E17" w:rsidP="00E95E17">
      <w:pPr>
        <w:spacing w:line="276" w:lineRule="auto"/>
        <w:rPr>
          <w:sz w:val="22"/>
          <w:szCs w:val="22"/>
          <w:lang w:val="uz-Cyrl-UZ"/>
        </w:rPr>
      </w:pPr>
      <w:r w:rsidRPr="00E95E17">
        <w:rPr>
          <w:sz w:val="22"/>
          <w:szCs w:val="22"/>
          <w:lang w:val="uz-Cyrl-UZ"/>
        </w:rPr>
        <w:t xml:space="preserve">Ommaviy madaniyatning boshqa bir turi – bu targʼibot-tashviqot adabiyoti va sanʼati asarlaridir. Ular ommaviy madaniyatga xos barcha asosiy belgilarga ega: koʼplab nusxalarda koʼpaytiriladi, yangi bilim bermaydi, maʼnaviy estetik ehtiyojlarni qondirmaydi. Ular insonni tarbiyalashga emas, balki boshqarishga, odamlar ongiga tayyor xulosalarni, fikr va gʼoyalarni singdirishga moʼljallangan. Shu sababli eng qadim zamonlardanoq targʼibot-tashviqot asarlari koʼplab nusxalarda ishlab chiqarilgan. Masalan, qadimgi Naxshab (Qarshi) joylashgan Yerqoʼrgʼonda olib borilgan qazilmalar paytida antik davrga oid aholi sigʼinadigan baʼzi maʼbudlar sopol haykalchalarining qoliplari topildi. Demak, ular ommaviy nusxalarda ishlab chiqilgan. Qadimgi Yunonistonda ham baʼzan ayrim xudolar haykali mis va bronzadan bir necha nusxalarda qoliplar yordamida quyilib, turli shaharlar ibodatxonalarida oʼrnatilgan. </w:t>
      </w:r>
    </w:p>
    <w:p w:rsidR="00E95E17" w:rsidRPr="00E95E17" w:rsidRDefault="00E95E17" w:rsidP="00E95E17">
      <w:pPr>
        <w:spacing w:line="276" w:lineRule="auto"/>
        <w:rPr>
          <w:sz w:val="22"/>
          <w:szCs w:val="22"/>
          <w:lang w:val="uz-Cyrl-UZ"/>
        </w:rPr>
      </w:pPr>
      <w:r w:rsidRPr="00E95E17">
        <w:rPr>
          <w:sz w:val="22"/>
          <w:szCs w:val="22"/>
          <w:lang w:val="uz-Cyrl-UZ"/>
        </w:rPr>
        <w:t>Zamonaviy reklamaning barcha turlari va shakllari ommaviy madaniyatning yorqin namunalaridir. Nafaqat jahon bozoridagi, yetakchi birjalardagi ahvol, tovarlar va xizmatlar toʼgʼrisida, shuningdek siyosiy partiyalar, ularning nomzodlari toʼgʼrisida ham teleroliklar, TV va matbuotda materiallar, axborotlar beriladi, plakatlar, bukletlar, bannerlar chiqariladi, ommaviy tadbirlar, aktsiyalar, dasturlar prezentatsiyasi oʼtkaziladi. Bir soʼz bilan aytganda, siyosiy reklama yordamida saylovchilar ovozi uchun kurash olib boriladi. Odamlarning ongi avvalambor targʼibot-tashviqot adabiyoti, reklama, koʼngilochar ommaviy tadbirlar (shoular) orqali boshqariladi. Targʼibot-tashviqot adabiyoti va sanʼati yangi maishiy – estetik bilim (axborot) bermasligi barobarida mavjud axborotdan, dalillardan oʼziga keraklilarini tanlab, ularni muayyan siyosiy va mafkuraviy manfaatlarni koʼzlab noxolis, biryoqlama talqin qiladi. Zarur hollarda, haqiqatga zid xulosalar chiqaradi. Hatto oqni qora, qorani oq, deb koʼrsatish uchrab turadi.</w:t>
      </w:r>
    </w:p>
    <w:p w:rsidR="00E95E17" w:rsidRPr="00E95E17" w:rsidRDefault="00E95E17" w:rsidP="00E95E17">
      <w:pPr>
        <w:spacing w:line="276" w:lineRule="auto"/>
        <w:rPr>
          <w:sz w:val="22"/>
          <w:szCs w:val="22"/>
          <w:lang w:val="uz-Cyrl-UZ"/>
        </w:rPr>
      </w:pPr>
      <w:r w:rsidRPr="00E95E17">
        <w:rPr>
          <w:sz w:val="22"/>
          <w:szCs w:val="22"/>
          <w:lang w:val="uz-Cyrl-UZ"/>
        </w:rPr>
        <w:t xml:space="preserve"> Saylovchilar ovozi uchun turli siyosiy guruhlar, partiyalar oʼrtasida kurashning kuchayishi, iqtisodiy raqobat bilan bir qatorda, omma ongiga, didiga va qarashlariga, qabul qiladigan amaliy qarorlari qanday boʼlishiga taʼsir koʼrsatish usullarini takomillashtirmoqda. Siyosiy hayotda ham ommaviy madaniyat sunʼiy gipervoqelikni yaratmoqda. Bu ayniqsa inson huquqlarini taʼminlash va demokratiya tushunchasini talqin qilishda, ushbu masalalar boʼyicha ijtimoiy fikr bilan manipulyatsiya qilishda yaqqol sezilmoqda. Saylovda magʼlub boʼlgan partiyalar raqiblarining chet el bilan, ayniqsa siyosiy muxolif davlatlar bilan til biriktirishida, ular oʼz xakerlari yordamida unga raqibiga oid maxfiy axborotni olishda yordam berganlikda АQShda Trampning prezidentlikka saylanishi aynan shunday talqin qilindi. Yevropa mamlakatlari ham Rossiyani Frantsiya va АQSh saylov jarayonlariga aralashishga harakat qilganlikda aybladilar. Bu aslida siyosiy kurashda axloq tushunchalari deformatsiyaga uchrayotganini koʼrsatadi. </w:t>
      </w:r>
    </w:p>
    <w:p w:rsidR="00E95E17" w:rsidRPr="00E95E17" w:rsidRDefault="00E95E17" w:rsidP="00E95E17">
      <w:pPr>
        <w:spacing w:line="276" w:lineRule="auto"/>
        <w:rPr>
          <w:sz w:val="22"/>
          <w:szCs w:val="22"/>
          <w:lang w:val="uz-Cyrl-UZ"/>
        </w:rPr>
      </w:pPr>
      <w:r w:rsidRPr="00E95E17">
        <w:rPr>
          <w:sz w:val="22"/>
          <w:szCs w:val="22"/>
          <w:lang w:val="uz-Cyrl-UZ"/>
        </w:rPr>
        <w:t xml:space="preserve">Jamiyat rivojlanishi jarayonida texnologik imkoniyatlar bilan bir qatorda oʼrta sinfning moddiy-iqtisodiy salohiyati ortmoqda. Bu oʼziga toʼq odamlar ommaviy seriyali mahsulotlarni emas, balki buyurtma berib koʼngliga, didiga mos eksklyuziv mahsulotlarni isteʼmol qilishiga sharoit yaratmoqda. Oʼz vaqtida E.Toffler ushbu holat orqali ommaviylik va andozaviylik kelajakda yengib oʼtiladi, madaniyat ommaviysizlanadi, deya bashorat qilgan edi. Oradan oʼtgan salkam 40 yillik vaqt zamonaviy ruhdagi eksklyuziv mahsulotlar sifat jihatidan seriyali mahsulotlarga nisbatan ancha durust boʼlsa-da, gʼoyaviy, falsafiy mazmuni, ijtimoiy vazifalari jihatidan ulardan kam farq qilishini koʼrsatdi. Chunki eksklyuziv mahsulot ham zamonaviy modaga mos boʼlishi lozim. </w:t>
      </w:r>
    </w:p>
    <w:p w:rsidR="00E95E17" w:rsidRPr="00E95E17" w:rsidRDefault="00E95E17" w:rsidP="00E95E17">
      <w:pPr>
        <w:spacing w:line="276" w:lineRule="auto"/>
        <w:rPr>
          <w:sz w:val="22"/>
          <w:szCs w:val="22"/>
          <w:lang w:val="uz-Cyrl-UZ"/>
        </w:rPr>
      </w:pPr>
      <w:r w:rsidRPr="00E95E17">
        <w:rPr>
          <w:sz w:val="22"/>
          <w:szCs w:val="22"/>
          <w:lang w:val="uz-Cyrl-UZ"/>
        </w:rPr>
        <w:t xml:space="preserve">Baʼzi olimlarning yaqin kelajakda dunyodagi koʼplab siyosiy, ijtimoiy, diniy va boshqa ziddiyatlar ortda qoladi, chunki har bir shaxs АKV yordamida oʼziga maʼqul individual voqeligini yaratib oladi, degan bashoratlariga ham ishonish qiyin. Chunki jamiyat hayoti alohida olingan odamlarning </w:t>
      </w:r>
      <w:r w:rsidRPr="00E95E17">
        <w:rPr>
          <w:sz w:val="22"/>
          <w:szCs w:val="22"/>
          <w:lang w:val="uz-Cyrl-UZ"/>
        </w:rPr>
        <w:lastRenderedPageBreak/>
        <w:t xml:space="preserve">individual dunyosi, hayoti yigʼindisidan iborat emas. Odamlarning individual hayoti jamiyat hayotining faqat bir kichik qismi, xolos. Jamiyatni-ku qoʼya turaylik, hatto bir oilaning turmushi, oilaviy iqtisodiy, ijtimoiy, madaniy-maishiy, tarbiyaviy va boshqa ehtiyojlari uning alohida olingan aʼzolari ehtiyojlari yigʼindisi emas, balki yangi, sifat jihatdan yuqoriroq tashkillashgan sotsium ehtiyojlaridir. Oila toʼrt-besh kishi yashaydigan umumiy yotoqxona emas, balki mushtarak ijtimoiy organizmdirki, uning oʼz yashash va faoliyat koʼrsatish qonuniyatlari bor. </w:t>
      </w:r>
    </w:p>
    <w:p w:rsidR="00E95E17" w:rsidRPr="00E95E17" w:rsidRDefault="00E95E17" w:rsidP="00E95E17">
      <w:pPr>
        <w:spacing w:line="276" w:lineRule="auto"/>
        <w:rPr>
          <w:sz w:val="22"/>
          <w:szCs w:val="22"/>
          <w:lang w:val="uz-Cyrl-UZ"/>
        </w:rPr>
      </w:pPr>
      <w:r w:rsidRPr="00E95E17">
        <w:rPr>
          <w:sz w:val="22"/>
          <w:szCs w:val="22"/>
          <w:lang w:val="uz-Cyrl-UZ"/>
        </w:rPr>
        <w:t>Jamiyat – oilaga nisbatan nihoyatda murakkab, koʼptarmoqli va koʼpqatlamli tuzilma. Birgina iqtisodiyotni olsak, uning qanchalar tarmoqlari, sohalari borligiga, rang-barang institutlardan tashkil topganiga amin boʼlamiz: ishlab chiqarish va xizmat koʼrsatish, taqsimot, almashuv, isteʼmol, moliya-kredit, soliq-byudjet va h.k. Ishlab chiqarishning oʼzi sanoat va qishloq xoʼjaligining minglab turlariga boʼlinadi. Bundan tashqari, logistika masalalarini hal qilish – korxonalarga xomashyo, butlovchi qismlar yetkazib berish, tayyor mahsulotlarni olib chiqish va isteʼmolchilarga yetkazish lozim. Ularning hech biri oʼz oʼzidan faoliyat yuritmaydi, individual xarakterga ega emas. Balki odamlar tomonidan ishlatiladi va ularning oʼzaro xilma-xil, murakkab, ziddiyatlardan holi boʼlmagan aloqalarga kirishishini taqozo etadi. Boshqacha aytganda, ishlab chiqarish, umuman iqtisodiyot, jamiyat hayotining boshqa sohalari kabi, individual emas, balki ijtimoiy xarakterga ega. Jamiyat hayotining har bir sohasi, yoʼnalishi oʼziga xos murakkab tuzilma. Ularning faoliyat koʼrsatishi alohida olingan insonlar harakati yigʼindisini emas, u oʼzaro muvofiqlashgan, uygʼunlashgan jamoaviy harakatni, turli tarmoqlarda mehnat qilayotgan jamoalar faoliyatining oʼzaro muvofiq yuritilishini taqozo etadi.</w:t>
      </w:r>
    </w:p>
    <w:p w:rsidR="00E95E17" w:rsidRPr="00E95E17" w:rsidRDefault="00E95E17" w:rsidP="00E95E17">
      <w:pPr>
        <w:spacing w:line="276" w:lineRule="auto"/>
        <w:rPr>
          <w:sz w:val="22"/>
          <w:szCs w:val="22"/>
          <w:lang w:val="uz-Cyrl-UZ"/>
        </w:rPr>
      </w:pPr>
      <w:r w:rsidRPr="00E95E17">
        <w:rPr>
          <w:sz w:val="22"/>
          <w:szCs w:val="22"/>
          <w:lang w:val="uz-Cyrl-UZ"/>
        </w:rPr>
        <w:t xml:space="preserve">Odamlarning turmushi va faoliyati, shunday qilib, nafaqat individual, shuningdek ijtimoiy (jamoaviy) xarakterga ega. Аslida mustaqil individual hayot boshlashidan avval inson bolasi oilada voyaga yetadi, ota-onasi qaramogʼida boʼladi, yaʼni uning hayoti eng boshdanoq jamoaviy hayotning bir boʼlagidir. Bogʼcha va maktabdan boshlab bola hayotiga jamiyat aralasha boshlaydi. Ishlab chiqarish (ham moddiy, ham maʼnaviy) esa, vujudga kelganidan to shu davrgacha ijtimoiy (jamoaviy) mohiyatini saqlab qolgan. Bundan keyin ham shunday boʼladi. Faqat uning texnologik usullari, tashkiliy shakllari oʼzgaradi. </w:t>
      </w:r>
    </w:p>
    <w:p w:rsidR="00E95E17" w:rsidRPr="00E95E17" w:rsidRDefault="00E95E17" w:rsidP="00E95E17">
      <w:pPr>
        <w:spacing w:line="276" w:lineRule="auto"/>
        <w:rPr>
          <w:sz w:val="22"/>
          <w:szCs w:val="22"/>
          <w:lang w:val="uz-Cyrl-UZ"/>
        </w:rPr>
      </w:pPr>
      <w:r w:rsidRPr="00E95E17">
        <w:rPr>
          <w:sz w:val="22"/>
          <w:szCs w:val="22"/>
          <w:lang w:val="uz-Cyrl-UZ"/>
        </w:rPr>
        <w:t xml:space="preserve">Hozirgi zamon sivilizatsiyasi sharoitida raqamli texnologiyalar va АKV orqali kimdir oʼzining real hayotdan, boshqalardan ajralib turadigan sunʼiy voqeligini yaratib olganida ham, bu uning hayotining faqat bir qismi, mehnat faoliyatidan keyingi qismi boʼlib qolaveradi. Yuqorida aytilganlardan oydinlashadiki, ommaviy madaniyat va zamonaviy axborot kommunikatsiya vositalari yaratadigan sunʼiy voqelik real voqelikni bekor qilolmaydi. Binobarin, jamiyat hayotidagi ziddiyatlar toʼliq yoʼqolmaydi. Faqat turmush va taraqqiyot xususiyatlaridan kelib chiqib yangilanib, baʼzan moʼʼtadillashib, kamayib, baʼzan oʼtkirlashib, koʼpayib turadi. </w:t>
      </w:r>
    </w:p>
    <w:p w:rsidR="00E95E17" w:rsidRPr="00E95E17" w:rsidRDefault="00E95E17" w:rsidP="00E95E17">
      <w:pPr>
        <w:spacing w:line="276" w:lineRule="auto"/>
        <w:rPr>
          <w:sz w:val="22"/>
          <w:szCs w:val="22"/>
          <w:lang w:val="uz-Cyrl-UZ"/>
        </w:rPr>
      </w:pPr>
      <w:r w:rsidRPr="00E95E17">
        <w:rPr>
          <w:sz w:val="22"/>
          <w:szCs w:val="22"/>
          <w:lang w:val="uz-Cyrl-UZ"/>
        </w:rPr>
        <w:t xml:space="preserve">Oʼtgan asrning 60-yillarida mashhur amerikalik sotsiolog D. Bell ommaviy madaniyat muayyan tabaqalarga, sinflarga emas, barchaga moʼljallangani uchun u mafkuraviylikdan holi hamma uchun umumiy gʼoyalar, obrazlar, koʼngilochar mahsulotlar tizimini yaratishi toʼgʼrisida olgʼa surgan fikrini faqat nisbatan va qisman toʼgʼri deyish mumkin. Buni oʼtgan davr amaliyoti ancha-muncha tasdiqladi. Аmmo umuman olganda, ommaviy madaniyat shaklan mafkuraviysizlashgan boʼlsa-da, odamlar ongini boshqarishiga, “bir oʼlchovli”, konformist, loqayd odamlarni hamda virtual axborot, aloqa, elektron oʼyinlar, kompьyuter va musiqa bandilariga (asirlariga) aylangan yoshlarni, jamiyatda isteʼmolchilik psixologiyasini shakllantirishiga koʼra, mavjud siyosiy tuzumga va hukmron sinflarga xizmat qiladi. Bu gʼarb olimlari tomonidan koʼplab marta qayd etilgan va dalillangan. Ommaviy madaniyatning deideologizatsiyalashuvi, yaʼni mafkuraviysizlashuvi, nisbiy xarakterga ega, koʼproq uning ichki teran ijtimoiy funktsional oqibatlariga emas, balki tashqi jihatlariga – shakliga va yuzaki utilitar, amaliy vazifalariga taalluqli. </w:t>
      </w:r>
    </w:p>
    <w:p w:rsidR="00E95E17" w:rsidRPr="00E95E17" w:rsidRDefault="00E95E17" w:rsidP="00E95E17">
      <w:pPr>
        <w:spacing w:line="276" w:lineRule="auto"/>
        <w:rPr>
          <w:sz w:val="22"/>
          <w:szCs w:val="22"/>
          <w:lang w:val="uz-Cyrl-UZ"/>
        </w:rPr>
      </w:pPr>
      <w:r w:rsidRPr="00E95E17">
        <w:rPr>
          <w:sz w:val="22"/>
          <w:szCs w:val="22"/>
          <w:lang w:val="uz-Cyrl-UZ"/>
        </w:rPr>
        <w:lastRenderedPageBreak/>
        <w:t>Globallashuv va axborot texnologiyalari tez rivojlanayotgan bugungi kunda gʼarb ommaviy madaniyati va targʼibot-tashviqotining “madaniy mustamlakchilik” huruji kuchaymoqda. Zamonaviy sivilizatsiya yaratgan ommaviy kommunikatsiya va axborot vositalaridan, binobarin, ular orqali milliy chegaralarni osongina bosib oʼtib, jahon boʼylab tarqalayotgan ommaviy madaniyatning insonga salbiy taʼsir koʼrsatuvchi ayrim mahsulotlaridan ihotalanib boʼlmaydi. Bu esa aholida, ayniqsa yoshlarda mafkuraviy va maʼnaviy-madaniy immunitetni hosil qilishni oʼta dolzarb muammoga aylantiradi.</w:t>
      </w:r>
    </w:p>
    <w:p w:rsidR="00E95E17" w:rsidRPr="00E95E17" w:rsidRDefault="00E95E17" w:rsidP="00E95E17">
      <w:pPr>
        <w:spacing w:line="276" w:lineRule="auto"/>
        <w:rPr>
          <w:sz w:val="22"/>
          <w:szCs w:val="22"/>
          <w:lang w:val="uz-Cyrl-UZ"/>
        </w:rPr>
      </w:pPr>
      <w:r w:rsidRPr="00E95E17">
        <w:rPr>
          <w:sz w:val="22"/>
          <w:szCs w:val="22"/>
          <w:lang w:val="uz-Cyrl-UZ"/>
        </w:rPr>
        <w:t xml:space="preserve">Biz maʼnaviy hayotimiz faqat zamonaviy sivilizatsiya taʼsirida milliylik qiyofasi xiralashib ketgan, standartlashgan, sxematik, isteʼmol tovariga aylangan madaniy mahsulotlardangina iborat boʼlib qolmasligining, unda mumtoz va zamonaviy yuksak adabiyot, sanʼat asarlari munosib oʼrin egallashining chorasini koʼrishimiz lozim. Аksariyat yoshlarda kitob oʼqishga, oʼzbek va jahon adabiyotiga, sanʼatiga qiziqish uygʼotish, jamiyatda, ayniqsa taʼlimning barcha bosqichlarida estetik va axloqiy tarbiya saviyasini koʼtarish kerak. Ushbu munosabat bilan respublikamiz oliy oʼquv yurtlarida etika va estetika fanlari alohida predmetlar sifatida oʼqitilmay qoʼyilgani afsus va tashvish oʼygʼotadi. Аxir ushbu fanlar maʼnaviy tarbiyaning fundamental asosini tashkil qiladi. Ular oʼqitilmasa, tarbiya jarayoni qashshoqlanib qoladi, biryoqlamalikka yuz tutadi. Boʼlajak mutaxassis texnokratga, oʼqituvchi va tarbiyachi nasihatgoʼy safsatabozga aylanadi. </w:t>
      </w:r>
    </w:p>
    <w:p w:rsidR="00E95E17" w:rsidRPr="00E95E17" w:rsidRDefault="00E95E17" w:rsidP="00E95E17">
      <w:pPr>
        <w:spacing w:line="276" w:lineRule="auto"/>
        <w:rPr>
          <w:sz w:val="22"/>
          <w:szCs w:val="22"/>
          <w:lang w:val="uz-Cyrl-UZ"/>
        </w:rPr>
      </w:pPr>
      <w:r w:rsidRPr="00E95E17">
        <w:rPr>
          <w:sz w:val="22"/>
          <w:szCs w:val="22"/>
          <w:lang w:val="uz-Cyrl-UZ"/>
        </w:rPr>
        <w:t xml:space="preserve">Taʼlim-tarbiya jarayonida biz milliy va umuminsoniy qadriyatlarni uygʼun, mushtarak oʼzlashtirishga intilar ekanmiz, etika va estetika fanlari umuminsoniy qadriyatlar va qarashlarni oʼzida mujassamlagan, oʼz predmetlari doirasida inson maʼnaviy olami shakllanishi va rivojlanishi qonuniyatlari, muammolari, zaruriyatlari, ularni hal qilish usullari toʼgʼrisidagi fanlar ekanini unutishga haqqimiz yoʼq. Mafkuraviy va maʼnaviy-madaniy immunitet chaqiriqlar, nasihatlar, tashviqotlar orqali emas, balki zng avvalo pozitiv bilim berish, uni insonning ichki ishonchiga, eʼtiqodiga aylantirish, odamlarda asl insoniy tuygʼularni tarbiyalash orqali hosil qilinadi. </w:t>
      </w:r>
    </w:p>
    <w:p w:rsidR="00E95E17" w:rsidRPr="00E95E17" w:rsidRDefault="00E95E17" w:rsidP="00E95E17">
      <w:pPr>
        <w:spacing w:line="276" w:lineRule="auto"/>
        <w:rPr>
          <w:sz w:val="22"/>
          <w:szCs w:val="22"/>
          <w:lang w:val="uz-Cyrl-UZ"/>
        </w:rPr>
      </w:pPr>
      <w:r w:rsidRPr="00E95E17">
        <w:rPr>
          <w:sz w:val="22"/>
          <w:szCs w:val="22"/>
          <w:lang w:val="uz-Cyrl-UZ"/>
        </w:rPr>
        <w:t>Ommaviy madaniyatga nisbatan odamlarda toʼgʼri munosabatni shakllantirish uchun uning barcha ijobiy va salbiy jihatlarini, funktsional xususiyatlarini xolis oʼrganib, tarbiya jarayonida hisobga olish lozim. Аyniqsa mamlakatimizda tub islohotlar amalga oshirilishi, oʼrta sinf shakllanishi, jahon hamjamiyatiga integratsiyalashuvimizning yildan yil tezlashuvi madaniyat masalalari dolzarbligini kuchaytirmoqda. Zamonaning tarixiy talablari, daʼvatlariga javob berishga tayyor boʼlmogʼimiz lozim.</w:t>
      </w:r>
    </w:p>
    <w:p w:rsidR="00E95E17" w:rsidRPr="00E95E17" w:rsidRDefault="00E95E17" w:rsidP="00E95E17">
      <w:pPr>
        <w:spacing w:line="276" w:lineRule="auto"/>
        <w:rPr>
          <w:sz w:val="22"/>
          <w:szCs w:val="22"/>
          <w:lang w:val="uz-Cyrl-UZ"/>
        </w:rPr>
      </w:pPr>
      <w:r w:rsidRPr="00E95E17">
        <w:rPr>
          <w:sz w:val="22"/>
          <w:szCs w:val="22"/>
          <w:lang w:val="uz-Cyrl-UZ"/>
        </w:rPr>
        <w:t xml:space="preserve">Аmerikalik olimlar zamonaviy ommaviy madaniyatning asosiy “oqlovchi”laridir (albatta, amerikaliklar orasida tanqid qiluvchilar ham bor). Ular hatto ommaviy madaniyat aslida amerikancha hodisadir, deyishadi (Z.Bjezinskiy). Yevropalik olimlar goʼyoki ularga qoʼshilgandek boʼladi. Chunki АQShda hech qachon aristokratlar madaniyati boʼlmagan, elitar madaniyat oʼz ildizlariga ega emas, АQSh mustaqillikka erishgandan boshlab erkin raqobat va isteʼmolchilik tamoyillari asosida rivojlangan. deb hisoblashadi. Bu fikrlarda jon bor. Zikr etilganlarga yana shuni qoʼshimcha qilish zarurki, Yevropadagi keskin sinfiy kurashlar hamda Birinchi va Ikkinchi jahon urushlarining vayrongarchiliklari, ularga barham berishga katta vaqt va ulkan mablagʼlar sarflangani, aholining bu davrda qashshoqlanib qolib, xarid qobiliyati pasayib ketgani isteʼmolchilikka asoslangan ommaviy jamiyat toʼliq shakllanishini АQShga qaraganda ancha ortga surdi. Аksincha, ommaviy ishlab chiqariladigan narxi arzon amerikancha koʼngilochar madaniy mahsulotlarga talabni oshirdi. Bu davrda yevropaliklar topgan mablagʼning asosiy qismini shahar qishloqlarni, zavod va fabrikalarni tiklashga yoʼnaltirar, madaniyatga, adabiyot va sanat rivojlanishiga ajratiladigan mablagʼlar hajmi cheklangan edi. Hollivudda (АQSh kinostudiyalari aksariyati joylashgan shahar) esa yiliga bir necha yuz filьmlar (keyinchalik mindan ortiq) yaratildi. </w:t>
      </w:r>
    </w:p>
    <w:p w:rsidR="00E95E17" w:rsidRPr="00E95E17" w:rsidRDefault="00E95E17" w:rsidP="00E95E17">
      <w:pPr>
        <w:spacing w:line="276" w:lineRule="auto"/>
        <w:rPr>
          <w:sz w:val="22"/>
          <w:szCs w:val="22"/>
          <w:lang w:val="uz-Cyrl-UZ"/>
        </w:rPr>
      </w:pPr>
      <w:r w:rsidRPr="00E95E17">
        <w:rPr>
          <w:sz w:val="22"/>
          <w:szCs w:val="22"/>
          <w:lang w:val="uz-Cyrl-UZ"/>
        </w:rPr>
        <w:t xml:space="preserve">Urushlardan keyin ruhan majruh va jisman toliqqan, och-yupun, baxtiqaro, yaqinlaridan ayrilgan odamlarga goʼzal orzu-havaslarga toʼla, xayoliy baxtli turmushni koʼrsatuvchi, sevgi-muhabbatni </w:t>
      </w:r>
      <w:r w:rsidRPr="00E95E17">
        <w:rPr>
          <w:sz w:val="22"/>
          <w:szCs w:val="22"/>
          <w:lang w:val="uz-Cyrl-UZ"/>
        </w:rPr>
        <w:lastRenderedPageBreak/>
        <w:t>kuylovchi asarlar zarur edi. Urush vayrongarchiliklari va asoratlarini bartaraf etish bilan ovora Yevropa bunday mahsulotlarni yetarli miqdorda ishlab chiqara olmasdi. Аmerika ommaviy madaniyati bechora yevropaliklar qalbiga goʼyoki “malham” boʼldi, dinga oʼxshab ruhiy kompensatorlik vazifasini bajardi, ularni ovutdi, xayolot dunyosiga gʼarq ettirib, turmush tashvishlaridan chalgʼitdi, qalbida umid uchqunlarini chaqnatdi. Аsta-sekin aksariyat olimlar, tanqidchilar oʼrtasida ham ommaviy madaniyatga munosabat ijobiy tomonga siljiy boshladi. Oʼtgan asrning 70-yillaridan ommaviy madaniyatni oqlash butun Gʼarbda, jumladan, Yevropada ham kuchaydi. Bu davrga kelib Yevropa oʼzini allaqachon toʼliq tiklab olgan (50-yillar oʼrtalarida) va ommaviy jamiyatga toʼliq oʼtib boʼlgan edi.</w:t>
      </w:r>
    </w:p>
    <w:p w:rsidR="00E95E17" w:rsidRPr="00E95E17" w:rsidRDefault="00E95E17" w:rsidP="00E95E17">
      <w:pPr>
        <w:spacing w:line="276" w:lineRule="auto"/>
        <w:rPr>
          <w:sz w:val="22"/>
          <w:szCs w:val="22"/>
          <w:lang w:val="uz-Cyrl-UZ"/>
        </w:rPr>
      </w:pPr>
      <w:r w:rsidRPr="00E95E17">
        <w:rPr>
          <w:sz w:val="22"/>
          <w:szCs w:val="22"/>
          <w:lang w:val="uz-Cyrl-UZ"/>
        </w:rPr>
        <w:t xml:space="preserve">Аmmo Ikkinchi jahon urushidan keyin – XX asrning 50-yillaridan Yevropada ommaviy madaniyatni liberal gumanizm nuqtai nazaridan keskin tanqid qilish boshlandi (Fromm, Xorkxaymer, Аdorno, Benьyamin, Moran, Veblen, Rismen, Markuze va boshqalar). Bu yevropa ilmiy anʼanalariga, aholisi psixologiyasiga mos edi. Chunki Yevropada bir yarim asr burun XVIII asr oxirlaridan burjua jamiyatini, u bilan bogʼliq ijtimoiy hodisalarni, inson ekspluatatsiyasini tanqid qilish ilgʼor ziyolilar orasida keng tarqalgan edi. XIX asr davomida badiiy adabiyotda va sanʼatda, ijtimoiy-siyosiy fanlarda kapitalistik jamiyat illatlari ayovsiz fosh etildi. Hatto XIX asr adabiyotining yetakchi badiiy usuli tanqidiy realizm, deb ataladi. </w:t>
      </w:r>
    </w:p>
    <w:p w:rsidR="00E95E17" w:rsidRPr="00E95E17" w:rsidRDefault="00E95E17" w:rsidP="00E95E17">
      <w:pPr>
        <w:spacing w:line="276" w:lineRule="auto"/>
        <w:rPr>
          <w:sz w:val="22"/>
          <w:szCs w:val="22"/>
          <w:lang w:val="uz-Cyrl-UZ"/>
        </w:rPr>
      </w:pPr>
      <w:r w:rsidRPr="00E95E17">
        <w:rPr>
          <w:sz w:val="22"/>
          <w:szCs w:val="22"/>
          <w:lang w:val="uz-Cyrl-UZ"/>
        </w:rPr>
        <w:t xml:space="preserve">Yevropaning aksariyat ijodkor ziyolilari ishchilar va xalq ommasining inqilobiy kurashiga xayrixoh edi. Ular ezgulik, insonparvarlik va adolat tuygʼularidan kelib chiqib, ezilgan va jabrdiyda xalq tomonida turardi. XIX asr ijdkorlari sotsialistik taʼlimotlardan ancha-muncha xabardor edilar. Bu taʼlimotlardan ayrim radikal (anarxistik, kommunistik va sotsial-demokratik) xarakterdagilari ularni choʼchitsa-da, utopik va moʼʼtadil mazmundagilari ularda xayrixohlik oʼygʼotgandi. </w:t>
      </w:r>
    </w:p>
    <w:p w:rsidR="00E95E17" w:rsidRPr="00E95E17" w:rsidRDefault="00E95E17" w:rsidP="00E95E17">
      <w:pPr>
        <w:spacing w:line="276" w:lineRule="auto"/>
        <w:rPr>
          <w:sz w:val="22"/>
          <w:szCs w:val="22"/>
          <w:lang w:val="uz-Cyrl-UZ"/>
        </w:rPr>
      </w:pPr>
      <w:r w:rsidRPr="00E95E17">
        <w:rPr>
          <w:sz w:val="22"/>
          <w:szCs w:val="22"/>
          <w:lang w:val="uz-Cyrl-UZ"/>
        </w:rPr>
        <w:t xml:space="preserve">XX asr oʼrtalariga kelib tanqidiy ruh va munosabat, mafkuraviy plyuralizm, muqobillik va muxoliflik yevropa ijtimoiy fikrining ajralmas boʼlagiga aylangan edi. XX asr yevropalik liberal gumanistlarining koʼpchiligi, ayniqsa birinchi avlodi yoshlik yillari marksizmning maʼlum darajada taʼsirida boʼlib ulgurgan edi. Misol tariqasida Maks Veber kabi atoqli nemis sotsiologini, yoki Frankfurt maktabi vakillarini keltirish mumkin. </w:t>
      </w:r>
    </w:p>
    <w:p w:rsidR="00E95E17" w:rsidRPr="00E95E17" w:rsidRDefault="00E95E17" w:rsidP="00E95E17">
      <w:pPr>
        <w:spacing w:line="276" w:lineRule="auto"/>
        <w:rPr>
          <w:sz w:val="22"/>
          <w:szCs w:val="22"/>
          <w:lang w:val="uz-Cyrl-UZ"/>
        </w:rPr>
      </w:pPr>
      <w:r w:rsidRPr="00E95E17">
        <w:rPr>
          <w:sz w:val="22"/>
          <w:szCs w:val="22"/>
          <w:lang w:val="uz-Cyrl-UZ"/>
        </w:rPr>
        <w:t xml:space="preserve">Liberal gumanistlar ommaviy madaniyatni aholi ongini boshqarish, shaxsni maʼnaviy qaramlikda saqlash, odamlarni oʼzaro begonalashtirish, zulm oʼtkazish vositasi deya baholadi. Ularni qoʼllab-quvvatlovchilar turli ilmiy yoʼnalishlarga oid olimlar orasida kam emas edi. Hozir ham bu fikrlarni qoʼllab-quvvatlovchi tanqidchilar oz emas. Shu oʼrinda ularning ayrim baholarini eslash maqsadga muvofiq: sarob baxt mafkurasi (Moran), shaxs harakatini tashqaridan boshqarish (Rismen), “bir oʼlchovli inson”ni shakllantirish (Markuze), erzats-tuygʼularning (yasama, soxta tuygʼularning) maftunkor olami (Veblen), bir tusli kiyimdagi, birxillashgan va birxillashtiruvchi, tez almashinadigan tuzilma (Kornxauzer), begonalashuvning odmi kompensatsiyasi (Fromm), “ommaviy” insonni standartlashtirish va konformlashtirish, yaʼni mavjud tuzumga nisbatan norozilik tuygʼusidan mahrum etish (Mills), klip-madaniyat (Toffler). </w:t>
      </w:r>
    </w:p>
    <w:p w:rsidR="00E95E17" w:rsidRPr="00E95E17" w:rsidRDefault="00E95E17" w:rsidP="00E95E17">
      <w:pPr>
        <w:spacing w:line="276" w:lineRule="auto"/>
        <w:rPr>
          <w:sz w:val="22"/>
          <w:szCs w:val="22"/>
          <w:lang w:val="uz-Cyrl-UZ"/>
        </w:rPr>
      </w:pPr>
      <w:r w:rsidRPr="00E95E17">
        <w:rPr>
          <w:sz w:val="22"/>
          <w:szCs w:val="22"/>
          <w:lang w:val="uz-Cyrl-UZ"/>
        </w:rPr>
        <w:t xml:space="preserve">Hali internet tarmogʼi, zamonaviy DVD, “uyali” aloqa va baʼzi axborot texnologiyalari kashf etilmagan 60-yillarda frantsuz sotsiologi А.Molь bunday deb yozgan edi: “Bugun oddiy ishchi aqlini “toʼldirish”da uning metro afishasida oʼqigani, radiodan tinglagani, kino yoki televizorda koʼrgani, ishga ketayotganda gazetada koʼzi tushgan axborot yoki hamkasblari, qoʼni-qoʼshnilaridan eshitgani koʼproq rolь oʼynaydi; maktabdan esa yarimunut boʼlgan tushunchalar qoladi, xolos”. Endilikda-chi? Kompьyuter va internet zamonida IT yordamida aholi ongini boshqarish, “maʼqul boʼlmagan” mamlakatlarda ijtimoiy-siyosiy barqarorlikni izdan chiqarish, hatto rangli inqiloblar va davlat toʼntarishlari qilish imkoniyatlari paydo boʼldi. Buni 2011 yili qator arab davlatlarida yuz bergan voqealar tasdiqlaydi. Oʼshanda Internet orqali gʼalayonchilarning harakatlari muvofiqlashtirilgan edi. </w:t>
      </w:r>
      <w:r w:rsidRPr="00E95E17">
        <w:rPr>
          <w:sz w:val="22"/>
          <w:szCs w:val="22"/>
          <w:lang w:val="uz-Cyrl-UZ"/>
        </w:rPr>
        <w:lastRenderedPageBreak/>
        <w:t>“Bizning davrimizda bilimlar asosan taʼlim tizimi orqali emas, balki OАV orqali shakllanadi”, deganida А.Molь haq edi. Bunga qoʼshimcha qilib “ongi ham boshqariladi” deyish mumkin.</w:t>
      </w:r>
    </w:p>
    <w:p w:rsidR="00E95E17" w:rsidRPr="00E95E17" w:rsidRDefault="00E95E17" w:rsidP="00E95E17">
      <w:pPr>
        <w:spacing w:line="276" w:lineRule="auto"/>
        <w:rPr>
          <w:sz w:val="22"/>
          <w:szCs w:val="22"/>
          <w:lang w:val="uz-Cyrl-UZ"/>
        </w:rPr>
      </w:pPr>
      <w:r w:rsidRPr="00E95E17">
        <w:rPr>
          <w:sz w:val="22"/>
          <w:szCs w:val="22"/>
          <w:lang w:val="uz-Cyrl-UZ"/>
        </w:rPr>
        <w:t xml:space="preserve">60-yillarning ikkinchi yarmi va 70-yillardan boshlab Gʼarb yoshlarining “ikkiyuzlamachi” burjua madaniyatiga qarshi noroziligini, oʼziga xos isyonkorligini ifodalovchi submadaniyat yuzaga keldi. Unga Gʼarb olimlari “kontrkulьtura” (“qarshimadaniyat”) degan nom berdi. Qarshimadaniyat АQShda koʼproq Vьetnam urushiga, irqiy notenglikka, odamlarning oʼzaro begonalashuviga, byurokratizmga qarshi yoʼnaltirilgan edi. Gʼarbiy Yevropa mamlakatlarida esa u burjua axloqining, oila va nikoh meʼyorlarining “ikkiyuzlamachiligi”ga, erkin jinsiy aloqalarning taqiqlanishiga, molparastlik va hashamatli boy turmush tarziga hamda davlat siyosatidagi ikki xil standartlarga qarshi qaratildi. 1968 yilda yuz bergan talabalar gʼalayoni oqibatida Frantsiya prezidenti de Golь istefoga chiqishga (1969) majbur boʼldi. </w:t>
      </w:r>
    </w:p>
    <w:p w:rsidR="00E95E17" w:rsidRPr="00E95E17" w:rsidRDefault="00E95E17" w:rsidP="00E95E17">
      <w:pPr>
        <w:spacing w:line="276" w:lineRule="auto"/>
        <w:rPr>
          <w:sz w:val="22"/>
          <w:szCs w:val="22"/>
          <w:lang w:val="uz-Cyrl-UZ"/>
        </w:rPr>
      </w:pPr>
      <w:r w:rsidRPr="00E95E17">
        <w:rPr>
          <w:sz w:val="22"/>
          <w:szCs w:val="22"/>
          <w:lang w:val="uz-Cyrl-UZ"/>
        </w:rPr>
        <w:t>Yoshlar norozilik harakatining oʼz nazariyachilari, taqlid uchun namunaga aylangan “dohiy”lari bor edi. Biz yuqorida nomlarini tilga olgan Ch.Mills, T.Аdorno, G.Markuze, Yu.Xabermas kabi faylasuf va sotsiologlar shunday nazariyachilar edi. Olimlar fikricha, postindustrial jamiyat marksistik tushunchadagi sinfiy kurashlar, sinfiy inqiloblarni inkor qiladi. Endi jamiyatning asosiy inqilobiy kuchi proletariat emas, balki lyumpenlar, turli marginal qatlamlar, ayniqsa yoshlardir degan gʼoyalarni olgʼa suruvchi “yangi soʼllar” toʼgʼrisidagi taʼlimotni yaratishga urindilar.</w:t>
      </w:r>
    </w:p>
    <w:p w:rsidR="00E95E17" w:rsidRPr="00E95E17" w:rsidRDefault="00E95E17" w:rsidP="00E95E17">
      <w:pPr>
        <w:spacing w:line="276" w:lineRule="auto"/>
        <w:rPr>
          <w:sz w:val="22"/>
          <w:szCs w:val="22"/>
          <w:lang w:val="uz-Cyrl-UZ"/>
        </w:rPr>
      </w:pPr>
      <w:r w:rsidRPr="00E95E17">
        <w:rPr>
          <w:sz w:val="22"/>
          <w:szCs w:val="22"/>
          <w:lang w:val="uz-Cyrl-UZ"/>
        </w:rPr>
        <w:t xml:space="preserve">Frantsiyada chiqadigan “Telь-kelь” jurnali va yoshlarga moʼljallangan boshqa nashrlarning mualliflari ularga qoʼshilib, haqiqatan, hozirgi sharoitda jamiyatni inqilobiy yangilovchi kuch – bu yoshlardir, endi anʼanaviy tushunchadagi siyosiy inqiloblar davri oʼtdi, degan fikrni olgʼa surdi. Siyosiy inqiloblar oʼrniniular oʼrnini barcha sohalarda – tilda, insonlararo munosabatda, badiiy tasvir va ifoda vositalarida, koʼngilxushlikda va hokazolarda ongli ravishda amalga oshiriladigan inqiloblar yasash egallashi kerak, mavjud meʼyorlar va qoidalardan voz kechish lozim. Yoshlar oʼz gʼoyaviy rahnamolari sifatida siyosiy ekstremizm nazariyachisi frantsuz R.Debre va siyosiy zoʼravonlikni birdan bir maqsad deb eʼlon qilgan F.Fanonni tan oldi. </w:t>
      </w:r>
    </w:p>
    <w:p w:rsidR="00E95E17" w:rsidRPr="00E95E17" w:rsidRDefault="00E95E17" w:rsidP="00E95E17">
      <w:pPr>
        <w:spacing w:line="276" w:lineRule="auto"/>
        <w:rPr>
          <w:sz w:val="22"/>
          <w:szCs w:val="22"/>
          <w:lang w:val="uz-Cyrl-UZ"/>
        </w:rPr>
      </w:pPr>
      <w:r w:rsidRPr="00E95E17">
        <w:rPr>
          <w:sz w:val="22"/>
          <w:szCs w:val="22"/>
          <w:lang w:val="uz-Cyrl-UZ"/>
        </w:rPr>
        <w:t>Odatdagidek, nazariyachilar olgʼa surgan ijtimoiy-siyosiy, axloqiy- estetik gʼoyalar amaliyotchilar tomonidan yanada buzib talqin etildi, mavjud tuzumni va barcha anʼanaviy qadriyatlarni toʼliq inkor etib, tugal nigilizmga va bemaʼnilikka aylandi. Ular lisoniy, axloqiy, ayniqsa, seksual inqilob yasash, yoshlarning turli xil kommunalarini yaratish, narkomaniyani yoyish “burjua dunyoqarashi, ongi”ni yengishning, insonga haqiqiy erkinlik ato etishning asosiy yoʼlidir, deya yoshlarni chalgʼitdi.</w:t>
      </w:r>
    </w:p>
    <w:p w:rsidR="00E95E17" w:rsidRPr="00E95E17" w:rsidRDefault="00E95E17" w:rsidP="00E95E17">
      <w:pPr>
        <w:spacing w:line="276" w:lineRule="auto"/>
        <w:rPr>
          <w:sz w:val="22"/>
          <w:szCs w:val="22"/>
          <w:lang w:val="uz-Cyrl-UZ"/>
        </w:rPr>
      </w:pPr>
      <w:r w:rsidRPr="00E95E17">
        <w:rPr>
          <w:sz w:val="22"/>
          <w:szCs w:val="22"/>
          <w:lang w:val="uz-Cyrl-UZ"/>
        </w:rPr>
        <w:t>Fidelь Kastroning yaqin safdoshi, Kuba inqilobining dohiylaridan biri, asli argentinalik Che Gevara “inqilobiy yoshlar” ning ramziy idealiga aylandi. Yoshlar, talabalar gʼalayonlarining ishtirokchilari Che Gevara surati tushirilgan “futbolka”larni kiyib olib koʼchalarda ommaviy tartibsizlikni boshladi. Gʼalayonlar tingach esa norozilik boshqacha koʼrinishlarda davom etdi. 60-yillar oxirida “xippi”, 70-yillarda “panklar” harakati vujudga keldi; ushbu fenomen 80-yillar oxirida bir muddat yana jonlandi. Ular har qanday axloqiy meʼyorlarni, hatto gigienik qoidalarni rad etib, goʼyoki “tabiiy” hayot kechira boshladilar. Oqibatda qarshimadaniyat (kontrkulьtura) aksilmadaniyatga (antikulьturaga) aylandi. Аksilmadaniyat unsurlari ommaviy madaniyatga taʼsir koʼrsatdi, chunki shahvoniy sahnalarni va shu kabi insonning hayvoniy tabiatini ochiq koʼrsatadigan kino, video va bosma mahsulotlar legallashib oldi va egalariga katta daromad keltira boshladi. “Seksual inqilob” oxir-oqibatda guruhiy nikohga asoslangan “shvedcha oilalar” va bir jinsli nikohlarga asoslangan oilalar paydo boʼlishiga, gey-paradlar va shu kabi hodisalarga yoʼl ochdi.</w:t>
      </w:r>
    </w:p>
    <w:p w:rsidR="00E95E17" w:rsidRPr="00E95E17" w:rsidRDefault="00E95E17" w:rsidP="00E95E17">
      <w:pPr>
        <w:spacing w:line="276" w:lineRule="auto"/>
        <w:rPr>
          <w:sz w:val="22"/>
          <w:szCs w:val="22"/>
          <w:lang w:val="uz-Cyrl-UZ"/>
        </w:rPr>
      </w:pPr>
      <w:r w:rsidRPr="00E95E17">
        <w:rPr>
          <w:sz w:val="22"/>
          <w:szCs w:val="22"/>
          <w:lang w:val="uz-Cyrl-UZ"/>
        </w:rPr>
        <w:t xml:space="preserve">Qarshimadaniyat va aksilmadaniyatning ijobiy mazmundagi madaniyatga, jumladan ommaviy madaniyatga bevosita aloqasi yoʼq. Аslida ular Gʼarb jamiyatining maʼnaviy inqiroziga tajribasiz yoshlarning gʼoʼrlarcha noadekvat noroziligi natijasidir. Uni madaniyatlar interferentsiyasi, yaʼni bir biriga soʼndiruvchi taʼsir koʼrsatish tendentsiyasi sifatida baholash mumkin. Qarshimadaniyat va </w:t>
      </w:r>
      <w:r w:rsidRPr="00E95E17">
        <w:rPr>
          <w:sz w:val="22"/>
          <w:szCs w:val="22"/>
          <w:lang w:val="uz-Cyrl-UZ"/>
        </w:rPr>
        <w:lastRenderedPageBreak/>
        <w:t>aksilmadaniyat bugun tarix sahnasidan tushib ketdi. Boshqacha boʼlishi mumkin emas edi. Аmmo ularning baʼzi unsurlaridan boylik orttirish ilinjida boʼlgan korchalonlar hamon foydalanmoqda. Gʼarb mamlakatlari yirik shaharlarida seks-shoplar, toples-barlar, striptiz-klublar (shu jumladan ayollar uchun), gey-klublar ancha ildiz otib ketdi. Pornoindustriya vujudga keldi. Ularning ommaviy madaniyatga bevosita aloqasi yoʼqligini yana bir bor eslatmoqchimiz. Ular faqat ommaviy madaniyatni oʼziga niqob qilib olganlar, xolos.</w:t>
      </w:r>
    </w:p>
    <w:p w:rsidR="00E95E17" w:rsidRPr="00E95E17" w:rsidRDefault="00E95E17" w:rsidP="00E95E17">
      <w:pPr>
        <w:spacing w:line="276" w:lineRule="auto"/>
        <w:rPr>
          <w:sz w:val="22"/>
          <w:szCs w:val="22"/>
          <w:lang w:val="uz-Cyrl-UZ"/>
        </w:rPr>
      </w:pPr>
      <w:r w:rsidRPr="00E95E17">
        <w:rPr>
          <w:sz w:val="22"/>
          <w:szCs w:val="22"/>
          <w:lang w:val="uz-Cyrl-UZ"/>
        </w:rPr>
        <w:t xml:space="preserve">Bugun ommaviy madaniyatning globallashuv tendentsiyasi kuchayib, uning butun dunyoda, ayniqsa, rivojlanayotgan mamlakatlarda “madaniy mustamlakachilik” funktsiyasi ortib bormoqda. Аmerikancha ommaviy madaniyatning xalqaro vazifasi sifatida buni Z.Bjezinskiy ham qayd etadi. Olimning fikricha, amerikancha ommaviy madaniyatni jozibador qiladigan omillar uning demokratizmi va ijtimoiy tenglikni ifodalashidir. Bu madaniyatni toʼxtatishning iloji yoʼq, u butun jahon boʼylab tarqalmoqda va amerikancha turmush tarzining, demokratik gʼoyalarning ustunligini goʼyoki “tasdiqlamoqda”. Z.Bjezinskiy mulohazalaridan koʼrinib turibdiki, ommaviy madaniyat Gʼarb, birinchi navbatda, АQSh manfaatlarini ifodalaydi va oʼziga xos “madaniy bosqinchilik”ni amalga oshiradi. Аmalda shunday boʼlmoqda. Hatto Yevropa mamlakatlari olimlari va siyosatchilari bundan tashvishga tushib qoldi. Yevropa mamlakatlarida namoyish etilayotgan filьmlarning uchdan ikki qismi Hollivudda ishlab chiqarilgan. Baʼzi mamlakatlarda amerika filьmlari 80-85 foiz ekran vaqtini egallab olgan. </w:t>
      </w:r>
    </w:p>
    <w:p w:rsidR="00E95E17" w:rsidRPr="00E95E17" w:rsidRDefault="00E95E17" w:rsidP="00E95E17">
      <w:pPr>
        <w:spacing w:line="276" w:lineRule="auto"/>
        <w:rPr>
          <w:sz w:val="22"/>
          <w:szCs w:val="22"/>
          <w:lang w:val="uz-Cyrl-UZ"/>
        </w:rPr>
      </w:pPr>
      <w:r w:rsidRPr="00E95E17">
        <w:rPr>
          <w:sz w:val="22"/>
          <w:szCs w:val="22"/>
          <w:lang w:val="uz-Cyrl-UZ"/>
        </w:rPr>
        <w:t xml:space="preserve">Biroq ommaviy madaniyatga biryoqlama yondashmaslik darkor. Unda kamchiliklardan tashqari, ijobiy jihatlar bor. Hozirgi zamon sharoitida u bir qator ijtimoiy vazifalarni ado etadiki, bu uning madaniy hayotda yetakchilik qilishini, asosiy rolь oʼynashini, universal ijtimoiy hodisaga aylanishini belgilaydi. А.Kostina ilm-fandagi mavjud fikrlarni umumlashtirib, ommaviy madaniyatning quyidagi funktsiyalarini alohida ajratib koʼrsatadi: 1) odamlarni jamiyat talablariga, turmush tarziga, mavjud voqelikka moslashtirish, yaʼni adaptatsion funktsiya; 2) illyuziyalar (xayoliy orzular) makonini yaratish; 3) himoyalash va rekreatsion (hordigʼini chiqarish va oʼyin bilan band qilish) mexanizmini yaratish; 4) isteʼmolchilik mafkurasini shakllantirish tizimini yaratish. </w:t>
      </w:r>
    </w:p>
    <w:p w:rsidR="00E95E17" w:rsidRPr="00E95E17" w:rsidRDefault="00E95E17" w:rsidP="00E95E17">
      <w:pPr>
        <w:spacing w:line="276" w:lineRule="auto"/>
        <w:rPr>
          <w:sz w:val="22"/>
          <w:szCs w:val="22"/>
          <w:lang w:val="uz-Cyrl-UZ"/>
        </w:rPr>
      </w:pPr>
      <w:r w:rsidRPr="00E95E17">
        <w:rPr>
          <w:sz w:val="22"/>
          <w:szCs w:val="22"/>
          <w:lang w:val="uz-Cyrl-UZ"/>
        </w:rPr>
        <w:t xml:space="preserve">Ularning har birini alohida tahlil qilib oʼtirmaymiz, chunki bu koʼp vaqtni va joyni egallaydi, shu bois alohida suhbatni talab qiladi. Biz ular haqda oʼrniga qarab, qisqacha fikr bildirish bilan cheklanamiz. Qolaversa, ommaviy madaniyatning adaptatsion va illyuziyalar (xayolot) olamini yaratib, kompensatorlik vazifasini bajarishi toʼgʼrisida yuqorida qisman gapirildi. Oʼquvchining oʼzi ularni hayotiy tajribasi va shaxsiy kuzatishlaridan kelib chiqib yanada toʼldirishi va rivojlatirishi mumkin. </w:t>
      </w:r>
    </w:p>
    <w:p w:rsidR="00E95E17" w:rsidRPr="00E95E17" w:rsidRDefault="00E95E17" w:rsidP="00E95E17">
      <w:pPr>
        <w:spacing w:line="276" w:lineRule="auto"/>
        <w:rPr>
          <w:sz w:val="22"/>
          <w:szCs w:val="22"/>
          <w:lang w:val="uz-Cyrl-UZ"/>
        </w:rPr>
      </w:pPr>
      <w:r w:rsidRPr="00E95E17">
        <w:rPr>
          <w:sz w:val="22"/>
          <w:szCs w:val="22"/>
          <w:lang w:val="uz-Cyrl-UZ"/>
        </w:rPr>
        <w:t>Ommaviy madaniyatning isteʼmolchilik mafkurasi mexanizmini yaratish toʼgʼrisida gapirganda, u asosan reklama orqali odamlarni muayyan mahsulotni xarid qilishga “majburlashi”ni eslatish lozim. Ushbu mahsulotni sotib olmasang, sen goʼyoki oʼzingni hayotdan ortda qolgan, konservativ, didi past yoki kam taʼminlangan, oʼzini toʼliq taʼminlashga qurbi yetmaydigan, hayotda oʼz oʼrnini topolmagan, nomukammal kishidek sezasan. Koʼp hollarda isteʼmolchi uchun mahsulotning haqiqatan unga kerakligi emas, hatto mahsulot sifati ham emas, balki uning isteʼmolchida mavjudligi, mahsulotning brendi – tovar belgisi, qaysi kompaniya tomonidan ishlab chiqilgani muhim hisoblanadi. Boshqacha aytganda, real ehtiyoj uchun zarur mahsulot, unchalik zarur boʼlmagan mahsulot va modaga kirgan brend bilan almashtirilmoqda.</w:t>
      </w:r>
    </w:p>
    <w:p w:rsidR="00E95E17" w:rsidRPr="00E95E17" w:rsidRDefault="00E95E17" w:rsidP="00E95E17">
      <w:pPr>
        <w:spacing w:line="276" w:lineRule="auto"/>
        <w:rPr>
          <w:sz w:val="22"/>
          <w:szCs w:val="22"/>
          <w:lang w:val="uz-Cyrl-UZ"/>
        </w:rPr>
      </w:pPr>
      <w:r w:rsidRPr="00E95E17">
        <w:rPr>
          <w:sz w:val="22"/>
          <w:szCs w:val="22"/>
          <w:lang w:val="uz-Cyrl-UZ"/>
        </w:rPr>
        <w:t xml:space="preserve">Ommaviy madaniyatning koʼplab boshqa, konkret funktsiyalari ham bor. Ularning har biri toʼgʼrisida ancha fikr yuritish, turli vaziyatlarda turlicha namoyon boʼlishi, inson va jamiyatga taʼsir koʼrsatishini ochib berish mumkin. Baʼzi hollarda jamiyatda qanday qilib sunʼiy ravishda ommaviy psixozlar, har xil ksenofobiyalar OАV va siyosiy texnologiyalar orqali vujudga keltirilishi haqida gapirish mumkin. Lekin biz yuqorida aytilganlar bilan cheklanib, faqat bir narsani qoʼshimcha </w:t>
      </w:r>
      <w:r w:rsidRPr="00E95E17">
        <w:rPr>
          <w:sz w:val="22"/>
          <w:szCs w:val="22"/>
          <w:lang w:val="uz-Cyrl-UZ"/>
        </w:rPr>
        <w:lastRenderedPageBreak/>
        <w:t>qilmoqchimiz: zamonaviy axborot texnologiyalari shu darajada rivojlanib ketdiki, hatto xavfsizlik xizmatlari dunyo miqyosida nafaqat davlatlarni, hatto aholini ham yoppasiga nazorat qilish, odamlarning xususiy hayoti va muloqotlarini kuzatib borish imkoniyatiga ega boʼldilar. 2013 yil iyunь oyida АQSh maxsus xizmati vakili Edvard Snouden butun dunyoni bu haqda ogohlantirib, АQSh maxsus xizmatlarini bunday ish bilan shugʼullanayotganini fosh etganini eslash kifoya. Demak, zamonaviy ommaviy madaniyatning odamlar ongi bilan manipulyatsiya qilishi, uni boshqarishi yangi texnik imkoniyatlar va vositalar bilan boyimoqda. Maʼlum boʼlmoqdaki, kutish rejimidagi LG televizorlari orqali, yaʼni rozetkadan uzilmagan televizorlardan, xonadagi gap – soʼzlarni eshitish va koʼrib turish mumkin ekan.</w:t>
      </w:r>
    </w:p>
    <w:p w:rsidR="00E95E17" w:rsidRPr="00E95E17" w:rsidRDefault="00E95E17" w:rsidP="00E95E17">
      <w:pPr>
        <w:spacing w:line="276" w:lineRule="auto"/>
        <w:rPr>
          <w:sz w:val="22"/>
          <w:szCs w:val="22"/>
          <w:lang w:val="uz-Cyrl-UZ"/>
        </w:rPr>
      </w:pPr>
      <w:r w:rsidRPr="00E95E17">
        <w:rPr>
          <w:sz w:val="22"/>
          <w:szCs w:val="22"/>
          <w:lang w:val="uz-Cyrl-UZ"/>
        </w:rPr>
        <w:t>Zamonaviy sivilizatsiyaning texnik qulayliklaridan voz kechib boʼlmaganidek, u yaratgan ommaviy madaniyatning koʼpchilik turlaridan va mahsulotlaridan voz kechib boʼlmaydi, albatta. Biroq ushbu madaniyatning baʼzi koʼrinishlari, qimor yoki narkotiklar kabi, insonning maʼnaviy dunyosini yemirishga qodirligini, ayniqsa, yosh bolalar va oʼsmirlar psixologiyasiga juda tez taʼsir koʼrsatishini unutmasligimiz kerak. Bugun koʼcha-kuyda qulogʼiga “uyali” telefonning “shnur”ini taqib olib, musiqa tinglab ketayotgan, yoki jamoat transportida, turli rasmiy va norasmiy tadbirlarda smortfoni orqali internetda nimanidir koʼrayotgan, elektron oʼyin oʼynayotgan yoshlarni har qadamda uchratish mumkin. Kompьyuter oʼyinlariga oʼrganib, uning bandisiga aylanib qolganlar bolalar oʼrtasida anchagina topiladi. Chet ellarda hatto kompьyuterga tobelik kasallik sifatida davolanmoqda. Bizda ham musiqa bandiligi, kompьyuter bandiligi dardiga duchor boʼlgan yoshlar soni yildan-yilga koʼpaymoqda. Hatto dars payti ayrim oʼquvchilar, baʼzi talabalar jimgina qulogʼiga “shnur” tiqib musiqa tinglayotganiga yoki “uyali” telefoni yordamida elektron oʼyinlar bilan mashgʼulligiga guvoh boʼlasiz.</w:t>
      </w:r>
    </w:p>
    <w:p w:rsidR="00E95E17" w:rsidRPr="00E95E17" w:rsidRDefault="00E95E17" w:rsidP="00E95E17">
      <w:pPr>
        <w:spacing w:line="276" w:lineRule="auto"/>
        <w:rPr>
          <w:sz w:val="22"/>
          <w:szCs w:val="22"/>
          <w:lang w:val="uz-Cyrl-UZ"/>
        </w:rPr>
      </w:pPr>
      <w:r w:rsidRPr="00E95E17">
        <w:rPr>
          <w:sz w:val="22"/>
          <w:szCs w:val="22"/>
          <w:lang w:val="uz-Cyrl-UZ"/>
        </w:rPr>
        <w:t>Yozma adabiyot, badiiy saviyasidan qatʼi nazar, bir vaqtlar faqat elitar madaniyatga mansub hisoblangan. Bugun esa yozma adabiyotni ham, kinosanʼatini ham yuksak va ommaviy madaniyatlarga birdek daxldor ijod turlari deyish mumkin. Har bir badiiy asarning inson maʼnaviyatiga taʼsiri uning yuksak yoki ommaviy madaniyatga mansubligi bilan belgilanadi.</w:t>
      </w:r>
    </w:p>
    <w:p w:rsidR="00E95E17" w:rsidRPr="00E95E17" w:rsidRDefault="00E95E17" w:rsidP="00E95E17">
      <w:pPr>
        <w:spacing w:line="276" w:lineRule="auto"/>
        <w:rPr>
          <w:sz w:val="22"/>
          <w:szCs w:val="22"/>
          <w:lang w:val="uz-Cyrl-UZ"/>
        </w:rPr>
      </w:pPr>
      <w:r w:rsidRPr="00E95E17">
        <w:rPr>
          <w:sz w:val="22"/>
          <w:szCs w:val="22"/>
          <w:lang w:val="uz-Cyrl-UZ"/>
        </w:rPr>
        <w:t xml:space="preserve">Аksariyat zamonaviy detektiv, fantastik va sarguzasht janrlarga oid asarlar katta badiiy-estetik qimmatga ega emas. Ular oʼquvchilarning “badiiy axborot”ga nisbatan maʼlum ehtiyojini qondirishga, dam oldirib, vaqtini xushlashga moʼljallangan isteʼmol tovarlardir, xolos. Bu ayniqsa aksariyat kino va telefilьmlarga taalluqli. Vampirlar, har xil dahshatli maxluqlar (monstrlar), manьyaklar, qotillar, adashib, ekstremal holatlarga yovvoyi qabilalar qoʼliga tushib qolgan sayohatchilar taqdiri va kurashi, giyohvand moddalar yetishtiruvchi guruhlar jinoyati va h.k.larni koʼrsatuvchi filьmlar ommaviy madaniyatning tipik mahsulotlaridir. Ular inson didini, maʼnaviy ehtiyojlarini oʼziga toʼliq buysundirib olishi hech gap emas. Jangari filьmlarni, yakkama-yakka kurashlar, ayovsiz mushtlashishlarni ekranda koʼrib ulgʼaygan ayrim yoshlar hatto boks boʼyicha televidenie olib koʼrsatayotgan jahon va qitʼa birinchiligi musobaqalarini, professionallarning chempionlik jangini tomosha qilishdan zerikadi. Chunki real sport musobaqalarida, jangari filьmlardagidek, fantastik zarbalar, beshafqatlik, noinsoniy ogʼriqqa bardosh berish va boshqa mubolagʼaviy koʼzboʼyamachiliklar, gʼayritabiiylik, yaʼni gipervoqelik yoʼq. </w:t>
      </w:r>
    </w:p>
    <w:p w:rsidR="00E95E17" w:rsidRPr="00E95E17" w:rsidRDefault="00E95E17" w:rsidP="00E95E17">
      <w:pPr>
        <w:spacing w:line="276" w:lineRule="auto"/>
        <w:rPr>
          <w:sz w:val="22"/>
          <w:szCs w:val="22"/>
          <w:lang w:val="uz-Cyrl-UZ"/>
        </w:rPr>
      </w:pPr>
      <w:r w:rsidRPr="00E95E17">
        <w:rPr>
          <w:sz w:val="22"/>
          <w:szCs w:val="22"/>
          <w:lang w:val="uz-Cyrl-UZ"/>
        </w:rPr>
        <w:t xml:space="preserve">Chet ellarda zamonaviy agressiv kompьyuter oʼyinlar taʼsirida ruhiyati yemirilgan ayrim oʼsmirlar maktabda oʼz sinfdoshlari va oʼqituvchilariga avtomatik qurollardan oʼt ochib, qotillik qilganlari toʼgʼrisida maʼlumotlar bot-bot tarqalib turadi. Biroq ommaviy madaniyatni faqat jangari filьmlar, rok muzika yoki kompьyuter oʼyinlarigina tashkil etmaydi. U juda rang-barang va sertarmoq soha. Koʼpchilikda ommaviy madaniyat agressivlikni emas, balki real hayotga befarqlikni, loqaydlikni, maʼnaviy infantillikni tarbiyalaydi, yaʼni kattarganda ham ularda balogʼatga yetmagan yosh bolaga xos ruhiy kamchiliklar saqlanib qolishiga, masʼuliyat va mustaqillik tuygʼusi yetarlicha </w:t>
      </w:r>
      <w:r w:rsidRPr="00E95E17">
        <w:rPr>
          <w:sz w:val="22"/>
          <w:szCs w:val="22"/>
          <w:lang w:val="uz-Cyrl-UZ"/>
        </w:rPr>
        <w:lastRenderedPageBreak/>
        <w:t xml:space="preserve">shakllanmasligiga sabab boʼladi. Bundaylarning hayotiy tutumi “Sen menga tegma, men senga tegmayman. Men bilan ishing boʼlmasin. Menga shunday hayot yoqadi” kabi tamoyillardan tashkil topgan. </w:t>
      </w:r>
    </w:p>
    <w:p w:rsidR="00E95E17" w:rsidRPr="00E95E17" w:rsidRDefault="00E95E17" w:rsidP="00E95E17">
      <w:pPr>
        <w:spacing w:line="276" w:lineRule="auto"/>
        <w:rPr>
          <w:sz w:val="22"/>
          <w:szCs w:val="22"/>
          <w:lang w:val="uz-Cyrl-UZ"/>
        </w:rPr>
      </w:pPr>
      <w:r w:rsidRPr="00E95E17">
        <w:rPr>
          <w:sz w:val="22"/>
          <w:szCs w:val="22"/>
          <w:lang w:val="uz-Cyrl-UZ"/>
        </w:rPr>
        <w:t>Ommaviy madaniyat ijtimoiy-maʼnaviy loqaydlik qatorida milliy urf-odatlar, anʼanalar, milliy madaniyat, yanada kengroq qaralsa, milliy manfaatlarga nisbatan befarqlikni zimdan shakllantira boradi. Vatanparvarlik, faol fuqarolik, xalqchillik va milliy oʼzlik tuygʼulari kishida zaiflashib ketadi. U oʼzini, nari borsa, dunyo fuqarosi, butun insoniyat farzandi deb hisoblay boshlaydi, amalda koʼpincha bunday oʼy-fikrlar ham unga yot boʼladi.</w:t>
      </w:r>
    </w:p>
    <w:p w:rsidR="00E95E17" w:rsidRPr="00E95E17" w:rsidRDefault="00E95E17" w:rsidP="00E95E17">
      <w:pPr>
        <w:spacing w:line="276" w:lineRule="auto"/>
        <w:rPr>
          <w:sz w:val="22"/>
          <w:szCs w:val="22"/>
          <w:lang w:val="uz-Cyrl-UZ"/>
        </w:rPr>
      </w:pPr>
      <w:r w:rsidRPr="00E95E17">
        <w:rPr>
          <w:sz w:val="22"/>
          <w:szCs w:val="22"/>
          <w:lang w:val="uz-Cyrl-UZ"/>
        </w:rPr>
        <w:t xml:space="preserve">U endi infantil, konformist, befarq va loqayd, shijoati, tashabbusi soʼngan. Hayot oqimi qayoqqa boshlasa, shunga ergashadi. Ijtimoiy holatini oʼzgartirishga intilmaydi, oldiga arzigulik maqsadlarni qoʼymaydi. Shunday qilib, ommaviy madaniyat insonni haqiqiy, real voqelikdan, hayotning real muammolaridan chalgʼitadi. Hayotini, turmushini sunʼiylashtiradi, virtuallashtiradi. Bu shaxslararo munosabatlarga ham taalluqli. Begonalashish kuchayib, doʼstlik, ulfatchilik, jonli muloqot odamlar oʼrtasida, birinchi galda yoshlar oʼrtasida kamayib borayotir. Muloqot makoni endi – internet. Oʼzini, oʼzligini namoyon etish internetdagi har xil ijtimoiy tarmoqlar orqali amalga oshiriladi. Lekin, adolat yuzasidan qayd etish lozimki, ijtimoiy tarmoqlarni ham biryoqlama baholash nojoiz. Ijtimoiy tarmoqlar baʼzan odamlarning oʼz qarashlarini bayon etish, muloqot doirasini kengaytirish borasida ancha ijobiy mazmun kasb etishi mumkin. Bu ulardan foydalanadigan kishining saviyasiga va ijtimoiy moʼljallarga bogʼliq. </w:t>
      </w:r>
    </w:p>
    <w:p w:rsidR="00E95E17" w:rsidRPr="00E95E17" w:rsidRDefault="00E95E17" w:rsidP="00E95E17">
      <w:pPr>
        <w:spacing w:line="276" w:lineRule="auto"/>
        <w:rPr>
          <w:sz w:val="22"/>
          <w:szCs w:val="22"/>
          <w:lang w:val="uz-Cyrl-UZ"/>
        </w:rPr>
      </w:pPr>
      <w:r w:rsidRPr="00E95E17">
        <w:rPr>
          <w:sz w:val="22"/>
          <w:szCs w:val="22"/>
          <w:lang w:val="uz-Cyrl-UZ"/>
        </w:rPr>
        <w:t>Xullas, ommaviy madaniyat koʼplab kishilar hayotida real voqelikni siqib chiqarib, uni virtual voqelik, virtual muloqot bilan almashtirmoqda. Ommaviy madaniyatning inson hayoti va maʼnaviyatiga ziddiyatli taʼsirini unutmasligimiz, uning salbiy jihatlarini imkon qadar minimallashtirish choralarini koʼrmogʼimiz lozim. Yoshlarni kitob oʼqishga qayta oʼrgatmoq, mumtoz va zamonaviy yuksak sanʼat asarlariga qiziqtirmoq, estetik va ahloqiy tarbiya saviyasini koʼtarmoq kerak.</w:t>
      </w:r>
    </w:p>
    <w:p w:rsidR="00E95E17" w:rsidRPr="00E95E17" w:rsidRDefault="00E95E17" w:rsidP="00E95E17">
      <w:pPr>
        <w:spacing w:line="276" w:lineRule="auto"/>
        <w:rPr>
          <w:sz w:val="22"/>
          <w:szCs w:val="22"/>
          <w:lang w:val="uz-Cyrl-UZ"/>
        </w:rPr>
      </w:pPr>
      <w:r w:rsidRPr="00E95E17">
        <w:rPr>
          <w:sz w:val="22"/>
          <w:szCs w:val="22"/>
          <w:lang w:val="uz-Cyrl-UZ"/>
        </w:rPr>
        <w:t>Bolalar adabiyotiga, umuman bolalar uchun moʼljallangan musiqa, ashula, teatr, kino asarlari yaratishga eʼtibor kuchaytirilishi, jamiyatda bunday asarlarni yaratuvchilar uchun puxta oʼylangan ragʼbatlantirish tizimi ishlab chiqilishi kerak.</w:t>
      </w:r>
    </w:p>
    <w:p w:rsidR="00E95E17" w:rsidRPr="00E95E17" w:rsidRDefault="00E95E17" w:rsidP="00E95E17">
      <w:pPr>
        <w:spacing w:line="276" w:lineRule="auto"/>
        <w:rPr>
          <w:sz w:val="22"/>
          <w:szCs w:val="22"/>
          <w:lang w:val="uz-Cyrl-UZ"/>
        </w:rPr>
      </w:pPr>
      <w:r w:rsidRPr="00E95E17">
        <w:rPr>
          <w:sz w:val="22"/>
          <w:szCs w:val="22"/>
          <w:lang w:val="uz-Cyrl-UZ"/>
        </w:rPr>
        <w:t xml:space="preserve">Zamonaviy ruhdagi milliy kino- va teleseriallar yaratish, tariximizni, mumtoz sanʼatimiz va madaniyatimizni qayta anglab olishga yordam beradigan asarlar toʼgʼrisida bosh qotirish lozim. Аfsuski, teleradiokompaniya va kino sohasida xizmat qiladigan baʼzi ijodkorlarimiz milliylikni oʼta biryoqlama – oʼtmishni ideallashtirish, etnografizm va arxaizm, deb tushunadilar. Koʼtarayotgan muammolari, ularning badiiy yechimlari juda sayoz. Ijtimoiy mavzular “gʼoyaviylik”, mafkurabozlik, turli xildagi nasihatbozlik, ibratbozlik ular asarlarida ustunlik qiladi. Shu sababdan koʼpchilik oʼquvchi va teletomoshabin, kinotomoshabin uchun qiziqarli emas. Toʼgʼri, hech kim meʼyorida qilinadigan nasihat va koʼrsatiladigan ibratga qarshi emas. Lekin ular nozik badiiy vositalar orqali, badiiy pardalanib, koʼproq bilvosita ifodalanishi kerak. Ikkinchidan, ertalabdan kechgacha, kundan kun, oydan oy faqat ijtimoiy mavzularga oid asarlar TV orqali namoyish qilinsa, odamlarning meʼdasiga tegib qoladi, odamlar ularni qabul qilmay qoʼyadi. Sovet davrining bu boradagi saboqlarini unutmaslik kerak. </w:t>
      </w:r>
    </w:p>
    <w:p w:rsidR="00E95E17" w:rsidRPr="00E95E17" w:rsidRDefault="00E95E17" w:rsidP="00E95E17">
      <w:pPr>
        <w:spacing w:line="276" w:lineRule="auto"/>
        <w:rPr>
          <w:sz w:val="22"/>
          <w:szCs w:val="22"/>
          <w:lang w:val="uz-Cyrl-UZ"/>
        </w:rPr>
      </w:pPr>
      <w:r w:rsidRPr="00E95E17">
        <w:rPr>
          <w:sz w:val="22"/>
          <w:szCs w:val="22"/>
          <w:lang w:val="uz-Cyrl-UZ"/>
        </w:rPr>
        <w:t xml:space="preserve">Odamlarga yengil-elpi hajviy asarlar ham, koʼz yoshini oqizadigan melodramalar ham, sarguzasht va jangari filьmlar ham, hatto dahshatli qoʼrqinchli trillerlar ham kerak. Bejiz xalq ogʼzaki ijodi asarlarida jinlar, devlar, ajdaholar, yalmogʼizlar, alvastilar obrazlari, ulardan qahramonning qochib qutilishi, qarshi kurashi, gʼalabasi tasvirlanmaydi. Bunday asarlar odamlarga gʼayritabiiy kuchlardan qoʼrquvni yengishda, asablarini va irodasini chiniqtirishda yordam bergan. Hozir ham bunday asarlarga ehtiyoj bor. Endi uni folьklor emas, ommaviy madaniyat qondiradi. Odamlar charchagan </w:t>
      </w:r>
      <w:r w:rsidRPr="00E95E17">
        <w:rPr>
          <w:sz w:val="22"/>
          <w:szCs w:val="22"/>
          <w:lang w:val="uz-Cyrl-UZ"/>
        </w:rPr>
        <w:lastRenderedPageBreak/>
        <w:t>jismi va asablarini dam oldirishlari, tiklashlari kerak. Yengil-elpi asarlar kattalar uchun maʼlum darajada oʼyin oʼrnini bosadi. Dam berish va oʼyin bilan mashgʼul etish ommaviy madaniyatning rekreatsion (tiklash) vazifasidir.</w:t>
      </w:r>
    </w:p>
    <w:p w:rsidR="00E95E17" w:rsidRPr="00E95E17" w:rsidRDefault="00E95E17" w:rsidP="00E95E17">
      <w:pPr>
        <w:spacing w:line="276" w:lineRule="auto"/>
        <w:rPr>
          <w:sz w:val="22"/>
          <w:szCs w:val="22"/>
          <w:lang w:val="uz-Cyrl-UZ"/>
        </w:rPr>
      </w:pPr>
    </w:p>
    <w:p w:rsidR="00C0726F" w:rsidRPr="00C93C44" w:rsidRDefault="005358AD" w:rsidP="00437362">
      <w:pPr>
        <w:spacing w:line="276" w:lineRule="auto"/>
        <w:jc w:val="center"/>
        <w:rPr>
          <w:b/>
          <w:sz w:val="22"/>
          <w:szCs w:val="22"/>
          <w:lang w:val="uz-Cyrl-UZ"/>
        </w:rPr>
      </w:pPr>
      <w:r w:rsidRPr="005358AD">
        <w:rPr>
          <w:b/>
          <w:sz w:val="22"/>
          <w:szCs w:val="22"/>
          <w:lang w:val="uz-Cyrl-UZ"/>
        </w:rPr>
        <w:t xml:space="preserve">6-mavzu: </w:t>
      </w:r>
      <w:r w:rsidR="00C0726F" w:rsidRPr="00C93C44">
        <w:rPr>
          <w:b/>
          <w:sz w:val="22"/>
          <w:szCs w:val="22"/>
          <w:lang w:val="uz-Cyrl-UZ"/>
        </w:rPr>
        <w:t>Milliy ma’naviyatimizning arxaik va ilk zardushtiylik davri</w:t>
      </w:r>
    </w:p>
    <w:p w:rsidR="00C0726F" w:rsidRPr="00C93C44" w:rsidRDefault="00C0726F" w:rsidP="00437362">
      <w:pPr>
        <w:spacing w:line="276" w:lineRule="auto"/>
        <w:jc w:val="center"/>
        <w:rPr>
          <w:b/>
          <w:sz w:val="22"/>
          <w:szCs w:val="22"/>
          <w:lang w:val="en-US"/>
        </w:rPr>
      </w:pPr>
      <w:r w:rsidRPr="00C93C44">
        <w:rPr>
          <w:b/>
          <w:sz w:val="22"/>
          <w:szCs w:val="22"/>
          <w:lang w:val="en-US"/>
        </w:rPr>
        <w:t>Reja:</w:t>
      </w:r>
    </w:p>
    <w:p w:rsidR="00C0726F" w:rsidRPr="00C93C44" w:rsidRDefault="00C0726F" w:rsidP="00437362">
      <w:pPr>
        <w:spacing w:line="276" w:lineRule="auto"/>
        <w:rPr>
          <w:sz w:val="22"/>
          <w:szCs w:val="22"/>
          <w:lang w:val="en-US"/>
        </w:rPr>
      </w:pPr>
      <w:r w:rsidRPr="00C93C44">
        <w:rPr>
          <w:sz w:val="22"/>
          <w:szCs w:val="22"/>
          <w:lang w:val="en-US"/>
        </w:rPr>
        <w:t>1.Turkiy xalqlarning qadimiy asotirlari.</w:t>
      </w:r>
    </w:p>
    <w:p w:rsidR="00C0726F" w:rsidRPr="00C93C44" w:rsidRDefault="00C0726F" w:rsidP="00437362">
      <w:pPr>
        <w:spacing w:line="276" w:lineRule="auto"/>
        <w:rPr>
          <w:sz w:val="22"/>
          <w:szCs w:val="22"/>
          <w:lang w:val="en-US"/>
        </w:rPr>
      </w:pPr>
      <w:r w:rsidRPr="00C93C44">
        <w:rPr>
          <w:sz w:val="22"/>
          <w:szCs w:val="22"/>
          <w:lang w:val="en-US"/>
        </w:rPr>
        <w:t>2.Ilk zardushtiylik</w:t>
      </w:r>
    </w:p>
    <w:p w:rsidR="00C0726F" w:rsidRDefault="00C0726F" w:rsidP="00437362">
      <w:pPr>
        <w:shd w:val="clear" w:color="auto" w:fill="FFFFFF"/>
        <w:tabs>
          <w:tab w:val="left" w:pos="709"/>
          <w:tab w:val="left" w:pos="993"/>
        </w:tabs>
        <w:spacing w:line="276" w:lineRule="auto"/>
        <w:ind w:firstLine="0"/>
        <w:rPr>
          <w:b/>
          <w:color w:val="000000"/>
          <w:spacing w:val="-6"/>
          <w:sz w:val="22"/>
          <w:szCs w:val="22"/>
          <w:lang w:val="uz-Cyrl-UZ"/>
        </w:rPr>
      </w:pPr>
      <w:r w:rsidRPr="00C93C44">
        <w:rPr>
          <w:sz w:val="22"/>
          <w:szCs w:val="22"/>
          <w:lang w:val="en-US"/>
        </w:rPr>
        <w:t xml:space="preserve">     3Avestoda ma’naviy mezonlarining ilk ko`rinishlari</w:t>
      </w:r>
      <w:r w:rsidRPr="00C93C44">
        <w:rPr>
          <w:b/>
          <w:color w:val="000000"/>
          <w:spacing w:val="-6"/>
          <w:sz w:val="22"/>
          <w:szCs w:val="22"/>
          <w:lang w:val="uz-Cyrl-UZ"/>
        </w:rPr>
        <w:t xml:space="preserve"> </w:t>
      </w:r>
    </w:p>
    <w:p w:rsidR="005349D4" w:rsidRPr="00C93C44" w:rsidRDefault="005349D4" w:rsidP="00437362">
      <w:pPr>
        <w:shd w:val="clear" w:color="auto" w:fill="FFFFFF"/>
        <w:tabs>
          <w:tab w:val="left" w:pos="709"/>
          <w:tab w:val="left" w:pos="993"/>
        </w:tabs>
        <w:spacing w:line="276" w:lineRule="auto"/>
        <w:ind w:firstLine="0"/>
        <w:rPr>
          <w:b/>
          <w:color w:val="000000"/>
          <w:spacing w:val="-6"/>
          <w:sz w:val="22"/>
          <w:szCs w:val="22"/>
          <w:lang w:val="uz-Cyrl-UZ"/>
        </w:rPr>
      </w:pPr>
    </w:p>
    <w:p w:rsidR="00C0726F" w:rsidRPr="00C93C44" w:rsidRDefault="00C0726F" w:rsidP="00437362">
      <w:pPr>
        <w:shd w:val="clear" w:color="auto" w:fill="FFFFFF"/>
        <w:tabs>
          <w:tab w:val="left" w:pos="709"/>
          <w:tab w:val="left" w:pos="993"/>
        </w:tabs>
        <w:spacing w:line="276" w:lineRule="auto"/>
        <w:ind w:firstLine="567"/>
        <w:rPr>
          <w:b/>
          <w:bCs/>
          <w:color w:val="000000"/>
          <w:spacing w:val="-5"/>
          <w:sz w:val="22"/>
          <w:szCs w:val="22"/>
          <w:lang w:val="uz-Cyrl-UZ"/>
        </w:rPr>
      </w:pPr>
      <w:r w:rsidRPr="00C93C44">
        <w:rPr>
          <w:b/>
          <w:color w:val="000000"/>
          <w:spacing w:val="-6"/>
          <w:sz w:val="22"/>
          <w:szCs w:val="22"/>
          <w:lang w:val="uz-Cyrl-UZ"/>
        </w:rPr>
        <w:t xml:space="preserve">Tayanch </w:t>
      </w:r>
      <w:r w:rsidRPr="00C93C44">
        <w:rPr>
          <w:b/>
          <w:color w:val="000000"/>
          <w:spacing w:val="-5"/>
          <w:sz w:val="22"/>
          <w:szCs w:val="22"/>
          <w:lang w:val="uz-Cyrl-UZ"/>
        </w:rPr>
        <w:t xml:space="preserve"> so‘z va</w:t>
      </w:r>
      <w:r w:rsidRPr="00C93C44">
        <w:rPr>
          <w:b/>
          <w:color w:val="000000"/>
          <w:spacing w:val="-6"/>
          <w:sz w:val="22"/>
          <w:szCs w:val="22"/>
          <w:lang w:val="uz-Cyrl-UZ"/>
        </w:rPr>
        <w:t xml:space="preserve"> iboralar:</w:t>
      </w:r>
      <w:r w:rsidRPr="00C93C44">
        <w:rPr>
          <w:b/>
          <w:color w:val="000000"/>
          <w:spacing w:val="-6"/>
          <w:sz w:val="22"/>
          <w:szCs w:val="22"/>
          <w:lang w:val="uz-Latn-UZ"/>
        </w:rPr>
        <w:t xml:space="preserve"> </w:t>
      </w:r>
      <w:r w:rsidR="00B961E3" w:rsidRPr="00C93C44">
        <w:rPr>
          <w:color w:val="000000"/>
          <w:spacing w:val="-6"/>
          <w:sz w:val="22"/>
          <w:szCs w:val="22"/>
          <w:lang w:val="uz-Latn-UZ"/>
        </w:rPr>
        <w:t xml:space="preserve">Asotirlar, </w:t>
      </w:r>
      <w:r w:rsidR="0080310E" w:rsidRPr="00C93C44">
        <w:rPr>
          <w:color w:val="000000"/>
          <w:sz w:val="22"/>
          <w:szCs w:val="22"/>
          <w:lang w:val="uz-Cyrl-UZ"/>
        </w:rPr>
        <w:t>tuban</w:t>
      </w:r>
      <w:r w:rsidR="00B961E3" w:rsidRPr="00C93C44">
        <w:rPr>
          <w:color w:val="000000"/>
          <w:sz w:val="22"/>
          <w:szCs w:val="22"/>
          <w:lang w:val="uz-Cyrl-UZ"/>
        </w:rPr>
        <w:t xml:space="preserve"> </w:t>
      </w:r>
      <w:r w:rsidR="0080310E" w:rsidRPr="00C93C44">
        <w:rPr>
          <w:color w:val="000000"/>
          <w:sz w:val="22"/>
          <w:szCs w:val="22"/>
          <w:lang w:val="uz-Cyrl-UZ"/>
        </w:rPr>
        <w:t>asotirlar</w:t>
      </w:r>
      <w:r w:rsidR="00B961E3" w:rsidRPr="00C93C44">
        <w:rPr>
          <w:color w:val="000000"/>
          <w:sz w:val="22"/>
          <w:szCs w:val="22"/>
          <w:lang w:val="uz-Cyrl-UZ"/>
        </w:rPr>
        <w:t>,</w:t>
      </w:r>
      <w:r w:rsidR="00B961E3" w:rsidRPr="00C93C44">
        <w:rPr>
          <w:color w:val="000000"/>
          <w:spacing w:val="-6"/>
          <w:sz w:val="22"/>
          <w:szCs w:val="22"/>
          <w:lang w:val="uz-Latn-UZ"/>
        </w:rPr>
        <w:t xml:space="preserve"> rivoyatlar, afsonalar, zardushtiylik, “Avesto”, ezgulik, yovuzlik, bunyodkorlik, ezgu so`z, ezgu fikr, ezgu, amal.</w:t>
      </w:r>
    </w:p>
    <w:p w:rsidR="005349D4" w:rsidRPr="00C93C44" w:rsidRDefault="005349D4" w:rsidP="00437362">
      <w:pPr>
        <w:shd w:val="clear" w:color="auto" w:fill="FFFFFF"/>
        <w:tabs>
          <w:tab w:val="left" w:pos="709"/>
          <w:tab w:val="left" w:pos="993"/>
        </w:tabs>
        <w:spacing w:line="276" w:lineRule="auto"/>
        <w:ind w:firstLine="567"/>
        <w:rPr>
          <w:b/>
          <w:bCs/>
          <w:color w:val="000000"/>
          <w:spacing w:val="-5"/>
          <w:sz w:val="22"/>
          <w:szCs w:val="22"/>
          <w:lang w:val="uz-Cyrl-UZ"/>
        </w:rPr>
      </w:pPr>
    </w:p>
    <w:p w:rsidR="00C0726F" w:rsidRPr="00C93C44" w:rsidRDefault="00C0726F" w:rsidP="00437362">
      <w:pPr>
        <w:spacing w:line="276" w:lineRule="auto"/>
        <w:rPr>
          <w:sz w:val="22"/>
          <w:szCs w:val="22"/>
          <w:lang w:val="en-US"/>
        </w:rPr>
      </w:pPr>
      <w:r w:rsidRPr="00C93C44">
        <w:rPr>
          <w:b/>
          <w:sz w:val="22"/>
          <w:szCs w:val="22"/>
          <w:lang w:val="uz-Cyrl-UZ"/>
        </w:rPr>
        <w:t>1.Turkiy xalqlarning qadimiy asotirlari.</w:t>
      </w:r>
      <w:r w:rsidRPr="00C93C44">
        <w:rPr>
          <w:sz w:val="22"/>
          <w:szCs w:val="22"/>
          <w:lang w:val="uz-Cyrl-UZ"/>
        </w:rPr>
        <w:t xml:space="preserve"> </w:t>
      </w:r>
      <w:r w:rsidR="0080310E" w:rsidRPr="00C93C44">
        <w:rPr>
          <w:color w:val="000000"/>
          <w:sz w:val="22"/>
          <w:szCs w:val="22"/>
          <w:lang w:val="uz-Cyrl-UZ"/>
        </w:rPr>
        <w:t>Bu</w:t>
      </w:r>
      <w:r w:rsidRPr="00C93C44">
        <w:rPr>
          <w:color w:val="000000"/>
          <w:sz w:val="22"/>
          <w:szCs w:val="22"/>
          <w:lang w:val="uz-Cyrl-UZ"/>
        </w:rPr>
        <w:t xml:space="preserve"> </w:t>
      </w:r>
      <w:r w:rsidR="0080310E" w:rsidRPr="00C93C44">
        <w:rPr>
          <w:color w:val="000000"/>
          <w:sz w:val="22"/>
          <w:szCs w:val="22"/>
          <w:lang w:val="uz-Cyrl-UZ"/>
        </w:rPr>
        <w:t>bosqich</w:t>
      </w:r>
      <w:r w:rsidRPr="00C93C44">
        <w:rPr>
          <w:color w:val="000000"/>
          <w:sz w:val="22"/>
          <w:szCs w:val="22"/>
          <w:lang w:val="uz-Cyrl-UZ"/>
        </w:rPr>
        <w:t xml:space="preserve"> </w:t>
      </w:r>
      <w:r w:rsidR="0080310E" w:rsidRPr="00C93C44">
        <w:rPr>
          <w:color w:val="000000"/>
          <w:sz w:val="22"/>
          <w:szCs w:val="22"/>
          <w:lang w:val="uz-Cyrl-UZ"/>
        </w:rPr>
        <w:t>ma’naviyati</w:t>
      </w:r>
      <w:r w:rsidRPr="00C93C44">
        <w:rPr>
          <w:color w:val="000000"/>
          <w:sz w:val="22"/>
          <w:szCs w:val="22"/>
          <w:lang w:val="uz-Cyrl-UZ"/>
        </w:rPr>
        <w:t xml:space="preserve"> </w:t>
      </w:r>
      <w:r w:rsidR="0080310E" w:rsidRPr="00C93C44">
        <w:rPr>
          <w:color w:val="000000"/>
          <w:sz w:val="22"/>
          <w:szCs w:val="22"/>
          <w:lang w:val="uz-Cyrl-UZ"/>
        </w:rPr>
        <w:t>haqida</w:t>
      </w:r>
      <w:r w:rsidRPr="00C93C44">
        <w:rPr>
          <w:color w:val="000000"/>
          <w:sz w:val="22"/>
          <w:szCs w:val="22"/>
          <w:lang w:val="uz-Cyrl-UZ"/>
        </w:rPr>
        <w:t xml:space="preserve"> </w:t>
      </w:r>
      <w:r w:rsidR="0080310E" w:rsidRPr="00C93C44">
        <w:rPr>
          <w:color w:val="000000"/>
          <w:sz w:val="22"/>
          <w:szCs w:val="22"/>
          <w:lang w:val="uz-Cyrl-UZ"/>
        </w:rPr>
        <w:t>tasavvurlarimiz</w:t>
      </w:r>
      <w:r w:rsidRPr="00C93C44">
        <w:rPr>
          <w:color w:val="000000"/>
          <w:sz w:val="22"/>
          <w:szCs w:val="22"/>
          <w:lang w:val="uz-Cyrl-UZ"/>
        </w:rPr>
        <w:t xml:space="preserve"> </w:t>
      </w:r>
      <w:r w:rsidR="0080310E" w:rsidRPr="00C93C44">
        <w:rPr>
          <w:color w:val="000000"/>
          <w:sz w:val="22"/>
          <w:szCs w:val="22"/>
          <w:lang w:val="uz-Cyrl-UZ"/>
        </w:rPr>
        <w:t>unchalik</w:t>
      </w:r>
      <w:r w:rsidRPr="00C93C44">
        <w:rPr>
          <w:color w:val="000000"/>
          <w:sz w:val="22"/>
          <w:szCs w:val="22"/>
          <w:lang w:val="uz-Cyrl-UZ"/>
        </w:rPr>
        <w:t xml:space="preserve"> </w:t>
      </w:r>
      <w:r w:rsidR="0080310E" w:rsidRPr="00C93C44">
        <w:rPr>
          <w:color w:val="000000"/>
          <w:sz w:val="22"/>
          <w:szCs w:val="22"/>
          <w:lang w:val="uz-Cyrl-UZ"/>
        </w:rPr>
        <w:t>chuqur</w:t>
      </w:r>
      <w:r w:rsidRPr="00C93C44">
        <w:rPr>
          <w:color w:val="000000"/>
          <w:sz w:val="22"/>
          <w:szCs w:val="22"/>
          <w:lang w:val="uz-Cyrl-UZ"/>
        </w:rPr>
        <w:t xml:space="preserve"> </w:t>
      </w:r>
      <w:r w:rsidR="0080310E" w:rsidRPr="00C93C44">
        <w:rPr>
          <w:color w:val="000000"/>
          <w:sz w:val="22"/>
          <w:szCs w:val="22"/>
          <w:lang w:val="uz-Cyrl-UZ"/>
        </w:rPr>
        <w:t>va</w:t>
      </w:r>
      <w:r w:rsidRPr="00C93C44">
        <w:rPr>
          <w:color w:val="000000"/>
          <w:sz w:val="22"/>
          <w:szCs w:val="22"/>
          <w:lang w:val="uz-Cyrl-UZ"/>
        </w:rPr>
        <w:t xml:space="preserve"> </w:t>
      </w:r>
      <w:r w:rsidR="0080310E" w:rsidRPr="00C93C44">
        <w:rPr>
          <w:color w:val="000000"/>
          <w:sz w:val="22"/>
          <w:szCs w:val="22"/>
          <w:lang w:val="uz-Cyrl-UZ"/>
        </w:rPr>
        <w:t>yaxlit</w:t>
      </w:r>
      <w:r w:rsidRPr="00C93C44">
        <w:rPr>
          <w:color w:val="000000"/>
          <w:sz w:val="22"/>
          <w:szCs w:val="22"/>
          <w:lang w:val="uz-Cyrl-UZ"/>
        </w:rPr>
        <w:t xml:space="preserve"> </w:t>
      </w:r>
      <w:r w:rsidR="0080310E" w:rsidRPr="00C93C44">
        <w:rPr>
          <w:color w:val="000000"/>
          <w:sz w:val="22"/>
          <w:szCs w:val="22"/>
          <w:lang w:val="uz-Cyrl-UZ"/>
        </w:rPr>
        <w:t>emas</w:t>
      </w:r>
      <w:r w:rsidRPr="00C93C44">
        <w:rPr>
          <w:color w:val="000000"/>
          <w:sz w:val="22"/>
          <w:szCs w:val="22"/>
          <w:lang w:val="uz-Cyrl-UZ"/>
        </w:rPr>
        <w:t xml:space="preserve">. </w:t>
      </w:r>
      <w:r w:rsidR="0080310E" w:rsidRPr="00C93C44">
        <w:rPr>
          <w:color w:val="000000"/>
          <w:sz w:val="22"/>
          <w:szCs w:val="22"/>
          <w:lang w:val="uz-Cyrl-UZ"/>
        </w:rPr>
        <w:t>Biz</w:t>
      </w:r>
      <w:r w:rsidRPr="00C93C44">
        <w:rPr>
          <w:color w:val="000000"/>
          <w:sz w:val="22"/>
          <w:szCs w:val="22"/>
          <w:lang w:val="uz-Cyrl-UZ"/>
        </w:rPr>
        <w:t xml:space="preserve"> </w:t>
      </w:r>
      <w:r w:rsidR="0080310E" w:rsidRPr="00C93C44">
        <w:rPr>
          <w:color w:val="000000"/>
          <w:sz w:val="22"/>
          <w:szCs w:val="22"/>
          <w:lang w:val="uz-Cyrl-UZ"/>
        </w:rPr>
        <w:t>yangi</w:t>
      </w:r>
      <w:r w:rsidRPr="00C93C44">
        <w:rPr>
          <w:color w:val="000000"/>
          <w:sz w:val="22"/>
          <w:szCs w:val="22"/>
          <w:lang w:val="uz-Cyrl-UZ"/>
        </w:rPr>
        <w:t xml:space="preserve"> </w:t>
      </w:r>
      <w:r w:rsidR="0080310E" w:rsidRPr="00C93C44">
        <w:rPr>
          <w:color w:val="000000"/>
          <w:sz w:val="22"/>
          <w:szCs w:val="22"/>
          <w:lang w:val="uz-Cyrl-UZ"/>
        </w:rPr>
        <w:t>tosh</w:t>
      </w:r>
      <w:r w:rsidRPr="00C93C44">
        <w:rPr>
          <w:color w:val="000000"/>
          <w:sz w:val="22"/>
          <w:szCs w:val="22"/>
          <w:lang w:val="uz-Cyrl-UZ"/>
        </w:rPr>
        <w:t xml:space="preserve"> </w:t>
      </w:r>
      <w:r w:rsidR="0080310E" w:rsidRPr="00C93C44">
        <w:rPr>
          <w:color w:val="000000"/>
          <w:sz w:val="22"/>
          <w:szCs w:val="22"/>
          <w:lang w:val="uz-Cyrl-UZ"/>
        </w:rPr>
        <w:t>asrida</w:t>
      </w:r>
      <w:r w:rsidRPr="00C93C44">
        <w:rPr>
          <w:color w:val="000000"/>
          <w:sz w:val="22"/>
          <w:szCs w:val="22"/>
          <w:lang w:val="uz-Cyrl-UZ"/>
        </w:rPr>
        <w:t xml:space="preserve"> </w:t>
      </w:r>
      <w:r w:rsidR="0080310E" w:rsidRPr="00C93C44">
        <w:rPr>
          <w:color w:val="000000"/>
          <w:sz w:val="22"/>
          <w:szCs w:val="22"/>
          <w:lang w:val="uz-Cyrl-UZ"/>
        </w:rPr>
        <w:t>yashagan</w:t>
      </w:r>
      <w:r w:rsidRPr="00C93C44">
        <w:rPr>
          <w:color w:val="000000"/>
          <w:sz w:val="22"/>
          <w:szCs w:val="22"/>
          <w:lang w:val="uz-Cyrl-UZ"/>
        </w:rPr>
        <w:t xml:space="preserve"> </w:t>
      </w:r>
      <w:r w:rsidR="0080310E" w:rsidRPr="00C93C44">
        <w:rPr>
          <w:color w:val="000000"/>
          <w:sz w:val="22"/>
          <w:szCs w:val="22"/>
          <w:lang w:val="uz-Cyrl-UZ"/>
        </w:rPr>
        <w:t>ajdodlarimizning</w:t>
      </w:r>
      <w:r w:rsidRPr="00C93C44">
        <w:rPr>
          <w:color w:val="000000"/>
          <w:sz w:val="22"/>
          <w:szCs w:val="22"/>
          <w:lang w:val="uz-Cyrl-UZ"/>
        </w:rPr>
        <w:t xml:space="preserve"> </w:t>
      </w:r>
      <w:r w:rsidR="0080310E" w:rsidRPr="00C93C44">
        <w:rPr>
          <w:color w:val="000000"/>
          <w:sz w:val="22"/>
          <w:szCs w:val="22"/>
          <w:lang w:val="uz-Cyrl-UZ"/>
        </w:rPr>
        <w:t>qarashlari</w:t>
      </w:r>
      <w:r w:rsidRPr="00C93C44">
        <w:rPr>
          <w:color w:val="000000"/>
          <w:sz w:val="22"/>
          <w:szCs w:val="22"/>
          <w:lang w:val="uz-Cyrl-UZ"/>
        </w:rPr>
        <w:t xml:space="preserve">, </w:t>
      </w:r>
      <w:r w:rsidR="0080310E" w:rsidRPr="00C93C44">
        <w:rPr>
          <w:color w:val="000000"/>
          <w:sz w:val="22"/>
          <w:szCs w:val="22"/>
          <w:lang w:val="uz-Cyrl-UZ"/>
        </w:rPr>
        <w:t>e’tiqodlari</w:t>
      </w:r>
      <w:r w:rsidRPr="00C93C44">
        <w:rPr>
          <w:color w:val="000000"/>
          <w:sz w:val="22"/>
          <w:szCs w:val="22"/>
          <w:lang w:val="uz-Cyrl-UZ"/>
        </w:rPr>
        <w:t xml:space="preserve">, </w:t>
      </w:r>
      <w:r w:rsidR="0080310E" w:rsidRPr="00C93C44">
        <w:rPr>
          <w:color w:val="000000"/>
          <w:sz w:val="22"/>
          <w:szCs w:val="22"/>
          <w:lang w:val="uz-Cyrl-UZ"/>
        </w:rPr>
        <w:t>olamga</w:t>
      </w:r>
      <w:r w:rsidRPr="00C93C44">
        <w:rPr>
          <w:color w:val="000000"/>
          <w:sz w:val="22"/>
          <w:szCs w:val="22"/>
          <w:lang w:val="uz-Cyrl-UZ"/>
        </w:rPr>
        <w:t xml:space="preserve"> </w:t>
      </w:r>
      <w:r w:rsidR="0080310E" w:rsidRPr="00C93C44">
        <w:rPr>
          <w:color w:val="000000"/>
          <w:sz w:val="22"/>
          <w:szCs w:val="22"/>
          <w:lang w:val="uz-Cyrl-UZ"/>
        </w:rPr>
        <w:t>munosabati</w:t>
      </w:r>
      <w:r w:rsidRPr="00C93C44">
        <w:rPr>
          <w:color w:val="000000"/>
          <w:sz w:val="22"/>
          <w:szCs w:val="22"/>
          <w:lang w:val="uz-Cyrl-UZ"/>
        </w:rPr>
        <w:t xml:space="preserve">, </w:t>
      </w:r>
      <w:r w:rsidR="0080310E" w:rsidRPr="00C93C44">
        <w:rPr>
          <w:color w:val="000000"/>
          <w:sz w:val="22"/>
          <w:szCs w:val="22"/>
          <w:lang w:val="uz-Cyrl-UZ"/>
        </w:rPr>
        <w:t>turmush</w:t>
      </w:r>
      <w:r w:rsidRPr="00C93C44">
        <w:rPr>
          <w:color w:val="000000"/>
          <w:sz w:val="22"/>
          <w:szCs w:val="22"/>
          <w:lang w:val="uz-Cyrl-UZ"/>
        </w:rPr>
        <w:t xml:space="preserve"> </w:t>
      </w:r>
      <w:r w:rsidR="0080310E" w:rsidRPr="00C93C44">
        <w:rPr>
          <w:color w:val="000000"/>
          <w:sz w:val="22"/>
          <w:szCs w:val="22"/>
          <w:lang w:val="uz-Cyrl-UZ"/>
        </w:rPr>
        <w:t>tarzi</w:t>
      </w:r>
      <w:r w:rsidRPr="00C93C44">
        <w:rPr>
          <w:color w:val="000000"/>
          <w:sz w:val="22"/>
          <w:szCs w:val="22"/>
          <w:lang w:val="uz-Cyrl-UZ"/>
        </w:rPr>
        <w:t xml:space="preserve"> </w:t>
      </w:r>
      <w:r w:rsidR="0080310E" w:rsidRPr="00C93C44">
        <w:rPr>
          <w:color w:val="000000"/>
          <w:sz w:val="22"/>
          <w:szCs w:val="22"/>
          <w:lang w:val="uz-Cyrl-UZ"/>
        </w:rPr>
        <w:t>to‘g‘risida</w:t>
      </w:r>
      <w:r w:rsidRPr="00C93C44">
        <w:rPr>
          <w:color w:val="000000"/>
          <w:sz w:val="22"/>
          <w:szCs w:val="22"/>
          <w:lang w:val="uz-Cyrl-UZ"/>
        </w:rPr>
        <w:t xml:space="preserve"> </w:t>
      </w:r>
      <w:r w:rsidR="0080310E" w:rsidRPr="00C93C44">
        <w:rPr>
          <w:color w:val="000000"/>
          <w:sz w:val="22"/>
          <w:szCs w:val="22"/>
          <w:lang w:val="uz-Cyrl-UZ"/>
        </w:rPr>
        <w:t>qoyalardagi</w:t>
      </w:r>
      <w:r w:rsidRPr="00C93C44">
        <w:rPr>
          <w:color w:val="000000"/>
          <w:sz w:val="22"/>
          <w:szCs w:val="22"/>
          <w:lang w:val="uz-Cyrl-UZ"/>
        </w:rPr>
        <w:t xml:space="preserve"> </w:t>
      </w:r>
      <w:r w:rsidR="0080310E" w:rsidRPr="00C93C44">
        <w:rPr>
          <w:color w:val="000000"/>
          <w:sz w:val="22"/>
          <w:szCs w:val="22"/>
          <w:lang w:val="uz-Cyrl-UZ"/>
        </w:rPr>
        <w:t>suratlar</w:t>
      </w:r>
      <w:r w:rsidRPr="00C93C44">
        <w:rPr>
          <w:color w:val="000000"/>
          <w:sz w:val="22"/>
          <w:szCs w:val="22"/>
          <w:lang w:val="uz-Cyrl-UZ"/>
        </w:rPr>
        <w:t xml:space="preserve"> (</w:t>
      </w:r>
      <w:r w:rsidR="0080310E" w:rsidRPr="00C93C44">
        <w:rPr>
          <w:color w:val="000000"/>
          <w:sz w:val="22"/>
          <w:szCs w:val="22"/>
          <w:lang w:val="uz-Cyrl-UZ"/>
        </w:rPr>
        <w:t>Zaroutsoy</w:t>
      </w:r>
      <w:r w:rsidRPr="00C93C44">
        <w:rPr>
          <w:color w:val="000000"/>
          <w:sz w:val="22"/>
          <w:szCs w:val="22"/>
          <w:lang w:val="uz-Cyrl-UZ"/>
        </w:rPr>
        <w:t xml:space="preserve">, </w:t>
      </w:r>
      <w:r w:rsidR="0080310E" w:rsidRPr="00C93C44">
        <w:rPr>
          <w:color w:val="000000"/>
          <w:sz w:val="22"/>
          <w:szCs w:val="22"/>
          <w:lang w:val="uz-Cyrl-UZ"/>
        </w:rPr>
        <w:t>Sarmishsoy</w:t>
      </w:r>
      <w:r w:rsidRPr="00C93C44">
        <w:rPr>
          <w:color w:val="000000"/>
          <w:sz w:val="22"/>
          <w:szCs w:val="22"/>
          <w:lang w:val="uz-Cyrl-UZ"/>
        </w:rPr>
        <w:t xml:space="preserve">, </w:t>
      </w:r>
      <w:r w:rsidR="0080310E" w:rsidRPr="00C93C44">
        <w:rPr>
          <w:color w:val="000000"/>
          <w:sz w:val="22"/>
          <w:szCs w:val="22"/>
          <w:lang w:val="uz-Cyrl-UZ"/>
        </w:rPr>
        <w:t>Siypantosh</w:t>
      </w:r>
      <w:r w:rsidRPr="00C93C44">
        <w:rPr>
          <w:color w:val="000000"/>
          <w:sz w:val="22"/>
          <w:szCs w:val="22"/>
          <w:lang w:val="uz-Cyrl-UZ"/>
        </w:rPr>
        <w:t xml:space="preserve"> </w:t>
      </w:r>
      <w:r w:rsidR="0080310E" w:rsidRPr="00C93C44">
        <w:rPr>
          <w:color w:val="000000"/>
          <w:sz w:val="22"/>
          <w:szCs w:val="22"/>
          <w:lang w:val="uz-Cyrl-UZ"/>
        </w:rPr>
        <w:t>va</w:t>
      </w:r>
      <w:r w:rsidRPr="00C93C44">
        <w:rPr>
          <w:color w:val="000000"/>
          <w:sz w:val="22"/>
          <w:szCs w:val="22"/>
          <w:lang w:val="uz-Cyrl-UZ"/>
        </w:rPr>
        <w:t xml:space="preserve"> </w:t>
      </w:r>
      <w:r w:rsidR="0080310E" w:rsidRPr="00C93C44">
        <w:rPr>
          <w:color w:val="000000"/>
          <w:sz w:val="22"/>
          <w:szCs w:val="22"/>
          <w:lang w:val="uz-Cyrl-UZ"/>
        </w:rPr>
        <w:t>boshqa</w:t>
      </w:r>
      <w:r w:rsidRPr="00C93C44">
        <w:rPr>
          <w:color w:val="000000"/>
          <w:sz w:val="22"/>
          <w:szCs w:val="22"/>
          <w:lang w:val="uz-Cyrl-UZ"/>
        </w:rPr>
        <w:t xml:space="preserve"> </w:t>
      </w:r>
      <w:r w:rsidR="0080310E" w:rsidRPr="00C93C44">
        <w:rPr>
          <w:color w:val="000000"/>
          <w:sz w:val="22"/>
          <w:szCs w:val="22"/>
          <w:lang w:val="uz-Cyrl-UZ"/>
        </w:rPr>
        <w:t>joylardagi</w:t>
      </w:r>
      <w:r w:rsidRPr="00C93C44">
        <w:rPr>
          <w:color w:val="000000"/>
          <w:sz w:val="22"/>
          <w:szCs w:val="22"/>
          <w:lang w:val="uz-Cyrl-UZ"/>
        </w:rPr>
        <w:t xml:space="preserve">), </w:t>
      </w:r>
      <w:r w:rsidR="0080310E" w:rsidRPr="00C93C44">
        <w:rPr>
          <w:color w:val="000000"/>
          <w:sz w:val="22"/>
          <w:szCs w:val="22"/>
          <w:lang w:val="uz-Cyrl-UZ"/>
        </w:rPr>
        <w:t>turkiy</w:t>
      </w:r>
      <w:r w:rsidRPr="00C93C44">
        <w:rPr>
          <w:color w:val="000000"/>
          <w:sz w:val="22"/>
          <w:szCs w:val="22"/>
          <w:lang w:val="uz-Cyrl-UZ"/>
        </w:rPr>
        <w:t xml:space="preserve"> </w:t>
      </w:r>
      <w:r w:rsidR="0080310E" w:rsidRPr="00C93C44">
        <w:rPr>
          <w:color w:val="000000"/>
          <w:sz w:val="22"/>
          <w:szCs w:val="22"/>
          <w:lang w:val="uz-Cyrl-UZ"/>
        </w:rPr>
        <w:t>xalqlar</w:t>
      </w:r>
      <w:r w:rsidRPr="00C93C44">
        <w:rPr>
          <w:color w:val="000000"/>
          <w:sz w:val="22"/>
          <w:szCs w:val="22"/>
          <w:lang w:val="uz-Cyrl-UZ"/>
        </w:rPr>
        <w:t xml:space="preserve"> </w:t>
      </w:r>
      <w:r w:rsidR="0080310E" w:rsidRPr="00C93C44">
        <w:rPr>
          <w:color w:val="000000"/>
          <w:sz w:val="22"/>
          <w:szCs w:val="22"/>
          <w:lang w:val="uz-Cyrl-UZ"/>
        </w:rPr>
        <w:t>og‘zaki</w:t>
      </w:r>
      <w:r w:rsidRPr="00C93C44">
        <w:rPr>
          <w:color w:val="000000"/>
          <w:sz w:val="22"/>
          <w:szCs w:val="22"/>
          <w:lang w:val="uz-Cyrl-UZ"/>
        </w:rPr>
        <w:t xml:space="preserve"> </w:t>
      </w:r>
      <w:r w:rsidR="0080310E" w:rsidRPr="00C93C44">
        <w:rPr>
          <w:color w:val="000000"/>
          <w:sz w:val="22"/>
          <w:szCs w:val="22"/>
          <w:lang w:val="uz-Cyrl-UZ"/>
        </w:rPr>
        <w:t>ijodida</w:t>
      </w:r>
      <w:r w:rsidRPr="00C93C44">
        <w:rPr>
          <w:color w:val="000000"/>
          <w:sz w:val="22"/>
          <w:szCs w:val="22"/>
          <w:lang w:val="uz-Cyrl-UZ"/>
        </w:rPr>
        <w:t xml:space="preserve"> </w:t>
      </w:r>
      <w:r w:rsidR="0080310E" w:rsidRPr="00C93C44">
        <w:rPr>
          <w:color w:val="000000"/>
          <w:sz w:val="22"/>
          <w:szCs w:val="22"/>
          <w:lang w:val="uz-Cyrl-UZ"/>
        </w:rPr>
        <w:t>saqlanib</w:t>
      </w:r>
      <w:r w:rsidRPr="00C93C44">
        <w:rPr>
          <w:color w:val="000000"/>
          <w:sz w:val="22"/>
          <w:szCs w:val="22"/>
          <w:lang w:val="uz-Cyrl-UZ"/>
        </w:rPr>
        <w:t xml:space="preserve"> </w:t>
      </w:r>
      <w:r w:rsidR="0080310E" w:rsidRPr="00C93C44">
        <w:rPr>
          <w:color w:val="000000"/>
          <w:sz w:val="22"/>
          <w:szCs w:val="22"/>
          <w:lang w:val="uz-Cyrl-UZ"/>
        </w:rPr>
        <w:t>qolgan</w:t>
      </w:r>
      <w:r w:rsidRPr="00C93C44">
        <w:rPr>
          <w:color w:val="000000"/>
          <w:sz w:val="22"/>
          <w:szCs w:val="22"/>
          <w:lang w:val="uz-Cyrl-UZ"/>
        </w:rPr>
        <w:t xml:space="preserve"> </w:t>
      </w:r>
      <w:r w:rsidR="0080310E" w:rsidRPr="00C93C44">
        <w:rPr>
          <w:color w:val="000000"/>
          <w:sz w:val="22"/>
          <w:szCs w:val="22"/>
          <w:lang w:val="uz-Cyrl-UZ"/>
        </w:rPr>
        <w:t>arxaik</w:t>
      </w:r>
      <w:r w:rsidRPr="00C93C44">
        <w:rPr>
          <w:color w:val="000000"/>
          <w:sz w:val="22"/>
          <w:szCs w:val="22"/>
          <w:lang w:val="uz-Cyrl-UZ"/>
        </w:rPr>
        <w:t xml:space="preserve"> </w:t>
      </w:r>
      <w:r w:rsidR="0080310E" w:rsidRPr="00C93C44">
        <w:rPr>
          <w:color w:val="000000"/>
          <w:sz w:val="22"/>
          <w:szCs w:val="22"/>
          <w:lang w:val="uz-Cyrl-UZ"/>
        </w:rPr>
        <w:t>unsurlar</w:t>
      </w:r>
      <w:r w:rsidRPr="00C93C44">
        <w:rPr>
          <w:color w:val="000000"/>
          <w:sz w:val="22"/>
          <w:szCs w:val="22"/>
          <w:lang w:val="uz-Cyrl-UZ"/>
        </w:rPr>
        <w:t xml:space="preserve">, </w:t>
      </w:r>
      <w:r w:rsidR="0080310E" w:rsidRPr="00C93C44">
        <w:rPr>
          <w:color w:val="000000"/>
          <w:sz w:val="22"/>
          <w:szCs w:val="22"/>
          <w:lang w:val="uz-Cyrl-UZ"/>
        </w:rPr>
        <w:t>qoldiqlar</w:t>
      </w:r>
      <w:r w:rsidRPr="00C93C44">
        <w:rPr>
          <w:color w:val="000000"/>
          <w:sz w:val="22"/>
          <w:szCs w:val="22"/>
          <w:lang w:val="uz-Cyrl-UZ"/>
        </w:rPr>
        <w:t xml:space="preserve">, </w:t>
      </w:r>
      <w:r w:rsidR="0080310E" w:rsidRPr="00C93C44">
        <w:rPr>
          <w:color w:val="000000"/>
          <w:sz w:val="22"/>
          <w:szCs w:val="22"/>
          <w:lang w:val="uz-Cyrl-UZ"/>
        </w:rPr>
        <w:t>O‘g‘iznoma</w:t>
      </w:r>
      <w:r w:rsidRPr="00C93C44">
        <w:rPr>
          <w:color w:val="000000"/>
          <w:sz w:val="22"/>
          <w:szCs w:val="22"/>
          <w:lang w:val="uz-Cyrl-UZ"/>
        </w:rPr>
        <w:t xml:space="preserve"> </w:t>
      </w:r>
      <w:r w:rsidR="0080310E" w:rsidRPr="00C93C44">
        <w:rPr>
          <w:color w:val="000000"/>
          <w:sz w:val="22"/>
          <w:szCs w:val="22"/>
          <w:lang w:val="uz-Cyrl-UZ"/>
        </w:rPr>
        <w:t>asotirlari</w:t>
      </w:r>
      <w:r w:rsidRPr="00C93C44">
        <w:rPr>
          <w:color w:val="000000"/>
          <w:sz w:val="22"/>
          <w:szCs w:val="22"/>
          <w:lang w:val="uz-Cyrl-UZ"/>
        </w:rPr>
        <w:t xml:space="preserve">, </w:t>
      </w:r>
      <w:r w:rsidR="0080310E" w:rsidRPr="00C93C44">
        <w:rPr>
          <w:color w:val="000000"/>
          <w:sz w:val="22"/>
          <w:szCs w:val="22"/>
          <w:lang w:val="uz-Cyrl-UZ"/>
        </w:rPr>
        <w:t>Avesto</w:t>
      </w:r>
      <w:r w:rsidRPr="00C93C44">
        <w:rPr>
          <w:color w:val="000000"/>
          <w:sz w:val="22"/>
          <w:szCs w:val="22"/>
          <w:lang w:val="uz-Cyrl-UZ"/>
        </w:rPr>
        <w:t xml:space="preserve"> </w:t>
      </w:r>
      <w:r w:rsidR="0080310E" w:rsidRPr="00C93C44">
        <w:rPr>
          <w:color w:val="000000"/>
          <w:sz w:val="22"/>
          <w:szCs w:val="22"/>
          <w:lang w:val="uz-Cyrl-UZ"/>
        </w:rPr>
        <w:t>asotirlari</w:t>
      </w:r>
      <w:r w:rsidRPr="00C93C44">
        <w:rPr>
          <w:color w:val="000000"/>
          <w:sz w:val="22"/>
          <w:szCs w:val="22"/>
          <w:lang w:val="uz-Cyrl-UZ"/>
        </w:rPr>
        <w:t xml:space="preserve"> </w:t>
      </w:r>
      <w:r w:rsidR="0080310E" w:rsidRPr="00C93C44">
        <w:rPr>
          <w:color w:val="000000"/>
          <w:sz w:val="22"/>
          <w:szCs w:val="22"/>
          <w:lang w:val="uz-Cyrl-UZ"/>
        </w:rPr>
        <w:t>hamda</w:t>
      </w:r>
      <w:r w:rsidRPr="00C93C44">
        <w:rPr>
          <w:color w:val="000000"/>
          <w:sz w:val="22"/>
          <w:szCs w:val="22"/>
          <w:lang w:val="uz-Cyrl-UZ"/>
        </w:rPr>
        <w:t xml:space="preserve"> </w:t>
      </w:r>
      <w:r w:rsidR="0080310E" w:rsidRPr="00C93C44">
        <w:rPr>
          <w:color w:val="000000"/>
          <w:sz w:val="22"/>
          <w:szCs w:val="22"/>
          <w:lang w:val="uz-Cyrl-UZ"/>
        </w:rPr>
        <w:t>arxeologik</w:t>
      </w:r>
      <w:r w:rsidRPr="00C93C44">
        <w:rPr>
          <w:color w:val="000000"/>
          <w:sz w:val="22"/>
          <w:szCs w:val="22"/>
          <w:lang w:val="uz-Cyrl-UZ"/>
        </w:rPr>
        <w:t xml:space="preserve"> </w:t>
      </w:r>
      <w:r w:rsidR="0080310E" w:rsidRPr="00C93C44">
        <w:rPr>
          <w:color w:val="000000"/>
          <w:sz w:val="22"/>
          <w:szCs w:val="22"/>
          <w:lang w:val="uz-Cyrl-UZ"/>
        </w:rPr>
        <w:t>qazuvlarda</w:t>
      </w:r>
      <w:r w:rsidRPr="00C93C44">
        <w:rPr>
          <w:color w:val="000000"/>
          <w:sz w:val="22"/>
          <w:szCs w:val="22"/>
          <w:lang w:val="uz-Cyrl-UZ"/>
        </w:rPr>
        <w:t xml:space="preserve"> </w:t>
      </w:r>
      <w:r w:rsidR="0080310E" w:rsidRPr="00C93C44">
        <w:rPr>
          <w:color w:val="000000"/>
          <w:sz w:val="22"/>
          <w:szCs w:val="22"/>
          <w:lang w:val="uz-Cyrl-UZ"/>
        </w:rPr>
        <w:t>topilgan</w:t>
      </w:r>
      <w:r w:rsidRPr="00C93C44">
        <w:rPr>
          <w:color w:val="000000"/>
          <w:sz w:val="22"/>
          <w:szCs w:val="22"/>
          <w:lang w:val="uz-Cyrl-UZ"/>
        </w:rPr>
        <w:t xml:space="preserve"> </w:t>
      </w:r>
      <w:r w:rsidR="0080310E" w:rsidRPr="00C93C44">
        <w:rPr>
          <w:color w:val="000000"/>
          <w:sz w:val="22"/>
          <w:szCs w:val="22"/>
          <w:lang w:val="uz-Cyrl-UZ"/>
        </w:rPr>
        <w:t>moddiy</w:t>
      </w:r>
      <w:r w:rsidRPr="00C93C44">
        <w:rPr>
          <w:color w:val="000000"/>
          <w:sz w:val="22"/>
          <w:szCs w:val="22"/>
          <w:lang w:val="uz-Cyrl-UZ"/>
        </w:rPr>
        <w:t>-</w:t>
      </w:r>
      <w:r w:rsidR="0080310E" w:rsidRPr="00C93C44">
        <w:rPr>
          <w:color w:val="000000"/>
          <w:sz w:val="22"/>
          <w:szCs w:val="22"/>
          <w:lang w:val="uz-Cyrl-UZ"/>
        </w:rPr>
        <w:t>ashyoviy</w:t>
      </w:r>
      <w:r w:rsidRPr="00C93C44">
        <w:rPr>
          <w:color w:val="000000"/>
          <w:sz w:val="22"/>
          <w:szCs w:val="22"/>
          <w:lang w:val="uz-Cyrl-UZ"/>
        </w:rPr>
        <w:t xml:space="preserve"> </w:t>
      </w:r>
      <w:r w:rsidR="0080310E" w:rsidRPr="00C93C44">
        <w:rPr>
          <w:color w:val="000000"/>
          <w:sz w:val="22"/>
          <w:szCs w:val="22"/>
          <w:lang w:val="uz-Cyrl-UZ"/>
        </w:rPr>
        <w:t>va</w:t>
      </w:r>
      <w:r w:rsidRPr="00C93C44">
        <w:rPr>
          <w:color w:val="000000"/>
          <w:sz w:val="22"/>
          <w:szCs w:val="22"/>
          <w:lang w:val="uz-Cyrl-UZ"/>
        </w:rPr>
        <w:t xml:space="preserve"> </w:t>
      </w:r>
      <w:r w:rsidR="0080310E" w:rsidRPr="00C93C44">
        <w:rPr>
          <w:color w:val="000000"/>
          <w:sz w:val="22"/>
          <w:szCs w:val="22"/>
          <w:lang w:val="uz-Cyrl-UZ"/>
        </w:rPr>
        <w:t>e’tiqod</w:t>
      </w:r>
      <w:r w:rsidRPr="00C93C44">
        <w:rPr>
          <w:color w:val="000000"/>
          <w:sz w:val="22"/>
          <w:szCs w:val="22"/>
          <w:lang w:val="uz-Cyrl-UZ"/>
        </w:rPr>
        <w:t>-</w:t>
      </w:r>
      <w:r w:rsidR="0080310E" w:rsidRPr="00C93C44">
        <w:rPr>
          <w:color w:val="000000"/>
          <w:sz w:val="22"/>
          <w:szCs w:val="22"/>
          <w:lang w:val="uz-Cyrl-UZ"/>
        </w:rPr>
        <w:t>ibodatga</w:t>
      </w:r>
      <w:r w:rsidRPr="00C93C44">
        <w:rPr>
          <w:color w:val="000000"/>
          <w:sz w:val="22"/>
          <w:szCs w:val="22"/>
          <w:lang w:val="uz-Cyrl-UZ"/>
        </w:rPr>
        <w:t xml:space="preserve"> </w:t>
      </w:r>
      <w:r w:rsidR="0080310E" w:rsidRPr="00C93C44">
        <w:rPr>
          <w:color w:val="000000"/>
          <w:sz w:val="22"/>
          <w:szCs w:val="22"/>
          <w:lang w:val="uz-Cyrl-UZ"/>
        </w:rPr>
        <w:t>oid</w:t>
      </w:r>
      <w:r w:rsidRPr="00C93C44">
        <w:rPr>
          <w:color w:val="000000"/>
          <w:sz w:val="22"/>
          <w:szCs w:val="22"/>
          <w:lang w:val="uz-Cyrl-UZ"/>
        </w:rPr>
        <w:t xml:space="preserve"> </w:t>
      </w:r>
      <w:r w:rsidR="0080310E" w:rsidRPr="00C93C44">
        <w:rPr>
          <w:color w:val="000000"/>
          <w:sz w:val="22"/>
          <w:szCs w:val="22"/>
          <w:lang w:val="uz-Cyrl-UZ"/>
        </w:rPr>
        <w:t>ashyoviy</w:t>
      </w:r>
      <w:r w:rsidRPr="00C93C44">
        <w:rPr>
          <w:color w:val="000000"/>
          <w:sz w:val="22"/>
          <w:szCs w:val="22"/>
          <w:lang w:val="uz-Cyrl-UZ"/>
        </w:rPr>
        <w:t xml:space="preserve"> </w:t>
      </w:r>
      <w:r w:rsidR="0080310E" w:rsidRPr="00C93C44">
        <w:rPr>
          <w:color w:val="000000"/>
          <w:sz w:val="22"/>
          <w:szCs w:val="22"/>
          <w:lang w:val="uz-Cyrl-UZ"/>
        </w:rPr>
        <w:t>dalillar</w:t>
      </w:r>
      <w:r w:rsidRPr="00C93C44">
        <w:rPr>
          <w:color w:val="000000"/>
          <w:sz w:val="22"/>
          <w:szCs w:val="22"/>
          <w:lang w:val="uz-Cyrl-UZ"/>
        </w:rPr>
        <w:t xml:space="preserve"> </w:t>
      </w:r>
      <w:r w:rsidR="0080310E" w:rsidRPr="00C93C44">
        <w:rPr>
          <w:color w:val="000000"/>
          <w:sz w:val="22"/>
          <w:szCs w:val="22"/>
          <w:lang w:val="uz-Cyrl-UZ"/>
        </w:rPr>
        <w:t>orqali</w:t>
      </w:r>
      <w:r w:rsidRPr="00C93C44">
        <w:rPr>
          <w:color w:val="000000"/>
          <w:sz w:val="22"/>
          <w:szCs w:val="22"/>
          <w:lang w:val="uz-Cyrl-UZ"/>
        </w:rPr>
        <w:t xml:space="preserve"> </w:t>
      </w:r>
      <w:r w:rsidR="0080310E" w:rsidRPr="00C93C44">
        <w:rPr>
          <w:color w:val="000000"/>
          <w:sz w:val="22"/>
          <w:szCs w:val="22"/>
          <w:lang w:val="uz-Cyrl-UZ"/>
        </w:rPr>
        <w:t>bilamiz</w:t>
      </w:r>
      <w:r w:rsidRPr="00C93C44">
        <w:rPr>
          <w:color w:val="000000"/>
          <w:sz w:val="22"/>
          <w:szCs w:val="22"/>
          <w:lang w:val="uz-Cyrl-UZ"/>
        </w:rPr>
        <w:t xml:space="preserve">. </w:t>
      </w:r>
      <w:r w:rsidR="0080310E" w:rsidRPr="00C93C44">
        <w:rPr>
          <w:color w:val="000000"/>
          <w:sz w:val="22"/>
          <w:szCs w:val="22"/>
          <w:lang w:val="uz-Cyrl-UZ"/>
        </w:rPr>
        <w:t>Bu</w:t>
      </w:r>
      <w:r w:rsidRPr="00C93C44">
        <w:rPr>
          <w:color w:val="000000"/>
          <w:sz w:val="22"/>
          <w:szCs w:val="22"/>
          <w:lang w:val="uz-Cyrl-UZ"/>
        </w:rPr>
        <w:t xml:space="preserve"> </w:t>
      </w:r>
      <w:r w:rsidR="0080310E" w:rsidRPr="00C93C44">
        <w:rPr>
          <w:color w:val="000000"/>
          <w:sz w:val="22"/>
          <w:szCs w:val="22"/>
          <w:lang w:val="uz-Cyrl-UZ"/>
        </w:rPr>
        <w:t>bosqichning</w:t>
      </w:r>
      <w:r w:rsidRPr="00C93C44">
        <w:rPr>
          <w:color w:val="000000"/>
          <w:sz w:val="22"/>
          <w:szCs w:val="22"/>
          <w:lang w:val="uz-Cyrl-UZ"/>
        </w:rPr>
        <w:t xml:space="preserve"> </w:t>
      </w:r>
      <w:r w:rsidR="0080310E" w:rsidRPr="00C93C44">
        <w:rPr>
          <w:color w:val="000000"/>
          <w:sz w:val="22"/>
          <w:szCs w:val="22"/>
          <w:lang w:val="uz-Cyrl-UZ"/>
        </w:rPr>
        <w:t>dastlabki</w:t>
      </w:r>
      <w:r w:rsidRPr="00C93C44">
        <w:rPr>
          <w:color w:val="000000"/>
          <w:sz w:val="22"/>
          <w:szCs w:val="22"/>
          <w:lang w:val="uz-Cyrl-UZ"/>
        </w:rPr>
        <w:t xml:space="preserve"> </w:t>
      </w:r>
      <w:r w:rsidR="0080310E" w:rsidRPr="00C93C44">
        <w:rPr>
          <w:color w:val="000000"/>
          <w:sz w:val="22"/>
          <w:szCs w:val="22"/>
          <w:lang w:val="uz-Cyrl-UZ"/>
        </w:rPr>
        <w:t>davrida</w:t>
      </w:r>
      <w:r w:rsidRPr="00C93C44">
        <w:rPr>
          <w:color w:val="000000"/>
          <w:sz w:val="22"/>
          <w:szCs w:val="22"/>
          <w:lang w:val="uz-Cyrl-UZ"/>
        </w:rPr>
        <w:t xml:space="preserve"> </w:t>
      </w:r>
      <w:r w:rsidR="0080310E" w:rsidRPr="00C93C44">
        <w:rPr>
          <w:color w:val="000000"/>
          <w:sz w:val="22"/>
          <w:szCs w:val="22"/>
          <w:lang w:val="uz-Cyrl-UZ"/>
        </w:rPr>
        <w:t>sinkretik</w:t>
      </w:r>
      <w:r w:rsidRPr="00C93C44">
        <w:rPr>
          <w:color w:val="000000"/>
          <w:sz w:val="22"/>
          <w:szCs w:val="22"/>
          <w:lang w:val="uz-Cyrl-UZ"/>
        </w:rPr>
        <w:t xml:space="preserve"> </w:t>
      </w:r>
      <w:r w:rsidR="0080310E" w:rsidRPr="00C93C44">
        <w:rPr>
          <w:color w:val="000000"/>
          <w:sz w:val="22"/>
          <w:szCs w:val="22"/>
          <w:lang w:val="uz-Cyrl-UZ"/>
        </w:rPr>
        <w:t>ong</w:t>
      </w:r>
      <w:r w:rsidRPr="00C93C44">
        <w:rPr>
          <w:color w:val="000000"/>
          <w:sz w:val="22"/>
          <w:szCs w:val="22"/>
          <w:lang w:val="uz-Cyrl-UZ"/>
        </w:rPr>
        <w:t xml:space="preserve"> </w:t>
      </w:r>
      <w:r w:rsidR="0080310E" w:rsidRPr="00C93C44">
        <w:rPr>
          <w:color w:val="000000"/>
          <w:sz w:val="22"/>
          <w:szCs w:val="22"/>
          <w:lang w:val="uz-Cyrl-UZ"/>
        </w:rPr>
        <w:t>va</w:t>
      </w:r>
      <w:r w:rsidRPr="00C93C44">
        <w:rPr>
          <w:color w:val="000000"/>
          <w:sz w:val="22"/>
          <w:szCs w:val="22"/>
          <w:lang w:val="uz-Cyrl-UZ"/>
        </w:rPr>
        <w:t xml:space="preserve"> </w:t>
      </w:r>
      <w:r w:rsidR="0080310E" w:rsidRPr="00C93C44">
        <w:rPr>
          <w:color w:val="000000"/>
          <w:sz w:val="22"/>
          <w:szCs w:val="22"/>
          <w:lang w:val="uz-Cyrl-UZ"/>
        </w:rPr>
        <w:t>asotiriy</w:t>
      </w:r>
      <w:r w:rsidRPr="00C93C44">
        <w:rPr>
          <w:color w:val="000000"/>
          <w:sz w:val="22"/>
          <w:szCs w:val="22"/>
          <w:lang w:val="uz-Cyrl-UZ"/>
        </w:rPr>
        <w:t xml:space="preserve"> </w:t>
      </w:r>
      <w:r w:rsidR="0080310E" w:rsidRPr="00C93C44">
        <w:rPr>
          <w:color w:val="000000"/>
          <w:sz w:val="22"/>
          <w:szCs w:val="22"/>
          <w:lang w:val="uz-Cyrl-UZ"/>
        </w:rPr>
        <w:t>tafakkur</w:t>
      </w:r>
      <w:r w:rsidRPr="00C93C44">
        <w:rPr>
          <w:color w:val="000000"/>
          <w:sz w:val="22"/>
          <w:szCs w:val="22"/>
          <w:lang w:val="uz-Cyrl-UZ"/>
        </w:rPr>
        <w:t xml:space="preserve"> </w:t>
      </w:r>
      <w:r w:rsidR="0080310E" w:rsidRPr="00C93C44">
        <w:rPr>
          <w:color w:val="000000"/>
          <w:sz w:val="22"/>
          <w:szCs w:val="22"/>
          <w:lang w:val="uz-Cyrl-UZ"/>
        </w:rPr>
        <w:t>ustunlik</w:t>
      </w:r>
      <w:r w:rsidRPr="00C93C44">
        <w:rPr>
          <w:color w:val="000000"/>
          <w:sz w:val="22"/>
          <w:szCs w:val="22"/>
          <w:lang w:val="uz-Cyrl-UZ"/>
        </w:rPr>
        <w:t xml:space="preserve"> </w:t>
      </w:r>
      <w:r w:rsidR="0080310E" w:rsidRPr="00C93C44">
        <w:rPr>
          <w:color w:val="000000"/>
          <w:sz w:val="22"/>
          <w:szCs w:val="22"/>
          <w:lang w:val="uz-Cyrl-UZ"/>
        </w:rPr>
        <w:t>qilgan</w:t>
      </w:r>
      <w:r w:rsidRPr="00C93C44">
        <w:rPr>
          <w:color w:val="000000"/>
          <w:sz w:val="22"/>
          <w:szCs w:val="22"/>
          <w:lang w:val="uz-Cyrl-UZ"/>
        </w:rPr>
        <w:t xml:space="preserve">, </w:t>
      </w:r>
      <w:r w:rsidR="0080310E" w:rsidRPr="00C93C44">
        <w:rPr>
          <w:color w:val="000000"/>
          <w:sz w:val="22"/>
          <w:szCs w:val="22"/>
          <w:lang w:val="uz-Cyrl-UZ"/>
        </w:rPr>
        <w:t>oxirgi</w:t>
      </w:r>
      <w:r w:rsidRPr="00C93C44">
        <w:rPr>
          <w:color w:val="000000"/>
          <w:sz w:val="22"/>
          <w:szCs w:val="22"/>
          <w:lang w:val="uz-Cyrl-UZ"/>
        </w:rPr>
        <w:t xml:space="preserve"> </w:t>
      </w:r>
      <w:r w:rsidR="0080310E" w:rsidRPr="00C93C44">
        <w:rPr>
          <w:color w:val="000000"/>
          <w:sz w:val="22"/>
          <w:szCs w:val="22"/>
          <w:lang w:val="uz-Cyrl-UZ"/>
        </w:rPr>
        <w:t>davrida</w:t>
      </w:r>
      <w:r w:rsidRPr="00C93C44">
        <w:rPr>
          <w:color w:val="000000"/>
          <w:sz w:val="22"/>
          <w:szCs w:val="22"/>
          <w:lang w:val="uz-Cyrl-UZ"/>
        </w:rPr>
        <w:t xml:space="preserve"> </w:t>
      </w:r>
      <w:r w:rsidR="0080310E" w:rsidRPr="00C93C44">
        <w:rPr>
          <w:color w:val="000000"/>
          <w:sz w:val="22"/>
          <w:szCs w:val="22"/>
          <w:lang w:val="uz-Cyrl-UZ"/>
        </w:rPr>
        <w:t>ibtidoiy</w:t>
      </w:r>
      <w:r w:rsidRPr="00C93C44">
        <w:rPr>
          <w:color w:val="000000"/>
          <w:sz w:val="22"/>
          <w:szCs w:val="22"/>
          <w:lang w:val="uz-Cyrl-UZ"/>
        </w:rPr>
        <w:t xml:space="preserve"> </w:t>
      </w:r>
      <w:r w:rsidR="0080310E" w:rsidRPr="00C93C44">
        <w:rPr>
          <w:color w:val="000000"/>
          <w:sz w:val="22"/>
          <w:szCs w:val="22"/>
          <w:lang w:val="uz-Cyrl-UZ"/>
        </w:rPr>
        <w:t>munosabatlar</w:t>
      </w:r>
      <w:r w:rsidRPr="00C93C44">
        <w:rPr>
          <w:color w:val="000000"/>
          <w:sz w:val="22"/>
          <w:szCs w:val="22"/>
          <w:lang w:val="uz-Cyrl-UZ"/>
        </w:rPr>
        <w:t xml:space="preserve"> </w:t>
      </w:r>
      <w:r w:rsidR="0080310E" w:rsidRPr="00C93C44">
        <w:rPr>
          <w:color w:val="000000"/>
          <w:sz w:val="22"/>
          <w:szCs w:val="22"/>
          <w:lang w:val="uz-Cyrl-UZ"/>
        </w:rPr>
        <w:t>emirila</w:t>
      </w:r>
      <w:r w:rsidRPr="00C93C44">
        <w:rPr>
          <w:color w:val="000000"/>
          <w:sz w:val="22"/>
          <w:szCs w:val="22"/>
          <w:lang w:val="uz-Cyrl-UZ"/>
        </w:rPr>
        <w:t xml:space="preserve"> </w:t>
      </w:r>
      <w:r w:rsidR="0080310E" w:rsidRPr="00C93C44">
        <w:rPr>
          <w:color w:val="000000"/>
          <w:sz w:val="22"/>
          <w:szCs w:val="22"/>
          <w:lang w:val="uz-Cyrl-UZ"/>
        </w:rPr>
        <w:t>boshlagan</w:t>
      </w:r>
      <w:r w:rsidRPr="00C93C44">
        <w:rPr>
          <w:color w:val="000000"/>
          <w:sz w:val="22"/>
          <w:szCs w:val="22"/>
          <w:lang w:val="uz-Cyrl-UZ"/>
        </w:rPr>
        <w:t xml:space="preserve"> </w:t>
      </w:r>
      <w:r w:rsidR="0080310E" w:rsidRPr="00C93C44">
        <w:rPr>
          <w:color w:val="000000"/>
          <w:sz w:val="22"/>
          <w:szCs w:val="22"/>
          <w:lang w:val="uz-Cyrl-UZ"/>
        </w:rPr>
        <w:t>bo‘lsa</w:t>
      </w:r>
      <w:r w:rsidRPr="00C93C44">
        <w:rPr>
          <w:color w:val="000000"/>
          <w:sz w:val="22"/>
          <w:szCs w:val="22"/>
          <w:lang w:val="uz-Cyrl-UZ"/>
        </w:rPr>
        <w:t>-</w:t>
      </w:r>
      <w:r w:rsidR="0080310E" w:rsidRPr="00C93C44">
        <w:rPr>
          <w:color w:val="000000"/>
          <w:sz w:val="22"/>
          <w:szCs w:val="22"/>
          <w:lang w:val="uz-Cyrl-UZ"/>
        </w:rPr>
        <w:t>da</w:t>
      </w:r>
      <w:r w:rsidRPr="00C93C44">
        <w:rPr>
          <w:color w:val="000000"/>
          <w:sz w:val="22"/>
          <w:szCs w:val="22"/>
          <w:lang w:val="uz-Cyrl-UZ"/>
        </w:rPr>
        <w:t xml:space="preserve">, </w:t>
      </w:r>
      <w:r w:rsidR="0080310E" w:rsidRPr="00C93C44">
        <w:rPr>
          <w:color w:val="000000"/>
          <w:sz w:val="22"/>
          <w:szCs w:val="22"/>
          <w:lang w:val="uz-Cyrl-UZ"/>
        </w:rPr>
        <w:t>hali</w:t>
      </w:r>
      <w:r w:rsidRPr="00C93C44">
        <w:rPr>
          <w:color w:val="000000"/>
          <w:sz w:val="22"/>
          <w:szCs w:val="22"/>
          <w:lang w:val="uz-Cyrl-UZ"/>
        </w:rPr>
        <w:t xml:space="preserve"> </w:t>
      </w:r>
      <w:r w:rsidR="0080310E" w:rsidRPr="00C93C44">
        <w:rPr>
          <w:color w:val="000000"/>
          <w:sz w:val="22"/>
          <w:szCs w:val="22"/>
          <w:lang w:val="uz-Cyrl-UZ"/>
        </w:rPr>
        <w:t>ancha</w:t>
      </w:r>
      <w:r w:rsidRPr="00C93C44">
        <w:rPr>
          <w:color w:val="000000"/>
          <w:sz w:val="22"/>
          <w:szCs w:val="22"/>
          <w:lang w:val="uz-Cyrl-UZ"/>
        </w:rPr>
        <w:t xml:space="preserve"> </w:t>
      </w:r>
      <w:r w:rsidR="0080310E" w:rsidRPr="00C93C44">
        <w:rPr>
          <w:color w:val="000000"/>
          <w:sz w:val="22"/>
          <w:szCs w:val="22"/>
          <w:lang w:val="uz-Cyrl-UZ"/>
        </w:rPr>
        <w:t>keng</w:t>
      </w:r>
      <w:r w:rsidRPr="00C93C44">
        <w:rPr>
          <w:color w:val="000000"/>
          <w:sz w:val="22"/>
          <w:szCs w:val="22"/>
          <w:lang w:val="uz-Cyrl-UZ"/>
        </w:rPr>
        <w:t xml:space="preserve"> </w:t>
      </w:r>
      <w:r w:rsidR="0080310E" w:rsidRPr="00C93C44">
        <w:rPr>
          <w:color w:val="000000"/>
          <w:sz w:val="22"/>
          <w:szCs w:val="22"/>
          <w:lang w:val="uz-Cyrl-UZ"/>
        </w:rPr>
        <w:t>tarqalgan</w:t>
      </w:r>
      <w:r w:rsidRPr="00C93C44">
        <w:rPr>
          <w:color w:val="000000"/>
          <w:sz w:val="22"/>
          <w:szCs w:val="22"/>
          <w:lang w:val="uz-Cyrl-UZ"/>
        </w:rPr>
        <w:t xml:space="preserve"> </w:t>
      </w:r>
      <w:r w:rsidR="0080310E" w:rsidRPr="00C93C44">
        <w:rPr>
          <w:color w:val="000000"/>
          <w:sz w:val="22"/>
          <w:szCs w:val="22"/>
          <w:lang w:val="uz-Cyrl-UZ"/>
        </w:rPr>
        <w:t>edi</w:t>
      </w:r>
      <w:r w:rsidRPr="00C93C44">
        <w:rPr>
          <w:color w:val="000000"/>
          <w:sz w:val="22"/>
          <w:szCs w:val="22"/>
          <w:lang w:val="uz-Cyrl-UZ"/>
        </w:rPr>
        <w:t xml:space="preserve">. </w:t>
      </w:r>
      <w:r w:rsidR="0080310E" w:rsidRPr="00C93C44">
        <w:rPr>
          <w:color w:val="000000"/>
          <w:sz w:val="22"/>
          <w:szCs w:val="22"/>
          <w:lang w:val="uz-Cyrl-UZ"/>
        </w:rPr>
        <w:t>Jamiyatda</w:t>
      </w:r>
      <w:r w:rsidRPr="00C93C44">
        <w:rPr>
          <w:color w:val="000000"/>
          <w:sz w:val="22"/>
          <w:szCs w:val="22"/>
          <w:lang w:val="uz-Cyrl-UZ"/>
        </w:rPr>
        <w:t xml:space="preserve"> </w:t>
      </w:r>
      <w:r w:rsidR="0080310E" w:rsidRPr="00C93C44">
        <w:rPr>
          <w:color w:val="000000"/>
          <w:sz w:val="22"/>
          <w:szCs w:val="22"/>
          <w:lang w:val="uz-Cyrl-UZ"/>
        </w:rPr>
        <w:t>ijtimoiy</w:t>
      </w:r>
      <w:r w:rsidRPr="00C93C44">
        <w:rPr>
          <w:color w:val="000000"/>
          <w:sz w:val="22"/>
          <w:szCs w:val="22"/>
          <w:lang w:val="uz-Cyrl-UZ"/>
        </w:rPr>
        <w:t xml:space="preserve"> </w:t>
      </w:r>
      <w:r w:rsidR="0080310E" w:rsidRPr="00C93C44">
        <w:rPr>
          <w:color w:val="000000"/>
          <w:sz w:val="22"/>
          <w:szCs w:val="22"/>
          <w:lang w:val="uz-Cyrl-UZ"/>
        </w:rPr>
        <w:t>differensiyalashuv</w:t>
      </w:r>
      <w:r w:rsidRPr="00C93C44">
        <w:rPr>
          <w:color w:val="000000"/>
          <w:sz w:val="22"/>
          <w:szCs w:val="22"/>
          <w:lang w:val="uz-Cyrl-UZ"/>
        </w:rPr>
        <w:t xml:space="preserve">, </w:t>
      </w:r>
      <w:r w:rsidR="0080310E" w:rsidRPr="00C93C44">
        <w:rPr>
          <w:color w:val="000000"/>
          <w:sz w:val="22"/>
          <w:szCs w:val="22"/>
          <w:lang w:val="uz-Cyrl-UZ"/>
        </w:rPr>
        <w:t>turli</w:t>
      </w:r>
      <w:r w:rsidRPr="00C93C44">
        <w:rPr>
          <w:color w:val="000000"/>
          <w:sz w:val="22"/>
          <w:szCs w:val="22"/>
          <w:lang w:val="uz-Cyrl-UZ"/>
        </w:rPr>
        <w:t xml:space="preserve"> </w:t>
      </w:r>
      <w:r w:rsidR="0080310E" w:rsidRPr="00C93C44">
        <w:rPr>
          <w:color w:val="000000"/>
          <w:sz w:val="22"/>
          <w:szCs w:val="22"/>
          <w:lang w:val="uz-Cyrl-UZ"/>
        </w:rPr>
        <w:t>tabaqalarga</w:t>
      </w:r>
      <w:r w:rsidRPr="00C93C44">
        <w:rPr>
          <w:color w:val="000000"/>
          <w:sz w:val="22"/>
          <w:szCs w:val="22"/>
          <w:lang w:val="uz-Cyrl-UZ"/>
        </w:rPr>
        <w:t xml:space="preserve"> </w:t>
      </w:r>
      <w:r w:rsidR="0080310E" w:rsidRPr="00C93C44">
        <w:rPr>
          <w:color w:val="000000"/>
          <w:sz w:val="22"/>
          <w:szCs w:val="22"/>
          <w:lang w:val="uz-Cyrl-UZ"/>
        </w:rPr>
        <w:t>ajralish</w:t>
      </w:r>
      <w:r w:rsidRPr="00C93C44">
        <w:rPr>
          <w:color w:val="000000"/>
          <w:sz w:val="22"/>
          <w:szCs w:val="22"/>
          <w:lang w:val="uz-Cyrl-UZ"/>
        </w:rPr>
        <w:t xml:space="preserve">, </w:t>
      </w:r>
      <w:r w:rsidR="0080310E" w:rsidRPr="00C93C44">
        <w:rPr>
          <w:color w:val="000000"/>
          <w:sz w:val="22"/>
          <w:szCs w:val="22"/>
          <w:lang w:val="uz-Cyrl-UZ"/>
        </w:rPr>
        <w:t>ayniqsa</w:t>
      </w:r>
      <w:r w:rsidRPr="00C93C44">
        <w:rPr>
          <w:color w:val="000000"/>
          <w:sz w:val="22"/>
          <w:szCs w:val="22"/>
          <w:lang w:val="uz-Cyrl-UZ"/>
        </w:rPr>
        <w:t xml:space="preserve"> </w:t>
      </w:r>
      <w:r w:rsidR="0080310E" w:rsidRPr="00C93C44">
        <w:rPr>
          <w:color w:val="000000"/>
          <w:sz w:val="22"/>
          <w:szCs w:val="22"/>
          <w:lang w:val="uz-Cyrl-UZ"/>
        </w:rPr>
        <w:t>mulkiy</w:t>
      </w:r>
      <w:r w:rsidRPr="00C93C44">
        <w:rPr>
          <w:color w:val="000000"/>
          <w:sz w:val="22"/>
          <w:szCs w:val="22"/>
          <w:lang w:val="uz-Cyrl-UZ"/>
        </w:rPr>
        <w:t xml:space="preserve"> </w:t>
      </w:r>
      <w:r w:rsidR="0080310E" w:rsidRPr="00C93C44">
        <w:rPr>
          <w:color w:val="000000"/>
          <w:sz w:val="22"/>
          <w:szCs w:val="22"/>
          <w:lang w:val="uz-Cyrl-UZ"/>
        </w:rPr>
        <w:t>tabaqalanish</w:t>
      </w:r>
      <w:r w:rsidRPr="00C93C44">
        <w:rPr>
          <w:color w:val="000000"/>
          <w:sz w:val="22"/>
          <w:szCs w:val="22"/>
          <w:lang w:val="uz-Cyrl-UZ"/>
        </w:rPr>
        <w:t xml:space="preserve"> </w:t>
      </w:r>
      <w:r w:rsidR="0080310E" w:rsidRPr="00C93C44">
        <w:rPr>
          <w:color w:val="000000"/>
          <w:sz w:val="22"/>
          <w:szCs w:val="22"/>
          <w:lang w:val="uz-Cyrl-UZ"/>
        </w:rPr>
        <w:t>sezilarli</w:t>
      </w:r>
      <w:r w:rsidRPr="00C93C44">
        <w:rPr>
          <w:color w:val="000000"/>
          <w:sz w:val="22"/>
          <w:szCs w:val="22"/>
          <w:lang w:val="uz-Cyrl-UZ"/>
        </w:rPr>
        <w:t xml:space="preserve"> </w:t>
      </w:r>
      <w:r w:rsidR="0080310E" w:rsidRPr="00C93C44">
        <w:rPr>
          <w:color w:val="000000"/>
          <w:sz w:val="22"/>
          <w:szCs w:val="22"/>
          <w:lang w:val="uz-Cyrl-UZ"/>
        </w:rPr>
        <w:t>darajada</w:t>
      </w:r>
      <w:r w:rsidRPr="00C93C44">
        <w:rPr>
          <w:color w:val="000000"/>
          <w:sz w:val="22"/>
          <w:szCs w:val="22"/>
          <w:lang w:val="uz-Cyrl-UZ"/>
        </w:rPr>
        <w:t xml:space="preserve"> </w:t>
      </w:r>
      <w:r w:rsidR="0080310E" w:rsidRPr="00C93C44">
        <w:rPr>
          <w:color w:val="000000"/>
          <w:sz w:val="22"/>
          <w:szCs w:val="22"/>
          <w:lang w:val="uz-Cyrl-UZ"/>
        </w:rPr>
        <w:t>emas</w:t>
      </w:r>
      <w:r w:rsidRPr="00C93C44">
        <w:rPr>
          <w:color w:val="000000"/>
          <w:sz w:val="22"/>
          <w:szCs w:val="22"/>
          <w:lang w:val="uz-Cyrl-UZ"/>
        </w:rPr>
        <w:t xml:space="preserve"> </w:t>
      </w:r>
      <w:r w:rsidR="0080310E" w:rsidRPr="00C93C44">
        <w:rPr>
          <w:color w:val="000000"/>
          <w:sz w:val="22"/>
          <w:szCs w:val="22"/>
          <w:lang w:val="uz-Cyrl-UZ"/>
        </w:rPr>
        <w:t>edi</w:t>
      </w:r>
      <w:r w:rsidRPr="00C93C44">
        <w:rPr>
          <w:color w:val="000000"/>
          <w:sz w:val="22"/>
          <w:szCs w:val="22"/>
          <w:lang w:val="uz-Cyrl-UZ"/>
        </w:rPr>
        <w:t xml:space="preserve">. </w:t>
      </w:r>
      <w:r w:rsidR="0080310E" w:rsidRPr="00C93C44">
        <w:rPr>
          <w:color w:val="000000"/>
          <w:sz w:val="22"/>
          <w:szCs w:val="22"/>
          <w:lang w:val="uz-Cyrl-UZ"/>
        </w:rPr>
        <w:t>Urug‘</w:t>
      </w:r>
      <w:r w:rsidRPr="00C93C44">
        <w:rPr>
          <w:color w:val="000000"/>
          <w:sz w:val="22"/>
          <w:szCs w:val="22"/>
          <w:lang w:val="uz-Cyrl-UZ"/>
        </w:rPr>
        <w:t>-</w:t>
      </w:r>
      <w:r w:rsidR="0080310E" w:rsidRPr="00C93C44">
        <w:rPr>
          <w:color w:val="000000"/>
          <w:sz w:val="22"/>
          <w:szCs w:val="22"/>
          <w:lang w:val="uz-Cyrl-UZ"/>
        </w:rPr>
        <w:t>jamoalar</w:t>
      </w:r>
      <w:r w:rsidRPr="00C93C44">
        <w:rPr>
          <w:color w:val="000000"/>
          <w:sz w:val="22"/>
          <w:szCs w:val="22"/>
          <w:lang w:val="uz-Cyrl-UZ"/>
        </w:rPr>
        <w:t xml:space="preserve">, </w:t>
      </w:r>
      <w:r w:rsidR="0080310E" w:rsidRPr="00C93C44">
        <w:rPr>
          <w:color w:val="000000"/>
          <w:sz w:val="22"/>
          <w:szCs w:val="22"/>
          <w:lang w:val="uz-Cyrl-UZ"/>
        </w:rPr>
        <w:t>qabilalar</w:t>
      </w:r>
      <w:r w:rsidRPr="00C93C44">
        <w:rPr>
          <w:color w:val="000000"/>
          <w:sz w:val="22"/>
          <w:szCs w:val="22"/>
          <w:lang w:val="uz-Cyrl-UZ"/>
        </w:rPr>
        <w:t xml:space="preserve"> </w:t>
      </w:r>
      <w:r w:rsidR="0080310E" w:rsidRPr="00C93C44">
        <w:rPr>
          <w:color w:val="000000"/>
          <w:sz w:val="22"/>
          <w:szCs w:val="22"/>
          <w:lang w:val="uz-Cyrl-UZ"/>
        </w:rPr>
        <w:t>boshliqlari</w:t>
      </w:r>
      <w:r w:rsidRPr="00C93C44">
        <w:rPr>
          <w:color w:val="000000"/>
          <w:sz w:val="22"/>
          <w:szCs w:val="22"/>
          <w:lang w:val="uz-Cyrl-UZ"/>
        </w:rPr>
        <w:t xml:space="preserve">, </w:t>
      </w:r>
      <w:r w:rsidR="0080310E" w:rsidRPr="00C93C44">
        <w:rPr>
          <w:color w:val="000000"/>
          <w:sz w:val="22"/>
          <w:szCs w:val="22"/>
          <w:lang w:val="uz-Cyrl-UZ"/>
        </w:rPr>
        <w:t>oqsoqollari</w:t>
      </w:r>
      <w:r w:rsidRPr="00C93C44">
        <w:rPr>
          <w:color w:val="000000"/>
          <w:sz w:val="22"/>
          <w:szCs w:val="22"/>
          <w:lang w:val="uz-Cyrl-UZ"/>
        </w:rPr>
        <w:t xml:space="preserve">, </w:t>
      </w:r>
      <w:r w:rsidR="0080310E" w:rsidRPr="00C93C44">
        <w:rPr>
          <w:color w:val="000000"/>
          <w:sz w:val="22"/>
          <w:szCs w:val="22"/>
          <w:lang w:val="uz-Cyrl-UZ"/>
        </w:rPr>
        <w:t>etakchilari</w:t>
      </w:r>
      <w:r w:rsidRPr="00C93C44">
        <w:rPr>
          <w:color w:val="000000"/>
          <w:sz w:val="22"/>
          <w:szCs w:val="22"/>
          <w:lang w:val="uz-Cyrl-UZ"/>
        </w:rPr>
        <w:t xml:space="preserve"> </w:t>
      </w:r>
      <w:r w:rsidR="0080310E" w:rsidRPr="00C93C44">
        <w:rPr>
          <w:color w:val="000000"/>
          <w:sz w:val="22"/>
          <w:szCs w:val="22"/>
          <w:lang w:val="uz-Cyrl-UZ"/>
        </w:rPr>
        <w:t>va</w:t>
      </w:r>
      <w:r w:rsidRPr="00C93C44">
        <w:rPr>
          <w:color w:val="000000"/>
          <w:sz w:val="22"/>
          <w:szCs w:val="22"/>
          <w:lang w:val="uz-Cyrl-UZ"/>
        </w:rPr>
        <w:t xml:space="preserve">  </w:t>
      </w:r>
      <w:r w:rsidR="0080310E" w:rsidRPr="00C93C44">
        <w:rPr>
          <w:color w:val="000000"/>
          <w:sz w:val="22"/>
          <w:szCs w:val="22"/>
          <w:lang w:val="uz-Cyrl-UZ"/>
        </w:rPr>
        <w:t>uddaburon</w:t>
      </w:r>
      <w:r w:rsidRPr="00C93C44">
        <w:rPr>
          <w:color w:val="000000"/>
          <w:sz w:val="22"/>
          <w:szCs w:val="22"/>
          <w:lang w:val="uz-Cyrl-UZ"/>
        </w:rPr>
        <w:t xml:space="preserve"> </w:t>
      </w:r>
      <w:r w:rsidR="0080310E" w:rsidRPr="00C93C44">
        <w:rPr>
          <w:color w:val="000000"/>
          <w:sz w:val="22"/>
          <w:szCs w:val="22"/>
          <w:lang w:val="uz-Cyrl-UZ"/>
        </w:rPr>
        <w:t>kishilarda</w:t>
      </w:r>
      <w:r w:rsidRPr="00C93C44">
        <w:rPr>
          <w:color w:val="000000"/>
          <w:sz w:val="22"/>
          <w:szCs w:val="22"/>
          <w:lang w:val="uz-Cyrl-UZ"/>
        </w:rPr>
        <w:t xml:space="preserve"> </w:t>
      </w:r>
      <w:r w:rsidR="0080310E" w:rsidRPr="00C93C44">
        <w:rPr>
          <w:color w:val="000000"/>
          <w:sz w:val="22"/>
          <w:szCs w:val="22"/>
          <w:lang w:val="uz-Cyrl-UZ"/>
        </w:rPr>
        <w:t>endigina</w:t>
      </w:r>
      <w:r w:rsidRPr="00C93C44">
        <w:rPr>
          <w:color w:val="000000"/>
          <w:sz w:val="22"/>
          <w:szCs w:val="22"/>
          <w:lang w:val="uz-Cyrl-UZ"/>
        </w:rPr>
        <w:t xml:space="preserve"> </w:t>
      </w:r>
      <w:r w:rsidR="0080310E" w:rsidRPr="00C93C44">
        <w:rPr>
          <w:color w:val="000000"/>
          <w:sz w:val="22"/>
          <w:szCs w:val="22"/>
          <w:lang w:val="uz-Cyrl-UZ"/>
        </w:rPr>
        <w:t>boylik</w:t>
      </w:r>
      <w:r w:rsidRPr="00C93C44">
        <w:rPr>
          <w:color w:val="000000"/>
          <w:sz w:val="22"/>
          <w:szCs w:val="22"/>
          <w:lang w:val="uz-Cyrl-UZ"/>
        </w:rPr>
        <w:t xml:space="preserve"> </w:t>
      </w:r>
      <w:r w:rsidR="0080310E" w:rsidRPr="00C93C44">
        <w:rPr>
          <w:color w:val="000000"/>
          <w:sz w:val="22"/>
          <w:szCs w:val="22"/>
          <w:lang w:val="uz-Cyrl-UZ"/>
        </w:rPr>
        <w:t>unsurlari</w:t>
      </w:r>
      <w:r w:rsidRPr="00C93C44">
        <w:rPr>
          <w:color w:val="000000"/>
          <w:sz w:val="22"/>
          <w:szCs w:val="22"/>
          <w:lang w:val="uz-Cyrl-UZ"/>
        </w:rPr>
        <w:t xml:space="preserve"> </w:t>
      </w:r>
      <w:r w:rsidR="0080310E" w:rsidRPr="00C93C44">
        <w:rPr>
          <w:color w:val="000000"/>
          <w:sz w:val="22"/>
          <w:szCs w:val="22"/>
          <w:lang w:val="uz-Cyrl-UZ"/>
        </w:rPr>
        <w:t>to‘planayotgan</w:t>
      </w:r>
      <w:r w:rsidRPr="00C93C44">
        <w:rPr>
          <w:color w:val="000000"/>
          <w:sz w:val="22"/>
          <w:szCs w:val="22"/>
          <w:lang w:val="uz-Cyrl-UZ"/>
        </w:rPr>
        <w:t xml:space="preserve">, </w:t>
      </w:r>
      <w:r w:rsidR="0080310E" w:rsidRPr="00C93C44">
        <w:rPr>
          <w:color w:val="000000"/>
          <w:sz w:val="22"/>
          <w:szCs w:val="22"/>
          <w:lang w:val="uz-Cyrl-UZ"/>
        </w:rPr>
        <w:t>xususiy</w:t>
      </w:r>
      <w:r w:rsidRPr="00C93C44">
        <w:rPr>
          <w:color w:val="000000"/>
          <w:sz w:val="22"/>
          <w:szCs w:val="22"/>
          <w:lang w:val="uz-Cyrl-UZ"/>
        </w:rPr>
        <w:t xml:space="preserve"> </w:t>
      </w:r>
      <w:r w:rsidR="0080310E" w:rsidRPr="00C93C44">
        <w:rPr>
          <w:color w:val="000000"/>
          <w:sz w:val="22"/>
          <w:szCs w:val="22"/>
          <w:lang w:val="uz-Cyrl-UZ"/>
        </w:rPr>
        <w:t>mulk</w:t>
      </w:r>
      <w:r w:rsidRPr="00C93C44">
        <w:rPr>
          <w:color w:val="000000"/>
          <w:sz w:val="22"/>
          <w:szCs w:val="22"/>
          <w:lang w:val="uz-Cyrl-UZ"/>
        </w:rPr>
        <w:t xml:space="preserve"> </w:t>
      </w:r>
      <w:r w:rsidR="0080310E" w:rsidRPr="00C93C44">
        <w:rPr>
          <w:color w:val="000000"/>
          <w:sz w:val="22"/>
          <w:szCs w:val="22"/>
          <w:lang w:val="uz-Cyrl-UZ"/>
        </w:rPr>
        <w:t>vujudga</w:t>
      </w:r>
      <w:r w:rsidRPr="00C93C44">
        <w:rPr>
          <w:color w:val="000000"/>
          <w:sz w:val="22"/>
          <w:szCs w:val="22"/>
          <w:lang w:val="uz-Cyrl-UZ"/>
        </w:rPr>
        <w:t xml:space="preserve"> </w:t>
      </w:r>
      <w:r w:rsidR="0080310E" w:rsidRPr="00C93C44">
        <w:rPr>
          <w:color w:val="000000"/>
          <w:sz w:val="22"/>
          <w:szCs w:val="22"/>
          <w:lang w:val="uz-Cyrl-UZ"/>
        </w:rPr>
        <w:t>kelayotgan</w:t>
      </w:r>
      <w:r w:rsidRPr="00C93C44">
        <w:rPr>
          <w:color w:val="000000"/>
          <w:sz w:val="22"/>
          <w:szCs w:val="22"/>
          <w:lang w:val="uz-Cyrl-UZ"/>
        </w:rPr>
        <w:t xml:space="preserve"> </w:t>
      </w:r>
      <w:r w:rsidR="0080310E" w:rsidRPr="00C93C44">
        <w:rPr>
          <w:color w:val="000000"/>
          <w:sz w:val="22"/>
          <w:szCs w:val="22"/>
          <w:lang w:val="uz-Cyrl-UZ"/>
        </w:rPr>
        <w:t>edi</w:t>
      </w:r>
      <w:r w:rsidRPr="00C93C44">
        <w:rPr>
          <w:color w:val="000000"/>
          <w:sz w:val="22"/>
          <w:szCs w:val="22"/>
          <w:lang w:val="uz-Cyrl-UZ"/>
        </w:rPr>
        <w:t xml:space="preserve">. </w:t>
      </w:r>
      <w:r w:rsidR="0080310E" w:rsidRPr="00C93C44">
        <w:rPr>
          <w:color w:val="000000"/>
          <w:sz w:val="22"/>
          <w:szCs w:val="22"/>
          <w:lang w:val="uz-Cyrl-UZ"/>
        </w:rPr>
        <w:t>Eramizdan</w:t>
      </w:r>
      <w:r w:rsidRPr="00C93C44">
        <w:rPr>
          <w:color w:val="000000"/>
          <w:sz w:val="22"/>
          <w:szCs w:val="22"/>
          <w:lang w:val="uz-Cyrl-UZ"/>
        </w:rPr>
        <w:t xml:space="preserve"> </w:t>
      </w:r>
      <w:r w:rsidR="0080310E" w:rsidRPr="00C93C44">
        <w:rPr>
          <w:color w:val="000000"/>
          <w:sz w:val="22"/>
          <w:szCs w:val="22"/>
          <w:lang w:val="uz-Cyrl-UZ"/>
        </w:rPr>
        <w:t>avvalgi</w:t>
      </w:r>
      <w:r w:rsidRPr="00C93C44">
        <w:rPr>
          <w:color w:val="000000"/>
          <w:sz w:val="22"/>
          <w:szCs w:val="22"/>
          <w:lang w:val="uz-Cyrl-UZ"/>
        </w:rPr>
        <w:t xml:space="preserve"> 2 – 2.5 </w:t>
      </w:r>
      <w:r w:rsidR="0080310E" w:rsidRPr="00C93C44">
        <w:rPr>
          <w:color w:val="000000"/>
          <w:sz w:val="22"/>
          <w:szCs w:val="22"/>
          <w:lang w:val="uz-Cyrl-UZ"/>
        </w:rPr>
        <w:t>ming</w:t>
      </w:r>
      <w:r w:rsidRPr="00C93C44">
        <w:rPr>
          <w:color w:val="000000"/>
          <w:sz w:val="22"/>
          <w:szCs w:val="22"/>
          <w:lang w:val="uz-Cyrl-UZ"/>
        </w:rPr>
        <w:t xml:space="preserve"> </w:t>
      </w:r>
      <w:r w:rsidR="0080310E" w:rsidRPr="00C93C44">
        <w:rPr>
          <w:color w:val="000000"/>
          <w:sz w:val="22"/>
          <w:szCs w:val="22"/>
          <w:lang w:val="uz-Cyrl-UZ"/>
        </w:rPr>
        <w:t>avval</w:t>
      </w:r>
      <w:r w:rsidRPr="00C93C44">
        <w:rPr>
          <w:color w:val="000000"/>
          <w:sz w:val="22"/>
          <w:szCs w:val="22"/>
          <w:lang w:val="uz-Cyrl-UZ"/>
        </w:rPr>
        <w:t xml:space="preserve"> </w:t>
      </w:r>
      <w:r w:rsidR="0080310E" w:rsidRPr="00C93C44">
        <w:rPr>
          <w:color w:val="000000"/>
          <w:sz w:val="22"/>
          <w:szCs w:val="22"/>
          <w:lang w:val="uz-Cyrl-UZ"/>
        </w:rPr>
        <w:t>aholining</w:t>
      </w:r>
      <w:r w:rsidRPr="00C93C44">
        <w:rPr>
          <w:color w:val="000000"/>
          <w:sz w:val="22"/>
          <w:szCs w:val="22"/>
          <w:lang w:val="uz-Cyrl-UZ"/>
        </w:rPr>
        <w:t xml:space="preserve"> </w:t>
      </w:r>
      <w:r w:rsidR="0080310E" w:rsidRPr="00C93C44">
        <w:rPr>
          <w:color w:val="000000"/>
          <w:sz w:val="22"/>
          <w:szCs w:val="22"/>
          <w:lang w:val="uz-Cyrl-UZ"/>
        </w:rPr>
        <w:t>bir</w:t>
      </w:r>
      <w:r w:rsidRPr="00C93C44">
        <w:rPr>
          <w:color w:val="000000"/>
          <w:sz w:val="22"/>
          <w:szCs w:val="22"/>
          <w:lang w:val="uz-Cyrl-UZ"/>
        </w:rPr>
        <w:t xml:space="preserve"> </w:t>
      </w:r>
      <w:r w:rsidR="0080310E" w:rsidRPr="00C93C44">
        <w:rPr>
          <w:color w:val="000000"/>
          <w:sz w:val="22"/>
          <w:szCs w:val="22"/>
          <w:lang w:val="uz-Cyrl-UZ"/>
        </w:rPr>
        <w:t>qismi</w:t>
      </w:r>
      <w:r w:rsidRPr="00C93C44">
        <w:rPr>
          <w:color w:val="000000"/>
          <w:sz w:val="22"/>
          <w:szCs w:val="22"/>
          <w:lang w:val="uz-Cyrl-UZ"/>
        </w:rPr>
        <w:t xml:space="preserve"> </w:t>
      </w:r>
      <w:r w:rsidR="0080310E" w:rsidRPr="00C93C44">
        <w:rPr>
          <w:color w:val="000000"/>
          <w:sz w:val="22"/>
          <w:szCs w:val="22"/>
          <w:lang w:val="uz-Cyrl-UZ"/>
        </w:rPr>
        <w:t>o‘troq</w:t>
      </w:r>
      <w:r w:rsidRPr="00C93C44">
        <w:rPr>
          <w:color w:val="000000"/>
          <w:sz w:val="22"/>
          <w:szCs w:val="22"/>
          <w:lang w:val="uz-Cyrl-UZ"/>
        </w:rPr>
        <w:t xml:space="preserve"> </w:t>
      </w:r>
      <w:r w:rsidR="0080310E" w:rsidRPr="00C93C44">
        <w:rPr>
          <w:color w:val="000000"/>
          <w:sz w:val="22"/>
          <w:szCs w:val="22"/>
          <w:lang w:val="uz-Cyrl-UZ"/>
        </w:rPr>
        <w:t>yashab</w:t>
      </w:r>
      <w:r w:rsidRPr="00C93C44">
        <w:rPr>
          <w:color w:val="000000"/>
          <w:sz w:val="22"/>
          <w:szCs w:val="22"/>
          <w:lang w:val="uz-Cyrl-UZ"/>
        </w:rPr>
        <w:t xml:space="preserve">, </w:t>
      </w:r>
      <w:r w:rsidR="0080310E" w:rsidRPr="00C93C44">
        <w:rPr>
          <w:color w:val="000000"/>
          <w:sz w:val="22"/>
          <w:szCs w:val="22"/>
          <w:lang w:val="uz-Cyrl-UZ"/>
        </w:rPr>
        <w:t>dehqonchilik</w:t>
      </w:r>
      <w:r w:rsidRPr="00C93C44">
        <w:rPr>
          <w:color w:val="000000"/>
          <w:sz w:val="22"/>
          <w:szCs w:val="22"/>
          <w:lang w:val="uz-Cyrl-UZ"/>
        </w:rPr>
        <w:t xml:space="preserve"> </w:t>
      </w:r>
      <w:r w:rsidR="0080310E" w:rsidRPr="00C93C44">
        <w:rPr>
          <w:color w:val="000000"/>
          <w:sz w:val="22"/>
          <w:szCs w:val="22"/>
          <w:lang w:val="uz-Cyrl-UZ"/>
        </w:rPr>
        <w:t>bilan</w:t>
      </w:r>
      <w:r w:rsidRPr="00C93C44">
        <w:rPr>
          <w:color w:val="000000"/>
          <w:sz w:val="22"/>
          <w:szCs w:val="22"/>
          <w:lang w:val="uz-Cyrl-UZ"/>
        </w:rPr>
        <w:t xml:space="preserve"> </w:t>
      </w:r>
      <w:r w:rsidR="0080310E" w:rsidRPr="00C93C44">
        <w:rPr>
          <w:color w:val="000000"/>
          <w:sz w:val="22"/>
          <w:szCs w:val="22"/>
          <w:lang w:val="uz-Cyrl-UZ"/>
        </w:rPr>
        <w:t>shug‘ullanar</w:t>
      </w:r>
      <w:r w:rsidRPr="00C93C44">
        <w:rPr>
          <w:color w:val="000000"/>
          <w:sz w:val="22"/>
          <w:szCs w:val="22"/>
          <w:lang w:val="uz-Cyrl-UZ"/>
        </w:rPr>
        <w:t xml:space="preserve">, </w:t>
      </w:r>
      <w:r w:rsidR="0080310E" w:rsidRPr="00C93C44">
        <w:rPr>
          <w:color w:val="000000"/>
          <w:sz w:val="22"/>
          <w:szCs w:val="22"/>
          <w:lang w:val="uz-Cyrl-UZ"/>
        </w:rPr>
        <w:t>yirik</w:t>
      </w:r>
      <w:r w:rsidRPr="00C93C44">
        <w:rPr>
          <w:color w:val="000000"/>
          <w:sz w:val="22"/>
          <w:szCs w:val="22"/>
          <w:lang w:val="uz-Cyrl-UZ"/>
        </w:rPr>
        <w:t xml:space="preserve"> </w:t>
      </w:r>
      <w:r w:rsidR="0080310E" w:rsidRPr="00C93C44">
        <w:rPr>
          <w:color w:val="000000"/>
          <w:sz w:val="22"/>
          <w:szCs w:val="22"/>
          <w:lang w:val="uz-Cyrl-UZ"/>
        </w:rPr>
        <w:t>qishloqlar</w:t>
      </w:r>
      <w:r w:rsidRPr="00C93C44">
        <w:rPr>
          <w:color w:val="000000"/>
          <w:sz w:val="22"/>
          <w:szCs w:val="22"/>
          <w:lang w:val="uz-Cyrl-UZ"/>
        </w:rPr>
        <w:t xml:space="preserve"> </w:t>
      </w:r>
      <w:r w:rsidR="0080310E" w:rsidRPr="00C93C44">
        <w:rPr>
          <w:color w:val="000000"/>
          <w:sz w:val="22"/>
          <w:szCs w:val="22"/>
          <w:lang w:val="uz-Cyrl-UZ"/>
        </w:rPr>
        <w:t>va</w:t>
      </w:r>
      <w:r w:rsidRPr="00C93C44">
        <w:rPr>
          <w:color w:val="000000"/>
          <w:sz w:val="22"/>
          <w:szCs w:val="22"/>
          <w:lang w:val="uz-Cyrl-UZ"/>
        </w:rPr>
        <w:t xml:space="preserve"> </w:t>
      </w:r>
      <w:r w:rsidR="0080310E" w:rsidRPr="00C93C44">
        <w:rPr>
          <w:color w:val="000000"/>
          <w:sz w:val="22"/>
          <w:szCs w:val="22"/>
          <w:lang w:val="uz-Cyrl-UZ"/>
        </w:rPr>
        <w:t>protoshaharlar</w:t>
      </w:r>
      <w:r w:rsidRPr="00C93C44">
        <w:rPr>
          <w:color w:val="000000"/>
          <w:sz w:val="22"/>
          <w:szCs w:val="22"/>
          <w:lang w:val="uz-Cyrl-UZ"/>
        </w:rPr>
        <w:t xml:space="preserve"> </w:t>
      </w:r>
      <w:r w:rsidR="0080310E" w:rsidRPr="00C93C44">
        <w:rPr>
          <w:color w:val="000000"/>
          <w:sz w:val="22"/>
          <w:szCs w:val="22"/>
          <w:lang w:val="uz-Cyrl-UZ"/>
        </w:rPr>
        <w:t>endi</w:t>
      </w:r>
      <w:r w:rsidRPr="00C93C44">
        <w:rPr>
          <w:color w:val="000000"/>
          <w:sz w:val="22"/>
          <w:szCs w:val="22"/>
          <w:lang w:val="uz-Cyrl-UZ"/>
        </w:rPr>
        <w:t xml:space="preserve"> </w:t>
      </w:r>
      <w:r w:rsidR="0080310E" w:rsidRPr="00C93C44">
        <w:rPr>
          <w:color w:val="000000"/>
          <w:sz w:val="22"/>
          <w:szCs w:val="22"/>
          <w:lang w:val="uz-Cyrl-UZ"/>
        </w:rPr>
        <w:t>vujudga</w:t>
      </w:r>
      <w:r w:rsidRPr="00C93C44">
        <w:rPr>
          <w:color w:val="000000"/>
          <w:sz w:val="22"/>
          <w:szCs w:val="22"/>
          <w:lang w:val="uz-Cyrl-UZ"/>
        </w:rPr>
        <w:t xml:space="preserve"> </w:t>
      </w:r>
      <w:r w:rsidR="0080310E" w:rsidRPr="00C93C44">
        <w:rPr>
          <w:color w:val="000000"/>
          <w:sz w:val="22"/>
          <w:szCs w:val="22"/>
          <w:lang w:val="uz-Cyrl-UZ"/>
        </w:rPr>
        <w:t>kela</w:t>
      </w:r>
      <w:r w:rsidRPr="00C93C44">
        <w:rPr>
          <w:color w:val="000000"/>
          <w:sz w:val="22"/>
          <w:szCs w:val="22"/>
          <w:lang w:val="uz-Cyrl-UZ"/>
        </w:rPr>
        <w:t xml:space="preserve"> </w:t>
      </w:r>
      <w:r w:rsidR="0080310E" w:rsidRPr="00C93C44">
        <w:rPr>
          <w:color w:val="000000"/>
          <w:sz w:val="22"/>
          <w:szCs w:val="22"/>
          <w:lang w:val="uz-Cyrl-UZ"/>
        </w:rPr>
        <w:t>boshlagan</w:t>
      </w:r>
      <w:r w:rsidRPr="00C93C44">
        <w:rPr>
          <w:color w:val="000000"/>
          <w:sz w:val="22"/>
          <w:szCs w:val="22"/>
          <w:lang w:val="uz-Cyrl-UZ"/>
        </w:rPr>
        <w:t xml:space="preserve"> </w:t>
      </w:r>
      <w:r w:rsidR="0080310E" w:rsidRPr="00C93C44">
        <w:rPr>
          <w:color w:val="000000"/>
          <w:sz w:val="22"/>
          <w:szCs w:val="22"/>
          <w:lang w:val="uz-Cyrl-UZ"/>
        </w:rPr>
        <w:t>edi</w:t>
      </w:r>
      <w:r w:rsidRPr="00C93C44">
        <w:rPr>
          <w:color w:val="000000"/>
          <w:sz w:val="22"/>
          <w:szCs w:val="22"/>
          <w:lang w:val="uz-Cyrl-UZ"/>
        </w:rPr>
        <w:t xml:space="preserve">. </w:t>
      </w:r>
      <w:r w:rsidR="0080310E" w:rsidRPr="00C93C44">
        <w:rPr>
          <w:color w:val="000000"/>
          <w:sz w:val="22"/>
          <w:szCs w:val="22"/>
          <w:lang w:val="uz-Cyrl-UZ"/>
        </w:rPr>
        <w:t>Aholining</w:t>
      </w:r>
      <w:r w:rsidRPr="00C93C44">
        <w:rPr>
          <w:color w:val="000000"/>
          <w:sz w:val="22"/>
          <w:szCs w:val="22"/>
          <w:lang w:val="uz-Cyrl-UZ"/>
        </w:rPr>
        <w:t xml:space="preserve"> </w:t>
      </w:r>
      <w:r w:rsidR="0080310E" w:rsidRPr="00C93C44">
        <w:rPr>
          <w:color w:val="000000"/>
          <w:sz w:val="22"/>
          <w:szCs w:val="22"/>
          <w:lang w:val="uz-Cyrl-UZ"/>
        </w:rPr>
        <w:t>boshqa</w:t>
      </w:r>
      <w:r w:rsidRPr="00C93C44">
        <w:rPr>
          <w:color w:val="000000"/>
          <w:sz w:val="22"/>
          <w:szCs w:val="22"/>
          <w:lang w:val="uz-Cyrl-UZ"/>
        </w:rPr>
        <w:t xml:space="preserve"> </w:t>
      </w:r>
      <w:r w:rsidR="0080310E" w:rsidRPr="00C93C44">
        <w:rPr>
          <w:color w:val="000000"/>
          <w:sz w:val="22"/>
          <w:szCs w:val="22"/>
          <w:lang w:val="uz-Cyrl-UZ"/>
        </w:rPr>
        <w:t>qismi</w:t>
      </w:r>
      <w:r w:rsidRPr="00C93C44">
        <w:rPr>
          <w:color w:val="000000"/>
          <w:sz w:val="22"/>
          <w:szCs w:val="22"/>
          <w:lang w:val="uz-Cyrl-UZ"/>
        </w:rPr>
        <w:t xml:space="preserve"> </w:t>
      </w:r>
      <w:r w:rsidR="0080310E" w:rsidRPr="00C93C44">
        <w:rPr>
          <w:color w:val="000000"/>
          <w:sz w:val="22"/>
          <w:szCs w:val="22"/>
          <w:lang w:val="uz-Cyrl-UZ"/>
        </w:rPr>
        <w:t>ko‘chib</w:t>
      </w:r>
      <w:r w:rsidRPr="00C93C44">
        <w:rPr>
          <w:color w:val="000000"/>
          <w:sz w:val="22"/>
          <w:szCs w:val="22"/>
          <w:lang w:val="uz-Cyrl-UZ"/>
        </w:rPr>
        <w:t xml:space="preserve"> </w:t>
      </w:r>
      <w:r w:rsidR="0080310E" w:rsidRPr="00C93C44">
        <w:rPr>
          <w:color w:val="000000"/>
          <w:sz w:val="22"/>
          <w:szCs w:val="22"/>
          <w:lang w:val="uz-Cyrl-UZ"/>
        </w:rPr>
        <w:t>yurar</w:t>
      </w:r>
      <w:r w:rsidRPr="00C93C44">
        <w:rPr>
          <w:color w:val="000000"/>
          <w:sz w:val="22"/>
          <w:szCs w:val="22"/>
          <w:lang w:val="uz-Cyrl-UZ"/>
        </w:rPr>
        <w:t xml:space="preserve">, </w:t>
      </w:r>
      <w:r w:rsidR="0080310E" w:rsidRPr="00C93C44">
        <w:rPr>
          <w:color w:val="000000"/>
          <w:sz w:val="22"/>
          <w:szCs w:val="22"/>
          <w:lang w:val="uz-Cyrl-UZ"/>
        </w:rPr>
        <w:t>chorvachilik</w:t>
      </w:r>
      <w:r w:rsidRPr="00C93C44">
        <w:rPr>
          <w:color w:val="000000"/>
          <w:sz w:val="22"/>
          <w:szCs w:val="22"/>
          <w:lang w:val="uz-Cyrl-UZ"/>
        </w:rPr>
        <w:t xml:space="preserve"> </w:t>
      </w:r>
      <w:r w:rsidR="0080310E" w:rsidRPr="00C93C44">
        <w:rPr>
          <w:color w:val="000000"/>
          <w:sz w:val="22"/>
          <w:szCs w:val="22"/>
          <w:lang w:val="uz-Cyrl-UZ"/>
        </w:rPr>
        <w:t>bilan</w:t>
      </w:r>
      <w:r w:rsidRPr="00C93C44">
        <w:rPr>
          <w:color w:val="000000"/>
          <w:sz w:val="22"/>
          <w:szCs w:val="22"/>
          <w:lang w:val="uz-Cyrl-UZ"/>
        </w:rPr>
        <w:t xml:space="preserve"> </w:t>
      </w:r>
      <w:r w:rsidR="0080310E" w:rsidRPr="00C93C44">
        <w:rPr>
          <w:color w:val="000000"/>
          <w:sz w:val="22"/>
          <w:szCs w:val="22"/>
          <w:lang w:val="uz-Cyrl-UZ"/>
        </w:rPr>
        <w:t>shug‘ullanar</w:t>
      </w:r>
      <w:r w:rsidRPr="00C93C44">
        <w:rPr>
          <w:color w:val="000000"/>
          <w:sz w:val="22"/>
          <w:szCs w:val="22"/>
          <w:lang w:val="uz-Cyrl-UZ"/>
        </w:rPr>
        <w:t xml:space="preserve">, </w:t>
      </w:r>
      <w:r w:rsidR="0080310E" w:rsidRPr="00C93C44">
        <w:rPr>
          <w:color w:val="000000"/>
          <w:sz w:val="22"/>
          <w:szCs w:val="22"/>
          <w:lang w:val="uz-Cyrl-UZ"/>
        </w:rPr>
        <w:t>shu</w:t>
      </w:r>
      <w:r w:rsidRPr="00C93C44">
        <w:rPr>
          <w:color w:val="000000"/>
          <w:sz w:val="22"/>
          <w:szCs w:val="22"/>
          <w:lang w:val="uz-Cyrl-UZ"/>
        </w:rPr>
        <w:t xml:space="preserve"> </w:t>
      </w:r>
      <w:r w:rsidR="0080310E" w:rsidRPr="00C93C44">
        <w:rPr>
          <w:color w:val="000000"/>
          <w:sz w:val="22"/>
          <w:szCs w:val="22"/>
          <w:lang w:val="uz-Cyrl-UZ"/>
        </w:rPr>
        <w:t>sababdan</w:t>
      </w:r>
      <w:r w:rsidRPr="00C93C44">
        <w:rPr>
          <w:color w:val="000000"/>
          <w:sz w:val="22"/>
          <w:szCs w:val="22"/>
          <w:lang w:val="uz-Cyrl-UZ"/>
        </w:rPr>
        <w:t xml:space="preserve"> </w:t>
      </w:r>
      <w:r w:rsidR="0080310E" w:rsidRPr="00C93C44">
        <w:rPr>
          <w:color w:val="000000"/>
          <w:sz w:val="22"/>
          <w:szCs w:val="22"/>
          <w:lang w:val="uz-Cyrl-UZ"/>
        </w:rPr>
        <w:t>turli</w:t>
      </w:r>
      <w:r w:rsidRPr="00C93C44">
        <w:rPr>
          <w:color w:val="000000"/>
          <w:sz w:val="22"/>
          <w:szCs w:val="22"/>
          <w:lang w:val="uz-Cyrl-UZ"/>
        </w:rPr>
        <w:t xml:space="preserve"> </w:t>
      </w:r>
      <w:r w:rsidR="0080310E" w:rsidRPr="00C93C44">
        <w:rPr>
          <w:color w:val="000000"/>
          <w:sz w:val="22"/>
          <w:szCs w:val="22"/>
          <w:lang w:val="uz-Cyrl-UZ"/>
        </w:rPr>
        <w:t>etnoslar</w:t>
      </w:r>
      <w:r w:rsidRPr="00C93C44">
        <w:rPr>
          <w:color w:val="000000"/>
          <w:sz w:val="22"/>
          <w:szCs w:val="22"/>
          <w:lang w:val="uz-Cyrl-UZ"/>
        </w:rPr>
        <w:t xml:space="preserve"> </w:t>
      </w:r>
      <w:r w:rsidR="0080310E" w:rsidRPr="00C93C44">
        <w:rPr>
          <w:color w:val="000000"/>
          <w:sz w:val="22"/>
          <w:szCs w:val="22"/>
          <w:lang w:val="uz-Cyrl-UZ"/>
        </w:rPr>
        <w:t>tez</w:t>
      </w:r>
      <w:r w:rsidRPr="00C93C44">
        <w:rPr>
          <w:color w:val="000000"/>
          <w:sz w:val="22"/>
          <w:szCs w:val="22"/>
          <w:lang w:val="uz-Cyrl-UZ"/>
        </w:rPr>
        <w:t>-</w:t>
      </w:r>
      <w:r w:rsidR="0080310E" w:rsidRPr="00C93C44">
        <w:rPr>
          <w:color w:val="000000"/>
          <w:sz w:val="22"/>
          <w:szCs w:val="22"/>
          <w:lang w:val="uz-Cyrl-UZ"/>
        </w:rPr>
        <w:t>tez</w:t>
      </w:r>
      <w:r w:rsidRPr="00C93C44">
        <w:rPr>
          <w:color w:val="000000"/>
          <w:sz w:val="22"/>
          <w:szCs w:val="22"/>
          <w:lang w:val="uz-Cyrl-UZ"/>
        </w:rPr>
        <w:t xml:space="preserve"> </w:t>
      </w:r>
      <w:r w:rsidR="0080310E" w:rsidRPr="00C93C44">
        <w:rPr>
          <w:color w:val="000000"/>
          <w:sz w:val="22"/>
          <w:szCs w:val="22"/>
          <w:lang w:val="uz-Cyrl-UZ"/>
        </w:rPr>
        <w:t>to‘qnashib</w:t>
      </w:r>
      <w:r w:rsidRPr="00C93C44">
        <w:rPr>
          <w:color w:val="000000"/>
          <w:sz w:val="22"/>
          <w:szCs w:val="22"/>
          <w:lang w:val="uz-Cyrl-UZ"/>
        </w:rPr>
        <w:t xml:space="preserve">, </w:t>
      </w:r>
      <w:r w:rsidR="0080310E" w:rsidRPr="00C93C44">
        <w:rPr>
          <w:color w:val="000000"/>
          <w:sz w:val="22"/>
          <w:szCs w:val="22"/>
          <w:lang w:val="uz-Cyrl-UZ"/>
        </w:rPr>
        <w:t>aralashib</w:t>
      </w:r>
      <w:r w:rsidRPr="00C93C44">
        <w:rPr>
          <w:color w:val="000000"/>
          <w:sz w:val="22"/>
          <w:szCs w:val="22"/>
          <w:lang w:val="uz-Cyrl-UZ"/>
        </w:rPr>
        <w:t xml:space="preserve"> </w:t>
      </w:r>
      <w:r w:rsidR="0080310E" w:rsidRPr="00C93C44">
        <w:rPr>
          <w:color w:val="000000"/>
          <w:sz w:val="22"/>
          <w:szCs w:val="22"/>
          <w:lang w:val="uz-Cyrl-UZ"/>
        </w:rPr>
        <w:t>ketardi</w:t>
      </w:r>
      <w:r w:rsidRPr="00C93C44">
        <w:rPr>
          <w:color w:val="000000"/>
          <w:sz w:val="22"/>
          <w:szCs w:val="22"/>
          <w:lang w:val="uz-Cyrl-UZ"/>
        </w:rPr>
        <w:t xml:space="preserve">. </w:t>
      </w:r>
      <w:r w:rsidR="0080310E" w:rsidRPr="00C93C44">
        <w:rPr>
          <w:color w:val="000000"/>
          <w:sz w:val="22"/>
          <w:szCs w:val="22"/>
          <w:lang w:val="uz-Cyrl-UZ"/>
        </w:rPr>
        <w:t>Vodiylar</w:t>
      </w:r>
      <w:r w:rsidRPr="00C93C44">
        <w:rPr>
          <w:color w:val="000000"/>
          <w:sz w:val="22"/>
          <w:szCs w:val="22"/>
          <w:lang w:val="uz-Cyrl-UZ"/>
        </w:rPr>
        <w:t xml:space="preserve"> </w:t>
      </w:r>
      <w:r w:rsidR="0080310E" w:rsidRPr="00C93C44">
        <w:rPr>
          <w:color w:val="000000"/>
          <w:sz w:val="22"/>
          <w:szCs w:val="22"/>
          <w:lang w:val="uz-Cyrl-UZ"/>
        </w:rPr>
        <w:t>va</w:t>
      </w:r>
      <w:r w:rsidRPr="00C93C44">
        <w:rPr>
          <w:color w:val="000000"/>
          <w:sz w:val="22"/>
          <w:szCs w:val="22"/>
          <w:lang w:val="uz-Cyrl-UZ"/>
        </w:rPr>
        <w:t xml:space="preserve"> </w:t>
      </w:r>
      <w:r w:rsidR="0080310E" w:rsidRPr="00C93C44">
        <w:rPr>
          <w:color w:val="000000"/>
          <w:sz w:val="22"/>
          <w:szCs w:val="22"/>
          <w:lang w:val="uz-Cyrl-UZ"/>
        </w:rPr>
        <w:t>vohalardagi</w:t>
      </w:r>
      <w:r w:rsidRPr="00C93C44">
        <w:rPr>
          <w:color w:val="000000"/>
          <w:sz w:val="22"/>
          <w:szCs w:val="22"/>
          <w:lang w:val="uz-Cyrl-UZ"/>
        </w:rPr>
        <w:t xml:space="preserve"> </w:t>
      </w:r>
      <w:r w:rsidR="0080310E" w:rsidRPr="00C93C44">
        <w:rPr>
          <w:color w:val="000000"/>
          <w:sz w:val="22"/>
          <w:szCs w:val="22"/>
          <w:lang w:val="uz-Cyrl-UZ"/>
        </w:rPr>
        <w:t>aholi</w:t>
      </w:r>
      <w:r w:rsidRPr="00C93C44">
        <w:rPr>
          <w:color w:val="000000"/>
          <w:sz w:val="22"/>
          <w:szCs w:val="22"/>
          <w:lang w:val="uz-Cyrl-UZ"/>
        </w:rPr>
        <w:t xml:space="preserve"> </w:t>
      </w:r>
      <w:r w:rsidR="0080310E" w:rsidRPr="00C93C44">
        <w:rPr>
          <w:color w:val="000000"/>
          <w:sz w:val="22"/>
          <w:szCs w:val="22"/>
          <w:lang w:val="uz-Cyrl-UZ"/>
        </w:rPr>
        <w:t>tarkibi</w:t>
      </w:r>
      <w:r w:rsidRPr="00C93C44">
        <w:rPr>
          <w:color w:val="000000"/>
          <w:sz w:val="22"/>
          <w:szCs w:val="22"/>
          <w:lang w:val="uz-Cyrl-UZ"/>
        </w:rPr>
        <w:t xml:space="preserve"> </w:t>
      </w:r>
      <w:r w:rsidR="0080310E" w:rsidRPr="00C93C44">
        <w:rPr>
          <w:color w:val="000000"/>
          <w:sz w:val="22"/>
          <w:szCs w:val="22"/>
          <w:lang w:val="uz-Cyrl-UZ"/>
        </w:rPr>
        <w:t>ham</w:t>
      </w:r>
      <w:r w:rsidRPr="00C93C44">
        <w:rPr>
          <w:color w:val="000000"/>
          <w:sz w:val="22"/>
          <w:szCs w:val="22"/>
          <w:lang w:val="uz-Cyrl-UZ"/>
        </w:rPr>
        <w:t xml:space="preserve"> </w:t>
      </w:r>
      <w:r w:rsidR="0080310E" w:rsidRPr="00C93C44">
        <w:rPr>
          <w:color w:val="000000"/>
          <w:sz w:val="22"/>
          <w:szCs w:val="22"/>
          <w:lang w:val="uz-Cyrl-UZ"/>
        </w:rPr>
        <w:t>rang</w:t>
      </w:r>
      <w:r w:rsidRPr="00C93C44">
        <w:rPr>
          <w:color w:val="000000"/>
          <w:sz w:val="22"/>
          <w:szCs w:val="22"/>
          <w:lang w:val="uz-Cyrl-UZ"/>
        </w:rPr>
        <w:t>-</w:t>
      </w:r>
      <w:r w:rsidR="0080310E" w:rsidRPr="00C93C44">
        <w:rPr>
          <w:color w:val="000000"/>
          <w:sz w:val="22"/>
          <w:szCs w:val="22"/>
          <w:lang w:val="uz-Cyrl-UZ"/>
        </w:rPr>
        <w:t>barang</w:t>
      </w:r>
      <w:r w:rsidRPr="00C93C44">
        <w:rPr>
          <w:color w:val="000000"/>
          <w:sz w:val="22"/>
          <w:szCs w:val="22"/>
          <w:lang w:val="uz-Cyrl-UZ"/>
        </w:rPr>
        <w:t xml:space="preserve">, </w:t>
      </w:r>
      <w:r w:rsidR="0080310E" w:rsidRPr="00C93C44">
        <w:rPr>
          <w:color w:val="000000"/>
          <w:sz w:val="22"/>
          <w:szCs w:val="22"/>
          <w:lang w:val="uz-Cyrl-UZ"/>
        </w:rPr>
        <w:t>doimo</w:t>
      </w:r>
      <w:r w:rsidRPr="00C93C44">
        <w:rPr>
          <w:color w:val="000000"/>
          <w:sz w:val="22"/>
          <w:szCs w:val="22"/>
          <w:lang w:val="uz-Cyrl-UZ"/>
        </w:rPr>
        <w:t xml:space="preserve"> </w:t>
      </w:r>
      <w:r w:rsidR="0080310E" w:rsidRPr="00C93C44">
        <w:rPr>
          <w:color w:val="000000"/>
          <w:sz w:val="22"/>
          <w:szCs w:val="22"/>
          <w:lang w:val="uz-Cyrl-UZ"/>
        </w:rPr>
        <w:t>o‘zgarib</w:t>
      </w:r>
      <w:r w:rsidRPr="00C93C44">
        <w:rPr>
          <w:color w:val="000000"/>
          <w:sz w:val="22"/>
          <w:szCs w:val="22"/>
          <w:lang w:val="uz-Cyrl-UZ"/>
        </w:rPr>
        <w:t xml:space="preserve"> </w:t>
      </w:r>
      <w:r w:rsidR="0080310E" w:rsidRPr="00C93C44">
        <w:rPr>
          <w:color w:val="000000"/>
          <w:sz w:val="22"/>
          <w:szCs w:val="22"/>
          <w:lang w:val="uz-Cyrl-UZ"/>
        </w:rPr>
        <w:t>turardi</w:t>
      </w:r>
      <w:r w:rsidRPr="00C93C44">
        <w:rPr>
          <w:color w:val="000000"/>
          <w:sz w:val="22"/>
          <w:szCs w:val="22"/>
          <w:lang w:val="uz-Cyrl-UZ"/>
        </w:rPr>
        <w:t>.</w:t>
      </w:r>
    </w:p>
    <w:p w:rsidR="00C0726F" w:rsidRPr="00C93C44" w:rsidRDefault="0080310E" w:rsidP="00437362">
      <w:pPr>
        <w:shd w:val="clear" w:color="auto" w:fill="FFFFFF"/>
        <w:tabs>
          <w:tab w:val="left" w:pos="240"/>
          <w:tab w:val="left" w:pos="2640"/>
        </w:tabs>
        <w:autoSpaceDE w:val="0"/>
        <w:autoSpaceDN w:val="0"/>
        <w:adjustRightInd w:val="0"/>
        <w:spacing w:line="276" w:lineRule="auto"/>
        <w:ind w:right="317" w:firstLine="600"/>
        <w:rPr>
          <w:sz w:val="22"/>
          <w:szCs w:val="22"/>
          <w:lang w:val="uz-Cyrl-UZ"/>
        </w:rPr>
      </w:pPr>
      <w:r w:rsidRPr="00C93C44">
        <w:rPr>
          <w:color w:val="000000"/>
          <w:sz w:val="22"/>
          <w:szCs w:val="22"/>
          <w:lang w:val="uz-Cyrl-UZ"/>
        </w:rPr>
        <w:t>Arxeologik</w:t>
      </w:r>
      <w:r w:rsidR="00C0726F" w:rsidRPr="00C93C44">
        <w:rPr>
          <w:color w:val="000000"/>
          <w:sz w:val="22"/>
          <w:szCs w:val="22"/>
          <w:lang w:val="uz-Cyrl-UZ"/>
        </w:rPr>
        <w:t xml:space="preserve"> </w:t>
      </w:r>
      <w:r w:rsidRPr="00C93C44">
        <w:rPr>
          <w:color w:val="000000"/>
          <w:sz w:val="22"/>
          <w:szCs w:val="22"/>
          <w:lang w:val="uz-Cyrl-UZ"/>
        </w:rPr>
        <w:t>qazilmalar</w:t>
      </w:r>
      <w:r w:rsidR="00C0726F" w:rsidRPr="00C93C44">
        <w:rPr>
          <w:color w:val="000000"/>
          <w:sz w:val="22"/>
          <w:szCs w:val="22"/>
          <w:lang w:val="uz-Cyrl-UZ"/>
        </w:rPr>
        <w:t xml:space="preserve"> </w:t>
      </w:r>
      <w:r w:rsidRPr="00C93C44">
        <w:rPr>
          <w:color w:val="000000"/>
          <w:sz w:val="22"/>
          <w:szCs w:val="22"/>
          <w:lang w:val="uz-Cyrl-UZ"/>
        </w:rPr>
        <w:t>hozirgi</w:t>
      </w:r>
      <w:r w:rsidR="00C0726F" w:rsidRPr="00C93C44">
        <w:rPr>
          <w:color w:val="000000"/>
          <w:sz w:val="22"/>
          <w:szCs w:val="22"/>
          <w:lang w:val="uz-Cyrl-UZ"/>
        </w:rPr>
        <w:t xml:space="preserve"> </w:t>
      </w:r>
      <w:r w:rsidRPr="00C93C44">
        <w:rPr>
          <w:color w:val="000000"/>
          <w:sz w:val="22"/>
          <w:szCs w:val="22"/>
          <w:lang w:val="uz-Cyrl-UZ"/>
        </w:rPr>
        <w:t>Janubiy</w:t>
      </w:r>
      <w:r w:rsidR="00C0726F" w:rsidRPr="00C93C44">
        <w:rPr>
          <w:color w:val="000000"/>
          <w:sz w:val="22"/>
          <w:szCs w:val="22"/>
          <w:lang w:val="uz-Cyrl-UZ"/>
        </w:rPr>
        <w:t xml:space="preserve"> </w:t>
      </w:r>
      <w:r w:rsidRPr="00C93C44">
        <w:rPr>
          <w:color w:val="000000"/>
          <w:sz w:val="22"/>
          <w:szCs w:val="22"/>
          <w:lang w:val="uz-Cyrl-UZ"/>
        </w:rPr>
        <w:t>O‘zbekistonda</w:t>
      </w:r>
      <w:r w:rsidR="00C0726F" w:rsidRPr="00C93C44">
        <w:rPr>
          <w:color w:val="000000"/>
          <w:sz w:val="22"/>
          <w:szCs w:val="22"/>
          <w:lang w:val="uz-Cyrl-UZ"/>
        </w:rPr>
        <w:t xml:space="preserve"> 4 - 5 </w:t>
      </w:r>
      <w:r w:rsidRPr="00C93C44">
        <w:rPr>
          <w:color w:val="000000"/>
          <w:sz w:val="22"/>
          <w:szCs w:val="22"/>
          <w:lang w:val="uz-Cyrl-UZ"/>
        </w:rPr>
        <w:t>ming</w:t>
      </w:r>
      <w:r w:rsidR="00C0726F" w:rsidRPr="00C93C44">
        <w:rPr>
          <w:color w:val="000000"/>
          <w:sz w:val="22"/>
          <w:szCs w:val="22"/>
          <w:lang w:val="uz-Cyrl-UZ"/>
        </w:rPr>
        <w:t xml:space="preserve"> </w:t>
      </w:r>
      <w:r w:rsidRPr="00C93C44">
        <w:rPr>
          <w:color w:val="000000"/>
          <w:sz w:val="22"/>
          <w:szCs w:val="22"/>
          <w:lang w:val="uz-Cyrl-UZ"/>
        </w:rPr>
        <w:t>yil</w:t>
      </w:r>
      <w:r w:rsidR="00C0726F" w:rsidRPr="00C93C44">
        <w:rPr>
          <w:color w:val="000000"/>
          <w:sz w:val="22"/>
          <w:szCs w:val="22"/>
          <w:lang w:val="uz-Cyrl-UZ"/>
        </w:rPr>
        <w:t xml:space="preserve"> </w:t>
      </w:r>
      <w:r w:rsidRPr="00C93C44">
        <w:rPr>
          <w:color w:val="000000"/>
          <w:sz w:val="22"/>
          <w:szCs w:val="22"/>
          <w:lang w:val="uz-Cyrl-UZ"/>
        </w:rPr>
        <w:t>avval</w:t>
      </w:r>
      <w:r w:rsidR="00C0726F" w:rsidRPr="00C93C44">
        <w:rPr>
          <w:color w:val="000000"/>
          <w:sz w:val="22"/>
          <w:szCs w:val="22"/>
          <w:lang w:val="uz-Cyrl-UZ"/>
        </w:rPr>
        <w:t xml:space="preserve"> </w:t>
      </w:r>
      <w:r w:rsidRPr="00C93C44">
        <w:rPr>
          <w:color w:val="000000"/>
          <w:sz w:val="22"/>
          <w:szCs w:val="22"/>
          <w:lang w:val="uz-Cyrl-UZ"/>
        </w:rPr>
        <w:t>yirik</w:t>
      </w:r>
      <w:r w:rsidR="00C0726F" w:rsidRPr="00C93C44">
        <w:rPr>
          <w:color w:val="000000"/>
          <w:sz w:val="22"/>
          <w:szCs w:val="22"/>
          <w:lang w:val="uz-Cyrl-UZ"/>
        </w:rPr>
        <w:t xml:space="preserve"> </w:t>
      </w:r>
      <w:r w:rsidRPr="00C93C44">
        <w:rPr>
          <w:color w:val="000000"/>
          <w:sz w:val="22"/>
          <w:szCs w:val="22"/>
          <w:lang w:val="uz-Cyrl-UZ"/>
        </w:rPr>
        <w:t>manzillar</w:t>
      </w:r>
      <w:r w:rsidR="00C0726F" w:rsidRPr="00C93C44">
        <w:rPr>
          <w:color w:val="000000"/>
          <w:sz w:val="22"/>
          <w:szCs w:val="22"/>
          <w:lang w:val="uz-Cyrl-UZ"/>
        </w:rPr>
        <w:t xml:space="preserve"> – </w:t>
      </w:r>
      <w:r w:rsidRPr="00C93C44">
        <w:rPr>
          <w:color w:val="000000"/>
          <w:sz w:val="22"/>
          <w:szCs w:val="22"/>
          <w:lang w:val="uz-Cyrl-UZ"/>
        </w:rPr>
        <w:t>protoshaharlar</w:t>
      </w:r>
      <w:r w:rsidR="00C0726F" w:rsidRPr="00C93C44">
        <w:rPr>
          <w:color w:val="000000"/>
          <w:sz w:val="22"/>
          <w:szCs w:val="22"/>
          <w:lang w:val="uz-Cyrl-UZ"/>
        </w:rPr>
        <w:t xml:space="preserve"> (</w:t>
      </w:r>
      <w:r w:rsidRPr="00C93C44">
        <w:rPr>
          <w:color w:val="000000"/>
          <w:sz w:val="22"/>
          <w:szCs w:val="22"/>
          <w:lang w:val="uz-Cyrl-UZ"/>
        </w:rPr>
        <w:t>shahar</w:t>
      </w:r>
      <w:r w:rsidR="00C0726F" w:rsidRPr="00C93C44">
        <w:rPr>
          <w:color w:val="000000"/>
          <w:sz w:val="22"/>
          <w:szCs w:val="22"/>
          <w:lang w:val="uz-Cyrl-UZ"/>
        </w:rPr>
        <w:t xml:space="preserve"> </w:t>
      </w:r>
      <w:r w:rsidRPr="00C93C44">
        <w:rPr>
          <w:color w:val="000000"/>
          <w:sz w:val="22"/>
          <w:szCs w:val="22"/>
          <w:lang w:val="uz-Cyrl-UZ"/>
        </w:rPr>
        <w:t>va</w:t>
      </w:r>
      <w:r w:rsidR="00C0726F" w:rsidRPr="00C93C44">
        <w:rPr>
          <w:color w:val="000000"/>
          <w:sz w:val="22"/>
          <w:szCs w:val="22"/>
          <w:lang w:val="uz-Cyrl-UZ"/>
        </w:rPr>
        <w:t xml:space="preserve"> </w:t>
      </w:r>
      <w:r w:rsidRPr="00C93C44">
        <w:rPr>
          <w:color w:val="000000"/>
          <w:sz w:val="22"/>
          <w:szCs w:val="22"/>
          <w:lang w:val="uz-Cyrl-UZ"/>
        </w:rPr>
        <w:t>qishloq</w:t>
      </w:r>
      <w:r w:rsidR="00C0726F" w:rsidRPr="00C93C44">
        <w:rPr>
          <w:color w:val="000000"/>
          <w:sz w:val="22"/>
          <w:szCs w:val="22"/>
          <w:lang w:val="uz-Cyrl-UZ"/>
        </w:rPr>
        <w:t xml:space="preserve"> </w:t>
      </w:r>
      <w:r w:rsidRPr="00C93C44">
        <w:rPr>
          <w:color w:val="000000"/>
          <w:sz w:val="22"/>
          <w:szCs w:val="22"/>
          <w:lang w:val="uz-Cyrl-UZ"/>
        </w:rPr>
        <w:t>o‘rtalig‘idagi</w:t>
      </w:r>
      <w:r w:rsidR="00C0726F" w:rsidRPr="00C93C44">
        <w:rPr>
          <w:color w:val="000000"/>
          <w:sz w:val="22"/>
          <w:szCs w:val="22"/>
          <w:lang w:val="uz-Cyrl-UZ"/>
        </w:rPr>
        <w:t xml:space="preserve"> </w:t>
      </w:r>
      <w:r w:rsidRPr="00C93C44">
        <w:rPr>
          <w:color w:val="000000"/>
          <w:sz w:val="22"/>
          <w:szCs w:val="22"/>
          <w:lang w:val="uz-Cyrl-UZ"/>
        </w:rPr>
        <w:t>manzil</w:t>
      </w:r>
      <w:r w:rsidR="00C0726F" w:rsidRPr="00C93C44">
        <w:rPr>
          <w:color w:val="000000"/>
          <w:sz w:val="22"/>
          <w:szCs w:val="22"/>
          <w:lang w:val="uz-Cyrl-UZ"/>
        </w:rPr>
        <w:t xml:space="preserve"> – </w:t>
      </w:r>
      <w:r w:rsidRPr="00C93C44">
        <w:rPr>
          <w:color w:val="000000"/>
          <w:sz w:val="22"/>
          <w:szCs w:val="22"/>
          <w:lang w:val="uz-Cyrl-UZ"/>
        </w:rPr>
        <w:t>shahar</w:t>
      </w:r>
      <w:r w:rsidR="00C0726F" w:rsidRPr="00C93C44">
        <w:rPr>
          <w:color w:val="000000"/>
          <w:sz w:val="22"/>
          <w:szCs w:val="22"/>
          <w:lang w:val="uz-Cyrl-UZ"/>
        </w:rPr>
        <w:t xml:space="preserve"> </w:t>
      </w:r>
      <w:r w:rsidRPr="00C93C44">
        <w:rPr>
          <w:color w:val="000000"/>
          <w:sz w:val="22"/>
          <w:szCs w:val="22"/>
          <w:lang w:val="uz-Cyrl-UZ"/>
        </w:rPr>
        <w:t>darajasiga</w:t>
      </w:r>
      <w:r w:rsidR="00C0726F" w:rsidRPr="00C93C44">
        <w:rPr>
          <w:color w:val="000000"/>
          <w:sz w:val="22"/>
          <w:szCs w:val="22"/>
          <w:lang w:val="uz-Cyrl-UZ"/>
        </w:rPr>
        <w:t xml:space="preserve"> </w:t>
      </w:r>
      <w:r w:rsidRPr="00C93C44">
        <w:rPr>
          <w:color w:val="000000"/>
          <w:sz w:val="22"/>
          <w:szCs w:val="22"/>
          <w:lang w:val="uz-Cyrl-UZ"/>
        </w:rPr>
        <w:t>hali</w:t>
      </w:r>
      <w:r w:rsidR="00C0726F" w:rsidRPr="00C93C44">
        <w:rPr>
          <w:color w:val="000000"/>
          <w:sz w:val="22"/>
          <w:szCs w:val="22"/>
          <w:lang w:val="uz-Cyrl-UZ"/>
        </w:rPr>
        <w:t xml:space="preserve"> </w:t>
      </w:r>
      <w:r w:rsidRPr="00C93C44">
        <w:rPr>
          <w:color w:val="000000"/>
          <w:sz w:val="22"/>
          <w:szCs w:val="22"/>
          <w:lang w:val="uz-Cyrl-UZ"/>
        </w:rPr>
        <w:t>etmagan</w:t>
      </w:r>
      <w:r w:rsidR="00C0726F" w:rsidRPr="00C93C44">
        <w:rPr>
          <w:color w:val="000000"/>
          <w:sz w:val="22"/>
          <w:szCs w:val="22"/>
          <w:lang w:val="uz-Cyrl-UZ"/>
        </w:rPr>
        <w:t xml:space="preserve">, </w:t>
      </w:r>
      <w:r w:rsidRPr="00C93C44">
        <w:rPr>
          <w:color w:val="000000"/>
          <w:sz w:val="22"/>
          <w:szCs w:val="22"/>
          <w:lang w:val="uz-Cyrl-UZ"/>
        </w:rPr>
        <w:t>ammo</w:t>
      </w:r>
      <w:r w:rsidR="00C0726F" w:rsidRPr="00C93C44">
        <w:rPr>
          <w:color w:val="000000"/>
          <w:sz w:val="22"/>
          <w:szCs w:val="22"/>
          <w:lang w:val="uz-Cyrl-UZ"/>
        </w:rPr>
        <w:t xml:space="preserve"> </w:t>
      </w:r>
      <w:r w:rsidRPr="00C93C44">
        <w:rPr>
          <w:color w:val="000000"/>
          <w:sz w:val="22"/>
          <w:szCs w:val="22"/>
          <w:lang w:val="uz-Cyrl-UZ"/>
        </w:rPr>
        <w:t>qishloq</w:t>
      </w:r>
      <w:r w:rsidR="00C0726F" w:rsidRPr="00C93C44">
        <w:rPr>
          <w:color w:val="000000"/>
          <w:sz w:val="22"/>
          <w:szCs w:val="22"/>
          <w:lang w:val="uz-Cyrl-UZ"/>
        </w:rPr>
        <w:t xml:space="preserve"> </w:t>
      </w:r>
      <w:r w:rsidRPr="00C93C44">
        <w:rPr>
          <w:color w:val="000000"/>
          <w:sz w:val="22"/>
          <w:szCs w:val="22"/>
          <w:lang w:val="uz-Cyrl-UZ"/>
        </w:rPr>
        <w:t>darajasidan</w:t>
      </w:r>
      <w:r w:rsidR="00C0726F" w:rsidRPr="00C93C44">
        <w:rPr>
          <w:color w:val="000000"/>
          <w:sz w:val="22"/>
          <w:szCs w:val="22"/>
          <w:lang w:val="uz-Cyrl-UZ"/>
        </w:rPr>
        <w:t xml:space="preserve"> </w:t>
      </w:r>
      <w:r w:rsidRPr="00C93C44">
        <w:rPr>
          <w:color w:val="000000"/>
          <w:sz w:val="22"/>
          <w:szCs w:val="22"/>
          <w:lang w:val="uz-Cyrl-UZ"/>
        </w:rPr>
        <w:t>o‘tib</w:t>
      </w:r>
      <w:r w:rsidR="00C0726F" w:rsidRPr="00C93C44">
        <w:rPr>
          <w:color w:val="000000"/>
          <w:sz w:val="22"/>
          <w:szCs w:val="22"/>
          <w:lang w:val="uz-Cyrl-UZ"/>
        </w:rPr>
        <w:t xml:space="preserve"> </w:t>
      </w:r>
      <w:r w:rsidRPr="00C93C44">
        <w:rPr>
          <w:color w:val="000000"/>
          <w:sz w:val="22"/>
          <w:szCs w:val="22"/>
          <w:lang w:val="uz-Cyrl-UZ"/>
        </w:rPr>
        <w:t>ketgan</w:t>
      </w:r>
      <w:r w:rsidR="00C0726F" w:rsidRPr="00C93C44">
        <w:rPr>
          <w:color w:val="000000"/>
          <w:sz w:val="22"/>
          <w:szCs w:val="22"/>
          <w:lang w:val="uz-Cyrl-UZ"/>
        </w:rPr>
        <w:t xml:space="preserve">) – </w:t>
      </w:r>
      <w:r w:rsidRPr="00C93C44">
        <w:rPr>
          <w:color w:val="000000"/>
          <w:sz w:val="22"/>
          <w:szCs w:val="22"/>
          <w:lang w:val="uz-Cyrl-UZ"/>
        </w:rPr>
        <w:t>madaniyat</w:t>
      </w:r>
      <w:r w:rsidR="00C0726F" w:rsidRPr="00C93C44">
        <w:rPr>
          <w:color w:val="000000"/>
          <w:sz w:val="22"/>
          <w:szCs w:val="22"/>
          <w:lang w:val="uz-Cyrl-UZ"/>
        </w:rPr>
        <w:t xml:space="preserve"> </w:t>
      </w:r>
      <w:r w:rsidRPr="00C93C44">
        <w:rPr>
          <w:color w:val="000000"/>
          <w:sz w:val="22"/>
          <w:szCs w:val="22"/>
          <w:lang w:val="uz-Cyrl-UZ"/>
        </w:rPr>
        <w:t>o‘choqlari</w:t>
      </w:r>
      <w:r w:rsidR="00C0726F" w:rsidRPr="00C93C44">
        <w:rPr>
          <w:color w:val="000000"/>
          <w:sz w:val="22"/>
          <w:szCs w:val="22"/>
          <w:lang w:val="uz-Cyrl-UZ"/>
        </w:rPr>
        <w:t xml:space="preserve"> </w:t>
      </w:r>
      <w:r w:rsidRPr="00C93C44">
        <w:rPr>
          <w:color w:val="000000"/>
          <w:sz w:val="22"/>
          <w:szCs w:val="22"/>
          <w:lang w:val="uz-Cyrl-UZ"/>
        </w:rPr>
        <w:t>paydo</w:t>
      </w:r>
      <w:r w:rsidR="00C0726F" w:rsidRPr="00C93C44">
        <w:rPr>
          <w:color w:val="000000"/>
          <w:sz w:val="22"/>
          <w:szCs w:val="22"/>
          <w:lang w:val="uz-Cyrl-UZ"/>
        </w:rPr>
        <w:t xml:space="preserve"> </w:t>
      </w:r>
      <w:r w:rsidRPr="00C93C44">
        <w:rPr>
          <w:color w:val="000000"/>
          <w:sz w:val="22"/>
          <w:szCs w:val="22"/>
          <w:lang w:val="uz-Cyrl-UZ"/>
        </w:rPr>
        <w:t>bo‘lganidan</w:t>
      </w:r>
      <w:r w:rsidR="00C0726F" w:rsidRPr="00C93C44">
        <w:rPr>
          <w:color w:val="000000"/>
          <w:sz w:val="22"/>
          <w:szCs w:val="22"/>
          <w:lang w:val="uz-Cyrl-UZ"/>
        </w:rPr>
        <w:t xml:space="preserve"> </w:t>
      </w:r>
      <w:r w:rsidRPr="00C93C44">
        <w:rPr>
          <w:color w:val="000000"/>
          <w:sz w:val="22"/>
          <w:szCs w:val="22"/>
          <w:lang w:val="uz-Cyrl-UZ"/>
        </w:rPr>
        <w:t>dalolat</w:t>
      </w:r>
      <w:r w:rsidR="00C0726F" w:rsidRPr="00C93C44">
        <w:rPr>
          <w:color w:val="000000"/>
          <w:sz w:val="22"/>
          <w:szCs w:val="22"/>
          <w:lang w:val="uz-Cyrl-UZ"/>
        </w:rPr>
        <w:t xml:space="preserve"> </w:t>
      </w:r>
      <w:r w:rsidRPr="00C93C44">
        <w:rPr>
          <w:color w:val="000000"/>
          <w:sz w:val="22"/>
          <w:szCs w:val="22"/>
          <w:lang w:val="uz-Cyrl-UZ"/>
        </w:rPr>
        <w:t>beradi</w:t>
      </w:r>
      <w:r w:rsidR="00C0726F" w:rsidRPr="00C93C44">
        <w:rPr>
          <w:color w:val="000000"/>
          <w:sz w:val="22"/>
          <w:szCs w:val="22"/>
          <w:lang w:val="uz-Cyrl-UZ"/>
        </w:rPr>
        <w:t xml:space="preserve">. </w:t>
      </w:r>
      <w:r w:rsidRPr="00C93C44">
        <w:rPr>
          <w:color w:val="000000"/>
          <w:sz w:val="22"/>
          <w:szCs w:val="22"/>
          <w:lang w:val="uz-Cyrl-UZ"/>
        </w:rPr>
        <w:t>Ilk</w:t>
      </w:r>
      <w:r w:rsidR="00C0726F" w:rsidRPr="00C93C44">
        <w:rPr>
          <w:color w:val="000000"/>
          <w:sz w:val="22"/>
          <w:szCs w:val="22"/>
          <w:lang w:val="uz-Cyrl-UZ"/>
        </w:rPr>
        <w:t xml:space="preserve"> </w:t>
      </w:r>
      <w:r w:rsidRPr="00C93C44">
        <w:rPr>
          <w:color w:val="000000"/>
          <w:sz w:val="22"/>
          <w:szCs w:val="22"/>
          <w:lang w:val="uz-Cyrl-UZ"/>
        </w:rPr>
        <w:t>o‘troq</w:t>
      </w:r>
      <w:r w:rsidR="00C0726F" w:rsidRPr="00C93C44">
        <w:rPr>
          <w:color w:val="000000"/>
          <w:sz w:val="22"/>
          <w:szCs w:val="22"/>
          <w:lang w:val="uz-Cyrl-UZ"/>
        </w:rPr>
        <w:t xml:space="preserve"> </w:t>
      </w:r>
      <w:r w:rsidRPr="00C93C44">
        <w:rPr>
          <w:color w:val="000000"/>
          <w:sz w:val="22"/>
          <w:szCs w:val="22"/>
          <w:lang w:val="uz-Cyrl-UZ"/>
        </w:rPr>
        <w:t>manzillar</w:t>
      </w:r>
      <w:r w:rsidR="00C0726F" w:rsidRPr="00C93C44">
        <w:rPr>
          <w:color w:val="000000"/>
          <w:sz w:val="22"/>
          <w:szCs w:val="22"/>
          <w:lang w:val="uz-Cyrl-UZ"/>
        </w:rPr>
        <w:t xml:space="preserve">, </w:t>
      </w:r>
      <w:r w:rsidRPr="00C93C44">
        <w:rPr>
          <w:color w:val="000000"/>
          <w:sz w:val="22"/>
          <w:szCs w:val="22"/>
          <w:lang w:val="uz-Cyrl-UZ"/>
        </w:rPr>
        <w:t>protoshaharlar</w:t>
      </w:r>
      <w:r w:rsidR="00C0726F" w:rsidRPr="00C93C44">
        <w:rPr>
          <w:color w:val="000000"/>
          <w:sz w:val="22"/>
          <w:szCs w:val="22"/>
          <w:lang w:val="uz-Cyrl-UZ"/>
        </w:rPr>
        <w:t xml:space="preserve"> </w:t>
      </w:r>
      <w:r w:rsidRPr="00C93C44">
        <w:rPr>
          <w:color w:val="000000"/>
          <w:sz w:val="22"/>
          <w:szCs w:val="22"/>
          <w:lang w:val="uz-Cyrl-UZ"/>
        </w:rPr>
        <w:t>qirg‘oqlari</w:t>
      </w:r>
      <w:r w:rsidR="00C0726F" w:rsidRPr="00C93C44">
        <w:rPr>
          <w:color w:val="000000"/>
          <w:sz w:val="22"/>
          <w:szCs w:val="22"/>
          <w:lang w:val="uz-Cyrl-UZ"/>
        </w:rPr>
        <w:t xml:space="preserve"> </w:t>
      </w:r>
      <w:r w:rsidRPr="00C93C44">
        <w:rPr>
          <w:color w:val="000000"/>
          <w:sz w:val="22"/>
          <w:szCs w:val="22"/>
          <w:lang w:val="uz-Cyrl-UZ"/>
        </w:rPr>
        <w:t>past</w:t>
      </w:r>
      <w:r w:rsidR="00C0726F" w:rsidRPr="00C93C44">
        <w:rPr>
          <w:color w:val="000000"/>
          <w:sz w:val="22"/>
          <w:szCs w:val="22"/>
          <w:lang w:val="uz-Cyrl-UZ"/>
        </w:rPr>
        <w:t xml:space="preserve">, </w:t>
      </w:r>
      <w:r w:rsidRPr="00C93C44">
        <w:rPr>
          <w:color w:val="000000"/>
          <w:sz w:val="22"/>
          <w:szCs w:val="22"/>
          <w:lang w:val="uz-Cyrl-UZ"/>
        </w:rPr>
        <w:t>suvi</w:t>
      </w:r>
      <w:r w:rsidR="00C0726F" w:rsidRPr="00C93C44">
        <w:rPr>
          <w:color w:val="000000"/>
          <w:sz w:val="22"/>
          <w:szCs w:val="22"/>
          <w:lang w:val="uz-Cyrl-UZ"/>
        </w:rPr>
        <w:t xml:space="preserve"> </w:t>
      </w:r>
      <w:r w:rsidRPr="00C93C44">
        <w:rPr>
          <w:color w:val="000000"/>
          <w:sz w:val="22"/>
          <w:szCs w:val="22"/>
          <w:lang w:val="uz-Cyrl-UZ"/>
        </w:rPr>
        <w:t>sayoz</w:t>
      </w:r>
      <w:r w:rsidR="00C0726F" w:rsidRPr="00C93C44">
        <w:rPr>
          <w:color w:val="000000"/>
          <w:sz w:val="22"/>
          <w:szCs w:val="22"/>
          <w:lang w:val="uz-Cyrl-UZ"/>
        </w:rPr>
        <w:t xml:space="preserve"> </w:t>
      </w:r>
      <w:r w:rsidRPr="00C93C44">
        <w:rPr>
          <w:color w:val="000000"/>
          <w:sz w:val="22"/>
          <w:szCs w:val="22"/>
          <w:lang w:val="uz-Cyrl-UZ"/>
        </w:rPr>
        <w:t>daryolar</w:t>
      </w:r>
      <w:r w:rsidR="00C0726F" w:rsidRPr="00C93C44">
        <w:rPr>
          <w:color w:val="000000"/>
          <w:sz w:val="22"/>
          <w:szCs w:val="22"/>
          <w:lang w:val="uz-Cyrl-UZ"/>
        </w:rPr>
        <w:t xml:space="preserve"> </w:t>
      </w:r>
      <w:r w:rsidRPr="00C93C44">
        <w:rPr>
          <w:color w:val="000000"/>
          <w:sz w:val="22"/>
          <w:szCs w:val="22"/>
          <w:lang w:val="uz-Cyrl-UZ"/>
        </w:rPr>
        <w:t>deltalarida</w:t>
      </w:r>
      <w:r w:rsidR="00C0726F" w:rsidRPr="00C93C44">
        <w:rPr>
          <w:color w:val="000000"/>
          <w:sz w:val="22"/>
          <w:szCs w:val="22"/>
          <w:lang w:val="uz-Cyrl-UZ"/>
        </w:rPr>
        <w:t xml:space="preserve">, </w:t>
      </w:r>
      <w:r w:rsidRPr="00C93C44">
        <w:rPr>
          <w:color w:val="000000"/>
          <w:sz w:val="22"/>
          <w:szCs w:val="22"/>
          <w:lang w:val="uz-Cyrl-UZ"/>
        </w:rPr>
        <w:t>jilg‘alar</w:t>
      </w:r>
      <w:r w:rsidR="00C0726F" w:rsidRPr="00C93C44">
        <w:rPr>
          <w:color w:val="000000"/>
          <w:sz w:val="22"/>
          <w:szCs w:val="22"/>
          <w:lang w:val="uz-Cyrl-UZ"/>
        </w:rPr>
        <w:t xml:space="preserve"> </w:t>
      </w:r>
      <w:r w:rsidRPr="00C93C44">
        <w:rPr>
          <w:color w:val="000000"/>
          <w:sz w:val="22"/>
          <w:szCs w:val="22"/>
          <w:lang w:val="uz-Cyrl-UZ"/>
        </w:rPr>
        <w:t>bo‘yida</w:t>
      </w:r>
      <w:r w:rsidR="00C0726F" w:rsidRPr="00C93C44">
        <w:rPr>
          <w:color w:val="000000"/>
          <w:sz w:val="22"/>
          <w:szCs w:val="22"/>
          <w:lang w:val="uz-Cyrl-UZ"/>
        </w:rPr>
        <w:t xml:space="preserve"> </w:t>
      </w:r>
      <w:r w:rsidRPr="00C93C44">
        <w:rPr>
          <w:color w:val="000000"/>
          <w:sz w:val="22"/>
          <w:szCs w:val="22"/>
          <w:lang w:val="uz-Cyrl-UZ"/>
        </w:rPr>
        <w:t>yoki</w:t>
      </w:r>
      <w:r w:rsidR="00C0726F" w:rsidRPr="00C93C44">
        <w:rPr>
          <w:color w:val="000000"/>
          <w:sz w:val="22"/>
          <w:szCs w:val="22"/>
          <w:lang w:val="uz-Cyrl-UZ"/>
        </w:rPr>
        <w:t xml:space="preserve"> </w:t>
      </w:r>
      <w:r w:rsidRPr="00C93C44">
        <w:rPr>
          <w:color w:val="000000"/>
          <w:sz w:val="22"/>
          <w:szCs w:val="22"/>
          <w:lang w:val="uz-Cyrl-UZ"/>
        </w:rPr>
        <w:t>katta</w:t>
      </w:r>
      <w:r w:rsidR="00C0726F" w:rsidRPr="00C93C44">
        <w:rPr>
          <w:color w:val="000000"/>
          <w:sz w:val="22"/>
          <w:szCs w:val="22"/>
          <w:lang w:val="uz-Cyrl-UZ"/>
        </w:rPr>
        <w:t xml:space="preserve"> </w:t>
      </w:r>
      <w:r w:rsidRPr="00C93C44">
        <w:rPr>
          <w:color w:val="000000"/>
          <w:sz w:val="22"/>
          <w:szCs w:val="22"/>
          <w:lang w:val="uz-Cyrl-UZ"/>
        </w:rPr>
        <w:t>daryolarning</w:t>
      </w:r>
      <w:r w:rsidR="00C0726F" w:rsidRPr="00C93C44">
        <w:rPr>
          <w:color w:val="000000"/>
          <w:sz w:val="22"/>
          <w:szCs w:val="22"/>
          <w:lang w:val="uz-Cyrl-UZ"/>
        </w:rPr>
        <w:t xml:space="preserve"> </w:t>
      </w:r>
      <w:r w:rsidRPr="00C93C44">
        <w:rPr>
          <w:color w:val="000000"/>
          <w:sz w:val="22"/>
          <w:szCs w:val="22"/>
          <w:lang w:val="uz-Cyrl-UZ"/>
        </w:rPr>
        <w:t>yoyiq</w:t>
      </w:r>
      <w:r w:rsidR="00C0726F" w:rsidRPr="00C93C44">
        <w:rPr>
          <w:color w:val="000000"/>
          <w:sz w:val="22"/>
          <w:szCs w:val="22"/>
          <w:lang w:val="uz-Cyrl-UZ"/>
        </w:rPr>
        <w:t xml:space="preserve"> </w:t>
      </w:r>
      <w:r w:rsidRPr="00C93C44">
        <w:rPr>
          <w:color w:val="000000"/>
          <w:sz w:val="22"/>
          <w:szCs w:val="22"/>
          <w:lang w:val="uz-Cyrl-UZ"/>
        </w:rPr>
        <w:t>deltalarida</w:t>
      </w:r>
      <w:r w:rsidR="00C0726F" w:rsidRPr="00C93C44">
        <w:rPr>
          <w:color w:val="000000"/>
          <w:sz w:val="22"/>
          <w:szCs w:val="22"/>
          <w:lang w:val="uz-Cyrl-UZ"/>
        </w:rPr>
        <w:t xml:space="preserve">, </w:t>
      </w:r>
      <w:r w:rsidRPr="00C93C44">
        <w:rPr>
          <w:color w:val="000000"/>
          <w:sz w:val="22"/>
          <w:szCs w:val="22"/>
          <w:lang w:val="uz-Cyrl-UZ"/>
        </w:rPr>
        <w:t>soylarda</w:t>
      </w:r>
      <w:r w:rsidR="00C0726F" w:rsidRPr="00C93C44">
        <w:rPr>
          <w:color w:val="000000"/>
          <w:sz w:val="22"/>
          <w:szCs w:val="22"/>
          <w:lang w:val="uz-Cyrl-UZ"/>
        </w:rPr>
        <w:t xml:space="preserve">, </w:t>
      </w:r>
      <w:r w:rsidRPr="00C93C44">
        <w:rPr>
          <w:color w:val="000000"/>
          <w:sz w:val="22"/>
          <w:szCs w:val="22"/>
          <w:lang w:val="uz-Cyrl-UZ"/>
        </w:rPr>
        <w:t>vujudga</w:t>
      </w:r>
      <w:r w:rsidR="00C0726F" w:rsidRPr="00C93C44">
        <w:rPr>
          <w:color w:val="000000"/>
          <w:sz w:val="22"/>
          <w:szCs w:val="22"/>
          <w:lang w:val="uz-Cyrl-UZ"/>
        </w:rPr>
        <w:t xml:space="preserve"> </w:t>
      </w:r>
      <w:r w:rsidRPr="00C93C44">
        <w:rPr>
          <w:color w:val="000000"/>
          <w:sz w:val="22"/>
          <w:szCs w:val="22"/>
          <w:lang w:val="uz-Cyrl-UZ"/>
        </w:rPr>
        <w:t>kelgan</w:t>
      </w:r>
      <w:r w:rsidR="00C0726F" w:rsidRPr="00C93C44">
        <w:rPr>
          <w:color w:val="000000"/>
          <w:sz w:val="22"/>
          <w:szCs w:val="22"/>
          <w:lang w:val="uz-Cyrl-UZ"/>
        </w:rPr>
        <w:t xml:space="preserve">. </w:t>
      </w:r>
      <w:r w:rsidRPr="00C93C44">
        <w:rPr>
          <w:color w:val="000000"/>
          <w:sz w:val="22"/>
          <w:szCs w:val="22"/>
          <w:lang w:val="uz-Cyrl-UZ"/>
        </w:rPr>
        <w:t>CHunki</w:t>
      </w:r>
      <w:r w:rsidR="00C0726F" w:rsidRPr="00C93C44">
        <w:rPr>
          <w:color w:val="000000"/>
          <w:sz w:val="22"/>
          <w:szCs w:val="22"/>
          <w:lang w:val="uz-Cyrl-UZ"/>
        </w:rPr>
        <w:t xml:space="preserve"> </w:t>
      </w:r>
      <w:r w:rsidRPr="00C93C44">
        <w:rPr>
          <w:color w:val="000000"/>
          <w:sz w:val="22"/>
          <w:szCs w:val="22"/>
          <w:lang w:val="uz-Cyrl-UZ"/>
        </w:rPr>
        <w:t>bunday</w:t>
      </w:r>
      <w:r w:rsidR="00C0726F" w:rsidRPr="00C93C44">
        <w:rPr>
          <w:color w:val="000000"/>
          <w:sz w:val="22"/>
          <w:szCs w:val="22"/>
          <w:lang w:val="uz-Cyrl-UZ"/>
        </w:rPr>
        <w:t xml:space="preserve"> </w:t>
      </w:r>
      <w:r w:rsidRPr="00C93C44">
        <w:rPr>
          <w:color w:val="000000"/>
          <w:sz w:val="22"/>
          <w:szCs w:val="22"/>
          <w:lang w:val="uz-Cyrl-UZ"/>
        </w:rPr>
        <w:t>hollarda</w:t>
      </w:r>
      <w:r w:rsidR="00C0726F" w:rsidRPr="00C93C44">
        <w:rPr>
          <w:color w:val="000000"/>
          <w:sz w:val="22"/>
          <w:szCs w:val="22"/>
          <w:lang w:val="uz-Cyrl-UZ"/>
        </w:rPr>
        <w:t xml:space="preserve"> </w:t>
      </w:r>
      <w:r w:rsidRPr="00C93C44">
        <w:rPr>
          <w:color w:val="000000"/>
          <w:sz w:val="22"/>
          <w:szCs w:val="22"/>
          <w:lang w:val="uz-Cyrl-UZ"/>
        </w:rPr>
        <w:t>daryo</w:t>
      </w:r>
      <w:r w:rsidR="00C0726F" w:rsidRPr="00C93C44">
        <w:rPr>
          <w:color w:val="000000"/>
          <w:sz w:val="22"/>
          <w:szCs w:val="22"/>
          <w:lang w:val="uz-Cyrl-UZ"/>
        </w:rPr>
        <w:t xml:space="preserve"> </w:t>
      </w:r>
      <w:r w:rsidRPr="00C93C44">
        <w:rPr>
          <w:color w:val="000000"/>
          <w:sz w:val="22"/>
          <w:szCs w:val="22"/>
          <w:lang w:val="uz-Cyrl-UZ"/>
        </w:rPr>
        <w:t>suvidan</w:t>
      </w:r>
      <w:r w:rsidR="00C0726F" w:rsidRPr="00C93C44">
        <w:rPr>
          <w:color w:val="000000"/>
          <w:sz w:val="22"/>
          <w:szCs w:val="22"/>
          <w:lang w:val="uz-Cyrl-UZ"/>
        </w:rPr>
        <w:t xml:space="preserve"> </w:t>
      </w:r>
      <w:r w:rsidRPr="00C93C44">
        <w:rPr>
          <w:color w:val="000000"/>
          <w:sz w:val="22"/>
          <w:szCs w:val="22"/>
          <w:lang w:val="uz-Cyrl-UZ"/>
        </w:rPr>
        <w:t>dehqonchilik</w:t>
      </w:r>
      <w:r w:rsidR="00C0726F" w:rsidRPr="00C93C44">
        <w:rPr>
          <w:color w:val="000000"/>
          <w:sz w:val="22"/>
          <w:szCs w:val="22"/>
          <w:lang w:val="uz-Cyrl-UZ"/>
        </w:rPr>
        <w:t xml:space="preserve"> (</w:t>
      </w:r>
      <w:r w:rsidRPr="00C93C44">
        <w:rPr>
          <w:color w:val="000000"/>
          <w:sz w:val="22"/>
          <w:szCs w:val="22"/>
          <w:lang w:val="uz-Cyrl-UZ"/>
        </w:rPr>
        <w:t>sug‘orish</w:t>
      </w:r>
      <w:r w:rsidR="00C0726F" w:rsidRPr="00C93C44">
        <w:rPr>
          <w:color w:val="000000"/>
          <w:sz w:val="22"/>
          <w:szCs w:val="22"/>
          <w:lang w:val="uz-Cyrl-UZ"/>
        </w:rPr>
        <w:t xml:space="preserve">) </w:t>
      </w:r>
      <w:r w:rsidRPr="00C93C44">
        <w:rPr>
          <w:color w:val="000000"/>
          <w:sz w:val="22"/>
          <w:szCs w:val="22"/>
          <w:lang w:val="uz-Cyrl-UZ"/>
        </w:rPr>
        <w:t>maqsadlarida</w:t>
      </w:r>
      <w:r w:rsidR="00C0726F" w:rsidRPr="00C93C44">
        <w:rPr>
          <w:color w:val="000000"/>
          <w:sz w:val="22"/>
          <w:szCs w:val="22"/>
          <w:lang w:val="uz-Cyrl-UZ"/>
        </w:rPr>
        <w:t xml:space="preserve"> </w:t>
      </w:r>
      <w:r w:rsidRPr="00C93C44">
        <w:rPr>
          <w:color w:val="000000"/>
          <w:sz w:val="22"/>
          <w:szCs w:val="22"/>
          <w:lang w:val="uz-Cyrl-UZ"/>
        </w:rPr>
        <w:t>foydalanish</w:t>
      </w:r>
      <w:r w:rsidR="00C0726F" w:rsidRPr="00C93C44">
        <w:rPr>
          <w:color w:val="000000"/>
          <w:sz w:val="22"/>
          <w:szCs w:val="22"/>
          <w:lang w:val="uz-Cyrl-UZ"/>
        </w:rPr>
        <w:t xml:space="preserve"> </w:t>
      </w:r>
      <w:r w:rsidRPr="00C93C44">
        <w:rPr>
          <w:color w:val="000000"/>
          <w:sz w:val="22"/>
          <w:szCs w:val="22"/>
          <w:lang w:val="uz-Cyrl-UZ"/>
        </w:rPr>
        <w:t>qulay</w:t>
      </w:r>
      <w:r w:rsidR="00C0726F" w:rsidRPr="00C93C44">
        <w:rPr>
          <w:color w:val="000000"/>
          <w:sz w:val="22"/>
          <w:szCs w:val="22"/>
          <w:lang w:val="uz-Cyrl-UZ"/>
        </w:rPr>
        <w:t xml:space="preserve"> </w:t>
      </w:r>
      <w:r w:rsidRPr="00C93C44">
        <w:rPr>
          <w:color w:val="000000"/>
          <w:sz w:val="22"/>
          <w:szCs w:val="22"/>
          <w:lang w:val="uz-Cyrl-UZ"/>
        </w:rPr>
        <w:t>bo‘lgan</w:t>
      </w:r>
      <w:r w:rsidR="00C0726F" w:rsidRPr="00C93C44">
        <w:rPr>
          <w:color w:val="000000"/>
          <w:sz w:val="22"/>
          <w:szCs w:val="22"/>
          <w:lang w:val="uz-Cyrl-UZ"/>
        </w:rPr>
        <w:t>.</w:t>
      </w:r>
    </w:p>
    <w:p w:rsidR="00C0726F" w:rsidRPr="00C93C44" w:rsidRDefault="0080310E" w:rsidP="00437362">
      <w:pPr>
        <w:shd w:val="clear" w:color="auto" w:fill="FFFFFF"/>
        <w:tabs>
          <w:tab w:val="left" w:pos="240"/>
          <w:tab w:val="left" w:pos="2640"/>
        </w:tabs>
        <w:autoSpaceDE w:val="0"/>
        <w:autoSpaceDN w:val="0"/>
        <w:adjustRightInd w:val="0"/>
        <w:spacing w:line="276" w:lineRule="auto"/>
        <w:ind w:right="317" w:firstLine="600"/>
        <w:rPr>
          <w:sz w:val="22"/>
          <w:szCs w:val="22"/>
          <w:lang w:val="uz-Cyrl-UZ"/>
        </w:rPr>
      </w:pPr>
      <w:r w:rsidRPr="00C93C44">
        <w:rPr>
          <w:color w:val="000000"/>
          <w:sz w:val="22"/>
          <w:szCs w:val="22"/>
          <w:lang w:val="uz-Cyrl-UZ"/>
        </w:rPr>
        <w:t>Ta’kidlash</w:t>
      </w:r>
      <w:r w:rsidR="00C0726F" w:rsidRPr="00C93C44">
        <w:rPr>
          <w:color w:val="000000"/>
          <w:sz w:val="22"/>
          <w:szCs w:val="22"/>
          <w:lang w:val="uz-Cyrl-UZ"/>
        </w:rPr>
        <w:t xml:space="preserve"> </w:t>
      </w:r>
      <w:r w:rsidRPr="00C93C44">
        <w:rPr>
          <w:color w:val="000000"/>
          <w:sz w:val="22"/>
          <w:szCs w:val="22"/>
          <w:lang w:val="uz-Cyrl-UZ"/>
        </w:rPr>
        <w:t>lozimki</w:t>
      </w:r>
      <w:r w:rsidR="00C0726F" w:rsidRPr="00C93C44">
        <w:rPr>
          <w:color w:val="000000"/>
          <w:sz w:val="22"/>
          <w:szCs w:val="22"/>
          <w:lang w:val="uz-Cyrl-UZ"/>
        </w:rPr>
        <w:t xml:space="preserve">, </w:t>
      </w:r>
      <w:r w:rsidRPr="00C93C44">
        <w:rPr>
          <w:color w:val="000000"/>
          <w:sz w:val="22"/>
          <w:szCs w:val="22"/>
          <w:lang w:val="uz-Cyrl-UZ"/>
        </w:rPr>
        <w:t>bu</w:t>
      </w:r>
      <w:r w:rsidR="00C0726F" w:rsidRPr="00C93C44">
        <w:rPr>
          <w:color w:val="000000"/>
          <w:sz w:val="22"/>
          <w:szCs w:val="22"/>
          <w:lang w:val="uz-Cyrl-UZ"/>
        </w:rPr>
        <w:t xml:space="preserve"> </w:t>
      </w:r>
      <w:r w:rsidRPr="00C93C44">
        <w:rPr>
          <w:color w:val="000000"/>
          <w:sz w:val="22"/>
          <w:szCs w:val="22"/>
          <w:lang w:val="uz-Cyrl-UZ"/>
        </w:rPr>
        <w:t>davrda</w:t>
      </w:r>
      <w:r w:rsidR="00C0726F" w:rsidRPr="00C93C44">
        <w:rPr>
          <w:color w:val="000000"/>
          <w:sz w:val="22"/>
          <w:szCs w:val="22"/>
          <w:lang w:val="uz-Cyrl-UZ"/>
        </w:rPr>
        <w:t xml:space="preserve"> </w:t>
      </w:r>
      <w:r w:rsidRPr="00C93C44">
        <w:rPr>
          <w:color w:val="000000"/>
          <w:sz w:val="22"/>
          <w:szCs w:val="22"/>
          <w:lang w:val="uz-Cyrl-UZ"/>
        </w:rPr>
        <w:t>dastlab</w:t>
      </w:r>
      <w:r w:rsidR="00C0726F" w:rsidRPr="00C93C44">
        <w:rPr>
          <w:color w:val="000000"/>
          <w:sz w:val="22"/>
          <w:szCs w:val="22"/>
          <w:lang w:val="uz-Cyrl-UZ"/>
        </w:rPr>
        <w:t xml:space="preserve"> </w:t>
      </w:r>
      <w:r w:rsidRPr="00C93C44">
        <w:rPr>
          <w:color w:val="000000"/>
          <w:sz w:val="22"/>
          <w:szCs w:val="22"/>
          <w:lang w:val="uz-Cyrl-UZ"/>
        </w:rPr>
        <w:t>turli</w:t>
      </w:r>
      <w:r w:rsidR="00C0726F" w:rsidRPr="00C93C44">
        <w:rPr>
          <w:color w:val="000000"/>
          <w:sz w:val="22"/>
          <w:szCs w:val="22"/>
          <w:lang w:val="uz-Cyrl-UZ"/>
        </w:rPr>
        <w:t xml:space="preserve"> </w:t>
      </w:r>
      <w:r w:rsidRPr="00C93C44">
        <w:rPr>
          <w:color w:val="000000"/>
          <w:sz w:val="22"/>
          <w:szCs w:val="22"/>
          <w:lang w:val="uz-Cyrl-UZ"/>
        </w:rPr>
        <w:t>narsalarga</w:t>
      </w:r>
      <w:r w:rsidR="00C0726F" w:rsidRPr="00C93C44">
        <w:rPr>
          <w:color w:val="000000"/>
          <w:sz w:val="22"/>
          <w:szCs w:val="22"/>
          <w:lang w:val="uz-Cyrl-UZ"/>
        </w:rPr>
        <w:t xml:space="preserve"> </w:t>
      </w:r>
      <w:r w:rsidRPr="00C93C44">
        <w:rPr>
          <w:color w:val="000000"/>
          <w:sz w:val="22"/>
          <w:szCs w:val="22"/>
          <w:lang w:val="uz-Cyrl-UZ"/>
        </w:rPr>
        <w:t>va</w:t>
      </w:r>
      <w:r w:rsidR="00C0726F" w:rsidRPr="00C93C44">
        <w:rPr>
          <w:color w:val="000000"/>
          <w:sz w:val="22"/>
          <w:szCs w:val="22"/>
          <w:lang w:val="uz-Cyrl-UZ"/>
        </w:rPr>
        <w:t xml:space="preserve"> </w:t>
      </w:r>
      <w:r w:rsidRPr="00C93C44">
        <w:rPr>
          <w:color w:val="000000"/>
          <w:sz w:val="22"/>
          <w:szCs w:val="22"/>
          <w:lang w:val="uz-Cyrl-UZ"/>
        </w:rPr>
        <w:t>sanamlarga</w:t>
      </w:r>
      <w:r w:rsidR="00C0726F" w:rsidRPr="00C93C44">
        <w:rPr>
          <w:color w:val="000000"/>
          <w:sz w:val="22"/>
          <w:szCs w:val="22"/>
          <w:lang w:val="uz-Cyrl-UZ"/>
        </w:rPr>
        <w:t xml:space="preserve"> </w:t>
      </w:r>
      <w:r w:rsidRPr="00C93C44">
        <w:rPr>
          <w:color w:val="000000"/>
          <w:sz w:val="22"/>
          <w:szCs w:val="22"/>
          <w:lang w:val="uz-Cyrl-UZ"/>
        </w:rPr>
        <w:t>sig‘inish</w:t>
      </w:r>
      <w:r w:rsidR="00C0726F" w:rsidRPr="00C93C44">
        <w:rPr>
          <w:smallCaps/>
          <w:color w:val="000000"/>
          <w:sz w:val="22"/>
          <w:szCs w:val="22"/>
          <w:lang w:val="uz-Cyrl-UZ"/>
        </w:rPr>
        <w:t xml:space="preserve"> </w:t>
      </w:r>
      <w:r w:rsidR="00C0726F" w:rsidRPr="00C93C44">
        <w:rPr>
          <w:color w:val="000000"/>
          <w:sz w:val="22"/>
          <w:szCs w:val="22"/>
          <w:lang w:val="uz-Cyrl-UZ"/>
        </w:rPr>
        <w:t>(</w:t>
      </w:r>
      <w:r w:rsidRPr="00C93C44">
        <w:rPr>
          <w:color w:val="000000"/>
          <w:sz w:val="22"/>
          <w:szCs w:val="22"/>
          <w:lang w:val="uz-Cyrl-UZ"/>
        </w:rPr>
        <w:t>fetishizm</w:t>
      </w:r>
      <w:r w:rsidR="00C0726F" w:rsidRPr="00C93C44">
        <w:rPr>
          <w:color w:val="000000"/>
          <w:sz w:val="22"/>
          <w:szCs w:val="22"/>
          <w:lang w:val="uz-Cyrl-UZ"/>
        </w:rPr>
        <w:t xml:space="preserve">), </w:t>
      </w:r>
      <w:r w:rsidRPr="00C93C44">
        <w:rPr>
          <w:color w:val="000000"/>
          <w:sz w:val="22"/>
          <w:szCs w:val="22"/>
          <w:lang w:val="uz-Cyrl-UZ"/>
        </w:rPr>
        <w:t>so‘ngra</w:t>
      </w:r>
      <w:r w:rsidR="00C0726F" w:rsidRPr="00C93C44">
        <w:rPr>
          <w:color w:val="000000"/>
          <w:sz w:val="22"/>
          <w:szCs w:val="22"/>
          <w:lang w:val="uz-Cyrl-UZ"/>
        </w:rPr>
        <w:t xml:space="preserve"> </w:t>
      </w:r>
      <w:r w:rsidRPr="00C93C44">
        <w:rPr>
          <w:color w:val="000000"/>
          <w:sz w:val="22"/>
          <w:szCs w:val="22"/>
          <w:lang w:val="uz-Cyrl-UZ"/>
        </w:rPr>
        <w:t>urug‘</w:t>
      </w:r>
      <w:r w:rsidR="00C0726F" w:rsidRPr="00C93C44">
        <w:rPr>
          <w:color w:val="000000"/>
          <w:sz w:val="22"/>
          <w:szCs w:val="22"/>
          <w:lang w:val="uz-Cyrl-UZ"/>
        </w:rPr>
        <w:t xml:space="preserve"> </w:t>
      </w:r>
      <w:r w:rsidRPr="00C93C44">
        <w:rPr>
          <w:color w:val="000000"/>
          <w:sz w:val="22"/>
          <w:szCs w:val="22"/>
          <w:lang w:val="uz-Cyrl-UZ"/>
        </w:rPr>
        <w:t>boshi</w:t>
      </w:r>
      <w:r w:rsidR="00C0726F" w:rsidRPr="00C93C44">
        <w:rPr>
          <w:color w:val="000000"/>
          <w:sz w:val="22"/>
          <w:szCs w:val="22"/>
          <w:lang w:val="uz-Cyrl-UZ"/>
        </w:rPr>
        <w:t xml:space="preserve"> </w:t>
      </w:r>
      <w:r w:rsidRPr="00C93C44">
        <w:rPr>
          <w:color w:val="000000"/>
          <w:sz w:val="22"/>
          <w:szCs w:val="22"/>
          <w:lang w:val="uz-Cyrl-UZ"/>
        </w:rPr>
        <w:t>hisoblangan</w:t>
      </w:r>
      <w:r w:rsidR="00C0726F" w:rsidRPr="00C93C44">
        <w:rPr>
          <w:color w:val="000000"/>
          <w:sz w:val="22"/>
          <w:szCs w:val="22"/>
          <w:lang w:val="uz-Cyrl-UZ"/>
        </w:rPr>
        <w:t xml:space="preserve"> </w:t>
      </w:r>
      <w:r w:rsidRPr="00C93C44">
        <w:rPr>
          <w:color w:val="000000"/>
          <w:sz w:val="22"/>
          <w:szCs w:val="22"/>
          <w:lang w:val="uz-Cyrl-UZ"/>
        </w:rPr>
        <w:t>daraxtlarga</w:t>
      </w:r>
      <w:r w:rsidR="00C0726F" w:rsidRPr="00C93C44">
        <w:rPr>
          <w:color w:val="000000"/>
          <w:sz w:val="22"/>
          <w:szCs w:val="22"/>
          <w:lang w:val="uz-Cyrl-UZ"/>
        </w:rPr>
        <w:t xml:space="preserve">, </w:t>
      </w:r>
      <w:r w:rsidRPr="00C93C44">
        <w:rPr>
          <w:color w:val="000000"/>
          <w:sz w:val="22"/>
          <w:szCs w:val="22"/>
          <w:lang w:val="uz-Cyrl-UZ"/>
        </w:rPr>
        <w:t>hayvonlarga</w:t>
      </w:r>
      <w:r w:rsidR="00C0726F" w:rsidRPr="00C93C44">
        <w:rPr>
          <w:color w:val="000000"/>
          <w:sz w:val="22"/>
          <w:szCs w:val="22"/>
          <w:lang w:val="uz-Cyrl-UZ"/>
        </w:rPr>
        <w:t xml:space="preserve">, </w:t>
      </w:r>
      <w:r w:rsidRPr="00C93C44">
        <w:rPr>
          <w:color w:val="000000"/>
          <w:sz w:val="22"/>
          <w:szCs w:val="22"/>
          <w:lang w:val="uz-Cyrl-UZ"/>
        </w:rPr>
        <w:t>qushlarga</w:t>
      </w:r>
      <w:r w:rsidR="00C0726F" w:rsidRPr="00C93C44">
        <w:rPr>
          <w:color w:val="000000"/>
          <w:sz w:val="22"/>
          <w:szCs w:val="22"/>
          <w:lang w:val="uz-Cyrl-UZ"/>
        </w:rPr>
        <w:t xml:space="preserve"> (</w:t>
      </w:r>
      <w:r w:rsidRPr="00C93C44">
        <w:rPr>
          <w:color w:val="000000"/>
          <w:sz w:val="22"/>
          <w:szCs w:val="22"/>
          <w:lang w:val="uz-Cyrl-UZ"/>
        </w:rPr>
        <w:t>totemizm</w:t>
      </w:r>
      <w:r w:rsidR="00C0726F" w:rsidRPr="00C93C44">
        <w:rPr>
          <w:color w:val="000000"/>
          <w:sz w:val="22"/>
          <w:szCs w:val="22"/>
          <w:lang w:val="uz-Cyrl-UZ"/>
        </w:rPr>
        <w:t xml:space="preserve">), </w:t>
      </w:r>
      <w:r w:rsidRPr="00C93C44">
        <w:rPr>
          <w:color w:val="000000"/>
          <w:sz w:val="22"/>
          <w:szCs w:val="22"/>
          <w:lang w:val="uz-Cyrl-UZ"/>
        </w:rPr>
        <w:t>tabiat</w:t>
      </w:r>
      <w:r w:rsidR="00C0726F" w:rsidRPr="00C93C44">
        <w:rPr>
          <w:color w:val="000000"/>
          <w:sz w:val="22"/>
          <w:szCs w:val="22"/>
          <w:lang w:val="uz-Cyrl-UZ"/>
        </w:rPr>
        <w:t xml:space="preserve"> </w:t>
      </w:r>
      <w:r w:rsidRPr="00C93C44">
        <w:rPr>
          <w:color w:val="000000"/>
          <w:sz w:val="22"/>
          <w:szCs w:val="22"/>
          <w:lang w:val="uz-Cyrl-UZ"/>
        </w:rPr>
        <w:t>hodisalari</w:t>
      </w:r>
      <w:r w:rsidR="00C0726F" w:rsidRPr="00C93C44">
        <w:rPr>
          <w:color w:val="000000"/>
          <w:sz w:val="22"/>
          <w:szCs w:val="22"/>
          <w:lang w:val="uz-Cyrl-UZ"/>
        </w:rPr>
        <w:t xml:space="preserve"> </w:t>
      </w:r>
      <w:r w:rsidRPr="00C93C44">
        <w:rPr>
          <w:color w:val="000000"/>
          <w:sz w:val="22"/>
          <w:szCs w:val="22"/>
          <w:lang w:val="uz-Cyrl-UZ"/>
        </w:rPr>
        <w:t>va</w:t>
      </w:r>
      <w:r w:rsidR="00C0726F" w:rsidRPr="00C93C44">
        <w:rPr>
          <w:color w:val="000000"/>
          <w:sz w:val="22"/>
          <w:szCs w:val="22"/>
          <w:lang w:val="uz-Cyrl-UZ"/>
        </w:rPr>
        <w:t xml:space="preserve"> </w:t>
      </w:r>
      <w:r w:rsidRPr="00C93C44">
        <w:rPr>
          <w:color w:val="000000"/>
          <w:sz w:val="22"/>
          <w:szCs w:val="22"/>
          <w:lang w:val="uz-Cyrl-UZ"/>
        </w:rPr>
        <w:t>ajdodlar</w:t>
      </w:r>
      <w:r w:rsidR="00C0726F" w:rsidRPr="00C93C44">
        <w:rPr>
          <w:color w:val="000000"/>
          <w:sz w:val="22"/>
          <w:szCs w:val="22"/>
          <w:lang w:val="uz-Cyrl-UZ"/>
        </w:rPr>
        <w:t xml:space="preserve"> </w:t>
      </w:r>
      <w:r w:rsidRPr="00C93C44">
        <w:rPr>
          <w:color w:val="000000"/>
          <w:sz w:val="22"/>
          <w:szCs w:val="22"/>
          <w:lang w:val="uz-Cyrl-UZ"/>
        </w:rPr>
        <w:t>ruhlariga</w:t>
      </w:r>
      <w:r w:rsidR="00C0726F" w:rsidRPr="00C93C44">
        <w:rPr>
          <w:color w:val="000000"/>
          <w:sz w:val="22"/>
          <w:szCs w:val="22"/>
          <w:lang w:val="uz-Cyrl-UZ"/>
        </w:rPr>
        <w:t xml:space="preserve"> </w:t>
      </w:r>
      <w:r w:rsidRPr="00C93C44">
        <w:rPr>
          <w:color w:val="000000"/>
          <w:sz w:val="22"/>
          <w:szCs w:val="22"/>
          <w:lang w:val="uz-Cyrl-UZ"/>
        </w:rPr>
        <w:t>sig‘inish</w:t>
      </w:r>
      <w:r w:rsidR="00C0726F" w:rsidRPr="00C93C44">
        <w:rPr>
          <w:color w:val="000000"/>
          <w:sz w:val="22"/>
          <w:szCs w:val="22"/>
          <w:lang w:val="uz-Cyrl-UZ"/>
        </w:rPr>
        <w:t xml:space="preserve"> (</w:t>
      </w:r>
      <w:r w:rsidRPr="00C93C44">
        <w:rPr>
          <w:color w:val="000000"/>
          <w:sz w:val="22"/>
          <w:szCs w:val="22"/>
          <w:lang w:val="uz-Cyrl-UZ"/>
        </w:rPr>
        <w:t>animizm</w:t>
      </w:r>
      <w:r w:rsidR="00C0726F" w:rsidRPr="00C93C44">
        <w:rPr>
          <w:color w:val="000000"/>
          <w:sz w:val="22"/>
          <w:szCs w:val="22"/>
          <w:lang w:val="uz-Cyrl-UZ"/>
        </w:rPr>
        <w:t xml:space="preserve">, </w:t>
      </w:r>
      <w:r w:rsidRPr="00C93C44">
        <w:rPr>
          <w:color w:val="000000"/>
          <w:sz w:val="22"/>
          <w:szCs w:val="22"/>
          <w:lang w:val="uz-Cyrl-UZ"/>
        </w:rPr>
        <w:t>tabiatni</w:t>
      </w:r>
      <w:r w:rsidR="00C0726F" w:rsidRPr="00C93C44">
        <w:rPr>
          <w:color w:val="000000"/>
          <w:sz w:val="22"/>
          <w:szCs w:val="22"/>
          <w:lang w:val="uz-Cyrl-UZ"/>
        </w:rPr>
        <w:t xml:space="preserve"> </w:t>
      </w:r>
      <w:r w:rsidRPr="00C93C44">
        <w:rPr>
          <w:color w:val="000000"/>
          <w:sz w:val="22"/>
          <w:szCs w:val="22"/>
          <w:lang w:val="uz-Cyrl-UZ"/>
        </w:rPr>
        <w:t>jonlashtirish</w:t>
      </w:r>
      <w:r w:rsidR="00C0726F" w:rsidRPr="00C93C44">
        <w:rPr>
          <w:color w:val="000000"/>
          <w:sz w:val="22"/>
          <w:szCs w:val="22"/>
          <w:lang w:val="uz-Cyrl-UZ"/>
        </w:rPr>
        <w:t xml:space="preserve">), </w:t>
      </w:r>
      <w:r w:rsidRPr="00C93C44">
        <w:rPr>
          <w:color w:val="000000"/>
          <w:sz w:val="22"/>
          <w:szCs w:val="22"/>
          <w:lang w:val="uz-Cyrl-UZ"/>
        </w:rPr>
        <w:t>so‘ngra</w:t>
      </w:r>
      <w:r w:rsidR="00C0726F" w:rsidRPr="00C93C44">
        <w:rPr>
          <w:color w:val="000000"/>
          <w:sz w:val="22"/>
          <w:szCs w:val="22"/>
          <w:lang w:val="uz-Cyrl-UZ"/>
        </w:rPr>
        <w:t xml:space="preserve"> </w:t>
      </w:r>
      <w:r w:rsidRPr="00C93C44">
        <w:rPr>
          <w:color w:val="000000"/>
          <w:sz w:val="22"/>
          <w:szCs w:val="22"/>
          <w:lang w:val="uz-Cyrl-UZ"/>
        </w:rPr>
        <w:t>Tangri</w:t>
      </w:r>
      <w:r w:rsidR="00C0726F" w:rsidRPr="00C93C44">
        <w:rPr>
          <w:color w:val="000000"/>
          <w:sz w:val="22"/>
          <w:szCs w:val="22"/>
          <w:lang w:val="uz-Cyrl-UZ"/>
        </w:rPr>
        <w:t xml:space="preserve">, </w:t>
      </w:r>
      <w:r w:rsidRPr="00C93C44">
        <w:rPr>
          <w:color w:val="000000"/>
          <w:sz w:val="22"/>
          <w:szCs w:val="22"/>
          <w:lang w:val="uz-Cyrl-UZ"/>
        </w:rPr>
        <w:t>Ko‘k</w:t>
      </w:r>
      <w:r w:rsidR="00C0726F" w:rsidRPr="00C93C44">
        <w:rPr>
          <w:color w:val="000000"/>
          <w:sz w:val="22"/>
          <w:szCs w:val="22"/>
          <w:lang w:val="uz-Cyrl-UZ"/>
        </w:rPr>
        <w:t xml:space="preserve">, </w:t>
      </w:r>
      <w:r w:rsidRPr="00C93C44">
        <w:rPr>
          <w:color w:val="000000"/>
          <w:sz w:val="22"/>
          <w:szCs w:val="22"/>
          <w:lang w:val="uz-Cyrl-UZ"/>
        </w:rPr>
        <w:t>Axuramazda</w:t>
      </w:r>
      <w:r w:rsidR="00C0726F" w:rsidRPr="00C93C44">
        <w:rPr>
          <w:color w:val="000000"/>
          <w:sz w:val="22"/>
          <w:szCs w:val="22"/>
          <w:lang w:val="uz-Cyrl-UZ"/>
        </w:rPr>
        <w:t xml:space="preserve"> </w:t>
      </w:r>
      <w:r w:rsidRPr="00C93C44">
        <w:rPr>
          <w:color w:val="000000"/>
          <w:sz w:val="22"/>
          <w:szCs w:val="22"/>
          <w:lang w:val="uz-Cyrl-UZ"/>
        </w:rPr>
        <w:t>kabi</w:t>
      </w:r>
      <w:r w:rsidR="00C0726F" w:rsidRPr="00C93C44">
        <w:rPr>
          <w:color w:val="000000"/>
          <w:sz w:val="22"/>
          <w:szCs w:val="22"/>
          <w:lang w:val="uz-Cyrl-UZ"/>
        </w:rPr>
        <w:t xml:space="preserve"> </w:t>
      </w:r>
      <w:r w:rsidRPr="00C93C44">
        <w:rPr>
          <w:color w:val="000000"/>
          <w:sz w:val="22"/>
          <w:szCs w:val="22"/>
          <w:lang w:val="uz-Cyrl-UZ"/>
        </w:rPr>
        <w:t>bosh</w:t>
      </w:r>
      <w:r w:rsidR="00C0726F" w:rsidRPr="00C93C44">
        <w:rPr>
          <w:color w:val="000000"/>
          <w:sz w:val="22"/>
          <w:szCs w:val="22"/>
          <w:lang w:val="uz-Cyrl-UZ"/>
        </w:rPr>
        <w:t xml:space="preserve"> </w:t>
      </w:r>
      <w:r w:rsidRPr="00C93C44">
        <w:rPr>
          <w:color w:val="000000"/>
          <w:sz w:val="22"/>
          <w:szCs w:val="22"/>
          <w:lang w:val="uz-Cyrl-UZ"/>
        </w:rPr>
        <w:t>xudo</w:t>
      </w:r>
      <w:r w:rsidR="00C0726F" w:rsidRPr="00C93C44">
        <w:rPr>
          <w:color w:val="000000"/>
          <w:sz w:val="22"/>
          <w:szCs w:val="22"/>
          <w:lang w:val="uz-Cyrl-UZ"/>
        </w:rPr>
        <w:t xml:space="preserve">, </w:t>
      </w:r>
      <w:r w:rsidRPr="00C93C44">
        <w:rPr>
          <w:color w:val="000000"/>
          <w:sz w:val="22"/>
          <w:szCs w:val="22"/>
          <w:lang w:val="uz-Cyrl-UZ"/>
        </w:rPr>
        <w:t>ezgulik</w:t>
      </w:r>
      <w:r w:rsidR="00C0726F" w:rsidRPr="00C93C44">
        <w:rPr>
          <w:color w:val="000000"/>
          <w:sz w:val="22"/>
          <w:szCs w:val="22"/>
          <w:lang w:val="uz-Cyrl-UZ"/>
        </w:rPr>
        <w:t xml:space="preserve"> </w:t>
      </w:r>
      <w:r w:rsidRPr="00C93C44">
        <w:rPr>
          <w:color w:val="000000"/>
          <w:sz w:val="22"/>
          <w:szCs w:val="22"/>
          <w:lang w:val="uz-Cyrl-UZ"/>
        </w:rPr>
        <w:t>va</w:t>
      </w:r>
      <w:r w:rsidR="00C0726F" w:rsidRPr="00C93C44">
        <w:rPr>
          <w:color w:val="000000"/>
          <w:sz w:val="22"/>
          <w:szCs w:val="22"/>
          <w:lang w:val="uz-Cyrl-UZ"/>
        </w:rPr>
        <w:t xml:space="preserve"> </w:t>
      </w:r>
      <w:r w:rsidRPr="00C93C44">
        <w:rPr>
          <w:color w:val="000000"/>
          <w:sz w:val="22"/>
          <w:szCs w:val="22"/>
          <w:lang w:val="uz-Cyrl-UZ"/>
        </w:rPr>
        <w:t>hayot</w:t>
      </w:r>
      <w:r w:rsidR="00C0726F" w:rsidRPr="00C93C44">
        <w:rPr>
          <w:color w:val="000000"/>
          <w:sz w:val="22"/>
          <w:szCs w:val="22"/>
          <w:lang w:val="uz-Cyrl-UZ"/>
        </w:rPr>
        <w:t xml:space="preserve"> </w:t>
      </w:r>
      <w:r w:rsidRPr="00C93C44">
        <w:rPr>
          <w:color w:val="000000"/>
          <w:sz w:val="22"/>
          <w:szCs w:val="22"/>
          <w:lang w:val="uz-Cyrl-UZ"/>
        </w:rPr>
        <w:t>timsollariga</w:t>
      </w:r>
      <w:r w:rsidR="00C0726F" w:rsidRPr="00C93C44">
        <w:rPr>
          <w:color w:val="000000"/>
          <w:sz w:val="22"/>
          <w:szCs w:val="22"/>
          <w:lang w:val="uz-Cyrl-UZ"/>
        </w:rPr>
        <w:t xml:space="preserve">, </w:t>
      </w:r>
      <w:r w:rsidRPr="00C93C44">
        <w:rPr>
          <w:color w:val="000000"/>
          <w:sz w:val="22"/>
          <w:szCs w:val="22"/>
          <w:lang w:val="uz-Cyrl-UZ"/>
        </w:rPr>
        <w:t>ularning</w:t>
      </w:r>
      <w:r w:rsidR="00C0726F" w:rsidRPr="00C93C44">
        <w:rPr>
          <w:color w:val="000000"/>
          <w:sz w:val="22"/>
          <w:szCs w:val="22"/>
          <w:lang w:val="uz-Cyrl-UZ"/>
        </w:rPr>
        <w:t xml:space="preserve"> </w:t>
      </w:r>
      <w:r w:rsidRPr="00C93C44">
        <w:rPr>
          <w:color w:val="000000"/>
          <w:sz w:val="22"/>
          <w:szCs w:val="22"/>
          <w:lang w:val="uz-Cyrl-UZ"/>
        </w:rPr>
        <w:t>har</w:t>
      </w:r>
      <w:r w:rsidR="00C0726F" w:rsidRPr="00C93C44">
        <w:rPr>
          <w:color w:val="000000"/>
          <w:sz w:val="22"/>
          <w:szCs w:val="22"/>
          <w:lang w:val="uz-Cyrl-UZ"/>
        </w:rPr>
        <w:t xml:space="preserve"> </w:t>
      </w:r>
      <w:r w:rsidRPr="00C93C44">
        <w:rPr>
          <w:color w:val="000000"/>
          <w:sz w:val="22"/>
          <w:szCs w:val="22"/>
          <w:lang w:val="uz-Cyrl-UZ"/>
        </w:rPr>
        <w:t>xil</w:t>
      </w:r>
      <w:r w:rsidR="00C0726F" w:rsidRPr="00C93C44">
        <w:rPr>
          <w:color w:val="000000"/>
          <w:sz w:val="22"/>
          <w:szCs w:val="22"/>
          <w:lang w:val="uz-Cyrl-UZ"/>
        </w:rPr>
        <w:t xml:space="preserve"> </w:t>
      </w:r>
      <w:r w:rsidRPr="00C93C44">
        <w:rPr>
          <w:color w:val="000000"/>
          <w:sz w:val="22"/>
          <w:szCs w:val="22"/>
          <w:lang w:val="uz-Cyrl-UZ"/>
        </w:rPr>
        <w:t>ko‘rinishlariga</w:t>
      </w:r>
      <w:r w:rsidR="00C0726F" w:rsidRPr="00C93C44">
        <w:rPr>
          <w:color w:val="000000"/>
          <w:sz w:val="22"/>
          <w:szCs w:val="22"/>
          <w:lang w:val="uz-Cyrl-UZ"/>
        </w:rPr>
        <w:t xml:space="preserve"> - </w:t>
      </w:r>
      <w:r w:rsidRPr="00C93C44">
        <w:rPr>
          <w:color w:val="000000"/>
          <w:sz w:val="22"/>
          <w:szCs w:val="22"/>
          <w:lang w:val="uz-Cyrl-UZ"/>
        </w:rPr>
        <w:t>g‘ayritabiiy</w:t>
      </w:r>
      <w:r w:rsidR="00C0726F" w:rsidRPr="00C93C44">
        <w:rPr>
          <w:color w:val="000000"/>
          <w:sz w:val="22"/>
          <w:szCs w:val="22"/>
          <w:lang w:val="uz-Cyrl-UZ"/>
        </w:rPr>
        <w:t xml:space="preserve"> </w:t>
      </w:r>
      <w:r w:rsidRPr="00C93C44">
        <w:rPr>
          <w:color w:val="000000"/>
          <w:sz w:val="22"/>
          <w:szCs w:val="22"/>
          <w:lang w:val="uz-Cyrl-UZ"/>
        </w:rPr>
        <w:t>kuchlarga</w:t>
      </w:r>
      <w:r w:rsidR="00C0726F" w:rsidRPr="00C93C44">
        <w:rPr>
          <w:color w:val="000000"/>
          <w:sz w:val="22"/>
          <w:szCs w:val="22"/>
          <w:lang w:val="uz-Cyrl-UZ"/>
        </w:rPr>
        <w:t xml:space="preserve">, </w:t>
      </w:r>
      <w:r w:rsidRPr="00C93C44">
        <w:rPr>
          <w:color w:val="000000"/>
          <w:sz w:val="22"/>
          <w:szCs w:val="22"/>
          <w:lang w:val="uz-Cyrl-UZ"/>
        </w:rPr>
        <w:t>ma’budlarga</w:t>
      </w:r>
      <w:r w:rsidR="00C0726F" w:rsidRPr="00C93C44">
        <w:rPr>
          <w:color w:val="000000"/>
          <w:sz w:val="22"/>
          <w:szCs w:val="22"/>
          <w:lang w:val="uz-Cyrl-UZ"/>
        </w:rPr>
        <w:t xml:space="preserve"> </w:t>
      </w:r>
      <w:r w:rsidRPr="00C93C44">
        <w:rPr>
          <w:color w:val="000000"/>
          <w:sz w:val="22"/>
          <w:szCs w:val="22"/>
          <w:lang w:val="uz-Cyrl-UZ"/>
        </w:rPr>
        <w:t>sig‘inish</w:t>
      </w:r>
      <w:r w:rsidR="00C0726F" w:rsidRPr="00C93C44">
        <w:rPr>
          <w:color w:val="000000"/>
          <w:sz w:val="22"/>
          <w:szCs w:val="22"/>
          <w:lang w:val="uz-Cyrl-UZ"/>
        </w:rPr>
        <w:t xml:space="preserve"> </w:t>
      </w:r>
      <w:r w:rsidRPr="00C93C44">
        <w:rPr>
          <w:color w:val="000000"/>
          <w:sz w:val="22"/>
          <w:szCs w:val="22"/>
          <w:lang w:val="uz-Cyrl-UZ"/>
        </w:rPr>
        <w:t>qaror</w:t>
      </w:r>
      <w:r w:rsidR="00C0726F" w:rsidRPr="00C93C44">
        <w:rPr>
          <w:color w:val="000000"/>
          <w:sz w:val="22"/>
          <w:szCs w:val="22"/>
          <w:lang w:val="uz-Cyrl-UZ"/>
        </w:rPr>
        <w:t xml:space="preserve"> </w:t>
      </w:r>
      <w:r w:rsidRPr="00C93C44">
        <w:rPr>
          <w:color w:val="000000"/>
          <w:sz w:val="22"/>
          <w:szCs w:val="22"/>
          <w:lang w:val="uz-Cyrl-UZ"/>
        </w:rPr>
        <w:t>topgan</w:t>
      </w:r>
      <w:r w:rsidR="00C0726F" w:rsidRPr="00C93C44">
        <w:rPr>
          <w:color w:val="000000"/>
          <w:sz w:val="22"/>
          <w:szCs w:val="22"/>
          <w:lang w:val="uz-Cyrl-UZ"/>
        </w:rPr>
        <w:t>.</w:t>
      </w:r>
    </w:p>
    <w:p w:rsidR="00C0726F" w:rsidRPr="00C93C44" w:rsidRDefault="0080310E" w:rsidP="00437362">
      <w:pPr>
        <w:shd w:val="clear" w:color="auto" w:fill="FFFFFF"/>
        <w:tabs>
          <w:tab w:val="left" w:pos="240"/>
          <w:tab w:val="left" w:pos="2640"/>
        </w:tabs>
        <w:autoSpaceDE w:val="0"/>
        <w:autoSpaceDN w:val="0"/>
        <w:adjustRightInd w:val="0"/>
        <w:spacing w:line="276" w:lineRule="auto"/>
        <w:ind w:right="317" w:firstLine="600"/>
        <w:rPr>
          <w:sz w:val="22"/>
          <w:szCs w:val="22"/>
          <w:lang w:val="uz-Cyrl-UZ"/>
        </w:rPr>
      </w:pPr>
      <w:r w:rsidRPr="00C93C44">
        <w:rPr>
          <w:color w:val="000000"/>
          <w:sz w:val="22"/>
          <w:szCs w:val="22"/>
          <w:lang w:val="uz-Cyrl-UZ"/>
        </w:rPr>
        <w:t>YUqoridagi</w:t>
      </w:r>
      <w:r w:rsidR="00C0726F" w:rsidRPr="00C93C44">
        <w:rPr>
          <w:color w:val="000000"/>
          <w:sz w:val="22"/>
          <w:szCs w:val="22"/>
          <w:lang w:val="uz-Cyrl-UZ"/>
        </w:rPr>
        <w:t xml:space="preserve"> </w:t>
      </w:r>
      <w:r w:rsidRPr="00C93C44">
        <w:rPr>
          <w:color w:val="000000"/>
          <w:sz w:val="22"/>
          <w:szCs w:val="22"/>
          <w:lang w:val="uz-Cyrl-UZ"/>
        </w:rPr>
        <w:t>bobda</w:t>
      </w:r>
      <w:r w:rsidR="00C0726F" w:rsidRPr="00C93C44">
        <w:rPr>
          <w:color w:val="000000"/>
          <w:sz w:val="22"/>
          <w:szCs w:val="22"/>
          <w:lang w:val="uz-Cyrl-UZ"/>
        </w:rPr>
        <w:t xml:space="preserve"> </w:t>
      </w:r>
      <w:r w:rsidRPr="00C93C44">
        <w:rPr>
          <w:color w:val="000000"/>
          <w:sz w:val="22"/>
          <w:szCs w:val="22"/>
          <w:lang w:val="uz-Cyrl-UZ"/>
        </w:rPr>
        <w:t>keltirilgan</w:t>
      </w:r>
      <w:r w:rsidR="00C0726F" w:rsidRPr="00C93C44">
        <w:rPr>
          <w:color w:val="000000"/>
          <w:sz w:val="22"/>
          <w:szCs w:val="22"/>
          <w:lang w:val="uz-Cyrl-UZ"/>
        </w:rPr>
        <w:t xml:space="preserve"> </w:t>
      </w:r>
      <w:r w:rsidRPr="00C93C44">
        <w:rPr>
          <w:color w:val="000000"/>
          <w:sz w:val="22"/>
          <w:szCs w:val="22"/>
          <w:lang w:val="uz-Cyrl-UZ"/>
        </w:rPr>
        <w:t>qaldirg‘och</w:t>
      </w:r>
      <w:r w:rsidR="00C0726F" w:rsidRPr="00C93C44">
        <w:rPr>
          <w:color w:val="000000"/>
          <w:sz w:val="22"/>
          <w:szCs w:val="22"/>
          <w:lang w:val="uz-Cyrl-UZ"/>
        </w:rPr>
        <w:t xml:space="preserve"> </w:t>
      </w:r>
      <w:r w:rsidRPr="00C93C44">
        <w:rPr>
          <w:color w:val="000000"/>
          <w:sz w:val="22"/>
          <w:szCs w:val="22"/>
          <w:lang w:val="uz-Cyrl-UZ"/>
        </w:rPr>
        <w:t>va</w:t>
      </w:r>
      <w:r w:rsidR="00C0726F" w:rsidRPr="00C93C44">
        <w:rPr>
          <w:color w:val="000000"/>
          <w:sz w:val="22"/>
          <w:szCs w:val="22"/>
          <w:lang w:val="uz-Cyrl-UZ"/>
        </w:rPr>
        <w:t xml:space="preserve"> </w:t>
      </w:r>
      <w:r w:rsidRPr="00C93C44">
        <w:rPr>
          <w:color w:val="000000"/>
          <w:sz w:val="22"/>
          <w:szCs w:val="22"/>
          <w:lang w:val="uz-Cyrl-UZ"/>
        </w:rPr>
        <w:t>ilon</w:t>
      </w:r>
      <w:r w:rsidR="00C0726F" w:rsidRPr="00C93C44">
        <w:rPr>
          <w:color w:val="000000"/>
          <w:sz w:val="22"/>
          <w:szCs w:val="22"/>
          <w:lang w:val="uz-Cyrl-UZ"/>
        </w:rPr>
        <w:t xml:space="preserve"> </w:t>
      </w:r>
      <w:r w:rsidRPr="00C93C44">
        <w:rPr>
          <w:color w:val="000000"/>
          <w:sz w:val="22"/>
          <w:szCs w:val="22"/>
          <w:lang w:val="uz-Cyrl-UZ"/>
        </w:rPr>
        <w:t>haqidagi</w:t>
      </w:r>
      <w:r w:rsidR="00C0726F" w:rsidRPr="00C93C44">
        <w:rPr>
          <w:color w:val="000000"/>
          <w:sz w:val="22"/>
          <w:szCs w:val="22"/>
          <w:lang w:val="uz-Cyrl-UZ"/>
        </w:rPr>
        <w:t xml:space="preserve"> </w:t>
      </w:r>
      <w:r w:rsidRPr="00C93C44">
        <w:rPr>
          <w:color w:val="000000"/>
          <w:sz w:val="22"/>
          <w:szCs w:val="22"/>
          <w:lang w:val="uz-Cyrl-UZ"/>
        </w:rPr>
        <w:t>asotir</w:t>
      </w:r>
      <w:r w:rsidR="00C0726F" w:rsidRPr="00C93C44">
        <w:rPr>
          <w:color w:val="000000"/>
          <w:sz w:val="22"/>
          <w:szCs w:val="22"/>
          <w:lang w:val="uz-Cyrl-UZ"/>
        </w:rPr>
        <w:t xml:space="preserve"> </w:t>
      </w:r>
      <w:r w:rsidRPr="00C93C44">
        <w:rPr>
          <w:color w:val="000000"/>
          <w:sz w:val="22"/>
          <w:szCs w:val="22"/>
          <w:lang w:val="uz-Cyrl-UZ"/>
        </w:rPr>
        <w:t>ajdodlarimiz</w:t>
      </w:r>
      <w:r w:rsidR="00C0726F" w:rsidRPr="00C93C44">
        <w:rPr>
          <w:color w:val="000000"/>
          <w:sz w:val="22"/>
          <w:szCs w:val="22"/>
          <w:lang w:val="uz-Cyrl-UZ"/>
        </w:rPr>
        <w:t xml:space="preserve"> </w:t>
      </w:r>
      <w:r w:rsidRPr="00C93C44">
        <w:rPr>
          <w:color w:val="000000"/>
          <w:sz w:val="22"/>
          <w:szCs w:val="22"/>
          <w:lang w:val="uz-Cyrl-UZ"/>
        </w:rPr>
        <w:t>tomonidan</w:t>
      </w:r>
      <w:r w:rsidR="00C0726F" w:rsidRPr="00C93C44">
        <w:rPr>
          <w:color w:val="000000"/>
          <w:sz w:val="22"/>
          <w:szCs w:val="22"/>
          <w:lang w:val="uz-Cyrl-UZ"/>
        </w:rPr>
        <w:t xml:space="preserve"> </w:t>
      </w:r>
      <w:r w:rsidRPr="00C93C44">
        <w:rPr>
          <w:color w:val="000000"/>
          <w:sz w:val="22"/>
          <w:szCs w:val="22"/>
          <w:lang w:val="uz-Cyrl-UZ"/>
        </w:rPr>
        <w:t>ana</w:t>
      </w:r>
      <w:r w:rsidR="00C0726F" w:rsidRPr="00C93C44">
        <w:rPr>
          <w:color w:val="000000"/>
          <w:sz w:val="22"/>
          <w:szCs w:val="22"/>
          <w:lang w:val="uz-Cyrl-UZ"/>
        </w:rPr>
        <w:t xml:space="preserve"> </w:t>
      </w:r>
      <w:r w:rsidRPr="00C93C44">
        <w:rPr>
          <w:color w:val="000000"/>
          <w:sz w:val="22"/>
          <w:szCs w:val="22"/>
          <w:lang w:val="uz-Cyrl-UZ"/>
        </w:rPr>
        <w:t>shu</w:t>
      </w:r>
      <w:r w:rsidR="00C0726F" w:rsidRPr="00C93C44">
        <w:rPr>
          <w:color w:val="000000"/>
          <w:sz w:val="22"/>
          <w:szCs w:val="22"/>
          <w:lang w:val="uz-Cyrl-UZ"/>
        </w:rPr>
        <w:t xml:space="preserve"> </w:t>
      </w:r>
      <w:r w:rsidRPr="00C93C44">
        <w:rPr>
          <w:color w:val="000000"/>
          <w:sz w:val="22"/>
          <w:szCs w:val="22"/>
          <w:lang w:val="uz-Cyrl-UZ"/>
        </w:rPr>
        <w:t>bosqichda</w:t>
      </w:r>
      <w:r w:rsidR="00C0726F" w:rsidRPr="00C93C44">
        <w:rPr>
          <w:color w:val="000000"/>
          <w:sz w:val="22"/>
          <w:szCs w:val="22"/>
          <w:lang w:val="uz-Cyrl-UZ"/>
        </w:rPr>
        <w:t xml:space="preserve"> </w:t>
      </w:r>
      <w:r w:rsidRPr="00C93C44">
        <w:rPr>
          <w:color w:val="000000"/>
          <w:sz w:val="22"/>
          <w:szCs w:val="22"/>
          <w:lang w:val="uz-Cyrl-UZ"/>
        </w:rPr>
        <w:t>yaratilgan</w:t>
      </w:r>
      <w:r w:rsidR="00C0726F" w:rsidRPr="00C93C44">
        <w:rPr>
          <w:color w:val="000000"/>
          <w:sz w:val="22"/>
          <w:szCs w:val="22"/>
          <w:lang w:val="uz-Cyrl-UZ"/>
        </w:rPr>
        <w:t xml:space="preserve">. </w:t>
      </w:r>
      <w:r w:rsidRPr="00C93C44">
        <w:rPr>
          <w:color w:val="000000"/>
          <w:sz w:val="22"/>
          <w:szCs w:val="22"/>
          <w:lang w:val="uz-Cyrl-UZ"/>
        </w:rPr>
        <w:t>Mis</w:t>
      </w:r>
      <w:r w:rsidR="00C0726F" w:rsidRPr="00C93C44">
        <w:rPr>
          <w:color w:val="000000"/>
          <w:sz w:val="22"/>
          <w:szCs w:val="22"/>
          <w:lang w:val="uz-Cyrl-UZ"/>
        </w:rPr>
        <w:t xml:space="preserve"> </w:t>
      </w:r>
      <w:r w:rsidRPr="00C93C44">
        <w:rPr>
          <w:color w:val="000000"/>
          <w:sz w:val="22"/>
          <w:szCs w:val="22"/>
          <w:lang w:val="uz-Cyrl-UZ"/>
        </w:rPr>
        <w:t>va</w:t>
      </w:r>
      <w:r w:rsidR="00C0726F" w:rsidRPr="00C93C44">
        <w:rPr>
          <w:color w:val="000000"/>
          <w:sz w:val="22"/>
          <w:szCs w:val="22"/>
          <w:lang w:val="uz-Cyrl-UZ"/>
        </w:rPr>
        <w:t xml:space="preserve"> </w:t>
      </w:r>
      <w:r w:rsidRPr="00C93C44">
        <w:rPr>
          <w:color w:val="000000"/>
          <w:sz w:val="22"/>
          <w:szCs w:val="22"/>
          <w:lang w:val="uz-Cyrl-UZ"/>
        </w:rPr>
        <w:t>bronza</w:t>
      </w:r>
      <w:r w:rsidR="00C0726F" w:rsidRPr="00C93C44">
        <w:rPr>
          <w:color w:val="000000"/>
          <w:sz w:val="22"/>
          <w:szCs w:val="22"/>
          <w:lang w:val="uz-Cyrl-UZ"/>
        </w:rPr>
        <w:t xml:space="preserve"> </w:t>
      </w:r>
      <w:r w:rsidRPr="00C93C44">
        <w:rPr>
          <w:color w:val="000000"/>
          <w:sz w:val="22"/>
          <w:szCs w:val="22"/>
          <w:lang w:val="uz-Cyrl-UZ"/>
        </w:rPr>
        <w:t>asridan</w:t>
      </w:r>
      <w:r w:rsidR="00C0726F" w:rsidRPr="00C93C44">
        <w:rPr>
          <w:color w:val="000000"/>
          <w:sz w:val="22"/>
          <w:szCs w:val="22"/>
          <w:lang w:val="uz-Cyrl-UZ"/>
        </w:rPr>
        <w:t xml:space="preserve"> </w:t>
      </w:r>
      <w:r w:rsidRPr="00C93C44">
        <w:rPr>
          <w:color w:val="000000"/>
          <w:sz w:val="22"/>
          <w:szCs w:val="22"/>
          <w:lang w:val="uz-Cyrl-UZ"/>
        </w:rPr>
        <w:t>ya’ni</w:t>
      </w:r>
      <w:r w:rsidR="00C0726F" w:rsidRPr="00C93C44">
        <w:rPr>
          <w:color w:val="000000"/>
          <w:sz w:val="22"/>
          <w:szCs w:val="22"/>
          <w:lang w:val="uz-Cyrl-UZ"/>
        </w:rPr>
        <w:t xml:space="preserve"> </w:t>
      </w:r>
      <w:r w:rsidRPr="00C93C44">
        <w:rPr>
          <w:color w:val="000000"/>
          <w:sz w:val="22"/>
          <w:szCs w:val="22"/>
          <w:lang w:val="uz-Cyrl-UZ"/>
        </w:rPr>
        <w:t>ibtidoiy</w:t>
      </w:r>
      <w:r w:rsidR="00C0726F" w:rsidRPr="00C93C44">
        <w:rPr>
          <w:color w:val="000000"/>
          <w:sz w:val="22"/>
          <w:szCs w:val="22"/>
          <w:lang w:val="uz-Cyrl-UZ"/>
        </w:rPr>
        <w:t xml:space="preserve"> </w:t>
      </w:r>
      <w:r w:rsidRPr="00C93C44">
        <w:rPr>
          <w:color w:val="000000"/>
          <w:sz w:val="22"/>
          <w:szCs w:val="22"/>
          <w:lang w:val="uz-Cyrl-UZ"/>
        </w:rPr>
        <w:t>jamiyatdan</w:t>
      </w:r>
      <w:r w:rsidR="00C0726F" w:rsidRPr="00C93C44">
        <w:rPr>
          <w:color w:val="000000"/>
          <w:sz w:val="22"/>
          <w:szCs w:val="22"/>
          <w:lang w:val="uz-Cyrl-UZ"/>
        </w:rPr>
        <w:t xml:space="preserve"> </w:t>
      </w:r>
      <w:r w:rsidRPr="00C93C44">
        <w:rPr>
          <w:color w:val="000000"/>
          <w:sz w:val="22"/>
          <w:szCs w:val="22"/>
          <w:lang w:val="uz-Cyrl-UZ"/>
        </w:rPr>
        <w:t>ilk</w:t>
      </w:r>
      <w:r w:rsidR="00C0726F" w:rsidRPr="00C93C44">
        <w:rPr>
          <w:color w:val="000000"/>
          <w:sz w:val="22"/>
          <w:szCs w:val="22"/>
          <w:lang w:val="uz-Cyrl-UZ"/>
        </w:rPr>
        <w:t xml:space="preserve"> </w:t>
      </w:r>
      <w:r w:rsidRPr="00C93C44">
        <w:rPr>
          <w:color w:val="000000"/>
          <w:sz w:val="22"/>
          <w:szCs w:val="22"/>
          <w:lang w:val="uz-Cyrl-UZ"/>
        </w:rPr>
        <w:t>agrar</w:t>
      </w:r>
      <w:r w:rsidR="00C0726F" w:rsidRPr="00C93C44">
        <w:rPr>
          <w:color w:val="000000"/>
          <w:sz w:val="22"/>
          <w:szCs w:val="22"/>
          <w:lang w:val="uz-Cyrl-UZ"/>
        </w:rPr>
        <w:t xml:space="preserve"> </w:t>
      </w:r>
      <w:r w:rsidRPr="00C93C44">
        <w:rPr>
          <w:color w:val="000000"/>
          <w:sz w:val="22"/>
          <w:szCs w:val="22"/>
          <w:lang w:val="uz-Cyrl-UZ"/>
        </w:rPr>
        <w:t>jamiyatga</w:t>
      </w:r>
      <w:r w:rsidR="00C0726F" w:rsidRPr="00C93C44">
        <w:rPr>
          <w:color w:val="000000"/>
          <w:sz w:val="22"/>
          <w:szCs w:val="22"/>
          <w:lang w:val="uz-Cyrl-UZ"/>
        </w:rPr>
        <w:t xml:space="preserve"> </w:t>
      </w:r>
      <w:r w:rsidRPr="00C93C44">
        <w:rPr>
          <w:color w:val="000000"/>
          <w:sz w:val="22"/>
          <w:szCs w:val="22"/>
          <w:lang w:val="uz-Cyrl-UZ"/>
        </w:rPr>
        <w:t>o‘tish</w:t>
      </w:r>
      <w:r w:rsidR="00C0726F" w:rsidRPr="00C93C44">
        <w:rPr>
          <w:color w:val="000000"/>
          <w:sz w:val="22"/>
          <w:szCs w:val="22"/>
          <w:lang w:val="uz-Cyrl-UZ"/>
        </w:rPr>
        <w:t xml:space="preserve"> </w:t>
      </w:r>
      <w:r w:rsidRPr="00C93C44">
        <w:rPr>
          <w:color w:val="000000"/>
          <w:sz w:val="22"/>
          <w:szCs w:val="22"/>
          <w:lang w:val="uz-Cyrl-UZ"/>
        </w:rPr>
        <w:t>davridagi</w:t>
      </w:r>
      <w:r w:rsidR="00C0726F" w:rsidRPr="00C93C44">
        <w:rPr>
          <w:color w:val="000000"/>
          <w:sz w:val="22"/>
          <w:szCs w:val="22"/>
          <w:lang w:val="uz-Cyrl-UZ"/>
        </w:rPr>
        <w:t xml:space="preserve"> </w:t>
      </w:r>
      <w:r w:rsidRPr="00C93C44">
        <w:rPr>
          <w:color w:val="000000"/>
          <w:sz w:val="22"/>
          <w:szCs w:val="22"/>
          <w:lang w:val="uz-Cyrl-UZ"/>
        </w:rPr>
        <w:t>bizgacha</w:t>
      </w:r>
      <w:r w:rsidR="00C0726F" w:rsidRPr="00C93C44">
        <w:rPr>
          <w:color w:val="000000"/>
          <w:sz w:val="22"/>
          <w:szCs w:val="22"/>
          <w:lang w:val="uz-Cyrl-UZ"/>
        </w:rPr>
        <w:t xml:space="preserve"> </w:t>
      </w:r>
      <w:r w:rsidRPr="00C93C44">
        <w:rPr>
          <w:color w:val="000000"/>
          <w:sz w:val="22"/>
          <w:szCs w:val="22"/>
          <w:lang w:val="uz-Cyrl-UZ"/>
        </w:rPr>
        <w:t>umumturk</w:t>
      </w:r>
      <w:r w:rsidR="00C0726F" w:rsidRPr="00C93C44">
        <w:rPr>
          <w:color w:val="000000"/>
          <w:sz w:val="22"/>
          <w:szCs w:val="22"/>
          <w:lang w:val="uz-Cyrl-UZ"/>
        </w:rPr>
        <w:t xml:space="preserve"> </w:t>
      </w:r>
      <w:r w:rsidRPr="00C93C44">
        <w:rPr>
          <w:color w:val="000000"/>
          <w:sz w:val="22"/>
          <w:szCs w:val="22"/>
          <w:lang w:val="uz-Cyrl-UZ"/>
        </w:rPr>
        <w:t>asotirlari</w:t>
      </w:r>
      <w:r w:rsidR="00C0726F" w:rsidRPr="00C93C44">
        <w:rPr>
          <w:color w:val="000000"/>
          <w:sz w:val="22"/>
          <w:szCs w:val="22"/>
          <w:lang w:val="uz-Cyrl-UZ"/>
        </w:rPr>
        <w:t xml:space="preserve"> </w:t>
      </w:r>
      <w:r w:rsidRPr="00C93C44">
        <w:rPr>
          <w:color w:val="000000"/>
          <w:sz w:val="22"/>
          <w:szCs w:val="22"/>
          <w:lang w:val="uz-Cyrl-UZ"/>
        </w:rPr>
        <w:t>va</w:t>
      </w:r>
      <w:r w:rsidR="00C0726F" w:rsidRPr="00C93C44">
        <w:rPr>
          <w:color w:val="000000"/>
          <w:sz w:val="22"/>
          <w:szCs w:val="22"/>
          <w:lang w:val="uz-Cyrl-UZ"/>
        </w:rPr>
        <w:t xml:space="preserve"> </w:t>
      </w:r>
      <w:r w:rsidRPr="00C93C44">
        <w:rPr>
          <w:color w:val="000000"/>
          <w:sz w:val="22"/>
          <w:szCs w:val="22"/>
          <w:lang w:val="uz-Cyrl-UZ"/>
        </w:rPr>
        <w:t>O‘g‘izxon</w:t>
      </w:r>
      <w:r w:rsidR="00C0726F" w:rsidRPr="00C93C44">
        <w:rPr>
          <w:color w:val="000000"/>
          <w:sz w:val="22"/>
          <w:szCs w:val="22"/>
          <w:lang w:val="uz-Cyrl-UZ"/>
        </w:rPr>
        <w:t xml:space="preserve"> </w:t>
      </w:r>
      <w:r w:rsidRPr="00C93C44">
        <w:rPr>
          <w:color w:val="000000"/>
          <w:sz w:val="22"/>
          <w:szCs w:val="22"/>
          <w:lang w:val="uz-Cyrl-UZ"/>
        </w:rPr>
        <w:t>haqida</w:t>
      </w:r>
      <w:r w:rsidR="00C0726F" w:rsidRPr="00C93C44">
        <w:rPr>
          <w:color w:val="000000"/>
          <w:sz w:val="22"/>
          <w:szCs w:val="22"/>
          <w:lang w:val="uz-Cyrl-UZ"/>
        </w:rPr>
        <w:t xml:space="preserve"> </w:t>
      </w:r>
      <w:r w:rsidRPr="00C93C44">
        <w:rPr>
          <w:color w:val="000000"/>
          <w:sz w:val="22"/>
          <w:szCs w:val="22"/>
          <w:lang w:val="uz-Cyrl-UZ"/>
        </w:rPr>
        <w:t>asotirlar</w:t>
      </w:r>
      <w:r w:rsidR="00C0726F" w:rsidRPr="00C93C44">
        <w:rPr>
          <w:color w:val="000000"/>
          <w:sz w:val="22"/>
          <w:szCs w:val="22"/>
          <w:lang w:val="uz-Cyrl-UZ"/>
        </w:rPr>
        <w:t>, «</w:t>
      </w:r>
      <w:r w:rsidRPr="00C93C44">
        <w:rPr>
          <w:color w:val="000000"/>
          <w:sz w:val="22"/>
          <w:szCs w:val="22"/>
          <w:lang w:val="uz-Cyrl-UZ"/>
        </w:rPr>
        <w:t>Avesto</w:t>
      </w:r>
      <w:r w:rsidR="00C0726F" w:rsidRPr="00C93C44">
        <w:rPr>
          <w:color w:val="000000"/>
          <w:sz w:val="22"/>
          <w:szCs w:val="22"/>
          <w:lang w:val="uz-Cyrl-UZ"/>
        </w:rPr>
        <w:t>»</w:t>
      </w:r>
      <w:r w:rsidRPr="00C93C44">
        <w:rPr>
          <w:color w:val="000000"/>
          <w:sz w:val="22"/>
          <w:szCs w:val="22"/>
          <w:lang w:val="uz-Cyrl-UZ"/>
        </w:rPr>
        <w:t>ning</w:t>
      </w:r>
      <w:r w:rsidR="00C0726F" w:rsidRPr="00C93C44">
        <w:rPr>
          <w:color w:val="000000"/>
          <w:sz w:val="22"/>
          <w:szCs w:val="22"/>
          <w:lang w:val="uz-Cyrl-UZ"/>
        </w:rPr>
        <w:t xml:space="preserve"> </w:t>
      </w:r>
      <w:r w:rsidRPr="00C93C44">
        <w:rPr>
          <w:color w:val="000000"/>
          <w:sz w:val="22"/>
          <w:szCs w:val="22"/>
          <w:lang w:val="uz-Cyrl-UZ"/>
        </w:rPr>
        <w:t>arxaik</w:t>
      </w:r>
      <w:r w:rsidR="00C0726F" w:rsidRPr="00C93C44">
        <w:rPr>
          <w:color w:val="000000"/>
          <w:sz w:val="22"/>
          <w:szCs w:val="22"/>
          <w:lang w:val="uz-Cyrl-UZ"/>
        </w:rPr>
        <w:t xml:space="preserve"> </w:t>
      </w:r>
      <w:r w:rsidRPr="00C93C44">
        <w:rPr>
          <w:color w:val="000000"/>
          <w:sz w:val="22"/>
          <w:szCs w:val="22"/>
          <w:lang w:val="uz-Cyrl-UZ"/>
        </w:rPr>
        <w:t>qismida</w:t>
      </w:r>
      <w:r w:rsidR="00C0726F" w:rsidRPr="00C93C44">
        <w:rPr>
          <w:color w:val="000000"/>
          <w:sz w:val="22"/>
          <w:szCs w:val="22"/>
          <w:lang w:val="uz-Cyrl-UZ"/>
        </w:rPr>
        <w:t xml:space="preserve"> </w:t>
      </w:r>
      <w:r w:rsidRPr="00C93C44">
        <w:rPr>
          <w:color w:val="000000"/>
          <w:sz w:val="22"/>
          <w:szCs w:val="22"/>
          <w:lang w:val="uz-Cyrl-UZ"/>
        </w:rPr>
        <w:t>aks</w:t>
      </w:r>
      <w:r w:rsidR="00C0726F" w:rsidRPr="00C93C44">
        <w:rPr>
          <w:color w:val="000000"/>
          <w:sz w:val="22"/>
          <w:szCs w:val="22"/>
          <w:lang w:val="uz-Cyrl-UZ"/>
        </w:rPr>
        <w:t xml:space="preserve"> </w:t>
      </w:r>
      <w:r w:rsidRPr="00C93C44">
        <w:rPr>
          <w:color w:val="000000"/>
          <w:sz w:val="22"/>
          <w:szCs w:val="22"/>
          <w:lang w:val="uz-Cyrl-UZ"/>
        </w:rPr>
        <w:t>etgan</w:t>
      </w:r>
      <w:r w:rsidR="00C0726F" w:rsidRPr="00C93C44">
        <w:rPr>
          <w:color w:val="000000"/>
          <w:sz w:val="22"/>
          <w:szCs w:val="22"/>
          <w:lang w:val="uz-Cyrl-UZ"/>
        </w:rPr>
        <w:t xml:space="preserve"> </w:t>
      </w:r>
      <w:r w:rsidRPr="00C93C44">
        <w:rPr>
          <w:color w:val="000000"/>
          <w:sz w:val="22"/>
          <w:szCs w:val="22"/>
          <w:lang w:val="uz-Cyrl-UZ"/>
        </w:rPr>
        <w:t>asotirlar</w:t>
      </w:r>
      <w:r w:rsidR="00C0726F" w:rsidRPr="00C93C44">
        <w:rPr>
          <w:color w:val="000000"/>
          <w:sz w:val="22"/>
          <w:szCs w:val="22"/>
          <w:lang w:val="uz-Cyrl-UZ"/>
        </w:rPr>
        <w:t xml:space="preserve">, </w:t>
      </w:r>
      <w:r w:rsidRPr="00C93C44">
        <w:rPr>
          <w:color w:val="000000"/>
          <w:sz w:val="22"/>
          <w:szCs w:val="22"/>
          <w:lang w:val="uz-Cyrl-UZ"/>
        </w:rPr>
        <w:t>yana</w:t>
      </w:r>
      <w:r w:rsidR="00C0726F" w:rsidRPr="00C93C44">
        <w:rPr>
          <w:color w:val="000000"/>
          <w:sz w:val="22"/>
          <w:szCs w:val="22"/>
          <w:lang w:val="uz-Cyrl-UZ"/>
        </w:rPr>
        <w:t xml:space="preserve"> «</w:t>
      </w:r>
      <w:r w:rsidRPr="00C93C44">
        <w:rPr>
          <w:color w:val="000000"/>
          <w:sz w:val="22"/>
          <w:szCs w:val="22"/>
          <w:lang w:val="uz-Cyrl-UZ"/>
        </w:rPr>
        <w:t>Alpomish</w:t>
      </w:r>
      <w:r w:rsidR="00C0726F" w:rsidRPr="00C93C44">
        <w:rPr>
          <w:color w:val="000000"/>
          <w:sz w:val="22"/>
          <w:szCs w:val="22"/>
          <w:lang w:val="uz-Cyrl-UZ"/>
        </w:rPr>
        <w:t xml:space="preserve">» </w:t>
      </w:r>
      <w:r w:rsidRPr="00C93C44">
        <w:rPr>
          <w:color w:val="000000"/>
          <w:sz w:val="22"/>
          <w:szCs w:val="22"/>
          <w:lang w:val="uz-Cyrl-UZ"/>
        </w:rPr>
        <w:t>dostonidagi</w:t>
      </w:r>
      <w:r w:rsidR="00C0726F" w:rsidRPr="00C93C44">
        <w:rPr>
          <w:color w:val="000000"/>
          <w:sz w:val="22"/>
          <w:szCs w:val="22"/>
          <w:lang w:val="uz-Cyrl-UZ"/>
        </w:rPr>
        <w:t xml:space="preserve"> </w:t>
      </w:r>
      <w:r w:rsidRPr="00C93C44">
        <w:rPr>
          <w:color w:val="000000"/>
          <w:sz w:val="22"/>
          <w:szCs w:val="22"/>
          <w:lang w:val="uz-Cyrl-UZ"/>
        </w:rPr>
        <w:t>arxaik</w:t>
      </w:r>
      <w:r w:rsidR="00C0726F" w:rsidRPr="00C93C44">
        <w:rPr>
          <w:color w:val="000000"/>
          <w:sz w:val="22"/>
          <w:szCs w:val="22"/>
          <w:lang w:val="uz-Cyrl-UZ"/>
        </w:rPr>
        <w:t xml:space="preserve"> </w:t>
      </w:r>
      <w:r w:rsidRPr="00C93C44">
        <w:rPr>
          <w:color w:val="000000"/>
          <w:sz w:val="22"/>
          <w:szCs w:val="22"/>
          <w:lang w:val="uz-Cyrl-UZ"/>
        </w:rPr>
        <w:t>syujet</w:t>
      </w:r>
      <w:r w:rsidR="00C0726F" w:rsidRPr="00C93C44">
        <w:rPr>
          <w:color w:val="000000"/>
          <w:sz w:val="22"/>
          <w:szCs w:val="22"/>
          <w:lang w:val="uz-Cyrl-UZ"/>
        </w:rPr>
        <w:t xml:space="preserve"> </w:t>
      </w:r>
      <w:r w:rsidRPr="00C93C44">
        <w:rPr>
          <w:color w:val="000000"/>
          <w:sz w:val="22"/>
          <w:szCs w:val="22"/>
          <w:lang w:val="uz-Cyrl-UZ"/>
        </w:rPr>
        <w:t>qoldig‘i</w:t>
      </w:r>
      <w:r w:rsidR="00C0726F" w:rsidRPr="00C93C44">
        <w:rPr>
          <w:color w:val="000000"/>
          <w:sz w:val="22"/>
          <w:szCs w:val="22"/>
          <w:lang w:val="uz-Cyrl-UZ"/>
        </w:rPr>
        <w:t xml:space="preserve"> – </w:t>
      </w:r>
      <w:r w:rsidRPr="00C93C44">
        <w:rPr>
          <w:color w:val="000000"/>
          <w:sz w:val="22"/>
          <w:szCs w:val="22"/>
          <w:lang w:val="uz-Cyrl-UZ"/>
        </w:rPr>
        <w:t>erning</w:t>
      </w:r>
      <w:r w:rsidR="00C0726F" w:rsidRPr="00C93C44">
        <w:rPr>
          <w:color w:val="000000"/>
          <w:sz w:val="22"/>
          <w:szCs w:val="22"/>
          <w:lang w:val="uz-Cyrl-UZ"/>
        </w:rPr>
        <w:t xml:space="preserve"> </w:t>
      </w:r>
      <w:r w:rsidRPr="00C93C44">
        <w:rPr>
          <w:color w:val="000000"/>
          <w:sz w:val="22"/>
          <w:szCs w:val="22"/>
          <w:lang w:val="uz-Cyrl-UZ"/>
        </w:rPr>
        <w:t>o‘z</w:t>
      </w:r>
      <w:r w:rsidR="00C0726F" w:rsidRPr="00C93C44">
        <w:rPr>
          <w:color w:val="000000"/>
          <w:sz w:val="22"/>
          <w:szCs w:val="22"/>
          <w:lang w:val="uz-Cyrl-UZ"/>
        </w:rPr>
        <w:t xml:space="preserve"> </w:t>
      </w:r>
      <w:r w:rsidRPr="00C93C44">
        <w:rPr>
          <w:color w:val="000000"/>
          <w:sz w:val="22"/>
          <w:szCs w:val="22"/>
          <w:lang w:val="uz-Cyrl-UZ"/>
        </w:rPr>
        <w:t>xotini</w:t>
      </w:r>
      <w:r w:rsidR="00C0726F" w:rsidRPr="00C93C44">
        <w:rPr>
          <w:color w:val="000000"/>
          <w:sz w:val="22"/>
          <w:szCs w:val="22"/>
          <w:lang w:val="uz-Cyrl-UZ"/>
        </w:rPr>
        <w:t xml:space="preserve"> </w:t>
      </w:r>
      <w:r w:rsidRPr="00C93C44">
        <w:rPr>
          <w:color w:val="000000"/>
          <w:sz w:val="22"/>
          <w:szCs w:val="22"/>
          <w:lang w:val="uz-Cyrl-UZ"/>
        </w:rPr>
        <w:t>to‘yiga</w:t>
      </w:r>
      <w:r w:rsidR="00C0726F" w:rsidRPr="00C93C44">
        <w:rPr>
          <w:color w:val="000000"/>
          <w:sz w:val="22"/>
          <w:szCs w:val="22"/>
          <w:lang w:val="uz-Cyrl-UZ"/>
        </w:rPr>
        <w:t xml:space="preserve"> </w:t>
      </w:r>
      <w:r w:rsidRPr="00C93C44">
        <w:rPr>
          <w:color w:val="000000"/>
          <w:sz w:val="22"/>
          <w:szCs w:val="22"/>
          <w:lang w:val="uz-Cyrl-UZ"/>
        </w:rPr>
        <w:t>kelib</w:t>
      </w:r>
      <w:r w:rsidR="00C0726F" w:rsidRPr="00C93C44">
        <w:rPr>
          <w:color w:val="000000"/>
          <w:sz w:val="22"/>
          <w:szCs w:val="22"/>
          <w:lang w:val="uz-Cyrl-UZ"/>
        </w:rPr>
        <w:t xml:space="preserve">, </w:t>
      </w:r>
      <w:r w:rsidRPr="00C93C44">
        <w:rPr>
          <w:color w:val="000000"/>
          <w:sz w:val="22"/>
          <w:szCs w:val="22"/>
          <w:lang w:val="uz-Cyrl-UZ"/>
        </w:rPr>
        <w:t>da’vogarlar</w:t>
      </w:r>
      <w:r w:rsidR="00C0726F" w:rsidRPr="00C93C44">
        <w:rPr>
          <w:color w:val="000000"/>
          <w:sz w:val="22"/>
          <w:szCs w:val="22"/>
          <w:lang w:val="uz-Cyrl-UZ"/>
        </w:rPr>
        <w:t xml:space="preserve"> </w:t>
      </w:r>
      <w:r w:rsidRPr="00C93C44">
        <w:rPr>
          <w:color w:val="000000"/>
          <w:sz w:val="22"/>
          <w:szCs w:val="22"/>
          <w:lang w:val="uz-Cyrl-UZ"/>
        </w:rPr>
        <w:t>bilan</w:t>
      </w:r>
      <w:r w:rsidR="00C0726F" w:rsidRPr="00C93C44">
        <w:rPr>
          <w:color w:val="000000"/>
          <w:sz w:val="22"/>
          <w:szCs w:val="22"/>
          <w:lang w:val="uz-Cyrl-UZ"/>
        </w:rPr>
        <w:t xml:space="preserve"> </w:t>
      </w:r>
      <w:r w:rsidRPr="00C93C44">
        <w:rPr>
          <w:color w:val="000000"/>
          <w:sz w:val="22"/>
          <w:szCs w:val="22"/>
          <w:lang w:val="uz-Cyrl-UZ"/>
        </w:rPr>
        <w:t>bellashuvi</w:t>
      </w:r>
      <w:r w:rsidR="00C0726F" w:rsidRPr="00C93C44">
        <w:rPr>
          <w:color w:val="000000"/>
          <w:sz w:val="22"/>
          <w:szCs w:val="22"/>
          <w:lang w:val="uz-Cyrl-UZ"/>
        </w:rPr>
        <w:t xml:space="preserve"> </w:t>
      </w:r>
      <w:r w:rsidRPr="00C93C44">
        <w:rPr>
          <w:color w:val="000000"/>
          <w:sz w:val="22"/>
          <w:szCs w:val="22"/>
          <w:lang w:val="uz-Cyrl-UZ"/>
        </w:rPr>
        <w:t>va</w:t>
      </w:r>
      <w:r w:rsidR="00C0726F" w:rsidRPr="00C93C44">
        <w:rPr>
          <w:color w:val="000000"/>
          <w:sz w:val="22"/>
          <w:szCs w:val="22"/>
          <w:lang w:val="uz-Cyrl-UZ"/>
        </w:rPr>
        <w:t xml:space="preserve"> </w:t>
      </w:r>
      <w:r w:rsidRPr="00C93C44">
        <w:rPr>
          <w:color w:val="000000"/>
          <w:sz w:val="22"/>
          <w:szCs w:val="22"/>
          <w:lang w:val="uz-Cyrl-UZ"/>
        </w:rPr>
        <w:t>ularni</w:t>
      </w:r>
      <w:r w:rsidR="00C0726F" w:rsidRPr="00C93C44">
        <w:rPr>
          <w:color w:val="000000"/>
          <w:sz w:val="22"/>
          <w:szCs w:val="22"/>
          <w:lang w:val="uz-Cyrl-UZ"/>
        </w:rPr>
        <w:t xml:space="preserve"> </w:t>
      </w:r>
      <w:r w:rsidRPr="00C93C44">
        <w:rPr>
          <w:color w:val="000000"/>
          <w:sz w:val="22"/>
          <w:szCs w:val="22"/>
          <w:lang w:val="uz-Cyrl-UZ"/>
        </w:rPr>
        <w:t>jazolashi</w:t>
      </w:r>
      <w:r w:rsidR="00C0726F" w:rsidRPr="00C93C44">
        <w:rPr>
          <w:color w:val="000000"/>
          <w:sz w:val="22"/>
          <w:szCs w:val="22"/>
          <w:lang w:val="uz-Cyrl-UZ"/>
        </w:rPr>
        <w:t xml:space="preserve"> (</w:t>
      </w:r>
      <w:r w:rsidRPr="00C93C44">
        <w:rPr>
          <w:color w:val="000000"/>
          <w:sz w:val="22"/>
          <w:szCs w:val="22"/>
          <w:lang w:val="uz-Cyrl-UZ"/>
        </w:rPr>
        <w:t>atoqli</w:t>
      </w:r>
      <w:r w:rsidR="00C0726F" w:rsidRPr="00C93C44">
        <w:rPr>
          <w:color w:val="000000"/>
          <w:sz w:val="22"/>
          <w:szCs w:val="22"/>
          <w:lang w:val="uz-Cyrl-UZ"/>
        </w:rPr>
        <w:t xml:space="preserve"> </w:t>
      </w:r>
      <w:r w:rsidRPr="00C93C44">
        <w:rPr>
          <w:color w:val="000000"/>
          <w:sz w:val="22"/>
          <w:szCs w:val="22"/>
          <w:lang w:val="uz-Cyrl-UZ"/>
        </w:rPr>
        <w:t>olim</w:t>
      </w:r>
      <w:r w:rsidR="00C0726F" w:rsidRPr="00C93C44">
        <w:rPr>
          <w:color w:val="000000"/>
          <w:sz w:val="22"/>
          <w:szCs w:val="22"/>
          <w:lang w:val="uz-Cyrl-UZ"/>
        </w:rPr>
        <w:t xml:space="preserve"> </w:t>
      </w:r>
      <w:r w:rsidRPr="00C93C44">
        <w:rPr>
          <w:color w:val="000000"/>
          <w:sz w:val="22"/>
          <w:szCs w:val="22"/>
          <w:lang w:val="uz-Cyrl-UZ"/>
        </w:rPr>
        <w:t>V</w:t>
      </w:r>
      <w:r w:rsidR="00C0726F" w:rsidRPr="00C93C44">
        <w:rPr>
          <w:color w:val="000000"/>
          <w:sz w:val="22"/>
          <w:szCs w:val="22"/>
          <w:lang w:val="uz-Cyrl-UZ"/>
        </w:rPr>
        <w:t>.</w:t>
      </w:r>
      <w:r w:rsidRPr="00C93C44">
        <w:rPr>
          <w:color w:val="000000"/>
          <w:sz w:val="22"/>
          <w:szCs w:val="22"/>
          <w:lang w:val="uz-Cyrl-UZ"/>
        </w:rPr>
        <w:t>M</w:t>
      </w:r>
      <w:r w:rsidR="00C0726F" w:rsidRPr="00C93C44">
        <w:rPr>
          <w:color w:val="000000"/>
          <w:sz w:val="22"/>
          <w:szCs w:val="22"/>
          <w:lang w:val="uz-Cyrl-UZ"/>
        </w:rPr>
        <w:t>.</w:t>
      </w:r>
      <w:r w:rsidRPr="00C93C44">
        <w:rPr>
          <w:color w:val="000000"/>
          <w:sz w:val="22"/>
          <w:szCs w:val="22"/>
          <w:lang w:val="uz-Cyrl-UZ"/>
        </w:rPr>
        <w:t>Jirmunskiy</w:t>
      </w:r>
      <w:r w:rsidR="00C0726F" w:rsidRPr="00C93C44">
        <w:rPr>
          <w:color w:val="000000"/>
          <w:sz w:val="22"/>
          <w:szCs w:val="22"/>
          <w:lang w:val="uz-Cyrl-UZ"/>
        </w:rPr>
        <w:t xml:space="preserve"> </w:t>
      </w:r>
      <w:r w:rsidRPr="00C93C44">
        <w:rPr>
          <w:color w:val="000000"/>
          <w:sz w:val="22"/>
          <w:szCs w:val="22"/>
          <w:lang w:val="uz-Cyrl-UZ"/>
        </w:rPr>
        <w:t>buni</w:t>
      </w:r>
      <w:r w:rsidR="00C0726F" w:rsidRPr="00C93C44">
        <w:rPr>
          <w:color w:val="000000"/>
          <w:sz w:val="22"/>
          <w:szCs w:val="22"/>
          <w:lang w:val="uz-Cyrl-UZ"/>
        </w:rPr>
        <w:t xml:space="preserve"> </w:t>
      </w:r>
      <w:r w:rsidRPr="00C93C44">
        <w:rPr>
          <w:color w:val="000000"/>
          <w:sz w:val="22"/>
          <w:szCs w:val="22"/>
          <w:lang w:val="uz-Cyrl-UZ"/>
        </w:rPr>
        <w:t>o‘z</w:t>
      </w:r>
      <w:r w:rsidR="00C0726F" w:rsidRPr="00C93C44">
        <w:rPr>
          <w:color w:val="000000"/>
          <w:sz w:val="22"/>
          <w:szCs w:val="22"/>
          <w:lang w:val="uz-Cyrl-UZ"/>
        </w:rPr>
        <w:t xml:space="preserve"> </w:t>
      </w:r>
      <w:r w:rsidRPr="00C93C44">
        <w:rPr>
          <w:color w:val="000000"/>
          <w:sz w:val="22"/>
          <w:szCs w:val="22"/>
          <w:lang w:val="uz-Cyrl-UZ"/>
        </w:rPr>
        <w:t>vaqtida</w:t>
      </w:r>
      <w:r w:rsidR="00C0726F" w:rsidRPr="00C93C44">
        <w:rPr>
          <w:color w:val="000000"/>
          <w:sz w:val="22"/>
          <w:szCs w:val="22"/>
          <w:lang w:val="uz-Cyrl-UZ"/>
        </w:rPr>
        <w:t xml:space="preserve"> </w:t>
      </w:r>
      <w:r w:rsidRPr="00C93C44">
        <w:rPr>
          <w:color w:val="000000"/>
          <w:sz w:val="22"/>
          <w:szCs w:val="22"/>
          <w:lang w:val="uz-Cyrl-UZ"/>
        </w:rPr>
        <w:t>Homerning</w:t>
      </w:r>
      <w:r w:rsidR="00C0726F" w:rsidRPr="00C93C44">
        <w:rPr>
          <w:color w:val="000000"/>
          <w:sz w:val="22"/>
          <w:szCs w:val="22"/>
          <w:lang w:val="uz-Cyrl-UZ"/>
        </w:rPr>
        <w:t xml:space="preserve"> «</w:t>
      </w:r>
      <w:r w:rsidRPr="00C93C44">
        <w:rPr>
          <w:color w:val="000000"/>
          <w:sz w:val="22"/>
          <w:szCs w:val="22"/>
          <w:lang w:val="uz-Cyrl-UZ"/>
        </w:rPr>
        <w:t>Odisseya</w:t>
      </w:r>
      <w:r w:rsidR="00C0726F" w:rsidRPr="00C93C44">
        <w:rPr>
          <w:color w:val="000000"/>
          <w:sz w:val="22"/>
          <w:szCs w:val="22"/>
          <w:lang w:val="uz-Cyrl-UZ"/>
        </w:rPr>
        <w:t xml:space="preserve">» </w:t>
      </w:r>
      <w:r w:rsidRPr="00C93C44">
        <w:rPr>
          <w:color w:val="000000"/>
          <w:sz w:val="22"/>
          <w:szCs w:val="22"/>
          <w:lang w:val="uz-Cyrl-UZ"/>
        </w:rPr>
        <w:t>dostonidagi</w:t>
      </w:r>
      <w:r w:rsidR="00C0726F" w:rsidRPr="00C93C44">
        <w:rPr>
          <w:color w:val="000000"/>
          <w:sz w:val="22"/>
          <w:szCs w:val="22"/>
          <w:lang w:val="uz-Cyrl-UZ"/>
        </w:rPr>
        <w:t xml:space="preserve"> </w:t>
      </w:r>
      <w:r w:rsidRPr="00C93C44">
        <w:rPr>
          <w:color w:val="000000"/>
          <w:sz w:val="22"/>
          <w:szCs w:val="22"/>
          <w:lang w:val="uz-Cyrl-UZ"/>
        </w:rPr>
        <w:t>o‘xshash</w:t>
      </w:r>
      <w:r w:rsidR="00C0726F" w:rsidRPr="00C93C44">
        <w:rPr>
          <w:color w:val="000000"/>
          <w:sz w:val="22"/>
          <w:szCs w:val="22"/>
          <w:lang w:val="uz-Cyrl-UZ"/>
        </w:rPr>
        <w:t xml:space="preserve"> </w:t>
      </w:r>
      <w:r w:rsidRPr="00C93C44">
        <w:rPr>
          <w:color w:val="000000"/>
          <w:sz w:val="22"/>
          <w:szCs w:val="22"/>
          <w:lang w:val="uz-Cyrl-UZ"/>
        </w:rPr>
        <w:t>syujet</w:t>
      </w:r>
      <w:r w:rsidR="00C0726F" w:rsidRPr="00C93C44">
        <w:rPr>
          <w:color w:val="000000"/>
          <w:sz w:val="22"/>
          <w:szCs w:val="22"/>
          <w:lang w:val="uz-Cyrl-UZ"/>
        </w:rPr>
        <w:t xml:space="preserve"> </w:t>
      </w:r>
      <w:r w:rsidRPr="00C93C44">
        <w:rPr>
          <w:color w:val="000000"/>
          <w:sz w:val="22"/>
          <w:szCs w:val="22"/>
          <w:lang w:val="uz-Cyrl-UZ"/>
        </w:rPr>
        <w:t>bilan</w:t>
      </w:r>
      <w:r w:rsidR="00C0726F" w:rsidRPr="00C93C44">
        <w:rPr>
          <w:color w:val="000000"/>
          <w:sz w:val="22"/>
          <w:szCs w:val="22"/>
          <w:lang w:val="uz-Cyrl-UZ"/>
        </w:rPr>
        <w:t xml:space="preserve"> </w:t>
      </w:r>
      <w:r w:rsidRPr="00C93C44">
        <w:rPr>
          <w:color w:val="000000"/>
          <w:sz w:val="22"/>
          <w:szCs w:val="22"/>
          <w:lang w:val="uz-Cyrl-UZ"/>
        </w:rPr>
        <w:t>qiyoslab</w:t>
      </w:r>
      <w:r w:rsidR="00C0726F" w:rsidRPr="00C93C44">
        <w:rPr>
          <w:color w:val="000000"/>
          <w:sz w:val="22"/>
          <w:szCs w:val="22"/>
          <w:lang w:val="uz-Cyrl-UZ"/>
        </w:rPr>
        <w:t xml:space="preserve"> </w:t>
      </w:r>
      <w:r w:rsidRPr="00C93C44">
        <w:rPr>
          <w:color w:val="000000"/>
          <w:sz w:val="22"/>
          <w:szCs w:val="22"/>
          <w:lang w:val="uz-Cyrl-UZ"/>
        </w:rPr>
        <w:t>tahlil</w:t>
      </w:r>
      <w:r w:rsidR="00C0726F" w:rsidRPr="00C93C44">
        <w:rPr>
          <w:color w:val="000000"/>
          <w:sz w:val="22"/>
          <w:szCs w:val="22"/>
          <w:lang w:val="uz-Cyrl-UZ"/>
        </w:rPr>
        <w:t xml:space="preserve"> </w:t>
      </w:r>
      <w:r w:rsidRPr="00C93C44">
        <w:rPr>
          <w:color w:val="000000"/>
          <w:sz w:val="22"/>
          <w:szCs w:val="22"/>
          <w:lang w:val="uz-Cyrl-UZ"/>
        </w:rPr>
        <w:t>qilgan</w:t>
      </w:r>
      <w:r w:rsidR="00C0726F" w:rsidRPr="00C93C44">
        <w:rPr>
          <w:color w:val="000000"/>
          <w:sz w:val="22"/>
          <w:szCs w:val="22"/>
          <w:lang w:val="uz-Cyrl-UZ"/>
        </w:rPr>
        <w:t xml:space="preserve"> </w:t>
      </w:r>
      <w:r w:rsidRPr="00C93C44">
        <w:rPr>
          <w:color w:val="000000"/>
          <w:sz w:val="22"/>
          <w:szCs w:val="22"/>
          <w:lang w:val="uz-Cyrl-UZ"/>
        </w:rPr>
        <w:t>edi</w:t>
      </w:r>
      <w:r w:rsidR="00C0726F" w:rsidRPr="00C93C44">
        <w:rPr>
          <w:color w:val="000000"/>
          <w:sz w:val="22"/>
          <w:szCs w:val="22"/>
          <w:lang w:val="uz-Cyrl-UZ"/>
        </w:rPr>
        <w:t xml:space="preserve">) </w:t>
      </w:r>
      <w:r w:rsidRPr="00C93C44">
        <w:rPr>
          <w:color w:val="000000"/>
          <w:sz w:val="22"/>
          <w:szCs w:val="22"/>
          <w:lang w:val="uz-Cyrl-UZ"/>
        </w:rPr>
        <w:t>hamda</w:t>
      </w:r>
      <w:r w:rsidR="00C0726F" w:rsidRPr="00C93C44">
        <w:rPr>
          <w:color w:val="000000"/>
          <w:sz w:val="22"/>
          <w:szCs w:val="22"/>
          <w:lang w:val="uz-Cyrl-UZ"/>
        </w:rPr>
        <w:t xml:space="preserve"> </w:t>
      </w:r>
      <w:r w:rsidRPr="00C93C44">
        <w:rPr>
          <w:color w:val="000000"/>
          <w:sz w:val="22"/>
          <w:szCs w:val="22"/>
          <w:lang w:val="uz-Cyrl-UZ"/>
        </w:rPr>
        <w:t>To‘maris</w:t>
      </w:r>
      <w:r w:rsidR="00C0726F" w:rsidRPr="00C93C44">
        <w:rPr>
          <w:color w:val="000000"/>
          <w:sz w:val="22"/>
          <w:szCs w:val="22"/>
          <w:lang w:val="uz-Cyrl-UZ"/>
        </w:rPr>
        <w:t xml:space="preserve"> </w:t>
      </w:r>
      <w:r w:rsidRPr="00C93C44">
        <w:rPr>
          <w:color w:val="000000"/>
          <w:sz w:val="22"/>
          <w:szCs w:val="22"/>
          <w:lang w:val="uz-Cyrl-UZ"/>
        </w:rPr>
        <w:t>va</w:t>
      </w:r>
      <w:r w:rsidR="00C0726F" w:rsidRPr="00C93C44">
        <w:rPr>
          <w:color w:val="000000"/>
          <w:sz w:val="22"/>
          <w:szCs w:val="22"/>
          <w:lang w:val="uz-Cyrl-UZ"/>
        </w:rPr>
        <w:t xml:space="preserve"> </w:t>
      </w:r>
      <w:r w:rsidRPr="00C93C44">
        <w:rPr>
          <w:color w:val="000000"/>
          <w:sz w:val="22"/>
          <w:szCs w:val="22"/>
          <w:lang w:val="uz-Cyrl-UZ"/>
        </w:rPr>
        <w:t>SHiroq</w:t>
      </w:r>
      <w:r w:rsidR="00C0726F" w:rsidRPr="00C93C44">
        <w:rPr>
          <w:color w:val="000000"/>
          <w:sz w:val="22"/>
          <w:szCs w:val="22"/>
          <w:lang w:val="uz-Cyrl-UZ"/>
        </w:rPr>
        <w:t xml:space="preserve"> </w:t>
      </w:r>
      <w:r w:rsidRPr="00C93C44">
        <w:rPr>
          <w:color w:val="000000"/>
          <w:sz w:val="22"/>
          <w:szCs w:val="22"/>
          <w:lang w:val="uz-Cyrl-UZ"/>
        </w:rPr>
        <w:t>haqidagi</w:t>
      </w:r>
      <w:r w:rsidR="00C0726F" w:rsidRPr="00C93C44">
        <w:rPr>
          <w:color w:val="000000"/>
          <w:sz w:val="22"/>
          <w:szCs w:val="22"/>
          <w:lang w:val="uz-Cyrl-UZ"/>
        </w:rPr>
        <w:t xml:space="preserve"> </w:t>
      </w:r>
      <w:r w:rsidRPr="00C93C44">
        <w:rPr>
          <w:color w:val="000000"/>
          <w:sz w:val="22"/>
          <w:szCs w:val="22"/>
          <w:lang w:val="uz-Cyrl-UZ"/>
        </w:rPr>
        <w:t>afsonalar</w:t>
      </w:r>
      <w:r w:rsidR="00C0726F" w:rsidRPr="00C93C44">
        <w:rPr>
          <w:color w:val="000000"/>
          <w:sz w:val="22"/>
          <w:szCs w:val="22"/>
          <w:lang w:val="uz-Cyrl-UZ"/>
        </w:rPr>
        <w:t xml:space="preserve"> </w:t>
      </w:r>
      <w:r w:rsidRPr="00C93C44">
        <w:rPr>
          <w:color w:val="000000"/>
          <w:sz w:val="22"/>
          <w:szCs w:val="22"/>
          <w:lang w:val="uz-Cyrl-UZ"/>
        </w:rPr>
        <w:t>etib</w:t>
      </w:r>
      <w:r w:rsidR="00C0726F" w:rsidRPr="00C93C44">
        <w:rPr>
          <w:color w:val="000000"/>
          <w:sz w:val="22"/>
          <w:szCs w:val="22"/>
          <w:lang w:val="uz-Cyrl-UZ"/>
        </w:rPr>
        <w:t xml:space="preserve"> </w:t>
      </w:r>
      <w:r w:rsidRPr="00C93C44">
        <w:rPr>
          <w:color w:val="000000"/>
          <w:sz w:val="22"/>
          <w:szCs w:val="22"/>
          <w:lang w:val="uz-Cyrl-UZ"/>
        </w:rPr>
        <w:t>kelgan</w:t>
      </w:r>
      <w:r w:rsidR="00C0726F" w:rsidRPr="00C93C44">
        <w:rPr>
          <w:color w:val="000000"/>
          <w:sz w:val="22"/>
          <w:szCs w:val="22"/>
          <w:lang w:val="uz-Cyrl-UZ"/>
        </w:rPr>
        <w:t xml:space="preserve">, </w:t>
      </w:r>
      <w:r w:rsidRPr="00C93C44">
        <w:rPr>
          <w:color w:val="000000"/>
          <w:sz w:val="22"/>
          <w:szCs w:val="22"/>
          <w:lang w:val="uz-Cyrl-UZ"/>
        </w:rPr>
        <w:t>deb</w:t>
      </w:r>
      <w:r w:rsidR="00C0726F" w:rsidRPr="00C93C44">
        <w:rPr>
          <w:color w:val="000000"/>
          <w:sz w:val="22"/>
          <w:szCs w:val="22"/>
          <w:lang w:val="uz-Cyrl-UZ"/>
        </w:rPr>
        <w:t xml:space="preserve"> </w:t>
      </w:r>
      <w:r w:rsidRPr="00C93C44">
        <w:rPr>
          <w:color w:val="000000"/>
          <w:sz w:val="22"/>
          <w:szCs w:val="22"/>
          <w:lang w:val="uz-Cyrl-UZ"/>
        </w:rPr>
        <w:t>aniq</w:t>
      </w:r>
      <w:r w:rsidR="00C0726F" w:rsidRPr="00C93C44">
        <w:rPr>
          <w:color w:val="000000"/>
          <w:sz w:val="22"/>
          <w:szCs w:val="22"/>
          <w:lang w:val="uz-Cyrl-UZ"/>
        </w:rPr>
        <w:t xml:space="preserve"> </w:t>
      </w:r>
      <w:r w:rsidRPr="00C93C44">
        <w:rPr>
          <w:color w:val="000000"/>
          <w:sz w:val="22"/>
          <w:szCs w:val="22"/>
          <w:lang w:val="uz-Cyrl-UZ"/>
        </w:rPr>
        <w:t>aytish</w:t>
      </w:r>
      <w:r w:rsidR="00C0726F" w:rsidRPr="00C93C44">
        <w:rPr>
          <w:color w:val="000000"/>
          <w:sz w:val="22"/>
          <w:szCs w:val="22"/>
          <w:lang w:val="uz-Cyrl-UZ"/>
        </w:rPr>
        <w:t xml:space="preserve"> </w:t>
      </w:r>
      <w:r w:rsidRPr="00C93C44">
        <w:rPr>
          <w:color w:val="000000"/>
          <w:sz w:val="22"/>
          <w:szCs w:val="22"/>
          <w:lang w:val="uz-Cyrl-UZ"/>
        </w:rPr>
        <w:t>mumkin</w:t>
      </w:r>
      <w:r w:rsidR="00C0726F" w:rsidRPr="00C93C44">
        <w:rPr>
          <w:color w:val="000000"/>
          <w:sz w:val="22"/>
          <w:szCs w:val="22"/>
          <w:lang w:val="uz-Cyrl-UZ"/>
        </w:rPr>
        <w:t>.</w:t>
      </w:r>
    </w:p>
    <w:p w:rsidR="00C0726F" w:rsidRPr="00C93C44" w:rsidRDefault="0080310E" w:rsidP="00437362">
      <w:pPr>
        <w:shd w:val="clear" w:color="auto" w:fill="FFFFFF"/>
        <w:tabs>
          <w:tab w:val="left" w:pos="240"/>
          <w:tab w:val="left" w:pos="2640"/>
        </w:tabs>
        <w:autoSpaceDE w:val="0"/>
        <w:autoSpaceDN w:val="0"/>
        <w:adjustRightInd w:val="0"/>
        <w:spacing w:line="276" w:lineRule="auto"/>
        <w:ind w:right="317" w:firstLine="600"/>
        <w:rPr>
          <w:sz w:val="22"/>
          <w:szCs w:val="22"/>
          <w:lang w:val="uz-Cyrl-UZ"/>
        </w:rPr>
      </w:pPr>
      <w:r w:rsidRPr="00C93C44">
        <w:rPr>
          <w:color w:val="000000"/>
          <w:sz w:val="22"/>
          <w:szCs w:val="22"/>
          <w:lang w:val="uz-Cyrl-UZ"/>
        </w:rPr>
        <w:lastRenderedPageBreak/>
        <w:t>Lekin</w:t>
      </w:r>
      <w:r w:rsidR="00C0726F" w:rsidRPr="00C93C44">
        <w:rPr>
          <w:color w:val="000000"/>
          <w:sz w:val="22"/>
          <w:szCs w:val="22"/>
          <w:lang w:val="uz-Cyrl-UZ"/>
        </w:rPr>
        <w:t xml:space="preserve">, </w:t>
      </w:r>
      <w:r w:rsidRPr="00C93C44">
        <w:rPr>
          <w:color w:val="000000"/>
          <w:sz w:val="22"/>
          <w:szCs w:val="22"/>
          <w:lang w:val="uz-Cyrl-UZ"/>
        </w:rPr>
        <w:t>afsuski</w:t>
      </w:r>
      <w:r w:rsidR="00C0726F" w:rsidRPr="00C93C44">
        <w:rPr>
          <w:color w:val="000000"/>
          <w:sz w:val="22"/>
          <w:szCs w:val="22"/>
          <w:lang w:val="uz-Cyrl-UZ"/>
        </w:rPr>
        <w:t xml:space="preserve">, </w:t>
      </w:r>
      <w:r w:rsidRPr="00C93C44">
        <w:rPr>
          <w:color w:val="000000"/>
          <w:sz w:val="22"/>
          <w:szCs w:val="22"/>
          <w:lang w:val="uz-Cyrl-UZ"/>
        </w:rPr>
        <w:t>turli</w:t>
      </w:r>
      <w:r w:rsidR="00C0726F" w:rsidRPr="00C93C44">
        <w:rPr>
          <w:color w:val="000000"/>
          <w:sz w:val="22"/>
          <w:szCs w:val="22"/>
          <w:lang w:val="uz-Cyrl-UZ"/>
        </w:rPr>
        <w:t xml:space="preserve"> </w:t>
      </w:r>
      <w:r w:rsidRPr="00C93C44">
        <w:rPr>
          <w:color w:val="000000"/>
          <w:sz w:val="22"/>
          <w:szCs w:val="22"/>
          <w:lang w:val="uz-Cyrl-UZ"/>
        </w:rPr>
        <w:t>sabablarga</w:t>
      </w:r>
      <w:r w:rsidR="00C0726F" w:rsidRPr="00C93C44">
        <w:rPr>
          <w:color w:val="000000"/>
          <w:sz w:val="22"/>
          <w:szCs w:val="22"/>
          <w:lang w:val="uz-Cyrl-UZ"/>
        </w:rPr>
        <w:t xml:space="preserve"> </w:t>
      </w:r>
      <w:r w:rsidRPr="00C93C44">
        <w:rPr>
          <w:color w:val="000000"/>
          <w:sz w:val="22"/>
          <w:szCs w:val="22"/>
          <w:lang w:val="uz-Cyrl-UZ"/>
        </w:rPr>
        <w:t>ko‘ra</w:t>
      </w:r>
      <w:r w:rsidR="00C0726F" w:rsidRPr="00C93C44">
        <w:rPr>
          <w:color w:val="000000"/>
          <w:sz w:val="22"/>
          <w:szCs w:val="22"/>
          <w:lang w:val="uz-Cyrl-UZ"/>
        </w:rPr>
        <w:t xml:space="preserve">, </w:t>
      </w:r>
      <w:r w:rsidRPr="00C93C44">
        <w:rPr>
          <w:color w:val="000000"/>
          <w:sz w:val="22"/>
          <w:szCs w:val="22"/>
          <w:lang w:val="uz-Cyrl-UZ"/>
        </w:rPr>
        <w:t>o‘sha</w:t>
      </w:r>
      <w:r w:rsidR="00C0726F" w:rsidRPr="00C93C44">
        <w:rPr>
          <w:color w:val="000000"/>
          <w:sz w:val="22"/>
          <w:szCs w:val="22"/>
          <w:lang w:val="uz-Cyrl-UZ"/>
        </w:rPr>
        <w:t xml:space="preserve"> </w:t>
      </w:r>
      <w:r w:rsidRPr="00C93C44">
        <w:rPr>
          <w:color w:val="000000"/>
          <w:sz w:val="22"/>
          <w:szCs w:val="22"/>
          <w:lang w:val="uz-Cyrl-UZ"/>
        </w:rPr>
        <w:t>davrning</w:t>
      </w:r>
      <w:r w:rsidR="00C0726F" w:rsidRPr="00C93C44">
        <w:rPr>
          <w:color w:val="000000"/>
          <w:sz w:val="22"/>
          <w:szCs w:val="22"/>
          <w:lang w:val="uz-Cyrl-UZ"/>
        </w:rPr>
        <w:t xml:space="preserve"> </w:t>
      </w:r>
      <w:r w:rsidRPr="00C93C44">
        <w:rPr>
          <w:color w:val="000000"/>
          <w:sz w:val="22"/>
          <w:szCs w:val="22"/>
          <w:lang w:val="uz-Cyrl-UZ"/>
        </w:rPr>
        <w:t>mamlakatimizda</w:t>
      </w:r>
      <w:r w:rsidR="00C0726F" w:rsidRPr="00C93C44">
        <w:rPr>
          <w:color w:val="000000"/>
          <w:sz w:val="22"/>
          <w:szCs w:val="22"/>
          <w:lang w:val="uz-Cyrl-UZ"/>
        </w:rPr>
        <w:t xml:space="preserve"> </w:t>
      </w:r>
      <w:r w:rsidRPr="00C93C44">
        <w:rPr>
          <w:color w:val="000000"/>
          <w:sz w:val="22"/>
          <w:szCs w:val="22"/>
          <w:lang w:val="uz-Cyrl-UZ"/>
        </w:rPr>
        <w:t>yaratilgan</w:t>
      </w:r>
      <w:r w:rsidR="00C0726F" w:rsidRPr="00C93C44">
        <w:rPr>
          <w:color w:val="000000"/>
          <w:sz w:val="22"/>
          <w:szCs w:val="22"/>
          <w:lang w:val="uz-Cyrl-UZ"/>
        </w:rPr>
        <w:t xml:space="preserve"> </w:t>
      </w:r>
      <w:r w:rsidRPr="00C93C44">
        <w:rPr>
          <w:color w:val="000000"/>
          <w:sz w:val="22"/>
          <w:szCs w:val="22"/>
          <w:lang w:val="uz-Cyrl-UZ"/>
        </w:rPr>
        <w:t>yirik</w:t>
      </w:r>
      <w:r w:rsidR="00C0726F" w:rsidRPr="00C93C44">
        <w:rPr>
          <w:color w:val="000000"/>
          <w:sz w:val="22"/>
          <w:szCs w:val="22"/>
          <w:lang w:val="uz-Cyrl-UZ"/>
        </w:rPr>
        <w:t xml:space="preserve"> </w:t>
      </w:r>
      <w:r w:rsidRPr="00C93C44">
        <w:rPr>
          <w:color w:val="000000"/>
          <w:sz w:val="22"/>
          <w:szCs w:val="22"/>
          <w:lang w:val="uz-Cyrl-UZ"/>
        </w:rPr>
        <w:t>yozma</w:t>
      </w:r>
      <w:r w:rsidR="00C0726F" w:rsidRPr="00C93C44">
        <w:rPr>
          <w:color w:val="000000"/>
          <w:sz w:val="22"/>
          <w:szCs w:val="22"/>
          <w:lang w:val="uz-Cyrl-UZ"/>
        </w:rPr>
        <w:t xml:space="preserve"> </w:t>
      </w:r>
      <w:r w:rsidRPr="00C93C44">
        <w:rPr>
          <w:color w:val="000000"/>
          <w:sz w:val="22"/>
          <w:szCs w:val="22"/>
          <w:lang w:val="uz-Cyrl-UZ"/>
        </w:rPr>
        <w:t>yodgorliklari</w:t>
      </w:r>
      <w:r w:rsidR="00C0726F" w:rsidRPr="00C93C44">
        <w:rPr>
          <w:color w:val="000000"/>
          <w:sz w:val="22"/>
          <w:szCs w:val="22"/>
          <w:lang w:val="uz-Cyrl-UZ"/>
        </w:rPr>
        <w:t xml:space="preserve">, </w:t>
      </w:r>
      <w:r w:rsidRPr="00C93C44">
        <w:rPr>
          <w:color w:val="000000"/>
          <w:sz w:val="22"/>
          <w:szCs w:val="22"/>
          <w:lang w:val="uz-Cyrl-UZ"/>
        </w:rPr>
        <w:t>yilnomalari</w:t>
      </w:r>
      <w:r w:rsidR="00C0726F" w:rsidRPr="00C93C44">
        <w:rPr>
          <w:color w:val="000000"/>
          <w:sz w:val="22"/>
          <w:szCs w:val="22"/>
          <w:lang w:val="uz-Cyrl-UZ"/>
        </w:rPr>
        <w:t xml:space="preserve"> </w:t>
      </w:r>
      <w:r w:rsidRPr="00C93C44">
        <w:rPr>
          <w:color w:val="000000"/>
          <w:sz w:val="22"/>
          <w:szCs w:val="22"/>
          <w:lang w:val="uz-Cyrl-UZ"/>
        </w:rPr>
        <w:t>va</w:t>
      </w:r>
      <w:r w:rsidR="00C0726F" w:rsidRPr="00C93C44">
        <w:rPr>
          <w:color w:val="000000"/>
          <w:sz w:val="22"/>
          <w:szCs w:val="22"/>
          <w:lang w:val="uz-Cyrl-UZ"/>
        </w:rPr>
        <w:t xml:space="preserve"> </w:t>
      </w:r>
      <w:r w:rsidRPr="00C93C44">
        <w:rPr>
          <w:color w:val="000000"/>
          <w:sz w:val="22"/>
          <w:szCs w:val="22"/>
          <w:lang w:val="uz-Cyrl-UZ"/>
        </w:rPr>
        <w:t>diniy</w:t>
      </w:r>
      <w:r w:rsidR="00C0726F" w:rsidRPr="00C93C44">
        <w:rPr>
          <w:color w:val="000000"/>
          <w:sz w:val="22"/>
          <w:szCs w:val="22"/>
          <w:lang w:val="uz-Cyrl-UZ"/>
        </w:rPr>
        <w:t>-</w:t>
      </w:r>
      <w:r w:rsidRPr="00C93C44">
        <w:rPr>
          <w:color w:val="000000"/>
          <w:sz w:val="22"/>
          <w:szCs w:val="22"/>
          <w:lang w:val="uz-Cyrl-UZ"/>
        </w:rPr>
        <w:t>falsafiy</w:t>
      </w:r>
      <w:r w:rsidR="00C0726F" w:rsidRPr="00C93C44">
        <w:rPr>
          <w:color w:val="000000"/>
          <w:sz w:val="22"/>
          <w:szCs w:val="22"/>
          <w:lang w:val="uz-Cyrl-UZ"/>
        </w:rPr>
        <w:t xml:space="preserve"> </w:t>
      </w:r>
      <w:r w:rsidRPr="00C93C44">
        <w:rPr>
          <w:color w:val="000000"/>
          <w:sz w:val="22"/>
          <w:szCs w:val="22"/>
          <w:lang w:val="uz-Cyrl-UZ"/>
        </w:rPr>
        <w:t>bitiklarilan</w:t>
      </w:r>
      <w:r w:rsidR="00C0726F" w:rsidRPr="00C93C44">
        <w:rPr>
          <w:color w:val="000000"/>
          <w:sz w:val="22"/>
          <w:szCs w:val="22"/>
          <w:lang w:val="uz-Cyrl-UZ"/>
        </w:rPr>
        <w:t xml:space="preserve"> </w:t>
      </w:r>
      <w:r w:rsidRPr="00C93C44">
        <w:rPr>
          <w:color w:val="000000"/>
          <w:sz w:val="22"/>
          <w:szCs w:val="22"/>
          <w:lang w:val="uz-Cyrl-UZ"/>
        </w:rPr>
        <w:t>birortasi</w:t>
      </w:r>
      <w:r w:rsidR="00C0726F" w:rsidRPr="00C93C44">
        <w:rPr>
          <w:color w:val="000000"/>
          <w:sz w:val="22"/>
          <w:szCs w:val="22"/>
          <w:lang w:val="uz-Cyrl-UZ"/>
        </w:rPr>
        <w:t xml:space="preserve"> </w:t>
      </w:r>
      <w:r w:rsidRPr="00C93C44">
        <w:rPr>
          <w:color w:val="000000"/>
          <w:sz w:val="22"/>
          <w:szCs w:val="22"/>
          <w:lang w:val="uz-Cyrl-UZ"/>
        </w:rPr>
        <w:t>bizgacha</w:t>
      </w:r>
      <w:r w:rsidR="00C0726F" w:rsidRPr="00C93C44">
        <w:rPr>
          <w:color w:val="000000"/>
          <w:sz w:val="22"/>
          <w:szCs w:val="22"/>
          <w:lang w:val="uz-Cyrl-UZ"/>
        </w:rPr>
        <w:t xml:space="preserve"> </w:t>
      </w:r>
      <w:r w:rsidRPr="00C93C44">
        <w:rPr>
          <w:color w:val="000000"/>
          <w:sz w:val="22"/>
          <w:szCs w:val="22"/>
          <w:lang w:val="uz-Cyrl-UZ"/>
        </w:rPr>
        <w:t>to‘liq</w:t>
      </w:r>
      <w:r w:rsidR="00C0726F" w:rsidRPr="00C93C44">
        <w:rPr>
          <w:color w:val="000000"/>
          <w:sz w:val="22"/>
          <w:szCs w:val="22"/>
          <w:lang w:val="uz-Cyrl-UZ"/>
        </w:rPr>
        <w:t xml:space="preserve"> </w:t>
      </w:r>
      <w:r w:rsidRPr="00C93C44">
        <w:rPr>
          <w:color w:val="000000"/>
          <w:sz w:val="22"/>
          <w:szCs w:val="22"/>
          <w:lang w:val="uz-Cyrl-UZ"/>
        </w:rPr>
        <w:t>etib</w:t>
      </w:r>
      <w:r w:rsidR="00C0726F" w:rsidRPr="00C93C44">
        <w:rPr>
          <w:color w:val="000000"/>
          <w:sz w:val="22"/>
          <w:szCs w:val="22"/>
          <w:lang w:val="uz-Cyrl-UZ"/>
        </w:rPr>
        <w:t xml:space="preserve"> </w:t>
      </w:r>
      <w:r w:rsidRPr="00C93C44">
        <w:rPr>
          <w:color w:val="000000"/>
          <w:sz w:val="22"/>
          <w:szCs w:val="22"/>
          <w:lang w:val="uz-Cyrl-UZ"/>
        </w:rPr>
        <w:t>kelmagan</w:t>
      </w:r>
      <w:r w:rsidR="00C0726F" w:rsidRPr="00C93C44">
        <w:rPr>
          <w:color w:val="000000"/>
          <w:sz w:val="22"/>
          <w:szCs w:val="22"/>
          <w:lang w:val="uz-Cyrl-UZ"/>
        </w:rPr>
        <w:t xml:space="preserve"> (</w:t>
      </w:r>
      <w:r w:rsidRPr="00C93C44">
        <w:rPr>
          <w:color w:val="000000"/>
          <w:sz w:val="22"/>
          <w:szCs w:val="22"/>
          <w:lang w:val="uz-Cyrl-UZ"/>
        </w:rPr>
        <w:t>hatto</w:t>
      </w:r>
      <w:r w:rsidR="00C0726F" w:rsidRPr="00C93C44">
        <w:rPr>
          <w:color w:val="000000"/>
          <w:sz w:val="22"/>
          <w:szCs w:val="22"/>
          <w:lang w:val="uz-Cyrl-UZ"/>
        </w:rPr>
        <w:t xml:space="preserve"> «</w:t>
      </w:r>
      <w:r w:rsidRPr="00C93C44">
        <w:rPr>
          <w:color w:val="000000"/>
          <w:sz w:val="22"/>
          <w:szCs w:val="22"/>
          <w:lang w:val="uz-Cyrl-UZ"/>
        </w:rPr>
        <w:t>Avesto</w:t>
      </w:r>
      <w:r w:rsidR="00C0726F" w:rsidRPr="00C93C44">
        <w:rPr>
          <w:color w:val="000000"/>
          <w:sz w:val="22"/>
          <w:szCs w:val="22"/>
          <w:lang w:val="uz-Cyrl-UZ"/>
        </w:rPr>
        <w:t>»</w:t>
      </w:r>
      <w:r w:rsidRPr="00C93C44">
        <w:rPr>
          <w:color w:val="000000"/>
          <w:sz w:val="22"/>
          <w:szCs w:val="22"/>
          <w:lang w:val="uz-Cyrl-UZ"/>
        </w:rPr>
        <w:t>ning</w:t>
      </w:r>
      <w:r w:rsidR="00C0726F" w:rsidRPr="00C93C44">
        <w:rPr>
          <w:color w:val="000000"/>
          <w:sz w:val="22"/>
          <w:szCs w:val="22"/>
          <w:lang w:val="uz-Cyrl-UZ"/>
        </w:rPr>
        <w:t xml:space="preserve"> </w:t>
      </w:r>
      <w:r w:rsidRPr="00C93C44">
        <w:rPr>
          <w:color w:val="000000"/>
          <w:sz w:val="22"/>
          <w:szCs w:val="22"/>
          <w:lang w:val="uz-Cyrl-UZ"/>
        </w:rPr>
        <w:t>saqlanib</w:t>
      </w:r>
      <w:r w:rsidR="00C0726F" w:rsidRPr="00C93C44">
        <w:rPr>
          <w:color w:val="000000"/>
          <w:sz w:val="22"/>
          <w:szCs w:val="22"/>
          <w:lang w:val="uz-Cyrl-UZ"/>
        </w:rPr>
        <w:t xml:space="preserve"> </w:t>
      </w:r>
      <w:r w:rsidRPr="00C93C44">
        <w:rPr>
          <w:color w:val="000000"/>
          <w:sz w:val="22"/>
          <w:szCs w:val="22"/>
          <w:lang w:val="uz-Cyrl-UZ"/>
        </w:rPr>
        <w:t>qolgan</w:t>
      </w:r>
      <w:r w:rsidR="00C0726F" w:rsidRPr="00C93C44">
        <w:rPr>
          <w:color w:val="000000"/>
          <w:sz w:val="22"/>
          <w:szCs w:val="22"/>
          <w:lang w:val="uz-Cyrl-UZ"/>
        </w:rPr>
        <w:t xml:space="preserve"> </w:t>
      </w:r>
      <w:r w:rsidRPr="00C93C44">
        <w:rPr>
          <w:color w:val="000000"/>
          <w:sz w:val="22"/>
          <w:szCs w:val="22"/>
          <w:lang w:val="uz-Cyrl-UZ"/>
        </w:rPr>
        <w:t>nusxasi</w:t>
      </w:r>
      <w:r w:rsidR="00C0726F" w:rsidRPr="00C93C44">
        <w:rPr>
          <w:color w:val="000000"/>
          <w:sz w:val="22"/>
          <w:szCs w:val="22"/>
          <w:lang w:val="uz-Cyrl-UZ"/>
        </w:rPr>
        <w:t xml:space="preserve"> </w:t>
      </w:r>
      <w:r w:rsidRPr="00C93C44">
        <w:rPr>
          <w:color w:val="000000"/>
          <w:sz w:val="22"/>
          <w:szCs w:val="22"/>
          <w:lang w:val="uz-Cyrl-UZ"/>
        </w:rPr>
        <w:t>bizning</w:t>
      </w:r>
      <w:r w:rsidR="00C0726F" w:rsidRPr="00C93C44">
        <w:rPr>
          <w:color w:val="000000"/>
          <w:sz w:val="22"/>
          <w:szCs w:val="22"/>
          <w:lang w:val="uz-Cyrl-UZ"/>
        </w:rPr>
        <w:t xml:space="preserve"> </w:t>
      </w:r>
      <w:r w:rsidRPr="00C93C44">
        <w:rPr>
          <w:color w:val="000000"/>
          <w:sz w:val="22"/>
          <w:szCs w:val="22"/>
          <w:lang w:val="uz-Cyrl-UZ"/>
        </w:rPr>
        <w:t>mintaqada</w:t>
      </w:r>
      <w:r w:rsidR="00C0726F" w:rsidRPr="00C93C44">
        <w:rPr>
          <w:color w:val="000000"/>
          <w:sz w:val="22"/>
          <w:szCs w:val="22"/>
          <w:lang w:val="uz-Cyrl-UZ"/>
        </w:rPr>
        <w:t xml:space="preserve"> </w:t>
      </w:r>
      <w:r w:rsidRPr="00C93C44">
        <w:rPr>
          <w:color w:val="000000"/>
          <w:sz w:val="22"/>
          <w:szCs w:val="22"/>
          <w:lang w:val="uz-Cyrl-UZ"/>
        </w:rPr>
        <w:t>emas</w:t>
      </w:r>
      <w:r w:rsidR="00C0726F" w:rsidRPr="00C93C44">
        <w:rPr>
          <w:color w:val="000000"/>
          <w:sz w:val="22"/>
          <w:szCs w:val="22"/>
          <w:lang w:val="uz-Cyrl-UZ"/>
        </w:rPr>
        <w:t xml:space="preserve">, </w:t>
      </w:r>
      <w:r w:rsidRPr="00C93C44">
        <w:rPr>
          <w:color w:val="000000"/>
          <w:sz w:val="22"/>
          <w:szCs w:val="22"/>
          <w:lang w:val="uz-Cyrl-UZ"/>
        </w:rPr>
        <w:t>dastlab</w:t>
      </w:r>
      <w:r w:rsidR="00C0726F" w:rsidRPr="00C93C44">
        <w:rPr>
          <w:color w:val="000000"/>
          <w:sz w:val="22"/>
          <w:szCs w:val="22"/>
          <w:lang w:val="uz-Cyrl-UZ"/>
        </w:rPr>
        <w:t xml:space="preserve"> </w:t>
      </w:r>
      <w:r w:rsidRPr="00C93C44">
        <w:rPr>
          <w:color w:val="000000"/>
          <w:sz w:val="22"/>
          <w:szCs w:val="22"/>
          <w:lang w:val="uz-Cyrl-UZ"/>
        </w:rPr>
        <w:t>Hindiston</w:t>
      </w:r>
      <w:r w:rsidR="00C0726F" w:rsidRPr="00C93C44">
        <w:rPr>
          <w:color w:val="000000"/>
          <w:sz w:val="22"/>
          <w:szCs w:val="22"/>
          <w:lang w:val="uz-Cyrl-UZ"/>
        </w:rPr>
        <w:t xml:space="preserve"> </w:t>
      </w:r>
      <w:r w:rsidRPr="00C93C44">
        <w:rPr>
          <w:color w:val="000000"/>
          <w:sz w:val="22"/>
          <w:szCs w:val="22"/>
          <w:lang w:val="uz-Cyrl-UZ"/>
        </w:rPr>
        <w:t>parsiylarida</w:t>
      </w:r>
      <w:r w:rsidR="00C0726F" w:rsidRPr="00C93C44">
        <w:rPr>
          <w:color w:val="000000"/>
          <w:sz w:val="22"/>
          <w:szCs w:val="22"/>
          <w:lang w:val="uz-Cyrl-UZ"/>
        </w:rPr>
        <w:t xml:space="preserve"> </w:t>
      </w:r>
      <w:r w:rsidRPr="00C93C44">
        <w:rPr>
          <w:color w:val="000000"/>
          <w:sz w:val="22"/>
          <w:szCs w:val="22"/>
          <w:lang w:val="uz-Cyrl-UZ"/>
        </w:rPr>
        <w:t>topilgan</w:t>
      </w:r>
      <w:r w:rsidR="00C0726F" w:rsidRPr="00C93C44">
        <w:rPr>
          <w:color w:val="000000"/>
          <w:sz w:val="22"/>
          <w:szCs w:val="22"/>
          <w:lang w:val="uz-Cyrl-UZ"/>
        </w:rPr>
        <w:t xml:space="preserve">), </w:t>
      </w:r>
      <w:r w:rsidRPr="00C93C44">
        <w:rPr>
          <w:color w:val="000000"/>
          <w:sz w:val="22"/>
          <w:szCs w:val="22"/>
          <w:lang w:val="uz-Cyrl-UZ"/>
        </w:rPr>
        <w:t>bosqinchilar</w:t>
      </w:r>
      <w:r w:rsidR="00C0726F" w:rsidRPr="00C93C44">
        <w:rPr>
          <w:color w:val="000000"/>
          <w:sz w:val="22"/>
          <w:szCs w:val="22"/>
          <w:lang w:val="uz-Cyrl-UZ"/>
        </w:rPr>
        <w:t xml:space="preserve"> </w:t>
      </w:r>
      <w:r w:rsidRPr="00C93C44">
        <w:rPr>
          <w:color w:val="000000"/>
          <w:sz w:val="22"/>
          <w:szCs w:val="22"/>
          <w:lang w:val="uz-Cyrl-UZ"/>
        </w:rPr>
        <w:t>tomonidan</w:t>
      </w:r>
      <w:r w:rsidR="00C0726F" w:rsidRPr="00C93C44">
        <w:rPr>
          <w:color w:val="000000"/>
          <w:sz w:val="22"/>
          <w:szCs w:val="22"/>
          <w:lang w:val="uz-Cyrl-UZ"/>
        </w:rPr>
        <w:t xml:space="preserve"> </w:t>
      </w:r>
      <w:r w:rsidRPr="00C93C44">
        <w:rPr>
          <w:color w:val="000000"/>
          <w:sz w:val="22"/>
          <w:szCs w:val="22"/>
          <w:lang w:val="uz-Cyrl-UZ"/>
        </w:rPr>
        <w:t>yo‘q</w:t>
      </w:r>
      <w:r w:rsidR="00C0726F" w:rsidRPr="00C93C44">
        <w:rPr>
          <w:color w:val="000000"/>
          <w:sz w:val="22"/>
          <w:szCs w:val="22"/>
          <w:lang w:val="uz-Cyrl-UZ"/>
        </w:rPr>
        <w:t xml:space="preserve"> </w:t>
      </w:r>
      <w:r w:rsidRPr="00C93C44">
        <w:rPr>
          <w:color w:val="000000"/>
          <w:sz w:val="22"/>
          <w:szCs w:val="22"/>
          <w:lang w:val="uz-Cyrl-UZ"/>
        </w:rPr>
        <w:t>qilingan</w:t>
      </w:r>
      <w:r w:rsidR="00C0726F" w:rsidRPr="00C93C44">
        <w:rPr>
          <w:color w:val="000000"/>
          <w:sz w:val="22"/>
          <w:szCs w:val="22"/>
          <w:lang w:val="uz-Cyrl-UZ"/>
        </w:rPr>
        <w:t xml:space="preserve">. </w:t>
      </w:r>
      <w:r w:rsidRPr="00C93C44">
        <w:rPr>
          <w:color w:val="000000"/>
          <w:sz w:val="22"/>
          <w:szCs w:val="22"/>
          <w:lang w:val="uz-Cyrl-UZ"/>
        </w:rPr>
        <w:t>Beruniy</w:t>
      </w:r>
      <w:r w:rsidR="00C0726F" w:rsidRPr="00C93C44">
        <w:rPr>
          <w:color w:val="000000"/>
          <w:sz w:val="22"/>
          <w:szCs w:val="22"/>
          <w:lang w:val="uz-Cyrl-UZ"/>
        </w:rPr>
        <w:t xml:space="preserve"> </w:t>
      </w:r>
      <w:r w:rsidRPr="00C93C44">
        <w:rPr>
          <w:color w:val="000000"/>
          <w:sz w:val="22"/>
          <w:szCs w:val="22"/>
          <w:lang w:val="uz-Cyrl-UZ"/>
        </w:rPr>
        <w:t>o‘zining</w:t>
      </w:r>
      <w:r w:rsidR="00C0726F" w:rsidRPr="00C93C44">
        <w:rPr>
          <w:color w:val="000000"/>
          <w:sz w:val="22"/>
          <w:szCs w:val="22"/>
          <w:lang w:val="uz-Cyrl-UZ"/>
        </w:rPr>
        <w:t xml:space="preserve"> «</w:t>
      </w:r>
      <w:r w:rsidRPr="00C93C44">
        <w:rPr>
          <w:color w:val="000000"/>
          <w:sz w:val="22"/>
          <w:szCs w:val="22"/>
          <w:lang w:val="uz-Cyrl-UZ"/>
        </w:rPr>
        <w:t>Osor</w:t>
      </w:r>
      <w:r w:rsidR="00C0726F" w:rsidRPr="00C93C44">
        <w:rPr>
          <w:color w:val="000000"/>
          <w:sz w:val="22"/>
          <w:szCs w:val="22"/>
          <w:lang w:val="uz-Cyrl-UZ"/>
        </w:rPr>
        <w:t xml:space="preserve"> </w:t>
      </w:r>
      <w:r w:rsidRPr="00C93C44">
        <w:rPr>
          <w:color w:val="000000"/>
          <w:sz w:val="22"/>
          <w:szCs w:val="22"/>
          <w:lang w:val="uz-Cyrl-UZ"/>
        </w:rPr>
        <w:t>al</w:t>
      </w:r>
      <w:r w:rsidR="00C0726F" w:rsidRPr="00C93C44">
        <w:rPr>
          <w:color w:val="000000"/>
          <w:sz w:val="22"/>
          <w:szCs w:val="22"/>
          <w:lang w:val="uz-Cyrl-UZ"/>
        </w:rPr>
        <w:t>-</w:t>
      </w:r>
      <w:r w:rsidRPr="00C93C44">
        <w:rPr>
          <w:color w:val="000000"/>
          <w:sz w:val="22"/>
          <w:szCs w:val="22"/>
          <w:lang w:val="uz-Cyrl-UZ"/>
        </w:rPr>
        <w:t>boqiya</w:t>
      </w:r>
      <w:r w:rsidR="00C0726F" w:rsidRPr="00C93C44">
        <w:rPr>
          <w:color w:val="000000"/>
          <w:sz w:val="22"/>
          <w:szCs w:val="22"/>
          <w:lang w:val="uz-Cyrl-UZ"/>
        </w:rPr>
        <w:t xml:space="preserve">» </w:t>
      </w:r>
      <w:r w:rsidRPr="00C93C44">
        <w:rPr>
          <w:color w:val="000000"/>
          <w:sz w:val="22"/>
          <w:szCs w:val="22"/>
          <w:lang w:val="uz-Cyrl-UZ"/>
        </w:rPr>
        <w:t>kitobida</w:t>
      </w:r>
      <w:r w:rsidR="00C0726F" w:rsidRPr="00C93C44">
        <w:rPr>
          <w:color w:val="000000"/>
          <w:sz w:val="22"/>
          <w:szCs w:val="22"/>
          <w:lang w:val="uz-Cyrl-UZ"/>
        </w:rPr>
        <w:t xml:space="preserve"> </w:t>
      </w:r>
      <w:r w:rsidRPr="00C93C44">
        <w:rPr>
          <w:color w:val="000000"/>
          <w:sz w:val="22"/>
          <w:szCs w:val="22"/>
          <w:lang w:val="uz-Cyrl-UZ"/>
        </w:rPr>
        <w:t>juda</w:t>
      </w:r>
      <w:r w:rsidR="00C0726F" w:rsidRPr="00C93C44">
        <w:rPr>
          <w:color w:val="000000"/>
          <w:sz w:val="22"/>
          <w:szCs w:val="22"/>
          <w:lang w:val="uz-Cyrl-UZ"/>
        </w:rPr>
        <w:t xml:space="preserve"> </w:t>
      </w:r>
      <w:r w:rsidRPr="00C93C44">
        <w:rPr>
          <w:color w:val="000000"/>
          <w:sz w:val="22"/>
          <w:szCs w:val="22"/>
          <w:lang w:val="uz-Cyrl-UZ"/>
        </w:rPr>
        <w:t>qisqa</w:t>
      </w:r>
      <w:r w:rsidR="00C0726F" w:rsidRPr="00C93C44">
        <w:rPr>
          <w:color w:val="000000"/>
          <w:sz w:val="22"/>
          <w:szCs w:val="22"/>
          <w:lang w:val="uz-Cyrl-UZ"/>
        </w:rPr>
        <w:t xml:space="preserve">, </w:t>
      </w:r>
      <w:r w:rsidRPr="00C93C44">
        <w:rPr>
          <w:color w:val="000000"/>
          <w:sz w:val="22"/>
          <w:szCs w:val="22"/>
          <w:lang w:val="uz-Cyrl-UZ"/>
        </w:rPr>
        <w:t>ammo</w:t>
      </w:r>
      <w:r w:rsidR="00C0726F" w:rsidRPr="00C93C44">
        <w:rPr>
          <w:color w:val="000000"/>
          <w:sz w:val="22"/>
          <w:szCs w:val="22"/>
          <w:lang w:val="uz-Cyrl-UZ"/>
        </w:rPr>
        <w:t xml:space="preserve"> </w:t>
      </w:r>
      <w:r w:rsidRPr="00C93C44">
        <w:rPr>
          <w:color w:val="000000"/>
          <w:sz w:val="22"/>
          <w:szCs w:val="22"/>
          <w:lang w:val="uz-Cyrl-UZ"/>
        </w:rPr>
        <w:t>nihoyatda</w:t>
      </w:r>
      <w:r w:rsidR="00C0726F" w:rsidRPr="00C93C44">
        <w:rPr>
          <w:color w:val="000000"/>
          <w:sz w:val="22"/>
          <w:szCs w:val="22"/>
          <w:lang w:val="uz-Cyrl-UZ"/>
        </w:rPr>
        <w:t xml:space="preserve"> </w:t>
      </w:r>
      <w:r w:rsidRPr="00C93C44">
        <w:rPr>
          <w:color w:val="000000"/>
          <w:sz w:val="22"/>
          <w:szCs w:val="22"/>
          <w:lang w:val="uz-Cyrl-UZ"/>
        </w:rPr>
        <w:t>ta’sirchan</w:t>
      </w:r>
      <w:r w:rsidR="00C0726F" w:rsidRPr="00C93C44">
        <w:rPr>
          <w:color w:val="000000"/>
          <w:sz w:val="22"/>
          <w:szCs w:val="22"/>
          <w:lang w:val="uz-Cyrl-UZ"/>
        </w:rPr>
        <w:t xml:space="preserve"> </w:t>
      </w:r>
      <w:r w:rsidRPr="00C93C44">
        <w:rPr>
          <w:color w:val="000000"/>
          <w:sz w:val="22"/>
          <w:szCs w:val="22"/>
          <w:lang w:val="uz-Cyrl-UZ"/>
        </w:rPr>
        <w:t>misollarni</w:t>
      </w:r>
      <w:r w:rsidR="00C0726F" w:rsidRPr="00C93C44">
        <w:rPr>
          <w:color w:val="000000"/>
          <w:sz w:val="22"/>
          <w:szCs w:val="22"/>
          <w:lang w:val="uz-Cyrl-UZ"/>
        </w:rPr>
        <w:t xml:space="preserve"> </w:t>
      </w:r>
      <w:r w:rsidRPr="00C93C44">
        <w:rPr>
          <w:color w:val="000000"/>
          <w:sz w:val="22"/>
          <w:szCs w:val="22"/>
          <w:lang w:val="uz-Cyrl-UZ"/>
        </w:rPr>
        <w:t>keltirgan</w:t>
      </w:r>
      <w:r w:rsidR="00C0726F" w:rsidRPr="00C93C44">
        <w:rPr>
          <w:color w:val="000000"/>
          <w:sz w:val="22"/>
          <w:szCs w:val="22"/>
          <w:lang w:val="uz-Cyrl-UZ"/>
        </w:rPr>
        <w:t xml:space="preserve">: </w:t>
      </w:r>
      <w:r w:rsidRPr="00C93C44">
        <w:rPr>
          <w:color w:val="000000"/>
          <w:sz w:val="22"/>
          <w:szCs w:val="22"/>
          <w:lang w:val="uz-Cyrl-UZ"/>
        </w:rPr>
        <w:t>Iskandar</w:t>
      </w:r>
      <w:r w:rsidR="00C0726F" w:rsidRPr="00C93C44">
        <w:rPr>
          <w:color w:val="000000"/>
          <w:sz w:val="22"/>
          <w:szCs w:val="22"/>
          <w:lang w:val="uz-Cyrl-UZ"/>
        </w:rPr>
        <w:t xml:space="preserve"> </w:t>
      </w:r>
      <w:r w:rsidRPr="00C93C44">
        <w:rPr>
          <w:color w:val="000000"/>
          <w:sz w:val="22"/>
          <w:szCs w:val="22"/>
          <w:lang w:val="uz-Cyrl-UZ"/>
        </w:rPr>
        <w:t>Zulkarnayn</w:t>
      </w:r>
      <w:r w:rsidR="00C0726F" w:rsidRPr="00C93C44">
        <w:rPr>
          <w:color w:val="000000"/>
          <w:sz w:val="22"/>
          <w:szCs w:val="22"/>
          <w:lang w:val="uz-Cyrl-UZ"/>
        </w:rPr>
        <w:t xml:space="preserve"> </w:t>
      </w:r>
      <w:r w:rsidRPr="00C93C44">
        <w:rPr>
          <w:color w:val="000000"/>
          <w:sz w:val="22"/>
          <w:szCs w:val="22"/>
          <w:lang w:val="uz-Cyrl-UZ"/>
        </w:rPr>
        <w:t>Eronni</w:t>
      </w:r>
      <w:r w:rsidR="00C0726F" w:rsidRPr="00C93C44">
        <w:rPr>
          <w:color w:val="000000"/>
          <w:sz w:val="22"/>
          <w:szCs w:val="22"/>
          <w:lang w:val="uz-Cyrl-UZ"/>
        </w:rPr>
        <w:t xml:space="preserve"> </w:t>
      </w:r>
      <w:r w:rsidRPr="00C93C44">
        <w:rPr>
          <w:color w:val="000000"/>
          <w:sz w:val="22"/>
          <w:szCs w:val="22"/>
          <w:lang w:val="uz-Cyrl-UZ"/>
        </w:rPr>
        <w:t>bosib</w:t>
      </w:r>
      <w:r w:rsidR="00C0726F" w:rsidRPr="00C93C44">
        <w:rPr>
          <w:color w:val="000000"/>
          <w:sz w:val="22"/>
          <w:szCs w:val="22"/>
          <w:lang w:val="uz-Cyrl-UZ"/>
        </w:rPr>
        <w:t xml:space="preserve"> </w:t>
      </w:r>
      <w:r w:rsidRPr="00C93C44">
        <w:rPr>
          <w:color w:val="000000"/>
          <w:sz w:val="22"/>
          <w:szCs w:val="22"/>
          <w:lang w:val="uz-Cyrl-UZ"/>
        </w:rPr>
        <w:t>olgach</w:t>
      </w:r>
      <w:r w:rsidR="00C0726F" w:rsidRPr="00C93C44">
        <w:rPr>
          <w:color w:val="000000"/>
          <w:sz w:val="22"/>
          <w:szCs w:val="22"/>
          <w:lang w:val="uz-Cyrl-UZ"/>
        </w:rPr>
        <w:t>, «</w:t>
      </w:r>
      <w:r w:rsidRPr="00C93C44">
        <w:rPr>
          <w:color w:val="000000"/>
          <w:sz w:val="22"/>
          <w:szCs w:val="22"/>
          <w:lang w:val="uz-Cyrl-UZ"/>
        </w:rPr>
        <w:t>Avesto</w:t>
      </w:r>
      <w:r w:rsidR="00C0726F" w:rsidRPr="00C93C44">
        <w:rPr>
          <w:color w:val="000000"/>
          <w:sz w:val="22"/>
          <w:szCs w:val="22"/>
          <w:lang w:val="uz-Cyrl-UZ"/>
        </w:rPr>
        <w:t>»</w:t>
      </w:r>
      <w:r w:rsidRPr="00C93C44">
        <w:rPr>
          <w:color w:val="000000"/>
          <w:sz w:val="22"/>
          <w:szCs w:val="22"/>
          <w:lang w:val="uz-Cyrl-UZ"/>
        </w:rPr>
        <w:t>ning</w:t>
      </w:r>
      <w:r w:rsidR="00C0726F" w:rsidRPr="00C93C44">
        <w:rPr>
          <w:color w:val="000000"/>
          <w:sz w:val="22"/>
          <w:szCs w:val="22"/>
          <w:lang w:val="uz-Cyrl-UZ"/>
        </w:rPr>
        <w:t xml:space="preserve"> 12 </w:t>
      </w:r>
      <w:r w:rsidRPr="00C93C44">
        <w:rPr>
          <w:color w:val="000000"/>
          <w:sz w:val="22"/>
          <w:szCs w:val="22"/>
          <w:lang w:val="uz-Cyrl-UZ"/>
        </w:rPr>
        <w:t>ming</w:t>
      </w:r>
      <w:r w:rsidR="00C0726F" w:rsidRPr="00C93C44">
        <w:rPr>
          <w:color w:val="000000"/>
          <w:sz w:val="22"/>
          <w:szCs w:val="22"/>
          <w:lang w:val="uz-Cyrl-UZ"/>
        </w:rPr>
        <w:t xml:space="preserve"> </w:t>
      </w:r>
      <w:r w:rsidRPr="00C93C44">
        <w:rPr>
          <w:color w:val="000000"/>
          <w:sz w:val="22"/>
          <w:szCs w:val="22"/>
          <w:lang w:val="uz-Cyrl-UZ"/>
        </w:rPr>
        <w:t>dona</w:t>
      </w:r>
      <w:r w:rsidR="00C0726F" w:rsidRPr="00C93C44">
        <w:rPr>
          <w:color w:val="000000"/>
          <w:sz w:val="22"/>
          <w:szCs w:val="22"/>
          <w:lang w:val="uz-Cyrl-UZ"/>
        </w:rPr>
        <w:t xml:space="preserve"> </w:t>
      </w:r>
      <w:r w:rsidRPr="00C93C44">
        <w:rPr>
          <w:color w:val="000000"/>
          <w:sz w:val="22"/>
          <w:szCs w:val="22"/>
          <w:lang w:val="uz-Cyrl-UZ"/>
        </w:rPr>
        <w:t>teriga</w:t>
      </w:r>
      <w:r w:rsidR="00C0726F" w:rsidRPr="00C93C44">
        <w:rPr>
          <w:color w:val="000000"/>
          <w:sz w:val="22"/>
          <w:szCs w:val="22"/>
          <w:lang w:val="uz-Cyrl-UZ"/>
        </w:rPr>
        <w:t xml:space="preserve"> </w:t>
      </w:r>
      <w:r w:rsidRPr="00C93C44">
        <w:rPr>
          <w:color w:val="000000"/>
          <w:sz w:val="22"/>
          <w:szCs w:val="22"/>
          <w:lang w:val="uz-Cyrl-UZ"/>
        </w:rPr>
        <w:t>ishlangan</w:t>
      </w:r>
      <w:r w:rsidR="00C0726F" w:rsidRPr="00C93C44">
        <w:rPr>
          <w:color w:val="000000"/>
          <w:sz w:val="22"/>
          <w:szCs w:val="22"/>
          <w:lang w:val="uz-Cyrl-UZ"/>
        </w:rPr>
        <w:t xml:space="preserve"> </w:t>
      </w:r>
      <w:r w:rsidRPr="00C93C44">
        <w:rPr>
          <w:color w:val="000000"/>
          <w:sz w:val="22"/>
          <w:szCs w:val="22"/>
          <w:lang w:val="uz-Cyrl-UZ"/>
        </w:rPr>
        <w:t>nusxasini</w:t>
      </w:r>
      <w:r w:rsidR="00C0726F" w:rsidRPr="00C93C44">
        <w:rPr>
          <w:color w:val="000000"/>
          <w:sz w:val="22"/>
          <w:szCs w:val="22"/>
          <w:lang w:val="uz-Cyrl-UZ"/>
        </w:rPr>
        <w:t xml:space="preserve"> </w:t>
      </w:r>
      <w:r w:rsidRPr="00C93C44">
        <w:rPr>
          <w:color w:val="000000"/>
          <w:sz w:val="22"/>
          <w:szCs w:val="22"/>
          <w:lang w:val="uz-Cyrl-UZ"/>
        </w:rPr>
        <w:t>o‘tda</w:t>
      </w:r>
      <w:r w:rsidR="00C0726F" w:rsidRPr="00C93C44">
        <w:rPr>
          <w:color w:val="000000"/>
          <w:sz w:val="22"/>
          <w:szCs w:val="22"/>
          <w:lang w:val="uz-Cyrl-UZ"/>
        </w:rPr>
        <w:t xml:space="preserve"> </w:t>
      </w:r>
      <w:r w:rsidRPr="00C93C44">
        <w:rPr>
          <w:color w:val="000000"/>
          <w:sz w:val="22"/>
          <w:szCs w:val="22"/>
          <w:lang w:val="uz-Cyrl-UZ"/>
        </w:rPr>
        <w:t>kuydirgan</w:t>
      </w:r>
      <w:r w:rsidR="00C0726F" w:rsidRPr="00C93C44">
        <w:rPr>
          <w:color w:val="000000"/>
          <w:sz w:val="22"/>
          <w:szCs w:val="22"/>
          <w:lang w:val="uz-Cyrl-UZ"/>
        </w:rPr>
        <w:t xml:space="preserve">. </w:t>
      </w:r>
      <w:r w:rsidRPr="00C93C44">
        <w:rPr>
          <w:color w:val="000000"/>
          <w:sz w:val="22"/>
          <w:szCs w:val="22"/>
          <w:lang w:val="uz-Cyrl-UZ"/>
        </w:rPr>
        <w:t>Umuman</w:t>
      </w:r>
      <w:r w:rsidR="00C0726F" w:rsidRPr="00C93C44">
        <w:rPr>
          <w:color w:val="000000"/>
          <w:sz w:val="22"/>
          <w:szCs w:val="22"/>
          <w:lang w:val="uz-Cyrl-UZ"/>
        </w:rPr>
        <w:t xml:space="preserve"> «</w:t>
      </w:r>
      <w:r w:rsidRPr="00C93C44">
        <w:rPr>
          <w:color w:val="000000"/>
          <w:sz w:val="22"/>
          <w:szCs w:val="22"/>
          <w:lang w:val="uz-Cyrl-UZ"/>
        </w:rPr>
        <w:t>Avesto</w:t>
      </w:r>
      <w:r w:rsidR="00C0726F" w:rsidRPr="00C93C44">
        <w:rPr>
          <w:color w:val="000000"/>
          <w:sz w:val="22"/>
          <w:szCs w:val="22"/>
          <w:lang w:val="uz-Cyrl-UZ"/>
        </w:rPr>
        <w:t>»</w:t>
      </w:r>
      <w:r w:rsidRPr="00C93C44">
        <w:rPr>
          <w:color w:val="000000"/>
          <w:sz w:val="22"/>
          <w:szCs w:val="22"/>
          <w:lang w:val="uz-Cyrl-UZ"/>
        </w:rPr>
        <w:t>ning</w:t>
      </w:r>
      <w:r w:rsidR="00C0726F" w:rsidRPr="00C93C44">
        <w:rPr>
          <w:color w:val="000000"/>
          <w:sz w:val="22"/>
          <w:szCs w:val="22"/>
          <w:lang w:val="uz-Cyrl-UZ"/>
        </w:rPr>
        <w:t xml:space="preserve"> </w:t>
      </w:r>
      <w:r w:rsidRPr="00C93C44">
        <w:rPr>
          <w:color w:val="000000"/>
          <w:sz w:val="22"/>
          <w:szCs w:val="22"/>
          <w:lang w:val="uz-Cyrl-UZ"/>
        </w:rPr>
        <w:t>to‘liq</w:t>
      </w:r>
      <w:r w:rsidR="00C0726F" w:rsidRPr="00C93C44">
        <w:rPr>
          <w:color w:val="000000"/>
          <w:sz w:val="22"/>
          <w:szCs w:val="22"/>
          <w:lang w:val="uz-Cyrl-UZ"/>
        </w:rPr>
        <w:t xml:space="preserve"> </w:t>
      </w:r>
      <w:r w:rsidRPr="00C93C44">
        <w:rPr>
          <w:color w:val="000000"/>
          <w:sz w:val="22"/>
          <w:szCs w:val="22"/>
          <w:lang w:val="uz-Cyrl-UZ"/>
        </w:rPr>
        <w:t>nusxalari</w:t>
      </w:r>
      <w:r w:rsidR="00C0726F" w:rsidRPr="00C93C44">
        <w:rPr>
          <w:color w:val="000000"/>
          <w:sz w:val="22"/>
          <w:szCs w:val="22"/>
          <w:lang w:val="uz-Cyrl-UZ"/>
        </w:rPr>
        <w:t xml:space="preserve"> </w:t>
      </w:r>
      <w:r w:rsidRPr="00C93C44">
        <w:rPr>
          <w:color w:val="000000"/>
          <w:sz w:val="22"/>
          <w:szCs w:val="22"/>
          <w:lang w:val="uz-Cyrl-UZ"/>
        </w:rPr>
        <w:t>yo‘q</w:t>
      </w:r>
      <w:r w:rsidR="00C0726F" w:rsidRPr="00C93C44">
        <w:rPr>
          <w:color w:val="000000"/>
          <w:sz w:val="22"/>
          <w:szCs w:val="22"/>
          <w:lang w:val="uz-Cyrl-UZ"/>
        </w:rPr>
        <w:t xml:space="preserve"> </w:t>
      </w:r>
      <w:r w:rsidRPr="00C93C44">
        <w:rPr>
          <w:color w:val="000000"/>
          <w:sz w:val="22"/>
          <w:szCs w:val="22"/>
          <w:lang w:val="uz-Cyrl-UZ"/>
        </w:rPr>
        <w:t>qilingan</w:t>
      </w:r>
      <w:r w:rsidR="00C0726F" w:rsidRPr="00C93C44">
        <w:rPr>
          <w:color w:val="000000"/>
          <w:sz w:val="22"/>
          <w:szCs w:val="22"/>
          <w:lang w:val="uz-Cyrl-UZ"/>
        </w:rPr>
        <w:t xml:space="preserve">. </w:t>
      </w:r>
      <w:r w:rsidRPr="00C93C44">
        <w:rPr>
          <w:color w:val="000000"/>
          <w:sz w:val="22"/>
          <w:szCs w:val="22"/>
          <w:lang w:val="uz-Cyrl-UZ"/>
        </w:rPr>
        <w:t>Beruniy</w:t>
      </w:r>
      <w:r w:rsidR="00C0726F" w:rsidRPr="00C93C44">
        <w:rPr>
          <w:color w:val="000000"/>
          <w:sz w:val="22"/>
          <w:szCs w:val="22"/>
          <w:lang w:val="uz-Cyrl-UZ"/>
        </w:rPr>
        <w:t xml:space="preserve"> </w:t>
      </w:r>
      <w:r w:rsidRPr="00C93C44">
        <w:rPr>
          <w:color w:val="000000"/>
          <w:sz w:val="22"/>
          <w:szCs w:val="22"/>
          <w:lang w:val="uz-Cyrl-UZ"/>
        </w:rPr>
        <w:t>ma’lumotiga</w:t>
      </w:r>
      <w:r w:rsidR="00C0726F" w:rsidRPr="00C93C44">
        <w:rPr>
          <w:color w:val="000000"/>
          <w:sz w:val="22"/>
          <w:szCs w:val="22"/>
          <w:lang w:val="uz-Cyrl-UZ"/>
        </w:rPr>
        <w:t xml:space="preserve"> </w:t>
      </w:r>
      <w:r w:rsidRPr="00C93C44">
        <w:rPr>
          <w:color w:val="000000"/>
          <w:sz w:val="22"/>
          <w:szCs w:val="22"/>
          <w:lang w:val="uz-Cyrl-UZ"/>
        </w:rPr>
        <w:t>qaraganda</w:t>
      </w:r>
      <w:r w:rsidR="00C0726F" w:rsidRPr="00C93C44">
        <w:rPr>
          <w:color w:val="000000"/>
          <w:sz w:val="22"/>
          <w:szCs w:val="22"/>
          <w:lang w:val="uz-Cyrl-UZ"/>
        </w:rPr>
        <w:t xml:space="preserve">, </w:t>
      </w:r>
      <w:r w:rsidRPr="00C93C44">
        <w:rPr>
          <w:color w:val="000000"/>
          <w:sz w:val="22"/>
          <w:szCs w:val="22"/>
          <w:lang w:val="uz-Cyrl-UZ"/>
        </w:rPr>
        <w:t>uning</w:t>
      </w:r>
      <w:r w:rsidR="00C0726F" w:rsidRPr="00C93C44">
        <w:rPr>
          <w:color w:val="000000"/>
          <w:sz w:val="22"/>
          <w:szCs w:val="22"/>
          <w:lang w:val="uz-Cyrl-UZ"/>
        </w:rPr>
        <w:t xml:space="preserve"> </w:t>
      </w:r>
      <w:r w:rsidRPr="00C93C44">
        <w:rPr>
          <w:color w:val="000000"/>
          <w:sz w:val="22"/>
          <w:szCs w:val="22"/>
          <w:lang w:val="uz-Cyrl-UZ"/>
        </w:rPr>
        <w:t>faqat</w:t>
      </w:r>
      <w:r w:rsidR="00C0726F" w:rsidRPr="00C93C44">
        <w:rPr>
          <w:color w:val="000000"/>
          <w:sz w:val="22"/>
          <w:szCs w:val="22"/>
          <w:lang w:val="uz-Cyrl-UZ"/>
        </w:rPr>
        <w:t xml:space="preserve"> </w:t>
      </w:r>
      <w:r w:rsidRPr="00C93C44">
        <w:rPr>
          <w:color w:val="000000"/>
          <w:sz w:val="22"/>
          <w:szCs w:val="22"/>
          <w:lang w:val="uz-Cyrl-UZ"/>
        </w:rPr>
        <w:t>bir</w:t>
      </w:r>
      <w:r w:rsidR="00C0726F" w:rsidRPr="00C93C44">
        <w:rPr>
          <w:color w:val="000000"/>
          <w:sz w:val="22"/>
          <w:szCs w:val="22"/>
          <w:lang w:val="uz-Cyrl-UZ"/>
        </w:rPr>
        <w:t xml:space="preserve"> </w:t>
      </w:r>
      <w:r w:rsidRPr="00C93C44">
        <w:rPr>
          <w:color w:val="000000"/>
          <w:sz w:val="22"/>
          <w:szCs w:val="22"/>
          <w:lang w:val="uz-Cyrl-UZ"/>
        </w:rPr>
        <w:t>qismigina</w:t>
      </w:r>
      <w:r w:rsidR="00C0726F" w:rsidRPr="00C93C44">
        <w:rPr>
          <w:color w:val="000000"/>
          <w:sz w:val="22"/>
          <w:szCs w:val="22"/>
          <w:lang w:val="uz-Cyrl-UZ"/>
        </w:rPr>
        <w:t xml:space="preserve"> </w:t>
      </w:r>
      <w:r w:rsidRPr="00C93C44">
        <w:rPr>
          <w:color w:val="000000"/>
          <w:sz w:val="22"/>
          <w:szCs w:val="22"/>
          <w:lang w:val="uz-Cyrl-UZ"/>
        </w:rPr>
        <w:t>saqlanib</w:t>
      </w:r>
      <w:r w:rsidR="00C0726F" w:rsidRPr="00C93C44">
        <w:rPr>
          <w:color w:val="000000"/>
          <w:sz w:val="22"/>
          <w:szCs w:val="22"/>
          <w:lang w:val="uz-Cyrl-UZ"/>
        </w:rPr>
        <w:t xml:space="preserve"> </w:t>
      </w:r>
      <w:r w:rsidRPr="00C93C44">
        <w:rPr>
          <w:color w:val="000000"/>
          <w:sz w:val="22"/>
          <w:szCs w:val="22"/>
          <w:lang w:val="uz-Cyrl-UZ"/>
        </w:rPr>
        <w:t>qolgan</w:t>
      </w:r>
      <w:r w:rsidR="00C0726F" w:rsidRPr="00C93C44">
        <w:rPr>
          <w:color w:val="000000"/>
          <w:sz w:val="22"/>
          <w:szCs w:val="22"/>
          <w:lang w:val="uz-Cyrl-UZ"/>
        </w:rPr>
        <w:t xml:space="preserve">. </w:t>
      </w:r>
      <w:r w:rsidRPr="00C93C44">
        <w:rPr>
          <w:color w:val="000000"/>
          <w:sz w:val="22"/>
          <w:szCs w:val="22"/>
          <w:lang w:val="uz-Cyrl-UZ"/>
        </w:rPr>
        <w:t>U</w:t>
      </w:r>
      <w:r w:rsidR="00C0726F" w:rsidRPr="00C93C44">
        <w:rPr>
          <w:color w:val="000000"/>
          <w:sz w:val="22"/>
          <w:szCs w:val="22"/>
          <w:lang w:val="uz-Cyrl-UZ"/>
        </w:rPr>
        <w:t xml:space="preserve"> </w:t>
      </w:r>
      <w:r w:rsidRPr="00C93C44">
        <w:rPr>
          <w:color w:val="000000"/>
          <w:sz w:val="22"/>
          <w:szCs w:val="22"/>
          <w:lang w:val="uz-Cyrl-UZ"/>
        </w:rPr>
        <w:t>keyinchalik</w:t>
      </w:r>
      <w:r w:rsidR="00C0726F" w:rsidRPr="00C93C44">
        <w:rPr>
          <w:color w:val="000000"/>
          <w:sz w:val="22"/>
          <w:szCs w:val="22"/>
          <w:lang w:val="uz-Cyrl-UZ"/>
        </w:rPr>
        <w:t xml:space="preserve"> </w:t>
      </w:r>
      <w:r w:rsidRPr="00C93C44">
        <w:rPr>
          <w:color w:val="000000"/>
          <w:sz w:val="22"/>
          <w:szCs w:val="22"/>
          <w:lang w:val="uz-Cyrl-UZ"/>
        </w:rPr>
        <w:t>qayta</w:t>
      </w:r>
      <w:r w:rsidR="00C0726F" w:rsidRPr="00C93C44">
        <w:rPr>
          <w:color w:val="000000"/>
          <w:sz w:val="22"/>
          <w:szCs w:val="22"/>
          <w:lang w:val="uz-Cyrl-UZ"/>
        </w:rPr>
        <w:t xml:space="preserve"> </w:t>
      </w:r>
      <w:r w:rsidRPr="00C93C44">
        <w:rPr>
          <w:color w:val="000000"/>
          <w:sz w:val="22"/>
          <w:szCs w:val="22"/>
          <w:lang w:val="uz-Cyrl-UZ"/>
        </w:rPr>
        <w:t>to‘plangan</w:t>
      </w:r>
      <w:r w:rsidR="00C0726F" w:rsidRPr="00C93C44">
        <w:rPr>
          <w:color w:val="000000"/>
          <w:sz w:val="22"/>
          <w:szCs w:val="22"/>
          <w:lang w:val="uz-Cyrl-UZ"/>
        </w:rPr>
        <w:t xml:space="preserve">. </w:t>
      </w:r>
      <w:r w:rsidRPr="00C93C44">
        <w:rPr>
          <w:color w:val="000000"/>
          <w:sz w:val="22"/>
          <w:szCs w:val="22"/>
          <w:lang w:val="uz-Cyrl-UZ"/>
        </w:rPr>
        <w:t>YUnonlardan</w:t>
      </w:r>
      <w:r w:rsidR="00C0726F" w:rsidRPr="00C93C44">
        <w:rPr>
          <w:color w:val="000000"/>
          <w:sz w:val="22"/>
          <w:szCs w:val="22"/>
          <w:lang w:val="uz-Cyrl-UZ"/>
        </w:rPr>
        <w:t xml:space="preserve"> </w:t>
      </w:r>
      <w:r w:rsidRPr="00C93C44">
        <w:rPr>
          <w:color w:val="000000"/>
          <w:sz w:val="22"/>
          <w:szCs w:val="22"/>
          <w:lang w:val="uz-Cyrl-UZ"/>
        </w:rPr>
        <w:t>keyin</w:t>
      </w:r>
      <w:r w:rsidR="00C0726F" w:rsidRPr="00C93C44">
        <w:rPr>
          <w:color w:val="000000"/>
          <w:sz w:val="22"/>
          <w:szCs w:val="22"/>
          <w:lang w:val="uz-Cyrl-UZ"/>
        </w:rPr>
        <w:t xml:space="preserve"> </w:t>
      </w:r>
      <w:r w:rsidRPr="00C93C44">
        <w:rPr>
          <w:color w:val="000000"/>
          <w:sz w:val="22"/>
          <w:szCs w:val="22"/>
          <w:lang w:val="uz-Cyrl-UZ"/>
        </w:rPr>
        <w:t>ming</w:t>
      </w:r>
      <w:r w:rsidR="00C0726F" w:rsidRPr="00C93C44">
        <w:rPr>
          <w:color w:val="000000"/>
          <w:sz w:val="22"/>
          <w:szCs w:val="22"/>
          <w:lang w:val="uz-Cyrl-UZ"/>
        </w:rPr>
        <w:t xml:space="preserve"> </w:t>
      </w:r>
      <w:r w:rsidRPr="00C93C44">
        <w:rPr>
          <w:color w:val="000000"/>
          <w:sz w:val="22"/>
          <w:szCs w:val="22"/>
          <w:lang w:val="uz-Cyrl-UZ"/>
        </w:rPr>
        <w:t>yil</w:t>
      </w:r>
      <w:r w:rsidR="00C0726F" w:rsidRPr="00C93C44">
        <w:rPr>
          <w:color w:val="000000"/>
          <w:sz w:val="22"/>
          <w:szCs w:val="22"/>
          <w:lang w:val="uz-Cyrl-UZ"/>
        </w:rPr>
        <w:t xml:space="preserve"> </w:t>
      </w:r>
      <w:r w:rsidRPr="00C93C44">
        <w:rPr>
          <w:color w:val="000000"/>
          <w:sz w:val="22"/>
          <w:szCs w:val="22"/>
          <w:lang w:val="uz-Cyrl-UZ"/>
        </w:rPr>
        <w:t>o‘tgach</w:t>
      </w:r>
      <w:r w:rsidR="00C0726F" w:rsidRPr="00C93C44">
        <w:rPr>
          <w:color w:val="000000"/>
          <w:sz w:val="22"/>
          <w:szCs w:val="22"/>
          <w:lang w:val="uz-Cyrl-UZ"/>
        </w:rPr>
        <w:t xml:space="preserve">, </w:t>
      </w:r>
      <w:r w:rsidRPr="00C93C44">
        <w:rPr>
          <w:color w:val="000000"/>
          <w:sz w:val="22"/>
          <w:szCs w:val="22"/>
          <w:lang w:val="uz-Cyrl-UZ"/>
        </w:rPr>
        <w:t>arablar</w:t>
      </w:r>
      <w:r w:rsidR="00C0726F" w:rsidRPr="00C93C44">
        <w:rPr>
          <w:color w:val="000000"/>
          <w:sz w:val="22"/>
          <w:szCs w:val="22"/>
          <w:lang w:val="uz-Cyrl-UZ"/>
        </w:rPr>
        <w:t xml:space="preserve"> </w:t>
      </w:r>
      <w:r w:rsidRPr="00C93C44">
        <w:rPr>
          <w:color w:val="000000"/>
          <w:sz w:val="22"/>
          <w:szCs w:val="22"/>
          <w:lang w:val="uz-Cyrl-UZ"/>
        </w:rPr>
        <w:t>ajdodlarimiz</w:t>
      </w:r>
      <w:r w:rsidR="00C0726F" w:rsidRPr="00C93C44">
        <w:rPr>
          <w:color w:val="000000"/>
          <w:sz w:val="22"/>
          <w:szCs w:val="22"/>
          <w:lang w:val="uz-Cyrl-UZ"/>
        </w:rPr>
        <w:t xml:space="preserve"> </w:t>
      </w:r>
      <w:r w:rsidRPr="00C93C44">
        <w:rPr>
          <w:color w:val="000000"/>
          <w:sz w:val="22"/>
          <w:szCs w:val="22"/>
          <w:lang w:val="uz-Cyrl-UZ"/>
        </w:rPr>
        <w:t>yaratgan</w:t>
      </w:r>
      <w:r w:rsidR="00C0726F" w:rsidRPr="00C93C44">
        <w:rPr>
          <w:color w:val="000000"/>
          <w:sz w:val="22"/>
          <w:szCs w:val="22"/>
          <w:lang w:val="uz-Cyrl-UZ"/>
        </w:rPr>
        <w:t xml:space="preserve"> </w:t>
      </w:r>
      <w:r w:rsidRPr="00C93C44">
        <w:rPr>
          <w:color w:val="000000"/>
          <w:sz w:val="22"/>
          <w:szCs w:val="22"/>
          <w:lang w:val="uz-Cyrl-UZ"/>
        </w:rPr>
        <w:t>yozma</w:t>
      </w:r>
      <w:r w:rsidR="00C0726F" w:rsidRPr="00C93C44">
        <w:rPr>
          <w:color w:val="000000"/>
          <w:sz w:val="22"/>
          <w:szCs w:val="22"/>
          <w:lang w:val="uz-Cyrl-UZ"/>
        </w:rPr>
        <w:t xml:space="preserve"> </w:t>
      </w:r>
      <w:r w:rsidRPr="00C93C44">
        <w:rPr>
          <w:color w:val="000000"/>
          <w:sz w:val="22"/>
          <w:szCs w:val="22"/>
          <w:lang w:val="uz-Cyrl-UZ"/>
        </w:rPr>
        <w:t>yodgorliklarni</w:t>
      </w:r>
      <w:r w:rsidR="00C0726F" w:rsidRPr="00C93C44">
        <w:rPr>
          <w:color w:val="000000"/>
          <w:sz w:val="22"/>
          <w:szCs w:val="22"/>
          <w:lang w:val="uz-Cyrl-UZ"/>
        </w:rPr>
        <w:t xml:space="preserve">, </w:t>
      </w:r>
      <w:r w:rsidRPr="00C93C44">
        <w:rPr>
          <w:color w:val="000000"/>
          <w:sz w:val="22"/>
          <w:szCs w:val="22"/>
          <w:lang w:val="uz-Cyrl-UZ"/>
        </w:rPr>
        <w:t>johiliyani</w:t>
      </w:r>
      <w:r w:rsidR="00C0726F" w:rsidRPr="00C93C44">
        <w:rPr>
          <w:color w:val="000000"/>
          <w:sz w:val="22"/>
          <w:szCs w:val="22"/>
          <w:lang w:val="uz-Cyrl-UZ"/>
        </w:rPr>
        <w:t xml:space="preserve"> </w:t>
      </w:r>
      <w:r w:rsidRPr="00C93C44">
        <w:rPr>
          <w:color w:val="000000"/>
          <w:sz w:val="22"/>
          <w:szCs w:val="22"/>
          <w:lang w:val="uz-Cyrl-UZ"/>
        </w:rPr>
        <w:t>targ‘ib</w:t>
      </w:r>
      <w:r w:rsidR="00C0726F" w:rsidRPr="00C93C44">
        <w:rPr>
          <w:color w:val="000000"/>
          <w:sz w:val="22"/>
          <w:szCs w:val="22"/>
          <w:lang w:val="uz-Cyrl-UZ"/>
        </w:rPr>
        <w:t xml:space="preserve"> </w:t>
      </w:r>
      <w:r w:rsidRPr="00C93C44">
        <w:rPr>
          <w:color w:val="000000"/>
          <w:sz w:val="22"/>
          <w:szCs w:val="22"/>
          <w:lang w:val="uz-Cyrl-UZ"/>
        </w:rPr>
        <w:t>etadi</w:t>
      </w:r>
      <w:r w:rsidR="00C0726F" w:rsidRPr="00C93C44">
        <w:rPr>
          <w:color w:val="000000"/>
          <w:sz w:val="22"/>
          <w:szCs w:val="22"/>
          <w:lang w:val="uz-Cyrl-UZ"/>
        </w:rPr>
        <w:t xml:space="preserve"> </w:t>
      </w:r>
      <w:r w:rsidRPr="00C93C44">
        <w:rPr>
          <w:color w:val="000000"/>
          <w:sz w:val="22"/>
          <w:szCs w:val="22"/>
          <w:lang w:val="uz-Cyrl-UZ"/>
        </w:rPr>
        <w:t>deb</w:t>
      </w:r>
      <w:r w:rsidR="00C0726F" w:rsidRPr="00C93C44">
        <w:rPr>
          <w:color w:val="000000"/>
          <w:sz w:val="22"/>
          <w:szCs w:val="22"/>
          <w:lang w:val="uz-Cyrl-UZ"/>
        </w:rPr>
        <w:t xml:space="preserve">, </w:t>
      </w:r>
      <w:r w:rsidRPr="00C93C44">
        <w:rPr>
          <w:color w:val="000000"/>
          <w:sz w:val="22"/>
          <w:szCs w:val="22"/>
          <w:lang w:val="uz-Cyrl-UZ"/>
        </w:rPr>
        <w:t>yo‘q</w:t>
      </w:r>
      <w:r w:rsidR="00C0726F" w:rsidRPr="00C93C44">
        <w:rPr>
          <w:color w:val="000000"/>
          <w:sz w:val="22"/>
          <w:szCs w:val="22"/>
          <w:lang w:val="uz-Cyrl-UZ"/>
        </w:rPr>
        <w:t xml:space="preserve"> </w:t>
      </w:r>
      <w:r w:rsidRPr="00C93C44">
        <w:rPr>
          <w:color w:val="000000"/>
          <w:sz w:val="22"/>
          <w:szCs w:val="22"/>
          <w:lang w:val="uz-Cyrl-UZ"/>
        </w:rPr>
        <w:t>qilganlar</w:t>
      </w:r>
      <w:r w:rsidR="00C0726F" w:rsidRPr="00C93C44">
        <w:rPr>
          <w:color w:val="000000"/>
          <w:sz w:val="22"/>
          <w:szCs w:val="22"/>
          <w:lang w:val="uz-Cyrl-UZ"/>
        </w:rPr>
        <w:t xml:space="preserve">. </w:t>
      </w:r>
      <w:r w:rsidRPr="00C93C44">
        <w:rPr>
          <w:color w:val="000000"/>
          <w:sz w:val="22"/>
          <w:szCs w:val="22"/>
          <w:lang w:val="uz-Cyrl-UZ"/>
        </w:rPr>
        <w:t>SHu</w:t>
      </w:r>
      <w:r w:rsidR="00C0726F" w:rsidRPr="00C93C44">
        <w:rPr>
          <w:color w:val="000000"/>
          <w:sz w:val="22"/>
          <w:szCs w:val="22"/>
          <w:lang w:val="uz-Cyrl-UZ"/>
        </w:rPr>
        <w:t xml:space="preserve"> </w:t>
      </w:r>
      <w:r w:rsidRPr="00C93C44">
        <w:rPr>
          <w:color w:val="000000"/>
          <w:sz w:val="22"/>
          <w:szCs w:val="22"/>
          <w:lang w:val="uz-Cyrl-UZ"/>
        </w:rPr>
        <w:t>bois</w:t>
      </w:r>
      <w:r w:rsidR="00C0726F" w:rsidRPr="00C93C44">
        <w:rPr>
          <w:color w:val="000000"/>
          <w:sz w:val="22"/>
          <w:szCs w:val="22"/>
          <w:lang w:val="uz-Cyrl-UZ"/>
        </w:rPr>
        <w:t xml:space="preserve"> </w:t>
      </w:r>
      <w:r w:rsidRPr="00C93C44">
        <w:rPr>
          <w:color w:val="000000"/>
          <w:sz w:val="22"/>
          <w:szCs w:val="22"/>
          <w:lang w:val="uz-Cyrl-UZ"/>
        </w:rPr>
        <w:t>birinchi</w:t>
      </w:r>
      <w:r w:rsidR="00C0726F" w:rsidRPr="00C93C44">
        <w:rPr>
          <w:color w:val="000000"/>
          <w:sz w:val="22"/>
          <w:szCs w:val="22"/>
          <w:lang w:val="uz-Cyrl-UZ"/>
        </w:rPr>
        <w:t xml:space="preserve"> </w:t>
      </w:r>
      <w:r w:rsidRPr="00C93C44">
        <w:rPr>
          <w:color w:val="000000"/>
          <w:sz w:val="22"/>
          <w:szCs w:val="22"/>
          <w:lang w:val="uz-Cyrl-UZ"/>
        </w:rPr>
        <w:t>va</w:t>
      </w:r>
      <w:r w:rsidR="00C0726F" w:rsidRPr="00C93C44">
        <w:rPr>
          <w:color w:val="000000"/>
          <w:sz w:val="22"/>
          <w:szCs w:val="22"/>
          <w:lang w:val="uz-Cyrl-UZ"/>
        </w:rPr>
        <w:t xml:space="preserve"> </w:t>
      </w:r>
      <w:r w:rsidRPr="00C93C44">
        <w:rPr>
          <w:color w:val="000000"/>
          <w:sz w:val="22"/>
          <w:szCs w:val="22"/>
          <w:lang w:val="uz-Cyrl-UZ"/>
        </w:rPr>
        <w:t>ikkinchi</w:t>
      </w:r>
      <w:r w:rsidR="00C0726F" w:rsidRPr="00C93C44">
        <w:rPr>
          <w:color w:val="000000"/>
          <w:sz w:val="22"/>
          <w:szCs w:val="22"/>
          <w:lang w:val="uz-Cyrl-UZ"/>
        </w:rPr>
        <w:t xml:space="preserve"> </w:t>
      </w:r>
      <w:r w:rsidRPr="00C93C44">
        <w:rPr>
          <w:color w:val="000000"/>
          <w:sz w:val="22"/>
          <w:szCs w:val="22"/>
          <w:lang w:val="uz-Cyrl-UZ"/>
        </w:rPr>
        <w:t>bosqichlar</w:t>
      </w:r>
      <w:r w:rsidR="00C0726F" w:rsidRPr="00C93C44">
        <w:rPr>
          <w:color w:val="000000"/>
          <w:sz w:val="22"/>
          <w:szCs w:val="22"/>
          <w:lang w:val="uz-Cyrl-UZ"/>
        </w:rPr>
        <w:t xml:space="preserve"> </w:t>
      </w:r>
      <w:r w:rsidRPr="00C93C44">
        <w:rPr>
          <w:color w:val="000000"/>
          <w:sz w:val="22"/>
          <w:szCs w:val="22"/>
          <w:lang w:val="uz-Cyrl-UZ"/>
        </w:rPr>
        <w:t>ma’naviyati</w:t>
      </w:r>
      <w:r w:rsidR="00C0726F" w:rsidRPr="00C93C44">
        <w:rPr>
          <w:color w:val="000000"/>
          <w:sz w:val="22"/>
          <w:szCs w:val="22"/>
          <w:lang w:val="uz-Cyrl-UZ"/>
        </w:rPr>
        <w:t xml:space="preserve"> </w:t>
      </w:r>
      <w:r w:rsidRPr="00C93C44">
        <w:rPr>
          <w:color w:val="000000"/>
          <w:sz w:val="22"/>
          <w:szCs w:val="22"/>
          <w:lang w:val="uz-Cyrl-UZ"/>
        </w:rPr>
        <w:t>haqida</w:t>
      </w:r>
      <w:r w:rsidR="00C0726F" w:rsidRPr="00C93C44">
        <w:rPr>
          <w:color w:val="000000"/>
          <w:sz w:val="22"/>
          <w:szCs w:val="22"/>
          <w:lang w:val="uz-Cyrl-UZ"/>
        </w:rPr>
        <w:t xml:space="preserve"> </w:t>
      </w:r>
      <w:r w:rsidRPr="00C93C44">
        <w:rPr>
          <w:color w:val="000000"/>
          <w:sz w:val="22"/>
          <w:szCs w:val="22"/>
          <w:lang w:val="uz-Cyrl-UZ"/>
        </w:rPr>
        <w:t>tasavvurlarimiz</w:t>
      </w:r>
      <w:r w:rsidR="00C0726F" w:rsidRPr="00C93C44">
        <w:rPr>
          <w:color w:val="000000"/>
          <w:sz w:val="22"/>
          <w:szCs w:val="22"/>
          <w:lang w:val="uz-Cyrl-UZ"/>
        </w:rPr>
        <w:t xml:space="preserve"> </w:t>
      </w:r>
      <w:r w:rsidRPr="00C93C44">
        <w:rPr>
          <w:color w:val="000000"/>
          <w:sz w:val="22"/>
          <w:szCs w:val="22"/>
          <w:lang w:val="uz-Cyrl-UZ"/>
        </w:rPr>
        <w:t>ancha</w:t>
      </w:r>
      <w:r w:rsidR="00C0726F" w:rsidRPr="00C93C44">
        <w:rPr>
          <w:color w:val="000000"/>
          <w:sz w:val="22"/>
          <w:szCs w:val="22"/>
          <w:lang w:val="uz-Cyrl-UZ"/>
        </w:rPr>
        <w:t xml:space="preserve"> </w:t>
      </w:r>
      <w:r w:rsidRPr="00C93C44">
        <w:rPr>
          <w:color w:val="000000"/>
          <w:sz w:val="22"/>
          <w:szCs w:val="22"/>
          <w:lang w:val="uz-Cyrl-UZ"/>
        </w:rPr>
        <w:t>kemtik</w:t>
      </w:r>
      <w:r w:rsidR="00C0726F" w:rsidRPr="00C93C44">
        <w:rPr>
          <w:color w:val="000000"/>
          <w:sz w:val="22"/>
          <w:szCs w:val="22"/>
          <w:lang w:val="uz-Cyrl-UZ"/>
        </w:rPr>
        <w:t xml:space="preserve"> </w:t>
      </w:r>
      <w:r w:rsidRPr="00C93C44">
        <w:rPr>
          <w:color w:val="000000"/>
          <w:sz w:val="22"/>
          <w:szCs w:val="22"/>
          <w:lang w:val="uz-Cyrl-UZ"/>
        </w:rPr>
        <w:t>va</w:t>
      </w:r>
      <w:r w:rsidR="00C0726F" w:rsidRPr="00C93C44">
        <w:rPr>
          <w:color w:val="000000"/>
          <w:sz w:val="22"/>
          <w:szCs w:val="22"/>
          <w:lang w:val="uz-Cyrl-UZ"/>
        </w:rPr>
        <w:t xml:space="preserve"> </w:t>
      </w:r>
      <w:r w:rsidRPr="00C93C44">
        <w:rPr>
          <w:color w:val="000000"/>
          <w:sz w:val="22"/>
          <w:szCs w:val="22"/>
          <w:lang w:val="uz-Cyrl-UZ"/>
        </w:rPr>
        <w:t>nisbatan</w:t>
      </w:r>
      <w:r w:rsidR="00C0726F" w:rsidRPr="00C93C44">
        <w:rPr>
          <w:color w:val="000000"/>
          <w:sz w:val="22"/>
          <w:szCs w:val="22"/>
          <w:lang w:val="uz-Cyrl-UZ"/>
        </w:rPr>
        <w:t xml:space="preserve"> </w:t>
      </w:r>
      <w:r w:rsidRPr="00C93C44">
        <w:rPr>
          <w:color w:val="000000"/>
          <w:sz w:val="22"/>
          <w:szCs w:val="22"/>
          <w:lang w:val="uz-Cyrl-UZ"/>
        </w:rPr>
        <w:t>sayoz</w:t>
      </w:r>
      <w:r w:rsidR="00C0726F" w:rsidRPr="00C93C44">
        <w:rPr>
          <w:color w:val="000000"/>
          <w:sz w:val="22"/>
          <w:szCs w:val="22"/>
          <w:lang w:val="uz-Cyrl-UZ"/>
        </w:rPr>
        <w:t>.</w:t>
      </w:r>
    </w:p>
    <w:p w:rsidR="00C0726F" w:rsidRPr="00C93C44" w:rsidRDefault="0080310E" w:rsidP="00437362">
      <w:pPr>
        <w:shd w:val="clear" w:color="auto" w:fill="FFFFFF"/>
        <w:tabs>
          <w:tab w:val="left" w:pos="240"/>
          <w:tab w:val="left" w:pos="2640"/>
        </w:tabs>
        <w:autoSpaceDE w:val="0"/>
        <w:autoSpaceDN w:val="0"/>
        <w:adjustRightInd w:val="0"/>
        <w:spacing w:line="276" w:lineRule="auto"/>
        <w:ind w:right="317" w:firstLine="600"/>
        <w:rPr>
          <w:color w:val="000000"/>
          <w:sz w:val="22"/>
          <w:szCs w:val="22"/>
          <w:lang w:val="uz-Cyrl-UZ"/>
        </w:rPr>
      </w:pPr>
      <w:r w:rsidRPr="00C93C44">
        <w:rPr>
          <w:color w:val="000000"/>
          <w:sz w:val="22"/>
          <w:szCs w:val="22"/>
          <w:lang w:val="uz-Cyrl-UZ"/>
        </w:rPr>
        <w:t>Umumturk</w:t>
      </w:r>
      <w:r w:rsidR="00C0726F" w:rsidRPr="00C93C44">
        <w:rPr>
          <w:color w:val="000000"/>
          <w:sz w:val="22"/>
          <w:szCs w:val="22"/>
          <w:lang w:val="uz-Cyrl-UZ"/>
        </w:rPr>
        <w:t xml:space="preserve"> </w:t>
      </w:r>
      <w:r w:rsidRPr="00C93C44">
        <w:rPr>
          <w:color w:val="000000"/>
          <w:sz w:val="22"/>
          <w:szCs w:val="22"/>
          <w:lang w:val="uz-Cyrl-UZ"/>
        </w:rPr>
        <w:t>asotirlaridan</w:t>
      </w:r>
      <w:r w:rsidR="00C0726F" w:rsidRPr="00C93C44">
        <w:rPr>
          <w:color w:val="000000"/>
          <w:sz w:val="22"/>
          <w:szCs w:val="22"/>
          <w:lang w:val="uz-Cyrl-UZ"/>
        </w:rPr>
        <w:t xml:space="preserve"> </w:t>
      </w:r>
      <w:r w:rsidRPr="00C93C44">
        <w:rPr>
          <w:color w:val="000000"/>
          <w:sz w:val="22"/>
          <w:szCs w:val="22"/>
          <w:lang w:val="uz-Cyrl-UZ"/>
        </w:rPr>
        <w:t>parchalar</w:t>
      </w:r>
      <w:r w:rsidR="00C0726F" w:rsidRPr="00C93C44">
        <w:rPr>
          <w:color w:val="000000"/>
          <w:sz w:val="22"/>
          <w:szCs w:val="22"/>
          <w:lang w:val="uz-Cyrl-UZ"/>
        </w:rPr>
        <w:t xml:space="preserve"> </w:t>
      </w:r>
      <w:r w:rsidRPr="00C93C44">
        <w:rPr>
          <w:color w:val="000000"/>
          <w:sz w:val="22"/>
          <w:szCs w:val="22"/>
          <w:lang w:val="uz-Cyrl-UZ"/>
        </w:rPr>
        <w:t>yozib</w:t>
      </w:r>
      <w:r w:rsidR="00C0726F" w:rsidRPr="00C93C44">
        <w:rPr>
          <w:color w:val="000000"/>
          <w:sz w:val="22"/>
          <w:szCs w:val="22"/>
          <w:lang w:val="uz-Cyrl-UZ"/>
        </w:rPr>
        <w:t xml:space="preserve"> </w:t>
      </w:r>
      <w:r w:rsidRPr="00C93C44">
        <w:rPr>
          <w:color w:val="000000"/>
          <w:sz w:val="22"/>
          <w:szCs w:val="22"/>
          <w:lang w:val="uz-Cyrl-UZ"/>
        </w:rPr>
        <w:t>qoldirilishi</w:t>
      </w:r>
      <w:r w:rsidR="00C0726F" w:rsidRPr="00C93C44">
        <w:rPr>
          <w:color w:val="000000"/>
          <w:sz w:val="22"/>
          <w:szCs w:val="22"/>
          <w:lang w:val="uz-Cyrl-UZ"/>
        </w:rPr>
        <w:t xml:space="preserve"> </w:t>
      </w:r>
      <w:r w:rsidRPr="00C93C44">
        <w:rPr>
          <w:color w:val="000000"/>
          <w:sz w:val="22"/>
          <w:szCs w:val="22"/>
          <w:lang w:val="uz-Cyrl-UZ"/>
        </w:rPr>
        <w:t>eramizning</w:t>
      </w:r>
      <w:r w:rsidR="00C0726F" w:rsidRPr="00C93C44">
        <w:rPr>
          <w:color w:val="000000"/>
          <w:sz w:val="22"/>
          <w:szCs w:val="22"/>
          <w:lang w:val="uz-Cyrl-UZ"/>
        </w:rPr>
        <w:t xml:space="preserve"> 6-10-</w:t>
      </w:r>
      <w:r w:rsidRPr="00C93C44">
        <w:rPr>
          <w:color w:val="000000"/>
          <w:sz w:val="22"/>
          <w:szCs w:val="22"/>
          <w:lang w:val="uz-Cyrl-UZ"/>
        </w:rPr>
        <w:t>asrlariga</w:t>
      </w:r>
      <w:r w:rsidR="00C0726F" w:rsidRPr="00C93C44">
        <w:rPr>
          <w:color w:val="000000"/>
          <w:sz w:val="22"/>
          <w:szCs w:val="22"/>
          <w:lang w:val="uz-Cyrl-UZ"/>
        </w:rPr>
        <w:t xml:space="preserve"> </w:t>
      </w:r>
      <w:r w:rsidRPr="00C93C44">
        <w:rPr>
          <w:color w:val="000000"/>
          <w:sz w:val="22"/>
          <w:szCs w:val="22"/>
          <w:lang w:val="uz-Cyrl-UZ"/>
        </w:rPr>
        <w:t>to‘g‘ri</w:t>
      </w:r>
      <w:r w:rsidR="00C0726F" w:rsidRPr="00C93C44">
        <w:rPr>
          <w:color w:val="000000"/>
          <w:sz w:val="22"/>
          <w:szCs w:val="22"/>
          <w:lang w:val="uz-Cyrl-UZ"/>
        </w:rPr>
        <w:t xml:space="preserve"> </w:t>
      </w:r>
      <w:r w:rsidRPr="00C93C44">
        <w:rPr>
          <w:color w:val="000000"/>
          <w:sz w:val="22"/>
          <w:szCs w:val="22"/>
          <w:lang w:val="uz-Cyrl-UZ"/>
        </w:rPr>
        <w:t>keladi</w:t>
      </w:r>
      <w:r w:rsidR="00C0726F" w:rsidRPr="00C93C44">
        <w:rPr>
          <w:color w:val="000000"/>
          <w:sz w:val="22"/>
          <w:szCs w:val="22"/>
          <w:lang w:val="uz-Cyrl-UZ"/>
        </w:rPr>
        <w:t xml:space="preserve">. </w:t>
      </w:r>
      <w:r w:rsidRPr="00C93C44">
        <w:rPr>
          <w:color w:val="000000"/>
          <w:sz w:val="22"/>
          <w:szCs w:val="22"/>
          <w:lang w:val="uz-Cyrl-UZ"/>
        </w:rPr>
        <w:t>Bular</w:t>
      </w:r>
      <w:r w:rsidR="00C0726F" w:rsidRPr="00C93C44">
        <w:rPr>
          <w:color w:val="000000"/>
          <w:sz w:val="22"/>
          <w:szCs w:val="22"/>
          <w:lang w:val="uz-Cyrl-UZ"/>
        </w:rPr>
        <w:t xml:space="preserve"> </w:t>
      </w:r>
      <w:r w:rsidRPr="00C93C44">
        <w:rPr>
          <w:color w:val="000000"/>
          <w:sz w:val="22"/>
          <w:szCs w:val="22"/>
          <w:lang w:val="uz-Cyrl-UZ"/>
        </w:rPr>
        <w:t>uyg‘ur</w:t>
      </w:r>
      <w:r w:rsidR="00C0726F" w:rsidRPr="00C93C44">
        <w:rPr>
          <w:color w:val="000000"/>
          <w:sz w:val="22"/>
          <w:szCs w:val="22"/>
          <w:lang w:val="uz-Cyrl-UZ"/>
        </w:rPr>
        <w:t xml:space="preserve">, </w:t>
      </w:r>
      <w:r w:rsidRPr="00C93C44">
        <w:rPr>
          <w:color w:val="000000"/>
          <w:sz w:val="22"/>
          <w:szCs w:val="22"/>
          <w:lang w:val="uz-Cyrl-UZ"/>
        </w:rPr>
        <w:t>sug‘d</w:t>
      </w:r>
      <w:r w:rsidR="00C0726F" w:rsidRPr="00C93C44">
        <w:rPr>
          <w:color w:val="000000"/>
          <w:sz w:val="22"/>
          <w:szCs w:val="22"/>
          <w:lang w:val="uz-Cyrl-UZ"/>
        </w:rPr>
        <w:t xml:space="preserve">, </w:t>
      </w:r>
      <w:r w:rsidRPr="00C93C44">
        <w:rPr>
          <w:color w:val="000000"/>
          <w:sz w:val="22"/>
          <w:szCs w:val="22"/>
          <w:lang w:val="uz-Cyrl-UZ"/>
        </w:rPr>
        <w:t>xitoy</w:t>
      </w:r>
      <w:r w:rsidR="00C0726F" w:rsidRPr="00C93C44">
        <w:rPr>
          <w:color w:val="000000"/>
          <w:sz w:val="22"/>
          <w:szCs w:val="22"/>
          <w:lang w:val="uz-Cyrl-UZ"/>
        </w:rPr>
        <w:t xml:space="preserve">, </w:t>
      </w:r>
      <w:r w:rsidRPr="00C93C44">
        <w:rPr>
          <w:color w:val="000000"/>
          <w:sz w:val="22"/>
          <w:szCs w:val="22"/>
          <w:lang w:val="uz-Cyrl-UZ"/>
        </w:rPr>
        <w:t>eron</w:t>
      </w:r>
      <w:r w:rsidR="00C0726F" w:rsidRPr="00C93C44">
        <w:rPr>
          <w:color w:val="000000"/>
          <w:sz w:val="22"/>
          <w:szCs w:val="22"/>
          <w:lang w:val="uz-Cyrl-UZ"/>
        </w:rPr>
        <w:t xml:space="preserve"> </w:t>
      </w:r>
      <w:r w:rsidRPr="00C93C44">
        <w:rPr>
          <w:color w:val="000000"/>
          <w:sz w:val="22"/>
          <w:szCs w:val="22"/>
          <w:lang w:val="uz-Cyrl-UZ"/>
        </w:rPr>
        <w:t>va</w:t>
      </w:r>
      <w:r w:rsidR="00C0726F" w:rsidRPr="00C93C44">
        <w:rPr>
          <w:color w:val="000000"/>
          <w:sz w:val="22"/>
          <w:szCs w:val="22"/>
          <w:lang w:val="uz-Cyrl-UZ"/>
        </w:rPr>
        <w:t xml:space="preserve"> </w:t>
      </w:r>
      <w:r w:rsidRPr="00C93C44">
        <w:rPr>
          <w:color w:val="000000"/>
          <w:sz w:val="22"/>
          <w:szCs w:val="22"/>
          <w:lang w:val="uz-Cyrl-UZ"/>
        </w:rPr>
        <w:t>arab</w:t>
      </w:r>
      <w:r w:rsidR="00C0726F" w:rsidRPr="00C93C44">
        <w:rPr>
          <w:color w:val="000000"/>
          <w:sz w:val="22"/>
          <w:szCs w:val="22"/>
          <w:lang w:val="uz-Cyrl-UZ"/>
        </w:rPr>
        <w:t xml:space="preserve"> </w:t>
      </w:r>
      <w:r w:rsidRPr="00C93C44">
        <w:rPr>
          <w:color w:val="000000"/>
          <w:sz w:val="22"/>
          <w:szCs w:val="22"/>
          <w:lang w:val="uz-Cyrl-UZ"/>
        </w:rPr>
        <w:t>manbalaridir</w:t>
      </w:r>
      <w:r w:rsidR="00C0726F" w:rsidRPr="00C93C44">
        <w:rPr>
          <w:color w:val="000000"/>
          <w:sz w:val="22"/>
          <w:szCs w:val="22"/>
          <w:lang w:val="uz-Cyrl-UZ"/>
        </w:rPr>
        <w:t xml:space="preserve">. </w:t>
      </w:r>
      <w:r w:rsidRPr="00C93C44">
        <w:rPr>
          <w:color w:val="000000"/>
          <w:sz w:val="22"/>
          <w:szCs w:val="22"/>
          <w:lang w:val="uz-Cyrl-UZ"/>
        </w:rPr>
        <w:t>Lekin</w:t>
      </w:r>
      <w:r w:rsidR="00C0726F" w:rsidRPr="00C93C44">
        <w:rPr>
          <w:color w:val="000000"/>
          <w:sz w:val="22"/>
          <w:szCs w:val="22"/>
          <w:lang w:val="uz-Cyrl-UZ"/>
        </w:rPr>
        <w:t xml:space="preserve"> </w:t>
      </w:r>
      <w:r w:rsidRPr="00C93C44">
        <w:rPr>
          <w:color w:val="000000"/>
          <w:sz w:val="22"/>
          <w:szCs w:val="22"/>
          <w:lang w:val="uz-Cyrl-UZ"/>
        </w:rPr>
        <w:t>bu</w:t>
      </w:r>
      <w:r w:rsidR="00C0726F" w:rsidRPr="00C93C44">
        <w:rPr>
          <w:color w:val="000000"/>
          <w:sz w:val="22"/>
          <w:szCs w:val="22"/>
          <w:lang w:val="uz-Cyrl-UZ"/>
        </w:rPr>
        <w:t xml:space="preserve"> </w:t>
      </w:r>
      <w:r w:rsidRPr="00C93C44">
        <w:rPr>
          <w:color w:val="000000"/>
          <w:sz w:val="22"/>
          <w:szCs w:val="22"/>
          <w:lang w:val="uz-Cyrl-UZ"/>
        </w:rPr>
        <w:t>asotirlarning</w:t>
      </w:r>
      <w:r w:rsidR="00C0726F" w:rsidRPr="00C93C44">
        <w:rPr>
          <w:color w:val="000000"/>
          <w:sz w:val="22"/>
          <w:szCs w:val="22"/>
          <w:lang w:val="uz-Cyrl-UZ"/>
        </w:rPr>
        <w:t xml:space="preserve"> </w:t>
      </w:r>
      <w:r w:rsidRPr="00C93C44">
        <w:rPr>
          <w:color w:val="000000"/>
          <w:sz w:val="22"/>
          <w:szCs w:val="22"/>
          <w:lang w:val="uz-Cyrl-UZ"/>
        </w:rPr>
        <w:t>yaratilishi</w:t>
      </w:r>
      <w:r w:rsidR="00C0726F" w:rsidRPr="00C93C44">
        <w:rPr>
          <w:color w:val="000000"/>
          <w:sz w:val="22"/>
          <w:szCs w:val="22"/>
          <w:lang w:val="uz-Cyrl-UZ"/>
        </w:rPr>
        <w:t xml:space="preserve">, </w:t>
      </w:r>
      <w:r w:rsidRPr="00C93C44">
        <w:rPr>
          <w:color w:val="000000"/>
          <w:sz w:val="22"/>
          <w:szCs w:val="22"/>
          <w:lang w:val="uz-Cyrl-UZ"/>
        </w:rPr>
        <w:t>albatta</w:t>
      </w:r>
      <w:r w:rsidR="00C0726F" w:rsidRPr="00C93C44">
        <w:rPr>
          <w:color w:val="000000"/>
          <w:sz w:val="22"/>
          <w:szCs w:val="22"/>
          <w:lang w:val="uz-Cyrl-UZ"/>
        </w:rPr>
        <w:t xml:space="preserve">. </w:t>
      </w:r>
      <w:r w:rsidRPr="00C93C44">
        <w:rPr>
          <w:color w:val="000000"/>
          <w:sz w:val="22"/>
          <w:szCs w:val="22"/>
          <w:lang w:val="uz-Cyrl-UZ"/>
        </w:rPr>
        <w:t>ko‘zilg‘amas</w:t>
      </w:r>
      <w:r w:rsidR="00C0726F" w:rsidRPr="00C93C44">
        <w:rPr>
          <w:color w:val="000000"/>
          <w:sz w:val="22"/>
          <w:szCs w:val="22"/>
          <w:lang w:val="uz-Cyrl-UZ"/>
        </w:rPr>
        <w:t xml:space="preserve"> </w:t>
      </w:r>
      <w:r w:rsidRPr="00C93C44">
        <w:rPr>
          <w:color w:val="000000"/>
          <w:sz w:val="22"/>
          <w:szCs w:val="22"/>
          <w:lang w:val="uz-Cyrl-UZ"/>
        </w:rPr>
        <w:t>tarix</w:t>
      </w:r>
      <w:r w:rsidR="00C0726F" w:rsidRPr="00C93C44">
        <w:rPr>
          <w:color w:val="000000"/>
          <w:sz w:val="22"/>
          <w:szCs w:val="22"/>
          <w:lang w:val="uz-Cyrl-UZ"/>
        </w:rPr>
        <w:t xml:space="preserve"> </w:t>
      </w:r>
      <w:r w:rsidRPr="00C93C44">
        <w:rPr>
          <w:color w:val="000000"/>
          <w:sz w:val="22"/>
          <w:szCs w:val="22"/>
          <w:lang w:val="uz-Cyrl-UZ"/>
        </w:rPr>
        <w:t>bag‘riga</w:t>
      </w:r>
      <w:r w:rsidR="00C0726F" w:rsidRPr="00C93C44">
        <w:rPr>
          <w:color w:val="000000"/>
          <w:sz w:val="22"/>
          <w:szCs w:val="22"/>
          <w:lang w:val="uz-Cyrl-UZ"/>
        </w:rPr>
        <w:t xml:space="preserve"> </w:t>
      </w:r>
      <w:r w:rsidRPr="00C93C44">
        <w:rPr>
          <w:color w:val="000000"/>
          <w:sz w:val="22"/>
          <w:szCs w:val="22"/>
          <w:lang w:val="uz-Cyrl-UZ"/>
        </w:rPr>
        <w:t>singib</w:t>
      </w:r>
      <w:r w:rsidR="00C0726F" w:rsidRPr="00C93C44">
        <w:rPr>
          <w:color w:val="000000"/>
          <w:sz w:val="22"/>
          <w:szCs w:val="22"/>
          <w:lang w:val="uz-Cyrl-UZ"/>
        </w:rPr>
        <w:t xml:space="preserve"> </w:t>
      </w:r>
      <w:r w:rsidRPr="00C93C44">
        <w:rPr>
          <w:color w:val="000000"/>
          <w:sz w:val="22"/>
          <w:szCs w:val="22"/>
          <w:lang w:val="uz-Cyrl-UZ"/>
        </w:rPr>
        <w:t>ketgan</w:t>
      </w:r>
      <w:r w:rsidR="00C0726F" w:rsidRPr="00C93C44">
        <w:rPr>
          <w:color w:val="000000"/>
          <w:sz w:val="22"/>
          <w:szCs w:val="22"/>
          <w:lang w:val="uz-Cyrl-UZ"/>
        </w:rPr>
        <w:t xml:space="preserve">. </w:t>
      </w:r>
      <w:r w:rsidRPr="00C93C44">
        <w:rPr>
          <w:color w:val="000000"/>
          <w:sz w:val="22"/>
          <w:szCs w:val="22"/>
          <w:lang w:val="uz-Cyrl-UZ"/>
        </w:rPr>
        <w:t>Ular</w:t>
      </w:r>
      <w:r w:rsidR="00C0726F" w:rsidRPr="00C93C44">
        <w:rPr>
          <w:color w:val="000000"/>
          <w:sz w:val="22"/>
          <w:szCs w:val="22"/>
          <w:lang w:val="uz-Cyrl-UZ"/>
        </w:rPr>
        <w:t xml:space="preserve"> </w:t>
      </w:r>
      <w:r w:rsidRPr="00C93C44">
        <w:rPr>
          <w:color w:val="000000"/>
          <w:sz w:val="22"/>
          <w:szCs w:val="22"/>
          <w:lang w:val="uz-Cyrl-UZ"/>
        </w:rPr>
        <w:t>yozib</w:t>
      </w:r>
      <w:r w:rsidR="00C0726F" w:rsidRPr="00C93C44">
        <w:rPr>
          <w:color w:val="000000"/>
          <w:sz w:val="22"/>
          <w:szCs w:val="22"/>
          <w:lang w:val="uz-Cyrl-UZ"/>
        </w:rPr>
        <w:t xml:space="preserve"> </w:t>
      </w:r>
      <w:r w:rsidRPr="00C93C44">
        <w:rPr>
          <w:color w:val="000000"/>
          <w:sz w:val="22"/>
          <w:szCs w:val="22"/>
          <w:lang w:val="uz-Cyrl-UZ"/>
        </w:rPr>
        <w:t>olingan</w:t>
      </w:r>
      <w:r w:rsidR="00C0726F" w:rsidRPr="00C93C44">
        <w:rPr>
          <w:color w:val="000000"/>
          <w:sz w:val="22"/>
          <w:szCs w:val="22"/>
          <w:lang w:val="uz-Cyrl-UZ"/>
        </w:rPr>
        <w:t xml:space="preserve"> </w:t>
      </w:r>
      <w:r w:rsidRPr="00C93C44">
        <w:rPr>
          <w:color w:val="000000"/>
          <w:sz w:val="22"/>
          <w:szCs w:val="22"/>
          <w:lang w:val="uz-Cyrl-UZ"/>
        </w:rPr>
        <w:t>davriga</w:t>
      </w:r>
      <w:r w:rsidR="00C0726F" w:rsidRPr="00C93C44">
        <w:rPr>
          <w:color w:val="000000"/>
          <w:sz w:val="22"/>
          <w:szCs w:val="22"/>
          <w:lang w:val="uz-Cyrl-UZ"/>
        </w:rPr>
        <w:t xml:space="preserve"> </w:t>
      </w:r>
      <w:r w:rsidRPr="00C93C44">
        <w:rPr>
          <w:color w:val="000000"/>
          <w:sz w:val="22"/>
          <w:szCs w:val="22"/>
          <w:lang w:val="uz-Cyrl-UZ"/>
        </w:rPr>
        <w:t>nisbatan</w:t>
      </w:r>
      <w:r w:rsidR="00C0726F" w:rsidRPr="00C93C44">
        <w:rPr>
          <w:color w:val="000000"/>
          <w:sz w:val="22"/>
          <w:szCs w:val="22"/>
          <w:lang w:val="uz-Cyrl-UZ"/>
        </w:rPr>
        <w:t xml:space="preserve"> </w:t>
      </w:r>
      <w:r w:rsidRPr="00C93C44">
        <w:rPr>
          <w:color w:val="000000"/>
          <w:sz w:val="22"/>
          <w:szCs w:val="22"/>
          <w:lang w:val="uz-Cyrl-UZ"/>
        </w:rPr>
        <w:t>kamida</w:t>
      </w:r>
      <w:r w:rsidR="00C0726F" w:rsidRPr="00C93C44">
        <w:rPr>
          <w:color w:val="000000"/>
          <w:sz w:val="22"/>
          <w:szCs w:val="22"/>
          <w:lang w:val="uz-Cyrl-UZ"/>
        </w:rPr>
        <w:t xml:space="preserve"> 2-3 </w:t>
      </w:r>
      <w:r w:rsidRPr="00C93C44">
        <w:rPr>
          <w:color w:val="000000"/>
          <w:sz w:val="22"/>
          <w:szCs w:val="22"/>
          <w:lang w:val="uz-Cyrl-UZ"/>
        </w:rPr>
        <w:t>ming</w:t>
      </w:r>
      <w:r w:rsidR="00C0726F" w:rsidRPr="00C93C44">
        <w:rPr>
          <w:color w:val="000000"/>
          <w:sz w:val="22"/>
          <w:szCs w:val="22"/>
          <w:lang w:val="uz-Cyrl-UZ"/>
        </w:rPr>
        <w:t xml:space="preserve"> </w:t>
      </w:r>
      <w:r w:rsidRPr="00C93C44">
        <w:rPr>
          <w:color w:val="000000"/>
          <w:sz w:val="22"/>
          <w:szCs w:val="22"/>
          <w:lang w:val="uz-Cyrl-UZ"/>
        </w:rPr>
        <w:t>yil</w:t>
      </w:r>
      <w:r w:rsidR="00C0726F" w:rsidRPr="00C93C44">
        <w:rPr>
          <w:color w:val="000000"/>
          <w:sz w:val="22"/>
          <w:szCs w:val="22"/>
          <w:lang w:val="uz-Cyrl-UZ"/>
        </w:rPr>
        <w:t xml:space="preserve"> </w:t>
      </w:r>
      <w:r w:rsidRPr="00C93C44">
        <w:rPr>
          <w:color w:val="000000"/>
          <w:sz w:val="22"/>
          <w:szCs w:val="22"/>
          <w:lang w:val="uz-Cyrl-UZ"/>
        </w:rPr>
        <w:t>ilgari</w:t>
      </w:r>
      <w:r w:rsidR="00C0726F" w:rsidRPr="00C93C44">
        <w:rPr>
          <w:color w:val="000000"/>
          <w:sz w:val="22"/>
          <w:szCs w:val="22"/>
          <w:lang w:val="uz-Cyrl-UZ"/>
        </w:rPr>
        <w:t xml:space="preserve"> </w:t>
      </w:r>
      <w:r w:rsidRPr="00C93C44">
        <w:rPr>
          <w:color w:val="000000"/>
          <w:sz w:val="22"/>
          <w:szCs w:val="22"/>
          <w:lang w:val="uz-Cyrl-UZ"/>
        </w:rPr>
        <w:t>paydo</w:t>
      </w:r>
      <w:r w:rsidR="00C0726F" w:rsidRPr="00C93C44">
        <w:rPr>
          <w:color w:val="000000"/>
          <w:sz w:val="22"/>
          <w:szCs w:val="22"/>
          <w:lang w:val="uz-Cyrl-UZ"/>
        </w:rPr>
        <w:t xml:space="preserve"> </w:t>
      </w:r>
      <w:r w:rsidRPr="00C93C44">
        <w:rPr>
          <w:color w:val="000000"/>
          <w:sz w:val="22"/>
          <w:szCs w:val="22"/>
          <w:lang w:val="uz-Cyrl-UZ"/>
        </w:rPr>
        <w:t>bo‘lgan</w:t>
      </w:r>
      <w:r w:rsidR="00C0726F" w:rsidRPr="00C93C44">
        <w:rPr>
          <w:color w:val="000000"/>
          <w:sz w:val="22"/>
          <w:szCs w:val="22"/>
          <w:lang w:val="uz-Cyrl-UZ"/>
        </w:rPr>
        <w:t xml:space="preserve">. </w:t>
      </w:r>
      <w:r w:rsidRPr="00C93C44">
        <w:rPr>
          <w:color w:val="000000"/>
          <w:sz w:val="22"/>
          <w:szCs w:val="22"/>
          <w:lang w:val="uz-Cyrl-UZ"/>
        </w:rPr>
        <w:t>Ajdodlarimiz</w:t>
      </w:r>
      <w:r w:rsidR="00C0726F" w:rsidRPr="00C93C44">
        <w:rPr>
          <w:color w:val="000000"/>
          <w:sz w:val="22"/>
          <w:szCs w:val="22"/>
          <w:lang w:val="uz-Cyrl-UZ"/>
        </w:rPr>
        <w:t xml:space="preserve"> </w:t>
      </w:r>
      <w:r w:rsidRPr="00C93C44">
        <w:rPr>
          <w:color w:val="000000"/>
          <w:sz w:val="22"/>
          <w:szCs w:val="22"/>
          <w:lang w:val="uz-Cyrl-UZ"/>
        </w:rPr>
        <w:t>uni</w:t>
      </w:r>
      <w:r w:rsidR="00C0726F" w:rsidRPr="00C93C44">
        <w:rPr>
          <w:color w:val="000000"/>
          <w:sz w:val="22"/>
          <w:szCs w:val="22"/>
          <w:lang w:val="uz-Cyrl-UZ"/>
        </w:rPr>
        <w:t xml:space="preserve"> </w:t>
      </w:r>
      <w:r w:rsidRPr="00C93C44">
        <w:rPr>
          <w:color w:val="000000"/>
          <w:sz w:val="22"/>
          <w:szCs w:val="22"/>
          <w:lang w:val="uz-Cyrl-UZ"/>
        </w:rPr>
        <w:t>avloddan</w:t>
      </w:r>
      <w:r w:rsidR="00C0726F" w:rsidRPr="00C93C44">
        <w:rPr>
          <w:color w:val="000000"/>
          <w:sz w:val="22"/>
          <w:szCs w:val="22"/>
          <w:lang w:val="uz-Cyrl-UZ"/>
        </w:rPr>
        <w:t>-</w:t>
      </w:r>
      <w:r w:rsidRPr="00C93C44">
        <w:rPr>
          <w:color w:val="000000"/>
          <w:sz w:val="22"/>
          <w:szCs w:val="22"/>
          <w:lang w:val="uz-Cyrl-UZ"/>
        </w:rPr>
        <w:t>avlodga</w:t>
      </w:r>
      <w:r w:rsidR="00C0726F" w:rsidRPr="00C93C44">
        <w:rPr>
          <w:color w:val="000000"/>
          <w:sz w:val="22"/>
          <w:szCs w:val="22"/>
          <w:lang w:val="uz-Cyrl-UZ"/>
        </w:rPr>
        <w:t xml:space="preserve"> </w:t>
      </w:r>
      <w:r w:rsidRPr="00C93C44">
        <w:rPr>
          <w:color w:val="000000"/>
          <w:sz w:val="22"/>
          <w:szCs w:val="22"/>
          <w:lang w:val="uz-Cyrl-UZ"/>
        </w:rPr>
        <w:t>og‘zaki</w:t>
      </w:r>
      <w:r w:rsidR="00C0726F" w:rsidRPr="00C93C44">
        <w:rPr>
          <w:color w:val="000000"/>
          <w:sz w:val="22"/>
          <w:szCs w:val="22"/>
          <w:lang w:val="uz-Cyrl-UZ"/>
        </w:rPr>
        <w:t xml:space="preserve"> </w:t>
      </w:r>
      <w:r w:rsidRPr="00C93C44">
        <w:rPr>
          <w:color w:val="000000"/>
          <w:sz w:val="22"/>
          <w:szCs w:val="22"/>
          <w:lang w:val="uz-Cyrl-UZ"/>
        </w:rPr>
        <w:t>uzatib</w:t>
      </w:r>
      <w:r w:rsidR="00C0726F" w:rsidRPr="00C93C44">
        <w:rPr>
          <w:color w:val="000000"/>
          <w:sz w:val="22"/>
          <w:szCs w:val="22"/>
          <w:lang w:val="uz-Cyrl-UZ"/>
        </w:rPr>
        <w:t xml:space="preserve"> </w:t>
      </w:r>
      <w:r w:rsidRPr="00C93C44">
        <w:rPr>
          <w:color w:val="000000"/>
          <w:sz w:val="22"/>
          <w:szCs w:val="22"/>
          <w:lang w:val="uz-Cyrl-UZ"/>
        </w:rPr>
        <w:t>kelganlar</w:t>
      </w:r>
      <w:r w:rsidR="00C0726F" w:rsidRPr="00C93C44">
        <w:rPr>
          <w:color w:val="000000"/>
          <w:sz w:val="22"/>
          <w:szCs w:val="22"/>
          <w:lang w:val="uz-Cyrl-UZ"/>
        </w:rPr>
        <w:t xml:space="preserve">. </w:t>
      </w:r>
      <w:r w:rsidRPr="00C93C44">
        <w:rPr>
          <w:color w:val="000000"/>
          <w:sz w:val="22"/>
          <w:szCs w:val="22"/>
          <w:lang w:val="uz-Cyrl-UZ"/>
        </w:rPr>
        <w:t>Avesto</w:t>
      </w:r>
      <w:r w:rsidR="00C0726F" w:rsidRPr="00C93C44">
        <w:rPr>
          <w:color w:val="000000"/>
          <w:sz w:val="22"/>
          <w:szCs w:val="22"/>
          <w:lang w:val="uz-Cyrl-UZ"/>
        </w:rPr>
        <w:t xml:space="preserve"> </w:t>
      </w:r>
      <w:r w:rsidRPr="00C93C44">
        <w:rPr>
          <w:color w:val="000000"/>
          <w:sz w:val="22"/>
          <w:szCs w:val="22"/>
          <w:lang w:val="uz-Cyrl-UZ"/>
        </w:rPr>
        <w:t>ham</w:t>
      </w:r>
      <w:r w:rsidR="00C0726F" w:rsidRPr="00C93C44">
        <w:rPr>
          <w:color w:val="000000"/>
          <w:sz w:val="22"/>
          <w:szCs w:val="22"/>
          <w:lang w:val="uz-Cyrl-UZ"/>
        </w:rPr>
        <w:t xml:space="preserve"> </w:t>
      </w:r>
      <w:r w:rsidRPr="00C93C44">
        <w:rPr>
          <w:color w:val="000000"/>
          <w:sz w:val="22"/>
          <w:szCs w:val="22"/>
          <w:lang w:val="uz-Cyrl-UZ"/>
        </w:rPr>
        <w:t>asrlar</w:t>
      </w:r>
      <w:r w:rsidR="00C0726F" w:rsidRPr="00C93C44">
        <w:rPr>
          <w:color w:val="000000"/>
          <w:sz w:val="22"/>
          <w:szCs w:val="22"/>
          <w:lang w:val="uz-Cyrl-UZ"/>
        </w:rPr>
        <w:t xml:space="preserve"> </w:t>
      </w:r>
      <w:r w:rsidRPr="00C93C44">
        <w:rPr>
          <w:color w:val="000000"/>
          <w:sz w:val="22"/>
          <w:szCs w:val="22"/>
          <w:lang w:val="uz-Cyrl-UZ"/>
        </w:rPr>
        <w:t>davomida</w:t>
      </w:r>
      <w:r w:rsidR="00C0726F" w:rsidRPr="00C93C44">
        <w:rPr>
          <w:color w:val="000000"/>
          <w:sz w:val="22"/>
          <w:szCs w:val="22"/>
          <w:lang w:val="uz-Cyrl-UZ"/>
        </w:rPr>
        <w:t xml:space="preserve"> </w:t>
      </w:r>
      <w:r w:rsidRPr="00C93C44">
        <w:rPr>
          <w:color w:val="000000"/>
          <w:sz w:val="22"/>
          <w:szCs w:val="22"/>
          <w:lang w:val="uz-Cyrl-UZ"/>
        </w:rPr>
        <w:t>og‘zaki</w:t>
      </w:r>
      <w:r w:rsidR="00C0726F" w:rsidRPr="00C93C44">
        <w:rPr>
          <w:color w:val="000000"/>
          <w:sz w:val="22"/>
          <w:szCs w:val="22"/>
          <w:lang w:val="uz-Cyrl-UZ"/>
        </w:rPr>
        <w:t xml:space="preserve"> </w:t>
      </w:r>
      <w:r w:rsidRPr="00C93C44">
        <w:rPr>
          <w:color w:val="000000"/>
          <w:sz w:val="22"/>
          <w:szCs w:val="22"/>
          <w:lang w:val="uz-Cyrl-UZ"/>
        </w:rPr>
        <w:t>namunalarda</w:t>
      </w:r>
      <w:r w:rsidR="00C0726F" w:rsidRPr="00C93C44">
        <w:rPr>
          <w:color w:val="000000"/>
          <w:sz w:val="22"/>
          <w:szCs w:val="22"/>
          <w:lang w:val="uz-Cyrl-UZ"/>
        </w:rPr>
        <w:t xml:space="preserve">, </w:t>
      </w:r>
      <w:r w:rsidRPr="00C93C44">
        <w:rPr>
          <w:color w:val="000000"/>
          <w:sz w:val="22"/>
          <w:szCs w:val="22"/>
          <w:lang w:val="uz-Cyrl-UZ"/>
        </w:rPr>
        <w:t>xalq</w:t>
      </w:r>
      <w:r w:rsidR="00C0726F" w:rsidRPr="00C93C44">
        <w:rPr>
          <w:color w:val="000000"/>
          <w:sz w:val="22"/>
          <w:szCs w:val="22"/>
          <w:lang w:val="uz-Cyrl-UZ"/>
        </w:rPr>
        <w:t xml:space="preserve"> </w:t>
      </w:r>
      <w:r w:rsidRPr="00C93C44">
        <w:rPr>
          <w:color w:val="000000"/>
          <w:sz w:val="22"/>
          <w:szCs w:val="22"/>
          <w:lang w:val="uz-Cyrl-UZ"/>
        </w:rPr>
        <w:t>xotirasida</w:t>
      </w:r>
      <w:r w:rsidR="00C0726F" w:rsidRPr="00C93C44">
        <w:rPr>
          <w:color w:val="000000"/>
          <w:sz w:val="22"/>
          <w:szCs w:val="22"/>
          <w:lang w:val="uz-Cyrl-UZ"/>
        </w:rPr>
        <w:t xml:space="preserve"> </w:t>
      </w:r>
      <w:r w:rsidRPr="00C93C44">
        <w:rPr>
          <w:color w:val="000000"/>
          <w:sz w:val="22"/>
          <w:szCs w:val="22"/>
          <w:lang w:val="uz-Cyrl-UZ"/>
        </w:rPr>
        <w:t>saqlangan</w:t>
      </w:r>
      <w:r w:rsidR="00C0726F" w:rsidRPr="00C93C44">
        <w:rPr>
          <w:color w:val="000000"/>
          <w:sz w:val="22"/>
          <w:szCs w:val="22"/>
          <w:lang w:val="uz-Cyrl-UZ"/>
        </w:rPr>
        <w:t xml:space="preserve">. </w:t>
      </w:r>
    </w:p>
    <w:p w:rsidR="00C0726F" w:rsidRPr="00C93C44" w:rsidRDefault="0080310E" w:rsidP="00437362">
      <w:pPr>
        <w:shd w:val="clear" w:color="auto" w:fill="FFFFFF"/>
        <w:tabs>
          <w:tab w:val="left" w:pos="240"/>
          <w:tab w:val="left" w:pos="2640"/>
        </w:tabs>
        <w:autoSpaceDE w:val="0"/>
        <w:autoSpaceDN w:val="0"/>
        <w:adjustRightInd w:val="0"/>
        <w:spacing w:line="276" w:lineRule="auto"/>
        <w:ind w:right="317" w:firstLine="600"/>
        <w:rPr>
          <w:sz w:val="22"/>
          <w:szCs w:val="22"/>
          <w:lang w:val="uz-Cyrl-UZ"/>
        </w:rPr>
      </w:pPr>
      <w:r w:rsidRPr="00C93C44">
        <w:rPr>
          <w:color w:val="000000"/>
          <w:sz w:val="22"/>
          <w:szCs w:val="22"/>
          <w:lang w:val="uz-Cyrl-UZ"/>
        </w:rPr>
        <w:t>Umumturk</w:t>
      </w:r>
      <w:r w:rsidR="00C0726F" w:rsidRPr="00C93C44">
        <w:rPr>
          <w:color w:val="000000"/>
          <w:sz w:val="22"/>
          <w:szCs w:val="22"/>
          <w:lang w:val="uz-Cyrl-UZ"/>
        </w:rPr>
        <w:t xml:space="preserve"> </w:t>
      </w:r>
      <w:r w:rsidRPr="00C93C44">
        <w:rPr>
          <w:color w:val="000000"/>
          <w:sz w:val="22"/>
          <w:szCs w:val="22"/>
          <w:lang w:val="uz-Cyrl-UZ"/>
        </w:rPr>
        <w:t>asotirlari</w:t>
      </w:r>
      <w:r w:rsidR="00C0726F" w:rsidRPr="00C93C44">
        <w:rPr>
          <w:color w:val="000000"/>
          <w:sz w:val="22"/>
          <w:szCs w:val="22"/>
          <w:lang w:val="uz-Cyrl-UZ"/>
        </w:rPr>
        <w:t xml:space="preserve"> </w:t>
      </w:r>
      <w:r w:rsidRPr="00C93C44">
        <w:rPr>
          <w:color w:val="000000"/>
          <w:sz w:val="22"/>
          <w:szCs w:val="22"/>
          <w:lang w:val="uz-Cyrl-UZ"/>
        </w:rPr>
        <w:t>orasida</w:t>
      </w:r>
      <w:r w:rsidR="00C0726F" w:rsidRPr="00C93C44">
        <w:rPr>
          <w:color w:val="000000"/>
          <w:sz w:val="22"/>
          <w:szCs w:val="22"/>
          <w:lang w:val="uz-Cyrl-UZ"/>
        </w:rPr>
        <w:t xml:space="preserve"> </w:t>
      </w:r>
      <w:r w:rsidRPr="00C93C44">
        <w:rPr>
          <w:color w:val="000000"/>
          <w:sz w:val="22"/>
          <w:szCs w:val="22"/>
          <w:lang w:val="uz-Cyrl-UZ"/>
        </w:rPr>
        <w:t>birinchi</w:t>
      </w:r>
      <w:r w:rsidR="00C0726F" w:rsidRPr="00C93C44">
        <w:rPr>
          <w:color w:val="000000"/>
          <w:sz w:val="22"/>
          <w:szCs w:val="22"/>
          <w:lang w:val="uz-Cyrl-UZ"/>
        </w:rPr>
        <w:t xml:space="preserve"> </w:t>
      </w:r>
      <w:r w:rsidRPr="00C93C44">
        <w:rPr>
          <w:color w:val="000000"/>
          <w:sz w:val="22"/>
          <w:szCs w:val="22"/>
          <w:lang w:val="uz-Cyrl-UZ"/>
        </w:rPr>
        <w:t>geneologik</w:t>
      </w:r>
      <w:r w:rsidR="00C0726F" w:rsidRPr="00C93C44">
        <w:rPr>
          <w:color w:val="000000"/>
          <w:sz w:val="22"/>
          <w:szCs w:val="22"/>
          <w:lang w:val="uz-Cyrl-UZ"/>
        </w:rPr>
        <w:t xml:space="preserve"> (</w:t>
      </w:r>
      <w:r w:rsidRPr="00C93C44">
        <w:rPr>
          <w:color w:val="000000"/>
          <w:sz w:val="22"/>
          <w:szCs w:val="22"/>
          <w:lang w:val="uz-Cyrl-UZ"/>
        </w:rPr>
        <w:t>biror</w:t>
      </w:r>
      <w:r w:rsidR="00C0726F" w:rsidRPr="00C93C44">
        <w:rPr>
          <w:color w:val="000000"/>
          <w:sz w:val="22"/>
          <w:szCs w:val="22"/>
          <w:lang w:val="uz-Cyrl-UZ"/>
        </w:rPr>
        <w:t xml:space="preserve"> </w:t>
      </w:r>
      <w:r w:rsidRPr="00C93C44">
        <w:rPr>
          <w:color w:val="000000"/>
          <w:sz w:val="22"/>
          <w:szCs w:val="22"/>
          <w:lang w:val="uz-Cyrl-UZ"/>
        </w:rPr>
        <w:t>ijtimoiy</w:t>
      </w:r>
      <w:r w:rsidR="00C0726F" w:rsidRPr="00C93C44">
        <w:rPr>
          <w:color w:val="000000"/>
          <w:sz w:val="22"/>
          <w:szCs w:val="22"/>
          <w:lang w:val="uz-Cyrl-UZ"/>
        </w:rPr>
        <w:t xml:space="preserve"> </w:t>
      </w:r>
      <w:r w:rsidRPr="00C93C44">
        <w:rPr>
          <w:color w:val="000000"/>
          <w:sz w:val="22"/>
          <w:szCs w:val="22"/>
          <w:lang w:val="uz-Cyrl-UZ"/>
        </w:rPr>
        <w:t>hodisaning</w:t>
      </w:r>
      <w:r w:rsidR="00C0726F" w:rsidRPr="00C93C44">
        <w:rPr>
          <w:color w:val="000000"/>
          <w:sz w:val="22"/>
          <w:szCs w:val="22"/>
          <w:lang w:val="uz-Cyrl-UZ"/>
        </w:rPr>
        <w:t xml:space="preserve">, </w:t>
      </w:r>
      <w:r w:rsidRPr="00C93C44">
        <w:rPr>
          <w:color w:val="000000"/>
          <w:sz w:val="22"/>
          <w:szCs w:val="22"/>
          <w:lang w:val="uz-Cyrl-UZ"/>
        </w:rPr>
        <w:t>urug‘</w:t>
      </w:r>
      <w:r w:rsidR="00C0726F" w:rsidRPr="00C93C44">
        <w:rPr>
          <w:color w:val="000000"/>
          <w:sz w:val="22"/>
          <w:szCs w:val="22"/>
          <w:lang w:val="uz-Cyrl-UZ"/>
        </w:rPr>
        <w:t>-</w:t>
      </w:r>
      <w:r w:rsidRPr="00C93C44">
        <w:rPr>
          <w:color w:val="000000"/>
          <w:sz w:val="22"/>
          <w:szCs w:val="22"/>
          <w:lang w:val="uz-Cyrl-UZ"/>
        </w:rPr>
        <w:t>qabilaning</w:t>
      </w:r>
      <w:r w:rsidR="00C0726F" w:rsidRPr="00C93C44">
        <w:rPr>
          <w:color w:val="000000"/>
          <w:sz w:val="22"/>
          <w:szCs w:val="22"/>
          <w:lang w:val="uz-Cyrl-UZ"/>
        </w:rPr>
        <w:t xml:space="preserve"> </w:t>
      </w:r>
      <w:r w:rsidRPr="00C93C44">
        <w:rPr>
          <w:color w:val="000000"/>
          <w:sz w:val="22"/>
          <w:szCs w:val="22"/>
          <w:lang w:val="uz-Cyrl-UZ"/>
        </w:rPr>
        <w:t>kelib</w:t>
      </w:r>
      <w:r w:rsidR="00C0726F" w:rsidRPr="00C93C44">
        <w:rPr>
          <w:color w:val="000000"/>
          <w:sz w:val="22"/>
          <w:szCs w:val="22"/>
          <w:lang w:val="uz-Cyrl-UZ"/>
        </w:rPr>
        <w:t xml:space="preserve"> </w:t>
      </w:r>
      <w:r w:rsidRPr="00C93C44">
        <w:rPr>
          <w:color w:val="000000"/>
          <w:sz w:val="22"/>
          <w:szCs w:val="22"/>
          <w:lang w:val="uz-Cyrl-UZ"/>
        </w:rPr>
        <w:t>chiqishi</w:t>
      </w:r>
      <w:r w:rsidR="00C0726F" w:rsidRPr="00C93C44">
        <w:rPr>
          <w:color w:val="000000"/>
          <w:sz w:val="22"/>
          <w:szCs w:val="22"/>
          <w:lang w:val="uz-Cyrl-UZ"/>
        </w:rPr>
        <w:t xml:space="preserve"> </w:t>
      </w:r>
      <w:r w:rsidRPr="00C93C44">
        <w:rPr>
          <w:color w:val="000000"/>
          <w:sz w:val="22"/>
          <w:szCs w:val="22"/>
          <w:lang w:val="uz-Cyrl-UZ"/>
        </w:rPr>
        <w:t>haqida</w:t>
      </w:r>
      <w:r w:rsidR="00C0726F" w:rsidRPr="00C93C44">
        <w:rPr>
          <w:color w:val="000000"/>
          <w:sz w:val="22"/>
          <w:szCs w:val="22"/>
          <w:lang w:val="uz-Cyrl-UZ"/>
        </w:rPr>
        <w:t xml:space="preserve">) </w:t>
      </w:r>
      <w:r w:rsidRPr="00C93C44">
        <w:rPr>
          <w:color w:val="000000"/>
          <w:sz w:val="22"/>
          <w:szCs w:val="22"/>
          <w:lang w:val="uz-Cyrl-UZ"/>
        </w:rPr>
        <w:t>asotirlardir</w:t>
      </w:r>
      <w:r w:rsidR="00C0726F" w:rsidRPr="00C93C44">
        <w:rPr>
          <w:color w:val="000000"/>
          <w:sz w:val="22"/>
          <w:szCs w:val="22"/>
          <w:lang w:val="uz-Cyrl-UZ"/>
        </w:rPr>
        <w:t xml:space="preserve">. </w:t>
      </w:r>
      <w:r w:rsidRPr="00C93C44">
        <w:rPr>
          <w:color w:val="000000"/>
          <w:sz w:val="22"/>
          <w:szCs w:val="22"/>
          <w:lang w:val="uz-Cyrl-UZ"/>
        </w:rPr>
        <w:t>Umuman</w:t>
      </w:r>
      <w:r w:rsidR="00C0726F" w:rsidRPr="00C93C44">
        <w:rPr>
          <w:color w:val="000000"/>
          <w:sz w:val="22"/>
          <w:szCs w:val="22"/>
          <w:lang w:val="uz-Cyrl-UZ"/>
        </w:rPr>
        <w:t xml:space="preserve"> </w:t>
      </w:r>
      <w:r w:rsidRPr="00C93C44">
        <w:rPr>
          <w:color w:val="000000"/>
          <w:sz w:val="22"/>
          <w:szCs w:val="22"/>
          <w:lang w:val="uz-Cyrl-UZ"/>
        </w:rPr>
        <w:t>barcha</w:t>
      </w:r>
      <w:r w:rsidR="00C0726F" w:rsidRPr="00C93C44">
        <w:rPr>
          <w:color w:val="000000"/>
          <w:sz w:val="22"/>
          <w:szCs w:val="22"/>
          <w:lang w:val="uz-Cyrl-UZ"/>
        </w:rPr>
        <w:t xml:space="preserve"> </w:t>
      </w:r>
      <w:r w:rsidRPr="00C93C44">
        <w:rPr>
          <w:color w:val="000000"/>
          <w:sz w:val="22"/>
          <w:szCs w:val="22"/>
          <w:lang w:val="uz-Cyrl-UZ"/>
        </w:rPr>
        <w:t>asotirlarni</w:t>
      </w:r>
      <w:r w:rsidR="00C0726F" w:rsidRPr="00C93C44">
        <w:rPr>
          <w:color w:val="000000"/>
          <w:sz w:val="22"/>
          <w:szCs w:val="22"/>
          <w:lang w:val="uz-Cyrl-UZ"/>
        </w:rPr>
        <w:t xml:space="preserve"> </w:t>
      </w:r>
      <w:r w:rsidRPr="00C93C44">
        <w:rPr>
          <w:color w:val="000000"/>
          <w:sz w:val="22"/>
          <w:szCs w:val="22"/>
          <w:lang w:val="uz-Cyrl-UZ"/>
        </w:rPr>
        <w:t>aks</w:t>
      </w:r>
      <w:r w:rsidR="00C0726F" w:rsidRPr="00C93C44">
        <w:rPr>
          <w:color w:val="000000"/>
          <w:sz w:val="22"/>
          <w:szCs w:val="22"/>
          <w:lang w:val="uz-Cyrl-UZ"/>
        </w:rPr>
        <w:t xml:space="preserve"> </w:t>
      </w:r>
      <w:r w:rsidRPr="00C93C44">
        <w:rPr>
          <w:color w:val="000000"/>
          <w:sz w:val="22"/>
          <w:szCs w:val="22"/>
          <w:lang w:val="uz-Cyrl-UZ"/>
        </w:rPr>
        <w:t>ettirayotgan</w:t>
      </w:r>
      <w:r w:rsidR="00C0726F" w:rsidRPr="00C93C44">
        <w:rPr>
          <w:color w:val="000000"/>
          <w:sz w:val="22"/>
          <w:szCs w:val="22"/>
          <w:lang w:val="uz-Cyrl-UZ"/>
        </w:rPr>
        <w:t xml:space="preserve"> </w:t>
      </w:r>
      <w:r w:rsidRPr="00C93C44">
        <w:rPr>
          <w:color w:val="000000"/>
          <w:sz w:val="22"/>
          <w:szCs w:val="22"/>
          <w:lang w:val="uz-Cyrl-UZ"/>
        </w:rPr>
        <w:t>axborotiga</w:t>
      </w:r>
      <w:r w:rsidR="00C0726F" w:rsidRPr="00C93C44">
        <w:rPr>
          <w:color w:val="000000"/>
          <w:sz w:val="22"/>
          <w:szCs w:val="22"/>
          <w:lang w:val="uz-Cyrl-UZ"/>
        </w:rPr>
        <w:t xml:space="preserve"> , </w:t>
      </w:r>
      <w:r w:rsidRPr="00C93C44">
        <w:rPr>
          <w:color w:val="000000"/>
          <w:sz w:val="22"/>
          <w:szCs w:val="22"/>
          <w:lang w:val="uz-Cyrl-UZ"/>
        </w:rPr>
        <w:t>berayotgan</w:t>
      </w:r>
      <w:r w:rsidR="00C0726F" w:rsidRPr="00C93C44">
        <w:rPr>
          <w:color w:val="000000"/>
          <w:sz w:val="22"/>
          <w:szCs w:val="22"/>
          <w:lang w:val="uz-Cyrl-UZ"/>
        </w:rPr>
        <w:t xml:space="preserve"> </w:t>
      </w:r>
      <w:r w:rsidRPr="00C93C44">
        <w:rPr>
          <w:color w:val="000000"/>
          <w:sz w:val="22"/>
          <w:szCs w:val="22"/>
          <w:lang w:val="uz-Cyrl-UZ"/>
        </w:rPr>
        <w:t>bilimiga</w:t>
      </w:r>
      <w:r w:rsidR="00C0726F" w:rsidRPr="00C93C44">
        <w:rPr>
          <w:color w:val="000000"/>
          <w:sz w:val="22"/>
          <w:szCs w:val="22"/>
          <w:lang w:val="uz-Cyrl-UZ"/>
        </w:rPr>
        <w:t xml:space="preserve"> </w:t>
      </w:r>
      <w:r w:rsidRPr="00C93C44">
        <w:rPr>
          <w:color w:val="000000"/>
          <w:sz w:val="22"/>
          <w:szCs w:val="22"/>
          <w:lang w:val="uz-Cyrl-UZ"/>
        </w:rPr>
        <w:t>qarab</w:t>
      </w:r>
      <w:r w:rsidR="00C0726F" w:rsidRPr="00C93C44">
        <w:rPr>
          <w:color w:val="000000"/>
          <w:sz w:val="22"/>
          <w:szCs w:val="22"/>
          <w:lang w:val="uz-Cyrl-UZ"/>
        </w:rPr>
        <w:t xml:space="preserve"> </w:t>
      </w:r>
      <w:r w:rsidRPr="00C93C44">
        <w:rPr>
          <w:color w:val="000000"/>
          <w:sz w:val="22"/>
          <w:szCs w:val="22"/>
          <w:lang w:val="uz-Cyrl-UZ"/>
        </w:rPr>
        <w:t>geneologik</w:t>
      </w:r>
      <w:r w:rsidR="00C0726F" w:rsidRPr="00C93C44">
        <w:rPr>
          <w:color w:val="000000"/>
          <w:sz w:val="22"/>
          <w:szCs w:val="22"/>
          <w:lang w:val="uz-Cyrl-UZ"/>
        </w:rPr>
        <w:t xml:space="preserve"> </w:t>
      </w:r>
      <w:r w:rsidRPr="00C93C44">
        <w:rPr>
          <w:color w:val="000000"/>
          <w:sz w:val="22"/>
          <w:szCs w:val="22"/>
          <w:lang w:val="uz-Cyrl-UZ"/>
        </w:rPr>
        <w:t>va</w:t>
      </w:r>
      <w:r w:rsidR="00C0726F" w:rsidRPr="00C93C44">
        <w:rPr>
          <w:color w:val="000000"/>
          <w:sz w:val="22"/>
          <w:szCs w:val="22"/>
          <w:lang w:val="uz-Cyrl-UZ"/>
        </w:rPr>
        <w:t xml:space="preserve"> </w:t>
      </w:r>
      <w:r w:rsidRPr="00C93C44">
        <w:rPr>
          <w:color w:val="000000"/>
          <w:sz w:val="22"/>
          <w:szCs w:val="22"/>
          <w:lang w:val="uz-Cyrl-UZ"/>
        </w:rPr>
        <w:t>madaniy</w:t>
      </w:r>
      <w:r w:rsidR="00C0726F" w:rsidRPr="00C93C44">
        <w:rPr>
          <w:color w:val="000000"/>
          <w:sz w:val="22"/>
          <w:szCs w:val="22"/>
          <w:lang w:val="uz-Cyrl-UZ"/>
        </w:rPr>
        <w:t xml:space="preserve"> </w:t>
      </w:r>
      <w:r w:rsidRPr="00C93C44">
        <w:rPr>
          <w:color w:val="000000"/>
          <w:sz w:val="22"/>
          <w:szCs w:val="22"/>
          <w:lang w:val="uz-Cyrl-UZ"/>
        </w:rPr>
        <w:t>asotirlarga</w:t>
      </w:r>
      <w:r w:rsidR="00C0726F" w:rsidRPr="00C93C44">
        <w:rPr>
          <w:color w:val="000000"/>
          <w:sz w:val="22"/>
          <w:szCs w:val="22"/>
          <w:lang w:val="uz-Cyrl-UZ"/>
        </w:rPr>
        <w:t xml:space="preserve"> </w:t>
      </w:r>
      <w:r w:rsidRPr="00C93C44">
        <w:rPr>
          <w:color w:val="000000"/>
          <w:sz w:val="22"/>
          <w:szCs w:val="22"/>
          <w:lang w:val="uz-Cyrl-UZ"/>
        </w:rPr>
        <w:t>ajratish</w:t>
      </w:r>
      <w:r w:rsidR="00C0726F" w:rsidRPr="00C93C44">
        <w:rPr>
          <w:color w:val="000000"/>
          <w:sz w:val="22"/>
          <w:szCs w:val="22"/>
          <w:lang w:val="uz-Cyrl-UZ"/>
        </w:rPr>
        <w:t xml:space="preserve"> </w:t>
      </w:r>
      <w:r w:rsidRPr="00C93C44">
        <w:rPr>
          <w:color w:val="000000"/>
          <w:sz w:val="22"/>
          <w:szCs w:val="22"/>
          <w:lang w:val="uz-Cyrl-UZ"/>
        </w:rPr>
        <w:t>mumkin</w:t>
      </w:r>
      <w:r w:rsidR="00C0726F" w:rsidRPr="00C93C44">
        <w:rPr>
          <w:color w:val="000000"/>
          <w:sz w:val="22"/>
          <w:szCs w:val="22"/>
          <w:lang w:val="uz-Cyrl-UZ"/>
        </w:rPr>
        <w:t xml:space="preserve">. </w:t>
      </w:r>
      <w:r w:rsidRPr="00C93C44">
        <w:rPr>
          <w:color w:val="000000"/>
          <w:sz w:val="22"/>
          <w:szCs w:val="22"/>
          <w:lang w:val="uz-Cyrl-UZ"/>
        </w:rPr>
        <w:t>Geneologik</w:t>
      </w:r>
      <w:r w:rsidR="00C0726F" w:rsidRPr="00C93C44">
        <w:rPr>
          <w:color w:val="000000"/>
          <w:sz w:val="22"/>
          <w:szCs w:val="22"/>
          <w:lang w:val="uz-Cyrl-UZ"/>
        </w:rPr>
        <w:t xml:space="preserve"> </w:t>
      </w:r>
      <w:r w:rsidRPr="00C93C44">
        <w:rPr>
          <w:color w:val="000000"/>
          <w:sz w:val="22"/>
          <w:szCs w:val="22"/>
          <w:lang w:val="uz-Cyrl-UZ"/>
        </w:rPr>
        <w:t>asotirlar</w:t>
      </w:r>
      <w:r w:rsidR="00C0726F" w:rsidRPr="00C93C44">
        <w:rPr>
          <w:color w:val="000000"/>
          <w:sz w:val="22"/>
          <w:szCs w:val="22"/>
          <w:lang w:val="uz-Cyrl-UZ"/>
        </w:rPr>
        <w:t xml:space="preserve"> </w:t>
      </w:r>
      <w:r w:rsidRPr="00C93C44">
        <w:rPr>
          <w:color w:val="000000"/>
          <w:sz w:val="22"/>
          <w:szCs w:val="22"/>
          <w:lang w:val="uz-Cyrl-UZ"/>
        </w:rPr>
        <w:t>biror</w:t>
      </w:r>
      <w:r w:rsidR="00C0726F" w:rsidRPr="00C93C44">
        <w:rPr>
          <w:color w:val="000000"/>
          <w:sz w:val="22"/>
          <w:szCs w:val="22"/>
          <w:lang w:val="uz-Cyrl-UZ"/>
        </w:rPr>
        <w:t xml:space="preserve"> </w:t>
      </w:r>
      <w:r w:rsidRPr="00C93C44">
        <w:rPr>
          <w:color w:val="000000"/>
          <w:sz w:val="22"/>
          <w:szCs w:val="22"/>
          <w:lang w:val="uz-Cyrl-UZ"/>
        </w:rPr>
        <w:t>narsaning</w:t>
      </w:r>
      <w:r w:rsidR="00C0726F" w:rsidRPr="00C93C44">
        <w:rPr>
          <w:color w:val="000000"/>
          <w:sz w:val="22"/>
          <w:szCs w:val="22"/>
          <w:lang w:val="uz-Cyrl-UZ"/>
        </w:rPr>
        <w:t xml:space="preserve">, </w:t>
      </w:r>
      <w:r w:rsidRPr="00C93C44">
        <w:rPr>
          <w:color w:val="000000"/>
          <w:sz w:val="22"/>
          <w:szCs w:val="22"/>
          <w:lang w:val="uz-Cyrl-UZ"/>
        </w:rPr>
        <w:t>ijtimoiy</w:t>
      </w:r>
      <w:r w:rsidR="00C0726F" w:rsidRPr="00C93C44">
        <w:rPr>
          <w:color w:val="000000"/>
          <w:sz w:val="22"/>
          <w:szCs w:val="22"/>
          <w:lang w:val="uz-Cyrl-UZ"/>
        </w:rPr>
        <w:t xml:space="preserve"> </w:t>
      </w:r>
      <w:r w:rsidRPr="00C93C44">
        <w:rPr>
          <w:color w:val="000000"/>
          <w:sz w:val="22"/>
          <w:szCs w:val="22"/>
          <w:lang w:val="uz-Cyrl-UZ"/>
        </w:rPr>
        <w:t>hodisaning</w:t>
      </w:r>
      <w:r w:rsidR="00C0726F" w:rsidRPr="00C93C44">
        <w:rPr>
          <w:color w:val="000000"/>
          <w:sz w:val="22"/>
          <w:szCs w:val="22"/>
          <w:lang w:val="uz-Cyrl-UZ"/>
        </w:rPr>
        <w:t xml:space="preserve">, </w:t>
      </w:r>
      <w:r w:rsidRPr="00C93C44">
        <w:rPr>
          <w:color w:val="000000"/>
          <w:sz w:val="22"/>
          <w:szCs w:val="22"/>
          <w:lang w:val="uz-Cyrl-UZ"/>
        </w:rPr>
        <w:t>urug‘</w:t>
      </w:r>
      <w:r w:rsidR="00C0726F" w:rsidRPr="00C93C44">
        <w:rPr>
          <w:color w:val="000000"/>
          <w:sz w:val="22"/>
          <w:szCs w:val="22"/>
          <w:lang w:val="uz-Cyrl-UZ"/>
        </w:rPr>
        <w:t>-</w:t>
      </w:r>
      <w:r w:rsidRPr="00C93C44">
        <w:rPr>
          <w:color w:val="000000"/>
          <w:sz w:val="22"/>
          <w:szCs w:val="22"/>
          <w:lang w:val="uz-Cyrl-UZ"/>
        </w:rPr>
        <w:t>qabilaning</w:t>
      </w:r>
      <w:r w:rsidR="00C0726F" w:rsidRPr="00C93C44">
        <w:rPr>
          <w:color w:val="000000"/>
          <w:sz w:val="22"/>
          <w:szCs w:val="22"/>
          <w:lang w:val="uz-Cyrl-UZ"/>
        </w:rPr>
        <w:t xml:space="preserve">, </w:t>
      </w:r>
      <w:r w:rsidRPr="00C93C44">
        <w:rPr>
          <w:color w:val="000000"/>
          <w:sz w:val="22"/>
          <w:szCs w:val="22"/>
          <w:lang w:val="uz-Cyrl-UZ"/>
        </w:rPr>
        <w:t>urf</w:t>
      </w:r>
      <w:r w:rsidR="00C0726F" w:rsidRPr="00C93C44">
        <w:rPr>
          <w:color w:val="000000"/>
          <w:sz w:val="22"/>
          <w:szCs w:val="22"/>
          <w:lang w:val="uz-Cyrl-UZ"/>
        </w:rPr>
        <w:t>-</w:t>
      </w:r>
      <w:r w:rsidRPr="00C93C44">
        <w:rPr>
          <w:color w:val="000000"/>
          <w:sz w:val="22"/>
          <w:szCs w:val="22"/>
          <w:lang w:val="uz-Cyrl-UZ"/>
        </w:rPr>
        <w:t>odatlar</w:t>
      </w:r>
      <w:r w:rsidR="00C0726F" w:rsidRPr="00C93C44">
        <w:rPr>
          <w:color w:val="000000"/>
          <w:sz w:val="22"/>
          <w:szCs w:val="22"/>
          <w:lang w:val="uz-Cyrl-UZ"/>
        </w:rPr>
        <w:t xml:space="preserve">, </w:t>
      </w:r>
      <w:r w:rsidRPr="00C93C44">
        <w:rPr>
          <w:color w:val="000000"/>
          <w:sz w:val="22"/>
          <w:szCs w:val="22"/>
          <w:lang w:val="uz-Cyrl-UZ"/>
        </w:rPr>
        <w:t>kasb</w:t>
      </w:r>
      <w:r w:rsidR="00C0726F" w:rsidRPr="00C93C44">
        <w:rPr>
          <w:color w:val="000000"/>
          <w:sz w:val="22"/>
          <w:szCs w:val="22"/>
          <w:lang w:val="uz-Cyrl-UZ"/>
        </w:rPr>
        <w:t>-</w:t>
      </w:r>
      <w:r w:rsidRPr="00C93C44">
        <w:rPr>
          <w:color w:val="000000"/>
          <w:sz w:val="22"/>
          <w:szCs w:val="22"/>
          <w:lang w:val="uz-Cyrl-UZ"/>
        </w:rPr>
        <w:t>hunarlar</w:t>
      </w:r>
      <w:r w:rsidR="00C0726F" w:rsidRPr="00C93C44">
        <w:rPr>
          <w:color w:val="000000"/>
          <w:sz w:val="22"/>
          <w:szCs w:val="22"/>
          <w:lang w:val="uz-Cyrl-UZ"/>
        </w:rPr>
        <w:t xml:space="preserve"> </w:t>
      </w:r>
      <w:r w:rsidRPr="00C93C44">
        <w:rPr>
          <w:color w:val="000000"/>
          <w:sz w:val="22"/>
          <w:szCs w:val="22"/>
          <w:lang w:val="uz-Cyrl-UZ"/>
        </w:rPr>
        <w:t>va</w:t>
      </w:r>
      <w:r w:rsidR="00C0726F" w:rsidRPr="00C93C44">
        <w:rPr>
          <w:color w:val="000000"/>
          <w:sz w:val="22"/>
          <w:szCs w:val="22"/>
          <w:lang w:val="uz-Cyrl-UZ"/>
        </w:rPr>
        <w:t xml:space="preserve"> </w:t>
      </w:r>
      <w:r w:rsidRPr="00C93C44">
        <w:rPr>
          <w:color w:val="000000"/>
          <w:sz w:val="22"/>
          <w:szCs w:val="22"/>
          <w:lang w:val="uz-Cyrl-UZ"/>
        </w:rPr>
        <w:t>h</w:t>
      </w:r>
      <w:r w:rsidR="00C0726F" w:rsidRPr="00C93C44">
        <w:rPr>
          <w:color w:val="000000"/>
          <w:sz w:val="22"/>
          <w:szCs w:val="22"/>
          <w:lang w:val="uz-Cyrl-UZ"/>
        </w:rPr>
        <w:t>.</w:t>
      </w:r>
      <w:r w:rsidRPr="00C93C44">
        <w:rPr>
          <w:color w:val="000000"/>
          <w:sz w:val="22"/>
          <w:szCs w:val="22"/>
          <w:lang w:val="uz-Cyrl-UZ"/>
        </w:rPr>
        <w:t>k</w:t>
      </w:r>
      <w:r w:rsidR="00C0726F" w:rsidRPr="00C93C44">
        <w:rPr>
          <w:color w:val="000000"/>
          <w:sz w:val="22"/>
          <w:szCs w:val="22"/>
          <w:lang w:val="uz-Cyrl-UZ"/>
        </w:rPr>
        <w:t xml:space="preserve">. </w:t>
      </w:r>
      <w:r w:rsidRPr="00C93C44">
        <w:rPr>
          <w:color w:val="000000"/>
          <w:sz w:val="22"/>
          <w:szCs w:val="22"/>
          <w:lang w:val="uz-Cyrl-UZ"/>
        </w:rPr>
        <w:t>kelib</w:t>
      </w:r>
      <w:r w:rsidR="00C0726F" w:rsidRPr="00C93C44">
        <w:rPr>
          <w:color w:val="000000"/>
          <w:sz w:val="22"/>
          <w:szCs w:val="22"/>
          <w:lang w:val="uz-Cyrl-UZ"/>
        </w:rPr>
        <w:t xml:space="preserve"> </w:t>
      </w:r>
      <w:r w:rsidRPr="00C93C44">
        <w:rPr>
          <w:color w:val="000000"/>
          <w:sz w:val="22"/>
          <w:szCs w:val="22"/>
          <w:lang w:val="uz-Cyrl-UZ"/>
        </w:rPr>
        <w:t>chiqishi</w:t>
      </w:r>
      <w:r w:rsidR="00C0726F" w:rsidRPr="00C93C44">
        <w:rPr>
          <w:color w:val="000000"/>
          <w:sz w:val="22"/>
          <w:szCs w:val="22"/>
          <w:lang w:val="uz-Cyrl-UZ"/>
        </w:rPr>
        <w:t xml:space="preserve"> </w:t>
      </w:r>
      <w:r w:rsidRPr="00C93C44">
        <w:rPr>
          <w:color w:val="000000"/>
          <w:sz w:val="22"/>
          <w:szCs w:val="22"/>
          <w:lang w:val="uz-Cyrl-UZ"/>
        </w:rPr>
        <w:t>to‘g‘risidagi</w:t>
      </w:r>
      <w:r w:rsidR="00C0726F" w:rsidRPr="00C93C44">
        <w:rPr>
          <w:color w:val="000000"/>
          <w:sz w:val="22"/>
          <w:szCs w:val="22"/>
          <w:lang w:val="uz-Cyrl-UZ"/>
        </w:rPr>
        <w:t xml:space="preserve"> </w:t>
      </w:r>
      <w:r w:rsidRPr="00C93C44">
        <w:rPr>
          <w:color w:val="000000"/>
          <w:sz w:val="22"/>
          <w:szCs w:val="22"/>
          <w:lang w:val="uz-Cyrl-UZ"/>
        </w:rPr>
        <w:t>maishiy</w:t>
      </w:r>
      <w:r w:rsidR="00C0726F" w:rsidRPr="00C93C44">
        <w:rPr>
          <w:color w:val="000000"/>
          <w:sz w:val="22"/>
          <w:szCs w:val="22"/>
          <w:lang w:val="uz-Cyrl-UZ"/>
        </w:rPr>
        <w:t xml:space="preserve"> (</w:t>
      </w:r>
      <w:r w:rsidRPr="00C93C44">
        <w:rPr>
          <w:color w:val="000000"/>
          <w:sz w:val="22"/>
          <w:szCs w:val="22"/>
          <w:lang w:val="uz-Cyrl-UZ"/>
        </w:rPr>
        <w:t>tuban</w:t>
      </w:r>
      <w:r w:rsidR="00C0726F" w:rsidRPr="00C93C44">
        <w:rPr>
          <w:color w:val="000000"/>
          <w:sz w:val="22"/>
          <w:szCs w:val="22"/>
          <w:lang w:val="uz-Cyrl-UZ"/>
        </w:rPr>
        <w:t xml:space="preserve">) </w:t>
      </w:r>
      <w:r w:rsidRPr="00C93C44">
        <w:rPr>
          <w:color w:val="000000"/>
          <w:sz w:val="22"/>
          <w:szCs w:val="22"/>
          <w:lang w:val="uz-Cyrl-UZ"/>
        </w:rPr>
        <w:t>va</w:t>
      </w:r>
      <w:r w:rsidR="00C0726F" w:rsidRPr="00C93C44">
        <w:rPr>
          <w:color w:val="000000"/>
          <w:sz w:val="22"/>
          <w:szCs w:val="22"/>
          <w:lang w:val="uz-Cyrl-UZ"/>
        </w:rPr>
        <w:t xml:space="preserve"> </w:t>
      </w:r>
      <w:r w:rsidRPr="00C93C44">
        <w:rPr>
          <w:color w:val="000000"/>
          <w:sz w:val="22"/>
          <w:szCs w:val="22"/>
          <w:lang w:val="uz-Cyrl-UZ"/>
        </w:rPr>
        <w:t>falakiyot</w:t>
      </w:r>
      <w:r w:rsidR="00C0726F" w:rsidRPr="00C93C44">
        <w:rPr>
          <w:color w:val="000000"/>
          <w:sz w:val="22"/>
          <w:szCs w:val="22"/>
          <w:lang w:val="uz-Cyrl-UZ"/>
        </w:rPr>
        <w:t xml:space="preserve"> (</w:t>
      </w:r>
      <w:r w:rsidRPr="00C93C44">
        <w:rPr>
          <w:color w:val="000000"/>
          <w:sz w:val="22"/>
          <w:szCs w:val="22"/>
          <w:lang w:val="uz-Cyrl-UZ"/>
        </w:rPr>
        <w:t>yuksak</w:t>
      </w:r>
      <w:r w:rsidR="00C0726F" w:rsidRPr="00C93C44">
        <w:rPr>
          <w:color w:val="000000"/>
          <w:sz w:val="22"/>
          <w:szCs w:val="22"/>
          <w:lang w:val="uz-Cyrl-UZ"/>
        </w:rPr>
        <w:t xml:space="preserve">) </w:t>
      </w:r>
      <w:r w:rsidRPr="00C93C44">
        <w:rPr>
          <w:color w:val="000000"/>
          <w:sz w:val="22"/>
          <w:szCs w:val="22"/>
          <w:lang w:val="uz-Cyrl-UZ"/>
        </w:rPr>
        <w:t>asotirlarga</w:t>
      </w:r>
      <w:r w:rsidR="00C0726F" w:rsidRPr="00C93C44">
        <w:rPr>
          <w:color w:val="000000"/>
          <w:sz w:val="22"/>
          <w:szCs w:val="22"/>
          <w:lang w:val="uz-Cyrl-UZ"/>
        </w:rPr>
        <w:t xml:space="preserve"> </w:t>
      </w:r>
      <w:r w:rsidRPr="00C93C44">
        <w:rPr>
          <w:color w:val="000000"/>
          <w:sz w:val="22"/>
          <w:szCs w:val="22"/>
          <w:lang w:val="uz-Cyrl-UZ"/>
        </w:rPr>
        <w:t>bo‘linadi</w:t>
      </w:r>
      <w:r w:rsidR="00C0726F" w:rsidRPr="00C93C44">
        <w:rPr>
          <w:color w:val="000000"/>
          <w:sz w:val="22"/>
          <w:szCs w:val="22"/>
          <w:lang w:val="uz-Cyrl-UZ"/>
        </w:rPr>
        <w:t xml:space="preserve">. </w:t>
      </w:r>
      <w:r w:rsidRPr="00C93C44">
        <w:rPr>
          <w:color w:val="000000"/>
          <w:sz w:val="22"/>
          <w:szCs w:val="22"/>
          <w:lang w:val="uz-Cyrl-UZ"/>
        </w:rPr>
        <w:t>Asotirlar</w:t>
      </w:r>
      <w:r w:rsidR="00C0726F" w:rsidRPr="00C93C44">
        <w:rPr>
          <w:color w:val="000000"/>
          <w:sz w:val="22"/>
          <w:szCs w:val="22"/>
          <w:lang w:val="uz-Cyrl-UZ"/>
        </w:rPr>
        <w:t xml:space="preserve"> </w:t>
      </w:r>
      <w:r w:rsidRPr="00C93C44">
        <w:rPr>
          <w:color w:val="000000"/>
          <w:sz w:val="22"/>
          <w:szCs w:val="22"/>
          <w:lang w:val="uz-Cyrl-UZ"/>
        </w:rPr>
        <w:t>personajlari</w:t>
      </w:r>
      <w:r w:rsidR="00C0726F" w:rsidRPr="00C93C44">
        <w:rPr>
          <w:color w:val="000000"/>
          <w:sz w:val="22"/>
          <w:szCs w:val="22"/>
          <w:lang w:val="uz-Cyrl-UZ"/>
        </w:rPr>
        <w:t xml:space="preserve"> </w:t>
      </w:r>
      <w:r w:rsidRPr="00C93C44">
        <w:rPr>
          <w:color w:val="000000"/>
          <w:sz w:val="22"/>
          <w:szCs w:val="22"/>
          <w:lang w:val="uz-Cyrl-UZ"/>
        </w:rPr>
        <w:t>qilgan</w:t>
      </w:r>
      <w:r w:rsidR="00C0726F" w:rsidRPr="00C93C44">
        <w:rPr>
          <w:color w:val="000000"/>
          <w:sz w:val="22"/>
          <w:szCs w:val="22"/>
          <w:lang w:val="uz-Cyrl-UZ"/>
        </w:rPr>
        <w:t xml:space="preserve"> </w:t>
      </w:r>
      <w:r w:rsidRPr="00C93C44">
        <w:rPr>
          <w:color w:val="000000"/>
          <w:sz w:val="22"/>
          <w:szCs w:val="22"/>
          <w:lang w:val="uz-Cyrl-UZ"/>
        </w:rPr>
        <w:t>ishlariga</w:t>
      </w:r>
      <w:r w:rsidR="00C0726F" w:rsidRPr="00C93C44">
        <w:rPr>
          <w:color w:val="000000"/>
          <w:sz w:val="22"/>
          <w:szCs w:val="22"/>
          <w:lang w:val="uz-Cyrl-UZ"/>
        </w:rPr>
        <w:t xml:space="preserve"> </w:t>
      </w:r>
      <w:r w:rsidRPr="00C93C44">
        <w:rPr>
          <w:color w:val="000000"/>
          <w:sz w:val="22"/>
          <w:szCs w:val="22"/>
          <w:lang w:val="uz-Cyrl-UZ"/>
        </w:rPr>
        <w:t>muvofiq</w:t>
      </w:r>
      <w:r w:rsidR="00C0726F" w:rsidRPr="00C93C44">
        <w:rPr>
          <w:color w:val="000000"/>
          <w:sz w:val="22"/>
          <w:szCs w:val="22"/>
          <w:lang w:val="uz-Cyrl-UZ"/>
        </w:rPr>
        <w:t xml:space="preserve"> </w:t>
      </w:r>
      <w:r w:rsidRPr="00C93C44">
        <w:rPr>
          <w:color w:val="000000"/>
          <w:sz w:val="22"/>
          <w:szCs w:val="22"/>
          <w:lang w:val="uz-Cyrl-UZ"/>
        </w:rPr>
        <w:t>o‘z</w:t>
      </w:r>
      <w:r w:rsidR="00C0726F" w:rsidRPr="00C93C44">
        <w:rPr>
          <w:color w:val="000000"/>
          <w:sz w:val="22"/>
          <w:szCs w:val="22"/>
          <w:lang w:val="uz-Cyrl-UZ"/>
        </w:rPr>
        <w:t xml:space="preserve"> </w:t>
      </w:r>
      <w:r w:rsidRPr="00C93C44">
        <w:rPr>
          <w:color w:val="000000"/>
          <w:sz w:val="22"/>
          <w:szCs w:val="22"/>
          <w:lang w:val="uz-Cyrl-UZ"/>
        </w:rPr>
        <w:t>urug‘</w:t>
      </w:r>
      <w:r w:rsidR="00C0726F" w:rsidRPr="00C93C44">
        <w:rPr>
          <w:color w:val="000000"/>
          <w:sz w:val="22"/>
          <w:szCs w:val="22"/>
          <w:lang w:val="uz-Cyrl-UZ"/>
        </w:rPr>
        <w:t>-</w:t>
      </w:r>
      <w:r w:rsidRPr="00C93C44">
        <w:rPr>
          <w:color w:val="000000"/>
          <w:sz w:val="22"/>
          <w:szCs w:val="22"/>
          <w:lang w:val="uz-Cyrl-UZ"/>
        </w:rPr>
        <w:t>qabilasining</w:t>
      </w:r>
      <w:r w:rsidR="00C0726F" w:rsidRPr="00C93C44">
        <w:rPr>
          <w:color w:val="000000"/>
          <w:sz w:val="22"/>
          <w:szCs w:val="22"/>
          <w:lang w:val="uz-Cyrl-UZ"/>
        </w:rPr>
        <w:t xml:space="preserve"> </w:t>
      </w:r>
      <w:r w:rsidRPr="00C93C44">
        <w:rPr>
          <w:color w:val="000000"/>
          <w:sz w:val="22"/>
          <w:szCs w:val="22"/>
          <w:lang w:val="uz-Cyrl-UZ"/>
        </w:rPr>
        <w:t>dushmanlarini</w:t>
      </w:r>
      <w:r w:rsidR="00C0726F" w:rsidRPr="00C93C44">
        <w:rPr>
          <w:color w:val="000000"/>
          <w:sz w:val="22"/>
          <w:szCs w:val="22"/>
          <w:lang w:val="uz-Cyrl-UZ"/>
        </w:rPr>
        <w:t xml:space="preserve"> </w:t>
      </w:r>
      <w:r w:rsidRPr="00C93C44">
        <w:rPr>
          <w:color w:val="000000"/>
          <w:sz w:val="22"/>
          <w:szCs w:val="22"/>
          <w:lang w:val="uz-Cyrl-UZ"/>
        </w:rPr>
        <w:t>yoki</w:t>
      </w:r>
      <w:r w:rsidR="00C0726F" w:rsidRPr="00C93C44">
        <w:rPr>
          <w:color w:val="000000"/>
          <w:sz w:val="22"/>
          <w:szCs w:val="22"/>
          <w:lang w:val="uz-Cyrl-UZ"/>
        </w:rPr>
        <w:t xml:space="preserve"> </w:t>
      </w:r>
      <w:r w:rsidRPr="00C93C44">
        <w:rPr>
          <w:color w:val="000000"/>
          <w:sz w:val="22"/>
          <w:szCs w:val="22"/>
          <w:lang w:val="uz-Cyrl-UZ"/>
        </w:rPr>
        <w:t>yovuz</w:t>
      </w:r>
      <w:r w:rsidR="00C0726F" w:rsidRPr="00C93C44">
        <w:rPr>
          <w:color w:val="000000"/>
          <w:sz w:val="22"/>
          <w:szCs w:val="22"/>
          <w:lang w:val="uz-Cyrl-UZ"/>
        </w:rPr>
        <w:t xml:space="preserve"> </w:t>
      </w:r>
      <w:r w:rsidRPr="00C93C44">
        <w:rPr>
          <w:color w:val="000000"/>
          <w:sz w:val="22"/>
          <w:szCs w:val="22"/>
          <w:lang w:val="uz-Cyrl-UZ"/>
        </w:rPr>
        <w:t>maxluqlarni</w:t>
      </w:r>
      <w:r w:rsidR="00C0726F" w:rsidRPr="00C93C44">
        <w:rPr>
          <w:color w:val="000000"/>
          <w:sz w:val="22"/>
          <w:szCs w:val="22"/>
          <w:lang w:val="uz-Cyrl-UZ"/>
        </w:rPr>
        <w:t xml:space="preserve"> – </w:t>
      </w:r>
      <w:r w:rsidRPr="00C93C44">
        <w:rPr>
          <w:color w:val="000000"/>
          <w:sz w:val="22"/>
          <w:szCs w:val="22"/>
          <w:lang w:val="uz-Cyrl-UZ"/>
        </w:rPr>
        <w:t>dev</w:t>
      </w:r>
      <w:r w:rsidR="00C0726F" w:rsidRPr="00C93C44">
        <w:rPr>
          <w:color w:val="000000"/>
          <w:sz w:val="22"/>
          <w:szCs w:val="22"/>
          <w:lang w:val="uz-Cyrl-UZ"/>
        </w:rPr>
        <w:t xml:space="preserve"> </w:t>
      </w:r>
      <w:r w:rsidRPr="00C93C44">
        <w:rPr>
          <w:color w:val="000000"/>
          <w:sz w:val="22"/>
          <w:szCs w:val="22"/>
          <w:lang w:val="uz-Cyrl-UZ"/>
        </w:rPr>
        <w:t>va</w:t>
      </w:r>
      <w:r w:rsidR="00C0726F" w:rsidRPr="00C93C44">
        <w:rPr>
          <w:color w:val="000000"/>
          <w:sz w:val="22"/>
          <w:szCs w:val="22"/>
          <w:lang w:val="uz-Cyrl-UZ"/>
        </w:rPr>
        <w:t xml:space="preserve"> </w:t>
      </w:r>
      <w:r w:rsidRPr="00C93C44">
        <w:rPr>
          <w:color w:val="000000"/>
          <w:sz w:val="22"/>
          <w:szCs w:val="22"/>
          <w:lang w:val="uz-Cyrl-UZ"/>
        </w:rPr>
        <w:t>jinlarni</w:t>
      </w:r>
      <w:r w:rsidR="00C0726F" w:rsidRPr="00C93C44">
        <w:rPr>
          <w:color w:val="000000"/>
          <w:sz w:val="22"/>
          <w:szCs w:val="22"/>
          <w:lang w:val="uz-Cyrl-UZ"/>
        </w:rPr>
        <w:t xml:space="preserve"> </w:t>
      </w:r>
      <w:r w:rsidRPr="00C93C44">
        <w:rPr>
          <w:color w:val="000000"/>
          <w:sz w:val="22"/>
          <w:szCs w:val="22"/>
          <w:lang w:val="uz-Cyrl-UZ"/>
        </w:rPr>
        <w:t>engib</w:t>
      </w:r>
      <w:r w:rsidR="00C0726F" w:rsidRPr="00C93C44">
        <w:rPr>
          <w:color w:val="000000"/>
          <w:sz w:val="22"/>
          <w:szCs w:val="22"/>
          <w:lang w:val="uz-Cyrl-UZ"/>
        </w:rPr>
        <w:t xml:space="preserve">, </w:t>
      </w:r>
      <w:r w:rsidRPr="00C93C44">
        <w:rPr>
          <w:color w:val="000000"/>
          <w:sz w:val="22"/>
          <w:szCs w:val="22"/>
          <w:lang w:val="uz-Cyrl-UZ"/>
        </w:rPr>
        <w:t>erkinlik</w:t>
      </w:r>
      <w:r w:rsidR="00C0726F" w:rsidRPr="00C93C44">
        <w:rPr>
          <w:color w:val="000000"/>
          <w:sz w:val="22"/>
          <w:szCs w:val="22"/>
          <w:lang w:val="uz-Cyrl-UZ"/>
        </w:rPr>
        <w:t xml:space="preserve"> </w:t>
      </w:r>
      <w:r w:rsidRPr="00C93C44">
        <w:rPr>
          <w:color w:val="000000"/>
          <w:sz w:val="22"/>
          <w:szCs w:val="22"/>
          <w:lang w:val="uz-Cyrl-UZ"/>
        </w:rPr>
        <w:t>keltirgan</w:t>
      </w:r>
      <w:r w:rsidR="00C0726F" w:rsidRPr="00C93C44">
        <w:rPr>
          <w:color w:val="000000"/>
          <w:sz w:val="22"/>
          <w:szCs w:val="22"/>
          <w:lang w:val="uz-Cyrl-UZ"/>
        </w:rPr>
        <w:t xml:space="preserve"> </w:t>
      </w:r>
      <w:r w:rsidRPr="00C93C44">
        <w:rPr>
          <w:color w:val="000000"/>
          <w:sz w:val="22"/>
          <w:szCs w:val="22"/>
          <w:lang w:val="uz-Cyrl-UZ"/>
        </w:rPr>
        <w:t>botir</w:t>
      </w:r>
      <w:r w:rsidR="00C0726F" w:rsidRPr="00C93C44">
        <w:rPr>
          <w:color w:val="000000"/>
          <w:sz w:val="22"/>
          <w:szCs w:val="22"/>
          <w:lang w:val="uz-Cyrl-UZ"/>
        </w:rPr>
        <w:t xml:space="preserve"> </w:t>
      </w:r>
      <w:r w:rsidRPr="00C93C44">
        <w:rPr>
          <w:color w:val="000000"/>
          <w:sz w:val="22"/>
          <w:szCs w:val="22"/>
          <w:lang w:val="uz-Cyrl-UZ"/>
        </w:rPr>
        <w:t>epik</w:t>
      </w:r>
      <w:r w:rsidR="00C0726F" w:rsidRPr="00C93C44">
        <w:rPr>
          <w:color w:val="000000"/>
          <w:sz w:val="22"/>
          <w:szCs w:val="22"/>
          <w:lang w:val="uz-Cyrl-UZ"/>
        </w:rPr>
        <w:t xml:space="preserve"> </w:t>
      </w:r>
      <w:r w:rsidRPr="00C93C44">
        <w:rPr>
          <w:color w:val="000000"/>
          <w:sz w:val="22"/>
          <w:szCs w:val="22"/>
          <w:lang w:val="uz-Cyrl-UZ"/>
        </w:rPr>
        <w:t>qahramonlarga</w:t>
      </w:r>
      <w:r w:rsidR="00C0726F" w:rsidRPr="00C93C44">
        <w:rPr>
          <w:color w:val="000000"/>
          <w:sz w:val="22"/>
          <w:szCs w:val="22"/>
          <w:lang w:val="uz-Cyrl-UZ"/>
        </w:rPr>
        <w:t xml:space="preserve"> </w:t>
      </w:r>
      <w:r w:rsidRPr="00C93C44">
        <w:rPr>
          <w:color w:val="000000"/>
          <w:sz w:val="22"/>
          <w:szCs w:val="22"/>
          <w:lang w:val="uz-Cyrl-UZ"/>
        </w:rPr>
        <w:t>va</w:t>
      </w:r>
      <w:r w:rsidR="00C0726F" w:rsidRPr="00C93C44">
        <w:rPr>
          <w:color w:val="000000"/>
          <w:sz w:val="22"/>
          <w:szCs w:val="22"/>
          <w:lang w:val="uz-Cyrl-UZ"/>
        </w:rPr>
        <w:t xml:space="preserve"> </w:t>
      </w:r>
      <w:r w:rsidRPr="00C93C44">
        <w:rPr>
          <w:color w:val="000000"/>
          <w:sz w:val="22"/>
          <w:szCs w:val="22"/>
          <w:lang w:val="uz-Cyrl-UZ"/>
        </w:rPr>
        <w:t>odamlarni</w:t>
      </w:r>
      <w:r w:rsidR="00C0726F" w:rsidRPr="00C93C44">
        <w:rPr>
          <w:color w:val="000000"/>
          <w:sz w:val="22"/>
          <w:szCs w:val="22"/>
          <w:lang w:val="uz-Cyrl-UZ"/>
        </w:rPr>
        <w:t xml:space="preserve"> </w:t>
      </w:r>
      <w:r w:rsidRPr="00C93C44">
        <w:rPr>
          <w:color w:val="000000"/>
          <w:sz w:val="22"/>
          <w:szCs w:val="22"/>
          <w:lang w:val="uz-Cyrl-UZ"/>
        </w:rPr>
        <w:t>qonun</w:t>
      </w:r>
      <w:r w:rsidR="00C0726F" w:rsidRPr="00C93C44">
        <w:rPr>
          <w:color w:val="000000"/>
          <w:sz w:val="22"/>
          <w:szCs w:val="22"/>
          <w:lang w:val="uz-Cyrl-UZ"/>
        </w:rPr>
        <w:t>-</w:t>
      </w:r>
      <w:r w:rsidRPr="00C93C44">
        <w:rPr>
          <w:color w:val="000000"/>
          <w:sz w:val="22"/>
          <w:szCs w:val="22"/>
          <w:lang w:val="uz-Cyrl-UZ"/>
        </w:rPr>
        <w:t>qoidaga</w:t>
      </w:r>
      <w:r w:rsidR="00C0726F" w:rsidRPr="00C93C44">
        <w:rPr>
          <w:color w:val="000000"/>
          <w:sz w:val="22"/>
          <w:szCs w:val="22"/>
          <w:lang w:val="uz-Cyrl-UZ"/>
        </w:rPr>
        <w:t xml:space="preserve">, </w:t>
      </w:r>
      <w:r w:rsidRPr="00C93C44">
        <w:rPr>
          <w:color w:val="000000"/>
          <w:sz w:val="22"/>
          <w:szCs w:val="22"/>
          <w:lang w:val="uz-Cyrl-UZ"/>
        </w:rPr>
        <w:t>tartiblarga</w:t>
      </w:r>
      <w:r w:rsidR="00C0726F" w:rsidRPr="00C93C44">
        <w:rPr>
          <w:color w:val="000000"/>
          <w:sz w:val="22"/>
          <w:szCs w:val="22"/>
          <w:lang w:val="uz-Cyrl-UZ"/>
        </w:rPr>
        <w:t xml:space="preserve">, </w:t>
      </w:r>
      <w:r w:rsidRPr="00C93C44">
        <w:rPr>
          <w:color w:val="000000"/>
          <w:sz w:val="22"/>
          <w:szCs w:val="22"/>
          <w:lang w:val="uz-Cyrl-UZ"/>
        </w:rPr>
        <w:t>yangi</w:t>
      </w:r>
      <w:r w:rsidR="00C0726F" w:rsidRPr="00C93C44">
        <w:rPr>
          <w:color w:val="000000"/>
          <w:sz w:val="22"/>
          <w:szCs w:val="22"/>
          <w:lang w:val="uz-Cyrl-UZ"/>
        </w:rPr>
        <w:t xml:space="preserve"> </w:t>
      </w:r>
      <w:r w:rsidRPr="00C93C44">
        <w:rPr>
          <w:color w:val="000000"/>
          <w:sz w:val="22"/>
          <w:szCs w:val="22"/>
          <w:lang w:val="uz-Cyrl-UZ"/>
        </w:rPr>
        <w:t>bilimlar</w:t>
      </w:r>
      <w:r w:rsidR="00C0726F" w:rsidRPr="00C93C44">
        <w:rPr>
          <w:color w:val="000000"/>
          <w:sz w:val="22"/>
          <w:szCs w:val="22"/>
          <w:lang w:val="uz-Cyrl-UZ"/>
        </w:rPr>
        <w:t xml:space="preserve"> </w:t>
      </w:r>
      <w:r w:rsidRPr="00C93C44">
        <w:rPr>
          <w:color w:val="000000"/>
          <w:sz w:val="22"/>
          <w:szCs w:val="22"/>
          <w:lang w:val="uz-Cyrl-UZ"/>
        </w:rPr>
        <w:t>va</w:t>
      </w:r>
      <w:r w:rsidR="00C0726F" w:rsidRPr="00C93C44">
        <w:rPr>
          <w:color w:val="000000"/>
          <w:sz w:val="22"/>
          <w:szCs w:val="22"/>
          <w:lang w:val="uz-Cyrl-UZ"/>
        </w:rPr>
        <w:t xml:space="preserve"> </w:t>
      </w:r>
      <w:r w:rsidRPr="00C93C44">
        <w:rPr>
          <w:color w:val="000000"/>
          <w:sz w:val="22"/>
          <w:szCs w:val="22"/>
          <w:lang w:val="uz-Cyrl-UZ"/>
        </w:rPr>
        <w:t>kasb</w:t>
      </w:r>
      <w:r w:rsidR="00C0726F" w:rsidRPr="00C93C44">
        <w:rPr>
          <w:color w:val="000000"/>
          <w:sz w:val="22"/>
          <w:szCs w:val="22"/>
          <w:lang w:val="uz-Cyrl-UZ"/>
        </w:rPr>
        <w:t>-</w:t>
      </w:r>
      <w:r w:rsidRPr="00C93C44">
        <w:rPr>
          <w:color w:val="000000"/>
          <w:sz w:val="22"/>
          <w:szCs w:val="22"/>
          <w:lang w:val="uz-Cyrl-UZ"/>
        </w:rPr>
        <w:t>hunarlarga</w:t>
      </w:r>
      <w:r w:rsidR="00C0726F" w:rsidRPr="00C93C44">
        <w:rPr>
          <w:color w:val="000000"/>
          <w:sz w:val="22"/>
          <w:szCs w:val="22"/>
          <w:lang w:val="uz-Cyrl-UZ"/>
        </w:rPr>
        <w:t xml:space="preserve"> </w:t>
      </w:r>
      <w:r w:rsidRPr="00C93C44">
        <w:rPr>
          <w:color w:val="000000"/>
          <w:sz w:val="22"/>
          <w:szCs w:val="22"/>
          <w:lang w:val="uz-Cyrl-UZ"/>
        </w:rPr>
        <w:t>o‘rgatgan</w:t>
      </w:r>
      <w:r w:rsidR="00C0726F" w:rsidRPr="00C93C44">
        <w:rPr>
          <w:color w:val="000000"/>
          <w:sz w:val="22"/>
          <w:szCs w:val="22"/>
          <w:lang w:val="uz-Cyrl-UZ"/>
        </w:rPr>
        <w:t xml:space="preserve"> “</w:t>
      </w:r>
      <w:r w:rsidRPr="00C93C44">
        <w:rPr>
          <w:color w:val="000000"/>
          <w:sz w:val="22"/>
          <w:szCs w:val="22"/>
          <w:lang w:val="uz-Cyrl-UZ"/>
        </w:rPr>
        <w:t>madaniy</w:t>
      </w:r>
      <w:r w:rsidR="00C0726F" w:rsidRPr="00C93C44">
        <w:rPr>
          <w:color w:val="000000"/>
          <w:sz w:val="22"/>
          <w:szCs w:val="22"/>
          <w:lang w:val="uz-Cyrl-UZ"/>
        </w:rPr>
        <w:t xml:space="preserve">” </w:t>
      </w:r>
      <w:r w:rsidRPr="00C93C44">
        <w:rPr>
          <w:color w:val="000000"/>
          <w:sz w:val="22"/>
          <w:szCs w:val="22"/>
          <w:lang w:val="uz-Cyrl-UZ"/>
        </w:rPr>
        <w:t>qahramonlarga</w:t>
      </w:r>
      <w:r w:rsidR="00C0726F" w:rsidRPr="00C93C44">
        <w:rPr>
          <w:color w:val="000000"/>
          <w:sz w:val="22"/>
          <w:szCs w:val="22"/>
          <w:lang w:val="uz-Cyrl-UZ"/>
        </w:rPr>
        <w:t xml:space="preserve"> </w:t>
      </w:r>
      <w:r w:rsidRPr="00C93C44">
        <w:rPr>
          <w:color w:val="000000"/>
          <w:sz w:val="22"/>
          <w:szCs w:val="22"/>
          <w:lang w:val="uz-Cyrl-UZ"/>
        </w:rPr>
        <w:t>ajratiladi</w:t>
      </w:r>
      <w:r w:rsidR="00C0726F" w:rsidRPr="00C93C44">
        <w:rPr>
          <w:color w:val="000000"/>
          <w:sz w:val="22"/>
          <w:szCs w:val="22"/>
          <w:lang w:val="uz-Cyrl-UZ"/>
        </w:rPr>
        <w:t xml:space="preserve">. </w:t>
      </w:r>
      <w:r w:rsidRPr="00C93C44">
        <w:rPr>
          <w:color w:val="000000"/>
          <w:sz w:val="22"/>
          <w:szCs w:val="22"/>
          <w:lang w:val="uz-Cyrl-UZ"/>
        </w:rPr>
        <w:t>Ba’zi</w:t>
      </w:r>
      <w:r w:rsidR="00C0726F" w:rsidRPr="00C93C44">
        <w:rPr>
          <w:color w:val="000000"/>
          <w:sz w:val="22"/>
          <w:szCs w:val="22"/>
          <w:lang w:val="uz-Cyrl-UZ"/>
        </w:rPr>
        <w:t xml:space="preserve"> </w:t>
      </w:r>
      <w:r w:rsidRPr="00C93C44">
        <w:rPr>
          <w:color w:val="000000"/>
          <w:sz w:val="22"/>
          <w:szCs w:val="22"/>
          <w:lang w:val="uz-Cyrl-UZ"/>
        </w:rPr>
        <w:t>personajlar</w:t>
      </w:r>
      <w:r w:rsidR="00C0726F" w:rsidRPr="00C93C44">
        <w:rPr>
          <w:color w:val="000000"/>
          <w:sz w:val="22"/>
          <w:szCs w:val="22"/>
          <w:lang w:val="uz-Cyrl-UZ"/>
        </w:rPr>
        <w:t xml:space="preserve"> </w:t>
      </w:r>
      <w:r w:rsidRPr="00C93C44">
        <w:rPr>
          <w:color w:val="000000"/>
          <w:sz w:val="22"/>
          <w:szCs w:val="22"/>
          <w:lang w:val="uz-Cyrl-UZ"/>
        </w:rPr>
        <w:t>har</w:t>
      </w:r>
      <w:r w:rsidR="00C0726F" w:rsidRPr="00C93C44">
        <w:rPr>
          <w:color w:val="000000"/>
          <w:sz w:val="22"/>
          <w:szCs w:val="22"/>
          <w:lang w:val="uz-Cyrl-UZ"/>
        </w:rPr>
        <w:t xml:space="preserve"> </w:t>
      </w:r>
      <w:r w:rsidRPr="00C93C44">
        <w:rPr>
          <w:color w:val="000000"/>
          <w:sz w:val="22"/>
          <w:szCs w:val="22"/>
          <w:lang w:val="uz-Cyrl-UZ"/>
        </w:rPr>
        <w:t>ikki</w:t>
      </w:r>
      <w:r w:rsidR="00C0726F" w:rsidRPr="00C93C44">
        <w:rPr>
          <w:color w:val="000000"/>
          <w:sz w:val="22"/>
          <w:szCs w:val="22"/>
          <w:lang w:val="uz-Cyrl-UZ"/>
        </w:rPr>
        <w:t xml:space="preserve"> </w:t>
      </w:r>
      <w:r w:rsidRPr="00C93C44">
        <w:rPr>
          <w:color w:val="000000"/>
          <w:sz w:val="22"/>
          <w:szCs w:val="22"/>
          <w:lang w:val="uz-Cyrl-UZ"/>
        </w:rPr>
        <w:t>hislatni</w:t>
      </w:r>
      <w:r w:rsidR="00C0726F" w:rsidRPr="00C93C44">
        <w:rPr>
          <w:color w:val="000000"/>
          <w:sz w:val="22"/>
          <w:szCs w:val="22"/>
          <w:lang w:val="uz-Cyrl-UZ"/>
        </w:rPr>
        <w:t xml:space="preserve"> – </w:t>
      </w:r>
      <w:r w:rsidRPr="00C93C44">
        <w:rPr>
          <w:color w:val="000000"/>
          <w:sz w:val="22"/>
          <w:szCs w:val="22"/>
          <w:lang w:val="uz-Cyrl-UZ"/>
        </w:rPr>
        <w:t>epik</w:t>
      </w:r>
      <w:r w:rsidR="00C0726F" w:rsidRPr="00C93C44">
        <w:rPr>
          <w:color w:val="000000"/>
          <w:sz w:val="22"/>
          <w:szCs w:val="22"/>
          <w:lang w:val="uz-Cyrl-UZ"/>
        </w:rPr>
        <w:t xml:space="preserve"> </w:t>
      </w:r>
      <w:r w:rsidRPr="00C93C44">
        <w:rPr>
          <w:color w:val="000000"/>
          <w:sz w:val="22"/>
          <w:szCs w:val="22"/>
          <w:lang w:val="uz-Cyrl-UZ"/>
        </w:rPr>
        <w:t>qahramon</w:t>
      </w:r>
      <w:r w:rsidR="00C0726F" w:rsidRPr="00C93C44">
        <w:rPr>
          <w:color w:val="000000"/>
          <w:sz w:val="22"/>
          <w:szCs w:val="22"/>
          <w:lang w:val="uz-Cyrl-UZ"/>
        </w:rPr>
        <w:t xml:space="preserve"> </w:t>
      </w:r>
      <w:r w:rsidRPr="00C93C44">
        <w:rPr>
          <w:color w:val="000000"/>
          <w:sz w:val="22"/>
          <w:szCs w:val="22"/>
          <w:lang w:val="uz-Cyrl-UZ"/>
        </w:rPr>
        <w:t>va</w:t>
      </w:r>
      <w:r w:rsidR="00C0726F" w:rsidRPr="00C93C44">
        <w:rPr>
          <w:color w:val="000000"/>
          <w:sz w:val="22"/>
          <w:szCs w:val="22"/>
          <w:lang w:val="uz-Cyrl-UZ"/>
        </w:rPr>
        <w:t xml:space="preserve"> “</w:t>
      </w:r>
      <w:r w:rsidRPr="00C93C44">
        <w:rPr>
          <w:color w:val="000000"/>
          <w:sz w:val="22"/>
          <w:szCs w:val="22"/>
          <w:lang w:val="uz-Cyrl-UZ"/>
        </w:rPr>
        <w:t>madaniy</w:t>
      </w:r>
      <w:r w:rsidR="00C0726F" w:rsidRPr="00C93C44">
        <w:rPr>
          <w:color w:val="000000"/>
          <w:sz w:val="22"/>
          <w:szCs w:val="22"/>
          <w:lang w:val="uz-Cyrl-UZ"/>
        </w:rPr>
        <w:t xml:space="preserve">” </w:t>
      </w:r>
      <w:r w:rsidRPr="00C93C44">
        <w:rPr>
          <w:color w:val="000000"/>
          <w:sz w:val="22"/>
          <w:szCs w:val="22"/>
          <w:lang w:val="uz-Cyrl-UZ"/>
        </w:rPr>
        <w:t>qahramon</w:t>
      </w:r>
      <w:r w:rsidR="00C0726F" w:rsidRPr="00C93C44">
        <w:rPr>
          <w:color w:val="000000"/>
          <w:sz w:val="22"/>
          <w:szCs w:val="22"/>
          <w:lang w:val="uz-Cyrl-UZ"/>
        </w:rPr>
        <w:t xml:space="preserve"> </w:t>
      </w:r>
      <w:r w:rsidRPr="00C93C44">
        <w:rPr>
          <w:color w:val="000000"/>
          <w:sz w:val="22"/>
          <w:szCs w:val="22"/>
          <w:lang w:val="uz-Cyrl-UZ"/>
        </w:rPr>
        <w:t>hislatlarini</w:t>
      </w:r>
      <w:r w:rsidR="00C0726F" w:rsidRPr="00C93C44">
        <w:rPr>
          <w:color w:val="000000"/>
          <w:sz w:val="22"/>
          <w:szCs w:val="22"/>
          <w:lang w:val="uz-Cyrl-UZ"/>
        </w:rPr>
        <w:t xml:space="preserve"> </w:t>
      </w:r>
      <w:r w:rsidRPr="00C93C44">
        <w:rPr>
          <w:color w:val="000000"/>
          <w:sz w:val="22"/>
          <w:szCs w:val="22"/>
          <w:lang w:val="uz-Cyrl-UZ"/>
        </w:rPr>
        <w:t>o‘zida</w:t>
      </w:r>
      <w:r w:rsidR="00C0726F" w:rsidRPr="00C93C44">
        <w:rPr>
          <w:color w:val="000000"/>
          <w:sz w:val="22"/>
          <w:szCs w:val="22"/>
          <w:lang w:val="uz-Cyrl-UZ"/>
        </w:rPr>
        <w:t xml:space="preserve"> </w:t>
      </w:r>
      <w:r w:rsidRPr="00C93C44">
        <w:rPr>
          <w:color w:val="000000"/>
          <w:sz w:val="22"/>
          <w:szCs w:val="22"/>
          <w:lang w:val="uz-Cyrl-UZ"/>
        </w:rPr>
        <w:t>birlashtiradi</w:t>
      </w:r>
      <w:r w:rsidR="00C0726F" w:rsidRPr="00C93C44">
        <w:rPr>
          <w:color w:val="000000"/>
          <w:sz w:val="22"/>
          <w:szCs w:val="22"/>
          <w:lang w:val="uz-Cyrl-UZ"/>
        </w:rPr>
        <w:t>.</w:t>
      </w:r>
    </w:p>
    <w:p w:rsidR="00C0726F" w:rsidRPr="00C93C44" w:rsidRDefault="0080310E" w:rsidP="00437362">
      <w:pPr>
        <w:shd w:val="clear" w:color="auto" w:fill="FFFFFF"/>
        <w:tabs>
          <w:tab w:val="left" w:pos="240"/>
          <w:tab w:val="left" w:pos="2640"/>
        </w:tabs>
        <w:autoSpaceDE w:val="0"/>
        <w:autoSpaceDN w:val="0"/>
        <w:adjustRightInd w:val="0"/>
        <w:spacing w:line="276" w:lineRule="auto"/>
        <w:ind w:right="317" w:firstLine="600"/>
        <w:rPr>
          <w:sz w:val="22"/>
          <w:szCs w:val="22"/>
          <w:lang w:val="uz-Cyrl-UZ"/>
        </w:rPr>
      </w:pPr>
      <w:r w:rsidRPr="00C93C44">
        <w:rPr>
          <w:color w:val="000000"/>
          <w:sz w:val="22"/>
          <w:szCs w:val="22"/>
          <w:lang w:val="uz-Cyrl-UZ"/>
        </w:rPr>
        <w:t>Olimlar</w:t>
      </w:r>
      <w:r w:rsidR="00C0726F" w:rsidRPr="00C93C44">
        <w:rPr>
          <w:color w:val="000000"/>
          <w:sz w:val="22"/>
          <w:szCs w:val="22"/>
          <w:lang w:val="uz-Cyrl-UZ"/>
        </w:rPr>
        <w:t xml:space="preserve"> </w:t>
      </w:r>
      <w:r w:rsidRPr="00C93C44">
        <w:rPr>
          <w:color w:val="000000"/>
          <w:sz w:val="22"/>
          <w:szCs w:val="22"/>
          <w:lang w:val="uz-Cyrl-UZ"/>
        </w:rPr>
        <w:t>turk</w:t>
      </w:r>
      <w:r w:rsidR="00C0726F" w:rsidRPr="00C93C44">
        <w:rPr>
          <w:color w:val="000000"/>
          <w:sz w:val="22"/>
          <w:szCs w:val="22"/>
          <w:lang w:val="uz-Cyrl-UZ"/>
        </w:rPr>
        <w:t xml:space="preserve"> </w:t>
      </w:r>
      <w:r w:rsidRPr="00C93C44">
        <w:rPr>
          <w:color w:val="000000"/>
          <w:sz w:val="22"/>
          <w:szCs w:val="22"/>
          <w:lang w:val="uz-Cyrl-UZ"/>
        </w:rPr>
        <w:t>qavmining</w:t>
      </w:r>
      <w:r w:rsidR="00C0726F" w:rsidRPr="00C93C44">
        <w:rPr>
          <w:color w:val="000000"/>
          <w:sz w:val="22"/>
          <w:szCs w:val="22"/>
          <w:lang w:val="uz-Cyrl-UZ"/>
        </w:rPr>
        <w:t xml:space="preserve"> </w:t>
      </w:r>
      <w:r w:rsidRPr="00C93C44">
        <w:rPr>
          <w:color w:val="000000"/>
          <w:sz w:val="22"/>
          <w:szCs w:val="22"/>
          <w:lang w:val="uz-Cyrl-UZ"/>
        </w:rPr>
        <w:t>kelib</w:t>
      </w:r>
      <w:r w:rsidR="00C0726F" w:rsidRPr="00C93C44">
        <w:rPr>
          <w:color w:val="000000"/>
          <w:sz w:val="22"/>
          <w:szCs w:val="22"/>
          <w:lang w:val="uz-Cyrl-UZ"/>
        </w:rPr>
        <w:t xml:space="preserve"> </w:t>
      </w:r>
      <w:r w:rsidRPr="00C93C44">
        <w:rPr>
          <w:color w:val="000000"/>
          <w:sz w:val="22"/>
          <w:szCs w:val="22"/>
          <w:lang w:val="uz-Cyrl-UZ"/>
        </w:rPr>
        <w:t>chiqishi</w:t>
      </w:r>
      <w:r w:rsidR="00C0726F" w:rsidRPr="00C93C44">
        <w:rPr>
          <w:color w:val="000000"/>
          <w:sz w:val="22"/>
          <w:szCs w:val="22"/>
          <w:lang w:val="uz-Cyrl-UZ"/>
        </w:rPr>
        <w:t xml:space="preserve"> </w:t>
      </w:r>
      <w:r w:rsidRPr="00C93C44">
        <w:rPr>
          <w:color w:val="000000"/>
          <w:sz w:val="22"/>
          <w:szCs w:val="22"/>
          <w:lang w:val="uz-Cyrl-UZ"/>
        </w:rPr>
        <w:t>haqidagi</w:t>
      </w:r>
      <w:r w:rsidR="00C0726F" w:rsidRPr="00C93C44">
        <w:rPr>
          <w:color w:val="000000"/>
          <w:sz w:val="22"/>
          <w:szCs w:val="22"/>
          <w:lang w:val="uz-Cyrl-UZ"/>
        </w:rPr>
        <w:t xml:space="preserve"> </w:t>
      </w:r>
      <w:r w:rsidRPr="00C93C44">
        <w:rPr>
          <w:color w:val="000000"/>
          <w:sz w:val="22"/>
          <w:szCs w:val="22"/>
          <w:lang w:val="uz-Cyrl-UZ"/>
        </w:rPr>
        <w:t>asotirni</w:t>
      </w:r>
      <w:r w:rsidR="00C0726F" w:rsidRPr="00C93C44">
        <w:rPr>
          <w:color w:val="000000"/>
          <w:sz w:val="22"/>
          <w:szCs w:val="22"/>
          <w:lang w:val="uz-Cyrl-UZ"/>
        </w:rPr>
        <w:t xml:space="preserve"> </w:t>
      </w:r>
      <w:r w:rsidRPr="00C93C44">
        <w:rPr>
          <w:color w:val="000000"/>
          <w:sz w:val="22"/>
          <w:szCs w:val="22"/>
          <w:lang w:val="uz-Cyrl-UZ"/>
        </w:rPr>
        <w:t>eng</w:t>
      </w:r>
      <w:r w:rsidR="00C0726F" w:rsidRPr="00C93C44">
        <w:rPr>
          <w:color w:val="000000"/>
          <w:sz w:val="22"/>
          <w:szCs w:val="22"/>
          <w:lang w:val="uz-Cyrl-UZ"/>
        </w:rPr>
        <w:t xml:space="preserve"> </w:t>
      </w:r>
      <w:r w:rsidRPr="00C93C44">
        <w:rPr>
          <w:color w:val="000000"/>
          <w:sz w:val="22"/>
          <w:szCs w:val="22"/>
          <w:lang w:val="uz-Cyrl-UZ"/>
        </w:rPr>
        <w:t>qadimgi</w:t>
      </w:r>
      <w:r w:rsidR="00C0726F" w:rsidRPr="00C93C44">
        <w:rPr>
          <w:color w:val="000000"/>
          <w:sz w:val="22"/>
          <w:szCs w:val="22"/>
          <w:lang w:val="uz-Cyrl-UZ"/>
        </w:rPr>
        <w:t xml:space="preserve"> </w:t>
      </w:r>
      <w:r w:rsidRPr="00C93C44">
        <w:rPr>
          <w:color w:val="000000"/>
          <w:sz w:val="22"/>
          <w:szCs w:val="22"/>
          <w:lang w:val="uz-Cyrl-UZ"/>
        </w:rPr>
        <w:t>hisoblaydilar</w:t>
      </w:r>
      <w:r w:rsidR="00C0726F" w:rsidRPr="00C93C44">
        <w:rPr>
          <w:color w:val="000000"/>
          <w:sz w:val="22"/>
          <w:szCs w:val="22"/>
          <w:lang w:val="uz-Cyrl-UZ"/>
        </w:rPr>
        <w:t xml:space="preserve">. </w:t>
      </w:r>
      <w:r w:rsidRPr="00C93C44">
        <w:rPr>
          <w:color w:val="000000"/>
          <w:sz w:val="22"/>
          <w:szCs w:val="22"/>
          <w:lang w:val="en-US"/>
        </w:rPr>
        <w:t>Bu</w:t>
      </w:r>
      <w:r w:rsidR="00C0726F" w:rsidRPr="00C93C44">
        <w:rPr>
          <w:color w:val="000000"/>
          <w:sz w:val="22"/>
          <w:szCs w:val="22"/>
          <w:lang w:val="en-US"/>
        </w:rPr>
        <w:t xml:space="preserve"> </w:t>
      </w:r>
      <w:r w:rsidRPr="00C93C44">
        <w:rPr>
          <w:color w:val="000000"/>
          <w:sz w:val="22"/>
          <w:szCs w:val="22"/>
          <w:lang w:val="en-US"/>
        </w:rPr>
        <w:t>asotir</w:t>
      </w:r>
      <w:r w:rsidR="00C0726F" w:rsidRPr="00C93C44">
        <w:rPr>
          <w:color w:val="000000"/>
          <w:sz w:val="22"/>
          <w:szCs w:val="22"/>
          <w:lang w:val="en-US"/>
        </w:rPr>
        <w:t xml:space="preserve"> VI </w:t>
      </w:r>
      <w:r w:rsidRPr="00C93C44">
        <w:rPr>
          <w:color w:val="000000"/>
          <w:sz w:val="22"/>
          <w:szCs w:val="22"/>
          <w:lang w:val="en-US"/>
        </w:rPr>
        <w:t>asr</w:t>
      </w:r>
      <w:r w:rsidR="00C0726F" w:rsidRPr="00C93C44">
        <w:rPr>
          <w:color w:val="000000"/>
          <w:sz w:val="22"/>
          <w:szCs w:val="22"/>
          <w:lang w:val="en-US"/>
        </w:rPr>
        <w:t xml:space="preserve"> </w:t>
      </w:r>
      <w:r w:rsidRPr="00C93C44">
        <w:rPr>
          <w:color w:val="000000"/>
          <w:sz w:val="22"/>
          <w:szCs w:val="22"/>
          <w:lang w:val="uz-Cyrl-UZ"/>
        </w:rPr>
        <w:t>o‘r</w:t>
      </w:r>
      <w:r w:rsidRPr="00C93C44">
        <w:rPr>
          <w:color w:val="000000"/>
          <w:sz w:val="22"/>
          <w:szCs w:val="22"/>
          <w:lang w:val="en-US"/>
        </w:rPr>
        <w:t>talarida</w:t>
      </w:r>
      <w:r w:rsidR="00C0726F" w:rsidRPr="00C93C44">
        <w:rPr>
          <w:color w:val="000000"/>
          <w:sz w:val="22"/>
          <w:szCs w:val="22"/>
          <w:lang w:val="en-US"/>
        </w:rPr>
        <w:t xml:space="preserve"> </w:t>
      </w:r>
      <w:r w:rsidRPr="00C93C44">
        <w:rPr>
          <w:color w:val="000000"/>
          <w:sz w:val="22"/>
          <w:szCs w:val="22"/>
          <w:lang w:val="en-US"/>
        </w:rPr>
        <w:t>xitoyliklar</w:t>
      </w:r>
      <w:r w:rsidR="00C0726F" w:rsidRPr="00C93C44">
        <w:rPr>
          <w:color w:val="000000"/>
          <w:sz w:val="22"/>
          <w:szCs w:val="22"/>
          <w:lang w:val="en-US"/>
        </w:rPr>
        <w:t xml:space="preserve"> </w:t>
      </w:r>
      <w:r w:rsidRPr="00C93C44">
        <w:rPr>
          <w:color w:val="000000"/>
          <w:sz w:val="22"/>
          <w:szCs w:val="22"/>
          <w:lang w:val="en-US"/>
        </w:rPr>
        <w:t>tomonidan</w:t>
      </w:r>
      <w:r w:rsidR="00C0726F" w:rsidRPr="00C93C44">
        <w:rPr>
          <w:color w:val="000000"/>
          <w:sz w:val="22"/>
          <w:szCs w:val="22"/>
          <w:lang w:val="en-US"/>
        </w:rPr>
        <w:t xml:space="preserve"> </w:t>
      </w:r>
      <w:r w:rsidRPr="00C93C44">
        <w:rPr>
          <w:color w:val="000000"/>
          <w:sz w:val="22"/>
          <w:szCs w:val="22"/>
          <w:lang w:val="en-US"/>
        </w:rPr>
        <w:t>ikki</w:t>
      </w:r>
      <w:r w:rsidR="00C0726F" w:rsidRPr="00C93C44">
        <w:rPr>
          <w:color w:val="000000"/>
          <w:sz w:val="22"/>
          <w:szCs w:val="22"/>
          <w:lang w:val="en-US"/>
        </w:rPr>
        <w:t xml:space="preserve"> </w:t>
      </w:r>
      <w:r w:rsidRPr="00C93C44">
        <w:rPr>
          <w:color w:val="000000"/>
          <w:sz w:val="22"/>
          <w:szCs w:val="22"/>
          <w:lang w:val="en-US"/>
        </w:rPr>
        <w:t>variantda</w:t>
      </w:r>
      <w:r w:rsidR="00C0726F" w:rsidRPr="00C93C44">
        <w:rPr>
          <w:color w:val="000000"/>
          <w:sz w:val="22"/>
          <w:szCs w:val="22"/>
          <w:lang w:val="en-US"/>
        </w:rPr>
        <w:t xml:space="preserve"> </w:t>
      </w:r>
      <w:r w:rsidRPr="00C93C44">
        <w:rPr>
          <w:color w:val="000000"/>
          <w:sz w:val="22"/>
          <w:szCs w:val="22"/>
          <w:lang w:val="en-US"/>
        </w:rPr>
        <w:t>yozib</w:t>
      </w:r>
      <w:r w:rsidR="00C0726F" w:rsidRPr="00C93C44">
        <w:rPr>
          <w:color w:val="000000"/>
          <w:sz w:val="22"/>
          <w:szCs w:val="22"/>
          <w:lang w:val="en-US"/>
        </w:rPr>
        <w:t xml:space="preserve"> </w:t>
      </w:r>
      <w:r w:rsidRPr="00C93C44">
        <w:rPr>
          <w:color w:val="000000"/>
          <w:sz w:val="22"/>
          <w:szCs w:val="22"/>
          <w:lang w:val="en-US"/>
        </w:rPr>
        <w:t>olingan</w:t>
      </w:r>
      <w:r w:rsidR="00C0726F" w:rsidRPr="00C93C44">
        <w:rPr>
          <w:color w:val="000000"/>
          <w:sz w:val="22"/>
          <w:szCs w:val="22"/>
          <w:lang w:val="en-US"/>
        </w:rPr>
        <w:t xml:space="preserve">. </w:t>
      </w:r>
      <w:r w:rsidRPr="00C93C44">
        <w:rPr>
          <w:color w:val="000000"/>
          <w:sz w:val="22"/>
          <w:szCs w:val="22"/>
          <w:lang w:val="en-US"/>
        </w:rPr>
        <w:t>Asosiy</w:t>
      </w:r>
      <w:r w:rsidR="00C0726F" w:rsidRPr="00C93C44">
        <w:rPr>
          <w:color w:val="000000"/>
          <w:sz w:val="22"/>
          <w:szCs w:val="22"/>
          <w:lang w:val="en-US"/>
        </w:rPr>
        <w:t xml:space="preserve"> </w:t>
      </w:r>
      <w:r w:rsidRPr="00C93C44">
        <w:rPr>
          <w:color w:val="000000"/>
          <w:sz w:val="22"/>
          <w:szCs w:val="22"/>
          <w:lang w:val="en-US"/>
        </w:rPr>
        <w:t>variantda</w:t>
      </w:r>
      <w:r w:rsidR="00C0726F" w:rsidRPr="00C93C44">
        <w:rPr>
          <w:color w:val="000000"/>
          <w:sz w:val="22"/>
          <w:szCs w:val="22"/>
          <w:lang w:val="en-US"/>
        </w:rPr>
        <w:t xml:space="preserve"> </w:t>
      </w:r>
      <w:r w:rsidRPr="00C93C44">
        <w:rPr>
          <w:color w:val="000000"/>
          <w:sz w:val="22"/>
          <w:szCs w:val="22"/>
          <w:lang w:val="en-US"/>
        </w:rPr>
        <w:t>vo</w:t>
      </w:r>
      <w:r w:rsidRPr="00C93C44">
        <w:rPr>
          <w:color w:val="000000"/>
          <w:sz w:val="22"/>
          <w:szCs w:val="22"/>
          <w:lang w:val="uz-Cyrl-UZ"/>
        </w:rPr>
        <w:t>q</w:t>
      </w:r>
      <w:r w:rsidRPr="00C93C44">
        <w:rPr>
          <w:color w:val="000000"/>
          <w:sz w:val="22"/>
          <w:szCs w:val="22"/>
          <w:lang w:val="en-US"/>
        </w:rPr>
        <w:t>ea</w:t>
      </w:r>
      <w:r w:rsidR="00C0726F" w:rsidRPr="00C93C44">
        <w:rPr>
          <w:color w:val="000000"/>
          <w:sz w:val="22"/>
          <w:szCs w:val="22"/>
          <w:lang w:val="en-US"/>
        </w:rPr>
        <w:t xml:space="preserve"> </w:t>
      </w:r>
      <w:r w:rsidRPr="00C93C44">
        <w:rPr>
          <w:color w:val="000000"/>
          <w:sz w:val="22"/>
          <w:szCs w:val="22"/>
          <w:lang w:val="en-US"/>
        </w:rPr>
        <w:t>shunday</w:t>
      </w:r>
      <w:r w:rsidR="00C0726F" w:rsidRPr="00C93C44">
        <w:rPr>
          <w:color w:val="000000"/>
          <w:sz w:val="22"/>
          <w:szCs w:val="22"/>
          <w:lang w:val="en-US"/>
        </w:rPr>
        <w:t xml:space="preserve"> </w:t>
      </w:r>
      <w:r w:rsidRPr="00C93C44">
        <w:rPr>
          <w:color w:val="000000"/>
          <w:sz w:val="22"/>
          <w:szCs w:val="22"/>
          <w:lang w:val="en-US"/>
        </w:rPr>
        <w:t>rivojlanadi</w:t>
      </w:r>
      <w:r w:rsidR="00C0726F" w:rsidRPr="00C93C44">
        <w:rPr>
          <w:color w:val="000000"/>
          <w:sz w:val="22"/>
          <w:szCs w:val="22"/>
          <w:lang w:val="en-US"/>
        </w:rPr>
        <w:t xml:space="preserve">: </w:t>
      </w:r>
      <w:r w:rsidRPr="00C93C44">
        <w:rPr>
          <w:color w:val="000000"/>
          <w:sz w:val="22"/>
          <w:szCs w:val="22"/>
          <w:lang w:val="en-US"/>
        </w:rPr>
        <w:t>turklarning</w:t>
      </w:r>
      <w:r w:rsidR="00C0726F" w:rsidRPr="00C93C44">
        <w:rPr>
          <w:color w:val="000000"/>
          <w:sz w:val="22"/>
          <w:szCs w:val="22"/>
          <w:lang w:val="en-US"/>
        </w:rPr>
        <w:t xml:space="preserve"> </w:t>
      </w:r>
      <w:r w:rsidRPr="00C93C44">
        <w:rPr>
          <w:color w:val="000000"/>
          <w:sz w:val="22"/>
          <w:szCs w:val="22"/>
          <w:lang w:val="en-US"/>
        </w:rPr>
        <w:t>ajdodlari</w:t>
      </w:r>
      <w:r w:rsidR="00C0726F" w:rsidRPr="00C93C44">
        <w:rPr>
          <w:color w:val="000000"/>
          <w:sz w:val="22"/>
          <w:szCs w:val="22"/>
          <w:lang w:val="en-US"/>
        </w:rPr>
        <w:t xml:space="preserve"> </w:t>
      </w:r>
      <w:r w:rsidRPr="00C93C44">
        <w:rPr>
          <w:color w:val="000000"/>
          <w:sz w:val="22"/>
          <w:szCs w:val="22"/>
          <w:lang w:val="en-US"/>
        </w:rPr>
        <w:t>yirik</w:t>
      </w:r>
      <w:r w:rsidR="00C0726F" w:rsidRPr="00C93C44">
        <w:rPr>
          <w:color w:val="000000"/>
          <w:sz w:val="22"/>
          <w:szCs w:val="22"/>
          <w:lang w:val="en-US"/>
        </w:rPr>
        <w:t xml:space="preserve"> </w:t>
      </w:r>
      <w:r w:rsidRPr="00C93C44">
        <w:rPr>
          <w:color w:val="000000"/>
          <w:sz w:val="22"/>
          <w:szCs w:val="22"/>
          <w:lang w:val="en-US"/>
        </w:rPr>
        <w:t>bot</w:t>
      </w:r>
      <w:r w:rsidRPr="00C93C44">
        <w:rPr>
          <w:color w:val="000000"/>
          <w:sz w:val="22"/>
          <w:szCs w:val="22"/>
          <w:lang w:val="uz-Cyrl-UZ"/>
        </w:rPr>
        <w:t>q</w:t>
      </w:r>
      <w:r w:rsidRPr="00C93C44">
        <w:rPr>
          <w:color w:val="000000"/>
          <w:sz w:val="22"/>
          <w:szCs w:val="22"/>
          <w:lang w:val="en-US"/>
        </w:rPr>
        <w:t>o</w:t>
      </w:r>
      <w:r w:rsidRPr="00C93C44">
        <w:rPr>
          <w:color w:val="000000"/>
          <w:sz w:val="22"/>
          <w:szCs w:val="22"/>
          <w:lang w:val="uz-Cyrl-UZ"/>
        </w:rPr>
        <w:t>q</w:t>
      </w:r>
      <w:r w:rsidRPr="00C93C44">
        <w:rPr>
          <w:color w:val="000000"/>
          <w:sz w:val="22"/>
          <w:szCs w:val="22"/>
          <w:lang w:val="en-US"/>
        </w:rPr>
        <w:t>lik</w:t>
      </w:r>
      <w:r w:rsidR="00C0726F" w:rsidRPr="00C93C44">
        <w:rPr>
          <w:color w:val="000000"/>
          <w:sz w:val="22"/>
          <w:szCs w:val="22"/>
          <w:lang w:val="en-US"/>
        </w:rPr>
        <w:t xml:space="preserve"> </w:t>
      </w:r>
      <w:r w:rsidRPr="00C93C44">
        <w:rPr>
          <w:color w:val="000000"/>
          <w:sz w:val="22"/>
          <w:szCs w:val="22"/>
          <w:lang w:val="en-US"/>
        </w:rPr>
        <w:t>b</w:t>
      </w:r>
      <w:r w:rsidRPr="00C93C44">
        <w:rPr>
          <w:color w:val="000000"/>
          <w:sz w:val="22"/>
          <w:szCs w:val="22"/>
          <w:lang w:val="uz-Cyrl-UZ"/>
        </w:rPr>
        <w:t>o‘</w:t>
      </w:r>
      <w:r w:rsidRPr="00C93C44">
        <w:rPr>
          <w:color w:val="000000"/>
          <w:sz w:val="22"/>
          <w:szCs w:val="22"/>
          <w:lang w:val="en-US"/>
        </w:rPr>
        <w:t>yida</w:t>
      </w:r>
      <w:r w:rsidR="00C0726F" w:rsidRPr="00C93C44">
        <w:rPr>
          <w:color w:val="000000"/>
          <w:sz w:val="22"/>
          <w:szCs w:val="22"/>
          <w:lang w:val="en-US"/>
        </w:rPr>
        <w:t xml:space="preserve"> </w:t>
      </w:r>
      <w:r w:rsidRPr="00C93C44">
        <w:rPr>
          <w:color w:val="000000"/>
          <w:sz w:val="22"/>
          <w:szCs w:val="22"/>
          <w:lang w:val="en-US"/>
        </w:rPr>
        <w:t>yashaganlar</w:t>
      </w:r>
      <w:r w:rsidR="00C0726F" w:rsidRPr="00C93C44">
        <w:rPr>
          <w:color w:val="000000"/>
          <w:sz w:val="22"/>
          <w:szCs w:val="22"/>
          <w:lang w:val="en-US"/>
        </w:rPr>
        <w:t xml:space="preserve">. </w:t>
      </w:r>
      <w:r w:rsidRPr="00C93C44">
        <w:rPr>
          <w:color w:val="000000"/>
          <w:sz w:val="22"/>
          <w:szCs w:val="22"/>
          <w:lang w:val="en-US"/>
        </w:rPr>
        <w:t>Lekin</w:t>
      </w:r>
      <w:r w:rsidR="00C0726F" w:rsidRPr="00C93C44">
        <w:rPr>
          <w:color w:val="000000"/>
          <w:sz w:val="22"/>
          <w:szCs w:val="22"/>
          <w:lang w:val="en-US"/>
        </w:rPr>
        <w:t xml:space="preserve"> </w:t>
      </w:r>
      <w:r w:rsidRPr="00C93C44">
        <w:rPr>
          <w:color w:val="000000"/>
          <w:sz w:val="22"/>
          <w:szCs w:val="22"/>
          <w:lang w:val="uz-Cyrl-UZ"/>
        </w:rPr>
        <w:t>qo‘</w:t>
      </w:r>
      <w:r w:rsidRPr="00C93C44">
        <w:rPr>
          <w:color w:val="000000"/>
          <w:sz w:val="22"/>
          <w:szCs w:val="22"/>
          <w:lang w:val="en-US"/>
        </w:rPr>
        <w:t>shni</w:t>
      </w:r>
      <w:r w:rsidR="00C0726F" w:rsidRPr="00C93C44">
        <w:rPr>
          <w:color w:val="000000"/>
          <w:sz w:val="22"/>
          <w:szCs w:val="22"/>
          <w:lang w:val="en-US"/>
        </w:rPr>
        <w:t xml:space="preserve"> </w:t>
      </w:r>
      <w:r w:rsidRPr="00C93C44">
        <w:rPr>
          <w:color w:val="000000"/>
          <w:sz w:val="22"/>
          <w:szCs w:val="22"/>
          <w:lang w:val="en-US"/>
        </w:rPr>
        <w:t>qabilalar</w:t>
      </w:r>
      <w:r w:rsidR="00C0726F" w:rsidRPr="00C93C44">
        <w:rPr>
          <w:color w:val="000000"/>
          <w:sz w:val="22"/>
          <w:szCs w:val="22"/>
          <w:lang w:val="en-US"/>
        </w:rPr>
        <w:t xml:space="preserve"> </w:t>
      </w:r>
      <w:r w:rsidRPr="00C93C44">
        <w:rPr>
          <w:color w:val="000000"/>
          <w:sz w:val="22"/>
          <w:szCs w:val="22"/>
          <w:lang w:val="en-US"/>
        </w:rPr>
        <w:t>ularni</w:t>
      </w:r>
      <w:r w:rsidR="00C0726F" w:rsidRPr="00C93C44">
        <w:rPr>
          <w:color w:val="000000"/>
          <w:sz w:val="22"/>
          <w:szCs w:val="22"/>
          <w:lang w:val="en-US"/>
        </w:rPr>
        <w:t xml:space="preserve"> </w:t>
      </w:r>
      <w:r w:rsidRPr="00C93C44">
        <w:rPr>
          <w:color w:val="000000"/>
          <w:sz w:val="22"/>
          <w:szCs w:val="22"/>
          <w:lang w:val="uz-Cyrl-UZ"/>
        </w:rPr>
        <w:t>q</w:t>
      </w:r>
      <w:r w:rsidRPr="00C93C44">
        <w:rPr>
          <w:color w:val="000000"/>
          <w:sz w:val="22"/>
          <w:szCs w:val="22"/>
          <w:lang w:val="en-US"/>
        </w:rPr>
        <w:t>irib</w:t>
      </w:r>
      <w:r w:rsidR="00C0726F" w:rsidRPr="00C93C44">
        <w:rPr>
          <w:color w:val="000000"/>
          <w:sz w:val="22"/>
          <w:szCs w:val="22"/>
          <w:lang w:val="en-US"/>
        </w:rPr>
        <w:t xml:space="preserve"> </w:t>
      </w:r>
      <w:r w:rsidRPr="00C93C44">
        <w:rPr>
          <w:color w:val="000000"/>
          <w:sz w:val="22"/>
          <w:szCs w:val="22"/>
          <w:lang w:val="en-US"/>
        </w:rPr>
        <w:t>tashlagan</w:t>
      </w:r>
      <w:r w:rsidR="00C0726F" w:rsidRPr="00C93C44">
        <w:rPr>
          <w:color w:val="000000"/>
          <w:sz w:val="22"/>
          <w:szCs w:val="22"/>
          <w:lang w:val="en-US"/>
        </w:rPr>
        <w:t xml:space="preserve">. </w:t>
      </w:r>
      <w:r w:rsidRPr="00C93C44">
        <w:rPr>
          <w:color w:val="000000"/>
          <w:sz w:val="22"/>
          <w:szCs w:val="22"/>
          <w:lang w:val="en-US"/>
        </w:rPr>
        <w:t>Faqat</w:t>
      </w:r>
      <w:r w:rsidR="00C0726F" w:rsidRPr="00C93C44">
        <w:rPr>
          <w:color w:val="000000"/>
          <w:sz w:val="22"/>
          <w:szCs w:val="22"/>
          <w:lang w:val="en-US"/>
        </w:rPr>
        <w:t xml:space="preserve"> </w:t>
      </w:r>
      <w:r w:rsidRPr="00C93C44">
        <w:rPr>
          <w:color w:val="000000"/>
          <w:sz w:val="22"/>
          <w:szCs w:val="22"/>
          <w:lang w:val="uz-Cyrl-UZ"/>
        </w:rPr>
        <w:t>q</w:t>
      </w:r>
      <w:r w:rsidRPr="00C93C44">
        <w:rPr>
          <w:color w:val="000000"/>
          <w:sz w:val="22"/>
          <w:szCs w:val="22"/>
          <w:lang w:val="en-US"/>
        </w:rPr>
        <w:t>atti</w:t>
      </w:r>
      <w:r w:rsidRPr="00C93C44">
        <w:rPr>
          <w:color w:val="000000"/>
          <w:sz w:val="22"/>
          <w:szCs w:val="22"/>
          <w:lang w:val="uz-Cyrl-UZ"/>
        </w:rPr>
        <w:t>q</w:t>
      </w:r>
      <w:r w:rsidR="00C0726F" w:rsidRPr="00C93C44">
        <w:rPr>
          <w:color w:val="000000"/>
          <w:sz w:val="22"/>
          <w:szCs w:val="22"/>
          <w:lang w:val="en-US"/>
        </w:rPr>
        <w:t xml:space="preserve"> </w:t>
      </w:r>
      <w:r w:rsidRPr="00C93C44">
        <w:rPr>
          <w:color w:val="000000"/>
          <w:sz w:val="22"/>
          <w:szCs w:val="22"/>
          <w:lang w:val="en-US"/>
        </w:rPr>
        <w:t>yaralangan</w:t>
      </w:r>
      <w:r w:rsidR="00C0726F" w:rsidRPr="00C93C44">
        <w:rPr>
          <w:color w:val="000000"/>
          <w:sz w:val="22"/>
          <w:szCs w:val="22"/>
          <w:lang w:val="en-US"/>
        </w:rPr>
        <w:t xml:space="preserve">, </w:t>
      </w:r>
      <w:r w:rsidRPr="00C93C44">
        <w:rPr>
          <w:color w:val="000000"/>
          <w:sz w:val="22"/>
          <w:szCs w:val="22"/>
          <w:lang w:val="en-US"/>
        </w:rPr>
        <w:t>mayib</w:t>
      </w:r>
      <w:r w:rsidR="00C0726F" w:rsidRPr="00C93C44">
        <w:rPr>
          <w:color w:val="000000"/>
          <w:sz w:val="22"/>
          <w:szCs w:val="22"/>
          <w:lang w:val="en-US"/>
        </w:rPr>
        <w:t xml:space="preserve"> </w:t>
      </w:r>
      <w:r w:rsidRPr="00C93C44">
        <w:rPr>
          <w:color w:val="000000"/>
          <w:sz w:val="22"/>
          <w:szCs w:val="22"/>
          <w:lang w:val="en-US"/>
        </w:rPr>
        <w:t>etilgan</w:t>
      </w:r>
      <w:r w:rsidR="00C0726F" w:rsidRPr="00C93C44">
        <w:rPr>
          <w:color w:val="000000"/>
          <w:sz w:val="22"/>
          <w:szCs w:val="22"/>
          <w:lang w:val="en-US"/>
        </w:rPr>
        <w:t xml:space="preserve"> 10 </w:t>
      </w:r>
      <w:r w:rsidRPr="00C93C44">
        <w:rPr>
          <w:color w:val="000000"/>
          <w:sz w:val="22"/>
          <w:szCs w:val="22"/>
          <w:lang w:val="en-US"/>
        </w:rPr>
        <w:t>yashar</w:t>
      </w:r>
      <w:r w:rsidR="00C0726F" w:rsidRPr="00C93C44">
        <w:rPr>
          <w:color w:val="000000"/>
          <w:sz w:val="22"/>
          <w:szCs w:val="22"/>
          <w:lang w:val="en-US"/>
        </w:rPr>
        <w:t xml:space="preserve"> </w:t>
      </w:r>
      <w:r w:rsidRPr="00C93C44">
        <w:rPr>
          <w:color w:val="000000"/>
          <w:sz w:val="22"/>
          <w:szCs w:val="22"/>
          <w:lang w:val="en-US"/>
        </w:rPr>
        <w:t>bolagina</w:t>
      </w:r>
      <w:r w:rsidR="00C0726F" w:rsidRPr="00C93C44">
        <w:rPr>
          <w:color w:val="000000"/>
          <w:sz w:val="22"/>
          <w:szCs w:val="22"/>
          <w:lang w:val="en-US"/>
        </w:rPr>
        <w:t xml:space="preserve"> </w:t>
      </w:r>
      <w:r w:rsidRPr="00C93C44">
        <w:rPr>
          <w:color w:val="000000"/>
          <w:sz w:val="22"/>
          <w:szCs w:val="22"/>
          <w:lang w:val="en-US"/>
        </w:rPr>
        <w:t>omon</w:t>
      </w:r>
      <w:r w:rsidR="00C0726F" w:rsidRPr="00C93C44">
        <w:rPr>
          <w:color w:val="000000"/>
          <w:sz w:val="22"/>
          <w:szCs w:val="22"/>
          <w:lang w:val="en-US"/>
        </w:rPr>
        <w:t xml:space="preserve"> </w:t>
      </w:r>
      <w:r w:rsidRPr="00C93C44">
        <w:rPr>
          <w:color w:val="000000"/>
          <w:sz w:val="22"/>
          <w:szCs w:val="22"/>
          <w:lang w:val="uz-Cyrl-UZ"/>
        </w:rPr>
        <w:t>q</w:t>
      </w:r>
      <w:r w:rsidRPr="00C93C44">
        <w:rPr>
          <w:color w:val="000000"/>
          <w:sz w:val="22"/>
          <w:szCs w:val="22"/>
          <w:lang w:val="en-US"/>
        </w:rPr>
        <w:t>olgan</w:t>
      </w:r>
      <w:r w:rsidR="00C0726F" w:rsidRPr="00C93C44">
        <w:rPr>
          <w:color w:val="000000"/>
          <w:sz w:val="22"/>
          <w:szCs w:val="22"/>
          <w:lang w:val="en-US"/>
        </w:rPr>
        <w:t xml:space="preserve">. </w:t>
      </w:r>
      <w:r w:rsidRPr="00C93C44">
        <w:rPr>
          <w:color w:val="000000"/>
          <w:sz w:val="22"/>
          <w:szCs w:val="22"/>
          <w:lang w:val="en-US"/>
        </w:rPr>
        <w:t>Bolani</w:t>
      </w:r>
      <w:r w:rsidR="00C0726F" w:rsidRPr="00C93C44">
        <w:rPr>
          <w:color w:val="000000"/>
          <w:sz w:val="22"/>
          <w:szCs w:val="22"/>
          <w:lang w:val="en-US"/>
        </w:rPr>
        <w:t xml:space="preserve"> </w:t>
      </w:r>
      <w:r w:rsidRPr="00C93C44">
        <w:rPr>
          <w:color w:val="000000"/>
          <w:sz w:val="22"/>
          <w:szCs w:val="22"/>
          <w:lang w:val="en-US"/>
        </w:rPr>
        <w:t>ur</w:t>
      </w:r>
      <w:r w:rsidRPr="00C93C44">
        <w:rPr>
          <w:color w:val="000000"/>
          <w:sz w:val="22"/>
          <w:szCs w:val="22"/>
          <w:lang w:val="uz-Cyrl-UZ"/>
        </w:rPr>
        <w:t>g‘</w:t>
      </w:r>
      <w:r w:rsidRPr="00C93C44">
        <w:rPr>
          <w:color w:val="000000"/>
          <w:sz w:val="22"/>
          <w:szCs w:val="22"/>
          <w:lang w:val="en-US"/>
        </w:rPr>
        <w:t>ochi</w:t>
      </w:r>
      <w:r w:rsidR="00C0726F" w:rsidRPr="00C93C44">
        <w:rPr>
          <w:color w:val="000000"/>
          <w:sz w:val="22"/>
          <w:szCs w:val="22"/>
          <w:lang w:val="en-US"/>
        </w:rPr>
        <w:t xml:space="preserve"> </w:t>
      </w:r>
      <w:r w:rsidRPr="00C93C44">
        <w:rPr>
          <w:color w:val="000000"/>
          <w:sz w:val="22"/>
          <w:szCs w:val="22"/>
          <w:lang w:val="en-US"/>
        </w:rPr>
        <w:t>b</w:t>
      </w:r>
      <w:r w:rsidRPr="00C93C44">
        <w:rPr>
          <w:color w:val="000000"/>
          <w:sz w:val="22"/>
          <w:szCs w:val="22"/>
          <w:lang w:val="uz-Cyrl-UZ"/>
        </w:rPr>
        <w:t>o‘</w:t>
      </w:r>
      <w:r w:rsidRPr="00C93C44">
        <w:rPr>
          <w:color w:val="000000"/>
          <w:sz w:val="22"/>
          <w:szCs w:val="22"/>
          <w:lang w:val="en-US"/>
        </w:rPr>
        <w:t>ri</w:t>
      </w:r>
      <w:r w:rsidR="00C0726F" w:rsidRPr="00C93C44">
        <w:rPr>
          <w:color w:val="000000"/>
          <w:sz w:val="22"/>
          <w:szCs w:val="22"/>
          <w:lang w:val="en-US"/>
        </w:rPr>
        <w:t xml:space="preserve"> </w:t>
      </w:r>
      <w:r w:rsidRPr="00C93C44">
        <w:rPr>
          <w:color w:val="000000"/>
          <w:sz w:val="22"/>
          <w:szCs w:val="22"/>
          <w:lang w:val="en-US"/>
        </w:rPr>
        <w:t>bo</w:t>
      </w:r>
      <w:r w:rsidRPr="00C93C44">
        <w:rPr>
          <w:color w:val="000000"/>
          <w:sz w:val="22"/>
          <w:szCs w:val="22"/>
          <w:lang w:val="uz-Cyrl-UZ"/>
        </w:rPr>
        <w:t>q</w:t>
      </w:r>
      <w:r w:rsidRPr="00C93C44">
        <w:rPr>
          <w:color w:val="000000"/>
          <w:sz w:val="22"/>
          <w:szCs w:val="22"/>
          <w:lang w:val="en-US"/>
        </w:rPr>
        <w:t>ib</w:t>
      </w:r>
      <w:r w:rsidR="00C0726F" w:rsidRPr="00C93C44">
        <w:rPr>
          <w:color w:val="000000"/>
          <w:sz w:val="22"/>
          <w:szCs w:val="22"/>
          <w:lang w:val="en-US"/>
        </w:rPr>
        <w:t xml:space="preserve">, </w:t>
      </w:r>
      <w:r w:rsidRPr="00C93C44">
        <w:rPr>
          <w:color w:val="000000"/>
          <w:sz w:val="22"/>
          <w:szCs w:val="22"/>
          <w:lang w:val="en-US"/>
        </w:rPr>
        <w:t>asragan</w:t>
      </w:r>
      <w:r w:rsidR="00C0726F" w:rsidRPr="00C93C44">
        <w:rPr>
          <w:color w:val="000000"/>
          <w:sz w:val="22"/>
          <w:szCs w:val="22"/>
          <w:lang w:val="en-US"/>
        </w:rPr>
        <w:t xml:space="preserve">, </w:t>
      </w:r>
      <w:r w:rsidRPr="00C93C44">
        <w:rPr>
          <w:color w:val="000000"/>
          <w:sz w:val="22"/>
          <w:szCs w:val="22"/>
          <w:lang w:val="en-US"/>
        </w:rPr>
        <w:t>s</w:t>
      </w:r>
      <w:r w:rsidRPr="00C93C44">
        <w:rPr>
          <w:color w:val="000000"/>
          <w:sz w:val="22"/>
          <w:szCs w:val="22"/>
          <w:lang w:val="uz-Cyrl-UZ"/>
        </w:rPr>
        <w:t>o‘</w:t>
      </w:r>
      <w:r w:rsidRPr="00C93C44">
        <w:rPr>
          <w:color w:val="000000"/>
          <w:sz w:val="22"/>
          <w:szCs w:val="22"/>
          <w:lang w:val="en-US"/>
        </w:rPr>
        <w:t>ng</w:t>
      </w:r>
      <w:r w:rsidR="00C0726F" w:rsidRPr="00C93C44">
        <w:rPr>
          <w:color w:val="000000"/>
          <w:sz w:val="22"/>
          <w:szCs w:val="22"/>
          <w:lang w:val="en-US"/>
        </w:rPr>
        <w:t xml:space="preserve"> </w:t>
      </w:r>
      <w:r w:rsidRPr="00C93C44">
        <w:rPr>
          <w:color w:val="000000"/>
          <w:sz w:val="22"/>
          <w:szCs w:val="22"/>
          <w:lang w:val="en-US"/>
        </w:rPr>
        <w:t>unga</w:t>
      </w:r>
      <w:r w:rsidR="00C0726F" w:rsidRPr="00C93C44">
        <w:rPr>
          <w:color w:val="000000"/>
          <w:sz w:val="22"/>
          <w:szCs w:val="22"/>
          <w:lang w:val="en-US"/>
        </w:rPr>
        <w:t xml:space="preserve"> </w:t>
      </w:r>
      <w:r w:rsidRPr="00C93C44">
        <w:rPr>
          <w:color w:val="000000"/>
          <w:sz w:val="22"/>
          <w:szCs w:val="22"/>
          <w:lang w:val="en-US"/>
        </w:rPr>
        <w:t>xotin</w:t>
      </w:r>
      <w:r w:rsidR="00C0726F" w:rsidRPr="00C93C44">
        <w:rPr>
          <w:color w:val="000000"/>
          <w:sz w:val="22"/>
          <w:szCs w:val="22"/>
          <w:lang w:val="en-US"/>
        </w:rPr>
        <w:t xml:space="preserve"> </w:t>
      </w:r>
      <w:r w:rsidRPr="00C93C44">
        <w:rPr>
          <w:color w:val="000000"/>
          <w:sz w:val="22"/>
          <w:szCs w:val="22"/>
          <w:lang w:val="en-US"/>
        </w:rPr>
        <w:t>bo‘lgan</w:t>
      </w:r>
      <w:r w:rsidR="00C0726F" w:rsidRPr="00C93C44">
        <w:rPr>
          <w:color w:val="000000"/>
          <w:sz w:val="22"/>
          <w:szCs w:val="22"/>
          <w:lang w:val="en-US"/>
        </w:rPr>
        <w:t xml:space="preserve">. </w:t>
      </w:r>
      <w:r w:rsidRPr="00C93C44">
        <w:rPr>
          <w:color w:val="000000"/>
          <w:sz w:val="22"/>
          <w:szCs w:val="22"/>
          <w:lang w:val="en-US"/>
        </w:rPr>
        <w:t>Dushmanlar</w:t>
      </w:r>
      <w:r w:rsidR="00C0726F" w:rsidRPr="00C93C44">
        <w:rPr>
          <w:color w:val="000000"/>
          <w:sz w:val="22"/>
          <w:szCs w:val="22"/>
          <w:lang w:val="en-US"/>
        </w:rPr>
        <w:t xml:space="preserve"> </w:t>
      </w:r>
      <w:r w:rsidRPr="00C93C44">
        <w:rPr>
          <w:color w:val="000000"/>
          <w:sz w:val="22"/>
          <w:szCs w:val="22"/>
          <w:lang w:val="en-US"/>
        </w:rPr>
        <w:t>bolani</w:t>
      </w:r>
      <w:r w:rsidR="00C0726F" w:rsidRPr="00C93C44">
        <w:rPr>
          <w:color w:val="000000"/>
          <w:sz w:val="22"/>
          <w:szCs w:val="22"/>
          <w:lang w:val="en-US"/>
        </w:rPr>
        <w:t xml:space="preserve"> </w:t>
      </w:r>
      <w:r w:rsidRPr="00C93C44">
        <w:rPr>
          <w:color w:val="000000"/>
          <w:sz w:val="22"/>
          <w:szCs w:val="22"/>
          <w:lang w:val="en-US"/>
        </w:rPr>
        <w:t>baribir</w:t>
      </w:r>
      <w:r w:rsidR="00C0726F" w:rsidRPr="00C93C44">
        <w:rPr>
          <w:color w:val="000000"/>
          <w:sz w:val="22"/>
          <w:szCs w:val="22"/>
          <w:lang w:val="en-US"/>
        </w:rPr>
        <w:t xml:space="preserve"> </w:t>
      </w:r>
      <w:r w:rsidRPr="00C93C44">
        <w:rPr>
          <w:color w:val="000000"/>
          <w:sz w:val="22"/>
          <w:szCs w:val="22"/>
          <w:lang w:val="uz-Cyrl-UZ"/>
        </w:rPr>
        <w:t>o‘</w:t>
      </w:r>
      <w:r w:rsidRPr="00C93C44">
        <w:rPr>
          <w:color w:val="000000"/>
          <w:sz w:val="22"/>
          <w:szCs w:val="22"/>
          <w:lang w:val="en-US"/>
        </w:rPr>
        <w:t>ldirishgan</w:t>
      </w:r>
      <w:r w:rsidR="00C0726F" w:rsidRPr="00C93C44">
        <w:rPr>
          <w:color w:val="000000"/>
          <w:sz w:val="22"/>
          <w:szCs w:val="22"/>
          <w:lang w:val="en-US"/>
        </w:rPr>
        <w:t xml:space="preserve">. </w:t>
      </w:r>
      <w:r w:rsidRPr="00C93C44">
        <w:rPr>
          <w:color w:val="000000"/>
          <w:sz w:val="22"/>
          <w:szCs w:val="22"/>
          <w:lang w:val="en-US"/>
        </w:rPr>
        <w:t>B</w:t>
      </w:r>
      <w:r w:rsidRPr="00C93C44">
        <w:rPr>
          <w:color w:val="000000"/>
          <w:sz w:val="22"/>
          <w:szCs w:val="22"/>
          <w:lang w:val="uz-Cyrl-UZ"/>
        </w:rPr>
        <w:t>o‘</w:t>
      </w:r>
      <w:r w:rsidRPr="00C93C44">
        <w:rPr>
          <w:color w:val="000000"/>
          <w:sz w:val="22"/>
          <w:szCs w:val="22"/>
          <w:lang w:val="en-US"/>
        </w:rPr>
        <w:t>ri</w:t>
      </w:r>
      <w:r w:rsidR="00C0726F" w:rsidRPr="00C93C44">
        <w:rPr>
          <w:color w:val="000000"/>
          <w:sz w:val="22"/>
          <w:szCs w:val="22"/>
          <w:lang w:val="en-US"/>
        </w:rPr>
        <w:t xml:space="preserve"> </w:t>
      </w:r>
      <w:r w:rsidRPr="00C93C44">
        <w:rPr>
          <w:color w:val="000000"/>
          <w:sz w:val="22"/>
          <w:szCs w:val="22"/>
          <w:lang w:val="en-US"/>
        </w:rPr>
        <w:t>esa</w:t>
      </w:r>
      <w:r w:rsidR="00C0726F" w:rsidRPr="00C93C44">
        <w:rPr>
          <w:color w:val="000000"/>
          <w:sz w:val="22"/>
          <w:szCs w:val="22"/>
          <w:lang w:val="en-US"/>
        </w:rPr>
        <w:t xml:space="preserve"> </w:t>
      </w:r>
      <w:r w:rsidRPr="00C93C44">
        <w:rPr>
          <w:color w:val="000000"/>
          <w:sz w:val="22"/>
          <w:szCs w:val="22"/>
          <w:lang w:val="en-US"/>
        </w:rPr>
        <w:t>Gaochandan</w:t>
      </w:r>
      <w:r w:rsidR="00C0726F" w:rsidRPr="00C93C44">
        <w:rPr>
          <w:color w:val="000000"/>
          <w:sz w:val="22"/>
          <w:szCs w:val="22"/>
          <w:lang w:val="en-US"/>
        </w:rPr>
        <w:t xml:space="preserve"> </w:t>
      </w:r>
      <w:r w:rsidRPr="00C93C44">
        <w:rPr>
          <w:color w:val="000000"/>
          <w:sz w:val="22"/>
          <w:szCs w:val="22"/>
          <w:lang w:val="en-US"/>
        </w:rPr>
        <w:t>shimolro</w:t>
      </w:r>
      <w:r w:rsidRPr="00C93C44">
        <w:rPr>
          <w:color w:val="000000"/>
          <w:sz w:val="22"/>
          <w:szCs w:val="22"/>
          <w:lang w:val="uz-Cyrl-UZ"/>
        </w:rPr>
        <w:t>qq</w:t>
      </w:r>
      <w:r w:rsidRPr="00C93C44">
        <w:rPr>
          <w:color w:val="000000"/>
          <w:sz w:val="22"/>
          <w:szCs w:val="22"/>
          <w:lang w:val="en-US"/>
        </w:rPr>
        <w:t>a</w:t>
      </w:r>
      <w:r w:rsidR="00C0726F" w:rsidRPr="00C93C44">
        <w:rPr>
          <w:color w:val="000000"/>
          <w:sz w:val="22"/>
          <w:szCs w:val="22"/>
          <w:lang w:val="uz-Cyrl-UZ"/>
        </w:rPr>
        <w:t xml:space="preserve"> – </w:t>
      </w:r>
      <w:r w:rsidRPr="00C93C44">
        <w:rPr>
          <w:color w:val="000000"/>
          <w:sz w:val="22"/>
          <w:szCs w:val="22"/>
          <w:lang w:val="en-US"/>
        </w:rPr>
        <w:t>to</w:t>
      </w:r>
      <w:r w:rsidRPr="00C93C44">
        <w:rPr>
          <w:color w:val="000000"/>
          <w:sz w:val="22"/>
          <w:szCs w:val="22"/>
          <w:lang w:val="uz-Cyrl-UZ"/>
        </w:rPr>
        <w:t>qq</w:t>
      </w:r>
      <w:r w:rsidRPr="00C93C44">
        <w:rPr>
          <w:color w:val="000000"/>
          <w:sz w:val="22"/>
          <w:szCs w:val="22"/>
          <w:lang w:val="en-US"/>
        </w:rPr>
        <w:t>a</w:t>
      </w:r>
      <w:r w:rsidR="00C0726F" w:rsidRPr="00C93C44">
        <w:rPr>
          <w:color w:val="000000"/>
          <w:sz w:val="22"/>
          <w:szCs w:val="22"/>
          <w:lang w:val="uz-Cyrl-UZ"/>
        </w:rPr>
        <w:t xml:space="preserve"> </w:t>
      </w:r>
      <w:r w:rsidRPr="00C93C44">
        <w:rPr>
          <w:color w:val="000000"/>
          <w:sz w:val="22"/>
          <w:szCs w:val="22"/>
          <w:lang w:val="uz-Cyrl-UZ"/>
        </w:rPr>
        <w:t>q</w:t>
      </w:r>
      <w:r w:rsidRPr="00C93C44">
        <w:rPr>
          <w:color w:val="000000"/>
          <w:sz w:val="22"/>
          <w:szCs w:val="22"/>
          <w:lang w:val="en-US"/>
        </w:rPr>
        <w:t>ochgan</w:t>
      </w:r>
      <w:r w:rsidR="00C0726F" w:rsidRPr="00C93C44">
        <w:rPr>
          <w:color w:val="000000"/>
          <w:sz w:val="22"/>
          <w:szCs w:val="22"/>
          <w:lang w:val="en-US"/>
        </w:rPr>
        <w:t xml:space="preserve">. </w:t>
      </w:r>
      <w:r w:rsidRPr="00C93C44">
        <w:rPr>
          <w:color w:val="000000"/>
          <w:sz w:val="22"/>
          <w:szCs w:val="22"/>
          <w:lang w:val="en-US"/>
        </w:rPr>
        <w:t>U</w:t>
      </w:r>
      <w:r w:rsidR="00C0726F" w:rsidRPr="00C93C44">
        <w:rPr>
          <w:color w:val="000000"/>
          <w:sz w:val="22"/>
          <w:szCs w:val="22"/>
          <w:lang w:val="en-US"/>
        </w:rPr>
        <w:t xml:space="preserve"> </w:t>
      </w:r>
      <w:r w:rsidRPr="00C93C44">
        <w:rPr>
          <w:color w:val="000000"/>
          <w:sz w:val="22"/>
          <w:szCs w:val="22"/>
          <w:lang w:val="uz-Cyrl-UZ"/>
        </w:rPr>
        <w:t>g‘</w:t>
      </w:r>
      <w:r w:rsidRPr="00C93C44">
        <w:rPr>
          <w:color w:val="000000"/>
          <w:sz w:val="22"/>
          <w:szCs w:val="22"/>
          <w:lang w:val="en-US"/>
        </w:rPr>
        <w:t>orda</w:t>
      </w:r>
      <w:r w:rsidR="00C0726F" w:rsidRPr="00C93C44">
        <w:rPr>
          <w:color w:val="000000"/>
          <w:sz w:val="22"/>
          <w:szCs w:val="22"/>
          <w:lang w:val="en-US"/>
        </w:rPr>
        <w:t xml:space="preserve"> </w:t>
      </w:r>
      <w:r w:rsidRPr="00C93C44">
        <w:rPr>
          <w:color w:val="000000"/>
          <w:sz w:val="22"/>
          <w:szCs w:val="22"/>
          <w:lang w:val="uz-Cyrl-UZ"/>
        </w:rPr>
        <w:t>o‘</w:t>
      </w:r>
      <w:r w:rsidRPr="00C93C44">
        <w:rPr>
          <w:color w:val="000000"/>
          <w:sz w:val="22"/>
          <w:szCs w:val="22"/>
          <w:lang w:val="en-US"/>
        </w:rPr>
        <w:t>nta</w:t>
      </w:r>
      <w:r w:rsidR="00C0726F" w:rsidRPr="00C93C44">
        <w:rPr>
          <w:color w:val="000000"/>
          <w:sz w:val="22"/>
          <w:szCs w:val="22"/>
          <w:lang w:val="en-US"/>
        </w:rPr>
        <w:t xml:space="preserve"> </w:t>
      </w:r>
      <w:r w:rsidRPr="00C93C44">
        <w:rPr>
          <w:color w:val="000000"/>
          <w:sz w:val="22"/>
          <w:szCs w:val="22"/>
          <w:lang w:val="uz-Cyrl-UZ"/>
        </w:rPr>
        <w:t>o‘g‘</w:t>
      </w:r>
      <w:r w:rsidRPr="00C93C44">
        <w:rPr>
          <w:color w:val="000000"/>
          <w:sz w:val="22"/>
          <w:szCs w:val="22"/>
          <w:lang w:val="en-US"/>
        </w:rPr>
        <w:t>il</w:t>
      </w:r>
      <w:r w:rsidR="00C0726F" w:rsidRPr="00C93C44">
        <w:rPr>
          <w:color w:val="000000"/>
          <w:sz w:val="22"/>
          <w:szCs w:val="22"/>
          <w:lang w:val="en-US"/>
        </w:rPr>
        <w:t xml:space="preserve"> </w:t>
      </w:r>
      <w:r w:rsidRPr="00C93C44">
        <w:rPr>
          <w:color w:val="000000"/>
          <w:sz w:val="22"/>
          <w:szCs w:val="22"/>
          <w:lang w:val="en-US"/>
        </w:rPr>
        <w:t>tu</w:t>
      </w:r>
      <w:r w:rsidRPr="00C93C44">
        <w:rPr>
          <w:color w:val="000000"/>
          <w:sz w:val="22"/>
          <w:szCs w:val="22"/>
          <w:lang w:val="uz-Cyrl-UZ"/>
        </w:rPr>
        <w:t>qq</w:t>
      </w:r>
      <w:r w:rsidRPr="00C93C44">
        <w:rPr>
          <w:color w:val="000000"/>
          <w:sz w:val="22"/>
          <w:szCs w:val="22"/>
          <w:lang w:val="en-US"/>
        </w:rPr>
        <w:t>an</w:t>
      </w:r>
      <w:r w:rsidR="00C0726F" w:rsidRPr="00C93C44">
        <w:rPr>
          <w:color w:val="000000"/>
          <w:sz w:val="22"/>
          <w:szCs w:val="22"/>
          <w:lang w:val="en-US"/>
        </w:rPr>
        <w:t xml:space="preserve">. </w:t>
      </w:r>
      <w:r w:rsidRPr="00C93C44">
        <w:rPr>
          <w:color w:val="000000"/>
          <w:sz w:val="22"/>
          <w:szCs w:val="22"/>
          <w:lang w:val="uz-Cyrl-UZ"/>
        </w:rPr>
        <w:t>O‘g‘illa</w:t>
      </w:r>
      <w:r w:rsidRPr="00C93C44">
        <w:rPr>
          <w:color w:val="000000"/>
          <w:sz w:val="22"/>
          <w:szCs w:val="22"/>
          <w:lang w:val="en-US"/>
        </w:rPr>
        <w:t>ridan</w:t>
      </w:r>
      <w:r w:rsidR="00C0726F" w:rsidRPr="00C93C44">
        <w:rPr>
          <w:color w:val="000000"/>
          <w:sz w:val="22"/>
          <w:szCs w:val="22"/>
          <w:lang w:val="en-US"/>
        </w:rPr>
        <w:t xml:space="preserve"> </w:t>
      </w:r>
      <w:r w:rsidRPr="00C93C44">
        <w:rPr>
          <w:color w:val="000000"/>
          <w:sz w:val="22"/>
          <w:szCs w:val="22"/>
          <w:lang w:val="en-US"/>
        </w:rPr>
        <w:t>birining</w:t>
      </w:r>
      <w:r w:rsidR="00C0726F" w:rsidRPr="00C93C44">
        <w:rPr>
          <w:color w:val="000000"/>
          <w:sz w:val="22"/>
          <w:szCs w:val="22"/>
          <w:lang w:val="en-US"/>
        </w:rPr>
        <w:t xml:space="preserve"> </w:t>
      </w:r>
      <w:r w:rsidRPr="00C93C44">
        <w:rPr>
          <w:color w:val="000000"/>
          <w:sz w:val="22"/>
          <w:szCs w:val="22"/>
          <w:lang w:val="en-US"/>
        </w:rPr>
        <w:t>ismi</w:t>
      </w:r>
      <w:r w:rsidR="00C0726F" w:rsidRPr="00C93C44">
        <w:rPr>
          <w:color w:val="000000"/>
          <w:sz w:val="22"/>
          <w:szCs w:val="22"/>
          <w:lang w:val="en-US"/>
        </w:rPr>
        <w:t xml:space="preserve"> </w:t>
      </w:r>
      <w:r w:rsidRPr="00C93C44">
        <w:rPr>
          <w:color w:val="000000"/>
          <w:sz w:val="22"/>
          <w:szCs w:val="22"/>
          <w:lang w:val="en-US"/>
        </w:rPr>
        <w:t>A</w:t>
      </w:r>
      <w:r w:rsidRPr="00C93C44">
        <w:rPr>
          <w:color w:val="000000"/>
          <w:sz w:val="22"/>
          <w:szCs w:val="22"/>
          <w:lang w:val="uz-Cyrl-UZ"/>
        </w:rPr>
        <w:t>sh</w:t>
      </w:r>
      <w:r w:rsidRPr="00C93C44">
        <w:rPr>
          <w:color w:val="000000"/>
          <w:sz w:val="22"/>
          <w:szCs w:val="22"/>
          <w:lang w:val="en-US"/>
        </w:rPr>
        <w:t>ina</w:t>
      </w:r>
      <w:r w:rsidR="00C0726F" w:rsidRPr="00C93C44">
        <w:rPr>
          <w:color w:val="000000"/>
          <w:sz w:val="22"/>
          <w:szCs w:val="22"/>
          <w:lang w:val="en-US"/>
        </w:rPr>
        <w:t xml:space="preserve"> </w:t>
      </w:r>
      <w:r w:rsidR="00C0726F" w:rsidRPr="00C93C44">
        <w:rPr>
          <w:color w:val="000000"/>
          <w:sz w:val="22"/>
          <w:szCs w:val="22"/>
          <w:lang w:val="uz-Cyrl-UZ"/>
        </w:rPr>
        <w:t>-</w:t>
      </w:r>
      <w:r w:rsidR="00C0726F" w:rsidRPr="00C93C44">
        <w:rPr>
          <w:color w:val="000000"/>
          <w:sz w:val="22"/>
          <w:szCs w:val="22"/>
          <w:lang w:val="en-US"/>
        </w:rPr>
        <w:t xml:space="preserve"> </w:t>
      </w:r>
      <w:r w:rsidRPr="00C93C44">
        <w:rPr>
          <w:color w:val="000000"/>
          <w:sz w:val="22"/>
          <w:szCs w:val="22"/>
          <w:lang w:val="en-US"/>
        </w:rPr>
        <w:t>urug‘</w:t>
      </w:r>
      <w:r w:rsidR="00C0726F" w:rsidRPr="00C93C44">
        <w:rPr>
          <w:color w:val="000000"/>
          <w:sz w:val="22"/>
          <w:szCs w:val="22"/>
          <w:lang w:val="en-US"/>
        </w:rPr>
        <w:t xml:space="preserve"> </w:t>
      </w:r>
      <w:r w:rsidRPr="00C93C44">
        <w:rPr>
          <w:color w:val="000000"/>
          <w:sz w:val="22"/>
          <w:szCs w:val="22"/>
          <w:lang w:val="en-US"/>
        </w:rPr>
        <w:t>nomiga</w:t>
      </w:r>
      <w:r w:rsidR="00C0726F" w:rsidRPr="00C93C44">
        <w:rPr>
          <w:color w:val="000000"/>
          <w:sz w:val="22"/>
          <w:szCs w:val="22"/>
          <w:lang w:val="en-US"/>
        </w:rPr>
        <w:t xml:space="preserve"> </w:t>
      </w:r>
      <w:r w:rsidRPr="00C93C44">
        <w:rPr>
          <w:color w:val="000000"/>
          <w:sz w:val="22"/>
          <w:szCs w:val="22"/>
          <w:lang w:val="en-US"/>
        </w:rPr>
        <w:t>aylangan</w:t>
      </w:r>
      <w:r w:rsidR="00C0726F" w:rsidRPr="00C93C44">
        <w:rPr>
          <w:color w:val="000000"/>
          <w:sz w:val="22"/>
          <w:szCs w:val="22"/>
          <w:lang w:val="en-US"/>
        </w:rPr>
        <w:t xml:space="preserve">. </w:t>
      </w:r>
      <w:r w:rsidRPr="00C93C44">
        <w:rPr>
          <w:color w:val="000000"/>
          <w:sz w:val="22"/>
          <w:szCs w:val="22"/>
          <w:lang w:val="en-US"/>
        </w:rPr>
        <w:t>Keyinchalik</w:t>
      </w:r>
      <w:r w:rsidR="00C0726F" w:rsidRPr="00C93C44">
        <w:rPr>
          <w:color w:val="000000"/>
          <w:sz w:val="22"/>
          <w:szCs w:val="22"/>
          <w:lang w:val="en-US"/>
        </w:rPr>
        <w:t xml:space="preserve"> </w:t>
      </w:r>
      <w:r w:rsidRPr="00C93C44">
        <w:rPr>
          <w:color w:val="000000"/>
          <w:sz w:val="22"/>
          <w:szCs w:val="22"/>
          <w:lang w:val="en-US"/>
        </w:rPr>
        <w:t>urug‘lar</w:t>
      </w:r>
      <w:r w:rsidR="00C0726F" w:rsidRPr="00C93C44">
        <w:rPr>
          <w:color w:val="000000"/>
          <w:sz w:val="22"/>
          <w:szCs w:val="22"/>
          <w:lang w:val="en-US"/>
        </w:rPr>
        <w:t xml:space="preserve"> </w:t>
      </w:r>
      <w:r w:rsidRPr="00C93C44">
        <w:rPr>
          <w:color w:val="000000"/>
          <w:sz w:val="22"/>
          <w:szCs w:val="22"/>
          <w:lang w:val="en-US"/>
        </w:rPr>
        <w:t>soni</w:t>
      </w:r>
      <w:r w:rsidR="00C0726F" w:rsidRPr="00C93C44">
        <w:rPr>
          <w:color w:val="000000"/>
          <w:sz w:val="22"/>
          <w:szCs w:val="22"/>
          <w:lang w:val="en-US"/>
        </w:rPr>
        <w:t xml:space="preserve"> </w:t>
      </w:r>
      <w:r w:rsidRPr="00C93C44">
        <w:rPr>
          <w:color w:val="000000"/>
          <w:sz w:val="22"/>
          <w:szCs w:val="22"/>
          <w:lang w:val="en-US"/>
        </w:rPr>
        <w:t>k</w:t>
      </w:r>
      <w:r w:rsidRPr="00C93C44">
        <w:rPr>
          <w:color w:val="000000"/>
          <w:sz w:val="22"/>
          <w:szCs w:val="22"/>
          <w:lang w:val="uz-Cyrl-UZ"/>
        </w:rPr>
        <w:t>o‘</w:t>
      </w:r>
      <w:r w:rsidRPr="00C93C44">
        <w:rPr>
          <w:color w:val="000000"/>
          <w:sz w:val="22"/>
          <w:szCs w:val="22"/>
          <w:lang w:val="en-US"/>
        </w:rPr>
        <w:t>paygan</w:t>
      </w:r>
      <w:r w:rsidR="00C0726F" w:rsidRPr="00C93C44">
        <w:rPr>
          <w:color w:val="000000"/>
          <w:sz w:val="22"/>
          <w:szCs w:val="22"/>
          <w:lang w:val="en-US"/>
        </w:rPr>
        <w:t xml:space="preserve"> </w:t>
      </w:r>
      <w:r w:rsidRPr="00C93C44">
        <w:rPr>
          <w:color w:val="000000"/>
          <w:sz w:val="22"/>
          <w:szCs w:val="22"/>
          <w:lang w:val="en-US"/>
        </w:rPr>
        <w:t>va</w:t>
      </w:r>
      <w:r w:rsidR="00C0726F" w:rsidRPr="00C93C44">
        <w:rPr>
          <w:color w:val="000000"/>
          <w:sz w:val="22"/>
          <w:szCs w:val="22"/>
          <w:lang w:val="en-US"/>
        </w:rPr>
        <w:t xml:space="preserve"> </w:t>
      </w:r>
      <w:r w:rsidRPr="00C93C44">
        <w:rPr>
          <w:color w:val="000000"/>
          <w:sz w:val="22"/>
          <w:szCs w:val="22"/>
          <w:lang w:val="en-US"/>
        </w:rPr>
        <w:t>Ashina</w:t>
      </w:r>
      <w:r w:rsidR="00C0726F" w:rsidRPr="00C93C44">
        <w:rPr>
          <w:color w:val="000000"/>
          <w:sz w:val="22"/>
          <w:szCs w:val="22"/>
          <w:lang w:val="en-US"/>
        </w:rPr>
        <w:t xml:space="preserve"> </w:t>
      </w:r>
      <w:r w:rsidRPr="00C93C44">
        <w:rPr>
          <w:color w:val="000000"/>
          <w:sz w:val="22"/>
          <w:szCs w:val="22"/>
          <w:lang w:val="en-US"/>
        </w:rPr>
        <w:t>qabila</w:t>
      </w:r>
      <w:r w:rsidR="00C0726F" w:rsidRPr="00C93C44">
        <w:rPr>
          <w:color w:val="000000"/>
          <w:sz w:val="22"/>
          <w:szCs w:val="22"/>
          <w:lang w:val="en-US"/>
        </w:rPr>
        <w:t xml:space="preserve"> </w:t>
      </w:r>
      <w:r w:rsidRPr="00C93C44">
        <w:rPr>
          <w:color w:val="000000"/>
          <w:sz w:val="22"/>
          <w:szCs w:val="22"/>
          <w:lang w:val="en-US"/>
        </w:rPr>
        <w:t>boshli</w:t>
      </w:r>
      <w:r w:rsidRPr="00C93C44">
        <w:rPr>
          <w:color w:val="000000"/>
          <w:sz w:val="22"/>
          <w:szCs w:val="22"/>
          <w:lang w:val="uz-Cyrl-UZ"/>
        </w:rPr>
        <w:t>g‘</w:t>
      </w:r>
      <w:r w:rsidRPr="00C93C44">
        <w:rPr>
          <w:color w:val="000000"/>
          <w:sz w:val="22"/>
          <w:szCs w:val="22"/>
          <w:lang w:val="en-US"/>
        </w:rPr>
        <w:t>i</w:t>
      </w:r>
      <w:r w:rsidR="00C0726F" w:rsidRPr="00C93C44">
        <w:rPr>
          <w:color w:val="000000"/>
          <w:sz w:val="22"/>
          <w:szCs w:val="22"/>
          <w:lang w:val="en-US"/>
        </w:rPr>
        <w:t xml:space="preserve"> </w:t>
      </w:r>
      <w:r w:rsidRPr="00C93C44">
        <w:rPr>
          <w:color w:val="000000"/>
          <w:sz w:val="22"/>
          <w:szCs w:val="22"/>
          <w:lang w:val="uz-Cyrl-UZ"/>
        </w:rPr>
        <w:t>bo‘lgan</w:t>
      </w:r>
      <w:r w:rsidR="00C0726F" w:rsidRPr="00C93C44">
        <w:rPr>
          <w:color w:val="000000"/>
          <w:sz w:val="22"/>
          <w:szCs w:val="22"/>
          <w:lang w:val="en-US"/>
        </w:rPr>
        <w:t xml:space="preserve">. </w:t>
      </w:r>
      <w:r w:rsidRPr="00C93C44">
        <w:rPr>
          <w:color w:val="000000"/>
          <w:sz w:val="22"/>
          <w:szCs w:val="22"/>
          <w:lang w:val="en-US"/>
        </w:rPr>
        <w:t>Uning</w:t>
      </w:r>
      <w:r w:rsidR="00C0726F" w:rsidRPr="00C93C44">
        <w:rPr>
          <w:color w:val="000000"/>
          <w:sz w:val="22"/>
          <w:szCs w:val="22"/>
          <w:lang w:val="en-US"/>
        </w:rPr>
        <w:t xml:space="preserve"> </w:t>
      </w:r>
      <w:r w:rsidRPr="00C93C44">
        <w:rPr>
          <w:color w:val="000000"/>
          <w:sz w:val="22"/>
          <w:szCs w:val="22"/>
          <w:lang w:val="en-US"/>
        </w:rPr>
        <w:t>avlodi</w:t>
      </w:r>
      <w:r w:rsidRPr="00C93C44">
        <w:rPr>
          <w:color w:val="000000"/>
          <w:sz w:val="22"/>
          <w:szCs w:val="22"/>
          <w:lang w:val="uz-Cyrl-UZ"/>
        </w:rPr>
        <w:t>ga</w:t>
      </w:r>
      <w:r w:rsidR="00C0726F" w:rsidRPr="00C93C44">
        <w:rPr>
          <w:color w:val="000000"/>
          <w:sz w:val="22"/>
          <w:szCs w:val="22"/>
          <w:lang w:val="uz-Cyrl-UZ"/>
        </w:rPr>
        <w:t xml:space="preserve"> </w:t>
      </w:r>
      <w:r w:rsidRPr="00C93C44">
        <w:rPr>
          <w:color w:val="000000"/>
          <w:sz w:val="22"/>
          <w:szCs w:val="22"/>
          <w:lang w:val="uz-Cyrl-UZ"/>
        </w:rPr>
        <w:t>mansub</w:t>
      </w:r>
      <w:r w:rsidR="00C0726F" w:rsidRPr="00C93C44">
        <w:rPr>
          <w:color w:val="000000"/>
          <w:sz w:val="22"/>
          <w:szCs w:val="22"/>
          <w:lang w:val="en-US"/>
        </w:rPr>
        <w:t xml:space="preserve"> </w:t>
      </w:r>
      <w:r w:rsidRPr="00C93C44">
        <w:rPr>
          <w:color w:val="000000"/>
          <w:sz w:val="22"/>
          <w:szCs w:val="22"/>
          <w:lang w:val="en-US"/>
        </w:rPr>
        <w:t>Asanshad</w:t>
      </w:r>
      <w:r w:rsidR="00C0726F" w:rsidRPr="00C93C44">
        <w:rPr>
          <w:color w:val="000000"/>
          <w:sz w:val="22"/>
          <w:szCs w:val="22"/>
          <w:lang w:val="en-US"/>
        </w:rPr>
        <w:t xml:space="preserve"> </w:t>
      </w:r>
      <w:r w:rsidRPr="00C93C44">
        <w:rPr>
          <w:color w:val="000000"/>
          <w:sz w:val="22"/>
          <w:szCs w:val="22"/>
          <w:lang w:val="en-US"/>
        </w:rPr>
        <w:t>qabilasini</w:t>
      </w:r>
      <w:r w:rsidR="00C0726F" w:rsidRPr="00C93C44">
        <w:rPr>
          <w:color w:val="000000"/>
          <w:sz w:val="22"/>
          <w:szCs w:val="22"/>
          <w:lang w:val="en-US"/>
        </w:rPr>
        <w:t xml:space="preserve"> </w:t>
      </w:r>
      <w:r w:rsidRPr="00C93C44">
        <w:rPr>
          <w:color w:val="000000"/>
          <w:sz w:val="22"/>
          <w:szCs w:val="22"/>
          <w:lang w:val="uz-Cyrl-UZ"/>
        </w:rPr>
        <w:t>g‘</w:t>
      </w:r>
      <w:r w:rsidRPr="00C93C44">
        <w:rPr>
          <w:color w:val="000000"/>
          <w:sz w:val="22"/>
          <w:szCs w:val="22"/>
          <w:lang w:val="en-US"/>
        </w:rPr>
        <w:t>orlardan</w:t>
      </w:r>
      <w:r w:rsidR="00C0726F" w:rsidRPr="00C93C44">
        <w:rPr>
          <w:color w:val="000000"/>
          <w:sz w:val="22"/>
          <w:szCs w:val="22"/>
          <w:lang w:val="en-US"/>
        </w:rPr>
        <w:t xml:space="preserve"> </w:t>
      </w:r>
      <w:r w:rsidRPr="00C93C44">
        <w:rPr>
          <w:color w:val="000000"/>
          <w:sz w:val="22"/>
          <w:szCs w:val="22"/>
          <w:lang w:val="en-US"/>
        </w:rPr>
        <w:t>olib</w:t>
      </w:r>
      <w:r w:rsidR="00C0726F" w:rsidRPr="00C93C44">
        <w:rPr>
          <w:color w:val="000000"/>
          <w:sz w:val="22"/>
          <w:szCs w:val="22"/>
          <w:lang w:val="en-US"/>
        </w:rPr>
        <w:t xml:space="preserve"> </w:t>
      </w:r>
      <w:r w:rsidRPr="00C93C44">
        <w:rPr>
          <w:color w:val="000000"/>
          <w:sz w:val="22"/>
          <w:szCs w:val="22"/>
          <w:lang w:val="en-US"/>
        </w:rPr>
        <w:t>chi</w:t>
      </w:r>
      <w:r w:rsidRPr="00C93C44">
        <w:rPr>
          <w:color w:val="000000"/>
          <w:sz w:val="22"/>
          <w:szCs w:val="22"/>
          <w:lang w:val="uz-Cyrl-UZ"/>
        </w:rPr>
        <w:t>qq</w:t>
      </w:r>
      <w:r w:rsidRPr="00C93C44">
        <w:rPr>
          <w:color w:val="000000"/>
          <w:sz w:val="22"/>
          <w:szCs w:val="22"/>
          <w:lang w:val="en-US"/>
        </w:rPr>
        <w:t>an</w:t>
      </w:r>
      <w:r w:rsidR="00C0726F" w:rsidRPr="00C93C44">
        <w:rPr>
          <w:color w:val="000000"/>
          <w:sz w:val="22"/>
          <w:szCs w:val="22"/>
          <w:lang w:val="en-US"/>
        </w:rPr>
        <w:t xml:space="preserve"> </w:t>
      </w:r>
      <w:r w:rsidRPr="00C93C44">
        <w:rPr>
          <w:color w:val="000000"/>
          <w:sz w:val="22"/>
          <w:szCs w:val="22"/>
          <w:lang w:val="en-US"/>
        </w:rPr>
        <w:t>va</w:t>
      </w:r>
      <w:r w:rsidR="00C0726F" w:rsidRPr="00C93C44">
        <w:rPr>
          <w:color w:val="000000"/>
          <w:sz w:val="22"/>
          <w:szCs w:val="22"/>
          <w:lang w:val="en-US"/>
        </w:rPr>
        <w:t xml:space="preserve"> </w:t>
      </w:r>
      <w:r w:rsidRPr="00C93C44">
        <w:rPr>
          <w:color w:val="000000"/>
          <w:sz w:val="22"/>
          <w:szCs w:val="22"/>
          <w:lang w:val="en-US"/>
        </w:rPr>
        <w:t>Oltoy</w:t>
      </w:r>
      <w:r w:rsidRPr="00C93C44">
        <w:rPr>
          <w:color w:val="000000"/>
          <w:sz w:val="22"/>
          <w:szCs w:val="22"/>
          <w:lang w:val="uz-Cyrl-UZ"/>
        </w:rPr>
        <w:t>g</w:t>
      </w:r>
      <w:r w:rsidRPr="00C93C44">
        <w:rPr>
          <w:color w:val="000000"/>
          <w:sz w:val="22"/>
          <w:szCs w:val="22"/>
          <w:lang w:val="en-US"/>
        </w:rPr>
        <w:t>a</w:t>
      </w:r>
      <w:r w:rsidR="00C0726F" w:rsidRPr="00C93C44">
        <w:rPr>
          <w:color w:val="000000"/>
          <w:sz w:val="22"/>
          <w:szCs w:val="22"/>
          <w:lang w:val="en-US"/>
        </w:rPr>
        <w:t xml:space="preserve"> </w:t>
      </w:r>
      <w:r w:rsidRPr="00C93C44">
        <w:rPr>
          <w:color w:val="000000"/>
          <w:sz w:val="22"/>
          <w:szCs w:val="22"/>
          <w:lang w:val="uz-Cyrl-UZ"/>
        </w:rPr>
        <w:t>kelib</w:t>
      </w:r>
      <w:r w:rsidR="00C0726F" w:rsidRPr="00C93C44">
        <w:rPr>
          <w:color w:val="000000"/>
          <w:sz w:val="22"/>
          <w:szCs w:val="22"/>
          <w:lang w:val="uz-Cyrl-UZ"/>
        </w:rPr>
        <w:t xml:space="preserve"> </w:t>
      </w:r>
      <w:r w:rsidRPr="00C93C44">
        <w:rPr>
          <w:color w:val="000000"/>
          <w:sz w:val="22"/>
          <w:szCs w:val="22"/>
          <w:lang w:val="uz-Cyrl-UZ"/>
        </w:rPr>
        <w:t>o‘</w:t>
      </w:r>
      <w:r w:rsidRPr="00C93C44">
        <w:rPr>
          <w:color w:val="000000"/>
          <w:sz w:val="22"/>
          <w:szCs w:val="22"/>
          <w:lang w:val="en-US"/>
        </w:rPr>
        <w:t>rnash</w:t>
      </w:r>
      <w:r w:rsidRPr="00C93C44">
        <w:rPr>
          <w:color w:val="000000"/>
          <w:sz w:val="22"/>
          <w:szCs w:val="22"/>
          <w:lang w:val="uz-Cyrl-UZ"/>
        </w:rPr>
        <w:t>gan</w:t>
      </w:r>
      <w:r w:rsidR="00C0726F" w:rsidRPr="00C93C44">
        <w:rPr>
          <w:color w:val="000000"/>
          <w:sz w:val="22"/>
          <w:szCs w:val="22"/>
          <w:lang w:val="en-US"/>
        </w:rPr>
        <w:t xml:space="preserve">. </w:t>
      </w:r>
      <w:r w:rsidRPr="00C93C44">
        <w:rPr>
          <w:color w:val="000000"/>
          <w:sz w:val="22"/>
          <w:szCs w:val="22"/>
          <w:lang w:val="uz-Cyrl-UZ"/>
        </w:rPr>
        <w:t>Q</w:t>
      </w:r>
      <w:r w:rsidRPr="00C93C44">
        <w:rPr>
          <w:color w:val="000000"/>
          <w:sz w:val="22"/>
          <w:szCs w:val="22"/>
          <w:lang w:val="en-US"/>
        </w:rPr>
        <w:t>abila</w:t>
      </w:r>
      <w:r w:rsidR="00C0726F" w:rsidRPr="00C93C44">
        <w:rPr>
          <w:color w:val="000000"/>
          <w:sz w:val="22"/>
          <w:szCs w:val="22"/>
          <w:lang w:val="en-US"/>
        </w:rPr>
        <w:t xml:space="preserve"> </w:t>
      </w:r>
      <w:r w:rsidRPr="00C93C44">
        <w:rPr>
          <w:color w:val="000000"/>
          <w:sz w:val="22"/>
          <w:szCs w:val="22"/>
          <w:lang w:val="en-US"/>
        </w:rPr>
        <w:t>turklar</w:t>
      </w:r>
      <w:r w:rsidR="00C0726F" w:rsidRPr="00C93C44">
        <w:rPr>
          <w:color w:val="000000"/>
          <w:sz w:val="22"/>
          <w:szCs w:val="22"/>
          <w:lang w:val="en-US"/>
        </w:rPr>
        <w:t xml:space="preserve"> </w:t>
      </w:r>
      <w:r w:rsidRPr="00C93C44">
        <w:rPr>
          <w:color w:val="000000"/>
          <w:sz w:val="22"/>
          <w:szCs w:val="22"/>
          <w:lang w:val="en-US"/>
        </w:rPr>
        <w:t>deb</w:t>
      </w:r>
      <w:r w:rsidR="00C0726F" w:rsidRPr="00C93C44">
        <w:rPr>
          <w:color w:val="000000"/>
          <w:sz w:val="22"/>
          <w:szCs w:val="22"/>
          <w:lang w:val="en-US"/>
        </w:rPr>
        <w:t xml:space="preserve"> </w:t>
      </w:r>
      <w:r w:rsidRPr="00C93C44">
        <w:rPr>
          <w:color w:val="000000"/>
          <w:sz w:val="22"/>
          <w:szCs w:val="22"/>
          <w:lang w:val="en-US"/>
        </w:rPr>
        <w:t>atala</w:t>
      </w:r>
      <w:r w:rsidR="00C0726F" w:rsidRPr="00C93C44">
        <w:rPr>
          <w:color w:val="000000"/>
          <w:sz w:val="22"/>
          <w:szCs w:val="22"/>
          <w:lang w:val="en-US"/>
        </w:rPr>
        <w:t xml:space="preserve"> </w:t>
      </w:r>
      <w:r w:rsidRPr="00C93C44">
        <w:rPr>
          <w:color w:val="000000"/>
          <w:sz w:val="22"/>
          <w:szCs w:val="22"/>
          <w:lang w:val="en-US"/>
        </w:rPr>
        <w:t>boshlagan</w:t>
      </w:r>
      <w:r w:rsidR="00C0726F" w:rsidRPr="00C93C44">
        <w:rPr>
          <w:color w:val="000000"/>
          <w:sz w:val="22"/>
          <w:szCs w:val="22"/>
          <w:lang w:val="en-US"/>
        </w:rPr>
        <w:t xml:space="preserve">. </w:t>
      </w:r>
      <w:r w:rsidRPr="00C93C44">
        <w:rPr>
          <w:color w:val="000000"/>
          <w:sz w:val="22"/>
          <w:szCs w:val="22"/>
          <w:lang w:val="en-US"/>
        </w:rPr>
        <w:t>Asotirning</w:t>
      </w:r>
      <w:r w:rsidR="00C0726F" w:rsidRPr="00C93C44">
        <w:rPr>
          <w:color w:val="000000"/>
          <w:sz w:val="22"/>
          <w:szCs w:val="22"/>
          <w:lang w:val="en-US"/>
        </w:rPr>
        <w:t xml:space="preserve"> </w:t>
      </w:r>
      <w:r w:rsidRPr="00C93C44">
        <w:rPr>
          <w:color w:val="000000"/>
          <w:sz w:val="22"/>
          <w:szCs w:val="22"/>
          <w:lang w:val="en-US"/>
        </w:rPr>
        <w:t>ikkinchi</w:t>
      </w:r>
      <w:r w:rsidR="00C0726F" w:rsidRPr="00C93C44">
        <w:rPr>
          <w:color w:val="000000"/>
          <w:sz w:val="22"/>
          <w:szCs w:val="22"/>
          <w:lang w:val="en-US"/>
        </w:rPr>
        <w:t xml:space="preserve"> </w:t>
      </w:r>
      <w:r w:rsidRPr="00C93C44">
        <w:rPr>
          <w:color w:val="000000"/>
          <w:sz w:val="22"/>
          <w:szCs w:val="22"/>
          <w:lang w:val="en-US"/>
        </w:rPr>
        <w:t>variantida</w:t>
      </w:r>
      <w:r w:rsidR="00C0726F" w:rsidRPr="00C93C44">
        <w:rPr>
          <w:color w:val="000000"/>
          <w:sz w:val="22"/>
          <w:szCs w:val="22"/>
          <w:lang w:val="en-US"/>
        </w:rPr>
        <w:t xml:space="preserve"> </w:t>
      </w:r>
      <w:r w:rsidRPr="00C93C44">
        <w:rPr>
          <w:color w:val="000000"/>
          <w:sz w:val="22"/>
          <w:szCs w:val="22"/>
          <w:lang w:val="en-US"/>
        </w:rPr>
        <w:t>b</w:t>
      </w:r>
      <w:r w:rsidRPr="00C93C44">
        <w:rPr>
          <w:color w:val="000000"/>
          <w:sz w:val="22"/>
          <w:szCs w:val="22"/>
          <w:lang w:val="uz-Cyrl-UZ"/>
        </w:rPr>
        <w:t>o‘</w:t>
      </w:r>
      <w:r w:rsidRPr="00C93C44">
        <w:rPr>
          <w:color w:val="000000"/>
          <w:sz w:val="22"/>
          <w:szCs w:val="22"/>
          <w:lang w:val="en-US"/>
        </w:rPr>
        <w:t>rining</w:t>
      </w:r>
      <w:r w:rsidR="00C0726F" w:rsidRPr="00C93C44">
        <w:rPr>
          <w:color w:val="000000"/>
          <w:sz w:val="22"/>
          <w:szCs w:val="22"/>
          <w:lang w:val="en-US"/>
        </w:rPr>
        <w:t xml:space="preserve"> </w:t>
      </w:r>
      <w:r w:rsidRPr="00C93C44">
        <w:rPr>
          <w:color w:val="000000"/>
          <w:sz w:val="22"/>
          <w:szCs w:val="22"/>
          <w:lang w:val="en-US"/>
        </w:rPr>
        <w:t>boshqa</w:t>
      </w:r>
      <w:r w:rsidR="00C0726F" w:rsidRPr="00C93C44">
        <w:rPr>
          <w:color w:val="000000"/>
          <w:sz w:val="22"/>
          <w:szCs w:val="22"/>
          <w:lang w:val="en-US"/>
        </w:rPr>
        <w:t xml:space="preserve"> </w:t>
      </w:r>
      <w:r w:rsidRPr="00C93C44">
        <w:rPr>
          <w:color w:val="000000"/>
          <w:sz w:val="22"/>
          <w:szCs w:val="22"/>
          <w:lang w:val="en-US"/>
        </w:rPr>
        <w:t>avlodlari</w:t>
      </w:r>
      <w:r w:rsidR="00C0726F" w:rsidRPr="00C93C44">
        <w:rPr>
          <w:color w:val="000000"/>
          <w:sz w:val="22"/>
          <w:szCs w:val="22"/>
          <w:lang w:val="en-US"/>
        </w:rPr>
        <w:t xml:space="preserve"> </w:t>
      </w:r>
      <w:r w:rsidRPr="00C93C44">
        <w:rPr>
          <w:color w:val="000000"/>
          <w:sz w:val="22"/>
          <w:szCs w:val="22"/>
          <w:lang w:val="uz-Cyrl-UZ"/>
        </w:rPr>
        <w:t>h</w:t>
      </w:r>
      <w:r w:rsidRPr="00C93C44">
        <w:rPr>
          <w:color w:val="000000"/>
          <w:sz w:val="22"/>
          <w:szCs w:val="22"/>
          <w:lang w:val="en-US"/>
        </w:rPr>
        <w:t>a</w:t>
      </w:r>
      <w:r w:rsidRPr="00C93C44">
        <w:rPr>
          <w:color w:val="000000"/>
          <w:sz w:val="22"/>
          <w:szCs w:val="22"/>
          <w:lang w:val="uz-Cyrl-UZ"/>
        </w:rPr>
        <w:t>qi</w:t>
      </w:r>
      <w:r w:rsidRPr="00C93C44">
        <w:rPr>
          <w:color w:val="000000"/>
          <w:sz w:val="22"/>
          <w:szCs w:val="22"/>
          <w:lang w:val="en-US"/>
        </w:rPr>
        <w:t>da</w:t>
      </w:r>
      <w:r w:rsidR="00C0726F" w:rsidRPr="00C93C44">
        <w:rPr>
          <w:color w:val="000000"/>
          <w:sz w:val="22"/>
          <w:szCs w:val="22"/>
          <w:lang w:val="en-US"/>
        </w:rPr>
        <w:t xml:space="preserve"> </w:t>
      </w:r>
      <w:r w:rsidRPr="00C93C44">
        <w:rPr>
          <w:color w:val="000000"/>
          <w:sz w:val="22"/>
          <w:szCs w:val="22"/>
          <w:lang w:val="en-US"/>
        </w:rPr>
        <w:t>ham</w:t>
      </w:r>
      <w:r w:rsidR="00C0726F" w:rsidRPr="00C93C44">
        <w:rPr>
          <w:color w:val="000000"/>
          <w:sz w:val="22"/>
          <w:szCs w:val="22"/>
          <w:lang w:val="en-US"/>
        </w:rPr>
        <w:t xml:space="preserve"> </w:t>
      </w:r>
      <w:r w:rsidRPr="00C93C44">
        <w:rPr>
          <w:color w:val="000000"/>
          <w:sz w:val="22"/>
          <w:szCs w:val="22"/>
          <w:lang w:val="en-US"/>
        </w:rPr>
        <w:t>gapiriladi</w:t>
      </w:r>
      <w:r w:rsidR="00C0726F" w:rsidRPr="00C93C44">
        <w:rPr>
          <w:color w:val="000000"/>
          <w:sz w:val="22"/>
          <w:szCs w:val="22"/>
          <w:lang w:val="en-US"/>
        </w:rPr>
        <w:t xml:space="preserve">. </w:t>
      </w:r>
      <w:r w:rsidRPr="00C93C44">
        <w:rPr>
          <w:color w:val="000000"/>
          <w:sz w:val="22"/>
          <w:szCs w:val="22"/>
          <w:lang w:val="en-US"/>
        </w:rPr>
        <w:t>Ularning</w:t>
      </w:r>
      <w:r w:rsidR="00C0726F" w:rsidRPr="00C93C44">
        <w:rPr>
          <w:color w:val="000000"/>
          <w:sz w:val="22"/>
          <w:szCs w:val="22"/>
          <w:lang w:val="en-US"/>
        </w:rPr>
        <w:t xml:space="preserve"> </w:t>
      </w:r>
      <w:r w:rsidRPr="00C93C44">
        <w:rPr>
          <w:color w:val="000000"/>
          <w:sz w:val="22"/>
          <w:szCs w:val="22"/>
          <w:lang w:val="en-US"/>
        </w:rPr>
        <w:t>orasida</w:t>
      </w:r>
      <w:r w:rsidR="00C0726F" w:rsidRPr="00C93C44">
        <w:rPr>
          <w:color w:val="000000"/>
          <w:sz w:val="22"/>
          <w:szCs w:val="22"/>
          <w:lang w:val="en-US"/>
        </w:rPr>
        <w:t xml:space="preserve"> </w:t>
      </w:r>
      <w:r w:rsidRPr="00C93C44">
        <w:rPr>
          <w:color w:val="000000"/>
          <w:sz w:val="22"/>
          <w:szCs w:val="22"/>
          <w:lang w:val="uz-Cyrl-UZ"/>
        </w:rPr>
        <w:t>q</w:t>
      </w:r>
      <w:r w:rsidRPr="00C93C44">
        <w:rPr>
          <w:color w:val="000000"/>
          <w:sz w:val="22"/>
          <w:szCs w:val="22"/>
          <w:lang w:val="en-US"/>
        </w:rPr>
        <w:t>uman</w:t>
      </w:r>
      <w:r w:rsidR="00C0726F" w:rsidRPr="00C93C44">
        <w:rPr>
          <w:color w:val="000000"/>
          <w:sz w:val="22"/>
          <w:szCs w:val="22"/>
          <w:lang w:val="en-US"/>
        </w:rPr>
        <w:t xml:space="preserve"> (</w:t>
      </w:r>
      <w:r w:rsidRPr="00C93C44">
        <w:rPr>
          <w:color w:val="000000"/>
          <w:sz w:val="22"/>
          <w:szCs w:val="22"/>
          <w:lang w:val="en-US"/>
        </w:rPr>
        <w:t>o</w:t>
      </w:r>
      <w:r w:rsidRPr="00C93C44">
        <w:rPr>
          <w:color w:val="000000"/>
          <w:sz w:val="22"/>
          <w:szCs w:val="22"/>
          <w:lang w:val="uz-Cyrl-UZ"/>
        </w:rPr>
        <w:t>qq</w:t>
      </w:r>
      <w:r w:rsidRPr="00C93C44">
        <w:rPr>
          <w:color w:val="000000"/>
          <w:sz w:val="22"/>
          <w:szCs w:val="22"/>
          <w:lang w:val="en-US"/>
        </w:rPr>
        <w:t>uv</w:t>
      </w:r>
      <w:r w:rsidR="00C0726F" w:rsidRPr="00C93C44">
        <w:rPr>
          <w:color w:val="000000"/>
          <w:sz w:val="22"/>
          <w:szCs w:val="22"/>
          <w:lang w:val="en-US"/>
        </w:rPr>
        <w:t xml:space="preserve">) </w:t>
      </w:r>
      <w:r w:rsidRPr="00C93C44">
        <w:rPr>
          <w:color w:val="000000"/>
          <w:sz w:val="22"/>
          <w:szCs w:val="22"/>
          <w:lang w:val="en-US"/>
        </w:rPr>
        <w:t>va</w:t>
      </w:r>
      <w:r w:rsidR="00C0726F" w:rsidRPr="00C93C44">
        <w:rPr>
          <w:color w:val="000000"/>
          <w:sz w:val="22"/>
          <w:szCs w:val="22"/>
          <w:lang w:val="en-US"/>
        </w:rPr>
        <w:t xml:space="preserve"> </w:t>
      </w:r>
      <w:r w:rsidRPr="00C93C44">
        <w:rPr>
          <w:color w:val="000000"/>
          <w:sz w:val="22"/>
          <w:szCs w:val="22"/>
          <w:lang w:val="uz-Cyrl-UZ"/>
        </w:rPr>
        <w:t>q</w:t>
      </w:r>
      <w:r w:rsidRPr="00C93C44">
        <w:rPr>
          <w:color w:val="000000"/>
          <w:sz w:val="22"/>
          <w:szCs w:val="22"/>
          <w:lang w:val="en-US"/>
        </w:rPr>
        <w:t>ir</w:t>
      </w:r>
      <w:r w:rsidRPr="00C93C44">
        <w:rPr>
          <w:color w:val="000000"/>
          <w:sz w:val="22"/>
          <w:szCs w:val="22"/>
          <w:lang w:val="uz-Cyrl-UZ"/>
        </w:rPr>
        <w:t>g‘</w:t>
      </w:r>
      <w:r w:rsidRPr="00C93C44">
        <w:rPr>
          <w:color w:val="000000"/>
          <w:sz w:val="22"/>
          <w:szCs w:val="22"/>
          <w:lang w:val="en-US"/>
        </w:rPr>
        <w:t>iz</w:t>
      </w:r>
      <w:r w:rsidR="00C0726F" w:rsidRPr="00C93C44">
        <w:rPr>
          <w:color w:val="000000"/>
          <w:sz w:val="22"/>
          <w:szCs w:val="22"/>
          <w:lang w:val="en-US"/>
        </w:rPr>
        <w:t xml:space="preserve"> </w:t>
      </w:r>
      <w:r w:rsidRPr="00C93C44">
        <w:rPr>
          <w:color w:val="000000"/>
          <w:sz w:val="22"/>
          <w:szCs w:val="22"/>
          <w:lang w:val="en-US"/>
        </w:rPr>
        <w:t>urug‘lari</w:t>
      </w:r>
      <w:r w:rsidR="00C0726F" w:rsidRPr="00C93C44">
        <w:rPr>
          <w:color w:val="000000"/>
          <w:sz w:val="22"/>
          <w:szCs w:val="22"/>
          <w:lang w:val="en-US"/>
        </w:rPr>
        <w:t xml:space="preserve"> </w:t>
      </w:r>
      <w:r w:rsidRPr="00C93C44">
        <w:rPr>
          <w:color w:val="000000"/>
          <w:sz w:val="22"/>
          <w:szCs w:val="22"/>
          <w:lang w:val="uz-Cyrl-UZ"/>
        </w:rPr>
        <w:t>nomi</w:t>
      </w:r>
      <w:r w:rsidR="00C0726F" w:rsidRPr="00C93C44">
        <w:rPr>
          <w:color w:val="000000"/>
          <w:sz w:val="22"/>
          <w:szCs w:val="22"/>
          <w:lang w:val="uz-Cyrl-UZ"/>
        </w:rPr>
        <w:t xml:space="preserve"> </w:t>
      </w:r>
      <w:r w:rsidRPr="00C93C44">
        <w:rPr>
          <w:color w:val="000000"/>
          <w:sz w:val="22"/>
          <w:szCs w:val="22"/>
          <w:lang w:val="en-US"/>
        </w:rPr>
        <w:t>uchraydi</w:t>
      </w:r>
      <w:r w:rsidR="00C0726F" w:rsidRPr="00C93C44">
        <w:rPr>
          <w:color w:val="000000"/>
          <w:sz w:val="22"/>
          <w:szCs w:val="22"/>
          <w:lang w:val="en-US"/>
        </w:rPr>
        <w:t>.</w:t>
      </w:r>
      <w:r w:rsidR="00C0726F" w:rsidRPr="00C93C44">
        <w:rPr>
          <w:color w:val="000000"/>
          <w:sz w:val="22"/>
          <w:szCs w:val="22"/>
          <w:lang w:val="uz-Cyrl-UZ"/>
        </w:rPr>
        <w:t xml:space="preserve"> </w:t>
      </w:r>
    </w:p>
    <w:p w:rsidR="00C0726F" w:rsidRPr="00C93C44" w:rsidRDefault="0080310E" w:rsidP="00437362">
      <w:pPr>
        <w:shd w:val="clear" w:color="auto" w:fill="FFFFFF"/>
        <w:tabs>
          <w:tab w:val="left" w:pos="240"/>
          <w:tab w:val="left" w:pos="2640"/>
        </w:tabs>
        <w:autoSpaceDE w:val="0"/>
        <w:autoSpaceDN w:val="0"/>
        <w:adjustRightInd w:val="0"/>
        <w:spacing w:line="276" w:lineRule="auto"/>
        <w:ind w:right="317" w:firstLine="600"/>
        <w:rPr>
          <w:sz w:val="22"/>
          <w:szCs w:val="22"/>
          <w:lang w:val="uz-Cyrl-UZ"/>
        </w:rPr>
      </w:pPr>
      <w:r w:rsidRPr="00C93C44">
        <w:rPr>
          <w:color w:val="000000"/>
          <w:sz w:val="22"/>
          <w:szCs w:val="22"/>
          <w:lang w:val="uz-Cyrl-UZ"/>
        </w:rPr>
        <w:t>Uyg‘urlarning</w:t>
      </w:r>
      <w:r w:rsidR="00C0726F" w:rsidRPr="00C93C44">
        <w:rPr>
          <w:color w:val="000000"/>
          <w:sz w:val="22"/>
          <w:szCs w:val="22"/>
          <w:lang w:val="uz-Cyrl-UZ"/>
        </w:rPr>
        <w:t xml:space="preserve"> </w:t>
      </w:r>
      <w:r w:rsidRPr="00C93C44">
        <w:rPr>
          <w:color w:val="000000"/>
          <w:sz w:val="22"/>
          <w:szCs w:val="22"/>
          <w:lang w:val="uz-Cyrl-UZ"/>
        </w:rPr>
        <w:t>xon</w:t>
      </w:r>
      <w:r w:rsidR="00C0726F" w:rsidRPr="00C93C44">
        <w:rPr>
          <w:color w:val="000000"/>
          <w:sz w:val="22"/>
          <w:szCs w:val="22"/>
          <w:lang w:val="uz-Cyrl-UZ"/>
        </w:rPr>
        <w:t xml:space="preserve"> </w:t>
      </w:r>
      <w:r w:rsidRPr="00C93C44">
        <w:rPr>
          <w:color w:val="000000"/>
          <w:sz w:val="22"/>
          <w:szCs w:val="22"/>
          <w:lang w:val="uz-Cyrl-UZ"/>
        </w:rPr>
        <w:t>urug‘i</w:t>
      </w:r>
      <w:r w:rsidR="00C0726F" w:rsidRPr="00C93C44">
        <w:rPr>
          <w:color w:val="000000"/>
          <w:sz w:val="22"/>
          <w:szCs w:val="22"/>
          <w:lang w:val="uz-Cyrl-UZ"/>
        </w:rPr>
        <w:t xml:space="preserve"> - </w:t>
      </w:r>
      <w:r w:rsidRPr="00C93C44">
        <w:rPr>
          <w:color w:val="000000"/>
          <w:sz w:val="22"/>
          <w:szCs w:val="22"/>
          <w:lang w:val="uz-Cyrl-UZ"/>
        </w:rPr>
        <w:t>yag‘laqar</w:t>
      </w:r>
      <w:r w:rsidR="00C0726F" w:rsidRPr="00C93C44">
        <w:rPr>
          <w:color w:val="000000"/>
          <w:sz w:val="22"/>
          <w:szCs w:val="22"/>
          <w:lang w:val="uz-Cyrl-UZ"/>
        </w:rPr>
        <w:t xml:space="preserve"> </w:t>
      </w:r>
      <w:r w:rsidRPr="00C93C44">
        <w:rPr>
          <w:color w:val="000000"/>
          <w:sz w:val="22"/>
          <w:szCs w:val="22"/>
          <w:lang w:val="uz-Cyrl-UZ"/>
        </w:rPr>
        <w:t>haqidagi</w:t>
      </w:r>
      <w:r w:rsidR="00C0726F" w:rsidRPr="00C93C44">
        <w:rPr>
          <w:color w:val="000000"/>
          <w:sz w:val="22"/>
          <w:szCs w:val="22"/>
          <w:lang w:val="uz-Cyrl-UZ"/>
        </w:rPr>
        <w:t xml:space="preserve"> </w:t>
      </w:r>
      <w:r w:rsidRPr="00C93C44">
        <w:rPr>
          <w:color w:val="000000"/>
          <w:sz w:val="22"/>
          <w:szCs w:val="22"/>
          <w:lang w:val="uz-Cyrl-UZ"/>
        </w:rPr>
        <w:t>asotirda</w:t>
      </w:r>
      <w:r w:rsidR="00C0726F" w:rsidRPr="00C93C44">
        <w:rPr>
          <w:color w:val="000000"/>
          <w:sz w:val="22"/>
          <w:szCs w:val="22"/>
          <w:lang w:val="uz-Cyrl-UZ"/>
        </w:rPr>
        <w:t xml:space="preserve"> </w:t>
      </w:r>
      <w:r w:rsidRPr="00C93C44">
        <w:rPr>
          <w:color w:val="000000"/>
          <w:sz w:val="22"/>
          <w:szCs w:val="22"/>
          <w:lang w:val="uz-Cyrl-UZ"/>
        </w:rPr>
        <w:t>erkak</w:t>
      </w:r>
      <w:r w:rsidR="00C0726F" w:rsidRPr="00C93C44">
        <w:rPr>
          <w:color w:val="000000"/>
          <w:sz w:val="22"/>
          <w:szCs w:val="22"/>
          <w:lang w:val="uz-Cyrl-UZ"/>
        </w:rPr>
        <w:t xml:space="preserve"> </w:t>
      </w:r>
      <w:r w:rsidRPr="00C93C44">
        <w:rPr>
          <w:color w:val="000000"/>
          <w:sz w:val="22"/>
          <w:szCs w:val="22"/>
          <w:lang w:val="uz-Cyrl-UZ"/>
        </w:rPr>
        <w:t>bo‘ri</w:t>
      </w:r>
      <w:r w:rsidR="00C0726F" w:rsidRPr="00C93C44">
        <w:rPr>
          <w:color w:val="000000"/>
          <w:sz w:val="22"/>
          <w:szCs w:val="22"/>
          <w:lang w:val="uz-Cyrl-UZ"/>
        </w:rPr>
        <w:t xml:space="preserve"> </w:t>
      </w:r>
      <w:r w:rsidRPr="00C93C44">
        <w:rPr>
          <w:color w:val="000000"/>
          <w:sz w:val="22"/>
          <w:szCs w:val="22"/>
          <w:lang w:val="uz-Cyrl-UZ"/>
        </w:rPr>
        <w:t>va</w:t>
      </w:r>
      <w:r w:rsidR="00C0726F" w:rsidRPr="00C93C44">
        <w:rPr>
          <w:color w:val="000000"/>
          <w:sz w:val="22"/>
          <w:szCs w:val="22"/>
          <w:lang w:val="uz-Cyrl-UZ"/>
        </w:rPr>
        <w:t xml:space="preserve"> </w:t>
      </w:r>
      <w:r w:rsidRPr="00C93C44">
        <w:rPr>
          <w:color w:val="000000"/>
          <w:sz w:val="22"/>
          <w:szCs w:val="22"/>
          <w:lang w:val="uz-Cyrl-UZ"/>
        </w:rPr>
        <w:t>xun</w:t>
      </w:r>
      <w:r w:rsidR="00C0726F" w:rsidRPr="00C93C44">
        <w:rPr>
          <w:color w:val="000000"/>
          <w:sz w:val="22"/>
          <w:szCs w:val="22"/>
          <w:lang w:val="uz-Cyrl-UZ"/>
        </w:rPr>
        <w:t xml:space="preserve"> </w:t>
      </w:r>
      <w:r w:rsidRPr="00C93C44">
        <w:rPr>
          <w:color w:val="000000"/>
          <w:sz w:val="22"/>
          <w:szCs w:val="22"/>
          <w:lang w:val="uz-Cyrl-UZ"/>
        </w:rPr>
        <w:t>malikasi</w:t>
      </w:r>
      <w:r w:rsidR="00C0726F" w:rsidRPr="00C93C44">
        <w:rPr>
          <w:color w:val="000000"/>
          <w:sz w:val="22"/>
          <w:szCs w:val="22"/>
          <w:lang w:val="uz-Cyrl-UZ"/>
        </w:rPr>
        <w:t xml:space="preserve"> </w:t>
      </w:r>
      <w:r w:rsidRPr="00C93C44">
        <w:rPr>
          <w:color w:val="000000"/>
          <w:sz w:val="22"/>
          <w:szCs w:val="22"/>
          <w:lang w:val="uz-Cyrl-UZ"/>
        </w:rPr>
        <w:t>urug‘boshi</w:t>
      </w:r>
      <w:r w:rsidR="00C0726F" w:rsidRPr="00C93C44">
        <w:rPr>
          <w:color w:val="000000"/>
          <w:sz w:val="22"/>
          <w:szCs w:val="22"/>
          <w:lang w:val="uz-Cyrl-UZ"/>
        </w:rPr>
        <w:t xml:space="preserve"> </w:t>
      </w:r>
      <w:r w:rsidRPr="00C93C44">
        <w:rPr>
          <w:color w:val="000000"/>
          <w:sz w:val="22"/>
          <w:szCs w:val="22"/>
          <w:lang w:val="uz-Cyrl-UZ"/>
        </w:rPr>
        <w:t>sifatida</w:t>
      </w:r>
      <w:r w:rsidR="00C0726F" w:rsidRPr="00C93C44">
        <w:rPr>
          <w:color w:val="000000"/>
          <w:sz w:val="22"/>
          <w:szCs w:val="22"/>
          <w:lang w:val="uz-Cyrl-UZ"/>
        </w:rPr>
        <w:t xml:space="preserve"> </w:t>
      </w:r>
      <w:r w:rsidRPr="00C93C44">
        <w:rPr>
          <w:color w:val="000000"/>
          <w:sz w:val="22"/>
          <w:szCs w:val="22"/>
          <w:lang w:val="uz-Cyrl-UZ"/>
        </w:rPr>
        <w:t>eslanadi</w:t>
      </w:r>
      <w:r w:rsidR="00C0726F" w:rsidRPr="00C93C44">
        <w:rPr>
          <w:color w:val="000000"/>
          <w:sz w:val="22"/>
          <w:szCs w:val="22"/>
          <w:lang w:val="uz-Cyrl-UZ"/>
        </w:rPr>
        <w:t xml:space="preserve">. </w:t>
      </w:r>
      <w:r w:rsidRPr="00C93C44">
        <w:rPr>
          <w:color w:val="000000"/>
          <w:sz w:val="22"/>
          <w:szCs w:val="22"/>
          <w:lang w:val="uz-Cyrl-UZ"/>
        </w:rPr>
        <w:t>Uyg‘urlarning</w:t>
      </w:r>
      <w:r w:rsidR="00C0726F" w:rsidRPr="00C93C44">
        <w:rPr>
          <w:color w:val="000000"/>
          <w:sz w:val="22"/>
          <w:szCs w:val="22"/>
          <w:lang w:val="uz-Cyrl-UZ"/>
        </w:rPr>
        <w:t xml:space="preserve"> </w:t>
      </w:r>
      <w:r w:rsidRPr="00C93C44">
        <w:rPr>
          <w:color w:val="000000"/>
          <w:sz w:val="22"/>
          <w:szCs w:val="22"/>
          <w:lang w:val="uz-Cyrl-UZ"/>
        </w:rPr>
        <w:t>boshqa</w:t>
      </w:r>
      <w:r w:rsidR="00C0726F" w:rsidRPr="00C93C44">
        <w:rPr>
          <w:color w:val="000000"/>
          <w:sz w:val="22"/>
          <w:szCs w:val="22"/>
          <w:lang w:val="uz-Cyrl-UZ"/>
        </w:rPr>
        <w:t xml:space="preserve"> </w:t>
      </w:r>
      <w:r w:rsidRPr="00C93C44">
        <w:rPr>
          <w:color w:val="000000"/>
          <w:sz w:val="22"/>
          <w:szCs w:val="22"/>
          <w:lang w:val="uz-Cyrl-UZ"/>
        </w:rPr>
        <w:t>bir</w:t>
      </w:r>
      <w:r w:rsidR="00C0726F" w:rsidRPr="00C93C44">
        <w:rPr>
          <w:color w:val="000000"/>
          <w:sz w:val="22"/>
          <w:szCs w:val="22"/>
          <w:lang w:val="uz-Cyrl-UZ"/>
        </w:rPr>
        <w:t xml:space="preserve"> </w:t>
      </w:r>
      <w:r w:rsidRPr="00C93C44">
        <w:rPr>
          <w:color w:val="000000"/>
          <w:sz w:val="22"/>
          <w:szCs w:val="22"/>
          <w:lang w:val="uz-Cyrl-UZ"/>
        </w:rPr>
        <w:t>ediz</w:t>
      </w:r>
      <w:r w:rsidR="00C0726F" w:rsidRPr="00C93C44">
        <w:rPr>
          <w:color w:val="000000"/>
          <w:sz w:val="22"/>
          <w:szCs w:val="22"/>
          <w:lang w:val="uz-Cyrl-UZ"/>
        </w:rPr>
        <w:t xml:space="preserve"> </w:t>
      </w:r>
      <w:r w:rsidRPr="00C93C44">
        <w:rPr>
          <w:color w:val="000000"/>
          <w:sz w:val="22"/>
          <w:szCs w:val="22"/>
          <w:lang w:val="uz-Cyrl-UZ"/>
        </w:rPr>
        <w:t>urug‘i</w:t>
      </w:r>
      <w:r w:rsidR="00C0726F" w:rsidRPr="00C93C44">
        <w:rPr>
          <w:color w:val="000000"/>
          <w:sz w:val="22"/>
          <w:szCs w:val="22"/>
          <w:lang w:val="uz-Cyrl-UZ"/>
        </w:rPr>
        <w:t xml:space="preserve"> </w:t>
      </w:r>
      <w:r w:rsidRPr="00C93C44">
        <w:rPr>
          <w:color w:val="000000"/>
          <w:sz w:val="22"/>
          <w:szCs w:val="22"/>
          <w:lang w:val="uz-Cyrl-UZ"/>
        </w:rPr>
        <w:t>kelib</w:t>
      </w:r>
      <w:r w:rsidR="00C0726F" w:rsidRPr="00C93C44">
        <w:rPr>
          <w:color w:val="000000"/>
          <w:sz w:val="22"/>
          <w:szCs w:val="22"/>
          <w:lang w:val="uz-Cyrl-UZ"/>
        </w:rPr>
        <w:t xml:space="preserve"> </w:t>
      </w:r>
      <w:r w:rsidRPr="00C93C44">
        <w:rPr>
          <w:color w:val="000000"/>
          <w:sz w:val="22"/>
          <w:szCs w:val="22"/>
          <w:lang w:val="uz-Cyrl-UZ"/>
        </w:rPr>
        <w:t>chiqishi</w:t>
      </w:r>
      <w:r w:rsidR="00C0726F" w:rsidRPr="00C93C44">
        <w:rPr>
          <w:color w:val="000000"/>
          <w:sz w:val="22"/>
          <w:szCs w:val="22"/>
          <w:lang w:val="uz-Cyrl-UZ"/>
        </w:rPr>
        <w:t xml:space="preserve"> </w:t>
      </w:r>
      <w:r w:rsidRPr="00C93C44">
        <w:rPr>
          <w:color w:val="000000"/>
          <w:sz w:val="22"/>
          <w:szCs w:val="22"/>
          <w:lang w:val="uz-Cyrl-UZ"/>
        </w:rPr>
        <w:t>haqidagi</w:t>
      </w:r>
      <w:r w:rsidR="00C0726F" w:rsidRPr="00C93C44">
        <w:rPr>
          <w:color w:val="000000"/>
          <w:sz w:val="22"/>
          <w:szCs w:val="22"/>
          <w:lang w:val="uz-Cyrl-UZ"/>
        </w:rPr>
        <w:t xml:space="preserve"> </w:t>
      </w:r>
      <w:r w:rsidRPr="00C93C44">
        <w:rPr>
          <w:color w:val="000000"/>
          <w:sz w:val="22"/>
          <w:szCs w:val="22"/>
          <w:lang w:val="uz-Cyrl-UZ"/>
        </w:rPr>
        <w:t>asotirda</w:t>
      </w:r>
      <w:r w:rsidR="00C0726F" w:rsidRPr="00C93C44">
        <w:rPr>
          <w:color w:val="000000"/>
          <w:sz w:val="22"/>
          <w:szCs w:val="22"/>
          <w:lang w:val="uz-Cyrl-UZ"/>
        </w:rPr>
        <w:t xml:space="preserve"> </w:t>
      </w:r>
      <w:r w:rsidRPr="00C93C44">
        <w:rPr>
          <w:color w:val="000000"/>
          <w:sz w:val="22"/>
          <w:szCs w:val="22"/>
          <w:lang w:val="uz-Cyrl-UZ"/>
        </w:rPr>
        <w:t>urug‘boshi</w:t>
      </w:r>
      <w:r w:rsidR="00C0726F" w:rsidRPr="00C93C44">
        <w:rPr>
          <w:color w:val="000000"/>
          <w:sz w:val="22"/>
          <w:szCs w:val="22"/>
          <w:lang w:val="uz-Cyrl-UZ"/>
        </w:rPr>
        <w:t xml:space="preserve"> </w:t>
      </w:r>
      <w:r w:rsidRPr="00C93C44">
        <w:rPr>
          <w:color w:val="000000"/>
          <w:sz w:val="22"/>
          <w:szCs w:val="22"/>
          <w:lang w:val="uz-Cyrl-UZ"/>
        </w:rPr>
        <w:t>deb</w:t>
      </w:r>
      <w:r w:rsidR="00C0726F" w:rsidRPr="00C93C44">
        <w:rPr>
          <w:color w:val="000000"/>
          <w:sz w:val="22"/>
          <w:szCs w:val="22"/>
          <w:lang w:val="uz-Cyrl-UZ"/>
        </w:rPr>
        <w:t xml:space="preserve"> </w:t>
      </w:r>
      <w:r w:rsidRPr="00C93C44">
        <w:rPr>
          <w:color w:val="000000"/>
          <w:sz w:val="22"/>
          <w:szCs w:val="22"/>
          <w:lang w:val="uz-Cyrl-UZ"/>
        </w:rPr>
        <w:t>muqaddas</w:t>
      </w:r>
      <w:r w:rsidR="00C0726F" w:rsidRPr="00C93C44">
        <w:rPr>
          <w:color w:val="000000"/>
          <w:sz w:val="22"/>
          <w:szCs w:val="22"/>
          <w:lang w:val="uz-Cyrl-UZ"/>
        </w:rPr>
        <w:t xml:space="preserve"> </w:t>
      </w:r>
      <w:r w:rsidRPr="00C93C44">
        <w:rPr>
          <w:color w:val="000000"/>
          <w:sz w:val="22"/>
          <w:szCs w:val="22"/>
          <w:lang w:val="uz-Cyrl-UZ"/>
        </w:rPr>
        <w:t>daraxt</w:t>
      </w:r>
      <w:r w:rsidR="00C0726F" w:rsidRPr="00C93C44">
        <w:rPr>
          <w:color w:val="000000"/>
          <w:sz w:val="22"/>
          <w:szCs w:val="22"/>
          <w:lang w:val="uz-Cyrl-UZ"/>
        </w:rPr>
        <w:t xml:space="preserve"> </w:t>
      </w:r>
      <w:r w:rsidRPr="00C93C44">
        <w:rPr>
          <w:color w:val="000000"/>
          <w:sz w:val="22"/>
          <w:szCs w:val="22"/>
          <w:lang w:val="uz-Cyrl-UZ"/>
        </w:rPr>
        <w:t>ko‘rsatilgan</w:t>
      </w:r>
      <w:r w:rsidR="00C0726F" w:rsidRPr="00C93C44">
        <w:rPr>
          <w:color w:val="000000"/>
          <w:sz w:val="22"/>
          <w:szCs w:val="22"/>
          <w:lang w:val="uz-Cyrl-UZ"/>
        </w:rPr>
        <w:t>.</w:t>
      </w:r>
      <w:r w:rsidR="00C0726F" w:rsidRPr="00C93C44">
        <w:rPr>
          <w:sz w:val="22"/>
          <w:szCs w:val="22"/>
          <w:lang w:val="uz-Cyrl-UZ"/>
        </w:rPr>
        <w:t xml:space="preserve"> </w:t>
      </w:r>
      <w:r w:rsidRPr="00C93C44">
        <w:rPr>
          <w:color w:val="000000"/>
          <w:sz w:val="22"/>
          <w:szCs w:val="22"/>
          <w:lang w:val="uz-Cyrl-UZ"/>
        </w:rPr>
        <w:t>Urug‘boshi</w:t>
      </w:r>
      <w:r w:rsidR="00C0726F" w:rsidRPr="00C93C44">
        <w:rPr>
          <w:color w:val="000000"/>
          <w:sz w:val="22"/>
          <w:szCs w:val="22"/>
          <w:lang w:val="uz-Cyrl-UZ"/>
        </w:rPr>
        <w:t xml:space="preserve"> </w:t>
      </w:r>
      <w:r w:rsidRPr="00C93C44">
        <w:rPr>
          <w:color w:val="000000"/>
          <w:sz w:val="22"/>
          <w:szCs w:val="22"/>
          <w:lang w:val="uz-Cyrl-UZ"/>
        </w:rPr>
        <w:t>sifatida</w:t>
      </w:r>
      <w:r w:rsidR="00C0726F" w:rsidRPr="00C93C44">
        <w:rPr>
          <w:color w:val="000000"/>
          <w:sz w:val="22"/>
          <w:szCs w:val="22"/>
          <w:lang w:val="uz-Cyrl-UZ"/>
        </w:rPr>
        <w:t xml:space="preserve"> </w:t>
      </w:r>
      <w:r w:rsidRPr="00C93C44">
        <w:rPr>
          <w:color w:val="000000"/>
          <w:sz w:val="22"/>
          <w:szCs w:val="22"/>
          <w:lang w:val="uz-Cyrl-UZ"/>
        </w:rPr>
        <w:t>boshqa</w:t>
      </w:r>
      <w:r w:rsidR="00C0726F" w:rsidRPr="00C93C44">
        <w:rPr>
          <w:color w:val="000000"/>
          <w:sz w:val="22"/>
          <w:szCs w:val="22"/>
          <w:lang w:val="uz-Cyrl-UZ"/>
        </w:rPr>
        <w:t xml:space="preserve"> </w:t>
      </w:r>
      <w:r w:rsidRPr="00C93C44">
        <w:rPr>
          <w:color w:val="000000"/>
          <w:sz w:val="22"/>
          <w:szCs w:val="22"/>
          <w:lang w:val="uz-Cyrl-UZ"/>
        </w:rPr>
        <w:t>turk</w:t>
      </w:r>
      <w:r w:rsidR="00C0726F" w:rsidRPr="00C93C44">
        <w:rPr>
          <w:color w:val="000000"/>
          <w:sz w:val="22"/>
          <w:szCs w:val="22"/>
          <w:lang w:val="uz-Cyrl-UZ"/>
        </w:rPr>
        <w:t xml:space="preserve"> </w:t>
      </w:r>
      <w:r w:rsidRPr="00C93C44">
        <w:rPr>
          <w:color w:val="000000"/>
          <w:sz w:val="22"/>
          <w:szCs w:val="22"/>
          <w:lang w:val="uz-Cyrl-UZ"/>
        </w:rPr>
        <w:t>xalqlarida</w:t>
      </w:r>
      <w:r w:rsidR="00C0726F" w:rsidRPr="00C93C44">
        <w:rPr>
          <w:color w:val="000000"/>
          <w:sz w:val="22"/>
          <w:szCs w:val="22"/>
          <w:lang w:val="uz-Cyrl-UZ"/>
        </w:rPr>
        <w:t xml:space="preserve"> </w:t>
      </w:r>
      <w:r w:rsidRPr="00C93C44">
        <w:rPr>
          <w:color w:val="000000"/>
          <w:sz w:val="22"/>
          <w:szCs w:val="22"/>
          <w:lang w:val="uz-Cyrl-UZ"/>
        </w:rPr>
        <w:t>buqa</w:t>
      </w:r>
      <w:r w:rsidR="00C0726F" w:rsidRPr="00C93C44">
        <w:rPr>
          <w:color w:val="000000"/>
          <w:sz w:val="22"/>
          <w:szCs w:val="22"/>
          <w:lang w:val="uz-Cyrl-UZ"/>
        </w:rPr>
        <w:t xml:space="preserve"> </w:t>
      </w:r>
      <w:r w:rsidRPr="00C93C44">
        <w:rPr>
          <w:color w:val="000000"/>
          <w:sz w:val="22"/>
          <w:szCs w:val="22"/>
          <w:lang w:val="uz-Cyrl-UZ"/>
        </w:rPr>
        <w:t>va</w:t>
      </w:r>
      <w:r w:rsidR="00C0726F" w:rsidRPr="00C93C44">
        <w:rPr>
          <w:color w:val="000000"/>
          <w:sz w:val="22"/>
          <w:szCs w:val="22"/>
          <w:lang w:val="uz-Cyrl-UZ"/>
        </w:rPr>
        <w:t xml:space="preserve"> </w:t>
      </w:r>
      <w:r w:rsidRPr="00C93C44">
        <w:rPr>
          <w:color w:val="000000"/>
          <w:sz w:val="22"/>
          <w:szCs w:val="22"/>
          <w:lang w:val="uz-Cyrl-UZ"/>
        </w:rPr>
        <w:t>bug‘u</w:t>
      </w:r>
      <w:r w:rsidR="00C0726F" w:rsidRPr="00C93C44">
        <w:rPr>
          <w:color w:val="000000"/>
          <w:sz w:val="22"/>
          <w:szCs w:val="22"/>
          <w:lang w:val="uz-Cyrl-UZ"/>
        </w:rPr>
        <w:t xml:space="preserve"> </w:t>
      </w:r>
      <w:r w:rsidRPr="00C93C44">
        <w:rPr>
          <w:color w:val="000000"/>
          <w:sz w:val="22"/>
          <w:szCs w:val="22"/>
          <w:lang w:val="uz-Cyrl-UZ"/>
        </w:rPr>
        <w:t>ham</w:t>
      </w:r>
      <w:r w:rsidR="00C0726F" w:rsidRPr="00C93C44">
        <w:rPr>
          <w:color w:val="000000"/>
          <w:sz w:val="22"/>
          <w:szCs w:val="22"/>
          <w:lang w:val="uz-Cyrl-UZ"/>
        </w:rPr>
        <w:t xml:space="preserve"> </w:t>
      </w:r>
      <w:r w:rsidRPr="00C93C44">
        <w:rPr>
          <w:color w:val="000000"/>
          <w:sz w:val="22"/>
          <w:szCs w:val="22"/>
          <w:lang w:val="uz-Cyrl-UZ"/>
        </w:rPr>
        <w:t>uchraydi</w:t>
      </w:r>
      <w:r w:rsidR="00C0726F" w:rsidRPr="00C93C44">
        <w:rPr>
          <w:color w:val="000000"/>
          <w:sz w:val="22"/>
          <w:szCs w:val="22"/>
          <w:lang w:val="uz-Cyrl-UZ"/>
        </w:rPr>
        <w:t xml:space="preserve"> (</w:t>
      </w:r>
      <w:r w:rsidRPr="00C93C44">
        <w:rPr>
          <w:color w:val="000000"/>
          <w:sz w:val="22"/>
          <w:szCs w:val="22"/>
          <w:lang w:val="uz-Cyrl-UZ"/>
        </w:rPr>
        <w:t>Ushbu</w:t>
      </w:r>
      <w:r w:rsidR="00C0726F" w:rsidRPr="00C93C44">
        <w:rPr>
          <w:color w:val="000000"/>
          <w:sz w:val="22"/>
          <w:szCs w:val="22"/>
          <w:lang w:val="uz-Cyrl-UZ"/>
        </w:rPr>
        <w:t xml:space="preserve"> </w:t>
      </w:r>
      <w:r w:rsidRPr="00C93C44">
        <w:rPr>
          <w:color w:val="000000"/>
          <w:sz w:val="22"/>
          <w:szCs w:val="22"/>
          <w:lang w:val="uz-Cyrl-UZ"/>
        </w:rPr>
        <w:t>munosabat</w:t>
      </w:r>
      <w:r w:rsidR="00C0726F" w:rsidRPr="00C93C44">
        <w:rPr>
          <w:color w:val="000000"/>
          <w:sz w:val="22"/>
          <w:szCs w:val="22"/>
          <w:lang w:val="uz-Cyrl-UZ"/>
        </w:rPr>
        <w:t xml:space="preserve"> </w:t>
      </w:r>
      <w:r w:rsidRPr="00C93C44">
        <w:rPr>
          <w:color w:val="000000"/>
          <w:sz w:val="22"/>
          <w:szCs w:val="22"/>
          <w:lang w:val="uz-Cyrl-UZ"/>
        </w:rPr>
        <w:t>bilan</w:t>
      </w:r>
      <w:r w:rsidR="00C0726F" w:rsidRPr="00C93C44">
        <w:rPr>
          <w:color w:val="000000"/>
          <w:sz w:val="22"/>
          <w:szCs w:val="22"/>
          <w:lang w:val="uz-Cyrl-UZ"/>
        </w:rPr>
        <w:t xml:space="preserve"> </w:t>
      </w:r>
      <w:r w:rsidRPr="00C93C44">
        <w:rPr>
          <w:color w:val="000000"/>
          <w:sz w:val="22"/>
          <w:szCs w:val="22"/>
          <w:lang w:val="uz-Cyrl-UZ"/>
        </w:rPr>
        <w:t>CH</w:t>
      </w:r>
      <w:r w:rsidR="00C0726F" w:rsidRPr="00C93C44">
        <w:rPr>
          <w:color w:val="000000"/>
          <w:sz w:val="22"/>
          <w:szCs w:val="22"/>
          <w:lang w:val="uz-Cyrl-UZ"/>
        </w:rPr>
        <w:t>.</w:t>
      </w:r>
      <w:r w:rsidRPr="00C93C44">
        <w:rPr>
          <w:color w:val="000000"/>
          <w:sz w:val="22"/>
          <w:szCs w:val="22"/>
          <w:lang w:val="uz-Cyrl-UZ"/>
        </w:rPr>
        <w:t>Aytmatovning</w:t>
      </w:r>
      <w:r w:rsidR="00C0726F" w:rsidRPr="00C93C44">
        <w:rPr>
          <w:color w:val="000000"/>
          <w:sz w:val="22"/>
          <w:szCs w:val="22"/>
          <w:lang w:val="uz-Cyrl-UZ"/>
        </w:rPr>
        <w:t xml:space="preserve"> “</w:t>
      </w:r>
      <w:r w:rsidRPr="00C93C44">
        <w:rPr>
          <w:color w:val="000000"/>
          <w:sz w:val="22"/>
          <w:szCs w:val="22"/>
          <w:lang w:val="uz-Cyrl-UZ"/>
        </w:rPr>
        <w:t>Oq</w:t>
      </w:r>
      <w:r w:rsidR="00C0726F" w:rsidRPr="00C93C44">
        <w:rPr>
          <w:color w:val="000000"/>
          <w:sz w:val="22"/>
          <w:szCs w:val="22"/>
          <w:lang w:val="uz-Cyrl-UZ"/>
        </w:rPr>
        <w:t xml:space="preserve"> </w:t>
      </w:r>
      <w:r w:rsidRPr="00C93C44">
        <w:rPr>
          <w:color w:val="000000"/>
          <w:sz w:val="22"/>
          <w:szCs w:val="22"/>
          <w:lang w:val="uz-Cyrl-UZ"/>
        </w:rPr>
        <w:t>kema</w:t>
      </w:r>
      <w:r w:rsidR="00C0726F" w:rsidRPr="00C93C44">
        <w:rPr>
          <w:color w:val="000000"/>
          <w:sz w:val="22"/>
          <w:szCs w:val="22"/>
          <w:lang w:val="uz-Cyrl-UZ"/>
        </w:rPr>
        <w:t xml:space="preserve">” </w:t>
      </w:r>
      <w:r w:rsidRPr="00C93C44">
        <w:rPr>
          <w:color w:val="000000"/>
          <w:sz w:val="22"/>
          <w:szCs w:val="22"/>
          <w:lang w:val="uz-Cyrl-UZ"/>
        </w:rPr>
        <w:t>asarini</w:t>
      </w:r>
      <w:r w:rsidR="00C0726F" w:rsidRPr="00C93C44">
        <w:rPr>
          <w:color w:val="000000"/>
          <w:sz w:val="22"/>
          <w:szCs w:val="22"/>
          <w:lang w:val="uz-Cyrl-UZ"/>
        </w:rPr>
        <w:t xml:space="preserve"> </w:t>
      </w:r>
      <w:r w:rsidRPr="00C93C44">
        <w:rPr>
          <w:color w:val="000000"/>
          <w:sz w:val="22"/>
          <w:szCs w:val="22"/>
          <w:lang w:val="uz-Cyrl-UZ"/>
        </w:rPr>
        <w:t>eslang</w:t>
      </w:r>
      <w:r w:rsidR="00C0726F" w:rsidRPr="00C93C44">
        <w:rPr>
          <w:color w:val="000000"/>
          <w:sz w:val="22"/>
          <w:szCs w:val="22"/>
          <w:lang w:val="uz-Cyrl-UZ"/>
        </w:rPr>
        <w:t>).</w:t>
      </w:r>
    </w:p>
    <w:p w:rsidR="00C0726F" w:rsidRPr="00C93C44" w:rsidRDefault="0080310E" w:rsidP="00437362">
      <w:pPr>
        <w:shd w:val="clear" w:color="auto" w:fill="FFFFFF"/>
        <w:tabs>
          <w:tab w:val="left" w:pos="240"/>
          <w:tab w:val="left" w:pos="2640"/>
        </w:tabs>
        <w:autoSpaceDE w:val="0"/>
        <w:autoSpaceDN w:val="0"/>
        <w:adjustRightInd w:val="0"/>
        <w:spacing w:line="276" w:lineRule="auto"/>
        <w:ind w:right="317" w:firstLine="600"/>
        <w:rPr>
          <w:sz w:val="22"/>
          <w:szCs w:val="22"/>
          <w:lang w:val="uz-Cyrl-UZ"/>
        </w:rPr>
      </w:pPr>
      <w:r w:rsidRPr="00C93C44">
        <w:rPr>
          <w:color w:val="000000"/>
          <w:sz w:val="22"/>
          <w:szCs w:val="22"/>
          <w:lang w:val="uz-Cyrl-UZ"/>
        </w:rPr>
        <w:t>O‘g‘izxon</w:t>
      </w:r>
      <w:r w:rsidR="00C0726F" w:rsidRPr="00C93C44">
        <w:rPr>
          <w:color w:val="000000"/>
          <w:sz w:val="22"/>
          <w:szCs w:val="22"/>
          <w:lang w:val="uz-Cyrl-UZ"/>
        </w:rPr>
        <w:t xml:space="preserve"> </w:t>
      </w:r>
      <w:r w:rsidRPr="00C93C44">
        <w:rPr>
          <w:color w:val="000000"/>
          <w:sz w:val="22"/>
          <w:szCs w:val="22"/>
          <w:lang w:val="uz-Cyrl-UZ"/>
        </w:rPr>
        <w:t>haqidagi</w:t>
      </w:r>
      <w:r w:rsidR="00C0726F" w:rsidRPr="00C93C44">
        <w:rPr>
          <w:color w:val="000000"/>
          <w:sz w:val="22"/>
          <w:szCs w:val="22"/>
          <w:lang w:val="uz-Cyrl-UZ"/>
        </w:rPr>
        <w:t xml:space="preserve"> </w:t>
      </w:r>
      <w:r w:rsidRPr="00C93C44">
        <w:rPr>
          <w:color w:val="000000"/>
          <w:sz w:val="22"/>
          <w:szCs w:val="22"/>
          <w:lang w:val="uz-Cyrl-UZ"/>
        </w:rPr>
        <w:t>asotirlar</w:t>
      </w:r>
      <w:r w:rsidR="00C0726F" w:rsidRPr="00C93C44">
        <w:rPr>
          <w:color w:val="000000"/>
          <w:sz w:val="22"/>
          <w:szCs w:val="22"/>
          <w:lang w:val="uz-Cyrl-UZ"/>
        </w:rPr>
        <w:t xml:space="preserve">, </w:t>
      </w:r>
      <w:r w:rsidRPr="00C93C44">
        <w:rPr>
          <w:color w:val="000000"/>
          <w:sz w:val="22"/>
          <w:szCs w:val="22"/>
          <w:lang w:val="uz-Cyrl-UZ"/>
        </w:rPr>
        <w:t>bir</w:t>
      </w:r>
      <w:r w:rsidR="00C0726F" w:rsidRPr="00C93C44">
        <w:rPr>
          <w:color w:val="000000"/>
          <w:sz w:val="22"/>
          <w:szCs w:val="22"/>
          <w:lang w:val="uz-Cyrl-UZ"/>
        </w:rPr>
        <w:t xml:space="preserve"> </w:t>
      </w:r>
      <w:r w:rsidRPr="00C93C44">
        <w:rPr>
          <w:color w:val="000000"/>
          <w:sz w:val="22"/>
          <w:szCs w:val="22"/>
          <w:lang w:val="uz-Cyrl-UZ"/>
        </w:rPr>
        <w:t>tomondan</w:t>
      </w:r>
      <w:r w:rsidR="00C0726F" w:rsidRPr="00C93C44">
        <w:rPr>
          <w:color w:val="000000"/>
          <w:sz w:val="22"/>
          <w:szCs w:val="22"/>
          <w:lang w:val="uz-Cyrl-UZ"/>
        </w:rPr>
        <w:t xml:space="preserve">, </w:t>
      </w:r>
      <w:r w:rsidRPr="00C93C44">
        <w:rPr>
          <w:color w:val="000000"/>
          <w:sz w:val="22"/>
          <w:szCs w:val="22"/>
          <w:lang w:val="uz-Cyrl-UZ"/>
        </w:rPr>
        <w:t>geneologik</w:t>
      </w:r>
      <w:r w:rsidR="00C0726F" w:rsidRPr="00C93C44">
        <w:rPr>
          <w:color w:val="000000"/>
          <w:sz w:val="22"/>
          <w:szCs w:val="22"/>
          <w:lang w:val="uz-Cyrl-UZ"/>
        </w:rPr>
        <w:t xml:space="preserve">, </w:t>
      </w:r>
      <w:r w:rsidRPr="00C93C44">
        <w:rPr>
          <w:color w:val="000000"/>
          <w:sz w:val="22"/>
          <w:szCs w:val="22"/>
          <w:lang w:val="uz-Cyrl-UZ"/>
        </w:rPr>
        <w:t>ikkinchi</w:t>
      </w:r>
      <w:r w:rsidR="00C0726F" w:rsidRPr="00C93C44">
        <w:rPr>
          <w:color w:val="000000"/>
          <w:sz w:val="22"/>
          <w:szCs w:val="22"/>
          <w:lang w:val="uz-Cyrl-UZ"/>
        </w:rPr>
        <w:t xml:space="preserve"> </w:t>
      </w:r>
      <w:r w:rsidRPr="00C93C44">
        <w:rPr>
          <w:color w:val="000000"/>
          <w:sz w:val="22"/>
          <w:szCs w:val="22"/>
          <w:lang w:val="uz-Cyrl-UZ"/>
        </w:rPr>
        <w:t>tomondan</w:t>
      </w:r>
      <w:r w:rsidR="00C0726F" w:rsidRPr="00C93C44">
        <w:rPr>
          <w:color w:val="000000"/>
          <w:sz w:val="22"/>
          <w:szCs w:val="22"/>
          <w:lang w:val="uz-Cyrl-UZ"/>
        </w:rPr>
        <w:t xml:space="preserve"> </w:t>
      </w:r>
      <w:r w:rsidRPr="00C93C44">
        <w:rPr>
          <w:color w:val="000000"/>
          <w:sz w:val="22"/>
          <w:szCs w:val="22"/>
          <w:lang w:val="uz-Cyrl-UZ"/>
        </w:rPr>
        <w:t>esa</w:t>
      </w:r>
      <w:r w:rsidR="00C0726F" w:rsidRPr="00C93C44">
        <w:rPr>
          <w:color w:val="000000"/>
          <w:sz w:val="22"/>
          <w:szCs w:val="22"/>
          <w:lang w:val="uz-Cyrl-UZ"/>
        </w:rPr>
        <w:t xml:space="preserve"> - </w:t>
      </w:r>
      <w:r w:rsidRPr="00C93C44">
        <w:rPr>
          <w:color w:val="000000"/>
          <w:sz w:val="22"/>
          <w:szCs w:val="22"/>
          <w:lang w:val="uz-Cyrl-UZ"/>
        </w:rPr>
        <w:t>epik</w:t>
      </w:r>
      <w:r w:rsidR="00C0726F" w:rsidRPr="00C93C44">
        <w:rPr>
          <w:color w:val="000000"/>
          <w:sz w:val="22"/>
          <w:szCs w:val="22"/>
          <w:lang w:val="uz-Cyrl-UZ"/>
        </w:rPr>
        <w:t xml:space="preserve"> </w:t>
      </w:r>
      <w:r w:rsidRPr="00C93C44">
        <w:rPr>
          <w:color w:val="000000"/>
          <w:sz w:val="22"/>
          <w:szCs w:val="22"/>
          <w:lang w:val="uz-Cyrl-UZ"/>
        </w:rPr>
        <w:t>qahramonlik</w:t>
      </w:r>
      <w:r w:rsidR="00C0726F" w:rsidRPr="00C93C44">
        <w:rPr>
          <w:color w:val="000000"/>
          <w:sz w:val="22"/>
          <w:szCs w:val="22"/>
          <w:lang w:val="uz-Cyrl-UZ"/>
        </w:rPr>
        <w:t>, «</w:t>
      </w:r>
      <w:r w:rsidRPr="00C93C44">
        <w:rPr>
          <w:color w:val="000000"/>
          <w:sz w:val="22"/>
          <w:szCs w:val="22"/>
          <w:lang w:val="uz-Cyrl-UZ"/>
        </w:rPr>
        <w:t>madaniy</w:t>
      </w:r>
      <w:r w:rsidR="00C0726F" w:rsidRPr="00C93C44">
        <w:rPr>
          <w:color w:val="000000"/>
          <w:sz w:val="22"/>
          <w:szCs w:val="22"/>
          <w:lang w:val="uz-Cyrl-UZ"/>
        </w:rPr>
        <w:t xml:space="preserve"> </w:t>
      </w:r>
      <w:r w:rsidRPr="00C93C44">
        <w:rPr>
          <w:color w:val="000000"/>
          <w:sz w:val="22"/>
          <w:szCs w:val="22"/>
          <w:lang w:val="uz-Cyrl-UZ"/>
        </w:rPr>
        <w:t>qahramon</w:t>
      </w:r>
      <w:r w:rsidR="00C0726F" w:rsidRPr="00C93C44">
        <w:rPr>
          <w:color w:val="000000"/>
          <w:sz w:val="22"/>
          <w:szCs w:val="22"/>
          <w:lang w:val="uz-Cyrl-UZ"/>
        </w:rPr>
        <w:t>»</w:t>
      </w:r>
      <w:r w:rsidRPr="00C93C44">
        <w:rPr>
          <w:color w:val="000000"/>
          <w:sz w:val="22"/>
          <w:szCs w:val="22"/>
          <w:lang w:val="uz-Cyrl-UZ"/>
        </w:rPr>
        <w:t>lik</w:t>
      </w:r>
      <w:r w:rsidR="00C0726F" w:rsidRPr="00C93C44">
        <w:rPr>
          <w:color w:val="000000"/>
          <w:sz w:val="22"/>
          <w:szCs w:val="22"/>
          <w:lang w:val="uz-Cyrl-UZ"/>
        </w:rPr>
        <w:t xml:space="preserve"> </w:t>
      </w:r>
      <w:r w:rsidRPr="00C93C44">
        <w:rPr>
          <w:color w:val="000000"/>
          <w:sz w:val="22"/>
          <w:szCs w:val="22"/>
          <w:lang w:val="uz-Cyrl-UZ"/>
        </w:rPr>
        <w:t>unsurlarini</w:t>
      </w:r>
      <w:r w:rsidR="00C0726F" w:rsidRPr="00C93C44">
        <w:rPr>
          <w:color w:val="000000"/>
          <w:sz w:val="22"/>
          <w:szCs w:val="22"/>
          <w:lang w:val="uz-Cyrl-UZ"/>
        </w:rPr>
        <w:t xml:space="preserve"> </w:t>
      </w:r>
      <w:r w:rsidRPr="00C93C44">
        <w:rPr>
          <w:color w:val="000000"/>
          <w:sz w:val="22"/>
          <w:szCs w:val="22"/>
          <w:lang w:val="uz-Cyrl-UZ"/>
        </w:rPr>
        <w:t>aks</w:t>
      </w:r>
      <w:r w:rsidR="00C0726F" w:rsidRPr="00C93C44">
        <w:rPr>
          <w:color w:val="000000"/>
          <w:sz w:val="22"/>
          <w:szCs w:val="22"/>
          <w:lang w:val="uz-Cyrl-UZ"/>
        </w:rPr>
        <w:t xml:space="preserve"> </w:t>
      </w:r>
      <w:r w:rsidRPr="00C93C44">
        <w:rPr>
          <w:color w:val="000000"/>
          <w:sz w:val="22"/>
          <w:szCs w:val="22"/>
          <w:lang w:val="uz-Cyrl-UZ"/>
        </w:rPr>
        <w:t>ettiradi</w:t>
      </w:r>
      <w:r w:rsidR="00C0726F" w:rsidRPr="00C93C44">
        <w:rPr>
          <w:color w:val="000000"/>
          <w:sz w:val="22"/>
          <w:szCs w:val="22"/>
          <w:lang w:val="uz-Cyrl-UZ"/>
        </w:rPr>
        <w:t xml:space="preserve">. </w:t>
      </w:r>
      <w:r w:rsidRPr="00C93C44">
        <w:rPr>
          <w:color w:val="000000"/>
          <w:sz w:val="22"/>
          <w:szCs w:val="22"/>
          <w:lang w:val="uz-Cyrl-UZ"/>
        </w:rPr>
        <w:t>Unda</w:t>
      </w:r>
      <w:r w:rsidR="00C0726F" w:rsidRPr="00C93C44">
        <w:rPr>
          <w:color w:val="000000"/>
          <w:sz w:val="22"/>
          <w:szCs w:val="22"/>
          <w:lang w:val="uz-Cyrl-UZ"/>
        </w:rPr>
        <w:t xml:space="preserve"> </w:t>
      </w:r>
      <w:r w:rsidRPr="00C93C44">
        <w:rPr>
          <w:color w:val="000000"/>
          <w:sz w:val="22"/>
          <w:szCs w:val="22"/>
          <w:lang w:val="uz-Cyrl-UZ"/>
        </w:rPr>
        <w:t>qadimgi</w:t>
      </w:r>
      <w:r w:rsidR="00C0726F" w:rsidRPr="00C93C44">
        <w:rPr>
          <w:color w:val="000000"/>
          <w:sz w:val="22"/>
          <w:szCs w:val="22"/>
          <w:lang w:val="uz-Cyrl-UZ"/>
        </w:rPr>
        <w:t xml:space="preserve"> </w:t>
      </w:r>
      <w:r w:rsidRPr="00C93C44">
        <w:rPr>
          <w:color w:val="000000"/>
          <w:sz w:val="22"/>
          <w:szCs w:val="22"/>
          <w:lang w:val="uz-Cyrl-UZ"/>
        </w:rPr>
        <w:t>arxaik</w:t>
      </w:r>
      <w:r w:rsidR="00C0726F" w:rsidRPr="00C93C44">
        <w:rPr>
          <w:color w:val="000000"/>
          <w:sz w:val="22"/>
          <w:szCs w:val="22"/>
          <w:lang w:val="uz-Cyrl-UZ"/>
        </w:rPr>
        <w:t xml:space="preserve"> </w:t>
      </w:r>
      <w:r w:rsidRPr="00C93C44">
        <w:rPr>
          <w:color w:val="000000"/>
          <w:sz w:val="22"/>
          <w:szCs w:val="22"/>
          <w:lang w:val="uz-Cyrl-UZ"/>
        </w:rPr>
        <w:t>qatlam</w:t>
      </w:r>
      <w:r w:rsidR="00C0726F" w:rsidRPr="00C93C44">
        <w:rPr>
          <w:color w:val="000000"/>
          <w:sz w:val="22"/>
          <w:szCs w:val="22"/>
          <w:lang w:val="uz-Cyrl-UZ"/>
        </w:rPr>
        <w:t xml:space="preserve"> </w:t>
      </w:r>
      <w:r w:rsidRPr="00C93C44">
        <w:rPr>
          <w:color w:val="000000"/>
          <w:sz w:val="22"/>
          <w:szCs w:val="22"/>
          <w:lang w:val="uz-Cyrl-UZ"/>
        </w:rPr>
        <w:t>bilan</w:t>
      </w:r>
      <w:r w:rsidR="00C0726F" w:rsidRPr="00C93C44">
        <w:rPr>
          <w:color w:val="000000"/>
          <w:sz w:val="22"/>
          <w:szCs w:val="22"/>
          <w:lang w:val="uz-Cyrl-UZ"/>
        </w:rPr>
        <w:t xml:space="preserve"> </w:t>
      </w:r>
      <w:r w:rsidRPr="00C93C44">
        <w:rPr>
          <w:color w:val="000000"/>
          <w:sz w:val="22"/>
          <w:szCs w:val="22"/>
          <w:lang w:val="uz-Cyrl-UZ"/>
        </w:rPr>
        <w:t>bir</w:t>
      </w:r>
      <w:r w:rsidR="00C0726F" w:rsidRPr="00C93C44">
        <w:rPr>
          <w:color w:val="000000"/>
          <w:sz w:val="22"/>
          <w:szCs w:val="22"/>
          <w:lang w:val="uz-Cyrl-UZ"/>
        </w:rPr>
        <w:t xml:space="preserve"> </w:t>
      </w:r>
      <w:r w:rsidRPr="00C93C44">
        <w:rPr>
          <w:color w:val="000000"/>
          <w:sz w:val="22"/>
          <w:szCs w:val="22"/>
          <w:lang w:val="uz-Cyrl-UZ"/>
        </w:rPr>
        <w:t>qatorda</w:t>
      </w:r>
      <w:r w:rsidR="00C0726F" w:rsidRPr="00C93C44">
        <w:rPr>
          <w:color w:val="000000"/>
          <w:sz w:val="22"/>
          <w:szCs w:val="22"/>
          <w:lang w:val="uz-Cyrl-UZ"/>
        </w:rPr>
        <w:t xml:space="preserve"> </w:t>
      </w:r>
      <w:r w:rsidRPr="00C93C44">
        <w:rPr>
          <w:color w:val="000000"/>
          <w:sz w:val="22"/>
          <w:szCs w:val="22"/>
          <w:lang w:val="uz-Cyrl-UZ"/>
        </w:rPr>
        <w:t>keyin</w:t>
      </w:r>
      <w:r w:rsidR="00C0726F" w:rsidRPr="00C93C44">
        <w:rPr>
          <w:color w:val="000000"/>
          <w:sz w:val="22"/>
          <w:szCs w:val="22"/>
          <w:lang w:val="uz-Cyrl-UZ"/>
        </w:rPr>
        <w:t xml:space="preserve"> </w:t>
      </w:r>
      <w:r w:rsidRPr="00C93C44">
        <w:rPr>
          <w:color w:val="000000"/>
          <w:sz w:val="22"/>
          <w:szCs w:val="22"/>
          <w:lang w:val="uz-Cyrl-UZ"/>
        </w:rPr>
        <w:t>qo‘shilgan</w:t>
      </w:r>
      <w:r w:rsidR="00C0726F" w:rsidRPr="00C93C44">
        <w:rPr>
          <w:color w:val="000000"/>
          <w:sz w:val="22"/>
          <w:szCs w:val="22"/>
          <w:lang w:val="uz-Cyrl-UZ"/>
        </w:rPr>
        <w:t xml:space="preserve"> «</w:t>
      </w:r>
      <w:r w:rsidRPr="00C93C44">
        <w:rPr>
          <w:color w:val="000000"/>
          <w:sz w:val="22"/>
          <w:szCs w:val="22"/>
          <w:lang w:val="uz-Cyrl-UZ"/>
        </w:rPr>
        <w:t>madaniy</w:t>
      </w:r>
      <w:r w:rsidR="00C0726F" w:rsidRPr="00C93C44">
        <w:rPr>
          <w:color w:val="000000"/>
          <w:sz w:val="22"/>
          <w:szCs w:val="22"/>
          <w:lang w:val="uz-Cyrl-UZ"/>
        </w:rPr>
        <w:t xml:space="preserve">» </w:t>
      </w:r>
      <w:r w:rsidRPr="00C93C44">
        <w:rPr>
          <w:color w:val="000000"/>
          <w:sz w:val="22"/>
          <w:szCs w:val="22"/>
          <w:lang w:val="uz-Cyrl-UZ"/>
        </w:rPr>
        <w:t>qatlam</w:t>
      </w:r>
      <w:r w:rsidR="00C0726F" w:rsidRPr="00C93C44">
        <w:rPr>
          <w:color w:val="000000"/>
          <w:sz w:val="22"/>
          <w:szCs w:val="22"/>
          <w:lang w:val="uz-Cyrl-UZ"/>
        </w:rPr>
        <w:t xml:space="preserve"> </w:t>
      </w:r>
      <w:r w:rsidRPr="00C93C44">
        <w:rPr>
          <w:color w:val="000000"/>
          <w:sz w:val="22"/>
          <w:szCs w:val="22"/>
          <w:lang w:val="uz-Cyrl-UZ"/>
        </w:rPr>
        <w:t>mavjud</w:t>
      </w:r>
      <w:r w:rsidR="00C0726F" w:rsidRPr="00C93C44">
        <w:rPr>
          <w:color w:val="000000"/>
          <w:sz w:val="22"/>
          <w:szCs w:val="22"/>
          <w:lang w:val="uz-Cyrl-UZ"/>
        </w:rPr>
        <w:t>. «</w:t>
      </w:r>
      <w:r w:rsidRPr="00C93C44">
        <w:rPr>
          <w:color w:val="000000"/>
          <w:sz w:val="22"/>
          <w:szCs w:val="22"/>
          <w:lang w:val="uz-Cyrl-UZ"/>
        </w:rPr>
        <w:t>O‘g‘iznoma</w:t>
      </w:r>
      <w:r w:rsidR="00C0726F" w:rsidRPr="00C93C44">
        <w:rPr>
          <w:color w:val="000000"/>
          <w:sz w:val="22"/>
          <w:szCs w:val="22"/>
          <w:lang w:val="uz-Cyrl-UZ"/>
        </w:rPr>
        <w:t>»</w:t>
      </w:r>
      <w:r w:rsidRPr="00C93C44">
        <w:rPr>
          <w:color w:val="000000"/>
          <w:sz w:val="22"/>
          <w:szCs w:val="22"/>
          <w:lang w:val="uz-Cyrl-UZ"/>
        </w:rPr>
        <w:t>da</w:t>
      </w:r>
      <w:r w:rsidR="00C0726F" w:rsidRPr="00C93C44">
        <w:rPr>
          <w:color w:val="000000"/>
          <w:sz w:val="22"/>
          <w:szCs w:val="22"/>
          <w:lang w:val="uz-Cyrl-UZ"/>
        </w:rPr>
        <w:t xml:space="preserve"> </w:t>
      </w:r>
      <w:r w:rsidRPr="00C93C44">
        <w:rPr>
          <w:color w:val="000000"/>
          <w:sz w:val="22"/>
          <w:szCs w:val="22"/>
          <w:lang w:val="uz-Cyrl-UZ"/>
        </w:rPr>
        <w:t>bu</w:t>
      </w:r>
      <w:r w:rsidR="00C0726F" w:rsidRPr="00C93C44">
        <w:rPr>
          <w:color w:val="000000"/>
          <w:sz w:val="22"/>
          <w:szCs w:val="22"/>
          <w:lang w:val="uz-Cyrl-UZ"/>
        </w:rPr>
        <w:t xml:space="preserve"> </w:t>
      </w:r>
      <w:r w:rsidRPr="00C93C44">
        <w:rPr>
          <w:color w:val="000000"/>
          <w:sz w:val="22"/>
          <w:szCs w:val="22"/>
          <w:lang w:val="uz-Cyrl-UZ"/>
        </w:rPr>
        <w:t>asotirlarning</w:t>
      </w:r>
      <w:r w:rsidR="00C0726F" w:rsidRPr="00C93C44">
        <w:rPr>
          <w:color w:val="000000"/>
          <w:sz w:val="22"/>
          <w:szCs w:val="22"/>
          <w:lang w:val="uz-Cyrl-UZ"/>
        </w:rPr>
        <w:t xml:space="preserve"> 13-14-</w:t>
      </w:r>
      <w:r w:rsidRPr="00C93C44">
        <w:rPr>
          <w:color w:val="000000"/>
          <w:sz w:val="22"/>
          <w:szCs w:val="22"/>
          <w:lang w:val="uz-Cyrl-UZ"/>
        </w:rPr>
        <w:t>asrlardagi</w:t>
      </w:r>
      <w:r w:rsidR="00C0726F" w:rsidRPr="00C93C44">
        <w:rPr>
          <w:color w:val="000000"/>
          <w:sz w:val="22"/>
          <w:szCs w:val="22"/>
          <w:lang w:val="uz-Cyrl-UZ"/>
        </w:rPr>
        <w:t xml:space="preserve"> </w:t>
      </w:r>
      <w:r w:rsidRPr="00C93C44">
        <w:rPr>
          <w:color w:val="000000"/>
          <w:sz w:val="22"/>
          <w:szCs w:val="22"/>
          <w:lang w:val="uz-Cyrl-UZ"/>
        </w:rPr>
        <w:t>qarluq</w:t>
      </w:r>
      <w:r w:rsidR="00C0726F" w:rsidRPr="00C93C44">
        <w:rPr>
          <w:color w:val="000000"/>
          <w:sz w:val="22"/>
          <w:szCs w:val="22"/>
          <w:lang w:val="uz-Cyrl-UZ"/>
        </w:rPr>
        <w:t>-</w:t>
      </w:r>
      <w:r w:rsidRPr="00C93C44">
        <w:rPr>
          <w:color w:val="000000"/>
          <w:sz w:val="22"/>
          <w:szCs w:val="22"/>
          <w:lang w:val="uz-Cyrl-UZ"/>
        </w:rPr>
        <w:t>uyg‘ur</w:t>
      </w:r>
      <w:r w:rsidR="00C0726F" w:rsidRPr="00C93C44">
        <w:rPr>
          <w:color w:val="000000"/>
          <w:sz w:val="22"/>
          <w:szCs w:val="22"/>
          <w:lang w:val="uz-Cyrl-UZ"/>
        </w:rPr>
        <w:t xml:space="preserve"> </w:t>
      </w:r>
      <w:r w:rsidRPr="00C93C44">
        <w:rPr>
          <w:color w:val="000000"/>
          <w:sz w:val="22"/>
          <w:szCs w:val="22"/>
          <w:lang w:val="uz-Cyrl-UZ"/>
        </w:rPr>
        <w:t>talqini</w:t>
      </w:r>
      <w:r w:rsidR="00C0726F" w:rsidRPr="00C93C44">
        <w:rPr>
          <w:color w:val="000000"/>
          <w:sz w:val="22"/>
          <w:szCs w:val="22"/>
          <w:lang w:val="uz-Cyrl-UZ"/>
        </w:rPr>
        <w:t xml:space="preserve"> </w:t>
      </w:r>
      <w:r w:rsidRPr="00C93C44">
        <w:rPr>
          <w:color w:val="000000"/>
          <w:sz w:val="22"/>
          <w:szCs w:val="22"/>
          <w:lang w:val="uz-Cyrl-UZ"/>
        </w:rPr>
        <w:t>o‘z</w:t>
      </w:r>
      <w:r w:rsidR="00C0726F" w:rsidRPr="00C93C44">
        <w:rPr>
          <w:color w:val="000000"/>
          <w:sz w:val="22"/>
          <w:szCs w:val="22"/>
          <w:lang w:val="uz-Cyrl-UZ"/>
        </w:rPr>
        <w:t xml:space="preserve"> </w:t>
      </w:r>
      <w:r w:rsidRPr="00C93C44">
        <w:rPr>
          <w:color w:val="000000"/>
          <w:sz w:val="22"/>
          <w:szCs w:val="22"/>
          <w:lang w:val="uz-Cyrl-UZ"/>
        </w:rPr>
        <w:t>aksini</w:t>
      </w:r>
      <w:r w:rsidR="00C0726F" w:rsidRPr="00C93C44">
        <w:rPr>
          <w:color w:val="000000"/>
          <w:sz w:val="22"/>
          <w:szCs w:val="22"/>
          <w:lang w:val="uz-Cyrl-UZ"/>
        </w:rPr>
        <w:t xml:space="preserve"> </w:t>
      </w:r>
      <w:r w:rsidRPr="00C93C44">
        <w:rPr>
          <w:color w:val="000000"/>
          <w:sz w:val="22"/>
          <w:szCs w:val="22"/>
          <w:lang w:val="uz-Cyrl-UZ"/>
        </w:rPr>
        <w:t>topgan</w:t>
      </w:r>
      <w:r w:rsidR="00C0726F" w:rsidRPr="00C93C44">
        <w:rPr>
          <w:color w:val="000000"/>
          <w:sz w:val="22"/>
          <w:szCs w:val="22"/>
          <w:lang w:val="uz-Cyrl-UZ"/>
        </w:rPr>
        <w:t xml:space="preserve">. </w:t>
      </w:r>
      <w:r w:rsidRPr="00C93C44">
        <w:rPr>
          <w:color w:val="000000"/>
          <w:sz w:val="22"/>
          <w:szCs w:val="22"/>
          <w:lang w:val="uz-Cyrl-UZ"/>
        </w:rPr>
        <w:t>Lekin</w:t>
      </w:r>
      <w:r w:rsidR="00C0726F" w:rsidRPr="00C93C44">
        <w:rPr>
          <w:color w:val="000000"/>
          <w:sz w:val="22"/>
          <w:szCs w:val="22"/>
          <w:lang w:val="uz-Cyrl-UZ"/>
        </w:rPr>
        <w:t xml:space="preserve"> </w:t>
      </w:r>
      <w:r w:rsidRPr="00C93C44">
        <w:rPr>
          <w:color w:val="000000"/>
          <w:sz w:val="22"/>
          <w:szCs w:val="22"/>
          <w:lang w:val="uz-Cyrl-UZ"/>
        </w:rPr>
        <w:t>uning</w:t>
      </w:r>
      <w:r w:rsidR="00C0726F" w:rsidRPr="00C93C44">
        <w:rPr>
          <w:color w:val="000000"/>
          <w:sz w:val="22"/>
          <w:szCs w:val="22"/>
          <w:lang w:val="uz-Cyrl-UZ"/>
        </w:rPr>
        <w:t xml:space="preserve"> </w:t>
      </w:r>
      <w:r w:rsidRPr="00C93C44">
        <w:rPr>
          <w:color w:val="000000"/>
          <w:sz w:val="22"/>
          <w:szCs w:val="22"/>
          <w:lang w:val="uz-Cyrl-UZ"/>
        </w:rPr>
        <w:t>mazmuni</w:t>
      </w:r>
      <w:r w:rsidR="00C0726F" w:rsidRPr="00C93C44">
        <w:rPr>
          <w:color w:val="000000"/>
          <w:sz w:val="22"/>
          <w:szCs w:val="22"/>
          <w:lang w:val="uz-Cyrl-UZ"/>
        </w:rPr>
        <w:t xml:space="preserve">, </w:t>
      </w:r>
      <w:r w:rsidRPr="00C93C44">
        <w:rPr>
          <w:color w:val="000000"/>
          <w:sz w:val="22"/>
          <w:szCs w:val="22"/>
          <w:lang w:val="uz-Cyrl-UZ"/>
        </w:rPr>
        <w:t>birinchi</w:t>
      </w:r>
      <w:r w:rsidR="00C0726F" w:rsidRPr="00C93C44">
        <w:rPr>
          <w:color w:val="000000"/>
          <w:sz w:val="22"/>
          <w:szCs w:val="22"/>
          <w:lang w:val="uz-Cyrl-UZ"/>
        </w:rPr>
        <w:t xml:space="preserve"> </w:t>
      </w:r>
      <w:r w:rsidRPr="00C93C44">
        <w:rPr>
          <w:color w:val="000000"/>
          <w:sz w:val="22"/>
          <w:szCs w:val="22"/>
          <w:lang w:val="uz-Cyrl-UZ"/>
        </w:rPr>
        <w:t>navbatda</w:t>
      </w:r>
      <w:r w:rsidR="00C0726F" w:rsidRPr="00C93C44">
        <w:rPr>
          <w:color w:val="000000"/>
          <w:sz w:val="22"/>
          <w:szCs w:val="22"/>
          <w:lang w:val="uz-Cyrl-UZ"/>
        </w:rPr>
        <w:t xml:space="preserve"> </w:t>
      </w:r>
      <w:r w:rsidRPr="00C93C44">
        <w:rPr>
          <w:color w:val="000000"/>
          <w:sz w:val="22"/>
          <w:szCs w:val="22"/>
          <w:lang w:val="uz-Cyrl-UZ"/>
        </w:rPr>
        <w:t>ar</w:t>
      </w:r>
      <w:r w:rsidR="00C0726F" w:rsidRPr="00C93C44">
        <w:rPr>
          <w:color w:val="000000"/>
          <w:sz w:val="22"/>
          <w:szCs w:val="22"/>
          <w:lang w:val="uz-Cyrl-UZ"/>
        </w:rPr>
        <w:softHyphen/>
      </w:r>
      <w:r w:rsidRPr="00C93C44">
        <w:rPr>
          <w:color w:val="000000"/>
          <w:sz w:val="22"/>
          <w:szCs w:val="22"/>
          <w:lang w:val="uz-Cyrl-UZ"/>
        </w:rPr>
        <w:t>xaik</w:t>
      </w:r>
      <w:r w:rsidR="00C0726F" w:rsidRPr="00C93C44">
        <w:rPr>
          <w:color w:val="000000"/>
          <w:sz w:val="22"/>
          <w:szCs w:val="22"/>
          <w:lang w:val="uz-Cyrl-UZ"/>
        </w:rPr>
        <w:t xml:space="preserve"> </w:t>
      </w:r>
      <w:r w:rsidRPr="00C93C44">
        <w:rPr>
          <w:color w:val="000000"/>
          <w:sz w:val="22"/>
          <w:szCs w:val="22"/>
          <w:lang w:val="uz-Cyrl-UZ"/>
        </w:rPr>
        <w:t>qatlami</w:t>
      </w:r>
      <w:r w:rsidR="00C0726F" w:rsidRPr="00C93C44">
        <w:rPr>
          <w:color w:val="000000"/>
          <w:sz w:val="22"/>
          <w:szCs w:val="22"/>
          <w:lang w:val="uz-Cyrl-UZ"/>
        </w:rPr>
        <w:t xml:space="preserve"> </w:t>
      </w:r>
      <w:r w:rsidRPr="00C93C44">
        <w:rPr>
          <w:color w:val="000000"/>
          <w:sz w:val="22"/>
          <w:szCs w:val="22"/>
          <w:lang w:val="uz-Cyrl-UZ"/>
        </w:rPr>
        <w:t>yozib</w:t>
      </w:r>
      <w:r w:rsidR="00C0726F" w:rsidRPr="00C93C44">
        <w:rPr>
          <w:color w:val="000000"/>
          <w:sz w:val="22"/>
          <w:szCs w:val="22"/>
          <w:lang w:val="uz-Cyrl-UZ"/>
        </w:rPr>
        <w:t xml:space="preserve"> </w:t>
      </w:r>
      <w:r w:rsidRPr="00C93C44">
        <w:rPr>
          <w:color w:val="000000"/>
          <w:sz w:val="22"/>
          <w:szCs w:val="22"/>
          <w:lang w:val="uz-Cyrl-UZ"/>
        </w:rPr>
        <w:t>olingan</w:t>
      </w:r>
      <w:r w:rsidR="00C0726F" w:rsidRPr="00C93C44">
        <w:rPr>
          <w:color w:val="000000"/>
          <w:sz w:val="22"/>
          <w:szCs w:val="22"/>
          <w:lang w:val="uz-Cyrl-UZ"/>
        </w:rPr>
        <w:t xml:space="preserve"> </w:t>
      </w:r>
      <w:r w:rsidRPr="00C93C44">
        <w:rPr>
          <w:color w:val="000000"/>
          <w:sz w:val="22"/>
          <w:szCs w:val="22"/>
          <w:lang w:val="uz-Cyrl-UZ"/>
        </w:rPr>
        <w:t>vaqtga</w:t>
      </w:r>
      <w:r w:rsidR="00C0726F" w:rsidRPr="00C93C44">
        <w:rPr>
          <w:color w:val="000000"/>
          <w:sz w:val="22"/>
          <w:szCs w:val="22"/>
          <w:lang w:val="uz-Cyrl-UZ"/>
        </w:rPr>
        <w:t xml:space="preserve"> </w:t>
      </w:r>
      <w:r w:rsidRPr="00C93C44">
        <w:rPr>
          <w:color w:val="000000"/>
          <w:sz w:val="22"/>
          <w:szCs w:val="22"/>
          <w:lang w:val="uz-Cyrl-UZ"/>
        </w:rPr>
        <w:t>nisbatan</w:t>
      </w:r>
      <w:r w:rsidR="00C0726F" w:rsidRPr="00C93C44">
        <w:rPr>
          <w:color w:val="000000"/>
          <w:sz w:val="22"/>
          <w:szCs w:val="22"/>
          <w:lang w:val="uz-Cyrl-UZ"/>
        </w:rPr>
        <w:t xml:space="preserve"> </w:t>
      </w:r>
      <w:r w:rsidRPr="00C93C44">
        <w:rPr>
          <w:color w:val="000000"/>
          <w:sz w:val="22"/>
          <w:szCs w:val="22"/>
          <w:lang w:val="uz-Cyrl-UZ"/>
        </w:rPr>
        <w:t>kamida</w:t>
      </w:r>
      <w:r w:rsidR="00C0726F" w:rsidRPr="00C93C44">
        <w:rPr>
          <w:color w:val="000000"/>
          <w:sz w:val="22"/>
          <w:szCs w:val="22"/>
          <w:lang w:val="uz-Cyrl-UZ"/>
        </w:rPr>
        <w:t xml:space="preserve"> 2 </w:t>
      </w:r>
      <w:r w:rsidRPr="00C93C44">
        <w:rPr>
          <w:color w:val="000000"/>
          <w:sz w:val="22"/>
          <w:szCs w:val="22"/>
          <w:lang w:val="uz-Cyrl-UZ"/>
        </w:rPr>
        <w:t>ming</w:t>
      </w:r>
      <w:r w:rsidR="00C0726F" w:rsidRPr="00C93C44">
        <w:rPr>
          <w:color w:val="000000"/>
          <w:sz w:val="22"/>
          <w:szCs w:val="22"/>
          <w:lang w:val="uz-Cyrl-UZ"/>
        </w:rPr>
        <w:t xml:space="preserve"> </w:t>
      </w:r>
      <w:r w:rsidRPr="00C93C44">
        <w:rPr>
          <w:color w:val="000000"/>
          <w:sz w:val="22"/>
          <w:szCs w:val="22"/>
          <w:lang w:val="uz-Cyrl-UZ"/>
        </w:rPr>
        <w:t>yil</w:t>
      </w:r>
      <w:r w:rsidR="00C0726F" w:rsidRPr="00C93C44">
        <w:rPr>
          <w:color w:val="000000"/>
          <w:sz w:val="22"/>
          <w:szCs w:val="22"/>
          <w:lang w:val="uz-Cyrl-UZ"/>
        </w:rPr>
        <w:t xml:space="preserve"> </w:t>
      </w:r>
      <w:r w:rsidRPr="00C93C44">
        <w:rPr>
          <w:color w:val="000000"/>
          <w:sz w:val="22"/>
          <w:szCs w:val="22"/>
          <w:lang w:val="uz-Cyrl-UZ"/>
        </w:rPr>
        <w:t>avval</w:t>
      </w:r>
      <w:r w:rsidR="00C0726F" w:rsidRPr="00C93C44">
        <w:rPr>
          <w:color w:val="000000"/>
          <w:sz w:val="22"/>
          <w:szCs w:val="22"/>
          <w:lang w:val="uz-Cyrl-UZ"/>
        </w:rPr>
        <w:t xml:space="preserve"> </w:t>
      </w:r>
      <w:r w:rsidRPr="00C93C44">
        <w:rPr>
          <w:color w:val="000000"/>
          <w:sz w:val="22"/>
          <w:szCs w:val="22"/>
          <w:lang w:val="uz-Cyrl-UZ"/>
        </w:rPr>
        <w:t>yaratilgan</w:t>
      </w:r>
      <w:r w:rsidR="00C0726F" w:rsidRPr="00C93C44">
        <w:rPr>
          <w:color w:val="000000"/>
          <w:sz w:val="22"/>
          <w:szCs w:val="22"/>
          <w:lang w:val="uz-Cyrl-UZ"/>
        </w:rPr>
        <w:t>.</w:t>
      </w:r>
    </w:p>
    <w:p w:rsidR="00C0726F" w:rsidRPr="00C93C44" w:rsidRDefault="0080310E" w:rsidP="00437362">
      <w:pPr>
        <w:shd w:val="clear" w:color="auto" w:fill="FFFFFF"/>
        <w:tabs>
          <w:tab w:val="left" w:pos="240"/>
          <w:tab w:val="left" w:pos="2640"/>
        </w:tabs>
        <w:autoSpaceDE w:val="0"/>
        <w:autoSpaceDN w:val="0"/>
        <w:adjustRightInd w:val="0"/>
        <w:spacing w:line="276" w:lineRule="auto"/>
        <w:ind w:right="317" w:firstLine="600"/>
        <w:rPr>
          <w:sz w:val="22"/>
          <w:szCs w:val="22"/>
          <w:lang w:val="uz-Cyrl-UZ"/>
        </w:rPr>
      </w:pPr>
      <w:r w:rsidRPr="00C93C44">
        <w:rPr>
          <w:color w:val="000000" w:themeColor="text1"/>
          <w:sz w:val="22"/>
          <w:szCs w:val="22"/>
          <w:lang w:val="uz-Cyrl-UZ"/>
        </w:rPr>
        <w:lastRenderedPageBreak/>
        <w:t>Asotirda</w:t>
      </w:r>
      <w:r w:rsidR="00C0726F" w:rsidRPr="00C93C44">
        <w:rPr>
          <w:color w:val="000000" w:themeColor="text1"/>
          <w:sz w:val="22"/>
          <w:szCs w:val="22"/>
          <w:lang w:val="uz-Cyrl-UZ"/>
        </w:rPr>
        <w:t xml:space="preserve"> </w:t>
      </w:r>
      <w:r w:rsidRPr="00C93C44">
        <w:rPr>
          <w:color w:val="000000"/>
          <w:sz w:val="22"/>
          <w:szCs w:val="22"/>
          <w:lang w:val="uz-Cyrl-UZ"/>
        </w:rPr>
        <w:t>aytilishicha</w:t>
      </w:r>
      <w:r w:rsidR="00C0726F" w:rsidRPr="00C93C44">
        <w:rPr>
          <w:color w:val="000000"/>
          <w:sz w:val="22"/>
          <w:szCs w:val="22"/>
          <w:lang w:val="uz-Cyrl-UZ"/>
        </w:rPr>
        <w:t xml:space="preserve">, </w:t>
      </w:r>
      <w:r w:rsidRPr="00C93C44">
        <w:rPr>
          <w:color w:val="000000"/>
          <w:sz w:val="22"/>
          <w:szCs w:val="22"/>
          <w:lang w:val="uz-Cyrl-UZ"/>
        </w:rPr>
        <w:t>O‘g‘izxon</w:t>
      </w:r>
      <w:r w:rsidR="00C0726F" w:rsidRPr="00C93C44">
        <w:rPr>
          <w:color w:val="000000"/>
          <w:sz w:val="22"/>
          <w:szCs w:val="22"/>
          <w:lang w:val="uz-Cyrl-UZ"/>
        </w:rPr>
        <w:t xml:space="preserve"> </w:t>
      </w:r>
      <w:r w:rsidRPr="00C93C44">
        <w:rPr>
          <w:color w:val="000000"/>
          <w:sz w:val="22"/>
          <w:szCs w:val="22"/>
          <w:lang w:val="uz-Cyrl-UZ"/>
        </w:rPr>
        <w:t>yorug‘</w:t>
      </w:r>
      <w:r w:rsidR="00C0726F" w:rsidRPr="00C93C44">
        <w:rPr>
          <w:color w:val="000000"/>
          <w:sz w:val="22"/>
          <w:szCs w:val="22"/>
          <w:lang w:val="uz-Cyrl-UZ"/>
        </w:rPr>
        <w:t xml:space="preserve"> </w:t>
      </w:r>
      <w:r w:rsidRPr="00C93C44">
        <w:rPr>
          <w:color w:val="000000"/>
          <w:sz w:val="22"/>
          <w:szCs w:val="22"/>
          <w:lang w:val="uz-Cyrl-UZ"/>
        </w:rPr>
        <w:t>nurdan</w:t>
      </w:r>
      <w:r w:rsidR="00C0726F" w:rsidRPr="00C93C44">
        <w:rPr>
          <w:color w:val="000000"/>
          <w:sz w:val="22"/>
          <w:szCs w:val="22"/>
          <w:lang w:val="uz-Cyrl-UZ"/>
        </w:rPr>
        <w:t xml:space="preserve"> </w:t>
      </w:r>
      <w:r w:rsidRPr="00C93C44">
        <w:rPr>
          <w:color w:val="000000"/>
          <w:sz w:val="22"/>
          <w:szCs w:val="22"/>
          <w:lang w:val="uz-Cyrl-UZ"/>
        </w:rPr>
        <w:t>onasining</w:t>
      </w:r>
      <w:r w:rsidR="00C0726F" w:rsidRPr="00C93C44">
        <w:rPr>
          <w:color w:val="000000"/>
          <w:sz w:val="22"/>
          <w:szCs w:val="22"/>
          <w:lang w:val="uz-Cyrl-UZ"/>
        </w:rPr>
        <w:t xml:space="preserve"> </w:t>
      </w:r>
      <w:r w:rsidRPr="00C93C44">
        <w:rPr>
          <w:color w:val="000000"/>
          <w:sz w:val="22"/>
          <w:szCs w:val="22"/>
          <w:lang w:val="uz-Cyrl-UZ"/>
        </w:rPr>
        <w:t>bo‘yida</w:t>
      </w:r>
      <w:r w:rsidR="00C0726F" w:rsidRPr="00C93C44">
        <w:rPr>
          <w:color w:val="000000"/>
          <w:sz w:val="22"/>
          <w:szCs w:val="22"/>
          <w:lang w:val="uz-Cyrl-UZ"/>
        </w:rPr>
        <w:t xml:space="preserve"> </w:t>
      </w:r>
      <w:r w:rsidRPr="00C93C44">
        <w:rPr>
          <w:color w:val="000000"/>
          <w:sz w:val="22"/>
          <w:szCs w:val="22"/>
          <w:lang w:val="uz-Cyrl-UZ"/>
        </w:rPr>
        <w:t>bo‘lgan</w:t>
      </w:r>
      <w:r w:rsidR="00C0726F" w:rsidRPr="00C93C44">
        <w:rPr>
          <w:color w:val="000000"/>
          <w:sz w:val="22"/>
          <w:szCs w:val="22"/>
          <w:lang w:val="uz-Cyrl-UZ"/>
        </w:rPr>
        <w:t xml:space="preserve">, </w:t>
      </w:r>
      <w:r w:rsidRPr="00C93C44">
        <w:rPr>
          <w:color w:val="000000"/>
          <w:sz w:val="22"/>
          <w:szCs w:val="22"/>
          <w:lang w:val="uz-Cyrl-UZ"/>
        </w:rPr>
        <w:t>uning</w:t>
      </w:r>
      <w:r w:rsidR="00C0726F" w:rsidRPr="00C93C44">
        <w:rPr>
          <w:color w:val="000000"/>
          <w:sz w:val="22"/>
          <w:szCs w:val="22"/>
          <w:lang w:val="uz-Cyrl-UZ"/>
        </w:rPr>
        <w:t xml:space="preserve"> </w:t>
      </w:r>
      <w:r w:rsidRPr="00C93C44">
        <w:rPr>
          <w:color w:val="000000"/>
          <w:sz w:val="22"/>
          <w:szCs w:val="22"/>
          <w:lang w:val="uz-Cyrl-UZ"/>
        </w:rPr>
        <w:t>otasi</w:t>
      </w:r>
      <w:r w:rsidR="00C0726F" w:rsidRPr="00C93C44">
        <w:rPr>
          <w:color w:val="000000"/>
          <w:sz w:val="22"/>
          <w:szCs w:val="22"/>
          <w:lang w:val="uz-Cyrl-UZ"/>
        </w:rPr>
        <w:t xml:space="preserve"> - </w:t>
      </w:r>
      <w:r w:rsidRPr="00C93C44">
        <w:rPr>
          <w:color w:val="000000"/>
          <w:sz w:val="22"/>
          <w:szCs w:val="22"/>
          <w:lang w:val="uz-Cyrl-UZ"/>
        </w:rPr>
        <w:t>ilohiy</w:t>
      </w:r>
      <w:r w:rsidR="00C0726F" w:rsidRPr="00C93C44">
        <w:rPr>
          <w:color w:val="000000"/>
          <w:sz w:val="22"/>
          <w:szCs w:val="22"/>
          <w:lang w:val="uz-Cyrl-UZ"/>
        </w:rPr>
        <w:t xml:space="preserve"> </w:t>
      </w:r>
      <w:r w:rsidRPr="00C93C44">
        <w:rPr>
          <w:color w:val="000000"/>
          <w:sz w:val="22"/>
          <w:szCs w:val="22"/>
          <w:lang w:val="uz-Cyrl-UZ"/>
        </w:rPr>
        <w:t>kuch</w:t>
      </w:r>
      <w:r w:rsidR="00C0726F" w:rsidRPr="00C93C44">
        <w:rPr>
          <w:color w:val="000000"/>
          <w:sz w:val="22"/>
          <w:szCs w:val="22"/>
          <w:lang w:val="uz-Cyrl-UZ"/>
        </w:rPr>
        <w:t xml:space="preserve"> (</w:t>
      </w:r>
      <w:r w:rsidRPr="00C93C44">
        <w:rPr>
          <w:color w:val="000000"/>
          <w:sz w:val="22"/>
          <w:szCs w:val="22"/>
          <w:lang w:val="uz-Cyrl-UZ"/>
        </w:rPr>
        <w:t>ushbu</w:t>
      </w:r>
      <w:r w:rsidR="00C0726F" w:rsidRPr="00C93C44">
        <w:rPr>
          <w:color w:val="000000"/>
          <w:sz w:val="22"/>
          <w:szCs w:val="22"/>
          <w:lang w:val="uz-Cyrl-UZ"/>
        </w:rPr>
        <w:t xml:space="preserve"> </w:t>
      </w:r>
      <w:r w:rsidRPr="00C93C44">
        <w:rPr>
          <w:color w:val="000000"/>
          <w:sz w:val="22"/>
          <w:szCs w:val="22"/>
          <w:lang w:val="uz-Cyrl-UZ"/>
        </w:rPr>
        <w:t>munosabat</w:t>
      </w:r>
      <w:r w:rsidR="00C0726F" w:rsidRPr="00C93C44">
        <w:rPr>
          <w:color w:val="000000"/>
          <w:sz w:val="22"/>
          <w:szCs w:val="22"/>
          <w:lang w:val="uz-Cyrl-UZ"/>
        </w:rPr>
        <w:t xml:space="preserve"> </w:t>
      </w:r>
      <w:r w:rsidRPr="00C93C44">
        <w:rPr>
          <w:color w:val="000000"/>
          <w:sz w:val="22"/>
          <w:szCs w:val="22"/>
          <w:lang w:val="uz-Cyrl-UZ"/>
        </w:rPr>
        <w:t>bilan</w:t>
      </w:r>
      <w:r w:rsidR="00C0726F" w:rsidRPr="00C93C44">
        <w:rPr>
          <w:color w:val="000000"/>
          <w:sz w:val="22"/>
          <w:szCs w:val="22"/>
          <w:lang w:val="uz-Cyrl-UZ"/>
        </w:rPr>
        <w:t xml:space="preserve"> </w:t>
      </w:r>
      <w:r w:rsidRPr="00C93C44">
        <w:rPr>
          <w:color w:val="000000"/>
          <w:sz w:val="22"/>
          <w:szCs w:val="22"/>
          <w:lang w:val="uz-Cyrl-UZ"/>
        </w:rPr>
        <w:t>Iso</w:t>
      </w:r>
      <w:r w:rsidR="00C0726F" w:rsidRPr="00C93C44">
        <w:rPr>
          <w:color w:val="000000"/>
          <w:sz w:val="22"/>
          <w:szCs w:val="22"/>
          <w:lang w:val="uz-Cyrl-UZ"/>
        </w:rPr>
        <w:t xml:space="preserve"> </w:t>
      </w:r>
      <w:r w:rsidRPr="00C93C44">
        <w:rPr>
          <w:color w:val="000000"/>
          <w:sz w:val="22"/>
          <w:szCs w:val="22"/>
          <w:lang w:val="uz-Cyrl-UZ"/>
        </w:rPr>
        <w:t>Masih</w:t>
      </w:r>
      <w:r w:rsidR="00C0726F" w:rsidRPr="00C93C44">
        <w:rPr>
          <w:color w:val="000000"/>
          <w:sz w:val="22"/>
          <w:szCs w:val="22"/>
          <w:lang w:val="uz-Cyrl-UZ"/>
        </w:rPr>
        <w:t xml:space="preserve"> </w:t>
      </w:r>
      <w:r w:rsidRPr="00C93C44">
        <w:rPr>
          <w:color w:val="000000"/>
          <w:sz w:val="22"/>
          <w:szCs w:val="22"/>
          <w:lang w:val="uz-Cyrl-UZ"/>
        </w:rPr>
        <w:t>ham</w:t>
      </w:r>
      <w:r w:rsidR="00C0726F" w:rsidRPr="00C93C44">
        <w:rPr>
          <w:color w:val="000000"/>
          <w:sz w:val="22"/>
          <w:szCs w:val="22"/>
          <w:lang w:val="uz-Cyrl-UZ"/>
        </w:rPr>
        <w:t xml:space="preserve"> </w:t>
      </w:r>
      <w:r w:rsidRPr="00C93C44">
        <w:rPr>
          <w:color w:val="000000"/>
          <w:sz w:val="22"/>
          <w:szCs w:val="22"/>
          <w:lang w:val="uz-Cyrl-UZ"/>
        </w:rPr>
        <w:t>onasi</w:t>
      </w:r>
      <w:r w:rsidR="00C0726F" w:rsidRPr="00C93C44">
        <w:rPr>
          <w:color w:val="000000"/>
          <w:sz w:val="22"/>
          <w:szCs w:val="22"/>
          <w:lang w:val="uz-Cyrl-UZ"/>
        </w:rPr>
        <w:t xml:space="preserve"> </w:t>
      </w:r>
      <w:r w:rsidRPr="00C93C44">
        <w:rPr>
          <w:color w:val="000000"/>
          <w:sz w:val="22"/>
          <w:szCs w:val="22"/>
          <w:lang w:val="uz-Cyrl-UZ"/>
        </w:rPr>
        <w:t>bo‘yida</w:t>
      </w:r>
      <w:r w:rsidR="00C0726F" w:rsidRPr="00C93C44">
        <w:rPr>
          <w:color w:val="000000"/>
          <w:sz w:val="22"/>
          <w:szCs w:val="22"/>
          <w:lang w:val="uz-Cyrl-UZ"/>
        </w:rPr>
        <w:t xml:space="preserve"> </w:t>
      </w:r>
      <w:r w:rsidRPr="00C93C44">
        <w:rPr>
          <w:color w:val="000000"/>
          <w:sz w:val="22"/>
          <w:szCs w:val="22"/>
          <w:lang w:val="uz-Cyrl-UZ"/>
        </w:rPr>
        <w:t>shunga</w:t>
      </w:r>
      <w:r w:rsidR="00C0726F" w:rsidRPr="00C93C44">
        <w:rPr>
          <w:color w:val="000000"/>
          <w:sz w:val="22"/>
          <w:szCs w:val="22"/>
          <w:lang w:val="uz-Cyrl-UZ"/>
        </w:rPr>
        <w:t xml:space="preserve"> </w:t>
      </w:r>
      <w:r w:rsidRPr="00C93C44">
        <w:rPr>
          <w:color w:val="000000"/>
          <w:sz w:val="22"/>
          <w:szCs w:val="22"/>
          <w:lang w:val="uz-Cyrl-UZ"/>
        </w:rPr>
        <w:t>o‘xshash</w:t>
      </w:r>
      <w:r w:rsidR="00C0726F" w:rsidRPr="00C93C44">
        <w:rPr>
          <w:color w:val="000000"/>
          <w:sz w:val="22"/>
          <w:szCs w:val="22"/>
          <w:lang w:val="uz-Cyrl-UZ"/>
        </w:rPr>
        <w:t xml:space="preserve"> </w:t>
      </w:r>
      <w:r w:rsidRPr="00C93C44">
        <w:rPr>
          <w:color w:val="000000"/>
          <w:sz w:val="22"/>
          <w:szCs w:val="22"/>
          <w:lang w:val="uz-Cyrl-UZ"/>
        </w:rPr>
        <w:t>tarzda</w:t>
      </w:r>
      <w:r w:rsidR="00C0726F" w:rsidRPr="00C93C44">
        <w:rPr>
          <w:color w:val="000000"/>
          <w:sz w:val="22"/>
          <w:szCs w:val="22"/>
          <w:lang w:val="uz-Cyrl-UZ"/>
        </w:rPr>
        <w:t xml:space="preserve"> </w:t>
      </w:r>
      <w:r w:rsidRPr="00C93C44">
        <w:rPr>
          <w:color w:val="000000"/>
          <w:sz w:val="22"/>
          <w:szCs w:val="22"/>
          <w:lang w:val="uz-Cyrl-UZ"/>
        </w:rPr>
        <w:t>bo‘lganini</w:t>
      </w:r>
      <w:r w:rsidR="00C0726F" w:rsidRPr="00C93C44">
        <w:rPr>
          <w:color w:val="000000"/>
          <w:sz w:val="22"/>
          <w:szCs w:val="22"/>
          <w:lang w:val="uz-Cyrl-UZ"/>
        </w:rPr>
        <w:t xml:space="preserve"> </w:t>
      </w:r>
      <w:r w:rsidRPr="00C93C44">
        <w:rPr>
          <w:color w:val="000000"/>
          <w:sz w:val="22"/>
          <w:szCs w:val="22"/>
          <w:lang w:val="uz-Cyrl-UZ"/>
        </w:rPr>
        <w:t>eslang</w:t>
      </w:r>
      <w:r w:rsidR="00C0726F" w:rsidRPr="00C93C44">
        <w:rPr>
          <w:color w:val="000000"/>
          <w:sz w:val="22"/>
          <w:szCs w:val="22"/>
          <w:lang w:val="uz-Cyrl-UZ"/>
        </w:rPr>
        <w:t xml:space="preserve">). </w:t>
      </w:r>
      <w:r w:rsidRPr="00C93C44">
        <w:rPr>
          <w:color w:val="000000"/>
          <w:sz w:val="22"/>
          <w:szCs w:val="22"/>
          <w:lang w:val="uz-Cyrl-UZ"/>
        </w:rPr>
        <w:t>Tug‘ilishidanoq</w:t>
      </w:r>
      <w:r w:rsidR="00C0726F" w:rsidRPr="00C93C44">
        <w:rPr>
          <w:color w:val="000000"/>
          <w:sz w:val="22"/>
          <w:szCs w:val="22"/>
          <w:lang w:val="uz-Cyrl-UZ"/>
        </w:rPr>
        <w:t xml:space="preserve"> </w:t>
      </w:r>
      <w:r w:rsidRPr="00C93C44">
        <w:rPr>
          <w:color w:val="000000"/>
          <w:sz w:val="22"/>
          <w:szCs w:val="22"/>
          <w:lang w:val="uz-Cyrl-UZ"/>
        </w:rPr>
        <w:t>bahodir</w:t>
      </w:r>
      <w:r w:rsidR="00C0726F" w:rsidRPr="00C93C44">
        <w:rPr>
          <w:color w:val="000000"/>
          <w:sz w:val="22"/>
          <w:szCs w:val="22"/>
          <w:lang w:val="uz-Cyrl-UZ"/>
        </w:rPr>
        <w:t xml:space="preserve">, </w:t>
      </w:r>
      <w:r w:rsidRPr="00C93C44">
        <w:rPr>
          <w:color w:val="000000"/>
          <w:sz w:val="22"/>
          <w:szCs w:val="22"/>
          <w:lang w:val="uz-Cyrl-UZ"/>
        </w:rPr>
        <w:t>pahlavon</w:t>
      </w:r>
      <w:r w:rsidR="00C0726F" w:rsidRPr="00C93C44">
        <w:rPr>
          <w:color w:val="000000"/>
          <w:sz w:val="22"/>
          <w:szCs w:val="22"/>
          <w:lang w:val="uz-Cyrl-UZ"/>
        </w:rPr>
        <w:t xml:space="preserve"> </w:t>
      </w:r>
      <w:r w:rsidRPr="00C93C44">
        <w:rPr>
          <w:color w:val="000000"/>
          <w:sz w:val="22"/>
          <w:szCs w:val="22"/>
          <w:lang w:val="uz-Cyrl-UZ"/>
        </w:rPr>
        <w:t>bo‘lib</w:t>
      </w:r>
      <w:r w:rsidR="00C0726F" w:rsidRPr="00C93C44">
        <w:rPr>
          <w:color w:val="000000"/>
          <w:sz w:val="22"/>
          <w:szCs w:val="22"/>
          <w:lang w:val="uz-Cyrl-UZ"/>
        </w:rPr>
        <w:t xml:space="preserve"> </w:t>
      </w:r>
      <w:r w:rsidRPr="00C93C44">
        <w:rPr>
          <w:color w:val="000000"/>
          <w:sz w:val="22"/>
          <w:szCs w:val="22"/>
          <w:lang w:val="uz-Cyrl-UZ"/>
        </w:rPr>
        <w:t>dunyoga</w:t>
      </w:r>
      <w:r w:rsidR="00C0726F" w:rsidRPr="00C93C44">
        <w:rPr>
          <w:color w:val="000000"/>
          <w:sz w:val="22"/>
          <w:szCs w:val="22"/>
          <w:lang w:val="uz-Cyrl-UZ"/>
        </w:rPr>
        <w:t xml:space="preserve"> </w:t>
      </w:r>
      <w:r w:rsidRPr="00C93C44">
        <w:rPr>
          <w:color w:val="000000"/>
          <w:sz w:val="22"/>
          <w:szCs w:val="22"/>
          <w:lang w:val="uz-Cyrl-UZ"/>
        </w:rPr>
        <w:t>keladi</w:t>
      </w:r>
      <w:r w:rsidR="00C0726F" w:rsidRPr="00C93C44">
        <w:rPr>
          <w:color w:val="000000"/>
          <w:sz w:val="22"/>
          <w:szCs w:val="22"/>
          <w:lang w:val="uz-Cyrl-UZ"/>
        </w:rPr>
        <w:t xml:space="preserve">. </w:t>
      </w:r>
      <w:r w:rsidRPr="00C93C44">
        <w:rPr>
          <w:color w:val="000000"/>
          <w:sz w:val="22"/>
          <w:szCs w:val="22"/>
          <w:lang w:val="uz-Cyrl-UZ"/>
        </w:rPr>
        <w:t>Bolaligida</w:t>
      </w:r>
      <w:r w:rsidR="00C0726F" w:rsidRPr="00C93C44">
        <w:rPr>
          <w:color w:val="000000"/>
          <w:sz w:val="22"/>
          <w:szCs w:val="22"/>
          <w:lang w:val="uz-Cyrl-UZ"/>
        </w:rPr>
        <w:t xml:space="preserve"> </w:t>
      </w:r>
      <w:r w:rsidRPr="00C93C44">
        <w:rPr>
          <w:color w:val="000000"/>
          <w:sz w:val="22"/>
          <w:szCs w:val="22"/>
          <w:lang w:val="uz-Cyrl-UZ"/>
        </w:rPr>
        <w:t>yilqilar</w:t>
      </w:r>
      <w:r w:rsidR="00C0726F" w:rsidRPr="00C93C44">
        <w:rPr>
          <w:color w:val="000000"/>
          <w:sz w:val="22"/>
          <w:szCs w:val="22"/>
          <w:lang w:val="uz-Cyrl-UZ"/>
        </w:rPr>
        <w:t xml:space="preserve"> </w:t>
      </w:r>
      <w:r w:rsidRPr="00C93C44">
        <w:rPr>
          <w:color w:val="000000"/>
          <w:sz w:val="22"/>
          <w:szCs w:val="22"/>
          <w:lang w:val="uz-Cyrl-UZ"/>
        </w:rPr>
        <w:t>uyurini</w:t>
      </w:r>
      <w:r w:rsidR="00C0726F" w:rsidRPr="00C93C44">
        <w:rPr>
          <w:color w:val="000000"/>
          <w:sz w:val="22"/>
          <w:szCs w:val="22"/>
          <w:lang w:val="uz-Cyrl-UZ"/>
        </w:rPr>
        <w:t xml:space="preserve"> </w:t>
      </w:r>
      <w:r w:rsidRPr="00C93C44">
        <w:rPr>
          <w:color w:val="000000"/>
          <w:sz w:val="22"/>
          <w:szCs w:val="22"/>
          <w:lang w:val="uz-Cyrl-UZ"/>
        </w:rPr>
        <w:t>eb</w:t>
      </w:r>
      <w:r w:rsidR="00C0726F" w:rsidRPr="00C93C44">
        <w:rPr>
          <w:color w:val="000000"/>
          <w:sz w:val="22"/>
          <w:szCs w:val="22"/>
          <w:lang w:val="uz-Cyrl-UZ"/>
        </w:rPr>
        <w:t xml:space="preserve"> </w:t>
      </w:r>
      <w:r w:rsidRPr="00C93C44">
        <w:rPr>
          <w:color w:val="000000"/>
          <w:sz w:val="22"/>
          <w:szCs w:val="22"/>
          <w:lang w:val="uz-Cyrl-UZ"/>
        </w:rPr>
        <w:t>ketadigan</w:t>
      </w:r>
      <w:r w:rsidR="00C0726F" w:rsidRPr="00C93C44">
        <w:rPr>
          <w:color w:val="000000"/>
          <w:sz w:val="22"/>
          <w:szCs w:val="22"/>
          <w:lang w:val="uz-Cyrl-UZ"/>
        </w:rPr>
        <w:t xml:space="preserve"> </w:t>
      </w:r>
      <w:r w:rsidRPr="00C93C44">
        <w:rPr>
          <w:color w:val="000000"/>
          <w:sz w:val="22"/>
          <w:szCs w:val="22"/>
          <w:lang w:val="uz-Cyrl-UZ"/>
        </w:rPr>
        <w:t>birmuguzli</w:t>
      </w:r>
      <w:r w:rsidR="00C0726F" w:rsidRPr="00C93C44">
        <w:rPr>
          <w:color w:val="000000"/>
          <w:sz w:val="22"/>
          <w:szCs w:val="22"/>
          <w:lang w:val="uz-Cyrl-UZ"/>
        </w:rPr>
        <w:t xml:space="preserve"> </w:t>
      </w:r>
      <w:r w:rsidRPr="00C93C44">
        <w:rPr>
          <w:color w:val="000000"/>
          <w:sz w:val="22"/>
          <w:szCs w:val="22"/>
          <w:lang w:val="uz-Cyrl-UZ"/>
        </w:rPr>
        <w:t>maxluqni</w:t>
      </w:r>
      <w:r w:rsidR="00C0726F" w:rsidRPr="00C93C44">
        <w:rPr>
          <w:color w:val="000000"/>
          <w:sz w:val="22"/>
          <w:szCs w:val="22"/>
          <w:lang w:val="uz-Cyrl-UZ"/>
        </w:rPr>
        <w:t xml:space="preserve"> </w:t>
      </w:r>
      <w:r w:rsidRPr="00C93C44">
        <w:rPr>
          <w:color w:val="000000"/>
          <w:sz w:val="22"/>
          <w:szCs w:val="22"/>
          <w:lang w:val="uz-Cyrl-UZ"/>
        </w:rPr>
        <w:t>engadi</w:t>
      </w:r>
      <w:r w:rsidR="00C0726F" w:rsidRPr="00C93C44">
        <w:rPr>
          <w:color w:val="000000"/>
          <w:sz w:val="22"/>
          <w:szCs w:val="22"/>
          <w:lang w:val="uz-Cyrl-UZ"/>
        </w:rPr>
        <w:t xml:space="preserve">. </w:t>
      </w:r>
      <w:r w:rsidRPr="00C93C44">
        <w:rPr>
          <w:color w:val="000000"/>
          <w:sz w:val="22"/>
          <w:szCs w:val="22"/>
          <w:lang w:val="uz-Cyrl-UZ"/>
        </w:rPr>
        <w:t>O‘g‘izxonning</w:t>
      </w:r>
      <w:r w:rsidR="00C0726F" w:rsidRPr="00C93C44">
        <w:rPr>
          <w:color w:val="000000"/>
          <w:sz w:val="22"/>
          <w:szCs w:val="22"/>
          <w:lang w:val="uz-Cyrl-UZ"/>
        </w:rPr>
        <w:t xml:space="preserve"> </w:t>
      </w:r>
      <w:r w:rsidRPr="00C93C44">
        <w:rPr>
          <w:color w:val="000000"/>
          <w:sz w:val="22"/>
          <w:szCs w:val="22"/>
          <w:lang w:val="uz-Cyrl-UZ"/>
        </w:rPr>
        <w:t>qiyofasi</w:t>
      </w:r>
      <w:r w:rsidR="00C0726F" w:rsidRPr="00C93C44">
        <w:rPr>
          <w:color w:val="000000"/>
          <w:sz w:val="22"/>
          <w:szCs w:val="22"/>
          <w:lang w:val="uz-Cyrl-UZ"/>
        </w:rPr>
        <w:t xml:space="preserve">, </w:t>
      </w:r>
      <w:r w:rsidRPr="00C93C44">
        <w:rPr>
          <w:color w:val="000000"/>
          <w:sz w:val="22"/>
          <w:szCs w:val="22"/>
          <w:lang w:val="uz-Cyrl-UZ"/>
        </w:rPr>
        <w:t>anatomik</w:t>
      </w:r>
      <w:r w:rsidR="00C0726F" w:rsidRPr="00C93C44">
        <w:rPr>
          <w:color w:val="000000"/>
          <w:sz w:val="22"/>
          <w:szCs w:val="22"/>
          <w:lang w:val="uz-Cyrl-UZ"/>
        </w:rPr>
        <w:t xml:space="preserve"> </w:t>
      </w:r>
      <w:r w:rsidRPr="00C93C44">
        <w:rPr>
          <w:color w:val="000000"/>
          <w:sz w:val="22"/>
          <w:szCs w:val="22"/>
          <w:lang w:val="uz-Cyrl-UZ"/>
        </w:rPr>
        <w:t>tuzilishi</w:t>
      </w:r>
      <w:r w:rsidR="00C0726F" w:rsidRPr="00C93C44">
        <w:rPr>
          <w:color w:val="000000"/>
          <w:sz w:val="22"/>
          <w:szCs w:val="22"/>
          <w:lang w:val="uz-Cyrl-UZ"/>
        </w:rPr>
        <w:t xml:space="preserve">  </w:t>
      </w:r>
      <w:r w:rsidRPr="00C93C44">
        <w:rPr>
          <w:color w:val="000000"/>
          <w:sz w:val="22"/>
          <w:szCs w:val="22"/>
          <w:lang w:val="uz-Cyrl-UZ"/>
        </w:rPr>
        <w:t>kuchli</w:t>
      </w:r>
      <w:r w:rsidR="00C0726F" w:rsidRPr="00C93C44">
        <w:rPr>
          <w:color w:val="000000"/>
          <w:sz w:val="22"/>
          <w:szCs w:val="22"/>
          <w:lang w:val="uz-Cyrl-UZ"/>
        </w:rPr>
        <w:t xml:space="preserve"> </w:t>
      </w:r>
      <w:r w:rsidRPr="00C93C44">
        <w:rPr>
          <w:color w:val="000000"/>
          <w:sz w:val="22"/>
          <w:szCs w:val="22"/>
          <w:lang w:val="uz-Cyrl-UZ"/>
        </w:rPr>
        <w:t>hayvonlarning</w:t>
      </w:r>
      <w:r w:rsidR="00C0726F" w:rsidRPr="00C93C44">
        <w:rPr>
          <w:color w:val="000000"/>
          <w:sz w:val="22"/>
          <w:szCs w:val="22"/>
          <w:lang w:val="uz-Cyrl-UZ"/>
        </w:rPr>
        <w:t xml:space="preserve"> </w:t>
      </w:r>
      <w:r w:rsidRPr="00C93C44">
        <w:rPr>
          <w:color w:val="000000"/>
          <w:sz w:val="22"/>
          <w:szCs w:val="22"/>
          <w:lang w:val="uz-Cyrl-UZ"/>
        </w:rPr>
        <w:t>u</w:t>
      </w:r>
      <w:r w:rsidR="00C0726F" w:rsidRPr="00C93C44">
        <w:rPr>
          <w:color w:val="000000"/>
          <w:sz w:val="22"/>
          <w:szCs w:val="22"/>
          <w:lang w:val="uz-Cyrl-UZ"/>
        </w:rPr>
        <w:t xml:space="preserve"> </w:t>
      </w:r>
      <w:r w:rsidRPr="00C93C44">
        <w:rPr>
          <w:color w:val="000000"/>
          <w:sz w:val="22"/>
          <w:szCs w:val="22"/>
          <w:lang w:val="uz-Cyrl-UZ"/>
        </w:rPr>
        <w:t>yoki</w:t>
      </w:r>
      <w:r w:rsidR="00C0726F" w:rsidRPr="00C93C44">
        <w:rPr>
          <w:color w:val="000000"/>
          <w:sz w:val="22"/>
          <w:szCs w:val="22"/>
          <w:lang w:val="uz-Cyrl-UZ"/>
        </w:rPr>
        <w:t xml:space="preserve"> </w:t>
      </w:r>
      <w:r w:rsidRPr="00C93C44">
        <w:rPr>
          <w:color w:val="000000"/>
          <w:sz w:val="22"/>
          <w:szCs w:val="22"/>
          <w:lang w:val="uz-Cyrl-UZ"/>
        </w:rPr>
        <w:t>bu</w:t>
      </w:r>
      <w:r w:rsidR="00C0726F" w:rsidRPr="00C93C44">
        <w:rPr>
          <w:color w:val="000000"/>
          <w:sz w:val="22"/>
          <w:szCs w:val="22"/>
          <w:lang w:val="uz-Cyrl-UZ"/>
        </w:rPr>
        <w:t xml:space="preserve"> </w:t>
      </w:r>
      <w:r w:rsidRPr="00C93C44">
        <w:rPr>
          <w:color w:val="000000"/>
          <w:sz w:val="22"/>
          <w:szCs w:val="22"/>
          <w:lang w:val="uz-Cyrl-UZ"/>
        </w:rPr>
        <w:t>tomoniga</w:t>
      </w:r>
      <w:r w:rsidR="00C0726F" w:rsidRPr="00C93C44">
        <w:rPr>
          <w:color w:val="000000"/>
          <w:sz w:val="22"/>
          <w:szCs w:val="22"/>
          <w:lang w:val="uz-Cyrl-UZ"/>
        </w:rPr>
        <w:t xml:space="preserve"> </w:t>
      </w:r>
      <w:r w:rsidRPr="00C93C44">
        <w:rPr>
          <w:color w:val="000000"/>
          <w:sz w:val="22"/>
          <w:szCs w:val="22"/>
          <w:lang w:val="uz-Cyrl-UZ"/>
        </w:rPr>
        <w:t>o‘xshaydi</w:t>
      </w:r>
      <w:r w:rsidR="00C0726F" w:rsidRPr="00C93C44">
        <w:rPr>
          <w:color w:val="000000"/>
          <w:sz w:val="22"/>
          <w:szCs w:val="22"/>
          <w:lang w:val="uz-Cyrl-UZ"/>
        </w:rPr>
        <w:t xml:space="preserve"> </w:t>
      </w:r>
      <w:r w:rsidRPr="00C93C44">
        <w:rPr>
          <w:color w:val="000000"/>
          <w:sz w:val="22"/>
          <w:szCs w:val="22"/>
          <w:lang w:val="uz-Cyrl-UZ"/>
        </w:rPr>
        <w:t>va</w:t>
      </w:r>
      <w:r w:rsidR="00C0726F" w:rsidRPr="00C93C44">
        <w:rPr>
          <w:color w:val="000000"/>
          <w:sz w:val="22"/>
          <w:szCs w:val="22"/>
          <w:lang w:val="uz-Cyrl-UZ"/>
        </w:rPr>
        <w:t xml:space="preserve"> </w:t>
      </w:r>
      <w:r w:rsidRPr="00C93C44">
        <w:rPr>
          <w:color w:val="000000"/>
          <w:sz w:val="22"/>
          <w:szCs w:val="22"/>
          <w:lang w:val="uz-Cyrl-UZ"/>
        </w:rPr>
        <w:t>aslida</w:t>
      </w:r>
      <w:r w:rsidR="00C0726F" w:rsidRPr="00C93C44">
        <w:rPr>
          <w:color w:val="000000"/>
          <w:sz w:val="22"/>
          <w:szCs w:val="22"/>
          <w:lang w:val="uz-Cyrl-UZ"/>
        </w:rPr>
        <w:t xml:space="preserve"> </w:t>
      </w:r>
      <w:r w:rsidRPr="00C93C44">
        <w:rPr>
          <w:color w:val="000000"/>
          <w:sz w:val="22"/>
          <w:szCs w:val="22"/>
          <w:lang w:val="uz-Cyrl-UZ"/>
        </w:rPr>
        <w:t>ajdodlarimizning</w:t>
      </w:r>
      <w:r w:rsidR="00C0726F" w:rsidRPr="00C93C44">
        <w:rPr>
          <w:color w:val="000000"/>
          <w:sz w:val="22"/>
          <w:szCs w:val="22"/>
          <w:lang w:val="uz-Cyrl-UZ"/>
        </w:rPr>
        <w:t xml:space="preserve"> </w:t>
      </w:r>
      <w:r w:rsidRPr="00C93C44">
        <w:rPr>
          <w:color w:val="000000"/>
          <w:sz w:val="22"/>
          <w:szCs w:val="22"/>
          <w:lang w:val="uz-Cyrl-UZ"/>
        </w:rPr>
        <w:t>totemistik</w:t>
      </w:r>
      <w:r w:rsidR="00C0726F" w:rsidRPr="00C93C44">
        <w:rPr>
          <w:color w:val="000000"/>
          <w:sz w:val="22"/>
          <w:szCs w:val="22"/>
          <w:lang w:val="uz-Cyrl-UZ"/>
        </w:rPr>
        <w:t xml:space="preserve"> </w:t>
      </w:r>
      <w:r w:rsidRPr="00C93C44">
        <w:rPr>
          <w:color w:val="000000"/>
          <w:sz w:val="22"/>
          <w:szCs w:val="22"/>
          <w:lang w:val="uz-Cyrl-UZ"/>
        </w:rPr>
        <w:t>qarashlarini</w:t>
      </w:r>
      <w:r w:rsidR="00C0726F" w:rsidRPr="00C93C44">
        <w:rPr>
          <w:color w:val="000000"/>
          <w:sz w:val="22"/>
          <w:szCs w:val="22"/>
          <w:lang w:val="uz-Cyrl-UZ"/>
        </w:rPr>
        <w:t xml:space="preserve"> </w:t>
      </w:r>
      <w:r w:rsidRPr="00C93C44">
        <w:rPr>
          <w:color w:val="000000"/>
          <w:sz w:val="22"/>
          <w:szCs w:val="22"/>
          <w:lang w:val="uz-Cyrl-UZ"/>
        </w:rPr>
        <w:t>aks</w:t>
      </w:r>
      <w:r w:rsidR="00C0726F" w:rsidRPr="00C93C44">
        <w:rPr>
          <w:color w:val="000000"/>
          <w:sz w:val="22"/>
          <w:szCs w:val="22"/>
          <w:lang w:val="uz-Cyrl-UZ"/>
        </w:rPr>
        <w:t xml:space="preserve"> </w:t>
      </w:r>
      <w:r w:rsidRPr="00C93C44">
        <w:rPr>
          <w:color w:val="000000"/>
          <w:sz w:val="22"/>
          <w:szCs w:val="22"/>
          <w:lang w:val="uz-Cyrl-UZ"/>
        </w:rPr>
        <w:t>ettiradi</w:t>
      </w:r>
      <w:r w:rsidR="00C0726F" w:rsidRPr="00C93C44">
        <w:rPr>
          <w:color w:val="000000"/>
          <w:sz w:val="22"/>
          <w:szCs w:val="22"/>
          <w:lang w:val="uz-Cyrl-UZ"/>
        </w:rPr>
        <w:t xml:space="preserve">. </w:t>
      </w:r>
      <w:r w:rsidRPr="00C93C44">
        <w:rPr>
          <w:color w:val="000000"/>
          <w:sz w:val="22"/>
          <w:szCs w:val="22"/>
          <w:lang w:val="uz-Cyrl-UZ"/>
        </w:rPr>
        <w:t>Uning</w:t>
      </w:r>
      <w:r w:rsidR="00C0726F" w:rsidRPr="00C93C44">
        <w:rPr>
          <w:color w:val="000000"/>
          <w:sz w:val="22"/>
          <w:szCs w:val="22"/>
          <w:lang w:val="uz-Cyrl-UZ"/>
        </w:rPr>
        <w:t xml:space="preserve"> </w:t>
      </w:r>
      <w:r w:rsidRPr="00C93C44">
        <w:rPr>
          <w:color w:val="000000"/>
          <w:sz w:val="22"/>
          <w:szCs w:val="22"/>
          <w:lang w:val="uz-Cyrl-UZ"/>
        </w:rPr>
        <w:t>doimiy</w:t>
      </w:r>
      <w:r w:rsidR="00C0726F" w:rsidRPr="00C93C44">
        <w:rPr>
          <w:color w:val="000000"/>
          <w:sz w:val="22"/>
          <w:szCs w:val="22"/>
          <w:lang w:val="uz-Cyrl-UZ"/>
        </w:rPr>
        <w:t xml:space="preserve"> </w:t>
      </w:r>
      <w:r w:rsidRPr="00C93C44">
        <w:rPr>
          <w:color w:val="000000"/>
          <w:sz w:val="22"/>
          <w:szCs w:val="22"/>
          <w:lang w:val="uz-Cyrl-UZ"/>
        </w:rPr>
        <w:t>yordamchisi</w:t>
      </w:r>
      <w:r w:rsidR="00C0726F" w:rsidRPr="00C93C44">
        <w:rPr>
          <w:color w:val="000000"/>
          <w:sz w:val="22"/>
          <w:szCs w:val="22"/>
          <w:lang w:val="uz-Cyrl-UZ"/>
        </w:rPr>
        <w:t xml:space="preserve">, </w:t>
      </w:r>
      <w:r w:rsidRPr="00C93C44">
        <w:rPr>
          <w:color w:val="000000"/>
          <w:sz w:val="22"/>
          <w:szCs w:val="22"/>
          <w:lang w:val="uz-Cyrl-UZ"/>
        </w:rPr>
        <w:t>yo‘l</w:t>
      </w:r>
      <w:r w:rsidR="00C0726F" w:rsidRPr="00C93C44">
        <w:rPr>
          <w:color w:val="000000"/>
          <w:sz w:val="22"/>
          <w:szCs w:val="22"/>
          <w:lang w:val="uz-Cyrl-UZ"/>
        </w:rPr>
        <w:t xml:space="preserve"> </w:t>
      </w:r>
      <w:r w:rsidRPr="00C93C44">
        <w:rPr>
          <w:color w:val="000000"/>
          <w:sz w:val="22"/>
          <w:szCs w:val="22"/>
          <w:lang w:val="uz-Cyrl-UZ"/>
        </w:rPr>
        <w:t>ko‘rsatuvchisi</w:t>
      </w:r>
      <w:r w:rsidR="00C0726F" w:rsidRPr="00C93C44">
        <w:rPr>
          <w:color w:val="000000"/>
          <w:sz w:val="22"/>
          <w:szCs w:val="22"/>
          <w:lang w:val="uz-Cyrl-UZ"/>
        </w:rPr>
        <w:t xml:space="preserve"> — </w:t>
      </w:r>
      <w:r w:rsidRPr="00C93C44">
        <w:rPr>
          <w:color w:val="000000"/>
          <w:sz w:val="22"/>
          <w:szCs w:val="22"/>
          <w:lang w:val="uz-Cyrl-UZ"/>
        </w:rPr>
        <w:t>bo‘z</w:t>
      </w:r>
      <w:r w:rsidR="00C0726F" w:rsidRPr="00C93C44">
        <w:rPr>
          <w:color w:val="000000"/>
          <w:sz w:val="22"/>
          <w:szCs w:val="22"/>
          <w:lang w:val="uz-Cyrl-UZ"/>
        </w:rPr>
        <w:t xml:space="preserve"> </w:t>
      </w:r>
      <w:r w:rsidRPr="00C93C44">
        <w:rPr>
          <w:color w:val="000000"/>
          <w:sz w:val="22"/>
          <w:szCs w:val="22"/>
          <w:lang w:val="uz-Cyrl-UZ"/>
        </w:rPr>
        <w:t>bo‘ri</w:t>
      </w:r>
      <w:r w:rsidR="00C0726F" w:rsidRPr="00C93C44">
        <w:rPr>
          <w:color w:val="000000"/>
          <w:sz w:val="22"/>
          <w:szCs w:val="22"/>
          <w:lang w:val="uz-Cyrl-UZ"/>
        </w:rPr>
        <w:t>.</w:t>
      </w:r>
    </w:p>
    <w:p w:rsidR="00C0726F" w:rsidRPr="00C93C44" w:rsidRDefault="0080310E" w:rsidP="00437362">
      <w:pPr>
        <w:shd w:val="clear" w:color="auto" w:fill="FFFFFF"/>
        <w:tabs>
          <w:tab w:val="left" w:pos="240"/>
          <w:tab w:val="left" w:pos="2640"/>
        </w:tabs>
        <w:autoSpaceDE w:val="0"/>
        <w:autoSpaceDN w:val="0"/>
        <w:adjustRightInd w:val="0"/>
        <w:spacing w:line="276" w:lineRule="auto"/>
        <w:ind w:right="317" w:firstLine="600"/>
        <w:rPr>
          <w:sz w:val="22"/>
          <w:szCs w:val="22"/>
          <w:lang w:val="uz-Cyrl-UZ"/>
        </w:rPr>
      </w:pPr>
      <w:r w:rsidRPr="00C93C44">
        <w:rPr>
          <w:color w:val="000000"/>
          <w:sz w:val="22"/>
          <w:szCs w:val="22"/>
          <w:lang w:val="uz-Cyrl-UZ"/>
        </w:rPr>
        <w:t>O‘g‘izxon</w:t>
      </w:r>
      <w:r w:rsidR="00C0726F" w:rsidRPr="00C93C44">
        <w:rPr>
          <w:color w:val="000000"/>
          <w:sz w:val="22"/>
          <w:szCs w:val="22"/>
          <w:lang w:val="uz-Cyrl-UZ"/>
        </w:rPr>
        <w:t xml:space="preserve"> </w:t>
      </w:r>
      <w:r w:rsidRPr="00C93C44">
        <w:rPr>
          <w:color w:val="000000"/>
          <w:sz w:val="22"/>
          <w:szCs w:val="22"/>
          <w:lang w:val="uz-Cyrl-UZ"/>
        </w:rPr>
        <w:t>nurga</w:t>
      </w:r>
      <w:r w:rsidR="00C0726F" w:rsidRPr="00C93C44">
        <w:rPr>
          <w:color w:val="000000"/>
          <w:sz w:val="22"/>
          <w:szCs w:val="22"/>
          <w:lang w:val="uz-Cyrl-UZ"/>
        </w:rPr>
        <w:t xml:space="preserve"> </w:t>
      </w:r>
      <w:r w:rsidRPr="00C93C44">
        <w:rPr>
          <w:color w:val="000000"/>
          <w:sz w:val="22"/>
          <w:szCs w:val="22"/>
          <w:lang w:val="uz-Cyrl-UZ"/>
        </w:rPr>
        <w:t>cho‘lg‘anib</w:t>
      </w:r>
      <w:r w:rsidR="00C0726F" w:rsidRPr="00C93C44">
        <w:rPr>
          <w:color w:val="000000"/>
          <w:sz w:val="22"/>
          <w:szCs w:val="22"/>
          <w:lang w:val="uz-Cyrl-UZ"/>
        </w:rPr>
        <w:t xml:space="preserve"> </w:t>
      </w:r>
      <w:r w:rsidRPr="00C93C44">
        <w:rPr>
          <w:color w:val="000000"/>
          <w:sz w:val="22"/>
          <w:szCs w:val="22"/>
          <w:lang w:val="uz-Cyrl-UZ"/>
        </w:rPr>
        <w:t>osmondan</w:t>
      </w:r>
      <w:r w:rsidR="00C0726F" w:rsidRPr="00C93C44">
        <w:rPr>
          <w:color w:val="000000"/>
          <w:sz w:val="22"/>
          <w:szCs w:val="22"/>
          <w:lang w:val="uz-Cyrl-UZ"/>
        </w:rPr>
        <w:t xml:space="preserve"> </w:t>
      </w:r>
      <w:r w:rsidRPr="00C93C44">
        <w:rPr>
          <w:color w:val="000000"/>
          <w:sz w:val="22"/>
          <w:szCs w:val="22"/>
          <w:lang w:val="uz-Cyrl-UZ"/>
        </w:rPr>
        <w:t>tushgan</w:t>
      </w:r>
      <w:r w:rsidR="00C0726F" w:rsidRPr="00C93C44">
        <w:rPr>
          <w:color w:val="000000"/>
          <w:sz w:val="22"/>
          <w:szCs w:val="22"/>
          <w:lang w:val="uz-Cyrl-UZ"/>
        </w:rPr>
        <w:t xml:space="preserve"> </w:t>
      </w:r>
      <w:r w:rsidRPr="00C93C44">
        <w:rPr>
          <w:color w:val="000000"/>
          <w:sz w:val="22"/>
          <w:szCs w:val="22"/>
          <w:lang w:val="uz-Cyrl-UZ"/>
        </w:rPr>
        <w:t>qiz</w:t>
      </w:r>
      <w:r w:rsidR="00C0726F" w:rsidRPr="00C93C44">
        <w:rPr>
          <w:color w:val="000000"/>
          <w:sz w:val="22"/>
          <w:szCs w:val="22"/>
          <w:lang w:val="uz-Cyrl-UZ"/>
        </w:rPr>
        <w:t xml:space="preserve"> </w:t>
      </w:r>
      <w:r w:rsidRPr="00C93C44">
        <w:rPr>
          <w:color w:val="000000"/>
          <w:sz w:val="22"/>
          <w:szCs w:val="22"/>
          <w:lang w:val="uz-Cyrl-UZ"/>
        </w:rPr>
        <w:t>bilan</w:t>
      </w:r>
      <w:r w:rsidR="00C0726F" w:rsidRPr="00C93C44">
        <w:rPr>
          <w:color w:val="000000"/>
          <w:sz w:val="22"/>
          <w:szCs w:val="22"/>
          <w:lang w:val="uz-Cyrl-UZ"/>
        </w:rPr>
        <w:t xml:space="preserve"> </w:t>
      </w:r>
      <w:r w:rsidRPr="00C93C44">
        <w:rPr>
          <w:color w:val="000000"/>
          <w:sz w:val="22"/>
          <w:szCs w:val="22"/>
          <w:lang w:val="uz-Cyrl-UZ"/>
        </w:rPr>
        <w:t>turmush</w:t>
      </w:r>
      <w:r w:rsidR="00C0726F" w:rsidRPr="00C93C44">
        <w:rPr>
          <w:color w:val="000000"/>
          <w:sz w:val="22"/>
          <w:szCs w:val="22"/>
          <w:lang w:val="uz-Cyrl-UZ"/>
        </w:rPr>
        <w:t xml:space="preserve"> </w:t>
      </w:r>
      <w:r w:rsidRPr="00C93C44">
        <w:rPr>
          <w:color w:val="000000"/>
          <w:sz w:val="22"/>
          <w:szCs w:val="22"/>
          <w:lang w:val="uz-Cyrl-UZ"/>
        </w:rPr>
        <w:t>quradi</w:t>
      </w:r>
      <w:r w:rsidR="00C0726F" w:rsidRPr="00C93C44">
        <w:rPr>
          <w:color w:val="000000"/>
          <w:sz w:val="22"/>
          <w:szCs w:val="22"/>
          <w:lang w:val="uz-Cyrl-UZ"/>
        </w:rPr>
        <w:t xml:space="preserve">. </w:t>
      </w:r>
      <w:r w:rsidRPr="00C93C44">
        <w:rPr>
          <w:color w:val="000000"/>
          <w:sz w:val="22"/>
          <w:szCs w:val="22"/>
          <w:lang w:val="uz-Cyrl-UZ"/>
        </w:rPr>
        <w:t>Undan</w:t>
      </w:r>
      <w:r w:rsidR="00C0726F" w:rsidRPr="00C93C44">
        <w:rPr>
          <w:color w:val="000000"/>
          <w:sz w:val="22"/>
          <w:szCs w:val="22"/>
          <w:lang w:val="uz-Cyrl-UZ"/>
        </w:rPr>
        <w:t xml:space="preserve"> </w:t>
      </w:r>
      <w:r w:rsidRPr="00C93C44">
        <w:rPr>
          <w:color w:val="000000"/>
          <w:sz w:val="22"/>
          <w:szCs w:val="22"/>
          <w:lang w:val="uz-Cyrl-UZ"/>
        </w:rPr>
        <w:t>O‘g‘izxonning</w:t>
      </w:r>
      <w:r w:rsidR="00C0726F" w:rsidRPr="00C93C44">
        <w:rPr>
          <w:color w:val="000000"/>
          <w:sz w:val="22"/>
          <w:szCs w:val="22"/>
          <w:lang w:val="uz-Cyrl-UZ"/>
        </w:rPr>
        <w:t xml:space="preserve"> </w:t>
      </w:r>
      <w:r w:rsidRPr="00C93C44">
        <w:rPr>
          <w:color w:val="000000"/>
          <w:sz w:val="22"/>
          <w:szCs w:val="22"/>
          <w:lang w:val="uz-Cyrl-UZ"/>
        </w:rPr>
        <w:t>uchta</w:t>
      </w:r>
      <w:r w:rsidR="00C0726F" w:rsidRPr="00C93C44">
        <w:rPr>
          <w:color w:val="000000"/>
          <w:sz w:val="22"/>
          <w:szCs w:val="22"/>
          <w:lang w:val="uz-Cyrl-UZ"/>
        </w:rPr>
        <w:t xml:space="preserve"> </w:t>
      </w:r>
      <w:r w:rsidRPr="00C93C44">
        <w:rPr>
          <w:color w:val="000000"/>
          <w:sz w:val="22"/>
          <w:szCs w:val="22"/>
          <w:lang w:val="uz-Cyrl-UZ"/>
        </w:rPr>
        <w:t>katta</w:t>
      </w:r>
      <w:r w:rsidR="00C0726F" w:rsidRPr="00C93C44">
        <w:rPr>
          <w:color w:val="000000"/>
          <w:sz w:val="22"/>
          <w:szCs w:val="22"/>
          <w:lang w:val="uz-Cyrl-UZ"/>
        </w:rPr>
        <w:t xml:space="preserve"> </w:t>
      </w:r>
      <w:r w:rsidRPr="00C93C44">
        <w:rPr>
          <w:color w:val="000000"/>
          <w:sz w:val="22"/>
          <w:szCs w:val="22"/>
          <w:lang w:val="uz-Cyrl-UZ"/>
        </w:rPr>
        <w:t>o‘g‘illari</w:t>
      </w:r>
      <w:r w:rsidR="00C0726F" w:rsidRPr="00C93C44">
        <w:rPr>
          <w:color w:val="000000"/>
          <w:sz w:val="22"/>
          <w:szCs w:val="22"/>
          <w:lang w:val="uz-Cyrl-UZ"/>
        </w:rPr>
        <w:t xml:space="preserve"> </w:t>
      </w:r>
      <w:r w:rsidRPr="00C93C44">
        <w:rPr>
          <w:color w:val="000000"/>
          <w:sz w:val="22"/>
          <w:szCs w:val="22"/>
          <w:lang w:val="uz-Cyrl-UZ"/>
        </w:rPr>
        <w:t>tug‘iladi</w:t>
      </w:r>
      <w:r w:rsidR="00C0726F" w:rsidRPr="00C93C44">
        <w:rPr>
          <w:color w:val="000000"/>
          <w:sz w:val="22"/>
          <w:szCs w:val="22"/>
          <w:lang w:val="uz-Cyrl-UZ"/>
        </w:rPr>
        <w:t xml:space="preserve">: </w:t>
      </w:r>
      <w:r w:rsidRPr="00C93C44">
        <w:rPr>
          <w:color w:val="000000"/>
          <w:sz w:val="22"/>
          <w:szCs w:val="22"/>
          <w:lang w:val="uz-Cyrl-UZ"/>
        </w:rPr>
        <w:t>Kun</w:t>
      </w:r>
      <w:r w:rsidR="00C0726F" w:rsidRPr="00C93C44">
        <w:rPr>
          <w:color w:val="000000"/>
          <w:sz w:val="22"/>
          <w:szCs w:val="22"/>
          <w:lang w:val="uz-Cyrl-UZ"/>
        </w:rPr>
        <w:t xml:space="preserve">, </w:t>
      </w:r>
      <w:r w:rsidRPr="00C93C44">
        <w:rPr>
          <w:color w:val="000000"/>
          <w:sz w:val="22"/>
          <w:szCs w:val="22"/>
          <w:lang w:val="uz-Cyrl-UZ"/>
        </w:rPr>
        <w:t>Oy</w:t>
      </w:r>
      <w:r w:rsidR="00C0726F" w:rsidRPr="00C93C44">
        <w:rPr>
          <w:color w:val="000000"/>
          <w:sz w:val="22"/>
          <w:szCs w:val="22"/>
          <w:lang w:val="uz-Cyrl-UZ"/>
        </w:rPr>
        <w:t xml:space="preserve">, </w:t>
      </w:r>
      <w:r w:rsidRPr="00C93C44">
        <w:rPr>
          <w:color w:val="000000"/>
          <w:sz w:val="22"/>
          <w:szCs w:val="22"/>
          <w:lang w:val="uz-Cyrl-UZ"/>
        </w:rPr>
        <w:t>YUlduz</w:t>
      </w:r>
      <w:r w:rsidR="00C0726F" w:rsidRPr="00C93C44">
        <w:rPr>
          <w:color w:val="000000"/>
          <w:sz w:val="22"/>
          <w:szCs w:val="22"/>
          <w:lang w:val="uz-Cyrl-UZ"/>
        </w:rPr>
        <w:t xml:space="preserve">. </w:t>
      </w:r>
      <w:r w:rsidRPr="00C93C44">
        <w:rPr>
          <w:color w:val="000000"/>
          <w:sz w:val="22"/>
          <w:szCs w:val="22"/>
          <w:lang w:val="uz-Cyrl-UZ"/>
        </w:rPr>
        <w:t>Boshqa</w:t>
      </w:r>
      <w:r w:rsidR="00C0726F" w:rsidRPr="00C93C44">
        <w:rPr>
          <w:color w:val="000000"/>
          <w:sz w:val="22"/>
          <w:szCs w:val="22"/>
          <w:lang w:val="uz-Cyrl-UZ"/>
        </w:rPr>
        <w:t xml:space="preserve"> </w:t>
      </w:r>
      <w:r w:rsidRPr="00C93C44">
        <w:rPr>
          <w:color w:val="000000"/>
          <w:sz w:val="22"/>
          <w:szCs w:val="22"/>
          <w:lang w:val="uz-Cyrl-UZ"/>
        </w:rPr>
        <w:t>xotini</w:t>
      </w:r>
      <w:r w:rsidR="00C0726F" w:rsidRPr="00C93C44">
        <w:rPr>
          <w:color w:val="000000"/>
          <w:sz w:val="22"/>
          <w:szCs w:val="22"/>
          <w:lang w:val="uz-Cyrl-UZ"/>
        </w:rPr>
        <w:t xml:space="preserve"> - </w:t>
      </w:r>
      <w:r w:rsidRPr="00C93C44">
        <w:rPr>
          <w:color w:val="000000"/>
          <w:sz w:val="22"/>
          <w:szCs w:val="22"/>
          <w:lang w:val="uz-Cyrl-UZ"/>
        </w:rPr>
        <w:t>erlik</w:t>
      </w:r>
      <w:r w:rsidR="00C0726F" w:rsidRPr="00C93C44">
        <w:rPr>
          <w:color w:val="000000"/>
          <w:sz w:val="22"/>
          <w:szCs w:val="22"/>
          <w:lang w:val="uz-Cyrl-UZ"/>
        </w:rPr>
        <w:t xml:space="preserve"> </w:t>
      </w:r>
      <w:r w:rsidRPr="00C93C44">
        <w:rPr>
          <w:color w:val="000000"/>
          <w:sz w:val="22"/>
          <w:szCs w:val="22"/>
          <w:lang w:val="uz-Cyrl-UZ"/>
        </w:rPr>
        <w:t>go‘zaldan</w:t>
      </w:r>
      <w:r w:rsidR="00C0726F" w:rsidRPr="00C93C44">
        <w:rPr>
          <w:color w:val="000000"/>
          <w:sz w:val="22"/>
          <w:szCs w:val="22"/>
          <w:lang w:val="uz-Cyrl-UZ"/>
        </w:rPr>
        <w:t xml:space="preserve"> - </w:t>
      </w:r>
      <w:r w:rsidRPr="00C93C44">
        <w:rPr>
          <w:color w:val="000000"/>
          <w:sz w:val="22"/>
          <w:szCs w:val="22"/>
          <w:lang w:val="uz-Cyrl-UZ"/>
        </w:rPr>
        <w:t>uch</w:t>
      </w:r>
      <w:r w:rsidR="00C0726F" w:rsidRPr="00C93C44">
        <w:rPr>
          <w:color w:val="000000"/>
          <w:sz w:val="22"/>
          <w:szCs w:val="22"/>
          <w:lang w:val="uz-Cyrl-UZ"/>
        </w:rPr>
        <w:t xml:space="preserve"> </w:t>
      </w:r>
      <w:r w:rsidRPr="00C93C44">
        <w:rPr>
          <w:color w:val="000000"/>
          <w:sz w:val="22"/>
          <w:szCs w:val="22"/>
          <w:lang w:val="uz-Cyrl-UZ"/>
        </w:rPr>
        <w:t>kichik</w:t>
      </w:r>
      <w:r w:rsidR="00C0726F" w:rsidRPr="00C93C44">
        <w:rPr>
          <w:color w:val="000000"/>
          <w:sz w:val="22"/>
          <w:szCs w:val="22"/>
          <w:lang w:val="uz-Cyrl-UZ"/>
        </w:rPr>
        <w:t xml:space="preserve"> </w:t>
      </w:r>
      <w:r w:rsidRPr="00C93C44">
        <w:rPr>
          <w:color w:val="000000"/>
          <w:sz w:val="22"/>
          <w:szCs w:val="22"/>
          <w:lang w:val="uz-Cyrl-UZ"/>
        </w:rPr>
        <w:t>o‘g‘li</w:t>
      </w:r>
      <w:r w:rsidR="00C0726F" w:rsidRPr="00C93C44">
        <w:rPr>
          <w:color w:val="000000"/>
          <w:sz w:val="22"/>
          <w:szCs w:val="22"/>
          <w:lang w:val="uz-Cyrl-UZ"/>
        </w:rPr>
        <w:t xml:space="preserve"> </w:t>
      </w:r>
      <w:r w:rsidRPr="00C93C44">
        <w:rPr>
          <w:color w:val="000000"/>
          <w:sz w:val="22"/>
          <w:szCs w:val="22"/>
          <w:lang w:val="uz-Cyrl-UZ"/>
        </w:rPr>
        <w:t>tug‘iladi</w:t>
      </w:r>
      <w:r w:rsidR="00C0726F" w:rsidRPr="00C93C44">
        <w:rPr>
          <w:color w:val="000000"/>
          <w:sz w:val="22"/>
          <w:szCs w:val="22"/>
          <w:lang w:val="uz-Cyrl-UZ"/>
        </w:rPr>
        <w:t xml:space="preserve">: </w:t>
      </w:r>
      <w:r w:rsidRPr="00C93C44">
        <w:rPr>
          <w:color w:val="000000"/>
          <w:sz w:val="22"/>
          <w:szCs w:val="22"/>
          <w:lang w:val="uz-Cyrl-UZ"/>
        </w:rPr>
        <w:t>Ko‘k</w:t>
      </w:r>
      <w:r w:rsidR="00C0726F" w:rsidRPr="00C93C44">
        <w:rPr>
          <w:color w:val="000000"/>
          <w:sz w:val="22"/>
          <w:szCs w:val="22"/>
          <w:lang w:val="uz-Cyrl-UZ"/>
        </w:rPr>
        <w:t xml:space="preserve">, </w:t>
      </w:r>
      <w:r w:rsidRPr="00C93C44">
        <w:rPr>
          <w:color w:val="000000"/>
          <w:sz w:val="22"/>
          <w:szCs w:val="22"/>
          <w:lang w:val="uz-Cyrl-UZ"/>
        </w:rPr>
        <w:t>Tog‘</w:t>
      </w:r>
      <w:r w:rsidR="00C0726F" w:rsidRPr="00C93C44">
        <w:rPr>
          <w:smallCaps/>
          <w:color w:val="000000"/>
          <w:sz w:val="22"/>
          <w:szCs w:val="22"/>
          <w:lang w:val="uz-Cyrl-UZ"/>
        </w:rPr>
        <w:t xml:space="preserve"> </w:t>
      </w:r>
      <w:r w:rsidRPr="00C93C44">
        <w:rPr>
          <w:color w:val="000000"/>
          <w:sz w:val="22"/>
          <w:szCs w:val="22"/>
          <w:lang w:val="uz-Cyrl-UZ"/>
        </w:rPr>
        <w:t>va</w:t>
      </w:r>
      <w:r w:rsidR="00C0726F" w:rsidRPr="00C93C44">
        <w:rPr>
          <w:color w:val="000000"/>
          <w:sz w:val="22"/>
          <w:szCs w:val="22"/>
          <w:lang w:val="uz-Cyrl-UZ"/>
        </w:rPr>
        <w:t xml:space="preserve"> </w:t>
      </w:r>
      <w:r w:rsidRPr="00C93C44">
        <w:rPr>
          <w:color w:val="000000"/>
          <w:sz w:val="22"/>
          <w:szCs w:val="22"/>
          <w:lang w:val="uz-Cyrl-UZ"/>
        </w:rPr>
        <w:t>Teniz</w:t>
      </w:r>
      <w:r w:rsidR="00C0726F" w:rsidRPr="00C93C44">
        <w:rPr>
          <w:color w:val="000000"/>
          <w:sz w:val="22"/>
          <w:szCs w:val="22"/>
          <w:lang w:val="uz-Cyrl-UZ"/>
        </w:rPr>
        <w:t xml:space="preserve"> (</w:t>
      </w:r>
      <w:r w:rsidRPr="00C93C44">
        <w:rPr>
          <w:color w:val="000000"/>
          <w:sz w:val="22"/>
          <w:szCs w:val="22"/>
          <w:lang w:val="uz-Cyrl-UZ"/>
        </w:rPr>
        <w:t>dengiz</w:t>
      </w:r>
      <w:r w:rsidR="00C0726F" w:rsidRPr="00C93C44">
        <w:rPr>
          <w:color w:val="000000"/>
          <w:sz w:val="22"/>
          <w:szCs w:val="22"/>
          <w:lang w:val="uz-Cyrl-UZ"/>
        </w:rPr>
        <w:t xml:space="preserve">). </w:t>
      </w:r>
      <w:r w:rsidRPr="00C93C44">
        <w:rPr>
          <w:color w:val="000000"/>
          <w:sz w:val="22"/>
          <w:szCs w:val="22"/>
          <w:lang w:val="uz-Cyrl-UZ"/>
        </w:rPr>
        <w:t>Asotirda</w:t>
      </w:r>
      <w:r w:rsidR="00C0726F" w:rsidRPr="00C93C44">
        <w:rPr>
          <w:color w:val="000000"/>
          <w:sz w:val="22"/>
          <w:szCs w:val="22"/>
          <w:lang w:val="uz-Cyrl-UZ"/>
        </w:rPr>
        <w:t xml:space="preserve"> </w:t>
      </w:r>
      <w:r w:rsidRPr="00C93C44">
        <w:rPr>
          <w:color w:val="000000"/>
          <w:sz w:val="22"/>
          <w:szCs w:val="22"/>
          <w:lang w:val="uz-Cyrl-UZ"/>
        </w:rPr>
        <w:t>O‘g‘izxonning</w:t>
      </w:r>
      <w:r w:rsidR="00C0726F" w:rsidRPr="00C93C44">
        <w:rPr>
          <w:color w:val="000000"/>
          <w:sz w:val="22"/>
          <w:szCs w:val="22"/>
          <w:lang w:val="uz-Cyrl-UZ"/>
        </w:rPr>
        <w:t xml:space="preserve"> </w:t>
      </w:r>
      <w:r w:rsidRPr="00C93C44">
        <w:rPr>
          <w:color w:val="000000"/>
          <w:sz w:val="22"/>
          <w:szCs w:val="22"/>
          <w:lang w:val="uz-Cyrl-UZ"/>
        </w:rPr>
        <w:t>qahramonliklari</w:t>
      </w:r>
      <w:r w:rsidR="00C0726F" w:rsidRPr="00C93C44">
        <w:rPr>
          <w:color w:val="000000"/>
          <w:sz w:val="22"/>
          <w:szCs w:val="22"/>
          <w:lang w:val="uz-Cyrl-UZ"/>
        </w:rPr>
        <w:t xml:space="preserve">, </w:t>
      </w:r>
      <w:r w:rsidRPr="00C93C44">
        <w:rPr>
          <w:color w:val="000000"/>
          <w:sz w:val="22"/>
          <w:szCs w:val="22"/>
          <w:lang w:val="uz-Cyrl-UZ"/>
        </w:rPr>
        <w:t>o‘z</w:t>
      </w:r>
      <w:r w:rsidR="00C0726F" w:rsidRPr="00C93C44">
        <w:rPr>
          <w:color w:val="000000"/>
          <w:sz w:val="22"/>
          <w:szCs w:val="22"/>
          <w:lang w:val="uz-Cyrl-UZ"/>
        </w:rPr>
        <w:t xml:space="preserve"> </w:t>
      </w:r>
      <w:r w:rsidRPr="00C93C44">
        <w:rPr>
          <w:color w:val="000000"/>
          <w:sz w:val="22"/>
          <w:szCs w:val="22"/>
          <w:lang w:val="uz-Cyrl-UZ"/>
        </w:rPr>
        <w:t>mulkini</w:t>
      </w:r>
      <w:r w:rsidR="00C0726F" w:rsidRPr="00C93C44">
        <w:rPr>
          <w:color w:val="000000"/>
          <w:sz w:val="22"/>
          <w:szCs w:val="22"/>
          <w:lang w:val="uz-Cyrl-UZ"/>
        </w:rPr>
        <w:t xml:space="preserve"> </w:t>
      </w:r>
      <w:r w:rsidRPr="00C93C44">
        <w:rPr>
          <w:color w:val="000000"/>
          <w:sz w:val="22"/>
          <w:szCs w:val="22"/>
          <w:lang w:val="uz-Cyrl-UZ"/>
        </w:rPr>
        <w:t>o‘g‘illari</w:t>
      </w:r>
      <w:r w:rsidR="00C0726F" w:rsidRPr="00C93C44">
        <w:rPr>
          <w:color w:val="000000"/>
          <w:sz w:val="22"/>
          <w:szCs w:val="22"/>
          <w:lang w:val="uz-Cyrl-UZ"/>
        </w:rPr>
        <w:t xml:space="preserve"> </w:t>
      </w:r>
      <w:r w:rsidRPr="00C93C44">
        <w:rPr>
          <w:color w:val="000000"/>
          <w:sz w:val="22"/>
          <w:szCs w:val="22"/>
          <w:lang w:val="uz-Cyrl-UZ"/>
        </w:rPr>
        <w:t>orasida</w:t>
      </w:r>
      <w:r w:rsidR="00C0726F" w:rsidRPr="00C93C44">
        <w:rPr>
          <w:color w:val="000000"/>
          <w:sz w:val="22"/>
          <w:szCs w:val="22"/>
          <w:lang w:val="uz-Cyrl-UZ"/>
        </w:rPr>
        <w:t xml:space="preserve"> </w:t>
      </w:r>
      <w:r w:rsidRPr="00C93C44">
        <w:rPr>
          <w:color w:val="000000"/>
          <w:sz w:val="22"/>
          <w:szCs w:val="22"/>
          <w:lang w:val="uz-Cyrl-UZ"/>
        </w:rPr>
        <w:t>taqsimlashi</w:t>
      </w:r>
      <w:r w:rsidR="00C0726F" w:rsidRPr="00C93C44">
        <w:rPr>
          <w:color w:val="000000"/>
          <w:sz w:val="22"/>
          <w:szCs w:val="22"/>
          <w:lang w:val="uz-Cyrl-UZ"/>
        </w:rPr>
        <w:t xml:space="preserve">, </w:t>
      </w:r>
      <w:r w:rsidRPr="00C93C44">
        <w:rPr>
          <w:color w:val="000000"/>
          <w:sz w:val="22"/>
          <w:szCs w:val="22"/>
          <w:lang w:val="uz-Cyrl-UZ"/>
        </w:rPr>
        <w:t>turli</w:t>
      </w:r>
      <w:r w:rsidR="00C0726F" w:rsidRPr="00C93C44">
        <w:rPr>
          <w:color w:val="000000"/>
          <w:sz w:val="22"/>
          <w:szCs w:val="22"/>
          <w:lang w:val="uz-Cyrl-UZ"/>
        </w:rPr>
        <w:t xml:space="preserve"> </w:t>
      </w:r>
      <w:r w:rsidRPr="00C93C44">
        <w:rPr>
          <w:color w:val="000000"/>
          <w:sz w:val="22"/>
          <w:szCs w:val="22"/>
          <w:lang w:val="uz-Cyrl-UZ"/>
        </w:rPr>
        <w:t>tartiblar</w:t>
      </w:r>
      <w:r w:rsidR="00C0726F" w:rsidRPr="00C93C44">
        <w:rPr>
          <w:color w:val="000000"/>
          <w:sz w:val="22"/>
          <w:szCs w:val="22"/>
          <w:lang w:val="uz-Cyrl-UZ"/>
        </w:rPr>
        <w:t xml:space="preserve">, </w:t>
      </w:r>
      <w:r w:rsidRPr="00C93C44">
        <w:rPr>
          <w:color w:val="000000"/>
          <w:sz w:val="22"/>
          <w:szCs w:val="22"/>
          <w:lang w:val="uz-Cyrl-UZ"/>
        </w:rPr>
        <w:t>yashash</w:t>
      </w:r>
      <w:r w:rsidR="00C0726F" w:rsidRPr="00C93C44">
        <w:rPr>
          <w:color w:val="000000"/>
          <w:sz w:val="22"/>
          <w:szCs w:val="22"/>
          <w:lang w:val="uz-Cyrl-UZ"/>
        </w:rPr>
        <w:t xml:space="preserve"> </w:t>
      </w:r>
      <w:r w:rsidRPr="00C93C44">
        <w:rPr>
          <w:color w:val="000000"/>
          <w:sz w:val="22"/>
          <w:szCs w:val="22"/>
          <w:lang w:val="uz-Cyrl-UZ"/>
        </w:rPr>
        <w:t>me’yorlari</w:t>
      </w:r>
      <w:r w:rsidR="00C0726F" w:rsidRPr="00C93C44">
        <w:rPr>
          <w:color w:val="000000"/>
          <w:sz w:val="22"/>
          <w:szCs w:val="22"/>
          <w:lang w:val="uz-Cyrl-UZ"/>
        </w:rPr>
        <w:t xml:space="preserve"> </w:t>
      </w:r>
      <w:r w:rsidRPr="00C93C44">
        <w:rPr>
          <w:color w:val="000000"/>
          <w:sz w:val="22"/>
          <w:szCs w:val="22"/>
          <w:lang w:val="uz-Cyrl-UZ"/>
        </w:rPr>
        <w:t>va</w:t>
      </w:r>
      <w:r w:rsidR="00C0726F" w:rsidRPr="00C93C44">
        <w:rPr>
          <w:color w:val="000000"/>
          <w:sz w:val="22"/>
          <w:szCs w:val="22"/>
          <w:lang w:val="uz-Cyrl-UZ"/>
        </w:rPr>
        <w:t xml:space="preserve"> </w:t>
      </w:r>
      <w:r w:rsidRPr="00C93C44">
        <w:rPr>
          <w:color w:val="000000"/>
          <w:sz w:val="22"/>
          <w:szCs w:val="22"/>
          <w:lang w:val="uz-Cyrl-UZ"/>
        </w:rPr>
        <w:t>qonunlar</w:t>
      </w:r>
      <w:r w:rsidR="00C0726F" w:rsidRPr="00C93C44">
        <w:rPr>
          <w:color w:val="000000"/>
          <w:sz w:val="22"/>
          <w:szCs w:val="22"/>
          <w:lang w:val="uz-Cyrl-UZ"/>
        </w:rPr>
        <w:t xml:space="preserve"> </w:t>
      </w:r>
      <w:r w:rsidRPr="00C93C44">
        <w:rPr>
          <w:color w:val="000000"/>
          <w:sz w:val="22"/>
          <w:szCs w:val="22"/>
          <w:lang w:val="uz-Cyrl-UZ"/>
        </w:rPr>
        <w:t>o‘rnatishi</w:t>
      </w:r>
      <w:r w:rsidR="00C0726F" w:rsidRPr="00C93C44">
        <w:rPr>
          <w:color w:val="000000"/>
          <w:sz w:val="22"/>
          <w:szCs w:val="22"/>
          <w:lang w:val="uz-Cyrl-UZ"/>
        </w:rPr>
        <w:t xml:space="preserve"> (</w:t>
      </w:r>
      <w:r w:rsidRPr="00C93C44">
        <w:rPr>
          <w:color w:val="000000"/>
          <w:sz w:val="22"/>
          <w:szCs w:val="22"/>
          <w:lang w:val="uz-Cyrl-UZ"/>
        </w:rPr>
        <w:t>shu</w:t>
      </w:r>
      <w:r w:rsidR="00C0726F" w:rsidRPr="00C93C44">
        <w:rPr>
          <w:color w:val="000000"/>
          <w:sz w:val="22"/>
          <w:szCs w:val="22"/>
          <w:lang w:val="uz-Cyrl-UZ"/>
        </w:rPr>
        <w:t xml:space="preserve"> </w:t>
      </w:r>
      <w:r w:rsidRPr="00C93C44">
        <w:rPr>
          <w:color w:val="000000"/>
          <w:sz w:val="22"/>
          <w:szCs w:val="22"/>
          <w:lang w:val="uz-Cyrl-UZ"/>
        </w:rPr>
        <w:t>bois</w:t>
      </w:r>
      <w:r w:rsidR="00C0726F" w:rsidRPr="00C93C44">
        <w:rPr>
          <w:color w:val="000000"/>
          <w:sz w:val="22"/>
          <w:szCs w:val="22"/>
          <w:lang w:val="uz-Cyrl-UZ"/>
        </w:rPr>
        <w:t xml:space="preserve"> </w:t>
      </w:r>
      <w:r w:rsidRPr="00C93C44">
        <w:rPr>
          <w:color w:val="000000"/>
          <w:sz w:val="22"/>
          <w:szCs w:val="22"/>
          <w:lang w:val="uz-Cyrl-UZ"/>
        </w:rPr>
        <w:t>uni</w:t>
      </w:r>
      <w:r w:rsidR="00C0726F" w:rsidRPr="00C93C44">
        <w:rPr>
          <w:color w:val="000000"/>
          <w:sz w:val="22"/>
          <w:szCs w:val="22"/>
          <w:lang w:val="uz-Cyrl-UZ"/>
        </w:rPr>
        <w:t xml:space="preserve"> «</w:t>
      </w:r>
      <w:r w:rsidRPr="00C93C44">
        <w:rPr>
          <w:color w:val="000000"/>
          <w:sz w:val="22"/>
          <w:szCs w:val="22"/>
          <w:lang w:val="uz-Cyrl-UZ"/>
        </w:rPr>
        <w:t>madaniy</w:t>
      </w:r>
      <w:r w:rsidR="00C0726F" w:rsidRPr="00C93C44">
        <w:rPr>
          <w:color w:val="000000"/>
          <w:sz w:val="22"/>
          <w:szCs w:val="22"/>
          <w:lang w:val="uz-Cyrl-UZ"/>
        </w:rPr>
        <w:t xml:space="preserve"> </w:t>
      </w:r>
      <w:r w:rsidRPr="00C93C44">
        <w:rPr>
          <w:color w:val="000000"/>
          <w:sz w:val="22"/>
          <w:szCs w:val="22"/>
          <w:lang w:val="uz-Cyrl-UZ"/>
        </w:rPr>
        <w:t>qahramonlar</w:t>
      </w:r>
      <w:r w:rsidR="00C0726F" w:rsidRPr="00C93C44">
        <w:rPr>
          <w:color w:val="000000"/>
          <w:sz w:val="22"/>
          <w:szCs w:val="22"/>
          <w:lang w:val="uz-Cyrl-UZ"/>
        </w:rPr>
        <w:t xml:space="preserve">» </w:t>
      </w:r>
      <w:r w:rsidRPr="00C93C44">
        <w:rPr>
          <w:color w:val="000000"/>
          <w:sz w:val="22"/>
          <w:szCs w:val="22"/>
          <w:lang w:val="uz-Cyrl-UZ"/>
        </w:rPr>
        <w:t>qatoriga</w:t>
      </w:r>
      <w:r w:rsidR="00C0726F" w:rsidRPr="00C93C44">
        <w:rPr>
          <w:color w:val="000000"/>
          <w:sz w:val="22"/>
          <w:szCs w:val="22"/>
          <w:lang w:val="uz-Cyrl-UZ"/>
        </w:rPr>
        <w:t xml:space="preserve"> </w:t>
      </w:r>
      <w:r w:rsidRPr="00C93C44">
        <w:rPr>
          <w:color w:val="000000"/>
          <w:sz w:val="22"/>
          <w:szCs w:val="22"/>
          <w:lang w:val="uz-Cyrl-UZ"/>
        </w:rPr>
        <w:t>ham</w:t>
      </w:r>
      <w:r w:rsidR="00C0726F" w:rsidRPr="00C93C44">
        <w:rPr>
          <w:color w:val="000000"/>
          <w:sz w:val="22"/>
          <w:szCs w:val="22"/>
          <w:lang w:val="uz-Cyrl-UZ"/>
        </w:rPr>
        <w:t xml:space="preserve"> </w:t>
      </w:r>
      <w:r w:rsidRPr="00C93C44">
        <w:rPr>
          <w:color w:val="000000"/>
          <w:sz w:val="22"/>
          <w:szCs w:val="22"/>
          <w:lang w:val="uz-Cyrl-UZ"/>
        </w:rPr>
        <w:t>kiritish</w:t>
      </w:r>
      <w:r w:rsidR="00C0726F" w:rsidRPr="00C93C44">
        <w:rPr>
          <w:color w:val="000000"/>
          <w:sz w:val="22"/>
          <w:szCs w:val="22"/>
          <w:lang w:val="uz-Cyrl-UZ"/>
        </w:rPr>
        <w:t xml:space="preserve"> </w:t>
      </w:r>
      <w:r w:rsidRPr="00C93C44">
        <w:rPr>
          <w:color w:val="000000"/>
          <w:sz w:val="22"/>
          <w:szCs w:val="22"/>
          <w:lang w:val="uz-Cyrl-UZ"/>
        </w:rPr>
        <w:t>mumkin</w:t>
      </w:r>
      <w:r w:rsidR="00C0726F" w:rsidRPr="00C93C44">
        <w:rPr>
          <w:color w:val="000000"/>
          <w:sz w:val="22"/>
          <w:szCs w:val="22"/>
          <w:lang w:val="uz-Cyrl-UZ"/>
        </w:rPr>
        <w:t xml:space="preserve">) </w:t>
      </w:r>
      <w:r w:rsidRPr="00C93C44">
        <w:rPr>
          <w:color w:val="000000"/>
          <w:sz w:val="22"/>
          <w:szCs w:val="22"/>
          <w:lang w:val="uz-Cyrl-UZ"/>
        </w:rPr>
        <w:t>va</w:t>
      </w:r>
      <w:r w:rsidR="00C0726F" w:rsidRPr="00C93C44">
        <w:rPr>
          <w:color w:val="000000"/>
          <w:sz w:val="22"/>
          <w:szCs w:val="22"/>
          <w:lang w:val="uz-Cyrl-UZ"/>
        </w:rPr>
        <w:t xml:space="preserve"> </w:t>
      </w:r>
      <w:r w:rsidRPr="00C93C44">
        <w:rPr>
          <w:color w:val="000000"/>
          <w:sz w:val="22"/>
          <w:szCs w:val="22"/>
          <w:lang w:val="uz-Cyrl-UZ"/>
        </w:rPr>
        <w:t>h</w:t>
      </w:r>
      <w:r w:rsidR="00C0726F" w:rsidRPr="00C93C44">
        <w:rPr>
          <w:color w:val="000000"/>
          <w:sz w:val="22"/>
          <w:szCs w:val="22"/>
          <w:lang w:val="uz-Cyrl-UZ"/>
        </w:rPr>
        <w:t>.</w:t>
      </w:r>
      <w:r w:rsidRPr="00C93C44">
        <w:rPr>
          <w:color w:val="000000"/>
          <w:sz w:val="22"/>
          <w:szCs w:val="22"/>
          <w:lang w:val="uz-Cyrl-UZ"/>
        </w:rPr>
        <w:t>k</w:t>
      </w:r>
      <w:r w:rsidR="00C0726F" w:rsidRPr="00C93C44">
        <w:rPr>
          <w:color w:val="000000"/>
          <w:sz w:val="22"/>
          <w:szCs w:val="22"/>
          <w:lang w:val="uz-Cyrl-UZ"/>
        </w:rPr>
        <w:t xml:space="preserve">. </w:t>
      </w:r>
      <w:r w:rsidRPr="00C93C44">
        <w:rPr>
          <w:color w:val="000000"/>
          <w:sz w:val="22"/>
          <w:szCs w:val="22"/>
          <w:lang w:val="uz-Cyrl-UZ"/>
        </w:rPr>
        <w:t>tasvirlangan</w:t>
      </w:r>
      <w:r w:rsidR="00C0726F" w:rsidRPr="00C93C44">
        <w:rPr>
          <w:color w:val="000000"/>
          <w:sz w:val="22"/>
          <w:szCs w:val="22"/>
          <w:lang w:val="uz-Cyrl-UZ"/>
        </w:rPr>
        <w:t>.</w:t>
      </w:r>
      <w:r w:rsidR="00C0726F" w:rsidRPr="00C93C44">
        <w:rPr>
          <w:sz w:val="22"/>
          <w:szCs w:val="22"/>
          <w:lang w:val="uz-Cyrl-UZ"/>
        </w:rPr>
        <w:t xml:space="preserve"> </w:t>
      </w:r>
      <w:r w:rsidRPr="00C93C44">
        <w:rPr>
          <w:color w:val="000000"/>
          <w:sz w:val="22"/>
          <w:szCs w:val="22"/>
          <w:lang w:val="uz-Cyrl-UZ"/>
        </w:rPr>
        <w:t>O‘g‘izxon</w:t>
      </w:r>
      <w:r w:rsidR="00C0726F" w:rsidRPr="00C93C44">
        <w:rPr>
          <w:color w:val="000000"/>
          <w:sz w:val="22"/>
          <w:szCs w:val="22"/>
          <w:lang w:val="uz-Cyrl-UZ"/>
        </w:rPr>
        <w:t xml:space="preserve"> </w:t>
      </w:r>
      <w:r w:rsidRPr="00C93C44">
        <w:rPr>
          <w:color w:val="000000"/>
          <w:sz w:val="22"/>
          <w:szCs w:val="22"/>
          <w:lang w:val="uz-Cyrl-UZ"/>
        </w:rPr>
        <w:t>haqidagi</w:t>
      </w:r>
      <w:r w:rsidR="00C0726F" w:rsidRPr="00C93C44">
        <w:rPr>
          <w:color w:val="000000"/>
          <w:sz w:val="22"/>
          <w:szCs w:val="22"/>
          <w:lang w:val="uz-Cyrl-UZ"/>
        </w:rPr>
        <w:t xml:space="preserve"> </w:t>
      </w:r>
      <w:r w:rsidRPr="00C93C44">
        <w:rPr>
          <w:color w:val="000000"/>
          <w:sz w:val="22"/>
          <w:szCs w:val="22"/>
          <w:lang w:val="uz-Cyrl-UZ"/>
        </w:rPr>
        <w:t>asotirlar</w:t>
      </w:r>
      <w:r w:rsidR="00C0726F" w:rsidRPr="00C93C44">
        <w:rPr>
          <w:color w:val="000000"/>
          <w:sz w:val="22"/>
          <w:szCs w:val="22"/>
          <w:lang w:val="uz-Cyrl-UZ"/>
        </w:rPr>
        <w:t xml:space="preserve">, </w:t>
      </w:r>
      <w:r w:rsidRPr="00C93C44">
        <w:rPr>
          <w:color w:val="000000"/>
          <w:sz w:val="22"/>
          <w:szCs w:val="22"/>
          <w:lang w:val="uz-Cyrl-UZ"/>
        </w:rPr>
        <w:t>boshqa</w:t>
      </w:r>
      <w:r w:rsidR="00C0726F" w:rsidRPr="00C93C44">
        <w:rPr>
          <w:color w:val="000000"/>
          <w:sz w:val="22"/>
          <w:szCs w:val="22"/>
          <w:lang w:val="uz-Cyrl-UZ"/>
        </w:rPr>
        <w:t xml:space="preserve"> </w:t>
      </w:r>
      <w:r w:rsidRPr="00C93C44">
        <w:rPr>
          <w:color w:val="000000"/>
          <w:sz w:val="22"/>
          <w:szCs w:val="22"/>
          <w:lang w:val="uz-Cyrl-UZ"/>
        </w:rPr>
        <w:t>umumturkiy</w:t>
      </w:r>
      <w:r w:rsidR="00C0726F" w:rsidRPr="00C93C44">
        <w:rPr>
          <w:color w:val="000000"/>
          <w:sz w:val="22"/>
          <w:szCs w:val="22"/>
          <w:lang w:val="uz-Cyrl-UZ"/>
        </w:rPr>
        <w:t xml:space="preserve"> </w:t>
      </w:r>
      <w:r w:rsidRPr="00C93C44">
        <w:rPr>
          <w:color w:val="000000"/>
          <w:sz w:val="22"/>
          <w:szCs w:val="22"/>
          <w:lang w:val="uz-Cyrl-UZ"/>
        </w:rPr>
        <w:t>asotirlar</w:t>
      </w:r>
      <w:r w:rsidR="00C0726F" w:rsidRPr="00C93C44">
        <w:rPr>
          <w:color w:val="000000"/>
          <w:sz w:val="22"/>
          <w:szCs w:val="22"/>
          <w:lang w:val="uz-Cyrl-UZ"/>
        </w:rPr>
        <w:t xml:space="preserve"> </w:t>
      </w:r>
      <w:r w:rsidRPr="00C93C44">
        <w:rPr>
          <w:color w:val="000000"/>
          <w:sz w:val="22"/>
          <w:szCs w:val="22"/>
          <w:lang w:val="uz-Cyrl-UZ"/>
        </w:rPr>
        <w:t>kabi</w:t>
      </w:r>
      <w:r w:rsidR="00C0726F" w:rsidRPr="00C93C44">
        <w:rPr>
          <w:color w:val="000000"/>
          <w:sz w:val="22"/>
          <w:szCs w:val="22"/>
          <w:lang w:val="uz-Cyrl-UZ"/>
        </w:rPr>
        <w:t xml:space="preserve">, </w:t>
      </w:r>
      <w:r w:rsidRPr="00C93C44">
        <w:rPr>
          <w:color w:val="000000"/>
          <w:sz w:val="22"/>
          <w:szCs w:val="22"/>
          <w:lang w:val="uz-Cyrl-UZ"/>
        </w:rPr>
        <w:t>keyinchalik</w:t>
      </w:r>
      <w:r w:rsidR="00C0726F" w:rsidRPr="00C93C44">
        <w:rPr>
          <w:color w:val="000000"/>
          <w:sz w:val="22"/>
          <w:szCs w:val="22"/>
          <w:lang w:val="uz-Cyrl-UZ"/>
        </w:rPr>
        <w:t xml:space="preserve"> </w:t>
      </w:r>
      <w:r w:rsidRPr="00C93C44">
        <w:rPr>
          <w:color w:val="000000"/>
          <w:sz w:val="22"/>
          <w:szCs w:val="22"/>
          <w:lang w:val="uz-Cyrl-UZ"/>
        </w:rPr>
        <w:t>islom</w:t>
      </w:r>
      <w:r w:rsidR="00C0726F" w:rsidRPr="00C93C44">
        <w:rPr>
          <w:color w:val="000000"/>
          <w:sz w:val="22"/>
          <w:szCs w:val="22"/>
          <w:lang w:val="uz-Cyrl-UZ"/>
        </w:rPr>
        <w:t xml:space="preserve"> </w:t>
      </w:r>
      <w:r w:rsidRPr="00C93C44">
        <w:rPr>
          <w:color w:val="000000"/>
          <w:sz w:val="22"/>
          <w:szCs w:val="22"/>
          <w:lang w:val="uz-Cyrl-UZ"/>
        </w:rPr>
        <w:t>ta’sirida</w:t>
      </w:r>
      <w:r w:rsidR="00C0726F" w:rsidRPr="00C93C44">
        <w:rPr>
          <w:color w:val="000000"/>
          <w:sz w:val="22"/>
          <w:szCs w:val="22"/>
          <w:lang w:val="uz-Cyrl-UZ"/>
        </w:rPr>
        <w:t xml:space="preserve"> </w:t>
      </w:r>
      <w:r w:rsidRPr="00C93C44">
        <w:rPr>
          <w:color w:val="000000"/>
          <w:sz w:val="22"/>
          <w:szCs w:val="22"/>
          <w:lang w:val="uz-Cyrl-UZ"/>
        </w:rPr>
        <w:t>ancha</w:t>
      </w:r>
      <w:r w:rsidR="00C0726F" w:rsidRPr="00C93C44">
        <w:rPr>
          <w:color w:val="000000"/>
          <w:sz w:val="22"/>
          <w:szCs w:val="22"/>
          <w:lang w:val="uz-Cyrl-UZ"/>
        </w:rPr>
        <w:t xml:space="preserve"> </w:t>
      </w:r>
      <w:r w:rsidRPr="00C93C44">
        <w:rPr>
          <w:color w:val="000000"/>
          <w:sz w:val="22"/>
          <w:szCs w:val="22"/>
          <w:lang w:val="uz-Cyrl-UZ"/>
        </w:rPr>
        <w:t>qayta</w:t>
      </w:r>
      <w:r w:rsidR="00C0726F" w:rsidRPr="00C93C44">
        <w:rPr>
          <w:color w:val="000000"/>
          <w:sz w:val="22"/>
          <w:szCs w:val="22"/>
          <w:lang w:val="uz-Cyrl-UZ"/>
        </w:rPr>
        <w:t xml:space="preserve"> </w:t>
      </w:r>
      <w:r w:rsidRPr="00C93C44">
        <w:rPr>
          <w:color w:val="000000"/>
          <w:sz w:val="22"/>
          <w:szCs w:val="22"/>
          <w:lang w:val="uz-Cyrl-UZ"/>
        </w:rPr>
        <w:t>ishlangan</w:t>
      </w:r>
      <w:r w:rsidR="00C0726F" w:rsidRPr="00C93C44">
        <w:rPr>
          <w:color w:val="000000"/>
          <w:sz w:val="22"/>
          <w:szCs w:val="22"/>
          <w:lang w:val="uz-Cyrl-UZ"/>
        </w:rPr>
        <w:t xml:space="preserve">, </w:t>
      </w:r>
      <w:r w:rsidRPr="00C93C44">
        <w:rPr>
          <w:color w:val="000000"/>
          <w:sz w:val="22"/>
          <w:szCs w:val="22"/>
          <w:lang w:val="uz-Cyrl-UZ"/>
        </w:rPr>
        <w:t>o‘zgartirilgan</w:t>
      </w:r>
      <w:r w:rsidR="00C0726F" w:rsidRPr="00C93C44">
        <w:rPr>
          <w:color w:val="000000"/>
          <w:sz w:val="22"/>
          <w:szCs w:val="22"/>
          <w:lang w:val="uz-Cyrl-UZ"/>
        </w:rPr>
        <w:t xml:space="preserve">. </w:t>
      </w:r>
      <w:r w:rsidRPr="00C93C44">
        <w:rPr>
          <w:color w:val="000000"/>
          <w:sz w:val="22"/>
          <w:szCs w:val="22"/>
          <w:lang w:val="uz-Cyrl-UZ"/>
        </w:rPr>
        <w:t>U</w:t>
      </w:r>
      <w:r w:rsidR="00C0726F" w:rsidRPr="00C93C44">
        <w:rPr>
          <w:color w:val="000000"/>
          <w:sz w:val="22"/>
          <w:szCs w:val="22"/>
          <w:lang w:val="uz-Cyrl-UZ"/>
        </w:rPr>
        <w:t xml:space="preserve"> </w:t>
      </w:r>
      <w:r w:rsidRPr="00C93C44">
        <w:rPr>
          <w:color w:val="000000"/>
          <w:sz w:val="22"/>
          <w:szCs w:val="22"/>
          <w:lang w:val="uz-Cyrl-UZ"/>
        </w:rPr>
        <w:t>YOfasning</w:t>
      </w:r>
      <w:r w:rsidR="00C0726F" w:rsidRPr="00C93C44">
        <w:rPr>
          <w:color w:val="000000"/>
          <w:sz w:val="22"/>
          <w:szCs w:val="22"/>
          <w:lang w:val="uz-Cyrl-UZ"/>
        </w:rPr>
        <w:t xml:space="preserve"> </w:t>
      </w:r>
      <w:r w:rsidRPr="00C93C44">
        <w:rPr>
          <w:color w:val="000000"/>
          <w:sz w:val="22"/>
          <w:szCs w:val="22"/>
          <w:lang w:val="uz-Cyrl-UZ"/>
        </w:rPr>
        <w:t>avlodi</w:t>
      </w:r>
      <w:r w:rsidR="00C0726F" w:rsidRPr="00C93C44">
        <w:rPr>
          <w:color w:val="000000"/>
          <w:sz w:val="22"/>
          <w:szCs w:val="22"/>
          <w:lang w:val="uz-Cyrl-UZ"/>
        </w:rPr>
        <w:t xml:space="preserve"> </w:t>
      </w:r>
      <w:r w:rsidRPr="00C93C44">
        <w:rPr>
          <w:color w:val="000000"/>
          <w:sz w:val="22"/>
          <w:szCs w:val="22"/>
          <w:lang w:val="uz-Cyrl-UZ"/>
        </w:rPr>
        <w:t>deyiladi</w:t>
      </w:r>
      <w:r w:rsidR="00C0726F" w:rsidRPr="00C93C44">
        <w:rPr>
          <w:color w:val="000000"/>
          <w:sz w:val="22"/>
          <w:szCs w:val="22"/>
          <w:lang w:val="uz-Cyrl-UZ"/>
        </w:rPr>
        <w:t xml:space="preserve">. </w:t>
      </w:r>
      <w:r w:rsidRPr="00C93C44">
        <w:rPr>
          <w:color w:val="000000"/>
          <w:sz w:val="22"/>
          <w:szCs w:val="22"/>
          <w:lang w:val="uz-Cyrl-UZ"/>
        </w:rPr>
        <w:t>O‘g‘izxon</w:t>
      </w:r>
      <w:r w:rsidR="00C0726F" w:rsidRPr="00C93C44">
        <w:rPr>
          <w:color w:val="000000"/>
          <w:sz w:val="22"/>
          <w:szCs w:val="22"/>
          <w:lang w:val="uz-Cyrl-UZ"/>
        </w:rPr>
        <w:t xml:space="preserve"> </w:t>
      </w:r>
      <w:r w:rsidRPr="00C93C44">
        <w:rPr>
          <w:color w:val="000000"/>
          <w:sz w:val="22"/>
          <w:szCs w:val="22"/>
          <w:lang w:val="uz-Cyrl-UZ"/>
        </w:rPr>
        <w:t>obrazi</w:t>
      </w:r>
      <w:r w:rsidR="00C0726F" w:rsidRPr="00C93C44">
        <w:rPr>
          <w:color w:val="000000"/>
          <w:sz w:val="22"/>
          <w:szCs w:val="22"/>
          <w:lang w:val="uz-Cyrl-UZ"/>
        </w:rPr>
        <w:t xml:space="preserve"> </w:t>
      </w:r>
      <w:r w:rsidRPr="00C93C44">
        <w:rPr>
          <w:color w:val="000000"/>
          <w:sz w:val="22"/>
          <w:szCs w:val="22"/>
          <w:lang w:val="uz-Cyrl-UZ"/>
        </w:rPr>
        <w:t>musulmon</w:t>
      </w:r>
      <w:r w:rsidR="00C0726F" w:rsidRPr="00C93C44">
        <w:rPr>
          <w:color w:val="000000"/>
          <w:sz w:val="22"/>
          <w:szCs w:val="22"/>
          <w:lang w:val="uz-Cyrl-UZ"/>
        </w:rPr>
        <w:t xml:space="preserve"> </w:t>
      </w:r>
      <w:r w:rsidRPr="00C93C44">
        <w:rPr>
          <w:color w:val="000000"/>
          <w:sz w:val="22"/>
          <w:szCs w:val="22"/>
          <w:lang w:val="uz-Cyrl-UZ"/>
        </w:rPr>
        <w:t>qahramoni</w:t>
      </w:r>
      <w:r w:rsidR="00C0726F" w:rsidRPr="00C93C44">
        <w:rPr>
          <w:color w:val="000000"/>
          <w:sz w:val="22"/>
          <w:szCs w:val="22"/>
          <w:lang w:val="uz-Cyrl-UZ"/>
        </w:rPr>
        <w:t xml:space="preserve"> </w:t>
      </w:r>
      <w:r w:rsidRPr="00C93C44">
        <w:rPr>
          <w:color w:val="000000"/>
          <w:sz w:val="22"/>
          <w:szCs w:val="22"/>
          <w:lang w:val="uz-Cyrl-UZ"/>
        </w:rPr>
        <w:t>sifatlari</w:t>
      </w:r>
      <w:r w:rsidR="00C0726F" w:rsidRPr="00C93C44">
        <w:rPr>
          <w:color w:val="000000"/>
          <w:sz w:val="22"/>
          <w:szCs w:val="22"/>
          <w:lang w:val="uz-Cyrl-UZ"/>
        </w:rPr>
        <w:t xml:space="preserve"> </w:t>
      </w:r>
      <w:r w:rsidRPr="00C93C44">
        <w:rPr>
          <w:color w:val="000000"/>
          <w:sz w:val="22"/>
          <w:szCs w:val="22"/>
          <w:lang w:val="uz-Cyrl-UZ"/>
        </w:rPr>
        <w:t>bilan</w:t>
      </w:r>
      <w:r w:rsidR="00C0726F" w:rsidRPr="00C93C44">
        <w:rPr>
          <w:color w:val="000000"/>
          <w:sz w:val="22"/>
          <w:szCs w:val="22"/>
          <w:lang w:val="uz-Cyrl-UZ"/>
        </w:rPr>
        <w:t xml:space="preserve"> «</w:t>
      </w:r>
      <w:r w:rsidRPr="00C93C44">
        <w:rPr>
          <w:color w:val="000000"/>
          <w:sz w:val="22"/>
          <w:szCs w:val="22"/>
          <w:lang w:val="uz-Cyrl-UZ"/>
        </w:rPr>
        <w:t>boyitilgan</w:t>
      </w:r>
      <w:r w:rsidR="00C0726F" w:rsidRPr="00C93C44">
        <w:rPr>
          <w:color w:val="000000"/>
          <w:sz w:val="22"/>
          <w:szCs w:val="22"/>
          <w:lang w:val="uz-Cyrl-UZ"/>
        </w:rPr>
        <w:t>».</w:t>
      </w:r>
    </w:p>
    <w:p w:rsidR="00C0726F" w:rsidRPr="00C93C44" w:rsidRDefault="0080310E" w:rsidP="00437362">
      <w:pPr>
        <w:shd w:val="clear" w:color="auto" w:fill="FFFFFF"/>
        <w:tabs>
          <w:tab w:val="left" w:pos="240"/>
          <w:tab w:val="left" w:pos="2640"/>
        </w:tabs>
        <w:autoSpaceDE w:val="0"/>
        <w:autoSpaceDN w:val="0"/>
        <w:adjustRightInd w:val="0"/>
        <w:spacing w:line="276" w:lineRule="auto"/>
        <w:ind w:right="317" w:firstLine="600"/>
        <w:rPr>
          <w:sz w:val="22"/>
          <w:szCs w:val="22"/>
          <w:lang w:val="uz-Cyrl-UZ"/>
        </w:rPr>
      </w:pPr>
      <w:r w:rsidRPr="00C93C44">
        <w:rPr>
          <w:color w:val="000000"/>
          <w:sz w:val="22"/>
          <w:szCs w:val="22"/>
          <w:lang w:val="uz-Cyrl-UZ"/>
        </w:rPr>
        <w:t>Umumturkiy</w:t>
      </w:r>
      <w:r w:rsidR="00C0726F" w:rsidRPr="00C93C44">
        <w:rPr>
          <w:color w:val="000000"/>
          <w:sz w:val="22"/>
          <w:szCs w:val="22"/>
          <w:lang w:val="uz-Cyrl-UZ"/>
        </w:rPr>
        <w:t xml:space="preserve"> </w:t>
      </w:r>
      <w:r w:rsidRPr="00C93C44">
        <w:rPr>
          <w:color w:val="000000"/>
          <w:sz w:val="22"/>
          <w:szCs w:val="22"/>
          <w:lang w:val="uz-Cyrl-UZ"/>
        </w:rPr>
        <w:t>asotirlardagi</w:t>
      </w:r>
      <w:r w:rsidR="00C0726F" w:rsidRPr="00C93C44">
        <w:rPr>
          <w:color w:val="000000"/>
          <w:sz w:val="22"/>
          <w:szCs w:val="22"/>
          <w:lang w:val="uz-Cyrl-UZ"/>
        </w:rPr>
        <w:t xml:space="preserve"> </w:t>
      </w:r>
      <w:r w:rsidRPr="00C93C44">
        <w:rPr>
          <w:color w:val="000000"/>
          <w:sz w:val="22"/>
          <w:szCs w:val="22"/>
          <w:lang w:val="uz-Cyrl-UZ"/>
        </w:rPr>
        <w:t>Tangri</w:t>
      </w:r>
      <w:r w:rsidR="00C0726F" w:rsidRPr="00C93C44">
        <w:rPr>
          <w:color w:val="000000"/>
          <w:sz w:val="22"/>
          <w:szCs w:val="22"/>
          <w:lang w:val="uz-Cyrl-UZ"/>
        </w:rPr>
        <w:t xml:space="preserve"> </w:t>
      </w:r>
      <w:r w:rsidRPr="00C93C44">
        <w:rPr>
          <w:color w:val="000000"/>
          <w:sz w:val="22"/>
          <w:szCs w:val="22"/>
          <w:lang w:val="uz-Cyrl-UZ"/>
        </w:rPr>
        <w:t>obrazi</w:t>
      </w:r>
      <w:r w:rsidR="00C0726F" w:rsidRPr="00C93C44">
        <w:rPr>
          <w:color w:val="000000"/>
          <w:sz w:val="22"/>
          <w:szCs w:val="22"/>
          <w:lang w:val="uz-Cyrl-UZ"/>
        </w:rPr>
        <w:t xml:space="preserve">, </w:t>
      </w:r>
      <w:r w:rsidRPr="00C93C44">
        <w:rPr>
          <w:color w:val="000000"/>
          <w:sz w:val="22"/>
          <w:szCs w:val="22"/>
          <w:lang w:val="uz-Cyrl-UZ"/>
        </w:rPr>
        <w:t>ayniqsa</w:t>
      </w:r>
      <w:r w:rsidR="00C0726F" w:rsidRPr="00C93C44">
        <w:rPr>
          <w:color w:val="000000"/>
          <w:sz w:val="22"/>
          <w:szCs w:val="22"/>
          <w:lang w:val="uz-Cyrl-UZ"/>
        </w:rPr>
        <w:t xml:space="preserve"> </w:t>
      </w:r>
      <w:r w:rsidRPr="00C93C44">
        <w:rPr>
          <w:color w:val="000000"/>
          <w:sz w:val="22"/>
          <w:szCs w:val="22"/>
          <w:lang w:val="uz-Cyrl-UZ"/>
        </w:rPr>
        <w:t>Tangri</w:t>
      </w:r>
      <w:r w:rsidR="00C0726F" w:rsidRPr="00C93C44">
        <w:rPr>
          <w:color w:val="000000"/>
          <w:sz w:val="22"/>
          <w:szCs w:val="22"/>
          <w:lang w:val="uz-Cyrl-UZ"/>
        </w:rPr>
        <w:t xml:space="preserve"> </w:t>
      </w:r>
      <w:r w:rsidRPr="00C93C44">
        <w:rPr>
          <w:color w:val="000000"/>
          <w:sz w:val="22"/>
          <w:szCs w:val="22"/>
          <w:lang w:val="uz-Cyrl-UZ"/>
        </w:rPr>
        <w:t>haqidagi</w:t>
      </w:r>
      <w:r w:rsidR="00C0726F" w:rsidRPr="00C93C44">
        <w:rPr>
          <w:color w:val="000000"/>
          <w:sz w:val="22"/>
          <w:szCs w:val="22"/>
          <w:lang w:val="uz-Cyrl-UZ"/>
        </w:rPr>
        <w:t xml:space="preserve"> </w:t>
      </w:r>
      <w:r w:rsidRPr="00C93C44">
        <w:rPr>
          <w:color w:val="000000"/>
          <w:sz w:val="22"/>
          <w:szCs w:val="22"/>
          <w:lang w:val="uz-Cyrl-UZ"/>
        </w:rPr>
        <w:t>ilk</w:t>
      </w:r>
      <w:r w:rsidR="00C0726F" w:rsidRPr="00C93C44">
        <w:rPr>
          <w:color w:val="000000"/>
          <w:sz w:val="22"/>
          <w:szCs w:val="22"/>
          <w:lang w:val="uz-Cyrl-UZ"/>
        </w:rPr>
        <w:t xml:space="preserve"> </w:t>
      </w:r>
      <w:r w:rsidRPr="00C93C44">
        <w:rPr>
          <w:color w:val="000000"/>
          <w:sz w:val="22"/>
          <w:szCs w:val="22"/>
          <w:lang w:val="uz-Cyrl-UZ"/>
        </w:rPr>
        <w:t>tasavvurlar</w:t>
      </w:r>
      <w:r w:rsidR="00C0726F" w:rsidRPr="00C93C44">
        <w:rPr>
          <w:color w:val="000000"/>
          <w:sz w:val="22"/>
          <w:szCs w:val="22"/>
          <w:lang w:val="uz-Cyrl-UZ"/>
        </w:rPr>
        <w:t xml:space="preserve"> </w:t>
      </w:r>
      <w:r w:rsidRPr="00C93C44">
        <w:rPr>
          <w:color w:val="000000"/>
          <w:sz w:val="22"/>
          <w:szCs w:val="22"/>
          <w:lang w:val="uz-Cyrl-UZ"/>
        </w:rPr>
        <w:t>qoldiqlari</w:t>
      </w:r>
      <w:r w:rsidR="00C0726F" w:rsidRPr="00C93C44">
        <w:rPr>
          <w:color w:val="000000"/>
          <w:sz w:val="22"/>
          <w:szCs w:val="22"/>
          <w:lang w:val="uz-Cyrl-UZ"/>
        </w:rPr>
        <w:t xml:space="preserve">, </w:t>
      </w:r>
      <w:r w:rsidRPr="00C93C44">
        <w:rPr>
          <w:color w:val="000000"/>
          <w:sz w:val="22"/>
          <w:szCs w:val="22"/>
          <w:lang w:val="uz-Cyrl-UZ"/>
        </w:rPr>
        <w:t>ajdodlar</w:t>
      </w:r>
      <w:r w:rsidR="00C0726F" w:rsidRPr="00C93C44">
        <w:rPr>
          <w:color w:val="000000"/>
          <w:sz w:val="22"/>
          <w:szCs w:val="22"/>
          <w:lang w:val="uz-Cyrl-UZ"/>
        </w:rPr>
        <w:t xml:space="preserve"> </w:t>
      </w:r>
      <w:r w:rsidRPr="00C93C44">
        <w:rPr>
          <w:color w:val="000000"/>
          <w:sz w:val="22"/>
          <w:szCs w:val="22"/>
          <w:lang w:val="uz-Cyrl-UZ"/>
        </w:rPr>
        <w:t>ruhiga</w:t>
      </w:r>
      <w:r w:rsidR="00C0726F" w:rsidRPr="00C93C44">
        <w:rPr>
          <w:color w:val="000000"/>
          <w:sz w:val="22"/>
          <w:szCs w:val="22"/>
          <w:lang w:val="uz-Cyrl-UZ"/>
        </w:rPr>
        <w:t xml:space="preserve"> </w:t>
      </w:r>
      <w:r w:rsidRPr="00C93C44">
        <w:rPr>
          <w:color w:val="000000"/>
          <w:sz w:val="22"/>
          <w:szCs w:val="22"/>
          <w:lang w:val="uz-Cyrl-UZ"/>
        </w:rPr>
        <w:t>sig‘inish</w:t>
      </w:r>
      <w:r w:rsidR="00C0726F" w:rsidRPr="00C93C44">
        <w:rPr>
          <w:color w:val="000000"/>
          <w:sz w:val="22"/>
          <w:szCs w:val="22"/>
          <w:lang w:val="uz-Cyrl-UZ"/>
        </w:rPr>
        <w:t xml:space="preserve">, </w:t>
      </w:r>
      <w:r w:rsidRPr="00C93C44">
        <w:rPr>
          <w:color w:val="000000"/>
          <w:sz w:val="22"/>
          <w:szCs w:val="22"/>
          <w:lang w:val="uz-Cyrl-UZ"/>
        </w:rPr>
        <w:t>animizm</w:t>
      </w:r>
      <w:r w:rsidR="00C0726F" w:rsidRPr="00C93C44">
        <w:rPr>
          <w:color w:val="000000"/>
          <w:sz w:val="22"/>
          <w:szCs w:val="22"/>
          <w:lang w:val="uz-Cyrl-UZ"/>
        </w:rPr>
        <w:t xml:space="preserve"> </w:t>
      </w:r>
      <w:r w:rsidRPr="00C93C44">
        <w:rPr>
          <w:color w:val="000000"/>
          <w:sz w:val="22"/>
          <w:szCs w:val="22"/>
          <w:lang w:val="uz-Cyrl-UZ"/>
        </w:rPr>
        <w:t>va</w:t>
      </w:r>
      <w:r w:rsidR="00C0726F" w:rsidRPr="00C93C44">
        <w:rPr>
          <w:color w:val="000000"/>
          <w:sz w:val="22"/>
          <w:szCs w:val="22"/>
          <w:lang w:val="uz-Cyrl-UZ"/>
        </w:rPr>
        <w:t xml:space="preserve"> </w:t>
      </w:r>
      <w:r w:rsidRPr="00C93C44">
        <w:rPr>
          <w:color w:val="000000"/>
          <w:sz w:val="22"/>
          <w:szCs w:val="22"/>
          <w:lang w:val="uz-Cyrl-UZ"/>
        </w:rPr>
        <w:t>politeizm</w:t>
      </w:r>
      <w:r w:rsidR="00C0726F" w:rsidRPr="00C93C44">
        <w:rPr>
          <w:color w:val="000000"/>
          <w:sz w:val="22"/>
          <w:szCs w:val="22"/>
          <w:lang w:val="uz-Cyrl-UZ"/>
        </w:rPr>
        <w:t xml:space="preserve"> </w:t>
      </w:r>
      <w:r w:rsidRPr="00C93C44">
        <w:rPr>
          <w:color w:val="000000"/>
          <w:sz w:val="22"/>
          <w:szCs w:val="22"/>
          <w:lang w:val="uz-Cyrl-UZ"/>
        </w:rPr>
        <w:t>unsurlarini</w:t>
      </w:r>
      <w:r w:rsidR="00C0726F" w:rsidRPr="00C93C44">
        <w:rPr>
          <w:color w:val="000000"/>
          <w:sz w:val="22"/>
          <w:szCs w:val="22"/>
          <w:lang w:val="uz-Cyrl-UZ"/>
        </w:rPr>
        <w:t xml:space="preserve"> </w:t>
      </w:r>
      <w:r w:rsidRPr="00C93C44">
        <w:rPr>
          <w:color w:val="000000"/>
          <w:sz w:val="22"/>
          <w:szCs w:val="22"/>
          <w:lang w:val="uz-Cyrl-UZ"/>
        </w:rPr>
        <w:t>o‘z</w:t>
      </w:r>
      <w:r w:rsidR="00C0726F" w:rsidRPr="00C93C44">
        <w:rPr>
          <w:color w:val="000000"/>
          <w:sz w:val="22"/>
          <w:szCs w:val="22"/>
          <w:lang w:val="uz-Cyrl-UZ"/>
        </w:rPr>
        <w:t xml:space="preserve"> </w:t>
      </w:r>
      <w:r w:rsidRPr="00C93C44">
        <w:rPr>
          <w:color w:val="000000"/>
          <w:sz w:val="22"/>
          <w:szCs w:val="22"/>
          <w:lang w:val="uz-Cyrl-UZ"/>
        </w:rPr>
        <w:t>ichiga</w:t>
      </w:r>
      <w:r w:rsidR="00C0726F" w:rsidRPr="00C93C44">
        <w:rPr>
          <w:color w:val="000000"/>
          <w:sz w:val="22"/>
          <w:szCs w:val="22"/>
          <w:lang w:val="uz-Cyrl-UZ"/>
        </w:rPr>
        <w:t xml:space="preserve"> </w:t>
      </w:r>
      <w:r w:rsidRPr="00C93C44">
        <w:rPr>
          <w:color w:val="000000"/>
          <w:sz w:val="22"/>
          <w:szCs w:val="22"/>
          <w:lang w:val="uz-Cyrl-UZ"/>
        </w:rPr>
        <w:t>olgan</w:t>
      </w:r>
      <w:r w:rsidR="00C0726F" w:rsidRPr="00C93C44">
        <w:rPr>
          <w:color w:val="000000"/>
          <w:sz w:val="22"/>
          <w:szCs w:val="22"/>
          <w:lang w:val="uz-Cyrl-UZ"/>
        </w:rPr>
        <w:t xml:space="preserve">. </w:t>
      </w:r>
      <w:r w:rsidRPr="00C93C44">
        <w:rPr>
          <w:color w:val="000000"/>
          <w:sz w:val="22"/>
          <w:szCs w:val="22"/>
          <w:lang w:val="uz-Cyrl-UZ"/>
        </w:rPr>
        <w:t>Keyinchalik</w:t>
      </w:r>
      <w:r w:rsidR="00C0726F" w:rsidRPr="00C93C44">
        <w:rPr>
          <w:color w:val="000000"/>
          <w:sz w:val="22"/>
          <w:szCs w:val="22"/>
          <w:lang w:val="uz-Cyrl-UZ"/>
        </w:rPr>
        <w:t xml:space="preserve"> </w:t>
      </w:r>
      <w:r w:rsidRPr="00C93C44">
        <w:rPr>
          <w:color w:val="000000"/>
          <w:sz w:val="22"/>
          <w:szCs w:val="22"/>
          <w:lang w:val="uz-Cyrl-UZ"/>
        </w:rPr>
        <w:t>Tangri</w:t>
      </w:r>
      <w:r w:rsidR="00C0726F" w:rsidRPr="00C93C44">
        <w:rPr>
          <w:color w:val="000000"/>
          <w:sz w:val="22"/>
          <w:szCs w:val="22"/>
          <w:lang w:val="uz-Cyrl-UZ"/>
        </w:rPr>
        <w:t xml:space="preserve"> </w:t>
      </w:r>
      <w:r w:rsidRPr="00C93C44">
        <w:rPr>
          <w:color w:val="000000"/>
          <w:sz w:val="22"/>
          <w:szCs w:val="22"/>
          <w:lang w:val="uz-Cyrl-UZ"/>
        </w:rPr>
        <w:t>obrazi</w:t>
      </w:r>
      <w:r w:rsidR="00C0726F" w:rsidRPr="00C93C44">
        <w:rPr>
          <w:color w:val="000000"/>
          <w:sz w:val="22"/>
          <w:szCs w:val="22"/>
          <w:lang w:val="uz-Cyrl-UZ"/>
        </w:rPr>
        <w:t xml:space="preserve"> </w:t>
      </w:r>
      <w:r w:rsidRPr="00C93C44">
        <w:rPr>
          <w:color w:val="000000"/>
          <w:sz w:val="22"/>
          <w:szCs w:val="22"/>
          <w:lang w:val="uz-Cyrl-UZ"/>
        </w:rPr>
        <w:t>bosh</w:t>
      </w:r>
      <w:r w:rsidR="00C0726F" w:rsidRPr="00C93C44">
        <w:rPr>
          <w:color w:val="000000"/>
          <w:sz w:val="22"/>
          <w:szCs w:val="22"/>
          <w:lang w:val="uz-Cyrl-UZ"/>
        </w:rPr>
        <w:t xml:space="preserve"> </w:t>
      </w:r>
      <w:r w:rsidRPr="00C93C44">
        <w:rPr>
          <w:color w:val="000000"/>
          <w:sz w:val="22"/>
          <w:szCs w:val="22"/>
          <w:lang w:val="uz-Cyrl-UZ"/>
        </w:rPr>
        <w:t>Xudo</w:t>
      </w:r>
      <w:r w:rsidR="00C0726F" w:rsidRPr="00C93C44">
        <w:rPr>
          <w:color w:val="000000"/>
          <w:sz w:val="22"/>
          <w:szCs w:val="22"/>
          <w:lang w:val="uz-Cyrl-UZ"/>
        </w:rPr>
        <w:t xml:space="preserve">, </w:t>
      </w:r>
      <w:r w:rsidRPr="00C93C44">
        <w:rPr>
          <w:color w:val="000000"/>
          <w:sz w:val="22"/>
          <w:szCs w:val="22"/>
          <w:lang w:val="uz-Cyrl-UZ"/>
        </w:rPr>
        <w:t>islom</w:t>
      </w:r>
      <w:r w:rsidR="00C0726F" w:rsidRPr="00C93C44">
        <w:rPr>
          <w:color w:val="000000"/>
          <w:sz w:val="22"/>
          <w:szCs w:val="22"/>
          <w:lang w:val="uz-Cyrl-UZ"/>
        </w:rPr>
        <w:t xml:space="preserve"> </w:t>
      </w:r>
      <w:r w:rsidRPr="00C93C44">
        <w:rPr>
          <w:color w:val="000000"/>
          <w:sz w:val="22"/>
          <w:szCs w:val="22"/>
          <w:lang w:val="uz-Cyrl-UZ"/>
        </w:rPr>
        <w:t>ta’sirida</w:t>
      </w:r>
      <w:r w:rsidR="00C0726F" w:rsidRPr="00C93C44">
        <w:rPr>
          <w:color w:val="000000"/>
          <w:sz w:val="22"/>
          <w:szCs w:val="22"/>
          <w:lang w:val="uz-Cyrl-UZ"/>
        </w:rPr>
        <w:t xml:space="preserve"> </w:t>
      </w:r>
      <w:r w:rsidRPr="00C93C44">
        <w:rPr>
          <w:color w:val="000000"/>
          <w:sz w:val="22"/>
          <w:szCs w:val="22"/>
          <w:lang w:val="uz-Cyrl-UZ"/>
        </w:rPr>
        <w:t>esa</w:t>
      </w:r>
      <w:r w:rsidR="00C0726F" w:rsidRPr="00C93C44">
        <w:rPr>
          <w:color w:val="000000"/>
          <w:sz w:val="22"/>
          <w:szCs w:val="22"/>
          <w:lang w:val="uz-Cyrl-UZ"/>
        </w:rPr>
        <w:t xml:space="preserve"> </w:t>
      </w:r>
      <w:r w:rsidRPr="00C93C44">
        <w:rPr>
          <w:color w:val="000000"/>
          <w:sz w:val="22"/>
          <w:szCs w:val="22"/>
          <w:lang w:val="uz-Cyrl-UZ"/>
        </w:rPr>
        <w:t>yagona</w:t>
      </w:r>
      <w:r w:rsidR="00C0726F" w:rsidRPr="00C93C44">
        <w:rPr>
          <w:color w:val="000000"/>
          <w:sz w:val="22"/>
          <w:szCs w:val="22"/>
          <w:lang w:val="uz-Cyrl-UZ"/>
        </w:rPr>
        <w:t xml:space="preserve"> </w:t>
      </w:r>
      <w:r w:rsidRPr="00C93C44">
        <w:rPr>
          <w:color w:val="000000"/>
          <w:sz w:val="22"/>
          <w:szCs w:val="22"/>
          <w:lang w:val="uz-Cyrl-UZ"/>
        </w:rPr>
        <w:t>Xudo</w:t>
      </w:r>
      <w:r w:rsidR="00C0726F" w:rsidRPr="00C93C44">
        <w:rPr>
          <w:color w:val="000000"/>
          <w:sz w:val="22"/>
          <w:szCs w:val="22"/>
          <w:lang w:val="uz-Cyrl-UZ"/>
        </w:rPr>
        <w:t xml:space="preserve"> </w:t>
      </w:r>
      <w:r w:rsidRPr="00C93C44">
        <w:rPr>
          <w:color w:val="000000"/>
          <w:sz w:val="22"/>
          <w:szCs w:val="22"/>
          <w:lang w:val="uz-Cyrl-UZ"/>
        </w:rPr>
        <w:t>sinonimi</w:t>
      </w:r>
      <w:r w:rsidR="00C0726F" w:rsidRPr="00C93C44">
        <w:rPr>
          <w:color w:val="000000"/>
          <w:sz w:val="22"/>
          <w:szCs w:val="22"/>
          <w:lang w:val="uz-Cyrl-UZ"/>
        </w:rPr>
        <w:t xml:space="preserve"> </w:t>
      </w:r>
      <w:r w:rsidRPr="00C93C44">
        <w:rPr>
          <w:color w:val="000000"/>
          <w:sz w:val="22"/>
          <w:szCs w:val="22"/>
          <w:lang w:val="uz-Cyrl-UZ"/>
        </w:rPr>
        <w:t>sifatida</w:t>
      </w:r>
      <w:r w:rsidR="00C0726F" w:rsidRPr="00C93C44">
        <w:rPr>
          <w:color w:val="000000"/>
          <w:sz w:val="22"/>
          <w:szCs w:val="22"/>
          <w:lang w:val="uz-Cyrl-UZ"/>
        </w:rPr>
        <w:t xml:space="preserve"> </w:t>
      </w:r>
      <w:r w:rsidRPr="00C93C44">
        <w:rPr>
          <w:color w:val="000000"/>
          <w:sz w:val="22"/>
          <w:szCs w:val="22"/>
          <w:lang w:val="uz-Cyrl-UZ"/>
        </w:rPr>
        <w:t>tushunilgan</w:t>
      </w:r>
      <w:r w:rsidR="00C0726F" w:rsidRPr="00C93C44">
        <w:rPr>
          <w:color w:val="000000"/>
          <w:sz w:val="22"/>
          <w:szCs w:val="22"/>
          <w:lang w:val="uz-Cyrl-UZ"/>
        </w:rPr>
        <w:t xml:space="preserve">. </w:t>
      </w:r>
      <w:r w:rsidRPr="00C93C44">
        <w:rPr>
          <w:color w:val="000000"/>
          <w:sz w:val="22"/>
          <w:szCs w:val="22"/>
          <w:lang w:val="uz-Cyrl-UZ"/>
        </w:rPr>
        <w:t>Umay</w:t>
      </w:r>
      <w:r w:rsidR="00C0726F" w:rsidRPr="00C93C44">
        <w:rPr>
          <w:color w:val="000000"/>
          <w:sz w:val="22"/>
          <w:szCs w:val="22"/>
          <w:lang w:val="uz-Cyrl-UZ"/>
        </w:rPr>
        <w:t>-</w:t>
      </w:r>
      <w:r w:rsidRPr="00C93C44">
        <w:rPr>
          <w:color w:val="000000"/>
          <w:sz w:val="22"/>
          <w:szCs w:val="22"/>
          <w:lang w:val="uz-Cyrl-UZ"/>
        </w:rPr>
        <w:t>xotun</w:t>
      </w:r>
      <w:r w:rsidR="00C0726F" w:rsidRPr="00C93C44">
        <w:rPr>
          <w:color w:val="000000"/>
          <w:sz w:val="22"/>
          <w:szCs w:val="22"/>
          <w:lang w:val="uz-Cyrl-UZ"/>
        </w:rPr>
        <w:t xml:space="preserve"> </w:t>
      </w:r>
      <w:r w:rsidRPr="00C93C44">
        <w:rPr>
          <w:color w:val="000000"/>
          <w:sz w:val="22"/>
          <w:szCs w:val="22"/>
          <w:lang w:val="uz-Cyrl-UZ"/>
        </w:rPr>
        <w:t>obrazi</w:t>
      </w:r>
      <w:r w:rsidR="00C0726F" w:rsidRPr="00C93C44">
        <w:rPr>
          <w:color w:val="000000"/>
          <w:sz w:val="22"/>
          <w:szCs w:val="22"/>
          <w:lang w:val="uz-Cyrl-UZ"/>
        </w:rPr>
        <w:t xml:space="preserve"> </w:t>
      </w:r>
      <w:r w:rsidRPr="00C93C44">
        <w:rPr>
          <w:color w:val="000000"/>
          <w:sz w:val="22"/>
          <w:szCs w:val="22"/>
          <w:lang w:val="uz-Cyrl-UZ"/>
        </w:rPr>
        <w:t>ham</w:t>
      </w:r>
      <w:r w:rsidR="00C0726F" w:rsidRPr="00C93C44">
        <w:rPr>
          <w:color w:val="000000"/>
          <w:sz w:val="22"/>
          <w:szCs w:val="22"/>
          <w:lang w:val="uz-Cyrl-UZ"/>
        </w:rPr>
        <w:t xml:space="preserve"> </w:t>
      </w:r>
      <w:r w:rsidRPr="00C93C44">
        <w:rPr>
          <w:color w:val="000000"/>
          <w:sz w:val="22"/>
          <w:szCs w:val="22"/>
          <w:lang w:val="uz-Cyrl-UZ"/>
        </w:rPr>
        <w:t>murakkab</w:t>
      </w:r>
      <w:r w:rsidR="00C0726F" w:rsidRPr="00C93C44">
        <w:rPr>
          <w:color w:val="000000"/>
          <w:sz w:val="22"/>
          <w:szCs w:val="22"/>
          <w:lang w:val="uz-Cyrl-UZ"/>
        </w:rPr>
        <w:t xml:space="preserve"> </w:t>
      </w:r>
      <w:r w:rsidRPr="00C93C44">
        <w:rPr>
          <w:color w:val="000000"/>
          <w:sz w:val="22"/>
          <w:szCs w:val="22"/>
          <w:lang w:val="uz-Cyrl-UZ"/>
        </w:rPr>
        <w:t>tadrijiy</w:t>
      </w:r>
      <w:r w:rsidR="00C0726F" w:rsidRPr="00C93C44">
        <w:rPr>
          <w:color w:val="000000"/>
          <w:sz w:val="22"/>
          <w:szCs w:val="22"/>
          <w:lang w:val="uz-Cyrl-UZ"/>
        </w:rPr>
        <w:t xml:space="preserve"> </w:t>
      </w:r>
      <w:r w:rsidRPr="00C93C44">
        <w:rPr>
          <w:color w:val="000000"/>
          <w:sz w:val="22"/>
          <w:szCs w:val="22"/>
          <w:lang w:val="uz-Cyrl-UZ"/>
        </w:rPr>
        <w:t>yo‘lni</w:t>
      </w:r>
      <w:r w:rsidR="00C0726F" w:rsidRPr="00C93C44">
        <w:rPr>
          <w:color w:val="000000"/>
          <w:sz w:val="22"/>
          <w:szCs w:val="22"/>
          <w:lang w:val="uz-Cyrl-UZ"/>
        </w:rPr>
        <w:t xml:space="preserve"> </w:t>
      </w:r>
      <w:r w:rsidRPr="00C93C44">
        <w:rPr>
          <w:color w:val="000000"/>
          <w:sz w:val="22"/>
          <w:szCs w:val="22"/>
          <w:lang w:val="uz-Cyrl-UZ"/>
        </w:rPr>
        <w:t>bosib</w:t>
      </w:r>
      <w:r w:rsidR="00C0726F" w:rsidRPr="00C93C44">
        <w:rPr>
          <w:color w:val="000000"/>
          <w:sz w:val="22"/>
          <w:szCs w:val="22"/>
          <w:lang w:val="uz-Cyrl-UZ"/>
        </w:rPr>
        <w:t xml:space="preserve"> </w:t>
      </w:r>
      <w:r w:rsidRPr="00C93C44">
        <w:rPr>
          <w:color w:val="000000"/>
          <w:sz w:val="22"/>
          <w:szCs w:val="22"/>
          <w:lang w:val="uz-Cyrl-UZ"/>
        </w:rPr>
        <w:t>o‘tgan</w:t>
      </w:r>
      <w:r w:rsidR="00C0726F" w:rsidRPr="00C93C44">
        <w:rPr>
          <w:color w:val="000000"/>
          <w:sz w:val="22"/>
          <w:szCs w:val="22"/>
          <w:lang w:val="uz-Cyrl-UZ"/>
        </w:rPr>
        <w:t xml:space="preserve">. </w:t>
      </w:r>
      <w:r w:rsidRPr="00C93C44">
        <w:rPr>
          <w:color w:val="000000"/>
          <w:sz w:val="22"/>
          <w:szCs w:val="22"/>
          <w:lang w:val="uz-Cyrl-UZ"/>
        </w:rPr>
        <w:t>Dastlab</w:t>
      </w:r>
      <w:r w:rsidR="00C0726F" w:rsidRPr="00C93C44">
        <w:rPr>
          <w:color w:val="000000"/>
          <w:sz w:val="22"/>
          <w:szCs w:val="22"/>
          <w:lang w:val="uz-Cyrl-UZ"/>
        </w:rPr>
        <w:t xml:space="preserve"> </w:t>
      </w:r>
      <w:r w:rsidRPr="00C93C44">
        <w:rPr>
          <w:color w:val="000000"/>
          <w:sz w:val="22"/>
          <w:szCs w:val="22"/>
          <w:lang w:val="uz-Cyrl-UZ"/>
        </w:rPr>
        <w:t>Tangrining</w:t>
      </w:r>
      <w:r w:rsidR="00C0726F" w:rsidRPr="00C93C44">
        <w:rPr>
          <w:color w:val="000000"/>
          <w:sz w:val="22"/>
          <w:szCs w:val="22"/>
          <w:lang w:val="uz-Cyrl-UZ"/>
        </w:rPr>
        <w:t xml:space="preserve"> </w:t>
      </w:r>
      <w:r w:rsidRPr="00C93C44">
        <w:rPr>
          <w:color w:val="000000"/>
          <w:sz w:val="22"/>
          <w:szCs w:val="22"/>
          <w:lang w:val="uz-Cyrl-UZ"/>
        </w:rPr>
        <w:t>xotini</w:t>
      </w:r>
      <w:r w:rsidR="00C0726F" w:rsidRPr="00C93C44">
        <w:rPr>
          <w:color w:val="000000"/>
          <w:sz w:val="22"/>
          <w:szCs w:val="22"/>
          <w:lang w:val="uz-Cyrl-UZ"/>
        </w:rPr>
        <w:t xml:space="preserve">, </w:t>
      </w:r>
      <w:r w:rsidRPr="00C93C44">
        <w:rPr>
          <w:color w:val="000000"/>
          <w:sz w:val="22"/>
          <w:szCs w:val="22"/>
          <w:lang w:val="uz-Cyrl-UZ"/>
        </w:rPr>
        <w:t>birlamchi</w:t>
      </w:r>
      <w:r w:rsidR="00C0726F" w:rsidRPr="00C93C44">
        <w:rPr>
          <w:color w:val="000000"/>
          <w:sz w:val="22"/>
          <w:szCs w:val="22"/>
          <w:lang w:val="uz-Cyrl-UZ"/>
        </w:rPr>
        <w:t xml:space="preserve">, </w:t>
      </w:r>
      <w:r w:rsidRPr="00C93C44">
        <w:rPr>
          <w:color w:val="000000"/>
          <w:sz w:val="22"/>
          <w:szCs w:val="22"/>
          <w:lang w:val="uz-Cyrl-UZ"/>
        </w:rPr>
        <w:t>hayotni</w:t>
      </w:r>
      <w:r w:rsidR="00C0726F" w:rsidRPr="00C93C44">
        <w:rPr>
          <w:color w:val="000000"/>
          <w:sz w:val="22"/>
          <w:szCs w:val="22"/>
          <w:lang w:val="uz-Cyrl-UZ"/>
        </w:rPr>
        <w:t xml:space="preserve"> </w:t>
      </w:r>
      <w:r w:rsidRPr="00C93C44">
        <w:rPr>
          <w:color w:val="000000"/>
          <w:sz w:val="22"/>
          <w:szCs w:val="22"/>
          <w:lang w:val="uz-Cyrl-UZ"/>
        </w:rPr>
        <w:t>boshlab</w:t>
      </w:r>
      <w:r w:rsidR="00C0726F" w:rsidRPr="00C93C44">
        <w:rPr>
          <w:color w:val="000000"/>
          <w:sz w:val="22"/>
          <w:szCs w:val="22"/>
          <w:lang w:val="uz-Cyrl-UZ"/>
        </w:rPr>
        <w:t xml:space="preserve"> </w:t>
      </w:r>
      <w:r w:rsidRPr="00C93C44">
        <w:rPr>
          <w:color w:val="000000"/>
          <w:sz w:val="22"/>
          <w:szCs w:val="22"/>
          <w:lang w:val="uz-Cyrl-UZ"/>
        </w:rPr>
        <w:t>beruvchi</w:t>
      </w:r>
      <w:r w:rsidR="00C0726F" w:rsidRPr="00C93C44">
        <w:rPr>
          <w:color w:val="000000"/>
          <w:sz w:val="22"/>
          <w:szCs w:val="22"/>
          <w:lang w:val="uz-Cyrl-UZ"/>
        </w:rPr>
        <w:t xml:space="preserve"> </w:t>
      </w:r>
      <w:r w:rsidRPr="00C93C44">
        <w:rPr>
          <w:color w:val="000000"/>
          <w:sz w:val="22"/>
          <w:szCs w:val="22"/>
          <w:lang w:val="uz-Cyrl-UZ"/>
        </w:rPr>
        <w:t>ona</w:t>
      </w:r>
      <w:r w:rsidR="00C0726F" w:rsidRPr="00C93C44">
        <w:rPr>
          <w:color w:val="000000"/>
          <w:sz w:val="22"/>
          <w:szCs w:val="22"/>
          <w:lang w:val="uz-Cyrl-UZ"/>
        </w:rPr>
        <w:t xml:space="preserve">, </w:t>
      </w:r>
      <w:r w:rsidRPr="00C93C44">
        <w:rPr>
          <w:color w:val="000000"/>
          <w:sz w:val="22"/>
          <w:szCs w:val="22"/>
          <w:lang w:val="uz-Cyrl-UZ"/>
        </w:rPr>
        <w:t>so‘ngra</w:t>
      </w:r>
      <w:r w:rsidR="00C0726F" w:rsidRPr="00C93C44">
        <w:rPr>
          <w:color w:val="000000"/>
          <w:sz w:val="22"/>
          <w:szCs w:val="22"/>
          <w:lang w:val="uz-Cyrl-UZ"/>
        </w:rPr>
        <w:t xml:space="preserve"> </w:t>
      </w:r>
      <w:r w:rsidRPr="00C93C44">
        <w:rPr>
          <w:color w:val="000000"/>
          <w:sz w:val="22"/>
          <w:szCs w:val="22"/>
          <w:lang w:val="uz-Cyrl-UZ"/>
        </w:rPr>
        <w:t>tabiat</w:t>
      </w:r>
      <w:r w:rsidR="00C0726F" w:rsidRPr="00C93C44">
        <w:rPr>
          <w:color w:val="000000"/>
          <w:sz w:val="22"/>
          <w:szCs w:val="22"/>
          <w:lang w:val="uz-Cyrl-UZ"/>
        </w:rPr>
        <w:t xml:space="preserve">, </w:t>
      </w:r>
      <w:r w:rsidRPr="00C93C44">
        <w:rPr>
          <w:color w:val="000000"/>
          <w:sz w:val="22"/>
          <w:szCs w:val="22"/>
          <w:lang w:val="uz-Cyrl-UZ"/>
        </w:rPr>
        <w:t>hosildorlik</w:t>
      </w:r>
      <w:r w:rsidR="00C0726F" w:rsidRPr="00C93C44">
        <w:rPr>
          <w:color w:val="000000"/>
          <w:sz w:val="22"/>
          <w:szCs w:val="22"/>
          <w:lang w:val="uz-Cyrl-UZ"/>
        </w:rPr>
        <w:t xml:space="preserve"> </w:t>
      </w:r>
      <w:r w:rsidRPr="00C93C44">
        <w:rPr>
          <w:color w:val="000000"/>
          <w:sz w:val="22"/>
          <w:szCs w:val="22"/>
          <w:lang w:val="uz-Cyrl-UZ"/>
        </w:rPr>
        <w:t>ma’budasi</w:t>
      </w:r>
      <w:r w:rsidR="00C0726F" w:rsidRPr="00C93C44">
        <w:rPr>
          <w:color w:val="000000"/>
          <w:sz w:val="22"/>
          <w:szCs w:val="22"/>
          <w:lang w:val="uz-Cyrl-UZ"/>
        </w:rPr>
        <w:t xml:space="preserve"> </w:t>
      </w:r>
      <w:r w:rsidRPr="00C93C44">
        <w:rPr>
          <w:color w:val="000000"/>
          <w:sz w:val="22"/>
          <w:szCs w:val="22"/>
          <w:lang w:val="uz-Cyrl-UZ"/>
        </w:rPr>
        <w:t>sifatida</w:t>
      </w:r>
      <w:r w:rsidR="00C0726F" w:rsidRPr="00C93C44">
        <w:rPr>
          <w:color w:val="000000"/>
          <w:sz w:val="22"/>
          <w:szCs w:val="22"/>
          <w:lang w:val="uz-Cyrl-UZ"/>
        </w:rPr>
        <w:t xml:space="preserve"> </w:t>
      </w:r>
      <w:r w:rsidRPr="00C93C44">
        <w:rPr>
          <w:color w:val="000000"/>
          <w:sz w:val="22"/>
          <w:szCs w:val="22"/>
          <w:lang w:val="uz-Cyrl-UZ"/>
        </w:rPr>
        <w:t>tasvirlangan</w:t>
      </w:r>
      <w:r w:rsidR="00C0726F" w:rsidRPr="00C93C44">
        <w:rPr>
          <w:color w:val="000000"/>
          <w:sz w:val="22"/>
          <w:szCs w:val="22"/>
          <w:lang w:val="uz-Cyrl-UZ"/>
        </w:rPr>
        <w:t xml:space="preserve">. </w:t>
      </w:r>
      <w:r w:rsidRPr="00C93C44">
        <w:rPr>
          <w:color w:val="000000"/>
          <w:sz w:val="22"/>
          <w:szCs w:val="22"/>
          <w:lang w:val="uz-Cyrl-UZ"/>
        </w:rPr>
        <w:t>Umay</w:t>
      </w:r>
      <w:r w:rsidR="00C0726F" w:rsidRPr="00C93C44">
        <w:rPr>
          <w:color w:val="000000"/>
          <w:sz w:val="22"/>
          <w:szCs w:val="22"/>
          <w:lang w:val="uz-Cyrl-UZ"/>
        </w:rPr>
        <w:t>-</w:t>
      </w:r>
      <w:r w:rsidRPr="00C93C44">
        <w:rPr>
          <w:color w:val="000000"/>
          <w:sz w:val="22"/>
          <w:szCs w:val="22"/>
          <w:lang w:val="uz-Cyrl-UZ"/>
        </w:rPr>
        <w:t>xotunning</w:t>
      </w:r>
      <w:r w:rsidR="00C0726F" w:rsidRPr="00C93C44">
        <w:rPr>
          <w:color w:val="000000"/>
          <w:sz w:val="22"/>
          <w:szCs w:val="22"/>
          <w:lang w:val="uz-Cyrl-UZ"/>
        </w:rPr>
        <w:t xml:space="preserve"> </w:t>
      </w:r>
      <w:r w:rsidRPr="00C93C44">
        <w:rPr>
          <w:color w:val="000000"/>
          <w:sz w:val="22"/>
          <w:szCs w:val="22"/>
          <w:lang w:val="uz-Cyrl-UZ"/>
        </w:rPr>
        <w:t>hayotni</w:t>
      </w:r>
      <w:r w:rsidR="00C0726F" w:rsidRPr="00C93C44">
        <w:rPr>
          <w:color w:val="000000"/>
          <w:sz w:val="22"/>
          <w:szCs w:val="22"/>
          <w:lang w:val="uz-Cyrl-UZ"/>
        </w:rPr>
        <w:t xml:space="preserve"> </w:t>
      </w:r>
      <w:r w:rsidRPr="00C93C44">
        <w:rPr>
          <w:color w:val="000000"/>
          <w:sz w:val="22"/>
          <w:szCs w:val="22"/>
          <w:lang w:val="uz-Cyrl-UZ"/>
        </w:rPr>
        <w:t>boshlab</w:t>
      </w:r>
      <w:r w:rsidR="00C0726F" w:rsidRPr="00C93C44">
        <w:rPr>
          <w:color w:val="000000"/>
          <w:sz w:val="22"/>
          <w:szCs w:val="22"/>
          <w:lang w:val="uz-Cyrl-UZ"/>
        </w:rPr>
        <w:t xml:space="preserve"> </w:t>
      </w:r>
      <w:r w:rsidRPr="00C93C44">
        <w:rPr>
          <w:color w:val="000000"/>
          <w:sz w:val="22"/>
          <w:szCs w:val="22"/>
          <w:lang w:val="uz-Cyrl-UZ"/>
        </w:rPr>
        <w:t>beruvchi</w:t>
      </w:r>
      <w:r w:rsidR="00C0726F" w:rsidRPr="00C93C44">
        <w:rPr>
          <w:color w:val="000000"/>
          <w:sz w:val="22"/>
          <w:szCs w:val="22"/>
          <w:lang w:val="uz-Cyrl-UZ"/>
        </w:rPr>
        <w:t xml:space="preserve"> </w:t>
      </w:r>
      <w:r w:rsidRPr="00C93C44">
        <w:rPr>
          <w:color w:val="000000"/>
          <w:sz w:val="22"/>
          <w:szCs w:val="22"/>
          <w:lang w:val="uz-Cyrl-UZ"/>
        </w:rPr>
        <w:t>ona</w:t>
      </w:r>
      <w:r w:rsidR="00C0726F" w:rsidRPr="00C93C44">
        <w:rPr>
          <w:color w:val="000000"/>
          <w:sz w:val="22"/>
          <w:szCs w:val="22"/>
          <w:lang w:val="uz-Cyrl-UZ"/>
        </w:rPr>
        <w:t xml:space="preserve"> </w:t>
      </w:r>
      <w:r w:rsidRPr="00C93C44">
        <w:rPr>
          <w:color w:val="000000"/>
          <w:sz w:val="22"/>
          <w:szCs w:val="22"/>
          <w:lang w:val="uz-Cyrl-UZ"/>
        </w:rPr>
        <w:t>sifatidagi</w:t>
      </w:r>
      <w:r w:rsidR="00C0726F" w:rsidRPr="00C93C44">
        <w:rPr>
          <w:color w:val="000000"/>
          <w:sz w:val="22"/>
          <w:szCs w:val="22"/>
          <w:lang w:val="uz-Cyrl-UZ"/>
        </w:rPr>
        <w:t xml:space="preserve"> </w:t>
      </w:r>
      <w:r w:rsidRPr="00C93C44">
        <w:rPr>
          <w:color w:val="000000"/>
          <w:sz w:val="22"/>
          <w:szCs w:val="22"/>
          <w:lang w:val="uz-Cyrl-UZ"/>
        </w:rPr>
        <w:t>obrazi</w:t>
      </w:r>
      <w:r w:rsidR="00C0726F" w:rsidRPr="00C93C44">
        <w:rPr>
          <w:color w:val="000000"/>
          <w:sz w:val="22"/>
          <w:szCs w:val="22"/>
          <w:lang w:val="uz-Cyrl-UZ"/>
        </w:rPr>
        <w:t xml:space="preserve"> </w:t>
      </w:r>
      <w:r w:rsidRPr="00C93C44">
        <w:rPr>
          <w:color w:val="000000"/>
          <w:sz w:val="22"/>
          <w:szCs w:val="22"/>
          <w:lang w:val="uz-Cyrl-UZ"/>
        </w:rPr>
        <w:t>islom</w:t>
      </w:r>
      <w:r w:rsidR="00C0726F" w:rsidRPr="00C93C44">
        <w:rPr>
          <w:color w:val="000000"/>
          <w:sz w:val="22"/>
          <w:szCs w:val="22"/>
          <w:lang w:val="uz-Cyrl-UZ"/>
        </w:rPr>
        <w:t xml:space="preserve"> </w:t>
      </w:r>
      <w:r w:rsidRPr="00C93C44">
        <w:rPr>
          <w:color w:val="000000"/>
          <w:sz w:val="22"/>
          <w:szCs w:val="22"/>
          <w:lang w:val="uz-Cyrl-UZ"/>
        </w:rPr>
        <w:t>ta’sirida</w:t>
      </w:r>
      <w:r w:rsidR="00C0726F" w:rsidRPr="00C93C44">
        <w:rPr>
          <w:color w:val="000000"/>
          <w:sz w:val="22"/>
          <w:szCs w:val="22"/>
          <w:lang w:val="uz-Cyrl-UZ"/>
        </w:rPr>
        <w:t xml:space="preserve"> </w:t>
      </w:r>
      <w:r w:rsidRPr="00C93C44">
        <w:rPr>
          <w:color w:val="000000"/>
          <w:sz w:val="22"/>
          <w:szCs w:val="22"/>
          <w:lang w:val="uz-Cyrl-UZ"/>
        </w:rPr>
        <w:t>unutib</w:t>
      </w:r>
      <w:r w:rsidR="00C0726F" w:rsidRPr="00C93C44">
        <w:rPr>
          <w:color w:val="000000"/>
          <w:sz w:val="22"/>
          <w:szCs w:val="22"/>
          <w:lang w:val="uz-Cyrl-UZ"/>
        </w:rPr>
        <w:t xml:space="preserve"> </w:t>
      </w:r>
      <w:r w:rsidRPr="00C93C44">
        <w:rPr>
          <w:color w:val="000000"/>
          <w:sz w:val="22"/>
          <w:szCs w:val="22"/>
          <w:lang w:val="uz-Cyrl-UZ"/>
        </w:rPr>
        <w:t>yuborilgan</w:t>
      </w:r>
      <w:r w:rsidR="00C0726F" w:rsidRPr="00C93C44">
        <w:rPr>
          <w:color w:val="000000"/>
          <w:sz w:val="22"/>
          <w:szCs w:val="22"/>
          <w:lang w:val="uz-Cyrl-UZ"/>
        </w:rPr>
        <w:t xml:space="preserve">, </w:t>
      </w:r>
      <w:r w:rsidRPr="00C93C44">
        <w:rPr>
          <w:color w:val="000000"/>
          <w:sz w:val="22"/>
          <w:szCs w:val="22"/>
          <w:lang w:val="uz-Cyrl-UZ"/>
        </w:rPr>
        <w:t>chunki</w:t>
      </w:r>
      <w:r w:rsidR="00C0726F" w:rsidRPr="00C93C44">
        <w:rPr>
          <w:color w:val="000000"/>
          <w:sz w:val="22"/>
          <w:szCs w:val="22"/>
          <w:lang w:val="uz-Cyrl-UZ"/>
        </w:rPr>
        <w:t xml:space="preserve"> </w:t>
      </w:r>
      <w:r w:rsidRPr="00C93C44">
        <w:rPr>
          <w:color w:val="000000"/>
          <w:sz w:val="22"/>
          <w:szCs w:val="22"/>
          <w:lang w:val="uz-Cyrl-UZ"/>
        </w:rPr>
        <w:t>islomga</w:t>
      </w:r>
      <w:r w:rsidR="00C0726F" w:rsidRPr="00C93C44">
        <w:rPr>
          <w:color w:val="000000"/>
          <w:sz w:val="22"/>
          <w:szCs w:val="22"/>
          <w:lang w:val="uz-Cyrl-UZ"/>
        </w:rPr>
        <w:t xml:space="preserve"> </w:t>
      </w:r>
      <w:r w:rsidRPr="00C93C44">
        <w:rPr>
          <w:color w:val="000000"/>
          <w:sz w:val="22"/>
          <w:szCs w:val="22"/>
          <w:lang w:val="uz-Cyrl-UZ"/>
        </w:rPr>
        <w:t>binoan</w:t>
      </w:r>
      <w:r w:rsidR="00C0726F" w:rsidRPr="00C93C44">
        <w:rPr>
          <w:color w:val="000000"/>
          <w:sz w:val="22"/>
          <w:szCs w:val="22"/>
          <w:lang w:val="uz-Cyrl-UZ"/>
        </w:rPr>
        <w:t xml:space="preserve">, </w:t>
      </w:r>
      <w:r w:rsidRPr="00C93C44">
        <w:rPr>
          <w:color w:val="000000"/>
          <w:sz w:val="22"/>
          <w:szCs w:val="22"/>
          <w:lang w:val="uz-Cyrl-UZ"/>
        </w:rPr>
        <w:t>tabiatni</w:t>
      </w:r>
      <w:r w:rsidR="00C0726F" w:rsidRPr="00C93C44">
        <w:rPr>
          <w:color w:val="000000"/>
          <w:sz w:val="22"/>
          <w:szCs w:val="22"/>
          <w:lang w:val="uz-Cyrl-UZ"/>
        </w:rPr>
        <w:t xml:space="preserve">, </w:t>
      </w:r>
      <w:r w:rsidRPr="00C93C44">
        <w:rPr>
          <w:color w:val="000000"/>
          <w:sz w:val="22"/>
          <w:szCs w:val="22"/>
          <w:lang w:val="uz-Cyrl-UZ"/>
        </w:rPr>
        <w:t>tiriklikni</w:t>
      </w:r>
      <w:r w:rsidR="00C0726F" w:rsidRPr="00C93C44">
        <w:rPr>
          <w:color w:val="000000"/>
          <w:sz w:val="22"/>
          <w:szCs w:val="22"/>
          <w:lang w:val="uz-Cyrl-UZ"/>
        </w:rPr>
        <w:t xml:space="preserve"> </w:t>
      </w:r>
      <w:r w:rsidRPr="00C93C44">
        <w:rPr>
          <w:color w:val="000000"/>
          <w:sz w:val="22"/>
          <w:szCs w:val="22"/>
          <w:lang w:val="uz-Cyrl-UZ"/>
        </w:rPr>
        <w:t>va</w:t>
      </w:r>
      <w:r w:rsidR="00C0726F" w:rsidRPr="00C93C44">
        <w:rPr>
          <w:color w:val="000000"/>
          <w:sz w:val="22"/>
          <w:szCs w:val="22"/>
          <w:lang w:val="uz-Cyrl-UZ"/>
        </w:rPr>
        <w:t xml:space="preserve"> </w:t>
      </w:r>
      <w:r w:rsidRPr="00C93C44">
        <w:rPr>
          <w:color w:val="000000"/>
          <w:sz w:val="22"/>
          <w:szCs w:val="22"/>
          <w:lang w:val="uz-Cyrl-UZ"/>
        </w:rPr>
        <w:t>insonni</w:t>
      </w:r>
      <w:r w:rsidR="00C0726F" w:rsidRPr="00C93C44">
        <w:rPr>
          <w:color w:val="000000"/>
          <w:sz w:val="22"/>
          <w:szCs w:val="22"/>
          <w:lang w:val="uz-Cyrl-UZ"/>
        </w:rPr>
        <w:t xml:space="preserve"> </w:t>
      </w:r>
      <w:r w:rsidRPr="00C93C44">
        <w:rPr>
          <w:color w:val="000000"/>
          <w:sz w:val="22"/>
          <w:szCs w:val="22"/>
          <w:lang w:val="uz-Cyrl-UZ"/>
        </w:rPr>
        <w:t>Olloh</w:t>
      </w:r>
      <w:r w:rsidR="00C0726F" w:rsidRPr="00C93C44">
        <w:rPr>
          <w:color w:val="000000"/>
          <w:sz w:val="22"/>
          <w:szCs w:val="22"/>
          <w:lang w:val="uz-Cyrl-UZ"/>
        </w:rPr>
        <w:t xml:space="preserve"> </w:t>
      </w:r>
      <w:r w:rsidRPr="00C93C44">
        <w:rPr>
          <w:color w:val="000000"/>
          <w:sz w:val="22"/>
          <w:szCs w:val="22"/>
          <w:lang w:val="uz-Cyrl-UZ"/>
        </w:rPr>
        <w:t>yaratgan</w:t>
      </w:r>
      <w:r w:rsidR="00C0726F" w:rsidRPr="00C93C44">
        <w:rPr>
          <w:color w:val="000000"/>
          <w:sz w:val="22"/>
          <w:szCs w:val="22"/>
          <w:lang w:val="uz-Cyrl-UZ"/>
        </w:rPr>
        <w:t xml:space="preserve">, </w:t>
      </w:r>
      <w:r w:rsidRPr="00C93C44">
        <w:rPr>
          <w:color w:val="000000"/>
          <w:sz w:val="22"/>
          <w:szCs w:val="22"/>
          <w:lang w:val="uz-Cyrl-UZ"/>
        </w:rPr>
        <w:t>uning</w:t>
      </w:r>
      <w:r w:rsidR="00C0726F" w:rsidRPr="00C93C44">
        <w:rPr>
          <w:color w:val="000000"/>
          <w:sz w:val="22"/>
          <w:szCs w:val="22"/>
          <w:lang w:val="uz-Cyrl-UZ"/>
        </w:rPr>
        <w:t xml:space="preserve"> </w:t>
      </w:r>
      <w:r w:rsidRPr="00C93C44">
        <w:rPr>
          <w:color w:val="000000"/>
          <w:sz w:val="22"/>
          <w:szCs w:val="22"/>
          <w:lang w:val="uz-Cyrl-UZ"/>
        </w:rPr>
        <w:t>hech</w:t>
      </w:r>
      <w:r w:rsidR="00C0726F" w:rsidRPr="00C93C44">
        <w:rPr>
          <w:color w:val="000000"/>
          <w:sz w:val="22"/>
          <w:szCs w:val="22"/>
          <w:lang w:val="uz-Cyrl-UZ"/>
        </w:rPr>
        <w:t xml:space="preserve"> </w:t>
      </w:r>
      <w:r w:rsidRPr="00C93C44">
        <w:rPr>
          <w:color w:val="000000"/>
          <w:sz w:val="22"/>
          <w:szCs w:val="22"/>
          <w:lang w:val="uz-Cyrl-UZ"/>
        </w:rPr>
        <w:t>qanday</w:t>
      </w:r>
      <w:r w:rsidR="00C0726F" w:rsidRPr="00C93C44">
        <w:rPr>
          <w:color w:val="000000"/>
          <w:sz w:val="22"/>
          <w:szCs w:val="22"/>
          <w:lang w:val="uz-Cyrl-UZ"/>
        </w:rPr>
        <w:t xml:space="preserve"> </w:t>
      </w:r>
      <w:r w:rsidRPr="00C93C44">
        <w:rPr>
          <w:color w:val="000000"/>
          <w:sz w:val="22"/>
          <w:szCs w:val="22"/>
          <w:lang w:val="uz-Cyrl-UZ"/>
        </w:rPr>
        <w:t>sherigi</w:t>
      </w:r>
      <w:r w:rsidR="00C0726F" w:rsidRPr="00C93C44">
        <w:rPr>
          <w:color w:val="000000"/>
          <w:sz w:val="22"/>
          <w:szCs w:val="22"/>
          <w:lang w:val="uz-Cyrl-UZ"/>
        </w:rPr>
        <w:t xml:space="preserve"> </w:t>
      </w:r>
      <w:r w:rsidRPr="00C93C44">
        <w:rPr>
          <w:color w:val="000000"/>
          <w:sz w:val="22"/>
          <w:szCs w:val="22"/>
          <w:lang w:val="uz-Cyrl-UZ"/>
        </w:rPr>
        <w:t>yo‘q</w:t>
      </w:r>
      <w:r w:rsidR="00C0726F" w:rsidRPr="00C93C44">
        <w:rPr>
          <w:color w:val="000000"/>
          <w:sz w:val="22"/>
          <w:szCs w:val="22"/>
          <w:lang w:val="uz-Cyrl-UZ"/>
        </w:rPr>
        <w:t xml:space="preserve">. </w:t>
      </w:r>
      <w:r w:rsidRPr="00C93C44">
        <w:rPr>
          <w:color w:val="000000"/>
          <w:sz w:val="22"/>
          <w:szCs w:val="22"/>
          <w:lang w:val="uz-Cyrl-UZ"/>
        </w:rPr>
        <w:t>Umay</w:t>
      </w:r>
      <w:r w:rsidR="00C0726F" w:rsidRPr="00C93C44">
        <w:rPr>
          <w:color w:val="000000"/>
          <w:sz w:val="22"/>
          <w:szCs w:val="22"/>
          <w:lang w:val="uz-Cyrl-UZ"/>
        </w:rPr>
        <w:t>-</w:t>
      </w:r>
      <w:r w:rsidRPr="00C93C44">
        <w:rPr>
          <w:color w:val="000000"/>
          <w:sz w:val="22"/>
          <w:szCs w:val="22"/>
          <w:lang w:val="uz-Cyrl-UZ"/>
        </w:rPr>
        <w:t>xotun</w:t>
      </w:r>
      <w:r w:rsidR="00C0726F" w:rsidRPr="00C93C44">
        <w:rPr>
          <w:color w:val="000000"/>
          <w:sz w:val="22"/>
          <w:szCs w:val="22"/>
          <w:lang w:val="uz-Cyrl-UZ"/>
        </w:rPr>
        <w:t xml:space="preserve"> </w:t>
      </w:r>
      <w:r w:rsidRPr="00C93C44">
        <w:rPr>
          <w:color w:val="000000"/>
          <w:sz w:val="22"/>
          <w:szCs w:val="22"/>
          <w:lang w:val="uz-Cyrl-UZ"/>
        </w:rPr>
        <w:t>obrazi</w:t>
      </w:r>
      <w:r w:rsidR="00C0726F" w:rsidRPr="00C93C44">
        <w:rPr>
          <w:color w:val="000000"/>
          <w:sz w:val="22"/>
          <w:szCs w:val="22"/>
          <w:lang w:val="uz-Cyrl-UZ"/>
        </w:rPr>
        <w:t xml:space="preserve"> </w:t>
      </w:r>
      <w:r w:rsidRPr="00C93C44">
        <w:rPr>
          <w:color w:val="000000"/>
          <w:sz w:val="22"/>
          <w:szCs w:val="22"/>
          <w:lang w:val="uz-Cyrl-UZ"/>
        </w:rPr>
        <w:t>hozir</w:t>
      </w:r>
      <w:r w:rsidR="00C0726F" w:rsidRPr="00C93C44">
        <w:rPr>
          <w:color w:val="000000"/>
          <w:sz w:val="22"/>
          <w:szCs w:val="22"/>
          <w:lang w:val="uz-Cyrl-UZ"/>
        </w:rPr>
        <w:t xml:space="preserve"> </w:t>
      </w:r>
      <w:r w:rsidRPr="00C93C44">
        <w:rPr>
          <w:color w:val="000000"/>
          <w:sz w:val="22"/>
          <w:szCs w:val="22"/>
          <w:lang w:val="uz-Cyrl-UZ"/>
        </w:rPr>
        <w:t>faqat</w:t>
      </w:r>
      <w:r w:rsidR="00C0726F" w:rsidRPr="00C93C44">
        <w:rPr>
          <w:color w:val="000000"/>
          <w:sz w:val="22"/>
          <w:szCs w:val="22"/>
          <w:lang w:val="uz-Cyrl-UZ"/>
        </w:rPr>
        <w:t xml:space="preserve"> </w:t>
      </w:r>
      <w:r w:rsidRPr="00C93C44">
        <w:rPr>
          <w:color w:val="000000"/>
          <w:sz w:val="22"/>
          <w:szCs w:val="22"/>
          <w:lang w:val="uz-Cyrl-UZ"/>
        </w:rPr>
        <w:t>ba’zi</w:t>
      </w:r>
      <w:r w:rsidR="00C0726F" w:rsidRPr="00C93C44">
        <w:rPr>
          <w:color w:val="000000"/>
          <w:sz w:val="22"/>
          <w:szCs w:val="22"/>
          <w:lang w:val="uz-Cyrl-UZ"/>
        </w:rPr>
        <w:t xml:space="preserve"> </w:t>
      </w:r>
      <w:r w:rsidRPr="00C93C44">
        <w:rPr>
          <w:color w:val="000000"/>
          <w:sz w:val="22"/>
          <w:szCs w:val="22"/>
          <w:lang w:val="uz-Cyrl-UZ"/>
        </w:rPr>
        <w:t>bir</w:t>
      </w:r>
      <w:r w:rsidR="00C0726F" w:rsidRPr="00C93C44">
        <w:rPr>
          <w:color w:val="000000"/>
          <w:sz w:val="22"/>
          <w:szCs w:val="22"/>
          <w:lang w:val="uz-Cyrl-UZ"/>
        </w:rPr>
        <w:t xml:space="preserve"> </w:t>
      </w:r>
      <w:r w:rsidRPr="00C93C44">
        <w:rPr>
          <w:color w:val="000000"/>
          <w:sz w:val="22"/>
          <w:szCs w:val="22"/>
          <w:lang w:val="uz-Cyrl-UZ"/>
        </w:rPr>
        <w:t>irim</w:t>
      </w:r>
      <w:r w:rsidR="00C0726F" w:rsidRPr="00C93C44">
        <w:rPr>
          <w:color w:val="000000"/>
          <w:sz w:val="22"/>
          <w:szCs w:val="22"/>
          <w:lang w:val="uz-Cyrl-UZ"/>
        </w:rPr>
        <w:t>-</w:t>
      </w:r>
      <w:r w:rsidRPr="00C93C44">
        <w:rPr>
          <w:color w:val="000000"/>
          <w:sz w:val="22"/>
          <w:szCs w:val="22"/>
          <w:lang w:val="uz-Cyrl-UZ"/>
        </w:rPr>
        <w:t>sirim</w:t>
      </w:r>
      <w:r w:rsidR="00C0726F" w:rsidRPr="00C93C44">
        <w:rPr>
          <w:color w:val="000000"/>
          <w:sz w:val="22"/>
          <w:szCs w:val="22"/>
          <w:lang w:val="uz-Cyrl-UZ"/>
        </w:rPr>
        <w:t xml:space="preserve"> </w:t>
      </w:r>
      <w:r w:rsidRPr="00C93C44">
        <w:rPr>
          <w:color w:val="000000"/>
          <w:sz w:val="22"/>
          <w:szCs w:val="22"/>
          <w:lang w:val="uz-Cyrl-UZ"/>
        </w:rPr>
        <w:t>va</w:t>
      </w:r>
      <w:r w:rsidR="00C0726F" w:rsidRPr="00C93C44">
        <w:rPr>
          <w:color w:val="000000"/>
          <w:sz w:val="22"/>
          <w:szCs w:val="22"/>
          <w:lang w:val="uz-Cyrl-UZ"/>
        </w:rPr>
        <w:t xml:space="preserve"> </w:t>
      </w:r>
      <w:r w:rsidRPr="00C93C44">
        <w:rPr>
          <w:color w:val="000000"/>
          <w:sz w:val="22"/>
          <w:szCs w:val="22"/>
          <w:lang w:val="uz-Cyrl-UZ"/>
        </w:rPr>
        <w:t>ajdodlar</w:t>
      </w:r>
      <w:r w:rsidR="00C0726F" w:rsidRPr="00C93C44">
        <w:rPr>
          <w:color w:val="000000"/>
          <w:sz w:val="22"/>
          <w:szCs w:val="22"/>
          <w:lang w:val="uz-Cyrl-UZ"/>
        </w:rPr>
        <w:t xml:space="preserve"> </w:t>
      </w:r>
      <w:r w:rsidRPr="00C93C44">
        <w:rPr>
          <w:color w:val="000000"/>
          <w:sz w:val="22"/>
          <w:szCs w:val="22"/>
          <w:lang w:val="uz-Cyrl-UZ"/>
        </w:rPr>
        <w:t>ruhiga</w:t>
      </w:r>
      <w:r w:rsidR="00C0726F" w:rsidRPr="00C93C44">
        <w:rPr>
          <w:color w:val="000000"/>
          <w:sz w:val="22"/>
          <w:szCs w:val="22"/>
          <w:lang w:val="uz-Cyrl-UZ"/>
        </w:rPr>
        <w:t xml:space="preserve"> </w:t>
      </w:r>
      <w:r w:rsidRPr="00C93C44">
        <w:rPr>
          <w:color w:val="000000"/>
          <w:sz w:val="22"/>
          <w:szCs w:val="22"/>
          <w:lang w:val="uz-Cyrl-UZ"/>
        </w:rPr>
        <w:t>sig‘inish</w:t>
      </w:r>
      <w:r w:rsidR="00C0726F" w:rsidRPr="00C93C44">
        <w:rPr>
          <w:color w:val="000000"/>
          <w:sz w:val="22"/>
          <w:szCs w:val="22"/>
          <w:lang w:val="uz-Cyrl-UZ"/>
        </w:rPr>
        <w:t xml:space="preserve"> </w:t>
      </w:r>
      <w:r w:rsidRPr="00C93C44">
        <w:rPr>
          <w:color w:val="000000"/>
          <w:sz w:val="22"/>
          <w:szCs w:val="22"/>
          <w:lang w:val="uz-Cyrl-UZ"/>
        </w:rPr>
        <w:t>qoldiqlari</w:t>
      </w:r>
      <w:r w:rsidR="00C0726F" w:rsidRPr="00C93C44">
        <w:rPr>
          <w:color w:val="000000"/>
          <w:sz w:val="22"/>
          <w:szCs w:val="22"/>
          <w:lang w:val="uz-Cyrl-UZ"/>
        </w:rPr>
        <w:t xml:space="preserve">, </w:t>
      </w:r>
      <w:r w:rsidRPr="00C93C44">
        <w:rPr>
          <w:color w:val="000000"/>
          <w:sz w:val="22"/>
          <w:szCs w:val="22"/>
          <w:lang w:val="uz-Cyrl-UZ"/>
        </w:rPr>
        <w:t>unsurlari</w:t>
      </w:r>
      <w:r w:rsidR="00C0726F" w:rsidRPr="00C93C44">
        <w:rPr>
          <w:color w:val="000000"/>
          <w:sz w:val="22"/>
          <w:szCs w:val="22"/>
          <w:lang w:val="uz-Cyrl-UZ"/>
        </w:rPr>
        <w:t xml:space="preserve"> </w:t>
      </w:r>
      <w:r w:rsidRPr="00C93C44">
        <w:rPr>
          <w:color w:val="000000"/>
          <w:sz w:val="22"/>
          <w:szCs w:val="22"/>
          <w:lang w:val="uz-Cyrl-UZ"/>
        </w:rPr>
        <w:t>sifatida</w:t>
      </w:r>
      <w:r w:rsidR="00C0726F" w:rsidRPr="00C93C44">
        <w:rPr>
          <w:color w:val="000000"/>
          <w:sz w:val="22"/>
          <w:szCs w:val="22"/>
          <w:lang w:val="uz-Cyrl-UZ"/>
        </w:rPr>
        <w:t>, «</w:t>
      </w:r>
      <w:r w:rsidRPr="00C93C44">
        <w:rPr>
          <w:color w:val="000000"/>
          <w:sz w:val="22"/>
          <w:szCs w:val="22"/>
          <w:lang w:val="uz-Cyrl-UZ"/>
        </w:rPr>
        <w:t>tuban</w:t>
      </w:r>
      <w:r w:rsidR="00C0726F" w:rsidRPr="00C93C44">
        <w:rPr>
          <w:color w:val="000000"/>
          <w:sz w:val="22"/>
          <w:szCs w:val="22"/>
          <w:lang w:val="uz-Cyrl-UZ"/>
        </w:rPr>
        <w:t xml:space="preserve"> </w:t>
      </w:r>
      <w:r w:rsidRPr="00C93C44">
        <w:rPr>
          <w:color w:val="000000"/>
          <w:sz w:val="22"/>
          <w:szCs w:val="22"/>
          <w:lang w:val="uz-Cyrl-UZ"/>
        </w:rPr>
        <w:t>asotir</w:t>
      </w:r>
      <w:r w:rsidR="00C0726F" w:rsidRPr="00C93C44">
        <w:rPr>
          <w:color w:val="000000"/>
          <w:sz w:val="22"/>
          <w:szCs w:val="22"/>
          <w:lang w:val="uz-Cyrl-UZ"/>
        </w:rPr>
        <w:t xml:space="preserve">» </w:t>
      </w:r>
      <w:r w:rsidRPr="00C93C44">
        <w:rPr>
          <w:color w:val="000000"/>
          <w:sz w:val="22"/>
          <w:szCs w:val="22"/>
          <w:lang w:val="uz-Cyrl-UZ"/>
        </w:rPr>
        <w:t>personaji</w:t>
      </w:r>
      <w:r w:rsidR="00C0726F" w:rsidRPr="00C93C44">
        <w:rPr>
          <w:color w:val="000000"/>
          <w:sz w:val="22"/>
          <w:szCs w:val="22"/>
          <w:lang w:val="uz-Cyrl-UZ"/>
        </w:rPr>
        <w:t xml:space="preserve"> </w:t>
      </w:r>
      <w:r w:rsidRPr="00C93C44">
        <w:rPr>
          <w:color w:val="000000"/>
          <w:sz w:val="22"/>
          <w:szCs w:val="22"/>
          <w:lang w:val="uz-Cyrl-UZ"/>
        </w:rPr>
        <w:t>ko‘rinishida</w:t>
      </w:r>
      <w:r w:rsidR="00C0726F" w:rsidRPr="00C93C44">
        <w:rPr>
          <w:color w:val="000000"/>
          <w:sz w:val="22"/>
          <w:szCs w:val="22"/>
          <w:lang w:val="uz-Cyrl-UZ"/>
        </w:rPr>
        <w:t xml:space="preserve"> </w:t>
      </w:r>
      <w:r w:rsidRPr="00C93C44">
        <w:rPr>
          <w:color w:val="000000"/>
          <w:sz w:val="22"/>
          <w:szCs w:val="22"/>
          <w:lang w:val="uz-Cyrl-UZ"/>
        </w:rPr>
        <w:t>uchraydi</w:t>
      </w:r>
      <w:r w:rsidR="00C0726F" w:rsidRPr="00C93C44">
        <w:rPr>
          <w:color w:val="000000"/>
          <w:sz w:val="22"/>
          <w:szCs w:val="22"/>
          <w:lang w:val="uz-Cyrl-UZ"/>
        </w:rPr>
        <w:t>.</w:t>
      </w:r>
    </w:p>
    <w:p w:rsidR="00C0726F" w:rsidRPr="00C93C44" w:rsidRDefault="0080310E" w:rsidP="00437362">
      <w:pPr>
        <w:shd w:val="clear" w:color="auto" w:fill="FFFFFF"/>
        <w:tabs>
          <w:tab w:val="left" w:pos="240"/>
          <w:tab w:val="left" w:pos="2640"/>
        </w:tabs>
        <w:autoSpaceDE w:val="0"/>
        <w:autoSpaceDN w:val="0"/>
        <w:adjustRightInd w:val="0"/>
        <w:spacing w:line="276" w:lineRule="auto"/>
        <w:ind w:right="317" w:firstLine="600"/>
        <w:rPr>
          <w:color w:val="000000"/>
          <w:sz w:val="22"/>
          <w:szCs w:val="22"/>
          <w:lang w:val="uz-Cyrl-UZ"/>
        </w:rPr>
      </w:pPr>
      <w:r w:rsidRPr="00C93C44">
        <w:rPr>
          <w:color w:val="000000"/>
          <w:sz w:val="22"/>
          <w:szCs w:val="22"/>
          <w:lang w:val="uz-Cyrl-UZ"/>
        </w:rPr>
        <w:t>Islom</w:t>
      </w:r>
      <w:r w:rsidR="00C0726F" w:rsidRPr="00C93C44">
        <w:rPr>
          <w:color w:val="000000"/>
          <w:sz w:val="22"/>
          <w:szCs w:val="22"/>
          <w:lang w:val="uz-Cyrl-UZ"/>
        </w:rPr>
        <w:t xml:space="preserve"> </w:t>
      </w:r>
      <w:r w:rsidRPr="00C93C44">
        <w:rPr>
          <w:color w:val="000000"/>
          <w:sz w:val="22"/>
          <w:szCs w:val="22"/>
          <w:lang w:val="uz-Cyrl-UZ"/>
        </w:rPr>
        <w:t>asotirlari</w:t>
      </w:r>
      <w:r w:rsidR="00C0726F" w:rsidRPr="00C93C44">
        <w:rPr>
          <w:color w:val="000000"/>
          <w:sz w:val="22"/>
          <w:szCs w:val="22"/>
          <w:lang w:val="uz-Cyrl-UZ"/>
        </w:rPr>
        <w:t xml:space="preserve"> </w:t>
      </w:r>
      <w:r w:rsidRPr="00C93C44">
        <w:rPr>
          <w:color w:val="000000"/>
          <w:sz w:val="22"/>
          <w:szCs w:val="22"/>
          <w:lang w:val="uz-Cyrl-UZ"/>
        </w:rPr>
        <w:t>va</w:t>
      </w:r>
      <w:r w:rsidR="00C0726F" w:rsidRPr="00C93C44">
        <w:rPr>
          <w:color w:val="000000"/>
          <w:sz w:val="22"/>
          <w:szCs w:val="22"/>
          <w:lang w:val="uz-Cyrl-UZ"/>
        </w:rPr>
        <w:t xml:space="preserve"> </w:t>
      </w:r>
      <w:r w:rsidRPr="00C93C44">
        <w:rPr>
          <w:color w:val="000000"/>
          <w:sz w:val="22"/>
          <w:szCs w:val="22"/>
          <w:lang w:val="uz-Cyrl-UZ"/>
        </w:rPr>
        <w:t>qarashlari</w:t>
      </w:r>
      <w:r w:rsidR="00C0726F" w:rsidRPr="00C93C44">
        <w:rPr>
          <w:color w:val="000000"/>
          <w:sz w:val="22"/>
          <w:szCs w:val="22"/>
          <w:lang w:val="uz-Cyrl-UZ"/>
        </w:rPr>
        <w:t xml:space="preserve"> </w:t>
      </w:r>
      <w:r w:rsidRPr="00C93C44">
        <w:rPr>
          <w:color w:val="000000"/>
          <w:sz w:val="22"/>
          <w:szCs w:val="22"/>
          <w:lang w:val="uz-Cyrl-UZ"/>
        </w:rPr>
        <w:t>asta</w:t>
      </w:r>
      <w:r w:rsidR="00C0726F" w:rsidRPr="00C93C44">
        <w:rPr>
          <w:color w:val="000000"/>
          <w:sz w:val="22"/>
          <w:szCs w:val="22"/>
          <w:lang w:val="uz-Cyrl-UZ"/>
        </w:rPr>
        <w:t>-</w:t>
      </w:r>
      <w:r w:rsidRPr="00C93C44">
        <w:rPr>
          <w:color w:val="000000"/>
          <w:sz w:val="22"/>
          <w:szCs w:val="22"/>
          <w:lang w:val="uz-Cyrl-UZ"/>
        </w:rPr>
        <w:t>sekin</w:t>
      </w:r>
      <w:r w:rsidR="00C0726F" w:rsidRPr="00C93C44">
        <w:rPr>
          <w:color w:val="000000"/>
          <w:sz w:val="22"/>
          <w:szCs w:val="22"/>
          <w:lang w:val="uz-Cyrl-UZ"/>
        </w:rPr>
        <w:t xml:space="preserve"> </w:t>
      </w:r>
      <w:r w:rsidRPr="00C93C44">
        <w:rPr>
          <w:color w:val="000000"/>
          <w:sz w:val="22"/>
          <w:szCs w:val="22"/>
          <w:lang w:val="uz-Cyrl-UZ"/>
        </w:rPr>
        <w:t>xalqimiz</w:t>
      </w:r>
      <w:r w:rsidR="00C0726F" w:rsidRPr="00C93C44">
        <w:rPr>
          <w:color w:val="000000"/>
          <w:sz w:val="22"/>
          <w:szCs w:val="22"/>
          <w:lang w:val="uz-Cyrl-UZ"/>
        </w:rPr>
        <w:t xml:space="preserve"> </w:t>
      </w:r>
      <w:r w:rsidRPr="00C93C44">
        <w:rPr>
          <w:color w:val="000000"/>
          <w:sz w:val="22"/>
          <w:szCs w:val="22"/>
          <w:lang w:val="uz-Cyrl-UZ"/>
        </w:rPr>
        <w:t>ongidan</w:t>
      </w:r>
      <w:r w:rsidR="00C0726F" w:rsidRPr="00C93C44">
        <w:rPr>
          <w:color w:val="000000"/>
          <w:sz w:val="22"/>
          <w:szCs w:val="22"/>
          <w:lang w:val="uz-Cyrl-UZ"/>
        </w:rPr>
        <w:t xml:space="preserve"> </w:t>
      </w:r>
      <w:r w:rsidRPr="00C93C44">
        <w:rPr>
          <w:color w:val="000000"/>
          <w:sz w:val="22"/>
          <w:szCs w:val="22"/>
          <w:lang w:val="uz-Cyrl-UZ"/>
        </w:rPr>
        <w:t>qadimgi</w:t>
      </w:r>
      <w:r w:rsidR="00C0726F" w:rsidRPr="00C93C44">
        <w:rPr>
          <w:color w:val="000000"/>
          <w:sz w:val="22"/>
          <w:szCs w:val="22"/>
          <w:lang w:val="uz-Cyrl-UZ"/>
        </w:rPr>
        <w:t xml:space="preserve"> </w:t>
      </w:r>
      <w:r w:rsidRPr="00C93C44">
        <w:rPr>
          <w:color w:val="000000"/>
          <w:sz w:val="22"/>
          <w:szCs w:val="22"/>
          <w:lang w:val="uz-Cyrl-UZ"/>
        </w:rPr>
        <w:t>asotirlarni</w:t>
      </w:r>
      <w:r w:rsidR="00C0726F" w:rsidRPr="00C93C44">
        <w:rPr>
          <w:color w:val="000000"/>
          <w:sz w:val="22"/>
          <w:szCs w:val="22"/>
          <w:lang w:val="uz-Cyrl-UZ"/>
        </w:rPr>
        <w:t xml:space="preserve"> </w:t>
      </w:r>
      <w:r w:rsidRPr="00C93C44">
        <w:rPr>
          <w:color w:val="000000"/>
          <w:sz w:val="22"/>
          <w:szCs w:val="22"/>
          <w:lang w:val="uz-Cyrl-UZ"/>
        </w:rPr>
        <w:t>siqib</w:t>
      </w:r>
      <w:r w:rsidR="00C0726F" w:rsidRPr="00C93C44">
        <w:rPr>
          <w:color w:val="000000"/>
          <w:sz w:val="22"/>
          <w:szCs w:val="22"/>
          <w:lang w:val="uz-Cyrl-UZ"/>
        </w:rPr>
        <w:t xml:space="preserve"> </w:t>
      </w:r>
      <w:r w:rsidRPr="00C93C44">
        <w:rPr>
          <w:color w:val="000000"/>
          <w:sz w:val="22"/>
          <w:szCs w:val="22"/>
          <w:lang w:val="uz-Cyrl-UZ"/>
        </w:rPr>
        <w:t>chiqardi</w:t>
      </w:r>
      <w:r w:rsidR="00C0726F" w:rsidRPr="00C93C44">
        <w:rPr>
          <w:color w:val="000000"/>
          <w:sz w:val="22"/>
          <w:szCs w:val="22"/>
          <w:lang w:val="uz-Cyrl-UZ"/>
        </w:rPr>
        <w:t xml:space="preserve">. </w:t>
      </w:r>
      <w:r w:rsidRPr="00C93C44">
        <w:rPr>
          <w:color w:val="000000"/>
          <w:sz w:val="22"/>
          <w:szCs w:val="22"/>
          <w:lang w:val="uz-Cyrl-UZ"/>
        </w:rPr>
        <w:t>Faqat</w:t>
      </w:r>
      <w:r w:rsidR="00C0726F" w:rsidRPr="00C93C44">
        <w:rPr>
          <w:color w:val="000000"/>
          <w:sz w:val="22"/>
          <w:szCs w:val="22"/>
          <w:lang w:val="uz-Cyrl-UZ"/>
        </w:rPr>
        <w:t xml:space="preserve"> </w:t>
      </w:r>
      <w:r w:rsidRPr="00C93C44">
        <w:rPr>
          <w:color w:val="000000"/>
          <w:sz w:val="22"/>
          <w:szCs w:val="22"/>
          <w:lang w:val="uz-Cyrl-UZ"/>
        </w:rPr>
        <w:t>fanda</w:t>
      </w:r>
      <w:r w:rsidR="00C0726F" w:rsidRPr="00C93C44">
        <w:rPr>
          <w:color w:val="000000"/>
          <w:sz w:val="22"/>
          <w:szCs w:val="22"/>
          <w:lang w:val="uz-Cyrl-UZ"/>
        </w:rPr>
        <w:t xml:space="preserve"> «</w:t>
      </w:r>
      <w:r w:rsidRPr="00C93C44">
        <w:rPr>
          <w:color w:val="000000"/>
          <w:sz w:val="22"/>
          <w:szCs w:val="22"/>
          <w:lang w:val="uz-Cyrl-UZ"/>
        </w:rPr>
        <w:t>tuban</w:t>
      </w:r>
      <w:r w:rsidR="00C0726F" w:rsidRPr="00C93C44">
        <w:rPr>
          <w:color w:val="000000"/>
          <w:sz w:val="22"/>
          <w:szCs w:val="22"/>
          <w:lang w:val="uz-Cyrl-UZ"/>
        </w:rPr>
        <w:t xml:space="preserve"> </w:t>
      </w:r>
      <w:r w:rsidRPr="00C93C44">
        <w:rPr>
          <w:color w:val="000000"/>
          <w:sz w:val="22"/>
          <w:szCs w:val="22"/>
          <w:lang w:val="uz-Cyrl-UZ"/>
        </w:rPr>
        <w:t>asotirlar</w:t>
      </w:r>
      <w:r w:rsidR="00C0726F" w:rsidRPr="00C93C44">
        <w:rPr>
          <w:color w:val="000000"/>
          <w:sz w:val="22"/>
          <w:szCs w:val="22"/>
          <w:lang w:val="uz-Cyrl-UZ"/>
        </w:rPr>
        <w:t xml:space="preserve">» </w:t>
      </w:r>
      <w:r w:rsidRPr="00C93C44">
        <w:rPr>
          <w:color w:val="000000"/>
          <w:sz w:val="22"/>
          <w:szCs w:val="22"/>
          <w:lang w:val="uz-Cyrl-UZ"/>
        </w:rPr>
        <w:t>deb</w:t>
      </w:r>
      <w:r w:rsidR="00C0726F" w:rsidRPr="00C93C44">
        <w:rPr>
          <w:color w:val="000000"/>
          <w:sz w:val="22"/>
          <w:szCs w:val="22"/>
          <w:lang w:val="uz-Cyrl-UZ"/>
        </w:rPr>
        <w:t xml:space="preserve"> </w:t>
      </w:r>
      <w:r w:rsidRPr="00C93C44">
        <w:rPr>
          <w:color w:val="000000"/>
          <w:sz w:val="22"/>
          <w:szCs w:val="22"/>
          <w:lang w:val="uz-Cyrl-UZ"/>
        </w:rPr>
        <w:t>ataladigan</w:t>
      </w:r>
      <w:r w:rsidR="00C0726F" w:rsidRPr="00C93C44">
        <w:rPr>
          <w:color w:val="000000"/>
          <w:sz w:val="22"/>
          <w:szCs w:val="22"/>
          <w:lang w:val="uz-Cyrl-UZ"/>
        </w:rPr>
        <w:t xml:space="preserve"> (</w:t>
      </w:r>
      <w:r w:rsidRPr="00C93C44">
        <w:rPr>
          <w:color w:val="000000"/>
          <w:sz w:val="22"/>
          <w:szCs w:val="22"/>
          <w:lang w:val="uz-Cyrl-UZ"/>
        </w:rPr>
        <w:t>falakiyot</w:t>
      </w:r>
      <w:r w:rsidR="00C0726F" w:rsidRPr="00C93C44">
        <w:rPr>
          <w:color w:val="000000"/>
          <w:sz w:val="22"/>
          <w:szCs w:val="22"/>
          <w:lang w:val="uz-Cyrl-UZ"/>
        </w:rPr>
        <w:t xml:space="preserve"> </w:t>
      </w:r>
      <w:r w:rsidRPr="00C93C44">
        <w:rPr>
          <w:color w:val="000000"/>
          <w:sz w:val="22"/>
          <w:szCs w:val="22"/>
          <w:lang w:val="uz-Cyrl-UZ"/>
        </w:rPr>
        <w:t>bilan</w:t>
      </w:r>
      <w:r w:rsidR="00C0726F" w:rsidRPr="00C93C44">
        <w:rPr>
          <w:color w:val="000000"/>
          <w:sz w:val="22"/>
          <w:szCs w:val="22"/>
          <w:lang w:val="uz-Cyrl-UZ"/>
        </w:rPr>
        <w:t xml:space="preserve"> </w:t>
      </w:r>
      <w:r w:rsidRPr="00C93C44">
        <w:rPr>
          <w:color w:val="000000"/>
          <w:sz w:val="22"/>
          <w:szCs w:val="22"/>
          <w:lang w:val="uz-Cyrl-UZ"/>
        </w:rPr>
        <w:t>emas</w:t>
      </w:r>
      <w:r w:rsidR="00C0726F" w:rsidRPr="00C93C44">
        <w:rPr>
          <w:color w:val="000000"/>
          <w:sz w:val="22"/>
          <w:szCs w:val="22"/>
          <w:lang w:val="uz-Cyrl-UZ"/>
        </w:rPr>
        <w:t xml:space="preserve">, </w:t>
      </w:r>
      <w:r w:rsidRPr="00C93C44">
        <w:rPr>
          <w:color w:val="000000"/>
          <w:sz w:val="22"/>
          <w:szCs w:val="22"/>
          <w:lang w:val="uz-Cyrl-UZ"/>
        </w:rPr>
        <w:t>er</w:t>
      </w:r>
      <w:r w:rsidR="00C0726F" w:rsidRPr="00C93C44">
        <w:rPr>
          <w:color w:val="000000"/>
          <w:sz w:val="22"/>
          <w:szCs w:val="22"/>
          <w:lang w:val="uz-Cyrl-UZ"/>
        </w:rPr>
        <w:t xml:space="preserve"> </w:t>
      </w:r>
      <w:r w:rsidRPr="00C93C44">
        <w:rPr>
          <w:color w:val="000000"/>
          <w:sz w:val="22"/>
          <w:szCs w:val="22"/>
          <w:lang w:val="uz-Cyrl-UZ"/>
        </w:rPr>
        <w:t>tashvishlari</w:t>
      </w:r>
      <w:r w:rsidR="00C0726F" w:rsidRPr="00C93C44">
        <w:rPr>
          <w:color w:val="000000"/>
          <w:sz w:val="22"/>
          <w:szCs w:val="22"/>
          <w:lang w:val="uz-Cyrl-UZ"/>
        </w:rPr>
        <w:t xml:space="preserve">, </w:t>
      </w:r>
      <w:r w:rsidRPr="00C93C44">
        <w:rPr>
          <w:color w:val="000000"/>
          <w:sz w:val="22"/>
          <w:szCs w:val="22"/>
          <w:lang w:val="uz-Cyrl-UZ"/>
        </w:rPr>
        <w:t>kundalik</w:t>
      </w:r>
      <w:r w:rsidR="00C0726F" w:rsidRPr="00C93C44">
        <w:rPr>
          <w:color w:val="000000"/>
          <w:sz w:val="22"/>
          <w:szCs w:val="22"/>
          <w:lang w:val="uz-Cyrl-UZ"/>
        </w:rPr>
        <w:t xml:space="preserve"> </w:t>
      </w:r>
      <w:r w:rsidRPr="00C93C44">
        <w:rPr>
          <w:color w:val="000000"/>
          <w:sz w:val="22"/>
          <w:szCs w:val="22"/>
          <w:lang w:val="uz-Cyrl-UZ"/>
        </w:rPr>
        <w:t>turmush</w:t>
      </w:r>
      <w:r w:rsidR="00C0726F" w:rsidRPr="00C93C44">
        <w:rPr>
          <w:color w:val="000000"/>
          <w:sz w:val="22"/>
          <w:szCs w:val="22"/>
          <w:lang w:val="uz-Cyrl-UZ"/>
        </w:rPr>
        <w:t xml:space="preserve"> </w:t>
      </w:r>
      <w:r w:rsidRPr="00C93C44">
        <w:rPr>
          <w:color w:val="000000"/>
          <w:sz w:val="22"/>
          <w:szCs w:val="22"/>
          <w:lang w:val="uz-Cyrl-UZ"/>
        </w:rPr>
        <w:t>va</w:t>
      </w:r>
      <w:r w:rsidR="00C0726F" w:rsidRPr="00C93C44">
        <w:rPr>
          <w:color w:val="000000"/>
          <w:sz w:val="22"/>
          <w:szCs w:val="22"/>
          <w:lang w:val="uz-Cyrl-UZ"/>
        </w:rPr>
        <w:t xml:space="preserve"> </w:t>
      </w:r>
      <w:r w:rsidRPr="00C93C44">
        <w:rPr>
          <w:color w:val="000000"/>
          <w:sz w:val="22"/>
          <w:szCs w:val="22"/>
          <w:lang w:val="uz-Cyrl-UZ"/>
        </w:rPr>
        <w:t>mehnat</w:t>
      </w:r>
      <w:r w:rsidR="00C0726F" w:rsidRPr="00C93C44">
        <w:rPr>
          <w:color w:val="000000"/>
          <w:sz w:val="22"/>
          <w:szCs w:val="22"/>
          <w:lang w:val="uz-Cyrl-UZ"/>
        </w:rPr>
        <w:t xml:space="preserve"> </w:t>
      </w:r>
      <w:r w:rsidRPr="00C93C44">
        <w:rPr>
          <w:color w:val="000000"/>
          <w:sz w:val="22"/>
          <w:szCs w:val="22"/>
          <w:lang w:val="uz-Cyrl-UZ"/>
        </w:rPr>
        <w:t>bilan</w:t>
      </w:r>
      <w:r w:rsidR="00C0726F" w:rsidRPr="00C93C44">
        <w:rPr>
          <w:color w:val="000000"/>
          <w:sz w:val="22"/>
          <w:szCs w:val="22"/>
          <w:lang w:val="uz-Cyrl-UZ"/>
        </w:rPr>
        <w:t xml:space="preserve"> </w:t>
      </w:r>
      <w:r w:rsidRPr="00C93C44">
        <w:rPr>
          <w:color w:val="000000"/>
          <w:sz w:val="22"/>
          <w:szCs w:val="22"/>
          <w:lang w:val="uz-Cyrl-UZ"/>
        </w:rPr>
        <w:t>bog‘liq</w:t>
      </w:r>
      <w:r w:rsidR="00C0726F" w:rsidRPr="00C93C44">
        <w:rPr>
          <w:color w:val="000000"/>
          <w:sz w:val="22"/>
          <w:szCs w:val="22"/>
          <w:lang w:val="uz-Cyrl-UZ"/>
        </w:rPr>
        <w:t xml:space="preserve">) </w:t>
      </w:r>
      <w:r w:rsidRPr="00C93C44">
        <w:rPr>
          <w:color w:val="000000"/>
          <w:sz w:val="22"/>
          <w:szCs w:val="22"/>
          <w:lang w:val="uz-Cyrl-UZ"/>
        </w:rPr>
        <w:t>qatlamdan</w:t>
      </w:r>
      <w:r w:rsidR="00C0726F" w:rsidRPr="00C93C44">
        <w:rPr>
          <w:color w:val="000000"/>
          <w:sz w:val="22"/>
          <w:szCs w:val="22"/>
          <w:lang w:val="uz-Cyrl-UZ"/>
        </w:rPr>
        <w:t xml:space="preserve"> </w:t>
      </w:r>
      <w:r w:rsidRPr="00C93C44">
        <w:rPr>
          <w:color w:val="000000"/>
          <w:sz w:val="22"/>
          <w:szCs w:val="22"/>
          <w:lang w:val="uz-Cyrl-UZ"/>
        </w:rPr>
        <w:t>ayrim</w:t>
      </w:r>
      <w:r w:rsidR="00C0726F" w:rsidRPr="00C93C44">
        <w:rPr>
          <w:color w:val="000000"/>
          <w:sz w:val="22"/>
          <w:szCs w:val="22"/>
          <w:lang w:val="uz-Cyrl-UZ"/>
        </w:rPr>
        <w:t xml:space="preserve"> </w:t>
      </w:r>
      <w:r w:rsidRPr="00C93C44">
        <w:rPr>
          <w:color w:val="000000"/>
          <w:sz w:val="22"/>
          <w:szCs w:val="22"/>
          <w:lang w:val="uz-Cyrl-UZ"/>
        </w:rPr>
        <w:t>unsurlar</w:t>
      </w:r>
      <w:r w:rsidR="00C0726F" w:rsidRPr="00C93C44">
        <w:rPr>
          <w:color w:val="000000"/>
          <w:sz w:val="22"/>
          <w:szCs w:val="22"/>
          <w:lang w:val="uz-Cyrl-UZ"/>
        </w:rPr>
        <w:t xml:space="preserve"> «</w:t>
      </w:r>
      <w:r w:rsidRPr="00C93C44">
        <w:rPr>
          <w:color w:val="000000"/>
          <w:sz w:val="22"/>
          <w:szCs w:val="22"/>
          <w:lang w:val="uz-Cyrl-UZ"/>
        </w:rPr>
        <w:t>islomlashgan</w:t>
      </w:r>
      <w:r w:rsidR="00C0726F" w:rsidRPr="00C93C44">
        <w:rPr>
          <w:color w:val="000000"/>
          <w:sz w:val="22"/>
          <w:szCs w:val="22"/>
          <w:lang w:val="uz-Cyrl-UZ"/>
        </w:rPr>
        <w:t xml:space="preserve">» </w:t>
      </w:r>
      <w:r w:rsidRPr="00C93C44">
        <w:rPr>
          <w:color w:val="000000"/>
          <w:sz w:val="22"/>
          <w:szCs w:val="22"/>
          <w:lang w:val="uz-Cyrl-UZ"/>
        </w:rPr>
        <w:t>shaklda</w:t>
      </w:r>
      <w:r w:rsidR="00C0726F" w:rsidRPr="00C93C44">
        <w:rPr>
          <w:color w:val="000000"/>
          <w:sz w:val="22"/>
          <w:szCs w:val="22"/>
          <w:lang w:val="uz-Cyrl-UZ"/>
        </w:rPr>
        <w:t xml:space="preserve"> </w:t>
      </w:r>
      <w:r w:rsidRPr="00C93C44">
        <w:rPr>
          <w:color w:val="000000"/>
          <w:sz w:val="22"/>
          <w:szCs w:val="22"/>
          <w:lang w:val="uz-Cyrl-UZ"/>
        </w:rPr>
        <w:t>saqlanib</w:t>
      </w:r>
      <w:r w:rsidR="00C0726F" w:rsidRPr="00C93C44">
        <w:rPr>
          <w:color w:val="000000"/>
          <w:sz w:val="22"/>
          <w:szCs w:val="22"/>
          <w:lang w:val="uz-Cyrl-UZ"/>
        </w:rPr>
        <w:t xml:space="preserve"> </w:t>
      </w:r>
      <w:r w:rsidRPr="00C93C44">
        <w:rPr>
          <w:color w:val="000000"/>
          <w:sz w:val="22"/>
          <w:szCs w:val="22"/>
          <w:lang w:val="uz-Cyrl-UZ"/>
        </w:rPr>
        <w:t>qolgan</w:t>
      </w:r>
      <w:r w:rsidR="00C0726F" w:rsidRPr="00C93C44">
        <w:rPr>
          <w:color w:val="000000"/>
          <w:sz w:val="22"/>
          <w:szCs w:val="22"/>
          <w:lang w:val="uz-Cyrl-UZ"/>
        </w:rPr>
        <w:t xml:space="preserve">. </w:t>
      </w:r>
      <w:r w:rsidRPr="00C93C44">
        <w:rPr>
          <w:color w:val="000000"/>
          <w:sz w:val="22"/>
          <w:szCs w:val="22"/>
          <w:lang w:val="en-US"/>
        </w:rPr>
        <w:t>Masalan</w:t>
      </w:r>
      <w:r w:rsidR="00C0726F" w:rsidRPr="00C93C44">
        <w:rPr>
          <w:color w:val="000000"/>
          <w:sz w:val="22"/>
          <w:szCs w:val="22"/>
          <w:lang w:val="en-US"/>
        </w:rPr>
        <w:t xml:space="preserve">, </w:t>
      </w:r>
      <w:r w:rsidRPr="00C93C44">
        <w:rPr>
          <w:color w:val="000000"/>
          <w:sz w:val="22"/>
          <w:szCs w:val="22"/>
          <w:lang w:val="en-US"/>
        </w:rPr>
        <w:t>CH</w:t>
      </w:r>
      <w:r w:rsidRPr="00C93C44">
        <w:rPr>
          <w:color w:val="000000"/>
          <w:sz w:val="22"/>
          <w:szCs w:val="22"/>
          <w:lang w:val="uz-Cyrl-UZ"/>
        </w:rPr>
        <w:t>o‘</w:t>
      </w:r>
      <w:r w:rsidRPr="00C93C44">
        <w:rPr>
          <w:color w:val="000000"/>
          <w:sz w:val="22"/>
          <w:szCs w:val="22"/>
          <w:lang w:val="en-US"/>
        </w:rPr>
        <w:t>pon</w:t>
      </w:r>
      <w:r w:rsidR="00C0726F" w:rsidRPr="00C93C44">
        <w:rPr>
          <w:color w:val="000000"/>
          <w:sz w:val="22"/>
          <w:szCs w:val="22"/>
          <w:lang w:val="uz-Cyrl-UZ"/>
        </w:rPr>
        <w:t>-</w:t>
      </w:r>
      <w:r w:rsidRPr="00C93C44">
        <w:rPr>
          <w:color w:val="000000"/>
          <w:sz w:val="22"/>
          <w:szCs w:val="22"/>
          <w:lang w:val="en-US"/>
        </w:rPr>
        <w:t>ota</w:t>
      </w:r>
      <w:r w:rsidR="00C0726F" w:rsidRPr="00C93C44">
        <w:rPr>
          <w:color w:val="000000"/>
          <w:sz w:val="22"/>
          <w:szCs w:val="22"/>
          <w:lang w:val="en-US"/>
        </w:rPr>
        <w:t xml:space="preserve">, </w:t>
      </w:r>
      <w:r w:rsidRPr="00C93C44">
        <w:rPr>
          <w:color w:val="000000"/>
          <w:sz w:val="22"/>
          <w:szCs w:val="22"/>
          <w:lang w:val="en-US"/>
        </w:rPr>
        <w:t>Burgut</w:t>
      </w:r>
      <w:r w:rsidR="00C0726F" w:rsidRPr="00C93C44">
        <w:rPr>
          <w:color w:val="000000"/>
          <w:sz w:val="22"/>
          <w:szCs w:val="22"/>
          <w:lang w:val="uz-Cyrl-UZ"/>
        </w:rPr>
        <w:t>-</w:t>
      </w:r>
      <w:r w:rsidRPr="00C93C44">
        <w:rPr>
          <w:color w:val="000000"/>
          <w:sz w:val="22"/>
          <w:szCs w:val="22"/>
          <w:lang w:val="en-US"/>
        </w:rPr>
        <w:t>bobo</w:t>
      </w:r>
      <w:r w:rsidR="00C0726F" w:rsidRPr="00C93C44">
        <w:rPr>
          <w:color w:val="000000"/>
          <w:sz w:val="22"/>
          <w:szCs w:val="22"/>
          <w:lang w:val="en-US"/>
        </w:rPr>
        <w:t xml:space="preserve">, </w:t>
      </w:r>
      <w:r w:rsidRPr="00C93C44">
        <w:rPr>
          <w:color w:val="000000"/>
          <w:sz w:val="22"/>
          <w:szCs w:val="22"/>
          <w:lang w:val="uz-Cyrl-UZ"/>
        </w:rPr>
        <w:t>Qo‘</w:t>
      </w:r>
      <w:r w:rsidRPr="00C93C44">
        <w:rPr>
          <w:color w:val="000000"/>
          <w:sz w:val="22"/>
          <w:szCs w:val="22"/>
          <w:lang w:val="en-US"/>
        </w:rPr>
        <w:t>r</w:t>
      </w:r>
      <w:r w:rsidRPr="00C93C44">
        <w:rPr>
          <w:color w:val="000000"/>
          <w:sz w:val="22"/>
          <w:szCs w:val="22"/>
          <w:lang w:val="uz-Cyrl-UZ"/>
        </w:rPr>
        <w:t>q</w:t>
      </w:r>
      <w:r w:rsidRPr="00C93C44">
        <w:rPr>
          <w:color w:val="000000"/>
          <w:sz w:val="22"/>
          <w:szCs w:val="22"/>
          <w:lang w:val="en-US"/>
        </w:rPr>
        <w:t>ut</w:t>
      </w:r>
      <w:r w:rsidR="00C0726F" w:rsidRPr="00C93C44">
        <w:rPr>
          <w:color w:val="000000"/>
          <w:sz w:val="22"/>
          <w:szCs w:val="22"/>
          <w:lang w:val="en-US"/>
        </w:rPr>
        <w:t xml:space="preserve">, </w:t>
      </w:r>
      <w:r w:rsidRPr="00C93C44">
        <w:rPr>
          <w:color w:val="000000"/>
          <w:sz w:val="22"/>
          <w:szCs w:val="22"/>
          <w:lang w:val="en-US"/>
        </w:rPr>
        <w:t>Umay</w:t>
      </w:r>
      <w:r w:rsidR="00C0726F" w:rsidRPr="00C93C44">
        <w:rPr>
          <w:color w:val="000000"/>
          <w:sz w:val="22"/>
          <w:szCs w:val="22"/>
          <w:lang w:val="uz-Cyrl-UZ"/>
        </w:rPr>
        <w:t>-</w:t>
      </w:r>
      <w:r w:rsidRPr="00C93C44">
        <w:rPr>
          <w:color w:val="000000"/>
          <w:sz w:val="22"/>
          <w:szCs w:val="22"/>
          <w:lang w:val="en-US"/>
        </w:rPr>
        <w:t>xotun</w:t>
      </w:r>
      <w:r w:rsidR="00C0726F" w:rsidRPr="00C93C44">
        <w:rPr>
          <w:color w:val="000000"/>
          <w:sz w:val="22"/>
          <w:szCs w:val="22"/>
          <w:lang w:val="en-US"/>
        </w:rPr>
        <w:t xml:space="preserve"> </w:t>
      </w:r>
      <w:r w:rsidRPr="00C93C44">
        <w:rPr>
          <w:color w:val="000000"/>
          <w:sz w:val="22"/>
          <w:szCs w:val="22"/>
          <w:lang w:val="en-US"/>
        </w:rPr>
        <w:t>obrazlari</w:t>
      </w:r>
      <w:r w:rsidR="00C0726F" w:rsidRPr="00C93C44">
        <w:rPr>
          <w:color w:val="000000"/>
          <w:sz w:val="22"/>
          <w:szCs w:val="22"/>
          <w:lang w:val="en-US"/>
        </w:rPr>
        <w:t xml:space="preserve"> </w:t>
      </w:r>
      <w:r w:rsidRPr="00C93C44">
        <w:rPr>
          <w:color w:val="000000"/>
          <w:sz w:val="22"/>
          <w:szCs w:val="22"/>
          <w:lang w:val="en-US"/>
        </w:rPr>
        <w:t>shular</w:t>
      </w:r>
      <w:r w:rsidR="00C0726F" w:rsidRPr="00C93C44">
        <w:rPr>
          <w:color w:val="000000"/>
          <w:sz w:val="22"/>
          <w:szCs w:val="22"/>
          <w:lang w:val="en-US"/>
        </w:rPr>
        <w:t xml:space="preserve"> </w:t>
      </w:r>
      <w:r w:rsidRPr="00C93C44">
        <w:rPr>
          <w:color w:val="000000"/>
          <w:sz w:val="22"/>
          <w:szCs w:val="22"/>
          <w:lang w:val="en-US"/>
        </w:rPr>
        <w:t>jumlasidandir</w:t>
      </w:r>
      <w:r w:rsidR="00C0726F" w:rsidRPr="00C93C44">
        <w:rPr>
          <w:color w:val="000000"/>
          <w:sz w:val="22"/>
          <w:szCs w:val="22"/>
          <w:lang w:val="en-US"/>
        </w:rPr>
        <w:t xml:space="preserve">. </w:t>
      </w:r>
    </w:p>
    <w:p w:rsidR="00C0726F" w:rsidRPr="00C93C44" w:rsidRDefault="00C0726F" w:rsidP="00437362">
      <w:pPr>
        <w:shd w:val="clear" w:color="auto" w:fill="FFFFFF"/>
        <w:tabs>
          <w:tab w:val="left" w:pos="240"/>
          <w:tab w:val="left" w:pos="2640"/>
        </w:tabs>
        <w:autoSpaceDE w:val="0"/>
        <w:autoSpaceDN w:val="0"/>
        <w:adjustRightInd w:val="0"/>
        <w:spacing w:line="276" w:lineRule="auto"/>
        <w:ind w:right="317" w:firstLine="600"/>
        <w:rPr>
          <w:color w:val="000000"/>
          <w:sz w:val="22"/>
          <w:szCs w:val="22"/>
          <w:lang w:val="uz-Cyrl-UZ"/>
        </w:rPr>
      </w:pPr>
      <w:r w:rsidRPr="00C93C44">
        <w:rPr>
          <w:b/>
          <w:color w:val="000000"/>
          <w:sz w:val="22"/>
          <w:szCs w:val="22"/>
          <w:lang w:val="uz-Cyrl-UZ"/>
        </w:rPr>
        <w:t xml:space="preserve">2. </w:t>
      </w:r>
      <w:r w:rsidR="0080310E" w:rsidRPr="00C93C44">
        <w:rPr>
          <w:b/>
          <w:color w:val="000000"/>
          <w:sz w:val="22"/>
          <w:szCs w:val="22"/>
          <w:lang w:val="uz-Cyrl-UZ"/>
        </w:rPr>
        <w:t>Ilk</w:t>
      </w:r>
      <w:r w:rsidRPr="00C93C44">
        <w:rPr>
          <w:b/>
          <w:color w:val="000000"/>
          <w:sz w:val="22"/>
          <w:szCs w:val="22"/>
          <w:lang w:val="uz-Cyrl-UZ"/>
        </w:rPr>
        <w:t xml:space="preserve"> </w:t>
      </w:r>
      <w:r w:rsidR="0080310E" w:rsidRPr="00C93C44">
        <w:rPr>
          <w:b/>
          <w:color w:val="000000"/>
          <w:sz w:val="22"/>
          <w:szCs w:val="22"/>
          <w:lang w:val="uz-Cyrl-UZ"/>
        </w:rPr>
        <w:t>zardushtiylik</w:t>
      </w:r>
      <w:r w:rsidRPr="00C93C44">
        <w:rPr>
          <w:b/>
          <w:color w:val="000000"/>
          <w:sz w:val="22"/>
          <w:szCs w:val="22"/>
          <w:lang w:val="uz-Cyrl-UZ"/>
        </w:rPr>
        <w:t xml:space="preserve">. </w:t>
      </w:r>
      <w:r w:rsidR="0080310E" w:rsidRPr="00C93C44">
        <w:rPr>
          <w:color w:val="000000"/>
          <w:sz w:val="22"/>
          <w:szCs w:val="22"/>
          <w:lang w:val="uz-Cyrl-UZ"/>
        </w:rPr>
        <w:t>Ilk</w:t>
      </w:r>
      <w:r w:rsidRPr="00C93C44">
        <w:rPr>
          <w:color w:val="000000"/>
          <w:sz w:val="22"/>
          <w:szCs w:val="22"/>
          <w:lang w:val="uz-Cyrl-UZ"/>
        </w:rPr>
        <w:t xml:space="preserve"> </w:t>
      </w:r>
      <w:r w:rsidR="0080310E" w:rsidRPr="00C93C44">
        <w:rPr>
          <w:color w:val="000000"/>
          <w:sz w:val="22"/>
          <w:szCs w:val="22"/>
          <w:lang w:val="uz-Cyrl-UZ"/>
        </w:rPr>
        <w:t>zardushtiylik</w:t>
      </w:r>
      <w:r w:rsidRPr="00C93C44">
        <w:rPr>
          <w:color w:val="000000"/>
          <w:sz w:val="22"/>
          <w:szCs w:val="22"/>
          <w:lang w:val="uz-Cyrl-UZ"/>
        </w:rPr>
        <w:t xml:space="preserve"> </w:t>
      </w:r>
      <w:r w:rsidR="0080310E" w:rsidRPr="00C93C44">
        <w:rPr>
          <w:color w:val="000000"/>
          <w:sz w:val="22"/>
          <w:szCs w:val="22"/>
          <w:lang w:val="uz-Cyrl-UZ"/>
        </w:rPr>
        <w:t>to‘g‘risida</w:t>
      </w:r>
      <w:r w:rsidRPr="00C93C44">
        <w:rPr>
          <w:color w:val="000000"/>
          <w:sz w:val="22"/>
          <w:szCs w:val="22"/>
          <w:lang w:val="uz-Cyrl-UZ"/>
        </w:rPr>
        <w:t xml:space="preserve"> </w:t>
      </w:r>
      <w:r w:rsidR="0080310E" w:rsidRPr="00C93C44">
        <w:rPr>
          <w:color w:val="000000"/>
          <w:sz w:val="22"/>
          <w:szCs w:val="22"/>
          <w:lang w:val="uz-Cyrl-UZ"/>
        </w:rPr>
        <w:t>tasavvurlarimiz</w:t>
      </w:r>
      <w:r w:rsidRPr="00C93C44">
        <w:rPr>
          <w:color w:val="000000"/>
          <w:sz w:val="22"/>
          <w:szCs w:val="22"/>
          <w:lang w:val="uz-Cyrl-UZ"/>
        </w:rPr>
        <w:t xml:space="preserve"> </w:t>
      </w:r>
      <w:r w:rsidR="0080310E" w:rsidRPr="00C93C44">
        <w:rPr>
          <w:color w:val="000000"/>
          <w:sz w:val="22"/>
          <w:szCs w:val="22"/>
          <w:lang w:val="uz-Cyrl-UZ"/>
        </w:rPr>
        <w:t>ancha</w:t>
      </w:r>
      <w:r w:rsidRPr="00C93C44">
        <w:rPr>
          <w:color w:val="000000"/>
          <w:sz w:val="22"/>
          <w:szCs w:val="22"/>
          <w:lang w:val="uz-Cyrl-UZ"/>
        </w:rPr>
        <w:t xml:space="preserve"> </w:t>
      </w:r>
      <w:r w:rsidR="0080310E" w:rsidRPr="00C93C44">
        <w:rPr>
          <w:color w:val="000000"/>
          <w:sz w:val="22"/>
          <w:szCs w:val="22"/>
          <w:lang w:val="uz-Cyrl-UZ"/>
        </w:rPr>
        <w:t>yuliq</w:t>
      </w:r>
      <w:r w:rsidRPr="00C93C44">
        <w:rPr>
          <w:color w:val="000000"/>
          <w:sz w:val="22"/>
          <w:szCs w:val="22"/>
          <w:lang w:val="uz-Cyrl-UZ"/>
        </w:rPr>
        <w:t xml:space="preserve">, </w:t>
      </w:r>
      <w:r w:rsidR="0080310E" w:rsidRPr="00C93C44">
        <w:rPr>
          <w:color w:val="000000"/>
          <w:sz w:val="22"/>
          <w:szCs w:val="22"/>
          <w:lang w:val="uz-Cyrl-UZ"/>
        </w:rPr>
        <w:t>to‘liq</w:t>
      </w:r>
      <w:r w:rsidRPr="00C93C44">
        <w:rPr>
          <w:color w:val="000000"/>
          <w:sz w:val="22"/>
          <w:szCs w:val="22"/>
          <w:lang w:val="uz-Cyrl-UZ"/>
        </w:rPr>
        <w:t xml:space="preserve"> </w:t>
      </w:r>
      <w:r w:rsidR="0080310E" w:rsidRPr="00C93C44">
        <w:rPr>
          <w:color w:val="000000"/>
          <w:sz w:val="22"/>
          <w:szCs w:val="22"/>
          <w:lang w:val="uz-Cyrl-UZ"/>
        </w:rPr>
        <w:t>emas</w:t>
      </w:r>
      <w:r w:rsidRPr="00C93C44">
        <w:rPr>
          <w:color w:val="000000"/>
          <w:sz w:val="22"/>
          <w:szCs w:val="22"/>
          <w:lang w:val="uz-Cyrl-UZ"/>
        </w:rPr>
        <w:t xml:space="preserve">. </w:t>
      </w:r>
      <w:r w:rsidR="0080310E" w:rsidRPr="00C93C44">
        <w:rPr>
          <w:color w:val="000000"/>
          <w:sz w:val="22"/>
          <w:szCs w:val="22"/>
          <w:lang w:val="uz-Cyrl-UZ"/>
        </w:rPr>
        <w:t>U</w:t>
      </w:r>
      <w:r w:rsidRPr="00C93C44">
        <w:rPr>
          <w:color w:val="000000"/>
          <w:sz w:val="22"/>
          <w:szCs w:val="22"/>
          <w:lang w:val="uz-Cyrl-UZ"/>
        </w:rPr>
        <w:t xml:space="preserve"> </w:t>
      </w:r>
      <w:r w:rsidR="0080310E" w:rsidRPr="00C93C44">
        <w:rPr>
          <w:color w:val="000000"/>
          <w:sz w:val="22"/>
          <w:szCs w:val="22"/>
          <w:lang w:val="uz-Cyrl-UZ"/>
        </w:rPr>
        <w:t>haqda</w:t>
      </w:r>
      <w:r w:rsidRPr="00C93C44">
        <w:rPr>
          <w:color w:val="000000"/>
          <w:sz w:val="22"/>
          <w:szCs w:val="22"/>
          <w:lang w:val="uz-Cyrl-UZ"/>
        </w:rPr>
        <w:t xml:space="preserve"> </w:t>
      </w:r>
      <w:r w:rsidR="0080310E" w:rsidRPr="00C93C44">
        <w:rPr>
          <w:color w:val="000000"/>
          <w:sz w:val="22"/>
          <w:szCs w:val="22"/>
          <w:lang w:val="uz-Cyrl-UZ"/>
        </w:rPr>
        <w:t>ma’lumotni</w:t>
      </w:r>
      <w:r w:rsidRPr="00C93C44">
        <w:rPr>
          <w:color w:val="000000"/>
          <w:sz w:val="22"/>
          <w:szCs w:val="22"/>
          <w:lang w:val="uz-Cyrl-UZ"/>
        </w:rPr>
        <w:t xml:space="preserve"> </w:t>
      </w:r>
      <w:r w:rsidR="0080310E" w:rsidRPr="00C93C44">
        <w:rPr>
          <w:color w:val="000000"/>
          <w:sz w:val="22"/>
          <w:szCs w:val="22"/>
          <w:lang w:val="uz-Cyrl-UZ"/>
        </w:rPr>
        <w:t>asosan</w:t>
      </w:r>
      <w:r w:rsidRPr="00C93C44">
        <w:rPr>
          <w:color w:val="000000"/>
          <w:sz w:val="22"/>
          <w:szCs w:val="22"/>
          <w:lang w:val="uz-Cyrl-UZ"/>
        </w:rPr>
        <w:t xml:space="preserve"> </w:t>
      </w:r>
      <w:r w:rsidR="0080310E" w:rsidRPr="00C93C44">
        <w:rPr>
          <w:color w:val="000000"/>
          <w:sz w:val="22"/>
          <w:szCs w:val="22"/>
          <w:lang w:val="uz-Cyrl-UZ"/>
        </w:rPr>
        <w:t>Avestoning</w:t>
      </w:r>
      <w:r w:rsidRPr="00C93C44">
        <w:rPr>
          <w:color w:val="000000"/>
          <w:sz w:val="22"/>
          <w:szCs w:val="22"/>
          <w:lang w:val="uz-Cyrl-UZ"/>
        </w:rPr>
        <w:t xml:space="preserve"> </w:t>
      </w:r>
      <w:r w:rsidR="0080310E" w:rsidRPr="00C93C44">
        <w:rPr>
          <w:color w:val="000000"/>
          <w:sz w:val="22"/>
          <w:szCs w:val="22"/>
          <w:lang w:val="uz-Cyrl-UZ"/>
        </w:rPr>
        <w:t>Hata</w:t>
      </w:r>
      <w:r w:rsidRPr="00C93C44">
        <w:rPr>
          <w:color w:val="000000"/>
          <w:sz w:val="22"/>
          <w:szCs w:val="22"/>
          <w:lang w:val="uz-Cyrl-UZ"/>
        </w:rPr>
        <w:t>(</w:t>
      </w:r>
      <w:r w:rsidR="0080310E" w:rsidRPr="00C93C44">
        <w:rPr>
          <w:color w:val="000000"/>
          <w:sz w:val="22"/>
          <w:szCs w:val="22"/>
          <w:lang w:val="uz-Cyrl-UZ"/>
        </w:rPr>
        <w:t>gata</w:t>
      </w:r>
      <w:r w:rsidRPr="00C93C44">
        <w:rPr>
          <w:color w:val="000000"/>
          <w:sz w:val="22"/>
          <w:szCs w:val="22"/>
          <w:lang w:val="uz-Cyrl-UZ"/>
        </w:rPr>
        <w:t>)</w:t>
      </w:r>
      <w:r w:rsidR="0080310E" w:rsidRPr="00C93C44">
        <w:rPr>
          <w:color w:val="000000"/>
          <w:sz w:val="22"/>
          <w:szCs w:val="22"/>
          <w:lang w:val="uz-Cyrl-UZ"/>
        </w:rPr>
        <w:t>lar</w:t>
      </w:r>
      <w:r w:rsidRPr="00C93C44">
        <w:rPr>
          <w:color w:val="000000"/>
          <w:sz w:val="22"/>
          <w:szCs w:val="22"/>
          <w:lang w:val="uz-Cyrl-UZ"/>
        </w:rPr>
        <w:t xml:space="preserve"> </w:t>
      </w:r>
      <w:r w:rsidR="0080310E" w:rsidRPr="00C93C44">
        <w:rPr>
          <w:color w:val="000000"/>
          <w:sz w:val="22"/>
          <w:szCs w:val="22"/>
          <w:lang w:val="uz-Cyrl-UZ"/>
        </w:rPr>
        <w:t>qismidan</w:t>
      </w:r>
      <w:r w:rsidRPr="00C93C44">
        <w:rPr>
          <w:color w:val="000000"/>
          <w:sz w:val="22"/>
          <w:szCs w:val="22"/>
          <w:lang w:val="uz-Cyrl-UZ"/>
        </w:rPr>
        <w:t xml:space="preserve"> </w:t>
      </w:r>
      <w:r w:rsidR="0080310E" w:rsidRPr="00C93C44">
        <w:rPr>
          <w:color w:val="000000"/>
          <w:sz w:val="22"/>
          <w:szCs w:val="22"/>
          <w:lang w:val="uz-Cyrl-UZ"/>
        </w:rPr>
        <w:t>olish</w:t>
      </w:r>
      <w:r w:rsidRPr="00C93C44">
        <w:rPr>
          <w:color w:val="000000"/>
          <w:sz w:val="22"/>
          <w:szCs w:val="22"/>
          <w:lang w:val="uz-Cyrl-UZ"/>
        </w:rPr>
        <w:t xml:space="preserve"> </w:t>
      </w:r>
      <w:r w:rsidR="0080310E" w:rsidRPr="00C93C44">
        <w:rPr>
          <w:color w:val="000000"/>
          <w:sz w:val="22"/>
          <w:szCs w:val="22"/>
          <w:lang w:val="uz-Cyrl-UZ"/>
        </w:rPr>
        <w:t>mumkin</w:t>
      </w:r>
      <w:r w:rsidRPr="00C93C44">
        <w:rPr>
          <w:color w:val="000000"/>
          <w:sz w:val="22"/>
          <w:szCs w:val="22"/>
          <w:lang w:val="uz-Cyrl-UZ"/>
        </w:rPr>
        <w:t>.</w:t>
      </w:r>
      <w:r w:rsidRPr="00C93C44">
        <w:rPr>
          <w:b/>
          <w:color w:val="000000"/>
          <w:sz w:val="22"/>
          <w:szCs w:val="22"/>
          <w:lang w:val="uz-Cyrl-UZ"/>
        </w:rPr>
        <w:t xml:space="preserve"> </w:t>
      </w:r>
      <w:r w:rsidR="0080310E" w:rsidRPr="00C93C44">
        <w:rPr>
          <w:color w:val="000000"/>
          <w:sz w:val="22"/>
          <w:szCs w:val="22"/>
          <w:lang w:val="uz-Cyrl-UZ"/>
        </w:rPr>
        <w:t>Avestoning</w:t>
      </w:r>
      <w:r w:rsidRPr="00C93C44">
        <w:rPr>
          <w:color w:val="000000"/>
          <w:sz w:val="22"/>
          <w:szCs w:val="22"/>
          <w:lang w:val="uz-Cyrl-UZ"/>
        </w:rPr>
        <w:t xml:space="preserve"> </w:t>
      </w:r>
      <w:r w:rsidR="0080310E" w:rsidRPr="00C93C44">
        <w:rPr>
          <w:color w:val="000000"/>
          <w:sz w:val="22"/>
          <w:szCs w:val="22"/>
          <w:lang w:val="uz-Cyrl-UZ"/>
        </w:rPr>
        <w:t>eng</w:t>
      </w:r>
      <w:r w:rsidRPr="00C93C44">
        <w:rPr>
          <w:color w:val="000000"/>
          <w:sz w:val="22"/>
          <w:szCs w:val="22"/>
          <w:lang w:val="uz-Cyrl-UZ"/>
        </w:rPr>
        <w:t xml:space="preserve"> </w:t>
      </w:r>
      <w:r w:rsidR="0080310E" w:rsidRPr="00C93C44">
        <w:rPr>
          <w:color w:val="000000"/>
          <w:sz w:val="22"/>
          <w:szCs w:val="22"/>
          <w:lang w:val="uz-Cyrl-UZ"/>
        </w:rPr>
        <w:t>qadimgi</w:t>
      </w:r>
      <w:r w:rsidRPr="00C93C44">
        <w:rPr>
          <w:color w:val="000000"/>
          <w:sz w:val="22"/>
          <w:szCs w:val="22"/>
          <w:lang w:val="uz-Cyrl-UZ"/>
        </w:rPr>
        <w:t xml:space="preserve"> </w:t>
      </w:r>
      <w:r w:rsidR="0080310E" w:rsidRPr="00C93C44">
        <w:rPr>
          <w:color w:val="000000"/>
          <w:sz w:val="22"/>
          <w:szCs w:val="22"/>
          <w:lang w:val="uz-Cyrl-UZ"/>
        </w:rPr>
        <w:t>qismi</w:t>
      </w:r>
      <w:r w:rsidRPr="00C93C44">
        <w:rPr>
          <w:color w:val="000000"/>
          <w:sz w:val="22"/>
          <w:szCs w:val="22"/>
          <w:lang w:val="uz-Cyrl-UZ"/>
        </w:rPr>
        <w:t xml:space="preserve"> «</w:t>
      </w:r>
      <w:r w:rsidR="0080310E" w:rsidRPr="00C93C44">
        <w:rPr>
          <w:color w:val="000000"/>
          <w:sz w:val="22"/>
          <w:szCs w:val="22"/>
          <w:lang w:val="uz-Cyrl-UZ"/>
        </w:rPr>
        <w:t>Hata</w:t>
      </w:r>
      <w:r w:rsidRPr="00C93C44">
        <w:rPr>
          <w:color w:val="000000"/>
          <w:sz w:val="22"/>
          <w:szCs w:val="22"/>
          <w:lang w:val="uz-Cyrl-UZ"/>
        </w:rPr>
        <w:t>»</w:t>
      </w:r>
      <w:r w:rsidR="0080310E" w:rsidRPr="00C93C44">
        <w:rPr>
          <w:color w:val="000000"/>
          <w:sz w:val="22"/>
          <w:szCs w:val="22"/>
          <w:lang w:val="uz-Cyrl-UZ"/>
        </w:rPr>
        <w:t>lar</w:t>
      </w:r>
      <w:r w:rsidRPr="00C93C44">
        <w:rPr>
          <w:color w:val="000000"/>
          <w:sz w:val="22"/>
          <w:szCs w:val="22"/>
          <w:lang w:val="uz-Cyrl-UZ"/>
        </w:rPr>
        <w:t xml:space="preserve"> (</w:t>
      </w:r>
      <w:r w:rsidR="0080310E" w:rsidRPr="00C93C44">
        <w:rPr>
          <w:color w:val="000000"/>
          <w:sz w:val="22"/>
          <w:szCs w:val="22"/>
          <w:lang w:val="uz-Cyrl-UZ"/>
        </w:rPr>
        <w:t>ba’zi</w:t>
      </w:r>
      <w:r w:rsidRPr="00C93C44">
        <w:rPr>
          <w:color w:val="000000"/>
          <w:sz w:val="22"/>
          <w:szCs w:val="22"/>
          <w:lang w:val="uz-Cyrl-UZ"/>
        </w:rPr>
        <w:t xml:space="preserve"> </w:t>
      </w:r>
      <w:r w:rsidR="0080310E" w:rsidRPr="00C93C44">
        <w:rPr>
          <w:color w:val="000000"/>
          <w:sz w:val="22"/>
          <w:szCs w:val="22"/>
          <w:lang w:val="uz-Cyrl-UZ"/>
        </w:rPr>
        <w:t>olimlar</w:t>
      </w:r>
      <w:r w:rsidRPr="00C93C44">
        <w:rPr>
          <w:color w:val="000000"/>
          <w:sz w:val="22"/>
          <w:szCs w:val="22"/>
          <w:lang w:val="uz-Cyrl-UZ"/>
        </w:rPr>
        <w:t xml:space="preserve"> </w:t>
      </w:r>
      <w:r w:rsidR="0080310E" w:rsidRPr="00C93C44">
        <w:rPr>
          <w:color w:val="000000"/>
          <w:sz w:val="22"/>
          <w:szCs w:val="22"/>
          <w:lang w:val="uz-Cyrl-UZ"/>
        </w:rPr>
        <w:t>uni</w:t>
      </w:r>
      <w:r w:rsidRPr="00C93C44">
        <w:rPr>
          <w:color w:val="000000"/>
          <w:sz w:val="22"/>
          <w:szCs w:val="22"/>
          <w:lang w:val="uz-Cyrl-UZ"/>
        </w:rPr>
        <w:t xml:space="preserve"> «</w:t>
      </w:r>
      <w:r w:rsidR="0080310E" w:rsidRPr="00C93C44">
        <w:rPr>
          <w:color w:val="000000"/>
          <w:sz w:val="22"/>
          <w:szCs w:val="22"/>
          <w:lang w:val="uz-Cyrl-UZ"/>
        </w:rPr>
        <w:t>Goh</w:t>
      </w:r>
      <w:r w:rsidRPr="00C93C44">
        <w:rPr>
          <w:color w:val="000000"/>
          <w:sz w:val="22"/>
          <w:szCs w:val="22"/>
          <w:lang w:val="uz-Cyrl-UZ"/>
        </w:rPr>
        <w:t>»</w:t>
      </w:r>
      <w:r w:rsidR="0080310E" w:rsidRPr="00C93C44">
        <w:rPr>
          <w:color w:val="000000"/>
          <w:sz w:val="22"/>
          <w:szCs w:val="22"/>
          <w:lang w:val="uz-Cyrl-UZ"/>
        </w:rPr>
        <w:t>lar</w:t>
      </w:r>
      <w:r w:rsidRPr="00C93C44">
        <w:rPr>
          <w:color w:val="000000"/>
          <w:sz w:val="22"/>
          <w:szCs w:val="22"/>
          <w:lang w:val="uz-Cyrl-UZ"/>
        </w:rPr>
        <w:t xml:space="preserve">, </w:t>
      </w:r>
      <w:r w:rsidR="0080310E" w:rsidRPr="00C93C44">
        <w:rPr>
          <w:color w:val="000000"/>
          <w:sz w:val="22"/>
          <w:szCs w:val="22"/>
          <w:lang w:val="uz-Cyrl-UZ"/>
        </w:rPr>
        <w:t>ba’zilari</w:t>
      </w:r>
      <w:r w:rsidRPr="00C93C44">
        <w:rPr>
          <w:color w:val="000000"/>
          <w:sz w:val="22"/>
          <w:szCs w:val="22"/>
          <w:lang w:val="uz-Cyrl-UZ"/>
        </w:rPr>
        <w:t xml:space="preserve"> «</w:t>
      </w:r>
      <w:r w:rsidR="0080310E" w:rsidRPr="00C93C44">
        <w:rPr>
          <w:color w:val="000000"/>
          <w:sz w:val="22"/>
          <w:szCs w:val="22"/>
          <w:lang w:val="uz-Cyrl-UZ"/>
        </w:rPr>
        <w:t>Hot</w:t>
      </w:r>
      <w:r w:rsidRPr="00C93C44">
        <w:rPr>
          <w:color w:val="000000"/>
          <w:sz w:val="22"/>
          <w:szCs w:val="22"/>
          <w:lang w:val="uz-Cyrl-UZ"/>
        </w:rPr>
        <w:t>»</w:t>
      </w:r>
      <w:r w:rsidR="0080310E" w:rsidRPr="00C93C44">
        <w:rPr>
          <w:color w:val="000000"/>
          <w:sz w:val="22"/>
          <w:szCs w:val="22"/>
          <w:lang w:val="uz-Cyrl-UZ"/>
        </w:rPr>
        <w:t>lar</w:t>
      </w:r>
      <w:r w:rsidRPr="00C93C44">
        <w:rPr>
          <w:color w:val="000000"/>
          <w:sz w:val="22"/>
          <w:szCs w:val="22"/>
          <w:lang w:val="uz-Cyrl-UZ"/>
        </w:rPr>
        <w:t xml:space="preserve"> </w:t>
      </w:r>
      <w:r w:rsidR="0080310E" w:rsidRPr="00C93C44">
        <w:rPr>
          <w:color w:val="000000"/>
          <w:sz w:val="22"/>
          <w:szCs w:val="22"/>
          <w:lang w:val="uz-Cyrl-UZ"/>
        </w:rPr>
        <w:t>deb</w:t>
      </w:r>
      <w:r w:rsidRPr="00C93C44">
        <w:rPr>
          <w:color w:val="000000"/>
          <w:sz w:val="22"/>
          <w:szCs w:val="22"/>
          <w:lang w:val="uz-Cyrl-UZ"/>
        </w:rPr>
        <w:t xml:space="preserve"> </w:t>
      </w:r>
      <w:r w:rsidR="0080310E" w:rsidRPr="00C93C44">
        <w:rPr>
          <w:color w:val="000000"/>
          <w:sz w:val="22"/>
          <w:szCs w:val="22"/>
          <w:lang w:val="uz-Cyrl-UZ"/>
        </w:rPr>
        <w:t>ataydi</w:t>
      </w:r>
      <w:r w:rsidRPr="00C93C44">
        <w:rPr>
          <w:color w:val="000000"/>
          <w:sz w:val="22"/>
          <w:szCs w:val="22"/>
          <w:lang w:val="uz-Cyrl-UZ"/>
        </w:rPr>
        <w:t xml:space="preserve">, </w:t>
      </w:r>
      <w:r w:rsidR="0080310E" w:rsidRPr="00C93C44">
        <w:rPr>
          <w:color w:val="000000"/>
          <w:sz w:val="22"/>
          <w:szCs w:val="22"/>
          <w:lang w:val="uz-Cyrl-UZ"/>
        </w:rPr>
        <w:t>as</w:t>
      </w:r>
      <w:r w:rsidRPr="00C93C44">
        <w:rPr>
          <w:color w:val="000000"/>
          <w:sz w:val="22"/>
          <w:szCs w:val="22"/>
          <w:lang w:val="uz-Cyrl-UZ"/>
        </w:rPr>
        <w:softHyphen/>
      </w:r>
      <w:r w:rsidR="0080310E" w:rsidRPr="00C93C44">
        <w:rPr>
          <w:color w:val="000000"/>
          <w:sz w:val="22"/>
          <w:szCs w:val="22"/>
          <w:lang w:val="uz-Cyrl-UZ"/>
        </w:rPr>
        <w:t>lida</w:t>
      </w:r>
      <w:r w:rsidRPr="00C93C44">
        <w:rPr>
          <w:color w:val="000000"/>
          <w:sz w:val="22"/>
          <w:szCs w:val="22"/>
          <w:lang w:val="uz-Cyrl-UZ"/>
        </w:rPr>
        <w:t xml:space="preserve"> </w:t>
      </w:r>
      <w:r w:rsidR="0080310E" w:rsidRPr="00C93C44">
        <w:rPr>
          <w:color w:val="000000"/>
          <w:sz w:val="22"/>
          <w:szCs w:val="22"/>
          <w:lang w:val="uz-Cyrl-UZ"/>
        </w:rPr>
        <w:t>Gata</w:t>
      </w:r>
      <w:r w:rsidRPr="00C93C44">
        <w:rPr>
          <w:color w:val="000000"/>
          <w:sz w:val="22"/>
          <w:szCs w:val="22"/>
          <w:lang w:val="uz-Cyrl-UZ"/>
        </w:rPr>
        <w:t xml:space="preserve"> — </w:t>
      </w:r>
      <w:r w:rsidR="0080310E" w:rsidRPr="00C93C44">
        <w:rPr>
          <w:color w:val="000000"/>
          <w:sz w:val="22"/>
          <w:szCs w:val="22"/>
          <w:lang w:val="uz-Cyrl-UZ"/>
        </w:rPr>
        <w:t>qo‘shiq</w:t>
      </w:r>
      <w:r w:rsidRPr="00C93C44">
        <w:rPr>
          <w:color w:val="000000"/>
          <w:sz w:val="22"/>
          <w:szCs w:val="22"/>
          <w:lang w:val="uz-Cyrl-UZ"/>
        </w:rPr>
        <w:t xml:space="preserve"> </w:t>
      </w:r>
      <w:r w:rsidR="0080310E" w:rsidRPr="00C93C44">
        <w:rPr>
          <w:color w:val="000000"/>
          <w:sz w:val="22"/>
          <w:szCs w:val="22"/>
          <w:lang w:val="uz-Cyrl-UZ"/>
        </w:rPr>
        <w:t>misralari</w:t>
      </w:r>
      <w:r w:rsidRPr="00C93C44">
        <w:rPr>
          <w:color w:val="000000"/>
          <w:sz w:val="22"/>
          <w:szCs w:val="22"/>
          <w:lang w:val="uz-Cyrl-UZ"/>
        </w:rPr>
        <w:t xml:space="preserve"> </w:t>
      </w:r>
      <w:r w:rsidR="0080310E" w:rsidRPr="00C93C44">
        <w:rPr>
          <w:color w:val="000000"/>
          <w:sz w:val="22"/>
          <w:szCs w:val="22"/>
          <w:lang w:val="uz-Cyrl-UZ"/>
        </w:rPr>
        <w:t>degan</w:t>
      </w:r>
      <w:r w:rsidRPr="00C93C44">
        <w:rPr>
          <w:color w:val="000000"/>
          <w:sz w:val="22"/>
          <w:szCs w:val="22"/>
          <w:lang w:val="uz-Cyrl-UZ"/>
        </w:rPr>
        <w:t xml:space="preserve"> </w:t>
      </w:r>
      <w:r w:rsidR="0080310E" w:rsidRPr="00C93C44">
        <w:rPr>
          <w:color w:val="000000"/>
          <w:sz w:val="22"/>
          <w:szCs w:val="22"/>
          <w:lang w:val="uz-Cyrl-UZ"/>
        </w:rPr>
        <w:t>mazmunni</w:t>
      </w:r>
      <w:r w:rsidRPr="00C93C44">
        <w:rPr>
          <w:color w:val="000000"/>
          <w:sz w:val="22"/>
          <w:szCs w:val="22"/>
          <w:lang w:val="uz-Cyrl-UZ"/>
        </w:rPr>
        <w:t xml:space="preserve"> </w:t>
      </w:r>
      <w:r w:rsidR="0080310E" w:rsidRPr="00C93C44">
        <w:rPr>
          <w:color w:val="000000"/>
          <w:sz w:val="22"/>
          <w:szCs w:val="22"/>
          <w:lang w:val="uz-Cyrl-UZ"/>
        </w:rPr>
        <w:t>anglatadi</w:t>
      </w:r>
      <w:r w:rsidRPr="00C93C44">
        <w:rPr>
          <w:color w:val="000000"/>
          <w:sz w:val="22"/>
          <w:szCs w:val="22"/>
          <w:lang w:val="uz-Cyrl-UZ"/>
        </w:rPr>
        <w:t xml:space="preserve">) </w:t>
      </w:r>
      <w:r w:rsidR="0080310E" w:rsidRPr="00C93C44">
        <w:rPr>
          <w:color w:val="000000"/>
          <w:sz w:val="22"/>
          <w:szCs w:val="22"/>
          <w:lang w:val="uz-Cyrl-UZ"/>
        </w:rPr>
        <w:t>asotirlari</w:t>
      </w:r>
      <w:r w:rsidRPr="00C93C44">
        <w:rPr>
          <w:color w:val="000000"/>
          <w:sz w:val="22"/>
          <w:szCs w:val="22"/>
          <w:lang w:val="uz-Cyrl-UZ"/>
        </w:rPr>
        <w:t xml:space="preserve"> </w:t>
      </w:r>
      <w:r w:rsidR="0080310E" w:rsidRPr="00C93C44">
        <w:rPr>
          <w:color w:val="000000"/>
          <w:sz w:val="22"/>
          <w:szCs w:val="22"/>
          <w:lang w:val="uz-Cyrl-UZ"/>
        </w:rPr>
        <w:t>ham</w:t>
      </w:r>
      <w:r w:rsidRPr="00C93C44">
        <w:rPr>
          <w:color w:val="000000"/>
          <w:sz w:val="22"/>
          <w:szCs w:val="22"/>
          <w:lang w:val="uz-Cyrl-UZ"/>
        </w:rPr>
        <w:t xml:space="preserve"> </w:t>
      </w:r>
      <w:r w:rsidR="0080310E" w:rsidRPr="00C93C44">
        <w:rPr>
          <w:color w:val="000000"/>
          <w:sz w:val="22"/>
          <w:szCs w:val="22"/>
          <w:lang w:val="uz-Cyrl-UZ"/>
        </w:rPr>
        <w:t>neolit</w:t>
      </w:r>
      <w:r w:rsidRPr="00C93C44">
        <w:rPr>
          <w:color w:val="000000"/>
          <w:sz w:val="22"/>
          <w:szCs w:val="22"/>
          <w:lang w:val="uz-Cyrl-UZ"/>
        </w:rPr>
        <w:t xml:space="preserve"> </w:t>
      </w:r>
      <w:r w:rsidR="0080310E" w:rsidRPr="00C93C44">
        <w:rPr>
          <w:color w:val="000000"/>
          <w:sz w:val="22"/>
          <w:szCs w:val="22"/>
          <w:lang w:val="uz-Cyrl-UZ"/>
        </w:rPr>
        <w:t>davri</w:t>
      </w:r>
      <w:r w:rsidRPr="00C93C44">
        <w:rPr>
          <w:color w:val="000000"/>
          <w:sz w:val="22"/>
          <w:szCs w:val="22"/>
          <w:lang w:val="uz-Cyrl-UZ"/>
        </w:rPr>
        <w:t xml:space="preserve"> </w:t>
      </w:r>
      <w:r w:rsidR="0080310E" w:rsidRPr="00C93C44">
        <w:rPr>
          <w:color w:val="000000"/>
          <w:sz w:val="22"/>
          <w:szCs w:val="22"/>
          <w:lang w:val="uz-Cyrl-UZ"/>
        </w:rPr>
        <w:t>oxirlarida</w:t>
      </w:r>
      <w:r w:rsidRPr="00C93C44">
        <w:rPr>
          <w:color w:val="000000"/>
          <w:sz w:val="22"/>
          <w:szCs w:val="22"/>
          <w:lang w:val="uz-Cyrl-UZ"/>
        </w:rPr>
        <w:t xml:space="preserve"> </w:t>
      </w:r>
      <w:r w:rsidR="0080310E" w:rsidRPr="00C93C44">
        <w:rPr>
          <w:color w:val="000000"/>
          <w:sz w:val="22"/>
          <w:szCs w:val="22"/>
          <w:lang w:val="uz-Cyrl-UZ"/>
        </w:rPr>
        <w:t>shakllana</w:t>
      </w:r>
      <w:r w:rsidRPr="00C93C44">
        <w:rPr>
          <w:color w:val="000000"/>
          <w:sz w:val="22"/>
          <w:szCs w:val="22"/>
          <w:lang w:val="uz-Cyrl-UZ"/>
        </w:rPr>
        <w:t xml:space="preserve"> </w:t>
      </w:r>
      <w:r w:rsidR="0080310E" w:rsidRPr="00C93C44">
        <w:rPr>
          <w:color w:val="000000"/>
          <w:sz w:val="22"/>
          <w:szCs w:val="22"/>
          <w:lang w:val="uz-Cyrl-UZ"/>
        </w:rPr>
        <w:t>boshlagan</w:t>
      </w:r>
      <w:r w:rsidRPr="00C93C44">
        <w:rPr>
          <w:color w:val="000000"/>
          <w:sz w:val="22"/>
          <w:szCs w:val="22"/>
          <w:lang w:val="uz-Cyrl-UZ"/>
        </w:rPr>
        <w:t xml:space="preserve">. </w:t>
      </w:r>
      <w:r w:rsidR="0080310E" w:rsidRPr="00C93C44">
        <w:rPr>
          <w:color w:val="000000"/>
          <w:sz w:val="22"/>
          <w:szCs w:val="22"/>
          <w:lang w:val="uz-Cyrl-UZ"/>
        </w:rPr>
        <w:t>CHunki</w:t>
      </w:r>
      <w:r w:rsidRPr="00C93C44">
        <w:rPr>
          <w:color w:val="000000"/>
          <w:sz w:val="22"/>
          <w:szCs w:val="22"/>
          <w:lang w:val="uz-Cyrl-UZ"/>
        </w:rPr>
        <w:t xml:space="preserve"> </w:t>
      </w:r>
      <w:r w:rsidR="0080310E" w:rsidRPr="00C93C44">
        <w:rPr>
          <w:color w:val="000000"/>
          <w:sz w:val="22"/>
          <w:szCs w:val="22"/>
          <w:lang w:val="uz-Cyrl-UZ"/>
        </w:rPr>
        <w:t>unda</w:t>
      </w:r>
      <w:r w:rsidRPr="00C93C44">
        <w:rPr>
          <w:color w:val="000000"/>
          <w:sz w:val="22"/>
          <w:szCs w:val="22"/>
          <w:lang w:val="uz-Cyrl-UZ"/>
        </w:rPr>
        <w:t xml:space="preserve"> </w:t>
      </w:r>
      <w:r w:rsidR="0080310E" w:rsidRPr="00C93C44">
        <w:rPr>
          <w:color w:val="000000"/>
          <w:sz w:val="22"/>
          <w:szCs w:val="22"/>
          <w:lang w:val="uz-Cyrl-UZ"/>
        </w:rPr>
        <w:t>o‘ziga</w:t>
      </w:r>
      <w:r w:rsidRPr="00C93C44">
        <w:rPr>
          <w:color w:val="000000"/>
          <w:sz w:val="22"/>
          <w:szCs w:val="22"/>
          <w:lang w:val="uz-Cyrl-UZ"/>
        </w:rPr>
        <w:t xml:space="preserve"> </w:t>
      </w:r>
      <w:r w:rsidR="0080310E" w:rsidRPr="00C93C44">
        <w:rPr>
          <w:color w:val="000000"/>
          <w:sz w:val="22"/>
          <w:szCs w:val="22"/>
          <w:lang w:val="uz-Cyrl-UZ"/>
        </w:rPr>
        <w:t>xos</w:t>
      </w:r>
      <w:r w:rsidRPr="00C93C44">
        <w:rPr>
          <w:color w:val="000000"/>
          <w:sz w:val="22"/>
          <w:szCs w:val="22"/>
          <w:lang w:val="uz-Cyrl-UZ"/>
        </w:rPr>
        <w:t xml:space="preserve"> </w:t>
      </w:r>
      <w:r w:rsidR="0080310E" w:rsidRPr="00C93C44">
        <w:rPr>
          <w:color w:val="000000"/>
          <w:sz w:val="22"/>
          <w:szCs w:val="22"/>
          <w:lang w:val="uz-Cyrl-UZ"/>
        </w:rPr>
        <w:t>tarz</w:t>
      </w:r>
      <w:r w:rsidRPr="00C93C44">
        <w:rPr>
          <w:color w:val="000000"/>
          <w:sz w:val="22"/>
          <w:szCs w:val="22"/>
          <w:lang w:val="uz-Cyrl-UZ"/>
        </w:rPr>
        <w:softHyphen/>
      </w:r>
      <w:r w:rsidR="0080310E" w:rsidRPr="00C93C44">
        <w:rPr>
          <w:color w:val="000000"/>
          <w:sz w:val="22"/>
          <w:szCs w:val="22"/>
          <w:lang w:val="uz-Cyrl-UZ"/>
        </w:rPr>
        <w:t>da</w:t>
      </w:r>
      <w:r w:rsidRPr="00C93C44">
        <w:rPr>
          <w:color w:val="000000"/>
          <w:sz w:val="22"/>
          <w:szCs w:val="22"/>
          <w:lang w:val="uz-Cyrl-UZ"/>
        </w:rPr>
        <w:t xml:space="preserve"> </w:t>
      </w:r>
      <w:r w:rsidR="0080310E" w:rsidRPr="00C93C44">
        <w:rPr>
          <w:color w:val="000000"/>
          <w:sz w:val="22"/>
          <w:szCs w:val="22"/>
          <w:lang w:val="uz-Cyrl-UZ"/>
        </w:rPr>
        <w:t>umumhindiy</w:t>
      </w:r>
      <w:r w:rsidRPr="00C93C44">
        <w:rPr>
          <w:color w:val="000000"/>
          <w:sz w:val="22"/>
          <w:szCs w:val="22"/>
          <w:lang w:val="uz-Cyrl-UZ"/>
        </w:rPr>
        <w:t>-</w:t>
      </w:r>
      <w:r w:rsidR="0080310E" w:rsidRPr="00C93C44">
        <w:rPr>
          <w:color w:val="000000"/>
          <w:sz w:val="22"/>
          <w:szCs w:val="22"/>
          <w:lang w:val="uz-Cyrl-UZ"/>
        </w:rPr>
        <w:t>ariy</w:t>
      </w:r>
      <w:r w:rsidRPr="00C93C44">
        <w:rPr>
          <w:color w:val="000000"/>
          <w:sz w:val="22"/>
          <w:szCs w:val="22"/>
          <w:lang w:val="uz-Cyrl-UZ"/>
        </w:rPr>
        <w:t xml:space="preserve"> </w:t>
      </w:r>
      <w:r w:rsidR="0080310E" w:rsidRPr="00C93C44">
        <w:rPr>
          <w:color w:val="000000"/>
          <w:sz w:val="22"/>
          <w:szCs w:val="22"/>
          <w:lang w:val="uz-Cyrl-UZ"/>
        </w:rPr>
        <w:t>qatlam</w:t>
      </w:r>
      <w:r w:rsidRPr="00C93C44">
        <w:rPr>
          <w:color w:val="000000"/>
          <w:sz w:val="22"/>
          <w:szCs w:val="22"/>
          <w:lang w:val="uz-Cyrl-UZ"/>
        </w:rPr>
        <w:t xml:space="preserve"> </w:t>
      </w:r>
      <w:r w:rsidR="0080310E" w:rsidRPr="00C93C44">
        <w:rPr>
          <w:color w:val="000000"/>
          <w:sz w:val="22"/>
          <w:szCs w:val="22"/>
          <w:lang w:val="uz-Cyrl-UZ"/>
        </w:rPr>
        <w:t>qoldiqlari</w:t>
      </w:r>
      <w:r w:rsidRPr="00C93C44">
        <w:rPr>
          <w:color w:val="000000"/>
          <w:sz w:val="22"/>
          <w:szCs w:val="22"/>
          <w:lang w:val="uz-Cyrl-UZ"/>
        </w:rPr>
        <w:t xml:space="preserve"> </w:t>
      </w:r>
      <w:r w:rsidR="0080310E" w:rsidRPr="00C93C44">
        <w:rPr>
          <w:color w:val="000000"/>
          <w:sz w:val="22"/>
          <w:szCs w:val="22"/>
          <w:lang w:val="uz-Cyrl-UZ"/>
        </w:rPr>
        <w:t>uchraydi</w:t>
      </w:r>
      <w:r w:rsidRPr="00C93C44">
        <w:rPr>
          <w:color w:val="000000"/>
          <w:sz w:val="22"/>
          <w:szCs w:val="22"/>
          <w:lang w:val="uz-Cyrl-UZ"/>
        </w:rPr>
        <w:t xml:space="preserve">. </w:t>
      </w:r>
      <w:r w:rsidR="0080310E" w:rsidRPr="00C93C44">
        <w:rPr>
          <w:color w:val="000000"/>
          <w:sz w:val="22"/>
          <w:szCs w:val="22"/>
          <w:lang w:val="uz-Cyrl-UZ"/>
        </w:rPr>
        <w:t>Avestoda</w:t>
      </w:r>
      <w:r w:rsidRPr="00C93C44">
        <w:rPr>
          <w:color w:val="000000"/>
          <w:sz w:val="22"/>
          <w:szCs w:val="22"/>
          <w:lang w:val="uz-Cyrl-UZ"/>
        </w:rPr>
        <w:t xml:space="preserve"> </w:t>
      </w:r>
      <w:r w:rsidR="0080310E" w:rsidRPr="00C93C44">
        <w:rPr>
          <w:color w:val="000000"/>
          <w:sz w:val="22"/>
          <w:szCs w:val="22"/>
          <w:lang w:val="uz-Cyrl-UZ"/>
        </w:rPr>
        <w:t>Axuramazda</w:t>
      </w:r>
      <w:r w:rsidRPr="00C93C44">
        <w:rPr>
          <w:color w:val="000000"/>
          <w:sz w:val="22"/>
          <w:szCs w:val="22"/>
          <w:lang w:val="uz-Cyrl-UZ"/>
        </w:rPr>
        <w:t xml:space="preserve"> (</w:t>
      </w:r>
      <w:r w:rsidR="0080310E" w:rsidRPr="00C93C44">
        <w:rPr>
          <w:color w:val="000000"/>
          <w:sz w:val="22"/>
          <w:szCs w:val="22"/>
          <w:lang w:val="uz-Cyrl-UZ"/>
        </w:rPr>
        <w:t>Ormuzd</w:t>
      </w:r>
      <w:r w:rsidRPr="00C93C44">
        <w:rPr>
          <w:color w:val="000000"/>
          <w:sz w:val="22"/>
          <w:szCs w:val="22"/>
          <w:lang w:val="uz-Cyrl-UZ"/>
        </w:rPr>
        <w:t xml:space="preserve">, </w:t>
      </w:r>
      <w:r w:rsidR="0080310E" w:rsidRPr="00C93C44">
        <w:rPr>
          <w:color w:val="000000"/>
          <w:sz w:val="22"/>
          <w:szCs w:val="22"/>
          <w:lang w:val="uz-Cyrl-UZ"/>
        </w:rPr>
        <w:t>Hormuzd</w:t>
      </w:r>
      <w:r w:rsidRPr="00C93C44">
        <w:rPr>
          <w:color w:val="000000"/>
          <w:sz w:val="22"/>
          <w:szCs w:val="22"/>
          <w:lang w:val="uz-Cyrl-UZ"/>
        </w:rPr>
        <w:t xml:space="preserve">) - </w:t>
      </w:r>
      <w:r w:rsidR="0080310E" w:rsidRPr="00C93C44">
        <w:rPr>
          <w:color w:val="000000"/>
          <w:sz w:val="22"/>
          <w:szCs w:val="22"/>
          <w:lang w:val="uz-Cyrl-UZ"/>
        </w:rPr>
        <w:t>ezgulik</w:t>
      </w:r>
      <w:r w:rsidRPr="00C93C44">
        <w:rPr>
          <w:color w:val="000000"/>
          <w:sz w:val="22"/>
          <w:szCs w:val="22"/>
          <w:lang w:val="uz-Cyrl-UZ"/>
        </w:rPr>
        <w:t xml:space="preserve"> </w:t>
      </w:r>
      <w:r w:rsidR="0080310E" w:rsidRPr="00C93C44">
        <w:rPr>
          <w:color w:val="000000"/>
          <w:sz w:val="22"/>
          <w:szCs w:val="22"/>
          <w:lang w:val="uz-Cyrl-UZ"/>
        </w:rPr>
        <w:t>ibtidosi</w:t>
      </w:r>
      <w:r w:rsidRPr="00C93C44">
        <w:rPr>
          <w:color w:val="000000"/>
          <w:sz w:val="22"/>
          <w:szCs w:val="22"/>
          <w:lang w:val="uz-Cyrl-UZ"/>
        </w:rPr>
        <w:t xml:space="preserve">, </w:t>
      </w:r>
      <w:r w:rsidR="0080310E" w:rsidRPr="00C93C44">
        <w:rPr>
          <w:color w:val="000000"/>
          <w:sz w:val="22"/>
          <w:szCs w:val="22"/>
          <w:lang w:val="uz-Cyrl-UZ"/>
        </w:rPr>
        <w:t>bosh</w:t>
      </w:r>
      <w:r w:rsidRPr="00C93C44">
        <w:rPr>
          <w:color w:val="000000"/>
          <w:sz w:val="22"/>
          <w:szCs w:val="22"/>
          <w:lang w:val="uz-Cyrl-UZ"/>
        </w:rPr>
        <w:t xml:space="preserve"> </w:t>
      </w:r>
      <w:r w:rsidR="0080310E" w:rsidRPr="00C93C44">
        <w:rPr>
          <w:color w:val="000000"/>
          <w:sz w:val="22"/>
          <w:szCs w:val="22"/>
          <w:lang w:val="uz-Cyrl-UZ"/>
        </w:rPr>
        <w:t>xudosi</w:t>
      </w:r>
      <w:r w:rsidRPr="00C93C44">
        <w:rPr>
          <w:color w:val="000000"/>
          <w:sz w:val="22"/>
          <w:szCs w:val="22"/>
          <w:lang w:val="uz-Cyrl-UZ"/>
        </w:rPr>
        <w:t xml:space="preserve"> </w:t>
      </w:r>
      <w:r w:rsidR="0080310E" w:rsidRPr="00C93C44">
        <w:rPr>
          <w:color w:val="000000"/>
          <w:sz w:val="22"/>
          <w:szCs w:val="22"/>
          <w:lang w:val="uz-Cyrl-UZ"/>
        </w:rPr>
        <w:t>va</w:t>
      </w:r>
      <w:r w:rsidRPr="00C93C44">
        <w:rPr>
          <w:color w:val="000000"/>
          <w:sz w:val="22"/>
          <w:szCs w:val="22"/>
          <w:lang w:val="uz-Cyrl-UZ"/>
        </w:rPr>
        <w:t xml:space="preserve"> </w:t>
      </w:r>
      <w:r w:rsidR="0080310E" w:rsidRPr="00C93C44">
        <w:rPr>
          <w:color w:val="000000"/>
          <w:sz w:val="22"/>
          <w:szCs w:val="22"/>
          <w:lang w:val="uz-Cyrl-UZ"/>
        </w:rPr>
        <w:t>uning</w:t>
      </w:r>
      <w:r w:rsidRPr="00C93C44">
        <w:rPr>
          <w:color w:val="000000"/>
          <w:sz w:val="22"/>
          <w:szCs w:val="22"/>
          <w:lang w:val="uz-Cyrl-UZ"/>
        </w:rPr>
        <w:t xml:space="preserve"> </w:t>
      </w:r>
      <w:r w:rsidR="0080310E" w:rsidRPr="00C93C44">
        <w:rPr>
          <w:color w:val="000000"/>
          <w:sz w:val="22"/>
          <w:szCs w:val="22"/>
          <w:lang w:val="uz-Cyrl-UZ"/>
        </w:rPr>
        <w:t>raqibi</w:t>
      </w:r>
      <w:r w:rsidRPr="00C93C44">
        <w:rPr>
          <w:color w:val="000000"/>
          <w:sz w:val="22"/>
          <w:szCs w:val="22"/>
          <w:lang w:val="uz-Cyrl-UZ"/>
        </w:rPr>
        <w:t xml:space="preserve"> – </w:t>
      </w:r>
      <w:r w:rsidR="0080310E" w:rsidRPr="00C93C44">
        <w:rPr>
          <w:color w:val="000000"/>
          <w:sz w:val="22"/>
          <w:szCs w:val="22"/>
          <w:lang w:val="uz-Cyrl-UZ"/>
        </w:rPr>
        <w:t>Zulmat</w:t>
      </w:r>
      <w:r w:rsidRPr="00C93C44">
        <w:rPr>
          <w:color w:val="000000"/>
          <w:sz w:val="22"/>
          <w:szCs w:val="22"/>
          <w:lang w:val="uz-Cyrl-UZ"/>
        </w:rPr>
        <w:t xml:space="preserve"> </w:t>
      </w:r>
      <w:r w:rsidR="0080310E" w:rsidRPr="00C93C44">
        <w:rPr>
          <w:color w:val="000000"/>
          <w:sz w:val="22"/>
          <w:szCs w:val="22"/>
          <w:lang w:val="uz-Cyrl-UZ"/>
        </w:rPr>
        <w:t>ruhi</w:t>
      </w:r>
      <w:r w:rsidRPr="00C93C44">
        <w:rPr>
          <w:color w:val="000000"/>
          <w:sz w:val="22"/>
          <w:szCs w:val="22"/>
          <w:lang w:val="uz-Cyrl-UZ"/>
        </w:rPr>
        <w:t xml:space="preserve"> – </w:t>
      </w:r>
      <w:r w:rsidR="0080310E" w:rsidRPr="00C93C44">
        <w:rPr>
          <w:color w:val="000000"/>
          <w:sz w:val="22"/>
          <w:szCs w:val="22"/>
          <w:lang w:val="uz-Cyrl-UZ"/>
        </w:rPr>
        <w:t>yovuzlik</w:t>
      </w:r>
      <w:r w:rsidRPr="00C93C44">
        <w:rPr>
          <w:color w:val="000000"/>
          <w:sz w:val="22"/>
          <w:szCs w:val="22"/>
          <w:lang w:val="uz-Cyrl-UZ"/>
        </w:rPr>
        <w:t xml:space="preserve"> </w:t>
      </w:r>
      <w:r w:rsidR="0080310E" w:rsidRPr="00C93C44">
        <w:rPr>
          <w:color w:val="000000"/>
          <w:sz w:val="22"/>
          <w:szCs w:val="22"/>
          <w:lang w:val="uz-Cyrl-UZ"/>
        </w:rPr>
        <w:t>ibtidosi</w:t>
      </w:r>
      <w:r w:rsidRPr="00C93C44">
        <w:rPr>
          <w:color w:val="000000"/>
          <w:sz w:val="22"/>
          <w:szCs w:val="22"/>
          <w:lang w:val="uz-Cyrl-UZ"/>
        </w:rPr>
        <w:t xml:space="preserve"> </w:t>
      </w:r>
      <w:r w:rsidR="0080310E" w:rsidRPr="00C93C44">
        <w:rPr>
          <w:color w:val="000000"/>
          <w:sz w:val="22"/>
          <w:szCs w:val="22"/>
          <w:lang w:val="uz-Cyrl-UZ"/>
        </w:rPr>
        <w:t>Angra</w:t>
      </w:r>
      <w:r w:rsidRPr="00C93C44">
        <w:rPr>
          <w:color w:val="000000"/>
          <w:sz w:val="22"/>
          <w:szCs w:val="22"/>
          <w:lang w:val="uz-Cyrl-UZ"/>
        </w:rPr>
        <w:t>-</w:t>
      </w:r>
      <w:r w:rsidR="0080310E" w:rsidRPr="00C93C44">
        <w:rPr>
          <w:color w:val="000000"/>
          <w:sz w:val="22"/>
          <w:szCs w:val="22"/>
          <w:lang w:val="uz-Cyrl-UZ"/>
        </w:rPr>
        <w:t>Maynyu</w:t>
      </w:r>
      <w:r w:rsidRPr="00C93C44">
        <w:rPr>
          <w:color w:val="000000"/>
          <w:sz w:val="22"/>
          <w:szCs w:val="22"/>
          <w:lang w:val="uz-Cyrl-UZ"/>
        </w:rPr>
        <w:t xml:space="preserve"> (</w:t>
      </w:r>
      <w:r w:rsidR="0080310E" w:rsidRPr="00C93C44">
        <w:rPr>
          <w:color w:val="000000"/>
          <w:sz w:val="22"/>
          <w:szCs w:val="22"/>
          <w:lang w:val="uz-Cyrl-UZ"/>
        </w:rPr>
        <w:t>Axriman</w:t>
      </w:r>
      <w:r w:rsidRPr="00C93C44">
        <w:rPr>
          <w:color w:val="000000"/>
          <w:sz w:val="22"/>
          <w:szCs w:val="22"/>
          <w:lang w:val="uz-Cyrl-UZ"/>
        </w:rPr>
        <w:t xml:space="preserve">) </w:t>
      </w:r>
      <w:r w:rsidR="0080310E" w:rsidRPr="00C93C44">
        <w:rPr>
          <w:color w:val="000000"/>
          <w:sz w:val="22"/>
          <w:szCs w:val="22"/>
          <w:lang w:val="uz-Cyrl-UZ"/>
        </w:rPr>
        <w:t>o‘rtasidagi</w:t>
      </w:r>
      <w:r w:rsidRPr="00C93C44">
        <w:rPr>
          <w:color w:val="000000"/>
          <w:sz w:val="22"/>
          <w:szCs w:val="22"/>
          <w:lang w:val="uz-Cyrl-UZ"/>
        </w:rPr>
        <w:t xml:space="preserve"> </w:t>
      </w:r>
      <w:r w:rsidR="0080310E" w:rsidRPr="00C93C44">
        <w:rPr>
          <w:color w:val="000000"/>
          <w:sz w:val="22"/>
          <w:szCs w:val="22"/>
          <w:lang w:val="uz-Cyrl-UZ"/>
        </w:rPr>
        <w:t>kurash</w:t>
      </w:r>
      <w:r w:rsidRPr="00C93C44">
        <w:rPr>
          <w:color w:val="000000"/>
          <w:sz w:val="22"/>
          <w:szCs w:val="22"/>
          <w:lang w:val="uz-Cyrl-UZ"/>
        </w:rPr>
        <w:t xml:space="preserve"> </w:t>
      </w:r>
      <w:r w:rsidR="0080310E" w:rsidRPr="00C93C44">
        <w:rPr>
          <w:color w:val="000000"/>
          <w:sz w:val="22"/>
          <w:szCs w:val="22"/>
          <w:lang w:val="uz-Cyrl-UZ"/>
        </w:rPr>
        <w:t>tasvirlangan</w:t>
      </w:r>
      <w:r w:rsidRPr="00C93C44">
        <w:rPr>
          <w:color w:val="000000"/>
          <w:sz w:val="22"/>
          <w:szCs w:val="22"/>
          <w:lang w:val="uz-Cyrl-UZ"/>
        </w:rPr>
        <w:t xml:space="preserve">. </w:t>
      </w:r>
      <w:r w:rsidR="0080310E" w:rsidRPr="00C93C44">
        <w:rPr>
          <w:color w:val="000000"/>
          <w:sz w:val="22"/>
          <w:szCs w:val="22"/>
          <w:lang w:val="uz-Cyrl-UZ"/>
        </w:rPr>
        <w:t>Axuralar</w:t>
      </w:r>
      <w:r w:rsidRPr="00C93C44">
        <w:rPr>
          <w:color w:val="000000"/>
          <w:sz w:val="22"/>
          <w:szCs w:val="22"/>
          <w:lang w:val="uz-Cyrl-UZ"/>
        </w:rPr>
        <w:t xml:space="preserve"> </w:t>
      </w:r>
      <w:r w:rsidR="0080310E" w:rsidRPr="00C93C44">
        <w:rPr>
          <w:color w:val="000000"/>
          <w:sz w:val="22"/>
          <w:szCs w:val="22"/>
          <w:lang w:val="uz-Cyrl-UZ"/>
        </w:rPr>
        <w:t>Avestoning</w:t>
      </w:r>
      <w:r w:rsidRPr="00C93C44">
        <w:rPr>
          <w:color w:val="000000"/>
          <w:sz w:val="22"/>
          <w:szCs w:val="22"/>
          <w:lang w:val="uz-Cyrl-UZ"/>
        </w:rPr>
        <w:t xml:space="preserve"> </w:t>
      </w:r>
      <w:r w:rsidR="0080310E" w:rsidRPr="00C93C44">
        <w:rPr>
          <w:color w:val="000000"/>
          <w:sz w:val="22"/>
          <w:szCs w:val="22"/>
          <w:lang w:val="uz-Cyrl-UZ"/>
        </w:rPr>
        <w:t>qadimgi</w:t>
      </w:r>
      <w:r w:rsidRPr="00C93C44">
        <w:rPr>
          <w:color w:val="000000"/>
          <w:sz w:val="22"/>
          <w:szCs w:val="22"/>
          <w:lang w:val="uz-Cyrl-UZ"/>
        </w:rPr>
        <w:t xml:space="preserve"> </w:t>
      </w:r>
      <w:r w:rsidR="0080310E" w:rsidRPr="00C93C44">
        <w:rPr>
          <w:color w:val="000000"/>
          <w:sz w:val="22"/>
          <w:szCs w:val="22"/>
          <w:lang w:val="uz-Cyrl-UZ"/>
        </w:rPr>
        <w:t>qismida</w:t>
      </w:r>
      <w:r w:rsidRPr="00C93C44">
        <w:rPr>
          <w:color w:val="000000"/>
          <w:sz w:val="22"/>
          <w:szCs w:val="22"/>
          <w:lang w:val="uz-Cyrl-UZ"/>
        </w:rPr>
        <w:t xml:space="preserve"> </w:t>
      </w:r>
      <w:r w:rsidR="0080310E" w:rsidRPr="00C93C44">
        <w:rPr>
          <w:color w:val="000000"/>
          <w:sz w:val="22"/>
          <w:szCs w:val="22"/>
          <w:lang w:val="uz-Cyrl-UZ"/>
        </w:rPr>
        <w:t>tabiat</w:t>
      </w:r>
      <w:r w:rsidRPr="00C93C44">
        <w:rPr>
          <w:color w:val="000000"/>
          <w:sz w:val="22"/>
          <w:szCs w:val="22"/>
          <w:lang w:val="uz-Cyrl-UZ"/>
        </w:rPr>
        <w:t xml:space="preserve"> </w:t>
      </w:r>
      <w:r w:rsidR="0080310E" w:rsidRPr="00C93C44">
        <w:rPr>
          <w:color w:val="000000"/>
          <w:sz w:val="22"/>
          <w:szCs w:val="22"/>
          <w:lang w:val="uz-Cyrl-UZ"/>
        </w:rPr>
        <w:t>va</w:t>
      </w:r>
      <w:r w:rsidRPr="00C93C44">
        <w:rPr>
          <w:color w:val="000000"/>
          <w:sz w:val="22"/>
          <w:szCs w:val="22"/>
          <w:lang w:val="uz-Cyrl-UZ"/>
        </w:rPr>
        <w:t xml:space="preserve"> </w:t>
      </w:r>
      <w:r w:rsidR="0080310E" w:rsidRPr="00C93C44">
        <w:rPr>
          <w:color w:val="000000"/>
          <w:sz w:val="22"/>
          <w:szCs w:val="22"/>
          <w:lang w:val="uz-Cyrl-UZ"/>
        </w:rPr>
        <w:t>jamiyatda</w:t>
      </w:r>
      <w:r w:rsidRPr="00C93C44">
        <w:rPr>
          <w:color w:val="000000"/>
          <w:sz w:val="22"/>
          <w:szCs w:val="22"/>
          <w:lang w:val="uz-Cyrl-UZ"/>
        </w:rPr>
        <w:t xml:space="preserve"> </w:t>
      </w:r>
      <w:r w:rsidR="0080310E" w:rsidRPr="00C93C44">
        <w:rPr>
          <w:color w:val="000000"/>
          <w:sz w:val="22"/>
          <w:szCs w:val="22"/>
          <w:lang w:val="uz-Cyrl-UZ"/>
        </w:rPr>
        <w:t>tartib</w:t>
      </w:r>
      <w:r w:rsidRPr="00C93C44">
        <w:rPr>
          <w:color w:val="000000"/>
          <w:sz w:val="22"/>
          <w:szCs w:val="22"/>
          <w:lang w:val="uz-Cyrl-UZ"/>
        </w:rPr>
        <w:t xml:space="preserve"> </w:t>
      </w:r>
      <w:r w:rsidR="0080310E" w:rsidRPr="00C93C44">
        <w:rPr>
          <w:color w:val="000000"/>
          <w:sz w:val="22"/>
          <w:szCs w:val="22"/>
          <w:lang w:val="uz-Cyrl-UZ"/>
        </w:rPr>
        <w:t>o‘rnatish</w:t>
      </w:r>
      <w:r w:rsidRPr="00C93C44">
        <w:rPr>
          <w:color w:val="000000"/>
          <w:sz w:val="22"/>
          <w:szCs w:val="22"/>
          <w:lang w:val="uz-Cyrl-UZ"/>
        </w:rPr>
        <w:t xml:space="preserve">, </w:t>
      </w:r>
      <w:r w:rsidR="0080310E" w:rsidRPr="00C93C44">
        <w:rPr>
          <w:color w:val="000000"/>
          <w:sz w:val="22"/>
          <w:szCs w:val="22"/>
          <w:lang w:val="uz-Cyrl-UZ"/>
        </w:rPr>
        <w:t>zulmat</w:t>
      </w:r>
      <w:r w:rsidRPr="00C93C44">
        <w:rPr>
          <w:color w:val="000000"/>
          <w:sz w:val="22"/>
          <w:szCs w:val="22"/>
          <w:lang w:val="uz-Cyrl-UZ"/>
        </w:rPr>
        <w:t xml:space="preserve"> </w:t>
      </w:r>
      <w:r w:rsidR="0080310E" w:rsidRPr="00C93C44">
        <w:rPr>
          <w:color w:val="000000"/>
          <w:sz w:val="22"/>
          <w:szCs w:val="22"/>
          <w:lang w:val="uz-Cyrl-UZ"/>
        </w:rPr>
        <w:t>va</w:t>
      </w:r>
      <w:r w:rsidRPr="00C93C44">
        <w:rPr>
          <w:color w:val="000000"/>
          <w:sz w:val="22"/>
          <w:szCs w:val="22"/>
          <w:lang w:val="uz-Cyrl-UZ"/>
        </w:rPr>
        <w:t xml:space="preserve"> </w:t>
      </w:r>
      <w:r w:rsidR="0080310E" w:rsidRPr="00C93C44">
        <w:rPr>
          <w:color w:val="000000"/>
          <w:sz w:val="22"/>
          <w:szCs w:val="22"/>
          <w:lang w:val="uz-Cyrl-UZ"/>
        </w:rPr>
        <w:t>yovuzlikka</w:t>
      </w:r>
      <w:r w:rsidRPr="00C93C44">
        <w:rPr>
          <w:color w:val="000000"/>
          <w:sz w:val="22"/>
          <w:szCs w:val="22"/>
          <w:lang w:val="uz-Cyrl-UZ"/>
        </w:rPr>
        <w:t xml:space="preserve"> </w:t>
      </w:r>
      <w:r w:rsidR="0080310E" w:rsidRPr="00C93C44">
        <w:rPr>
          <w:color w:val="000000"/>
          <w:sz w:val="22"/>
          <w:szCs w:val="22"/>
          <w:lang w:val="uz-Cyrl-UZ"/>
        </w:rPr>
        <w:t>qarshi</w:t>
      </w:r>
      <w:r w:rsidRPr="00C93C44">
        <w:rPr>
          <w:color w:val="000000"/>
          <w:sz w:val="22"/>
          <w:szCs w:val="22"/>
          <w:lang w:val="uz-Cyrl-UZ"/>
        </w:rPr>
        <w:t xml:space="preserve"> </w:t>
      </w:r>
      <w:r w:rsidR="0080310E" w:rsidRPr="00C93C44">
        <w:rPr>
          <w:color w:val="000000"/>
          <w:sz w:val="22"/>
          <w:szCs w:val="22"/>
          <w:lang w:val="uz-Cyrl-UZ"/>
        </w:rPr>
        <w:t>kurashadigan</w:t>
      </w:r>
      <w:r w:rsidRPr="00C93C44">
        <w:rPr>
          <w:color w:val="000000"/>
          <w:sz w:val="22"/>
          <w:szCs w:val="22"/>
          <w:lang w:val="uz-Cyrl-UZ"/>
        </w:rPr>
        <w:t xml:space="preserve"> </w:t>
      </w:r>
      <w:r w:rsidR="0080310E" w:rsidRPr="00C93C44">
        <w:rPr>
          <w:color w:val="000000"/>
          <w:sz w:val="22"/>
          <w:szCs w:val="22"/>
          <w:lang w:val="uz-Cyrl-UZ"/>
        </w:rPr>
        <w:t>ilohiy</w:t>
      </w:r>
      <w:r w:rsidRPr="00C93C44">
        <w:rPr>
          <w:color w:val="000000"/>
          <w:sz w:val="22"/>
          <w:szCs w:val="22"/>
          <w:lang w:val="uz-Cyrl-UZ"/>
        </w:rPr>
        <w:t xml:space="preserve"> </w:t>
      </w:r>
      <w:r w:rsidR="0080310E" w:rsidRPr="00C93C44">
        <w:rPr>
          <w:color w:val="000000"/>
          <w:sz w:val="22"/>
          <w:szCs w:val="22"/>
          <w:lang w:val="uz-Cyrl-UZ"/>
        </w:rPr>
        <w:t>mavjudotlar</w:t>
      </w:r>
      <w:r w:rsidRPr="00C93C44">
        <w:rPr>
          <w:color w:val="000000"/>
          <w:sz w:val="22"/>
          <w:szCs w:val="22"/>
          <w:lang w:val="uz-Cyrl-UZ"/>
        </w:rPr>
        <w:t xml:space="preserve">, </w:t>
      </w:r>
      <w:r w:rsidR="0080310E" w:rsidRPr="00C93C44">
        <w:rPr>
          <w:color w:val="000000"/>
          <w:sz w:val="22"/>
          <w:szCs w:val="22"/>
          <w:lang w:val="uz-Cyrl-UZ"/>
        </w:rPr>
        <w:t>deb</w:t>
      </w:r>
      <w:r w:rsidRPr="00C93C44">
        <w:rPr>
          <w:color w:val="000000"/>
          <w:sz w:val="22"/>
          <w:szCs w:val="22"/>
          <w:lang w:val="uz-Cyrl-UZ"/>
        </w:rPr>
        <w:t xml:space="preserve"> </w:t>
      </w:r>
      <w:r w:rsidR="0080310E" w:rsidRPr="00C93C44">
        <w:rPr>
          <w:color w:val="000000"/>
          <w:sz w:val="22"/>
          <w:szCs w:val="22"/>
          <w:lang w:val="uz-Cyrl-UZ"/>
        </w:rPr>
        <w:t>tasvirlangan</w:t>
      </w:r>
      <w:r w:rsidRPr="00C93C44">
        <w:rPr>
          <w:color w:val="000000"/>
          <w:sz w:val="22"/>
          <w:szCs w:val="22"/>
          <w:lang w:val="uz-Cyrl-UZ"/>
        </w:rPr>
        <w:t xml:space="preserve">. </w:t>
      </w:r>
      <w:r w:rsidR="0080310E" w:rsidRPr="00C93C44">
        <w:rPr>
          <w:color w:val="000000"/>
          <w:sz w:val="22"/>
          <w:szCs w:val="22"/>
          <w:lang w:val="uz-Cyrl-UZ"/>
        </w:rPr>
        <w:t>Hatalarda</w:t>
      </w:r>
      <w:r w:rsidRPr="00C93C44">
        <w:rPr>
          <w:color w:val="000000"/>
          <w:sz w:val="22"/>
          <w:szCs w:val="22"/>
          <w:lang w:val="uz-Cyrl-UZ"/>
        </w:rPr>
        <w:t xml:space="preserve"> </w:t>
      </w:r>
      <w:r w:rsidR="0080310E" w:rsidRPr="00C93C44">
        <w:rPr>
          <w:color w:val="000000"/>
          <w:sz w:val="22"/>
          <w:szCs w:val="22"/>
          <w:lang w:val="uz-Cyrl-UZ"/>
        </w:rPr>
        <w:t>ular</w:t>
      </w:r>
      <w:r w:rsidRPr="00C93C44">
        <w:rPr>
          <w:color w:val="000000"/>
          <w:sz w:val="22"/>
          <w:szCs w:val="22"/>
          <w:lang w:val="uz-Cyrl-UZ"/>
        </w:rPr>
        <w:t xml:space="preserve"> </w:t>
      </w:r>
      <w:r w:rsidR="0080310E" w:rsidRPr="00C93C44">
        <w:rPr>
          <w:color w:val="000000"/>
          <w:sz w:val="22"/>
          <w:szCs w:val="22"/>
          <w:lang w:val="uz-Cyrl-UZ"/>
        </w:rPr>
        <w:t>yaqin</w:t>
      </w:r>
      <w:r w:rsidRPr="00C93C44">
        <w:rPr>
          <w:color w:val="000000"/>
          <w:sz w:val="22"/>
          <w:szCs w:val="22"/>
          <w:lang w:val="uz-Cyrl-UZ"/>
        </w:rPr>
        <w:t xml:space="preserve"> </w:t>
      </w:r>
      <w:r w:rsidR="0080310E" w:rsidRPr="00C93C44">
        <w:rPr>
          <w:color w:val="000000"/>
          <w:sz w:val="22"/>
          <w:szCs w:val="22"/>
          <w:lang w:val="uz-Cyrl-UZ"/>
        </w:rPr>
        <w:t>kelajakda</w:t>
      </w:r>
      <w:r w:rsidRPr="00C93C44">
        <w:rPr>
          <w:color w:val="000000"/>
          <w:sz w:val="22"/>
          <w:szCs w:val="22"/>
          <w:lang w:val="uz-Cyrl-UZ"/>
        </w:rPr>
        <w:t xml:space="preserve"> </w:t>
      </w:r>
      <w:r w:rsidR="0080310E" w:rsidRPr="00C93C44">
        <w:rPr>
          <w:color w:val="000000"/>
          <w:sz w:val="22"/>
          <w:szCs w:val="22"/>
          <w:lang w:val="uz-Cyrl-UZ"/>
        </w:rPr>
        <w:t>zulmat</w:t>
      </w:r>
      <w:r w:rsidRPr="00C93C44">
        <w:rPr>
          <w:color w:val="000000"/>
          <w:sz w:val="22"/>
          <w:szCs w:val="22"/>
          <w:lang w:val="uz-Cyrl-UZ"/>
        </w:rPr>
        <w:t xml:space="preserve"> </w:t>
      </w:r>
      <w:r w:rsidR="0080310E" w:rsidRPr="00C93C44">
        <w:rPr>
          <w:color w:val="000000"/>
          <w:sz w:val="22"/>
          <w:szCs w:val="22"/>
          <w:lang w:val="uz-Cyrl-UZ"/>
        </w:rPr>
        <w:t>va</w:t>
      </w:r>
      <w:r w:rsidRPr="00C93C44">
        <w:rPr>
          <w:color w:val="000000"/>
          <w:sz w:val="22"/>
          <w:szCs w:val="22"/>
          <w:lang w:val="uz-Cyrl-UZ"/>
        </w:rPr>
        <w:t xml:space="preserve"> </w:t>
      </w:r>
      <w:r w:rsidR="0080310E" w:rsidRPr="00C93C44">
        <w:rPr>
          <w:color w:val="000000"/>
          <w:sz w:val="22"/>
          <w:szCs w:val="22"/>
          <w:lang w:val="uz-Cyrl-UZ"/>
        </w:rPr>
        <w:t>yovuzlik</w:t>
      </w:r>
      <w:r w:rsidRPr="00C93C44">
        <w:rPr>
          <w:color w:val="000000"/>
          <w:sz w:val="22"/>
          <w:szCs w:val="22"/>
          <w:lang w:val="uz-Cyrl-UZ"/>
        </w:rPr>
        <w:t xml:space="preserve"> </w:t>
      </w:r>
      <w:r w:rsidR="0080310E" w:rsidRPr="00C93C44">
        <w:rPr>
          <w:color w:val="000000"/>
          <w:sz w:val="22"/>
          <w:szCs w:val="22"/>
          <w:lang w:val="uz-Cyrl-UZ"/>
        </w:rPr>
        <w:t>qo‘shinlari</w:t>
      </w:r>
      <w:r w:rsidRPr="00C93C44">
        <w:rPr>
          <w:color w:val="000000"/>
          <w:sz w:val="22"/>
          <w:szCs w:val="22"/>
          <w:lang w:val="uz-Cyrl-UZ"/>
        </w:rPr>
        <w:t xml:space="preserve"> – </w:t>
      </w:r>
      <w:r w:rsidR="0080310E" w:rsidRPr="00C93C44">
        <w:rPr>
          <w:color w:val="000000"/>
          <w:sz w:val="22"/>
          <w:szCs w:val="22"/>
          <w:lang w:val="uz-Cyrl-UZ"/>
        </w:rPr>
        <w:t>devlar</w:t>
      </w:r>
      <w:r w:rsidRPr="00C93C44">
        <w:rPr>
          <w:color w:val="000000"/>
          <w:sz w:val="22"/>
          <w:szCs w:val="22"/>
          <w:lang w:val="uz-Cyrl-UZ"/>
        </w:rPr>
        <w:t xml:space="preserve"> </w:t>
      </w:r>
      <w:r w:rsidR="0080310E" w:rsidRPr="00C93C44">
        <w:rPr>
          <w:color w:val="000000"/>
          <w:sz w:val="22"/>
          <w:szCs w:val="22"/>
          <w:lang w:val="uz-Cyrl-UZ"/>
        </w:rPr>
        <w:t>ustidan</w:t>
      </w:r>
      <w:r w:rsidRPr="00C93C44">
        <w:rPr>
          <w:color w:val="000000"/>
          <w:sz w:val="22"/>
          <w:szCs w:val="22"/>
          <w:lang w:val="uz-Cyrl-UZ"/>
        </w:rPr>
        <w:t xml:space="preserve"> </w:t>
      </w:r>
      <w:r w:rsidR="0080310E" w:rsidRPr="00C93C44">
        <w:rPr>
          <w:color w:val="000000"/>
          <w:sz w:val="22"/>
          <w:szCs w:val="22"/>
          <w:lang w:val="uz-Cyrl-UZ"/>
        </w:rPr>
        <w:t>g‘alaba</w:t>
      </w:r>
      <w:r w:rsidRPr="00C93C44">
        <w:rPr>
          <w:color w:val="000000"/>
          <w:sz w:val="22"/>
          <w:szCs w:val="22"/>
          <w:lang w:val="uz-Cyrl-UZ"/>
        </w:rPr>
        <w:t xml:space="preserve"> </w:t>
      </w:r>
      <w:r w:rsidR="0080310E" w:rsidRPr="00C93C44">
        <w:rPr>
          <w:color w:val="000000"/>
          <w:sz w:val="22"/>
          <w:szCs w:val="22"/>
          <w:lang w:val="uz-Cyrl-UZ"/>
        </w:rPr>
        <w:t>qozonajagi</w:t>
      </w:r>
      <w:r w:rsidRPr="00C93C44">
        <w:rPr>
          <w:color w:val="000000"/>
          <w:sz w:val="22"/>
          <w:szCs w:val="22"/>
          <w:lang w:val="uz-Cyrl-UZ"/>
        </w:rPr>
        <w:t xml:space="preserve">, </w:t>
      </w:r>
      <w:r w:rsidR="0080310E" w:rsidRPr="00C93C44">
        <w:rPr>
          <w:color w:val="000000"/>
          <w:sz w:val="22"/>
          <w:szCs w:val="22"/>
          <w:lang w:val="uz-Cyrl-UZ"/>
        </w:rPr>
        <w:t>Kichik</w:t>
      </w:r>
      <w:r w:rsidRPr="00C93C44">
        <w:rPr>
          <w:color w:val="000000"/>
          <w:sz w:val="22"/>
          <w:szCs w:val="22"/>
          <w:lang w:val="uz-Cyrl-UZ"/>
        </w:rPr>
        <w:t xml:space="preserve"> </w:t>
      </w:r>
      <w:r w:rsidR="0080310E" w:rsidRPr="00C93C44">
        <w:rPr>
          <w:color w:val="000000"/>
          <w:sz w:val="22"/>
          <w:szCs w:val="22"/>
          <w:lang w:val="uz-Cyrl-UZ"/>
        </w:rPr>
        <w:t>Avestoda</w:t>
      </w:r>
      <w:r w:rsidRPr="00C93C44">
        <w:rPr>
          <w:color w:val="000000"/>
          <w:sz w:val="22"/>
          <w:szCs w:val="22"/>
          <w:lang w:val="uz-Cyrl-UZ"/>
        </w:rPr>
        <w:t xml:space="preserve"> </w:t>
      </w:r>
      <w:r w:rsidR="0080310E" w:rsidRPr="00C93C44">
        <w:rPr>
          <w:color w:val="000000"/>
          <w:sz w:val="22"/>
          <w:szCs w:val="22"/>
          <w:lang w:val="uz-Cyrl-UZ"/>
        </w:rPr>
        <w:t>esa</w:t>
      </w:r>
      <w:r w:rsidRPr="00C93C44">
        <w:rPr>
          <w:color w:val="000000"/>
          <w:sz w:val="22"/>
          <w:szCs w:val="22"/>
          <w:lang w:val="uz-Cyrl-UZ"/>
        </w:rPr>
        <w:t xml:space="preserve"> </w:t>
      </w:r>
      <w:r w:rsidR="0080310E" w:rsidRPr="00C93C44">
        <w:rPr>
          <w:color w:val="000000"/>
          <w:sz w:val="22"/>
          <w:szCs w:val="22"/>
          <w:lang w:val="uz-Cyrl-UZ"/>
        </w:rPr>
        <w:t>bu</w:t>
      </w:r>
      <w:r w:rsidRPr="00C93C44">
        <w:rPr>
          <w:color w:val="000000"/>
          <w:sz w:val="22"/>
          <w:szCs w:val="22"/>
          <w:lang w:val="uz-Cyrl-UZ"/>
        </w:rPr>
        <w:t xml:space="preserve"> </w:t>
      </w:r>
      <w:r w:rsidR="0080310E" w:rsidRPr="00C93C44">
        <w:rPr>
          <w:color w:val="000000"/>
          <w:sz w:val="22"/>
          <w:szCs w:val="22"/>
          <w:lang w:val="uz-Cyrl-UZ"/>
        </w:rPr>
        <w:t>bir</w:t>
      </w:r>
      <w:r w:rsidRPr="00C93C44">
        <w:rPr>
          <w:color w:val="000000"/>
          <w:sz w:val="22"/>
          <w:szCs w:val="22"/>
          <w:lang w:val="uz-Cyrl-UZ"/>
        </w:rPr>
        <w:t xml:space="preserve"> </w:t>
      </w:r>
      <w:r w:rsidR="0080310E" w:rsidRPr="00C93C44">
        <w:rPr>
          <w:color w:val="000000"/>
          <w:sz w:val="22"/>
          <w:szCs w:val="22"/>
          <w:lang w:val="uz-Cyrl-UZ"/>
        </w:rPr>
        <w:t>necha</w:t>
      </w:r>
      <w:r w:rsidRPr="00C93C44">
        <w:rPr>
          <w:color w:val="000000"/>
          <w:sz w:val="22"/>
          <w:szCs w:val="22"/>
          <w:lang w:val="uz-Cyrl-UZ"/>
        </w:rPr>
        <w:t xml:space="preserve"> </w:t>
      </w:r>
      <w:r w:rsidR="0080310E" w:rsidRPr="00C93C44">
        <w:rPr>
          <w:color w:val="000000"/>
          <w:sz w:val="22"/>
          <w:szCs w:val="22"/>
          <w:lang w:val="uz-Cyrl-UZ"/>
        </w:rPr>
        <w:t>ming</w:t>
      </w:r>
      <w:r w:rsidRPr="00C93C44">
        <w:rPr>
          <w:color w:val="000000"/>
          <w:sz w:val="22"/>
          <w:szCs w:val="22"/>
          <w:lang w:val="uz-Cyrl-UZ"/>
        </w:rPr>
        <w:t xml:space="preserve"> </w:t>
      </w:r>
      <w:r w:rsidR="0080310E" w:rsidRPr="00C93C44">
        <w:rPr>
          <w:color w:val="000000"/>
          <w:sz w:val="22"/>
          <w:szCs w:val="22"/>
          <w:lang w:val="uz-Cyrl-UZ"/>
        </w:rPr>
        <w:t>yildan</w:t>
      </w:r>
      <w:r w:rsidRPr="00C93C44">
        <w:rPr>
          <w:color w:val="000000"/>
          <w:sz w:val="22"/>
          <w:szCs w:val="22"/>
          <w:lang w:val="uz-Cyrl-UZ"/>
        </w:rPr>
        <w:t xml:space="preserve"> </w:t>
      </w:r>
      <w:r w:rsidR="0080310E" w:rsidRPr="00C93C44">
        <w:rPr>
          <w:color w:val="000000"/>
          <w:sz w:val="22"/>
          <w:szCs w:val="22"/>
          <w:lang w:val="uz-Cyrl-UZ"/>
        </w:rPr>
        <w:t>keyin</w:t>
      </w:r>
      <w:r w:rsidRPr="00C93C44">
        <w:rPr>
          <w:color w:val="000000"/>
          <w:sz w:val="22"/>
          <w:szCs w:val="22"/>
          <w:lang w:val="uz-Cyrl-UZ"/>
        </w:rPr>
        <w:t xml:space="preserve"> </w:t>
      </w:r>
      <w:r w:rsidR="0080310E" w:rsidRPr="00C93C44">
        <w:rPr>
          <w:color w:val="000000"/>
          <w:sz w:val="22"/>
          <w:szCs w:val="22"/>
          <w:lang w:val="uz-Cyrl-UZ"/>
        </w:rPr>
        <w:t>yuz</w:t>
      </w:r>
      <w:r w:rsidRPr="00C93C44">
        <w:rPr>
          <w:color w:val="000000"/>
          <w:sz w:val="22"/>
          <w:szCs w:val="22"/>
          <w:lang w:val="uz-Cyrl-UZ"/>
        </w:rPr>
        <w:t xml:space="preserve"> </w:t>
      </w:r>
      <w:r w:rsidR="0080310E" w:rsidRPr="00C93C44">
        <w:rPr>
          <w:color w:val="000000"/>
          <w:sz w:val="22"/>
          <w:szCs w:val="22"/>
          <w:lang w:val="uz-Cyrl-UZ"/>
        </w:rPr>
        <w:t>berishi</w:t>
      </w:r>
      <w:r w:rsidRPr="00C93C44">
        <w:rPr>
          <w:color w:val="000000"/>
          <w:sz w:val="22"/>
          <w:szCs w:val="22"/>
          <w:lang w:val="uz-Cyrl-UZ"/>
        </w:rPr>
        <w:t xml:space="preserve"> </w:t>
      </w:r>
      <w:r w:rsidR="0080310E" w:rsidRPr="00C93C44">
        <w:rPr>
          <w:color w:val="000000"/>
          <w:sz w:val="22"/>
          <w:szCs w:val="22"/>
          <w:lang w:val="uz-Cyrl-UZ"/>
        </w:rPr>
        <w:t>haqida</w:t>
      </w:r>
      <w:r w:rsidRPr="00C93C44">
        <w:rPr>
          <w:color w:val="000000"/>
          <w:sz w:val="22"/>
          <w:szCs w:val="22"/>
          <w:lang w:val="uz-Cyrl-UZ"/>
        </w:rPr>
        <w:t xml:space="preserve"> </w:t>
      </w:r>
      <w:r w:rsidR="0080310E" w:rsidRPr="00C93C44">
        <w:rPr>
          <w:color w:val="000000"/>
          <w:sz w:val="22"/>
          <w:szCs w:val="22"/>
          <w:lang w:val="uz-Cyrl-UZ"/>
        </w:rPr>
        <w:t>gap</w:t>
      </w:r>
      <w:r w:rsidRPr="00C93C44">
        <w:rPr>
          <w:color w:val="000000"/>
          <w:sz w:val="22"/>
          <w:szCs w:val="22"/>
          <w:lang w:val="uz-Cyrl-UZ"/>
        </w:rPr>
        <w:t xml:space="preserve"> </w:t>
      </w:r>
      <w:r w:rsidR="0080310E" w:rsidRPr="00C93C44">
        <w:rPr>
          <w:color w:val="000000"/>
          <w:sz w:val="22"/>
          <w:szCs w:val="22"/>
          <w:lang w:val="uz-Cyrl-UZ"/>
        </w:rPr>
        <w:t>boradi</w:t>
      </w:r>
      <w:r w:rsidRPr="00C93C44">
        <w:rPr>
          <w:color w:val="000000"/>
          <w:sz w:val="22"/>
          <w:szCs w:val="22"/>
          <w:lang w:val="uz-Cyrl-UZ"/>
        </w:rPr>
        <w:t>.</w:t>
      </w:r>
    </w:p>
    <w:p w:rsidR="00C0726F" w:rsidRPr="00C93C44" w:rsidRDefault="0080310E" w:rsidP="00437362">
      <w:pPr>
        <w:shd w:val="clear" w:color="auto" w:fill="FFFFFF"/>
        <w:tabs>
          <w:tab w:val="left" w:pos="240"/>
          <w:tab w:val="left" w:pos="2640"/>
        </w:tabs>
        <w:autoSpaceDE w:val="0"/>
        <w:autoSpaceDN w:val="0"/>
        <w:adjustRightInd w:val="0"/>
        <w:spacing w:line="276" w:lineRule="auto"/>
        <w:ind w:right="317" w:firstLine="600"/>
        <w:rPr>
          <w:color w:val="000000"/>
          <w:sz w:val="22"/>
          <w:szCs w:val="22"/>
          <w:lang w:val="uz-Cyrl-UZ"/>
        </w:rPr>
      </w:pPr>
      <w:r w:rsidRPr="00C93C44">
        <w:rPr>
          <w:color w:val="000000"/>
          <w:sz w:val="22"/>
          <w:szCs w:val="22"/>
          <w:lang w:val="uz-Cyrl-UZ"/>
        </w:rPr>
        <w:t>Ezgulik</w:t>
      </w:r>
      <w:r w:rsidR="00C0726F" w:rsidRPr="00C93C44">
        <w:rPr>
          <w:color w:val="000000"/>
          <w:sz w:val="22"/>
          <w:szCs w:val="22"/>
          <w:lang w:val="uz-Cyrl-UZ"/>
        </w:rPr>
        <w:t xml:space="preserve"> </w:t>
      </w:r>
      <w:r w:rsidRPr="00C93C44">
        <w:rPr>
          <w:color w:val="000000"/>
          <w:sz w:val="22"/>
          <w:szCs w:val="22"/>
          <w:lang w:val="uz-Cyrl-UZ"/>
        </w:rPr>
        <w:t>kuchlari</w:t>
      </w:r>
      <w:r w:rsidR="00C0726F" w:rsidRPr="00C93C44">
        <w:rPr>
          <w:color w:val="000000"/>
          <w:sz w:val="22"/>
          <w:szCs w:val="22"/>
          <w:lang w:val="uz-Cyrl-UZ"/>
        </w:rPr>
        <w:t xml:space="preserve"> </w:t>
      </w:r>
      <w:r w:rsidRPr="00C93C44">
        <w:rPr>
          <w:color w:val="000000"/>
          <w:sz w:val="22"/>
          <w:szCs w:val="22"/>
          <w:lang w:val="uz-Cyrl-UZ"/>
        </w:rPr>
        <w:t>Avestoda</w:t>
      </w:r>
      <w:r w:rsidR="00C0726F" w:rsidRPr="00C93C44">
        <w:rPr>
          <w:color w:val="000000"/>
          <w:sz w:val="22"/>
          <w:szCs w:val="22"/>
          <w:lang w:val="uz-Cyrl-UZ"/>
        </w:rPr>
        <w:t xml:space="preserve"> – </w:t>
      </w:r>
      <w:r w:rsidRPr="00C93C44">
        <w:rPr>
          <w:color w:val="000000"/>
          <w:sz w:val="22"/>
          <w:szCs w:val="22"/>
          <w:lang w:val="uz-Cyrl-UZ"/>
        </w:rPr>
        <w:t>axuralar</w:t>
      </w:r>
      <w:r w:rsidR="00C0726F" w:rsidRPr="00C93C44">
        <w:rPr>
          <w:color w:val="000000"/>
          <w:sz w:val="22"/>
          <w:szCs w:val="22"/>
          <w:lang w:val="uz-Cyrl-UZ"/>
        </w:rPr>
        <w:t xml:space="preserve">, </w:t>
      </w:r>
      <w:r w:rsidRPr="00C93C44">
        <w:rPr>
          <w:color w:val="000000"/>
          <w:sz w:val="22"/>
          <w:szCs w:val="22"/>
          <w:lang w:val="uz-Cyrl-UZ"/>
        </w:rPr>
        <w:t>hindlar</w:t>
      </w:r>
      <w:r w:rsidR="00C0726F" w:rsidRPr="00C93C44">
        <w:rPr>
          <w:color w:val="000000"/>
          <w:sz w:val="22"/>
          <w:szCs w:val="22"/>
          <w:lang w:val="uz-Cyrl-UZ"/>
        </w:rPr>
        <w:t xml:space="preserve"> </w:t>
      </w:r>
      <w:r w:rsidRPr="00C93C44">
        <w:rPr>
          <w:color w:val="000000"/>
          <w:sz w:val="22"/>
          <w:szCs w:val="22"/>
          <w:lang w:val="uz-Cyrl-UZ"/>
        </w:rPr>
        <w:t>asotirlarida</w:t>
      </w:r>
      <w:r w:rsidR="00C0726F" w:rsidRPr="00C93C44">
        <w:rPr>
          <w:color w:val="000000"/>
          <w:sz w:val="22"/>
          <w:szCs w:val="22"/>
          <w:lang w:val="uz-Cyrl-UZ"/>
        </w:rPr>
        <w:t xml:space="preserve"> </w:t>
      </w:r>
      <w:r w:rsidRPr="00C93C44">
        <w:rPr>
          <w:color w:val="000000"/>
          <w:sz w:val="22"/>
          <w:szCs w:val="22"/>
          <w:lang w:val="uz-Cyrl-UZ"/>
        </w:rPr>
        <w:t>esa</w:t>
      </w:r>
      <w:r w:rsidR="00C0726F" w:rsidRPr="00C93C44">
        <w:rPr>
          <w:color w:val="000000"/>
          <w:sz w:val="22"/>
          <w:szCs w:val="22"/>
          <w:lang w:val="uz-Cyrl-UZ"/>
        </w:rPr>
        <w:t xml:space="preserve"> </w:t>
      </w:r>
      <w:r w:rsidRPr="00C93C44">
        <w:rPr>
          <w:color w:val="000000"/>
          <w:sz w:val="22"/>
          <w:szCs w:val="22"/>
          <w:lang w:val="uz-Cyrl-UZ"/>
        </w:rPr>
        <w:t>asuralar</w:t>
      </w:r>
      <w:r w:rsidR="00C0726F" w:rsidRPr="00C93C44">
        <w:rPr>
          <w:color w:val="000000"/>
          <w:sz w:val="22"/>
          <w:szCs w:val="22"/>
          <w:lang w:val="uz-Cyrl-UZ"/>
        </w:rPr>
        <w:t xml:space="preserve"> </w:t>
      </w:r>
      <w:r w:rsidRPr="00C93C44">
        <w:rPr>
          <w:color w:val="000000"/>
          <w:sz w:val="22"/>
          <w:szCs w:val="22"/>
          <w:lang w:val="uz-Cyrl-UZ"/>
        </w:rPr>
        <w:t>yovuzlik</w:t>
      </w:r>
      <w:r w:rsidR="00C0726F" w:rsidRPr="00C93C44">
        <w:rPr>
          <w:color w:val="000000"/>
          <w:sz w:val="22"/>
          <w:szCs w:val="22"/>
          <w:lang w:val="uz-Cyrl-UZ"/>
        </w:rPr>
        <w:t xml:space="preserve"> </w:t>
      </w:r>
      <w:r w:rsidRPr="00C93C44">
        <w:rPr>
          <w:color w:val="000000"/>
          <w:sz w:val="22"/>
          <w:szCs w:val="22"/>
          <w:lang w:val="uz-Cyrl-UZ"/>
        </w:rPr>
        <w:t>kuchlari</w:t>
      </w:r>
      <w:r w:rsidR="00C0726F" w:rsidRPr="00C93C44">
        <w:rPr>
          <w:color w:val="000000"/>
          <w:sz w:val="22"/>
          <w:szCs w:val="22"/>
          <w:lang w:val="uz-Cyrl-UZ"/>
        </w:rPr>
        <w:t xml:space="preserve">, </w:t>
      </w:r>
      <w:r w:rsidRPr="00C93C44">
        <w:rPr>
          <w:color w:val="000000"/>
          <w:sz w:val="22"/>
          <w:szCs w:val="22"/>
          <w:lang w:val="uz-Cyrl-UZ"/>
        </w:rPr>
        <w:t>aksincha</w:t>
      </w:r>
      <w:r w:rsidR="00C0726F" w:rsidRPr="00C93C44">
        <w:rPr>
          <w:color w:val="000000"/>
          <w:sz w:val="22"/>
          <w:szCs w:val="22"/>
          <w:lang w:val="uz-Cyrl-UZ"/>
        </w:rPr>
        <w:t xml:space="preserve">, </w:t>
      </w:r>
      <w:r w:rsidRPr="00C93C44">
        <w:rPr>
          <w:color w:val="000000"/>
          <w:sz w:val="22"/>
          <w:szCs w:val="22"/>
          <w:lang w:val="uz-Cyrl-UZ"/>
        </w:rPr>
        <w:t>xudolar</w:t>
      </w:r>
      <w:r w:rsidR="00C0726F" w:rsidRPr="00C93C44">
        <w:rPr>
          <w:color w:val="000000"/>
          <w:sz w:val="22"/>
          <w:szCs w:val="22"/>
          <w:lang w:val="uz-Cyrl-UZ"/>
        </w:rPr>
        <w:t xml:space="preserve"> </w:t>
      </w:r>
      <w:r w:rsidRPr="00C93C44">
        <w:rPr>
          <w:color w:val="000000"/>
          <w:sz w:val="22"/>
          <w:szCs w:val="22"/>
          <w:lang w:val="uz-Cyrl-UZ"/>
        </w:rPr>
        <w:t>esa</w:t>
      </w:r>
      <w:r w:rsidR="00C0726F" w:rsidRPr="00C93C44">
        <w:rPr>
          <w:color w:val="000000"/>
          <w:sz w:val="22"/>
          <w:szCs w:val="22"/>
          <w:lang w:val="uz-Cyrl-UZ"/>
        </w:rPr>
        <w:t xml:space="preserve"> </w:t>
      </w:r>
      <w:r w:rsidRPr="00C93C44">
        <w:rPr>
          <w:color w:val="000000"/>
          <w:sz w:val="22"/>
          <w:szCs w:val="22"/>
          <w:lang w:val="uz-Cyrl-UZ"/>
        </w:rPr>
        <w:t>deva</w:t>
      </w:r>
      <w:r w:rsidR="00C0726F" w:rsidRPr="00C93C44">
        <w:rPr>
          <w:color w:val="000000"/>
          <w:sz w:val="22"/>
          <w:szCs w:val="22"/>
          <w:lang w:val="uz-Cyrl-UZ"/>
        </w:rPr>
        <w:t xml:space="preserve"> (</w:t>
      </w:r>
      <w:r w:rsidRPr="00C93C44">
        <w:rPr>
          <w:color w:val="000000"/>
          <w:sz w:val="22"/>
          <w:szCs w:val="22"/>
          <w:lang w:val="uz-Cyrl-UZ"/>
        </w:rPr>
        <w:t>dev</w:t>
      </w:r>
      <w:r w:rsidR="00C0726F" w:rsidRPr="00C93C44">
        <w:rPr>
          <w:color w:val="000000"/>
          <w:sz w:val="22"/>
          <w:szCs w:val="22"/>
          <w:lang w:val="uz-Cyrl-UZ"/>
        </w:rPr>
        <w:t>)</w:t>
      </w:r>
      <w:r w:rsidRPr="00C93C44">
        <w:rPr>
          <w:color w:val="000000"/>
          <w:sz w:val="22"/>
          <w:szCs w:val="22"/>
          <w:lang w:val="uz-Cyrl-UZ"/>
        </w:rPr>
        <w:t>lar</w:t>
      </w:r>
      <w:r w:rsidR="00C0726F" w:rsidRPr="00C93C44">
        <w:rPr>
          <w:color w:val="000000"/>
          <w:sz w:val="22"/>
          <w:szCs w:val="22"/>
          <w:lang w:val="uz-Cyrl-UZ"/>
        </w:rPr>
        <w:t xml:space="preserve"> </w:t>
      </w:r>
      <w:r w:rsidRPr="00C93C44">
        <w:rPr>
          <w:color w:val="000000"/>
          <w:sz w:val="22"/>
          <w:szCs w:val="22"/>
          <w:lang w:val="uz-Cyrl-UZ"/>
        </w:rPr>
        <w:t>deb</w:t>
      </w:r>
      <w:r w:rsidR="00C0726F" w:rsidRPr="00C93C44">
        <w:rPr>
          <w:color w:val="000000"/>
          <w:sz w:val="22"/>
          <w:szCs w:val="22"/>
          <w:lang w:val="uz-Cyrl-UZ"/>
        </w:rPr>
        <w:t xml:space="preserve"> </w:t>
      </w:r>
      <w:r w:rsidRPr="00C93C44">
        <w:rPr>
          <w:color w:val="000000"/>
          <w:sz w:val="22"/>
          <w:szCs w:val="22"/>
          <w:lang w:val="uz-Cyrl-UZ"/>
        </w:rPr>
        <w:t>atalgan</w:t>
      </w:r>
      <w:r w:rsidR="00C0726F" w:rsidRPr="00C93C44">
        <w:rPr>
          <w:color w:val="000000"/>
          <w:sz w:val="22"/>
          <w:szCs w:val="22"/>
          <w:lang w:val="uz-Cyrl-UZ"/>
        </w:rPr>
        <w:t xml:space="preserve">. </w:t>
      </w:r>
      <w:r w:rsidRPr="00C93C44">
        <w:rPr>
          <w:color w:val="000000"/>
          <w:sz w:val="22"/>
          <w:szCs w:val="22"/>
          <w:lang w:val="uz-Cyrl-UZ"/>
        </w:rPr>
        <w:t>YA’ni</w:t>
      </w:r>
      <w:r w:rsidR="00C0726F" w:rsidRPr="00C93C44">
        <w:rPr>
          <w:color w:val="000000"/>
          <w:sz w:val="22"/>
          <w:szCs w:val="22"/>
          <w:lang w:val="uz-Cyrl-UZ"/>
        </w:rPr>
        <w:t xml:space="preserve"> </w:t>
      </w:r>
      <w:r w:rsidRPr="00C93C44">
        <w:rPr>
          <w:color w:val="000000"/>
          <w:sz w:val="22"/>
          <w:szCs w:val="22"/>
          <w:lang w:val="uz-Cyrl-UZ"/>
        </w:rPr>
        <w:t>ezgulik</w:t>
      </w:r>
      <w:r w:rsidR="00C0726F" w:rsidRPr="00C93C44">
        <w:rPr>
          <w:color w:val="000000"/>
          <w:sz w:val="22"/>
          <w:szCs w:val="22"/>
          <w:lang w:val="uz-Cyrl-UZ"/>
        </w:rPr>
        <w:t xml:space="preserve"> </w:t>
      </w:r>
      <w:r w:rsidRPr="00C93C44">
        <w:rPr>
          <w:color w:val="000000"/>
          <w:sz w:val="22"/>
          <w:szCs w:val="22"/>
          <w:lang w:val="uz-Cyrl-UZ"/>
        </w:rPr>
        <w:t>va</w:t>
      </w:r>
      <w:r w:rsidR="00C0726F" w:rsidRPr="00C93C44">
        <w:rPr>
          <w:color w:val="000000"/>
          <w:sz w:val="22"/>
          <w:szCs w:val="22"/>
          <w:lang w:val="uz-Cyrl-UZ"/>
        </w:rPr>
        <w:t xml:space="preserve"> </w:t>
      </w:r>
      <w:r w:rsidRPr="00C93C44">
        <w:rPr>
          <w:color w:val="000000"/>
          <w:sz w:val="22"/>
          <w:szCs w:val="22"/>
          <w:lang w:val="uz-Cyrl-UZ"/>
        </w:rPr>
        <w:t>yovuzlik</w:t>
      </w:r>
      <w:r w:rsidR="00C0726F" w:rsidRPr="00C93C44">
        <w:rPr>
          <w:color w:val="000000"/>
          <w:sz w:val="22"/>
          <w:szCs w:val="22"/>
          <w:lang w:val="uz-Cyrl-UZ"/>
        </w:rPr>
        <w:t xml:space="preserve"> </w:t>
      </w:r>
      <w:r w:rsidRPr="00C93C44">
        <w:rPr>
          <w:color w:val="000000"/>
          <w:sz w:val="22"/>
          <w:szCs w:val="22"/>
          <w:lang w:val="uz-Cyrl-UZ"/>
        </w:rPr>
        <w:t>timsoli</w:t>
      </w:r>
      <w:r w:rsidR="00C0726F" w:rsidRPr="00C93C44">
        <w:rPr>
          <w:color w:val="000000"/>
          <w:sz w:val="22"/>
          <w:szCs w:val="22"/>
          <w:lang w:val="uz-Cyrl-UZ"/>
        </w:rPr>
        <w:t xml:space="preserve"> </w:t>
      </w:r>
      <w:r w:rsidRPr="00C93C44">
        <w:rPr>
          <w:color w:val="000000"/>
          <w:sz w:val="22"/>
          <w:szCs w:val="22"/>
          <w:lang w:val="uz-Cyrl-UZ"/>
        </w:rPr>
        <w:t>sifatida</w:t>
      </w:r>
      <w:r w:rsidR="00C0726F" w:rsidRPr="00C93C44">
        <w:rPr>
          <w:color w:val="000000"/>
          <w:sz w:val="22"/>
          <w:szCs w:val="22"/>
          <w:lang w:val="uz-Cyrl-UZ"/>
        </w:rPr>
        <w:t xml:space="preserve"> </w:t>
      </w:r>
      <w:r w:rsidRPr="00C93C44">
        <w:rPr>
          <w:color w:val="000000"/>
          <w:sz w:val="22"/>
          <w:szCs w:val="22"/>
          <w:lang w:val="uz-Cyrl-UZ"/>
        </w:rPr>
        <w:t>ularning</w:t>
      </w:r>
      <w:r w:rsidR="00C0726F" w:rsidRPr="00C93C44">
        <w:rPr>
          <w:color w:val="000000"/>
          <w:sz w:val="22"/>
          <w:szCs w:val="22"/>
          <w:lang w:val="uz-Cyrl-UZ"/>
        </w:rPr>
        <w:t xml:space="preserve"> </w:t>
      </w:r>
      <w:r w:rsidRPr="00C93C44">
        <w:rPr>
          <w:color w:val="000000"/>
          <w:sz w:val="22"/>
          <w:szCs w:val="22"/>
          <w:lang w:val="uz-Cyrl-UZ"/>
        </w:rPr>
        <w:t>o‘rni</w:t>
      </w:r>
      <w:r w:rsidR="00C0726F" w:rsidRPr="00C93C44">
        <w:rPr>
          <w:color w:val="000000"/>
          <w:sz w:val="22"/>
          <w:szCs w:val="22"/>
          <w:lang w:val="uz-Cyrl-UZ"/>
        </w:rPr>
        <w:t xml:space="preserve">  </w:t>
      </w:r>
      <w:r w:rsidRPr="00C93C44">
        <w:rPr>
          <w:color w:val="000000"/>
          <w:sz w:val="22"/>
          <w:szCs w:val="22"/>
          <w:lang w:val="uz-Cyrl-UZ"/>
        </w:rPr>
        <w:t>almashgan</w:t>
      </w:r>
      <w:r w:rsidR="00C0726F" w:rsidRPr="00C93C44">
        <w:rPr>
          <w:color w:val="000000"/>
          <w:sz w:val="22"/>
          <w:szCs w:val="22"/>
          <w:lang w:val="uz-Cyrl-UZ"/>
        </w:rPr>
        <w:t xml:space="preserve">. </w:t>
      </w:r>
      <w:r w:rsidRPr="00C93C44">
        <w:rPr>
          <w:color w:val="000000"/>
          <w:sz w:val="22"/>
          <w:szCs w:val="22"/>
          <w:lang w:val="uz-Cyrl-UZ"/>
        </w:rPr>
        <w:t>Olimlar</w:t>
      </w:r>
      <w:r w:rsidR="00C0726F" w:rsidRPr="00C93C44">
        <w:rPr>
          <w:color w:val="000000"/>
          <w:sz w:val="22"/>
          <w:szCs w:val="22"/>
          <w:lang w:val="uz-Cyrl-UZ"/>
        </w:rPr>
        <w:t xml:space="preserve"> </w:t>
      </w:r>
      <w:r w:rsidRPr="00C93C44">
        <w:rPr>
          <w:color w:val="000000"/>
          <w:sz w:val="22"/>
          <w:szCs w:val="22"/>
          <w:lang w:val="uz-Cyrl-UZ"/>
        </w:rPr>
        <w:t>taxmin</w:t>
      </w:r>
      <w:r w:rsidR="00C0726F" w:rsidRPr="00C93C44">
        <w:rPr>
          <w:color w:val="000000"/>
          <w:sz w:val="22"/>
          <w:szCs w:val="22"/>
          <w:lang w:val="uz-Cyrl-UZ"/>
        </w:rPr>
        <w:t xml:space="preserve"> </w:t>
      </w:r>
      <w:r w:rsidRPr="00C93C44">
        <w:rPr>
          <w:color w:val="000000"/>
          <w:sz w:val="22"/>
          <w:szCs w:val="22"/>
          <w:lang w:val="uz-Cyrl-UZ"/>
        </w:rPr>
        <w:t>qilishlaricha</w:t>
      </w:r>
      <w:r w:rsidR="00C0726F" w:rsidRPr="00C93C44">
        <w:rPr>
          <w:color w:val="000000"/>
          <w:sz w:val="22"/>
          <w:szCs w:val="22"/>
          <w:lang w:val="uz-Cyrl-UZ"/>
        </w:rPr>
        <w:t xml:space="preserve">, </w:t>
      </w:r>
      <w:r w:rsidRPr="00C93C44">
        <w:rPr>
          <w:color w:val="000000"/>
          <w:sz w:val="22"/>
          <w:szCs w:val="22"/>
          <w:lang w:val="uz-Cyrl-UZ"/>
        </w:rPr>
        <w:t>buni</w:t>
      </w:r>
      <w:r w:rsidR="00C0726F" w:rsidRPr="00C93C44">
        <w:rPr>
          <w:color w:val="000000"/>
          <w:sz w:val="22"/>
          <w:szCs w:val="22"/>
          <w:lang w:val="uz-Cyrl-UZ"/>
        </w:rPr>
        <w:t xml:space="preserve"> </w:t>
      </w:r>
      <w:r w:rsidRPr="00C93C44">
        <w:rPr>
          <w:color w:val="000000"/>
          <w:sz w:val="22"/>
          <w:szCs w:val="22"/>
          <w:lang w:val="uz-Cyrl-UZ"/>
        </w:rPr>
        <w:t>eramizgacha</w:t>
      </w:r>
      <w:r w:rsidR="00C0726F" w:rsidRPr="00C93C44">
        <w:rPr>
          <w:color w:val="000000"/>
          <w:sz w:val="22"/>
          <w:szCs w:val="22"/>
          <w:lang w:val="uz-Cyrl-UZ"/>
        </w:rPr>
        <w:t xml:space="preserve"> 2,0 – 2,5 </w:t>
      </w:r>
      <w:r w:rsidRPr="00C93C44">
        <w:rPr>
          <w:color w:val="000000"/>
          <w:sz w:val="22"/>
          <w:szCs w:val="22"/>
          <w:lang w:val="uz-Cyrl-UZ"/>
        </w:rPr>
        <w:t>ming</w:t>
      </w:r>
      <w:r w:rsidR="00C0726F" w:rsidRPr="00C93C44">
        <w:rPr>
          <w:color w:val="000000"/>
          <w:sz w:val="22"/>
          <w:szCs w:val="22"/>
          <w:lang w:val="uz-Cyrl-UZ"/>
        </w:rPr>
        <w:t xml:space="preserve"> </w:t>
      </w:r>
      <w:r w:rsidRPr="00C93C44">
        <w:rPr>
          <w:color w:val="000000"/>
          <w:sz w:val="22"/>
          <w:szCs w:val="22"/>
          <w:lang w:val="uz-Cyrl-UZ"/>
        </w:rPr>
        <w:t>yil</w:t>
      </w:r>
      <w:r w:rsidR="00C0726F" w:rsidRPr="00C93C44">
        <w:rPr>
          <w:color w:val="000000"/>
          <w:sz w:val="22"/>
          <w:szCs w:val="22"/>
          <w:lang w:val="uz-Cyrl-UZ"/>
        </w:rPr>
        <w:t xml:space="preserve"> </w:t>
      </w:r>
      <w:r w:rsidRPr="00C93C44">
        <w:rPr>
          <w:color w:val="000000"/>
          <w:sz w:val="22"/>
          <w:szCs w:val="22"/>
          <w:lang w:val="uz-Cyrl-UZ"/>
        </w:rPr>
        <w:t>ilgari</w:t>
      </w:r>
      <w:r w:rsidR="00C0726F" w:rsidRPr="00C93C44">
        <w:rPr>
          <w:color w:val="000000"/>
          <w:sz w:val="22"/>
          <w:szCs w:val="22"/>
          <w:lang w:val="uz-Cyrl-UZ"/>
        </w:rPr>
        <w:t xml:space="preserve"> </w:t>
      </w:r>
      <w:r w:rsidRPr="00C93C44">
        <w:rPr>
          <w:color w:val="000000"/>
          <w:sz w:val="22"/>
          <w:szCs w:val="22"/>
          <w:lang w:val="uz-Cyrl-UZ"/>
        </w:rPr>
        <w:t>hind</w:t>
      </w:r>
      <w:r w:rsidR="00C0726F" w:rsidRPr="00C93C44">
        <w:rPr>
          <w:color w:val="000000"/>
          <w:sz w:val="22"/>
          <w:szCs w:val="22"/>
          <w:lang w:val="uz-Cyrl-UZ"/>
        </w:rPr>
        <w:t xml:space="preserve"> </w:t>
      </w:r>
      <w:r w:rsidRPr="00C93C44">
        <w:rPr>
          <w:color w:val="000000"/>
          <w:sz w:val="22"/>
          <w:szCs w:val="22"/>
          <w:lang w:val="uz-Cyrl-UZ"/>
        </w:rPr>
        <w:t>ariylari</w:t>
      </w:r>
      <w:r w:rsidR="00C0726F" w:rsidRPr="00C93C44">
        <w:rPr>
          <w:color w:val="000000"/>
          <w:sz w:val="22"/>
          <w:szCs w:val="22"/>
          <w:lang w:val="uz-Cyrl-UZ"/>
        </w:rPr>
        <w:t xml:space="preserve"> </w:t>
      </w:r>
      <w:r w:rsidRPr="00C93C44">
        <w:rPr>
          <w:color w:val="000000"/>
          <w:sz w:val="22"/>
          <w:szCs w:val="22"/>
          <w:lang w:val="uz-Cyrl-UZ"/>
        </w:rPr>
        <w:t>va</w:t>
      </w:r>
      <w:r w:rsidR="00C0726F" w:rsidRPr="00C93C44">
        <w:rPr>
          <w:color w:val="000000"/>
          <w:sz w:val="22"/>
          <w:szCs w:val="22"/>
          <w:lang w:val="uz-Cyrl-UZ"/>
        </w:rPr>
        <w:t xml:space="preserve"> </w:t>
      </w:r>
      <w:r w:rsidRPr="00C93C44">
        <w:rPr>
          <w:color w:val="000000"/>
          <w:sz w:val="22"/>
          <w:szCs w:val="22"/>
          <w:lang w:val="uz-Cyrl-UZ"/>
        </w:rPr>
        <w:t>Markaziy</w:t>
      </w:r>
      <w:r w:rsidR="00C0726F" w:rsidRPr="00C93C44">
        <w:rPr>
          <w:color w:val="000000"/>
          <w:sz w:val="22"/>
          <w:szCs w:val="22"/>
          <w:lang w:val="uz-Cyrl-UZ"/>
        </w:rPr>
        <w:t xml:space="preserve"> </w:t>
      </w:r>
      <w:r w:rsidRPr="00C93C44">
        <w:rPr>
          <w:color w:val="000000"/>
          <w:sz w:val="22"/>
          <w:szCs w:val="22"/>
          <w:lang w:val="uz-Cyrl-UZ"/>
        </w:rPr>
        <w:t>Osiyoning</w:t>
      </w:r>
      <w:r w:rsidR="00C0726F" w:rsidRPr="00C93C44">
        <w:rPr>
          <w:color w:val="000000"/>
          <w:sz w:val="22"/>
          <w:szCs w:val="22"/>
          <w:lang w:val="uz-Cyrl-UZ"/>
        </w:rPr>
        <w:t xml:space="preserve"> </w:t>
      </w:r>
      <w:r w:rsidRPr="00C93C44">
        <w:rPr>
          <w:color w:val="000000"/>
          <w:sz w:val="22"/>
          <w:szCs w:val="22"/>
          <w:lang w:val="uz-Cyrl-UZ"/>
        </w:rPr>
        <w:t>qadimgi</w:t>
      </w:r>
      <w:r w:rsidR="00C0726F" w:rsidRPr="00C93C44">
        <w:rPr>
          <w:color w:val="000000"/>
          <w:sz w:val="22"/>
          <w:szCs w:val="22"/>
          <w:lang w:val="uz-Cyrl-UZ"/>
        </w:rPr>
        <w:t xml:space="preserve"> </w:t>
      </w:r>
      <w:r w:rsidRPr="00C93C44">
        <w:rPr>
          <w:color w:val="000000"/>
          <w:sz w:val="22"/>
          <w:szCs w:val="22"/>
          <w:lang w:val="uz-Cyrl-UZ"/>
        </w:rPr>
        <w:t>eroniyzabon</w:t>
      </w:r>
      <w:r w:rsidR="00C0726F" w:rsidRPr="00C93C44">
        <w:rPr>
          <w:color w:val="000000"/>
          <w:sz w:val="22"/>
          <w:szCs w:val="22"/>
          <w:lang w:val="uz-Cyrl-UZ"/>
        </w:rPr>
        <w:t xml:space="preserve"> </w:t>
      </w:r>
      <w:r w:rsidRPr="00C93C44">
        <w:rPr>
          <w:color w:val="000000"/>
          <w:sz w:val="22"/>
          <w:szCs w:val="22"/>
          <w:lang w:val="uz-Cyrl-UZ"/>
        </w:rPr>
        <w:t>xalqlari</w:t>
      </w:r>
      <w:r w:rsidR="00C0726F" w:rsidRPr="00C93C44">
        <w:rPr>
          <w:color w:val="000000"/>
          <w:sz w:val="22"/>
          <w:szCs w:val="22"/>
          <w:lang w:val="uz-Cyrl-UZ"/>
        </w:rPr>
        <w:t xml:space="preserve"> </w:t>
      </w:r>
      <w:r w:rsidRPr="00C93C44">
        <w:rPr>
          <w:color w:val="000000"/>
          <w:sz w:val="22"/>
          <w:szCs w:val="22"/>
          <w:lang w:val="uz-Cyrl-UZ"/>
        </w:rPr>
        <w:t>o‘rtasida</w:t>
      </w:r>
      <w:r w:rsidR="00C0726F" w:rsidRPr="00C93C44">
        <w:rPr>
          <w:color w:val="000000"/>
          <w:sz w:val="22"/>
          <w:szCs w:val="22"/>
          <w:lang w:val="uz-Cyrl-UZ"/>
        </w:rPr>
        <w:t xml:space="preserve"> </w:t>
      </w:r>
      <w:r w:rsidRPr="00C93C44">
        <w:rPr>
          <w:color w:val="000000"/>
          <w:sz w:val="22"/>
          <w:szCs w:val="22"/>
          <w:lang w:val="uz-Cyrl-UZ"/>
        </w:rPr>
        <w:t>etnik</w:t>
      </w:r>
      <w:r w:rsidR="00C0726F" w:rsidRPr="00C93C44">
        <w:rPr>
          <w:color w:val="000000"/>
          <w:sz w:val="22"/>
          <w:szCs w:val="22"/>
          <w:lang w:val="uz-Cyrl-UZ"/>
        </w:rPr>
        <w:t xml:space="preserve"> </w:t>
      </w:r>
      <w:r w:rsidRPr="00C93C44">
        <w:rPr>
          <w:color w:val="000000"/>
          <w:sz w:val="22"/>
          <w:szCs w:val="22"/>
          <w:lang w:val="uz-Cyrl-UZ"/>
        </w:rPr>
        <w:t>va</w:t>
      </w:r>
      <w:r w:rsidR="00C0726F" w:rsidRPr="00C93C44">
        <w:rPr>
          <w:color w:val="000000"/>
          <w:sz w:val="22"/>
          <w:szCs w:val="22"/>
          <w:lang w:val="uz-Cyrl-UZ"/>
        </w:rPr>
        <w:t xml:space="preserve"> </w:t>
      </w:r>
      <w:r w:rsidRPr="00C93C44">
        <w:rPr>
          <w:color w:val="000000"/>
          <w:sz w:val="22"/>
          <w:szCs w:val="22"/>
          <w:lang w:val="uz-Cyrl-UZ"/>
        </w:rPr>
        <w:t>mafkuraviy</w:t>
      </w:r>
      <w:r w:rsidR="00C0726F" w:rsidRPr="00C93C44">
        <w:rPr>
          <w:color w:val="000000"/>
          <w:sz w:val="22"/>
          <w:szCs w:val="22"/>
          <w:lang w:val="uz-Cyrl-UZ"/>
        </w:rPr>
        <w:t xml:space="preserve"> </w:t>
      </w:r>
      <w:r w:rsidRPr="00C93C44">
        <w:rPr>
          <w:color w:val="000000"/>
          <w:sz w:val="22"/>
          <w:szCs w:val="22"/>
          <w:lang w:val="uz-Cyrl-UZ"/>
        </w:rPr>
        <w:t>o‘zaro</w:t>
      </w:r>
      <w:r w:rsidR="00C0726F" w:rsidRPr="00C93C44">
        <w:rPr>
          <w:color w:val="000000"/>
          <w:sz w:val="22"/>
          <w:szCs w:val="22"/>
          <w:lang w:val="uz-Cyrl-UZ"/>
        </w:rPr>
        <w:t xml:space="preserve"> </w:t>
      </w:r>
      <w:r w:rsidRPr="00C93C44">
        <w:rPr>
          <w:color w:val="000000"/>
          <w:sz w:val="22"/>
          <w:szCs w:val="22"/>
          <w:lang w:val="uz-Cyrl-UZ"/>
        </w:rPr>
        <w:t>alohidalashish</w:t>
      </w:r>
      <w:r w:rsidR="00C0726F" w:rsidRPr="00C93C44">
        <w:rPr>
          <w:color w:val="000000"/>
          <w:sz w:val="22"/>
          <w:szCs w:val="22"/>
          <w:lang w:val="uz-Cyrl-UZ"/>
        </w:rPr>
        <w:t xml:space="preserve"> </w:t>
      </w:r>
      <w:r w:rsidRPr="00C93C44">
        <w:rPr>
          <w:color w:val="000000"/>
          <w:sz w:val="22"/>
          <w:szCs w:val="22"/>
          <w:lang w:val="uz-Cyrl-UZ"/>
        </w:rPr>
        <w:t>boshlanganligi</w:t>
      </w:r>
      <w:r w:rsidR="00C0726F" w:rsidRPr="00C93C44">
        <w:rPr>
          <w:color w:val="000000"/>
          <w:sz w:val="22"/>
          <w:szCs w:val="22"/>
          <w:lang w:val="uz-Cyrl-UZ"/>
        </w:rPr>
        <w:t xml:space="preserve"> </w:t>
      </w:r>
      <w:r w:rsidRPr="00C93C44">
        <w:rPr>
          <w:color w:val="000000"/>
          <w:sz w:val="22"/>
          <w:szCs w:val="22"/>
          <w:lang w:val="uz-Cyrl-UZ"/>
        </w:rPr>
        <w:t>bilan</w:t>
      </w:r>
      <w:r w:rsidR="00C0726F" w:rsidRPr="00C93C44">
        <w:rPr>
          <w:color w:val="000000"/>
          <w:sz w:val="22"/>
          <w:szCs w:val="22"/>
          <w:lang w:val="uz-Cyrl-UZ"/>
        </w:rPr>
        <w:t xml:space="preserve"> </w:t>
      </w:r>
      <w:r w:rsidRPr="00C93C44">
        <w:rPr>
          <w:color w:val="000000"/>
          <w:sz w:val="22"/>
          <w:szCs w:val="22"/>
          <w:lang w:val="uz-Cyrl-UZ"/>
        </w:rPr>
        <w:t>izohlash</w:t>
      </w:r>
      <w:r w:rsidR="00C0726F" w:rsidRPr="00C93C44">
        <w:rPr>
          <w:color w:val="000000"/>
          <w:sz w:val="22"/>
          <w:szCs w:val="22"/>
          <w:lang w:val="uz-Cyrl-UZ"/>
        </w:rPr>
        <w:t xml:space="preserve"> </w:t>
      </w:r>
      <w:r w:rsidRPr="00C93C44">
        <w:rPr>
          <w:color w:val="000000"/>
          <w:sz w:val="22"/>
          <w:szCs w:val="22"/>
          <w:lang w:val="uz-Cyrl-UZ"/>
        </w:rPr>
        <w:t>kerak</w:t>
      </w:r>
      <w:r w:rsidR="00C0726F" w:rsidRPr="00C93C44">
        <w:rPr>
          <w:color w:val="000000"/>
          <w:sz w:val="22"/>
          <w:szCs w:val="22"/>
          <w:lang w:val="uz-Cyrl-UZ"/>
        </w:rPr>
        <w:t xml:space="preserve">. </w:t>
      </w:r>
      <w:r w:rsidRPr="00C93C44">
        <w:rPr>
          <w:color w:val="000000"/>
          <w:sz w:val="22"/>
          <w:szCs w:val="22"/>
          <w:lang w:val="uz-Cyrl-UZ"/>
        </w:rPr>
        <w:t>Ularning</w:t>
      </w:r>
      <w:r w:rsidR="00C0726F" w:rsidRPr="00C93C44">
        <w:rPr>
          <w:color w:val="000000"/>
          <w:sz w:val="22"/>
          <w:szCs w:val="22"/>
          <w:lang w:val="uz-Cyrl-UZ"/>
        </w:rPr>
        <w:t xml:space="preserve"> </w:t>
      </w:r>
      <w:r w:rsidRPr="00C93C44">
        <w:rPr>
          <w:color w:val="000000"/>
          <w:sz w:val="22"/>
          <w:szCs w:val="22"/>
          <w:lang w:val="uz-Cyrl-UZ"/>
        </w:rPr>
        <w:t>har</w:t>
      </w:r>
      <w:r w:rsidR="00C0726F" w:rsidRPr="00C93C44">
        <w:rPr>
          <w:color w:val="000000"/>
          <w:sz w:val="22"/>
          <w:szCs w:val="22"/>
          <w:lang w:val="uz-Cyrl-UZ"/>
        </w:rPr>
        <w:t xml:space="preserve"> </w:t>
      </w:r>
      <w:r w:rsidRPr="00C93C44">
        <w:rPr>
          <w:color w:val="000000"/>
          <w:sz w:val="22"/>
          <w:szCs w:val="22"/>
          <w:lang w:val="uz-Cyrl-UZ"/>
        </w:rPr>
        <w:t>biri</w:t>
      </w:r>
      <w:r w:rsidR="00C0726F" w:rsidRPr="00C93C44">
        <w:rPr>
          <w:color w:val="000000"/>
          <w:sz w:val="22"/>
          <w:szCs w:val="22"/>
          <w:lang w:val="uz-Cyrl-UZ"/>
        </w:rPr>
        <w:t xml:space="preserve"> </w:t>
      </w:r>
      <w:r w:rsidRPr="00C93C44">
        <w:rPr>
          <w:color w:val="000000"/>
          <w:sz w:val="22"/>
          <w:szCs w:val="22"/>
          <w:lang w:val="uz-Cyrl-UZ"/>
        </w:rPr>
        <w:t>o‘zlarining</w:t>
      </w:r>
      <w:r w:rsidR="00C0726F" w:rsidRPr="00C93C44">
        <w:rPr>
          <w:color w:val="000000"/>
          <w:sz w:val="22"/>
          <w:szCs w:val="22"/>
          <w:lang w:val="uz-Cyrl-UZ"/>
        </w:rPr>
        <w:t xml:space="preserve"> </w:t>
      </w:r>
      <w:r w:rsidRPr="00C93C44">
        <w:rPr>
          <w:color w:val="000000"/>
          <w:sz w:val="22"/>
          <w:szCs w:val="22"/>
          <w:lang w:val="uz-Cyrl-UZ"/>
        </w:rPr>
        <w:t>homiylarini</w:t>
      </w:r>
      <w:r w:rsidR="00C0726F" w:rsidRPr="00C93C44">
        <w:rPr>
          <w:color w:val="000000"/>
          <w:sz w:val="22"/>
          <w:szCs w:val="22"/>
          <w:lang w:val="uz-Cyrl-UZ"/>
        </w:rPr>
        <w:t xml:space="preserve">, </w:t>
      </w:r>
      <w:r w:rsidRPr="00C93C44">
        <w:rPr>
          <w:color w:val="000000"/>
          <w:sz w:val="22"/>
          <w:szCs w:val="22"/>
          <w:lang w:val="uz-Cyrl-UZ"/>
        </w:rPr>
        <w:t>sig‘inadigan</w:t>
      </w:r>
      <w:r w:rsidR="00C0726F" w:rsidRPr="00C93C44">
        <w:rPr>
          <w:color w:val="000000"/>
          <w:sz w:val="22"/>
          <w:szCs w:val="22"/>
          <w:lang w:val="uz-Cyrl-UZ"/>
        </w:rPr>
        <w:t xml:space="preserve"> </w:t>
      </w:r>
      <w:r w:rsidRPr="00C93C44">
        <w:rPr>
          <w:color w:val="000000"/>
          <w:sz w:val="22"/>
          <w:szCs w:val="22"/>
          <w:lang w:val="uz-Cyrl-UZ"/>
        </w:rPr>
        <w:t>ruhlarini</w:t>
      </w:r>
      <w:r w:rsidR="00C0726F" w:rsidRPr="00C93C44">
        <w:rPr>
          <w:color w:val="000000"/>
          <w:sz w:val="22"/>
          <w:szCs w:val="22"/>
          <w:lang w:val="uz-Cyrl-UZ"/>
        </w:rPr>
        <w:t xml:space="preserve"> </w:t>
      </w:r>
      <w:r w:rsidRPr="00C93C44">
        <w:rPr>
          <w:color w:val="000000"/>
          <w:sz w:val="22"/>
          <w:szCs w:val="22"/>
          <w:lang w:val="uz-Cyrl-UZ"/>
        </w:rPr>
        <w:t>ilohiylashtirgan</w:t>
      </w:r>
      <w:r w:rsidR="00C0726F" w:rsidRPr="00C93C44">
        <w:rPr>
          <w:color w:val="000000"/>
          <w:sz w:val="22"/>
          <w:szCs w:val="22"/>
          <w:lang w:val="uz-Cyrl-UZ"/>
        </w:rPr>
        <w:t xml:space="preserve">, </w:t>
      </w:r>
      <w:r w:rsidRPr="00C93C44">
        <w:rPr>
          <w:color w:val="000000"/>
          <w:sz w:val="22"/>
          <w:szCs w:val="22"/>
          <w:lang w:val="uz-Cyrl-UZ"/>
        </w:rPr>
        <w:t>ezgulik</w:t>
      </w:r>
      <w:r w:rsidR="00C0726F" w:rsidRPr="00C93C44">
        <w:rPr>
          <w:color w:val="000000"/>
          <w:sz w:val="22"/>
          <w:szCs w:val="22"/>
          <w:lang w:val="uz-Cyrl-UZ"/>
        </w:rPr>
        <w:t xml:space="preserve"> </w:t>
      </w:r>
      <w:r w:rsidRPr="00C93C44">
        <w:rPr>
          <w:color w:val="000000"/>
          <w:sz w:val="22"/>
          <w:szCs w:val="22"/>
          <w:lang w:val="uz-Cyrl-UZ"/>
        </w:rPr>
        <w:t>timsoliga</w:t>
      </w:r>
      <w:r w:rsidR="00C0726F" w:rsidRPr="00C93C44">
        <w:rPr>
          <w:color w:val="000000"/>
          <w:sz w:val="22"/>
          <w:szCs w:val="22"/>
          <w:lang w:val="uz-Cyrl-UZ"/>
        </w:rPr>
        <w:t xml:space="preserve"> </w:t>
      </w:r>
      <w:r w:rsidRPr="00C93C44">
        <w:rPr>
          <w:color w:val="000000"/>
          <w:sz w:val="22"/>
          <w:szCs w:val="22"/>
          <w:lang w:val="uz-Cyrl-UZ"/>
        </w:rPr>
        <w:t>aylantirgan</w:t>
      </w:r>
      <w:r w:rsidR="00C0726F" w:rsidRPr="00C93C44">
        <w:rPr>
          <w:color w:val="000000"/>
          <w:sz w:val="22"/>
          <w:szCs w:val="22"/>
          <w:lang w:val="uz-Cyrl-UZ"/>
        </w:rPr>
        <w:t xml:space="preserve"> </w:t>
      </w:r>
      <w:r w:rsidRPr="00C93C44">
        <w:rPr>
          <w:color w:val="000000"/>
          <w:sz w:val="22"/>
          <w:szCs w:val="22"/>
          <w:lang w:val="uz-Cyrl-UZ"/>
        </w:rPr>
        <w:t>va</w:t>
      </w:r>
      <w:r w:rsidR="00C0726F" w:rsidRPr="00C93C44">
        <w:rPr>
          <w:color w:val="000000"/>
          <w:sz w:val="22"/>
          <w:szCs w:val="22"/>
          <w:lang w:val="uz-Cyrl-UZ"/>
        </w:rPr>
        <w:t xml:space="preserve">, </w:t>
      </w:r>
      <w:r w:rsidRPr="00C93C44">
        <w:rPr>
          <w:color w:val="000000"/>
          <w:sz w:val="22"/>
          <w:szCs w:val="22"/>
          <w:lang w:val="uz-Cyrl-UZ"/>
        </w:rPr>
        <w:t>aksincha</w:t>
      </w:r>
      <w:r w:rsidR="00C0726F" w:rsidRPr="00C93C44">
        <w:rPr>
          <w:color w:val="000000"/>
          <w:sz w:val="22"/>
          <w:szCs w:val="22"/>
          <w:lang w:val="uz-Cyrl-UZ"/>
        </w:rPr>
        <w:t xml:space="preserve">, </w:t>
      </w:r>
      <w:r w:rsidRPr="00C93C44">
        <w:rPr>
          <w:color w:val="000000"/>
          <w:sz w:val="22"/>
          <w:szCs w:val="22"/>
          <w:lang w:val="uz-Cyrl-UZ"/>
        </w:rPr>
        <w:t>ulardan</w:t>
      </w:r>
      <w:r w:rsidR="00C0726F" w:rsidRPr="00C93C44">
        <w:rPr>
          <w:color w:val="000000"/>
          <w:sz w:val="22"/>
          <w:szCs w:val="22"/>
          <w:lang w:val="uz-Cyrl-UZ"/>
        </w:rPr>
        <w:t xml:space="preserve"> </w:t>
      </w:r>
      <w:r w:rsidRPr="00C93C44">
        <w:rPr>
          <w:color w:val="000000"/>
          <w:sz w:val="22"/>
          <w:szCs w:val="22"/>
          <w:lang w:val="uz-Cyrl-UZ"/>
        </w:rPr>
        <w:t>ajralgan</w:t>
      </w:r>
      <w:r w:rsidR="00C0726F" w:rsidRPr="00C93C44">
        <w:rPr>
          <w:color w:val="000000"/>
          <w:sz w:val="22"/>
          <w:szCs w:val="22"/>
          <w:lang w:val="uz-Cyrl-UZ"/>
        </w:rPr>
        <w:t xml:space="preserve"> </w:t>
      </w:r>
      <w:r w:rsidRPr="00C93C44">
        <w:rPr>
          <w:color w:val="000000"/>
          <w:sz w:val="22"/>
          <w:szCs w:val="22"/>
          <w:lang w:val="uz-Cyrl-UZ"/>
        </w:rPr>
        <w:t>qavmlarining</w:t>
      </w:r>
      <w:r w:rsidR="00C0726F" w:rsidRPr="00C93C44">
        <w:rPr>
          <w:color w:val="000000"/>
          <w:sz w:val="22"/>
          <w:szCs w:val="22"/>
          <w:lang w:val="uz-Cyrl-UZ"/>
        </w:rPr>
        <w:t xml:space="preserve"> </w:t>
      </w:r>
      <w:r w:rsidRPr="00C93C44">
        <w:rPr>
          <w:color w:val="000000"/>
          <w:sz w:val="22"/>
          <w:szCs w:val="22"/>
          <w:lang w:val="uz-Cyrl-UZ"/>
        </w:rPr>
        <w:t>homiylariga</w:t>
      </w:r>
      <w:r w:rsidR="00C0726F" w:rsidRPr="00C93C44">
        <w:rPr>
          <w:color w:val="000000"/>
          <w:sz w:val="22"/>
          <w:szCs w:val="22"/>
          <w:lang w:val="uz-Cyrl-UZ"/>
        </w:rPr>
        <w:t xml:space="preserve"> </w:t>
      </w:r>
      <w:r w:rsidRPr="00C93C44">
        <w:rPr>
          <w:color w:val="000000"/>
          <w:sz w:val="22"/>
          <w:szCs w:val="22"/>
          <w:lang w:val="uz-Cyrl-UZ"/>
        </w:rPr>
        <w:t>yovuzlik</w:t>
      </w:r>
      <w:r w:rsidR="00C0726F" w:rsidRPr="00C93C44">
        <w:rPr>
          <w:color w:val="000000"/>
          <w:sz w:val="22"/>
          <w:szCs w:val="22"/>
          <w:lang w:val="uz-Cyrl-UZ"/>
        </w:rPr>
        <w:t xml:space="preserve"> </w:t>
      </w:r>
      <w:r w:rsidRPr="00C93C44">
        <w:rPr>
          <w:color w:val="000000"/>
          <w:sz w:val="22"/>
          <w:szCs w:val="22"/>
          <w:lang w:val="uz-Cyrl-UZ"/>
        </w:rPr>
        <w:t>xislatlarini</w:t>
      </w:r>
      <w:r w:rsidR="00C0726F" w:rsidRPr="00C93C44">
        <w:rPr>
          <w:color w:val="000000"/>
          <w:sz w:val="22"/>
          <w:szCs w:val="22"/>
          <w:lang w:val="uz-Cyrl-UZ"/>
        </w:rPr>
        <w:t xml:space="preserve"> </w:t>
      </w:r>
      <w:r w:rsidRPr="00C93C44">
        <w:rPr>
          <w:color w:val="000000"/>
          <w:sz w:val="22"/>
          <w:szCs w:val="22"/>
          <w:lang w:val="uz-Cyrl-UZ"/>
        </w:rPr>
        <w:t>bag‘ishlaganlar</w:t>
      </w:r>
      <w:r w:rsidR="00C0726F" w:rsidRPr="00C93C44">
        <w:rPr>
          <w:color w:val="000000"/>
          <w:sz w:val="22"/>
          <w:szCs w:val="22"/>
          <w:lang w:val="uz-Cyrl-UZ"/>
        </w:rPr>
        <w:t xml:space="preserve">. </w:t>
      </w:r>
      <w:r w:rsidRPr="00C93C44">
        <w:rPr>
          <w:color w:val="000000"/>
          <w:sz w:val="22"/>
          <w:szCs w:val="22"/>
          <w:lang w:val="uz-Cyrl-UZ"/>
        </w:rPr>
        <w:t>Hech</w:t>
      </w:r>
      <w:r w:rsidR="00C0726F" w:rsidRPr="00C93C44">
        <w:rPr>
          <w:color w:val="000000"/>
          <w:sz w:val="22"/>
          <w:szCs w:val="22"/>
          <w:lang w:val="uz-Cyrl-UZ"/>
        </w:rPr>
        <w:t xml:space="preserve"> </w:t>
      </w:r>
      <w:r w:rsidRPr="00C93C44">
        <w:rPr>
          <w:color w:val="000000"/>
          <w:sz w:val="22"/>
          <w:szCs w:val="22"/>
          <w:lang w:val="uz-Cyrl-UZ"/>
        </w:rPr>
        <w:t>bir</w:t>
      </w:r>
      <w:r w:rsidR="00C0726F" w:rsidRPr="00C93C44">
        <w:rPr>
          <w:color w:val="000000"/>
          <w:sz w:val="22"/>
          <w:szCs w:val="22"/>
          <w:lang w:val="uz-Cyrl-UZ"/>
        </w:rPr>
        <w:t xml:space="preserve"> </w:t>
      </w:r>
      <w:r w:rsidRPr="00C93C44">
        <w:rPr>
          <w:color w:val="000000"/>
          <w:sz w:val="22"/>
          <w:szCs w:val="22"/>
          <w:lang w:val="uz-Cyrl-UZ"/>
        </w:rPr>
        <w:t>xalqning</w:t>
      </w:r>
      <w:r w:rsidR="00C0726F" w:rsidRPr="00C93C44">
        <w:rPr>
          <w:color w:val="000000"/>
          <w:sz w:val="22"/>
          <w:szCs w:val="22"/>
          <w:lang w:val="uz-Cyrl-UZ"/>
        </w:rPr>
        <w:t xml:space="preserve"> </w:t>
      </w:r>
      <w:r w:rsidRPr="00C93C44">
        <w:rPr>
          <w:color w:val="000000"/>
          <w:sz w:val="22"/>
          <w:szCs w:val="22"/>
          <w:lang w:val="uz-Cyrl-UZ"/>
        </w:rPr>
        <w:t>bo‘linib</w:t>
      </w:r>
      <w:r w:rsidR="00C0726F" w:rsidRPr="00C93C44">
        <w:rPr>
          <w:color w:val="000000"/>
          <w:sz w:val="22"/>
          <w:szCs w:val="22"/>
          <w:lang w:val="uz-Cyrl-UZ"/>
        </w:rPr>
        <w:t xml:space="preserve">, </w:t>
      </w:r>
      <w:r w:rsidRPr="00C93C44">
        <w:rPr>
          <w:color w:val="000000"/>
          <w:sz w:val="22"/>
          <w:szCs w:val="22"/>
          <w:lang w:val="uz-Cyrl-UZ"/>
        </w:rPr>
        <w:t>ajralib</w:t>
      </w:r>
      <w:r w:rsidR="00C0726F" w:rsidRPr="00C93C44">
        <w:rPr>
          <w:color w:val="000000"/>
          <w:sz w:val="22"/>
          <w:szCs w:val="22"/>
          <w:lang w:val="uz-Cyrl-UZ"/>
        </w:rPr>
        <w:t xml:space="preserve"> </w:t>
      </w:r>
      <w:r w:rsidRPr="00C93C44">
        <w:rPr>
          <w:color w:val="000000"/>
          <w:sz w:val="22"/>
          <w:szCs w:val="22"/>
          <w:lang w:val="uz-Cyrl-UZ"/>
        </w:rPr>
        <w:t>ketishi</w:t>
      </w:r>
      <w:r w:rsidR="00C0726F" w:rsidRPr="00C93C44">
        <w:rPr>
          <w:color w:val="000000"/>
          <w:sz w:val="22"/>
          <w:szCs w:val="22"/>
          <w:lang w:val="uz-Cyrl-UZ"/>
        </w:rPr>
        <w:t xml:space="preserve"> </w:t>
      </w:r>
      <w:r w:rsidRPr="00C93C44">
        <w:rPr>
          <w:color w:val="000000"/>
          <w:sz w:val="22"/>
          <w:szCs w:val="22"/>
          <w:lang w:val="uz-Cyrl-UZ"/>
        </w:rPr>
        <w:t>ziddiyatlarsiz</w:t>
      </w:r>
      <w:r w:rsidR="00C0726F" w:rsidRPr="00C93C44">
        <w:rPr>
          <w:color w:val="000000"/>
          <w:sz w:val="22"/>
          <w:szCs w:val="22"/>
          <w:lang w:val="uz-Cyrl-UZ"/>
        </w:rPr>
        <w:t xml:space="preserve">, </w:t>
      </w:r>
      <w:r w:rsidRPr="00C93C44">
        <w:rPr>
          <w:color w:val="000000"/>
          <w:sz w:val="22"/>
          <w:szCs w:val="22"/>
          <w:lang w:val="uz-Cyrl-UZ"/>
        </w:rPr>
        <w:t>silliq</w:t>
      </w:r>
      <w:r w:rsidR="00C0726F" w:rsidRPr="00C93C44">
        <w:rPr>
          <w:color w:val="000000"/>
          <w:sz w:val="22"/>
          <w:szCs w:val="22"/>
          <w:lang w:val="uz-Cyrl-UZ"/>
        </w:rPr>
        <w:t xml:space="preserve"> </w:t>
      </w:r>
      <w:r w:rsidRPr="00C93C44">
        <w:rPr>
          <w:color w:val="000000"/>
          <w:sz w:val="22"/>
          <w:szCs w:val="22"/>
          <w:lang w:val="uz-Cyrl-UZ"/>
        </w:rPr>
        <w:t>kechmaydi</w:t>
      </w:r>
      <w:r w:rsidR="00C0726F" w:rsidRPr="00C93C44">
        <w:rPr>
          <w:color w:val="000000"/>
          <w:sz w:val="22"/>
          <w:szCs w:val="22"/>
          <w:lang w:val="uz-Cyrl-UZ"/>
        </w:rPr>
        <w:t xml:space="preserve">. </w:t>
      </w:r>
      <w:r w:rsidRPr="00C93C44">
        <w:rPr>
          <w:color w:val="000000"/>
          <w:sz w:val="22"/>
          <w:szCs w:val="22"/>
          <w:lang w:val="uz-Cyrl-UZ"/>
        </w:rPr>
        <w:t>Balki</w:t>
      </w:r>
      <w:r w:rsidR="00C0726F" w:rsidRPr="00C93C44">
        <w:rPr>
          <w:color w:val="000000"/>
          <w:sz w:val="22"/>
          <w:szCs w:val="22"/>
          <w:lang w:val="uz-Cyrl-UZ"/>
        </w:rPr>
        <w:t xml:space="preserve">, </w:t>
      </w:r>
      <w:r w:rsidRPr="00C93C44">
        <w:rPr>
          <w:color w:val="000000"/>
          <w:sz w:val="22"/>
          <w:szCs w:val="22"/>
          <w:lang w:val="uz-Cyrl-UZ"/>
        </w:rPr>
        <w:t>qadimgi</w:t>
      </w:r>
      <w:r w:rsidR="00C0726F" w:rsidRPr="00C93C44">
        <w:rPr>
          <w:color w:val="000000"/>
          <w:sz w:val="22"/>
          <w:szCs w:val="22"/>
          <w:lang w:val="uz-Cyrl-UZ"/>
        </w:rPr>
        <w:t xml:space="preserve"> </w:t>
      </w:r>
      <w:r w:rsidRPr="00C93C44">
        <w:rPr>
          <w:color w:val="000000"/>
          <w:sz w:val="22"/>
          <w:szCs w:val="22"/>
          <w:lang w:val="uz-Cyrl-UZ"/>
        </w:rPr>
        <w:t>ariylar</w:t>
      </w:r>
      <w:r w:rsidR="00C0726F" w:rsidRPr="00C93C44">
        <w:rPr>
          <w:color w:val="000000"/>
          <w:sz w:val="22"/>
          <w:szCs w:val="22"/>
          <w:lang w:val="uz-Cyrl-UZ"/>
        </w:rPr>
        <w:t xml:space="preserve"> </w:t>
      </w:r>
      <w:r w:rsidRPr="00C93C44">
        <w:rPr>
          <w:color w:val="000000"/>
          <w:sz w:val="22"/>
          <w:szCs w:val="22"/>
          <w:lang w:val="uz-Cyrl-UZ"/>
        </w:rPr>
        <w:t>ajrashi</w:t>
      </w:r>
      <w:r w:rsidR="00C0726F" w:rsidRPr="00C93C44">
        <w:rPr>
          <w:color w:val="000000"/>
          <w:sz w:val="22"/>
          <w:szCs w:val="22"/>
          <w:lang w:val="uz-Cyrl-UZ"/>
        </w:rPr>
        <w:t xml:space="preserve"> </w:t>
      </w:r>
      <w:r w:rsidRPr="00C93C44">
        <w:rPr>
          <w:color w:val="000000"/>
          <w:sz w:val="22"/>
          <w:szCs w:val="22"/>
          <w:lang w:val="uz-Cyrl-UZ"/>
        </w:rPr>
        <w:t>ham</w:t>
      </w:r>
      <w:r w:rsidR="00C0726F" w:rsidRPr="00C93C44">
        <w:rPr>
          <w:color w:val="000000"/>
          <w:sz w:val="22"/>
          <w:szCs w:val="22"/>
          <w:lang w:val="uz-Cyrl-UZ"/>
        </w:rPr>
        <w:t xml:space="preserve"> </w:t>
      </w:r>
      <w:r w:rsidRPr="00C93C44">
        <w:rPr>
          <w:color w:val="000000"/>
          <w:sz w:val="22"/>
          <w:szCs w:val="22"/>
          <w:lang w:val="uz-Cyrl-UZ"/>
        </w:rPr>
        <w:lastRenderedPageBreak/>
        <w:t>guruhlarning</w:t>
      </w:r>
      <w:r w:rsidR="00C0726F" w:rsidRPr="00C93C44">
        <w:rPr>
          <w:color w:val="000000"/>
          <w:sz w:val="22"/>
          <w:szCs w:val="22"/>
          <w:lang w:val="uz-Cyrl-UZ"/>
        </w:rPr>
        <w:t xml:space="preserve"> </w:t>
      </w:r>
      <w:r w:rsidRPr="00C93C44">
        <w:rPr>
          <w:color w:val="000000"/>
          <w:sz w:val="22"/>
          <w:szCs w:val="22"/>
          <w:lang w:val="uz-Cyrl-UZ"/>
        </w:rPr>
        <w:t>bir</w:t>
      </w:r>
      <w:r w:rsidR="00C0726F" w:rsidRPr="00C93C44">
        <w:rPr>
          <w:color w:val="000000"/>
          <w:sz w:val="22"/>
          <w:szCs w:val="22"/>
          <w:lang w:val="uz-Cyrl-UZ"/>
        </w:rPr>
        <w:t xml:space="preserve"> </w:t>
      </w:r>
      <w:r w:rsidRPr="00C93C44">
        <w:rPr>
          <w:color w:val="000000"/>
          <w:sz w:val="22"/>
          <w:szCs w:val="22"/>
          <w:lang w:val="uz-Cyrl-UZ"/>
        </w:rPr>
        <w:t>biri</w:t>
      </w:r>
      <w:r w:rsidR="00C0726F" w:rsidRPr="00C93C44">
        <w:rPr>
          <w:color w:val="000000"/>
          <w:sz w:val="22"/>
          <w:szCs w:val="22"/>
          <w:lang w:val="uz-Cyrl-UZ"/>
        </w:rPr>
        <w:t xml:space="preserve"> </w:t>
      </w:r>
      <w:r w:rsidRPr="00C93C44">
        <w:rPr>
          <w:color w:val="000000"/>
          <w:sz w:val="22"/>
          <w:szCs w:val="22"/>
          <w:lang w:val="uz-Cyrl-UZ"/>
        </w:rPr>
        <w:t>bilan</w:t>
      </w:r>
      <w:r w:rsidR="00C0726F" w:rsidRPr="00C93C44">
        <w:rPr>
          <w:color w:val="000000"/>
          <w:sz w:val="22"/>
          <w:szCs w:val="22"/>
          <w:lang w:val="uz-Cyrl-UZ"/>
        </w:rPr>
        <w:t xml:space="preserve"> </w:t>
      </w:r>
      <w:r w:rsidRPr="00C93C44">
        <w:rPr>
          <w:color w:val="000000"/>
          <w:sz w:val="22"/>
          <w:szCs w:val="22"/>
          <w:lang w:val="uz-Cyrl-UZ"/>
        </w:rPr>
        <w:t>tortishuvlari</w:t>
      </w:r>
      <w:r w:rsidR="00C0726F" w:rsidRPr="00C93C44">
        <w:rPr>
          <w:color w:val="000000"/>
          <w:sz w:val="22"/>
          <w:szCs w:val="22"/>
          <w:lang w:val="uz-Cyrl-UZ"/>
        </w:rPr>
        <w:t xml:space="preserve">, </w:t>
      </w:r>
      <w:r w:rsidRPr="00C93C44">
        <w:rPr>
          <w:color w:val="000000"/>
          <w:sz w:val="22"/>
          <w:szCs w:val="22"/>
          <w:lang w:val="uz-Cyrl-UZ"/>
        </w:rPr>
        <w:t>kelishmovchiliklari</w:t>
      </w:r>
      <w:r w:rsidR="00C0726F" w:rsidRPr="00C93C44">
        <w:rPr>
          <w:color w:val="000000"/>
          <w:sz w:val="22"/>
          <w:szCs w:val="22"/>
          <w:lang w:val="uz-Cyrl-UZ"/>
        </w:rPr>
        <w:t xml:space="preserve">, </w:t>
      </w:r>
      <w:r w:rsidRPr="00C93C44">
        <w:rPr>
          <w:color w:val="000000"/>
          <w:sz w:val="22"/>
          <w:szCs w:val="22"/>
          <w:lang w:val="uz-Cyrl-UZ"/>
        </w:rPr>
        <w:t>to‘qnashuvlari</w:t>
      </w:r>
      <w:r w:rsidR="00C0726F" w:rsidRPr="00C93C44">
        <w:rPr>
          <w:color w:val="000000"/>
          <w:sz w:val="22"/>
          <w:szCs w:val="22"/>
          <w:lang w:val="uz-Cyrl-UZ"/>
        </w:rPr>
        <w:t xml:space="preserve">, </w:t>
      </w:r>
      <w:r w:rsidRPr="00C93C44">
        <w:rPr>
          <w:color w:val="000000"/>
          <w:sz w:val="22"/>
          <w:szCs w:val="22"/>
          <w:lang w:val="uz-Cyrl-UZ"/>
        </w:rPr>
        <w:t>bir</w:t>
      </w:r>
      <w:r w:rsidR="00C0726F" w:rsidRPr="00C93C44">
        <w:rPr>
          <w:color w:val="000000"/>
          <w:sz w:val="22"/>
          <w:szCs w:val="22"/>
          <w:lang w:val="uz-Cyrl-UZ"/>
        </w:rPr>
        <w:t xml:space="preserve"> </w:t>
      </w:r>
      <w:r w:rsidRPr="00C93C44">
        <w:rPr>
          <w:color w:val="000000"/>
          <w:sz w:val="22"/>
          <w:szCs w:val="22"/>
          <w:lang w:val="uz-Cyrl-UZ"/>
        </w:rPr>
        <w:t>birini</w:t>
      </w:r>
      <w:r w:rsidR="00C0726F" w:rsidRPr="00C93C44">
        <w:rPr>
          <w:color w:val="000000"/>
          <w:sz w:val="22"/>
          <w:szCs w:val="22"/>
          <w:lang w:val="uz-Cyrl-UZ"/>
        </w:rPr>
        <w:t xml:space="preserve"> </w:t>
      </w:r>
      <w:r w:rsidRPr="00C93C44">
        <w:rPr>
          <w:color w:val="000000"/>
          <w:sz w:val="22"/>
          <w:szCs w:val="22"/>
          <w:lang w:val="uz-Cyrl-UZ"/>
        </w:rPr>
        <w:t>ayblashlari</w:t>
      </w:r>
      <w:r w:rsidR="00C0726F" w:rsidRPr="00C93C44">
        <w:rPr>
          <w:color w:val="000000"/>
          <w:sz w:val="22"/>
          <w:szCs w:val="22"/>
          <w:lang w:val="uz-Cyrl-UZ"/>
        </w:rPr>
        <w:t xml:space="preserve"> </w:t>
      </w:r>
      <w:r w:rsidRPr="00C93C44">
        <w:rPr>
          <w:color w:val="000000"/>
          <w:sz w:val="22"/>
          <w:szCs w:val="22"/>
          <w:lang w:val="uz-Cyrl-UZ"/>
        </w:rPr>
        <w:t>bilan</w:t>
      </w:r>
      <w:r w:rsidR="00C0726F" w:rsidRPr="00C93C44">
        <w:rPr>
          <w:color w:val="000000"/>
          <w:sz w:val="22"/>
          <w:szCs w:val="22"/>
          <w:lang w:val="uz-Cyrl-UZ"/>
        </w:rPr>
        <w:t xml:space="preserve"> </w:t>
      </w:r>
      <w:r w:rsidRPr="00C93C44">
        <w:rPr>
          <w:color w:val="000000"/>
          <w:sz w:val="22"/>
          <w:szCs w:val="22"/>
          <w:lang w:val="uz-Cyrl-UZ"/>
        </w:rPr>
        <w:t>birgalikda</w:t>
      </w:r>
      <w:r w:rsidR="00C0726F" w:rsidRPr="00C93C44">
        <w:rPr>
          <w:color w:val="000000"/>
          <w:sz w:val="22"/>
          <w:szCs w:val="22"/>
          <w:lang w:val="uz-Cyrl-UZ"/>
        </w:rPr>
        <w:t xml:space="preserve"> </w:t>
      </w:r>
      <w:r w:rsidRPr="00C93C44">
        <w:rPr>
          <w:color w:val="000000"/>
          <w:sz w:val="22"/>
          <w:szCs w:val="22"/>
          <w:lang w:val="uz-Cyrl-UZ"/>
        </w:rPr>
        <w:t>kechgandir</w:t>
      </w:r>
      <w:r w:rsidR="00C0726F" w:rsidRPr="00C93C44">
        <w:rPr>
          <w:color w:val="000000"/>
          <w:sz w:val="22"/>
          <w:szCs w:val="22"/>
          <w:lang w:val="uz-Cyrl-UZ"/>
        </w:rPr>
        <w:t xml:space="preserve">. </w:t>
      </w:r>
      <w:r w:rsidRPr="00C93C44">
        <w:rPr>
          <w:color w:val="000000"/>
          <w:sz w:val="22"/>
          <w:szCs w:val="22"/>
          <w:lang w:val="uz-Cyrl-UZ"/>
        </w:rPr>
        <w:t>Natijada</w:t>
      </w:r>
      <w:r w:rsidR="00C0726F" w:rsidRPr="00C93C44">
        <w:rPr>
          <w:color w:val="000000"/>
          <w:sz w:val="22"/>
          <w:szCs w:val="22"/>
          <w:lang w:val="uz-Cyrl-UZ"/>
        </w:rPr>
        <w:t xml:space="preserve"> </w:t>
      </w:r>
      <w:r w:rsidRPr="00C93C44">
        <w:rPr>
          <w:color w:val="000000"/>
          <w:sz w:val="22"/>
          <w:szCs w:val="22"/>
          <w:lang w:val="uz-Cyrl-UZ"/>
        </w:rPr>
        <w:t>har</w:t>
      </w:r>
      <w:r w:rsidR="00C0726F" w:rsidRPr="00C93C44">
        <w:rPr>
          <w:color w:val="000000"/>
          <w:sz w:val="22"/>
          <w:szCs w:val="22"/>
          <w:lang w:val="uz-Cyrl-UZ"/>
        </w:rPr>
        <w:t xml:space="preserve"> </w:t>
      </w:r>
      <w:r w:rsidRPr="00C93C44">
        <w:rPr>
          <w:color w:val="000000"/>
          <w:sz w:val="22"/>
          <w:szCs w:val="22"/>
          <w:lang w:val="uz-Cyrl-UZ"/>
        </w:rPr>
        <w:t>guruh</w:t>
      </w:r>
      <w:r w:rsidR="00C0726F" w:rsidRPr="00C93C44">
        <w:rPr>
          <w:color w:val="000000"/>
          <w:sz w:val="22"/>
          <w:szCs w:val="22"/>
          <w:lang w:val="uz-Cyrl-UZ"/>
        </w:rPr>
        <w:t xml:space="preserve"> </w:t>
      </w:r>
      <w:r w:rsidRPr="00C93C44">
        <w:rPr>
          <w:color w:val="000000"/>
          <w:sz w:val="22"/>
          <w:szCs w:val="22"/>
          <w:lang w:val="uz-Cyrl-UZ"/>
        </w:rPr>
        <w:t>boshqa</w:t>
      </w:r>
      <w:r w:rsidR="00C0726F" w:rsidRPr="00C93C44">
        <w:rPr>
          <w:color w:val="000000"/>
          <w:sz w:val="22"/>
          <w:szCs w:val="22"/>
          <w:lang w:val="uz-Cyrl-UZ"/>
        </w:rPr>
        <w:t xml:space="preserve"> </w:t>
      </w:r>
      <w:r w:rsidRPr="00C93C44">
        <w:rPr>
          <w:color w:val="000000"/>
          <w:sz w:val="22"/>
          <w:szCs w:val="22"/>
          <w:lang w:val="uz-Cyrl-UZ"/>
        </w:rPr>
        <w:t>guruh</w:t>
      </w:r>
      <w:r w:rsidR="00C0726F" w:rsidRPr="00C93C44">
        <w:rPr>
          <w:color w:val="000000"/>
          <w:sz w:val="22"/>
          <w:szCs w:val="22"/>
          <w:lang w:val="uz-Cyrl-UZ"/>
        </w:rPr>
        <w:t xml:space="preserve"> </w:t>
      </w:r>
      <w:r w:rsidRPr="00C93C44">
        <w:rPr>
          <w:color w:val="000000"/>
          <w:sz w:val="22"/>
          <w:szCs w:val="22"/>
          <w:lang w:val="uz-Cyrl-UZ"/>
        </w:rPr>
        <w:t>xudolarini</w:t>
      </w:r>
      <w:r w:rsidR="00C0726F" w:rsidRPr="00C93C44">
        <w:rPr>
          <w:color w:val="000000"/>
          <w:sz w:val="22"/>
          <w:szCs w:val="22"/>
          <w:lang w:val="uz-Cyrl-UZ"/>
        </w:rPr>
        <w:t xml:space="preserve"> </w:t>
      </w:r>
      <w:r w:rsidRPr="00C93C44">
        <w:rPr>
          <w:color w:val="000000"/>
          <w:sz w:val="22"/>
          <w:szCs w:val="22"/>
          <w:lang w:val="uz-Cyrl-UZ"/>
        </w:rPr>
        <w:t>salbiy</w:t>
      </w:r>
      <w:r w:rsidR="00C0726F" w:rsidRPr="00C93C44">
        <w:rPr>
          <w:color w:val="000000"/>
          <w:sz w:val="22"/>
          <w:szCs w:val="22"/>
          <w:lang w:val="uz-Cyrl-UZ"/>
        </w:rPr>
        <w:t xml:space="preserve"> </w:t>
      </w:r>
      <w:r w:rsidRPr="00C93C44">
        <w:rPr>
          <w:color w:val="000000"/>
          <w:sz w:val="22"/>
          <w:szCs w:val="22"/>
          <w:lang w:val="uz-Cyrl-UZ"/>
        </w:rPr>
        <w:t>baholagan</w:t>
      </w:r>
      <w:r w:rsidR="00C0726F" w:rsidRPr="00C93C44">
        <w:rPr>
          <w:color w:val="000000"/>
          <w:sz w:val="22"/>
          <w:szCs w:val="22"/>
          <w:lang w:val="uz-Cyrl-UZ"/>
        </w:rPr>
        <w:t xml:space="preserve"> </w:t>
      </w:r>
      <w:r w:rsidRPr="00C93C44">
        <w:rPr>
          <w:color w:val="000000"/>
          <w:sz w:val="22"/>
          <w:szCs w:val="22"/>
          <w:lang w:val="uz-Cyrl-UZ"/>
        </w:rPr>
        <w:t>bo‘lishi</w:t>
      </w:r>
      <w:r w:rsidR="00C0726F" w:rsidRPr="00C93C44">
        <w:rPr>
          <w:color w:val="000000"/>
          <w:sz w:val="22"/>
          <w:szCs w:val="22"/>
          <w:lang w:val="uz-Cyrl-UZ"/>
        </w:rPr>
        <w:t xml:space="preserve"> </w:t>
      </w:r>
      <w:r w:rsidRPr="00C93C44">
        <w:rPr>
          <w:color w:val="000000"/>
          <w:sz w:val="22"/>
          <w:szCs w:val="22"/>
          <w:lang w:val="uz-Cyrl-UZ"/>
        </w:rPr>
        <w:t>mumkin</w:t>
      </w:r>
      <w:r w:rsidR="00C0726F" w:rsidRPr="00C93C44">
        <w:rPr>
          <w:color w:val="000000"/>
          <w:sz w:val="22"/>
          <w:szCs w:val="22"/>
          <w:lang w:val="uz-Cyrl-UZ"/>
        </w:rPr>
        <w:t>.</w:t>
      </w:r>
    </w:p>
    <w:p w:rsidR="00C0726F" w:rsidRPr="00C93C44" w:rsidRDefault="0080310E" w:rsidP="00437362">
      <w:pPr>
        <w:shd w:val="clear" w:color="auto" w:fill="FFFFFF"/>
        <w:tabs>
          <w:tab w:val="left" w:pos="240"/>
          <w:tab w:val="left" w:pos="2640"/>
        </w:tabs>
        <w:autoSpaceDE w:val="0"/>
        <w:autoSpaceDN w:val="0"/>
        <w:adjustRightInd w:val="0"/>
        <w:spacing w:line="276" w:lineRule="auto"/>
        <w:ind w:right="317" w:firstLine="600"/>
        <w:rPr>
          <w:color w:val="000000"/>
          <w:sz w:val="22"/>
          <w:szCs w:val="22"/>
          <w:lang w:val="uz-Cyrl-UZ"/>
        </w:rPr>
      </w:pPr>
      <w:r w:rsidRPr="00C93C44">
        <w:rPr>
          <w:color w:val="000000"/>
          <w:sz w:val="22"/>
          <w:szCs w:val="22"/>
          <w:lang w:val="uz-Cyrl-UZ"/>
        </w:rPr>
        <w:t>Avesto</w:t>
      </w:r>
      <w:r w:rsidR="00C0726F" w:rsidRPr="00C93C44">
        <w:rPr>
          <w:color w:val="000000"/>
          <w:sz w:val="22"/>
          <w:szCs w:val="22"/>
          <w:lang w:val="uz-Cyrl-UZ"/>
        </w:rPr>
        <w:t xml:space="preserve"> </w:t>
      </w:r>
      <w:r w:rsidRPr="00C93C44">
        <w:rPr>
          <w:color w:val="000000"/>
          <w:sz w:val="22"/>
          <w:szCs w:val="22"/>
          <w:lang w:val="uz-Cyrl-UZ"/>
        </w:rPr>
        <w:t>bizga</w:t>
      </w:r>
      <w:r w:rsidR="00C0726F" w:rsidRPr="00C93C44">
        <w:rPr>
          <w:color w:val="000000"/>
          <w:sz w:val="22"/>
          <w:szCs w:val="22"/>
          <w:lang w:val="uz-Cyrl-UZ"/>
        </w:rPr>
        <w:t xml:space="preserve"> </w:t>
      </w:r>
      <w:r w:rsidRPr="00C93C44">
        <w:rPr>
          <w:color w:val="000000"/>
          <w:sz w:val="22"/>
          <w:szCs w:val="22"/>
          <w:lang w:val="uz-Cyrl-UZ"/>
        </w:rPr>
        <w:t>eng</w:t>
      </w:r>
      <w:r w:rsidR="00C0726F" w:rsidRPr="00C93C44">
        <w:rPr>
          <w:color w:val="000000"/>
          <w:sz w:val="22"/>
          <w:szCs w:val="22"/>
          <w:lang w:val="uz-Cyrl-UZ"/>
        </w:rPr>
        <w:t xml:space="preserve"> </w:t>
      </w:r>
      <w:r w:rsidRPr="00C93C44">
        <w:rPr>
          <w:color w:val="000000"/>
          <w:sz w:val="22"/>
          <w:szCs w:val="22"/>
          <w:lang w:val="uz-Cyrl-UZ"/>
        </w:rPr>
        <w:t>keyingi</w:t>
      </w:r>
      <w:r w:rsidR="00C0726F" w:rsidRPr="00C93C44">
        <w:rPr>
          <w:color w:val="000000"/>
          <w:sz w:val="22"/>
          <w:szCs w:val="22"/>
          <w:lang w:val="uz-Cyrl-UZ"/>
        </w:rPr>
        <w:t xml:space="preserve"> </w:t>
      </w:r>
      <w:r w:rsidRPr="00C93C44">
        <w:rPr>
          <w:color w:val="000000"/>
          <w:sz w:val="22"/>
          <w:szCs w:val="22"/>
          <w:lang w:val="uz-Cyrl-UZ"/>
        </w:rPr>
        <w:t>rasmiylashtirilgan</w:t>
      </w:r>
      <w:r w:rsidR="00C0726F" w:rsidRPr="00C93C44">
        <w:rPr>
          <w:color w:val="000000"/>
          <w:sz w:val="22"/>
          <w:szCs w:val="22"/>
          <w:lang w:val="uz-Cyrl-UZ"/>
        </w:rPr>
        <w:t xml:space="preserve"> </w:t>
      </w:r>
      <w:r w:rsidRPr="00C93C44">
        <w:rPr>
          <w:color w:val="000000"/>
          <w:sz w:val="22"/>
          <w:szCs w:val="22"/>
          <w:lang w:val="uz-Cyrl-UZ"/>
        </w:rPr>
        <w:t>variantda</w:t>
      </w:r>
      <w:r w:rsidR="00C0726F" w:rsidRPr="00C93C44">
        <w:rPr>
          <w:color w:val="000000"/>
          <w:sz w:val="22"/>
          <w:szCs w:val="22"/>
          <w:lang w:val="uz-Cyrl-UZ"/>
        </w:rPr>
        <w:t xml:space="preserve"> </w:t>
      </w:r>
      <w:r w:rsidRPr="00C93C44">
        <w:rPr>
          <w:color w:val="000000"/>
          <w:sz w:val="22"/>
          <w:szCs w:val="22"/>
          <w:lang w:val="uz-Cyrl-UZ"/>
        </w:rPr>
        <w:t>milodiy</w:t>
      </w:r>
      <w:r w:rsidR="00C0726F" w:rsidRPr="00C93C44">
        <w:rPr>
          <w:color w:val="000000"/>
          <w:sz w:val="22"/>
          <w:szCs w:val="22"/>
          <w:lang w:val="uz-Cyrl-UZ"/>
        </w:rPr>
        <w:t xml:space="preserve"> (340 </w:t>
      </w:r>
      <w:r w:rsidRPr="00C93C44">
        <w:rPr>
          <w:color w:val="000000"/>
          <w:sz w:val="22"/>
          <w:szCs w:val="22"/>
          <w:lang w:val="uz-Cyrl-UZ"/>
        </w:rPr>
        <w:t>y</w:t>
      </w:r>
      <w:r w:rsidR="00C0726F" w:rsidRPr="00C93C44">
        <w:rPr>
          <w:color w:val="000000"/>
          <w:sz w:val="22"/>
          <w:szCs w:val="22"/>
          <w:lang w:val="uz-Cyrl-UZ"/>
        </w:rPr>
        <w:t xml:space="preserve">.) </w:t>
      </w:r>
      <w:r w:rsidRPr="00C93C44">
        <w:rPr>
          <w:color w:val="000000"/>
          <w:sz w:val="22"/>
          <w:szCs w:val="22"/>
          <w:lang w:val="uz-Cyrl-UZ"/>
        </w:rPr>
        <w:t>ma’lum</w:t>
      </w:r>
      <w:r w:rsidR="00C0726F" w:rsidRPr="00C93C44">
        <w:rPr>
          <w:color w:val="000000"/>
          <w:sz w:val="22"/>
          <w:szCs w:val="22"/>
          <w:lang w:val="uz-Cyrl-UZ"/>
        </w:rPr>
        <w:t xml:space="preserve">. </w:t>
      </w:r>
      <w:r w:rsidRPr="00C93C44">
        <w:rPr>
          <w:color w:val="000000"/>
          <w:sz w:val="22"/>
          <w:szCs w:val="22"/>
          <w:lang w:val="uz-Cyrl-UZ"/>
        </w:rPr>
        <w:t>Bu</w:t>
      </w:r>
      <w:r w:rsidR="00C0726F" w:rsidRPr="00C93C44">
        <w:rPr>
          <w:color w:val="000000"/>
          <w:sz w:val="22"/>
          <w:szCs w:val="22"/>
          <w:lang w:val="uz-Cyrl-UZ"/>
        </w:rPr>
        <w:t xml:space="preserve"> </w:t>
      </w:r>
      <w:r w:rsidRPr="00C93C44">
        <w:rPr>
          <w:color w:val="000000"/>
          <w:sz w:val="22"/>
          <w:szCs w:val="22"/>
          <w:lang w:val="uz-Cyrl-UZ"/>
        </w:rPr>
        <w:t>davrga</w:t>
      </w:r>
      <w:r w:rsidR="00C0726F" w:rsidRPr="00C93C44">
        <w:rPr>
          <w:color w:val="000000"/>
          <w:sz w:val="22"/>
          <w:szCs w:val="22"/>
          <w:lang w:val="uz-Cyrl-UZ"/>
        </w:rPr>
        <w:t xml:space="preserve"> </w:t>
      </w:r>
      <w:r w:rsidRPr="00C93C44">
        <w:rPr>
          <w:color w:val="000000"/>
          <w:sz w:val="22"/>
          <w:szCs w:val="22"/>
          <w:lang w:val="uz-Cyrl-UZ"/>
        </w:rPr>
        <w:t>kelib</w:t>
      </w:r>
      <w:r w:rsidR="00C0726F" w:rsidRPr="00C93C44">
        <w:rPr>
          <w:color w:val="000000"/>
          <w:sz w:val="22"/>
          <w:szCs w:val="22"/>
          <w:lang w:val="uz-Cyrl-UZ"/>
        </w:rPr>
        <w:t xml:space="preserve"> </w:t>
      </w:r>
      <w:r w:rsidRPr="00C93C44">
        <w:rPr>
          <w:color w:val="000000"/>
          <w:sz w:val="22"/>
          <w:szCs w:val="22"/>
          <w:lang w:val="uz-Cyrl-UZ"/>
        </w:rPr>
        <w:t>undagi</w:t>
      </w:r>
      <w:r w:rsidR="00C0726F" w:rsidRPr="00C93C44">
        <w:rPr>
          <w:color w:val="000000"/>
          <w:sz w:val="22"/>
          <w:szCs w:val="22"/>
          <w:lang w:val="uz-Cyrl-UZ"/>
        </w:rPr>
        <w:t xml:space="preserve"> </w:t>
      </w:r>
      <w:r w:rsidRPr="00C93C44">
        <w:rPr>
          <w:color w:val="000000"/>
          <w:sz w:val="22"/>
          <w:szCs w:val="22"/>
          <w:lang w:val="uz-Cyrl-UZ"/>
        </w:rPr>
        <w:t>ba’zi</w:t>
      </w:r>
      <w:r w:rsidR="00C0726F" w:rsidRPr="00C93C44">
        <w:rPr>
          <w:color w:val="000000"/>
          <w:sz w:val="22"/>
          <w:szCs w:val="22"/>
          <w:lang w:val="uz-Cyrl-UZ"/>
        </w:rPr>
        <w:t xml:space="preserve"> </w:t>
      </w:r>
      <w:r w:rsidRPr="00C93C44">
        <w:rPr>
          <w:color w:val="000000"/>
          <w:sz w:val="22"/>
          <w:szCs w:val="22"/>
          <w:lang w:val="uz-Cyrl-UZ"/>
        </w:rPr>
        <w:t>totemistik</w:t>
      </w:r>
      <w:r w:rsidR="00C0726F" w:rsidRPr="00C93C44">
        <w:rPr>
          <w:color w:val="000000"/>
          <w:sz w:val="22"/>
          <w:szCs w:val="22"/>
          <w:lang w:val="uz-Cyrl-UZ"/>
        </w:rPr>
        <w:t xml:space="preserve"> </w:t>
      </w:r>
      <w:r w:rsidRPr="00C93C44">
        <w:rPr>
          <w:color w:val="000000"/>
          <w:sz w:val="22"/>
          <w:szCs w:val="22"/>
          <w:lang w:val="uz-Cyrl-UZ"/>
        </w:rPr>
        <w:t>va</w:t>
      </w:r>
      <w:r w:rsidR="00C0726F" w:rsidRPr="00C93C44">
        <w:rPr>
          <w:color w:val="000000"/>
          <w:sz w:val="22"/>
          <w:szCs w:val="22"/>
          <w:lang w:val="uz-Cyrl-UZ"/>
        </w:rPr>
        <w:t xml:space="preserve"> </w:t>
      </w:r>
      <w:r w:rsidRPr="00C93C44">
        <w:rPr>
          <w:color w:val="000000"/>
          <w:sz w:val="22"/>
          <w:szCs w:val="22"/>
          <w:lang w:val="uz-Cyrl-UZ"/>
        </w:rPr>
        <w:t>ko‘pxudochilik</w:t>
      </w:r>
      <w:r w:rsidR="00C0726F" w:rsidRPr="00C93C44">
        <w:rPr>
          <w:color w:val="000000"/>
          <w:sz w:val="22"/>
          <w:szCs w:val="22"/>
          <w:lang w:val="uz-Cyrl-UZ"/>
        </w:rPr>
        <w:t xml:space="preserve"> </w:t>
      </w:r>
      <w:r w:rsidRPr="00C93C44">
        <w:rPr>
          <w:color w:val="000000"/>
          <w:sz w:val="22"/>
          <w:szCs w:val="22"/>
          <w:lang w:val="uz-Cyrl-UZ"/>
        </w:rPr>
        <w:t>unsurlari</w:t>
      </w:r>
      <w:r w:rsidR="00C0726F" w:rsidRPr="00C93C44">
        <w:rPr>
          <w:color w:val="000000"/>
          <w:sz w:val="22"/>
          <w:szCs w:val="22"/>
          <w:lang w:val="uz-Cyrl-UZ"/>
        </w:rPr>
        <w:t xml:space="preserve"> </w:t>
      </w:r>
      <w:r w:rsidRPr="00C93C44">
        <w:rPr>
          <w:color w:val="000000"/>
          <w:sz w:val="22"/>
          <w:szCs w:val="22"/>
          <w:lang w:val="uz-Cyrl-UZ"/>
        </w:rPr>
        <w:t>boshqacharoq</w:t>
      </w:r>
      <w:r w:rsidR="00C0726F" w:rsidRPr="00C93C44">
        <w:rPr>
          <w:color w:val="000000"/>
          <w:sz w:val="22"/>
          <w:szCs w:val="22"/>
          <w:lang w:val="uz-Cyrl-UZ"/>
        </w:rPr>
        <w:t xml:space="preserve"> </w:t>
      </w:r>
      <w:r w:rsidRPr="00C93C44">
        <w:rPr>
          <w:color w:val="000000"/>
          <w:sz w:val="22"/>
          <w:szCs w:val="22"/>
          <w:lang w:val="uz-Cyrl-UZ"/>
        </w:rPr>
        <w:t>talqin</w:t>
      </w:r>
      <w:r w:rsidR="00C0726F" w:rsidRPr="00C93C44">
        <w:rPr>
          <w:color w:val="000000"/>
          <w:sz w:val="22"/>
          <w:szCs w:val="22"/>
          <w:lang w:val="uz-Cyrl-UZ"/>
        </w:rPr>
        <w:t xml:space="preserve"> </w:t>
      </w:r>
      <w:r w:rsidRPr="00C93C44">
        <w:rPr>
          <w:color w:val="000000"/>
          <w:sz w:val="22"/>
          <w:szCs w:val="22"/>
          <w:lang w:val="uz-Cyrl-UZ"/>
        </w:rPr>
        <w:t>qilinganini</w:t>
      </w:r>
      <w:r w:rsidR="00C0726F" w:rsidRPr="00C93C44">
        <w:rPr>
          <w:color w:val="000000"/>
          <w:sz w:val="22"/>
          <w:szCs w:val="22"/>
          <w:lang w:val="uz-Cyrl-UZ"/>
        </w:rPr>
        <w:t xml:space="preserve">, </w:t>
      </w:r>
      <w:r w:rsidRPr="00C93C44">
        <w:rPr>
          <w:color w:val="000000"/>
          <w:sz w:val="22"/>
          <w:szCs w:val="22"/>
          <w:lang w:val="uz-Cyrl-UZ"/>
        </w:rPr>
        <w:t>ezgulik</w:t>
      </w:r>
      <w:r w:rsidR="00C0726F" w:rsidRPr="00C93C44">
        <w:rPr>
          <w:color w:val="000000"/>
          <w:sz w:val="22"/>
          <w:szCs w:val="22"/>
          <w:lang w:val="uz-Cyrl-UZ"/>
        </w:rPr>
        <w:t xml:space="preserve"> </w:t>
      </w:r>
      <w:r w:rsidRPr="00C93C44">
        <w:rPr>
          <w:color w:val="000000"/>
          <w:sz w:val="22"/>
          <w:szCs w:val="22"/>
          <w:lang w:val="uz-Cyrl-UZ"/>
        </w:rPr>
        <w:t>xudolari</w:t>
      </w:r>
      <w:r w:rsidR="00C0726F" w:rsidRPr="00C93C44">
        <w:rPr>
          <w:color w:val="000000"/>
          <w:sz w:val="22"/>
          <w:szCs w:val="22"/>
          <w:lang w:val="uz-Cyrl-UZ"/>
        </w:rPr>
        <w:t xml:space="preserve"> </w:t>
      </w:r>
      <w:r w:rsidRPr="00C93C44">
        <w:rPr>
          <w:color w:val="000000"/>
          <w:sz w:val="22"/>
          <w:szCs w:val="22"/>
          <w:lang w:val="uz-Cyrl-UZ"/>
        </w:rPr>
        <w:t>Axuramazda</w:t>
      </w:r>
      <w:r w:rsidR="00C0726F" w:rsidRPr="00C93C44">
        <w:rPr>
          <w:color w:val="000000"/>
          <w:sz w:val="22"/>
          <w:szCs w:val="22"/>
          <w:lang w:val="uz-Cyrl-UZ"/>
        </w:rPr>
        <w:t xml:space="preserve"> – </w:t>
      </w:r>
      <w:r w:rsidRPr="00C93C44">
        <w:rPr>
          <w:color w:val="000000"/>
          <w:sz w:val="22"/>
          <w:szCs w:val="22"/>
          <w:lang w:val="uz-Cyrl-UZ"/>
        </w:rPr>
        <w:t>bosh</w:t>
      </w:r>
      <w:r w:rsidR="00C0726F" w:rsidRPr="00C93C44">
        <w:rPr>
          <w:color w:val="000000"/>
          <w:sz w:val="22"/>
          <w:szCs w:val="22"/>
          <w:lang w:val="uz-Cyrl-UZ"/>
        </w:rPr>
        <w:t xml:space="preserve"> </w:t>
      </w:r>
      <w:r w:rsidRPr="00C93C44">
        <w:rPr>
          <w:color w:val="000000"/>
          <w:sz w:val="22"/>
          <w:szCs w:val="22"/>
          <w:lang w:val="uz-Cyrl-UZ"/>
        </w:rPr>
        <w:t>xudo</w:t>
      </w:r>
      <w:r w:rsidR="00C0726F" w:rsidRPr="00C93C44">
        <w:rPr>
          <w:color w:val="000000"/>
          <w:sz w:val="22"/>
          <w:szCs w:val="22"/>
          <w:lang w:val="uz-Cyrl-UZ"/>
        </w:rPr>
        <w:t xml:space="preserve"> </w:t>
      </w:r>
      <w:r w:rsidRPr="00C93C44">
        <w:rPr>
          <w:color w:val="000000"/>
          <w:sz w:val="22"/>
          <w:szCs w:val="22"/>
          <w:lang w:val="uz-Cyrl-UZ"/>
        </w:rPr>
        <w:t>qavmiga</w:t>
      </w:r>
      <w:r w:rsidR="00C0726F" w:rsidRPr="00C93C44">
        <w:rPr>
          <w:color w:val="000000"/>
          <w:sz w:val="22"/>
          <w:szCs w:val="22"/>
          <w:lang w:val="uz-Cyrl-UZ"/>
        </w:rPr>
        <w:t xml:space="preserve">, </w:t>
      </w:r>
      <w:r w:rsidRPr="00C93C44">
        <w:rPr>
          <w:color w:val="000000"/>
          <w:sz w:val="22"/>
          <w:szCs w:val="22"/>
          <w:lang w:val="uz-Cyrl-UZ"/>
        </w:rPr>
        <w:t>yovuzlik</w:t>
      </w:r>
      <w:r w:rsidR="00C0726F" w:rsidRPr="00C93C44">
        <w:rPr>
          <w:color w:val="000000"/>
          <w:sz w:val="22"/>
          <w:szCs w:val="22"/>
          <w:lang w:val="uz-Cyrl-UZ"/>
        </w:rPr>
        <w:t xml:space="preserve"> </w:t>
      </w:r>
      <w:r w:rsidRPr="00C93C44">
        <w:rPr>
          <w:color w:val="000000"/>
          <w:sz w:val="22"/>
          <w:szCs w:val="22"/>
          <w:lang w:val="uz-Cyrl-UZ"/>
        </w:rPr>
        <w:t>xudolari</w:t>
      </w:r>
      <w:r w:rsidR="00C0726F" w:rsidRPr="00C93C44">
        <w:rPr>
          <w:color w:val="000000"/>
          <w:sz w:val="22"/>
          <w:szCs w:val="22"/>
          <w:lang w:val="uz-Cyrl-UZ"/>
        </w:rPr>
        <w:t xml:space="preserve"> </w:t>
      </w:r>
      <w:r w:rsidRPr="00C93C44">
        <w:rPr>
          <w:color w:val="000000"/>
          <w:sz w:val="22"/>
          <w:szCs w:val="22"/>
          <w:lang w:val="uz-Cyrl-UZ"/>
        </w:rPr>
        <w:t>esa</w:t>
      </w:r>
      <w:r w:rsidR="00C0726F" w:rsidRPr="00C93C44">
        <w:rPr>
          <w:color w:val="000000"/>
          <w:sz w:val="22"/>
          <w:szCs w:val="22"/>
          <w:lang w:val="uz-Cyrl-UZ"/>
        </w:rPr>
        <w:t xml:space="preserve"> </w:t>
      </w:r>
      <w:r w:rsidRPr="00C93C44">
        <w:rPr>
          <w:color w:val="000000"/>
          <w:sz w:val="22"/>
          <w:szCs w:val="22"/>
          <w:lang w:val="uz-Cyrl-UZ"/>
        </w:rPr>
        <w:t>Angra</w:t>
      </w:r>
      <w:r w:rsidR="00C0726F" w:rsidRPr="00C93C44">
        <w:rPr>
          <w:color w:val="000000"/>
          <w:sz w:val="22"/>
          <w:szCs w:val="22"/>
          <w:lang w:val="uz-Cyrl-UZ"/>
        </w:rPr>
        <w:t>-</w:t>
      </w:r>
      <w:r w:rsidRPr="00C93C44">
        <w:rPr>
          <w:color w:val="000000"/>
          <w:sz w:val="22"/>
          <w:szCs w:val="22"/>
          <w:lang w:val="uz-Cyrl-UZ"/>
        </w:rPr>
        <w:t>Maynyu</w:t>
      </w:r>
      <w:r w:rsidR="00C0726F" w:rsidRPr="00C93C44">
        <w:rPr>
          <w:color w:val="000000"/>
          <w:sz w:val="22"/>
          <w:szCs w:val="22"/>
          <w:lang w:val="uz-Cyrl-UZ"/>
        </w:rPr>
        <w:t xml:space="preserve"> </w:t>
      </w:r>
      <w:r w:rsidRPr="00C93C44">
        <w:rPr>
          <w:color w:val="000000"/>
          <w:sz w:val="22"/>
          <w:szCs w:val="22"/>
          <w:lang w:val="uz-Cyrl-UZ"/>
        </w:rPr>
        <w:t>qo‘shiniga</w:t>
      </w:r>
      <w:r w:rsidR="00C0726F" w:rsidRPr="00C93C44">
        <w:rPr>
          <w:color w:val="000000"/>
          <w:sz w:val="22"/>
          <w:szCs w:val="22"/>
          <w:lang w:val="uz-Cyrl-UZ"/>
        </w:rPr>
        <w:t xml:space="preserve"> </w:t>
      </w:r>
      <w:r w:rsidRPr="00C93C44">
        <w:rPr>
          <w:color w:val="000000"/>
          <w:sz w:val="22"/>
          <w:szCs w:val="22"/>
          <w:lang w:val="uz-Cyrl-UZ"/>
        </w:rPr>
        <w:t>kiritilganini</w:t>
      </w:r>
      <w:r w:rsidR="00C0726F" w:rsidRPr="00C93C44">
        <w:rPr>
          <w:color w:val="000000"/>
          <w:sz w:val="22"/>
          <w:szCs w:val="22"/>
          <w:lang w:val="uz-Cyrl-UZ"/>
        </w:rPr>
        <w:t xml:space="preserve"> </w:t>
      </w:r>
      <w:r w:rsidRPr="00C93C44">
        <w:rPr>
          <w:color w:val="000000"/>
          <w:sz w:val="22"/>
          <w:szCs w:val="22"/>
          <w:lang w:val="uz-Cyrl-UZ"/>
        </w:rPr>
        <w:t>ko‘ramiz</w:t>
      </w:r>
      <w:r w:rsidR="00C0726F" w:rsidRPr="00C93C44">
        <w:rPr>
          <w:color w:val="000000"/>
          <w:sz w:val="22"/>
          <w:szCs w:val="22"/>
          <w:lang w:val="uz-Cyrl-UZ"/>
        </w:rPr>
        <w:t xml:space="preserve">. </w:t>
      </w:r>
      <w:r w:rsidRPr="00C93C44">
        <w:rPr>
          <w:color w:val="000000"/>
          <w:sz w:val="22"/>
          <w:szCs w:val="22"/>
          <w:lang w:val="uz-Cyrl-UZ"/>
        </w:rPr>
        <w:t>Natijada</w:t>
      </w:r>
      <w:r w:rsidR="00C0726F" w:rsidRPr="00C93C44">
        <w:rPr>
          <w:color w:val="000000"/>
          <w:sz w:val="22"/>
          <w:szCs w:val="22"/>
          <w:lang w:val="uz-Cyrl-UZ"/>
        </w:rPr>
        <w:t xml:space="preserve"> </w:t>
      </w:r>
      <w:r w:rsidRPr="00C93C44">
        <w:rPr>
          <w:color w:val="000000"/>
          <w:sz w:val="22"/>
          <w:szCs w:val="22"/>
          <w:lang w:val="uz-Cyrl-UZ"/>
        </w:rPr>
        <w:t>zardushtiylik</w:t>
      </w:r>
      <w:r w:rsidR="00C0726F" w:rsidRPr="00C93C44">
        <w:rPr>
          <w:color w:val="000000"/>
          <w:sz w:val="22"/>
          <w:szCs w:val="22"/>
          <w:lang w:val="uz-Cyrl-UZ"/>
        </w:rPr>
        <w:t xml:space="preserve"> </w:t>
      </w:r>
      <w:r w:rsidRPr="00C93C44">
        <w:rPr>
          <w:color w:val="000000"/>
          <w:sz w:val="22"/>
          <w:szCs w:val="22"/>
          <w:lang w:val="uz-Cyrl-UZ"/>
        </w:rPr>
        <w:t>e’tiqod</w:t>
      </w:r>
      <w:r w:rsidR="00C0726F" w:rsidRPr="00C93C44">
        <w:rPr>
          <w:color w:val="000000"/>
          <w:sz w:val="22"/>
          <w:szCs w:val="22"/>
          <w:lang w:val="uz-Cyrl-UZ"/>
        </w:rPr>
        <w:t xml:space="preserve"> </w:t>
      </w:r>
      <w:r w:rsidRPr="00C93C44">
        <w:rPr>
          <w:color w:val="000000"/>
          <w:sz w:val="22"/>
          <w:szCs w:val="22"/>
          <w:lang w:val="uz-Cyrl-UZ"/>
        </w:rPr>
        <w:t>va</w:t>
      </w:r>
      <w:r w:rsidR="00C0726F" w:rsidRPr="00C93C44">
        <w:rPr>
          <w:color w:val="000000"/>
          <w:sz w:val="22"/>
          <w:szCs w:val="22"/>
          <w:lang w:val="uz-Cyrl-UZ"/>
        </w:rPr>
        <w:t xml:space="preserve"> </w:t>
      </w:r>
      <w:r w:rsidRPr="00C93C44">
        <w:rPr>
          <w:color w:val="000000"/>
          <w:sz w:val="22"/>
          <w:szCs w:val="22"/>
          <w:lang w:val="uz-Cyrl-UZ"/>
        </w:rPr>
        <w:t>axloq</w:t>
      </w:r>
      <w:r w:rsidR="00C0726F" w:rsidRPr="00C93C44">
        <w:rPr>
          <w:color w:val="000000"/>
          <w:sz w:val="22"/>
          <w:szCs w:val="22"/>
          <w:lang w:val="uz-Cyrl-UZ"/>
        </w:rPr>
        <w:t xml:space="preserve"> </w:t>
      </w:r>
      <w:r w:rsidRPr="00C93C44">
        <w:rPr>
          <w:color w:val="000000"/>
          <w:sz w:val="22"/>
          <w:szCs w:val="22"/>
          <w:lang w:val="uz-Cyrl-UZ"/>
        </w:rPr>
        <w:t>masalalarida</w:t>
      </w:r>
      <w:r w:rsidR="00C0726F" w:rsidRPr="00C93C44">
        <w:rPr>
          <w:color w:val="000000"/>
          <w:sz w:val="22"/>
          <w:szCs w:val="22"/>
          <w:lang w:val="uz-Cyrl-UZ"/>
        </w:rPr>
        <w:t xml:space="preserve"> </w:t>
      </w:r>
      <w:r w:rsidRPr="00C93C44">
        <w:rPr>
          <w:color w:val="000000"/>
          <w:sz w:val="22"/>
          <w:szCs w:val="22"/>
          <w:lang w:val="uz-Cyrl-UZ"/>
        </w:rPr>
        <w:t>dualistik</w:t>
      </w:r>
      <w:r w:rsidR="00C0726F" w:rsidRPr="00C93C44">
        <w:rPr>
          <w:color w:val="000000"/>
          <w:sz w:val="22"/>
          <w:szCs w:val="22"/>
          <w:lang w:val="uz-Cyrl-UZ"/>
        </w:rPr>
        <w:t xml:space="preserve"> </w:t>
      </w:r>
      <w:r w:rsidRPr="00C93C44">
        <w:rPr>
          <w:color w:val="000000"/>
          <w:sz w:val="22"/>
          <w:szCs w:val="22"/>
          <w:lang w:val="uz-Cyrl-UZ"/>
        </w:rPr>
        <w:t>din</w:t>
      </w:r>
      <w:r w:rsidR="00C0726F" w:rsidRPr="00C93C44">
        <w:rPr>
          <w:color w:val="000000"/>
          <w:sz w:val="22"/>
          <w:szCs w:val="22"/>
          <w:lang w:val="uz-Cyrl-UZ"/>
        </w:rPr>
        <w:t xml:space="preserve"> – </w:t>
      </w:r>
      <w:r w:rsidRPr="00C93C44">
        <w:rPr>
          <w:color w:val="000000"/>
          <w:sz w:val="22"/>
          <w:szCs w:val="22"/>
          <w:lang w:val="uz-Cyrl-UZ"/>
        </w:rPr>
        <w:t>ikki</w:t>
      </w:r>
      <w:r w:rsidR="00C0726F" w:rsidRPr="00C93C44">
        <w:rPr>
          <w:color w:val="000000"/>
          <w:sz w:val="22"/>
          <w:szCs w:val="22"/>
          <w:lang w:val="uz-Cyrl-UZ"/>
        </w:rPr>
        <w:t xml:space="preserve"> </w:t>
      </w:r>
      <w:r w:rsidRPr="00C93C44">
        <w:rPr>
          <w:color w:val="000000"/>
          <w:sz w:val="22"/>
          <w:szCs w:val="22"/>
          <w:lang w:val="uz-Cyrl-UZ"/>
        </w:rPr>
        <w:t>ibtidoga</w:t>
      </w:r>
      <w:r w:rsidR="00C0726F" w:rsidRPr="00C93C44">
        <w:rPr>
          <w:color w:val="000000"/>
          <w:sz w:val="22"/>
          <w:szCs w:val="22"/>
          <w:lang w:val="uz-Cyrl-UZ"/>
        </w:rPr>
        <w:t xml:space="preserve"> </w:t>
      </w:r>
      <w:r w:rsidRPr="00C93C44">
        <w:rPr>
          <w:color w:val="000000"/>
          <w:sz w:val="22"/>
          <w:szCs w:val="22"/>
          <w:lang w:val="uz-Cyrl-UZ"/>
        </w:rPr>
        <w:t>asoslangan</w:t>
      </w:r>
      <w:r w:rsidR="00C0726F" w:rsidRPr="00C93C44">
        <w:rPr>
          <w:color w:val="000000"/>
          <w:sz w:val="22"/>
          <w:szCs w:val="22"/>
          <w:lang w:val="uz-Cyrl-UZ"/>
        </w:rPr>
        <w:t xml:space="preserve"> </w:t>
      </w:r>
      <w:r w:rsidRPr="00C93C44">
        <w:rPr>
          <w:color w:val="000000"/>
          <w:sz w:val="22"/>
          <w:szCs w:val="22"/>
          <w:lang w:val="uz-Cyrl-UZ"/>
        </w:rPr>
        <w:t>dinga</w:t>
      </w:r>
      <w:r w:rsidR="00C0726F" w:rsidRPr="00C93C44">
        <w:rPr>
          <w:color w:val="000000"/>
          <w:sz w:val="22"/>
          <w:szCs w:val="22"/>
          <w:lang w:val="uz-Cyrl-UZ"/>
        </w:rPr>
        <w:t xml:space="preserve"> </w:t>
      </w:r>
      <w:r w:rsidRPr="00C93C44">
        <w:rPr>
          <w:color w:val="000000"/>
          <w:sz w:val="22"/>
          <w:szCs w:val="22"/>
          <w:lang w:val="uz-Cyrl-UZ"/>
        </w:rPr>
        <w:t>aylangan</w:t>
      </w:r>
      <w:r w:rsidR="00C0726F" w:rsidRPr="00C93C44">
        <w:rPr>
          <w:color w:val="000000"/>
          <w:sz w:val="22"/>
          <w:szCs w:val="22"/>
          <w:lang w:val="uz-Cyrl-UZ"/>
        </w:rPr>
        <w:t xml:space="preserve">. </w:t>
      </w:r>
      <w:r w:rsidRPr="00C93C44">
        <w:rPr>
          <w:color w:val="000000"/>
          <w:sz w:val="22"/>
          <w:szCs w:val="22"/>
          <w:lang w:val="uz-Cyrl-UZ"/>
        </w:rPr>
        <w:t>Politeistik</w:t>
      </w:r>
      <w:r w:rsidR="00C0726F" w:rsidRPr="00C93C44">
        <w:rPr>
          <w:color w:val="000000"/>
          <w:sz w:val="22"/>
          <w:szCs w:val="22"/>
          <w:lang w:val="uz-Cyrl-UZ"/>
        </w:rPr>
        <w:t xml:space="preserve"> (</w:t>
      </w:r>
      <w:r w:rsidRPr="00C93C44">
        <w:rPr>
          <w:color w:val="000000"/>
          <w:sz w:val="22"/>
          <w:szCs w:val="22"/>
          <w:lang w:val="uz-Cyrl-UZ"/>
        </w:rPr>
        <w:t>ko‘pxudochilik</w:t>
      </w:r>
      <w:r w:rsidR="00C0726F" w:rsidRPr="00C93C44">
        <w:rPr>
          <w:color w:val="000000"/>
          <w:sz w:val="22"/>
          <w:szCs w:val="22"/>
          <w:lang w:val="uz-Cyrl-UZ"/>
        </w:rPr>
        <w:t xml:space="preserve">) </w:t>
      </w:r>
      <w:r w:rsidRPr="00C93C44">
        <w:rPr>
          <w:color w:val="000000"/>
          <w:sz w:val="22"/>
          <w:szCs w:val="22"/>
          <w:lang w:val="uz-Cyrl-UZ"/>
        </w:rPr>
        <w:t>dinidan</w:t>
      </w:r>
      <w:r w:rsidR="00C0726F" w:rsidRPr="00C93C44">
        <w:rPr>
          <w:color w:val="000000"/>
          <w:sz w:val="22"/>
          <w:szCs w:val="22"/>
          <w:lang w:val="uz-Cyrl-UZ"/>
        </w:rPr>
        <w:t xml:space="preserve"> </w:t>
      </w:r>
      <w:r w:rsidRPr="00C93C44">
        <w:rPr>
          <w:color w:val="000000"/>
          <w:sz w:val="22"/>
          <w:szCs w:val="22"/>
          <w:lang w:val="uz-Cyrl-UZ"/>
        </w:rPr>
        <w:t>dualistik</w:t>
      </w:r>
      <w:r w:rsidR="00C0726F" w:rsidRPr="00C93C44">
        <w:rPr>
          <w:color w:val="000000"/>
          <w:sz w:val="22"/>
          <w:szCs w:val="22"/>
          <w:lang w:val="uz-Cyrl-UZ"/>
        </w:rPr>
        <w:t xml:space="preserve"> </w:t>
      </w:r>
      <w:r w:rsidRPr="00C93C44">
        <w:rPr>
          <w:color w:val="000000"/>
          <w:sz w:val="22"/>
          <w:szCs w:val="22"/>
          <w:lang w:val="uz-Cyrl-UZ"/>
        </w:rPr>
        <w:t>dinga</w:t>
      </w:r>
      <w:r w:rsidR="00C0726F" w:rsidRPr="00C93C44">
        <w:rPr>
          <w:color w:val="000000"/>
          <w:sz w:val="22"/>
          <w:szCs w:val="22"/>
          <w:lang w:val="uz-Cyrl-UZ"/>
        </w:rPr>
        <w:t xml:space="preserve"> </w:t>
      </w:r>
      <w:r w:rsidRPr="00C93C44">
        <w:rPr>
          <w:color w:val="000000"/>
          <w:sz w:val="22"/>
          <w:szCs w:val="22"/>
          <w:lang w:val="uz-Cyrl-UZ"/>
        </w:rPr>
        <w:t>aylanish</w:t>
      </w:r>
      <w:r w:rsidR="00C0726F" w:rsidRPr="00C93C44">
        <w:rPr>
          <w:color w:val="000000"/>
          <w:sz w:val="22"/>
          <w:szCs w:val="22"/>
          <w:lang w:val="uz-Cyrl-UZ"/>
        </w:rPr>
        <w:t xml:space="preserve"> </w:t>
      </w:r>
      <w:r w:rsidRPr="00C93C44">
        <w:rPr>
          <w:color w:val="000000"/>
          <w:sz w:val="22"/>
          <w:szCs w:val="22"/>
          <w:lang w:val="uz-Cyrl-UZ"/>
        </w:rPr>
        <w:t>zardushtiylik</w:t>
      </w:r>
      <w:r w:rsidR="00C0726F" w:rsidRPr="00C93C44">
        <w:rPr>
          <w:color w:val="000000"/>
          <w:sz w:val="22"/>
          <w:szCs w:val="22"/>
          <w:lang w:val="uz-Cyrl-UZ"/>
        </w:rPr>
        <w:t xml:space="preserve"> </w:t>
      </w:r>
      <w:r w:rsidRPr="00C93C44">
        <w:rPr>
          <w:color w:val="000000"/>
          <w:sz w:val="22"/>
          <w:szCs w:val="22"/>
          <w:lang w:val="uz-Cyrl-UZ"/>
        </w:rPr>
        <w:t>ta’limoti</w:t>
      </w:r>
      <w:r w:rsidR="00C0726F" w:rsidRPr="00C93C44">
        <w:rPr>
          <w:color w:val="000000"/>
          <w:sz w:val="22"/>
          <w:szCs w:val="22"/>
          <w:lang w:val="uz-Cyrl-UZ"/>
        </w:rPr>
        <w:t xml:space="preserve"> </w:t>
      </w:r>
      <w:r w:rsidRPr="00C93C44">
        <w:rPr>
          <w:color w:val="000000"/>
          <w:sz w:val="22"/>
          <w:szCs w:val="22"/>
          <w:lang w:val="uz-Cyrl-UZ"/>
        </w:rPr>
        <w:t>tadrijiy</w:t>
      </w:r>
      <w:r w:rsidR="00C0726F" w:rsidRPr="00C93C44">
        <w:rPr>
          <w:color w:val="000000"/>
          <w:sz w:val="22"/>
          <w:szCs w:val="22"/>
          <w:lang w:val="uz-Cyrl-UZ"/>
        </w:rPr>
        <w:t xml:space="preserve"> </w:t>
      </w:r>
      <w:r w:rsidRPr="00C93C44">
        <w:rPr>
          <w:color w:val="000000"/>
          <w:sz w:val="22"/>
          <w:szCs w:val="22"/>
          <w:lang w:val="uz-Cyrl-UZ"/>
        </w:rPr>
        <w:t>rivojlanishining</w:t>
      </w:r>
      <w:r w:rsidR="00C0726F" w:rsidRPr="00C93C44">
        <w:rPr>
          <w:color w:val="000000"/>
          <w:sz w:val="22"/>
          <w:szCs w:val="22"/>
          <w:lang w:val="uz-Cyrl-UZ"/>
        </w:rPr>
        <w:t xml:space="preserve"> (</w:t>
      </w:r>
      <w:r w:rsidRPr="00C93C44">
        <w:rPr>
          <w:color w:val="000000"/>
          <w:sz w:val="22"/>
          <w:szCs w:val="22"/>
          <w:lang w:val="uz-Cyrl-UZ"/>
        </w:rPr>
        <w:t>evolyusiyasining</w:t>
      </w:r>
      <w:r w:rsidR="00C0726F" w:rsidRPr="00C93C44">
        <w:rPr>
          <w:color w:val="000000"/>
          <w:sz w:val="22"/>
          <w:szCs w:val="22"/>
          <w:lang w:val="uz-Cyrl-UZ"/>
        </w:rPr>
        <w:t xml:space="preserve">) </w:t>
      </w:r>
      <w:r w:rsidRPr="00C93C44">
        <w:rPr>
          <w:color w:val="000000"/>
          <w:sz w:val="22"/>
          <w:szCs w:val="22"/>
          <w:lang w:val="uz-Cyrl-UZ"/>
        </w:rPr>
        <w:t>ob’ektiv</w:t>
      </w:r>
      <w:r w:rsidR="00C0726F" w:rsidRPr="00C93C44">
        <w:rPr>
          <w:color w:val="000000"/>
          <w:sz w:val="22"/>
          <w:szCs w:val="22"/>
          <w:lang w:val="uz-Cyrl-UZ"/>
        </w:rPr>
        <w:t xml:space="preserve"> </w:t>
      </w:r>
      <w:r w:rsidRPr="00C93C44">
        <w:rPr>
          <w:color w:val="000000"/>
          <w:sz w:val="22"/>
          <w:szCs w:val="22"/>
          <w:lang w:val="uz-Cyrl-UZ"/>
        </w:rPr>
        <w:t>tendensiyasi</w:t>
      </w:r>
      <w:r w:rsidR="00C0726F" w:rsidRPr="00C93C44">
        <w:rPr>
          <w:color w:val="000000"/>
          <w:sz w:val="22"/>
          <w:szCs w:val="22"/>
          <w:lang w:val="uz-Cyrl-UZ"/>
        </w:rPr>
        <w:t xml:space="preserve"> </w:t>
      </w:r>
      <w:r w:rsidRPr="00C93C44">
        <w:rPr>
          <w:color w:val="000000"/>
          <w:sz w:val="22"/>
          <w:szCs w:val="22"/>
          <w:lang w:val="uz-Cyrl-UZ"/>
        </w:rPr>
        <w:t>bo‘lgan</w:t>
      </w:r>
      <w:r w:rsidR="00C0726F" w:rsidRPr="00C93C44">
        <w:rPr>
          <w:color w:val="000000"/>
          <w:sz w:val="22"/>
          <w:szCs w:val="22"/>
          <w:lang w:val="uz-Cyrl-UZ"/>
        </w:rPr>
        <w:t xml:space="preserve">. </w:t>
      </w:r>
      <w:r w:rsidRPr="00C93C44">
        <w:rPr>
          <w:color w:val="000000"/>
          <w:sz w:val="22"/>
          <w:szCs w:val="22"/>
          <w:lang w:val="uz-Cyrl-UZ"/>
        </w:rPr>
        <w:t>Avestoning</w:t>
      </w:r>
      <w:r w:rsidR="00C0726F" w:rsidRPr="00C93C44">
        <w:rPr>
          <w:color w:val="000000"/>
          <w:sz w:val="22"/>
          <w:szCs w:val="22"/>
          <w:lang w:val="uz-Cyrl-UZ"/>
        </w:rPr>
        <w:t xml:space="preserve"> </w:t>
      </w:r>
      <w:r w:rsidRPr="00C93C44">
        <w:rPr>
          <w:color w:val="000000"/>
          <w:sz w:val="22"/>
          <w:szCs w:val="22"/>
          <w:lang w:val="uz-Cyrl-UZ"/>
        </w:rPr>
        <w:t>yozma</w:t>
      </w:r>
      <w:r w:rsidR="00C0726F" w:rsidRPr="00C93C44">
        <w:rPr>
          <w:color w:val="000000"/>
          <w:sz w:val="22"/>
          <w:szCs w:val="22"/>
          <w:lang w:val="uz-Cyrl-UZ"/>
        </w:rPr>
        <w:t xml:space="preserve"> </w:t>
      </w:r>
      <w:r w:rsidRPr="00C93C44">
        <w:rPr>
          <w:color w:val="000000"/>
          <w:sz w:val="22"/>
          <w:szCs w:val="22"/>
          <w:lang w:val="uz-Cyrl-UZ"/>
        </w:rPr>
        <w:t>tartib</w:t>
      </w:r>
      <w:r w:rsidR="00C0726F" w:rsidRPr="00C93C44">
        <w:rPr>
          <w:color w:val="000000"/>
          <w:sz w:val="22"/>
          <w:szCs w:val="22"/>
          <w:lang w:val="uz-Cyrl-UZ"/>
        </w:rPr>
        <w:t xml:space="preserve"> </w:t>
      </w:r>
      <w:r w:rsidRPr="00C93C44">
        <w:rPr>
          <w:color w:val="000000"/>
          <w:sz w:val="22"/>
          <w:szCs w:val="22"/>
          <w:lang w:val="uz-Cyrl-UZ"/>
        </w:rPr>
        <w:t>berilgan</w:t>
      </w:r>
      <w:r w:rsidR="00C0726F" w:rsidRPr="00C93C44">
        <w:rPr>
          <w:color w:val="000000"/>
          <w:sz w:val="22"/>
          <w:szCs w:val="22"/>
          <w:lang w:val="uz-Cyrl-UZ"/>
        </w:rPr>
        <w:t xml:space="preserve"> </w:t>
      </w:r>
      <w:r w:rsidRPr="00C93C44">
        <w:rPr>
          <w:color w:val="000000"/>
          <w:sz w:val="22"/>
          <w:szCs w:val="22"/>
          <w:lang w:val="uz-Cyrl-UZ"/>
        </w:rPr>
        <w:t>varianti</w:t>
      </w:r>
      <w:r w:rsidR="00C0726F" w:rsidRPr="00C93C44">
        <w:rPr>
          <w:color w:val="000000"/>
          <w:sz w:val="22"/>
          <w:szCs w:val="22"/>
          <w:lang w:val="uz-Cyrl-UZ"/>
        </w:rPr>
        <w:t xml:space="preserve"> </w:t>
      </w:r>
      <w:r w:rsidRPr="00C93C44">
        <w:rPr>
          <w:color w:val="000000"/>
          <w:sz w:val="22"/>
          <w:szCs w:val="22"/>
          <w:lang w:val="uz-Cyrl-UZ"/>
        </w:rPr>
        <w:t>ushbu</w:t>
      </w:r>
      <w:r w:rsidR="00C0726F" w:rsidRPr="00C93C44">
        <w:rPr>
          <w:color w:val="000000"/>
          <w:sz w:val="22"/>
          <w:szCs w:val="22"/>
          <w:lang w:val="uz-Cyrl-UZ"/>
        </w:rPr>
        <w:t xml:space="preserve"> </w:t>
      </w:r>
      <w:r w:rsidRPr="00C93C44">
        <w:rPr>
          <w:color w:val="000000"/>
          <w:sz w:val="22"/>
          <w:szCs w:val="22"/>
          <w:lang w:val="uz-Cyrl-UZ"/>
        </w:rPr>
        <w:t>tendensiyani</w:t>
      </w:r>
      <w:r w:rsidR="00C0726F" w:rsidRPr="00C93C44">
        <w:rPr>
          <w:color w:val="000000"/>
          <w:sz w:val="22"/>
          <w:szCs w:val="22"/>
          <w:lang w:val="uz-Cyrl-UZ"/>
        </w:rPr>
        <w:t xml:space="preserve"> </w:t>
      </w:r>
      <w:r w:rsidRPr="00C93C44">
        <w:rPr>
          <w:color w:val="000000"/>
          <w:sz w:val="22"/>
          <w:szCs w:val="22"/>
          <w:lang w:val="uz-Cyrl-UZ"/>
        </w:rPr>
        <w:t>o‘zida</w:t>
      </w:r>
      <w:r w:rsidR="00C0726F" w:rsidRPr="00C93C44">
        <w:rPr>
          <w:color w:val="000000"/>
          <w:sz w:val="22"/>
          <w:szCs w:val="22"/>
          <w:lang w:val="uz-Cyrl-UZ"/>
        </w:rPr>
        <w:t xml:space="preserve"> </w:t>
      </w:r>
      <w:r w:rsidRPr="00C93C44">
        <w:rPr>
          <w:color w:val="000000"/>
          <w:sz w:val="22"/>
          <w:szCs w:val="22"/>
          <w:lang w:val="uz-Cyrl-UZ"/>
        </w:rPr>
        <w:t>aks</w:t>
      </w:r>
      <w:r w:rsidR="00C0726F" w:rsidRPr="00C93C44">
        <w:rPr>
          <w:color w:val="000000"/>
          <w:sz w:val="22"/>
          <w:szCs w:val="22"/>
          <w:lang w:val="uz-Cyrl-UZ"/>
        </w:rPr>
        <w:t xml:space="preserve"> </w:t>
      </w:r>
      <w:r w:rsidRPr="00C93C44">
        <w:rPr>
          <w:color w:val="000000"/>
          <w:sz w:val="22"/>
          <w:szCs w:val="22"/>
          <w:lang w:val="uz-Cyrl-UZ"/>
        </w:rPr>
        <w:t>ettirgan</w:t>
      </w:r>
      <w:r w:rsidR="00C0726F" w:rsidRPr="00C93C44">
        <w:rPr>
          <w:color w:val="000000"/>
          <w:sz w:val="22"/>
          <w:szCs w:val="22"/>
          <w:lang w:val="uz-Cyrl-UZ"/>
        </w:rPr>
        <w:t xml:space="preserve">. </w:t>
      </w:r>
    </w:p>
    <w:p w:rsidR="00C0726F" w:rsidRPr="00C93C44" w:rsidRDefault="0080310E" w:rsidP="00437362">
      <w:pPr>
        <w:shd w:val="clear" w:color="auto" w:fill="FFFFFF"/>
        <w:tabs>
          <w:tab w:val="left" w:pos="240"/>
          <w:tab w:val="left" w:pos="2640"/>
        </w:tabs>
        <w:autoSpaceDE w:val="0"/>
        <w:autoSpaceDN w:val="0"/>
        <w:adjustRightInd w:val="0"/>
        <w:spacing w:line="276" w:lineRule="auto"/>
        <w:ind w:right="317" w:firstLine="600"/>
        <w:rPr>
          <w:color w:val="000000"/>
          <w:sz w:val="22"/>
          <w:szCs w:val="22"/>
          <w:lang w:val="uz-Cyrl-UZ"/>
        </w:rPr>
      </w:pPr>
      <w:r w:rsidRPr="00C93C44">
        <w:rPr>
          <w:color w:val="000000"/>
          <w:sz w:val="22"/>
          <w:szCs w:val="22"/>
          <w:lang w:val="uz-Cyrl-UZ"/>
        </w:rPr>
        <w:t>Avesto</w:t>
      </w:r>
      <w:r w:rsidR="00C0726F" w:rsidRPr="00C93C44">
        <w:rPr>
          <w:color w:val="000000"/>
          <w:sz w:val="22"/>
          <w:szCs w:val="22"/>
          <w:lang w:val="uz-Cyrl-UZ"/>
        </w:rPr>
        <w:t xml:space="preserve"> </w:t>
      </w:r>
      <w:r w:rsidRPr="00C93C44">
        <w:rPr>
          <w:color w:val="000000"/>
          <w:sz w:val="22"/>
          <w:szCs w:val="22"/>
          <w:lang w:val="uz-Cyrl-UZ"/>
        </w:rPr>
        <w:t>Zardushtga</w:t>
      </w:r>
      <w:r w:rsidR="00C0726F" w:rsidRPr="00C93C44">
        <w:rPr>
          <w:color w:val="000000"/>
          <w:sz w:val="22"/>
          <w:szCs w:val="22"/>
          <w:lang w:val="uz-Cyrl-UZ"/>
        </w:rPr>
        <w:t xml:space="preserve"> </w:t>
      </w:r>
      <w:r w:rsidRPr="00C93C44">
        <w:rPr>
          <w:color w:val="000000"/>
          <w:sz w:val="22"/>
          <w:szCs w:val="22"/>
          <w:lang w:val="uz-Cyrl-UZ"/>
        </w:rPr>
        <w:t>vahiy</w:t>
      </w:r>
      <w:r w:rsidR="00C0726F" w:rsidRPr="00C93C44">
        <w:rPr>
          <w:color w:val="000000"/>
          <w:sz w:val="22"/>
          <w:szCs w:val="22"/>
          <w:lang w:val="uz-Cyrl-UZ"/>
        </w:rPr>
        <w:t xml:space="preserve"> </w:t>
      </w:r>
      <w:r w:rsidRPr="00C93C44">
        <w:rPr>
          <w:color w:val="000000"/>
          <w:sz w:val="22"/>
          <w:szCs w:val="22"/>
          <w:lang w:val="uz-Cyrl-UZ"/>
        </w:rPr>
        <w:t>qilingan</w:t>
      </w:r>
      <w:r w:rsidR="00C0726F" w:rsidRPr="00C93C44">
        <w:rPr>
          <w:color w:val="000000"/>
          <w:sz w:val="22"/>
          <w:szCs w:val="22"/>
          <w:lang w:val="uz-Cyrl-UZ"/>
        </w:rPr>
        <w:t xml:space="preserve"> </w:t>
      </w:r>
      <w:r w:rsidRPr="00C93C44">
        <w:rPr>
          <w:color w:val="000000"/>
          <w:sz w:val="22"/>
          <w:szCs w:val="22"/>
          <w:lang w:val="uz-Cyrl-UZ"/>
        </w:rPr>
        <w:t>kitob</w:t>
      </w:r>
      <w:r w:rsidR="00C0726F" w:rsidRPr="00C93C44">
        <w:rPr>
          <w:color w:val="000000"/>
          <w:sz w:val="22"/>
          <w:szCs w:val="22"/>
          <w:lang w:val="uz-Cyrl-UZ"/>
        </w:rPr>
        <w:t xml:space="preserve"> </w:t>
      </w:r>
      <w:r w:rsidRPr="00C93C44">
        <w:rPr>
          <w:color w:val="000000"/>
          <w:sz w:val="22"/>
          <w:szCs w:val="22"/>
          <w:lang w:val="uz-Cyrl-UZ"/>
        </w:rPr>
        <w:t>hisoblanadi</w:t>
      </w:r>
      <w:r w:rsidR="00C0726F" w:rsidRPr="00C93C44">
        <w:rPr>
          <w:color w:val="000000"/>
          <w:sz w:val="22"/>
          <w:szCs w:val="22"/>
          <w:lang w:val="uz-Cyrl-UZ"/>
        </w:rPr>
        <w:t xml:space="preserve">. </w:t>
      </w:r>
      <w:r w:rsidRPr="00C93C44">
        <w:rPr>
          <w:color w:val="000000"/>
          <w:sz w:val="22"/>
          <w:szCs w:val="22"/>
          <w:lang w:val="uz-Cyrl-UZ"/>
        </w:rPr>
        <w:t>Pahlaviy</w:t>
      </w:r>
      <w:r w:rsidR="00C0726F" w:rsidRPr="00C93C44">
        <w:rPr>
          <w:color w:val="000000"/>
          <w:sz w:val="22"/>
          <w:szCs w:val="22"/>
          <w:lang w:val="uz-Cyrl-UZ"/>
        </w:rPr>
        <w:t xml:space="preserve"> (</w:t>
      </w:r>
      <w:r w:rsidRPr="00C93C44">
        <w:rPr>
          <w:color w:val="000000"/>
          <w:sz w:val="22"/>
          <w:szCs w:val="22"/>
          <w:lang w:val="uz-Cyrl-UZ"/>
        </w:rPr>
        <w:t>yoki</w:t>
      </w:r>
      <w:r w:rsidR="00C0726F" w:rsidRPr="00C93C44">
        <w:rPr>
          <w:color w:val="000000"/>
          <w:sz w:val="22"/>
          <w:szCs w:val="22"/>
          <w:lang w:val="uz-Cyrl-UZ"/>
        </w:rPr>
        <w:t xml:space="preserve"> </w:t>
      </w:r>
      <w:r w:rsidRPr="00C93C44">
        <w:rPr>
          <w:color w:val="000000"/>
          <w:sz w:val="22"/>
          <w:szCs w:val="22"/>
          <w:lang w:val="uz-Cyrl-UZ"/>
        </w:rPr>
        <w:t>pars</w:t>
      </w:r>
      <w:r w:rsidR="00C0726F" w:rsidRPr="00C93C44">
        <w:rPr>
          <w:color w:val="000000"/>
          <w:sz w:val="22"/>
          <w:szCs w:val="22"/>
          <w:lang w:val="uz-Cyrl-UZ"/>
        </w:rPr>
        <w:t xml:space="preserve">) </w:t>
      </w:r>
      <w:r w:rsidRPr="00C93C44">
        <w:rPr>
          <w:color w:val="000000"/>
          <w:sz w:val="22"/>
          <w:szCs w:val="22"/>
          <w:lang w:val="uz-Cyrl-UZ"/>
        </w:rPr>
        <w:t>solnomalari</w:t>
      </w:r>
      <w:r w:rsidR="00C0726F" w:rsidRPr="00C93C44">
        <w:rPr>
          <w:color w:val="000000"/>
          <w:sz w:val="22"/>
          <w:szCs w:val="22"/>
          <w:lang w:val="uz-Cyrl-UZ"/>
        </w:rPr>
        <w:t xml:space="preserve"> </w:t>
      </w:r>
      <w:r w:rsidRPr="00C93C44">
        <w:rPr>
          <w:color w:val="000000"/>
          <w:sz w:val="22"/>
          <w:szCs w:val="22"/>
          <w:lang w:val="uz-Cyrl-UZ"/>
        </w:rPr>
        <w:t>an’anasiga</w:t>
      </w:r>
      <w:r w:rsidR="00C0726F" w:rsidRPr="00C93C44">
        <w:rPr>
          <w:color w:val="000000"/>
          <w:sz w:val="22"/>
          <w:szCs w:val="22"/>
          <w:lang w:val="uz-Cyrl-UZ"/>
        </w:rPr>
        <w:t xml:space="preserve"> </w:t>
      </w:r>
      <w:r w:rsidRPr="00C93C44">
        <w:rPr>
          <w:color w:val="000000"/>
          <w:sz w:val="22"/>
          <w:szCs w:val="22"/>
          <w:lang w:val="uz-Cyrl-UZ"/>
        </w:rPr>
        <w:t>ko‘ra</w:t>
      </w:r>
      <w:r w:rsidR="00C0726F" w:rsidRPr="00C93C44">
        <w:rPr>
          <w:color w:val="000000"/>
          <w:sz w:val="22"/>
          <w:szCs w:val="22"/>
          <w:lang w:val="uz-Cyrl-UZ"/>
        </w:rPr>
        <w:t xml:space="preserve">, </w:t>
      </w:r>
      <w:r w:rsidRPr="00C93C44">
        <w:rPr>
          <w:color w:val="000000"/>
          <w:sz w:val="22"/>
          <w:szCs w:val="22"/>
          <w:lang w:val="uz-Cyrl-UZ"/>
        </w:rPr>
        <w:t>Zardusht</w:t>
      </w:r>
      <w:r w:rsidR="00C0726F" w:rsidRPr="00C93C44">
        <w:rPr>
          <w:color w:val="000000"/>
          <w:sz w:val="22"/>
          <w:szCs w:val="22"/>
          <w:lang w:val="uz-Cyrl-UZ"/>
        </w:rPr>
        <w:t xml:space="preserve"> </w:t>
      </w:r>
      <w:r w:rsidRPr="00C93C44">
        <w:rPr>
          <w:color w:val="000000"/>
          <w:sz w:val="22"/>
          <w:szCs w:val="22"/>
          <w:lang w:val="uz-Cyrl-UZ"/>
        </w:rPr>
        <w:t>Iskandardan</w:t>
      </w:r>
      <w:r w:rsidR="00C0726F" w:rsidRPr="00C93C44">
        <w:rPr>
          <w:color w:val="000000"/>
          <w:sz w:val="22"/>
          <w:szCs w:val="22"/>
          <w:lang w:val="uz-Cyrl-UZ"/>
        </w:rPr>
        <w:t xml:space="preserve"> 258 </w:t>
      </w:r>
      <w:r w:rsidRPr="00C93C44">
        <w:rPr>
          <w:color w:val="000000"/>
          <w:sz w:val="22"/>
          <w:szCs w:val="22"/>
          <w:lang w:val="uz-Cyrl-UZ"/>
        </w:rPr>
        <w:t>yil</w:t>
      </w:r>
      <w:r w:rsidR="00C0726F" w:rsidRPr="00C93C44">
        <w:rPr>
          <w:color w:val="000000"/>
          <w:sz w:val="22"/>
          <w:szCs w:val="22"/>
          <w:lang w:val="uz-Cyrl-UZ"/>
        </w:rPr>
        <w:t xml:space="preserve"> </w:t>
      </w:r>
      <w:r w:rsidRPr="00C93C44">
        <w:rPr>
          <w:color w:val="000000"/>
          <w:sz w:val="22"/>
          <w:szCs w:val="22"/>
          <w:lang w:val="uz-Cyrl-UZ"/>
        </w:rPr>
        <w:t>avval</w:t>
      </w:r>
      <w:r w:rsidR="00C0726F" w:rsidRPr="00C93C44">
        <w:rPr>
          <w:color w:val="000000"/>
          <w:sz w:val="22"/>
          <w:szCs w:val="22"/>
          <w:lang w:val="uz-Cyrl-UZ"/>
        </w:rPr>
        <w:t xml:space="preserve"> “</w:t>
      </w:r>
      <w:r w:rsidRPr="00C93C44">
        <w:rPr>
          <w:color w:val="000000"/>
          <w:sz w:val="22"/>
          <w:szCs w:val="22"/>
          <w:lang w:val="uz-Cyrl-UZ"/>
        </w:rPr>
        <w:t>yashagan</w:t>
      </w:r>
      <w:r w:rsidR="00C0726F" w:rsidRPr="00C93C44">
        <w:rPr>
          <w:color w:val="000000"/>
          <w:sz w:val="22"/>
          <w:szCs w:val="22"/>
          <w:lang w:val="uz-Cyrl-UZ"/>
        </w:rPr>
        <w:t xml:space="preserve">” </w:t>
      </w:r>
      <w:r w:rsidRPr="00C93C44">
        <w:rPr>
          <w:color w:val="000000"/>
          <w:sz w:val="22"/>
          <w:szCs w:val="22"/>
          <w:lang w:val="uz-Cyrl-UZ"/>
        </w:rPr>
        <w:t>deyiladi</w:t>
      </w:r>
      <w:r w:rsidR="00C0726F" w:rsidRPr="00C93C44">
        <w:rPr>
          <w:color w:val="000000"/>
          <w:sz w:val="22"/>
          <w:szCs w:val="22"/>
          <w:lang w:val="uz-Cyrl-UZ"/>
        </w:rPr>
        <w:t xml:space="preserve">. </w:t>
      </w:r>
      <w:r w:rsidRPr="00C93C44">
        <w:rPr>
          <w:color w:val="000000"/>
          <w:sz w:val="22"/>
          <w:szCs w:val="22"/>
          <w:lang w:val="uz-Cyrl-UZ"/>
        </w:rPr>
        <w:t>Ammo</w:t>
      </w:r>
      <w:r w:rsidR="00C0726F" w:rsidRPr="00C93C44">
        <w:rPr>
          <w:color w:val="000000"/>
          <w:sz w:val="22"/>
          <w:szCs w:val="22"/>
          <w:lang w:val="uz-Cyrl-UZ"/>
        </w:rPr>
        <w:t xml:space="preserve"> </w:t>
      </w:r>
      <w:r w:rsidRPr="00C93C44">
        <w:rPr>
          <w:color w:val="000000"/>
          <w:sz w:val="22"/>
          <w:szCs w:val="22"/>
          <w:lang w:val="uz-Cyrl-UZ"/>
        </w:rPr>
        <w:t>olimlar</w:t>
      </w:r>
      <w:r w:rsidR="00C0726F" w:rsidRPr="00C93C44">
        <w:rPr>
          <w:color w:val="000000"/>
          <w:sz w:val="22"/>
          <w:szCs w:val="22"/>
          <w:lang w:val="uz-Cyrl-UZ"/>
        </w:rPr>
        <w:t xml:space="preserve"> </w:t>
      </w:r>
      <w:r w:rsidRPr="00C93C44">
        <w:rPr>
          <w:color w:val="000000"/>
          <w:sz w:val="22"/>
          <w:szCs w:val="22"/>
          <w:lang w:val="uz-Cyrl-UZ"/>
        </w:rPr>
        <w:t>Avestoning</w:t>
      </w:r>
      <w:r w:rsidR="00C0726F" w:rsidRPr="00C93C44">
        <w:rPr>
          <w:color w:val="000000"/>
          <w:sz w:val="22"/>
          <w:szCs w:val="22"/>
          <w:lang w:val="uz-Cyrl-UZ"/>
        </w:rPr>
        <w:t xml:space="preserve"> </w:t>
      </w:r>
      <w:r w:rsidRPr="00C93C44">
        <w:rPr>
          <w:color w:val="000000"/>
          <w:sz w:val="22"/>
          <w:szCs w:val="22"/>
          <w:lang w:val="uz-Cyrl-UZ"/>
        </w:rPr>
        <w:t>eng</w:t>
      </w:r>
      <w:r w:rsidR="00C0726F" w:rsidRPr="00C93C44">
        <w:rPr>
          <w:color w:val="000000"/>
          <w:sz w:val="22"/>
          <w:szCs w:val="22"/>
          <w:lang w:val="uz-Cyrl-UZ"/>
        </w:rPr>
        <w:t xml:space="preserve"> </w:t>
      </w:r>
      <w:r w:rsidRPr="00C93C44">
        <w:rPr>
          <w:color w:val="000000"/>
          <w:sz w:val="22"/>
          <w:szCs w:val="22"/>
          <w:lang w:val="uz-Cyrl-UZ"/>
        </w:rPr>
        <w:t>qadimiy</w:t>
      </w:r>
      <w:r w:rsidR="00C0726F" w:rsidRPr="00C93C44">
        <w:rPr>
          <w:color w:val="000000"/>
          <w:sz w:val="22"/>
          <w:szCs w:val="22"/>
          <w:lang w:val="uz-Cyrl-UZ"/>
        </w:rPr>
        <w:t xml:space="preserve"> </w:t>
      </w:r>
      <w:r w:rsidRPr="00C93C44">
        <w:rPr>
          <w:color w:val="000000"/>
          <w:sz w:val="22"/>
          <w:szCs w:val="22"/>
          <w:lang w:val="uz-Cyrl-UZ"/>
        </w:rPr>
        <w:t>qismi</w:t>
      </w:r>
      <w:r w:rsidR="00C0726F" w:rsidRPr="00C93C44">
        <w:rPr>
          <w:color w:val="000000"/>
          <w:sz w:val="22"/>
          <w:szCs w:val="22"/>
          <w:lang w:val="uz-Cyrl-UZ"/>
        </w:rPr>
        <w:t xml:space="preserve"> </w:t>
      </w:r>
      <w:r w:rsidRPr="00C93C44">
        <w:rPr>
          <w:color w:val="000000"/>
          <w:sz w:val="22"/>
          <w:szCs w:val="22"/>
          <w:lang w:val="uz-Cyrl-UZ"/>
        </w:rPr>
        <w:t>Hatalarni</w:t>
      </w:r>
      <w:r w:rsidR="00C0726F" w:rsidRPr="00C93C44">
        <w:rPr>
          <w:color w:val="000000"/>
          <w:sz w:val="22"/>
          <w:szCs w:val="22"/>
          <w:lang w:val="uz-Cyrl-UZ"/>
        </w:rPr>
        <w:t xml:space="preserve"> </w:t>
      </w:r>
      <w:r w:rsidRPr="00C93C44">
        <w:rPr>
          <w:color w:val="000000"/>
          <w:sz w:val="22"/>
          <w:szCs w:val="22"/>
          <w:lang w:val="uz-Cyrl-UZ"/>
        </w:rPr>
        <w:t>tahlil</w:t>
      </w:r>
      <w:r w:rsidR="00C0726F" w:rsidRPr="00C93C44">
        <w:rPr>
          <w:color w:val="000000"/>
          <w:sz w:val="22"/>
          <w:szCs w:val="22"/>
          <w:lang w:val="uz-Cyrl-UZ"/>
        </w:rPr>
        <w:t xml:space="preserve"> </w:t>
      </w:r>
      <w:r w:rsidRPr="00C93C44">
        <w:rPr>
          <w:color w:val="000000"/>
          <w:sz w:val="22"/>
          <w:szCs w:val="22"/>
          <w:lang w:val="uz-Cyrl-UZ"/>
        </w:rPr>
        <w:t>qilib</w:t>
      </w:r>
      <w:r w:rsidR="00C0726F" w:rsidRPr="00C93C44">
        <w:rPr>
          <w:color w:val="000000"/>
          <w:sz w:val="22"/>
          <w:szCs w:val="22"/>
          <w:lang w:val="uz-Cyrl-UZ"/>
        </w:rPr>
        <w:t xml:space="preserve">, </w:t>
      </w:r>
      <w:r w:rsidRPr="00C93C44">
        <w:rPr>
          <w:color w:val="000000"/>
          <w:sz w:val="22"/>
          <w:szCs w:val="22"/>
          <w:lang w:val="uz-Cyrl-UZ"/>
        </w:rPr>
        <w:t>uning</w:t>
      </w:r>
      <w:r w:rsidR="00C0726F" w:rsidRPr="00C93C44">
        <w:rPr>
          <w:color w:val="000000"/>
          <w:sz w:val="22"/>
          <w:szCs w:val="22"/>
          <w:lang w:val="uz-Cyrl-UZ"/>
        </w:rPr>
        <w:t xml:space="preserve"> </w:t>
      </w:r>
      <w:r w:rsidRPr="00C93C44">
        <w:rPr>
          <w:color w:val="000000"/>
          <w:sz w:val="22"/>
          <w:szCs w:val="22"/>
          <w:lang w:val="uz-Cyrl-UZ"/>
        </w:rPr>
        <w:t>tili</w:t>
      </w:r>
      <w:r w:rsidR="00C0726F" w:rsidRPr="00C93C44">
        <w:rPr>
          <w:color w:val="000000"/>
          <w:sz w:val="22"/>
          <w:szCs w:val="22"/>
          <w:lang w:val="uz-Cyrl-UZ"/>
        </w:rPr>
        <w:t xml:space="preserve"> </w:t>
      </w:r>
      <w:r w:rsidRPr="00C93C44">
        <w:rPr>
          <w:color w:val="000000"/>
          <w:sz w:val="22"/>
          <w:szCs w:val="22"/>
          <w:lang w:val="uz-Cyrl-UZ"/>
        </w:rPr>
        <w:t>eramizgacha</w:t>
      </w:r>
      <w:r w:rsidR="00C0726F" w:rsidRPr="00C93C44">
        <w:rPr>
          <w:color w:val="000000"/>
          <w:sz w:val="22"/>
          <w:szCs w:val="22"/>
          <w:lang w:val="uz-Cyrl-UZ"/>
        </w:rPr>
        <w:t xml:space="preserve"> 12-10 </w:t>
      </w:r>
      <w:r w:rsidRPr="00C93C44">
        <w:rPr>
          <w:color w:val="000000"/>
          <w:sz w:val="22"/>
          <w:szCs w:val="22"/>
          <w:lang w:val="uz-Cyrl-UZ"/>
        </w:rPr>
        <w:t>asr</w:t>
      </w:r>
      <w:r w:rsidR="00C0726F" w:rsidRPr="00C93C44">
        <w:rPr>
          <w:color w:val="000000"/>
          <w:sz w:val="22"/>
          <w:szCs w:val="22"/>
          <w:lang w:val="uz-Cyrl-UZ"/>
        </w:rPr>
        <w:t xml:space="preserve"> </w:t>
      </w:r>
      <w:r w:rsidRPr="00C93C44">
        <w:rPr>
          <w:color w:val="000000"/>
          <w:sz w:val="22"/>
          <w:szCs w:val="22"/>
          <w:lang w:val="uz-Cyrl-UZ"/>
        </w:rPr>
        <w:t>ilgargi</w:t>
      </w:r>
      <w:r w:rsidR="00C0726F" w:rsidRPr="00C93C44">
        <w:rPr>
          <w:color w:val="000000"/>
          <w:sz w:val="22"/>
          <w:szCs w:val="22"/>
          <w:lang w:val="uz-Cyrl-UZ"/>
        </w:rPr>
        <w:t xml:space="preserve"> </w:t>
      </w:r>
      <w:r w:rsidRPr="00C93C44">
        <w:rPr>
          <w:color w:val="000000"/>
          <w:sz w:val="22"/>
          <w:szCs w:val="22"/>
          <w:lang w:val="uz-Cyrl-UZ"/>
        </w:rPr>
        <w:t>davrga</w:t>
      </w:r>
      <w:r w:rsidR="00C0726F" w:rsidRPr="00C93C44">
        <w:rPr>
          <w:color w:val="000000"/>
          <w:sz w:val="22"/>
          <w:szCs w:val="22"/>
          <w:lang w:val="uz-Cyrl-UZ"/>
        </w:rPr>
        <w:t xml:space="preserve"> </w:t>
      </w:r>
      <w:r w:rsidRPr="00C93C44">
        <w:rPr>
          <w:color w:val="000000"/>
          <w:sz w:val="22"/>
          <w:szCs w:val="22"/>
          <w:lang w:val="uz-Cyrl-UZ"/>
        </w:rPr>
        <w:t>oidligini</w:t>
      </w:r>
      <w:r w:rsidR="00C0726F" w:rsidRPr="00C93C44">
        <w:rPr>
          <w:color w:val="000000"/>
          <w:sz w:val="22"/>
          <w:szCs w:val="22"/>
          <w:lang w:val="uz-Cyrl-UZ"/>
        </w:rPr>
        <w:t xml:space="preserve"> </w:t>
      </w:r>
      <w:r w:rsidRPr="00C93C44">
        <w:rPr>
          <w:color w:val="000000"/>
          <w:sz w:val="22"/>
          <w:szCs w:val="22"/>
          <w:lang w:val="uz-Cyrl-UZ"/>
        </w:rPr>
        <w:t>isbotlaganlar</w:t>
      </w:r>
      <w:r w:rsidR="00C0726F" w:rsidRPr="00C93C44">
        <w:rPr>
          <w:color w:val="000000"/>
          <w:sz w:val="22"/>
          <w:szCs w:val="22"/>
          <w:lang w:val="uz-Cyrl-UZ"/>
        </w:rPr>
        <w:t xml:space="preserve">. </w:t>
      </w:r>
      <w:r w:rsidRPr="00C93C44">
        <w:rPr>
          <w:color w:val="000000"/>
          <w:sz w:val="22"/>
          <w:szCs w:val="22"/>
          <w:lang w:val="uz-Cyrl-UZ"/>
        </w:rPr>
        <w:t>Zardusht</w:t>
      </w:r>
      <w:r w:rsidR="00C0726F" w:rsidRPr="00C93C44">
        <w:rPr>
          <w:color w:val="000000"/>
          <w:sz w:val="22"/>
          <w:szCs w:val="22"/>
          <w:lang w:val="uz-Cyrl-UZ"/>
        </w:rPr>
        <w:t xml:space="preserve"> </w:t>
      </w:r>
      <w:r w:rsidRPr="00C93C44">
        <w:rPr>
          <w:color w:val="000000"/>
          <w:sz w:val="22"/>
          <w:szCs w:val="22"/>
          <w:lang w:val="uz-Cyrl-UZ"/>
        </w:rPr>
        <w:t>tarixiy</w:t>
      </w:r>
      <w:r w:rsidR="00C0726F" w:rsidRPr="00C93C44">
        <w:rPr>
          <w:color w:val="000000"/>
          <w:sz w:val="22"/>
          <w:szCs w:val="22"/>
          <w:lang w:val="uz-Cyrl-UZ"/>
        </w:rPr>
        <w:t xml:space="preserve"> </w:t>
      </w:r>
      <w:r w:rsidRPr="00C93C44">
        <w:rPr>
          <w:color w:val="000000"/>
          <w:sz w:val="22"/>
          <w:szCs w:val="22"/>
          <w:lang w:val="uz-Cyrl-UZ"/>
        </w:rPr>
        <w:t>shaxsmi</w:t>
      </w:r>
      <w:r w:rsidR="00C0726F" w:rsidRPr="00C93C44">
        <w:rPr>
          <w:color w:val="000000"/>
          <w:sz w:val="22"/>
          <w:szCs w:val="22"/>
          <w:lang w:val="uz-Cyrl-UZ"/>
        </w:rPr>
        <w:t xml:space="preserve"> </w:t>
      </w:r>
      <w:r w:rsidRPr="00C93C44">
        <w:rPr>
          <w:color w:val="000000"/>
          <w:sz w:val="22"/>
          <w:szCs w:val="22"/>
          <w:lang w:val="uz-Cyrl-UZ"/>
        </w:rPr>
        <w:t>yoki</w:t>
      </w:r>
      <w:r w:rsidR="00C0726F" w:rsidRPr="00C93C44">
        <w:rPr>
          <w:color w:val="000000"/>
          <w:sz w:val="22"/>
          <w:szCs w:val="22"/>
          <w:lang w:val="uz-Cyrl-UZ"/>
        </w:rPr>
        <w:t xml:space="preserve"> </w:t>
      </w:r>
      <w:r w:rsidRPr="00C93C44">
        <w:rPr>
          <w:color w:val="000000"/>
          <w:sz w:val="22"/>
          <w:szCs w:val="22"/>
          <w:lang w:val="uz-Cyrl-UZ"/>
        </w:rPr>
        <w:t>yo‘qmi</w:t>
      </w:r>
      <w:r w:rsidR="00C0726F" w:rsidRPr="00C93C44">
        <w:rPr>
          <w:color w:val="000000"/>
          <w:sz w:val="22"/>
          <w:szCs w:val="22"/>
          <w:lang w:val="uz-Cyrl-UZ"/>
        </w:rPr>
        <w:t xml:space="preserve">, </w:t>
      </w:r>
      <w:r w:rsidRPr="00C93C44">
        <w:rPr>
          <w:color w:val="000000"/>
          <w:sz w:val="22"/>
          <w:szCs w:val="22"/>
          <w:lang w:val="uz-Cyrl-UZ"/>
        </w:rPr>
        <w:t>uning</w:t>
      </w:r>
      <w:r w:rsidR="00C0726F" w:rsidRPr="00C93C44">
        <w:rPr>
          <w:color w:val="000000"/>
          <w:sz w:val="22"/>
          <w:szCs w:val="22"/>
          <w:lang w:val="uz-Cyrl-UZ"/>
        </w:rPr>
        <w:t xml:space="preserve"> </w:t>
      </w:r>
      <w:r w:rsidRPr="00C93C44">
        <w:rPr>
          <w:color w:val="000000"/>
          <w:sz w:val="22"/>
          <w:szCs w:val="22"/>
          <w:lang w:val="uz-Cyrl-UZ"/>
        </w:rPr>
        <w:t>yashagan</w:t>
      </w:r>
      <w:r w:rsidR="00C0726F" w:rsidRPr="00C93C44">
        <w:rPr>
          <w:color w:val="000000"/>
          <w:sz w:val="22"/>
          <w:szCs w:val="22"/>
          <w:lang w:val="uz-Cyrl-UZ"/>
        </w:rPr>
        <w:t xml:space="preserve"> </w:t>
      </w:r>
      <w:r w:rsidRPr="00C93C44">
        <w:rPr>
          <w:color w:val="000000"/>
          <w:sz w:val="22"/>
          <w:szCs w:val="22"/>
          <w:lang w:val="uz-Cyrl-UZ"/>
        </w:rPr>
        <w:t>davri</w:t>
      </w:r>
      <w:r w:rsidR="00C0726F" w:rsidRPr="00C93C44">
        <w:rPr>
          <w:color w:val="000000"/>
          <w:sz w:val="22"/>
          <w:szCs w:val="22"/>
          <w:lang w:val="uz-Cyrl-UZ"/>
        </w:rPr>
        <w:t xml:space="preserve"> </w:t>
      </w:r>
      <w:r w:rsidRPr="00C93C44">
        <w:rPr>
          <w:color w:val="000000"/>
          <w:sz w:val="22"/>
          <w:szCs w:val="22"/>
          <w:lang w:val="uz-Cyrl-UZ"/>
        </w:rPr>
        <w:t>haqidagi</w:t>
      </w:r>
      <w:r w:rsidR="00C0726F" w:rsidRPr="00C93C44">
        <w:rPr>
          <w:color w:val="000000"/>
          <w:sz w:val="22"/>
          <w:szCs w:val="22"/>
          <w:lang w:val="uz-Cyrl-UZ"/>
        </w:rPr>
        <w:t xml:space="preserve"> </w:t>
      </w:r>
      <w:r w:rsidRPr="00C93C44">
        <w:rPr>
          <w:color w:val="000000"/>
          <w:sz w:val="22"/>
          <w:szCs w:val="22"/>
          <w:lang w:val="uz-Cyrl-UZ"/>
        </w:rPr>
        <w:t>masala</w:t>
      </w:r>
      <w:r w:rsidR="00C0726F" w:rsidRPr="00C93C44">
        <w:rPr>
          <w:color w:val="000000"/>
          <w:sz w:val="22"/>
          <w:szCs w:val="22"/>
          <w:lang w:val="uz-Cyrl-UZ"/>
        </w:rPr>
        <w:t xml:space="preserve"> </w:t>
      </w:r>
      <w:r w:rsidRPr="00C93C44">
        <w:rPr>
          <w:color w:val="000000"/>
          <w:sz w:val="22"/>
          <w:szCs w:val="22"/>
          <w:lang w:val="uz-Cyrl-UZ"/>
        </w:rPr>
        <w:t>fanda</w:t>
      </w:r>
      <w:r w:rsidR="00C0726F" w:rsidRPr="00C93C44">
        <w:rPr>
          <w:color w:val="000000"/>
          <w:sz w:val="22"/>
          <w:szCs w:val="22"/>
          <w:lang w:val="uz-Cyrl-UZ"/>
        </w:rPr>
        <w:t xml:space="preserve"> </w:t>
      </w:r>
      <w:r w:rsidRPr="00C93C44">
        <w:rPr>
          <w:color w:val="000000"/>
          <w:sz w:val="22"/>
          <w:szCs w:val="22"/>
          <w:lang w:val="uz-Cyrl-UZ"/>
        </w:rPr>
        <w:t>uzil</w:t>
      </w:r>
      <w:r w:rsidR="00C0726F" w:rsidRPr="00C93C44">
        <w:rPr>
          <w:color w:val="000000"/>
          <w:sz w:val="22"/>
          <w:szCs w:val="22"/>
          <w:lang w:val="uz-Cyrl-UZ"/>
        </w:rPr>
        <w:t>-</w:t>
      </w:r>
      <w:r w:rsidRPr="00C93C44">
        <w:rPr>
          <w:color w:val="000000"/>
          <w:sz w:val="22"/>
          <w:szCs w:val="22"/>
          <w:lang w:val="uz-Cyrl-UZ"/>
        </w:rPr>
        <w:t>kesil</w:t>
      </w:r>
      <w:r w:rsidR="00C0726F" w:rsidRPr="00C93C44">
        <w:rPr>
          <w:color w:val="000000"/>
          <w:sz w:val="22"/>
          <w:szCs w:val="22"/>
          <w:lang w:val="uz-Cyrl-UZ"/>
        </w:rPr>
        <w:t xml:space="preserve"> </w:t>
      </w:r>
      <w:r w:rsidRPr="00C93C44">
        <w:rPr>
          <w:color w:val="000000"/>
          <w:sz w:val="22"/>
          <w:szCs w:val="22"/>
          <w:lang w:val="uz-Cyrl-UZ"/>
        </w:rPr>
        <w:t>hal</w:t>
      </w:r>
      <w:r w:rsidR="00C0726F" w:rsidRPr="00C93C44">
        <w:rPr>
          <w:color w:val="000000"/>
          <w:sz w:val="22"/>
          <w:szCs w:val="22"/>
          <w:lang w:val="uz-Cyrl-UZ"/>
        </w:rPr>
        <w:t xml:space="preserve"> </w:t>
      </w:r>
      <w:r w:rsidRPr="00C93C44">
        <w:rPr>
          <w:color w:val="000000"/>
          <w:sz w:val="22"/>
          <w:szCs w:val="22"/>
          <w:lang w:val="uz-Cyrl-UZ"/>
        </w:rPr>
        <w:t>qilingan</w:t>
      </w:r>
      <w:r w:rsidR="00C0726F" w:rsidRPr="00C93C44">
        <w:rPr>
          <w:color w:val="000000"/>
          <w:sz w:val="22"/>
          <w:szCs w:val="22"/>
          <w:lang w:val="uz-Cyrl-UZ"/>
        </w:rPr>
        <w:t xml:space="preserve"> </w:t>
      </w:r>
      <w:r w:rsidRPr="00C93C44">
        <w:rPr>
          <w:color w:val="000000"/>
          <w:sz w:val="22"/>
          <w:szCs w:val="22"/>
          <w:lang w:val="uz-Cyrl-UZ"/>
        </w:rPr>
        <w:t>emas</w:t>
      </w:r>
      <w:r w:rsidR="00C0726F" w:rsidRPr="00C93C44">
        <w:rPr>
          <w:color w:val="000000"/>
          <w:sz w:val="22"/>
          <w:szCs w:val="22"/>
          <w:lang w:val="uz-Cyrl-UZ"/>
        </w:rPr>
        <w:t xml:space="preserve">. </w:t>
      </w:r>
      <w:r w:rsidRPr="00C93C44">
        <w:rPr>
          <w:color w:val="000000"/>
          <w:sz w:val="22"/>
          <w:szCs w:val="22"/>
          <w:lang w:val="uz-Cyrl-UZ"/>
        </w:rPr>
        <w:t>Lekin</w:t>
      </w:r>
      <w:r w:rsidR="00C0726F" w:rsidRPr="00C93C44">
        <w:rPr>
          <w:color w:val="000000"/>
          <w:sz w:val="22"/>
          <w:szCs w:val="22"/>
          <w:lang w:val="uz-Cyrl-UZ"/>
        </w:rPr>
        <w:t xml:space="preserve"> </w:t>
      </w:r>
      <w:r w:rsidRPr="00C93C44">
        <w:rPr>
          <w:color w:val="000000"/>
          <w:sz w:val="22"/>
          <w:szCs w:val="22"/>
          <w:lang w:val="uz-Cyrl-UZ"/>
        </w:rPr>
        <w:t>u</w:t>
      </w:r>
      <w:r w:rsidR="00C0726F" w:rsidRPr="00C93C44">
        <w:rPr>
          <w:color w:val="000000"/>
          <w:sz w:val="22"/>
          <w:szCs w:val="22"/>
          <w:lang w:val="uz-Cyrl-UZ"/>
        </w:rPr>
        <w:t xml:space="preserve">, </w:t>
      </w:r>
      <w:r w:rsidRPr="00C93C44">
        <w:rPr>
          <w:color w:val="000000"/>
          <w:sz w:val="22"/>
          <w:szCs w:val="22"/>
          <w:lang w:val="uz-Cyrl-UZ"/>
        </w:rPr>
        <w:t>agar</w:t>
      </w:r>
      <w:r w:rsidR="00C0726F" w:rsidRPr="00C93C44">
        <w:rPr>
          <w:color w:val="000000"/>
          <w:sz w:val="22"/>
          <w:szCs w:val="22"/>
          <w:lang w:val="uz-Cyrl-UZ"/>
        </w:rPr>
        <w:t xml:space="preserve"> </w:t>
      </w:r>
      <w:r w:rsidRPr="00C93C44">
        <w:rPr>
          <w:color w:val="000000"/>
          <w:sz w:val="22"/>
          <w:szCs w:val="22"/>
          <w:lang w:val="uz-Cyrl-UZ"/>
        </w:rPr>
        <w:t>haqiqatan</w:t>
      </w:r>
      <w:r w:rsidR="00C0726F" w:rsidRPr="00C93C44">
        <w:rPr>
          <w:color w:val="000000"/>
          <w:sz w:val="22"/>
          <w:szCs w:val="22"/>
          <w:lang w:val="uz-Cyrl-UZ"/>
        </w:rPr>
        <w:t xml:space="preserve"> </w:t>
      </w:r>
      <w:r w:rsidRPr="00C93C44">
        <w:rPr>
          <w:color w:val="000000"/>
          <w:sz w:val="22"/>
          <w:szCs w:val="22"/>
          <w:lang w:val="uz-Cyrl-UZ"/>
        </w:rPr>
        <w:t>tarixiy</w:t>
      </w:r>
      <w:r w:rsidR="00C0726F" w:rsidRPr="00C93C44">
        <w:rPr>
          <w:color w:val="000000"/>
          <w:sz w:val="22"/>
          <w:szCs w:val="22"/>
          <w:lang w:val="uz-Cyrl-UZ"/>
        </w:rPr>
        <w:t xml:space="preserve"> </w:t>
      </w:r>
      <w:r w:rsidRPr="00C93C44">
        <w:rPr>
          <w:color w:val="000000"/>
          <w:sz w:val="22"/>
          <w:szCs w:val="22"/>
          <w:lang w:val="uz-Cyrl-UZ"/>
        </w:rPr>
        <w:t>shaxs</w:t>
      </w:r>
      <w:r w:rsidR="00C0726F" w:rsidRPr="00C93C44">
        <w:rPr>
          <w:color w:val="000000"/>
          <w:sz w:val="22"/>
          <w:szCs w:val="22"/>
          <w:lang w:val="uz-Cyrl-UZ"/>
        </w:rPr>
        <w:t xml:space="preserve"> </w:t>
      </w:r>
      <w:r w:rsidRPr="00C93C44">
        <w:rPr>
          <w:color w:val="000000"/>
          <w:sz w:val="22"/>
          <w:szCs w:val="22"/>
          <w:lang w:val="uz-Cyrl-UZ"/>
        </w:rPr>
        <w:t>bo‘lsa</w:t>
      </w:r>
      <w:r w:rsidR="00C0726F" w:rsidRPr="00C93C44">
        <w:rPr>
          <w:color w:val="000000"/>
          <w:sz w:val="22"/>
          <w:szCs w:val="22"/>
          <w:lang w:val="uz-Cyrl-UZ"/>
        </w:rPr>
        <w:t xml:space="preserve">, </w:t>
      </w:r>
      <w:r w:rsidRPr="00C93C44">
        <w:rPr>
          <w:color w:val="000000"/>
          <w:sz w:val="22"/>
          <w:szCs w:val="22"/>
          <w:lang w:val="uz-Cyrl-UZ"/>
        </w:rPr>
        <w:t>o‘rtaosiyolik</w:t>
      </w:r>
      <w:r w:rsidR="00C0726F" w:rsidRPr="00C93C44">
        <w:rPr>
          <w:color w:val="000000"/>
          <w:sz w:val="22"/>
          <w:szCs w:val="22"/>
          <w:lang w:val="uz-Cyrl-UZ"/>
        </w:rPr>
        <w:t xml:space="preserve"> </w:t>
      </w:r>
      <w:r w:rsidRPr="00C93C44">
        <w:rPr>
          <w:color w:val="000000"/>
          <w:sz w:val="22"/>
          <w:szCs w:val="22"/>
          <w:lang w:val="uz-Cyrl-UZ"/>
        </w:rPr>
        <w:t>yoki</w:t>
      </w:r>
      <w:r w:rsidR="00C0726F" w:rsidRPr="00C93C44">
        <w:rPr>
          <w:color w:val="000000"/>
          <w:sz w:val="22"/>
          <w:szCs w:val="22"/>
          <w:lang w:val="uz-Cyrl-UZ"/>
        </w:rPr>
        <w:t xml:space="preserve"> </w:t>
      </w:r>
      <w:r w:rsidRPr="00C93C44">
        <w:rPr>
          <w:color w:val="000000"/>
          <w:sz w:val="22"/>
          <w:szCs w:val="22"/>
          <w:lang w:val="uz-Cyrl-UZ"/>
        </w:rPr>
        <w:t>Eronga</w:t>
      </w:r>
      <w:r w:rsidR="00C0726F" w:rsidRPr="00C93C44">
        <w:rPr>
          <w:color w:val="000000"/>
          <w:sz w:val="22"/>
          <w:szCs w:val="22"/>
          <w:lang w:val="uz-Cyrl-UZ"/>
        </w:rPr>
        <w:t xml:space="preserve"> </w:t>
      </w:r>
      <w:r w:rsidRPr="00C93C44">
        <w:rPr>
          <w:color w:val="000000"/>
          <w:sz w:val="22"/>
          <w:szCs w:val="22"/>
          <w:lang w:val="uz-Cyrl-UZ"/>
        </w:rPr>
        <w:t>nisbatan</w:t>
      </w:r>
      <w:r w:rsidR="00C0726F" w:rsidRPr="00C93C44">
        <w:rPr>
          <w:color w:val="000000"/>
          <w:sz w:val="22"/>
          <w:szCs w:val="22"/>
          <w:lang w:val="uz-Cyrl-UZ"/>
        </w:rPr>
        <w:t xml:space="preserve"> </w:t>
      </w:r>
      <w:r w:rsidRPr="00C93C44">
        <w:rPr>
          <w:color w:val="000000"/>
          <w:sz w:val="22"/>
          <w:szCs w:val="22"/>
          <w:lang w:val="uz-Cyrl-UZ"/>
        </w:rPr>
        <w:t>SHarqda</w:t>
      </w:r>
      <w:r w:rsidR="00C0726F" w:rsidRPr="00C93C44">
        <w:rPr>
          <w:color w:val="000000"/>
          <w:sz w:val="22"/>
          <w:szCs w:val="22"/>
          <w:lang w:val="uz-Cyrl-UZ"/>
        </w:rPr>
        <w:t xml:space="preserve"> </w:t>
      </w:r>
      <w:r w:rsidRPr="00C93C44">
        <w:rPr>
          <w:color w:val="000000"/>
          <w:sz w:val="22"/>
          <w:szCs w:val="22"/>
          <w:lang w:val="uz-Cyrl-UZ"/>
        </w:rPr>
        <w:t>joylashgan</w:t>
      </w:r>
      <w:r w:rsidR="00C0726F" w:rsidRPr="00C93C44">
        <w:rPr>
          <w:color w:val="000000"/>
          <w:sz w:val="22"/>
          <w:szCs w:val="22"/>
          <w:lang w:val="uz-Cyrl-UZ"/>
        </w:rPr>
        <w:t xml:space="preserve"> </w:t>
      </w:r>
      <w:r w:rsidRPr="00C93C44">
        <w:rPr>
          <w:color w:val="000000"/>
          <w:sz w:val="22"/>
          <w:szCs w:val="22"/>
          <w:lang w:val="uz-Cyrl-UZ"/>
        </w:rPr>
        <w:t>mamlakatdan</w:t>
      </w:r>
      <w:r w:rsidR="00C0726F" w:rsidRPr="00C93C44">
        <w:rPr>
          <w:color w:val="000000"/>
          <w:sz w:val="22"/>
          <w:szCs w:val="22"/>
          <w:lang w:val="uz-Cyrl-UZ"/>
        </w:rPr>
        <w:t xml:space="preserve"> (</w:t>
      </w:r>
      <w:r w:rsidRPr="00C93C44">
        <w:rPr>
          <w:color w:val="000000"/>
          <w:sz w:val="22"/>
          <w:szCs w:val="22"/>
          <w:lang w:val="uz-Cyrl-UZ"/>
        </w:rPr>
        <w:t>hozirgi</w:t>
      </w:r>
      <w:r w:rsidR="00C0726F" w:rsidRPr="00C93C44">
        <w:rPr>
          <w:color w:val="000000"/>
          <w:sz w:val="22"/>
          <w:szCs w:val="22"/>
          <w:lang w:val="uz-Cyrl-UZ"/>
        </w:rPr>
        <w:t xml:space="preserve"> </w:t>
      </w:r>
      <w:r w:rsidRPr="00C93C44">
        <w:rPr>
          <w:color w:val="000000"/>
          <w:sz w:val="22"/>
          <w:szCs w:val="22"/>
          <w:lang w:val="uz-Cyrl-UZ"/>
        </w:rPr>
        <w:t>shimoliy</w:t>
      </w:r>
      <w:r w:rsidR="00C0726F" w:rsidRPr="00C93C44">
        <w:rPr>
          <w:color w:val="000000"/>
          <w:sz w:val="22"/>
          <w:szCs w:val="22"/>
          <w:lang w:val="uz-Cyrl-UZ"/>
        </w:rPr>
        <w:t xml:space="preserve"> </w:t>
      </w:r>
      <w:r w:rsidRPr="00C93C44">
        <w:rPr>
          <w:color w:val="000000"/>
          <w:sz w:val="22"/>
          <w:szCs w:val="22"/>
          <w:lang w:val="uz-Cyrl-UZ"/>
        </w:rPr>
        <w:t>Afg‘oniston</w:t>
      </w:r>
      <w:r w:rsidR="00C0726F" w:rsidRPr="00C93C44">
        <w:rPr>
          <w:color w:val="000000"/>
          <w:sz w:val="22"/>
          <w:szCs w:val="22"/>
          <w:lang w:val="uz-Cyrl-UZ"/>
        </w:rPr>
        <w:t xml:space="preserve">) </w:t>
      </w:r>
      <w:r w:rsidRPr="00C93C44">
        <w:rPr>
          <w:color w:val="000000"/>
          <w:sz w:val="22"/>
          <w:szCs w:val="22"/>
          <w:lang w:val="uz-Cyrl-UZ"/>
        </w:rPr>
        <w:t>chiqqan</w:t>
      </w:r>
      <w:r w:rsidR="00C0726F" w:rsidRPr="00C93C44">
        <w:rPr>
          <w:color w:val="000000"/>
          <w:sz w:val="22"/>
          <w:szCs w:val="22"/>
          <w:lang w:val="uz-Cyrl-UZ"/>
        </w:rPr>
        <w:t xml:space="preserve">, </w:t>
      </w:r>
      <w:r w:rsidRPr="00C93C44">
        <w:rPr>
          <w:color w:val="000000"/>
          <w:sz w:val="22"/>
          <w:szCs w:val="22"/>
          <w:lang w:val="uz-Cyrl-UZ"/>
        </w:rPr>
        <w:t>deb</w:t>
      </w:r>
      <w:r w:rsidR="00C0726F" w:rsidRPr="00C93C44">
        <w:rPr>
          <w:color w:val="000000"/>
          <w:sz w:val="22"/>
          <w:szCs w:val="22"/>
          <w:lang w:val="uz-Cyrl-UZ"/>
        </w:rPr>
        <w:t xml:space="preserve"> </w:t>
      </w:r>
      <w:r w:rsidRPr="00C93C44">
        <w:rPr>
          <w:color w:val="000000"/>
          <w:sz w:val="22"/>
          <w:szCs w:val="22"/>
          <w:lang w:val="uz-Cyrl-UZ"/>
        </w:rPr>
        <w:t>hisoblanadi</w:t>
      </w:r>
      <w:r w:rsidR="00C0726F" w:rsidRPr="00C93C44">
        <w:rPr>
          <w:color w:val="000000"/>
          <w:sz w:val="22"/>
          <w:szCs w:val="22"/>
          <w:lang w:val="uz-Cyrl-UZ"/>
        </w:rPr>
        <w:t xml:space="preserve">. </w:t>
      </w:r>
      <w:r w:rsidRPr="00C93C44">
        <w:rPr>
          <w:color w:val="000000"/>
          <w:sz w:val="22"/>
          <w:szCs w:val="22"/>
          <w:lang w:val="uz-Cyrl-UZ"/>
        </w:rPr>
        <w:t>Go‘yoki</w:t>
      </w:r>
      <w:r w:rsidR="00C0726F" w:rsidRPr="00C93C44">
        <w:rPr>
          <w:color w:val="000000"/>
          <w:sz w:val="22"/>
          <w:szCs w:val="22"/>
          <w:lang w:val="uz-Cyrl-UZ"/>
        </w:rPr>
        <w:t xml:space="preserve">, </w:t>
      </w:r>
      <w:r w:rsidRPr="00C93C44">
        <w:rPr>
          <w:color w:val="000000"/>
          <w:sz w:val="22"/>
          <w:szCs w:val="22"/>
          <w:lang w:val="uz-Cyrl-UZ"/>
        </w:rPr>
        <w:t>u</w:t>
      </w:r>
      <w:r w:rsidR="00C0726F" w:rsidRPr="00C93C44">
        <w:rPr>
          <w:color w:val="000000"/>
          <w:sz w:val="22"/>
          <w:szCs w:val="22"/>
          <w:lang w:val="uz-Cyrl-UZ"/>
        </w:rPr>
        <w:t xml:space="preserve"> </w:t>
      </w:r>
      <w:r w:rsidRPr="00C93C44">
        <w:rPr>
          <w:color w:val="000000"/>
          <w:sz w:val="22"/>
          <w:szCs w:val="22"/>
          <w:lang w:val="uz-Cyrl-UZ"/>
        </w:rPr>
        <w:t>o‘z</w:t>
      </w:r>
      <w:r w:rsidR="00C0726F" w:rsidRPr="00C93C44">
        <w:rPr>
          <w:color w:val="000000"/>
          <w:sz w:val="22"/>
          <w:szCs w:val="22"/>
          <w:lang w:val="uz-Cyrl-UZ"/>
        </w:rPr>
        <w:t xml:space="preserve"> </w:t>
      </w:r>
      <w:r w:rsidRPr="00C93C44">
        <w:rPr>
          <w:color w:val="000000"/>
          <w:sz w:val="22"/>
          <w:szCs w:val="22"/>
          <w:lang w:val="uz-Cyrl-UZ"/>
        </w:rPr>
        <w:t>yurtida</w:t>
      </w:r>
      <w:r w:rsidR="00C0726F" w:rsidRPr="00C93C44">
        <w:rPr>
          <w:color w:val="000000"/>
          <w:sz w:val="22"/>
          <w:szCs w:val="22"/>
          <w:lang w:val="uz-Cyrl-UZ"/>
        </w:rPr>
        <w:t xml:space="preserve"> </w:t>
      </w:r>
      <w:r w:rsidRPr="00C93C44">
        <w:rPr>
          <w:color w:val="000000"/>
          <w:sz w:val="22"/>
          <w:szCs w:val="22"/>
          <w:lang w:val="uz-Cyrl-UZ"/>
        </w:rPr>
        <w:t>quvg‘inga</w:t>
      </w:r>
      <w:r w:rsidR="00C0726F" w:rsidRPr="00C93C44">
        <w:rPr>
          <w:color w:val="000000"/>
          <w:sz w:val="22"/>
          <w:szCs w:val="22"/>
          <w:lang w:val="uz-Cyrl-UZ"/>
        </w:rPr>
        <w:t xml:space="preserve"> </w:t>
      </w:r>
      <w:r w:rsidRPr="00C93C44">
        <w:rPr>
          <w:color w:val="000000"/>
          <w:sz w:val="22"/>
          <w:szCs w:val="22"/>
          <w:lang w:val="uz-Cyrl-UZ"/>
        </w:rPr>
        <w:t>uchragan</w:t>
      </w:r>
      <w:r w:rsidR="00C0726F" w:rsidRPr="00C93C44">
        <w:rPr>
          <w:color w:val="000000"/>
          <w:sz w:val="22"/>
          <w:szCs w:val="22"/>
          <w:lang w:val="uz-Cyrl-UZ"/>
        </w:rPr>
        <w:t xml:space="preserve"> (</w:t>
      </w:r>
      <w:r w:rsidRPr="00C93C44">
        <w:rPr>
          <w:color w:val="000000"/>
          <w:sz w:val="22"/>
          <w:szCs w:val="22"/>
          <w:lang w:val="uz-Cyrl-UZ"/>
        </w:rPr>
        <w:t>pahlaviy</w:t>
      </w:r>
      <w:r w:rsidR="00C0726F" w:rsidRPr="00C93C44">
        <w:rPr>
          <w:color w:val="000000"/>
          <w:sz w:val="22"/>
          <w:szCs w:val="22"/>
          <w:lang w:val="uz-Cyrl-UZ"/>
        </w:rPr>
        <w:t xml:space="preserve"> </w:t>
      </w:r>
      <w:r w:rsidRPr="00C93C44">
        <w:rPr>
          <w:color w:val="000000"/>
          <w:sz w:val="22"/>
          <w:szCs w:val="22"/>
          <w:lang w:val="uz-Cyrl-UZ"/>
        </w:rPr>
        <w:t>manbalariga</w:t>
      </w:r>
      <w:r w:rsidR="00C0726F" w:rsidRPr="00C93C44">
        <w:rPr>
          <w:color w:val="000000"/>
          <w:sz w:val="22"/>
          <w:szCs w:val="22"/>
          <w:lang w:val="uz-Cyrl-UZ"/>
        </w:rPr>
        <w:t xml:space="preserve"> </w:t>
      </w:r>
      <w:r w:rsidRPr="00C93C44">
        <w:rPr>
          <w:color w:val="000000"/>
          <w:sz w:val="22"/>
          <w:szCs w:val="22"/>
          <w:lang w:val="uz-Cyrl-UZ"/>
        </w:rPr>
        <w:t>ko‘ra</w:t>
      </w:r>
      <w:r w:rsidR="00C0726F" w:rsidRPr="00C93C44">
        <w:rPr>
          <w:color w:val="000000"/>
          <w:sz w:val="22"/>
          <w:szCs w:val="22"/>
          <w:lang w:val="uz-Cyrl-UZ"/>
        </w:rPr>
        <w:t xml:space="preserve">) </w:t>
      </w:r>
      <w:r w:rsidRPr="00C93C44">
        <w:rPr>
          <w:color w:val="000000"/>
          <w:sz w:val="22"/>
          <w:szCs w:val="22"/>
          <w:lang w:val="uz-Cyrl-UZ"/>
        </w:rPr>
        <w:t>va</w:t>
      </w:r>
      <w:r w:rsidR="00C0726F" w:rsidRPr="00C93C44">
        <w:rPr>
          <w:color w:val="000000"/>
          <w:sz w:val="22"/>
          <w:szCs w:val="22"/>
          <w:lang w:val="uz-Cyrl-UZ"/>
        </w:rPr>
        <w:t xml:space="preserve"> </w:t>
      </w:r>
      <w:r w:rsidRPr="00C93C44">
        <w:rPr>
          <w:color w:val="000000"/>
          <w:sz w:val="22"/>
          <w:szCs w:val="22"/>
          <w:lang w:val="uz-Cyrl-UZ"/>
        </w:rPr>
        <w:t>sharqiy</w:t>
      </w:r>
      <w:r w:rsidR="00C0726F" w:rsidRPr="00C93C44">
        <w:rPr>
          <w:color w:val="000000"/>
          <w:sz w:val="22"/>
          <w:szCs w:val="22"/>
          <w:lang w:val="uz-Cyrl-UZ"/>
        </w:rPr>
        <w:t xml:space="preserve"> </w:t>
      </w:r>
      <w:r w:rsidRPr="00C93C44">
        <w:rPr>
          <w:color w:val="000000"/>
          <w:sz w:val="22"/>
          <w:szCs w:val="22"/>
          <w:lang w:val="uz-Cyrl-UZ"/>
        </w:rPr>
        <w:t>eroniylar</w:t>
      </w:r>
      <w:r w:rsidR="00C0726F" w:rsidRPr="00C93C44">
        <w:rPr>
          <w:color w:val="000000"/>
          <w:sz w:val="22"/>
          <w:szCs w:val="22"/>
          <w:lang w:val="uz-Cyrl-UZ"/>
        </w:rPr>
        <w:t xml:space="preserve"> </w:t>
      </w:r>
      <w:r w:rsidRPr="00C93C44">
        <w:rPr>
          <w:color w:val="000000"/>
          <w:sz w:val="22"/>
          <w:szCs w:val="22"/>
          <w:lang w:val="uz-Cyrl-UZ"/>
        </w:rPr>
        <w:t>shohi</w:t>
      </w:r>
      <w:r w:rsidR="00C0726F" w:rsidRPr="00C93C44">
        <w:rPr>
          <w:color w:val="000000"/>
          <w:sz w:val="22"/>
          <w:szCs w:val="22"/>
          <w:lang w:val="uz-Cyrl-UZ"/>
        </w:rPr>
        <w:t xml:space="preserve"> </w:t>
      </w:r>
      <w:r w:rsidRPr="00C93C44">
        <w:rPr>
          <w:color w:val="000000"/>
          <w:sz w:val="22"/>
          <w:szCs w:val="22"/>
          <w:lang w:val="uz-Cyrl-UZ"/>
        </w:rPr>
        <w:t>Vishtasp</w:t>
      </w:r>
      <w:r w:rsidR="00C0726F" w:rsidRPr="00C93C44">
        <w:rPr>
          <w:color w:val="000000"/>
          <w:sz w:val="22"/>
          <w:szCs w:val="22"/>
          <w:lang w:val="uz-Cyrl-UZ"/>
        </w:rPr>
        <w:t xml:space="preserve"> </w:t>
      </w:r>
      <w:r w:rsidRPr="00C93C44">
        <w:rPr>
          <w:color w:val="000000"/>
          <w:sz w:val="22"/>
          <w:szCs w:val="22"/>
          <w:lang w:val="uz-Cyrl-UZ"/>
        </w:rPr>
        <w:t>homiyligiga</w:t>
      </w:r>
      <w:r w:rsidR="00C0726F" w:rsidRPr="00C93C44">
        <w:rPr>
          <w:color w:val="000000"/>
          <w:sz w:val="22"/>
          <w:szCs w:val="22"/>
          <w:lang w:val="uz-Cyrl-UZ"/>
        </w:rPr>
        <w:t xml:space="preserve"> </w:t>
      </w:r>
      <w:r w:rsidRPr="00C93C44">
        <w:rPr>
          <w:color w:val="000000"/>
          <w:sz w:val="22"/>
          <w:szCs w:val="22"/>
          <w:lang w:val="uz-Cyrl-UZ"/>
        </w:rPr>
        <w:t>o‘tgan</w:t>
      </w:r>
      <w:r w:rsidR="00C0726F" w:rsidRPr="00C93C44">
        <w:rPr>
          <w:color w:val="000000"/>
          <w:sz w:val="22"/>
          <w:szCs w:val="22"/>
          <w:lang w:val="uz-Cyrl-UZ"/>
        </w:rPr>
        <w:t xml:space="preserve">. </w:t>
      </w:r>
      <w:r w:rsidRPr="00C93C44">
        <w:rPr>
          <w:color w:val="000000"/>
          <w:sz w:val="22"/>
          <w:szCs w:val="22"/>
          <w:lang w:val="uz-Cyrl-UZ"/>
        </w:rPr>
        <w:t>SHundan</w:t>
      </w:r>
      <w:r w:rsidR="00C0726F" w:rsidRPr="00C93C44">
        <w:rPr>
          <w:color w:val="000000"/>
          <w:sz w:val="22"/>
          <w:szCs w:val="22"/>
          <w:lang w:val="uz-Cyrl-UZ"/>
        </w:rPr>
        <w:t xml:space="preserve"> </w:t>
      </w:r>
      <w:r w:rsidRPr="00C93C44">
        <w:rPr>
          <w:color w:val="000000"/>
          <w:sz w:val="22"/>
          <w:szCs w:val="22"/>
          <w:lang w:val="uz-Cyrl-UZ"/>
        </w:rPr>
        <w:t>so‘ng</w:t>
      </w:r>
      <w:r w:rsidR="00C0726F" w:rsidRPr="00C93C44">
        <w:rPr>
          <w:color w:val="000000"/>
          <w:sz w:val="22"/>
          <w:szCs w:val="22"/>
          <w:lang w:val="uz-Cyrl-UZ"/>
        </w:rPr>
        <w:t xml:space="preserve"> </w:t>
      </w:r>
      <w:r w:rsidRPr="00C93C44">
        <w:rPr>
          <w:color w:val="000000"/>
          <w:sz w:val="22"/>
          <w:szCs w:val="22"/>
          <w:lang w:val="uz-Cyrl-UZ"/>
        </w:rPr>
        <w:t>zardushtiylik</w:t>
      </w:r>
      <w:r w:rsidR="00C0726F" w:rsidRPr="00C93C44">
        <w:rPr>
          <w:color w:val="000000"/>
          <w:sz w:val="22"/>
          <w:szCs w:val="22"/>
          <w:lang w:val="uz-Cyrl-UZ"/>
        </w:rPr>
        <w:t xml:space="preserve"> </w:t>
      </w:r>
      <w:r w:rsidRPr="00C93C44">
        <w:rPr>
          <w:color w:val="000000"/>
          <w:sz w:val="22"/>
          <w:szCs w:val="22"/>
          <w:lang w:val="uz-Cyrl-UZ"/>
        </w:rPr>
        <w:t>Eronda</w:t>
      </w:r>
      <w:r w:rsidR="00C0726F" w:rsidRPr="00C93C44">
        <w:rPr>
          <w:color w:val="000000"/>
          <w:sz w:val="22"/>
          <w:szCs w:val="22"/>
          <w:lang w:val="uz-Cyrl-UZ"/>
        </w:rPr>
        <w:t xml:space="preserve"> </w:t>
      </w:r>
      <w:r w:rsidRPr="00C93C44">
        <w:rPr>
          <w:color w:val="000000"/>
          <w:sz w:val="22"/>
          <w:szCs w:val="22"/>
          <w:lang w:val="uz-Cyrl-UZ"/>
        </w:rPr>
        <w:t>tarqalgan</w:t>
      </w:r>
      <w:r w:rsidR="00C0726F" w:rsidRPr="00C93C44">
        <w:rPr>
          <w:color w:val="000000"/>
          <w:sz w:val="22"/>
          <w:szCs w:val="22"/>
          <w:lang w:val="uz-Cyrl-UZ"/>
        </w:rPr>
        <w:t xml:space="preserve">. </w:t>
      </w:r>
      <w:r w:rsidRPr="00C93C44">
        <w:rPr>
          <w:color w:val="000000"/>
          <w:sz w:val="22"/>
          <w:szCs w:val="22"/>
          <w:lang w:val="uz-Cyrl-UZ"/>
        </w:rPr>
        <w:t>Zardusht</w:t>
      </w:r>
      <w:r w:rsidR="00C0726F" w:rsidRPr="00C93C44">
        <w:rPr>
          <w:color w:val="000000"/>
          <w:sz w:val="22"/>
          <w:szCs w:val="22"/>
          <w:lang w:val="uz-Cyrl-UZ"/>
        </w:rPr>
        <w:t xml:space="preserve"> 77 </w:t>
      </w:r>
      <w:r w:rsidRPr="00C93C44">
        <w:rPr>
          <w:color w:val="000000"/>
          <w:sz w:val="22"/>
          <w:szCs w:val="22"/>
          <w:lang w:val="uz-Cyrl-UZ"/>
        </w:rPr>
        <w:t>yoshida</w:t>
      </w:r>
      <w:r w:rsidR="00C0726F" w:rsidRPr="00C93C44">
        <w:rPr>
          <w:color w:val="000000"/>
          <w:sz w:val="22"/>
          <w:szCs w:val="22"/>
          <w:lang w:val="uz-Cyrl-UZ"/>
        </w:rPr>
        <w:t xml:space="preserve"> </w:t>
      </w:r>
      <w:r w:rsidRPr="00C93C44">
        <w:rPr>
          <w:color w:val="000000"/>
          <w:sz w:val="22"/>
          <w:szCs w:val="22"/>
          <w:lang w:val="uz-Cyrl-UZ"/>
        </w:rPr>
        <w:t>Balxda</w:t>
      </w:r>
      <w:r w:rsidR="00C0726F" w:rsidRPr="00C93C44">
        <w:rPr>
          <w:color w:val="000000"/>
          <w:sz w:val="22"/>
          <w:szCs w:val="22"/>
          <w:lang w:val="uz-Cyrl-UZ"/>
        </w:rPr>
        <w:t xml:space="preserve"> </w:t>
      </w:r>
      <w:r w:rsidRPr="00C93C44">
        <w:rPr>
          <w:color w:val="000000"/>
          <w:sz w:val="22"/>
          <w:szCs w:val="22"/>
          <w:lang w:val="uz-Cyrl-UZ"/>
        </w:rPr>
        <w:t>turlarning</w:t>
      </w:r>
      <w:r w:rsidR="00C0726F" w:rsidRPr="00C93C44">
        <w:rPr>
          <w:color w:val="000000"/>
          <w:sz w:val="22"/>
          <w:szCs w:val="22"/>
          <w:lang w:val="uz-Cyrl-UZ"/>
        </w:rPr>
        <w:t xml:space="preserve"> </w:t>
      </w:r>
      <w:r w:rsidRPr="00C93C44">
        <w:rPr>
          <w:color w:val="000000"/>
          <w:sz w:val="22"/>
          <w:szCs w:val="22"/>
          <w:lang w:val="uz-Cyrl-UZ"/>
        </w:rPr>
        <w:t>hujumi</w:t>
      </w:r>
      <w:r w:rsidR="00C0726F" w:rsidRPr="00C93C44">
        <w:rPr>
          <w:color w:val="000000"/>
          <w:sz w:val="22"/>
          <w:szCs w:val="22"/>
          <w:lang w:val="uz-Cyrl-UZ"/>
        </w:rPr>
        <w:t xml:space="preserve"> </w:t>
      </w:r>
      <w:r w:rsidRPr="00C93C44">
        <w:rPr>
          <w:color w:val="000000"/>
          <w:sz w:val="22"/>
          <w:szCs w:val="22"/>
          <w:lang w:val="uz-Cyrl-UZ"/>
        </w:rPr>
        <w:t>paytida</w:t>
      </w:r>
      <w:r w:rsidR="00C0726F" w:rsidRPr="00C93C44">
        <w:rPr>
          <w:color w:val="000000"/>
          <w:sz w:val="22"/>
          <w:szCs w:val="22"/>
          <w:lang w:val="uz-Cyrl-UZ"/>
        </w:rPr>
        <w:t xml:space="preserve"> </w:t>
      </w:r>
      <w:r w:rsidRPr="00C93C44">
        <w:rPr>
          <w:color w:val="000000"/>
          <w:sz w:val="22"/>
          <w:szCs w:val="22"/>
          <w:lang w:val="uz-Cyrl-UZ"/>
        </w:rPr>
        <w:t>halok</w:t>
      </w:r>
      <w:r w:rsidR="00C0726F" w:rsidRPr="00C93C44">
        <w:rPr>
          <w:color w:val="000000"/>
          <w:sz w:val="22"/>
          <w:szCs w:val="22"/>
          <w:lang w:val="uz-Cyrl-UZ"/>
        </w:rPr>
        <w:t xml:space="preserve"> </w:t>
      </w:r>
      <w:r w:rsidRPr="00C93C44">
        <w:rPr>
          <w:color w:val="000000"/>
          <w:sz w:val="22"/>
          <w:szCs w:val="22"/>
          <w:lang w:val="uz-Cyrl-UZ"/>
        </w:rPr>
        <w:t>bo‘lgan</w:t>
      </w:r>
      <w:r w:rsidR="00C0726F" w:rsidRPr="00C93C44">
        <w:rPr>
          <w:color w:val="000000"/>
          <w:sz w:val="22"/>
          <w:szCs w:val="22"/>
          <w:lang w:val="uz-Cyrl-UZ"/>
        </w:rPr>
        <w:t xml:space="preserve"> </w:t>
      </w:r>
      <w:r w:rsidRPr="00C93C44">
        <w:rPr>
          <w:color w:val="000000"/>
          <w:sz w:val="22"/>
          <w:szCs w:val="22"/>
          <w:lang w:val="uz-Cyrl-UZ"/>
        </w:rPr>
        <w:t>deyiladi</w:t>
      </w:r>
      <w:r w:rsidR="00C0726F" w:rsidRPr="00C93C44">
        <w:rPr>
          <w:color w:val="000000"/>
          <w:sz w:val="22"/>
          <w:szCs w:val="22"/>
          <w:lang w:val="uz-Cyrl-UZ"/>
        </w:rPr>
        <w:t xml:space="preserve">. </w:t>
      </w:r>
    </w:p>
    <w:p w:rsidR="00C0726F" w:rsidRPr="00C93C44" w:rsidRDefault="0080310E" w:rsidP="00437362">
      <w:pPr>
        <w:shd w:val="clear" w:color="auto" w:fill="FFFFFF"/>
        <w:tabs>
          <w:tab w:val="left" w:pos="240"/>
          <w:tab w:val="left" w:pos="2640"/>
        </w:tabs>
        <w:autoSpaceDE w:val="0"/>
        <w:autoSpaceDN w:val="0"/>
        <w:adjustRightInd w:val="0"/>
        <w:spacing w:line="276" w:lineRule="auto"/>
        <w:ind w:right="317" w:firstLine="600"/>
        <w:rPr>
          <w:color w:val="000000"/>
          <w:sz w:val="22"/>
          <w:szCs w:val="22"/>
          <w:lang w:val="uz-Cyrl-UZ"/>
        </w:rPr>
      </w:pPr>
      <w:r w:rsidRPr="00C93C44">
        <w:rPr>
          <w:color w:val="000000"/>
          <w:sz w:val="22"/>
          <w:szCs w:val="22"/>
          <w:lang w:val="uz-Cyrl-UZ"/>
        </w:rPr>
        <w:t>Zardushtiylikning</w:t>
      </w:r>
      <w:r w:rsidR="00C0726F" w:rsidRPr="00C93C44">
        <w:rPr>
          <w:color w:val="000000"/>
          <w:sz w:val="22"/>
          <w:szCs w:val="22"/>
          <w:lang w:val="uz-Cyrl-UZ"/>
        </w:rPr>
        <w:t xml:space="preserve"> </w:t>
      </w:r>
      <w:r w:rsidRPr="00C93C44">
        <w:rPr>
          <w:color w:val="000000"/>
          <w:sz w:val="22"/>
          <w:szCs w:val="22"/>
          <w:lang w:val="uz-Cyrl-UZ"/>
        </w:rPr>
        <w:t>asl</w:t>
      </w:r>
      <w:r w:rsidR="00C0726F" w:rsidRPr="00C93C44">
        <w:rPr>
          <w:color w:val="000000"/>
          <w:sz w:val="22"/>
          <w:szCs w:val="22"/>
          <w:lang w:val="uz-Cyrl-UZ"/>
        </w:rPr>
        <w:t xml:space="preserve"> </w:t>
      </w:r>
      <w:r w:rsidRPr="00C93C44">
        <w:rPr>
          <w:color w:val="000000"/>
          <w:sz w:val="22"/>
          <w:szCs w:val="22"/>
          <w:lang w:val="uz-Cyrl-UZ"/>
        </w:rPr>
        <w:t>vatani</w:t>
      </w:r>
      <w:r w:rsidR="00C0726F" w:rsidRPr="00C93C44">
        <w:rPr>
          <w:color w:val="000000"/>
          <w:sz w:val="22"/>
          <w:szCs w:val="22"/>
          <w:lang w:val="uz-Cyrl-UZ"/>
        </w:rPr>
        <w:t xml:space="preserve"> </w:t>
      </w:r>
      <w:r w:rsidRPr="00C93C44">
        <w:rPr>
          <w:color w:val="000000"/>
          <w:sz w:val="22"/>
          <w:szCs w:val="22"/>
          <w:lang w:val="uz-Cyrl-UZ"/>
        </w:rPr>
        <w:t>haqidagi</w:t>
      </w:r>
      <w:r w:rsidR="00C0726F" w:rsidRPr="00C93C44">
        <w:rPr>
          <w:color w:val="000000"/>
          <w:sz w:val="22"/>
          <w:szCs w:val="22"/>
          <w:lang w:val="uz-Cyrl-UZ"/>
        </w:rPr>
        <w:t xml:space="preserve"> </w:t>
      </w:r>
      <w:r w:rsidRPr="00C93C44">
        <w:rPr>
          <w:color w:val="000000"/>
          <w:sz w:val="22"/>
          <w:szCs w:val="22"/>
          <w:lang w:val="uz-Cyrl-UZ"/>
        </w:rPr>
        <w:t>masala</w:t>
      </w:r>
      <w:r w:rsidR="00C0726F" w:rsidRPr="00C93C44">
        <w:rPr>
          <w:color w:val="000000"/>
          <w:sz w:val="22"/>
          <w:szCs w:val="22"/>
          <w:lang w:val="uz-Cyrl-UZ"/>
        </w:rPr>
        <w:t xml:space="preserve"> </w:t>
      </w:r>
      <w:r w:rsidRPr="00C93C44">
        <w:rPr>
          <w:color w:val="000000"/>
          <w:sz w:val="22"/>
          <w:szCs w:val="22"/>
          <w:lang w:val="uz-Cyrl-UZ"/>
        </w:rPr>
        <w:t>to‘g‘risida</w:t>
      </w:r>
      <w:r w:rsidR="00C0726F" w:rsidRPr="00C93C44">
        <w:rPr>
          <w:color w:val="000000"/>
          <w:sz w:val="22"/>
          <w:szCs w:val="22"/>
          <w:lang w:val="uz-Cyrl-UZ"/>
        </w:rPr>
        <w:t xml:space="preserve"> </w:t>
      </w:r>
      <w:r w:rsidRPr="00C93C44">
        <w:rPr>
          <w:color w:val="000000"/>
          <w:sz w:val="22"/>
          <w:szCs w:val="22"/>
          <w:lang w:val="uz-Cyrl-UZ"/>
        </w:rPr>
        <w:t>xilma</w:t>
      </w:r>
      <w:r w:rsidR="00C0726F" w:rsidRPr="00C93C44">
        <w:rPr>
          <w:color w:val="000000"/>
          <w:sz w:val="22"/>
          <w:szCs w:val="22"/>
          <w:lang w:val="uz-Cyrl-UZ"/>
        </w:rPr>
        <w:t>-</w:t>
      </w:r>
      <w:r w:rsidRPr="00C93C44">
        <w:rPr>
          <w:color w:val="000000"/>
          <w:sz w:val="22"/>
          <w:szCs w:val="22"/>
          <w:lang w:val="uz-Cyrl-UZ"/>
        </w:rPr>
        <w:t>xil</w:t>
      </w:r>
      <w:r w:rsidR="00C0726F" w:rsidRPr="00C93C44">
        <w:rPr>
          <w:color w:val="000000"/>
          <w:sz w:val="22"/>
          <w:szCs w:val="22"/>
          <w:lang w:val="uz-Cyrl-UZ"/>
        </w:rPr>
        <w:t xml:space="preserve"> </w:t>
      </w:r>
      <w:r w:rsidRPr="00C93C44">
        <w:rPr>
          <w:color w:val="000000"/>
          <w:sz w:val="22"/>
          <w:szCs w:val="22"/>
          <w:lang w:val="uz-Cyrl-UZ"/>
        </w:rPr>
        <w:t>fikrlar</w:t>
      </w:r>
      <w:r w:rsidR="00C0726F" w:rsidRPr="00C93C44">
        <w:rPr>
          <w:color w:val="000000"/>
          <w:sz w:val="22"/>
          <w:szCs w:val="22"/>
          <w:lang w:val="uz-Cyrl-UZ"/>
        </w:rPr>
        <w:t xml:space="preserve"> </w:t>
      </w:r>
      <w:r w:rsidRPr="00C93C44">
        <w:rPr>
          <w:color w:val="000000"/>
          <w:sz w:val="22"/>
          <w:szCs w:val="22"/>
          <w:lang w:val="uz-Cyrl-UZ"/>
        </w:rPr>
        <w:t>mavjud</w:t>
      </w:r>
      <w:r w:rsidR="00C0726F" w:rsidRPr="00C93C44">
        <w:rPr>
          <w:color w:val="000000"/>
          <w:sz w:val="22"/>
          <w:szCs w:val="22"/>
          <w:lang w:val="uz-Cyrl-UZ"/>
        </w:rPr>
        <w:t xml:space="preserve">. </w:t>
      </w:r>
      <w:r w:rsidRPr="00C93C44">
        <w:rPr>
          <w:color w:val="000000"/>
          <w:sz w:val="22"/>
          <w:szCs w:val="22"/>
          <w:lang w:val="uz-Cyrl-UZ"/>
        </w:rPr>
        <w:t>Ko‘pchilik</w:t>
      </w:r>
      <w:r w:rsidR="00C0726F" w:rsidRPr="00C93C44">
        <w:rPr>
          <w:color w:val="000000"/>
          <w:sz w:val="22"/>
          <w:szCs w:val="22"/>
          <w:lang w:val="uz-Cyrl-UZ"/>
        </w:rPr>
        <w:t xml:space="preserve"> </w:t>
      </w:r>
      <w:r w:rsidRPr="00C93C44">
        <w:rPr>
          <w:color w:val="000000"/>
          <w:sz w:val="22"/>
          <w:szCs w:val="22"/>
          <w:lang w:val="uz-Cyrl-UZ"/>
        </w:rPr>
        <w:t>olimlar</w:t>
      </w:r>
      <w:r w:rsidR="00C0726F" w:rsidRPr="00C93C44">
        <w:rPr>
          <w:color w:val="000000"/>
          <w:sz w:val="22"/>
          <w:szCs w:val="22"/>
          <w:lang w:val="uz-Cyrl-UZ"/>
        </w:rPr>
        <w:t xml:space="preserve"> </w:t>
      </w:r>
      <w:r w:rsidRPr="00C93C44">
        <w:rPr>
          <w:color w:val="000000"/>
          <w:sz w:val="22"/>
          <w:szCs w:val="22"/>
          <w:lang w:val="uz-Cyrl-UZ"/>
        </w:rPr>
        <w:t>u</w:t>
      </w:r>
      <w:r w:rsidR="00C0726F" w:rsidRPr="00C93C44">
        <w:rPr>
          <w:color w:val="000000"/>
          <w:sz w:val="22"/>
          <w:szCs w:val="22"/>
          <w:lang w:val="uz-Cyrl-UZ"/>
        </w:rPr>
        <w:t xml:space="preserve"> </w:t>
      </w:r>
      <w:r w:rsidRPr="00C93C44">
        <w:rPr>
          <w:color w:val="000000"/>
          <w:sz w:val="22"/>
          <w:szCs w:val="22"/>
          <w:lang w:val="uz-Cyrl-UZ"/>
        </w:rPr>
        <w:t>O‘rta</w:t>
      </w:r>
      <w:r w:rsidR="00C0726F" w:rsidRPr="00C93C44">
        <w:rPr>
          <w:color w:val="000000"/>
          <w:sz w:val="22"/>
          <w:szCs w:val="22"/>
          <w:lang w:val="uz-Cyrl-UZ"/>
        </w:rPr>
        <w:t xml:space="preserve"> </w:t>
      </w:r>
      <w:r w:rsidRPr="00C93C44">
        <w:rPr>
          <w:color w:val="000000"/>
          <w:sz w:val="22"/>
          <w:szCs w:val="22"/>
          <w:lang w:val="uz-Cyrl-UZ"/>
        </w:rPr>
        <w:t>Osiyoda</w:t>
      </w:r>
      <w:r w:rsidR="00C0726F" w:rsidRPr="00C93C44">
        <w:rPr>
          <w:color w:val="000000"/>
          <w:sz w:val="22"/>
          <w:szCs w:val="22"/>
          <w:lang w:val="uz-Cyrl-UZ"/>
        </w:rPr>
        <w:t xml:space="preserve">, </w:t>
      </w:r>
      <w:r w:rsidRPr="00C93C44">
        <w:rPr>
          <w:color w:val="000000"/>
          <w:sz w:val="22"/>
          <w:szCs w:val="22"/>
          <w:lang w:val="uz-Cyrl-UZ"/>
        </w:rPr>
        <w:t>xususan</w:t>
      </w:r>
      <w:r w:rsidR="00C0726F" w:rsidRPr="00C93C44">
        <w:rPr>
          <w:color w:val="000000"/>
          <w:sz w:val="22"/>
          <w:szCs w:val="22"/>
          <w:lang w:val="uz-Cyrl-UZ"/>
        </w:rPr>
        <w:t xml:space="preserve"> </w:t>
      </w:r>
      <w:r w:rsidRPr="00C93C44">
        <w:rPr>
          <w:color w:val="000000"/>
          <w:sz w:val="22"/>
          <w:szCs w:val="22"/>
          <w:lang w:val="uz-Cyrl-UZ"/>
        </w:rPr>
        <w:t>Xorazmda</w:t>
      </w:r>
      <w:r w:rsidR="00C0726F" w:rsidRPr="00C93C44">
        <w:rPr>
          <w:color w:val="000000"/>
          <w:sz w:val="22"/>
          <w:szCs w:val="22"/>
          <w:lang w:val="uz-Cyrl-UZ"/>
        </w:rPr>
        <w:t xml:space="preserve">, </w:t>
      </w:r>
      <w:r w:rsidRPr="00C93C44">
        <w:rPr>
          <w:color w:val="000000"/>
          <w:sz w:val="22"/>
          <w:szCs w:val="22"/>
          <w:lang w:val="uz-Cyrl-UZ"/>
        </w:rPr>
        <w:t>So‘g‘dda</w:t>
      </w:r>
      <w:r w:rsidR="00C0726F" w:rsidRPr="00C93C44">
        <w:rPr>
          <w:color w:val="000000"/>
          <w:sz w:val="22"/>
          <w:szCs w:val="22"/>
          <w:lang w:val="uz-Cyrl-UZ"/>
        </w:rPr>
        <w:t xml:space="preserve"> </w:t>
      </w:r>
      <w:r w:rsidRPr="00C93C44">
        <w:rPr>
          <w:color w:val="000000"/>
          <w:sz w:val="22"/>
          <w:szCs w:val="22"/>
          <w:lang w:val="uz-Cyrl-UZ"/>
        </w:rPr>
        <w:t>yoki</w:t>
      </w:r>
      <w:r w:rsidR="00C0726F" w:rsidRPr="00C93C44">
        <w:rPr>
          <w:color w:val="000000"/>
          <w:sz w:val="22"/>
          <w:szCs w:val="22"/>
          <w:lang w:val="uz-Cyrl-UZ"/>
        </w:rPr>
        <w:t xml:space="preserve"> </w:t>
      </w:r>
      <w:r w:rsidRPr="00C93C44">
        <w:rPr>
          <w:color w:val="000000"/>
          <w:sz w:val="22"/>
          <w:szCs w:val="22"/>
          <w:lang w:val="uz-Cyrl-UZ"/>
        </w:rPr>
        <w:t>Baxtarda</w:t>
      </w:r>
      <w:r w:rsidR="00C0726F" w:rsidRPr="00C93C44">
        <w:rPr>
          <w:color w:val="000000"/>
          <w:sz w:val="22"/>
          <w:szCs w:val="22"/>
          <w:lang w:val="uz-Cyrl-UZ"/>
        </w:rPr>
        <w:t xml:space="preserve"> </w:t>
      </w:r>
      <w:r w:rsidRPr="00C93C44">
        <w:rPr>
          <w:color w:val="000000"/>
          <w:sz w:val="22"/>
          <w:szCs w:val="22"/>
          <w:lang w:val="uz-Cyrl-UZ"/>
        </w:rPr>
        <w:t>shakllanganligini</w:t>
      </w:r>
      <w:r w:rsidR="00C0726F" w:rsidRPr="00C93C44">
        <w:rPr>
          <w:color w:val="000000"/>
          <w:sz w:val="22"/>
          <w:szCs w:val="22"/>
          <w:lang w:val="uz-Cyrl-UZ"/>
        </w:rPr>
        <w:t xml:space="preserve"> </w:t>
      </w:r>
      <w:r w:rsidRPr="00C93C44">
        <w:rPr>
          <w:color w:val="000000"/>
          <w:sz w:val="22"/>
          <w:szCs w:val="22"/>
          <w:lang w:val="uz-Cyrl-UZ"/>
        </w:rPr>
        <w:t>ta’kidlaydilar</w:t>
      </w:r>
      <w:r w:rsidR="00C0726F" w:rsidRPr="00C93C44">
        <w:rPr>
          <w:color w:val="000000"/>
          <w:sz w:val="22"/>
          <w:szCs w:val="22"/>
          <w:lang w:val="uz-Cyrl-UZ"/>
        </w:rPr>
        <w:t xml:space="preserve">. </w:t>
      </w:r>
      <w:r w:rsidRPr="00C93C44">
        <w:rPr>
          <w:color w:val="000000"/>
          <w:sz w:val="22"/>
          <w:szCs w:val="22"/>
          <w:lang w:val="uz-Cyrl-UZ"/>
        </w:rPr>
        <w:t>Xorazmda</w:t>
      </w:r>
      <w:r w:rsidR="00C0726F" w:rsidRPr="00C93C44">
        <w:rPr>
          <w:color w:val="000000"/>
          <w:sz w:val="22"/>
          <w:szCs w:val="22"/>
          <w:lang w:val="uz-Cyrl-UZ"/>
        </w:rPr>
        <w:t xml:space="preserve"> </w:t>
      </w:r>
      <w:r w:rsidRPr="00C93C44">
        <w:rPr>
          <w:color w:val="000000"/>
          <w:sz w:val="22"/>
          <w:szCs w:val="22"/>
          <w:lang w:val="uz-Cyrl-UZ"/>
        </w:rPr>
        <w:t>Amudaryo</w:t>
      </w:r>
      <w:r w:rsidR="00C0726F" w:rsidRPr="00C93C44">
        <w:rPr>
          <w:color w:val="000000"/>
          <w:sz w:val="22"/>
          <w:szCs w:val="22"/>
          <w:lang w:val="uz-Cyrl-UZ"/>
        </w:rPr>
        <w:t xml:space="preserve"> </w:t>
      </w:r>
      <w:r w:rsidRPr="00C93C44">
        <w:rPr>
          <w:color w:val="000000"/>
          <w:sz w:val="22"/>
          <w:szCs w:val="22"/>
          <w:lang w:val="uz-Cyrl-UZ"/>
        </w:rPr>
        <w:t>bo‘yida</w:t>
      </w:r>
      <w:r w:rsidR="00C0726F" w:rsidRPr="00C93C44">
        <w:rPr>
          <w:color w:val="000000"/>
          <w:sz w:val="22"/>
          <w:szCs w:val="22"/>
          <w:lang w:val="uz-Cyrl-UZ"/>
        </w:rPr>
        <w:t xml:space="preserve"> </w:t>
      </w:r>
      <w:r w:rsidRPr="00C93C44">
        <w:rPr>
          <w:color w:val="000000"/>
          <w:sz w:val="22"/>
          <w:szCs w:val="22"/>
          <w:lang w:val="uz-Cyrl-UZ"/>
        </w:rPr>
        <w:t>joylashgan</w:t>
      </w:r>
      <w:r w:rsidR="00C0726F" w:rsidRPr="00C93C44">
        <w:rPr>
          <w:color w:val="000000"/>
          <w:sz w:val="22"/>
          <w:szCs w:val="22"/>
          <w:lang w:val="uz-Cyrl-UZ"/>
        </w:rPr>
        <w:t xml:space="preserve"> </w:t>
      </w:r>
      <w:r w:rsidRPr="00C93C44">
        <w:rPr>
          <w:color w:val="000000"/>
          <w:sz w:val="22"/>
          <w:szCs w:val="22"/>
          <w:lang w:val="uz-Cyrl-UZ"/>
        </w:rPr>
        <w:t>Xumbuztepada</w:t>
      </w:r>
      <w:r w:rsidR="00C0726F" w:rsidRPr="00C93C44">
        <w:rPr>
          <w:color w:val="000000"/>
          <w:sz w:val="22"/>
          <w:szCs w:val="22"/>
          <w:lang w:val="uz-Cyrl-UZ"/>
        </w:rPr>
        <w:t xml:space="preserve"> </w:t>
      </w:r>
      <w:r w:rsidRPr="00C93C44">
        <w:rPr>
          <w:color w:val="000000"/>
          <w:sz w:val="22"/>
          <w:szCs w:val="22"/>
          <w:lang w:val="uz-Cyrl-UZ"/>
        </w:rPr>
        <w:t>so‘ngi</w:t>
      </w:r>
      <w:r w:rsidR="00C0726F" w:rsidRPr="00C93C44">
        <w:rPr>
          <w:color w:val="000000"/>
          <w:sz w:val="22"/>
          <w:szCs w:val="22"/>
          <w:lang w:val="uz-Cyrl-UZ"/>
        </w:rPr>
        <w:t xml:space="preserve"> </w:t>
      </w:r>
      <w:r w:rsidRPr="00C93C44">
        <w:rPr>
          <w:color w:val="000000"/>
          <w:sz w:val="22"/>
          <w:szCs w:val="22"/>
          <w:lang w:val="uz-Cyrl-UZ"/>
        </w:rPr>
        <w:t>yillarda</w:t>
      </w:r>
      <w:r w:rsidR="00C0726F" w:rsidRPr="00C93C44">
        <w:rPr>
          <w:color w:val="000000"/>
          <w:sz w:val="22"/>
          <w:szCs w:val="22"/>
          <w:lang w:val="uz-Cyrl-UZ"/>
        </w:rPr>
        <w:t xml:space="preserve"> </w:t>
      </w:r>
      <w:r w:rsidRPr="00C93C44">
        <w:rPr>
          <w:color w:val="000000"/>
          <w:sz w:val="22"/>
          <w:szCs w:val="22"/>
          <w:lang w:val="uz-Cyrl-UZ"/>
        </w:rPr>
        <w:t>olib</w:t>
      </w:r>
      <w:r w:rsidR="00C0726F" w:rsidRPr="00C93C44">
        <w:rPr>
          <w:color w:val="000000"/>
          <w:sz w:val="22"/>
          <w:szCs w:val="22"/>
          <w:lang w:val="uz-Cyrl-UZ"/>
        </w:rPr>
        <w:t xml:space="preserve"> </w:t>
      </w:r>
      <w:r w:rsidRPr="00C93C44">
        <w:rPr>
          <w:color w:val="000000"/>
          <w:sz w:val="22"/>
          <w:szCs w:val="22"/>
          <w:lang w:val="uz-Cyrl-UZ"/>
        </w:rPr>
        <w:t>borilgan</w:t>
      </w:r>
      <w:r w:rsidR="00C0726F" w:rsidRPr="00C93C44">
        <w:rPr>
          <w:color w:val="000000"/>
          <w:sz w:val="22"/>
          <w:szCs w:val="22"/>
          <w:lang w:val="uz-Cyrl-UZ"/>
        </w:rPr>
        <w:t xml:space="preserve"> </w:t>
      </w:r>
      <w:r w:rsidRPr="00C93C44">
        <w:rPr>
          <w:color w:val="000000"/>
          <w:sz w:val="22"/>
          <w:szCs w:val="22"/>
          <w:lang w:val="uz-Cyrl-UZ"/>
        </w:rPr>
        <w:t>qazimalar</w:t>
      </w:r>
      <w:r w:rsidR="00C0726F" w:rsidRPr="00C93C44">
        <w:rPr>
          <w:color w:val="000000"/>
          <w:sz w:val="22"/>
          <w:szCs w:val="22"/>
          <w:lang w:val="uz-Cyrl-UZ"/>
        </w:rPr>
        <w:t xml:space="preserve"> </w:t>
      </w:r>
      <w:r w:rsidRPr="00C93C44">
        <w:rPr>
          <w:color w:val="000000"/>
          <w:sz w:val="22"/>
          <w:szCs w:val="22"/>
          <w:lang w:val="uz-Cyrl-UZ"/>
        </w:rPr>
        <w:t>dalolat</w:t>
      </w:r>
      <w:r w:rsidR="00C0726F" w:rsidRPr="00C93C44">
        <w:rPr>
          <w:color w:val="000000"/>
          <w:sz w:val="22"/>
          <w:szCs w:val="22"/>
          <w:lang w:val="uz-Cyrl-UZ"/>
        </w:rPr>
        <w:t xml:space="preserve"> </w:t>
      </w:r>
      <w:r w:rsidRPr="00C93C44">
        <w:rPr>
          <w:color w:val="000000"/>
          <w:sz w:val="22"/>
          <w:szCs w:val="22"/>
          <w:lang w:val="uz-Cyrl-UZ"/>
        </w:rPr>
        <w:t>bermoqdaki</w:t>
      </w:r>
      <w:r w:rsidR="00C0726F" w:rsidRPr="00C93C44">
        <w:rPr>
          <w:color w:val="000000"/>
          <w:sz w:val="22"/>
          <w:szCs w:val="22"/>
          <w:lang w:val="uz-Cyrl-UZ"/>
        </w:rPr>
        <w:t xml:space="preserve">, </w:t>
      </w:r>
      <w:r w:rsidRPr="00C93C44">
        <w:rPr>
          <w:color w:val="000000"/>
          <w:sz w:val="22"/>
          <w:szCs w:val="22"/>
          <w:lang w:val="uz-Cyrl-UZ"/>
        </w:rPr>
        <w:t>vohada</w:t>
      </w:r>
      <w:r w:rsidR="00C0726F" w:rsidRPr="00C93C44">
        <w:rPr>
          <w:color w:val="000000"/>
          <w:sz w:val="22"/>
          <w:szCs w:val="22"/>
          <w:lang w:val="uz-Cyrl-UZ"/>
        </w:rPr>
        <w:t xml:space="preserve"> </w:t>
      </w:r>
      <w:r w:rsidRPr="00C93C44">
        <w:rPr>
          <w:color w:val="000000"/>
          <w:sz w:val="22"/>
          <w:szCs w:val="22"/>
          <w:lang w:val="uz-Cyrl-UZ"/>
        </w:rPr>
        <w:t>shaharlashgan</w:t>
      </w:r>
      <w:r w:rsidR="00C0726F" w:rsidRPr="00C93C44">
        <w:rPr>
          <w:color w:val="000000"/>
          <w:sz w:val="22"/>
          <w:szCs w:val="22"/>
          <w:lang w:val="uz-Cyrl-UZ"/>
        </w:rPr>
        <w:t xml:space="preserve"> </w:t>
      </w:r>
      <w:r w:rsidRPr="00C93C44">
        <w:rPr>
          <w:color w:val="000000"/>
          <w:sz w:val="22"/>
          <w:szCs w:val="22"/>
          <w:lang w:val="uz-Cyrl-UZ"/>
        </w:rPr>
        <w:t>madaniyat</w:t>
      </w:r>
      <w:r w:rsidR="00C0726F" w:rsidRPr="00C93C44">
        <w:rPr>
          <w:color w:val="000000"/>
          <w:sz w:val="22"/>
          <w:szCs w:val="22"/>
          <w:lang w:val="uz-Cyrl-UZ"/>
        </w:rPr>
        <w:t xml:space="preserve"> </w:t>
      </w:r>
      <w:r w:rsidRPr="00C93C44">
        <w:rPr>
          <w:color w:val="000000"/>
          <w:sz w:val="22"/>
          <w:szCs w:val="22"/>
          <w:lang w:val="uz-Cyrl-UZ"/>
        </w:rPr>
        <w:t>eramizgacha</w:t>
      </w:r>
      <w:r w:rsidR="00C0726F" w:rsidRPr="00C93C44">
        <w:rPr>
          <w:color w:val="000000"/>
          <w:sz w:val="22"/>
          <w:szCs w:val="22"/>
          <w:lang w:val="uz-Cyrl-UZ"/>
        </w:rPr>
        <w:t xml:space="preserve"> VII </w:t>
      </w:r>
      <w:r w:rsidRPr="00C93C44">
        <w:rPr>
          <w:color w:val="000000"/>
          <w:sz w:val="22"/>
          <w:szCs w:val="22"/>
          <w:lang w:val="uz-Cyrl-UZ"/>
        </w:rPr>
        <w:t>asr</w:t>
      </w:r>
      <w:r w:rsidR="00C0726F" w:rsidRPr="00C93C44">
        <w:rPr>
          <w:color w:val="000000"/>
          <w:sz w:val="22"/>
          <w:szCs w:val="22"/>
          <w:lang w:val="uz-Cyrl-UZ"/>
        </w:rPr>
        <w:t xml:space="preserve"> </w:t>
      </w:r>
      <w:r w:rsidRPr="00C93C44">
        <w:rPr>
          <w:color w:val="000000"/>
          <w:sz w:val="22"/>
          <w:szCs w:val="22"/>
          <w:lang w:val="uz-Cyrl-UZ"/>
        </w:rPr>
        <w:t>oxirlarida</w:t>
      </w:r>
      <w:r w:rsidR="00C0726F" w:rsidRPr="00C93C44">
        <w:rPr>
          <w:color w:val="000000"/>
          <w:sz w:val="22"/>
          <w:szCs w:val="22"/>
          <w:lang w:val="uz-Cyrl-UZ"/>
        </w:rPr>
        <w:t xml:space="preserve"> </w:t>
      </w:r>
      <w:r w:rsidRPr="00C93C44">
        <w:rPr>
          <w:color w:val="000000"/>
          <w:sz w:val="22"/>
          <w:szCs w:val="22"/>
          <w:lang w:val="uz-Cyrl-UZ"/>
        </w:rPr>
        <w:t>vujudga</w:t>
      </w:r>
      <w:r w:rsidR="00C0726F" w:rsidRPr="00C93C44">
        <w:rPr>
          <w:color w:val="000000"/>
          <w:sz w:val="22"/>
          <w:szCs w:val="22"/>
          <w:lang w:val="uz-Cyrl-UZ"/>
        </w:rPr>
        <w:t xml:space="preserve"> </w:t>
      </w:r>
      <w:r w:rsidRPr="00C93C44">
        <w:rPr>
          <w:color w:val="000000"/>
          <w:sz w:val="22"/>
          <w:szCs w:val="22"/>
          <w:lang w:val="uz-Cyrl-UZ"/>
        </w:rPr>
        <w:t>kela</w:t>
      </w:r>
      <w:r w:rsidR="00C0726F" w:rsidRPr="00C93C44">
        <w:rPr>
          <w:color w:val="000000"/>
          <w:sz w:val="22"/>
          <w:szCs w:val="22"/>
          <w:lang w:val="uz-Cyrl-UZ"/>
        </w:rPr>
        <w:t xml:space="preserve"> </w:t>
      </w:r>
      <w:r w:rsidRPr="00C93C44">
        <w:rPr>
          <w:color w:val="000000"/>
          <w:sz w:val="22"/>
          <w:szCs w:val="22"/>
          <w:lang w:val="uz-Cyrl-UZ"/>
        </w:rPr>
        <w:t>boshlagan</w:t>
      </w:r>
      <w:r w:rsidR="00C0726F" w:rsidRPr="00C93C44">
        <w:rPr>
          <w:color w:val="000000"/>
          <w:sz w:val="22"/>
          <w:szCs w:val="22"/>
          <w:lang w:val="uz-Cyrl-UZ"/>
        </w:rPr>
        <w:t xml:space="preserve">. </w:t>
      </w:r>
      <w:r w:rsidRPr="00C93C44">
        <w:rPr>
          <w:color w:val="000000"/>
          <w:sz w:val="22"/>
          <w:szCs w:val="22"/>
          <w:lang w:val="uz-Cyrl-UZ"/>
        </w:rPr>
        <w:t>Bu</w:t>
      </w:r>
      <w:r w:rsidR="00C0726F" w:rsidRPr="00C93C44">
        <w:rPr>
          <w:color w:val="000000"/>
          <w:sz w:val="22"/>
          <w:szCs w:val="22"/>
          <w:lang w:val="uz-Cyrl-UZ"/>
        </w:rPr>
        <w:t xml:space="preserve"> </w:t>
      </w:r>
      <w:r w:rsidRPr="00C93C44">
        <w:rPr>
          <w:color w:val="000000"/>
          <w:sz w:val="22"/>
          <w:szCs w:val="22"/>
          <w:lang w:val="uz-Cyrl-UZ"/>
        </w:rPr>
        <w:t>Eronda</w:t>
      </w:r>
      <w:r w:rsidR="00C0726F" w:rsidRPr="00C93C44">
        <w:rPr>
          <w:color w:val="000000"/>
          <w:sz w:val="22"/>
          <w:szCs w:val="22"/>
          <w:lang w:val="uz-Cyrl-UZ"/>
        </w:rPr>
        <w:t xml:space="preserve"> </w:t>
      </w:r>
      <w:r w:rsidRPr="00C93C44">
        <w:rPr>
          <w:color w:val="000000"/>
          <w:sz w:val="22"/>
          <w:szCs w:val="22"/>
          <w:lang w:val="uz-Cyrl-UZ"/>
        </w:rPr>
        <w:t>ahmoniylar</w:t>
      </w:r>
      <w:r w:rsidR="00C0726F" w:rsidRPr="00C93C44">
        <w:rPr>
          <w:color w:val="000000"/>
          <w:sz w:val="22"/>
          <w:szCs w:val="22"/>
          <w:lang w:val="uz-Cyrl-UZ"/>
        </w:rPr>
        <w:t xml:space="preserve"> </w:t>
      </w:r>
      <w:r w:rsidRPr="00C93C44">
        <w:rPr>
          <w:color w:val="000000"/>
          <w:sz w:val="22"/>
          <w:szCs w:val="22"/>
          <w:lang w:val="uz-Cyrl-UZ"/>
        </w:rPr>
        <w:t>sulolasi</w:t>
      </w:r>
      <w:r w:rsidR="00C0726F" w:rsidRPr="00C93C44">
        <w:rPr>
          <w:color w:val="000000"/>
          <w:sz w:val="22"/>
          <w:szCs w:val="22"/>
          <w:lang w:val="uz-Cyrl-UZ"/>
        </w:rPr>
        <w:t xml:space="preserve"> </w:t>
      </w:r>
      <w:r w:rsidRPr="00C93C44">
        <w:rPr>
          <w:color w:val="000000"/>
          <w:sz w:val="22"/>
          <w:szCs w:val="22"/>
          <w:lang w:val="uz-Cyrl-UZ"/>
        </w:rPr>
        <w:t>shakllanishidan</w:t>
      </w:r>
      <w:r w:rsidR="00C0726F" w:rsidRPr="00C93C44">
        <w:rPr>
          <w:color w:val="000000"/>
          <w:sz w:val="22"/>
          <w:szCs w:val="22"/>
          <w:lang w:val="uz-Cyrl-UZ"/>
        </w:rPr>
        <w:t xml:space="preserve"> </w:t>
      </w:r>
      <w:r w:rsidRPr="00C93C44">
        <w:rPr>
          <w:color w:val="000000"/>
          <w:sz w:val="22"/>
          <w:szCs w:val="22"/>
          <w:lang w:val="uz-Cyrl-UZ"/>
        </w:rPr>
        <w:t>oldingi</w:t>
      </w:r>
      <w:r w:rsidR="00C0726F" w:rsidRPr="00C93C44">
        <w:rPr>
          <w:color w:val="000000"/>
          <w:sz w:val="22"/>
          <w:szCs w:val="22"/>
          <w:lang w:val="uz-Cyrl-UZ"/>
        </w:rPr>
        <w:t xml:space="preserve"> </w:t>
      </w:r>
      <w:r w:rsidRPr="00C93C44">
        <w:rPr>
          <w:color w:val="000000"/>
          <w:sz w:val="22"/>
          <w:szCs w:val="22"/>
          <w:lang w:val="uz-Cyrl-UZ"/>
        </w:rPr>
        <w:t>davrdir</w:t>
      </w:r>
      <w:r w:rsidR="00C0726F" w:rsidRPr="00C93C44">
        <w:rPr>
          <w:color w:val="000000"/>
          <w:sz w:val="22"/>
          <w:szCs w:val="22"/>
          <w:lang w:val="uz-Cyrl-UZ"/>
        </w:rPr>
        <w:t xml:space="preserve">. </w:t>
      </w:r>
      <w:r w:rsidRPr="00C93C44">
        <w:rPr>
          <w:color w:val="000000"/>
          <w:sz w:val="22"/>
          <w:szCs w:val="22"/>
          <w:lang w:val="uz-Cyrl-UZ"/>
        </w:rPr>
        <w:t>Xumbuztepada</w:t>
      </w:r>
      <w:r w:rsidR="00C0726F" w:rsidRPr="00C93C44">
        <w:rPr>
          <w:color w:val="000000"/>
          <w:sz w:val="22"/>
          <w:szCs w:val="22"/>
          <w:lang w:val="uz-Cyrl-UZ"/>
        </w:rPr>
        <w:t xml:space="preserve"> </w:t>
      </w:r>
      <w:r w:rsidRPr="00C93C44">
        <w:rPr>
          <w:color w:val="000000"/>
          <w:sz w:val="22"/>
          <w:szCs w:val="22"/>
          <w:lang w:val="uz-Cyrl-UZ"/>
        </w:rPr>
        <w:t>ochilgan</w:t>
      </w:r>
      <w:r w:rsidR="00C0726F" w:rsidRPr="00C93C44">
        <w:rPr>
          <w:color w:val="000000"/>
          <w:sz w:val="22"/>
          <w:szCs w:val="22"/>
          <w:lang w:val="uz-Cyrl-UZ"/>
        </w:rPr>
        <w:t xml:space="preserve"> </w:t>
      </w:r>
      <w:r w:rsidRPr="00C93C44">
        <w:rPr>
          <w:color w:val="000000"/>
          <w:sz w:val="22"/>
          <w:szCs w:val="22"/>
          <w:lang w:val="uz-Cyrl-UZ"/>
        </w:rPr>
        <w:t>yodgorlikning</w:t>
      </w:r>
      <w:r w:rsidR="00C0726F" w:rsidRPr="00C93C44">
        <w:rPr>
          <w:color w:val="000000"/>
          <w:sz w:val="22"/>
          <w:szCs w:val="22"/>
          <w:lang w:val="uz-Cyrl-UZ"/>
        </w:rPr>
        <w:t xml:space="preserve"> </w:t>
      </w:r>
      <w:r w:rsidRPr="00C93C44">
        <w:rPr>
          <w:color w:val="000000"/>
          <w:sz w:val="22"/>
          <w:szCs w:val="22"/>
          <w:lang w:val="uz-Cyrl-UZ"/>
        </w:rPr>
        <w:t>zardushtiylikka</w:t>
      </w:r>
      <w:r w:rsidR="00C0726F" w:rsidRPr="00C93C44">
        <w:rPr>
          <w:color w:val="000000"/>
          <w:sz w:val="22"/>
          <w:szCs w:val="22"/>
          <w:lang w:val="uz-Cyrl-UZ"/>
        </w:rPr>
        <w:t xml:space="preserve"> </w:t>
      </w:r>
      <w:r w:rsidRPr="00C93C44">
        <w:rPr>
          <w:color w:val="000000"/>
          <w:sz w:val="22"/>
          <w:szCs w:val="22"/>
          <w:lang w:val="uz-Cyrl-UZ"/>
        </w:rPr>
        <w:t>mansubligi</w:t>
      </w:r>
      <w:r w:rsidR="00C0726F" w:rsidRPr="00C93C44">
        <w:rPr>
          <w:color w:val="000000"/>
          <w:sz w:val="22"/>
          <w:szCs w:val="22"/>
          <w:lang w:val="uz-Cyrl-UZ"/>
        </w:rPr>
        <w:t xml:space="preserve"> </w:t>
      </w:r>
      <w:r w:rsidRPr="00C93C44">
        <w:rPr>
          <w:color w:val="000000"/>
          <w:sz w:val="22"/>
          <w:szCs w:val="22"/>
          <w:lang w:val="uz-Cyrl-UZ"/>
        </w:rPr>
        <w:t>aniq</w:t>
      </w:r>
      <w:r w:rsidR="00C0726F" w:rsidRPr="00C93C44">
        <w:rPr>
          <w:color w:val="000000"/>
          <w:sz w:val="22"/>
          <w:szCs w:val="22"/>
          <w:lang w:val="uz-Cyrl-UZ"/>
        </w:rPr>
        <w:t xml:space="preserve"> </w:t>
      </w:r>
      <w:r w:rsidRPr="00C93C44">
        <w:rPr>
          <w:color w:val="000000"/>
          <w:sz w:val="22"/>
          <w:szCs w:val="22"/>
          <w:lang w:val="uz-Cyrl-UZ"/>
        </w:rPr>
        <w:t>isbotlangan</w:t>
      </w:r>
      <w:r w:rsidR="00C0726F" w:rsidRPr="00C93C44">
        <w:rPr>
          <w:color w:val="000000"/>
          <w:sz w:val="22"/>
          <w:szCs w:val="22"/>
          <w:lang w:val="uz-Cyrl-UZ"/>
        </w:rPr>
        <w:t xml:space="preserve">. </w:t>
      </w:r>
      <w:r w:rsidRPr="00C93C44">
        <w:rPr>
          <w:color w:val="000000"/>
          <w:sz w:val="22"/>
          <w:szCs w:val="22"/>
          <w:lang w:val="uz-Cyrl-UZ"/>
        </w:rPr>
        <w:t>Ibodatxona</w:t>
      </w:r>
      <w:r w:rsidR="00C0726F" w:rsidRPr="00C93C44">
        <w:rPr>
          <w:color w:val="000000"/>
          <w:sz w:val="22"/>
          <w:szCs w:val="22"/>
          <w:lang w:val="uz-Cyrl-UZ"/>
        </w:rPr>
        <w:t xml:space="preserve"> </w:t>
      </w:r>
      <w:r w:rsidRPr="00C93C44">
        <w:rPr>
          <w:color w:val="000000"/>
          <w:sz w:val="22"/>
          <w:szCs w:val="22"/>
          <w:lang w:val="uz-Cyrl-UZ"/>
        </w:rPr>
        <w:t>qoldig‘i</w:t>
      </w:r>
      <w:r w:rsidR="00C0726F" w:rsidRPr="00C93C44">
        <w:rPr>
          <w:color w:val="000000"/>
          <w:sz w:val="22"/>
          <w:szCs w:val="22"/>
          <w:lang w:val="uz-Cyrl-UZ"/>
        </w:rPr>
        <w:t xml:space="preserve"> </w:t>
      </w:r>
      <w:r w:rsidRPr="00C93C44">
        <w:rPr>
          <w:color w:val="000000"/>
          <w:sz w:val="22"/>
          <w:szCs w:val="22"/>
          <w:lang w:val="uz-Cyrl-UZ"/>
        </w:rPr>
        <w:t>milloddan</w:t>
      </w:r>
      <w:r w:rsidR="00C0726F" w:rsidRPr="00C93C44">
        <w:rPr>
          <w:color w:val="000000"/>
          <w:sz w:val="22"/>
          <w:szCs w:val="22"/>
          <w:lang w:val="uz-Cyrl-UZ"/>
        </w:rPr>
        <w:t xml:space="preserve"> </w:t>
      </w:r>
      <w:r w:rsidRPr="00C93C44">
        <w:rPr>
          <w:color w:val="000000"/>
          <w:sz w:val="22"/>
          <w:szCs w:val="22"/>
          <w:lang w:val="uz-Cyrl-UZ"/>
        </w:rPr>
        <w:t>avvalgi</w:t>
      </w:r>
      <w:r w:rsidR="00C0726F" w:rsidRPr="00C93C44">
        <w:rPr>
          <w:color w:val="000000"/>
          <w:sz w:val="22"/>
          <w:szCs w:val="22"/>
          <w:lang w:val="uz-Cyrl-UZ"/>
        </w:rPr>
        <w:t xml:space="preserve"> V </w:t>
      </w:r>
      <w:r w:rsidRPr="00C93C44">
        <w:rPr>
          <w:color w:val="000000"/>
          <w:sz w:val="22"/>
          <w:szCs w:val="22"/>
          <w:lang w:val="uz-Cyrl-UZ"/>
        </w:rPr>
        <w:t>asrga</w:t>
      </w:r>
      <w:r w:rsidR="00C0726F" w:rsidRPr="00C93C44">
        <w:rPr>
          <w:color w:val="000000"/>
          <w:sz w:val="22"/>
          <w:szCs w:val="22"/>
          <w:lang w:val="uz-Cyrl-UZ"/>
        </w:rPr>
        <w:t xml:space="preserve"> </w:t>
      </w:r>
      <w:r w:rsidRPr="00C93C44">
        <w:rPr>
          <w:color w:val="000000"/>
          <w:sz w:val="22"/>
          <w:szCs w:val="22"/>
          <w:lang w:val="uz-Cyrl-UZ"/>
        </w:rPr>
        <w:t>tegishli</w:t>
      </w:r>
      <w:r w:rsidR="00C0726F" w:rsidRPr="00C93C44">
        <w:rPr>
          <w:color w:val="000000"/>
          <w:sz w:val="22"/>
          <w:szCs w:val="22"/>
          <w:lang w:val="uz-Cyrl-UZ"/>
        </w:rPr>
        <w:t xml:space="preserve">. </w:t>
      </w:r>
      <w:r w:rsidRPr="00C93C44">
        <w:rPr>
          <w:color w:val="000000"/>
          <w:sz w:val="22"/>
          <w:szCs w:val="22"/>
          <w:lang w:val="uz-Cyrl-UZ"/>
        </w:rPr>
        <w:t>U</w:t>
      </w:r>
      <w:r w:rsidR="00C0726F" w:rsidRPr="00C93C44">
        <w:rPr>
          <w:color w:val="000000"/>
          <w:sz w:val="22"/>
          <w:szCs w:val="22"/>
          <w:lang w:val="uz-Cyrl-UZ"/>
        </w:rPr>
        <w:t xml:space="preserve"> </w:t>
      </w:r>
      <w:r w:rsidRPr="00C93C44">
        <w:rPr>
          <w:color w:val="000000"/>
          <w:sz w:val="22"/>
          <w:szCs w:val="22"/>
          <w:lang w:val="uz-Cyrl-UZ"/>
        </w:rPr>
        <w:t>zardushtiylikning</w:t>
      </w:r>
      <w:r w:rsidR="00C0726F" w:rsidRPr="00C93C44">
        <w:rPr>
          <w:color w:val="000000"/>
          <w:sz w:val="22"/>
          <w:szCs w:val="22"/>
          <w:lang w:val="uz-Cyrl-UZ"/>
        </w:rPr>
        <w:t xml:space="preserve"> </w:t>
      </w:r>
      <w:r w:rsidRPr="00C93C44">
        <w:rPr>
          <w:color w:val="000000"/>
          <w:sz w:val="22"/>
          <w:szCs w:val="22"/>
          <w:lang w:val="uz-Cyrl-UZ"/>
        </w:rPr>
        <w:t>hozirgacha</w:t>
      </w:r>
      <w:r w:rsidR="00C0726F" w:rsidRPr="00C93C44">
        <w:rPr>
          <w:color w:val="000000"/>
          <w:sz w:val="22"/>
          <w:szCs w:val="22"/>
          <w:lang w:val="uz-Cyrl-UZ"/>
        </w:rPr>
        <w:t xml:space="preserve"> </w:t>
      </w:r>
      <w:r w:rsidRPr="00C93C44">
        <w:rPr>
          <w:color w:val="000000"/>
          <w:sz w:val="22"/>
          <w:szCs w:val="22"/>
          <w:lang w:val="uz-Cyrl-UZ"/>
        </w:rPr>
        <w:t>fanga</w:t>
      </w:r>
      <w:r w:rsidR="00C0726F" w:rsidRPr="00C93C44">
        <w:rPr>
          <w:color w:val="000000"/>
          <w:sz w:val="22"/>
          <w:szCs w:val="22"/>
          <w:lang w:val="uz-Cyrl-UZ"/>
        </w:rPr>
        <w:t xml:space="preserve"> </w:t>
      </w:r>
      <w:r w:rsidRPr="00C93C44">
        <w:rPr>
          <w:color w:val="000000"/>
          <w:sz w:val="22"/>
          <w:szCs w:val="22"/>
          <w:lang w:val="uz-Cyrl-UZ"/>
        </w:rPr>
        <w:t>ma’lum</w:t>
      </w:r>
      <w:r w:rsidR="00C0726F" w:rsidRPr="00C93C44">
        <w:rPr>
          <w:color w:val="000000"/>
          <w:sz w:val="22"/>
          <w:szCs w:val="22"/>
          <w:lang w:val="uz-Cyrl-UZ"/>
        </w:rPr>
        <w:t xml:space="preserve"> </w:t>
      </w:r>
      <w:r w:rsidRPr="00C93C44">
        <w:rPr>
          <w:color w:val="000000"/>
          <w:sz w:val="22"/>
          <w:szCs w:val="22"/>
          <w:lang w:val="uz-Cyrl-UZ"/>
        </w:rPr>
        <w:t>eng</w:t>
      </w:r>
      <w:r w:rsidR="00C0726F" w:rsidRPr="00C93C44">
        <w:rPr>
          <w:color w:val="000000"/>
          <w:sz w:val="22"/>
          <w:szCs w:val="22"/>
          <w:lang w:val="uz-Cyrl-UZ"/>
        </w:rPr>
        <w:t xml:space="preserve"> </w:t>
      </w:r>
      <w:r w:rsidRPr="00C93C44">
        <w:rPr>
          <w:color w:val="000000"/>
          <w:sz w:val="22"/>
          <w:szCs w:val="22"/>
          <w:lang w:val="uz-Cyrl-UZ"/>
        </w:rPr>
        <w:t>qadimgi</w:t>
      </w:r>
      <w:r w:rsidR="00C0726F" w:rsidRPr="00C93C44">
        <w:rPr>
          <w:color w:val="000000"/>
          <w:sz w:val="22"/>
          <w:szCs w:val="22"/>
          <w:lang w:val="uz-Cyrl-UZ"/>
        </w:rPr>
        <w:t xml:space="preserve"> </w:t>
      </w:r>
      <w:r w:rsidRPr="00C93C44">
        <w:rPr>
          <w:color w:val="000000"/>
          <w:sz w:val="22"/>
          <w:szCs w:val="22"/>
          <w:lang w:val="uz-Cyrl-UZ"/>
        </w:rPr>
        <w:t>ibodatxonasidir</w:t>
      </w:r>
      <w:r w:rsidR="00C0726F" w:rsidRPr="00C93C44">
        <w:rPr>
          <w:color w:val="000000"/>
          <w:sz w:val="22"/>
          <w:szCs w:val="22"/>
          <w:lang w:val="uz-Cyrl-UZ"/>
        </w:rPr>
        <w:t xml:space="preserve">. </w:t>
      </w:r>
      <w:r w:rsidRPr="00C93C44">
        <w:rPr>
          <w:color w:val="000000"/>
          <w:sz w:val="22"/>
          <w:szCs w:val="22"/>
          <w:lang w:val="uz-Cyrl-UZ"/>
        </w:rPr>
        <w:t>Bu</w:t>
      </w:r>
      <w:r w:rsidR="00C0726F" w:rsidRPr="00C93C44">
        <w:rPr>
          <w:color w:val="000000"/>
          <w:sz w:val="22"/>
          <w:szCs w:val="22"/>
          <w:lang w:val="uz-Cyrl-UZ"/>
        </w:rPr>
        <w:t xml:space="preserve"> </w:t>
      </w:r>
      <w:r w:rsidRPr="00C93C44">
        <w:rPr>
          <w:color w:val="000000"/>
          <w:sz w:val="22"/>
          <w:szCs w:val="22"/>
          <w:lang w:val="uz-Cyrl-UZ"/>
        </w:rPr>
        <w:t>dalil</w:t>
      </w:r>
      <w:r w:rsidR="00C0726F" w:rsidRPr="00C93C44">
        <w:rPr>
          <w:color w:val="000000"/>
          <w:sz w:val="22"/>
          <w:szCs w:val="22"/>
          <w:lang w:val="uz-Cyrl-UZ"/>
        </w:rPr>
        <w:t xml:space="preserve"> </w:t>
      </w:r>
      <w:r w:rsidRPr="00C93C44">
        <w:rPr>
          <w:color w:val="000000"/>
          <w:sz w:val="22"/>
          <w:szCs w:val="22"/>
          <w:lang w:val="uz-Cyrl-UZ"/>
        </w:rPr>
        <w:t>zardushtiylik</w:t>
      </w:r>
      <w:r w:rsidR="00C0726F" w:rsidRPr="00C93C44">
        <w:rPr>
          <w:color w:val="000000"/>
          <w:sz w:val="22"/>
          <w:szCs w:val="22"/>
          <w:lang w:val="uz-Cyrl-UZ"/>
        </w:rPr>
        <w:t xml:space="preserve"> </w:t>
      </w:r>
      <w:r w:rsidRPr="00C93C44">
        <w:rPr>
          <w:color w:val="000000"/>
          <w:sz w:val="22"/>
          <w:szCs w:val="22"/>
          <w:lang w:val="uz-Cyrl-UZ"/>
        </w:rPr>
        <w:t>beshigi</w:t>
      </w:r>
      <w:r w:rsidR="00C0726F" w:rsidRPr="00C93C44">
        <w:rPr>
          <w:color w:val="000000"/>
          <w:sz w:val="22"/>
          <w:szCs w:val="22"/>
          <w:lang w:val="uz-Cyrl-UZ"/>
        </w:rPr>
        <w:t xml:space="preserve"> </w:t>
      </w:r>
      <w:r w:rsidRPr="00C93C44">
        <w:rPr>
          <w:color w:val="000000"/>
          <w:sz w:val="22"/>
          <w:szCs w:val="22"/>
          <w:lang w:val="uz-Cyrl-UZ"/>
        </w:rPr>
        <w:t>Xorazm</w:t>
      </w:r>
      <w:r w:rsidR="00C0726F" w:rsidRPr="00C93C44">
        <w:rPr>
          <w:color w:val="000000"/>
          <w:sz w:val="22"/>
          <w:szCs w:val="22"/>
          <w:lang w:val="uz-Cyrl-UZ"/>
        </w:rPr>
        <w:t xml:space="preserve"> </w:t>
      </w:r>
      <w:r w:rsidRPr="00C93C44">
        <w:rPr>
          <w:color w:val="000000"/>
          <w:sz w:val="22"/>
          <w:szCs w:val="22"/>
          <w:lang w:val="uz-Cyrl-UZ"/>
        </w:rPr>
        <w:t>bo‘lgani</w:t>
      </w:r>
      <w:r w:rsidR="00C0726F" w:rsidRPr="00C93C44">
        <w:rPr>
          <w:color w:val="000000"/>
          <w:sz w:val="22"/>
          <w:szCs w:val="22"/>
          <w:lang w:val="uz-Cyrl-UZ"/>
        </w:rPr>
        <w:t xml:space="preserve"> </w:t>
      </w:r>
      <w:r w:rsidRPr="00C93C44">
        <w:rPr>
          <w:color w:val="000000"/>
          <w:sz w:val="22"/>
          <w:szCs w:val="22"/>
          <w:lang w:val="uz-Cyrl-UZ"/>
        </w:rPr>
        <w:t>ehtimolini</w:t>
      </w:r>
      <w:r w:rsidR="00C0726F" w:rsidRPr="00C93C44">
        <w:rPr>
          <w:color w:val="000000"/>
          <w:sz w:val="22"/>
          <w:szCs w:val="22"/>
          <w:lang w:val="uz-Cyrl-UZ"/>
        </w:rPr>
        <w:t xml:space="preserve"> </w:t>
      </w:r>
      <w:r w:rsidRPr="00C93C44">
        <w:rPr>
          <w:color w:val="000000"/>
          <w:sz w:val="22"/>
          <w:szCs w:val="22"/>
          <w:lang w:val="uz-Cyrl-UZ"/>
        </w:rPr>
        <w:t>yanada</w:t>
      </w:r>
      <w:r w:rsidR="00C0726F" w:rsidRPr="00C93C44">
        <w:rPr>
          <w:color w:val="000000"/>
          <w:sz w:val="22"/>
          <w:szCs w:val="22"/>
          <w:lang w:val="uz-Cyrl-UZ"/>
        </w:rPr>
        <w:t xml:space="preserve"> </w:t>
      </w:r>
      <w:r w:rsidRPr="00C93C44">
        <w:rPr>
          <w:color w:val="000000"/>
          <w:sz w:val="22"/>
          <w:szCs w:val="22"/>
          <w:lang w:val="uz-Cyrl-UZ"/>
        </w:rPr>
        <w:t>oshiradi</w:t>
      </w:r>
      <w:r w:rsidR="00C0726F" w:rsidRPr="00C93C44">
        <w:rPr>
          <w:color w:val="000000"/>
          <w:sz w:val="22"/>
          <w:szCs w:val="22"/>
          <w:lang w:val="uz-Cyrl-UZ"/>
        </w:rPr>
        <w:t>.</w:t>
      </w:r>
    </w:p>
    <w:p w:rsidR="00C0726F" w:rsidRPr="00C93C44" w:rsidRDefault="0080310E" w:rsidP="00437362">
      <w:pPr>
        <w:shd w:val="clear" w:color="auto" w:fill="FFFFFF"/>
        <w:tabs>
          <w:tab w:val="left" w:pos="240"/>
          <w:tab w:val="left" w:pos="2640"/>
        </w:tabs>
        <w:autoSpaceDE w:val="0"/>
        <w:autoSpaceDN w:val="0"/>
        <w:adjustRightInd w:val="0"/>
        <w:spacing w:line="276" w:lineRule="auto"/>
        <w:ind w:right="317" w:firstLine="600"/>
        <w:rPr>
          <w:color w:val="000000"/>
          <w:sz w:val="22"/>
          <w:szCs w:val="22"/>
          <w:lang w:val="uz-Cyrl-UZ"/>
        </w:rPr>
      </w:pPr>
      <w:r w:rsidRPr="00C93C44">
        <w:rPr>
          <w:color w:val="000000"/>
          <w:sz w:val="22"/>
          <w:szCs w:val="22"/>
          <w:lang w:val="uz-Cyrl-UZ"/>
        </w:rPr>
        <w:t>Hozirgi</w:t>
      </w:r>
      <w:r w:rsidR="00C0726F" w:rsidRPr="00C93C44">
        <w:rPr>
          <w:color w:val="000000"/>
          <w:sz w:val="22"/>
          <w:szCs w:val="22"/>
          <w:lang w:val="uz-Cyrl-UZ"/>
        </w:rPr>
        <w:t xml:space="preserve"> </w:t>
      </w:r>
      <w:r w:rsidRPr="00C93C44">
        <w:rPr>
          <w:color w:val="000000"/>
          <w:sz w:val="22"/>
          <w:szCs w:val="22"/>
          <w:lang w:val="uz-Cyrl-UZ"/>
        </w:rPr>
        <w:t>zamon</w:t>
      </w:r>
      <w:r w:rsidR="00C0726F" w:rsidRPr="00C93C44">
        <w:rPr>
          <w:color w:val="000000"/>
          <w:sz w:val="22"/>
          <w:szCs w:val="22"/>
          <w:lang w:val="uz-Cyrl-UZ"/>
        </w:rPr>
        <w:t xml:space="preserve"> </w:t>
      </w:r>
      <w:r w:rsidRPr="00C93C44">
        <w:rPr>
          <w:color w:val="000000"/>
          <w:sz w:val="22"/>
          <w:szCs w:val="22"/>
          <w:lang w:val="uz-Cyrl-UZ"/>
        </w:rPr>
        <w:t>fanining</w:t>
      </w:r>
      <w:r w:rsidR="00C0726F" w:rsidRPr="00C93C44">
        <w:rPr>
          <w:color w:val="000000"/>
          <w:sz w:val="22"/>
          <w:szCs w:val="22"/>
          <w:lang w:val="uz-Cyrl-UZ"/>
        </w:rPr>
        <w:t xml:space="preserve"> </w:t>
      </w:r>
      <w:r w:rsidRPr="00C93C44">
        <w:rPr>
          <w:color w:val="000000"/>
          <w:sz w:val="22"/>
          <w:szCs w:val="22"/>
          <w:lang w:val="uz-Cyrl-UZ"/>
        </w:rPr>
        <w:t>Hatalar</w:t>
      </w:r>
      <w:r w:rsidR="00C0726F" w:rsidRPr="00C93C44">
        <w:rPr>
          <w:color w:val="000000"/>
          <w:sz w:val="22"/>
          <w:szCs w:val="22"/>
          <w:lang w:val="uz-Cyrl-UZ"/>
        </w:rPr>
        <w:t xml:space="preserve"> </w:t>
      </w:r>
      <w:r w:rsidRPr="00C93C44">
        <w:rPr>
          <w:color w:val="000000"/>
          <w:sz w:val="22"/>
          <w:szCs w:val="22"/>
          <w:lang w:val="uz-Cyrl-UZ"/>
        </w:rPr>
        <w:t>yaratilgan</w:t>
      </w:r>
      <w:r w:rsidR="00C0726F" w:rsidRPr="00C93C44">
        <w:rPr>
          <w:color w:val="000000"/>
          <w:sz w:val="22"/>
          <w:szCs w:val="22"/>
          <w:lang w:val="uz-Cyrl-UZ"/>
        </w:rPr>
        <w:t xml:space="preserve"> </w:t>
      </w:r>
      <w:r w:rsidRPr="00C93C44">
        <w:rPr>
          <w:color w:val="000000"/>
          <w:sz w:val="22"/>
          <w:szCs w:val="22"/>
          <w:lang w:val="uz-Cyrl-UZ"/>
        </w:rPr>
        <w:t>davr</w:t>
      </w:r>
      <w:r w:rsidR="00C0726F" w:rsidRPr="00C93C44">
        <w:rPr>
          <w:color w:val="000000"/>
          <w:sz w:val="22"/>
          <w:szCs w:val="22"/>
          <w:lang w:val="uz-Cyrl-UZ"/>
        </w:rPr>
        <w:t xml:space="preserve"> </w:t>
      </w:r>
      <w:r w:rsidRPr="00C93C44">
        <w:rPr>
          <w:color w:val="000000"/>
          <w:sz w:val="22"/>
          <w:szCs w:val="22"/>
          <w:lang w:val="uz-Cyrl-UZ"/>
        </w:rPr>
        <w:t>pahlaviy</w:t>
      </w:r>
      <w:r w:rsidR="00C0726F" w:rsidRPr="00C93C44">
        <w:rPr>
          <w:color w:val="000000"/>
          <w:sz w:val="22"/>
          <w:szCs w:val="22"/>
          <w:lang w:val="uz-Cyrl-UZ"/>
        </w:rPr>
        <w:t xml:space="preserve"> </w:t>
      </w:r>
      <w:r w:rsidRPr="00C93C44">
        <w:rPr>
          <w:color w:val="000000"/>
          <w:sz w:val="22"/>
          <w:szCs w:val="22"/>
          <w:lang w:val="uz-Cyrl-UZ"/>
        </w:rPr>
        <w:t>manbalarida</w:t>
      </w:r>
      <w:r w:rsidR="00C0726F" w:rsidRPr="00C93C44">
        <w:rPr>
          <w:color w:val="000000"/>
          <w:sz w:val="22"/>
          <w:szCs w:val="22"/>
          <w:lang w:val="uz-Cyrl-UZ"/>
        </w:rPr>
        <w:t xml:space="preserve"> </w:t>
      </w:r>
      <w:r w:rsidRPr="00C93C44">
        <w:rPr>
          <w:color w:val="000000"/>
          <w:sz w:val="22"/>
          <w:szCs w:val="22"/>
          <w:lang w:val="uz-Cyrl-UZ"/>
        </w:rPr>
        <w:t>ko‘rsatilgan</w:t>
      </w:r>
      <w:r w:rsidR="00C0726F" w:rsidRPr="00C93C44">
        <w:rPr>
          <w:color w:val="000000"/>
          <w:sz w:val="22"/>
          <w:szCs w:val="22"/>
          <w:lang w:val="uz-Cyrl-UZ"/>
        </w:rPr>
        <w:t xml:space="preserve"> </w:t>
      </w:r>
      <w:r w:rsidRPr="00C93C44">
        <w:rPr>
          <w:color w:val="000000"/>
          <w:sz w:val="22"/>
          <w:szCs w:val="22"/>
          <w:lang w:val="uz-Cyrl-UZ"/>
        </w:rPr>
        <w:t>davrga</w:t>
      </w:r>
      <w:r w:rsidR="00C0726F" w:rsidRPr="00C93C44">
        <w:rPr>
          <w:color w:val="000000"/>
          <w:sz w:val="22"/>
          <w:szCs w:val="22"/>
          <w:lang w:val="uz-Cyrl-UZ"/>
        </w:rPr>
        <w:t xml:space="preserve"> </w:t>
      </w:r>
      <w:r w:rsidRPr="00C93C44">
        <w:rPr>
          <w:color w:val="000000"/>
          <w:sz w:val="22"/>
          <w:szCs w:val="22"/>
          <w:lang w:val="uz-Cyrl-UZ"/>
        </w:rPr>
        <w:t>nisbatan</w:t>
      </w:r>
      <w:r w:rsidR="00C0726F" w:rsidRPr="00C93C44">
        <w:rPr>
          <w:color w:val="000000"/>
          <w:sz w:val="22"/>
          <w:szCs w:val="22"/>
          <w:lang w:val="uz-Cyrl-UZ"/>
        </w:rPr>
        <w:t xml:space="preserve"> </w:t>
      </w:r>
      <w:r w:rsidRPr="00C93C44">
        <w:rPr>
          <w:color w:val="000000"/>
          <w:sz w:val="22"/>
          <w:szCs w:val="22"/>
          <w:lang w:val="uz-Cyrl-UZ"/>
        </w:rPr>
        <w:t>taxminan</w:t>
      </w:r>
      <w:r w:rsidR="00C0726F" w:rsidRPr="00C93C44">
        <w:rPr>
          <w:color w:val="000000"/>
          <w:sz w:val="22"/>
          <w:szCs w:val="22"/>
          <w:lang w:val="uz-Cyrl-UZ"/>
        </w:rPr>
        <w:t xml:space="preserve"> 500 </w:t>
      </w:r>
      <w:r w:rsidRPr="00C93C44">
        <w:rPr>
          <w:color w:val="000000"/>
          <w:sz w:val="22"/>
          <w:szCs w:val="22"/>
          <w:lang w:val="uz-Cyrl-UZ"/>
        </w:rPr>
        <w:t>yil</w:t>
      </w:r>
      <w:r w:rsidR="00C0726F" w:rsidRPr="00C93C44">
        <w:rPr>
          <w:color w:val="000000"/>
          <w:sz w:val="22"/>
          <w:szCs w:val="22"/>
          <w:lang w:val="uz-Cyrl-UZ"/>
        </w:rPr>
        <w:t xml:space="preserve"> </w:t>
      </w:r>
      <w:r w:rsidRPr="00C93C44">
        <w:rPr>
          <w:color w:val="000000"/>
          <w:sz w:val="22"/>
          <w:szCs w:val="22"/>
          <w:lang w:val="uz-Cyrl-UZ"/>
        </w:rPr>
        <w:t>ilgariroq</w:t>
      </w:r>
      <w:r w:rsidR="00C0726F" w:rsidRPr="00C93C44">
        <w:rPr>
          <w:color w:val="000000"/>
          <w:sz w:val="22"/>
          <w:szCs w:val="22"/>
          <w:lang w:val="uz-Cyrl-UZ"/>
        </w:rPr>
        <w:t xml:space="preserve"> </w:t>
      </w:r>
      <w:r w:rsidRPr="00C93C44">
        <w:rPr>
          <w:color w:val="000000"/>
          <w:sz w:val="22"/>
          <w:szCs w:val="22"/>
          <w:lang w:val="uz-Cyrl-UZ"/>
        </w:rPr>
        <w:t>ekanligi</w:t>
      </w:r>
      <w:r w:rsidR="00C0726F" w:rsidRPr="00C93C44">
        <w:rPr>
          <w:color w:val="000000"/>
          <w:sz w:val="22"/>
          <w:szCs w:val="22"/>
          <w:lang w:val="uz-Cyrl-UZ"/>
        </w:rPr>
        <w:t xml:space="preserve"> </w:t>
      </w:r>
      <w:r w:rsidRPr="00C93C44">
        <w:rPr>
          <w:color w:val="000000"/>
          <w:sz w:val="22"/>
          <w:szCs w:val="22"/>
          <w:lang w:val="uz-Cyrl-UZ"/>
        </w:rPr>
        <w:t>to‘g‘risidagi</w:t>
      </w:r>
      <w:r w:rsidR="00C0726F" w:rsidRPr="00C93C44">
        <w:rPr>
          <w:color w:val="000000"/>
          <w:sz w:val="22"/>
          <w:szCs w:val="22"/>
          <w:lang w:val="uz-Cyrl-UZ"/>
        </w:rPr>
        <w:t xml:space="preserve"> </w:t>
      </w:r>
      <w:r w:rsidRPr="00C93C44">
        <w:rPr>
          <w:color w:val="000000"/>
          <w:sz w:val="22"/>
          <w:szCs w:val="22"/>
          <w:lang w:val="uz-Cyrl-UZ"/>
        </w:rPr>
        <w:t>xulosasi</w:t>
      </w:r>
      <w:r w:rsidR="00C0726F" w:rsidRPr="00C93C44">
        <w:rPr>
          <w:color w:val="000000"/>
          <w:sz w:val="22"/>
          <w:szCs w:val="22"/>
          <w:lang w:val="uz-Cyrl-UZ"/>
        </w:rPr>
        <w:t xml:space="preserve"> </w:t>
      </w:r>
      <w:r w:rsidRPr="00C93C44">
        <w:rPr>
          <w:color w:val="000000"/>
          <w:sz w:val="22"/>
          <w:szCs w:val="22"/>
          <w:lang w:val="uz-Cyrl-UZ"/>
        </w:rPr>
        <w:t>pahlaviy</w:t>
      </w:r>
      <w:r w:rsidR="00C0726F" w:rsidRPr="00C93C44">
        <w:rPr>
          <w:color w:val="000000"/>
          <w:sz w:val="22"/>
          <w:szCs w:val="22"/>
          <w:lang w:val="uz-Cyrl-UZ"/>
        </w:rPr>
        <w:t xml:space="preserve"> </w:t>
      </w:r>
      <w:r w:rsidRPr="00C93C44">
        <w:rPr>
          <w:color w:val="000000"/>
          <w:sz w:val="22"/>
          <w:szCs w:val="22"/>
          <w:lang w:val="uz-Cyrl-UZ"/>
        </w:rPr>
        <w:t>manbalaridagi</w:t>
      </w:r>
      <w:r w:rsidR="00C0726F" w:rsidRPr="00C93C44">
        <w:rPr>
          <w:color w:val="000000"/>
          <w:sz w:val="22"/>
          <w:szCs w:val="22"/>
          <w:lang w:val="uz-Cyrl-UZ"/>
        </w:rPr>
        <w:t xml:space="preserve"> </w:t>
      </w:r>
      <w:r w:rsidRPr="00C93C44">
        <w:rPr>
          <w:color w:val="000000"/>
          <w:sz w:val="22"/>
          <w:szCs w:val="22"/>
          <w:lang w:val="uz-Cyrl-UZ"/>
        </w:rPr>
        <w:t>nafaqat</w:t>
      </w:r>
      <w:r w:rsidR="00C0726F" w:rsidRPr="00C93C44">
        <w:rPr>
          <w:color w:val="000000"/>
          <w:sz w:val="22"/>
          <w:szCs w:val="22"/>
          <w:lang w:val="uz-Cyrl-UZ"/>
        </w:rPr>
        <w:t xml:space="preserve"> </w:t>
      </w:r>
      <w:r w:rsidRPr="00C93C44">
        <w:rPr>
          <w:color w:val="000000"/>
          <w:sz w:val="22"/>
          <w:szCs w:val="22"/>
          <w:lang w:val="uz-Cyrl-UZ"/>
        </w:rPr>
        <w:t>xronologik</w:t>
      </w:r>
      <w:r w:rsidR="00C0726F" w:rsidRPr="00C93C44">
        <w:rPr>
          <w:color w:val="000000"/>
          <w:sz w:val="22"/>
          <w:szCs w:val="22"/>
          <w:lang w:val="uz-Cyrl-UZ"/>
        </w:rPr>
        <w:t xml:space="preserve"> (</w:t>
      </w:r>
      <w:r w:rsidRPr="00C93C44">
        <w:rPr>
          <w:color w:val="000000"/>
          <w:sz w:val="22"/>
          <w:szCs w:val="22"/>
          <w:lang w:val="uz-Cyrl-UZ"/>
        </w:rPr>
        <w:t>vaqt</w:t>
      </w:r>
      <w:r w:rsidR="00C0726F" w:rsidRPr="00C93C44">
        <w:rPr>
          <w:color w:val="000000"/>
          <w:sz w:val="22"/>
          <w:szCs w:val="22"/>
          <w:lang w:val="uz-Cyrl-UZ"/>
        </w:rPr>
        <w:t xml:space="preserve">, </w:t>
      </w:r>
      <w:r w:rsidRPr="00C93C44">
        <w:rPr>
          <w:color w:val="000000"/>
          <w:sz w:val="22"/>
          <w:szCs w:val="22"/>
          <w:lang w:val="uz-Cyrl-UZ"/>
        </w:rPr>
        <w:t>davr</w:t>
      </w:r>
      <w:r w:rsidR="00C0726F" w:rsidRPr="00C93C44">
        <w:rPr>
          <w:color w:val="000000"/>
          <w:sz w:val="22"/>
          <w:szCs w:val="22"/>
          <w:lang w:val="uz-Cyrl-UZ"/>
        </w:rPr>
        <w:t xml:space="preserve">) </w:t>
      </w:r>
      <w:r w:rsidRPr="00C93C44">
        <w:rPr>
          <w:color w:val="000000"/>
          <w:sz w:val="22"/>
          <w:szCs w:val="22"/>
          <w:lang w:val="uz-Cyrl-UZ"/>
        </w:rPr>
        <w:t>ma’lumotlarni</w:t>
      </w:r>
      <w:r w:rsidR="00C0726F" w:rsidRPr="00C93C44">
        <w:rPr>
          <w:color w:val="000000"/>
          <w:sz w:val="22"/>
          <w:szCs w:val="22"/>
          <w:lang w:val="uz-Cyrl-UZ"/>
        </w:rPr>
        <w:t xml:space="preserve">, </w:t>
      </w:r>
      <w:r w:rsidRPr="00C93C44">
        <w:rPr>
          <w:color w:val="000000"/>
          <w:sz w:val="22"/>
          <w:szCs w:val="22"/>
          <w:lang w:val="uz-Cyrl-UZ"/>
        </w:rPr>
        <w:t>shuningdek</w:t>
      </w:r>
      <w:r w:rsidR="00C0726F" w:rsidRPr="00C93C44">
        <w:rPr>
          <w:color w:val="000000"/>
          <w:sz w:val="22"/>
          <w:szCs w:val="22"/>
          <w:lang w:val="uz-Cyrl-UZ"/>
        </w:rPr>
        <w:t xml:space="preserve">, </w:t>
      </w:r>
      <w:r w:rsidRPr="00C93C44">
        <w:rPr>
          <w:color w:val="000000"/>
          <w:sz w:val="22"/>
          <w:szCs w:val="22"/>
          <w:lang w:val="uz-Cyrl-UZ"/>
        </w:rPr>
        <w:t>boshqa</w:t>
      </w:r>
      <w:r w:rsidR="00C0726F" w:rsidRPr="00C93C44">
        <w:rPr>
          <w:color w:val="000000"/>
          <w:sz w:val="22"/>
          <w:szCs w:val="22"/>
          <w:lang w:val="uz-Cyrl-UZ"/>
        </w:rPr>
        <w:t xml:space="preserve"> </w:t>
      </w:r>
      <w:r w:rsidRPr="00C93C44">
        <w:rPr>
          <w:color w:val="000000"/>
          <w:sz w:val="22"/>
          <w:szCs w:val="22"/>
          <w:lang w:val="uz-Cyrl-UZ"/>
        </w:rPr>
        <w:t>ba’zi</w:t>
      </w:r>
      <w:r w:rsidR="00C0726F" w:rsidRPr="00C93C44">
        <w:rPr>
          <w:color w:val="000000"/>
          <w:sz w:val="22"/>
          <w:szCs w:val="22"/>
          <w:lang w:val="uz-Cyrl-UZ"/>
        </w:rPr>
        <w:t xml:space="preserve"> </w:t>
      </w:r>
      <w:r w:rsidRPr="00C93C44">
        <w:rPr>
          <w:color w:val="000000"/>
          <w:sz w:val="22"/>
          <w:szCs w:val="22"/>
          <w:lang w:val="uz-Cyrl-UZ"/>
        </w:rPr>
        <w:t>bir</w:t>
      </w:r>
      <w:r w:rsidR="00C0726F" w:rsidRPr="00C93C44">
        <w:rPr>
          <w:color w:val="000000"/>
          <w:sz w:val="22"/>
          <w:szCs w:val="22"/>
          <w:lang w:val="uz-Cyrl-UZ"/>
        </w:rPr>
        <w:t xml:space="preserve"> </w:t>
      </w:r>
      <w:r w:rsidRPr="00C93C44">
        <w:rPr>
          <w:color w:val="000000"/>
          <w:sz w:val="22"/>
          <w:szCs w:val="22"/>
          <w:lang w:val="uz-Cyrl-UZ"/>
        </w:rPr>
        <w:t>ma’lumotlarni</w:t>
      </w:r>
      <w:r w:rsidR="00C0726F" w:rsidRPr="00C93C44">
        <w:rPr>
          <w:color w:val="000000"/>
          <w:sz w:val="22"/>
          <w:szCs w:val="22"/>
          <w:lang w:val="uz-Cyrl-UZ"/>
        </w:rPr>
        <w:t xml:space="preserve"> </w:t>
      </w:r>
      <w:r w:rsidRPr="00C93C44">
        <w:rPr>
          <w:color w:val="000000"/>
          <w:sz w:val="22"/>
          <w:szCs w:val="22"/>
          <w:lang w:val="uz-Cyrl-UZ"/>
        </w:rPr>
        <w:t>ham</w:t>
      </w:r>
      <w:r w:rsidR="00C0726F" w:rsidRPr="00C93C44">
        <w:rPr>
          <w:color w:val="000000"/>
          <w:sz w:val="22"/>
          <w:szCs w:val="22"/>
          <w:lang w:val="uz-Cyrl-UZ"/>
        </w:rPr>
        <w:t xml:space="preserve"> </w:t>
      </w:r>
      <w:r w:rsidRPr="00C93C44">
        <w:rPr>
          <w:color w:val="000000"/>
          <w:sz w:val="22"/>
          <w:szCs w:val="22"/>
          <w:lang w:val="uz-Cyrl-UZ"/>
        </w:rPr>
        <w:t>ancha</w:t>
      </w:r>
      <w:r w:rsidR="00C0726F" w:rsidRPr="00C93C44">
        <w:rPr>
          <w:color w:val="000000"/>
          <w:sz w:val="22"/>
          <w:szCs w:val="22"/>
          <w:lang w:val="uz-Cyrl-UZ"/>
        </w:rPr>
        <w:t xml:space="preserve"> </w:t>
      </w:r>
      <w:r w:rsidRPr="00C93C44">
        <w:rPr>
          <w:color w:val="000000"/>
          <w:sz w:val="22"/>
          <w:szCs w:val="22"/>
          <w:lang w:val="uz-Cyrl-UZ"/>
        </w:rPr>
        <w:t>shubha</w:t>
      </w:r>
      <w:r w:rsidR="00C0726F" w:rsidRPr="00C93C44">
        <w:rPr>
          <w:color w:val="000000"/>
          <w:sz w:val="22"/>
          <w:szCs w:val="22"/>
          <w:lang w:val="uz-Cyrl-UZ"/>
        </w:rPr>
        <w:t xml:space="preserve"> </w:t>
      </w:r>
      <w:r w:rsidRPr="00C93C44">
        <w:rPr>
          <w:color w:val="000000"/>
          <w:sz w:val="22"/>
          <w:szCs w:val="22"/>
          <w:lang w:val="uz-Cyrl-UZ"/>
        </w:rPr>
        <w:t>ostiga</w:t>
      </w:r>
      <w:r w:rsidR="00C0726F" w:rsidRPr="00C93C44">
        <w:rPr>
          <w:color w:val="000000"/>
          <w:sz w:val="22"/>
          <w:szCs w:val="22"/>
          <w:lang w:val="uz-Cyrl-UZ"/>
        </w:rPr>
        <w:t xml:space="preserve"> </w:t>
      </w:r>
      <w:r w:rsidRPr="00C93C44">
        <w:rPr>
          <w:color w:val="000000"/>
          <w:sz w:val="22"/>
          <w:szCs w:val="22"/>
          <w:lang w:val="uz-Cyrl-UZ"/>
        </w:rPr>
        <w:t>qo‘yadi</w:t>
      </w:r>
      <w:r w:rsidR="00C0726F" w:rsidRPr="00C93C44">
        <w:rPr>
          <w:color w:val="000000"/>
          <w:sz w:val="22"/>
          <w:szCs w:val="22"/>
          <w:lang w:val="uz-Cyrl-UZ"/>
        </w:rPr>
        <w:t>.</w:t>
      </w:r>
    </w:p>
    <w:p w:rsidR="00C0726F" w:rsidRPr="00C93C44" w:rsidRDefault="00C0726F" w:rsidP="00437362">
      <w:pPr>
        <w:shd w:val="clear" w:color="auto" w:fill="FFFFFF"/>
        <w:tabs>
          <w:tab w:val="left" w:pos="240"/>
          <w:tab w:val="left" w:pos="2640"/>
        </w:tabs>
        <w:autoSpaceDE w:val="0"/>
        <w:autoSpaceDN w:val="0"/>
        <w:adjustRightInd w:val="0"/>
        <w:spacing w:line="276" w:lineRule="auto"/>
        <w:ind w:right="317" w:firstLine="600"/>
        <w:rPr>
          <w:color w:val="000000"/>
          <w:sz w:val="22"/>
          <w:szCs w:val="22"/>
          <w:lang w:val="uz-Cyrl-UZ"/>
        </w:rPr>
      </w:pPr>
      <w:r w:rsidRPr="00C93C44">
        <w:rPr>
          <w:b/>
          <w:sz w:val="22"/>
          <w:szCs w:val="22"/>
          <w:lang w:val="uz-Cyrl-UZ"/>
        </w:rPr>
        <w:t>3</w:t>
      </w:r>
      <w:r w:rsidRPr="00C93C44">
        <w:rPr>
          <w:b/>
          <w:sz w:val="22"/>
          <w:szCs w:val="22"/>
          <w:lang w:val="en-US"/>
        </w:rPr>
        <w:t>.</w:t>
      </w:r>
      <w:r w:rsidRPr="00C93C44">
        <w:rPr>
          <w:b/>
          <w:sz w:val="22"/>
          <w:szCs w:val="22"/>
          <w:lang w:val="uz-Cyrl-UZ"/>
        </w:rPr>
        <w:t>Avestoda ma’naviy mezonlarining ilk ko`rinishlari</w:t>
      </w:r>
      <w:r w:rsidRPr="00C93C44">
        <w:rPr>
          <w:b/>
          <w:sz w:val="22"/>
          <w:szCs w:val="22"/>
          <w:lang w:val="en-US"/>
        </w:rPr>
        <w:t>.</w:t>
      </w:r>
      <w:r w:rsidRPr="00C93C44">
        <w:rPr>
          <w:b/>
          <w:color w:val="000000"/>
          <w:spacing w:val="-6"/>
          <w:sz w:val="22"/>
          <w:szCs w:val="22"/>
          <w:lang w:val="uz-Cyrl-UZ"/>
        </w:rPr>
        <w:t xml:space="preserve"> </w:t>
      </w:r>
      <w:r w:rsidR="0080310E" w:rsidRPr="00C93C44">
        <w:rPr>
          <w:color w:val="000000"/>
          <w:sz w:val="22"/>
          <w:szCs w:val="22"/>
          <w:lang w:val="uz-Cyrl-UZ"/>
        </w:rPr>
        <w:t>Avesto</w:t>
      </w:r>
      <w:r w:rsidRPr="00C93C44">
        <w:rPr>
          <w:color w:val="000000"/>
          <w:sz w:val="22"/>
          <w:szCs w:val="22"/>
          <w:lang w:val="uz-Cyrl-UZ"/>
        </w:rPr>
        <w:t xml:space="preserve">, </w:t>
      </w:r>
      <w:r w:rsidR="0080310E" w:rsidRPr="00C93C44">
        <w:rPr>
          <w:color w:val="000000"/>
          <w:sz w:val="22"/>
          <w:szCs w:val="22"/>
          <w:lang w:val="uz-Cyrl-UZ"/>
        </w:rPr>
        <w:t>go‘yoki</w:t>
      </w:r>
      <w:r w:rsidRPr="00C93C44">
        <w:rPr>
          <w:color w:val="000000"/>
          <w:sz w:val="22"/>
          <w:szCs w:val="22"/>
          <w:lang w:val="uz-Cyrl-UZ"/>
        </w:rPr>
        <w:t xml:space="preserve">, </w:t>
      </w:r>
      <w:r w:rsidR="0080310E" w:rsidRPr="00C93C44">
        <w:rPr>
          <w:color w:val="000000"/>
          <w:sz w:val="22"/>
          <w:szCs w:val="22"/>
          <w:lang w:val="uz-Cyrl-UZ"/>
        </w:rPr>
        <w:t>ilk</w:t>
      </w:r>
      <w:r w:rsidRPr="00C93C44">
        <w:rPr>
          <w:color w:val="000000"/>
          <w:sz w:val="22"/>
          <w:szCs w:val="22"/>
          <w:lang w:val="uz-Cyrl-UZ"/>
        </w:rPr>
        <w:t xml:space="preserve"> </w:t>
      </w:r>
      <w:r w:rsidR="0080310E" w:rsidRPr="00C93C44">
        <w:rPr>
          <w:color w:val="000000"/>
          <w:sz w:val="22"/>
          <w:szCs w:val="22"/>
          <w:lang w:val="uz-Cyrl-UZ"/>
        </w:rPr>
        <w:t>bor</w:t>
      </w:r>
      <w:r w:rsidRPr="00C93C44">
        <w:rPr>
          <w:color w:val="000000"/>
          <w:sz w:val="22"/>
          <w:szCs w:val="22"/>
          <w:lang w:val="uz-Cyrl-UZ"/>
        </w:rPr>
        <w:t xml:space="preserve"> </w:t>
      </w:r>
      <w:r w:rsidR="0080310E" w:rsidRPr="00C93C44">
        <w:rPr>
          <w:color w:val="000000"/>
          <w:sz w:val="22"/>
          <w:szCs w:val="22"/>
          <w:lang w:val="uz-Cyrl-UZ"/>
        </w:rPr>
        <w:t>Zardushtning</w:t>
      </w:r>
      <w:r w:rsidRPr="00C93C44">
        <w:rPr>
          <w:color w:val="000000"/>
          <w:sz w:val="22"/>
          <w:szCs w:val="22"/>
          <w:lang w:val="uz-Cyrl-UZ"/>
        </w:rPr>
        <w:t xml:space="preserve"> </w:t>
      </w:r>
      <w:r w:rsidR="0080310E" w:rsidRPr="00C93C44">
        <w:rPr>
          <w:color w:val="000000"/>
          <w:sz w:val="22"/>
          <w:szCs w:val="22"/>
          <w:lang w:val="uz-Cyrl-UZ"/>
        </w:rPr>
        <w:t>kuyovi</w:t>
      </w:r>
      <w:r w:rsidRPr="00C93C44">
        <w:rPr>
          <w:color w:val="000000"/>
          <w:sz w:val="22"/>
          <w:szCs w:val="22"/>
          <w:lang w:val="uz-Cyrl-UZ"/>
        </w:rPr>
        <w:t xml:space="preserve"> </w:t>
      </w:r>
      <w:r w:rsidR="0080310E" w:rsidRPr="00C93C44">
        <w:rPr>
          <w:color w:val="000000"/>
          <w:sz w:val="22"/>
          <w:szCs w:val="22"/>
          <w:lang w:val="uz-Cyrl-UZ"/>
        </w:rPr>
        <w:t>va</w:t>
      </w:r>
      <w:r w:rsidRPr="00C93C44">
        <w:rPr>
          <w:color w:val="000000"/>
          <w:sz w:val="22"/>
          <w:szCs w:val="22"/>
          <w:lang w:val="uz-Cyrl-UZ"/>
        </w:rPr>
        <w:t xml:space="preserve"> </w:t>
      </w:r>
      <w:r w:rsidR="0080310E" w:rsidRPr="00C93C44">
        <w:rPr>
          <w:color w:val="000000"/>
          <w:sz w:val="22"/>
          <w:szCs w:val="22"/>
          <w:lang w:val="uz-Cyrl-UZ"/>
        </w:rPr>
        <w:t>shogirdi</w:t>
      </w:r>
      <w:r w:rsidRPr="00C93C44">
        <w:rPr>
          <w:color w:val="000000"/>
          <w:sz w:val="22"/>
          <w:szCs w:val="22"/>
          <w:lang w:val="uz-Cyrl-UZ"/>
        </w:rPr>
        <w:t xml:space="preserve"> </w:t>
      </w:r>
      <w:r w:rsidR="0080310E" w:rsidRPr="00C93C44">
        <w:rPr>
          <w:color w:val="000000"/>
          <w:sz w:val="22"/>
          <w:szCs w:val="22"/>
          <w:lang w:val="uz-Cyrl-UZ"/>
        </w:rPr>
        <w:t>Jamasp</w:t>
      </w:r>
      <w:r w:rsidRPr="00C93C44">
        <w:rPr>
          <w:color w:val="000000"/>
          <w:sz w:val="22"/>
          <w:szCs w:val="22"/>
          <w:lang w:val="uz-Cyrl-UZ"/>
        </w:rPr>
        <w:t xml:space="preserve"> </w:t>
      </w:r>
      <w:r w:rsidR="0080310E" w:rsidRPr="00C93C44">
        <w:rPr>
          <w:color w:val="000000"/>
          <w:sz w:val="22"/>
          <w:szCs w:val="22"/>
          <w:lang w:val="uz-Cyrl-UZ"/>
        </w:rPr>
        <w:t>tomonidan</w:t>
      </w:r>
      <w:r w:rsidRPr="00C93C44">
        <w:rPr>
          <w:color w:val="000000"/>
          <w:sz w:val="22"/>
          <w:szCs w:val="22"/>
          <w:lang w:val="uz-Cyrl-UZ"/>
        </w:rPr>
        <w:t xml:space="preserve"> </w:t>
      </w:r>
      <w:r w:rsidR="0080310E" w:rsidRPr="00C93C44">
        <w:rPr>
          <w:color w:val="000000"/>
          <w:sz w:val="22"/>
          <w:szCs w:val="22"/>
          <w:lang w:val="uz-Cyrl-UZ"/>
        </w:rPr>
        <w:t>yozib</w:t>
      </w:r>
      <w:r w:rsidRPr="00C93C44">
        <w:rPr>
          <w:color w:val="000000"/>
          <w:sz w:val="22"/>
          <w:szCs w:val="22"/>
          <w:lang w:val="uz-Cyrl-UZ"/>
        </w:rPr>
        <w:t xml:space="preserve"> </w:t>
      </w:r>
      <w:r w:rsidR="0080310E" w:rsidRPr="00C93C44">
        <w:rPr>
          <w:color w:val="000000"/>
          <w:sz w:val="22"/>
          <w:szCs w:val="22"/>
          <w:lang w:val="uz-Cyrl-UZ"/>
        </w:rPr>
        <w:t>olingan</w:t>
      </w:r>
      <w:r w:rsidRPr="00C93C44">
        <w:rPr>
          <w:color w:val="000000"/>
          <w:sz w:val="22"/>
          <w:szCs w:val="22"/>
          <w:lang w:val="uz-Cyrl-UZ"/>
        </w:rPr>
        <w:t xml:space="preserve">. </w:t>
      </w:r>
      <w:r w:rsidR="0080310E" w:rsidRPr="00C93C44">
        <w:rPr>
          <w:color w:val="000000"/>
          <w:sz w:val="22"/>
          <w:szCs w:val="22"/>
          <w:lang w:val="uz-Cyrl-UZ"/>
        </w:rPr>
        <w:t>Undan</w:t>
      </w:r>
      <w:r w:rsidRPr="00C93C44">
        <w:rPr>
          <w:color w:val="000000"/>
          <w:sz w:val="22"/>
          <w:szCs w:val="22"/>
          <w:lang w:val="uz-Cyrl-UZ"/>
        </w:rPr>
        <w:t xml:space="preserve"> </w:t>
      </w:r>
      <w:r w:rsidR="0080310E" w:rsidRPr="00C93C44">
        <w:rPr>
          <w:color w:val="000000"/>
          <w:sz w:val="22"/>
          <w:szCs w:val="22"/>
          <w:lang w:val="uz-Cyrl-UZ"/>
        </w:rPr>
        <w:t>sigir</w:t>
      </w:r>
      <w:r w:rsidRPr="00C93C44">
        <w:rPr>
          <w:color w:val="000000"/>
          <w:sz w:val="22"/>
          <w:szCs w:val="22"/>
          <w:lang w:val="uz-Cyrl-UZ"/>
        </w:rPr>
        <w:t xml:space="preserve"> </w:t>
      </w:r>
      <w:r w:rsidR="0080310E" w:rsidRPr="00C93C44">
        <w:rPr>
          <w:color w:val="000000"/>
          <w:sz w:val="22"/>
          <w:szCs w:val="22"/>
          <w:lang w:val="uz-Cyrl-UZ"/>
        </w:rPr>
        <w:t>terilariga</w:t>
      </w:r>
      <w:r w:rsidRPr="00C93C44">
        <w:rPr>
          <w:color w:val="000000"/>
          <w:sz w:val="22"/>
          <w:szCs w:val="22"/>
          <w:lang w:val="uz-Cyrl-UZ"/>
        </w:rPr>
        <w:t xml:space="preserve"> </w:t>
      </w:r>
      <w:r w:rsidR="0080310E" w:rsidRPr="00C93C44">
        <w:rPr>
          <w:color w:val="000000"/>
          <w:sz w:val="22"/>
          <w:szCs w:val="22"/>
          <w:lang w:val="uz-Cyrl-UZ"/>
        </w:rPr>
        <w:t>ko‘chirilgan</w:t>
      </w:r>
      <w:r w:rsidRPr="00C93C44">
        <w:rPr>
          <w:color w:val="000000"/>
          <w:sz w:val="22"/>
          <w:szCs w:val="22"/>
          <w:lang w:val="uz-Cyrl-UZ"/>
        </w:rPr>
        <w:t xml:space="preserve"> </w:t>
      </w:r>
      <w:r w:rsidR="0080310E" w:rsidRPr="00C93C44">
        <w:rPr>
          <w:color w:val="000000"/>
          <w:sz w:val="22"/>
          <w:szCs w:val="22"/>
          <w:lang w:val="uz-Cyrl-UZ"/>
        </w:rPr>
        <w:t>ikki</w:t>
      </w:r>
      <w:r w:rsidRPr="00C93C44">
        <w:rPr>
          <w:color w:val="000000"/>
          <w:sz w:val="22"/>
          <w:szCs w:val="22"/>
          <w:lang w:val="uz-Cyrl-UZ"/>
        </w:rPr>
        <w:t xml:space="preserve"> </w:t>
      </w:r>
      <w:r w:rsidR="0080310E" w:rsidRPr="00C93C44">
        <w:rPr>
          <w:color w:val="000000"/>
          <w:sz w:val="22"/>
          <w:szCs w:val="22"/>
          <w:lang w:val="uz-Cyrl-UZ"/>
        </w:rPr>
        <w:t>nusxasi</w:t>
      </w:r>
      <w:r w:rsidRPr="00C93C44">
        <w:rPr>
          <w:color w:val="000000"/>
          <w:sz w:val="22"/>
          <w:szCs w:val="22"/>
          <w:lang w:val="uz-Cyrl-UZ"/>
        </w:rPr>
        <w:t xml:space="preserve"> </w:t>
      </w:r>
      <w:r w:rsidR="0080310E" w:rsidRPr="00C93C44">
        <w:rPr>
          <w:color w:val="000000"/>
          <w:sz w:val="22"/>
          <w:szCs w:val="22"/>
          <w:lang w:val="uz-Cyrl-UZ"/>
        </w:rPr>
        <w:t>shoh</w:t>
      </w:r>
      <w:r w:rsidRPr="00C93C44">
        <w:rPr>
          <w:color w:val="000000"/>
          <w:sz w:val="22"/>
          <w:szCs w:val="22"/>
          <w:lang w:val="uz-Cyrl-UZ"/>
        </w:rPr>
        <w:t xml:space="preserve"> </w:t>
      </w:r>
      <w:r w:rsidR="0080310E" w:rsidRPr="00C93C44">
        <w:rPr>
          <w:color w:val="000000"/>
          <w:sz w:val="22"/>
          <w:szCs w:val="22"/>
          <w:lang w:val="uz-Cyrl-UZ"/>
        </w:rPr>
        <w:t>xazinasida</w:t>
      </w:r>
      <w:r w:rsidRPr="00C93C44">
        <w:rPr>
          <w:color w:val="000000"/>
          <w:sz w:val="22"/>
          <w:szCs w:val="22"/>
          <w:lang w:val="uz-Cyrl-UZ"/>
        </w:rPr>
        <w:t xml:space="preserve"> </w:t>
      </w:r>
      <w:r w:rsidR="0080310E" w:rsidRPr="00C93C44">
        <w:rPr>
          <w:color w:val="000000"/>
          <w:sz w:val="22"/>
          <w:szCs w:val="22"/>
          <w:lang w:val="uz-Cyrl-UZ"/>
        </w:rPr>
        <w:t>saqlangan</w:t>
      </w:r>
      <w:r w:rsidRPr="00C93C44">
        <w:rPr>
          <w:color w:val="000000"/>
          <w:sz w:val="22"/>
          <w:szCs w:val="22"/>
          <w:lang w:val="uz-Cyrl-UZ"/>
        </w:rPr>
        <w:t xml:space="preserve"> </w:t>
      </w:r>
      <w:r w:rsidR="0080310E" w:rsidRPr="00C93C44">
        <w:rPr>
          <w:color w:val="000000"/>
          <w:sz w:val="22"/>
          <w:szCs w:val="22"/>
          <w:lang w:val="uz-Cyrl-UZ"/>
        </w:rPr>
        <w:t>va</w:t>
      </w:r>
      <w:r w:rsidRPr="00C93C44">
        <w:rPr>
          <w:color w:val="000000"/>
          <w:sz w:val="22"/>
          <w:szCs w:val="22"/>
          <w:lang w:val="uz-Cyrl-UZ"/>
        </w:rPr>
        <w:t xml:space="preserve"> </w:t>
      </w:r>
      <w:r w:rsidR="0080310E" w:rsidRPr="00C93C44">
        <w:rPr>
          <w:color w:val="000000"/>
          <w:sz w:val="22"/>
          <w:szCs w:val="22"/>
          <w:lang w:val="uz-Cyrl-UZ"/>
        </w:rPr>
        <w:t>Iskandar</w:t>
      </w:r>
      <w:r w:rsidRPr="00C93C44">
        <w:rPr>
          <w:color w:val="000000"/>
          <w:sz w:val="22"/>
          <w:szCs w:val="22"/>
          <w:lang w:val="uz-Cyrl-UZ"/>
        </w:rPr>
        <w:t xml:space="preserve"> </w:t>
      </w:r>
      <w:r w:rsidR="0080310E" w:rsidRPr="00C93C44">
        <w:rPr>
          <w:color w:val="000000"/>
          <w:sz w:val="22"/>
          <w:szCs w:val="22"/>
          <w:lang w:val="uz-Cyrl-UZ"/>
        </w:rPr>
        <w:t>tomonidan</w:t>
      </w:r>
      <w:r w:rsidRPr="00C93C44">
        <w:rPr>
          <w:color w:val="000000"/>
          <w:sz w:val="22"/>
          <w:szCs w:val="22"/>
          <w:lang w:val="uz-Cyrl-UZ"/>
        </w:rPr>
        <w:t xml:space="preserve">, </w:t>
      </w:r>
      <w:r w:rsidR="0080310E" w:rsidRPr="00C93C44">
        <w:rPr>
          <w:color w:val="000000"/>
          <w:sz w:val="22"/>
          <w:szCs w:val="22"/>
          <w:lang w:val="uz-Cyrl-UZ"/>
        </w:rPr>
        <w:t>yuqorida</w:t>
      </w:r>
      <w:r w:rsidRPr="00C93C44">
        <w:rPr>
          <w:color w:val="000000"/>
          <w:sz w:val="22"/>
          <w:szCs w:val="22"/>
          <w:lang w:val="uz-Cyrl-UZ"/>
        </w:rPr>
        <w:t xml:space="preserve"> </w:t>
      </w:r>
      <w:r w:rsidR="0080310E" w:rsidRPr="00C93C44">
        <w:rPr>
          <w:color w:val="000000"/>
          <w:sz w:val="22"/>
          <w:szCs w:val="22"/>
          <w:lang w:val="uz-Cyrl-UZ"/>
        </w:rPr>
        <w:t>aytilganidek</w:t>
      </w:r>
      <w:r w:rsidRPr="00C93C44">
        <w:rPr>
          <w:color w:val="000000"/>
          <w:sz w:val="22"/>
          <w:szCs w:val="22"/>
          <w:lang w:val="uz-Cyrl-UZ"/>
        </w:rPr>
        <w:t xml:space="preserve">, </w:t>
      </w:r>
      <w:r w:rsidR="0080310E" w:rsidRPr="00C93C44">
        <w:rPr>
          <w:color w:val="000000"/>
          <w:sz w:val="22"/>
          <w:szCs w:val="22"/>
          <w:lang w:val="uz-Cyrl-UZ"/>
        </w:rPr>
        <w:t>kuydirilgan</w:t>
      </w:r>
      <w:r w:rsidRPr="00C93C44">
        <w:rPr>
          <w:color w:val="000000"/>
          <w:sz w:val="22"/>
          <w:szCs w:val="22"/>
          <w:lang w:val="uz-Cyrl-UZ"/>
        </w:rPr>
        <w:t xml:space="preserve">. </w:t>
      </w:r>
      <w:r w:rsidR="0080310E" w:rsidRPr="00C93C44">
        <w:rPr>
          <w:color w:val="000000"/>
          <w:sz w:val="22"/>
          <w:szCs w:val="22"/>
          <w:lang w:val="uz-Cyrl-UZ"/>
        </w:rPr>
        <w:t>Keyinchalik</w:t>
      </w:r>
      <w:r w:rsidRPr="00C93C44">
        <w:rPr>
          <w:color w:val="000000"/>
          <w:sz w:val="22"/>
          <w:szCs w:val="22"/>
          <w:lang w:val="uz-Cyrl-UZ"/>
        </w:rPr>
        <w:t xml:space="preserve"> </w:t>
      </w:r>
      <w:r w:rsidR="0080310E" w:rsidRPr="00C93C44">
        <w:rPr>
          <w:color w:val="000000"/>
          <w:sz w:val="22"/>
          <w:szCs w:val="22"/>
          <w:lang w:val="uz-Cyrl-UZ"/>
        </w:rPr>
        <w:t>Parfiya</w:t>
      </w:r>
      <w:r w:rsidRPr="00C93C44">
        <w:rPr>
          <w:color w:val="000000"/>
          <w:sz w:val="22"/>
          <w:szCs w:val="22"/>
          <w:lang w:val="uz-Cyrl-UZ"/>
        </w:rPr>
        <w:t xml:space="preserve"> </w:t>
      </w:r>
      <w:r w:rsidR="0080310E" w:rsidRPr="00C93C44">
        <w:rPr>
          <w:color w:val="000000"/>
          <w:sz w:val="22"/>
          <w:szCs w:val="22"/>
          <w:lang w:val="uz-Cyrl-UZ"/>
        </w:rPr>
        <w:t>shohi</w:t>
      </w:r>
      <w:r w:rsidRPr="00C93C44">
        <w:rPr>
          <w:color w:val="000000"/>
          <w:sz w:val="22"/>
          <w:szCs w:val="22"/>
          <w:lang w:val="uz-Cyrl-UZ"/>
        </w:rPr>
        <w:t xml:space="preserve"> </w:t>
      </w:r>
      <w:r w:rsidR="0080310E" w:rsidRPr="00C93C44">
        <w:rPr>
          <w:color w:val="000000"/>
          <w:sz w:val="22"/>
          <w:szCs w:val="22"/>
          <w:lang w:val="uz-Cyrl-UZ"/>
        </w:rPr>
        <w:t>Valgash</w:t>
      </w:r>
      <w:r w:rsidRPr="00C93C44">
        <w:rPr>
          <w:color w:val="000000"/>
          <w:sz w:val="22"/>
          <w:szCs w:val="22"/>
          <w:lang w:val="uz-Cyrl-UZ"/>
        </w:rPr>
        <w:t xml:space="preserve"> (</w:t>
      </w:r>
      <w:r w:rsidR="0080310E" w:rsidRPr="00C93C44">
        <w:rPr>
          <w:color w:val="000000"/>
          <w:sz w:val="22"/>
          <w:szCs w:val="22"/>
          <w:lang w:val="uz-Cyrl-UZ"/>
        </w:rPr>
        <w:t>eramizning</w:t>
      </w:r>
      <w:r w:rsidRPr="00C93C44">
        <w:rPr>
          <w:color w:val="000000"/>
          <w:sz w:val="22"/>
          <w:szCs w:val="22"/>
          <w:lang w:val="uz-Cyrl-UZ"/>
        </w:rPr>
        <w:t xml:space="preserve"> 50-</w:t>
      </w:r>
      <w:r w:rsidR="0080310E" w:rsidRPr="00C93C44">
        <w:rPr>
          <w:color w:val="000000"/>
          <w:sz w:val="22"/>
          <w:szCs w:val="22"/>
          <w:lang w:val="uz-Cyrl-UZ"/>
        </w:rPr>
        <w:t>yillari</w:t>
      </w:r>
      <w:r w:rsidRPr="00C93C44">
        <w:rPr>
          <w:color w:val="000000"/>
          <w:sz w:val="22"/>
          <w:szCs w:val="22"/>
          <w:lang w:val="uz-Cyrl-UZ"/>
        </w:rPr>
        <w:t xml:space="preserve">) </w:t>
      </w:r>
      <w:r w:rsidR="0080310E" w:rsidRPr="00C93C44">
        <w:rPr>
          <w:color w:val="000000"/>
          <w:sz w:val="22"/>
          <w:szCs w:val="22"/>
          <w:lang w:val="uz-Cyrl-UZ"/>
        </w:rPr>
        <w:t>va</w:t>
      </w:r>
      <w:r w:rsidRPr="00C93C44">
        <w:rPr>
          <w:color w:val="000000"/>
          <w:sz w:val="22"/>
          <w:szCs w:val="22"/>
          <w:lang w:val="uz-Cyrl-UZ"/>
        </w:rPr>
        <w:t xml:space="preserve"> </w:t>
      </w:r>
      <w:r w:rsidR="0080310E" w:rsidRPr="00C93C44">
        <w:rPr>
          <w:color w:val="000000"/>
          <w:sz w:val="22"/>
          <w:szCs w:val="22"/>
          <w:lang w:val="uz-Cyrl-UZ"/>
        </w:rPr>
        <w:t>sosoniylar</w:t>
      </w:r>
      <w:r w:rsidRPr="00C93C44">
        <w:rPr>
          <w:color w:val="000000"/>
          <w:sz w:val="22"/>
          <w:szCs w:val="22"/>
          <w:lang w:val="uz-Cyrl-UZ"/>
        </w:rPr>
        <w:t xml:space="preserve"> </w:t>
      </w:r>
      <w:r w:rsidR="0080310E" w:rsidRPr="00C93C44">
        <w:rPr>
          <w:color w:val="000000"/>
          <w:sz w:val="22"/>
          <w:szCs w:val="22"/>
          <w:lang w:val="uz-Cyrl-UZ"/>
        </w:rPr>
        <w:t>sulolasi</w:t>
      </w:r>
      <w:r w:rsidRPr="00C93C44">
        <w:rPr>
          <w:color w:val="000000"/>
          <w:sz w:val="22"/>
          <w:szCs w:val="22"/>
          <w:lang w:val="uz-Cyrl-UZ"/>
        </w:rPr>
        <w:t xml:space="preserve"> </w:t>
      </w:r>
      <w:r w:rsidR="0080310E" w:rsidRPr="00C93C44">
        <w:rPr>
          <w:color w:val="000000"/>
          <w:sz w:val="22"/>
          <w:szCs w:val="22"/>
          <w:lang w:val="uz-Cyrl-UZ"/>
        </w:rPr>
        <w:t>asoschisi</w:t>
      </w:r>
      <w:r w:rsidRPr="00C93C44">
        <w:rPr>
          <w:color w:val="000000"/>
          <w:sz w:val="22"/>
          <w:szCs w:val="22"/>
          <w:lang w:val="uz-Cyrl-UZ"/>
        </w:rPr>
        <w:t xml:space="preserve"> </w:t>
      </w:r>
      <w:r w:rsidR="0080310E" w:rsidRPr="00C93C44">
        <w:rPr>
          <w:color w:val="000000"/>
          <w:sz w:val="22"/>
          <w:szCs w:val="22"/>
          <w:lang w:val="uz-Cyrl-UZ"/>
        </w:rPr>
        <w:t>Birinchi</w:t>
      </w:r>
      <w:r w:rsidRPr="00C93C44">
        <w:rPr>
          <w:color w:val="000000"/>
          <w:sz w:val="22"/>
          <w:szCs w:val="22"/>
          <w:lang w:val="uz-Cyrl-UZ"/>
        </w:rPr>
        <w:t xml:space="preserve"> </w:t>
      </w:r>
      <w:r w:rsidR="0080310E" w:rsidRPr="00C93C44">
        <w:rPr>
          <w:color w:val="000000"/>
          <w:sz w:val="22"/>
          <w:szCs w:val="22"/>
          <w:lang w:val="uz-Cyrl-UZ"/>
        </w:rPr>
        <w:t>Ardasher</w:t>
      </w:r>
      <w:r w:rsidRPr="00C93C44">
        <w:rPr>
          <w:color w:val="000000"/>
          <w:sz w:val="22"/>
          <w:szCs w:val="22"/>
          <w:lang w:val="uz-Cyrl-UZ"/>
        </w:rPr>
        <w:t xml:space="preserve"> </w:t>
      </w:r>
      <w:r w:rsidR="0080310E" w:rsidRPr="00C93C44">
        <w:rPr>
          <w:color w:val="000000"/>
          <w:sz w:val="22"/>
          <w:szCs w:val="22"/>
          <w:lang w:val="uz-Cyrl-UZ"/>
        </w:rPr>
        <w:t>Papakan</w:t>
      </w:r>
      <w:r w:rsidRPr="00C93C44">
        <w:rPr>
          <w:color w:val="000000"/>
          <w:sz w:val="22"/>
          <w:szCs w:val="22"/>
          <w:lang w:val="uz-Cyrl-UZ"/>
        </w:rPr>
        <w:t xml:space="preserve"> (</w:t>
      </w:r>
      <w:r w:rsidR="0080310E" w:rsidRPr="00C93C44">
        <w:rPr>
          <w:color w:val="000000"/>
          <w:sz w:val="22"/>
          <w:szCs w:val="22"/>
          <w:lang w:val="uz-Cyrl-UZ"/>
        </w:rPr>
        <w:t>eramizning</w:t>
      </w:r>
      <w:r w:rsidRPr="00C93C44">
        <w:rPr>
          <w:color w:val="000000"/>
          <w:sz w:val="22"/>
          <w:szCs w:val="22"/>
          <w:lang w:val="uz-Cyrl-UZ"/>
        </w:rPr>
        <w:t xml:space="preserve"> 224-241-</w:t>
      </w:r>
      <w:r w:rsidR="0080310E" w:rsidRPr="00C93C44">
        <w:rPr>
          <w:color w:val="000000"/>
          <w:sz w:val="22"/>
          <w:szCs w:val="22"/>
          <w:lang w:val="uz-Cyrl-UZ"/>
        </w:rPr>
        <w:t>yillari</w:t>
      </w:r>
      <w:r w:rsidRPr="00C93C44">
        <w:rPr>
          <w:color w:val="000000"/>
          <w:sz w:val="22"/>
          <w:szCs w:val="22"/>
          <w:lang w:val="uz-Cyrl-UZ"/>
        </w:rPr>
        <w:t xml:space="preserve">) </w:t>
      </w:r>
      <w:r w:rsidR="0080310E" w:rsidRPr="00C93C44">
        <w:rPr>
          <w:color w:val="000000"/>
          <w:sz w:val="22"/>
          <w:szCs w:val="22"/>
          <w:lang w:val="uz-Cyrl-UZ"/>
        </w:rPr>
        <w:t>Avestoning</w:t>
      </w:r>
      <w:r w:rsidRPr="00C93C44">
        <w:rPr>
          <w:color w:val="000000"/>
          <w:sz w:val="22"/>
          <w:szCs w:val="22"/>
          <w:lang w:val="uz-Cyrl-UZ"/>
        </w:rPr>
        <w:t xml:space="preserve"> </w:t>
      </w:r>
      <w:r w:rsidR="0080310E" w:rsidRPr="00C93C44">
        <w:rPr>
          <w:color w:val="000000"/>
          <w:sz w:val="22"/>
          <w:szCs w:val="22"/>
          <w:lang w:val="uz-Cyrl-UZ"/>
        </w:rPr>
        <w:t>omon</w:t>
      </w:r>
      <w:r w:rsidRPr="00C93C44">
        <w:rPr>
          <w:color w:val="000000"/>
          <w:sz w:val="22"/>
          <w:szCs w:val="22"/>
          <w:lang w:val="uz-Cyrl-UZ"/>
        </w:rPr>
        <w:t xml:space="preserve"> </w:t>
      </w:r>
      <w:r w:rsidR="0080310E" w:rsidRPr="00C93C44">
        <w:rPr>
          <w:color w:val="000000"/>
          <w:sz w:val="22"/>
          <w:szCs w:val="22"/>
          <w:lang w:val="uz-Cyrl-UZ"/>
        </w:rPr>
        <w:t>qolgan</w:t>
      </w:r>
      <w:r w:rsidRPr="00C93C44">
        <w:rPr>
          <w:color w:val="000000"/>
          <w:sz w:val="22"/>
          <w:szCs w:val="22"/>
          <w:lang w:val="uz-Cyrl-UZ"/>
        </w:rPr>
        <w:t xml:space="preserve"> </w:t>
      </w:r>
      <w:r w:rsidR="0080310E" w:rsidRPr="00C93C44">
        <w:rPr>
          <w:color w:val="000000"/>
          <w:sz w:val="22"/>
          <w:szCs w:val="22"/>
          <w:lang w:val="uz-Cyrl-UZ"/>
        </w:rPr>
        <w:t>parchalarini</w:t>
      </w:r>
      <w:r w:rsidRPr="00C93C44">
        <w:rPr>
          <w:color w:val="000000"/>
          <w:sz w:val="22"/>
          <w:szCs w:val="22"/>
          <w:lang w:val="uz-Cyrl-UZ"/>
        </w:rPr>
        <w:t xml:space="preserve"> </w:t>
      </w:r>
      <w:r w:rsidR="0080310E" w:rsidRPr="00C93C44">
        <w:rPr>
          <w:color w:val="000000"/>
          <w:sz w:val="22"/>
          <w:szCs w:val="22"/>
          <w:lang w:val="uz-Cyrl-UZ"/>
        </w:rPr>
        <w:t>yig‘ishga</w:t>
      </w:r>
      <w:r w:rsidRPr="00C93C44">
        <w:rPr>
          <w:color w:val="000000"/>
          <w:sz w:val="22"/>
          <w:szCs w:val="22"/>
          <w:lang w:val="uz-Cyrl-UZ"/>
        </w:rPr>
        <w:t xml:space="preserve"> </w:t>
      </w:r>
      <w:r w:rsidR="0080310E" w:rsidRPr="00C93C44">
        <w:rPr>
          <w:color w:val="000000"/>
          <w:sz w:val="22"/>
          <w:szCs w:val="22"/>
          <w:lang w:val="uz-Cyrl-UZ"/>
        </w:rPr>
        <w:t>buyruq</w:t>
      </w:r>
      <w:r w:rsidRPr="00C93C44">
        <w:rPr>
          <w:color w:val="000000"/>
          <w:sz w:val="22"/>
          <w:szCs w:val="22"/>
          <w:lang w:val="uz-Cyrl-UZ"/>
        </w:rPr>
        <w:t xml:space="preserve"> </w:t>
      </w:r>
      <w:r w:rsidR="0080310E" w:rsidRPr="00C93C44">
        <w:rPr>
          <w:color w:val="000000"/>
          <w:sz w:val="22"/>
          <w:szCs w:val="22"/>
          <w:lang w:val="uz-Cyrl-UZ"/>
        </w:rPr>
        <w:t>berganlar</w:t>
      </w:r>
      <w:r w:rsidRPr="00C93C44">
        <w:rPr>
          <w:color w:val="000000"/>
          <w:sz w:val="22"/>
          <w:szCs w:val="22"/>
          <w:lang w:val="uz-Cyrl-UZ"/>
        </w:rPr>
        <w:t xml:space="preserve">. </w:t>
      </w:r>
      <w:r w:rsidR="0080310E" w:rsidRPr="00C93C44">
        <w:rPr>
          <w:color w:val="000000"/>
          <w:sz w:val="22"/>
          <w:szCs w:val="22"/>
          <w:lang w:val="uz-Cyrl-UZ"/>
        </w:rPr>
        <w:t>Faqat</w:t>
      </w:r>
      <w:r w:rsidRPr="00C93C44">
        <w:rPr>
          <w:color w:val="000000"/>
          <w:sz w:val="22"/>
          <w:szCs w:val="22"/>
          <w:lang w:val="uz-Cyrl-UZ"/>
        </w:rPr>
        <w:t xml:space="preserve"> </w:t>
      </w:r>
      <w:r w:rsidR="0080310E" w:rsidRPr="00C93C44">
        <w:rPr>
          <w:color w:val="000000"/>
          <w:sz w:val="22"/>
          <w:szCs w:val="22"/>
          <w:lang w:val="uz-Cyrl-UZ"/>
        </w:rPr>
        <w:t>Ikkinchi</w:t>
      </w:r>
      <w:r w:rsidRPr="00C93C44">
        <w:rPr>
          <w:color w:val="000000"/>
          <w:sz w:val="22"/>
          <w:szCs w:val="22"/>
          <w:lang w:val="uz-Cyrl-UZ"/>
        </w:rPr>
        <w:t xml:space="preserve"> </w:t>
      </w:r>
      <w:r w:rsidR="0080310E" w:rsidRPr="00C93C44">
        <w:rPr>
          <w:color w:val="000000"/>
          <w:sz w:val="22"/>
          <w:szCs w:val="22"/>
          <w:lang w:val="uz-Cyrl-UZ"/>
        </w:rPr>
        <w:t>SHopur</w:t>
      </w:r>
      <w:r w:rsidRPr="00C93C44">
        <w:rPr>
          <w:color w:val="000000"/>
          <w:sz w:val="22"/>
          <w:szCs w:val="22"/>
          <w:lang w:val="uz-Cyrl-UZ"/>
        </w:rPr>
        <w:t xml:space="preserve"> (309-379 </w:t>
      </w:r>
      <w:r w:rsidR="0080310E" w:rsidRPr="00C93C44">
        <w:rPr>
          <w:color w:val="000000"/>
          <w:sz w:val="22"/>
          <w:szCs w:val="22"/>
          <w:lang w:val="uz-Cyrl-UZ"/>
        </w:rPr>
        <w:t>y</w:t>
      </w:r>
      <w:r w:rsidRPr="00C93C44">
        <w:rPr>
          <w:color w:val="000000"/>
          <w:sz w:val="22"/>
          <w:szCs w:val="22"/>
          <w:lang w:val="uz-Cyrl-UZ"/>
        </w:rPr>
        <w:t xml:space="preserve">.) </w:t>
      </w:r>
      <w:r w:rsidR="0080310E" w:rsidRPr="00C93C44">
        <w:rPr>
          <w:color w:val="000000"/>
          <w:sz w:val="22"/>
          <w:szCs w:val="22"/>
          <w:lang w:val="uz-Cyrl-UZ"/>
        </w:rPr>
        <w:t>davrida</w:t>
      </w:r>
      <w:r w:rsidRPr="00C93C44">
        <w:rPr>
          <w:color w:val="000000"/>
          <w:sz w:val="22"/>
          <w:szCs w:val="22"/>
          <w:lang w:val="uz-Cyrl-UZ"/>
        </w:rPr>
        <w:t xml:space="preserve"> </w:t>
      </w:r>
      <w:r w:rsidR="0080310E" w:rsidRPr="00C93C44">
        <w:rPr>
          <w:color w:val="000000"/>
          <w:sz w:val="22"/>
          <w:szCs w:val="22"/>
          <w:lang w:val="uz-Cyrl-UZ"/>
        </w:rPr>
        <w:t>zardushtiy</w:t>
      </w:r>
      <w:r w:rsidRPr="00C93C44">
        <w:rPr>
          <w:color w:val="000000"/>
          <w:sz w:val="22"/>
          <w:szCs w:val="22"/>
          <w:lang w:val="uz-Cyrl-UZ"/>
        </w:rPr>
        <w:t xml:space="preserve"> </w:t>
      </w:r>
      <w:r w:rsidR="0080310E" w:rsidRPr="00C93C44">
        <w:rPr>
          <w:color w:val="000000"/>
          <w:sz w:val="22"/>
          <w:szCs w:val="22"/>
          <w:lang w:val="uz-Cyrl-UZ"/>
        </w:rPr>
        <w:t>ruhoniylar</w:t>
      </w:r>
      <w:r w:rsidRPr="00C93C44">
        <w:rPr>
          <w:color w:val="000000"/>
          <w:sz w:val="22"/>
          <w:szCs w:val="22"/>
          <w:lang w:val="uz-Cyrl-UZ"/>
        </w:rPr>
        <w:t xml:space="preserve">, </w:t>
      </w:r>
      <w:r w:rsidR="0080310E" w:rsidRPr="00C93C44">
        <w:rPr>
          <w:color w:val="000000"/>
          <w:sz w:val="22"/>
          <w:szCs w:val="22"/>
          <w:lang w:val="uz-Cyrl-UZ"/>
        </w:rPr>
        <w:t>xususan</w:t>
      </w:r>
      <w:r w:rsidRPr="00C93C44">
        <w:rPr>
          <w:color w:val="000000"/>
          <w:sz w:val="22"/>
          <w:szCs w:val="22"/>
          <w:lang w:val="uz-Cyrl-UZ"/>
        </w:rPr>
        <w:t xml:space="preserve"> </w:t>
      </w:r>
      <w:r w:rsidR="0080310E" w:rsidRPr="00C93C44">
        <w:rPr>
          <w:color w:val="000000"/>
          <w:sz w:val="22"/>
          <w:szCs w:val="22"/>
          <w:lang w:val="uz-Cyrl-UZ"/>
        </w:rPr>
        <w:t>kohin</w:t>
      </w:r>
      <w:r w:rsidRPr="00C93C44">
        <w:rPr>
          <w:color w:val="000000"/>
          <w:sz w:val="22"/>
          <w:szCs w:val="22"/>
          <w:lang w:val="uz-Cyrl-UZ"/>
        </w:rPr>
        <w:t xml:space="preserve"> </w:t>
      </w:r>
      <w:r w:rsidR="0080310E" w:rsidRPr="00C93C44">
        <w:rPr>
          <w:color w:val="000000"/>
          <w:sz w:val="22"/>
          <w:szCs w:val="22"/>
          <w:lang w:val="uz-Cyrl-UZ"/>
        </w:rPr>
        <w:t>Mahraspand</w:t>
      </w:r>
      <w:r w:rsidRPr="00C93C44">
        <w:rPr>
          <w:color w:val="000000"/>
          <w:sz w:val="22"/>
          <w:szCs w:val="22"/>
          <w:lang w:val="uz-Cyrl-UZ"/>
        </w:rPr>
        <w:t xml:space="preserve"> </w:t>
      </w:r>
      <w:r w:rsidR="0080310E" w:rsidRPr="00C93C44">
        <w:rPr>
          <w:color w:val="000000"/>
          <w:sz w:val="22"/>
          <w:szCs w:val="22"/>
          <w:lang w:val="uz-Cyrl-UZ"/>
        </w:rPr>
        <w:t>o‘g‘li</w:t>
      </w:r>
      <w:r w:rsidRPr="00C93C44">
        <w:rPr>
          <w:color w:val="000000"/>
          <w:sz w:val="22"/>
          <w:szCs w:val="22"/>
          <w:lang w:val="uz-Cyrl-UZ"/>
        </w:rPr>
        <w:t xml:space="preserve"> </w:t>
      </w:r>
      <w:r w:rsidR="0080310E" w:rsidRPr="00C93C44">
        <w:rPr>
          <w:color w:val="000000"/>
          <w:sz w:val="22"/>
          <w:szCs w:val="22"/>
          <w:lang w:val="uz-Cyrl-UZ"/>
        </w:rPr>
        <w:t>Aturpat</w:t>
      </w:r>
      <w:r w:rsidRPr="00C93C44">
        <w:rPr>
          <w:color w:val="000000"/>
          <w:sz w:val="22"/>
          <w:szCs w:val="22"/>
          <w:lang w:val="uz-Cyrl-UZ"/>
        </w:rPr>
        <w:t xml:space="preserve"> (340 </w:t>
      </w:r>
      <w:r w:rsidR="0080310E" w:rsidRPr="00C93C44">
        <w:rPr>
          <w:color w:val="000000"/>
          <w:sz w:val="22"/>
          <w:szCs w:val="22"/>
          <w:lang w:val="uz-Cyrl-UZ"/>
        </w:rPr>
        <w:t>y</w:t>
      </w:r>
      <w:r w:rsidRPr="00C93C44">
        <w:rPr>
          <w:color w:val="000000"/>
          <w:sz w:val="22"/>
          <w:szCs w:val="22"/>
          <w:lang w:val="uz-Cyrl-UZ"/>
        </w:rPr>
        <w:t xml:space="preserve">.) </w:t>
      </w:r>
      <w:r w:rsidR="0080310E" w:rsidRPr="00C93C44">
        <w:rPr>
          <w:color w:val="000000"/>
          <w:sz w:val="22"/>
          <w:szCs w:val="22"/>
          <w:lang w:val="uz-Cyrl-UZ"/>
        </w:rPr>
        <w:t>Avesto</w:t>
      </w:r>
      <w:r w:rsidRPr="00C93C44">
        <w:rPr>
          <w:color w:val="000000"/>
          <w:sz w:val="22"/>
          <w:szCs w:val="22"/>
          <w:lang w:val="uz-Cyrl-UZ"/>
        </w:rPr>
        <w:t xml:space="preserve"> </w:t>
      </w:r>
      <w:r w:rsidR="0080310E" w:rsidRPr="00C93C44">
        <w:rPr>
          <w:color w:val="000000"/>
          <w:sz w:val="22"/>
          <w:szCs w:val="22"/>
          <w:lang w:val="uz-Cyrl-UZ"/>
        </w:rPr>
        <w:t>matnlarini</w:t>
      </w:r>
      <w:r w:rsidRPr="00C93C44">
        <w:rPr>
          <w:color w:val="000000"/>
          <w:sz w:val="22"/>
          <w:szCs w:val="22"/>
          <w:lang w:val="uz-Cyrl-UZ"/>
        </w:rPr>
        <w:t xml:space="preserve"> </w:t>
      </w:r>
      <w:r w:rsidR="0080310E" w:rsidRPr="00C93C44">
        <w:rPr>
          <w:color w:val="000000"/>
          <w:sz w:val="22"/>
          <w:szCs w:val="22"/>
          <w:lang w:val="uz-Cyrl-UZ"/>
        </w:rPr>
        <w:t>va</w:t>
      </w:r>
      <w:r w:rsidRPr="00C93C44">
        <w:rPr>
          <w:color w:val="000000"/>
          <w:sz w:val="22"/>
          <w:szCs w:val="22"/>
          <w:lang w:val="uz-Cyrl-UZ"/>
        </w:rPr>
        <w:t xml:space="preserve"> </w:t>
      </w:r>
      <w:r w:rsidR="0080310E" w:rsidRPr="00C93C44">
        <w:rPr>
          <w:color w:val="000000"/>
          <w:sz w:val="22"/>
          <w:szCs w:val="22"/>
          <w:lang w:val="uz-Cyrl-UZ"/>
        </w:rPr>
        <w:t>ularning</w:t>
      </w:r>
      <w:r w:rsidRPr="00C93C44">
        <w:rPr>
          <w:color w:val="000000"/>
          <w:sz w:val="22"/>
          <w:szCs w:val="22"/>
          <w:lang w:val="uz-Cyrl-UZ"/>
        </w:rPr>
        <w:t xml:space="preserve"> </w:t>
      </w:r>
      <w:r w:rsidR="0080310E" w:rsidRPr="00C93C44">
        <w:rPr>
          <w:color w:val="000000"/>
          <w:sz w:val="22"/>
          <w:szCs w:val="22"/>
          <w:lang w:val="uz-Cyrl-UZ"/>
        </w:rPr>
        <w:t>tartibini</w:t>
      </w:r>
      <w:r w:rsidRPr="00C93C44">
        <w:rPr>
          <w:color w:val="000000"/>
          <w:sz w:val="22"/>
          <w:szCs w:val="22"/>
          <w:lang w:val="uz-Cyrl-UZ"/>
        </w:rPr>
        <w:t xml:space="preserve"> </w:t>
      </w:r>
      <w:r w:rsidR="0080310E" w:rsidRPr="00C93C44">
        <w:rPr>
          <w:color w:val="000000"/>
          <w:sz w:val="22"/>
          <w:szCs w:val="22"/>
          <w:lang w:val="uz-Cyrl-UZ"/>
        </w:rPr>
        <w:t>tasdiqlagan</w:t>
      </w:r>
      <w:r w:rsidRPr="00C93C44">
        <w:rPr>
          <w:color w:val="000000"/>
          <w:sz w:val="22"/>
          <w:szCs w:val="22"/>
          <w:lang w:val="uz-Cyrl-UZ"/>
        </w:rPr>
        <w:t xml:space="preserve">, </w:t>
      </w:r>
      <w:r w:rsidR="0080310E" w:rsidRPr="00C93C44">
        <w:rPr>
          <w:color w:val="000000"/>
          <w:sz w:val="22"/>
          <w:szCs w:val="22"/>
          <w:lang w:val="uz-Cyrl-UZ"/>
        </w:rPr>
        <w:t>zardushtiylik</w:t>
      </w:r>
      <w:r w:rsidRPr="00C93C44">
        <w:rPr>
          <w:color w:val="000000"/>
          <w:sz w:val="22"/>
          <w:szCs w:val="22"/>
          <w:lang w:val="uz-Cyrl-UZ"/>
        </w:rPr>
        <w:t xml:space="preserve"> </w:t>
      </w:r>
      <w:r w:rsidR="0080310E" w:rsidRPr="00C93C44">
        <w:rPr>
          <w:color w:val="000000"/>
          <w:sz w:val="22"/>
          <w:szCs w:val="22"/>
          <w:lang w:val="uz-Cyrl-UZ"/>
        </w:rPr>
        <w:t>uzil</w:t>
      </w:r>
      <w:r w:rsidRPr="00C93C44">
        <w:rPr>
          <w:color w:val="000000"/>
          <w:sz w:val="22"/>
          <w:szCs w:val="22"/>
          <w:lang w:val="uz-Cyrl-UZ"/>
        </w:rPr>
        <w:t>-</w:t>
      </w:r>
      <w:r w:rsidR="0080310E" w:rsidRPr="00C93C44">
        <w:rPr>
          <w:color w:val="000000"/>
          <w:sz w:val="22"/>
          <w:szCs w:val="22"/>
          <w:lang w:val="uz-Cyrl-UZ"/>
        </w:rPr>
        <w:t>kesil</w:t>
      </w:r>
      <w:r w:rsidRPr="00C93C44">
        <w:rPr>
          <w:color w:val="000000"/>
          <w:sz w:val="22"/>
          <w:szCs w:val="22"/>
          <w:lang w:val="uz-Cyrl-UZ"/>
        </w:rPr>
        <w:t xml:space="preserve"> </w:t>
      </w:r>
      <w:r w:rsidR="0080310E" w:rsidRPr="00C93C44">
        <w:rPr>
          <w:color w:val="000000"/>
          <w:sz w:val="22"/>
          <w:szCs w:val="22"/>
          <w:lang w:val="uz-Cyrl-UZ"/>
        </w:rPr>
        <w:t>Eronning</w:t>
      </w:r>
      <w:r w:rsidRPr="00C93C44">
        <w:rPr>
          <w:color w:val="000000"/>
          <w:sz w:val="22"/>
          <w:szCs w:val="22"/>
          <w:lang w:val="uz-Cyrl-UZ"/>
        </w:rPr>
        <w:t xml:space="preserve"> </w:t>
      </w:r>
      <w:r w:rsidR="0080310E" w:rsidRPr="00C93C44">
        <w:rPr>
          <w:color w:val="000000"/>
          <w:sz w:val="22"/>
          <w:szCs w:val="22"/>
          <w:lang w:val="uz-Cyrl-UZ"/>
        </w:rPr>
        <w:t>davlat</w:t>
      </w:r>
      <w:r w:rsidRPr="00C93C44">
        <w:rPr>
          <w:color w:val="000000"/>
          <w:sz w:val="22"/>
          <w:szCs w:val="22"/>
          <w:lang w:val="uz-Cyrl-UZ"/>
        </w:rPr>
        <w:t xml:space="preserve"> </w:t>
      </w:r>
      <w:r w:rsidR="0080310E" w:rsidRPr="00C93C44">
        <w:rPr>
          <w:color w:val="000000"/>
          <w:sz w:val="22"/>
          <w:szCs w:val="22"/>
          <w:lang w:val="uz-Cyrl-UZ"/>
        </w:rPr>
        <w:t>diniga</w:t>
      </w:r>
      <w:r w:rsidRPr="00C93C44">
        <w:rPr>
          <w:color w:val="000000"/>
          <w:sz w:val="22"/>
          <w:szCs w:val="22"/>
          <w:lang w:val="uz-Cyrl-UZ"/>
        </w:rPr>
        <w:t xml:space="preserve"> </w:t>
      </w:r>
      <w:r w:rsidR="0080310E" w:rsidRPr="00C93C44">
        <w:rPr>
          <w:color w:val="000000"/>
          <w:sz w:val="22"/>
          <w:szCs w:val="22"/>
          <w:lang w:val="uz-Cyrl-UZ"/>
        </w:rPr>
        <w:t>aylangan</w:t>
      </w:r>
      <w:r w:rsidRPr="00C93C44">
        <w:rPr>
          <w:color w:val="000000"/>
          <w:sz w:val="22"/>
          <w:szCs w:val="22"/>
          <w:lang w:val="uz-Cyrl-UZ"/>
        </w:rPr>
        <w:t xml:space="preserve">. </w:t>
      </w:r>
      <w:r w:rsidR="0080310E" w:rsidRPr="00C93C44">
        <w:rPr>
          <w:color w:val="000000"/>
          <w:sz w:val="22"/>
          <w:szCs w:val="22"/>
          <w:lang w:val="uz-Cyrl-UZ"/>
        </w:rPr>
        <w:t>SHundan</w:t>
      </w:r>
      <w:r w:rsidRPr="00C93C44">
        <w:rPr>
          <w:color w:val="000000"/>
          <w:sz w:val="22"/>
          <w:szCs w:val="22"/>
          <w:lang w:val="uz-Cyrl-UZ"/>
        </w:rPr>
        <w:t xml:space="preserve"> </w:t>
      </w:r>
      <w:r w:rsidR="0080310E" w:rsidRPr="00C93C44">
        <w:rPr>
          <w:color w:val="000000"/>
          <w:sz w:val="22"/>
          <w:szCs w:val="22"/>
          <w:lang w:val="uz-Cyrl-UZ"/>
        </w:rPr>
        <w:t>so‘ng</w:t>
      </w:r>
      <w:r w:rsidRPr="00C93C44">
        <w:rPr>
          <w:color w:val="000000"/>
          <w:sz w:val="22"/>
          <w:szCs w:val="22"/>
          <w:lang w:val="uz-Cyrl-UZ"/>
        </w:rPr>
        <w:t xml:space="preserve"> </w:t>
      </w:r>
      <w:r w:rsidR="0080310E" w:rsidRPr="00C93C44">
        <w:rPr>
          <w:color w:val="000000"/>
          <w:sz w:val="22"/>
          <w:szCs w:val="22"/>
          <w:lang w:val="uz-Cyrl-UZ"/>
        </w:rPr>
        <w:t>Eronda</w:t>
      </w:r>
      <w:r w:rsidRPr="00C93C44">
        <w:rPr>
          <w:color w:val="000000"/>
          <w:sz w:val="22"/>
          <w:szCs w:val="22"/>
          <w:lang w:val="uz-Cyrl-UZ"/>
        </w:rPr>
        <w:t xml:space="preserve"> </w:t>
      </w:r>
      <w:r w:rsidR="0080310E" w:rsidRPr="00C93C44">
        <w:rPr>
          <w:color w:val="000000"/>
          <w:sz w:val="22"/>
          <w:szCs w:val="22"/>
          <w:lang w:val="uz-Cyrl-UZ"/>
        </w:rPr>
        <w:t>boshqa</w:t>
      </w:r>
      <w:r w:rsidRPr="00C93C44">
        <w:rPr>
          <w:color w:val="000000"/>
          <w:sz w:val="22"/>
          <w:szCs w:val="22"/>
          <w:lang w:val="uz-Cyrl-UZ"/>
        </w:rPr>
        <w:t xml:space="preserve"> </w:t>
      </w:r>
      <w:r w:rsidR="0080310E" w:rsidRPr="00C93C44">
        <w:rPr>
          <w:color w:val="000000"/>
          <w:sz w:val="22"/>
          <w:szCs w:val="22"/>
          <w:lang w:val="uz-Cyrl-UZ"/>
        </w:rPr>
        <w:t>dinlarni</w:t>
      </w:r>
      <w:r w:rsidRPr="00C93C44">
        <w:rPr>
          <w:color w:val="000000"/>
          <w:sz w:val="22"/>
          <w:szCs w:val="22"/>
          <w:lang w:val="uz-Cyrl-UZ"/>
        </w:rPr>
        <w:t xml:space="preserve"> </w:t>
      </w:r>
      <w:r w:rsidR="0080310E" w:rsidRPr="00C93C44">
        <w:rPr>
          <w:color w:val="000000"/>
          <w:sz w:val="22"/>
          <w:szCs w:val="22"/>
          <w:lang w:val="uz-Cyrl-UZ"/>
        </w:rPr>
        <w:t>ta’qib</w:t>
      </w:r>
      <w:r w:rsidRPr="00C93C44">
        <w:rPr>
          <w:color w:val="000000"/>
          <w:sz w:val="22"/>
          <w:szCs w:val="22"/>
          <w:lang w:val="uz-Cyrl-UZ"/>
        </w:rPr>
        <w:t xml:space="preserve"> </w:t>
      </w:r>
      <w:r w:rsidR="0080310E" w:rsidRPr="00C93C44">
        <w:rPr>
          <w:color w:val="000000"/>
          <w:sz w:val="22"/>
          <w:szCs w:val="22"/>
          <w:lang w:val="uz-Cyrl-UZ"/>
        </w:rPr>
        <w:t>qilish</w:t>
      </w:r>
      <w:r w:rsidRPr="00C93C44">
        <w:rPr>
          <w:color w:val="000000"/>
          <w:sz w:val="22"/>
          <w:szCs w:val="22"/>
          <w:lang w:val="uz-Cyrl-UZ"/>
        </w:rPr>
        <w:t xml:space="preserve"> </w:t>
      </w:r>
      <w:r w:rsidR="0080310E" w:rsidRPr="00C93C44">
        <w:rPr>
          <w:color w:val="000000"/>
          <w:sz w:val="22"/>
          <w:szCs w:val="22"/>
          <w:lang w:val="uz-Cyrl-UZ"/>
        </w:rPr>
        <w:t>boshlangan</w:t>
      </w:r>
      <w:r w:rsidRPr="00C93C44">
        <w:rPr>
          <w:color w:val="000000"/>
          <w:sz w:val="22"/>
          <w:szCs w:val="22"/>
          <w:lang w:val="uz-Cyrl-UZ"/>
        </w:rPr>
        <w:t xml:space="preserve">. </w:t>
      </w:r>
      <w:r w:rsidR="0080310E" w:rsidRPr="00C93C44">
        <w:rPr>
          <w:color w:val="000000"/>
          <w:sz w:val="22"/>
          <w:szCs w:val="22"/>
          <w:lang w:val="uz-Cyrl-UZ"/>
        </w:rPr>
        <w:t>Avestoga</w:t>
      </w:r>
      <w:r w:rsidRPr="00C93C44">
        <w:rPr>
          <w:color w:val="000000"/>
          <w:sz w:val="22"/>
          <w:szCs w:val="22"/>
          <w:lang w:val="uz-Cyrl-UZ"/>
        </w:rPr>
        <w:t xml:space="preserve"> </w:t>
      </w:r>
      <w:r w:rsidR="0080310E" w:rsidRPr="00C93C44">
        <w:rPr>
          <w:color w:val="000000"/>
          <w:sz w:val="22"/>
          <w:szCs w:val="22"/>
          <w:lang w:val="uz-Cyrl-UZ"/>
        </w:rPr>
        <w:t>ikkinchi</w:t>
      </w:r>
      <w:r w:rsidRPr="00C93C44">
        <w:rPr>
          <w:color w:val="000000"/>
          <w:sz w:val="22"/>
          <w:szCs w:val="22"/>
          <w:lang w:val="uz-Cyrl-UZ"/>
        </w:rPr>
        <w:t xml:space="preserve"> </w:t>
      </w:r>
      <w:r w:rsidR="0080310E" w:rsidRPr="00C93C44">
        <w:rPr>
          <w:color w:val="000000"/>
          <w:sz w:val="22"/>
          <w:szCs w:val="22"/>
          <w:lang w:val="uz-Cyrl-UZ"/>
        </w:rPr>
        <w:t>marta</w:t>
      </w:r>
      <w:r w:rsidRPr="00C93C44">
        <w:rPr>
          <w:color w:val="000000"/>
          <w:sz w:val="22"/>
          <w:szCs w:val="22"/>
          <w:lang w:val="uz-Cyrl-UZ"/>
        </w:rPr>
        <w:t xml:space="preserve"> </w:t>
      </w:r>
      <w:r w:rsidR="0080310E" w:rsidRPr="00C93C44">
        <w:rPr>
          <w:color w:val="000000"/>
          <w:sz w:val="22"/>
          <w:szCs w:val="22"/>
          <w:lang w:val="uz-Cyrl-UZ"/>
        </w:rPr>
        <w:t>tartib</w:t>
      </w:r>
      <w:r w:rsidRPr="00C93C44">
        <w:rPr>
          <w:color w:val="000000"/>
          <w:sz w:val="22"/>
          <w:szCs w:val="22"/>
          <w:lang w:val="uz-Cyrl-UZ"/>
        </w:rPr>
        <w:t xml:space="preserve"> </w:t>
      </w:r>
      <w:r w:rsidR="0080310E" w:rsidRPr="00C93C44">
        <w:rPr>
          <w:color w:val="000000"/>
          <w:sz w:val="22"/>
          <w:szCs w:val="22"/>
          <w:lang w:val="uz-Cyrl-UZ"/>
        </w:rPr>
        <w:t>berilgach</w:t>
      </w:r>
      <w:r w:rsidRPr="00C93C44">
        <w:rPr>
          <w:color w:val="000000"/>
          <w:sz w:val="22"/>
          <w:szCs w:val="22"/>
          <w:lang w:val="uz-Cyrl-UZ"/>
        </w:rPr>
        <w:t xml:space="preserve">, </w:t>
      </w:r>
      <w:r w:rsidR="0080310E" w:rsidRPr="00C93C44">
        <w:rPr>
          <w:color w:val="000000"/>
          <w:sz w:val="22"/>
          <w:szCs w:val="22"/>
          <w:lang w:val="uz-Cyrl-UZ"/>
        </w:rPr>
        <w:t>sosoniylar</w:t>
      </w:r>
      <w:r w:rsidRPr="00C93C44">
        <w:rPr>
          <w:color w:val="000000"/>
          <w:sz w:val="22"/>
          <w:szCs w:val="22"/>
          <w:lang w:val="uz-Cyrl-UZ"/>
        </w:rPr>
        <w:t xml:space="preserve"> </w:t>
      </w:r>
      <w:r w:rsidR="0080310E" w:rsidRPr="00C93C44">
        <w:rPr>
          <w:color w:val="000000"/>
          <w:sz w:val="22"/>
          <w:szCs w:val="22"/>
          <w:lang w:val="uz-Cyrl-UZ"/>
        </w:rPr>
        <w:t>mamlakatida</w:t>
      </w:r>
      <w:r w:rsidRPr="00C93C44">
        <w:rPr>
          <w:color w:val="000000"/>
          <w:sz w:val="22"/>
          <w:szCs w:val="22"/>
          <w:lang w:val="uz-Cyrl-UZ"/>
        </w:rPr>
        <w:t xml:space="preserve"> </w:t>
      </w:r>
      <w:r w:rsidR="0080310E" w:rsidRPr="00C93C44">
        <w:rPr>
          <w:color w:val="000000"/>
          <w:sz w:val="22"/>
          <w:szCs w:val="22"/>
          <w:lang w:val="uz-Cyrl-UZ"/>
        </w:rPr>
        <w:t>u</w:t>
      </w:r>
      <w:r w:rsidRPr="00C93C44">
        <w:rPr>
          <w:color w:val="000000"/>
          <w:sz w:val="22"/>
          <w:szCs w:val="22"/>
          <w:lang w:val="uz-Cyrl-UZ"/>
        </w:rPr>
        <w:t xml:space="preserve"> </w:t>
      </w:r>
      <w:r w:rsidR="0080310E" w:rsidRPr="00C93C44">
        <w:rPr>
          <w:color w:val="000000"/>
          <w:sz w:val="22"/>
          <w:szCs w:val="22"/>
          <w:lang w:val="uz-Cyrl-UZ"/>
        </w:rPr>
        <w:t>hamma</w:t>
      </w:r>
      <w:r w:rsidRPr="00C93C44">
        <w:rPr>
          <w:color w:val="000000"/>
          <w:sz w:val="22"/>
          <w:szCs w:val="22"/>
          <w:lang w:val="uz-Cyrl-UZ"/>
        </w:rPr>
        <w:t xml:space="preserve"> </w:t>
      </w:r>
      <w:r w:rsidR="0080310E" w:rsidRPr="00C93C44">
        <w:rPr>
          <w:color w:val="000000"/>
          <w:sz w:val="22"/>
          <w:szCs w:val="22"/>
          <w:lang w:val="uz-Cyrl-UZ"/>
        </w:rPr>
        <w:t>uchun</w:t>
      </w:r>
      <w:r w:rsidRPr="00C93C44">
        <w:rPr>
          <w:color w:val="000000"/>
          <w:sz w:val="22"/>
          <w:szCs w:val="22"/>
          <w:lang w:val="uz-Cyrl-UZ"/>
        </w:rPr>
        <w:t xml:space="preserve"> </w:t>
      </w:r>
      <w:r w:rsidR="0080310E" w:rsidRPr="00C93C44">
        <w:rPr>
          <w:color w:val="000000"/>
          <w:sz w:val="22"/>
          <w:szCs w:val="22"/>
          <w:lang w:val="uz-Cyrl-UZ"/>
        </w:rPr>
        <w:t>majburiy</w:t>
      </w:r>
      <w:r w:rsidRPr="00C93C44">
        <w:rPr>
          <w:color w:val="000000"/>
          <w:sz w:val="22"/>
          <w:szCs w:val="22"/>
          <w:lang w:val="uz-Cyrl-UZ"/>
        </w:rPr>
        <w:t xml:space="preserve"> </w:t>
      </w:r>
      <w:r w:rsidR="0080310E" w:rsidRPr="00C93C44">
        <w:rPr>
          <w:color w:val="000000"/>
          <w:sz w:val="22"/>
          <w:szCs w:val="22"/>
          <w:lang w:val="uz-Cyrl-UZ"/>
        </w:rPr>
        <w:t>diniy</w:t>
      </w:r>
      <w:r w:rsidRPr="00C93C44">
        <w:rPr>
          <w:color w:val="000000"/>
          <w:sz w:val="22"/>
          <w:szCs w:val="22"/>
          <w:lang w:val="uz-Cyrl-UZ"/>
        </w:rPr>
        <w:t>-</w:t>
      </w:r>
      <w:r w:rsidR="0080310E" w:rsidRPr="00C93C44">
        <w:rPr>
          <w:color w:val="000000"/>
          <w:sz w:val="22"/>
          <w:szCs w:val="22"/>
          <w:lang w:val="uz-Cyrl-UZ"/>
        </w:rPr>
        <w:t>falsafiy</w:t>
      </w:r>
      <w:r w:rsidRPr="00C93C44">
        <w:rPr>
          <w:color w:val="000000"/>
          <w:sz w:val="22"/>
          <w:szCs w:val="22"/>
          <w:lang w:val="uz-Cyrl-UZ"/>
        </w:rPr>
        <w:t xml:space="preserve">, </w:t>
      </w:r>
      <w:r w:rsidR="0080310E" w:rsidRPr="00C93C44">
        <w:rPr>
          <w:color w:val="000000"/>
          <w:sz w:val="22"/>
          <w:szCs w:val="22"/>
          <w:lang w:val="uz-Cyrl-UZ"/>
        </w:rPr>
        <w:t>axloqiy</w:t>
      </w:r>
      <w:r w:rsidRPr="00C93C44">
        <w:rPr>
          <w:color w:val="000000"/>
          <w:sz w:val="22"/>
          <w:szCs w:val="22"/>
          <w:lang w:val="uz-Cyrl-UZ"/>
        </w:rPr>
        <w:t xml:space="preserve">, </w:t>
      </w:r>
      <w:r w:rsidR="0080310E" w:rsidRPr="00C93C44">
        <w:rPr>
          <w:color w:val="000000"/>
          <w:sz w:val="22"/>
          <w:szCs w:val="22"/>
          <w:lang w:val="uz-Cyrl-UZ"/>
        </w:rPr>
        <w:t>huquqiy</w:t>
      </w:r>
      <w:r w:rsidRPr="00C93C44">
        <w:rPr>
          <w:color w:val="000000"/>
          <w:sz w:val="22"/>
          <w:szCs w:val="22"/>
          <w:lang w:val="uz-Cyrl-UZ"/>
        </w:rPr>
        <w:t xml:space="preserve"> </w:t>
      </w:r>
      <w:r w:rsidR="0080310E" w:rsidRPr="00C93C44">
        <w:rPr>
          <w:color w:val="000000"/>
          <w:sz w:val="22"/>
          <w:szCs w:val="22"/>
          <w:lang w:val="uz-Cyrl-UZ"/>
        </w:rPr>
        <w:t>va</w:t>
      </w:r>
      <w:r w:rsidRPr="00C93C44">
        <w:rPr>
          <w:color w:val="000000"/>
          <w:sz w:val="22"/>
          <w:szCs w:val="22"/>
          <w:lang w:val="uz-Cyrl-UZ"/>
        </w:rPr>
        <w:t xml:space="preserve"> </w:t>
      </w:r>
      <w:r w:rsidR="0080310E" w:rsidRPr="00C93C44">
        <w:rPr>
          <w:color w:val="000000"/>
          <w:sz w:val="22"/>
          <w:szCs w:val="22"/>
          <w:lang w:val="uz-Cyrl-UZ"/>
        </w:rPr>
        <w:t>ibodat</w:t>
      </w:r>
      <w:r w:rsidRPr="00C93C44">
        <w:rPr>
          <w:color w:val="000000"/>
          <w:sz w:val="22"/>
          <w:szCs w:val="22"/>
          <w:lang w:val="uz-Cyrl-UZ"/>
        </w:rPr>
        <w:t xml:space="preserve"> </w:t>
      </w:r>
      <w:r w:rsidR="0080310E" w:rsidRPr="00C93C44">
        <w:rPr>
          <w:color w:val="000000"/>
          <w:sz w:val="22"/>
          <w:szCs w:val="22"/>
          <w:lang w:val="uz-Cyrl-UZ"/>
        </w:rPr>
        <w:t>hujjatiga</w:t>
      </w:r>
      <w:r w:rsidRPr="00C93C44">
        <w:rPr>
          <w:color w:val="000000"/>
          <w:sz w:val="22"/>
          <w:szCs w:val="22"/>
          <w:lang w:val="uz-Cyrl-UZ"/>
        </w:rPr>
        <w:t xml:space="preserve">, </w:t>
      </w:r>
      <w:r w:rsidR="0080310E" w:rsidRPr="00C93C44">
        <w:rPr>
          <w:color w:val="000000"/>
          <w:sz w:val="22"/>
          <w:szCs w:val="22"/>
          <w:lang w:val="uz-Cyrl-UZ"/>
        </w:rPr>
        <w:t>turmush</w:t>
      </w:r>
      <w:r w:rsidRPr="00C93C44">
        <w:rPr>
          <w:color w:val="000000"/>
          <w:sz w:val="22"/>
          <w:szCs w:val="22"/>
          <w:lang w:val="uz-Cyrl-UZ"/>
        </w:rPr>
        <w:t xml:space="preserve"> </w:t>
      </w:r>
      <w:r w:rsidR="0080310E" w:rsidRPr="00C93C44">
        <w:rPr>
          <w:color w:val="000000"/>
          <w:sz w:val="22"/>
          <w:szCs w:val="22"/>
          <w:lang w:val="uz-Cyrl-UZ"/>
        </w:rPr>
        <w:t>tarzining</w:t>
      </w:r>
      <w:r w:rsidRPr="00C93C44">
        <w:rPr>
          <w:color w:val="000000"/>
          <w:sz w:val="22"/>
          <w:szCs w:val="22"/>
          <w:lang w:val="uz-Cyrl-UZ"/>
        </w:rPr>
        <w:t xml:space="preserve"> </w:t>
      </w:r>
      <w:r w:rsidR="0080310E" w:rsidRPr="00C93C44">
        <w:rPr>
          <w:color w:val="000000"/>
          <w:sz w:val="22"/>
          <w:szCs w:val="22"/>
          <w:lang w:val="uz-Cyrl-UZ"/>
        </w:rPr>
        <w:t>qat’iy</w:t>
      </w:r>
      <w:r w:rsidRPr="00C93C44">
        <w:rPr>
          <w:color w:val="000000"/>
          <w:sz w:val="22"/>
          <w:szCs w:val="22"/>
          <w:lang w:val="uz-Cyrl-UZ"/>
        </w:rPr>
        <w:t xml:space="preserve"> </w:t>
      </w:r>
      <w:r w:rsidR="0080310E" w:rsidRPr="00C93C44">
        <w:rPr>
          <w:color w:val="000000"/>
          <w:sz w:val="22"/>
          <w:szCs w:val="22"/>
          <w:lang w:val="uz-Cyrl-UZ"/>
        </w:rPr>
        <w:t>yo‘rig‘iga</w:t>
      </w:r>
      <w:r w:rsidRPr="00C93C44">
        <w:rPr>
          <w:color w:val="000000"/>
          <w:sz w:val="22"/>
          <w:szCs w:val="22"/>
          <w:lang w:val="uz-Cyrl-UZ"/>
        </w:rPr>
        <w:t xml:space="preserve"> </w:t>
      </w:r>
      <w:r w:rsidR="0080310E" w:rsidRPr="00C93C44">
        <w:rPr>
          <w:color w:val="000000"/>
          <w:sz w:val="22"/>
          <w:szCs w:val="22"/>
          <w:lang w:val="uz-Cyrl-UZ"/>
        </w:rPr>
        <w:t>aylangan</w:t>
      </w:r>
      <w:r w:rsidRPr="00C93C44">
        <w:rPr>
          <w:color w:val="000000"/>
          <w:sz w:val="22"/>
          <w:szCs w:val="22"/>
          <w:lang w:val="uz-Cyrl-UZ"/>
        </w:rPr>
        <w:t xml:space="preserve">. </w:t>
      </w:r>
      <w:r w:rsidR="0080310E" w:rsidRPr="00C93C44">
        <w:rPr>
          <w:color w:val="000000"/>
          <w:sz w:val="22"/>
          <w:szCs w:val="22"/>
          <w:lang w:val="uz-Cyrl-UZ"/>
        </w:rPr>
        <w:t>Albatta</w:t>
      </w:r>
      <w:r w:rsidRPr="00C93C44">
        <w:rPr>
          <w:color w:val="000000"/>
          <w:sz w:val="22"/>
          <w:szCs w:val="22"/>
          <w:lang w:val="uz-Cyrl-UZ"/>
        </w:rPr>
        <w:t xml:space="preserve">, </w:t>
      </w:r>
      <w:r w:rsidR="0080310E" w:rsidRPr="00C93C44">
        <w:rPr>
          <w:color w:val="000000"/>
          <w:sz w:val="22"/>
          <w:szCs w:val="22"/>
          <w:lang w:val="uz-Cyrl-UZ"/>
        </w:rPr>
        <w:t>Avestoning</w:t>
      </w:r>
      <w:r w:rsidRPr="00C93C44">
        <w:rPr>
          <w:color w:val="000000"/>
          <w:sz w:val="22"/>
          <w:szCs w:val="22"/>
          <w:lang w:val="uz-Cyrl-UZ"/>
        </w:rPr>
        <w:t xml:space="preserve"> </w:t>
      </w:r>
      <w:r w:rsidR="0080310E" w:rsidRPr="00C93C44">
        <w:rPr>
          <w:color w:val="000000"/>
          <w:sz w:val="22"/>
          <w:szCs w:val="22"/>
          <w:lang w:val="uz-Cyrl-UZ"/>
        </w:rPr>
        <w:t>rasmiy</w:t>
      </w:r>
      <w:r w:rsidRPr="00C93C44">
        <w:rPr>
          <w:color w:val="000000"/>
          <w:sz w:val="22"/>
          <w:szCs w:val="22"/>
          <w:lang w:val="uz-Cyrl-UZ"/>
        </w:rPr>
        <w:t xml:space="preserve"> </w:t>
      </w:r>
      <w:r w:rsidR="0080310E" w:rsidRPr="00C93C44">
        <w:rPr>
          <w:color w:val="000000"/>
          <w:sz w:val="22"/>
          <w:szCs w:val="22"/>
          <w:lang w:val="uz-Cyrl-UZ"/>
        </w:rPr>
        <w:t>tasdiqlangan</w:t>
      </w:r>
      <w:r w:rsidRPr="00C93C44">
        <w:rPr>
          <w:color w:val="000000"/>
          <w:sz w:val="22"/>
          <w:szCs w:val="22"/>
          <w:lang w:val="uz-Cyrl-UZ"/>
        </w:rPr>
        <w:t xml:space="preserve"> </w:t>
      </w:r>
      <w:r w:rsidR="0080310E" w:rsidRPr="00C93C44">
        <w:rPr>
          <w:color w:val="000000"/>
          <w:sz w:val="22"/>
          <w:szCs w:val="22"/>
          <w:lang w:val="uz-Cyrl-UZ"/>
        </w:rPr>
        <w:t>tarkibiga</w:t>
      </w:r>
      <w:r w:rsidRPr="00C93C44">
        <w:rPr>
          <w:color w:val="000000"/>
          <w:sz w:val="22"/>
          <w:szCs w:val="22"/>
          <w:lang w:val="uz-Cyrl-UZ"/>
        </w:rPr>
        <w:t xml:space="preserve"> </w:t>
      </w:r>
      <w:r w:rsidR="0080310E" w:rsidRPr="00C93C44">
        <w:rPr>
          <w:color w:val="000000"/>
          <w:sz w:val="22"/>
          <w:szCs w:val="22"/>
          <w:lang w:val="uz-Cyrl-UZ"/>
        </w:rPr>
        <w:t>kirmay</w:t>
      </w:r>
      <w:r w:rsidRPr="00C93C44">
        <w:rPr>
          <w:color w:val="000000"/>
          <w:sz w:val="22"/>
          <w:szCs w:val="22"/>
          <w:lang w:val="uz-Cyrl-UZ"/>
        </w:rPr>
        <w:t xml:space="preserve"> </w:t>
      </w:r>
      <w:r w:rsidR="0080310E" w:rsidRPr="00C93C44">
        <w:rPr>
          <w:color w:val="000000"/>
          <w:sz w:val="22"/>
          <w:szCs w:val="22"/>
          <w:lang w:val="uz-Cyrl-UZ"/>
        </w:rPr>
        <w:t>qolgan</w:t>
      </w:r>
      <w:r w:rsidRPr="00C93C44">
        <w:rPr>
          <w:color w:val="000000"/>
          <w:sz w:val="22"/>
          <w:szCs w:val="22"/>
          <w:lang w:val="uz-Cyrl-UZ"/>
        </w:rPr>
        <w:t xml:space="preserve"> </w:t>
      </w:r>
      <w:r w:rsidR="0080310E" w:rsidRPr="00C93C44">
        <w:rPr>
          <w:color w:val="000000"/>
          <w:sz w:val="22"/>
          <w:szCs w:val="22"/>
          <w:lang w:val="uz-Cyrl-UZ"/>
        </w:rPr>
        <w:t>matnlarga</w:t>
      </w:r>
      <w:r w:rsidRPr="00C93C44">
        <w:rPr>
          <w:color w:val="000000"/>
          <w:sz w:val="22"/>
          <w:szCs w:val="22"/>
          <w:lang w:val="uz-Cyrl-UZ"/>
        </w:rPr>
        <w:t xml:space="preserve">, </w:t>
      </w:r>
      <w:r w:rsidR="0080310E" w:rsidRPr="00C93C44">
        <w:rPr>
          <w:color w:val="000000"/>
          <w:sz w:val="22"/>
          <w:szCs w:val="22"/>
          <w:lang w:val="uz-Cyrl-UZ"/>
        </w:rPr>
        <w:t>talab</w:t>
      </w:r>
      <w:r w:rsidRPr="00C93C44">
        <w:rPr>
          <w:color w:val="000000"/>
          <w:sz w:val="22"/>
          <w:szCs w:val="22"/>
          <w:lang w:val="uz-Cyrl-UZ"/>
        </w:rPr>
        <w:t xml:space="preserve"> </w:t>
      </w:r>
      <w:r w:rsidR="0080310E" w:rsidRPr="00C93C44">
        <w:rPr>
          <w:color w:val="000000"/>
          <w:sz w:val="22"/>
          <w:szCs w:val="22"/>
          <w:lang w:val="uz-Cyrl-UZ"/>
        </w:rPr>
        <w:t>va</w:t>
      </w:r>
      <w:r w:rsidRPr="00C93C44">
        <w:rPr>
          <w:color w:val="000000"/>
          <w:sz w:val="22"/>
          <w:szCs w:val="22"/>
          <w:lang w:val="uz-Cyrl-UZ"/>
        </w:rPr>
        <w:t xml:space="preserve"> </w:t>
      </w:r>
      <w:r w:rsidR="0080310E" w:rsidRPr="00C93C44">
        <w:rPr>
          <w:color w:val="000000"/>
          <w:sz w:val="22"/>
          <w:szCs w:val="22"/>
          <w:lang w:val="uz-Cyrl-UZ"/>
        </w:rPr>
        <w:t>me’yorlarga</w:t>
      </w:r>
      <w:r w:rsidRPr="00C93C44">
        <w:rPr>
          <w:color w:val="000000"/>
          <w:sz w:val="22"/>
          <w:szCs w:val="22"/>
          <w:lang w:val="uz-Cyrl-UZ"/>
        </w:rPr>
        <w:t xml:space="preserve"> </w:t>
      </w:r>
      <w:r w:rsidR="0080310E" w:rsidRPr="00C93C44">
        <w:rPr>
          <w:color w:val="000000"/>
          <w:sz w:val="22"/>
          <w:szCs w:val="22"/>
          <w:lang w:val="uz-Cyrl-UZ"/>
        </w:rPr>
        <w:t>xayrixohlar</w:t>
      </w:r>
      <w:r w:rsidRPr="00C93C44">
        <w:rPr>
          <w:color w:val="000000"/>
          <w:sz w:val="22"/>
          <w:szCs w:val="22"/>
          <w:lang w:val="uz-Cyrl-UZ"/>
        </w:rPr>
        <w:t xml:space="preserve"> </w:t>
      </w:r>
      <w:r w:rsidR="0080310E" w:rsidRPr="00C93C44">
        <w:rPr>
          <w:color w:val="000000"/>
          <w:sz w:val="22"/>
          <w:szCs w:val="22"/>
          <w:lang w:val="uz-Cyrl-UZ"/>
        </w:rPr>
        <w:t>o‘sha</w:t>
      </w:r>
      <w:r w:rsidRPr="00C93C44">
        <w:rPr>
          <w:color w:val="000000"/>
          <w:sz w:val="22"/>
          <w:szCs w:val="22"/>
          <w:lang w:val="uz-Cyrl-UZ"/>
        </w:rPr>
        <w:t xml:space="preserve"> </w:t>
      </w:r>
      <w:r w:rsidR="0080310E" w:rsidRPr="00C93C44">
        <w:rPr>
          <w:color w:val="000000"/>
          <w:sz w:val="22"/>
          <w:szCs w:val="22"/>
          <w:lang w:val="uz-Cyrl-UZ"/>
        </w:rPr>
        <w:t>paytlar</w:t>
      </w:r>
      <w:r w:rsidRPr="00C93C44">
        <w:rPr>
          <w:color w:val="000000"/>
          <w:sz w:val="22"/>
          <w:szCs w:val="22"/>
          <w:lang w:val="uz-Cyrl-UZ"/>
        </w:rPr>
        <w:t xml:space="preserve"> </w:t>
      </w:r>
      <w:r w:rsidR="0080310E" w:rsidRPr="00C93C44">
        <w:rPr>
          <w:color w:val="000000"/>
          <w:sz w:val="22"/>
          <w:szCs w:val="22"/>
          <w:lang w:val="uz-Cyrl-UZ"/>
        </w:rPr>
        <w:t>kam</w:t>
      </w:r>
      <w:r w:rsidRPr="00C93C44">
        <w:rPr>
          <w:color w:val="000000"/>
          <w:sz w:val="22"/>
          <w:szCs w:val="22"/>
          <w:lang w:val="uz-Cyrl-UZ"/>
        </w:rPr>
        <w:t xml:space="preserve"> </w:t>
      </w:r>
      <w:r w:rsidR="0080310E" w:rsidRPr="00C93C44">
        <w:rPr>
          <w:color w:val="000000"/>
          <w:sz w:val="22"/>
          <w:szCs w:val="22"/>
          <w:lang w:val="uz-Cyrl-UZ"/>
        </w:rPr>
        <w:t>emas</w:t>
      </w:r>
      <w:r w:rsidRPr="00C93C44">
        <w:rPr>
          <w:color w:val="000000"/>
          <w:sz w:val="22"/>
          <w:szCs w:val="22"/>
          <w:lang w:val="uz-Cyrl-UZ"/>
        </w:rPr>
        <w:t xml:space="preserve"> </w:t>
      </w:r>
      <w:r w:rsidR="0080310E" w:rsidRPr="00C93C44">
        <w:rPr>
          <w:color w:val="000000"/>
          <w:sz w:val="22"/>
          <w:szCs w:val="22"/>
          <w:lang w:val="uz-Cyrl-UZ"/>
        </w:rPr>
        <w:t>edi</w:t>
      </w:r>
      <w:r w:rsidRPr="00C93C44">
        <w:rPr>
          <w:color w:val="000000"/>
          <w:sz w:val="22"/>
          <w:szCs w:val="22"/>
          <w:lang w:val="uz-Cyrl-UZ"/>
        </w:rPr>
        <w:t xml:space="preserve">. </w:t>
      </w:r>
      <w:r w:rsidR="0080310E" w:rsidRPr="00C93C44">
        <w:rPr>
          <w:color w:val="000000"/>
          <w:sz w:val="22"/>
          <w:szCs w:val="22"/>
          <w:lang w:val="uz-Cyrl-UZ"/>
        </w:rPr>
        <w:t>Ayniqsa</w:t>
      </w:r>
      <w:r w:rsidRPr="00C93C44">
        <w:rPr>
          <w:color w:val="000000"/>
          <w:sz w:val="22"/>
          <w:szCs w:val="22"/>
          <w:lang w:val="uz-Cyrl-UZ"/>
        </w:rPr>
        <w:t xml:space="preserve">, </w:t>
      </w:r>
      <w:r w:rsidR="0080310E" w:rsidRPr="00C93C44">
        <w:rPr>
          <w:color w:val="000000"/>
          <w:sz w:val="22"/>
          <w:szCs w:val="22"/>
          <w:lang w:val="uz-Cyrl-UZ"/>
        </w:rPr>
        <w:t>Eronga</w:t>
      </w:r>
      <w:r w:rsidRPr="00C93C44">
        <w:rPr>
          <w:color w:val="000000"/>
          <w:sz w:val="22"/>
          <w:szCs w:val="22"/>
          <w:lang w:val="uz-Cyrl-UZ"/>
        </w:rPr>
        <w:t xml:space="preserve"> </w:t>
      </w:r>
      <w:r w:rsidR="0080310E" w:rsidRPr="00C93C44">
        <w:rPr>
          <w:color w:val="000000"/>
          <w:sz w:val="22"/>
          <w:szCs w:val="22"/>
          <w:lang w:val="uz-Cyrl-UZ"/>
        </w:rPr>
        <w:t>bo‘ysunmagan</w:t>
      </w:r>
      <w:r w:rsidRPr="00C93C44">
        <w:rPr>
          <w:color w:val="000000"/>
          <w:sz w:val="22"/>
          <w:szCs w:val="22"/>
          <w:lang w:val="uz-Cyrl-UZ"/>
        </w:rPr>
        <w:t xml:space="preserve"> </w:t>
      </w:r>
      <w:r w:rsidR="0080310E" w:rsidRPr="00C93C44">
        <w:rPr>
          <w:color w:val="000000"/>
          <w:sz w:val="22"/>
          <w:szCs w:val="22"/>
          <w:lang w:val="uz-Cyrl-UZ"/>
        </w:rPr>
        <w:t>mustaqil</w:t>
      </w:r>
      <w:r w:rsidRPr="00C93C44">
        <w:rPr>
          <w:color w:val="000000"/>
          <w:sz w:val="22"/>
          <w:szCs w:val="22"/>
          <w:lang w:val="uz-Cyrl-UZ"/>
        </w:rPr>
        <w:t xml:space="preserve"> </w:t>
      </w:r>
      <w:r w:rsidR="0080310E" w:rsidRPr="00C93C44">
        <w:rPr>
          <w:color w:val="000000"/>
          <w:sz w:val="22"/>
          <w:szCs w:val="22"/>
          <w:lang w:val="uz-Cyrl-UZ"/>
        </w:rPr>
        <w:t>mamlakatlarda</w:t>
      </w:r>
      <w:r w:rsidRPr="00C93C44">
        <w:rPr>
          <w:color w:val="000000"/>
          <w:sz w:val="22"/>
          <w:szCs w:val="22"/>
          <w:lang w:val="uz-Cyrl-UZ"/>
        </w:rPr>
        <w:t xml:space="preserve">, </w:t>
      </w:r>
      <w:r w:rsidR="0080310E" w:rsidRPr="00C93C44">
        <w:rPr>
          <w:color w:val="000000"/>
          <w:sz w:val="22"/>
          <w:szCs w:val="22"/>
          <w:lang w:val="uz-Cyrl-UZ"/>
        </w:rPr>
        <w:t>yoki</w:t>
      </w:r>
      <w:r w:rsidRPr="00C93C44">
        <w:rPr>
          <w:color w:val="000000"/>
          <w:sz w:val="22"/>
          <w:szCs w:val="22"/>
          <w:lang w:val="uz-Cyrl-UZ"/>
        </w:rPr>
        <w:t xml:space="preserve"> </w:t>
      </w:r>
      <w:r w:rsidR="0080310E" w:rsidRPr="00C93C44">
        <w:rPr>
          <w:color w:val="000000"/>
          <w:sz w:val="22"/>
          <w:szCs w:val="22"/>
          <w:lang w:val="uz-Cyrl-UZ"/>
        </w:rPr>
        <w:t>Erondan</w:t>
      </w:r>
      <w:r w:rsidRPr="00C93C44">
        <w:rPr>
          <w:color w:val="000000"/>
          <w:sz w:val="22"/>
          <w:szCs w:val="22"/>
          <w:lang w:val="uz-Cyrl-UZ"/>
        </w:rPr>
        <w:t xml:space="preserve"> </w:t>
      </w:r>
      <w:r w:rsidR="0080310E" w:rsidRPr="00C93C44">
        <w:rPr>
          <w:color w:val="000000"/>
          <w:sz w:val="22"/>
          <w:szCs w:val="22"/>
          <w:lang w:val="uz-Cyrl-UZ"/>
        </w:rPr>
        <w:t>mustaqil</w:t>
      </w:r>
      <w:r w:rsidRPr="00C93C44">
        <w:rPr>
          <w:color w:val="000000"/>
          <w:sz w:val="22"/>
          <w:szCs w:val="22"/>
          <w:lang w:val="uz-Cyrl-UZ"/>
        </w:rPr>
        <w:t xml:space="preserve"> </w:t>
      </w:r>
      <w:r w:rsidR="0080310E" w:rsidRPr="00C93C44">
        <w:rPr>
          <w:color w:val="000000"/>
          <w:sz w:val="22"/>
          <w:szCs w:val="22"/>
          <w:lang w:val="uz-Cyrl-UZ"/>
        </w:rPr>
        <w:t>bo‘lishiga</w:t>
      </w:r>
      <w:r w:rsidRPr="00C93C44">
        <w:rPr>
          <w:color w:val="000000"/>
          <w:sz w:val="22"/>
          <w:szCs w:val="22"/>
          <w:lang w:val="uz-Cyrl-UZ"/>
        </w:rPr>
        <w:t xml:space="preserve"> </w:t>
      </w:r>
      <w:r w:rsidR="0080310E" w:rsidRPr="00C93C44">
        <w:rPr>
          <w:color w:val="000000"/>
          <w:sz w:val="22"/>
          <w:szCs w:val="22"/>
          <w:lang w:val="uz-Cyrl-UZ"/>
        </w:rPr>
        <w:lastRenderedPageBreak/>
        <w:t>intilgan</w:t>
      </w:r>
      <w:r w:rsidRPr="00C93C44">
        <w:rPr>
          <w:color w:val="000000"/>
          <w:sz w:val="22"/>
          <w:szCs w:val="22"/>
          <w:lang w:val="uz-Cyrl-UZ"/>
        </w:rPr>
        <w:t xml:space="preserve"> </w:t>
      </w:r>
      <w:r w:rsidR="0080310E" w:rsidRPr="00C93C44">
        <w:rPr>
          <w:color w:val="000000"/>
          <w:sz w:val="22"/>
          <w:szCs w:val="22"/>
          <w:lang w:val="uz-Cyrl-UZ"/>
        </w:rPr>
        <w:t>mamlakatlarda</w:t>
      </w:r>
      <w:r w:rsidRPr="00C93C44">
        <w:rPr>
          <w:color w:val="000000"/>
          <w:sz w:val="22"/>
          <w:szCs w:val="22"/>
          <w:lang w:val="uz-Cyrl-UZ"/>
        </w:rPr>
        <w:t xml:space="preserve">, </w:t>
      </w:r>
      <w:r w:rsidR="0080310E" w:rsidRPr="00C93C44">
        <w:rPr>
          <w:color w:val="000000"/>
          <w:sz w:val="22"/>
          <w:szCs w:val="22"/>
          <w:lang w:val="uz-Cyrl-UZ"/>
        </w:rPr>
        <w:t>xususan</w:t>
      </w:r>
      <w:r w:rsidRPr="00C93C44">
        <w:rPr>
          <w:color w:val="000000"/>
          <w:sz w:val="22"/>
          <w:szCs w:val="22"/>
          <w:lang w:val="uz-Cyrl-UZ"/>
        </w:rPr>
        <w:t xml:space="preserve"> </w:t>
      </w:r>
      <w:r w:rsidR="0080310E" w:rsidRPr="00C93C44">
        <w:rPr>
          <w:color w:val="000000"/>
          <w:sz w:val="22"/>
          <w:szCs w:val="22"/>
          <w:lang w:val="uz-Cyrl-UZ"/>
        </w:rPr>
        <w:t>Xorazm</w:t>
      </w:r>
      <w:r w:rsidRPr="00C93C44">
        <w:rPr>
          <w:color w:val="000000"/>
          <w:sz w:val="22"/>
          <w:szCs w:val="22"/>
          <w:lang w:val="uz-Cyrl-UZ"/>
        </w:rPr>
        <w:t xml:space="preserve">, </w:t>
      </w:r>
      <w:r w:rsidR="0080310E" w:rsidRPr="00C93C44">
        <w:rPr>
          <w:color w:val="000000"/>
          <w:sz w:val="22"/>
          <w:szCs w:val="22"/>
          <w:lang w:val="uz-Cyrl-UZ"/>
        </w:rPr>
        <w:t>So‘g‘d</w:t>
      </w:r>
      <w:r w:rsidRPr="00C93C44">
        <w:rPr>
          <w:color w:val="000000"/>
          <w:sz w:val="22"/>
          <w:szCs w:val="22"/>
          <w:lang w:val="uz-Cyrl-UZ"/>
        </w:rPr>
        <w:t xml:space="preserve"> </w:t>
      </w:r>
      <w:r w:rsidR="0080310E" w:rsidRPr="00C93C44">
        <w:rPr>
          <w:color w:val="000000"/>
          <w:sz w:val="22"/>
          <w:szCs w:val="22"/>
          <w:lang w:val="uz-Cyrl-UZ"/>
        </w:rPr>
        <w:t>va</w:t>
      </w:r>
      <w:r w:rsidRPr="00C93C44">
        <w:rPr>
          <w:color w:val="000000"/>
          <w:sz w:val="22"/>
          <w:szCs w:val="22"/>
          <w:lang w:val="uz-Cyrl-UZ"/>
        </w:rPr>
        <w:t xml:space="preserve"> </w:t>
      </w:r>
      <w:r w:rsidR="0080310E" w:rsidRPr="00C93C44">
        <w:rPr>
          <w:color w:val="000000"/>
          <w:sz w:val="22"/>
          <w:szCs w:val="22"/>
          <w:lang w:val="uz-Cyrl-UZ"/>
        </w:rPr>
        <w:t>Baxtarda</w:t>
      </w:r>
      <w:r w:rsidRPr="00C93C44">
        <w:rPr>
          <w:color w:val="000000"/>
          <w:sz w:val="22"/>
          <w:szCs w:val="22"/>
          <w:lang w:val="uz-Cyrl-UZ"/>
        </w:rPr>
        <w:t xml:space="preserve">. </w:t>
      </w:r>
    </w:p>
    <w:p w:rsidR="00C0726F" w:rsidRPr="00C93C44" w:rsidRDefault="00C0726F" w:rsidP="00437362">
      <w:pPr>
        <w:shd w:val="clear" w:color="auto" w:fill="FFFFFF"/>
        <w:tabs>
          <w:tab w:val="left" w:pos="240"/>
          <w:tab w:val="left" w:pos="2640"/>
        </w:tabs>
        <w:autoSpaceDE w:val="0"/>
        <w:autoSpaceDN w:val="0"/>
        <w:adjustRightInd w:val="0"/>
        <w:spacing w:line="276" w:lineRule="auto"/>
        <w:ind w:right="317" w:firstLine="600"/>
        <w:rPr>
          <w:color w:val="000000"/>
          <w:sz w:val="22"/>
          <w:szCs w:val="22"/>
          <w:lang w:val="uz-Cyrl-UZ"/>
        </w:rPr>
      </w:pPr>
      <w:r w:rsidRPr="00C93C44">
        <w:rPr>
          <w:color w:val="000000"/>
          <w:sz w:val="22"/>
          <w:szCs w:val="22"/>
          <w:lang w:val="uz-Cyrl-UZ"/>
        </w:rPr>
        <w:t>“</w:t>
      </w:r>
      <w:r w:rsidR="0080310E" w:rsidRPr="00C93C44">
        <w:rPr>
          <w:color w:val="000000"/>
          <w:sz w:val="22"/>
          <w:szCs w:val="22"/>
          <w:lang w:val="uz-Cyrl-UZ"/>
        </w:rPr>
        <w:t>Eroniylashtirilgan</w:t>
      </w:r>
      <w:r w:rsidRPr="00C93C44">
        <w:rPr>
          <w:color w:val="000000"/>
          <w:sz w:val="22"/>
          <w:szCs w:val="22"/>
          <w:lang w:val="uz-Cyrl-UZ"/>
        </w:rPr>
        <w:t xml:space="preserve">” </w:t>
      </w:r>
      <w:r w:rsidR="0080310E" w:rsidRPr="00C93C44">
        <w:rPr>
          <w:color w:val="000000"/>
          <w:sz w:val="22"/>
          <w:szCs w:val="22"/>
          <w:lang w:val="uz-Cyrl-UZ"/>
        </w:rPr>
        <w:t>Avestoda</w:t>
      </w:r>
      <w:r w:rsidRPr="00C93C44">
        <w:rPr>
          <w:color w:val="000000"/>
          <w:sz w:val="22"/>
          <w:szCs w:val="22"/>
          <w:lang w:val="uz-Cyrl-UZ"/>
        </w:rPr>
        <w:t xml:space="preserve"> </w:t>
      </w:r>
      <w:r w:rsidR="0080310E" w:rsidRPr="00C93C44">
        <w:rPr>
          <w:color w:val="000000"/>
          <w:sz w:val="22"/>
          <w:szCs w:val="22"/>
          <w:lang w:val="uz-Cyrl-UZ"/>
        </w:rPr>
        <w:t>turkiy</w:t>
      </w:r>
      <w:r w:rsidRPr="00C93C44">
        <w:rPr>
          <w:color w:val="000000"/>
          <w:sz w:val="22"/>
          <w:szCs w:val="22"/>
          <w:lang w:val="uz-Cyrl-UZ"/>
        </w:rPr>
        <w:t xml:space="preserve"> </w:t>
      </w:r>
      <w:r w:rsidR="0080310E" w:rsidRPr="00C93C44">
        <w:rPr>
          <w:color w:val="000000"/>
          <w:sz w:val="22"/>
          <w:szCs w:val="22"/>
          <w:lang w:val="uz-Cyrl-UZ"/>
        </w:rPr>
        <w:t>xalqlarning</w:t>
      </w:r>
      <w:r w:rsidRPr="00C93C44">
        <w:rPr>
          <w:color w:val="000000"/>
          <w:sz w:val="22"/>
          <w:szCs w:val="22"/>
          <w:lang w:val="uz-Cyrl-UZ"/>
        </w:rPr>
        <w:t xml:space="preserve"> </w:t>
      </w:r>
      <w:r w:rsidR="0080310E" w:rsidRPr="00C93C44">
        <w:rPr>
          <w:color w:val="000000"/>
          <w:sz w:val="22"/>
          <w:szCs w:val="22"/>
          <w:lang w:val="uz-Cyrl-UZ"/>
        </w:rPr>
        <w:t>ulug‘</w:t>
      </w:r>
      <w:r w:rsidRPr="00C93C44">
        <w:rPr>
          <w:color w:val="000000"/>
          <w:sz w:val="22"/>
          <w:szCs w:val="22"/>
          <w:lang w:val="uz-Cyrl-UZ"/>
        </w:rPr>
        <w:t xml:space="preserve"> </w:t>
      </w:r>
      <w:r w:rsidR="0080310E" w:rsidRPr="00C93C44">
        <w:rPr>
          <w:color w:val="000000"/>
          <w:sz w:val="22"/>
          <w:szCs w:val="22"/>
          <w:lang w:val="uz-Cyrl-UZ"/>
        </w:rPr>
        <w:t>qahramoni</w:t>
      </w:r>
      <w:r w:rsidRPr="00C93C44">
        <w:rPr>
          <w:color w:val="000000"/>
          <w:sz w:val="22"/>
          <w:szCs w:val="22"/>
          <w:lang w:val="uz-Cyrl-UZ"/>
        </w:rPr>
        <w:t xml:space="preserve">, </w:t>
      </w:r>
      <w:r w:rsidR="0080310E" w:rsidRPr="00C93C44">
        <w:rPr>
          <w:color w:val="000000"/>
          <w:sz w:val="22"/>
          <w:szCs w:val="22"/>
          <w:lang w:val="uz-Cyrl-UZ"/>
        </w:rPr>
        <w:t>afsonaviy</w:t>
      </w:r>
      <w:r w:rsidRPr="00C93C44">
        <w:rPr>
          <w:color w:val="000000"/>
          <w:sz w:val="22"/>
          <w:szCs w:val="22"/>
          <w:lang w:val="uz-Cyrl-UZ"/>
        </w:rPr>
        <w:t xml:space="preserve"> </w:t>
      </w:r>
      <w:r w:rsidR="0080310E" w:rsidRPr="00C93C44">
        <w:rPr>
          <w:color w:val="000000"/>
          <w:sz w:val="22"/>
          <w:szCs w:val="22"/>
          <w:lang w:val="uz-Cyrl-UZ"/>
        </w:rPr>
        <w:t>dohiysi</w:t>
      </w:r>
      <w:r w:rsidRPr="00C93C44">
        <w:rPr>
          <w:color w:val="000000"/>
          <w:sz w:val="22"/>
          <w:szCs w:val="22"/>
          <w:lang w:val="uz-Cyrl-UZ"/>
        </w:rPr>
        <w:t xml:space="preserve">, </w:t>
      </w:r>
      <w:r w:rsidR="0080310E" w:rsidRPr="00C93C44">
        <w:rPr>
          <w:color w:val="000000"/>
          <w:sz w:val="22"/>
          <w:szCs w:val="22"/>
          <w:lang w:val="uz-Cyrl-UZ"/>
        </w:rPr>
        <w:t>xoni</w:t>
      </w:r>
      <w:r w:rsidRPr="00C93C44">
        <w:rPr>
          <w:color w:val="000000"/>
          <w:sz w:val="22"/>
          <w:szCs w:val="22"/>
          <w:lang w:val="uz-Cyrl-UZ"/>
        </w:rPr>
        <w:t xml:space="preserve"> </w:t>
      </w:r>
      <w:r w:rsidR="0080310E" w:rsidRPr="00C93C44">
        <w:rPr>
          <w:color w:val="000000"/>
          <w:sz w:val="22"/>
          <w:szCs w:val="22"/>
          <w:lang w:val="uz-Cyrl-UZ"/>
        </w:rPr>
        <w:t>Alp</w:t>
      </w:r>
      <w:r w:rsidRPr="00C93C44">
        <w:rPr>
          <w:color w:val="000000"/>
          <w:sz w:val="22"/>
          <w:szCs w:val="22"/>
          <w:lang w:val="uz-Cyrl-UZ"/>
        </w:rPr>
        <w:t xml:space="preserve"> </w:t>
      </w:r>
      <w:r w:rsidR="0080310E" w:rsidRPr="00C93C44">
        <w:rPr>
          <w:color w:val="000000"/>
          <w:sz w:val="22"/>
          <w:szCs w:val="22"/>
          <w:lang w:val="uz-Cyrl-UZ"/>
        </w:rPr>
        <w:t>Er</w:t>
      </w:r>
      <w:r w:rsidRPr="00C93C44">
        <w:rPr>
          <w:color w:val="000000"/>
          <w:sz w:val="22"/>
          <w:szCs w:val="22"/>
          <w:lang w:val="uz-Cyrl-UZ"/>
        </w:rPr>
        <w:t xml:space="preserve"> </w:t>
      </w:r>
      <w:r w:rsidR="0080310E" w:rsidRPr="00C93C44">
        <w:rPr>
          <w:color w:val="000000"/>
          <w:sz w:val="22"/>
          <w:szCs w:val="22"/>
          <w:lang w:val="uz-Cyrl-UZ"/>
        </w:rPr>
        <w:t>To‘ng‘a</w:t>
      </w:r>
      <w:r w:rsidRPr="00C93C44">
        <w:rPr>
          <w:color w:val="000000"/>
          <w:sz w:val="22"/>
          <w:szCs w:val="22"/>
          <w:lang w:val="uz-Cyrl-UZ"/>
        </w:rPr>
        <w:t xml:space="preserve"> </w:t>
      </w:r>
      <w:r w:rsidR="0080310E" w:rsidRPr="00C93C44">
        <w:rPr>
          <w:color w:val="000000"/>
          <w:sz w:val="22"/>
          <w:szCs w:val="22"/>
          <w:lang w:val="uz-Cyrl-UZ"/>
        </w:rPr>
        <w:t>obrazi</w:t>
      </w:r>
      <w:r w:rsidRPr="00C93C44">
        <w:rPr>
          <w:color w:val="000000"/>
          <w:sz w:val="22"/>
          <w:szCs w:val="22"/>
          <w:lang w:val="uz-Cyrl-UZ"/>
        </w:rPr>
        <w:t xml:space="preserve"> (</w:t>
      </w:r>
      <w:r w:rsidR="0080310E" w:rsidRPr="00C93C44">
        <w:rPr>
          <w:color w:val="000000"/>
          <w:sz w:val="22"/>
          <w:szCs w:val="22"/>
          <w:lang w:val="uz-Cyrl-UZ"/>
        </w:rPr>
        <w:t>Avestoda</w:t>
      </w:r>
      <w:r w:rsidRPr="00C93C44">
        <w:rPr>
          <w:color w:val="000000"/>
          <w:sz w:val="22"/>
          <w:szCs w:val="22"/>
          <w:lang w:val="uz-Cyrl-UZ"/>
        </w:rPr>
        <w:t xml:space="preserve"> </w:t>
      </w:r>
      <w:r w:rsidR="0080310E" w:rsidRPr="00C93C44">
        <w:rPr>
          <w:color w:val="000000"/>
          <w:sz w:val="22"/>
          <w:szCs w:val="22"/>
          <w:lang w:val="uz-Cyrl-UZ"/>
        </w:rPr>
        <w:t>Frangrasyan</w:t>
      </w:r>
      <w:r w:rsidRPr="00C93C44">
        <w:rPr>
          <w:color w:val="000000"/>
          <w:sz w:val="22"/>
          <w:szCs w:val="22"/>
          <w:lang w:val="uz-Cyrl-UZ"/>
        </w:rPr>
        <w:t xml:space="preserve">, </w:t>
      </w:r>
      <w:r w:rsidR="0080310E" w:rsidRPr="00C93C44">
        <w:rPr>
          <w:color w:val="000000"/>
          <w:sz w:val="22"/>
          <w:szCs w:val="22"/>
          <w:lang w:val="uz-Cyrl-UZ"/>
        </w:rPr>
        <w:t>Firdavsiy</w:t>
      </w:r>
      <w:r w:rsidRPr="00C93C44">
        <w:rPr>
          <w:color w:val="000000"/>
          <w:sz w:val="22"/>
          <w:szCs w:val="22"/>
          <w:lang w:val="uz-Cyrl-UZ"/>
        </w:rPr>
        <w:t xml:space="preserve"> “</w:t>
      </w:r>
      <w:r w:rsidR="0080310E" w:rsidRPr="00C93C44">
        <w:rPr>
          <w:color w:val="000000"/>
          <w:sz w:val="22"/>
          <w:szCs w:val="22"/>
          <w:lang w:val="uz-Cyrl-UZ"/>
        </w:rPr>
        <w:t>SHohnoma</w:t>
      </w:r>
      <w:r w:rsidRPr="00C93C44">
        <w:rPr>
          <w:color w:val="000000"/>
          <w:sz w:val="22"/>
          <w:szCs w:val="22"/>
          <w:lang w:val="uz-Cyrl-UZ"/>
        </w:rPr>
        <w:t>”</w:t>
      </w:r>
      <w:r w:rsidR="0080310E" w:rsidRPr="00C93C44">
        <w:rPr>
          <w:color w:val="000000"/>
          <w:sz w:val="22"/>
          <w:szCs w:val="22"/>
          <w:lang w:val="uz-Cyrl-UZ"/>
        </w:rPr>
        <w:t>sida</w:t>
      </w:r>
      <w:r w:rsidRPr="00C93C44">
        <w:rPr>
          <w:color w:val="000000"/>
          <w:sz w:val="22"/>
          <w:szCs w:val="22"/>
          <w:lang w:val="uz-Cyrl-UZ"/>
        </w:rPr>
        <w:t xml:space="preserve"> </w:t>
      </w:r>
      <w:r w:rsidR="0080310E" w:rsidRPr="00C93C44">
        <w:rPr>
          <w:color w:val="000000"/>
          <w:sz w:val="22"/>
          <w:szCs w:val="22"/>
          <w:lang w:val="uz-Cyrl-UZ"/>
        </w:rPr>
        <w:t>Afrosiyob</w:t>
      </w:r>
      <w:r w:rsidRPr="00C93C44">
        <w:rPr>
          <w:color w:val="000000"/>
          <w:sz w:val="22"/>
          <w:szCs w:val="22"/>
          <w:lang w:val="uz-Cyrl-UZ"/>
        </w:rPr>
        <w:t xml:space="preserve"> </w:t>
      </w:r>
      <w:r w:rsidR="0080310E" w:rsidRPr="00C93C44">
        <w:rPr>
          <w:color w:val="000000"/>
          <w:sz w:val="22"/>
          <w:szCs w:val="22"/>
          <w:lang w:val="uz-Cyrl-UZ"/>
        </w:rPr>
        <w:t>deb</w:t>
      </w:r>
      <w:r w:rsidRPr="00C93C44">
        <w:rPr>
          <w:color w:val="000000"/>
          <w:sz w:val="22"/>
          <w:szCs w:val="22"/>
          <w:lang w:val="uz-Cyrl-UZ"/>
        </w:rPr>
        <w:t xml:space="preserve"> </w:t>
      </w:r>
      <w:r w:rsidR="0080310E" w:rsidRPr="00C93C44">
        <w:rPr>
          <w:color w:val="000000"/>
          <w:sz w:val="22"/>
          <w:szCs w:val="22"/>
          <w:lang w:val="uz-Cyrl-UZ"/>
        </w:rPr>
        <w:t>atalgan</w:t>
      </w:r>
      <w:r w:rsidRPr="00C93C44">
        <w:rPr>
          <w:color w:val="000000"/>
          <w:sz w:val="22"/>
          <w:szCs w:val="22"/>
          <w:lang w:val="uz-Cyrl-UZ"/>
        </w:rPr>
        <w:t xml:space="preserve">) </w:t>
      </w:r>
      <w:r w:rsidR="0080310E" w:rsidRPr="00C93C44">
        <w:rPr>
          <w:color w:val="000000"/>
          <w:sz w:val="22"/>
          <w:szCs w:val="22"/>
          <w:lang w:val="uz-Cyrl-UZ"/>
        </w:rPr>
        <w:t>o‘ta</w:t>
      </w:r>
      <w:r w:rsidRPr="00C93C44">
        <w:rPr>
          <w:color w:val="000000"/>
          <w:sz w:val="22"/>
          <w:szCs w:val="22"/>
          <w:lang w:val="uz-Cyrl-UZ"/>
        </w:rPr>
        <w:t xml:space="preserve"> </w:t>
      </w:r>
      <w:r w:rsidR="0080310E" w:rsidRPr="00C93C44">
        <w:rPr>
          <w:color w:val="000000"/>
          <w:sz w:val="22"/>
          <w:szCs w:val="22"/>
          <w:lang w:val="uz-Cyrl-UZ"/>
        </w:rPr>
        <w:t>salbiy</w:t>
      </w:r>
      <w:r w:rsidRPr="00C93C44">
        <w:rPr>
          <w:color w:val="000000"/>
          <w:sz w:val="22"/>
          <w:szCs w:val="22"/>
          <w:lang w:val="uz-Cyrl-UZ"/>
        </w:rPr>
        <w:t xml:space="preserve"> </w:t>
      </w:r>
      <w:r w:rsidR="0080310E" w:rsidRPr="00C93C44">
        <w:rPr>
          <w:color w:val="000000"/>
          <w:sz w:val="22"/>
          <w:szCs w:val="22"/>
          <w:lang w:val="uz-Cyrl-UZ"/>
        </w:rPr>
        <w:t>tasvirlangan</w:t>
      </w:r>
      <w:r w:rsidRPr="00C93C44">
        <w:rPr>
          <w:color w:val="000000"/>
          <w:sz w:val="22"/>
          <w:szCs w:val="22"/>
          <w:lang w:val="uz-Cyrl-UZ"/>
        </w:rPr>
        <w:t xml:space="preserve">. </w:t>
      </w:r>
      <w:r w:rsidR="0080310E" w:rsidRPr="00C93C44">
        <w:rPr>
          <w:color w:val="000000"/>
          <w:sz w:val="22"/>
          <w:szCs w:val="22"/>
          <w:lang w:val="uz-Cyrl-UZ"/>
        </w:rPr>
        <w:t>CHunki</w:t>
      </w:r>
      <w:r w:rsidRPr="00C93C44">
        <w:rPr>
          <w:color w:val="000000"/>
          <w:sz w:val="22"/>
          <w:szCs w:val="22"/>
          <w:lang w:val="uz-Cyrl-UZ"/>
        </w:rPr>
        <w:t xml:space="preserve"> </w:t>
      </w:r>
      <w:r w:rsidR="0080310E" w:rsidRPr="00C93C44">
        <w:rPr>
          <w:color w:val="000000"/>
          <w:sz w:val="22"/>
          <w:szCs w:val="22"/>
          <w:lang w:val="uz-Cyrl-UZ"/>
        </w:rPr>
        <w:t>uning</w:t>
      </w:r>
      <w:r w:rsidRPr="00C93C44">
        <w:rPr>
          <w:color w:val="000000"/>
          <w:sz w:val="22"/>
          <w:szCs w:val="22"/>
          <w:lang w:val="uz-Cyrl-UZ"/>
        </w:rPr>
        <w:t xml:space="preserve"> </w:t>
      </w:r>
      <w:r w:rsidR="0080310E" w:rsidRPr="00C93C44">
        <w:rPr>
          <w:color w:val="000000"/>
          <w:sz w:val="22"/>
          <w:szCs w:val="22"/>
          <w:lang w:val="uz-Cyrl-UZ"/>
        </w:rPr>
        <w:t>qo‘shinlari</w:t>
      </w:r>
      <w:r w:rsidRPr="00C93C44">
        <w:rPr>
          <w:color w:val="000000"/>
          <w:sz w:val="22"/>
          <w:szCs w:val="22"/>
          <w:lang w:val="uz-Cyrl-UZ"/>
        </w:rPr>
        <w:t xml:space="preserve"> </w:t>
      </w:r>
      <w:r w:rsidR="0080310E" w:rsidRPr="00C93C44">
        <w:rPr>
          <w:color w:val="000000"/>
          <w:sz w:val="22"/>
          <w:szCs w:val="22"/>
          <w:lang w:val="uz-Cyrl-UZ"/>
        </w:rPr>
        <w:t>eronliklarga</w:t>
      </w:r>
      <w:r w:rsidRPr="00C93C44">
        <w:rPr>
          <w:color w:val="000000"/>
          <w:sz w:val="22"/>
          <w:szCs w:val="22"/>
          <w:lang w:val="uz-Cyrl-UZ"/>
        </w:rPr>
        <w:t xml:space="preserve"> </w:t>
      </w:r>
      <w:r w:rsidR="0080310E" w:rsidRPr="00C93C44">
        <w:rPr>
          <w:color w:val="000000"/>
          <w:sz w:val="22"/>
          <w:szCs w:val="22"/>
          <w:lang w:val="uz-Cyrl-UZ"/>
        </w:rPr>
        <w:t>qaqshqtgich</w:t>
      </w:r>
      <w:r w:rsidRPr="00C93C44">
        <w:rPr>
          <w:color w:val="000000"/>
          <w:sz w:val="22"/>
          <w:szCs w:val="22"/>
          <w:lang w:val="uz-Cyrl-UZ"/>
        </w:rPr>
        <w:t xml:space="preserve"> </w:t>
      </w:r>
      <w:r w:rsidR="0080310E" w:rsidRPr="00C93C44">
        <w:rPr>
          <w:color w:val="000000"/>
          <w:sz w:val="22"/>
          <w:szCs w:val="22"/>
          <w:lang w:val="uz-Cyrl-UZ"/>
        </w:rPr>
        <w:t>zarbalar</w:t>
      </w:r>
      <w:r w:rsidRPr="00C93C44">
        <w:rPr>
          <w:color w:val="000000"/>
          <w:sz w:val="22"/>
          <w:szCs w:val="22"/>
          <w:lang w:val="uz-Cyrl-UZ"/>
        </w:rPr>
        <w:t xml:space="preserve"> </w:t>
      </w:r>
      <w:r w:rsidR="0080310E" w:rsidRPr="00C93C44">
        <w:rPr>
          <w:color w:val="000000"/>
          <w:sz w:val="22"/>
          <w:szCs w:val="22"/>
          <w:lang w:val="uz-Cyrl-UZ"/>
        </w:rPr>
        <w:t>bergan</w:t>
      </w:r>
      <w:r w:rsidRPr="00C93C44">
        <w:rPr>
          <w:color w:val="000000"/>
          <w:sz w:val="22"/>
          <w:szCs w:val="22"/>
          <w:lang w:val="uz-Cyrl-UZ"/>
        </w:rPr>
        <w:t xml:space="preserve">, </w:t>
      </w:r>
      <w:r w:rsidR="0080310E" w:rsidRPr="00C93C44">
        <w:rPr>
          <w:color w:val="000000"/>
          <w:sz w:val="22"/>
          <w:szCs w:val="22"/>
          <w:lang w:val="uz-Cyrl-UZ"/>
        </w:rPr>
        <w:t>urushda</w:t>
      </w:r>
      <w:r w:rsidRPr="00C93C44">
        <w:rPr>
          <w:color w:val="000000"/>
          <w:sz w:val="22"/>
          <w:szCs w:val="22"/>
          <w:lang w:val="uz-Cyrl-UZ"/>
        </w:rPr>
        <w:t xml:space="preserve"> </w:t>
      </w:r>
      <w:r w:rsidR="0080310E" w:rsidRPr="00C93C44">
        <w:rPr>
          <w:color w:val="000000"/>
          <w:sz w:val="22"/>
          <w:szCs w:val="22"/>
          <w:lang w:val="uz-Cyrl-UZ"/>
        </w:rPr>
        <w:t>enggan</w:t>
      </w:r>
      <w:r w:rsidRPr="00C93C44">
        <w:rPr>
          <w:color w:val="000000"/>
          <w:sz w:val="22"/>
          <w:szCs w:val="22"/>
          <w:lang w:val="uz-Cyrl-UZ"/>
        </w:rPr>
        <w:t xml:space="preserve"> </w:t>
      </w:r>
      <w:r w:rsidR="0080310E" w:rsidRPr="00C93C44">
        <w:rPr>
          <w:color w:val="000000"/>
          <w:sz w:val="22"/>
          <w:szCs w:val="22"/>
          <w:lang w:val="uz-Cyrl-UZ"/>
        </w:rPr>
        <w:t>Ahmoniylar</w:t>
      </w:r>
      <w:r w:rsidRPr="00C93C44">
        <w:rPr>
          <w:color w:val="000000"/>
          <w:sz w:val="22"/>
          <w:szCs w:val="22"/>
          <w:lang w:val="uz-Cyrl-UZ"/>
        </w:rPr>
        <w:t xml:space="preserve"> </w:t>
      </w:r>
      <w:r w:rsidR="0080310E" w:rsidRPr="00C93C44">
        <w:rPr>
          <w:color w:val="000000"/>
          <w:sz w:val="22"/>
          <w:szCs w:val="22"/>
          <w:lang w:val="uz-Cyrl-UZ"/>
        </w:rPr>
        <w:t>va</w:t>
      </w:r>
      <w:r w:rsidRPr="00C93C44">
        <w:rPr>
          <w:color w:val="000000"/>
          <w:sz w:val="22"/>
          <w:szCs w:val="22"/>
          <w:lang w:val="uz-Cyrl-UZ"/>
        </w:rPr>
        <w:t xml:space="preserve"> </w:t>
      </w:r>
      <w:r w:rsidR="0080310E" w:rsidRPr="00C93C44">
        <w:rPr>
          <w:color w:val="000000"/>
          <w:sz w:val="22"/>
          <w:szCs w:val="22"/>
          <w:lang w:val="uz-Cyrl-UZ"/>
        </w:rPr>
        <w:t>sosoniylar</w:t>
      </w:r>
      <w:r w:rsidRPr="00C93C44">
        <w:rPr>
          <w:color w:val="000000"/>
          <w:sz w:val="22"/>
          <w:szCs w:val="22"/>
          <w:lang w:val="uz-Cyrl-UZ"/>
        </w:rPr>
        <w:t xml:space="preserve"> </w:t>
      </w:r>
      <w:r w:rsidR="0080310E" w:rsidRPr="00C93C44">
        <w:rPr>
          <w:color w:val="000000"/>
          <w:sz w:val="22"/>
          <w:szCs w:val="22"/>
          <w:lang w:val="uz-Cyrl-UZ"/>
        </w:rPr>
        <w:t>davrida</w:t>
      </w:r>
      <w:r w:rsidRPr="00C93C44">
        <w:rPr>
          <w:color w:val="000000"/>
          <w:sz w:val="22"/>
          <w:szCs w:val="22"/>
          <w:lang w:val="uz-Cyrl-UZ"/>
        </w:rPr>
        <w:t xml:space="preserve"> </w:t>
      </w:r>
      <w:r w:rsidR="0080310E" w:rsidRPr="00C93C44">
        <w:rPr>
          <w:color w:val="000000"/>
          <w:sz w:val="22"/>
          <w:szCs w:val="22"/>
          <w:lang w:val="uz-Cyrl-UZ"/>
        </w:rPr>
        <w:t>Eron</w:t>
      </w:r>
      <w:r w:rsidRPr="00C93C44">
        <w:rPr>
          <w:color w:val="000000"/>
          <w:sz w:val="22"/>
          <w:szCs w:val="22"/>
          <w:lang w:val="uz-Cyrl-UZ"/>
        </w:rPr>
        <w:t xml:space="preserve"> </w:t>
      </w:r>
      <w:r w:rsidR="0080310E" w:rsidRPr="00C93C44">
        <w:rPr>
          <w:color w:val="000000"/>
          <w:sz w:val="22"/>
          <w:szCs w:val="22"/>
          <w:lang w:val="uz-Cyrl-UZ"/>
        </w:rPr>
        <w:t>O‘rta</w:t>
      </w:r>
      <w:r w:rsidRPr="00C93C44">
        <w:rPr>
          <w:color w:val="000000"/>
          <w:sz w:val="22"/>
          <w:szCs w:val="22"/>
          <w:lang w:val="uz-Cyrl-UZ"/>
        </w:rPr>
        <w:t xml:space="preserve"> </w:t>
      </w:r>
      <w:r w:rsidR="0080310E" w:rsidRPr="00C93C44">
        <w:rPr>
          <w:color w:val="000000"/>
          <w:sz w:val="22"/>
          <w:szCs w:val="22"/>
          <w:lang w:val="uz-Cyrl-UZ"/>
        </w:rPr>
        <w:t>Osiyoni</w:t>
      </w:r>
      <w:r w:rsidRPr="00C93C44">
        <w:rPr>
          <w:color w:val="000000"/>
          <w:sz w:val="22"/>
          <w:szCs w:val="22"/>
          <w:lang w:val="uz-Cyrl-UZ"/>
        </w:rPr>
        <w:t xml:space="preserve"> </w:t>
      </w:r>
      <w:r w:rsidR="0080310E" w:rsidRPr="00C93C44">
        <w:rPr>
          <w:color w:val="000000"/>
          <w:sz w:val="22"/>
          <w:szCs w:val="22"/>
          <w:lang w:val="uz-Cyrl-UZ"/>
        </w:rPr>
        <w:t>bir</w:t>
      </w:r>
      <w:r w:rsidRPr="00C93C44">
        <w:rPr>
          <w:color w:val="000000"/>
          <w:sz w:val="22"/>
          <w:szCs w:val="22"/>
          <w:lang w:val="uz-Cyrl-UZ"/>
        </w:rPr>
        <w:t xml:space="preserve"> </w:t>
      </w:r>
      <w:r w:rsidR="0080310E" w:rsidRPr="00C93C44">
        <w:rPr>
          <w:color w:val="000000"/>
          <w:sz w:val="22"/>
          <w:szCs w:val="22"/>
          <w:lang w:val="uz-Cyrl-UZ"/>
        </w:rPr>
        <w:t>necha</w:t>
      </w:r>
      <w:r w:rsidRPr="00C93C44">
        <w:rPr>
          <w:color w:val="000000"/>
          <w:sz w:val="22"/>
          <w:szCs w:val="22"/>
          <w:lang w:val="uz-Cyrl-UZ"/>
        </w:rPr>
        <w:t xml:space="preserve"> </w:t>
      </w:r>
      <w:r w:rsidR="0080310E" w:rsidRPr="00C93C44">
        <w:rPr>
          <w:color w:val="000000"/>
          <w:sz w:val="22"/>
          <w:szCs w:val="22"/>
          <w:lang w:val="uz-Cyrl-UZ"/>
        </w:rPr>
        <w:t>marta</w:t>
      </w:r>
      <w:r w:rsidRPr="00C93C44">
        <w:rPr>
          <w:color w:val="000000"/>
          <w:sz w:val="22"/>
          <w:szCs w:val="22"/>
          <w:lang w:val="uz-Cyrl-UZ"/>
        </w:rPr>
        <w:t xml:space="preserve"> </w:t>
      </w:r>
      <w:r w:rsidR="0080310E" w:rsidRPr="00C93C44">
        <w:rPr>
          <w:color w:val="000000"/>
          <w:sz w:val="22"/>
          <w:szCs w:val="22"/>
          <w:lang w:val="uz-Cyrl-UZ"/>
        </w:rPr>
        <w:t>bosib</w:t>
      </w:r>
      <w:r w:rsidRPr="00C93C44">
        <w:rPr>
          <w:color w:val="000000"/>
          <w:sz w:val="22"/>
          <w:szCs w:val="22"/>
          <w:lang w:val="uz-Cyrl-UZ"/>
        </w:rPr>
        <w:t xml:space="preserve"> </w:t>
      </w:r>
      <w:r w:rsidR="0080310E" w:rsidRPr="00C93C44">
        <w:rPr>
          <w:color w:val="000000"/>
          <w:sz w:val="22"/>
          <w:szCs w:val="22"/>
          <w:lang w:val="uz-Cyrl-UZ"/>
        </w:rPr>
        <w:t>olgan</w:t>
      </w:r>
      <w:r w:rsidRPr="00C93C44">
        <w:rPr>
          <w:color w:val="000000"/>
          <w:sz w:val="22"/>
          <w:szCs w:val="22"/>
          <w:lang w:val="uz-Cyrl-UZ"/>
        </w:rPr>
        <w:t xml:space="preserve"> </w:t>
      </w:r>
      <w:r w:rsidR="0080310E" w:rsidRPr="00C93C44">
        <w:rPr>
          <w:color w:val="000000"/>
          <w:sz w:val="22"/>
          <w:szCs w:val="22"/>
          <w:lang w:val="uz-Cyrl-UZ"/>
        </w:rPr>
        <w:t>va</w:t>
      </w:r>
      <w:r w:rsidRPr="00C93C44">
        <w:rPr>
          <w:color w:val="000000"/>
          <w:sz w:val="22"/>
          <w:szCs w:val="22"/>
          <w:lang w:val="uz-Cyrl-UZ"/>
        </w:rPr>
        <w:t xml:space="preserve"> </w:t>
      </w:r>
      <w:r w:rsidR="0080310E" w:rsidRPr="00C93C44">
        <w:rPr>
          <w:color w:val="000000"/>
          <w:sz w:val="22"/>
          <w:szCs w:val="22"/>
          <w:lang w:val="uz-Cyrl-UZ"/>
        </w:rPr>
        <w:t>o‘z</w:t>
      </w:r>
      <w:r w:rsidRPr="00C93C44">
        <w:rPr>
          <w:color w:val="000000"/>
          <w:sz w:val="22"/>
          <w:szCs w:val="22"/>
          <w:lang w:val="uz-Cyrl-UZ"/>
        </w:rPr>
        <w:t xml:space="preserve"> </w:t>
      </w:r>
      <w:r w:rsidR="0080310E" w:rsidRPr="00C93C44">
        <w:rPr>
          <w:color w:val="000000"/>
          <w:sz w:val="22"/>
          <w:szCs w:val="22"/>
          <w:lang w:val="uz-Cyrl-UZ"/>
        </w:rPr>
        <w:t>tasarrufiga</w:t>
      </w:r>
      <w:r w:rsidRPr="00C93C44">
        <w:rPr>
          <w:color w:val="000000"/>
          <w:sz w:val="22"/>
          <w:szCs w:val="22"/>
          <w:lang w:val="uz-Cyrl-UZ"/>
        </w:rPr>
        <w:t xml:space="preserve"> </w:t>
      </w:r>
      <w:r w:rsidR="0080310E" w:rsidRPr="00C93C44">
        <w:rPr>
          <w:color w:val="000000"/>
          <w:sz w:val="22"/>
          <w:szCs w:val="22"/>
          <w:lang w:val="uz-Cyrl-UZ"/>
        </w:rPr>
        <w:t>olishga</w:t>
      </w:r>
      <w:r w:rsidRPr="00C93C44">
        <w:rPr>
          <w:color w:val="000000"/>
          <w:sz w:val="22"/>
          <w:szCs w:val="22"/>
          <w:lang w:val="uz-Cyrl-UZ"/>
        </w:rPr>
        <w:t xml:space="preserve"> </w:t>
      </w:r>
      <w:r w:rsidR="0080310E" w:rsidRPr="00C93C44">
        <w:rPr>
          <w:color w:val="000000"/>
          <w:sz w:val="22"/>
          <w:szCs w:val="22"/>
          <w:lang w:val="uz-Cyrl-UZ"/>
        </w:rPr>
        <w:t>intilgan</w:t>
      </w:r>
      <w:r w:rsidRPr="00C93C44">
        <w:rPr>
          <w:color w:val="000000"/>
          <w:sz w:val="22"/>
          <w:szCs w:val="22"/>
          <w:lang w:val="uz-Cyrl-UZ"/>
        </w:rPr>
        <w:t xml:space="preserve">, </w:t>
      </w:r>
      <w:r w:rsidR="0080310E" w:rsidRPr="00C93C44">
        <w:rPr>
          <w:color w:val="000000"/>
          <w:sz w:val="22"/>
          <w:szCs w:val="22"/>
          <w:lang w:val="uz-Cyrl-UZ"/>
        </w:rPr>
        <w:t>ko‘plab</w:t>
      </w:r>
      <w:r w:rsidRPr="00C93C44">
        <w:rPr>
          <w:color w:val="000000"/>
          <w:sz w:val="22"/>
          <w:szCs w:val="22"/>
          <w:lang w:val="uz-Cyrl-UZ"/>
        </w:rPr>
        <w:t xml:space="preserve"> </w:t>
      </w:r>
      <w:r w:rsidR="0080310E" w:rsidRPr="00C93C44">
        <w:rPr>
          <w:color w:val="000000"/>
          <w:sz w:val="22"/>
          <w:szCs w:val="22"/>
          <w:lang w:val="uz-Cyrl-UZ"/>
        </w:rPr>
        <w:t>harbiy</w:t>
      </w:r>
      <w:r w:rsidRPr="00C93C44">
        <w:rPr>
          <w:color w:val="000000"/>
          <w:sz w:val="22"/>
          <w:szCs w:val="22"/>
          <w:lang w:val="uz-Cyrl-UZ"/>
        </w:rPr>
        <w:t xml:space="preserve"> </w:t>
      </w:r>
      <w:r w:rsidR="0080310E" w:rsidRPr="00C93C44">
        <w:rPr>
          <w:color w:val="000000"/>
          <w:sz w:val="22"/>
          <w:szCs w:val="22"/>
          <w:lang w:val="uz-Cyrl-UZ"/>
        </w:rPr>
        <w:t>bosqinchilik</w:t>
      </w:r>
      <w:r w:rsidRPr="00C93C44">
        <w:rPr>
          <w:color w:val="000000"/>
          <w:sz w:val="22"/>
          <w:szCs w:val="22"/>
          <w:lang w:val="uz-Cyrl-UZ"/>
        </w:rPr>
        <w:t xml:space="preserve"> </w:t>
      </w:r>
      <w:r w:rsidR="0080310E" w:rsidRPr="00C93C44">
        <w:rPr>
          <w:color w:val="000000"/>
          <w:sz w:val="22"/>
          <w:szCs w:val="22"/>
          <w:lang w:val="uz-Cyrl-UZ"/>
        </w:rPr>
        <w:t>yurishlari</w:t>
      </w:r>
      <w:r w:rsidRPr="00C93C44">
        <w:rPr>
          <w:color w:val="000000"/>
          <w:sz w:val="22"/>
          <w:szCs w:val="22"/>
          <w:lang w:val="uz-Cyrl-UZ"/>
        </w:rPr>
        <w:t xml:space="preserve"> </w:t>
      </w:r>
      <w:r w:rsidR="0080310E" w:rsidRPr="00C93C44">
        <w:rPr>
          <w:color w:val="000000"/>
          <w:sz w:val="22"/>
          <w:szCs w:val="22"/>
          <w:lang w:val="uz-Cyrl-UZ"/>
        </w:rPr>
        <w:t>uyushtirgan</w:t>
      </w:r>
      <w:r w:rsidRPr="00C93C44">
        <w:rPr>
          <w:color w:val="000000"/>
          <w:sz w:val="22"/>
          <w:szCs w:val="22"/>
          <w:lang w:val="uz-Cyrl-UZ"/>
        </w:rPr>
        <w:t xml:space="preserve">. </w:t>
      </w:r>
      <w:r w:rsidR="0080310E" w:rsidRPr="00C93C44">
        <w:rPr>
          <w:color w:val="000000"/>
          <w:sz w:val="22"/>
          <w:szCs w:val="22"/>
          <w:lang w:val="uz-Cyrl-UZ"/>
        </w:rPr>
        <w:t>Tabiiyki</w:t>
      </w:r>
      <w:r w:rsidRPr="00C93C44">
        <w:rPr>
          <w:color w:val="000000"/>
          <w:sz w:val="22"/>
          <w:szCs w:val="22"/>
          <w:lang w:val="uz-Cyrl-UZ"/>
        </w:rPr>
        <w:t xml:space="preserve">, </w:t>
      </w:r>
      <w:r w:rsidR="0080310E" w:rsidRPr="00C93C44">
        <w:rPr>
          <w:color w:val="000000"/>
          <w:sz w:val="22"/>
          <w:szCs w:val="22"/>
          <w:lang w:val="uz-Cyrl-UZ"/>
        </w:rPr>
        <w:t>ajdodlarimiz</w:t>
      </w:r>
      <w:r w:rsidRPr="00C93C44">
        <w:rPr>
          <w:color w:val="000000"/>
          <w:sz w:val="22"/>
          <w:szCs w:val="22"/>
          <w:lang w:val="uz-Cyrl-UZ"/>
        </w:rPr>
        <w:t xml:space="preserve"> </w:t>
      </w:r>
      <w:r w:rsidR="0080310E" w:rsidRPr="00C93C44">
        <w:rPr>
          <w:color w:val="000000"/>
          <w:sz w:val="22"/>
          <w:szCs w:val="22"/>
          <w:lang w:val="uz-Cyrl-UZ"/>
        </w:rPr>
        <w:t>asrlar</w:t>
      </w:r>
      <w:r w:rsidRPr="00C93C44">
        <w:rPr>
          <w:color w:val="000000"/>
          <w:sz w:val="22"/>
          <w:szCs w:val="22"/>
          <w:lang w:val="uz-Cyrl-UZ"/>
        </w:rPr>
        <w:t xml:space="preserve"> </w:t>
      </w:r>
      <w:r w:rsidR="0080310E" w:rsidRPr="00C93C44">
        <w:rPr>
          <w:color w:val="000000"/>
          <w:sz w:val="22"/>
          <w:szCs w:val="22"/>
          <w:lang w:val="uz-Cyrl-UZ"/>
        </w:rPr>
        <w:t>davomida</w:t>
      </w:r>
      <w:r w:rsidRPr="00C93C44">
        <w:rPr>
          <w:color w:val="000000"/>
          <w:sz w:val="22"/>
          <w:szCs w:val="22"/>
          <w:lang w:val="uz-Cyrl-UZ"/>
        </w:rPr>
        <w:t xml:space="preserve"> </w:t>
      </w:r>
      <w:r w:rsidR="0080310E" w:rsidRPr="00C93C44">
        <w:rPr>
          <w:color w:val="000000"/>
          <w:sz w:val="22"/>
          <w:szCs w:val="22"/>
          <w:lang w:val="uz-Cyrl-UZ"/>
        </w:rPr>
        <w:t>o‘z</w:t>
      </w:r>
      <w:r w:rsidRPr="00C93C44">
        <w:rPr>
          <w:color w:val="000000"/>
          <w:sz w:val="22"/>
          <w:szCs w:val="22"/>
          <w:lang w:val="uz-Cyrl-UZ"/>
        </w:rPr>
        <w:t xml:space="preserve"> </w:t>
      </w:r>
      <w:r w:rsidR="0080310E" w:rsidRPr="00C93C44">
        <w:rPr>
          <w:color w:val="000000"/>
          <w:sz w:val="22"/>
          <w:szCs w:val="22"/>
          <w:lang w:val="uz-Cyrl-UZ"/>
        </w:rPr>
        <w:t>ozodliklari</w:t>
      </w:r>
      <w:r w:rsidRPr="00C93C44">
        <w:rPr>
          <w:color w:val="000000"/>
          <w:sz w:val="22"/>
          <w:szCs w:val="22"/>
          <w:lang w:val="uz-Cyrl-UZ"/>
        </w:rPr>
        <w:t xml:space="preserve">, </w:t>
      </w:r>
      <w:r w:rsidR="0080310E" w:rsidRPr="00C93C44">
        <w:rPr>
          <w:color w:val="000000"/>
          <w:sz w:val="22"/>
          <w:szCs w:val="22"/>
          <w:lang w:val="uz-Cyrl-UZ"/>
        </w:rPr>
        <w:t>mustaqilliklari</w:t>
      </w:r>
      <w:r w:rsidRPr="00C93C44">
        <w:rPr>
          <w:color w:val="000000"/>
          <w:sz w:val="22"/>
          <w:szCs w:val="22"/>
          <w:lang w:val="uz-Cyrl-UZ"/>
        </w:rPr>
        <w:t xml:space="preserve"> </w:t>
      </w:r>
      <w:r w:rsidR="0080310E" w:rsidRPr="00C93C44">
        <w:rPr>
          <w:color w:val="000000"/>
          <w:sz w:val="22"/>
          <w:szCs w:val="22"/>
          <w:lang w:val="uz-Cyrl-UZ"/>
        </w:rPr>
        <w:t>uchun</w:t>
      </w:r>
      <w:r w:rsidRPr="00C93C44">
        <w:rPr>
          <w:color w:val="000000"/>
          <w:sz w:val="22"/>
          <w:szCs w:val="22"/>
          <w:lang w:val="uz-Cyrl-UZ"/>
        </w:rPr>
        <w:t xml:space="preserve"> </w:t>
      </w:r>
      <w:r w:rsidR="0080310E" w:rsidRPr="00C93C44">
        <w:rPr>
          <w:color w:val="000000"/>
          <w:sz w:val="22"/>
          <w:szCs w:val="22"/>
          <w:lang w:val="uz-Cyrl-UZ"/>
        </w:rPr>
        <w:t>kurash</w:t>
      </w:r>
      <w:r w:rsidRPr="00C93C44">
        <w:rPr>
          <w:color w:val="000000"/>
          <w:sz w:val="22"/>
          <w:szCs w:val="22"/>
          <w:lang w:val="uz-Cyrl-UZ"/>
        </w:rPr>
        <w:t xml:space="preserve"> </w:t>
      </w:r>
      <w:r w:rsidR="0080310E" w:rsidRPr="00C93C44">
        <w:rPr>
          <w:color w:val="000000"/>
          <w:sz w:val="22"/>
          <w:szCs w:val="22"/>
          <w:lang w:val="uz-Cyrl-UZ"/>
        </w:rPr>
        <w:t>olib</w:t>
      </w:r>
      <w:r w:rsidRPr="00C93C44">
        <w:rPr>
          <w:color w:val="000000"/>
          <w:sz w:val="22"/>
          <w:szCs w:val="22"/>
          <w:lang w:val="uz-Cyrl-UZ"/>
        </w:rPr>
        <w:t xml:space="preserve"> </w:t>
      </w:r>
      <w:r w:rsidR="0080310E" w:rsidRPr="00C93C44">
        <w:rPr>
          <w:color w:val="000000"/>
          <w:sz w:val="22"/>
          <w:szCs w:val="22"/>
          <w:lang w:val="uz-Cyrl-UZ"/>
        </w:rPr>
        <w:t>borgan</w:t>
      </w:r>
      <w:r w:rsidRPr="00C93C44">
        <w:rPr>
          <w:color w:val="000000"/>
          <w:sz w:val="22"/>
          <w:szCs w:val="22"/>
          <w:lang w:val="uz-Cyrl-UZ"/>
        </w:rPr>
        <w:t xml:space="preserve">, </w:t>
      </w:r>
      <w:r w:rsidR="0080310E" w:rsidRPr="00C93C44">
        <w:rPr>
          <w:color w:val="000000"/>
          <w:sz w:val="22"/>
          <w:szCs w:val="22"/>
          <w:lang w:val="uz-Cyrl-UZ"/>
        </w:rPr>
        <w:t>imkon</w:t>
      </w:r>
      <w:r w:rsidRPr="00C93C44">
        <w:rPr>
          <w:color w:val="000000"/>
          <w:sz w:val="22"/>
          <w:szCs w:val="22"/>
          <w:lang w:val="uz-Cyrl-UZ"/>
        </w:rPr>
        <w:t xml:space="preserve"> </w:t>
      </w:r>
      <w:r w:rsidR="0080310E" w:rsidRPr="00C93C44">
        <w:rPr>
          <w:color w:val="000000"/>
          <w:sz w:val="22"/>
          <w:szCs w:val="22"/>
          <w:lang w:val="uz-Cyrl-UZ"/>
        </w:rPr>
        <w:t>tug‘ilgan</w:t>
      </w:r>
      <w:r w:rsidRPr="00C93C44">
        <w:rPr>
          <w:color w:val="000000"/>
          <w:sz w:val="22"/>
          <w:szCs w:val="22"/>
          <w:lang w:val="uz-Cyrl-UZ"/>
        </w:rPr>
        <w:t xml:space="preserve"> </w:t>
      </w:r>
      <w:r w:rsidR="0080310E" w:rsidRPr="00C93C44">
        <w:rPr>
          <w:color w:val="000000"/>
          <w:sz w:val="22"/>
          <w:szCs w:val="22"/>
          <w:lang w:val="uz-Cyrl-UZ"/>
        </w:rPr>
        <w:t>paytda</w:t>
      </w:r>
      <w:r w:rsidRPr="00C93C44">
        <w:rPr>
          <w:color w:val="000000"/>
          <w:sz w:val="22"/>
          <w:szCs w:val="22"/>
          <w:lang w:val="uz-Cyrl-UZ"/>
        </w:rPr>
        <w:t xml:space="preserve"> </w:t>
      </w:r>
      <w:r w:rsidR="0080310E" w:rsidRPr="00C93C44">
        <w:rPr>
          <w:color w:val="000000"/>
          <w:sz w:val="22"/>
          <w:szCs w:val="22"/>
          <w:lang w:val="uz-Cyrl-UZ"/>
        </w:rPr>
        <w:t>o‘zlari</w:t>
      </w:r>
      <w:r w:rsidRPr="00C93C44">
        <w:rPr>
          <w:color w:val="000000"/>
          <w:sz w:val="22"/>
          <w:szCs w:val="22"/>
          <w:lang w:val="uz-Cyrl-UZ"/>
        </w:rPr>
        <w:t xml:space="preserve"> </w:t>
      </w:r>
      <w:r w:rsidR="0080310E" w:rsidRPr="00C93C44">
        <w:rPr>
          <w:color w:val="000000"/>
          <w:sz w:val="22"/>
          <w:szCs w:val="22"/>
          <w:lang w:val="uz-Cyrl-UZ"/>
        </w:rPr>
        <w:t>ham</w:t>
      </w:r>
      <w:r w:rsidRPr="00C93C44">
        <w:rPr>
          <w:color w:val="000000"/>
          <w:sz w:val="22"/>
          <w:szCs w:val="22"/>
          <w:lang w:val="uz-Cyrl-UZ"/>
        </w:rPr>
        <w:t xml:space="preserve"> </w:t>
      </w:r>
      <w:r w:rsidR="0080310E" w:rsidRPr="00C93C44">
        <w:rPr>
          <w:color w:val="000000"/>
          <w:sz w:val="22"/>
          <w:szCs w:val="22"/>
          <w:lang w:val="uz-Cyrl-UZ"/>
        </w:rPr>
        <w:t>harbiy</w:t>
      </w:r>
      <w:r w:rsidRPr="00C93C44">
        <w:rPr>
          <w:color w:val="000000"/>
          <w:sz w:val="22"/>
          <w:szCs w:val="22"/>
          <w:lang w:val="uz-Cyrl-UZ"/>
        </w:rPr>
        <w:t xml:space="preserve"> </w:t>
      </w:r>
      <w:r w:rsidR="0080310E" w:rsidRPr="00C93C44">
        <w:rPr>
          <w:color w:val="000000"/>
          <w:sz w:val="22"/>
          <w:szCs w:val="22"/>
          <w:lang w:val="uz-Cyrl-UZ"/>
        </w:rPr>
        <w:t>yurishlar</w:t>
      </w:r>
      <w:r w:rsidRPr="00C93C44">
        <w:rPr>
          <w:color w:val="000000"/>
          <w:sz w:val="22"/>
          <w:szCs w:val="22"/>
          <w:lang w:val="uz-Cyrl-UZ"/>
        </w:rPr>
        <w:t xml:space="preserve"> </w:t>
      </w:r>
      <w:r w:rsidR="0080310E" w:rsidRPr="00C93C44">
        <w:rPr>
          <w:color w:val="000000"/>
          <w:sz w:val="22"/>
          <w:szCs w:val="22"/>
          <w:lang w:val="uz-Cyrl-UZ"/>
        </w:rPr>
        <w:t>qilgan</w:t>
      </w:r>
      <w:r w:rsidRPr="00C93C44">
        <w:rPr>
          <w:color w:val="000000"/>
          <w:sz w:val="22"/>
          <w:szCs w:val="22"/>
          <w:lang w:val="uz-Cyrl-UZ"/>
        </w:rPr>
        <w:t xml:space="preserve">. </w:t>
      </w:r>
      <w:r w:rsidR="0080310E" w:rsidRPr="00C93C44">
        <w:rPr>
          <w:color w:val="000000"/>
          <w:sz w:val="22"/>
          <w:szCs w:val="22"/>
          <w:lang w:val="uz-Cyrl-UZ"/>
        </w:rPr>
        <w:t>Ayrim</w:t>
      </w:r>
      <w:r w:rsidRPr="00C93C44">
        <w:rPr>
          <w:color w:val="000000"/>
          <w:sz w:val="22"/>
          <w:szCs w:val="22"/>
          <w:lang w:val="uz-Cyrl-UZ"/>
        </w:rPr>
        <w:t xml:space="preserve"> </w:t>
      </w:r>
      <w:r w:rsidR="0080310E" w:rsidRPr="00C93C44">
        <w:rPr>
          <w:color w:val="000000"/>
          <w:sz w:val="22"/>
          <w:szCs w:val="22"/>
          <w:lang w:val="uz-Cyrl-UZ"/>
        </w:rPr>
        <w:t>harbiy</w:t>
      </w:r>
      <w:r w:rsidRPr="00C93C44">
        <w:rPr>
          <w:color w:val="000000"/>
          <w:sz w:val="22"/>
          <w:szCs w:val="22"/>
          <w:lang w:val="uz-Cyrl-UZ"/>
        </w:rPr>
        <w:t xml:space="preserve"> </w:t>
      </w:r>
      <w:r w:rsidR="0080310E" w:rsidRPr="00C93C44">
        <w:rPr>
          <w:color w:val="000000"/>
          <w:sz w:val="22"/>
          <w:szCs w:val="22"/>
          <w:lang w:val="uz-Cyrl-UZ"/>
        </w:rPr>
        <w:t>yurishlar</w:t>
      </w:r>
      <w:r w:rsidRPr="00C93C44">
        <w:rPr>
          <w:color w:val="000000"/>
          <w:sz w:val="22"/>
          <w:szCs w:val="22"/>
          <w:lang w:val="uz-Cyrl-UZ"/>
        </w:rPr>
        <w:t xml:space="preserve"> </w:t>
      </w:r>
      <w:r w:rsidR="0080310E" w:rsidRPr="00C93C44">
        <w:rPr>
          <w:color w:val="000000"/>
          <w:sz w:val="22"/>
          <w:szCs w:val="22"/>
          <w:lang w:val="uz-Cyrl-UZ"/>
        </w:rPr>
        <w:t>ancha</w:t>
      </w:r>
      <w:r w:rsidRPr="00C93C44">
        <w:rPr>
          <w:color w:val="000000"/>
          <w:sz w:val="22"/>
          <w:szCs w:val="22"/>
          <w:lang w:val="uz-Cyrl-UZ"/>
        </w:rPr>
        <w:t xml:space="preserve"> </w:t>
      </w:r>
      <w:r w:rsidR="0080310E" w:rsidRPr="00C93C44">
        <w:rPr>
          <w:color w:val="000000"/>
          <w:sz w:val="22"/>
          <w:szCs w:val="22"/>
          <w:lang w:val="uz-Cyrl-UZ"/>
        </w:rPr>
        <w:t>muvaffaqiyatli</w:t>
      </w:r>
      <w:r w:rsidRPr="00C93C44">
        <w:rPr>
          <w:color w:val="000000"/>
          <w:sz w:val="22"/>
          <w:szCs w:val="22"/>
          <w:lang w:val="uz-Cyrl-UZ"/>
        </w:rPr>
        <w:t xml:space="preserve"> </w:t>
      </w:r>
      <w:r w:rsidR="0080310E" w:rsidRPr="00C93C44">
        <w:rPr>
          <w:color w:val="000000"/>
          <w:sz w:val="22"/>
          <w:szCs w:val="22"/>
          <w:lang w:val="uz-Cyrl-UZ"/>
        </w:rPr>
        <w:t>kechgan</w:t>
      </w:r>
      <w:r w:rsidRPr="00C93C44">
        <w:rPr>
          <w:color w:val="000000"/>
          <w:sz w:val="22"/>
          <w:szCs w:val="22"/>
          <w:lang w:val="uz-Cyrl-UZ"/>
        </w:rPr>
        <w:t xml:space="preserve">, </w:t>
      </w:r>
      <w:r w:rsidR="0080310E" w:rsidRPr="00C93C44">
        <w:rPr>
          <w:color w:val="000000"/>
          <w:sz w:val="22"/>
          <w:szCs w:val="22"/>
          <w:lang w:val="uz-Cyrl-UZ"/>
        </w:rPr>
        <w:t>ulkan</w:t>
      </w:r>
      <w:r w:rsidRPr="00C93C44">
        <w:rPr>
          <w:color w:val="000000"/>
          <w:sz w:val="22"/>
          <w:szCs w:val="22"/>
          <w:lang w:val="uz-Cyrl-UZ"/>
        </w:rPr>
        <w:t xml:space="preserve"> </w:t>
      </w:r>
      <w:r w:rsidR="0080310E" w:rsidRPr="00C93C44">
        <w:rPr>
          <w:color w:val="000000"/>
          <w:sz w:val="22"/>
          <w:szCs w:val="22"/>
          <w:lang w:val="uz-Cyrl-UZ"/>
        </w:rPr>
        <w:t>g‘alabalarga</w:t>
      </w:r>
      <w:r w:rsidRPr="00C93C44">
        <w:rPr>
          <w:color w:val="000000"/>
          <w:sz w:val="22"/>
          <w:szCs w:val="22"/>
          <w:lang w:val="uz-Cyrl-UZ"/>
        </w:rPr>
        <w:t xml:space="preserve"> </w:t>
      </w:r>
      <w:r w:rsidR="0080310E" w:rsidRPr="00C93C44">
        <w:rPr>
          <w:color w:val="000000"/>
          <w:sz w:val="22"/>
          <w:szCs w:val="22"/>
          <w:lang w:val="uz-Cyrl-UZ"/>
        </w:rPr>
        <w:t>olib</w:t>
      </w:r>
      <w:r w:rsidRPr="00C93C44">
        <w:rPr>
          <w:color w:val="000000"/>
          <w:sz w:val="22"/>
          <w:szCs w:val="22"/>
          <w:lang w:val="uz-Cyrl-UZ"/>
        </w:rPr>
        <w:t xml:space="preserve"> </w:t>
      </w:r>
      <w:r w:rsidR="0080310E" w:rsidRPr="00C93C44">
        <w:rPr>
          <w:color w:val="000000"/>
          <w:sz w:val="22"/>
          <w:szCs w:val="22"/>
          <w:lang w:val="uz-Cyrl-UZ"/>
        </w:rPr>
        <w:t>kelgan</w:t>
      </w:r>
      <w:r w:rsidRPr="00C93C44">
        <w:rPr>
          <w:color w:val="000000"/>
          <w:sz w:val="22"/>
          <w:szCs w:val="22"/>
          <w:lang w:val="uz-Cyrl-UZ"/>
        </w:rPr>
        <w:t xml:space="preserve">. </w:t>
      </w:r>
      <w:r w:rsidR="0080310E" w:rsidRPr="00C93C44">
        <w:rPr>
          <w:color w:val="000000"/>
          <w:sz w:val="22"/>
          <w:szCs w:val="22"/>
          <w:lang w:val="uz-Cyrl-UZ"/>
        </w:rPr>
        <w:t>SHunday</w:t>
      </w:r>
      <w:r w:rsidRPr="00C93C44">
        <w:rPr>
          <w:color w:val="000000"/>
          <w:sz w:val="22"/>
          <w:szCs w:val="22"/>
          <w:lang w:val="uz-Cyrl-UZ"/>
        </w:rPr>
        <w:t xml:space="preserve"> </w:t>
      </w:r>
      <w:r w:rsidR="0080310E" w:rsidRPr="00C93C44">
        <w:rPr>
          <w:color w:val="000000"/>
          <w:sz w:val="22"/>
          <w:szCs w:val="22"/>
          <w:lang w:val="uz-Cyrl-UZ"/>
        </w:rPr>
        <w:t>yurishlarga</w:t>
      </w:r>
      <w:r w:rsidRPr="00C93C44">
        <w:rPr>
          <w:color w:val="000000"/>
          <w:sz w:val="22"/>
          <w:szCs w:val="22"/>
          <w:lang w:val="uz-Cyrl-UZ"/>
        </w:rPr>
        <w:t xml:space="preserve"> </w:t>
      </w:r>
      <w:r w:rsidR="0080310E" w:rsidRPr="00C93C44">
        <w:rPr>
          <w:color w:val="000000"/>
          <w:sz w:val="22"/>
          <w:szCs w:val="22"/>
          <w:lang w:val="uz-Cyrl-UZ"/>
        </w:rPr>
        <w:t>boshchilik</w:t>
      </w:r>
      <w:r w:rsidRPr="00C93C44">
        <w:rPr>
          <w:color w:val="000000"/>
          <w:sz w:val="22"/>
          <w:szCs w:val="22"/>
          <w:lang w:val="uz-Cyrl-UZ"/>
        </w:rPr>
        <w:t xml:space="preserve"> </w:t>
      </w:r>
      <w:r w:rsidR="0080310E" w:rsidRPr="00C93C44">
        <w:rPr>
          <w:color w:val="000000"/>
          <w:sz w:val="22"/>
          <w:szCs w:val="22"/>
          <w:lang w:val="uz-Cyrl-UZ"/>
        </w:rPr>
        <w:t>qilgan</w:t>
      </w:r>
      <w:r w:rsidRPr="00C93C44">
        <w:rPr>
          <w:color w:val="000000"/>
          <w:sz w:val="22"/>
          <w:szCs w:val="22"/>
          <w:lang w:val="uz-Cyrl-UZ"/>
        </w:rPr>
        <w:t xml:space="preserve"> </w:t>
      </w:r>
      <w:r w:rsidR="0080310E" w:rsidRPr="00C93C44">
        <w:rPr>
          <w:color w:val="000000"/>
          <w:sz w:val="22"/>
          <w:szCs w:val="22"/>
          <w:lang w:val="uz-Cyrl-UZ"/>
        </w:rPr>
        <w:t>xonlarini</w:t>
      </w:r>
      <w:r w:rsidRPr="00C93C44">
        <w:rPr>
          <w:color w:val="000000"/>
          <w:sz w:val="22"/>
          <w:szCs w:val="22"/>
          <w:lang w:val="uz-Cyrl-UZ"/>
        </w:rPr>
        <w:t xml:space="preserve">, </w:t>
      </w:r>
      <w:r w:rsidR="0080310E" w:rsidRPr="00C93C44">
        <w:rPr>
          <w:color w:val="000000"/>
          <w:sz w:val="22"/>
          <w:szCs w:val="22"/>
          <w:lang w:val="uz-Cyrl-UZ"/>
        </w:rPr>
        <w:t>eronliklardan</w:t>
      </w:r>
      <w:r w:rsidRPr="00C93C44">
        <w:rPr>
          <w:color w:val="000000"/>
          <w:sz w:val="22"/>
          <w:szCs w:val="22"/>
          <w:lang w:val="uz-Cyrl-UZ"/>
        </w:rPr>
        <w:t xml:space="preserve"> </w:t>
      </w:r>
      <w:r w:rsidR="0080310E" w:rsidRPr="00C93C44">
        <w:rPr>
          <w:color w:val="000000"/>
          <w:sz w:val="22"/>
          <w:szCs w:val="22"/>
          <w:lang w:val="uz-Cyrl-UZ"/>
        </w:rPr>
        <w:t>farqli</w:t>
      </w:r>
      <w:r w:rsidRPr="00C93C44">
        <w:rPr>
          <w:color w:val="000000"/>
          <w:sz w:val="22"/>
          <w:szCs w:val="22"/>
          <w:lang w:val="uz-Cyrl-UZ"/>
        </w:rPr>
        <w:t xml:space="preserve">, </w:t>
      </w:r>
      <w:r w:rsidR="0080310E" w:rsidRPr="00C93C44">
        <w:rPr>
          <w:color w:val="000000"/>
          <w:sz w:val="22"/>
          <w:szCs w:val="22"/>
          <w:lang w:val="uz-Cyrl-UZ"/>
        </w:rPr>
        <w:t>o‘z</w:t>
      </w:r>
      <w:r w:rsidRPr="00C93C44">
        <w:rPr>
          <w:color w:val="000000"/>
          <w:sz w:val="22"/>
          <w:szCs w:val="22"/>
          <w:lang w:val="uz-Cyrl-UZ"/>
        </w:rPr>
        <w:t xml:space="preserve"> </w:t>
      </w:r>
      <w:r w:rsidR="0080310E" w:rsidRPr="00C93C44">
        <w:rPr>
          <w:color w:val="000000"/>
          <w:sz w:val="22"/>
          <w:szCs w:val="22"/>
          <w:lang w:val="uz-Cyrl-UZ"/>
        </w:rPr>
        <w:t>dostonlari</w:t>
      </w:r>
      <w:r w:rsidRPr="00C93C44">
        <w:rPr>
          <w:color w:val="000000"/>
          <w:sz w:val="22"/>
          <w:szCs w:val="22"/>
          <w:lang w:val="uz-Cyrl-UZ"/>
        </w:rPr>
        <w:t xml:space="preserve"> </w:t>
      </w:r>
      <w:r w:rsidR="0080310E" w:rsidRPr="00C93C44">
        <w:rPr>
          <w:color w:val="000000"/>
          <w:sz w:val="22"/>
          <w:szCs w:val="22"/>
          <w:lang w:val="uz-Cyrl-UZ"/>
        </w:rPr>
        <w:t>va</w:t>
      </w:r>
      <w:r w:rsidRPr="00C93C44">
        <w:rPr>
          <w:color w:val="000000"/>
          <w:sz w:val="22"/>
          <w:szCs w:val="22"/>
          <w:lang w:val="uz-Cyrl-UZ"/>
        </w:rPr>
        <w:t xml:space="preserve"> </w:t>
      </w:r>
      <w:r w:rsidR="0080310E" w:rsidRPr="00C93C44">
        <w:rPr>
          <w:color w:val="000000"/>
          <w:sz w:val="22"/>
          <w:szCs w:val="22"/>
          <w:lang w:val="uz-Cyrl-UZ"/>
        </w:rPr>
        <w:t>qo‘shiqlarida</w:t>
      </w:r>
      <w:r w:rsidRPr="00C93C44">
        <w:rPr>
          <w:color w:val="000000"/>
          <w:sz w:val="22"/>
          <w:szCs w:val="22"/>
          <w:lang w:val="uz-Cyrl-UZ"/>
        </w:rPr>
        <w:t xml:space="preserve"> </w:t>
      </w:r>
      <w:r w:rsidR="0080310E" w:rsidRPr="00C93C44">
        <w:rPr>
          <w:color w:val="000000"/>
          <w:sz w:val="22"/>
          <w:szCs w:val="22"/>
          <w:lang w:val="uz-Cyrl-UZ"/>
        </w:rPr>
        <w:t>ulug‘langan</w:t>
      </w:r>
      <w:r w:rsidRPr="00C93C44">
        <w:rPr>
          <w:color w:val="000000"/>
          <w:sz w:val="22"/>
          <w:szCs w:val="22"/>
          <w:lang w:val="uz-Cyrl-UZ"/>
        </w:rPr>
        <w:t xml:space="preserve">. </w:t>
      </w:r>
      <w:r w:rsidR="0080310E" w:rsidRPr="00C93C44">
        <w:rPr>
          <w:color w:val="000000"/>
          <w:sz w:val="22"/>
          <w:szCs w:val="22"/>
          <w:lang w:val="uz-Cyrl-UZ"/>
        </w:rPr>
        <w:t>Kelgusi</w:t>
      </w:r>
      <w:r w:rsidRPr="00C93C44">
        <w:rPr>
          <w:color w:val="000000"/>
          <w:sz w:val="22"/>
          <w:szCs w:val="22"/>
          <w:lang w:val="uz-Cyrl-UZ"/>
        </w:rPr>
        <w:t xml:space="preserve"> </w:t>
      </w:r>
      <w:r w:rsidR="0080310E" w:rsidRPr="00C93C44">
        <w:rPr>
          <w:color w:val="000000"/>
          <w:sz w:val="22"/>
          <w:szCs w:val="22"/>
          <w:lang w:val="uz-Cyrl-UZ"/>
        </w:rPr>
        <w:t>avlodlar</w:t>
      </w:r>
      <w:r w:rsidRPr="00C93C44">
        <w:rPr>
          <w:color w:val="000000"/>
          <w:sz w:val="22"/>
          <w:szCs w:val="22"/>
          <w:lang w:val="uz-Cyrl-UZ"/>
        </w:rPr>
        <w:t xml:space="preserve"> </w:t>
      </w:r>
      <w:r w:rsidR="0080310E" w:rsidRPr="00C93C44">
        <w:rPr>
          <w:color w:val="000000"/>
          <w:sz w:val="22"/>
          <w:szCs w:val="22"/>
          <w:lang w:val="uz-Cyrl-UZ"/>
        </w:rPr>
        <w:t>ongiga</w:t>
      </w:r>
      <w:r w:rsidRPr="00C93C44">
        <w:rPr>
          <w:color w:val="000000"/>
          <w:sz w:val="22"/>
          <w:szCs w:val="22"/>
          <w:lang w:val="uz-Cyrl-UZ"/>
        </w:rPr>
        <w:t xml:space="preserve"> </w:t>
      </w:r>
      <w:r w:rsidR="0080310E" w:rsidRPr="00C93C44">
        <w:rPr>
          <w:color w:val="000000"/>
          <w:sz w:val="22"/>
          <w:szCs w:val="22"/>
          <w:lang w:val="uz-Cyrl-UZ"/>
        </w:rPr>
        <w:t>ruhiy</w:t>
      </w:r>
      <w:r w:rsidRPr="00C93C44">
        <w:rPr>
          <w:color w:val="000000"/>
          <w:sz w:val="22"/>
          <w:szCs w:val="22"/>
          <w:lang w:val="uz-Cyrl-UZ"/>
        </w:rPr>
        <w:t xml:space="preserve"> </w:t>
      </w:r>
      <w:r w:rsidR="0080310E" w:rsidRPr="00C93C44">
        <w:rPr>
          <w:color w:val="000000"/>
          <w:sz w:val="22"/>
          <w:szCs w:val="22"/>
          <w:lang w:val="uz-Cyrl-UZ"/>
        </w:rPr>
        <w:t>madad</w:t>
      </w:r>
      <w:r w:rsidRPr="00C93C44">
        <w:rPr>
          <w:color w:val="000000"/>
          <w:sz w:val="22"/>
          <w:szCs w:val="22"/>
          <w:lang w:val="uz-Cyrl-UZ"/>
        </w:rPr>
        <w:t xml:space="preserve">, </w:t>
      </w:r>
      <w:r w:rsidR="0080310E" w:rsidRPr="00C93C44">
        <w:rPr>
          <w:color w:val="000000"/>
          <w:sz w:val="22"/>
          <w:szCs w:val="22"/>
          <w:lang w:val="uz-Cyrl-UZ"/>
        </w:rPr>
        <w:t>g‘urur</w:t>
      </w:r>
      <w:r w:rsidRPr="00C93C44">
        <w:rPr>
          <w:color w:val="000000"/>
          <w:sz w:val="22"/>
          <w:szCs w:val="22"/>
          <w:lang w:val="uz-Cyrl-UZ"/>
        </w:rPr>
        <w:t xml:space="preserve">, </w:t>
      </w:r>
      <w:r w:rsidR="0080310E" w:rsidRPr="00C93C44">
        <w:rPr>
          <w:color w:val="000000"/>
          <w:sz w:val="22"/>
          <w:szCs w:val="22"/>
          <w:lang w:val="uz-Cyrl-UZ"/>
        </w:rPr>
        <w:t>or</w:t>
      </w:r>
      <w:r w:rsidRPr="00C93C44">
        <w:rPr>
          <w:color w:val="000000"/>
          <w:sz w:val="22"/>
          <w:szCs w:val="22"/>
          <w:lang w:val="uz-Cyrl-UZ"/>
        </w:rPr>
        <w:t>-</w:t>
      </w:r>
      <w:r w:rsidR="0080310E" w:rsidRPr="00C93C44">
        <w:rPr>
          <w:color w:val="000000"/>
          <w:sz w:val="22"/>
          <w:szCs w:val="22"/>
          <w:lang w:val="uz-Cyrl-UZ"/>
        </w:rPr>
        <w:t>nomus</w:t>
      </w:r>
      <w:r w:rsidRPr="00C93C44">
        <w:rPr>
          <w:color w:val="000000"/>
          <w:sz w:val="22"/>
          <w:szCs w:val="22"/>
          <w:lang w:val="uz-Cyrl-UZ"/>
        </w:rPr>
        <w:t xml:space="preserve">, </w:t>
      </w:r>
      <w:r w:rsidR="0080310E" w:rsidRPr="00C93C44">
        <w:rPr>
          <w:color w:val="000000"/>
          <w:sz w:val="22"/>
          <w:szCs w:val="22"/>
          <w:lang w:val="uz-Cyrl-UZ"/>
        </w:rPr>
        <w:t>donishmandlik</w:t>
      </w:r>
      <w:r w:rsidRPr="00C93C44">
        <w:rPr>
          <w:color w:val="000000"/>
          <w:sz w:val="22"/>
          <w:szCs w:val="22"/>
          <w:lang w:val="uz-Cyrl-UZ"/>
        </w:rPr>
        <w:t xml:space="preserve">, </w:t>
      </w:r>
      <w:r w:rsidR="0080310E" w:rsidRPr="00C93C44">
        <w:rPr>
          <w:color w:val="000000"/>
          <w:sz w:val="22"/>
          <w:szCs w:val="22"/>
          <w:lang w:val="uz-Cyrl-UZ"/>
        </w:rPr>
        <w:t>qahramonlik</w:t>
      </w:r>
      <w:r w:rsidRPr="00C93C44">
        <w:rPr>
          <w:color w:val="000000"/>
          <w:sz w:val="22"/>
          <w:szCs w:val="22"/>
          <w:lang w:val="uz-Cyrl-UZ"/>
        </w:rPr>
        <w:t xml:space="preserve"> , </w:t>
      </w:r>
      <w:r w:rsidR="0080310E" w:rsidRPr="00C93C44">
        <w:rPr>
          <w:color w:val="000000"/>
          <w:sz w:val="22"/>
          <w:szCs w:val="22"/>
          <w:lang w:val="uz-Cyrl-UZ"/>
        </w:rPr>
        <w:t>elga</w:t>
      </w:r>
      <w:r w:rsidRPr="00C93C44">
        <w:rPr>
          <w:color w:val="000000"/>
          <w:sz w:val="22"/>
          <w:szCs w:val="22"/>
          <w:lang w:val="uz-Cyrl-UZ"/>
        </w:rPr>
        <w:t xml:space="preserve"> </w:t>
      </w:r>
      <w:r w:rsidR="0080310E" w:rsidRPr="00C93C44">
        <w:rPr>
          <w:color w:val="000000"/>
          <w:sz w:val="22"/>
          <w:szCs w:val="22"/>
          <w:lang w:val="uz-Cyrl-UZ"/>
        </w:rPr>
        <w:t>fidoyilik</w:t>
      </w:r>
      <w:r w:rsidRPr="00C93C44">
        <w:rPr>
          <w:color w:val="000000"/>
          <w:sz w:val="22"/>
          <w:szCs w:val="22"/>
          <w:lang w:val="uz-Cyrl-UZ"/>
        </w:rPr>
        <w:t xml:space="preserve"> </w:t>
      </w:r>
      <w:r w:rsidR="0080310E" w:rsidRPr="00C93C44">
        <w:rPr>
          <w:color w:val="000000"/>
          <w:sz w:val="22"/>
          <w:szCs w:val="22"/>
          <w:lang w:val="uz-Cyrl-UZ"/>
        </w:rPr>
        <w:t>namunasi</w:t>
      </w:r>
      <w:r w:rsidRPr="00C93C44">
        <w:rPr>
          <w:color w:val="000000"/>
          <w:sz w:val="22"/>
          <w:szCs w:val="22"/>
          <w:lang w:val="uz-Cyrl-UZ"/>
        </w:rPr>
        <w:t xml:space="preserve"> </w:t>
      </w:r>
      <w:r w:rsidR="0080310E" w:rsidRPr="00C93C44">
        <w:rPr>
          <w:color w:val="000000"/>
          <w:sz w:val="22"/>
          <w:szCs w:val="22"/>
          <w:lang w:val="uz-Cyrl-UZ"/>
        </w:rPr>
        <w:t>sifatida</w:t>
      </w:r>
      <w:r w:rsidRPr="00C93C44">
        <w:rPr>
          <w:color w:val="000000"/>
          <w:sz w:val="22"/>
          <w:szCs w:val="22"/>
          <w:lang w:val="uz-Cyrl-UZ"/>
        </w:rPr>
        <w:t xml:space="preserve"> </w:t>
      </w:r>
      <w:r w:rsidR="0080310E" w:rsidRPr="00C93C44">
        <w:rPr>
          <w:color w:val="000000"/>
          <w:sz w:val="22"/>
          <w:szCs w:val="22"/>
          <w:lang w:val="uz-Cyrl-UZ"/>
        </w:rPr>
        <w:t>uning</w:t>
      </w:r>
      <w:r w:rsidRPr="00C93C44">
        <w:rPr>
          <w:color w:val="000000"/>
          <w:sz w:val="22"/>
          <w:szCs w:val="22"/>
          <w:lang w:val="uz-Cyrl-UZ"/>
        </w:rPr>
        <w:t xml:space="preserve"> </w:t>
      </w:r>
      <w:r w:rsidR="0080310E" w:rsidRPr="00C93C44">
        <w:rPr>
          <w:color w:val="000000"/>
          <w:sz w:val="22"/>
          <w:szCs w:val="22"/>
          <w:lang w:val="uz-Cyrl-UZ"/>
        </w:rPr>
        <w:t>obrazini</w:t>
      </w:r>
      <w:r w:rsidRPr="00C93C44">
        <w:rPr>
          <w:color w:val="000000"/>
          <w:sz w:val="22"/>
          <w:szCs w:val="22"/>
          <w:lang w:val="uz-Cyrl-UZ"/>
        </w:rPr>
        <w:t xml:space="preserve"> </w:t>
      </w:r>
      <w:r w:rsidR="0080310E" w:rsidRPr="00C93C44">
        <w:rPr>
          <w:color w:val="000000"/>
          <w:sz w:val="22"/>
          <w:szCs w:val="22"/>
          <w:lang w:val="uz-Cyrl-UZ"/>
        </w:rPr>
        <w:t>singdirishiga</w:t>
      </w:r>
      <w:r w:rsidRPr="00C93C44">
        <w:rPr>
          <w:color w:val="000000"/>
          <w:sz w:val="22"/>
          <w:szCs w:val="22"/>
          <w:lang w:val="uz-Cyrl-UZ"/>
        </w:rPr>
        <w:t xml:space="preserve"> </w:t>
      </w:r>
      <w:r w:rsidR="0080310E" w:rsidRPr="00C93C44">
        <w:rPr>
          <w:color w:val="000000"/>
          <w:sz w:val="22"/>
          <w:szCs w:val="22"/>
          <w:lang w:val="uz-Cyrl-UZ"/>
        </w:rPr>
        <w:t>harakat</w:t>
      </w:r>
      <w:r w:rsidRPr="00C93C44">
        <w:rPr>
          <w:color w:val="000000"/>
          <w:sz w:val="22"/>
          <w:szCs w:val="22"/>
          <w:lang w:val="uz-Cyrl-UZ"/>
        </w:rPr>
        <w:t xml:space="preserve"> </w:t>
      </w:r>
      <w:r w:rsidR="0080310E" w:rsidRPr="00C93C44">
        <w:rPr>
          <w:color w:val="000000"/>
          <w:sz w:val="22"/>
          <w:szCs w:val="22"/>
          <w:lang w:val="uz-Cyrl-UZ"/>
        </w:rPr>
        <w:t>qilgan</w:t>
      </w:r>
      <w:r w:rsidRPr="00C93C44">
        <w:rPr>
          <w:color w:val="000000"/>
          <w:sz w:val="22"/>
          <w:szCs w:val="22"/>
          <w:lang w:val="uz-Cyrl-UZ"/>
        </w:rPr>
        <w:t xml:space="preserve">. </w:t>
      </w:r>
    </w:p>
    <w:p w:rsidR="00C0726F" w:rsidRPr="00C93C44" w:rsidRDefault="0080310E" w:rsidP="00437362">
      <w:pPr>
        <w:shd w:val="clear" w:color="auto" w:fill="FFFFFF"/>
        <w:tabs>
          <w:tab w:val="left" w:pos="240"/>
          <w:tab w:val="left" w:pos="2640"/>
        </w:tabs>
        <w:autoSpaceDE w:val="0"/>
        <w:autoSpaceDN w:val="0"/>
        <w:adjustRightInd w:val="0"/>
        <w:spacing w:line="276" w:lineRule="auto"/>
        <w:ind w:right="317" w:firstLine="600"/>
        <w:rPr>
          <w:sz w:val="22"/>
          <w:szCs w:val="22"/>
          <w:lang w:val="uz-Cyrl-UZ"/>
        </w:rPr>
      </w:pPr>
      <w:r w:rsidRPr="00C93C44">
        <w:rPr>
          <w:color w:val="000000"/>
          <w:sz w:val="22"/>
          <w:szCs w:val="22"/>
          <w:lang w:val="uz-Cyrl-UZ"/>
        </w:rPr>
        <w:t>O‘sha</w:t>
      </w:r>
      <w:r w:rsidR="00C0726F" w:rsidRPr="00C93C44">
        <w:rPr>
          <w:color w:val="000000"/>
          <w:sz w:val="22"/>
          <w:szCs w:val="22"/>
          <w:lang w:val="uz-Cyrl-UZ"/>
        </w:rPr>
        <w:t xml:space="preserve"> </w:t>
      </w:r>
      <w:r w:rsidRPr="00C93C44">
        <w:rPr>
          <w:color w:val="000000"/>
          <w:sz w:val="22"/>
          <w:szCs w:val="22"/>
          <w:lang w:val="uz-Cyrl-UZ"/>
        </w:rPr>
        <w:t>davrlarning</w:t>
      </w:r>
      <w:r w:rsidR="00C0726F" w:rsidRPr="00C93C44">
        <w:rPr>
          <w:color w:val="000000"/>
          <w:sz w:val="22"/>
          <w:szCs w:val="22"/>
          <w:lang w:val="uz-Cyrl-UZ"/>
        </w:rPr>
        <w:t xml:space="preserve"> </w:t>
      </w:r>
      <w:r w:rsidRPr="00C93C44">
        <w:rPr>
          <w:color w:val="000000"/>
          <w:sz w:val="22"/>
          <w:szCs w:val="22"/>
          <w:lang w:val="uz-Cyrl-UZ"/>
        </w:rPr>
        <w:t>ijtimoiy</w:t>
      </w:r>
      <w:r w:rsidR="00C0726F" w:rsidRPr="00C93C44">
        <w:rPr>
          <w:color w:val="000000"/>
          <w:sz w:val="22"/>
          <w:szCs w:val="22"/>
          <w:lang w:val="uz-Cyrl-UZ"/>
        </w:rPr>
        <w:t xml:space="preserve"> </w:t>
      </w:r>
      <w:r w:rsidRPr="00C93C44">
        <w:rPr>
          <w:color w:val="000000"/>
          <w:sz w:val="22"/>
          <w:szCs w:val="22"/>
          <w:lang w:val="uz-Cyrl-UZ"/>
        </w:rPr>
        <w:t>hayotida</w:t>
      </w:r>
      <w:r w:rsidR="00C0726F" w:rsidRPr="00C93C44">
        <w:rPr>
          <w:color w:val="000000"/>
          <w:sz w:val="22"/>
          <w:szCs w:val="22"/>
          <w:lang w:val="uz-Cyrl-UZ"/>
        </w:rPr>
        <w:t xml:space="preserve">, </w:t>
      </w:r>
      <w:r w:rsidRPr="00C93C44">
        <w:rPr>
          <w:color w:val="000000"/>
          <w:sz w:val="22"/>
          <w:szCs w:val="22"/>
          <w:lang w:val="uz-Cyrl-UZ"/>
        </w:rPr>
        <w:t>mintaqalar</w:t>
      </w:r>
      <w:r w:rsidR="00C0726F" w:rsidRPr="00C93C44">
        <w:rPr>
          <w:color w:val="000000"/>
          <w:sz w:val="22"/>
          <w:szCs w:val="22"/>
          <w:lang w:val="uz-Cyrl-UZ"/>
        </w:rPr>
        <w:t xml:space="preserve"> </w:t>
      </w:r>
      <w:r w:rsidRPr="00C93C44">
        <w:rPr>
          <w:color w:val="000000"/>
          <w:sz w:val="22"/>
          <w:szCs w:val="22"/>
          <w:lang w:val="uz-Cyrl-UZ"/>
        </w:rPr>
        <w:t>munosabatida</w:t>
      </w:r>
      <w:r w:rsidR="00C0726F" w:rsidRPr="00C93C44">
        <w:rPr>
          <w:color w:val="000000"/>
          <w:sz w:val="22"/>
          <w:szCs w:val="22"/>
          <w:lang w:val="uz-Cyrl-UZ"/>
        </w:rPr>
        <w:t xml:space="preserve"> </w:t>
      </w:r>
      <w:r w:rsidRPr="00C93C44">
        <w:rPr>
          <w:color w:val="000000"/>
          <w:sz w:val="22"/>
          <w:szCs w:val="22"/>
          <w:lang w:val="uz-Cyrl-UZ"/>
        </w:rPr>
        <w:t>harbiy</w:t>
      </w:r>
      <w:r w:rsidR="00C0726F" w:rsidRPr="00C93C44">
        <w:rPr>
          <w:color w:val="000000"/>
          <w:sz w:val="22"/>
          <w:szCs w:val="22"/>
          <w:lang w:val="uz-Cyrl-UZ"/>
        </w:rPr>
        <w:t xml:space="preserve"> </w:t>
      </w:r>
      <w:r w:rsidRPr="00C93C44">
        <w:rPr>
          <w:color w:val="000000"/>
          <w:sz w:val="22"/>
          <w:szCs w:val="22"/>
          <w:lang w:val="uz-Cyrl-UZ"/>
        </w:rPr>
        <w:t>yurishlar</w:t>
      </w:r>
      <w:r w:rsidR="00C0726F" w:rsidRPr="00C93C44">
        <w:rPr>
          <w:color w:val="000000"/>
          <w:sz w:val="22"/>
          <w:szCs w:val="22"/>
          <w:lang w:val="uz-Cyrl-UZ"/>
        </w:rPr>
        <w:t xml:space="preserve"> </w:t>
      </w:r>
      <w:r w:rsidRPr="00C93C44">
        <w:rPr>
          <w:color w:val="000000"/>
          <w:sz w:val="22"/>
          <w:szCs w:val="22"/>
          <w:lang w:val="uz-Cyrl-UZ"/>
        </w:rPr>
        <w:t>sezilarli</w:t>
      </w:r>
      <w:r w:rsidR="00C0726F" w:rsidRPr="00C93C44">
        <w:rPr>
          <w:color w:val="000000"/>
          <w:sz w:val="22"/>
          <w:szCs w:val="22"/>
          <w:lang w:val="uz-Cyrl-UZ"/>
        </w:rPr>
        <w:t xml:space="preserve"> </w:t>
      </w:r>
      <w:r w:rsidRPr="00C93C44">
        <w:rPr>
          <w:color w:val="000000"/>
          <w:sz w:val="22"/>
          <w:szCs w:val="22"/>
          <w:lang w:val="uz-Cyrl-UZ"/>
        </w:rPr>
        <w:t>o‘rin</w:t>
      </w:r>
      <w:r w:rsidR="00C0726F" w:rsidRPr="00C93C44">
        <w:rPr>
          <w:color w:val="000000"/>
          <w:sz w:val="22"/>
          <w:szCs w:val="22"/>
          <w:lang w:val="uz-Cyrl-UZ"/>
        </w:rPr>
        <w:t xml:space="preserve"> </w:t>
      </w:r>
      <w:r w:rsidRPr="00C93C44">
        <w:rPr>
          <w:color w:val="000000"/>
          <w:sz w:val="22"/>
          <w:szCs w:val="22"/>
          <w:lang w:val="uz-Cyrl-UZ"/>
        </w:rPr>
        <w:t>egallagan</w:t>
      </w:r>
      <w:r w:rsidR="00C0726F" w:rsidRPr="00C93C44">
        <w:rPr>
          <w:color w:val="000000"/>
          <w:sz w:val="22"/>
          <w:szCs w:val="22"/>
          <w:lang w:val="uz-Cyrl-UZ"/>
        </w:rPr>
        <w:t xml:space="preserve">. </w:t>
      </w:r>
      <w:r w:rsidRPr="00C93C44">
        <w:rPr>
          <w:color w:val="000000"/>
          <w:sz w:val="22"/>
          <w:szCs w:val="22"/>
          <w:lang w:val="uz-Cyrl-UZ"/>
        </w:rPr>
        <w:t>Har</w:t>
      </w:r>
      <w:r w:rsidR="00C0726F" w:rsidRPr="00C93C44">
        <w:rPr>
          <w:color w:val="000000"/>
          <w:sz w:val="22"/>
          <w:szCs w:val="22"/>
          <w:lang w:val="uz-Cyrl-UZ"/>
        </w:rPr>
        <w:t xml:space="preserve"> </w:t>
      </w:r>
      <w:r w:rsidRPr="00C93C44">
        <w:rPr>
          <w:color w:val="000000"/>
          <w:sz w:val="22"/>
          <w:szCs w:val="22"/>
          <w:lang w:val="uz-Cyrl-UZ"/>
        </w:rPr>
        <w:t>bir</w:t>
      </w:r>
      <w:r w:rsidR="00C0726F" w:rsidRPr="00C93C44">
        <w:rPr>
          <w:color w:val="000000"/>
          <w:sz w:val="22"/>
          <w:szCs w:val="22"/>
          <w:lang w:val="uz-Cyrl-UZ"/>
        </w:rPr>
        <w:t xml:space="preserve"> </w:t>
      </w:r>
      <w:r w:rsidRPr="00C93C44">
        <w:rPr>
          <w:color w:val="000000"/>
          <w:sz w:val="22"/>
          <w:szCs w:val="22"/>
          <w:lang w:val="uz-Cyrl-UZ"/>
        </w:rPr>
        <w:t>tomon</w:t>
      </w:r>
      <w:r w:rsidR="00C0726F" w:rsidRPr="00C93C44">
        <w:rPr>
          <w:color w:val="000000"/>
          <w:sz w:val="22"/>
          <w:szCs w:val="22"/>
          <w:lang w:val="uz-Cyrl-UZ"/>
        </w:rPr>
        <w:t xml:space="preserve"> </w:t>
      </w:r>
      <w:r w:rsidRPr="00C93C44">
        <w:rPr>
          <w:color w:val="000000"/>
          <w:sz w:val="22"/>
          <w:szCs w:val="22"/>
          <w:lang w:val="uz-Cyrl-UZ"/>
        </w:rPr>
        <w:t>o‘zini</w:t>
      </w:r>
      <w:r w:rsidR="00C0726F" w:rsidRPr="00C93C44">
        <w:rPr>
          <w:color w:val="000000"/>
          <w:sz w:val="22"/>
          <w:szCs w:val="22"/>
          <w:lang w:val="uz-Cyrl-UZ"/>
        </w:rPr>
        <w:t xml:space="preserve"> </w:t>
      </w:r>
      <w:r w:rsidRPr="00C93C44">
        <w:rPr>
          <w:color w:val="000000"/>
          <w:sz w:val="22"/>
          <w:szCs w:val="22"/>
          <w:lang w:val="uz-Cyrl-UZ"/>
        </w:rPr>
        <w:t>haq</w:t>
      </w:r>
      <w:r w:rsidR="00C0726F" w:rsidRPr="00C93C44">
        <w:rPr>
          <w:color w:val="000000"/>
          <w:sz w:val="22"/>
          <w:szCs w:val="22"/>
          <w:lang w:val="uz-Cyrl-UZ"/>
        </w:rPr>
        <w:t xml:space="preserve"> </w:t>
      </w:r>
      <w:r w:rsidRPr="00C93C44">
        <w:rPr>
          <w:color w:val="000000"/>
          <w:sz w:val="22"/>
          <w:szCs w:val="22"/>
          <w:lang w:val="uz-Cyrl-UZ"/>
        </w:rPr>
        <w:t>hisoblagan</w:t>
      </w:r>
      <w:r w:rsidR="00C0726F" w:rsidRPr="00C93C44">
        <w:rPr>
          <w:color w:val="000000"/>
          <w:sz w:val="22"/>
          <w:szCs w:val="22"/>
          <w:lang w:val="uz-Cyrl-UZ"/>
        </w:rPr>
        <w:t xml:space="preserve">. </w:t>
      </w:r>
      <w:r w:rsidRPr="00C93C44">
        <w:rPr>
          <w:color w:val="000000"/>
          <w:sz w:val="22"/>
          <w:szCs w:val="22"/>
          <w:lang w:val="uz-Cyrl-UZ"/>
        </w:rPr>
        <w:t>Buni</w:t>
      </w:r>
      <w:r w:rsidR="00C0726F" w:rsidRPr="00C93C44">
        <w:rPr>
          <w:color w:val="000000"/>
          <w:sz w:val="22"/>
          <w:szCs w:val="22"/>
          <w:lang w:val="uz-Cyrl-UZ"/>
        </w:rPr>
        <w:t xml:space="preserve"> </w:t>
      </w:r>
      <w:r w:rsidRPr="00C93C44">
        <w:rPr>
          <w:color w:val="000000"/>
          <w:sz w:val="22"/>
          <w:szCs w:val="22"/>
          <w:lang w:val="uz-Cyrl-UZ"/>
        </w:rPr>
        <w:t>mafkuraviy</w:t>
      </w:r>
      <w:r w:rsidR="00C0726F" w:rsidRPr="00C93C44">
        <w:rPr>
          <w:color w:val="000000"/>
          <w:sz w:val="22"/>
          <w:szCs w:val="22"/>
          <w:lang w:val="uz-Cyrl-UZ"/>
        </w:rPr>
        <w:t xml:space="preserve"> </w:t>
      </w:r>
      <w:r w:rsidRPr="00C93C44">
        <w:rPr>
          <w:color w:val="000000"/>
          <w:sz w:val="22"/>
          <w:szCs w:val="22"/>
          <w:lang w:val="uz-Cyrl-UZ"/>
        </w:rPr>
        <w:t>vositalar</w:t>
      </w:r>
      <w:r w:rsidR="00C0726F" w:rsidRPr="00C93C44">
        <w:rPr>
          <w:color w:val="000000"/>
          <w:sz w:val="22"/>
          <w:szCs w:val="22"/>
          <w:lang w:val="uz-Cyrl-UZ"/>
        </w:rPr>
        <w:t xml:space="preserve"> </w:t>
      </w:r>
      <w:r w:rsidRPr="00C93C44">
        <w:rPr>
          <w:color w:val="000000"/>
          <w:sz w:val="22"/>
          <w:szCs w:val="22"/>
          <w:lang w:val="uz-Cyrl-UZ"/>
        </w:rPr>
        <w:t>orqali</w:t>
      </w:r>
      <w:r w:rsidR="00C0726F" w:rsidRPr="00C93C44">
        <w:rPr>
          <w:color w:val="000000"/>
          <w:sz w:val="22"/>
          <w:szCs w:val="22"/>
          <w:lang w:val="uz-Cyrl-UZ"/>
        </w:rPr>
        <w:t xml:space="preserve">, </w:t>
      </w:r>
      <w:r w:rsidRPr="00C93C44">
        <w:rPr>
          <w:color w:val="000000"/>
          <w:sz w:val="22"/>
          <w:szCs w:val="22"/>
          <w:lang w:val="uz-Cyrl-UZ"/>
        </w:rPr>
        <w:t>jumladan</w:t>
      </w:r>
      <w:r w:rsidR="00C0726F" w:rsidRPr="00C93C44">
        <w:rPr>
          <w:color w:val="000000"/>
          <w:sz w:val="22"/>
          <w:szCs w:val="22"/>
          <w:lang w:val="uz-Cyrl-UZ"/>
        </w:rPr>
        <w:t xml:space="preserve">, </w:t>
      </w:r>
      <w:r w:rsidRPr="00C93C44">
        <w:rPr>
          <w:color w:val="000000"/>
          <w:sz w:val="22"/>
          <w:szCs w:val="22"/>
          <w:lang w:val="uz-Cyrl-UZ"/>
        </w:rPr>
        <w:t>asotirlar</w:t>
      </w:r>
      <w:r w:rsidR="00C0726F" w:rsidRPr="00C93C44">
        <w:rPr>
          <w:color w:val="000000"/>
          <w:sz w:val="22"/>
          <w:szCs w:val="22"/>
          <w:lang w:val="uz-Cyrl-UZ"/>
        </w:rPr>
        <w:t xml:space="preserve">, </w:t>
      </w:r>
      <w:r w:rsidRPr="00C93C44">
        <w:rPr>
          <w:color w:val="000000"/>
          <w:sz w:val="22"/>
          <w:szCs w:val="22"/>
          <w:lang w:val="uz-Cyrl-UZ"/>
        </w:rPr>
        <w:t>dostonlar</w:t>
      </w:r>
      <w:r w:rsidR="00C0726F" w:rsidRPr="00C93C44">
        <w:rPr>
          <w:color w:val="000000"/>
          <w:sz w:val="22"/>
          <w:szCs w:val="22"/>
          <w:lang w:val="uz-Cyrl-UZ"/>
        </w:rPr>
        <w:t xml:space="preserve">, </w:t>
      </w:r>
      <w:r w:rsidRPr="00C93C44">
        <w:rPr>
          <w:color w:val="000000"/>
          <w:sz w:val="22"/>
          <w:szCs w:val="22"/>
          <w:lang w:val="uz-Cyrl-UZ"/>
        </w:rPr>
        <w:t>hatto</w:t>
      </w:r>
      <w:r w:rsidR="00C0726F" w:rsidRPr="00C93C44">
        <w:rPr>
          <w:color w:val="000000"/>
          <w:sz w:val="22"/>
          <w:szCs w:val="22"/>
          <w:lang w:val="uz-Cyrl-UZ"/>
        </w:rPr>
        <w:t xml:space="preserve"> </w:t>
      </w:r>
      <w:r w:rsidRPr="00C93C44">
        <w:rPr>
          <w:color w:val="000000"/>
          <w:sz w:val="22"/>
          <w:szCs w:val="22"/>
          <w:lang w:val="uz-Cyrl-UZ"/>
        </w:rPr>
        <w:t>diniy</w:t>
      </w:r>
      <w:r w:rsidR="00C0726F" w:rsidRPr="00C93C44">
        <w:rPr>
          <w:color w:val="000000"/>
          <w:sz w:val="22"/>
          <w:szCs w:val="22"/>
          <w:lang w:val="uz-Cyrl-UZ"/>
        </w:rPr>
        <w:t xml:space="preserve"> </w:t>
      </w:r>
      <w:r w:rsidRPr="00C93C44">
        <w:rPr>
          <w:color w:val="000000"/>
          <w:sz w:val="22"/>
          <w:szCs w:val="22"/>
          <w:lang w:val="uz-Cyrl-UZ"/>
        </w:rPr>
        <w:t>kitoblar</w:t>
      </w:r>
      <w:r w:rsidR="00C0726F" w:rsidRPr="00C93C44">
        <w:rPr>
          <w:color w:val="000000"/>
          <w:sz w:val="22"/>
          <w:szCs w:val="22"/>
          <w:lang w:val="uz-Cyrl-UZ"/>
        </w:rPr>
        <w:t xml:space="preserve"> </w:t>
      </w:r>
      <w:r w:rsidRPr="00C93C44">
        <w:rPr>
          <w:color w:val="000000"/>
          <w:sz w:val="22"/>
          <w:szCs w:val="22"/>
          <w:lang w:val="uz-Cyrl-UZ"/>
        </w:rPr>
        <w:t>va</w:t>
      </w:r>
      <w:r w:rsidR="00C0726F" w:rsidRPr="00C93C44">
        <w:rPr>
          <w:color w:val="000000"/>
          <w:sz w:val="22"/>
          <w:szCs w:val="22"/>
          <w:lang w:val="uz-Cyrl-UZ"/>
        </w:rPr>
        <w:t xml:space="preserve"> </w:t>
      </w:r>
      <w:r w:rsidRPr="00C93C44">
        <w:rPr>
          <w:color w:val="000000"/>
          <w:sz w:val="22"/>
          <w:szCs w:val="22"/>
          <w:lang w:val="uz-Cyrl-UZ"/>
        </w:rPr>
        <w:t>sh</w:t>
      </w:r>
      <w:r w:rsidR="00C0726F" w:rsidRPr="00C93C44">
        <w:rPr>
          <w:color w:val="000000"/>
          <w:sz w:val="22"/>
          <w:szCs w:val="22"/>
          <w:lang w:val="uz-Cyrl-UZ"/>
        </w:rPr>
        <w:t>.</w:t>
      </w:r>
      <w:r w:rsidRPr="00C93C44">
        <w:rPr>
          <w:color w:val="000000"/>
          <w:sz w:val="22"/>
          <w:szCs w:val="22"/>
          <w:lang w:val="uz-Cyrl-UZ"/>
        </w:rPr>
        <w:t>k</w:t>
      </w:r>
      <w:r w:rsidR="00C0726F" w:rsidRPr="00C93C44">
        <w:rPr>
          <w:color w:val="000000"/>
          <w:sz w:val="22"/>
          <w:szCs w:val="22"/>
          <w:lang w:val="uz-Cyrl-UZ"/>
        </w:rPr>
        <w:t>.</w:t>
      </w:r>
      <w:r w:rsidRPr="00C93C44">
        <w:rPr>
          <w:color w:val="000000"/>
          <w:sz w:val="22"/>
          <w:szCs w:val="22"/>
          <w:lang w:val="uz-Cyrl-UZ"/>
        </w:rPr>
        <w:t>lar</w:t>
      </w:r>
      <w:r w:rsidR="00C0726F" w:rsidRPr="00C93C44">
        <w:rPr>
          <w:color w:val="000000"/>
          <w:sz w:val="22"/>
          <w:szCs w:val="22"/>
          <w:lang w:val="uz-Cyrl-UZ"/>
        </w:rPr>
        <w:t xml:space="preserve"> </w:t>
      </w:r>
      <w:r w:rsidRPr="00C93C44">
        <w:rPr>
          <w:color w:val="000000"/>
          <w:sz w:val="22"/>
          <w:szCs w:val="22"/>
          <w:lang w:val="uz-Cyrl-UZ"/>
        </w:rPr>
        <w:t>vositasida</w:t>
      </w:r>
      <w:r w:rsidR="00C0726F" w:rsidRPr="00C93C44">
        <w:rPr>
          <w:color w:val="000000"/>
          <w:sz w:val="22"/>
          <w:szCs w:val="22"/>
          <w:lang w:val="uz-Cyrl-UZ"/>
        </w:rPr>
        <w:t xml:space="preserve"> </w:t>
      </w:r>
      <w:r w:rsidRPr="00C93C44">
        <w:rPr>
          <w:color w:val="000000"/>
          <w:sz w:val="22"/>
          <w:szCs w:val="22"/>
          <w:lang w:val="uz-Cyrl-UZ"/>
        </w:rPr>
        <w:t>omma</w:t>
      </w:r>
      <w:r w:rsidR="00C0726F" w:rsidRPr="00C93C44">
        <w:rPr>
          <w:color w:val="000000"/>
          <w:sz w:val="22"/>
          <w:szCs w:val="22"/>
          <w:lang w:val="uz-Cyrl-UZ"/>
        </w:rPr>
        <w:t xml:space="preserve"> </w:t>
      </w:r>
      <w:r w:rsidRPr="00C93C44">
        <w:rPr>
          <w:color w:val="000000"/>
          <w:sz w:val="22"/>
          <w:szCs w:val="22"/>
          <w:lang w:val="uz-Cyrl-UZ"/>
        </w:rPr>
        <w:t>ongiga</w:t>
      </w:r>
      <w:r w:rsidR="00C0726F" w:rsidRPr="00C93C44">
        <w:rPr>
          <w:color w:val="000000"/>
          <w:sz w:val="22"/>
          <w:szCs w:val="22"/>
          <w:lang w:val="uz-Cyrl-UZ"/>
        </w:rPr>
        <w:t xml:space="preserve"> </w:t>
      </w:r>
      <w:r w:rsidRPr="00C93C44">
        <w:rPr>
          <w:color w:val="000000"/>
          <w:sz w:val="22"/>
          <w:szCs w:val="22"/>
          <w:lang w:val="uz-Cyrl-UZ"/>
        </w:rPr>
        <w:t>etkazishga</w:t>
      </w:r>
      <w:r w:rsidR="00C0726F" w:rsidRPr="00C93C44">
        <w:rPr>
          <w:color w:val="000000"/>
          <w:sz w:val="22"/>
          <w:szCs w:val="22"/>
          <w:lang w:val="uz-Cyrl-UZ"/>
        </w:rPr>
        <w:t xml:space="preserve"> </w:t>
      </w:r>
      <w:r w:rsidRPr="00C93C44">
        <w:rPr>
          <w:color w:val="000000"/>
          <w:sz w:val="22"/>
          <w:szCs w:val="22"/>
          <w:lang w:val="uz-Cyrl-UZ"/>
        </w:rPr>
        <w:t>uringan</w:t>
      </w:r>
      <w:r w:rsidR="00C0726F" w:rsidRPr="00C93C44">
        <w:rPr>
          <w:color w:val="000000"/>
          <w:sz w:val="22"/>
          <w:szCs w:val="22"/>
          <w:lang w:val="uz-Cyrl-UZ"/>
        </w:rPr>
        <w:t>. «</w:t>
      </w:r>
      <w:r w:rsidRPr="00C93C44">
        <w:rPr>
          <w:color w:val="000000"/>
          <w:sz w:val="22"/>
          <w:szCs w:val="22"/>
          <w:lang w:val="uz-Cyrl-UZ"/>
        </w:rPr>
        <w:t>Eroniylashtirilgan</w:t>
      </w:r>
      <w:r w:rsidR="00C0726F" w:rsidRPr="00C93C44">
        <w:rPr>
          <w:color w:val="000000"/>
          <w:sz w:val="22"/>
          <w:szCs w:val="22"/>
          <w:lang w:val="uz-Cyrl-UZ"/>
        </w:rPr>
        <w:t xml:space="preserve">» </w:t>
      </w:r>
      <w:r w:rsidRPr="00C93C44">
        <w:rPr>
          <w:color w:val="000000"/>
          <w:sz w:val="22"/>
          <w:szCs w:val="22"/>
          <w:lang w:val="uz-Cyrl-UZ"/>
        </w:rPr>
        <w:t>Avestoda</w:t>
      </w:r>
      <w:r w:rsidR="00C0726F" w:rsidRPr="00C93C44">
        <w:rPr>
          <w:color w:val="000000"/>
          <w:sz w:val="22"/>
          <w:szCs w:val="22"/>
          <w:lang w:val="uz-Cyrl-UZ"/>
        </w:rPr>
        <w:t xml:space="preserve"> </w:t>
      </w:r>
      <w:r w:rsidRPr="00C93C44">
        <w:rPr>
          <w:color w:val="000000"/>
          <w:sz w:val="22"/>
          <w:szCs w:val="22"/>
          <w:lang w:val="uz-Cyrl-UZ"/>
        </w:rPr>
        <w:t>biz</w:t>
      </w:r>
      <w:r w:rsidR="00C0726F" w:rsidRPr="00C93C44">
        <w:rPr>
          <w:color w:val="000000"/>
          <w:sz w:val="22"/>
          <w:szCs w:val="22"/>
          <w:lang w:val="uz-Cyrl-UZ"/>
        </w:rPr>
        <w:t xml:space="preserve"> </w:t>
      </w:r>
      <w:r w:rsidRPr="00C93C44">
        <w:rPr>
          <w:color w:val="000000"/>
          <w:sz w:val="22"/>
          <w:szCs w:val="22"/>
          <w:lang w:val="uz-Cyrl-UZ"/>
        </w:rPr>
        <w:t>shu</w:t>
      </w:r>
      <w:r w:rsidR="00C0726F" w:rsidRPr="00C93C44">
        <w:rPr>
          <w:color w:val="000000"/>
          <w:sz w:val="22"/>
          <w:szCs w:val="22"/>
          <w:lang w:val="uz-Cyrl-UZ"/>
        </w:rPr>
        <w:t xml:space="preserve"> </w:t>
      </w:r>
      <w:r w:rsidRPr="00C93C44">
        <w:rPr>
          <w:color w:val="000000"/>
          <w:sz w:val="22"/>
          <w:szCs w:val="22"/>
          <w:lang w:val="uz-Cyrl-UZ"/>
        </w:rPr>
        <w:t>hodisaga</w:t>
      </w:r>
      <w:r w:rsidR="00C0726F" w:rsidRPr="00C93C44">
        <w:rPr>
          <w:color w:val="000000"/>
          <w:sz w:val="22"/>
          <w:szCs w:val="22"/>
          <w:lang w:val="uz-Cyrl-UZ"/>
        </w:rPr>
        <w:t xml:space="preserve"> </w:t>
      </w:r>
      <w:r w:rsidRPr="00C93C44">
        <w:rPr>
          <w:color w:val="000000"/>
          <w:sz w:val="22"/>
          <w:szCs w:val="22"/>
          <w:lang w:val="uz-Cyrl-UZ"/>
        </w:rPr>
        <w:t>duch</w:t>
      </w:r>
      <w:r w:rsidR="00C0726F" w:rsidRPr="00C93C44">
        <w:rPr>
          <w:color w:val="000000"/>
          <w:sz w:val="22"/>
          <w:szCs w:val="22"/>
          <w:lang w:val="uz-Cyrl-UZ"/>
        </w:rPr>
        <w:t xml:space="preserve"> </w:t>
      </w:r>
      <w:r w:rsidRPr="00C93C44">
        <w:rPr>
          <w:color w:val="000000"/>
          <w:sz w:val="22"/>
          <w:szCs w:val="22"/>
          <w:lang w:val="uz-Cyrl-UZ"/>
        </w:rPr>
        <w:t>kelamiz</w:t>
      </w:r>
      <w:r w:rsidR="00C0726F" w:rsidRPr="00C93C44">
        <w:rPr>
          <w:color w:val="000000"/>
          <w:sz w:val="22"/>
          <w:szCs w:val="22"/>
          <w:lang w:val="uz-Cyrl-UZ"/>
        </w:rPr>
        <w:t xml:space="preserve">. </w:t>
      </w:r>
      <w:r w:rsidRPr="00C93C44">
        <w:rPr>
          <w:color w:val="000000"/>
          <w:sz w:val="22"/>
          <w:szCs w:val="22"/>
          <w:lang w:val="uz-Cyrl-UZ"/>
        </w:rPr>
        <w:t>Aksincha</w:t>
      </w:r>
      <w:r w:rsidR="00C0726F" w:rsidRPr="00C93C44">
        <w:rPr>
          <w:color w:val="000000"/>
          <w:sz w:val="22"/>
          <w:szCs w:val="22"/>
          <w:lang w:val="uz-Cyrl-UZ"/>
        </w:rPr>
        <w:t xml:space="preserve">, </w:t>
      </w:r>
      <w:r w:rsidRPr="00C93C44">
        <w:rPr>
          <w:color w:val="000000"/>
          <w:sz w:val="22"/>
          <w:szCs w:val="22"/>
          <w:lang w:val="uz-Cyrl-UZ"/>
        </w:rPr>
        <w:t>turkiy</w:t>
      </w:r>
      <w:r w:rsidR="00C0726F" w:rsidRPr="00C93C44">
        <w:rPr>
          <w:color w:val="000000"/>
          <w:sz w:val="22"/>
          <w:szCs w:val="22"/>
          <w:lang w:val="uz-Cyrl-UZ"/>
        </w:rPr>
        <w:t xml:space="preserve"> </w:t>
      </w:r>
      <w:r w:rsidRPr="00C93C44">
        <w:rPr>
          <w:color w:val="000000"/>
          <w:sz w:val="22"/>
          <w:szCs w:val="22"/>
          <w:lang w:val="uz-Cyrl-UZ"/>
        </w:rPr>
        <w:t>xalqlar</w:t>
      </w:r>
      <w:r w:rsidR="00C0726F" w:rsidRPr="00C93C44">
        <w:rPr>
          <w:color w:val="000000"/>
          <w:sz w:val="22"/>
          <w:szCs w:val="22"/>
          <w:lang w:val="uz-Cyrl-UZ"/>
        </w:rPr>
        <w:t xml:space="preserve"> </w:t>
      </w:r>
      <w:r w:rsidRPr="00C93C44">
        <w:rPr>
          <w:color w:val="000000"/>
          <w:sz w:val="22"/>
          <w:szCs w:val="22"/>
          <w:lang w:val="uz-Cyrl-UZ"/>
        </w:rPr>
        <w:t>rivoyatlari</w:t>
      </w:r>
      <w:r w:rsidR="00C0726F" w:rsidRPr="00C93C44">
        <w:rPr>
          <w:color w:val="000000"/>
          <w:sz w:val="22"/>
          <w:szCs w:val="22"/>
          <w:lang w:val="uz-Cyrl-UZ"/>
        </w:rPr>
        <w:t xml:space="preserve"> </w:t>
      </w:r>
      <w:r w:rsidRPr="00C93C44">
        <w:rPr>
          <w:color w:val="000000"/>
          <w:sz w:val="22"/>
          <w:szCs w:val="22"/>
          <w:lang w:val="uz-Cyrl-UZ"/>
        </w:rPr>
        <w:t>va</w:t>
      </w:r>
      <w:r w:rsidR="00C0726F" w:rsidRPr="00C93C44">
        <w:rPr>
          <w:color w:val="000000"/>
          <w:sz w:val="22"/>
          <w:szCs w:val="22"/>
          <w:lang w:val="uz-Cyrl-UZ"/>
        </w:rPr>
        <w:t xml:space="preserve"> </w:t>
      </w:r>
      <w:r w:rsidRPr="00C93C44">
        <w:rPr>
          <w:color w:val="000000"/>
          <w:sz w:val="22"/>
          <w:szCs w:val="22"/>
          <w:lang w:val="uz-Cyrl-UZ"/>
        </w:rPr>
        <w:t>afsonalarida</w:t>
      </w:r>
      <w:r w:rsidR="00C0726F" w:rsidRPr="00C93C44">
        <w:rPr>
          <w:color w:val="000000"/>
          <w:sz w:val="22"/>
          <w:szCs w:val="22"/>
          <w:lang w:val="uz-Cyrl-UZ"/>
        </w:rPr>
        <w:t xml:space="preserve">, </w:t>
      </w:r>
      <w:r w:rsidRPr="00C93C44">
        <w:rPr>
          <w:color w:val="000000"/>
          <w:sz w:val="22"/>
          <w:szCs w:val="22"/>
          <w:lang w:val="uz-Cyrl-UZ"/>
        </w:rPr>
        <w:t>marsiyalarida</w:t>
      </w:r>
      <w:r w:rsidR="00C0726F" w:rsidRPr="00C93C44">
        <w:rPr>
          <w:color w:val="000000"/>
          <w:sz w:val="22"/>
          <w:szCs w:val="22"/>
          <w:lang w:val="uz-Cyrl-UZ"/>
        </w:rPr>
        <w:t xml:space="preserve"> </w:t>
      </w:r>
      <w:r w:rsidRPr="00C93C44">
        <w:rPr>
          <w:color w:val="000000"/>
          <w:sz w:val="22"/>
          <w:szCs w:val="22"/>
          <w:lang w:val="uz-Cyrl-UZ"/>
        </w:rPr>
        <w:t>Alp</w:t>
      </w:r>
      <w:r w:rsidR="00C0726F" w:rsidRPr="00C93C44">
        <w:rPr>
          <w:color w:val="000000"/>
          <w:sz w:val="22"/>
          <w:szCs w:val="22"/>
          <w:lang w:val="uz-Cyrl-UZ"/>
        </w:rPr>
        <w:t xml:space="preserve"> </w:t>
      </w:r>
      <w:r w:rsidRPr="00C93C44">
        <w:rPr>
          <w:color w:val="000000"/>
          <w:sz w:val="22"/>
          <w:szCs w:val="22"/>
          <w:lang w:val="uz-Cyrl-UZ"/>
        </w:rPr>
        <w:t>Er</w:t>
      </w:r>
      <w:r w:rsidR="00C0726F" w:rsidRPr="00C93C44">
        <w:rPr>
          <w:color w:val="000000"/>
          <w:sz w:val="22"/>
          <w:szCs w:val="22"/>
          <w:lang w:val="uz-Cyrl-UZ"/>
        </w:rPr>
        <w:t xml:space="preserve"> </w:t>
      </w:r>
      <w:r w:rsidRPr="00C93C44">
        <w:rPr>
          <w:color w:val="000000"/>
          <w:sz w:val="22"/>
          <w:szCs w:val="22"/>
          <w:lang w:val="uz-Cyrl-UZ"/>
        </w:rPr>
        <w:t>To‘nga</w:t>
      </w:r>
      <w:r w:rsidR="00C0726F" w:rsidRPr="00C93C44">
        <w:rPr>
          <w:color w:val="000000"/>
          <w:sz w:val="22"/>
          <w:szCs w:val="22"/>
          <w:lang w:val="uz-Cyrl-UZ"/>
        </w:rPr>
        <w:t xml:space="preserve"> </w:t>
      </w:r>
      <w:r w:rsidRPr="00C93C44">
        <w:rPr>
          <w:color w:val="000000"/>
          <w:sz w:val="22"/>
          <w:szCs w:val="22"/>
          <w:lang w:val="uz-Cyrl-UZ"/>
        </w:rPr>
        <w:t>dono</w:t>
      </w:r>
      <w:r w:rsidR="00C0726F" w:rsidRPr="00C93C44">
        <w:rPr>
          <w:color w:val="000000"/>
          <w:sz w:val="22"/>
          <w:szCs w:val="22"/>
          <w:lang w:val="uz-Cyrl-UZ"/>
        </w:rPr>
        <w:t xml:space="preserve">, </w:t>
      </w:r>
      <w:r w:rsidRPr="00C93C44">
        <w:rPr>
          <w:color w:val="000000"/>
          <w:sz w:val="22"/>
          <w:szCs w:val="22"/>
          <w:lang w:val="uz-Cyrl-UZ"/>
        </w:rPr>
        <w:t>mard</w:t>
      </w:r>
      <w:r w:rsidR="00C0726F" w:rsidRPr="00C93C44">
        <w:rPr>
          <w:color w:val="000000"/>
          <w:sz w:val="22"/>
          <w:szCs w:val="22"/>
          <w:lang w:val="uz-Cyrl-UZ"/>
        </w:rPr>
        <w:t xml:space="preserve"> </w:t>
      </w:r>
      <w:r w:rsidRPr="00C93C44">
        <w:rPr>
          <w:color w:val="000000"/>
          <w:sz w:val="22"/>
          <w:szCs w:val="22"/>
          <w:lang w:val="uz-Cyrl-UZ"/>
        </w:rPr>
        <w:t>va</w:t>
      </w:r>
      <w:r w:rsidR="00C0726F" w:rsidRPr="00C93C44">
        <w:rPr>
          <w:color w:val="000000"/>
          <w:sz w:val="22"/>
          <w:szCs w:val="22"/>
          <w:lang w:val="uz-Cyrl-UZ"/>
        </w:rPr>
        <w:t xml:space="preserve"> </w:t>
      </w:r>
      <w:r w:rsidRPr="00C93C44">
        <w:rPr>
          <w:color w:val="000000"/>
          <w:sz w:val="22"/>
          <w:szCs w:val="22"/>
          <w:lang w:val="uz-Cyrl-UZ"/>
        </w:rPr>
        <w:t>adolatli</w:t>
      </w:r>
      <w:r w:rsidR="00C0726F" w:rsidRPr="00C93C44">
        <w:rPr>
          <w:color w:val="000000"/>
          <w:sz w:val="22"/>
          <w:szCs w:val="22"/>
          <w:lang w:val="uz-Cyrl-UZ"/>
        </w:rPr>
        <w:t xml:space="preserve"> </w:t>
      </w:r>
      <w:r w:rsidRPr="00C93C44">
        <w:rPr>
          <w:color w:val="000000"/>
          <w:sz w:val="22"/>
          <w:szCs w:val="22"/>
          <w:lang w:val="uz-Cyrl-UZ"/>
        </w:rPr>
        <w:t>xon</w:t>
      </w:r>
      <w:r w:rsidR="00C0726F" w:rsidRPr="00C93C44">
        <w:rPr>
          <w:color w:val="000000"/>
          <w:sz w:val="22"/>
          <w:szCs w:val="22"/>
          <w:lang w:val="uz-Cyrl-UZ"/>
        </w:rPr>
        <w:t xml:space="preserve"> </w:t>
      </w:r>
      <w:r w:rsidRPr="00C93C44">
        <w:rPr>
          <w:color w:val="000000"/>
          <w:sz w:val="22"/>
          <w:szCs w:val="22"/>
          <w:lang w:val="uz-Cyrl-UZ"/>
        </w:rPr>
        <w:t>sifatida</w:t>
      </w:r>
      <w:r w:rsidR="00C0726F" w:rsidRPr="00C93C44">
        <w:rPr>
          <w:color w:val="000000"/>
          <w:sz w:val="22"/>
          <w:szCs w:val="22"/>
          <w:lang w:val="uz-Cyrl-UZ"/>
        </w:rPr>
        <w:t xml:space="preserve">, </w:t>
      </w:r>
      <w:r w:rsidRPr="00C93C44">
        <w:rPr>
          <w:color w:val="000000"/>
          <w:sz w:val="22"/>
          <w:szCs w:val="22"/>
          <w:lang w:val="uz-Cyrl-UZ"/>
        </w:rPr>
        <w:t>uning</w:t>
      </w:r>
      <w:r w:rsidR="00C0726F" w:rsidRPr="00C93C44">
        <w:rPr>
          <w:color w:val="000000"/>
          <w:sz w:val="22"/>
          <w:szCs w:val="22"/>
          <w:lang w:val="uz-Cyrl-UZ"/>
        </w:rPr>
        <w:t xml:space="preserve"> </w:t>
      </w:r>
      <w:r w:rsidRPr="00C93C44">
        <w:rPr>
          <w:color w:val="000000"/>
          <w:sz w:val="22"/>
          <w:szCs w:val="22"/>
          <w:lang w:val="uz-Cyrl-UZ"/>
        </w:rPr>
        <w:t>dushmanlari</w:t>
      </w:r>
      <w:r w:rsidR="00C0726F" w:rsidRPr="00C93C44">
        <w:rPr>
          <w:color w:val="000000"/>
          <w:sz w:val="22"/>
          <w:szCs w:val="22"/>
          <w:lang w:val="uz-Cyrl-UZ"/>
        </w:rPr>
        <w:t xml:space="preserve"> </w:t>
      </w:r>
      <w:r w:rsidRPr="00C93C44">
        <w:rPr>
          <w:color w:val="000000"/>
          <w:sz w:val="22"/>
          <w:szCs w:val="22"/>
          <w:lang w:val="uz-Cyrl-UZ"/>
        </w:rPr>
        <w:t>esa</w:t>
      </w:r>
      <w:r w:rsidR="00C0726F" w:rsidRPr="00C93C44">
        <w:rPr>
          <w:color w:val="000000"/>
          <w:sz w:val="22"/>
          <w:szCs w:val="22"/>
          <w:lang w:val="uz-Cyrl-UZ"/>
        </w:rPr>
        <w:t xml:space="preserve"> </w:t>
      </w:r>
      <w:r w:rsidRPr="00C93C44">
        <w:rPr>
          <w:color w:val="000000"/>
          <w:sz w:val="22"/>
          <w:szCs w:val="22"/>
          <w:lang w:val="uz-Cyrl-UZ"/>
        </w:rPr>
        <w:t>qo‘rqoq</w:t>
      </w:r>
      <w:r w:rsidR="00C0726F" w:rsidRPr="00C93C44">
        <w:rPr>
          <w:color w:val="000000"/>
          <w:sz w:val="22"/>
          <w:szCs w:val="22"/>
          <w:lang w:val="uz-Cyrl-UZ"/>
        </w:rPr>
        <w:t xml:space="preserve">, </w:t>
      </w:r>
      <w:r w:rsidRPr="00C93C44">
        <w:rPr>
          <w:color w:val="000000"/>
          <w:sz w:val="22"/>
          <w:szCs w:val="22"/>
          <w:lang w:val="uz-Cyrl-UZ"/>
        </w:rPr>
        <w:t>makkor</w:t>
      </w:r>
      <w:r w:rsidR="00C0726F" w:rsidRPr="00C93C44">
        <w:rPr>
          <w:color w:val="000000"/>
          <w:sz w:val="22"/>
          <w:szCs w:val="22"/>
          <w:lang w:val="uz-Cyrl-UZ"/>
        </w:rPr>
        <w:t xml:space="preserve"> </w:t>
      </w:r>
      <w:r w:rsidRPr="00C93C44">
        <w:rPr>
          <w:color w:val="000000"/>
          <w:sz w:val="22"/>
          <w:szCs w:val="22"/>
          <w:lang w:val="uz-Cyrl-UZ"/>
        </w:rPr>
        <w:t>va</w:t>
      </w:r>
      <w:r w:rsidR="00C0726F" w:rsidRPr="00C93C44">
        <w:rPr>
          <w:color w:val="000000"/>
          <w:sz w:val="22"/>
          <w:szCs w:val="22"/>
          <w:lang w:val="uz-Cyrl-UZ"/>
        </w:rPr>
        <w:t xml:space="preserve"> </w:t>
      </w:r>
      <w:r w:rsidRPr="00C93C44">
        <w:rPr>
          <w:color w:val="000000"/>
          <w:sz w:val="22"/>
          <w:szCs w:val="22"/>
          <w:lang w:val="uz-Cyrl-UZ"/>
        </w:rPr>
        <w:t>xiyonatkor</w:t>
      </w:r>
      <w:r w:rsidR="00C0726F" w:rsidRPr="00C93C44">
        <w:rPr>
          <w:color w:val="000000"/>
          <w:sz w:val="22"/>
          <w:szCs w:val="22"/>
          <w:lang w:val="uz-Cyrl-UZ"/>
        </w:rPr>
        <w:t xml:space="preserve">, </w:t>
      </w:r>
      <w:r w:rsidRPr="00C93C44">
        <w:rPr>
          <w:color w:val="000000"/>
          <w:sz w:val="22"/>
          <w:szCs w:val="22"/>
          <w:lang w:val="uz-Cyrl-UZ"/>
        </w:rPr>
        <w:t>aldamchi</w:t>
      </w:r>
      <w:r w:rsidR="00C0726F" w:rsidRPr="00C93C44">
        <w:rPr>
          <w:color w:val="000000"/>
          <w:sz w:val="22"/>
          <w:szCs w:val="22"/>
          <w:lang w:val="uz-Cyrl-UZ"/>
        </w:rPr>
        <w:t xml:space="preserve"> </w:t>
      </w:r>
      <w:r w:rsidRPr="00C93C44">
        <w:rPr>
          <w:color w:val="000000"/>
          <w:sz w:val="22"/>
          <w:szCs w:val="22"/>
          <w:lang w:val="uz-Cyrl-UZ"/>
        </w:rPr>
        <w:t>sifatida</w:t>
      </w:r>
      <w:r w:rsidR="00C0726F" w:rsidRPr="00C93C44">
        <w:rPr>
          <w:color w:val="000000"/>
          <w:sz w:val="22"/>
          <w:szCs w:val="22"/>
          <w:lang w:val="uz-Cyrl-UZ"/>
        </w:rPr>
        <w:t xml:space="preserve"> </w:t>
      </w:r>
      <w:r w:rsidRPr="00C93C44">
        <w:rPr>
          <w:color w:val="000000"/>
          <w:sz w:val="22"/>
          <w:szCs w:val="22"/>
          <w:lang w:val="uz-Cyrl-UZ"/>
        </w:rPr>
        <w:t>tasvirlangan</w:t>
      </w:r>
      <w:r w:rsidR="00C0726F" w:rsidRPr="00C93C44">
        <w:rPr>
          <w:color w:val="000000"/>
          <w:sz w:val="22"/>
          <w:szCs w:val="22"/>
          <w:lang w:val="uz-Cyrl-UZ"/>
        </w:rPr>
        <w:t xml:space="preserve">. </w:t>
      </w:r>
      <w:r w:rsidRPr="00C93C44">
        <w:rPr>
          <w:color w:val="000000"/>
          <w:sz w:val="22"/>
          <w:szCs w:val="22"/>
          <w:lang w:val="uz-Cyrl-UZ"/>
        </w:rPr>
        <w:t>Faraz</w:t>
      </w:r>
      <w:r w:rsidR="00C0726F" w:rsidRPr="00C93C44">
        <w:rPr>
          <w:color w:val="000000"/>
          <w:sz w:val="22"/>
          <w:szCs w:val="22"/>
          <w:lang w:val="uz-Cyrl-UZ"/>
        </w:rPr>
        <w:t xml:space="preserve"> </w:t>
      </w:r>
      <w:r w:rsidRPr="00C93C44">
        <w:rPr>
          <w:color w:val="000000"/>
          <w:sz w:val="22"/>
          <w:szCs w:val="22"/>
          <w:lang w:val="uz-Cyrl-UZ"/>
        </w:rPr>
        <w:t>qilish</w:t>
      </w:r>
      <w:r w:rsidR="00C0726F" w:rsidRPr="00C93C44">
        <w:rPr>
          <w:color w:val="000000"/>
          <w:sz w:val="22"/>
          <w:szCs w:val="22"/>
          <w:lang w:val="uz-Cyrl-UZ"/>
        </w:rPr>
        <w:t xml:space="preserve"> </w:t>
      </w:r>
      <w:r w:rsidRPr="00C93C44">
        <w:rPr>
          <w:color w:val="000000"/>
          <w:sz w:val="22"/>
          <w:szCs w:val="22"/>
          <w:lang w:val="uz-Cyrl-UZ"/>
        </w:rPr>
        <w:t>mumkinki</w:t>
      </w:r>
      <w:r w:rsidR="00C0726F" w:rsidRPr="00C93C44">
        <w:rPr>
          <w:color w:val="000000"/>
          <w:sz w:val="22"/>
          <w:szCs w:val="22"/>
          <w:lang w:val="uz-Cyrl-UZ"/>
        </w:rPr>
        <w:t xml:space="preserve">, </w:t>
      </w:r>
      <w:r w:rsidRPr="00C93C44">
        <w:rPr>
          <w:color w:val="000000"/>
          <w:sz w:val="22"/>
          <w:szCs w:val="22"/>
          <w:lang w:val="uz-Cyrl-UZ"/>
        </w:rPr>
        <w:t>bizning</w:t>
      </w:r>
      <w:r w:rsidR="00C0726F" w:rsidRPr="00C93C44">
        <w:rPr>
          <w:color w:val="000000"/>
          <w:sz w:val="22"/>
          <w:szCs w:val="22"/>
          <w:lang w:val="uz-Cyrl-UZ"/>
        </w:rPr>
        <w:t xml:space="preserve"> </w:t>
      </w:r>
      <w:r w:rsidRPr="00C93C44">
        <w:rPr>
          <w:color w:val="000000"/>
          <w:sz w:val="22"/>
          <w:szCs w:val="22"/>
          <w:lang w:val="uz-Cyrl-UZ"/>
        </w:rPr>
        <w:t>mintaqamizda</w:t>
      </w:r>
      <w:r w:rsidR="00C0726F" w:rsidRPr="00C93C44">
        <w:rPr>
          <w:color w:val="000000"/>
          <w:sz w:val="22"/>
          <w:szCs w:val="22"/>
          <w:lang w:val="uz-Cyrl-UZ"/>
        </w:rPr>
        <w:t xml:space="preserve"> «</w:t>
      </w:r>
      <w:r w:rsidRPr="00C93C44">
        <w:rPr>
          <w:color w:val="000000"/>
          <w:sz w:val="22"/>
          <w:szCs w:val="22"/>
          <w:lang w:val="uz-Cyrl-UZ"/>
        </w:rPr>
        <w:t>eroniylashtirilgan</w:t>
      </w:r>
      <w:r w:rsidR="00C0726F" w:rsidRPr="00C93C44">
        <w:rPr>
          <w:color w:val="000000"/>
          <w:sz w:val="22"/>
          <w:szCs w:val="22"/>
          <w:lang w:val="uz-Cyrl-UZ"/>
        </w:rPr>
        <w:t xml:space="preserve">», </w:t>
      </w:r>
      <w:r w:rsidRPr="00C93C44">
        <w:rPr>
          <w:color w:val="000000"/>
          <w:sz w:val="22"/>
          <w:szCs w:val="22"/>
          <w:lang w:val="uz-Cyrl-UZ"/>
        </w:rPr>
        <w:t>rasmiy</w:t>
      </w:r>
      <w:r w:rsidR="00C0726F" w:rsidRPr="00C93C44">
        <w:rPr>
          <w:color w:val="000000"/>
          <w:sz w:val="22"/>
          <w:szCs w:val="22"/>
          <w:lang w:val="uz-Cyrl-UZ"/>
        </w:rPr>
        <w:t xml:space="preserve"> </w:t>
      </w:r>
      <w:r w:rsidRPr="00C93C44">
        <w:rPr>
          <w:color w:val="000000"/>
          <w:sz w:val="22"/>
          <w:szCs w:val="22"/>
          <w:lang w:val="uz-Cyrl-UZ"/>
        </w:rPr>
        <w:t>tus</w:t>
      </w:r>
      <w:r w:rsidR="00C0726F" w:rsidRPr="00C93C44">
        <w:rPr>
          <w:color w:val="000000"/>
          <w:sz w:val="22"/>
          <w:szCs w:val="22"/>
          <w:lang w:val="uz-Cyrl-UZ"/>
        </w:rPr>
        <w:t xml:space="preserve"> </w:t>
      </w:r>
      <w:r w:rsidRPr="00C93C44">
        <w:rPr>
          <w:color w:val="000000"/>
          <w:sz w:val="22"/>
          <w:szCs w:val="22"/>
          <w:lang w:val="uz-Cyrl-UZ"/>
        </w:rPr>
        <w:t>berilgan</w:t>
      </w:r>
      <w:r w:rsidR="00C0726F" w:rsidRPr="00C93C44">
        <w:rPr>
          <w:color w:val="000000"/>
          <w:sz w:val="22"/>
          <w:szCs w:val="22"/>
          <w:lang w:val="uz-Cyrl-UZ"/>
        </w:rPr>
        <w:t xml:space="preserve"> </w:t>
      </w:r>
      <w:r w:rsidRPr="00C93C44">
        <w:rPr>
          <w:color w:val="000000"/>
          <w:sz w:val="22"/>
          <w:szCs w:val="22"/>
          <w:lang w:val="uz-Cyrl-UZ"/>
        </w:rPr>
        <w:t>Avesto</w:t>
      </w:r>
      <w:r w:rsidR="00C0726F" w:rsidRPr="00C93C44">
        <w:rPr>
          <w:color w:val="000000"/>
          <w:sz w:val="22"/>
          <w:szCs w:val="22"/>
          <w:lang w:val="uz-Cyrl-UZ"/>
        </w:rPr>
        <w:t xml:space="preserve"> </w:t>
      </w:r>
      <w:r w:rsidRPr="00C93C44">
        <w:rPr>
          <w:color w:val="000000"/>
          <w:sz w:val="22"/>
          <w:szCs w:val="22"/>
          <w:lang w:val="uz-Cyrl-UZ"/>
        </w:rPr>
        <w:t>unchalik</w:t>
      </w:r>
      <w:r w:rsidR="00C0726F" w:rsidRPr="00C93C44">
        <w:rPr>
          <w:color w:val="000000"/>
          <w:sz w:val="22"/>
          <w:szCs w:val="22"/>
          <w:lang w:val="uz-Cyrl-UZ"/>
        </w:rPr>
        <w:t xml:space="preserve"> </w:t>
      </w:r>
      <w:r w:rsidRPr="00C93C44">
        <w:rPr>
          <w:color w:val="000000"/>
          <w:sz w:val="22"/>
          <w:szCs w:val="22"/>
          <w:lang w:val="uz-Cyrl-UZ"/>
        </w:rPr>
        <w:t>mashhur</w:t>
      </w:r>
      <w:r w:rsidR="00C0726F" w:rsidRPr="00C93C44">
        <w:rPr>
          <w:color w:val="000000"/>
          <w:sz w:val="22"/>
          <w:szCs w:val="22"/>
          <w:lang w:val="uz-Cyrl-UZ"/>
        </w:rPr>
        <w:t xml:space="preserve"> </w:t>
      </w:r>
      <w:r w:rsidRPr="00C93C44">
        <w:rPr>
          <w:color w:val="000000"/>
          <w:sz w:val="22"/>
          <w:szCs w:val="22"/>
          <w:lang w:val="uz-Cyrl-UZ"/>
        </w:rPr>
        <w:t>bo‘lmagan</w:t>
      </w:r>
      <w:r w:rsidR="00C0726F" w:rsidRPr="00C93C44">
        <w:rPr>
          <w:color w:val="000000"/>
          <w:sz w:val="22"/>
          <w:szCs w:val="22"/>
          <w:lang w:val="uz-Cyrl-UZ"/>
        </w:rPr>
        <w:t xml:space="preserve"> </w:t>
      </w:r>
      <w:r w:rsidRPr="00C93C44">
        <w:rPr>
          <w:color w:val="000000"/>
          <w:sz w:val="22"/>
          <w:szCs w:val="22"/>
          <w:lang w:val="uz-Cyrl-UZ"/>
        </w:rPr>
        <w:t>va</w:t>
      </w:r>
      <w:r w:rsidR="00C0726F" w:rsidRPr="00C93C44">
        <w:rPr>
          <w:color w:val="000000"/>
          <w:sz w:val="22"/>
          <w:szCs w:val="22"/>
          <w:lang w:val="uz-Cyrl-UZ"/>
        </w:rPr>
        <w:t xml:space="preserve"> </w:t>
      </w:r>
      <w:r w:rsidRPr="00C93C44">
        <w:rPr>
          <w:color w:val="000000"/>
          <w:sz w:val="22"/>
          <w:szCs w:val="22"/>
          <w:lang w:val="uz-Cyrl-UZ"/>
        </w:rPr>
        <w:t>keng</w:t>
      </w:r>
      <w:r w:rsidR="00C0726F" w:rsidRPr="00C93C44">
        <w:rPr>
          <w:color w:val="000000"/>
          <w:sz w:val="22"/>
          <w:szCs w:val="22"/>
          <w:lang w:val="uz-Cyrl-UZ"/>
        </w:rPr>
        <w:t xml:space="preserve"> </w:t>
      </w:r>
      <w:r w:rsidRPr="00C93C44">
        <w:rPr>
          <w:color w:val="000000"/>
          <w:sz w:val="22"/>
          <w:szCs w:val="22"/>
          <w:lang w:val="uz-Cyrl-UZ"/>
        </w:rPr>
        <w:t>tarqalmagan</w:t>
      </w:r>
      <w:r w:rsidR="00C0726F" w:rsidRPr="00C93C44">
        <w:rPr>
          <w:color w:val="000000"/>
          <w:sz w:val="22"/>
          <w:szCs w:val="22"/>
          <w:lang w:val="uz-Cyrl-UZ"/>
        </w:rPr>
        <w:t xml:space="preserve">. </w:t>
      </w:r>
      <w:r w:rsidRPr="00C93C44">
        <w:rPr>
          <w:color w:val="000000"/>
          <w:sz w:val="22"/>
          <w:szCs w:val="22"/>
          <w:lang w:val="uz-Cyrl-UZ"/>
        </w:rPr>
        <w:t>Lekin</w:t>
      </w:r>
      <w:r w:rsidR="00C0726F" w:rsidRPr="00C93C44">
        <w:rPr>
          <w:color w:val="000000"/>
          <w:sz w:val="22"/>
          <w:szCs w:val="22"/>
          <w:lang w:val="uz-Cyrl-UZ"/>
        </w:rPr>
        <w:t xml:space="preserve"> </w:t>
      </w:r>
      <w:r w:rsidRPr="00C93C44">
        <w:rPr>
          <w:color w:val="000000"/>
          <w:sz w:val="22"/>
          <w:szCs w:val="22"/>
          <w:lang w:val="uz-Cyrl-UZ"/>
        </w:rPr>
        <w:t>har</w:t>
      </w:r>
      <w:r w:rsidR="00C0726F" w:rsidRPr="00C93C44">
        <w:rPr>
          <w:color w:val="000000"/>
          <w:sz w:val="22"/>
          <w:szCs w:val="22"/>
          <w:lang w:val="uz-Cyrl-UZ"/>
        </w:rPr>
        <w:t xml:space="preserve"> </w:t>
      </w:r>
      <w:r w:rsidRPr="00C93C44">
        <w:rPr>
          <w:color w:val="000000"/>
          <w:sz w:val="22"/>
          <w:szCs w:val="22"/>
          <w:lang w:val="uz-Cyrl-UZ"/>
        </w:rPr>
        <w:t>holda</w:t>
      </w:r>
      <w:r w:rsidR="00C0726F" w:rsidRPr="00C93C44">
        <w:rPr>
          <w:color w:val="000000"/>
          <w:sz w:val="22"/>
          <w:szCs w:val="22"/>
          <w:lang w:val="uz-Cyrl-UZ"/>
        </w:rPr>
        <w:t xml:space="preserve"> </w:t>
      </w:r>
      <w:r w:rsidRPr="00C93C44">
        <w:rPr>
          <w:color w:val="000000"/>
          <w:sz w:val="22"/>
          <w:szCs w:val="22"/>
          <w:lang w:val="uz-Cyrl-UZ"/>
        </w:rPr>
        <w:t>Avestoning</w:t>
      </w:r>
      <w:r w:rsidR="00C0726F" w:rsidRPr="00C93C44">
        <w:rPr>
          <w:color w:val="000000"/>
          <w:sz w:val="22"/>
          <w:szCs w:val="22"/>
          <w:lang w:val="uz-Cyrl-UZ"/>
        </w:rPr>
        <w:t xml:space="preserve"> </w:t>
      </w:r>
      <w:r w:rsidRPr="00C93C44">
        <w:rPr>
          <w:color w:val="000000"/>
          <w:sz w:val="22"/>
          <w:szCs w:val="22"/>
          <w:lang w:val="uz-Cyrl-UZ"/>
        </w:rPr>
        <w:t>og‘zaki</w:t>
      </w:r>
      <w:r w:rsidR="00C0726F" w:rsidRPr="00C93C44">
        <w:rPr>
          <w:color w:val="000000"/>
          <w:sz w:val="22"/>
          <w:szCs w:val="22"/>
          <w:lang w:val="uz-Cyrl-UZ"/>
        </w:rPr>
        <w:t xml:space="preserve"> </w:t>
      </w:r>
      <w:r w:rsidRPr="00C93C44">
        <w:rPr>
          <w:color w:val="000000"/>
          <w:sz w:val="22"/>
          <w:szCs w:val="22"/>
          <w:lang w:val="uz-Cyrl-UZ"/>
        </w:rPr>
        <w:t>va</w:t>
      </w:r>
      <w:r w:rsidR="00C0726F" w:rsidRPr="00C93C44">
        <w:rPr>
          <w:color w:val="000000"/>
          <w:sz w:val="22"/>
          <w:szCs w:val="22"/>
          <w:lang w:val="uz-Cyrl-UZ"/>
        </w:rPr>
        <w:t xml:space="preserve"> </w:t>
      </w:r>
      <w:r w:rsidRPr="00C93C44">
        <w:rPr>
          <w:color w:val="000000"/>
          <w:sz w:val="22"/>
          <w:szCs w:val="22"/>
          <w:lang w:val="uz-Cyrl-UZ"/>
        </w:rPr>
        <w:t>norasmiy</w:t>
      </w:r>
      <w:r w:rsidR="00C0726F" w:rsidRPr="00C93C44">
        <w:rPr>
          <w:color w:val="000000"/>
          <w:sz w:val="22"/>
          <w:szCs w:val="22"/>
          <w:lang w:val="uz-Cyrl-UZ"/>
        </w:rPr>
        <w:t xml:space="preserve"> </w:t>
      </w:r>
      <w:r w:rsidRPr="00C93C44">
        <w:rPr>
          <w:color w:val="000000"/>
          <w:sz w:val="22"/>
          <w:szCs w:val="22"/>
          <w:lang w:val="uz-Cyrl-UZ"/>
        </w:rPr>
        <w:t>variantlari</w:t>
      </w:r>
      <w:r w:rsidR="00C0726F" w:rsidRPr="00C93C44">
        <w:rPr>
          <w:color w:val="000000"/>
          <w:sz w:val="22"/>
          <w:szCs w:val="22"/>
          <w:lang w:val="uz-Cyrl-UZ"/>
        </w:rPr>
        <w:t xml:space="preserve"> </w:t>
      </w:r>
      <w:r w:rsidRPr="00C93C44">
        <w:rPr>
          <w:color w:val="000000"/>
          <w:sz w:val="22"/>
          <w:szCs w:val="22"/>
          <w:lang w:val="uz-Cyrl-UZ"/>
        </w:rPr>
        <w:t>eramizning</w:t>
      </w:r>
      <w:r w:rsidR="00C0726F" w:rsidRPr="00C93C44">
        <w:rPr>
          <w:color w:val="000000"/>
          <w:sz w:val="22"/>
          <w:szCs w:val="22"/>
          <w:lang w:val="uz-Cyrl-UZ"/>
        </w:rPr>
        <w:t xml:space="preserve"> </w:t>
      </w:r>
      <w:r w:rsidRPr="00C93C44">
        <w:rPr>
          <w:color w:val="000000"/>
          <w:sz w:val="22"/>
          <w:szCs w:val="22"/>
          <w:lang w:val="uz-Cyrl-UZ"/>
        </w:rPr>
        <w:t>dastlabki</w:t>
      </w:r>
      <w:r w:rsidR="00C0726F" w:rsidRPr="00C93C44">
        <w:rPr>
          <w:color w:val="000000"/>
          <w:sz w:val="22"/>
          <w:szCs w:val="22"/>
          <w:lang w:val="uz-Cyrl-UZ"/>
        </w:rPr>
        <w:t xml:space="preserve"> </w:t>
      </w:r>
      <w:r w:rsidRPr="00C93C44">
        <w:rPr>
          <w:color w:val="000000"/>
          <w:sz w:val="22"/>
          <w:szCs w:val="22"/>
          <w:lang w:val="uz-Cyrl-UZ"/>
        </w:rPr>
        <w:t>asrlarida</w:t>
      </w:r>
      <w:r w:rsidR="00C0726F" w:rsidRPr="00C93C44">
        <w:rPr>
          <w:color w:val="000000"/>
          <w:sz w:val="22"/>
          <w:szCs w:val="22"/>
          <w:lang w:val="uz-Cyrl-UZ"/>
        </w:rPr>
        <w:t xml:space="preserve"> </w:t>
      </w:r>
      <w:r w:rsidRPr="00C93C44">
        <w:rPr>
          <w:color w:val="000000"/>
          <w:sz w:val="22"/>
          <w:szCs w:val="22"/>
          <w:lang w:val="uz-Cyrl-UZ"/>
        </w:rPr>
        <w:t>ham</w:t>
      </w:r>
      <w:r w:rsidR="00C0726F" w:rsidRPr="00C93C44">
        <w:rPr>
          <w:color w:val="000000"/>
          <w:sz w:val="22"/>
          <w:szCs w:val="22"/>
          <w:lang w:val="uz-Cyrl-UZ"/>
        </w:rPr>
        <w:t xml:space="preserve"> </w:t>
      </w:r>
      <w:r w:rsidRPr="00C93C44">
        <w:rPr>
          <w:color w:val="000000"/>
          <w:sz w:val="22"/>
          <w:szCs w:val="22"/>
          <w:lang w:val="uz-Cyrl-UZ"/>
        </w:rPr>
        <w:t>ma’naviy</w:t>
      </w:r>
      <w:r w:rsidR="00C0726F" w:rsidRPr="00C93C44">
        <w:rPr>
          <w:color w:val="000000"/>
          <w:sz w:val="22"/>
          <w:szCs w:val="22"/>
          <w:lang w:val="uz-Cyrl-UZ"/>
        </w:rPr>
        <w:t xml:space="preserve"> </w:t>
      </w:r>
      <w:r w:rsidRPr="00C93C44">
        <w:rPr>
          <w:color w:val="000000"/>
          <w:sz w:val="22"/>
          <w:szCs w:val="22"/>
          <w:lang w:val="uz-Cyrl-UZ"/>
        </w:rPr>
        <w:t>hayotimizda</w:t>
      </w:r>
      <w:r w:rsidR="00C0726F" w:rsidRPr="00C93C44">
        <w:rPr>
          <w:color w:val="000000"/>
          <w:sz w:val="22"/>
          <w:szCs w:val="22"/>
          <w:lang w:val="uz-Cyrl-UZ"/>
        </w:rPr>
        <w:t xml:space="preserve"> </w:t>
      </w:r>
      <w:r w:rsidRPr="00C93C44">
        <w:rPr>
          <w:color w:val="000000"/>
          <w:sz w:val="22"/>
          <w:szCs w:val="22"/>
          <w:lang w:val="uz-Cyrl-UZ"/>
        </w:rPr>
        <w:t>ancha</w:t>
      </w:r>
      <w:r w:rsidR="00C0726F" w:rsidRPr="00C93C44">
        <w:rPr>
          <w:color w:val="000000"/>
          <w:sz w:val="22"/>
          <w:szCs w:val="22"/>
          <w:lang w:val="uz-Cyrl-UZ"/>
        </w:rPr>
        <w:t xml:space="preserve"> </w:t>
      </w:r>
      <w:r w:rsidRPr="00C93C44">
        <w:rPr>
          <w:color w:val="000000"/>
          <w:sz w:val="22"/>
          <w:szCs w:val="22"/>
          <w:lang w:val="uz-Cyrl-UZ"/>
        </w:rPr>
        <w:t>iz</w:t>
      </w:r>
      <w:r w:rsidR="00C0726F" w:rsidRPr="00C93C44">
        <w:rPr>
          <w:color w:val="000000"/>
          <w:sz w:val="22"/>
          <w:szCs w:val="22"/>
          <w:lang w:val="uz-Cyrl-UZ"/>
        </w:rPr>
        <w:t xml:space="preserve"> </w:t>
      </w:r>
      <w:r w:rsidRPr="00C93C44">
        <w:rPr>
          <w:color w:val="000000"/>
          <w:sz w:val="22"/>
          <w:szCs w:val="22"/>
          <w:lang w:val="uz-Cyrl-UZ"/>
        </w:rPr>
        <w:t>qoldirgan</w:t>
      </w:r>
      <w:r w:rsidR="00C0726F" w:rsidRPr="00C93C44">
        <w:rPr>
          <w:color w:val="000000"/>
          <w:sz w:val="22"/>
          <w:szCs w:val="22"/>
          <w:lang w:val="uz-Cyrl-UZ"/>
        </w:rPr>
        <w:t xml:space="preserve">. </w:t>
      </w:r>
      <w:r w:rsidRPr="00C93C44">
        <w:rPr>
          <w:color w:val="000000"/>
          <w:sz w:val="22"/>
          <w:szCs w:val="22"/>
          <w:lang w:val="uz-Cyrl-UZ"/>
        </w:rPr>
        <w:t>Bu</w:t>
      </w:r>
      <w:r w:rsidR="00C0726F" w:rsidRPr="00C93C44">
        <w:rPr>
          <w:color w:val="000000"/>
          <w:sz w:val="22"/>
          <w:szCs w:val="22"/>
          <w:lang w:val="uz-Cyrl-UZ"/>
        </w:rPr>
        <w:t xml:space="preserve"> </w:t>
      </w:r>
      <w:r w:rsidRPr="00C93C44">
        <w:rPr>
          <w:color w:val="000000"/>
          <w:sz w:val="22"/>
          <w:szCs w:val="22"/>
          <w:lang w:val="uz-Cyrl-UZ"/>
        </w:rPr>
        <w:t>davrda</w:t>
      </w:r>
      <w:r w:rsidR="00C0726F" w:rsidRPr="00C93C44">
        <w:rPr>
          <w:color w:val="000000"/>
          <w:sz w:val="22"/>
          <w:szCs w:val="22"/>
          <w:lang w:val="uz-Cyrl-UZ"/>
        </w:rPr>
        <w:t xml:space="preserve"> (IV </w:t>
      </w:r>
      <w:r w:rsidRPr="00C93C44">
        <w:rPr>
          <w:color w:val="000000"/>
          <w:sz w:val="22"/>
          <w:szCs w:val="22"/>
          <w:lang w:val="uz-Cyrl-UZ"/>
        </w:rPr>
        <w:t>asr</w:t>
      </w:r>
      <w:r w:rsidR="00C0726F" w:rsidRPr="00C93C44">
        <w:rPr>
          <w:color w:val="000000"/>
          <w:sz w:val="22"/>
          <w:szCs w:val="22"/>
          <w:lang w:val="uz-Cyrl-UZ"/>
        </w:rPr>
        <w:t xml:space="preserve">) </w:t>
      </w:r>
      <w:r w:rsidRPr="00C93C44">
        <w:rPr>
          <w:color w:val="000000"/>
          <w:sz w:val="22"/>
          <w:szCs w:val="22"/>
          <w:lang w:val="uz-Cyrl-UZ"/>
        </w:rPr>
        <w:t>ajdodlarimiz</w:t>
      </w:r>
      <w:r w:rsidR="00C0726F" w:rsidRPr="00C93C44">
        <w:rPr>
          <w:color w:val="000000"/>
          <w:sz w:val="22"/>
          <w:szCs w:val="22"/>
          <w:lang w:val="uz-Cyrl-UZ"/>
        </w:rPr>
        <w:t xml:space="preserve"> </w:t>
      </w:r>
      <w:r w:rsidRPr="00C93C44">
        <w:rPr>
          <w:color w:val="000000"/>
          <w:sz w:val="22"/>
          <w:szCs w:val="22"/>
          <w:lang w:val="uz-Cyrl-UZ"/>
        </w:rPr>
        <w:t>ma’naviyati</w:t>
      </w:r>
      <w:r w:rsidR="00C0726F" w:rsidRPr="00C93C44">
        <w:rPr>
          <w:color w:val="000000"/>
          <w:sz w:val="22"/>
          <w:szCs w:val="22"/>
          <w:lang w:val="uz-Cyrl-UZ"/>
        </w:rPr>
        <w:t xml:space="preserve"> </w:t>
      </w:r>
      <w:r w:rsidRPr="00C93C44">
        <w:rPr>
          <w:color w:val="000000"/>
          <w:sz w:val="22"/>
          <w:szCs w:val="22"/>
          <w:lang w:val="uz-Cyrl-UZ"/>
        </w:rPr>
        <w:t>rivojlanishining</w:t>
      </w:r>
      <w:r w:rsidR="00C0726F" w:rsidRPr="00C93C44">
        <w:rPr>
          <w:color w:val="000000"/>
          <w:sz w:val="22"/>
          <w:szCs w:val="22"/>
          <w:lang w:val="uz-Cyrl-UZ"/>
        </w:rPr>
        <w:t xml:space="preserve"> </w:t>
      </w:r>
      <w:r w:rsidRPr="00C93C44">
        <w:rPr>
          <w:color w:val="000000"/>
          <w:sz w:val="22"/>
          <w:szCs w:val="22"/>
          <w:lang w:val="uz-Cyrl-UZ"/>
        </w:rPr>
        <w:t>plyuralistik</w:t>
      </w:r>
      <w:r w:rsidR="00C0726F" w:rsidRPr="00C93C44">
        <w:rPr>
          <w:color w:val="000000"/>
          <w:sz w:val="22"/>
          <w:szCs w:val="22"/>
          <w:lang w:val="uz-Cyrl-UZ"/>
        </w:rPr>
        <w:t xml:space="preserve"> </w:t>
      </w:r>
      <w:r w:rsidRPr="00C93C44">
        <w:rPr>
          <w:color w:val="000000"/>
          <w:sz w:val="22"/>
          <w:szCs w:val="22"/>
          <w:lang w:val="uz-Cyrl-UZ"/>
        </w:rPr>
        <w:t>qarashlar</w:t>
      </w:r>
      <w:r w:rsidR="00C0726F" w:rsidRPr="00C93C44">
        <w:rPr>
          <w:color w:val="000000"/>
          <w:sz w:val="22"/>
          <w:szCs w:val="22"/>
          <w:lang w:val="uz-Cyrl-UZ"/>
        </w:rPr>
        <w:t xml:space="preserve"> </w:t>
      </w:r>
      <w:r w:rsidRPr="00C93C44">
        <w:rPr>
          <w:color w:val="000000"/>
          <w:sz w:val="22"/>
          <w:szCs w:val="22"/>
          <w:lang w:val="uz-Cyrl-UZ"/>
        </w:rPr>
        <w:t>negizidagi</w:t>
      </w:r>
      <w:r w:rsidR="00C0726F" w:rsidRPr="00C93C44">
        <w:rPr>
          <w:color w:val="000000"/>
          <w:sz w:val="22"/>
          <w:szCs w:val="22"/>
          <w:lang w:val="uz-Cyrl-UZ"/>
        </w:rPr>
        <w:t xml:space="preserve"> </w:t>
      </w:r>
      <w:r w:rsidRPr="00C93C44">
        <w:rPr>
          <w:color w:val="000000"/>
          <w:sz w:val="22"/>
          <w:szCs w:val="22"/>
          <w:lang w:val="uz-Cyrl-UZ"/>
        </w:rPr>
        <w:t>ikkinchi</w:t>
      </w:r>
      <w:r w:rsidR="00C0726F" w:rsidRPr="00C93C44">
        <w:rPr>
          <w:color w:val="000000"/>
          <w:sz w:val="22"/>
          <w:szCs w:val="22"/>
          <w:lang w:val="uz-Cyrl-UZ"/>
        </w:rPr>
        <w:t xml:space="preserve"> </w:t>
      </w:r>
      <w:r w:rsidRPr="00C93C44">
        <w:rPr>
          <w:color w:val="000000"/>
          <w:sz w:val="22"/>
          <w:szCs w:val="22"/>
          <w:lang w:val="uz-Cyrl-UZ"/>
        </w:rPr>
        <w:t>bosqichi</w:t>
      </w:r>
      <w:r w:rsidR="00C0726F" w:rsidRPr="00C93C44">
        <w:rPr>
          <w:color w:val="000000"/>
          <w:sz w:val="22"/>
          <w:szCs w:val="22"/>
          <w:lang w:val="uz-Cyrl-UZ"/>
        </w:rPr>
        <w:t xml:space="preserve"> </w:t>
      </w:r>
      <w:r w:rsidRPr="00C93C44">
        <w:rPr>
          <w:color w:val="000000"/>
          <w:sz w:val="22"/>
          <w:szCs w:val="22"/>
          <w:lang w:val="uz-Cyrl-UZ"/>
        </w:rPr>
        <w:t>o‘zining</w:t>
      </w:r>
      <w:r w:rsidR="00C0726F" w:rsidRPr="00C93C44">
        <w:rPr>
          <w:color w:val="000000"/>
          <w:sz w:val="22"/>
          <w:szCs w:val="22"/>
          <w:lang w:val="uz-Cyrl-UZ"/>
        </w:rPr>
        <w:t xml:space="preserve"> </w:t>
      </w:r>
      <w:r w:rsidRPr="00C93C44">
        <w:rPr>
          <w:color w:val="000000"/>
          <w:sz w:val="22"/>
          <w:szCs w:val="22"/>
          <w:lang w:val="uz-Cyrl-UZ"/>
        </w:rPr>
        <w:t>gullab</w:t>
      </w:r>
      <w:r w:rsidR="00C0726F" w:rsidRPr="00C93C44">
        <w:rPr>
          <w:color w:val="000000"/>
          <w:sz w:val="22"/>
          <w:szCs w:val="22"/>
          <w:lang w:val="uz-Cyrl-UZ"/>
        </w:rPr>
        <w:t>-</w:t>
      </w:r>
      <w:r w:rsidRPr="00C93C44">
        <w:rPr>
          <w:color w:val="000000"/>
          <w:sz w:val="22"/>
          <w:szCs w:val="22"/>
          <w:lang w:val="uz-Cyrl-UZ"/>
        </w:rPr>
        <w:t>yashnagan</w:t>
      </w:r>
      <w:r w:rsidR="00C0726F" w:rsidRPr="00C93C44">
        <w:rPr>
          <w:color w:val="000000"/>
          <w:sz w:val="22"/>
          <w:szCs w:val="22"/>
          <w:lang w:val="uz-Cyrl-UZ"/>
        </w:rPr>
        <w:t xml:space="preserve"> </w:t>
      </w:r>
      <w:r w:rsidRPr="00C93C44">
        <w:rPr>
          <w:color w:val="000000"/>
          <w:sz w:val="22"/>
          <w:szCs w:val="22"/>
          <w:lang w:val="uz-Cyrl-UZ"/>
        </w:rPr>
        <w:t>pallasiga</w:t>
      </w:r>
      <w:r w:rsidR="00C0726F" w:rsidRPr="00C93C44">
        <w:rPr>
          <w:color w:val="000000"/>
          <w:sz w:val="22"/>
          <w:szCs w:val="22"/>
          <w:lang w:val="uz-Cyrl-UZ"/>
        </w:rPr>
        <w:t xml:space="preserve"> </w:t>
      </w:r>
      <w:r w:rsidRPr="00C93C44">
        <w:rPr>
          <w:color w:val="000000"/>
          <w:sz w:val="22"/>
          <w:szCs w:val="22"/>
          <w:lang w:val="uz-Cyrl-UZ"/>
        </w:rPr>
        <w:t>kira</w:t>
      </w:r>
      <w:r w:rsidR="00C0726F" w:rsidRPr="00C93C44">
        <w:rPr>
          <w:color w:val="000000"/>
          <w:sz w:val="22"/>
          <w:szCs w:val="22"/>
          <w:lang w:val="uz-Cyrl-UZ"/>
        </w:rPr>
        <w:t xml:space="preserve"> </w:t>
      </w:r>
      <w:r w:rsidRPr="00C93C44">
        <w:rPr>
          <w:color w:val="000000"/>
          <w:sz w:val="22"/>
          <w:szCs w:val="22"/>
          <w:lang w:val="uz-Cyrl-UZ"/>
        </w:rPr>
        <w:t>boshlagan</w:t>
      </w:r>
      <w:r w:rsidR="00C0726F" w:rsidRPr="00C93C44">
        <w:rPr>
          <w:color w:val="000000"/>
          <w:sz w:val="22"/>
          <w:szCs w:val="22"/>
          <w:lang w:val="uz-Cyrl-UZ"/>
        </w:rPr>
        <w:t xml:space="preserve"> </w:t>
      </w:r>
      <w:r w:rsidRPr="00C93C44">
        <w:rPr>
          <w:color w:val="000000"/>
          <w:sz w:val="22"/>
          <w:szCs w:val="22"/>
          <w:lang w:val="uz-Cyrl-UZ"/>
        </w:rPr>
        <w:t>edi</w:t>
      </w:r>
      <w:r w:rsidR="00C0726F" w:rsidRPr="00C93C44">
        <w:rPr>
          <w:color w:val="000000"/>
          <w:sz w:val="22"/>
          <w:szCs w:val="22"/>
          <w:lang w:val="uz-Cyrl-UZ"/>
        </w:rPr>
        <w:t xml:space="preserve">. </w:t>
      </w:r>
      <w:r w:rsidRPr="00C93C44">
        <w:rPr>
          <w:color w:val="000000"/>
          <w:sz w:val="22"/>
          <w:szCs w:val="22"/>
          <w:lang w:val="uz-Cyrl-UZ"/>
        </w:rPr>
        <w:t>Hatto</w:t>
      </w:r>
      <w:r w:rsidR="00C0726F" w:rsidRPr="00C93C44">
        <w:rPr>
          <w:color w:val="000000"/>
          <w:sz w:val="22"/>
          <w:szCs w:val="22"/>
          <w:lang w:val="uz-Cyrl-UZ"/>
        </w:rPr>
        <w:t xml:space="preserve"> </w:t>
      </w:r>
      <w:r w:rsidRPr="00C93C44">
        <w:rPr>
          <w:color w:val="000000"/>
          <w:sz w:val="22"/>
          <w:szCs w:val="22"/>
          <w:lang w:val="uz-Cyrl-UZ"/>
        </w:rPr>
        <w:t>Kanishka</w:t>
      </w:r>
      <w:r w:rsidR="00C0726F" w:rsidRPr="00C93C44">
        <w:rPr>
          <w:color w:val="000000"/>
          <w:sz w:val="22"/>
          <w:szCs w:val="22"/>
          <w:lang w:val="uz-Cyrl-UZ"/>
        </w:rPr>
        <w:t xml:space="preserve"> </w:t>
      </w:r>
      <w:r w:rsidRPr="00C93C44">
        <w:rPr>
          <w:color w:val="000000"/>
          <w:sz w:val="22"/>
          <w:szCs w:val="22"/>
          <w:lang w:val="uz-Cyrl-UZ"/>
        </w:rPr>
        <w:t>davlatida</w:t>
      </w:r>
      <w:r w:rsidR="00C0726F" w:rsidRPr="00C93C44">
        <w:rPr>
          <w:color w:val="000000"/>
          <w:sz w:val="22"/>
          <w:szCs w:val="22"/>
          <w:lang w:val="uz-Cyrl-UZ"/>
        </w:rPr>
        <w:t xml:space="preserve"> </w:t>
      </w:r>
      <w:r w:rsidRPr="00C93C44">
        <w:rPr>
          <w:color w:val="000000"/>
          <w:sz w:val="22"/>
          <w:szCs w:val="22"/>
          <w:lang w:val="uz-Cyrl-UZ"/>
        </w:rPr>
        <w:t>rasmiy</w:t>
      </w:r>
      <w:r w:rsidR="00C0726F" w:rsidRPr="00C93C44">
        <w:rPr>
          <w:color w:val="000000"/>
          <w:sz w:val="22"/>
          <w:szCs w:val="22"/>
          <w:lang w:val="uz-Cyrl-UZ"/>
        </w:rPr>
        <w:t xml:space="preserve"> </w:t>
      </w:r>
      <w:r w:rsidRPr="00C93C44">
        <w:rPr>
          <w:color w:val="000000"/>
          <w:sz w:val="22"/>
          <w:szCs w:val="22"/>
          <w:lang w:val="uz-Cyrl-UZ"/>
        </w:rPr>
        <w:t>ma</w:t>
      </w:r>
      <w:r w:rsidR="00C0726F" w:rsidRPr="00C93C44">
        <w:rPr>
          <w:color w:val="000000"/>
          <w:sz w:val="22"/>
          <w:szCs w:val="22"/>
          <w:lang w:val="uz-Cyrl-UZ"/>
        </w:rPr>
        <w:softHyphen/>
      </w:r>
      <w:r w:rsidRPr="00C93C44">
        <w:rPr>
          <w:color w:val="000000"/>
          <w:sz w:val="22"/>
          <w:szCs w:val="22"/>
          <w:lang w:val="uz-Cyrl-UZ"/>
        </w:rPr>
        <w:t>qom</w:t>
      </w:r>
      <w:r w:rsidR="00C0726F" w:rsidRPr="00C93C44">
        <w:rPr>
          <w:color w:val="000000"/>
          <w:sz w:val="22"/>
          <w:szCs w:val="22"/>
          <w:lang w:val="uz-Cyrl-UZ"/>
        </w:rPr>
        <w:t xml:space="preserve"> </w:t>
      </w:r>
      <w:r w:rsidRPr="00C93C44">
        <w:rPr>
          <w:color w:val="000000"/>
          <w:sz w:val="22"/>
          <w:szCs w:val="22"/>
          <w:lang w:val="uz-Cyrl-UZ"/>
        </w:rPr>
        <w:t>olgan</w:t>
      </w:r>
      <w:r w:rsidR="00C0726F" w:rsidRPr="00C93C44">
        <w:rPr>
          <w:color w:val="000000"/>
          <w:sz w:val="22"/>
          <w:szCs w:val="22"/>
          <w:lang w:val="uz-Cyrl-UZ"/>
        </w:rPr>
        <w:t xml:space="preserve"> </w:t>
      </w:r>
      <w:r w:rsidRPr="00C93C44">
        <w:rPr>
          <w:color w:val="000000"/>
          <w:sz w:val="22"/>
          <w:szCs w:val="22"/>
          <w:lang w:val="uz-Cyrl-UZ"/>
        </w:rPr>
        <w:t>buddaviylikning</w:t>
      </w:r>
      <w:r w:rsidR="00C0726F" w:rsidRPr="00C93C44">
        <w:rPr>
          <w:color w:val="000000"/>
          <w:sz w:val="22"/>
          <w:szCs w:val="22"/>
          <w:lang w:val="uz-Cyrl-UZ"/>
        </w:rPr>
        <w:t xml:space="preserve"> </w:t>
      </w:r>
      <w:r w:rsidRPr="00C93C44">
        <w:rPr>
          <w:color w:val="000000"/>
          <w:sz w:val="22"/>
          <w:szCs w:val="22"/>
          <w:lang w:val="uz-Cyrl-UZ"/>
        </w:rPr>
        <w:t>ta’siri</w:t>
      </w:r>
      <w:r w:rsidR="00C0726F" w:rsidRPr="00C93C44">
        <w:rPr>
          <w:color w:val="000000"/>
          <w:sz w:val="22"/>
          <w:szCs w:val="22"/>
          <w:lang w:val="uz-Cyrl-UZ"/>
        </w:rPr>
        <w:t xml:space="preserve"> </w:t>
      </w:r>
      <w:r w:rsidRPr="00C93C44">
        <w:rPr>
          <w:color w:val="000000"/>
          <w:sz w:val="22"/>
          <w:szCs w:val="22"/>
          <w:lang w:val="uz-Cyrl-UZ"/>
        </w:rPr>
        <w:t>bizning</w:t>
      </w:r>
      <w:r w:rsidR="00C0726F" w:rsidRPr="00C93C44">
        <w:rPr>
          <w:color w:val="000000"/>
          <w:sz w:val="22"/>
          <w:szCs w:val="22"/>
          <w:lang w:val="uz-Cyrl-UZ"/>
        </w:rPr>
        <w:t xml:space="preserve"> </w:t>
      </w:r>
      <w:r w:rsidRPr="00C93C44">
        <w:rPr>
          <w:color w:val="000000"/>
          <w:sz w:val="22"/>
          <w:szCs w:val="22"/>
          <w:lang w:val="uz-Cyrl-UZ"/>
        </w:rPr>
        <w:t>mintaqamizning</w:t>
      </w:r>
      <w:r w:rsidR="00C0726F" w:rsidRPr="00C93C44">
        <w:rPr>
          <w:color w:val="000000"/>
          <w:sz w:val="22"/>
          <w:szCs w:val="22"/>
          <w:lang w:val="uz-Cyrl-UZ"/>
        </w:rPr>
        <w:t xml:space="preserve"> </w:t>
      </w:r>
      <w:r w:rsidRPr="00C93C44">
        <w:rPr>
          <w:color w:val="000000"/>
          <w:sz w:val="22"/>
          <w:szCs w:val="22"/>
          <w:lang w:val="uz-Cyrl-UZ"/>
        </w:rPr>
        <w:t>ilgari</w:t>
      </w:r>
      <w:r w:rsidR="00C0726F" w:rsidRPr="00C93C44">
        <w:rPr>
          <w:color w:val="000000"/>
          <w:sz w:val="22"/>
          <w:szCs w:val="22"/>
          <w:lang w:val="uz-Cyrl-UZ"/>
        </w:rPr>
        <w:t xml:space="preserve"> </w:t>
      </w:r>
      <w:r w:rsidRPr="00C93C44">
        <w:rPr>
          <w:color w:val="000000"/>
          <w:sz w:val="22"/>
          <w:szCs w:val="22"/>
          <w:lang w:val="uz-Cyrl-UZ"/>
        </w:rPr>
        <w:t>tarqalgan</w:t>
      </w:r>
      <w:r w:rsidR="00C0726F" w:rsidRPr="00C93C44">
        <w:rPr>
          <w:color w:val="000000"/>
          <w:sz w:val="22"/>
          <w:szCs w:val="22"/>
          <w:lang w:val="uz-Cyrl-UZ"/>
        </w:rPr>
        <w:t xml:space="preserve"> </w:t>
      </w:r>
      <w:r w:rsidRPr="00C93C44">
        <w:rPr>
          <w:color w:val="000000"/>
          <w:sz w:val="22"/>
          <w:szCs w:val="22"/>
          <w:lang w:val="uz-Cyrl-UZ"/>
        </w:rPr>
        <w:t>joylarida</w:t>
      </w:r>
      <w:r w:rsidR="00C0726F" w:rsidRPr="00C93C44">
        <w:rPr>
          <w:color w:val="000000"/>
          <w:sz w:val="22"/>
          <w:szCs w:val="22"/>
          <w:lang w:val="uz-Cyrl-UZ"/>
        </w:rPr>
        <w:t xml:space="preserve"> (</w:t>
      </w:r>
      <w:r w:rsidRPr="00C93C44">
        <w:rPr>
          <w:color w:val="000000"/>
          <w:sz w:val="22"/>
          <w:szCs w:val="22"/>
          <w:lang w:val="uz-Cyrl-UZ"/>
        </w:rPr>
        <w:t>hozirgi</w:t>
      </w:r>
      <w:r w:rsidR="00C0726F" w:rsidRPr="00C93C44">
        <w:rPr>
          <w:color w:val="000000"/>
          <w:sz w:val="22"/>
          <w:szCs w:val="22"/>
          <w:lang w:val="uz-Cyrl-UZ"/>
        </w:rPr>
        <w:t xml:space="preserve"> </w:t>
      </w:r>
      <w:r w:rsidRPr="00C93C44">
        <w:rPr>
          <w:color w:val="000000"/>
          <w:sz w:val="22"/>
          <w:szCs w:val="22"/>
          <w:lang w:val="uz-Cyrl-UZ"/>
        </w:rPr>
        <w:t>Surxondaryo</w:t>
      </w:r>
      <w:r w:rsidR="00C0726F" w:rsidRPr="00C93C44">
        <w:rPr>
          <w:color w:val="000000"/>
          <w:sz w:val="22"/>
          <w:szCs w:val="22"/>
          <w:lang w:val="uz-Cyrl-UZ"/>
        </w:rPr>
        <w:t xml:space="preserve"> </w:t>
      </w:r>
      <w:r w:rsidRPr="00C93C44">
        <w:rPr>
          <w:color w:val="000000"/>
          <w:sz w:val="22"/>
          <w:szCs w:val="22"/>
          <w:lang w:val="uz-Cyrl-UZ"/>
        </w:rPr>
        <w:t>va</w:t>
      </w:r>
      <w:r w:rsidR="00C0726F" w:rsidRPr="00C93C44">
        <w:rPr>
          <w:color w:val="000000"/>
          <w:sz w:val="22"/>
          <w:szCs w:val="22"/>
          <w:lang w:val="uz-Cyrl-UZ"/>
        </w:rPr>
        <w:t xml:space="preserve"> </w:t>
      </w:r>
      <w:r w:rsidRPr="00C93C44">
        <w:rPr>
          <w:color w:val="000000"/>
          <w:sz w:val="22"/>
          <w:szCs w:val="22"/>
          <w:lang w:val="uz-Cyrl-UZ"/>
        </w:rPr>
        <w:t>Farg‘ona</w:t>
      </w:r>
      <w:r w:rsidR="00C0726F" w:rsidRPr="00C93C44">
        <w:rPr>
          <w:color w:val="000000"/>
          <w:sz w:val="22"/>
          <w:szCs w:val="22"/>
          <w:lang w:val="uz-Cyrl-UZ"/>
        </w:rPr>
        <w:t xml:space="preserve"> </w:t>
      </w:r>
      <w:r w:rsidRPr="00C93C44">
        <w:rPr>
          <w:color w:val="000000"/>
          <w:sz w:val="22"/>
          <w:szCs w:val="22"/>
          <w:lang w:val="uz-Cyrl-UZ"/>
        </w:rPr>
        <w:t>vodiysi</w:t>
      </w:r>
      <w:r w:rsidR="00C0726F" w:rsidRPr="00C93C44">
        <w:rPr>
          <w:color w:val="000000"/>
          <w:sz w:val="22"/>
          <w:szCs w:val="22"/>
          <w:lang w:val="uz-Cyrl-UZ"/>
        </w:rPr>
        <w:t xml:space="preserve">) </w:t>
      </w:r>
      <w:r w:rsidRPr="00C93C44">
        <w:rPr>
          <w:color w:val="000000"/>
          <w:sz w:val="22"/>
          <w:szCs w:val="22"/>
          <w:lang w:val="uz-Cyrl-UZ"/>
        </w:rPr>
        <w:t>pasaya</w:t>
      </w:r>
      <w:r w:rsidR="00C0726F" w:rsidRPr="00C93C44">
        <w:rPr>
          <w:color w:val="000000"/>
          <w:sz w:val="22"/>
          <w:szCs w:val="22"/>
          <w:lang w:val="uz-Cyrl-UZ"/>
        </w:rPr>
        <w:t xml:space="preserve"> </w:t>
      </w:r>
      <w:r w:rsidRPr="00C93C44">
        <w:rPr>
          <w:color w:val="000000"/>
          <w:sz w:val="22"/>
          <w:szCs w:val="22"/>
          <w:lang w:val="uz-Cyrl-UZ"/>
        </w:rPr>
        <w:t>boshlagan</w:t>
      </w:r>
      <w:r w:rsidR="00C0726F" w:rsidRPr="00C93C44">
        <w:rPr>
          <w:color w:val="000000"/>
          <w:sz w:val="22"/>
          <w:szCs w:val="22"/>
          <w:lang w:val="uz-Cyrl-UZ"/>
        </w:rPr>
        <w:t xml:space="preserve"> </w:t>
      </w:r>
      <w:r w:rsidRPr="00C93C44">
        <w:rPr>
          <w:color w:val="000000"/>
          <w:sz w:val="22"/>
          <w:szCs w:val="22"/>
          <w:lang w:val="uz-Cyrl-UZ"/>
        </w:rPr>
        <w:t>edi</w:t>
      </w:r>
      <w:r w:rsidR="00C0726F" w:rsidRPr="00C93C44">
        <w:rPr>
          <w:color w:val="000000"/>
          <w:sz w:val="22"/>
          <w:szCs w:val="22"/>
          <w:lang w:val="uz-Cyrl-UZ"/>
        </w:rPr>
        <w:t>.</w:t>
      </w:r>
    </w:p>
    <w:p w:rsidR="00C0726F" w:rsidRPr="00C93C44" w:rsidRDefault="0080310E" w:rsidP="00437362">
      <w:pPr>
        <w:shd w:val="clear" w:color="auto" w:fill="FFFFFF"/>
        <w:tabs>
          <w:tab w:val="left" w:pos="240"/>
          <w:tab w:val="left" w:pos="2640"/>
        </w:tabs>
        <w:autoSpaceDE w:val="0"/>
        <w:autoSpaceDN w:val="0"/>
        <w:adjustRightInd w:val="0"/>
        <w:spacing w:line="276" w:lineRule="auto"/>
        <w:ind w:right="317" w:firstLine="600"/>
        <w:rPr>
          <w:sz w:val="22"/>
          <w:szCs w:val="22"/>
          <w:lang w:val="en-US"/>
        </w:rPr>
      </w:pPr>
      <w:r w:rsidRPr="00C93C44">
        <w:rPr>
          <w:color w:val="000000"/>
          <w:sz w:val="22"/>
          <w:szCs w:val="22"/>
          <w:lang w:val="en-US"/>
        </w:rPr>
        <w:t>Avesto</w:t>
      </w:r>
      <w:r w:rsidR="00C0726F" w:rsidRPr="00C93C44">
        <w:rPr>
          <w:color w:val="000000"/>
          <w:sz w:val="22"/>
          <w:szCs w:val="22"/>
          <w:lang w:val="en-US"/>
        </w:rPr>
        <w:t xml:space="preserve"> </w:t>
      </w:r>
      <w:r w:rsidRPr="00C93C44">
        <w:rPr>
          <w:color w:val="000000"/>
          <w:sz w:val="22"/>
          <w:szCs w:val="22"/>
          <w:lang w:val="en-US"/>
        </w:rPr>
        <w:t>quyidagi</w:t>
      </w:r>
      <w:r w:rsidR="00C0726F" w:rsidRPr="00C93C44">
        <w:rPr>
          <w:color w:val="000000"/>
          <w:sz w:val="22"/>
          <w:szCs w:val="22"/>
          <w:lang w:val="en-US"/>
        </w:rPr>
        <w:t xml:space="preserve"> </w:t>
      </w:r>
      <w:r w:rsidRPr="00C93C44">
        <w:rPr>
          <w:color w:val="000000"/>
          <w:sz w:val="22"/>
          <w:szCs w:val="22"/>
          <w:lang w:val="en-US"/>
        </w:rPr>
        <w:t>mundarijaga</w:t>
      </w:r>
      <w:r w:rsidR="00C0726F" w:rsidRPr="00C93C44">
        <w:rPr>
          <w:color w:val="000000"/>
          <w:sz w:val="22"/>
          <w:szCs w:val="22"/>
          <w:lang w:val="en-US"/>
        </w:rPr>
        <w:t xml:space="preserve"> </w:t>
      </w:r>
      <w:r w:rsidRPr="00C93C44">
        <w:rPr>
          <w:color w:val="000000"/>
          <w:sz w:val="22"/>
          <w:szCs w:val="22"/>
          <w:lang w:val="en-US"/>
        </w:rPr>
        <w:t>ega</w:t>
      </w:r>
      <w:r w:rsidR="00C0726F" w:rsidRPr="00C93C44">
        <w:rPr>
          <w:color w:val="000000"/>
          <w:sz w:val="22"/>
          <w:szCs w:val="22"/>
          <w:lang w:val="en-US"/>
        </w:rPr>
        <w:t>:</w:t>
      </w:r>
    </w:p>
    <w:p w:rsidR="00C0726F" w:rsidRPr="00C93C44" w:rsidRDefault="00C0726F" w:rsidP="00437362">
      <w:pPr>
        <w:shd w:val="clear" w:color="auto" w:fill="FFFFFF"/>
        <w:tabs>
          <w:tab w:val="left" w:pos="240"/>
          <w:tab w:val="left" w:pos="2640"/>
        </w:tabs>
        <w:autoSpaceDE w:val="0"/>
        <w:autoSpaceDN w:val="0"/>
        <w:adjustRightInd w:val="0"/>
        <w:spacing w:line="276" w:lineRule="auto"/>
        <w:ind w:right="317" w:firstLine="600"/>
        <w:rPr>
          <w:color w:val="000000"/>
          <w:sz w:val="22"/>
          <w:szCs w:val="22"/>
          <w:lang w:val="uz-Cyrl-UZ"/>
        </w:rPr>
      </w:pPr>
      <w:r w:rsidRPr="00C93C44">
        <w:rPr>
          <w:color w:val="000000"/>
          <w:sz w:val="22"/>
          <w:szCs w:val="22"/>
          <w:lang w:val="en-US"/>
        </w:rPr>
        <w:t xml:space="preserve">1. </w:t>
      </w:r>
      <w:r w:rsidR="0080310E" w:rsidRPr="00C93C44">
        <w:rPr>
          <w:color w:val="000000"/>
          <w:sz w:val="22"/>
          <w:szCs w:val="22"/>
          <w:lang w:val="uz-Cyrl-UZ"/>
        </w:rPr>
        <w:t>H</w:t>
      </w:r>
      <w:r w:rsidR="0080310E" w:rsidRPr="00C93C44">
        <w:rPr>
          <w:color w:val="000000"/>
          <w:sz w:val="22"/>
          <w:szCs w:val="22"/>
          <w:lang w:val="en-US"/>
        </w:rPr>
        <w:t>ata</w:t>
      </w:r>
      <w:r w:rsidRPr="00C93C44">
        <w:rPr>
          <w:color w:val="000000"/>
          <w:sz w:val="22"/>
          <w:szCs w:val="22"/>
          <w:lang w:val="uz-Cyrl-UZ"/>
        </w:rPr>
        <w:t>(</w:t>
      </w:r>
      <w:r w:rsidR="0080310E" w:rsidRPr="00C93C44">
        <w:rPr>
          <w:color w:val="000000"/>
          <w:sz w:val="22"/>
          <w:szCs w:val="22"/>
          <w:lang w:val="uz-Cyrl-UZ"/>
        </w:rPr>
        <w:t>Gata</w:t>
      </w:r>
      <w:r w:rsidRPr="00C93C44">
        <w:rPr>
          <w:color w:val="000000"/>
          <w:sz w:val="22"/>
          <w:szCs w:val="22"/>
          <w:lang w:val="uz-Cyrl-UZ"/>
        </w:rPr>
        <w:t>)</w:t>
      </w:r>
      <w:r w:rsidR="0080310E" w:rsidRPr="00C93C44">
        <w:rPr>
          <w:color w:val="000000"/>
          <w:sz w:val="22"/>
          <w:szCs w:val="22"/>
          <w:lang w:val="en-US"/>
        </w:rPr>
        <w:t>lar</w:t>
      </w:r>
      <w:r w:rsidRPr="00C93C44">
        <w:rPr>
          <w:color w:val="000000"/>
          <w:sz w:val="22"/>
          <w:szCs w:val="22"/>
          <w:lang w:val="en-US"/>
        </w:rPr>
        <w:t xml:space="preserve">. 2. </w:t>
      </w:r>
      <w:r w:rsidR="0080310E" w:rsidRPr="00C93C44">
        <w:rPr>
          <w:color w:val="000000"/>
          <w:sz w:val="22"/>
          <w:szCs w:val="22"/>
          <w:lang w:val="en-US"/>
        </w:rPr>
        <w:t>YAsna</w:t>
      </w:r>
      <w:r w:rsidRPr="00C93C44">
        <w:rPr>
          <w:color w:val="000000"/>
          <w:sz w:val="22"/>
          <w:szCs w:val="22"/>
          <w:lang w:val="en-US"/>
        </w:rPr>
        <w:t xml:space="preserve">, </w:t>
      </w:r>
      <w:r w:rsidR="0080310E" w:rsidRPr="00C93C44">
        <w:rPr>
          <w:color w:val="000000"/>
          <w:sz w:val="22"/>
          <w:szCs w:val="22"/>
          <w:lang w:val="en-US"/>
        </w:rPr>
        <w:t>Visp</w:t>
      </w:r>
      <w:r w:rsidR="0080310E" w:rsidRPr="00C93C44">
        <w:rPr>
          <w:color w:val="000000"/>
          <w:sz w:val="22"/>
          <w:szCs w:val="22"/>
          <w:lang w:val="uz-Cyrl-UZ"/>
        </w:rPr>
        <w:t>a</w:t>
      </w:r>
      <w:r w:rsidR="0080310E" w:rsidRPr="00C93C44">
        <w:rPr>
          <w:color w:val="000000"/>
          <w:sz w:val="22"/>
          <w:szCs w:val="22"/>
          <w:lang w:val="en-US"/>
        </w:rPr>
        <w:t>rat</w:t>
      </w:r>
      <w:r w:rsidRPr="00C93C44">
        <w:rPr>
          <w:color w:val="000000"/>
          <w:sz w:val="22"/>
          <w:szCs w:val="22"/>
          <w:lang w:val="en-US"/>
        </w:rPr>
        <w:t xml:space="preserve"> (</w:t>
      </w:r>
      <w:r w:rsidR="0080310E" w:rsidRPr="00C93C44">
        <w:rPr>
          <w:color w:val="000000"/>
          <w:sz w:val="22"/>
          <w:szCs w:val="22"/>
          <w:lang w:val="en-US"/>
        </w:rPr>
        <w:t>barcha</w:t>
      </w:r>
      <w:r w:rsidRPr="00C93C44">
        <w:rPr>
          <w:color w:val="000000"/>
          <w:sz w:val="22"/>
          <w:szCs w:val="22"/>
          <w:lang w:val="en-US"/>
        </w:rPr>
        <w:t xml:space="preserve"> </w:t>
      </w:r>
      <w:r w:rsidR="0080310E" w:rsidRPr="00C93C44">
        <w:rPr>
          <w:color w:val="000000"/>
          <w:sz w:val="22"/>
          <w:szCs w:val="22"/>
          <w:lang w:val="en-US"/>
        </w:rPr>
        <w:t>k</w:t>
      </w:r>
      <w:r w:rsidR="0080310E" w:rsidRPr="00C93C44">
        <w:rPr>
          <w:color w:val="000000"/>
          <w:sz w:val="22"/>
          <w:szCs w:val="22"/>
          <w:lang w:val="uz-Cyrl-UZ"/>
        </w:rPr>
        <w:t>u</w:t>
      </w:r>
      <w:r w:rsidR="0080310E" w:rsidRPr="00C93C44">
        <w:rPr>
          <w:color w:val="000000"/>
          <w:sz w:val="22"/>
          <w:szCs w:val="22"/>
          <w:lang w:val="en-US"/>
        </w:rPr>
        <w:t>zzotlar</w:t>
      </w:r>
      <w:r w:rsidRPr="00C93C44">
        <w:rPr>
          <w:color w:val="000000"/>
          <w:sz w:val="22"/>
          <w:szCs w:val="22"/>
          <w:lang w:val="en-US"/>
        </w:rPr>
        <w:t xml:space="preserve">). </w:t>
      </w:r>
      <w:r w:rsidR="0080310E" w:rsidRPr="00C93C44">
        <w:rPr>
          <w:color w:val="000000"/>
          <w:sz w:val="22"/>
          <w:szCs w:val="22"/>
          <w:lang w:val="en-US"/>
        </w:rPr>
        <w:t>YAsna</w:t>
      </w:r>
      <w:r w:rsidRPr="00C93C44">
        <w:rPr>
          <w:color w:val="000000"/>
          <w:sz w:val="22"/>
          <w:szCs w:val="22"/>
          <w:lang w:val="en-US"/>
        </w:rPr>
        <w:t xml:space="preserve"> — </w:t>
      </w:r>
      <w:r w:rsidR="0080310E" w:rsidRPr="00C93C44">
        <w:rPr>
          <w:color w:val="000000"/>
          <w:sz w:val="22"/>
          <w:szCs w:val="22"/>
          <w:lang w:val="en-US"/>
        </w:rPr>
        <w:t>ibodat</w:t>
      </w:r>
      <w:r w:rsidRPr="00C93C44">
        <w:rPr>
          <w:color w:val="000000"/>
          <w:sz w:val="22"/>
          <w:szCs w:val="22"/>
          <w:lang w:val="en-US"/>
        </w:rPr>
        <w:t xml:space="preserve"> </w:t>
      </w:r>
      <w:r w:rsidR="0080310E" w:rsidRPr="00C93C44">
        <w:rPr>
          <w:color w:val="000000"/>
          <w:sz w:val="22"/>
          <w:szCs w:val="22"/>
          <w:lang w:val="en-US"/>
        </w:rPr>
        <w:t>degan</w:t>
      </w:r>
      <w:r w:rsidRPr="00C93C44">
        <w:rPr>
          <w:color w:val="000000"/>
          <w:sz w:val="22"/>
          <w:szCs w:val="22"/>
          <w:lang w:val="en-US"/>
        </w:rPr>
        <w:t xml:space="preserve"> </w:t>
      </w:r>
      <w:r w:rsidR="0080310E" w:rsidRPr="00C93C44">
        <w:rPr>
          <w:color w:val="000000"/>
          <w:sz w:val="22"/>
          <w:szCs w:val="22"/>
          <w:lang w:val="en-US"/>
        </w:rPr>
        <w:t>mazmunni</w:t>
      </w:r>
      <w:r w:rsidRPr="00C93C44">
        <w:rPr>
          <w:color w:val="000000"/>
          <w:sz w:val="22"/>
          <w:szCs w:val="22"/>
          <w:lang w:val="en-US"/>
        </w:rPr>
        <w:t xml:space="preserve"> </w:t>
      </w:r>
      <w:r w:rsidR="0080310E" w:rsidRPr="00C93C44">
        <w:rPr>
          <w:color w:val="000000"/>
          <w:sz w:val="22"/>
          <w:szCs w:val="22"/>
          <w:lang w:val="en-US"/>
        </w:rPr>
        <w:t>bi</w:t>
      </w:r>
      <w:r w:rsidR="0080310E" w:rsidRPr="00C93C44">
        <w:rPr>
          <w:color w:val="000000"/>
          <w:sz w:val="22"/>
          <w:szCs w:val="22"/>
          <w:lang w:val="uz-Cyrl-UZ"/>
        </w:rPr>
        <w:t>l</w:t>
      </w:r>
      <w:r w:rsidR="0080310E" w:rsidRPr="00C93C44">
        <w:rPr>
          <w:color w:val="000000"/>
          <w:sz w:val="22"/>
          <w:szCs w:val="22"/>
          <w:lang w:val="en-US"/>
        </w:rPr>
        <w:t>diradi</w:t>
      </w:r>
      <w:r w:rsidRPr="00C93C44">
        <w:rPr>
          <w:color w:val="000000"/>
          <w:sz w:val="22"/>
          <w:szCs w:val="22"/>
          <w:lang w:val="en-US"/>
        </w:rPr>
        <w:t xml:space="preserve">. </w:t>
      </w:r>
      <w:r w:rsidR="0080310E" w:rsidRPr="00C93C44">
        <w:rPr>
          <w:color w:val="000000"/>
          <w:sz w:val="22"/>
          <w:szCs w:val="22"/>
          <w:lang w:val="en-US"/>
        </w:rPr>
        <w:t>Odatda</w:t>
      </w:r>
      <w:r w:rsidRPr="00C93C44">
        <w:rPr>
          <w:color w:val="000000"/>
          <w:sz w:val="22"/>
          <w:szCs w:val="22"/>
          <w:lang w:val="en-US"/>
        </w:rPr>
        <w:t xml:space="preserve">, </w:t>
      </w:r>
      <w:r w:rsidR="0080310E" w:rsidRPr="00C93C44">
        <w:rPr>
          <w:color w:val="000000"/>
          <w:sz w:val="22"/>
          <w:szCs w:val="22"/>
          <w:lang w:val="en-US"/>
        </w:rPr>
        <w:t>YAsna</w:t>
      </w:r>
      <w:r w:rsidRPr="00C93C44">
        <w:rPr>
          <w:color w:val="000000"/>
          <w:sz w:val="22"/>
          <w:szCs w:val="22"/>
          <w:lang w:val="en-US"/>
        </w:rPr>
        <w:t xml:space="preserve"> </w:t>
      </w:r>
      <w:r w:rsidR="0080310E" w:rsidRPr="00C93C44">
        <w:rPr>
          <w:color w:val="000000"/>
          <w:sz w:val="22"/>
          <w:szCs w:val="22"/>
          <w:lang w:val="en-US"/>
        </w:rPr>
        <w:t>tarkibiga</w:t>
      </w:r>
      <w:r w:rsidRPr="00C93C44">
        <w:rPr>
          <w:color w:val="000000"/>
          <w:sz w:val="22"/>
          <w:szCs w:val="22"/>
          <w:lang w:val="en-US"/>
        </w:rPr>
        <w:t xml:space="preserve"> </w:t>
      </w:r>
      <w:r w:rsidR="0080310E" w:rsidRPr="00C93C44">
        <w:rPr>
          <w:color w:val="000000"/>
          <w:sz w:val="22"/>
          <w:szCs w:val="22"/>
          <w:lang w:val="uz-Cyrl-UZ"/>
        </w:rPr>
        <w:t>H</w:t>
      </w:r>
      <w:r w:rsidR="0080310E" w:rsidRPr="00C93C44">
        <w:rPr>
          <w:color w:val="000000"/>
          <w:sz w:val="22"/>
          <w:szCs w:val="22"/>
          <w:lang w:val="en-US"/>
        </w:rPr>
        <w:t>atalar</w:t>
      </w:r>
      <w:r w:rsidRPr="00C93C44">
        <w:rPr>
          <w:color w:val="000000"/>
          <w:sz w:val="22"/>
          <w:szCs w:val="22"/>
          <w:lang w:val="en-US"/>
        </w:rPr>
        <w:t xml:space="preserve">, </w:t>
      </w:r>
      <w:r w:rsidR="0080310E" w:rsidRPr="00C93C44">
        <w:rPr>
          <w:color w:val="000000"/>
          <w:sz w:val="22"/>
          <w:szCs w:val="22"/>
          <w:lang w:val="en-US"/>
        </w:rPr>
        <w:t>Xomyasht</w:t>
      </w:r>
      <w:r w:rsidRPr="00C93C44">
        <w:rPr>
          <w:color w:val="000000"/>
          <w:sz w:val="22"/>
          <w:szCs w:val="22"/>
          <w:lang w:val="en-US"/>
        </w:rPr>
        <w:t xml:space="preserve"> —</w:t>
      </w:r>
      <w:r w:rsidRPr="00C93C44">
        <w:rPr>
          <w:color w:val="000000"/>
          <w:sz w:val="22"/>
          <w:szCs w:val="22"/>
          <w:lang w:val="uz-Cyrl-UZ"/>
        </w:rPr>
        <w:t xml:space="preserve"> </w:t>
      </w:r>
      <w:r w:rsidR="0080310E" w:rsidRPr="00C93C44">
        <w:rPr>
          <w:color w:val="000000"/>
          <w:sz w:val="22"/>
          <w:szCs w:val="22"/>
          <w:lang w:val="en-US"/>
        </w:rPr>
        <w:t>Xaoma</w:t>
      </w:r>
      <w:r w:rsidRPr="00C93C44">
        <w:rPr>
          <w:color w:val="000000"/>
          <w:sz w:val="22"/>
          <w:szCs w:val="22"/>
          <w:lang w:val="uz-Cyrl-UZ"/>
        </w:rPr>
        <w:t xml:space="preserve"> </w:t>
      </w:r>
      <w:r w:rsidR="0080310E" w:rsidRPr="00C93C44">
        <w:rPr>
          <w:color w:val="000000"/>
          <w:sz w:val="22"/>
          <w:szCs w:val="22"/>
          <w:lang w:val="en-US"/>
        </w:rPr>
        <w:t>ru</w:t>
      </w:r>
      <w:r w:rsidR="0080310E" w:rsidRPr="00C93C44">
        <w:rPr>
          <w:color w:val="000000"/>
          <w:sz w:val="22"/>
          <w:szCs w:val="22"/>
          <w:lang w:val="uz-Cyrl-UZ"/>
        </w:rPr>
        <w:t>h</w:t>
      </w:r>
      <w:r w:rsidR="0080310E" w:rsidRPr="00C93C44">
        <w:rPr>
          <w:color w:val="000000"/>
          <w:sz w:val="22"/>
          <w:szCs w:val="22"/>
          <w:lang w:val="en-US"/>
        </w:rPr>
        <w:t>ining</w:t>
      </w:r>
      <w:r w:rsidRPr="00C93C44">
        <w:rPr>
          <w:color w:val="000000"/>
          <w:sz w:val="22"/>
          <w:szCs w:val="22"/>
          <w:lang w:val="en-US"/>
        </w:rPr>
        <w:t xml:space="preserve"> </w:t>
      </w:r>
      <w:r w:rsidR="0080310E" w:rsidRPr="00C93C44">
        <w:rPr>
          <w:color w:val="000000"/>
          <w:sz w:val="22"/>
          <w:szCs w:val="22"/>
          <w:lang w:val="en-US"/>
        </w:rPr>
        <w:t>Zardushtga</w:t>
      </w:r>
      <w:r w:rsidRPr="00C93C44">
        <w:rPr>
          <w:color w:val="000000"/>
          <w:sz w:val="22"/>
          <w:szCs w:val="22"/>
          <w:lang w:val="en-US"/>
        </w:rPr>
        <w:t xml:space="preserve"> </w:t>
      </w:r>
      <w:r w:rsidR="0080310E" w:rsidRPr="00C93C44">
        <w:rPr>
          <w:color w:val="000000"/>
          <w:sz w:val="22"/>
          <w:szCs w:val="22"/>
          <w:lang w:val="en-US"/>
        </w:rPr>
        <w:t>kelishi</w:t>
      </w:r>
      <w:r w:rsidRPr="00C93C44">
        <w:rPr>
          <w:color w:val="000000"/>
          <w:sz w:val="22"/>
          <w:szCs w:val="22"/>
          <w:lang w:val="en-US"/>
        </w:rPr>
        <w:t xml:space="preserve"> </w:t>
      </w:r>
      <w:r w:rsidR="0080310E" w:rsidRPr="00C93C44">
        <w:rPr>
          <w:color w:val="000000"/>
          <w:sz w:val="22"/>
          <w:szCs w:val="22"/>
          <w:lang w:val="en-US"/>
        </w:rPr>
        <w:t>to‘g‘risida</w:t>
      </w:r>
      <w:r w:rsidRPr="00C93C44">
        <w:rPr>
          <w:color w:val="000000"/>
          <w:sz w:val="22"/>
          <w:szCs w:val="22"/>
          <w:lang w:val="en-US"/>
        </w:rPr>
        <w:t xml:space="preserve"> </w:t>
      </w:r>
      <w:r w:rsidR="0080310E" w:rsidRPr="00C93C44">
        <w:rPr>
          <w:color w:val="000000"/>
          <w:sz w:val="22"/>
          <w:szCs w:val="22"/>
          <w:lang w:val="en-US"/>
        </w:rPr>
        <w:t>ma’lumot</w:t>
      </w:r>
      <w:r w:rsidRPr="00C93C44">
        <w:rPr>
          <w:color w:val="000000"/>
          <w:sz w:val="22"/>
          <w:szCs w:val="22"/>
          <w:lang w:val="en-US"/>
        </w:rPr>
        <w:t xml:space="preserve"> </w:t>
      </w:r>
      <w:r w:rsidR="0080310E" w:rsidRPr="00C93C44">
        <w:rPr>
          <w:color w:val="000000"/>
          <w:sz w:val="22"/>
          <w:szCs w:val="22"/>
          <w:lang w:val="en-US"/>
        </w:rPr>
        <w:t>va</w:t>
      </w:r>
      <w:r w:rsidRPr="00C93C44">
        <w:rPr>
          <w:color w:val="000000"/>
          <w:sz w:val="22"/>
          <w:szCs w:val="22"/>
          <w:lang w:val="en-US"/>
        </w:rPr>
        <w:t xml:space="preserve"> </w:t>
      </w:r>
      <w:r w:rsidR="0080310E" w:rsidRPr="00C93C44">
        <w:rPr>
          <w:color w:val="000000"/>
          <w:sz w:val="22"/>
          <w:szCs w:val="22"/>
          <w:lang w:val="en-US"/>
        </w:rPr>
        <w:t>Visp</w:t>
      </w:r>
      <w:r w:rsidR="0080310E" w:rsidRPr="00C93C44">
        <w:rPr>
          <w:color w:val="000000"/>
          <w:sz w:val="22"/>
          <w:szCs w:val="22"/>
          <w:lang w:val="uz-Cyrl-UZ"/>
        </w:rPr>
        <w:t>a</w:t>
      </w:r>
      <w:r w:rsidR="0080310E" w:rsidRPr="00C93C44">
        <w:rPr>
          <w:color w:val="000000"/>
          <w:sz w:val="22"/>
          <w:szCs w:val="22"/>
          <w:lang w:val="en-US"/>
        </w:rPr>
        <w:t>rat</w:t>
      </w:r>
      <w:r w:rsidRPr="00C93C44">
        <w:rPr>
          <w:color w:val="000000"/>
          <w:sz w:val="22"/>
          <w:szCs w:val="22"/>
          <w:lang w:val="en-US"/>
        </w:rPr>
        <w:t xml:space="preserve"> </w:t>
      </w:r>
      <w:r w:rsidR="0080310E" w:rsidRPr="00C93C44">
        <w:rPr>
          <w:color w:val="000000"/>
          <w:sz w:val="22"/>
          <w:szCs w:val="22"/>
          <w:lang w:val="en-US"/>
        </w:rPr>
        <w:t>kiritiladi</w:t>
      </w:r>
      <w:r w:rsidRPr="00C93C44">
        <w:rPr>
          <w:color w:val="000000"/>
          <w:sz w:val="22"/>
          <w:szCs w:val="22"/>
          <w:lang w:val="en-US"/>
        </w:rPr>
        <w:t xml:space="preserve">. 3. </w:t>
      </w:r>
      <w:r w:rsidR="0080310E" w:rsidRPr="00C93C44">
        <w:rPr>
          <w:color w:val="000000"/>
          <w:sz w:val="22"/>
          <w:szCs w:val="22"/>
          <w:lang w:val="en-US"/>
        </w:rPr>
        <w:t>YAshtlar</w:t>
      </w:r>
      <w:r w:rsidRPr="00C93C44">
        <w:rPr>
          <w:color w:val="000000"/>
          <w:sz w:val="22"/>
          <w:szCs w:val="22"/>
          <w:lang w:val="en-US"/>
        </w:rPr>
        <w:t xml:space="preserve">. 4. </w:t>
      </w:r>
      <w:r w:rsidR="0080310E" w:rsidRPr="00C93C44">
        <w:rPr>
          <w:color w:val="000000"/>
          <w:sz w:val="22"/>
          <w:szCs w:val="22"/>
          <w:lang w:val="en-US"/>
        </w:rPr>
        <w:t>Videvdat</w:t>
      </w:r>
      <w:r w:rsidRPr="00C93C44">
        <w:rPr>
          <w:color w:val="000000"/>
          <w:sz w:val="22"/>
          <w:szCs w:val="22"/>
          <w:lang w:val="en-US"/>
        </w:rPr>
        <w:t xml:space="preserve"> (</w:t>
      </w:r>
      <w:r w:rsidR="0080310E" w:rsidRPr="00C93C44">
        <w:rPr>
          <w:color w:val="000000"/>
          <w:sz w:val="22"/>
          <w:szCs w:val="22"/>
          <w:lang w:val="en-US"/>
        </w:rPr>
        <w:t>devlarga</w:t>
      </w:r>
      <w:r w:rsidRPr="00C93C44">
        <w:rPr>
          <w:color w:val="000000"/>
          <w:sz w:val="22"/>
          <w:szCs w:val="22"/>
          <w:lang w:val="en-US"/>
        </w:rPr>
        <w:t xml:space="preserve"> </w:t>
      </w:r>
      <w:r w:rsidR="0080310E" w:rsidRPr="00C93C44">
        <w:rPr>
          <w:color w:val="000000"/>
          <w:sz w:val="22"/>
          <w:szCs w:val="22"/>
          <w:lang w:val="uz-Cyrl-UZ"/>
        </w:rPr>
        <w:t>q</w:t>
      </w:r>
      <w:r w:rsidR="0080310E" w:rsidRPr="00C93C44">
        <w:rPr>
          <w:color w:val="000000"/>
          <w:sz w:val="22"/>
          <w:szCs w:val="22"/>
          <w:lang w:val="en-US"/>
        </w:rPr>
        <w:t>arshi</w:t>
      </w:r>
      <w:r w:rsidRPr="00C93C44">
        <w:rPr>
          <w:color w:val="000000"/>
          <w:sz w:val="22"/>
          <w:szCs w:val="22"/>
          <w:lang w:val="en-US"/>
        </w:rPr>
        <w:t xml:space="preserve"> </w:t>
      </w:r>
      <w:r w:rsidR="0080310E" w:rsidRPr="00C93C44">
        <w:rPr>
          <w:color w:val="000000"/>
          <w:sz w:val="22"/>
          <w:szCs w:val="22"/>
          <w:lang w:val="uz-Cyrl-UZ"/>
        </w:rPr>
        <w:t>qo</w:t>
      </w:r>
      <w:r w:rsidR="0080310E" w:rsidRPr="00C93C44">
        <w:rPr>
          <w:color w:val="000000"/>
          <w:sz w:val="22"/>
          <w:szCs w:val="22"/>
          <w:lang w:val="en-US"/>
        </w:rPr>
        <w:t>nun</w:t>
      </w:r>
      <w:r w:rsidRPr="00C93C44">
        <w:rPr>
          <w:color w:val="000000"/>
          <w:sz w:val="22"/>
          <w:szCs w:val="22"/>
          <w:lang w:val="en-US"/>
        </w:rPr>
        <w:t xml:space="preserve">). 5. </w:t>
      </w:r>
      <w:r w:rsidR="0080310E" w:rsidRPr="00C93C44">
        <w:rPr>
          <w:color w:val="000000"/>
          <w:sz w:val="22"/>
          <w:szCs w:val="22"/>
          <w:lang w:val="en-US"/>
        </w:rPr>
        <w:t>Kichik</w:t>
      </w:r>
      <w:r w:rsidRPr="00C93C44">
        <w:rPr>
          <w:color w:val="000000"/>
          <w:sz w:val="22"/>
          <w:szCs w:val="22"/>
          <w:lang w:val="en-US"/>
        </w:rPr>
        <w:t xml:space="preserve"> </w:t>
      </w:r>
      <w:r w:rsidR="0080310E" w:rsidRPr="00C93C44">
        <w:rPr>
          <w:color w:val="000000"/>
          <w:sz w:val="22"/>
          <w:szCs w:val="22"/>
          <w:lang w:val="en-US"/>
        </w:rPr>
        <w:t>matnlar</w:t>
      </w:r>
      <w:r w:rsidRPr="00C93C44">
        <w:rPr>
          <w:color w:val="000000"/>
          <w:sz w:val="22"/>
          <w:szCs w:val="22"/>
          <w:lang w:val="en-US"/>
        </w:rPr>
        <w:t xml:space="preserve"> </w:t>
      </w:r>
      <w:r w:rsidR="0080310E" w:rsidRPr="00C93C44">
        <w:rPr>
          <w:color w:val="000000"/>
          <w:sz w:val="22"/>
          <w:szCs w:val="22"/>
          <w:lang w:val="en-US"/>
        </w:rPr>
        <w:t>yoki</w:t>
      </w:r>
      <w:r w:rsidRPr="00C93C44">
        <w:rPr>
          <w:color w:val="000000"/>
          <w:sz w:val="22"/>
          <w:szCs w:val="22"/>
          <w:lang w:val="en-US"/>
        </w:rPr>
        <w:t xml:space="preserve"> </w:t>
      </w:r>
      <w:r w:rsidR="0080310E" w:rsidRPr="00C93C44">
        <w:rPr>
          <w:color w:val="000000"/>
          <w:sz w:val="22"/>
          <w:szCs w:val="22"/>
          <w:lang w:val="uz-Cyrl-UZ"/>
        </w:rPr>
        <w:t>f</w:t>
      </w:r>
      <w:r w:rsidR="0080310E" w:rsidRPr="00C93C44">
        <w:rPr>
          <w:color w:val="000000"/>
          <w:sz w:val="22"/>
          <w:szCs w:val="22"/>
          <w:lang w:val="en-US"/>
        </w:rPr>
        <w:t>orsiy</w:t>
      </w:r>
      <w:r w:rsidRPr="00C93C44">
        <w:rPr>
          <w:color w:val="000000"/>
          <w:sz w:val="22"/>
          <w:szCs w:val="22"/>
          <w:lang w:val="en-US"/>
        </w:rPr>
        <w:t xml:space="preserve"> </w:t>
      </w:r>
      <w:r w:rsidR="0080310E" w:rsidRPr="00C93C44">
        <w:rPr>
          <w:color w:val="000000"/>
          <w:sz w:val="22"/>
          <w:szCs w:val="22"/>
          <w:lang w:val="en-US"/>
        </w:rPr>
        <w:t>tilda</w:t>
      </w:r>
      <w:r w:rsidRPr="00C93C44">
        <w:rPr>
          <w:color w:val="000000"/>
          <w:sz w:val="22"/>
          <w:szCs w:val="22"/>
          <w:lang w:val="en-US"/>
        </w:rPr>
        <w:t xml:space="preserve"> </w:t>
      </w:r>
      <w:r w:rsidR="0080310E" w:rsidRPr="00C93C44">
        <w:rPr>
          <w:color w:val="000000"/>
          <w:sz w:val="22"/>
          <w:szCs w:val="22"/>
          <w:lang w:val="en-US"/>
        </w:rPr>
        <w:t>Xorda</w:t>
      </w:r>
      <w:r w:rsidRPr="00C93C44">
        <w:rPr>
          <w:color w:val="000000"/>
          <w:sz w:val="22"/>
          <w:szCs w:val="22"/>
          <w:lang w:val="en-US"/>
        </w:rPr>
        <w:t xml:space="preserve"> </w:t>
      </w:r>
      <w:r w:rsidR="0080310E" w:rsidRPr="00C93C44">
        <w:rPr>
          <w:color w:val="000000"/>
          <w:sz w:val="22"/>
          <w:szCs w:val="22"/>
          <w:lang w:val="en-US"/>
        </w:rPr>
        <w:t>Avesto</w:t>
      </w:r>
      <w:r w:rsidRPr="00C93C44">
        <w:rPr>
          <w:color w:val="000000"/>
          <w:sz w:val="22"/>
          <w:szCs w:val="22"/>
          <w:lang w:val="en-US"/>
        </w:rPr>
        <w:t xml:space="preserve"> </w:t>
      </w:r>
      <w:r w:rsidRPr="00C93C44">
        <w:rPr>
          <w:color w:val="000000"/>
          <w:sz w:val="22"/>
          <w:szCs w:val="22"/>
          <w:lang w:val="uz-Cyrl-UZ"/>
        </w:rPr>
        <w:t>-</w:t>
      </w:r>
      <w:r w:rsidRPr="00C93C44">
        <w:rPr>
          <w:color w:val="000000"/>
          <w:sz w:val="22"/>
          <w:szCs w:val="22"/>
          <w:lang w:val="en-US"/>
        </w:rPr>
        <w:t xml:space="preserve"> </w:t>
      </w:r>
      <w:r w:rsidR="0080310E" w:rsidRPr="00C93C44">
        <w:rPr>
          <w:color w:val="000000"/>
          <w:sz w:val="22"/>
          <w:szCs w:val="22"/>
          <w:lang w:val="en-US"/>
        </w:rPr>
        <w:t>Kichik</w:t>
      </w:r>
      <w:r w:rsidRPr="00C93C44">
        <w:rPr>
          <w:color w:val="000000"/>
          <w:sz w:val="22"/>
          <w:szCs w:val="22"/>
          <w:lang w:val="en-US"/>
        </w:rPr>
        <w:t xml:space="preserve"> </w:t>
      </w:r>
      <w:r w:rsidR="0080310E" w:rsidRPr="00C93C44">
        <w:rPr>
          <w:color w:val="000000"/>
          <w:sz w:val="22"/>
          <w:szCs w:val="22"/>
          <w:lang w:val="en-US"/>
        </w:rPr>
        <w:t>Avesto</w:t>
      </w:r>
      <w:r w:rsidRPr="00C93C44">
        <w:rPr>
          <w:color w:val="000000"/>
          <w:sz w:val="22"/>
          <w:szCs w:val="22"/>
          <w:lang w:val="uz-Cyrl-UZ"/>
        </w:rPr>
        <w:t>.</w:t>
      </w:r>
    </w:p>
    <w:p w:rsidR="00C0726F" w:rsidRPr="00C93C44" w:rsidRDefault="0080310E" w:rsidP="00437362">
      <w:pPr>
        <w:shd w:val="clear" w:color="auto" w:fill="FFFFFF"/>
        <w:tabs>
          <w:tab w:val="left" w:pos="240"/>
          <w:tab w:val="left" w:pos="2640"/>
        </w:tabs>
        <w:autoSpaceDE w:val="0"/>
        <w:autoSpaceDN w:val="0"/>
        <w:adjustRightInd w:val="0"/>
        <w:spacing w:line="276" w:lineRule="auto"/>
        <w:ind w:right="317" w:firstLine="600"/>
        <w:rPr>
          <w:sz w:val="22"/>
          <w:szCs w:val="22"/>
          <w:lang w:val="en-US"/>
        </w:rPr>
      </w:pPr>
      <w:r w:rsidRPr="00C93C44">
        <w:rPr>
          <w:color w:val="000000"/>
          <w:sz w:val="22"/>
          <w:szCs w:val="22"/>
          <w:lang w:val="uz-Cyrl-UZ"/>
        </w:rPr>
        <w:t>H</w:t>
      </w:r>
      <w:r w:rsidRPr="00C93C44">
        <w:rPr>
          <w:color w:val="000000"/>
          <w:sz w:val="22"/>
          <w:szCs w:val="22"/>
          <w:lang w:val="en-US"/>
        </w:rPr>
        <w:t>atalar</w:t>
      </w:r>
      <w:r w:rsidR="00C0726F" w:rsidRPr="00C93C44">
        <w:rPr>
          <w:color w:val="000000"/>
          <w:sz w:val="22"/>
          <w:szCs w:val="22"/>
          <w:lang w:val="en-US"/>
        </w:rPr>
        <w:t xml:space="preserve"> 24</w:t>
      </w:r>
      <w:r w:rsidR="00C0726F" w:rsidRPr="00C93C44">
        <w:rPr>
          <w:color w:val="000000"/>
          <w:sz w:val="22"/>
          <w:szCs w:val="22"/>
          <w:lang w:val="uz-Cyrl-UZ"/>
        </w:rPr>
        <w:t>8</w:t>
      </w:r>
      <w:r w:rsidR="00C0726F" w:rsidRPr="00C93C44">
        <w:rPr>
          <w:color w:val="000000"/>
          <w:sz w:val="22"/>
          <w:szCs w:val="22"/>
          <w:lang w:val="en-US"/>
        </w:rPr>
        <w:t xml:space="preserve"> </w:t>
      </w:r>
      <w:r w:rsidRPr="00C93C44">
        <w:rPr>
          <w:color w:val="000000"/>
          <w:sz w:val="22"/>
          <w:szCs w:val="22"/>
          <w:lang w:val="en-US"/>
        </w:rPr>
        <w:t>mi</w:t>
      </w:r>
      <w:r w:rsidRPr="00C93C44">
        <w:rPr>
          <w:color w:val="000000"/>
          <w:sz w:val="22"/>
          <w:szCs w:val="22"/>
          <w:lang w:val="uz-Cyrl-UZ"/>
        </w:rPr>
        <w:t>s</w:t>
      </w:r>
      <w:r w:rsidRPr="00C93C44">
        <w:rPr>
          <w:color w:val="000000"/>
          <w:sz w:val="22"/>
          <w:szCs w:val="22"/>
          <w:lang w:val="en-US"/>
        </w:rPr>
        <w:t>radan</w:t>
      </w:r>
      <w:r w:rsidR="00C0726F" w:rsidRPr="00C93C44">
        <w:rPr>
          <w:color w:val="000000"/>
          <w:sz w:val="22"/>
          <w:szCs w:val="22"/>
          <w:lang w:val="en-US"/>
        </w:rPr>
        <w:t xml:space="preserve"> </w:t>
      </w:r>
      <w:r w:rsidRPr="00C93C44">
        <w:rPr>
          <w:color w:val="000000"/>
          <w:sz w:val="22"/>
          <w:szCs w:val="22"/>
          <w:lang w:val="en-US"/>
        </w:rPr>
        <w:t>iborat</w:t>
      </w:r>
      <w:r w:rsidR="00C0726F" w:rsidRPr="00C93C44">
        <w:rPr>
          <w:color w:val="000000"/>
          <w:sz w:val="22"/>
          <w:szCs w:val="22"/>
          <w:lang w:val="en-US"/>
        </w:rPr>
        <w:t xml:space="preserve"> </w:t>
      </w:r>
      <w:r w:rsidRPr="00C93C44">
        <w:rPr>
          <w:color w:val="000000"/>
          <w:sz w:val="22"/>
          <w:szCs w:val="22"/>
          <w:lang w:val="en-US"/>
        </w:rPr>
        <w:t>bo‘lib</w:t>
      </w:r>
      <w:r w:rsidR="00C0726F" w:rsidRPr="00C93C44">
        <w:rPr>
          <w:color w:val="000000"/>
          <w:sz w:val="22"/>
          <w:szCs w:val="22"/>
          <w:lang w:val="en-US"/>
        </w:rPr>
        <w:t xml:space="preserve">, </w:t>
      </w:r>
      <w:r w:rsidRPr="00C93C44">
        <w:rPr>
          <w:color w:val="000000"/>
          <w:sz w:val="22"/>
          <w:szCs w:val="22"/>
          <w:lang w:val="en-US"/>
        </w:rPr>
        <w:t>YAsnaning</w:t>
      </w:r>
      <w:r w:rsidR="00C0726F" w:rsidRPr="00C93C44">
        <w:rPr>
          <w:color w:val="000000"/>
          <w:sz w:val="22"/>
          <w:szCs w:val="22"/>
          <w:lang w:val="en-US"/>
        </w:rPr>
        <w:t xml:space="preserve"> 17 </w:t>
      </w:r>
      <w:r w:rsidRPr="00C93C44">
        <w:rPr>
          <w:color w:val="000000"/>
          <w:sz w:val="22"/>
          <w:szCs w:val="22"/>
          <w:lang w:val="en-US"/>
        </w:rPr>
        <w:t>bobini</w:t>
      </w:r>
      <w:r w:rsidR="00C0726F" w:rsidRPr="00C93C44">
        <w:rPr>
          <w:color w:val="000000"/>
          <w:sz w:val="22"/>
          <w:szCs w:val="22"/>
          <w:lang w:val="en-US"/>
        </w:rPr>
        <w:t xml:space="preserve"> </w:t>
      </w:r>
      <w:r w:rsidRPr="00C93C44">
        <w:rPr>
          <w:color w:val="000000"/>
          <w:sz w:val="22"/>
          <w:szCs w:val="22"/>
          <w:lang w:val="uz-Cyrl-UZ"/>
        </w:rPr>
        <w:t>tashkil</w:t>
      </w:r>
      <w:r w:rsidR="00C0726F" w:rsidRPr="00C93C44">
        <w:rPr>
          <w:color w:val="000000"/>
          <w:sz w:val="22"/>
          <w:szCs w:val="22"/>
          <w:lang w:val="uz-Cyrl-UZ"/>
        </w:rPr>
        <w:t xml:space="preserve"> </w:t>
      </w:r>
      <w:r w:rsidRPr="00C93C44">
        <w:rPr>
          <w:color w:val="000000"/>
          <w:sz w:val="22"/>
          <w:szCs w:val="22"/>
          <w:lang w:val="uz-Cyrl-UZ"/>
        </w:rPr>
        <w:t>et</w:t>
      </w:r>
      <w:r w:rsidRPr="00C93C44">
        <w:rPr>
          <w:color w:val="000000"/>
          <w:sz w:val="22"/>
          <w:szCs w:val="22"/>
          <w:lang w:val="en-US"/>
        </w:rPr>
        <w:t>adi</w:t>
      </w:r>
      <w:r w:rsidR="00C0726F" w:rsidRPr="00C93C44">
        <w:rPr>
          <w:color w:val="000000"/>
          <w:sz w:val="22"/>
          <w:szCs w:val="22"/>
          <w:lang w:val="en-US"/>
        </w:rPr>
        <w:t>.</w:t>
      </w:r>
    </w:p>
    <w:p w:rsidR="00C0726F" w:rsidRPr="00C93C44" w:rsidRDefault="0080310E" w:rsidP="00437362">
      <w:pPr>
        <w:shd w:val="clear" w:color="auto" w:fill="FFFFFF"/>
        <w:tabs>
          <w:tab w:val="left" w:pos="240"/>
          <w:tab w:val="left" w:pos="2640"/>
        </w:tabs>
        <w:autoSpaceDE w:val="0"/>
        <w:autoSpaceDN w:val="0"/>
        <w:adjustRightInd w:val="0"/>
        <w:spacing w:line="276" w:lineRule="auto"/>
        <w:ind w:right="317" w:firstLine="600"/>
        <w:rPr>
          <w:sz w:val="22"/>
          <w:szCs w:val="22"/>
          <w:lang w:val="uz-Cyrl-UZ"/>
        </w:rPr>
      </w:pPr>
      <w:r w:rsidRPr="00C93C44">
        <w:rPr>
          <w:color w:val="000000"/>
          <w:sz w:val="22"/>
          <w:szCs w:val="22"/>
          <w:lang w:val="en-US"/>
        </w:rPr>
        <w:t>Kichik</w:t>
      </w:r>
      <w:r w:rsidR="00C0726F" w:rsidRPr="00C93C44">
        <w:rPr>
          <w:color w:val="000000"/>
          <w:sz w:val="22"/>
          <w:szCs w:val="22"/>
          <w:lang w:val="en-US"/>
        </w:rPr>
        <w:t xml:space="preserve"> </w:t>
      </w:r>
      <w:r w:rsidRPr="00C93C44">
        <w:rPr>
          <w:color w:val="000000"/>
          <w:sz w:val="22"/>
          <w:szCs w:val="22"/>
          <w:lang w:val="en-US"/>
        </w:rPr>
        <w:t>A</w:t>
      </w:r>
      <w:r w:rsidRPr="00C93C44">
        <w:rPr>
          <w:color w:val="000000"/>
          <w:sz w:val="22"/>
          <w:szCs w:val="22"/>
          <w:lang w:val="uz-Cyrl-UZ"/>
        </w:rPr>
        <w:t>v</w:t>
      </w:r>
      <w:r w:rsidRPr="00C93C44">
        <w:rPr>
          <w:color w:val="000000"/>
          <w:sz w:val="22"/>
          <w:szCs w:val="22"/>
          <w:lang w:val="en-US"/>
        </w:rPr>
        <w:t>estoda</w:t>
      </w:r>
      <w:r w:rsidR="00C0726F" w:rsidRPr="00C93C44">
        <w:rPr>
          <w:color w:val="000000"/>
          <w:sz w:val="22"/>
          <w:szCs w:val="22"/>
          <w:lang w:val="en-US"/>
        </w:rPr>
        <w:t xml:space="preserve"> </w:t>
      </w:r>
      <w:r w:rsidRPr="00C93C44">
        <w:rPr>
          <w:color w:val="000000"/>
          <w:sz w:val="22"/>
          <w:szCs w:val="22"/>
          <w:lang w:val="en-US"/>
        </w:rPr>
        <w:t>Zardusht</w:t>
      </w:r>
      <w:r w:rsidR="00C0726F" w:rsidRPr="00C93C44">
        <w:rPr>
          <w:color w:val="000000"/>
          <w:sz w:val="22"/>
          <w:szCs w:val="22"/>
          <w:lang w:val="en-US"/>
        </w:rPr>
        <w:t xml:space="preserve"> </w:t>
      </w:r>
      <w:r w:rsidRPr="00C93C44">
        <w:rPr>
          <w:color w:val="000000"/>
          <w:sz w:val="22"/>
          <w:szCs w:val="22"/>
          <w:lang w:val="en-US"/>
        </w:rPr>
        <w:t>yangi</w:t>
      </w:r>
      <w:r w:rsidR="00C0726F" w:rsidRPr="00C93C44">
        <w:rPr>
          <w:color w:val="000000"/>
          <w:sz w:val="22"/>
          <w:szCs w:val="22"/>
          <w:lang w:val="en-US"/>
        </w:rPr>
        <w:t xml:space="preserve"> </w:t>
      </w:r>
      <w:r w:rsidRPr="00C93C44">
        <w:rPr>
          <w:color w:val="000000"/>
          <w:sz w:val="22"/>
          <w:szCs w:val="22"/>
          <w:lang w:val="en-US"/>
        </w:rPr>
        <w:t>dinni</w:t>
      </w:r>
      <w:r w:rsidR="00C0726F" w:rsidRPr="00C93C44">
        <w:rPr>
          <w:color w:val="000000"/>
          <w:sz w:val="22"/>
          <w:szCs w:val="22"/>
          <w:lang w:val="en-US"/>
        </w:rPr>
        <w:t xml:space="preserve"> </w:t>
      </w:r>
      <w:r w:rsidRPr="00C93C44">
        <w:rPr>
          <w:color w:val="000000"/>
          <w:sz w:val="22"/>
          <w:szCs w:val="22"/>
          <w:lang w:val="en-US"/>
        </w:rPr>
        <w:t>joriy</w:t>
      </w:r>
      <w:r w:rsidR="00C0726F" w:rsidRPr="00C93C44">
        <w:rPr>
          <w:color w:val="000000"/>
          <w:sz w:val="22"/>
          <w:szCs w:val="22"/>
          <w:lang w:val="en-US"/>
        </w:rPr>
        <w:t xml:space="preserve"> </w:t>
      </w:r>
      <w:r w:rsidRPr="00C93C44">
        <w:rPr>
          <w:color w:val="000000"/>
          <w:sz w:val="22"/>
          <w:szCs w:val="22"/>
          <w:lang w:val="uz-Cyrl-UZ"/>
        </w:rPr>
        <w:t>q</w:t>
      </w:r>
      <w:r w:rsidRPr="00C93C44">
        <w:rPr>
          <w:color w:val="000000"/>
          <w:sz w:val="22"/>
          <w:szCs w:val="22"/>
          <w:lang w:val="en-US"/>
        </w:rPr>
        <w:t>ilishd</w:t>
      </w:r>
      <w:r w:rsidRPr="00C93C44">
        <w:rPr>
          <w:color w:val="000000"/>
          <w:sz w:val="22"/>
          <w:szCs w:val="22"/>
          <w:lang w:val="uz-Cyrl-UZ"/>
        </w:rPr>
        <w:t>a</w:t>
      </w:r>
      <w:r w:rsidR="00C0726F" w:rsidRPr="00C93C44">
        <w:rPr>
          <w:color w:val="000000"/>
          <w:sz w:val="22"/>
          <w:szCs w:val="22"/>
          <w:lang w:val="uz-Cyrl-UZ"/>
        </w:rPr>
        <w:t xml:space="preserve"> </w:t>
      </w:r>
      <w:r w:rsidRPr="00C93C44">
        <w:rPr>
          <w:color w:val="000000"/>
          <w:sz w:val="22"/>
          <w:szCs w:val="22"/>
          <w:lang w:val="uz-Cyrl-UZ"/>
        </w:rPr>
        <w:t>qadimgi</w:t>
      </w:r>
      <w:r w:rsidR="00C0726F" w:rsidRPr="00C93C44">
        <w:rPr>
          <w:color w:val="000000"/>
          <w:sz w:val="22"/>
          <w:szCs w:val="22"/>
          <w:lang w:val="uz-Cyrl-UZ"/>
        </w:rPr>
        <w:t xml:space="preserve"> </w:t>
      </w:r>
      <w:r w:rsidRPr="00C93C44">
        <w:rPr>
          <w:color w:val="000000"/>
          <w:sz w:val="22"/>
          <w:szCs w:val="22"/>
          <w:lang w:val="uz-Cyrl-UZ"/>
        </w:rPr>
        <w:t>e</w:t>
      </w:r>
      <w:r w:rsidRPr="00C93C44">
        <w:rPr>
          <w:color w:val="000000"/>
          <w:sz w:val="22"/>
          <w:szCs w:val="22"/>
          <w:lang w:val="en-US"/>
        </w:rPr>
        <w:t>roniy</w:t>
      </w:r>
      <w:r w:rsidR="00C0726F" w:rsidRPr="00C93C44">
        <w:rPr>
          <w:color w:val="000000"/>
          <w:sz w:val="22"/>
          <w:szCs w:val="22"/>
          <w:lang w:val="en-US"/>
        </w:rPr>
        <w:t xml:space="preserve"> </w:t>
      </w:r>
      <w:r w:rsidRPr="00C93C44">
        <w:rPr>
          <w:color w:val="000000"/>
          <w:sz w:val="22"/>
          <w:szCs w:val="22"/>
          <w:lang w:val="en-US"/>
        </w:rPr>
        <w:t>xudolar</w:t>
      </w:r>
      <w:r w:rsidR="00C0726F" w:rsidRPr="00C93C44">
        <w:rPr>
          <w:color w:val="000000"/>
          <w:sz w:val="22"/>
          <w:szCs w:val="22"/>
          <w:lang w:val="en-US"/>
        </w:rPr>
        <w:t xml:space="preserve"> </w:t>
      </w:r>
      <w:r w:rsidR="00C0726F" w:rsidRPr="00C93C44">
        <w:rPr>
          <w:color w:val="000000"/>
          <w:sz w:val="22"/>
          <w:szCs w:val="22"/>
          <w:lang w:val="uz-Cyrl-UZ"/>
        </w:rPr>
        <w:t>-</w:t>
      </w:r>
      <w:r w:rsidR="00C0726F" w:rsidRPr="00C93C44">
        <w:rPr>
          <w:color w:val="000000"/>
          <w:sz w:val="22"/>
          <w:szCs w:val="22"/>
          <w:lang w:val="en-US"/>
        </w:rPr>
        <w:t xml:space="preserve"> </w:t>
      </w:r>
      <w:r w:rsidRPr="00C93C44">
        <w:rPr>
          <w:color w:val="000000"/>
          <w:sz w:val="22"/>
          <w:szCs w:val="22"/>
          <w:lang w:val="en-US"/>
        </w:rPr>
        <w:t>Ardvisura</w:t>
      </w:r>
      <w:r w:rsidR="00C0726F" w:rsidRPr="00C93C44">
        <w:rPr>
          <w:color w:val="000000"/>
          <w:sz w:val="22"/>
          <w:szCs w:val="22"/>
          <w:lang w:val="en-US"/>
        </w:rPr>
        <w:t xml:space="preserve"> </w:t>
      </w:r>
      <w:r w:rsidRPr="00C93C44">
        <w:rPr>
          <w:color w:val="000000"/>
          <w:sz w:val="22"/>
          <w:szCs w:val="22"/>
          <w:lang w:val="en-US"/>
        </w:rPr>
        <w:t>Anaxita</w:t>
      </w:r>
      <w:r w:rsidR="00C0726F" w:rsidRPr="00C93C44">
        <w:rPr>
          <w:color w:val="000000"/>
          <w:sz w:val="22"/>
          <w:szCs w:val="22"/>
          <w:lang w:val="en-US"/>
        </w:rPr>
        <w:t xml:space="preserve">, </w:t>
      </w:r>
      <w:r w:rsidRPr="00C93C44">
        <w:rPr>
          <w:color w:val="000000"/>
          <w:sz w:val="22"/>
          <w:szCs w:val="22"/>
          <w:lang w:val="en-US"/>
        </w:rPr>
        <w:t>Xaoma</w:t>
      </w:r>
      <w:r w:rsidR="00C0726F" w:rsidRPr="00C93C44">
        <w:rPr>
          <w:color w:val="000000"/>
          <w:sz w:val="22"/>
          <w:szCs w:val="22"/>
          <w:lang w:val="en-US"/>
        </w:rPr>
        <w:t xml:space="preserve">, </w:t>
      </w:r>
      <w:r w:rsidRPr="00C93C44">
        <w:rPr>
          <w:color w:val="000000"/>
          <w:sz w:val="22"/>
          <w:szCs w:val="22"/>
          <w:lang w:val="en-US"/>
        </w:rPr>
        <w:t>Mitr</w:t>
      </w:r>
      <w:r w:rsidRPr="00C93C44">
        <w:rPr>
          <w:color w:val="000000"/>
          <w:sz w:val="22"/>
          <w:szCs w:val="22"/>
          <w:lang w:val="uz-Cyrl-UZ"/>
        </w:rPr>
        <w:t>a</w:t>
      </w:r>
      <w:r w:rsidR="00C0726F" w:rsidRPr="00C93C44">
        <w:rPr>
          <w:color w:val="000000"/>
          <w:sz w:val="22"/>
          <w:szCs w:val="22"/>
          <w:lang w:val="en-US"/>
        </w:rPr>
        <w:t>,</w:t>
      </w:r>
      <w:r w:rsidR="00C0726F" w:rsidRPr="00C93C44">
        <w:rPr>
          <w:color w:val="000000"/>
          <w:sz w:val="22"/>
          <w:szCs w:val="22"/>
          <w:lang w:val="uz-Cyrl-UZ"/>
        </w:rPr>
        <w:t xml:space="preserve"> </w:t>
      </w:r>
      <w:r w:rsidRPr="00C93C44">
        <w:rPr>
          <w:color w:val="000000"/>
          <w:sz w:val="22"/>
          <w:szCs w:val="22"/>
          <w:lang w:val="uz-Cyrl-UZ"/>
        </w:rPr>
        <w:t>Beretragnadan</w:t>
      </w:r>
      <w:r w:rsidR="00C0726F" w:rsidRPr="00C93C44">
        <w:rPr>
          <w:color w:val="000000"/>
          <w:sz w:val="22"/>
          <w:szCs w:val="22"/>
          <w:lang w:val="en-US"/>
        </w:rPr>
        <w:t xml:space="preserve"> </w:t>
      </w:r>
      <w:r w:rsidRPr="00C93C44">
        <w:rPr>
          <w:color w:val="000000"/>
          <w:sz w:val="22"/>
          <w:szCs w:val="22"/>
          <w:lang w:val="en-US"/>
        </w:rPr>
        <w:t>k</w:t>
      </w:r>
      <w:r w:rsidRPr="00C93C44">
        <w:rPr>
          <w:color w:val="000000"/>
          <w:sz w:val="22"/>
          <w:szCs w:val="22"/>
          <w:lang w:val="uz-Cyrl-UZ"/>
        </w:rPr>
        <w:t>o‘</w:t>
      </w:r>
      <w:r w:rsidRPr="00C93C44">
        <w:rPr>
          <w:color w:val="000000"/>
          <w:sz w:val="22"/>
          <w:szCs w:val="22"/>
          <w:lang w:val="en-US"/>
        </w:rPr>
        <w:t>mak</w:t>
      </w:r>
      <w:r w:rsidR="00C0726F" w:rsidRPr="00C93C44">
        <w:rPr>
          <w:color w:val="000000"/>
          <w:sz w:val="22"/>
          <w:szCs w:val="22"/>
          <w:lang w:val="en-US"/>
        </w:rPr>
        <w:t xml:space="preserve"> </w:t>
      </w:r>
      <w:r w:rsidRPr="00C93C44">
        <w:rPr>
          <w:color w:val="000000"/>
          <w:sz w:val="22"/>
          <w:szCs w:val="22"/>
          <w:lang w:val="en-US"/>
        </w:rPr>
        <w:t>s</w:t>
      </w:r>
      <w:r w:rsidRPr="00C93C44">
        <w:rPr>
          <w:color w:val="000000"/>
          <w:sz w:val="22"/>
          <w:szCs w:val="22"/>
          <w:lang w:val="uz-Cyrl-UZ"/>
        </w:rPr>
        <w:t>o‘</w:t>
      </w:r>
      <w:r w:rsidRPr="00C93C44">
        <w:rPr>
          <w:color w:val="000000"/>
          <w:sz w:val="22"/>
          <w:szCs w:val="22"/>
          <w:lang w:val="en-US"/>
        </w:rPr>
        <w:t>raydi</w:t>
      </w:r>
      <w:r w:rsidR="00C0726F" w:rsidRPr="00C93C44">
        <w:rPr>
          <w:color w:val="000000"/>
          <w:sz w:val="22"/>
          <w:szCs w:val="22"/>
          <w:lang w:val="en-US"/>
        </w:rPr>
        <w:t xml:space="preserve">. </w:t>
      </w:r>
      <w:r w:rsidRPr="00C93C44">
        <w:rPr>
          <w:color w:val="000000"/>
          <w:sz w:val="22"/>
          <w:szCs w:val="22"/>
          <w:lang w:val="en-US"/>
        </w:rPr>
        <w:t>Lekin</w:t>
      </w:r>
      <w:r w:rsidR="00C0726F" w:rsidRPr="00C93C44">
        <w:rPr>
          <w:color w:val="000000"/>
          <w:sz w:val="22"/>
          <w:szCs w:val="22"/>
          <w:lang w:val="en-US"/>
        </w:rPr>
        <w:t xml:space="preserve"> </w:t>
      </w:r>
      <w:r w:rsidRPr="00C93C44">
        <w:rPr>
          <w:color w:val="000000"/>
          <w:sz w:val="22"/>
          <w:szCs w:val="22"/>
          <w:lang w:val="uz-Cyrl-UZ"/>
        </w:rPr>
        <w:t>H</w:t>
      </w:r>
      <w:r w:rsidRPr="00C93C44">
        <w:rPr>
          <w:color w:val="000000"/>
          <w:sz w:val="22"/>
          <w:szCs w:val="22"/>
          <w:lang w:val="en-US"/>
        </w:rPr>
        <w:t>atalarda</w:t>
      </w:r>
      <w:r w:rsidR="00C0726F" w:rsidRPr="00C93C44">
        <w:rPr>
          <w:color w:val="000000"/>
          <w:sz w:val="22"/>
          <w:szCs w:val="22"/>
          <w:lang w:val="en-US"/>
        </w:rPr>
        <w:t xml:space="preserve"> </w:t>
      </w:r>
      <w:r w:rsidRPr="00C93C44">
        <w:rPr>
          <w:color w:val="000000"/>
          <w:sz w:val="22"/>
          <w:szCs w:val="22"/>
          <w:lang w:val="en-US"/>
        </w:rPr>
        <w:t>bund</w:t>
      </w:r>
      <w:r w:rsidRPr="00C93C44">
        <w:rPr>
          <w:color w:val="000000"/>
          <w:sz w:val="22"/>
          <w:szCs w:val="22"/>
          <w:lang w:val="uz-Cyrl-UZ"/>
        </w:rPr>
        <w:t>a</w:t>
      </w:r>
      <w:r w:rsidRPr="00C93C44">
        <w:rPr>
          <w:color w:val="000000"/>
          <w:sz w:val="22"/>
          <w:szCs w:val="22"/>
          <w:lang w:val="en-US"/>
        </w:rPr>
        <w:t>y</w:t>
      </w:r>
      <w:r w:rsidR="00C0726F" w:rsidRPr="00C93C44">
        <w:rPr>
          <w:color w:val="000000"/>
          <w:sz w:val="22"/>
          <w:szCs w:val="22"/>
          <w:lang w:val="en-US"/>
        </w:rPr>
        <w:t xml:space="preserve"> </w:t>
      </w:r>
      <w:r w:rsidRPr="00C93C44">
        <w:rPr>
          <w:color w:val="000000"/>
          <w:sz w:val="22"/>
          <w:szCs w:val="22"/>
          <w:lang w:val="uz-Cyrl-UZ"/>
        </w:rPr>
        <w:t>x</w:t>
      </w:r>
      <w:r w:rsidRPr="00C93C44">
        <w:rPr>
          <w:color w:val="000000"/>
          <w:sz w:val="22"/>
          <w:szCs w:val="22"/>
          <w:lang w:val="en-US"/>
        </w:rPr>
        <w:t>udol</w:t>
      </w:r>
      <w:r w:rsidRPr="00C93C44">
        <w:rPr>
          <w:color w:val="000000"/>
          <w:sz w:val="22"/>
          <w:szCs w:val="22"/>
          <w:lang w:val="uz-Cyrl-UZ"/>
        </w:rPr>
        <w:t>a</w:t>
      </w:r>
      <w:r w:rsidRPr="00C93C44">
        <w:rPr>
          <w:color w:val="000000"/>
          <w:sz w:val="22"/>
          <w:szCs w:val="22"/>
          <w:lang w:val="en-US"/>
        </w:rPr>
        <w:t>r</w:t>
      </w:r>
      <w:r w:rsidR="00C0726F" w:rsidRPr="00C93C44">
        <w:rPr>
          <w:color w:val="000000"/>
          <w:sz w:val="22"/>
          <w:szCs w:val="22"/>
          <w:lang w:val="en-US"/>
        </w:rPr>
        <w:t xml:space="preserve"> </w:t>
      </w:r>
      <w:r w:rsidRPr="00C93C44">
        <w:rPr>
          <w:color w:val="000000"/>
          <w:sz w:val="22"/>
          <w:szCs w:val="22"/>
          <w:lang w:val="uz-Cyrl-UZ"/>
        </w:rPr>
        <w:t>mutlaqo</w:t>
      </w:r>
      <w:r w:rsidR="00C0726F" w:rsidRPr="00C93C44">
        <w:rPr>
          <w:color w:val="000000"/>
          <w:sz w:val="22"/>
          <w:szCs w:val="22"/>
          <w:lang w:val="uz-Cyrl-UZ"/>
        </w:rPr>
        <w:t xml:space="preserve"> </w:t>
      </w:r>
      <w:r w:rsidRPr="00C93C44">
        <w:rPr>
          <w:color w:val="000000"/>
          <w:sz w:val="22"/>
          <w:szCs w:val="22"/>
          <w:lang w:val="en-US"/>
        </w:rPr>
        <w:t>esga</w:t>
      </w:r>
      <w:r w:rsidR="00C0726F" w:rsidRPr="00C93C44">
        <w:rPr>
          <w:color w:val="000000"/>
          <w:sz w:val="22"/>
          <w:szCs w:val="22"/>
          <w:lang w:val="en-US"/>
        </w:rPr>
        <w:t xml:space="preserve"> </w:t>
      </w:r>
      <w:r w:rsidRPr="00C93C44">
        <w:rPr>
          <w:color w:val="000000"/>
          <w:sz w:val="22"/>
          <w:szCs w:val="22"/>
          <w:lang w:val="en-US"/>
        </w:rPr>
        <w:t>olinmagan</w:t>
      </w:r>
      <w:r w:rsidR="00C0726F" w:rsidRPr="00C93C44">
        <w:rPr>
          <w:color w:val="000000"/>
          <w:sz w:val="22"/>
          <w:szCs w:val="22"/>
          <w:lang w:val="en-US"/>
        </w:rPr>
        <w:t>. (</w:t>
      </w:r>
      <w:r w:rsidRPr="00C93C44">
        <w:rPr>
          <w:color w:val="000000"/>
          <w:sz w:val="22"/>
          <w:szCs w:val="22"/>
          <w:lang w:val="en-US"/>
        </w:rPr>
        <w:t>Ta’kidlash</w:t>
      </w:r>
      <w:r w:rsidR="00C0726F" w:rsidRPr="00C93C44">
        <w:rPr>
          <w:color w:val="000000"/>
          <w:sz w:val="22"/>
          <w:szCs w:val="22"/>
          <w:lang w:val="en-US"/>
        </w:rPr>
        <w:t xml:space="preserve"> </w:t>
      </w:r>
      <w:r w:rsidRPr="00C93C44">
        <w:rPr>
          <w:color w:val="000000"/>
          <w:sz w:val="22"/>
          <w:szCs w:val="22"/>
          <w:lang w:val="en-US"/>
        </w:rPr>
        <w:t>joizki</w:t>
      </w:r>
      <w:r w:rsidR="00C0726F" w:rsidRPr="00C93C44">
        <w:rPr>
          <w:color w:val="000000"/>
          <w:sz w:val="22"/>
          <w:szCs w:val="22"/>
          <w:lang w:val="en-US"/>
        </w:rPr>
        <w:t xml:space="preserve">, </w:t>
      </w:r>
      <w:r w:rsidRPr="00C93C44">
        <w:rPr>
          <w:color w:val="000000"/>
          <w:sz w:val="22"/>
          <w:szCs w:val="22"/>
          <w:lang w:val="en-US"/>
        </w:rPr>
        <w:t>zardu</w:t>
      </w:r>
      <w:r w:rsidRPr="00C93C44">
        <w:rPr>
          <w:color w:val="000000"/>
          <w:sz w:val="22"/>
          <w:szCs w:val="22"/>
          <w:lang w:val="uz-Cyrl-UZ"/>
        </w:rPr>
        <w:t>sht</w:t>
      </w:r>
      <w:r w:rsidRPr="00C93C44">
        <w:rPr>
          <w:color w:val="000000"/>
          <w:sz w:val="22"/>
          <w:szCs w:val="22"/>
          <w:lang w:val="en-US"/>
        </w:rPr>
        <w:t>iylik</w:t>
      </w:r>
      <w:r w:rsidR="00C0726F" w:rsidRPr="00C93C44">
        <w:rPr>
          <w:color w:val="000000"/>
          <w:sz w:val="22"/>
          <w:szCs w:val="22"/>
          <w:lang w:val="en-US"/>
        </w:rPr>
        <w:t xml:space="preserve"> </w:t>
      </w:r>
      <w:r w:rsidRPr="00C93C44">
        <w:rPr>
          <w:color w:val="000000"/>
          <w:sz w:val="22"/>
          <w:szCs w:val="22"/>
          <w:lang w:val="uz-Cyrl-UZ"/>
        </w:rPr>
        <w:t>bo‘yicha</w:t>
      </w:r>
      <w:r w:rsidR="00C0726F" w:rsidRPr="00C93C44">
        <w:rPr>
          <w:color w:val="000000"/>
          <w:sz w:val="22"/>
          <w:szCs w:val="22"/>
          <w:lang w:val="uz-Cyrl-UZ"/>
        </w:rPr>
        <w:t xml:space="preserve"> </w:t>
      </w:r>
      <w:r w:rsidRPr="00C93C44">
        <w:rPr>
          <w:color w:val="000000"/>
          <w:sz w:val="22"/>
          <w:szCs w:val="22"/>
          <w:lang w:val="en-US"/>
        </w:rPr>
        <w:t>yirik</w:t>
      </w:r>
      <w:r w:rsidR="00C0726F" w:rsidRPr="00C93C44">
        <w:rPr>
          <w:color w:val="000000"/>
          <w:sz w:val="22"/>
          <w:szCs w:val="22"/>
          <w:lang w:val="en-US"/>
        </w:rPr>
        <w:t xml:space="preserve"> </w:t>
      </w:r>
      <w:r w:rsidRPr="00C93C44">
        <w:rPr>
          <w:color w:val="000000"/>
          <w:sz w:val="22"/>
          <w:szCs w:val="22"/>
          <w:lang w:val="en-US"/>
        </w:rPr>
        <w:t>mutaxassis</w:t>
      </w:r>
      <w:r w:rsidR="00C0726F" w:rsidRPr="00C93C44">
        <w:rPr>
          <w:color w:val="000000"/>
          <w:sz w:val="22"/>
          <w:szCs w:val="22"/>
          <w:lang w:val="en-US"/>
        </w:rPr>
        <w:t xml:space="preserve"> X.</w:t>
      </w:r>
      <w:r w:rsidRPr="00C93C44">
        <w:rPr>
          <w:color w:val="000000"/>
          <w:sz w:val="22"/>
          <w:szCs w:val="22"/>
          <w:lang w:val="en-US"/>
        </w:rPr>
        <w:t>Nyuberg</w:t>
      </w:r>
      <w:r w:rsidR="00C0726F" w:rsidRPr="00C93C44">
        <w:rPr>
          <w:color w:val="000000"/>
          <w:sz w:val="22"/>
          <w:szCs w:val="22"/>
          <w:lang w:val="en-US"/>
        </w:rPr>
        <w:t xml:space="preserve"> </w:t>
      </w:r>
      <w:r w:rsidRPr="00C93C44">
        <w:rPr>
          <w:color w:val="000000"/>
          <w:sz w:val="22"/>
          <w:szCs w:val="22"/>
          <w:lang w:val="en-US"/>
        </w:rPr>
        <w:t>Ardvisura</w:t>
      </w:r>
      <w:r w:rsidR="00C0726F" w:rsidRPr="00C93C44">
        <w:rPr>
          <w:color w:val="000000"/>
          <w:sz w:val="22"/>
          <w:szCs w:val="22"/>
          <w:lang w:val="en-US"/>
        </w:rPr>
        <w:t xml:space="preserve"> </w:t>
      </w:r>
      <w:r w:rsidRPr="00C93C44">
        <w:rPr>
          <w:color w:val="000000"/>
          <w:sz w:val="22"/>
          <w:szCs w:val="22"/>
          <w:lang w:val="uz-Cyrl-UZ"/>
        </w:rPr>
        <w:t>A</w:t>
      </w:r>
      <w:r w:rsidRPr="00C93C44">
        <w:rPr>
          <w:color w:val="000000"/>
          <w:sz w:val="22"/>
          <w:szCs w:val="22"/>
          <w:lang w:val="en-US"/>
        </w:rPr>
        <w:t>naxita</w:t>
      </w:r>
      <w:r w:rsidR="00C0726F" w:rsidRPr="00C93C44">
        <w:rPr>
          <w:color w:val="000000"/>
          <w:sz w:val="22"/>
          <w:szCs w:val="22"/>
          <w:lang w:val="en-US"/>
        </w:rPr>
        <w:t xml:space="preserve"> </w:t>
      </w:r>
      <w:r w:rsidRPr="00C93C44">
        <w:rPr>
          <w:color w:val="000000"/>
          <w:sz w:val="22"/>
          <w:szCs w:val="22"/>
          <w:lang w:val="uz-Cyrl-UZ"/>
        </w:rPr>
        <w:t>obrazi</w:t>
      </w:r>
      <w:r w:rsidR="00C0726F" w:rsidRPr="00C93C44">
        <w:rPr>
          <w:color w:val="000000"/>
          <w:sz w:val="22"/>
          <w:szCs w:val="22"/>
          <w:lang w:val="uz-Cyrl-UZ"/>
        </w:rPr>
        <w:t xml:space="preserve"> </w:t>
      </w:r>
      <w:r w:rsidRPr="00C93C44">
        <w:rPr>
          <w:color w:val="000000"/>
          <w:sz w:val="22"/>
          <w:szCs w:val="22"/>
          <w:lang w:val="en-US"/>
        </w:rPr>
        <w:t>dastlab</w:t>
      </w:r>
      <w:r w:rsidR="00C0726F" w:rsidRPr="00C93C44">
        <w:rPr>
          <w:color w:val="000000"/>
          <w:sz w:val="22"/>
          <w:szCs w:val="22"/>
          <w:lang w:val="en-US"/>
        </w:rPr>
        <w:t xml:space="preserve"> </w:t>
      </w:r>
      <w:r w:rsidRPr="00C93C44">
        <w:rPr>
          <w:color w:val="000000"/>
          <w:sz w:val="22"/>
          <w:szCs w:val="22"/>
          <w:lang w:val="en-US"/>
        </w:rPr>
        <w:t>Sirdaryoning</w:t>
      </w:r>
      <w:r w:rsidR="00C0726F" w:rsidRPr="00C93C44">
        <w:rPr>
          <w:color w:val="000000"/>
          <w:sz w:val="22"/>
          <w:szCs w:val="22"/>
          <w:lang w:val="en-US"/>
        </w:rPr>
        <w:t xml:space="preserve"> </w:t>
      </w:r>
      <w:r w:rsidRPr="00C93C44">
        <w:rPr>
          <w:color w:val="000000"/>
          <w:sz w:val="22"/>
          <w:szCs w:val="22"/>
          <w:lang w:val="uz-Cyrl-UZ"/>
        </w:rPr>
        <w:t>o‘</w:t>
      </w:r>
      <w:r w:rsidRPr="00C93C44">
        <w:rPr>
          <w:color w:val="000000"/>
          <w:sz w:val="22"/>
          <w:szCs w:val="22"/>
          <w:lang w:val="en-US"/>
        </w:rPr>
        <w:t>rta</w:t>
      </w:r>
      <w:r w:rsidR="00C0726F" w:rsidRPr="00C93C44">
        <w:rPr>
          <w:color w:val="000000"/>
          <w:sz w:val="22"/>
          <w:szCs w:val="22"/>
          <w:lang w:val="en-US"/>
        </w:rPr>
        <w:t xml:space="preserve"> </w:t>
      </w:r>
      <w:r w:rsidRPr="00C93C44">
        <w:rPr>
          <w:color w:val="000000"/>
          <w:sz w:val="22"/>
          <w:szCs w:val="22"/>
          <w:lang w:val="en-US"/>
        </w:rPr>
        <w:t>o</w:t>
      </w:r>
      <w:r w:rsidRPr="00C93C44">
        <w:rPr>
          <w:color w:val="000000"/>
          <w:sz w:val="22"/>
          <w:szCs w:val="22"/>
          <w:lang w:val="uz-Cyrl-UZ"/>
        </w:rPr>
        <w:t>q</w:t>
      </w:r>
      <w:r w:rsidRPr="00C93C44">
        <w:rPr>
          <w:color w:val="000000"/>
          <w:sz w:val="22"/>
          <w:szCs w:val="22"/>
          <w:lang w:val="en-US"/>
        </w:rPr>
        <w:t>imida</w:t>
      </w:r>
      <w:r w:rsidR="00C0726F" w:rsidRPr="00C93C44">
        <w:rPr>
          <w:color w:val="000000"/>
          <w:sz w:val="22"/>
          <w:szCs w:val="22"/>
          <w:lang w:val="uz-Cyrl-UZ"/>
        </w:rPr>
        <w:t xml:space="preserve"> </w:t>
      </w:r>
      <w:r w:rsidRPr="00C93C44">
        <w:rPr>
          <w:color w:val="000000"/>
          <w:sz w:val="22"/>
          <w:szCs w:val="22"/>
          <w:lang w:val="en-US"/>
        </w:rPr>
        <w:t>yashagan</w:t>
      </w:r>
      <w:r w:rsidR="00C0726F" w:rsidRPr="00C93C44">
        <w:rPr>
          <w:color w:val="000000"/>
          <w:sz w:val="22"/>
          <w:szCs w:val="22"/>
          <w:lang w:val="en-US"/>
        </w:rPr>
        <w:t xml:space="preserve"> </w:t>
      </w:r>
      <w:r w:rsidRPr="00C93C44">
        <w:rPr>
          <w:color w:val="000000"/>
          <w:sz w:val="22"/>
          <w:szCs w:val="22"/>
          <w:lang w:val="en-US"/>
        </w:rPr>
        <w:t>saklar</w:t>
      </w:r>
      <w:r w:rsidR="00C0726F" w:rsidRPr="00C93C44">
        <w:rPr>
          <w:color w:val="000000"/>
          <w:sz w:val="22"/>
          <w:szCs w:val="22"/>
          <w:lang w:val="en-US"/>
        </w:rPr>
        <w:t xml:space="preserve"> </w:t>
      </w:r>
      <w:r w:rsidRPr="00C93C44">
        <w:rPr>
          <w:color w:val="000000"/>
          <w:sz w:val="22"/>
          <w:szCs w:val="22"/>
          <w:lang w:val="en-US"/>
        </w:rPr>
        <w:t>orasida</w:t>
      </w:r>
      <w:r w:rsidR="00C0726F" w:rsidRPr="00C93C44">
        <w:rPr>
          <w:color w:val="000000"/>
          <w:sz w:val="22"/>
          <w:szCs w:val="22"/>
          <w:lang w:val="en-US"/>
        </w:rPr>
        <w:t xml:space="preserve"> </w:t>
      </w:r>
      <w:r w:rsidRPr="00C93C44">
        <w:rPr>
          <w:color w:val="000000"/>
          <w:sz w:val="22"/>
          <w:szCs w:val="22"/>
          <w:lang w:val="en-US"/>
        </w:rPr>
        <w:t>shakllangan</w:t>
      </w:r>
      <w:r w:rsidR="00C0726F" w:rsidRPr="00C93C44">
        <w:rPr>
          <w:color w:val="000000"/>
          <w:sz w:val="22"/>
          <w:szCs w:val="22"/>
          <w:lang w:val="en-US"/>
        </w:rPr>
        <w:t xml:space="preserve">, </w:t>
      </w:r>
      <w:r w:rsidRPr="00C93C44">
        <w:rPr>
          <w:color w:val="000000"/>
          <w:sz w:val="22"/>
          <w:szCs w:val="22"/>
          <w:lang w:val="en-US"/>
        </w:rPr>
        <w:t>deb</w:t>
      </w:r>
      <w:r w:rsidR="00C0726F" w:rsidRPr="00C93C44">
        <w:rPr>
          <w:color w:val="000000"/>
          <w:sz w:val="22"/>
          <w:szCs w:val="22"/>
          <w:lang w:val="en-US"/>
        </w:rPr>
        <w:t xml:space="preserve"> </w:t>
      </w:r>
      <w:r w:rsidRPr="00C93C44">
        <w:rPr>
          <w:color w:val="000000"/>
          <w:sz w:val="22"/>
          <w:szCs w:val="22"/>
          <w:lang w:val="uz-Cyrl-UZ"/>
        </w:rPr>
        <w:t>h</w:t>
      </w:r>
      <w:r w:rsidRPr="00C93C44">
        <w:rPr>
          <w:color w:val="000000"/>
          <w:sz w:val="22"/>
          <w:szCs w:val="22"/>
          <w:lang w:val="en-US"/>
        </w:rPr>
        <w:t>isoblaydi</w:t>
      </w:r>
      <w:r w:rsidR="00C0726F" w:rsidRPr="00C93C44">
        <w:rPr>
          <w:color w:val="000000"/>
          <w:sz w:val="22"/>
          <w:szCs w:val="22"/>
          <w:lang w:val="en-US"/>
        </w:rPr>
        <w:t xml:space="preserve">. </w:t>
      </w:r>
      <w:r w:rsidRPr="00C93C44">
        <w:rPr>
          <w:color w:val="000000"/>
          <w:sz w:val="22"/>
          <w:szCs w:val="22"/>
          <w:lang w:val="en-US"/>
        </w:rPr>
        <w:t>Dastlab</w:t>
      </w:r>
      <w:r w:rsidR="00C0726F" w:rsidRPr="00C93C44">
        <w:rPr>
          <w:color w:val="000000"/>
          <w:sz w:val="22"/>
          <w:szCs w:val="22"/>
          <w:lang w:val="en-US"/>
        </w:rPr>
        <w:t xml:space="preserve"> </w:t>
      </w:r>
      <w:r w:rsidRPr="00C93C44">
        <w:rPr>
          <w:color w:val="000000"/>
          <w:sz w:val="22"/>
          <w:szCs w:val="22"/>
          <w:lang w:val="en-US"/>
        </w:rPr>
        <w:t>u</w:t>
      </w:r>
      <w:r w:rsidR="00C0726F" w:rsidRPr="00C93C44">
        <w:rPr>
          <w:color w:val="000000"/>
          <w:sz w:val="22"/>
          <w:szCs w:val="22"/>
          <w:lang w:val="en-US"/>
        </w:rPr>
        <w:t xml:space="preserve"> </w:t>
      </w:r>
      <w:r w:rsidRPr="00C93C44">
        <w:rPr>
          <w:color w:val="000000"/>
          <w:sz w:val="22"/>
          <w:szCs w:val="22"/>
          <w:lang w:val="en-US"/>
        </w:rPr>
        <w:t>dar</w:t>
      </w:r>
      <w:r w:rsidRPr="00C93C44">
        <w:rPr>
          <w:color w:val="000000"/>
          <w:sz w:val="22"/>
          <w:szCs w:val="22"/>
          <w:lang w:val="uz-Cyrl-UZ"/>
        </w:rPr>
        <w:t>yo</w:t>
      </w:r>
      <w:r w:rsidR="00C0726F" w:rsidRPr="00C93C44">
        <w:rPr>
          <w:color w:val="000000"/>
          <w:sz w:val="22"/>
          <w:szCs w:val="22"/>
          <w:lang w:val="en-US"/>
        </w:rPr>
        <w:t xml:space="preserve"> </w:t>
      </w:r>
      <w:r w:rsidRPr="00C93C44">
        <w:rPr>
          <w:color w:val="000000"/>
          <w:sz w:val="22"/>
          <w:szCs w:val="22"/>
          <w:lang w:val="en-US"/>
        </w:rPr>
        <w:t>ma’budasi</w:t>
      </w:r>
      <w:r w:rsidR="00C0726F" w:rsidRPr="00C93C44">
        <w:rPr>
          <w:color w:val="000000"/>
          <w:sz w:val="22"/>
          <w:szCs w:val="22"/>
          <w:lang w:val="en-US"/>
        </w:rPr>
        <w:t xml:space="preserve"> </w:t>
      </w:r>
      <w:r w:rsidRPr="00C93C44">
        <w:rPr>
          <w:color w:val="000000"/>
          <w:sz w:val="22"/>
          <w:szCs w:val="22"/>
          <w:lang w:val="en-US"/>
        </w:rPr>
        <w:t>bo‘lgan</w:t>
      </w:r>
      <w:r w:rsidR="00C0726F" w:rsidRPr="00C93C44">
        <w:rPr>
          <w:color w:val="000000"/>
          <w:sz w:val="22"/>
          <w:szCs w:val="22"/>
          <w:lang w:val="en-US"/>
        </w:rPr>
        <w:t xml:space="preserve">, </w:t>
      </w:r>
      <w:r w:rsidRPr="00C93C44">
        <w:rPr>
          <w:color w:val="000000"/>
          <w:sz w:val="22"/>
          <w:szCs w:val="22"/>
          <w:lang w:val="en-US"/>
        </w:rPr>
        <w:t>keyinchalik</w:t>
      </w:r>
      <w:r w:rsidR="00C0726F" w:rsidRPr="00C93C44">
        <w:rPr>
          <w:color w:val="000000"/>
          <w:sz w:val="22"/>
          <w:szCs w:val="22"/>
          <w:lang w:val="en-US"/>
        </w:rPr>
        <w:t xml:space="preserve"> </w:t>
      </w:r>
      <w:r w:rsidRPr="00C93C44">
        <w:rPr>
          <w:color w:val="000000"/>
          <w:sz w:val="22"/>
          <w:szCs w:val="22"/>
          <w:lang w:val="en-US"/>
        </w:rPr>
        <w:t>yirik</w:t>
      </w:r>
      <w:r w:rsidR="00C0726F" w:rsidRPr="00C93C44">
        <w:rPr>
          <w:color w:val="000000"/>
          <w:sz w:val="22"/>
          <w:szCs w:val="22"/>
          <w:lang w:val="en-US"/>
        </w:rPr>
        <w:t xml:space="preserve"> </w:t>
      </w:r>
      <w:r w:rsidRPr="00C93C44">
        <w:rPr>
          <w:color w:val="000000"/>
          <w:sz w:val="22"/>
          <w:szCs w:val="22"/>
          <w:lang w:val="en-US"/>
        </w:rPr>
        <w:t>xudolardan</w:t>
      </w:r>
      <w:r w:rsidR="00C0726F" w:rsidRPr="00C93C44">
        <w:rPr>
          <w:color w:val="000000"/>
          <w:sz w:val="22"/>
          <w:szCs w:val="22"/>
          <w:lang w:val="en-US"/>
        </w:rPr>
        <w:t xml:space="preserve"> </w:t>
      </w:r>
      <w:r w:rsidRPr="00C93C44">
        <w:rPr>
          <w:color w:val="000000"/>
          <w:sz w:val="22"/>
          <w:szCs w:val="22"/>
          <w:lang w:val="en-US"/>
        </w:rPr>
        <w:t>biriga</w:t>
      </w:r>
      <w:r w:rsidR="00C0726F" w:rsidRPr="00C93C44">
        <w:rPr>
          <w:color w:val="000000"/>
          <w:sz w:val="22"/>
          <w:szCs w:val="22"/>
          <w:lang w:val="en-US"/>
        </w:rPr>
        <w:t xml:space="preserve"> </w:t>
      </w:r>
      <w:r w:rsidRPr="00C93C44">
        <w:rPr>
          <w:color w:val="000000"/>
          <w:sz w:val="22"/>
          <w:szCs w:val="22"/>
          <w:lang w:val="en-US"/>
        </w:rPr>
        <w:t>aylangan</w:t>
      </w:r>
      <w:r w:rsidR="00C0726F" w:rsidRPr="00C93C44">
        <w:rPr>
          <w:rStyle w:val="af5"/>
          <w:color w:val="000000"/>
          <w:sz w:val="22"/>
          <w:szCs w:val="22"/>
        </w:rPr>
        <w:footnoteReference w:id="8"/>
      </w:r>
      <w:r w:rsidR="00C0726F" w:rsidRPr="00C93C44">
        <w:rPr>
          <w:color w:val="000000"/>
          <w:sz w:val="22"/>
          <w:szCs w:val="22"/>
          <w:lang w:val="en-US"/>
        </w:rPr>
        <w:t>)</w:t>
      </w:r>
      <w:r w:rsidR="00C0726F" w:rsidRPr="00C93C44">
        <w:rPr>
          <w:color w:val="000000"/>
          <w:sz w:val="22"/>
          <w:szCs w:val="22"/>
          <w:lang w:val="uz-Cyrl-UZ"/>
        </w:rPr>
        <w:t xml:space="preserve">. </w:t>
      </w:r>
      <w:r w:rsidRPr="00C93C44">
        <w:rPr>
          <w:color w:val="000000"/>
          <w:sz w:val="22"/>
          <w:szCs w:val="22"/>
          <w:lang w:val="uz-Cyrl-UZ"/>
        </w:rPr>
        <w:lastRenderedPageBreak/>
        <w:t>Hatalarda</w:t>
      </w:r>
      <w:r w:rsidR="00C0726F" w:rsidRPr="00C93C44">
        <w:rPr>
          <w:color w:val="000000"/>
          <w:sz w:val="22"/>
          <w:szCs w:val="22"/>
          <w:lang w:val="uz-Cyrl-UZ"/>
        </w:rPr>
        <w:t xml:space="preserve"> </w:t>
      </w:r>
      <w:r w:rsidRPr="00C93C44">
        <w:rPr>
          <w:color w:val="000000"/>
          <w:sz w:val="22"/>
          <w:szCs w:val="22"/>
          <w:lang w:val="uz-Cyrl-UZ"/>
        </w:rPr>
        <w:t>eroniy</w:t>
      </w:r>
      <w:r w:rsidR="00C0726F" w:rsidRPr="00C93C44">
        <w:rPr>
          <w:color w:val="000000"/>
          <w:sz w:val="22"/>
          <w:szCs w:val="22"/>
          <w:lang w:val="uz-Cyrl-UZ"/>
        </w:rPr>
        <w:t xml:space="preserve"> </w:t>
      </w:r>
      <w:r w:rsidRPr="00C93C44">
        <w:rPr>
          <w:color w:val="000000"/>
          <w:sz w:val="22"/>
          <w:szCs w:val="22"/>
          <w:lang w:val="uz-Cyrl-UZ"/>
        </w:rPr>
        <w:t>xudolar</w:t>
      </w:r>
      <w:r w:rsidR="00C0726F" w:rsidRPr="00C93C44">
        <w:rPr>
          <w:color w:val="000000"/>
          <w:sz w:val="22"/>
          <w:szCs w:val="22"/>
          <w:lang w:val="uz-Cyrl-UZ"/>
        </w:rPr>
        <w:t xml:space="preserve"> </w:t>
      </w:r>
      <w:r w:rsidRPr="00C93C44">
        <w:rPr>
          <w:color w:val="000000"/>
          <w:sz w:val="22"/>
          <w:szCs w:val="22"/>
          <w:lang w:val="uz-Cyrl-UZ"/>
        </w:rPr>
        <w:t>tilga</w:t>
      </w:r>
      <w:r w:rsidR="00C0726F" w:rsidRPr="00C93C44">
        <w:rPr>
          <w:color w:val="000000"/>
          <w:sz w:val="22"/>
          <w:szCs w:val="22"/>
          <w:lang w:val="uz-Cyrl-UZ"/>
        </w:rPr>
        <w:t xml:space="preserve"> </w:t>
      </w:r>
      <w:r w:rsidRPr="00C93C44">
        <w:rPr>
          <w:color w:val="000000"/>
          <w:sz w:val="22"/>
          <w:szCs w:val="22"/>
          <w:lang w:val="uz-Cyrl-UZ"/>
        </w:rPr>
        <w:t>olinmasligi</w:t>
      </w:r>
      <w:r w:rsidR="00C0726F" w:rsidRPr="00C93C44">
        <w:rPr>
          <w:color w:val="000000"/>
          <w:sz w:val="22"/>
          <w:szCs w:val="22"/>
          <w:lang w:val="uz-Cyrl-UZ"/>
        </w:rPr>
        <w:t xml:space="preserve"> </w:t>
      </w:r>
      <w:r w:rsidRPr="00C93C44">
        <w:rPr>
          <w:color w:val="000000"/>
          <w:sz w:val="22"/>
          <w:szCs w:val="22"/>
          <w:lang w:val="uz-Cyrl-UZ"/>
        </w:rPr>
        <w:t>Avesto</w:t>
      </w:r>
      <w:r w:rsidR="00C0726F" w:rsidRPr="00C93C44">
        <w:rPr>
          <w:color w:val="000000"/>
          <w:sz w:val="22"/>
          <w:szCs w:val="22"/>
          <w:lang w:val="uz-Cyrl-UZ"/>
        </w:rPr>
        <w:t xml:space="preserve"> </w:t>
      </w:r>
      <w:r w:rsidRPr="00C93C44">
        <w:rPr>
          <w:color w:val="000000"/>
          <w:sz w:val="22"/>
          <w:szCs w:val="22"/>
          <w:lang w:val="uz-Cyrl-UZ"/>
        </w:rPr>
        <w:t>qadimiy</w:t>
      </w:r>
      <w:r w:rsidR="00C0726F" w:rsidRPr="00C93C44">
        <w:rPr>
          <w:color w:val="000000"/>
          <w:sz w:val="22"/>
          <w:szCs w:val="22"/>
          <w:lang w:val="uz-Cyrl-UZ"/>
        </w:rPr>
        <w:t xml:space="preserve"> </w:t>
      </w:r>
      <w:r w:rsidRPr="00C93C44">
        <w:rPr>
          <w:color w:val="000000"/>
          <w:sz w:val="22"/>
          <w:szCs w:val="22"/>
          <w:lang w:val="uz-Cyrl-UZ"/>
        </w:rPr>
        <w:t>qismining</w:t>
      </w:r>
      <w:r w:rsidR="00C0726F" w:rsidRPr="00C93C44">
        <w:rPr>
          <w:color w:val="000000"/>
          <w:sz w:val="22"/>
          <w:szCs w:val="22"/>
          <w:lang w:val="uz-Cyrl-UZ"/>
        </w:rPr>
        <w:t xml:space="preserve"> </w:t>
      </w:r>
      <w:r w:rsidRPr="00C93C44">
        <w:rPr>
          <w:color w:val="000000"/>
          <w:sz w:val="22"/>
          <w:szCs w:val="22"/>
          <w:lang w:val="uz-Cyrl-UZ"/>
        </w:rPr>
        <w:t>asl</w:t>
      </w:r>
      <w:r w:rsidR="00C0726F" w:rsidRPr="00C93C44">
        <w:rPr>
          <w:color w:val="000000"/>
          <w:sz w:val="22"/>
          <w:szCs w:val="22"/>
          <w:lang w:val="uz-Cyrl-UZ"/>
        </w:rPr>
        <w:t xml:space="preserve"> </w:t>
      </w:r>
      <w:r w:rsidRPr="00C93C44">
        <w:rPr>
          <w:color w:val="000000"/>
          <w:sz w:val="22"/>
          <w:szCs w:val="22"/>
          <w:lang w:val="uz-Cyrl-UZ"/>
        </w:rPr>
        <w:t>vatani</w:t>
      </w:r>
      <w:r w:rsidR="00C0726F" w:rsidRPr="00C93C44">
        <w:rPr>
          <w:color w:val="000000"/>
          <w:sz w:val="22"/>
          <w:szCs w:val="22"/>
          <w:lang w:val="uz-Cyrl-UZ"/>
        </w:rPr>
        <w:t xml:space="preserve"> </w:t>
      </w:r>
      <w:r w:rsidRPr="00C93C44">
        <w:rPr>
          <w:color w:val="000000"/>
          <w:sz w:val="22"/>
          <w:szCs w:val="22"/>
          <w:lang w:val="uz-Cyrl-UZ"/>
        </w:rPr>
        <w:t>Eron</w:t>
      </w:r>
      <w:r w:rsidR="00C0726F" w:rsidRPr="00C93C44">
        <w:rPr>
          <w:color w:val="000000"/>
          <w:sz w:val="22"/>
          <w:szCs w:val="22"/>
          <w:lang w:val="uz-Cyrl-UZ"/>
        </w:rPr>
        <w:t xml:space="preserve"> </w:t>
      </w:r>
      <w:r w:rsidRPr="00C93C44">
        <w:rPr>
          <w:color w:val="000000"/>
          <w:sz w:val="22"/>
          <w:szCs w:val="22"/>
          <w:lang w:val="uz-Cyrl-UZ"/>
        </w:rPr>
        <w:t>emasligini</w:t>
      </w:r>
      <w:r w:rsidR="00C0726F" w:rsidRPr="00C93C44">
        <w:rPr>
          <w:color w:val="000000"/>
          <w:sz w:val="22"/>
          <w:szCs w:val="22"/>
          <w:lang w:val="uz-Cyrl-UZ"/>
        </w:rPr>
        <w:t xml:space="preserve"> </w:t>
      </w:r>
      <w:r w:rsidRPr="00C93C44">
        <w:rPr>
          <w:color w:val="000000"/>
          <w:sz w:val="22"/>
          <w:szCs w:val="22"/>
          <w:lang w:val="uz-Cyrl-UZ"/>
        </w:rPr>
        <w:t>ko‘rsatadi</w:t>
      </w:r>
      <w:r w:rsidR="00C0726F" w:rsidRPr="00C93C44">
        <w:rPr>
          <w:color w:val="000000"/>
          <w:sz w:val="22"/>
          <w:szCs w:val="22"/>
          <w:lang w:val="uz-Cyrl-UZ"/>
        </w:rPr>
        <w:t xml:space="preserve">. </w:t>
      </w:r>
      <w:r w:rsidRPr="00C93C44">
        <w:rPr>
          <w:color w:val="000000"/>
          <w:sz w:val="22"/>
          <w:szCs w:val="22"/>
          <w:lang w:val="uz-Cyrl-UZ"/>
        </w:rPr>
        <w:t>Lekin</w:t>
      </w:r>
      <w:r w:rsidR="00C0726F" w:rsidRPr="00C93C44">
        <w:rPr>
          <w:color w:val="000000"/>
          <w:sz w:val="22"/>
          <w:szCs w:val="22"/>
          <w:lang w:val="uz-Cyrl-UZ"/>
        </w:rPr>
        <w:t xml:space="preserve"> </w:t>
      </w:r>
      <w:r w:rsidRPr="00C93C44">
        <w:rPr>
          <w:color w:val="000000"/>
          <w:sz w:val="22"/>
          <w:szCs w:val="22"/>
          <w:lang w:val="uz-Cyrl-UZ"/>
        </w:rPr>
        <w:t>yuqorida</w:t>
      </w:r>
      <w:r w:rsidR="00C0726F" w:rsidRPr="00C93C44">
        <w:rPr>
          <w:color w:val="000000"/>
          <w:sz w:val="22"/>
          <w:szCs w:val="22"/>
          <w:lang w:val="uz-Cyrl-UZ"/>
        </w:rPr>
        <w:t xml:space="preserve"> </w:t>
      </w:r>
      <w:r w:rsidRPr="00C93C44">
        <w:rPr>
          <w:color w:val="000000"/>
          <w:sz w:val="22"/>
          <w:szCs w:val="22"/>
          <w:lang w:val="uz-Cyrl-UZ"/>
        </w:rPr>
        <w:t>keltirilgan</w:t>
      </w:r>
      <w:r w:rsidR="00C0726F" w:rsidRPr="00C93C44">
        <w:rPr>
          <w:color w:val="000000"/>
          <w:sz w:val="22"/>
          <w:szCs w:val="22"/>
          <w:lang w:val="uz-Cyrl-UZ"/>
        </w:rPr>
        <w:t xml:space="preserve"> </w:t>
      </w:r>
      <w:r w:rsidRPr="00C93C44">
        <w:rPr>
          <w:color w:val="000000"/>
          <w:sz w:val="22"/>
          <w:szCs w:val="22"/>
          <w:lang w:val="uz-Cyrl-UZ"/>
        </w:rPr>
        <w:t>dalil</w:t>
      </w:r>
      <w:r w:rsidR="00C0726F" w:rsidRPr="00C93C44">
        <w:rPr>
          <w:color w:val="000000"/>
          <w:sz w:val="22"/>
          <w:szCs w:val="22"/>
          <w:lang w:val="uz-Cyrl-UZ"/>
        </w:rPr>
        <w:t xml:space="preserve"> </w:t>
      </w:r>
      <w:r w:rsidRPr="00C93C44">
        <w:rPr>
          <w:color w:val="000000"/>
          <w:sz w:val="22"/>
          <w:szCs w:val="22"/>
          <w:lang w:val="uz-Cyrl-UZ"/>
        </w:rPr>
        <w:t>Avesto</w:t>
      </w:r>
      <w:r w:rsidR="00C0726F" w:rsidRPr="00C93C44">
        <w:rPr>
          <w:color w:val="000000"/>
          <w:sz w:val="22"/>
          <w:szCs w:val="22"/>
          <w:lang w:val="uz-Cyrl-UZ"/>
        </w:rPr>
        <w:t xml:space="preserve"> </w:t>
      </w:r>
      <w:r w:rsidRPr="00C93C44">
        <w:rPr>
          <w:color w:val="000000"/>
          <w:sz w:val="22"/>
          <w:szCs w:val="22"/>
          <w:lang w:val="uz-Cyrl-UZ"/>
        </w:rPr>
        <w:t>eramiz</w:t>
      </w:r>
      <w:r w:rsidR="00C0726F" w:rsidRPr="00C93C44">
        <w:rPr>
          <w:color w:val="000000"/>
          <w:sz w:val="22"/>
          <w:szCs w:val="22"/>
          <w:lang w:val="uz-Cyrl-UZ"/>
        </w:rPr>
        <w:t xml:space="preserve"> </w:t>
      </w:r>
      <w:r w:rsidRPr="00C93C44">
        <w:rPr>
          <w:color w:val="000000"/>
          <w:sz w:val="22"/>
          <w:szCs w:val="22"/>
          <w:lang w:val="uz-Cyrl-UZ"/>
        </w:rPr>
        <w:t>boshlarida</w:t>
      </w:r>
      <w:r w:rsidR="00C0726F" w:rsidRPr="00C93C44">
        <w:rPr>
          <w:color w:val="000000"/>
          <w:sz w:val="22"/>
          <w:szCs w:val="22"/>
          <w:lang w:val="uz-Cyrl-UZ"/>
        </w:rPr>
        <w:t xml:space="preserve"> </w:t>
      </w:r>
      <w:r w:rsidRPr="00C93C44">
        <w:rPr>
          <w:color w:val="000000"/>
          <w:sz w:val="22"/>
          <w:szCs w:val="22"/>
          <w:lang w:val="uz-Cyrl-UZ"/>
        </w:rPr>
        <w:t>Eronda</w:t>
      </w:r>
      <w:r w:rsidR="00C0726F" w:rsidRPr="00C93C44">
        <w:rPr>
          <w:color w:val="000000"/>
          <w:sz w:val="22"/>
          <w:szCs w:val="22"/>
          <w:lang w:val="uz-Cyrl-UZ"/>
        </w:rPr>
        <w:t xml:space="preserve"> </w:t>
      </w:r>
      <w:r w:rsidRPr="00C93C44">
        <w:rPr>
          <w:color w:val="000000"/>
          <w:sz w:val="22"/>
          <w:szCs w:val="22"/>
          <w:lang w:val="uz-Cyrl-UZ"/>
        </w:rPr>
        <w:t>qayta</w:t>
      </w:r>
      <w:r w:rsidR="00C0726F" w:rsidRPr="00C93C44">
        <w:rPr>
          <w:color w:val="000000"/>
          <w:sz w:val="22"/>
          <w:szCs w:val="22"/>
          <w:lang w:val="uz-Cyrl-UZ"/>
        </w:rPr>
        <w:t xml:space="preserve"> </w:t>
      </w:r>
      <w:r w:rsidRPr="00C93C44">
        <w:rPr>
          <w:color w:val="000000"/>
          <w:sz w:val="22"/>
          <w:szCs w:val="22"/>
          <w:lang w:val="uz-Cyrl-UZ"/>
        </w:rPr>
        <w:t>to‘planganini</w:t>
      </w:r>
      <w:r w:rsidR="00C0726F" w:rsidRPr="00C93C44">
        <w:rPr>
          <w:color w:val="000000"/>
          <w:sz w:val="22"/>
          <w:szCs w:val="22"/>
          <w:lang w:val="uz-Cyrl-UZ"/>
        </w:rPr>
        <w:t xml:space="preserve">, </w:t>
      </w:r>
      <w:r w:rsidRPr="00C93C44">
        <w:rPr>
          <w:color w:val="000000"/>
          <w:sz w:val="22"/>
          <w:szCs w:val="22"/>
          <w:lang w:val="uz-Cyrl-UZ"/>
        </w:rPr>
        <w:t>bu</w:t>
      </w:r>
      <w:r w:rsidR="00C0726F" w:rsidRPr="00C93C44">
        <w:rPr>
          <w:color w:val="000000"/>
          <w:sz w:val="22"/>
          <w:szCs w:val="22"/>
          <w:lang w:val="uz-Cyrl-UZ"/>
        </w:rPr>
        <w:t xml:space="preserve"> </w:t>
      </w:r>
      <w:r w:rsidRPr="00C93C44">
        <w:rPr>
          <w:color w:val="000000"/>
          <w:sz w:val="22"/>
          <w:szCs w:val="22"/>
          <w:lang w:val="uz-Cyrl-UZ"/>
        </w:rPr>
        <w:t>davrga</w:t>
      </w:r>
      <w:r w:rsidR="00C0726F" w:rsidRPr="00C93C44">
        <w:rPr>
          <w:color w:val="000000"/>
          <w:sz w:val="22"/>
          <w:szCs w:val="22"/>
          <w:lang w:val="uz-Cyrl-UZ"/>
        </w:rPr>
        <w:t xml:space="preserve"> </w:t>
      </w:r>
      <w:r w:rsidRPr="00C93C44">
        <w:rPr>
          <w:color w:val="000000"/>
          <w:sz w:val="22"/>
          <w:szCs w:val="22"/>
          <w:lang w:val="uz-Cyrl-UZ"/>
        </w:rPr>
        <w:t>kelib</w:t>
      </w:r>
      <w:r w:rsidR="00C0726F" w:rsidRPr="00C93C44">
        <w:rPr>
          <w:color w:val="000000"/>
          <w:sz w:val="22"/>
          <w:szCs w:val="22"/>
          <w:lang w:val="uz-Cyrl-UZ"/>
        </w:rPr>
        <w:t xml:space="preserve"> </w:t>
      </w:r>
      <w:r w:rsidRPr="00C93C44">
        <w:rPr>
          <w:color w:val="000000"/>
          <w:sz w:val="22"/>
          <w:szCs w:val="22"/>
          <w:lang w:val="uz-Cyrl-UZ"/>
        </w:rPr>
        <w:t>u</w:t>
      </w:r>
      <w:r w:rsidR="00C0726F" w:rsidRPr="00C93C44">
        <w:rPr>
          <w:color w:val="000000"/>
          <w:sz w:val="22"/>
          <w:szCs w:val="22"/>
          <w:lang w:val="uz-Cyrl-UZ"/>
        </w:rPr>
        <w:t xml:space="preserve"> </w:t>
      </w:r>
      <w:r w:rsidRPr="00C93C44">
        <w:rPr>
          <w:color w:val="000000"/>
          <w:sz w:val="22"/>
          <w:szCs w:val="22"/>
          <w:lang w:val="uz-Cyrl-UZ"/>
        </w:rPr>
        <w:t>ancha</w:t>
      </w:r>
      <w:r w:rsidR="00C0726F" w:rsidRPr="00C93C44">
        <w:rPr>
          <w:color w:val="000000"/>
          <w:sz w:val="22"/>
          <w:szCs w:val="22"/>
          <w:lang w:val="uz-Cyrl-UZ"/>
        </w:rPr>
        <w:t xml:space="preserve"> «</w:t>
      </w:r>
      <w:r w:rsidRPr="00C93C44">
        <w:rPr>
          <w:color w:val="000000"/>
          <w:sz w:val="22"/>
          <w:szCs w:val="22"/>
          <w:lang w:val="uz-Cyrl-UZ"/>
        </w:rPr>
        <w:t>eroniylashtirilganini</w:t>
      </w:r>
      <w:r w:rsidR="00C0726F" w:rsidRPr="00C93C44">
        <w:rPr>
          <w:color w:val="000000"/>
          <w:sz w:val="22"/>
          <w:szCs w:val="22"/>
          <w:lang w:val="uz-Cyrl-UZ"/>
        </w:rPr>
        <w:t xml:space="preserve">», </w:t>
      </w:r>
      <w:r w:rsidRPr="00C93C44">
        <w:rPr>
          <w:color w:val="000000"/>
          <w:sz w:val="22"/>
          <w:szCs w:val="22"/>
          <w:lang w:val="uz-Cyrl-UZ"/>
        </w:rPr>
        <w:t>ayniqsa</w:t>
      </w:r>
      <w:r w:rsidR="00C0726F" w:rsidRPr="00C93C44">
        <w:rPr>
          <w:color w:val="000000"/>
          <w:sz w:val="22"/>
          <w:szCs w:val="22"/>
          <w:lang w:val="uz-Cyrl-UZ"/>
        </w:rPr>
        <w:t xml:space="preserve"> </w:t>
      </w:r>
      <w:r w:rsidRPr="00C93C44">
        <w:rPr>
          <w:color w:val="000000"/>
          <w:sz w:val="22"/>
          <w:szCs w:val="22"/>
          <w:lang w:val="uz-Cyrl-UZ"/>
        </w:rPr>
        <w:t>Kichik</w:t>
      </w:r>
      <w:r w:rsidR="00C0726F" w:rsidRPr="00C93C44">
        <w:rPr>
          <w:color w:val="000000"/>
          <w:sz w:val="22"/>
          <w:szCs w:val="22"/>
          <w:lang w:val="uz-Cyrl-UZ"/>
        </w:rPr>
        <w:t xml:space="preserve"> </w:t>
      </w:r>
      <w:r w:rsidRPr="00C93C44">
        <w:rPr>
          <w:color w:val="000000"/>
          <w:sz w:val="22"/>
          <w:szCs w:val="22"/>
          <w:lang w:val="uz-Cyrl-UZ"/>
        </w:rPr>
        <w:t>Avesto</w:t>
      </w:r>
      <w:r w:rsidR="00C0726F" w:rsidRPr="00C93C44">
        <w:rPr>
          <w:color w:val="000000"/>
          <w:sz w:val="22"/>
          <w:szCs w:val="22"/>
          <w:lang w:val="uz-Cyrl-UZ"/>
        </w:rPr>
        <w:t xml:space="preserve"> </w:t>
      </w:r>
      <w:r w:rsidRPr="00C93C44">
        <w:rPr>
          <w:color w:val="000000"/>
          <w:sz w:val="22"/>
          <w:szCs w:val="22"/>
          <w:lang w:val="uz-Cyrl-UZ"/>
        </w:rPr>
        <w:t>eronlik</w:t>
      </w:r>
      <w:r w:rsidR="00C0726F" w:rsidRPr="00C93C44">
        <w:rPr>
          <w:color w:val="000000"/>
          <w:sz w:val="22"/>
          <w:szCs w:val="22"/>
          <w:lang w:val="uz-Cyrl-UZ"/>
        </w:rPr>
        <w:t xml:space="preserve"> </w:t>
      </w:r>
      <w:r w:rsidRPr="00C93C44">
        <w:rPr>
          <w:color w:val="000000"/>
          <w:sz w:val="22"/>
          <w:szCs w:val="22"/>
          <w:lang w:val="uz-Cyrl-UZ"/>
        </w:rPr>
        <w:t>zardushtiy</w:t>
      </w:r>
      <w:r w:rsidR="00C0726F" w:rsidRPr="00C93C44">
        <w:rPr>
          <w:color w:val="000000"/>
          <w:sz w:val="22"/>
          <w:szCs w:val="22"/>
          <w:lang w:val="uz-Cyrl-UZ"/>
        </w:rPr>
        <w:t xml:space="preserve"> </w:t>
      </w:r>
      <w:r w:rsidRPr="00C93C44">
        <w:rPr>
          <w:color w:val="000000"/>
          <w:sz w:val="22"/>
          <w:szCs w:val="22"/>
          <w:lang w:val="uz-Cyrl-UZ"/>
        </w:rPr>
        <w:t>qohinlar</w:t>
      </w:r>
      <w:r w:rsidR="00C0726F" w:rsidRPr="00C93C44">
        <w:rPr>
          <w:color w:val="000000"/>
          <w:sz w:val="22"/>
          <w:szCs w:val="22"/>
          <w:lang w:val="uz-Cyrl-UZ"/>
        </w:rPr>
        <w:t xml:space="preserve"> </w:t>
      </w:r>
      <w:r w:rsidRPr="00C93C44">
        <w:rPr>
          <w:color w:val="000000"/>
          <w:sz w:val="22"/>
          <w:szCs w:val="22"/>
          <w:lang w:val="uz-Cyrl-UZ"/>
        </w:rPr>
        <w:t>ta’sirida</w:t>
      </w:r>
      <w:r w:rsidR="00C0726F" w:rsidRPr="00C93C44">
        <w:rPr>
          <w:color w:val="000000"/>
          <w:sz w:val="22"/>
          <w:szCs w:val="22"/>
          <w:lang w:val="uz-Cyrl-UZ"/>
        </w:rPr>
        <w:t xml:space="preserve"> </w:t>
      </w:r>
      <w:r w:rsidRPr="00C93C44">
        <w:rPr>
          <w:color w:val="000000"/>
          <w:sz w:val="22"/>
          <w:szCs w:val="22"/>
          <w:lang w:val="uz-Cyrl-UZ"/>
        </w:rPr>
        <w:t>va</w:t>
      </w:r>
      <w:r w:rsidR="00C0726F" w:rsidRPr="00C93C44">
        <w:rPr>
          <w:color w:val="000000"/>
          <w:sz w:val="22"/>
          <w:szCs w:val="22"/>
          <w:lang w:val="uz-Cyrl-UZ"/>
        </w:rPr>
        <w:t xml:space="preserve"> </w:t>
      </w:r>
      <w:r w:rsidRPr="00C93C44">
        <w:rPr>
          <w:color w:val="000000"/>
          <w:sz w:val="22"/>
          <w:szCs w:val="22"/>
          <w:lang w:val="uz-Cyrl-UZ"/>
        </w:rPr>
        <w:t>tahririda</w:t>
      </w:r>
      <w:r w:rsidR="00C0726F" w:rsidRPr="00C93C44">
        <w:rPr>
          <w:color w:val="000000"/>
          <w:sz w:val="22"/>
          <w:szCs w:val="22"/>
          <w:lang w:val="uz-Cyrl-UZ"/>
        </w:rPr>
        <w:t xml:space="preserve"> </w:t>
      </w:r>
      <w:r w:rsidRPr="00C93C44">
        <w:rPr>
          <w:color w:val="000000"/>
          <w:sz w:val="22"/>
          <w:szCs w:val="22"/>
          <w:lang w:val="uz-Cyrl-UZ"/>
        </w:rPr>
        <w:t>yaratilganini</w:t>
      </w:r>
      <w:r w:rsidR="00C0726F" w:rsidRPr="00C93C44">
        <w:rPr>
          <w:color w:val="000000"/>
          <w:sz w:val="22"/>
          <w:szCs w:val="22"/>
          <w:lang w:val="uz-Cyrl-UZ"/>
        </w:rPr>
        <w:t xml:space="preserve"> </w:t>
      </w:r>
      <w:r w:rsidRPr="00C93C44">
        <w:rPr>
          <w:color w:val="000000"/>
          <w:sz w:val="22"/>
          <w:szCs w:val="22"/>
          <w:lang w:val="uz-Cyrl-UZ"/>
        </w:rPr>
        <w:t>bildiradi</w:t>
      </w:r>
      <w:r w:rsidR="00C0726F" w:rsidRPr="00C93C44">
        <w:rPr>
          <w:color w:val="000000"/>
          <w:sz w:val="22"/>
          <w:szCs w:val="22"/>
          <w:lang w:val="uz-Cyrl-UZ"/>
        </w:rPr>
        <w:t>.</w:t>
      </w:r>
    </w:p>
    <w:p w:rsidR="00C0726F" w:rsidRPr="00C93C44" w:rsidRDefault="0080310E" w:rsidP="00437362">
      <w:pPr>
        <w:shd w:val="clear" w:color="auto" w:fill="FFFFFF"/>
        <w:tabs>
          <w:tab w:val="left" w:pos="240"/>
          <w:tab w:val="left" w:pos="2640"/>
        </w:tabs>
        <w:autoSpaceDE w:val="0"/>
        <w:autoSpaceDN w:val="0"/>
        <w:adjustRightInd w:val="0"/>
        <w:spacing w:line="276" w:lineRule="auto"/>
        <w:ind w:right="317" w:firstLine="600"/>
        <w:rPr>
          <w:sz w:val="22"/>
          <w:szCs w:val="22"/>
          <w:lang w:val="uz-Cyrl-UZ"/>
        </w:rPr>
      </w:pPr>
      <w:r w:rsidRPr="00C93C44">
        <w:rPr>
          <w:color w:val="000000"/>
          <w:sz w:val="22"/>
          <w:szCs w:val="22"/>
          <w:lang w:val="uz-Cyrl-UZ"/>
        </w:rPr>
        <w:t>Avestoda</w:t>
      </w:r>
      <w:r w:rsidR="00C0726F" w:rsidRPr="00C93C44">
        <w:rPr>
          <w:color w:val="000000"/>
          <w:sz w:val="22"/>
          <w:szCs w:val="22"/>
          <w:lang w:val="uz-Cyrl-UZ"/>
        </w:rPr>
        <w:t xml:space="preserve"> </w:t>
      </w:r>
      <w:r w:rsidRPr="00C93C44">
        <w:rPr>
          <w:color w:val="000000"/>
          <w:sz w:val="22"/>
          <w:szCs w:val="22"/>
          <w:lang w:val="uz-Cyrl-UZ"/>
        </w:rPr>
        <w:t>to‘fon</w:t>
      </w:r>
      <w:r w:rsidR="00C0726F" w:rsidRPr="00C93C44">
        <w:rPr>
          <w:color w:val="000000"/>
          <w:sz w:val="22"/>
          <w:szCs w:val="22"/>
          <w:lang w:val="uz-Cyrl-UZ"/>
        </w:rPr>
        <w:t xml:space="preserve">, </w:t>
      </w:r>
      <w:r w:rsidRPr="00C93C44">
        <w:rPr>
          <w:color w:val="000000"/>
          <w:sz w:val="22"/>
          <w:szCs w:val="22"/>
          <w:lang w:val="uz-Cyrl-UZ"/>
        </w:rPr>
        <w:t>olamni</w:t>
      </w:r>
      <w:r w:rsidR="00C0726F" w:rsidRPr="00C93C44">
        <w:rPr>
          <w:color w:val="000000"/>
          <w:sz w:val="22"/>
          <w:szCs w:val="22"/>
          <w:lang w:val="uz-Cyrl-UZ"/>
        </w:rPr>
        <w:t xml:space="preserve"> </w:t>
      </w:r>
      <w:r w:rsidRPr="00C93C44">
        <w:rPr>
          <w:color w:val="000000"/>
          <w:sz w:val="22"/>
          <w:szCs w:val="22"/>
          <w:lang w:val="uz-Cyrl-UZ"/>
        </w:rPr>
        <w:t>suv</w:t>
      </w:r>
      <w:r w:rsidR="00C0726F" w:rsidRPr="00C93C44">
        <w:rPr>
          <w:color w:val="000000"/>
          <w:sz w:val="22"/>
          <w:szCs w:val="22"/>
          <w:lang w:val="uz-Cyrl-UZ"/>
        </w:rPr>
        <w:t xml:space="preserve"> </w:t>
      </w:r>
      <w:r w:rsidRPr="00C93C44">
        <w:rPr>
          <w:color w:val="000000"/>
          <w:sz w:val="22"/>
          <w:szCs w:val="22"/>
          <w:lang w:val="uz-Cyrl-UZ"/>
        </w:rPr>
        <w:t>bosgani</w:t>
      </w:r>
      <w:r w:rsidR="00C0726F" w:rsidRPr="00C93C44">
        <w:rPr>
          <w:color w:val="000000"/>
          <w:sz w:val="22"/>
          <w:szCs w:val="22"/>
          <w:lang w:val="uz-Cyrl-UZ"/>
        </w:rPr>
        <w:t xml:space="preserve"> </w:t>
      </w:r>
      <w:r w:rsidRPr="00C93C44">
        <w:rPr>
          <w:color w:val="000000"/>
          <w:sz w:val="22"/>
          <w:szCs w:val="22"/>
          <w:lang w:val="uz-Cyrl-UZ"/>
        </w:rPr>
        <w:t>to‘g‘risidagi</w:t>
      </w:r>
      <w:r w:rsidR="00C0726F" w:rsidRPr="00C93C44">
        <w:rPr>
          <w:color w:val="000000"/>
          <w:sz w:val="22"/>
          <w:szCs w:val="22"/>
          <w:lang w:val="uz-Cyrl-UZ"/>
        </w:rPr>
        <w:t xml:space="preserve"> </w:t>
      </w:r>
      <w:r w:rsidRPr="00C93C44">
        <w:rPr>
          <w:color w:val="000000"/>
          <w:sz w:val="22"/>
          <w:szCs w:val="22"/>
          <w:lang w:val="uz-Cyrl-UZ"/>
        </w:rPr>
        <w:t>asotirlarga</w:t>
      </w:r>
      <w:r w:rsidR="00C0726F" w:rsidRPr="00C93C44">
        <w:rPr>
          <w:color w:val="000000"/>
          <w:sz w:val="22"/>
          <w:szCs w:val="22"/>
          <w:lang w:val="uz-Cyrl-UZ"/>
        </w:rPr>
        <w:t xml:space="preserve"> </w:t>
      </w:r>
      <w:r w:rsidRPr="00C93C44">
        <w:rPr>
          <w:color w:val="000000"/>
          <w:sz w:val="22"/>
          <w:szCs w:val="22"/>
          <w:lang w:val="uz-Cyrl-UZ"/>
        </w:rPr>
        <w:t>o‘xshash</w:t>
      </w:r>
      <w:r w:rsidR="00C0726F" w:rsidRPr="00C93C44">
        <w:rPr>
          <w:color w:val="000000"/>
          <w:sz w:val="22"/>
          <w:szCs w:val="22"/>
          <w:lang w:val="uz-Cyrl-UZ"/>
        </w:rPr>
        <w:t xml:space="preserve"> </w:t>
      </w:r>
      <w:r w:rsidRPr="00C93C44">
        <w:rPr>
          <w:color w:val="000000"/>
          <w:sz w:val="22"/>
          <w:szCs w:val="22"/>
          <w:lang w:val="uz-Cyrl-UZ"/>
        </w:rPr>
        <w:t>ma’lumot</w:t>
      </w:r>
      <w:r w:rsidR="00C0726F" w:rsidRPr="00C93C44">
        <w:rPr>
          <w:color w:val="000000"/>
          <w:sz w:val="22"/>
          <w:szCs w:val="22"/>
          <w:lang w:val="uz-Cyrl-UZ"/>
        </w:rPr>
        <w:t xml:space="preserve"> </w:t>
      </w:r>
      <w:r w:rsidRPr="00C93C44">
        <w:rPr>
          <w:color w:val="000000"/>
          <w:sz w:val="22"/>
          <w:szCs w:val="22"/>
          <w:lang w:val="uz-Cyrl-UZ"/>
        </w:rPr>
        <w:t>bor</w:t>
      </w:r>
      <w:r w:rsidR="00C0726F" w:rsidRPr="00C93C44">
        <w:rPr>
          <w:color w:val="000000"/>
          <w:sz w:val="22"/>
          <w:szCs w:val="22"/>
          <w:lang w:val="uz-Cyrl-UZ"/>
        </w:rPr>
        <w:t xml:space="preserve">. </w:t>
      </w:r>
      <w:r w:rsidRPr="00C93C44">
        <w:rPr>
          <w:color w:val="000000"/>
          <w:sz w:val="22"/>
          <w:szCs w:val="22"/>
          <w:lang w:val="uz-Cyrl-UZ"/>
        </w:rPr>
        <w:t>Axuramazda</w:t>
      </w:r>
      <w:r w:rsidR="00C0726F" w:rsidRPr="00C93C44">
        <w:rPr>
          <w:color w:val="000000"/>
          <w:sz w:val="22"/>
          <w:szCs w:val="22"/>
          <w:lang w:val="uz-Cyrl-UZ"/>
        </w:rPr>
        <w:t xml:space="preserve"> </w:t>
      </w:r>
      <w:r w:rsidRPr="00C93C44">
        <w:rPr>
          <w:color w:val="000000"/>
          <w:sz w:val="22"/>
          <w:szCs w:val="22"/>
          <w:lang w:val="uz-Cyrl-UZ"/>
        </w:rPr>
        <w:t>Yimani</w:t>
      </w:r>
      <w:r w:rsidR="00C0726F" w:rsidRPr="00C93C44">
        <w:rPr>
          <w:color w:val="000000"/>
          <w:sz w:val="22"/>
          <w:szCs w:val="22"/>
          <w:lang w:val="uz-Cyrl-UZ"/>
        </w:rPr>
        <w:t xml:space="preserve"> (</w:t>
      </w:r>
      <w:r w:rsidRPr="00C93C44">
        <w:rPr>
          <w:color w:val="000000"/>
          <w:sz w:val="22"/>
          <w:szCs w:val="22"/>
          <w:lang w:val="uz-Cyrl-UZ"/>
        </w:rPr>
        <w:t>Jima</w:t>
      </w:r>
      <w:r w:rsidR="00C0726F" w:rsidRPr="00C93C44">
        <w:rPr>
          <w:color w:val="000000"/>
          <w:sz w:val="22"/>
          <w:szCs w:val="22"/>
          <w:lang w:val="uz-Cyrl-UZ"/>
        </w:rPr>
        <w:t>; «</w:t>
      </w:r>
      <w:r w:rsidR="00E95E17">
        <w:rPr>
          <w:color w:val="000000"/>
          <w:sz w:val="22"/>
          <w:szCs w:val="22"/>
          <w:lang w:val="uz-Cyrl-UZ"/>
        </w:rPr>
        <w:t>Sh</w:t>
      </w:r>
      <w:r w:rsidRPr="00C93C44">
        <w:rPr>
          <w:color w:val="000000"/>
          <w:sz w:val="22"/>
          <w:szCs w:val="22"/>
          <w:lang w:val="uz-Cyrl-UZ"/>
        </w:rPr>
        <w:t>ohnoma</w:t>
      </w:r>
      <w:r w:rsidR="00C0726F" w:rsidRPr="00C93C44">
        <w:rPr>
          <w:color w:val="000000"/>
          <w:sz w:val="22"/>
          <w:szCs w:val="22"/>
          <w:lang w:val="uz-Cyrl-UZ"/>
        </w:rPr>
        <w:t>»</w:t>
      </w:r>
      <w:r w:rsidRPr="00C93C44">
        <w:rPr>
          <w:color w:val="000000"/>
          <w:sz w:val="22"/>
          <w:szCs w:val="22"/>
          <w:lang w:val="uz-Cyrl-UZ"/>
        </w:rPr>
        <w:t>da</w:t>
      </w:r>
      <w:r w:rsidR="00C0726F" w:rsidRPr="00C93C44">
        <w:rPr>
          <w:color w:val="000000"/>
          <w:sz w:val="22"/>
          <w:szCs w:val="22"/>
          <w:lang w:val="uz-Cyrl-UZ"/>
        </w:rPr>
        <w:t xml:space="preserve"> </w:t>
      </w:r>
      <w:r w:rsidRPr="00C93C44">
        <w:rPr>
          <w:color w:val="000000"/>
          <w:sz w:val="22"/>
          <w:szCs w:val="22"/>
          <w:lang w:val="uz-Cyrl-UZ"/>
        </w:rPr>
        <w:t>va</w:t>
      </w:r>
      <w:r w:rsidR="00C0726F" w:rsidRPr="00C93C44">
        <w:rPr>
          <w:color w:val="000000"/>
          <w:sz w:val="22"/>
          <w:szCs w:val="22"/>
          <w:lang w:val="uz-Cyrl-UZ"/>
        </w:rPr>
        <w:t xml:space="preserve"> </w:t>
      </w:r>
      <w:r w:rsidRPr="00C93C44">
        <w:rPr>
          <w:color w:val="000000"/>
          <w:sz w:val="22"/>
          <w:szCs w:val="22"/>
          <w:lang w:val="uz-Cyrl-UZ"/>
        </w:rPr>
        <w:t>fors</w:t>
      </w:r>
      <w:r w:rsidR="00C0726F" w:rsidRPr="00C93C44">
        <w:rPr>
          <w:color w:val="000000"/>
          <w:sz w:val="22"/>
          <w:szCs w:val="22"/>
          <w:lang w:val="uz-Cyrl-UZ"/>
        </w:rPr>
        <w:t xml:space="preserve"> </w:t>
      </w:r>
      <w:r w:rsidRPr="00C93C44">
        <w:rPr>
          <w:color w:val="000000"/>
          <w:sz w:val="22"/>
          <w:szCs w:val="22"/>
          <w:lang w:val="uz-Cyrl-UZ"/>
        </w:rPr>
        <w:t>manbalarida</w:t>
      </w:r>
      <w:r w:rsidR="00C0726F" w:rsidRPr="00C93C44">
        <w:rPr>
          <w:color w:val="000000"/>
          <w:sz w:val="22"/>
          <w:szCs w:val="22"/>
          <w:lang w:val="uz-Cyrl-UZ"/>
        </w:rPr>
        <w:t xml:space="preserve"> </w:t>
      </w:r>
      <w:r w:rsidRPr="00C93C44">
        <w:rPr>
          <w:color w:val="000000"/>
          <w:sz w:val="22"/>
          <w:szCs w:val="22"/>
          <w:lang w:val="uz-Cyrl-UZ"/>
        </w:rPr>
        <w:t>u</w:t>
      </w:r>
      <w:r w:rsidR="00C0726F" w:rsidRPr="00C93C44">
        <w:rPr>
          <w:color w:val="000000"/>
          <w:sz w:val="22"/>
          <w:szCs w:val="22"/>
          <w:lang w:val="uz-Cyrl-UZ"/>
        </w:rPr>
        <w:t xml:space="preserve"> </w:t>
      </w:r>
      <w:r w:rsidRPr="00C93C44">
        <w:rPr>
          <w:color w:val="000000"/>
          <w:sz w:val="22"/>
          <w:szCs w:val="22"/>
          <w:lang w:val="uz-Cyrl-UZ"/>
        </w:rPr>
        <w:t>Jamshidga</w:t>
      </w:r>
      <w:r w:rsidR="00C0726F" w:rsidRPr="00C93C44">
        <w:rPr>
          <w:color w:val="000000"/>
          <w:sz w:val="22"/>
          <w:szCs w:val="22"/>
          <w:lang w:val="uz-Cyrl-UZ"/>
        </w:rPr>
        <w:t xml:space="preserve"> </w:t>
      </w:r>
      <w:r w:rsidRPr="00C93C44">
        <w:rPr>
          <w:color w:val="000000"/>
          <w:sz w:val="22"/>
          <w:szCs w:val="22"/>
          <w:lang w:val="uz-Cyrl-UZ"/>
        </w:rPr>
        <w:t>qiyos</w:t>
      </w:r>
      <w:r w:rsidR="00C0726F" w:rsidRPr="00C93C44">
        <w:rPr>
          <w:color w:val="000000"/>
          <w:sz w:val="22"/>
          <w:szCs w:val="22"/>
          <w:lang w:val="uz-Cyrl-UZ"/>
        </w:rPr>
        <w:t xml:space="preserve"> </w:t>
      </w:r>
      <w:r w:rsidRPr="00C93C44">
        <w:rPr>
          <w:color w:val="000000"/>
          <w:sz w:val="22"/>
          <w:szCs w:val="22"/>
          <w:lang w:val="uz-Cyrl-UZ"/>
        </w:rPr>
        <w:t>qilinadi</w:t>
      </w:r>
      <w:r w:rsidR="00C0726F" w:rsidRPr="00C93C44">
        <w:rPr>
          <w:color w:val="000000"/>
          <w:sz w:val="22"/>
          <w:szCs w:val="22"/>
          <w:lang w:val="uz-Cyrl-UZ"/>
        </w:rPr>
        <w:t xml:space="preserve">) </w:t>
      </w:r>
      <w:r w:rsidRPr="00C93C44">
        <w:rPr>
          <w:color w:val="000000"/>
          <w:sz w:val="22"/>
          <w:szCs w:val="22"/>
          <w:lang w:val="uz-Cyrl-UZ"/>
        </w:rPr>
        <w:t>bu</w:t>
      </w:r>
      <w:r w:rsidR="00C0726F" w:rsidRPr="00C93C44">
        <w:rPr>
          <w:color w:val="000000"/>
          <w:sz w:val="22"/>
          <w:szCs w:val="22"/>
          <w:lang w:val="uz-Cyrl-UZ"/>
        </w:rPr>
        <w:t xml:space="preserve"> </w:t>
      </w:r>
      <w:r w:rsidRPr="00C93C44">
        <w:rPr>
          <w:color w:val="000000"/>
          <w:sz w:val="22"/>
          <w:szCs w:val="22"/>
          <w:lang w:val="uz-Cyrl-UZ"/>
        </w:rPr>
        <w:t>dunyoning</w:t>
      </w:r>
      <w:r w:rsidR="00C0726F" w:rsidRPr="00C93C44">
        <w:rPr>
          <w:color w:val="000000"/>
          <w:sz w:val="22"/>
          <w:szCs w:val="22"/>
          <w:lang w:val="uz-Cyrl-UZ"/>
        </w:rPr>
        <w:t xml:space="preserve"> </w:t>
      </w:r>
      <w:r w:rsidRPr="00C93C44">
        <w:rPr>
          <w:color w:val="000000"/>
          <w:sz w:val="22"/>
          <w:szCs w:val="22"/>
          <w:lang w:val="uz-Cyrl-UZ"/>
        </w:rPr>
        <w:t>yovuz</w:t>
      </w:r>
      <w:r w:rsidR="00C0726F" w:rsidRPr="00C93C44">
        <w:rPr>
          <w:color w:val="000000"/>
          <w:sz w:val="22"/>
          <w:szCs w:val="22"/>
          <w:lang w:val="uz-Cyrl-UZ"/>
        </w:rPr>
        <w:t xml:space="preserve"> </w:t>
      </w:r>
      <w:r w:rsidRPr="00C93C44">
        <w:rPr>
          <w:color w:val="000000"/>
          <w:sz w:val="22"/>
          <w:szCs w:val="22"/>
          <w:lang w:val="uz-Cyrl-UZ"/>
        </w:rPr>
        <w:t>odamlari</w:t>
      </w:r>
      <w:r w:rsidR="00C0726F" w:rsidRPr="00C93C44">
        <w:rPr>
          <w:color w:val="000000"/>
          <w:sz w:val="22"/>
          <w:szCs w:val="22"/>
          <w:lang w:val="uz-Cyrl-UZ"/>
        </w:rPr>
        <w:t xml:space="preserve"> </w:t>
      </w:r>
      <w:r w:rsidRPr="00C93C44">
        <w:rPr>
          <w:color w:val="000000"/>
          <w:sz w:val="22"/>
          <w:szCs w:val="22"/>
          <w:lang w:val="uz-Cyrl-UZ"/>
        </w:rPr>
        <w:t>ustiga</w:t>
      </w:r>
      <w:r w:rsidR="00C0726F" w:rsidRPr="00C93C44">
        <w:rPr>
          <w:color w:val="000000"/>
          <w:sz w:val="22"/>
          <w:szCs w:val="22"/>
          <w:lang w:val="uz-Cyrl-UZ"/>
        </w:rPr>
        <w:t xml:space="preserve"> </w:t>
      </w:r>
      <w:r w:rsidRPr="00C93C44">
        <w:rPr>
          <w:color w:val="000000"/>
          <w:sz w:val="22"/>
          <w:szCs w:val="22"/>
          <w:lang w:val="uz-Cyrl-UZ"/>
        </w:rPr>
        <w:t>qish</w:t>
      </w:r>
      <w:r w:rsidR="00C0726F" w:rsidRPr="00C93C44">
        <w:rPr>
          <w:color w:val="000000"/>
          <w:sz w:val="22"/>
          <w:szCs w:val="22"/>
          <w:lang w:val="uz-Cyrl-UZ"/>
        </w:rPr>
        <w:t xml:space="preserve"> </w:t>
      </w:r>
      <w:r w:rsidRPr="00C93C44">
        <w:rPr>
          <w:color w:val="000000"/>
          <w:sz w:val="22"/>
          <w:szCs w:val="22"/>
          <w:lang w:val="uz-Cyrl-UZ"/>
        </w:rPr>
        <w:t>kelib</w:t>
      </w:r>
      <w:r w:rsidR="00C0726F" w:rsidRPr="00C93C44">
        <w:rPr>
          <w:color w:val="000000"/>
          <w:sz w:val="22"/>
          <w:szCs w:val="22"/>
          <w:lang w:val="uz-Cyrl-UZ"/>
        </w:rPr>
        <w:t xml:space="preserve">, </w:t>
      </w:r>
      <w:r w:rsidRPr="00C93C44">
        <w:rPr>
          <w:color w:val="000000"/>
          <w:sz w:val="22"/>
          <w:szCs w:val="22"/>
          <w:lang w:val="uz-Cyrl-UZ"/>
        </w:rPr>
        <w:t>bulutlardan</w:t>
      </w:r>
      <w:r w:rsidR="00C0726F" w:rsidRPr="00C93C44">
        <w:rPr>
          <w:color w:val="000000"/>
          <w:sz w:val="22"/>
          <w:szCs w:val="22"/>
          <w:lang w:val="uz-Cyrl-UZ"/>
        </w:rPr>
        <w:t xml:space="preserve"> </w:t>
      </w:r>
      <w:r w:rsidRPr="00C93C44">
        <w:rPr>
          <w:color w:val="000000"/>
          <w:sz w:val="22"/>
          <w:szCs w:val="22"/>
          <w:lang w:val="uz-Cyrl-UZ"/>
        </w:rPr>
        <w:t>qor</w:t>
      </w:r>
      <w:r w:rsidR="00C0726F" w:rsidRPr="00C93C44">
        <w:rPr>
          <w:color w:val="000000"/>
          <w:sz w:val="22"/>
          <w:szCs w:val="22"/>
          <w:lang w:val="uz-Cyrl-UZ"/>
        </w:rPr>
        <w:t xml:space="preserve"> </w:t>
      </w:r>
      <w:r w:rsidRPr="00C93C44">
        <w:rPr>
          <w:color w:val="000000"/>
          <w:sz w:val="22"/>
          <w:szCs w:val="22"/>
          <w:lang w:val="uz-Cyrl-UZ"/>
        </w:rPr>
        <w:t>yog‘ishi</w:t>
      </w:r>
      <w:r w:rsidR="00C0726F" w:rsidRPr="00C93C44">
        <w:rPr>
          <w:color w:val="000000"/>
          <w:sz w:val="22"/>
          <w:szCs w:val="22"/>
          <w:lang w:val="uz-Cyrl-UZ"/>
        </w:rPr>
        <w:t xml:space="preserve">, </w:t>
      </w:r>
      <w:r w:rsidRPr="00C93C44">
        <w:rPr>
          <w:color w:val="000000"/>
          <w:sz w:val="22"/>
          <w:szCs w:val="22"/>
          <w:lang w:val="uz-Cyrl-UZ"/>
        </w:rPr>
        <w:t>mollarning</w:t>
      </w:r>
      <w:r w:rsidR="00C0726F" w:rsidRPr="00C93C44">
        <w:rPr>
          <w:color w:val="000000"/>
          <w:sz w:val="22"/>
          <w:szCs w:val="22"/>
          <w:lang w:val="uz-Cyrl-UZ"/>
        </w:rPr>
        <w:t xml:space="preserve"> </w:t>
      </w:r>
      <w:r w:rsidRPr="00C93C44">
        <w:rPr>
          <w:color w:val="000000"/>
          <w:sz w:val="22"/>
          <w:szCs w:val="22"/>
          <w:lang w:val="uz-Cyrl-UZ"/>
        </w:rPr>
        <w:t>uchdan</w:t>
      </w:r>
      <w:r w:rsidR="00C0726F" w:rsidRPr="00C93C44">
        <w:rPr>
          <w:color w:val="000000"/>
          <w:sz w:val="22"/>
          <w:szCs w:val="22"/>
          <w:lang w:val="uz-Cyrl-UZ"/>
        </w:rPr>
        <w:t xml:space="preserve"> </w:t>
      </w:r>
      <w:r w:rsidRPr="00C93C44">
        <w:rPr>
          <w:color w:val="000000"/>
          <w:sz w:val="22"/>
          <w:szCs w:val="22"/>
          <w:lang w:val="uz-Cyrl-UZ"/>
        </w:rPr>
        <w:t>biri</w:t>
      </w:r>
      <w:r w:rsidR="00C0726F" w:rsidRPr="00C93C44">
        <w:rPr>
          <w:color w:val="000000"/>
          <w:sz w:val="22"/>
          <w:szCs w:val="22"/>
          <w:lang w:val="uz-Cyrl-UZ"/>
        </w:rPr>
        <w:t xml:space="preserve"> </w:t>
      </w:r>
      <w:r w:rsidRPr="00C93C44">
        <w:rPr>
          <w:color w:val="000000"/>
          <w:sz w:val="22"/>
          <w:szCs w:val="22"/>
          <w:lang w:val="uz-Cyrl-UZ"/>
        </w:rPr>
        <w:t>omon</w:t>
      </w:r>
      <w:r w:rsidR="00C0726F" w:rsidRPr="00C93C44">
        <w:rPr>
          <w:color w:val="000000"/>
          <w:sz w:val="22"/>
          <w:szCs w:val="22"/>
          <w:lang w:val="uz-Cyrl-UZ"/>
        </w:rPr>
        <w:t xml:space="preserve"> </w:t>
      </w:r>
      <w:r w:rsidRPr="00C93C44">
        <w:rPr>
          <w:color w:val="000000"/>
          <w:sz w:val="22"/>
          <w:szCs w:val="22"/>
          <w:lang w:val="uz-Cyrl-UZ"/>
        </w:rPr>
        <w:t>qolishi</w:t>
      </w:r>
      <w:r w:rsidR="00C0726F" w:rsidRPr="00C93C44">
        <w:rPr>
          <w:color w:val="000000"/>
          <w:sz w:val="22"/>
          <w:szCs w:val="22"/>
          <w:lang w:val="uz-Cyrl-UZ"/>
        </w:rPr>
        <w:t xml:space="preserve">, </w:t>
      </w:r>
      <w:r w:rsidRPr="00C93C44">
        <w:rPr>
          <w:color w:val="000000"/>
          <w:sz w:val="22"/>
          <w:szCs w:val="22"/>
          <w:lang w:val="uz-Cyrl-UZ"/>
        </w:rPr>
        <w:t>hozirgi</w:t>
      </w:r>
      <w:r w:rsidR="00C0726F" w:rsidRPr="00C93C44">
        <w:rPr>
          <w:color w:val="000000"/>
          <w:sz w:val="22"/>
          <w:szCs w:val="22"/>
          <w:lang w:val="uz-Cyrl-UZ"/>
        </w:rPr>
        <w:t xml:space="preserve"> </w:t>
      </w:r>
      <w:r w:rsidRPr="00C93C44">
        <w:rPr>
          <w:color w:val="000000"/>
          <w:sz w:val="22"/>
          <w:szCs w:val="22"/>
          <w:lang w:val="uz-Cyrl-UZ"/>
        </w:rPr>
        <w:t>yaylovlarni</w:t>
      </w:r>
      <w:r w:rsidR="00C0726F" w:rsidRPr="00C93C44">
        <w:rPr>
          <w:color w:val="000000"/>
          <w:sz w:val="22"/>
          <w:szCs w:val="22"/>
          <w:lang w:val="uz-Cyrl-UZ"/>
        </w:rPr>
        <w:t xml:space="preserve"> </w:t>
      </w:r>
      <w:r w:rsidRPr="00C93C44">
        <w:rPr>
          <w:color w:val="000000"/>
          <w:sz w:val="22"/>
          <w:szCs w:val="22"/>
          <w:lang w:val="uz-Cyrl-UZ"/>
        </w:rPr>
        <w:t>suv</w:t>
      </w:r>
      <w:r w:rsidR="00C0726F" w:rsidRPr="00C93C44">
        <w:rPr>
          <w:color w:val="000000"/>
          <w:sz w:val="22"/>
          <w:szCs w:val="22"/>
          <w:lang w:val="uz-Cyrl-UZ"/>
        </w:rPr>
        <w:t xml:space="preserve"> </w:t>
      </w:r>
      <w:r w:rsidRPr="00C93C44">
        <w:rPr>
          <w:color w:val="000000"/>
          <w:sz w:val="22"/>
          <w:szCs w:val="22"/>
          <w:lang w:val="uz-Cyrl-UZ"/>
        </w:rPr>
        <w:t>bosishi</w:t>
      </w:r>
      <w:r w:rsidR="00C0726F" w:rsidRPr="00C93C44">
        <w:rPr>
          <w:color w:val="000000"/>
          <w:sz w:val="22"/>
          <w:szCs w:val="22"/>
          <w:lang w:val="uz-Cyrl-UZ"/>
        </w:rPr>
        <w:t xml:space="preserve"> </w:t>
      </w:r>
      <w:r w:rsidRPr="00C93C44">
        <w:rPr>
          <w:color w:val="000000"/>
          <w:sz w:val="22"/>
          <w:szCs w:val="22"/>
          <w:lang w:val="uz-Cyrl-UZ"/>
        </w:rPr>
        <w:t>haqida</w:t>
      </w:r>
      <w:r w:rsidR="00C0726F" w:rsidRPr="00C93C44">
        <w:rPr>
          <w:color w:val="000000"/>
          <w:sz w:val="22"/>
          <w:szCs w:val="22"/>
          <w:lang w:val="uz-Cyrl-UZ"/>
        </w:rPr>
        <w:t xml:space="preserve"> </w:t>
      </w:r>
      <w:r w:rsidRPr="00C93C44">
        <w:rPr>
          <w:color w:val="000000"/>
          <w:sz w:val="22"/>
          <w:szCs w:val="22"/>
          <w:lang w:val="uz-Cyrl-UZ"/>
        </w:rPr>
        <w:t>ogohlantirgan</w:t>
      </w:r>
      <w:r w:rsidR="00C0726F" w:rsidRPr="00C93C44">
        <w:rPr>
          <w:color w:val="000000"/>
          <w:sz w:val="22"/>
          <w:szCs w:val="22"/>
          <w:lang w:val="uz-Cyrl-UZ"/>
        </w:rPr>
        <w:t xml:space="preserve">. </w:t>
      </w:r>
      <w:r w:rsidRPr="00C93C44">
        <w:rPr>
          <w:color w:val="000000"/>
          <w:sz w:val="22"/>
          <w:szCs w:val="22"/>
          <w:lang w:val="uz-Cyrl-UZ"/>
        </w:rPr>
        <w:t>So‘ng</w:t>
      </w:r>
      <w:r w:rsidR="00C0726F" w:rsidRPr="00C93C44">
        <w:rPr>
          <w:color w:val="000000"/>
          <w:sz w:val="22"/>
          <w:szCs w:val="22"/>
          <w:lang w:val="uz-Cyrl-UZ"/>
        </w:rPr>
        <w:t xml:space="preserve"> </w:t>
      </w:r>
      <w:r w:rsidRPr="00C93C44">
        <w:rPr>
          <w:color w:val="000000"/>
          <w:sz w:val="22"/>
          <w:szCs w:val="22"/>
          <w:lang w:val="uz-Cyrl-UZ"/>
        </w:rPr>
        <w:t>Axuramazda</w:t>
      </w:r>
      <w:r w:rsidR="00C0726F" w:rsidRPr="00C93C44">
        <w:rPr>
          <w:color w:val="000000"/>
          <w:sz w:val="22"/>
          <w:szCs w:val="22"/>
          <w:lang w:val="uz-Cyrl-UZ"/>
        </w:rPr>
        <w:t xml:space="preserve"> </w:t>
      </w:r>
      <w:r w:rsidRPr="00C93C44">
        <w:rPr>
          <w:color w:val="000000"/>
          <w:sz w:val="22"/>
          <w:szCs w:val="22"/>
          <w:lang w:val="uz-Cyrl-UZ"/>
        </w:rPr>
        <w:t>Yimaga</w:t>
      </w:r>
      <w:r w:rsidR="00C0726F" w:rsidRPr="00C93C44">
        <w:rPr>
          <w:color w:val="000000"/>
          <w:sz w:val="22"/>
          <w:szCs w:val="22"/>
          <w:lang w:val="uz-Cyrl-UZ"/>
        </w:rPr>
        <w:t xml:space="preserve"> </w:t>
      </w:r>
      <w:r w:rsidRPr="00C93C44">
        <w:rPr>
          <w:color w:val="000000"/>
          <w:sz w:val="22"/>
          <w:szCs w:val="22"/>
          <w:lang w:val="uz-Cyrl-UZ"/>
        </w:rPr>
        <w:t>falokatdan</w:t>
      </w:r>
      <w:r w:rsidR="00C0726F" w:rsidRPr="00C93C44">
        <w:rPr>
          <w:color w:val="000000"/>
          <w:sz w:val="22"/>
          <w:szCs w:val="22"/>
          <w:lang w:val="uz-Cyrl-UZ"/>
        </w:rPr>
        <w:t xml:space="preserve"> </w:t>
      </w:r>
      <w:r w:rsidRPr="00C93C44">
        <w:rPr>
          <w:color w:val="000000"/>
          <w:sz w:val="22"/>
          <w:szCs w:val="22"/>
          <w:lang w:val="uz-Cyrl-UZ"/>
        </w:rPr>
        <w:t>omon</w:t>
      </w:r>
      <w:r w:rsidR="00C0726F" w:rsidRPr="00C93C44">
        <w:rPr>
          <w:color w:val="000000"/>
          <w:sz w:val="22"/>
          <w:szCs w:val="22"/>
          <w:lang w:val="uz-Cyrl-UZ"/>
        </w:rPr>
        <w:t xml:space="preserve"> </w:t>
      </w:r>
      <w:r w:rsidRPr="00C93C44">
        <w:rPr>
          <w:color w:val="000000"/>
          <w:sz w:val="22"/>
          <w:szCs w:val="22"/>
          <w:lang w:val="uz-Cyrl-UZ"/>
        </w:rPr>
        <w:t>qolish</w:t>
      </w:r>
      <w:r w:rsidR="00C0726F" w:rsidRPr="00C93C44">
        <w:rPr>
          <w:color w:val="000000"/>
          <w:sz w:val="22"/>
          <w:szCs w:val="22"/>
          <w:lang w:val="uz-Cyrl-UZ"/>
        </w:rPr>
        <w:t xml:space="preserve"> </w:t>
      </w:r>
      <w:r w:rsidRPr="00C93C44">
        <w:rPr>
          <w:color w:val="000000"/>
          <w:sz w:val="22"/>
          <w:szCs w:val="22"/>
          <w:lang w:val="uz-Cyrl-UZ"/>
        </w:rPr>
        <w:t>maqsadida</w:t>
      </w:r>
      <w:r w:rsidR="00C0726F" w:rsidRPr="00C93C44">
        <w:rPr>
          <w:color w:val="000000"/>
          <w:sz w:val="22"/>
          <w:szCs w:val="22"/>
          <w:lang w:val="uz-Cyrl-UZ"/>
        </w:rPr>
        <w:t xml:space="preserve"> </w:t>
      </w:r>
      <w:r w:rsidRPr="00C93C44">
        <w:rPr>
          <w:color w:val="000000"/>
          <w:sz w:val="22"/>
          <w:szCs w:val="22"/>
          <w:lang w:val="uz-Cyrl-UZ"/>
        </w:rPr>
        <w:t>mayd</w:t>
      </w:r>
      <w:r w:rsidR="00C0726F" w:rsidRPr="00C93C44">
        <w:rPr>
          <w:color w:val="000000"/>
          <w:sz w:val="22"/>
          <w:szCs w:val="22"/>
          <w:lang w:val="uz-Cyrl-UZ"/>
        </w:rPr>
        <w:t xml:space="preserve"> </w:t>
      </w:r>
      <w:r w:rsidRPr="00C93C44">
        <w:rPr>
          <w:color w:val="000000"/>
          <w:sz w:val="22"/>
          <w:szCs w:val="22"/>
          <w:lang w:val="uz-Cyrl-UZ"/>
        </w:rPr>
        <w:t>mol</w:t>
      </w:r>
      <w:r w:rsidR="00C0726F" w:rsidRPr="00C93C44">
        <w:rPr>
          <w:color w:val="000000"/>
          <w:sz w:val="22"/>
          <w:szCs w:val="22"/>
          <w:lang w:val="uz-Cyrl-UZ"/>
        </w:rPr>
        <w:t xml:space="preserve"> </w:t>
      </w:r>
      <w:r w:rsidRPr="00C93C44">
        <w:rPr>
          <w:color w:val="000000"/>
          <w:sz w:val="22"/>
          <w:szCs w:val="22"/>
          <w:lang w:val="uz-Cyrl-UZ"/>
        </w:rPr>
        <w:t>va</w:t>
      </w:r>
      <w:r w:rsidR="00C0726F" w:rsidRPr="00C93C44">
        <w:rPr>
          <w:color w:val="000000"/>
          <w:sz w:val="22"/>
          <w:szCs w:val="22"/>
          <w:lang w:val="uz-Cyrl-UZ"/>
        </w:rPr>
        <w:t xml:space="preserve"> </w:t>
      </w:r>
      <w:r w:rsidRPr="00C93C44">
        <w:rPr>
          <w:color w:val="000000"/>
          <w:sz w:val="22"/>
          <w:szCs w:val="22"/>
          <w:lang w:val="uz-Cyrl-UZ"/>
        </w:rPr>
        <w:t>qoramol</w:t>
      </w:r>
      <w:r w:rsidR="00C0726F" w:rsidRPr="00C93C44">
        <w:rPr>
          <w:color w:val="000000"/>
          <w:sz w:val="22"/>
          <w:szCs w:val="22"/>
          <w:lang w:val="uz-Cyrl-UZ"/>
        </w:rPr>
        <w:t xml:space="preserve">, </w:t>
      </w:r>
      <w:r w:rsidRPr="00C93C44">
        <w:rPr>
          <w:color w:val="000000"/>
          <w:sz w:val="22"/>
          <w:szCs w:val="22"/>
          <w:lang w:val="uz-Cyrl-UZ"/>
        </w:rPr>
        <w:t>odamlar</w:t>
      </w:r>
      <w:r w:rsidR="00C0726F" w:rsidRPr="00C93C44">
        <w:rPr>
          <w:color w:val="000000"/>
          <w:sz w:val="22"/>
          <w:szCs w:val="22"/>
          <w:lang w:val="uz-Cyrl-UZ"/>
        </w:rPr>
        <w:t xml:space="preserve">, </w:t>
      </w:r>
      <w:r w:rsidRPr="00C93C44">
        <w:rPr>
          <w:color w:val="000000"/>
          <w:sz w:val="22"/>
          <w:szCs w:val="22"/>
          <w:lang w:val="uz-Cyrl-UZ"/>
        </w:rPr>
        <w:t>itlar</w:t>
      </w:r>
      <w:r w:rsidR="00C0726F" w:rsidRPr="00C93C44">
        <w:rPr>
          <w:color w:val="000000"/>
          <w:sz w:val="22"/>
          <w:szCs w:val="22"/>
          <w:lang w:val="uz-Cyrl-UZ"/>
        </w:rPr>
        <w:t xml:space="preserve"> </w:t>
      </w:r>
      <w:r w:rsidRPr="00C93C44">
        <w:rPr>
          <w:color w:val="000000"/>
          <w:sz w:val="22"/>
          <w:szCs w:val="22"/>
          <w:lang w:val="uz-Cyrl-UZ"/>
        </w:rPr>
        <w:t>va</w:t>
      </w:r>
      <w:r w:rsidR="00C0726F" w:rsidRPr="00C93C44">
        <w:rPr>
          <w:color w:val="000000"/>
          <w:sz w:val="22"/>
          <w:szCs w:val="22"/>
          <w:lang w:val="uz-Cyrl-UZ"/>
        </w:rPr>
        <w:t xml:space="preserve"> </w:t>
      </w:r>
      <w:r w:rsidRPr="00C93C44">
        <w:rPr>
          <w:color w:val="000000"/>
          <w:sz w:val="22"/>
          <w:szCs w:val="22"/>
          <w:lang w:val="uz-Cyrl-UZ"/>
        </w:rPr>
        <w:t>qushlar</w:t>
      </w:r>
      <w:r w:rsidR="00C0726F" w:rsidRPr="00C93C44">
        <w:rPr>
          <w:color w:val="000000"/>
          <w:sz w:val="22"/>
          <w:szCs w:val="22"/>
          <w:lang w:val="uz-Cyrl-UZ"/>
        </w:rPr>
        <w:t xml:space="preserve">, </w:t>
      </w:r>
      <w:r w:rsidRPr="00C93C44">
        <w:rPr>
          <w:color w:val="000000"/>
          <w:sz w:val="22"/>
          <w:szCs w:val="22"/>
          <w:lang w:val="uz-Cyrl-UZ"/>
        </w:rPr>
        <w:t>olov</w:t>
      </w:r>
      <w:r w:rsidR="00C0726F" w:rsidRPr="00C93C44">
        <w:rPr>
          <w:color w:val="000000"/>
          <w:sz w:val="22"/>
          <w:szCs w:val="22"/>
          <w:lang w:val="uz-Cyrl-UZ"/>
        </w:rPr>
        <w:t>-</w:t>
      </w:r>
      <w:r w:rsidRPr="00C93C44">
        <w:rPr>
          <w:color w:val="000000"/>
          <w:sz w:val="22"/>
          <w:szCs w:val="22"/>
          <w:lang w:val="uz-Cyrl-UZ"/>
        </w:rPr>
        <w:t>otash</w:t>
      </w:r>
      <w:r w:rsidR="00C0726F" w:rsidRPr="00C93C44">
        <w:rPr>
          <w:color w:val="000000"/>
          <w:sz w:val="22"/>
          <w:szCs w:val="22"/>
          <w:lang w:val="uz-Cyrl-UZ"/>
        </w:rPr>
        <w:t xml:space="preserve"> </w:t>
      </w:r>
      <w:r w:rsidRPr="00C93C44">
        <w:rPr>
          <w:color w:val="000000"/>
          <w:sz w:val="22"/>
          <w:szCs w:val="22"/>
          <w:lang w:val="uz-Cyrl-UZ"/>
        </w:rPr>
        <w:t>urug‘i</w:t>
      </w:r>
      <w:r w:rsidR="00C0726F" w:rsidRPr="00C93C44">
        <w:rPr>
          <w:color w:val="000000"/>
          <w:sz w:val="22"/>
          <w:szCs w:val="22"/>
          <w:lang w:val="uz-Cyrl-UZ"/>
        </w:rPr>
        <w:t xml:space="preserve"> </w:t>
      </w:r>
      <w:r w:rsidRPr="00C93C44">
        <w:rPr>
          <w:color w:val="000000"/>
          <w:sz w:val="22"/>
          <w:szCs w:val="22"/>
          <w:lang w:val="uz-Cyrl-UZ"/>
        </w:rPr>
        <w:t>uchun</w:t>
      </w:r>
      <w:r w:rsidR="00C0726F" w:rsidRPr="00C93C44">
        <w:rPr>
          <w:color w:val="000000"/>
          <w:sz w:val="22"/>
          <w:szCs w:val="22"/>
          <w:lang w:val="uz-Cyrl-UZ"/>
        </w:rPr>
        <w:t xml:space="preserve"> </w:t>
      </w:r>
      <w:r w:rsidRPr="00C93C44">
        <w:rPr>
          <w:color w:val="000000"/>
          <w:sz w:val="22"/>
          <w:szCs w:val="22"/>
          <w:lang w:val="uz-Cyrl-UZ"/>
        </w:rPr>
        <w:t>er</w:t>
      </w:r>
      <w:r w:rsidR="00C0726F" w:rsidRPr="00C93C44">
        <w:rPr>
          <w:color w:val="000000"/>
          <w:sz w:val="22"/>
          <w:szCs w:val="22"/>
          <w:lang w:val="uz-Cyrl-UZ"/>
        </w:rPr>
        <w:t xml:space="preserve"> </w:t>
      </w:r>
      <w:r w:rsidRPr="00C93C44">
        <w:rPr>
          <w:color w:val="000000"/>
          <w:sz w:val="22"/>
          <w:szCs w:val="22"/>
          <w:lang w:val="uz-Cyrl-UZ"/>
        </w:rPr>
        <w:t>ostida</w:t>
      </w:r>
      <w:r w:rsidR="00C0726F" w:rsidRPr="00C93C44">
        <w:rPr>
          <w:color w:val="000000"/>
          <w:sz w:val="22"/>
          <w:szCs w:val="22"/>
          <w:lang w:val="uz-Cyrl-UZ"/>
        </w:rPr>
        <w:t xml:space="preserve"> </w:t>
      </w:r>
      <w:r w:rsidRPr="00C93C44">
        <w:rPr>
          <w:color w:val="000000"/>
          <w:sz w:val="22"/>
          <w:szCs w:val="22"/>
          <w:lang w:val="uz-Cyrl-UZ"/>
        </w:rPr>
        <w:t>Vara</w:t>
      </w:r>
      <w:r w:rsidR="00C0726F" w:rsidRPr="00C93C44">
        <w:rPr>
          <w:color w:val="000000"/>
          <w:sz w:val="22"/>
          <w:szCs w:val="22"/>
          <w:lang w:val="uz-Cyrl-UZ"/>
        </w:rPr>
        <w:t xml:space="preserve"> </w:t>
      </w:r>
      <w:r w:rsidRPr="00C93C44">
        <w:rPr>
          <w:color w:val="000000"/>
          <w:sz w:val="22"/>
          <w:szCs w:val="22"/>
          <w:lang w:val="uz-Cyrl-UZ"/>
        </w:rPr>
        <w:t>degan</w:t>
      </w:r>
      <w:r w:rsidR="00C0726F" w:rsidRPr="00C93C44">
        <w:rPr>
          <w:color w:val="000000"/>
          <w:sz w:val="22"/>
          <w:szCs w:val="22"/>
          <w:lang w:val="uz-Cyrl-UZ"/>
        </w:rPr>
        <w:t xml:space="preserve"> </w:t>
      </w:r>
      <w:r w:rsidRPr="00C93C44">
        <w:rPr>
          <w:color w:val="000000"/>
          <w:sz w:val="22"/>
          <w:szCs w:val="22"/>
          <w:lang w:val="uz-Cyrl-UZ"/>
        </w:rPr>
        <w:t>shahar</w:t>
      </w:r>
      <w:r w:rsidR="00C0726F" w:rsidRPr="00C93C44">
        <w:rPr>
          <w:color w:val="000000"/>
          <w:sz w:val="22"/>
          <w:szCs w:val="22"/>
          <w:lang w:val="uz-Cyrl-UZ"/>
        </w:rPr>
        <w:t xml:space="preserve"> </w:t>
      </w:r>
      <w:r w:rsidRPr="00C93C44">
        <w:rPr>
          <w:color w:val="000000"/>
          <w:sz w:val="22"/>
          <w:szCs w:val="22"/>
          <w:lang w:val="uz-Cyrl-UZ"/>
        </w:rPr>
        <w:t>qurishni</w:t>
      </w:r>
      <w:r w:rsidR="00C0726F" w:rsidRPr="00C93C44">
        <w:rPr>
          <w:color w:val="000000"/>
          <w:sz w:val="22"/>
          <w:szCs w:val="22"/>
          <w:lang w:val="uz-Cyrl-UZ"/>
        </w:rPr>
        <w:t xml:space="preserve"> </w:t>
      </w:r>
      <w:r w:rsidRPr="00C93C44">
        <w:rPr>
          <w:color w:val="000000"/>
          <w:sz w:val="22"/>
          <w:szCs w:val="22"/>
          <w:lang w:val="uz-Cyrl-UZ"/>
        </w:rPr>
        <w:t>buyuradi</w:t>
      </w:r>
      <w:r w:rsidR="00C0726F" w:rsidRPr="00C93C44">
        <w:rPr>
          <w:color w:val="000000"/>
          <w:sz w:val="22"/>
          <w:szCs w:val="22"/>
          <w:lang w:val="uz-Cyrl-UZ"/>
        </w:rPr>
        <w:t xml:space="preserve">. </w:t>
      </w:r>
      <w:r w:rsidRPr="00C93C44">
        <w:rPr>
          <w:color w:val="000000"/>
          <w:sz w:val="22"/>
          <w:szCs w:val="22"/>
          <w:lang w:val="uz-Cyrl-UZ"/>
        </w:rPr>
        <w:t>Bu</w:t>
      </w:r>
      <w:r w:rsidR="00C0726F" w:rsidRPr="00C93C44">
        <w:rPr>
          <w:color w:val="000000"/>
          <w:sz w:val="22"/>
          <w:szCs w:val="22"/>
          <w:lang w:val="uz-Cyrl-UZ"/>
        </w:rPr>
        <w:t xml:space="preserve"> </w:t>
      </w:r>
      <w:r w:rsidRPr="00C93C44">
        <w:rPr>
          <w:color w:val="000000"/>
          <w:sz w:val="22"/>
          <w:szCs w:val="22"/>
          <w:lang w:val="uz-Cyrl-UZ"/>
        </w:rPr>
        <w:t>ajdodlarimiz</w:t>
      </w:r>
      <w:r w:rsidR="00C0726F" w:rsidRPr="00C93C44">
        <w:rPr>
          <w:color w:val="000000"/>
          <w:sz w:val="22"/>
          <w:szCs w:val="22"/>
          <w:lang w:val="uz-Cyrl-UZ"/>
        </w:rPr>
        <w:t xml:space="preserve"> </w:t>
      </w:r>
      <w:r w:rsidRPr="00C93C44">
        <w:rPr>
          <w:color w:val="000000"/>
          <w:sz w:val="22"/>
          <w:szCs w:val="22"/>
          <w:lang w:val="uz-Cyrl-UZ"/>
        </w:rPr>
        <w:t>xotirasida</w:t>
      </w:r>
      <w:r w:rsidR="00C0726F" w:rsidRPr="00C93C44">
        <w:rPr>
          <w:color w:val="000000"/>
          <w:sz w:val="22"/>
          <w:szCs w:val="22"/>
          <w:lang w:val="uz-Cyrl-UZ"/>
        </w:rPr>
        <w:t xml:space="preserve"> </w:t>
      </w:r>
      <w:r w:rsidRPr="00C93C44">
        <w:rPr>
          <w:color w:val="000000"/>
          <w:sz w:val="22"/>
          <w:szCs w:val="22"/>
          <w:lang w:val="uz-Cyrl-UZ"/>
        </w:rPr>
        <w:t>muz</w:t>
      </w:r>
      <w:r w:rsidR="00C0726F" w:rsidRPr="00C93C44">
        <w:rPr>
          <w:color w:val="000000"/>
          <w:sz w:val="22"/>
          <w:szCs w:val="22"/>
          <w:lang w:val="uz-Cyrl-UZ"/>
        </w:rPr>
        <w:t xml:space="preserve"> </w:t>
      </w:r>
      <w:r w:rsidRPr="00C93C44">
        <w:rPr>
          <w:color w:val="000000"/>
          <w:sz w:val="22"/>
          <w:szCs w:val="22"/>
          <w:lang w:val="uz-Cyrl-UZ"/>
        </w:rPr>
        <w:t>davrining</w:t>
      </w:r>
      <w:r w:rsidR="00C0726F" w:rsidRPr="00C93C44">
        <w:rPr>
          <w:color w:val="000000"/>
          <w:sz w:val="22"/>
          <w:szCs w:val="22"/>
          <w:lang w:val="uz-Cyrl-UZ"/>
        </w:rPr>
        <w:t xml:space="preserve"> </w:t>
      </w:r>
      <w:r w:rsidRPr="00C93C44">
        <w:rPr>
          <w:color w:val="000000"/>
          <w:sz w:val="22"/>
          <w:szCs w:val="22"/>
          <w:lang w:val="uz-Cyrl-UZ"/>
        </w:rPr>
        <w:t>oxirida</w:t>
      </w:r>
      <w:r w:rsidR="00C0726F" w:rsidRPr="00C93C44">
        <w:rPr>
          <w:color w:val="000000"/>
          <w:sz w:val="22"/>
          <w:szCs w:val="22"/>
          <w:lang w:val="uz-Cyrl-UZ"/>
        </w:rPr>
        <w:t xml:space="preserve"> </w:t>
      </w:r>
      <w:r w:rsidRPr="00C93C44">
        <w:rPr>
          <w:color w:val="000000"/>
          <w:sz w:val="22"/>
          <w:szCs w:val="22"/>
          <w:lang w:val="uz-Cyrl-UZ"/>
        </w:rPr>
        <w:t>tabiatda</w:t>
      </w:r>
      <w:r w:rsidR="00C0726F" w:rsidRPr="00C93C44">
        <w:rPr>
          <w:color w:val="000000"/>
          <w:sz w:val="22"/>
          <w:szCs w:val="22"/>
          <w:lang w:val="uz-Cyrl-UZ"/>
        </w:rPr>
        <w:t xml:space="preserve"> </w:t>
      </w:r>
      <w:r w:rsidRPr="00C93C44">
        <w:rPr>
          <w:color w:val="000000"/>
          <w:sz w:val="22"/>
          <w:szCs w:val="22"/>
          <w:lang w:val="uz-Cyrl-UZ"/>
        </w:rPr>
        <w:t>yuz</w:t>
      </w:r>
      <w:r w:rsidR="00C0726F" w:rsidRPr="00C93C44">
        <w:rPr>
          <w:color w:val="000000"/>
          <w:sz w:val="22"/>
          <w:szCs w:val="22"/>
          <w:lang w:val="uz-Cyrl-UZ"/>
        </w:rPr>
        <w:t xml:space="preserve"> </w:t>
      </w:r>
      <w:r w:rsidRPr="00C93C44">
        <w:rPr>
          <w:color w:val="000000"/>
          <w:sz w:val="22"/>
          <w:szCs w:val="22"/>
          <w:lang w:val="uz-Cyrl-UZ"/>
        </w:rPr>
        <w:t>bergan</w:t>
      </w:r>
      <w:r w:rsidR="00C0726F" w:rsidRPr="00C93C44">
        <w:rPr>
          <w:color w:val="000000"/>
          <w:sz w:val="22"/>
          <w:szCs w:val="22"/>
          <w:lang w:val="uz-Cyrl-UZ"/>
        </w:rPr>
        <w:t xml:space="preserve"> </w:t>
      </w:r>
      <w:r w:rsidRPr="00C93C44">
        <w:rPr>
          <w:color w:val="000000"/>
          <w:sz w:val="22"/>
          <w:szCs w:val="22"/>
          <w:lang w:val="uz-Cyrl-UZ"/>
        </w:rPr>
        <w:t>o‘zgarishlar</w:t>
      </w:r>
      <w:r w:rsidR="00C0726F" w:rsidRPr="00C93C44">
        <w:rPr>
          <w:color w:val="000000"/>
          <w:sz w:val="22"/>
          <w:szCs w:val="22"/>
          <w:lang w:val="uz-Cyrl-UZ"/>
        </w:rPr>
        <w:t xml:space="preserve"> </w:t>
      </w:r>
      <w:r w:rsidRPr="00C93C44">
        <w:rPr>
          <w:color w:val="000000"/>
          <w:sz w:val="22"/>
          <w:szCs w:val="22"/>
          <w:lang w:val="uz-Cyrl-UZ"/>
        </w:rPr>
        <w:t>haqida</w:t>
      </w:r>
      <w:r w:rsidR="00C0726F" w:rsidRPr="00C93C44">
        <w:rPr>
          <w:color w:val="000000"/>
          <w:sz w:val="22"/>
          <w:szCs w:val="22"/>
          <w:lang w:val="uz-Cyrl-UZ"/>
        </w:rPr>
        <w:t xml:space="preserve"> </w:t>
      </w:r>
      <w:r w:rsidRPr="00C93C44">
        <w:rPr>
          <w:color w:val="000000"/>
          <w:sz w:val="22"/>
          <w:szCs w:val="22"/>
          <w:lang w:val="uz-Cyrl-UZ"/>
        </w:rPr>
        <w:t>saqlanib</w:t>
      </w:r>
      <w:r w:rsidR="00C0726F" w:rsidRPr="00C93C44">
        <w:rPr>
          <w:color w:val="000000"/>
          <w:sz w:val="22"/>
          <w:szCs w:val="22"/>
          <w:lang w:val="uz-Cyrl-UZ"/>
        </w:rPr>
        <w:t xml:space="preserve"> </w:t>
      </w:r>
      <w:r w:rsidRPr="00C93C44">
        <w:rPr>
          <w:color w:val="000000"/>
          <w:sz w:val="22"/>
          <w:szCs w:val="22"/>
          <w:lang w:val="uz-Cyrl-UZ"/>
        </w:rPr>
        <w:t>qolgan</w:t>
      </w:r>
      <w:r w:rsidR="00C0726F" w:rsidRPr="00C93C44">
        <w:rPr>
          <w:color w:val="000000"/>
          <w:sz w:val="22"/>
          <w:szCs w:val="22"/>
          <w:lang w:val="uz-Cyrl-UZ"/>
        </w:rPr>
        <w:t xml:space="preserve"> </w:t>
      </w:r>
      <w:r w:rsidRPr="00C93C44">
        <w:rPr>
          <w:color w:val="000000"/>
          <w:sz w:val="22"/>
          <w:szCs w:val="22"/>
          <w:lang w:val="uz-Cyrl-UZ"/>
        </w:rPr>
        <w:t>tasavvurlar</w:t>
      </w:r>
      <w:r w:rsidR="00C0726F" w:rsidRPr="00C93C44">
        <w:rPr>
          <w:color w:val="000000"/>
          <w:sz w:val="22"/>
          <w:szCs w:val="22"/>
          <w:lang w:val="uz-Cyrl-UZ"/>
        </w:rPr>
        <w:t xml:space="preserve"> </w:t>
      </w:r>
      <w:r w:rsidRPr="00C93C44">
        <w:rPr>
          <w:color w:val="000000"/>
          <w:sz w:val="22"/>
          <w:szCs w:val="22"/>
          <w:lang w:val="uz-Cyrl-UZ"/>
        </w:rPr>
        <w:t>qoldiqlaridir</w:t>
      </w:r>
      <w:r w:rsidR="00C0726F" w:rsidRPr="00C93C44">
        <w:rPr>
          <w:color w:val="000000"/>
          <w:sz w:val="22"/>
          <w:szCs w:val="22"/>
          <w:lang w:val="uz-Cyrl-UZ"/>
        </w:rPr>
        <w:t xml:space="preserve">. </w:t>
      </w:r>
    </w:p>
    <w:p w:rsidR="00C0726F" w:rsidRPr="00C93C44" w:rsidRDefault="0080310E" w:rsidP="00437362">
      <w:pPr>
        <w:shd w:val="clear" w:color="auto" w:fill="FFFFFF"/>
        <w:tabs>
          <w:tab w:val="left" w:pos="240"/>
          <w:tab w:val="left" w:pos="2640"/>
        </w:tabs>
        <w:autoSpaceDE w:val="0"/>
        <w:autoSpaceDN w:val="0"/>
        <w:adjustRightInd w:val="0"/>
        <w:spacing w:line="276" w:lineRule="auto"/>
        <w:ind w:right="317" w:firstLine="600"/>
        <w:rPr>
          <w:sz w:val="22"/>
          <w:szCs w:val="22"/>
          <w:lang w:val="uz-Cyrl-UZ"/>
        </w:rPr>
      </w:pPr>
      <w:r w:rsidRPr="00C93C44">
        <w:rPr>
          <w:color w:val="000000"/>
          <w:sz w:val="22"/>
          <w:szCs w:val="22"/>
          <w:lang w:val="uz-Cyrl-UZ"/>
        </w:rPr>
        <w:t>Bizning</w:t>
      </w:r>
      <w:r w:rsidR="00C0726F" w:rsidRPr="00C93C44">
        <w:rPr>
          <w:color w:val="000000"/>
          <w:sz w:val="22"/>
          <w:szCs w:val="22"/>
          <w:lang w:val="uz-Cyrl-UZ"/>
        </w:rPr>
        <w:t xml:space="preserve"> </w:t>
      </w:r>
      <w:r w:rsidRPr="00C93C44">
        <w:rPr>
          <w:color w:val="000000"/>
          <w:sz w:val="22"/>
          <w:szCs w:val="22"/>
          <w:lang w:val="uz-Cyrl-UZ"/>
        </w:rPr>
        <w:t>yuqoridagi</w:t>
      </w:r>
      <w:r w:rsidR="00C0726F" w:rsidRPr="00C93C44">
        <w:rPr>
          <w:color w:val="000000"/>
          <w:sz w:val="22"/>
          <w:szCs w:val="22"/>
          <w:lang w:val="uz-Cyrl-UZ"/>
        </w:rPr>
        <w:t xml:space="preserve"> </w:t>
      </w:r>
      <w:r w:rsidRPr="00C93C44">
        <w:rPr>
          <w:color w:val="000000"/>
          <w:sz w:val="22"/>
          <w:szCs w:val="22"/>
          <w:lang w:val="uz-Cyrl-UZ"/>
        </w:rPr>
        <w:t>misolni</w:t>
      </w:r>
      <w:r w:rsidR="00C0726F" w:rsidRPr="00C93C44">
        <w:rPr>
          <w:color w:val="000000"/>
          <w:sz w:val="22"/>
          <w:szCs w:val="22"/>
          <w:lang w:val="uz-Cyrl-UZ"/>
        </w:rPr>
        <w:t xml:space="preserve"> </w:t>
      </w:r>
      <w:r w:rsidRPr="00C93C44">
        <w:rPr>
          <w:color w:val="000000"/>
          <w:sz w:val="22"/>
          <w:szCs w:val="22"/>
          <w:lang w:val="uz-Cyrl-UZ"/>
        </w:rPr>
        <w:t>keltirishimizdan</w:t>
      </w:r>
      <w:r w:rsidR="00C0726F" w:rsidRPr="00C93C44">
        <w:rPr>
          <w:color w:val="000000"/>
          <w:sz w:val="22"/>
          <w:szCs w:val="22"/>
          <w:lang w:val="uz-Cyrl-UZ"/>
        </w:rPr>
        <w:t xml:space="preserve"> </w:t>
      </w:r>
      <w:r w:rsidRPr="00C93C44">
        <w:rPr>
          <w:color w:val="000000"/>
          <w:sz w:val="22"/>
          <w:szCs w:val="22"/>
          <w:lang w:val="uz-Cyrl-UZ"/>
        </w:rPr>
        <w:t>maqsad</w:t>
      </w:r>
      <w:r w:rsidR="00C0726F" w:rsidRPr="00C93C44">
        <w:rPr>
          <w:color w:val="000000"/>
          <w:sz w:val="22"/>
          <w:szCs w:val="22"/>
          <w:lang w:val="uz-Cyrl-UZ"/>
        </w:rPr>
        <w:t xml:space="preserve"> </w:t>
      </w:r>
      <w:r w:rsidRPr="00C93C44">
        <w:rPr>
          <w:color w:val="000000"/>
          <w:sz w:val="22"/>
          <w:szCs w:val="22"/>
          <w:lang w:val="uz-Cyrl-UZ"/>
        </w:rPr>
        <w:t>muz</w:t>
      </w:r>
      <w:r w:rsidR="00C0726F" w:rsidRPr="00C93C44">
        <w:rPr>
          <w:color w:val="000000"/>
          <w:sz w:val="22"/>
          <w:szCs w:val="22"/>
          <w:lang w:val="uz-Cyrl-UZ"/>
        </w:rPr>
        <w:t xml:space="preserve"> </w:t>
      </w:r>
      <w:r w:rsidRPr="00C93C44">
        <w:rPr>
          <w:color w:val="000000"/>
          <w:sz w:val="22"/>
          <w:szCs w:val="22"/>
          <w:lang w:val="uz-Cyrl-UZ"/>
        </w:rPr>
        <w:t>davrini</w:t>
      </w:r>
      <w:r w:rsidR="00C0726F" w:rsidRPr="00C93C44">
        <w:rPr>
          <w:color w:val="000000"/>
          <w:sz w:val="22"/>
          <w:szCs w:val="22"/>
          <w:lang w:val="uz-Cyrl-UZ"/>
        </w:rPr>
        <w:t xml:space="preserve"> </w:t>
      </w:r>
      <w:r w:rsidRPr="00C93C44">
        <w:rPr>
          <w:color w:val="000000"/>
          <w:sz w:val="22"/>
          <w:szCs w:val="22"/>
          <w:lang w:val="uz-Cyrl-UZ"/>
        </w:rPr>
        <w:t>eslatish</w:t>
      </w:r>
      <w:r w:rsidR="00C0726F" w:rsidRPr="00C93C44">
        <w:rPr>
          <w:color w:val="000000"/>
          <w:sz w:val="22"/>
          <w:szCs w:val="22"/>
          <w:lang w:val="uz-Cyrl-UZ"/>
        </w:rPr>
        <w:t xml:space="preserve"> </w:t>
      </w:r>
      <w:r w:rsidRPr="00C93C44">
        <w:rPr>
          <w:color w:val="000000"/>
          <w:sz w:val="22"/>
          <w:szCs w:val="22"/>
          <w:lang w:val="uz-Cyrl-UZ"/>
        </w:rPr>
        <w:t>emas</w:t>
      </w:r>
      <w:r w:rsidR="00C0726F" w:rsidRPr="00C93C44">
        <w:rPr>
          <w:color w:val="000000"/>
          <w:sz w:val="22"/>
          <w:szCs w:val="22"/>
          <w:lang w:val="uz-Cyrl-UZ"/>
        </w:rPr>
        <w:t xml:space="preserve">, </w:t>
      </w:r>
      <w:r w:rsidRPr="00C93C44">
        <w:rPr>
          <w:color w:val="000000"/>
          <w:sz w:val="22"/>
          <w:szCs w:val="22"/>
          <w:lang w:val="uz-Cyrl-UZ"/>
        </w:rPr>
        <w:t>balki</w:t>
      </w:r>
      <w:r w:rsidR="00C0726F" w:rsidRPr="00C93C44">
        <w:rPr>
          <w:color w:val="000000"/>
          <w:sz w:val="22"/>
          <w:szCs w:val="22"/>
          <w:lang w:val="uz-Cyrl-UZ"/>
        </w:rPr>
        <w:t xml:space="preserve"> </w:t>
      </w:r>
      <w:r w:rsidRPr="00C93C44">
        <w:rPr>
          <w:color w:val="000000"/>
          <w:sz w:val="22"/>
          <w:szCs w:val="22"/>
          <w:lang w:val="uz-Cyrl-UZ"/>
        </w:rPr>
        <w:t>S</w:t>
      </w:r>
      <w:r w:rsidR="00C0726F" w:rsidRPr="00C93C44">
        <w:rPr>
          <w:color w:val="000000"/>
          <w:sz w:val="22"/>
          <w:szCs w:val="22"/>
          <w:lang w:val="uz-Cyrl-UZ"/>
        </w:rPr>
        <w:t>.</w:t>
      </w:r>
      <w:r w:rsidRPr="00C93C44">
        <w:rPr>
          <w:color w:val="000000"/>
          <w:sz w:val="22"/>
          <w:szCs w:val="22"/>
          <w:lang w:val="uz-Cyrl-UZ"/>
        </w:rPr>
        <w:t>P</w:t>
      </w:r>
      <w:r w:rsidR="00C0726F" w:rsidRPr="00C93C44">
        <w:rPr>
          <w:color w:val="000000"/>
          <w:sz w:val="22"/>
          <w:szCs w:val="22"/>
          <w:lang w:val="uz-Cyrl-UZ"/>
        </w:rPr>
        <w:t>.</w:t>
      </w:r>
      <w:r w:rsidRPr="00C93C44">
        <w:rPr>
          <w:color w:val="000000"/>
          <w:sz w:val="22"/>
          <w:szCs w:val="22"/>
          <w:lang w:val="uz-Cyrl-UZ"/>
        </w:rPr>
        <w:t>Tolstov</w:t>
      </w:r>
      <w:r w:rsidR="00C0726F" w:rsidRPr="00C93C44">
        <w:rPr>
          <w:color w:val="000000"/>
          <w:sz w:val="22"/>
          <w:szCs w:val="22"/>
          <w:lang w:val="uz-Cyrl-UZ"/>
        </w:rPr>
        <w:t xml:space="preserve"> </w:t>
      </w:r>
      <w:r w:rsidRPr="00C93C44">
        <w:rPr>
          <w:color w:val="000000"/>
          <w:sz w:val="22"/>
          <w:szCs w:val="22"/>
          <w:lang w:val="uz-Cyrl-UZ"/>
        </w:rPr>
        <w:t>Xorazmda</w:t>
      </w:r>
      <w:r w:rsidR="00C0726F" w:rsidRPr="00C93C44">
        <w:rPr>
          <w:color w:val="000000"/>
          <w:sz w:val="22"/>
          <w:szCs w:val="22"/>
          <w:lang w:val="uz-Cyrl-UZ"/>
        </w:rPr>
        <w:t xml:space="preserve"> </w:t>
      </w:r>
      <w:r w:rsidRPr="00C93C44">
        <w:rPr>
          <w:color w:val="000000"/>
          <w:sz w:val="22"/>
          <w:szCs w:val="22"/>
          <w:lang w:val="uz-Cyrl-UZ"/>
        </w:rPr>
        <w:t>Avestoda</w:t>
      </w:r>
      <w:r w:rsidR="00C0726F" w:rsidRPr="00C93C44">
        <w:rPr>
          <w:color w:val="000000"/>
          <w:sz w:val="22"/>
          <w:szCs w:val="22"/>
          <w:lang w:val="uz-Cyrl-UZ"/>
        </w:rPr>
        <w:t xml:space="preserve"> </w:t>
      </w:r>
      <w:r w:rsidRPr="00C93C44">
        <w:rPr>
          <w:color w:val="000000"/>
          <w:sz w:val="22"/>
          <w:szCs w:val="22"/>
          <w:lang w:val="uz-Cyrl-UZ"/>
        </w:rPr>
        <w:t>tasvirlangan</w:t>
      </w:r>
      <w:r w:rsidR="00C0726F" w:rsidRPr="00C93C44">
        <w:rPr>
          <w:color w:val="000000"/>
          <w:sz w:val="22"/>
          <w:szCs w:val="22"/>
          <w:lang w:val="uz-Cyrl-UZ"/>
        </w:rPr>
        <w:t xml:space="preserve"> </w:t>
      </w:r>
      <w:r w:rsidRPr="00C93C44">
        <w:rPr>
          <w:color w:val="000000"/>
          <w:sz w:val="22"/>
          <w:szCs w:val="22"/>
          <w:lang w:val="uz-Cyrl-UZ"/>
        </w:rPr>
        <w:t>Varaga</w:t>
      </w:r>
      <w:r w:rsidR="00C0726F" w:rsidRPr="00C93C44">
        <w:rPr>
          <w:color w:val="000000"/>
          <w:sz w:val="22"/>
          <w:szCs w:val="22"/>
          <w:lang w:val="uz-Cyrl-UZ"/>
        </w:rPr>
        <w:t xml:space="preserve"> </w:t>
      </w:r>
      <w:r w:rsidRPr="00C93C44">
        <w:rPr>
          <w:color w:val="000000"/>
          <w:sz w:val="22"/>
          <w:szCs w:val="22"/>
          <w:lang w:val="uz-Cyrl-UZ"/>
        </w:rPr>
        <w:t>o‘xshash</w:t>
      </w:r>
      <w:r w:rsidR="00C0726F" w:rsidRPr="00C93C44">
        <w:rPr>
          <w:color w:val="000000"/>
          <w:sz w:val="22"/>
          <w:szCs w:val="22"/>
          <w:lang w:val="uz-Cyrl-UZ"/>
        </w:rPr>
        <w:t xml:space="preserve"> </w:t>
      </w:r>
      <w:r w:rsidRPr="00C93C44">
        <w:rPr>
          <w:color w:val="000000"/>
          <w:sz w:val="22"/>
          <w:szCs w:val="22"/>
          <w:lang w:val="uz-Cyrl-UZ"/>
        </w:rPr>
        <w:t>joy</w:t>
      </w:r>
      <w:r w:rsidR="00C0726F" w:rsidRPr="00C93C44">
        <w:rPr>
          <w:color w:val="000000"/>
          <w:sz w:val="22"/>
          <w:szCs w:val="22"/>
          <w:lang w:val="uz-Cyrl-UZ"/>
        </w:rPr>
        <w:t xml:space="preserve"> </w:t>
      </w:r>
      <w:r w:rsidRPr="00C93C44">
        <w:rPr>
          <w:color w:val="000000"/>
          <w:sz w:val="22"/>
          <w:szCs w:val="22"/>
          <w:lang w:val="uz-Cyrl-UZ"/>
        </w:rPr>
        <w:t>qoldig‘ini</w:t>
      </w:r>
      <w:r w:rsidR="00C0726F" w:rsidRPr="00C93C44">
        <w:rPr>
          <w:color w:val="000000"/>
          <w:sz w:val="22"/>
          <w:szCs w:val="22"/>
          <w:lang w:val="uz-Cyrl-UZ"/>
        </w:rPr>
        <w:t xml:space="preserve"> </w:t>
      </w:r>
      <w:r w:rsidRPr="00C93C44">
        <w:rPr>
          <w:color w:val="000000"/>
          <w:sz w:val="22"/>
          <w:szCs w:val="22"/>
          <w:lang w:val="uz-Cyrl-UZ"/>
        </w:rPr>
        <w:t>qazilmalar</w:t>
      </w:r>
      <w:r w:rsidR="00C0726F" w:rsidRPr="00C93C44">
        <w:rPr>
          <w:color w:val="000000"/>
          <w:sz w:val="22"/>
          <w:szCs w:val="22"/>
          <w:lang w:val="uz-Cyrl-UZ"/>
        </w:rPr>
        <w:t xml:space="preserve"> </w:t>
      </w:r>
      <w:r w:rsidRPr="00C93C44">
        <w:rPr>
          <w:color w:val="000000"/>
          <w:sz w:val="22"/>
          <w:szCs w:val="22"/>
          <w:lang w:val="uz-Cyrl-UZ"/>
        </w:rPr>
        <w:t>paytida</w:t>
      </w:r>
      <w:r w:rsidR="00C0726F" w:rsidRPr="00C93C44">
        <w:rPr>
          <w:color w:val="000000"/>
          <w:sz w:val="22"/>
          <w:szCs w:val="22"/>
          <w:lang w:val="uz-Cyrl-UZ"/>
        </w:rPr>
        <w:t xml:space="preserve"> </w:t>
      </w:r>
      <w:r w:rsidRPr="00C93C44">
        <w:rPr>
          <w:color w:val="000000"/>
          <w:sz w:val="22"/>
          <w:szCs w:val="22"/>
          <w:lang w:val="uz-Cyrl-UZ"/>
        </w:rPr>
        <w:t>topganiga</w:t>
      </w:r>
      <w:r w:rsidR="00C0726F" w:rsidRPr="00C93C44">
        <w:rPr>
          <w:color w:val="000000"/>
          <w:sz w:val="22"/>
          <w:szCs w:val="22"/>
          <w:lang w:val="uz-Cyrl-UZ"/>
        </w:rPr>
        <w:t xml:space="preserve">, </w:t>
      </w:r>
      <w:r w:rsidRPr="00C93C44">
        <w:rPr>
          <w:color w:val="000000"/>
          <w:sz w:val="22"/>
          <w:szCs w:val="22"/>
          <w:lang w:val="uz-Cyrl-UZ"/>
        </w:rPr>
        <w:t>bu</w:t>
      </w:r>
      <w:r w:rsidR="00C0726F" w:rsidRPr="00C93C44">
        <w:rPr>
          <w:color w:val="000000"/>
          <w:sz w:val="22"/>
          <w:szCs w:val="22"/>
          <w:lang w:val="uz-Cyrl-UZ"/>
        </w:rPr>
        <w:t xml:space="preserve"> </w:t>
      </w:r>
      <w:r w:rsidRPr="00C93C44">
        <w:rPr>
          <w:color w:val="000000"/>
          <w:sz w:val="22"/>
          <w:szCs w:val="22"/>
          <w:lang w:val="uz-Cyrl-UZ"/>
        </w:rPr>
        <w:t>ham</w:t>
      </w:r>
      <w:r w:rsidR="00C0726F" w:rsidRPr="00C93C44">
        <w:rPr>
          <w:color w:val="000000"/>
          <w:sz w:val="22"/>
          <w:szCs w:val="22"/>
          <w:lang w:val="uz-Cyrl-UZ"/>
        </w:rPr>
        <w:t xml:space="preserve"> </w:t>
      </w:r>
      <w:r w:rsidRPr="00C93C44">
        <w:rPr>
          <w:color w:val="000000"/>
          <w:sz w:val="22"/>
          <w:szCs w:val="22"/>
          <w:lang w:val="uz-Cyrl-UZ"/>
        </w:rPr>
        <w:t>ilk</w:t>
      </w:r>
      <w:r w:rsidR="00C0726F" w:rsidRPr="00C93C44">
        <w:rPr>
          <w:color w:val="000000"/>
          <w:sz w:val="22"/>
          <w:szCs w:val="22"/>
          <w:lang w:val="uz-Cyrl-UZ"/>
        </w:rPr>
        <w:t xml:space="preserve"> </w:t>
      </w:r>
      <w:r w:rsidRPr="00C93C44">
        <w:rPr>
          <w:color w:val="000000"/>
          <w:sz w:val="22"/>
          <w:szCs w:val="22"/>
          <w:lang w:val="uz-Cyrl-UZ"/>
        </w:rPr>
        <w:t>zardushtiylik</w:t>
      </w:r>
      <w:r w:rsidR="00C0726F" w:rsidRPr="00C93C44">
        <w:rPr>
          <w:color w:val="000000"/>
          <w:sz w:val="22"/>
          <w:szCs w:val="22"/>
          <w:lang w:val="uz-Cyrl-UZ"/>
        </w:rPr>
        <w:t xml:space="preserve"> </w:t>
      </w:r>
      <w:r w:rsidRPr="00C93C44">
        <w:rPr>
          <w:color w:val="000000"/>
          <w:sz w:val="22"/>
          <w:szCs w:val="22"/>
          <w:lang w:val="uz-Cyrl-UZ"/>
        </w:rPr>
        <w:t>qaerda</w:t>
      </w:r>
      <w:r w:rsidR="00C0726F" w:rsidRPr="00C93C44">
        <w:rPr>
          <w:color w:val="000000"/>
          <w:sz w:val="22"/>
          <w:szCs w:val="22"/>
          <w:lang w:val="uz-Cyrl-UZ"/>
        </w:rPr>
        <w:t xml:space="preserve"> </w:t>
      </w:r>
      <w:r w:rsidRPr="00C93C44">
        <w:rPr>
          <w:color w:val="000000"/>
          <w:sz w:val="22"/>
          <w:szCs w:val="22"/>
          <w:lang w:val="uz-Cyrl-UZ"/>
        </w:rPr>
        <w:t>shakllanganiga</w:t>
      </w:r>
      <w:r w:rsidR="00C0726F" w:rsidRPr="00C93C44">
        <w:rPr>
          <w:color w:val="000000"/>
          <w:sz w:val="22"/>
          <w:szCs w:val="22"/>
          <w:lang w:val="uz-Cyrl-UZ"/>
        </w:rPr>
        <w:t xml:space="preserve"> </w:t>
      </w:r>
      <w:r w:rsidRPr="00C93C44">
        <w:rPr>
          <w:color w:val="000000"/>
          <w:sz w:val="22"/>
          <w:szCs w:val="22"/>
          <w:lang w:val="uz-Cyrl-UZ"/>
        </w:rPr>
        <w:t>bir</w:t>
      </w:r>
      <w:r w:rsidR="00C0726F" w:rsidRPr="00C93C44">
        <w:rPr>
          <w:color w:val="000000"/>
          <w:sz w:val="22"/>
          <w:szCs w:val="22"/>
          <w:lang w:val="uz-Cyrl-UZ"/>
        </w:rPr>
        <w:t xml:space="preserve"> </w:t>
      </w:r>
      <w:r w:rsidRPr="00C93C44">
        <w:rPr>
          <w:color w:val="000000"/>
          <w:sz w:val="22"/>
          <w:szCs w:val="22"/>
          <w:lang w:val="uz-Cyrl-UZ"/>
        </w:rPr>
        <w:t>qo‘shimcha</w:t>
      </w:r>
      <w:r w:rsidR="00C0726F" w:rsidRPr="00C93C44">
        <w:rPr>
          <w:color w:val="000000"/>
          <w:sz w:val="22"/>
          <w:szCs w:val="22"/>
          <w:lang w:val="uz-Cyrl-UZ"/>
        </w:rPr>
        <w:t xml:space="preserve"> </w:t>
      </w:r>
      <w:r w:rsidRPr="00C93C44">
        <w:rPr>
          <w:color w:val="000000"/>
          <w:sz w:val="22"/>
          <w:szCs w:val="22"/>
          <w:lang w:val="uz-Cyrl-UZ"/>
        </w:rPr>
        <w:t>dalil</w:t>
      </w:r>
      <w:r w:rsidR="00C0726F" w:rsidRPr="00C93C44">
        <w:rPr>
          <w:color w:val="000000"/>
          <w:sz w:val="22"/>
          <w:szCs w:val="22"/>
          <w:lang w:val="uz-Cyrl-UZ"/>
        </w:rPr>
        <w:t xml:space="preserve"> </w:t>
      </w:r>
      <w:r w:rsidRPr="00C93C44">
        <w:rPr>
          <w:color w:val="000000"/>
          <w:sz w:val="22"/>
          <w:szCs w:val="22"/>
          <w:lang w:val="uz-Cyrl-UZ"/>
        </w:rPr>
        <w:t>bo‘lishi</w:t>
      </w:r>
      <w:r w:rsidR="00C0726F" w:rsidRPr="00C93C44">
        <w:rPr>
          <w:color w:val="000000"/>
          <w:sz w:val="22"/>
          <w:szCs w:val="22"/>
          <w:lang w:val="uz-Cyrl-UZ"/>
        </w:rPr>
        <w:t xml:space="preserve"> </w:t>
      </w:r>
      <w:r w:rsidRPr="00C93C44">
        <w:rPr>
          <w:color w:val="000000"/>
          <w:sz w:val="22"/>
          <w:szCs w:val="22"/>
          <w:lang w:val="uz-Cyrl-UZ"/>
        </w:rPr>
        <w:t>mumkinligiga</w:t>
      </w:r>
      <w:r w:rsidR="00C0726F" w:rsidRPr="00C93C44">
        <w:rPr>
          <w:color w:val="000000"/>
          <w:sz w:val="22"/>
          <w:szCs w:val="22"/>
          <w:lang w:val="uz-Cyrl-UZ"/>
        </w:rPr>
        <w:t xml:space="preserve"> </w:t>
      </w:r>
      <w:r w:rsidRPr="00C93C44">
        <w:rPr>
          <w:color w:val="000000"/>
          <w:sz w:val="22"/>
          <w:szCs w:val="22"/>
          <w:lang w:val="uz-Cyrl-UZ"/>
        </w:rPr>
        <w:t>diqqatni</w:t>
      </w:r>
      <w:r w:rsidR="00C0726F" w:rsidRPr="00C93C44">
        <w:rPr>
          <w:color w:val="000000"/>
          <w:sz w:val="22"/>
          <w:szCs w:val="22"/>
          <w:lang w:val="uz-Cyrl-UZ"/>
        </w:rPr>
        <w:t xml:space="preserve"> </w:t>
      </w:r>
      <w:r w:rsidRPr="00C93C44">
        <w:rPr>
          <w:color w:val="000000"/>
          <w:sz w:val="22"/>
          <w:szCs w:val="22"/>
          <w:lang w:val="uz-Cyrl-UZ"/>
        </w:rPr>
        <w:t>qaratishdir</w:t>
      </w:r>
      <w:r w:rsidR="00C0726F" w:rsidRPr="00C93C44">
        <w:rPr>
          <w:color w:val="000000"/>
          <w:sz w:val="22"/>
          <w:szCs w:val="22"/>
          <w:lang w:val="uz-Cyrl-UZ"/>
        </w:rPr>
        <w:t>.</w:t>
      </w:r>
    </w:p>
    <w:p w:rsidR="00C0726F" w:rsidRPr="00C93C44" w:rsidRDefault="0080310E" w:rsidP="00437362">
      <w:pPr>
        <w:shd w:val="clear" w:color="auto" w:fill="FFFFFF"/>
        <w:tabs>
          <w:tab w:val="left" w:pos="240"/>
          <w:tab w:val="left" w:pos="2640"/>
        </w:tabs>
        <w:autoSpaceDE w:val="0"/>
        <w:autoSpaceDN w:val="0"/>
        <w:adjustRightInd w:val="0"/>
        <w:spacing w:line="276" w:lineRule="auto"/>
        <w:ind w:right="317" w:firstLine="600"/>
        <w:rPr>
          <w:sz w:val="22"/>
          <w:szCs w:val="22"/>
          <w:lang w:val="uz-Cyrl-UZ"/>
        </w:rPr>
      </w:pPr>
      <w:r w:rsidRPr="00C93C44">
        <w:rPr>
          <w:color w:val="000000"/>
          <w:sz w:val="22"/>
          <w:szCs w:val="22"/>
          <w:lang w:val="uz-Cyrl-UZ"/>
        </w:rPr>
        <w:t>Faraz</w:t>
      </w:r>
      <w:r w:rsidR="00C0726F" w:rsidRPr="00C93C44">
        <w:rPr>
          <w:color w:val="000000"/>
          <w:sz w:val="22"/>
          <w:szCs w:val="22"/>
          <w:lang w:val="uz-Cyrl-UZ"/>
        </w:rPr>
        <w:t xml:space="preserve"> </w:t>
      </w:r>
      <w:r w:rsidRPr="00C93C44">
        <w:rPr>
          <w:color w:val="000000"/>
          <w:sz w:val="22"/>
          <w:szCs w:val="22"/>
          <w:lang w:val="uz-Cyrl-UZ"/>
        </w:rPr>
        <w:t>qilish</w:t>
      </w:r>
      <w:r w:rsidR="00C0726F" w:rsidRPr="00C93C44">
        <w:rPr>
          <w:color w:val="000000"/>
          <w:sz w:val="22"/>
          <w:szCs w:val="22"/>
          <w:lang w:val="uz-Cyrl-UZ"/>
        </w:rPr>
        <w:t xml:space="preserve"> </w:t>
      </w:r>
      <w:r w:rsidRPr="00C93C44">
        <w:rPr>
          <w:color w:val="000000"/>
          <w:sz w:val="22"/>
          <w:szCs w:val="22"/>
          <w:lang w:val="uz-Cyrl-UZ"/>
        </w:rPr>
        <w:t>mumkinki</w:t>
      </w:r>
      <w:r w:rsidR="00C0726F" w:rsidRPr="00C93C44">
        <w:rPr>
          <w:color w:val="000000"/>
          <w:sz w:val="22"/>
          <w:szCs w:val="22"/>
          <w:lang w:val="uz-Cyrl-UZ"/>
        </w:rPr>
        <w:t xml:space="preserve">, </w:t>
      </w:r>
      <w:r w:rsidRPr="00C93C44">
        <w:rPr>
          <w:color w:val="000000"/>
          <w:sz w:val="22"/>
          <w:szCs w:val="22"/>
          <w:lang w:val="uz-Cyrl-UZ"/>
        </w:rPr>
        <w:t>Avesto</w:t>
      </w:r>
      <w:r w:rsidR="00C0726F" w:rsidRPr="00C93C44">
        <w:rPr>
          <w:color w:val="000000"/>
          <w:sz w:val="22"/>
          <w:szCs w:val="22"/>
          <w:lang w:val="uz-Cyrl-UZ"/>
        </w:rPr>
        <w:t xml:space="preserve"> </w:t>
      </w:r>
      <w:r w:rsidRPr="00C93C44">
        <w:rPr>
          <w:color w:val="000000"/>
          <w:sz w:val="22"/>
          <w:szCs w:val="22"/>
          <w:lang w:val="uz-Cyrl-UZ"/>
        </w:rPr>
        <w:t>asotirlarining</w:t>
      </w:r>
      <w:r w:rsidR="00C0726F" w:rsidRPr="00C93C44">
        <w:rPr>
          <w:color w:val="000000"/>
          <w:sz w:val="22"/>
          <w:szCs w:val="22"/>
          <w:lang w:val="uz-Cyrl-UZ"/>
        </w:rPr>
        <w:t xml:space="preserve"> </w:t>
      </w:r>
      <w:r w:rsidRPr="00C93C44">
        <w:rPr>
          <w:color w:val="000000"/>
          <w:sz w:val="22"/>
          <w:szCs w:val="22"/>
          <w:lang w:val="uz-Cyrl-UZ"/>
        </w:rPr>
        <w:t>bir</w:t>
      </w:r>
      <w:r w:rsidR="00C0726F" w:rsidRPr="00C93C44">
        <w:rPr>
          <w:color w:val="000000"/>
          <w:sz w:val="22"/>
          <w:szCs w:val="22"/>
          <w:lang w:val="uz-Cyrl-UZ"/>
        </w:rPr>
        <w:t xml:space="preserve"> </w:t>
      </w:r>
      <w:r w:rsidRPr="00C93C44">
        <w:rPr>
          <w:color w:val="000000"/>
          <w:sz w:val="22"/>
          <w:szCs w:val="22"/>
          <w:lang w:val="uz-Cyrl-UZ"/>
        </w:rPr>
        <w:t>qismi</w:t>
      </w:r>
      <w:r w:rsidR="00C0726F" w:rsidRPr="00C93C44">
        <w:rPr>
          <w:color w:val="000000"/>
          <w:sz w:val="22"/>
          <w:szCs w:val="22"/>
          <w:lang w:val="uz-Cyrl-UZ"/>
        </w:rPr>
        <w:t xml:space="preserve"> </w:t>
      </w:r>
      <w:r w:rsidRPr="00C93C44">
        <w:rPr>
          <w:color w:val="000000"/>
          <w:sz w:val="22"/>
          <w:szCs w:val="22"/>
          <w:lang w:val="uz-Cyrl-UZ"/>
        </w:rPr>
        <w:t>mehnatning</w:t>
      </w:r>
      <w:r w:rsidR="00C0726F" w:rsidRPr="00C93C44">
        <w:rPr>
          <w:color w:val="000000"/>
          <w:sz w:val="22"/>
          <w:szCs w:val="22"/>
          <w:lang w:val="uz-Cyrl-UZ"/>
        </w:rPr>
        <w:t xml:space="preserve"> </w:t>
      </w:r>
      <w:r w:rsidRPr="00C93C44">
        <w:rPr>
          <w:color w:val="000000"/>
          <w:sz w:val="22"/>
          <w:szCs w:val="22"/>
          <w:lang w:val="uz-Cyrl-UZ"/>
        </w:rPr>
        <w:t>birinchi</w:t>
      </w:r>
      <w:r w:rsidR="00C0726F" w:rsidRPr="00C93C44">
        <w:rPr>
          <w:color w:val="000000"/>
          <w:sz w:val="22"/>
          <w:szCs w:val="22"/>
          <w:lang w:val="uz-Cyrl-UZ"/>
        </w:rPr>
        <w:t xml:space="preserve"> </w:t>
      </w:r>
      <w:r w:rsidRPr="00C93C44">
        <w:rPr>
          <w:color w:val="000000"/>
          <w:sz w:val="22"/>
          <w:szCs w:val="22"/>
          <w:lang w:val="uz-Cyrl-UZ"/>
        </w:rPr>
        <w:t>tarixiy</w:t>
      </w:r>
      <w:r w:rsidR="00C0726F" w:rsidRPr="00C93C44">
        <w:rPr>
          <w:color w:val="000000"/>
          <w:sz w:val="22"/>
          <w:szCs w:val="22"/>
          <w:lang w:val="uz-Cyrl-UZ"/>
        </w:rPr>
        <w:t xml:space="preserve"> </w:t>
      </w:r>
      <w:r w:rsidRPr="00C93C44">
        <w:rPr>
          <w:color w:val="000000"/>
          <w:sz w:val="22"/>
          <w:szCs w:val="22"/>
          <w:lang w:val="uz-Cyrl-UZ"/>
        </w:rPr>
        <w:t>taqsimotidan</w:t>
      </w:r>
      <w:r w:rsidR="00C0726F" w:rsidRPr="00C93C44">
        <w:rPr>
          <w:color w:val="000000"/>
          <w:sz w:val="22"/>
          <w:szCs w:val="22"/>
          <w:lang w:val="uz-Cyrl-UZ"/>
        </w:rPr>
        <w:t xml:space="preserve"> - </w:t>
      </w:r>
      <w:r w:rsidRPr="00C93C44">
        <w:rPr>
          <w:color w:val="000000"/>
          <w:sz w:val="22"/>
          <w:szCs w:val="22"/>
          <w:lang w:val="uz-Cyrl-UZ"/>
        </w:rPr>
        <w:t>chorvachilik</w:t>
      </w:r>
      <w:r w:rsidR="00C0726F" w:rsidRPr="00C93C44">
        <w:rPr>
          <w:color w:val="000000"/>
          <w:sz w:val="22"/>
          <w:szCs w:val="22"/>
          <w:lang w:val="uz-Cyrl-UZ"/>
        </w:rPr>
        <w:t xml:space="preserve"> </w:t>
      </w:r>
      <w:r w:rsidRPr="00C93C44">
        <w:rPr>
          <w:color w:val="000000"/>
          <w:sz w:val="22"/>
          <w:szCs w:val="22"/>
          <w:lang w:val="uz-Cyrl-UZ"/>
        </w:rPr>
        <w:t>va</w:t>
      </w:r>
      <w:r w:rsidR="00C0726F" w:rsidRPr="00C93C44">
        <w:rPr>
          <w:color w:val="000000"/>
          <w:sz w:val="22"/>
          <w:szCs w:val="22"/>
          <w:lang w:val="uz-Cyrl-UZ"/>
        </w:rPr>
        <w:t xml:space="preserve"> </w:t>
      </w:r>
      <w:r w:rsidRPr="00C93C44">
        <w:rPr>
          <w:color w:val="000000"/>
          <w:sz w:val="22"/>
          <w:szCs w:val="22"/>
          <w:lang w:val="uz-Cyrl-UZ"/>
        </w:rPr>
        <w:t>dehqonchilikning</w:t>
      </w:r>
      <w:r w:rsidR="00C0726F" w:rsidRPr="00C93C44">
        <w:rPr>
          <w:color w:val="000000"/>
          <w:sz w:val="22"/>
          <w:szCs w:val="22"/>
          <w:lang w:val="uz-Cyrl-UZ"/>
        </w:rPr>
        <w:t xml:space="preserve"> </w:t>
      </w:r>
      <w:r w:rsidRPr="00C93C44">
        <w:rPr>
          <w:color w:val="000000"/>
          <w:sz w:val="22"/>
          <w:szCs w:val="22"/>
          <w:lang w:val="uz-Cyrl-UZ"/>
        </w:rPr>
        <w:t>bir</w:t>
      </w:r>
      <w:r w:rsidR="00C0726F" w:rsidRPr="00C93C44">
        <w:rPr>
          <w:color w:val="000000"/>
          <w:sz w:val="22"/>
          <w:szCs w:val="22"/>
          <w:lang w:val="uz-Cyrl-UZ"/>
        </w:rPr>
        <w:t>-</w:t>
      </w:r>
      <w:r w:rsidRPr="00C93C44">
        <w:rPr>
          <w:color w:val="000000"/>
          <w:sz w:val="22"/>
          <w:szCs w:val="22"/>
          <w:lang w:val="uz-Cyrl-UZ"/>
        </w:rPr>
        <w:t>biridan</w:t>
      </w:r>
      <w:r w:rsidR="00C0726F" w:rsidRPr="00C93C44">
        <w:rPr>
          <w:color w:val="000000"/>
          <w:sz w:val="22"/>
          <w:szCs w:val="22"/>
          <w:lang w:val="uz-Cyrl-UZ"/>
        </w:rPr>
        <w:t xml:space="preserve"> </w:t>
      </w:r>
      <w:r w:rsidRPr="00C93C44">
        <w:rPr>
          <w:color w:val="000000"/>
          <w:sz w:val="22"/>
          <w:szCs w:val="22"/>
          <w:lang w:val="uz-Cyrl-UZ"/>
        </w:rPr>
        <w:t>ajralmasidan</w:t>
      </w:r>
      <w:r w:rsidR="00C0726F" w:rsidRPr="00C93C44">
        <w:rPr>
          <w:color w:val="000000"/>
          <w:sz w:val="22"/>
          <w:szCs w:val="22"/>
          <w:lang w:val="uz-Cyrl-UZ"/>
        </w:rPr>
        <w:t xml:space="preserve"> </w:t>
      </w:r>
      <w:r w:rsidRPr="00C93C44">
        <w:rPr>
          <w:color w:val="000000"/>
          <w:sz w:val="22"/>
          <w:szCs w:val="22"/>
          <w:lang w:val="uz-Cyrl-UZ"/>
        </w:rPr>
        <w:t>avval</w:t>
      </w:r>
      <w:r w:rsidR="00C0726F" w:rsidRPr="00C93C44">
        <w:rPr>
          <w:color w:val="000000"/>
          <w:sz w:val="22"/>
          <w:szCs w:val="22"/>
          <w:lang w:val="uz-Cyrl-UZ"/>
        </w:rPr>
        <w:t xml:space="preserve"> </w:t>
      </w:r>
      <w:r w:rsidRPr="00C93C44">
        <w:rPr>
          <w:color w:val="000000"/>
          <w:sz w:val="22"/>
          <w:szCs w:val="22"/>
          <w:lang w:val="uz-Cyrl-UZ"/>
        </w:rPr>
        <w:t>yoki</w:t>
      </w:r>
      <w:r w:rsidR="00C0726F" w:rsidRPr="00C93C44">
        <w:rPr>
          <w:color w:val="000000"/>
          <w:sz w:val="22"/>
          <w:szCs w:val="22"/>
          <w:lang w:val="uz-Cyrl-UZ"/>
        </w:rPr>
        <w:t xml:space="preserve"> </w:t>
      </w:r>
      <w:r w:rsidRPr="00C93C44">
        <w:rPr>
          <w:color w:val="000000"/>
          <w:sz w:val="22"/>
          <w:szCs w:val="22"/>
          <w:lang w:val="uz-Cyrl-UZ"/>
        </w:rPr>
        <w:t>ilk</w:t>
      </w:r>
      <w:r w:rsidR="00C0726F" w:rsidRPr="00C93C44">
        <w:rPr>
          <w:color w:val="000000"/>
          <w:sz w:val="22"/>
          <w:szCs w:val="22"/>
          <w:lang w:val="uz-Cyrl-UZ"/>
        </w:rPr>
        <w:t xml:space="preserve"> </w:t>
      </w:r>
      <w:r w:rsidRPr="00C93C44">
        <w:rPr>
          <w:color w:val="000000"/>
          <w:sz w:val="22"/>
          <w:szCs w:val="22"/>
          <w:lang w:val="uz-Cyrl-UZ"/>
        </w:rPr>
        <w:t>bor</w:t>
      </w:r>
      <w:r w:rsidR="00C0726F" w:rsidRPr="00C93C44">
        <w:rPr>
          <w:color w:val="000000"/>
          <w:sz w:val="22"/>
          <w:szCs w:val="22"/>
          <w:lang w:val="uz-Cyrl-UZ"/>
        </w:rPr>
        <w:t xml:space="preserve"> </w:t>
      </w:r>
      <w:r w:rsidRPr="00C93C44">
        <w:rPr>
          <w:color w:val="000000"/>
          <w:sz w:val="22"/>
          <w:szCs w:val="22"/>
          <w:lang w:val="uz-Cyrl-UZ"/>
        </w:rPr>
        <w:t>chorvadorlar</w:t>
      </w:r>
      <w:r w:rsidR="00C0726F" w:rsidRPr="00C93C44">
        <w:rPr>
          <w:color w:val="000000"/>
          <w:sz w:val="22"/>
          <w:szCs w:val="22"/>
          <w:lang w:val="uz-Cyrl-UZ"/>
        </w:rPr>
        <w:t xml:space="preserve"> </w:t>
      </w:r>
      <w:r w:rsidRPr="00C93C44">
        <w:rPr>
          <w:color w:val="000000"/>
          <w:sz w:val="22"/>
          <w:szCs w:val="22"/>
          <w:lang w:val="uz-Cyrl-UZ"/>
        </w:rPr>
        <w:t>orasida</w:t>
      </w:r>
      <w:r w:rsidR="00C0726F" w:rsidRPr="00C93C44">
        <w:rPr>
          <w:color w:val="000000"/>
          <w:sz w:val="22"/>
          <w:szCs w:val="22"/>
          <w:lang w:val="uz-Cyrl-UZ"/>
        </w:rPr>
        <w:t xml:space="preserve"> </w:t>
      </w:r>
      <w:r w:rsidRPr="00C93C44">
        <w:rPr>
          <w:color w:val="000000"/>
          <w:sz w:val="22"/>
          <w:szCs w:val="22"/>
          <w:lang w:val="uz-Cyrl-UZ"/>
        </w:rPr>
        <w:t>shakllangan</w:t>
      </w:r>
      <w:r w:rsidR="00C0726F" w:rsidRPr="00C93C44">
        <w:rPr>
          <w:color w:val="000000"/>
          <w:sz w:val="22"/>
          <w:szCs w:val="22"/>
          <w:lang w:val="uz-Cyrl-UZ"/>
        </w:rPr>
        <w:t xml:space="preserve">. </w:t>
      </w:r>
      <w:r w:rsidRPr="00C93C44">
        <w:rPr>
          <w:color w:val="000000"/>
          <w:sz w:val="22"/>
          <w:szCs w:val="22"/>
          <w:lang w:val="uz-Cyrl-UZ"/>
        </w:rPr>
        <w:t>CHunki</w:t>
      </w:r>
      <w:r w:rsidR="00C0726F" w:rsidRPr="00C93C44">
        <w:rPr>
          <w:color w:val="000000"/>
          <w:sz w:val="22"/>
          <w:szCs w:val="22"/>
          <w:lang w:val="uz-Cyrl-UZ"/>
        </w:rPr>
        <w:t xml:space="preserve"> </w:t>
      </w:r>
      <w:r w:rsidRPr="00C93C44">
        <w:rPr>
          <w:color w:val="000000"/>
          <w:sz w:val="22"/>
          <w:szCs w:val="22"/>
          <w:lang w:val="uz-Cyrl-UZ"/>
        </w:rPr>
        <w:t>unda</w:t>
      </w:r>
      <w:r w:rsidR="00C0726F" w:rsidRPr="00C93C44">
        <w:rPr>
          <w:color w:val="000000"/>
          <w:sz w:val="22"/>
          <w:szCs w:val="22"/>
          <w:lang w:val="uz-Cyrl-UZ"/>
        </w:rPr>
        <w:t xml:space="preserve"> </w:t>
      </w:r>
      <w:r w:rsidRPr="00C93C44">
        <w:rPr>
          <w:color w:val="000000"/>
          <w:sz w:val="22"/>
          <w:szCs w:val="22"/>
          <w:lang w:val="uz-Cyrl-UZ"/>
        </w:rPr>
        <w:t>tasvirlangan</w:t>
      </w:r>
      <w:r w:rsidR="00C0726F" w:rsidRPr="00C93C44">
        <w:rPr>
          <w:color w:val="000000"/>
          <w:sz w:val="22"/>
          <w:szCs w:val="22"/>
          <w:lang w:val="uz-Cyrl-UZ"/>
        </w:rPr>
        <w:t xml:space="preserve"> </w:t>
      </w:r>
      <w:r w:rsidRPr="00C93C44">
        <w:rPr>
          <w:color w:val="000000"/>
          <w:sz w:val="22"/>
          <w:szCs w:val="22"/>
          <w:lang w:val="uz-Cyrl-UZ"/>
        </w:rPr>
        <w:t>qurbonlik</w:t>
      </w:r>
      <w:r w:rsidR="00C0726F" w:rsidRPr="00C93C44">
        <w:rPr>
          <w:color w:val="000000"/>
          <w:sz w:val="22"/>
          <w:szCs w:val="22"/>
          <w:lang w:val="uz-Cyrl-UZ"/>
        </w:rPr>
        <w:t xml:space="preserve"> </w:t>
      </w:r>
      <w:r w:rsidRPr="00C93C44">
        <w:rPr>
          <w:color w:val="000000"/>
          <w:sz w:val="22"/>
          <w:szCs w:val="22"/>
          <w:lang w:val="uz-Cyrl-UZ"/>
        </w:rPr>
        <w:t>marosimlari</w:t>
      </w:r>
      <w:r w:rsidR="00C0726F" w:rsidRPr="00C93C44">
        <w:rPr>
          <w:color w:val="000000"/>
          <w:sz w:val="22"/>
          <w:szCs w:val="22"/>
          <w:lang w:val="uz-Cyrl-UZ"/>
        </w:rPr>
        <w:t xml:space="preserve">, </w:t>
      </w:r>
      <w:r w:rsidRPr="00C93C44">
        <w:rPr>
          <w:color w:val="000000"/>
          <w:sz w:val="22"/>
          <w:szCs w:val="22"/>
          <w:lang w:val="uz-Cyrl-UZ"/>
        </w:rPr>
        <w:t>ba’zi</w:t>
      </w:r>
      <w:r w:rsidR="00C0726F" w:rsidRPr="00C93C44">
        <w:rPr>
          <w:color w:val="000000"/>
          <w:sz w:val="22"/>
          <w:szCs w:val="22"/>
          <w:lang w:val="uz-Cyrl-UZ"/>
        </w:rPr>
        <w:t xml:space="preserve"> </w:t>
      </w:r>
      <w:r w:rsidRPr="00C93C44">
        <w:rPr>
          <w:color w:val="000000"/>
          <w:sz w:val="22"/>
          <w:szCs w:val="22"/>
          <w:lang w:val="uz-Cyrl-UZ"/>
        </w:rPr>
        <w:t>bir</w:t>
      </w:r>
      <w:r w:rsidR="00C0726F" w:rsidRPr="00C93C44">
        <w:rPr>
          <w:color w:val="000000"/>
          <w:sz w:val="22"/>
          <w:szCs w:val="22"/>
          <w:lang w:val="uz-Cyrl-UZ"/>
        </w:rPr>
        <w:t xml:space="preserve"> </w:t>
      </w:r>
      <w:r w:rsidRPr="00C93C44">
        <w:rPr>
          <w:color w:val="000000"/>
          <w:sz w:val="22"/>
          <w:szCs w:val="22"/>
          <w:lang w:val="uz-Cyrl-UZ"/>
        </w:rPr>
        <w:t>urflar</w:t>
      </w:r>
      <w:r w:rsidR="00C0726F" w:rsidRPr="00C93C44">
        <w:rPr>
          <w:color w:val="000000"/>
          <w:sz w:val="22"/>
          <w:szCs w:val="22"/>
          <w:lang w:val="uz-Cyrl-UZ"/>
        </w:rPr>
        <w:t xml:space="preserve">, </w:t>
      </w:r>
      <w:r w:rsidRPr="00C93C44">
        <w:rPr>
          <w:color w:val="000000"/>
          <w:sz w:val="22"/>
          <w:szCs w:val="22"/>
          <w:lang w:val="uz-Cyrl-UZ"/>
        </w:rPr>
        <w:t>geografik</w:t>
      </w:r>
      <w:r w:rsidR="00C0726F" w:rsidRPr="00C93C44">
        <w:rPr>
          <w:color w:val="000000"/>
          <w:sz w:val="22"/>
          <w:szCs w:val="22"/>
          <w:lang w:val="uz-Cyrl-UZ"/>
        </w:rPr>
        <w:t xml:space="preserve"> </w:t>
      </w:r>
      <w:r w:rsidRPr="00C93C44">
        <w:rPr>
          <w:color w:val="000000"/>
          <w:sz w:val="22"/>
          <w:szCs w:val="22"/>
          <w:lang w:val="uz-Cyrl-UZ"/>
        </w:rPr>
        <w:t>joylar</w:t>
      </w:r>
      <w:r w:rsidR="00C0726F" w:rsidRPr="00C93C44">
        <w:rPr>
          <w:color w:val="000000"/>
          <w:sz w:val="22"/>
          <w:szCs w:val="22"/>
          <w:lang w:val="uz-Cyrl-UZ"/>
        </w:rPr>
        <w:t xml:space="preserve"> </w:t>
      </w:r>
      <w:r w:rsidRPr="00C93C44">
        <w:rPr>
          <w:color w:val="000000"/>
          <w:sz w:val="22"/>
          <w:szCs w:val="22"/>
          <w:lang w:val="uz-Cyrl-UZ"/>
        </w:rPr>
        <w:t>va</w:t>
      </w:r>
      <w:r w:rsidR="00C0726F" w:rsidRPr="00C93C44">
        <w:rPr>
          <w:color w:val="000000"/>
          <w:sz w:val="22"/>
          <w:szCs w:val="22"/>
          <w:lang w:val="uz-Cyrl-UZ"/>
        </w:rPr>
        <w:t xml:space="preserve"> </w:t>
      </w:r>
      <w:r w:rsidRPr="00C93C44">
        <w:rPr>
          <w:color w:val="000000"/>
          <w:sz w:val="22"/>
          <w:szCs w:val="22"/>
          <w:lang w:val="uz-Cyrl-UZ"/>
        </w:rPr>
        <w:t>iqlim</w:t>
      </w:r>
      <w:r w:rsidR="00C0726F" w:rsidRPr="00C93C44">
        <w:rPr>
          <w:color w:val="000000"/>
          <w:sz w:val="22"/>
          <w:szCs w:val="22"/>
          <w:lang w:val="uz-Cyrl-UZ"/>
        </w:rPr>
        <w:t xml:space="preserve">, </w:t>
      </w:r>
      <w:r w:rsidRPr="00C93C44">
        <w:rPr>
          <w:color w:val="000000"/>
          <w:sz w:val="22"/>
          <w:szCs w:val="22"/>
          <w:lang w:val="uz-Cyrl-UZ"/>
        </w:rPr>
        <w:t>qadimgi</w:t>
      </w:r>
      <w:r w:rsidR="00C0726F" w:rsidRPr="00C93C44">
        <w:rPr>
          <w:color w:val="000000"/>
          <w:sz w:val="22"/>
          <w:szCs w:val="22"/>
          <w:lang w:val="uz-Cyrl-UZ"/>
        </w:rPr>
        <w:t xml:space="preserve"> </w:t>
      </w:r>
      <w:r w:rsidRPr="00C93C44">
        <w:rPr>
          <w:color w:val="000000"/>
          <w:sz w:val="22"/>
          <w:szCs w:val="22"/>
          <w:lang w:val="uz-Cyrl-UZ"/>
        </w:rPr>
        <w:t>turmush</w:t>
      </w:r>
      <w:r w:rsidR="00C0726F" w:rsidRPr="00C93C44">
        <w:rPr>
          <w:color w:val="000000"/>
          <w:sz w:val="22"/>
          <w:szCs w:val="22"/>
          <w:lang w:val="uz-Cyrl-UZ"/>
        </w:rPr>
        <w:t xml:space="preserve"> </w:t>
      </w:r>
      <w:r w:rsidRPr="00C93C44">
        <w:rPr>
          <w:color w:val="000000"/>
          <w:sz w:val="22"/>
          <w:szCs w:val="22"/>
          <w:lang w:val="uz-Cyrl-UZ"/>
        </w:rPr>
        <w:t>tarzining</w:t>
      </w:r>
      <w:r w:rsidR="00C0726F" w:rsidRPr="00C93C44">
        <w:rPr>
          <w:color w:val="000000"/>
          <w:sz w:val="22"/>
          <w:szCs w:val="22"/>
          <w:lang w:val="uz-Cyrl-UZ"/>
        </w:rPr>
        <w:t xml:space="preserve"> </w:t>
      </w:r>
      <w:r w:rsidRPr="00C93C44">
        <w:rPr>
          <w:color w:val="000000"/>
          <w:sz w:val="22"/>
          <w:szCs w:val="22"/>
          <w:lang w:val="uz-Cyrl-UZ"/>
        </w:rPr>
        <w:t>ko‘plab</w:t>
      </w:r>
      <w:r w:rsidR="00C0726F" w:rsidRPr="00C93C44">
        <w:rPr>
          <w:color w:val="000000"/>
          <w:sz w:val="22"/>
          <w:szCs w:val="22"/>
          <w:lang w:val="uz-Cyrl-UZ"/>
        </w:rPr>
        <w:t xml:space="preserve"> </w:t>
      </w:r>
      <w:r w:rsidRPr="00C93C44">
        <w:rPr>
          <w:color w:val="000000"/>
          <w:sz w:val="22"/>
          <w:szCs w:val="22"/>
          <w:lang w:val="uz-Cyrl-UZ"/>
        </w:rPr>
        <w:t>unsurlari</w:t>
      </w:r>
      <w:r w:rsidR="00C0726F" w:rsidRPr="00C93C44">
        <w:rPr>
          <w:color w:val="000000"/>
          <w:sz w:val="22"/>
          <w:szCs w:val="22"/>
          <w:lang w:val="uz-Cyrl-UZ"/>
        </w:rPr>
        <w:t xml:space="preserve"> </w:t>
      </w:r>
      <w:r w:rsidRPr="00C93C44">
        <w:rPr>
          <w:color w:val="000000"/>
          <w:sz w:val="22"/>
          <w:szCs w:val="22"/>
          <w:lang w:val="uz-Cyrl-UZ"/>
        </w:rPr>
        <w:t>qadimgi</w:t>
      </w:r>
      <w:r w:rsidR="00C0726F" w:rsidRPr="00C93C44">
        <w:rPr>
          <w:color w:val="000000"/>
          <w:sz w:val="22"/>
          <w:szCs w:val="22"/>
          <w:lang w:val="uz-Cyrl-UZ"/>
        </w:rPr>
        <w:t xml:space="preserve"> </w:t>
      </w:r>
      <w:r w:rsidRPr="00C93C44">
        <w:rPr>
          <w:color w:val="000000"/>
          <w:sz w:val="22"/>
          <w:szCs w:val="22"/>
          <w:lang w:val="uz-Cyrl-UZ"/>
        </w:rPr>
        <w:t>chorvadorlar</w:t>
      </w:r>
      <w:r w:rsidR="00C0726F" w:rsidRPr="00C93C44">
        <w:rPr>
          <w:color w:val="000000"/>
          <w:sz w:val="22"/>
          <w:szCs w:val="22"/>
          <w:lang w:val="uz-Cyrl-UZ"/>
        </w:rPr>
        <w:t xml:space="preserve">, </w:t>
      </w:r>
      <w:r w:rsidRPr="00C93C44">
        <w:rPr>
          <w:color w:val="000000"/>
          <w:sz w:val="22"/>
          <w:szCs w:val="22"/>
          <w:lang w:val="uz-Cyrl-UZ"/>
        </w:rPr>
        <w:t>cho‘lda</w:t>
      </w:r>
      <w:r w:rsidR="00C0726F" w:rsidRPr="00C93C44">
        <w:rPr>
          <w:color w:val="000000"/>
          <w:sz w:val="22"/>
          <w:szCs w:val="22"/>
          <w:lang w:val="uz-Cyrl-UZ"/>
        </w:rPr>
        <w:t xml:space="preserve"> </w:t>
      </w:r>
      <w:r w:rsidRPr="00C93C44">
        <w:rPr>
          <w:color w:val="000000"/>
          <w:sz w:val="22"/>
          <w:szCs w:val="22"/>
          <w:lang w:val="uz-Cyrl-UZ"/>
        </w:rPr>
        <w:t>yashovchi</w:t>
      </w:r>
      <w:r w:rsidR="00C0726F" w:rsidRPr="00C93C44">
        <w:rPr>
          <w:color w:val="000000"/>
          <w:sz w:val="22"/>
          <w:szCs w:val="22"/>
          <w:lang w:val="uz-Cyrl-UZ"/>
        </w:rPr>
        <w:t xml:space="preserve"> </w:t>
      </w:r>
      <w:r w:rsidRPr="00C93C44">
        <w:rPr>
          <w:color w:val="000000"/>
          <w:sz w:val="22"/>
          <w:szCs w:val="22"/>
          <w:lang w:val="uz-Cyrl-UZ"/>
        </w:rPr>
        <w:t>xalqlarga</w:t>
      </w:r>
      <w:r w:rsidR="00C0726F" w:rsidRPr="00C93C44">
        <w:rPr>
          <w:color w:val="000000"/>
          <w:sz w:val="22"/>
          <w:szCs w:val="22"/>
          <w:lang w:val="uz-Cyrl-UZ"/>
        </w:rPr>
        <w:t xml:space="preserve"> </w:t>
      </w:r>
      <w:r w:rsidRPr="00C93C44">
        <w:rPr>
          <w:color w:val="000000"/>
          <w:sz w:val="22"/>
          <w:szCs w:val="22"/>
          <w:lang w:val="uz-Cyrl-UZ"/>
        </w:rPr>
        <w:t>oidligini</w:t>
      </w:r>
      <w:r w:rsidR="00C0726F" w:rsidRPr="00C93C44">
        <w:rPr>
          <w:color w:val="000000"/>
          <w:sz w:val="22"/>
          <w:szCs w:val="22"/>
          <w:lang w:val="uz-Cyrl-UZ"/>
        </w:rPr>
        <w:t xml:space="preserve"> </w:t>
      </w:r>
      <w:r w:rsidRPr="00C93C44">
        <w:rPr>
          <w:color w:val="000000"/>
          <w:sz w:val="22"/>
          <w:szCs w:val="22"/>
          <w:lang w:val="uz-Cyrl-UZ"/>
        </w:rPr>
        <w:t>saqlab</w:t>
      </w:r>
      <w:r w:rsidR="00C0726F" w:rsidRPr="00C93C44">
        <w:rPr>
          <w:color w:val="000000"/>
          <w:sz w:val="22"/>
          <w:szCs w:val="22"/>
          <w:lang w:val="uz-Cyrl-UZ"/>
        </w:rPr>
        <w:t xml:space="preserve"> </w:t>
      </w:r>
      <w:r w:rsidRPr="00C93C44">
        <w:rPr>
          <w:color w:val="000000"/>
          <w:sz w:val="22"/>
          <w:szCs w:val="22"/>
          <w:lang w:val="uz-Cyrl-UZ"/>
        </w:rPr>
        <w:t>qolgan</w:t>
      </w:r>
      <w:r w:rsidR="00C0726F" w:rsidRPr="00C93C44">
        <w:rPr>
          <w:color w:val="000000"/>
          <w:sz w:val="22"/>
          <w:szCs w:val="22"/>
          <w:lang w:val="uz-Cyrl-UZ"/>
        </w:rPr>
        <w:t xml:space="preserve">. </w:t>
      </w:r>
      <w:r w:rsidRPr="00C93C44">
        <w:rPr>
          <w:color w:val="000000"/>
          <w:sz w:val="22"/>
          <w:szCs w:val="22"/>
          <w:lang w:val="uz-Cyrl-UZ"/>
        </w:rPr>
        <w:t>SHu</w:t>
      </w:r>
      <w:r w:rsidR="00C0726F" w:rsidRPr="00C93C44">
        <w:rPr>
          <w:color w:val="000000"/>
          <w:sz w:val="22"/>
          <w:szCs w:val="22"/>
          <w:lang w:val="uz-Cyrl-UZ"/>
        </w:rPr>
        <w:t xml:space="preserve"> </w:t>
      </w:r>
      <w:r w:rsidRPr="00C93C44">
        <w:rPr>
          <w:color w:val="000000"/>
          <w:sz w:val="22"/>
          <w:szCs w:val="22"/>
          <w:lang w:val="uz-Cyrl-UZ"/>
        </w:rPr>
        <w:t>bois</w:t>
      </w:r>
      <w:r w:rsidR="00C0726F" w:rsidRPr="00C93C44">
        <w:rPr>
          <w:color w:val="000000"/>
          <w:sz w:val="22"/>
          <w:szCs w:val="22"/>
          <w:lang w:val="uz-Cyrl-UZ"/>
        </w:rPr>
        <w:t xml:space="preserve"> </w:t>
      </w:r>
      <w:r w:rsidRPr="00C93C44">
        <w:rPr>
          <w:color w:val="000000"/>
          <w:sz w:val="22"/>
          <w:szCs w:val="22"/>
          <w:lang w:val="uz-Cyrl-UZ"/>
        </w:rPr>
        <w:t>I</w:t>
      </w:r>
      <w:r w:rsidR="00C0726F" w:rsidRPr="00C93C44">
        <w:rPr>
          <w:color w:val="000000"/>
          <w:sz w:val="22"/>
          <w:szCs w:val="22"/>
          <w:lang w:val="uz-Cyrl-UZ"/>
        </w:rPr>
        <w:t>.</w:t>
      </w:r>
      <w:r w:rsidRPr="00C93C44">
        <w:rPr>
          <w:color w:val="000000"/>
          <w:sz w:val="22"/>
          <w:szCs w:val="22"/>
          <w:lang w:val="uz-Cyrl-UZ"/>
        </w:rPr>
        <w:t>Bragin</w:t>
      </w:r>
      <w:r w:rsidR="00C0726F" w:rsidRPr="00C93C44">
        <w:rPr>
          <w:color w:val="000000"/>
          <w:sz w:val="22"/>
          <w:szCs w:val="22"/>
          <w:lang w:val="uz-Cyrl-UZ"/>
        </w:rPr>
        <w:softHyphen/>
      </w:r>
      <w:r w:rsidRPr="00C93C44">
        <w:rPr>
          <w:color w:val="000000"/>
          <w:sz w:val="22"/>
          <w:szCs w:val="22"/>
          <w:lang w:val="uz-Cyrl-UZ"/>
        </w:rPr>
        <w:t>skiy</w:t>
      </w:r>
      <w:r w:rsidR="00C0726F" w:rsidRPr="00C93C44">
        <w:rPr>
          <w:color w:val="000000"/>
          <w:sz w:val="22"/>
          <w:szCs w:val="22"/>
          <w:lang w:val="uz-Cyrl-UZ"/>
        </w:rPr>
        <w:t xml:space="preserve"> </w:t>
      </w:r>
      <w:r w:rsidRPr="00C93C44">
        <w:rPr>
          <w:color w:val="000000"/>
          <w:sz w:val="22"/>
          <w:szCs w:val="22"/>
          <w:lang w:val="uz-Cyrl-UZ"/>
        </w:rPr>
        <w:t>Avesto</w:t>
      </w:r>
      <w:r w:rsidR="00C0726F" w:rsidRPr="00C93C44">
        <w:rPr>
          <w:color w:val="000000"/>
          <w:sz w:val="22"/>
          <w:szCs w:val="22"/>
          <w:lang w:val="uz-Cyrl-UZ"/>
        </w:rPr>
        <w:t xml:space="preserve"> </w:t>
      </w:r>
      <w:r w:rsidRPr="00C93C44">
        <w:rPr>
          <w:color w:val="000000"/>
          <w:sz w:val="22"/>
          <w:szCs w:val="22"/>
          <w:lang w:val="uz-Cyrl-UZ"/>
        </w:rPr>
        <w:t>ko‘proq</w:t>
      </w:r>
      <w:r w:rsidR="00C0726F" w:rsidRPr="00C93C44">
        <w:rPr>
          <w:color w:val="000000"/>
          <w:sz w:val="22"/>
          <w:szCs w:val="22"/>
          <w:lang w:val="uz-Cyrl-UZ"/>
        </w:rPr>
        <w:t xml:space="preserve"> </w:t>
      </w:r>
      <w:r w:rsidRPr="00C93C44">
        <w:rPr>
          <w:color w:val="000000"/>
          <w:sz w:val="22"/>
          <w:szCs w:val="22"/>
          <w:lang w:val="uz-Cyrl-UZ"/>
        </w:rPr>
        <w:t>Markaziy</w:t>
      </w:r>
      <w:r w:rsidR="00C0726F" w:rsidRPr="00C93C44">
        <w:rPr>
          <w:color w:val="000000"/>
          <w:sz w:val="22"/>
          <w:szCs w:val="22"/>
          <w:lang w:val="uz-Cyrl-UZ"/>
        </w:rPr>
        <w:t xml:space="preserve"> </w:t>
      </w:r>
      <w:r w:rsidRPr="00C93C44">
        <w:rPr>
          <w:color w:val="000000"/>
          <w:sz w:val="22"/>
          <w:szCs w:val="22"/>
          <w:lang w:val="uz-Cyrl-UZ"/>
        </w:rPr>
        <w:t>Osiyo</w:t>
      </w:r>
      <w:r w:rsidR="00C0726F" w:rsidRPr="00C93C44">
        <w:rPr>
          <w:color w:val="000000"/>
          <w:sz w:val="22"/>
          <w:szCs w:val="22"/>
          <w:lang w:val="uz-Cyrl-UZ"/>
        </w:rPr>
        <w:t xml:space="preserve"> </w:t>
      </w:r>
      <w:r w:rsidRPr="00C93C44">
        <w:rPr>
          <w:color w:val="000000"/>
          <w:sz w:val="22"/>
          <w:szCs w:val="22"/>
          <w:lang w:val="uz-Cyrl-UZ"/>
        </w:rPr>
        <w:t>xududiy</w:t>
      </w:r>
      <w:r w:rsidR="00C0726F" w:rsidRPr="00C93C44">
        <w:rPr>
          <w:color w:val="000000"/>
          <w:sz w:val="22"/>
          <w:szCs w:val="22"/>
          <w:lang w:val="uz-Cyrl-UZ"/>
        </w:rPr>
        <w:t xml:space="preserve"> </w:t>
      </w:r>
      <w:r w:rsidRPr="00C93C44">
        <w:rPr>
          <w:color w:val="000000"/>
          <w:sz w:val="22"/>
          <w:szCs w:val="22"/>
          <w:lang w:val="uz-Cyrl-UZ"/>
        </w:rPr>
        <w:t>toponimikasi</w:t>
      </w:r>
      <w:r w:rsidR="00C0726F" w:rsidRPr="00C93C44">
        <w:rPr>
          <w:color w:val="000000"/>
          <w:sz w:val="22"/>
          <w:szCs w:val="22"/>
          <w:lang w:val="uz-Cyrl-UZ"/>
        </w:rPr>
        <w:t xml:space="preserve"> (</w:t>
      </w:r>
      <w:r w:rsidRPr="00C93C44">
        <w:rPr>
          <w:color w:val="000000"/>
          <w:sz w:val="22"/>
          <w:szCs w:val="22"/>
          <w:lang w:val="uz-Cyrl-UZ"/>
        </w:rPr>
        <w:t>joy</w:t>
      </w:r>
      <w:r w:rsidR="00C0726F" w:rsidRPr="00C93C44">
        <w:rPr>
          <w:color w:val="000000"/>
          <w:sz w:val="22"/>
          <w:szCs w:val="22"/>
          <w:lang w:val="uz-Cyrl-UZ"/>
        </w:rPr>
        <w:t xml:space="preserve"> </w:t>
      </w:r>
      <w:r w:rsidRPr="00C93C44">
        <w:rPr>
          <w:color w:val="000000"/>
          <w:sz w:val="22"/>
          <w:szCs w:val="22"/>
          <w:lang w:val="uz-Cyrl-UZ"/>
        </w:rPr>
        <w:t>atamalari</w:t>
      </w:r>
      <w:r w:rsidR="00C0726F" w:rsidRPr="00C93C44">
        <w:rPr>
          <w:color w:val="000000"/>
          <w:sz w:val="22"/>
          <w:szCs w:val="22"/>
          <w:lang w:val="uz-Cyrl-UZ"/>
        </w:rPr>
        <w:t xml:space="preserve">) </w:t>
      </w:r>
      <w:r w:rsidRPr="00C93C44">
        <w:rPr>
          <w:color w:val="000000"/>
          <w:sz w:val="22"/>
          <w:szCs w:val="22"/>
          <w:lang w:val="uz-Cyrl-UZ"/>
        </w:rPr>
        <w:t>va</w:t>
      </w:r>
      <w:r w:rsidR="00C0726F" w:rsidRPr="00C93C44">
        <w:rPr>
          <w:color w:val="000000"/>
          <w:sz w:val="22"/>
          <w:szCs w:val="22"/>
          <w:lang w:val="uz-Cyrl-UZ"/>
        </w:rPr>
        <w:t xml:space="preserve"> </w:t>
      </w:r>
      <w:r w:rsidRPr="00C93C44">
        <w:rPr>
          <w:color w:val="000000"/>
          <w:sz w:val="22"/>
          <w:szCs w:val="22"/>
          <w:lang w:val="uz-Cyrl-UZ"/>
        </w:rPr>
        <w:t>qadimgi</w:t>
      </w:r>
      <w:r w:rsidR="00C0726F" w:rsidRPr="00C93C44">
        <w:rPr>
          <w:color w:val="000000"/>
          <w:sz w:val="22"/>
          <w:szCs w:val="22"/>
          <w:lang w:val="uz-Cyrl-UZ"/>
        </w:rPr>
        <w:t xml:space="preserve"> </w:t>
      </w:r>
      <w:r w:rsidRPr="00C93C44">
        <w:rPr>
          <w:color w:val="000000"/>
          <w:sz w:val="22"/>
          <w:szCs w:val="22"/>
          <w:lang w:val="uz-Cyrl-UZ"/>
        </w:rPr>
        <w:t>xalqi</w:t>
      </w:r>
      <w:r w:rsidR="00C0726F" w:rsidRPr="00C93C44">
        <w:rPr>
          <w:color w:val="000000"/>
          <w:sz w:val="22"/>
          <w:szCs w:val="22"/>
          <w:lang w:val="uz-Cyrl-UZ"/>
        </w:rPr>
        <w:t xml:space="preserve"> </w:t>
      </w:r>
      <w:r w:rsidRPr="00C93C44">
        <w:rPr>
          <w:color w:val="000000"/>
          <w:sz w:val="22"/>
          <w:szCs w:val="22"/>
          <w:lang w:val="uz-Cyrl-UZ"/>
        </w:rPr>
        <w:t>turmush</w:t>
      </w:r>
      <w:r w:rsidR="00C0726F" w:rsidRPr="00C93C44">
        <w:rPr>
          <w:color w:val="000000"/>
          <w:sz w:val="22"/>
          <w:szCs w:val="22"/>
          <w:lang w:val="uz-Cyrl-UZ"/>
        </w:rPr>
        <w:t xml:space="preserve"> </w:t>
      </w:r>
      <w:r w:rsidRPr="00C93C44">
        <w:rPr>
          <w:color w:val="000000"/>
          <w:sz w:val="22"/>
          <w:szCs w:val="22"/>
          <w:lang w:val="uz-Cyrl-UZ"/>
        </w:rPr>
        <w:t>tarzining</w:t>
      </w:r>
      <w:r w:rsidR="00C0726F" w:rsidRPr="00C93C44">
        <w:rPr>
          <w:color w:val="000000"/>
          <w:sz w:val="22"/>
          <w:szCs w:val="22"/>
          <w:lang w:val="uz-Cyrl-UZ"/>
        </w:rPr>
        <w:t xml:space="preserve"> </w:t>
      </w:r>
      <w:r w:rsidRPr="00C93C44">
        <w:rPr>
          <w:color w:val="000000"/>
          <w:sz w:val="22"/>
          <w:szCs w:val="22"/>
          <w:lang w:val="uz-Cyrl-UZ"/>
        </w:rPr>
        <w:t>xususiyatlarini</w:t>
      </w:r>
      <w:r w:rsidR="00C0726F" w:rsidRPr="00C93C44">
        <w:rPr>
          <w:color w:val="000000"/>
          <w:sz w:val="22"/>
          <w:szCs w:val="22"/>
          <w:lang w:val="uz-Cyrl-UZ"/>
        </w:rPr>
        <w:t xml:space="preserve"> </w:t>
      </w:r>
      <w:r w:rsidRPr="00C93C44">
        <w:rPr>
          <w:color w:val="000000"/>
          <w:sz w:val="22"/>
          <w:szCs w:val="22"/>
          <w:lang w:val="uz-Cyrl-UZ"/>
        </w:rPr>
        <w:t>aks</w:t>
      </w:r>
      <w:r w:rsidR="00C0726F" w:rsidRPr="00C93C44">
        <w:rPr>
          <w:color w:val="000000"/>
          <w:sz w:val="22"/>
          <w:szCs w:val="22"/>
          <w:lang w:val="uz-Cyrl-UZ"/>
        </w:rPr>
        <w:t xml:space="preserve"> </w:t>
      </w:r>
      <w:r w:rsidRPr="00C93C44">
        <w:rPr>
          <w:color w:val="000000"/>
          <w:sz w:val="22"/>
          <w:szCs w:val="22"/>
          <w:lang w:val="uz-Cyrl-UZ"/>
        </w:rPr>
        <w:t>ettirishini</w:t>
      </w:r>
      <w:r w:rsidR="00C0726F" w:rsidRPr="00C93C44">
        <w:rPr>
          <w:color w:val="000000"/>
          <w:sz w:val="22"/>
          <w:szCs w:val="22"/>
          <w:lang w:val="uz-Cyrl-UZ"/>
        </w:rPr>
        <w:t xml:space="preserve"> </w:t>
      </w:r>
      <w:r w:rsidRPr="00C93C44">
        <w:rPr>
          <w:color w:val="000000"/>
          <w:sz w:val="22"/>
          <w:szCs w:val="22"/>
          <w:lang w:val="uz-Cyrl-UZ"/>
        </w:rPr>
        <w:t>alohida</w:t>
      </w:r>
      <w:r w:rsidR="00C0726F" w:rsidRPr="00C93C44">
        <w:rPr>
          <w:color w:val="000000"/>
          <w:sz w:val="22"/>
          <w:szCs w:val="22"/>
          <w:lang w:val="uz-Cyrl-UZ"/>
        </w:rPr>
        <w:t xml:space="preserve"> </w:t>
      </w:r>
      <w:r w:rsidRPr="00C93C44">
        <w:rPr>
          <w:color w:val="000000"/>
          <w:sz w:val="22"/>
          <w:szCs w:val="22"/>
          <w:lang w:val="uz-Cyrl-UZ"/>
        </w:rPr>
        <w:t>ta’kidlaydi</w:t>
      </w:r>
      <w:r w:rsidR="00C0726F" w:rsidRPr="00C93C44">
        <w:rPr>
          <w:color w:val="000000"/>
          <w:sz w:val="22"/>
          <w:szCs w:val="22"/>
          <w:lang w:val="uz-Cyrl-UZ"/>
        </w:rPr>
        <w:t>.</w:t>
      </w:r>
    </w:p>
    <w:p w:rsidR="00C0726F" w:rsidRPr="00C93C44" w:rsidRDefault="0080310E" w:rsidP="00437362">
      <w:pPr>
        <w:shd w:val="clear" w:color="auto" w:fill="FFFFFF"/>
        <w:tabs>
          <w:tab w:val="left" w:pos="240"/>
          <w:tab w:val="left" w:pos="2640"/>
        </w:tabs>
        <w:autoSpaceDE w:val="0"/>
        <w:autoSpaceDN w:val="0"/>
        <w:adjustRightInd w:val="0"/>
        <w:spacing w:line="276" w:lineRule="auto"/>
        <w:ind w:right="317" w:firstLine="600"/>
        <w:rPr>
          <w:sz w:val="22"/>
          <w:szCs w:val="22"/>
          <w:lang w:val="en-US"/>
        </w:rPr>
      </w:pPr>
      <w:r w:rsidRPr="00C93C44">
        <w:rPr>
          <w:color w:val="000000"/>
          <w:sz w:val="22"/>
          <w:szCs w:val="22"/>
          <w:lang w:val="en-US"/>
        </w:rPr>
        <w:t>Bizgacha</w:t>
      </w:r>
      <w:r w:rsidR="00C0726F" w:rsidRPr="00C93C44">
        <w:rPr>
          <w:color w:val="000000"/>
          <w:sz w:val="22"/>
          <w:szCs w:val="22"/>
          <w:lang w:val="en-US"/>
        </w:rPr>
        <w:t xml:space="preserve"> </w:t>
      </w:r>
      <w:r w:rsidRPr="00C93C44">
        <w:rPr>
          <w:color w:val="000000"/>
          <w:sz w:val="22"/>
          <w:szCs w:val="22"/>
          <w:lang w:val="en-US"/>
        </w:rPr>
        <w:t>etib</w:t>
      </w:r>
      <w:r w:rsidR="00C0726F" w:rsidRPr="00C93C44">
        <w:rPr>
          <w:color w:val="000000"/>
          <w:sz w:val="22"/>
          <w:szCs w:val="22"/>
          <w:lang w:val="en-US"/>
        </w:rPr>
        <w:t xml:space="preserve"> </w:t>
      </w:r>
      <w:r w:rsidRPr="00C93C44">
        <w:rPr>
          <w:color w:val="000000"/>
          <w:sz w:val="22"/>
          <w:szCs w:val="22"/>
          <w:lang w:val="en-US"/>
        </w:rPr>
        <w:t>kelgan</w:t>
      </w:r>
      <w:r w:rsidR="00C0726F" w:rsidRPr="00C93C44">
        <w:rPr>
          <w:color w:val="000000"/>
          <w:sz w:val="22"/>
          <w:szCs w:val="22"/>
          <w:lang w:val="en-US"/>
        </w:rPr>
        <w:t xml:space="preserve"> </w:t>
      </w:r>
      <w:r w:rsidRPr="00C93C44">
        <w:rPr>
          <w:color w:val="000000"/>
          <w:sz w:val="22"/>
          <w:szCs w:val="22"/>
          <w:lang w:val="en-US"/>
        </w:rPr>
        <w:t>A</w:t>
      </w:r>
      <w:r w:rsidRPr="00C93C44">
        <w:rPr>
          <w:color w:val="000000"/>
          <w:sz w:val="22"/>
          <w:szCs w:val="22"/>
          <w:lang w:val="uz-Cyrl-UZ"/>
        </w:rPr>
        <w:t>v</w:t>
      </w:r>
      <w:r w:rsidRPr="00C93C44">
        <w:rPr>
          <w:color w:val="000000"/>
          <w:sz w:val="22"/>
          <w:szCs w:val="22"/>
          <w:lang w:val="en-US"/>
        </w:rPr>
        <w:t>esto</w:t>
      </w:r>
      <w:r w:rsidR="00C0726F" w:rsidRPr="00C93C44">
        <w:rPr>
          <w:color w:val="000000"/>
          <w:sz w:val="22"/>
          <w:szCs w:val="22"/>
          <w:lang w:val="en-US"/>
        </w:rPr>
        <w:t xml:space="preserve"> </w:t>
      </w:r>
      <w:r w:rsidRPr="00C93C44">
        <w:rPr>
          <w:color w:val="000000"/>
          <w:sz w:val="22"/>
          <w:szCs w:val="22"/>
          <w:lang w:val="en-US"/>
        </w:rPr>
        <w:t>asotirlaridan</w:t>
      </w:r>
      <w:r w:rsidR="00C0726F" w:rsidRPr="00C93C44">
        <w:rPr>
          <w:color w:val="000000"/>
          <w:sz w:val="22"/>
          <w:szCs w:val="22"/>
          <w:lang w:val="en-US"/>
        </w:rPr>
        <w:t xml:space="preserve"> </w:t>
      </w:r>
      <w:r w:rsidRPr="00C93C44">
        <w:rPr>
          <w:color w:val="000000"/>
          <w:sz w:val="22"/>
          <w:szCs w:val="22"/>
          <w:lang w:val="en-US"/>
        </w:rPr>
        <w:t>namuna</w:t>
      </w:r>
      <w:r w:rsidR="00C0726F" w:rsidRPr="00C93C44">
        <w:rPr>
          <w:color w:val="000000"/>
          <w:sz w:val="22"/>
          <w:szCs w:val="22"/>
          <w:lang w:val="uz-Cyrl-UZ"/>
        </w:rPr>
        <w:t xml:space="preserve"> </w:t>
      </w:r>
      <w:r w:rsidRPr="00C93C44">
        <w:rPr>
          <w:color w:val="000000"/>
          <w:sz w:val="22"/>
          <w:szCs w:val="22"/>
          <w:lang w:val="en-US"/>
        </w:rPr>
        <w:t>keltirib</w:t>
      </w:r>
      <w:r w:rsidR="00C0726F" w:rsidRPr="00C93C44">
        <w:rPr>
          <w:color w:val="000000"/>
          <w:sz w:val="22"/>
          <w:szCs w:val="22"/>
          <w:lang w:val="en-US"/>
        </w:rPr>
        <w:t xml:space="preserve"> </w:t>
      </w:r>
      <w:r w:rsidRPr="00C93C44">
        <w:rPr>
          <w:color w:val="000000"/>
          <w:sz w:val="22"/>
          <w:szCs w:val="22"/>
          <w:lang w:val="uz-Cyrl-UZ"/>
        </w:rPr>
        <w:t>o‘</w:t>
      </w:r>
      <w:r w:rsidRPr="00C93C44">
        <w:rPr>
          <w:color w:val="000000"/>
          <w:sz w:val="22"/>
          <w:szCs w:val="22"/>
          <w:lang w:val="en-US"/>
        </w:rPr>
        <w:t>tirmaymiz</w:t>
      </w:r>
      <w:r w:rsidR="00C0726F" w:rsidRPr="00C93C44">
        <w:rPr>
          <w:color w:val="000000"/>
          <w:sz w:val="22"/>
          <w:szCs w:val="22"/>
          <w:lang w:val="en-US"/>
        </w:rPr>
        <w:t xml:space="preserve">. </w:t>
      </w:r>
      <w:r w:rsidRPr="00C93C44">
        <w:rPr>
          <w:color w:val="000000"/>
          <w:sz w:val="22"/>
          <w:szCs w:val="22"/>
          <w:lang w:val="en-US"/>
        </w:rPr>
        <w:t>Ammo</w:t>
      </w:r>
      <w:r w:rsidR="00C0726F" w:rsidRPr="00C93C44">
        <w:rPr>
          <w:color w:val="000000"/>
          <w:sz w:val="22"/>
          <w:szCs w:val="22"/>
          <w:lang w:val="en-US"/>
        </w:rPr>
        <w:t xml:space="preserve"> </w:t>
      </w:r>
      <w:r w:rsidRPr="00C93C44">
        <w:rPr>
          <w:color w:val="000000"/>
          <w:sz w:val="22"/>
          <w:szCs w:val="22"/>
          <w:lang w:val="en-US"/>
        </w:rPr>
        <w:t>ma’naviyat</w:t>
      </w:r>
      <w:r w:rsidR="00C0726F" w:rsidRPr="00C93C44">
        <w:rPr>
          <w:color w:val="000000"/>
          <w:sz w:val="22"/>
          <w:szCs w:val="22"/>
          <w:lang w:val="en-US"/>
        </w:rPr>
        <w:t xml:space="preserve"> </w:t>
      </w:r>
      <w:r w:rsidRPr="00C93C44">
        <w:rPr>
          <w:color w:val="000000"/>
          <w:sz w:val="22"/>
          <w:szCs w:val="22"/>
          <w:lang w:val="en-US"/>
        </w:rPr>
        <w:t>bilan</w:t>
      </w:r>
      <w:r w:rsidR="00C0726F" w:rsidRPr="00C93C44">
        <w:rPr>
          <w:color w:val="000000"/>
          <w:sz w:val="22"/>
          <w:szCs w:val="22"/>
          <w:lang w:val="en-US"/>
        </w:rPr>
        <w:t xml:space="preserve"> </w:t>
      </w:r>
      <w:r w:rsidRPr="00C93C44">
        <w:rPr>
          <w:color w:val="000000"/>
          <w:sz w:val="22"/>
          <w:szCs w:val="22"/>
          <w:lang w:val="en-US"/>
        </w:rPr>
        <w:t>bo</w:t>
      </w:r>
      <w:r w:rsidRPr="00C93C44">
        <w:rPr>
          <w:color w:val="000000"/>
          <w:sz w:val="22"/>
          <w:szCs w:val="22"/>
          <w:lang w:val="uz-Cyrl-UZ"/>
        </w:rPr>
        <w:t>g‘</w:t>
      </w:r>
      <w:r w:rsidRPr="00C93C44">
        <w:rPr>
          <w:color w:val="000000"/>
          <w:sz w:val="22"/>
          <w:szCs w:val="22"/>
          <w:lang w:val="en-US"/>
        </w:rPr>
        <w:t>li</w:t>
      </w:r>
      <w:r w:rsidRPr="00C93C44">
        <w:rPr>
          <w:color w:val="000000"/>
          <w:sz w:val="22"/>
          <w:szCs w:val="22"/>
          <w:lang w:val="uz-Cyrl-UZ"/>
        </w:rPr>
        <w:t>q</w:t>
      </w:r>
      <w:r w:rsidR="00C0726F" w:rsidRPr="00C93C44">
        <w:rPr>
          <w:color w:val="000000"/>
          <w:sz w:val="22"/>
          <w:szCs w:val="22"/>
          <w:lang w:val="en-US"/>
        </w:rPr>
        <w:t xml:space="preserve"> </w:t>
      </w:r>
      <w:r w:rsidRPr="00C93C44">
        <w:rPr>
          <w:color w:val="000000"/>
          <w:sz w:val="22"/>
          <w:szCs w:val="22"/>
          <w:lang w:val="en-US"/>
        </w:rPr>
        <w:t>bir</w:t>
      </w:r>
      <w:r w:rsidR="00C0726F" w:rsidRPr="00C93C44">
        <w:rPr>
          <w:color w:val="000000"/>
          <w:sz w:val="22"/>
          <w:szCs w:val="22"/>
          <w:lang w:val="en-US"/>
        </w:rPr>
        <w:t xml:space="preserve"> </w:t>
      </w:r>
      <w:r w:rsidRPr="00C93C44">
        <w:rPr>
          <w:color w:val="000000"/>
          <w:sz w:val="22"/>
          <w:szCs w:val="22"/>
          <w:lang w:val="en-US"/>
        </w:rPr>
        <w:t>narsani</w:t>
      </w:r>
      <w:r w:rsidR="00C0726F" w:rsidRPr="00C93C44">
        <w:rPr>
          <w:color w:val="000000"/>
          <w:sz w:val="22"/>
          <w:szCs w:val="22"/>
          <w:lang w:val="en-US"/>
        </w:rPr>
        <w:t xml:space="preserve"> </w:t>
      </w:r>
      <w:r w:rsidRPr="00C93C44">
        <w:rPr>
          <w:color w:val="000000"/>
          <w:sz w:val="22"/>
          <w:szCs w:val="22"/>
          <w:lang w:val="en-US"/>
        </w:rPr>
        <w:t>ta’kidlamo</w:t>
      </w:r>
      <w:r w:rsidRPr="00C93C44">
        <w:rPr>
          <w:color w:val="000000"/>
          <w:sz w:val="22"/>
          <w:szCs w:val="22"/>
          <w:lang w:val="uz-Cyrl-UZ"/>
        </w:rPr>
        <w:t>q</w:t>
      </w:r>
      <w:r w:rsidRPr="00C93C44">
        <w:rPr>
          <w:color w:val="000000"/>
          <w:sz w:val="22"/>
          <w:szCs w:val="22"/>
          <w:lang w:val="en-US"/>
        </w:rPr>
        <w:t>chi</w:t>
      </w:r>
      <w:r w:rsidR="00C0726F" w:rsidRPr="00C93C44">
        <w:rPr>
          <w:color w:val="000000"/>
          <w:sz w:val="22"/>
          <w:szCs w:val="22"/>
          <w:lang w:val="en-US"/>
        </w:rPr>
        <w:t xml:space="preserve"> </w:t>
      </w:r>
      <w:r w:rsidRPr="00C93C44">
        <w:rPr>
          <w:color w:val="000000"/>
          <w:sz w:val="22"/>
          <w:szCs w:val="22"/>
          <w:lang w:val="en-US"/>
        </w:rPr>
        <w:t>edik</w:t>
      </w:r>
      <w:r w:rsidR="00C0726F" w:rsidRPr="00C93C44">
        <w:rPr>
          <w:color w:val="000000"/>
          <w:sz w:val="22"/>
          <w:szCs w:val="22"/>
          <w:lang w:val="en-US"/>
        </w:rPr>
        <w:t xml:space="preserve">. </w:t>
      </w:r>
      <w:r w:rsidRPr="00C93C44">
        <w:rPr>
          <w:color w:val="000000"/>
          <w:sz w:val="22"/>
          <w:szCs w:val="22"/>
          <w:lang w:val="en-US"/>
        </w:rPr>
        <w:t>Zardusht</w:t>
      </w:r>
      <w:r w:rsidR="00C0726F" w:rsidRPr="00C93C44">
        <w:rPr>
          <w:color w:val="000000"/>
          <w:sz w:val="22"/>
          <w:szCs w:val="22"/>
          <w:lang w:val="en-US"/>
        </w:rPr>
        <w:t xml:space="preserve"> </w:t>
      </w:r>
      <w:r w:rsidRPr="00C93C44">
        <w:rPr>
          <w:color w:val="000000"/>
          <w:sz w:val="22"/>
          <w:szCs w:val="22"/>
          <w:lang w:val="en-US"/>
        </w:rPr>
        <w:t>ta’limotida</w:t>
      </w:r>
      <w:r w:rsidR="00C0726F" w:rsidRPr="00C93C44">
        <w:rPr>
          <w:color w:val="000000"/>
          <w:sz w:val="22"/>
          <w:szCs w:val="22"/>
          <w:lang w:val="en-US"/>
        </w:rPr>
        <w:t xml:space="preserve"> </w:t>
      </w:r>
      <w:r w:rsidRPr="00C93C44">
        <w:rPr>
          <w:i/>
          <w:color w:val="000000"/>
          <w:sz w:val="22"/>
          <w:szCs w:val="22"/>
          <w:lang w:val="en-US"/>
        </w:rPr>
        <w:t>ezgulik</w:t>
      </w:r>
      <w:r w:rsidR="00C0726F" w:rsidRPr="00C93C44">
        <w:rPr>
          <w:i/>
          <w:color w:val="000000"/>
          <w:sz w:val="22"/>
          <w:szCs w:val="22"/>
          <w:lang w:val="en-US"/>
        </w:rPr>
        <w:t xml:space="preserve"> </w:t>
      </w:r>
      <w:r w:rsidRPr="00C93C44">
        <w:rPr>
          <w:i/>
          <w:color w:val="000000"/>
          <w:sz w:val="22"/>
          <w:szCs w:val="22"/>
          <w:lang w:val="en-US"/>
        </w:rPr>
        <w:t>va</w:t>
      </w:r>
      <w:r w:rsidR="00C0726F" w:rsidRPr="00C93C44">
        <w:rPr>
          <w:i/>
          <w:color w:val="000000"/>
          <w:sz w:val="22"/>
          <w:szCs w:val="22"/>
          <w:lang w:val="en-US"/>
        </w:rPr>
        <w:t xml:space="preserve"> </w:t>
      </w:r>
      <w:r w:rsidRPr="00C93C44">
        <w:rPr>
          <w:i/>
          <w:color w:val="000000"/>
          <w:sz w:val="22"/>
          <w:szCs w:val="22"/>
          <w:lang w:val="en-US"/>
        </w:rPr>
        <w:t>yovuzlik</w:t>
      </w:r>
      <w:r w:rsidR="00C0726F" w:rsidRPr="00C93C44">
        <w:rPr>
          <w:i/>
          <w:color w:val="000000"/>
          <w:sz w:val="22"/>
          <w:szCs w:val="22"/>
          <w:lang w:val="en-US"/>
        </w:rPr>
        <w:t xml:space="preserve"> </w:t>
      </w:r>
      <w:r w:rsidRPr="00C93C44">
        <w:rPr>
          <w:i/>
          <w:color w:val="000000"/>
          <w:sz w:val="22"/>
          <w:szCs w:val="22"/>
          <w:lang w:val="en-US"/>
        </w:rPr>
        <w:t>o‘rtasidagi</w:t>
      </w:r>
      <w:r w:rsidR="00C0726F" w:rsidRPr="00C93C44">
        <w:rPr>
          <w:i/>
          <w:color w:val="000000"/>
          <w:sz w:val="22"/>
          <w:szCs w:val="22"/>
          <w:lang w:val="en-US"/>
        </w:rPr>
        <w:t xml:space="preserve"> </w:t>
      </w:r>
      <w:r w:rsidRPr="00C93C44">
        <w:rPr>
          <w:i/>
          <w:color w:val="000000"/>
          <w:sz w:val="22"/>
          <w:szCs w:val="22"/>
          <w:lang w:val="en-US"/>
        </w:rPr>
        <w:t>kurash</w:t>
      </w:r>
      <w:r w:rsidR="00C0726F" w:rsidRPr="00C93C44">
        <w:rPr>
          <w:i/>
          <w:color w:val="000000"/>
          <w:sz w:val="22"/>
          <w:szCs w:val="22"/>
          <w:lang w:val="en-US"/>
        </w:rPr>
        <w:t xml:space="preserve"> </w:t>
      </w:r>
      <w:r w:rsidRPr="00C93C44">
        <w:rPr>
          <w:i/>
          <w:color w:val="000000"/>
          <w:sz w:val="22"/>
          <w:szCs w:val="22"/>
          <w:lang w:val="en-US"/>
        </w:rPr>
        <w:t>o</w:t>
      </w:r>
      <w:r w:rsidRPr="00C93C44">
        <w:rPr>
          <w:i/>
          <w:color w:val="000000"/>
          <w:sz w:val="22"/>
          <w:szCs w:val="22"/>
          <w:lang w:val="uz-Cyrl-UZ"/>
        </w:rPr>
        <w:t>q</w:t>
      </w:r>
      <w:r w:rsidRPr="00C93C44">
        <w:rPr>
          <w:i/>
          <w:color w:val="000000"/>
          <w:sz w:val="22"/>
          <w:szCs w:val="22"/>
          <w:lang w:val="en-US"/>
        </w:rPr>
        <w:t>ibatida</w:t>
      </w:r>
      <w:r w:rsidR="00C0726F" w:rsidRPr="00C93C44">
        <w:rPr>
          <w:i/>
          <w:color w:val="000000"/>
          <w:sz w:val="22"/>
          <w:szCs w:val="22"/>
          <w:lang w:val="en-US"/>
        </w:rPr>
        <w:t xml:space="preserve"> </w:t>
      </w:r>
      <w:r w:rsidRPr="00C93C44">
        <w:rPr>
          <w:i/>
          <w:color w:val="000000"/>
          <w:sz w:val="22"/>
          <w:szCs w:val="22"/>
          <w:lang w:val="uz-Cyrl-UZ"/>
        </w:rPr>
        <w:t>qa</w:t>
      </w:r>
      <w:r w:rsidRPr="00C93C44">
        <w:rPr>
          <w:i/>
          <w:color w:val="000000"/>
          <w:sz w:val="22"/>
          <w:szCs w:val="22"/>
          <w:lang w:val="en-US"/>
        </w:rPr>
        <w:t>ror</w:t>
      </w:r>
      <w:r w:rsidR="00C0726F" w:rsidRPr="00C93C44">
        <w:rPr>
          <w:i/>
          <w:color w:val="000000"/>
          <w:sz w:val="22"/>
          <w:szCs w:val="22"/>
          <w:lang w:val="en-US"/>
        </w:rPr>
        <w:t xml:space="preserve"> </w:t>
      </w:r>
      <w:r w:rsidRPr="00C93C44">
        <w:rPr>
          <w:i/>
          <w:color w:val="000000"/>
          <w:sz w:val="22"/>
          <w:szCs w:val="22"/>
          <w:lang w:val="en-US"/>
        </w:rPr>
        <w:t>topadigan</w:t>
      </w:r>
      <w:r w:rsidR="00C0726F" w:rsidRPr="00C93C44">
        <w:rPr>
          <w:i/>
          <w:color w:val="000000"/>
          <w:sz w:val="22"/>
          <w:szCs w:val="22"/>
          <w:lang w:val="en-US"/>
        </w:rPr>
        <w:t xml:space="preserve"> </w:t>
      </w:r>
      <w:r w:rsidRPr="00C93C44">
        <w:rPr>
          <w:i/>
          <w:color w:val="000000"/>
          <w:sz w:val="22"/>
          <w:szCs w:val="22"/>
          <w:lang w:val="en-US"/>
        </w:rPr>
        <w:t>olam</w:t>
      </w:r>
      <w:r w:rsidR="00C0726F" w:rsidRPr="00C93C44">
        <w:rPr>
          <w:i/>
          <w:color w:val="000000"/>
          <w:sz w:val="22"/>
          <w:szCs w:val="22"/>
          <w:lang w:val="en-US"/>
        </w:rPr>
        <w:t xml:space="preserve"> </w:t>
      </w:r>
      <w:r w:rsidRPr="00C93C44">
        <w:rPr>
          <w:i/>
          <w:color w:val="000000"/>
          <w:sz w:val="22"/>
          <w:szCs w:val="22"/>
          <w:lang w:val="en-US"/>
        </w:rPr>
        <w:t>tartibi</w:t>
      </w:r>
      <w:r w:rsidR="00C0726F" w:rsidRPr="00C93C44">
        <w:rPr>
          <w:i/>
          <w:color w:val="000000"/>
          <w:sz w:val="22"/>
          <w:szCs w:val="22"/>
          <w:lang w:val="en-US"/>
        </w:rPr>
        <w:t xml:space="preserve">, </w:t>
      </w:r>
      <w:r w:rsidRPr="00C93C44">
        <w:rPr>
          <w:i/>
          <w:color w:val="000000"/>
          <w:sz w:val="22"/>
          <w:szCs w:val="22"/>
          <w:lang w:val="en-US"/>
        </w:rPr>
        <w:t>to‘g‘ri</w:t>
      </w:r>
      <w:r w:rsidR="00C0726F" w:rsidRPr="00C93C44">
        <w:rPr>
          <w:i/>
          <w:color w:val="000000"/>
          <w:sz w:val="22"/>
          <w:szCs w:val="22"/>
          <w:lang w:val="en-US"/>
        </w:rPr>
        <w:t xml:space="preserve"> </w:t>
      </w:r>
      <w:r w:rsidRPr="00C93C44">
        <w:rPr>
          <w:i/>
          <w:color w:val="000000"/>
          <w:sz w:val="22"/>
          <w:szCs w:val="22"/>
          <w:lang w:val="en-US"/>
        </w:rPr>
        <w:t>y</w:t>
      </w:r>
      <w:r w:rsidRPr="00C93C44">
        <w:rPr>
          <w:i/>
          <w:color w:val="000000"/>
          <w:sz w:val="22"/>
          <w:szCs w:val="22"/>
          <w:lang w:val="uz-Cyrl-UZ"/>
        </w:rPr>
        <w:t>o‘</w:t>
      </w:r>
      <w:r w:rsidRPr="00C93C44">
        <w:rPr>
          <w:i/>
          <w:color w:val="000000"/>
          <w:sz w:val="22"/>
          <w:szCs w:val="22"/>
          <w:lang w:val="en-US"/>
        </w:rPr>
        <w:t>l</w:t>
      </w:r>
      <w:r w:rsidR="00C0726F" w:rsidRPr="00C93C44">
        <w:rPr>
          <w:i/>
          <w:color w:val="000000"/>
          <w:sz w:val="22"/>
          <w:szCs w:val="22"/>
          <w:lang w:val="en-US"/>
        </w:rPr>
        <w:t xml:space="preserve"> </w:t>
      </w:r>
      <w:r w:rsidRPr="00C93C44">
        <w:rPr>
          <w:i/>
          <w:color w:val="000000"/>
          <w:sz w:val="22"/>
          <w:szCs w:val="22"/>
          <w:lang w:val="en-US"/>
        </w:rPr>
        <w:t>odamlarning</w:t>
      </w:r>
      <w:r w:rsidR="00C0726F" w:rsidRPr="00C93C44">
        <w:rPr>
          <w:i/>
          <w:color w:val="000000"/>
          <w:sz w:val="22"/>
          <w:szCs w:val="22"/>
          <w:lang w:val="en-US"/>
        </w:rPr>
        <w:t xml:space="preserve"> </w:t>
      </w:r>
      <w:r w:rsidRPr="00C93C44">
        <w:rPr>
          <w:i/>
          <w:color w:val="000000"/>
          <w:sz w:val="22"/>
          <w:szCs w:val="22"/>
          <w:lang w:val="en-US"/>
        </w:rPr>
        <w:t>erkin</w:t>
      </w:r>
      <w:r w:rsidR="00C0726F" w:rsidRPr="00C93C44">
        <w:rPr>
          <w:i/>
          <w:color w:val="000000"/>
          <w:sz w:val="22"/>
          <w:szCs w:val="22"/>
          <w:lang w:val="en-US"/>
        </w:rPr>
        <w:t xml:space="preserve"> </w:t>
      </w:r>
      <w:r w:rsidRPr="00C93C44">
        <w:rPr>
          <w:i/>
          <w:color w:val="000000"/>
          <w:sz w:val="22"/>
          <w:szCs w:val="22"/>
          <w:lang w:val="en-US"/>
        </w:rPr>
        <w:t>tanlashiga</w:t>
      </w:r>
      <w:r w:rsidR="00C0726F" w:rsidRPr="00C93C44">
        <w:rPr>
          <w:i/>
          <w:color w:val="000000"/>
          <w:sz w:val="22"/>
          <w:szCs w:val="22"/>
          <w:lang w:val="en-US"/>
        </w:rPr>
        <w:t xml:space="preserve">, </w:t>
      </w:r>
      <w:r w:rsidRPr="00C93C44">
        <w:rPr>
          <w:i/>
          <w:color w:val="000000"/>
          <w:sz w:val="22"/>
          <w:szCs w:val="22"/>
          <w:lang w:val="en-US"/>
        </w:rPr>
        <w:t>ongli</w:t>
      </w:r>
      <w:r w:rsidR="00C0726F" w:rsidRPr="00C93C44">
        <w:rPr>
          <w:i/>
          <w:color w:val="000000"/>
          <w:sz w:val="22"/>
          <w:szCs w:val="22"/>
          <w:lang w:val="en-US"/>
        </w:rPr>
        <w:t xml:space="preserve"> </w:t>
      </w:r>
      <w:r w:rsidRPr="00C93C44">
        <w:rPr>
          <w:i/>
          <w:color w:val="000000"/>
          <w:sz w:val="22"/>
          <w:szCs w:val="22"/>
          <w:lang w:val="en-US"/>
        </w:rPr>
        <w:t>ravishda</w:t>
      </w:r>
      <w:r w:rsidR="00C0726F" w:rsidRPr="00C93C44">
        <w:rPr>
          <w:i/>
          <w:color w:val="000000"/>
          <w:sz w:val="22"/>
          <w:szCs w:val="22"/>
          <w:lang w:val="en-US"/>
        </w:rPr>
        <w:t xml:space="preserve"> </w:t>
      </w:r>
      <w:r w:rsidRPr="00C93C44">
        <w:rPr>
          <w:i/>
          <w:color w:val="000000"/>
          <w:sz w:val="22"/>
          <w:szCs w:val="22"/>
          <w:lang w:val="en-US"/>
        </w:rPr>
        <w:t>ezgulik</w:t>
      </w:r>
      <w:r w:rsidR="00C0726F" w:rsidRPr="00C93C44">
        <w:rPr>
          <w:i/>
          <w:color w:val="000000"/>
          <w:sz w:val="22"/>
          <w:szCs w:val="22"/>
          <w:lang w:val="en-US"/>
        </w:rPr>
        <w:t xml:space="preserve"> </w:t>
      </w:r>
      <w:r w:rsidRPr="00C93C44">
        <w:rPr>
          <w:i/>
          <w:color w:val="000000"/>
          <w:sz w:val="22"/>
          <w:szCs w:val="22"/>
          <w:lang w:val="en-US"/>
        </w:rPr>
        <w:t>tomonida</w:t>
      </w:r>
      <w:r w:rsidR="00C0726F" w:rsidRPr="00C93C44">
        <w:rPr>
          <w:i/>
          <w:color w:val="000000"/>
          <w:sz w:val="22"/>
          <w:szCs w:val="22"/>
          <w:lang w:val="en-US"/>
        </w:rPr>
        <w:t xml:space="preserve"> </w:t>
      </w:r>
      <w:r w:rsidRPr="00C93C44">
        <w:rPr>
          <w:i/>
          <w:color w:val="000000"/>
          <w:sz w:val="22"/>
          <w:szCs w:val="22"/>
          <w:lang w:val="en-US"/>
        </w:rPr>
        <w:t>turib</w:t>
      </w:r>
      <w:r w:rsidR="00C0726F" w:rsidRPr="00C93C44">
        <w:rPr>
          <w:i/>
          <w:color w:val="000000"/>
          <w:sz w:val="22"/>
          <w:szCs w:val="22"/>
          <w:lang w:val="en-US"/>
        </w:rPr>
        <w:t xml:space="preserve"> </w:t>
      </w:r>
      <w:r w:rsidRPr="00C93C44">
        <w:rPr>
          <w:i/>
          <w:color w:val="000000"/>
          <w:sz w:val="22"/>
          <w:szCs w:val="22"/>
          <w:lang w:val="en-US"/>
        </w:rPr>
        <w:t>faol</w:t>
      </w:r>
      <w:r w:rsidR="00C0726F" w:rsidRPr="00C93C44">
        <w:rPr>
          <w:i/>
          <w:color w:val="000000"/>
          <w:sz w:val="22"/>
          <w:szCs w:val="22"/>
          <w:lang w:val="en-US"/>
        </w:rPr>
        <w:t xml:space="preserve"> </w:t>
      </w:r>
      <w:r w:rsidRPr="00C93C44">
        <w:rPr>
          <w:i/>
          <w:color w:val="000000"/>
          <w:sz w:val="22"/>
          <w:szCs w:val="22"/>
          <w:lang w:val="en-US"/>
        </w:rPr>
        <w:t>kurashishiga</w:t>
      </w:r>
      <w:r w:rsidR="00C0726F" w:rsidRPr="00C93C44">
        <w:rPr>
          <w:i/>
          <w:color w:val="000000"/>
          <w:sz w:val="22"/>
          <w:szCs w:val="22"/>
          <w:lang w:val="en-US"/>
        </w:rPr>
        <w:t xml:space="preserve"> </w:t>
      </w:r>
      <w:r w:rsidRPr="00C93C44">
        <w:rPr>
          <w:i/>
          <w:color w:val="000000"/>
          <w:sz w:val="22"/>
          <w:szCs w:val="22"/>
          <w:lang w:val="en-US"/>
        </w:rPr>
        <w:t>bog‘liq</w:t>
      </w:r>
      <w:r w:rsidR="00C0726F" w:rsidRPr="00C93C44">
        <w:rPr>
          <w:i/>
          <w:color w:val="000000"/>
          <w:sz w:val="22"/>
          <w:szCs w:val="22"/>
          <w:lang w:val="uz-Cyrl-UZ"/>
        </w:rPr>
        <w:t>,</w:t>
      </w:r>
      <w:r w:rsidR="00C0726F" w:rsidRPr="00C93C44">
        <w:rPr>
          <w:color w:val="000000"/>
          <w:sz w:val="22"/>
          <w:szCs w:val="22"/>
          <w:lang w:val="en-US"/>
        </w:rPr>
        <w:t xml:space="preserve"> </w:t>
      </w:r>
      <w:r w:rsidRPr="00C93C44">
        <w:rPr>
          <w:color w:val="000000"/>
          <w:sz w:val="22"/>
          <w:szCs w:val="22"/>
          <w:lang w:val="en-US"/>
        </w:rPr>
        <w:t>degan</w:t>
      </w:r>
      <w:r w:rsidR="00C0726F" w:rsidRPr="00C93C44">
        <w:rPr>
          <w:color w:val="000000"/>
          <w:sz w:val="22"/>
          <w:szCs w:val="22"/>
          <w:lang w:val="uz-Cyrl-UZ"/>
        </w:rPr>
        <w:t xml:space="preserve"> </w:t>
      </w:r>
      <w:r w:rsidRPr="00C93C44">
        <w:rPr>
          <w:color w:val="000000"/>
          <w:sz w:val="22"/>
          <w:szCs w:val="22"/>
          <w:lang w:val="uz-Cyrl-UZ"/>
        </w:rPr>
        <w:t>g‘oya</w:t>
      </w:r>
      <w:r w:rsidR="00C0726F" w:rsidRPr="00C93C44">
        <w:rPr>
          <w:smallCaps/>
          <w:color w:val="000000"/>
          <w:sz w:val="22"/>
          <w:szCs w:val="22"/>
          <w:lang w:val="uz-Cyrl-UZ"/>
        </w:rPr>
        <w:t xml:space="preserve"> </w:t>
      </w:r>
      <w:r w:rsidRPr="00C93C44">
        <w:rPr>
          <w:color w:val="000000"/>
          <w:sz w:val="22"/>
          <w:szCs w:val="22"/>
          <w:lang w:val="en-US"/>
        </w:rPr>
        <w:t>ol</w:t>
      </w:r>
      <w:r w:rsidRPr="00C93C44">
        <w:rPr>
          <w:color w:val="000000"/>
          <w:sz w:val="22"/>
          <w:szCs w:val="22"/>
          <w:lang w:val="uz-Cyrl-UZ"/>
        </w:rPr>
        <w:t>g‘</w:t>
      </w:r>
      <w:r w:rsidRPr="00C93C44">
        <w:rPr>
          <w:color w:val="000000"/>
          <w:sz w:val="22"/>
          <w:szCs w:val="22"/>
          <w:lang w:val="en-US"/>
        </w:rPr>
        <w:t>a</w:t>
      </w:r>
      <w:r w:rsidR="00C0726F" w:rsidRPr="00C93C44">
        <w:rPr>
          <w:color w:val="000000"/>
          <w:sz w:val="22"/>
          <w:szCs w:val="22"/>
          <w:lang w:val="en-US"/>
        </w:rPr>
        <w:t xml:space="preserve"> </w:t>
      </w:r>
      <w:r w:rsidRPr="00C93C44">
        <w:rPr>
          <w:color w:val="000000"/>
          <w:sz w:val="22"/>
          <w:szCs w:val="22"/>
          <w:lang w:val="en-US"/>
        </w:rPr>
        <w:t>surilgan</w:t>
      </w:r>
      <w:r w:rsidR="00C0726F" w:rsidRPr="00C93C44">
        <w:rPr>
          <w:color w:val="000000"/>
          <w:sz w:val="22"/>
          <w:szCs w:val="22"/>
          <w:lang w:val="en-US"/>
        </w:rPr>
        <w:t xml:space="preserve">. </w:t>
      </w:r>
      <w:r w:rsidRPr="00C93C44">
        <w:rPr>
          <w:color w:val="000000"/>
          <w:sz w:val="22"/>
          <w:szCs w:val="22"/>
          <w:lang w:val="en-US"/>
        </w:rPr>
        <w:t>Bu</w:t>
      </w:r>
      <w:r w:rsidR="00C0726F" w:rsidRPr="00C93C44">
        <w:rPr>
          <w:color w:val="000000"/>
          <w:sz w:val="22"/>
          <w:szCs w:val="22"/>
          <w:lang w:val="en-US"/>
        </w:rPr>
        <w:t xml:space="preserve"> </w:t>
      </w:r>
      <w:r w:rsidRPr="00C93C44">
        <w:rPr>
          <w:color w:val="000000"/>
          <w:sz w:val="22"/>
          <w:szCs w:val="22"/>
          <w:lang w:val="en-US"/>
        </w:rPr>
        <w:t>zardushti</w:t>
      </w:r>
      <w:r w:rsidRPr="00C93C44">
        <w:rPr>
          <w:color w:val="000000"/>
          <w:sz w:val="22"/>
          <w:szCs w:val="22"/>
          <w:lang w:val="uz-Cyrl-UZ"/>
        </w:rPr>
        <w:t>y</w:t>
      </w:r>
      <w:r w:rsidRPr="00C93C44">
        <w:rPr>
          <w:color w:val="000000"/>
          <w:sz w:val="22"/>
          <w:szCs w:val="22"/>
          <w:lang w:val="en-US"/>
        </w:rPr>
        <w:t>likning</w:t>
      </w:r>
      <w:r w:rsidR="00C0726F" w:rsidRPr="00C93C44">
        <w:rPr>
          <w:color w:val="000000"/>
          <w:sz w:val="22"/>
          <w:szCs w:val="22"/>
          <w:lang w:val="en-US"/>
        </w:rPr>
        <w:t xml:space="preserve"> </w:t>
      </w:r>
      <w:r w:rsidRPr="00C93C44">
        <w:rPr>
          <w:color w:val="000000"/>
          <w:sz w:val="22"/>
          <w:szCs w:val="22"/>
          <w:lang w:val="en-US"/>
        </w:rPr>
        <w:t>uch</w:t>
      </w:r>
      <w:r w:rsidR="00C0726F" w:rsidRPr="00C93C44">
        <w:rPr>
          <w:color w:val="000000"/>
          <w:sz w:val="22"/>
          <w:szCs w:val="22"/>
          <w:lang w:val="en-US"/>
        </w:rPr>
        <w:t xml:space="preserve"> </w:t>
      </w:r>
      <w:r w:rsidRPr="00C93C44">
        <w:rPr>
          <w:color w:val="000000"/>
          <w:sz w:val="22"/>
          <w:szCs w:val="22"/>
          <w:lang w:val="en-US"/>
        </w:rPr>
        <w:t>ming</w:t>
      </w:r>
      <w:r w:rsidR="00C0726F" w:rsidRPr="00C93C44">
        <w:rPr>
          <w:color w:val="000000"/>
          <w:sz w:val="22"/>
          <w:szCs w:val="22"/>
          <w:lang w:val="en-US"/>
        </w:rPr>
        <w:t xml:space="preserve"> </w:t>
      </w:r>
      <w:r w:rsidRPr="00C93C44">
        <w:rPr>
          <w:color w:val="000000"/>
          <w:sz w:val="22"/>
          <w:szCs w:val="22"/>
          <w:lang w:val="en-US"/>
        </w:rPr>
        <w:t>yil</w:t>
      </w:r>
      <w:r w:rsidR="00C0726F" w:rsidRPr="00C93C44">
        <w:rPr>
          <w:color w:val="000000"/>
          <w:sz w:val="22"/>
          <w:szCs w:val="22"/>
          <w:lang w:val="en-US"/>
        </w:rPr>
        <w:t xml:space="preserve"> </w:t>
      </w:r>
      <w:r w:rsidRPr="00C93C44">
        <w:rPr>
          <w:color w:val="000000"/>
          <w:sz w:val="22"/>
          <w:szCs w:val="22"/>
          <w:lang w:val="en-US"/>
        </w:rPr>
        <w:t>osha</w:t>
      </w:r>
      <w:r w:rsidR="00C0726F" w:rsidRPr="00C93C44">
        <w:rPr>
          <w:color w:val="000000"/>
          <w:sz w:val="22"/>
          <w:szCs w:val="22"/>
          <w:lang w:val="en-US"/>
        </w:rPr>
        <w:t xml:space="preserve"> </w:t>
      </w:r>
      <w:r w:rsidRPr="00C93C44">
        <w:rPr>
          <w:color w:val="000000"/>
          <w:sz w:val="22"/>
          <w:szCs w:val="22"/>
          <w:lang w:val="en-US"/>
        </w:rPr>
        <w:t>bizgacha</w:t>
      </w:r>
      <w:r w:rsidR="00C0726F" w:rsidRPr="00C93C44">
        <w:rPr>
          <w:color w:val="000000"/>
          <w:sz w:val="22"/>
          <w:szCs w:val="22"/>
          <w:lang w:val="en-US"/>
        </w:rPr>
        <w:t xml:space="preserve"> </w:t>
      </w:r>
      <w:r w:rsidRPr="00C93C44">
        <w:rPr>
          <w:color w:val="000000"/>
          <w:sz w:val="22"/>
          <w:szCs w:val="22"/>
          <w:lang w:val="en-US"/>
        </w:rPr>
        <w:t>etib</w:t>
      </w:r>
      <w:r w:rsidR="00C0726F" w:rsidRPr="00C93C44">
        <w:rPr>
          <w:color w:val="000000"/>
          <w:sz w:val="22"/>
          <w:szCs w:val="22"/>
          <w:lang w:val="en-US"/>
        </w:rPr>
        <w:t xml:space="preserve"> </w:t>
      </w:r>
      <w:r w:rsidRPr="00C93C44">
        <w:rPr>
          <w:color w:val="000000"/>
          <w:sz w:val="22"/>
          <w:szCs w:val="22"/>
          <w:lang w:val="en-US"/>
        </w:rPr>
        <w:t>kelgan</w:t>
      </w:r>
      <w:r w:rsidR="00C0726F" w:rsidRPr="00C93C44">
        <w:rPr>
          <w:color w:val="000000"/>
          <w:sz w:val="22"/>
          <w:szCs w:val="22"/>
          <w:lang w:val="en-US"/>
        </w:rPr>
        <w:t xml:space="preserve">, </w:t>
      </w:r>
      <w:r w:rsidRPr="00C93C44">
        <w:rPr>
          <w:color w:val="000000"/>
          <w:sz w:val="22"/>
          <w:szCs w:val="22"/>
          <w:lang w:val="en-US"/>
        </w:rPr>
        <w:t>hozir</w:t>
      </w:r>
      <w:r w:rsidR="00C0726F" w:rsidRPr="00C93C44">
        <w:rPr>
          <w:color w:val="000000"/>
          <w:sz w:val="22"/>
          <w:szCs w:val="22"/>
          <w:lang w:val="en-US"/>
        </w:rPr>
        <w:t xml:space="preserve"> </w:t>
      </w:r>
      <w:r w:rsidRPr="00C93C44">
        <w:rPr>
          <w:color w:val="000000"/>
          <w:sz w:val="22"/>
          <w:szCs w:val="22"/>
          <w:lang w:val="en-US"/>
        </w:rPr>
        <w:t>ham</w:t>
      </w:r>
      <w:r w:rsidR="00C0726F" w:rsidRPr="00C93C44">
        <w:rPr>
          <w:color w:val="000000"/>
          <w:sz w:val="22"/>
          <w:szCs w:val="22"/>
          <w:lang w:val="en-US"/>
        </w:rPr>
        <w:t xml:space="preserve">, </w:t>
      </w:r>
      <w:r w:rsidRPr="00C93C44">
        <w:rPr>
          <w:color w:val="000000"/>
          <w:sz w:val="22"/>
          <w:szCs w:val="22"/>
          <w:lang w:val="en-US"/>
        </w:rPr>
        <w:t>bundan</w:t>
      </w:r>
      <w:r w:rsidR="00C0726F" w:rsidRPr="00C93C44">
        <w:rPr>
          <w:color w:val="000000"/>
          <w:sz w:val="22"/>
          <w:szCs w:val="22"/>
          <w:lang w:val="en-US"/>
        </w:rPr>
        <w:t xml:space="preserve"> </w:t>
      </w:r>
      <w:r w:rsidRPr="00C93C44">
        <w:rPr>
          <w:color w:val="000000"/>
          <w:sz w:val="22"/>
          <w:szCs w:val="22"/>
          <w:lang w:val="en-US"/>
        </w:rPr>
        <w:t>keyin</w:t>
      </w:r>
      <w:r w:rsidR="00C0726F" w:rsidRPr="00C93C44">
        <w:rPr>
          <w:color w:val="000000"/>
          <w:sz w:val="22"/>
          <w:szCs w:val="22"/>
          <w:lang w:val="en-US"/>
        </w:rPr>
        <w:t xml:space="preserve"> </w:t>
      </w:r>
      <w:r w:rsidRPr="00C93C44">
        <w:rPr>
          <w:color w:val="000000"/>
          <w:sz w:val="22"/>
          <w:szCs w:val="22"/>
          <w:lang w:val="en-US"/>
        </w:rPr>
        <w:t>ham</w:t>
      </w:r>
      <w:r w:rsidR="00C0726F" w:rsidRPr="00C93C44">
        <w:rPr>
          <w:color w:val="000000"/>
          <w:sz w:val="22"/>
          <w:szCs w:val="22"/>
          <w:lang w:val="en-US"/>
        </w:rPr>
        <w:t xml:space="preserve"> </w:t>
      </w:r>
      <w:r w:rsidRPr="00C93C44">
        <w:rPr>
          <w:color w:val="000000"/>
          <w:sz w:val="22"/>
          <w:szCs w:val="22"/>
          <w:lang w:val="en-US"/>
        </w:rPr>
        <w:t>ahamiyatini</w:t>
      </w:r>
      <w:r w:rsidR="00C0726F" w:rsidRPr="00C93C44">
        <w:rPr>
          <w:color w:val="000000"/>
          <w:sz w:val="22"/>
          <w:szCs w:val="22"/>
          <w:lang w:val="en-US"/>
        </w:rPr>
        <w:t xml:space="preserve"> </w:t>
      </w:r>
      <w:r w:rsidRPr="00C93C44">
        <w:rPr>
          <w:color w:val="000000"/>
          <w:sz w:val="22"/>
          <w:szCs w:val="22"/>
          <w:lang w:val="en-US"/>
        </w:rPr>
        <w:t>y</w:t>
      </w:r>
      <w:r w:rsidRPr="00C93C44">
        <w:rPr>
          <w:color w:val="000000"/>
          <w:sz w:val="22"/>
          <w:szCs w:val="22"/>
          <w:lang w:val="uz-Cyrl-UZ"/>
        </w:rPr>
        <w:t>o‘qo</w:t>
      </w:r>
      <w:r w:rsidRPr="00C93C44">
        <w:rPr>
          <w:color w:val="000000"/>
          <w:sz w:val="22"/>
          <w:szCs w:val="22"/>
          <w:lang w:val="en-US"/>
        </w:rPr>
        <w:t>tmaydigan</w:t>
      </w:r>
      <w:r w:rsidR="00C0726F" w:rsidRPr="00C93C44">
        <w:rPr>
          <w:color w:val="000000"/>
          <w:sz w:val="22"/>
          <w:szCs w:val="22"/>
          <w:lang w:val="en-US"/>
        </w:rPr>
        <w:t xml:space="preserve"> </w:t>
      </w:r>
      <w:r w:rsidRPr="00C93C44">
        <w:rPr>
          <w:color w:val="000000"/>
          <w:sz w:val="22"/>
          <w:szCs w:val="22"/>
          <w:lang w:val="en-US"/>
        </w:rPr>
        <w:t>buyuk</w:t>
      </w:r>
      <w:r w:rsidR="00C0726F" w:rsidRPr="00C93C44">
        <w:rPr>
          <w:color w:val="000000"/>
          <w:sz w:val="22"/>
          <w:szCs w:val="22"/>
          <w:lang w:val="en-US"/>
        </w:rPr>
        <w:t xml:space="preserve"> </w:t>
      </w:r>
      <w:r w:rsidRPr="00C93C44">
        <w:rPr>
          <w:color w:val="000000"/>
          <w:sz w:val="22"/>
          <w:szCs w:val="22"/>
          <w:lang w:val="en-US"/>
        </w:rPr>
        <w:t>umuminsoniy</w:t>
      </w:r>
      <w:r w:rsidR="00C0726F" w:rsidRPr="00C93C44">
        <w:rPr>
          <w:color w:val="000000"/>
          <w:sz w:val="22"/>
          <w:szCs w:val="22"/>
          <w:lang w:val="en-US"/>
        </w:rPr>
        <w:t xml:space="preserve"> </w:t>
      </w:r>
      <w:r w:rsidRPr="00C93C44">
        <w:rPr>
          <w:color w:val="000000"/>
          <w:sz w:val="22"/>
          <w:szCs w:val="22"/>
          <w:lang w:val="en-US"/>
        </w:rPr>
        <w:t>qadriyatga</w:t>
      </w:r>
      <w:r w:rsidR="00C0726F" w:rsidRPr="00C93C44">
        <w:rPr>
          <w:color w:val="000000"/>
          <w:sz w:val="22"/>
          <w:szCs w:val="22"/>
          <w:lang w:val="en-US"/>
        </w:rPr>
        <w:t xml:space="preserve"> </w:t>
      </w:r>
      <w:r w:rsidRPr="00C93C44">
        <w:rPr>
          <w:color w:val="000000"/>
          <w:sz w:val="22"/>
          <w:szCs w:val="22"/>
          <w:lang w:val="en-US"/>
        </w:rPr>
        <w:t>aylangan</w:t>
      </w:r>
      <w:r w:rsidR="00C0726F" w:rsidRPr="00C93C44">
        <w:rPr>
          <w:color w:val="000000"/>
          <w:sz w:val="22"/>
          <w:szCs w:val="22"/>
          <w:lang w:val="en-US"/>
        </w:rPr>
        <w:t xml:space="preserve"> </w:t>
      </w:r>
      <w:r w:rsidRPr="00C93C44">
        <w:rPr>
          <w:color w:val="000000"/>
          <w:sz w:val="22"/>
          <w:szCs w:val="22"/>
          <w:lang w:val="uz-Cyrl-UZ"/>
        </w:rPr>
        <w:t>g‘</w:t>
      </w:r>
      <w:r w:rsidRPr="00C93C44">
        <w:rPr>
          <w:color w:val="000000"/>
          <w:sz w:val="22"/>
          <w:szCs w:val="22"/>
          <w:lang w:val="en-US"/>
        </w:rPr>
        <w:t>oyasidir</w:t>
      </w:r>
      <w:r w:rsidR="00C0726F" w:rsidRPr="00C93C44">
        <w:rPr>
          <w:color w:val="000000"/>
          <w:sz w:val="22"/>
          <w:szCs w:val="22"/>
          <w:lang w:val="en-US"/>
        </w:rPr>
        <w:t xml:space="preserve">. </w:t>
      </w:r>
      <w:r w:rsidRPr="00C93C44">
        <w:rPr>
          <w:color w:val="000000"/>
          <w:sz w:val="22"/>
          <w:szCs w:val="22"/>
          <w:lang w:val="en-US"/>
        </w:rPr>
        <w:t>Bu</w:t>
      </w:r>
      <w:r w:rsidR="00C0726F" w:rsidRPr="00C93C44">
        <w:rPr>
          <w:color w:val="000000"/>
          <w:sz w:val="22"/>
          <w:szCs w:val="22"/>
          <w:lang w:val="uz-Cyrl-UZ"/>
        </w:rPr>
        <w:t xml:space="preserve"> </w:t>
      </w:r>
      <w:r w:rsidRPr="00C93C44">
        <w:rPr>
          <w:color w:val="000000"/>
          <w:sz w:val="22"/>
          <w:szCs w:val="22"/>
          <w:lang w:val="uz-Cyrl-UZ"/>
        </w:rPr>
        <w:t>g‘oya</w:t>
      </w:r>
      <w:r w:rsidR="00C0726F" w:rsidRPr="00C93C44">
        <w:rPr>
          <w:color w:val="000000"/>
          <w:sz w:val="22"/>
          <w:szCs w:val="22"/>
          <w:lang w:val="uz-Cyrl-UZ"/>
        </w:rPr>
        <w:t xml:space="preserve"> </w:t>
      </w:r>
      <w:r w:rsidRPr="00C93C44">
        <w:rPr>
          <w:color w:val="000000"/>
          <w:sz w:val="22"/>
          <w:szCs w:val="22"/>
          <w:lang w:val="en-US"/>
        </w:rPr>
        <w:t>umuminsoniy</w:t>
      </w:r>
      <w:r w:rsidR="00C0726F" w:rsidRPr="00C93C44">
        <w:rPr>
          <w:color w:val="000000"/>
          <w:sz w:val="22"/>
          <w:szCs w:val="22"/>
          <w:lang w:val="en-US"/>
        </w:rPr>
        <w:t xml:space="preserve"> </w:t>
      </w:r>
      <w:r w:rsidRPr="00C93C44">
        <w:rPr>
          <w:color w:val="000000"/>
          <w:sz w:val="22"/>
          <w:szCs w:val="22"/>
          <w:lang w:val="en-US"/>
        </w:rPr>
        <w:t>ma’naviyatning</w:t>
      </w:r>
      <w:r w:rsidR="00C0726F" w:rsidRPr="00C93C44">
        <w:rPr>
          <w:color w:val="000000"/>
          <w:sz w:val="22"/>
          <w:szCs w:val="22"/>
          <w:lang w:val="en-US"/>
        </w:rPr>
        <w:t xml:space="preserve"> </w:t>
      </w:r>
      <w:r w:rsidRPr="00C93C44">
        <w:rPr>
          <w:color w:val="000000"/>
          <w:sz w:val="22"/>
          <w:szCs w:val="22"/>
          <w:lang w:val="en-US"/>
        </w:rPr>
        <w:t>tamal</w:t>
      </w:r>
      <w:r w:rsidR="00C0726F" w:rsidRPr="00C93C44">
        <w:rPr>
          <w:color w:val="000000"/>
          <w:sz w:val="22"/>
          <w:szCs w:val="22"/>
          <w:lang w:val="en-US"/>
        </w:rPr>
        <w:t xml:space="preserve"> </w:t>
      </w:r>
      <w:r w:rsidRPr="00C93C44">
        <w:rPr>
          <w:color w:val="000000"/>
          <w:sz w:val="22"/>
          <w:szCs w:val="22"/>
          <w:lang w:val="en-US"/>
        </w:rPr>
        <w:t>toshlaridan</w:t>
      </w:r>
      <w:r w:rsidR="00C0726F" w:rsidRPr="00C93C44">
        <w:rPr>
          <w:color w:val="000000"/>
          <w:sz w:val="22"/>
          <w:szCs w:val="22"/>
          <w:lang w:val="en-US"/>
        </w:rPr>
        <w:t xml:space="preserve"> </w:t>
      </w:r>
      <w:r w:rsidRPr="00C93C44">
        <w:rPr>
          <w:color w:val="000000"/>
          <w:sz w:val="22"/>
          <w:szCs w:val="22"/>
          <w:lang w:val="en-US"/>
        </w:rPr>
        <w:t>biridir</w:t>
      </w:r>
      <w:r w:rsidR="00C0726F" w:rsidRPr="00C93C44">
        <w:rPr>
          <w:color w:val="000000"/>
          <w:sz w:val="22"/>
          <w:szCs w:val="22"/>
          <w:lang w:val="en-US"/>
        </w:rPr>
        <w:t>.</w:t>
      </w:r>
    </w:p>
    <w:p w:rsidR="00C0726F" w:rsidRPr="00C93C44" w:rsidRDefault="0080310E" w:rsidP="00437362">
      <w:pPr>
        <w:shd w:val="clear" w:color="auto" w:fill="FFFFFF"/>
        <w:tabs>
          <w:tab w:val="left" w:pos="240"/>
          <w:tab w:val="left" w:pos="2640"/>
        </w:tabs>
        <w:autoSpaceDE w:val="0"/>
        <w:autoSpaceDN w:val="0"/>
        <w:adjustRightInd w:val="0"/>
        <w:spacing w:line="276" w:lineRule="auto"/>
        <w:ind w:right="317" w:firstLine="600"/>
        <w:rPr>
          <w:sz w:val="22"/>
          <w:szCs w:val="22"/>
          <w:lang w:val="en-US"/>
        </w:rPr>
      </w:pPr>
      <w:r w:rsidRPr="00C93C44">
        <w:rPr>
          <w:color w:val="000000"/>
          <w:sz w:val="22"/>
          <w:szCs w:val="22"/>
          <w:lang w:val="en-US"/>
        </w:rPr>
        <w:t>Avesto</w:t>
      </w:r>
      <w:r w:rsidR="00C0726F" w:rsidRPr="00C93C44">
        <w:rPr>
          <w:color w:val="000000"/>
          <w:sz w:val="22"/>
          <w:szCs w:val="22"/>
          <w:lang w:val="en-US"/>
        </w:rPr>
        <w:t xml:space="preserve"> </w:t>
      </w:r>
      <w:r w:rsidRPr="00C93C44">
        <w:rPr>
          <w:color w:val="000000"/>
          <w:sz w:val="22"/>
          <w:szCs w:val="22"/>
          <w:lang w:val="en-US"/>
        </w:rPr>
        <w:t>asotirlarining</w:t>
      </w:r>
      <w:r w:rsidR="00C0726F" w:rsidRPr="00C93C44">
        <w:rPr>
          <w:color w:val="000000"/>
          <w:sz w:val="22"/>
          <w:szCs w:val="22"/>
          <w:lang w:val="en-US"/>
        </w:rPr>
        <w:t xml:space="preserve"> </w:t>
      </w:r>
      <w:r w:rsidRPr="00C93C44">
        <w:rPr>
          <w:color w:val="000000"/>
          <w:sz w:val="22"/>
          <w:szCs w:val="22"/>
          <w:lang w:val="en-US"/>
        </w:rPr>
        <w:t>ijtimoiy</w:t>
      </w:r>
      <w:r w:rsidR="00C0726F" w:rsidRPr="00C93C44">
        <w:rPr>
          <w:color w:val="000000"/>
          <w:sz w:val="22"/>
          <w:szCs w:val="22"/>
          <w:lang w:val="uz-Cyrl-UZ"/>
        </w:rPr>
        <w:t>-</w:t>
      </w:r>
      <w:r w:rsidRPr="00C93C44">
        <w:rPr>
          <w:color w:val="000000"/>
          <w:sz w:val="22"/>
          <w:szCs w:val="22"/>
          <w:lang w:val="en-US"/>
        </w:rPr>
        <w:t>tarixiy</w:t>
      </w:r>
      <w:r w:rsidR="00C0726F" w:rsidRPr="00C93C44">
        <w:rPr>
          <w:color w:val="000000"/>
          <w:sz w:val="22"/>
          <w:szCs w:val="22"/>
          <w:lang w:val="en-US"/>
        </w:rPr>
        <w:t xml:space="preserve"> </w:t>
      </w:r>
      <w:r w:rsidRPr="00C93C44">
        <w:rPr>
          <w:color w:val="000000"/>
          <w:sz w:val="22"/>
          <w:szCs w:val="22"/>
          <w:lang w:val="en-US"/>
        </w:rPr>
        <w:t>vo</w:t>
      </w:r>
      <w:r w:rsidRPr="00C93C44">
        <w:rPr>
          <w:color w:val="000000"/>
          <w:sz w:val="22"/>
          <w:szCs w:val="22"/>
          <w:lang w:val="uz-Cyrl-UZ"/>
        </w:rPr>
        <w:t>q</w:t>
      </w:r>
      <w:r w:rsidRPr="00C93C44">
        <w:rPr>
          <w:color w:val="000000"/>
          <w:sz w:val="22"/>
          <w:szCs w:val="22"/>
          <w:lang w:val="en-US"/>
        </w:rPr>
        <w:t>ealarga</w:t>
      </w:r>
      <w:r w:rsidR="00C0726F" w:rsidRPr="00C93C44">
        <w:rPr>
          <w:color w:val="000000"/>
          <w:sz w:val="22"/>
          <w:szCs w:val="22"/>
          <w:lang w:val="en-US"/>
        </w:rPr>
        <w:t xml:space="preserve">, </w:t>
      </w:r>
      <w:r w:rsidRPr="00C93C44">
        <w:rPr>
          <w:color w:val="000000"/>
          <w:sz w:val="22"/>
          <w:szCs w:val="22"/>
          <w:lang w:val="uz-Cyrl-UZ"/>
        </w:rPr>
        <w:t>jumladan</w:t>
      </w:r>
      <w:r w:rsidR="00C0726F" w:rsidRPr="00C93C44">
        <w:rPr>
          <w:color w:val="000000"/>
          <w:sz w:val="22"/>
          <w:szCs w:val="22"/>
          <w:lang w:val="en-US"/>
        </w:rPr>
        <w:t xml:space="preserve"> </w:t>
      </w:r>
      <w:r w:rsidRPr="00C93C44">
        <w:rPr>
          <w:color w:val="000000"/>
          <w:sz w:val="22"/>
          <w:szCs w:val="22"/>
          <w:lang w:val="en-US"/>
        </w:rPr>
        <w:t>afsonaviy</w:t>
      </w:r>
      <w:r w:rsidR="00C0726F" w:rsidRPr="00C93C44">
        <w:rPr>
          <w:color w:val="000000"/>
          <w:sz w:val="22"/>
          <w:szCs w:val="22"/>
          <w:lang w:val="en-US"/>
        </w:rPr>
        <w:t xml:space="preserve"> </w:t>
      </w:r>
      <w:r w:rsidRPr="00C93C44">
        <w:rPr>
          <w:color w:val="000000"/>
          <w:sz w:val="22"/>
          <w:szCs w:val="22"/>
          <w:lang w:val="en-US"/>
        </w:rPr>
        <w:t>sho</w:t>
      </w:r>
      <w:r w:rsidRPr="00C93C44">
        <w:rPr>
          <w:color w:val="000000"/>
          <w:sz w:val="22"/>
          <w:szCs w:val="22"/>
          <w:lang w:val="uz-Cyrl-UZ"/>
        </w:rPr>
        <w:t>h</w:t>
      </w:r>
      <w:r w:rsidRPr="00C93C44">
        <w:rPr>
          <w:color w:val="000000"/>
          <w:sz w:val="22"/>
          <w:szCs w:val="22"/>
          <w:lang w:val="en-US"/>
        </w:rPr>
        <w:t>larga</w:t>
      </w:r>
      <w:r w:rsidR="00C0726F" w:rsidRPr="00C93C44">
        <w:rPr>
          <w:color w:val="000000"/>
          <w:sz w:val="22"/>
          <w:szCs w:val="22"/>
          <w:lang w:val="en-US"/>
        </w:rPr>
        <w:t xml:space="preserve">, </w:t>
      </w:r>
      <w:r w:rsidRPr="00C93C44">
        <w:rPr>
          <w:color w:val="000000"/>
          <w:sz w:val="22"/>
          <w:szCs w:val="22"/>
          <w:lang w:val="uz-Cyrl-UZ"/>
        </w:rPr>
        <w:t>h</w:t>
      </w:r>
      <w:r w:rsidRPr="00C93C44">
        <w:rPr>
          <w:color w:val="000000"/>
          <w:sz w:val="22"/>
          <w:szCs w:val="22"/>
          <w:lang w:val="en-US"/>
        </w:rPr>
        <w:t>ukmdorlarga</w:t>
      </w:r>
      <w:r w:rsidR="00C0726F" w:rsidRPr="00C93C44">
        <w:rPr>
          <w:color w:val="000000"/>
          <w:sz w:val="22"/>
          <w:szCs w:val="22"/>
          <w:lang w:val="en-US"/>
        </w:rPr>
        <w:t xml:space="preserve"> </w:t>
      </w:r>
      <w:r w:rsidRPr="00C93C44">
        <w:rPr>
          <w:color w:val="000000"/>
          <w:sz w:val="22"/>
          <w:szCs w:val="22"/>
          <w:lang w:val="en-US"/>
        </w:rPr>
        <w:t>alo</w:t>
      </w:r>
      <w:r w:rsidRPr="00C93C44">
        <w:rPr>
          <w:color w:val="000000"/>
          <w:sz w:val="22"/>
          <w:szCs w:val="22"/>
          <w:lang w:val="uz-Cyrl-UZ"/>
        </w:rPr>
        <w:t>qa</w:t>
      </w:r>
      <w:r w:rsidRPr="00C93C44">
        <w:rPr>
          <w:color w:val="000000"/>
          <w:sz w:val="22"/>
          <w:szCs w:val="22"/>
          <w:lang w:val="en-US"/>
        </w:rPr>
        <w:t>dor</w:t>
      </w:r>
      <w:r w:rsidR="00C0726F" w:rsidRPr="00C93C44">
        <w:rPr>
          <w:color w:val="000000"/>
          <w:sz w:val="22"/>
          <w:szCs w:val="22"/>
          <w:lang w:val="en-US"/>
        </w:rPr>
        <w:t xml:space="preserve"> </w:t>
      </w:r>
      <w:r w:rsidRPr="00C93C44">
        <w:rPr>
          <w:color w:val="000000"/>
          <w:sz w:val="22"/>
          <w:szCs w:val="22"/>
          <w:lang w:val="en-US"/>
        </w:rPr>
        <w:t>qismi</w:t>
      </w:r>
      <w:r w:rsidR="00C0726F" w:rsidRPr="00C93C44">
        <w:rPr>
          <w:color w:val="000000"/>
          <w:sz w:val="22"/>
          <w:szCs w:val="22"/>
          <w:lang w:val="en-US"/>
        </w:rPr>
        <w:t xml:space="preserve"> </w:t>
      </w:r>
      <w:r w:rsidRPr="00C93C44">
        <w:rPr>
          <w:color w:val="000000"/>
          <w:sz w:val="22"/>
          <w:szCs w:val="22"/>
          <w:lang w:val="en-US"/>
        </w:rPr>
        <w:t>buyuk</w:t>
      </w:r>
      <w:r w:rsidR="00C0726F" w:rsidRPr="00C93C44">
        <w:rPr>
          <w:color w:val="000000"/>
          <w:sz w:val="22"/>
          <w:szCs w:val="22"/>
          <w:lang w:val="en-US"/>
        </w:rPr>
        <w:t xml:space="preserve"> </w:t>
      </w:r>
      <w:r w:rsidRPr="00C93C44">
        <w:rPr>
          <w:color w:val="000000"/>
          <w:sz w:val="22"/>
          <w:szCs w:val="22"/>
          <w:lang w:val="en-US"/>
        </w:rPr>
        <w:t>Firdavsiyning</w:t>
      </w:r>
      <w:r w:rsidR="00C0726F" w:rsidRPr="00C93C44">
        <w:rPr>
          <w:color w:val="000000"/>
          <w:sz w:val="22"/>
          <w:szCs w:val="22"/>
          <w:lang w:val="en-US"/>
        </w:rPr>
        <w:t xml:space="preserve"> «</w:t>
      </w:r>
      <w:r w:rsidRPr="00C93C44">
        <w:rPr>
          <w:color w:val="000000"/>
          <w:sz w:val="22"/>
          <w:szCs w:val="22"/>
          <w:lang w:val="en-US"/>
        </w:rPr>
        <w:t>SHo</w:t>
      </w:r>
      <w:r w:rsidRPr="00C93C44">
        <w:rPr>
          <w:color w:val="000000"/>
          <w:sz w:val="22"/>
          <w:szCs w:val="22"/>
          <w:lang w:val="uz-Cyrl-UZ"/>
        </w:rPr>
        <w:t>h</w:t>
      </w:r>
      <w:r w:rsidRPr="00C93C44">
        <w:rPr>
          <w:color w:val="000000"/>
          <w:sz w:val="22"/>
          <w:szCs w:val="22"/>
          <w:lang w:val="en-US"/>
        </w:rPr>
        <w:t>noma</w:t>
      </w:r>
      <w:r w:rsidR="00C0726F" w:rsidRPr="00C93C44">
        <w:rPr>
          <w:color w:val="000000"/>
          <w:sz w:val="22"/>
          <w:szCs w:val="22"/>
          <w:lang w:val="en-US"/>
        </w:rPr>
        <w:t xml:space="preserve">» </w:t>
      </w:r>
      <w:r w:rsidRPr="00C93C44">
        <w:rPr>
          <w:color w:val="000000"/>
          <w:sz w:val="22"/>
          <w:szCs w:val="22"/>
          <w:lang w:val="en-US"/>
        </w:rPr>
        <w:t>asarida</w:t>
      </w:r>
      <w:r w:rsidR="00C0726F" w:rsidRPr="00C93C44">
        <w:rPr>
          <w:color w:val="000000"/>
          <w:sz w:val="22"/>
          <w:szCs w:val="22"/>
          <w:lang w:val="en-US"/>
        </w:rPr>
        <w:t xml:space="preserve"> </w:t>
      </w:r>
      <w:r w:rsidRPr="00C93C44">
        <w:rPr>
          <w:color w:val="000000"/>
          <w:sz w:val="22"/>
          <w:szCs w:val="22"/>
          <w:lang w:val="uz-Cyrl-UZ"/>
        </w:rPr>
        <w:t>q</w:t>
      </w:r>
      <w:r w:rsidRPr="00C93C44">
        <w:rPr>
          <w:color w:val="000000"/>
          <w:sz w:val="22"/>
          <w:szCs w:val="22"/>
          <w:lang w:val="en-US"/>
        </w:rPr>
        <w:t>ayta</w:t>
      </w:r>
      <w:r w:rsidR="00C0726F" w:rsidRPr="00C93C44">
        <w:rPr>
          <w:color w:val="000000"/>
          <w:sz w:val="22"/>
          <w:szCs w:val="22"/>
          <w:lang w:val="en-US"/>
        </w:rPr>
        <w:t xml:space="preserve"> </w:t>
      </w:r>
      <w:r w:rsidRPr="00C93C44">
        <w:rPr>
          <w:color w:val="000000"/>
          <w:sz w:val="22"/>
          <w:szCs w:val="22"/>
          <w:lang w:val="en-US"/>
        </w:rPr>
        <w:t>ishlangan</w:t>
      </w:r>
      <w:r w:rsidR="00C0726F" w:rsidRPr="00C93C44">
        <w:rPr>
          <w:color w:val="000000"/>
          <w:sz w:val="22"/>
          <w:szCs w:val="22"/>
          <w:lang w:val="en-US"/>
        </w:rPr>
        <w:t xml:space="preserve"> </w:t>
      </w:r>
      <w:r w:rsidRPr="00C93C44">
        <w:rPr>
          <w:color w:val="000000"/>
          <w:sz w:val="22"/>
          <w:szCs w:val="22"/>
          <w:lang w:val="en-US"/>
        </w:rPr>
        <w:t>va</w:t>
      </w:r>
      <w:r w:rsidR="00C0726F" w:rsidRPr="00C93C44">
        <w:rPr>
          <w:color w:val="000000"/>
          <w:sz w:val="22"/>
          <w:szCs w:val="22"/>
          <w:lang w:val="en-US"/>
        </w:rPr>
        <w:t xml:space="preserve"> </w:t>
      </w:r>
      <w:r w:rsidRPr="00C93C44">
        <w:rPr>
          <w:color w:val="000000"/>
          <w:sz w:val="22"/>
          <w:szCs w:val="22"/>
          <w:lang w:val="en-US"/>
        </w:rPr>
        <w:t>shoir</w:t>
      </w:r>
      <w:r w:rsidR="00C0726F" w:rsidRPr="00C93C44">
        <w:rPr>
          <w:color w:val="000000"/>
          <w:sz w:val="22"/>
          <w:szCs w:val="22"/>
          <w:lang w:val="en-US"/>
        </w:rPr>
        <w:t xml:space="preserve"> </w:t>
      </w:r>
      <w:r w:rsidRPr="00C93C44">
        <w:rPr>
          <w:color w:val="000000"/>
          <w:sz w:val="22"/>
          <w:szCs w:val="22"/>
          <w:lang w:val="en-US"/>
        </w:rPr>
        <w:t>yashagan</w:t>
      </w:r>
      <w:r w:rsidR="00C0726F" w:rsidRPr="00C93C44">
        <w:rPr>
          <w:color w:val="000000"/>
          <w:sz w:val="22"/>
          <w:szCs w:val="22"/>
          <w:lang w:val="en-US"/>
        </w:rPr>
        <w:t xml:space="preserve"> </w:t>
      </w:r>
      <w:r w:rsidRPr="00C93C44">
        <w:rPr>
          <w:color w:val="000000"/>
          <w:sz w:val="22"/>
          <w:szCs w:val="22"/>
          <w:lang w:val="en-US"/>
        </w:rPr>
        <w:t>davr</w:t>
      </w:r>
      <w:r w:rsidR="00C0726F" w:rsidRPr="00C93C44">
        <w:rPr>
          <w:color w:val="000000"/>
          <w:sz w:val="22"/>
          <w:szCs w:val="22"/>
          <w:lang w:val="en-US"/>
        </w:rPr>
        <w:t xml:space="preserve"> </w:t>
      </w:r>
      <w:r w:rsidRPr="00C93C44">
        <w:rPr>
          <w:color w:val="000000"/>
          <w:sz w:val="22"/>
          <w:szCs w:val="22"/>
          <w:lang w:val="en-US"/>
        </w:rPr>
        <w:t>ijtimoiy</w:t>
      </w:r>
      <w:r w:rsidR="00C0726F" w:rsidRPr="00C93C44">
        <w:rPr>
          <w:color w:val="000000"/>
          <w:sz w:val="22"/>
          <w:szCs w:val="22"/>
          <w:lang w:val="en-US"/>
        </w:rPr>
        <w:t>-</w:t>
      </w:r>
      <w:r w:rsidRPr="00C93C44">
        <w:rPr>
          <w:color w:val="000000"/>
          <w:sz w:val="22"/>
          <w:szCs w:val="22"/>
          <w:lang w:val="en-US"/>
        </w:rPr>
        <w:t>siyosiy</w:t>
      </w:r>
      <w:r w:rsidR="00C0726F" w:rsidRPr="00C93C44">
        <w:rPr>
          <w:color w:val="000000"/>
          <w:sz w:val="22"/>
          <w:szCs w:val="22"/>
          <w:lang w:val="en-US"/>
        </w:rPr>
        <w:t xml:space="preserve"> </w:t>
      </w:r>
      <w:r w:rsidRPr="00C93C44">
        <w:rPr>
          <w:color w:val="000000"/>
          <w:sz w:val="22"/>
          <w:szCs w:val="22"/>
          <w:lang w:val="en-US"/>
        </w:rPr>
        <w:t>va</w:t>
      </w:r>
      <w:r w:rsidR="00C0726F" w:rsidRPr="00C93C44">
        <w:rPr>
          <w:color w:val="000000"/>
          <w:sz w:val="22"/>
          <w:szCs w:val="22"/>
          <w:lang w:val="en-US"/>
        </w:rPr>
        <w:t xml:space="preserve"> </w:t>
      </w:r>
      <w:r w:rsidRPr="00C93C44">
        <w:rPr>
          <w:color w:val="000000"/>
          <w:sz w:val="22"/>
          <w:szCs w:val="22"/>
          <w:lang w:val="en-US"/>
        </w:rPr>
        <w:t>mafkuraviy</w:t>
      </w:r>
      <w:r w:rsidR="00C0726F" w:rsidRPr="00C93C44">
        <w:rPr>
          <w:color w:val="000000"/>
          <w:sz w:val="22"/>
          <w:szCs w:val="22"/>
          <w:lang w:val="en-US"/>
        </w:rPr>
        <w:t xml:space="preserve"> </w:t>
      </w:r>
      <w:r w:rsidRPr="00C93C44">
        <w:rPr>
          <w:color w:val="000000"/>
          <w:sz w:val="22"/>
          <w:szCs w:val="22"/>
          <w:lang w:val="en-US"/>
        </w:rPr>
        <w:t>talablariga</w:t>
      </w:r>
      <w:r w:rsidR="00C0726F" w:rsidRPr="00C93C44">
        <w:rPr>
          <w:color w:val="000000"/>
          <w:sz w:val="22"/>
          <w:szCs w:val="22"/>
          <w:lang w:val="uz-Cyrl-UZ"/>
        </w:rPr>
        <w:t xml:space="preserve">, </w:t>
      </w:r>
      <w:r w:rsidRPr="00C93C44">
        <w:rPr>
          <w:color w:val="000000"/>
          <w:sz w:val="22"/>
          <w:szCs w:val="22"/>
          <w:lang w:val="uz-Cyrl-UZ"/>
        </w:rPr>
        <w:t>eronliklar</w:t>
      </w:r>
      <w:r w:rsidR="00C0726F" w:rsidRPr="00C93C44">
        <w:rPr>
          <w:color w:val="000000"/>
          <w:sz w:val="22"/>
          <w:szCs w:val="22"/>
          <w:lang w:val="uz-Cyrl-UZ"/>
        </w:rPr>
        <w:t xml:space="preserve"> </w:t>
      </w:r>
      <w:r w:rsidRPr="00C93C44">
        <w:rPr>
          <w:color w:val="000000"/>
          <w:sz w:val="22"/>
          <w:szCs w:val="22"/>
          <w:lang w:val="uz-Cyrl-UZ"/>
        </w:rPr>
        <w:t>manfaatlariga</w:t>
      </w:r>
      <w:r w:rsidR="00C0726F" w:rsidRPr="00C93C44">
        <w:rPr>
          <w:color w:val="000000"/>
          <w:sz w:val="22"/>
          <w:szCs w:val="22"/>
          <w:lang w:val="en-US"/>
        </w:rPr>
        <w:t xml:space="preserve"> </w:t>
      </w:r>
      <w:r w:rsidRPr="00C93C44">
        <w:rPr>
          <w:color w:val="000000"/>
          <w:sz w:val="22"/>
          <w:szCs w:val="22"/>
          <w:lang w:val="en-US"/>
        </w:rPr>
        <w:t>ancha</w:t>
      </w:r>
      <w:r w:rsidR="00C0726F" w:rsidRPr="00C93C44">
        <w:rPr>
          <w:color w:val="000000"/>
          <w:sz w:val="22"/>
          <w:szCs w:val="22"/>
          <w:lang w:val="en-US"/>
        </w:rPr>
        <w:t>-</w:t>
      </w:r>
      <w:r w:rsidRPr="00C93C44">
        <w:rPr>
          <w:color w:val="000000"/>
          <w:sz w:val="22"/>
          <w:szCs w:val="22"/>
          <w:lang w:val="en-US"/>
        </w:rPr>
        <w:t>muncha</w:t>
      </w:r>
      <w:r w:rsidR="00C0726F" w:rsidRPr="00C93C44">
        <w:rPr>
          <w:color w:val="000000"/>
          <w:sz w:val="22"/>
          <w:szCs w:val="22"/>
          <w:lang w:val="en-US"/>
        </w:rPr>
        <w:t xml:space="preserve"> </w:t>
      </w:r>
      <w:r w:rsidRPr="00C93C44">
        <w:rPr>
          <w:color w:val="000000"/>
          <w:sz w:val="22"/>
          <w:szCs w:val="22"/>
          <w:lang w:val="en-US"/>
        </w:rPr>
        <w:t>moslashtirilgan</w:t>
      </w:r>
      <w:r w:rsidR="00C0726F" w:rsidRPr="00C93C44">
        <w:rPr>
          <w:color w:val="000000"/>
          <w:sz w:val="22"/>
          <w:szCs w:val="22"/>
          <w:lang w:val="en-US"/>
        </w:rPr>
        <w:t xml:space="preserve"> </w:t>
      </w:r>
      <w:r w:rsidRPr="00C93C44">
        <w:rPr>
          <w:color w:val="000000"/>
          <w:sz w:val="22"/>
          <w:szCs w:val="22"/>
          <w:lang w:val="en-US"/>
        </w:rPr>
        <w:t>shaklda</w:t>
      </w:r>
      <w:r w:rsidR="00C0726F" w:rsidRPr="00C93C44">
        <w:rPr>
          <w:color w:val="000000"/>
          <w:sz w:val="22"/>
          <w:szCs w:val="22"/>
          <w:lang w:val="en-US"/>
        </w:rPr>
        <w:t xml:space="preserve"> </w:t>
      </w:r>
      <w:r w:rsidRPr="00C93C44">
        <w:rPr>
          <w:color w:val="000000"/>
          <w:sz w:val="22"/>
          <w:szCs w:val="22"/>
          <w:lang w:val="en-US"/>
        </w:rPr>
        <w:t>bayon</w:t>
      </w:r>
      <w:r w:rsidR="00C0726F" w:rsidRPr="00C93C44">
        <w:rPr>
          <w:color w:val="000000"/>
          <w:sz w:val="22"/>
          <w:szCs w:val="22"/>
          <w:lang w:val="en-US"/>
        </w:rPr>
        <w:t xml:space="preserve"> </w:t>
      </w:r>
      <w:r w:rsidRPr="00C93C44">
        <w:rPr>
          <w:color w:val="000000"/>
          <w:sz w:val="22"/>
          <w:szCs w:val="22"/>
          <w:lang w:val="uz-Cyrl-UZ"/>
        </w:rPr>
        <w:t>q</w:t>
      </w:r>
      <w:r w:rsidRPr="00C93C44">
        <w:rPr>
          <w:color w:val="000000"/>
          <w:sz w:val="22"/>
          <w:szCs w:val="22"/>
          <w:lang w:val="en-US"/>
        </w:rPr>
        <w:t>ilingan</w:t>
      </w:r>
      <w:r w:rsidR="00C0726F" w:rsidRPr="00C93C44">
        <w:rPr>
          <w:color w:val="000000"/>
          <w:sz w:val="22"/>
          <w:szCs w:val="22"/>
          <w:lang w:val="en-US"/>
        </w:rPr>
        <w:t>.</w:t>
      </w:r>
    </w:p>
    <w:p w:rsidR="00C0726F" w:rsidRPr="00C93C44" w:rsidRDefault="0080310E" w:rsidP="00437362">
      <w:pPr>
        <w:shd w:val="clear" w:color="auto" w:fill="FFFFFF"/>
        <w:tabs>
          <w:tab w:val="left" w:pos="240"/>
          <w:tab w:val="left" w:pos="2640"/>
        </w:tabs>
        <w:autoSpaceDE w:val="0"/>
        <w:autoSpaceDN w:val="0"/>
        <w:adjustRightInd w:val="0"/>
        <w:spacing w:line="276" w:lineRule="auto"/>
        <w:ind w:right="317" w:firstLine="600"/>
        <w:rPr>
          <w:color w:val="000000"/>
          <w:sz w:val="22"/>
          <w:szCs w:val="22"/>
          <w:lang w:val="uz-Cyrl-UZ"/>
        </w:rPr>
      </w:pPr>
      <w:r w:rsidRPr="00C93C44">
        <w:rPr>
          <w:color w:val="000000"/>
          <w:sz w:val="22"/>
          <w:szCs w:val="22"/>
          <w:lang w:val="en-US"/>
        </w:rPr>
        <w:t>Zardushti</w:t>
      </w:r>
      <w:r w:rsidRPr="00C93C44">
        <w:rPr>
          <w:color w:val="000000"/>
          <w:sz w:val="22"/>
          <w:szCs w:val="22"/>
          <w:lang w:val="uz-Cyrl-UZ"/>
        </w:rPr>
        <w:t>y</w:t>
      </w:r>
      <w:r w:rsidRPr="00C93C44">
        <w:rPr>
          <w:color w:val="000000"/>
          <w:sz w:val="22"/>
          <w:szCs w:val="22"/>
          <w:lang w:val="en-US"/>
        </w:rPr>
        <w:t>likning</w:t>
      </w:r>
      <w:r w:rsidR="00C0726F" w:rsidRPr="00C93C44">
        <w:rPr>
          <w:color w:val="000000"/>
          <w:sz w:val="22"/>
          <w:szCs w:val="22"/>
          <w:lang w:val="en-US"/>
        </w:rPr>
        <w:t xml:space="preserve"> </w:t>
      </w:r>
      <w:r w:rsidRPr="00C93C44">
        <w:rPr>
          <w:color w:val="000000"/>
          <w:sz w:val="22"/>
          <w:szCs w:val="22"/>
          <w:lang w:val="uz-Cyrl-UZ"/>
        </w:rPr>
        <w:t>diniy</w:t>
      </w:r>
      <w:r w:rsidR="00C0726F" w:rsidRPr="00C93C44">
        <w:rPr>
          <w:color w:val="000000"/>
          <w:sz w:val="22"/>
          <w:szCs w:val="22"/>
          <w:lang w:val="uz-Cyrl-UZ"/>
        </w:rPr>
        <w:t>-</w:t>
      </w:r>
      <w:r w:rsidRPr="00C93C44">
        <w:rPr>
          <w:color w:val="000000"/>
          <w:sz w:val="22"/>
          <w:szCs w:val="22"/>
          <w:lang w:val="uz-Cyrl-UZ"/>
        </w:rPr>
        <w:t>falsafiy</w:t>
      </w:r>
      <w:r w:rsidR="00C0726F" w:rsidRPr="00C93C44">
        <w:rPr>
          <w:color w:val="000000"/>
          <w:sz w:val="22"/>
          <w:szCs w:val="22"/>
          <w:lang w:val="en-US"/>
        </w:rPr>
        <w:t xml:space="preserve"> </w:t>
      </w:r>
      <w:r w:rsidRPr="00C93C44">
        <w:rPr>
          <w:color w:val="000000"/>
          <w:sz w:val="22"/>
          <w:szCs w:val="22"/>
          <w:lang w:val="en-US"/>
        </w:rPr>
        <w:t>tasavvurlari</w:t>
      </w:r>
      <w:r w:rsidR="00C0726F" w:rsidRPr="00C93C44">
        <w:rPr>
          <w:color w:val="000000"/>
          <w:sz w:val="22"/>
          <w:szCs w:val="22"/>
          <w:lang w:val="en-US"/>
        </w:rPr>
        <w:t xml:space="preserve"> </w:t>
      </w:r>
      <w:r w:rsidRPr="00C93C44">
        <w:rPr>
          <w:color w:val="000000"/>
          <w:sz w:val="22"/>
          <w:szCs w:val="22"/>
          <w:lang w:val="en-US"/>
        </w:rPr>
        <w:t>va</w:t>
      </w:r>
      <w:r w:rsidR="00C0726F" w:rsidRPr="00C93C44">
        <w:rPr>
          <w:color w:val="000000"/>
          <w:sz w:val="22"/>
          <w:szCs w:val="22"/>
          <w:lang w:val="en-US"/>
        </w:rPr>
        <w:t xml:space="preserve"> </w:t>
      </w:r>
      <w:r w:rsidRPr="00C93C44">
        <w:rPr>
          <w:color w:val="000000"/>
          <w:sz w:val="22"/>
          <w:szCs w:val="22"/>
          <w:lang w:val="en-US"/>
        </w:rPr>
        <w:t>qarashlari</w:t>
      </w:r>
      <w:r w:rsidR="00C0726F" w:rsidRPr="00C93C44">
        <w:rPr>
          <w:color w:val="000000"/>
          <w:sz w:val="22"/>
          <w:szCs w:val="22"/>
          <w:lang w:val="en-US"/>
        </w:rPr>
        <w:t xml:space="preserve"> </w:t>
      </w:r>
      <w:r w:rsidRPr="00C93C44">
        <w:rPr>
          <w:color w:val="000000"/>
          <w:sz w:val="22"/>
          <w:szCs w:val="22"/>
          <w:lang w:val="en-US"/>
        </w:rPr>
        <w:t>a</w:t>
      </w:r>
      <w:r w:rsidRPr="00C93C44">
        <w:rPr>
          <w:color w:val="000000"/>
          <w:sz w:val="22"/>
          <w:szCs w:val="22"/>
          <w:lang w:val="uz-Cyrl-UZ"/>
        </w:rPr>
        <w:t>hmo</w:t>
      </w:r>
      <w:r w:rsidRPr="00C93C44">
        <w:rPr>
          <w:color w:val="000000"/>
          <w:sz w:val="22"/>
          <w:szCs w:val="22"/>
          <w:lang w:val="en-US"/>
        </w:rPr>
        <w:t>niylar</w:t>
      </w:r>
      <w:r w:rsidR="00C0726F" w:rsidRPr="00C93C44">
        <w:rPr>
          <w:color w:val="000000"/>
          <w:sz w:val="22"/>
          <w:szCs w:val="22"/>
          <w:lang w:val="en-US"/>
        </w:rPr>
        <w:t xml:space="preserve"> </w:t>
      </w:r>
      <w:r w:rsidRPr="00C93C44">
        <w:rPr>
          <w:color w:val="000000"/>
          <w:sz w:val="22"/>
          <w:szCs w:val="22"/>
          <w:lang w:val="en-US"/>
        </w:rPr>
        <w:t>davrida</w:t>
      </w:r>
      <w:r w:rsidR="00C0726F" w:rsidRPr="00C93C44">
        <w:rPr>
          <w:color w:val="000000"/>
          <w:sz w:val="22"/>
          <w:szCs w:val="22"/>
          <w:lang w:val="en-US"/>
        </w:rPr>
        <w:t xml:space="preserve"> </w:t>
      </w:r>
      <w:r w:rsidRPr="00C93C44">
        <w:rPr>
          <w:color w:val="000000"/>
          <w:sz w:val="22"/>
          <w:szCs w:val="22"/>
          <w:lang w:val="en-US"/>
        </w:rPr>
        <w:t>Kichik</w:t>
      </w:r>
      <w:r w:rsidR="00C0726F" w:rsidRPr="00C93C44">
        <w:rPr>
          <w:color w:val="000000"/>
          <w:sz w:val="22"/>
          <w:szCs w:val="22"/>
          <w:lang w:val="en-US"/>
        </w:rPr>
        <w:t xml:space="preserve"> </w:t>
      </w:r>
      <w:r w:rsidRPr="00C93C44">
        <w:rPr>
          <w:color w:val="000000"/>
          <w:sz w:val="22"/>
          <w:szCs w:val="22"/>
          <w:lang w:val="en-US"/>
        </w:rPr>
        <w:t>Osiyoda</w:t>
      </w:r>
      <w:r w:rsidR="00C0726F" w:rsidRPr="00C93C44">
        <w:rPr>
          <w:color w:val="000000"/>
          <w:sz w:val="22"/>
          <w:szCs w:val="22"/>
          <w:lang w:val="en-US"/>
        </w:rPr>
        <w:t xml:space="preserve"> </w:t>
      </w:r>
      <w:r w:rsidRPr="00C93C44">
        <w:rPr>
          <w:color w:val="000000"/>
          <w:sz w:val="22"/>
          <w:szCs w:val="22"/>
          <w:lang w:val="en-US"/>
        </w:rPr>
        <w:t>yashagan</w:t>
      </w:r>
      <w:r w:rsidR="00C0726F" w:rsidRPr="00C93C44">
        <w:rPr>
          <w:color w:val="000000"/>
          <w:sz w:val="22"/>
          <w:szCs w:val="22"/>
          <w:lang w:val="en-US"/>
        </w:rPr>
        <w:t xml:space="preserve"> </w:t>
      </w:r>
      <w:r w:rsidRPr="00C93C44">
        <w:rPr>
          <w:color w:val="000000"/>
          <w:sz w:val="22"/>
          <w:szCs w:val="22"/>
          <w:lang w:val="en-US"/>
        </w:rPr>
        <w:t>xalqlarning</w:t>
      </w:r>
      <w:r w:rsidR="00C0726F" w:rsidRPr="00C93C44">
        <w:rPr>
          <w:color w:val="000000"/>
          <w:sz w:val="22"/>
          <w:szCs w:val="22"/>
          <w:lang w:val="en-US"/>
        </w:rPr>
        <w:t xml:space="preserve">, </w:t>
      </w:r>
      <w:r w:rsidRPr="00C93C44">
        <w:rPr>
          <w:color w:val="000000"/>
          <w:sz w:val="22"/>
          <w:szCs w:val="22"/>
          <w:lang w:val="en-US"/>
        </w:rPr>
        <w:t>jumladan</w:t>
      </w:r>
      <w:r w:rsidR="00C0726F" w:rsidRPr="00C93C44">
        <w:rPr>
          <w:color w:val="000000"/>
          <w:sz w:val="22"/>
          <w:szCs w:val="22"/>
          <w:lang w:val="en-US"/>
        </w:rPr>
        <w:t xml:space="preserve"> </w:t>
      </w:r>
      <w:r w:rsidRPr="00C93C44">
        <w:rPr>
          <w:color w:val="000000"/>
          <w:sz w:val="22"/>
          <w:szCs w:val="22"/>
          <w:lang w:val="en-US"/>
        </w:rPr>
        <w:t>yunonlarning</w:t>
      </w:r>
      <w:r w:rsidR="00C0726F" w:rsidRPr="00C93C44">
        <w:rPr>
          <w:color w:val="000000"/>
          <w:sz w:val="22"/>
          <w:szCs w:val="22"/>
          <w:lang w:val="en-US"/>
        </w:rPr>
        <w:t xml:space="preserve"> </w:t>
      </w:r>
      <w:r w:rsidRPr="00C93C44">
        <w:rPr>
          <w:color w:val="000000"/>
          <w:sz w:val="22"/>
          <w:szCs w:val="22"/>
          <w:lang w:val="en-US"/>
        </w:rPr>
        <w:t>diniy</w:t>
      </w:r>
      <w:r w:rsidR="00C0726F" w:rsidRPr="00C93C44">
        <w:rPr>
          <w:color w:val="000000"/>
          <w:sz w:val="22"/>
          <w:szCs w:val="22"/>
          <w:lang w:val="en-US"/>
        </w:rPr>
        <w:t>-</w:t>
      </w:r>
      <w:r w:rsidRPr="00C93C44">
        <w:rPr>
          <w:color w:val="000000"/>
          <w:sz w:val="22"/>
          <w:szCs w:val="22"/>
          <w:lang w:val="en-US"/>
        </w:rPr>
        <w:t>falsafiy</w:t>
      </w:r>
      <w:r w:rsidR="00C0726F" w:rsidRPr="00C93C44">
        <w:rPr>
          <w:color w:val="000000"/>
          <w:sz w:val="22"/>
          <w:szCs w:val="22"/>
          <w:lang w:val="en-US"/>
        </w:rPr>
        <w:t xml:space="preserve"> </w:t>
      </w:r>
      <w:r w:rsidRPr="00C93C44">
        <w:rPr>
          <w:color w:val="000000"/>
          <w:sz w:val="22"/>
          <w:szCs w:val="22"/>
          <w:lang w:val="uz-Cyrl-UZ"/>
        </w:rPr>
        <w:t>q</w:t>
      </w:r>
      <w:r w:rsidRPr="00C93C44">
        <w:rPr>
          <w:color w:val="000000"/>
          <w:sz w:val="22"/>
          <w:szCs w:val="22"/>
          <w:lang w:val="en-US"/>
        </w:rPr>
        <w:t>arashlari</w:t>
      </w:r>
      <w:r w:rsidR="00C0726F" w:rsidRPr="00C93C44">
        <w:rPr>
          <w:color w:val="000000"/>
          <w:sz w:val="22"/>
          <w:szCs w:val="22"/>
          <w:lang w:val="en-US"/>
        </w:rPr>
        <w:t xml:space="preserve"> </w:t>
      </w:r>
      <w:r w:rsidRPr="00C93C44">
        <w:rPr>
          <w:color w:val="000000"/>
          <w:sz w:val="22"/>
          <w:szCs w:val="22"/>
          <w:lang w:val="uz-Cyrl-UZ"/>
        </w:rPr>
        <w:t>v</w:t>
      </w:r>
      <w:r w:rsidRPr="00C93C44">
        <w:rPr>
          <w:color w:val="000000"/>
          <w:sz w:val="22"/>
          <w:szCs w:val="22"/>
          <w:lang w:val="en-US"/>
        </w:rPr>
        <w:t>a</w:t>
      </w:r>
      <w:r w:rsidR="00C0726F" w:rsidRPr="00C93C44">
        <w:rPr>
          <w:color w:val="000000"/>
          <w:sz w:val="22"/>
          <w:szCs w:val="22"/>
          <w:lang w:val="en-US"/>
        </w:rPr>
        <w:t xml:space="preserve"> </w:t>
      </w:r>
      <w:r w:rsidRPr="00C93C44">
        <w:rPr>
          <w:color w:val="000000"/>
          <w:sz w:val="22"/>
          <w:szCs w:val="22"/>
          <w:lang w:val="en-US"/>
        </w:rPr>
        <w:t>madaniyatiga</w:t>
      </w:r>
      <w:r w:rsidR="00C0726F" w:rsidRPr="00C93C44">
        <w:rPr>
          <w:color w:val="000000"/>
          <w:sz w:val="22"/>
          <w:szCs w:val="22"/>
          <w:lang w:val="en-US"/>
        </w:rPr>
        <w:t xml:space="preserve"> </w:t>
      </w:r>
      <w:r w:rsidRPr="00C93C44">
        <w:rPr>
          <w:color w:val="000000"/>
          <w:sz w:val="22"/>
          <w:szCs w:val="22"/>
          <w:lang w:val="en-US"/>
        </w:rPr>
        <w:t>ta’sir</w:t>
      </w:r>
      <w:r w:rsidR="00C0726F" w:rsidRPr="00C93C44">
        <w:rPr>
          <w:color w:val="000000"/>
          <w:sz w:val="22"/>
          <w:szCs w:val="22"/>
          <w:lang w:val="en-US"/>
        </w:rPr>
        <w:t xml:space="preserve"> </w:t>
      </w:r>
      <w:r w:rsidRPr="00C93C44">
        <w:rPr>
          <w:color w:val="000000"/>
          <w:sz w:val="22"/>
          <w:szCs w:val="22"/>
          <w:lang w:val="en-US"/>
        </w:rPr>
        <w:t>ko‘rsatgan</w:t>
      </w:r>
      <w:r w:rsidR="00C0726F" w:rsidRPr="00C93C44">
        <w:rPr>
          <w:color w:val="000000"/>
          <w:sz w:val="22"/>
          <w:szCs w:val="22"/>
          <w:lang w:val="en-US"/>
        </w:rPr>
        <w:t xml:space="preserve">. </w:t>
      </w:r>
      <w:r w:rsidRPr="00C93C44">
        <w:rPr>
          <w:color w:val="000000"/>
          <w:sz w:val="22"/>
          <w:szCs w:val="22"/>
          <w:lang w:val="en-US"/>
        </w:rPr>
        <w:t>Bu</w:t>
      </w:r>
      <w:r w:rsidR="00C0726F" w:rsidRPr="00C93C44">
        <w:rPr>
          <w:color w:val="000000"/>
          <w:sz w:val="22"/>
          <w:szCs w:val="22"/>
          <w:lang w:val="en-US"/>
        </w:rPr>
        <w:t xml:space="preserve"> </w:t>
      </w:r>
      <w:r w:rsidRPr="00C93C44">
        <w:rPr>
          <w:color w:val="000000"/>
          <w:sz w:val="22"/>
          <w:szCs w:val="22"/>
          <w:lang w:val="en-US"/>
        </w:rPr>
        <w:t>xa</w:t>
      </w:r>
      <w:r w:rsidRPr="00C93C44">
        <w:rPr>
          <w:color w:val="000000"/>
          <w:sz w:val="22"/>
          <w:szCs w:val="22"/>
          <w:lang w:val="uz-Cyrl-UZ"/>
        </w:rPr>
        <w:t>q</w:t>
      </w:r>
      <w:r w:rsidRPr="00C93C44">
        <w:rPr>
          <w:color w:val="000000"/>
          <w:sz w:val="22"/>
          <w:szCs w:val="22"/>
          <w:lang w:val="en-US"/>
        </w:rPr>
        <w:t>da</w:t>
      </w:r>
      <w:r w:rsidR="00C0726F" w:rsidRPr="00C93C44">
        <w:rPr>
          <w:color w:val="000000"/>
          <w:sz w:val="22"/>
          <w:szCs w:val="22"/>
          <w:lang w:val="en-US"/>
        </w:rPr>
        <w:t xml:space="preserve"> </w:t>
      </w:r>
      <w:r w:rsidRPr="00C93C44">
        <w:rPr>
          <w:color w:val="000000"/>
          <w:sz w:val="22"/>
          <w:szCs w:val="22"/>
          <w:lang w:val="en-US"/>
        </w:rPr>
        <w:t>Fozila</w:t>
      </w:r>
      <w:r w:rsidR="00C0726F" w:rsidRPr="00C93C44">
        <w:rPr>
          <w:color w:val="000000"/>
          <w:sz w:val="22"/>
          <w:szCs w:val="22"/>
          <w:lang w:val="en-US"/>
        </w:rPr>
        <w:t xml:space="preserve"> </w:t>
      </w:r>
      <w:r w:rsidRPr="00C93C44">
        <w:rPr>
          <w:color w:val="000000"/>
          <w:sz w:val="22"/>
          <w:szCs w:val="22"/>
          <w:lang w:val="en-US"/>
        </w:rPr>
        <w:t>Sulaymonovaning</w:t>
      </w:r>
      <w:r w:rsidR="00C0726F" w:rsidRPr="00C93C44">
        <w:rPr>
          <w:color w:val="000000"/>
          <w:sz w:val="22"/>
          <w:szCs w:val="22"/>
          <w:lang w:val="en-US"/>
        </w:rPr>
        <w:t xml:space="preserve"> «</w:t>
      </w:r>
      <w:r w:rsidRPr="00C93C44">
        <w:rPr>
          <w:color w:val="000000"/>
          <w:sz w:val="22"/>
          <w:szCs w:val="22"/>
          <w:lang w:val="en-US"/>
        </w:rPr>
        <w:t>SHar</w:t>
      </w:r>
      <w:r w:rsidRPr="00C93C44">
        <w:rPr>
          <w:color w:val="000000"/>
          <w:sz w:val="22"/>
          <w:szCs w:val="22"/>
          <w:lang w:val="uz-Cyrl-UZ"/>
        </w:rPr>
        <w:t>q</w:t>
      </w:r>
      <w:r w:rsidR="00C0726F" w:rsidRPr="00C93C44">
        <w:rPr>
          <w:color w:val="000000"/>
          <w:sz w:val="22"/>
          <w:szCs w:val="22"/>
          <w:lang w:val="en-US"/>
        </w:rPr>
        <w:t xml:space="preserve"> </w:t>
      </w:r>
      <w:r w:rsidRPr="00C93C44">
        <w:rPr>
          <w:color w:val="000000"/>
          <w:sz w:val="22"/>
          <w:szCs w:val="22"/>
          <w:lang w:val="en-US"/>
        </w:rPr>
        <w:t>va</w:t>
      </w:r>
      <w:r w:rsidR="00C0726F" w:rsidRPr="00C93C44">
        <w:rPr>
          <w:color w:val="000000"/>
          <w:sz w:val="22"/>
          <w:szCs w:val="22"/>
          <w:lang w:val="en-US"/>
        </w:rPr>
        <w:t xml:space="preserve"> </w:t>
      </w:r>
      <w:r w:rsidRPr="00C93C44">
        <w:rPr>
          <w:color w:val="000000"/>
          <w:sz w:val="22"/>
          <w:szCs w:val="22"/>
          <w:lang w:val="uz-Cyrl-UZ"/>
        </w:rPr>
        <w:t>G‘</w:t>
      </w:r>
      <w:r w:rsidR="00C0726F" w:rsidRPr="00C93C44">
        <w:rPr>
          <w:color w:val="000000"/>
          <w:sz w:val="22"/>
          <w:szCs w:val="22"/>
          <w:lang w:val="en-US"/>
        </w:rPr>
        <w:t>ap</w:t>
      </w:r>
      <w:r w:rsidRPr="00C93C44">
        <w:rPr>
          <w:color w:val="000000"/>
          <w:sz w:val="22"/>
          <w:szCs w:val="22"/>
          <w:lang w:val="uz-Cyrl-UZ"/>
        </w:rPr>
        <w:t>b</w:t>
      </w:r>
      <w:r w:rsidR="00C0726F" w:rsidRPr="00C93C44">
        <w:rPr>
          <w:color w:val="000000"/>
          <w:sz w:val="22"/>
          <w:szCs w:val="22"/>
          <w:lang w:val="en-US"/>
        </w:rPr>
        <w:t xml:space="preserve">» </w:t>
      </w:r>
      <w:r w:rsidRPr="00C93C44">
        <w:rPr>
          <w:color w:val="000000"/>
          <w:sz w:val="22"/>
          <w:szCs w:val="22"/>
          <w:lang w:val="en-US"/>
        </w:rPr>
        <w:t>asarida</w:t>
      </w:r>
      <w:r w:rsidR="00C0726F" w:rsidRPr="00C93C44">
        <w:rPr>
          <w:color w:val="000000"/>
          <w:sz w:val="22"/>
          <w:szCs w:val="22"/>
          <w:lang w:val="en-US"/>
        </w:rPr>
        <w:t xml:space="preserve"> </w:t>
      </w:r>
      <w:r w:rsidRPr="00C93C44">
        <w:rPr>
          <w:color w:val="000000"/>
          <w:sz w:val="22"/>
          <w:szCs w:val="22"/>
          <w:lang w:val="uz-Cyrl-UZ"/>
        </w:rPr>
        <w:t>q</w:t>
      </w:r>
      <w:r w:rsidRPr="00C93C44">
        <w:rPr>
          <w:color w:val="000000"/>
          <w:sz w:val="22"/>
          <w:szCs w:val="22"/>
          <w:lang w:val="en-US"/>
        </w:rPr>
        <w:t>izi</w:t>
      </w:r>
      <w:r w:rsidRPr="00C93C44">
        <w:rPr>
          <w:color w:val="000000"/>
          <w:sz w:val="22"/>
          <w:szCs w:val="22"/>
          <w:lang w:val="uz-Cyrl-UZ"/>
        </w:rPr>
        <w:t>q</w:t>
      </w:r>
      <w:r w:rsidRPr="00C93C44">
        <w:rPr>
          <w:color w:val="000000"/>
          <w:sz w:val="22"/>
          <w:szCs w:val="22"/>
          <w:lang w:val="en-US"/>
        </w:rPr>
        <w:t>arli</w:t>
      </w:r>
      <w:r w:rsidR="00C0726F" w:rsidRPr="00C93C44">
        <w:rPr>
          <w:color w:val="000000"/>
          <w:sz w:val="22"/>
          <w:szCs w:val="22"/>
          <w:lang w:val="en-US"/>
        </w:rPr>
        <w:t xml:space="preserve"> </w:t>
      </w:r>
      <w:r w:rsidRPr="00C93C44">
        <w:rPr>
          <w:color w:val="000000"/>
          <w:sz w:val="22"/>
          <w:szCs w:val="22"/>
          <w:lang w:val="en-US"/>
        </w:rPr>
        <w:t>dalillar</w:t>
      </w:r>
      <w:r w:rsidR="00C0726F" w:rsidRPr="00C93C44">
        <w:rPr>
          <w:color w:val="000000"/>
          <w:sz w:val="22"/>
          <w:szCs w:val="22"/>
          <w:lang w:val="en-US"/>
        </w:rPr>
        <w:t xml:space="preserve"> </w:t>
      </w:r>
      <w:r w:rsidRPr="00C93C44">
        <w:rPr>
          <w:color w:val="000000"/>
          <w:sz w:val="22"/>
          <w:szCs w:val="22"/>
          <w:lang w:val="en-US"/>
        </w:rPr>
        <w:t>keltirilgan</w:t>
      </w:r>
      <w:r w:rsidR="00C0726F" w:rsidRPr="00C93C44">
        <w:rPr>
          <w:color w:val="000000"/>
          <w:sz w:val="22"/>
          <w:szCs w:val="22"/>
          <w:lang w:val="en-US"/>
        </w:rPr>
        <w:t xml:space="preserve">. </w:t>
      </w:r>
      <w:r w:rsidRPr="00C93C44">
        <w:rPr>
          <w:color w:val="000000"/>
          <w:sz w:val="22"/>
          <w:szCs w:val="22"/>
          <w:lang w:val="en-US"/>
        </w:rPr>
        <w:t>Xususan</w:t>
      </w:r>
      <w:r w:rsidR="00C0726F" w:rsidRPr="00C93C44">
        <w:rPr>
          <w:color w:val="000000"/>
          <w:sz w:val="22"/>
          <w:szCs w:val="22"/>
          <w:lang w:val="en-US"/>
        </w:rPr>
        <w:t xml:space="preserve">, </w:t>
      </w:r>
      <w:r w:rsidRPr="00C93C44">
        <w:rPr>
          <w:color w:val="000000"/>
          <w:sz w:val="22"/>
          <w:szCs w:val="22"/>
          <w:lang w:val="en-US"/>
        </w:rPr>
        <w:t>qadimgi</w:t>
      </w:r>
      <w:r w:rsidR="00C0726F" w:rsidRPr="00C93C44">
        <w:rPr>
          <w:color w:val="000000"/>
          <w:sz w:val="22"/>
          <w:szCs w:val="22"/>
          <w:lang w:val="en-US"/>
        </w:rPr>
        <w:t xml:space="preserve"> </w:t>
      </w:r>
      <w:r w:rsidRPr="00C93C44">
        <w:rPr>
          <w:color w:val="000000"/>
          <w:sz w:val="22"/>
          <w:szCs w:val="22"/>
          <w:lang w:val="en-US"/>
        </w:rPr>
        <w:t>yunon</w:t>
      </w:r>
      <w:r w:rsidR="00C0726F" w:rsidRPr="00C93C44">
        <w:rPr>
          <w:color w:val="000000"/>
          <w:sz w:val="22"/>
          <w:szCs w:val="22"/>
          <w:lang w:val="en-US"/>
        </w:rPr>
        <w:t xml:space="preserve"> </w:t>
      </w:r>
      <w:r w:rsidRPr="00C93C44">
        <w:rPr>
          <w:color w:val="000000"/>
          <w:sz w:val="22"/>
          <w:szCs w:val="22"/>
          <w:lang w:val="en-US"/>
        </w:rPr>
        <w:t>ilm</w:t>
      </w:r>
      <w:r w:rsidR="00C0726F" w:rsidRPr="00C93C44">
        <w:rPr>
          <w:color w:val="000000"/>
          <w:sz w:val="22"/>
          <w:szCs w:val="22"/>
          <w:lang w:val="en-US"/>
        </w:rPr>
        <w:t>-</w:t>
      </w:r>
      <w:r w:rsidRPr="00C93C44">
        <w:rPr>
          <w:color w:val="000000"/>
          <w:sz w:val="22"/>
          <w:szCs w:val="22"/>
          <w:lang w:val="en-US"/>
        </w:rPr>
        <w:t>fani</w:t>
      </w:r>
      <w:r w:rsidR="00C0726F" w:rsidRPr="00C93C44">
        <w:rPr>
          <w:color w:val="000000"/>
          <w:sz w:val="22"/>
          <w:szCs w:val="22"/>
          <w:lang w:val="en-US"/>
        </w:rPr>
        <w:t xml:space="preserve"> </w:t>
      </w:r>
      <w:r w:rsidRPr="00C93C44">
        <w:rPr>
          <w:color w:val="000000"/>
          <w:sz w:val="22"/>
          <w:szCs w:val="22"/>
          <w:lang w:val="en-US"/>
        </w:rPr>
        <w:t>va</w:t>
      </w:r>
      <w:r w:rsidR="00C0726F" w:rsidRPr="00C93C44">
        <w:rPr>
          <w:color w:val="000000"/>
          <w:sz w:val="22"/>
          <w:szCs w:val="22"/>
          <w:lang w:val="en-US"/>
        </w:rPr>
        <w:t xml:space="preserve"> </w:t>
      </w:r>
      <w:r w:rsidRPr="00C93C44">
        <w:rPr>
          <w:color w:val="000000"/>
          <w:sz w:val="22"/>
          <w:szCs w:val="22"/>
          <w:lang w:val="en-US"/>
        </w:rPr>
        <w:t>madaniyatining</w:t>
      </w:r>
      <w:r w:rsidR="00C0726F" w:rsidRPr="00C93C44">
        <w:rPr>
          <w:color w:val="000000"/>
          <w:sz w:val="22"/>
          <w:szCs w:val="22"/>
          <w:lang w:val="en-US"/>
        </w:rPr>
        <w:t xml:space="preserve"> </w:t>
      </w:r>
      <w:r w:rsidRPr="00C93C44">
        <w:rPr>
          <w:color w:val="000000"/>
          <w:sz w:val="22"/>
          <w:szCs w:val="22"/>
          <w:lang w:val="en-US"/>
        </w:rPr>
        <w:t>beshigi</w:t>
      </w:r>
      <w:r w:rsidR="00C0726F" w:rsidRPr="00C93C44">
        <w:rPr>
          <w:color w:val="000000"/>
          <w:sz w:val="22"/>
          <w:szCs w:val="22"/>
          <w:lang w:val="en-US"/>
        </w:rPr>
        <w:t xml:space="preserve"> </w:t>
      </w:r>
      <w:r w:rsidRPr="00C93C44">
        <w:rPr>
          <w:color w:val="000000"/>
          <w:sz w:val="22"/>
          <w:szCs w:val="22"/>
          <w:lang w:val="en-US"/>
        </w:rPr>
        <w:t>b</w:t>
      </w:r>
      <w:r w:rsidRPr="00C93C44">
        <w:rPr>
          <w:color w:val="000000"/>
          <w:sz w:val="22"/>
          <w:szCs w:val="22"/>
          <w:lang w:val="uz-Cyrl-UZ"/>
        </w:rPr>
        <w:t>o‘</w:t>
      </w:r>
      <w:r w:rsidRPr="00C93C44">
        <w:rPr>
          <w:color w:val="000000"/>
          <w:sz w:val="22"/>
          <w:szCs w:val="22"/>
          <w:lang w:val="en-US"/>
        </w:rPr>
        <w:t>lmish</w:t>
      </w:r>
      <w:r w:rsidR="00C0726F" w:rsidRPr="00C93C44">
        <w:rPr>
          <w:color w:val="000000"/>
          <w:sz w:val="22"/>
          <w:szCs w:val="22"/>
          <w:lang w:val="en-US"/>
        </w:rPr>
        <w:t xml:space="preserve"> </w:t>
      </w:r>
      <w:r w:rsidRPr="00C93C44">
        <w:rPr>
          <w:color w:val="000000"/>
          <w:sz w:val="22"/>
          <w:szCs w:val="22"/>
          <w:lang w:val="en-US"/>
        </w:rPr>
        <w:t>Ioniya</w:t>
      </w:r>
      <w:r w:rsidR="00C0726F" w:rsidRPr="00C93C44">
        <w:rPr>
          <w:color w:val="000000"/>
          <w:sz w:val="22"/>
          <w:szCs w:val="22"/>
          <w:lang w:val="en-US"/>
        </w:rPr>
        <w:t xml:space="preserve">, </w:t>
      </w:r>
      <w:r w:rsidRPr="00C93C44">
        <w:rPr>
          <w:color w:val="000000"/>
          <w:sz w:val="22"/>
          <w:szCs w:val="22"/>
          <w:lang w:val="en-US"/>
        </w:rPr>
        <w:t>uning</w:t>
      </w:r>
      <w:r w:rsidR="00C0726F" w:rsidRPr="00C93C44">
        <w:rPr>
          <w:color w:val="000000"/>
          <w:sz w:val="22"/>
          <w:szCs w:val="22"/>
          <w:lang w:val="en-US"/>
        </w:rPr>
        <w:t xml:space="preserve"> </w:t>
      </w:r>
      <w:r w:rsidRPr="00C93C44">
        <w:rPr>
          <w:color w:val="000000"/>
          <w:sz w:val="22"/>
          <w:szCs w:val="22"/>
          <w:lang w:val="en-US"/>
        </w:rPr>
        <w:t>poytaxti</w:t>
      </w:r>
      <w:r w:rsidR="00C0726F" w:rsidRPr="00C93C44">
        <w:rPr>
          <w:color w:val="000000"/>
          <w:sz w:val="22"/>
          <w:szCs w:val="22"/>
          <w:lang w:val="en-US"/>
        </w:rPr>
        <w:t xml:space="preserve"> </w:t>
      </w:r>
      <w:r w:rsidRPr="00C93C44">
        <w:rPr>
          <w:color w:val="000000"/>
          <w:sz w:val="22"/>
          <w:szCs w:val="22"/>
          <w:lang w:val="en-US"/>
        </w:rPr>
        <w:t>Milet</w:t>
      </w:r>
      <w:r w:rsidRPr="00C93C44">
        <w:rPr>
          <w:color w:val="000000"/>
          <w:sz w:val="22"/>
          <w:szCs w:val="22"/>
          <w:lang w:val="uz-Cyrl-UZ"/>
        </w:rPr>
        <w:t>d</w:t>
      </w:r>
      <w:r w:rsidRPr="00C93C44">
        <w:rPr>
          <w:color w:val="000000"/>
          <w:sz w:val="22"/>
          <w:szCs w:val="22"/>
          <w:lang w:val="en-US"/>
        </w:rPr>
        <w:t>a</w:t>
      </w:r>
      <w:r w:rsidR="00C0726F" w:rsidRPr="00C93C44">
        <w:rPr>
          <w:color w:val="000000"/>
          <w:sz w:val="22"/>
          <w:szCs w:val="22"/>
          <w:lang w:val="en-US"/>
        </w:rPr>
        <w:t xml:space="preserve"> </w:t>
      </w:r>
      <w:r w:rsidRPr="00C93C44">
        <w:rPr>
          <w:color w:val="000000"/>
          <w:sz w:val="22"/>
          <w:szCs w:val="22"/>
          <w:lang w:val="en-US"/>
        </w:rPr>
        <w:t>ilm</w:t>
      </w:r>
      <w:r w:rsidR="00C0726F" w:rsidRPr="00C93C44">
        <w:rPr>
          <w:color w:val="000000"/>
          <w:sz w:val="22"/>
          <w:szCs w:val="22"/>
          <w:lang w:val="en-US"/>
        </w:rPr>
        <w:t>-</w:t>
      </w:r>
      <w:r w:rsidRPr="00C93C44">
        <w:rPr>
          <w:color w:val="000000"/>
          <w:sz w:val="22"/>
          <w:szCs w:val="22"/>
          <w:lang w:val="en-US"/>
        </w:rPr>
        <w:t>fan</w:t>
      </w:r>
      <w:r w:rsidR="00C0726F" w:rsidRPr="00C93C44">
        <w:rPr>
          <w:color w:val="000000"/>
          <w:sz w:val="22"/>
          <w:szCs w:val="22"/>
          <w:lang w:val="en-US"/>
        </w:rPr>
        <w:t xml:space="preserve">, </w:t>
      </w:r>
      <w:r w:rsidRPr="00C93C44">
        <w:rPr>
          <w:color w:val="000000"/>
          <w:sz w:val="22"/>
          <w:szCs w:val="22"/>
          <w:lang w:val="en-US"/>
        </w:rPr>
        <w:t>falsafa</w:t>
      </w:r>
      <w:r w:rsidR="00C0726F" w:rsidRPr="00C93C44">
        <w:rPr>
          <w:color w:val="000000"/>
          <w:sz w:val="22"/>
          <w:szCs w:val="22"/>
          <w:lang w:val="en-US"/>
        </w:rPr>
        <w:t xml:space="preserve"> </w:t>
      </w:r>
      <w:r w:rsidRPr="00C93C44">
        <w:rPr>
          <w:color w:val="000000"/>
          <w:sz w:val="22"/>
          <w:szCs w:val="22"/>
          <w:lang w:val="en-US"/>
        </w:rPr>
        <w:t>shakllanishiga</w:t>
      </w:r>
      <w:r w:rsidR="00C0726F" w:rsidRPr="00C93C44">
        <w:rPr>
          <w:color w:val="000000"/>
          <w:sz w:val="22"/>
          <w:szCs w:val="22"/>
          <w:lang w:val="en-US"/>
        </w:rPr>
        <w:t xml:space="preserve"> </w:t>
      </w:r>
      <w:r w:rsidRPr="00C93C44">
        <w:rPr>
          <w:color w:val="000000"/>
          <w:sz w:val="22"/>
          <w:szCs w:val="22"/>
          <w:lang w:val="en-US"/>
        </w:rPr>
        <w:t>va</w:t>
      </w:r>
      <w:r w:rsidR="00C0726F" w:rsidRPr="00C93C44">
        <w:rPr>
          <w:color w:val="000000"/>
          <w:sz w:val="22"/>
          <w:szCs w:val="22"/>
          <w:lang w:val="en-US"/>
        </w:rPr>
        <w:t xml:space="preserve"> </w:t>
      </w:r>
      <w:r w:rsidRPr="00C93C44">
        <w:rPr>
          <w:color w:val="000000"/>
          <w:sz w:val="22"/>
          <w:szCs w:val="22"/>
          <w:lang w:val="en-US"/>
        </w:rPr>
        <w:t>rivojlanishiga</w:t>
      </w:r>
      <w:r w:rsidR="00C0726F" w:rsidRPr="00C93C44">
        <w:rPr>
          <w:color w:val="000000"/>
          <w:sz w:val="22"/>
          <w:szCs w:val="22"/>
          <w:lang w:val="en-US"/>
        </w:rPr>
        <w:t xml:space="preserve">, </w:t>
      </w:r>
      <w:r w:rsidRPr="00C93C44">
        <w:rPr>
          <w:color w:val="000000"/>
          <w:sz w:val="22"/>
          <w:szCs w:val="22"/>
          <w:lang w:val="en-US"/>
        </w:rPr>
        <w:t>u</w:t>
      </w:r>
      <w:r w:rsidR="00C0726F" w:rsidRPr="00C93C44">
        <w:rPr>
          <w:color w:val="000000"/>
          <w:sz w:val="22"/>
          <w:szCs w:val="22"/>
          <w:lang w:val="en-US"/>
        </w:rPr>
        <w:t xml:space="preserve"> </w:t>
      </w:r>
      <w:r w:rsidRPr="00C93C44">
        <w:rPr>
          <w:color w:val="000000"/>
          <w:sz w:val="22"/>
          <w:szCs w:val="22"/>
          <w:lang w:val="en-US"/>
        </w:rPr>
        <w:t>or</w:t>
      </w:r>
      <w:r w:rsidRPr="00C93C44">
        <w:rPr>
          <w:color w:val="000000"/>
          <w:sz w:val="22"/>
          <w:szCs w:val="22"/>
          <w:lang w:val="uz-Cyrl-UZ"/>
        </w:rPr>
        <w:t>q</w:t>
      </w:r>
      <w:r w:rsidRPr="00C93C44">
        <w:rPr>
          <w:color w:val="000000"/>
          <w:sz w:val="22"/>
          <w:szCs w:val="22"/>
          <w:lang w:val="en-US"/>
        </w:rPr>
        <w:t>ali</w:t>
      </w:r>
      <w:r w:rsidR="00C0726F" w:rsidRPr="00C93C44">
        <w:rPr>
          <w:color w:val="000000"/>
          <w:sz w:val="22"/>
          <w:szCs w:val="22"/>
          <w:lang w:val="en-US"/>
        </w:rPr>
        <w:t xml:space="preserve"> </w:t>
      </w:r>
      <w:r w:rsidRPr="00C93C44">
        <w:rPr>
          <w:color w:val="000000"/>
          <w:sz w:val="22"/>
          <w:szCs w:val="22"/>
          <w:lang w:val="en-US"/>
        </w:rPr>
        <w:t>butun</w:t>
      </w:r>
      <w:r w:rsidR="00C0726F" w:rsidRPr="00C93C44">
        <w:rPr>
          <w:color w:val="000000"/>
          <w:sz w:val="22"/>
          <w:szCs w:val="22"/>
          <w:lang w:val="en-US"/>
        </w:rPr>
        <w:t xml:space="preserve"> </w:t>
      </w:r>
      <w:r w:rsidR="008A7E23">
        <w:rPr>
          <w:color w:val="000000"/>
          <w:sz w:val="22"/>
          <w:szCs w:val="22"/>
          <w:lang w:val="en-US"/>
        </w:rPr>
        <w:t>Yu</w:t>
      </w:r>
      <w:r w:rsidRPr="00C93C44">
        <w:rPr>
          <w:color w:val="000000"/>
          <w:sz w:val="22"/>
          <w:szCs w:val="22"/>
          <w:lang w:val="en-US"/>
        </w:rPr>
        <w:t>non</w:t>
      </w:r>
      <w:r w:rsidR="00C0726F" w:rsidRPr="00C93C44">
        <w:rPr>
          <w:color w:val="000000"/>
          <w:sz w:val="22"/>
          <w:szCs w:val="22"/>
          <w:lang w:val="en-US"/>
        </w:rPr>
        <w:t xml:space="preserve"> </w:t>
      </w:r>
      <w:r w:rsidRPr="00C93C44">
        <w:rPr>
          <w:color w:val="000000"/>
          <w:sz w:val="22"/>
          <w:szCs w:val="22"/>
          <w:lang w:val="en-US"/>
        </w:rPr>
        <w:t>va</w:t>
      </w:r>
      <w:r w:rsidR="00C0726F" w:rsidRPr="00C93C44">
        <w:rPr>
          <w:color w:val="000000"/>
          <w:sz w:val="22"/>
          <w:szCs w:val="22"/>
          <w:lang w:val="en-US"/>
        </w:rPr>
        <w:t xml:space="preserve"> </w:t>
      </w:r>
      <w:r w:rsidRPr="00C93C44">
        <w:rPr>
          <w:color w:val="000000"/>
          <w:sz w:val="22"/>
          <w:szCs w:val="22"/>
          <w:lang w:val="en-US"/>
        </w:rPr>
        <w:t>Rim</w:t>
      </w:r>
      <w:r w:rsidR="00C0726F" w:rsidRPr="00C93C44">
        <w:rPr>
          <w:color w:val="000000"/>
          <w:sz w:val="22"/>
          <w:szCs w:val="22"/>
          <w:lang w:val="en-US"/>
        </w:rPr>
        <w:t xml:space="preserve"> </w:t>
      </w:r>
      <w:r w:rsidRPr="00C93C44">
        <w:rPr>
          <w:color w:val="000000"/>
          <w:sz w:val="22"/>
          <w:szCs w:val="22"/>
          <w:lang w:val="en-US"/>
        </w:rPr>
        <w:t>madaniyatiga</w:t>
      </w:r>
      <w:r w:rsidR="00C0726F" w:rsidRPr="00C93C44">
        <w:rPr>
          <w:color w:val="000000"/>
          <w:sz w:val="22"/>
          <w:szCs w:val="22"/>
          <w:lang w:val="en-US"/>
        </w:rPr>
        <w:t xml:space="preserve"> </w:t>
      </w:r>
      <w:r w:rsidRPr="00C93C44">
        <w:rPr>
          <w:color w:val="000000"/>
          <w:sz w:val="22"/>
          <w:szCs w:val="22"/>
          <w:lang w:val="en-US"/>
        </w:rPr>
        <w:t>ilk</w:t>
      </w:r>
      <w:r w:rsidR="00C0726F" w:rsidRPr="00C93C44">
        <w:rPr>
          <w:color w:val="000000"/>
          <w:sz w:val="22"/>
          <w:szCs w:val="22"/>
          <w:lang w:val="en-US"/>
        </w:rPr>
        <w:t xml:space="preserve"> </w:t>
      </w:r>
      <w:r w:rsidRPr="00C93C44">
        <w:rPr>
          <w:color w:val="000000"/>
          <w:sz w:val="22"/>
          <w:szCs w:val="22"/>
          <w:lang w:val="en-US"/>
        </w:rPr>
        <w:t>zardushtiylik</w:t>
      </w:r>
      <w:r w:rsidR="00C0726F" w:rsidRPr="00C93C44">
        <w:rPr>
          <w:color w:val="000000"/>
          <w:sz w:val="22"/>
          <w:szCs w:val="22"/>
          <w:lang w:val="en-US"/>
        </w:rPr>
        <w:t xml:space="preserve"> </w:t>
      </w:r>
      <w:r w:rsidRPr="00C93C44">
        <w:rPr>
          <w:color w:val="000000"/>
          <w:sz w:val="22"/>
          <w:szCs w:val="22"/>
          <w:lang w:val="uz-Cyrl-UZ"/>
        </w:rPr>
        <w:t>o‘</w:t>
      </w:r>
      <w:r w:rsidRPr="00C93C44">
        <w:rPr>
          <w:color w:val="000000"/>
          <w:sz w:val="22"/>
          <w:szCs w:val="22"/>
          <w:lang w:val="en-US"/>
        </w:rPr>
        <w:t>z</w:t>
      </w:r>
      <w:r w:rsidR="00C0726F" w:rsidRPr="00C93C44">
        <w:rPr>
          <w:color w:val="000000"/>
          <w:sz w:val="22"/>
          <w:szCs w:val="22"/>
          <w:lang w:val="en-US"/>
        </w:rPr>
        <w:t xml:space="preserve"> </w:t>
      </w:r>
      <w:r w:rsidRPr="00C93C44">
        <w:rPr>
          <w:color w:val="000000"/>
          <w:sz w:val="22"/>
          <w:szCs w:val="22"/>
          <w:lang w:val="en-US"/>
        </w:rPr>
        <w:t>xissasini</w:t>
      </w:r>
      <w:r w:rsidR="00C0726F" w:rsidRPr="00C93C44">
        <w:rPr>
          <w:color w:val="000000"/>
          <w:sz w:val="22"/>
          <w:szCs w:val="22"/>
          <w:lang w:val="en-US"/>
        </w:rPr>
        <w:t xml:space="preserve"> </w:t>
      </w:r>
      <w:r w:rsidRPr="00C93C44">
        <w:rPr>
          <w:color w:val="000000"/>
          <w:sz w:val="22"/>
          <w:szCs w:val="22"/>
          <w:lang w:val="uz-Cyrl-UZ"/>
        </w:rPr>
        <w:t>qo‘</w:t>
      </w:r>
      <w:r w:rsidRPr="00C93C44">
        <w:rPr>
          <w:color w:val="000000"/>
          <w:sz w:val="22"/>
          <w:szCs w:val="22"/>
          <w:lang w:val="en-US"/>
        </w:rPr>
        <w:t>shgan</w:t>
      </w:r>
      <w:r w:rsidR="00C0726F" w:rsidRPr="00C93C44">
        <w:rPr>
          <w:color w:val="000000"/>
          <w:sz w:val="22"/>
          <w:szCs w:val="22"/>
          <w:lang w:val="en-US"/>
        </w:rPr>
        <w:t xml:space="preserve"> </w:t>
      </w:r>
      <w:r w:rsidR="00C0726F" w:rsidRPr="00C93C44">
        <w:rPr>
          <w:i/>
          <w:iCs/>
          <w:color w:val="000000"/>
          <w:sz w:val="22"/>
          <w:szCs w:val="22"/>
          <w:lang w:val="en-US"/>
        </w:rPr>
        <w:t>{</w:t>
      </w:r>
      <w:r w:rsidRPr="00C93C44">
        <w:rPr>
          <w:i/>
          <w:iCs/>
          <w:color w:val="000000"/>
          <w:sz w:val="22"/>
          <w:szCs w:val="22"/>
          <w:lang w:val="en-US"/>
        </w:rPr>
        <w:t>Karan</w:t>
      </w:r>
      <w:r w:rsidRPr="00C93C44">
        <w:rPr>
          <w:i/>
          <w:iCs/>
          <w:color w:val="000000"/>
          <w:sz w:val="22"/>
          <w:szCs w:val="22"/>
          <w:lang w:val="uz-Cyrl-UZ"/>
        </w:rPr>
        <w:t>g</w:t>
      </w:r>
      <w:r w:rsidR="00C0726F" w:rsidRPr="00C93C44">
        <w:rPr>
          <w:i/>
          <w:iCs/>
          <w:color w:val="000000"/>
          <w:sz w:val="22"/>
          <w:szCs w:val="22"/>
          <w:lang w:val="en-US"/>
        </w:rPr>
        <w:t xml:space="preserve">: </w:t>
      </w:r>
      <w:r w:rsidRPr="00C93C44">
        <w:rPr>
          <w:color w:val="000000"/>
          <w:sz w:val="22"/>
          <w:szCs w:val="22"/>
          <w:lang w:val="en-US"/>
        </w:rPr>
        <w:t>F</w:t>
      </w:r>
      <w:r w:rsidR="00C0726F" w:rsidRPr="00C93C44">
        <w:rPr>
          <w:color w:val="000000"/>
          <w:sz w:val="22"/>
          <w:szCs w:val="22"/>
          <w:lang w:val="en-US"/>
        </w:rPr>
        <w:t xml:space="preserve">. </w:t>
      </w:r>
      <w:r w:rsidRPr="00C93C44">
        <w:rPr>
          <w:color w:val="000000"/>
          <w:sz w:val="22"/>
          <w:szCs w:val="22"/>
          <w:lang w:val="en-US"/>
        </w:rPr>
        <w:t>Sulaymonova</w:t>
      </w:r>
      <w:r w:rsidR="00C0726F" w:rsidRPr="00C93C44">
        <w:rPr>
          <w:color w:val="000000"/>
          <w:sz w:val="22"/>
          <w:szCs w:val="22"/>
          <w:lang w:val="en-US"/>
        </w:rPr>
        <w:t xml:space="preserve">. </w:t>
      </w:r>
      <w:r w:rsidR="008A7E23">
        <w:rPr>
          <w:color w:val="000000"/>
          <w:sz w:val="22"/>
          <w:szCs w:val="22"/>
          <w:lang w:val="en-US"/>
        </w:rPr>
        <w:t>Sh</w:t>
      </w:r>
      <w:r w:rsidRPr="00C93C44">
        <w:rPr>
          <w:color w:val="000000"/>
          <w:sz w:val="22"/>
          <w:szCs w:val="22"/>
          <w:lang w:val="en-US"/>
        </w:rPr>
        <w:t>ar</w:t>
      </w:r>
      <w:r w:rsidRPr="00C93C44">
        <w:rPr>
          <w:color w:val="000000"/>
          <w:sz w:val="22"/>
          <w:szCs w:val="22"/>
          <w:lang w:val="uz-Cyrl-UZ"/>
        </w:rPr>
        <w:t>q</w:t>
      </w:r>
      <w:r w:rsidR="00C0726F" w:rsidRPr="00C93C44">
        <w:rPr>
          <w:color w:val="000000"/>
          <w:sz w:val="22"/>
          <w:szCs w:val="22"/>
          <w:lang w:val="en-US"/>
        </w:rPr>
        <w:t xml:space="preserve"> </w:t>
      </w:r>
      <w:r w:rsidRPr="00C93C44">
        <w:rPr>
          <w:color w:val="000000"/>
          <w:sz w:val="22"/>
          <w:szCs w:val="22"/>
          <w:lang w:val="en-US"/>
        </w:rPr>
        <w:t>va</w:t>
      </w:r>
      <w:r w:rsidR="00C0726F" w:rsidRPr="00C93C44">
        <w:rPr>
          <w:color w:val="000000"/>
          <w:sz w:val="22"/>
          <w:szCs w:val="22"/>
          <w:lang w:val="en-US"/>
        </w:rPr>
        <w:t xml:space="preserve"> </w:t>
      </w:r>
      <w:r w:rsidRPr="00C93C44">
        <w:rPr>
          <w:color w:val="000000"/>
          <w:sz w:val="22"/>
          <w:szCs w:val="22"/>
          <w:lang w:val="uz-Cyrl-UZ"/>
        </w:rPr>
        <w:t>G‘</w:t>
      </w:r>
      <w:r w:rsidR="008A7E23">
        <w:rPr>
          <w:color w:val="000000"/>
          <w:sz w:val="22"/>
          <w:szCs w:val="22"/>
          <w:lang w:val="en-US"/>
        </w:rPr>
        <w:t>ar</w:t>
      </w:r>
      <w:r w:rsidRPr="00C93C44">
        <w:rPr>
          <w:color w:val="000000"/>
          <w:sz w:val="22"/>
          <w:szCs w:val="22"/>
          <w:lang w:val="uz-Cyrl-UZ"/>
        </w:rPr>
        <w:t>b</w:t>
      </w:r>
      <w:r w:rsidR="00C0726F" w:rsidRPr="00C93C44">
        <w:rPr>
          <w:color w:val="000000"/>
          <w:sz w:val="22"/>
          <w:szCs w:val="22"/>
          <w:lang w:val="en-US"/>
        </w:rPr>
        <w:t xml:space="preserve">. </w:t>
      </w:r>
      <w:r w:rsidRPr="00C93C44">
        <w:rPr>
          <w:color w:val="000000"/>
          <w:sz w:val="22"/>
          <w:szCs w:val="22"/>
          <w:lang w:val="en-US"/>
        </w:rPr>
        <w:t>T</w:t>
      </w:r>
      <w:r w:rsidR="00C0726F" w:rsidRPr="00C93C44">
        <w:rPr>
          <w:color w:val="000000"/>
          <w:sz w:val="22"/>
          <w:szCs w:val="22"/>
          <w:lang w:val="en-US"/>
        </w:rPr>
        <w:t>., «</w:t>
      </w:r>
      <w:r w:rsidRPr="00C93C44">
        <w:rPr>
          <w:color w:val="000000"/>
          <w:sz w:val="22"/>
          <w:szCs w:val="22"/>
          <w:lang w:val="en-US"/>
        </w:rPr>
        <w:t>O‘zbekist</w:t>
      </w:r>
      <w:r w:rsidRPr="00C93C44">
        <w:rPr>
          <w:color w:val="000000"/>
          <w:sz w:val="22"/>
          <w:szCs w:val="22"/>
          <w:lang w:val="uz-Cyrl-UZ"/>
        </w:rPr>
        <w:t>o</w:t>
      </w:r>
      <w:r w:rsidRPr="00C93C44">
        <w:rPr>
          <w:color w:val="000000"/>
          <w:sz w:val="22"/>
          <w:szCs w:val="22"/>
          <w:lang w:val="en-US"/>
        </w:rPr>
        <w:t>n</w:t>
      </w:r>
      <w:r w:rsidR="00C0726F" w:rsidRPr="00C93C44">
        <w:rPr>
          <w:color w:val="000000"/>
          <w:sz w:val="22"/>
          <w:szCs w:val="22"/>
          <w:lang w:val="en-US"/>
        </w:rPr>
        <w:t xml:space="preserve">», 1997 </w:t>
      </w:r>
      <w:r w:rsidRPr="00C93C44">
        <w:rPr>
          <w:color w:val="000000"/>
          <w:sz w:val="22"/>
          <w:szCs w:val="22"/>
          <w:lang w:val="en-US"/>
        </w:rPr>
        <w:t>yil</w:t>
      </w:r>
      <w:r w:rsidR="00C0726F" w:rsidRPr="00C93C44">
        <w:rPr>
          <w:color w:val="000000"/>
          <w:sz w:val="22"/>
          <w:szCs w:val="22"/>
          <w:lang w:val="en-US"/>
        </w:rPr>
        <w:t>, 22</w:t>
      </w:r>
      <w:r w:rsidR="00C0726F" w:rsidRPr="00C93C44">
        <w:rPr>
          <w:color w:val="000000"/>
          <w:sz w:val="22"/>
          <w:szCs w:val="22"/>
          <w:lang w:val="uz-Cyrl-UZ"/>
        </w:rPr>
        <w:t>-</w:t>
      </w:r>
      <w:r w:rsidR="00C0726F" w:rsidRPr="00C93C44">
        <w:rPr>
          <w:color w:val="000000"/>
          <w:sz w:val="22"/>
          <w:szCs w:val="22"/>
          <w:lang w:val="en-US"/>
        </w:rPr>
        <w:t>39</w:t>
      </w:r>
      <w:r w:rsidR="00C0726F" w:rsidRPr="00C93C44">
        <w:rPr>
          <w:color w:val="000000"/>
          <w:sz w:val="22"/>
          <w:szCs w:val="22"/>
          <w:lang w:val="uz-Cyrl-UZ"/>
        </w:rPr>
        <w:t>-</w:t>
      </w:r>
      <w:r w:rsidRPr="00C93C44">
        <w:rPr>
          <w:color w:val="000000"/>
          <w:sz w:val="22"/>
          <w:szCs w:val="22"/>
          <w:lang w:val="en-US"/>
        </w:rPr>
        <w:t>betlar</w:t>
      </w:r>
      <w:r w:rsidR="00C0726F" w:rsidRPr="00C93C44">
        <w:rPr>
          <w:color w:val="000000"/>
          <w:sz w:val="22"/>
          <w:szCs w:val="22"/>
          <w:lang w:val="en-US"/>
        </w:rPr>
        <w:t>).</w:t>
      </w:r>
      <w:r w:rsidR="00C0726F" w:rsidRPr="00C93C44">
        <w:rPr>
          <w:color w:val="000000"/>
          <w:sz w:val="22"/>
          <w:szCs w:val="22"/>
          <w:lang w:val="uz-Cyrl-UZ"/>
        </w:rPr>
        <w:t xml:space="preserve"> </w:t>
      </w:r>
    </w:p>
    <w:p w:rsidR="00C0726F" w:rsidRPr="00C93C44" w:rsidRDefault="0080310E" w:rsidP="00437362">
      <w:pPr>
        <w:shd w:val="clear" w:color="auto" w:fill="FFFFFF"/>
        <w:tabs>
          <w:tab w:val="left" w:pos="240"/>
          <w:tab w:val="left" w:pos="2640"/>
        </w:tabs>
        <w:autoSpaceDE w:val="0"/>
        <w:autoSpaceDN w:val="0"/>
        <w:adjustRightInd w:val="0"/>
        <w:spacing w:line="276" w:lineRule="auto"/>
        <w:ind w:right="317" w:firstLine="600"/>
        <w:rPr>
          <w:color w:val="000000"/>
          <w:sz w:val="22"/>
          <w:szCs w:val="22"/>
          <w:lang w:val="uz-Cyrl-UZ"/>
        </w:rPr>
      </w:pPr>
      <w:r w:rsidRPr="00C93C44">
        <w:rPr>
          <w:color w:val="000000"/>
          <w:sz w:val="22"/>
          <w:szCs w:val="22"/>
          <w:lang w:val="uz-Cyrl-UZ"/>
        </w:rPr>
        <w:t>Ma’naviyatimiz</w:t>
      </w:r>
      <w:r w:rsidR="00C0726F" w:rsidRPr="00C93C44">
        <w:rPr>
          <w:color w:val="000000"/>
          <w:sz w:val="22"/>
          <w:szCs w:val="22"/>
          <w:lang w:val="uz-Cyrl-UZ"/>
        </w:rPr>
        <w:t xml:space="preserve"> </w:t>
      </w:r>
      <w:r w:rsidRPr="00C93C44">
        <w:rPr>
          <w:color w:val="000000"/>
          <w:sz w:val="22"/>
          <w:szCs w:val="22"/>
          <w:lang w:val="uz-Cyrl-UZ"/>
        </w:rPr>
        <w:t>ilk</w:t>
      </w:r>
      <w:r w:rsidR="00C0726F" w:rsidRPr="00C93C44">
        <w:rPr>
          <w:color w:val="000000"/>
          <w:sz w:val="22"/>
          <w:szCs w:val="22"/>
          <w:lang w:val="uz-Cyrl-UZ"/>
        </w:rPr>
        <w:t xml:space="preserve"> </w:t>
      </w:r>
      <w:r w:rsidRPr="00C93C44">
        <w:rPr>
          <w:color w:val="000000"/>
          <w:sz w:val="22"/>
          <w:szCs w:val="22"/>
          <w:lang w:val="uz-Cyrl-UZ"/>
        </w:rPr>
        <w:t>bosqichi</w:t>
      </w:r>
      <w:r w:rsidR="00C0726F" w:rsidRPr="00C93C44">
        <w:rPr>
          <w:color w:val="000000"/>
          <w:sz w:val="22"/>
          <w:szCs w:val="22"/>
          <w:lang w:val="uz-Cyrl-UZ"/>
        </w:rPr>
        <w:t xml:space="preserve"> </w:t>
      </w:r>
      <w:r w:rsidRPr="00C93C44">
        <w:rPr>
          <w:color w:val="000000"/>
          <w:sz w:val="22"/>
          <w:szCs w:val="22"/>
          <w:lang w:val="uz-Cyrl-UZ"/>
        </w:rPr>
        <w:t>oxirlaridagi</w:t>
      </w:r>
      <w:r w:rsidR="00C0726F" w:rsidRPr="00C93C44">
        <w:rPr>
          <w:color w:val="000000"/>
          <w:sz w:val="22"/>
          <w:szCs w:val="22"/>
          <w:lang w:val="uz-Cyrl-UZ"/>
        </w:rPr>
        <w:t xml:space="preserve"> </w:t>
      </w:r>
      <w:r w:rsidRPr="00C93C44">
        <w:rPr>
          <w:color w:val="000000"/>
          <w:sz w:val="22"/>
          <w:szCs w:val="22"/>
          <w:lang w:val="uz-Cyrl-UZ"/>
        </w:rPr>
        <w:t>tadriji</w:t>
      </w:r>
      <w:r w:rsidR="00C0726F" w:rsidRPr="00C93C44">
        <w:rPr>
          <w:color w:val="000000"/>
          <w:sz w:val="22"/>
          <w:szCs w:val="22"/>
          <w:lang w:val="uz-Cyrl-UZ"/>
        </w:rPr>
        <w:t xml:space="preserve">. </w:t>
      </w:r>
    </w:p>
    <w:p w:rsidR="00C0726F" w:rsidRPr="00C93C44" w:rsidRDefault="0080310E" w:rsidP="00437362">
      <w:pPr>
        <w:shd w:val="clear" w:color="auto" w:fill="FFFFFF"/>
        <w:tabs>
          <w:tab w:val="left" w:pos="240"/>
          <w:tab w:val="left" w:pos="2640"/>
        </w:tabs>
        <w:autoSpaceDE w:val="0"/>
        <w:autoSpaceDN w:val="0"/>
        <w:adjustRightInd w:val="0"/>
        <w:spacing w:line="276" w:lineRule="auto"/>
        <w:ind w:right="317" w:firstLine="600"/>
        <w:rPr>
          <w:color w:val="000000"/>
          <w:sz w:val="22"/>
          <w:szCs w:val="22"/>
          <w:lang w:val="uz-Cyrl-UZ"/>
        </w:rPr>
      </w:pPr>
      <w:r w:rsidRPr="00C93C44">
        <w:rPr>
          <w:color w:val="000000"/>
          <w:sz w:val="22"/>
          <w:szCs w:val="22"/>
          <w:lang w:val="uz-Cyrl-UZ"/>
        </w:rPr>
        <w:t>Ma’naviyatimiz</w:t>
      </w:r>
      <w:r w:rsidR="00C0726F" w:rsidRPr="00C93C44">
        <w:rPr>
          <w:color w:val="000000"/>
          <w:sz w:val="22"/>
          <w:szCs w:val="22"/>
          <w:lang w:val="uz-Cyrl-UZ"/>
        </w:rPr>
        <w:t xml:space="preserve"> </w:t>
      </w:r>
      <w:r w:rsidRPr="00C93C44">
        <w:rPr>
          <w:color w:val="000000"/>
          <w:sz w:val="22"/>
          <w:szCs w:val="22"/>
          <w:lang w:val="uz-Cyrl-UZ"/>
        </w:rPr>
        <w:t>rivojlanishining</w:t>
      </w:r>
      <w:r w:rsidR="00C0726F" w:rsidRPr="00C93C44">
        <w:rPr>
          <w:color w:val="000000"/>
          <w:sz w:val="22"/>
          <w:szCs w:val="22"/>
          <w:lang w:val="uz-Cyrl-UZ"/>
        </w:rPr>
        <w:t xml:space="preserve"> </w:t>
      </w:r>
      <w:r w:rsidRPr="00C93C44">
        <w:rPr>
          <w:color w:val="000000"/>
          <w:sz w:val="22"/>
          <w:szCs w:val="22"/>
          <w:lang w:val="uz-Cyrl-UZ"/>
        </w:rPr>
        <w:t>birinchi</w:t>
      </w:r>
      <w:r w:rsidR="00C0726F" w:rsidRPr="00C93C44">
        <w:rPr>
          <w:color w:val="000000"/>
          <w:sz w:val="22"/>
          <w:szCs w:val="22"/>
          <w:lang w:val="uz-Cyrl-UZ"/>
        </w:rPr>
        <w:t xml:space="preserve"> </w:t>
      </w:r>
      <w:r w:rsidRPr="00C93C44">
        <w:rPr>
          <w:color w:val="000000"/>
          <w:sz w:val="22"/>
          <w:szCs w:val="22"/>
          <w:lang w:val="uz-Cyrl-UZ"/>
        </w:rPr>
        <w:t>bosqichidayoq</w:t>
      </w:r>
      <w:r w:rsidR="00C0726F" w:rsidRPr="00C93C44">
        <w:rPr>
          <w:color w:val="000000"/>
          <w:sz w:val="22"/>
          <w:szCs w:val="22"/>
          <w:lang w:val="uz-Cyrl-UZ"/>
        </w:rPr>
        <w:t xml:space="preserve">, </w:t>
      </w:r>
      <w:r w:rsidRPr="00C93C44">
        <w:rPr>
          <w:color w:val="000000"/>
          <w:sz w:val="22"/>
          <w:szCs w:val="22"/>
          <w:lang w:val="uz-Cyrl-UZ"/>
        </w:rPr>
        <w:t>ajdodlarimiz</w:t>
      </w:r>
      <w:r w:rsidR="00C0726F" w:rsidRPr="00C93C44">
        <w:rPr>
          <w:color w:val="000000"/>
          <w:sz w:val="22"/>
          <w:szCs w:val="22"/>
          <w:lang w:val="uz-Cyrl-UZ"/>
        </w:rPr>
        <w:t xml:space="preserve"> </w:t>
      </w:r>
      <w:r w:rsidRPr="00C93C44">
        <w:rPr>
          <w:color w:val="000000"/>
          <w:sz w:val="22"/>
          <w:szCs w:val="22"/>
          <w:lang w:val="uz-Cyrl-UZ"/>
        </w:rPr>
        <w:t>ezgulik</w:t>
      </w:r>
      <w:r w:rsidR="00C0726F" w:rsidRPr="00C93C44">
        <w:rPr>
          <w:color w:val="000000"/>
          <w:sz w:val="22"/>
          <w:szCs w:val="22"/>
          <w:lang w:val="uz-Cyrl-UZ"/>
        </w:rPr>
        <w:t xml:space="preserve"> </w:t>
      </w:r>
      <w:r w:rsidRPr="00C93C44">
        <w:rPr>
          <w:color w:val="000000"/>
          <w:sz w:val="22"/>
          <w:szCs w:val="22"/>
          <w:lang w:val="uz-Cyrl-UZ"/>
        </w:rPr>
        <w:t>va</w:t>
      </w:r>
      <w:r w:rsidR="00C0726F" w:rsidRPr="00C93C44">
        <w:rPr>
          <w:color w:val="000000"/>
          <w:sz w:val="22"/>
          <w:szCs w:val="22"/>
          <w:lang w:val="uz-Cyrl-UZ"/>
        </w:rPr>
        <w:t xml:space="preserve"> </w:t>
      </w:r>
      <w:r w:rsidRPr="00C93C44">
        <w:rPr>
          <w:color w:val="000000"/>
          <w:sz w:val="22"/>
          <w:szCs w:val="22"/>
          <w:lang w:val="uz-Cyrl-UZ"/>
        </w:rPr>
        <w:t>yovuzlik</w:t>
      </w:r>
      <w:r w:rsidR="00C0726F" w:rsidRPr="00C93C44">
        <w:rPr>
          <w:color w:val="000000"/>
          <w:sz w:val="22"/>
          <w:szCs w:val="22"/>
          <w:lang w:val="uz-Cyrl-UZ"/>
        </w:rPr>
        <w:t xml:space="preserve">, </w:t>
      </w:r>
      <w:r w:rsidRPr="00C93C44">
        <w:rPr>
          <w:color w:val="000000"/>
          <w:sz w:val="22"/>
          <w:szCs w:val="22"/>
          <w:lang w:val="uz-Cyrl-UZ"/>
        </w:rPr>
        <w:t>burch</w:t>
      </w:r>
      <w:r w:rsidR="00C0726F" w:rsidRPr="00C93C44">
        <w:rPr>
          <w:color w:val="000000"/>
          <w:sz w:val="22"/>
          <w:szCs w:val="22"/>
          <w:lang w:val="uz-Cyrl-UZ"/>
        </w:rPr>
        <w:t xml:space="preserve"> </w:t>
      </w:r>
      <w:r w:rsidRPr="00C93C44">
        <w:rPr>
          <w:color w:val="000000"/>
          <w:sz w:val="22"/>
          <w:szCs w:val="22"/>
          <w:lang w:val="uz-Cyrl-UZ"/>
        </w:rPr>
        <w:t>va</w:t>
      </w:r>
      <w:r w:rsidR="00C0726F" w:rsidRPr="00C93C44">
        <w:rPr>
          <w:color w:val="000000"/>
          <w:sz w:val="22"/>
          <w:szCs w:val="22"/>
          <w:lang w:val="uz-Cyrl-UZ"/>
        </w:rPr>
        <w:t xml:space="preserve"> </w:t>
      </w:r>
      <w:r w:rsidRPr="00C93C44">
        <w:rPr>
          <w:color w:val="000000"/>
          <w:sz w:val="22"/>
          <w:szCs w:val="22"/>
          <w:lang w:val="uz-Cyrl-UZ"/>
        </w:rPr>
        <w:t>or</w:t>
      </w:r>
      <w:r w:rsidR="00C0726F" w:rsidRPr="00C93C44">
        <w:rPr>
          <w:color w:val="000000"/>
          <w:sz w:val="22"/>
          <w:szCs w:val="22"/>
          <w:lang w:val="uz-Cyrl-UZ"/>
        </w:rPr>
        <w:t>-</w:t>
      </w:r>
      <w:r w:rsidRPr="00C93C44">
        <w:rPr>
          <w:color w:val="000000"/>
          <w:sz w:val="22"/>
          <w:szCs w:val="22"/>
          <w:lang w:val="uz-Cyrl-UZ"/>
        </w:rPr>
        <w:t>nomus</w:t>
      </w:r>
      <w:r w:rsidR="00C0726F" w:rsidRPr="00C93C44">
        <w:rPr>
          <w:color w:val="000000"/>
          <w:sz w:val="22"/>
          <w:szCs w:val="22"/>
          <w:lang w:val="uz-Cyrl-UZ"/>
        </w:rPr>
        <w:t xml:space="preserve">, </w:t>
      </w:r>
      <w:r w:rsidRPr="00C93C44">
        <w:rPr>
          <w:color w:val="000000"/>
          <w:sz w:val="22"/>
          <w:szCs w:val="22"/>
          <w:lang w:val="uz-Cyrl-UZ"/>
        </w:rPr>
        <w:t>vatanparvarlik</w:t>
      </w:r>
      <w:r w:rsidR="00C0726F" w:rsidRPr="00C93C44">
        <w:rPr>
          <w:color w:val="000000"/>
          <w:sz w:val="22"/>
          <w:szCs w:val="22"/>
          <w:lang w:val="uz-Cyrl-UZ"/>
        </w:rPr>
        <w:t xml:space="preserve"> </w:t>
      </w:r>
      <w:r w:rsidRPr="00C93C44">
        <w:rPr>
          <w:color w:val="000000"/>
          <w:sz w:val="22"/>
          <w:szCs w:val="22"/>
          <w:lang w:val="uz-Cyrl-UZ"/>
        </w:rPr>
        <w:t>va</w:t>
      </w:r>
      <w:r w:rsidR="00C0726F" w:rsidRPr="00C93C44">
        <w:rPr>
          <w:color w:val="000000"/>
          <w:sz w:val="22"/>
          <w:szCs w:val="22"/>
          <w:lang w:val="uz-Cyrl-UZ"/>
        </w:rPr>
        <w:t xml:space="preserve"> </w:t>
      </w:r>
      <w:r w:rsidRPr="00C93C44">
        <w:rPr>
          <w:color w:val="000000"/>
          <w:sz w:val="22"/>
          <w:szCs w:val="22"/>
          <w:lang w:val="uz-Cyrl-UZ"/>
        </w:rPr>
        <w:t>ozodlik</w:t>
      </w:r>
      <w:r w:rsidR="00C0726F" w:rsidRPr="00C93C44">
        <w:rPr>
          <w:color w:val="000000"/>
          <w:sz w:val="22"/>
          <w:szCs w:val="22"/>
          <w:lang w:val="uz-Cyrl-UZ"/>
        </w:rPr>
        <w:t xml:space="preserve">, </w:t>
      </w:r>
      <w:r w:rsidRPr="00C93C44">
        <w:rPr>
          <w:color w:val="000000"/>
          <w:sz w:val="22"/>
          <w:szCs w:val="22"/>
          <w:lang w:val="uz-Cyrl-UZ"/>
        </w:rPr>
        <w:t>mardlik</w:t>
      </w:r>
      <w:r w:rsidR="00C0726F" w:rsidRPr="00C93C44">
        <w:rPr>
          <w:color w:val="000000"/>
          <w:sz w:val="22"/>
          <w:szCs w:val="22"/>
          <w:lang w:val="uz-Cyrl-UZ"/>
        </w:rPr>
        <w:t xml:space="preserve"> </w:t>
      </w:r>
      <w:r w:rsidRPr="00C93C44">
        <w:rPr>
          <w:color w:val="000000"/>
          <w:sz w:val="22"/>
          <w:szCs w:val="22"/>
          <w:lang w:val="uz-Cyrl-UZ"/>
        </w:rPr>
        <w:t>va</w:t>
      </w:r>
      <w:r w:rsidR="00C0726F" w:rsidRPr="00C93C44">
        <w:rPr>
          <w:color w:val="000000"/>
          <w:sz w:val="22"/>
          <w:szCs w:val="22"/>
          <w:lang w:val="uz-Cyrl-UZ"/>
        </w:rPr>
        <w:t xml:space="preserve"> </w:t>
      </w:r>
      <w:r w:rsidRPr="00C93C44">
        <w:rPr>
          <w:color w:val="000000"/>
          <w:sz w:val="22"/>
          <w:szCs w:val="22"/>
          <w:lang w:val="uz-Cyrl-UZ"/>
        </w:rPr>
        <w:t>fidoyilik</w:t>
      </w:r>
      <w:r w:rsidR="00C0726F" w:rsidRPr="00C93C44">
        <w:rPr>
          <w:color w:val="000000"/>
          <w:sz w:val="22"/>
          <w:szCs w:val="22"/>
          <w:lang w:val="uz-Cyrl-UZ"/>
        </w:rPr>
        <w:t xml:space="preserve"> </w:t>
      </w:r>
      <w:r w:rsidRPr="00C93C44">
        <w:rPr>
          <w:color w:val="000000"/>
          <w:sz w:val="22"/>
          <w:szCs w:val="22"/>
          <w:lang w:val="uz-Cyrl-UZ"/>
        </w:rPr>
        <w:t>kabi</w:t>
      </w:r>
      <w:r w:rsidR="00C0726F" w:rsidRPr="00C93C44">
        <w:rPr>
          <w:color w:val="000000"/>
          <w:sz w:val="22"/>
          <w:szCs w:val="22"/>
          <w:lang w:val="uz-Cyrl-UZ"/>
        </w:rPr>
        <w:t xml:space="preserve"> </w:t>
      </w:r>
      <w:r w:rsidRPr="00C93C44">
        <w:rPr>
          <w:color w:val="000000"/>
          <w:sz w:val="22"/>
          <w:szCs w:val="22"/>
          <w:lang w:val="uz-Cyrl-UZ"/>
        </w:rPr>
        <w:t>yuksak</w:t>
      </w:r>
      <w:r w:rsidR="00C0726F" w:rsidRPr="00C93C44">
        <w:rPr>
          <w:color w:val="000000"/>
          <w:sz w:val="22"/>
          <w:szCs w:val="22"/>
          <w:lang w:val="uz-Cyrl-UZ"/>
        </w:rPr>
        <w:t xml:space="preserve"> </w:t>
      </w:r>
      <w:r w:rsidRPr="00C93C44">
        <w:rPr>
          <w:color w:val="000000"/>
          <w:sz w:val="22"/>
          <w:szCs w:val="22"/>
          <w:lang w:val="uz-Cyrl-UZ"/>
        </w:rPr>
        <w:t>g‘oyalarni</w:t>
      </w:r>
      <w:r w:rsidR="00C0726F" w:rsidRPr="00C93C44">
        <w:rPr>
          <w:color w:val="000000"/>
          <w:sz w:val="22"/>
          <w:szCs w:val="22"/>
          <w:lang w:val="uz-Cyrl-UZ"/>
        </w:rPr>
        <w:t xml:space="preserve">, </w:t>
      </w:r>
      <w:r w:rsidRPr="00C93C44">
        <w:rPr>
          <w:color w:val="000000"/>
          <w:sz w:val="22"/>
          <w:szCs w:val="22"/>
          <w:lang w:val="uz-Cyrl-UZ"/>
        </w:rPr>
        <w:t>abadiy</w:t>
      </w:r>
      <w:r w:rsidR="00C0726F" w:rsidRPr="00C93C44">
        <w:rPr>
          <w:color w:val="000000"/>
          <w:sz w:val="22"/>
          <w:szCs w:val="22"/>
          <w:lang w:val="uz-Cyrl-UZ"/>
        </w:rPr>
        <w:t xml:space="preserve"> </w:t>
      </w:r>
      <w:r w:rsidRPr="00C93C44">
        <w:rPr>
          <w:color w:val="000000"/>
          <w:sz w:val="22"/>
          <w:szCs w:val="22"/>
          <w:lang w:val="uz-Cyrl-UZ"/>
        </w:rPr>
        <w:t>qadriyatlarni</w:t>
      </w:r>
      <w:r w:rsidR="00C0726F" w:rsidRPr="00C93C44">
        <w:rPr>
          <w:color w:val="000000"/>
          <w:sz w:val="22"/>
          <w:szCs w:val="22"/>
          <w:lang w:val="uz-Cyrl-UZ"/>
        </w:rPr>
        <w:t xml:space="preserve"> </w:t>
      </w:r>
      <w:r w:rsidRPr="00C93C44">
        <w:rPr>
          <w:color w:val="000000"/>
          <w:sz w:val="22"/>
          <w:szCs w:val="22"/>
          <w:lang w:val="uz-Cyrl-UZ"/>
        </w:rPr>
        <w:t>chuqur</w:t>
      </w:r>
      <w:r w:rsidR="00C0726F" w:rsidRPr="00C93C44">
        <w:rPr>
          <w:color w:val="000000"/>
          <w:sz w:val="22"/>
          <w:szCs w:val="22"/>
          <w:lang w:val="uz-Cyrl-UZ"/>
        </w:rPr>
        <w:t xml:space="preserve"> </w:t>
      </w:r>
      <w:r w:rsidRPr="00C93C44">
        <w:rPr>
          <w:color w:val="000000"/>
          <w:sz w:val="22"/>
          <w:szCs w:val="22"/>
          <w:lang w:val="uz-Cyrl-UZ"/>
        </w:rPr>
        <w:t>idrok</w:t>
      </w:r>
      <w:r w:rsidR="00C0726F" w:rsidRPr="00C93C44">
        <w:rPr>
          <w:color w:val="000000"/>
          <w:sz w:val="22"/>
          <w:szCs w:val="22"/>
          <w:lang w:val="uz-Cyrl-UZ"/>
        </w:rPr>
        <w:t xml:space="preserve"> </w:t>
      </w:r>
      <w:r w:rsidRPr="00C93C44">
        <w:rPr>
          <w:color w:val="000000"/>
          <w:sz w:val="22"/>
          <w:szCs w:val="22"/>
          <w:lang w:val="uz-Cyrl-UZ"/>
        </w:rPr>
        <w:t>etganining</w:t>
      </w:r>
      <w:r w:rsidR="00C0726F" w:rsidRPr="00C93C44">
        <w:rPr>
          <w:color w:val="000000"/>
          <w:sz w:val="22"/>
          <w:szCs w:val="22"/>
          <w:lang w:val="uz-Cyrl-UZ"/>
        </w:rPr>
        <w:t xml:space="preserve"> </w:t>
      </w:r>
      <w:r w:rsidRPr="00C93C44">
        <w:rPr>
          <w:color w:val="000000"/>
          <w:sz w:val="22"/>
          <w:szCs w:val="22"/>
          <w:lang w:val="uz-Cyrl-UZ"/>
        </w:rPr>
        <w:t>va</w:t>
      </w:r>
      <w:r w:rsidR="00C0726F" w:rsidRPr="00C93C44">
        <w:rPr>
          <w:color w:val="000000"/>
          <w:sz w:val="22"/>
          <w:szCs w:val="22"/>
          <w:lang w:val="uz-Cyrl-UZ"/>
        </w:rPr>
        <w:t xml:space="preserve"> </w:t>
      </w:r>
      <w:r w:rsidRPr="00C93C44">
        <w:rPr>
          <w:color w:val="000000"/>
          <w:sz w:val="22"/>
          <w:szCs w:val="22"/>
          <w:lang w:val="uz-Cyrl-UZ"/>
        </w:rPr>
        <w:t>ijodlarida</w:t>
      </w:r>
      <w:r w:rsidR="00C0726F" w:rsidRPr="00C93C44">
        <w:rPr>
          <w:color w:val="000000"/>
          <w:sz w:val="22"/>
          <w:szCs w:val="22"/>
          <w:lang w:val="uz-Cyrl-UZ"/>
        </w:rPr>
        <w:t xml:space="preserve"> </w:t>
      </w:r>
      <w:r w:rsidRPr="00C93C44">
        <w:rPr>
          <w:color w:val="000000"/>
          <w:sz w:val="22"/>
          <w:szCs w:val="22"/>
          <w:lang w:val="uz-Cyrl-UZ"/>
        </w:rPr>
        <w:t>muhrlab</w:t>
      </w:r>
      <w:r w:rsidR="00C0726F" w:rsidRPr="00C93C44">
        <w:rPr>
          <w:color w:val="000000"/>
          <w:sz w:val="22"/>
          <w:szCs w:val="22"/>
          <w:lang w:val="uz-Cyrl-UZ"/>
        </w:rPr>
        <w:t xml:space="preserve"> </w:t>
      </w:r>
      <w:r w:rsidRPr="00C93C44">
        <w:rPr>
          <w:color w:val="000000"/>
          <w:sz w:val="22"/>
          <w:szCs w:val="22"/>
          <w:lang w:val="uz-Cyrl-UZ"/>
        </w:rPr>
        <w:t>qoldirganining</w:t>
      </w:r>
      <w:r w:rsidR="00C0726F" w:rsidRPr="00C93C44">
        <w:rPr>
          <w:color w:val="000000"/>
          <w:sz w:val="22"/>
          <w:szCs w:val="22"/>
          <w:lang w:val="uz-Cyrl-UZ"/>
        </w:rPr>
        <w:t xml:space="preserve"> </w:t>
      </w:r>
      <w:r w:rsidRPr="00C93C44">
        <w:rPr>
          <w:color w:val="000000"/>
          <w:sz w:val="22"/>
          <w:szCs w:val="22"/>
          <w:lang w:val="uz-Cyrl-UZ"/>
        </w:rPr>
        <w:t>guvohi</w:t>
      </w:r>
      <w:r w:rsidR="00C0726F" w:rsidRPr="00C93C44">
        <w:rPr>
          <w:color w:val="000000"/>
          <w:sz w:val="22"/>
          <w:szCs w:val="22"/>
          <w:lang w:val="uz-Cyrl-UZ"/>
        </w:rPr>
        <w:t xml:space="preserve"> </w:t>
      </w:r>
      <w:r w:rsidRPr="00C93C44">
        <w:rPr>
          <w:color w:val="000000"/>
          <w:sz w:val="22"/>
          <w:szCs w:val="22"/>
          <w:lang w:val="uz-Cyrl-UZ"/>
        </w:rPr>
        <w:t>bo‘lamiz</w:t>
      </w:r>
      <w:r w:rsidR="00C0726F" w:rsidRPr="00C93C44">
        <w:rPr>
          <w:color w:val="000000"/>
          <w:sz w:val="22"/>
          <w:szCs w:val="22"/>
          <w:lang w:val="uz-Cyrl-UZ"/>
        </w:rPr>
        <w:t xml:space="preserve">. </w:t>
      </w:r>
      <w:r w:rsidRPr="00C93C44">
        <w:rPr>
          <w:color w:val="000000"/>
          <w:sz w:val="22"/>
          <w:szCs w:val="22"/>
          <w:lang w:val="uz-Cyrl-UZ"/>
        </w:rPr>
        <w:t>Aynan</w:t>
      </w:r>
      <w:r w:rsidR="00C0726F" w:rsidRPr="00C93C44">
        <w:rPr>
          <w:color w:val="000000"/>
          <w:sz w:val="22"/>
          <w:szCs w:val="22"/>
          <w:lang w:val="uz-Cyrl-UZ"/>
        </w:rPr>
        <w:t xml:space="preserve"> </w:t>
      </w:r>
      <w:r w:rsidRPr="00C93C44">
        <w:rPr>
          <w:color w:val="000000"/>
          <w:sz w:val="22"/>
          <w:szCs w:val="22"/>
          <w:lang w:val="uz-Cyrl-UZ"/>
        </w:rPr>
        <w:t>birinchi</w:t>
      </w:r>
      <w:r w:rsidR="00C0726F" w:rsidRPr="00C93C44">
        <w:rPr>
          <w:color w:val="000000"/>
          <w:sz w:val="22"/>
          <w:szCs w:val="22"/>
          <w:lang w:val="uz-Cyrl-UZ"/>
        </w:rPr>
        <w:t xml:space="preserve"> </w:t>
      </w:r>
      <w:r w:rsidRPr="00C93C44">
        <w:rPr>
          <w:color w:val="000000"/>
          <w:sz w:val="22"/>
          <w:szCs w:val="22"/>
          <w:lang w:val="uz-Cyrl-UZ"/>
        </w:rPr>
        <w:t>bosqich</w:t>
      </w:r>
      <w:r w:rsidR="00C0726F" w:rsidRPr="00C93C44">
        <w:rPr>
          <w:color w:val="000000"/>
          <w:sz w:val="22"/>
          <w:szCs w:val="22"/>
          <w:lang w:val="uz-Cyrl-UZ"/>
        </w:rPr>
        <w:t xml:space="preserve"> </w:t>
      </w:r>
      <w:r w:rsidRPr="00C93C44">
        <w:rPr>
          <w:color w:val="000000"/>
          <w:sz w:val="22"/>
          <w:szCs w:val="22"/>
          <w:lang w:val="uz-Cyrl-UZ"/>
        </w:rPr>
        <w:t>oxirlarida</w:t>
      </w:r>
      <w:r w:rsidR="00C0726F" w:rsidRPr="00C93C44">
        <w:rPr>
          <w:color w:val="000000"/>
          <w:sz w:val="22"/>
          <w:szCs w:val="22"/>
          <w:lang w:val="uz-Cyrl-UZ"/>
        </w:rPr>
        <w:t xml:space="preserve"> </w:t>
      </w:r>
      <w:r w:rsidRPr="00C93C44">
        <w:rPr>
          <w:color w:val="000000"/>
          <w:sz w:val="22"/>
          <w:szCs w:val="22"/>
          <w:lang w:val="uz-Cyrl-UZ"/>
        </w:rPr>
        <w:t>E</w:t>
      </w:r>
      <w:r w:rsidR="00C0726F" w:rsidRPr="00C93C44">
        <w:rPr>
          <w:color w:val="000000"/>
          <w:sz w:val="22"/>
          <w:szCs w:val="22"/>
          <w:lang w:val="uz-Cyrl-UZ"/>
        </w:rPr>
        <w:t xml:space="preserve">. </w:t>
      </w:r>
      <w:r w:rsidRPr="00C93C44">
        <w:rPr>
          <w:color w:val="000000"/>
          <w:sz w:val="22"/>
          <w:szCs w:val="22"/>
          <w:lang w:val="uz-Cyrl-UZ"/>
        </w:rPr>
        <w:t>Rtveladze</w:t>
      </w:r>
      <w:r w:rsidR="00C0726F" w:rsidRPr="00C93C44">
        <w:rPr>
          <w:color w:val="000000"/>
          <w:sz w:val="22"/>
          <w:szCs w:val="22"/>
          <w:lang w:val="uz-Cyrl-UZ"/>
        </w:rPr>
        <w:t xml:space="preserve"> </w:t>
      </w:r>
      <w:r w:rsidRPr="00C93C44">
        <w:rPr>
          <w:color w:val="000000"/>
          <w:sz w:val="22"/>
          <w:szCs w:val="22"/>
          <w:lang w:val="uz-Cyrl-UZ"/>
        </w:rPr>
        <w:t>fikricha</w:t>
      </w:r>
      <w:r w:rsidR="00C0726F" w:rsidRPr="00C93C44">
        <w:rPr>
          <w:color w:val="000000"/>
          <w:sz w:val="22"/>
          <w:szCs w:val="22"/>
          <w:lang w:val="uz-Cyrl-UZ"/>
        </w:rPr>
        <w:t xml:space="preserve">, </w:t>
      </w:r>
      <w:r w:rsidRPr="00C93C44">
        <w:rPr>
          <w:color w:val="000000"/>
          <w:sz w:val="22"/>
          <w:szCs w:val="22"/>
          <w:lang w:val="uz-Cyrl-UZ"/>
        </w:rPr>
        <w:t>Markaziy</w:t>
      </w:r>
      <w:r w:rsidR="00C0726F" w:rsidRPr="00C93C44">
        <w:rPr>
          <w:color w:val="000000"/>
          <w:sz w:val="22"/>
          <w:szCs w:val="22"/>
          <w:lang w:val="uz-Cyrl-UZ"/>
        </w:rPr>
        <w:t xml:space="preserve"> </w:t>
      </w:r>
      <w:r w:rsidRPr="00C93C44">
        <w:rPr>
          <w:color w:val="000000"/>
          <w:sz w:val="22"/>
          <w:szCs w:val="22"/>
          <w:lang w:val="uz-Cyrl-UZ"/>
        </w:rPr>
        <w:t>Osiyoda</w:t>
      </w:r>
      <w:r w:rsidR="00C0726F" w:rsidRPr="00C93C44">
        <w:rPr>
          <w:color w:val="000000"/>
          <w:sz w:val="22"/>
          <w:szCs w:val="22"/>
          <w:lang w:val="uz-Cyrl-UZ"/>
        </w:rPr>
        <w:t xml:space="preserve"> </w:t>
      </w:r>
      <w:r w:rsidRPr="00C93C44">
        <w:rPr>
          <w:color w:val="000000"/>
          <w:sz w:val="22"/>
          <w:szCs w:val="22"/>
          <w:lang w:val="uz-Cyrl-UZ"/>
        </w:rPr>
        <w:t>aramiy</w:t>
      </w:r>
      <w:r w:rsidR="00C0726F" w:rsidRPr="00C93C44">
        <w:rPr>
          <w:color w:val="000000"/>
          <w:sz w:val="22"/>
          <w:szCs w:val="22"/>
          <w:lang w:val="uz-Cyrl-UZ"/>
        </w:rPr>
        <w:t xml:space="preserve"> </w:t>
      </w:r>
      <w:r w:rsidRPr="00C93C44">
        <w:rPr>
          <w:color w:val="000000"/>
          <w:sz w:val="22"/>
          <w:szCs w:val="22"/>
          <w:lang w:val="uz-Cyrl-UZ"/>
        </w:rPr>
        <w:t>va</w:t>
      </w:r>
      <w:r w:rsidR="00C0726F" w:rsidRPr="00C93C44">
        <w:rPr>
          <w:color w:val="000000"/>
          <w:sz w:val="22"/>
          <w:szCs w:val="22"/>
          <w:lang w:val="uz-Cyrl-UZ"/>
        </w:rPr>
        <w:t xml:space="preserve"> </w:t>
      </w:r>
      <w:r w:rsidRPr="00C93C44">
        <w:rPr>
          <w:color w:val="000000"/>
          <w:sz w:val="22"/>
          <w:szCs w:val="22"/>
          <w:lang w:val="uz-Cyrl-UZ"/>
        </w:rPr>
        <w:t>yunon</w:t>
      </w:r>
      <w:r w:rsidR="00C0726F" w:rsidRPr="00C93C44">
        <w:rPr>
          <w:color w:val="000000"/>
          <w:sz w:val="22"/>
          <w:szCs w:val="22"/>
          <w:lang w:val="uz-Cyrl-UZ"/>
        </w:rPr>
        <w:t xml:space="preserve"> </w:t>
      </w:r>
      <w:r w:rsidRPr="00C93C44">
        <w:rPr>
          <w:color w:val="000000"/>
          <w:sz w:val="22"/>
          <w:szCs w:val="22"/>
          <w:lang w:val="uz-Cyrl-UZ"/>
        </w:rPr>
        <w:t>imlosi</w:t>
      </w:r>
      <w:r w:rsidR="00C0726F" w:rsidRPr="00C93C44">
        <w:rPr>
          <w:color w:val="000000"/>
          <w:sz w:val="22"/>
          <w:szCs w:val="22"/>
          <w:lang w:val="uz-Cyrl-UZ"/>
        </w:rPr>
        <w:t xml:space="preserve"> </w:t>
      </w:r>
      <w:r w:rsidRPr="00C93C44">
        <w:rPr>
          <w:color w:val="000000"/>
          <w:sz w:val="22"/>
          <w:szCs w:val="22"/>
          <w:lang w:val="uz-Cyrl-UZ"/>
        </w:rPr>
        <w:t>asosida</w:t>
      </w:r>
      <w:r w:rsidR="00C0726F" w:rsidRPr="00C93C44">
        <w:rPr>
          <w:color w:val="000000"/>
          <w:sz w:val="22"/>
          <w:szCs w:val="22"/>
          <w:lang w:val="uz-Cyrl-UZ"/>
        </w:rPr>
        <w:t xml:space="preserve"> </w:t>
      </w:r>
      <w:r w:rsidRPr="00C93C44">
        <w:rPr>
          <w:color w:val="000000"/>
          <w:sz w:val="22"/>
          <w:szCs w:val="22"/>
          <w:lang w:val="uz-Cyrl-UZ"/>
        </w:rPr>
        <w:t>baqtriy</w:t>
      </w:r>
      <w:r w:rsidR="00C0726F" w:rsidRPr="00C93C44">
        <w:rPr>
          <w:color w:val="000000"/>
          <w:sz w:val="22"/>
          <w:szCs w:val="22"/>
          <w:lang w:val="uz-Cyrl-UZ"/>
        </w:rPr>
        <w:t xml:space="preserve">, </w:t>
      </w:r>
      <w:r w:rsidRPr="00C93C44">
        <w:rPr>
          <w:color w:val="000000"/>
          <w:sz w:val="22"/>
          <w:szCs w:val="22"/>
          <w:lang w:val="uz-Cyrl-UZ"/>
        </w:rPr>
        <w:t>so‘g‘diy</w:t>
      </w:r>
      <w:r w:rsidR="00C0726F" w:rsidRPr="00C93C44">
        <w:rPr>
          <w:color w:val="000000"/>
          <w:sz w:val="22"/>
          <w:szCs w:val="22"/>
          <w:lang w:val="uz-Cyrl-UZ"/>
        </w:rPr>
        <w:t xml:space="preserve">, </w:t>
      </w:r>
      <w:r w:rsidRPr="00C93C44">
        <w:rPr>
          <w:color w:val="000000"/>
          <w:sz w:val="22"/>
          <w:szCs w:val="22"/>
          <w:lang w:val="uz-Cyrl-UZ"/>
        </w:rPr>
        <w:t>xorazmiy</w:t>
      </w:r>
      <w:r w:rsidR="00C0726F" w:rsidRPr="00C93C44">
        <w:rPr>
          <w:color w:val="000000"/>
          <w:sz w:val="22"/>
          <w:szCs w:val="22"/>
          <w:lang w:val="uz-Cyrl-UZ"/>
        </w:rPr>
        <w:t xml:space="preserve">, </w:t>
      </w:r>
      <w:r w:rsidRPr="00C93C44">
        <w:rPr>
          <w:color w:val="000000"/>
          <w:sz w:val="22"/>
          <w:szCs w:val="22"/>
          <w:lang w:val="uz-Cyrl-UZ"/>
        </w:rPr>
        <w:t>parfiy</w:t>
      </w:r>
      <w:r w:rsidR="00C0726F" w:rsidRPr="00C93C44">
        <w:rPr>
          <w:color w:val="000000"/>
          <w:sz w:val="22"/>
          <w:szCs w:val="22"/>
          <w:lang w:val="uz-Cyrl-UZ"/>
        </w:rPr>
        <w:t xml:space="preserve">, </w:t>
      </w:r>
      <w:r w:rsidRPr="00C93C44">
        <w:rPr>
          <w:color w:val="000000"/>
          <w:sz w:val="22"/>
          <w:szCs w:val="22"/>
          <w:lang w:val="uz-Cyrl-UZ"/>
        </w:rPr>
        <w:t>biroz</w:t>
      </w:r>
      <w:r w:rsidR="00C0726F" w:rsidRPr="00C93C44">
        <w:rPr>
          <w:color w:val="000000"/>
          <w:sz w:val="22"/>
          <w:szCs w:val="22"/>
          <w:lang w:val="uz-Cyrl-UZ"/>
        </w:rPr>
        <w:t xml:space="preserve"> </w:t>
      </w:r>
      <w:r w:rsidRPr="00C93C44">
        <w:rPr>
          <w:color w:val="000000"/>
          <w:sz w:val="22"/>
          <w:szCs w:val="22"/>
          <w:lang w:val="uz-Cyrl-UZ"/>
        </w:rPr>
        <w:t>keyinroq</w:t>
      </w:r>
      <w:r w:rsidR="00C0726F" w:rsidRPr="00C93C44">
        <w:rPr>
          <w:color w:val="000000"/>
          <w:sz w:val="22"/>
          <w:szCs w:val="22"/>
          <w:lang w:val="uz-Cyrl-UZ"/>
        </w:rPr>
        <w:t xml:space="preserve"> </w:t>
      </w:r>
      <w:r w:rsidRPr="00C93C44">
        <w:rPr>
          <w:color w:val="000000"/>
          <w:sz w:val="22"/>
          <w:szCs w:val="22"/>
          <w:lang w:val="uz-Cyrl-UZ"/>
        </w:rPr>
        <w:t>urxo‘n</w:t>
      </w:r>
      <w:r w:rsidR="00C0726F" w:rsidRPr="00C93C44">
        <w:rPr>
          <w:color w:val="000000"/>
          <w:sz w:val="22"/>
          <w:szCs w:val="22"/>
          <w:lang w:val="uz-Cyrl-UZ"/>
        </w:rPr>
        <w:t xml:space="preserve"> </w:t>
      </w:r>
      <w:r w:rsidRPr="00C93C44">
        <w:rPr>
          <w:color w:val="000000"/>
          <w:sz w:val="22"/>
          <w:szCs w:val="22"/>
          <w:lang w:val="uz-Cyrl-UZ"/>
        </w:rPr>
        <w:t>imlolari</w:t>
      </w:r>
      <w:r w:rsidR="00C0726F" w:rsidRPr="00C93C44">
        <w:rPr>
          <w:color w:val="000000"/>
          <w:sz w:val="22"/>
          <w:szCs w:val="22"/>
          <w:lang w:val="uz-Cyrl-UZ"/>
        </w:rPr>
        <w:t xml:space="preserve"> </w:t>
      </w:r>
      <w:r w:rsidRPr="00C93C44">
        <w:rPr>
          <w:color w:val="000000"/>
          <w:sz w:val="22"/>
          <w:szCs w:val="22"/>
          <w:lang w:val="uz-Cyrl-UZ"/>
        </w:rPr>
        <w:t>shakllangan</w:t>
      </w:r>
      <w:r w:rsidR="00C0726F" w:rsidRPr="00C93C44">
        <w:rPr>
          <w:color w:val="000000"/>
          <w:sz w:val="22"/>
          <w:szCs w:val="22"/>
          <w:lang w:val="uz-Cyrl-UZ"/>
        </w:rPr>
        <w:t xml:space="preserve">. </w:t>
      </w:r>
      <w:r w:rsidRPr="00C93C44">
        <w:rPr>
          <w:color w:val="000000"/>
          <w:sz w:val="22"/>
          <w:szCs w:val="22"/>
          <w:lang w:val="uz-Cyrl-UZ"/>
        </w:rPr>
        <w:lastRenderedPageBreak/>
        <w:t>Birinchi</w:t>
      </w:r>
      <w:r w:rsidR="00C0726F" w:rsidRPr="00C93C44">
        <w:rPr>
          <w:color w:val="000000"/>
          <w:sz w:val="22"/>
          <w:szCs w:val="22"/>
          <w:lang w:val="uz-Cyrl-UZ"/>
        </w:rPr>
        <w:t xml:space="preserve"> </w:t>
      </w:r>
      <w:r w:rsidRPr="00C93C44">
        <w:rPr>
          <w:color w:val="000000"/>
          <w:sz w:val="22"/>
          <w:szCs w:val="22"/>
          <w:lang w:val="uz-Cyrl-UZ"/>
        </w:rPr>
        <w:t>bosqichning</w:t>
      </w:r>
      <w:r w:rsidR="00C0726F" w:rsidRPr="00C93C44">
        <w:rPr>
          <w:color w:val="000000"/>
          <w:sz w:val="22"/>
          <w:szCs w:val="22"/>
          <w:lang w:val="uz-Cyrl-UZ"/>
        </w:rPr>
        <w:t xml:space="preserve"> </w:t>
      </w:r>
      <w:r w:rsidRPr="00C93C44">
        <w:rPr>
          <w:color w:val="000000"/>
          <w:sz w:val="22"/>
          <w:szCs w:val="22"/>
          <w:lang w:val="uz-Cyrl-UZ"/>
        </w:rPr>
        <w:t>oxirida</w:t>
      </w:r>
      <w:r w:rsidR="00C0726F" w:rsidRPr="00C93C44">
        <w:rPr>
          <w:color w:val="000000"/>
          <w:sz w:val="22"/>
          <w:szCs w:val="22"/>
          <w:lang w:val="uz-Cyrl-UZ"/>
        </w:rPr>
        <w:t xml:space="preserve"> </w:t>
      </w:r>
      <w:r w:rsidRPr="00C93C44">
        <w:rPr>
          <w:color w:val="000000"/>
          <w:sz w:val="22"/>
          <w:szCs w:val="22"/>
          <w:lang w:val="uz-Cyrl-UZ"/>
        </w:rPr>
        <w:t>sug‘oriladigan</w:t>
      </w:r>
      <w:r w:rsidR="00C0726F" w:rsidRPr="00C93C44">
        <w:rPr>
          <w:color w:val="000000"/>
          <w:sz w:val="22"/>
          <w:szCs w:val="22"/>
          <w:lang w:val="uz-Cyrl-UZ"/>
        </w:rPr>
        <w:t xml:space="preserve"> </w:t>
      </w:r>
      <w:r w:rsidRPr="00C93C44">
        <w:rPr>
          <w:color w:val="000000"/>
          <w:sz w:val="22"/>
          <w:szCs w:val="22"/>
          <w:lang w:val="uz-Cyrl-UZ"/>
        </w:rPr>
        <w:t>dehqonchilik</w:t>
      </w:r>
      <w:r w:rsidR="00C0726F" w:rsidRPr="00C93C44">
        <w:rPr>
          <w:color w:val="000000"/>
          <w:sz w:val="22"/>
          <w:szCs w:val="22"/>
          <w:lang w:val="uz-Cyrl-UZ"/>
        </w:rPr>
        <w:t xml:space="preserve"> </w:t>
      </w:r>
      <w:r w:rsidRPr="00C93C44">
        <w:rPr>
          <w:color w:val="000000"/>
          <w:sz w:val="22"/>
          <w:szCs w:val="22"/>
          <w:lang w:val="uz-Cyrl-UZ"/>
        </w:rPr>
        <w:t>ancha</w:t>
      </w:r>
      <w:r w:rsidR="00C0726F" w:rsidRPr="00C93C44">
        <w:rPr>
          <w:color w:val="000000"/>
          <w:sz w:val="22"/>
          <w:szCs w:val="22"/>
          <w:lang w:val="uz-Cyrl-UZ"/>
        </w:rPr>
        <w:t xml:space="preserve"> </w:t>
      </w:r>
      <w:r w:rsidRPr="00C93C44">
        <w:rPr>
          <w:color w:val="000000"/>
          <w:sz w:val="22"/>
          <w:szCs w:val="22"/>
          <w:lang w:val="uz-Cyrl-UZ"/>
        </w:rPr>
        <w:t>rivojlandi</w:t>
      </w:r>
      <w:r w:rsidR="00C0726F" w:rsidRPr="00C93C44">
        <w:rPr>
          <w:color w:val="000000"/>
          <w:sz w:val="22"/>
          <w:szCs w:val="22"/>
          <w:lang w:val="uz-Cyrl-UZ"/>
        </w:rPr>
        <w:t xml:space="preserve">. </w:t>
      </w:r>
      <w:r w:rsidRPr="00C93C44">
        <w:rPr>
          <w:color w:val="000000"/>
          <w:sz w:val="22"/>
          <w:szCs w:val="22"/>
          <w:lang w:val="uz-Cyrl-UZ"/>
        </w:rPr>
        <w:t>Bu</w:t>
      </w:r>
      <w:r w:rsidR="00C0726F" w:rsidRPr="00C93C44">
        <w:rPr>
          <w:color w:val="000000"/>
          <w:sz w:val="22"/>
          <w:szCs w:val="22"/>
          <w:lang w:val="uz-Cyrl-UZ"/>
        </w:rPr>
        <w:t xml:space="preserve"> </w:t>
      </w:r>
      <w:r w:rsidRPr="00C93C44">
        <w:rPr>
          <w:color w:val="000000"/>
          <w:sz w:val="22"/>
          <w:szCs w:val="22"/>
          <w:lang w:val="uz-Cyrl-UZ"/>
        </w:rPr>
        <w:t>ajdodlarimiz</w:t>
      </w:r>
      <w:r w:rsidR="00C0726F" w:rsidRPr="00C93C44">
        <w:rPr>
          <w:color w:val="000000"/>
          <w:sz w:val="22"/>
          <w:szCs w:val="22"/>
          <w:lang w:val="uz-Cyrl-UZ"/>
        </w:rPr>
        <w:t xml:space="preserve"> </w:t>
      </w:r>
      <w:r w:rsidRPr="00C93C44">
        <w:rPr>
          <w:color w:val="000000"/>
          <w:sz w:val="22"/>
          <w:szCs w:val="22"/>
          <w:lang w:val="uz-Cyrl-UZ"/>
        </w:rPr>
        <w:t>tomonidan</w:t>
      </w:r>
      <w:r w:rsidR="00C0726F" w:rsidRPr="00C93C44">
        <w:rPr>
          <w:color w:val="000000"/>
          <w:sz w:val="22"/>
          <w:szCs w:val="22"/>
          <w:lang w:val="uz-Cyrl-UZ"/>
        </w:rPr>
        <w:t xml:space="preserve"> </w:t>
      </w:r>
      <w:r w:rsidRPr="00C93C44">
        <w:rPr>
          <w:color w:val="000000"/>
          <w:sz w:val="22"/>
          <w:szCs w:val="22"/>
          <w:lang w:val="uz-Cyrl-UZ"/>
        </w:rPr>
        <w:t>olov</w:t>
      </w:r>
      <w:r w:rsidR="00C0726F" w:rsidRPr="00C93C44">
        <w:rPr>
          <w:color w:val="000000"/>
          <w:sz w:val="22"/>
          <w:szCs w:val="22"/>
          <w:lang w:val="uz-Cyrl-UZ"/>
        </w:rPr>
        <w:t xml:space="preserve">, </w:t>
      </w:r>
      <w:r w:rsidRPr="00C93C44">
        <w:rPr>
          <w:color w:val="000000"/>
          <w:sz w:val="22"/>
          <w:szCs w:val="22"/>
          <w:lang w:val="uz-Cyrl-UZ"/>
        </w:rPr>
        <w:t>havo</w:t>
      </w:r>
      <w:r w:rsidR="00C0726F" w:rsidRPr="00C93C44">
        <w:rPr>
          <w:color w:val="000000"/>
          <w:sz w:val="22"/>
          <w:szCs w:val="22"/>
          <w:lang w:val="uz-Cyrl-UZ"/>
        </w:rPr>
        <w:t xml:space="preserve">, </w:t>
      </w:r>
      <w:r w:rsidRPr="00C93C44">
        <w:rPr>
          <w:color w:val="000000"/>
          <w:sz w:val="22"/>
          <w:szCs w:val="22"/>
          <w:lang w:val="uz-Cyrl-UZ"/>
        </w:rPr>
        <w:t>suv</w:t>
      </w:r>
      <w:r w:rsidR="00C0726F" w:rsidRPr="00C93C44">
        <w:rPr>
          <w:color w:val="000000"/>
          <w:sz w:val="22"/>
          <w:szCs w:val="22"/>
          <w:lang w:val="uz-Cyrl-UZ"/>
        </w:rPr>
        <w:t xml:space="preserve"> </w:t>
      </w:r>
      <w:r w:rsidRPr="00C93C44">
        <w:rPr>
          <w:color w:val="000000"/>
          <w:sz w:val="22"/>
          <w:szCs w:val="22"/>
          <w:lang w:val="uz-Cyrl-UZ"/>
        </w:rPr>
        <w:t>va</w:t>
      </w:r>
      <w:r w:rsidR="00C0726F" w:rsidRPr="00C93C44">
        <w:rPr>
          <w:color w:val="000000"/>
          <w:sz w:val="22"/>
          <w:szCs w:val="22"/>
          <w:lang w:val="uz-Cyrl-UZ"/>
        </w:rPr>
        <w:t xml:space="preserve"> </w:t>
      </w:r>
      <w:r w:rsidRPr="00C93C44">
        <w:rPr>
          <w:color w:val="000000"/>
          <w:sz w:val="22"/>
          <w:szCs w:val="22"/>
          <w:lang w:val="uz-Cyrl-UZ"/>
        </w:rPr>
        <w:t>erni</w:t>
      </w:r>
      <w:r w:rsidR="00C0726F" w:rsidRPr="00C93C44">
        <w:rPr>
          <w:color w:val="000000"/>
          <w:sz w:val="22"/>
          <w:szCs w:val="22"/>
          <w:lang w:val="uz-Cyrl-UZ"/>
        </w:rPr>
        <w:t xml:space="preserve"> </w:t>
      </w:r>
      <w:r w:rsidRPr="00C93C44">
        <w:rPr>
          <w:color w:val="000000"/>
          <w:sz w:val="22"/>
          <w:szCs w:val="22"/>
          <w:lang w:val="uz-Cyrl-UZ"/>
        </w:rPr>
        <w:t>dastlab</w:t>
      </w:r>
      <w:r w:rsidR="00C0726F" w:rsidRPr="00C93C44">
        <w:rPr>
          <w:color w:val="000000"/>
          <w:sz w:val="22"/>
          <w:szCs w:val="22"/>
          <w:lang w:val="uz-Cyrl-UZ"/>
        </w:rPr>
        <w:t xml:space="preserve"> </w:t>
      </w:r>
      <w:r w:rsidRPr="00C93C44">
        <w:rPr>
          <w:color w:val="000000"/>
          <w:sz w:val="22"/>
          <w:szCs w:val="22"/>
          <w:lang w:val="uz-Cyrl-UZ"/>
        </w:rPr>
        <w:t>asotirlarda</w:t>
      </w:r>
      <w:r w:rsidR="00C0726F" w:rsidRPr="00C93C44">
        <w:rPr>
          <w:color w:val="000000"/>
          <w:sz w:val="22"/>
          <w:szCs w:val="22"/>
          <w:lang w:val="uz-Cyrl-UZ"/>
        </w:rPr>
        <w:t xml:space="preserve">, </w:t>
      </w:r>
      <w:r w:rsidRPr="00C93C44">
        <w:rPr>
          <w:color w:val="000000"/>
          <w:sz w:val="22"/>
          <w:szCs w:val="22"/>
          <w:lang w:val="uz-Cyrl-UZ"/>
        </w:rPr>
        <w:t>so‘ngra</w:t>
      </w:r>
      <w:r w:rsidR="00C0726F" w:rsidRPr="00C93C44">
        <w:rPr>
          <w:color w:val="000000"/>
          <w:sz w:val="22"/>
          <w:szCs w:val="22"/>
          <w:lang w:val="uz-Cyrl-UZ"/>
        </w:rPr>
        <w:t xml:space="preserve"> </w:t>
      </w:r>
      <w:r w:rsidRPr="00C93C44">
        <w:rPr>
          <w:color w:val="000000"/>
          <w:sz w:val="22"/>
          <w:szCs w:val="22"/>
          <w:lang w:val="uz-Cyrl-UZ"/>
        </w:rPr>
        <w:t>diniy</w:t>
      </w:r>
      <w:r w:rsidR="00C0726F" w:rsidRPr="00C93C44">
        <w:rPr>
          <w:color w:val="000000"/>
          <w:sz w:val="22"/>
          <w:szCs w:val="22"/>
          <w:lang w:val="uz-Cyrl-UZ"/>
        </w:rPr>
        <w:t>-</w:t>
      </w:r>
      <w:r w:rsidRPr="00C93C44">
        <w:rPr>
          <w:color w:val="000000"/>
          <w:sz w:val="22"/>
          <w:szCs w:val="22"/>
          <w:lang w:val="uz-Cyrl-UZ"/>
        </w:rPr>
        <w:t>falsafiy</w:t>
      </w:r>
      <w:r w:rsidR="00C0726F" w:rsidRPr="00C93C44">
        <w:rPr>
          <w:color w:val="000000"/>
          <w:sz w:val="22"/>
          <w:szCs w:val="22"/>
          <w:lang w:val="uz-Cyrl-UZ"/>
        </w:rPr>
        <w:t xml:space="preserve"> </w:t>
      </w:r>
      <w:r w:rsidRPr="00C93C44">
        <w:rPr>
          <w:color w:val="000000"/>
          <w:sz w:val="22"/>
          <w:szCs w:val="22"/>
          <w:lang w:val="uz-Cyrl-UZ"/>
        </w:rPr>
        <w:t>ta’limotlar</w:t>
      </w:r>
      <w:r w:rsidR="00C0726F" w:rsidRPr="00C93C44">
        <w:rPr>
          <w:color w:val="000000"/>
          <w:sz w:val="22"/>
          <w:szCs w:val="22"/>
          <w:lang w:val="uz-Cyrl-UZ"/>
        </w:rPr>
        <w:t xml:space="preserve"> </w:t>
      </w:r>
      <w:r w:rsidRPr="00C93C44">
        <w:rPr>
          <w:color w:val="000000"/>
          <w:sz w:val="22"/>
          <w:szCs w:val="22"/>
          <w:lang w:val="uz-Cyrl-UZ"/>
        </w:rPr>
        <w:t>va</w:t>
      </w:r>
      <w:r w:rsidR="00C0726F" w:rsidRPr="00C93C44">
        <w:rPr>
          <w:color w:val="000000"/>
          <w:sz w:val="22"/>
          <w:szCs w:val="22"/>
          <w:lang w:val="uz-Cyrl-UZ"/>
        </w:rPr>
        <w:t xml:space="preserve"> </w:t>
      </w:r>
      <w:r w:rsidRPr="00C93C44">
        <w:rPr>
          <w:color w:val="000000"/>
          <w:sz w:val="22"/>
          <w:szCs w:val="22"/>
          <w:lang w:val="uz-Cyrl-UZ"/>
        </w:rPr>
        <w:t>ibodat</w:t>
      </w:r>
      <w:r w:rsidR="00C0726F" w:rsidRPr="00C93C44">
        <w:rPr>
          <w:color w:val="000000"/>
          <w:sz w:val="22"/>
          <w:szCs w:val="22"/>
          <w:lang w:val="uz-Cyrl-UZ"/>
        </w:rPr>
        <w:t xml:space="preserve"> </w:t>
      </w:r>
      <w:r w:rsidRPr="00C93C44">
        <w:rPr>
          <w:color w:val="000000"/>
          <w:sz w:val="22"/>
          <w:szCs w:val="22"/>
          <w:lang w:val="uz-Cyrl-UZ"/>
        </w:rPr>
        <w:t>amaliyotida</w:t>
      </w:r>
      <w:r w:rsidR="00C0726F" w:rsidRPr="00C93C44">
        <w:rPr>
          <w:color w:val="000000"/>
          <w:sz w:val="22"/>
          <w:szCs w:val="22"/>
          <w:lang w:val="uz-Cyrl-UZ"/>
        </w:rPr>
        <w:t xml:space="preserve"> </w:t>
      </w:r>
      <w:r w:rsidRPr="00C93C44">
        <w:rPr>
          <w:color w:val="000000"/>
          <w:sz w:val="22"/>
          <w:szCs w:val="22"/>
          <w:lang w:val="uz-Cyrl-UZ"/>
        </w:rPr>
        <w:t>ilohiylashtirishga</w:t>
      </w:r>
      <w:r w:rsidR="00C0726F" w:rsidRPr="00C93C44">
        <w:rPr>
          <w:color w:val="000000"/>
          <w:sz w:val="22"/>
          <w:szCs w:val="22"/>
          <w:lang w:val="uz-Cyrl-UZ"/>
        </w:rPr>
        <w:t xml:space="preserve">, </w:t>
      </w:r>
      <w:r w:rsidRPr="00C93C44">
        <w:rPr>
          <w:color w:val="000000"/>
          <w:sz w:val="22"/>
          <w:szCs w:val="22"/>
          <w:lang w:val="uz-Cyrl-UZ"/>
        </w:rPr>
        <w:t>muqaddaslashtirishga</w:t>
      </w:r>
      <w:r w:rsidR="00C0726F" w:rsidRPr="00C93C44">
        <w:rPr>
          <w:color w:val="000000"/>
          <w:sz w:val="22"/>
          <w:szCs w:val="22"/>
          <w:lang w:val="uz-Cyrl-UZ"/>
        </w:rPr>
        <w:t xml:space="preserve"> </w:t>
      </w:r>
      <w:r w:rsidRPr="00C93C44">
        <w:rPr>
          <w:color w:val="000000"/>
          <w:sz w:val="22"/>
          <w:szCs w:val="22"/>
          <w:lang w:val="uz-Cyrl-UZ"/>
        </w:rPr>
        <w:t>sabab</w:t>
      </w:r>
      <w:r w:rsidR="00C0726F" w:rsidRPr="00C93C44">
        <w:rPr>
          <w:color w:val="000000"/>
          <w:sz w:val="22"/>
          <w:szCs w:val="22"/>
          <w:lang w:val="uz-Cyrl-UZ"/>
        </w:rPr>
        <w:t xml:space="preserve"> </w:t>
      </w:r>
      <w:r w:rsidRPr="00C93C44">
        <w:rPr>
          <w:color w:val="000000"/>
          <w:sz w:val="22"/>
          <w:szCs w:val="22"/>
          <w:lang w:val="uz-Cyrl-UZ"/>
        </w:rPr>
        <w:t>bo‘ldi</w:t>
      </w:r>
      <w:r w:rsidR="00C0726F" w:rsidRPr="00C93C44">
        <w:rPr>
          <w:color w:val="000000"/>
          <w:sz w:val="22"/>
          <w:szCs w:val="22"/>
          <w:lang w:val="uz-Cyrl-UZ"/>
        </w:rPr>
        <w:t>.</w:t>
      </w:r>
    </w:p>
    <w:p w:rsidR="00C0726F" w:rsidRPr="00C93C44" w:rsidRDefault="0080310E" w:rsidP="00437362">
      <w:pPr>
        <w:shd w:val="clear" w:color="auto" w:fill="FFFFFF"/>
        <w:tabs>
          <w:tab w:val="left" w:pos="240"/>
          <w:tab w:val="left" w:pos="2640"/>
        </w:tabs>
        <w:autoSpaceDE w:val="0"/>
        <w:autoSpaceDN w:val="0"/>
        <w:adjustRightInd w:val="0"/>
        <w:spacing w:line="276" w:lineRule="auto"/>
        <w:ind w:right="317" w:firstLine="600"/>
        <w:rPr>
          <w:sz w:val="22"/>
          <w:szCs w:val="22"/>
          <w:lang w:val="uz-Cyrl-UZ"/>
        </w:rPr>
      </w:pPr>
      <w:r w:rsidRPr="00C93C44">
        <w:rPr>
          <w:color w:val="000000"/>
          <w:sz w:val="22"/>
          <w:szCs w:val="22"/>
          <w:lang w:val="uz-Cyrl-UZ"/>
        </w:rPr>
        <w:t>Turon</w:t>
      </w:r>
      <w:r w:rsidR="00C0726F" w:rsidRPr="00C93C44">
        <w:rPr>
          <w:color w:val="000000"/>
          <w:sz w:val="22"/>
          <w:szCs w:val="22"/>
          <w:lang w:val="uz-Cyrl-UZ"/>
        </w:rPr>
        <w:t xml:space="preserve"> </w:t>
      </w:r>
      <w:r w:rsidRPr="00C93C44">
        <w:rPr>
          <w:color w:val="000000"/>
          <w:sz w:val="22"/>
          <w:szCs w:val="22"/>
          <w:lang w:val="uz-Cyrl-UZ"/>
        </w:rPr>
        <w:t>va</w:t>
      </w:r>
      <w:r w:rsidR="00C0726F" w:rsidRPr="00C93C44">
        <w:rPr>
          <w:color w:val="000000"/>
          <w:sz w:val="22"/>
          <w:szCs w:val="22"/>
          <w:lang w:val="uz-Cyrl-UZ"/>
        </w:rPr>
        <w:t xml:space="preserve"> </w:t>
      </w:r>
      <w:r w:rsidRPr="00C93C44">
        <w:rPr>
          <w:color w:val="000000"/>
          <w:sz w:val="22"/>
          <w:szCs w:val="22"/>
          <w:lang w:val="uz-Cyrl-UZ"/>
        </w:rPr>
        <w:t>Eronning</w:t>
      </w:r>
      <w:r w:rsidR="00C0726F" w:rsidRPr="00C93C44">
        <w:rPr>
          <w:color w:val="000000"/>
          <w:sz w:val="22"/>
          <w:szCs w:val="22"/>
          <w:lang w:val="uz-Cyrl-UZ"/>
        </w:rPr>
        <w:t xml:space="preserve"> </w:t>
      </w:r>
      <w:r w:rsidRPr="00C93C44">
        <w:rPr>
          <w:color w:val="000000"/>
          <w:sz w:val="22"/>
          <w:szCs w:val="22"/>
          <w:lang w:val="uz-Cyrl-UZ"/>
        </w:rPr>
        <w:t>zardushtiylikka</w:t>
      </w:r>
      <w:r w:rsidR="00C0726F" w:rsidRPr="00C93C44">
        <w:rPr>
          <w:color w:val="000000"/>
          <w:sz w:val="22"/>
          <w:szCs w:val="22"/>
          <w:lang w:val="uz-Cyrl-UZ"/>
        </w:rPr>
        <w:t xml:space="preserve"> </w:t>
      </w:r>
      <w:r w:rsidRPr="00C93C44">
        <w:rPr>
          <w:color w:val="000000"/>
          <w:sz w:val="22"/>
          <w:szCs w:val="22"/>
          <w:lang w:val="uz-Cyrl-UZ"/>
        </w:rPr>
        <w:t>mansub</w:t>
      </w:r>
      <w:r w:rsidR="00C0726F" w:rsidRPr="00C93C44">
        <w:rPr>
          <w:color w:val="000000"/>
          <w:sz w:val="22"/>
          <w:szCs w:val="22"/>
          <w:lang w:val="uz-Cyrl-UZ"/>
        </w:rPr>
        <w:t xml:space="preserve"> </w:t>
      </w:r>
      <w:r w:rsidRPr="00C93C44">
        <w:rPr>
          <w:color w:val="000000"/>
          <w:sz w:val="22"/>
          <w:szCs w:val="22"/>
          <w:lang w:val="uz-Cyrl-UZ"/>
        </w:rPr>
        <w:t>xalqlari</w:t>
      </w:r>
      <w:r w:rsidR="00C0726F" w:rsidRPr="00C93C44">
        <w:rPr>
          <w:color w:val="000000"/>
          <w:sz w:val="22"/>
          <w:szCs w:val="22"/>
          <w:lang w:val="uz-Cyrl-UZ"/>
        </w:rPr>
        <w:t xml:space="preserve"> </w:t>
      </w:r>
      <w:r w:rsidRPr="00C93C44">
        <w:rPr>
          <w:color w:val="000000"/>
          <w:sz w:val="22"/>
          <w:szCs w:val="22"/>
          <w:lang w:val="uz-Cyrl-UZ"/>
        </w:rPr>
        <w:t>tuproqni</w:t>
      </w:r>
      <w:r w:rsidR="00C0726F" w:rsidRPr="00C93C44">
        <w:rPr>
          <w:color w:val="000000"/>
          <w:sz w:val="22"/>
          <w:szCs w:val="22"/>
          <w:lang w:val="uz-Cyrl-UZ"/>
        </w:rPr>
        <w:t xml:space="preserve"> </w:t>
      </w:r>
      <w:r w:rsidRPr="00C93C44">
        <w:rPr>
          <w:color w:val="000000"/>
          <w:sz w:val="22"/>
          <w:szCs w:val="22"/>
          <w:lang w:val="uz-Cyrl-UZ"/>
        </w:rPr>
        <w:t>muqaddas</w:t>
      </w:r>
      <w:r w:rsidR="00C0726F" w:rsidRPr="00C93C44">
        <w:rPr>
          <w:color w:val="000000"/>
          <w:sz w:val="22"/>
          <w:szCs w:val="22"/>
          <w:lang w:val="uz-Cyrl-UZ"/>
        </w:rPr>
        <w:t xml:space="preserve"> </w:t>
      </w:r>
      <w:r w:rsidRPr="00C93C44">
        <w:rPr>
          <w:color w:val="000000"/>
          <w:sz w:val="22"/>
          <w:szCs w:val="22"/>
          <w:lang w:val="uz-Cyrl-UZ"/>
        </w:rPr>
        <w:t>hisoblaganlar</w:t>
      </w:r>
      <w:r w:rsidR="00C0726F" w:rsidRPr="00C93C44">
        <w:rPr>
          <w:color w:val="000000"/>
          <w:sz w:val="22"/>
          <w:szCs w:val="22"/>
          <w:lang w:val="uz-Cyrl-UZ"/>
        </w:rPr>
        <w:t xml:space="preserve"> </w:t>
      </w:r>
      <w:r w:rsidRPr="00C93C44">
        <w:rPr>
          <w:color w:val="000000"/>
          <w:sz w:val="22"/>
          <w:szCs w:val="22"/>
          <w:lang w:val="uz-Cyrl-UZ"/>
        </w:rPr>
        <w:t>va</w:t>
      </w:r>
      <w:r w:rsidR="00C0726F" w:rsidRPr="00C93C44">
        <w:rPr>
          <w:color w:val="000000"/>
          <w:sz w:val="22"/>
          <w:szCs w:val="22"/>
          <w:lang w:val="uz-Cyrl-UZ"/>
        </w:rPr>
        <w:t xml:space="preserve"> </w:t>
      </w:r>
      <w:r w:rsidRPr="00C93C44">
        <w:rPr>
          <w:color w:val="000000"/>
          <w:sz w:val="22"/>
          <w:szCs w:val="22"/>
          <w:lang w:val="uz-Cyrl-UZ"/>
        </w:rPr>
        <w:t>uni</w:t>
      </w:r>
      <w:r w:rsidR="00C0726F" w:rsidRPr="00C93C44">
        <w:rPr>
          <w:color w:val="000000"/>
          <w:sz w:val="22"/>
          <w:szCs w:val="22"/>
          <w:lang w:val="uz-Cyrl-UZ"/>
        </w:rPr>
        <w:t xml:space="preserve"> </w:t>
      </w:r>
      <w:r w:rsidRPr="00C93C44">
        <w:rPr>
          <w:color w:val="000000"/>
          <w:sz w:val="22"/>
          <w:szCs w:val="22"/>
          <w:lang w:val="uz-Cyrl-UZ"/>
        </w:rPr>
        <w:t>har</w:t>
      </w:r>
      <w:r w:rsidR="00C0726F" w:rsidRPr="00C93C44">
        <w:rPr>
          <w:color w:val="000000"/>
          <w:sz w:val="22"/>
          <w:szCs w:val="22"/>
          <w:lang w:val="uz-Cyrl-UZ"/>
        </w:rPr>
        <w:t xml:space="preserve"> </w:t>
      </w:r>
      <w:r w:rsidRPr="00C93C44">
        <w:rPr>
          <w:color w:val="000000"/>
          <w:sz w:val="22"/>
          <w:szCs w:val="22"/>
          <w:lang w:val="uz-Cyrl-UZ"/>
        </w:rPr>
        <w:t>jihatdan</w:t>
      </w:r>
      <w:r w:rsidR="00C0726F" w:rsidRPr="00C93C44">
        <w:rPr>
          <w:color w:val="000000"/>
          <w:sz w:val="22"/>
          <w:szCs w:val="22"/>
          <w:lang w:val="uz-Cyrl-UZ"/>
        </w:rPr>
        <w:t xml:space="preserve"> </w:t>
      </w:r>
      <w:r w:rsidRPr="00C93C44">
        <w:rPr>
          <w:color w:val="000000"/>
          <w:sz w:val="22"/>
          <w:szCs w:val="22"/>
          <w:lang w:val="uz-Cyrl-UZ"/>
        </w:rPr>
        <w:t>pokiza</w:t>
      </w:r>
      <w:r w:rsidR="00C0726F" w:rsidRPr="00C93C44">
        <w:rPr>
          <w:color w:val="000000"/>
          <w:sz w:val="22"/>
          <w:szCs w:val="22"/>
          <w:lang w:val="uz-Cyrl-UZ"/>
        </w:rPr>
        <w:t xml:space="preserve"> </w:t>
      </w:r>
      <w:r w:rsidRPr="00C93C44">
        <w:rPr>
          <w:color w:val="000000"/>
          <w:sz w:val="22"/>
          <w:szCs w:val="22"/>
          <w:lang w:val="uz-Cyrl-UZ"/>
        </w:rPr>
        <w:t>saqlashga</w:t>
      </w:r>
      <w:r w:rsidR="00C0726F" w:rsidRPr="00C93C44">
        <w:rPr>
          <w:color w:val="000000"/>
          <w:sz w:val="22"/>
          <w:szCs w:val="22"/>
          <w:lang w:val="uz-Cyrl-UZ"/>
        </w:rPr>
        <w:t xml:space="preserve"> </w:t>
      </w:r>
      <w:r w:rsidRPr="00C93C44">
        <w:rPr>
          <w:color w:val="000000"/>
          <w:sz w:val="22"/>
          <w:szCs w:val="22"/>
          <w:lang w:val="uz-Cyrl-UZ"/>
        </w:rPr>
        <w:t>uringanlar</w:t>
      </w:r>
      <w:r w:rsidR="00C0726F" w:rsidRPr="00C93C44">
        <w:rPr>
          <w:color w:val="000000"/>
          <w:sz w:val="22"/>
          <w:szCs w:val="22"/>
          <w:lang w:val="uz-Cyrl-UZ"/>
        </w:rPr>
        <w:t xml:space="preserve">. </w:t>
      </w:r>
      <w:r w:rsidRPr="00C93C44">
        <w:rPr>
          <w:color w:val="000000"/>
          <w:sz w:val="22"/>
          <w:szCs w:val="22"/>
          <w:lang w:val="uz-Cyrl-UZ"/>
        </w:rPr>
        <w:t>Masalan</w:t>
      </w:r>
      <w:r w:rsidR="00C0726F" w:rsidRPr="00C93C44">
        <w:rPr>
          <w:color w:val="000000"/>
          <w:sz w:val="22"/>
          <w:szCs w:val="22"/>
          <w:lang w:val="uz-Cyrl-UZ"/>
        </w:rPr>
        <w:t xml:space="preserve">, </w:t>
      </w:r>
      <w:r w:rsidRPr="00C93C44">
        <w:rPr>
          <w:color w:val="000000"/>
          <w:sz w:val="22"/>
          <w:szCs w:val="22"/>
          <w:lang w:val="uz-Cyrl-UZ"/>
        </w:rPr>
        <w:t>o‘liklarni</w:t>
      </w:r>
      <w:r w:rsidR="00C0726F" w:rsidRPr="00C93C44">
        <w:rPr>
          <w:color w:val="000000"/>
          <w:sz w:val="22"/>
          <w:szCs w:val="22"/>
          <w:lang w:val="uz-Cyrl-UZ"/>
        </w:rPr>
        <w:t xml:space="preserve"> </w:t>
      </w:r>
      <w:r w:rsidRPr="00C93C44">
        <w:rPr>
          <w:color w:val="000000"/>
          <w:sz w:val="22"/>
          <w:szCs w:val="22"/>
          <w:lang w:val="uz-Cyrl-UZ"/>
        </w:rPr>
        <w:t>tuproqqa</w:t>
      </w:r>
      <w:r w:rsidR="00C0726F" w:rsidRPr="00C93C44">
        <w:rPr>
          <w:color w:val="000000"/>
          <w:sz w:val="22"/>
          <w:szCs w:val="22"/>
          <w:lang w:val="uz-Cyrl-UZ"/>
        </w:rPr>
        <w:t xml:space="preserve"> </w:t>
      </w:r>
      <w:r w:rsidRPr="00C93C44">
        <w:rPr>
          <w:color w:val="000000"/>
          <w:sz w:val="22"/>
          <w:szCs w:val="22"/>
          <w:lang w:val="uz-Cyrl-UZ"/>
        </w:rPr>
        <w:t>ko‘mmaganlar</w:t>
      </w:r>
      <w:r w:rsidR="00C0726F" w:rsidRPr="00C93C44">
        <w:rPr>
          <w:color w:val="000000"/>
          <w:sz w:val="22"/>
          <w:szCs w:val="22"/>
          <w:lang w:val="uz-Cyrl-UZ"/>
        </w:rPr>
        <w:t xml:space="preserve">, </w:t>
      </w:r>
      <w:r w:rsidRPr="00C93C44">
        <w:rPr>
          <w:color w:val="000000"/>
          <w:sz w:val="22"/>
          <w:szCs w:val="22"/>
          <w:lang w:val="uz-Cyrl-UZ"/>
        </w:rPr>
        <w:t>balki</w:t>
      </w:r>
      <w:r w:rsidR="00C0726F" w:rsidRPr="00C93C44">
        <w:rPr>
          <w:color w:val="000000"/>
          <w:sz w:val="22"/>
          <w:szCs w:val="22"/>
          <w:lang w:val="uz-Cyrl-UZ"/>
        </w:rPr>
        <w:t xml:space="preserve"> </w:t>
      </w:r>
      <w:r w:rsidRPr="00C93C44">
        <w:rPr>
          <w:color w:val="000000"/>
          <w:sz w:val="22"/>
          <w:szCs w:val="22"/>
          <w:lang w:val="uz-Cyrl-UZ"/>
        </w:rPr>
        <w:t>maxsus</w:t>
      </w:r>
      <w:r w:rsidR="00C0726F" w:rsidRPr="00C93C44">
        <w:rPr>
          <w:color w:val="000000"/>
          <w:sz w:val="22"/>
          <w:szCs w:val="22"/>
          <w:lang w:val="uz-Cyrl-UZ"/>
        </w:rPr>
        <w:t xml:space="preserve"> </w:t>
      </w:r>
      <w:r w:rsidRPr="00C93C44">
        <w:rPr>
          <w:color w:val="000000"/>
          <w:sz w:val="22"/>
          <w:szCs w:val="22"/>
          <w:lang w:val="uz-Cyrl-UZ"/>
        </w:rPr>
        <w:t>joylarda</w:t>
      </w:r>
      <w:r w:rsidR="00C0726F" w:rsidRPr="00C93C44">
        <w:rPr>
          <w:color w:val="000000"/>
          <w:sz w:val="22"/>
          <w:szCs w:val="22"/>
          <w:lang w:val="uz-Cyrl-UZ"/>
        </w:rPr>
        <w:t xml:space="preserve"> </w:t>
      </w:r>
      <w:r w:rsidRPr="00C93C44">
        <w:rPr>
          <w:color w:val="000000"/>
          <w:sz w:val="22"/>
          <w:szCs w:val="22"/>
          <w:lang w:val="uz-Cyrl-UZ"/>
        </w:rPr>
        <w:t>bir</w:t>
      </w:r>
      <w:r w:rsidR="00C0726F" w:rsidRPr="00C93C44">
        <w:rPr>
          <w:color w:val="000000"/>
          <w:sz w:val="22"/>
          <w:szCs w:val="22"/>
          <w:lang w:val="uz-Cyrl-UZ"/>
        </w:rPr>
        <w:t xml:space="preserve"> </w:t>
      </w:r>
      <w:r w:rsidRPr="00C93C44">
        <w:rPr>
          <w:color w:val="000000"/>
          <w:sz w:val="22"/>
          <w:szCs w:val="22"/>
          <w:lang w:val="uz-Cyrl-UZ"/>
        </w:rPr>
        <w:t>necha</w:t>
      </w:r>
      <w:r w:rsidR="00C0726F" w:rsidRPr="00C93C44">
        <w:rPr>
          <w:color w:val="000000"/>
          <w:sz w:val="22"/>
          <w:szCs w:val="22"/>
          <w:lang w:val="uz-Cyrl-UZ"/>
        </w:rPr>
        <w:t xml:space="preserve"> </w:t>
      </w:r>
      <w:r w:rsidRPr="00C93C44">
        <w:rPr>
          <w:color w:val="000000"/>
          <w:sz w:val="22"/>
          <w:szCs w:val="22"/>
          <w:lang w:val="uz-Cyrl-UZ"/>
        </w:rPr>
        <w:t>muddat</w:t>
      </w:r>
      <w:r w:rsidR="00C0726F" w:rsidRPr="00C93C44">
        <w:rPr>
          <w:color w:val="000000"/>
          <w:sz w:val="22"/>
          <w:szCs w:val="22"/>
          <w:lang w:val="uz-Cyrl-UZ"/>
        </w:rPr>
        <w:t xml:space="preserve"> </w:t>
      </w:r>
      <w:r w:rsidRPr="00C93C44">
        <w:rPr>
          <w:color w:val="000000"/>
          <w:sz w:val="22"/>
          <w:szCs w:val="22"/>
          <w:lang w:val="uz-Cyrl-UZ"/>
        </w:rPr>
        <w:t>saqlab</w:t>
      </w:r>
      <w:r w:rsidR="00C0726F" w:rsidRPr="00C93C44">
        <w:rPr>
          <w:color w:val="000000"/>
          <w:sz w:val="22"/>
          <w:szCs w:val="22"/>
          <w:lang w:val="uz-Cyrl-UZ"/>
        </w:rPr>
        <w:t xml:space="preserve">, </w:t>
      </w:r>
      <w:r w:rsidRPr="00C93C44">
        <w:rPr>
          <w:color w:val="000000"/>
          <w:sz w:val="22"/>
          <w:szCs w:val="22"/>
          <w:lang w:val="uz-Cyrl-UZ"/>
        </w:rPr>
        <w:t>suyaklarini</w:t>
      </w:r>
      <w:r w:rsidR="00C0726F" w:rsidRPr="00C93C44">
        <w:rPr>
          <w:color w:val="000000"/>
          <w:sz w:val="22"/>
          <w:szCs w:val="22"/>
          <w:lang w:val="uz-Cyrl-UZ"/>
        </w:rPr>
        <w:t xml:space="preserve"> </w:t>
      </w:r>
      <w:r w:rsidRPr="00C93C44">
        <w:rPr>
          <w:color w:val="000000"/>
          <w:sz w:val="22"/>
          <w:szCs w:val="22"/>
          <w:lang w:val="uz-Cyrl-UZ"/>
        </w:rPr>
        <w:t>keyin</w:t>
      </w:r>
      <w:r w:rsidR="00C0726F" w:rsidRPr="00C93C44">
        <w:rPr>
          <w:color w:val="000000"/>
          <w:sz w:val="22"/>
          <w:szCs w:val="22"/>
          <w:lang w:val="uz-Cyrl-UZ"/>
        </w:rPr>
        <w:t xml:space="preserve"> </w:t>
      </w:r>
      <w:r w:rsidRPr="00C93C44">
        <w:rPr>
          <w:color w:val="000000"/>
          <w:sz w:val="22"/>
          <w:szCs w:val="22"/>
          <w:lang w:val="uz-Cyrl-UZ"/>
        </w:rPr>
        <w:t>xumga</w:t>
      </w:r>
      <w:r w:rsidR="00C0726F" w:rsidRPr="00C93C44">
        <w:rPr>
          <w:color w:val="000000"/>
          <w:sz w:val="22"/>
          <w:szCs w:val="22"/>
          <w:lang w:val="uz-Cyrl-UZ"/>
        </w:rPr>
        <w:t xml:space="preserve"> (</w:t>
      </w:r>
      <w:r w:rsidRPr="00C93C44">
        <w:rPr>
          <w:color w:val="000000"/>
          <w:sz w:val="22"/>
          <w:szCs w:val="22"/>
          <w:lang w:val="uz-Cyrl-UZ"/>
        </w:rPr>
        <w:t>ostodonlarga</w:t>
      </w:r>
      <w:r w:rsidR="00C0726F" w:rsidRPr="00C93C44">
        <w:rPr>
          <w:color w:val="000000"/>
          <w:sz w:val="22"/>
          <w:szCs w:val="22"/>
          <w:lang w:val="uz-Cyrl-UZ"/>
        </w:rPr>
        <w:t xml:space="preserve">) </w:t>
      </w:r>
      <w:r w:rsidRPr="00C93C44">
        <w:rPr>
          <w:color w:val="000000"/>
          <w:sz w:val="22"/>
          <w:szCs w:val="22"/>
          <w:lang w:val="uz-Cyrl-UZ"/>
        </w:rPr>
        <w:t>solganlar</w:t>
      </w:r>
      <w:r w:rsidR="00C0726F" w:rsidRPr="00C93C44">
        <w:rPr>
          <w:color w:val="000000"/>
          <w:sz w:val="22"/>
          <w:szCs w:val="22"/>
          <w:lang w:val="uz-Cyrl-UZ"/>
        </w:rPr>
        <w:t xml:space="preserve">. </w:t>
      </w:r>
      <w:r w:rsidRPr="00C93C44">
        <w:rPr>
          <w:color w:val="000000"/>
          <w:sz w:val="22"/>
          <w:szCs w:val="22"/>
          <w:lang w:val="uz-Cyrl-UZ"/>
        </w:rPr>
        <w:t>Tuproq</w:t>
      </w:r>
      <w:r w:rsidR="00C0726F" w:rsidRPr="00C93C44">
        <w:rPr>
          <w:color w:val="000000"/>
          <w:sz w:val="22"/>
          <w:szCs w:val="22"/>
          <w:lang w:val="uz-Cyrl-UZ"/>
        </w:rPr>
        <w:t xml:space="preserve"> </w:t>
      </w:r>
      <w:r w:rsidRPr="00C93C44">
        <w:rPr>
          <w:color w:val="000000"/>
          <w:sz w:val="22"/>
          <w:szCs w:val="22"/>
          <w:lang w:val="uz-Cyrl-UZ"/>
        </w:rPr>
        <w:t>muqaddas</w:t>
      </w:r>
      <w:r w:rsidR="00C0726F" w:rsidRPr="00C93C44">
        <w:rPr>
          <w:color w:val="000000"/>
          <w:sz w:val="22"/>
          <w:szCs w:val="22"/>
          <w:lang w:val="uz-Cyrl-UZ"/>
        </w:rPr>
        <w:t xml:space="preserve"> </w:t>
      </w:r>
      <w:r w:rsidRPr="00C93C44">
        <w:rPr>
          <w:color w:val="000000"/>
          <w:sz w:val="22"/>
          <w:szCs w:val="22"/>
          <w:lang w:val="uz-Cyrl-UZ"/>
        </w:rPr>
        <w:t>va</w:t>
      </w:r>
      <w:r w:rsidR="00C0726F" w:rsidRPr="00C93C44">
        <w:rPr>
          <w:color w:val="000000"/>
          <w:sz w:val="22"/>
          <w:szCs w:val="22"/>
          <w:lang w:val="uz-Cyrl-UZ"/>
        </w:rPr>
        <w:t xml:space="preserve"> </w:t>
      </w:r>
      <w:r w:rsidRPr="00C93C44">
        <w:rPr>
          <w:color w:val="000000"/>
          <w:sz w:val="22"/>
          <w:szCs w:val="22"/>
          <w:lang w:val="uz-Cyrl-UZ"/>
        </w:rPr>
        <w:t>halol</w:t>
      </w:r>
      <w:r w:rsidR="00C0726F" w:rsidRPr="00C93C44">
        <w:rPr>
          <w:color w:val="000000"/>
          <w:sz w:val="22"/>
          <w:szCs w:val="22"/>
          <w:lang w:val="uz-Cyrl-UZ"/>
        </w:rPr>
        <w:t xml:space="preserve"> </w:t>
      </w:r>
      <w:r w:rsidRPr="00C93C44">
        <w:rPr>
          <w:color w:val="000000"/>
          <w:sz w:val="22"/>
          <w:szCs w:val="22"/>
          <w:lang w:val="uz-Cyrl-UZ"/>
        </w:rPr>
        <w:t>hisoblangani</w:t>
      </w:r>
      <w:r w:rsidR="00C0726F" w:rsidRPr="00C93C44">
        <w:rPr>
          <w:color w:val="000000"/>
          <w:sz w:val="22"/>
          <w:szCs w:val="22"/>
          <w:lang w:val="uz-Cyrl-UZ"/>
        </w:rPr>
        <w:t xml:space="preserve"> </w:t>
      </w:r>
      <w:r w:rsidRPr="00C93C44">
        <w:rPr>
          <w:color w:val="000000"/>
          <w:sz w:val="22"/>
          <w:szCs w:val="22"/>
          <w:lang w:val="uz-Cyrl-UZ"/>
        </w:rPr>
        <w:t>uchun</w:t>
      </w:r>
      <w:r w:rsidR="00C0726F" w:rsidRPr="00C93C44">
        <w:rPr>
          <w:color w:val="000000"/>
          <w:sz w:val="22"/>
          <w:szCs w:val="22"/>
          <w:lang w:val="uz-Cyrl-UZ"/>
        </w:rPr>
        <w:t xml:space="preserve"> </w:t>
      </w:r>
      <w:r w:rsidRPr="00C93C44">
        <w:rPr>
          <w:color w:val="000000"/>
          <w:sz w:val="22"/>
          <w:szCs w:val="22"/>
          <w:lang w:val="uz-Cyrl-UZ"/>
        </w:rPr>
        <w:t>uylarini</w:t>
      </w:r>
      <w:r w:rsidR="00C0726F" w:rsidRPr="00C93C44">
        <w:rPr>
          <w:color w:val="000000"/>
          <w:sz w:val="22"/>
          <w:szCs w:val="22"/>
          <w:lang w:val="uz-Cyrl-UZ"/>
        </w:rPr>
        <w:t xml:space="preserve"> </w:t>
      </w:r>
      <w:r w:rsidRPr="00C93C44">
        <w:rPr>
          <w:color w:val="000000"/>
          <w:sz w:val="22"/>
          <w:szCs w:val="22"/>
          <w:lang w:val="uz-Cyrl-UZ"/>
        </w:rPr>
        <w:t>va</w:t>
      </w:r>
      <w:r w:rsidR="00C0726F" w:rsidRPr="00C93C44">
        <w:rPr>
          <w:color w:val="000000"/>
          <w:sz w:val="22"/>
          <w:szCs w:val="22"/>
          <w:lang w:val="uz-Cyrl-UZ"/>
        </w:rPr>
        <w:t xml:space="preserve"> </w:t>
      </w:r>
      <w:r w:rsidRPr="00C93C44">
        <w:rPr>
          <w:color w:val="000000"/>
          <w:sz w:val="22"/>
          <w:szCs w:val="22"/>
          <w:lang w:val="uz-Cyrl-UZ"/>
        </w:rPr>
        <w:t>imoratlarini</w:t>
      </w:r>
      <w:r w:rsidR="00C0726F" w:rsidRPr="00C93C44">
        <w:rPr>
          <w:color w:val="000000"/>
          <w:sz w:val="22"/>
          <w:szCs w:val="22"/>
          <w:lang w:val="uz-Cyrl-UZ"/>
        </w:rPr>
        <w:t xml:space="preserve"> </w:t>
      </w:r>
      <w:r w:rsidRPr="00C93C44">
        <w:rPr>
          <w:color w:val="000000"/>
          <w:sz w:val="22"/>
          <w:szCs w:val="22"/>
          <w:lang w:val="uz-Cyrl-UZ"/>
        </w:rPr>
        <w:t>faqat</w:t>
      </w:r>
      <w:r w:rsidR="00C0726F" w:rsidRPr="00C93C44">
        <w:rPr>
          <w:color w:val="000000"/>
          <w:sz w:val="22"/>
          <w:szCs w:val="22"/>
          <w:lang w:val="uz-Cyrl-UZ"/>
        </w:rPr>
        <w:t xml:space="preserve"> </w:t>
      </w:r>
      <w:r w:rsidRPr="00C93C44">
        <w:rPr>
          <w:color w:val="000000"/>
          <w:sz w:val="22"/>
          <w:szCs w:val="22"/>
          <w:lang w:val="uz-Cyrl-UZ"/>
        </w:rPr>
        <w:t>paxsa</w:t>
      </w:r>
      <w:r w:rsidR="00C0726F" w:rsidRPr="00C93C44">
        <w:rPr>
          <w:color w:val="000000"/>
          <w:sz w:val="22"/>
          <w:szCs w:val="22"/>
          <w:lang w:val="uz-Cyrl-UZ"/>
        </w:rPr>
        <w:t xml:space="preserve"> </w:t>
      </w:r>
      <w:r w:rsidRPr="00C93C44">
        <w:rPr>
          <w:color w:val="000000"/>
          <w:sz w:val="22"/>
          <w:szCs w:val="22"/>
          <w:lang w:val="uz-Cyrl-UZ"/>
        </w:rPr>
        <w:t>yoki</w:t>
      </w:r>
      <w:r w:rsidR="00C0726F" w:rsidRPr="00C93C44">
        <w:rPr>
          <w:color w:val="000000"/>
          <w:sz w:val="22"/>
          <w:szCs w:val="22"/>
          <w:lang w:val="uz-Cyrl-UZ"/>
        </w:rPr>
        <w:t xml:space="preserve"> </w:t>
      </w:r>
      <w:r w:rsidRPr="00C93C44">
        <w:rPr>
          <w:color w:val="000000"/>
          <w:sz w:val="22"/>
          <w:szCs w:val="22"/>
          <w:lang w:val="uz-Cyrl-UZ"/>
        </w:rPr>
        <w:t>guvaladan</w:t>
      </w:r>
      <w:r w:rsidR="00C0726F" w:rsidRPr="00C93C44">
        <w:rPr>
          <w:color w:val="000000"/>
          <w:sz w:val="22"/>
          <w:szCs w:val="22"/>
          <w:lang w:val="uz-Cyrl-UZ"/>
        </w:rPr>
        <w:t xml:space="preserve">, </w:t>
      </w:r>
      <w:r w:rsidRPr="00C93C44">
        <w:rPr>
          <w:color w:val="000000"/>
          <w:sz w:val="22"/>
          <w:szCs w:val="22"/>
          <w:lang w:val="uz-Cyrl-UZ"/>
        </w:rPr>
        <w:t>xom</w:t>
      </w:r>
      <w:r w:rsidR="00C0726F" w:rsidRPr="00C93C44">
        <w:rPr>
          <w:color w:val="000000"/>
          <w:sz w:val="22"/>
          <w:szCs w:val="22"/>
          <w:lang w:val="uz-Cyrl-UZ"/>
        </w:rPr>
        <w:t xml:space="preserve"> </w:t>
      </w:r>
      <w:r w:rsidRPr="00C93C44">
        <w:rPr>
          <w:color w:val="000000"/>
          <w:sz w:val="22"/>
          <w:szCs w:val="22"/>
          <w:lang w:val="uz-Cyrl-UZ"/>
        </w:rPr>
        <w:t>g‘ishtdan</w:t>
      </w:r>
      <w:r w:rsidR="00C0726F" w:rsidRPr="00C93C44">
        <w:rPr>
          <w:color w:val="000000"/>
          <w:sz w:val="22"/>
          <w:szCs w:val="22"/>
          <w:lang w:val="uz-Cyrl-UZ"/>
        </w:rPr>
        <w:t xml:space="preserve"> </w:t>
      </w:r>
      <w:r w:rsidRPr="00C93C44">
        <w:rPr>
          <w:color w:val="000000"/>
          <w:sz w:val="22"/>
          <w:szCs w:val="22"/>
          <w:lang w:val="uz-Cyrl-UZ"/>
        </w:rPr>
        <w:t>qurganlar</w:t>
      </w:r>
      <w:r w:rsidR="00C0726F" w:rsidRPr="00C93C44">
        <w:rPr>
          <w:color w:val="000000"/>
          <w:sz w:val="22"/>
          <w:szCs w:val="22"/>
          <w:lang w:val="uz-Cyrl-UZ"/>
        </w:rPr>
        <w:t xml:space="preserve">. </w:t>
      </w:r>
      <w:r w:rsidRPr="00C93C44">
        <w:rPr>
          <w:color w:val="000000"/>
          <w:sz w:val="22"/>
          <w:szCs w:val="22"/>
          <w:lang w:val="uz-Cyrl-UZ"/>
        </w:rPr>
        <w:t>Keyinchalik</w:t>
      </w:r>
      <w:r w:rsidR="00C0726F" w:rsidRPr="00C93C44">
        <w:rPr>
          <w:color w:val="000000"/>
          <w:sz w:val="22"/>
          <w:szCs w:val="22"/>
          <w:lang w:val="uz-Cyrl-UZ"/>
        </w:rPr>
        <w:t xml:space="preserve"> </w:t>
      </w:r>
      <w:r w:rsidRPr="00C93C44">
        <w:rPr>
          <w:color w:val="000000"/>
          <w:sz w:val="22"/>
          <w:szCs w:val="22"/>
          <w:lang w:val="uz-Cyrl-UZ"/>
        </w:rPr>
        <w:t>esa</w:t>
      </w:r>
      <w:r w:rsidR="00C0726F" w:rsidRPr="00C93C44">
        <w:rPr>
          <w:color w:val="000000"/>
          <w:sz w:val="22"/>
          <w:szCs w:val="22"/>
          <w:lang w:val="uz-Cyrl-UZ"/>
        </w:rPr>
        <w:t xml:space="preserve"> </w:t>
      </w:r>
      <w:r w:rsidRPr="00C93C44">
        <w:rPr>
          <w:color w:val="000000"/>
          <w:sz w:val="22"/>
          <w:szCs w:val="22"/>
          <w:lang w:val="uz-Cyrl-UZ"/>
        </w:rPr>
        <w:t>xom</w:t>
      </w:r>
      <w:r w:rsidR="00C0726F" w:rsidRPr="00C93C44">
        <w:rPr>
          <w:color w:val="000000"/>
          <w:sz w:val="22"/>
          <w:szCs w:val="22"/>
          <w:lang w:val="uz-Cyrl-UZ"/>
        </w:rPr>
        <w:t xml:space="preserve"> </w:t>
      </w:r>
      <w:r w:rsidRPr="00C93C44">
        <w:rPr>
          <w:color w:val="000000"/>
          <w:sz w:val="22"/>
          <w:szCs w:val="22"/>
          <w:lang w:val="uz-Cyrl-UZ"/>
        </w:rPr>
        <w:t>g‘ishtni</w:t>
      </w:r>
      <w:r w:rsidR="00C0726F" w:rsidRPr="00C93C44">
        <w:rPr>
          <w:color w:val="000000"/>
          <w:sz w:val="22"/>
          <w:szCs w:val="22"/>
          <w:lang w:val="uz-Cyrl-UZ"/>
        </w:rPr>
        <w:t xml:space="preserve"> </w:t>
      </w:r>
      <w:r w:rsidRPr="00C93C44">
        <w:rPr>
          <w:color w:val="000000"/>
          <w:sz w:val="22"/>
          <w:szCs w:val="22"/>
          <w:lang w:val="uz-Cyrl-UZ"/>
        </w:rPr>
        <w:t>yana</w:t>
      </w:r>
      <w:r w:rsidR="00C0726F" w:rsidRPr="00C93C44">
        <w:rPr>
          <w:color w:val="000000"/>
          <w:sz w:val="22"/>
          <w:szCs w:val="22"/>
          <w:lang w:val="uz-Cyrl-UZ"/>
        </w:rPr>
        <w:t xml:space="preserve"> </w:t>
      </w:r>
      <w:r w:rsidRPr="00C93C44">
        <w:rPr>
          <w:color w:val="000000"/>
          <w:sz w:val="22"/>
          <w:szCs w:val="22"/>
          <w:lang w:val="uz-Cyrl-UZ"/>
        </w:rPr>
        <w:t>bir</w:t>
      </w:r>
      <w:r w:rsidR="00C0726F" w:rsidRPr="00C93C44">
        <w:rPr>
          <w:color w:val="000000"/>
          <w:sz w:val="22"/>
          <w:szCs w:val="22"/>
          <w:lang w:val="uz-Cyrl-UZ"/>
        </w:rPr>
        <w:t xml:space="preserve"> </w:t>
      </w:r>
      <w:r w:rsidRPr="00C93C44">
        <w:rPr>
          <w:color w:val="000000"/>
          <w:sz w:val="22"/>
          <w:szCs w:val="22"/>
          <w:lang w:val="uz-Cyrl-UZ"/>
        </w:rPr>
        <w:t>muqaddas</w:t>
      </w:r>
      <w:r w:rsidR="00C0726F" w:rsidRPr="00C93C44">
        <w:rPr>
          <w:color w:val="000000"/>
          <w:sz w:val="22"/>
          <w:szCs w:val="22"/>
          <w:lang w:val="uz-Cyrl-UZ"/>
        </w:rPr>
        <w:t xml:space="preserve"> </w:t>
      </w:r>
      <w:r w:rsidRPr="00C93C44">
        <w:rPr>
          <w:color w:val="000000"/>
          <w:sz w:val="22"/>
          <w:szCs w:val="22"/>
          <w:lang w:val="uz-Cyrl-UZ"/>
        </w:rPr>
        <w:t>unsur</w:t>
      </w:r>
      <w:r w:rsidR="00C0726F" w:rsidRPr="00C93C44">
        <w:rPr>
          <w:color w:val="000000"/>
          <w:sz w:val="22"/>
          <w:szCs w:val="22"/>
          <w:lang w:val="uz-Cyrl-UZ"/>
        </w:rPr>
        <w:t xml:space="preserve"> - </w:t>
      </w:r>
      <w:r w:rsidRPr="00C93C44">
        <w:rPr>
          <w:color w:val="000000"/>
          <w:sz w:val="22"/>
          <w:szCs w:val="22"/>
          <w:lang w:val="uz-Cyrl-UZ"/>
        </w:rPr>
        <w:t>olovda</w:t>
      </w:r>
      <w:r w:rsidR="00C0726F" w:rsidRPr="00C93C44">
        <w:rPr>
          <w:color w:val="000000"/>
          <w:sz w:val="22"/>
          <w:szCs w:val="22"/>
          <w:lang w:val="uz-Cyrl-UZ"/>
        </w:rPr>
        <w:t xml:space="preserve"> </w:t>
      </w:r>
      <w:r w:rsidRPr="00C93C44">
        <w:rPr>
          <w:color w:val="000000"/>
          <w:sz w:val="22"/>
          <w:szCs w:val="22"/>
          <w:lang w:val="uz-Cyrl-UZ"/>
        </w:rPr>
        <w:t>pishirishni</w:t>
      </w:r>
      <w:r w:rsidR="00C0726F" w:rsidRPr="00C93C44">
        <w:rPr>
          <w:color w:val="000000"/>
          <w:sz w:val="22"/>
          <w:szCs w:val="22"/>
          <w:lang w:val="uz-Cyrl-UZ"/>
        </w:rPr>
        <w:t xml:space="preserve"> </w:t>
      </w:r>
      <w:r w:rsidRPr="00C93C44">
        <w:rPr>
          <w:color w:val="000000"/>
          <w:sz w:val="22"/>
          <w:szCs w:val="22"/>
          <w:lang w:val="uz-Cyrl-UZ"/>
        </w:rPr>
        <w:t>o‘rganganlar</w:t>
      </w:r>
      <w:r w:rsidR="00C0726F" w:rsidRPr="00C93C44">
        <w:rPr>
          <w:color w:val="000000"/>
          <w:sz w:val="22"/>
          <w:szCs w:val="22"/>
          <w:lang w:val="uz-Cyrl-UZ"/>
        </w:rPr>
        <w:t xml:space="preserve">. </w:t>
      </w:r>
      <w:r w:rsidR="008A7E23">
        <w:rPr>
          <w:color w:val="000000"/>
          <w:sz w:val="22"/>
          <w:szCs w:val="22"/>
          <w:lang w:val="uz-Cyrl-UZ"/>
        </w:rPr>
        <w:t>S</w:t>
      </w:r>
      <w:r w:rsidR="008A7E23" w:rsidRPr="008A7E23">
        <w:rPr>
          <w:color w:val="000000"/>
          <w:sz w:val="22"/>
          <w:szCs w:val="22"/>
          <w:lang w:val="uz-Cyrl-UZ"/>
        </w:rPr>
        <w:t>h</w:t>
      </w:r>
      <w:r w:rsidRPr="00C93C44">
        <w:rPr>
          <w:color w:val="000000"/>
          <w:sz w:val="22"/>
          <w:szCs w:val="22"/>
          <w:lang w:val="uz-Cyrl-UZ"/>
        </w:rPr>
        <w:t>unday</w:t>
      </w:r>
      <w:r w:rsidR="00C0726F" w:rsidRPr="00C93C44">
        <w:rPr>
          <w:color w:val="000000"/>
          <w:sz w:val="22"/>
          <w:szCs w:val="22"/>
          <w:lang w:val="uz-Cyrl-UZ"/>
        </w:rPr>
        <w:t xml:space="preserve"> </w:t>
      </w:r>
      <w:r w:rsidRPr="00C93C44">
        <w:rPr>
          <w:color w:val="000000"/>
          <w:sz w:val="22"/>
          <w:szCs w:val="22"/>
          <w:lang w:val="uz-Cyrl-UZ"/>
        </w:rPr>
        <w:t>qilib</w:t>
      </w:r>
      <w:r w:rsidR="00C0726F" w:rsidRPr="00C93C44">
        <w:rPr>
          <w:color w:val="000000"/>
          <w:sz w:val="22"/>
          <w:szCs w:val="22"/>
          <w:lang w:val="uz-Cyrl-UZ"/>
        </w:rPr>
        <w:t xml:space="preserve">, </w:t>
      </w:r>
      <w:r w:rsidRPr="00C93C44">
        <w:rPr>
          <w:color w:val="000000"/>
          <w:sz w:val="22"/>
          <w:szCs w:val="22"/>
          <w:lang w:val="uz-Cyrl-UZ"/>
        </w:rPr>
        <w:t>zardushtiylik</w:t>
      </w:r>
      <w:r w:rsidR="00C0726F" w:rsidRPr="00C93C44">
        <w:rPr>
          <w:color w:val="000000"/>
          <w:sz w:val="22"/>
          <w:szCs w:val="22"/>
          <w:lang w:val="uz-Cyrl-UZ"/>
        </w:rPr>
        <w:t xml:space="preserve"> </w:t>
      </w:r>
      <w:r w:rsidRPr="00C93C44">
        <w:rPr>
          <w:color w:val="000000"/>
          <w:sz w:val="22"/>
          <w:szCs w:val="22"/>
          <w:lang w:val="uz-Cyrl-UZ"/>
        </w:rPr>
        <w:t>ta’sirida</w:t>
      </w:r>
      <w:r w:rsidR="00C0726F" w:rsidRPr="00C93C44">
        <w:rPr>
          <w:color w:val="000000"/>
          <w:sz w:val="22"/>
          <w:szCs w:val="22"/>
          <w:lang w:val="uz-Cyrl-UZ"/>
        </w:rPr>
        <w:t xml:space="preserve"> </w:t>
      </w:r>
      <w:r w:rsidRPr="00C93C44">
        <w:rPr>
          <w:color w:val="000000"/>
          <w:sz w:val="22"/>
          <w:szCs w:val="22"/>
          <w:lang w:val="uz-Cyrl-UZ"/>
        </w:rPr>
        <w:t>uy</w:t>
      </w:r>
      <w:r w:rsidR="00C0726F" w:rsidRPr="00C93C44">
        <w:rPr>
          <w:color w:val="000000"/>
          <w:sz w:val="22"/>
          <w:szCs w:val="22"/>
          <w:lang w:val="uz-Cyrl-UZ"/>
        </w:rPr>
        <w:t>-</w:t>
      </w:r>
      <w:r w:rsidRPr="00C93C44">
        <w:rPr>
          <w:color w:val="000000"/>
          <w:sz w:val="22"/>
          <w:szCs w:val="22"/>
          <w:lang w:val="uz-Cyrl-UZ"/>
        </w:rPr>
        <w:t>joy</w:t>
      </w:r>
      <w:r w:rsidR="00C0726F" w:rsidRPr="00C93C44">
        <w:rPr>
          <w:color w:val="000000"/>
          <w:sz w:val="22"/>
          <w:szCs w:val="22"/>
          <w:lang w:val="uz-Cyrl-UZ"/>
        </w:rPr>
        <w:t xml:space="preserve"> </w:t>
      </w:r>
      <w:r w:rsidRPr="00C93C44">
        <w:rPr>
          <w:color w:val="000000"/>
          <w:sz w:val="22"/>
          <w:szCs w:val="22"/>
          <w:lang w:val="uz-Cyrl-UZ"/>
        </w:rPr>
        <w:t>halol</w:t>
      </w:r>
      <w:r w:rsidR="00C0726F" w:rsidRPr="00C93C44">
        <w:rPr>
          <w:color w:val="000000"/>
          <w:sz w:val="22"/>
          <w:szCs w:val="22"/>
          <w:lang w:val="uz-Cyrl-UZ"/>
        </w:rPr>
        <w:t xml:space="preserve"> </w:t>
      </w:r>
      <w:r w:rsidRPr="00C93C44">
        <w:rPr>
          <w:color w:val="000000"/>
          <w:sz w:val="22"/>
          <w:szCs w:val="22"/>
          <w:lang w:val="uz-Cyrl-UZ"/>
        </w:rPr>
        <w:t>hisoblanmagan</w:t>
      </w:r>
      <w:r w:rsidR="00C0726F" w:rsidRPr="00C93C44">
        <w:rPr>
          <w:color w:val="000000"/>
          <w:sz w:val="22"/>
          <w:szCs w:val="22"/>
          <w:lang w:val="uz-Cyrl-UZ"/>
        </w:rPr>
        <w:t xml:space="preserve"> </w:t>
      </w:r>
      <w:r w:rsidRPr="00C93C44">
        <w:rPr>
          <w:color w:val="000000"/>
          <w:sz w:val="22"/>
          <w:szCs w:val="22"/>
          <w:lang w:val="uz-Cyrl-UZ"/>
        </w:rPr>
        <w:t>toshdan</w:t>
      </w:r>
      <w:r w:rsidR="00C0726F" w:rsidRPr="00C93C44">
        <w:rPr>
          <w:color w:val="000000"/>
          <w:sz w:val="22"/>
          <w:szCs w:val="22"/>
          <w:lang w:val="uz-Cyrl-UZ"/>
        </w:rPr>
        <w:t xml:space="preserve"> </w:t>
      </w:r>
      <w:r w:rsidRPr="00C93C44">
        <w:rPr>
          <w:color w:val="000000"/>
          <w:sz w:val="22"/>
          <w:szCs w:val="22"/>
          <w:lang w:val="uz-Cyrl-UZ"/>
        </w:rPr>
        <w:t>emas</w:t>
      </w:r>
      <w:r w:rsidR="00C0726F" w:rsidRPr="00C93C44">
        <w:rPr>
          <w:color w:val="000000"/>
          <w:sz w:val="22"/>
          <w:szCs w:val="22"/>
          <w:lang w:val="uz-Cyrl-UZ"/>
        </w:rPr>
        <w:t xml:space="preserve">, </w:t>
      </w:r>
      <w:r w:rsidRPr="00C93C44">
        <w:rPr>
          <w:color w:val="000000"/>
          <w:sz w:val="22"/>
          <w:szCs w:val="22"/>
          <w:lang w:val="uz-Cyrl-UZ"/>
        </w:rPr>
        <w:t>balki</w:t>
      </w:r>
      <w:r w:rsidR="00C0726F" w:rsidRPr="00C93C44">
        <w:rPr>
          <w:color w:val="000000"/>
          <w:sz w:val="22"/>
          <w:szCs w:val="22"/>
          <w:lang w:val="uz-Cyrl-UZ"/>
        </w:rPr>
        <w:t xml:space="preserve"> </w:t>
      </w:r>
      <w:r w:rsidRPr="00C93C44">
        <w:rPr>
          <w:color w:val="000000"/>
          <w:sz w:val="22"/>
          <w:szCs w:val="22"/>
          <w:lang w:val="uz-Cyrl-UZ"/>
        </w:rPr>
        <w:t>muqaddas</w:t>
      </w:r>
      <w:r w:rsidR="00C0726F" w:rsidRPr="00C93C44">
        <w:rPr>
          <w:color w:val="000000"/>
          <w:sz w:val="22"/>
          <w:szCs w:val="22"/>
          <w:lang w:val="uz-Cyrl-UZ"/>
        </w:rPr>
        <w:t xml:space="preserve"> </w:t>
      </w:r>
      <w:r w:rsidRPr="00C93C44">
        <w:rPr>
          <w:color w:val="000000"/>
          <w:sz w:val="22"/>
          <w:szCs w:val="22"/>
          <w:lang w:val="uz-Cyrl-UZ"/>
        </w:rPr>
        <w:t>ikki</w:t>
      </w:r>
      <w:r w:rsidR="00C0726F" w:rsidRPr="00C93C44">
        <w:rPr>
          <w:color w:val="000000"/>
          <w:sz w:val="22"/>
          <w:szCs w:val="22"/>
          <w:lang w:val="uz-Cyrl-UZ"/>
        </w:rPr>
        <w:t xml:space="preserve"> </w:t>
      </w:r>
      <w:r w:rsidRPr="00C93C44">
        <w:rPr>
          <w:color w:val="000000"/>
          <w:sz w:val="22"/>
          <w:szCs w:val="22"/>
          <w:lang w:val="uz-Cyrl-UZ"/>
        </w:rPr>
        <w:t>yoki</w:t>
      </w:r>
      <w:r w:rsidR="00C0726F" w:rsidRPr="00C93C44">
        <w:rPr>
          <w:color w:val="000000"/>
          <w:sz w:val="22"/>
          <w:szCs w:val="22"/>
          <w:lang w:val="uz-Cyrl-UZ"/>
        </w:rPr>
        <w:t xml:space="preserve"> </w:t>
      </w:r>
      <w:r w:rsidRPr="00C93C44">
        <w:rPr>
          <w:color w:val="000000"/>
          <w:sz w:val="22"/>
          <w:szCs w:val="22"/>
          <w:lang w:val="uz-Cyrl-UZ"/>
        </w:rPr>
        <w:t>uch</w:t>
      </w:r>
      <w:r w:rsidR="00C0726F" w:rsidRPr="00C93C44">
        <w:rPr>
          <w:color w:val="000000"/>
          <w:sz w:val="22"/>
          <w:szCs w:val="22"/>
          <w:lang w:val="uz-Cyrl-UZ"/>
        </w:rPr>
        <w:t xml:space="preserve"> </w:t>
      </w:r>
      <w:r w:rsidRPr="00C93C44">
        <w:rPr>
          <w:color w:val="000000"/>
          <w:sz w:val="22"/>
          <w:szCs w:val="22"/>
          <w:lang w:val="uz-Cyrl-UZ"/>
        </w:rPr>
        <w:t>unsurning</w:t>
      </w:r>
      <w:r w:rsidR="00C0726F" w:rsidRPr="00C93C44">
        <w:rPr>
          <w:color w:val="000000"/>
          <w:sz w:val="22"/>
          <w:szCs w:val="22"/>
          <w:lang w:val="uz-Cyrl-UZ"/>
        </w:rPr>
        <w:t xml:space="preserve"> </w:t>
      </w:r>
      <w:r w:rsidRPr="00C93C44">
        <w:rPr>
          <w:color w:val="000000"/>
          <w:sz w:val="22"/>
          <w:szCs w:val="22"/>
          <w:lang w:val="uz-Cyrl-UZ"/>
        </w:rPr>
        <w:t>ishtirokida</w:t>
      </w:r>
      <w:r w:rsidR="00C0726F" w:rsidRPr="00C93C44">
        <w:rPr>
          <w:color w:val="000000"/>
          <w:sz w:val="22"/>
          <w:szCs w:val="22"/>
          <w:lang w:val="uz-Cyrl-UZ"/>
        </w:rPr>
        <w:t xml:space="preserve"> – </w:t>
      </w:r>
      <w:r w:rsidRPr="00C93C44">
        <w:rPr>
          <w:color w:val="000000"/>
          <w:sz w:val="22"/>
          <w:szCs w:val="22"/>
          <w:lang w:val="uz-Cyrl-UZ"/>
        </w:rPr>
        <w:t>paxsa</w:t>
      </w:r>
      <w:r w:rsidR="00C0726F" w:rsidRPr="00C93C44">
        <w:rPr>
          <w:color w:val="000000"/>
          <w:sz w:val="22"/>
          <w:szCs w:val="22"/>
          <w:lang w:val="uz-Cyrl-UZ"/>
        </w:rPr>
        <w:t xml:space="preserve">, </w:t>
      </w:r>
      <w:r w:rsidRPr="00C93C44">
        <w:rPr>
          <w:color w:val="000000"/>
          <w:sz w:val="22"/>
          <w:szCs w:val="22"/>
          <w:lang w:val="uz-Cyrl-UZ"/>
        </w:rPr>
        <w:t>guvala</w:t>
      </w:r>
      <w:r w:rsidR="00C0726F" w:rsidRPr="00C93C44">
        <w:rPr>
          <w:color w:val="000000"/>
          <w:sz w:val="22"/>
          <w:szCs w:val="22"/>
          <w:lang w:val="uz-Cyrl-UZ"/>
        </w:rPr>
        <w:t xml:space="preserve">, </w:t>
      </w:r>
      <w:r w:rsidRPr="00C93C44">
        <w:rPr>
          <w:color w:val="000000"/>
          <w:sz w:val="22"/>
          <w:szCs w:val="22"/>
          <w:lang w:val="uz-Cyrl-UZ"/>
        </w:rPr>
        <w:t>xom</w:t>
      </w:r>
      <w:r w:rsidR="00C0726F" w:rsidRPr="00C93C44">
        <w:rPr>
          <w:color w:val="000000"/>
          <w:sz w:val="22"/>
          <w:szCs w:val="22"/>
          <w:lang w:val="uz-Cyrl-UZ"/>
        </w:rPr>
        <w:t xml:space="preserve"> </w:t>
      </w:r>
      <w:r w:rsidRPr="00C93C44">
        <w:rPr>
          <w:color w:val="000000"/>
          <w:sz w:val="22"/>
          <w:szCs w:val="22"/>
          <w:lang w:val="uz-Cyrl-UZ"/>
        </w:rPr>
        <w:t>g‘isht</w:t>
      </w:r>
      <w:r w:rsidR="00C0726F" w:rsidRPr="00C93C44">
        <w:rPr>
          <w:color w:val="000000"/>
          <w:sz w:val="22"/>
          <w:szCs w:val="22"/>
          <w:lang w:val="uz-Cyrl-UZ"/>
        </w:rPr>
        <w:t xml:space="preserve">, </w:t>
      </w:r>
      <w:r w:rsidRPr="00C93C44">
        <w:rPr>
          <w:color w:val="000000"/>
          <w:sz w:val="22"/>
          <w:szCs w:val="22"/>
          <w:lang w:val="uz-Cyrl-UZ"/>
        </w:rPr>
        <w:t>pishiq</w:t>
      </w:r>
      <w:r w:rsidR="00C0726F" w:rsidRPr="00C93C44">
        <w:rPr>
          <w:color w:val="000000"/>
          <w:sz w:val="22"/>
          <w:szCs w:val="22"/>
          <w:lang w:val="uz-Cyrl-UZ"/>
        </w:rPr>
        <w:t xml:space="preserve"> </w:t>
      </w:r>
      <w:r w:rsidRPr="00C93C44">
        <w:rPr>
          <w:color w:val="000000"/>
          <w:sz w:val="22"/>
          <w:szCs w:val="22"/>
          <w:lang w:val="uz-Cyrl-UZ"/>
        </w:rPr>
        <w:t>g‘isht</w:t>
      </w:r>
      <w:r w:rsidR="00C0726F" w:rsidRPr="00C93C44">
        <w:rPr>
          <w:color w:val="000000"/>
          <w:sz w:val="22"/>
          <w:szCs w:val="22"/>
          <w:lang w:val="uz-Cyrl-UZ"/>
        </w:rPr>
        <w:t xml:space="preserve"> (</w:t>
      </w:r>
      <w:r w:rsidRPr="00C93C44">
        <w:rPr>
          <w:color w:val="000000"/>
          <w:sz w:val="22"/>
          <w:szCs w:val="22"/>
          <w:lang w:val="uz-Cyrl-UZ"/>
        </w:rPr>
        <w:t>suv</w:t>
      </w:r>
      <w:r w:rsidR="00C0726F" w:rsidRPr="00C93C44">
        <w:rPr>
          <w:color w:val="000000"/>
          <w:sz w:val="22"/>
          <w:szCs w:val="22"/>
          <w:lang w:val="uz-Cyrl-UZ"/>
        </w:rPr>
        <w:t xml:space="preserve">, </w:t>
      </w:r>
      <w:r w:rsidRPr="00C93C44">
        <w:rPr>
          <w:color w:val="000000"/>
          <w:sz w:val="22"/>
          <w:szCs w:val="22"/>
          <w:lang w:val="uz-Cyrl-UZ"/>
        </w:rPr>
        <w:t>tuproq</w:t>
      </w:r>
      <w:r w:rsidR="00C0726F" w:rsidRPr="00C93C44">
        <w:rPr>
          <w:color w:val="000000"/>
          <w:sz w:val="22"/>
          <w:szCs w:val="22"/>
          <w:lang w:val="uz-Cyrl-UZ"/>
        </w:rPr>
        <w:t xml:space="preserve">, </w:t>
      </w:r>
      <w:r w:rsidRPr="00C93C44">
        <w:rPr>
          <w:color w:val="000000"/>
          <w:sz w:val="22"/>
          <w:szCs w:val="22"/>
          <w:lang w:val="uz-Cyrl-UZ"/>
        </w:rPr>
        <w:t>olov</w:t>
      </w:r>
      <w:r w:rsidR="00C0726F" w:rsidRPr="00C93C44">
        <w:rPr>
          <w:color w:val="000000"/>
          <w:sz w:val="22"/>
          <w:szCs w:val="22"/>
          <w:lang w:val="uz-Cyrl-UZ"/>
        </w:rPr>
        <w:t xml:space="preserve">) </w:t>
      </w:r>
      <w:r w:rsidRPr="00C93C44">
        <w:rPr>
          <w:color w:val="000000"/>
          <w:sz w:val="22"/>
          <w:szCs w:val="22"/>
          <w:lang w:val="uz-Cyrl-UZ"/>
        </w:rPr>
        <w:t>bunyod</w:t>
      </w:r>
      <w:r w:rsidR="00C0726F" w:rsidRPr="00C93C44">
        <w:rPr>
          <w:color w:val="000000"/>
          <w:sz w:val="22"/>
          <w:szCs w:val="22"/>
          <w:lang w:val="uz-Cyrl-UZ"/>
        </w:rPr>
        <w:t xml:space="preserve"> </w:t>
      </w:r>
      <w:r w:rsidRPr="00C93C44">
        <w:rPr>
          <w:color w:val="000000"/>
          <w:sz w:val="22"/>
          <w:szCs w:val="22"/>
          <w:lang w:val="uz-Cyrl-UZ"/>
        </w:rPr>
        <w:t>etilgan</w:t>
      </w:r>
      <w:r w:rsidR="00C0726F" w:rsidRPr="00C93C44">
        <w:rPr>
          <w:color w:val="000000"/>
          <w:sz w:val="22"/>
          <w:szCs w:val="22"/>
          <w:lang w:val="uz-Cyrl-UZ"/>
        </w:rPr>
        <w:t xml:space="preserve">. </w:t>
      </w:r>
      <w:r w:rsidRPr="00C93C44">
        <w:rPr>
          <w:color w:val="000000"/>
          <w:sz w:val="22"/>
          <w:szCs w:val="22"/>
          <w:lang w:val="uz-Cyrl-UZ"/>
        </w:rPr>
        <w:t>G‘arbiy</w:t>
      </w:r>
      <w:r w:rsidR="00C0726F" w:rsidRPr="00C93C44">
        <w:rPr>
          <w:color w:val="000000"/>
          <w:sz w:val="22"/>
          <w:szCs w:val="22"/>
          <w:lang w:val="uz-Cyrl-UZ"/>
        </w:rPr>
        <w:t xml:space="preserve"> </w:t>
      </w:r>
      <w:r w:rsidRPr="00C93C44">
        <w:rPr>
          <w:color w:val="000000"/>
          <w:sz w:val="22"/>
          <w:szCs w:val="22"/>
          <w:lang w:val="uz-Cyrl-UZ"/>
        </w:rPr>
        <w:t>Eronda</w:t>
      </w:r>
      <w:r w:rsidR="00C0726F" w:rsidRPr="00C93C44">
        <w:rPr>
          <w:color w:val="000000"/>
          <w:sz w:val="22"/>
          <w:szCs w:val="22"/>
          <w:lang w:val="uz-Cyrl-UZ"/>
        </w:rPr>
        <w:t xml:space="preserve"> </w:t>
      </w:r>
      <w:r w:rsidRPr="00C93C44">
        <w:rPr>
          <w:color w:val="000000"/>
          <w:sz w:val="22"/>
          <w:szCs w:val="22"/>
          <w:lang w:val="uz-Cyrl-UZ"/>
        </w:rPr>
        <w:t>Birinchi</w:t>
      </w:r>
      <w:r w:rsidR="00C0726F" w:rsidRPr="00C93C44">
        <w:rPr>
          <w:color w:val="000000"/>
          <w:sz w:val="22"/>
          <w:szCs w:val="22"/>
          <w:lang w:val="uz-Cyrl-UZ"/>
        </w:rPr>
        <w:t xml:space="preserve"> </w:t>
      </w:r>
      <w:r w:rsidRPr="00C93C44">
        <w:rPr>
          <w:color w:val="000000"/>
          <w:sz w:val="22"/>
          <w:szCs w:val="22"/>
          <w:lang w:val="uz-Cyrl-UZ"/>
        </w:rPr>
        <w:t>Doro</w:t>
      </w:r>
      <w:r w:rsidR="00C0726F" w:rsidRPr="00C93C44">
        <w:rPr>
          <w:color w:val="000000"/>
          <w:sz w:val="22"/>
          <w:szCs w:val="22"/>
          <w:lang w:val="uz-Cyrl-UZ"/>
        </w:rPr>
        <w:t xml:space="preserve"> </w:t>
      </w:r>
      <w:r w:rsidRPr="00C93C44">
        <w:rPr>
          <w:color w:val="000000"/>
          <w:sz w:val="22"/>
          <w:szCs w:val="22"/>
          <w:lang w:val="uz-Cyrl-UZ"/>
        </w:rPr>
        <w:t>barpo</w:t>
      </w:r>
      <w:r w:rsidR="00C0726F" w:rsidRPr="00C93C44">
        <w:rPr>
          <w:color w:val="000000"/>
          <w:sz w:val="22"/>
          <w:szCs w:val="22"/>
          <w:lang w:val="uz-Cyrl-UZ"/>
        </w:rPr>
        <w:t xml:space="preserve"> </w:t>
      </w:r>
      <w:r w:rsidRPr="00C93C44">
        <w:rPr>
          <w:color w:val="000000"/>
          <w:sz w:val="22"/>
          <w:szCs w:val="22"/>
          <w:lang w:val="uz-Cyrl-UZ"/>
        </w:rPr>
        <w:t>etgan</w:t>
      </w:r>
      <w:r w:rsidR="00C0726F" w:rsidRPr="00C93C44">
        <w:rPr>
          <w:color w:val="000000"/>
          <w:sz w:val="22"/>
          <w:szCs w:val="22"/>
          <w:lang w:val="uz-Cyrl-UZ"/>
        </w:rPr>
        <w:t xml:space="preserve"> </w:t>
      </w:r>
      <w:r w:rsidRPr="00C93C44">
        <w:rPr>
          <w:color w:val="000000"/>
          <w:sz w:val="22"/>
          <w:szCs w:val="22"/>
          <w:lang w:val="uz-Cyrl-UZ"/>
        </w:rPr>
        <w:t>Persepol</w:t>
      </w:r>
      <w:r w:rsidR="00C0726F" w:rsidRPr="00C93C44">
        <w:rPr>
          <w:color w:val="000000"/>
          <w:sz w:val="22"/>
          <w:szCs w:val="22"/>
          <w:lang w:val="uz-Cyrl-UZ"/>
        </w:rPr>
        <w:t xml:space="preserve"> (</w:t>
      </w:r>
      <w:r w:rsidRPr="00C93C44">
        <w:rPr>
          <w:color w:val="000000"/>
          <w:sz w:val="22"/>
          <w:szCs w:val="22"/>
          <w:lang w:val="uz-Cyrl-UZ"/>
        </w:rPr>
        <w:t>Eronshahr</w:t>
      </w:r>
      <w:r w:rsidR="00C0726F" w:rsidRPr="00C93C44">
        <w:rPr>
          <w:color w:val="000000"/>
          <w:sz w:val="22"/>
          <w:szCs w:val="22"/>
          <w:lang w:val="uz-Cyrl-UZ"/>
        </w:rPr>
        <w:t xml:space="preserve">) </w:t>
      </w:r>
      <w:r w:rsidRPr="00C93C44">
        <w:rPr>
          <w:color w:val="000000"/>
          <w:sz w:val="22"/>
          <w:szCs w:val="22"/>
          <w:lang w:val="uz-Cyrl-UZ"/>
        </w:rPr>
        <w:t>xarobalari</w:t>
      </w:r>
      <w:r w:rsidR="00C0726F" w:rsidRPr="00C93C44">
        <w:rPr>
          <w:color w:val="000000"/>
          <w:sz w:val="22"/>
          <w:szCs w:val="22"/>
          <w:lang w:val="uz-Cyrl-UZ"/>
        </w:rPr>
        <w:t xml:space="preserve">, </w:t>
      </w:r>
      <w:r w:rsidRPr="00C93C44">
        <w:rPr>
          <w:color w:val="000000"/>
          <w:sz w:val="22"/>
          <w:szCs w:val="22"/>
          <w:lang w:val="uz-Cyrl-UZ"/>
        </w:rPr>
        <w:t>uning</w:t>
      </w:r>
      <w:r w:rsidR="00C0726F" w:rsidRPr="00C93C44">
        <w:rPr>
          <w:color w:val="000000"/>
          <w:sz w:val="22"/>
          <w:szCs w:val="22"/>
          <w:lang w:val="uz-Cyrl-UZ"/>
        </w:rPr>
        <w:t xml:space="preserve"> </w:t>
      </w:r>
      <w:r w:rsidRPr="00C93C44">
        <w:rPr>
          <w:color w:val="000000"/>
          <w:sz w:val="22"/>
          <w:szCs w:val="22"/>
          <w:lang w:val="uz-Cyrl-UZ"/>
        </w:rPr>
        <w:t>yaqinida</w:t>
      </w:r>
      <w:r w:rsidR="00C0726F" w:rsidRPr="00C93C44">
        <w:rPr>
          <w:color w:val="000000"/>
          <w:sz w:val="22"/>
          <w:szCs w:val="22"/>
          <w:lang w:val="uz-Cyrl-UZ"/>
        </w:rPr>
        <w:t xml:space="preserve"> </w:t>
      </w:r>
      <w:r w:rsidRPr="00C93C44">
        <w:rPr>
          <w:color w:val="000000"/>
          <w:sz w:val="22"/>
          <w:szCs w:val="22"/>
          <w:lang w:val="uz-Cyrl-UZ"/>
        </w:rPr>
        <w:t>Naqshi</w:t>
      </w:r>
      <w:r w:rsidR="00C0726F" w:rsidRPr="00C93C44">
        <w:rPr>
          <w:color w:val="000000"/>
          <w:sz w:val="22"/>
          <w:szCs w:val="22"/>
          <w:lang w:val="uz-Cyrl-UZ"/>
        </w:rPr>
        <w:t xml:space="preserve"> </w:t>
      </w:r>
      <w:r w:rsidRPr="00C93C44">
        <w:rPr>
          <w:color w:val="000000"/>
          <w:sz w:val="22"/>
          <w:szCs w:val="22"/>
          <w:lang w:val="uz-Cyrl-UZ"/>
        </w:rPr>
        <w:t>Rustam</w:t>
      </w:r>
      <w:r w:rsidR="00C0726F" w:rsidRPr="00C93C44">
        <w:rPr>
          <w:color w:val="000000"/>
          <w:sz w:val="22"/>
          <w:szCs w:val="22"/>
          <w:lang w:val="uz-Cyrl-UZ"/>
        </w:rPr>
        <w:t xml:space="preserve">, </w:t>
      </w:r>
      <w:r w:rsidRPr="00C93C44">
        <w:rPr>
          <w:color w:val="000000"/>
          <w:sz w:val="22"/>
          <w:szCs w:val="22"/>
          <w:lang w:val="uz-Cyrl-UZ"/>
        </w:rPr>
        <w:t>Naqshi</w:t>
      </w:r>
      <w:r w:rsidR="00C0726F" w:rsidRPr="00C93C44">
        <w:rPr>
          <w:color w:val="000000"/>
          <w:sz w:val="22"/>
          <w:szCs w:val="22"/>
          <w:lang w:val="uz-Cyrl-UZ"/>
        </w:rPr>
        <w:t xml:space="preserve"> </w:t>
      </w:r>
      <w:r w:rsidRPr="00C93C44">
        <w:rPr>
          <w:color w:val="000000"/>
          <w:sz w:val="22"/>
          <w:szCs w:val="22"/>
          <w:lang w:val="uz-Cyrl-UZ"/>
        </w:rPr>
        <w:t>Rajab</w:t>
      </w:r>
      <w:r w:rsidR="00C0726F" w:rsidRPr="00C93C44">
        <w:rPr>
          <w:color w:val="000000"/>
          <w:sz w:val="22"/>
          <w:szCs w:val="22"/>
          <w:lang w:val="uz-Cyrl-UZ"/>
        </w:rPr>
        <w:t xml:space="preserve"> </w:t>
      </w:r>
      <w:r w:rsidRPr="00C93C44">
        <w:rPr>
          <w:color w:val="000000"/>
          <w:sz w:val="22"/>
          <w:szCs w:val="22"/>
          <w:lang w:val="uz-Cyrl-UZ"/>
        </w:rPr>
        <w:t>xarobalari</w:t>
      </w:r>
      <w:r w:rsidR="00C0726F" w:rsidRPr="00C93C44">
        <w:rPr>
          <w:color w:val="000000"/>
          <w:sz w:val="22"/>
          <w:szCs w:val="22"/>
          <w:lang w:val="uz-Cyrl-UZ"/>
        </w:rPr>
        <w:t xml:space="preserve"> </w:t>
      </w:r>
      <w:r w:rsidRPr="00C93C44">
        <w:rPr>
          <w:color w:val="000000"/>
          <w:sz w:val="22"/>
          <w:szCs w:val="22"/>
          <w:lang w:val="uz-Cyrl-UZ"/>
        </w:rPr>
        <w:t>saqlanib</w:t>
      </w:r>
      <w:r w:rsidR="00C0726F" w:rsidRPr="00C93C44">
        <w:rPr>
          <w:color w:val="000000"/>
          <w:sz w:val="22"/>
          <w:szCs w:val="22"/>
          <w:lang w:val="uz-Cyrl-UZ"/>
        </w:rPr>
        <w:t xml:space="preserve"> </w:t>
      </w:r>
      <w:r w:rsidRPr="00C93C44">
        <w:rPr>
          <w:color w:val="000000"/>
          <w:sz w:val="22"/>
          <w:szCs w:val="22"/>
          <w:lang w:val="uz-Cyrl-UZ"/>
        </w:rPr>
        <w:t>qolgan</w:t>
      </w:r>
      <w:r w:rsidR="00C0726F" w:rsidRPr="00C93C44">
        <w:rPr>
          <w:color w:val="000000"/>
          <w:sz w:val="22"/>
          <w:szCs w:val="22"/>
          <w:lang w:val="uz-Cyrl-UZ"/>
        </w:rPr>
        <w:t xml:space="preserve">. </w:t>
      </w:r>
      <w:r w:rsidRPr="00C93C44">
        <w:rPr>
          <w:color w:val="000000"/>
          <w:sz w:val="22"/>
          <w:szCs w:val="22"/>
          <w:lang w:val="uz-Cyrl-UZ"/>
        </w:rPr>
        <w:t>SHahar</w:t>
      </w:r>
      <w:r w:rsidR="00C0726F" w:rsidRPr="00C93C44">
        <w:rPr>
          <w:color w:val="000000"/>
          <w:sz w:val="22"/>
          <w:szCs w:val="22"/>
          <w:lang w:val="uz-Cyrl-UZ"/>
        </w:rPr>
        <w:t xml:space="preserve"> </w:t>
      </w:r>
      <w:r w:rsidRPr="00C93C44">
        <w:rPr>
          <w:color w:val="000000"/>
          <w:sz w:val="22"/>
          <w:szCs w:val="22"/>
          <w:lang w:val="uz-Cyrl-UZ"/>
        </w:rPr>
        <w:t>to‘liq</w:t>
      </w:r>
      <w:r w:rsidR="00C0726F" w:rsidRPr="00C93C44">
        <w:rPr>
          <w:color w:val="000000"/>
          <w:sz w:val="22"/>
          <w:szCs w:val="22"/>
          <w:lang w:val="uz-Cyrl-UZ"/>
        </w:rPr>
        <w:t xml:space="preserve"> </w:t>
      </w:r>
      <w:r w:rsidRPr="00C93C44">
        <w:rPr>
          <w:color w:val="000000"/>
          <w:sz w:val="22"/>
          <w:szCs w:val="22"/>
          <w:lang w:val="uz-Cyrl-UZ"/>
        </w:rPr>
        <w:t>toshlardan</w:t>
      </w:r>
      <w:r w:rsidR="00C0726F" w:rsidRPr="00C93C44">
        <w:rPr>
          <w:color w:val="000000"/>
          <w:sz w:val="22"/>
          <w:szCs w:val="22"/>
          <w:lang w:val="uz-Cyrl-UZ"/>
        </w:rPr>
        <w:t xml:space="preserve"> </w:t>
      </w:r>
      <w:r w:rsidRPr="00C93C44">
        <w:rPr>
          <w:color w:val="000000"/>
          <w:sz w:val="22"/>
          <w:szCs w:val="22"/>
          <w:lang w:val="uz-Cyrl-UZ"/>
        </w:rPr>
        <w:t>qurilgan</w:t>
      </w:r>
      <w:r w:rsidR="00C0726F" w:rsidRPr="00C93C44">
        <w:rPr>
          <w:color w:val="000000"/>
          <w:sz w:val="22"/>
          <w:szCs w:val="22"/>
          <w:lang w:val="uz-Cyrl-UZ"/>
        </w:rPr>
        <w:t xml:space="preserve">. </w:t>
      </w:r>
      <w:r w:rsidRPr="00C93C44">
        <w:rPr>
          <w:color w:val="000000"/>
          <w:sz w:val="22"/>
          <w:szCs w:val="22"/>
          <w:lang w:val="uz-Cyrl-UZ"/>
        </w:rPr>
        <w:t>Bu</w:t>
      </w:r>
      <w:r w:rsidR="00C0726F" w:rsidRPr="00C93C44">
        <w:rPr>
          <w:color w:val="000000"/>
          <w:sz w:val="22"/>
          <w:szCs w:val="22"/>
          <w:lang w:val="uz-Cyrl-UZ"/>
        </w:rPr>
        <w:t xml:space="preserve"> </w:t>
      </w:r>
      <w:r w:rsidRPr="00C93C44">
        <w:rPr>
          <w:color w:val="000000"/>
          <w:sz w:val="22"/>
          <w:szCs w:val="22"/>
          <w:lang w:val="uz-Cyrl-UZ"/>
        </w:rPr>
        <w:t>zardushtiylik</w:t>
      </w:r>
      <w:r w:rsidR="00C0726F" w:rsidRPr="00C93C44">
        <w:rPr>
          <w:color w:val="000000"/>
          <w:sz w:val="22"/>
          <w:szCs w:val="22"/>
          <w:lang w:val="uz-Cyrl-UZ"/>
        </w:rPr>
        <w:t xml:space="preserve"> </w:t>
      </w:r>
      <w:r w:rsidRPr="00C93C44">
        <w:rPr>
          <w:color w:val="000000"/>
          <w:sz w:val="22"/>
          <w:szCs w:val="22"/>
          <w:lang w:val="uz-Cyrl-UZ"/>
        </w:rPr>
        <w:t>o‘sha</w:t>
      </w:r>
      <w:r w:rsidR="00C0726F" w:rsidRPr="00C93C44">
        <w:rPr>
          <w:color w:val="000000"/>
          <w:sz w:val="22"/>
          <w:szCs w:val="22"/>
          <w:lang w:val="uz-Cyrl-UZ"/>
        </w:rPr>
        <w:t xml:space="preserve"> </w:t>
      </w:r>
      <w:r w:rsidRPr="00C93C44">
        <w:rPr>
          <w:color w:val="000000"/>
          <w:sz w:val="22"/>
          <w:szCs w:val="22"/>
          <w:lang w:val="uz-Cyrl-UZ"/>
        </w:rPr>
        <w:t>paytlari</w:t>
      </w:r>
      <w:r w:rsidR="00C0726F" w:rsidRPr="00C93C44">
        <w:rPr>
          <w:color w:val="000000"/>
          <w:sz w:val="22"/>
          <w:szCs w:val="22"/>
          <w:lang w:val="uz-Cyrl-UZ"/>
        </w:rPr>
        <w:t xml:space="preserve"> </w:t>
      </w:r>
      <w:r w:rsidRPr="00C93C44">
        <w:rPr>
          <w:color w:val="000000"/>
          <w:sz w:val="22"/>
          <w:szCs w:val="22"/>
          <w:lang w:val="uz-Cyrl-UZ"/>
        </w:rPr>
        <w:t>Eronning</w:t>
      </w:r>
      <w:r w:rsidR="00C0726F" w:rsidRPr="00C93C44">
        <w:rPr>
          <w:color w:val="000000"/>
          <w:sz w:val="22"/>
          <w:szCs w:val="22"/>
          <w:lang w:val="uz-Cyrl-UZ"/>
        </w:rPr>
        <w:t xml:space="preserve"> </w:t>
      </w:r>
      <w:r w:rsidRPr="00C93C44">
        <w:rPr>
          <w:color w:val="000000"/>
          <w:sz w:val="22"/>
          <w:szCs w:val="22"/>
          <w:lang w:val="uz-Cyrl-UZ"/>
        </w:rPr>
        <w:t>Fors</w:t>
      </w:r>
      <w:r w:rsidR="00C0726F" w:rsidRPr="00C93C44">
        <w:rPr>
          <w:color w:val="000000"/>
          <w:sz w:val="22"/>
          <w:szCs w:val="22"/>
          <w:lang w:val="uz-Cyrl-UZ"/>
        </w:rPr>
        <w:t xml:space="preserve"> </w:t>
      </w:r>
      <w:r w:rsidRPr="00C93C44">
        <w:rPr>
          <w:color w:val="000000"/>
          <w:sz w:val="22"/>
          <w:szCs w:val="22"/>
          <w:lang w:val="uz-Cyrl-UZ"/>
        </w:rPr>
        <w:t>qismida</w:t>
      </w:r>
      <w:r w:rsidR="00C0726F" w:rsidRPr="00C93C44">
        <w:rPr>
          <w:color w:val="000000"/>
          <w:sz w:val="22"/>
          <w:szCs w:val="22"/>
          <w:lang w:val="uz-Cyrl-UZ"/>
        </w:rPr>
        <w:t xml:space="preserve"> </w:t>
      </w:r>
      <w:r w:rsidRPr="00C93C44">
        <w:rPr>
          <w:color w:val="000000"/>
          <w:sz w:val="22"/>
          <w:szCs w:val="22"/>
          <w:lang w:val="uz-Cyrl-UZ"/>
        </w:rPr>
        <w:t>tarqalmaganini</w:t>
      </w:r>
      <w:r w:rsidR="00C0726F" w:rsidRPr="00C93C44">
        <w:rPr>
          <w:color w:val="000000"/>
          <w:sz w:val="22"/>
          <w:szCs w:val="22"/>
          <w:lang w:val="uz-Cyrl-UZ"/>
        </w:rPr>
        <w:t xml:space="preserve"> </w:t>
      </w:r>
      <w:r w:rsidRPr="00C93C44">
        <w:rPr>
          <w:color w:val="000000"/>
          <w:sz w:val="22"/>
          <w:szCs w:val="22"/>
          <w:lang w:val="uz-Cyrl-UZ"/>
        </w:rPr>
        <w:t>ko‘rsatadi</w:t>
      </w:r>
      <w:r w:rsidR="00C0726F" w:rsidRPr="00C93C44">
        <w:rPr>
          <w:color w:val="000000"/>
          <w:sz w:val="22"/>
          <w:szCs w:val="22"/>
          <w:lang w:val="uz-Cyrl-UZ"/>
        </w:rPr>
        <w:t xml:space="preserve">. </w:t>
      </w:r>
      <w:r w:rsidRPr="00C93C44">
        <w:rPr>
          <w:color w:val="000000"/>
          <w:sz w:val="22"/>
          <w:szCs w:val="22"/>
          <w:lang w:val="uz-Cyrl-UZ"/>
        </w:rPr>
        <w:t>Haqiqatan</w:t>
      </w:r>
      <w:r w:rsidR="00C0726F" w:rsidRPr="00C93C44">
        <w:rPr>
          <w:color w:val="000000"/>
          <w:sz w:val="22"/>
          <w:szCs w:val="22"/>
          <w:lang w:val="uz-Cyrl-UZ"/>
        </w:rPr>
        <w:t xml:space="preserve">, </w:t>
      </w:r>
      <w:r w:rsidRPr="00C93C44">
        <w:rPr>
          <w:color w:val="000000"/>
          <w:sz w:val="22"/>
          <w:szCs w:val="22"/>
          <w:lang w:val="uz-Cyrl-UZ"/>
        </w:rPr>
        <w:t>ahmoniylar</w:t>
      </w:r>
      <w:r w:rsidR="00C0726F" w:rsidRPr="00C93C44">
        <w:rPr>
          <w:color w:val="000000"/>
          <w:sz w:val="22"/>
          <w:szCs w:val="22"/>
          <w:lang w:val="uz-Cyrl-UZ"/>
        </w:rPr>
        <w:t xml:space="preserve"> </w:t>
      </w:r>
      <w:r w:rsidRPr="00C93C44">
        <w:rPr>
          <w:color w:val="000000"/>
          <w:sz w:val="22"/>
          <w:szCs w:val="22"/>
          <w:lang w:val="uz-Cyrl-UZ"/>
        </w:rPr>
        <w:t>Xuroson</w:t>
      </w:r>
      <w:r w:rsidR="00C0726F" w:rsidRPr="00C93C44">
        <w:rPr>
          <w:color w:val="000000"/>
          <w:sz w:val="22"/>
          <w:szCs w:val="22"/>
          <w:lang w:val="uz-Cyrl-UZ"/>
        </w:rPr>
        <w:t xml:space="preserve"> </w:t>
      </w:r>
      <w:r w:rsidRPr="00C93C44">
        <w:rPr>
          <w:color w:val="000000"/>
          <w:sz w:val="22"/>
          <w:szCs w:val="22"/>
          <w:lang w:val="uz-Cyrl-UZ"/>
        </w:rPr>
        <w:t>va</w:t>
      </w:r>
      <w:r w:rsidR="00C0726F" w:rsidRPr="00C93C44">
        <w:rPr>
          <w:color w:val="000000"/>
          <w:sz w:val="22"/>
          <w:szCs w:val="22"/>
          <w:lang w:val="uz-Cyrl-UZ"/>
        </w:rPr>
        <w:t xml:space="preserve"> </w:t>
      </w:r>
      <w:r w:rsidRPr="00C93C44">
        <w:rPr>
          <w:color w:val="000000"/>
          <w:sz w:val="22"/>
          <w:szCs w:val="22"/>
          <w:lang w:val="uz-Cyrl-UZ"/>
        </w:rPr>
        <w:t>Movarounnaxrni</w:t>
      </w:r>
      <w:r w:rsidR="00C0726F" w:rsidRPr="00C93C44">
        <w:rPr>
          <w:color w:val="000000"/>
          <w:sz w:val="22"/>
          <w:szCs w:val="22"/>
          <w:lang w:val="uz-Cyrl-UZ"/>
        </w:rPr>
        <w:t xml:space="preserve"> </w:t>
      </w:r>
      <w:r w:rsidRPr="00C93C44">
        <w:rPr>
          <w:color w:val="000000"/>
          <w:sz w:val="22"/>
          <w:szCs w:val="22"/>
          <w:lang w:val="uz-Cyrl-UZ"/>
        </w:rPr>
        <w:t>bosib</w:t>
      </w:r>
      <w:r w:rsidR="00C0726F" w:rsidRPr="00C93C44">
        <w:rPr>
          <w:color w:val="000000"/>
          <w:sz w:val="22"/>
          <w:szCs w:val="22"/>
          <w:lang w:val="uz-Cyrl-UZ"/>
        </w:rPr>
        <w:t xml:space="preserve"> </w:t>
      </w:r>
      <w:r w:rsidRPr="00C93C44">
        <w:rPr>
          <w:color w:val="000000"/>
          <w:sz w:val="22"/>
          <w:szCs w:val="22"/>
          <w:lang w:val="uz-Cyrl-UZ"/>
        </w:rPr>
        <w:t>olganidan</w:t>
      </w:r>
      <w:r w:rsidR="00C0726F" w:rsidRPr="00C93C44">
        <w:rPr>
          <w:color w:val="000000"/>
          <w:sz w:val="22"/>
          <w:szCs w:val="22"/>
          <w:lang w:val="uz-Cyrl-UZ"/>
        </w:rPr>
        <w:t xml:space="preserve"> </w:t>
      </w:r>
      <w:r w:rsidRPr="00C93C44">
        <w:rPr>
          <w:color w:val="000000"/>
          <w:sz w:val="22"/>
          <w:szCs w:val="22"/>
          <w:lang w:val="uz-Cyrl-UZ"/>
        </w:rPr>
        <w:t>keyin</w:t>
      </w:r>
      <w:r w:rsidR="00C0726F" w:rsidRPr="00C93C44">
        <w:rPr>
          <w:color w:val="000000"/>
          <w:sz w:val="22"/>
          <w:szCs w:val="22"/>
          <w:lang w:val="uz-Cyrl-UZ"/>
        </w:rPr>
        <w:t xml:space="preserve"> </w:t>
      </w:r>
      <w:r w:rsidRPr="00C93C44">
        <w:rPr>
          <w:color w:val="000000"/>
          <w:sz w:val="22"/>
          <w:szCs w:val="22"/>
          <w:lang w:val="uz-Cyrl-UZ"/>
        </w:rPr>
        <w:t>zardushtiylik</w:t>
      </w:r>
      <w:r w:rsidR="00C0726F" w:rsidRPr="00C93C44">
        <w:rPr>
          <w:color w:val="000000"/>
          <w:sz w:val="22"/>
          <w:szCs w:val="22"/>
          <w:lang w:val="uz-Cyrl-UZ"/>
        </w:rPr>
        <w:t xml:space="preserve"> </w:t>
      </w:r>
      <w:r w:rsidRPr="00C93C44">
        <w:rPr>
          <w:color w:val="000000"/>
          <w:sz w:val="22"/>
          <w:szCs w:val="22"/>
          <w:lang w:val="uz-Cyrl-UZ"/>
        </w:rPr>
        <w:t>Forsda</w:t>
      </w:r>
      <w:r w:rsidR="00C0726F" w:rsidRPr="00C93C44">
        <w:rPr>
          <w:color w:val="000000"/>
          <w:sz w:val="22"/>
          <w:szCs w:val="22"/>
          <w:lang w:val="uz-Cyrl-UZ"/>
        </w:rPr>
        <w:t xml:space="preserve"> </w:t>
      </w:r>
      <w:r w:rsidRPr="00C93C44">
        <w:rPr>
          <w:color w:val="000000"/>
          <w:sz w:val="22"/>
          <w:szCs w:val="22"/>
          <w:lang w:val="uz-Cyrl-UZ"/>
        </w:rPr>
        <w:t>tarqala</w:t>
      </w:r>
      <w:r w:rsidR="00C0726F" w:rsidRPr="00C93C44">
        <w:rPr>
          <w:color w:val="000000"/>
          <w:sz w:val="22"/>
          <w:szCs w:val="22"/>
          <w:lang w:val="uz-Cyrl-UZ"/>
        </w:rPr>
        <w:t xml:space="preserve"> </w:t>
      </w:r>
      <w:r w:rsidRPr="00C93C44">
        <w:rPr>
          <w:color w:val="000000"/>
          <w:sz w:val="22"/>
          <w:szCs w:val="22"/>
          <w:lang w:val="uz-Cyrl-UZ"/>
        </w:rPr>
        <w:t>boshlagan</w:t>
      </w:r>
      <w:r w:rsidR="00C0726F" w:rsidRPr="00C93C44">
        <w:rPr>
          <w:color w:val="000000"/>
          <w:sz w:val="22"/>
          <w:szCs w:val="22"/>
          <w:lang w:val="uz-Cyrl-UZ"/>
        </w:rPr>
        <w:t>.</w:t>
      </w:r>
    </w:p>
    <w:p w:rsidR="00C0726F" w:rsidRPr="00C93C44" w:rsidRDefault="0080310E" w:rsidP="00437362">
      <w:pPr>
        <w:shd w:val="clear" w:color="auto" w:fill="FFFFFF"/>
        <w:tabs>
          <w:tab w:val="left" w:pos="240"/>
          <w:tab w:val="left" w:pos="2640"/>
        </w:tabs>
        <w:autoSpaceDE w:val="0"/>
        <w:autoSpaceDN w:val="0"/>
        <w:adjustRightInd w:val="0"/>
        <w:spacing w:line="276" w:lineRule="auto"/>
        <w:ind w:right="317" w:firstLine="600"/>
        <w:rPr>
          <w:sz w:val="22"/>
          <w:szCs w:val="22"/>
          <w:lang w:val="uz-Cyrl-UZ"/>
        </w:rPr>
      </w:pPr>
      <w:r w:rsidRPr="00C93C44">
        <w:rPr>
          <w:color w:val="000000"/>
          <w:sz w:val="22"/>
          <w:szCs w:val="22"/>
          <w:lang w:val="uz-Cyrl-UZ"/>
        </w:rPr>
        <w:t>Zardushtiylik</w:t>
      </w:r>
      <w:r w:rsidR="00C0726F" w:rsidRPr="00C93C44">
        <w:rPr>
          <w:color w:val="000000"/>
          <w:sz w:val="22"/>
          <w:szCs w:val="22"/>
          <w:lang w:val="uz-Cyrl-UZ"/>
        </w:rPr>
        <w:t xml:space="preserve"> </w:t>
      </w:r>
      <w:r w:rsidRPr="00C93C44">
        <w:rPr>
          <w:color w:val="000000"/>
          <w:sz w:val="22"/>
          <w:szCs w:val="22"/>
          <w:lang w:val="uz-Cyrl-UZ"/>
        </w:rPr>
        <w:t>negizida</w:t>
      </w:r>
      <w:r w:rsidR="00C0726F" w:rsidRPr="00C93C44">
        <w:rPr>
          <w:color w:val="000000"/>
          <w:sz w:val="22"/>
          <w:szCs w:val="22"/>
          <w:lang w:val="uz-Cyrl-UZ"/>
        </w:rPr>
        <w:t xml:space="preserve"> </w:t>
      </w:r>
      <w:r w:rsidRPr="00C93C44">
        <w:rPr>
          <w:color w:val="000000"/>
          <w:sz w:val="22"/>
          <w:szCs w:val="22"/>
          <w:lang w:val="uz-Cyrl-UZ"/>
        </w:rPr>
        <w:t>vujudga</w:t>
      </w:r>
      <w:r w:rsidR="00C0726F" w:rsidRPr="00C93C44">
        <w:rPr>
          <w:color w:val="000000"/>
          <w:sz w:val="22"/>
          <w:szCs w:val="22"/>
          <w:lang w:val="uz-Cyrl-UZ"/>
        </w:rPr>
        <w:t xml:space="preserve"> </w:t>
      </w:r>
      <w:r w:rsidRPr="00C93C44">
        <w:rPr>
          <w:color w:val="000000"/>
          <w:sz w:val="22"/>
          <w:szCs w:val="22"/>
          <w:lang w:val="uz-Cyrl-UZ"/>
        </w:rPr>
        <w:t>kelgan</w:t>
      </w:r>
      <w:r w:rsidR="00C0726F" w:rsidRPr="00C93C44">
        <w:rPr>
          <w:color w:val="000000"/>
          <w:sz w:val="22"/>
          <w:szCs w:val="22"/>
          <w:lang w:val="uz-Cyrl-UZ"/>
        </w:rPr>
        <w:t xml:space="preserve"> </w:t>
      </w:r>
      <w:r w:rsidRPr="00C93C44">
        <w:rPr>
          <w:color w:val="000000"/>
          <w:sz w:val="22"/>
          <w:szCs w:val="22"/>
          <w:lang w:val="uz-Cyrl-UZ"/>
        </w:rPr>
        <w:t>Markaziy</w:t>
      </w:r>
      <w:r w:rsidR="00C0726F" w:rsidRPr="00C93C44">
        <w:rPr>
          <w:color w:val="000000"/>
          <w:sz w:val="22"/>
          <w:szCs w:val="22"/>
          <w:lang w:val="uz-Cyrl-UZ"/>
        </w:rPr>
        <w:t xml:space="preserve"> </w:t>
      </w:r>
      <w:r w:rsidRPr="00C93C44">
        <w:rPr>
          <w:color w:val="000000"/>
          <w:sz w:val="22"/>
          <w:szCs w:val="22"/>
          <w:lang w:val="uz-Cyrl-UZ"/>
        </w:rPr>
        <w:t>Osiyo</w:t>
      </w:r>
      <w:r w:rsidR="00C0726F" w:rsidRPr="00C93C44">
        <w:rPr>
          <w:color w:val="000000"/>
          <w:sz w:val="22"/>
          <w:szCs w:val="22"/>
          <w:lang w:val="uz-Cyrl-UZ"/>
        </w:rPr>
        <w:t xml:space="preserve"> </w:t>
      </w:r>
      <w:r w:rsidRPr="00C93C44">
        <w:rPr>
          <w:color w:val="000000"/>
          <w:sz w:val="22"/>
          <w:szCs w:val="22"/>
          <w:lang w:val="uz-Cyrl-UZ"/>
        </w:rPr>
        <w:t>tamadduni</w:t>
      </w:r>
      <w:r w:rsidR="00C0726F" w:rsidRPr="00C93C44">
        <w:rPr>
          <w:color w:val="000000"/>
          <w:sz w:val="22"/>
          <w:szCs w:val="22"/>
          <w:lang w:val="uz-Cyrl-UZ"/>
        </w:rPr>
        <w:t xml:space="preserve"> </w:t>
      </w:r>
      <w:r w:rsidRPr="00C93C44">
        <w:rPr>
          <w:color w:val="000000"/>
          <w:sz w:val="22"/>
          <w:szCs w:val="22"/>
          <w:lang w:val="uz-Cyrl-UZ"/>
        </w:rPr>
        <w:t>Xitoy</w:t>
      </w:r>
      <w:r w:rsidR="00C0726F" w:rsidRPr="00C93C44">
        <w:rPr>
          <w:color w:val="000000"/>
          <w:sz w:val="22"/>
          <w:szCs w:val="22"/>
          <w:lang w:val="uz-Cyrl-UZ"/>
        </w:rPr>
        <w:t xml:space="preserve">, </w:t>
      </w:r>
      <w:r w:rsidRPr="00C93C44">
        <w:rPr>
          <w:color w:val="000000"/>
          <w:sz w:val="22"/>
          <w:szCs w:val="22"/>
          <w:lang w:val="uz-Cyrl-UZ"/>
        </w:rPr>
        <w:t>Hindiston</w:t>
      </w:r>
      <w:r w:rsidR="00C0726F" w:rsidRPr="00C93C44">
        <w:rPr>
          <w:color w:val="000000"/>
          <w:sz w:val="22"/>
          <w:szCs w:val="22"/>
          <w:lang w:val="uz-Cyrl-UZ"/>
        </w:rPr>
        <w:t xml:space="preserve">, </w:t>
      </w:r>
      <w:r w:rsidRPr="00C93C44">
        <w:rPr>
          <w:color w:val="000000"/>
          <w:sz w:val="22"/>
          <w:szCs w:val="22"/>
          <w:lang w:val="uz-Cyrl-UZ"/>
        </w:rPr>
        <w:t>Eron</w:t>
      </w:r>
      <w:r w:rsidR="00C0726F" w:rsidRPr="00C93C44">
        <w:rPr>
          <w:color w:val="000000"/>
          <w:sz w:val="22"/>
          <w:szCs w:val="22"/>
          <w:lang w:val="uz-Cyrl-UZ"/>
        </w:rPr>
        <w:t xml:space="preserve">, </w:t>
      </w:r>
      <w:r w:rsidRPr="00C93C44">
        <w:rPr>
          <w:color w:val="000000"/>
          <w:sz w:val="22"/>
          <w:szCs w:val="22"/>
          <w:lang w:val="uz-Cyrl-UZ"/>
        </w:rPr>
        <w:t>YAqin</w:t>
      </w:r>
      <w:r w:rsidR="00C0726F" w:rsidRPr="00C93C44">
        <w:rPr>
          <w:color w:val="000000"/>
          <w:sz w:val="22"/>
          <w:szCs w:val="22"/>
          <w:lang w:val="uz-Cyrl-UZ"/>
        </w:rPr>
        <w:t xml:space="preserve"> </w:t>
      </w:r>
      <w:r w:rsidRPr="00C93C44">
        <w:rPr>
          <w:color w:val="000000"/>
          <w:sz w:val="22"/>
          <w:szCs w:val="22"/>
          <w:lang w:val="uz-Cyrl-UZ"/>
        </w:rPr>
        <w:t>SHarq</w:t>
      </w:r>
      <w:r w:rsidR="00C0726F" w:rsidRPr="00C93C44">
        <w:rPr>
          <w:color w:val="000000"/>
          <w:sz w:val="22"/>
          <w:szCs w:val="22"/>
          <w:lang w:val="uz-Cyrl-UZ"/>
        </w:rPr>
        <w:t xml:space="preserve"> </w:t>
      </w:r>
      <w:r w:rsidRPr="00C93C44">
        <w:rPr>
          <w:color w:val="000000"/>
          <w:sz w:val="22"/>
          <w:szCs w:val="22"/>
          <w:lang w:val="uz-Cyrl-UZ"/>
        </w:rPr>
        <w:t>tamaddunidan</w:t>
      </w:r>
      <w:r w:rsidR="00C0726F" w:rsidRPr="00C93C44">
        <w:rPr>
          <w:color w:val="000000"/>
          <w:sz w:val="22"/>
          <w:szCs w:val="22"/>
          <w:lang w:val="uz-Cyrl-UZ"/>
        </w:rPr>
        <w:t xml:space="preserve"> </w:t>
      </w:r>
      <w:r w:rsidRPr="00C93C44">
        <w:rPr>
          <w:color w:val="000000"/>
          <w:sz w:val="22"/>
          <w:szCs w:val="22"/>
          <w:lang w:val="uz-Cyrl-UZ"/>
        </w:rPr>
        <w:t>yosh</w:t>
      </w:r>
      <w:r w:rsidR="00C0726F" w:rsidRPr="00C93C44">
        <w:rPr>
          <w:color w:val="000000"/>
          <w:sz w:val="22"/>
          <w:szCs w:val="22"/>
          <w:lang w:val="uz-Cyrl-UZ"/>
        </w:rPr>
        <w:t xml:space="preserve"> </w:t>
      </w:r>
      <w:r w:rsidRPr="00C93C44">
        <w:rPr>
          <w:color w:val="000000"/>
          <w:sz w:val="22"/>
          <w:szCs w:val="22"/>
          <w:lang w:val="uz-Cyrl-UZ"/>
        </w:rPr>
        <w:t>bo‘lmasa</w:t>
      </w:r>
      <w:r w:rsidR="00C0726F" w:rsidRPr="00C93C44">
        <w:rPr>
          <w:color w:val="000000"/>
          <w:sz w:val="22"/>
          <w:szCs w:val="22"/>
          <w:lang w:val="uz-Cyrl-UZ"/>
        </w:rPr>
        <w:t>-</w:t>
      </w:r>
      <w:r w:rsidRPr="00C93C44">
        <w:rPr>
          <w:color w:val="000000"/>
          <w:sz w:val="22"/>
          <w:szCs w:val="22"/>
          <w:lang w:val="uz-Cyrl-UZ"/>
        </w:rPr>
        <w:t>da</w:t>
      </w:r>
      <w:r w:rsidR="00C0726F" w:rsidRPr="00C93C44">
        <w:rPr>
          <w:color w:val="000000"/>
          <w:sz w:val="22"/>
          <w:szCs w:val="22"/>
          <w:lang w:val="uz-Cyrl-UZ"/>
        </w:rPr>
        <w:t xml:space="preserve">, </w:t>
      </w:r>
      <w:r w:rsidRPr="00C93C44">
        <w:rPr>
          <w:color w:val="000000"/>
          <w:sz w:val="22"/>
          <w:szCs w:val="22"/>
          <w:lang w:val="uz-Cyrl-UZ"/>
        </w:rPr>
        <w:t>ammo</w:t>
      </w:r>
      <w:r w:rsidR="00C0726F" w:rsidRPr="00C93C44">
        <w:rPr>
          <w:color w:val="000000"/>
          <w:sz w:val="22"/>
          <w:szCs w:val="22"/>
          <w:lang w:val="uz-Cyrl-UZ"/>
        </w:rPr>
        <w:t xml:space="preserve"> </w:t>
      </w:r>
      <w:r w:rsidRPr="00C93C44">
        <w:rPr>
          <w:color w:val="000000"/>
          <w:sz w:val="22"/>
          <w:szCs w:val="22"/>
          <w:lang w:val="uz-Cyrl-UZ"/>
        </w:rPr>
        <w:t>binolar</w:t>
      </w:r>
      <w:r w:rsidR="00C0726F" w:rsidRPr="00C93C44">
        <w:rPr>
          <w:color w:val="000000"/>
          <w:sz w:val="22"/>
          <w:szCs w:val="22"/>
          <w:lang w:val="uz-Cyrl-UZ"/>
        </w:rPr>
        <w:t xml:space="preserve"> </w:t>
      </w:r>
      <w:r w:rsidRPr="00C93C44">
        <w:rPr>
          <w:color w:val="000000"/>
          <w:sz w:val="22"/>
          <w:szCs w:val="22"/>
          <w:lang w:val="uz-Cyrl-UZ"/>
        </w:rPr>
        <w:t>toshdan</w:t>
      </w:r>
      <w:r w:rsidR="00C0726F" w:rsidRPr="00C93C44">
        <w:rPr>
          <w:color w:val="000000"/>
          <w:sz w:val="22"/>
          <w:szCs w:val="22"/>
          <w:lang w:val="uz-Cyrl-UZ"/>
        </w:rPr>
        <w:t xml:space="preserve"> </w:t>
      </w:r>
      <w:r w:rsidRPr="00C93C44">
        <w:rPr>
          <w:color w:val="000000"/>
          <w:sz w:val="22"/>
          <w:szCs w:val="22"/>
          <w:lang w:val="uz-Cyrl-UZ"/>
        </w:rPr>
        <w:t>yasalmagani</w:t>
      </w:r>
      <w:r w:rsidR="00C0726F" w:rsidRPr="00C93C44">
        <w:rPr>
          <w:color w:val="000000"/>
          <w:sz w:val="22"/>
          <w:szCs w:val="22"/>
          <w:lang w:val="uz-Cyrl-UZ"/>
        </w:rPr>
        <w:t xml:space="preserve"> </w:t>
      </w:r>
      <w:r w:rsidRPr="00C93C44">
        <w:rPr>
          <w:color w:val="000000"/>
          <w:sz w:val="22"/>
          <w:szCs w:val="22"/>
          <w:lang w:val="uz-Cyrl-UZ"/>
        </w:rPr>
        <w:t>uchun</w:t>
      </w:r>
      <w:r w:rsidR="00C0726F" w:rsidRPr="00C93C44">
        <w:rPr>
          <w:color w:val="000000"/>
          <w:sz w:val="22"/>
          <w:szCs w:val="22"/>
          <w:lang w:val="uz-Cyrl-UZ"/>
        </w:rPr>
        <w:t xml:space="preserve"> </w:t>
      </w:r>
      <w:r w:rsidRPr="00C93C44">
        <w:rPr>
          <w:color w:val="000000"/>
          <w:sz w:val="22"/>
          <w:szCs w:val="22"/>
          <w:lang w:val="uz-Cyrl-UZ"/>
        </w:rPr>
        <w:t>arxitektura</w:t>
      </w:r>
      <w:r w:rsidR="00C0726F" w:rsidRPr="00C93C44">
        <w:rPr>
          <w:color w:val="000000"/>
          <w:sz w:val="22"/>
          <w:szCs w:val="22"/>
          <w:lang w:val="uz-Cyrl-UZ"/>
        </w:rPr>
        <w:t xml:space="preserve"> </w:t>
      </w:r>
      <w:r w:rsidRPr="00C93C44">
        <w:rPr>
          <w:color w:val="000000"/>
          <w:sz w:val="22"/>
          <w:szCs w:val="22"/>
          <w:lang w:val="uz-Cyrl-UZ"/>
        </w:rPr>
        <w:t>yodgorliklari</w:t>
      </w:r>
      <w:r w:rsidR="00C0726F" w:rsidRPr="00C93C44">
        <w:rPr>
          <w:color w:val="000000"/>
          <w:sz w:val="22"/>
          <w:szCs w:val="22"/>
          <w:lang w:val="uz-Cyrl-UZ"/>
        </w:rPr>
        <w:t xml:space="preserve"> </w:t>
      </w:r>
      <w:r w:rsidRPr="00C93C44">
        <w:rPr>
          <w:color w:val="000000"/>
          <w:sz w:val="22"/>
          <w:szCs w:val="22"/>
          <w:lang w:val="uz-Cyrl-UZ"/>
        </w:rPr>
        <w:t>o‘sha</w:t>
      </w:r>
      <w:r w:rsidR="00C0726F" w:rsidRPr="00C93C44">
        <w:rPr>
          <w:color w:val="000000"/>
          <w:sz w:val="22"/>
          <w:szCs w:val="22"/>
          <w:lang w:val="uz-Cyrl-UZ"/>
        </w:rPr>
        <w:t xml:space="preserve"> </w:t>
      </w:r>
      <w:r w:rsidRPr="00C93C44">
        <w:rPr>
          <w:color w:val="000000"/>
          <w:sz w:val="22"/>
          <w:szCs w:val="22"/>
          <w:lang w:val="uz-Cyrl-UZ"/>
        </w:rPr>
        <w:t>davrdan</w:t>
      </w:r>
      <w:r w:rsidR="00C0726F" w:rsidRPr="00C93C44">
        <w:rPr>
          <w:color w:val="000000"/>
          <w:sz w:val="22"/>
          <w:szCs w:val="22"/>
          <w:lang w:val="uz-Cyrl-UZ"/>
        </w:rPr>
        <w:t xml:space="preserve"> </w:t>
      </w:r>
      <w:r w:rsidRPr="00C93C44">
        <w:rPr>
          <w:color w:val="000000"/>
          <w:sz w:val="22"/>
          <w:szCs w:val="22"/>
          <w:lang w:val="uz-Cyrl-UZ"/>
        </w:rPr>
        <w:t>bizgacha</w:t>
      </w:r>
      <w:r w:rsidR="00C0726F" w:rsidRPr="00C93C44">
        <w:rPr>
          <w:color w:val="000000"/>
          <w:sz w:val="22"/>
          <w:szCs w:val="22"/>
          <w:lang w:val="uz-Cyrl-UZ"/>
        </w:rPr>
        <w:t xml:space="preserve"> </w:t>
      </w:r>
      <w:r w:rsidRPr="00C93C44">
        <w:rPr>
          <w:color w:val="000000"/>
          <w:sz w:val="22"/>
          <w:szCs w:val="22"/>
          <w:lang w:val="uz-Cyrl-UZ"/>
        </w:rPr>
        <w:t>etib</w:t>
      </w:r>
      <w:r w:rsidR="00C0726F" w:rsidRPr="00C93C44">
        <w:rPr>
          <w:color w:val="000000"/>
          <w:sz w:val="22"/>
          <w:szCs w:val="22"/>
          <w:lang w:val="uz-Cyrl-UZ"/>
        </w:rPr>
        <w:t xml:space="preserve"> </w:t>
      </w:r>
      <w:r w:rsidRPr="00C93C44">
        <w:rPr>
          <w:color w:val="000000"/>
          <w:sz w:val="22"/>
          <w:szCs w:val="22"/>
          <w:lang w:val="uz-Cyrl-UZ"/>
        </w:rPr>
        <w:t>kelmagan</w:t>
      </w:r>
      <w:r w:rsidR="00C0726F" w:rsidRPr="00C93C44">
        <w:rPr>
          <w:color w:val="000000"/>
          <w:sz w:val="22"/>
          <w:szCs w:val="22"/>
          <w:lang w:val="uz-Cyrl-UZ"/>
        </w:rPr>
        <w:t xml:space="preserve"> (</w:t>
      </w:r>
      <w:r w:rsidRPr="00C93C44">
        <w:rPr>
          <w:color w:val="000000"/>
          <w:sz w:val="22"/>
          <w:szCs w:val="22"/>
          <w:lang w:val="uz-Cyrl-UZ"/>
        </w:rPr>
        <w:t>buddaviylarning</w:t>
      </w:r>
      <w:r w:rsidR="00C0726F" w:rsidRPr="00C93C44">
        <w:rPr>
          <w:color w:val="000000"/>
          <w:sz w:val="22"/>
          <w:szCs w:val="22"/>
          <w:lang w:val="uz-Cyrl-UZ"/>
        </w:rPr>
        <w:t xml:space="preserve"> </w:t>
      </w:r>
      <w:r w:rsidRPr="00C93C44">
        <w:rPr>
          <w:color w:val="000000"/>
          <w:sz w:val="22"/>
          <w:szCs w:val="22"/>
          <w:lang w:val="uz-Cyrl-UZ"/>
        </w:rPr>
        <w:t>ibodatxonalari</w:t>
      </w:r>
      <w:r w:rsidR="00C0726F" w:rsidRPr="00C93C44">
        <w:rPr>
          <w:color w:val="000000"/>
          <w:sz w:val="22"/>
          <w:szCs w:val="22"/>
          <w:lang w:val="uz-Cyrl-UZ"/>
        </w:rPr>
        <w:t xml:space="preserve"> </w:t>
      </w:r>
      <w:r w:rsidRPr="00C93C44">
        <w:rPr>
          <w:color w:val="000000"/>
          <w:sz w:val="22"/>
          <w:szCs w:val="22"/>
          <w:lang w:val="uz-Cyrl-UZ"/>
        </w:rPr>
        <w:t>esa</w:t>
      </w:r>
      <w:r w:rsidR="00C0726F" w:rsidRPr="00C93C44">
        <w:rPr>
          <w:color w:val="000000"/>
          <w:sz w:val="22"/>
          <w:szCs w:val="22"/>
          <w:lang w:val="uz-Cyrl-UZ"/>
        </w:rPr>
        <w:t xml:space="preserve">, </w:t>
      </w:r>
      <w:r w:rsidRPr="00C93C44">
        <w:rPr>
          <w:color w:val="000000"/>
          <w:sz w:val="22"/>
          <w:szCs w:val="22"/>
          <w:lang w:val="uz-Cyrl-UZ"/>
        </w:rPr>
        <w:t>islom</w:t>
      </w:r>
      <w:r w:rsidR="00C0726F" w:rsidRPr="00C93C44">
        <w:rPr>
          <w:color w:val="000000"/>
          <w:sz w:val="22"/>
          <w:szCs w:val="22"/>
          <w:lang w:val="uz-Cyrl-UZ"/>
        </w:rPr>
        <w:t xml:space="preserve"> </w:t>
      </w:r>
      <w:r w:rsidRPr="00C93C44">
        <w:rPr>
          <w:color w:val="000000"/>
          <w:sz w:val="22"/>
          <w:szCs w:val="22"/>
          <w:lang w:val="uz-Cyrl-UZ"/>
        </w:rPr>
        <w:t>kelgach</w:t>
      </w:r>
      <w:r w:rsidR="00C0726F" w:rsidRPr="00C93C44">
        <w:rPr>
          <w:color w:val="000000"/>
          <w:sz w:val="22"/>
          <w:szCs w:val="22"/>
          <w:lang w:val="uz-Cyrl-UZ"/>
        </w:rPr>
        <w:t xml:space="preserve">, </w:t>
      </w:r>
      <w:r w:rsidRPr="00C93C44">
        <w:rPr>
          <w:color w:val="000000"/>
          <w:sz w:val="22"/>
          <w:szCs w:val="22"/>
          <w:lang w:val="uz-Cyrl-UZ"/>
        </w:rPr>
        <w:t>buzib</w:t>
      </w:r>
      <w:r w:rsidR="00C0726F" w:rsidRPr="00C93C44">
        <w:rPr>
          <w:color w:val="000000"/>
          <w:sz w:val="22"/>
          <w:szCs w:val="22"/>
          <w:lang w:val="uz-Cyrl-UZ"/>
        </w:rPr>
        <w:t xml:space="preserve"> </w:t>
      </w:r>
      <w:r w:rsidRPr="00C93C44">
        <w:rPr>
          <w:color w:val="000000"/>
          <w:sz w:val="22"/>
          <w:szCs w:val="22"/>
          <w:lang w:val="uz-Cyrl-UZ"/>
        </w:rPr>
        <w:t>tashlangan</w:t>
      </w:r>
      <w:r w:rsidR="00C0726F" w:rsidRPr="00C93C44">
        <w:rPr>
          <w:color w:val="000000"/>
          <w:sz w:val="22"/>
          <w:szCs w:val="22"/>
          <w:lang w:val="uz-Cyrl-UZ"/>
        </w:rPr>
        <w:t>).</w:t>
      </w:r>
      <w:r w:rsidR="00C0726F" w:rsidRPr="00C93C44">
        <w:rPr>
          <w:sz w:val="22"/>
          <w:szCs w:val="22"/>
          <w:lang w:val="uz-Cyrl-UZ"/>
        </w:rPr>
        <w:t xml:space="preserve"> </w:t>
      </w:r>
      <w:r w:rsidRPr="00C93C44">
        <w:rPr>
          <w:color w:val="000000"/>
          <w:sz w:val="22"/>
          <w:szCs w:val="22"/>
          <w:lang w:val="uz-Cyrl-UZ"/>
        </w:rPr>
        <w:t>Diniy</w:t>
      </w:r>
      <w:r w:rsidR="00C0726F" w:rsidRPr="00C93C44">
        <w:rPr>
          <w:color w:val="000000"/>
          <w:sz w:val="22"/>
          <w:szCs w:val="22"/>
          <w:lang w:val="uz-Cyrl-UZ"/>
        </w:rPr>
        <w:t>-</w:t>
      </w:r>
      <w:r w:rsidRPr="00C93C44">
        <w:rPr>
          <w:color w:val="000000"/>
          <w:sz w:val="22"/>
          <w:szCs w:val="22"/>
          <w:lang w:val="uz-Cyrl-UZ"/>
        </w:rPr>
        <w:t>falsafiy</w:t>
      </w:r>
      <w:r w:rsidR="00C0726F" w:rsidRPr="00C93C44">
        <w:rPr>
          <w:color w:val="000000"/>
          <w:sz w:val="22"/>
          <w:szCs w:val="22"/>
          <w:lang w:val="uz-Cyrl-UZ"/>
        </w:rPr>
        <w:t xml:space="preserve"> </w:t>
      </w:r>
      <w:r w:rsidRPr="00C93C44">
        <w:rPr>
          <w:color w:val="000000"/>
          <w:sz w:val="22"/>
          <w:szCs w:val="22"/>
          <w:lang w:val="uz-Cyrl-UZ"/>
        </w:rPr>
        <w:t>qarashlar</w:t>
      </w:r>
      <w:r w:rsidR="00C0726F" w:rsidRPr="00C93C44">
        <w:rPr>
          <w:color w:val="000000"/>
          <w:sz w:val="22"/>
          <w:szCs w:val="22"/>
          <w:lang w:val="uz-Cyrl-UZ"/>
        </w:rPr>
        <w:t xml:space="preserve">, </w:t>
      </w:r>
      <w:r w:rsidRPr="00C93C44">
        <w:rPr>
          <w:color w:val="000000"/>
          <w:sz w:val="22"/>
          <w:szCs w:val="22"/>
          <w:lang w:val="uz-Cyrl-UZ"/>
        </w:rPr>
        <w:t>binobarin</w:t>
      </w:r>
      <w:r w:rsidR="00C0726F" w:rsidRPr="00C93C44">
        <w:rPr>
          <w:color w:val="000000"/>
          <w:sz w:val="22"/>
          <w:szCs w:val="22"/>
          <w:lang w:val="uz-Cyrl-UZ"/>
        </w:rPr>
        <w:t xml:space="preserve">, </w:t>
      </w:r>
      <w:r w:rsidRPr="00C93C44">
        <w:rPr>
          <w:color w:val="000000"/>
          <w:sz w:val="22"/>
          <w:szCs w:val="22"/>
          <w:lang w:val="uz-Cyrl-UZ"/>
        </w:rPr>
        <w:t>ular</w:t>
      </w:r>
      <w:r w:rsidR="00C0726F" w:rsidRPr="00C93C44">
        <w:rPr>
          <w:color w:val="000000"/>
          <w:sz w:val="22"/>
          <w:szCs w:val="22"/>
          <w:lang w:val="uz-Cyrl-UZ"/>
        </w:rPr>
        <w:t xml:space="preserve"> </w:t>
      </w:r>
      <w:r w:rsidRPr="00C93C44">
        <w:rPr>
          <w:color w:val="000000"/>
          <w:sz w:val="22"/>
          <w:szCs w:val="22"/>
          <w:lang w:val="uz-Cyrl-UZ"/>
        </w:rPr>
        <w:t>negizida</w:t>
      </w:r>
      <w:r w:rsidR="00C0726F" w:rsidRPr="00C93C44">
        <w:rPr>
          <w:color w:val="000000"/>
          <w:sz w:val="22"/>
          <w:szCs w:val="22"/>
          <w:lang w:val="uz-Cyrl-UZ"/>
        </w:rPr>
        <w:t xml:space="preserve"> </w:t>
      </w:r>
      <w:r w:rsidRPr="00C93C44">
        <w:rPr>
          <w:color w:val="000000"/>
          <w:sz w:val="22"/>
          <w:szCs w:val="22"/>
          <w:lang w:val="uz-Cyrl-UZ"/>
        </w:rPr>
        <w:t>shakllanadigan</w:t>
      </w:r>
      <w:r w:rsidR="00C0726F" w:rsidRPr="00C93C44">
        <w:rPr>
          <w:color w:val="000000"/>
          <w:sz w:val="22"/>
          <w:szCs w:val="22"/>
          <w:lang w:val="uz-Cyrl-UZ"/>
        </w:rPr>
        <w:t xml:space="preserve"> </w:t>
      </w:r>
      <w:r w:rsidRPr="00C93C44">
        <w:rPr>
          <w:color w:val="000000"/>
          <w:sz w:val="22"/>
          <w:szCs w:val="22"/>
          <w:lang w:val="uz-Cyrl-UZ"/>
        </w:rPr>
        <w:t>ma’naviyat</w:t>
      </w:r>
      <w:r w:rsidR="00C0726F" w:rsidRPr="00C93C44">
        <w:rPr>
          <w:color w:val="000000"/>
          <w:sz w:val="22"/>
          <w:szCs w:val="22"/>
          <w:lang w:val="uz-Cyrl-UZ"/>
        </w:rPr>
        <w:t xml:space="preserve">, </w:t>
      </w:r>
      <w:r w:rsidRPr="00C93C44">
        <w:rPr>
          <w:color w:val="000000"/>
          <w:sz w:val="22"/>
          <w:szCs w:val="22"/>
          <w:lang w:val="uz-Cyrl-UZ"/>
        </w:rPr>
        <w:t>bir</w:t>
      </w:r>
      <w:r w:rsidR="00C0726F" w:rsidRPr="00C93C44">
        <w:rPr>
          <w:color w:val="000000"/>
          <w:sz w:val="22"/>
          <w:szCs w:val="22"/>
          <w:lang w:val="uz-Cyrl-UZ"/>
        </w:rPr>
        <w:t xml:space="preserve"> </w:t>
      </w:r>
      <w:r w:rsidRPr="00C93C44">
        <w:rPr>
          <w:color w:val="000000"/>
          <w:sz w:val="22"/>
          <w:szCs w:val="22"/>
          <w:lang w:val="uz-Cyrl-UZ"/>
        </w:rPr>
        <w:t>tomondan</w:t>
      </w:r>
      <w:r w:rsidR="00C0726F" w:rsidRPr="00C93C44">
        <w:rPr>
          <w:color w:val="000000"/>
          <w:sz w:val="22"/>
          <w:szCs w:val="22"/>
          <w:lang w:val="uz-Cyrl-UZ"/>
        </w:rPr>
        <w:t xml:space="preserve">, </w:t>
      </w:r>
      <w:r w:rsidRPr="00C93C44">
        <w:rPr>
          <w:color w:val="000000"/>
          <w:sz w:val="22"/>
          <w:szCs w:val="22"/>
          <w:lang w:val="uz-Cyrl-UZ"/>
        </w:rPr>
        <w:t>tabiiy</w:t>
      </w:r>
      <w:r w:rsidR="00C0726F" w:rsidRPr="00C93C44">
        <w:rPr>
          <w:color w:val="000000"/>
          <w:sz w:val="22"/>
          <w:szCs w:val="22"/>
          <w:lang w:val="uz-Cyrl-UZ"/>
        </w:rPr>
        <w:t>-</w:t>
      </w:r>
      <w:r w:rsidRPr="00C93C44">
        <w:rPr>
          <w:color w:val="000000"/>
          <w:sz w:val="22"/>
          <w:szCs w:val="22"/>
          <w:lang w:val="uz-Cyrl-UZ"/>
        </w:rPr>
        <w:t>tarixiy</w:t>
      </w:r>
      <w:r w:rsidR="00C0726F" w:rsidRPr="00C93C44">
        <w:rPr>
          <w:color w:val="000000"/>
          <w:sz w:val="22"/>
          <w:szCs w:val="22"/>
          <w:lang w:val="uz-Cyrl-UZ"/>
        </w:rPr>
        <w:t xml:space="preserve"> </w:t>
      </w:r>
      <w:r w:rsidRPr="00C93C44">
        <w:rPr>
          <w:color w:val="000000"/>
          <w:sz w:val="22"/>
          <w:szCs w:val="22"/>
          <w:lang w:val="uz-Cyrl-UZ"/>
        </w:rPr>
        <w:t>omillar</w:t>
      </w:r>
      <w:r w:rsidR="00C0726F" w:rsidRPr="00C93C44">
        <w:rPr>
          <w:color w:val="000000"/>
          <w:sz w:val="22"/>
          <w:szCs w:val="22"/>
          <w:lang w:val="uz-Cyrl-UZ"/>
        </w:rPr>
        <w:t xml:space="preserve"> </w:t>
      </w:r>
      <w:r w:rsidRPr="00C93C44">
        <w:rPr>
          <w:color w:val="000000"/>
          <w:sz w:val="22"/>
          <w:szCs w:val="22"/>
          <w:lang w:val="uz-Cyrl-UZ"/>
        </w:rPr>
        <w:t>ta’sirida</w:t>
      </w:r>
      <w:r w:rsidR="00C0726F" w:rsidRPr="00C93C44">
        <w:rPr>
          <w:color w:val="000000"/>
          <w:sz w:val="22"/>
          <w:szCs w:val="22"/>
          <w:lang w:val="uz-Cyrl-UZ"/>
        </w:rPr>
        <w:t xml:space="preserve"> </w:t>
      </w:r>
      <w:r w:rsidRPr="00C93C44">
        <w:rPr>
          <w:color w:val="000000"/>
          <w:sz w:val="22"/>
          <w:szCs w:val="22"/>
          <w:lang w:val="uz-Cyrl-UZ"/>
        </w:rPr>
        <w:t>vujudga</w:t>
      </w:r>
      <w:r w:rsidR="00C0726F" w:rsidRPr="00C93C44">
        <w:rPr>
          <w:color w:val="000000"/>
          <w:sz w:val="22"/>
          <w:szCs w:val="22"/>
          <w:lang w:val="uz-Cyrl-UZ"/>
        </w:rPr>
        <w:t xml:space="preserve"> </w:t>
      </w:r>
      <w:r w:rsidRPr="00C93C44">
        <w:rPr>
          <w:color w:val="000000"/>
          <w:sz w:val="22"/>
          <w:szCs w:val="22"/>
          <w:lang w:val="uz-Cyrl-UZ"/>
        </w:rPr>
        <w:t>kelgan</w:t>
      </w:r>
      <w:r w:rsidR="00C0726F" w:rsidRPr="00C93C44">
        <w:rPr>
          <w:color w:val="000000"/>
          <w:sz w:val="22"/>
          <w:szCs w:val="22"/>
          <w:lang w:val="uz-Cyrl-UZ"/>
        </w:rPr>
        <w:t xml:space="preserve">. </w:t>
      </w:r>
      <w:r w:rsidRPr="00C93C44">
        <w:rPr>
          <w:color w:val="000000"/>
          <w:sz w:val="22"/>
          <w:szCs w:val="22"/>
          <w:lang w:val="uz-Cyrl-UZ"/>
        </w:rPr>
        <w:t>Ikkinchi</w:t>
      </w:r>
      <w:r w:rsidR="00C0726F" w:rsidRPr="00C93C44">
        <w:rPr>
          <w:color w:val="000000"/>
          <w:sz w:val="22"/>
          <w:szCs w:val="22"/>
          <w:lang w:val="uz-Cyrl-UZ"/>
        </w:rPr>
        <w:t xml:space="preserve"> </w:t>
      </w:r>
      <w:r w:rsidRPr="00C93C44">
        <w:rPr>
          <w:color w:val="000000"/>
          <w:sz w:val="22"/>
          <w:szCs w:val="22"/>
          <w:lang w:val="uz-Cyrl-UZ"/>
        </w:rPr>
        <w:t>tomondan</w:t>
      </w:r>
      <w:r w:rsidR="00C0726F" w:rsidRPr="00C93C44">
        <w:rPr>
          <w:color w:val="000000"/>
          <w:sz w:val="22"/>
          <w:szCs w:val="22"/>
          <w:lang w:val="uz-Cyrl-UZ"/>
        </w:rPr>
        <w:t xml:space="preserve"> </w:t>
      </w:r>
      <w:r w:rsidRPr="00C93C44">
        <w:rPr>
          <w:color w:val="000000"/>
          <w:sz w:val="22"/>
          <w:szCs w:val="22"/>
          <w:lang w:val="uz-Cyrl-UZ"/>
        </w:rPr>
        <w:t>esa</w:t>
      </w:r>
      <w:r w:rsidR="00C0726F" w:rsidRPr="00C93C44">
        <w:rPr>
          <w:color w:val="000000"/>
          <w:sz w:val="22"/>
          <w:szCs w:val="22"/>
          <w:lang w:val="uz-Cyrl-UZ"/>
        </w:rPr>
        <w:t xml:space="preserve">, </w:t>
      </w:r>
      <w:r w:rsidRPr="00C93C44">
        <w:rPr>
          <w:color w:val="000000"/>
          <w:sz w:val="22"/>
          <w:szCs w:val="22"/>
          <w:lang w:val="uz-Cyrl-UZ"/>
        </w:rPr>
        <w:t>ularning</w:t>
      </w:r>
      <w:r w:rsidR="00C0726F" w:rsidRPr="00C93C44">
        <w:rPr>
          <w:color w:val="000000"/>
          <w:sz w:val="22"/>
          <w:szCs w:val="22"/>
          <w:lang w:val="uz-Cyrl-UZ"/>
        </w:rPr>
        <w:t xml:space="preserve"> </w:t>
      </w:r>
      <w:r w:rsidRPr="00C93C44">
        <w:rPr>
          <w:color w:val="000000"/>
          <w:sz w:val="22"/>
          <w:szCs w:val="22"/>
          <w:lang w:val="uz-Cyrl-UZ"/>
        </w:rPr>
        <w:t>o‘zi</w:t>
      </w:r>
      <w:r w:rsidR="00C0726F" w:rsidRPr="00C93C44">
        <w:rPr>
          <w:color w:val="000000"/>
          <w:sz w:val="22"/>
          <w:szCs w:val="22"/>
          <w:lang w:val="uz-Cyrl-UZ"/>
        </w:rPr>
        <w:t xml:space="preserve"> </w:t>
      </w:r>
      <w:r w:rsidRPr="00C93C44">
        <w:rPr>
          <w:color w:val="000000"/>
          <w:sz w:val="22"/>
          <w:szCs w:val="22"/>
          <w:lang w:val="uz-Cyrl-UZ"/>
        </w:rPr>
        <w:t>turmush</w:t>
      </w:r>
      <w:r w:rsidR="00C0726F" w:rsidRPr="00C93C44">
        <w:rPr>
          <w:color w:val="000000"/>
          <w:sz w:val="22"/>
          <w:szCs w:val="22"/>
          <w:lang w:val="uz-Cyrl-UZ"/>
        </w:rPr>
        <w:t xml:space="preserve"> </w:t>
      </w:r>
      <w:r w:rsidRPr="00C93C44">
        <w:rPr>
          <w:color w:val="000000"/>
          <w:sz w:val="22"/>
          <w:szCs w:val="22"/>
          <w:lang w:val="uz-Cyrl-UZ"/>
        </w:rPr>
        <w:t>tarzining</w:t>
      </w:r>
      <w:r w:rsidR="00C0726F" w:rsidRPr="00C93C44">
        <w:rPr>
          <w:color w:val="000000"/>
          <w:sz w:val="22"/>
          <w:szCs w:val="22"/>
          <w:lang w:val="uz-Cyrl-UZ"/>
        </w:rPr>
        <w:t xml:space="preserve">, </w:t>
      </w:r>
      <w:r w:rsidRPr="00C93C44">
        <w:rPr>
          <w:color w:val="000000"/>
          <w:sz w:val="22"/>
          <w:szCs w:val="22"/>
          <w:lang w:val="uz-Cyrl-UZ"/>
        </w:rPr>
        <w:t>hatto</w:t>
      </w:r>
      <w:r w:rsidR="00C0726F" w:rsidRPr="00C93C44">
        <w:rPr>
          <w:color w:val="000000"/>
          <w:sz w:val="22"/>
          <w:szCs w:val="22"/>
          <w:lang w:val="uz-Cyrl-UZ"/>
        </w:rPr>
        <w:t xml:space="preserve"> </w:t>
      </w:r>
      <w:r w:rsidRPr="00C93C44">
        <w:rPr>
          <w:color w:val="000000"/>
          <w:sz w:val="22"/>
          <w:szCs w:val="22"/>
          <w:lang w:val="uz-Cyrl-UZ"/>
        </w:rPr>
        <w:t>ishlab</w:t>
      </w:r>
      <w:r w:rsidR="00C0726F" w:rsidRPr="00C93C44">
        <w:rPr>
          <w:color w:val="000000"/>
          <w:sz w:val="22"/>
          <w:szCs w:val="22"/>
          <w:lang w:val="uz-Cyrl-UZ"/>
        </w:rPr>
        <w:t xml:space="preserve"> </w:t>
      </w:r>
      <w:r w:rsidRPr="00C93C44">
        <w:rPr>
          <w:color w:val="000000"/>
          <w:sz w:val="22"/>
          <w:szCs w:val="22"/>
          <w:lang w:val="uz-Cyrl-UZ"/>
        </w:rPr>
        <w:t>chiqarish</w:t>
      </w:r>
      <w:r w:rsidR="00C0726F" w:rsidRPr="00C93C44">
        <w:rPr>
          <w:color w:val="000000"/>
          <w:sz w:val="22"/>
          <w:szCs w:val="22"/>
          <w:lang w:val="uz-Cyrl-UZ"/>
        </w:rPr>
        <w:t xml:space="preserve"> </w:t>
      </w:r>
      <w:r w:rsidRPr="00C93C44">
        <w:rPr>
          <w:color w:val="000000"/>
          <w:sz w:val="22"/>
          <w:szCs w:val="22"/>
          <w:lang w:val="uz-Cyrl-UZ"/>
        </w:rPr>
        <w:t>va</w:t>
      </w:r>
      <w:r w:rsidR="00C0726F" w:rsidRPr="00C93C44">
        <w:rPr>
          <w:color w:val="000000"/>
          <w:sz w:val="22"/>
          <w:szCs w:val="22"/>
          <w:lang w:val="uz-Cyrl-UZ"/>
        </w:rPr>
        <w:t xml:space="preserve"> </w:t>
      </w:r>
      <w:r w:rsidRPr="00C93C44">
        <w:rPr>
          <w:color w:val="000000"/>
          <w:sz w:val="22"/>
          <w:szCs w:val="22"/>
          <w:lang w:val="uz-Cyrl-UZ"/>
        </w:rPr>
        <w:t>moddiy</w:t>
      </w:r>
      <w:r w:rsidR="00C0726F" w:rsidRPr="00C93C44">
        <w:rPr>
          <w:color w:val="000000"/>
          <w:sz w:val="22"/>
          <w:szCs w:val="22"/>
          <w:lang w:val="uz-Cyrl-UZ"/>
        </w:rPr>
        <w:t xml:space="preserve"> </w:t>
      </w:r>
      <w:r w:rsidRPr="00C93C44">
        <w:rPr>
          <w:color w:val="000000"/>
          <w:sz w:val="22"/>
          <w:szCs w:val="22"/>
          <w:lang w:val="uz-Cyrl-UZ"/>
        </w:rPr>
        <w:t>madaniyatning</w:t>
      </w:r>
      <w:r w:rsidR="00C0726F" w:rsidRPr="00C93C44">
        <w:rPr>
          <w:color w:val="000000"/>
          <w:sz w:val="22"/>
          <w:szCs w:val="22"/>
          <w:lang w:val="uz-Cyrl-UZ"/>
        </w:rPr>
        <w:t xml:space="preserve"> </w:t>
      </w:r>
      <w:r w:rsidRPr="00C93C44">
        <w:rPr>
          <w:color w:val="000000"/>
          <w:sz w:val="22"/>
          <w:szCs w:val="22"/>
          <w:lang w:val="uz-Cyrl-UZ"/>
        </w:rPr>
        <w:t>ko‘p</w:t>
      </w:r>
      <w:r w:rsidR="00C0726F" w:rsidRPr="00C93C44">
        <w:rPr>
          <w:color w:val="000000"/>
          <w:sz w:val="22"/>
          <w:szCs w:val="22"/>
          <w:lang w:val="uz-Cyrl-UZ"/>
        </w:rPr>
        <w:t xml:space="preserve"> </w:t>
      </w:r>
      <w:r w:rsidRPr="00C93C44">
        <w:rPr>
          <w:color w:val="000000"/>
          <w:sz w:val="22"/>
          <w:szCs w:val="22"/>
          <w:lang w:val="uz-Cyrl-UZ"/>
        </w:rPr>
        <w:t>tomonlarini</w:t>
      </w:r>
      <w:r w:rsidR="00C0726F" w:rsidRPr="00C93C44">
        <w:rPr>
          <w:color w:val="000000"/>
          <w:sz w:val="22"/>
          <w:szCs w:val="22"/>
          <w:lang w:val="uz-Cyrl-UZ"/>
        </w:rPr>
        <w:t xml:space="preserve"> </w:t>
      </w:r>
      <w:r w:rsidRPr="00C93C44">
        <w:rPr>
          <w:color w:val="000000"/>
          <w:sz w:val="22"/>
          <w:szCs w:val="22"/>
          <w:lang w:val="uz-Cyrl-UZ"/>
        </w:rPr>
        <w:t>belgilagan</w:t>
      </w:r>
      <w:r w:rsidR="00C0726F" w:rsidRPr="00C93C44">
        <w:rPr>
          <w:color w:val="000000"/>
          <w:sz w:val="22"/>
          <w:szCs w:val="22"/>
          <w:lang w:val="uz-Cyrl-UZ"/>
        </w:rPr>
        <w:t>.</w:t>
      </w:r>
    </w:p>
    <w:p w:rsidR="00C0726F" w:rsidRPr="00C93C44" w:rsidRDefault="0080310E" w:rsidP="00437362">
      <w:pPr>
        <w:shd w:val="clear" w:color="auto" w:fill="FFFFFF"/>
        <w:tabs>
          <w:tab w:val="left" w:pos="240"/>
          <w:tab w:val="left" w:pos="2640"/>
        </w:tabs>
        <w:autoSpaceDE w:val="0"/>
        <w:autoSpaceDN w:val="0"/>
        <w:adjustRightInd w:val="0"/>
        <w:spacing w:line="276" w:lineRule="auto"/>
        <w:ind w:right="317" w:firstLine="600"/>
        <w:rPr>
          <w:sz w:val="22"/>
          <w:szCs w:val="22"/>
          <w:lang w:val="uz-Cyrl-UZ"/>
        </w:rPr>
      </w:pPr>
      <w:r w:rsidRPr="00C93C44">
        <w:rPr>
          <w:color w:val="000000"/>
          <w:sz w:val="22"/>
          <w:szCs w:val="22"/>
          <w:lang w:val="uz-Cyrl-UZ"/>
        </w:rPr>
        <w:t>Qadimgi</w:t>
      </w:r>
      <w:r w:rsidR="00C0726F" w:rsidRPr="00C93C44">
        <w:rPr>
          <w:color w:val="000000"/>
          <w:sz w:val="22"/>
          <w:szCs w:val="22"/>
          <w:lang w:val="uz-Cyrl-UZ"/>
        </w:rPr>
        <w:t xml:space="preserve"> </w:t>
      </w:r>
      <w:r w:rsidRPr="00C93C44">
        <w:rPr>
          <w:color w:val="000000"/>
          <w:sz w:val="22"/>
          <w:szCs w:val="22"/>
          <w:lang w:val="uz-Cyrl-UZ"/>
        </w:rPr>
        <w:t>falsafiy</w:t>
      </w:r>
      <w:r w:rsidR="00C0726F" w:rsidRPr="00C93C44">
        <w:rPr>
          <w:color w:val="000000"/>
          <w:sz w:val="22"/>
          <w:szCs w:val="22"/>
          <w:lang w:val="uz-Cyrl-UZ"/>
        </w:rPr>
        <w:t xml:space="preserve"> </w:t>
      </w:r>
      <w:r w:rsidRPr="00C93C44">
        <w:rPr>
          <w:color w:val="000000"/>
          <w:sz w:val="22"/>
          <w:szCs w:val="22"/>
          <w:lang w:val="uz-Cyrl-UZ"/>
        </w:rPr>
        <w:t>qarashlarda</w:t>
      </w:r>
      <w:r w:rsidR="00C0726F" w:rsidRPr="00C93C44">
        <w:rPr>
          <w:color w:val="000000"/>
          <w:sz w:val="22"/>
          <w:szCs w:val="22"/>
          <w:lang w:val="uz-Cyrl-UZ"/>
        </w:rPr>
        <w:t xml:space="preserve"> </w:t>
      </w:r>
      <w:r w:rsidRPr="00C93C44">
        <w:rPr>
          <w:color w:val="000000"/>
          <w:sz w:val="22"/>
          <w:szCs w:val="22"/>
          <w:lang w:val="uz-Cyrl-UZ"/>
        </w:rPr>
        <w:t>olamning</w:t>
      </w:r>
      <w:r w:rsidR="00C0726F" w:rsidRPr="00C93C44">
        <w:rPr>
          <w:color w:val="000000"/>
          <w:sz w:val="22"/>
          <w:szCs w:val="22"/>
          <w:lang w:val="uz-Cyrl-UZ"/>
        </w:rPr>
        <w:t xml:space="preserve"> </w:t>
      </w:r>
      <w:r w:rsidRPr="00C93C44">
        <w:rPr>
          <w:color w:val="000000"/>
          <w:sz w:val="22"/>
          <w:szCs w:val="22"/>
          <w:lang w:val="uz-Cyrl-UZ"/>
        </w:rPr>
        <w:t>substansional</w:t>
      </w:r>
      <w:r w:rsidR="00C0726F" w:rsidRPr="00C93C44">
        <w:rPr>
          <w:color w:val="000000"/>
          <w:sz w:val="22"/>
          <w:szCs w:val="22"/>
          <w:lang w:val="uz-Cyrl-UZ"/>
        </w:rPr>
        <w:t xml:space="preserve"> </w:t>
      </w:r>
      <w:r w:rsidRPr="00C93C44">
        <w:rPr>
          <w:color w:val="000000"/>
          <w:sz w:val="22"/>
          <w:szCs w:val="22"/>
          <w:lang w:val="uz-Cyrl-UZ"/>
        </w:rPr>
        <w:t>moddiy</w:t>
      </w:r>
      <w:r w:rsidR="00C0726F" w:rsidRPr="00C93C44">
        <w:rPr>
          <w:color w:val="000000"/>
          <w:sz w:val="22"/>
          <w:szCs w:val="22"/>
          <w:lang w:val="uz-Cyrl-UZ"/>
        </w:rPr>
        <w:t xml:space="preserve"> </w:t>
      </w:r>
      <w:r w:rsidRPr="00C93C44">
        <w:rPr>
          <w:color w:val="000000"/>
          <w:sz w:val="22"/>
          <w:szCs w:val="22"/>
          <w:lang w:val="uz-Cyrl-UZ"/>
        </w:rPr>
        <w:t>asosi</w:t>
      </w:r>
      <w:r w:rsidR="00C0726F" w:rsidRPr="00C93C44">
        <w:rPr>
          <w:color w:val="000000"/>
          <w:sz w:val="22"/>
          <w:szCs w:val="22"/>
          <w:lang w:val="uz-Cyrl-UZ"/>
        </w:rPr>
        <w:t xml:space="preserve"> (</w:t>
      </w:r>
      <w:r w:rsidRPr="00C93C44">
        <w:rPr>
          <w:color w:val="000000"/>
          <w:sz w:val="22"/>
          <w:szCs w:val="22"/>
          <w:lang w:val="uz-Cyrl-UZ"/>
        </w:rPr>
        <w:t>o‘zagi</w:t>
      </w:r>
      <w:r w:rsidR="00C0726F" w:rsidRPr="00C93C44">
        <w:rPr>
          <w:color w:val="000000"/>
          <w:sz w:val="22"/>
          <w:szCs w:val="22"/>
          <w:lang w:val="uz-Cyrl-UZ"/>
        </w:rPr>
        <w:t xml:space="preserve"> </w:t>
      </w:r>
      <w:r w:rsidRPr="00C93C44">
        <w:rPr>
          <w:color w:val="000000"/>
          <w:sz w:val="22"/>
          <w:szCs w:val="22"/>
          <w:lang w:val="uz-Cyrl-UZ"/>
        </w:rPr>
        <w:t>yoki</w:t>
      </w:r>
      <w:r w:rsidR="00C0726F" w:rsidRPr="00C93C44">
        <w:rPr>
          <w:color w:val="000000"/>
          <w:sz w:val="22"/>
          <w:szCs w:val="22"/>
          <w:lang w:val="uz-Cyrl-UZ"/>
        </w:rPr>
        <w:t xml:space="preserve"> </w:t>
      </w:r>
      <w:r w:rsidRPr="00C93C44">
        <w:rPr>
          <w:color w:val="000000"/>
          <w:sz w:val="22"/>
          <w:szCs w:val="22"/>
          <w:lang w:val="uz-Cyrl-UZ"/>
        </w:rPr>
        <w:t>javhari</w:t>
      </w:r>
      <w:r w:rsidR="00C0726F" w:rsidRPr="00C93C44">
        <w:rPr>
          <w:color w:val="000000"/>
          <w:sz w:val="22"/>
          <w:szCs w:val="22"/>
          <w:lang w:val="uz-Cyrl-UZ"/>
        </w:rPr>
        <w:t xml:space="preserve">,  </w:t>
      </w:r>
      <w:r w:rsidRPr="00C93C44">
        <w:rPr>
          <w:color w:val="000000"/>
          <w:sz w:val="22"/>
          <w:szCs w:val="22"/>
          <w:lang w:val="uz-Cyrl-UZ"/>
        </w:rPr>
        <w:t>javhar</w:t>
      </w:r>
      <w:r w:rsidR="00C0726F" w:rsidRPr="00C93C44">
        <w:rPr>
          <w:color w:val="000000"/>
          <w:sz w:val="22"/>
          <w:szCs w:val="22"/>
          <w:lang w:val="uz-Cyrl-UZ"/>
        </w:rPr>
        <w:t xml:space="preserve"> </w:t>
      </w:r>
      <w:r w:rsidRPr="00C93C44">
        <w:rPr>
          <w:color w:val="000000"/>
          <w:sz w:val="22"/>
          <w:szCs w:val="22"/>
          <w:lang w:val="uz-Cyrl-UZ"/>
        </w:rPr>
        <w:t>al</w:t>
      </w:r>
      <w:r w:rsidR="00C0726F" w:rsidRPr="00C93C44">
        <w:rPr>
          <w:color w:val="000000"/>
          <w:sz w:val="22"/>
          <w:szCs w:val="22"/>
          <w:lang w:val="uz-Cyrl-UZ"/>
        </w:rPr>
        <w:t>-</w:t>
      </w:r>
      <w:r w:rsidRPr="00C93C44">
        <w:rPr>
          <w:color w:val="000000"/>
          <w:sz w:val="22"/>
          <w:szCs w:val="22"/>
          <w:lang w:val="uz-Cyrl-UZ"/>
        </w:rPr>
        <w:t>fard</w:t>
      </w:r>
      <w:r w:rsidR="00C0726F" w:rsidRPr="00C93C44">
        <w:rPr>
          <w:color w:val="000000"/>
          <w:sz w:val="22"/>
          <w:szCs w:val="22"/>
          <w:lang w:val="uz-Cyrl-UZ"/>
        </w:rPr>
        <w:t xml:space="preserve">) </w:t>
      </w:r>
      <w:r w:rsidRPr="00C93C44">
        <w:rPr>
          <w:color w:val="000000"/>
          <w:sz w:val="22"/>
          <w:szCs w:val="22"/>
          <w:lang w:val="uz-Cyrl-UZ"/>
        </w:rPr>
        <w:t>to‘g‘risida</w:t>
      </w:r>
      <w:r w:rsidR="00C0726F" w:rsidRPr="00C93C44">
        <w:rPr>
          <w:color w:val="000000"/>
          <w:sz w:val="22"/>
          <w:szCs w:val="22"/>
          <w:lang w:val="uz-Cyrl-UZ"/>
        </w:rPr>
        <w:t xml:space="preserve"> </w:t>
      </w:r>
      <w:r w:rsidRPr="00C93C44">
        <w:rPr>
          <w:color w:val="000000"/>
          <w:sz w:val="22"/>
          <w:szCs w:val="22"/>
          <w:lang w:val="uz-Cyrl-UZ"/>
        </w:rPr>
        <w:t>fikr</w:t>
      </w:r>
      <w:r w:rsidR="00C0726F" w:rsidRPr="00C93C44">
        <w:rPr>
          <w:color w:val="000000"/>
          <w:sz w:val="22"/>
          <w:szCs w:val="22"/>
          <w:lang w:val="uz-Cyrl-UZ"/>
        </w:rPr>
        <w:t xml:space="preserve"> </w:t>
      </w:r>
      <w:r w:rsidRPr="00C93C44">
        <w:rPr>
          <w:color w:val="000000"/>
          <w:sz w:val="22"/>
          <w:szCs w:val="22"/>
          <w:lang w:val="uz-Cyrl-UZ"/>
        </w:rPr>
        <w:t>yuritilganda</w:t>
      </w:r>
      <w:r w:rsidR="00C0726F" w:rsidRPr="00C93C44">
        <w:rPr>
          <w:color w:val="000000"/>
          <w:sz w:val="22"/>
          <w:szCs w:val="22"/>
          <w:lang w:val="uz-Cyrl-UZ"/>
        </w:rPr>
        <w:t xml:space="preserve">, </w:t>
      </w:r>
      <w:r w:rsidRPr="00C93C44">
        <w:rPr>
          <w:color w:val="000000"/>
          <w:sz w:val="22"/>
          <w:szCs w:val="22"/>
          <w:lang w:val="uz-Cyrl-UZ"/>
        </w:rPr>
        <w:t>tuproq</w:t>
      </w:r>
      <w:r w:rsidR="00C0726F" w:rsidRPr="00C93C44">
        <w:rPr>
          <w:color w:val="000000"/>
          <w:sz w:val="22"/>
          <w:szCs w:val="22"/>
          <w:lang w:val="uz-Cyrl-UZ"/>
        </w:rPr>
        <w:t xml:space="preserve">, </w:t>
      </w:r>
      <w:r w:rsidRPr="00C93C44">
        <w:rPr>
          <w:color w:val="000000"/>
          <w:sz w:val="22"/>
          <w:szCs w:val="22"/>
          <w:lang w:val="uz-Cyrl-UZ"/>
        </w:rPr>
        <w:t>suv</w:t>
      </w:r>
      <w:r w:rsidR="00C0726F" w:rsidRPr="00C93C44">
        <w:rPr>
          <w:color w:val="000000"/>
          <w:sz w:val="22"/>
          <w:szCs w:val="22"/>
          <w:lang w:val="uz-Cyrl-UZ"/>
        </w:rPr>
        <w:t xml:space="preserve">, </w:t>
      </w:r>
      <w:r w:rsidRPr="00C93C44">
        <w:rPr>
          <w:color w:val="000000"/>
          <w:sz w:val="22"/>
          <w:szCs w:val="22"/>
          <w:lang w:val="uz-Cyrl-UZ"/>
        </w:rPr>
        <w:t>olov</w:t>
      </w:r>
      <w:r w:rsidR="00C0726F" w:rsidRPr="00C93C44">
        <w:rPr>
          <w:color w:val="000000"/>
          <w:sz w:val="22"/>
          <w:szCs w:val="22"/>
          <w:lang w:val="uz-Cyrl-UZ"/>
        </w:rPr>
        <w:t xml:space="preserve">, </w:t>
      </w:r>
      <w:r w:rsidRPr="00C93C44">
        <w:rPr>
          <w:color w:val="000000"/>
          <w:sz w:val="22"/>
          <w:szCs w:val="22"/>
          <w:lang w:val="uz-Cyrl-UZ"/>
        </w:rPr>
        <w:t>havo</w:t>
      </w:r>
      <w:r w:rsidR="00C0726F" w:rsidRPr="00C93C44">
        <w:rPr>
          <w:color w:val="000000"/>
          <w:sz w:val="22"/>
          <w:szCs w:val="22"/>
          <w:lang w:val="uz-Cyrl-UZ"/>
        </w:rPr>
        <w:t xml:space="preserve"> </w:t>
      </w:r>
      <w:r w:rsidRPr="00C93C44">
        <w:rPr>
          <w:color w:val="000000"/>
          <w:sz w:val="22"/>
          <w:szCs w:val="22"/>
          <w:lang w:val="uz-Cyrl-UZ"/>
        </w:rPr>
        <w:t>ana</w:t>
      </w:r>
      <w:r w:rsidR="00C0726F" w:rsidRPr="00C93C44">
        <w:rPr>
          <w:color w:val="000000"/>
          <w:sz w:val="22"/>
          <w:szCs w:val="22"/>
          <w:lang w:val="uz-Cyrl-UZ"/>
        </w:rPr>
        <w:t xml:space="preserve"> </w:t>
      </w:r>
      <w:r w:rsidRPr="00C93C44">
        <w:rPr>
          <w:color w:val="000000"/>
          <w:sz w:val="22"/>
          <w:szCs w:val="22"/>
          <w:lang w:val="uz-Cyrl-UZ"/>
        </w:rPr>
        <w:t>shunday</w:t>
      </w:r>
      <w:r w:rsidR="00C0726F" w:rsidRPr="00C93C44">
        <w:rPr>
          <w:color w:val="000000"/>
          <w:sz w:val="22"/>
          <w:szCs w:val="22"/>
          <w:lang w:val="uz-Cyrl-UZ"/>
        </w:rPr>
        <w:t xml:space="preserve"> </w:t>
      </w:r>
      <w:r w:rsidRPr="00C93C44">
        <w:rPr>
          <w:color w:val="000000"/>
          <w:sz w:val="22"/>
          <w:szCs w:val="22"/>
          <w:lang w:val="uz-Cyrl-UZ"/>
        </w:rPr>
        <w:t>o‘zak</w:t>
      </w:r>
      <w:r w:rsidR="00C0726F" w:rsidRPr="00C93C44">
        <w:rPr>
          <w:color w:val="000000"/>
          <w:sz w:val="22"/>
          <w:szCs w:val="22"/>
          <w:lang w:val="uz-Cyrl-UZ"/>
        </w:rPr>
        <w:t xml:space="preserve"> </w:t>
      </w:r>
      <w:r w:rsidRPr="00C93C44">
        <w:rPr>
          <w:color w:val="000000"/>
          <w:sz w:val="22"/>
          <w:szCs w:val="22"/>
          <w:lang w:val="uz-Cyrl-UZ"/>
        </w:rPr>
        <w:t>unsurlar</w:t>
      </w:r>
      <w:r w:rsidR="00C0726F" w:rsidRPr="00C93C44">
        <w:rPr>
          <w:color w:val="000000"/>
          <w:sz w:val="22"/>
          <w:szCs w:val="22"/>
          <w:lang w:val="uz-Cyrl-UZ"/>
        </w:rPr>
        <w:t xml:space="preserve"> </w:t>
      </w:r>
      <w:r w:rsidRPr="00C93C44">
        <w:rPr>
          <w:color w:val="000000"/>
          <w:sz w:val="22"/>
          <w:szCs w:val="22"/>
          <w:lang w:val="uz-Cyrl-UZ"/>
        </w:rPr>
        <w:t>hisoblangan</w:t>
      </w:r>
      <w:r w:rsidR="00C0726F" w:rsidRPr="00C93C44">
        <w:rPr>
          <w:color w:val="000000"/>
          <w:sz w:val="22"/>
          <w:szCs w:val="22"/>
          <w:lang w:val="uz-Cyrl-UZ"/>
        </w:rPr>
        <w:t xml:space="preserve">. </w:t>
      </w:r>
      <w:r w:rsidRPr="00C93C44">
        <w:rPr>
          <w:color w:val="000000"/>
          <w:sz w:val="22"/>
          <w:szCs w:val="22"/>
          <w:lang w:val="uz-Cyrl-UZ"/>
        </w:rPr>
        <w:t>Agar</w:t>
      </w:r>
      <w:r w:rsidR="00C0726F" w:rsidRPr="00C93C44">
        <w:rPr>
          <w:color w:val="000000"/>
          <w:sz w:val="22"/>
          <w:szCs w:val="22"/>
          <w:lang w:val="uz-Cyrl-UZ"/>
        </w:rPr>
        <w:t xml:space="preserve"> </w:t>
      </w:r>
      <w:r w:rsidRPr="00C93C44">
        <w:rPr>
          <w:color w:val="000000"/>
          <w:sz w:val="22"/>
          <w:szCs w:val="22"/>
          <w:lang w:val="uz-Cyrl-UZ"/>
        </w:rPr>
        <w:t>unsurlar</w:t>
      </w:r>
      <w:r w:rsidR="00C0726F" w:rsidRPr="00C93C44">
        <w:rPr>
          <w:color w:val="000000"/>
          <w:sz w:val="22"/>
          <w:szCs w:val="22"/>
          <w:lang w:val="uz-Cyrl-UZ"/>
        </w:rPr>
        <w:t xml:space="preserve"> </w:t>
      </w:r>
      <w:r w:rsidRPr="00C93C44">
        <w:rPr>
          <w:color w:val="000000"/>
          <w:sz w:val="22"/>
          <w:szCs w:val="22"/>
          <w:lang w:val="uz-Cyrl-UZ"/>
        </w:rPr>
        <w:t>bir</w:t>
      </w:r>
      <w:r w:rsidR="00C0726F" w:rsidRPr="00C93C44">
        <w:rPr>
          <w:color w:val="000000"/>
          <w:sz w:val="22"/>
          <w:szCs w:val="22"/>
          <w:lang w:val="uz-Cyrl-UZ"/>
        </w:rPr>
        <w:t xml:space="preserve"> </w:t>
      </w:r>
      <w:r w:rsidRPr="00C93C44">
        <w:rPr>
          <w:color w:val="000000"/>
          <w:sz w:val="22"/>
          <w:szCs w:val="22"/>
          <w:lang w:val="uz-Cyrl-UZ"/>
        </w:rPr>
        <w:t>necha</w:t>
      </w:r>
      <w:r w:rsidR="00C0726F" w:rsidRPr="00C93C44">
        <w:rPr>
          <w:color w:val="000000"/>
          <w:sz w:val="22"/>
          <w:szCs w:val="22"/>
          <w:lang w:val="uz-Cyrl-UZ"/>
        </w:rPr>
        <w:t xml:space="preserve"> </w:t>
      </w:r>
      <w:r w:rsidRPr="00C93C44">
        <w:rPr>
          <w:color w:val="000000"/>
          <w:sz w:val="22"/>
          <w:szCs w:val="22"/>
          <w:lang w:val="uz-Cyrl-UZ"/>
        </w:rPr>
        <w:t>deb</w:t>
      </w:r>
      <w:r w:rsidR="00C0726F" w:rsidRPr="00C93C44">
        <w:rPr>
          <w:color w:val="000000"/>
          <w:sz w:val="22"/>
          <w:szCs w:val="22"/>
          <w:lang w:val="uz-Cyrl-UZ"/>
        </w:rPr>
        <w:t xml:space="preserve"> </w:t>
      </w:r>
      <w:r w:rsidRPr="00C93C44">
        <w:rPr>
          <w:color w:val="000000"/>
          <w:sz w:val="22"/>
          <w:szCs w:val="22"/>
          <w:lang w:val="uz-Cyrl-UZ"/>
        </w:rPr>
        <w:t>qaralsa</w:t>
      </w:r>
      <w:r w:rsidR="00C0726F" w:rsidRPr="00C93C44">
        <w:rPr>
          <w:color w:val="000000"/>
          <w:sz w:val="22"/>
          <w:szCs w:val="22"/>
          <w:lang w:val="uz-Cyrl-UZ"/>
        </w:rPr>
        <w:t xml:space="preserve">, </w:t>
      </w:r>
      <w:r w:rsidRPr="00C93C44">
        <w:rPr>
          <w:color w:val="000000"/>
          <w:sz w:val="22"/>
          <w:szCs w:val="22"/>
          <w:lang w:val="uz-Cyrl-UZ"/>
        </w:rPr>
        <w:t>ularning</w:t>
      </w:r>
      <w:r w:rsidR="00C0726F" w:rsidRPr="00C93C44">
        <w:rPr>
          <w:color w:val="000000"/>
          <w:sz w:val="22"/>
          <w:szCs w:val="22"/>
          <w:lang w:val="uz-Cyrl-UZ"/>
        </w:rPr>
        <w:t xml:space="preserve"> </w:t>
      </w:r>
      <w:r w:rsidRPr="00C93C44">
        <w:rPr>
          <w:color w:val="000000"/>
          <w:sz w:val="22"/>
          <w:szCs w:val="22"/>
          <w:lang w:val="uz-Cyrl-UZ"/>
        </w:rPr>
        <w:t>hammasi</w:t>
      </w:r>
      <w:r w:rsidR="00C0726F" w:rsidRPr="00C93C44">
        <w:rPr>
          <w:color w:val="000000"/>
          <w:sz w:val="22"/>
          <w:szCs w:val="22"/>
          <w:lang w:val="uz-Cyrl-UZ"/>
        </w:rPr>
        <w:t xml:space="preserve"> </w:t>
      </w:r>
      <w:r w:rsidRPr="00C93C44">
        <w:rPr>
          <w:color w:val="000000"/>
          <w:sz w:val="22"/>
          <w:szCs w:val="22"/>
          <w:lang w:val="uz-Cyrl-UZ"/>
        </w:rPr>
        <w:t>kiritilgan</w:t>
      </w:r>
      <w:r w:rsidR="00C0726F" w:rsidRPr="00C93C44">
        <w:rPr>
          <w:color w:val="000000"/>
          <w:sz w:val="22"/>
          <w:szCs w:val="22"/>
          <w:lang w:val="uz-Cyrl-UZ"/>
        </w:rPr>
        <w:t xml:space="preserve">. </w:t>
      </w:r>
      <w:r w:rsidRPr="00C93C44">
        <w:rPr>
          <w:color w:val="000000"/>
          <w:sz w:val="22"/>
          <w:szCs w:val="22"/>
          <w:lang w:val="uz-Cyrl-UZ"/>
        </w:rPr>
        <w:t>Qadim</w:t>
      </w:r>
      <w:r w:rsidR="00C0726F" w:rsidRPr="00C93C44">
        <w:rPr>
          <w:color w:val="000000"/>
          <w:sz w:val="22"/>
          <w:szCs w:val="22"/>
          <w:lang w:val="uz-Cyrl-UZ"/>
        </w:rPr>
        <w:t xml:space="preserve"> </w:t>
      </w:r>
      <w:r w:rsidRPr="00C93C44">
        <w:rPr>
          <w:color w:val="000000"/>
          <w:sz w:val="22"/>
          <w:szCs w:val="22"/>
          <w:lang w:val="uz-Cyrl-UZ"/>
        </w:rPr>
        <w:t>zamonlardayoq</w:t>
      </w:r>
      <w:r w:rsidR="00C0726F" w:rsidRPr="00C93C44">
        <w:rPr>
          <w:color w:val="000000"/>
          <w:sz w:val="22"/>
          <w:szCs w:val="22"/>
          <w:lang w:val="uz-Cyrl-UZ"/>
        </w:rPr>
        <w:t xml:space="preserve"> </w:t>
      </w:r>
      <w:r w:rsidRPr="00C93C44">
        <w:rPr>
          <w:color w:val="000000"/>
          <w:sz w:val="22"/>
          <w:szCs w:val="22"/>
          <w:lang w:val="uz-Cyrl-UZ"/>
        </w:rPr>
        <w:t>olamning</w:t>
      </w:r>
      <w:r w:rsidR="00C0726F" w:rsidRPr="00C93C44">
        <w:rPr>
          <w:color w:val="000000"/>
          <w:sz w:val="22"/>
          <w:szCs w:val="22"/>
          <w:lang w:val="uz-Cyrl-UZ"/>
        </w:rPr>
        <w:t xml:space="preserve"> </w:t>
      </w:r>
      <w:r w:rsidRPr="00C93C44">
        <w:rPr>
          <w:color w:val="000000"/>
          <w:sz w:val="22"/>
          <w:szCs w:val="22"/>
          <w:lang w:val="uz-Cyrl-UZ"/>
        </w:rPr>
        <w:t>asosini</w:t>
      </w:r>
      <w:r w:rsidR="00C0726F" w:rsidRPr="00C93C44">
        <w:rPr>
          <w:color w:val="000000"/>
          <w:sz w:val="22"/>
          <w:szCs w:val="22"/>
          <w:lang w:val="uz-Cyrl-UZ"/>
        </w:rPr>
        <w:t xml:space="preserve"> </w:t>
      </w:r>
      <w:r w:rsidRPr="00C93C44">
        <w:rPr>
          <w:color w:val="000000"/>
          <w:sz w:val="22"/>
          <w:szCs w:val="22"/>
          <w:lang w:val="uz-Cyrl-UZ"/>
        </w:rPr>
        <w:t>tashkil</w:t>
      </w:r>
      <w:r w:rsidR="00C0726F" w:rsidRPr="00C93C44">
        <w:rPr>
          <w:color w:val="000000"/>
          <w:sz w:val="22"/>
          <w:szCs w:val="22"/>
          <w:lang w:val="uz-Cyrl-UZ"/>
        </w:rPr>
        <w:t xml:space="preserve"> </w:t>
      </w:r>
      <w:r w:rsidRPr="00C93C44">
        <w:rPr>
          <w:color w:val="000000"/>
          <w:sz w:val="22"/>
          <w:szCs w:val="22"/>
          <w:lang w:val="uz-Cyrl-UZ"/>
        </w:rPr>
        <w:t>etuvchi</w:t>
      </w:r>
      <w:r w:rsidR="00C0726F" w:rsidRPr="00C93C44">
        <w:rPr>
          <w:color w:val="000000"/>
          <w:sz w:val="22"/>
          <w:szCs w:val="22"/>
          <w:lang w:val="uz-Cyrl-UZ"/>
        </w:rPr>
        <w:t xml:space="preserve"> </w:t>
      </w:r>
      <w:r w:rsidRPr="00C93C44">
        <w:rPr>
          <w:color w:val="000000"/>
          <w:sz w:val="22"/>
          <w:szCs w:val="22"/>
          <w:lang w:val="uz-Cyrl-UZ"/>
        </w:rPr>
        <w:t>unsurlar</w:t>
      </w:r>
      <w:r w:rsidR="00C0726F" w:rsidRPr="00C93C44">
        <w:rPr>
          <w:color w:val="000000"/>
          <w:sz w:val="22"/>
          <w:szCs w:val="22"/>
          <w:lang w:val="uz-Cyrl-UZ"/>
        </w:rPr>
        <w:t xml:space="preserve"> </w:t>
      </w:r>
      <w:r w:rsidRPr="00C93C44">
        <w:rPr>
          <w:color w:val="000000"/>
          <w:sz w:val="22"/>
          <w:szCs w:val="22"/>
          <w:lang w:val="uz-Cyrl-UZ"/>
        </w:rPr>
        <w:t>soni</w:t>
      </w:r>
      <w:r w:rsidR="00C0726F" w:rsidRPr="00C93C44">
        <w:rPr>
          <w:color w:val="000000"/>
          <w:sz w:val="22"/>
          <w:szCs w:val="22"/>
          <w:lang w:val="uz-Cyrl-UZ"/>
        </w:rPr>
        <w:t xml:space="preserve"> </w:t>
      </w:r>
      <w:r w:rsidRPr="00C93C44">
        <w:rPr>
          <w:color w:val="000000"/>
          <w:sz w:val="22"/>
          <w:szCs w:val="22"/>
          <w:lang w:val="uz-Cyrl-UZ"/>
        </w:rPr>
        <w:t>to‘rtta</w:t>
      </w:r>
      <w:r w:rsidR="00C0726F" w:rsidRPr="00C93C44">
        <w:rPr>
          <w:color w:val="000000"/>
          <w:sz w:val="22"/>
          <w:szCs w:val="22"/>
          <w:lang w:val="uz-Cyrl-UZ"/>
        </w:rPr>
        <w:t xml:space="preserve"> </w:t>
      </w:r>
      <w:r w:rsidRPr="00C93C44">
        <w:rPr>
          <w:color w:val="000000"/>
          <w:sz w:val="22"/>
          <w:szCs w:val="22"/>
          <w:lang w:val="uz-Cyrl-UZ"/>
        </w:rPr>
        <w:t>deb</w:t>
      </w:r>
      <w:r w:rsidR="00C0726F" w:rsidRPr="00C93C44">
        <w:rPr>
          <w:color w:val="000000"/>
          <w:sz w:val="22"/>
          <w:szCs w:val="22"/>
          <w:lang w:val="uz-Cyrl-UZ"/>
        </w:rPr>
        <w:t xml:space="preserve"> </w:t>
      </w:r>
      <w:r w:rsidRPr="00C93C44">
        <w:rPr>
          <w:color w:val="000000"/>
          <w:sz w:val="22"/>
          <w:szCs w:val="22"/>
          <w:lang w:val="uz-Cyrl-UZ"/>
        </w:rPr>
        <w:t>hisoblangan</w:t>
      </w:r>
      <w:r w:rsidR="00C0726F" w:rsidRPr="00C93C44">
        <w:rPr>
          <w:color w:val="000000"/>
          <w:sz w:val="22"/>
          <w:szCs w:val="22"/>
          <w:lang w:val="uz-Cyrl-UZ"/>
        </w:rPr>
        <w:t xml:space="preserve">. </w:t>
      </w:r>
      <w:r w:rsidRPr="00C93C44">
        <w:rPr>
          <w:color w:val="000000"/>
          <w:sz w:val="22"/>
          <w:szCs w:val="22"/>
          <w:lang w:val="uz-Cyrl-UZ"/>
        </w:rPr>
        <w:t>Bu</w:t>
      </w:r>
      <w:r w:rsidR="00C0726F" w:rsidRPr="00C93C44">
        <w:rPr>
          <w:color w:val="000000"/>
          <w:sz w:val="22"/>
          <w:szCs w:val="22"/>
          <w:lang w:val="uz-Cyrl-UZ"/>
        </w:rPr>
        <w:t xml:space="preserve"> </w:t>
      </w:r>
      <w:r w:rsidRPr="00C93C44">
        <w:rPr>
          <w:color w:val="000000"/>
          <w:sz w:val="22"/>
          <w:szCs w:val="22"/>
          <w:lang w:val="uz-Cyrl-UZ"/>
        </w:rPr>
        <w:t>ta’limotning</w:t>
      </w:r>
      <w:r w:rsidR="00C0726F" w:rsidRPr="00C93C44">
        <w:rPr>
          <w:color w:val="000000"/>
          <w:sz w:val="22"/>
          <w:szCs w:val="22"/>
          <w:lang w:val="uz-Cyrl-UZ"/>
        </w:rPr>
        <w:t xml:space="preserve"> </w:t>
      </w:r>
      <w:r w:rsidRPr="00C93C44">
        <w:rPr>
          <w:color w:val="000000"/>
          <w:sz w:val="22"/>
          <w:szCs w:val="22"/>
          <w:lang w:val="uz-Cyrl-UZ"/>
        </w:rPr>
        <w:t>vatani</w:t>
      </w:r>
      <w:r w:rsidR="00C0726F" w:rsidRPr="00C93C44">
        <w:rPr>
          <w:color w:val="000000"/>
          <w:sz w:val="22"/>
          <w:szCs w:val="22"/>
          <w:lang w:val="uz-Cyrl-UZ"/>
        </w:rPr>
        <w:t xml:space="preserve"> </w:t>
      </w:r>
      <w:r w:rsidRPr="00C93C44">
        <w:rPr>
          <w:color w:val="000000"/>
          <w:sz w:val="22"/>
          <w:szCs w:val="22"/>
          <w:lang w:val="uz-Cyrl-UZ"/>
        </w:rPr>
        <w:t>deb</w:t>
      </w:r>
      <w:r w:rsidR="00C0726F" w:rsidRPr="00C93C44">
        <w:rPr>
          <w:color w:val="000000"/>
          <w:sz w:val="22"/>
          <w:szCs w:val="22"/>
          <w:lang w:val="uz-Cyrl-UZ"/>
        </w:rPr>
        <w:t xml:space="preserve">, </w:t>
      </w:r>
      <w:r w:rsidRPr="00C93C44">
        <w:rPr>
          <w:color w:val="000000"/>
          <w:sz w:val="22"/>
          <w:szCs w:val="22"/>
          <w:lang w:val="uz-Cyrl-UZ"/>
        </w:rPr>
        <w:t>falsafa</w:t>
      </w:r>
      <w:r w:rsidR="00C0726F" w:rsidRPr="00C93C44">
        <w:rPr>
          <w:color w:val="000000"/>
          <w:sz w:val="22"/>
          <w:szCs w:val="22"/>
          <w:lang w:val="uz-Cyrl-UZ"/>
        </w:rPr>
        <w:t xml:space="preserve"> </w:t>
      </w:r>
      <w:r w:rsidRPr="00C93C44">
        <w:rPr>
          <w:color w:val="000000"/>
          <w:sz w:val="22"/>
          <w:szCs w:val="22"/>
          <w:lang w:val="uz-Cyrl-UZ"/>
        </w:rPr>
        <w:t>tarixini</w:t>
      </w:r>
      <w:r w:rsidR="00C0726F" w:rsidRPr="00C93C44">
        <w:rPr>
          <w:color w:val="000000"/>
          <w:sz w:val="22"/>
          <w:szCs w:val="22"/>
          <w:lang w:val="uz-Cyrl-UZ"/>
        </w:rPr>
        <w:t xml:space="preserve"> </w:t>
      </w:r>
      <w:r w:rsidRPr="00C93C44">
        <w:rPr>
          <w:color w:val="000000"/>
          <w:sz w:val="22"/>
          <w:szCs w:val="22"/>
          <w:lang w:val="uz-Cyrl-UZ"/>
        </w:rPr>
        <w:t>o‘rganuvchi</w:t>
      </w:r>
      <w:r w:rsidR="00C0726F" w:rsidRPr="00C93C44">
        <w:rPr>
          <w:color w:val="000000"/>
          <w:sz w:val="22"/>
          <w:szCs w:val="22"/>
          <w:lang w:val="uz-Cyrl-UZ"/>
        </w:rPr>
        <w:t xml:space="preserve"> </w:t>
      </w:r>
      <w:r w:rsidRPr="00C93C44">
        <w:rPr>
          <w:color w:val="000000"/>
          <w:sz w:val="22"/>
          <w:szCs w:val="22"/>
          <w:lang w:val="uz-Cyrl-UZ"/>
        </w:rPr>
        <w:t>olimlar</w:t>
      </w:r>
      <w:r w:rsidR="00C0726F" w:rsidRPr="00C93C44">
        <w:rPr>
          <w:color w:val="000000"/>
          <w:sz w:val="22"/>
          <w:szCs w:val="22"/>
          <w:lang w:val="uz-Cyrl-UZ"/>
        </w:rPr>
        <w:t xml:space="preserve"> </w:t>
      </w:r>
      <w:r w:rsidRPr="00C93C44">
        <w:rPr>
          <w:color w:val="000000"/>
          <w:sz w:val="22"/>
          <w:szCs w:val="22"/>
          <w:lang w:val="uz-Cyrl-UZ"/>
        </w:rPr>
        <w:t>Hindistonni</w:t>
      </w:r>
      <w:r w:rsidR="00C0726F" w:rsidRPr="00C93C44">
        <w:rPr>
          <w:color w:val="000000"/>
          <w:sz w:val="22"/>
          <w:szCs w:val="22"/>
          <w:lang w:val="uz-Cyrl-UZ"/>
        </w:rPr>
        <w:t xml:space="preserve"> </w:t>
      </w:r>
      <w:r w:rsidRPr="00C93C44">
        <w:rPr>
          <w:color w:val="000000"/>
          <w:sz w:val="22"/>
          <w:szCs w:val="22"/>
          <w:lang w:val="uz-Cyrl-UZ"/>
        </w:rPr>
        <w:t>ko‘rsatishadi</w:t>
      </w:r>
      <w:r w:rsidR="00C0726F" w:rsidRPr="00C93C44">
        <w:rPr>
          <w:color w:val="000000"/>
          <w:sz w:val="22"/>
          <w:szCs w:val="22"/>
          <w:lang w:val="uz-Cyrl-UZ"/>
        </w:rPr>
        <w:t xml:space="preserve">. </w:t>
      </w:r>
      <w:r w:rsidRPr="00C93C44">
        <w:rPr>
          <w:color w:val="000000"/>
          <w:sz w:val="22"/>
          <w:szCs w:val="22"/>
          <w:lang w:val="uz-Cyrl-UZ"/>
        </w:rPr>
        <w:t>Ammo</w:t>
      </w:r>
      <w:r w:rsidR="00C0726F" w:rsidRPr="00C93C44">
        <w:rPr>
          <w:color w:val="000000"/>
          <w:sz w:val="22"/>
          <w:szCs w:val="22"/>
          <w:lang w:val="uz-Cyrl-UZ"/>
        </w:rPr>
        <w:t xml:space="preserve"> </w:t>
      </w:r>
      <w:r w:rsidRPr="00C93C44">
        <w:rPr>
          <w:color w:val="000000"/>
          <w:sz w:val="22"/>
          <w:szCs w:val="22"/>
          <w:lang w:val="uz-Cyrl-UZ"/>
        </w:rPr>
        <w:t>to‘rt</w:t>
      </w:r>
      <w:r w:rsidR="00C0726F" w:rsidRPr="00C93C44">
        <w:rPr>
          <w:color w:val="000000"/>
          <w:sz w:val="22"/>
          <w:szCs w:val="22"/>
          <w:lang w:val="uz-Cyrl-UZ"/>
        </w:rPr>
        <w:t xml:space="preserve"> </w:t>
      </w:r>
      <w:r w:rsidRPr="00C93C44">
        <w:rPr>
          <w:color w:val="000000"/>
          <w:sz w:val="22"/>
          <w:szCs w:val="22"/>
          <w:lang w:val="uz-Cyrl-UZ"/>
        </w:rPr>
        <w:t>unsur</w:t>
      </w:r>
      <w:r w:rsidR="00C0726F" w:rsidRPr="00C93C44">
        <w:rPr>
          <w:color w:val="000000"/>
          <w:sz w:val="22"/>
          <w:szCs w:val="22"/>
          <w:lang w:val="uz-Cyrl-UZ"/>
        </w:rPr>
        <w:t xml:space="preserve"> </w:t>
      </w:r>
      <w:r w:rsidRPr="00C93C44">
        <w:rPr>
          <w:color w:val="000000"/>
          <w:sz w:val="22"/>
          <w:szCs w:val="22"/>
          <w:lang w:val="uz-Cyrl-UZ"/>
        </w:rPr>
        <w:t>haqidagi</w:t>
      </w:r>
      <w:r w:rsidR="00C0726F" w:rsidRPr="00C93C44">
        <w:rPr>
          <w:color w:val="000000"/>
          <w:sz w:val="22"/>
          <w:szCs w:val="22"/>
          <w:lang w:val="uz-Cyrl-UZ"/>
        </w:rPr>
        <w:t xml:space="preserve"> </w:t>
      </w:r>
      <w:r w:rsidRPr="00C93C44">
        <w:rPr>
          <w:color w:val="000000"/>
          <w:sz w:val="22"/>
          <w:szCs w:val="22"/>
          <w:lang w:val="uz-Cyrl-UZ"/>
        </w:rPr>
        <w:t>ta’limot</w:t>
      </w:r>
      <w:r w:rsidR="00C0726F" w:rsidRPr="00C93C44">
        <w:rPr>
          <w:color w:val="000000"/>
          <w:sz w:val="22"/>
          <w:szCs w:val="22"/>
          <w:lang w:val="uz-Cyrl-UZ"/>
        </w:rPr>
        <w:t xml:space="preserve"> </w:t>
      </w:r>
      <w:r w:rsidRPr="00C93C44">
        <w:rPr>
          <w:color w:val="000000"/>
          <w:sz w:val="22"/>
          <w:szCs w:val="22"/>
          <w:lang w:val="uz-Cyrl-UZ"/>
        </w:rPr>
        <w:t>Turon</w:t>
      </w:r>
      <w:r w:rsidR="00C0726F" w:rsidRPr="00C93C44">
        <w:rPr>
          <w:color w:val="000000"/>
          <w:sz w:val="22"/>
          <w:szCs w:val="22"/>
          <w:lang w:val="uz-Cyrl-UZ"/>
        </w:rPr>
        <w:t xml:space="preserve"> </w:t>
      </w:r>
      <w:r w:rsidRPr="00C93C44">
        <w:rPr>
          <w:color w:val="000000"/>
          <w:sz w:val="22"/>
          <w:szCs w:val="22"/>
          <w:lang w:val="uz-Cyrl-UZ"/>
        </w:rPr>
        <w:t>va</w:t>
      </w:r>
      <w:r w:rsidR="00C0726F" w:rsidRPr="00C93C44">
        <w:rPr>
          <w:color w:val="000000"/>
          <w:sz w:val="22"/>
          <w:szCs w:val="22"/>
          <w:lang w:val="uz-Cyrl-UZ"/>
        </w:rPr>
        <w:t xml:space="preserve"> </w:t>
      </w:r>
      <w:r w:rsidRPr="00C93C44">
        <w:rPr>
          <w:color w:val="000000"/>
          <w:sz w:val="22"/>
          <w:szCs w:val="22"/>
          <w:lang w:val="uz-Cyrl-UZ"/>
        </w:rPr>
        <w:t>Eron</w:t>
      </w:r>
      <w:r w:rsidR="00C0726F" w:rsidRPr="00C93C44">
        <w:rPr>
          <w:color w:val="000000"/>
          <w:sz w:val="22"/>
          <w:szCs w:val="22"/>
          <w:lang w:val="uz-Cyrl-UZ"/>
        </w:rPr>
        <w:t xml:space="preserve"> </w:t>
      </w:r>
      <w:r w:rsidRPr="00C93C44">
        <w:rPr>
          <w:color w:val="000000"/>
          <w:sz w:val="22"/>
          <w:szCs w:val="22"/>
          <w:lang w:val="uz-Cyrl-UZ"/>
        </w:rPr>
        <w:t>zardushtiylari</w:t>
      </w:r>
      <w:r w:rsidR="00C0726F" w:rsidRPr="00C93C44">
        <w:rPr>
          <w:color w:val="000000"/>
          <w:sz w:val="22"/>
          <w:szCs w:val="22"/>
          <w:lang w:val="uz-Cyrl-UZ"/>
        </w:rPr>
        <w:t xml:space="preserve"> </w:t>
      </w:r>
      <w:r w:rsidRPr="00C93C44">
        <w:rPr>
          <w:color w:val="000000"/>
          <w:sz w:val="22"/>
          <w:szCs w:val="22"/>
          <w:lang w:val="uz-Cyrl-UZ"/>
        </w:rPr>
        <w:t>orasida</w:t>
      </w:r>
      <w:r w:rsidR="00C0726F" w:rsidRPr="00C93C44">
        <w:rPr>
          <w:color w:val="000000"/>
          <w:sz w:val="22"/>
          <w:szCs w:val="22"/>
          <w:lang w:val="uz-Cyrl-UZ"/>
        </w:rPr>
        <w:t xml:space="preserve"> </w:t>
      </w:r>
      <w:r w:rsidRPr="00C93C44">
        <w:rPr>
          <w:color w:val="000000"/>
          <w:sz w:val="22"/>
          <w:szCs w:val="22"/>
          <w:lang w:val="uz-Cyrl-UZ"/>
        </w:rPr>
        <w:t>shakllanib</w:t>
      </w:r>
      <w:r w:rsidR="00C0726F" w:rsidRPr="00C93C44">
        <w:rPr>
          <w:color w:val="000000"/>
          <w:sz w:val="22"/>
          <w:szCs w:val="22"/>
          <w:lang w:val="uz-Cyrl-UZ"/>
        </w:rPr>
        <w:t xml:space="preserve">, </w:t>
      </w:r>
      <w:r w:rsidRPr="00C93C44">
        <w:rPr>
          <w:color w:val="000000"/>
          <w:sz w:val="22"/>
          <w:szCs w:val="22"/>
          <w:lang w:val="uz-Cyrl-UZ"/>
        </w:rPr>
        <w:t>keyin</w:t>
      </w:r>
      <w:r w:rsidR="00C0726F" w:rsidRPr="00C93C44">
        <w:rPr>
          <w:color w:val="000000"/>
          <w:sz w:val="22"/>
          <w:szCs w:val="22"/>
          <w:lang w:val="uz-Cyrl-UZ"/>
        </w:rPr>
        <w:t xml:space="preserve"> </w:t>
      </w:r>
      <w:r w:rsidRPr="00C93C44">
        <w:rPr>
          <w:color w:val="000000"/>
          <w:sz w:val="22"/>
          <w:szCs w:val="22"/>
          <w:lang w:val="uz-Cyrl-UZ"/>
        </w:rPr>
        <w:t>ariylar</w:t>
      </w:r>
      <w:r w:rsidR="00C0726F" w:rsidRPr="00C93C44">
        <w:rPr>
          <w:color w:val="000000"/>
          <w:sz w:val="22"/>
          <w:szCs w:val="22"/>
          <w:lang w:val="uz-Cyrl-UZ"/>
        </w:rPr>
        <w:t xml:space="preserve"> </w:t>
      </w:r>
      <w:r w:rsidRPr="00C93C44">
        <w:rPr>
          <w:color w:val="000000"/>
          <w:sz w:val="22"/>
          <w:szCs w:val="22"/>
          <w:lang w:val="uz-Cyrl-UZ"/>
        </w:rPr>
        <w:t>bilan</w:t>
      </w:r>
      <w:r w:rsidR="00C0726F" w:rsidRPr="00C93C44">
        <w:rPr>
          <w:color w:val="000000"/>
          <w:sz w:val="22"/>
          <w:szCs w:val="22"/>
          <w:lang w:val="uz-Cyrl-UZ"/>
        </w:rPr>
        <w:t xml:space="preserve"> </w:t>
      </w:r>
      <w:r w:rsidRPr="00C93C44">
        <w:rPr>
          <w:color w:val="000000"/>
          <w:sz w:val="22"/>
          <w:szCs w:val="22"/>
          <w:lang w:val="uz-Cyrl-UZ"/>
        </w:rPr>
        <w:t>Hindistonga</w:t>
      </w:r>
      <w:r w:rsidR="00C0726F" w:rsidRPr="00C93C44">
        <w:rPr>
          <w:color w:val="000000"/>
          <w:sz w:val="22"/>
          <w:szCs w:val="22"/>
          <w:lang w:val="uz-Cyrl-UZ"/>
        </w:rPr>
        <w:t xml:space="preserve"> </w:t>
      </w:r>
      <w:r w:rsidRPr="00C93C44">
        <w:rPr>
          <w:color w:val="000000"/>
          <w:sz w:val="22"/>
          <w:szCs w:val="22"/>
          <w:lang w:val="uz-Cyrl-UZ"/>
        </w:rPr>
        <w:t>borib</w:t>
      </w:r>
      <w:r w:rsidR="00C0726F" w:rsidRPr="00C93C44">
        <w:rPr>
          <w:color w:val="000000"/>
          <w:sz w:val="22"/>
          <w:szCs w:val="22"/>
          <w:lang w:val="uz-Cyrl-UZ"/>
        </w:rPr>
        <w:t xml:space="preserve"> </w:t>
      </w:r>
      <w:r w:rsidRPr="00C93C44">
        <w:rPr>
          <w:color w:val="000000"/>
          <w:sz w:val="22"/>
          <w:szCs w:val="22"/>
          <w:lang w:val="uz-Cyrl-UZ"/>
        </w:rPr>
        <w:t>qolgan</w:t>
      </w:r>
      <w:r w:rsidR="00C0726F" w:rsidRPr="00C93C44">
        <w:rPr>
          <w:color w:val="000000"/>
          <w:sz w:val="22"/>
          <w:szCs w:val="22"/>
          <w:lang w:val="uz-Cyrl-UZ"/>
        </w:rPr>
        <w:t xml:space="preserve"> </w:t>
      </w:r>
      <w:r w:rsidRPr="00C93C44">
        <w:rPr>
          <w:color w:val="000000"/>
          <w:sz w:val="22"/>
          <w:szCs w:val="22"/>
          <w:lang w:val="uz-Cyrl-UZ"/>
        </w:rPr>
        <w:t>bo‘lishi</w:t>
      </w:r>
      <w:r w:rsidR="00C0726F" w:rsidRPr="00C93C44">
        <w:rPr>
          <w:color w:val="000000"/>
          <w:sz w:val="22"/>
          <w:szCs w:val="22"/>
          <w:lang w:val="uz-Cyrl-UZ"/>
        </w:rPr>
        <w:t xml:space="preserve"> </w:t>
      </w:r>
      <w:r w:rsidRPr="00C93C44">
        <w:rPr>
          <w:color w:val="000000"/>
          <w:sz w:val="22"/>
          <w:szCs w:val="22"/>
          <w:lang w:val="uz-Cyrl-UZ"/>
        </w:rPr>
        <w:t>extimoli</w:t>
      </w:r>
      <w:r w:rsidR="00C0726F" w:rsidRPr="00C93C44">
        <w:rPr>
          <w:color w:val="000000"/>
          <w:sz w:val="22"/>
          <w:szCs w:val="22"/>
          <w:lang w:val="uz-Cyrl-UZ"/>
        </w:rPr>
        <w:t xml:space="preserve"> </w:t>
      </w:r>
      <w:r w:rsidRPr="00C93C44">
        <w:rPr>
          <w:color w:val="000000"/>
          <w:sz w:val="22"/>
          <w:szCs w:val="22"/>
          <w:lang w:val="uz-Cyrl-UZ"/>
        </w:rPr>
        <w:t>ancha</w:t>
      </w:r>
      <w:r w:rsidR="00C0726F" w:rsidRPr="00C93C44">
        <w:rPr>
          <w:color w:val="000000"/>
          <w:sz w:val="22"/>
          <w:szCs w:val="22"/>
          <w:lang w:val="uz-Cyrl-UZ"/>
        </w:rPr>
        <w:t xml:space="preserve"> </w:t>
      </w:r>
      <w:r w:rsidRPr="00C93C44">
        <w:rPr>
          <w:color w:val="000000"/>
          <w:sz w:val="22"/>
          <w:szCs w:val="22"/>
          <w:lang w:val="uz-Cyrl-UZ"/>
        </w:rPr>
        <w:t>yuqori</w:t>
      </w:r>
      <w:r w:rsidR="00C0726F" w:rsidRPr="00C93C44">
        <w:rPr>
          <w:color w:val="000000"/>
          <w:sz w:val="22"/>
          <w:szCs w:val="22"/>
          <w:lang w:val="uz-Cyrl-UZ"/>
        </w:rPr>
        <w:t xml:space="preserve">. </w:t>
      </w:r>
      <w:r w:rsidRPr="00C93C44">
        <w:rPr>
          <w:color w:val="000000"/>
          <w:sz w:val="22"/>
          <w:szCs w:val="22"/>
          <w:lang w:val="uz-Cyrl-UZ"/>
        </w:rPr>
        <w:t>Ariylarning</w:t>
      </w:r>
      <w:r w:rsidR="00C0726F" w:rsidRPr="00C93C44">
        <w:rPr>
          <w:color w:val="000000"/>
          <w:sz w:val="22"/>
          <w:szCs w:val="22"/>
          <w:lang w:val="uz-Cyrl-UZ"/>
        </w:rPr>
        <w:t xml:space="preserve"> </w:t>
      </w:r>
      <w:r w:rsidRPr="00C93C44">
        <w:rPr>
          <w:color w:val="000000"/>
          <w:sz w:val="22"/>
          <w:szCs w:val="22"/>
          <w:lang w:val="uz-Cyrl-UZ"/>
        </w:rPr>
        <w:t>Hindistonga</w:t>
      </w:r>
      <w:r w:rsidR="00C0726F" w:rsidRPr="00C93C44">
        <w:rPr>
          <w:color w:val="000000"/>
          <w:sz w:val="22"/>
          <w:szCs w:val="22"/>
          <w:lang w:val="uz-Cyrl-UZ"/>
        </w:rPr>
        <w:t xml:space="preserve"> </w:t>
      </w:r>
      <w:r w:rsidRPr="00C93C44">
        <w:rPr>
          <w:color w:val="000000"/>
          <w:sz w:val="22"/>
          <w:szCs w:val="22"/>
          <w:lang w:val="uz-Cyrl-UZ"/>
        </w:rPr>
        <w:t>borishi</w:t>
      </w:r>
      <w:r w:rsidR="00C0726F" w:rsidRPr="00C93C44">
        <w:rPr>
          <w:color w:val="000000"/>
          <w:sz w:val="22"/>
          <w:szCs w:val="22"/>
          <w:lang w:val="uz-Cyrl-UZ"/>
        </w:rPr>
        <w:t xml:space="preserve"> </w:t>
      </w:r>
      <w:r w:rsidRPr="00C93C44">
        <w:rPr>
          <w:color w:val="000000"/>
          <w:sz w:val="22"/>
          <w:szCs w:val="22"/>
          <w:lang w:val="uz-Cyrl-UZ"/>
        </w:rPr>
        <w:t>miloddan</w:t>
      </w:r>
      <w:r w:rsidR="00C0726F" w:rsidRPr="00C93C44">
        <w:rPr>
          <w:color w:val="000000"/>
          <w:sz w:val="22"/>
          <w:szCs w:val="22"/>
          <w:lang w:val="uz-Cyrl-UZ"/>
        </w:rPr>
        <w:t xml:space="preserve"> </w:t>
      </w:r>
      <w:r w:rsidRPr="00C93C44">
        <w:rPr>
          <w:color w:val="000000"/>
          <w:sz w:val="22"/>
          <w:szCs w:val="22"/>
          <w:lang w:val="uz-Cyrl-UZ"/>
        </w:rPr>
        <w:t>avval</w:t>
      </w:r>
      <w:r w:rsidR="00C0726F" w:rsidRPr="00C93C44">
        <w:rPr>
          <w:color w:val="000000"/>
          <w:sz w:val="22"/>
          <w:szCs w:val="22"/>
          <w:lang w:val="uz-Cyrl-UZ"/>
        </w:rPr>
        <w:t xml:space="preserve"> </w:t>
      </w:r>
      <w:r w:rsidRPr="00C93C44">
        <w:rPr>
          <w:color w:val="000000"/>
          <w:sz w:val="22"/>
          <w:szCs w:val="22"/>
          <w:lang w:val="uz-Cyrl-UZ"/>
        </w:rPr>
        <w:t>ikki</w:t>
      </w:r>
      <w:r w:rsidR="00C0726F" w:rsidRPr="00C93C44">
        <w:rPr>
          <w:color w:val="000000"/>
          <w:sz w:val="22"/>
          <w:szCs w:val="22"/>
          <w:lang w:val="uz-Cyrl-UZ"/>
        </w:rPr>
        <w:t xml:space="preserve"> </w:t>
      </w:r>
      <w:r w:rsidRPr="00C93C44">
        <w:rPr>
          <w:color w:val="000000"/>
          <w:sz w:val="22"/>
          <w:szCs w:val="22"/>
          <w:lang w:val="uz-Cyrl-UZ"/>
        </w:rPr>
        <w:t>minginchi</w:t>
      </w:r>
      <w:r w:rsidR="00C0726F" w:rsidRPr="00C93C44">
        <w:rPr>
          <w:color w:val="000000"/>
          <w:sz w:val="22"/>
          <w:szCs w:val="22"/>
          <w:lang w:val="uz-Cyrl-UZ"/>
        </w:rPr>
        <w:t xml:space="preserve"> </w:t>
      </w:r>
      <w:r w:rsidRPr="00C93C44">
        <w:rPr>
          <w:color w:val="000000"/>
          <w:sz w:val="22"/>
          <w:szCs w:val="22"/>
          <w:lang w:val="uz-Cyrl-UZ"/>
        </w:rPr>
        <w:t>yillarda</w:t>
      </w:r>
      <w:r w:rsidR="00C0726F" w:rsidRPr="00C93C44">
        <w:rPr>
          <w:color w:val="000000"/>
          <w:sz w:val="22"/>
          <w:szCs w:val="22"/>
          <w:lang w:val="uz-Cyrl-UZ"/>
        </w:rPr>
        <w:t xml:space="preserve"> </w:t>
      </w:r>
      <w:r w:rsidRPr="00C93C44">
        <w:rPr>
          <w:color w:val="000000"/>
          <w:sz w:val="22"/>
          <w:szCs w:val="22"/>
          <w:lang w:val="uz-Cyrl-UZ"/>
        </w:rPr>
        <w:t>sodir</w:t>
      </w:r>
      <w:r w:rsidR="00C0726F" w:rsidRPr="00C93C44">
        <w:rPr>
          <w:color w:val="000000"/>
          <w:sz w:val="22"/>
          <w:szCs w:val="22"/>
          <w:lang w:val="uz-Cyrl-UZ"/>
        </w:rPr>
        <w:t xml:space="preserve"> </w:t>
      </w:r>
      <w:r w:rsidRPr="00C93C44">
        <w:rPr>
          <w:color w:val="000000"/>
          <w:sz w:val="22"/>
          <w:szCs w:val="22"/>
          <w:lang w:val="uz-Cyrl-UZ"/>
        </w:rPr>
        <w:t>bo‘lgan</w:t>
      </w:r>
      <w:r w:rsidR="00C0726F" w:rsidRPr="00C93C44">
        <w:rPr>
          <w:color w:val="000000"/>
          <w:sz w:val="22"/>
          <w:szCs w:val="22"/>
          <w:lang w:val="uz-Cyrl-UZ"/>
        </w:rPr>
        <w:t>.</w:t>
      </w:r>
    </w:p>
    <w:p w:rsidR="00C0726F" w:rsidRPr="00C93C44" w:rsidRDefault="0080310E" w:rsidP="00437362">
      <w:pPr>
        <w:shd w:val="clear" w:color="auto" w:fill="FFFFFF"/>
        <w:tabs>
          <w:tab w:val="left" w:pos="240"/>
          <w:tab w:val="left" w:pos="2640"/>
        </w:tabs>
        <w:autoSpaceDE w:val="0"/>
        <w:autoSpaceDN w:val="0"/>
        <w:adjustRightInd w:val="0"/>
        <w:spacing w:line="276" w:lineRule="auto"/>
        <w:ind w:right="317" w:firstLine="600"/>
        <w:rPr>
          <w:sz w:val="22"/>
          <w:szCs w:val="22"/>
          <w:lang w:val="uz-Cyrl-UZ"/>
        </w:rPr>
      </w:pPr>
      <w:r w:rsidRPr="00C93C44">
        <w:rPr>
          <w:color w:val="000000"/>
          <w:sz w:val="22"/>
          <w:szCs w:val="22"/>
          <w:lang w:val="uz-Cyrl-UZ"/>
        </w:rPr>
        <w:t>Qadimshunoslar</w:t>
      </w:r>
      <w:r w:rsidR="00C0726F" w:rsidRPr="00C93C44">
        <w:rPr>
          <w:color w:val="000000"/>
          <w:sz w:val="22"/>
          <w:szCs w:val="22"/>
          <w:lang w:val="uz-Cyrl-UZ"/>
        </w:rPr>
        <w:t xml:space="preserve"> </w:t>
      </w:r>
      <w:r w:rsidRPr="00C93C44">
        <w:rPr>
          <w:color w:val="000000"/>
          <w:sz w:val="22"/>
          <w:szCs w:val="22"/>
          <w:lang w:val="uz-Cyrl-UZ"/>
        </w:rPr>
        <w:t>o‘z</w:t>
      </w:r>
      <w:r w:rsidR="00C0726F" w:rsidRPr="00C93C44">
        <w:rPr>
          <w:color w:val="000000"/>
          <w:sz w:val="22"/>
          <w:szCs w:val="22"/>
          <w:lang w:val="uz-Cyrl-UZ"/>
        </w:rPr>
        <w:t xml:space="preserve"> </w:t>
      </w:r>
      <w:r w:rsidRPr="00C93C44">
        <w:rPr>
          <w:color w:val="000000"/>
          <w:sz w:val="22"/>
          <w:szCs w:val="22"/>
          <w:lang w:val="uz-Cyrl-UZ"/>
        </w:rPr>
        <w:t>qazilmalarida</w:t>
      </w:r>
      <w:r w:rsidR="00C0726F" w:rsidRPr="00C93C44">
        <w:rPr>
          <w:color w:val="000000"/>
          <w:sz w:val="22"/>
          <w:szCs w:val="22"/>
          <w:lang w:val="uz-Cyrl-UZ"/>
        </w:rPr>
        <w:t xml:space="preserve"> </w:t>
      </w:r>
      <w:r w:rsidRPr="00C93C44">
        <w:rPr>
          <w:color w:val="000000"/>
          <w:sz w:val="22"/>
          <w:szCs w:val="22"/>
          <w:lang w:val="uz-Cyrl-UZ"/>
        </w:rPr>
        <w:t>bir</w:t>
      </w:r>
      <w:r w:rsidR="00C0726F" w:rsidRPr="00C93C44">
        <w:rPr>
          <w:color w:val="000000"/>
          <w:sz w:val="22"/>
          <w:szCs w:val="22"/>
          <w:lang w:val="uz-Cyrl-UZ"/>
        </w:rPr>
        <w:t xml:space="preserve"> </w:t>
      </w:r>
      <w:r w:rsidRPr="00C93C44">
        <w:rPr>
          <w:color w:val="000000"/>
          <w:sz w:val="22"/>
          <w:szCs w:val="22"/>
          <w:lang w:val="uz-Cyrl-UZ"/>
        </w:rPr>
        <w:t>holatga</w:t>
      </w:r>
      <w:r w:rsidR="00C0726F" w:rsidRPr="00C93C44">
        <w:rPr>
          <w:color w:val="000000"/>
          <w:sz w:val="22"/>
          <w:szCs w:val="22"/>
          <w:lang w:val="uz-Cyrl-UZ"/>
        </w:rPr>
        <w:t xml:space="preserve"> </w:t>
      </w:r>
      <w:r w:rsidRPr="00C93C44">
        <w:rPr>
          <w:color w:val="000000"/>
          <w:sz w:val="22"/>
          <w:szCs w:val="22"/>
          <w:lang w:val="uz-Cyrl-UZ"/>
        </w:rPr>
        <w:t>duch</w:t>
      </w:r>
      <w:r w:rsidR="00C0726F" w:rsidRPr="00C93C44">
        <w:rPr>
          <w:color w:val="000000"/>
          <w:sz w:val="22"/>
          <w:szCs w:val="22"/>
          <w:lang w:val="uz-Cyrl-UZ"/>
        </w:rPr>
        <w:t xml:space="preserve"> </w:t>
      </w:r>
      <w:r w:rsidRPr="00C93C44">
        <w:rPr>
          <w:color w:val="000000"/>
          <w:sz w:val="22"/>
          <w:szCs w:val="22"/>
          <w:lang w:val="uz-Cyrl-UZ"/>
        </w:rPr>
        <w:t>keladilar</w:t>
      </w:r>
      <w:r w:rsidR="00C0726F" w:rsidRPr="00C93C44">
        <w:rPr>
          <w:color w:val="000000"/>
          <w:sz w:val="22"/>
          <w:szCs w:val="22"/>
          <w:lang w:val="uz-Cyrl-UZ"/>
        </w:rPr>
        <w:t xml:space="preserve">. </w:t>
      </w:r>
      <w:r w:rsidRPr="00C93C44">
        <w:rPr>
          <w:color w:val="000000"/>
          <w:sz w:val="22"/>
          <w:szCs w:val="22"/>
          <w:lang w:val="uz-Cyrl-UZ"/>
        </w:rPr>
        <w:t>Eramizgacha</w:t>
      </w:r>
      <w:r w:rsidR="00C0726F" w:rsidRPr="00C93C44">
        <w:rPr>
          <w:color w:val="000000"/>
          <w:sz w:val="22"/>
          <w:szCs w:val="22"/>
          <w:lang w:val="uz-Cyrl-UZ"/>
        </w:rPr>
        <w:t xml:space="preserve"> II </w:t>
      </w:r>
      <w:r w:rsidRPr="00C93C44">
        <w:rPr>
          <w:color w:val="000000"/>
          <w:sz w:val="22"/>
          <w:szCs w:val="22"/>
          <w:lang w:val="uz-Cyrl-UZ"/>
        </w:rPr>
        <w:t>ming</w:t>
      </w:r>
      <w:r w:rsidR="00C0726F" w:rsidRPr="00C93C44">
        <w:rPr>
          <w:color w:val="000000"/>
          <w:sz w:val="22"/>
          <w:szCs w:val="22"/>
          <w:lang w:val="uz-Cyrl-UZ"/>
        </w:rPr>
        <w:t xml:space="preserve"> </w:t>
      </w:r>
      <w:r w:rsidRPr="00C93C44">
        <w:rPr>
          <w:color w:val="000000"/>
          <w:sz w:val="22"/>
          <w:szCs w:val="22"/>
          <w:lang w:val="uz-Cyrl-UZ"/>
        </w:rPr>
        <w:t>yillikning</w:t>
      </w:r>
      <w:r w:rsidR="00C0726F" w:rsidRPr="00C93C44">
        <w:rPr>
          <w:color w:val="000000"/>
          <w:sz w:val="22"/>
          <w:szCs w:val="22"/>
          <w:lang w:val="uz-Cyrl-UZ"/>
        </w:rPr>
        <w:t xml:space="preserve"> II </w:t>
      </w:r>
      <w:r w:rsidRPr="00C93C44">
        <w:rPr>
          <w:color w:val="000000"/>
          <w:sz w:val="22"/>
          <w:szCs w:val="22"/>
          <w:lang w:val="uz-Cyrl-UZ"/>
        </w:rPr>
        <w:t>choragida</w:t>
      </w:r>
      <w:r w:rsidR="00C0726F" w:rsidRPr="00C93C44">
        <w:rPr>
          <w:color w:val="000000"/>
          <w:sz w:val="22"/>
          <w:szCs w:val="22"/>
          <w:lang w:val="uz-Cyrl-UZ"/>
        </w:rPr>
        <w:t xml:space="preserve"> </w:t>
      </w:r>
      <w:r w:rsidRPr="00C93C44">
        <w:rPr>
          <w:color w:val="000000"/>
          <w:sz w:val="22"/>
          <w:szCs w:val="22"/>
          <w:lang w:val="uz-Cyrl-UZ"/>
        </w:rPr>
        <w:t>O‘rta</w:t>
      </w:r>
      <w:r w:rsidR="00C0726F" w:rsidRPr="00C93C44">
        <w:rPr>
          <w:color w:val="000000"/>
          <w:sz w:val="22"/>
          <w:szCs w:val="22"/>
          <w:lang w:val="uz-Cyrl-UZ"/>
        </w:rPr>
        <w:t xml:space="preserve"> </w:t>
      </w:r>
      <w:r w:rsidRPr="00C93C44">
        <w:rPr>
          <w:color w:val="000000"/>
          <w:sz w:val="22"/>
          <w:szCs w:val="22"/>
          <w:lang w:val="uz-Cyrl-UZ"/>
        </w:rPr>
        <w:t>Osiyo</w:t>
      </w:r>
      <w:r w:rsidR="00C0726F" w:rsidRPr="00C93C44">
        <w:rPr>
          <w:color w:val="000000"/>
          <w:sz w:val="22"/>
          <w:szCs w:val="22"/>
          <w:lang w:val="uz-Cyrl-UZ"/>
        </w:rPr>
        <w:t xml:space="preserve"> </w:t>
      </w:r>
      <w:r w:rsidRPr="00C93C44">
        <w:rPr>
          <w:color w:val="000000"/>
          <w:sz w:val="22"/>
          <w:szCs w:val="22"/>
          <w:lang w:val="uz-Cyrl-UZ"/>
        </w:rPr>
        <w:t>mintiqasining</w:t>
      </w:r>
      <w:r w:rsidR="00C0726F" w:rsidRPr="00C93C44">
        <w:rPr>
          <w:color w:val="000000"/>
          <w:sz w:val="22"/>
          <w:szCs w:val="22"/>
          <w:lang w:val="uz-Cyrl-UZ"/>
        </w:rPr>
        <w:t xml:space="preserve"> </w:t>
      </w:r>
      <w:r w:rsidRPr="00C93C44">
        <w:rPr>
          <w:color w:val="000000"/>
          <w:sz w:val="22"/>
          <w:szCs w:val="22"/>
          <w:lang w:val="uz-Cyrl-UZ"/>
        </w:rPr>
        <w:t>ko‘p</w:t>
      </w:r>
      <w:r w:rsidR="00C0726F" w:rsidRPr="00C93C44">
        <w:rPr>
          <w:color w:val="000000"/>
          <w:sz w:val="22"/>
          <w:szCs w:val="22"/>
          <w:lang w:val="uz-Cyrl-UZ"/>
        </w:rPr>
        <w:t xml:space="preserve"> </w:t>
      </w:r>
      <w:r w:rsidRPr="00C93C44">
        <w:rPr>
          <w:color w:val="000000"/>
          <w:sz w:val="22"/>
          <w:szCs w:val="22"/>
          <w:lang w:val="uz-Cyrl-UZ"/>
        </w:rPr>
        <w:t>qishloq</w:t>
      </w:r>
      <w:r w:rsidR="00C0726F" w:rsidRPr="00C93C44">
        <w:rPr>
          <w:color w:val="000000"/>
          <w:sz w:val="22"/>
          <w:szCs w:val="22"/>
          <w:lang w:val="uz-Cyrl-UZ"/>
        </w:rPr>
        <w:t xml:space="preserve"> </w:t>
      </w:r>
      <w:r w:rsidRPr="00C93C44">
        <w:rPr>
          <w:color w:val="000000"/>
          <w:sz w:val="22"/>
          <w:szCs w:val="22"/>
          <w:lang w:val="uz-Cyrl-UZ"/>
        </w:rPr>
        <w:t>va</w:t>
      </w:r>
      <w:r w:rsidR="00C0726F" w:rsidRPr="00C93C44">
        <w:rPr>
          <w:color w:val="000000"/>
          <w:sz w:val="22"/>
          <w:szCs w:val="22"/>
          <w:lang w:val="uz-Cyrl-UZ"/>
        </w:rPr>
        <w:t xml:space="preserve"> </w:t>
      </w:r>
      <w:r w:rsidRPr="00C93C44">
        <w:rPr>
          <w:color w:val="000000"/>
          <w:sz w:val="22"/>
          <w:szCs w:val="22"/>
          <w:lang w:val="uz-Cyrl-UZ"/>
        </w:rPr>
        <w:t>shaharlari</w:t>
      </w:r>
      <w:r w:rsidR="00C0726F" w:rsidRPr="00C93C44">
        <w:rPr>
          <w:color w:val="000000"/>
          <w:sz w:val="22"/>
          <w:szCs w:val="22"/>
          <w:lang w:val="uz-Cyrl-UZ"/>
        </w:rPr>
        <w:t xml:space="preserve"> </w:t>
      </w:r>
      <w:r w:rsidRPr="00C93C44">
        <w:rPr>
          <w:color w:val="000000"/>
          <w:sz w:val="22"/>
          <w:szCs w:val="22"/>
          <w:lang w:val="uz-Cyrl-UZ"/>
        </w:rPr>
        <w:t>aholisining</w:t>
      </w:r>
      <w:r w:rsidR="00C0726F" w:rsidRPr="00C93C44">
        <w:rPr>
          <w:color w:val="000000"/>
          <w:sz w:val="22"/>
          <w:szCs w:val="22"/>
          <w:lang w:val="uz-Cyrl-UZ"/>
        </w:rPr>
        <w:t xml:space="preserve"> </w:t>
      </w:r>
      <w:r w:rsidRPr="00C93C44">
        <w:rPr>
          <w:color w:val="000000"/>
          <w:sz w:val="22"/>
          <w:szCs w:val="22"/>
          <w:lang w:val="uz-Cyrl-UZ"/>
        </w:rPr>
        <w:t>tarkibi</w:t>
      </w:r>
      <w:r w:rsidR="00C0726F" w:rsidRPr="00C93C44">
        <w:rPr>
          <w:color w:val="000000"/>
          <w:sz w:val="22"/>
          <w:szCs w:val="22"/>
          <w:lang w:val="uz-Cyrl-UZ"/>
        </w:rPr>
        <w:t xml:space="preserve"> </w:t>
      </w:r>
      <w:r w:rsidRPr="00C93C44">
        <w:rPr>
          <w:color w:val="000000"/>
          <w:sz w:val="22"/>
          <w:szCs w:val="22"/>
          <w:lang w:val="uz-Cyrl-UZ"/>
        </w:rPr>
        <w:t>o‘zgargan</w:t>
      </w:r>
      <w:r w:rsidR="00C0726F" w:rsidRPr="00C93C44">
        <w:rPr>
          <w:color w:val="000000"/>
          <w:sz w:val="22"/>
          <w:szCs w:val="22"/>
          <w:lang w:val="uz-Cyrl-UZ"/>
        </w:rPr>
        <w:t xml:space="preserve">. </w:t>
      </w:r>
      <w:r w:rsidRPr="00C93C44">
        <w:rPr>
          <w:color w:val="000000"/>
          <w:sz w:val="22"/>
          <w:szCs w:val="22"/>
          <w:lang w:val="uz-Cyrl-UZ"/>
        </w:rPr>
        <w:t>Ularning</w:t>
      </w:r>
      <w:r w:rsidR="00C0726F" w:rsidRPr="00C93C44">
        <w:rPr>
          <w:color w:val="000000"/>
          <w:sz w:val="22"/>
          <w:szCs w:val="22"/>
          <w:lang w:val="uz-Cyrl-UZ"/>
        </w:rPr>
        <w:t xml:space="preserve"> </w:t>
      </w:r>
      <w:r w:rsidRPr="00C93C44">
        <w:rPr>
          <w:color w:val="000000"/>
          <w:sz w:val="22"/>
          <w:szCs w:val="22"/>
          <w:lang w:val="uz-Cyrl-UZ"/>
        </w:rPr>
        <w:t>bir</w:t>
      </w:r>
      <w:r w:rsidR="00C0726F" w:rsidRPr="00C93C44">
        <w:rPr>
          <w:color w:val="000000"/>
          <w:sz w:val="22"/>
          <w:szCs w:val="22"/>
          <w:lang w:val="uz-Cyrl-UZ"/>
        </w:rPr>
        <w:t xml:space="preserve"> </w:t>
      </w:r>
      <w:r w:rsidRPr="00C93C44">
        <w:rPr>
          <w:color w:val="000000"/>
          <w:sz w:val="22"/>
          <w:szCs w:val="22"/>
          <w:lang w:val="uz-Cyrl-UZ"/>
        </w:rPr>
        <w:t>qismi</w:t>
      </w:r>
      <w:r w:rsidR="00C0726F" w:rsidRPr="00C93C44">
        <w:rPr>
          <w:color w:val="000000"/>
          <w:sz w:val="22"/>
          <w:szCs w:val="22"/>
          <w:lang w:val="uz-Cyrl-UZ"/>
        </w:rPr>
        <w:t xml:space="preserve"> </w:t>
      </w:r>
      <w:r w:rsidRPr="00C93C44">
        <w:rPr>
          <w:color w:val="000000"/>
          <w:sz w:val="22"/>
          <w:szCs w:val="22"/>
          <w:lang w:val="uz-Cyrl-UZ"/>
        </w:rPr>
        <w:t>Hindistonga</w:t>
      </w:r>
      <w:r w:rsidR="00C0726F" w:rsidRPr="00C93C44">
        <w:rPr>
          <w:color w:val="000000"/>
          <w:sz w:val="22"/>
          <w:szCs w:val="22"/>
          <w:lang w:val="uz-Cyrl-UZ"/>
        </w:rPr>
        <w:t xml:space="preserve"> </w:t>
      </w:r>
      <w:r w:rsidRPr="00C93C44">
        <w:rPr>
          <w:color w:val="000000"/>
          <w:sz w:val="22"/>
          <w:szCs w:val="22"/>
          <w:lang w:val="uz-Cyrl-UZ"/>
        </w:rPr>
        <w:t>ko‘chgan</w:t>
      </w:r>
      <w:r w:rsidR="00C0726F" w:rsidRPr="00C93C44">
        <w:rPr>
          <w:color w:val="000000"/>
          <w:sz w:val="22"/>
          <w:szCs w:val="22"/>
          <w:lang w:val="uz-Cyrl-UZ"/>
        </w:rPr>
        <w:t xml:space="preserve"> </w:t>
      </w:r>
      <w:r w:rsidRPr="00C93C44">
        <w:rPr>
          <w:color w:val="000000"/>
          <w:sz w:val="22"/>
          <w:szCs w:val="22"/>
          <w:lang w:val="uz-Cyrl-UZ"/>
        </w:rPr>
        <w:t>ariylar</w:t>
      </w:r>
      <w:r w:rsidR="00C0726F" w:rsidRPr="00C93C44">
        <w:rPr>
          <w:color w:val="000000"/>
          <w:sz w:val="22"/>
          <w:szCs w:val="22"/>
          <w:lang w:val="uz-Cyrl-UZ"/>
        </w:rPr>
        <w:t xml:space="preserve"> </w:t>
      </w:r>
      <w:r w:rsidRPr="00C93C44">
        <w:rPr>
          <w:color w:val="000000"/>
          <w:sz w:val="22"/>
          <w:szCs w:val="22"/>
          <w:lang w:val="uz-Cyrl-UZ"/>
        </w:rPr>
        <w:t>bo‘lishi</w:t>
      </w:r>
      <w:r w:rsidR="00C0726F" w:rsidRPr="00C93C44">
        <w:rPr>
          <w:color w:val="000000"/>
          <w:sz w:val="22"/>
          <w:szCs w:val="22"/>
          <w:lang w:val="uz-Cyrl-UZ"/>
        </w:rPr>
        <w:t xml:space="preserve"> </w:t>
      </w:r>
      <w:r w:rsidRPr="00C93C44">
        <w:rPr>
          <w:color w:val="000000"/>
          <w:sz w:val="22"/>
          <w:szCs w:val="22"/>
          <w:lang w:val="uz-Cyrl-UZ"/>
        </w:rPr>
        <w:t>mumkin</w:t>
      </w:r>
      <w:r w:rsidR="00C0726F" w:rsidRPr="00C93C44">
        <w:rPr>
          <w:color w:val="000000"/>
          <w:sz w:val="22"/>
          <w:szCs w:val="22"/>
          <w:lang w:val="uz-Cyrl-UZ"/>
        </w:rPr>
        <w:t xml:space="preserve">. </w:t>
      </w:r>
      <w:r w:rsidRPr="00C93C44">
        <w:rPr>
          <w:color w:val="000000"/>
          <w:sz w:val="22"/>
          <w:szCs w:val="22"/>
          <w:lang w:val="uz-Cyrl-UZ"/>
        </w:rPr>
        <w:t>Ular</w:t>
      </w:r>
      <w:r w:rsidR="00C0726F" w:rsidRPr="00C93C44">
        <w:rPr>
          <w:color w:val="000000"/>
          <w:sz w:val="22"/>
          <w:szCs w:val="22"/>
          <w:lang w:val="uz-Cyrl-UZ"/>
        </w:rPr>
        <w:t xml:space="preserve"> </w:t>
      </w:r>
      <w:r w:rsidRPr="00C93C44">
        <w:rPr>
          <w:color w:val="000000"/>
          <w:sz w:val="22"/>
          <w:szCs w:val="22"/>
          <w:lang w:val="uz-Cyrl-UZ"/>
        </w:rPr>
        <w:t>o‘rnini</w:t>
      </w:r>
      <w:r w:rsidR="00C0726F" w:rsidRPr="00C93C44">
        <w:rPr>
          <w:color w:val="000000"/>
          <w:sz w:val="22"/>
          <w:szCs w:val="22"/>
          <w:lang w:val="uz-Cyrl-UZ"/>
        </w:rPr>
        <w:t xml:space="preserve"> </w:t>
      </w:r>
      <w:r w:rsidRPr="00C93C44">
        <w:rPr>
          <w:color w:val="000000"/>
          <w:sz w:val="22"/>
          <w:szCs w:val="22"/>
          <w:lang w:val="uz-Cyrl-UZ"/>
        </w:rPr>
        <w:t>boshqalar</w:t>
      </w:r>
      <w:r w:rsidR="00C0726F" w:rsidRPr="00C93C44">
        <w:rPr>
          <w:color w:val="000000"/>
          <w:sz w:val="22"/>
          <w:szCs w:val="22"/>
          <w:lang w:val="uz-Cyrl-UZ"/>
        </w:rPr>
        <w:t xml:space="preserve"> </w:t>
      </w:r>
      <w:r w:rsidRPr="00C93C44">
        <w:rPr>
          <w:color w:val="000000"/>
          <w:sz w:val="22"/>
          <w:szCs w:val="22"/>
          <w:lang w:val="uz-Cyrl-UZ"/>
        </w:rPr>
        <w:t>egallagan</w:t>
      </w:r>
      <w:r w:rsidR="00C0726F" w:rsidRPr="00C93C44">
        <w:rPr>
          <w:color w:val="000000"/>
          <w:sz w:val="22"/>
          <w:szCs w:val="22"/>
          <w:lang w:val="uz-Cyrl-UZ"/>
        </w:rPr>
        <w:t xml:space="preserve">. </w:t>
      </w:r>
      <w:r w:rsidRPr="00C93C44">
        <w:rPr>
          <w:color w:val="000000"/>
          <w:sz w:val="22"/>
          <w:szCs w:val="22"/>
          <w:lang w:val="uz-Cyrl-UZ"/>
        </w:rPr>
        <w:t>CHunki</w:t>
      </w:r>
      <w:r w:rsidR="00C0726F" w:rsidRPr="00C93C44">
        <w:rPr>
          <w:color w:val="000000"/>
          <w:sz w:val="22"/>
          <w:szCs w:val="22"/>
          <w:lang w:val="uz-Cyrl-UZ"/>
        </w:rPr>
        <w:t xml:space="preserve"> </w:t>
      </w:r>
      <w:r w:rsidRPr="00C93C44">
        <w:rPr>
          <w:color w:val="000000"/>
          <w:sz w:val="22"/>
          <w:szCs w:val="22"/>
          <w:lang w:val="uz-Cyrl-UZ"/>
        </w:rPr>
        <w:t>kulolchilik</w:t>
      </w:r>
      <w:r w:rsidR="00C0726F" w:rsidRPr="00C93C44">
        <w:rPr>
          <w:color w:val="000000"/>
          <w:sz w:val="22"/>
          <w:szCs w:val="22"/>
          <w:lang w:val="uz-Cyrl-UZ"/>
        </w:rPr>
        <w:t xml:space="preserve"> </w:t>
      </w:r>
      <w:r w:rsidRPr="00C93C44">
        <w:rPr>
          <w:color w:val="000000"/>
          <w:sz w:val="22"/>
          <w:szCs w:val="22"/>
          <w:lang w:val="uz-Cyrl-UZ"/>
        </w:rPr>
        <w:t>idishlarini</w:t>
      </w:r>
      <w:r w:rsidR="00C0726F" w:rsidRPr="00C93C44">
        <w:rPr>
          <w:color w:val="000000"/>
          <w:sz w:val="22"/>
          <w:szCs w:val="22"/>
          <w:lang w:val="uz-Cyrl-UZ"/>
        </w:rPr>
        <w:t xml:space="preserve"> </w:t>
      </w:r>
      <w:r w:rsidRPr="00C93C44">
        <w:rPr>
          <w:color w:val="000000"/>
          <w:sz w:val="22"/>
          <w:szCs w:val="22"/>
          <w:lang w:val="uz-Cyrl-UZ"/>
        </w:rPr>
        <w:t>yasash</w:t>
      </w:r>
      <w:r w:rsidR="00C0726F" w:rsidRPr="00C93C44">
        <w:rPr>
          <w:color w:val="000000"/>
          <w:sz w:val="22"/>
          <w:szCs w:val="22"/>
          <w:lang w:val="uz-Cyrl-UZ"/>
        </w:rPr>
        <w:t xml:space="preserve"> </w:t>
      </w:r>
      <w:r w:rsidRPr="00C93C44">
        <w:rPr>
          <w:color w:val="000000"/>
          <w:sz w:val="22"/>
          <w:szCs w:val="22"/>
          <w:lang w:val="uz-Cyrl-UZ"/>
        </w:rPr>
        <w:t>usuli</w:t>
      </w:r>
      <w:r w:rsidR="00C0726F" w:rsidRPr="00C93C44">
        <w:rPr>
          <w:color w:val="000000"/>
          <w:sz w:val="22"/>
          <w:szCs w:val="22"/>
          <w:lang w:val="uz-Cyrl-UZ"/>
        </w:rPr>
        <w:t xml:space="preserve"> </w:t>
      </w:r>
      <w:r w:rsidRPr="00C93C44">
        <w:rPr>
          <w:color w:val="000000"/>
          <w:sz w:val="22"/>
          <w:szCs w:val="22"/>
          <w:lang w:val="uz-Cyrl-UZ"/>
        </w:rPr>
        <w:t>va</w:t>
      </w:r>
      <w:r w:rsidR="00C0726F" w:rsidRPr="00C93C44">
        <w:rPr>
          <w:color w:val="000000"/>
          <w:sz w:val="22"/>
          <w:szCs w:val="22"/>
          <w:lang w:val="uz-Cyrl-UZ"/>
        </w:rPr>
        <w:t xml:space="preserve"> </w:t>
      </w:r>
      <w:r w:rsidRPr="00C93C44">
        <w:rPr>
          <w:color w:val="000000"/>
          <w:sz w:val="22"/>
          <w:szCs w:val="22"/>
          <w:lang w:val="uz-Cyrl-UZ"/>
        </w:rPr>
        <w:t>bezashda</w:t>
      </w:r>
      <w:r w:rsidR="00C0726F" w:rsidRPr="00C93C44">
        <w:rPr>
          <w:color w:val="000000"/>
          <w:sz w:val="22"/>
          <w:szCs w:val="22"/>
          <w:lang w:val="uz-Cyrl-UZ"/>
        </w:rPr>
        <w:t xml:space="preserve"> </w:t>
      </w:r>
      <w:r w:rsidRPr="00C93C44">
        <w:rPr>
          <w:color w:val="000000"/>
          <w:sz w:val="22"/>
          <w:szCs w:val="22"/>
          <w:lang w:val="uz-Cyrl-UZ"/>
        </w:rPr>
        <w:t>ishlatiladigan</w:t>
      </w:r>
      <w:r w:rsidR="00C0726F" w:rsidRPr="00C93C44">
        <w:rPr>
          <w:color w:val="000000"/>
          <w:sz w:val="22"/>
          <w:szCs w:val="22"/>
          <w:lang w:val="uz-Cyrl-UZ"/>
        </w:rPr>
        <w:t xml:space="preserve"> </w:t>
      </w:r>
      <w:r w:rsidRPr="00C93C44">
        <w:rPr>
          <w:color w:val="000000"/>
          <w:sz w:val="22"/>
          <w:szCs w:val="22"/>
          <w:lang w:val="uz-Cyrl-UZ"/>
        </w:rPr>
        <w:t>naqshlar</w:t>
      </w:r>
      <w:r w:rsidR="00C0726F" w:rsidRPr="00C93C44">
        <w:rPr>
          <w:color w:val="000000"/>
          <w:sz w:val="22"/>
          <w:szCs w:val="22"/>
          <w:lang w:val="uz-Cyrl-UZ"/>
        </w:rPr>
        <w:t xml:space="preserve"> </w:t>
      </w:r>
      <w:r w:rsidRPr="00C93C44">
        <w:rPr>
          <w:color w:val="000000"/>
          <w:sz w:val="22"/>
          <w:szCs w:val="22"/>
          <w:lang w:val="uz-Cyrl-UZ"/>
        </w:rPr>
        <w:t>o‘zgargan</w:t>
      </w:r>
      <w:r w:rsidR="00C0726F" w:rsidRPr="00C93C44">
        <w:rPr>
          <w:color w:val="000000"/>
          <w:sz w:val="22"/>
          <w:szCs w:val="22"/>
          <w:lang w:val="uz-Cyrl-UZ"/>
        </w:rPr>
        <w:t>.</w:t>
      </w:r>
    </w:p>
    <w:p w:rsidR="00C0726F" w:rsidRPr="00C93C44" w:rsidRDefault="0080310E" w:rsidP="00437362">
      <w:pPr>
        <w:shd w:val="clear" w:color="auto" w:fill="FFFFFF"/>
        <w:tabs>
          <w:tab w:val="left" w:pos="240"/>
          <w:tab w:val="left" w:pos="2640"/>
        </w:tabs>
        <w:autoSpaceDE w:val="0"/>
        <w:autoSpaceDN w:val="0"/>
        <w:adjustRightInd w:val="0"/>
        <w:spacing w:line="276" w:lineRule="auto"/>
        <w:ind w:right="317" w:firstLine="600"/>
        <w:rPr>
          <w:sz w:val="22"/>
          <w:szCs w:val="22"/>
          <w:lang w:val="uz-Cyrl-UZ"/>
        </w:rPr>
      </w:pPr>
      <w:r w:rsidRPr="00C93C44">
        <w:rPr>
          <w:color w:val="000000"/>
          <w:sz w:val="22"/>
          <w:szCs w:val="22"/>
          <w:lang w:val="uz-Cyrl-UZ"/>
        </w:rPr>
        <w:t>Avestoning</w:t>
      </w:r>
      <w:r w:rsidR="00C0726F" w:rsidRPr="00C93C44">
        <w:rPr>
          <w:color w:val="000000"/>
          <w:sz w:val="22"/>
          <w:szCs w:val="22"/>
          <w:lang w:val="uz-Cyrl-UZ"/>
        </w:rPr>
        <w:t xml:space="preserve"> </w:t>
      </w:r>
      <w:r w:rsidRPr="00C93C44">
        <w:rPr>
          <w:color w:val="000000"/>
          <w:sz w:val="22"/>
          <w:szCs w:val="22"/>
          <w:lang w:val="uz-Cyrl-UZ"/>
        </w:rPr>
        <w:t>bizgacha</w:t>
      </w:r>
      <w:r w:rsidR="00C0726F" w:rsidRPr="00C93C44">
        <w:rPr>
          <w:color w:val="000000"/>
          <w:sz w:val="22"/>
          <w:szCs w:val="22"/>
          <w:lang w:val="uz-Cyrl-UZ"/>
        </w:rPr>
        <w:t xml:space="preserve"> </w:t>
      </w:r>
      <w:r w:rsidRPr="00C93C44">
        <w:rPr>
          <w:color w:val="000000"/>
          <w:sz w:val="22"/>
          <w:szCs w:val="22"/>
          <w:lang w:val="uz-Cyrl-UZ"/>
        </w:rPr>
        <w:t>etib</w:t>
      </w:r>
      <w:r w:rsidR="00C0726F" w:rsidRPr="00C93C44">
        <w:rPr>
          <w:color w:val="000000"/>
          <w:sz w:val="22"/>
          <w:szCs w:val="22"/>
          <w:lang w:val="uz-Cyrl-UZ"/>
        </w:rPr>
        <w:t xml:space="preserve"> </w:t>
      </w:r>
      <w:r w:rsidRPr="00C93C44">
        <w:rPr>
          <w:color w:val="000000"/>
          <w:sz w:val="22"/>
          <w:szCs w:val="22"/>
          <w:lang w:val="uz-Cyrl-UZ"/>
        </w:rPr>
        <w:t>kelgan</w:t>
      </w:r>
      <w:r w:rsidR="00C0726F" w:rsidRPr="00C93C44">
        <w:rPr>
          <w:color w:val="000000"/>
          <w:sz w:val="22"/>
          <w:szCs w:val="22"/>
          <w:lang w:val="uz-Cyrl-UZ"/>
        </w:rPr>
        <w:t xml:space="preserve"> </w:t>
      </w:r>
      <w:r w:rsidRPr="00C93C44">
        <w:rPr>
          <w:color w:val="000000"/>
          <w:sz w:val="22"/>
          <w:szCs w:val="22"/>
          <w:lang w:val="uz-Cyrl-UZ"/>
        </w:rPr>
        <w:t>qismining</w:t>
      </w:r>
      <w:r w:rsidR="00C0726F" w:rsidRPr="00C93C44">
        <w:rPr>
          <w:color w:val="000000"/>
          <w:sz w:val="22"/>
          <w:szCs w:val="22"/>
          <w:lang w:val="uz-Cyrl-UZ"/>
        </w:rPr>
        <w:t xml:space="preserve"> </w:t>
      </w:r>
      <w:r w:rsidRPr="00C93C44">
        <w:rPr>
          <w:color w:val="000000"/>
          <w:sz w:val="22"/>
          <w:szCs w:val="22"/>
          <w:lang w:val="uz-Cyrl-UZ"/>
        </w:rPr>
        <w:t>o‘zbek</w:t>
      </w:r>
      <w:r w:rsidR="00C0726F" w:rsidRPr="00C93C44">
        <w:rPr>
          <w:color w:val="000000"/>
          <w:sz w:val="22"/>
          <w:szCs w:val="22"/>
          <w:lang w:val="uz-Cyrl-UZ"/>
        </w:rPr>
        <w:t xml:space="preserve"> </w:t>
      </w:r>
      <w:r w:rsidRPr="00C93C44">
        <w:rPr>
          <w:color w:val="000000"/>
          <w:sz w:val="22"/>
          <w:szCs w:val="22"/>
          <w:lang w:val="uz-Cyrl-UZ"/>
        </w:rPr>
        <w:t>tiliga</w:t>
      </w:r>
      <w:r w:rsidR="00C0726F" w:rsidRPr="00C93C44">
        <w:rPr>
          <w:color w:val="000000"/>
          <w:sz w:val="22"/>
          <w:szCs w:val="22"/>
          <w:lang w:val="uz-Cyrl-UZ"/>
        </w:rPr>
        <w:t xml:space="preserve"> </w:t>
      </w:r>
      <w:r w:rsidRPr="00C93C44">
        <w:rPr>
          <w:color w:val="000000"/>
          <w:sz w:val="22"/>
          <w:szCs w:val="22"/>
          <w:lang w:val="uz-Cyrl-UZ"/>
        </w:rPr>
        <w:t>tarjima</w:t>
      </w:r>
      <w:r w:rsidR="00C0726F" w:rsidRPr="00C93C44">
        <w:rPr>
          <w:color w:val="000000"/>
          <w:sz w:val="22"/>
          <w:szCs w:val="22"/>
          <w:lang w:val="uz-Cyrl-UZ"/>
        </w:rPr>
        <w:t xml:space="preserve"> </w:t>
      </w:r>
      <w:r w:rsidRPr="00C93C44">
        <w:rPr>
          <w:color w:val="000000"/>
          <w:sz w:val="22"/>
          <w:szCs w:val="22"/>
          <w:lang w:val="uz-Cyrl-UZ"/>
        </w:rPr>
        <w:t>qilinishi</w:t>
      </w:r>
      <w:r w:rsidR="00C0726F" w:rsidRPr="00C93C44">
        <w:rPr>
          <w:color w:val="000000"/>
          <w:sz w:val="22"/>
          <w:szCs w:val="22"/>
          <w:lang w:val="uz-Cyrl-UZ"/>
        </w:rPr>
        <w:t xml:space="preserve">, </w:t>
      </w:r>
      <w:r w:rsidRPr="00C93C44">
        <w:rPr>
          <w:color w:val="000000"/>
          <w:sz w:val="22"/>
          <w:szCs w:val="22"/>
          <w:lang w:val="uz-Cyrl-UZ"/>
        </w:rPr>
        <w:t>u</w:t>
      </w:r>
      <w:r w:rsidR="00C0726F" w:rsidRPr="00C93C44">
        <w:rPr>
          <w:color w:val="000000"/>
          <w:sz w:val="22"/>
          <w:szCs w:val="22"/>
          <w:lang w:val="uz-Cyrl-UZ"/>
        </w:rPr>
        <w:t xml:space="preserve"> </w:t>
      </w:r>
      <w:r w:rsidRPr="00C93C44">
        <w:rPr>
          <w:color w:val="000000"/>
          <w:sz w:val="22"/>
          <w:szCs w:val="22"/>
          <w:lang w:val="uz-Cyrl-UZ"/>
        </w:rPr>
        <w:t>haqda</w:t>
      </w:r>
      <w:r w:rsidR="00C0726F" w:rsidRPr="00C93C44">
        <w:rPr>
          <w:color w:val="000000"/>
          <w:sz w:val="22"/>
          <w:szCs w:val="22"/>
          <w:lang w:val="uz-Cyrl-UZ"/>
        </w:rPr>
        <w:t xml:space="preserve"> </w:t>
      </w:r>
      <w:r w:rsidRPr="00C93C44">
        <w:rPr>
          <w:color w:val="000000"/>
          <w:sz w:val="22"/>
          <w:szCs w:val="22"/>
          <w:lang w:val="uz-Cyrl-UZ"/>
        </w:rPr>
        <w:t>ilmiy</w:t>
      </w:r>
      <w:r w:rsidR="00C0726F" w:rsidRPr="00C93C44">
        <w:rPr>
          <w:color w:val="000000"/>
          <w:sz w:val="22"/>
          <w:szCs w:val="22"/>
          <w:lang w:val="uz-Cyrl-UZ"/>
        </w:rPr>
        <w:t xml:space="preserve">, </w:t>
      </w:r>
      <w:r w:rsidRPr="00C93C44">
        <w:rPr>
          <w:color w:val="000000"/>
          <w:sz w:val="22"/>
          <w:szCs w:val="22"/>
          <w:lang w:val="uz-Cyrl-UZ"/>
        </w:rPr>
        <w:t>ilmiy</w:t>
      </w:r>
      <w:r w:rsidR="00C0726F" w:rsidRPr="00C93C44">
        <w:rPr>
          <w:color w:val="000000"/>
          <w:sz w:val="22"/>
          <w:szCs w:val="22"/>
          <w:lang w:val="uz-Cyrl-UZ"/>
        </w:rPr>
        <w:t>-</w:t>
      </w:r>
      <w:r w:rsidRPr="00C93C44">
        <w:rPr>
          <w:color w:val="000000"/>
          <w:sz w:val="22"/>
          <w:szCs w:val="22"/>
          <w:lang w:val="uz-Cyrl-UZ"/>
        </w:rPr>
        <w:t>ommabop</w:t>
      </w:r>
      <w:r w:rsidR="00C0726F" w:rsidRPr="00C93C44">
        <w:rPr>
          <w:color w:val="000000"/>
          <w:sz w:val="22"/>
          <w:szCs w:val="22"/>
          <w:lang w:val="uz-Cyrl-UZ"/>
        </w:rPr>
        <w:t xml:space="preserve"> </w:t>
      </w:r>
      <w:r w:rsidRPr="00C93C44">
        <w:rPr>
          <w:color w:val="000000"/>
          <w:sz w:val="22"/>
          <w:szCs w:val="22"/>
          <w:lang w:val="uz-Cyrl-UZ"/>
        </w:rPr>
        <w:t>maqolalarning</w:t>
      </w:r>
      <w:r w:rsidR="00C0726F" w:rsidRPr="00C93C44">
        <w:rPr>
          <w:color w:val="000000"/>
          <w:sz w:val="22"/>
          <w:szCs w:val="22"/>
          <w:lang w:val="uz-Cyrl-UZ"/>
        </w:rPr>
        <w:t xml:space="preserve"> </w:t>
      </w:r>
      <w:r w:rsidRPr="00C93C44">
        <w:rPr>
          <w:color w:val="000000"/>
          <w:sz w:val="22"/>
          <w:szCs w:val="22"/>
          <w:lang w:val="uz-Cyrl-UZ"/>
        </w:rPr>
        <w:t>paydo</w:t>
      </w:r>
      <w:r w:rsidR="00C0726F" w:rsidRPr="00C93C44">
        <w:rPr>
          <w:color w:val="000000"/>
          <w:sz w:val="22"/>
          <w:szCs w:val="22"/>
          <w:lang w:val="uz-Cyrl-UZ"/>
        </w:rPr>
        <w:t xml:space="preserve"> </w:t>
      </w:r>
      <w:r w:rsidRPr="00C93C44">
        <w:rPr>
          <w:color w:val="000000"/>
          <w:sz w:val="22"/>
          <w:szCs w:val="22"/>
          <w:lang w:val="uz-Cyrl-UZ"/>
        </w:rPr>
        <w:t>bo‘lishi</w:t>
      </w:r>
      <w:r w:rsidR="00C0726F" w:rsidRPr="00C93C44">
        <w:rPr>
          <w:color w:val="000000"/>
          <w:sz w:val="22"/>
          <w:szCs w:val="22"/>
          <w:lang w:val="uz-Cyrl-UZ"/>
        </w:rPr>
        <w:t xml:space="preserve">, </w:t>
      </w:r>
      <w:r w:rsidRPr="00C93C44">
        <w:rPr>
          <w:color w:val="000000"/>
          <w:sz w:val="22"/>
          <w:szCs w:val="22"/>
          <w:lang w:val="uz-Cyrl-UZ"/>
        </w:rPr>
        <w:t>kelgusida</w:t>
      </w:r>
      <w:r w:rsidR="00C0726F" w:rsidRPr="00C93C44">
        <w:rPr>
          <w:color w:val="000000"/>
          <w:sz w:val="22"/>
          <w:szCs w:val="22"/>
          <w:lang w:val="uz-Cyrl-UZ"/>
        </w:rPr>
        <w:t xml:space="preserve"> </w:t>
      </w:r>
      <w:r w:rsidRPr="00C93C44">
        <w:rPr>
          <w:color w:val="000000"/>
          <w:sz w:val="22"/>
          <w:szCs w:val="22"/>
          <w:lang w:val="uz-Cyrl-UZ"/>
        </w:rPr>
        <w:t>esa</w:t>
      </w:r>
      <w:r w:rsidR="00C0726F" w:rsidRPr="00C93C44">
        <w:rPr>
          <w:color w:val="000000"/>
          <w:sz w:val="22"/>
          <w:szCs w:val="22"/>
          <w:lang w:val="uz-Cyrl-UZ"/>
        </w:rPr>
        <w:t xml:space="preserve">, </w:t>
      </w:r>
      <w:r w:rsidRPr="00C93C44">
        <w:rPr>
          <w:color w:val="000000"/>
          <w:sz w:val="22"/>
          <w:szCs w:val="22"/>
          <w:lang w:val="uz-Cyrl-UZ"/>
        </w:rPr>
        <w:t>shubxasiz</w:t>
      </w:r>
      <w:r w:rsidR="00C0726F" w:rsidRPr="00C93C44">
        <w:rPr>
          <w:color w:val="000000"/>
          <w:sz w:val="22"/>
          <w:szCs w:val="22"/>
          <w:lang w:val="uz-Cyrl-UZ"/>
        </w:rPr>
        <w:t xml:space="preserve">, </w:t>
      </w:r>
      <w:r w:rsidRPr="00C93C44">
        <w:rPr>
          <w:color w:val="000000"/>
          <w:sz w:val="22"/>
          <w:szCs w:val="22"/>
          <w:lang w:val="uz-Cyrl-UZ"/>
        </w:rPr>
        <w:t>ko‘payishi</w:t>
      </w:r>
      <w:r w:rsidR="00C0726F" w:rsidRPr="00C93C44">
        <w:rPr>
          <w:color w:val="000000"/>
          <w:sz w:val="22"/>
          <w:szCs w:val="22"/>
          <w:lang w:val="uz-Cyrl-UZ"/>
        </w:rPr>
        <w:t xml:space="preserve">, </w:t>
      </w:r>
      <w:r w:rsidRPr="00C93C44">
        <w:rPr>
          <w:color w:val="000000"/>
          <w:sz w:val="22"/>
          <w:szCs w:val="22"/>
          <w:lang w:val="uz-Cyrl-UZ"/>
        </w:rPr>
        <w:t>mamlakatimizda</w:t>
      </w:r>
      <w:r w:rsidR="00C0726F" w:rsidRPr="00C93C44">
        <w:rPr>
          <w:color w:val="000000"/>
          <w:sz w:val="22"/>
          <w:szCs w:val="22"/>
          <w:lang w:val="uz-Cyrl-UZ"/>
        </w:rPr>
        <w:t xml:space="preserve"> </w:t>
      </w:r>
      <w:r w:rsidRPr="00C93C44">
        <w:rPr>
          <w:color w:val="000000"/>
          <w:sz w:val="22"/>
          <w:szCs w:val="22"/>
          <w:lang w:val="uz-Cyrl-UZ"/>
        </w:rPr>
        <w:t>olib</w:t>
      </w:r>
      <w:r w:rsidR="00C0726F" w:rsidRPr="00C93C44">
        <w:rPr>
          <w:color w:val="000000"/>
          <w:sz w:val="22"/>
          <w:szCs w:val="22"/>
          <w:lang w:val="uz-Cyrl-UZ"/>
        </w:rPr>
        <w:t xml:space="preserve"> </w:t>
      </w:r>
      <w:r w:rsidRPr="00C93C44">
        <w:rPr>
          <w:color w:val="000000"/>
          <w:sz w:val="22"/>
          <w:szCs w:val="22"/>
          <w:lang w:val="uz-Cyrl-UZ"/>
        </w:rPr>
        <w:t>borilayotgan</w:t>
      </w:r>
      <w:r w:rsidR="00C0726F" w:rsidRPr="00C93C44">
        <w:rPr>
          <w:color w:val="000000"/>
          <w:sz w:val="22"/>
          <w:szCs w:val="22"/>
          <w:lang w:val="uz-Cyrl-UZ"/>
        </w:rPr>
        <w:t xml:space="preserve"> </w:t>
      </w:r>
      <w:r w:rsidRPr="00C93C44">
        <w:rPr>
          <w:color w:val="000000"/>
          <w:sz w:val="22"/>
          <w:szCs w:val="22"/>
          <w:lang w:val="uz-Cyrl-UZ"/>
        </w:rPr>
        <w:t>arxeologik</w:t>
      </w:r>
      <w:r w:rsidR="00C0726F" w:rsidRPr="00C93C44">
        <w:rPr>
          <w:color w:val="000000"/>
          <w:sz w:val="22"/>
          <w:szCs w:val="22"/>
          <w:lang w:val="uz-Cyrl-UZ"/>
        </w:rPr>
        <w:t xml:space="preserve"> </w:t>
      </w:r>
      <w:r w:rsidRPr="00C93C44">
        <w:rPr>
          <w:color w:val="000000"/>
          <w:sz w:val="22"/>
          <w:szCs w:val="22"/>
          <w:lang w:val="uz-Cyrl-UZ"/>
        </w:rPr>
        <w:t>qazilmalar</w:t>
      </w:r>
      <w:r w:rsidR="00C0726F" w:rsidRPr="00C93C44">
        <w:rPr>
          <w:color w:val="000000"/>
          <w:sz w:val="22"/>
          <w:szCs w:val="22"/>
          <w:lang w:val="uz-Cyrl-UZ"/>
        </w:rPr>
        <w:t xml:space="preserve"> </w:t>
      </w:r>
      <w:r w:rsidRPr="00C93C44">
        <w:rPr>
          <w:color w:val="000000"/>
          <w:sz w:val="22"/>
          <w:szCs w:val="22"/>
          <w:lang w:val="uz-Cyrl-UZ"/>
        </w:rPr>
        <w:t>natijalari</w:t>
      </w:r>
      <w:r w:rsidR="00C0726F" w:rsidRPr="00C93C44">
        <w:rPr>
          <w:color w:val="000000"/>
          <w:sz w:val="22"/>
          <w:szCs w:val="22"/>
          <w:lang w:val="uz-Cyrl-UZ"/>
        </w:rPr>
        <w:t xml:space="preserve"> </w:t>
      </w:r>
      <w:r w:rsidRPr="00C93C44">
        <w:rPr>
          <w:color w:val="000000"/>
          <w:sz w:val="22"/>
          <w:szCs w:val="22"/>
          <w:lang w:val="uz-Cyrl-UZ"/>
        </w:rPr>
        <w:t>haqida</w:t>
      </w:r>
      <w:r w:rsidR="00C0726F" w:rsidRPr="00C93C44">
        <w:rPr>
          <w:color w:val="000000"/>
          <w:sz w:val="22"/>
          <w:szCs w:val="22"/>
          <w:lang w:val="uz-Cyrl-UZ"/>
        </w:rPr>
        <w:t xml:space="preserve"> </w:t>
      </w:r>
      <w:r w:rsidRPr="00C93C44">
        <w:rPr>
          <w:color w:val="000000"/>
          <w:sz w:val="22"/>
          <w:szCs w:val="22"/>
          <w:lang w:val="uz-Cyrl-UZ"/>
        </w:rPr>
        <w:t>keng</w:t>
      </w:r>
      <w:r w:rsidR="00C0726F" w:rsidRPr="00C93C44">
        <w:rPr>
          <w:color w:val="000000"/>
          <w:sz w:val="22"/>
          <w:szCs w:val="22"/>
          <w:lang w:val="uz-Cyrl-UZ"/>
        </w:rPr>
        <w:t xml:space="preserve"> </w:t>
      </w:r>
      <w:r w:rsidRPr="00C93C44">
        <w:rPr>
          <w:color w:val="000000"/>
          <w:sz w:val="22"/>
          <w:szCs w:val="22"/>
          <w:lang w:val="uz-Cyrl-UZ"/>
        </w:rPr>
        <w:t>jamoatchilikni</w:t>
      </w:r>
      <w:r w:rsidR="00C0726F" w:rsidRPr="00C93C44">
        <w:rPr>
          <w:color w:val="000000"/>
          <w:sz w:val="22"/>
          <w:szCs w:val="22"/>
          <w:lang w:val="uz-Cyrl-UZ"/>
        </w:rPr>
        <w:t xml:space="preserve"> </w:t>
      </w:r>
      <w:r w:rsidRPr="00C93C44">
        <w:rPr>
          <w:color w:val="000000"/>
          <w:sz w:val="22"/>
          <w:szCs w:val="22"/>
          <w:lang w:val="uz-Cyrl-UZ"/>
        </w:rPr>
        <w:t>xabardor</w:t>
      </w:r>
      <w:r w:rsidR="00C0726F" w:rsidRPr="00C93C44">
        <w:rPr>
          <w:color w:val="000000"/>
          <w:sz w:val="22"/>
          <w:szCs w:val="22"/>
          <w:lang w:val="uz-Cyrl-UZ"/>
        </w:rPr>
        <w:t xml:space="preserve"> </w:t>
      </w:r>
      <w:r w:rsidRPr="00C93C44">
        <w:rPr>
          <w:color w:val="000000"/>
          <w:sz w:val="22"/>
          <w:szCs w:val="22"/>
          <w:lang w:val="uz-Cyrl-UZ"/>
        </w:rPr>
        <w:t>qilib</w:t>
      </w:r>
      <w:r w:rsidR="00C0726F" w:rsidRPr="00C93C44">
        <w:rPr>
          <w:color w:val="000000"/>
          <w:sz w:val="22"/>
          <w:szCs w:val="22"/>
          <w:lang w:val="uz-Cyrl-UZ"/>
        </w:rPr>
        <w:t xml:space="preserve"> </w:t>
      </w:r>
      <w:r w:rsidRPr="00C93C44">
        <w:rPr>
          <w:color w:val="000000"/>
          <w:sz w:val="22"/>
          <w:szCs w:val="22"/>
          <w:lang w:val="uz-Cyrl-UZ"/>
        </w:rPr>
        <w:t>borish</w:t>
      </w:r>
      <w:r w:rsidR="00C0726F" w:rsidRPr="00C93C44">
        <w:rPr>
          <w:color w:val="000000"/>
          <w:sz w:val="22"/>
          <w:szCs w:val="22"/>
          <w:lang w:val="uz-Cyrl-UZ"/>
        </w:rPr>
        <w:t xml:space="preserve"> </w:t>
      </w:r>
      <w:r w:rsidRPr="00C93C44">
        <w:rPr>
          <w:color w:val="000000"/>
          <w:sz w:val="22"/>
          <w:szCs w:val="22"/>
          <w:lang w:val="uz-Cyrl-UZ"/>
        </w:rPr>
        <w:t>ma’naviyatning</w:t>
      </w:r>
      <w:r w:rsidR="00C0726F" w:rsidRPr="00C93C44">
        <w:rPr>
          <w:color w:val="000000"/>
          <w:sz w:val="22"/>
          <w:szCs w:val="22"/>
          <w:lang w:val="uz-Cyrl-UZ"/>
        </w:rPr>
        <w:t xml:space="preserve"> </w:t>
      </w:r>
      <w:r w:rsidRPr="00C93C44">
        <w:rPr>
          <w:color w:val="000000"/>
          <w:sz w:val="22"/>
          <w:szCs w:val="22"/>
          <w:lang w:val="uz-Cyrl-UZ"/>
        </w:rPr>
        <w:t>mazkur</w:t>
      </w:r>
      <w:r w:rsidR="00C0726F" w:rsidRPr="00C93C44">
        <w:rPr>
          <w:color w:val="000000"/>
          <w:sz w:val="22"/>
          <w:szCs w:val="22"/>
          <w:lang w:val="uz-Cyrl-UZ"/>
        </w:rPr>
        <w:t xml:space="preserve"> </w:t>
      </w:r>
      <w:r w:rsidRPr="00C93C44">
        <w:rPr>
          <w:color w:val="000000"/>
          <w:sz w:val="22"/>
          <w:szCs w:val="22"/>
          <w:lang w:val="uz-Cyrl-UZ"/>
        </w:rPr>
        <w:t>bosqichi</w:t>
      </w:r>
      <w:r w:rsidR="00C0726F" w:rsidRPr="00C93C44">
        <w:rPr>
          <w:color w:val="000000"/>
          <w:sz w:val="22"/>
          <w:szCs w:val="22"/>
          <w:lang w:val="uz-Cyrl-UZ"/>
        </w:rPr>
        <w:t xml:space="preserve"> </w:t>
      </w:r>
      <w:r w:rsidRPr="00C93C44">
        <w:rPr>
          <w:color w:val="000000"/>
          <w:sz w:val="22"/>
          <w:szCs w:val="22"/>
          <w:lang w:val="uz-Cyrl-UZ"/>
        </w:rPr>
        <w:t>to‘g‘risidagi</w:t>
      </w:r>
      <w:r w:rsidR="00C0726F" w:rsidRPr="00C93C44">
        <w:rPr>
          <w:color w:val="000000"/>
          <w:sz w:val="22"/>
          <w:szCs w:val="22"/>
          <w:lang w:val="uz-Cyrl-UZ"/>
        </w:rPr>
        <w:t xml:space="preserve"> </w:t>
      </w:r>
      <w:r w:rsidRPr="00C93C44">
        <w:rPr>
          <w:color w:val="000000"/>
          <w:sz w:val="22"/>
          <w:szCs w:val="22"/>
          <w:lang w:val="uz-Cyrl-UZ"/>
        </w:rPr>
        <w:t>tasavvurlarimizni</w:t>
      </w:r>
      <w:r w:rsidR="00C0726F" w:rsidRPr="00C93C44">
        <w:rPr>
          <w:color w:val="000000"/>
          <w:sz w:val="22"/>
          <w:szCs w:val="22"/>
          <w:lang w:val="uz-Cyrl-UZ"/>
        </w:rPr>
        <w:t xml:space="preserve"> </w:t>
      </w:r>
      <w:r w:rsidRPr="00C93C44">
        <w:rPr>
          <w:color w:val="000000"/>
          <w:sz w:val="22"/>
          <w:szCs w:val="22"/>
          <w:lang w:val="uz-Cyrl-UZ"/>
        </w:rPr>
        <w:t>yanada</w:t>
      </w:r>
      <w:r w:rsidR="00C0726F" w:rsidRPr="00C93C44">
        <w:rPr>
          <w:color w:val="000000"/>
          <w:sz w:val="22"/>
          <w:szCs w:val="22"/>
          <w:lang w:val="uz-Cyrl-UZ"/>
        </w:rPr>
        <w:t xml:space="preserve"> </w:t>
      </w:r>
      <w:r w:rsidRPr="00C93C44">
        <w:rPr>
          <w:color w:val="000000"/>
          <w:sz w:val="22"/>
          <w:szCs w:val="22"/>
          <w:lang w:val="uz-Cyrl-UZ"/>
        </w:rPr>
        <w:t>boyitadi</w:t>
      </w:r>
      <w:r w:rsidR="00C0726F" w:rsidRPr="00C93C44">
        <w:rPr>
          <w:color w:val="000000"/>
          <w:sz w:val="22"/>
          <w:szCs w:val="22"/>
          <w:lang w:val="uz-Cyrl-UZ"/>
        </w:rPr>
        <w:t xml:space="preserve"> </w:t>
      </w:r>
      <w:r w:rsidRPr="00C93C44">
        <w:rPr>
          <w:color w:val="000000"/>
          <w:sz w:val="22"/>
          <w:szCs w:val="22"/>
          <w:lang w:val="uz-Cyrl-UZ"/>
        </w:rPr>
        <w:t>va</w:t>
      </w:r>
      <w:r w:rsidR="00C0726F" w:rsidRPr="00C93C44">
        <w:rPr>
          <w:color w:val="000000"/>
          <w:sz w:val="22"/>
          <w:szCs w:val="22"/>
          <w:lang w:val="uz-Cyrl-UZ"/>
        </w:rPr>
        <w:t xml:space="preserve"> </w:t>
      </w:r>
      <w:r w:rsidRPr="00C93C44">
        <w:rPr>
          <w:color w:val="000000"/>
          <w:sz w:val="22"/>
          <w:szCs w:val="22"/>
          <w:lang w:val="uz-Cyrl-UZ"/>
        </w:rPr>
        <w:t>oydinlashtiradi</w:t>
      </w:r>
      <w:r w:rsidR="00C0726F" w:rsidRPr="00C93C44">
        <w:rPr>
          <w:color w:val="000000"/>
          <w:sz w:val="22"/>
          <w:szCs w:val="22"/>
          <w:lang w:val="uz-Cyrl-UZ"/>
        </w:rPr>
        <w:t xml:space="preserve">. </w:t>
      </w:r>
      <w:r w:rsidRPr="00C93C44">
        <w:rPr>
          <w:color w:val="000000"/>
          <w:sz w:val="22"/>
          <w:szCs w:val="22"/>
          <w:lang w:val="uz-Cyrl-UZ"/>
        </w:rPr>
        <w:t>CHunki</w:t>
      </w:r>
      <w:r w:rsidR="00C0726F" w:rsidRPr="00C93C44">
        <w:rPr>
          <w:color w:val="000000"/>
          <w:sz w:val="22"/>
          <w:szCs w:val="22"/>
          <w:lang w:val="uz-Cyrl-UZ"/>
        </w:rPr>
        <w:t xml:space="preserve"> </w:t>
      </w:r>
      <w:r w:rsidRPr="00C93C44">
        <w:rPr>
          <w:color w:val="000000"/>
          <w:sz w:val="22"/>
          <w:szCs w:val="22"/>
          <w:lang w:val="uz-Cyrl-UZ"/>
        </w:rPr>
        <w:t>Avesto</w:t>
      </w:r>
      <w:r w:rsidR="00C0726F" w:rsidRPr="00C93C44">
        <w:rPr>
          <w:color w:val="000000"/>
          <w:sz w:val="22"/>
          <w:szCs w:val="22"/>
          <w:lang w:val="uz-Cyrl-UZ"/>
        </w:rPr>
        <w:t xml:space="preserve"> </w:t>
      </w:r>
      <w:r w:rsidRPr="00C93C44">
        <w:rPr>
          <w:color w:val="000000"/>
          <w:sz w:val="22"/>
          <w:szCs w:val="22"/>
          <w:lang w:val="uz-Cyrl-UZ"/>
        </w:rPr>
        <w:t>vujudga</w:t>
      </w:r>
      <w:r w:rsidR="00C0726F" w:rsidRPr="00C93C44">
        <w:rPr>
          <w:color w:val="000000"/>
          <w:sz w:val="22"/>
          <w:szCs w:val="22"/>
          <w:lang w:val="uz-Cyrl-UZ"/>
        </w:rPr>
        <w:t xml:space="preserve"> </w:t>
      </w:r>
      <w:r w:rsidRPr="00C93C44">
        <w:rPr>
          <w:color w:val="000000"/>
          <w:sz w:val="22"/>
          <w:szCs w:val="22"/>
          <w:lang w:val="uz-Cyrl-UZ"/>
        </w:rPr>
        <w:t>kelishiga</w:t>
      </w:r>
      <w:r w:rsidR="00C0726F" w:rsidRPr="00C93C44">
        <w:rPr>
          <w:color w:val="000000"/>
          <w:sz w:val="22"/>
          <w:szCs w:val="22"/>
          <w:lang w:val="uz-Cyrl-UZ"/>
        </w:rPr>
        <w:t xml:space="preserve"> </w:t>
      </w:r>
      <w:r w:rsidRPr="00C93C44">
        <w:rPr>
          <w:color w:val="000000"/>
          <w:sz w:val="22"/>
          <w:szCs w:val="22"/>
          <w:lang w:val="uz-Cyrl-UZ"/>
        </w:rPr>
        <w:t>bizning</w:t>
      </w:r>
      <w:r w:rsidR="00C0726F" w:rsidRPr="00C93C44">
        <w:rPr>
          <w:color w:val="000000"/>
          <w:sz w:val="22"/>
          <w:szCs w:val="22"/>
          <w:lang w:val="uz-Cyrl-UZ"/>
        </w:rPr>
        <w:t xml:space="preserve"> </w:t>
      </w:r>
      <w:r w:rsidRPr="00C93C44">
        <w:rPr>
          <w:color w:val="000000"/>
          <w:sz w:val="22"/>
          <w:szCs w:val="22"/>
          <w:lang w:val="uz-Cyrl-UZ"/>
        </w:rPr>
        <w:t>ajdodlarimiz</w:t>
      </w:r>
      <w:r w:rsidR="00C0726F" w:rsidRPr="00C93C44">
        <w:rPr>
          <w:color w:val="000000"/>
          <w:sz w:val="22"/>
          <w:szCs w:val="22"/>
          <w:lang w:val="uz-Cyrl-UZ"/>
        </w:rPr>
        <w:t xml:space="preserve"> - </w:t>
      </w:r>
      <w:r w:rsidRPr="00C93C44">
        <w:rPr>
          <w:color w:val="000000"/>
          <w:sz w:val="22"/>
          <w:szCs w:val="22"/>
          <w:lang w:val="uz-Cyrl-UZ"/>
        </w:rPr>
        <w:t>qadimgi</w:t>
      </w:r>
      <w:r w:rsidR="00C0726F" w:rsidRPr="00C93C44">
        <w:rPr>
          <w:color w:val="000000"/>
          <w:sz w:val="22"/>
          <w:szCs w:val="22"/>
          <w:lang w:val="uz-Cyrl-UZ"/>
        </w:rPr>
        <w:t xml:space="preserve"> </w:t>
      </w:r>
      <w:r w:rsidRPr="00C93C44">
        <w:rPr>
          <w:color w:val="000000"/>
          <w:sz w:val="22"/>
          <w:szCs w:val="22"/>
          <w:lang w:val="uz-Cyrl-UZ"/>
        </w:rPr>
        <w:t>xorazmiylar</w:t>
      </w:r>
      <w:r w:rsidR="00C0726F" w:rsidRPr="00C93C44">
        <w:rPr>
          <w:color w:val="000000"/>
          <w:sz w:val="22"/>
          <w:szCs w:val="22"/>
          <w:lang w:val="uz-Cyrl-UZ"/>
        </w:rPr>
        <w:t xml:space="preserve">, </w:t>
      </w:r>
      <w:r w:rsidRPr="00C93C44">
        <w:rPr>
          <w:color w:val="000000"/>
          <w:sz w:val="22"/>
          <w:szCs w:val="22"/>
          <w:lang w:val="uz-Cyrl-UZ"/>
        </w:rPr>
        <w:t>so‘g‘dlar</w:t>
      </w:r>
      <w:r w:rsidR="00C0726F" w:rsidRPr="00C93C44">
        <w:rPr>
          <w:color w:val="000000"/>
          <w:sz w:val="22"/>
          <w:szCs w:val="22"/>
          <w:lang w:val="uz-Cyrl-UZ"/>
        </w:rPr>
        <w:t xml:space="preserve">, </w:t>
      </w:r>
      <w:r w:rsidRPr="00C93C44">
        <w:rPr>
          <w:color w:val="000000"/>
          <w:sz w:val="22"/>
          <w:szCs w:val="22"/>
          <w:lang w:val="uz-Cyrl-UZ"/>
        </w:rPr>
        <w:t>baxtarliklar</w:t>
      </w:r>
      <w:r w:rsidR="00C0726F" w:rsidRPr="00C93C44">
        <w:rPr>
          <w:color w:val="000000"/>
          <w:sz w:val="22"/>
          <w:szCs w:val="22"/>
          <w:lang w:val="uz-Cyrl-UZ"/>
        </w:rPr>
        <w:t xml:space="preserve"> </w:t>
      </w:r>
      <w:r w:rsidRPr="00C93C44">
        <w:rPr>
          <w:color w:val="000000"/>
          <w:sz w:val="22"/>
          <w:szCs w:val="22"/>
          <w:lang w:val="uz-Cyrl-UZ"/>
        </w:rPr>
        <w:t>hal</w:t>
      </w:r>
      <w:r w:rsidR="00C0726F" w:rsidRPr="00C93C44">
        <w:rPr>
          <w:color w:val="000000"/>
          <w:sz w:val="22"/>
          <w:szCs w:val="22"/>
          <w:lang w:val="uz-Cyrl-UZ"/>
        </w:rPr>
        <w:t xml:space="preserve"> </w:t>
      </w:r>
      <w:r w:rsidRPr="00C93C44">
        <w:rPr>
          <w:color w:val="000000"/>
          <w:sz w:val="22"/>
          <w:szCs w:val="22"/>
          <w:lang w:val="uz-Cyrl-UZ"/>
        </w:rPr>
        <w:t>qiluvchi</w:t>
      </w:r>
      <w:r w:rsidR="00C0726F" w:rsidRPr="00C93C44">
        <w:rPr>
          <w:color w:val="000000"/>
          <w:sz w:val="22"/>
          <w:szCs w:val="22"/>
          <w:lang w:val="uz-Cyrl-UZ"/>
        </w:rPr>
        <w:t xml:space="preserve"> </w:t>
      </w:r>
      <w:r w:rsidRPr="00C93C44">
        <w:rPr>
          <w:color w:val="000000"/>
          <w:sz w:val="22"/>
          <w:szCs w:val="22"/>
          <w:lang w:val="uz-Cyrl-UZ"/>
        </w:rPr>
        <w:t>hissa</w:t>
      </w:r>
      <w:r w:rsidR="00C0726F" w:rsidRPr="00C93C44">
        <w:rPr>
          <w:color w:val="000000"/>
          <w:sz w:val="22"/>
          <w:szCs w:val="22"/>
          <w:lang w:val="uz-Cyrl-UZ"/>
        </w:rPr>
        <w:t xml:space="preserve"> </w:t>
      </w:r>
      <w:r w:rsidRPr="00C93C44">
        <w:rPr>
          <w:color w:val="000000"/>
          <w:sz w:val="22"/>
          <w:szCs w:val="22"/>
          <w:lang w:val="uz-Cyrl-UZ"/>
        </w:rPr>
        <w:t>qo‘shganlar</w:t>
      </w:r>
      <w:r w:rsidR="00C0726F" w:rsidRPr="00C93C44">
        <w:rPr>
          <w:color w:val="000000"/>
          <w:sz w:val="22"/>
          <w:szCs w:val="22"/>
          <w:lang w:val="uz-Cyrl-UZ"/>
        </w:rPr>
        <w:t xml:space="preserve">. </w:t>
      </w:r>
      <w:r w:rsidRPr="00C93C44">
        <w:rPr>
          <w:color w:val="000000"/>
          <w:sz w:val="22"/>
          <w:szCs w:val="22"/>
          <w:lang w:val="uz-Cyrl-UZ"/>
        </w:rPr>
        <w:t>Avesto</w:t>
      </w:r>
      <w:r w:rsidR="00C0726F" w:rsidRPr="00C93C44">
        <w:rPr>
          <w:color w:val="000000"/>
          <w:sz w:val="22"/>
          <w:szCs w:val="22"/>
          <w:lang w:val="uz-Cyrl-UZ"/>
        </w:rPr>
        <w:t xml:space="preserve"> </w:t>
      </w:r>
      <w:r w:rsidRPr="00C93C44">
        <w:rPr>
          <w:color w:val="000000"/>
          <w:sz w:val="22"/>
          <w:szCs w:val="22"/>
          <w:lang w:val="uz-Cyrl-UZ"/>
        </w:rPr>
        <w:t>asotirlari</w:t>
      </w:r>
      <w:r w:rsidR="00C0726F" w:rsidRPr="00C93C44">
        <w:rPr>
          <w:color w:val="000000"/>
          <w:sz w:val="22"/>
          <w:szCs w:val="22"/>
          <w:lang w:val="uz-Cyrl-UZ"/>
        </w:rPr>
        <w:t xml:space="preserve"> </w:t>
      </w:r>
      <w:r w:rsidRPr="00C93C44">
        <w:rPr>
          <w:color w:val="000000"/>
          <w:sz w:val="22"/>
          <w:szCs w:val="22"/>
          <w:lang w:val="uz-Cyrl-UZ"/>
        </w:rPr>
        <w:t>vujudga</w:t>
      </w:r>
      <w:r w:rsidR="00C0726F" w:rsidRPr="00C93C44">
        <w:rPr>
          <w:color w:val="000000"/>
          <w:sz w:val="22"/>
          <w:szCs w:val="22"/>
          <w:lang w:val="uz-Cyrl-UZ"/>
        </w:rPr>
        <w:t xml:space="preserve"> </w:t>
      </w:r>
      <w:r w:rsidRPr="00C93C44">
        <w:rPr>
          <w:color w:val="000000"/>
          <w:sz w:val="22"/>
          <w:szCs w:val="22"/>
          <w:lang w:val="uz-Cyrl-UZ"/>
        </w:rPr>
        <w:t>kelishida</w:t>
      </w:r>
      <w:r w:rsidR="00C0726F" w:rsidRPr="00C93C44">
        <w:rPr>
          <w:color w:val="000000"/>
          <w:sz w:val="22"/>
          <w:szCs w:val="22"/>
          <w:lang w:val="uz-Cyrl-UZ"/>
        </w:rPr>
        <w:t xml:space="preserve"> </w:t>
      </w:r>
      <w:r w:rsidRPr="00C93C44">
        <w:rPr>
          <w:color w:val="000000"/>
          <w:sz w:val="22"/>
          <w:szCs w:val="22"/>
          <w:lang w:val="uz-Cyrl-UZ"/>
        </w:rPr>
        <w:t>qisman</w:t>
      </w:r>
      <w:r w:rsidR="00C0726F" w:rsidRPr="00C93C44">
        <w:rPr>
          <w:color w:val="000000"/>
          <w:sz w:val="22"/>
          <w:szCs w:val="22"/>
          <w:lang w:val="uz-Cyrl-UZ"/>
        </w:rPr>
        <w:t xml:space="preserve"> </w:t>
      </w:r>
      <w:r w:rsidRPr="00C93C44">
        <w:rPr>
          <w:color w:val="000000"/>
          <w:sz w:val="22"/>
          <w:szCs w:val="22"/>
          <w:lang w:val="uz-Cyrl-UZ"/>
        </w:rPr>
        <w:t>sak</w:t>
      </w:r>
      <w:r w:rsidR="00C0726F" w:rsidRPr="00C93C44">
        <w:rPr>
          <w:color w:val="000000"/>
          <w:sz w:val="22"/>
          <w:szCs w:val="22"/>
          <w:lang w:val="uz-Cyrl-UZ"/>
        </w:rPr>
        <w:t>-</w:t>
      </w:r>
      <w:r w:rsidRPr="00C93C44">
        <w:rPr>
          <w:color w:val="000000"/>
          <w:sz w:val="22"/>
          <w:szCs w:val="22"/>
          <w:lang w:val="uz-Cyrl-UZ"/>
        </w:rPr>
        <w:t>skiflarning</w:t>
      </w:r>
      <w:r w:rsidR="00C0726F" w:rsidRPr="00C93C44">
        <w:rPr>
          <w:color w:val="000000"/>
          <w:sz w:val="22"/>
          <w:szCs w:val="22"/>
          <w:lang w:val="uz-Cyrl-UZ"/>
        </w:rPr>
        <w:t xml:space="preserve">, </w:t>
      </w:r>
      <w:r w:rsidRPr="00C93C44">
        <w:rPr>
          <w:color w:val="000000"/>
          <w:sz w:val="22"/>
          <w:szCs w:val="22"/>
          <w:lang w:val="uz-Cyrl-UZ"/>
        </w:rPr>
        <w:t>kaspiyoldi</w:t>
      </w:r>
      <w:r w:rsidR="00C0726F" w:rsidRPr="00C93C44">
        <w:rPr>
          <w:color w:val="000000"/>
          <w:sz w:val="22"/>
          <w:szCs w:val="22"/>
          <w:lang w:val="uz-Cyrl-UZ"/>
        </w:rPr>
        <w:t xml:space="preserve"> </w:t>
      </w:r>
      <w:r w:rsidRPr="00C93C44">
        <w:rPr>
          <w:color w:val="000000"/>
          <w:sz w:val="22"/>
          <w:szCs w:val="22"/>
          <w:lang w:val="uz-Cyrl-UZ"/>
        </w:rPr>
        <w:t>xalqlarining</w:t>
      </w:r>
      <w:r w:rsidR="00C0726F" w:rsidRPr="00C93C44">
        <w:rPr>
          <w:color w:val="000000"/>
          <w:sz w:val="22"/>
          <w:szCs w:val="22"/>
          <w:lang w:val="uz-Cyrl-UZ"/>
        </w:rPr>
        <w:t xml:space="preserve"> </w:t>
      </w:r>
      <w:r w:rsidRPr="00C93C44">
        <w:rPr>
          <w:color w:val="000000"/>
          <w:sz w:val="22"/>
          <w:szCs w:val="22"/>
          <w:lang w:val="uz-Cyrl-UZ"/>
        </w:rPr>
        <w:t>ham</w:t>
      </w:r>
      <w:r w:rsidR="00C0726F" w:rsidRPr="00C93C44">
        <w:rPr>
          <w:color w:val="000000"/>
          <w:sz w:val="22"/>
          <w:szCs w:val="22"/>
          <w:lang w:val="uz-Cyrl-UZ"/>
        </w:rPr>
        <w:t xml:space="preserve"> </w:t>
      </w:r>
      <w:r w:rsidRPr="00C93C44">
        <w:rPr>
          <w:color w:val="000000"/>
          <w:sz w:val="22"/>
          <w:szCs w:val="22"/>
          <w:lang w:val="uz-Cyrl-UZ"/>
        </w:rPr>
        <w:t>hissasi</w:t>
      </w:r>
      <w:r w:rsidR="00C0726F" w:rsidRPr="00C93C44">
        <w:rPr>
          <w:color w:val="000000"/>
          <w:sz w:val="22"/>
          <w:szCs w:val="22"/>
          <w:lang w:val="uz-Cyrl-UZ"/>
        </w:rPr>
        <w:t xml:space="preserve"> </w:t>
      </w:r>
      <w:r w:rsidRPr="00C93C44">
        <w:rPr>
          <w:color w:val="000000"/>
          <w:sz w:val="22"/>
          <w:szCs w:val="22"/>
          <w:lang w:val="uz-Cyrl-UZ"/>
        </w:rPr>
        <w:t>bo‘lishi</w:t>
      </w:r>
      <w:r w:rsidR="00C0726F" w:rsidRPr="00C93C44">
        <w:rPr>
          <w:color w:val="000000"/>
          <w:sz w:val="22"/>
          <w:szCs w:val="22"/>
          <w:lang w:val="uz-Cyrl-UZ"/>
        </w:rPr>
        <w:t xml:space="preserve"> </w:t>
      </w:r>
      <w:r w:rsidRPr="00C93C44">
        <w:rPr>
          <w:color w:val="000000"/>
          <w:sz w:val="22"/>
          <w:szCs w:val="22"/>
          <w:lang w:val="uz-Cyrl-UZ"/>
        </w:rPr>
        <w:t>ehtimoldan</w:t>
      </w:r>
      <w:r w:rsidR="00C0726F" w:rsidRPr="00C93C44">
        <w:rPr>
          <w:color w:val="000000"/>
          <w:sz w:val="22"/>
          <w:szCs w:val="22"/>
          <w:lang w:val="uz-Cyrl-UZ"/>
        </w:rPr>
        <w:t xml:space="preserve"> </w:t>
      </w:r>
      <w:r w:rsidRPr="00C93C44">
        <w:rPr>
          <w:color w:val="000000"/>
          <w:sz w:val="22"/>
          <w:szCs w:val="22"/>
          <w:lang w:val="uz-Cyrl-UZ"/>
        </w:rPr>
        <w:t>holi</w:t>
      </w:r>
      <w:r w:rsidR="00C0726F" w:rsidRPr="00C93C44">
        <w:rPr>
          <w:color w:val="000000"/>
          <w:sz w:val="22"/>
          <w:szCs w:val="22"/>
          <w:lang w:val="uz-Cyrl-UZ"/>
        </w:rPr>
        <w:t xml:space="preserve"> </w:t>
      </w:r>
      <w:r w:rsidRPr="00C93C44">
        <w:rPr>
          <w:color w:val="000000"/>
          <w:sz w:val="22"/>
          <w:szCs w:val="22"/>
          <w:lang w:val="uz-Cyrl-UZ"/>
        </w:rPr>
        <w:t>emas</w:t>
      </w:r>
      <w:r w:rsidR="00C0726F" w:rsidRPr="00C93C44">
        <w:rPr>
          <w:color w:val="000000"/>
          <w:sz w:val="22"/>
          <w:szCs w:val="22"/>
          <w:lang w:val="uz-Cyrl-UZ"/>
        </w:rPr>
        <w:t xml:space="preserve">. </w:t>
      </w:r>
      <w:r w:rsidRPr="00C93C44">
        <w:rPr>
          <w:color w:val="000000"/>
          <w:sz w:val="22"/>
          <w:szCs w:val="22"/>
          <w:lang w:val="uz-Cyrl-UZ"/>
        </w:rPr>
        <w:t>CHunki</w:t>
      </w:r>
      <w:r w:rsidR="00C0726F" w:rsidRPr="00C93C44">
        <w:rPr>
          <w:color w:val="000000"/>
          <w:sz w:val="22"/>
          <w:szCs w:val="22"/>
          <w:lang w:val="uz-Cyrl-UZ"/>
        </w:rPr>
        <w:t xml:space="preserve"> </w:t>
      </w:r>
      <w:r w:rsidRPr="00C93C44">
        <w:rPr>
          <w:color w:val="000000"/>
          <w:sz w:val="22"/>
          <w:szCs w:val="22"/>
          <w:lang w:val="uz-Cyrl-UZ"/>
        </w:rPr>
        <w:t>Avesto</w:t>
      </w:r>
      <w:r w:rsidR="00C0726F" w:rsidRPr="00C93C44">
        <w:rPr>
          <w:color w:val="000000"/>
          <w:sz w:val="22"/>
          <w:szCs w:val="22"/>
          <w:lang w:val="uz-Cyrl-UZ"/>
        </w:rPr>
        <w:t xml:space="preserve"> </w:t>
      </w:r>
      <w:r w:rsidRPr="00C93C44">
        <w:rPr>
          <w:color w:val="000000"/>
          <w:sz w:val="22"/>
          <w:szCs w:val="22"/>
          <w:lang w:val="uz-Cyrl-UZ"/>
        </w:rPr>
        <w:t>asotirlarini</w:t>
      </w:r>
      <w:r w:rsidR="00C0726F" w:rsidRPr="00C93C44">
        <w:rPr>
          <w:color w:val="000000"/>
          <w:sz w:val="22"/>
          <w:szCs w:val="22"/>
          <w:lang w:val="uz-Cyrl-UZ"/>
        </w:rPr>
        <w:t xml:space="preserve"> </w:t>
      </w:r>
      <w:r w:rsidRPr="00C93C44">
        <w:rPr>
          <w:color w:val="000000"/>
          <w:sz w:val="22"/>
          <w:szCs w:val="22"/>
          <w:lang w:val="uz-Cyrl-UZ"/>
        </w:rPr>
        <w:t>aks</w:t>
      </w:r>
      <w:r w:rsidR="00C0726F" w:rsidRPr="00C93C44">
        <w:rPr>
          <w:color w:val="000000"/>
          <w:sz w:val="22"/>
          <w:szCs w:val="22"/>
          <w:lang w:val="uz-Cyrl-UZ"/>
        </w:rPr>
        <w:t xml:space="preserve"> </w:t>
      </w:r>
      <w:r w:rsidRPr="00C93C44">
        <w:rPr>
          <w:color w:val="000000"/>
          <w:sz w:val="22"/>
          <w:szCs w:val="22"/>
          <w:lang w:val="uz-Cyrl-UZ"/>
        </w:rPr>
        <w:t>ettirgan</w:t>
      </w:r>
      <w:r w:rsidR="00C0726F" w:rsidRPr="00C93C44">
        <w:rPr>
          <w:color w:val="000000"/>
          <w:sz w:val="22"/>
          <w:szCs w:val="22"/>
          <w:lang w:val="uz-Cyrl-UZ"/>
        </w:rPr>
        <w:t xml:space="preserve"> </w:t>
      </w:r>
      <w:r w:rsidRPr="00C93C44">
        <w:rPr>
          <w:color w:val="000000"/>
          <w:sz w:val="22"/>
          <w:szCs w:val="22"/>
          <w:lang w:val="uz-Cyrl-UZ"/>
        </w:rPr>
        <w:t>arxaik</w:t>
      </w:r>
      <w:r w:rsidR="00C0726F" w:rsidRPr="00C93C44">
        <w:rPr>
          <w:color w:val="000000"/>
          <w:sz w:val="22"/>
          <w:szCs w:val="22"/>
          <w:lang w:val="uz-Cyrl-UZ"/>
        </w:rPr>
        <w:t xml:space="preserve"> </w:t>
      </w:r>
      <w:r w:rsidRPr="00C93C44">
        <w:rPr>
          <w:color w:val="000000"/>
          <w:sz w:val="22"/>
          <w:szCs w:val="22"/>
          <w:lang w:val="uz-Cyrl-UZ"/>
        </w:rPr>
        <w:t>qatlamining</w:t>
      </w:r>
      <w:r w:rsidR="00C0726F" w:rsidRPr="00C93C44">
        <w:rPr>
          <w:color w:val="000000"/>
          <w:sz w:val="22"/>
          <w:szCs w:val="22"/>
          <w:lang w:val="uz-Cyrl-UZ"/>
        </w:rPr>
        <w:t xml:space="preserve"> </w:t>
      </w:r>
      <w:r w:rsidRPr="00C93C44">
        <w:rPr>
          <w:color w:val="000000"/>
          <w:sz w:val="22"/>
          <w:szCs w:val="22"/>
          <w:lang w:val="uz-Cyrl-UZ"/>
        </w:rPr>
        <w:t>ba’zi</w:t>
      </w:r>
      <w:r w:rsidR="00C0726F" w:rsidRPr="00C93C44">
        <w:rPr>
          <w:color w:val="000000"/>
          <w:sz w:val="22"/>
          <w:szCs w:val="22"/>
          <w:lang w:val="uz-Cyrl-UZ"/>
        </w:rPr>
        <w:t xml:space="preserve"> </w:t>
      </w:r>
      <w:r w:rsidRPr="00C93C44">
        <w:rPr>
          <w:color w:val="000000"/>
          <w:sz w:val="22"/>
          <w:szCs w:val="22"/>
          <w:lang w:val="uz-Cyrl-UZ"/>
        </w:rPr>
        <w:t>bir</w:t>
      </w:r>
      <w:r w:rsidR="00C0726F" w:rsidRPr="00C93C44">
        <w:rPr>
          <w:color w:val="000000"/>
          <w:sz w:val="22"/>
          <w:szCs w:val="22"/>
          <w:lang w:val="uz-Cyrl-UZ"/>
        </w:rPr>
        <w:t xml:space="preserve"> </w:t>
      </w:r>
      <w:r w:rsidRPr="00C93C44">
        <w:rPr>
          <w:color w:val="000000"/>
          <w:sz w:val="22"/>
          <w:szCs w:val="22"/>
          <w:lang w:val="uz-Cyrl-UZ"/>
        </w:rPr>
        <w:t>unsurlari</w:t>
      </w:r>
      <w:r w:rsidR="00C0726F" w:rsidRPr="00C93C44">
        <w:rPr>
          <w:color w:val="000000"/>
          <w:sz w:val="22"/>
          <w:szCs w:val="22"/>
          <w:lang w:val="uz-Cyrl-UZ"/>
        </w:rPr>
        <w:t xml:space="preserve"> </w:t>
      </w:r>
      <w:r w:rsidRPr="00C93C44">
        <w:rPr>
          <w:color w:val="000000"/>
          <w:sz w:val="22"/>
          <w:szCs w:val="22"/>
          <w:lang w:val="uz-Cyrl-UZ"/>
        </w:rPr>
        <w:t>shunday</w:t>
      </w:r>
      <w:r w:rsidR="00C0726F" w:rsidRPr="00C93C44">
        <w:rPr>
          <w:color w:val="000000"/>
          <w:sz w:val="22"/>
          <w:szCs w:val="22"/>
          <w:lang w:val="uz-Cyrl-UZ"/>
        </w:rPr>
        <w:t xml:space="preserve"> </w:t>
      </w:r>
      <w:r w:rsidRPr="00C93C44">
        <w:rPr>
          <w:color w:val="000000"/>
          <w:sz w:val="22"/>
          <w:szCs w:val="22"/>
          <w:lang w:val="uz-Cyrl-UZ"/>
        </w:rPr>
        <w:t>xulosaga</w:t>
      </w:r>
      <w:r w:rsidR="00C0726F" w:rsidRPr="00C93C44">
        <w:rPr>
          <w:color w:val="000000"/>
          <w:sz w:val="22"/>
          <w:szCs w:val="22"/>
          <w:lang w:val="uz-Cyrl-UZ"/>
        </w:rPr>
        <w:t xml:space="preserve"> </w:t>
      </w:r>
      <w:r w:rsidRPr="00C93C44">
        <w:rPr>
          <w:color w:val="000000"/>
          <w:sz w:val="22"/>
          <w:szCs w:val="22"/>
          <w:lang w:val="uz-Cyrl-UZ"/>
        </w:rPr>
        <w:t>zid</w:t>
      </w:r>
      <w:r w:rsidR="00C0726F" w:rsidRPr="00C93C44">
        <w:rPr>
          <w:color w:val="000000"/>
          <w:sz w:val="22"/>
          <w:szCs w:val="22"/>
          <w:lang w:val="uz-Cyrl-UZ"/>
        </w:rPr>
        <w:t xml:space="preserve"> </w:t>
      </w:r>
      <w:r w:rsidRPr="00C93C44">
        <w:rPr>
          <w:color w:val="000000"/>
          <w:sz w:val="22"/>
          <w:szCs w:val="22"/>
          <w:lang w:val="uz-Cyrl-UZ"/>
        </w:rPr>
        <w:t>kelmaydi</w:t>
      </w:r>
      <w:r w:rsidR="00C0726F" w:rsidRPr="00C93C44">
        <w:rPr>
          <w:color w:val="000000"/>
          <w:sz w:val="22"/>
          <w:szCs w:val="22"/>
          <w:lang w:val="uz-Cyrl-UZ"/>
        </w:rPr>
        <w:t>.</w:t>
      </w:r>
    </w:p>
    <w:p w:rsidR="00C0726F" w:rsidRPr="00C93C44" w:rsidRDefault="0080310E" w:rsidP="00437362">
      <w:pPr>
        <w:shd w:val="clear" w:color="auto" w:fill="FFFFFF"/>
        <w:tabs>
          <w:tab w:val="left" w:pos="240"/>
          <w:tab w:val="left" w:pos="2640"/>
        </w:tabs>
        <w:autoSpaceDE w:val="0"/>
        <w:autoSpaceDN w:val="0"/>
        <w:adjustRightInd w:val="0"/>
        <w:spacing w:line="276" w:lineRule="auto"/>
        <w:ind w:right="317" w:firstLine="600"/>
        <w:rPr>
          <w:color w:val="000000"/>
          <w:sz w:val="22"/>
          <w:szCs w:val="22"/>
          <w:lang w:val="uz-Cyrl-UZ"/>
        </w:rPr>
      </w:pPr>
      <w:r w:rsidRPr="00C93C44">
        <w:rPr>
          <w:color w:val="000000"/>
          <w:sz w:val="22"/>
          <w:szCs w:val="22"/>
          <w:lang w:val="uz-Cyrl-UZ"/>
        </w:rPr>
        <w:t>Avesto</w:t>
      </w:r>
      <w:r w:rsidR="00C0726F" w:rsidRPr="00C93C44">
        <w:rPr>
          <w:color w:val="000000"/>
          <w:sz w:val="22"/>
          <w:szCs w:val="22"/>
          <w:lang w:val="uz-Cyrl-UZ"/>
        </w:rPr>
        <w:t xml:space="preserve"> Fap</w:t>
      </w:r>
      <w:r w:rsidRPr="00C93C44">
        <w:rPr>
          <w:color w:val="000000"/>
          <w:sz w:val="22"/>
          <w:szCs w:val="22"/>
          <w:lang w:val="uz-Cyrl-UZ"/>
        </w:rPr>
        <w:t>b</w:t>
      </w:r>
      <w:r w:rsidR="00C0726F" w:rsidRPr="00C93C44">
        <w:rPr>
          <w:color w:val="000000"/>
          <w:sz w:val="22"/>
          <w:szCs w:val="22"/>
          <w:lang w:val="uz-Cyrl-UZ"/>
        </w:rPr>
        <w:t xml:space="preserve"> </w:t>
      </w:r>
      <w:r w:rsidRPr="00C93C44">
        <w:rPr>
          <w:color w:val="000000"/>
          <w:sz w:val="22"/>
          <w:szCs w:val="22"/>
          <w:lang w:val="uz-Cyrl-UZ"/>
        </w:rPr>
        <w:t>va</w:t>
      </w:r>
      <w:r w:rsidR="00C0726F" w:rsidRPr="00C93C44">
        <w:rPr>
          <w:color w:val="000000"/>
          <w:sz w:val="22"/>
          <w:szCs w:val="22"/>
          <w:lang w:val="uz-Cyrl-UZ"/>
        </w:rPr>
        <w:t xml:space="preserve"> </w:t>
      </w:r>
      <w:r w:rsidRPr="00C93C44">
        <w:rPr>
          <w:color w:val="000000"/>
          <w:sz w:val="22"/>
          <w:szCs w:val="22"/>
          <w:lang w:val="uz-Cyrl-UZ"/>
        </w:rPr>
        <w:t>Eron</w:t>
      </w:r>
      <w:r w:rsidR="00C0726F" w:rsidRPr="00C93C44">
        <w:rPr>
          <w:color w:val="000000"/>
          <w:sz w:val="22"/>
          <w:szCs w:val="22"/>
          <w:lang w:val="uz-Cyrl-UZ"/>
        </w:rPr>
        <w:t xml:space="preserve"> </w:t>
      </w:r>
      <w:r w:rsidRPr="00C93C44">
        <w:rPr>
          <w:color w:val="000000"/>
          <w:sz w:val="22"/>
          <w:szCs w:val="22"/>
          <w:lang w:val="uz-Cyrl-UZ"/>
        </w:rPr>
        <w:t>ilmiy</w:t>
      </w:r>
      <w:r w:rsidR="00C0726F" w:rsidRPr="00C93C44">
        <w:rPr>
          <w:color w:val="000000"/>
          <w:sz w:val="22"/>
          <w:szCs w:val="22"/>
          <w:lang w:val="uz-Cyrl-UZ"/>
        </w:rPr>
        <w:t xml:space="preserve"> </w:t>
      </w:r>
      <w:r w:rsidRPr="00C93C44">
        <w:rPr>
          <w:color w:val="000000"/>
          <w:sz w:val="22"/>
          <w:szCs w:val="22"/>
          <w:lang w:val="uz-Cyrl-UZ"/>
        </w:rPr>
        <w:t>adabiyotlarida</w:t>
      </w:r>
      <w:r w:rsidR="00C0726F" w:rsidRPr="00C93C44">
        <w:rPr>
          <w:color w:val="000000"/>
          <w:sz w:val="22"/>
          <w:szCs w:val="22"/>
          <w:lang w:val="uz-Cyrl-UZ"/>
        </w:rPr>
        <w:t xml:space="preserve"> </w:t>
      </w:r>
      <w:r w:rsidRPr="00C93C44">
        <w:rPr>
          <w:color w:val="000000"/>
          <w:sz w:val="22"/>
          <w:szCs w:val="22"/>
          <w:lang w:val="uz-Cyrl-UZ"/>
        </w:rPr>
        <w:t>eroniy</w:t>
      </w:r>
      <w:r w:rsidR="00C0726F" w:rsidRPr="00C93C44">
        <w:rPr>
          <w:color w:val="000000"/>
          <w:sz w:val="22"/>
          <w:szCs w:val="22"/>
          <w:lang w:val="uz-Cyrl-UZ"/>
        </w:rPr>
        <w:t xml:space="preserve"> </w:t>
      </w:r>
      <w:r w:rsidRPr="00C93C44">
        <w:rPr>
          <w:color w:val="000000"/>
          <w:sz w:val="22"/>
          <w:szCs w:val="22"/>
          <w:lang w:val="uz-Cyrl-UZ"/>
        </w:rPr>
        <w:t>xalqlar</w:t>
      </w:r>
      <w:r w:rsidR="00C0726F" w:rsidRPr="00C93C44">
        <w:rPr>
          <w:color w:val="000000"/>
          <w:sz w:val="22"/>
          <w:szCs w:val="22"/>
          <w:lang w:val="uz-Cyrl-UZ"/>
        </w:rPr>
        <w:t xml:space="preserve"> </w:t>
      </w:r>
      <w:r w:rsidRPr="00C93C44">
        <w:rPr>
          <w:color w:val="000000"/>
          <w:sz w:val="22"/>
          <w:szCs w:val="22"/>
          <w:lang w:val="uz-Cyrl-UZ"/>
        </w:rPr>
        <w:t>yodgorligi</w:t>
      </w:r>
      <w:r w:rsidR="00C0726F" w:rsidRPr="00C93C44">
        <w:rPr>
          <w:color w:val="000000"/>
          <w:sz w:val="22"/>
          <w:szCs w:val="22"/>
          <w:lang w:val="uz-Cyrl-UZ"/>
        </w:rPr>
        <w:t xml:space="preserve"> </w:t>
      </w:r>
      <w:r w:rsidRPr="00C93C44">
        <w:rPr>
          <w:color w:val="000000"/>
          <w:sz w:val="22"/>
          <w:szCs w:val="22"/>
          <w:lang w:val="uz-Cyrl-UZ"/>
        </w:rPr>
        <w:t>sifatida</w:t>
      </w:r>
      <w:r w:rsidR="00C0726F" w:rsidRPr="00C93C44">
        <w:rPr>
          <w:color w:val="000000"/>
          <w:sz w:val="22"/>
          <w:szCs w:val="22"/>
          <w:lang w:val="uz-Cyrl-UZ"/>
        </w:rPr>
        <w:t xml:space="preserve"> </w:t>
      </w:r>
      <w:r w:rsidRPr="00C93C44">
        <w:rPr>
          <w:color w:val="000000"/>
          <w:sz w:val="22"/>
          <w:szCs w:val="22"/>
          <w:lang w:val="uz-Cyrl-UZ"/>
        </w:rPr>
        <w:t>tan</w:t>
      </w:r>
      <w:r w:rsidR="00C0726F" w:rsidRPr="00C93C44">
        <w:rPr>
          <w:color w:val="000000"/>
          <w:sz w:val="22"/>
          <w:szCs w:val="22"/>
          <w:lang w:val="uz-Cyrl-UZ"/>
        </w:rPr>
        <w:t xml:space="preserve"> </w:t>
      </w:r>
      <w:r w:rsidRPr="00C93C44">
        <w:rPr>
          <w:color w:val="000000"/>
          <w:sz w:val="22"/>
          <w:szCs w:val="22"/>
          <w:lang w:val="uz-Cyrl-UZ"/>
        </w:rPr>
        <w:t>olinadi</w:t>
      </w:r>
      <w:r w:rsidR="00C0726F" w:rsidRPr="00C93C44">
        <w:rPr>
          <w:color w:val="000000"/>
          <w:sz w:val="22"/>
          <w:szCs w:val="22"/>
          <w:lang w:val="uz-Cyrl-UZ"/>
        </w:rPr>
        <w:t xml:space="preserve">. </w:t>
      </w:r>
      <w:r w:rsidRPr="00C93C44">
        <w:rPr>
          <w:color w:val="000000"/>
          <w:sz w:val="22"/>
          <w:szCs w:val="22"/>
          <w:lang w:val="uz-Cyrl-UZ"/>
        </w:rPr>
        <w:t>Unda</w:t>
      </w:r>
      <w:r w:rsidR="00C0726F" w:rsidRPr="00C93C44">
        <w:rPr>
          <w:color w:val="000000"/>
          <w:sz w:val="22"/>
          <w:szCs w:val="22"/>
          <w:lang w:val="uz-Cyrl-UZ"/>
        </w:rPr>
        <w:t xml:space="preserve"> </w:t>
      </w:r>
      <w:r w:rsidRPr="00C93C44">
        <w:rPr>
          <w:color w:val="000000"/>
          <w:sz w:val="22"/>
          <w:szCs w:val="22"/>
          <w:lang w:val="uz-Cyrl-UZ"/>
        </w:rPr>
        <w:t>ezgulik</w:t>
      </w:r>
      <w:r w:rsidR="00C0726F" w:rsidRPr="00C93C44">
        <w:rPr>
          <w:color w:val="000000"/>
          <w:sz w:val="22"/>
          <w:szCs w:val="22"/>
          <w:lang w:val="uz-Cyrl-UZ"/>
        </w:rPr>
        <w:t xml:space="preserve"> </w:t>
      </w:r>
      <w:r w:rsidRPr="00C93C44">
        <w:rPr>
          <w:color w:val="000000"/>
          <w:sz w:val="22"/>
          <w:szCs w:val="22"/>
          <w:lang w:val="uz-Cyrl-UZ"/>
        </w:rPr>
        <w:t>va</w:t>
      </w:r>
      <w:r w:rsidR="00C0726F" w:rsidRPr="00C93C44">
        <w:rPr>
          <w:color w:val="000000"/>
          <w:sz w:val="22"/>
          <w:szCs w:val="22"/>
          <w:lang w:val="uz-Cyrl-UZ"/>
        </w:rPr>
        <w:t xml:space="preserve"> </w:t>
      </w:r>
      <w:r w:rsidRPr="00C93C44">
        <w:rPr>
          <w:color w:val="000000"/>
          <w:sz w:val="22"/>
          <w:szCs w:val="22"/>
          <w:lang w:val="uz-Cyrl-UZ"/>
        </w:rPr>
        <w:t>yovuzlik</w:t>
      </w:r>
      <w:r w:rsidR="00C0726F" w:rsidRPr="00C93C44">
        <w:rPr>
          <w:color w:val="000000"/>
          <w:sz w:val="22"/>
          <w:szCs w:val="22"/>
          <w:lang w:val="uz-Cyrl-UZ"/>
        </w:rPr>
        <w:t xml:space="preserve"> </w:t>
      </w:r>
      <w:r w:rsidRPr="00C93C44">
        <w:rPr>
          <w:color w:val="000000"/>
          <w:sz w:val="22"/>
          <w:szCs w:val="22"/>
          <w:lang w:val="uz-Cyrl-UZ"/>
        </w:rPr>
        <w:t>ibtidolari</w:t>
      </w:r>
      <w:r w:rsidR="00C0726F" w:rsidRPr="00C93C44">
        <w:rPr>
          <w:color w:val="000000"/>
          <w:sz w:val="22"/>
          <w:szCs w:val="22"/>
          <w:lang w:val="uz-Cyrl-UZ"/>
        </w:rPr>
        <w:t xml:space="preserve"> </w:t>
      </w:r>
      <w:r w:rsidRPr="00C93C44">
        <w:rPr>
          <w:color w:val="000000"/>
          <w:sz w:val="22"/>
          <w:szCs w:val="22"/>
          <w:lang w:val="uz-Cyrl-UZ"/>
        </w:rPr>
        <w:t>o‘rtasida</w:t>
      </w:r>
      <w:r w:rsidR="00C0726F" w:rsidRPr="00C93C44">
        <w:rPr>
          <w:color w:val="000000"/>
          <w:sz w:val="22"/>
          <w:szCs w:val="22"/>
          <w:lang w:val="uz-Cyrl-UZ"/>
        </w:rPr>
        <w:t xml:space="preserve"> </w:t>
      </w:r>
      <w:r w:rsidRPr="00C93C44">
        <w:rPr>
          <w:color w:val="000000"/>
          <w:sz w:val="22"/>
          <w:szCs w:val="22"/>
          <w:lang w:val="uz-Cyrl-UZ"/>
        </w:rPr>
        <w:t>kurash</w:t>
      </w:r>
      <w:r w:rsidR="00C0726F" w:rsidRPr="00C93C44">
        <w:rPr>
          <w:color w:val="000000"/>
          <w:sz w:val="22"/>
          <w:szCs w:val="22"/>
          <w:lang w:val="uz-Cyrl-UZ"/>
        </w:rPr>
        <w:t xml:space="preserve"> </w:t>
      </w:r>
      <w:r w:rsidRPr="00C93C44">
        <w:rPr>
          <w:color w:val="000000"/>
          <w:sz w:val="22"/>
          <w:szCs w:val="22"/>
          <w:lang w:val="uz-Cyrl-UZ"/>
        </w:rPr>
        <w:t>nafaqat</w:t>
      </w:r>
      <w:r w:rsidR="00C0726F" w:rsidRPr="00C93C44">
        <w:rPr>
          <w:color w:val="000000"/>
          <w:sz w:val="22"/>
          <w:szCs w:val="22"/>
          <w:lang w:val="uz-Cyrl-UZ"/>
        </w:rPr>
        <w:t xml:space="preserve"> </w:t>
      </w:r>
      <w:r w:rsidRPr="00C93C44">
        <w:rPr>
          <w:color w:val="000000"/>
          <w:sz w:val="22"/>
          <w:szCs w:val="22"/>
          <w:lang w:val="uz-Cyrl-UZ"/>
        </w:rPr>
        <w:t>diniy</w:t>
      </w:r>
      <w:r w:rsidR="00C0726F" w:rsidRPr="00C93C44">
        <w:rPr>
          <w:color w:val="000000"/>
          <w:sz w:val="22"/>
          <w:szCs w:val="22"/>
          <w:lang w:val="uz-Cyrl-UZ"/>
        </w:rPr>
        <w:t>-</w:t>
      </w:r>
      <w:r w:rsidRPr="00C93C44">
        <w:rPr>
          <w:color w:val="000000"/>
          <w:sz w:val="22"/>
          <w:szCs w:val="22"/>
          <w:lang w:val="uz-Cyrl-UZ"/>
        </w:rPr>
        <w:t>ahloqiy</w:t>
      </w:r>
      <w:r w:rsidR="00C0726F" w:rsidRPr="00C93C44">
        <w:rPr>
          <w:color w:val="000000"/>
          <w:sz w:val="22"/>
          <w:szCs w:val="22"/>
          <w:lang w:val="uz-Cyrl-UZ"/>
        </w:rPr>
        <w:t xml:space="preserve"> </w:t>
      </w:r>
      <w:r w:rsidRPr="00C93C44">
        <w:rPr>
          <w:color w:val="000000"/>
          <w:sz w:val="22"/>
          <w:szCs w:val="22"/>
          <w:lang w:val="uz-Cyrl-UZ"/>
        </w:rPr>
        <w:t>asotirlar</w:t>
      </w:r>
      <w:r w:rsidR="00C0726F" w:rsidRPr="00C93C44">
        <w:rPr>
          <w:color w:val="000000"/>
          <w:sz w:val="22"/>
          <w:szCs w:val="22"/>
          <w:lang w:val="uz-Cyrl-UZ"/>
        </w:rPr>
        <w:t xml:space="preserve"> </w:t>
      </w:r>
      <w:r w:rsidRPr="00C93C44">
        <w:rPr>
          <w:color w:val="000000"/>
          <w:sz w:val="22"/>
          <w:szCs w:val="22"/>
          <w:lang w:val="uz-Cyrl-UZ"/>
        </w:rPr>
        <w:t>vositasida</w:t>
      </w:r>
      <w:r w:rsidR="00C0726F" w:rsidRPr="00C93C44">
        <w:rPr>
          <w:color w:val="000000"/>
          <w:sz w:val="22"/>
          <w:szCs w:val="22"/>
          <w:lang w:val="uz-Cyrl-UZ"/>
        </w:rPr>
        <w:t xml:space="preserve">, </w:t>
      </w:r>
      <w:r w:rsidRPr="00C93C44">
        <w:rPr>
          <w:color w:val="000000"/>
          <w:sz w:val="22"/>
          <w:szCs w:val="22"/>
          <w:lang w:val="uz-Cyrl-UZ"/>
        </w:rPr>
        <w:lastRenderedPageBreak/>
        <w:t>shuningdek</w:t>
      </w:r>
      <w:r w:rsidR="00C0726F" w:rsidRPr="00C93C44">
        <w:rPr>
          <w:color w:val="000000"/>
          <w:sz w:val="22"/>
          <w:szCs w:val="22"/>
          <w:lang w:val="uz-Cyrl-UZ"/>
        </w:rPr>
        <w:t xml:space="preserve"> </w:t>
      </w:r>
      <w:r w:rsidRPr="00C93C44">
        <w:rPr>
          <w:color w:val="000000"/>
          <w:sz w:val="22"/>
          <w:szCs w:val="22"/>
          <w:lang w:val="uz-Cyrl-UZ"/>
        </w:rPr>
        <w:t>eronliklarning</w:t>
      </w:r>
      <w:r w:rsidR="00C0726F" w:rsidRPr="00C93C44">
        <w:rPr>
          <w:color w:val="000000"/>
          <w:sz w:val="22"/>
          <w:szCs w:val="22"/>
          <w:lang w:val="uz-Cyrl-UZ"/>
        </w:rPr>
        <w:t xml:space="preserve"> </w:t>
      </w:r>
      <w:r w:rsidRPr="00C93C44">
        <w:rPr>
          <w:color w:val="000000"/>
          <w:sz w:val="22"/>
          <w:szCs w:val="22"/>
          <w:lang w:val="uz-Cyrl-UZ"/>
        </w:rPr>
        <w:t>turonlik</w:t>
      </w:r>
      <w:r w:rsidR="00C0726F" w:rsidRPr="00C93C44">
        <w:rPr>
          <w:color w:val="000000"/>
          <w:sz w:val="22"/>
          <w:szCs w:val="22"/>
          <w:lang w:val="uz-Cyrl-UZ"/>
        </w:rPr>
        <w:t xml:space="preserve"> </w:t>
      </w:r>
      <w:r w:rsidRPr="00C93C44">
        <w:rPr>
          <w:color w:val="000000"/>
          <w:sz w:val="22"/>
          <w:szCs w:val="22"/>
          <w:lang w:val="uz-Cyrl-UZ"/>
        </w:rPr>
        <w:t>ko‘chmanchi</w:t>
      </w:r>
      <w:r w:rsidR="00C0726F" w:rsidRPr="00C93C44">
        <w:rPr>
          <w:color w:val="000000"/>
          <w:sz w:val="22"/>
          <w:szCs w:val="22"/>
          <w:lang w:val="uz-Cyrl-UZ"/>
        </w:rPr>
        <w:t xml:space="preserve"> </w:t>
      </w:r>
      <w:r w:rsidRPr="00C93C44">
        <w:rPr>
          <w:color w:val="000000"/>
          <w:sz w:val="22"/>
          <w:szCs w:val="22"/>
          <w:lang w:val="uz-Cyrl-UZ"/>
        </w:rPr>
        <w:t>bosqinchilar</w:t>
      </w:r>
      <w:r w:rsidR="00C0726F" w:rsidRPr="00C93C44">
        <w:rPr>
          <w:color w:val="000000"/>
          <w:sz w:val="22"/>
          <w:szCs w:val="22"/>
          <w:lang w:val="uz-Cyrl-UZ"/>
        </w:rPr>
        <w:t xml:space="preserve"> </w:t>
      </w:r>
      <w:r w:rsidRPr="00C93C44">
        <w:rPr>
          <w:color w:val="000000"/>
          <w:sz w:val="22"/>
          <w:szCs w:val="22"/>
          <w:lang w:val="uz-Cyrl-UZ"/>
        </w:rPr>
        <w:t>bilan</w:t>
      </w:r>
      <w:r w:rsidR="00C0726F" w:rsidRPr="00C93C44">
        <w:rPr>
          <w:color w:val="000000"/>
          <w:sz w:val="22"/>
          <w:szCs w:val="22"/>
          <w:lang w:val="uz-Cyrl-UZ"/>
        </w:rPr>
        <w:t xml:space="preserve"> </w:t>
      </w:r>
      <w:r w:rsidRPr="00C93C44">
        <w:rPr>
          <w:color w:val="000000"/>
          <w:sz w:val="22"/>
          <w:szCs w:val="22"/>
          <w:lang w:val="uz-Cyrl-UZ"/>
        </w:rPr>
        <w:t>kurashini</w:t>
      </w:r>
      <w:r w:rsidR="00C0726F" w:rsidRPr="00C93C44">
        <w:rPr>
          <w:color w:val="000000"/>
          <w:sz w:val="22"/>
          <w:szCs w:val="22"/>
          <w:lang w:val="uz-Cyrl-UZ"/>
        </w:rPr>
        <w:t xml:space="preserve"> </w:t>
      </w:r>
      <w:r w:rsidRPr="00C93C44">
        <w:rPr>
          <w:color w:val="000000"/>
          <w:sz w:val="22"/>
          <w:szCs w:val="22"/>
          <w:lang w:val="uz-Cyrl-UZ"/>
        </w:rPr>
        <w:t>aks</w:t>
      </w:r>
      <w:r w:rsidR="00C0726F" w:rsidRPr="00C93C44">
        <w:rPr>
          <w:color w:val="000000"/>
          <w:sz w:val="22"/>
          <w:szCs w:val="22"/>
          <w:lang w:val="uz-Cyrl-UZ"/>
        </w:rPr>
        <w:t xml:space="preserve"> </w:t>
      </w:r>
      <w:r w:rsidRPr="00C93C44">
        <w:rPr>
          <w:color w:val="000000"/>
          <w:sz w:val="22"/>
          <w:szCs w:val="22"/>
          <w:lang w:val="uz-Cyrl-UZ"/>
        </w:rPr>
        <w:t>ettirish</w:t>
      </w:r>
      <w:r w:rsidR="00C0726F" w:rsidRPr="00C93C44">
        <w:rPr>
          <w:color w:val="000000"/>
          <w:sz w:val="22"/>
          <w:szCs w:val="22"/>
          <w:lang w:val="uz-Cyrl-UZ"/>
        </w:rPr>
        <w:t xml:space="preserve"> </w:t>
      </w:r>
      <w:r w:rsidRPr="00C93C44">
        <w:rPr>
          <w:color w:val="000000"/>
          <w:sz w:val="22"/>
          <w:szCs w:val="22"/>
          <w:lang w:val="uz-Cyrl-UZ"/>
        </w:rPr>
        <w:t>orqali</w:t>
      </w:r>
      <w:r w:rsidR="00C0726F" w:rsidRPr="00C93C44">
        <w:rPr>
          <w:color w:val="000000"/>
          <w:sz w:val="22"/>
          <w:szCs w:val="22"/>
          <w:lang w:val="uz-Cyrl-UZ"/>
        </w:rPr>
        <w:t xml:space="preserve"> </w:t>
      </w:r>
      <w:r w:rsidRPr="00C93C44">
        <w:rPr>
          <w:color w:val="000000"/>
          <w:sz w:val="22"/>
          <w:szCs w:val="22"/>
          <w:lang w:val="uz-Cyrl-UZ"/>
        </w:rPr>
        <w:t>ham</w:t>
      </w:r>
      <w:r w:rsidR="00C0726F" w:rsidRPr="00C93C44">
        <w:rPr>
          <w:color w:val="000000"/>
          <w:sz w:val="22"/>
          <w:szCs w:val="22"/>
          <w:lang w:val="uz-Cyrl-UZ"/>
        </w:rPr>
        <w:t xml:space="preserve"> </w:t>
      </w:r>
      <w:r w:rsidRPr="00C93C44">
        <w:rPr>
          <w:color w:val="000000"/>
          <w:sz w:val="22"/>
          <w:szCs w:val="22"/>
          <w:lang w:val="uz-Cyrl-UZ"/>
        </w:rPr>
        <w:t>ko‘rsatilgan</w:t>
      </w:r>
      <w:r w:rsidR="00C0726F" w:rsidRPr="00C93C44">
        <w:rPr>
          <w:color w:val="000000"/>
          <w:sz w:val="22"/>
          <w:szCs w:val="22"/>
          <w:lang w:val="uz-Cyrl-UZ"/>
        </w:rPr>
        <w:t xml:space="preserve"> </w:t>
      </w:r>
      <w:r w:rsidRPr="00C93C44">
        <w:rPr>
          <w:color w:val="000000"/>
          <w:sz w:val="22"/>
          <w:szCs w:val="22"/>
          <w:lang w:val="uz-Cyrl-UZ"/>
        </w:rPr>
        <w:t>deyiladi</w:t>
      </w:r>
      <w:r w:rsidR="00C0726F" w:rsidRPr="00C93C44">
        <w:rPr>
          <w:color w:val="000000"/>
          <w:sz w:val="22"/>
          <w:szCs w:val="22"/>
          <w:lang w:val="uz-Cyrl-UZ"/>
        </w:rPr>
        <w:t xml:space="preserve">. </w:t>
      </w:r>
      <w:r w:rsidRPr="00C93C44">
        <w:rPr>
          <w:color w:val="000000"/>
          <w:sz w:val="22"/>
          <w:szCs w:val="22"/>
          <w:lang w:val="uz-Cyrl-UZ"/>
        </w:rPr>
        <w:t>Boshqacha</w:t>
      </w:r>
      <w:r w:rsidR="00C0726F" w:rsidRPr="00C93C44">
        <w:rPr>
          <w:color w:val="000000"/>
          <w:sz w:val="22"/>
          <w:szCs w:val="22"/>
          <w:lang w:val="uz-Cyrl-UZ"/>
        </w:rPr>
        <w:t xml:space="preserve"> </w:t>
      </w:r>
      <w:r w:rsidRPr="00C93C44">
        <w:rPr>
          <w:color w:val="000000"/>
          <w:sz w:val="22"/>
          <w:szCs w:val="22"/>
          <w:lang w:val="uz-Cyrl-UZ"/>
        </w:rPr>
        <w:t>aytganda</w:t>
      </w:r>
      <w:r w:rsidR="00C0726F" w:rsidRPr="00C93C44">
        <w:rPr>
          <w:color w:val="000000"/>
          <w:sz w:val="22"/>
          <w:szCs w:val="22"/>
          <w:lang w:val="uz-Cyrl-UZ"/>
        </w:rPr>
        <w:t xml:space="preserve">, </w:t>
      </w:r>
      <w:r w:rsidRPr="00C93C44">
        <w:rPr>
          <w:color w:val="000000"/>
          <w:sz w:val="22"/>
          <w:szCs w:val="22"/>
          <w:lang w:val="uz-Cyrl-UZ"/>
        </w:rPr>
        <w:t>ikkinchi</w:t>
      </w:r>
      <w:r w:rsidR="00C0726F" w:rsidRPr="00C93C44">
        <w:rPr>
          <w:color w:val="000000"/>
          <w:sz w:val="22"/>
          <w:szCs w:val="22"/>
          <w:lang w:val="uz-Cyrl-UZ"/>
        </w:rPr>
        <w:t xml:space="preserve"> </w:t>
      </w:r>
      <w:r w:rsidRPr="00C93C44">
        <w:rPr>
          <w:color w:val="000000"/>
          <w:sz w:val="22"/>
          <w:szCs w:val="22"/>
          <w:lang w:val="uz-Cyrl-UZ"/>
        </w:rPr>
        <w:t>marta</w:t>
      </w:r>
      <w:r w:rsidR="00C0726F" w:rsidRPr="00C93C44">
        <w:rPr>
          <w:color w:val="000000"/>
          <w:sz w:val="22"/>
          <w:szCs w:val="22"/>
          <w:lang w:val="uz-Cyrl-UZ"/>
        </w:rPr>
        <w:t xml:space="preserve"> </w:t>
      </w:r>
      <w:r w:rsidRPr="00C93C44">
        <w:rPr>
          <w:color w:val="000000"/>
          <w:sz w:val="22"/>
          <w:szCs w:val="22"/>
          <w:lang w:val="uz-Cyrl-UZ"/>
        </w:rPr>
        <w:t>tartib</w:t>
      </w:r>
      <w:r w:rsidR="00C0726F" w:rsidRPr="00C93C44">
        <w:rPr>
          <w:color w:val="000000"/>
          <w:sz w:val="22"/>
          <w:szCs w:val="22"/>
          <w:lang w:val="uz-Cyrl-UZ"/>
        </w:rPr>
        <w:t xml:space="preserve"> </w:t>
      </w:r>
      <w:r w:rsidRPr="00C93C44">
        <w:rPr>
          <w:color w:val="000000"/>
          <w:sz w:val="22"/>
          <w:szCs w:val="22"/>
          <w:lang w:val="uz-Cyrl-UZ"/>
        </w:rPr>
        <w:t>berilgan</w:t>
      </w:r>
      <w:r w:rsidR="00C0726F" w:rsidRPr="00C93C44">
        <w:rPr>
          <w:color w:val="000000"/>
          <w:sz w:val="22"/>
          <w:szCs w:val="22"/>
          <w:lang w:val="uz-Cyrl-UZ"/>
        </w:rPr>
        <w:t xml:space="preserve">  </w:t>
      </w:r>
      <w:r w:rsidRPr="00C93C44">
        <w:rPr>
          <w:color w:val="000000"/>
          <w:sz w:val="22"/>
          <w:szCs w:val="22"/>
          <w:lang w:val="uz-Cyrl-UZ"/>
        </w:rPr>
        <w:t>Avestoda</w:t>
      </w:r>
      <w:r w:rsidR="00C0726F" w:rsidRPr="00C93C44">
        <w:rPr>
          <w:color w:val="000000"/>
          <w:sz w:val="22"/>
          <w:szCs w:val="22"/>
          <w:lang w:val="uz-Cyrl-UZ"/>
        </w:rPr>
        <w:t xml:space="preserve"> </w:t>
      </w:r>
      <w:r w:rsidRPr="00C93C44">
        <w:rPr>
          <w:color w:val="000000"/>
          <w:sz w:val="22"/>
          <w:szCs w:val="22"/>
          <w:lang w:val="uz-Cyrl-UZ"/>
        </w:rPr>
        <w:t>eroniy</w:t>
      </w:r>
      <w:r w:rsidR="00C0726F" w:rsidRPr="00C93C44">
        <w:rPr>
          <w:color w:val="000000"/>
          <w:sz w:val="22"/>
          <w:szCs w:val="22"/>
          <w:lang w:val="uz-Cyrl-UZ"/>
        </w:rPr>
        <w:t xml:space="preserve"> </w:t>
      </w:r>
      <w:r w:rsidRPr="00C93C44">
        <w:rPr>
          <w:color w:val="000000"/>
          <w:sz w:val="22"/>
          <w:szCs w:val="22"/>
          <w:lang w:val="uz-Cyrl-UZ"/>
        </w:rPr>
        <w:t>manfaatlarni</w:t>
      </w:r>
      <w:r w:rsidR="00C0726F" w:rsidRPr="00C93C44">
        <w:rPr>
          <w:color w:val="000000"/>
          <w:sz w:val="22"/>
          <w:szCs w:val="22"/>
          <w:lang w:val="uz-Cyrl-UZ"/>
        </w:rPr>
        <w:t xml:space="preserve">, </w:t>
      </w:r>
      <w:r w:rsidRPr="00C93C44">
        <w:rPr>
          <w:color w:val="000000"/>
          <w:sz w:val="22"/>
          <w:szCs w:val="22"/>
          <w:lang w:val="uz-Cyrl-UZ"/>
        </w:rPr>
        <w:t>eroniy</w:t>
      </w:r>
      <w:r w:rsidR="00C0726F" w:rsidRPr="00C93C44">
        <w:rPr>
          <w:color w:val="000000"/>
          <w:sz w:val="22"/>
          <w:szCs w:val="22"/>
          <w:lang w:val="uz-Cyrl-UZ"/>
        </w:rPr>
        <w:t xml:space="preserve"> </w:t>
      </w:r>
      <w:r w:rsidRPr="00C93C44">
        <w:rPr>
          <w:color w:val="000000"/>
          <w:sz w:val="22"/>
          <w:szCs w:val="22"/>
          <w:lang w:val="uz-Cyrl-UZ"/>
        </w:rPr>
        <w:t>mafkurani</w:t>
      </w:r>
      <w:r w:rsidR="00C0726F" w:rsidRPr="00C93C44">
        <w:rPr>
          <w:color w:val="000000"/>
          <w:sz w:val="22"/>
          <w:szCs w:val="22"/>
          <w:lang w:val="uz-Cyrl-UZ"/>
        </w:rPr>
        <w:t xml:space="preserve"> </w:t>
      </w:r>
      <w:r w:rsidRPr="00C93C44">
        <w:rPr>
          <w:color w:val="000000"/>
          <w:sz w:val="22"/>
          <w:szCs w:val="22"/>
          <w:lang w:val="uz-Cyrl-UZ"/>
        </w:rPr>
        <w:t>aks</w:t>
      </w:r>
      <w:r w:rsidR="00C0726F" w:rsidRPr="00C93C44">
        <w:rPr>
          <w:color w:val="000000"/>
          <w:sz w:val="22"/>
          <w:szCs w:val="22"/>
          <w:lang w:val="uz-Cyrl-UZ"/>
        </w:rPr>
        <w:t xml:space="preserve"> </w:t>
      </w:r>
      <w:r w:rsidRPr="00C93C44">
        <w:rPr>
          <w:color w:val="000000"/>
          <w:sz w:val="22"/>
          <w:szCs w:val="22"/>
          <w:lang w:val="uz-Cyrl-UZ"/>
        </w:rPr>
        <w:t>ettirishiga</w:t>
      </w:r>
      <w:r w:rsidR="00C0726F" w:rsidRPr="00C93C44">
        <w:rPr>
          <w:color w:val="000000"/>
          <w:sz w:val="22"/>
          <w:szCs w:val="22"/>
          <w:lang w:val="uz-Cyrl-UZ"/>
        </w:rPr>
        <w:t xml:space="preserve"> </w:t>
      </w:r>
      <w:r w:rsidRPr="00C93C44">
        <w:rPr>
          <w:color w:val="000000"/>
          <w:sz w:val="22"/>
          <w:szCs w:val="22"/>
          <w:lang w:val="uz-Cyrl-UZ"/>
        </w:rPr>
        <w:t>e’tibor</w:t>
      </w:r>
      <w:r w:rsidR="00C0726F" w:rsidRPr="00C93C44">
        <w:rPr>
          <w:color w:val="000000"/>
          <w:sz w:val="22"/>
          <w:szCs w:val="22"/>
          <w:lang w:val="uz-Cyrl-UZ"/>
        </w:rPr>
        <w:t xml:space="preserve"> </w:t>
      </w:r>
      <w:r w:rsidRPr="00C93C44">
        <w:rPr>
          <w:color w:val="000000"/>
          <w:sz w:val="22"/>
          <w:szCs w:val="22"/>
          <w:lang w:val="uz-Cyrl-UZ"/>
        </w:rPr>
        <w:t>qaratiladi</w:t>
      </w:r>
      <w:r w:rsidR="00C0726F" w:rsidRPr="00C93C44">
        <w:rPr>
          <w:color w:val="000000"/>
          <w:sz w:val="22"/>
          <w:szCs w:val="22"/>
          <w:lang w:val="uz-Cyrl-UZ"/>
        </w:rPr>
        <w:t xml:space="preserve">. </w:t>
      </w:r>
    </w:p>
    <w:p w:rsidR="00C0726F" w:rsidRPr="00C93C44" w:rsidRDefault="008A7E23" w:rsidP="00437362">
      <w:pPr>
        <w:shd w:val="clear" w:color="auto" w:fill="FFFFFF"/>
        <w:tabs>
          <w:tab w:val="left" w:pos="240"/>
          <w:tab w:val="left" w:pos="2640"/>
        </w:tabs>
        <w:autoSpaceDE w:val="0"/>
        <w:autoSpaceDN w:val="0"/>
        <w:adjustRightInd w:val="0"/>
        <w:spacing w:line="276" w:lineRule="auto"/>
        <w:ind w:right="317" w:firstLine="600"/>
        <w:rPr>
          <w:sz w:val="22"/>
          <w:szCs w:val="22"/>
          <w:lang w:val="uz-Cyrl-UZ"/>
        </w:rPr>
      </w:pPr>
      <w:r>
        <w:rPr>
          <w:color w:val="000000"/>
          <w:sz w:val="22"/>
          <w:szCs w:val="22"/>
          <w:lang w:val="uz-Cyrl-UZ"/>
        </w:rPr>
        <w:t>Y</w:t>
      </w:r>
      <w:r w:rsidRPr="008A7E23">
        <w:rPr>
          <w:color w:val="000000"/>
          <w:sz w:val="22"/>
          <w:szCs w:val="22"/>
          <w:lang w:val="uz-Cyrl-UZ"/>
        </w:rPr>
        <w:t>u</w:t>
      </w:r>
      <w:r w:rsidR="0080310E" w:rsidRPr="00C93C44">
        <w:rPr>
          <w:color w:val="000000"/>
          <w:sz w:val="22"/>
          <w:szCs w:val="22"/>
          <w:lang w:val="uz-Cyrl-UZ"/>
        </w:rPr>
        <w:t>qorida</w:t>
      </w:r>
      <w:r w:rsidR="00C0726F" w:rsidRPr="00C93C44">
        <w:rPr>
          <w:color w:val="000000"/>
          <w:sz w:val="22"/>
          <w:szCs w:val="22"/>
          <w:lang w:val="uz-Cyrl-UZ"/>
        </w:rPr>
        <w:t xml:space="preserve"> </w:t>
      </w:r>
      <w:r w:rsidR="0080310E" w:rsidRPr="00C93C44">
        <w:rPr>
          <w:color w:val="000000"/>
          <w:sz w:val="22"/>
          <w:szCs w:val="22"/>
          <w:lang w:val="uz-Cyrl-UZ"/>
        </w:rPr>
        <w:t>ta’kidlanganidek</w:t>
      </w:r>
      <w:r w:rsidR="00C0726F" w:rsidRPr="00C93C44">
        <w:rPr>
          <w:color w:val="000000"/>
          <w:sz w:val="22"/>
          <w:szCs w:val="22"/>
          <w:lang w:val="uz-Cyrl-UZ"/>
        </w:rPr>
        <w:t xml:space="preserve">, </w:t>
      </w:r>
      <w:r w:rsidR="0080310E" w:rsidRPr="00C93C44">
        <w:rPr>
          <w:color w:val="000000"/>
          <w:sz w:val="22"/>
          <w:szCs w:val="22"/>
          <w:lang w:val="uz-Cyrl-UZ"/>
        </w:rPr>
        <w:t>Avesto</w:t>
      </w:r>
      <w:r w:rsidR="00C0726F" w:rsidRPr="00C93C44">
        <w:rPr>
          <w:color w:val="000000"/>
          <w:sz w:val="22"/>
          <w:szCs w:val="22"/>
          <w:lang w:val="uz-Cyrl-UZ"/>
        </w:rPr>
        <w:t xml:space="preserve"> </w:t>
      </w:r>
      <w:r w:rsidR="0080310E" w:rsidRPr="00C93C44">
        <w:rPr>
          <w:color w:val="000000"/>
          <w:sz w:val="22"/>
          <w:szCs w:val="22"/>
          <w:lang w:val="uz-Cyrl-UZ"/>
        </w:rPr>
        <w:t>Iskandar</w:t>
      </w:r>
      <w:r w:rsidR="00C0726F" w:rsidRPr="00C93C44">
        <w:rPr>
          <w:color w:val="000000"/>
          <w:sz w:val="22"/>
          <w:szCs w:val="22"/>
          <w:lang w:val="uz-Cyrl-UZ"/>
        </w:rPr>
        <w:t xml:space="preserve"> </w:t>
      </w:r>
      <w:r w:rsidR="0080310E" w:rsidRPr="00C93C44">
        <w:rPr>
          <w:color w:val="000000"/>
          <w:sz w:val="22"/>
          <w:szCs w:val="22"/>
          <w:lang w:val="uz-Cyrl-UZ"/>
        </w:rPr>
        <w:t>Zulqarnayndan</w:t>
      </w:r>
      <w:r w:rsidR="00C0726F" w:rsidRPr="00C93C44">
        <w:rPr>
          <w:color w:val="000000"/>
          <w:sz w:val="22"/>
          <w:szCs w:val="22"/>
          <w:lang w:val="uz-Cyrl-UZ"/>
        </w:rPr>
        <w:t xml:space="preserve"> </w:t>
      </w:r>
      <w:r w:rsidR="0080310E" w:rsidRPr="00C93C44">
        <w:rPr>
          <w:color w:val="000000"/>
          <w:sz w:val="22"/>
          <w:szCs w:val="22"/>
          <w:lang w:val="uz-Cyrl-UZ"/>
        </w:rPr>
        <w:t>keyin</w:t>
      </w:r>
      <w:r w:rsidR="00C0726F" w:rsidRPr="00C93C44">
        <w:rPr>
          <w:color w:val="000000"/>
          <w:sz w:val="22"/>
          <w:szCs w:val="22"/>
          <w:lang w:val="uz-Cyrl-UZ"/>
        </w:rPr>
        <w:t xml:space="preserve"> </w:t>
      </w:r>
      <w:r w:rsidR="0080310E" w:rsidRPr="00C93C44">
        <w:rPr>
          <w:color w:val="000000"/>
          <w:sz w:val="22"/>
          <w:szCs w:val="22"/>
          <w:lang w:val="uz-Cyrl-UZ"/>
        </w:rPr>
        <w:t>bir</w:t>
      </w:r>
      <w:r w:rsidR="00C0726F" w:rsidRPr="00C93C44">
        <w:rPr>
          <w:color w:val="000000"/>
          <w:sz w:val="22"/>
          <w:szCs w:val="22"/>
          <w:lang w:val="uz-Cyrl-UZ"/>
        </w:rPr>
        <w:t xml:space="preserve"> </w:t>
      </w:r>
      <w:r w:rsidR="0080310E" w:rsidRPr="00C93C44">
        <w:rPr>
          <w:color w:val="000000"/>
          <w:sz w:val="22"/>
          <w:szCs w:val="22"/>
          <w:lang w:val="uz-Cyrl-UZ"/>
        </w:rPr>
        <w:t>necha</w:t>
      </w:r>
      <w:r w:rsidR="00C0726F" w:rsidRPr="00C93C44">
        <w:rPr>
          <w:color w:val="000000"/>
          <w:sz w:val="22"/>
          <w:szCs w:val="22"/>
          <w:lang w:val="uz-Cyrl-UZ"/>
        </w:rPr>
        <w:t xml:space="preserve"> </w:t>
      </w:r>
      <w:r w:rsidR="0080310E" w:rsidRPr="00C93C44">
        <w:rPr>
          <w:color w:val="000000"/>
          <w:sz w:val="22"/>
          <w:szCs w:val="22"/>
          <w:lang w:val="uz-Cyrl-UZ"/>
        </w:rPr>
        <w:t>asr</w:t>
      </w:r>
      <w:r w:rsidR="00C0726F" w:rsidRPr="00C93C44">
        <w:rPr>
          <w:color w:val="000000"/>
          <w:sz w:val="22"/>
          <w:szCs w:val="22"/>
          <w:lang w:val="uz-Cyrl-UZ"/>
        </w:rPr>
        <w:t xml:space="preserve"> </w:t>
      </w:r>
      <w:r w:rsidR="0080310E" w:rsidRPr="00C93C44">
        <w:rPr>
          <w:color w:val="000000"/>
          <w:sz w:val="22"/>
          <w:szCs w:val="22"/>
          <w:lang w:val="uz-Cyrl-UZ"/>
        </w:rPr>
        <w:t>o‘tgach</w:t>
      </w:r>
      <w:r w:rsidR="00C0726F" w:rsidRPr="00C93C44">
        <w:rPr>
          <w:color w:val="000000"/>
          <w:sz w:val="22"/>
          <w:szCs w:val="22"/>
          <w:lang w:val="uz-Cyrl-UZ"/>
        </w:rPr>
        <w:t xml:space="preserve">, </w:t>
      </w:r>
      <w:r w:rsidR="0080310E" w:rsidRPr="00C93C44">
        <w:rPr>
          <w:color w:val="000000"/>
          <w:sz w:val="22"/>
          <w:szCs w:val="22"/>
          <w:lang w:val="uz-Cyrl-UZ"/>
        </w:rPr>
        <w:t>bizning</w:t>
      </w:r>
      <w:r w:rsidR="00C0726F" w:rsidRPr="00C93C44">
        <w:rPr>
          <w:color w:val="000000"/>
          <w:sz w:val="22"/>
          <w:szCs w:val="22"/>
          <w:lang w:val="uz-Cyrl-UZ"/>
        </w:rPr>
        <w:t xml:space="preserve"> </w:t>
      </w:r>
      <w:r w:rsidR="0080310E" w:rsidRPr="00C93C44">
        <w:rPr>
          <w:color w:val="000000"/>
          <w:sz w:val="22"/>
          <w:szCs w:val="22"/>
          <w:lang w:val="uz-Cyrl-UZ"/>
        </w:rPr>
        <w:t>ma’naviyatimiz</w:t>
      </w:r>
      <w:r w:rsidR="00C0726F" w:rsidRPr="00C93C44">
        <w:rPr>
          <w:color w:val="000000"/>
          <w:sz w:val="22"/>
          <w:szCs w:val="22"/>
          <w:lang w:val="uz-Cyrl-UZ"/>
        </w:rPr>
        <w:t xml:space="preserve"> </w:t>
      </w:r>
      <w:r w:rsidR="0080310E" w:rsidRPr="00C93C44">
        <w:rPr>
          <w:color w:val="000000"/>
          <w:sz w:val="22"/>
          <w:szCs w:val="22"/>
          <w:lang w:val="uz-Cyrl-UZ"/>
        </w:rPr>
        <w:t>o‘z</w:t>
      </w:r>
      <w:r w:rsidR="00C0726F" w:rsidRPr="00C93C44">
        <w:rPr>
          <w:color w:val="000000"/>
          <w:sz w:val="22"/>
          <w:szCs w:val="22"/>
          <w:lang w:val="uz-Cyrl-UZ"/>
        </w:rPr>
        <w:t xml:space="preserve"> </w:t>
      </w:r>
      <w:r w:rsidR="0080310E" w:rsidRPr="00C93C44">
        <w:rPr>
          <w:color w:val="000000"/>
          <w:sz w:val="22"/>
          <w:szCs w:val="22"/>
          <w:lang w:val="uz-Cyrl-UZ"/>
        </w:rPr>
        <w:t>rivojlanishining</w:t>
      </w:r>
      <w:r w:rsidR="00C0726F" w:rsidRPr="00C93C44">
        <w:rPr>
          <w:color w:val="000000"/>
          <w:sz w:val="22"/>
          <w:szCs w:val="22"/>
          <w:lang w:val="uz-Cyrl-UZ"/>
        </w:rPr>
        <w:t xml:space="preserve"> </w:t>
      </w:r>
      <w:r w:rsidR="0080310E" w:rsidRPr="00C93C44">
        <w:rPr>
          <w:color w:val="000000"/>
          <w:sz w:val="22"/>
          <w:szCs w:val="22"/>
          <w:lang w:val="uz-Cyrl-UZ"/>
        </w:rPr>
        <w:t>yangi</w:t>
      </w:r>
      <w:r w:rsidR="00C0726F" w:rsidRPr="00C93C44">
        <w:rPr>
          <w:color w:val="000000"/>
          <w:sz w:val="22"/>
          <w:szCs w:val="22"/>
          <w:lang w:val="uz-Cyrl-UZ"/>
        </w:rPr>
        <w:t xml:space="preserve"> </w:t>
      </w:r>
      <w:r w:rsidR="0080310E" w:rsidRPr="00C93C44">
        <w:rPr>
          <w:color w:val="000000"/>
          <w:sz w:val="22"/>
          <w:szCs w:val="22"/>
          <w:lang w:val="uz-Cyrl-UZ"/>
        </w:rPr>
        <w:t>bosqichiga</w:t>
      </w:r>
      <w:r w:rsidR="00C0726F" w:rsidRPr="00C93C44">
        <w:rPr>
          <w:color w:val="000000"/>
          <w:sz w:val="22"/>
          <w:szCs w:val="22"/>
          <w:lang w:val="uz-Cyrl-UZ"/>
        </w:rPr>
        <w:t xml:space="preserve"> </w:t>
      </w:r>
      <w:r w:rsidR="0080310E" w:rsidRPr="00C93C44">
        <w:rPr>
          <w:color w:val="000000"/>
          <w:sz w:val="22"/>
          <w:szCs w:val="22"/>
          <w:lang w:val="uz-Cyrl-UZ"/>
        </w:rPr>
        <w:t>o‘tgan</w:t>
      </w:r>
      <w:r w:rsidR="00C0726F" w:rsidRPr="00C93C44">
        <w:rPr>
          <w:color w:val="000000"/>
          <w:sz w:val="22"/>
          <w:szCs w:val="22"/>
          <w:lang w:val="uz-Cyrl-UZ"/>
        </w:rPr>
        <w:t xml:space="preserve"> </w:t>
      </w:r>
      <w:r w:rsidR="0080310E" w:rsidRPr="00C93C44">
        <w:rPr>
          <w:color w:val="000000"/>
          <w:sz w:val="22"/>
          <w:szCs w:val="22"/>
          <w:lang w:val="uz-Cyrl-UZ"/>
        </w:rPr>
        <w:t>davrda</w:t>
      </w:r>
      <w:r w:rsidR="00C0726F" w:rsidRPr="00C93C44">
        <w:rPr>
          <w:color w:val="000000"/>
          <w:sz w:val="22"/>
          <w:szCs w:val="22"/>
          <w:lang w:val="uz-Cyrl-UZ"/>
        </w:rPr>
        <w:t xml:space="preserve"> </w:t>
      </w:r>
      <w:r w:rsidR="0080310E" w:rsidRPr="00C93C44">
        <w:rPr>
          <w:color w:val="000000"/>
          <w:sz w:val="22"/>
          <w:szCs w:val="22"/>
          <w:lang w:val="uz-Cyrl-UZ"/>
        </w:rPr>
        <w:t>Eronda</w:t>
      </w:r>
      <w:r w:rsidR="00C0726F" w:rsidRPr="00C93C44">
        <w:rPr>
          <w:color w:val="000000"/>
          <w:sz w:val="22"/>
          <w:szCs w:val="22"/>
          <w:lang w:val="uz-Cyrl-UZ"/>
        </w:rPr>
        <w:t xml:space="preserve"> </w:t>
      </w:r>
      <w:r w:rsidR="0080310E" w:rsidRPr="00C93C44">
        <w:rPr>
          <w:color w:val="000000"/>
          <w:sz w:val="22"/>
          <w:szCs w:val="22"/>
          <w:lang w:val="uz-Cyrl-UZ"/>
        </w:rPr>
        <w:t>qayta</w:t>
      </w:r>
      <w:r w:rsidR="00C0726F" w:rsidRPr="00C93C44">
        <w:rPr>
          <w:color w:val="000000"/>
          <w:sz w:val="22"/>
          <w:szCs w:val="22"/>
          <w:lang w:val="uz-Cyrl-UZ"/>
        </w:rPr>
        <w:t xml:space="preserve"> </w:t>
      </w:r>
      <w:r w:rsidR="0080310E" w:rsidRPr="00C93C44">
        <w:rPr>
          <w:color w:val="000000"/>
          <w:sz w:val="22"/>
          <w:szCs w:val="22"/>
          <w:lang w:val="uz-Cyrl-UZ"/>
        </w:rPr>
        <w:t>to‘plangan</w:t>
      </w:r>
      <w:r w:rsidR="00C0726F" w:rsidRPr="00C93C44">
        <w:rPr>
          <w:color w:val="000000"/>
          <w:sz w:val="22"/>
          <w:szCs w:val="22"/>
          <w:lang w:val="uz-Cyrl-UZ"/>
        </w:rPr>
        <w:t xml:space="preserve">. </w:t>
      </w:r>
      <w:r w:rsidR="0080310E" w:rsidRPr="00C93C44">
        <w:rPr>
          <w:color w:val="000000"/>
          <w:sz w:val="22"/>
          <w:szCs w:val="22"/>
          <w:lang w:val="uz-Cyrl-UZ"/>
        </w:rPr>
        <w:t>Bu</w:t>
      </w:r>
      <w:r w:rsidR="00C0726F" w:rsidRPr="00C93C44">
        <w:rPr>
          <w:color w:val="000000"/>
          <w:sz w:val="22"/>
          <w:szCs w:val="22"/>
          <w:lang w:val="uz-Cyrl-UZ"/>
        </w:rPr>
        <w:t xml:space="preserve"> </w:t>
      </w:r>
      <w:r w:rsidR="0080310E" w:rsidRPr="00C93C44">
        <w:rPr>
          <w:color w:val="000000"/>
          <w:sz w:val="22"/>
          <w:szCs w:val="22"/>
          <w:lang w:val="uz-Cyrl-UZ"/>
        </w:rPr>
        <w:t>davrda</w:t>
      </w:r>
      <w:r w:rsidR="00C0726F" w:rsidRPr="00C93C44">
        <w:rPr>
          <w:color w:val="000000"/>
          <w:sz w:val="22"/>
          <w:szCs w:val="22"/>
          <w:lang w:val="uz-Cyrl-UZ"/>
        </w:rPr>
        <w:t xml:space="preserve"> </w:t>
      </w:r>
      <w:r w:rsidR="0080310E" w:rsidRPr="00C93C44">
        <w:rPr>
          <w:color w:val="000000"/>
          <w:sz w:val="22"/>
          <w:szCs w:val="22"/>
          <w:lang w:val="uz-Cyrl-UZ"/>
        </w:rPr>
        <w:t>Markaziy</w:t>
      </w:r>
      <w:r w:rsidR="00C0726F" w:rsidRPr="00C93C44">
        <w:rPr>
          <w:color w:val="000000"/>
          <w:sz w:val="22"/>
          <w:szCs w:val="22"/>
          <w:lang w:val="uz-Cyrl-UZ"/>
        </w:rPr>
        <w:t xml:space="preserve"> </w:t>
      </w:r>
      <w:r w:rsidR="0080310E" w:rsidRPr="00C93C44">
        <w:rPr>
          <w:color w:val="000000"/>
          <w:sz w:val="22"/>
          <w:szCs w:val="22"/>
          <w:lang w:val="uz-Cyrl-UZ"/>
        </w:rPr>
        <w:t>Osiyoda</w:t>
      </w:r>
      <w:r w:rsidR="00C0726F" w:rsidRPr="00C93C44">
        <w:rPr>
          <w:color w:val="000000"/>
          <w:sz w:val="22"/>
          <w:szCs w:val="22"/>
          <w:lang w:val="uz-Cyrl-UZ"/>
        </w:rPr>
        <w:t xml:space="preserve"> </w:t>
      </w:r>
      <w:r w:rsidR="0080310E" w:rsidRPr="00C93C44">
        <w:rPr>
          <w:color w:val="000000"/>
          <w:sz w:val="22"/>
          <w:szCs w:val="22"/>
          <w:lang w:val="uz-Cyrl-UZ"/>
        </w:rPr>
        <w:t>zardushtiylik</w:t>
      </w:r>
      <w:r w:rsidR="00C0726F" w:rsidRPr="00C93C44">
        <w:rPr>
          <w:color w:val="000000"/>
          <w:sz w:val="22"/>
          <w:szCs w:val="22"/>
          <w:lang w:val="uz-Cyrl-UZ"/>
        </w:rPr>
        <w:t xml:space="preserve"> </w:t>
      </w:r>
      <w:r w:rsidR="0080310E" w:rsidRPr="00C93C44">
        <w:rPr>
          <w:color w:val="000000"/>
          <w:sz w:val="22"/>
          <w:szCs w:val="22"/>
          <w:lang w:val="uz-Cyrl-UZ"/>
        </w:rPr>
        <w:t>hukmron</w:t>
      </w:r>
      <w:r w:rsidR="00C0726F" w:rsidRPr="00C93C44">
        <w:rPr>
          <w:color w:val="000000"/>
          <w:sz w:val="22"/>
          <w:szCs w:val="22"/>
          <w:lang w:val="uz-Cyrl-UZ"/>
        </w:rPr>
        <w:t xml:space="preserve"> </w:t>
      </w:r>
      <w:r w:rsidR="0080310E" w:rsidRPr="00C93C44">
        <w:rPr>
          <w:color w:val="000000"/>
          <w:sz w:val="22"/>
          <w:szCs w:val="22"/>
          <w:lang w:val="uz-Cyrl-UZ"/>
        </w:rPr>
        <w:t>mavqeini</w:t>
      </w:r>
      <w:r w:rsidR="00C0726F" w:rsidRPr="00C93C44">
        <w:rPr>
          <w:color w:val="000000"/>
          <w:sz w:val="22"/>
          <w:szCs w:val="22"/>
          <w:lang w:val="uz-Cyrl-UZ"/>
        </w:rPr>
        <w:t xml:space="preserve"> </w:t>
      </w:r>
      <w:r w:rsidR="0080310E" w:rsidRPr="00C93C44">
        <w:rPr>
          <w:color w:val="000000"/>
          <w:sz w:val="22"/>
          <w:szCs w:val="22"/>
          <w:lang w:val="uz-Cyrl-UZ"/>
        </w:rPr>
        <w:t>yo‘qotib</w:t>
      </w:r>
      <w:r w:rsidR="00C0726F" w:rsidRPr="00C93C44">
        <w:rPr>
          <w:color w:val="000000"/>
          <w:sz w:val="22"/>
          <w:szCs w:val="22"/>
          <w:lang w:val="uz-Cyrl-UZ"/>
        </w:rPr>
        <w:t xml:space="preserve"> </w:t>
      </w:r>
      <w:r w:rsidR="0080310E" w:rsidRPr="00C93C44">
        <w:rPr>
          <w:color w:val="000000"/>
          <w:sz w:val="22"/>
          <w:szCs w:val="22"/>
          <w:lang w:val="uz-Cyrl-UZ"/>
        </w:rPr>
        <w:t>qo‘ygan</w:t>
      </w:r>
      <w:r w:rsidR="00C0726F" w:rsidRPr="00C93C44">
        <w:rPr>
          <w:color w:val="000000"/>
          <w:sz w:val="22"/>
          <w:szCs w:val="22"/>
          <w:lang w:val="uz-Cyrl-UZ"/>
        </w:rPr>
        <w:t xml:space="preserve"> </w:t>
      </w:r>
      <w:r w:rsidR="0080310E" w:rsidRPr="00C93C44">
        <w:rPr>
          <w:color w:val="000000"/>
          <w:sz w:val="22"/>
          <w:szCs w:val="22"/>
          <w:lang w:val="uz-Cyrl-UZ"/>
        </w:rPr>
        <w:t>edi</w:t>
      </w:r>
      <w:r w:rsidR="00C0726F" w:rsidRPr="00C93C44">
        <w:rPr>
          <w:color w:val="000000"/>
          <w:sz w:val="22"/>
          <w:szCs w:val="22"/>
          <w:lang w:val="uz-Cyrl-UZ"/>
        </w:rPr>
        <w:t xml:space="preserve">. </w:t>
      </w:r>
      <w:r w:rsidR="0080310E" w:rsidRPr="00C93C44">
        <w:rPr>
          <w:color w:val="000000"/>
          <w:sz w:val="22"/>
          <w:szCs w:val="22"/>
          <w:lang w:val="uz-Cyrl-UZ"/>
        </w:rPr>
        <w:t>Ma’naviyat</w:t>
      </w:r>
      <w:r w:rsidR="00C0726F" w:rsidRPr="00C93C44">
        <w:rPr>
          <w:color w:val="000000"/>
          <w:sz w:val="22"/>
          <w:szCs w:val="22"/>
          <w:lang w:val="uz-Cyrl-UZ"/>
        </w:rPr>
        <w:t xml:space="preserve"> </w:t>
      </w:r>
      <w:r w:rsidR="0080310E" w:rsidRPr="00C93C44">
        <w:rPr>
          <w:color w:val="000000"/>
          <w:sz w:val="22"/>
          <w:szCs w:val="22"/>
          <w:lang w:val="uz-Cyrl-UZ"/>
        </w:rPr>
        <w:t>diniy</w:t>
      </w:r>
      <w:r w:rsidR="00C0726F" w:rsidRPr="00C93C44">
        <w:rPr>
          <w:color w:val="000000"/>
          <w:sz w:val="22"/>
          <w:szCs w:val="22"/>
          <w:lang w:val="uz-Cyrl-UZ"/>
        </w:rPr>
        <w:t>-</w:t>
      </w:r>
      <w:r w:rsidR="0080310E" w:rsidRPr="00C93C44">
        <w:rPr>
          <w:color w:val="000000"/>
          <w:sz w:val="22"/>
          <w:szCs w:val="22"/>
          <w:lang w:val="uz-Cyrl-UZ"/>
        </w:rPr>
        <w:t>falsafiy</w:t>
      </w:r>
      <w:r w:rsidR="00C0726F" w:rsidRPr="00C93C44">
        <w:rPr>
          <w:color w:val="000000"/>
          <w:sz w:val="22"/>
          <w:szCs w:val="22"/>
          <w:lang w:val="uz-Cyrl-UZ"/>
        </w:rPr>
        <w:t xml:space="preserve"> </w:t>
      </w:r>
      <w:r w:rsidR="0080310E" w:rsidRPr="00C93C44">
        <w:rPr>
          <w:color w:val="000000"/>
          <w:sz w:val="22"/>
          <w:szCs w:val="22"/>
          <w:lang w:val="uz-Cyrl-UZ"/>
        </w:rPr>
        <w:t>plyuralizm</w:t>
      </w:r>
      <w:r w:rsidR="00C0726F" w:rsidRPr="00C93C44">
        <w:rPr>
          <w:color w:val="000000"/>
          <w:sz w:val="22"/>
          <w:szCs w:val="22"/>
          <w:lang w:val="uz-Cyrl-UZ"/>
        </w:rPr>
        <w:t xml:space="preserve"> </w:t>
      </w:r>
      <w:r w:rsidR="0080310E" w:rsidRPr="00C93C44">
        <w:rPr>
          <w:color w:val="000000"/>
          <w:sz w:val="22"/>
          <w:szCs w:val="22"/>
          <w:lang w:val="uz-Cyrl-UZ"/>
        </w:rPr>
        <w:t>negizida</w:t>
      </w:r>
      <w:r w:rsidR="00C0726F" w:rsidRPr="00C93C44">
        <w:rPr>
          <w:color w:val="000000"/>
          <w:sz w:val="22"/>
          <w:szCs w:val="22"/>
          <w:lang w:val="uz-Cyrl-UZ"/>
        </w:rPr>
        <w:t xml:space="preserve"> </w:t>
      </w:r>
      <w:r w:rsidR="0080310E" w:rsidRPr="00C93C44">
        <w:rPr>
          <w:color w:val="000000"/>
          <w:sz w:val="22"/>
          <w:szCs w:val="22"/>
          <w:lang w:val="uz-Cyrl-UZ"/>
        </w:rPr>
        <w:t>rivojlanar</w:t>
      </w:r>
      <w:r w:rsidR="00C0726F" w:rsidRPr="00C93C44">
        <w:rPr>
          <w:color w:val="000000"/>
          <w:sz w:val="22"/>
          <w:szCs w:val="22"/>
          <w:lang w:val="uz-Cyrl-UZ"/>
        </w:rPr>
        <w:t xml:space="preserve"> </w:t>
      </w:r>
      <w:r w:rsidR="0080310E" w:rsidRPr="00C93C44">
        <w:rPr>
          <w:color w:val="000000"/>
          <w:sz w:val="22"/>
          <w:szCs w:val="22"/>
          <w:lang w:val="uz-Cyrl-UZ"/>
        </w:rPr>
        <w:t>edi</w:t>
      </w:r>
      <w:r w:rsidR="00C0726F" w:rsidRPr="00C93C44">
        <w:rPr>
          <w:color w:val="000000"/>
          <w:sz w:val="22"/>
          <w:szCs w:val="22"/>
          <w:lang w:val="uz-Cyrl-UZ"/>
        </w:rPr>
        <w:t xml:space="preserve">. </w:t>
      </w:r>
      <w:r w:rsidR="0080310E" w:rsidRPr="00C93C44">
        <w:rPr>
          <w:color w:val="000000"/>
          <w:sz w:val="22"/>
          <w:szCs w:val="22"/>
          <w:lang w:val="uz-Cyrl-UZ"/>
        </w:rPr>
        <w:t>Eronda</w:t>
      </w:r>
      <w:r w:rsidR="00C0726F" w:rsidRPr="00C93C44">
        <w:rPr>
          <w:color w:val="000000"/>
          <w:sz w:val="22"/>
          <w:szCs w:val="22"/>
          <w:lang w:val="uz-Cyrl-UZ"/>
        </w:rPr>
        <w:t xml:space="preserve"> </w:t>
      </w:r>
      <w:r w:rsidR="0080310E" w:rsidRPr="00C93C44">
        <w:rPr>
          <w:color w:val="000000"/>
          <w:sz w:val="22"/>
          <w:szCs w:val="22"/>
          <w:lang w:val="uz-Cyrl-UZ"/>
        </w:rPr>
        <w:t>esa</w:t>
      </w:r>
      <w:r w:rsidR="00C0726F" w:rsidRPr="00C93C44">
        <w:rPr>
          <w:color w:val="000000"/>
          <w:sz w:val="22"/>
          <w:szCs w:val="22"/>
          <w:lang w:val="uz-Cyrl-UZ"/>
        </w:rPr>
        <w:t xml:space="preserve"> </w:t>
      </w:r>
      <w:r w:rsidR="0080310E" w:rsidRPr="00C93C44">
        <w:rPr>
          <w:color w:val="000000"/>
          <w:sz w:val="22"/>
          <w:szCs w:val="22"/>
          <w:lang w:val="uz-Cyrl-UZ"/>
        </w:rPr>
        <w:t>boshqacha</w:t>
      </w:r>
      <w:r w:rsidR="00C0726F" w:rsidRPr="00C93C44">
        <w:rPr>
          <w:color w:val="000000"/>
          <w:sz w:val="22"/>
          <w:szCs w:val="22"/>
          <w:lang w:val="uz-Cyrl-UZ"/>
        </w:rPr>
        <w:t xml:space="preserve"> </w:t>
      </w:r>
      <w:r w:rsidR="0080310E" w:rsidRPr="00C93C44">
        <w:rPr>
          <w:color w:val="000000"/>
          <w:sz w:val="22"/>
          <w:szCs w:val="22"/>
          <w:lang w:val="uz-Cyrl-UZ"/>
        </w:rPr>
        <w:t>vaziyatni</w:t>
      </w:r>
      <w:r w:rsidR="00C0726F" w:rsidRPr="00C93C44">
        <w:rPr>
          <w:color w:val="000000"/>
          <w:sz w:val="22"/>
          <w:szCs w:val="22"/>
          <w:lang w:val="uz-Cyrl-UZ"/>
        </w:rPr>
        <w:t xml:space="preserve"> </w:t>
      </w:r>
      <w:r w:rsidR="0080310E" w:rsidRPr="00C93C44">
        <w:rPr>
          <w:color w:val="000000"/>
          <w:sz w:val="22"/>
          <w:szCs w:val="22"/>
          <w:lang w:val="uz-Cyrl-UZ"/>
        </w:rPr>
        <w:t>kuzatamiz</w:t>
      </w:r>
      <w:r w:rsidR="00C0726F" w:rsidRPr="00C93C44">
        <w:rPr>
          <w:color w:val="000000"/>
          <w:sz w:val="22"/>
          <w:szCs w:val="22"/>
          <w:lang w:val="uz-Cyrl-UZ"/>
        </w:rPr>
        <w:t xml:space="preserve">: </w:t>
      </w:r>
      <w:r w:rsidR="0080310E" w:rsidRPr="00C93C44">
        <w:rPr>
          <w:color w:val="000000"/>
          <w:sz w:val="22"/>
          <w:szCs w:val="22"/>
          <w:lang w:val="uz-Cyrl-UZ"/>
        </w:rPr>
        <w:t>mafkuraviy</w:t>
      </w:r>
      <w:r w:rsidR="00C0726F" w:rsidRPr="00C93C44">
        <w:rPr>
          <w:color w:val="000000"/>
          <w:sz w:val="22"/>
          <w:szCs w:val="22"/>
          <w:lang w:val="uz-Cyrl-UZ"/>
        </w:rPr>
        <w:t xml:space="preserve"> </w:t>
      </w:r>
      <w:r w:rsidR="0080310E" w:rsidRPr="00C93C44">
        <w:rPr>
          <w:color w:val="000000"/>
          <w:sz w:val="22"/>
          <w:szCs w:val="22"/>
          <w:lang w:val="uz-Cyrl-UZ"/>
        </w:rPr>
        <w:t>plyuralizmdan</w:t>
      </w:r>
      <w:r w:rsidR="00C0726F" w:rsidRPr="00C93C44">
        <w:rPr>
          <w:color w:val="000000"/>
          <w:sz w:val="22"/>
          <w:szCs w:val="22"/>
          <w:lang w:val="uz-Cyrl-UZ"/>
        </w:rPr>
        <w:t xml:space="preserve"> </w:t>
      </w:r>
      <w:r w:rsidR="0080310E" w:rsidRPr="00C93C44">
        <w:rPr>
          <w:color w:val="000000"/>
          <w:sz w:val="22"/>
          <w:szCs w:val="22"/>
          <w:lang w:val="uz-Cyrl-UZ"/>
        </w:rPr>
        <w:t>yagona</w:t>
      </w:r>
      <w:r w:rsidR="00C0726F" w:rsidRPr="00C93C44">
        <w:rPr>
          <w:color w:val="000000"/>
          <w:sz w:val="22"/>
          <w:szCs w:val="22"/>
          <w:lang w:val="uz-Cyrl-UZ"/>
        </w:rPr>
        <w:t xml:space="preserve"> </w:t>
      </w:r>
      <w:r w:rsidR="0080310E" w:rsidRPr="00C93C44">
        <w:rPr>
          <w:color w:val="000000"/>
          <w:sz w:val="22"/>
          <w:szCs w:val="22"/>
          <w:lang w:val="uz-Cyrl-UZ"/>
        </w:rPr>
        <w:t>umumiy</w:t>
      </w:r>
      <w:r w:rsidR="00C0726F" w:rsidRPr="00C93C44">
        <w:rPr>
          <w:color w:val="000000"/>
          <w:sz w:val="22"/>
          <w:szCs w:val="22"/>
          <w:lang w:val="uz-Cyrl-UZ"/>
        </w:rPr>
        <w:t xml:space="preserve"> </w:t>
      </w:r>
      <w:r w:rsidR="0080310E" w:rsidRPr="00C93C44">
        <w:rPr>
          <w:color w:val="000000"/>
          <w:sz w:val="22"/>
          <w:szCs w:val="22"/>
          <w:lang w:val="uz-Cyrl-UZ"/>
        </w:rPr>
        <w:t>e’tiqod</w:t>
      </w:r>
      <w:r w:rsidR="00C0726F" w:rsidRPr="00C93C44">
        <w:rPr>
          <w:color w:val="000000"/>
          <w:sz w:val="22"/>
          <w:szCs w:val="22"/>
          <w:lang w:val="uz-Cyrl-UZ"/>
        </w:rPr>
        <w:t xml:space="preserve"> – </w:t>
      </w:r>
      <w:r w:rsidR="0080310E" w:rsidRPr="00C93C44">
        <w:rPr>
          <w:color w:val="000000"/>
          <w:sz w:val="22"/>
          <w:szCs w:val="22"/>
          <w:lang w:val="uz-Cyrl-UZ"/>
        </w:rPr>
        <w:t>davlat</w:t>
      </w:r>
      <w:r w:rsidR="00C0726F" w:rsidRPr="00C93C44">
        <w:rPr>
          <w:color w:val="000000"/>
          <w:sz w:val="22"/>
          <w:szCs w:val="22"/>
          <w:lang w:val="uz-Cyrl-UZ"/>
        </w:rPr>
        <w:t xml:space="preserve"> </w:t>
      </w:r>
      <w:r w:rsidR="0080310E" w:rsidRPr="00C93C44">
        <w:rPr>
          <w:color w:val="000000"/>
          <w:sz w:val="22"/>
          <w:szCs w:val="22"/>
          <w:lang w:val="uz-Cyrl-UZ"/>
        </w:rPr>
        <w:t>mafkurasiga</w:t>
      </w:r>
      <w:r w:rsidR="00C0726F" w:rsidRPr="00C93C44">
        <w:rPr>
          <w:color w:val="000000"/>
          <w:sz w:val="22"/>
          <w:szCs w:val="22"/>
          <w:lang w:val="uz-Cyrl-UZ"/>
        </w:rPr>
        <w:t xml:space="preserve"> </w:t>
      </w:r>
      <w:r w:rsidR="0080310E" w:rsidRPr="00C93C44">
        <w:rPr>
          <w:color w:val="000000"/>
          <w:sz w:val="22"/>
          <w:szCs w:val="22"/>
          <w:lang w:val="uz-Cyrl-UZ"/>
        </w:rPr>
        <w:t>o‘tishga</w:t>
      </w:r>
      <w:r w:rsidR="00C0726F" w:rsidRPr="00C93C44">
        <w:rPr>
          <w:color w:val="000000"/>
          <w:sz w:val="22"/>
          <w:szCs w:val="22"/>
          <w:lang w:val="uz-Cyrl-UZ"/>
        </w:rPr>
        <w:t xml:space="preserve"> </w:t>
      </w:r>
      <w:r w:rsidR="0080310E" w:rsidRPr="00C93C44">
        <w:rPr>
          <w:color w:val="000000"/>
          <w:sz w:val="22"/>
          <w:szCs w:val="22"/>
          <w:lang w:val="uz-Cyrl-UZ"/>
        </w:rPr>
        <w:t>intilishni</w:t>
      </w:r>
      <w:r w:rsidR="00C0726F" w:rsidRPr="00C93C44">
        <w:rPr>
          <w:color w:val="000000"/>
          <w:sz w:val="22"/>
          <w:szCs w:val="22"/>
          <w:lang w:val="uz-Cyrl-UZ"/>
        </w:rPr>
        <w:t xml:space="preserve">. </w:t>
      </w:r>
      <w:r w:rsidR="0080310E" w:rsidRPr="00C93C44">
        <w:rPr>
          <w:color w:val="000000"/>
          <w:sz w:val="22"/>
          <w:szCs w:val="22"/>
          <w:lang w:val="uz-Cyrl-UZ"/>
        </w:rPr>
        <w:t>Bu</w:t>
      </w:r>
      <w:r w:rsidR="00C0726F" w:rsidRPr="00C93C44">
        <w:rPr>
          <w:color w:val="000000"/>
          <w:sz w:val="22"/>
          <w:szCs w:val="22"/>
          <w:lang w:val="uz-Cyrl-UZ"/>
        </w:rPr>
        <w:t xml:space="preserve"> </w:t>
      </w:r>
      <w:r w:rsidR="0080310E" w:rsidRPr="00C93C44">
        <w:rPr>
          <w:color w:val="000000"/>
          <w:sz w:val="22"/>
          <w:szCs w:val="22"/>
          <w:lang w:val="uz-Cyrl-UZ"/>
        </w:rPr>
        <w:t>intilish</w:t>
      </w:r>
      <w:r w:rsidR="00C0726F" w:rsidRPr="00C93C44">
        <w:rPr>
          <w:color w:val="000000"/>
          <w:sz w:val="22"/>
          <w:szCs w:val="22"/>
          <w:lang w:val="uz-Cyrl-UZ"/>
        </w:rPr>
        <w:t xml:space="preserve"> </w:t>
      </w:r>
      <w:r w:rsidR="0080310E" w:rsidRPr="00C93C44">
        <w:rPr>
          <w:color w:val="000000"/>
          <w:sz w:val="22"/>
          <w:szCs w:val="22"/>
          <w:lang w:val="uz-Cyrl-UZ"/>
        </w:rPr>
        <w:t>markazlashgan</w:t>
      </w:r>
      <w:r w:rsidR="00C0726F" w:rsidRPr="00C93C44">
        <w:rPr>
          <w:color w:val="000000"/>
          <w:sz w:val="22"/>
          <w:szCs w:val="22"/>
          <w:lang w:val="uz-Cyrl-UZ"/>
        </w:rPr>
        <w:t xml:space="preserve"> </w:t>
      </w:r>
      <w:r w:rsidR="0080310E" w:rsidRPr="00C93C44">
        <w:rPr>
          <w:color w:val="000000"/>
          <w:sz w:val="22"/>
          <w:szCs w:val="22"/>
          <w:lang w:val="uz-Cyrl-UZ"/>
        </w:rPr>
        <w:t>Eron</w:t>
      </w:r>
      <w:r w:rsidR="00C0726F" w:rsidRPr="00C93C44">
        <w:rPr>
          <w:color w:val="000000"/>
          <w:sz w:val="22"/>
          <w:szCs w:val="22"/>
          <w:lang w:val="uz-Cyrl-UZ"/>
        </w:rPr>
        <w:t xml:space="preserve"> </w:t>
      </w:r>
      <w:r w:rsidR="0080310E" w:rsidRPr="00C93C44">
        <w:rPr>
          <w:color w:val="000000"/>
          <w:sz w:val="22"/>
          <w:szCs w:val="22"/>
          <w:lang w:val="uz-Cyrl-UZ"/>
        </w:rPr>
        <w:t>davlati</w:t>
      </w:r>
      <w:r w:rsidR="00C0726F" w:rsidRPr="00C93C44">
        <w:rPr>
          <w:color w:val="000000"/>
          <w:sz w:val="22"/>
          <w:szCs w:val="22"/>
          <w:lang w:val="uz-Cyrl-UZ"/>
        </w:rPr>
        <w:t xml:space="preserve"> </w:t>
      </w:r>
      <w:r w:rsidR="0080310E" w:rsidRPr="00C93C44">
        <w:rPr>
          <w:color w:val="000000"/>
          <w:sz w:val="22"/>
          <w:szCs w:val="22"/>
          <w:lang w:val="uz-Cyrl-UZ"/>
        </w:rPr>
        <w:t>extiyojlariga</w:t>
      </w:r>
      <w:r w:rsidR="00C0726F" w:rsidRPr="00C93C44">
        <w:rPr>
          <w:color w:val="000000"/>
          <w:sz w:val="22"/>
          <w:szCs w:val="22"/>
          <w:lang w:val="uz-Cyrl-UZ"/>
        </w:rPr>
        <w:t xml:space="preserve"> </w:t>
      </w:r>
      <w:r w:rsidR="0080310E" w:rsidRPr="00C93C44">
        <w:rPr>
          <w:color w:val="000000"/>
          <w:sz w:val="22"/>
          <w:szCs w:val="22"/>
          <w:lang w:val="uz-Cyrl-UZ"/>
        </w:rPr>
        <w:t>moslashtirilib</w:t>
      </w:r>
      <w:r w:rsidR="00C0726F" w:rsidRPr="00C93C44">
        <w:rPr>
          <w:color w:val="000000"/>
          <w:sz w:val="22"/>
          <w:szCs w:val="22"/>
          <w:lang w:val="uz-Cyrl-UZ"/>
        </w:rPr>
        <w:t xml:space="preserve"> </w:t>
      </w:r>
      <w:r w:rsidR="0080310E" w:rsidRPr="00C93C44">
        <w:rPr>
          <w:color w:val="000000"/>
          <w:sz w:val="22"/>
          <w:szCs w:val="22"/>
          <w:lang w:val="uz-Cyrl-UZ"/>
        </w:rPr>
        <w:t>qayta</w:t>
      </w:r>
      <w:r w:rsidR="00C0726F" w:rsidRPr="00C93C44">
        <w:rPr>
          <w:color w:val="000000"/>
          <w:sz w:val="22"/>
          <w:szCs w:val="22"/>
          <w:lang w:val="uz-Cyrl-UZ"/>
        </w:rPr>
        <w:t xml:space="preserve"> </w:t>
      </w:r>
      <w:r w:rsidR="0080310E" w:rsidRPr="00C93C44">
        <w:rPr>
          <w:color w:val="000000"/>
          <w:sz w:val="22"/>
          <w:szCs w:val="22"/>
          <w:lang w:val="uz-Cyrl-UZ"/>
        </w:rPr>
        <w:t>ishlangan</w:t>
      </w:r>
      <w:r w:rsidR="00C0726F" w:rsidRPr="00C93C44">
        <w:rPr>
          <w:color w:val="000000"/>
          <w:sz w:val="22"/>
          <w:szCs w:val="22"/>
          <w:lang w:val="uz-Cyrl-UZ"/>
        </w:rPr>
        <w:t xml:space="preserve"> </w:t>
      </w:r>
      <w:r w:rsidR="0080310E" w:rsidRPr="00C93C44">
        <w:rPr>
          <w:color w:val="000000"/>
          <w:sz w:val="22"/>
          <w:szCs w:val="22"/>
          <w:lang w:val="uz-Cyrl-UZ"/>
        </w:rPr>
        <w:t>zardushtiylik</w:t>
      </w:r>
      <w:r w:rsidR="00C0726F" w:rsidRPr="00C93C44">
        <w:rPr>
          <w:color w:val="000000"/>
          <w:sz w:val="22"/>
          <w:szCs w:val="22"/>
          <w:lang w:val="uz-Cyrl-UZ"/>
        </w:rPr>
        <w:t xml:space="preserve"> </w:t>
      </w:r>
      <w:r w:rsidR="0080310E" w:rsidRPr="00C93C44">
        <w:rPr>
          <w:color w:val="000000"/>
          <w:sz w:val="22"/>
          <w:szCs w:val="22"/>
          <w:lang w:val="uz-Cyrl-UZ"/>
        </w:rPr>
        <w:t>dini</w:t>
      </w:r>
      <w:r w:rsidR="00C0726F" w:rsidRPr="00C93C44">
        <w:rPr>
          <w:color w:val="000000"/>
          <w:sz w:val="22"/>
          <w:szCs w:val="22"/>
          <w:lang w:val="uz-Cyrl-UZ"/>
        </w:rPr>
        <w:t xml:space="preserve"> </w:t>
      </w:r>
      <w:r w:rsidR="0080310E" w:rsidRPr="00C93C44">
        <w:rPr>
          <w:color w:val="000000"/>
          <w:sz w:val="22"/>
          <w:szCs w:val="22"/>
          <w:lang w:val="uz-Cyrl-UZ"/>
        </w:rPr>
        <w:t>va</w:t>
      </w:r>
      <w:r w:rsidR="00C0726F" w:rsidRPr="00C93C44">
        <w:rPr>
          <w:color w:val="000000"/>
          <w:sz w:val="22"/>
          <w:szCs w:val="22"/>
          <w:lang w:val="uz-Cyrl-UZ"/>
        </w:rPr>
        <w:t xml:space="preserve"> </w:t>
      </w:r>
      <w:r w:rsidR="0080310E" w:rsidRPr="00C93C44">
        <w:rPr>
          <w:color w:val="000000"/>
          <w:sz w:val="22"/>
          <w:szCs w:val="22"/>
          <w:lang w:val="uz-Cyrl-UZ"/>
        </w:rPr>
        <w:t>kayta</w:t>
      </w:r>
      <w:r w:rsidR="00C0726F" w:rsidRPr="00C93C44">
        <w:rPr>
          <w:color w:val="000000"/>
          <w:sz w:val="22"/>
          <w:szCs w:val="22"/>
          <w:lang w:val="uz-Cyrl-UZ"/>
        </w:rPr>
        <w:t xml:space="preserve"> </w:t>
      </w:r>
      <w:r w:rsidR="0080310E" w:rsidRPr="00C93C44">
        <w:rPr>
          <w:color w:val="000000"/>
          <w:sz w:val="22"/>
          <w:szCs w:val="22"/>
          <w:lang w:val="uz-Cyrl-UZ"/>
        </w:rPr>
        <w:t>tartib</w:t>
      </w:r>
      <w:r w:rsidR="00C0726F" w:rsidRPr="00C93C44">
        <w:rPr>
          <w:color w:val="000000"/>
          <w:sz w:val="22"/>
          <w:szCs w:val="22"/>
          <w:lang w:val="uz-Cyrl-UZ"/>
        </w:rPr>
        <w:t xml:space="preserve"> </w:t>
      </w:r>
      <w:r w:rsidR="0080310E" w:rsidRPr="00C93C44">
        <w:rPr>
          <w:color w:val="000000"/>
          <w:sz w:val="22"/>
          <w:szCs w:val="22"/>
          <w:lang w:val="uz-Cyrl-UZ"/>
        </w:rPr>
        <w:t>berilgan</w:t>
      </w:r>
      <w:r w:rsidR="00C0726F" w:rsidRPr="00C93C44">
        <w:rPr>
          <w:color w:val="000000"/>
          <w:sz w:val="22"/>
          <w:szCs w:val="22"/>
          <w:lang w:val="uz-Cyrl-UZ"/>
        </w:rPr>
        <w:t xml:space="preserve"> </w:t>
      </w:r>
      <w:r w:rsidR="0080310E" w:rsidRPr="00C93C44">
        <w:rPr>
          <w:color w:val="000000"/>
          <w:sz w:val="22"/>
          <w:szCs w:val="22"/>
          <w:lang w:val="uz-Cyrl-UZ"/>
        </w:rPr>
        <w:t>Avestoda</w:t>
      </w:r>
      <w:r w:rsidR="00C0726F" w:rsidRPr="00C93C44">
        <w:rPr>
          <w:color w:val="000000"/>
          <w:sz w:val="22"/>
          <w:szCs w:val="22"/>
          <w:lang w:val="uz-Cyrl-UZ"/>
        </w:rPr>
        <w:t xml:space="preserve"> </w:t>
      </w:r>
      <w:r w:rsidR="0080310E" w:rsidRPr="00C93C44">
        <w:rPr>
          <w:color w:val="000000"/>
          <w:sz w:val="22"/>
          <w:szCs w:val="22"/>
          <w:lang w:val="uz-Cyrl-UZ"/>
        </w:rPr>
        <w:t>o‘z</w:t>
      </w:r>
      <w:r w:rsidR="00C0726F" w:rsidRPr="00C93C44">
        <w:rPr>
          <w:color w:val="000000"/>
          <w:sz w:val="22"/>
          <w:szCs w:val="22"/>
          <w:lang w:val="uz-Cyrl-UZ"/>
        </w:rPr>
        <w:t xml:space="preserve"> </w:t>
      </w:r>
      <w:r w:rsidR="0080310E" w:rsidRPr="00C93C44">
        <w:rPr>
          <w:color w:val="000000"/>
          <w:sz w:val="22"/>
          <w:szCs w:val="22"/>
          <w:lang w:val="uz-Cyrl-UZ"/>
        </w:rPr>
        <w:t>ifodasini</w:t>
      </w:r>
      <w:r w:rsidR="00C0726F" w:rsidRPr="00C93C44">
        <w:rPr>
          <w:color w:val="000000"/>
          <w:sz w:val="22"/>
          <w:szCs w:val="22"/>
          <w:lang w:val="uz-Cyrl-UZ"/>
        </w:rPr>
        <w:t xml:space="preserve"> </w:t>
      </w:r>
      <w:r w:rsidR="0080310E" w:rsidRPr="00C93C44">
        <w:rPr>
          <w:color w:val="000000" w:themeColor="text1"/>
          <w:sz w:val="22"/>
          <w:szCs w:val="22"/>
          <w:lang w:val="uz-Cyrl-UZ"/>
        </w:rPr>
        <w:t>topgan</w:t>
      </w:r>
      <w:r w:rsidR="00C0726F" w:rsidRPr="00C93C44">
        <w:rPr>
          <w:color w:val="000000" w:themeColor="text1"/>
          <w:sz w:val="22"/>
          <w:szCs w:val="22"/>
          <w:lang w:val="uz-Cyrl-UZ"/>
        </w:rPr>
        <w:t>.</w:t>
      </w:r>
    </w:p>
    <w:p w:rsidR="00C0726F" w:rsidRPr="00C93C44" w:rsidRDefault="0080310E" w:rsidP="00437362">
      <w:pPr>
        <w:shd w:val="clear" w:color="auto" w:fill="FFFFFF"/>
        <w:tabs>
          <w:tab w:val="left" w:pos="240"/>
          <w:tab w:val="left" w:pos="2640"/>
        </w:tabs>
        <w:autoSpaceDE w:val="0"/>
        <w:autoSpaceDN w:val="0"/>
        <w:adjustRightInd w:val="0"/>
        <w:spacing w:line="276" w:lineRule="auto"/>
        <w:ind w:right="317" w:firstLine="600"/>
        <w:rPr>
          <w:sz w:val="22"/>
          <w:szCs w:val="22"/>
          <w:lang w:val="uz-Cyrl-UZ"/>
        </w:rPr>
      </w:pPr>
      <w:r w:rsidRPr="00C93C44">
        <w:rPr>
          <w:color w:val="000000"/>
          <w:sz w:val="22"/>
          <w:szCs w:val="22"/>
          <w:lang w:val="uz-Cyrl-UZ"/>
        </w:rPr>
        <w:t>Biz</w:t>
      </w:r>
      <w:r w:rsidR="00C0726F" w:rsidRPr="00C93C44">
        <w:rPr>
          <w:color w:val="000000"/>
          <w:sz w:val="22"/>
          <w:szCs w:val="22"/>
          <w:lang w:val="uz-Cyrl-UZ"/>
        </w:rPr>
        <w:t xml:space="preserve"> </w:t>
      </w:r>
      <w:r w:rsidRPr="00C93C44">
        <w:rPr>
          <w:color w:val="000000"/>
          <w:sz w:val="22"/>
          <w:szCs w:val="22"/>
          <w:lang w:val="uz-Cyrl-UZ"/>
        </w:rPr>
        <w:t>ushbu</w:t>
      </w:r>
      <w:r w:rsidR="00C0726F" w:rsidRPr="00C93C44">
        <w:rPr>
          <w:color w:val="000000"/>
          <w:sz w:val="22"/>
          <w:szCs w:val="22"/>
          <w:lang w:val="uz-Cyrl-UZ"/>
        </w:rPr>
        <w:t xml:space="preserve"> </w:t>
      </w:r>
      <w:r w:rsidRPr="00C93C44">
        <w:rPr>
          <w:color w:val="000000"/>
          <w:sz w:val="22"/>
          <w:szCs w:val="22"/>
          <w:lang w:val="uz-Cyrl-UZ"/>
        </w:rPr>
        <w:t>masalada</w:t>
      </w:r>
      <w:r w:rsidR="00C0726F" w:rsidRPr="00C93C44">
        <w:rPr>
          <w:color w:val="000000"/>
          <w:sz w:val="22"/>
          <w:szCs w:val="22"/>
          <w:lang w:val="uz-Cyrl-UZ"/>
        </w:rPr>
        <w:t xml:space="preserve"> </w:t>
      </w:r>
      <w:r w:rsidRPr="00C93C44">
        <w:rPr>
          <w:color w:val="000000"/>
          <w:sz w:val="22"/>
          <w:szCs w:val="22"/>
          <w:lang w:val="uz-Cyrl-UZ"/>
        </w:rPr>
        <w:t>quyidagilarni</w:t>
      </w:r>
      <w:r w:rsidR="00C0726F" w:rsidRPr="00C93C44">
        <w:rPr>
          <w:color w:val="000000"/>
          <w:sz w:val="22"/>
          <w:szCs w:val="22"/>
          <w:lang w:val="uz-Cyrl-UZ"/>
        </w:rPr>
        <w:t xml:space="preserve"> </w:t>
      </w:r>
      <w:r w:rsidRPr="00C93C44">
        <w:rPr>
          <w:color w:val="000000"/>
          <w:sz w:val="22"/>
          <w:szCs w:val="22"/>
          <w:lang w:val="uz-Cyrl-UZ"/>
        </w:rPr>
        <w:t>e’tirof</w:t>
      </w:r>
      <w:r w:rsidR="00C0726F" w:rsidRPr="00C93C44">
        <w:rPr>
          <w:color w:val="000000"/>
          <w:sz w:val="22"/>
          <w:szCs w:val="22"/>
          <w:lang w:val="uz-Cyrl-UZ"/>
        </w:rPr>
        <w:t xml:space="preserve"> </w:t>
      </w:r>
      <w:r w:rsidRPr="00C93C44">
        <w:rPr>
          <w:color w:val="000000"/>
          <w:sz w:val="22"/>
          <w:szCs w:val="22"/>
          <w:lang w:val="uz-Cyrl-UZ"/>
        </w:rPr>
        <w:t>etmoqchimiz</w:t>
      </w:r>
      <w:r w:rsidR="00C0726F" w:rsidRPr="00C93C44">
        <w:rPr>
          <w:color w:val="000000"/>
          <w:sz w:val="22"/>
          <w:szCs w:val="22"/>
          <w:lang w:val="uz-Cyrl-UZ"/>
        </w:rPr>
        <w:t xml:space="preserve">. </w:t>
      </w:r>
      <w:r w:rsidRPr="00C93C44">
        <w:rPr>
          <w:color w:val="000000"/>
          <w:sz w:val="22"/>
          <w:szCs w:val="22"/>
          <w:lang w:val="uz-Cyrl-UZ"/>
        </w:rPr>
        <w:t>Birinchidan</w:t>
      </w:r>
      <w:r w:rsidR="00C0726F" w:rsidRPr="00C93C44">
        <w:rPr>
          <w:color w:val="000000"/>
          <w:sz w:val="22"/>
          <w:szCs w:val="22"/>
          <w:lang w:val="uz-Cyrl-UZ"/>
        </w:rPr>
        <w:t xml:space="preserve">, </w:t>
      </w:r>
      <w:r w:rsidRPr="00C93C44">
        <w:rPr>
          <w:color w:val="000000"/>
          <w:sz w:val="22"/>
          <w:szCs w:val="22"/>
          <w:lang w:val="uz-Cyrl-UZ"/>
        </w:rPr>
        <w:t>Avestoning</w:t>
      </w:r>
      <w:r w:rsidR="00C0726F" w:rsidRPr="00C93C44">
        <w:rPr>
          <w:color w:val="000000"/>
          <w:sz w:val="22"/>
          <w:szCs w:val="22"/>
          <w:lang w:val="uz-Cyrl-UZ"/>
        </w:rPr>
        <w:t xml:space="preserve"> </w:t>
      </w:r>
      <w:r w:rsidRPr="00C93C44">
        <w:rPr>
          <w:color w:val="000000"/>
          <w:sz w:val="22"/>
          <w:szCs w:val="22"/>
          <w:lang w:val="uz-Cyrl-UZ"/>
        </w:rPr>
        <w:t>eng</w:t>
      </w:r>
      <w:r w:rsidR="00C0726F" w:rsidRPr="00C93C44">
        <w:rPr>
          <w:color w:val="000000"/>
          <w:sz w:val="22"/>
          <w:szCs w:val="22"/>
          <w:lang w:val="uz-Cyrl-UZ"/>
        </w:rPr>
        <w:t xml:space="preserve"> </w:t>
      </w:r>
      <w:r w:rsidRPr="00C93C44">
        <w:rPr>
          <w:color w:val="000000"/>
          <w:sz w:val="22"/>
          <w:szCs w:val="22"/>
          <w:lang w:val="uz-Cyrl-UZ"/>
        </w:rPr>
        <w:t>qadimiy</w:t>
      </w:r>
      <w:r w:rsidR="00C0726F" w:rsidRPr="00C93C44">
        <w:rPr>
          <w:color w:val="000000"/>
          <w:sz w:val="22"/>
          <w:szCs w:val="22"/>
          <w:lang w:val="uz-Cyrl-UZ"/>
        </w:rPr>
        <w:t xml:space="preserve"> </w:t>
      </w:r>
      <w:r w:rsidRPr="00C93C44">
        <w:rPr>
          <w:color w:val="000000"/>
          <w:sz w:val="22"/>
          <w:szCs w:val="22"/>
          <w:lang w:val="uz-Cyrl-UZ"/>
        </w:rPr>
        <w:t>qismi</w:t>
      </w:r>
      <w:r w:rsidR="00C0726F" w:rsidRPr="00C93C44">
        <w:rPr>
          <w:color w:val="000000"/>
          <w:sz w:val="22"/>
          <w:szCs w:val="22"/>
          <w:lang w:val="uz-Cyrl-UZ"/>
        </w:rPr>
        <w:t xml:space="preserve"> </w:t>
      </w:r>
      <w:r w:rsidRPr="00C93C44">
        <w:rPr>
          <w:color w:val="000000"/>
          <w:sz w:val="22"/>
          <w:szCs w:val="22"/>
          <w:lang w:val="uz-Cyrl-UZ"/>
        </w:rPr>
        <w:t>Hatalarda</w:t>
      </w:r>
      <w:r w:rsidR="00C0726F" w:rsidRPr="00C93C44">
        <w:rPr>
          <w:color w:val="000000"/>
          <w:sz w:val="22"/>
          <w:szCs w:val="22"/>
          <w:lang w:val="uz-Cyrl-UZ"/>
        </w:rPr>
        <w:t xml:space="preserve"> </w:t>
      </w:r>
      <w:r w:rsidRPr="00C93C44">
        <w:rPr>
          <w:color w:val="000000"/>
          <w:sz w:val="22"/>
          <w:szCs w:val="22"/>
          <w:lang w:val="uz-Cyrl-UZ"/>
        </w:rPr>
        <w:t>Turon</w:t>
      </w:r>
      <w:r w:rsidR="00C0726F" w:rsidRPr="00C93C44">
        <w:rPr>
          <w:color w:val="000000"/>
          <w:sz w:val="22"/>
          <w:szCs w:val="22"/>
          <w:lang w:val="uz-Cyrl-UZ"/>
        </w:rPr>
        <w:t xml:space="preserve"> </w:t>
      </w:r>
      <w:r w:rsidRPr="00C93C44">
        <w:rPr>
          <w:color w:val="000000"/>
          <w:sz w:val="22"/>
          <w:szCs w:val="22"/>
          <w:lang w:val="uz-Cyrl-UZ"/>
        </w:rPr>
        <w:t>va</w:t>
      </w:r>
      <w:r w:rsidR="00C0726F" w:rsidRPr="00C93C44">
        <w:rPr>
          <w:color w:val="000000"/>
          <w:sz w:val="22"/>
          <w:szCs w:val="22"/>
          <w:lang w:val="uz-Cyrl-UZ"/>
        </w:rPr>
        <w:t xml:space="preserve"> </w:t>
      </w:r>
      <w:r w:rsidRPr="00C93C44">
        <w:rPr>
          <w:color w:val="000000"/>
          <w:sz w:val="22"/>
          <w:szCs w:val="22"/>
          <w:lang w:val="uz-Cyrl-UZ"/>
        </w:rPr>
        <w:t>Eron</w:t>
      </w:r>
      <w:r w:rsidR="00C0726F" w:rsidRPr="00C93C44">
        <w:rPr>
          <w:color w:val="000000"/>
          <w:sz w:val="22"/>
          <w:szCs w:val="22"/>
          <w:lang w:val="uz-Cyrl-UZ"/>
        </w:rPr>
        <w:t xml:space="preserve"> </w:t>
      </w:r>
      <w:r w:rsidRPr="00C93C44">
        <w:rPr>
          <w:color w:val="000000"/>
          <w:sz w:val="22"/>
          <w:szCs w:val="22"/>
          <w:lang w:val="uz-Cyrl-UZ"/>
        </w:rPr>
        <w:t>masalasi</w:t>
      </w:r>
      <w:r w:rsidR="00C0726F" w:rsidRPr="00C93C44">
        <w:rPr>
          <w:color w:val="000000"/>
          <w:sz w:val="22"/>
          <w:szCs w:val="22"/>
          <w:lang w:val="uz-Cyrl-UZ"/>
        </w:rPr>
        <w:t xml:space="preserve"> </w:t>
      </w:r>
      <w:r w:rsidRPr="00C93C44">
        <w:rPr>
          <w:color w:val="000000"/>
          <w:sz w:val="22"/>
          <w:szCs w:val="22"/>
          <w:lang w:val="uz-Cyrl-UZ"/>
        </w:rPr>
        <w:t>yo‘q</w:t>
      </w:r>
      <w:r w:rsidR="00C0726F" w:rsidRPr="00C93C44">
        <w:rPr>
          <w:color w:val="000000"/>
          <w:sz w:val="22"/>
          <w:szCs w:val="22"/>
          <w:lang w:val="uz-Cyrl-UZ"/>
        </w:rPr>
        <w:t xml:space="preserve"> </w:t>
      </w:r>
      <w:r w:rsidRPr="00C93C44">
        <w:rPr>
          <w:color w:val="000000"/>
          <w:sz w:val="22"/>
          <w:szCs w:val="22"/>
          <w:lang w:val="uz-Cyrl-UZ"/>
        </w:rPr>
        <w:t>Ikkinchidan</w:t>
      </w:r>
      <w:r w:rsidR="00C0726F" w:rsidRPr="00C93C44">
        <w:rPr>
          <w:color w:val="000000"/>
          <w:sz w:val="22"/>
          <w:szCs w:val="22"/>
          <w:lang w:val="uz-Cyrl-UZ"/>
        </w:rPr>
        <w:t xml:space="preserve">, </w:t>
      </w:r>
      <w:r w:rsidRPr="00C93C44">
        <w:rPr>
          <w:color w:val="000000"/>
          <w:sz w:val="22"/>
          <w:szCs w:val="22"/>
          <w:lang w:val="uz-Cyrl-UZ"/>
        </w:rPr>
        <w:t>Avestoning</w:t>
      </w:r>
      <w:r w:rsidR="00C0726F" w:rsidRPr="00C93C44">
        <w:rPr>
          <w:color w:val="000000"/>
          <w:sz w:val="22"/>
          <w:szCs w:val="22"/>
          <w:lang w:val="uz-Cyrl-UZ"/>
        </w:rPr>
        <w:t xml:space="preserve"> </w:t>
      </w:r>
      <w:r w:rsidRPr="00C93C44">
        <w:rPr>
          <w:color w:val="000000"/>
          <w:sz w:val="22"/>
          <w:szCs w:val="22"/>
          <w:lang w:val="uz-Cyrl-UZ"/>
        </w:rPr>
        <w:t>keyingi</w:t>
      </w:r>
      <w:r w:rsidR="00C0726F" w:rsidRPr="00C93C44">
        <w:rPr>
          <w:color w:val="000000"/>
          <w:sz w:val="22"/>
          <w:szCs w:val="22"/>
          <w:lang w:val="uz-Cyrl-UZ"/>
        </w:rPr>
        <w:t xml:space="preserve"> </w:t>
      </w:r>
      <w:r w:rsidRPr="00C93C44">
        <w:rPr>
          <w:color w:val="000000"/>
          <w:sz w:val="22"/>
          <w:szCs w:val="22"/>
          <w:lang w:val="uz-Cyrl-UZ"/>
        </w:rPr>
        <w:t>qismlari</w:t>
      </w:r>
      <w:r w:rsidR="00C0726F" w:rsidRPr="00C93C44">
        <w:rPr>
          <w:color w:val="000000"/>
          <w:sz w:val="22"/>
          <w:szCs w:val="22"/>
          <w:lang w:val="uz-Cyrl-UZ"/>
        </w:rPr>
        <w:t xml:space="preserve"> </w:t>
      </w:r>
      <w:r w:rsidRPr="00C93C44">
        <w:rPr>
          <w:color w:val="000000"/>
          <w:sz w:val="22"/>
          <w:szCs w:val="22"/>
          <w:lang w:val="uz-Cyrl-UZ"/>
        </w:rPr>
        <w:t>haqiqatan</w:t>
      </w:r>
      <w:r w:rsidR="00C0726F" w:rsidRPr="00C93C44">
        <w:rPr>
          <w:color w:val="000000"/>
          <w:sz w:val="22"/>
          <w:szCs w:val="22"/>
          <w:lang w:val="uz-Cyrl-UZ"/>
        </w:rPr>
        <w:t xml:space="preserve"> </w:t>
      </w:r>
      <w:r w:rsidRPr="00C93C44">
        <w:rPr>
          <w:color w:val="000000"/>
          <w:sz w:val="22"/>
          <w:szCs w:val="22"/>
          <w:lang w:val="uz-Cyrl-UZ"/>
        </w:rPr>
        <w:t>Eroncha</w:t>
      </w:r>
      <w:r w:rsidR="00C0726F" w:rsidRPr="00C93C44">
        <w:rPr>
          <w:color w:val="000000"/>
          <w:sz w:val="22"/>
          <w:szCs w:val="22"/>
          <w:lang w:val="uz-Cyrl-UZ"/>
        </w:rPr>
        <w:t xml:space="preserve"> </w:t>
      </w:r>
      <w:r w:rsidRPr="00C93C44">
        <w:rPr>
          <w:color w:val="000000"/>
          <w:sz w:val="22"/>
          <w:szCs w:val="22"/>
          <w:lang w:val="uz-Cyrl-UZ"/>
        </w:rPr>
        <w:t>talqinda</w:t>
      </w:r>
      <w:r w:rsidR="00C0726F" w:rsidRPr="00C93C44">
        <w:rPr>
          <w:color w:val="000000"/>
          <w:sz w:val="22"/>
          <w:szCs w:val="22"/>
          <w:lang w:val="uz-Cyrl-UZ"/>
        </w:rPr>
        <w:t xml:space="preserve"> </w:t>
      </w:r>
      <w:r w:rsidRPr="00C93C44">
        <w:rPr>
          <w:color w:val="000000"/>
          <w:sz w:val="22"/>
          <w:szCs w:val="22"/>
          <w:lang w:val="uz-Cyrl-UZ"/>
        </w:rPr>
        <w:t>bizgacha</w:t>
      </w:r>
      <w:r w:rsidR="00C0726F" w:rsidRPr="00C93C44">
        <w:rPr>
          <w:color w:val="000000"/>
          <w:sz w:val="22"/>
          <w:szCs w:val="22"/>
          <w:lang w:val="uz-Cyrl-UZ"/>
        </w:rPr>
        <w:t xml:space="preserve"> </w:t>
      </w:r>
      <w:r w:rsidRPr="00C93C44">
        <w:rPr>
          <w:color w:val="000000"/>
          <w:sz w:val="22"/>
          <w:szCs w:val="22"/>
          <w:lang w:val="uz-Cyrl-UZ"/>
        </w:rPr>
        <w:t>etib</w:t>
      </w:r>
      <w:r w:rsidR="00C0726F" w:rsidRPr="00C93C44">
        <w:rPr>
          <w:color w:val="000000"/>
          <w:sz w:val="22"/>
          <w:szCs w:val="22"/>
          <w:lang w:val="uz-Cyrl-UZ"/>
        </w:rPr>
        <w:t xml:space="preserve"> </w:t>
      </w:r>
      <w:r w:rsidRPr="00C93C44">
        <w:rPr>
          <w:color w:val="000000"/>
          <w:sz w:val="22"/>
          <w:szCs w:val="22"/>
          <w:lang w:val="uz-Cyrl-UZ"/>
        </w:rPr>
        <w:t>kelgan</w:t>
      </w:r>
      <w:r w:rsidR="00C0726F" w:rsidRPr="00C93C44">
        <w:rPr>
          <w:color w:val="000000"/>
          <w:sz w:val="22"/>
          <w:szCs w:val="22"/>
          <w:lang w:val="uz-Cyrl-UZ"/>
        </w:rPr>
        <w:t xml:space="preserve">. </w:t>
      </w:r>
      <w:r w:rsidRPr="00C93C44">
        <w:rPr>
          <w:color w:val="000000"/>
          <w:sz w:val="22"/>
          <w:szCs w:val="22"/>
          <w:lang w:val="en-US"/>
        </w:rPr>
        <w:t>Sosoniylar</w:t>
      </w:r>
      <w:r w:rsidR="00C0726F" w:rsidRPr="00C93C44">
        <w:rPr>
          <w:color w:val="000000"/>
          <w:sz w:val="22"/>
          <w:szCs w:val="22"/>
          <w:lang w:val="en-US"/>
        </w:rPr>
        <w:t xml:space="preserve"> </w:t>
      </w:r>
      <w:r w:rsidRPr="00C93C44">
        <w:rPr>
          <w:color w:val="000000"/>
          <w:sz w:val="22"/>
          <w:szCs w:val="22"/>
          <w:lang w:val="en-US"/>
        </w:rPr>
        <w:t>davrida</w:t>
      </w:r>
      <w:r w:rsidR="00C0726F" w:rsidRPr="00C93C44">
        <w:rPr>
          <w:color w:val="000000"/>
          <w:sz w:val="22"/>
          <w:szCs w:val="22"/>
          <w:lang w:val="en-US"/>
        </w:rPr>
        <w:t xml:space="preserve"> </w:t>
      </w:r>
      <w:r w:rsidRPr="00C93C44">
        <w:rPr>
          <w:color w:val="000000"/>
          <w:sz w:val="22"/>
          <w:szCs w:val="22"/>
          <w:lang w:val="en-US"/>
        </w:rPr>
        <w:t>zardushtiylik</w:t>
      </w:r>
      <w:r w:rsidR="00C0726F" w:rsidRPr="00C93C44">
        <w:rPr>
          <w:color w:val="000000"/>
          <w:sz w:val="22"/>
          <w:szCs w:val="22"/>
          <w:lang w:val="en-US"/>
        </w:rPr>
        <w:t xml:space="preserve"> </w:t>
      </w:r>
      <w:r w:rsidRPr="00C93C44">
        <w:rPr>
          <w:color w:val="000000"/>
          <w:sz w:val="22"/>
          <w:szCs w:val="22"/>
          <w:lang w:val="en-US"/>
        </w:rPr>
        <w:t>asta</w:t>
      </w:r>
      <w:r w:rsidR="00C0726F" w:rsidRPr="00C93C44">
        <w:rPr>
          <w:color w:val="000000"/>
          <w:sz w:val="22"/>
          <w:szCs w:val="22"/>
          <w:lang w:val="en-US"/>
        </w:rPr>
        <w:t>-</w:t>
      </w:r>
      <w:r w:rsidRPr="00C93C44">
        <w:rPr>
          <w:color w:val="000000"/>
          <w:sz w:val="22"/>
          <w:szCs w:val="22"/>
          <w:lang w:val="en-US"/>
        </w:rPr>
        <w:t>sekin</w:t>
      </w:r>
      <w:r w:rsidR="00C0726F" w:rsidRPr="00C93C44">
        <w:rPr>
          <w:color w:val="000000"/>
          <w:sz w:val="22"/>
          <w:szCs w:val="22"/>
          <w:lang w:val="en-US"/>
        </w:rPr>
        <w:t xml:space="preserve"> </w:t>
      </w:r>
      <w:r w:rsidRPr="00C93C44">
        <w:rPr>
          <w:color w:val="000000"/>
          <w:sz w:val="22"/>
          <w:szCs w:val="22"/>
          <w:lang w:val="en-US"/>
        </w:rPr>
        <w:t>Eronning</w:t>
      </w:r>
      <w:r w:rsidR="00C0726F" w:rsidRPr="00C93C44">
        <w:rPr>
          <w:color w:val="000000"/>
          <w:sz w:val="22"/>
          <w:szCs w:val="22"/>
          <w:lang w:val="en-US"/>
        </w:rPr>
        <w:t xml:space="preserve"> </w:t>
      </w:r>
      <w:r w:rsidRPr="00C93C44">
        <w:rPr>
          <w:color w:val="000000"/>
          <w:sz w:val="22"/>
          <w:szCs w:val="22"/>
          <w:lang w:val="en-US"/>
        </w:rPr>
        <w:t>davlat</w:t>
      </w:r>
      <w:r w:rsidR="00C0726F" w:rsidRPr="00C93C44">
        <w:rPr>
          <w:color w:val="000000"/>
          <w:sz w:val="22"/>
          <w:szCs w:val="22"/>
          <w:lang w:val="en-US"/>
        </w:rPr>
        <w:t xml:space="preserve"> </w:t>
      </w:r>
      <w:r w:rsidRPr="00C93C44">
        <w:rPr>
          <w:color w:val="000000"/>
          <w:sz w:val="22"/>
          <w:szCs w:val="22"/>
          <w:lang w:val="en-US"/>
        </w:rPr>
        <w:t>diniga</w:t>
      </w:r>
      <w:r w:rsidR="00C0726F" w:rsidRPr="00C93C44">
        <w:rPr>
          <w:color w:val="000000"/>
          <w:sz w:val="22"/>
          <w:szCs w:val="22"/>
          <w:lang w:val="en-US"/>
        </w:rPr>
        <w:t xml:space="preserve"> </w:t>
      </w:r>
      <w:r w:rsidRPr="00C93C44">
        <w:rPr>
          <w:color w:val="000000"/>
          <w:sz w:val="22"/>
          <w:szCs w:val="22"/>
          <w:lang w:val="en-US"/>
        </w:rPr>
        <w:t>aylangan</w:t>
      </w:r>
      <w:r w:rsidR="00C0726F" w:rsidRPr="00C93C44">
        <w:rPr>
          <w:color w:val="000000"/>
          <w:sz w:val="22"/>
          <w:szCs w:val="22"/>
          <w:lang w:val="en-US"/>
        </w:rPr>
        <w:t xml:space="preserve"> </w:t>
      </w:r>
      <w:r w:rsidRPr="00C93C44">
        <w:rPr>
          <w:color w:val="000000"/>
          <w:sz w:val="22"/>
          <w:szCs w:val="22"/>
          <w:lang w:val="en-US"/>
        </w:rPr>
        <w:t>edi</w:t>
      </w:r>
      <w:r w:rsidR="00C0726F" w:rsidRPr="00C93C44">
        <w:rPr>
          <w:color w:val="000000"/>
          <w:sz w:val="22"/>
          <w:szCs w:val="22"/>
          <w:lang w:val="en-US"/>
        </w:rPr>
        <w:t xml:space="preserve">. </w:t>
      </w:r>
      <w:r w:rsidRPr="00C93C44">
        <w:rPr>
          <w:color w:val="000000"/>
          <w:sz w:val="22"/>
          <w:szCs w:val="22"/>
          <w:lang w:val="en-US"/>
        </w:rPr>
        <w:t>Bu</w:t>
      </w:r>
      <w:r w:rsidR="00C0726F" w:rsidRPr="00C93C44">
        <w:rPr>
          <w:color w:val="000000"/>
          <w:sz w:val="22"/>
          <w:szCs w:val="22"/>
          <w:lang w:val="en-US"/>
        </w:rPr>
        <w:t xml:space="preserve"> </w:t>
      </w:r>
      <w:r w:rsidRPr="00C93C44">
        <w:rPr>
          <w:color w:val="000000"/>
          <w:sz w:val="22"/>
          <w:szCs w:val="22"/>
          <w:lang w:val="en-US"/>
        </w:rPr>
        <w:t>esa</w:t>
      </w:r>
      <w:r w:rsidR="00C0726F" w:rsidRPr="00C93C44">
        <w:rPr>
          <w:color w:val="000000"/>
          <w:sz w:val="22"/>
          <w:szCs w:val="22"/>
          <w:lang w:val="en-US"/>
        </w:rPr>
        <w:t xml:space="preserve"> </w:t>
      </w:r>
      <w:r w:rsidRPr="00C93C44">
        <w:rPr>
          <w:color w:val="000000"/>
          <w:sz w:val="22"/>
          <w:szCs w:val="22"/>
          <w:lang w:val="en-US"/>
        </w:rPr>
        <w:t>Avestoning</w:t>
      </w:r>
      <w:r w:rsidR="00C0726F" w:rsidRPr="00C93C44">
        <w:rPr>
          <w:color w:val="000000"/>
          <w:sz w:val="22"/>
          <w:szCs w:val="22"/>
          <w:lang w:val="en-US"/>
        </w:rPr>
        <w:t xml:space="preserve"> </w:t>
      </w:r>
      <w:r w:rsidRPr="00C93C44">
        <w:rPr>
          <w:color w:val="000000"/>
          <w:sz w:val="22"/>
          <w:szCs w:val="22"/>
          <w:lang w:val="en-US"/>
        </w:rPr>
        <w:t>yangi</w:t>
      </w:r>
      <w:r w:rsidR="00C0726F" w:rsidRPr="00C93C44">
        <w:rPr>
          <w:color w:val="000000"/>
          <w:sz w:val="22"/>
          <w:szCs w:val="22"/>
          <w:lang w:val="en-US"/>
        </w:rPr>
        <w:t xml:space="preserve"> </w:t>
      </w:r>
      <w:r w:rsidRPr="00C93C44">
        <w:rPr>
          <w:color w:val="000000"/>
          <w:sz w:val="22"/>
          <w:szCs w:val="22"/>
          <w:lang w:val="en-US"/>
        </w:rPr>
        <w:t>t</w:t>
      </w:r>
      <w:r w:rsidRPr="00C93C44">
        <w:rPr>
          <w:color w:val="000000"/>
          <w:sz w:val="22"/>
          <w:szCs w:val="22"/>
          <w:lang w:val="uz-Cyrl-UZ"/>
        </w:rPr>
        <w:t>o‘</w:t>
      </w:r>
      <w:r w:rsidRPr="00C93C44">
        <w:rPr>
          <w:color w:val="000000"/>
          <w:sz w:val="22"/>
          <w:szCs w:val="22"/>
          <w:lang w:val="en-US"/>
        </w:rPr>
        <w:t>plangan</w:t>
      </w:r>
      <w:r w:rsidR="00C0726F" w:rsidRPr="00C93C44">
        <w:rPr>
          <w:color w:val="000000"/>
          <w:sz w:val="22"/>
          <w:szCs w:val="22"/>
          <w:lang w:val="en-US"/>
        </w:rPr>
        <w:t xml:space="preserve"> </w:t>
      </w:r>
      <w:r w:rsidRPr="00C93C44">
        <w:rPr>
          <w:color w:val="000000"/>
          <w:sz w:val="22"/>
          <w:szCs w:val="22"/>
          <w:lang w:val="en-US"/>
        </w:rPr>
        <w:t>qismlari</w:t>
      </w:r>
      <w:r w:rsidR="00C0726F" w:rsidRPr="00C93C44">
        <w:rPr>
          <w:color w:val="000000"/>
          <w:sz w:val="22"/>
          <w:szCs w:val="22"/>
          <w:lang w:val="en-US"/>
        </w:rPr>
        <w:t xml:space="preserve"> </w:t>
      </w:r>
      <w:r w:rsidRPr="00C93C44">
        <w:rPr>
          <w:color w:val="000000"/>
          <w:sz w:val="22"/>
          <w:szCs w:val="22"/>
          <w:lang w:val="en-US"/>
        </w:rPr>
        <w:t>eronparastlik</w:t>
      </w:r>
      <w:r w:rsidR="00C0726F" w:rsidRPr="00C93C44">
        <w:rPr>
          <w:color w:val="000000"/>
          <w:sz w:val="22"/>
          <w:szCs w:val="22"/>
          <w:lang w:val="en-US"/>
        </w:rPr>
        <w:t xml:space="preserve"> </w:t>
      </w:r>
      <w:r w:rsidRPr="00C93C44">
        <w:rPr>
          <w:color w:val="000000"/>
          <w:sz w:val="22"/>
          <w:szCs w:val="22"/>
          <w:lang w:val="en-US"/>
        </w:rPr>
        <w:t>mafkurasi</w:t>
      </w:r>
      <w:r w:rsidR="00C0726F" w:rsidRPr="00C93C44">
        <w:rPr>
          <w:color w:val="000000"/>
          <w:sz w:val="22"/>
          <w:szCs w:val="22"/>
          <w:lang w:val="en-US"/>
        </w:rPr>
        <w:t xml:space="preserve"> </w:t>
      </w:r>
      <w:r w:rsidRPr="00C93C44">
        <w:rPr>
          <w:color w:val="000000"/>
          <w:sz w:val="22"/>
          <w:szCs w:val="22"/>
          <w:lang w:val="en-US"/>
        </w:rPr>
        <w:t>nu</w:t>
      </w:r>
      <w:r w:rsidRPr="00C93C44">
        <w:rPr>
          <w:color w:val="000000"/>
          <w:sz w:val="22"/>
          <w:szCs w:val="22"/>
          <w:lang w:val="uz-Cyrl-UZ"/>
        </w:rPr>
        <w:t>q</w:t>
      </w:r>
      <w:r w:rsidRPr="00C93C44">
        <w:rPr>
          <w:color w:val="000000"/>
          <w:sz w:val="22"/>
          <w:szCs w:val="22"/>
          <w:lang w:val="en-US"/>
        </w:rPr>
        <w:t>tai</w:t>
      </w:r>
      <w:r w:rsidR="00C0726F" w:rsidRPr="00C93C44">
        <w:rPr>
          <w:color w:val="000000"/>
          <w:sz w:val="22"/>
          <w:szCs w:val="22"/>
          <w:lang w:val="en-US"/>
        </w:rPr>
        <w:t xml:space="preserve"> </w:t>
      </w:r>
      <w:r w:rsidRPr="00C93C44">
        <w:rPr>
          <w:color w:val="000000"/>
          <w:sz w:val="22"/>
          <w:szCs w:val="22"/>
          <w:lang w:val="en-US"/>
        </w:rPr>
        <w:t>nazaridan</w:t>
      </w:r>
      <w:r w:rsidR="00C0726F" w:rsidRPr="00C93C44">
        <w:rPr>
          <w:color w:val="000000"/>
          <w:sz w:val="22"/>
          <w:szCs w:val="22"/>
          <w:lang w:val="en-US"/>
        </w:rPr>
        <w:t xml:space="preserve"> </w:t>
      </w:r>
      <w:r w:rsidRPr="00C93C44">
        <w:rPr>
          <w:color w:val="000000"/>
          <w:sz w:val="22"/>
          <w:szCs w:val="22"/>
          <w:lang w:val="en-US"/>
        </w:rPr>
        <w:t>t</w:t>
      </w:r>
      <w:r w:rsidRPr="00C93C44">
        <w:rPr>
          <w:color w:val="000000"/>
          <w:sz w:val="22"/>
          <w:szCs w:val="22"/>
          <w:lang w:val="uz-Cyrl-UZ"/>
        </w:rPr>
        <w:t>o‘</w:t>
      </w:r>
      <w:r w:rsidRPr="00C93C44">
        <w:rPr>
          <w:color w:val="000000"/>
          <w:sz w:val="22"/>
          <w:szCs w:val="22"/>
          <w:lang w:val="en-US"/>
        </w:rPr>
        <w:t>ldirilganligini</w:t>
      </w:r>
      <w:r w:rsidR="00C0726F" w:rsidRPr="00C93C44">
        <w:rPr>
          <w:color w:val="000000"/>
          <w:sz w:val="22"/>
          <w:szCs w:val="22"/>
          <w:lang w:val="en-US"/>
        </w:rPr>
        <w:t xml:space="preserve"> </w:t>
      </w:r>
      <w:r w:rsidRPr="00C93C44">
        <w:rPr>
          <w:color w:val="000000"/>
          <w:sz w:val="22"/>
          <w:szCs w:val="22"/>
          <w:lang w:val="en-US"/>
        </w:rPr>
        <w:t>bi</w:t>
      </w:r>
      <w:r w:rsidRPr="00C93C44">
        <w:rPr>
          <w:color w:val="000000"/>
          <w:sz w:val="22"/>
          <w:szCs w:val="22"/>
          <w:lang w:val="uz-Cyrl-UZ"/>
        </w:rPr>
        <w:t>l</w:t>
      </w:r>
      <w:r w:rsidRPr="00C93C44">
        <w:rPr>
          <w:color w:val="000000"/>
          <w:sz w:val="22"/>
          <w:szCs w:val="22"/>
          <w:lang w:val="en-US"/>
        </w:rPr>
        <w:t>diradi</w:t>
      </w:r>
      <w:r w:rsidR="00C0726F" w:rsidRPr="00C93C44">
        <w:rPr>
          <w:color w:val="000000"/>
          <w:sz w:val="22"/>
          <w:szCs w:val="22"/>
          <w:lang w:val="en-US"/>
        </w:rPr>
        <w:t xml:space="preserve">. </w:t>
      </w:r>
      <w:r w:rsidRPr="00C93C44">
        <w:rPr>
          <w:color w:val="000000"/>
          <w:sz w:val="22"/>
          <w:szCs w:val="22"/>
          <w:lang w:val="uz-Cyrl-UZ"/>
        </w:rPr>
        <w:t>O‘</w:t>
      </w:r>
      <w:r w:rsidRPr="00C93C44">
        <w:rPr>
          <w:color w:val="000000"/>
          <w:sz w:val="22"/>
          <w:szCs w:val="22"/>
          <w:lang w:val="en-US"/>
        </w:rPr>
        <w:t>sha</w:t>
      </w:r>
      <w:r w:rsidR="00C0726F" w:rsidRPr="00C93C44">
        <w:rPr>
          <w:color w:val="000000"/>
          <w:sz w:val="22"/>
          <w:szCs w:val="22"/>
          <w:lang w:val="en-US"/>
        </w:rPr>
        <w:t xml:space="preserve"> </w:t>
      </w:r>
      <w:r w:rsidRPr="00C93C44">
        <w:rPr>
          <w:color w:val="000000"/>
          <w:sz w:val="22"/>
          <w:szCs w:val="22"/>
          <w:lang w:val="en-US"/>
        </w:rPr>
        <w:t>paytda</w:t>
      </w:r>
      <w:r w:rsidR="00C0726F" w:rsidRPr="00C93C44">
        <w:rPr>
          <w:color w:val="000000"/>
          <w:sz w:val="22"/>
          <w:szCs w:val="22"/>
          <w:lang w:val="en-US"/>
        </w:rPr>
        <w:t xml:space="preserve"> </w:t>
      </w:r>
      <w:r w:rsidRPr="00C93C44">
        <w:rPr>
          <w:color w:val="000000"/>
          <w:sz w:val="22"/>
          <w:szCs w:val="22"/>
          <w:lang w:val="en-US"/>
        </w:rPr>
        <w:t>Eronda</w:t>
      </w:r>
      <w:r w:rsidR="00C0726F" w:rsidRPr="00C93C44">
        <w:rPr>
          <w:color w:val="000000"/>
          <w:sz w:val="22"/>
          <w:szCs w:val="22"/>
          <w:lang w:val="en-US"/>
        </w:rPr>
        <w:t xml:space="preserve">, </w:t>
      </w:r>
      <w:r w:rsidRPr="00C93C44">
        <w:rPr>
          <w:color w:val="000000"/>
          <w:sz w:val="22"/>
          <w:szCs w:val="22"/>
          <w:lang w:val="en-US"/>
        </w:rPr>
        <w:t>moniylik</w:t>
      </w:r>
      <w:r w:rsidR="00C0726F" w:rsidRPr="00C93C44">
        <w:rPr>
          <w:color w:val="000000"/>
          <w:sz w:val="22"/>
          <w:szCs w:val="22"/>
          <w:lang w:val="en-US"/>
        </w:rPr>
        <w:t xml:space="preserve"> </w:t>
      </w:r>
      <w:r w:rsidRPr="00C93C44">
        <w:rPr>
          <w:color w:val="000000"/>
          <w:sz w:val="22"/>
          <w:szCs w:val="22"/>
          <w:lang w:val="en-US"/>
        </w:rPr>
        <w:t>va</w:t>
      </w:r>
      <w:r w:rsidR="00C0726F" w:rsidRPr="00C93C44">
        <w:rPr>
          <w:color w:val="000000"/>
          <w:sz w:val="22"/>
          <w:szCs w:val="22"/>
          <w:lang w:val="en-US"/>
        </w:rPr>
        <w:t xml:space="preserve"> </w:t>
      </w:r>
      <w:r w:rsidRPr="00C93C44">
        <w:rPr>
          <w:color w:val="000000"/>
          <w:sz w:val="22"/>
          <w:szCs w:val="22"/>
          <w:lang w:val="en-US"/>
        </w:rPr>
        <w:t>xristianlik</w:t>
      </w:r>
      <w:r w:rsidR="00C0726F" w:rsidRPr="00C93C44">
        <w:rPr>
          <w:color w:val="000000"/>
          <w:sz w:val="22"/>
          <w:szCs w:val="22"/>
          <w:lang w:val="en-US"/>
        </w:rPr>
        <w:t xml:space="preserve"> </w:t>
      </w:r>
      <w:r w:rsidRPr="00C93C44">
        <w:rPr>
          <w:color w:val="000000"/>
          <w:sz w:val="22"/>
          <w:szCs w:val="22"/>
          <w:lang w:val="en-US"/>
        </w:rPr>
        <w:t>kirib</w:t>
      </w:r>
      <w:r w:rsidR="00C0726F" w:rsidRPr="00C93C44">
        <w:rPr>
          <w:color w:val="000000"/>
          <w:sz w:val="22"/>
          <w:szCs w:val="22"/>
          <w:lang w:val="en-US"/>
        </w:rPr>
        <w:t xml:space="preserve"> </w:t>
      </w:r>
      <w:r w:rsidRPr="00C93C44">
        <w:rPr>
          <w:color w:val="000000"/>
          <w:sz w:val="22"/>
          <w:szCs w:val="22"/>
          <w:lang w:val="en-US"/>
        </w:rPr>
        <w:t>kela</w:t>
      </w:r>
      <w:r w:rsidR="00C0726F" w:rsidRPr="00C93C44">
        <w:rPr>
          <w:color w:val="000000"/>
          <w:sz w:val="22"/>
          <w:szCs w:val="22"/>
          <w:lang w:val="en-US"/>
        </w:rPr>
        <w:t xml:space="preserve"> </w:t>
      </w:r>
      <w:r w:rsidRPr="00C93C44">
        <w:rPr>
          <w:color w:val="000000"/>
          <w:sz w:val="22"/>
          <w:szCs w:val="22"/>
          <w:lang w:val="en-US"/>
        </w:rPr>
        <w:t>boshlagach</w:t>
      </w:r>
      <w:r w:rsidR="00C0726F" w:rsidRPr="00C93C44">
        <w:rPr>
          <w:color w:val="000000"/>
          <w:sz w:val="22"/>
          <w:szCs w:val="22"/>
          <w:lang w:val="en-US"/>
        </w:rPr>
        <w:t xml:space="preserve">, </w:t>
      </w:r>
      <w:r w:rsidRPr="00C93C44">
        <w:rPr>
          <w:color w:val="000000"/>
          <w:sz w:val="22"/>
          <w:szCs w:val="22"/>
          <w:lang w:val="en-US"/>
        </w:rPr>
        <w:t>muxolif</w:t>
      </w:r>
      <w:r w:rsidR="00C0726F" w:rsidRPr="00C93C44">
        <w:rPr>
          <w:color w:val="000000"/>
          <w:sz w:val="22"/>
          <w:szCs w:val="22"/>
          <w:lang w:val="en-US"/>
        </w:rPr>
        <w:t xml:space="preserve"> </w:t>
      </w:r>
      <w:r w:rsidRPr="00C93C44">
        <w:rPr>
          <w:color w:val="000000"/>
          <w:sz w:val="22"/>
          <w:szCs w:val="22"/>
          <w:lang w:val="uz-Cyrl-UZ"/>
        </w:rPr>
        <w:t>q</w:t>
      </w:r>
      <w:r w:rsidRPr="00C93C44">
        <w:rPr>
          <w:color w:val="000000"/>
          <w:sz w:val="22"/>
          <w:szCs w:val="22"/>
          <w:lang w:val="en-US"/>
        </w:rPr>
        <w:t>arashlarga</w:t>
      </w:r>
      <w:r w:rsidR="00C0726F" w:rsidRPr="00C93C44">
        <w:rPr>
          <w:color w:val="000000"/>
          <w:sz w:val="22"/>
          <w:szCs w:val="22"/>
          <w:lang w:val="en-US"/>
        </w:rPr>
        <w:t xml:space="preserve"> </w:t>
      </w:r>
      <w:r w:rsidRPr="00C93C44">
        <w:rPr>
          <w:color w:val="000000"/>
          <w:sz w:val="22"/>
          <w:szCs w:val="22"/>
          <w:lang w:val="en-US"/>
        </w:rPr>
        <w:t>murosasizlik</w:t>
      </w:r>
      <w:r w:rsidR="00C0726F" w:rsidRPr="00C93C44">
        <w:rPr>
          <w:color w:val="000000"/>
          <w:sz w:val="22"/>
          <w:szCs w:val="22"/>
          <w:lang w:val="en-US"/>
        </w:rPr>
        <w:t xml:space="preserve">, </w:t>
      </w:r>
      <w:r w:rsidRPr="00C93C44">
        <w:rPr>
          <w:color w:val="000000"/>
          <w:sz w:val="22"/>
          <w:szCs w:val="22"/>
          <w:lang w:val="uz-Cyrl-UZ"/>
        </w:rPr>
        <w:t>o‘</w:t>
      </w:r>
      <w:r w:rsidRPr="00C93C44">
        <w:rPr>
          <w:color w:val="000000"/>
          <w:sz w:val="22"/>
          <w:szCs w:val="22"/>
          <w:lang w:val="en-US"/>
        </w:rPr>
        <w:t>ziga</w:t>
      </w:r>
      <w:r w:rsidR="00C0726F" w:rsidRPr="00C93C44">
        <w:rPr>
          <w:color w:val="000000"/>
          <w:sz w:val="22"/>
          <w:szCs w:val="22"/>
          <w:lang w:val="en-US"/>
        </w:rPr>
        <w:t xml:space="preserve"> </w:t>
      </w:r>
      <w:r w:rsidRPr="00C93C44">
        <w:rPr>
          <w:color w:val="000000"/>
          <w:sz w:val="22"/>
          <w:szCs w:val="22"/>
          <w:lang w:val="en-US"/>
        </w:rPr>
        <w:t>xos</w:t>
      </w:r>
      <w:r w:rsidR="00C0726F" w:rsidRPr="00C93C44">
        <w:rPr>
          <w:color w:val="000000"/>
          <w:sz w:val="22"/>
          <w:szCs w:val="22"/>
          <w:lang w:val="en-US"/>
        </w:rPr>
        <w:t xml:space="preserve"> </w:t>
      </w:r>
      <w:r w:rsidRPr="00C93C44">
        <w:rPr>
          <w:color w:val="000000"/>
          <w:sz w:val="22"/>
          <w:szCs w:val="22"/>
          <w:lang w:val="en-US"/>
        </w:rPr>
        <w:t>m</w:t>
      </w:r>
      <w:r w:rsidRPr="00C93C44">
        <w:rPr>
          <w:color w:val="000000"/>
          <w:sz w:val="22"/>
          <w:szCs w:val="22"/>
          <w:lang w:val="uz-Cyrl-UZ"/>
        </w:rPr>
        <w:t>u</w:t>
      </w:r>
      <w:r w:rsidRPr="00C93C44">
        <w:rPr>
          <w:color w:val="000000"/>
          <w:sz w:val="22"/>
          <w:szCs w:val="22"/>
          <w:lang w:val="en-US"/>
        </w:rPr>
        <w:t>taassiblik</w:t>
      </w:r>
      <w:r w:rsidR="00C0726F" w:rsidRPr="00C93C44">
        <w:rPr>
          <w:color w:val="000000"/>
          <w:sz w:val="22"/>
          <w:szCs w:val="22"/>
          <w:lang w:val="en-US"/>
        </w:rPr>
        <w:t xml:space="preserve"> </w:t>
      </w:r>
      <w:r w:rsidRPr="00C93C44">
        <w:rPr>
          <w:color w:val="000000"/>
          <w:sz w:val="22"/>
          <w:szCs w:val="22"/>
          <w:lang w:val="en-US"/>
        </w:rPr>
        <w:t>vujudga</w:t>
      </w:r>
      <w:r w:rsidR="00C0726F" w:rsidRPr="00C93C44">
        <w:rPr>
          <w:color w:val="000000"/>
          <w:sz w:val="22"/>
          <w:szCs w:val="22"/>
          <w:lang w:val="en-US"/>
        </w:rPr>
        <w:t xml:space="preserve"> </w:t>
      </w:r>
      <w:r w:rsidRPr="00C93C44">
        <w:rPr>
          <w:color w:val="000000"/>
          <w:sz w:val="22"/>
          <w:szCs w:val="22"/>
          <w:lang w:val="en-US"/>
        </w:rPr>
        <w:t>kelgan</w:t>
      </w:r>
      <w:r w:rsidR="00C0726F" w:rsidRPr="00C93C44">
        <w:rPr>
          <w:color w:val="000000"/>
          <w:sz w:val="22"/>
          <w:szCs w:val="22"/>
          <w:lang w:val="en-US"/>
        </w:rPr>
        <w:t xml:space="preserve"> </w:t>
      </w:r>
      <w:r w:rsidRPr="00C93C44">
        <w:rPr>
          <w:color w:val="000000"/>
          <w:sz w:val="22"/>
          <w:szCs w:val="22"/>
          <w:lang w:val="en-US"/>
        </w:rPr>
        <w:t>edi</w:t>
      </w:r>
      <w:r w:rsidR="00C0726F" w:rsidRPr="00C93C44">
        <w:rPr>
          <w:color w:val="000000"/>
          <w:sz w:val="22"/>
          <w:szCs w:val="22"/>
          <w:lang w:val="en-US"/>
        </w:rPr>
        <w:t xml:space="preserve">. </w:t>
      </w:r>
      <w:r w:rsidRPr="00C93C44">
        <w:rPr>
          <w:color w:val="000000"/>
          <w:sz w:val="22"/>
          <w:szCs w:val="22"/>
          <w:lang w:val="en-US"/>
        </w:rPr>
        <w:t>YAngi</w:t>
      </w:r>
      <w:r w:rsidR="00C0726F" w:rsidRPr="00C93C44">
        <w:rPr>
          <w:color w:val="000000"/>
          <w:sz w:val="22"/>
          <w:szCs w:val="22"/>
          <w:lang w:val="en-US"/>
        </w:rPr>
        <w:t xml:space="preserve"> </w:t>
      </w:r>
      <w:r w:rsidRPr="00C93C44">
        <w:rPr>
          <w:color w:val="000000"/>
          <w:sz w:val="22"/>
          <w:szCs w:val="22"/>
          <w:lang w:val="uz-Cyrl-UZ"/>
        </w:rPr>
        <w:t>d</w:t>
      </w:r>
      <w:r w:rsidRPr="00C93C44">
        <w:rPr>
          <w:color w:val="000000"/>
          <w:sz w:val="22"/>
          <w:szCs w:val="22"/>
          <w:lang w:val="en-US"/>
        </w:rPr>
        <w:t>iniy</w:t>
      </w:r>
      <w:r w:rsidR="00C0726F" w:rsidRPr="00C93C44">
        <w:rPr>
          <w:color w:val="000000"/>
          <w:sz w:val="22"/>
          <w:szCs w:val="22"/>
          <w:lang w:val="en-US"/>
        </w:rPr>
        <w:t xml:space="preserve"> </w:t>
      </w:r>
      <w:r w:rsidRPr="00C93C44">
        <w:rPr>
          <w:color w:val="000000"/>
          <w:sz w:val="22"/>
          <w:szCs w:val="22"/>
          <w:lang w:val="en-US"/>
        </w:rPr>
        <w:t>ta’limot</w:t>
      </w:r>
      <w:r w:rsidR="00C0726F" w:rsidRPr="00C93C44">
        <w:rPr>
          <w:color w:val="000000"/>
          <w:sz w:val="22"/>
          <w:szCs w:val="22"/>
          <w:lang w:val="en-US"/>
        </w:rPr>
        <w:t xml:space="preserve"> </w:t>
      </w:r>
      <w:r w:rsidRPr="00C93C44">
        <w:rPr>
          <w:color w:val="000000"/>
          <w:sz w:val="22"/>
          <w:szCs w:val="22"/>
          <w:lang w:val="en-US"/>
        </w:rPr>
        <w:t>asoschisi</w:t>
      </w:r>
      <w:r w:rsidR="00C0726F" w:rsidRPr="00C93C44">
        <w:rPr>
          <w:color w:val="000000"/>
          <w:sz w:val="22"/>
          <w:szCs w:val="22"/>
          <w:lang w:val="en-US"/>
        </w:rPr>
        <w:t xml:space="preserve"> </w:t>
      </w:r>
      <w:r w:rsidRPr="00C93C44">
        <w:rPr>
          <w:color w:val="000000"/>
          <w:sz w:val="22"/>
          <w:szCs w:val="22"/>
          <w:lang w:val="en-US"/>
        </w:rPr>
        <w:t>va</w:t>
      </w:r>
      <w:r w:rsidR="00C0726F" w:rsidRPr="00C93C44">
        <w:rPr>
          <w:color w:val="000000"/>
          <w:sz w:val="22"/>
          <w:szCs w:val="22"/>
          <w:lang w:val="en-US"/>
        </w:rPr>
        <w:t xml:space="preserve"> </w:t>
      </w:r>
      <w:r w:rsidRPr="00C93C44">
        <w:rPr>
          <w:color w:val="000000"/>
          <w:sz w:val="22"/>
          <w:szCs w:val="22"/>
          <w:lang w:val="en-US"/>
        </w:rPr>
        <w:t>tar</w:t>
      </w:r>
      <w:r w:rsidRPr="00C93C44">
        <w:rPr>
          <w:color w:val="000000"/>
          <w:sz w:val="22"/>
          <w:szCs w:val="22"/>
          <w:lang w:val="uz-Cyrl-UZ"/>
        </w:rPr>
        <w:t>g‘i</w:t>
      </w:r>
      <w:r w:rsidRPr="00C93C44">
        <w:rPr>
          <w:color w:val="000000"/>
          <w:sz w:val="22"/>
          <w:szCs w:val="22"/>
          <w:lang w:val="en-US"/>
        </w:rPr>
        <w:t>botchisi</w:t>
      </w:r>
      <w:r w:rsidR="00C0726F" w:rsidRPr="00C93C44">
        <w:rPr>
          <w:color w:val="000000"/>
          <w:sz w:val="22"/>
          <w:szCs w:val="22"/>
          <w:lang w:val="en-US"/>
        </w:rPr>
        <w:t xml:space="preserve"> </w:t>
      </w:r>
      <w:r w:rsidRPr="00C93C44">
        <w:rPr>
          <w:color w:val="000000"/>
          <w:sz w:val="22"/>
          <w:szCs w:val="22"/>
          <w:lang w:val="en-US"/>
        </w:rPr>
        <w:t>Moniy</w:t>
      </w:r>
      <w:r w:rsidR="00C0726F" w:rsidRPr="00C93C44">
        <w:rPr>
          <w:color w:val="000000"/>
          <w:sz w:val="22"/>
          <w:szCs w:val="22"/>
          <w:lang w:val="en-US"/>
        </w:rPr>
        <w:t xml:space="preserve"> </w:t>
      </w:r>
      <w:r w:rsidRPr="00C93C44">
        <w:rPr>
          <w:color w:val="000000"/>
          <w:sz w:val="22"/>
          <w:szCs w:val="22"/>
          <w:lang w:val="en-US"/>
        </w:rPr>
        <w:t>Eronda</w:t>
      </w:r>
      <w:r w:rsidR="00C0726F" w:rsidRPr="00C93C44">
        <w:rPr>
          <w:color w:val="000000"/>
          <w:sz w:val="22"/>
          <w:szCs w:val="22"/>
          <w:lang w:val="en-US"/>
        </w:rPr>
        <w:t xml:space="preserve"> </w:t>
      </w:r>
      <w:r w:rsidRPr="00C93C44">
        <w:rPr>
          <w:color w:val="000000"/>
          <w:sz w:val="22"/>
          <w:szCs w:val="22"/>
          <w:lang w:val="uz-Cyrl-UZ"/>
        </w:rPr>
        <w:t>qa</w:t>
      </w:r>
      <w:r w:rsidRPr="00C93C44">
        <w:rPr>
          <w:color w:val="000000"/>
          <w:sz w:val="22"/>
          <w:szCs w:val="22"/>
          <w:lang w:val="en-US"/>
        </w:rPr>
        <w:t>tl</w:t>
      </w:r>
      <w:r w:rsidR="00C0726F" w:rsidRPr="00C93C44">
        <w:rPr>
          <w:color w:val="000000"/>
          <w:sz w:val="22"/>
          <w:szCs w:val="22"/>
          <w:lang w:val="en-US"/>
        </w:rPr>
        <w:t xml:space="preserve"> </w:t>
      </w:r>
      <w:r w:rsidRPr="00C93C44">
        <w:rPr>
          <w:color w:val="000000"/>
          <w:sz w:val="22"/>
          <w:szCs w:val="22"/>
          <w:lang w:val="uz-Cyrl-UZ"/>
        </w:rPr>
        <w:t>q</w:t>
      </w:r>
      <w:r w:rsidRPr="00C93C44">
        <w:rPr>
          <w:color w:val="000000"/>
          <w:sz w:val="22"/>
          <w:szCs w:val="22"/>
          <w:lang w:val="en-US"/>
        </w:rPr>
        <w:t>ilingan</w:t>
      </w:r>
      <w:r w:rsidR="00C0726F" w:rsidRPr="00C93C44">
        <w:rPr>
          <w:color w:val="000000"/>
          <w:sz w:val="22"/>
          <w:szCs w:val="22"/>
          <w:lang w:val="en-US"/>
        </w:rPr>
        <w:t xml:space="preserve"> </w:t>
      </w:r>
      <w:r w:rsidRPr="00C93C44">
        <w:rPr>
          <w:color w:val="000000"/>
          <w:sz w:val="22"/>
          <w:szCs w:val="22"/>
          <w:lang w:val="en-US"/>
        </w:rPr>
        <w:t>edi</w:t>
      </w:r>
      <w:r w:rsidR="00C0726F" w:rsidRPr="00C93C44">
        <w:rPr>
          <w:color w:val="000000"/>
          <w:sz w:val="22"/>
          <w:szCs w:val="22"/>
          <w:lang w:val="en-US"/>
        </w:rPr>
        <w:t>.</w:t>
      </w:r>
      <w:r w:rsidR="00C0726F" w:rsidRPr="00C93C44">
        <w:rPr>
          <w:color w:val="000000"/>
          <w:sz w:val="22"/>
          <w:szCs w:val="22"/>
          <w:lang w:val="uz-Cyrl-UZ"/>
        </w:rPr>
        <w:t xml:space="preserve"> </w:t>
      </w:r>
      <w:r w:rsidRPr="00C93C44">
        <w:rPr>
          <w:color w:val="000000"/>
          <w:sz w:val="22"/>
          <w:szCs w:val="22"/>
          <w:lang w:val="uz-Cyrl-UZ"/>
        </w:rPr>
        <w:t>Murosasizlik</w:t>
      </w:r>
      <w:r w:rsidR="00C0726F" w:rsidRPr="00C93C44">
        <w:rPr>
          <w:color w:val="000000"/>
          <w:sz w:val="22"/>
          <w:szCs w:val="22"/>
          <w:lang w:val="uz-Cyrl-UZ"/>
        </w:rPr>
        <w:t xml:space="preserve"> </w:t>
      </w:r>
      <w:r w:rsidRPr="00C93C44">
        <w:rPr>
          <w:color w:val="000000"/>
          <w:sz w:val="22"/>
          <w:szCs w:val="22"/>
          <w:lang w:val="uz-Cyrl-UZ"/>
        </w:rPr>
        <w:t>kuchayib</w:t>
      </w:r>
      <w:r w:rsidR="00C0726F" w:rsidRPr="00C93C44">
        <w:rPr>
          <w:color w:val="000000"/>
          <w:sz w:val="22"/>
          <w:szCs w:val="22"/>
          <w:lang w:val="uz-Cyrl-UZ"/>
        </w:rPr>
        <w:t xml:space="preserve"> </w:t>
      </w:r>
      <w:r w:rsidRPr="00C93C44">
        <w:rPr>
          <w:color w:val="000000"/>
          <w:sz w:val="22"/>
          <w:szCs w:val="22"/>
          <w:lang w:val="uz-Cyrl-UZ"/>
        </w:rPr>
        <w:t>bordi</w:t>
      </w:r>
      <w:r w:rsidR="00C0726F" w:rsidRPr="00C93C44">
        <w:rPr>
          <w:color w:val="000000"/>
          <w:sz w:val="22"/>
          <w:szCs w:val="22"/>
          <w:lang w:val="uz-Cyrl-UZ"/>
        </w:rPr>
        <w:t xml:space="preserve">. </w:t>
      </w:r>
      <w:r w:rsidRPr="00C93C44">
        <w:rPr>
          <w:color w:val="000000"/>
          <w:sz w:val="22"/>
          <w:szCs w:val="22"/>
          <w:lang w:val="uz-Cyrl-UZ"/>
        </w:rPr>
        <w:t>Keyingi</w:t>
      </w:r>
      <w:r w:rsidR="00C0726F" w:rsidRPr="00C93C44">
        <w:rPr>
          <w:color w:val="000000"/>
          <w:sz w:val="22"/>
          <w:szCs w:val="22"/>
          <w:lang w:val="uz-Cyrl-UZ"/>
        </w:rPr>
        <w:t xml:space="preserve"> </w:t>
      </w:r>
      <w:r w:rsidRPr="00C93C44">
        <w:rPr>
          <w:color w:val="000000"/>
          <w:sz w:val="22"/>
          <w:szCs w:val="22"/>
          <w:lang w:val="uz-Cyrl-UZ"/>
        </w:rPr>
        <w:t>asrlarda</w:t>
      </w:r>
      <w:r w:rsidR="00C0726F" w:rsidRPr="00C93C44">
        <w:rPr>
          <w:color w:val="000000"/>
          <w:sz w:val="22"/>
          <w:szCs w:val="22"/>
          <w:lang w:val="uz-Cyrl-UZ"/>
        </w:rPr>
        <w:t xml:space="preserve"> </w:t>
      </w:r>
      <w:r w:rsidRPr="00C93C44">
        <w:rPr>
          <w:color w:val="000000"/>
          <w:sz w:val="22"/>
          <w:szCs w:val="22"/>
          <w:lang w:val="uz-Cyrl-UZ"/>
        </w:rPr>
        <w:t>hatto</w:t>
      </w:r>
      <w:r w:rsidR="00C0726F" w:rsidRPr="00C93C44">
        <w:rPr>
          <w:sz w:val="22"/>
          <w:szCs w:val="22"/>
          <w:lang w:val="uz-Cyrl-UZ"/>
        </w:rPr>
        <w:t xml:space="preserve"> </w:t>
      </w:r>
      <w:r w:rsidRPr="00C93C44">
        <w:rPr>
          <w:color w:val="000000"/>
          <w:sz w:val="22"/>
          <w:szCs w:val="22"/>
          <w:lang w:val="uz-Cyrl-UZ"/>
        </w:rPr>
        <w:t>zardushtiylikning</w:t>
      </w:r>
      <w:r w:rsidR="00C0726F" w:rsidRPr="00C93C44">
        <w:rPr>
          <w:color w:val="000000"/>
          <w:sz w:val="22"/>
          <w:szCs w:val="22"/>
          <w:lang w:val="uz-Cyrl-UZ"/>
        </w:rPr>
        <w:t xml:space="preserve"> </w:t>
      </w:r>
      <w:r w:rsidRPr="00C93C44">
        <w:rPr>
          <w:color w:val="000000"/>
          <w:sz w:val="22"/>
          <w:szCs w:val="22"/>
          <w:lang w:val="uz-Cyrl-UZ"/>
        </w:rPr>
        <w:t>nisbatan</w:t>
      </w:r>
      <w:r w:rsidR="00C0726F" w:rsidRPr="00C93C44">
        <w:rPr>
          <w:color w:val="000000"/>
          <w:sz w:val="22"/>
          <w:szCs w:val="22"/>
          <w:lang w:val="uz-Cyrl-UZ"/>
        </w:rPr>
        <w:t xml:space="preserve"> </w:t>
      </w:r>
      <w:r w:rsidRPr="00C93C44">
        <w:rPr>
          <w:color w:val="000000"/>
          <w:sz w:val="22"/>
          <w:szCs w:val="22"/>
          <w:lang w:val="uz-Cyrl-UZ"/>
        </w:rPr>
        <w:t>xalqchil</w:t>
      </w:r>
      <w:r w:rsidR="00C0726F" w:rsidRPr="00C93C44">
        <w:rPr>
          <w:color w:val="000000"/>
          <w:sz w:val="22"/>
          <w:szCs w:val="22"/>
          <w:lang w:val="uz-Cyrl-UZ"/>
        </w:rPr>
        <w:t xml:space="preserve"> </w:t>
      </w:r>
      <w:r w:rsidRPr="00C93C44">
        <w:rPr>
          <w:color w:val="000000"/>
          <w:sz w:val="22"/>
          <w:szCs w:val="22"/>
          <w:lang w:val="uz-Cyrl-UZ"/>
        </w:rPr>
        <w:t>oqimlaridan</w:t>
      </w:r>
      <w:r w:rsidR="00C0726F" w:rsidRPr="00C93C44">
        <w:rPr>
          <w:color w:val="000000"/>
          <w:sz w:val="22"/>
          <w:szCs w:val="22"/>
          <w:lang w:val="uz-Cyrl-UZ"/>
        </w:rPr>
        <w:t xml:space="preserve"> </w:t>
      </w:r>
      <w:r w:rsidRPr="00C93C44">
        <w:rPr>
          <w:color w:val="000000"/>
          <w:sz w:val="22"/>
          <w:szCs w:val="22"/>
          <w:lang w:val="uz-Cyrl-UZ"/>
        </w:rPr>
        <w:t>biri</w:t>
      </w:r>
      <w:r w:rsidR="00C0726F" w:rsidRPr="00C93C44">
        <w:rPr>
          <w:color w:val="000000"/>
          <w:sz w:val="22"/>
          <w:szCs w:val="22"/>
          <w:lang w:val="uz-Cyrl-UZ"/>
        </w:rPr>
        <w:t xml:space="preserve">, </w:t>
      </w:r>
      <w:r w:rsidRPr="00C93C44">
        <w:rPr>
          <w:color w:val="000000"/>
          <w:sz w:val="22"/>
          <w:szCs w:val="22"/>
          <w:lang w:val="uz-Cyrl-UZ"/>
        </w:rPr>
        <w:t>shu</w:t>
      </w:r>
      <w:r w:rsidR="00C0726F" w:rsidRPr="00C93C44">
        <w:rPr>
          <w:color w:val="000000"/>
          <w:sz w:val="22"/>
          <w:szCs w:val="22"/>
          <w:lang w:val="uz-Cyrl-UZ"/>
        </w:rPr>
        <w:t xml:space="preserve"> </w:t>
      </w:r>
      <w:r w:rsidRPr="00C93C44">
        <w:rPr>
          <w:color w:val="000000"/>
          <w:sz w:val="22"/>
          <w:szCs w:val="22"/>
          <w:lang w:val="uz-Cyrl-UZ"/>
        </w:rPr>
        <w:t>bois</w:t>
      </w:r>
      <w:r w:rsidR="00C0726F" w:rsidRPr="00C93C44">
        <w:rPr>
          <w:color w:val="000000"/>
          <w:sz w:val="22"/>
          <w:szCs w:val="22"/>
          <w:lang w:val="uz-Cyrl-UZ"/>
        </w:rPr>
        <w:t xml:space="preserve"> </w:t>
      </w:r>
      <w:r w:rsidRPr="00C93C44">
        <w:rPr>
          <w:color w:val="000000"/>
          <w:sz w:val="22"/>
          <w:szCs w:val="22"/>
          <w:lang w:val="uz-Cyrl-UZ"/>
        </w:rPr>
        <w:t>rasmiy</w:t>
      </w:r>
      <w:r w:rsidR="00C0726F" w:rsidRPr="00C93C44">
        <w:rPr>
          <w:color w:val="000000"/>
          <w:sz w:val="22"/>
          <w:szCs w:val="22"/>
          <w:lang w:val="uz-Cyrl-UZ"/>
        </w:rPr>
        <w:t xml:space="preserve"> </w:t>
      </w:r>
      <w:r w:rsidRPr="00C93C44">
        <w:rPr>
          <w:color w:val="000000"/>
          <w:sz w:val="22"/>
          <w:szCs w:val="22"/>
          <w:lang w:val="uz-Cyrl-UZ"/>
        </w:rPr>
        <w:t>dogmatlashgan</w:t>
      </w:r>
      <w:r w:rsidR="00C0726F" w:rsidRPr="00C93C44">
        <w:rPr>
          <w:color w:val="000000"/>
          <w:sz w:val="22"/>
          <w:szCs w:val="22"/>
          <w:lang w:val="uz-Cyrl-UZ"/>
        </w:rPr>
        <w:t xml:space="preserve">, </w:t>
      </w:r>
      <w:r w:rsidRPr="00C93C44">
        <w:rPr>
          <w:color w:val="000000"/>
          <w:sz w:val="22"/>
          <w:szCs w:val="22"/>
          <w:lang w:val="uz-Cyrl-UZ"/>
        </w:rPr>
        <w:t>davlat</w:t>
      </w:r>
      <w:r w:rsidR="00C0726F" w:rsidRPr="00C93C44">
        <w:rPr>
          <w:color w:val="000000"/>
          <w:sz w:val="22"/>
          <w:szCs w:val="22"/>
          <w:lang w:val="uz-Cyrl-UZ"/>
        </w:rPr>
        <w:t xml:space="preserve"> </w:t>
      </w:r>
      <w:r w:rsidRPr="00C93C44">
        <w:rPr>
          <w:color w:val="000000"/>
          <w:sz w:val="22"/>
          <w:szCs w:val="22"/>
          <w:lang w:val="uz-Cyrl-UZ"/>
        </w:rPr>
        <w:t>mafkurasiga</w:t>
      </w:r>
      <w:r w:rsidR="00C0726F" w:rsidRPr="00C93C44">
        <w:rPr>
          <w:color w:val="000000"/>
          <w:sz w:val="22"/>
          <w:szCs w:val="22"/>
          <w:lang w:val="uz-Cyrl-UZ"/>
        </w:rPr>
        <w:t xml:space="preserve"> </w:t>
      </w:r>
      <w:r w:rsidRPr="00C93C44">
        <w:rPr>
          <w:color w:val="000000"/>
          <w:sz w:val="22"/>
          <w:szCs w:val="22"/>
          <w:lang w:val="uz-Cyrl-UZ"/>
        </w:rPr>
        <w:t>aylangan</w:t>
      </w:r>
      <w:r w:rsidR="00C0726F" w:rsidRPr="00C93C44">
        <w:rPr>
          <w:color w:val="000000"/>
          <w:sz w:val="22"/>
          <w:szCs w:val="22"/>
          <w:lang w:val="uz-Cyrl-UZ"/>
        </w:rPr>
        <w:t xml:space="preserve"> </w:t>
      </w:r>
      <w:r w:rsidRPr="00C93C44">
        <w:rPr>
          <w:color w:val="000000"/>
          <w:sz w:val="22"/>
          <w:szCs w:val="22"/>
          <w:lang w:val="uz-Cyrl-UZ"/>
        </w:rPr>
        <w:t>shaklidan</w:t>
      </w:r>
      <w:r w:rsidR="00C0726F" w:rsidRPr="00C93C44">
        <w:rPr>
          <w:color w:val="000000"/>
          <w:sz w:val="22"/>
          <w:szCs w:val="22"/>
          <w:lang w:val="uz-Cyrl-UZ"/>
        </w:rPr>
        <w:t xml:space="preserve"> </w:t>
      </w:r>
      <w:r w:rsidRPr="00C93C44">
        <w:rPr>
          <w:color w:val="000000"/>
          <w:sz w:val="22"/>
          <w:szCs w:val="22"/>
          <w:lang w:val="uz-Cyrl-UZ"/>
        </w:rPr>
        <w:t>bir</w:t>
      </w:r>
      <w:r w:rsidR="00C0726F" w:rsidRPr="00C93C44">
        <w:rPr>
          <w:color w:val="000000"/>
          <w:sz w:val="22"/>
          <w:szCs w:val="22"/>
          <w:lang w:val="uz-Cyrl-UZ"/>
        </w:rPr>
        <w:t xml:space="preserve"> </w:t>
      </w:r>
      <w:r w:rsidRPr="00C93C44">
        <w:rPr>
          <w:color w:val="000000"/>
          <w:sz w:val="22"/>
          <w:szCs w:val="22"/>
          <w:lang w:val="uz-Cyrl-UZ"/>
        </w:rPr>
        <w:t>oz</w:t>
      </w:r>
      <w:r w:rsidR="00C0726F" w:rsidRPr="00C93C44">
        <w:rPr>
          <w:color w:val="000000"/>
          <w:sz w:val="22"/>
          <w:szCs w:val="22"/>
          <w:lang w:val="uz-Cyrl-UZ"/>
        </w:rPr>
        <w:t xml:space="preserve"> </w:t>
      </w:r>
      <w:r w:rsidRPr="00C93C44">
        <w:rPr>
          <w:color w:val="000000"/>
          <w:sz w:val="22"/>
          <w:szCs w:val="22"/>
          <w:lang w:val="uz-Cyrl-UZ"/>
        </w:rPr>
        <w:t>adolatparvarlikka</w:t>
      </w:r>
      <w:r w:rsidR="00C0726F" w:rsidRPr="00C93C44">
        <w:rPr>
          <w:color w:val="000000"/>
          <w:sz w:val="22"/>
          <w:szCs w:val="22"/>
          <w:lang w:val="uz-Cyrl-UZ"/>
        </w:rPr>
        <w:t xml:space="preserve"> </w:t>
      </w:r>
      <w:r w:rsidRPr="00C93C44">
        <w:rPr>
          <w:color w:val="000000"/>
          <w:sz w:val="22"/>
          <w:szCs w:val="22"/>
          <w:lang w:val="uz-Cyrl-UZ"/>
        </w:rPr>
        <w:t>urg‘u</w:t>
      </w:r>
      <w:r w:rsidR="00C0726F" w:rsidRPr="00C93C44">
        <w:rPr>
          <w:color w:val="000000"/>
          <w:sz w:val="22"/>
          <w:szCs w:val="22"/>
          <w:lang w:val="uz-Cyrl-UZ"/>
        </w:rPr>
        <w:t xml:space="preserve"> </w:t>
      </w:r>
      <w:r w:rsidRPr="00C93C44">
        <w:rPr>
          <w:color w:val="000000"/>
          <w:sz w:val="22"/>
          <w:szCs w:val="22"/>
          <w:lang w:val="uz-Cyrl-UZ"/>
        </w:rPr>
        <w:t>berishi</w:t>
      </w:r>
      <w:r w:rsidR="00C0726F" w:rsidRPr="00C93C44">
        <w:rPr>
          <w:color w:val="000000"/>
          <w:sz w:val="22"/>
          <w:szCs w:val="22"/>
          <w:lang w:val="uz-Cyrl-UZ"/>
        </w:rPr>
        <w:t xml:space="preserve"> </w:t>
      </w:r>
      <w:r w:rsidRPr="00C93C44">
        <w:rPr>
          <w:color w:val="000000"/>
          <w:sz w:val="22"/>
          <w:szCs w:val="22"/>
          <w:lang w:val="uz-Cyrl-UZ"/>
        </w:rPr>
        <w:t>bilan</w:t>
      </w:r>
      <w:r w:rsidR="00C0726F" w:rsidRPr="00C93C44">
        <w:rPr>
          <w:color w:val="000000"/>
          <w:sz w:val="22"/>
          <w:szCs w:val="22"/>
          <w:lang w:val="uz-Cyrl-UZ"/>
        </w:rPr>
        <w:t xml:space="preserve"> </w:t>
      </w:r>
      <w:r w:rsidRPr="00C93C44">
        <w:rPr>
          <w:color w:val="000000"/>
          <w:sz w:val="22"/>
          <w:szCs w:val="22"/>
          <w:lang w:val="uz-Cyrl-UZ"/>
        </w:rPr>
        <w:t>farq</w:t>
      </w:r>
      <w:r w:rsidR="00C0726F" w:rsidRPr="00C93C44">
        <w:rPr>
          <w:color w:val="000000"/>
          <w:sz w:val="22"/>
          <w:szCs w:val="22"/>
          <w:lang w:val="uz-Cyrl-UZ"/>
        </w:rPr>
        <w:t xml:space="preserve"> </w:t>
      </w:r>
      <w:r w:rsidRPr="00C93C44">
        <w:rPr>
          <w:color w:val="000000"/>
          <w:sz w:val="22"/>
          <w:szCs w:val="22"/>
          <w:lang w:val="uz-Cyrl-UZ"/>
        </w:rPr>
        <w:t>qiladigan</w:t>
      </w:r>
      <w:r w:rsidR="00C0726F" w:rsidRPr="00C93C44">
        <w:rPr>
          <w:color w:val="000000"/>
          <w:sz w:val="22"/>
          <w:szCs w:val="22"/>
          <w:lang w:val="uz-Cyrl-UZ"/>
        </w:rPr>
        <w:t xml:space="preserve"> </w:t>
      </w:r>
      <w:r w:rsidRPr="00C93C44">
        <w:rPr>
          <w:color w:val="000000"/>
          <w:sz w:val="22"/>
          <w:szCs w:val="22"/>
          <w:lang w:val="uz-Cyrl-UZ"/>
        </w:rPr>
        <w:t>mazdakiylik</w:t>
      </w:r>
      <w:r w:rsidR="00C0726F" w:rsidRPr="00C93C44">
        <w:rPr>
          <w:color w:val="000000"/>
          <w:sz w:val="22"/>
          <w:szCs w:val="22"/>
          <w:lang w:val="uz-Cyrl-UZ"/>
        </w:rPr>
        <w:t xml:space="preserve"> (6 </w:t>
      </w:r>
      <w:r w:rsidRPr="00C93C44">
        <w:rPr>
          <w:color w:val="000000"/>
          <w:sz w:val="22"/>
          <w:szCs w:val="22"/>
          <w:lang w:val="uz-Cyrl-UZ"/>
        </w:rPr>
        <w:t>asr</w:t>
      </w:r>
      <w:r w:rsidR="00C0726F" w:rsidRPr="00C93C44">
        <w:rPr>
          <w:color w:val="000000"/>
          <w:sz w:val="22"/>
          <w:szCs w:val="22"/>
          <w:lang w:val="uz-Cyrl-UZ"/>
        </w:rPr>
        <w:t xml:space="preserve">) </w:t>
      </w:r>
      <w:r w:rsidRPr="00C93C44">
        <w:rPr>
          <w:color w:val="000000"/>
          <w:sz w:val="22"/>
          <w:szCs w:val="22"/>
          <w:lang w:val="uz-Cyrl-UZ"/>
        </w:rPr>
        <w:t>ham</w:t>
      </w:r>
      <w:r w:rsidR="00C0726F" w:rsidRPr="00C93C44">
        <w:rPr>
          <w:color w:val="000000"/>
          <w:sz w:val="22"/>
          <w:szCs w:val="22"/>
          <w:lang w:val="uz-Cyrl-UZ"/>
        </w:rPr>
        <w:t xml:space="preserve"> </w:t>
      </w:r>
      <w:r w:rsidRPr="00C93C44">
        <w:rPr>
          <w:color w:val="000000"/>
          <w:sz w:val="22"/>
          <w:szCs w:val="22"/>
          <w:lang w:val="uz-Cyrl-UZ"/>
        </w:rPr>
        <w:t>qattiq</w:t>
      </w:r>
      <w:r w:rsidR="00C0726F" w:rsidRPr="00C93C44">
        <w:rPr>
          <w:color w:val="000000"/>
          <w:sz w:val="22"/>
          <w:szCs w:val="22"/>
          <w:lang w:val="uz-Cyrl-UZ"/>
        </w:rPr>
        <w:t xml:space="preserve"> </w:t>
      </w:r>
      <w:r w:rsidRPr="00C93C44">
        <w:rPr>
          <w:color w:val="000000"/>
          <w:sz w:val="22"/>
          <w:szCs w:val="22"/>
          <w:lang w:val="uz-Cyrl-UZ"/>
        </w:rPr>
        <w:t>ta’qib</w:t>
      </w:r>
      <w:r w:rsidR="00C0726F" w:rsidRPr="00C93C44">
        <w:rPr>
          <w:color w:val="000000"/>
          <w:sz w:val="22"/>
          <w:szCs w:val="22"/>
          <w:lang w:val="uz-Cyrl-UZ"/>
        </w:rPr>
        <w:t xml:space="preserve"> </w:t>
      </w:r>
      <w:r w:rsidRPr="00C93C44">
        <w:rPr>
          <w:color w:val="000000"/>
          <w:sz w:val="22"/>
          <w:szCs w:val="22"/>
          <w:lang w:val="uz-Cyrl-UZ"/>
        </w:rPr>
        <w:t>qilingan</w:t>
      </w:r>
      <w:r w:rsidR="00C0726F" w:rsidRPr="00C93C44">
        <w:rPr>
          <w:color w:val="000000"/>
          <w:sz w:val="22"/>
          <w:szCs w:val="22"/>
          <w:lang w:val="uz-Cyrl-UZ"/>
        </w:rPr>
        <w:t xml:space="preserve">. </w:t>
      </w:r>
      <w:r w:rsidRPr="00C93C44">
        <w:rPr>
          <w:color w:val="000000"/>
          <w:sz w:val="22"/>
          <w:szCs w:val="22"/>
          <w:lang w:val="uz-Cyrl-UZ"/>
        </w:rPr>
        <w:t>Movarounnahr</w:t>
      </w:r>
      <w:r w:rsidR="00C0726F" w:rsidRPr="00C93C44">
        <w:rPr>
          <w:color w:val="000000"/>
          <w:sz w:val="22"/>
          <w:szCs w:val="22"/>
          <w:lang w:val="uz-Cyrl-UZ"/>
        </w:rPr>
        <w:t xml:space="preserve"> </w:t>
      </w:r>
      <w:r w:rsidRPr="00C93C44">
        <w:rPr>
          <w:color w:val="000000"/>
          <w:sz w:val="22"/>
          <w:szCs w:val="22"/>
          <w:lang w:val="uz-Cyrl-UZ"/>
        </w:rPr>
        <w:t>va</w:t>
      </w:r>
      <w:r w:rsidR="00C0726F" w:rsidRPr="00C93C44">
        <w:rPr>
          <w:color w:val="000000"/>
          <w:sz w:val="22"/>
          <w:szCs w:val="22"/>
          <w:lang w:val="uz-Cyrl-UZ"/>
        </w:rPr>
        <w:t xml:space="preserve"> </w:t>
      </w:r>
      <w:r w:rsidRPr="00C93C44">
        <w:rPr>
          <w:color w:val="000000"/>
          <w:sz w:val="22"/>
          <w:szCs w:val="22"/>
          <w:lang w:val="uz-Cyrl-UZ"/>
        </w:rPr>
        <w:t>Xurosonda</w:t>
      </w:r>
      <w:r w:rsidR="00C0726F" w:rsidRPr="00C93C44">
        <w:rPr>
          <w:color w:val="000000"/>
          <w:sz w:val="22"/>
          <w:szCs w:val="22"/>
          <w:lang w:val="uz-Cyrl-UZ"/>
        </w:rPr>
        <w:t xml:space="preserve"> </w:t>
      </w:r>
      <w:r w:rsidRPr="00C93C44">
        <w:rPr>
          <w:color w:val="000000"/>
          <w:sz w:val="22"/>
          <w:szCs w:val="22"/>
          <w:lang w:val="uz-Cyrl-UZ"/>
        </w:rPr>
        <w:t>diniy</w:t>
      </w:r>
      <w:r w:rsidR="00C0726F" w:rsidRPr="00C93C44">
        <w:rPr>
          <w:color w:val="000000"/>
          <w:sz w:val="22"/>
          <w:szCs w:val="22"/>
          <w:lang w:val="uz-Cyrl-UZ"/>
        </w:rPr>
        <w:t>-</w:t>
      </w:r>
      <w:r w:rsidRPr="00C93C44">
        <w:rPr>
          <w:color w:val="000000"/>
          <w:sz w:val="22"/>
          <w:szCs w:val="22"/>
          <w:lang w:val="uz-Cyrl-UZ"/>
        </w:rPr>
        <w:t>mafkuraviy</w:t>
      </w:r>
      <w:r w:rsidR="00C0726F" w:rsidRPr="00C93C44">
        <w:rPr>
          <w:color w:val="000000"/>
          <w:sz w:val="22"/>
          <w:szCs w:val="22"/>
          <w:lang w:val="uz-Cyrl-UZ"/>
        </w:rPr>
        <w:t xml:space="preserve"> </w:t>
      </w:r>
      <w:r w:rsidRPr="00C93C44">
        <w:rPr>
          <w:color w:val="000000"/>
          <w:sz w:val="22"/>
          <w:szCs w:val="22"/>
          <w:lang w:val="uz-Cyrl-UZ"/>
        </w:rPr>
        <w:t>murosasizlik</w:t>
      </w:r>
      <w:r w:rsidR="00C0726F" w:rsidRPr="00C93C44">
        <w:rPr>
          <w:color w:val="000000"/>
          <w:sz w:val="22"/>
          <w:szCs w:val="22"/>
          <w:lang w:val="uz-Cyrl-UZ"/>
        </w:rPr>
        <w:t xml:space="preserve"> </w:t>
      </w:r>
      <w:r w:rsidRPr="00C93C44">
        <w:rPr>
          <w:color w:val="000000"/>
          <w:sz w:val="22"/>
          <w:szCs w:val="22"/>
          <w:lang w:val="uz-Cyrl-UZ"/>
        </w:rPr>
        <w:t>keskin</w:t>
      </w:r>
      <w:r w:rsidR="00C0726F" w:rsidRPr="00C93C44">
        <w:rPr>
          <w:color w:val="000000"/>
          <w:sz w:val="22"/>
          <w:szCs w:val="22"/>
          <w:lang w:val="uz-Cyrl-UZ"/>
        </w:rPr>
        <w:t xml:space="preserve"> </w:t>
      </w:r>
      <w:r w:rsidRPr="00C93C44">
        <w:rPr>
          <w:color w:val="000000"/>
          <w:sz w:val="22"/>
          <w:szCs w:val="22"/>
          <w:lang w:val="uz-Cyrl-UZ"/>
        </w:rPr>
        <w:t>shakllarga</w:t>
      </w:r>
      <w:r w:rsidR="00C0726F" w:rsidRPr="00C93C44">
        <w:rPr>
          <w:color w:val="000000"/>
          <w:sz w:val="22"/>
          <w:szCs w:val="22"/>
          <w:lang w:val="uz-Cyrl-UZ"/>
        </w:rPr>
        <w:t xml:space="preserve"> </w:t>
      </w:r>
      <w:r w:rsidRPr="00C93C44">
        <w:rPr>
          <w:color w:val="000000"/>
          <w:sz w:val="22"/>
          <w:szCs w:val="22"/>
          <w:lang w:val="uz-Cyrl-UZ"/>
        </w:rPr>
        <w:t>ko‘tarilmagan</w:t>
      </w:r>
      <w:r w:rsidR="00C0726F" w:rsidRPr="00C93C44">
        <w:rPr>
          <w:color w:val="000000"/>
          <w:sz w:val="22"/>
          <w:szCs w:val="22"/>
          <w:lang w:val="uz-Cyrl-UZ"/>
        </w:rPr>
        <w:t>.</w:t>
      </w:r>
    </w:p>
    <w:p w:rsidR="00C0726F" w:rsidRPr="00C93C44" w:rsidRDefault="0080310E" w:rsidP="00437362">
      <w:pPr>
        <w:shd w:val="clear" w:color="auto" w:fill="FFFFFF"/>
        <w:tabs>
          <w:tab w:val="left" w:pos="240"/>
          <w:tab w:val="left" w:pos="2640"/>
        </w:tabs>
        <w:autoSpaceDE w:val="0"/>
        <w:autoSpaceDN w:val="0"/>
        <w:adjustRightInd w:val="0"/>
        <w:spacing w:line="276" w:lineRule="auto"/>
        <w:ind w:right="317" w:firstLine="600"/>
        <w:rPr>
          <w:color w:val="000000"/>
          <w:sz w:val="22"/>
          <w:szCs w:val="22"/>
          <w:lang w:val="uz-Cyrl-UZ"/>
        </w:rPr>
      </w:pPr>
      <w:r w:rsidRPr="00C93C44">
        <w:rPr>
          <w:color w:val="000000"/>
          <w:sz w:val="22"/>
          <w:szCs w:val="22"/>
          <w:lang w:val="uz-Cyrl-UZ"/>
        </w:rPr>
        <w:t>Sosoniylar</w:t>
      </w:r>
      <w:r w:rsidR="00C0726F" w:rsidRPr="00C93C44">
        <w:rPr>
          <w:color w:val="000000"/>
          <w:sz w:val="22"/>
          <w:szCs w:val="22"/>
          <w:lang w:val="uz-Cyrl-UZ"/>
        </w:rPr>
        <w:t xml:space="preserve"> </w:t>
      </w:r>
      <w:r w:rsidRPr="00C93C44">
        <w:rPr>
          <w:color w:val="000000"/>
          <w:sz w:val="22"/>
          <w:szCs w:val="22"/>
          <w:lang w:val="uz-Cyrl-UZ"/>
        </w:rPr>
        <w:t>davridan</w:t>
      </w:r>
      <w:r w:rsidR="00C0726F" w:rsidRPr="00C93C44">
        <w:rPr>
          <w:color w:val="000000"/>
          <w:sz w:val="22"/>
          <w:szCs w:val="22"/>
          <w:lang w:val="uz-Cyrl-UZ"/>
        </w:rPr>
        <w:t xml:space="preserve"> </w:t>
      </w:r>
      <w:r w:rsidRPr="00C93C44">
        <w:rPr>
          <w:color w:val="000000"/>
          <w:sz w:val="22"/>
          <w:szCs w:val="22"/>
          <w:lang w:val="uz-Cyrl-UZ"/>
        </w:rPr>
        <w:t>qolgan</w:t>
      </w:r>
      <w:r w:rsidR="00C0726F" w:rsidRPr="00C93C44">
        <w:rPr>
          <w:color w:val="000000"/>
          <w:sz w:val="22"/>
          <w:szCs w:val="22"/>
          <w:lang w:val="uz-Cyrl-UZ"/>
        </w:rPr>
        <w:t xml:space="preserve"> </w:t>
      </w:r>
      <w:r w:rsidRPr="00C93C44">
        <w:rPr>
          <w:color w:val="000000"/>
          <w:sz w:val="22"/>
          <w:szCs w:val="22"/>
          <w:lang w:val="uz-Cyrl-UZ"/>
        </w:rPr>
        <w:t>toshlavhalar</w:t>
      </w:r>
      <w:r w:rsidR="00C0726F" w:rsidRPr="00C93C44">
        <w:rPr>
          <w:color w:val="000000"/>
          <w:sz w:val="22"/>
          <w:szCs w:val="22"/>
          <w:lang w:val="uz-Cyrl-UZ"/>
        </w:rPr>
        <w:t xml:space="preserve"> </w:t>
      </w:r>
      <w:r w:rsidRPr="00C93C44">
        <w:rPr>
          <w:color w:val="000000"/>
          <w:sz w:val="22"/>
          <w:szCs w:val="22"/>
          <w:lang w:val="uz-Cyrl-UZ"/>
        </w:rPr>
        <w:t>orasida</w:t>
      </w:r>
      <w:r w:rsidR="00C0726F" w:rsidRPr="00C93C44">
        <w:rPr>
          <w:color w:val="000000"/>
          <w:sz w:val="22"/>
          <w:szCs w:val="22"/>
          <w:lang w:val="uz-Cyrl-UZ"/>
        </w:rPr>
        <w:t xml:space="preserve"> </w:t>
      </w:r>
      <w:r w:rsidRPr="00C93C44">
        <w:rPr>
          <w:color w:val="000000"/>
          <w:sz w:val="22"/>
          <w:szCs w:val="22"/>
          <w:lang w:val="uz-Cyrl-UZ"/>
        </w:rPr>
        <w:t>zardushtiylikning</w:t>
      </w:r>
      <w:r w:rsidR="00C0726F" w:rsidRPr="00C93C44">
        <w:rPr>
          <w:color w:val="000000"/>
          <w:sz w:val="22"/>
          <w:szCs w:val="22"/>
          <w:lang w:val="uz-Cyrl-UZ"/>
        </w:rPr>
        <w:t xml:space="preserve"> </w:t>
      </w:r>
      <w:r w:rsidRPr="00C93C44">
        <w:rPr>
          <w:color w:val="000000"/>
          <w:sz w:val="22"/>
          <w:szCs w:val="22"/>
          <w:lang w:val="uz-Cyrl-UZ"/>
        </w:rPr>
        <w:t>yirik</w:t>
      </w:r>
      <w:r w:rsidR="00C0726F" w:rsidRPr="00C93C44">
        <w:rPr>
          <w:color w:val="000000"/>
          <w:sz w:val="22"/>
          <w:szCs w:val="22"/>
          <w:lang w:val="uz-Cyrl-UZ"/>
        </w:rPr>
        <w:t xml:space="preserve"> </w:t>
      </w:r>
      <w:r w:rsidRPr="00C93C44">
        <w:rPr>
          <w:color w:val="000000"/>
          <w:sz w:val="22"/>
          <w:szCs w:val="22"/>
          <w:lang w:val="uz-Cyrl-UZ"/>
        </w:rPr>
        <w:t>kohinlaridan</w:t>
      </w:r>
      <w:r w:rsidR="00C0726F" w:rsidRPr="00C93C44">
        <w:rPr>
          <w:color w:val="000000"/>
          <w:sz w:val="22"/>
          <w:szCs w:val="22"/>
          <w:lang w:val="uz-Cyrl-UZ"/>
        </w:rPr>
        <w:t xml:space="preserve"> </w:t>
      </w:r>
      <w:r w:rsidRPr="00C93C44">
        <w:rPr>
          <w:color w:val="000000"/>
          <w:sz w:val="22"/>
          <w:szCs w:val="22"/>
          <w:lang w:val="uz-Cyrl-UZ"/>
        </w:rPr>
        <w:t>biri</w:t>
      </w:r>
      <w:r w:rsidR="00C0726F" w:rsidRPr="00C93C44">
        <w:rPr>
          <w:color w:val="000000"/>
          <w:sz w:val="22"/>
          <w:szCs w:val="22"/>
          <w:lang w:val="uz-Cyrl-UZ"/>
        </w:rPr>
        <w:t xml:space="preserve"> </w:t>
      </w:r>
      <w:r w:rsidRPr="00C93C44">
        <w:rPr>
          <w:color w:val="000000"/>
          <w:sz w:val="22"/>
          <w:szCs w:val="22"/>
          <w:lang w:val="uz-Cyrl-UZ"/>
        </w:rPr>
        <w:t>Kartir</w:t>
      </w:r>
      <w:r w:rsidR="00C0726F" w:rsidRPr="00C93C44">
        <w:rPr>
          <w:color w:val="000000"/>
          <w:sz w:val="22"/>
          <w:szCs w:val="22"/>
          <w:lang w:val="uz-Cyrl-UZ"/>
        </w:rPr>
        <w:t xml:space="preserve"> </w:t>
      </w:r>
      <w:r w:rsidRPr="00C93C44">
        <w:rPr>
          <w:color w:val="000000"/>
          <w:sz w:val="22"/>
          <w:szCs w:val="22"/>
          <w:lang w:val="uz-Cyrl-UZ"/>
        </w:rPr>
        <w:t>Persepol</w:t>
      </w:r>
      <w:r w:rsidR="00C0726F" w:rsidRPr="00C93C44">
        <w:rPr>
          <w:color w:val="000000"/>
          <w:sz w:val="22"/>
          <w:szCs w:val="22"/>
          <w:lang w:val="uz-Cyrl-UZ"/>
        </w:rPr>
        <w:t xml:space="preserve"> </w:t>
      </w:r>
      <w:r w:rsidRPr="00C93C44">
        <w:rPr>
          <w:color w:val="000000"/>
          <w:sz w:val="22"/>
          <w:szCs w:val="22"/>
          <w:lang w:val="uz-Cyrl-UZ"/>
        </w:rPr>
        <w:t>yaqinidagi</w:t>
      </w:r>
      <w:r w:rsidR="00C0726F" w:rsidRPr="00C93C44">
        <w:rPr>
          <w:color w:val="000000"/>
          <w:sz w:val="22"/>
          <w:szCs w:val="22"/>
          <w:lang w:val="uz-Cyrl-UZ"/>
        </w:rPr>
        <w:t xml:space="preserve"> </w:t>
      </w:r>
      <w:r w:rsidRPr="00C93C44">
        <w:rPr>
          <w:color w:val="000000"/>
          <w:sz w:val="22"/>
          <w:szCs w:val="22"/>
          <w:lang w:val="uz-Cyrl-UZ"/>
        </w:rPr>
        <w:t>Naqshi</w:t>
      </w:r>
      <w:r w:rsidR="00C0726F" w:rsidRPr="00C93C44">
        <w:rPr>
          <w:color w:val="000000"/>
          <w:sz w:val="22"/>
          <w:szCs w:val="22"/>
          <w:lang w:val="uz-Cyrl-UZ"/>
        </w:rPr>
        <w:t xml:space="preserve"> </w:t>
      </w:r>
      <w:r w:rsidRPr="00C93C44">
        <w:rPr>
          <w:color w:val="000000"/>
          <w:sz w:val="22"/>
          <w:szCs w:val="22"/>
          <w:lang w:val="uz-Cyrl-UZ"/>
        </w:rPr>
        <w:t>Rustam</w:t>
      </w:r>
      <w:r w:rsidR="00C0726F" w:rsidRPr="00C93C44">
        <w:rPr>
          <w:color w:val="000000"/>
          <w:sz w:val="22"/>
          <w:szCs w:val="22"/>
          <w:lang w:val="uz-Cyrl-UZ"/>
        </w:rPr>
        <w:t xml:space="preserve">, </w:t>
      </w:r>
      <w:r w:rsidRPr="00C93C44">
        <w:rPr>
          <w:color w:val="000000"/>
          <w:sz w:val="22"/>
          <w:szCs w:val="22"/>
          <w:lang w:val="uz-Cyrl-UZ"/>
        </w:rPr>
        <w:t>Naqshi</w:t>
      </w:r>
      <w:r w:rsidR="00C0726F" w:rsidRPr="00C93C44">
        <w:rPr>
          <w:color w:val="000000"/>
          <w:sz w:val="22"/>
          <w:szCs w:val="22"/>
          <w:lang w:val="uz-Cyrl-UZ"/>
        </w:rPr>
        <w:t xml:space="preserve"> </w:t>
      </w:r>
      <w:r w:rsidRPr="00C93C44">
        <w:rPr>
          <w:color w:val="000000"/>
          <w:sz w:val="22"/>
          <w:szCs w:val="22"/>
          <w:lang w:val="uz-Cyrl-UZ"/>
        </w:rPr>
        <w:t>Rajab</w:t>
      </w:r>
      <w:r w:rsidR="00C0726F" w:rsidRPr="00C93C44">
        <w:rPr>
          <w:color w:val="000000"/>
          <w:sz w:val="22"/>
          <w:szCs w:val="22"/>
          <w:lang w:val="uz-Cyrl-UZ"/>
        </w:rPr>
        <w:t xml:space="preserve"> </w:t>
      </w:r>
      <w:r w:rsidRPr="00C93C44">
        <w:rPr>
          <w:color w:val="000000"/>
          <w:sz w:val="22"/>
          <w:szCs w:val="22"/>
          <w:lang w:val="uz-Cyrl-UZ"/>
        </w:rPr>
        <w:t>hamda</w:t>
      </w:r>
      <w:r w:rsidR="00C0726F" w:rsidRPr="00C93C44">
        <w:rPr>
          <w:color w:val="000000"/>
          <w:sz w:val="22"/>
          <w:szCs w:val="22"/>
          <w:lang w:val="uz-Cyrl-UZ"/>
        </w:rPr>
        <w:t xml:space="preserve"> </w:t>
      </w:r>
      <w:r w:rsidRPr="00C93C44">
        <w:rPr>
          <w:color w:val="000000"/>
          <w:sz w:val="22"/>
          <w:szCs w:val="22"/>
          <w:lang w:val="uz-Cyrl-UZ"/>
        </w:rPr>
        <w:t>Ka’bayi</w:t>
      </w:r>
      <w:r w:rsidR="00C0726F" w:rsidRPr="00C93C44">
        <w:rPr>
          <w:color w:val="000000"/>
          <w:sz w:val="22"/>
          <w:szCs w:val="22"/>
          <w:lang w:val="uz-Cyrl-UZ"/>
        </w:rPr>
        <w:t xml:space="preserve"> </w:t>
      </w:r>
      <w:r w:rsidRPr="00C93C44">
        <w:rPr>
          <w:color w:val="000000"/>
          <w:sz w:val="22"/>
          <w:szCs w:val="22"/>
          <w:lang w:val="uz-Cyrl-UZ"/>
        </w:rPr>
        <w:t>Zardushtda</w:t>
      </w:r>
      <w:r w:rsidR="00C0726F" w:rsidRPr="00C93C44">
        <w:rPr>
          <w:color w:val="000000"/>
          <w:sz w:val="22"/>
          <w:szCs w:val="22"/>
          <w:lang w:val="uz-Cyrl-UZ"/>
        </w:rPr>
        <w:t xml:space="preserve"> </w:t>
      </w:r>
      <w:r w:rsidRPr="00C93C44">
        <w:rPr>
          <w:color w:val="000000"/>
          <w:sz w:val="22"/>
          <w:szCs w:val="22"/>
          <w:lang w:val="uz-Cyrl-UZ"/>
        </w:rPr>
        <w:t>qoldirgan</w:t>
      </w:r>
      <w:r w:rsidR="00C0726F" w:rsidRPr="00C93C44">
        <w:rPr>
          <w:color w:val="000000"/>
          <w:sz w:val="22"/>
          <w:szCs w:val="22"/>
          <w:lang w:val="uz-Cyrl-UZ"/>
        </w:rPr>
        <w:t xml:space="preserve"> </w:t>
      </w:r>
      <w:r w:rsidRPr="00C93C44">
        <w:rPr>
          <w:color w:val="000000"/>
          <w:sz w:val="22"/>
          <w:szCs w:val="22"/>
          <w:lang w:val="uz-Cyrl-UZ"/>
        </w:rPr>
        <w:t>lavhalar</w:t>
      </w:r>
      <w:r w:rsidR="00C0726F" w:rsidRPr="00C93C44">
        <w:rPr>
          <w:color w:val="000000"/>
          <w:sz w:val="22"/>
          <w:szCs w:val="22"/>
          <w:lang w:val="uz-Cyrl-UZ"/>
        </w:rPr>
        <w:t xml:space="preserve"> </w:t>
      </w:r>
      <w:r w:rsidRPr="00C93C44">
        <w:rPr>
          <w:color w:val="000000"/>
          <w:sz w:val="22"/>
          <w:szCs w:val="22"/>
          <w:lang w:val="uz-Cyrl-UZ"/>
        </w:rPr>
        <w:t>bor</w:t>
      </w:r>
      <w:r w:rsidR="00C0726F" w:rsidRPr="00C93C44">
        <w:rPr>
          <w:color w:val="000000"/>
          <w:sz w:val="22"/>
          <w:szCs w:val="22"/>
          <w:lang w:val="uz-Cyrl-UZ"/>
        </w:rPr>
        <w:t>.</w:t>
      </w:r>
      <w:r w:rsidR="00C0726F" w:rsidRPr="00C93C44">
        <w:rPr>
          <w:sz w:val="22"/>
          <w:szCs w:val="22"/>
          <w:lang w:val="uz-Cyrl-UZ"/>
        </w:rPr>
        <w:t xml:space="preserve"> </w:t>
      </w:r>
      <w:r w:rsidRPr="00C93C44">
        <w:rPr>
          <w:color w:val="000000"/>
          <w:sz w:val="22"/>
          <w:szCs w:val="22"/>
          <w:lang w:val="uz-Cyrl-UZ"/>
        </w:rPr>
        <w:t>Kartir</w:t>
      </w:r>
      <w:r w:rsidR="00C0726F" w:rsidRPr="00C93C44">
        <w:rPr>
          <w:color w:val="000000"/>
          <w:sz w:val="22"/>
          <w:szCs w:val="22"/>
          <w:lang w:val="uz-Cyrl-UZ"/>
        </w:rPr>
        <w:t xml:space="preserve"> </w:t>
      </w:r>
      <w:r w:rsidRPr="00C93C44">
        <w:rPr>
          <w:color w:val="000000"/>
          <w:sz w:val="22"/>
          <w:szCs w:val="22"/>
          <w:lang w:val="uz-Cyrl-UZ"/>
        </w:rPr>
        <w:t>Eron</w:t>
      </w:r>
      <w:r w:rsidR="00C0726F" w:rsidRPr="00C93C44">
        <w:rPr>
          <w:color w:val="000000"/>
          <w:sz w:val="22"/>
          <w:szCs w:val="22"/>
          <w:lang w:val="uz-Cyrl-UZ"/>
        </w:rPr>
        <w:t xml:space="preserve"> </w:t>
      </w:r>
      <w:r w:rsidRPr="00C93C44">
        <w:rPr>
          <w:color w:val="000000"/>
          <w:sz w:val="22"/>
          <w:szCs w:val="22"/>
          <w:lang w:val="uz-Cyrl-UZ"/>
        </w:rPr>
        <w:t>shohiga</w:t>
      </w:r>
      <w:r w:rsidR="00C0726F" w:rsidRPr="00C93C44">
        <w:rPr>
          <w:color w:val="000000"/>
          <w:sz w:val="22"/>
          <w:szCs w:val="22"/>
          <w:lang w:val="uz-Cyrl-UZ"/>
        </w:rPr>
        <w:t xml:space="preserve"> (II </w:t>
      </w:r>
      <w:r w:rsidRPr="00C93C44">
        <w:rPr>
          <w:color w:val="000000"/>
          <w:sz w:val="22"/>
          <w:szCs w:val="22"/>
          <w:lang w:val="uz-Cyrl-UZ"/>
        </w:rPr>
        <w:t>SHopur</w:t>
      </w:r>
      <w:r w:rsidR="00C0726F" w:rsidRPr="00C93C44">
        <w:rPr>
          <w:color w:val="000000"/>
          <w:sz w:val="22"/>
          <w:szCs w:val="22"/>
          <w:lang w:val="uz-Cyrl-UZ"/>
        </w:rPr>
        <w:t xml:space="preserve">) </w:t>
      </w:r>
      <w:r w:rsidRPr="00C93C44">
        <w:rPr>
          <w:color w:val="000000"/>
          <w:sz w:val="22"/>
          <w:szCs w:val="22"/>
          <w:lang w:val="uz-Cyrl-UZ"/>
        </w:rPr>
        <w:t>Mazda</w:t>
      </w:r>
      <w:r w:rsidR="00C0726F" w:rsidRPr="00C93C44">
        <w:rPr>
          <w:color w:val="000000"/>
          <w:sz w:val="22"/>
          <w:szCs w:val="22"/>
          <w:lang w:val="uz-Cyrl-UZ"/>
        </w:rPr>
        <w:t xml:space="preserve"> </w:t>
      </w:r>
      <w:r w:rsidRPr="00C93C44">
        <w:rPr>
          <w:color w:val="000000"/>
          <w:sz w:val="22"/>
          <w:szCs w:val="22"/>
          <w:lang w:val="uz-Cyrl-UZ"/>
        </w:rPr>
        <w:t>diniga</w:t>
      </w:r>
      <w:r w:rsidR="00C0726F" w:rsidRPr="00C93C44">
        <w:rPr>
          <w:color w:val="000000"/>
          <w:sz w:val="22"/>
          <w:szCs w:val="22"/>
          <w:lang w:val="uz-Cyrl-UZ"/>
        </w:rPr>
        <w:t xml:space="preserve"> </w:t>
      </w:r>
      <w:r w:rsidRPr="00C93C44">
        <w:rPr>
          <w:color w:val="000000"/>
          <w:sz w:val="22"/>
          <w:szCs w:val="22"/>
          <w:lang w:val="uz-Cyrl-UZ"/>
        </w:rPr>
        <w:t>xayrixohligi</w:t>
      </w:r>
      <w:r w:rsidR="00C0726F" w:rsidRPr="00C93C44">
        <w:rPr>
          <w:color w:val="000000"/>
          <w:sz w:val="22"/>
          <w:szCs w:val="22"/>
          <w:lang w:val="uz-Cyrl-UZ"/>
        </w:rPr>
        <w:t xml:space="preserve"> </w:t>
      </w:r>
      <w:r w:rsidRPr="00C93C44">
        <w:rPr>
          <w:color w:val="000000"/>
          <w:sz w:val="22"/>
          <w:szCs w:val="22"/>
          <w:lang w:val="uz-Cyrl-UZ"/>
        </w:rPr>
        <w:t>uchun</w:t>
      </w:r>
      <w:r w:rsidR="00C0726F" w:rsidRPr="00C93C44">
        <w:rPr>
          <w:color w:val="000000"/>
          <w:sz w:val="22"/>
          <w:szCs w:val="22"/>
          <w:lang w:val="uz-Cyrl-UZ"/>
        </w:rPr>
        <w:t xml:space="preserve"> </w:t>
      </w:r>
      <w:r w:rsidRPr="00C93C44">
        <w:rPr>
          <w:color w:val="000000"/>
          <w:sz w:val="22"/>
          <w:szCs w:val="22"/>
          <w:lang w:val="uz-Cyrl-UZ"/>
        </w:rPr>
        <w:t>minnatdorchilik</w:t>
      </w:r>
      <w:r w:rsidR="00C0726F" w:rsidRPr="00C93C44">
        <w:rPr>
          <w:color w:val="000000"/>
          <w:sz w:val="22"/>
          <w:szCs w:val="22"/>
          <w:lang w:val="uz-Cyrl-UZ"/>
        </w:rPr>
        <w:t xml:space="preserve"> </w:t>
      </w:r>
      <w:r w:rsidRPr="00C93C44">
        <w:rPr>
          <w:color w:val="000000"/>
          <w:sz w:val="22"/>
          <w:szCs w:val="22"/>
          <w:lang w:val="uz-Cyrl-UZ"/>
        </w:rPr>
        <w:t>bildiradi</w:t>
      </w:r>
      <w:r w:rsidR="00C0726F" w:rsidRPr="00C93C44">
        <w:rPr>
          <w:color w:val="000000"/>
          <w:sz w:val="22"/>
          <w:szCs w:val="22"/>
          <w:lang w:val="uz-Cyrl-UZ"/>
        </w:rPr>
        <w:t xml:space="preserve"> </w:t>
      </w:r>
      <w:r w:rsidRPr="00C93C44">
        <w:rPr>
          <w:color w:val="000000"/>
          <w:sz w:val="22"/>
          <w:szCs w:val="22"/>
          <w:lang w:val="uz-Cyrl-UZ"/>
        </w:rPr>
        <w:t>va</w:t>
      </w:r>
      <w:r w:rsidR="00C0726F" w:rsidRPr="00C93C44">
        <w:rPr>
          <w:color w:val="000000"/>
          <w:sz w:val="22"/>
          <w:szCs w:val="22"/>
          <w:lang w:val="uz-Cyrl-UZ"/>
        </w:rPr>
        <w:t xml:space="preserve"> </w:t>
      </w:r>
      <w:r w:rsidRPr="00C93C44">
        <w:rPr>
          <w:color w:val="000000"/>
          <w:sz w:val="22"/>
          <w:szCs w:val="22"/>
          <w:lang w:val="uz-Cyrl-UZ"/>
        </w:rPr>
        <w:t>o‘zi</w:t>
      </w:r>
      <w:r w:rsidR="00C0726F" w:rsidRPr="00C93C44">
        <w:rPr>
          <w:color w:val="000000"/>
          <w:sz w:val="22"/>
          <w:szCs w:val="22"/>
          <w:lang w:val="uz-Cyrl-UZ"/>
        </w:rPr>
        <w:t xml:space="preserve"> </w:t>
      </w:r>
      <w:r w:rsidRPr="00C93C44">
        <w:rPr>
          <w:color w:val="000000"/>
          <w:sz w:val="22"/>
          <w:szCs w:val="22"/>
          <w:lang w:val="uz-Cyrl-UZ"/>
        </w:rPr>
        <w:t>haqida</w:t>
      </w:r>
      <w:r w:rsidR="00C0726F" w:rsidRPr="00C93C44">
        <w:rPr>
          <w:color w:val="000000"/>
          <w:sz w:val="22"/>
          <w:szCs w:val="22"/>
          <w:lang w:val="uz-Cyrl-UZ"/>
        </w:rPr>
        <w:t xml:space="preserve"> </w:t>
      </w:r>
      <w:r w:rsidRPr="00C93C44">
        <w:rPr>
          <w:color w:val="000000"/>
          <w:sz w:val="22"/>
          <w:szCs w:val="22"/>
          <w:lang w:val="uz-Cyrl-UZ"/>
        </w:rPr>
        <w:t>ba’zi</w:t>
      </w:r>
      <w:r w:rsidR="00C0726F" w:rsidRPr="00C93C44">
        <w:rPr>
          <w:color w:val="000000"/>
          <w:sz w:val="22"/>
          <w:szCs w:val="22"/>
          <w:lang w:val="uz-Cyrl-UZ"/>
        </w:rPr>
        <w:t xml:space="preserve"> </w:t>
      </w:r>
      <w:r w:rsidRPr="00C93C44">
        <w:rPr>
          <w:color w:val="000000"/>
          <w:sz w:val="22"/>
          <w:szCs w:val="22"/>
          <w:lang w:val="uz-Cyrl-UZ"/>
        </w:rPr>
        <w:t>ma’lumotlarni</w:t>
      </w:r>
      <w:r w:rsidR="00C0726F" w:rsidRPr="00C93C44">
        <w:rPr>
          <w:color w:val="000000"/>
          <w:sz w:val="22"/>
          <w:szCs w:val="22"/>
          <w:lang w:val="uz-Cyrl-UZ"/>
        </w:rPr>
        <w:t xml:space="preserve"> </w:t>
      </w:r>
      <w:r w:rsidRPr="00C93C44">
        <w:rPr>
          <w:color w:val="000000"/>
          <w:sz w:val="22"/>
          <w:szCs w:val="22"/>
          <w:lang w:val="uz-Cyrl-UZ"/>
        </w:rPr>
        <w:t>bayon</w:t>
      </w:r>
      <w:r w:rsidR="00C0726F" w:rsidRPr="00C93C44">
        <w:rPr>
          <w:color w:val="000000"/>
          <w:sz w:val="22"/>
          <w:szCs w:val="22"/>
          <w:lang w:val="uz-Cyrl-UZ"/>
        </w:rPr>
        <w:t xml:space="preserve"> </w:t>
      </w:r>
      <w:r w:rsidRPr="00C93C44">
        <w:rPr>
          <w:color w:val="000000"/>
          <w:sz w:val="22"/>
          <w:szCs w:val="22"/>
          <w:lang w:val="uz-Cyrl-UZ"/>
        </w:rPr>
        <w:t>qiladi</w:t>
      </w:r>
      <w:r w:rsidR="00C0726F" w:rsidRPr="00C93C44">
        <w:rPr>
          <w:color w:val="000000"/>
          <w:sz w:val="22"/>
          <w:szCs w:val="22"/>
          <w:lang w:val="uz-Cyrl-UZ"/>
        </w:rPr>
        <w:t xml:space="preserve">. </w:t>
      </w:r>
      <w:r w:rsidRPr="00C93C44">
        <w:rPr>
          <w:color w:val="000000"/>
          <w:sz w:val="22"/>
          <w:szCs w:val="22"/>
          <w:lang w:val="uz-Cyrl-UZ"/>
        </w:rPr>
        <w:t>U</w:t>
      </w:r>
      <w:r w:rsidR="00C0726F" w:rsidRPr="00C93C44">
        <w:rPr>
          <w:color w:val="000000"/>
          <w:sz w:val="22"/>
          <w:szCs w:val="22"/>
          <w:lang w:val="uz-Cyrl-UZ"/>
        </w:rPr>
        <w:t xml:space="preserve"> </w:t>
      </w:r>
      <w:r w:rsidRPr="00C93C44">
        <w:rPr>
          <w:color w:val="000000"/>
          <w:sz w:val="22"/>
          <w:szCs w:val="22"/>
          <w:lang w:val="uz-Cyrl-UZ"/>
        </w:rPr>
        <w:t>g‘ayridinlar</w:t>
      </w:r>
      <w:r w:rsidR="00C0726F" w:rsidRPr="00C93C44">
        <w:rPr>
          <w:color w:val="000000"/>
          <w:sz w:val="22"/>
          <w:szCs w:val="22"/>
          <w:lang w:val="uz-Cyrl-UZ"/>
        </w:rPr>
        <w:t xml:space="preserve"> - </w:t>
      </w:r>
      <w:r w:rsidRPr="00C93C44">
        <w:rPr>
          <w:color w:val="000000"/>
          <w:sz w:val="22"/>
          <w:szCs w:val="22"/>
          <w:lang w:val="uz-Cyrl-UZ"/>
        </w:rPr>
        <w:t>yahudiylar</w:t>
      </w:r>
      <w:r w:rsidR="00C0726F" w:rsidRPr="00C93C44">
        <w:rPr>
          <w:color w:val="000000"/>
          <w:sz w:val="22"/>
          <w:szCs w:val="22"/>
          <w:lang w:val="uz-Cyrl-UZ"/>
        </w:rPr>
        <w:t xml:space="preserve">, </w:t>
      </w:r>
      <w:r w:rsidRPr="00C93C44">
        <w:rPr>
          <w:color w:val="000000"/>
          <w:sz w:val="22"/>
          <w:szCs w:val="22"/>
          <w:lang w:val="uz-Cyrl-UZ"/>
        </w:rPr>
        <w:t>xristianlar</w:t>
      </w:r>
      <w:r w:rsidR="00C0726F" w:rsidRPr="00C93C44">
        <w:rPr>
          <w:color w:val="000000"/>
          <w:sz w:val="22"/>
          <w:szCs w:val="22"/>
          <w:lang w:val="uz-Cyrl-UZ"/>
        </w:rPr>
        <w:t xml:space="preserve">, </w:t>
      </w:r>
      <w:r w:rsidRPr="00C93C44">
        <w:rPr>
          <w:color w:val="000000"/>
          <w:sz w:val="22"/>
          <w:szCs w:val="22"/>
          <w:lang w:val="uz-Cyrl-UZ"/>
        </w:rPr>
        <w:t>nazariylar</w:t>
      </w:r>
      <w:r w:rsidR="00C0726F" w:rsidRPr="00C93C44">
        <w:rPr>
          <w:color w:val="000000"/>
          <w:sz w:val="22"/>
          <w:szCs w:val="22"/>
          <w:lang w:val="uz-Cyrl-UZ"/>
        </w:rPr>
        <w:t xml:space="preserve">, </w:t>
      </w:r>
      <w:r w:rsidRPr="00C93C44">
        <w:rPr>
          <w:color w:val="000000"/>
          <w:sz w:val="22"/>
          <w:szCs w:val="22"/>
          <w:lang w:val="uz-Cyrl-UZ"/>
        </w:rPr>
        <w:t>moniylar</w:t>
      </w:r>
      <w:r w:rsidR="00C0726F" w:rsidRPr="00C93C44">
        <w:rPr>
          <w:color w:val="000000"/>
          <w:sz w:val="22"/>
          <w:szCs w:val="22"/>
          <w:lang w:val="uz-Cyrl-UZ"/>
        </w:rPr>
        <w:t xml:space="preserve">, </w:t>
      </w:r>
      <w:r w:rsidRPr="00C93C44">
        <w:rPr>
          <w:color w:val="000000"/>
          <w:sz w:val="22"/>
          <w:szCs w:val="22"/>
          <w:lang w:val="uz-Cyrl-UZ"/>
        </w:rPr>
        <w:t>brahmaniylar</w:t>
      </w:r>
      <w:r w:rsidR="00C0726F" w:rsidRPr="00C93C44">
        <w:rPr>
          <w:color w:val="000000"/>
          <w:sz w:val="22"/>
          <w:szCs w:val="22"/>
          <w:lang w:val="uz-Cyrl-UZ"/>
        </w:rPr>
        <w:t xml:space="preserve">, </w:t>
      </w:r>
      <w:r w:rsidRPr="00C93C44">
        <w:rPr>
          <w:color w:val="000000"/>
          <w:sz w:val="22"/>
          <w:szCs w:val="22"/>
          <w:lang w:val="uz-Cyrl-UZ"/>
        </w:rPr>
        <w:t>buddaviylar</w:t>
      </w:r>
      <w:r w:rsidR="00C0726F" w:rsidRPr="00C93C44">
        <w:rPr>
          <w:color w:val="000000"/>
          <w:sz w:val="22"/>
          <w:szCs w:val="22"/>
          <w:lang w:val="uz-Cyrl-UZ"/>
        </w:rPr>
        <w:t xml:space="preserve"> </w:t>
      </w:r>
      <w:r w:rsidRPr="00C93C44">
        <w:rPr>
          <w:color w:val="000000"/>
          <w:sz w:val="22"/>
          <w:szCs w:val="22"/>
          <w:lang w:val="uz-Cyrl-UZ"/>
        </w:rPr>
        <w:t>va</w:t>
      </w:r>
      <w:r w:rsidR="00C0726F" w:rsidRPr="00C93C44">
        <w:rPr>
          <w:color w:val="000000"/>
          <w:sz w:val="22"/>
          <w:szCs w:val="22"/>
          <w:lang w:val="uz-Cyrl-UZ"/>
        </w:rPr>
        <w:t xml:space="preserve"> </w:t>
      </w:r>
      <w:r w:rsidRPr="00C93C44">
        <w:rPr>
          <w:color w:val="000000"/>
          <w:sz w:val="22"/>
          <w:szCs w:val="22"/>
          <w:lang w:val="uz-Cyrl-UZ"/>
        </w:rPr>
        <w:t>maktuklarni</w:t>
      </w:r>
      <w:r w:rsidR="00C0726F" w:rsidRPr="00C93C44">
        <w:rPr>
          <w:color w:val="000000"/>
          <w:sz w:val="22"/>
          <w:szCs w:val="22"/>
          <w:lang w:val="uz-Cyrl-UZ"/>
        </w:rPr>
        <w:t xml:space="preserve"> </w:t>
      </w:r>
      <w:r w:rsidRPr="00C93C44">
        <w:rPr>
          <w:color w:val="000000"/>
          <w:sz w:val="22"/>
          <w:szCs w:val="22"/>
          <w:lang w:val="uz-Cyrl-UZ"/>
        </w:rPr>
        <w:t>ta’qib</w:t>
      </w:r>
      <w:r w:rsidR="00C0726F" w:rsidRPr="00C93C44">
        <w:rPr>
          <w:color w:val="000000"/>
          <w:sz w:val="22"/>
          <w:szCs w:val="22"/>
          <w:lang w:val="uz-Cyrl-UZ"/>
        </w:rPr>
        <w:t xml:space="preserve"> </w:t>
      </w:r>
      <w:r w:rsidRPr="00C93C44">
        <w:rPr>
          <w:color w:val="000000"/>
          <w:sz w:val="22"/>
          <w:szCs w:val="22"/>
          <w:lang w:val="uz-Cyrl-UZ"/>
        </w:rPr>
        <w:t>qilgani</w:t>
      </w:r>
      <w:r w:rsidR="00C0726F" w:rsidRPr="00C93C44">
        <w:rPr>
          <w:color w:val="000000"/>
          <w:sz w:val="22"/>
          <w:szCs w:val="22"/>
          <w:lang w:val="uz-Cyrl-UZ"/>
        </w:rPr>
        <w:t xml:space="preserve"> </w:t>
      </w:r>
      <w:r w:rsidRPr="00C93C44">
        <w:rPr>
          <w:color w:val="000000"/>
          <w:sz w:val="22"/>
          <w:szCs w:val="22"/>
          <w:lang w:val="uz-Cyrl-UZ"/>
        </w:rPr>
        <w:t>bilan</w:t>
      </w:r>
      <w:r w:rsidR="00C0726F" w:rsidRPr="00C93C44">
        <w:rPr>
          <w:color w:val="000000"/>
          <w:sz w:val="22"/>
          <w:szCs w:val="22"/>
          <w:lang w:val="uz-Cyrl-UZ"/>
        </w:rPr>
        <w:t xml:space="preserve"> </w:t>
      </w:r>
      <w:r w:rsidRPr="00C93C44">
        <w:rPr>
          <w:color w:val="000000"/>
          <w:sz w:val="22"/>
          <w:szCs w:val="22"/>
          <w:lang w:val="uz-Cyrl-UZ"/>
        </w:rPr>
        <w:t>maqtanadi</w:t>
      </w:r>
      <w:r w:rsidR="00C0726F" w:rsidRPr="00C93C44">
        <w:rPr>
          <w:color w:val="000000"/>
          <w:sz w:val="22"/>
          <w:szCs w:val="22"/>
          <w:lang w:val="uz-Cyrl-UZ"/>
        </w:rPr>
        <w:t xml:space="preserve">. </w:t>
      </w:r>
      <w:r w:rsidRPr="00C93C44">
        <w:rPr>
          <w:color w:val="000000"/>
          <w:sz w:val="22"/>
          <w:szCs w:val="22"/>
          <w:lang w:val="uz-Cyrl-UZ"/>
        </w:rPr>
        <w:t>SHohlar</w:t>
      </w:r>
      <w:r w:rsidR="00C0726F" w:rsidRPr="00C93C44">
        <w:rPr>
          <w:color w:val="000000"/>
          <w:sz w:val="22"/>
          <w:szCs w:val="22"/>
          <w:lang w:val="uz-Cyrl-UZ"/>
        </w:rPr>
        <w:t xml:space="preserve"> </w:t>
      </w:r>
      <w:r w:rsidRPr="00C93C44">
        <w:rPr>
          <w:color w:val="000000"/>
          <w:sz w:val="22"/>
          <w:szCs w:val="22"/>
          <w:lang w:val="uz-Cyrl-UZ"/>
        </w:rPr>
        <w:t>qatorida</w:t>
      </w:r>
      <w:r w:rsidR="00C0726F" w:rsidRPr="00C93C44">
        <w:rPr>
          <w:color w:val="000000"/>
          <w:sz w:val="22"/>
          <w:szCs w:val="22"/>
          <w:lang w:val="uz-Cyrl-UZ"/>
        </w:rPr>
        <w:t xml:space="preserve"> </w:t>
      </w:r>
      <w:r w:rsidRPr="00C93C44">
        <w:rPr>
          <w:color w:val="000000"/>
          <w:sz w:val="22"/>
          <w:szCs w:val="22"/>
          <w:lang w:val="uz-Cyrl-UZ"/>
        </w:rPr>
        <w:t>toshlavhalar</w:t>
      </w:r>
      <w:r w:rsidR="00C0726F" w:rsidRPr="00C93C44">
        <w:rPr>
          <w:color w:val="000000"/>
          <w:sz w:val="22"/>
          <w:szCs w:val="22"/>
          <w:lang w:val="uz-Cyrl-UZ"/>
        </w:rPr>
        <w:t xml:space="preserve"> </w:t>
      </w:r>
      <w:r w:rsidRPr="00C93C44">
        <w:rPr>
          <w:color w:val="000000"/>
          <w:sz w:val="22"/>
          <w:szCs w:val="22"/>
          <w:lang w:val="uz-Cyrl-UZ"/>
        </w:rPr>
        <w:t>yozdirish</w:t>
      </w:r>
      <w:r w:rsidR="00C0726F" w:rsidRPr="00C93C44">
        <w:rPr>
          <w:color w:val="000000"/>
          <w:sz w:val="22"/>
          <w:szCs w:val="22"/>
          <w:lang w:val="uz-Cyrl-UZ"/>
        </w:rPr>
        <w:t xml:space="preserve"> </w:t>
      </w:r>
      <w:r w:rsidRPr="00C93C44">
        <w:rPr>
          <w:color w:val="000000"/>
          <w:sz w:val="22"/>
          <w:szCs w:val="22"/>
          <w:lang w:val="uz-Cyrl-UZ"/>
        </w:rPr>
        <w:t>o‘rtacha</w:t>
      </w:r>
      <w:r w:rsidR="00C0726F" w:rsidRPr="00C93C44">
        <w:rPr>
          <w:color w:val="000000"/>
          <w:sz w:val="22"/>
          <w:szCs w:val="22"/>
          <w:lang w:val="uz-Cyrl-UZ"/>
        </w:rPr>
        <w:t xml:space="preserve"> </w:t>
      </w:r>
      <w:r w:rsidRPr="00C93C44">
        <w:rPr>
          <w:color w:val="000000"/>
          <w:sz w:val="22"/>
          <w:szCs w:val="22"/>
          <w:lang w:val="uz-Cyrl-UZ"/>
        </w:rPr>
        <w:t>amaldorning</w:t>
      </w:r>
      <w:r w:rsidR="00C0726F" w:rsidRPr="00C93C44">
        <w:rPr>
          <w:color w:val="000000"/>
          <w:sz w:val="22"/>
          <w:szCs w:val="22"/>
          <w:lang w:val="uz-Cyrl-UZ"/>
        </w:rPr>
        <w:t xml:space="preserve"> </w:t>
      </w:r>
      <w:r w:rsidRPr="00C93C44">
        <w:rPr>
          <w:color w:val="000000"/>
          <w:sz w:val="22"/>
          <w:szCs w:val="22"/>
          <w:lang w:val="uz-Cyrl-UZ"/>
        </w:rPr>
        <w:t>yoki</w:t>
      </w:r>
      <w:r w:rsidR="00C0726F" w:rsidRPr="00C93C44">
        <w:rPr>
          <w:color w:val="000000"/>
          <w:sz w:val="22"/>
          <w:szCs w:val="22"/>
          <w:lang w:val="uz-Cyrl-UZ"/>
        </w:rPr>
        <w:t xml:space="preserve"> </w:t>
      </w:r>
      <w:r w:rsidRPr="00C93C44">
        <w:rPr>
          <w:color w:val="000000"/>
          <w:sz w:val="22"/>
          <w:szCs w:val="22"/>
          <w:lang w:val="uz-Cyrl-UZ"/>
        </w:rPr>
        <w:t>ruhoniyning</w:t>
      </w:r>
      <w:r w:rsidR="00C0726F" w:rsidRPr="00C93C44">
        <w:rPr>
          <w:color w:val="000000"/>
          <w:sz w:val="22"/>
          <w:szCs w:val="22"/>
          <w:lang w:val="uz-Cyrl-UZ"/>
        </w:rPr>
        <w:t xml:space="preserve"> </w:t>
      </w:r>
      <w:r w:rsidRPr="00C93C44">
        <w:rPr>
          <w:color w:val="000000"/>
          <w:sz w:val="22"/>
          <w:szCs w:val="22"/>
          <w:lang w:val="uz-Cyrl-UZ"/>
        </w:rPr>
        <w:t>qo‘lidan</w:t>
      </w:r>
      <w:r w:rsidR="00C0726F" w:rsidRPr="00C93C44">
        <w:rPr>
          <w:color w:val="000000"/>
          <w:sz w:val="22"/>
          <w:szCs w:val="22"/>
          <w:lang w:val="uz-Cyrl-UZ"/>
        </w:rPr>
        <w:t xml:space="preserve"> </w:t>
      </w:r>
      <w:r w:rsidRPr="00C93C44">
        <w:rPr>
          <w:color w:val="000000"/>
          <w:sz w:val="22"/>
          <w:szCs w:val="22"/>
          <w:lang w:val="uz-Cyrl-UZ"/>
        </w:rPr>
        <w:t>kelmaydi</w:t>
      </w:r>
      <w:r w:rsidR="00C0726F" w:rsidRPr="00C93C44">
        <w:rPr>
          <w:color w:val="000000"/>
          <w:sz w:val="22"/>
          <w:szCs w:val="22"/>
          <w:lang w:val="uz-Cyrl-UZ"/>
        </w:rPr>
        <w:t xml:space="preserve">. </w:t>
      </w:r>
      <w:r w:rsidRPr="00C93C44">
        <w:rPr>
          <w:color w:val="000000"/>
          <w:sz w:val="22"/>
          <w:szCs w:val="22"/>
          <w:lang w:val="uz-Cyrl-UZ"/>
        </w:rPr>
        <w:t>Kartir</w:t>
      </w:r>
      <w:r w:rsidR="00C0726F" w:rsidRPr="00C93C44">
        <w:rPr>
          <w:color w:val="000000"/>
          <w:sz w:val="22"/>
          <w:szCs w:val="22"/>
          <w:lang w:val="uz-Cyrl-UZ"/>
        </w:rPr>
        <w:t xml:space="preserve"> </w:t>
      </w:r>
      <w:r w:rsidRPr="00C93C44">
        <w:rPr>
          <w:color w:val="000000"/>
          <w:sz w:val="22"/>
          <w:szCs w:val="22"/>
          <w:lang w:val="uz-Cyrl-UZ"/>
        </w:rPr>
        <w:t>esa</w:t>
      </w:r>
      <w:r w:rsidR="00C0726F" w:rsidRPr="00C93C44">
        <w:rPr>
          <w:color w:val="000000"/>
          <w:sz w:val="22"/>
          <w:szCs w:val="22"/>
          <w:lang w:val="uz-Cyrl-UZ"/>
        </w:rPr>
        <w:t xml:space="preserve"> </w:t>
      </w:r>
      <w:r w:rsidRPr="00C93C44">
        <w:rPr>
          <w:color w:val="000000"/>
          <w:sz w:val="22"/>
          <w:szCs w:val="22"/>
          <w:lang w:val="uz-Cyrl-UZ"/>
        </w:rPr>
        <w:t>yuqorida</w:t>
      </w:r>
      <w:r w:rsidR="00C0726F" w:rsidRPr="00C93C44">
        <w:rPr>
          <w:color w:val="000000"/>
          <w:sz w:val="22"/>
          <w:szCs w:val="22"/>
          <w:lang w:val="uz-Cyrl-UZ"/>
        </w:rPr>
        <w:t xml:space="preserve"> </w:t>
      </w:r>
      <w:r w:rsidRPr="00C93C44">
        <w:rPr>
          <w:color w:val="000000"/>
          <w:sz w:val="22"/>
          <w:szCs w:val="22"/>
          <w:lang w:val="uz-Cyrl-UZ"/>
        </w:rPr>
        <w:t>keltirilgan</w:t>
      </w:r>
      <w:r w:rsidR="00C0726F" w:rsidRPr="00C93C44">
        <w:rPr>
          <w:color w:val="000000"/>
          <w:sz w:val="22"/>
          <w:szCs w:val="22"/>
          <w:lang w:val="uz-Cyrl-UZ"/>
        </w:rPr>
        <w:t xml:space="preserve"> </w:t>
      </w:r>
      <w:r w:rsidRPr="00C93C44">
        <w:rPr>
          <w:color w:val="000000"/>
          <w:sz w:val="22"/>
          <w:szCs w:val="22"/>
          <w:lang w:val="uz-Cyrl-UZ"/>
        </w:rPr>
        <w:t>uch</w:t>
      </w:r>
      <w:r w:rsidR="00C0726F" w:rsidRPr="00C93C44">
        <w:rPr>
          <w:color w:val="000000"/>
          <w:sz w:val="22"/>
          <w:szCs w:val="22"/>
          <w:lang w:val="uz-Cyrl-UZ"/>
        </w:rPr>
        <w:t xml:space="preserve"> </w:t>
      </w:r>
      <w:r w:rsidRPr="00C93C44">
        <w:rPr>
          <w:color w:val="000000"/>
          <w:sz w:val="22"/>
          <w:szCs w:val="22"/>
          <w:lang w:val="uz-Cyrl-UZ"/>
        </w:rPr>
        <w:t>joydan</w:t>
      </w:r>
      <w:r w:rsidR="00C0726F" w:rsidRPr="00C93C44">
        <w:rPr>
          <w:color w:val="000000"/>
          <w:sz w:val="22"/>
          <w:szCs w:val="22"/>
          <w:lang w:val="uz-Cyrl-UZ"/>
        </w:rPr>
        <w:t xml:space="preserve"> </w:t>
      </w:r>
      <w:r w:rsidRPr="00C93C44">
        <w:rPr>
          <w:color w:val="000000"/>
          <w:sz w:val="22"/>
          <w:szCs w:val="22"/>
          <w:lang w:val="uz-Cyrl-UZ"/>
        </w:rPr>
        <w:t>tashqari</w:t>
      </w:r>
      <w:r w:rsidR="00C0726F" w:rsidRPr="00C93C44">
        <w:rPr>
          <w:color w:val="000000"/>
          <w:sz w:val="22"/>
          <w:szCs w:val="22"/>
          <w:lang w:val="uz-Cyrl-UZ"/>
        </w:rPr>
        <w:t xml:space="preserve"> </w:t>
      </w:r>
      <w:r w:rsidRPr="00C93C44">
        <w:rPr>
          <w:color w:val="000000"/>
          <w:sz w:val="22"/>
          <w:szCs w:val="22"/>
          <w:lang w:val="uz-Cyrl-UZ"/>
        </w:rPr>
        <w:t>Sari</w:t>
      </w:r>
      <w:r w:rsidR="00C0726F" w:rsidRPr="00C93C44">
        <w:rPr>
          <w:color w:val="000000"/>
          <w:sz w:val="22"/>
          <w:szCs w:val="22"/>
          <w:lang w:val="uz-Cyrl-UZ"/>
        </w:rPr>
        <w:t xml:space="preserve"> </w:t>
      </w:r>
      <w:r w:rsidRPr="00C93C44">
        <w:rPr>
          <w:color w:val="000000"/>
          <w:sz w:val="22"/>
          <w:szCs w:val="22"/>
          <w:lang w:val="uz-Cyrl-UZ"/>
        </w:rPr>
        <w:t>Mashhadda</w:t>
      </w:r>
      <w:r w:rsidR="00C0726F" w:rsidRPr="00C93C44">
        <w:rPr>
          <w:color w:val="000000"/>
          <w:sz w:val="22"/>
          <w:szCs w:val="22"/>
          <w:lang w:val="uz-Cyrl-UZ"/>
        </w:rPr>
        <w:t xml:space="preserve"> </w:t>
      </w:r>
      <w:r w:rsidRPr="00C93C44">
        <w:rPr>
          <w:color w:val="000000"/>
          <w:sz w:val="22"/>
          <w:szCs w:val="22"/>
          <w:lang w:val="uz-Cyrl-UZ"/>
        </w:rPr>
        <w:t>ham</w:t>
      </w:r>
      <w:r w:rsidR="00C0726F" w:rsidRPr="00C93C44">
        <w:rPr>
          <w:color w:val="000000"/>
          <w:sz w:val="22"/>
          <w:szCs w:val="22"/>
          <w:lang w:val="uz-Cyrl-UZ"/>
        </w:rPr>
        <w:t xml:space="preserve"> </w:t>
      </w:r>
      <w:r w:rsidRPr="00C93C44">
        <w:rPr>
          <w:color w:val="000000"/>
          <w:sz w:val="22"/>
          <w:szCs w:val="22"/>
          <w:lang w:val="uz-Cyrl-UZ"/>
        </w:rPr>
        <w:t>shunday</w:t>
      </w:r>
      <w:r w:rsidR="00C0726F" w:rsidRPr="00C93C44">
        <w:rPr>
          <w:color w:val="000000"/>
          <w:sz w:val="22"/>
          <w:szCs w:val="22"/>
          <w:lang w:val="uz-Cyrl-UZ"/>
        </w:rPr>
        <w:t xml:space="preserve"> </w:t>
      </w:r>
      <w:r w:rsidRPr="00C93C44">
        <w:rPr>
          <w:color w:val="000000"/>
          <w:sz w:val="22"/>
          <w:szCs w:val="22"/>
          <w:lang w:val="uz-Cyrl-UZ"/>
        </w:rPr>
        <w:t>yodgorlik</w:t>
      </w:r>
      <w:r w:rsidR="00C0726F" w:rsidRPr="00C93C44">
        <w:rPr>
          <w:color w:val="000000"/>
          <w:sz w:val="22"/>
          <w:szCs w:val="22"/>
          <w:lang w:val="uz-Cyrl-UZ"/>
        </w:rPr>
        <w:t xml:space="preserve"> </w:t>
      </w:r>
      <w:r w:rsidRPr="00C93C44">
        <w:rPr>
          <w:color w:val="000000"/>
          <w:sz w:val="22"/>
          <w:szCs w:val="22"/>
          <w:lang w:val="uz-Cyrl-UZ"/>
        </w:rPr>
        <w:t>qoldirgan</w:t>
      </w:r>
      <w:r w:rsidR="00C0726F" w:rsidRPr="00C93C44">
        <w:rPr>
          <w:color w:val="000000"/>
          <w:sz w:val="22"/>
          <w:szCs w:val="22"/>
          <w:lang w:val="uz-Cyrl-UZ"/>
        </w:rPr>
        <w:t xml:space="preserve">. </w:t>
      </w:r>
      <w:r w:rsidRPr="00C93C44">
        <w:rPr>
          <w:color w:val="000000"/>
          <w:sz w:val="22"/>
          <w:szCs w:val="22"/>
          <w:lang w:val="uz-Cyrl-UZ"/>
        </w:rPr>
        <w:t>Bu</w:t>
      </w:r>
      <w:r w:rsidR="00C0726F" w:rsidRPr="00C93C44">
        <w:rPr>
          <w:color w:val="000000"/>
          <w:sz w:val="22"/>
          <w:szCs w:val="22"/>
          <w:lang w:val="uz-Cyrl-UZ"/>
        </w:rPr>
        <w:t xml:space="preserve"> </w:t>
      </w:r>
      <w:r w:rsidRPr="00C93C44">
        <w:rPr>
          <w:color w:val="000000"/>
          <w:sz w:val="22"/>
          <w:szCs w:val="22"/>
          <w:lang w:val="uz-Cyrl-UZ"/>
        </w:rPr>
        <w:t>Kartirning</w:t>
      </w:r>
      <w:r w:rsidR="00C0726F" w:rsidRPr="00C93C44">
        <w:rPr>
          <w:color w:val="000000"/>
          <w:sz w:val="22"/>
          <w:szCs w:val="22"/>
          <w:lang w:val="uz-Cyrl-UZ"/>
        </w:rPr>
        <w:t xml:space="preserve"> </w:t>
      </w:r>
      <w:r w:rsidRPr="00C93C44">
        <w:rPr>
          <w:color w:val="000000"/>
          <w:sz w:val="22"/>
          <w:szCs w:val="22"/>
          <w:lang w:val="uz-Cyrl-UZ"/>
        </w:rPr>
        <w:t>va</w:t>
      </w:r>
      <w:r w:rsidR="00C0726F" w:rsidRPr="00C93C44">
        <w:rPr>
          <w:color w:val="000000"/>
          <w:sz w:val="22"/>
          <w:szCs w:val="22"/>
          <w:lang w:val="uz-Cyrl-UZ"/>
        </w:rPr>
        <w:t xml:space="preserve"> </w:t>
      </w:r>
      <w:r w:rsidRPr="00C93C44">
        <w:rPr>
          <w:color w:val="000000"/>
          <w:sz w:val="22"/>
          <w:szCs w:val="22"/>
          <w:lang w:val="uz-Cyrl-UZ"/>
        </w:rPr>
        <w:t>zardushtiylikning</w:t>
      </w:r>
      <w:r w:rsidR="00C0726F" w:rsidRPr="00C93C44">
        <w:rPr>
          <w:color w:val="000000"/>
          <w:sz w:val="22"/>
          <w:szCs w:val="22"/>
          <w:lang w:val="uz-Cyrl-UZ"/>
        </w:rPr>
        <w:t xml:space="preserve"> </w:t>
      </w:r>
      <w:r w:rsidRPr="00C93C44">
        <w:rPr>
          <w:color w:val="000000"/>
          <w:sz w:val="22"/>
          <w:szCs w:val="22"/>
          <w:lang w:val="uz-Cyrl-UZ"/>
        </w:rPr>
        <w:t>Eronda</w:t>
      </w:r>
      <w:r w:rsidR="00C0726F" w:rsidRPr="00C93C44">
        <w:rPr>
          <w:color w:val="000000"/>
          <w:sz w:val="22"/>
          <w:szCs w:val="22"/>
          <w:lang w:val="uz-Cyrl-UZ"/>
        </w:rPr>
        <w:t xml:space="preserve"> </w:t>
      </w:r>
      <w:r w:rsidRPr="00C93C44">
        <w:rPr>
          <w:color w:val="000000"/>
          <w:sz w:val="22"/>
          <w:szCs w:val="22"/>
          <w:lang w:val="uz-Cyrl-UZ"/>
        </w:rPr>
        <w:t>ijtimoiy</w:t>
      </w:r>
      <w:r w:rsidR="00C0726F" w:rsidRPr="00C93C44">
        <w:rPr>
          <w:color w:val="000000"/>
          <w:sz w:val="22"/>
          <w:szCs w:val="22"/>
          <w:lang w:val="uz-Cyrl-UZ"/>
        </w:rPr>
        <w:t>-</w:t>
      </w:r>
      <w:r w:rsidRPr="00C93C44">
        <w:rPr>
          <w:color w:val="000000"/>
          <w:sz w:val="22"/>
          <w:szCs w:val="22"/>
          <w:lang w:val="uz-Cyrl-UZ"/>
        </w:rPr>
        <w:t>siyosiy</w:t>
      </w:r>
      <w:r w:rsidR="00C0726F" w:rsidRPr="00C93C44">
        <w:rPr>
          <w:color w:val="000000"/>
          <w:sz w:val="22"/>
          <w:szCs w:val="22"/>
          <w:lang w:val="uz-Cyrl-UZ"/>
        </w:rPr>
        <w:t xml:space="preserve"> </w:t>
      </w:r>
      <w:r w:rsidRPr="00C93C44">
        <w:rPr>
          <w:color w:val="000000"/>
          <w:sz w:val="22"/>
          <w:szCs w:val="22"/>
          <w:lang w:val="uz-Cyrl-UZ"/>
        </w:rPr>
        <w:t>mavqei</w:t>
      </w:r>
      <w:r w:rsidR="00C0726F" w:rsidRPr="00C93C44">
        <w:rPr>
          <w:color w:val="000000"/>
          <w:sz w:val="22"/>
          <w:szCs w:val="22"/>
          <w:lang w:val="uz-Cyrl-UZ"/>
        </w:rPr>
        <w:t xml:space="preserve"> </w:t>
      </w:r>
      <w:r w:rsidRPr="00C93C44">
        <w:rPr>
          <w:color w:val="000000"/>
          <w:sz w:val="22"/>
          <w:szCs w:val="22"/>
          <w:lang w:val="uz-Cyrl-UZ"/>
        </w:rPr>
        <w:t>juda</w:t>
      </w:r>
      <w:r w:rsidR="00C0726F" w:rsidRPr="00C93C44">
        <w:rPr>
          <w:color w:val="000000"/>
          <w:sz w:val="22"/>
          <w:szCs w:val="22"/>
          <w:lang w:val="uz-Cyrl-UZ"/>
        </w:rPr>
        <w:t xml:space="preserve"> </w:t>
      </w:r>
      <w:r w:rsidRPr="00C93C44">
        <w:rPr>
          <w:color w:val="000000"/>
          <w:sz w:val="22"/>
          <w:szCs w:val="22"/>
          <w:lang w:val="uz-Cyrl-UZ"/>
        </w:rPr>
        <w:t>yuqori</w:t>
      </w:r>
      <w:r w:rsidR="00C0726F" w:rsidRPr="00C93C44">
        <w:rPr>
          <w:color w:val="000000"/>
          <w:sz w:val="22"/>
          <w:szCs w:val="22"/>
          <w:lang w:val="uz-Cyrl-UZ"/>
        </w:rPr>
        <w:t xml:space="preserve"> </w:t>
      </w:r>
      <w:r w:rsidRPr="00C93C44">
        <w:rPr>
          <w:color w:val="000000"/>
          <w:sz w:val="22"/>
          <w:szCs w:val="22"/>
          <w:lang w:val="uz-Cyrl-UZ"/>
        </w:rPr>
        <w:t>bo‘lganidan</w:t>
      </w:r>
      <w:r w:rsidR="00C0726F" w:rsidRPr="00C93C44">
        <w:rPr>
          <w:color w:val="000000"/>
          <w:sz w:val="22"/>
          <w:szCs w:val="22"/>
          <w:lang w:val="uz-Cyrl-UZ"/>
        </w:rPr>
        <w:t xml:space="preserve"> </w:t>
      </w:r>
      <w:r w:rsidRPr="00C93C44">
        <w:rPr>
          <w:color w:val="000000"/>
          <w:sz w:val="22"/>
          <w:szCs w:val="22"/>
          <w:lang w:val="uz-Cyrl-UZ"/>
        </w:rPr>
        <w:t>dalolat</w:t>
      </w:r>
      <w:r w:rsidR="00C0726F" w:rsidRPr="00C93C44">
        <w:rPr>
          <w:color w:val="000000"/>
          <w:sz w:val="22"/>
          <w:szCs w:val="22"/>
          <w:lang w:val="uz-Cyrl-UZ"/>
        </w:rPr>
        <w:t xml:space="preserve"> </w:t>
      </w:r>
      <w:r w:rsidRPr="00C93C44">
        <w:rPr>
          <w:color w:val="000000"/>
          <w:sz w:val="22"/>
          <w:szCs w:val="22"/>
          <w:lang w:val="uz-Cyrl-UZ"/>
        </w:rPr>
        <w:t>beradi</w:t>
      </w:r>
      <w:r w:rsidR="00C0726F" w:rsidRPr="00C93C44">
        <w:rPr>
          <w:color w:val="000000"/>
          <w:sz w:val="22"/>
          <w:szCs w:val="22"/>
          <w:lang w:val="uz-Cyrl-UZ"/>
        </w:rPr>
        <w:t xml:space="preserve">. </w:t>
      </w:r>
      <w:r w:rsidRPr="00C93C44">
        <w:rPr>
          <w:color w:val="000000"/>
          <w:sz w:val="22"/>
          <w:szCs w:val="22"/>
          <w:lang w:val="uz-Cyrl-UZ"/>
        </w:rPr>
        <w:t>CHex</w:t>
      </w:r>
      <w:r w:rsidR="00C0726F" w:rsidRPr="00C93C44">
        <w:rPr>
          <w:color w:val="000000"/>
          <w:sz w:val="22"/>
          <w:szCs w:val="22"/>
          <w:lang w:val="uz-Cyrl-UZ"/>
        </w:rPr>
        <w:t xml:space="preserve"> </w:t>
      </w:r>
      <w:r w:rsidRPr="00C93C44">
        <w:rPr>
          <w:color w:val="000000"/>
          <w:sz w:val="22"/>
          <w:szCs w:val="22"/>
          <w:lang w:val="uz-Cyrl-UZ"/>
        </w:rPr>
        <w:t>olimi</w:t>
      </w:r>
      <w:r w:rsidR="00C0726F" w:rsidRPr="00C93C44">
        <w:rPr>
          <w:color w:val="000000"/>
          <w:sz w:val="22"/>
          <w:szCs w:val="22"/>
          <w:lang w:val="uz-Cyrl-UZ"/>
        </w:rPr>
        <w:t xml:space="preserve"> </w:t>
      </w:r>
      <w:r w:rsidRPr="00C93C44">
        <w:rPr>
          <w:color w:val="000000"/>
          <w:sz w:val="22"/>
          <w:szCs w:val="22"/>
          <w:lang w:val="uz-Cyrl-UZ"/>
        </w:rPr>
        <w:t>Otakar</w:t>
      </w:r>
      <w:r w:rsidR="00C0726F" w:rsidRPr="00C93C44">
        <w:rPr>
          <w:color w:val="000000"/>
          <w:sz w:val="22"/>
          <w:szCs w:val="22"/>
          <w:lang w:val="uz-Cyrl-UZ"/>
        </w:rPr>
        <w:t xml:space="preserve"> </w:t>
      </w:r>
      <w:r w:rsidRPr="00C93C44">
        <w:rPr>
          <w:color w:val="000000"/>
          <w:sz w:val="22"/>
          <w:szCs w:val="22"/>
          <w:lang w:val="uz-Cyrl-UZ"/>
        </w:rPr>
        <w:t>Klima</w:t>
      </w:r>
      <w:r w:rsidR="00C0726F" w:rsidRPr="00C93C44">
        <w:rPr>
          <w:color w:val="000000"/>
          <w:sz w:val="22"/>
          <w:szCs w:val="22"/>
          <w:lang w:val="uz-Cyrl-UZ"/>
        </w:rPr>
        <w:t xml:space="preserve"> </w:t>
      </w:r>
      <w:r w:rsidRPr="00C93C44">
        <w:rPr>
          <w:color w:val="000000"/>
          <w:sz w:val="22"/>
          <w:szCs w:val="22"/>
          <w:lang w:val="uz-Cyrl-UZ"/>
        </w:rPr>
        <w:t>yuqoridagi</w:t>
      </w:r>
      <w:r w:rsidR="00C0726F" w:rsidRPr="00C93C44">
        <w:rPr>
          <w:color w:val="000000"/>
          <w:sz w:val="22"/>
          <w:szCs w:val="22"/>
          <w:lang w:val="uz-Cyrl-UZ"/>
        </w:rPr>
        <w:t xml:space="preserve"> </w:t>
      </w:r>
      <w:r w:rsidRPr="00C93C44">
        <w:rPr>
          <w:color w:val="000000"/>
          <w:sz w:val="22"/>
          <w:szCs w:val="22"/>
          <w:lang w:val="uz-Cyrl-UZ"/>
        </w:rPr>
        <w:t>lavhalardan</w:t>
      </w:r>
      <w:r w:rsidR="00C0726F" w:rsidRPr="00C93C44">
        <w:rPr>
          <w:color w:val="000000"/>
          <w:sz w:val="22"/>
          <w:szCs w:val="22"/>
          <w:lang w:val="uz-Cyrl-UZ"/>
        </w:rPr>
        <w:t xml:space="preserve"> </w:t>
      </w:r>
      <w:r w:rsidRPr="00C93C44">
        <w:rPr>
          <w:color w:val="000000"/>
          <w:sz w:val="22"/>
          <w:szCs w:val="22"/>
          <w:lang w:val="uz-Cyrl-UZ"/>
        </w:rPr>
        <w:t>Kartir</w:t>
      </w:r>
      <w:r w:rsidR="00C0726F" w:rsidRPr="00C93C44">
        <w:rPr>
          <w:color w:val="000000"/>
          <w:sz w:val="22"/>
          <w:szCs w:val="22"/>
          <w:lang w:val="uz-Cyrl-UZ"/>
        </w:rPr>
        <w:t xml:space="preserve"> </w:t>
      </w:r>
      <w:r w:rsidRPr="00C93C44">
        <w:rPr>
          <w:color w:val="000000"/>
          <w:sz w:val="22"/>
          <w:szCs w:val="22"/>
          <w:lang w:val="uz-Cyrl-UZ"/>
        </w:rPr>
        <w:t>zardushtiylik</w:t>
      </w:r>
      <w:r w:rsidR="00C0726F" w:rsidRPr="00C93C44">
        <w:rPr>
          <w:color w:val="000000"/>
          <w:sz w:val="22"/>
          <w:szCs w:val="22"/>
          <w:lang w:val="uz-Cyrl-UZ"/>
        </w:rPr>
        <w:t xml:space="preserve"> </w:t>
      </w:r>
      <w:r w:rsidRPr="00C93C44">
        <w:rPr>
          <w:color w:val="000000"/>
          <w:sz w:val="22"/>
          <w:szCs w:val="22"/>
          <w:lang w:val="uz-Cyrl-UZ"/>
        </w:rPr>
        <w:t>ta’limoti</w:t>
      </w:r>
      <w:r w:rsidR="00C0726F" w:rsidRPr="00C93C44">
        <w:rPr>
          <w:color w:val="000000"/>
          <w:sz w:val="22"/>
          <w:szCs w:val="22"/>
          <w:lang w:val="uz-Cyrl-UZ"/>
        </w:rPr>
        <w:t xml:space="preserve"> </w:t>
      </w:r>
      <w:r w:rsidRPr="00C93C44">
        <w:rPr>
          <w:color w:val="000000"/>
          <w:sz w:val="22"/>
          <w:szCs w:val="22"/>
          <w:lang w:val="uz-Cyrl-UZ"/>
        </w:rPr>
        <w:t>sosoniylarning</w:t>
      </w:r>
      <w:r w:rsidR="00C0726F" w:rsidRPr="00C93C44">
        <w:rPr>
          <w:color w:val="000000"/>
          <w:sz w:val="22"/>
          <w:szCs w:val="22"/>
          <w:lang w:val="uz-Cyrl-UZ"/>
        </w:rPr>
        <w:t xml:space="preserve"> </w:t>
      </w:r>
      <w:r w:rsidRPr="00C93C44">
        <w:rPr>
          <w:color w:val="000000"/>
          <w:sz w:val="22"/>
          <w:szCs w:val="22"/>
          <w:lang w:val="uz-Cyrl-UZ"/>
        </w:rPr>
        <w:t>davlat</w:t>
      </w:r>
      <w:r w:rsidR="00C0726F" w:rsidRPr="00C93C44">
        <w:rPr>
          <w:color w:val="000000"/>
          <w:sz w:val="22"/>
          <w:szCs w:val="22"/>
          <w:lang w:val="uz-Cyrl-UZ"/>
        </w:rPr>
        <w:t xml:space="preserve"> </w:t>
      </w:r>
      <w:r w:rsidRPr="00C93C44">
        <w:rPr>
          <w:color w:val="000000"/>
          <w:sz w:val="22"/>
          <w:szCs w:val="22"/>
          <w:lang w:val="uz-Cyrl-UZ"/>
        </w:rPr>
        <w:t>diniga</w:t>
      </w:r>
      <w:r w:rsidR="00C0726F" w:rsidRPr="00C93C44">
        <w:rPr>
          <w:color w:val="000000"/>
          <w:sz w:val="22"/>
          <w:szCs w:val="22"/>
          <w:lang w:val="uz-Cyrl-UZ"/>
        </w:rPr>
        <w:t xml:space="preserve"> </w:t>
      </w:r>
      <w:r w:rsidRPr="00C93C44">
        <w:rPr>
          <w:color w:val="000000"/>
          <w:sz w:val="22"/>
          <w:szCs w:val="22"/>
          <w:lang w:val="uz-Cyrl-UZ"/>
        </w:rPr>
        <w:t>aylanishida</w:t>
      </w:r>
      <w:r w:rsidR="00C0726F" w:rsidRPr="00C93C44">
        <w:rPr>
          <w:color w:val="000000"/>
          <w:sz w:val="22"/>
          <w:szCs w:val="22"/>
          <w:lang w:val="uz-Cyrl-UZ"/>
        </w:rPr>
        <w:t xml:space="preserve"> </w:t>
      </w:r>
      <w:r w:rsidRPr="00C93C44">
        <w:rPr>
          <w:color w:val="000000"/>
          <w:sz w:val="22"/>
          <w:szCs w:val="22"/>
          <w:lang w:val="uz-Cyrl-UZ"/>
        </w:rPr>
        <w:t>katta</w:t>
      </w:r>
      <w:r w:rsidR="00C0726F" w:rsidRPr="00C93C44">
        <w:rPr>
          <w:color w:val="000000"/>
          <w:sz w:val="22"/>
          <w:szCs w:val="22"/>
          <w:lang w:val="uz-Cyrl-UZ"/>
        </w:rPr>
        <w:t xml:space="preserve"> </w:t>
      </w:r>
      <w:r w:rsidRPr="00C93C44">
        <w:rPr>
          <w:color w:val="000000"/>
          <w:sz w:val="22"/>
          <w:szCs w:val="22"/>
          <w:lang w:val="uz-Cyrl-UZ"/>
        </w:rPr>
        <w:t>rol</w:t>
      </w:r>
      <w:r w:rsidR="00C0726F" w:rsidRPr="00C93C44">
        <w:rPr>
          <w:color w:val="000000"/>
          <w:sz w:val="22"/>
          <w:szCs w:val="22"/>
          <w:lang w:val="uz-Cyrl-UZ"/>
        </w:rPr>
        <w:t xml:space="preserve"> </w:t>
      </w:r>
      <w:r w:rsidRPr="00C93C44">
        <w:rPr>
          <w:color w:val="000000"/>
          <w:sz w:val="22"/>
          <w:szCs w:val="22"/>
          <w:lang w:val="uz-Cyrl-UZ"/>
        </w:rPr>
        <w:t>o‘ynagan</w:t>
      </w:r>
      <w:r w:rsidR="00C0726F" w:rsidRPr="00C93C44">
        <w:rPr>
          <w:color w:val="000000"/>
          <w:sz w:val="22"/>
          <w:szCs w:val="22"/>
          <w:lang w:val="uz-Cyrl-UZ"/>
        </w:rPr>
        <w:t xml:space="preserve"> </w:t>
      </w:r>
      <w:r w:rsidRPr="00C93C44">
        <w:rPr>
          <w:color w:val="000000"/>
          <w:sz w:val="22"/>
          <w:szCs w:val="22"/>
          <w:lang w:val="uz-Cyrl-UZ"/>
        </w:rPr>
        <w:t>va</w:t>
      </w:r>
      <w:r w:rsidR="00C0726F" w:rsidRPr="00C93C44">
        <w:rPr>
          <w:color w:val="000000"/>
          <w:sz w:val="22"/>
          <w:szCs w:val="22"/>
          <w:lang w:val="uz-Cyrl-UZ"/>
        </w:rPr>
        <w:t xml:space="preserve"> «</w:t>
      </w:r>
      <w:r w:rsidRPr="00C93C44">
        <w:rPr>
          <w:color w:val="000000"/>
          <w:sz w:val="22"/>
          <w:szCs w:val="22"/>
          <w:lang w:val="uz-Cyrl-UZ"/>
        </w:rPr>
        <w:t>shubhasiz</w:t>
      </w:r>
      <w:r w:rsidR="00C0726F" w:rsidRPr="00C93C44">
        <w:rPr>
          <w:color w:val="000000"/>
          <w:sz w:val="22"/>
          <w:szCs w:val="22"/>
          <w:lang w:val="uz-Cyrl-UZ"/>
        </w:rPr>
        <w:t xml:space="preserve">, </w:t>
      </w:r>
      <w:r w:rsidRPr="00C93C44">
        <w:rPr>
          <w:color w:val="000000"/>
          <w:sz w:val="22"/>
          <w:szCs w:val="22"/>
          <w:lang w:val="uz-Cyrl-UZ"/>
        </w:rPr>
        <w:t>uning</w:t>
      </w:r>
      <w:r w:rsidR="00C0726F" w:rsidRPr="00C93C44">
        <w:rPr>
          <w:color w:val="000000"/>
          <w:sz w:val="22"/>
          <w:szCs w:val="22"/>
          <w:lang w:val="uz-Cyrl-UZ"/>
        </w:rPr>
        <w:t xml:space="preserve"> </w:t>
      </w:r>
      <w:r w:rsidRPr="00C93C44">
        <w:rPr>
          <w:color w:val="000000"/>
          <w:sz w:val="22"/>
          <w:szCs w:val="22"/>
          <w:lang w:val="uz-Cyrl-UZ"/>
        </w:rPr>
        <w:t>urinishlari</w:t>
      </w:r>
      <w:r w:rsidR="00C0726F" w:rsidRPr="00C93C44">
        <w:rPr>
          <w:color w:val="000000"/>
          <w:sz w:val="22"/>
          <w:szCs w:val="22"/>
          <w:lang w:val="uz-Cyrl-UZ"/>
        </w:rPr>
        <w:t xml:space="preserve"> </w:t>
      </w:r>
      <w:r w:rsidRPr="00C93C44">
        <w:rPr>
          <w:color w:val="000000"/>
          <w:sz w:val="22"/>
          <w:szCs w:val="22"/>
          <w:lang w:val="uz-Cyrl-UZ"/>
        </w:rPr>
        <w:t>tufayli</w:t>
      </w:r>
      <w:r w:rsidR="00C0726F" w:rsidRPr="00C93C44">
        <w:rPr>
          <w:color w:val="000000"/>
          <w:sz w:val="22"/>
          <w:szCs w:val="22"/>
          <w:lang w:val="uz-Cyrl-UZ"/>
        </w:rPr>
        <w:t xml:space="preserve"> </w:t>
      </w:r>
      <w:r w:rsidRPr="00C93C44">
        <w:rPr>
          <w:color w:val="000000"/>
          <w:sz w:val="22"/>
          <w:szCs w:val="22"/>
          <w:lang w:val="uz-Cyrl-UZ"/>
        </w:rPr>
        <w:t>Moniy</w:t>
      </w:r>
      <w:r w:rsidR="00C0726F" w:rsidRPr="00C93C44">
        <w:rPr>
          <w:color w:val="000000"/>
          <w:sz w:val="22"/>
          <w:szCs w:val="22"/>
          <w:lang w:val="uz-Cyrl-UZ"/>
        </w:rPr>
        <w:t xml:space="preserve"> </w:t>
      </w:r>
      <w:r w:rsidRPr="00C93C44">
        <w:rPr>
          <w:color w:val="000000"/>
          <w:sz w:val="22"/>
          <w:szCs w:val="22"/>
          <w:lang w:val="uz-Cyrl-UZ"/>
        </w:rPr>
        <w:t>zindonband</w:t>
      </w:r>
      <w:r w:rsidR="00C0726F" w:rsidRPr="00C93C44">
        <w:rPr>
          <w:color w:val="000000"/>
          <w:sz w:val="22"/>
          <w:szCs w:val="22"/>
          <w:lang w:val="uz-Cyrl-UZ"/>
        </w:rPr>
        <w:t xml:space="preserve"> </w:t>
      </w:r>
      <w:r w:rsidRPr="00C93C44">
        <w:rPr>
          <w:color w:val="000000"/>
          <w:sz w:val="22"/>
          <w:szCs w:val="22"/>
          <w:lang w:val="uz-Cyrl-UZ"/>
        </w:rPr>
        <w:t>qilingan</w:t>
      </w:r>
      <w:r w:rsidR="00C0726F" w:rsidRPr="00C93C44">
        <w:rPr>
          <w:color w:val="000000"/>
          <w:sz w:val="22"/>
          <w:szCs w:val="22"/>
          <w:lang w:val="uz-Cyrl-UZ"/>
        </w:rPr>
        <w:t xml:space="preserve"> </w:t>
      </w:r>
      <w:r w:rsidRPr="00C93C44">
        <w:rPr>
          <w:color w:val="000000"/>
          <w:sz w:val="22"/>
          <w:szCs w:val="22"/>
          <w:lang w:val="uz-Cyrl-UZ"/>
        </w:rPr>
        <w:t>va</w:t>
      </w:r>
      <w:r w:rsidR="00C0726F" w:rsidRPr="00C93C44">
        <w:rPr>
          <w:color w:val="000000"/>
          <w:sz w:val="22"/>
          <w:szCs w:val="22"/>
          <w:lang w:val="uz-Cyrl-UZ"/>
        </w:rPr>
        <w:t xml:space="preserve"> </w:t>
      </w:r>
      <w:r w:rsidRPr="00C93C44">
        <w:rPr>
          <w:color w:val="000000"/>
          <w:sz w:val="22"/>
          <w:szCs w:val="22"/>
          <w:lang w:val="uz-Cyrl-UZ"/>
        </w:rPr>
        <w:t>halok</w:t>
      </w:r>
      <w:r w:rsidR="00C0726F" w:rsidRPr="00C93C44">
        <w:rPr>
          <w:color w:val="000000"/>
          <w:sz w:val="22"/>
          <w:szCs w:val="22"/>
          <w:lang w:val="uz-Cyrl-UZ"/>
        </w:rPr>
        <w:t xml:space="preserve"> </w:t>
      </w:r>
      <w:r w:rsidRPr="00C93C44">
        <w:rPr>
          <w:color w:val="000000"/>
          <w:sz w:val="22"/>
          <w:szCs w:val="22"/>
          <w:lang w:val="uz-Cyrl-UZ"/>
        </w:rPr>
        <w:t>bo‘lgan</w:t>
      </w:r>
      <w:r w:rsidR="00C0726F" w:rsidRPr="00C93C44">
        <w:rPr>
          <w:color w:val="000000"/>
          <w:sz w:val="22"/>
          <w:szCs w:val="22"/>
          <w:lang w:val="uz-Cyrl-UZ"/>
        </w:rPr>
        <w:t xml:space="preserve">», </w:t>
      </w:r>
      <w:r w:rsidRPr="00C93C44">
        <w:rPr>
          <w:color w:val="000000"/>
          <w:sz w:val="22"/>
          <w:szCs w:val="22"/>
          <w:lang w:val="uz-Cyrl-UZ"/>
        </w:rPr>
        <w:t>degan</w:t>
      </w:r>
      <w:r w:rsidR="00C0726F" w:rsidRPr="00C93C44">
        <w:rPr>
          <w:color w:val="000000"/>
          <w:sz w:val="22"/>
          <w:szCs w:val="22"/>
          <w:lang w:val="uz-Cyrl-UZ"/>
        </w:rPr>
        <w:t xml:space="preserve"> </w:t>
      </w:r>
      <w:r w:rsidRPr="00C93C44">
        <w:rPr>
          <w:color w:val="000000"/>
          <w:sz w:val="22"/>
          <w:szCs w:val="22"/>
          <w:lang w:val="uz-Cyrl-UZ"/>
        </w:rPr>
        <w:t>xulosaga</w:t>
      </w:r>
      <w:r w:rsidR="00C0726F" w:rsidRPr="00C93C44">
        <w:rPr>
          <w:color w:val="000000"/>
          <w:sz w:val="22"/>
          <w:szCs w:val="22"/>
          <w:lang w:val="uz-Cyrl-UZ"/>
        </w:rPr>
        <w:t xml:space="preserve"> </w:t>
      </w:r>
      <w:r w:rsidRPr="00C93C44">
        <w:rPr>
          <w:color w:val="000000"/>
          <w:sz w:val="22"/>
          <w:szCs w:val="22"/>
          <w:lang w:val="uz-Cyrl-UZ"/>
        </w:rPr>
        <w:t>keladi</w:t>
      </w:r>
      <w:r w:rsidR="00C0726F" w:rsidRPr="00C93C44">
        <w:rPr>
          <w:rStyle w:val="af5"/>
          <w:color w:val="000000"/>
          <w:sz w:val="22"/>
          <w:szCs w:val="22"/>
          <w:lang w:val="uz-Cyrl-UZ"/>
        </w:rPr>
        <w:footnoteReference w:id="9"/>
      </w:r>
      <w:r w:rsidR="00C0726F" w:rsidRPr="00C93C44">
        <w:rPr>
          <w:color w:val="000000"/>
          <w:sz w:val="22"/>
          <w:szCs w:val="22"/>
          <w:lang w:val="uz-Cyrl-UZ"/>
        </w:rPr>
        <w:t>.</w:t>
      </w:r>
    </w:p>
    <w:p w:rsidR="00C0726F" w:rsidRPr="00C93C44" w:rsidRDefault="0080310E" w:rsidP="00437362">
      <w:pPr>
        <w:shd w:val="clear" w:color="auto" w:fill="FFFFFF"/>
        <w:tabs>
          <w:tab w:val="left" w:pos="240"/>
          <w:tab w:val="left" w:pos="2640"/>
        </w:tabs>
        <w:autoSpaceDE w:val="0"/>
        <w:autoSpaceDN w:val="0"/>
        <w:adjustRightInd w:val="0"/>
        <w:spacing w:line="276" w:lineRule="auto"/>
        <w:ind w:right="317" w:firstLine="600"/>
        <w:rPr>
          <w:color w:val="000000"/>
          <w:sz w:val="22"/>
          <w:szCs w:val="22"/>
          <w:lang w:val="uz-Cyrl-UZ"/>
        </w:rPr>
      </w:pPr>
      <w:r w:rsidRPr="00C93C44">
        <w:rPr>
          <w:color w:val="000000"/>
          <w:sz w:val="22"/>
          <w:szCs w:val="22"/>
          <w:lang w:val="uz-Cyrl-UZ"/>
        </w:rPr>
        <w:t>Bundan</w:t>
      </w:r>
      <w:r w:rsidR="00C0726F" w:rsidRPr="00C93C44">
        <w:rPr>
          <w:color w:val="000000"/>
          <w:sz w:val="22"/>
          <w:szCs w:val="22"/>
          <w:lang w:val="uz-Cyrl-UZ"/>
        </w:rPr>
        <w:t xml:space="preserve"> 2,5 -3,5 </w:t>
      </w:r>
      <w:r w:rsidRPr="00C93C44">
        <w:rPr>
          <w:color w:val="000000"/>
          <w:sz w:val="22"/>
          <w:szCs w:val="22"/>
          <w:lang w:val="uz-Cyrl-UZ"/>
        </w:rPr>
        <w:t>ming</w:t>
      </w:r>
      <w:r w:rsidR="00C0726F" w:rsidRPr="00C93C44">
        <w:rPr>
          <w:color w:val="000000"/>
          <w:sz w:val="22"/>
          <w:szCs w:val="22"/>
          <w:lang w:val="uz-Cyrl-UZ"/>
        </w:rPr>
        <w:t xml:space="preserve"> </w:t>
      </w:r>
      <w:r w:rsidRPr="00C93C44">
        <w:rPr>
          <w:color w:val="000000"/>
          <w:sz w:val="22"/>
          <w:szCs w:val="22"/>
          <w:lang w:val="uz-Cyrl-UZ"/>
        </w:rPr>
        <w:t>yil</w:t>
      </w:r>
      <w:r w:rsidR="00C0726F" w:rsidRPr="00C93C44">
        <w:rPr>
          <w:color w:val="000000"/>
          <w:sz w:val="22"/>
          <w:szCs w:val="22"/>
          <w:lang w:val="uz-Cyrl-UZ"/>
        </w:rPr>
        <w:t xml:space="preserve"> </w:t>
      </w:r>
      <w:r w:rsidRPr="00C93C44">
        <w:rPr>
          <w:color w:val="000000"/>
          <w:sz w:val="22"/>
          <w:szCs w:val="22"/>
          <w:lang w:val="uz-Cyrl-UZ"/>
        </w:rPr>
        <w:t>burun</w:t>
      </w:r>
      <w:r w:rsidR="00C0726F" w:rsidRPr="00C93C44">
        <w:rPr>
          <w:color w:val="000000"/>
          <w:sz w:val="22"/>
          <w:szCs w:val="22"/>
          <w:lang w:val="uz-Cyrl-UZ"/>
        </w:rPr>
        <w:t xml:space="preserve"> </w:t>
      </w:r>
      <w:r w:rsidRPr="00C93C44">
        <w:rPr>
          <w:color w:val="000000"/>
          <w:sz w:val="22"/>
          <w:szCs w:val="22"/>
          <w:lang w:val="uz-Cyrl-UZ"/>
        </w:rPr>
        <w:t>O‘rta</w:t>
      </w:r>
      <w:r w:rsidR="00C0726F" w:rsidRPr="00C93C44">
        <w:rPr>
          <w:color w:val="000000"/>
          <w:sz w:val="22"/>
          <w:szCs w:val="22"/>
          <w:lang w:val="uz-Cyrl-UZ"/>
        </w:rPr>
        <w:t xml:space="preserve"> </w:t>
      </w:r>
      <w:r w:rsidRPr="00C93C44">
        <w:rPr>
          <w:color w:val="000000"/>
          <w:sz w:val="22"/>
          <w:szCs w:val="22"/>
          <w:lang w:val="uz-Cyrl-UZ"/>
        </w:rPr>
        <w:t>Osiyoda</w:t>
      </w:r>
      <w:r w:rsidR="00C0726F" w:rsidRPr="00C93C44">
        <w:rPr>
          <w:color w:val="000000"/>
          <w:sz w:val="22"/>
          <w:szCs w:val="22"/>
          <w:lang w:val="uz-Cyrl-UZ"/>
        </w:rPr>
        <w:t xml:space="preserve"> </w:t>
      </w:r>
      <w:r w:rsidRPr="00C93C44">
        <w:rPr>
          <w:color w:val="000000"/>
          <w:sz w:val="22"/>
          <w:szCs w:val="22"/>
          <w:lang w:val="uz-Cyrl-UZ"/>
        </w:rPr>
        <w:t>ijtimoiy</w:t>
      </w:r>
      <w:r w:rsidR="00C0726F" w:rsidRPr="00C93C44">
        <w:rPr>
          <w:color w:val="000000"/>
          <w:sz w:val="22"/>
          <w:szCs w:val="22"/>
          <w:lang w:val="uz-Cyrl-UZ"/>
        </w:rPr>
        <w:t>-</w:t>
      </w:r>
      <w:r w:rsidRPr="00C93C44">
        <w:rPr>
          <w:color w:val="000000"/>
          <w:sz w:val="22"/>
          <w:szCs w:val="22"/>
          <w:lang w:val="uz-Cyrl-UZ"/>
        </w:rPr>
        <w:t>taraqqiyot</w:t>
      </w:r>
      <w:r w:rsidR="00C0726F" w:rsidRPr="00C93C44">
        <w:rPr>
          <w:color w:val="000000"/>
          <w:sz w:val="22"/>
          <w:szCs w:val="22"/>
          <w:lang w:val="uz-Cyrl-UZ"/>
        </w:rPr>
        <w:t xml:space="preserve"> </w:t>
      </w:r>
      <w:r w:rsidRPr="00C93C44">
        <w:rPr>
          <w:color w:val="000000"/>
          <w:sz w:val="22"/>
          <w:szCs w:val="22"/>
          <w:lang w:val="uz-Cyrl-UZ"/>
        </w:rPr>
        <w:t>ancha</w:t>
      </w:r>
      <w:r w:rsidR="00C0726F" w:rsidRPr="00C93C44">
        <w:rPr>
          <w:color w:val="000000"/>
          <w:sz w:val="22"/>
          <w:szCs w:val="22"/>
          <w:lang w:val="uz-Cyrl-UZ"/>
        </w:rPr>
        <w:t xml:space="preserve"> </w:t>
      </w:r>
      <w:r w:rsidRPr="00C93C44">
        <w:rPr>
          <w:color w:val="000000"/>
          <w:sz w:val="22"/>
          <w:szCs w:val="22"/>
          <w:lang w:val="uz-Cyrl-UZ"/>
        </w:rPr>
        <w:t>tezlashdi</w:t>
      </w:r>
      <w:r w:rsidR="00C0726F" w:rsidRPr="00C93C44">
        <w:rPr>
          <w:color w:val="000000"/>
          <w:sz w:val="22"/>
          <w:szCs w:val="22"/>
          <w:lang w:val="uz-Cyrl-UZ"/>
        </w:rPr>
        <w:t xml:space="preserve">. </w:t>
      </w:r>
      <w:r w:rsidRPr="00C93C44">
        <w:rPr>
          <w:color w:val="000000"/>
          <w:sz w:val="22"/>
          <w:szCs w:val="22"/>
          <w:lang w:val="uz-Cyrl-UZ"/>
        </w:rPr>
        <w:t>Farg‘ona</w:t>
      </w:r>
      <w:r w:rsidR="00C0726F" w:rsidRPr="00C93C44">
        <w:rPr>
          <w:color w:val="000000"/>
          <w:sz w:val="22"/>
          <w:szCs w:val="22"/>
          <w:lang w:val="uz-Cyrl-UZ"/>
        </w:rPr>
        <w:t xml:space="preserve"> </w:t>
      </w:r>
      <w:r w:rsidRPr="00C93C44">
        <w:rPr>
          <w:color w:val="000000"/>
          <w:sz w:val="22"/>
          <w:szCs w:val="22"/>
          <w:lang w:val="uz-Cyrl-UZ"/>
        </w:rPr>
        <w:t>va</w:t>
      </w:r>
      <w:r w:rsidR="00C0726F" w:rsidRPr="00C93C44">
        <w:rPr>
          <w:color w:val="000000"/>
          <w:sz w:val="22"/>
          <w:szCs w:val="22"/>
          <w:lang w:val="uz-Cyrl-UZ"/>
        </w:rPr>
        <w:t xml:space="preserve"> </w:t>
      </w:r>
      <w:r w:rsidRPr="00C93C44">
        <w:rPr>
          <w:color w:val="000000"/>
          <w:sz w:val="22"/>
          <w:szCs w:val="22"/>
          <w:lang w:val="uz-Cyrl-UZ"/>
        </w:rPr>
        <w:t>Zarafshon</w:t>
      </w:r>
      <w:r w:rsidR="00C0726F" w:rsidRPr="00C93C44">
        <w:rPr>
          <w:color w:val="000000"/>
          <w:sz w:val="22"/>
          <w:szCs w:val="22"/>
          <w:lang w:val="uz-Cyrl-UZ"/>
        </w:rPr>
        <w:t xml:space="preserve"> </w:t>
      </w:r>
      <w:r w:rsidRPr="00C93C44">
        <w:rPr>
          <w:color w:val="000000"/>
          <w:sz w:val="22"/>
          <w:szCs w:val="22"/>
          <w:lang w:val="uz-Cyrl-UZ"/>
        </w:rPr>
        <w:t>vodiylari</w:t>
      </w:r>
      <w:r w:rsidR="00C0726F" w:rsidRPr="00C93C44">
        <w:rPr>
          <w:color w:val="000000"/>
          <w:sz w:val="22"/>
          <w:szCs w:val="22"/>
          <w:lang w:val="uz-Cyrl-UZ"/>
        </w:rPr>
        <w:t xml:space="preserve">, </w:t>
      </w:r>
      <w:r w:rsidRPr="00C93C44">
        <w:rPr>
          <w:color w:val="000000"/>
          <w:sz w:val="22"/>
          <w:szCs w:val="22"/>
          <w:lang w:val="uz-Cyrl-UZ"/>
        </w:rPr>
        <w:t>Amudaryo</w:t>
      </w:r>
      <w:r w:rsidR="00C0726F" w:rsidRPr="00C93C44">
        <w:rPr>
          <w:color w:val="000000"/>
          <w:sz w:val="22"/>
          <w:szCs w:val="22"/>
          <w:lang w:val="uz-Cyrl-UZ"/>
        </w:rPr>
        <w:t xml:space="preserve">, </w:t>
      </w:r>
      <w:r w:rsidRPr="00C93C44">
        <w:rPr>
          <w:color w:val="000000"/>
          <w:sz w:val="22"/>
          <w:szCs w:val="22"/>
          <w:lang w:val="uz-Cyrl-UZ"/>
        </w:rPr>
        <w:t>kichik</w:t>
      </w:r>
      <w:r w:rsidR="00C0726F" w:rsidRPr="00C93C44">
        <w:rPr>
          <w:color w:val="000000"/>
          <w:sz w:val="22"/>
          <w:szCs w:val="22"/>
          <w:lang w:val="uz-Cyrl-UZ"/>
        </w:rPr>
        <w:t xml:space="preserve"> </w:t>
      </w:r>
      <w:r w:rsidRPr="00C93C44">
        <w:rPr>
          <w:color w:val="000000"/>
          <w:sz w:val="22"/>
          <w:szCs w:val="22"/>
          <w:lang w:val="uz-Cyrl-UZ"/>
        </w:rPr>
        <w:t>daryolar</w:t>
      </w:r>
      <w:r w:rsidR="00C0726F" w:rsidRPr="00C93C44">
        <w:rPr>
          <w:color w:val="000000"/>
          <w:sz w:val="22"/>
          <w:szCs w:val="22"/>
          <w:lang w:val="uz-Cyrl-UZ"/>
        </w:rPr>
        <w:t xml:space="preserve"> </w:t>
      </w:r>
      <w:r w:rsidRPr="00C93C44">
        <w:rPr>
          <w:color w:val="000000"/>
          <w:sz w:val="22"/>
          <w:szCs w:val="22"/>
          <w:lang w:val="uz-Cyrl-UZ"/>
        </w:rPr>
        <w:t>bo‘ylarida</w:t>
      </w:r>
      <w:r w:rsidR="00C0726F" w:rsidRPr="00C93C44">
        <w:rPr>
          <w:color w:val="000000"/>
          <w:sz w:val="22"/>
          <w:szCs w:val="22"/>
          <w:lang w:val="uz-Cyrl-UZ"/>
        </w:rPr>
        <w:t xml:space="preserve"> </w:t>
      </w:r>
      <w:r w:rsidRPr="00C93C44">
        <w:rPr>
          <w:color w:val="000000"/>
          <w:sz w:val="22"/>
          <w:szCs w:val="22"/>
          <w:lang w:val="uz-Cyrl-UZ"/>
        </w:rPr>
        <w:t>ko‘plab</w:t>
      </w:r>
      <w:r w:rsidR="00C0726F" w:rsidRPr="00C93C44">
        <w:rPr>
          <w:color w:val="000000"/>
          <w:sz w:val="22"/>
          <w:szCs w:val="22"/>
          <w:lang w:val="uz-Cyrl-UZ"/>
        </w:rPr>
        <w:t xml:space="preserve"> </w:t>
      </w:r>
      <w:r w:rsidRPr="00C93C44">
        <w:rPr>
          <w:color w:val="000000"/>
          <w:sz w:val="22"/>
          <w:szCs w:val="22"/>
          <w:lang w:val="uz-Cyrl-UZ"/>
        </w:rPr>
        <w:t>shaharlar</w:t>
      </w:r>
      <w:r w:rsidR="00C0726F" w:rsidRPr="00C93C44">
        <w:rPr>
          <w:color w:val="000000"/>
          <w:sz w:val="22"/>
          <w:szCs w:val="22"/>
          <w:lang w:val="uz-Cyrl-UZ"/>
        </w:rPr>
        <w:t xml:space="preserve"> </w:t>
      </w:r>
      <w:r w:rsidRPr="00C93C44">
        <w:rPr>
          <w:color w:val="000000"/>
          <w:sz w:val="22"/>
          <w:szCs w:val="22"/>
          <w:lang w:val="uz-Cyrl-UZ"/>
        </w:rPr>
        <w:t>paydo</w:t>
      </w:r>
      <w:r w:rsidR="00C0726F" w:rsidRPr="00C93C44">
        <w:rPr>
          <w:color w:val="000000"/>
          <w:sz w:val="22"/>
          <w:szCs w:val="22"/>
          <w:lang w:val="uz-Cyrl-UZ"/>
        </w:rPr>
        <w:t xml:space="preserve"> </w:t>
      </w:r>
      <w:r w:rsidRPr="00C93C44">
        <w:rPr>
          <w:color w:val="000000"/>
          <w:sz w:val="22"/>
          <w:szCs w:val="22"/>
          <w:lang w:val="uz-Cyrl-UZ"/>
        </w:rPr>
        <w:t>bo‘ldi</w:t>
      </w:r>
      <w:r w:rsidR="00C0726F" w:rsidRPr="00C93C44">
        <w:rPr>
          <w:color w:val="000000"/>
          <w:sz w:val="22"/>
          <w:szCs w:val="22"/>
          <w:lang w:val="uz-Cyrl-UZ"/>
        </w:rPr>
        <w:t xml:space="preserve">. </w:t>
      </w:r>
      <w:r w:rsidRPr="00C93C44">
        <w:rPr>
          <w:color w:val="000000"/>
          <w:sz w:val="22"/>
          <w:szCs w:val="22"/>
          <w:lang w:val="uz-Cyrl-UZ"/>
        </w:rPr>
        <w:t>Ularning</w:t>
      </w:r>
      <w:r w:rsidR="00C0726F" w:rsidRPr="00C93C44">
        <w:rPr>
          <w:color w:val="000000"/>
          <w:sz w:val="22"/>
          <w:szCs w:val="22"/>
          <w:lang w:val="uz-Cyrl-UZ"/>
        </w:rPr>
        <w:t xml:space="preserve"> </w:t>
      </w:r>
      <w:r w:rsidRPr="00C93C44">
        <w:rPr>
          <w:color w:val="000000"/>
          <w:sz w:val="22"/>
          <w:szCs w:val="22"/>
          <w:lang w:val="uz-Cyrl-UZ"/>
        </w:rPr>
        <w:t>ko‘pchiligi</w:t>
      </w:r>
      <w:r w:rsidR="00C0726F" w:rsidRPr="00C93C44">
        <w:rPr>
          <w:color w:val="000000"/>
          <w:sz w:val="22"/>
          <w:szCs w:val="22"/>
          <w:lang w:val="uz-Cyrl-UZ"/>
        </w:rPr>
        <w:t xml:space="preserve"> </w:t>
      </w:r>
      <w:r w:rsidRPr="00C93C44">
        <w:rPr>
          <w:color w:val="000000"/>
          <w:sz w:val="22"/>
          <w:szCs w:val="22"/>
          <w:lang w:val="uz-Cyrl-UZ"/>
        </w:rPr>
        <w:t>urushlar</w:t>
      </w:r>
      <w:r w:rsidR="00C0726F" w:rsidRPr="00C93C44">
        <w:rPr>
          <w:color w:val="000000"/>
          <w:sz w:val="22"/>
          <w:szCs w:val="22"/>
          <w:lang w:val="uz-Cyrl-UZ"/>
        </w:rPr>
        <w:t xml:space="preserve">, </w:t>
      </w:r>
      <w:r w:rsidRPr="00C93C44">
        <w:rPr>
          <w:color w:val="000000"/>
          <w:sz w:val="22"/>
          <w:szCs w:val="22"/>
          <w:lang w:val="uz-Cyrl-UZ"/>
        </w:rPr>
        <w:t>bosqinchiliklar</w:t>
      </w:r>
      <w:r w:rsidR="00C0726F" w:rsidRPr="00C93C44">
        <w:rPr>
          <w:color w:val="000000"/>
          <w:sz w:val="22"/>
          <w:szCs w:val="22"/>
          <w:lang w:val="uz-Cyrl-UZ"/>
        </w:rPr>
        <w:t xml:space="preserve">, </w:t>
      </w:r>
      <w:r w:rsidRPr="00C93C44">
        <w:rPr>
          <w:color w:val="000000"/>
          <w:sz w:val="22"/>
          <w:szCs w:val="22"/>
          <w:lang w:val="uz-Cyrl-UZ"/>
        </w:rPr>
        <w:t>yoki</w:t>
      </w:r>
      <w:r w:rsidR="00C0726F" w:rsidRPr="00C93C44">
        <w:rPr>
          <w:color w:val="000000"/>
          <w:sz w:val="22"/>
          <w:szCs w:val="22"/>
          <w:lang w:val="uz-Cyrl-UZ"/>
        </w:rPr>
        <w:t xml:space="preserve"> </w:t>
      </w:r>
      <w:r w:rsidRPr="00C93C44">
        <w:rPr>
          <w:color w:val="000000"/>
          <w:sz w:val="22"/>
          <w:szCs w:val="22"/>
          <w:lang w:val="uz-Cyrl-UZ"/>
        </w:rPr>
        <w:t>zilzilalar</w:t>
      </w:r>
      <w:r w:rsidR="00C0726F" w:rsidRPr="00C93C44">
        <w:rPr>
          <w:color w:val="000000"/>
          <w:sz w:val="22"/>
          <w:szCs w:val="22"/>
          <w:lang w:val="uz-Cyrl-UZ"/>
        </w:rPr>
        <w:t xml:space="preserve"> </w:t>
      </w:r>
      <w:r w:rsidRPr="00C93C44">
        <w:rPr>
          <w:color w:val="000000"/>
          <w:sz w:val="22"/>
          <w:szCs w:val="22"/>
          <w:lang w:val="uz-Cyrl-UZ"/>
        </w:rPr>
        <w:t>va</w:t>
      </w:r>
      <w:r w:rsidR="00C0726F" w:rsidRPr="00C93C44">
        <w:rPr>
          <w:color w:val="000000"/>
          <w:sz w:val="22"/>
          <w:szCs w:val="22"/>
          <w:lang w:val="uz-Cyrl-UZ"/>
        </w:rPr>
        <w:t xml:space="preserve"> </w:t>
      </w:r>
      <w:r w:rsidRPr="00C93C44">
        <w:rPr>
          <w:color w:val="000000"/>
          <w:sz w:val="22"/>
          <w:szCs w:val="22"/>
          <w:lang w:val="uz-Cyrl-UZ"/>
        </w:rPr>
        <w:t>tabiiy</w:t>
      </w:r>
      <w:r w:rsidR="00C0726F" w:rsidRPr="00C93C44">
        <w:rPr>
          <w:color w:val="000000"/>
          <w:sz w:val="22"/>
          <w:szCs w:val="22"/>
          <w:lang w:val="uz-Cyrl-UZ"/>
        </w:rPr>
        <w:t xml:space="preserve"> </w:t>
      </w:r>
      <w:r w:rsidRPr="00C93C44">
        <w:rPr>
          <w:color w:val="000000"/>
          <w:sz w:val="22"/>
          <w:szCs w:val="22"/>
          <w:lang w:val="uz-Cyrl-UZ"/>
        </w:rPr>
        <w:t>ofatlar</w:t>
      </w:r>
      <w:r w:rsidR="00C0726F" w:rsidRPr="00C93C44">
        <w:rPr>
          <w:color w:val="000000"/>
          <w:sz w:val="22"/>
          <w:szCs w:val="22"/>
          <w:lang w:val="uz-Cyrl-UZ"/>
        </w:rPr>
        <w:t xml:space="preserve"> </w:t>
      </w:r>
      <w:r w:rsidRPr="00C93C44">
        <w:rPr>
          <w:color w:val="000000"/>
          <w:sz w:val="22"/>
          <w:szCs w:val="22"/>
          <w:lang w:val="uz-Cyrl-UZ"/>
        </w:rPr>
        <w:t>tufayli</w:t>
      </w:r>
      <w:r w:rsidR="00C0726F" w:rsidRPr="00C93C44">
        <w:rPr>
          <w:color w:val="000000"/>
          <w:sz w:val="22"/>
          <w:szCs w:val="22"/>
          <w:lang w:val="uz-Cyrl-UZ"/>
        </w:rPr>
        <w:t xml:space="preserve"> </w:t>
      </w:r>
      <w:r w:rsidRPr="00C93C44">
        <w:rPr>
          <w:color w:val="000000"/>
          <w:sz w:val="22"/>
          <w:szCs w:val="22"/>
          <w:lang w:val="uz-Cyrl-UZ"/>
        </w:rPr>
        <w:t>vayron</w:t>
      </w:r>
      <w:r w:rsidR="00C0726F" w:rsidRPr="00C93C44">
        <w:rPr>
          <w:color w:val="000000"/>
          <w:sz w:val="22"/>
          <w:szCs w:val="22"/>
          <w:lang w:val="uz-Cyrl-UZ"/>
        </w:rPr>
        <w:t xml:space="preserve"> </w:t>
      </w:r>
      <w:r w:rsidRPr="00C93C44">
        <w:rPr>
          <w:color w:val="000000"/>
          <w:sz w:val="22"/>
          <w:szCs w:val="22"/>
          <w:lang w:val="uz-Cyrl-UZ"/>
        </w:rPr>
        <w:t>bo‘lib</w:t>
      </w:r>
      <w:r w:rsidR="00C0726F" w:rsidRPr="00C93C44">
        <w:rPr>
          <w:color w:val="000000"/>
          <w:sz w:val="22"/>
          <w:szCs w:val="22"/>
          <w:lang w:val="uz-Cyrl-UZ"/>
        </w:rPr>
        <w:t xml:space="preserve">, </w:t>
      </w:r>
      <w:r w:rsidRPr="00C93C44">
        <w:rPr>
          <w:color w:val="000000"/>
          <w:sz w:val="22"/>
          <w:szCs w:val="22"/>
          <w:lang w:val="uz-Cyrl-UZ"/>
        </w:rPr>
        <w:t>yo‘qolib</w:t>
      </w:r>
      <w:r w:rsidR="00C0726F" w:rsidRPr="00C93C44">
        <w:rPr>
          <w:color w:val="000000"/>
          <w:sz w:val="22"/>
          <w:szCs w:val="22"/>
          <w:lang w:val="uz-Cyrl-UZ"/>
        </w:rPr>
        <w:t xml:space="preserve"> </w:t>
      </w:r>
      <w:r w:rsidRPr="00C93C44">
        <w:rPr>
          <w:color w:val="000000"/>
          <w:sz w:val="22"/>
          <w:szCs w:val="22"/>
          <w:lang w:val="uz-Cyrl-UZ"/>
        </w:rPr>
        <w:t>ketgan</w:t>
      </w:r>
      <w:r w:rsidR="00C0726F" w:rsidRPr="00C93C44">
        <w:rPr>
          <w:color w:val="000000"/>
          <w:sz w:val="22"/>
          <w:szCs w:val="22"/>
          <w:lang w:val="uz-Cyrl-UZ"/>
        </w:rPr>
        <w:t xml:space="preserve">. </w:t>
      </w:r>
      <w:r w:rsidRPr="00C93C44">
        <w:rPr>
          <w:color w:val="000000"/>
          <w:sz w:val="22"/>
          <w:szCs w:val="22"/>
          <w:lang w:val="uz-Cyrl-UZ"/>
        </w:rPr>
        <w:t>Lekin</w:t>
      </w:r>
      <w:r w:rsidR="00C0726F" w:rsidRPr="00C93C44">
        <w:rPr>
          <w:color w:val="000000"/>
          <w:sz w:val="22"/>
          <w:szCs w:val="22"/>
          <w:lang w:val="uz-Cyrl-UZ"/>
        </w:rPr>
        <w:t xml:space="preserve"> </w:t>
      </w:r>
      <w:r w:rsidRPr="00C93C44">
        <w:rPr>
          <w:color w:val="000000"/>
          <w:sz w:val="22"/>
          <w:szCs w:val="22"/>
          <w:lang w:val="uz-Cyrl-UZ"/>
        </w:rPr>
        <w:t>hozirgi</w:t>
      </w:r>
      <w:r w:rsidR="00C0726F" w:rsidRPr="00C93C44">
        <w:rPr>
          <w:color w:val="000000"/>
          <w:sz w:val="22"/>
          <w:szCs w:val="22"/>
          <w:lang w:val="uz-Cyrl-UZ"/>
        </w:rPr>
        <w:t xml:space="preserve"> </w:t>
      </w:r>
      <w:r w:rsidRPr="00C93C44">
        <w:rPr>
          <w:color w:val="000000"/>
          <w:sz w:val="22"/>
          <w:szCs w:val="22"/>
          <w:lang w:val="uz-Cyrl-UZ"/>
        </w:rPr>
        <w:t>O‘zbekiston</w:t>
      </w:r>
      <w:r w:rsidR="00C0726F" w:rsidRPr="00C93C44">
        <w:rPr>
          <w:color w:val="000000"/>
          <w:sz w:val="22"/>
          <w:szCs w:val="22"/>
          <w:lang w:val="uz-Cyrl-UZ"/>
        </w:rPr>
        <w:t xml:space="preserve"> </w:t>
      </w:r>
      <w:r w:rsidRPr="00C93C44">
        <w:rPr>
          <w:color w:val="000000"/>
          <w:sz w:val="22"/>
          <w:szCs w:val="22"/>
          <w:lang w:val="uz-Cyrl-UZ"/>
        </w:rPr>
        <w:t>hududida</w:t>
      </w:r>
      <w:r w:rsidR="00C0726F" w:rsidRPr="00C93C44">
        <w:rPr>
          <w:color w:val="000000"/>
          <w:sz w:val="22"/>
          <w:szCs w:val="22"/>
          <w:lang w:val="uz-Cyrl-UZ"/>
        </w:rPr>
        <w:t xml:space="preserve"> </w:t>
      </w:r>
      <w:r w:rsidRPr="00C93C44">
        <w:rPr>
          <w:color w:val="000000"/>
          <w:sz w:val="22"/>
          <w:szCs w:val="22"/>
          <w:lang w:val="uz-Cyrl-UZ"/>
        </w:rPr>
        <w:t>Samarqand</w:t>
      </w:r>
      <w:r w:rsidR="00C0726F" w:rsidRPr="00C93C44">
        <w:rPr>
          <w:color w:val="000000"/>
          <w:sz w:val="22"/>
          <w:szCs w:val="22"/>
          <w:lang w:val="uz-Cyrl-UZ"/>
        </w:rPr>
        <w:t xml:space="preserve">, </w:t>
      </w:r>
      <w:r w:rsidRPr="00C93C44">
        <w:rPr>
          <w:color w:val="000000"/>
          <w:sz w:val="22"/>
          <w:szCs w:val="22"/>
          <w:lang w:val="uz-Cyrl-UZ"/>
        </w:rPr>
        <w:t>Buxoro</w:t>
      </w:r>
      <w:r w:rsidR="00C0726F" w:rsidRPr="00C93C44">
        <w:rPr>
          <w:color w:val="000000"/>
          <w:sz w:val="22"/>
          <w:szCs w:val="22"/>
          <w:lang w:val="uz-Cyrl-UZ"/>
        </w:rPr>
        <w:t xml:space="preserve">, </w:t>
      </w:r>
      <w:r w:rsidRPr="00C93C44">
        <w:rPr>
          <w:color w:val="000000"/>
          <w:sz w:val="22"/>
          <w:szCs w:val="22"/>
          <w:lang w:val="uz-Cyrl-UZ"/>
        </w:rPr>
        <w:t>Naxshab</w:t>
      </w:r>
      <w:r w:rsidR="00C0726F" w:rsidRPr="00C93C44">
        <w:rPr>
          <w:color w:val="000000"/>
          <w:sz w:val="22"/>
          <w:szCs w:val="22"/>
          <w:lang w:val="uz-Cyrl-UZ"/>
        </w:rPr>
        <w:t xml:space="preserve"> (</w:t>
      </w:r>
      <w:r w:rsidRPr="00C93C44">
        <w:rPr>
          <w:color w:val="000000"/>
          <w:sz w:val="22"/>
          <w:szCs w:val="22"/>
          <w:lang w:val="uz-Cyrl-UZ"/>
        </w:rPr>
        <w:t>Nasaf</w:t>
      </w:r>
      <w:r w:rsidR="00C0726F" w:rsidRPr="00C93C44">
        <w:rPr>
          <w:color w:val="000000"/>
          <w:sz w:val="22"/>
          <w:szCs w:val="22"/>
          <w:lang w:val="uz-Cyrl-UZ"/>
        </w:rPr>
        <w:t xml:space="preserve">), </w:t>
      </w:r>
      <w:r w:rsidRPr="00C93C44">
        <w:rPr>
          <w:color w:val="000000"/>
          <w:sz w:val="22"/>
          <w:szCs w:val="22"/>
          <w:lang w:val="uz-Cyrl-UZ"/>
        </w:rPr>
        <w:t>Kesh</w:t>
      </w:r>
      <w:r w:rsidR="00C0726F" w:rsidRPr="00C93C44">
        <w:rPr>
          <w:color w:val="000000"/>
          <w:sz w:val="22"/>
          <w:szCs w:val="22"/>
          <w:lang w:val="uz-Cyrl-UZ"/>
        </w:rPr>
        <w:t xml:space="preserve">, </w:t>
      </w:r>
      <w:r w:rsidRPr="00C93C44">
        <w:rPr>
          <w:color w:val="000000"/>
          <w:sz w:val="22"/>
          <w:szCs w:val="22"/>
          <w:lang w:val="uz-Cyrl-UZ"/>
        </w:rPr>
        <w:t>Termiz</w:t>
      </w:r>
      <w:r w:rsidR="00C0726F" w:rsidRPr="00C93C44">
        <w:rPr>
          <w:color w:val="000000"/>
          <w:sz w:val="22"/>
          <w:szCs w:val="22"/>
          <w:lang w:val="uz-Cyrl-UZ"/>
        </w:rPr>
        <w:t xml:space="preserve">, </w:t>
      </w:r>
      <w:r w:rsidRPr="00C93C44">
        <w:rPr>
          <w:color w:val="000000"/>
          <w:sz w:val="22"/>
          <w:szCs w:val="22"/>
          <w:lang w:val="uz-Cyrl-UZ"/>
        </w:rPr>
        <w:t>Urganch</w:t>
      </w:r>
      <w:r w:rsidR="00C0726F" w:rsidRPr="00C93C44">
        <w:rPr>
          <w:color w:val="000000"/>
          <w:sz w:val="22"/>
          <w:szCs w:val="22"/>
          <w:lang w:val="uz-Cyrl-UZ"/>
        </w:rPr>
        <w:t xml:space="preserve">, </w:t>
      </w:r>
      <w:r w:rsidRPr="00C93C44">
        <w:rPr>
          <w:color w:val="000000"/>
          <w:sz w:val="22"/>
          <w:szCs w:val="22"/>
          <w:lang w:val="uz-Cyrl-UZ"/>
        </w:rPr>
        <w:t>Xiva</w:t>
      </w:r>
      <w:r w:rsidR="00C0726F" w:rsidRPr="00C93C44">
        <w:rPr>
          <w:color w:val="000000"/>
          <w:sz w:val="22"/>
          <w:szCs w:val="22"/>
          <w:lang w:val="uz-Cyrl-UZ"/>
        </w:rPr>
        <w:t xml:space="preserve">, </w:t>
      </w:r>
      <w:r w:rsidRPr="00C93C44">
        <w:rPr>
          <w:color w:val="000000"/>
          <w:sz w:val="22"/>
          <w:szCs w:val="22"/>
          <w:lang w:val="uz-Cyrl-UZ"/>
        </w:rPr>
        <w:t>SHosh</w:t>
      </w:r>
      <w:r w:rsidR="00C0726F" w:rsidRPr="00C93C44">
        <w:rPr>
          <w:color w:val="000000"/>
          <w:sz w:val="22"/>
          <w:szCs w:val="22"/>
          <w:lang w:val="uz-Cyrl-UZ"/>
        </w:rPr>
        <w:t xml:space="preserve">, </w:t>
      </w:r>
      <w:r w:rsidRPr="00C93C44">
        <w:rPr>
          <w:color w:val="000000"/>
          <w:sz w:val="22"/>
          <w:szCs w:val="22"/>
          <w:lang w:val="uz-Cyrl-UZ"/>
        </w:rPr>
        <w:t>Turkmanistonda</w:t>
      </w:r>
      <w:r w:rsidR="00C0726F" w:rsidRPr="00C93C44">
        <w:rPr>
          <w:color w:val="000000"/>
          <w:sz w:val="22"/>
          <w:szCs w:val="22"/>
          <w:lang w:val="uz-Cyrl-UZ"/>
        </w:rPr>
        <w:t xml:space="preserve"> </w:t>
      </w:r>
      <w:r w:rsidRPr="00C93C44">
        <w:rPr>
          <w:color w:val="000000"/>
          <w:sz w:val="22"/>
          <w:szCs w:val="22"/>
          <w:lang w:val="uz-Cyrl-UZ"/>
        </w:rPr>
        <w:t>Mari</w:t>
      </w:r>
      <w:r w:rsidR="00C0726F" w:rsidRPr="00C93C44">
        <w:rPr>
          <w:color w:val="000000"/>
          <w:sz w:val="22"/>
          <w:szCs w:val="22"/>
          <w:lang w:val="uz-Cyrl-UZ"/>
        </w:rPr>
        <w:t xml:space="preserve">, </w:t>
      </w:r>
      <w:r w:rsidRPr="00C93C44">
        <w:rPr>
          <w:color w:val="000000"/>
          <w:sz w:val="22"/>
          <w:szCs w:val="22"/>
          <w:lang w:val="uz-Cyrl-UZ"/>
        </w:rPr>
        <w:t>Toshovuz</w:t>
      </w:r>
      <w:r w:rsidR="00C0726F" w:rsidRPr="00C93C44">
        <w:rPr>
          <w:color w:val="000000"/>
          <w:sz w:val="22"/>
          <w:szCs w:val="22"/>
          <w:lang w:val="uz-Cyrl-UZ"/>
        </w:rPr>
        <w:t xml:space="preserve">, </w:t>
      </w:r>
      <w:r w:rsidRPr="00C93C44">
        <w:rPr>
          <w:color w:val="000000"/>
          <w:sz w:val="22"/>
          <w:szCs w:val="22"/>
          <w:lang w:val="uz-Cyrl-UZ"/>
        </w:rPr>
        <w:t>CHorjuy</w:t>
      </w:r>
      <w:r w:rsidR="00C0726F" w:rsidRPr="00C93C44">
        <w:rPr>
          <w:color w:val="000000"/>
          <w:sz w:val="22"/>
          <w:szCs w:val="22"/>
          <w:lang w:val="uz-Cyrl-UZ"/>
        </w:rPr>
        <w:t xml:space="preserve">, </w:t>
      </w:r>
      <w:r w:rsidRPr="00C93C44">
        <w:rPr>
          <w:color w:val="000000"/>
          <w:sz w:val="22"/>
          <w:szCs w:val="22"/>
          <w:lang w:val="uz-Cyrl-UZ"/>
        </w:rPr>
        <w:t>Farg‘ona</w:t>
      </w:r>
      <w:r w:rsidR="00C0726F" w:rsidRPr="00C93C44">
        <w:rPr>
          <w:color w:val="000000"/>
          <w:sz w:val="22"/>
          <w:szCs w:val="22"/>
          <w:lang w:val="uz-Cyrl-UZ"/>
        </w:rPr>
        <w:t xml:space="preserve"> </w:t>
      </w:r>
      <w:r w:rsidRPr="00C93C44">
        <w:rPr>
          <w:color w:val="000000"/>
          <w:sz w:val="22"/>
          <w:szCs w:val="22"/>
          <w:lang w:val="uz-Cyrl-UZ"/>
        </w:rPr>
        <w:t>vodiysida</w:t>
      </w:r>
      <w:r w:rsidR="00C0726F" w:rsidRPr="00C93C44">
        <w:rPr>
          <w:color w:val="000000"/>
          <w:sz w:val="22"/>
          <w:szCs w:val="22"/>
          <w:lang w:val="uz-Cyrl-UZ"/>
        </w:rPr>
        <w:t xml:space="preserve"> </w:t>
      </w:r>
      <w:r w:rsidRPr="00C93C44">
        <w:rPr>
          <w:color w:val="000000"/>
          <w:sz w:val="22"/>
          <w:szCs w:val="22"/>
          <w:lang w:val="uz-Cyrl-UZ"/>
        </w:rPr>
        <w:t>O‘sh</w:t>
      </w:r>
      <w:r w:rsidR="00C0726F" w:rsidRPr="00C93C44">
        <w:rPr>
          <w:color w:val="000000"/>
          <w:sz w:val="22"/>
          <w:szCs w:val="22"/>
          <w:lang w:val="uz-Cyrl-UZ"/>
        </w:rPr>
        <w:t xml:space="preserve">, </w:t>
      </w:r>
      <w:r w:rsidRPr="00C93C44">
        <w:rPr>
          <w:color w:val="000000"/>
          <w:sz w:val="22"/>
          <w:szCs w:val="22"/>
          <w:lang w:val="uz-Cyrl-UZ"/>
        </w:rPr>
        <w:t>Xo‘jand</w:t>
      </w:r>
      <w:r w:rsidR="00C0726F" w:rsidRPr="00C93C44">
        <w:rPr>
          <w:color w:val="000000"/>
          <w:sz w:val="22"/>
          <w:szCs w:val="22"/>
          <w:lang w:val="uz-Cyrl-UZ"/>
        </w:rPr>
        <w:t xml:space="preserve">, </w:t>
      </w:r>
      <w:r w:rsidRPr="00C93C44">
        <w:rPr>
          <w:color w:val="000000"/>
          <w:sz w:val="22"/>
          <w:szCs w:val="22"/>
          <w:lang w:val="uz-Cyrl-UZ"/>
        </w:rPr>
        <w:t>Marg‘ilon</w:t>
      </w:r>
      <w:r w:rsidR="00C0726F" w:rsidRPr="00C93C44">
        <w:rPr>
          <w:color w:val="000000"/>
          <w:sz w:val="22"/>
          <w:szCs w:val="22"/>
          <w:lang w:val="uz-Cyrl-UZ"/>
        </w:rPr>
        <w:t xml:space="preserve">, </w:t>
      </w:r>
      <w:r w:rsidRPr="00C93C44">
        <w:rPr>
          <w:color w:val="000000"/>
          <w:sz w:val="22"/>
          <w:szCs w:val="22"/>
          <w:lang w:val="uz-Cyrl-UZ"/>
        </w:rPr>
        <w:t>Rishton</w:t>
      </w:r>
      <w:r w:rsidR="00C0726F" w:rsidRPr="00C93C44">
        <w:rPr>
          <w:color w:val="000000"/>
          <w:sz w:val="22"/>
          <w:szCs w:val="22"/>
          <w:lang w:val="uz-Cyrl-UZ"/>
        </w:rPr>
        <w:t xml:space="preserve"> </w:t>
      </w:r>
      <w:r w:rsidRPr="00C93C44">
        <w:rPr>
          <w:color w:val="000000"/>
          <w:sz w:val="22"/>
          <w:szCs w:val="22"/>
          <w:lang w:val="uz-Cyrl-UZ"/>
        </w:rPr>
        <w:t>hamda</w:t>
      </w:r>
      <w:r w:rsidR="00C0726F" w:rsidRPr="00C93C44">
        <w:rPr>
          <w:color w:val="000000"/>
          <w:sz w:val="22"/>
          <w:szCs w:val="22"/>
          <w:lang w:val="uz-Cyrl-UZ"/>
        </w:rPr>
        <w:t xml:space="preserve"> </w:t>
      </w:r>
      <w:r w:rsidRPr="00C93C44">
        <w:rPr>
          <w:color w:val="000000"/>
          <w:sz w:val="22"/>
          <w:szCs w:val="22"/>
          <w:lang w:val="uz-Cyrl-UZ"/>
        </w:rPr>
        <w:t>boshqa</w:t>
      </w:r>
      <w:r w:rsidR="00C0726F" w:rsidRPr="00C93C44">
        <w:rPr>
          <w:color w:val="000000"/>
          <w:sz w:val="22"/>
          <w:szCs w:val="22"/>
          <w:lang w:val="uz-Cyrl-UZ"/>
        </w:rPr>
        <w:t xml:space="preserve"> </w:t>
      </w:r>
      <w:r w:rsidRPr="00C93C44">
        <w:rPr>
          <w:color w:val="000000"/>
          <w:sz w:val="22"/>
          <w:szCs w:val="22"/>
          <w:lang w:val="uz-Cyrl-UZ"/>
        </w:rPr>
        <w:t>hududlarda</w:t>
      </w:r>
      <w:r w:rsidR="00C0726F" w:rsidRPr="00C93C44">
        <w:rPr>
          <w:color w:val="000000"/>
          <w:sz w:val="22"/>
          <w:szCs w:val="22"/>
          <w:lang w:val="uz-Cyrl-UZ"/>
        </w:rPr>
        <w:t xml:space="preserve"> </w:t>
      </w:r>
      <w:r w:rsidRPr="00C93C44">
        <w:rPr>
          <w:color w:val="000000"/>
          <w:sz w:val="22"/>
          <w:szCs w:val="22"/>
          <w:lang w:val="uz-Cyrl-UZ"/>
        </w:rPr>
        <w:t>ko‘plab</w:t>
      </w:r>
      <w:r w:rsidR="00C0726F" w:rsidRPr="00C93C44">
        <w:rPr>
          <w:color w:val="000000"/>
          <w:sz w:val="22"/>
          <w:szCs w:val="22"/>
          <w:lang w:val="uz-Cyrl-UZ"/>
        </w:rPr>
        <w:t xml:space="preserve"> </w:t>
      </w:r>
      <w:r w:rsidRPr="00C93C44">
        <w:rPr>
          <w:color w:val="000000"/>
          <w:sz w:val="22"/>
          <w:szCs w:val="22"/>
          <w:lang w:val="uz-Cyrl-UZ"/>
        </w:rPr>
        <w:t>katta</w:t>
      </w:r>
      <w:r w:rsidR="00C0726F" w:rsidRPr="00C93C44">
        <w:rPr>
          <w:color w:val="000000"/>
          <w:sz w:val="22"/>
          <w:szCs w:val="22"/>
          <w:lang w:val="uz-Cyrl-UZ"/>
        </w:rPr>
        <w:t>-</w:t>
      </w:r>
      <w:r w:rsidRPr="00C93C44">
        <w:rPr>
          <w:color w:val="000000"/>
          <w:sz w:val="22"/>
          <w:szCs w:val="22"/>
          <w:lang w:val="uz-Cyrl-UZ"/>
        </w:rPr>
        <w:t>kichik</w:t>
      </w:r>
      <w:r w:rsidR="00C0726F" w:rsidRPr="00C93C44">
        <w:rPr>
          <w:color w:val="000000"/>
          <w:sz w:val="22"/>
          <w:szCs w:val="22"/>
          <w:lang w:val="uz-Cyrl-UZ"/>
        </w:rPr>
        <w:t xml:space="preserve"> </w:t>
      </w:r>
      <w:r w:rsidRPr="00C93C44">
        <w:rPr>
          <w:color w:val="000000"/>
          <w:sz w:val="22"/>
          <w:szCs w:val="22"/>
          <w:lang w:val="uz-Cyrl-UZ"/>
        </w:rPr>
        <w:t>shaharlar</w:t>
      </w:r>
      <w:r w:rsidR="00C0726F" w:rsidRPr="00C93C44">
        <w:rPr>
          <w:color w:val="000000"/>
          <w:sz w:val="22"/>
          <w:szCs w:val="22"/>
          <w:lang w:val="uz-Cyrl-UZ"/>
        </w:rPr>
        <w:t xml:space="preserve"> </w:t>
      </w:r>
      <w:r w:rsidRPr="00C93C44">
        <w:rPr>
          <w:color w:val="000000"/>
          <w:sz w:val="22"/>
          <w:szCs w:val="22"/>
          <w:lang w:val="uz-Cyrl-UZ"/>
        </w:rPr>
        <w:t>uzluksiz</w:t>
      </w:r>
      <w:r w:rsidR="00C0726F" w:rsidRPr="00C93C44">
        <w:rPr>
          <w:color w:val="000000"/>
          <w:sz w:val="22"/>
          <w:szCs w:val="22"/>
          <w:lang w:val="uz-Cyrl-UZ"/>
        </w:rPr>
        <w:t xml:space="preserve"> </w:t>
      </w:r>
      <w:r w:rsidRPr="00C93C44">
        <w:rPr>
          <w:color w:val="000000"/>
          <w:sz w:val="22"/>
          <w:szCs w:val="22"/>
          <w:lang w:val="uz-Cyrl-UZ"/>
        </w:rPr>
        <w:t>ravishda</w:t>
      </w:r>
      <w:r w:rsidR="00C0726F" w:rsidRPr="00C93C44">
        <w:rPr>
          <w:color w:val="000000"/>
          <w:sz w:val="22"/>
          <w:szCs w:val="22"/>
          <w:lang w:val="uz-Cyrl-UZ"/>
        </w:rPr>
        <w:t xml:space="preserve"> </w:t>
      </w:r>
      <w:r w:rsidRPr="00C93C44">
        <w:rPr>
          <w:color w:val="000000"/>
          <w:sz w:val="22"/>
          <w:szCs w:val="22"/>
          <w:lang w:val="uz-Cyrl-UZ"/>
        </w:rPr>
        <w:t>dastlabki</w:t>
      </w:r>
      <w:r w:rsidR="00C0726F" w:rsidRPr="00C93C44">
        <w:rPr>
          <w:color w:val="000000"/>
          <w:sz w:val="22"/>
          <w:szCs w:val="22"/>
          <w:lang w:val="uz-Cyrl-UZ"/>
        </w:rPr>
        <w:t xml:space="preserve"> </w:t>
      </w:r>
      <w:r w:rsidRPr="00C93C44">
        <w:rPr>
          <w:color w:val="000000"/>
          <w:sz w:val="22"/>
          <w:szCs w:val="22"/>
          <w:lang w:val="uz-Cyrl-UZ"/>
        </w:rPr>
        <w:t>joyidan</w:t>
      </w:r>
      <w:r w:rsidR="00C0726F" w:rsidRPr="00C93C44">
        <w:rPr>
          <w:color w:val="000000"/>
          <w:sz w:val="22"/>
          <w:szCs w:val="22"/>
          <w:lang w:val="uz-Cyrl-UZ"/>
        </w:rPr>
        <w:t xml:space="preserve"> </w:t>
      </w:r>
      <w:r w:rsidRPr="00C93C44">
        <w:rPr>
          <w:color w:val="000000"/>
          <w:sz w:val="22"/>
          <w:szCs w:val="22"/>
          <w:lang w:val="uz-Cyrl-UZ"/>
        </w:rPr>
        <w:t>uncha</w:t>
      </w:r>
      <w:r w:rsidR="00C0726F" w:rsidRPr="00C93C44">
        <w:rPr>
          <w:color w:val="000000"/>
          <w:sz w:val="22"/>
          <w:szCs w:val="22"/>
          <w:lang w:val="uz-Cyrl-UZ"/>
        </w:rPr>
        <w:t xml:space="preserve">  </w:t>
      </w:r>
      <w:r w:rsidRPr="00C93C44">
        <w:rPr>
          <w:color w:val="000000"/>
          <w:sz w:val="22"/>
          <w:szCs w:val="22"/>
          <w:lang w:val="uz-Cyrl-UZ"/>
        </w:rPr>
        <w:t>uzoqlashmasdan</w:t>
      </w:r>
      <w:r w:rsidR="00C0726F" w:rsidRPr="00C93C44">
        <w:rPr>
          <w:color w:val="000000"/>
          <w:sz w:val="22"/>
          <w:szCs w:val="22"/>
          <w:lang w:val="uz-Cyrl-UZ"/>
        </w:rPr>
        <w:t xml:space="preserve"> 2-2,5 -3 </w:t>
      </w:r>
      <w:r w:rsidRPr="00C93C44">
        <w:rPr>
          <w:color w:val="000000"/>
          <w:sz w:val="22"/>
          <w:szCs w:val="22"/>
          <w:lang w:val="uz-Cyrl-UZ"/>
        </w:rPr>
        <w:t>ming</w:t>
      </w:r>
      <w:r w:rsidR="00C0726F" w:rsidRPr="00C93C44">
        <w:rPr>
          <w:color w:val="000000"/>
          <w:sz w:val="22"/>
          <w:szCs w:val="22"/>
          <w:lang w:val="uz-Cyrl-UZ"/>
        </w:rPr>
        <w:t xml:space="preserve"> </w:t>
      </w:r>
      <w:r w:rsidRPr="00C93C44">
        <w:rPr>
          <w:color w:val="000000"/>
          <w:sz w:val="22"/>
          <w:szCs w:val="22"/>
          <w:lang w:val="uz-Cyrl-UZ"/>
        </w:rPr>
        <w:t>yil</w:t>
      </w:r>
      <w:r w:rsidR="00C0726F" w:rsidRPr="00C93C44">
        <w:rPr>
          <w:color w:val="000000"/>
          <w:sz w:val="22"/>
          <w:szCs w:val="22"/>
          <w:lang w:val="uz-Cyrl-UZ"/>
        </w:rPr>
        <w:t xml:space="preserve"> </w:t>
      </w:r>
      <w:r w:rsidRPr="00C93C44">
        <w:rPr>
          <w:color w:val="000000"/>
          <w:sz w:val="22"/>
          <w:szCs w:val="22"/>
          <w:lang w:val="uz-Cyrl-UZ"/>
        </w:rPr>
        <w:t>davomida</w:t>
      </w:r>
      <w:r w:rsidR="00C0726F" w:rsidRPr="00C93C44">
        <w:rPr>
          <w:color w:val="000000"/>
          <w:sz w:val="22"/>
          <w:szCs w:val="22"/>
          <w:lang w:val="uz-Cyrl-UZ"/>
        </w:rPr>
        <w:t xml:space="preserve"> </w:t>
      </w:r>
      <w:r w:rsidRPr="00C93C44">
        <w:rPr>
          <w:color w:val="000000"/>
          <w:sz w:val="22"/>
          <w:szCs w:val="22"/>
          <w:lang w:val="uz-Cyrl-UZ"/>
        </w:rPr>
        <w:t>yashab</w:t>
      </w:r>
      <w:r w:rsidR="00C0726F" w:rsidRPr="00C93C44">
        <w:rPr>
          <w:color w:val="000000"/>
          <w:sz w:val="22"/>
          <w:szCs w:val="22"/>
          <w:lang w:val="uz-Cyrl-UZ"/>
        </w:rPr>
        <w:t xml:space="preserve"> </w:t>
      </w:r>
      <w:r w:rsidRPr="00C93C44">
        <w:rPr>
          <w:color w:val="000000"/>
          <w:sz w:val="22"/>
          <w:szCs w:val="22"/>
          <w:lang w:val="uz-Cyrl-UZ"/>
        </w:rPr>
        <w:t>kelyapti</w:t>
      </w:r>
      <w:r w:rsidR="00C0726F" w:rsidRPr="00C93C44">
        <w:rPr>
          <w:color w:val="000000"/>
          <w:sz w:val="22"/>
          <w:szCs w:val="22"/>
          <w:lang w:val="uz-Cyrl-UZ"/>
        </w:rPr>
        <w:t xml:space="preserve">. </w:t>
      </w:r>
      <w:r w:rsidRPr="00C93C44">
        <w:rPr>
          <w:color w:val="000000"/>
          <w:sz w:val="22"/>
          <w:szCs w:val="22"/>
          <w:lang w:val="uz-Cyrl-UZ"/>
        </w:rPr>
        <w:t>Bu</w:t>
      </w:r>
      <w:r w:rsidR="00C0726F" w:rsidRPr="00C93C44">
        <w:rPr>
          <w:color w:val="000000"/>
          <w:sz w:val="22"/>
          <w:szCs w:val="22"/>
          <w:lang w:val="uz-Cyrl-UZ"/>
        </w:rPr>
        <w:t xml:space="preserve"> </w:t>
      </w:r>
      <w:r w:rsidRPr="00C93C44">
        <w:rPr>
          <w:color w:val="000000"/>
          <w:sz w:val="22"/>
          <w:szCs w:val="22"/>
          <w:lang w:val="uz-Cyrl-UZ"/>
        </w:rPr>
        <w:t>davrlarda</w:t>
      </w:r>
      <w:r w:rsidR="00C0726F" w:rsidRPr="00C93C44">
        <w:rPr>
          <w:color w:val="000000"/>
          <w:sz w:val="22"/>
          <w:szCs w:val="22"/>
          <w:lang w:val="uz-Cyrl-UZ"/>
        </w:rPr>
        <w:t xml:space="preserve"> </w:t>
      </w:r>
      <w:r w:rsidRPr="00C93C44">
        <w:rPr>
          <w:color w:val="000000"/>
          <w:sz w:val="22"/>
          <w:szCs w:val="22"/>
          <w:lang w:val="uz-Cyrl-UZ"/>
        </w:rPr>
        <w:t>ular</w:t>
      </w:r>
      <w:r w:rsidR="00C0726F" w:rsidRPr="00C93C44">
        <w:rPr>
          <w:color w:val="000000"/>
          <w:sz w:val="22"/>
          <w:szCs w:val="22"/>
          <w:lang w:val="uz-Cyrl-UZ"/>
        </w:rPr>
        <w:t xml:space="preserve"> </w:t>
      </w:r>
      <w:r w:rsidRPr="00C93C44">
        <w:rPr>
          <w:color w:val="000000"/>
          <w:sz w:val="22"/>
          <w:szCs w:val="22"/>
          <w:lang w:val="uz-Cyrl-UZ"/>
        </w:rPr>
        <w:t>aholisi</w:t>
      </w:r>
      <w:r w:rsidR="00C0726F" w:rsidRPr="00C93C44">
        <w:rPr>
          <w:color w:val="000000"/>
          <w:sz w:val="22"/>
          <w:szCs w:val="22"/>
          <w:lang w:val="uz-Cyrl-UZ"/>
        </w:rPr>
        <w:t xml:space="preserve"> </w:t>
      </w:r>
      <w:r w:rsidRPr="00C93C44">
        <w:rPr>
          <w:color w:val="000000"/>
          <w:sz w:val="22"/>
          <w:szCs w:val="22"/>
          <w:lang w:val="uz-Cyrl-UZ"/>
        </w:rPr>
        <w:t>etnik</w:t>
      </w:r>
      <w:r w:rsidR="00C0726F" w:rsidRPr="00C93C44">
        <w:rPr>
          <w:color w:val="000000"/>
          <w:sz w:val="22"/>
          <w:szCs w:val="22"/>
          <w:lang w:val="uz-Cyrl-UZ"/>
        </w:rPr>
        <w:t xml:space="preserve"> </w:t>
      </w:r>
      <w:r w:rsidRPr="00C93C44">
        <w:rPr>
          <w:color w:val="000000"/>
          <w:sz w:val="22"/>
          <w:szCs w:val="22"/>
          <w:lang w:val="uz-Cyrl-UZ"/>
        </w:rPr>
        <w:t>tarkibi</w:t>
      </w:r>
      <w:r w:rsidR="00C0726F" w:rsidRPr="00C93C44">
        <w:rPr>
          <w:color w:val="000000"/>
          <w:sz w:val="22"/>
          <w:szCs w:val="22"/>
          <w:lang w:val="uz-Cyrl-UZ"/>
        </w:rPr>
        <w:t xml:space="preserve"> </w:t>
      </w:r>
      <w:r w:rsidRPr="00C93C44">
        <w:rPr>
          <w:color w:val="000000"/>
          <w:sz w:val="22"/>
          <w:szCs w:val="22"/>
          <w:lang w:val="uz-Cyrl-UZ"/>
        </w:rPr>
        <w:t>ham</w:t>
      </w:r>
      <w:r w:rsidR="00C0726F" w:rsidRPr="00C93C44">
        <w:rPr>
          <w:color w:val="000000"/>
          <w:sz w:val="22"/>
          <w:szCs w:val="22"/>
          <w:lang w:val="uz-Cyrl-UZ"/>
        </w:rPr>
        <w:t xml:space="preserve"> </w:t>
      </w:r>
      <w:r w:rsidRPr="00C93C44">
        <w:rPr>
          <w:color w:val="000000"/>
          <w:sz w:val="22"/>
          <w:szCs w:val="22"/>
          <w:lang w:val="uz-Cyrl-UZ"/>
        </w:rPr>
        <w:t>ancha</w:t>
      </w:r>
      <w:r w:rsidR="00C0726F" w:rsidRPr="00C93C44">
        <w:rPr>
          <w:color w:val="000000"/>
          <w:sz w:val="22"/>
          <w:szCs w:val="22"/>
          <w:lang w:val="uz-Cyrl-UZ"/>
        </w:rPr>
        <w:t xml:space="preserve"> –</w:t>
      </w:r>
      <w:r w:rsidRPr="00C93C44">
        <w:rPr>
          <w:color w:val="000000"/>
          <w:sz w:val="22"/>
          <w:szCs w:val="22"/>
          <w:lang w:val="uz-Cyrl-UZ"/>
        </w:rPr>
        <w:t>muncha</w:t>
      </w:r>
      <w:r w:rsidR="00C0726F" w:rsidRPr="00C93C44">
        <w:rPr>
          <w:color w:val="000000"/>
          <w:sz w:val="22"/>
          <w:szCs w:val="22"/>
          <w:lang w:val="uz-Cyrl-UZ"/>
        </w:rPr>
        <w:t xml:space="preserve"> </w:t>
      </w:r>
      <w:r w:rsidRPr="00C93C44">
        <w:rPr>
          <w:color w:val="000000"/>
          <w:sz w:val="22"/>
          <w:szCs w:val="22"/>
          <w:lang w:val="uz-Cyrl-UZ"/>
        </w:rPr>
        <w:t>o‘zgargan</w:t>
      </w:r>
      <w:r w:rsidR="00C0726F" w:rsidRPr="00C93C44">
        <w:rPr>
          <w:color w:val="000000"/>
          <w:sz w:val="22"/>
          <w:szCs w:val="22"/>
          <w:lang w:val="uz-Cyrl-UZ"/>
        </w:rPr>
        <w:t xml:space="preserve">. </w:t>
      </w:r>
      <w:r w:rsidRPr="00C93C44">
        <w:rPr>
          <w:color w:val="000000"/>
          <w:sz w:val="22"/>
          <w:szCs w:val="22"/>
          <w:lang w:val="uz-Cyrl-UZ"/>
        </w:rPr>
        <w:t>Qadimdan</w:t>
      </w:r>
      <w:r w:rsidR="00C0726F" w:rsidRPr="00C93C44">
        <w:rPr>
          <w:color w:val="000000"/>
          <w:sz w:val="22"/>
          <w:szCs w:val="22"/>
          <w:lang w:val="uz-Cyrl-UZ"/>
        </w:rPr>
        <w:t xml:space="preserve"> </w:t>
      </w:r>
      <w:r w:rsidRPr="00C93C44">
        <w:rPr>
          <w:color w:val="000000"/>
          <w:sz w:val="22"/>
          <w:szCs w:val="22"/>
          <w:lang w:val="uz-Cyrl-UZ"/>
        </w:rPr>
        <w:t>yashagan</w:t>
      </w:r>
      <w:r w:rsidR="00C0726F" w:rsidRPr="00C93C44">
        <w:rPr>
          <w:color w:val="000000"/>
          <w:sz w:val="22"/>
          <w:szCs w:val="22"/>
          <w:lang w:val="uz-Cyrl-UZ"/>
        </w:rPr>
        <w:t xml:space="preserve"> </w:t>
      </w:r>
      <w:r w:rsidRPr="00C93C44">
        <w:rPr>
          <w:color w:val="000000"/>
          <w:sz w:val="22"/>
          <w:szCs w:val="22"/>
          <w:lang w:val="uz-Cyrl-UZ"/>
        </w:rPr>
        <w:t>mahalliy</w:t>
      </w:r>
      <w:r w:rsidR="00C0726F" w:rsidRPr="00C93C44">
        <w:rPr>
          <w:color w:val="000000"/>
          <w:sz w:val="22"/>
          <w:szCs w:val="22"/>
          <w:lang w:val="uz-Cyrl-UZ"/>
        </w:rPr>
        <w:t xml:space="preserve"> </w:t>
      </w:r>
      <w:r w:rsidRPr="00C93C44">
        <w:rPr>
          <w:color w:val="000000"/>
          <w:sz w:val="22"/>
          <w:szCs w:val="22"/>
          <w:lang w:val="uz-Cyrl-UZ"/>
        </w:rPr>
        <w:t>urug‘</w:t>
      </w:r>
      <w:r w:rsidR="00C0726F" w:rsidRPr="00C93C44">
        <w:rPr>
          <w:color w:val="000000"/>
          <w:sz w:val="22"/>
          <w:szCs w:val="22"/>
          <w:lang w:val="uz-Cyrl-UZ"/>
        </w:rPr>
        <w:t>-</w:t>
      </w:r>
      <w:r w:rsidRPr="00C93C44">
        <w:rPr>
          <w:color w:val="000000"/>
          <w:sz w:val="22"/>
          <w:szCs w:val="22"/>
          <w:lang w:val="uz-Cyrl-UZ"/>
        </w:rPr>
        <w:t>qabilalarga</w:t>
      </w:r>
      <w:r w:rsidR="00C0726F" w:rsidRPr="00C93C44">
        <w:rPr>
          <w:color w:val="000000"/>
          <w:sz w:val="22"/>
          <w:szCs w:val="22"/>
          <w:lang w:val="uz-Cyrl-UZ"/>
        </w:rPr>
        <w:t xml:space="preserve"> </w:t>
      </w:r>
      <w:r w:rsidRPr="00C93C44">
        <w:rPr>
          <w:color w:val="000000"/>
          <w:sz w:val="22"/>
          <w:szCs w:val="22"/>
          <w:lang w:val="uz-Cyrl-UZ"/>
        </w:rPr>
        <w:t>ko‘chib</w:t>
      </w:r>
      <w:r w:rsidR="00C0726F" w:rsidRPr="00C93C44">
        <w:rPr>
          <w:color w:val="000000"/>
          <w:sz w:val="22"/>
          <w:szCs w:val="22"/>
          <w:lang w:val="uz-Cyrl-UZ"/>
        </w:rPr>
        <w:t xml:space="preserve"> </w:t>
      </w:r>
      <w:r w:rsidRPr="00C93C44">
        <w:rPr>
          <w:color w:val="000000"/>
          <w:sz w:val="22"/>
          <w:szCs w:val="22"/>
          <w:lang w:val="uz-Cyrl-UZ"/>
        </w:rPr>
        <w:t>kelgan</w:t>
      </w:r>
      <w:r w:rsidR="00C0726F" w:rsidRPr="00C93C44">
        <w:rPr>
          <w:color w:val="000000"/>
          <w:sz w:val="22"/>
          <w:szCs w:val="22"/>
          <w:lang w:val="uz-Cyrl-UZ"/>
        </w:rPr>
        <w:t xml:space="preserve"> </w:t>
      </w:r>
      <w:r w:rsidRPr="00C93C44">
        <w:rPr>
          <w:color w:val="000000"/>
          <w:sz w:val="22"/>
          <w:szCs w:val="22"/>
          <w:lang w:val="uz-Cyrl-UZ"/>
        </w:rPr>
        <w:t>yangi</w:t>
      </w:r>
      <w:r w:rsidR="00C0726F" w:rsidRPr="00C93C44">
        <w:rPr>
          <w:color w:val="000000"/>
          <w:sz w:val="22"/>
          <w:szCs w:val="22"/>
          <w:lang w:val="uz-Cyrl-UZ"/>
        </w:rPr>
        <w:t xml:space="preserve">  </w:t>
      </w:r>
      <w:r w:rsidRPr="00C93C44">
        <w:rPr>
          <w:color w:val="000000"/>
          <w:sz w:val="22"/>
          <w:szCs w:val="22"/>
          <w:lang w:val="uz-Cyrl-UZ"/>
        </w:rPr>
        <w:t>urug‘</w:t>
      </w:r>
      <w:r w:rsidR="00C0726F" w:rsidRPr="00C93C44">
        <w:rPr>
          <w:color w:val="000000"/>
          <w:sz w:val="22"/>
          <w:szCs w:val="22"/>
          <w:lang w:val="uz-Cyrl-UZ"/>
        </w:rPr>
        <w:t>-</w:t>
      </w:r>
      <w:r w:rsidRPr="00C93C44">
        <w:rPr>
          <w:color w:val="000000"/>
          <w:sz w:val="22"/>
          <w:szCs w:val="22"/>
          <w:lang w:val="uz-Cyrl-UZ"/>
        </w:rPr>
        <w:t>qabilalar</w:t>
      </w:r>
      <w:r w:rsidR="00C0726F" w:rsidRPr="00C93C44">
        <w:rPr>
          <w:color w:val="000000"/>
          <w:sz w:val="22"/>
          <w:szCs w:val="22"/>
          <w:lang w:val="uz-Cyrl-UZ"/>
        </w:rPr>
        <w:t xml:space="preserve"> </w:t>
      </w:r>
      <w:r w:rsidRPr="00C93C44">
        <w:rPr>
          <w:color w:val="000000"/>
          <w:sz w:val="22"/>
          <w:szCs w:val="22"/>
          <w:lang w:val="uz-Cyrl-UZ"/>
        </w:rPr>
        <w:t>aralashgan</w:t>
      </w:r>
      <w:r w:rsidR="00C0726F" w:rsidRPr="00C93C44">
        <w:rPr>
          <w:color w:val="000000"/>
          <w:sz w:val="22"/>
          <w:szCs w:val="22"/>
          <w:lang w:val="uz-Cyrl-UZ"/>
        </w:rPr>
        <w:t xml:space="preserve">, </w:t>
      </w:r>
      <w:r w:rsidRPr="00C93C44">
        <w:rPr>
          <w:color w:val="000000"/>
          <w:sz w:val="22"/>
          <w:szCs w:val="22"/>
          <w:lang w:val="uz-Cyrl-UZ"/>
        </w:rPr>
        <w:t>ularning</w:t>
      </w:r>
      <w:r w:rsidR="00C0726F" w:rsidRPr="00C93C44">
        <w:rPr>
          <w:color w:val="000000"/>
          <w:sz w:val="22"/>
          <w:szCs w:val="22"/>
          <w:lang w:val="uz-Cyrl-UZ"/>
        </w:rPr>
        <w:t xml:space="preserve"> </w:t>
      </w:r>
      <w:r w:rsidRPr="00C93C44">
        <w:rPr>
          <w:color w:val="000000"/>
          <w:sz w:val="22"/>
          <w:szCs w:val="22"/>
          <w:lang w:val="uz-Cyrl-UZ"/>
        </w:rPr>
        <w:t>madaniyatlarini</w:t>
      </w:r>
      <w:r w:rsidR="00C0726F" w:rsidRPr="00C93C44">
        <w:rPr>
          <w:color w:val="000000"/>
          <w:sz w:val="22"/>
          <w:szCs w:val="22"/>
          <w:lang w:val="uz-Cyrl-UZ"/>
        </w:rPr>
        <w:t xml:space="preserve"> </w:t>
      </w:r>
      <w:r w:rsidRPr="00C93C44">
        <w:rPr>
          <w:color w:val="000000"/>
          <w:sz w:val="22"/>
          <w:szCs w:val="22"/>
          <w:lang w:val="uz-Cyrl-UZ"/>
        </w:rPr>
        <w:t>boyitgan</w:t>
      </w:r>
      <w:r w:rsidR="00C0726F" w:rsidRPr="00C93C44">
        <w:rPr>
          <w:color w:val="000000"/>
          <w:sz w:val="22"/>
          <w:szCs w:val="22"/>
          <w:lang w:val="uz-Cyrl-UZ"/>
        </w:rPr>
        <w:t xml:space="preserve">. </w:t>
      </w:r>
      <w:r w:rsidRPr="00C93C44">
        <w:rPr>
          <w:color w:val="000000"/>
          <w:sz w:val="22"/>
          <w:szCs w:val="22"/>
          <w:lang w:val="uz-Cyrl-UZ"/>
        </w:rPr>
        <w:t>Biz</w:t>
      </w:r>
      <w:r w:rsidR="00C0726F" w:rsidRPr="00C93C44">
        <w:rPr>
          <w:color w:val="000000"/>
          <w:sz w:val="22"/>
          <w:szCs w:val="22"/>
          <w:lang w:val="uz-Cyrl-UZ"/>
        </w:rPr>
        <w:t xml:space="preserve"> </w:t>
      </w:r>
      <w:r w:rsidRPr="00C93C44">
        <w:rPr>
          <w:color w:val="000000"/>
          <w:sz w:val="22"/>
          <w:szCs w:val="22"/>
          <w:lang w:val="uz-Cyrl-UZ"/>
        </w:rPr>
        <w:t>mavzuning</w:t>
      </w:r>
      <w:r w:rsidR="00C0726F" w:rsidRPr="00C93C44">
        <w:rPr>
          <w:color w:val="000000"/>
          <w:sz w:val="22"/>
          <w:szCs w:val="22"/>
          <w:lang w:val="uz-Cyrl-UZ"/>
        </w:rPr>
        <w:t xml:space="preserve"> </w:t>
      </w:r>
      <w:r w:rsidRPr="00C93C44">
        <w:rPr>
          <w:color w:val="000000"/>
          <w:sz w:val="22"/>
          <w:szCs w:val="22"/>
          <w:lang w:val="uz-Cyrl-UZ"/>
        </w:rPr>
        <w:t>boshida</w:t>
      </w:r>
      <w:r w:rsidR="00C0726F" w:rsidRPr="00C93C44">
        <w:rPr>
          <w:color w:val="000000"/>
          <w:sz w:val="22"/>
          <w:szCs w:val="22"/>
          <w:lang w:val="uz-Cyrl-UZ"/>
        </w:rPr>
        <w:t xml:space="preserve"> </w:t>
      </w:r>
      <w:r w:rsidRPr="00C93C44">
        <w:rPr>
          <w:color w:val="000000"/>
          <w:sz w:val="22"/>
          <w:szCs w:val="22"/>
          <w:lang w:val="uz-Cyrl-UZ"/>
        </w:rPr>
        <w:t>o‘zbek</w:t>
      </w:r>
      <w:r w:rsidR="00C0726F" w:rsidRPr="00C93C44">
        <w:rPr>
          <w:color w:val="000000"/>
          <w:sz w:val="22"/>
          <w:szCs w:val="22"/>
          <w:lang w:val="uz-Cyrl-UZ"/>
        </w:rPr>
        <w:t xml:space="preserve"> </w:t>
      </w:r>
      <w:r w:rsidRPr="00C93C44">
        <w:rPr>
          <w:color w:val="000000"/>
          <w:sz w:val="22"/>
          <w:szCs w:val="22"/>
          <w:lang w:val="uz-Cyrl-UZ"/>
        </w:rPr>
        <w:t>xalqi</w:t>
      </w:r>
      <w:r w:rsidR="00C0726F" w:rsidRPr="00C93C44">
        <w:rPr>
          <w:color w:val="000000"/>
          <w:sz w:val="22"/>
          <w:szCs w:val="22"/>
          <w:lang w:val="uz-Cyrl-UZ"/>
        </w:rPr>
        <w:t xml:space="preserve"> </w:t>
      </w:r>
      <w:r w:rsidRPr="00C93C44">
        <w:rPr>
          <w:color w:val="000000"/>
          <w:sz w:val="22"/>
          <w:szCs w:val="22"/>
          <w:lang w:val="uz-Cyrl-UZ"/>
        </w:rPr>
        <w:t>va</w:t>
      </w:r>
      <w:r w:rsidR="00C0726F" w:rsidRPr="00C93C44">
        <w:rPr>
          <w:color w:val="000000"/>
          <w:sz w:val="22"/>
          <w:szCs w:val="22"/>
          <w:lang w:val="uz-Cyrl-UZ"/>
        </w:rPr>
        <w:t xml:space="preserve"> </w:t>
      </w:r>
      <w:r w:rsidRPr="00C93C44">
        <w:rPr>
          <w:color w:val="000000"/>
          <w:sz w:val="22"/>
          <w:szCs w:val="22"/>
          <w:lang w:val="uz-Cyrl-UZ"/>
        </w:rPr>
        <w:t>o‘rta</w:t>
      </w:r>
      <w:r w:rsidR="00C0726F" w:rsidRPr="00C93C44">
        <w:rPr>
          <w:color w:val="000000"/>
          <w:sz w:val="22"/>
          <w:szCs w:val="22"/>
          <w:lang w:val="uz-Cyrl-UZ"/>
        </w:rPr>
        <w:t xml:space="preserve"> </w:t>
      </w:r>
      <w:r w:rsidRPr="00C93C44">
        <w:rPr>
          <w:color w:val="000000"/>
          <w:sz w:val="22"/>
          <w:szCs w:val="22"/>
          <w:lang w:val="uz-Cyrl-UZ"/>
        </w:rPr>
        <w:t>osiyolik</w:t>
      </w:r>
      <w:r w:rsidR="00C0726F" w:rsidRPr="00C93C44">
        <w:rPr>
          <w:color w:val="000000"/>
          <w:sz w:val="22"/>
          <w:szCs w:val="22"/>
          <w:lang w:val="uz-Cyrl-UZ"/>
        </w:rPr>
        <w:t xml:space="preserve"> </w:t>
      </w:r>
      <w:r w:rsidRPr="00C93C44">
        <w:rPr>
          <w:color w:val="000000"/>
          <w:sz w:val="22"/>
          <w:szCs w:val="22"/>
          <w:lang w:val="uz-Cyrl-UZ"/>
        </w:rPr>
        <w:t>hozirgi</w:t>
      </w:r>
      <w:r w:rsidR="00C0726F" w:rsidRPr="00C93C44">
        <w:rPr>
          <w:color w:val="000000"/>
          <w:sz w:val="22"/>
          <w:szCs w:val="22"/>
          <w:lang w:val="uz-Cyrl-UZ"/>
        </w:rPr>
        <w:t xml:space="preserve"> </w:t>
      </w:r>
      <w:r w:rsidRPr="00C93C44">
        <w:rPr>
          <w:color w:val="000000"/>
          <w:sz w:val="22"/>
          <w:szCs w:val="22"/>
          <w:lang w:val="uz-Cyrl-UZ"/>
        </w:rPr>
        <w:t>boshqa</w:t>
      </w:r>
      <w:r w:rsidR="00C0726F" w:rsidRPr="00C93C44">
        <w:rPr>
          <w:color w:val="000000"/>
          <w:sz w:val="22"/>
          <w:szCs w:val="22"/>
          <w:lang w:val="uz-Cyrl-UZ"/>
        </w:rPr>
        <w:t xml:space="preserve"> </w:t>
      </w:r>
      <w:r w:rsidRPr="00C93C44">
        <w:rPr>
          <w:color w:val="000000"/>
          <w:sz w:val="22"/>
          <w:szCs w:val="22"/>
          <w:lang w:val="uz-Cyrl-UZ"/>
        </w:rPr>
        <w:lastRenderedPageBreak/>
        <w:t>xalqlar</w:t>
      </w:r>
      <w:r w:rsidR="00C0726F" w:rsidRPr="00C93C44">
        <w:rPr>
          <w:color w:val="000000"/>
          <w:sz w:val="22"/>
          <w:szCs w:val="22"/>
          <w:lang w:val="uz-Cyrl-UZ"/>
        </w:rPr>
        <w:t xml:space="preserve"> </w:t>
      </w:r>
      <w:r w:rsidRPr="00C93C44">
        <w:rPr>
          <w:color w:val="000000"/>
          <w:sz w:val="22"/>
          <w:szCs w:val="22"/>
          <w:lang w:val="uz-Cyrl-UZ"/>
        </w:rPr>
        <w:t>ularning</w:t>
      </w:r>
      <w:r w:rsidR="00C0726F" w:rsidRPr="00C93C44">
        <w:rPr>
          <w:color w:val="000000"/>
          <w:sz w:val="22"/>
          <w:szCs w:val="22"/>
          <w:lang w:val="uz-Cyrl-UZ"/>
        </w:rPr>
        <w:t xml:space="preserve"> </w:t>
      </w:r>
      <w:r w:rsidRPr="00C93C44">
        <w:rPr>
          <w:color w:val="000000"/>
          <w:sz w:val="22"/>
          <w:szCs w:val="22"/>
          <w:lang w:val="uz-Cyrl-UZ"/>
        </w:rPr>
        <w:t>vorislari</w:t>
      </w:r>
      <w:r w:rsidR="00C0726F" w:rsidRPr="00C93C44">
        <w:rPr>
          <w:color w:val="000000"/>
          <w:sz w:val="22"/>
          <w:szCs w:val="22"/>
          <w:lang w:val="uz-Cyrl-UZ"/>
        </w:rPr>
        <w:t xml:space="preserve"> </w:t>
      </w:r>
      <w:r w:rsidRPr="00C93C44">
        <w:rPr>
          <w:color w:val="000000"/>
          <w:sz w:val="22"/>
          <w:szCs w:val="22"/>
          <w:lang w:val="uz-Cyrl-UZ"/>
        </w:rPr>
        <w:t>ekanligini</w:t>
      </w:r>
      <w:r w:rsidR="00C0726F" w:rsidRPr="00C93C44">
        <w:rPr>
          <w:color w:val="000000"/>
          <w:sz w:val="22"/>
          <w:szCs w:val="22"/>
          <w:lang w:val="uz-Cyrl-UZ"/>
        </w:rPr>
        <w:t xml:space="preserve"> </w:t>
      </w:r>
      <w:r w:rsidRPr="00C93C44">
        <w:rPr>
          <w:color w:val="000000"/>
          <w:sz w:val="22"/>
          <w:szCs w:val="22"/>
          <w:lang w:val="uz-Cyrl-UZ"/>
        </w:rPr>
        <w:t>ta’kidlagan</w:t>
      </w:r>
      <w:r w:rsidR="00C0726F" w:rsidRPr="00C93C44">
        <w:rPr>
          <w:color w:val="000000"/>
          <w:sz w:val="22"/>
          <w:szCs w:val="22"/>
          <w:lang w:val="uz-Cyrl-UZ"/>
        </w:rPr>
        <w:t xml:space="preserve"> </w:t>
      </w:r>
      <w:r w:rsidRPr="00C93C44">
        <w:rPr>
          <w:color w:val="000000"/>
          <w:sz w:val="22"/>
          <w:szCs w:val="22"/>
          <w:lang w:val="uz-Cyrl-UZ"/>
        </w:rPr>
        <w:t>edik</w:t>
      </w:r>
      <w:r w:rsidR="00C0726F" w:rsidRPr="00C93C44">
        <w:rPr>
          <w:color w:val="000000"/>
          <w:sz w:val="22"/>
          <w:szCs w:val="22"/>
          <w:lang w:val="uz-Cyrl-UZ"/>
        </w:rPr>
        <w:t xml:space="preserve">. </w:t>
      </w:r>
      <w:r w:rsidRPr="00C93C44">
        <w:rPr>
          <w:color w:val="000000"/>
          <w:sz w:val="22"/>
          <w:szCs w:val="22"/>
          <w:lang w:val="uz-Cyrl-UZ"/>
        </w:rPr>
        <w:t>Buni</w:t>
      </w:r>
      <w:r w:rsidR="00C0726F" w:rsidRPr="00C93C44">
        <w:rPr>
          <w:color w:val="000000"/>
          <w:sz w:val="22"/>
          <w:szCs w:val="22"/>
          <w:lang w:val="uz-Cyrl-UZ"/>
        </w:rPr>
        <w:t xml:space="preserve"> </w:t>
      </w:r>
      <w:r w:rsidRPr="00C93C44">
        <w:rPr>
          <w:color w:val="000000"/>
          <w:sz w:val="22"/>
          <w:szCs w:val="22"/>
          <w:lang w:val="uz-Cyrl-UZ"/>
        </w:rPr>
        <w:t>yana</w:t>
      </w:r>
      <w:r w:rsidR="00C0726F" w:rsidRPr="00C93C44">
        <w:rPr>
          <w:color w:val="000000"/>
          <w:sz w:val="22"/>
          <w:szCs w:val="22"/>
          <w:lang w:val="uz-Cyrl-UZ"/>
        </w:rPr>
        <w:t xml:space="preserve"> </w:t>
      </w:r>
      <w:r w:rsidRPr="00C93C44">
        <w:rPr>
          <w:color w:val="000000"/>
          <w:sz w:val="22"/>
          <w:szCs w:val="22"/>
          <w:lang w:val="uz-Cyrl-UZ"/>
        </w:rPr>
        <w:t>bir</w:t>
      </w:r>
      <w:r w:rsidR="00C0726F" w:rsidRPr="00C93C44">
        <w:rPr>
          <w:color w:val="000000"/>
          <w:sz w:val="22"/>
          <w:szCs w:val="22"/>
          <w:lang w:val="uz-Cyrl-UZ"/>
        </w:rPr>
        <w:t xml:space="preserve"> </w:t>
      </w:r>
      <w:r w:rsidRPr="00C93C44">
        <w:rPr>
          <w:color w:val="000000"/>
          <w:sz w:val="22"/>
          <w:szCs w:val="22"/>
          <w:lang w:val="uz-Cyrl-UZ"/>
        </w:rPr>
        <w:t>bor</w:t>
      </w:r>
      <w:r w:rsidR="00C0726F" w:rsidRPr="00C93C44">
        <w:rPr>
          <w:color w:val="000000"/>
          <w:sz w:val="22"/>
          <w:szCs w:val="22"/>
          <w:lang w:val="uz-Cyrl-UZ"/>
        </w:rPr>
        <w:t xml:space="preserve"> </w:t>
      </w:r>
      <w:r w:rsidRPr="00C93C44">
        <w:rPr>
          <w:color w:val="000000"/>
          <w:sz w:val="22"/>
          <w:szCs w:val="22"/>
          <w:lang w:val="uz-Cyrl-UZ"/>
        </w:rPr>
        <w:t>eslatmoqchimiz</w:t>
      </w:r>
      <w:r w:rsidR="00C0726F" w:rsidRPr="00C93C44">
        <w:rPr>
          <w:color w:val="000000"/>
          <w:sz w:val="22"/>
          <w:szCs w:val="22"/>
          <w:lang w:val="uz-Cyrl-UZ"/>
        </w:rPr>
        <w:t xml:space="preserve">. </w:t>
      </w:r>
      <w:r w:rsidRPr="00C93C44">
        <w:rPr>
          <w:color w:val="000000"/>
          <w:sz w:val="22"/>
          <w:szCs w:val="22"/>
          <w:lang w:val="uz-Cyrl-UZ"/>
        </w:rPr>
        <w:t>Qabilalar</w:t>
      </w:r>
      <w:r w:rsidR="00C0726F" w:rsidRPr="00C93C44">
        <w:rPr>
          <w:color w:val="000000"/>
          <w:sz w:val="22"/>
          <w:szCs w:val="22"/>
          <w:lang w:val="uz-Cyrl-UZ"/>
        </w:rPr>
        <w:t xml:space="preserve">, </w:t>
      </w:r>
      <w:r w:rsidRPr="00C93C44">
        <w:rPr>
          <w:color w:val="000000"/>
          <w:sz w:val="22"/>
          <w:szCs w:val="22"/>
          <w:lang w:val="uz-Cyrl-UZ"/>
        </w:rPr>
        <w:t>etnoslar</w:t>
      </w:r>
      <w:r w:rsidR="00C0726F" w:rsidRPr="00C93C44">
        <w:rPr>
          <w:color w:val="000000"/>
          <w:sz w:val="22"/>
          <w:szCs w:val="22"/>
          <w:lang w:val="uz-Cyrl-UZ"/>
        </w:rPr>
        <w:t xml:space="preserve"> </w:t>
      </w:r>
      <w:r w:rsidRPr="00C93C44">
        <w:rPr>
          <w:color w:val="000000"/>
          <w:sz w:val="22"/>
          <w:szCs w:val="22"/>
          <w:lang w:val="uz-Cyrl-UZ"/>
        </w:rPr>
        <w:t>aralashuvi</w:t>
      </w:r>
      <w:r w:rsidR="00C0726F" w:rsidRPr="00C93C44">
        <w:rPr>
          <w:color w:val="000000"/>
          <w:sz w:val="22"/>
          <w:szCs w:val="22"/>
          <w:lang w:val="uz-Cyrl-UZ"/>
        </w:rPr>
        <w:t xml:space="preserve"> </w:t>
      </w:r>
      <w:r w:rsidRPr="00C93C44">
        <w:rPr>
          <w:color w:val="000000"/>
          <w:sz w:val="22"/>
          <w:szCs w:val="22"/>
          <w:lang w:val="uz-Cyrl-UZ"/>
        </w:rPr>
        <w:t>O‘rta</w:t>
      </w:r>
      <w:r w:rsidR="00C0726F" w:rsidRPr="00C93C44">
        <w:rPr>
          <w:color w:val="000000"/>
          <w:sz w:val="22"/>
          <w:szCs w:val="22"/>
          <w:lang w:val="uz-Cyrl-UZ"/>
        </w:rPr>
        <w:t xml:space="preserve"> </w:t>
      </w:r>
      <w:r w:rsidRPr="00C93C44">
        <w:rPr>
          <w:color w:val="000000"/>
          <w:sz w:val="22"/>
          <w:szCs w:val="22"/>
          <w:lang w:val="uz-Cyrl-UZ"/>
        </w:rPr>
        <w:t>Osiyoda</w:t>
      </w:r>
      <w:r w:rsidR="00C0726F" w:rsidRPr="00C93C44">
        <w:rPr>
          <w:color w:val="000000"/>
          <w:sz w:val="22"/>
          <w:szCs w:val="22"/>
          <w:lang w:val="uz-Cyrl-UZ"/>
        </w:rPr>
        <w:t xml:space="preserve"> </w:t>
      </w:r>
      <w:r w:rsidRPr="00C93C44">
        <w:rPr>
          <w:color w:val="000000"/>
          <w:sz w:val="22"/>
          <w:szCs w:val="22"/>
          <w:lang w:val="uz-Cyrl-UZ"/>
        </w:rPr>
        <w:t>multimadaniy</w:t>
      </w:r>
      <w:r w:rsidR="00C0726F" w:rsidRPr="00C93C44">
        <w:rPr>
          <w:color w:val="000000"/>
          <w:sz w:val="22"/>
          <w:szCs w:val="22"/>
          <w:lang w:val="uz-Cyrl-UZ"/>
        </w:rPr>
        <w:t xml:space="preserve"> </w:t>
      </w:r>
      <w:r w:rsidRPr="00C93C44">
        <w:rPr>
          <w:color w:val="000000"/>
          <w:sz w:val="22"/>
          <w:szCs w:val="22"/>
          <w:lang w:val="uz-Cyrl-UZ"/>
        </w:rPr>
        <w:t>rivojlanishga</w:t>
      </w:r>
      <w:r w:rsidR="00C0726F" w:rsidRPr="00C93C44">
        <w:rPr>
          <w:color w:val="000000"/>
          <w:sz w:val="22"/>
          <w:szCs w:val="22"/>
          <w:lang w:val="uz-Cyrl-UZ"/>
        </w:rPr>
        <w:t xml:space="preserve">, </w:t>
      </w:r>
      <w:r w:rsidRPr="00C93C44">
        <w:rPr>
          <w:color w:val="000000"/>
          <w:sz w:val="22"/>
          <w:szCs w:val="22"/>
          <w:lang w:val="uz-Cyrl-UZ"/>
        </w:rPr>
        <w:t>aholi</w:t>
      </w:r>
      <w:r w:rsidR="00C0726F" w:rsidRPr="00C93C44">
        <w:rPr>
          <w:color w:val="000000"/>
          <w:sz w:val="22"/>
          <w:szCs w:val="22"/>
          <w:lang w:val="uz-Cyrl-UZ"/>
        </w:rPr>
        <w:t xml:space="preserve"> </w:t>
      </w:r>
      <w:r w:rsidRPr="00C93C44">
        <w:rPr>
          <w:color w:val="000000"/>
          <w:sz w:val="22"/>
          <w:szCs w:val="22"/>
          <w:lang w:val="uz-Cyrl-UZ"/>
        </w:rPr>
        <w:t>ongida</w:t>
      </w:r>
      <w:r w:rsidR="00C0726F" w:rsidRPr="00C93C44">
        <w:rPr>
          <w:color w:val="000000"/>
          <w:sz w:val="22"/>
          <w:szCs w:val="22"/>
          <w:lang w:val="uz-Cyrl-UZ"/>
        </w:rPr>
        <w:t xml:space="preserve"> </w:t>
      </w:r>
      <w:r w:rsidRPr="00C93C44">
        <w:rPr>
          <w:color w:val="000000"/>
          <w:sz w:val="22"/>
          <w:szCs w:val="22"/>
          <w:lang w:val="uz-Cyrl-UZ"/>
        </w:rPr>
        <w:t>ma’naviy</w:t>
      </w:r>
      <w:r w:rsidR="00C0726F" w:rsidRPr="00C93C44">
        <w:rPr>
          <w:color w:val="000000"/>
          <w:sz w:val="22"/>
          <w:szCs w:val="22"/>
          <w:lang w:val="uz-Cyrl-UZ"/>
        </w:rPr>
        <w:t xml:space="preserve"> </w:t>
      </w:r>
      <w:r w:rsidRPr="00C93C44">
        <w:rPr>
          <w:color w:val="000000"/>
          <w:sz w:val="22"/>
          <w:szCs w:val="22"/>
          <w:lang w:val="uz-Cyrl-UZ"/>
        </w:rPr>
        <w:t>va</w:t>
      </w:r>
      <w:r w:rsidR="00C0726F" w:rsidRPr="00C93C44">
        <w:rPr>
          <w:color w:val="000000"/>
          <w:sz w:val="22"/>
          <w:szCs w:val="22"/>
          <w:lang w:val="uz-Cyrl-UZ"/>
        </w:rPr>
        <w:t xml:space="preserve"> </w:t>
      </w:r>
      <w:r w:rsidRPr="00C93C44">
        <w:rPr>
          <w:color w:val="000000"/>
          <w:sz w:val="22"/>
          <w:szCs w:val="22"/>
          <w:lang w:val="uz-Cyrl-UZ"/>
        </w:rPr>
        <w:t>diniy</w:t>
      </w:r>
      <w:r w:rsidR="00C0726F" w:rsidRPr="00C93C44">
        <w:rPr>
          <w:color w:val="000000"/>
          <w:sz w:val="22"/>
          <w:szCs w:val="22"/>
          <w:lang w:val="uz-Cyrl-UZ"/>
        </w:rPr>
        <w:t xml:space="preserve"> </w:t>
      </w:r>
      <w:r w:rsidRPr="00C93C44">
        <w:rPr>
          <w:color w:val="000000"/>
          <w:sz w:val="22"/>
          <w:szCs w:val="22"/>
          <w:lang w:val="uz-Cyrl-UZ"/>
        </w:rPr>
        <w:t>bag‘rikenglik</w:t>
      </w:r>
      <w:r w:rsidR="00C0726F" w:rsidRPr="00C93C44">
        <w:rPr>
          <w:color w:val="000000"/>
          <w:sz w:val="22"/>
          <w:szCs w:val="22"/>
          <w:lang w:val="uz-Cyrl-UZ"/>
        </w:rPr>
        <w:t xml:space="preserve"> </w:t>
      </w:r>
      <w:r w:rsidRPr="00C93C44">
        <w:rPr>
          <w:color w:val="000000"/>
          <w:sz w:val="22"/>
          <w:szCs w:val="22"/>
          <w:lang w:val="uz-Cyrl-UZ"/>
        </w:rPr>
        <w:t>qaror</w:t>
      </w:r>
      <w:r w:rsidR="00C0726F" w:rsidRPr="00C93C44">
        <w:rPr>
          <w:color w:val="000000"/>
          <w:sz w:val="22"/>
          <w:szCs w:val="22"/>
          <w:lang w:val="uz-Cyrl-UZ"/>
        </w:rPr>
        <w:t xml:space="preserve"> </w:t>
      </w:r>
      <w:r w:rsidRPr="00C93C44">
        <w:rPr>
          <w:color w:val="000000"/>
          <w:sz w:val="22"/>
          <w:szCs w:val="22"/>
          <w:lang w:val="uz-Cyrl-UZ"/>
        </w:rPr>
        <w:t>topishga</w:t>
      </w:r>
      <w:r w:rsidR="00C0726F" w:rsidRPr="00C93C44">
        <w:rPr>
          <w:color w:val="000000"/>
          <w:sz w:val="22"/>
          <w:szCs w:val="22"/>
          <w:lang w:val="uz-Cyrl-UZ"/>
        </w:rPr>
        <w:t xml:space="preserve"> </w:t>
      </w:r>
      <w:r w:rsidRPr="00C93C44">
        <w:rPr>
          <w:color w:val="000000"/>
          <w:sz w:val="22"/>
          <w:szCs w:val="22"/>
          <w:lang w:val="uz-Cyrl-UZ"/>
        </w:rPr>
        <w:t>ijtimoiy</w:t>
      </w:r>
      <w:r w:rsidR="00C0726F" w:rsidRPr="00C93C44">
        <w:rPr>
          <w:color w:val="000000"/>
          <w:sz w:val="22"/>
          <w:szCs w:val="22"/>
          <w:lang w:val="uz-Cyrl-UZ"/>
        </w:rPr>
        <w:t xml:space="preserve"> </w:t>
      </w:r>
      <w:r w:rsidRPr="00C93C44">
        <w:rPr>
          <w:color w:val="000000"/>
          <w:sz w:val="22"/>
          <w:szCs w:val="22"/>
          <w:lang w:val="uz-Cyrl-UZ"/>
        </w:rPr>
        <w:t>va</w:t>
      </w:r>
      <w:r w:rsidR="00C0726F" w:rsidRPr="00C93C44">
        <w:rPr>
          <w:color w:val="000000"/>
          <w:sz w:val="22"/>
          <w:szCs w:val="22"/>
          <w:lang w:val="uz-Cyrl-UZ"/>
        </w:rPr>
        <w:t xml:space="preserve"> </w:t>
      </w:r>
      <w:r w:rsidRPr="00C93C44">
        <w:rPr>
          <w:color w:val="000000"/>
          <w:sz w:val="22"/>
          <w:szCs w:val="22"/>
          <w:lang w:val="uz-Cyrl-UZ"/>
        </w:rPr>
        <w:t>mafkuraviy</w:t>
      </w:r>
      <w:r w:rsidR="00C0726F" w:rsidRPr="00C93C44">
        <w:rPr>
          <w:color w:val="000000"/>
          <w:sz w:val="22"/>
          <w:szCs w:val="22"/>
          <w:lang w:val="uz-Cyrl-UZ"/>
        </w:rPr>
        <w:t xml:space="preserve"> </w:t>
      </w:r>
      <w:r w:rsidRPr="00C93C44">
        <w:rPr>
          <w:color w:val="000000"/>
          <w:sz w:val="22"/>
          <w:szCs w:val="22"/>
          <w:lang w:val="uz-Cyrl-UZ"/>
        </w:rPr>
        <w:t>shart</w:t>
      </w:r>
      <w:r w:rsidR="00C0726F" w:rsidRPr="00C93C44">
        <w:rPr>
          <w:color w:val="000000"/>
          <w:sz w:val="22"/>
          <w:szCs w:val="22"/>
          <w:lang w:val="uz-Cyrl-UZ"/>
        </w:rPr>
        <w:t>-</w:t>
      </w:r>
      <w:r w:rsidRPr="00C93C44">
        <w:rPr>
          <w:color w:val="000000"/>
          <w:sz w:val="22"/>
          <w:szCs w:val="22"/>
          <w:lang w:val="uz-Cyrl-UZ"/>
        </w:rPr>
        <w:t>sharoit</w:t>
      </w:r>
      <w:r w:rsidR="00C0726F" w:rsidRPr="00C93C44">
        <w:rPr>
          <w:color w:val="000000"/>
          <w:sz w:val="22"/>
          <w:szCs w:val="22"/>
          <w:lang w:val="uz-Cyrl-UZ"/>
        </w:rPr>
        <w:t xml:space="preserve"> </w:t>
      </w:r>
      <w:r w:rsidRPr="00C93C44">
        <w:rPr>
          <w:color w:val="000000"/>
          <w:sz w:val="22"/>
          <w:szCs w:val="22"/>
          <w:lang w:val="uz-Cyrl-UZ"/>
        </w:rPr>
        <w:t>yaratdi</w:t>
      </w:r>
      <w:r w:rsidR="00C0726F" w:rsidRPr="00C93C44">
        <w:rPr>
          <w:color w:val="000000"/>
          <w:sz w:val="22"/>
          <w:szCs w:val="22"/>
          <w:lang w:val="uz-Cyrl-UZ"/>
        </w:rPr>
        <w:t>.</w:t>
      </w:r>
    </w:p>
    <w:p w:rsidR="00961F16" w:rsidRPr="00C93C44" w:rsidRDefault="002F0D3B" w:rsidP="00437362">
      <w:pPr>
        <w:spacing w:line="276" w:lineRule="auto"/>
        <w:ind w:firstLine="0"/>
        <w:rPr>
          <w:b/>
          <w:bCs/>
          <w:sz w:val="22"/>
          <w:szCs w:val="22"/>
          <w:lang w:val="uz-Cyrl-UZ"/>
        </w:rPr>
      </w:pPr>
      <w:r w:rsidRPr="00C93C44">
        <w:rPr>
          <w:b/>
          <w:bCs/>
          <w:sz w:val="22"/>
          <w:szCs w:val="22"/>
          <w:lang w:val="uz-Cyrl-UZ"/>
        </w:rPr>
        <w:tab/>
      </w:r>
    </w:p>
    <w:p w:rsidR="007D2933" w:rsidRPr="00C93C44" w:rsidRDefault="007D2933" w:rsidP="00437362">
      <w:pPr>
        <w:spacing w:line="276" w:lineRule="auto"/>
        <w:ind w:firstLine="567"/>
        <w:jc w:val="center"/>
        <w:rPr>
          <w:b/>
          <w:bCs/>
          <w:sz w:val="22"/>
          <w:szCs w:val="22"/>
          <w:lang w:val="uz-Latn-UZ"/>
        </w:rPr>
      </w:pPr>
      <w:r w:rsidRPr="00C93C44">
        <w:rPr>
          <w:b/>
          <w:bCs/>
          <w:sz w:val="22"/>
          <w:szCs w:val="22"/>
          <w:lang w:val="uz-Cyrl-UZ"/>
        </w:rPr>
        <w:t>SAVOL VA TOPSHIRIQLAR</w:t>
      </w:r>
    </w:p>
    <w:p w:rsidR="007D2933" w:rsidRPr="00C93C44" w:rsidRDefault="00B961E3" w:rsidP="00930781">
      <w:pPr>
        <w:numPr>
          <w:ilvl w:val="0"/>
          <w:numId w:val="3"/>
        </w:numPr>
        <w:spacing w:line="276" w:lineRule="auto"/>
        <w:rPr>
          <w:bCs/>
          <w:sz w:val="22"/>
          <w:szCs w:val="22"/>
          <w:lang w:val="en-US"/>
        </w:rPr>
      </w:pPr>
      <w:r w:rsidRPr="00C93C44">
        <w:rPr>
          <w:bCs/>
          <w:sz w:val="22"/>
          <w:szCs w:val="22"/>
          <w:lang w:val="en-US"/>
        </w:rPr>
        <w:t>Asotir tushunchasi</w:t>
      </w:r>
      <w:r w:rsidR="007D2933" w:rsidRPr="00C93C44">
        <w:rPr>
          <w:bCs/>
          <w:sz w:val="22"/>
          <w:szCs w:val="22"/>
          <w:lang w:val="uz-Cyrl-UZ"/>
        </w:rPr>
        <w:t>.</w:t>
      </w:r>
    </w:p>
    <w:p w:rsidR="00B961E3" w:rsidRPr="00C93C44" w:rsidRDefault="00B961E3" w:rsidP="00930781">
      <w:pPr>
        <w:numPr>
          <w:ilvl w:val="0"/>
          <w:numId w:val="3"/>
        </w:numPr>
        <w:spacing w:line="276" w:lineRule="auto"/>
        <w:rPr>
          <w:bCs/>
          <w:sz w:val="22"/>
          <w:szCs w:val="22"/>
          <w:lang w:val="en-US"/>
        </w:rPr>
      </w:pPr>
      <w:r w:rsidRPr="00C93C44">
        <w:rPr>
          <w:bCs/>
          <w:sz w:val="22"/>
          <w:szCs w:val="22"/>
          <w:lang w:val="en-US"/>
        </w:rPr>
        <w:t>Tuban asotir haqida nima bilasiz?</w:t>
      </w:r>
    </w:p>
    <w:p w:rsidR="00B961E3" w:rsidRPr="00C93C44" w:rsidRDefault="00B961E3" w:rsidP="00930781">
      <w:pPr>
        <w:numPr>
          <w:ilvl w:val="0"/>
          <w:numId w:val="3"/>
        </w:numPr>
        <w:spacing w:line="276" w:lineRule="auto"/>
        <w:rPr>
          <w:bCs/>
          <w:sz w:val="22"/>
          <w:szCs w:val="22"/>
          <w:lang w:val="en-US"/>
        </w:rPr>
      </w:pPr>
      <w:r w:rsidRPr="00C93C44">
        <w:rPr>
          <w:bCs/>
          <w:sz w:val="22"/>
          <w:szCs w:val="22"/>
          <w:lang w:val="en-US"/>
        </w:rPr>
        <w:t>Zardushtiylikning asosiy g`oyalari</w:t>
      </w:r>
    </w:p>
    <w:p w:rsidR="00B961E3" w:rsidRPr="00C93C44" w:rsidRDefault="00B961E3" w:rsidP="00930781">
      <w:pPr>
        <w:numPr>
          <w:ilvl w:val="0"/>
          <w:numId w:val="3"/>
        </w:numPr>
        <w:spacing w:line="276" w:lineRule="auto"/>
        <w:rPr>
          <w:bCs/>
          <w:sz w:val="22"/>
          <w:szCs w:val="22"/>
          <w:lang w:val="en-US"/>
        </w:rPr>
      </w:pPr>
      <w:r w:rsidRPr="00C93C44">
        <w:rPr>
          <w:bCs/>
          <w:sz w:val="22"/>
          <w:szCs w:val="22"/>
          <w:lang w:val="en-US"/>
        </w:rPr>
        <w:t>“</w:t>
      </w:r>
      <w:r w:rsidR="00723A13" w:rsidRPr="00C93C44">
        <w:rPr>
          <w:bCs/>
          <w:sz w:val="22"/>
          <w:szCs w:val="22"/>
          <w:lang w:val="en-US"/>
        </w:rPr>
        <w:t>A</w:t>
      </w:r>
      <w:r w:rsidRPr="00C93C44">
        <w:rPr>
          <w:bCs/>
          <w:sz w:val="22"/>
          <w:szCs w:val="22"/>
          <w:lang w:val="en-US"/>
        </w:rPr>
        <w:t>vesto</w:t>
      </w:r>
      <w:r w:rsidR="00723A13" w:rsidRPr="00C93C44">
        <w:rPr>
          <w:bCs/>
          <w:sz w:val="22"/>
          <w:szCs w:val="22"/>
          <w:lang w:val="en-US"/>
        </w:rPr>
        <w:t>”dagi bosh qahramonlar</w:t>
      </w:r>
    </w:p>
    <w:p w:rsidR="00723A13" w:rsidRPr="00C93C44" w:rsidRDefault="00723A13" w:rsidP="00930781">
      <w:pPr>
        <w:numPr>
          <w:ilvl w:val="0"/>
          <w:numId w:val="3"/>
        </w:numPr>
        <w:spacing w:line="276" w:lineRule="auto"/>
        <w:rPr>
          <w:bCs/>
          <w:sz w:val="22"/>
          <w:szCs w:val="22"/>
          <w:lang w:val="en-US"/>
        </w:rPr>
      </w:pPr>
      <w:r w:rsidRPr="00C93C44">
        <w:rPr>
          <w:bCs/>
          <w:sz w:val="22"/>
          <w:szCs w:val="22"/>
          <w:lang w:val="en-US"/>
        </w:rPr>
        <w:t>“Avesto”da ma’naviy mezonlarning ilk ko`rinishlari</w:t>
      </w:r>
    </w:p>
    <w:p w:rsidR="00723A13" w:rsidRDefault="00723A13" w:rsidP="00930781">
      <w:pPr>
        <w:numPr>
          <w:ilvl w:val="0"/>
          <w:numId w:val="3"/>
        </w:numPr>
        <w:spacing w:line="276" w:lineRule="auto"/>
        <w:rPr>
          <w:bCs/>
          <w:sz w:val="22"/>
          <w:szCs w:val="22"/>
          <w:lang w:val="en-US"/>
        </w:rPr>
      </w:pPr>
      <w:r w:rsidRPr="00C93C44">
        <w:rPr>
          <w:bCs/>
          <w:sz w:val="22"/>
          <w:szCs w:val="22"/>
          <w:lang w:val="en-US"/>
        </w:rPr>
        <w:t>Ezgulik va yovuzlik o`rtasidagi kurash</w:t>
      </w:r>
    </w:p>
    <w:p w:rsidR="00980AAE" w:rsidRDefault="00980AAE" w:rsidP="005358AD">
      <w:pPr>
        <w:spacing w:line="276" w:lineRule="auto"/>
        <w:rPr>
          <w:bCs/>
          <w:sz w:val="22"/>
          <w:szCs w:val="22"/>
          <w:lang w:val="en-US"/>
        </w:rPr>
      </w:pPr>
    </w:p>
    <w:p w:rsidR="00502F7F" w:rsidRPr="00C93C44" w:rsidRDefault="007155FC" w:rsidP="00CA7AC0">
      <w:pPr>
        <w:spacing w:line="276" w:lineRule="auto"/>
        <w:ind w:firstLine="0"/>
        <w:jc w:val="center"/>
        <w:rPr>
          <w:b/>
          <w:sz w:val="22"/>
          <w:szCs w:val="22"/>
          <w:lang w:val="en-US"/>
        </w:rPr>
      </w:pPr>
      <w:r>
        <w:rPr>
          <w:b/>
          <w:sz w:val="22"/>
          <w:szCs w:val="22"/>
          <w:lang w:val="en-US"/>
        </w:rPr>
        <w:t>7</w:t>
      </w:r>
      <w:r w:rsidR="00DD2D52" w:rsidRPr="00C93C44">
        <w:rPr>
          <w:b/>
          <w:sz w:val="22"/>
          <w:szCs w:val="22"/>
          <w:lang w:val="en-US"/>
        </w:rPr>
        <w:t xml:space="preserve">-mavzu: </w:t>
      </w:r>
      <w:r w:rsidR="00502F7F" w:rsidRPr="00C93C44">
        <w:rPr>
          <w:b/>
          <w:sz w:val="22"/>
          <w:szCs w:val="22"/>
          <w:lang w:val="en-US"/>
        </w:rPr>
        <w:t>Islom tamaddunining O`rta Osiyoda tarqalishi va gullab-yashnashi                                                                                                                                                                                                                                                                                                                                                                                                                                                                                                                                                                                                              Reja:</w:t>
      </w:r>
    </w:p>
    <w:p w:rsidR="00502F7F" w:rsidRPr="00C93C44" w:rsidRDefault="00502F7F" w:rsidP="00437362">
      <w:pPr>
        <w:spacing w:line="276" w:lineRule="auto"/>
        <w:jc w:val="center"/>
        <w:rPr>
          <w:b/>
          <w:sz w:val="22"/>
          <w:szCs w:val="22"/>
          <w:lang w:val="en-US"/>
        </w:rPr>
      </w:pPr>
    </w:p>
    <w:p w:rsidR="00502F7F" w:rsidRPr="00C93C44" w:rsidRDefault="00502F7F" w:rsidP="00437362">
      <w:pPr>
        <w:spacing w:line="276" w:lineRule="auto"/>
        <w:jc w:val="left"/>
        <w:rPr>
          <w:sz w:val="22"/>
          <w:szCs w:val="22"/>
          <w:lang w:val="en-US"/>
        </w:rPr>
      </w:pPr>
      <w:r w:rsidRPr="00C93C44">
        <w:rPr>
          <w:sz w:val="22"/>
          <w:szCs w:val="22"/>
          <w:lang w:val="en-US"/>
        </w:rPr>
        <w:t>1. Islom tamaddunining ravnaq topishiga ajdodlarimizning qo‘shgan munosib hissalari.</w:t>
      </w:r>
    </w:p>
    <w:p w:rsidR="00502F7F" w:rsidRPr="00C93C44" w:rsidRDefault="00502F7F" w:rsidP="00437362">
      <w:pPr>
        <w:spacing w:line="276" w:lineRule="auto"/>
        <w:jc w:val="left"/>
        <w:rPr>
          <w:sz w:val="22"/>
          <w:szCs w:val="22"/>
          <w:lang w:val="en-US"/>
        </w:rPr>
      </w:pPr>
      <w:r w:rsidRPr="00C93C44">
        <w:rPr>
          <w:sz w:val="22"/>
          <w:szCs w:val="22"/>
          <w:lang w:val="en-US"/>
        </w:rPr>
        <w:t>2. Markaziy Osiyoda dunyoviy ilm-fan yuksalishi.</w:t>
      </w:r>
    </w:p>
    <w:p w:rsidR="00502F7F" w:rsidRPr="00C93C44" w:rsidRDefault="00502F7F" w:rsidP="00437362">
      <w:pPr>
        <w:tabs>
          <w:tab w:val="left" w:pos="993"/>
        </w:tabs>
        <w:spacing w:line="276" w:lineRule="auto"/>
        <w:jc w:val="left"/>
        <w:rPr>
          <w:sz w:val="22"/>
          <w:szCs w:val="22"/>
          <w:lang w:val="en-US"/>
        </w:rPr>
      </w:pPr>
      <w:r w:rsidRPr="00C93C44">
        <w:rPr>
          <w:sz w:val="22"/>
          <w:szCs w:val="22"/>
          <w:lang w:val="en-US"/>
        </w:rPr>
        <w:t>3.Hadislarda islom ma’naviyati</w:t>
      </w:r>
    </w:p>
    <w:p w:rsidR="00502F7F" w:rsidRPr="00C93C44" w:rsidRDefault="00502F7F" w:rsidP="00437362">
      <w:pPr>
        <w:tabs>
          <w:tab w:val="left" w:pos="993"/>
        </w:tabs>
        <w:spacing w:line="276" w:lineRule="auto"/>
        <w:jc w:val="left"/>
        <w:rPr>
          <w:sz w:val="22"/>
          <w:szCs w:val="22"/>
          <w:lang w:val="en-US"/>
        </w:rPr>
      </w:pPr>
    </w:p>
    <w:p w:rsidR="00E82DC9" w:rsidRPr="00C93C44" w:rsidRDefault="00E82DC9" w:rsidP="00437362">
      <w:pPr>
        <w:tabs>
          <w:tab w:val="left" w:pos="993"/>
        </w:tabs>
        <w:spacing w:line="276" w:lineRule="auto"/>
        <w:ind w:firstLine="709"/>
        <w:rPr>
          <w:color w:val="000000"/>
          <w:sz w:val="22"/>
          <w:szCs w:val="22"/>
          <w:lang w:val="en-US"/>
        </w:rPr>
      </w:pPr>
      <w:r w:rsidRPr="00C93C44">
        <w:rPr>
          <w:b/>
          <w:color w:val="000000"/>
          <w:spacing w:val="-6"/>
          <w:sz w:val="22"/>
          <w:szCs w:val="22"/>
          <w:lang w:val="uz-Cyrl-UZ"/>
        </w:rPr>
        <w:t xml:space="preserve">Tayanch </w:t>
      </w:r>
      <w:r w:rsidRPr="00C93C44">
        <w:rPr>
          <w:b/>
          <w:color w:val="000000"/>
          <w:spacing w:val="-5"/>
          <w:sz w:val="22"/>
          <w:szCs w:val="22"/>
          <w:lang w:val="uz-Cyrl-UZ"/>
        </w:rPr>
        <w:t xml:space="preserve"> so‘z va</w:t>
      </w:r>
      <w:r w:rsidRPr="00C93C44">
        <w:rPr>
          <w:b/>
          <w:color w:val="000000"/>
          <w:spacing w:val="-6"/>
          <w:sz w:val="22"/>
          <w:szCs w:val="22"/>
          <w:lang w:val="uz-Cyrl-UZ"/>
        </w:rPr>
        <w:t xml:space="preserve"> iboralar:</w:t>
      </w:r>
      <w:r w:rsidRPr="00C93C44">
        <w:rPr>
          <w:b/>
          <w:color w:val="000000"/>
          <w:spacing w:val="-6"/>
          <w:sz w:val="22"/>
          <w:szCs w:val="22"/>
          <w:lang w:val="uz-Latn-UZ"/>
        </w:rPr>
        <w:t xml:space="preserve"> </w:t>
      </w:r>
      <w:r w:rsidR="00723A13" w:rsidRPr="00C93C44">
        <w:rPr>
          <w:color w:val="000000"/>
          <w:spacing w:val="-6"/>
          <w:sz w:val="22"/>
          <w:szCs w:val="22"/>
          <w:lang w:val="uz-Latn-UZ"/>
        </w:rPr>
        <w:t>Islom, tamaddun, ma’naviy meros, ilmiy meros, “Qur’on”, hadis, “Sahih hadis”, kalom, shariat, fiqh ilohiyat, diniy mutaassiblik, tarkidunyochilik.</w:t>
      </w:r>
    </w:p>
    <w:p w:rsidR="001951C0" w:rsidRPr="00C93C44" w:rsidRDefault="001951C0" w:rsidP="00437362">
      <w:pPr>
        <w:tabs>
          <w:tab w:val="left" w:pos="2694"/>
        </w:tabs>
        <w:autoSpaceDE w:val="0"/>
        <w:autoSpaceDN w:val="0"/>
        <w:adjustRightInd w:val="0"/>
        <w:spacing w:line="276" w:lineRule="auto"/>
        <w:ind w:left="1560" w:firstLine="567"/>
        <w:jc w:val="left"/>
        <w:rPr>
          <w:sz w:val="22"/>
          <w:szCs w:val="22"/>
          <w:lang w:val="en-US"/>
        </w:rPr>
      </w:pPr>
    </w:p>
    <w:p w:rsidR="00502F7F" w:rsidRPr="00C93C44" w:rsidRDefault="00502F7F" w:rsidP="00437362">
      <w:pPr>
        <w:spacing w:line="276" w:lineRule="auto"/>
        <w:rPr>
          <w:b/>
          <w:sz w:val="22"/>
          <w:szCs w:val="22"/>
          <w:lang w:val="uz-Cyrl-UZ"/>
        </w:rPr>
      </w:pPr>
      <w:r w:rsidRPr="00C93C44">
        <w:rPr>
          <w:b/>
          <w:sz w:val="22"/>
          <w:szCs w:val="22"/>
          <w:lang w:val="en-US"/>
        </w:rPr>
        <w:t xml:space="preserve">1. Islom tamaddunining ravnaq topishiga ajdodlarimizning qo‘shgan munosib hissalari. </w:t>
      </w:r>
      <w:r w:rsidR="0080310E" w:rsidRPr="00C93C44">
        <w:rPr>
          <w:color w:val="000000"/>
          <w:sz w:val="22"/>
          <w:szCs w:val="22"/>
          <w:lang w:val="uz-Cyrl-UZ"/>
        </w:rPr>
        <w:t>Islom</w:t>
      </w:r>
      <w:r w:rsidRPr="00C93C44">
        <w:rPr>
          <w:color w:val="000000"/>
          <w:sz w:val="22"/>
          <w:szCs w:val="22"/>
          <w:lang w:val="uz-Cyrl-UZ"/>
        </w:rPr>
        <w:t xml:space="preserve"> </w:t>
      </w:r>
      <w:r w:rsidR="0080310E" w:rsidRPr="00C93C44">
        <w:rPr>
          <w:color w:val="000000"/>
          <w:sz w:val="22"/>
          <w:szCs w:val="22"/>
          <w:lang w:val="uz-Cyrl-UZ"/>
        </w:rPr>
        <w:t>tamaddunining</w:t>
      </w:r>
      <w:r w:rsidRPr="00C93C44">
        <w:rPr>
          <w:color w:val="000000"/>
          <w:sz w:val="22"/>
          <w:szCs w:val="22"/>
          <w:lang w:val="uz-Cyrl-UZ"/>
        </w:rPr>
        <w:t xml:space="preserve"> </w:t>
      </w:r>
      <w:r w:rsidR="0080310E" w:rsidRPr="00C93C44">
        <w:rPr>
          <w:color w:val="000000"/>
          <w:sz w:val="22"/>
          <w:szCs w:val="22"/>
          <w:lang w:val="uz-Cyrl-UZ"/>
        </w:rPr>
        <w:t>ravnaq</w:t>
      </w:r>
      <w:r w:rsidRPr="00C93C44">
        <w:rPr>
          <w:color w:val="000000"/>
          <w:sz w:val="22"/>
          <w:szCs w:val="22"/>
          <w:lang w:val="uz-Cyrl-UZ"/>
        </w:rPr>
        <w:t xml:space="preserve"> </w:t>
      </w:r>
      <w:r w:rsidR="0080310E" w:rsidRPr="00C93C44">
        <w:rPr>
          <w:color w:val="000000"/>
          <w:sz w:val="22"/>
          <w:szCs w:val="22"/>
          <w:lang w:val="uz-Cyrl-UZ"/>
        </w:rPr>
        <w:t>topishiga</w:t>
      </w:r>
      <w:r w:rsidRPr="00C93C44">
        <w:rPr>
          <w:color w:val="000000"/>
          <w:sz w:val="22"/>
          <w:szCs w:val="22"/>
          <w:lang w:val="uz-Cyrl-UZ"/>
        </w:rPr>
        <w:t xml:space="preserve"> </w:t>
      </w:r>
      <w:r w:rsidR="0080310E" w:rsidRPr="00C93C44">
        <w:rPr>
          <w:color w:val="000000"/>
          <w:sz w:val="22"/>
          <w:szCs w:val="22"/>
          <w:lang w:val="uz-Cyrl-UZ"/>
        </w:rPr>
        <w:t>bizning</w:t>
      </w:r>
      <w:r w:rsidRPr="00C93C44">
        <w:rPr>
          <w:color w:val="000000"/>
          <w:sz w:val="22"/>
          <w:szCs w:val="22"/>
          <w:lang w:val="uz-Cyrl-UZ"/>
        </w:rPr>
        <w:t xml:space="preserve"> </w:t>
      </w:r>
      <w:r w:rsidR="0080310E" w:rsidRPr="00C93C44">
        <w:rPr>
          <w:color w:val="000000"/>
          <w:sz w:val="22"/>
          <w:szCs w:val="22"/>
          <w:lang w:val="uz-Cyrl-UZ"/>
        </w:rPr>
        <w:t>ajdodlarimiz</w:t>
      </w:r>
      <w:r w:rsidRPr="00C93C44">
        <w:rPr>
          <w:color w:val="000000"/>
          <w:sz w:val="22"/>
          <w:szCs w:val="22"/>
          <w:lang w:val="uz-Cyrl-UZ"/>
        </w:rPr>
        <w:t xml:space="preserve"> </w:t>
      </w:r>
      <w:r w:rsidR="0080310E" w:rsidRPr="00C93C44">
        <w:rPr>
          <w:color w:val="000000"/>
          <w:sz w:val="22"/>
          <w:szCs w:val="22"/>
          <w:lang w:val="uz-Cyrl-UZ"/>
        </w:rPr>
        <w:t>munosib</w:t>
      </w:r>
      <w:r w:rsidRPr="00C93C44">
        <w:rPr>
          <w:color w:val="000000"/>
          <w:sz w:val="22"/>
          <w:szCs w:val="22"/>
          <w:lang w:val="uz-Cyrl-UZ"/>
        </w:rPr>
        <w:t xml:space="preserve"> </w:t>
      </w:r>
      <w:r w:rsidR="0080310E" w:rsidRPr="00C93C44">
        <w:rPr>
          <w:color w:val="000000"/>
          <w:sz w:val="22"/>
          <w:szCs w:val="22"/>
          <w:lang w:val="uz-Cyrl-UZ"/>
        </w:rPr>
        <w:t>hissa</w:t>
      </w:r>
      <w:r w:rsidRPr="00C93C44">
        <w:rPr>
          <w:color w:val="000000"/>
          <w:sz w:val="22"/>
          <w:szCs w:val="22"/>
          <w:lang w:val="uz-Cyrl-UZ"/>
        </w:rPr>
        <w:t xml:space="preserve"> </w:t>
      </w:r>
      <w:r w:rsidR="0080310E" w:rsidRPr="00C93C44">
        <w:rPr>
          <w:color w:val="000000"/>
          <w:sz w:val="22"/>
          <w:szCs w:val="22"/>
          <w:lang w:val="uz-Cyrl-UZ"/>
        </w:rPr>
        <w:t>qo‘shdilar</w:t>
      </w:r>
      <w:r w:rsidRPr="00C93C44">
        <w:rPr>
          <w:color w:val="000000"/>
          <w:sz w:val="22"/>
          <w:szCs w:val="22"/>
          <w:lang w:val="uz-Cyrl-UZ"/>
        </w:rPr>
        <w:t xml:space="preserve">. </w:t>
      </w:r>
      <w:r w:rsidR="0080310E" w:rsidRPr="00C93C44">
        <w:rPr>
          <w:color w:val="000000"/>
          <w:sz w:val="22"/>
          <w:szCs w:val="22"/>
          <w:lang w:val="uz-Cyrl-UZ"/>
        </w:rPr>
        <w:t>Bu</w:t>
      </w:r>
      <w:r w:rsidRPr="00C93C44">
        <w:rPr>
          <w:color w:val="000000"/>
          <w:sz w:val="22"/>
          <w:szCs w:val="22"/>
          <w:lang w:val="uz-Cyrl-UZ"/>
        </w:rPr>
        <w:t xml:space="preserve"> </w:t>
      </w:r>
      <w:r w:rsidR="0080310E" w:rsidRPr="00C93C44">
        <w:rPr>
          <w:color w:val="000000"/>
          <w:sz w:val="22"/>
          <w:szCs w:val="22"/>
          <w:lang w:val="uz-Cyrl-UZ"/>
        </w:rPr>
        <w:t>moddiy</w:t>
      </w:r>
      <w:r w:rsidRPr="00C93C44">
        <w:rPr>
          <w:color w:val="000000"/>
          <w:sz w:val="22"/>
          <w:szCs w:val="22"/>
          <w:lang w:val="uz-Cyrl-UZ"/>
        </w:rPr>
        <w:t xml:space="preserve"> </w:t>
      </w:r>
      <w:r w:rsidR="0080310E" w:rsidRPr="00C93C44">
        <w:rPr>
          <w:color w:val="000000"/>
          <w:sz w:val="22"/>
          <w:szCs w:val="22"/>
          <w:lang w:val="uz-Cyrl-UZ"/>
        </w:rPr>
        <w:t>madaniyatning</w:t>
      </w:r>
      <w:r w:rsidRPr="00C93C44">
        <w:rPr>
          <w:color w:val="000000"/>
          <w:sz w:val="22"/>
          <w:szCs w:val="22"/>
          <w:lang w:val="uz-Cyrl-UZ"/>
        </w:rPr>
        <w:t xml:space="preserve"> </w:t>
      </w:r>
      <w:r w:rsidR="0080310E" w:rsidRPr="00C93C44">
        <w:rPr>
          <w:color w:val="000000"/>
          <w:sz w:val="22"/>
          <w:szCs w:val="22"/>
          <w:lang w:val="uz-Cyrl-UZ"/>
        </w:rPr>
        <w:t>dehqonchilik</w:t>
      </w:r>
      <w:r w:rsidRPr="00C93C44">
        <w:rPr>
          <w:color w:val="000000"/>
          <w:sz w:val="22"/>
          <w:szCs w:val="22"/>
          <w:lang w:val="uz-Cyrl-UZ"/>
        </w:rPr>
        <w:t xml:space="preserve">, </w:t>
      </w:r>
      <w:r w:rsidR="0080310E" w:rsidRPr="00C93C44">
        <w:rPr>
          <w:color w:val="000000"/>
          <w:sz w:val="22"/>
          <w:szCs w:val="22"/>
          <w:lang w:val="uz-Cyrl-UZ"/>
        </w:rPr>
        <w:t>chorvachilik</w:t>
      </w:r>
      <w:r w:rsidRPr="00C93C44">
        <w:rPr>
          <w:color w:val="000000"/>
          <w:sz w:val="22"/>
          <w:szCs w:val="22"/>
          <w:lang w:val="uz-Cyrl-UZ"/>
        </w:rPr>
        <w:t xml:space="preserve"> </w:t>
      </w:r>
      <w:r w:rsidR="0080310E" w:rsidRPr="00C93C44">
        <w:rPr>
          <w:color w:val="000000"/>
          <w:sz w:val="22"/>
          <w:szCs w:val="22"/>
          <w:lang w:val="uz-Cyrl-UZ"/>
        </w:rPr>
        <w:t>tarmoqlarining</w:t>
      </w:r>
      <w:r w:rsidRPr="00C93C44">
        <w:rPr>
          <w:color w:val="000000"/>
          <w:sz w:val="22"/>
          <w:szCs w:val="22"/>
          <w:lang w:val="uz-Cyrl-UZ"/>
        </w:rPr>
        <w:t xml:space="preserve"> </w:t>
      </w:r>
      <w:r w:rsidR="0080310E" w:rsidRPr="00C93C44">
        <w:rPr>
          <w:color w:val="000000"/>
          <w:sz w:val="22"/>
          <w:szCs w:val="22"/>
          <w:lang w:val="uz-Cyrl-UZ"/>
        </w:rPr>
        <w:t>ba’zi</w:t>
      </w:r>
      <w:r w:rsidRPr="00C93C44">
        <w:rPr>
          <w:color w:val="000000"/>
          <w:sz w:val="22"/>
          <w:szCs w:val="22"/>
          <w:lang w:val="uz-Cyrl-UZ"/>
        </w:rPr>
        <w:t xml:space="preserve"> </w:t>
      </w:r>
      <w:r w:rsidR="0080310E" w:rsidRPr="00C93C44">
        <w:rPr>
          <w:color w:val="000000"/>
          <w:sz w:val="22"/>
          <w:szCs w:val="22"/>
          <w:lang w:val="uz-Cyrl-UZ"/>
        </w:rPr>
        <w:t>sohalariga</w:t>
      </w:r>
      <w:r w:rsidRPr="00C93C44">
        <w:rPr>
          <w:color w:val="000000"/>
          <w:sz w:val="22"/>
          <w:szCs w:val="22"/>
          <w:lang w:val="uz-Cyrl-UZ"/>
        </w:rPr>
        <w:t xml:space="preserve">, </w:t>
      </w:r>
      <w:r w:rsidR="0080310E" w:rsidRPr="00C93C44">
        <w:rPr>
          <w:color w:val="000000"/>
          <w:sz w:val="22"/>
          <w:szCs w:val="22"/>
          <w:lang w:val="uz-Cyrl-UZ"/>
        </w:rPr>
        <w:t>geodeziya</w:t>
      </w:r>
      <w:r w:rsidRPr="00C93C44">
        <w:rPr>
          <w:color w:val="000000"/>
          <w:sz w:val="22"/>
          <w:szCs w:val="22"/>
          <w:lang w:val="uz-Cyrl-UZ"/>
        </w:rPr>
        <w:t xml:space="preserve">, </w:t>
      </w:r>
      <w:r w:rsidR="0080310E" w:rsidRPr="00C93C44">
        <w:rPr>
          <w:color w:val="000000"/>
          <w:sz w:val="22"/>
          <w:szCs w:val="22"/>
          <w:lang w:val="uz-Cyrl-UZ"/>
        </w:rPr>
        <w:t>er</w:t>
      </w:r>
      <w:r w:rsidRPr="00C93C44">
        <w:rPr>
          <w:color w:val="000000"/>
          <w:sz w:val="22"/>
          <w:szCs w:val="22"/>
          <w:lang w:val="uz-Cyrl-UZ"/>
        </w:rPr>
        <w:t xml:space="preserve"> </w:t>
      </w:r>
      <w:r w:rsidR="0080310E" w:rsidRPr="00C93C44">
        <w:rPr>
          <w:color w:val="000000"/>
          <w:sz w:val="22"/>
          <w:szCs w:val="22"/>
          <w:lang w:val="uz-Cyrl-UZ"/>
        </w:rPr>
        <w:t>o‘zlashtirish</w:t>
      </w:r>
      <w:r w:rsidRPr="00C93C44">
        <w:rPr>
          <w:color w:val="000000"/>
          <w:sz w:val="22"/>
          <w:szCs w:val="22"/>
          <w:lang w:val="uz-Cyrl-UZ"/>
        </w:rPr>
        <w:t xml:space="preserve">, </w:t>
      </w:r>
      <w:r w:rsidR="0080310E" w:rsidRPr="00C93C44">
        <w:rPr>
          <w:color w:val="000000"/>
          <w:sz w:val="22"/>
          <w:szCs w:val="22"/>
          <w:lang w:val="uz-Cyrl-UZ"/>
        </w:rPr>
        <w:t>irrigatsiya</w:t>
      </w:r>
      <w:r w:rsidRPr="00C93C44">
        <w:rPr>
          <w:color w:val="000000"/>
          <w:sz w:val="22"/>
          <w:szCs w:val="22"/>
          <w:lang w:val="uz-Cyrl-UZ"/>
        </w:rPr>
        <w:t xml:space="preserve"> </w:t>
      </w:r>
      <w:r w:rsidR="0080310E" w:rsidRPr="00C93C44">
        <w:rPr>
          <w:color w:val="000000"/>
          <w:sz w:val="22"/>
          <w:szCs w:val="22"/>
          <w:lang w:val="uz-Cyrl-UZ"/>
        </w:rPr>
        <w:t>va</w:t>
      </w:r>
      <w:r w:rsidRPr="00C93C44">
        <w:rPr>
          <w:color w:val="000000"/>
          <w:sz w:val="22"/>
          <w:szCs w:val="22"/>
          <w:lang w:val="uz-Cyrl-UZ"/>
        </w:rPr>
        <w:t xml:space="preserve"> </w:t>
      </w:r>
      <w:r w:rsidR="0080310E" w:rsidRPr="00C93C44">
        <w:rPr>
          <w:color w:val="000000"/>
          <w:sz w:val="22"/>
          <w:szCs w:val="22"/>
          <w:lang w:val="uz-Cyrl-UZ"/>
        </w:rPr>
        <w:t>melioratsiya</w:t>
      </w:r>
      <w:r w:rsidRPr="00C93C44">
        <w:rPr>
          <w:color w:val="000000"/>
          <w:sz w:val="22"/>
          <w:szCs w:val="22"/>
          <w:lang w:val="uz-Cyrl-UZ"/>
        </w:rPr>
        <w:t xml:space="preserve">, </w:t>
      </w:r>
      <w:r w:rsidR="0080310E" w:rsidRPr="00C93C44">
        <w:rPr>
          <w:color w:val="000000"/>
          <w:sz w:val="22"/>
          <w:szCs w:val="22"/>
          <w:lang w:val="uz-Cyrl-UZ"/>
        </w:rPr>
        <w:t>sug‘orish</w:t>
      </w:r>
      <w:r w:rsidRPr="00C93C44">
        <w:rPr>
          <w:color w:val="000000"/>
          <w:sz w:val="22"/>
          <w:szCs w:val="22"/>
          <w:lang w:val="uz-Cyrl-UZ"/>
        </w:rPr>
        <w:t xml:space="preserve"> </w:t>
      </w:r>
      <w:r w:rsidR="0080310E" w:rsidRPr="00C93C44">
        <w:rPr>
          <w:color w:val="000000"/>
          <w:sz w:val="22"/>
          <w:szCs w:val="22"/>
          <w:lang w:val="uz-Cyrl-UZ"/>
        </w:rPr>
        <w:t>inshootlari</w:t>
      </w:r>
      <w:r w:rsidRPr="00C93C44">
        <w:rPr>
          <w:color w:val="000000"/>
          <w:sz w:val="22"/>
          <w:szCs w:val="22"/>
          <w:lang w:val="uz-Cyrl-UZ"/>
        </w:rPr>
        <w:t xml:space="preserve"> </w:t>
      </w:r>
      <w:r w:rsidR="0080310E" w:rsidRPr="00C93C44">
        <w:rPr>
          <w:color w:val="000000"/>
          <w:sz w:val="22"/>
          <w:szCs w:val="22"/>
          <w:lang w:val="uz-Cyrl-UZ"/>
        </w:rPr>
        <w:t>qurish</w:t>
      </w:r>
      <w:r w:rsidRPr="00C93C44">
        <w:rPr>
          <w:color w:val="000000"/>
          <w:sz w:val="22"/>
          <w:szCs w:val="22"/>
          <w:lang w:val="uz-Cyrl-UZ"/>
        </w:rPr>
        <w:t xml:space="preserve">, </w:t>
      </w:r>
      <w:r w:rsidR="0080310E" w:rsidRPr="00C93C44">
        <w:rPr>
          <w:color w:val="000000"/>
          <w:sz w:val="22"/>
          <w:szCs w:val="22"/>
          <w:lang w:val="uz-Cyrl-UZ"/>
        </w:rPr>
        <w:t>shaharsozlik</w:t>
      </w:r>
      <w:r w:rsidRPr="00C93C44">
        <w:rPr>
          <w:color w:val="000000"/>
          <w:sz w:val="22"/>
          <w:szCs w:val="22"/>
          <w:lang w:val="uz-Cyrl-UZ"/>
        </w:rPr>
        <w:t xml:space="preserve"> </w:t>
      </w:r>
      <w:r w:rsidR="0080310E" w:rsidRPr="00C93C44">
        <w:rPr>
          <w:color w:val="000000"/>
          <w:sz w:val="22"/>
          <w:szCs w:val="22"/>
          <w:lang w:val="uz-Cyrl-UZ"/>
        </w:rPr>
        <w:t>bilan</w:t>
      </w:r>
      <w:r w:rsidRPr="00C93C44">
        <w:rPr>
          <w:color w:val="000000"/>
          <w:sz w:val="22"/>
          <w:szCs w:val="22"/>
          <w:lang w:val="uz-Cyrl-UZ"/>
        </w:rPr>
        <w:t xml:space="preserve"> </w:t>
      </w:r>
      <w:r w:rsidR="0080310E" w:rsidRPr="00C93C44">
        <w:rPr>
          <w:color w:val="000000"/>
          <w:sz w:val="22"/>
          <w:szCs w:val="22"/>
          <w:lang w:val="uz-Cyrl-UZ"/>
        </w:rPr>
        <w:t>bog‘liq</w:t>
      </w:r>
      <w:r w:rsidRPr="00C93C44">
        <w:rPr>
          <w:color w:val="000000"/>
          <w:sz w:val="22"/>
          <w:szCs w:val="22"/>
          <w:lang w:val="uz-Cyrl-UZ"/>
        </w:rPr>
        <w:t xml:space="preserve"> </w:t>
      </w:r>
      <w:r w:rsidR="0080310E" w:rsidRPr="00C93C44">
        <w:rPr>
          <w:color w:val="000000"/>
          <w:sz w:val="22"/>
          <w:szCs w:val="22"/>
          <w:lang w:val="uz-Cyrl-UZ"/>
        </w:rPr>
        <w:t>ayrim</w:t>
      </w:r>
      <w:r w:rsidRPr="00C93C44">
        <w:rPr>
          <w:color w:val="000000"/>
          <w:sz w:val="22"/>
          <w:szCs w:val="22"/>
          <w:lang w:val="uz-Cyrl-UZ"/>
        </w:rPr>
        <w:t xml:space="preserve"> </w:t>
      </w:r>
      <w:r w:rsidR="0080310E" w:rsidRPr="00C93C44">
        <w:rPr>
          <w:color w:val="000000"/>
          <w:sz w:val="22"/>
          <w:szCs w:val="22"/>
          <w:lang w:val="uz-Cyrl-UZ"/>
        </w:rPr>
        <w:t>yutuqlarga</w:t>
      </w:r>
      <w:r w:rsidRPr="00C93C44">
        <w:rPr>
          <w:color w:val="000000"/>
          <w:sz w:val="22"/>
          <w:szCs w:val="22"/>
          <w:lang w:val="uz-Cyrl-UZ"/>
        </w:rPr>
        <w:t xml:space="preserve"> </w:t>
      </w:r>
      <w:r w:rsidR="0080310E" w:rsidRPr="00C93C44">
        <w:rPr>
          <w:color w:val="000000"/>
          <w:sz w:val="22"/>
          <w:szCs w:val="22"/>
          <w:lang w:val="uz-Cyrl-UZ"/>
        </w:rPr>
        <w:t>tegishli</w:t>
      </w:r>
      <w:r w:rsidRPr="00C93C44">
        <w:rPr>
          <w:color w:val="000000"/>
          <w:sz w:val="22"/>
          <w:szCs w:val="22"/>
          <w:lang w:val="uz-Cyrl-UZ"/>
        </w:rPr>
        <w:t xml:space="preserve">. </w:t>
      </w:r>
      <w:r w:rsidR="0080310E" w:rsidRPr="00C93C44">
        <w:rPr>
          <w:color w:val="000000"/>
          <w:sz w:val="22"/>
          <w:szCs w:val="22"/>
          <w:lang w:val="uz-Cyrl-UZ"/>
        </w:rPr>
        <w:t>Ipakchilik</w:t>
      </w:r>
      <w:r w:rsidRPr="00C93C44">
        <w:rPr>
          <w:color w:val="000000"/>
          <w:sz w:val="22"/>
          <w:szCs w:val="22"/>
          <w:lang w:val="uz-Cyrl-UZ"/>
        </w:rPr>
        <w:t xml:space="preserve">, </w:t>
      </w:r>
      <w:r w:rsidR="0080310E" w:rsidRPr="00C93C44">
        <w:rPr>
          <w:color w:val="000000"/>
          <w:sz w:val="22"/>
          <w:szCs w:val="22"/>
          <w:lang w:val="uz-Cyrl-UZ"/>
        </w:rPr>
        <w:t>paxtachilik</w:t>
      </w:r>
      <w:r w:rsidRPr="00C93C44">
        <w:rPr>
          <w:color w:val="000000"/>
          <w:sz w:val="22"/>
          <w:szCs w:val="22"/>
          <w:lang w:val="uz-Cyrl-UZ"/>
        </w:rPr>
        <w:t xml:space="preserve">, </w:t>
      </w:r>
      <w:r w:rsidR="0080310E" w:rsidRPr="00C93C44">
        <w:rPr>
          <w:color w:val="000000"/>
          <w:sz w:val="22"/>
          <w:szCs w:val="22"/>
          <w:lang w:val="uz-Cyrl-UZ"/>
        </w:rPr>
        <w:t>to‘qimachilik</w:t>
      </w:r>
      <w:r w:rsidRPr="00C93C44">
        <w:rPr>
          <w:color w:val="000000"/>
          <w:sz w:val="22"/>
          <w:szCs w:val="22"/>
          <w:lang w:val="uz-Cyrl-UZ"/>
        </w:rPr>
        <w:t xml:space="preserve">, </w:t>
      </w:r>
      <w:r w:rsidR="0080310E" w:rsidRPr="00C93C44">
        <w:rPr>
          <w:color w:val="000000"/>
          <w:sz w:val="22"/>
          <w:szCs w:val="22"/>
          <w:lang w:val="uz-Cyrl-UZ"/>
        </w:rPr>
        <w:t>polizchilik</w:t>
      </w:r>
      <w:r w:rsidRPr="00C93C44">
        <w:rPr>
          <w:color w:val="000000"/>
          <w:sz w:val="22"/>
          <w:szCs w:val="22"/>
          <w:lang w:val="uz-Cyrl-UZ"/>
        </w:rPr>
        <w:t xml:space="preserve">, </w:t>
      </w:r>
      <w:r w:rsidR="0080310E" w:rsidRPr="00C93C44">
        <w:rPr>
          <w:color w:val="000000"/>
          <w:sz w:val="22"/>
          <w:szCs w:val="22"/>
          <w:lang w:val="uz-Cyrl-UZ"/>
        </w:rPr>
        <w:t>bog‘dorchilik</w:t>
      </w:r>
      <w:r w:rsidRPr="00C93C44">
        <w:rPr>
          <w:color w:val="000000"/>
          <w:sz w:val="22"/>
          <w:szCs w:val="22"/>
          <w:lang w:val="uz-Cyrl-UZ"/>
        </w:rPr>
        <w:t xml:space="preserve">, </w:t>
      </w:r>
      <w:r w:rsidR="0080310E" w:rsidRPr="00C93C44">
        <w:rPr>
          <w:color w:val="000000"/>
          <w:sz w:val="22"/>
          <w:szCs w:val="22"/>
          <w:lang w:val="uz-Cyrl-UZ"/>
        </w:rPr>
        <w:t>qishloq</w:t>
      </w:r>
      <w:r w:rsidRPr="00C93C44">
        <w:rPr>
          <w:color w:val="000000"/>
          <w:sz w:val="22"/>
          <w:szCs w:val="22"/>
          <w:lang w:val="uz-Cyrl-UZ"/>
        </w:rPr>
        <w:t xml:space="preserve"> </w:t>
      </w:r>
      <w:r w:rsidR="0080310E" w:rsidRPr="00C93C44">
        <w:rPr>
          <w:color w:val="000000"/>
          <w:sz w:val="22"/>
          <w:szCs w:val="22"/>
          <w:lang w:val="uz-Cyrl-UZ"/>
        </w:rPr>
        <w:t>xo‘jaligi</w:t>
      </w:r>
      <w:r w:rsidRPr="00C93C44">
        <w:rPr>
          <w:color w:val="000000"/>
          <w:sz w:val="22"/>
          <w:szCs w:val="22"/>
          <w:lang w:val="uz-Cyrl-UZ"/>
        </w:rPr>
        <w:t xml:space="preserve"> </w:t>
      </w:r>
      <w:r w:rsidR="0080310E" w:rsidRPr="00C93C44">
        <w:rPr>
          <w:color w:val="000000"/>
          <w:sz w:val="22"/>
          <w:szCs w:val="22"/>
          <w:lang w:val="uz-Cyrl-UZ"/>
        </w:rPr>
        <w:t>va</w:t>
      </w:r>
      <w:r w:rsidRPr="00C93C44">
        <w:rPr>
          <w:color w:val="000000"/>
          <w:sz w:val="22"/>
          <w:szCs w:val="22"/>
          <w:lang w:val="uz-Cyrl-UZ"/>
        </w:rPr>
        <w:t xml:space="preserve"> </w:t>
      </w:r>
      <w:r w:rsidR="0080310E" w:rsidRPr="00C93C44">
        <w:rPr>
          <w:color w:val="000000"/>
          <w:sz w:val="22"/>
          <w:szCs w:val="22"/>
          <w:lang w:val="uz-Cyrl-UZ"/>
        </w:rPr>
        <w:t>chorvachilik</w:t>
      </w:r>
      <w:r w:rsidRPr="00C93C44">
        <w:rPr>
          <w:color w:val="000000"/>
          <w:sz w:val="22"/>
          <w:szCs w:val="22"/>
          <w:lang w:val="uz-Cyrl-UZ"/>
        </w:rPr>
        <w:t xml:space="preserve"> </w:t>
      </w:r>
      <w:r w:rsidR="0080310E" w:rsidRPr="00C93C44">
        <w:rPr>
          <w:color w:val="000000"/>
          <w:sz w:val="22"/>
          <w:szCs w:val="22"/>
          <w:lang w:val="uz-Cyrl-UZ"/>
        </w:rPr>
        <w:t>maxsulotlarini</w:t>
      </w:r>
      <w:r w:rsidRPr="00C93C44">
        <w:rPr>
          <w:color w:val="000000"/>
          <w:sz w:val="22"/>
          <w:szCs w:val="22"/>
          <w:lang w:val="uz-Cyrl-UZ"/>
        </w:rPr>
        <w:t xml:space="preserve"> </w:t>
      </w:r>
      <w:r w:rsidR="0080310E" w:rsidRPr="00C93C44">
        <w:rPr>
          <w:color w:val="000000"/>
          <w:sz w:val="22"/>
          <w:szCs w:val="22"/>
          <w:lang w:val="uz-Cyrl-UZ"/>
        </w:rPr>
        <w:t>qayta</w:t>
      </w:r>
      <w:r w:rsidRPr="00C93C44">
        <w:rPr>
          <w:color w:val="000000"/>
          <w:sz w:val="22"/>
          <w:szCs w:val="22"/>
          <w:lang w:val="uz-Cyrl-UZ"/>
        </w:rPr>
        <w:t xml:space="preserve"> </w:t>
      </w:r>
      <w:r w:rsidR="0080310E" w:rsidRPr="00C93C44">
        <w:rPr>
          <w:color w:val="000000"/>
          <w:sz w:val="22"/>
          <w:szCs w:val="22"/>
          <w:lang w:val="uz-Cyrl-UZ"/>
        </w:rPr>
        <w:t>ishlash</w:t>
      </w:r>
      <w:r w:rsidRPr="00C93C44">
        <w:rPr>
          <w:color w:val="000000"/>
          <w:sz w:val="22"/>
          <w:szCs w:val="22"/>
          <w:lang w:val="uz-Cyrl-UZ"/>
        </w:rPr>
        <w:t xml:space="preserve"> </w:t>
      </w:r>
      <w:r w:rsidR="0080310E" w:rsidRPr="00C93C44">
        <w:rPr>
          <w:color w:val="000000"/>
          <w:sz w:val="22"/>
          <w:szCs w:val="22"/>
          <w:lang w:val="uz-Cyrl-UZ"/>
        </w:rPr>
        <w:t>bo‘yicha</w:t>
      </w:r>
      <w:r w:rsidRPr="00C93C44">
        <w:rPr>
          <w:color w:val="000000"/>
          <w:sz w:val="22"/>
          <w:szCs w:val="22"/>
          <w:lang w:val="uz-Cyrl-UZ"/>
        </w:rPr>
        <w:t xml:space="preserve"> </w:t>
      </w:r>
      <w:r w:rsidR="0080310E" w:rsidRPr="00C93C44">
        <w:rPr>
          <w:color w:val="000000"/>
          <w:sz w:val="22"/>
          <w:szCs w:val="22"/>
          <w:lang w:val="uz-Cyrl-UZ"/>
        </w:rPr>
        <w:t>ajdodlarimiz</w:t>
      </w:r>
      <w:r w:rsidRPr="00C93C44">
        <w:rPr>
          <w:color w:val="000000"/>
          <w:sz w:val="22"/>
          <w:szCs w:val="22"/>
          <w:lang w:val="uz-Cyrl-UZ"/>
        </w:rPr>
        <w:t xml:space="preserve"> </w:t>
      </w:r>
      <w:r w:rsidR="0080310E" w:rsidRPr="00C93C44">
        <w:rPr>
          <w:color w:val="000000"/>
          <w:sz w:val="22"/>
          <w:szCs w:val="22"/>
          <w:lang w:val="uz-Cyrl-UZ"/>
        </w:rPr>
        <w:t>to‘plagan</w:t>
      </w:r>
      <w:r w:rsidRPr="00C93C44">
        <w:rPr>
          <w:color w:val="000000"/>
          <w:sz w:val="22"/>
          <w:szCs w:val="22"/>
          <w:lang w:val="uz-Cyrl-UZ"/>
        </w:rPr>
        <w:t xml:space="preserve"> </w:t>
      </w:r>
      <w:r w:rsidR="0080310E" w:rsidRPr="00C93C44">
        <w:rPr>
          <w:color w:val="000000"/>
          <w:sz w:val="22"/>
          <w:szCs w:val="22"/>
          <w:lang w:val="uz-Cyrl-UZ"/>
        </w:rPr>
        <w:t>tajriba</w:t>
      </w:r>
      <w:r w:rsidRPr="00C93C44">
        <w:rPr>
          <w:color w:val="000000"/>
          <w:sz w:val="22"/>
          <w:szCs w:val="22"/>
          <w:lang w:val="uz-Cyrl-UZ"/>
        </w:rPr>
        <w:t xml:space="preserve">, </w:t>
      </w:r>
      <w:r w:rsidR="0080310E" w:rsidRPr="00C93C44">
        <w:rPr>
          <w:color w:val="000000"/>
          <w:sz w:val="22"/>
          <w:szCs w:val="22"/>
          <w:lang w:val="uz-Cyrl-UZ"/>
        </w:rPr>
        <w:t>parvarish</w:t>
      </w:r>
      <w:r w:rsidRPr="00C93C44">
        <w:rPr>
          <w:color w:val="000000"/>
          <w:sz w:val="22"/>
          <w:szCs w:val="22"/>
          <w:lang w:val="uz-Cyrl-UZ"/>
        </w:rPr>
        <w:t xml:space="preserve"> </w:t>
      </w:r>
      <w:r w:rsidR="0080310E" w:rsidRPr="00C93C44">
        <w:rPr>
          <w:color w:val="000000"/>
          <w:sz w:val="22"/>
          <w:szCs w:val="22"/>
          <w:lang w:val="uz-Cyrl-UZ"/>
        </w:rPr>
        <w:t>qilinadigan</w:t>
      </w:r>
      <w:r w:rsidRPr="00C93C44">
        <w:rPr>
          <w:color w:val="000000"/>
          <w:sz w:val="22"/>
          <w:szCs w:val="22"/>
          <w:lang w:val="uz-Cyrl-UZ"/>
        </w:rPr>
        <w:t xml:space="preserve"> </w:t>
      </w:r>
      <w:r w:rsidR="0080310E" w:rsidRPr="00C93C44">
        <w:rPr>
          <w:color w:val="000000"/>
          <w:sz w:val="22"/>
          <w:szCs w:val="22"/>
          <w:lang w:val="uz-Cyrl-UZ"/>
        </w:rPr>
        <w:t>o‘simliklarning</w:t>
      </w:r>
      <w:r w:rsidRPr="00C93C44">
        <w:rPr>
          <w:color w:val="000000"/>
          <w:sz w:val="22"/>
          <w:szCs w:val="22"/>
          <w:lang w:val="uz-Cyrl-UZ"/>
        </w:rPr>
        <w:t xml:space="preserve"> </w:t>
      </w:r>
      <w:r w:rsidR="0080310E" w:rsidRPr="00C93C44">
        <w:rPr>
          <w:color w:val="000000"/>
          <w:sz w:val="22"/>
          <w:szCs w:val="22"/>
          <w:lang w:val="uz-Cyrl-UZ"/>
        </w:rPr>
        <w:t>ayrim</w:t>
      </w:r>
      <w:r w:rsidRPr="00C93C44">
        <w:rPr>
          <w:color w:val="000000"/>
          <w:sz w:val="22"/>
          <w:szCs w:val="22"/>
          <w:lang w:val="uz-Cyrl-UZ"/>
        </w:rPr>
        <w:t xml:space="preserve"> </w:t>
      </w:r>
      <w:r w:rsidR="0080310E" w:rsidRPr="00C93C44">
        <w:rPr>
          <w:color w:val="000000"/>
          <w:sz w:val="22"/>
          <w:szCs w:val="22"/>
          <w:lang w:val="uz-Cyrl-UZ"/>
        </w:rPr>
        <w:t>turlari</w:t>
      </w:r>
      <w:r w:rsidRPr="00C93C44">
        <w:rPr>
          <w:color w:val="000000"/>
          <w:sz w:val="22"/>
          <w:szCs w:val="22"/>
          <w:lang w:val="uz-Cyrl-UZ"/>
        </w:rPr>
        <w:t xml:space="preserve"> </w:t>
      </w:r>
      <w:r w:rsidR="0080310E" w:rsidRPr="00C93C44">
        <w:rPr>
          <w:color w:val="000000"/>
          <w:sz w:val="22"/>
          <w:szCs w:val="22"/>
          <w:lang w:val="uz-Cyrl-UZ"/>
        </w:rPr>
        <w:t>arab</w:t>
      </w:r>
      <w:r w:rsidRPr="00C93C44">
        <w:rPr>
          <w:color w:val="000000"/>
          <w:sz w:val="22"/>
          <w:szCs w:val="22"/>
          <w:lang w:val="uz-Cyrl-UZ"/>
        </w:rPr>
        <w:t xml:space="preserve"> </w:t>
      </w:r>
      <w:r w:rsidR="0080310E" w:rsidRPr="00C93C44">
        <w:rPr>
          <w:color w:val="000000"/>
          <w:sz w:val="22"/>
          <w:szCs w:val="22"/>
          <w:lang w:val="uz-Cyrl-UZ"/>
        </w:rPr>
        <w:t>mamlakatlariga</w:t>
      </w:r>
      <w:r w:rsidRPr="00C93C44">
        <w:rPr>
          <w:color w:val="000000"/>
          <w:sz w:val="22"/>
          <w:szCs w:val="22"/>
          <w:lang w:val="uz-Cyrl-UZ"/>
        </w:rPr>
        <w:t xml:space="preserve"> </w:t>
      </w:r>
      <w:r w:rsidR="0080310E" w:rsidRPr="00C93C44">
        <w:rPr>
          <w:color w:val="000000"/>
          <w:sz w:val="22"/>
          <w:szCs w:val="22"/>
          <w:lang w:val="uz-Cyrl-UZ"/>
        </w:rPr>
        <w:t>tarqaldi</w:t>
      </w:r>
      <w:r w:rsidRPr="00C93C44">
        <w:rPr>
          <w:color w:val="000000"/>
          <w:sz w:val="22"/>
          <w:szCs w:val="22"/>
          <w:lang w:val="uz-Cyrl-UZ"/>
        </w:rPr>
        <w:t xml:space="preserve">. </w:t>
      </w:r>
      <w:r w:rsidR="0080310E" w:rsidRPr="00C93C44">
        <w:rPr>
          <w:color w:val="000000"/>
          <w:sz w:val="22"/>
          <w:szCs w:val="22"/>
          <w:lang w:val="uz-Cyrl-UZ"/>
        </w:rPr>
        <w:t>O‘z</w:t>
      </w:r>
      <w:r w:rsidRPr="00C93C44">
        <w:rPr>
          <w:color w:val="000000"/>
          <w:sz w:val="22"/>
          <w:szCs w:val="22"/>
          <w:lang w:val="uz-Cyrl-UZ"/>
        </w:rPr>
        <w:t xml:space="preserve"> </w:t>
      </w:r>
      <w:r w:rsidR="0080310E" w:rsidRPr="00C93C44">
        <w:rPr>
          <w:color w:val="000000"/>
          <w:sz w:val="22"/>
          <w:szCs w:val="22"/>
          <w:lang w:val="uz-Cyrl-UZ"/>
        </w:rPr>
        <w:t>navbatida</w:t>
      </w:r>
      <w:r w:rsidRPr="00C93C44">
        <w:rPr>
          <w:color w:val="000000"/>
          <w:sz w:val="22"/>
          <w:szCs w:val="22"/>
          <w:lang w:val="uz-Cyrl-UZ"/>
        </w:rPr>
        <w:t xml:space="preserve"> </w:t>
      </w:r>
      <w:r w:rsidR="0080310E" w:rsidRPr="00C93C44">
        <w:rPr>
          <w:color w:val="000000"/>
          <w:sz w:val="22"/>
          <w:szCs w:val="22"/>
          <w:lang w:val="uz-Cyrl-UZ"/>
        </w:rPr>
        <w:t>mazkur</w:t>
      </w:r>
      <w:r w:rsidRPr="00C93C44">
        <w:rPr>
          <w:color w:val="000000"/>
          <w:sz w:val="22"/>
          <w:szCs w:val="22"/>
          <w:lang w:val="uz-Cyrl-UZ"/>
        </w:rPr>
        <w:t xml:space="preserve"> </w:t>
      </w:r>
      <w:r w:rsidR="0080310E" w:rsidRPr="00C93C44">
        <w:rPr>
          <w:color w:val="000000"/>
          <w:sz w:val="22"/>
          <w:szCs w:val="22"/>
          <w:lang w:val="uz-Cyrl-UZ"/>
        </w:rPr>
        <w:t>sohalar</w:t>
      </w:r>
      <w:r w:rsidRPr="00C93C44">
        <w:rPr>
          <w:color w:val="000000"/>
          <w:sz w:val="22"/>
          <w:szCs w:val="22"/>
          <w:lang w:val="uz-Cyrl-UZ"/>
        </w:rPr>
        <w:t xml:space="preserve"> </w:t>
      </w:r>
      <w:r w:rsidR="0080310E" w:rsidRPr="00C93C44">
        <w:rPr>
          <w:color w:val="000000"/>
          <w:sz w:val="22"/>
          <w:szCs w:val="22"/>
          <w:lang w:val="uz-Cyrl-UZ"/>
        </w:rPr>
        <w:t>bo‘yicha</w:t>
      </w:r>
      <w:r w:rsidRPr="00C93C44">
        <w:rPr>
          <w:color w:val="000000"/>
          <w:sz w:val="22"/>
          <w:szCs w:val="22"/>
          <w:lang w:val="uz-Cyrl-UZ"/>
        </w:rPr>
        <w:t xml:space="preserve"> </w:t>
      </w:r>
      <w:r w:rsidR="0080310E" w:rsidRPr="00C93C44">
        <w:rPr>
          <w:color w:val="000000"/>
          <w:sz w:val="22"/>
          <w:szCs w:val="22"/>
          <w:lang w:val="uz-Cyrl-UZ"/>
        </w:rPr>
        <w:t>ularda</w:t>
      </w:r>
      <w:r w:rsidRPr="00C93C44">
        <w:rPr>
          <w:color w:val="000000"/>
          <w:sz w:val="22"/>
          <w:szCs w:val="22"/>
          <w:lang w:val="uz-Cyrl-UZ"/>
        </w:rPr>
        <w:t xml:space="preserve"> </w:t>
      </w:r>
      <w:r w:rsidR="0080310E" w:rsidRPr="00C93C44">
        <w:rPr>
          <w:color w:val="000000"/>
          <w:sz w:val="22"/>
          <w:szCs w:val="22"/>
          <w:lang w:val="uz-Cyrl-UZ"/>
        </w:rPr>
        <w:t>to‘plangan</w:t>
      </w:r>
      <w:r w:rsidRPr="00C93C44">
        <w:rPr>
          <w:color w:val="000000"/>
          <w:sz w:val="22"/>
          <w:szCs w:val="22"/>
          <w:lang w:val="uz-Cyrl-UZ"/>
        </w:rPr>
        <w:t xml:space="preserve"> </w:t>
      </w:r>
      <w:r w:rsidR="0080310E" w:rsidRPr="00C93C44">
        <w:rPr>
          <w:color w:val="000000"/>
          <w:sz w:val="22"/>
          <w:szCs w:val="22"/>
          <w:lang w:val="uz-Cyrl-UZ"/>
        </w:rPr>
        <w:t>tajriba</w:t>
      </w:r>
      <w:r w:rsidRPr="00C93C44">
        <w:rPr>
          <w:color w:val="000000"/>
          <w:sz w:val="22"/>
          <w:szCs w:val="22"/>
          <w:lang w:val="uz-Cyrl-UZ"/>
        </w:rPr>
        <w:t xml:space="preserve">, </w:t>
      </w:r>
      <w:r w:rsidR="0080310E" w:rsidRPr="00C93C44">
        <w:rPr>
          <w:color w:val="000000"/>
          <w:sz w:val="22"/>
          <w:szCs w:val="22"/>
          <w:lang w:val="uz-Cyrl-UZ"/>
        </w:rPr>
        <w:t>ba’zi</w:t>
      </w:r>
      <w:r w:rsidRPr="00C93C44">
        <w:rPr>
          <w:color w:val="000000"/>
          <w:sz w:val="22"/>
          <w:szCs w:val="22"/>
          <w:lang w:val="uz-Cyrl-UZ"/>
        </w:rPr>
        <w:t xml:space="preserve"> </w:t>
      </w:r>
      <w:r w:rsidR="0080310E" w:rsidRPr="00C93C44">
        <w:rPr>
          <w:color w:val="000000"/>
          <w:sz w:val="22"/>
          <w:szCs w:val="22"/>
          <w:lang w:val="uz-Cyrl-UZ"/>
        </w:rPr>
        <w:t>o‘simliklar</w:t>
      </w:r>
      <w:r w:rsidRPr="00C93C44">
        <w:rPr>
          <w:color w:val="000000"/>
          <w:sz w:val="22"/>
          <w:szCs w:val="22"/>
          <w:lang w:val="uz-Cyrl-UZ"/>
        </w:rPr>
        <w:t xml:space="preserve"> </w:t>
      </w:r>
      <w:r w:rsidR="0080310E" w:rsidRPr="00C93C44">
        <w:rPr>
          <w:color w:val="000000"/>
          <w:sz w:val="22"/>
          <w:szCs w:val="22"/>
          <w:lang w:val="uz-Cyrl-UZ"/>
        </w:rPr>
        <w:t>bizga</w:t>
      </w:r>
      <w:r w:rsidRPr="00C93C44">
        <w:rPr>
          <w:color w:val="000000"/>
          <w:sz w:val="22"/>
          <w:szCs w:val="22"/>
          <w:lang w:val="uz-Cyrl-UZ"/>
        </w:rPr>
        <w:t xml:space="preserve"> </w:t>
      </w:r>
      <w:r w:rsidR="0080310E" w:rsidRPr="00C93C44">
        <w:rPr>
          <w:color w:val="000000"/>
          <w:sz w:val="22"/>
          <w:szCs w:val="22"/>
          <w:lang w:val="uz-Cyrl-UZ"/>
        </w:rPr>
        <w:t>keltirildi</w:t>
      </w:r>
      <w:r w:rsidRPr="00C93C44">
        <w:rPr>
          <w:color w:val="000000"/>
          <w:sz w:val="22"/>
          <w:szCs w:val="22"/>
          <w:lang w:val="uz-Cyrl-UZ"/>
        </w:rPr>
        <w:t xml:space="preserve"> (</w:t>
      </w:r>
      <w:r w:rsidR="0080310E" w:rsidRPr="00C93C44">
        <w:rPr>
          <w:color w:val="000000"/>
          <w:sz w:val="22"/>
          <w:szCs w:val="22"/>
          <w:lang w:val="uz-Cyrl-UZ"/>
        </w:rPr>
        <w:t>masalan</w:t>
      </w:r>
      <w:r w:rsidRPr="00C93C44">
        <w:rPr>
          <w:color w:val="000000"/>
          <w:sz w:val="22"/>
          <w:szCs w:val="22"/>
          <w:lang w:val="uz-Cyrl-UZ"/>
        </w:rPr>
        <w:t xml:space="preserve">, </w:t>
      </w:r>
      <w:r w:rsidR="0080310E" w:rsidRPr="00C93C44">
        <w:rPr>
          <w:color w:val="000000"/>
          <w:sz w:val="22"/>
          <w:szCs w:val="22"/>
          <w:lang w:val="uz-Cyrl-UZ"/>
        </w:rPr>
        <w:t>makkajo‘xorini</w:t>
      </w:r>
      <w:r w:rsidRPr="00C93C44">
        <w:rPr>
          <w:color w:val="000000"/>
          <w:sz w:val="22"/>
          <w:szCs w:val="22"/>
          <w:lang w:val="uz-Cyrl-UZ"/>
        </w:rPr>
        <w:t xml:space="preserve"> </w:t>
      </w:r>
      <w:r w:rsidR="0080310E" w:rsidRPr="00C93C44">
        <w:rPr>
          <w:color w:val="000000"/>
          <w:sz w:val="22"/>
          <w:szCs w:val="22"/>
          <w:lang w:val="uz-Cyrl-UZ"/>
        </w:rPr>
        <w:t>mintaqamizga</w:t>
      </w:r>
      <w:r w:rsidRPr="00C93C44">
        <w:rPr>
          <w:color w:val="000000"/>
          <w:sz w:val="22"/>
          <w:szCs w:val="22"/>
          <w:lang w:val="uz-Cyrl-UZ"/>
        </w:rPr>
        <w:t xml:space="preserve"> </w:t>
      </w:r>
      <w:r w:rsidR="0080310E" w:rsidRPr="00C93C44">
        <w:rPr>
          <w:color w:val="000000"/>
          <w:sz w:val="22"/>
          <w:szCs w:val="22"/>
          <w:lang w:val="uz-Cyrl-UZ"/>
        </w:rPr>
        <w:t>Makkaga</w:t>
      </w:r>
      <w:r w:rsidRPr="00C93C44">
        <w:rPr>
          <w:color w:val="000000"/>
          <w:sz w:val="22"/>
          <w:szCs w:val="22"/>
          <w:lang w:val="uz-Cyrl-UZ"/>
        </w:rPr>
        <w:t xml:space="preserve">, </w:t>
      </w:r>
      <w:r w:rsidR="0080310E" w:rsidRPr="00C93C44">
        <w:rPr>
          <w:color w:val="000000"/>
          <w:sz w:val="22"/>
          <w:szCs w:val="22"/>
          <w:lang w:val="uz-Cyrl-UZ"/>
        </w:rPr>
        <w:t>hajga</w:t>
      </w:r>
      <w:r w:rsidRPr="00C93C44">
        <w:rPr>
          <w:color w:val="000000"/>
          <w:sz w:val="22"/>
          <w:szCs w:val="22"/>
          <w:lang w:val="uz-Cyrl-UZ"/>
        </w:rPr>
        <w:t xml:space="preserve"> </w:t>
      </w:r>
      <w:r w:rsidR="0080310E" w:rsidRPr="00C93C44">
        <w:rPr>
          <w:color w:val="000000"/>
          <w:sz w:val="22"/>
          <w:szCs w:val="22"/>
          <w:lang w:val="uz-Cyrl-UZ"/>
        </w:rPr>
        <w:t>borgan</w:t>
      </w:r>
      <w:r w:rsidRPr="00C93C44">
        <w:rPr>
          <w:color w:val="000000"/>
          <w:sz w:val="22"/>
          <w:szCs w:val="22"/>
          <w:lang w:val="uz-Cyrl-UZ"/>
        </w:rPr>
        <w:t xml:space="preserve"> </w:t>
      </w:r>
      <w:r w:rsidR="0080310E" w:rsidRPr="00C93C44">
        <w:rPr>
          <w:color w:val="000000"/>
          <w:sz w:val="22"/>
          <w:szCs w:val="22"/>
          <w:lang w:val="uz-Cyrl-UZ"/>
        </w:rPr>
        <w:t>ota</w:t>
      </w:r>
      <w:r w:rsidRPr="00C93C44">
        <w:rPr>
          <w:color w:val="000000"/>
          <w:sz w:val="22"/>
          <w:szCs w:val="22"/>
          <w:lang w:val="uz-Cyrl-UZ"/>
        </w:rPr>
        <w:t>-</w:t>
      </w:r>
      <w:r w:rsidR="0080310E" w:rsidRPr="00C93C44">
        <w:rPr>
          <w:color w:val="000000"/>
          <w:sz w:val="22"/>
          <w:szCs w:val="22"/>
          <w:lang w:val="uz-Cyrl-UZ"/>
        </w:rPr>
        <w:t>bobolarimiz</w:t>
      </w:r>
      <w:r w:rsidRPr="00C93C44">
        <w:rPr>
          <w:color w:val="000000"/>
          <w:sz w:val="22"/>
          <w:szCs w:val="22"/>
          <w:lang w:val="uz-Cyrl-UZ"/>
        </w:rPr>
        <w:t xml:space="preserve"> </w:t>
      </w:r>
      <w:r w:rsidR="0080310E" w:rsidRPr="00C93C44">
        <w:rPr>
          <w:color w:val="000000"/>
          <w:sz w:val="22"/>
          <w:szCs w:val="22"/>
          <w:lang w:val="uz-Cyrl-UZ"/>
        </w:rPr>
        <w:t>olib</w:t>
      </w:r>
      <w:r w:rsidRPr="00C93C44">
        <w:rPr>
          <w:color w:val="000000"/>
          <w:sz w:val="22"/>
          <w:szCs w:val="22"/>
          <w:lang w:val="uz-Cyrl-UZ"/>
        </w:rPr>
        <w:t xml:space="preserve"> </w:t>
      </w:r>
      <w:r w:rsidR="0080310E" w:rsidRPr="00C93C44">
        <w:rPr>
          <w:color w:val="000000"/>
          <w:sz w:val="22"/>
          <w:szCs w:val="22"/>
          <w:lang w:val="uz-Cyrl-UZ"/>
        </w:rPr>
        <w:t>kelishgan</w:t>
      </w:r>
      <w:r w:rsidRPr="00C93C44">
        <w:rPr>
          <w:color w:val="000000"/>
          <w:sz w:val="22"/>
          <w:szCs w:val="22"/>
          <w:lang w:val="uz-Cyrl-UZ"/>
        </w:rPr>
        <w:t xml:space="preserve">). </w:t>
      </w:r>
    </w:p>
    <w:p w:rsidR="00502F7F" w:rsidRPr="00C93C44" w:rsidRDefault="00502F7F" w:rsidP="00437362">
      <w:pPr>
        <w:shd w:val="clear" w:color="auto" w:fill="FFFFFF"/>
        <w:tabs>
          <w:tab w:val="left" w:pos="240"/>
          <w:tab w:val="left" w:pos="2640"/>
        </w:tabs>
        <w:autoSpaceDE w:val="0"/>
        <w:autoSpaceDN w:val="0"/>
        <w:adjustRightInd w:val="0"/>
        <w:spacing w:line="276" w:lineRule="auto"/>
        <w:ind w:firstLine="600"/>
        <w:rPr>
          <w:sz w:val="22"/>
          <w:szCs w:val="22"/>
          <w:lang w:val="uz-Cyrl-UZ"/>
        </w:rPr>
      </w:pPr>
      <w:r w:rsidRPr="00C93C44">
        <w:rPr>
          <w:color w:val="000000"/>
          <w:sz w:val="22"/>
          <w:szCs w:val="22"/>
          <w:lang w:val="uz-Cyrl-UZ"/>
        </w:rPr>
        <w:t>“</w:t>
      </w:r>
      <w:r w:rsidR="0080310E" w:rsidRPr="00C93C44">
        <w:rPr>
          <w:color w:val="000000"/>
          <w:sz w:val="22"/>
          <w:szCs w:val="22"/>
          <w:lang w:val="uz-Cyrl-UZ"/>
        </w:rPr>
        <w:t>Ilk</w:t>
      </w:r>
      <w:r w:rsidRPr="00C93C44">
        <w:rPr>
          <w:color w:val="000000"/>
          <w:sz w:val="22"/>
          <w:szCs w:val="22"/>
          <w:lang w:val="uz-Cyrl-UZ"/>
        </w:rPr>
        <w:t xml:space="preserve"> </w:t>
      </w:r>
      <w:r w:rsidR="0080310E" w:rsidRPr="00C93C44">
        <w:rPr>
          <w:color w:val="000000"/>
          <w:sz w:val="22"/>
          <w:szCs w:val="22"/>
          <w:lang w:val="uz-Cyrl-UZ"/>
        </w:rPr>
        <w:t>o‘rta</w:t>
      </w:r>
      <w:r w:rsidRPr="00C93C44">
        <w:rPr>
          <w:color w:val="000000"/>
          <w:sz w:val="22"/>
          <w:szCs w:val="22"/>
          <w:lang w:val="uz-Cyrl-UZ"/>
        </w:rPr>
        <w:t xml:space="preserve"> </w:t>
      </w:r>
      <w:r w:rsidR="0080310E" w:rsidRPr="00C93C44">
        <w:rPr>
          <w:color w:val="000000"/>
          <w:sz w:val="22"/>
          <w:szCs w:val="22"/>
          <w:lang w:val="uz-Cyrl-UZ"/>
        </w:rPr>
        <w:t>asrlarda</w:t>
      </w:r>
      <w:r w:rsidRPr="00C93C44">
        <w:rPr>
          <w:color w:val="000000"/>
          <w:sz w:val="22"/>
          <w:szCs w:val="22"/>
          <w:lang w:val="uz-Cyrl-UZ"/>
        </w:rPr>
        <w:t xml:space="preserve">, - </w:t>
      </w:r>
      <w:r w:rsidR="0080310E" w:rsidRPr="00C93C44">
        <w:rPr>
          <w:color w:val="000000"/>
          <w:sz w:val="22"/>
          <w:szCs w:val="22"/>
          <w:lang w:val="uz-Cyrl-UZ"/>
        </w:rPr>
        <w:t>yozadi</w:t>
      </w:r>
      <w:r w:rsidRPr="00C93C44">
        <w:rPr>
          <w:color w:val="000000"/>
          <w:sz w:val="22"/>
          <w:szCs w:val="22"/>
          <w:lang w:val="uz-Cyrl-UZ"/>
        </w:rPr>
        <w:t xml:space="preserve"> </w:t>
      </w:r>
      <w:r w:rsidR="0080310E" w:rsidRPr="00C93C44">
        <w:rPr>
          <w:color w:val="000000"/>
          <w:sz w:val="22"/>
          <w:szCs w:val="22"/>
          <w:lang w:val="uz-Cyrl-UZ"/>
        </w:rPr>
        <w:t>O‘z</w:t>
      </w:r>
      <w:r w:rsidRPr="00C93C44">
        <w:rPr>
          <w:color w:val="000000"/>
          <w:sz w:val="22"/>
          <w:szCs w:val="22"/>
          <w:lang w:val="uz-Cyrl-UZ"/>
        </w:rPr>
        <w:t xml:space="preserve"> </w:t>
      </w:r>
      <w:r w:rsidR="0080310E" w:rsidRPr="00C93C44">
        <w:rPr>
          <w:color w:val="000000"/>
          <w:sz w:val="22"/>
          <w:szCs w:val="22"/>
          <w:lang w:val="uz-Cyrl-UZ"/>
        </w:rPr>
        <w:t>FA</w:t>
      </w:r>
      <w:r w:rsidRPr="00C93C44">
        <w:rPr>
          <w:color w:val="000000"/>
          <w:sz w:val="22"/>
          <w:szCs w:val="22"/>
          <w:lang w:val="uz-Cyrl-UZ"/>
        </w:rPr>
        <w:t xml:space="preserve"> </w:t>
      </w:r>
      <w:r w:rsidR="0080310E" w:rsidRPr="00C93C44">
        <w:rPr>
          <w:color w:val="000000"/>
          <w:sz w:val="22"/>
          <w:szCs w:val="22"/>
          <w:lang w:val="uz-Cyrl-UZ"/>
        </w:rPr>
        <w:t>akademigi</w:t>
      </w:r>
      <w:r w:rsidRPr="00C93C44">
        <w:rPr>
          <w:color w:val="000000"/>
          <w:sz w:val="22"/>
          <w:szCs w:val="22"/>
          <w:lang w:val="uz-Cyrl-UZ"/>
        </w:rPr>
        <w:t xml:space="preserve"> </w:t>
      </w:r>
      <w:r w:rsidR="0080310E" w:rsidRPr="00C93C44">
        <w:rPr>
          <w:color w:val="000000"/>
          <w:sz w:val="22"/>
          <w:szCs w:val="22"/>
          <w:lang w:val="uz-Cyrl-UZ"/>
        </w:rPr>
        <w:t>Edvard</w:t>
      </w:r>
      <w:r w:rsidRPr="00C93C44">
        <w:rPr>
          <w:color w:val="000000"/>
          <w:sz w:val="22"/>
          <w:szCs w:val="22"/>
          <w:lang w:val="uz-Cyrl-UZ"/>
        </w:rPr>
        <w:t xml:space="preserve"> </w:t>
      </w:r>
      <w:r w:rsidR="0080310E" w:rsidRPr="00C93C44">
        <w:rPr>
          <w:color w:val="000000"/>
          <w:sz w:val="22"/>
          <w:szCs w:val="22"/>
          <w:lang w:val="uz-Cyrl-UZ"/>
        </w:rPr>
        <w:t>Rtveladze</w:t>
      </w:r>
      <w:r w:rsidRPr="00C93C44">
        <w:rPr>
          <w:color w:val="000000"/>
          <w:sz w:val="22"/>
          <w:szCs w:val="22"/>
          <w:lang w:val="uz-Cyrl-UZ"/>
        </w:rPr>
        <w:t xml:space="preserve">, - </w:t>
      </w:r>
      <w:r w:rsidR="0080310E" w:rsidRPr="00C93C44">
        <w:rPr>
          <w:color w:val="000000"/>
          <w:sz w:val="22"/>
          <w:szCs w:val="22"/>
          <w:lang w:val="uz-Cyrl-UZ"/>
        </w:rPr>
        <w:t>sug‘dlar</w:t>
      </w:r>
      <w:r w:rsidRPr="00C93C44">
        <w:rPr>
          <w:color w:val="000000"/>
          <w:sz w:val="22"/>
          <w:szCs w:val="22"/>
          <w:lang w:val="uz-Cyrl-UZ"/>
        </w:rPr>
        <w:t xml:space="preserve"> </w:t>
      </w:r>
      <w:r w:rsidR="0080310E" w:rsidRPr="00C93C44">
        <w:rPr>
          <w:color w:val="000000"/>
          <w:sz w:val="22"/>
          <w:szCs w:val="22"/>
          <w:lang w:val="uz-Cyrl-UZ"/>
        </w:rPr>
        <w:t>dengiz</w:t>
      </w:r>
      <w:r w:rsidRPr="00C93C44">
        <w:rPr>
          <w:color w:val="000000"/>
          <w:sz w:val="22"/>
          <w:szCs w:val="22"/>
          <w:lang w:val="uz-Cyrl-UZ"/>
        </w:rPr>
        <w:t xml:space="preserve"> </w:t>
      </w:r>
      <w:r w:rsidR="0080310E" w:rsidRPr="00C93C44">
        <w:rPr>
          <w:color w:val="000000"/>
          <w:sz w:val="22"/>
          <w:szCs w:val="22"/>
          <w:lang w:val="uz-Cyrl-UZ"/>
        </w:rPr>
        <w:t>yo‘llarini</w:t>
      </w:r>
      <w:r w:rsidRPr="00C93C44">
        <w:rPr>
          <w:color w:val="000000"/>
          <w:sz w:val="22"/>
          <w:szCs w:val="22"/>
          <w:lang w:val="uz-Cyrl-UZ"/>
        </w:rPr>
        <w:t xml:space="preserve"> </w:t>
      </w:r>
      <w:r w:rsidR="0080310E" w:rsidRPr="00C93C44">
        <w:rPr>
          <w:color w:val="000000"/>
          <w:sz w:val="22"/>
          <w:szCs w:val="22"/>
          <w:lang w:val="uz-Cyrl-UZ"/>
        </w:rPr>
        <w:t>ham</w:t>
      </w:r>
      <w:r w:rsidRPr="00C93C44">
        <w:rPr>
          <w:color w:val="000000"/>
          <w:sz w:val="22"/>
          <w:szCs w:val="22"/>
          <w:lang w:val="uz-Cyrl-UZ"/>
        </w:rPr>
        <w:t xml:space="preserve"> </w:t>
      </w:r>
      <w:r w:rsidR="0080310E" w:rsidRPr="00C93C44">
        <w:rPr>
          <w:color w:val="000000"/>
          <w:sz w:val="22"/>
          <w:szCs w:val="22"/>
          <w:lang w:val="uz-Cyrl-UZ"/>
        </w:rPr>
        <w:t>o‘zlashtirgan</w:t>
      </w:r>
      <w:r w:rsidRPr="00C93C44">
        <w:rPr>
          <w:color w:val="000000"/>
          <w:sz w:val="22"/>
          <w:szCs w:val="22"/>
          <w:lang w:val="uz-Cyrl-UZ"/>
        </w:rPr>
        <w:t xml:space="preserve">: </w:t>
      </w:r>
      <w:r w:rsidR="0080310E" w:rsidRPr="00C93C44">
        <w:rPr>
          <w:color w:val="000000"/>
          <w:sz w:val="22"/>
          <w:szCs w:val="22"/>
          <w:lang w:val="uz-Cyrl-UZ"/>
        </w:rPr>
        <w:t>Hindiston</w:t>
      </w:r>
      <w:r w:rsidRPr="00C93C44">
        <w:rPr>
          <w:color w:val="000000"/>
          <w:sz w:val="22"/>
          <w:szCs w:val="22"/>
          <w:lang w:val="uz-Cyrl-UZ"/>
        </w:rPr>
        <w:t xml:space="preserve"> </w:t>
      </w:r>
      <w:r w:rsidR="0080310E" w:rsidRPr="00C93C44">
        <w:rPr>
          <w:color w:val="000000"/>
          <w:sz w:val="22"/>
          <w:szCs w:val="22"/>
          <w:lang w:val="uz-Cyrl-UZ"/>
        </w:rPr>
        <w:t>va</w:t>
      </w:r>
      <w:r w:rsidRPr="00C93C44">
        <w:rPr>
          <w:color w:val="000000"/>
          <w:sz w:val="22"/>
          <w:szCs w:val="22"/>
          <w:lang w:val="uz-Cyrl-UZ"/>
        </w:rPr>
        <w:t xml:space="preserve"> </w:t>
      </w:r>
      <w:r w:rsidR="0080310E" w:rsidRPr="00C93C44">
        <w:rPr>
          <w:color w:val="000000"/>
          <w:sz w:val="22"/>
          <w:szCs w:val="22"/>
          <w:lang w:val="uz-Cyrl-UZ"/>
        </w:rPr>
        <w:t>Mallakka</w:t>
      </w:r>
      <w:r w:rsidRPr="00C93C44">
        <w:rPr>
          <w:color w:val="000000"/>
          <w:sz w:val="22"/>
          <w:szCs w:val="22"/>
          <w:lang w:val="uz-Cyrl-UZ"/>
        </w:rPr>
        <w:t xml:space="preserve"> </w:t>
      </w:r>
      <w:r w:rsidR="0080310E" w:rsidRPr="00C93C44">
        <w:rPr>
          <w:color w:val="000000"/>
          <w:sz w:val="22"/>
          <w:szCs w:val="22"/>
          <w:lang w:val="uz-Cyrl-UZ"/>
        </w:rPr>
        <w:t>yarimorolini</w:t>
      </w:r>
      <w:r w:rsidRPr="00C93C44">
        <w:rPr>
          <w:color w:val="000000"/>
          <w:sz w:val="22"/>
          <w:szCs w:val="22"/>
          <w:lang w:val="uz-Cyrl-UZ"/>
        </w:rPr>
        <w:t xml:space="preserve"> </w:t>
      </w:r>
      <w:r w:rsidR="0080310E" w:rsidRPr="00C93C44">
        <w:rPr>
          <w:color w:val="000000"/>
          <w:sz w:val="22"/>
          <w:szCs w:val="22"/>
          <w:lang w:val="uz-Cyrl-UZ"/>
        </w:rPr>
        <w:t>aylanib</w:t>
      </w:r>
      <w:r w:rsidRPr="00C93C44">
        <w:rPr>
          <w:color w:val="000000"/>
          <w:sz w:val="22"/>
          <w:szCs w:val="22"/>
          <w:lang w:val="uz-Cyrl-UZ"/>
        </w:rPr>
        <w:t xml:space="preserve"> </w:t>
      </w:r>
      <w:r w:rsidR="0080310E" w:rsidRPr="00C93C44">
        <w:rPr>
          <w:color w:val="000000"/>
          <w:sz w:val="22"/>
          <w:szCs w:val="22"/>
          <w:lang w:val="uz-Cyrl-UZ"/>
        </w:rPr>
        <w:t>o‘tib</w:t>
      </w:r>
      <w:r w:rsidRPr="00C93C44">
        <w:rPr>
          <w:color w:val="000000"/>
          <w:sz w:val="22"/>
          <w:szCs w:val="22"/>
          <w:lang w:val="uz-Cyrl-UZ"/>
        </w:rPr>
        <w:t xml:space="preserve">, </w:t>
      </w:r>
      <w:r w:rsidR="0080310E" w:rsidRPr="00C93C44">
        <w:rPr>
          <w:color w:val="000000"/>
          <w:sz w:val="22"/>
          <w:szCs w:val="22"/>
          <w:lang w:val="uz-Cyrl-UZ"/>
        </w:rPr>
        <w:t>ular</w:t>
      </w:r>
      <w:r w:rsidRPr="00C93C44">
        <w:rPr>
          <w:color w:val="000000"/>
          <w:sz w:val="22"/>
          <w:szCs w:val="22"/>
          <w:lang w:val="uz-Cyrl-UZ"/>
        </w:rPr>
        <w:t xml:space="preserve"> </w:t>
      </w:r>
      <w:r w:rsidR="0080310E" w:rsidRPr="00C93C44">
        <w:rPr>
          <w:color w:val="000000"/>
          <w:sz w:val="22"/>
          <w:szCs w:val="22"/>
          <w:lang w:val="uz-Cyrl-UZ"/>
        </w:rPr>
        <w:t>Xitoyning</w:t>
      </w:r>
      <w:r w:rsidRPr="00C93C44">
        <w:rPr>
          <w:color w:val="000000"/>
          <w:sz w:val="22"/>
          <w:szCs w:val="22"/>
          <w:lang w:val="uz-Cyrl-UZ"/>
        </w:rPr>
        <w:t xml:space="preserve"> </w:t>
      </w:r>
      <w:r w:rsidR="0080310E" w:rsidRPr="00C93C44">
        <w:rPr>
          <w:color w:val="000000"/>
          <w:sz w:val="22"/>
          <w:szCs w:val="22"/>
          <w:lang w:val="uz-Cyrl-UZ"/>
        </w:rPr>
        <w:t>janubi</w:t>
      </w:r>
      <w:r w:rsidRPr="00C93C44">
        <w:rPr>
          <w:color w:val="000000"/>
          <w:sz w:val="22"/>
          <w:szCs w:val="22"/>
          <w:lang w:val="uz-Cyrl-UZ"/>
        </w:rPr>
        <w:t>-</w:t>
      </w:r>
      <w:r w:rsidR="0080310E" w:rsidRPr="00C93C44">
        <w:rPr>
          <w:color w:val="000000"/>
          <w:sz w:val="22"/>
          <w:szCs w:val="22"/>
          <w:lang w:val="uz-Cyrl-UZ"/>
        </w:rPr>
        <w:t>sharqiga</w:t>
      </w:r>
      <w:r w:rsidRPr="00C93C44">
        <w:rPr>
          <w:color w:val="000000"/>
          <w:sz w:val="22"/>
          <w:szCs w:val="22"/>
          <w:lang w:val="uz-Cyrl-UZ"/>
        </w:rPr>
        <w:t xml:space="preserve"> </w:t>
      </w:r>
      <w:r w:rsidR="0080310E" w:rsidRPr="00C93C44">
        <w:rPr>
          <w:color w:val="000000"/>
          <w:sz w:val="22"/>
          <w:szCs w:val="22"/>
          <w:lang w:val="uz-Cyrl-UZ"/>
        </w:rPr>
        <w:t>va</w:t>
      </w:r>
      <w:r w:rsidRPr="00C93C44">
        <w:rPr>
          <w:color w:val="000000"/>
          <w:sz w:val="22"/>
          <w:szCs w:val="22"/>
          <w:lang w:val="uz-Cyrl-UZ"/>
        </w:rPr>
        <w:t xml:space="preserve"> </w:t>
      </w:r>
      <w:r w:rsidR="0080310E" w:rsidRPr="00C93C44">
        <w:rPr>
          <w:color w:val="000000"/>
          <w:sz w:val="22"/>
          <w:szCs w:val="22"/>
          <w:lang w:val="uz-Cyrl-UZ"/>
        </w:rPr>
        <w:t>YAponiyaga</w:t>
      </w:r>
      <w:r w:rsidRPr="00C93C44">
        <w:rPr>
          <w:color w:val="000000"/>
          <w:sz w:val="22"/>
          <w:szCs w:val="22"/>
          <w:lang w:val="uz-Cyrl-UZ"/>
        </w:rPr>
        <w:t xml:space="preserve"> </w:t>
      </w:r>
      <w:r w:rsidR="0080310E" w:rsidRPr="00C93C44">
        <w:rPr>
          <w:color w:val="000000"/>
          <w:sz w:val="22"/>
          <w:szCs w:val="22"/>
          <w:lang w:val="uz-Cyrl-UZ"/>
        </w:rPr>
        <w:t>kirib</w:t>
      </w:r>
      <w:r w:rsidRPr="00C93C44">
        <w:rPr>
          <w:color w:val="000000"/>
          <w:sz w:val="22"/>
          <w:szCs w:val="22"/>
          <w:lang w:val="uz-Cyrl-UZ"/>
        </w:rPr>
        <w:t xml:space="preserve"> </w:t>
      </w:r>
      <w:r w:rsidR="0080310E" w:rsidRPr="00C93C44">
        <w:rPr>
          <w:color w:val="000000"/>
          <w:sz w:val="22"/>
          <w:szCs w:val="22"/>
          <w:lang w:val="uz-Cyrl-UZ"/>
        </w:rPr>
        <w:t>bordgan</w:t>
      </w:r>
      <w:r w:rsidRPr="00C93C44">
        <w:rPr>
          <w:color w:val="000000"/>
          <w:sz w:val="22"/>
          <w:szCs w:val="22"/>
          <w:lang w:val="uz-Cyrl-UZ"/>
        </w:rPr>
        <w:t xml:space="preserve">. </w:t>
      </w:r>
      <w:r w:rsidR="0080310E" w:rsidRPr="00C93C44">
        <w:rPr>
          <w:color w:val="000000"/>
          <w:sz w:val="22"/>
          <w:szCs w:val="22"/>
          <w:lang w:val="uz-Cyrl-UZ"/>
        </w:rPr>
        <w:t>Kanton</w:t>
      </w:r>
      <w:r w:rsidRPr="00C93C44">
        <w:rPr>
          <w:color w:val="000000"/>
          <w:sz w:val="22"/>
          <w:szCs w:val="22"/>
          <w:lang w:val="uz-Cyrl-UZ"/>
        </w:rPr>
        <w:t xml:space="preserve"> </w:t>
      </w:r>
      <w:r w:rsidR="0080310E" w:rsidRPr="00C93C44">
        <w:rPr>
          <w:color w:val="000000"/>
          <w:sz w:val="22"/>
          <w:szCs w:val="22"/>
          <w:lang w:val="uz-Cyrl-UZ"/>
        </w:rPr>
        <w:t>viloyatida</w:t>
      </w:r>
      <w:r w:rsidRPr="00C93C44">
        <w:rPr>
          <w:color w:val="000000"/>
          <w:sz w:val="22"/>
          <w:szCs w:val="22"/>
          <w:lang w:val="uz-Cyrl-UZ"/>
        </w:rPr>
        <w:t xml:space="preserve"> </w:t>
      </w:r>
      <w:r w:rsidR="0080310E" w:rsidRPr="00C93C44">
        <w:rPr>
          <w:color w:val="000000"/>
          <w:sz w:val="22"/>
          <w:szCs w:val="22"/>
          <w:lang w:val="uz-Cyrl-UZ"/>
        </w:rPr>
        <w:t>va</w:t>
      </w:r>
      <w:r w:rsidRPr="00C93C44">
        <w:rPr>
          <w:color w:val="000000"/>
          <w:sz w:val="22"/>
          <w:szCs w:val="22"/>
          <w:lang w:val="uz-Cyrl-UZ"/>
        </w:rPr>
        <w:t xml:space="preserve"> </w:t>
      </w:r>
      <w:r w:rsidR="0080310E" w:rsidRPr="00C93C44">
        <w:rPr>
          <w:color w:val="000000"/>
          <w:sz w:val="22"/>
          <w:szCs w:val="22"/>
          <w:lang w:val="uz-Cyrl-UZ"/>
        </w:rPr>
        <w:t>YAponiyaning</w:t>
      </w:r>
      <w:r w:rsidRPr="00C93C44">
        <w:rPr>
          <w:color w:val="000000"/>
          <w:sz w:val="22"/>
          <w:szCs w:val="22"/>
          <w:lang w:val="uz-Cyrl-UZ"/>
        </w:rPr>
        <w:t xml:space="preserve"> </w:t>
      </w:r>
      <w:r w:rsidR="0080310E" w:rsidRPr="00C93C44">
        <w:rPr>
          <w:color w:val="000000"/>
          <w:sz w:val="22"/>
          <w:szCs w:val="22"/>
          <w:lang w:val="uz-Cyrl-UZ"/>
        </w:rPr>
        <w:t>qadimgi</w:t>
      </w:r>
      <w:r w:rsidRPr="00C93C44">
        <w:rPr>
          <w:color w:val="000000"/>
          <w:sz w:val="22"/>
          <w:szCs w:val="22"/>
          <w:lang w:val="uz-Cyrl-UZ"/>
        </w:rPr>
        <w:t xml:space="preserve"> </w:t>
      </w:r>
      <w:r w:rsidR="0080310E" w:rsidRPr="00C93C44">
        <w:rPr>
          <w:color w:val="000000"/>
          <w:sz w:val="22"/>
          <w:szCs w:val="22"/>
          <w:lang w:val="uz-Cyrl-UZ"/>
        </w:rPr>
        <w:t>poytaxti</w:t>
      </w:r>
      <w:r w:rsidRPr="00C93C44">
        <w:rPr>
          <w:color w:val="000000"/>
          <w:sz w:val="22"/>
          <w:szCs w:val="22"/>
          <w:lang w:val="uz-Cyrl-UZ"/>
        </w:rPr>
        <w:t xml:space="preserve"> </w:t>
      </w:r>
      <w:r w:rsidR="0080310E" w:rsidRPr="00C93C44">
        <w:rPr>
          <w:color w:val="000000"/>
          <w:sz w:val="22"/>
          <w:szCs w:val="22"/>
          <w:lang w:val="uz-Cyrl-UZ"/>
        </w:rPr>
        <w:t>Nara</w:t>
      </w:r>
      <w:r w:rsidRPr="00C93C44">
        <w:rPr>
          <w:color w:val="000000"/>
          <w:sz w:val="22"/>
          <w:szCs w:val="22"/>
          <w:lang w:val="uz-Cyrl-UZ"/>
        </w:rPr>
        <w:t xml:space="preserve"> </w:t>
      </w:r>
      <w:r w:rsidR="0080310E" w:rsidRPr="00C93C44">
        <w:rPr>
          <w:color w:val="000000"/>
          <w:sz w:val="22"/>
          <w:szCs w:val="22"/>
          <w:lang w:val="uz-Cyrl-UZ"/>
        </w:rPr>
        <w:t>shahridagi</w:t>
      </w:r>
      <w:r w:rsidRPr="00C93C44">
        <w:rPr>
          <w:color w:val="000000"/>
          <w:sz w:val="22"/>
          <w:szCs w:val="22"/>
          <w:lang w:val="uz-Cyrl-UZ"/>
        </w:rPr>
        <w:t xml:space="preserve"> </w:t>
      </w:r>
      <w:r w:rsidR="0080310E" w:rsidRPr="00C93C44">
        <w:rPr>
          <w:color w:val="000000"/>
          <w:sz w:val="22"/>
          <w:szCs w:val="22"/>
          <w:lang w:val="uz-Cyrl-UZ"/>
        </w:rPr>
        <w:t>Xoruji</w:t>
      </w:r>
      <w:r w:rsidRPr="00C93C44">
        <w:rPr>
          <w:color w:val="000000"/>
          <w:sz w:val="22"/>
          <w:szCs w:val="22"/>
          <w:lang w:val="uz-Cyrl-UZ"/>
        </w:rPr>
        <w:t xml:space="preserve"> </w:t>
      </w:r>
      <w:r w:rsidR="0080310E" w:rsidRPr="00C93C44">
        <w:rPr>
          <w:color w:val="000000"/>
          <w:sz w:val="22"/>
          <w:szCs w:val="22"/>
          <w:lang w:val="uz-Cyrl-UZ"/>
        </w:rPr>
        <w:t>qasridan</w:t>
      </w:r>
      <w:r w:rsidRPr="00C93C44">
        <w:rPr>
          <w:color w:val="000000"/>
          <w:sz w:val="22"/>
          <w:szCs w:val="22"/>
          <w:lang w:val="uz-Cyrl-UZ"/>
        </w:rPr>
        <w:t xml:space="preserve"> </w:t>
      </w:r>
      <w:r w:rsidR="0080310E" w:rsidRPr="00C93C44">
        <w:rPr>
          <w:color w:val="000000"/>
          <w:sz w:val="22"/>
          <w:szCs w:val="22"/>
          <w:lang w:val="uz-Cyrl-UZ"/>
        </w:rPr>
        <w:t>topilgan</w:t>
      </w:r>
      <w:r w:rsidRPr="00C93C44">
        <w:rPr>
          <w:color w:val="000000"/>
          <w:sz w:val="22"/>
          <w:szCs w:val="22"/>
          <w:lang w:val="uz-Cyrl-UZ"/>
        </w:rPr>
        <w:t xml:space="preserve"> </w:t>
      </w:r>
      <w:r w:rsidR="0080310E" w:rsidRPr="00C93C44">
        <w:rPr>
          <w:color w:val="000000"/>
          <w:sz w:val="22"/>
          <w:szCs w:val="22"/>
          <w:lang w:val="uz-Cyrl-UZ"/>
        </w:rPr>
        <w:t>sug‘d</w:t>
      </w:r>
      <w:r w:rsidRPr="00C93C44">
        <w:rPr>
          <w:color w:val="000000"/>
          <w:sz w:val="22"/>
          <w:szCs w:val="22"/>
          <w:lang w:val="uz-Cyrl-UZ"/>
        </w:rPr>
        <w:t xml:space="preserve"> </w:t>
      </w:r>
      <w:r w:rsidR="0080310E" w:rsidRPr="00C93C44">
        <w:rPr>
          <w:color w:val="000000"/>
          <w:sz w:val="22"/>
          <w:szCs w:val="22"/>
          <w:lang w:val="uz-Cyrl-UZ"/>
        </w:rPr>
        <w:t>yozuvlari</w:t>
      </w:r>
      <w:r w:rsidRPr="00C93C44">
        <w:rPr>
          <w:color w:val="000000"/>
          <w:sz w:val="22"/>
          <w:szCs w:val="22"/>
          <w:lang w:val="uz-Cyrl-UZ"/>
        </w:rPr>
        <w:t xml:space="preserve"> </w:t>
      </w:r>
      <w:r w:rsidR="0080310E" w:rsidRPr="00C93C44">
        <w:rPr>
          <w:color w:val="000000"/>
          <w:sz w:val="22"/>
          <w:szCs w:val="22"/>
          <w:lang w:val="uz-Cyrl-UZ"/>
        </w:rPr>
        <w:t>buning</w:t>
      </w:r>
      <w:r w:rsidRPr="00C93C44">
        <w:rPr>
          <w:color w:val="000000"/>
          <w:sz w:val="22"/>
          <w:szCs w:val="22"/>
          <w:lang w:val="uz-Cyrl-UZ"/>
        </w:rPr>
        <w:t xml:space="preserve"> </w:t>
      </w:r>
      <w:r w:rsidR="0080310E" w:rsidRPr="00C93C44">
        <w:rPr>
          <w:color w:val="000000"/>
          <w:sz w:val="22"/>
          <w:szCs w:val="22"/>
          <w:lang w:val="uz-Cyrl-UZ"/>
        </w:rPr>
        <w:t>dalilidir</w:t>
      </w:r>
      <w:r w:rsidRPr="00C93C44">
        <w:rPr>
          <w:color w:val="000000"/>
          <w:sz w:val="22"/>
          <w:szCs w:val="22"/>
          <w:lang w:val="uz-Cyrl-UZ"/>
        </w:rPr>
        <w:t xml:space="preserve">. </w:t>
      </w:r>
      <w:r w:rsidR="0080310E" w:rsidRPr="00C93C44">
        <w:rPr>
          <w:color w:val="000000"/>
          <w:sz w:val="22"/>
          <w:szCs w:val="22"/>
          <w:lang w:val="uz-Cyrl-UZ"/>
        </w:rPr>
        <w:t>Ishonish</w:t>
      </w:r>
      <w:r w:rsidRPr="00C93C44">
        <w:rPr>
          <w:color w:val="000000"/>
          <w:sz w:val="22"/>
          <w:szCs w:val="22"/>
          <w:lang w:val="uz-Cyrl-UZ"/>
        </w:rPr>
        <w:t xml:space="preserve"> </w:t>
      </w:r>
      <w:r w:rsidR="0080310E" w:rsidRPr="00C93C44">
        <w:rPr>
          <w:color w:val="000000"/>
          <w:sz w:val="22"/>
          <w:szCs w:val="22"/>
          <w:lang w:val="uz-Cyrl-UZ"/>
        </w:rPr>
        <w:t>qiyin</w:t>
      </w:r>
      <w:r w:rsidRPr="00C93C44">
        <w:rPr>
          <w:color w:val="000000"/>
          <w:sz w:val="22"/>
          <w:szCs w:val="22"/>
          <w:lang w:val="uz-Cyrl-UZ"/>
        </w:rPr>
        <w:t xml:space="preserve">, </w:t>
      </w:r>
      <w:r w:rsidR="0080310E" w:rsidRPr="00C93C44">
        <w:rPr>
          <w:color w:val="000000"/>
          <w:sz w:val="22"/>
          <w:szCs w:val="22"/>
          <w:lang w:val="uz-Cyrl-UZ"/>
        </w:rPr>
        <w:t>ammo</w:t>
      </w:r>
      <w:r w:rsidRPr="00C93C44">
        <w:rPr>
          <w:color w:val="000000"/>
          <w:sz w:val="22"/>
          <w:szCs w:val="22"/>
          <w:lang w:val="uz-Cyrl-UZ"/>
        </w:rPr>
        <w:t xml:space="preserve"> </w:t>
      </w:r>
      <w:r w:rsidR="0080310E" w:rsidRPr="00C93C44">
        <w:rPr>
          <w:color w:val="000000"/>
          <w:sz w:val="22"/>
          <w:szCs w:val="22"/>
          <w:lang w:val="uz-Cyrl-UZ"/>
        </w:rPr>
        <w:t>bu</w:t>
      </w:r>
      <w:r w:rsidRPr="00C93C44">
        <w:rPr>
          <w:color w:val="000000"/>
          <w:sz w:val="22"/>
          <w:szCs w:val="22"/>
          <w:lang w:val="uz-Cyrl-UZ"/>
        </w:rPr>
        <w:t xml:space="preserve"> </w:t>
      </w:r>
      <w:r w:rsidR="0080310E" w:rsidRPr="00C93C44">
        <w:rPr>
          <w:color w:val="000000"/>
          <w:sz w:val="22"/>
          <w:szCs w:val="22"/>
          <w:lang w:val="uz-Cyrl-UZ"/>
        </w:rPr>
        <w:t>fakt</w:t>
      </w:r>
      <w:r w:rsidRPr="00C93C44">
        <w:rPr>
          <w:color w:val="000000"/>
          <w:sz w:val="22"/>
          <w:szCs w:val="22"/>
          <w:lang w:val="uz-Cyrl-UZ"/>
        </w:rPr>
        <w:t xml:space="preserve"> – </w:t>
      </w:r>
      <w:r w:rsidR="0080310E" w:rsidRPr="00C93C44">
        <w:rPr>
          <w:color w:val="000000"/>
          <w:sz w:val="22"/>
          <w:szCs w:val="22"/>
          <w:lang w:val="uz-Cyrl-UZ"/>
        </w:rPr>
        <w:t>X</w:t>
      </w:r>
      <w:r w:rsidRPr="00C93C44">
        <w:rPr>
          <w:color w:val="000000"/>
          <w:sz w:val="22"/>
          <w:szCs w:val="22"/>
          <w:lang w:val="uz-Cyrl-UZ"/>
        </w:rPr>
        <w:t xml:space="preserve"> </w:t>
      </w:r>
      <w:r w:rsidR="0080310E" w:rsidRPr="00C93C44">
        <w:rPr>
          <w:color w:val="000000"/>
          <w:sz w:val="22"/>
          <w:szCs w:val="22"/>
          <w:lang w:val="uz-Cyrl-UZ"/>
        </w:rPr>
        <w:t>asrda</w:t>
      </w:r>
      <w:r w:rsidRPr="00C93C44">
        <w:rPr>
          <w:color w:val="000000"/>
          <w:sz w:val="22"/>
          <w:szCs w:val="22"/>
          <w:lang w:val="uz-Cyrl-UZ"/>
        </w:rPr>
        <w:t xml:space="preserve">, </w:t>
      </w:r>
      <w:r w:rsidR="0080310E" w:rsidRPr="00C93C44">
        <w:rPr>
          <w:color w:val="000000"/>
          <w:sz w:val="22"/>
          <w:szCs w:val="22"/>
          <w:lang w:val="uz-Cyrl-UZ"/>
        </w:rPr>
        <w:t>Buzurg</w:t>
      </w:r>
      <w:r w:rsidRPr="00C93C44">
        <w:rPr>
          <w:color w:val="000000"/>
          <w:sz w:val="22"/>
          <w:szCs w:val="22"/>
          <w:lang w:val="uz-Cyrl-UZ"/>
        </w:rPr>
        <w:t xml:space="preserve"> </w:t>
      </w:r>
      <w:r w:rsidR="0080310E" w:rsidRPr="00C93C44">
        <w:rPr>
          <w:color w:val="000000"/>
          <w:sz w:val="22"/>
          <w:szCs w:val="22"/>
          <w:lang w:val="uz-Cyrl-UZ"/>
        </w:rPr>
        <w:t>ibn</w:t>
      </w:r>
      <w:r w:rsidRPr="00C93C44">
        <w:rPr>
          <w:color w:val="000000"/>
          <w:sz w:val="22"/>
          <w:szCs w:val="22"/>
          <w:lang w:val="uz-Cyrl-UZ"/>
        </w:rPr>
        <w:t xml:space="preserve"> </w:t>
      </w:r>
      <w:r w:rsidR="0080310E" w:rsidRPr="00C93C44">
        <w:rPr>
          <w:color w:val="000000"/>
          <w:sz w:val="22"/>
          <w:szCs w:val="22"/>
          <w:lang w:val="uz-Cyrl-UZ"/>
        </w:rPr>
        <w:t>SHahriyorning</w:t>
      </w:r>
      <w:r w:rsidRPr="00C93C44">
        <w:rPr>
          <w:color w:val="000000"/>
          <w:sz w:val="22"/>
          <w:szCs w:val="22"/>
          <w:lang w:val="uz-Cyrl-UZ"/>
        </w:rPr>
        <w:t xml:space="preserve"> “</w:t>
      </w:r>
      <w:r w:rsidR="0080310E" w:rsidRPr="00C93C44">
        <w:rPr>
          <w:color w:val="000000"/>
          <w:sz w:val="22"/>
          <w:szCs w:val="22"/>
          <w:lang w:val="uz-Cyrl-UZ"/>
        </w:rPr>
        <w:t>Hindiston</w:t>
      </w:r>
      <w:r w:rsidRPr="00C93C44">
        <w:rPr>
          <w:color w:val="000000"/>
          <w:sz w:val="22"/>
          <w:szCs w:val="22"/>
          <w:lang w:val="uz-Cyrl-UZ"/>
        </w:rPr>
        <w:t xml:space="preserve"> </w:t>
      </w:r>
      <w:r w:rsidR="0080310E" w:rsidRPr="00C93C44">
        <w:rPr>
          <w:color w:val="000000"/>
          <w:sz w:val="22"/>
          <w:szCs w:val="22"/>
          <w:lang w:val="uz-Cyrl-UZ"/>
        </w:rPr>
        <w:t>ajoyibotlari</w:t>
      </w:r>
      <w:r w:rsidRPr="00C93C44">
        <w:rPr>
          <w:color w:val="000000"/>
          <w:sz w:val="22"/>
          <w:szCs w:val="22"/>
          <w:lang w:val="uz-Cyrl-UZ"/>
        </w:rPr>
        <w:t xml:space="preserve">” </w:t>
      </w:r>
      <w:r w:rsidR="0080310E" w:rsidRPr="00C93C44">
        <w:rPr>
          <w:color w:val="000000"/>
          <w:sz w:val="22"/>
          <w:szCs w:val="22"/>
          <w:lang w:val="uz-Cyrl-UZ"/>
        </w:rPr>
        <w:t>kitobida</w:t>
      </w:r>
      <w:r w:rsidRPr="00C93C44">
        <w:rPr>
          <w:color w:val="000000"/>
          <w:sz w:val="22"/>
          <w:szCs w:val="22"/>
          <w:lang w:val="uz-Cyrl-UZ"/>
        </w:rPr>
        <w:t xml:space="preserve"> </w:t>
      </w:r>
      <w:r w:rsidR="0080310E" w:rsidRPr="00C93C44">
        <w:rPr>
          <w:color w:val="000000"/>
          <w:sz w:val="22"/>
          <w:szCs w:val="22"/>
          <w:lang w:val="uz-Cyrl-UZ"/>
        </w:rPr>
        <w:t>bayon</w:t>
      </w:r>
      <w:r w:rsidRPr="00C93C44">
        <w:rPr>
          <w:color w:val="000000"/>
          <w:sz w:val="22"/>
          <w:szCs w:val="22"/>
          <w:lang w:val="uz-Cyrl-UZ"/>
        </w:rPr>
        <w:t xml:space="preserve"> </w:t>
      </w:r>
      <w:r w:rsidR="0080310E" w:rsidRPr="00C93C44">
        <w:rPr>
          <w:color w:val="000000"/>
          <w:sz w:val="22"/>
          <w:szCs w:val="22"/>
          <w:lang w:val="uz-Cyrl-UZ"/>
        </w:rPr>
        <w:t>etilgan</w:t>
      </w:r>
      <w:r w:rsidRPr="00C93C44">
        <w:rPr>
          <w:color w:val="000000"/>
          <w:sz w:val="22"/>
          <w:szCs w:val="22"/>
          <w:lang w:val="uz-Cyrl-UZ"/>
        </w:rPr>
        <w:t xml:space="preserve">, </w:t>
      </w:r>
      <w:r w:rsidR="0080310E" w:rsidRPr="00C93C44">
        <w:rPr>
          <w:color w:val="000000"/>
          <w:sz w:val="22"/>
          <w:szCs w:val="22"/>
          <w:lang w:val="uz-Cyrl-UZ"/>
        </w:rPr>
        <w:t>unga</w:t>
      </w:r>
      <w:r w:rsidRPr="00C93C44">
        <w:rPr>
          <w:color w:val="000000"/>
          <w:sz w:val="22"/>
          <w:szCs w:val="22"/>
          <w:lang w:val="uz-Cyrl-UZ"/>
        </w:rPr>
        <w:t xml:space="preserve"> </w:t>
      </w:r>
      <w:r w:rsidR="0080310E" w:rsidRPr="00C93C44">
        <w:rPr>
          <w:color w:val="000000"/>
          <w:sz w:val="22"/>
          <w:szCs w:val="22"/>
          <w:lang w:val="uz-Cyrl-UZ"/>
        </w:rPr>
        <w:t>ko‘ra</w:t>
      </w:r>
      <w:r w:rsidRPr="00C93C44">
        <w:rPr>
          <w:color w:val="000000"/>
          <w:sz w:val="22"/>
          <w:szCs w:val="22"/>
          <w:lang w:val="uz-Cyrl-UZ"/>
        </w:rPr>
        <w:t xml:space="preserve">, </w:t>
      </w:r>
      <w:r w:rsidR="0080310E" w:rsidRPr="00C93C44">
        <w:rPr>
          <w:color w:val="000000"/>
          <w:sz w:val="22"/>
          <w:szCs w:val="22"/>
          <w:lang w:val="uz-Cyrl-UZ"/>
        </w:rPr>
        <w:t>Arabiston</w:t>
      </w:r>
      <w:r w:rsidRPr="00C93C44">
        <w:rPr>
          <w:color w:val="000000"/>
          <w:sz w:val="22"/>
          <w:szCs w:val="22"/>
          <w:lang w:val="uz-Cyrl-UZ"/>
        </w:rPr>
        <w:t xml:space="preserve"> </w:t>
      </w:r>
      <w:r w:rsidR="0080310E" w:rsidRPr="00C93C44">
        <w:rPr>
          <w:color w:val="000000"/>
          <w:sz w:val="22"/>
          <w:szCs w:val="22"/>
          <w:lang w:val="uz-Cyrl-UZ"/>
        </w:rPr>
        <w:t>dengizi</w:t>
      </w:r>
      <w:r w:rsidRPr="00C93C44">
        <w:rPr>
          <w:color w:val="000000"/>
          <w:sz w:val="22"/>
          <w:szCs w:val="22"/>
          <w:lang w:val="uz-Cyrl-UZ"/>
        </w:rPr>
        <w:t xml:space="preserve"> </w:t>
      </w:r>
      <w:r w:rsidR="0080310E" w:rsidRPr="00C93C44">
        <w:rPr>
          <w:color w:val="000000"/>
          <w:sz w:val="22"/>
          <w:szCs w:val="22"/>
          <w:lang w:val="uz-Cyrl-UZ"/>
        </w:rPr>
        <w:t>Samarqandliklarning</w:t>
      </w:r>
      <w:r w:rsidRPr="00C93C44">
        <w:rPr>
          <w:color w:val="000000"/>
          <w:sz w:val="22"/>
          <w:szCs w:val="22"/>
          <w:lang w:val="uz-Cyrl-UZ"/>
        </w:rPr>
        <w:t xml:space="preserve"> </w:t>
      </w:r>
      <w:r w:rsidR="0080310E" w:rsidRPr="00C93C44">
        <w:rPr>
          <w:color w:val="000000"/>
          <w:sz w:val="22"/>
          <w:szCs w:val="22"/>
          <w:lang w:val="uz-Cyrl-UZ"/>
        </w:rPr>
        <w:t>dengiz</w:t>
      </w:r>
      <w:r w:rsidRPr="00C93C44">
        <w:rPr>
          <w:color w:val="000000"/>
          <w:sz w:val="22"/>
          <w:szCs w:val="22"/>
          <w:lang w:val="uz-Cyrl-UZ"/>
        </w:rPr>
        <w:t xml:space="preserve"> </w:t>
      </w:r>
      <w:r w:rsidR="0080310E" w:rsidRPr="00C93C44">
        <w:rPr>
          <w:color w:val="000000"/>
          <w:sz w:val="22"/>
          <w:szCs w:val="22"/>
          <w:lang w:val="uz-Cyrl-UZ"/>
        </w:rPr>
        <w:t>yo‘llarini</w:t>
      </w:r>
      <w:r w:rsidRPr="00C93C44">
        <w:rPr>
          <w:color w:val="000000"/>
          <w:sz w:val="22"/>
          <w:szCs w:val="22"/>
          <w:lang w:val="uz-Cyrl-UZ"/>
        </w:rPr>
        <w:t xml:space="preserve"> </w:t>
      </w:r>
      <w:r w:rsidR="0080310E" w:rsidRPr="00C93C44">
        <w:rPr>
          <w:color w:val="000000"/>
          <w:sz w:val="22"/>
          <w:szCs w:val="22"/>
          <w:lang w:val="uz-Cyrl-UZ"/>
        </w:rPr>
        <w:t>egallashdagi</w:t>
      </w:r>
      <w:r w:rsidRPr="00C93C44">
        <w:rPr>
          <w:color w:val="000000"/>
          <w:sz w:val="22"/>
          <w:szCs w:val="22"/>
          <w:lang w:val="uz-Cyrl-UZ"/>
        </w:rPr>
        <w:t xml:space="preserve"> </w:t>
      </w:r>
      <w:r w:rsidR="0080310E" w:rsidRPr="00C93C44">
        <w:rPr>
          <w:color w:val="000000"/>
          <w:sz w:val="22"/>
          <w:szCs w:val="22"/>
          <w:lang w:val="uz-Cyrl-UZ"/>
        </w:rPr>
        <w:t>ustun</w:t>
      </w:r>
      <w:r w:rsidRPr="00C93C44">
        <w:rPr>
          <w:color w:val="000000"/>
          <w:sz w:val="22"/>
          <w:szCs w:val="22"/>
          <w:lang w:val="uz-Cyrl-UZ"/>
        </w:rPr>
        <w:t xml:space="preserve"> </w:t>
      </w:r>
      <w:r w:rsidR="0080310E" w:rsidRPr="00C93C44">
        <w:rPr>
          <w:color w:val="000000"/>
          <w:sz w:val="22"/>
          <w:szCs w:val="22"/>
          <w:lang w:val="uz-Cyrl-UZ"/>
        </w:rPr>
        <w:t>mavqeini</w:t>
      </w:r>
      <w:r w:rsidRPr="00C93C44">
        <w:rPr>
          <w:color w:val="000000"/>
          <w:sz w:val="22"/>
          <w:szCs w:val="22"/>
          <w:lang w:val="uz-Cyrl-UZ"/>
        </w:rPr>
        <w:t xml:space="preserve"> </w:t>
      </w:r>
      <w:r w:rsidR="0080310E" w:rsidRPr="00C93C44">
        <w:rPr>
          <w:color w:val="000000"/>
          <w:sz w:val="22"/>
          <w:szCs w:val="22"/>
          <w:lang w:val="uz-Cyrl-UZ"/>
        </w:rPr>
        <w:t>aks</w:t>
      </w:r>
      <w:r w:rsidRPr="00C93C44">
        <w:rPr>
          <w:color w:val="000000"/>
          <w:sz w:val="22"/>
          <w:szCs w:val="22"/>
          <w:lang w:val="uz-Cyrl-UZ"/>
        </w:rPr>
        <w:t xml:space="preserve"> </w:t>
      </w:r>
      <w:r w:rsidR="0080310E" w:rsidRPr="00C93C44">
        <w:rPr>
          <w:color w:val="000000"/>
          <w:sz w:val="22"/>
          <w:szCs w:val="22"/>
          <w:lang w:val="uz-Cyrl-UZ"/>
        </w:rPr>
        <w:t>ettirib</w:t>
      </w:r>
      <w:r w:rsidRPr="00C93C44">
        <w:rPr>
          <w:color w:val="000000"/>
          <w:sz w:val="22"/>
          <w:szCs w:val="22"/>
          <w:lang w:val="uz-Cyrl-UZ"/>
        </w:rPr>
        <w:t>, “</w:t>
      </w:r>
      <w:r w:rsidR="0080310E" w:rsidRPr="00C93C44">
        <w:rPr>
          <w:color w:val="000000"/>
          <w:sz w:val="22"/>
          <w:szCs w:val="22"/>
          <w:lang w:val="uz-Cyrl-UZ"/>
        </w:rPr>
        <w:t>Samarqand</w:t>
      </w:r>
      <w:r w:rsidRPr="00C93C44">
        <w:rPr>
          <w:color w:val="000000"/>
          <w:sz w:val="22"/>
          <w:szCs w:val="22"/>
          <w:lang w:val="uz-Cyrl-UZ"/>
        </w:rPr>
        <w:t xml:space="preserve"> </w:t>
      </w:r>
      <w:r w:rsidR="0080310E" w:rsidRPr="00C93C44">
        <w:rPr>
          <w:color w:val="000000"/>
          <w:sz w:val="22"/>
          <w:szCs w:val="22"/>
          <w:lang w:val="uz-Cyrl-UZ"/>
        </w:rPr>
        <w:t>okeani</w:t>
      </w:r>
      <w:r w:rsidRPr="00C93C44">
        <w:rPr>
          <w:color w:val="000000"/>
          <w:sz w:val="22"/>
          <w:szCs w:val="22"/>
          <w:lang w:val="uz-Cyrl-UZ"/>
        </w:rPr>
        <w:t xml:space="preserve">” </w:t>
      </w:r>
      <w:r w:rsidR="0080310E" w:rsidRPr="00C93C44">
        <w:rPr>
          <w:color w:val="000000"/>
          <w:sz w:val="22"/>
          <w:szCs w:val="22"/>
          <w:lang w:val="uz-Cyrl-UZ"/>
        </w:rPr>
        <w:t>deb</w:t>
      </w:r>
      <w:r w:rsidRPr="00C93C44">
        <w:rPr>
          <w:color w:val="000000"/>
          <w:sz w:val="22"/>
          <w:szCs w:val="22"/>
          <w:lang w:val="uz-Cyrl-UZ"/>
        </w:rPr>
        <w:t xml:space="preserve"> </w:t>
      </w:r>
      <w:r w:rsidR="0080310E" w:rsidRPr="00C93C44">
        <w:rPr>
          <w:color w:val="000000"/>
          <w:sz w:val="22"/>
          <w:szCs w:val="22"/>
          <w:lang w:val="uz-Cyrl-UZ"/>
        </w:rPr>
        <w:t>atalgan</w:t>
      </w:r>
      <w:r w:rsidRPr="00C93C44">
        <w:rPr>
          <w:color w:val="000000"/>
          <w:sz w:val="22"/>
          <w:szCs w:val="22"/>
          <w:lang w:val="uz-Cyrl-UZ"/>
        </w:rPr>
        <w:t>”.</w:t>
      </w:r>
      <w:r w:rsidRPr="00C93C44">
        <w:rPr>
          <w:rStyle w:val="af5"/>
          <w:sz w:val="22"/>
          <w:szCs w:val="22"/>
          <w:lang w:val="uz-Cyrl-UZ"/>
        </w:rPr>
        <w:footnoteReference w:id="10"/>
      </w:r>
    </w:p>
    <w:p w:rsidR="00502F7F" w:rsidRPr="00C93C44" w:rsidRDefault="0080310E" w:rsidP="00437362">
      <w:pPr>
        <w:shd w:val="clear" w:color="auto" w:fill="FFFFFF"/>
        <w:tabs>
          <w:tab w:val="left" w:pos="240"/>
          <w:tab w:val="left" w:pos="2640"/>
        </w:tabs>
        <w:autoSpaceDE w:val="0"/>
        <w:autoSpaceDN w:val="0"/>
        <w:adjustRightInd w:val="0"/>
        <w:spacing w:line="276" w:lineRule="auto"/>
        <w:ind w:firstLine="600"/>
        <w:rPr>
          <w:sz w:val="22"/>
          <w:szCs w:val="22"/>
          <w:lang w:val="uz-Cyrl-UZ"/>
        </w:rPr>
      </w:pPr>
      <w:r w:rsidRPr="00C93C44">
        <w:rPr>
          <w:color w:val="000000"/>
          <w:sz w:val="22"/>
          <w:szCs w:val="22"/>
          <w:lang w:val="uz-Cyrl-UZ"/>
        </w:rPr>
        <w:t>Davlat</w:t>
      </w:r>
      <w:r w:rsidR="00502F7F" w:rsidRPr="00C93C44">
        <w:rPr>
          <w:color w:val="000000"/>
          <w:sz w:val="22"/>
          <w:szCs w:val="22"/>
          <w:lang w:val="uz-Cyrl-UZ"/>
        </w:rPr>
        <w:t xml:space="preserve"> </w:t>
      </w:r>
      <w:r w:rsidRPr="00C93C44">
        <w:rPr>
          <w:color w:val="000000"/>
          <w:sz w:val="22"/>
          <w:szCs w:val="22"/>
          <w:lang w:val="uz-Cyrl-UZ"/>
        </w:rPr>
        <w:t>boshqaruvi</w:t>
      </w:r>
      <w:r w:rsidR="00502F7F" w:rsidRPr="00C93C44">
        <w:rPr>
          <w:color w:val="000000"/>
          <w:sz w:val="22"/>
          <w:szCs w:val="22"/>
          <w:lang w:val="uz-Cyrl-UZ"/>
        </w:rPr>
        <w:t xml:space="preserve"> </w:t>
      </w:r>
      <w:r w:rsidRPr="00C93C44">
        <w:rPr>
          <w:color w:val="000000"/>
          <w:sz w:val="22"/>
          <w:szCs w:val="22"/>
          <w:lang w:val="uz-Cyrl-UZ"/>
        </w:rPr>
        <w:t>va</w:t>
      </w:r>
      <w:r w:rsidR="00502F7F" w:rsidRPr="00C93C44">
        <w:rPr>
          <w:color w:val="000000"/>
          <w:sz w:val="22"/>
          <w:szCs w:val="22"/>
          <w:lang w:val="uz-Cyrl-UZ"/>
        </w:rPr>
        <w:t xml:space="preserve"> </w:t>
      </w:r>
      <w:r w:rsidRPr="00C93C44">
        <w:rPr>
          <w:color w:val="000000"/>
          <w:sz w:val="22"/>
          <w:szCs w:val="22"/>
          <w:lang w:val="uz-Cyrl-UZ"/>
        </w:rPr>
        <w:t>harbiy</w:t>
      </w:r>
      <w:r w:rsidR="00502F7F" w:rsidRPr="00C93C44">
        <w:rPr>
          <w:color w:val="000000"/>
          <w:sz w:val="22"/>
          <w:szCs w:val="22"/>
          <w:lang w:val="uz-Cyrl-UZ"/>
        </w:rPr>
        <w:t xml:space="preserve"> </w:t>
      </w:r>
      <w:r w:rsidRPr="00C93C44">
        <w:rPr>
          <w:color w:val="000000"/>
          <w:sz w:val="22"/>
          <w:szCs w:val="22"/>
          <w:lang w:val="uz-Cyrl-UZ"/>
        </w:rPr>
        <w:t>san’atni</w:t>
      </w:r>
      <w:r w:rsidR="00502F7F" w:rsidRPr="00C93C44">
        <w:rPr>
          <w:color w:val="000000"/>
          <w:sz w:val="22"/>
          <w:szCs w:val="22"/>
          <w:lang w:val="uz-Cyrl-UZ"/>
        </w:rPr>
        <w:t xml:space="preserve"> </w:t>
      </w:r>
      <w:r w:rsidRPr="00C93C44">
        <w:rPr>
          <w:color w:val="000000"/>
          <w:sz w:val="22"/>
          <w:szCs w:val="22"/>
          <w:lang w:val="uz-Cyrl-UZ"/>
        </w:rPr>
        <w:t>rivojlantirishga</w:t>
      </w:r>
      <w:r w:rsidR="00502F7F" w:rsidRPr="00C93C44">
        <w:rPr>
          <w:color w:val="000000"/>
          <w:sz w:val="22"/>
          <w:szCs w:val="22"/>
          <w:lang w:val="uz-Cyrl-UZ"/>
        </w:rPr>
        <w:t xml:space="preserve"> </w:t>
      </w:r>
      <w:r w:rsidRPr="00C93C44">
        <w:rPr>
          <w:color w:val="000000"/>
          <w:sz w:val="22"/>
          <w:szCs w:val="22"/>
          <w:lang w:val="uz-Cyrl-UZ"/>
        </w:rPr>
        <w:t>ham</w:t>
      </w:r>
      <w:r w:rsidR="00502F7F" w:rsidRPr="00C93C44">
        <w:rPr>
          <w:color w:val="000000"/>
          <w:sz w:val="22"/>
          <w:szCs w:val="22"/>
          <w:lang w:val="uz-Cyrl-UZ"/>
        </w:rPr>
        <w:t xml:space="preserve"> </w:t>
      </w:r>
      <w:r w:rsidRPr="00C93C44">
        <w:rPr>
          <w:color w:val="000000"/>
          <w:sz w:val="22"/>
          <w:szCs w:val="22"/>
          <w:lang w:val="uz-Cyrl-UZ"/>
        </w:rPr>
        <w:t>ajdodlarimiz</w:t>
      </w:r>
      <w:r w:rsidR="00502F7F" w:rsidRPr="00C93C44">
        <w:rPr>
          <w:color w:val="000000"/>
          <w:sz w:val="22"/>
          <w:szCs w:val="22"/>
          <w:lang w:val="uz-Cyrl-UZ"/>
        </w:rPr>
        <w:t xml:space="preserve"> </w:t>
      </w:r>
      <w:r w:rsidRPr="00C93C44">
        <w:rPr>
          <w:color w:val="000000"/>
          <w:sz w:val="22"/>
          <w:szCs w:val="22"/>
          <w:lang w:val="uz-Cyrl-UZ"/>
        </w:rPr>
        <w:t>qo‘shgan</w:t>
      </w:r>
      <w:r w:rsidR="00502F7F" w:rsidRPr="00C93C44">
        <w:rPr>
          <w:color w:val="000000"/>
          <w:sz w:val="22"/>
          <w:szCs w:val="22"/>
          <w:lang w:val="uz-Cyrl-UZ"/>
        </w:rPr>
        <w:t xml:space="preserve"> </w:t>
      </w:r>
      <w:r w:rsidRPr="00C93C44">
        <w:rPr>
          <w:color w:val="000000"/>
          <w:sz w:val="22"/>
          <w:szCs w:val="22"/>
          <w:lang w:val="uz-Cyrl-UZ"/>
        </w:rPr>
        <w:t>hissa</w:t>
      </w:r>
      <w:r w:rsidR="00502F7F" w:rsidRPr="00C93C44">
        <w:rPr>
          <w:color w:val="000000"/>
          <w:sz w:val="22"/>
          <w:szCs w:val="22"/>
          <w:lang w:val="uz-Cyrl-UZ"/>
        </w:rPr>
        <w:t xml:space="preserve"> </w:t>
      </w:r>
      <w:r w:rsidRPr="00C93C44">
        <w:rPr>
          <w:color w:val="000000"/>
          <w:sz w:val="22"/>
          <w:szCs w:val="22"/>
          <w:lang w:val="uz-Cyrl-UZ"/>
        </w:rPr>
        <w:t>benihoya</w:t>
      </w:r>
      <w:r w:rsidR="00502F7F" w:rsidRPr="00C93C44">
        <w:rPr>
          <w:color w:val="000000"/>
          <w:sz w:val="22"/>
          <w:szCs w:val="22"/>
          <w:lang w:val="uz-Cyrl-UZ"/>
        </w:rPr>
        <w:t xml:space="preserve"> </w:t>
      </w:r>
      <w:r w:rsidRPr="00C93C44">
        <w:rPr>
          <w:color w:val="000000"/>
          <w:sz w:val="22"/>
          <w:szCs w:val="22"/>
          <w:lang w:val="uz-Cyrl-UZ"/>
        </w:rPr>
        <w:t>katta</w:t>
      </w:r>
      <w:r w:rsidR="00502F7F" w:rsidRPr="00C93C44">
        <w:rPr>
          <w:color w:val="000000"/>
          <w:sz w:val="22"/>
          <w:szCs w:val="22"/>
          <w:lang w:val="uz-Cyrl-UZ"/>
        </w:rPr>
        <w:t xml:space="preserve">. X </w:t>
      </w:r>
      <w:r w:rsidRPr="00C93C44">
        <w:rPr>
          <w:color w:val="000000"/>
          <w:sz w:val="22"/>
          <w:szCs w:val="22"/>
          <w:lang w:val="uz-Cyrl-UZ"/>
        </w:rPr>
        <w:t>asr</w:t>
      </w:r>
      <w:r w:rsidR="00502F7F" w:rsidRPr="00C93C44">
        <w:rPr>
          <w:color w:val="000000"/>
          <w:sz w:val="22"/>
          <w:szCs w:val="22"/>
          <w:lang w:val="uz-Cyrl-UZ"/>
        </w:rPr>
        <w:t xml:space="preserve"> </w:t>
      </w:r>
      <w:r w:rsidRPr="00C93C44">
        <w:rPr>
          <w:color w:val="000000"/>
          <w:sz w:val="22"/>
          <w:szCs w:val="22"/>
          <w:lang w:val="uz-Cyrl-UZ"/>
        </w:rPr>
        <w:t>oxiridan</w:t>
      </w:r>
      <w:r w:rsidR="00502F7F" w:rsidRPr="00C93C44">
        <w:rPr>
          <w:color w:val="000000"/>
          <w:sz w:val="22"/>
          <w:szCs w:val="22"/>
          <w:lang w:val="uz-Cyrl-UZ"/>
        </w:rPr>
        <w:t xml:space="preserve"> </w:t>
      </w:r>
      <w:r w:rsidRPr="00C93C44">
        <w:rPr>
          <w:color w:val="000000"/>
          <w:sz w:val="22"/>
          <w:szCs w:val="22"/>
          <w:lang w:val="uz-Cyrl-UZ"/>
        </w:rPr>
        <w:t>boshlab</w:t>
      </w:r>
      <w:r w:rsidR="00502F7F" w:rsidRPr="00C93C44">
        <w:rPr>
          <w:color w:val="000000"/>
          <w:sz w:val="22"/>
          <w:szCs w:val="22"/>
          <w:lang w:val="uz-Cyrl-UZ"/>
        </w:rPr>
        <w:t xml:space="preserve"> XVII </w:t>
      </w:r>
      <w:r w:rsidRPr="00C93C44">
        <w:rPr>
          <w:color w:val="000000"/>
          <w:sz w:val="22"/>
          <w:szCs w:val="22"/>
          <w:lang w:val="uz-Cyrl-UZ"/>
        </w:rPr>
        <w:t>asrgacha</w:t>
      </w:r>
      <w:r w:rsidR="00502F7F" w:rsidRPr="00C93C44">
        <w:rPr>
          <w:color w:val="000000"/>
          <w:sz w:val="22"/>
          <w:szCs w:val="22"/>
          <w:lang w:val="uz-Cyrl-UZ"/>
        </w:rPr>
        <w:t xml:space="preserve"> </w:t>
      </w:r>
      <w:r w:rsidRPr="00C93C44">
        <w:rPr>
          <w:color w:val="000000"/>
          <w:sz w:val="22"/>
          <w:szCs w:val="22"/>
          <w:lang w:val="uz-Cyrl-UZ"/>
        </w:rPr>
        <w:t>islom</w:t>
      </w:r>
      <w:r w:rsidR="00502F7F" w:rsidRPr="00C93C44">
        <w:rPr>
          <w:color w:val="000000"/>
          <w:sz w:val="22"/>
          <w:szCs w:val="22"/>
          <w:lang w:val="uz-Cyrl-UZ"/>
        </w:rPr>
        <w:t xml:space="preserve"> </w:t>
      </w:r>
      <w:r w:rsidRPr="00C93C44">
        <w:rPr>
          <w:color w:val="000000"/>
          <w:sz w:val="22"/>
          <w:szCs w:val="22"/>
          <w:lang w:val="uz-Cyrl-UZ"/>
        </w:rPr>
        <w:t>mamlakatlarining</w:t>
      </w:r>
      <w:r w:rsidR="00502F7F" w:rsidRPr="00C93C44">
        <w:rPr>
          <w:color w:val="000000"/>
          <w:sz w:val="22"/>
          <w:szCs w:val="22"/>
          <w:lang w:val="uz-Cyrl-UZ"/>
        </w:rPr>
        <w:t xml:space="preserve"> </w:t>
      </w:r>
      <w:r w:rsidRPr="00C93C44">
        <w:rPr>
          <w:color w:val="000000"/>
          <w:sz w:val="22"/>
          <w:szCs w:val="22"/>
          <w:lang w:val="uz-Cyrl-UZ"/>
        </w:rPr>
        <w:t>aksariyatini</w:t>
      </w:r>
      <w:r w:rsidR="00502F7F" w:rsidRPr="00C93C44">
        <w:rPr>
          <w:color w:val="000000"/>
          <w:sz w:val="22"/>
          <w:szCs w:val="22"/>
          <w:lang w:val="uz-Cyrl-UZ"/>
        </w:rPr>
        <w:t xml:space="preserve"> (</w:t>
      </w:r>
      <w:r w:rsidRPr="00C93C44">
        <w:rPr>
          <w:color w:val="000000"/>
          <w:sz w:val="22"/>
          <w:szCs w:val="22"/>
          <w:lang w:val="uz-Cyrl-UZ"/>
        </w:rPr>
        <w:t>axolisi</w:t>
      </w:r>
      <w:r w:rsidR="00502F7F" w:rsidRPr="00C93C44">
        <w:rPr>
          <w:color w:val="000000"/>
          <w:sz w:val="22"/>
          <w:szCs w:val="22"/>
          <w:lang w:val="uz-Cyrl-UZ"/>
        </w:rPr>
        <w:t xml:space="preserve"> </w:t>
      </w:r>
      <w:r w:rsidRPr="00C93C44">
        <w:rPr>
          <w:color w:val="000000"/>
          <w:sz w:val="22"/>
          <w:szCs w:val="22"/>
          <w:lang w:val="uz-Cyrl-UZ"/>
        </w:rPr>
        <w:t>turkiy</w:t>
      </w:r>
      <w:r w:rsidR="00502F7F" w:rsidRPr="00C93C44">
        <w:rPr>
          <w:color w:val="000000"/>
          <w:sz w:val="22"/>
          <w:szCs w:val="22"/>
          <w:lang w:val="uz-Cyrl-UZ"/>
        </w:rPr>
        <w:t xml:space="preserve"> </w:t>
      </w:r>
      <w:r w:rsidRPr="00C93C44">
        <w:rPr>
          <w:color w:val="000000"/>
          <w:sz w:val="22"/>
          <w:szCs w:val="22"/>
          <w:lang w:val="uz-Cyrl-UZ"/>
        </w:rPr>
        <w:t>bo‘lmaganlarini</w:t>
      </w:r>
      <w:r w:rsidR="00502F7F" w:rsidRPr="00C93C44">
        <w:rPr>
          <w:color w:val="000000"/>
          <w:sz w:val="22"/>
          <w:szCs w:val="22"/>
          <w:lang w:val="uz-Cyrl-UZ"/>
        </w:rPr>
        <w:t xml:space="preserve"> </w:t>
      </w:r>
      <w:r w:rsidRPr="00C93C44">
        <w:rPr>
          <w:color w:val="000000"/>
          <w:sz w:val="22"/>
          <w:szCs w:val="22"/>
          <w:lang w:val="uz-Cyrl-UZ"/>
        </w:rPr>
        <w:t>ham</w:t>
      </w:r>
      <w:r w:rsidR="00502F7F" w:rsidRPr="00C93C44">
        <w:rPr>
          <w:color w:val="000000"/>
          <w:sz w:val="22"/>
          <w:szCs w:val="22"/>
          <w:lang w:val="uz-Cyrl-UZ"/>
        </w:rPr>
        <w:t xml:space="preserve">), </w:t>
      </w:r>
      <w:r w:rsidRPr="00C93C44">
        <w:rPr>
          <w:color w:val="000000"/>
          <w:sz w:val="22"/>
          <w:szCs w:val="22"/>
          <w:lang w:val="uz-Cyrl-UZ"/>
        </w:rPr>
        <w:t>ayrimlarini</w:t>
      </w:r>
      <w:r w:rsidR="00502F7F" w:rsidRPr="00C93C44">
        <w:rPr>
          <w:color w:val="000000"/>
          <w:sz w:val="22"/>
          <w:szCs w:val="22"/>
          <w:lang w:val="uz-Cyrl-UZ"/>
        </w:rPr>
        <w:t xml:space="preserve"> </w:t>
      </w:r>
      <w:r w:rsidRPr="00C93C44">
        <w:rPr>
          <w:color w:val="000000"/>
          <w:sz w:val="22"/>
          <w:szCs w:val="22"/>
          <w:lang w:val="uz-Cyrl-UZ"/>
        </w:rPr>
        <w:t>esa</w:t>
      </w:r>
      <w:r w:rsidR="00502F7F" w:rsidRPr="00C93C44">
        <w:rPr>
          <w:color w:val="000000"/>
          <w:sz w:val="22"/>
          <w:szCs w:val="22"/>
          <w:lang w:val="uz-Cyrl-UZ"/>
        </w:rPr>
        <w:t xml:space="preserve"> XIX-XX </w:t>
      </w:r>
      <w:r w:rsidRPr="00C93C44">
        <w:rPr>
          <w:color w:val="000000"/>
          <w:sz w:val="22"/>
          <w:szCs w:val="22"/>
          <w:lang w:val="uz-Cyrl-UZ"/>
        </w:rPr>
        <w:t>asrgacha</w:t>
      </w:r>
      <w:r w:rsidR="00502F7F" w:rsidRPr="00C93C44">
        <w:rPr>
          <w:color w:val="000000"/>
          <w:sz w:val="22"/>
          <w:szCs w:val="22"/>
          <w:lang w:val="uz-Cyrl-UZ"/>
        </w:rPr>
        <w:t xml:space="preserve"> </w:t>
      </w:r>
      <w:r w:rsidRPr="00C93C44">
        <w:rPr>
          <w:color w:val="000000"/>
          <w:sz w:val="22"/>
          <w:szCs w:val="22"/>
          <w:lang w:val="uz-Cyrl-UZ"/>
        </w:rPr>
        <w:t>turkiy</w:t>
      </w:r>
      <w:r w:rsidR="00502F7F" w:rsidRPr="00C93C44">
        <w:rPr>
          <w:color w:val="000000"/>
          <w:sz w:val="22"/>
          <w:szCs w:val="22"/>
          <w:lang w:val="uz-Cyrl-UZ"/>
        </w:rPr>
        <w:t xml:space="preserve"> </w:t>
      </w:r>
      <w:r w:rsidRPr="00C93C44">
        <w:rPr>
          <w:color w:val="000000"/>
          <w:sz w:val="22"/>
          <w:szCs w:val="22"/>
          <w:lang w:val="uz-Cyrl-UZ"/>
        </w:rPr>
        <w:t>sulolalar</w:t>
      </w:r>
      <w:r w:rsidR="00502F7F" w:rsidRPr="00C93C44">
        <w:rPr>
          <w:color w:val="000000"/>
          <w:sz w:val="22"/>
          <w:szCs w:val="22"/>
          <w:lang w:val="uz-Cyrl-UZ"/>
        </w:rPr>
        <w:t xml:space="preserve"> </w:t>
      </w:r>
      <w:r w:rsidRPr="00C93C44">
        <w:rPr>
          <w:color w:val="000000"/>
          <w:sz w:val="22"/>
          <w:szCs w:val="22"/>
          <w:lang w:val="uz-Cyrl-UZ"/>
        </w:rPr>
        <w:t>boshqargani</w:t>
      </w:r>
      <w:r w:rsidR="00502F7F" w:rsidRPr="00C93C44">
        <w:rPr>
          <w:color w:val="000000"/>
          <w:sz w:val="22"/>
          <w:szCs w:val="22"/>
          <w:lang w:val="uz-Cyrl-UZ"/>
        </w:rPr>
        <w:t xml:space="preserve">, </w:t>
      </w:r>
      <w:r w:rsidRPr="00C93C44">
        <w:rPr>
          <w:color w:val="000000"/>
          <w:sz w:val="22"/>
          <w:szCs w:val="22"/>
          <w:lang w:val="uz-Cyrl-UZ"/>
        </w:rPr>
        <w:t>Maxmud</w:t>
      </w:r>
      <w:r w:rsidR="00502F7F" w:rsidRPr="00C93C44">
        <w:rPr>
          <w:color w:val="000000"/>
          <w:sz w:val="22"/>
          <w:szCs w:val="22"/>
          <w:lang w:val="uz-Cyrl-UZ"/>
        </w:rPr>
        <w:t xml:space="preserve"> </w:t>
      </w:r>
      <w:r w:rsidRPr="00C93C44">
        <w:rPr>
          <w:color w:val="000000"/>
          <w:sz w:val="22"/>
          <w:szCs w:val="22"/>
          <w:lang w:val="uz-Cyrl-UZ"/>
        </w:rPr>
        <w:t>G‘aznaviy</w:t>
      </w:r>
      <w:r w:rsidR="00502F7F" w:rsidRPr="00C93C44">
        <w:rPr>
          <w:color w:val="000000"/>
          <w:sz w:val="22"/>
          <w:szCs w:val="22"/>
          <w:lang w:val="uz-Cyrl-UZ"/>
        </w:rPr>
        <w:t xml:space="preserve">, </w:t>
      </w:r>
      <w:r w:rsidRPr="00C93C44">
        <w:rPr>
          <w:color w:val="000000"/>
          <w:sz w:val="22"/>
          <w:szCs w:val="22"/>
          <w:lang w:val="uz-Cyrl-UZ"/>
        </w:rPr>
        <w:t>Jaloliddin</w:t>
      </w:r>
      <w:r w:rsidR="00502F7F" w:rsidRPr="00C93C44">
        <w:rPr>
          <w:color w:val="000000"/>
          <w:sz w:val="22"/>
          <w:szCs w:val="22"/>
          <w:lang w:val="uz-Cyrl-UZ"/>
        </w:rPr>
        <w:t xml:space="preserve"> </w:t>
      </w:r>
      <w:r w:rsidRPr="00C93C44">
        <w:rPr>
          <w:color w:val="000000"/>
          <w:sz w:val="22"/>
          <w:szCs w:val="22"/>
          <w:lang w:val="uz-Cyrl-UZ"/>
        </w:rPr>
        <w:t>Manguberdi</w:t>
      </w:r>
      <w:r w:rsidR="00502F7F" w:rsidRPr="00C93C44">
        <w:rPr>
          <w:color w:val="000000"/>
          <w:sz w:val="22"/>
          <w:szCs w:val="22"/>
          <w:lang w:val="uz-Cyrl-UZ"/>
        </w:rPr>
        <w:t xml:space="preserve">, </w:t>
      </w:r>
      <w:r w:rsidRPr="00C93C44">
        <w:rPr>
          <w:color w:val="000000"/>
          <w:sz w:val="22"/>
          <w:szCs w:val="22"/>
          <w:lang w:val="uz-Cyrl-UZ"/>
        </w:rPr>
        <w:t>Amir</w:t>
      </w:r>
      <w:r w:rsidR="00502F7F" w:rsidRPr="00C93C44">
        <w:rPr>
          <w:color w:val="000000"/>
          <w:sz w:val="22"/>
          <w:szCs w:val="22"/>
          <w:lang w:val="uz-Cyrl-UZ"/>
        </w:rPr>
        <w:t xml:space="preserve"> </w:t>
      </w:r>
      <w:r w:rsidRPr="00C93C44">
        <w:rPr>
          <w:color w:val="000000"/>
          <w:sz w:val="22"/>
          <w:szCs w:val="22"/>
          <w:lang w:val="uz-Cyrl-UZ"/>
        </w:rPr>
        <w:t>Temur</w:t>
      </w:r>
      <w:r w:rsidR="00502F7F" w:rsidRPr="00C93C44">
        <w:rPr>
          <w:color w:val="000000"/>
          <w:sz w:val="22"/>
          <w:szCs w:val="22"/>
          <w:lang w:val="uz-Cyrl-UZ"/>
        </w:rPr>
        <w:t xml:space="preserve"> </w:t>
      </w:r>
      <w:r w:rsidRPr="00C93C44">
        <w:rPr>
          <w:color w:val="000000"/>
          <w:sz w:val="22"/>
          <w:szCs w:val="22"/>
          <w:lang w:val="uz-Cyrl-UZ"/>
        </w:rPr>
        <w:t>kabi</w:t>
      </w:r>
      <w:r w:rsidR="00502F7F" w:rsidRPr="00C93C44">
        <w:rPr>
          <w:color w:val="000000"/>
          <w:sz w:val="22"/>
          <w:szCs w:val="22"/>
          <w:lang w:val="uz-Cyrl-UZ"/>
        </w:rPr>
        <w:t xml:space="preserve"> </w:t>
      </w:r>
      <w:r w:rsidRPr="00C93C44">
        <w:rPr>
          <w:color w:val="000000"/>
          <w:sz w:val="22"/>
          <w:szCs w:val="22"/>
          <w:lang w:val="uz-Cyrl-UZ"/>
        </w:rPr>
        <w:t>buyuk</w:t>
      </w:r>
      <w:r w:rsidR="00502F7F" w:rsidRPr="00C93C44">
        <w:rPr>
          <w:color w:val="000000"/>
          <w:sz w:val="22"/>
          <w:szCs w:val="22"/>
          <w:lang w:val="uz-Cyrl-UZ"/>
        </w:rPr>
        <w:t xml:space="preserve"> </w:t>
      </w:r>
      <w:r w:rsidRPr="00C93C44">
        <w:rPr>
          <w:color w:val="000000"/>
          <w:sz w:val="22"/>
          <w:szCs w:val="22"/>
          <w:lang w:val="uz-Cyrl-UZ"/>
        </w:rPr>
        <w:t>sarkardalar</w:t>
      </w:r>
      <w:r w:rsidR="00502F7F" w:rsidRPr="00C93C44">
        <w:rPr>
          <w:color w:val="000000"/>
          <w:sz w:val="22"/>
          <w:szCs w:val="22"/>
          <w:lang w:val="uz-Cyrl-UZ"/>
        </w:rPr>
        <w:t xml:space="preserve"> </w:t>
      </w:r>
      <w:r w:rsidRPr="00C93C44">
        <w:rPr>
          <w:color w:val="000000"/>
          <w:sz w:val="22"/>
          <w:szCs w:val="22"/>
          <w:lang w:val="uz-Cyrl-UZ"/>
        </w:rPr>
        <w:t>bobokalonlarimiz</w:t>
      </w:r>
      <w:r w:rsidR="00502F7F" w:rsidRPr="00C93C44">
        <w:rPr>
          <w:color w:val="000000"/>
          <w:sz w:val="22"/>
          <w:szCs w:val="22"/>
          <w:lang w:val="uz-Cyrl-UZ"/>
        </w:rPr>
        <w:t xml:space="preserve"> </w:t>
      </w:r>
      <w:r w:rsidRPr="00C93C44">
        <w:rPr>
          <w:color w:val="000000"/>
          <w:sz w:val="22"/>
          <w:szCs w:val="22"/>
          <w:lang w:val="uz-Cyrl-UZ"/>
        </w:rPr>
        <w:t>orasidan</w:t>
      </w:r>
      <w:r w:rsidR="00502F7F" w:rsidRPr="00C93C44">
        <w:rPr>
          <w:color w:val="000000"/>
          <w:sz w:val="22"/>
          <w:szCs w:val="22"/>
          <w:lang w:val="uz-Cyrl-UZ"/>
        </w:rPr>
        <w:t xml:space="preserve"> </w:t>
      </w:r>
      <w:r w:rsidRPr="00C93C44">
        <w:rPr>
          <w:color w:val="000000"/>
          <w:sz w:val="22"/>
          <w:szCs w:val="22"/>
          <w:lang w:val="uz-Cyrl-UZ"/>
        </w:rPr>
        <w:t>chiqqani</w:t>
      </w:r>
      <w:r w:rsidR="00502F7F" w:rsidRPr="00C93C44">
        <w:rPr>
          <w:color w:val="000000"/>
          <w:sz w:val="22"/>
          <w:szCs w:val="22"/>
          <w:lang w:val="uz-Cyrl-UZ"/>
        </w:rPr>
        <w:t xml:space="preserve"> </w:t>
      </w:r>
      <w:r w:rsidRPr="00C93C44">
        <w:rPr>
          <w:color w:val="000000"/>
          <w:sz w:val="22"/>
          <w:szCs w:val="22"/>
          <w:lang w:val="uz-Cyrl-UZ"/>
        </w:rPr>
        <w:t>buning</w:t>
      </w:r>
      <w:r w:rsidR="00502F7F" w:rsidRPr="00C93C44">
        <w:rPr>
          <w:color w:val="000000"/>
          <w:sz w:val="22"/>
          <w:szCs w:val="22"/>
          <w:lang w:val="uz-Cyrl-UZ"/>
        </w:rPr>
        <w:t xml:space="preserve"> </w:t>
      </w:r>
      <w:r w:rsidRPr="00C93C44">
        <w:rPr>
          <w:color w:val="000000"/>
          <w:sz w:val="22"/>
          <w:szCs w:val="22"/>
          <w:lang w:val="uz-Cyrl-UZ"/>
        </w:rPr>
        <w:t>dalilidir</w:t>
      </w:r>
      <w:r w:rsidR="00502F7F" w:rsidRPr="00C93C44">
        <w:rPr>
          <w:color w:val="000000"/>
          <w:sz w:val="22"/>
          <w:szCs w:val="22"/>
          <w:lang w:val="uz-Cyrl-UZ"/>
        </w:rPr>
        <w:t xml:space="preserve">. </w:t>
      </w:r>
      <w:r w:rsidRPr="00C93C44">
        <w:rPr>
          <w:color w:val="000000"/>
          <w:sz w:val="22"/>
          <w:szCs w:val="22"/>
          <w:lang w:val="uz-Cyrl-UZ"/>
        </w:rPr>
        <w:t>Somoniylar</w:t>
      </w:r>
      <w:r w:rsidR="00502F7F" w:rsidRPr="00C93C44">
        <w:rPr>
          <w:color w:val="000000"/>
          <w:sz w:val="22"/>
          <w:szCs w:val="22"/>
          <w:lang w:val="uz-Cyrl-UZ"/>
        </w:rPr>
        <w:t xml:space="preserve">, </w:t>
      </w:r>
      <w:r w:rsidRPr="00C93C44">
        <w:rPr>
          <w:color w:val="000000"/>
          <w:sz w:val="22"/>
          <w:szCs w:val="22"/>
          <w:lang w:val="uz-Cyrl-UZ"/>
        </w:rPr>
        <w:t>G‘aznaviylar</w:t>
      </w:r>
      <w:r w:rsidR="00502F7F" w:rsidRPr="00C93C44">
        <w:rPr>
          <w:color w:val="000000"/>
          <w:sz w:val="22"/>
          <w:szCs w:val="22"/>
          <w:lang w:val="uz-Cyrl-UZ"/>
        </w:rPr>
        <w:t xml:space="preserve">, </w:t>
      </w:r>
      <w:r w:rsidRPr="00C93C44">
        <w:rPr>
          <w:color w:val="000000"/>
          <w:sz w:val="22"/>
          <w:szCs w:val="22"/>
          <w:lang w:val="uz-Cyrl-UZ"/>
        </w:rPr>
        <w:t>Qoraxoniylar</w:t>
      </w:r>
      <w:r w:rsidR="00502F7F" w:rsidRPr="00C93C44">
        <w:rPr>
          <w:color w:val="000000"/>
          <w:sz w:val="22"/>
          <w:szCs w:val="22"/>
          <w:lang w:val="uz-Cyrl-UZ"/>
        </w:rPr>
        <w:t xml:space="preserve">, </w:t>
      </w:r>
      <w:r w:rsidRPr="00C93C44">
        <w:rPr>
          <w:color w:val="000000"/>
          <w:sz w:val="22"/>
          <w:szCs w:val="22"/>
          <w:lang w:val="uz-Cyrl-UZ"/>
        </w:rPr>
        <w:t>Saljuqiylar</w:t>
      </w:r>
      <w:r w:rsidR="00502F7F" w:rsidRPr="00C93C44">
        <w:rPr>
          <w:color w:val="000000"/>
          <w:sz w:val="22"/>
          <w:szCs w:val="22"/>
          <w:lang w:val="uz-Cyrl-UZ"/>
        </w:rPr>
        <w:t xml:space="preserve">, </w:t>
      </w:r>
      <w:r w:rsidRPr="00C93C44">
        <w:rPr>
          <w:color w:val="000000"/>
          <w:sz w:val="22"/>
          <w:szCs w:val="22"/>
          <w:lang w:val="uz-Cyrl-UZ"/>
        </w:rPr>
        <w:t>Xorazmshohlarning</w:t>
      </w:r>
      <w:r w:rsidR="00502F7F" w:rsidRPr="00C93C44">
        <w:rPr>
          <w:color w:val="000000"/>
          <w:sz w:val="22"/>
          <w:szCs w:val="22"/>
          <w:lang w:val="uz-Cyrl-UZ"/>
        </w:rPr>
        <w:t xml:space="preserve"> </w:t>
      </w:r>
      <w:r w:rsidRPr="00C93C44">
        <w:rPr>
          <w:color w:val="000000"/>
          <w:sz w:val="22"/>
          <w:szCs w:val="22"/>
          <w:lang w:val="uz-Cyrl-UZ"/>
        </w:rPr>
        <w:t>davlat</w:t>
      </w:r>
      <w:r w:rsidR="00502F7F" w:rsidRPr="00C93C44">
        <w:rPr>
          <w:color w:val="000000"/>
          <w:sz w:val="22"/>
          <w:szCs w:val="22"/>
          <w:lang w:val="uz-Cyrl-UZ"/>
        </w:rPr>
        <w:t xml:space="preserve"> </w:t>
      </w:r>
      <w:r w:rsidRPr="00C93C44">
        <w:rPr>
          <w:color w:val="000000"/>
          <w:sz w:val="22"/>
          <w:szCs w:val="22"/>
          <w:lang w:val="uz-Cyrl-UZ"/>
        </w:rPr>
        <w:t>tutimi</w:t>
      </w:r>
      <w:r w:rsidR="00502F7F" w:rsidRPr="00C93C44">
        <w:rPr>
          <w:color w:val="000000"/>
          <w:sz w:val="22"/>
          <w:szCs w:val="22"/>
          <w:lang w:val="uz-Cyrl-UZ"/>
        </w:rPr>
        <w:t xml:space="preserve">, </w:t>
      </w:r>
      <w:r w:rsidRPr="00C93C44">
        <w:rPr>
          <w:color w:val="000000"/>
          <w:sz w:val="22"/>
          <w:szCs w:val="22"/>
          <w:lang w:val="uz-Cyrl-UZ"/>
        </w:rPr>
        <w:t>Nizomulmulkning</w:t>
      </w:r>
      <w:r w:rsidR="00502F7F" w:rsidRPr="00C93C44">
        <w:rPr>
          <w:color w:val="000000"/>
          <w:sz w:val="22"/>
          <w:szCs w:val="22"/>
          <w:lang w:val="uz-Cyrl-UZ"/>
        </w:rPr>
        <w:t xml:space="preserve"> «</w:t>
      </w:r>
      <w:r w:rsidRPr="00C93C44">
        <w:rPr>
          <w:color w:val="000000"/>
          <w:sz w:val="22"/>
          <w:szCs w:val="22"/>
          <w:lang w:val="uz-Cyrl-UZ"/>
        </w:rPr>
        <w:t>Siyosatnoma</w:t>
      </w:r>
      <w:r w:rsidR="00502F7F" w:rsidRPr="00C93C44">
        <w:rPr>
          <w:color w:val="000000"/>
          <w:sz w:val="22"/>
          <w:szCs w:val="22"/>
          <w:lang w:val="uz-Cyrl-UZ"/>
        </w:rPr>
        <w:t>»</w:t>
      </w:r>
      <w:r w:rsidRPr="00C93C44">
        <w:rPr>
          <w:color w:val="000000"/>
          <w:sz w:val="22"/>
          <w:szCs w:val="22"/>
          <w:lang w:val="uz-Cyrl-UZ"/>
        </w:rPr>
        <w:t>si</w:t>
      </w:r>
      <w:r w:rsidR="00502F7F" w:rsidRPr="00C93C44">
        <w:rPr>
          <w:color w:val="000000"/>
          <w:sz w:val="22"/>
          <w:szCs w:val="22"/>
          <w:lang w:val="uz-Cyrl-UZ"/>
        </w:rPr>
        <w:t xml:space="preserve">, </w:t>
      </w:r>
      <w:r w:rsidRPr="00C93C44">
        <w:rPr>
          <w:color w:val="000000"/>
          <w:sz w:val="22"/>
          <w:szCs w:val="22"/>
          <w:lang w:val="uz-Cyrl-UZ"/>
        </w:rPr>
        <w:t>Temurning</w:t>
      </w:r>
      <w:r w:rsidR="00502F7F" w:rsidRPr="00C93C44">
        <w:rPr>
          <w:color w:val="000000"/>
          <w:sz w:val="22"/>
          <w:szCs w:val="22"/>
          <w:lang w:val="uz-Cyrl-UZ"/>
        </w:rPr>
        <w:t xml:space="preserve"> «</w:t>
      </w:r>
      <w:r w:rsidRPr="00C93C44">
        <w:rPr>
          <w:color w:val="000000"/>
          <w:sz w:val="22"/>
          <w:szCs w:val="22"/>
          <w:lang w:val="uz-Cyrl-UZ"/>
        </w:rPr>
        <w:t>Tuzuklar</w:t>
      </w:r>
      <w:r w:rsidR="00502F7F" w:rsidRPr="00C93C44">
        <w:rPr>
          <w:color w:val="000000"/>
          <w:sz w:val="22"/>
          <w:szCs w:val="22"/>
          <w:lang w:val="uz-Cyrl-UZ"/>
        </w:rPr>
        <w:t>»</w:t>
      </w:r>
      <w:r w:rsidRPr="00C93C44">
        <w:rPr>
          <w:color w:val="000000"/>
          <w:sz w:val="22"/>
          <w:szCs w:val="22"/>
          <w:lang w:val="uz-Cyrl-UZ"/>
        </w:rPr>
        <w:t>i</w:t>
      </w:r>
      <w:r w:rsidR="00502F7F" w:rsidRPr="00C93C44">
        <w:rPr>
          <w:color w:val="000000"/>
          <w:sz w:val="22"/>
          <w:szCs w:val="22"/>
          <w:lang w:val="uz-Cyrl-UZ"/>
        </w:rPr>
        <w:t xml:space="preserve">, </w:t>
      </w:r>
      <w:r w:rsidRPr="00C93C44">
        <w:rPr>
          <w:color w:val="000000"/>
          <w:sz w:val="22"/>
          <w:szCs w:val="22"/>
          <w:lang w:val="uz-Cyrl-UZ"/>
        </w:rPr>
        <w:t>Temur</w:t>
      </w:r>
      <w:r w:rsidR="00502F7F" w:rsidRPr="00C93C44">
        <w:rPr>
          <w:color w:val="000000"/>
          <w:sz w:val="22"/>
          <w:szCs w:val="22"/>
          <w:lang w:val="uz-Cyrl-UZ"/>
        </w:rPr>
        <w:t xml:space="preserve"> </w:t>
      </w:r>
      <w:r w:rsidRPr="00C93C44">
        <w:rPr>
          <w:color w:val="000000"/>
          <w:sz w:val="22"/>
          <w:szCs w:val="22"/>
          <w:lang w:val="uz-Cyrl-UZ"/>
        </w:rPr>
        <w:t>va</w:t>
      </w:r>
      <w:r w:rsidR="00502F7F" w:rsidRPr="00C93C44">
        <w:rPr>
          <w:color w:val="000000"/>
          <w:sz w:val="22"/>
          <w:szCs w:val="22"/>
          <w:lang w:val="uz-Cyrl-UZ"/>
        </w:rPr>
        <w:t xml:space="preserve"> </w:t>
      </w:r>
      <w:r w:rsidRPr="00C93C44">
        <w:rPr>
          <w:color w:val="000000"/>
          <w:sz w:val="22"/>
          <w:szCs w:val="22"/>
          <w:lang w:val="uz-Cyrl-UZ"/>
        </w:rPr>
        <w:t>temuriylar</w:t>
      </w:r>
      <w:r w:rsidR="00502F7F" w:rsidRPr="00C93C44">
        <w:rPr>
          <w:color w:val="000000"/>
          <w:sz w:val="22"/>
          <w:szCs w:val="22"/>
          <w:lang w:val="uz-Cyrl-UZ"/>
        </w:rPr>
        <w:t xml:space="preserve"> </w:t>
      </w:r>
      <w:r w:rsidRPr="00C93C44">
        <w:rPr>
          <w:color w:val="000000"/>
          <w:sz w:val="22"/>
          <w:szCs w:val="22"/>
          <w:lang w:val="uz-Cyrl-UZ"/>
        </w:rPr>
        <w:lastRenderedPageBreak/>
        <w:t>davrida</w:t>
      </w:r>
      <w:r w:rsidR="00502F7F" w:rsidRPr="00C93C44">
        <w:rPr>
          <w:color w:val="000000"/>
          <w:sz w:val="22"/>
          <w:szCs w:val="22"/>
          <w:lang w:val="uz-Cyrl-UZ"/>
        </w:rPr>
        <w:t xml:space="preserve"> </w:t>
      </w:r>
      <w:r w:rsidRPr="00C93C44">
        <w:rPr>
          <w:color w:val="000000"/>
          <w:sz w:val="22"/>
          <w:szCs w:val="22"/>
          <w:lang w:val="uz-Cyrl-UZ"/>
        </w:rPr>
        <w:t>er</w:t>
      </w:r>
      <w:r w:rsidR="00502F7F" w:rsidRPr="00C93C44">
        <w:rPr>
          <w:color w:val="000000"/>
          <w:sz w:val="22"/>
          <w:szCs w:val="22"/>
          <w:lang w:val="uz-Cyrl-UZ"/>
        </w:rPr>
        <w:t xml:space="preserve">, </w:t>
      </w:r>
      <w:r w:rsidRPr="00C93C44">
        <w:rPr>
          <w:color w:val="000000"/>
          <w:sz w:val="22"/>
          <w:szCs w:val="22"/>
          <w:lang w:val="uz-Cyrl-UZ"/>
        </w:rPr>
        <w:t>mulk</w:t>
      </w:r>
      <w:r w:rsidR="00502F7F" w:rsidRPr="00C93C44">
        <w:rPr>
          <w:color w:val="000000"/>
          <w:sz w:val="22"/>
          <w:szCs w:val="22"/>
          <w:lang w:val="uz-Cyrl-UZ"/>
        </w:rPr>
        <w:t xml:space="preserve"> </w:t>
      </w:r>
      <w:r w:rsidRPr="00C93C44">
        <w:rPr>
          <w:color w:val="000000"/>
          <w:sz w:val="22"/>
          <w:szCs w:val="22"/>
          <w:lang w:val="uz-Cyrl-UZ"/>
        </w:rPr>
        <w:t>munosabatlari</w:t>
      </w:r>
      <w:r w:rsidR="00502F7F" w:rsidRPr="00C93C44">
        <w:rPr>
          <w:color w:val="000000"/>
          <w:sz w:val="22"/>
          <w:szCs w:val="22"/>
          <w:lang w:val="uz-Cyrl-UZ"/>
        </w:rPr>
        <w:t xml:space="preserve">, </w:t>
      </w:r>
      <w:r w:rsidRPr="00C93C44">
        <w:rPr>
          <w:color w:val="000000"/>
          <w:sz w:val="22"/>
          <w:szCs w:val="22"/>
          <w:lang w:val="uz-Cyrl-UZ"/>
        </w:rPr>
        <w:t>suvdan</w:t>
      </w:r>
      <w:r w:rsidR="00502F7F" w:rsidRPr="00C93C44">
        <w:rPr>
          <w:color w:val="000000"/>
          <w:sz w:val="22"/>
          <w:szCs w:val="22"/>
          <w:lang w:val="uz-Cyrl-UZ"/>
        </w:rPr>
        <w:t xml:space="preserve"> </w:t>
      </w:r>
      <w:r w:rsidRPr="00C93C44">
        <w:rPr>
          <w:color w:val="000000"/>
          <w:sz w:val="22"/>
          <w:szCs w:val="22"/>
          <w:lang w:val="uz-Cyrl-UZ"/>
        </w:rPr>
        <w:t>foydalanish</w:t>
      </w:r>
      <w:r w:rsidR="00502F7F" w:rsidRPr="00C93C44">
        <w:rPr>
          <w:color w:val="000000"/>
          <w:sz w:val="22"/>
          <w:szCs w:val="22"/>
          <w:lang w:val="uz-Cyrl-UZ"/>
        </w:rPr>
        <w:t xml:space="preserve"> </w:t>
      </w:r>
      <w:r w:rsidRPr="00C93C44">
        <w:rPr>
          <w:color w:val="000000"/>
          <w:sz w:val="22"/>
          <w:szCs w:val="22"/>
          <w:lang w:val="uz-Cyrl-UZ"/>
        </w:rPr>
        <w:t>tartibi</w:t>
      </w:r>
      <w:r w:rsidR="00502F7F" w:rsidRPr="00C93C44">
        <w:rPr>
          <w:color w:val="000000"/>
          <w:sz w:val="22"/>
          <w:szCs w:val="22"/>
          <w:lang w:val="uz-Cyrl-UZ"/>
        </w:rPr>
        <w:t xml:space="preserve">, </w:t>
      </w:r>
      <w:r w:rsidRPr="00C93C44">
        <w:rPr>
          <w:color w:val="000000"/>
          <w:sz w:val="22"/>
          <w:szCs w:val="22"/>
          <w:lang w:val="uz-Cyrl-UZ"/>
        </w:rPr>
        <w:t>bojxona</w:t>
      </w:r>
      <w:r w:rsidR="00502F7F" w:rsidRPr="00C93C44">
        <w:rPr>
          <w:color w:val="000000"/>
          <w:sz w:val="22"/>
          <w:szCs w:val="22"/>
          <w:lang w:val="uz-Cyrl-UZ"/>
        </w:rPr>
        <w:t xml:space="preserve"> </w:t>
      </w:r>
      <w:r w:rsidRPr="00C93C44">
        <w:rPr>
          <w:color w:val="000000"/>
          <w:sz w:val="22"/>
          <w:szCs w:val="22"/>
          <w:lang w:val="uz-Cyrl-UZ"/>
        </w:rPr>
        <w:t>va</w:t>
      </w:r>
      <w:r w:rsidR="00502F7F" w:rsidRPr="00C93C44">
        <w:rPr>
          <w:color w:val="000000"/>
          <w:sz w:val="22"/>
          <w:szCs w:val="22"/>
          <w:lang w:val="uz-Cyrl-UZ"/>
        </w:rPr>
        <w:t xml:space="preserve"> </w:t>
      </w:r>
      <w:r w:rsidRPr="00C93C44">
        <w:rPr>
          <w:color w:val="000000"/>
          <w:sz w:val="22"/>
          <w:szCs w:val="22"/>
          <w:lang w:val="uz-Cyrl-UZ"/>
        </w:rPr>
        <w:t>soliq</w:t>
      </w:r>
      <w:r w:rsidR="00502F7F" w:rsidRPr="00C93C44">
        <w:rPr>
          <w:color w:val="000000"/>
          <w:sz w:val="22"/>
          <w:szCs w:val="22"/>
          <w:lang w:val="uz-Cyrl-UZ"/>
        </w:rPr>
        <w:t xml:space="preserve"> </w:t>
      </w:r>
      <w:r w:rsidRPr="00C93C44">
        <w:rPr>
          <w:color w:val="000000"/>
          <w:sz w:val="22"/>
          <w:szCs w:val="22"/>
          <w:lang w:val="uz-Cyrl-UZ"/>
        </w:rPr>
        <w:t>tizimi</w:t>
      </w:r>
      <w:r w:rsidR="00502F7F" w:rsidRPr="00C93C44">
        <w:rPr>
          <w:color w:val="000000"/>
          <w:sz w:val="22"/>
          <w:szCs w:val="22"/>
          <w:lang w:val="uz-Cyrl-UZ"/>
        </w:rPr>
        <w:t xml:space="preserve">, </w:t>
      </w:r>
      <w:r w:rsidRPr="00C93C44">
        <w:rPr>
          <w:color w:val="000000"/>
          <w:sz w:val="22"/>
          <w:szCs w:val="22"/>
          <w:lang w:val="uz-Cyrl-UZ"/>
        </w:rPr>
        <w:t>savdo</w:t>
      </w:r>
      <w:r w:rsidR="00502F7F" w:rsidRPr="00C93C44">
        <w:rPr>
          <w:color w:val="000000"/>
          <w:sz w:val="22"/>
          <w:szCs w:val="22"/>
          <w:lang w:val="uz-Cyrl-UZ"/>
        </w:rPr>
        <w:t xml:space="preserve"> </w:t>
      </w:r>
      <w:r w:rsidRPr="00C93C44">
        <w:rPr>
          <w:color w:val="000000"/>
          <w:sz w:val="22"/>
          <w:szCs w:val="22"/>
          <w:lang w:val="uz-Cyrl-UZ"/>
        </w:rPr>
        <w:t>yo‘llarining</w:t>
      </w:r>
      <w:r w:rsidR="00502F7F" w:rsidRPr="00C93C44">
        <w:rPr>
          <w:color w:val="000000"/>
          <w:sz w:val="22"/>
          <w:szCs w:val="22"/>
          <w:lang w:val="uz-Cyrl-UZ"/>
        </w:rPr>
        <w:t xml:space="preserve">, </w:t>
      </w:r>
      <w:r w:rsidRPr="00C93C44">
        <w:rPr>
          <w:color w:val="000000"/>
          <w:sz w:val="22"/>
          <w:szCs w:val="22"/>
          <w:lang w:val="uz-Cyrl-UZ"/>
        </w:rPr>
        <w:t>bozorlarning</w:t>
      </w:r>
      <w:r w:rsidR="00502F7F" w:rsidRPr="00C93C44">
        <w:rPr>
          <w:color w:val="000000"/>
          <w:sz w:val="22"/>
          <w:szCs w:val="22"/>
          <w:lang w:val="uz-Cyrl-UZ"/>
        </w:rPr>
        <w:t xml:space="preserve"> </w:t>
      </w:r>
      <w:r w:rsidRPr="00C93C44">
        <w:rPr>
          <w:color w:val="000000"/>
          <w:sz w:val="22"/>
          <w:szCs w:val="22"/>
          <w:lang w:val="uz-Cyrl-UZ"/>
        </w:rPr>
        <w:t>davlat</w:t>
      </w:r>
      <w:r w:rsidR="00502F7F" w:rsidRPr="00C93C44">
        <w:rPr>
          <w:color w:val="000000"/>
          <w:sz w:val="22"/>
          <w:szCs w:val="22"/>
          <w:lang w:val="uz-Cyrl-UZ"/>
        </w:rPr>
        <w:t xml:space="preserve"> </w:t>
      </w:r>
      <w:r w:rsidRPr="00C93C44">
        <w:rPr>
          <w:color w:val="000000"/>
          <w:sz w:val="22"/>
          <w:szCs w:val="22"/>
          <w:lang w:val="uz-Cyrl-UZ"/>
        </w:rPr>
        <w:t>himoyasida</w:t>
      </w:r>
      <w:r w:rsidR="00502F7F" w:rsidRPr="00C93C44">
        <w:rPr>
          <w:color w:val="000000"/>
          <w:sz w:val="22"/>
          <w:szCs w:val="22"/>
          <w:lang w:val="uz-Cyrl-UZ"/>
        </w:rPr>
        <w:t xml:space="preserve"> </w:t>
      </w:r>
      <w:r w:rsidRPr="00C93C44">
        <w:rPr>
          <w:color w:val="000000"/>
          <w:sz w:val="22"/>
          <w:szCs w:val="22"/>
          <w:lang w:val="uz-Cyrl-UZ"/>
        </w:rPr>
        <w:t>bo‘lishi</w:t>
      </w:r>
      <w:r w:rsidR="00502F7F" w:rsidRPr="00C93C44">
        <w:rPr>
          <w:color w:val="000000"/>
          <w:sz w:val="22"/>
          <w:szCs w:val="22"/>
          <w:lang w:val="uz-Cyrl-UZ"/>
        </w:rPr>
        <w:t xml:space="preserve">, </w:t>
      </w:r>
      <w:r w:rsidRPr="00C93C44">
        <w:rPr>
          <w:color w:val="000000"/>
          <w:sz w:val="22"/>
          <w:szCs w:val="22"/>
          <w:lang w:val="uz-Cyrl-UZ"/>
        </w:rPr>
        <w:t>aholini</w:t>
      </w:r>
      <w:r w:rsidR="00502F7F" w:rsidRPr="00C93C44">
        <w:rPr>
          <w:color w:val="000000"/>
          <w:sz w:val="22"/>
          <w:szCs w:val="22"/>
          <w:lang w:val="uz-Cyrl-UZ"/>
        </w:rPr>
        <w:t xml:space="preserve"> </w:t>
      </w:r>
      <w:r w:rsidRPr="00C93C44">
        <w:rPr>
          <w:color w:val="000000"/>
          <w:sz w:val="22"/>
          <w:szCs w:val="22"/>
          <w:lang w:val="uz-Cyrl-UZ"/>
        </w:rPr>
        <w:t>ijtimoiy</w:t>
      </w:r>
      <w:r w:rsidR="00502F7F" w:rsidRPr="00C93C44">
        <w:rPr>
          <w:color w:val="000000"/>
          <w:sz w:val="22"/>
          <w:szCs w:val="22"/>
          <w:lang w:val="uz-Cyrl-UZ"/>
        </w:rPr>
        <w:t xml:space="preserve"> </w:t>
      </w:r>
      <w:r w:rsidRPr="00C93C44">
        <w:rPr>
          <w:color w:val="000000"/>
          <w:sz w:val="22"/>
          <w:szCs w:val="22"/>
          <w:lang w:val="uz-Cyrl-UZ"/>
        </w:rPr>
        <w:t>muhofaza</w:t>
      </w:r>
      <w:r w:rsidR="00502F7F" w:rsidRPr="00C93C44">
        <w:rPr>
          <w:color w:val="000000"/>
          <w:sz w:val="22"/>
          <w:szCs w:val="22"/>
          <w:lang w:val="uz-Cyrl-UZ"/>
        </w:rPr>
        <w:t xml:space="preserve"> </w:t>
      </w:r>
      <w:r w:rsidRPr="00C93C44">
        <w:rPr>
          <w:color w:val="000000"/>
          <w:sz w:val="22"/>
          <w:szCs w:val="22"/>
          <w:lang w:val="uz-Cyrl-UZ"/>
        </w:rPr>
        <w:t>qilish</w:t>
      </w:r>
      <w:r w:rsidR="00502F7F" w:rsidRPr="00C93C44">
        <w:rPr>
          <w:color w:val="000000"/>
          <w:sz w:val="22"/>
          <w:szCs w:val="22"/>
          <w:lang w:val="uz-Cyrl-UZ"/>
        </w:rPr>
        <w:t xml:space="preserve"> </w:t>
      </w:r>
      <w:r w:rsidRPr="00C93C44">
        <w:rPr>
          <w:color w:val="000000"/>
          <w:sz w:val="22"/>
          <w:szCs w:val="22"/>
          <w:lang w:val="uz-Cyrl-UZ"/>
        </w:rPr>
        <w:t>tizimi</w:t>
      </w:r>
      <w:r w:rsidR="00502F7F" w:rsidRPr="00C93C44">
        <w:rPr>
          <w:color w:val="000000"/>
          <w:sz w:val="22"/>
          <w:szCs w:val="22"/>
          <w:lang w:val="uz-Cyrl-UZ"/>
        </w:rPr>
        <w:t xml:space="preserve"> </w:t>
      </w:r>
      <w:r w:rsidRPr="00C93C44">
        <w:rPr>
          <w:color w:val="000000"/>
          <w:sz w:val="22"/>
          <w:szCs w:val="22"/>
          <w:lang w:val="uz-Cyrl-UZ"/>
        </w:rPr>
        <w:t>davlat</w:t>
      </w:r>
      <w:r w:rsidR="00502F7F" w:rsidRPr="00C93C44">
        <w:rPr>
          <w:color w:val="000000"/>
          <w:sz w:val="22"/>
          <w:szCs w:val="22"/>
          <w:lang w:val="uz-Cyrl-UZ"/>
        </w:rPr>
        <w:t xml:space="preserve"> </w:t>
      </w:r>
      <w:r w:rsidRPr="00C93C44">
        <w:rPr>
          <w:color w:val="000000"/>
          <w:sz w:val="22"/>
          <w:szCs w:val="22"/>
          <w:lang w:val="uz-Cyrl-UZ"/>
        </w:rPr>
        <w:t>vazifalari</w:t>
      </w:r>
      <w:r w:rsidR="00502F7F" w:rsidRPr="00C93C44">
        <w:rPr>
          <w:color w:val="000000"/>
          <w:sz w:val="22"/>
          <w:szCs w:val="22"/>
          <w:lang w:val="uz-Cyrl-UZ"/>
        </w:rPr>
        <w:t xml:space="preserve"> </w:t>
      </w:r>
      <w:r w:rsidRPr="00C93C44">
        <w:rPr>
          <w:color w:val="000000"/>
          <w:sz w:val="22"/>
          <w:szCs w:val="22"/>
          <w:lang w:val="uz-Cyrl-UZ"/>
        </w:rPr>
        <w:t>kengayishiga</w:t>
      </w:r>
      <w:r w:rsidR="00502F7F" w:rsidRPr="00C93C44">
        <w:rPr>
          <w:color w:val="000000"/>
          <w:sz w:val="22"/>
          <w:szCs w:val="22"/>
          <w:lang w:val="uz-Cyrl-UZ"/>
        </w:rPr>
        <w:t xml:space="preserve"> </w:t>
      </w:r>
      <w:r w:rsidRPr="00C93C44">
        <w:rPr>
          <w:color w:val="000000"/>
          <w:sz w:val="22"/>
          <w:szCs w:val="22"/>
          <w:lang w:val="uz-Cyrl-UZ"/>
        </w:rPr>
        <w:t>va</w:t>
      </w:r>
      <w:r w:rsidR="00502F7F" w:rsidRPr="00C93C44">
        <w:rPr>
          <w:color w:val="000000"/>
          <w:sz w:val="22"/>
          <w:szCs w:val="22"/>
          <w:lang w:val="uz-Cyrl-UZ"/>
        </w:rPr>
        <w:t xml:space="preserve"> </w:t>
      </w:r>
      <w:r w:rsidRPr="00C93C44">
        <w:rPr>
          <w:color w:val="000000"/>
          <w:sz w:val="22"/>
          <w:szCs w:val="22"/>
          <w:lang w:val="uz-Cyrl-UZ"/>
        </w:rPr>
        <w:t>takomillashuviga</w:t>
      </w:r>
      <w:r w:rsidR="00502F7F" w:rsidRPr="00C93C44">
        <w:rPr>
          <w:color w:val="000000"/>
          <w:sz w:val="22"/>
          <w:szCs w:val="22"/>
          <w:lang w:val="uz-Cyrl-UZ"/>
        </w:rPr>
        <w:t xml:space="preserve"> </w:t>
      </w:r>
      <w:r w:rsidRPr="00C93C44">
        <w:rPr>
          <w:color w:val="000000"/>
          <w:sz w:val="22"/>
          <w:szCs w:val="22"/>
          <w:lang w:val="uz-Cyrl-UZ"/>
        </w:rPr>
        <w:t>xizmat</w:t>
      </w:r>
      <w:r w:rsidR="00502F7F" w:rsidRPr="00C93C44">
        <w:rPr>
          <w:color w:val="000000"/>
          <w:sz w:val="22"/>
          <w:szCs w:val="22"/>
          <w:lang w:val="uz-Cyrl-UZ"/>
        </w:rPr>
        <w:t xml:space="preserve"> </w:t>
      </w:r>
      <w:r w:rsidRPr="00C93C44">
        <w:rPr>
          <w:color w:val="000000"/>
          <w:sz w:val="22"/>
          <w:szCs w:val="22"/>
          <w:lang w:val="uz-Cyrl-UZ"/>
        </w:rPr>
        <w:t>qildi</w:t>
      </w:r>
      <w:r w:rsidR="00502F7F" w:rsidRPr="00C93C44">
        <w:rPr>
          <w:color w:val="000000"/>
          <w:sz w:val="22"/>
          <w:szCs w:val="22"/>
          <w:lang w:val="uz-Cyrl-UZ"/>
        </w:rPr>
        <w:t>.</w:t>
      </w:r>
    </w:p>
    <w:p w:rsidR="00502F7F" w:rsidRPr="00C93C44" w:rsidRDefault="0080310E" w:rsidP="00437362">
      <w:pPr>
        <w:shd w:val="clear" w:color="auto" w:fill="FFFFFF"/>
        <w:tabs>
          <w:tab w:val="left" w:pos="240"/>
          <w:tab w:val="left" w:pos="2640"/>
        </w:tabs>
        <w:autoSpaceDE w:val="0"/>
        <w:autoSpaceDN w:val="0"/>
        <w:adjustRightInd w:val="0"/>
        <w:spacing w:line="276" w:lineRule="auto"/>
        <w:ind w:firstLine="600"/>
        <w:rPr>
          <w:sz w:val="22"/>
          <w:szCs w:val="22"/>
          <w:lang w:val="uz-Cyrl-UZ"/>
        </w:rPr>
      </w:pPr>
      <w:r w:rsidRPr="00C93C44">
        <w:rPr>
          <w:color w:val="000000"/>
          <w:sz w:val="22"/>
          <w:szCs w:val="22"/>
          <w:lang w:val="uz-Cyrl-UZ"/>
        </w:rPr>
        <w:t>Islom</w:t>
      </w:r>
      <w:r w:rsidR="00502F7F" w:rsidRPr="00C93C44">
        <w:rPr>
          <w:color w:val="000000"/>
          <w:sz w:val="22"/>
          <w:szCs w:val="22"/>
          <w:lang w:val="uz-Cyrl-UZ"/>
        </w:rPr>
        <w:t xml:space="preserve"> </w:t>
      </w:r>
      <w:r w:rsidRPr="00C93C44">
        <w:rPr>
          <w:color w:val="000000"/>
          <w:sz w:val="22"/>
          <w:szCs w:val="22"/>
          <w:lang w:val="uz-Cyrl-UZ"/>
        </w:rPr>
        <w:t>tamaddunining</w:t>
      </w:r>
      <w:r w:rsidR="00502F7F" w:rsidRPr="00C93C44">
        <w:rPr>
          <w:color w:val="000000"/>
          <w:sz w:val="22"/>
          <w:szCs w:val="22"/>
          <w:lang w:val="uz-Cyrl-UZ"/>
        </w:rPr>
        <w:t xml:space="preserve"> </w:t>
      </w:r>
      <w:r w:rsidRPr="00C93C44">
        <w:rPr>
          <w:color w:val="000000"/>
          <w:sz w:val="22"/>
          <w:szCs w:val="22"/>
          <w:lang w:val="uz-Cyrl-UZ"/>
        </w:rPr>
        <w:t>moddiy</w:t>
      </w:r>
      <w:r w:rsidR="00502F7F" w:rsidRPr="00C93C44">
        <w:rPr>
          <w:color w:val="000000"/>
          <w:sz w:val="22"/>
          <w:szCs w:val="22"/>
          <w:lang w:val="uz-Cyrl-UZ"/>
        </w:rPr>
        <w:t>-</w:t>
      </w:r>
      <w:r w:rsidRPr="00C93C44">
        <w:rPr>
          <w:color w:val="000000"/>
          <w:sz w:val="22"/>
          <w:szCs w:val="22"/>
          <w:lang w:val="uz-Cyrl-UZ"/>
        </w:rPr>
        <w:t>iqtisodiy</w:t>
      </w:r>
      <w:r w:rsidR="00502F7F" w:rsidRPr="00C93C44">
        <w:rPr>
          <w:color w:val="000000"/>
          <w:sz w:val="22"/>
          <w:szCs w:val="22"/>
          <w:lang w:val="uz-Cyrl-UZ"/>
        </w:rPr>
        <w:t xml:space="preserve">, </w:t>
      </w:r>
      <w:r w:rsidRPr="00C93C44">
        <w:rPr>
          <w:color w:val="000000"/>
          <w:sz w:val="22"/>
          <w:szCs w:val="22"/>
          <w:lang w:val="uz-Cyrl-UZ"/>
        </w:rPr>
        <w:t>siyosiy</w:t>
      </w:r>
      <w:r w:rsidR="00502F7F" w:rsidRPr="00C93C44">
        <w:rPr>
          <w:color w:val="000000"/>
          <w:sz w:val="22"/>
          <w:szCs w:val="22"/>
          <w:lang w:val="uz-Cyrl-UZ"/>
        </w:rPr>
        <w:t>-</w:t>
      </w:r>
      <w:r w:rsidRPr="00C93C44">
        <w:rPr>
          <w:color w:val="000000"/>
          <w:sz w:val="22"/>
          <w:szCs w:val="22"/>
          <w:lang w:val="uz-Cyrl-UZ"/>
        </w:rPr>
        <w:t>tashkiliy</w:t>
      </w:r>
      <w:r w:rsidR="00502F7F" w:rsidRPr="00C93C44">
        <w:rPr>
          <w:color w:val="000000"/>
          <w:sz w:val="22"/>
          <w:szCs w:val="22"/>
          <w:lang w:val="uz-Cyrl-UZ"/>
        </w:rPr>
        <w:t xml:space="preserve"> </w:t>
      </w:r>
      <w:r w:rsidRPr="00C93C44">
        <w:rPr>
          <w:color w:val="000000"/>
          <w:sz w:val="22"/>
          <w:szCs w:val="22"/>
          <w:lang w:val="uz-Cyrl-UZ"/>
        </w:rPr>
        <w:t>tomonlariga</w:t>
      </w:r>
      <w:r w:rsidR="00502F7F" w:rsidRPr="00C93C44">
        <w:rPr>
          <w:color w:val="000000"/>
          <w:sz w:val="22"/>
          <w:szCs w:val="22"/>
          <w:lang w:val="uz-Cyrl-UZ"/>
        </w:rPr>
        <w:t xml:space="preserve"> </w:t>
      </w:r>
      <w:r w:rsidRPr="00C93C44">
        <w:rPr>
          <w:color w:val="000000"/>
          <w:sz w:val="22"/>
          <w:szCs w:val="22"/>
          <w:lang w:val="uz-Cyrl-UZ"/>
        </w:rPr>
        <w:t>ajdodlarimiz</w:t>
      </w:r>
      <w:r w:rsidR="00502F7F" w:rsidRPr="00C93C44">
        <w:rPr>
          <w:color w:val="000000"/>
          <w:sz w:val="22"/>
          <w:szCs w:val="22"/>
          <w:lang w:val="uz-Cyrl-UZ"/>
        </w:rPr>
        <w:t xml:space="preserve"> </w:t>
      </w:r>
      <w:r w:rsidRPr="00C93C44">
        <w:rPr>
          <w:color w:val="000000"/>
          <w:sz w:val="22"/>
          <w:szCs w:val="22"/>
          <w:lang w:val="uz-Cyrl-UZ"/>
        </w:rPr>
        <w:t>qo‘shgan</w:t>
      </w:r>
      <w:r w:rsidR="00502F7F" w:rsidRPr="00C93C44">
        <w:rPr>
          <w:color w:val="000000"/>
          <w:sz w:val="22"/>
          <w:szCs w:val="22"/>
          <w:lang w:val="uz-Cyrl-UZ"/>
        </w:rPr>
        <w:t xml:space="preserve"> </w:t>
      </w:r>
      <w:r w:rsidRPr="00C93C44">
        <w:rPr>
          <w:color w:val="000000"/>
          <w:sz w:val="22"/>
          <w:szCs w:val="22"/>
          <w:lang w:val="uz-Cyrl-UZ"/>
        </w:rPr>
        <w:t>hissa</w:t>
      </w:r>
      <w:r w:rsidR="00502F7F" w:rsidRPr="00C93C44">
        <w:rPr>
          <w:color w:val="000000"/>
          <w:sz w:val="22"/>
          <w:szCs w:val="22"/>
          <w:lang w:val="uz-Cyrl-UZ"/>
        </w:rPr>
        <w:t xml:space="preserve"> </w:t>
      </w:r>
      <w:r w:rsidRPr="00C93C44">
        <w:rPr>
          <w:color w:val="000000"/>
          <w:sz w:val="22"/>
          <w:szCs w:val="22"/>
          <w:lang w:val="uz-Cyrl-UZ"/>
        </w:rPr>
        <w:t>haqida</w:t>
      </w:r>
      <w:r w:rsidR="00502F7F" w:rsidRPr="00C93C44">
        <w:rPr>
          <w:color w:val="000000"/>
          <w:sz w:val="22"/>
          <w:szCs w:val="22"/>
          <w:lang w:val="uz-Cyrl-UZ"/>
        </w:rPr>
        <w:t xml:space="preserve"> </w:t>
      </w:r>
      <w:r w:rsidRPr="00C93C44">
        <w:rPr>
          <w:color w:val="000000"/>
          <w:sz w:val="22"/>
          <w:szCs w:val="22"/>
          <w:lang w:val="uz-Cyrl-UZ"/>
        </w:rPr>
        <w:t>batafsil</w:t>
      </w:r>
      <w:r w:rsidR="00502F7F" w:rsidRPr="00C93C44">
        <w:rPr>
          <w:color w:val="000000"/>
          <w:sz w:val="22"/>
          <w:szCs w:val="22"/>
          <w:lang w:val="uz-Cyrl-UZ"/>
        </w:rPr>
        <w:t xml:space="preserve"> </w:t>
      </w:r>
      <w:r w:rsidRPr="00C93C44">
        <w:rPr>
          <w:color w:val="000000"/>
          <w:sz w:val="22"/>
          <w:szCs w:val="22"/>
          <w:lang w:val="uz-Cyrl-UZ"/>
        </w:rPr>
        <w:t>to‘xtalmaymiz</w:t>
      </w:r>
      <w:r w:rsidR="00502F7F" w:rsidRPr="00C93C44">
        <w:rPr>
          <w:color w:val="000000"/>
          <w:sz w:val="22"/>
          <w:szCs w:val="22"/>
          <w:lang w:val="uz-Cyrl-UZ"/>
        </w:rPr>
        <w:t xml:space="preserve">. </w:t>
      </w:r>
      <w:r w:rsidRPr="00C93C44">
        <w:rPr>
          <w:color w:val="000000"/>
          <w:sz w:val="22"/>
          <w:szCs w:val="22"/>
          <w:lang w:val="uz-Cyrl-UZ"/>
        </w:rPr>
        <w:t>Zero</w:t>
      </w:r>
      <w:r w:rsidR="00502F7F" w:rsidRPr="00C93C44">
        <w:rPr>
          <w:color w:val="000000"/>
          <w:sz w:val="22"/>
          <w:szCs w:val="22"/>
          <w:lang w:val="uz-Cyrl-UZ"/>
        </w:rPr>
        <w:t xml:space="preserve">, </w:t>
      </w:r>
      <w:r w:rsidRPr="00C93C44">
        <w:rPr>
          <w:color w:val="000000"/>
          <w:sz w:val="22"/>
          <w:szCs w:val="22"/>
          <w:lang w:val="uz-Cyrl-UZ"/>
        </w:rPr>
        <w:t>bularning</w:t>
      </w:r>
      <w:r w:rsidR="00502F7F" w:rsidRPr="00C93C44">
        <w:rPr>
          <w:color w:val="000000"/>
          <w:sz w:val="22"/>
          <w:szCs w:val="22"/>
          <w:lang w:val="uz-Cyrl-UZ"/>
        </w:rPr>
        <w:t xml:space="preserve"> </w:t>
      </w:r>
      <w:r w:rsidRPr="00C93C44">
        <w:rPr>
          <w:color w:val="000000"/>
          <w:sz w:val="22"/>
          <w:szCs w:val="22"/>
          <w:lang w:val="uz-Cyrl-UZ"/>
        </w:rPr>
        <w:t>har</w:t>
      </w:r>
      <w:r w:rsidR="00502F7F" w:rsidRPr="00C93C44">
        <w:rPr>
          <w:color w:val="000000"/>
          <w:sz w:val="22"/>
          <w:szCs w:val="22"/>
          <w:lang w:val="uz-Cyrl-UZ"/>
        </w:rPr>
        <w:t xml:space="preserve"> </w:t>
      </w:r>
      <w:r w:rsidRPr="00C93C44">
        <w:rPr>
          <w:color w:val="000000"/>
          <w:sz w:val="22"/>
          <w:szCs w:val="22"/>
          <w:lang w:val="uz-Cyrl-UZ"/>
        </w:rPr>
        <w:t>ikkisi</w:t>
      </w:r>
      <w:r w:rsidR="00502F7F" w:rsidRPr="00C93C44">
        <w:rPr>
          <w:color w:val="000000"/>
          <w:sz w:val="22"/>
          <w:szCs w:val="22"/>
          <w:lang w:val="uz-Cyrl-UZ"/>
        </w:rPr>
        <w:t xml:space="preserve"> </w:t>
      </w:r>
      <w:r w:rsidRPr="00C93C44">
        <w:rPr>
          <w:color w:val="000000"/>
          <w:sz w:val="22"/>
          <w:szCs w:val="22"/>
          <w:lang w:val="uz-Cyrl-UZ"/>
        </w:rPr>
        <w:t>ham</w:t>
      </w:r>
      <w:r w:rsidR="00502F7F" w:rsidRPr="00C93C44">
        <w:rPr>
          <w:color w:val="000000"/>
          <w:sz w:val="22"/>
          <w:szCs w:val="22"/>
          <w:lang w:val="uz-Cyrl-UZ"/>
        </w:rPr>
        <w:t xml:space="preserve"> </w:t>
      </w:r>
      <w:r w:rsidRPr="00C93C44">
        <w:rPr>
          <w:color w:val="000000"/>
          <w:sz w:val="22"/>
          <w:szCs w:val="22"/>
          <w:lang w:val="uz-Cyrl-UZ"/>
        </w:rPr>
        <w:t>mustaqil</w:t>
      </w:r>
      <w:r w:rsidR="00502F7F" w:rsidRPr="00C93C44">
        <w:rPr>
          <w:color w:val="000000"/>
          <w:sz w:val="22"/>
          <w:szCs w:val="22"/>
          <w:lang w:val="uz-Cyrl-UZ"/>
        </w:rPr>
        <w:t xml:space="preserve">, </w:t>
      </w:r>
      <w:r w:rsidRPr="00C93C44">
        <w:rPr>
          <w:color w:val="000000"/>
          <w:sz w:val="22"/>
          <w:szCs w:val="22"/>
          <w:lang w:val="uz-Cyrl-UZ"/>
        </w:rPr>
        <w:t>ammo</w:t>
      </w:r>
      <w:r w:rsidR="00502F7F" w:rsidRPr="00C93C44">
        <w:rPr>
          <w:color w:val="000000"/>
          <w:sz w:val="22"/>
          <w:szCs w:val="22"/>
          <w:lang w:val="uz-Cyrl-UZ"/>
        </w:rPr>
        <w:t xml:space="preserve"> </w:t>
      </w:r>
      <w:r w:rsidRPr="00C93C44">
        <w:rPr>
          <w:color w:val="000000"/>
          <w:sz w:val="22"/>
          <w:szCs w:val="22"/>
          <w:lang w:val="uz-Cyrl-UZ"/>
        </w:rPr>
        <w:t>nihoyatda</w:t>
      </w:r>
      <w:r w:rsidR="00502F7F" w:rsidRPr="00C93C44">
        <w:rPr>
          <w:color w:val="000000"/>
          <w:sz w:val="22"/>
          <w:szCs w:val="22"/>
          <w:lang w:val="uz-Cyrl-UZ"/>
        </w:rPr>
        <w:t xml:space="preserve"> </w:t>
      </w:r>
      <w:r w:rsidRPr="00C93C44">
        <w:rPr>
          <w:color w:val="000000"/>
          <w:sz w:val="22"/>
          <w:szCs w:val="22"/>
          <w:lang w:val="uz-Cyrl-UZ"/>
        </w:rPr>
        <w:t>murakkab</w:t>
      </w:r>
      <w:r w:rsidR="00502F7F" w:rsidRPr="00C93C44">
        <w:rPr>
          <w:color w:val="000000"/>
          <w:sz w:val="22"/>
          <w:szCs w:val="22"/>
          <w:lang w:val="uz-Cyrl-UZ"/>
        </w:rPr>
        <w:t xml:space="preserve"> </w:t>
      </w:r>
      <w:r w:rsidRPr="00C93C44">
        <w:rPr>
          <w:color w:val="000000"/>
          <w:sz w:val="22"/>
          <w:szCs w:val="22"/>
          <w:lang w:val="uz-Cyrl-UZ"/>
        </w:rPr>
        <w:t>va</w:t>
      </w:r>
      <w:r w:rsidR="00502F7F" w:rsidRPr="00C93C44">
        <w:rPr>
          <w:color w:val="000000"/>
          <w:sz w:val="22"/>
          <w:szCs w:val="22"/>
          <w:lang w:val="uz-Cyrl-UZ"/>
        </w:rPr>
        <w:t xml:space="preserve"> </w:t>
      </w:r>
      <w:r w:rsidRPr="00C93C44">
        <w:rPr>
          <w:color w:val="000000"/>
          <w:sz w:val="22"/>
          <w:szCs w:val="22"/>
          <w:lang w:val="uz-Cyrl-UZ"/>
        </w:rPr>
        <w:t>kam</w:t>
      </w:r>
      <w:r w:rsidR="00502F7F" w:rsidRPr="00C93C44">
        <w:rPr>
          <w:color w:val="000000"/>
          <w:sz w:val="22"/>
          <w:szCs w:val="22"/>
          <w:lang w:val="uz-Cyrl-UZ"/>
        </w:rPr>
        <w:t xml:space="preserve"> </w:t>
      </w:r>
      <w:r w:rsidRPr="00C93C44">
        <w:rPr>
          <w:color w:val="000000"/>
          <w:sz w:val="22"/>
          <w:szCs w:val="22"/>
          <w:lang w:val="uz-Cyrl-UZ"/>
        </w:rPr>
        <w:t>o‘rganilgan</w:t>
      </w:r>
      <w:r w:rsidR="00502F7F" w:rsidRPr="00C93C44">
        <w:rPr>
          <w:color w:val="000000"/>
          <w:sz w:val="22"/>
          <w:szCs w:val="22"/>
          <w:lang w:val="uz-Cyrl-UZ"/>
        </w:rPr>
        <w:t xml:space="preserve"> </w:t>
      </w:r>
      <w:r w:rsidRPr="00C93C44">
        <w:rPr>
          <w:color w:val="000000"/>
          <w:sz w:val="22"/>
          <w:szCs w:val="22"/>
          <w:lang w:val="uz-Cyrl-UZ"/>
        </w:rPr>
        <w:t>mavzulardir</w:t>
      </w:r>
      <w:r w:rsidR="00502F7F" w:rsidRPr="00C93C44">
        <w:rPr>
          <w:color w:val="000000"/>
          <w:sz w:val="22"/>
          <w:szCs w:val="22"/>
          <w:lang w:val="uz-Cyrl-UZ"/>
        </w:rPr>
        <w:t xml:space="preserve">. </w:t>
      </w:r>
      <w:r w:rsidRPr="00C93C44">
        <w:rPr>
          <w:color w:val="000000"/>
          <w:sz w:val="22"/>
          <w:szCs w:val="22"/>
          <w:lang w:val="uz-Cyrl-UZ"/>
        </w:rPr>
        <w:t>Faqat</w:t>
      </w:r>
      <w:r w:rsidR="00502F7F" w:rsidRPr="00C93C44">
        <w:rPr>
          <w:color w:val="000000"/>
          <w:sz w:val="22"/>
          <w:szCs w:val="22"/>
          <w:lang w:val="uz-Cyrl-UZ"/>
        </w:rPr>
        <w:t xml:space="preserve"> </w:t>
      </w:r>
      <w:r w:rsidRPr="00C93C44">
        <w:rPr>
          <w:color w:val="000000"/>
          <w:sz w:val="22"/>
          <w:szCs w:val="22"/>
          <w:lang w:val="uz-Cyrl-UZ"/>
        </w:rPr>
        <w:t>islom</w:t>
      </w:r>
      <w:r w:rsidR="00502F7F" w:rsidRPr="00C93C44">
        <w:rPr>
          <w:color w:val="000000"/>
          <w:sz w:val="22"/>
          <w:szCs w:val="22"/>
          <w:lang w:val="uz-Cyrl-UZ"/>
        </w:rPr>
        <w:t xml:space="preserve"> </w:t>
      </w:r>
      <w:r w:rsidRPr="00C93C44">
        <w:rPr>
          <w:color w:val="000000"/>
          <w:sz w:val="22"/>
          <w:szCs w:val="22"/>
          <w:lang w:val="uz-Cyrl-UZ"/>
        </w:rPr>
        <w:t>tamaddunining</w:t>
      </w:r>
      <w:r w:rsidR="00502F7F" w:rsidRPr="00C93C44">
        <w:rPr>
          <w:color w:val="000000"/>
          <w:sz w:val="22"/>
          <w:szCs w:val="22"/>
          <w:lang w:val="uz-Cyrl-UZ"/>
        </w:rPr>
        <w:t xml:space="preserve"> </w:t>
      </w:r>
      <w:r w:rsidRPr="00C93C44">
        <w:rPr>
          <w:color w:val="000000"/>
          <w:sz w:val="22"/>
          <w:szCs w:val="22"/>
          <w:lang w:val="uz-Cyrl-UZ"/>
        </w:rPr>
        <w:t>ma’naviyatiga</w:t>
      </w:r>
      <w:r w:rsidR="00502F7F" w:rsidRPr="00C93C44">
        <w:rPr>
          <w:color w:val="000000"/>
          <w:sz w:val="22"/>
          <w:szCs w:val="22"/>
          <w:lang w:val="uz-Cyrl-UZ"/>
        </w:rPr>
        <w:t xml:space="preserve">, </w:t>
      </w:r>
      <w:r w:rsidRPr="00C93C44">
        <w:rPr>
          <w:color w:val="000000"/>
          <w:sz w:val="22"/>
          <w:szCs w:val="22"/>
          <w:lang w:val="uz-Cyrl-UZ"/>
        </w:rPr>
        <w:t>ma’naviy</w:t>
      </w:r>
      <w:r w:rsidR="00502F7F" w:rsidRPr="00C93C44">
        <w:rPr>
          <w:color w:val="000000"/>
          <w:sz w:val="22"/>
          <w:szCs w:val="22"/>
          <w:lang w:val="uz-Cyrl-UZ"/>
        </w:rPr>
        <w:t xml:space="preserve"> </w:t>
      </w:r>
      <w:r w:rsidRPr="00C93C44">
        <w:rPr>
          <w:color w:val="000000"/>
          <w:sz w:val="22"/>
          <w:szCs w:val="22"/>
          <w:lang w:val="uz-Cyrl-UZ"/>
        </w:rPr>
        <w:t>madaniyatiga</w:t>
      </w:r>
      <w:r w:rsidR="00502F7F" w:rsidRPr="00C93C44">
        <w:rPr>
          <w:color w:val="000000"/>
          <w:sz w:val="22"/>
          <w:szCs w:val="22"/>
          <w:lang w:val="uz-Cyrl-UZ"/>
        </w:rPr>
        <w:t xml:space="preserve"> </w:t>
      </w:r>
      <w:r w:rsidRPr="00C93C44">
        <w:rPr>
          <w:color w:val="000000"/>
          <w:sz w:val="22"/>
          <w:szCs w:val="22"/>
          <w:lang w:val="uz-Cyrl-UZ"/>
        </w:rPr>
        <w:t>qo‘shgan</w:t>
      </w:r>
      <w:r w:rsidR="00502F7F" w:rsidRPr="00C93C44">
        <w:rPr>
          <w:color w:val="000000"/>
          <w:sz w:val="22"/>
          <w:szCs w:val="22"/>
          <w:lang w:val="uz-Cyrl-UZ"/>
        </w:rPr>
        <w:t xml:space="preserve"> </w:t>
      </w:r>
      <w:r w:rsidRPr="00C93C44">
        <w:rPr>
          <w:color w:val="000000"/>
          <w:sz w:val="22"/>
          <w:szCs w:val="22"/>
          <w:lang w:val="uz-Cyrl-UZ"/>
        </w:rPr>
        <w:t>hissasi</w:t>
      </w:r>
      <w:r w:rsidR="00502F7F" w:rsidRPr="00C93C44">
        <w:rPr>
          <w:color w:val="000000"/>
          <w:sz w:val="22"/>
          <w:szCs w:val="22"/>
          <w:lang w:val="uz-Cyrl-UZ"/>
        </w:rPr>
        <w:t xml:space="preserve"> </w:t>
      </w:r>
      <w:r w:rsidRPr="00C93C44">
        <w:rPr>
          <w:color w:val="000000"/>
          <w:sz w:val="22"/>
          <w:szCs w:val="22"/>
          <w:lang w:val="uz-Cyrl-UZ"/>
        </w:rPr>
        <w:t>haqida</w:t>
      </w:r>
      <w:r w:rsidR="00502F7F" w:rsidRPr="00C93C44">
        <w:rPr>
          <w:color w:val="000000"/>
          <w:sz w:val="22"/>
          <w:szCs w:val="22"/>
          <w:lang w:val="uz-Cyrl-UZ"/>
        </w:rPr>
        <w:t xml:space="preserve"> </w:t>
      </w:r>
      <w:r w:rsidRPr="00C93C44">
        <w:rPr>
          <w:color w:val="000000"/>
          <w:sz w:val="22"/>
          <w:szCs w:val="22"/>
          <w:lang w:val="uz-Cyrl-UZ"/>
        </w:rPr>
        <w:t>ba’zi</w:t>
      </w:r>
      <w:r w:rsidR="00502F7F" w:rsidRPr="00C93C44">
        <w:rPr>
          <w:color w:val="000000"/>
          <w:sz w:val="22"/>
          <w:szCs w:val="22"/>
          <w:lang w:val="uz-Cyrl-UZ"/>
        </w:rPr>
        <w:t xml:space="preserve"> </w:t>
      </w:r>
      <w:r w:rsidRPr="00C93C44">
        <w:rPr>
          <w:color w:val="000000"/>
          <w:sz w:val="22"/>
          <w:szCs w:val="22"/>
          <w:lang w:val="uz-Cyrl-UZ"/>
        </w:rPr>
        <w:t>bir</w:t>
      </w:r>
      <w:r w:rsidR="00502F7F" w:rsidRPr="00C93C44">
        <w:rPr>
          <w:color w:val="000000"/>
          <w:sz w:val="22"/>
          <w:szCs w:val="22"/>
          <w:lang w:val="uz-Cyrl-UZ"/>
        </w:rPr>
        <w:t xml:space="preserve"> </w:t>
      </w:r>
      <w:r w:rsidRPr="00C93C44">
        <w:rPr>
          <w:color w:val="000000"/>
          <w:sz w:val="22"/>
          <w:szCs w:val="22"/>
          <w:lang w:val="uz-Cyrl-UZ"/>
        </w:rPr>
        <w:t>fikrlarni</w:t>
      </w:r>
      <w:r w:rsidR="00502F7F" w:rsidRPr="00C93C44">
        <w:rPr>
          <w:color w:val="000000"/>
          <w:sz w:val="22"/>
          <w:szCs w:val="22"/>
          <w:lang w:val="uz-Cyrl-UZ"/>
        </w:rPr>
        <w:t xml:space="preserve"> </w:t>
      </w:r>
      <w:r w:rsidRPr="00C93C44">
        <w:rPr>
          <w:color w:val="000000"/>
          <w:sz w:val="22"/>
          <w:szCs w:val="22"/>
          <w:lang w:val="uz-Cyrl-UZ"/>
        </w:rPr>
        <w:t>qayd</w:t>
      </w:r>
      <w:r w:rsidR="00502F7F" w:rsidRPr="00C93C44">
        <w:rPr>
          <w:color w:val="000000"/>
          <w:sz w:val="22"/>
          <w:szCs w:val="22"/>
          <w:lang w:val="uz-Cyrl-UZ"/>
        </w:rPr>
        <w:t xml:space="preserve"> </w:t>
      </w:r>
      <w:r w:rsidRPr="00C93C44">
        <w:rPr>
          <w:color w:val="000000"/>
          <w:sz w:val="22"/>
          <w:szCs w:val="22"/>
          <w:lang w:val="uz-Cyrl-UZ"/>
        </w:rPr>
        <w:t>etib</w:t>
      </w:r>
      <w:r w:rsidR="00502F7F" w:rsidRPr="00C93C44">
        <w:rPr>
          <w:color w:val="000000"/>
          <w:sz w:val="22"/>
          <w:szCs w:val="22"/>
          <w:lang w:val="uz-Cyrl-UZ"/>
        </w:rPr>
        <w:t xml:space="preserve"> </w:t>
      </w:r>
      <w:r w:rsidRPr="00C93C44">
        <w:rPr>
          <w:color w:val="000000"/>
          <w:sz w:val="22"/>
          <w:szCs w:val="22"/>
          <w:lang w:val="uz-Cyrl-UZ"/>
        </w:rPr>
        <w:t>ketamiz</w:t>
      </w:r>
      <w:r w:rsidR="00502F7F" w:rsidRPr="00C93C44">
        <w:rPr>
          <w:color w:val="000000"/>
          <w:sz w:val="22"/>
          <w:szCs w:val="22"/>
          <w:lang w:val="uz-Cyrl-UZ"/>
        </w:rPr>
        <w:t xml:space="preserve">, </w:t>
      </w:r>
      <w:r w:rsidRPr="00C93C44">
        <w:rPr>
          <w:color w:val="000000"/>
          <w:sz w:val="22"/>
          <w:szCs w:val="22"/>
          <w:lang w:val="uz-Cyrl-UZ"/>
        </w:rPr>
        <w:t>xolos</w:t>
      </w:r>
      <w:r w:rsidR="00502F7F" w:rsidRPr="00C93C44">
        <w:rPr>
          <w:color w:val="000000"/>
          <w:sz w:val="22"/>
          <w:szCs w:val="22"/>
          <w:lang w:val="uz-Cyrl-UZ"/>
        </w:rPr>
        <w:t>.</w:t>
      </w:r>
    </w:p>
    <w:p w:rsidR="00502F7F" w:rsidRPr="00C93C44" w:rsidRDefault="0080310E" w:rsidP="00437362">
      <w:pPr>
        <w:shd w:val="clear" w:color="auto" w:fill="FFFFFF"/>
        <w:tabs>
          <w:tab w:val="left" w:pos="240"/>
          <w:tab w:val="left" w:pos="2640"/>
        </w:tabs>
        <w:autoSpaceDE w:val="0"/>
        <w:autoSpaceDN w:val="0"/>
        <w:adjustRightInd w:val="0"/>
        <w:spacing w:line="276" w:lineRule="auto"/>
        <w:ind w:firstLine="600"/>
        <w:rPr>
          <w:sz w:val="22"/>
          <w:szCs w:val="22"/>
          <w:lang w:val="en-US"/>
        </w:rPr>
      </w:pPr>
      <w:r w:rsidRPr="00C93C44">
        <w:rPr>
          <w:color w:val="000000"/>
          <w:sz w:val="22"/>
          <w:szCs w:val="22"/>
          <w:lang w:val="en-US"/>
        </w:rPr>
        <w:t>Mazkur</w:t>
      </w:r>
      <w:r w:rsidR="00502F7F" w:rsidRPr="00C93C44">
        <w:rPr>
          <w:color w:val="000000"/>
          <w:sz w:val="22"/>
          <w:szCs w:val="22"/>
          <w:lang w:val="en-US"/>
        </w:rPr>
        <w:t xml:space="preserve"> </w:t>
      </w:r>
      <w:r w:rsidRPr="00C93C44">
        <w:rPr>
          <w:color w:val="000000"/>
          <w:sz w:val="22"/>
          <w:szCs w:val="22"/>
          <w:lang w:val="en-US"/>
        </w:rPr>
        <w:t>masala</w:t>
      </w:r>
      <w:r w:rsidR="00502F7F" w:rsidRPr="00C93C44">
        <w:rPr>
          <w:color w:val="000000"/>
          <w:sz w:val="22"/>
          <w:szCs w:val="22"/>
          <w:lang w:val="en-US"/>
        </w:rPr>
        <w:t xml:space="preserve"> </w:t>
      </w:r>
      <w:r w:rsidRPr="00C93C44">
        <w:rPr>
          <w:color w:val="000000"/>
          <w:sz w:val="22"/>
          <w:szCs w:val="22"/>
          <w:lang w:val="en-US"/>
        </w:rPr>
        <w:t>ijtimoiy</w:t>
      </w:r>
      <w:r w:rsidR="00502F7F" w:rsidRPr="00C93C44">
        <w:rPr>
          <w:color w:val="000000"/>
          <w:sz w:val="22"/>
          <w:szCs w:val="22"/>
          <w:lang w:val="en-US"/>
        </w:rPr>
        <w:t>-</w:t>
      </w:r>
      <w:r w:rsidRPr="00C93C44">
        <w:rPr>
          <w:color w:val="000000"/>
          <w:sz w:val="22"/>
          <w:szCs w:val="22"/>
          <w:lang w:val="en-US"/>
        </w:rPr>
        <w:t>gumanitar</w:t>
      </w:r>
      <w:r w:rsidR="00502F7F" w:rsidRPr="00C93C44">
        <w:rPr>
          <w:color w:val="000000"/>
          <w:sz w:val="22"/>
          <w:szCs w:val="22"/>
          <w:lang w:val="en-US"/>
        </w:rPr>
        <w:t xml:space="preserve"> </w:t>
      </w:r>
      <w:r w:rsidRPr="00C93C44">
        <w:rPr>
          <w:color w:val="000000"/>
          <w:sz w:val="22"/>
          <w:szCs w:val="22"/>
          <w:lang w:val="en-US"/>
        </w:rPr>
        <w:t>fanlar</w:t>
      </w:r>
      <w:r w:rsidR="00502F7F" w:rsidRPr="00C93C44">
        <w:rPr>
          <w:color w:val="000000"/>
          <w:sz w:val="22"/>
          <w:szCs w:val="22"/>
          <w:lang w:val="en-US"/>
        </w:rPr>
        <w:t xml:space="preserve"> </w:t>
      </w:r>
      <w:r w:rsidRPr="00C93C44">
        <w:rPr>
          <w:color w:val="000000"/>
          <w:sz w:val="22"/>
          <w:szCs w:val="22"/>
          <w:lang w:val="en-US"/>
        </w:rPr>
        <w:t>tomonidan</w:t>
      </w:r>
      <w:r w:rsidR="00502F7F" w:rsidRPr="00C93C44">
        <w:rPr>
          <w:color w:val="000000"/>
          <w:sz w:val="22"/>
          <w:szCs w:val="22"/>
          <w:lang w:val="en-US"/>
        </w:rPr>
        <w:t xml:space="preserve"> </w:t>
      </w:r>
      <w:r w:rsidRPr="00C93C44">
        <w:rPr>
          <w:color w:val="000000"/>
          <w:sz w:val="22"/>
          <w:szCs w:val="22"/>
          <w:lang w:val="en-US"/>
        </w:rPr>
        <w:t>bir</w:t>
      </w:r>
      <w:r w:rsidR="00502F7F" w:rsidRPr="00C93C44">
        <w:rPr>
          <w:color w:val="000000"/>
          <w:sz w:val="22"/>
          <w:szCs w:val="22"/>
          <w:lang w:val="en-US"/>
        </w:rPr>
        <w:t xml:space="preserve"> </w:t>
      </w:r>
      <w:r w:rsidRPr="00C93C44">
        <w:rPr>
          <w:color w:val="000000"/>
          <w:sz w:val="22"/>
          <w:szCs w:val="22"/>
          <w:lang w:val="en-US"/>
        </w:rPr>
        <w:t>necha</w:t>
      </w:r>
      <w:r w:rsidR="00502F7F" w:rsidRPr="00C93C44">
        <w:rPr>
          <w:color w:val="000000"/>
          <w:sz w:val="22"/>
          <w:szCs w:val="22"/>
          <w:lang w:val="en-US"/>
        </w:rPr>
        <w:t xml:space="preserve"> </w:t>
      </w:r>
      <w:r w:rsidRPr="00C93C44">
        <w:rPr>
          <w:color w:val="000000"/>
          <w:sz w:val="22"/>
          <w:szCs w:val="22"/>
          <w:lang w:val="en-US"/>
        </w:rPr>
        <w:t>yo‘nalishlarda</w:t>
      </w:r>
      <w:r w:rsidR="00502F7F" w:rsidRPr="00C93C44">
        <w:rPr>
          <w:color w:val="000000"/>
          <w:sz w:val="22"/>
          <w:szCs w:val="22"/>
          <w:lang w:val="en-US"/>
        </w:rPr>
        <w:t xml:space="preserve"> </w:t>
      </w:r>
      <w:r w:rsidRPr="00C93C44">
        <w:rPr>
          <w:color w:val="000000"/>
          <w:sz w:val="22"/>
          <w:szCs w:val="22"/>
          <w:lang w:val="en-US"/>
        </w:rPr>
        <w:t>o‘rganilishi</w:t>
      </w:r>
      <w:r w:rsidR="00502F7F" w:rsidRPr="00C93C44">
        <w:rPr>
          <w:color w:val="000000"/>
          <w:sz w:val="22"/>
          <w:szCs w:val="22"/>
          <w:lang w:val="en-US"/>
        </w:rPr>
        <w:t xml:space="preserve"> </w:t>
      </w:r>
      <w:r w:rsidRPr="00C93C44">
        <w:rPr>
          <w:color w:val="000000"/>
          <w:sz w:val="22"/>
          <w:szCs w:val="22"/>
          <w:lang w:val="en-US"/>
        </w:rPr>
        <w:t>mumkin</w:t>
      </w:r>
      <w:r w:rsidR="00502F7F" w:rsidRPr="00C93C44">
        <w:rPr>
          <w:color w:val="000000"/>
          <w:sz w:val="22"/>
          <w:szCs w:val="22"/>
          <w:lang w:val="en-US"/>
        </w:rPr>
        <w:t xml:space="preserve">. </w:t>
      </w:r>
      <w:r w:rsidRPr="00C93C44">
        <w:rPr>
          <w:color w:val="000000"/>
          <w:sz w:val="22"/>
          <w:szCs w:val="22"/>
          <w:lang w:val="en-US"/>
        </w:rPr>
        <w:t>Birinchidan</w:t>
      </w:r>
      <w:r w:rsidR="00502F7F" w:rsidRPr="00C93C44">
        <w:rPr>
          <w:color w:val="000000"/>
          <w:sz w:val="22"/>
          <w:szCs w:val="22"/>
          <w:lang w:val="en-US"/>
        </w:rPr>
        <w:t xml:space="preserve">, </w:t>
      </w:r>
      <w:r w:rsidRPr="00C93C44">
        <w:rPr>
          <w:color w:val="000000"/>
          <w:sz w:val="22"/>
          <w:szCs w:val="22"/>
          <w:lang w:val="en-US"/>
        </w:rPr>
        <w:t>ajdodlarimizning</w:t>
      </w:r>
      <w:r w:rsidR="00502F7F" w:rsidRPr="00C93C44">
        <w:rPr>
          <w:color w:val="000000"/>
          <w:sz w:val="22"/>
          <w:szCs w:val="22"/>
          <w:lang w:val="en-US"/>
        </w:rPr>
        <w:t xml:space="preserve"> </w:t>
      </w:r>
      <w:r w:rsidRPr="00C93C44">
        <w:rPr>
          <w:color w:val="000000"/>
          <w:sz w:val="22"/>
          <w:szCs w:val="22"/>
          <w:lang w:val="en-US"/>
        </w:rPr>
        <w:t>islom</w:t>
      </w:r>
      <w:r w:rsidR="00502F7F" w:rsidRPr="00C93C44">
        <w:rPr>
          <w:color w:val="000000"/>
          <w:sz w:val="22"/>
          <w:szCs w:val="22"/>
          <w:lang w:val="en-US"/>
        </w:rPr>
        <w:t xml:space="preserve"> </w:t>
      </w:r>
      <w:r w:rsidRPr="00C93C44">
        <w:rPr>
          <w:color w:val="000000"/>
          <w:sz w:val="22"/>
          <w:szCs w:val="22"/>
          <w:lang w:val="en-US"/>
        </w:rPr>
        <w:t>ilmiga</w:t>
      </w:r>
      <w:r w:rsidR="00502F7F" w:rsidRPr="00C93C44">
        <w:rPr>
          <w:color w:val="000000"/>
          <w:sz w:val="22"/>
          <w:szCs w:val="22"/>
          <w:lang w:val="en-US"/>
        </w:rPr>
        <w:t xml:space="preserve">: </w:t>
      </w:r>
      <w:r w:rsidRPr="00C93C44">
        <w:rPr>
          <w:color w:val="000000"/>
          <w:sz w:val="22"/>
          <w:szCs w:val="22"/>
          <w:lang w:val="en-US"/>
        </w:rPr>
        <w:t>mu</w:t>
      </w:r>
      <w:r w:rsidRPr="00C93C44">
        <w:rPr>
          <w:color w:val="000000"/>
          <w:sz w:val="22"/>
          <w:szCs w:val="22"/>
          <w:lang w:val="uz-Cyrl-UZ"/>
        </w:rPr>
        <w:t>h</w:t>
      </w:r>
      <w:r w:rsidRPr="00C93C44">
        <w:rPr>
          <w:color w:val="000000"/>
          <w:sz w:val="22"/>
          <w:szCs w:val="22"/>
          <w:lang w:val="en-US"/>
        </w:rPr>
        <w:t>addislikka</w:t>
      </w:r>
      <w:r w:rsidR="00502F7F" w:rsidRPr="00C93C44">
        <w:rPr>
          <w:color w:val="000000"/>
          <w:sz w:val="22"/>
          <w:szCs w:val="22"/>
          <w:lang w:val="en-US"/>
        </w:rPr>
        <w:t xml:space="preserve">, </w:t>
      </w:r>
      <w:r w:rsidRPr="00C93C44">
        <w:rPr>
          <w:color w:val="000000"/>
          <w:sz w:val="22"/>
          <w:szCs w:val="22"/>
          <w:lang w:val="en-US"/>
        </w:rPr>
        <w:t>fi</w:t>
      </w:r>
      <w:r w:rsidRPr="00C93C44">
        <w:rPr>
          <w:color w:val="000000"/>
          <w:sz w:val="22"/>
          <w:szCs w:val="22"/>
          <w:lang w:val="uz-Cyrl-UZ"/>
        </w:rPr>
        <w:t>q</w:t>
      </w:r>
      <w:r w:rsidRPr="00C93C44">
        <w:rPr>
          <w:color w:val="000000"/>
          <w:sz w:val="22"/>
          <w:szCs w:val="22"/>
          <w:lang w:val="en-US"/>
        </w:rPr>
        <w:t>xga</w:t>
      </w:r>
      <w:r w:rsidR="00502F7F" w:rsidRPr="00C93C44">
        <w:rPr>
          <w:color w:val="000000"/>
          <w:sz w:val="22"/>
          <w:szCs w:val="22"/>
          <w:lang w:val="en-US"/>
        </w:rPr>
        <w:t xml:space="preserve">, </w:t>
      </w:r>
      <w:r w:rsidRPr="00C93C44">
        <w:rPr>
          <w:color w:val="000000"/>
          <w:sz w:val="22"/>
          <w:szCs w:val="22"/>
          <w:lang w:val="en-US"/>
        </w:rPr>
        <w:t>ilm</w:t>
      </w:r>
      <w:r w:rsidR="00502F7F" w:rsidRPr="00C93C44">
        <w:rPr>
          <w:color w:val="000000"/>
          <w:sz w:val="22"/>
          <w:szCs w:val="22"/>
          <w:lang w:val="en-US"/>
        </w:rPr>
        <w:t xml:space="preserve"> </w:t>
      </w:r>
      <w:r w:rsidRPr="00C93C44">
        <w:rPr>
          <w:color w:val="000000"/>
          <w:sz w:val="22"/>
          <w:szCs w:val="22"/>
          <w:lang w:val="en-US"/>
        </w:rPr>
        <w:t>at</w:t>
      </w:r>
      <w:r w:rsidR="00502F7F" w:rsidRPr="00C93C44">
        <w:rPr>
          <w:color w:val="000000"/>
          <w:sz w:val="22"/>
          <w:szCs w:val="22"/>
          <w:lang w:val="uz-Cyrl-UZ"/>
        </w:rPr>
        <w:t>-</w:t>
      </w:r>
      <w:r w:rsidRPr="00C93C44">
        <w:rPr>
          <w:color w:val="000000"/>
          <w:sz w:val="22"/>
          <w:szCs w:val="22"/>
          <w:lang w:val="en-US"/>
        </w:rPr>
        <w:t>tafsirga</w:t>
      </w:r>
      <w:r w:rsidR="00502F7F" w:rsidRPr="00C93C44">
        <w:rPr>
          <w:color w:val="000000"/>
          <w:sz w:val="22"/>
          <w:szCs w:val="22"/>
          <w:lang w:val="en-US"/>
        </w:rPr>
        <w:t xml:space="preserve">, </w:t>
      </w:r>
      <w:r w:rsidRPr="00C93C44">
        <w:rPr>
          <w:color w:val="000000"/>
          <w:sz w:val="22"/>
          <w:szCs w:val="22"/>
          <w:lang w:val="en-US"/>
        </w:rPr>
        <w:t>kalomga</w:t>
      </w:r>
      <w:r w:rsidR="00502F7F" w:rsidRPr="00C93C44">
        <w:rPr>
          <w:color w:val="000000"/>
          <w:sz w:val="22"/>
          <w:szCs w:val="22"/>
          <w:lang w:val="en-US"/>
        </w:rPr>
        <w:t xml:space="preserve">, </w:t>
      </w:r>
      <w:r w:rsidRPr="00C93C44">
        <w:rPr>
          <w:color w:val="000000"/>
          <w:sz w:val="22"/>
          <w:szCs w:val="22"/>
          <w:lang w:val="en-US"/>
        </w:rPr>
        <w:t>tasavvufga</w:t>
      </w:r>
      <w:r w:rsidR="00502F7F" w:rsidRPr="00C93C44">
        <w:rPr>
          <w:color w:val="000000"/>
          <w:sz w:val="22"/>
          <w:szCs w:val="22"/>
          <w:lang w:val="en-US"/>
        </w:rPr>
        <w:t xml:space="preserve"> </w:t>
      </w:r>
      <w:r w:rsidR="00502F7F" w:rsidRPr="00C93C44">
        <w:rPr>
          <w:color w:val="000000"/>
          <w:sz w:val="22"/>
          <w:szCs w:val="22"/>
          <w:lang w:val="uz-Cyrl-UZ"/>
        </w:rPr>
        <w:t xml:space="preserve">– </w:t>
      </w:r>
      <w:r w:rsidRPr="00C93C44">
        <w:rPr>
          <w:color w:val="000000"/>
          <w:sz w:val="22"/>
          <w:szCs w:val="22"/>
          <w:lang w:val="en-US"/>
        </w:rPr>
        <w:t>shar’iy</w:t>
      </w:r>
      <w:r w:rsidR="00502F7F" w:rsidRPr="00C93C44">
        <w:rPr>
          <w:color w:val="000000"/>
          <w:sz w:val="22"/>
          <w:szCs w:val="22"/>
          <w:lang w:val="uz-Cyrl-UZ"/>
        </w:rPr>
        <w:t xml:space="preserve"> </w:t>
      </w:r>
      <w:r w:rsidRPr="00C93C44">
        <w:rPr>
          <w:color w:val="000000"/>
          <w:sz w:val="22"/>
          <w:szCs w:val="22"/>
          <w:lang w:val="en-US"/>
        </w:rPr>
        <w:t>ilmlar</w:t>
      </w:r>
      <w:r w:rsidR="00502F7F" w:rsidRPr="00C93C44">
        <w:rPr>
          <w:color w:val="000000"/>
          <w:sz w:val="22"/>
          <w:szCs w:val="22"/>
          <w:lang w:val="en-US"/>
        </w:rPr>
        <w:t xml:space="preserve"> </w:t>
      </w:r>
      <w:r w:rsidRPr="00C93C44">
        <w:rPr>
          <w:color w:val="000000"/>
          <w:sz w:val="22"/>
          <w:szCs w:val="22"/>
          <w:lang w:val="en-US"/>
        </w:rPr>
        <w:t>rivojlanishiga</w:t>
      </w:r>
      <w:r w:rsidR="00502F7F" w:rsidRPr="00C93C44">
        <w:rPr>
          <w:color w:val="000000"/>
          <w:sz w:val="22"/>
          <w:szCs w:val="22"/>
          <w:lang w:val="en-US"/>
        </w:rPr>
        <w:t xml:space="preserve"> </w:t>
      </w:r>
      <w:r w:rsidRPr="00C93C44">
        <w:rPr>
          <w:color w:val="000000"/>
          <w:sz w:val="22"/>
          <w:szCs w:val="22"/>
          <w:lang w:val="uz-Cyrl-UZ"/>
        </w:rPr>
        <w:t>qo‘</w:t>
      </w:r>
      <w:r w:rsidRPr="00C93C44">
        <w:rPr>
          <w:color w:val="000000"/>
          <w:sz w:val="22"/>
          <w:szCs w:val="22"/>
          <w:lang w:val="en-US"/>
        </w:rPr>
        <w:t>shgan</w:t>
      </w:r>
      <w:r w:rsidR="00502F7F" w:rsidRPr="00C93C44">
        <w:rPr>
          <w:color w:val="000000"/>
          <w:sz w:val="22"/>
          <w:szCs w:val="22"/>
          <w:lang w:val="en-US"/>
        </w:rPr>
        <w:t xml:space="preserve"> </w:t>
      </w:r>
      <w:r w:rsidRPr="00C93C44">
        <w:rPr>
          <w:color w:val="000000"/>
          <w:sz w:val="22"/>
          <w:szCs w:val="22"/>
          <w:lang w:val="uz-Cyrl-UZ"/>
        </w:rPr>
        <w:t>h</w:t>
      </w:r>
      <w:r w:rsidRPr="00C93C44">
        <w:rPr>
          <w:color w:val="000000"/>
          <w:sz w:val="22"/>
          <w:szCs w:val="22"/>
          <w:lang w:val="en-US"/>
        </w:rPr>
        <w:t>issasi</w:t>
      </w:r>
      <w:r w:rsidR="00502F7F" w:rsidRPr="00C93C44">
        <w:rPr>
          <w:color w:val="000000"/>
          <w:sz w:val="22"/>
          <w:szCs w:val="22"/>
          <w:lang w:val="en-US"/>
        </w:rPr>
        <w:t xml:space="preserve">. </w:t>
      </w:r>
      <w:r w:rsidRPr="00C93C44">
        <w:rPr>
          <w:color w:val="000000"/>
          <w:sz w:val="22"/>
          <w:szCs w:val="22"/>
          <w:lang w:val="en-US"/>
        </w:rPr>
        <w:t>Ikkinchidan</w:t>
      </w:r>
      <w:r w:rsidR="00502F7F" w:rsidRPr="00C93C44">
        <w:rPr>
          <w:color w:val="000000"/>
          <w:sz w:val="22"/>
          <w:szCs w:val="22"/>
          <w:lang w:val="en-US"/>
        </w:rPr>
        <w:t xml:space="preserve">, </w:t>
      </w:r>
      <w:r w:rsidRPr="00C93C44">
        <w:rPr>
          <w:color w:val="000000"/>
          <w:sz w:val="22"/>
          <w:szCs w:val="22"/>
          <w:lang w:val="en-US"/>
        </w:rPr>
        <w:t>ajdodlarimizning</w:t>
      </w:r>
      <w:r w:rsidR="00502F7F" w:rsidRPr="00C93C44">
        <w:rPr>
          <w:color w:val="000000"/>
          <w:sz w:val="22"/>
          <w:szCs w:val="22"/>
          <w:lang w:val="en-US"/>
        </w:rPr>
        <w:t xml:space="preserve"> </w:t>
      </w:r>
      <w:r w:rsidRPr="00C93C44">
        <w:rPr>
          <w:color w:val="000000"/>
          <w:sz w:val="22"/>
          <w:szCs w:val="22"/>
          <w:lang w:val="en-US"/>
        </w:rPr>
        <w:t>dunyoviy</w:t>
      </w:r>
      <w:r w:rsidR="00502F7F" w:rsidRPr="00C93C44">
        <w:rPr>
          <w:color w:val="000000"/>
          <w:sz w:val="22"/>
          <w:szCs w:val="22"/>
          <w:lang w:val="en-US"/>
        </w:rPr>
        <w:t xml:space="preserve"> </w:t>
      </w:r>
      <w:r w:rsidRPr="00C93C44">
        <w:rPr>
          <w:color w:val="000000"/>
          <w:sz w:val="22"/>
          <w:szCs w:val="22"/>
          <w:lang w:val="en-US"/>
        </w:rPr>
        <w:t>falsafa</w:t>
      </w:r>
      <w:r w:rsidR="00502F7F" w:rsidRPr="00C93C44">
        <w:rPr>
          <w:color w:val="000000"/>
          <w:sz w:val="22"/>
          <w:szCs w:val="22"/>
          <w:lang w:val="en-US"/>
        </w:rPr>
        <w:t xml:space="preserve">, </w:t>
      </w:r>
      <w:r w:rsidRPr="00C93C44">
        <w:rPr>
          <w:color w:val="000000"/>
          <w:sz w:val="22"/>
          <w:szCs w:val="22"/>
          <w:lang w:val="en-US"/>
        </w:rPr>
        <w:t>dunyoviy</w:t>
      </w:r>
      <w:r w:rsidR="00502F7F" w:rsidRPr="00C93C44">
        <w:rPr>
          <w:color w:val="000000"/>
          <w:sz w:val="22"/>
          <w:szCs w:val="22"/>
          <w:lang w:val="en-US"/>
        </w:rPr>
        <w:t xml:space="preserve"> </w:t>
      </w:r>
      <w:r w:rsidRPr="00C93C44">
        <w:rPr>
          <w:color w:val="000000"/>
          <w:sz w:val="22"/>
          <w:szCs w:val="22"/>
          <w:lang w:val="en-US"/>
        </w:rPr>
        <w:t>ilm</w:t>
      </w:r>
      <w:r w:rsidR="00502F7F" w:rsidRPr="00C93C44">
        <w:rPr>
          <w:color w:val="000000"/>
          <w:sz w:val="22"/>
          <w:szCs w:val="22"/>
          <w:lang w:val="en-US"/>
        </w:rPr>
        <w:t>-</w:t>
      </w:r>
      <w:r w:rsidRPr="00C93C44">
        <w:rPr>
          <w:color w:val="000000"/>
          <w:sz w:val="22"/>
          <w:szCs w:val="22"/>
          <w:lang w:val="en-US"/>
        </w:rPr>
        <w:t>fan</w:t>
      </w:r>
      <w:r w:rsidR="00502F7F" w:rsidRPr="00C93C44">
        <w:rPr>
          <w:color w:val="000000"/>
          <w:sz w:val="22"/>
          <w:szCs w:val="22"/>
          <w:lang w:val="en-US"/>
        </w:rPr>
        <w:t xml:space="preserve"> </w:t>
      </w:r>
      <w:r w:rsidR="00502F7F" w:rsidRPr="00C93C44">
        <w:rPr>
          <w:color w:val="000000"/>
          <w:sz w:val="22"/>
          <w:szCs w:val="22"/>
          <w:lang w:val="uz-Cyrl-UZ"/>
        </w:rPr>
        <w:t>-</w:t>
      </w:r>
      <w:r w:rsidR="00502F7F" w:rsidRPr="00C93C44">
        <w:rPr>
          <w:color w:val="000000"/>
          <w:sz w:val="22"/>
          <w:szCs w:val="22"/>
          <w:lang w:val="en-US"/>
        </w:rPr>
        <w:t xml:space="preserve"> </w:t>
      </w:r>
      <w:r w:rsidRPr="00C93C44">
        <w:rPr>
          <w:color w:val="000000"/>
          <w:sz w:val="22"/>
          <w:szCs w:val="22"/>
          <w:lang w:val="en-US"/>
        </w:rPr>
        <w:t>tabiatshunoslik</w:t>
      </w:r>
      <w:r w:rsidR="00502F7F" w:rsidRPr="00C93C44">
        <w:rPr>
          <w:color w:val="000000"/>
          <w:sz w:val="22"/>
          <w:szCs w:val="22"/>
          <w:lang w:val="en-US"/>
        </w:rPr>
        <w:t xml:space="preserve"> </w:t>
      </w:r>
      <w:r w:rsidRPr="00C93C44">
        <w:rPr>
          <w:color w:val="000000"/>
          <w:sz w:val="22"/>
          <w:szCs w:val="22"/>
          <w:lang w:val="en-US"/>
        </w:rPr>
        <w:t>va</w:t>
      </w:r>
      <w:r w:rsidR="00502F7F" w:rsidRPr="00C93C44">
        <w:rPr>
          <w:color w:val="000000"/>
          <w:sz w:val="22"/>
          <w:szCs w:val="22"/>
          <w:lang w:val="en-US"/>
        </w:rPr>
        <w:t xml:space="preserve"> </w:t>
      </w:r>
      <w:r w:rsidRPr="00C93C44">
        <w:rPr>
          <w:color w:val="000000"/>
          <w:sz w:val="22"/>
          <w:szCs w:val="22"/>
          <w:lang w:val="en-US"/>
        </w:rPr>
        <w:t>ijtimoiy</w:t>
      </w:r>
      <w:r w:rsidR="00502F7F" w:rsidRPr="00C93C44">
        <w:rPr>
          <w:color w:val="000000"/>
          <w:sz w:val="22"/>
          <w:szCs w:val="22"/>
          <w:lang w:val="en-US"/>
        </w:rPr>
        <w:t>-</w:t>
      </w:r>
      <w:r w:rsidRPr="00C93C44">
        <w:rPr>
          <w:color w:val="000000"/>
          <w:sz w:val="22"/>
          <w:szCs w:val="22"/>
          <w:lang w:val="en-US"/>
        </w:rPr>
        <w:t>gumanitar</w:t>
      </w:r>
      <w:r w:rsidR="00502F7F" w:rsidRPr="00C93C44">
        <w:rPr>
          <w:color w:val="000000"/>
          <w:sz w:val="22"/>
          <w:szCs w:val="22"/>
          <w:lang w:val="en-US"/>
        </w:rPr>
        <w:t xml:space="preserve"> </w:t>
      </w:r>
      <w:r w:rsidRPr="00C93C44">
        <w:rPr>
          <w:color w:val="000000"/>
          <w:sz w:val="22"/>
          <w:szCs w:val="22"/>
          <w:lang w:val="en-US"/>
        </w:rPr>
        <w:t>fanlar</w:t>
      </w:r>
      <w:r w:rsidR="00502F7F" w:rsidRPr="00C93C44">
        <w:rPr>
          <w:color w:val="000000"/>
          <w:sz w:val="22"/>
          <w:szCs w:val="22"/>
          <w:lang w:val="en-US"/>
        </w:rPr>
        <w:t xml:space="preserve"> </w:t>
      </w:r>
      <w:r w:rsidRPr="00C93C44">
        <w:rPr>
          <w:color w:val="000000"/>
          <w:sz w:val="22"/>
          <w:szCs w:val="22"/>
          <w:lang w:val="en-US"/>
        </w:rPr>
        <w:t>rivojlanishiga</w:t>
      </w:r>
      <w:r w:rsidR="00502F7F" w:rsidRPr="00C93C44">
        <w:rPr>
          <w:color w:val="000000"/>
          <w:sz w:val="22"/>
          <w:szCs w:val="22"/>
          <w:lang w:val="en-US"/>
        </w:rPr>
        <w:t xml:space="preserve">, </w:t>
      </w:r>
      <w:r w:rsidRPr="00C93C44">
        <w:rPr>
          <w:color w:val="000000"/>
          <w:sz w:val="22"/>
          <w:szCs w:val="22"/>
          <w:lang w:val="en-US"/>
        </w:rPr>
        <w:t>ravnaqiga</w:t>
      </w:r>
      <w:r w:rsidR="00502F7F" w:rsidRPr="00C93C44">
        <w:rPr>
          <w:color w:val="000000"/>
          <w:sz w:val="22"/>
          <w:szCs w:val="22"/>
          <w:lang w:val="en-US"/>
        </w:rPr>
        <w:t xml:space="preserve"> </w:t>
      </w:r>
      <w:r w:rsidRPr="00C93C44">
        <w:rPr>
          <w:color w:val="000000"/>
          <w:sz w:val="22"/>
          <w:szCs w:val="22"/>
          <w:lang w:val="uz-Cyrl-UZ"/>
        </w:rPr>
        <w:t>qo‘</w:t>
      </w:r>
      <w:r w:rsidRPr="00C93C44">
        <w:rPr>
          <w:color w:val="000000"/>
          <w:sz w:val="22"/>
          <w:szCs w:val="22"/>
          <w:lang w:val="en-US"/>
        </w:rPr>
        <w:t>shgan</w:t>
      </w:r>
      <w:r w:rsidR="00502F7F" w:rsidRPr="00C93C44">
        <w:rPr>
          <w:color w:val="000000"/>
          <w:sz w:val="22"/>
          <w:szCs w:val="22"/>
          <w:lang w:val="en-US"/>
        </w:rPr>
        <w:t xml:space="preserve"> </w:t>
      </w:r>
      <w:r w:rsidRPr="00C93C44">
        <w:rPr>
          <w:color w:val="000000"/>
          <w:sz w:val="22"/>
          <w:szCs w:val="22"/>
          <w:lang w:val="uz-Cyrl-UZ"/>
        </w:rPr>
        <w:t>h</w:t>
      </w:r>
      <w:r w:rsidRPr="00C93C44">
        <w:rPr>
          <w:color w:val="000000"/>
          <w:sz w:val="22"/>
          <w:szCs w:val="22"/>
          <w:lang w:val="en-US"/>
        </w:rPr>
        <w:t>issasi</w:t>
      </w:r>
      <w:r w:rsidR="00502F7F" w:rsidRPr="00C93C44">
        <w:rPr>
          <w:color w:val="000000"/>
          <w:sz w:val="22"/>
          <w:szCs w:val="22"/>
          <w:lang w:val="en-US"/>
        </w:rPr>
        <w:t xml:space="preserve">. </w:t>
      </w:r>
      <w:r w:rsidRPr="00C93C44">
        <w:rPr>
          <w:color w:val="000000"/>
          <w:sz w:val="22"/>
          <w:szCs w:val="22"/>
          <w:lang w:val="en-US"/>
        </w:rPr>
        <w:t>Uchinchidan</w:t>
      </w:r>
      <w:r w:rsidR="00502F7F" w:rsidRPr="00C93C44">
        <w:rPr>
          <w:color w:val="000000"/>
          <w:sz w:val="22"/>
          <w:szCs w:val="22"/>
          <w:lang w:val="en-US"/>
        </w:rPr>
        <w:t xml:space="preserve">, </w:t>
      </w:r>
      <w:r w:rsidRPr="00C93C44">
        <w:rPr>
          <w:color w:val="000000"/>
          <w:sz w:val="22"/>
          <w:szCs w:val="22"/>
          <w:lang w:val="en-US"/>
        </w:rPr>
        <w:t>ularning</w:t>
      </w:r>
      <w:r w:rsidR="00502F7F" w:rsidRPr="00C93C44">
        <w:rPr>
          <w:color w:val="000000"/>
          <w:sz w:val="22"/>
          <w:szCs w:val="22"/>
          <w:lang w:val="en-US"/>
        </w:rPr>
        <w:t xml:space="preserve"> </w:t>
      </w:r>
      <w:r w:rsidRPr="00C93C44">
        <w:rPr>
          <w:color w:val="000000"/>
          <w:sz w:val="22"/>
          <w:szCs w:val="22"/>
          <w:lang w:val="en-US"/>
        </w:rPr>
        <w:t>Ba</w:t>
      </w:r>
      <w:r w:rsidRPr="00C93C44">
        <w:rPr>
          <w:color w:val="000000"/>
          <w:sz w:val="22"/>
          <w:szCs w:val="22"/>
          <w:lang w:val="uz-Cyrl-UZ"/>
        </w:rPr>
        <w:t>g‘</w:t>
      </w:r>
      <w:r w:rsidRPr="00C93C44">
        <w:rPr>
          <w:color w:val="000000"/>
          <w:sz w:val="22"/>
          <w:szCs w:val="22"/>
          <w:lang w:val="en-US"/>
        </w:rPr>
        <w:t>d</w:t>
      </w:r>
      <w:r w:rsidRPr="00C93C44">
        <w:rPr>
          <w:color w:val="000000"/>
          <w:sz w:val="22"/>
          <w:szCs w:val="22"/>
          <w:lang w:val="uz-Cyrl-UZ"/>
        </w:rPr>
        <w:t>o</w:t>
      </w:r>
      <w:r w:rsidRPr="00C93C44">
        <w:rPr>
          <w:color w:val="000000"/>
          <w:sz w:val="22"/>
          <w:szCs w:val="22"/>
          <w:lang w:val="en-US"/>
        </w:rPr>
        <w:t>d</w:t>
      </w:r>
      <w:r w:rsidRPr="00C93C44">
        <w:rPr>
          <w:color w:val="000000"/>
          <w:sz w:val="22"/>
          <w:szCs w:val="22"/>
          <w:lang w:val="uz-Cyrl-UZ"/>
        </w:rPr>
        <w:t>dagi</w:t>
      </w:r>
      <w:r w:rsidR="00502F7F" w:rsidRPr="00C93C44">
        <w:rPr>
          <w:color w:val="000000"/>
          <w:sz w:val="22"/>
          <w:szCs w:val="22"/>
          <w:lang w:val="en-US"/>
        </w:rPr>
        <w:t xml:space="preserve"> «</w:t>
      </w:r>
      <w:r w:rsidRPr="00C93C44">
        <w:rPr>
          <w:color w:val="000000"/>
          <w:sz w:val="22"/>
          <w:szCs w:val="22"/>
          <w:lang w:val="en-US"/>
        </w:rPr>
        <w:t>Baytul</w:t>
      </w:r>
      <w:r w:rsidR="00502F7F" w:rsidRPr="00C93C44">
        <w:rPr>
          <w:color w:val="000000"/>
          <w:sz w:val="22"/>
          <w:szCs w:val="22"/>
          <w:lang w:val="en-US"/>
        </w:rPr>
        <w:t xml:space="preserve"> </w:t>
      </w:r>
      <w:r w:rsidRPr="00C93C44">
        <w:rPr>
          <w:color w:val="000000"/>
          <w:sz w:val="22"/>
          <w:szCs w:val="22"/>
          <w:lang w:val="uz-Cyrl-UZ"/>
        </w:rPr>
        <w:t>h</w:t>
      </w:r>
      <w:r w:rsidRPr="00C93C44">
        <w:rPr>
          <w:color w:val="000000"/>
          <w:sz w:val="22"/>
          <w:szCs w:val="22"/>
          <w:lang w:val="en-US"/>
        </w:rPr>
        <w:t>ikma</w:t>
      </w:r>
      <w:r w:rsidR="00502F7F" w:rsidRPr="00C93C44">
        <w:rPr>
          <w:color w:val="000000"/>
          <w:sz w:val="22"/>
          <w:szCs w:val="22"/>
          <w:lang w:val="en-US"/>
        </w:rPr>
        <w:t>»</w:t>
      </w:r>
      <w:r w:rsidRPr="00C93C44">
        <w:rPr>
          <w:color w:val="000000"/>
          <w:sz w:val="22"/>
          <w:szCs w:val="22"/>
          <w:lang w:val="en-US"/>
        </w:rPr>
        <w:t>da</w:t>
      </w:r>
      <w:r w:rsidR="00502F7F" w:rsidRPr="00C93C44">
        <w:rPr>
          <w:color w:val="000000"/>
          <w:sz w:val="22"/>
          <w:szCs w:val="22"/>
          <w:lang w:val="en-US"/>
        </w:rPr>
        <w:t xml:space="preserve">, </w:t>
      </w:r>
      <w:r w:rsidRPr="00C93C44">
        <w:rPr>
          <w:color w:val="000000"/>
          <w:sz w:val="22"/>
          <w:szCs w:val="22"/>
          <w:lang w:val="en-US"/>
        </w:rPr>
        <w:t>Hijoz</w:t>
      </w:r>
      <w:r w:rsidR="00502F7F" w:rsidRPr="00C93C44">
        <w:rPr>
          <w:color w:val="000000"/>
          <w:sz w:val="22"/>
          <w:szCs w:val="22"/>
          <w:lang w:val="en-US"/>
        </w:rPr>
        <w:t xml:space="preserve">, </w:t>
      </w:r>
      <w:r w:rsidRPr="00C93C44">
        <w:rPr>
          <w:color w:val="000000"/>
          <w:sz w:val="22"/>
          <w:szCs w:val="22"/>
          <w:lang w:val="en-US"/>
        </w:rPr>
        <w:t>Misr</w:t>
      </w:r>
      <w:r w:rsidR="00502F7F" w:rsidRPr="00C93C44">
        <w:rPr>
          <w:color w:val="000000"/>
          <w:sz w:val="22"/>
          <w:szCs w:val="22"/>
          <w:lang w:val="en-US"/>
        </w:rPr>
        <w:t>,</w:t>
      </w:r>
      <w:r w:rsidR="00502F7F" w:rsidRPr="00C93C44">
        <w:rPr>
          <w:color w:val="000000"/>
          <w:sz w:val="22"/>
          <w:szCs w:val="22"/>
          <w:lang w:val="uz-Cyrl-UZ"/>
        </w:rPr>
        <w:t xml:space="preserve"> </w:t>
      </w:r>
      <w:r w:rsidRPr="00C93C44">
        <w:rPr>
          <w:color w:val="000000"/>
          <w:sz w:val="22"/>
          <w:szCs w:val="22"/>
          <w:lang w:val="en-US"/>
        </w:rPr>
        <w:t>Suriya</w:t>
      </w:r>
      <w:r w:rsidR="00502F7F" w:rsidRPr="00C93C44">
        <w:rPr>
          <w:color w:val="000000"/>
          <w:sz w:val="22"/>
          <w:szCs w:val="22"/>
          <w:lang w:val="en-US"/>
        </w:rPr>
        <w:t xml:space="preserve">, </w:t>
      </w:r>
      <w:r w:rsidRPr="00C93C44">
        <w:rPr>
          <w:color w:val="000000"/>
          <w:sz w:val="22"/>
          <w:szCs w:val="22"/>
          <w:lang w:val="en-US"/>
        </w:rPr>
        <w:t>Eron</w:t>
      </w:r>
      <w:r w:rsidR="00502F7F" w:rsidRPr="00C93C44">
        <w:rPr>
          <w:color w:val="000000"/>
          <w:sz w:val="22"/>
          <w:szCs w:val="22"/>
          <w:lang w:val="en-US"/>
        </w:rPr>
        <w:t xml:space="preserve"> </w:t>
      </w:r>
      <w:r w:rsidRPr="00C93C44">
        <w:rPr>
          <w:color w:val="000000"/>
          <w:sz w:val="22"/>
          <w:szCs w:val="22"/>
          <w:lang w:val="en-US"/>
        </w:rPr>
        <w:t>va</w:t>
      </w:r>
      <w:r w:rsidR="00502F7F" w:rsidRPr="00C93C44">
        <w:rPr>
          <w:color w:val="000000"/>
          <w:sz w:val="22"/>
          <w:szCs w:val="22"/>
          <w:lang w:val="en-US"/>
        </w:rPr>
        <w:t xml:space="preserve"> </w:t>
      </w:r>
      <w:r w:rsidRPr="00C93C44">
        <w:rPr>
          <w:color w:val="000000"/>
          <w:sz w:val="22"/>
          <w:szCs w:val="22"/>
          <w:lang w:val="en-US"/>
        </w:rPr>
        <w:t>boshqa</w:t>
      </w:r>
      <w:r w:rsidR="00502F7F" w:rsidRPr="00C93C44">
        <w:rPr>
          <w:color w:val="000000"/>
          <w:sz w:val="22"/>
          <w:szCs w:val="22"/>
          <w:lang w:val="en-US"/>
        </w:rPr>
        <w:t xml:space="preserve"> </w:t>
      </w:r>
      <w:r w:rsidRPr="00C93C44">
        <w:rPr>
          <w:color w:val="000000"/>
          <w:sz w:val="22"/>
          <w:szCs w:val="22"/>
          <w:lang w:val="en-US"/>
        </w:rPr>
        <w:t>mamlakatlarda</w:t>
      </w:r>
      <w:r w:rsidR="00502F7F" w:rsidRPr="00C93C44">
        <w:rPr>
          <w:color w:val="000000"/>
          <w:sz w:val="22"/>
          <w:szCs w:val="22"/>
          <w:lang w:val="en-US"/>
        </w:rPr>
        <w:t xml:space="preserve"> </w:t>
      </w:r>
      <w:r w:rsidRPr="00C93C44">
        <w:rPr>
          <w:color w:val="000000"/>
          <w:sz w:val="22"/>
          <w:szCs w:val="22"/>
          <w:lang w:val="en-US"/>
        </w:rPr>
        <w:t>ilm</w:t>
      </w:r>
      <w:r w:rsidR="00502F7F" w:rsidRPr="00C93C44">
        <w:rPr>
          <w:color w:val="000000"/>
          <w:sz w:val="22"/>
          <w:szCs w:val="22"/>
          <w:lang w:val="uz-Cyrl-UZ"/>
        </w:rPr>
        <w:t>-</w:t>
      </w:r>
      <w:r w:rsidRPr="00C93C44">
        <w:rPr>
          <w:color w:val="000000"/>
          <w:sz w:val="22"/>
          <w:szCs w:val="22"/>
          <w:lang w:val="en-US"/>
        </w:rPr>
        <w:t>ma’rifat</w:t>
      </w:r>
      <w:r w:rsidR="00502F7F" w:rsidRPr="00C93C44">
        <w:rPr>
          <w:color w:val="000000"/>
          <w:sz w:val="22"/>
          <w:szCs w:val="22"/>
          <w:lang w:val="en-US"/>
        </w:rPr>
        <w:t xml:space="preserve"> </w:t>
      </w:r>
      <w:r w:rsidRPr="00C93C44">
        <w:rPr>
          <w:color w:val="000000"/>
          <w:sz w:val="22"/>
          <w:szCs w:val="22"/>
          <w:lang w:val="en-US"/>
        </w:rPr>
        <w:t>tarqat</w:t>
      </w:r>
      <w:r w:rsidRPr="00C93C44">
        <w:rPr>
          <w:color w:val="000000"/>
          <w:sz w:val="22"/>
          <w:szCs w:val="22"/>
          <w:lang w:val="uz-Cyrl-UZ"/>
        </w:rPr>
        <w:t>gani</w:t>
      </w:r>
      <w:r w:rsidR="00502F7F" w:rsidRPr="00C93C44">
        <w:rPr>
          <w:color w:val="000000"/>
          <w:sz w:val="22"/>
          <w:szCs w:val="22"/>
          <w:lang w:val="en-US"/>
        </w:rPr>
        <w:t xml:space="preserve">, </w:t>
      </w:r>
      <w:r w:rsidRPr="00C93C44">
        <w:rPr>
          <w:color w:val="000000"/>
          <w:sz w:val="22"/>
          <w:szCs w:val="22"/>
          <w:lang w:val="en-US"/>
        </w:rPr>
        <w:t>ilmiy</w:t>
      </w:r>
      <w:r w:rsidR="00502F7F" w:rsidRPr="00C93C44">
        <w:rPr>
          <w:color w:val="000000"/>
          <w:sz w:val="22"/>
          <w:szCs w:val="22"/>
          <w:lang w:val="en-US"/>
        </w:rPr>
        <w:t xml:space="preserve"> </w:t>
      </w:r>
      <w:r w:rsidRPr="00C93C44">
        <w:rPr>
          <w:color w:val="000000"/>
          <w:sz w:val="22"/>
          <w:szCs w:val="22"/>
          <w:lang w:val="en-US"/>
        </w:rPr>
        <w:t>tadqiqotlar</w:t>
      </w:r>
      <w:r w:rsidR="00502F7F" w:rsidRPr="00C93C44">
        <w:rPr>
          <w:color w:val="000000"/>
          <w:sz w:val="22"/>
          <w:szCs w:val="22"/>
          <w:lang w:val="en-US"/>
        </w:rPr>
        <w:t xml:space="preserve"> </w:t>
      </w:r>
      <w:r w:rsidRPr="00C93C44">
        <w:rPr>
          <w:color w:val="000000"/>
          <w:sz w:val="22"/>
          <w:szCs w:val="22"/>
          <w:lang w:val="en-US"/>
        </w:rPr>
        <w:t>olib</w:t>
      </w:r>
      <w:r w:rsidR="00502F7F" w:rsidRPr="00C93C44">
        <w:rPr>
          <w:color w:val="000000"/>
          <w:sz w:val="22"/>
          <w:szCs w:val="22"/>
          <w:lang w:val="en-US"/>
        </w:rPr>
        <w:t xml:space="preserve"> </w:t>
      </w:r>
      <w:r w:rsidRPr="00C93C44">
        <w:rPr>
          <w:color w:val="000000"/>
          <w:sz w:val="22"/>
          <w:szCs w:val="22"/>
          <w:lang w:val="en-US"/>
        </w:rPr>
        <w:t>bor</w:t>
      </w:r>
      <w:r w:rsidRPr="00C93C44">
        <w:rPr>
          <w:color w:val="000000"/>
          <w:sz w:val="22"/>
          <w:szCs w:val="22"/>
          <w:lang w:val="uz-Cyrl-UZ"/>
        </w:rPr>
        <w:t>gani</w:t>
      </w:r>
      <w:r w:rsidR="00502F7F" w:rsidRPr="00C93C44">
        <w:rPr>
          <w:color w:val="000000"/>
          <w:sz w:val="22"/>
          <w:szCs w:val="22"/>
          <w:lang w:val="en-US"/>
        </w:rPr>
        <w:t xml:space="preserve">. </w:t>
      </w:r>
      <w:r w:rsidRPr="00C93C44">
        <w:rPr>
          <w:color w:val="000000"/>
          <w:sz w:val="22"/>
          <w:szCs w:val="22"/>
          <w:lang w:val="en-US"/>
        </w:rPr>
        <w:t>T</w:t>
      </w:r>
      <w:r w:rsidRPr="00C93C44">
        <w:rPr>
          <w:color w:val="000000"/>
          <w:sz w:val="22"/>
          <w:szCs w:val="22"/>
          <w:lang w:val="uz-Cyrl-UZ"/>
        </w:rPr>
        <w:t>o‘</w:t>
      </w:r>
      <w:r w:rsidRPr="00C93C44">
        <w:rPr>
          <w:color w:val="000000"/>
          <w:sz w:val="22"/>
          <w:szCs w:val="22"/>
          <w:lang w:val="en-US"/>
        </w:rPr>
        <w:t>rtinchidan</w:t>
      </w:r>
      <w:r w:rsidR="00502F7F" w:rsidRPr="00C93C44">
        <w:rPr>
          <w:color w:val="000000"/>
          <w:sz w:val="22"/>
          <w:szCs w:val="22"/>
          <w:lang w:val="en-US"/>
        </w:rPr>
        <w:t xml:space="preserve">, </w:t>
      </w:r>
      <w:r w:rsidRPr="00C93C44">
        <w:rPr>
          <w:color w:val="000000"/>
          <w:sz w:val="22"/>
          <w:szCs w:val="22"/>
          <w:lang w:val="en-US"/>
        </w:rPr>
        <w:t>ajdodlarimizning</w:t>
      </w:r>
      <w:r w:rsidR="00502F7F" w:rsidRPr="00C93C44">
        <w:rPr>
          <w:color w:val="000000"/>
          <w:sz w:val="22"/>
          <w:szCs w:val="22"/>
          <w:lang w:val="en-US"/>
        </w:rPr>
        <w:t xml:space="preserve"> </w:t>
      </w:r>
      <w:r w:rsidRPr="00C93C44">
        <w:rPr>
          <w:color w:val="000000"/>
          <w:sz w:val="22"/>
          <w:szCs w:val="22"/>
          <w:lang w:val="en-US"/>
        </w:rPr>
        <w:t>adabiyot</w:t>
      </w:r>
      <w:r w:rsidR="00502F7F" w:rsidRPr="00C93C44">
        <w:rPr>
          <w:color w:val="000000"/>
          <w:sz w:val="22"/>
          <w:szCs w:val="22"/>
          <w:lang w:val="en-US"/>
        </w:rPr>
        <w:t xml:space="preserve">, </w:t>
      </w:r>
      <w:r w:rsidRPr="00C93C44">
        <w:rPr>
          <w:color w:val="000000"/>
          <w:sz w:val="22"/>
          <w:szCs w:val="22"/>
          <w:lang w:val="en-US"/>
        </w:rPr>
        <w:t>musi</w:t>
      </w:r>
      <w:r w:rsidRPr="00C93C44">
        <w:rPr>
          <w:color w:val="000000"/>
          <w:sz w:val="22"/>
          <w:szCs w:val="22"/>
          <w:lang w:val="uz-Cyrl-UZ"/>
        </w:rPr>
        <w:t>q</w:t>
      </w:r>
      <w:r w:rsidRPr="00C93C44">
        <w:rPr>
          <w:color w:val="000000"/>
          <w:sz w:val="22"/>
          <w:szCs w:val="22"/>
          <w:lang w:val="en-US"/>
        </w:rPr>
        <w:t>a</w:t>
      </w:r>
      <w:r w:rsidR="00502F7F" w:rsidRPr="00C93C44">
        <w:rPr>
          <w:color w:val="000000"/>
          <w:sz w:val="22"/>
          <w:szCs w:val="22"/>
          <w:lang w:val="en-US"/>
        </w:rPr>
        <w:t xml:space="preserve">, </w:t>
      </w:r>
      <w:r w:rsidRPr="00C93C44">
        <w:rPr>
          <w:color w:val="000000"/>
          <w:sz w:val="22"/>
          <w:szCs w:val="22"/>
          <w:lang w:val="en-US"/>
        </w:rPr>
        <w:t>ra</w:t>
      </w:r>
      <w:r w:rsidRPr="00C93C44">
        <w:rPr>
          <w:color w:val="000000"/>
          <w:sz w:val="22"/>
          <w:szCs w:val="22"/>
          <w:lang w:val="uz-Cyrl-UZ"/>
        </w:rPr>
        <w:t>q</w:t>
      </w:r>
      <w:r w:rsidRPr="00C93C44">
        <w:rPr>
          <w:color w:val="000000"/>
          <w:sz w:val="22"/>
          <w:szCs w:val="22"/>
          <w:lang w:val="en-US"/>
        </w:rPr>
        <w:t>s</w:t>
      </w:r>
      <w:r w:rsidR="00502F7F" w:rsidRPr="00C93C44">
        <w:rPr>
          <w:color w:val="000000"/>
          <w:sz w:val="22"/>
          <w:szCs w:val="22"/>
          <w:lang w:val="en-US"/>
        </w:rPr>
        <w:t xml:space="preserve">, </w:t>
      </w:r>
      <w:r w:rsidRPr="00C93C44">
        <w:rPr>
          <w:color w:val="000000"/>
          <w:sz w:val="22"/>
          <w:szCs w:val="22"/>
          <w:lang w:val="en-US"/>
        </w:rPr>
        <w:t>me’morchilik</w:t>
      </w:r>
      <w:r w:rsidR="00502F7F" w:rsidRPr="00C93C44">
        <w:rPr>
          <w:color w:val="000000"/>
          <w:sz w:val="22"/>
          <w:szCs w:val="22"/>
          <w:lang w:val="en-US"/>
        </w:rPr>
        <w:t xml:space="preserve">, </w:t>
      </w:r>
      <w:r w:rsidRPr="00C93C44">
        <w:rPr>
          <w:color w:val="000000"/>
          <w:sz w:val="22"/>
          <w:szCs w:val="22"/>
          <w:lang w:val="en-US"/>
        </w:rPr>
        <w:t>na</w:t>
      </w:r>
      <w:r w:rsidRPr="00C93C44">
        <w:rPr>
          <w:color w:val="000000"/>
          <w:sz w:val="22"/>
          <w:szCs w:val="22"/>
          <w:lang w:val="uz-Cyrl-UZ"/>
        </w:rPr>
        <w:t>qq</w:t>
      </w:r>
      <w:r w:rsidRPr="00C93C44">
        <w:rPr>
          <w:color w:val="000000"/>
          <w:sz w:val="22"/>
          <w:szCs w:val="22"/>
          <w:lang w:val="en-US"/>
        </w:rPr>
        <w:t>oshlik</w:t>
      </w:r>
      <w:r w:rsidR="00502F7F" w:rsidRPr="00C93C44">
        <w:rPr>
          <w:color w:val="000000"/>
          <w:sz w:val="22"/>
          <w:szCs w:val="22"/>
          <w:lang w:val="en-US"/>
        </w:rPr>
        <w:t xml:space="preserve"> </w:t>
      </w:r>
      <w:r w:rsidRPr="00C93C44">
        <w:rPr>
          <w:color w:val="000000"/>
          <w:sz w:val="22"/>
          <w:szCs w:val="22"/>
          <w:lang w:val="en-US"/>
        </w:rPr>
        <w:t>va</w:t>
      </w:r>
      <w:r w:rsidR="00502F7F" w:rsidRPr="00C93C44">
        <w:rPr>
          <w:color w:val="000000"/>
          <w:sz w:val="22"/>
          <w:szCs w:val="22"/>
          <w:lang w:val="en-US"/>
        </w:rPr>
        <w:t xml:space="preserve"> </w:t>
      </w:r>
      <w:r w:rsidRPr="00C93C44">
        <w:rPr>
          <w:color w:val="000000"/>
          <w:sz w:val="22"/>
          <w:szCs w:val="22"/>
          <w:lang w:val="en-US"/>
        </w:rPr>
        <w:t>tasviriy</w:t>
      </w:r>
      <w:r w:rsidR="00502F7F" w:rsidRPr="00C93C44">
        <w:rPr>
          <w:color w:val="000000"/>
          <w:sz w:val="22"/>
          <w:szCs w:val="22"/>
          <w:lang w:val="en-US"/>
        </w:rPr>
        <w:t xml:space="preserve"> </w:t>
      </w:r>
      <w:r w:rsidRPr="00C93C44">
        <w:rPr>
          <w:color w:val="000000"/>
          <w:sz w:val="22"/>
          <w:szCs w:val="22"/>
          <w:lang w:val="en-US"/>
        </w:rPr>
        <w:t>san’at</w:t>
      </w:r>
      <w:r w:rsidR="00502F7F" w:rsidRPr="00C93C44">
        <w:rPr>
          <w:color w:val="000000"/>
          <w:sz w:val="22"/>
          <w:szCs w:val="22"/>
          <w:lang w:val="en-US"/>
        </w:rPr>
        <w:t xml:space="preserve">, </w:t>
      </w:r>
      <w:r w:rsidRPr="00C93C44">
        <w:rPr>
          <w:color w:val="000000"/>
          <w:sz w:val="22"/>
          <w:szCs w:val="22"/>
          <w:lang w:val="en-US"/>
        </w:rPr>
        <w:t>xattotlik</w:t>
      </w:r>
      <w:r w:rsidR="00502F7F" w:rsidRPr="00C93C44">
        <w:rPr>
          <w:color w:val="000000"/>
          <w:sz w:val="22"/>
          <w:szCs w:val="22"/>
          <w:lang w:val="en-US"/>
        </w:rPr>
        <w:t xml:space="preserve"> </w:t>
      </w:r>
      <w:r w:rsidRPr="00C93C44">
        <w:rPr>
          <w:color w:val="000000"/>
          <w:sz w:val="22"/>
          <w:szCs w:val="22"/>
          <w:lang w:val="en-US"/>
        </w:rPr>
        <w:t>va</w:t>
      </w:r>
      <w:r w:rsidR="00502F7F" w:rsidRPr="00C93C44">
        <w:rPr>
          <w:color w:val="000000"/>
          <w:sz w:val="22"/>
          <w:szCs w:val="22"/>
          <w:lang w:val="en-US"/>
        </w:rPr>
        <w:t xml:space="preserve"> </w:t>
      </w:r>
      <w:r w:rsidRPr="00C93C44">
        <w:rPr>
          <w:color w:val="000000"/>
          <w:sz w:val="22"/>
          <w:szCs w:val="22"/>
          <w:lang w:val="en-US"/>
        </w:rPr>
        <w:t>kitobat</w:t>
      </w:r>
      <w:r w:rsidR="00502F7F" w:rsidRPr="00C93C44">
        <w:rPr>
          <w:color w:val="000000"/>
          <w:sz w:val="22"/>
          <w:szCs w:val="22"/>
          <w:lang w:val="en-US"/>
        </w:rPr>
        <w:t xml:space="preserve"> </w:t>
      </w:r>
      <w:r w:rsidRPr="00C93C44">
        <w:rPr>
          <w:color w:val="000000"/>
          <w:sz w:val="22"/>
          <w:szCs w:val="22"/>
          <w:lang w:val="en-US"/>
        </w:rPr>
        <w:t>san’ati</w:t>
      </w:r>
      <w:r w:rsidR="00502F7F" w:rsidRPr="00C93C44">
        <w:rPr>
          <w:color w:val="000000"/>
          <w:sz w:val="22"/>
          <w:szCs w:val="22"/>
          <w:lang w:val="en-US"/>
        </w:rPr>
        <w:t xml:space="preserve"> </w:t>
      </w:r>
      <w:r w:rsidRPr="00C93C44">
        <w:rPr>
          <w:color w:val="000000"/>
          <w:sz w:val="22"/>
          <w:szCs w:val="22"/>
          <w:lang w:val="en-US"/>
        </w:rPr>
        <w:t>va</w:t>
      </w:r>
      <w:r w:rsidR="00502F7F" w:rsidRPr="00C93C44">
        <w:rPr>
          <w:color w:val="000000"/>
          <w:sz w:val="22"/>
          <w:szCs w:val="22"/>
          <w:lang w:val="en-US"/>
        </w:rPr>
        <w:t xml:space="preserve"> </w:t>
      </w:r>
      <w:r w:rsidRPr="00C93C44">
        <w:rPr>
          <w:color w:val="000000"/>
          <w:sz w:val="22"/>
          <w:szCs w:val="22"/>
          <w:lang w:val="uz-Cyrl-UZ"/>
        </w:rPr>
        <w:t>h</w:t>
      </w:r>
      <w:r w:rsidR="00502F7F" w:rsidRPr="00C93C44">
        <w:rPr>
          <w:color w:val="000000"/>
          <w:sz w:val="22"/>
          <w:szCs w:val="22"/>
          <w:lang w:val="en-US"/>
        </w:rPr>
        <w:t>.</w:t>
      </w:r>
      <w:r w:rsidRPr="00C93C44">
        <w:rPr>
          <w:color w:val="000000"/>
          <w:sz w:val="22"/>
          <w:szCs w:val="22"/>
          <w:lang w:val="en-US"/>
        </w:rPr>
        <w:t>k</w:t>
      </w:r>
      <w:r w:rsidR="00502F7F" w:rsidRPr="00C93C44">
        <w:rPr>
          <w:color w:val="000000"/>
          <w:sz w:val="22"/>
          <w:szCs w:val="22"/>
          <w:lang w:val="en-US"/>
        </w:rPr>
        <w:t>.</w:t>
      </w:r>
      <w:r w:rsidRPr="00C93C44">
        <w:rPr>
          <w:color w:val="000000"/>
          <w:sz w:val="22"/>
          <w:szCs w:val="22"/>
          <w:lang w:val="en-US"/>
        </w:rPr>
        <w:t>larga</w:t>
      </w:r>
      <w:r w:rsidR="00502F7F" w:rsidRPr="00C93C44">
        <w:rPr>
          <w:color w:val="000000"/>
          <w:sz w:val="22"/>
          <w:szCs w:val="22"/>
          <w:lang w:val="en-US"/>
        </w:rPr>
        <w:t xml:space="preserve">, </w:t>
      </w:r>
      <w:r w:rsidRPr="00C93C44">
        <w:rPr>
          <w:color w:val="000000"/>
          <w:sz w:val="22"/>
          <w:szCs w:val="22"/>
          <w:lang w:val="en-US"/>
        </w:rPr>
        <w:t>ya’ni</w:t>
      </w:r>
      <w:r w:rsidR="00502F7F" w:rsidRPr="00C93C44">
        <w:rPr>
          <w:color w:val="000000"/>
          <w:sz w:val="22"/>
          <w:szCs w:val="22"/>
          <w:lang w:val="en-US"/>
        </w:rPr>
        <w:t xml:space="preserve"> </w:t>
      </w:r>
      <w:r w:rsidRPr="00C93C44">
        <w:rPr>
          <w:color w:val="000000"/>
          <w:sz w:val="22"/>
          <w:szCs w:val="22"/>
          <w:lang w:val="en-US"/>
        </w:rPr>
        <w:t>nafis</w:t>
      </w:r>
      <w:r w:rsidR="00502F7F" w:rsidRPr="00C93C44">
        <w:rPr>
          <w:color w:val="000000"/>
          <w:sz w:val="22"/>
          <w:szCs w:val="22"/>
          <w:lang w:val="en-US"/>
        </w:rPr>
        <w:t xml:space="preserve"> </w:t>
      </w:r>
      <w:r w:rsidRPr="00C93C44">
        <w:rPr>
          <w:color w:val="000000"/>
          <w:sz w:val="22"/>
          <w:szCs w:val="22"/>
          <w:lang w:val="en-US"/>
        </w:rPr>
        <w:t>san’at</w:t>
      </w:r>
      <w:r w:rsidR="00502F7F" w:rsidRPr="00C93C44">
        <w:rPr>
          <w:color w:val="000000"/>
          <w:sz w:val="22"/>
          <w:szCs w:val="22"/>
          <w:lang w:val="en-US"/>
        </w:rPr>
        <w:t xml:space="preserve"> </w:t>
      </w:r>
      <w:r w:rsidRPr="00C93C44">
        <w:rPr>
          <w:color w:val="000000"/>
          <w:sz w:val="22"/>
          <w:szCs w:val="22"/>
          <w:lang w:val="en-US"/>
        </w:rPr>
        <w:t>rivojlanishiga</w:t>
      </w:r>
      <w:r w:rsidR="00502F7F" w:rsidRPr="00C93C44">
        <w:rPr>
          <w:color w:val="000000"/>
          <w:sz w:val="22"/>
          <w:szCs w:val="22"/>
          <w:lang w:val="en-US"/>
        </w:rPr>
        <w:t xml:space="preserve"> </w:t>
      </w:r>
      <w:r w:rsidRPr="00C93C44">
        <w:rPr>
          <w:color w:val="000000"/>
          <w:sz w:val="22"/>
          <w:szCs w:val="22"/>
          <w:lang w:val="uz-Cyrl-UZ"/>
        </w:rPr>
        <w:t>qo‘</w:t>
      </w:r>
      <w:r w:rsidRPr="00C93C44">
        <w:rPr>
          <w:color w:val="000000"/>
          <w:sz w:val="22"/>
          <w:szCs w:val="22"/>
          <w:lang w:val="en-US"/>
        </w:rPr>
        <w:t>shgan</w:t>
      </w:r>
      <w:r w:rsidR="00502F7F" w:rsidRPr="00C93C44">
        <w:rPr>
          <w:color w:val="000000"/>
          <w:sz w:val="22"/>
          <w:szCs w:val="22"/>
          <w:lang w:val="en-US"/>
        </w:rPr>
        <w:t xml:space="preserve"> </w:t>
      </w:r>
      <w:r w:rsidRPr="00C93C44">
        <w:rPr>
          <w:color w:val="000000"/>
          <w:sz w:val="22"/>
          <w:szCs w:val="22"/>
          <w:lang w:val="uz-Cyrl-UZ"/>
        </w:rPr>
        <w:t>h</w:t>
      </w:r>
      <w:r w:rsidRPr="00C93C44">
        <w:rPr>
          <w:color w:val="000000"/>
          <w:sz w:val="22"/>
          <w:szCs w:val="22"/>
          <w:lang w:val="en-US"/>
        </w:rPr>
        <w:t>issasi</w:t>
      </w:r>
      <w:r w:rsidR="00502F7F" w:rsidRPr="00C93C44">
        <w:rPr>
          <w:color w:val="000000"/>
          <w:sz w:val="22"/>
          <w:szCs w:val="22"/>
          <w:lang w:val="en-US"/>
        </w:rPr>
        <w:t xml:space="preserve">. </w:t>
      </w:r>
      <w:r w:rsidRPr="00C93C44">
        <w:rPr>
          <w:color w:val="000000"/>
          <w:sz w:val="22"/>
          <w:szCs w:val="22"/>
          <w:lang w:val="en-US"/>
        </w:rPr>
        <w:t>Beshinchidan</w:t>
      </w:r>
      <w:r w:rsidR="00502F7F" w:rsidRPr="00C93C44">
        <w:rPr>
          <w:color w:val="000000"/>
          <w:sz w:val="22"/>
          <w:szCs w:val="22"/>
          <w:lang w:val="en-US"/>
        </w:rPr>
        <w:t xml:space="preserve">, </w:t>
      </w:r>
      <w:r w:rsidRPr="00C93C44">
        <w:rPr>
          <w:color w:val="000000"/>
          <w:sz w:val="22"/>
          <w:szCs w:val="22"/>
          <w:lang w:val="en-US"/>
        </w:rPr>
        <w:t>ajdodlarimizning</w:t>
      </w:r>
      <w:r w:rsidR="00502F7F" w:rsidRPr="00C93C44">
        <w:rPr>
          <w:color w:val="000000"/>
          <w:sz w:val="22"/>
          <w:szCs w:val="22"/>
          <w:lang w:val="en-US"/>
        </w:rPr>
        <w:t xml:space="preserve"> </w:t>
      </w:r>
      <w:r w:rsidRPr="00C93C44">
        <w:rPr>
          <w:color w:val="000000"/>
          <w:sz w:val="22"/>
          <w:szCs w:val="22"/>
          <w:lang w:val="en-US"/>
        </w:rPr>
        <w:t>Sibir</w:t>
      </w:r>
      <w:r w:rsidR="00502F7F" w:rsidRPr="00C93C44">
        <w:rPr>
          <w:color w:val="000000"/>
          <w:sz w:val="22"/>
          <w:szCs w:val="22"/>
          <w:lang w:val="en-US"/>
        </w:rPr>
        <w:t xml:space="preserve">, </w:t>
      </w:r>
      <w:r w:rsidRPr="00C93C44">
        <w:rPr>
          <w:color w:val="000000"/>
          <w:sz w:val="22"/>
          <w:szCs w:val="22"/>
          <w:lang w:val="en-US"/>
        </w:rPr>
        <w:t>Dashti</w:t>
      </w:r>
      <w:r w:rsidR="00502F7F" w:rsidRPr="00C93C44">
        <w:rPr>
          <w:color w:val="000000"/>
          <w:sz w:val="22"/>
          <w:szCs w:val="22"/>
          <w:lang w:val="en-US"/>
        </w:rPr>
        <w:t xml:space="preserve"> </w:t>
      </w:r>
      <w:r w:rsidRPr="00C93C44">
        <w:rPr>
          <w:color w:val="000000"/>
          <w:sz w:val="22"/>
          <w:szCs w:val="22"/>
          <w:lang w:val="uz-Cyrl-UZ"/>
        </w:rPr>
        <w:t>Qipchoq</w:t>
      </w:r>
      <w:r w:rsidR="00502F7F" w:rsidRPr="00C93C44">
        <w:rPr>
          <w:color w:val="000000"/>
          <w:sz w:val="22"/>
          <w:szCs w:val="22"/>
          <w:lang w:val="en-US"/>
        </w:rPr>
        <w:t xml:space="preserve">, </w:t>
      </w:r>
      <w:r w:rsidRPr="00C93C44">
        <w:rPr>
          <w:color w:val="000000"/>
          <w:sz w:val="22"/>
          <w:szCs w:val="22"/>
          <w:lang w:val="en-US"/>
        </w:rPr>
        <w:t>Janubiy</w:t>
      </w:r>
      <w:r w:rsidR="00502F7F" w:rsidRPr="00C93C44">
        <w:rPr>
          <w:color w:val="000000"/>
          <w:sz w:val="22"/>
          <w:szCs w:val="22"/>
          <w:lang w:val="en-US"/>
        </w:rPr>
        <w:t xml:space="preserve"> </w:t>
      </w:r>
      <w:r w:rsidRPr="00C93C44">
        <w:rPr>
          <w:color w:val="000000"/>
          <w:sz w:val="22"/>
          <w:szCs w:val="22"/>
          <w:lang w:val="uz-Cyrl-UZ"/>
        </w:rPr>
        <w:t>O‘</w:t>
      </w:r>
      <w:r w:rsidRPr="00C93C44">
        <w:rPr>
          <w:color w:val="000000"/>
          <w:sz w:val="22"/>
          <w:szCs w:val="22"/>
          <w:lang w:val="en-US"/>
        </w:rPr>
        <w:t>r</w:t>
      </w:r>
      <w:r w:rsidRPr="00C93C44">
        <w:rPr>
          <w:color w:val="000000"/>
          <w:sz w:val="22"/>
          <w:szCs w:val="22"/>
          <w:lang w:val="uz-Cyrl-UZ"/>
        </w:rPr>
        <w:t>a</w:t>
      </w:r>
      <w:r w:rsidRPr="00C93C44">
        <w:rPr>
          <w:color w:val="000000"/>
          <w:sz w:val="22"/>
          <w:szCs w:val="22"/>
          <w:lang w:val="en-US"/>
        </w:rPr>
        <w:t>l</w:t>
      </w:r>
      <w:r w:rsidR="00502F7F" w:rsidRPr="00C93C44">
        <w:rPr>
          <w:color w:val="000000"/>
          <w:sz w:val="22"/>
          <w:szCs w:val="22"/>
          <w:lang w:val="en-US"/>
        </w:rPr>
        <w:t xml:space="preserve">, </w:t>
      </w:r>
      <w:r w:rsidRPr="00C93C44">
        <w:rPr>
          <w:color w:val="000000"/>
          <w:sz w:val="22"/>
          <w:szCs w:val="22"/>
          <w:lang w:val="uz-Cyrl-UZ"/>
        </w:rPr>
        <w:t>O‘</w:t>
      </w:r>
      <w:r w:rsidRPr="00C93C44">
        <w:rPr>
          <w:color w:val="000000"/>
          <w:sz w:val="22"/>
          <w:szCs w:val="22"/>
          <w:lang w:val="en-US"/>
        </w:rPr>
        <w:t>rta</w:t>
      </w:r>
      <w:r w:rsidR="00502F7F" w:rsidRPr="00C93C44">
        <w:rPr>
          <w:color w:val="000000"/>
          <w:sz w:val="22"/>
          <w:szCs w:val="22"/>
          <w:lang w:val="en-US"/>
        </w:rPr>
        <w:t xml:space="preserve"> </w:t>
      </w:r>
      <w:r w:rsidRPr="00C93C44">
        <w:rPr>
          <w:color w:val="000000"/>
          <w:sz w:val="22"/>
          <w:szCs w:val="22"/>
          <w:lang w:val="en-US"/>
        </w:rPr>
        <w:t>va</w:t>
      </w:r>
      <w:r w:rsidR="00502F7F" w:rsidRPr="00C93C44">
        <w:rPr>
          <w:color w:val="000000"/>
          <w:sz w:val="22"/>
          <w:szCs w:val="22"/>
          <w:lang w:val="en-US"/>
        </w:rPr>
        <w:t xml:space="preserve"> </w:t>
      </w:r>
      <w:r w:rsidRPr="00C93C44">
        <w:rPr>
          <w:color w:val="000000"/>
          <w:sz w:val="22"/>
          <w:szCs w:val="22"/>
          <w:lang w:val="uz-Cyrl-UZ"/>
        </w:rPr>
        <w:t>Q</w:t>
      </w:r>
      <w:r w:rsidRPr="00C93C44">
        <w:rPr>
          <w:color w:val="000000"/>
          <w:sz w:val="22"/>
          <w:szCs w:val="22"/>
          <w:lang w:val="en-US"/>
        </w:rPr>
        <w:t>uyi</w:t>
      </w:r>
      <w:r w:rsidR="00502F7F" w:rsidRPr="00C93C44">
        <w:rPr>
          <w:color w:val="000000"/>
          <w:sz w:val="22"/>
          <w:szCs w:val="22"/>
          <w:lang w:val="en-US"/>
        </w:rPr>
        <w:t xml:space="preserve"> </w:t>
      </w:r>
      <w:r w:rsidRPr="00C93C44">
        <w:rPr>
          <w:color w:val="000000"/>
          <w:sz w:val="22"/>
          <w:szCs w:val="22"/>
          <w:lang w:val="en-US"/>
        </w:rPr>
        <w:t>Volgab</w:t>
      </w:r>
      <w:r w:rsidRPr="00C93C44">
        <w:rPr>
          <w:color w:val="000000"/>
          <w:sz w:val="22"/>
          <w:szCs w:val="22"/>
          <w:lang w:val="uz-Cyrl-UZ"/>
        </w:rPr>
        <w:t>o‘</w:t>
      </w:r>
      <w:r w:rsidRPr="00C93C44">
        <w:rPr>
          <w:color w:val="000000"/>
          <w:sz w:val="22"/>
          <w:szCs w:val="22"/>
          <w:lang w:val="en-US"/>
        </w:rPr>
        <w:t>yi</w:t>
      </w:r>
      <w:r w:rsidR="00502F7F" w:rsidRPr="00C93C44">
        <w:rPr>
          <w:color w:val="000000"/>
          <w:sz w:val="22"/>
          <w:szCs w:val="22"/>
          <w:lang w:val="en-US"/>
        </w:rPr>
        <w:t xml:space="preserve"> (</w:t>
      </w:r>
      <w:r w:rsidRPr="00C93C44">
        <w:rPr>
          <w:color w:val="000000"/>
          <w:sz w:val="22"/>
          <w:szCs w:val="22"/>
          <w:lang w:val="en-US"/>
        </w:rPr>
        <w:t>Itil</w:t>
      </w:r>
      <w:r w:rsidR="00502F7F" w:rsidRPr="00C93C44">
        <w:rPr>
          <w:color w:val="000000"/>
          <w:sz w:val="22"/>
          <w:szCs w:val="22"/>
          <w:lang w:val="en-US"/>
        </w:rPr>
        <w:t xml:space="preserve">), </w:t>
      </w:r>
      <w:r w:rsidRPr="00C93C44">
        <w:rPr>
          <w:color w:val="000000"/>
          <w:sz w:val="22"/>
          <w:szCs w:val="22"/>
          <w:lang w:val="en-US"/>
        </w:rPr>
        <w:t>Bul</w:t>
      </w:r>
      <w:r w:rsidRPr="00C93C44">
        <w:rPr>
          <w:color w:val="000000"/>
          <w:sz w:val="22"/>
          <w:szCs w:val="22"/>
          <w:lang w:val="uz-Cyrl-UZ"/>
        </w:rPr>
        <w:t>g‘</w:t>
      </w:r>
      <w:r w:rsidRPr="00C93C44">
        <w:rPr>
          <w:color w:val="000000"/>
          <w:sz w:val="22"/>
          <w:szCs w:val="22"/>
          <w:lang w:val="en-US"/>
        </w:rPr>
        <w:t>orlar</w:t>
      </w:r>
      <w:r w:rsidR="00502F7F" w:rsidRPr="00C93C44">
        <w:rPr>
          <w:color w:val="000000"/>
          <w:sz w:val="22"/>
          <w:szCs w:val="22"/>
          <w:lang w:val="en-US"/>
        </w:rPr>
        <w:t xml:space="preserve"> </w:t>
      </w:r>
      <w:r w:rsidRPr="00C93C44">
        <w:rPr>
          <w:color w:val="000000"/>
          <w:sz w:val="22"/>
          <w:szCs w:val="22"/>
          <w:lang w:val="en-US"/>
        </w:rPr>
        <w:t>yurti</w:t>
      </w:r>
      <w:r w:rsidR="00502F7F" w:rsidRPr="00C93C44">
        <w:rPr>
          <w:color w:val="000000"/>
          <w:sz w:val="22"/>
          <w:szCs w:val="22"/>
          <w:lang w:val="en-US"/>
        </w:rPr>
        <w:t xml:space="preserve">, </w:t>
      </w:r>
      <w:r w:rsidRPr="00C93C44">
        <w:rPr>
          <w:color w:val="000000"/>
          <w:sz w:val="22"/>
          <w:szCs w:val="22"/>
          <w:lang w:val="en-US"/>
        </w:rPr>
        <w:t>SHar</w:t>
      </w:r>
      <w:r w:rsidRPr="00C93C44">
        <w:rPr>
          <w:color w:val="000000"/>
          <w:sz w:val="22"/>
          <w:szCs w:val="22"/>
          <w:lang w:val="uz-Cyrl-UZ"/>
        </w:rPr>
        <w:t>q</w:t>
      </w:r>
      <w:r w:rsidRPr="00C93C44">
        <w:rPr>
          <w:color w:val="000000"/>
          <w:sz w:val="22"/>
          <w:szCs w:val="22"/>
          <w:lang w:val="en-US"/>
        </w:rPr>
        <w:t>iy</w:t>
      </w:r>
      <w:r w:rsidR="00502F7F" w:rsidRPr="00C93C44">
        <w:rPr>
          <w:color w:val="000000"/>
          <w:sz w:val="22"/>
          <w:szCs w:val="22"/>
          <w:lang w:val="en-US"/>
        </w:rPr>
        <w:t xml:space="preserve"> </w:t>
      </w:r>
      <w:r w:rsidRPr="00C93C44">
        <w:rPr>
          <w:color w:val="000000"/>
          <w:sz w:val="22"/>
          <w:szCs w:val="22"/>
          <w:lang w:val="en-US"/>
        </w:rPr>
        <w:t>Turkistonda</w:t>
      </w:r>
      <w:r w:rsidR="00502F7F" w:rsidRPr="00C93C44">
        <w:rPr>
          <w:color w:val="000000"/>
          <w:sz w:val="22"/>
          <w:szCs w:val="22"/>
          <w:lang w:val="en-US"/>
        </w:rPr>
        <w:t xml:space="preserve"> </w:t>
      </w:r>
      <w:r w:rsidRPr="00C93C44">
        <w:rPr>
          <w:color w:val="000000"/>
          <w:sz w:val="22"/>
          <w:szCs w:val="22"/>
          <w:lang w:val="en-US"/>
        </w:rPr>
        <w:t>islom</w:t>
      </w:r>
      <w:r w:rsidR="00502F7F" w:rsidRPr="00C93C44">
        <w:rPr>
          <w:color w:val="000000"/>
          <w:sz w:val="22"/>
          <w:szCs w:val="22"/>
          <w:lang w:val="en-US"/>
        </w:rPr>
        <w:t xml:space="preserve"> </w:t>
      </w:r>
      <w:r w:rsidRPr="00C93C44">
        <w:rPr>
          <w:color w:val="000000"/>
          <w:sz w:val="22"/>
          <w:szCs w:val="22"/>
          <w:lang w:val="en-US"/>
        </w:rPr>
        <w:t>dinini</w:t>
      </w:r>
      <w:r w:rsidR="00502F7F" w:rsidRPr="00C93C44">
        <w:rPr>
          <w:color w:val="000000"/>
          <w:sz w:val="22"/>
          <w:szCs w:val="22"/>
          <w:lang w:val="en-US"/>
        </w:rPr>
        <w:t xml:space="preserve">, </w:t>
      </w:r>
      <w:r w:rsidRPr="00C93C44">
        <w:rPr>
          <w:color w:val="000000"/>
          <w:sz w:val="22"/>
          <w:szCs w:val="22"/>
          <w:lang w:val="en-US"/>
        </w:rPr>
        <w:t>yangicha</w:t>
      </w:r>
      <w:r w:rsidR="00502F7F" w:rsidRPr="00C93C44">
        <w:rPr>
          <w:color w:val="000000"/>
          <w:sz w:val="22"/>
          <w:szCs w:val="22"/>
          <w:lang w:val="en-US"/>
        </w:rPr>
        <w:t xml:space="preserve"> </w:t>
      </w:r>
      <w:r w:rsidRPr="00C93C44">
        <w:rPr>
          <w:color w:val="000000"/>
          <w:sz w:val="22"/>
          <w:szCs w:val="22"/>
          <w:lang w:val="en-US"/>
        </w:rPr>
        <w:t>ma’naviyat</w:t>
      </w:r>
      <w:r w:rsidR="00502F7F" w:rsidRPr="00C93C44">
        <w:rPr>
          <w:color w:val="000000"/>
          <w:sz w:val="22"/>
          <w:szCs w:val="22"/>
          <w:lang w:val="en-US"/>
        </w:rPr>
        <w:t xml:space="preserve"> </w:t>
      </w:r>
      <w:r w:rsidRPr="00C93C44">
        <w:rPr>
          <w:color w:val="000000"/>
          <w:sz w:val="22"/>
          <w:szCs w:val="22"/>
          <w:lang w:val="en-US"/>
        </w:rPr>
        <w:t>va</w:t>
      </w:r>
      <w:r w:rsidR="00502F7F" w:rsidRPr="00C93C44">
        <w:rPr>
          <w:color w:val="000000"/>
          <w:sz w:val="22"/>
          <w:szCs w:val="22"/>
          <w:lang w:val="en-US"/>
        </w:rPr>
        <w:t xml:space="preserve"> </w:t>
      </w:r>
      <w:r w:rsidRPr="00C93C44">
        <w:rPr>
          <w:color w:val="000000"/>
          <w:sz w:val="22"/>
          <w:szCs w:val="22"/>
          <w:lang w:val="en-US"/>
        </w:rPr>
        <w:t>dunyoqarashni</w:t>
      </w:r>
      <w:r w:rsidR="00502F7F" w:rsidRPr="00C93C44">
        <w:rPr>
          <w:color w:val="000000"/>
          <w:sz w:val="22"/>
          <w:szCs w:val="22"/>
          <w:lang w:val="en-US"/>
        </w:rPr>
        <w:t xml:space="preserve">, </w:t>
      </w:r>
      <w:r w:rsidRPr="00C93C44">
        <w:rPr>
          <w:color w:val="000000"/>
          <w:sz w:val="22"/>
          <w:szCs w:val="22"/>
          <w:lang w:val="en-US"/>
        </w:rPr>
        <w:t>urf</w:t>
      </w:r>
      <w:r w:rsidR="00502F7F" w:rsidRPr="00C93C44">
        <w:rPr>
          <w:color w:val="000000"/>
          <w:sz w:val="22"/>
          <w:szCs w:val="22"/>
          <w:lang w:val="en-US"/>
        </w:rPr>
        <w:t>-</w:t>
      </w:r>
      <w:r w:rsidRPr="00C93C44">
        <w:rPr>
          <w:color w:val="000000"/>
          <w:sz w:val="22"/>
          <w:szCs w:val="22"/>
          <w:lang w:val="en-US"/>
        </w:rPr>
        <w:t>odatlarni</w:t>
      </w:r>
      <w:r w:rsidR="00502F7F" w:rsidRPr="00C93C44">
        <w:rPr>
          <w:color w:val="000000"/>
          <w:sz w:val="22"/>
          <w:szCs w:val="22"/>
          <w:lang w:val="en-US"/>
        </w:rPr>
        <w:t xml:space="preserve"> </w:t>
      </w:r>
      <w:r w:rsidRPr="00C93C44">
        <w:rPr>
          <w:color w:val="000000"/>
          <w:sz w:val="22"/>
          <w:szCs w:val="22"/>
          <w:lang w:val="en-US"/>
        </w:rPr>
        <w:t>tar</w:t>
      </w:r>
      <w:r w:rsidRPr="00C93C44">
        <w:rPr>
          <w:color w:val="000000"/>
          <w:sz w:val="22"/>
          <w:szCs w:val="22"/>
          <w:lang w:val="uz-Cyrl-UZ"/>
        </w:rPr>
        <w:t>g‘</w:t>
      </w:r>
      <w:r w:rsidRPr="00C93C44">
        <w:rPr>
          <w:color w:val="000000"/>
          <w:sz w:val="22"/>
          <w:szCs w:val="22"/>
          <w:lang w:val="en-US"/>
        </w:rPr>
        <w:t>ib</w:t>
      </w:r>
      <w:r w:rsidR="00502F7F" w:rsidRPr="00C93C44">
        <w:rPr>
          <w:color w:val="000000"/>
          <w:sz w:val="22"/>
          <w:szCs w:val="22"/>
          <w:lang w:val="en-US"/>
        </w:rPr>
        <w:t xml:space="preserve"> </w:t>
      </w:r>
      <w:r w:rsidRPr="00C93C44">
        <w:rPr>
          <w:color w:val="000000"/>
          <w:sz w:val="22"/>
          <w:szCs w:val="22"/>
          <w:lang w:val="en-US"/>
        </w:rPr>
        <w:t>etish</w:t>
      </w:r>
      <w:r w:rsidR="00502F7F" w:rsidRPr="00C93C44">
        <w:rPr>
          <w:color w:val="000000"/>
          <w:sz w:val="22"/>
          <w:szCs w:val="22"/>
          <w:lang w:val="en-US"/>
        </w:rPr>
        <w:t xml:space="preserve">, </w:t>
      </w:r>
      <w:r w:rsidRPr="00C93C44">
        <w:rPr>
          <w:color w:val="000000"/>
          <w:sz w:val="22"/>
          <w:szCs w:val="22"/>
          <w:lang w:val="en-US"/>
        </w:rPr>
        <w:t>tar</w:t>
      </w:r>
      <w:r w:rsidRPr="00C93C44">
        <w:rPr>
          <w:color w:val="000000"/>
          <w:sz w:val="22"/>
          <w:szCs w:val="22"/>
          <w:lang w:val="uz-Cyrl-UZ"/>
        </w:rPr>
        <w:t>q</w:t>
      </w:r>
      <w:r w:rsidRPr="00C93C44">
        <w:rPr>
          <w:color w:val="000000"/>
          <w:sz w:val="22"/>
          <w:szCs w:val="22"/>
          <w:lang w:val="en-US"/>
        </w:rPr>
        <w:t>atish</w:t>
      </w:r>
      <w:r w:rsidR="00502F7F" w:rsidRPr="00C93C44">
        <w:rPr>
          <w:color w:val="000000"/>
          <w:sz w:val="22"/>
          <w:szCs w:val="22"/>
          <w:lang w:val="en-US"/>
        </w:rPr>
        <w:t xml:space="preserve"> </w:t>
      </w:r>
      <w:r w:rsidRPr="00C93C44">
        <w:rPr>
          <w:color w:val="000000"/>
          <w:sz w:val="22"/>
          <w:szCs w:val="22"/>
          <w:lang w:val="en-US"/>
        </w:rPr>
        <w:t>b</w:t>
      </w:r>
      <w:r w:rsidRPr="00C93C44">
        <w:rPr>
          <w:color w:val="000000"/>
          <w:sz w:val="22"/>
          <w:szCs w:val="22"/>
          <w:lang w:val="uz-Cyrl-UZ"/>
        </w:rPr>
        <w:t>o‘</w:t>
      </w:r>
      <w:r w:rsidRPr="00C93C44">
        <w:rPr>
          <w:color w:val="000000"/>
          <w:sz w:val="22"/>
          <w:szCs w:val="22"/>
          <w:lang w:val="en-US"/>
        </w:rPr>
        <w:t>yicha</w:t>
      </w:r>
      <w:r w:rsidR="00502F7F" w:rsidRPr="00C93C44">
        <w:rPr>
          <w:color w:val="000000"/>
          <w:sz w:val="22"/>
          <w:szCs w:val="22"/>
          <w:lang w:val="en-US"/>
        </w:rPr>
        <w:t xml:space="preserve"> </w:t>
      </w:r>
      <w:r w:rsidRPr="00C93C44">
        <w:rPr>
          <w:color w:val="000000"/>
          <w:sz w:val="22"/>
          <w:szCs w:val="22"/>
          <w:lang w:val="en-US"/>
        </w:rPr>
        <w:t>olib</w:t>
      </w:r>
      <w:r w:rsidR="00502F7F" w:rsidRPr="00C93C44">
        <w:rPr>
          <w:color w:val="000000"/>
          <w:sz w:val="22"/>
          <w:szCs w:val="22"/>
          <w:lang w:val="en-US"/>
        </w:rPr>
        <w:t xml:space="preserve"> </w:t>
      </w:r>
      <w:r w:rsidRPr="00C93C44">
        <w:rPr>
          <w:color w:val="000000"/>
          <w:sz w:val="22"/>
          <w:szCs w:val="22"/>
          <w:lang w:val="en-US"/>
        </w:rPr>
        <w:t>borgan</w:t>
      </w:r>
      <w:r w:rsidR="00502F7F" w:rsidRPr="00C93C44">
        <w:rPr>
          <w:color w:val="000000"/>
          <w:sz w:val="22"/>
          <w:szCs w:val="22"/>
          <w:lang w:val="en-US"/>
        </w:rPr>
        <w:t xml:space="preserve"> </w:t>
      </w:r>
      <w:r w:rsidRPr="00C93C44">
        <w:rPr>
          <w:color w:val="000000"/>
          <w:sz w:val="22"/>
          <w:szCs w:val="22"/>
          <w:lang w:val="en-US"/>
        </w:rPr>
        <w:t>faoliyati</w:t>
      </w:r>
      <w:r w:rsidR="00502F7F" w:rsidRPr="00C93C44">
        <w:rPr>
          <w:color w:val="000000"/>
          <w:sz w:val="22"/>
          <w:szCs w:val="22"/>
          <w:lang w:val="en-US"/>
        </w:rPr>
        <w:t>.</w:t>
      </w:r>
    </w:p>
    <w:p w:rsidR="00502F7F" w:rsidRPr="00C93C44" w:rsidRDefault="0080310E" w:rsidP="00437362">
      <w:pPr>
        <w:shd w:val="clear" w:color="auto" w:fill="FFFFFF"/>
        <w:tabs>
          <w:tab w:val="left" w:pos="240"/>
          <w:tab w:val="left" w:pos="2640"/>
        </w:tabs>
        <w:autoSpaceDE w:val="0"/>
        <w:autoSpaceDN w:val="0"/>
        <w:adjustRightInd w:val="0"/>
        <w:spacing w:line="276" w:lineRule="auto"/>
        <w:ind w:firstLine="600"/>
        <w:rPr>
          <w:color w:val="000000" w:themeColor="text1"/>
          <w:sz w:val="22"/>
          <w:szCs w:val="22"/>
          <w:lang w:val="uz-Cyrl-UZ"/>
        </w:rPr>
      </w:pPr>
      <w:r w:rsidRPr="00C93C44">
        <w:rPr>
          <w:color w:val="000000"/>
          <w:sz w:val="22"/>
          <w:szCs w:val="22"/>
          <w:lang w:val="en-US"/>
        </w:rPr>
        <w:t>Ravshanki</w:t>
      </w:r>
      <w:r w:rsidR="00502F7F" w:rsidRPr="00C93C44">
        <w:rPr>
          <w:color w:val="000000"/>
          <w:sz w:val="22"/>
          <w:szCs w:val="22"/>
          <w:lang w:val="en-US"/>
        </w:rPr>
        <w:t xml:space="preserve">, </w:t>
      </w:r>
      <w:r w:rsidRPr="00C93C44">
        <w:rPr>
          <w:color w:val="000000"/>
          <w:sz w:val="22"/>
          <w:szCs w:val="22"/>
          <w:lang w:val="uz-Cyrl-UZ"/>
        </w:rPr>
        <w:t>h</w:t>
      </w:r>
      <w:r w:rsidRPr="00C93C44">
        <w:rPr>
          <w:color w:val="000000"/>
          <w:sz w:val="22"/>
          <w:szCs w:val="22"/>
          <w:lang w:val="en-US"/>
        </w:rPr>
        <w:t>ar</w:t>
      </w:r>
      <w:r w:rsidR="00502F7F" w:rsidRPr="00C93C44">
        <w:rPr>
          <w:color w:val="000000"/>
          <w:sz w:val="22"/>
          <w:szCs w:val="22"/>
          <w:lang w:val="en-US"/>
        </w:rPr>
        <w:t xml:space="preserve"> </w:t>
      </w:r>
      <w:r w:rsidRPr="00C93C44">
        <w:rPr>
          <w:color w:val="000000"/>
          <w:sz w:val="22"/>
          <w:szCs w:val="22"/>
          <w:lang w:val="en-US"/>
        </w:rPr>
        <w:t>bir</w:t>
      </w:r>
      <w:r w:rsidR="00502F7F" w:rsidRPr="00C93C44">
        <w:rPr>
          <w:color w:val="000000"/>
          <w:sz w:val="22"/>
          <w:szCs w:val="22"/>
          <w:lang w:val="en-US"/>
        </w:rPr>
        <w:t xml:space="preserve"> </w:t>
      </w:r>
      <w:r w:rsidRPr="00C93C44">
        <w:rPr>
          <w:color w:val="000000"/>
          <w:sz w:val="22"/>
          <w:szCs w:val="22"/>
          <w:lang w:val="en-US"/>
        </w:rPr>
        <w:t>y</w:t>
      </w:r>
      <w:r w:rsidRPr="00C93C44">
        <w:rPr>
          <w:color w:val="000000"/>
          <w:sz w:val="22"/>
          <w:szCs w:val="22"/>
          <w:lang w:val="uz-Cyrl-UZ"/>
        </w:rPr>
        <w:t>o‘</w:t>
      </w:r>
      <w:r w:rsidRPr="00C93C44">
        <w:rPr>
          <w:color w:val="000000"/>
          <w:sz w:val="22"/>
          <w:szCs w:val="22"/>
          <w:lang w:val="en-US"/>
        </w:rPr>
        <w:t>nalishning</w:t>
      </w:r>
      <w:r w:rsidR="00502F7F" w:rsidRPr="00C93C44">
        <w:rPr>
          <w:color w:val="000000"/>
          <w:sz w:val="22"/>
          <w:szCs w:val="22"/>
          <w:lang w:val="en-US"/>
        </w:rPr>
        <w:t xml:space="preserve"> </w:t>
      </w:r>
      <w:r w:rsidRPr="00C93C44">
        <w:rPr>
          <w:color w:val="000000"/>
          <w:sz w:val="22"/>
          <w:szCs w:val="22"/>
          <w:lang w:val="uz-Cyrl-UZ"/>
        </w:rPr>
        <w:t>o‘</w:t>
      </w:r>
      <w:r w:rsidRPr="00C93C44">
        <w:rPr>
          <w:color w:val="000000"/>
          <w:sz w:val="22"/>
          <w:szCs w:val="22"/>
          <w:lang w:val="en-US"/>
        </w:rPr>
        <w:t>zi</w:t>
      </w:r>
      <w:r w:rsidR="00502F7F" w:rsidRPr="00C93C44">
        <w:rPr>
          <w:color w:val="000000"/>
          <w:sz w:val="22"/>
          <w:szCs w:val="22"/>
          <w:lang w:val="en-US"/>
        </w:rPr>
        <w:t xml:space="preserve"> </w:t>
      </w:r>
      <w:r w:rsidRPr="00C93C44">
        <w:rPr>
          <w:color w:val="000000"/>
          <w:sz w:val="22"/>
          <w:szCs w:val="22"/>
          <w:lang w:val="en-US"/>
        </w:rPr>
        <w:t>madaniyatshunoslik</w:t>
      </w:r>
      <w:r w:rsidR="00502F7F" w:rsidRPr="00C93C44">
        <w:rPr>
          <w:color w:val="000000"/>
          <w:sz w:val="22"/>
          <w:szCs w:val="22"/>
          <w:lang w:val="en-US"/>
        </w:rPr>
        <w:t xml:space="preserve">, </w:t>
      </w:r>
      <w:r w:rsidRPr="00C93C44">
        <w:rPr>
          <w:color w:val="000000"/>
          <w:sz w:val="22"/>
          <w:szCs w:val="22"/>
          <w:lang w:val="en-US"/>
        </w:rPr>
        <w:t>dinshunoslik</w:t>
      </w:r>
      <w:r w:rsidR="00502F7F" w:rsidRPr="00C93C44">
        <w:rPr>
          <w:color w:val="000000"/>
          <w:sz w:val="22"/>
          <w:szCs w:val="22"/>
          <w:lang w:val="en-US"/>
        </w:rPr>
        <w:t xml:space="preserve">, </w:t>
      </w:r>
      <w:r w:rsidRPr="00C93C44">
        <w:rPr>
          <w:color w:val="000000"/>
          <w:sz w:val="22"/>
          <w:szCs w:val="22"/>
          <w:lang w:val="en-US"/>
        </w:rPr>
        <w:t>falsafa</w:t>
      </w:r>
      <w:r w:rsidR="00502F7F" w:rsidRPr="00C93C44">
        <w:rPr>
          <w:color w:val="000000"/>
          <w:sz w:val="22"/>
          <w:szCs w:val="22"/>
          <w:lang w:val="en-US"/>
        </w:rPr>
        <w:t xml:space="preserve">, </w:t>
      </w:r>
      <w:r w:rsidRPr="00C93C44">
        <w:rPr>
          <w:color w:val="000000"/>
          <w:sz w:val="22"/>
          <w:szCs w:val="22"/>
          <w:lang w:val="en-US"/>
        </w:rPr>
        <w:t>muayyan</w:t>
      </w:r>
      <w:r w:rsidR="00502F7F" w:rsidRPr="00C93C44">
        <w:rPr>
          <w:color w:val="000000"/>
          <w:sz w:val="22"/>
          <w:szCs w:val="22"/>
          <w:lang w:val="en-US"/>
        </w:rPr>
        <w:t xml:space="preserve"> </w:t>
      </w:r>
      <w:r w:rsidRPr="00C93C44">
        <w:rPr>
          <w:color w:val="000000"/>
          <w:sz w:val="22"/>
          <w:szCs w:val="22"/>
          <w:lang w:val="en-US"/>
        </w:rPr>
        <w:t>tabiiy</w:t>
      </w:r>
      <w:r w:rsidR="00502F7F" w:rsidRPr="00C93C44">
        <w:rPr>
          <w:color w:val="000000"/>
          <w:sz w:val="22"/>
          <w:szCs w:val="22"/>
          <w:lang w:val="en-US"/>
        </w:rPr>
        <w:t xml:space="preserve"> </w:t>
      </w:r>
      <w:r w:rsidRPr="00C93C44">
        <w:rPr>
          <w:color w:val="000000"/>
          <w:sz w:val="22"/>
          <w:szCs w:val="22"/>
          <w:lang w:val="en-US"/>
        </w:rPr>
        <w:t>va</w:t>
      </w:r>
      <w:r w:rsidR="00502F7F" w:rsidRPr="00C93C44">
        <w:rPr>
          <w:color w:val="000000"/>
          <w:sz w:val="22"/>
          <w:szCs w:val="22"/>
          <w:lang w:val="en-US"/>
        </w:rPr>
        <w:t xml:space="preserve"> </w:t>
      </w:r>
      <w:r w:rsidRPr="00C93C44">
        <w:rPr>
          <w:color w:val="000000"/>
          <w:sz w:val="22"/>
          <w:szCs w:val="22"/>
          <w:lang w:val="en-US"/>
        </w:rPr>
        <w:t>gumanitar</w:t>
      </w:r>
      <w:r w:rsidR="00502F7F" w:rsidRPr="00C93C44">
        <w:rPr>
          <w:color w:val="000000"/>
          <w:sz w:val="22"/>
          <w:szCs w:val="22"/>
          <w:lang w:val="en-US"/>
        </w:rPr>
        <w:t xml:space="preserve"> </w:t>
      </w:r>
      <w:r w:rsidRPr="00C93C44">
        <w:rPr>
          <w:color w:val="000000"/>
          <w:sz w:val="22"/>
          <w:szCs w:val="22"/>
          <w:lang w:val="en-US"/>
        </w:rPr>
        <w:t>fanlar</w:t>
      </w:r>
      <w:r w:rsidR="00502F7F" w:rsidRPr="00C93C44">
        <w:rPr>
          <w:color w:val="000000"/>
          <w:sz w:val="22"/>
          <w:szCs w:val="22"/>
          <w:lang w:val="en-US"/>
        </w:rPr>
        <w:t xml:space="preserve"> </w:t>
      </w:r>
      <w:r w:rsidRPr="00C93C44">
        <w:rPr>
          <w:color w:val="000000"/>
          <w:sz w:val="22"/>
          <w:szCs w:val="22"/>
          <w:lang w:val="en-US"/>
        </w:rPr>
        <w:t>tarixi</w:t>
      </w:r>
      <w:r w:rsidR="00502F7F" w:rsidRPr="00C93C44">
        <w:rPr>
          <w:color w:val="000000"/>
          <w:sz w:val="22"/>
          <w:szCs w:val="22"/>
          <w:lang w:val="en-US"/>
        </w:rPr>
        <w:t xml:space="preserve"> </w:t>
      </w:r>
      <w:r w:rsidRPr="00C93C44">
        <w:rPr>
          <w:color w:val="000000"/>
          <w:sz w:val="22"/>
          <w:szCs w:val="22"/>
          <w:lang w:val="en-US"/>
        </w:rPr>
        <w:t>doirasida</w:t>
      </w:r>
      <w:r w:rsidR="00502F7F" w:rsidRPr="00C93C44">
        <w:rPr>
          <w:color w:val="000000"/>
          <w:sz w:val="22"/>
          <w:szCs w:val="22"/>
          <w:lang w:val="en-US"/>
        </w:rPr>
        <w:t xml:space="preserve"> </w:t>
      </w:r>
      <w:r w:rsidRPr="00C93C44">
        <w:rPr>
          <w:color w:val="000000"/>
          <w:sz w:val="22"/>
          <w:szCs w:val="22"/>
          <w:lang w:val="en-US"/>
        </w:rPr>
        <w:t>yuzlab</w:t>
      </w:r>
      <w:r w:rsidR="00502F7F" w:rsidRPr="00C93C44">
        <w:rPr>
          <w:color w:val="000000"/>
          <w:sz w:val="22"/>
          <w:szCs w:val="22"/>
          <w:lang w:val="en-US"/>
        </w:rPr>
        <w:t xml:space="preserve"> </w:t>
      </w:r>
      <w:r w:rsidRPr="00C93C44">
        <w:rPr>
          <w:color w:val="000000"/>
          <w:sz w:val="22"/>
          <w:szCs w:val="22"/>
          <w:lang w:val="en-US"/>
        </w:rPr>
        <w:t>asarlarga</w:t>
      </w:r>
      <w:r w:rsidR="00502F7F" w:rsidRPr="00C93C44">
        <w:rPr>
          <w:color w:val="000000"/>
          <w:sz w:val="22"/>
          <w:szCs w:val="22"/>
          <w:lang w:val="en-US"/>
        </w:rPr>
        <w:t xml:space="preserve"> </w:t>
      </w:r>
      <w:r w:rsidRPr="00C93C44">
        <w:rPr>
          <w:color w:val="000000"/>
          <w:sz w:val="22"/>
          <w:szCs w:val="22"/>
          <w:lang w:val="en-US"/>
        </w:rPr>
        <w:t>mavzu</w:t>
      </w:r>
      <w:r w:rsidR="00502F7F" w:rsidRPr="00C93C44">
        <w:rPr>
          <w:color w:val="000000"/>
          <w:sz w:val="22"/>
          <w:szCs w:val="22"/>
          <w:lang w:val="en-US"/>
        </w:rPr>
        <w:t xml:space="preserve"> </w:t>
      </w:r>
      <w:r w:rsidRPr="00C93C44">
        <w:rPr>
          <w:color w:val="000000"/>
          <w:sz w:val="22"/>
          <w:szCs w:val="22"/>
          <w:lang w:val="en-US"/>
        </w:rPr>
        <w:t>va</w:t>
      </w:r>
      <w:r w:rsidR="00502F7F" w:rsidRPr="00C93C44">
        <w:rPr>
          <w:color w:val="000000"/>
          <w:sz w:val="22"/>
          <w:szCs w:val="22"/>
          <w:lang w:val="en-US"/>
        </w:rPr>
        <w:t xml:space="preserve"> </w:t>
      </w:r>
      <w:r w:rsidRPr="00C93C44">
        <w:rPr>
          <w:color w:val="000000"/>
          <w:sz w:val="22"/>
          <w:szCs w:val="22"/>
          <w:lang w:val="en-US"/>
        </w:rPr>
        <w:t>tadqiqot</w:t>
      </w:r>
      <w:r w:rsidR="00502F7F" w:rsidRPr="00C93C44">
        <w:rPr>
          <w:color w:val="000000"/>
          <w:sz w:val="22"/>
          <w:szCs w:val="22"/>
          <w:lang w:val="en-US"/>
        </w:rPr>
        <w:t xml:space="preserve"> </w:t>
      </w:r>
      <w:r w:rsidRPr="00C93C44">
        <w:rPr>
          <w:color w:val="000000"/>
          <w:sz w:val="22"/>
          <w:szCs w:val="22"/>
          <w:lang w:val="en-US"/>
        </w:rPr>
        <w:t>ob’ekt</w:t>
      </w:r>
      <w:r w:rsidRPr="00C93C44">
        <w:rPr>
          <w:color w:val="000000"/>
          <w:sz w:val="22"/>
          <w:szCs w:val="22"/>
          <w:lang w:val="uz-Cyrl-UZ"/>
        </w:rPr>
        <w:t>i</w:t>
      </w:r>
      <w:r w:rsidR="00502F7F" w:rsidRPr="00C93C44">
        <w:rPr>
          <w:color w:val="000000"/>
          <w:sz w:val="22"/>
          <w:szCs w:val="22"/>
          <w:lang w:val="en-US"/>
        </w:rPr>
        <w:t xml:space="preserve"> </w:t>
      </w:r>
      <w:r w:rsidRPr="00C93C44">
        <w:rPr>
          <w:color w:val="000000"/>
          <w:sz w:val="22"/>
          <w:szCs w:val="22"/>
          <w:lang w:val="en-US"/>
        </w:rPr>
        <w:t>b</w:t>
      </w:r>
      <w:r w:rsidRPr="00C93C44">
        <w:rPr>
          <w:color w:val="000000"/>
          <w:sz w:val="22"/>
          <w:szCs w:val="22"/>
          <w:lang w:val="uz-Cyrl-UZ"/>
        </w:rPr>
        <w:t>o‘</w:t>
      </w:r>
      <w:r w:rsidRPr="00C93C44">
        <w:rPr>
          <w:color w:val="000000"/>
          <w:sz w:val="22"/>
          <w:szCs w:val="22"/>
          <w:lang w:val="en-US"/>
        </w:rPr>
        <w:t>la</w:t>
      </w:r>
      <w:r w:rsidR="00502F7F" w:rsidRPr="00C93C44">
        <w:rPr>
          <w:color w:val="000000"/>
          <w:sz w:val="22"/>
          <w:szCs w:val="22"/>
          <w:lang w:val="en-US"/>
        </w:rPr>
        <w:t xml:space="preserve"> </w:t>
      </w:r>
      <w:r w:rsidRPr="00C93C44">
        <w:rPr>
          <w:color w:val="000000"/>
          <w:sz w:val="22"/>
          <w:szCs w:val="22"/>
          <w:lang w:val="en-US"/>
        </w:rPr>
        <w:t>oladi</w:t>
      </w:r>
      <w:r w:rsidR="00502F7F" w:rsidRPr="00C93C44">
        <w:rPr>
          <w:color w:val="000000"/>
          <w:sz w:val="22"/>
          <w:szCs w:val="22"/>
          <w:lang w:val="en-US"/>
        </w:rPr>
        <w:t xml:space="preserve">. </w:t>
      </w:r>
      <w:r w:rsidRPr="00C93C44">
        <w:rPr>
          <w:color w:val="000000"/>
          <w:sz w:val="22"/>
          <w:szCs w:val="22"/>
          <w:lang w:val="en-US"/>
        </w:rPr>
        <w:t>SHu</w:t>
      </w:r>
      <w:r w:rsidR="00502F7F" w:rsidRPr="00C93C44">
        <w:rPr>
          <w:color w:val="000000"/>
          <w:sz w:val="22"/>
          <w:szCs w:val="22"/>
          <w:lang w:val="en-US"/>
        </w:rPr>
        <w:t xml:space="preserve"> </w:t>
      </w:r>
      <w:r w:rsidRPr="00C93C44">
        <w:rPr>
          <w:color w:val="000000"/>
          <w:sz w:val="22"/>
          <w:szCs w:val="22"/>
          <w:lang w:val="en-US"/>
        </w:rPr>
        <w:t>bois</w:t>
      </w:r>
      <w:r w:rsidR="00502F7F" w:rsidRPr="00C93C44">
        <w:rPr>
          <w:color w:val="000000"/>
          <w:sz w:val="22"/>
          <w:szCs w:val="22"/>
          <w:lang w:val="en-US"/>
        </w:rPr>
        <w:t xml:space="preserve"> </w:t>
      </w:r>
      <w:r w:rsidRPr="00C93C44">
        <w:rPr>
          <w:color w:val="000000"/>
          <w:sz w:val="22"/>
          <w:szCs w:val="22"/>
          <w:lang w:val="en-US"/>
        </w:rPr>
        <w:t>ularni</w:t>
      </w:r>
      <w:r w:rsidR="00502F7F" w:rsidRPr="00C93C44">
        <w:rPr>
          <w:color w:val="000000"/>
          <w:sz w:val="22"/>
          <w:szCs w:val="22"/>
          <w:lang w:val="en-US"/>
        </w:rPr>
        <w:t xml:space="preserve"> </w:t>
      </w:r>
      <w:r w:rsidRPr="00C93C44">
        <w:rPr>
          <w:color w:val="000000"/>
          <w:sz w:val="22"/>
          <w:szCs w:val="22"/>
          <w:lang w:val="en-US"/>
        </w:rPr>
        <w:t>to‘liq</w:t>
      </w:r>
      <w:r w:rsidR="00502F7F" w:rsidRPr="00C93C44">
        <w:rPr>
          <w:color w:val="000000"/>
          <w:sz w:val="22"/>
          <w:szCs w:val="22"/>
          <w:lang w:val="en-US"/>
        </w:rPr>
        <w:t xml:space="preserve"> </w:t>
      </w:r>
      <w:r w:rsidRPr="00C93C44">
        <w:rPr>
          <w:color w:val="000000"/>
          <w:sz w:val="22"/>
          <w:szCs w:val="22"/>
          <w:lang w:val="en-US"/>
        </w:rPr>
        <w:t>ta</w:t>
      </w:r>
      <w:r w:rsidRPr="00C93C44">
        <w:rPr>
          <w:color w:val="000000"/>
          <w:sz w:val="22"/>
          <w:szCs w:val="22"/>
          <w:lang w:val="uz-Cyrl-UZ"/>
        </w:rPr>
        <w:t>hl</w:t>
      </w:r>
      <w:r w:rsidRPr="00C93C44">
        <w:rPr>
          <w:color w:val="000000"/>
          <w:sz w:val="22"/>
          <w:szCs w:val="22"/>
          <w:lang w:val="en-US"/>
        </w:rPr>
        <w:t>il</w:t>
      </w:r>
      <w:r w:rsidR="00502F7F" w:rsidRPr="00C93C44">
        <w:rPr>
          <w:color w:val="000000"/>
          <w:sz w:val="22"/>
          <w:szCs w:val="22"/>
          <w:lang w:val="en-US"/>
        </w:rPr>
        <w:t xml:space="preserve"> </w:t>
      </w:r>
      <w:r w:rsidRPr="00C93C44">
        <w:rPr>
          <w:color w:val="000000"/>
          <w:sz w:val="22"/>
          <w:szCs w:val="22"/>
          <w:lang w:val="uz-Cyrl-UZ"/>
        </w:rPr>
        <w:t>q</w:t>
      </w:r>
      <w:r w:rsidRPr="00C93C44">
        <w:rPr>
          <w:color w:val="000000"/>
          <w:sz w:val="22"/>
          <w:szCs w:val="22"/>
          <w:lang w:val="en-US"/>
        </w:rPr>
        <w:t>ilishga</w:t>
      </w:r>
      <w:r w:rsidR="00502F7F" w:rsidRPr="00C93C44">
        <w:rPr>
          <w:color w:val="000000"/>
          <w:sz w:val="22"/>
          <w:szCs w:val="22"/>
          <w:lang w:val="en-US"/>
        </w:rPr>
        <w:t xml:space="preserve">, </w:t>
      </w:r>
      <w:r w:rsidRPr="00C93C44">
        <w:rPr>
          <w:color w:val="000000"/>
          <w:sz w:val="22"/>
          <w:szCs w:val="22"/>
          <w:lang w:val="en-US"/>
        </w:rPr>
        <w:t>yoritishga</w:t>
      </w:r>
      <w:r w:rsidR="00502F7F" w:rsidRPr="00C93C44">
        <w:rPr>
          <w:color w:val="000000"/>
          <w:sz w:val="22"/>
          <w:szCs w:val="22"/>
          <w:lang w:val="en-US"/>
        </w:rPr>
        <w:t xml:space="preserve"> </w:t>
      </w:r>
      <w:r w:rsidRPr="00C93C44">
        <w:rPr>
          <w:color w:val="000000"/>
          <w:sz w:val="22"/>
          <w:szCs w:val="22"/>
          <w:lang w:val="en-US"/>
        </w:rPr>
        <w:t>bir</w:t>
      </w:r>
      <w:r w:rsidR="00502F7F" w:rsidRPr="00C93C44">
        <w:rPr>
          <w:color w:val="000000"/>
          <w:sz w:val="22"/>
          <w:szCs w:val="22"/>
          <w:lang w:val="en-US"/>
        </w:rPr>
        <w:t xml:space="preserve"> </w:t>
      </w:r>
      <w:r w:rsidRPr="00C93C44">
        <w:rPr>
          <w:color w:val="000000"/>
          <w:sz w:val="22"/>
          <w:szCs w:val="22"/>
          <w:lang w:val="en-US"/>
        </w:rPr>
        <w:t>yoki</w:t>
      </w:r>
      <w:r w:rsidR="00502F7F" w:rsidRPr="00C93C44">
        <w:rPr>
          <w:color w:val="000000"/>
          <w:sz w:val="22"/>
          <w:szCs w:val="22"/>
          <w:lang w:val="en-US"/>
        </w:rPr>
        <w:t xml:space="preserve"> </w:t>
      </w:r>
      <w:r w:rsidRPr="00C93C44">
        <w:rPr>
          <w:color w:val="000000"/>
          <w:sz w:val="22"/>
          <w:szCs w:val="22"/>
          <w:lang w:val="en-US"/>
        </w:rPr>
        <w:t>bir</w:t>
      </w:r>
      <w:r w:rsidR="00502F7F" w:rsidRPr="00C93C44">
        <w:rPr>
          <w:color w:val="000000"/>
          <w:sz w:val="22"/>
          <w:szCs w:val="22"/>
          <w:lang w:val="en-US"/>
        </w:rPr>
        <w:t xml:space="preserve"> </w:t>
      </w:r>
      <w:r w:rsidRPr="00C93C44">
        <w:rPr>
          <w:color w:val="000000"/>
          <w:sz w:val="22"/>
          <w:szCs w:val="22"/>
          <w:lang w:val="en-US"/>
        </w:rPr>
        <w:t>necha</w:t>
      </w:r>
      <w:r w:rsidR="00502F7F" w:rsidRPr="00C93C44">
        <w:rPr>
          <w:color w:val="000000"/>
          <w:sz w:val="22"/>
          <w:szCs w:val="22"/>
          <w:lang w:val="en-US"/>
        </w:rPr>
        <w:t xml:space="preserve"> </w:t>
      </w:r>
      <w:r w:rsidRPr="00C93C44">
        <w:rPr>
          <w:color w:val="000000"/>
          <w:sz w:val="22"/>
          <w:szCs w:val="22"/>
          <w:lang w:val="en-US"/>
        </w:rPr>
        <w:t>tadqiq</w:t>
      </w:r>
      <w:r w:rsidRPr="00C93C44">
        <w:rPr>
          <w:color w:val="000000"/>
          <w:sz w:val="22"/>
          <w:szCs w:val="22"/>
          <w:lang w:val="uz-Cyrl-UZ"/>
        </w:rPr>
        <w:t>ot</w:t>
      </w:r>
      <w:r w:rsidR="00502F7F" w:rsidRPr="00C93C44">
        <w:rPr>
          <w:color w:val="000000"/>
          <w:sz w:val="22"/>
          <w:szCs w:val="22"/>
          <w:lang w:val="en-US"/>
        </w:rPr>
        <w:t xml:space="preserve"> </w:t>
      </w:r>
      <w:r w:rsidRPr="00C93C44">
        <w:rPr>
          <w:color w:val="000000"/>
          <w:sz w:val="22"/>
          <w:szCs w:val="22"/>
          <w:lang w:val="en-US"/>
        </w:rPr>
        <w:t>doirasida</w:t>
      </w:r>
      <w:r w:rsidR="00502F7F" w:rsidRPr="00C93C44">
        <w:rPr>
          <w:color w:val="000000"/>
          <w:sz w:val="22"/>
          <w:szCs w:val="22"/>
          <w:lang w:val="en-US"/>
        </w:rPr>
        <w:t xml:space="preserve"> </w:t>
      </w:r>
      <w:r w:rsidRPr="00C93C44">
        <w:rPr>
          <w:color w:val="000000"/>
          <w:sz w:val="22"/>
          <w:szCs w:val="22"/>
          <w:lang w:val="uz-Cyrl-UZ"/>
        </w:rPr>
        <w:t>h</w:t>
      </w:r>
      <w:r w:rsidRPr="00C93C44">
        <w:rPr>
          <w:color w:val="000000"/>
          <w:sz w:val="22"/>
          <w:szCs w:val="22"/>
          <w:lang w:val="en-US"/>
        </w:rPr>
        <w:t>ech</w:t>
      </w:r>
      <w:r w:rsidR="00502F7F" w:rsidRPr="00C93C44">
        <w:rPr>
          <w:color w:val="000000"/>
          <w:sz w:val="22"/>
          <w:szCs w:val="22"/>
          <w:lang w:val="en-US"/>
        </w:rPr>
        <w:t xml:space="preserve"> </w:t>
      </w:r>
      <w:r w:rsidRPr="00C93C44">
        <w:rPr>
          <w:color w:val="000000"/>
          <w:sz w:val="22"/>
          <w:szCs w:val="22"/>
          <w:lang w:val="uz-Cyrl-UZ"/>
        </w:rPr>
        <w:t>q</w:t>
      </w:r>
      <w:r w:rsidRPr="00C93C44">
        <w:rPr>
          <w:color w:val="000000"/>
          <w:sz w:val="22"/>
          <w:szCs w:val="22"/>
          <w:lang w:val="en-US"/>
        </w:rPr>
        <w:t>anday</w:t>
      </w:r>
      <w:r w:rsidR="00502F7F" w:rsidRPr="00C93C44">
        <w:rPr>
          <w:color w:val="000000"/>
          <w:sz w:val="22"/>
          <w:szCs w:val="22"/>
          <w:lang w:val="en-US"/>
        </w:rPr>
        <w:t xml:space="preserve"> </w:t>
      </w:r>
      <w:r w:rsidRPr="00C93C44">
        <w:rPr>
          <w:color w:val="000000"/>
          <w:sz w:val="22"/>
          <w:szCs w:val="22"/>
          <w:lang w:val="en-US"/>
        </w:rPr>
        <w:t>imkon</w:t>
      </w:r>
      <w:r w:rsidR="00502F7F" w:rsidRPr="00C93C44">
        <w:rPr>
          <w:color w:val="00FF00"/>
          <w:sz w:val="22"/>
          <w:szCs w:val="22"/>
          <w:lang w:val="en-US"/>
        </w:rPr>
        <w:t xml:space="preserve"> </w:t>
      </w:r>
      <w:r w:rsidRPr="00C93C44">
        <w:rPr>
          <w:color w:val="000000" w:themeColor="text1"/>
          <w:sz w:val="22"/>
          <w:szCs w:val="22"/>
          <w:lang w:val="en-US"/>
        </w:rPr>
        <w:t>y</w:t>
      </w:r>
      <w:r w:rsidRPr="00C93C44">
        <w:rPr>
          <w:color w:val="000000" w:themeColor="text1"/>
          <w:sz w:val="22"/>
          <w:szCs w:val="22"/>
          <w:lang w:val="uz-Cyrl-UZ"/>
        </w:rPr>
        <w:t>o‘q</w:t>
      </w:r>
      <w:r w:rsidR="00502F7F" w:rsidRPr="00C93C44">
        <w:rPr>
          <w:color w:val="000000" w:themeColor="text1"/>
          <w:sz w:val="22"/>
          <w:szCs w:val="22"/>
          <w:lang w:val="en-US"/>
        </w:rPr>
        <w:t>.</w:t>
      </w:r>
      <w:r w:rsidR="00502F7F" w:rsidRPr="00C93C44">
        <w:rPr>
          <w:color w:val="000000" w:themeColor="text1"/>
          <w:sz w:val="22"/>
          <w:szCs w:val="22"/>
          <w:lang w:val="uz-Cyrl-UZ"/>
        </w:rPr>
        <w:t xml:space="preserve"> </w:t>
      </w:r>
      <w:r w:rsidRPr="00C93C44">
        <w:rPr>
          <w:color w:val="000000" w:themeColor="text1"/>
          <w:sz w:val="22"/>
          <w:szCs w:val="22"/>
          <w:lang w:val="uz-Cyrl-UZ"/>
        </w:rPr>
        <w:t>Mumtoz</w:t>
      </w:r>
      <w:r w:rsidR="00502F7F" w:rsidRPr="00C93C44">
        <w:rPr>
          <w:color w:val="000000" w:themeColor="text1"/>
          <w:sz w:val="22"/>
          <w:szCs w:val="22"/>
          <w:lang w:val="uz-Cyrl-UZ"/>
        </w:rPr>
        <w:t xml:space="preserve"> </w:t>
      </w:r>
      <w:r w:rsidRPr="00C93C44">
        <w:rPr>
          <w:color w:val="000000" w:themeColor="text1"/>
          <w:sz w:val="22"/>
          <w:szCs w:val="22"/>
          <w:lang w:val="uz-Cyrl-UZ"/>
        </w:rPr>
        <w:t>islom</w:t>
      </w:r>
      <w:r w:rsidR="00502F7F" w:rsidRPr="00C93C44">
        <w:rPr>
          <w:color w:val="000000" w:themeColor="text1"/>
          <w:sz w:val="22"/>
          <w:szCs w:val="22"/>
          <w:lang w:val="uz-Cyrl-UZ"/>
        </w:rPr>
        <w:t xml:space="preserve"> </w:t>
      </w:r>
      <w:r w:rsidRPr="00C93C44">
        <w:rPr>
          <w:color w:val="000000" w:themeColor="text1"/>
          <w:sz w:val="22"/>
          <w:szCs w:val="22"/>
          <w:lang w:val="uz-Cyrl-UZ"/>
        </w:rPr>
        <w:t>davrida</w:t>
      </w:r>
      <w:r w:rsidR="00502F7F" w:rsidRPr="00C93C44">
        <w:rPr>
          <w:color w:val="000000" w:themeColor="text1"/>
          <w:sz w:val="22"/>
          <w:szCs w:val="22"/>
          <w:lang w:val="uz-Cyrl-UZ"/>
        </w:rPr>
        <w:t xml:space="preserve"> </w:t>
      </w:r>
      <w:r w:rsidRPr="00C93C44">
        <w:rPr>
          <w:color w:val="000000" w:themeColor="text1"/>
          <w:sz w:val="22"/>
          <w:szCs w:val="22"/>
          <w:lang w:val="uz-Cyrl-UZ"/>
        </w:rPr>
        <w:t>Buxoro</w:t>
      </w:r>
      <w:r w:rsidR="00502F7F" w:rsidRPr="00C93C44">
        <w:rPr>
          <w:color w:val="000000" w:themeColor="text1"/>
          <w:sz w:val="22"/>
          <w:szCs w:val="22"/>
          <w:lang w:val="uz-Cyrl-UZ"/>
        </w:rPr>
        <w:t xml:space="preserve">, </w:t>
      </w:r>
      <w:r w:rsidRPr="00C93C44">
        <w:rPr>
          <w:color w:val="000000" w:themeColor="text1"/>
          <w:sz w:val="22"/>
          <w:szCs w:val="22"/>
          <w:lang w:val="uz-Cyrl-UZ"/>
        </w:rPr>
        <w:t>Samarqand</w:t>
      </w:r>
      <w:r w:rsidR="00502F7F" w:rsidRPr="00C93C44">
        <w:rPr>
          <w:color w:val="000000" w:themeColor="text1"/>
          <w:sz w:val="22"/>
          <w:szCs w:val="22"/>
          <w:lang w:val="uz-Cyrl-UZ"/>
        </w:rPr>
        <w:t xml:space="preserve">, </w:t>
      </w:r>
      <w:r w:rsidRPr="00C93C44">
        <w:rPr>
          <w:color w:val="000000" w:themeColor="text1"/>
          <w:sz w:val="22"/>
          <w:szCs w:val="22"/>
          <w:lang w:val="uz-Cyrl-UZ"/>
        </w:rPr>
        <w:t>Marv</w:t>
      </w:r>
      <w:r w:rsidR="00502F7F" w:rsidRPr="00C93C44">
        <w:rPr>
          <w:color w:val="000000" w:themeColor="text1"/>
          <w:sz w:val="22"/>
          <w:szCs w:val="22"/>
          <w:lang w:val="uz-Cyrl-UZ"/>
        </w:rPr>
        <w:t xml:space="preserve">, </w:t>
      </w:r>
      <w:r w:rsidRPr="00C93C44">
        <w:rPr>
          <w:color w:val="000000" w:themeColor="text1"/>
          <w:sz w:val="22"/>
          <w:szCs w:val="22"/>
          <w:lang w:val="uz-Cyrl-UZ"/>
        </w:rPr>
        <w:t>Nasaf</w:t>
      </w:r>
      <w:r w:rsidR="00502F7F" w:rsidRPr="00C93C44">
        <w:rPr>
          <w:color w:val="000000" w:themeColor="text1"/>
          <w:sz w:val="22"/>
          <w:szCs w:val="22"/>
          <w:lang w:val="uz-Cyrl-UZ"/>
        </w:rPr>
        <w:t xml:space="preserve">, </w:t>
      </w:r>
      <w:r w:rsidRPr="00C93C44">
        <w:rPr>
          <w:color w:val="000000" w:themeColor="text1"/>
          <w:sz w:val="22"/>
          <w:szCs w:val="22"/>
          <w:lang w:val="uz-Cyrl-UZ"/>
        </w:rPr>
        <w:t>Urganch</w:t>
      </w:r>
      <w:r w:rsidR="00502F7F" w:rsidRPr="00C93C44">
        <w:rPr>
          <w:color w:val="000000" w:themeColor="text1"/>
          <w:sz w:val="22"/>
          <w:szCs w:val="22"/>
          <w:lang w:val="uz-Cyrl-UZ"/>
        </w:rPr>
        <w:t xml:space="preserve">, </w:t>
      </w:r>
      <w:r w:rsidRPr="00C93C44">
        <w:rPr>
          <w:color w:val="000000" w:themeColor="text1"/>
          <w:sz w:val="22"/>
          <w:szCs w:val="22"/>
          <w:lang w:val="uz-Cyrl-UZ"/>
        </w:rPr>
        <w:t>Balx</w:t>
      </w:r>
      <w:r w:rsidR="00502F7F" w:rsidRPr="00C93C44">
        <w:rPr>
          <w:color w:val="000000" w:themeColor="text1"/>
          <w:sz w:val="22"/>
          <w:szCs w:val="22"/>
          <w:lang w:val="uz-Cyrl-UZ"/>
        </w:rPr>
        <w:t xml:space="preserve"> </w:t>
      </w:r>
      <w:r w:rsidRPr="00C93C44">
        <w:rPr>
          <w:color w:val="000000" w:themeColor="text1"/>
          <w:sz w:val="22"/>
          <w:szCs w:val="22"/>
          <w:lang w:val="uz-Cyrl-UZ"/>
        </w:rPr>
        <w:t>diniy</w:t>
      </w:r>
      <w:r w:rsidR="00502F7F" w:rsidRPr="00C93C44">
        <w:rPr>
          <w:color w:val="000000" w:themeColor="text1"/>
          <w:sz w:val="22"/>
          <w:szCs w:val="22"/>
          <w:lang w:val="uz-Cyrl-UZ"/>
        </w:rPr>
        <w:t xml:space="preserve"> </w:t>
      </w:r>
      <w:r w:rsidRPr="00C93C44">
        <w:rPr>
          <w:color w:val="000000" w:themeColor="text1"/>
          <w:sz w:val="22"/>
          <w:szCs w:val="22"/>
          <w:lang w:val="uz-Cyrl-UZ"/>
        </w:rPr>
        <w:t>va</w:t>
      </w:r>
      <w:r w:rsidR="00502F7F" w:rsidRPr="00C93C44">
        <w:rPr>
          <w:color w:val="000000" w:themeColor="text1"/>
          <w:sz w:val="22"/>
          <w:szCs w:val="22"/>
          <w:lang w:val="uz-Cyrl-UZ"/>
        </w:rPr>
        <w:t xml:space="preserve"> </w:t>
      </w:r>
      <w:r w:rsidRPr="00C93C44">
        <w:rPr>
          <w:color w:val="000000" w:themeColor="text1"/>
          <w:sz w:val="22"/>
          <w:szCs w:val="22"/>
          <w:lang w:val="uz-Cyrl-UZ"/>
        </w:rPr>
        <w:t>dunyoviy</w:t>
      </w:r>
      <w:r w:rsidR="00502F7F" w:rsidRPr="00C93C44">
        <w:rPr>
          <w:color w:val="000000" w:themeColor="text1"/>
          <w:sz w:val="22"/>
          <w:szCs w:val="22"/>
          <w:lang w:val="uz-Cyrl-UZ"/>
        </w:rPr>
        <w:t xml:space="preserve"> </w:t>
      </w:r>
      <w:r w:rsidRPr="00C93C44">
        <w:rPr>
          <w:color w:val="000000" w:themeColor="text1"/>
          <w:sz w:val="22"/>
          <w:szCs w:val="22"/>
          <w:lang w:val="uz-Cyrl-UZ"/>
        </w:rPr>
        <w:t>ilmlarning</w:t>
      </w:r>
      <w:r w:rsidR="00502F7F" w:rsidRPr="00C93C44">
        <w:rPr>
          <w:color w:val="000000" w:themeColor="text1"/>
          <w:sz w:val="22"/>
          <w:szCs w:val="22"/>
          <w:lang w:val="uz-Cyrl-UZ"/>
        </w:rPr>
        <w:t xml:space="preserve"> </w:t>
      </w:r>
      <w:r w:rsidRPr="00C93C44">
        <w:rPr>
          <w:color w:val="000000" w:themeColor="text1"/>
          <w:sz w:val="22"/>
          <w:szCs w:val="22"/>
          <w:lang w:val="uz-Cyrl-UZ"/>
        </w:rPr>
        <w:t>markaziga</w:t>
      </w:r>
      <w:r w:rsidR="00502F7F" w:rsidRPr="00C93C44">
        <w:rPr>
          <w:color w:val="000000" w:themeColor="text1"/>
          <w:sz w:val="22"/>
          <w:szCs w:val="22"/>
          <w:lang w:val="uz-Cyrl-UZ"/>
        </w:rPr>
        <w:t xml:space="preserve"> </w:t>
      </w:r>
      <w:r w:rsidRPr="00C93C44">
        <w:rPr>
          <w:color w:val="000000" w:themeColor="text1"/>
          <w:sz w:val="22"/>
          <w:szCs w:val="22"/>
          <w:lang w:val="uz-Cyrl-UZ"/>
        </w:rPr>
        <w:t>aylandi</w:t>
      </w:r>
      <w:r w:rsidR="00502F7F" w:rsidRPr="00C93C44">
        <w:rPr>
          <w:color w:val="000000" w:themeColor="text1"/>
          <w:sz w:val="22"/>
          <w:szCs w:val="22"/>
          <w:lang w:val="uz-Cyrl-UZ"/>
        </w:rPr>
        <w:t xml:space="preserve">. </w:t>
      </w:r>
      <w:r w:rsidRPr="00C93C44">
        <w:rPr>
          <w:color w:val="000000" w:themeColor="text1"/>
          <w:sz w:val="22"/>
          <w:szCs w:val="22"/>
          <w:lang w:val="uz-Cyrl-UZ"/>
        </w:rPr>
        <w:t>Najmiddin</w:t>
      </w:r>
      <w:r w:rsidR="00502F7F" w:rsidRPr="00C93C44">
        <w:rPr>
          <w:color w:val="000000" w:themeColor="text1"/>
          <w:sz w:val="22"/>
          <w:szCs w:val="22"/>
          <w:lang w:val="uz-Cyrl-UZ"/>
        </w:rPr>
        <w:t xml:space="preserve"> </w:t>
      </w:r>
      <w:r w:rsidRPr="00C93C44">
        <w:rPr>
          <w:color w:val="000000" w:themeColor="text1"/>
          <w:sz w:val="22"/>
          <w:szCs w:val="22"/>
          <w:lang w:val="uz-Cyrl-UZ"/>
        </w:rPr>
        <w:t>Nasafiy</w:t>
      </w:r>
      <w:r w:rsidR="00502F7F" w:rsidRPr="00C93C44">
        <w:rPr>
          <w:color w:val="000000" w:themeColor="text1"/>
          <w:sz w:val="22"/>
          <w:szCs w:val="22"/>
          <w:lang w:val="uz-Cyrl-UZ"/>
        </w:rPr>
        <w:t xml:space="preserve"> «</w:t>
      </w:r>
      <w:r w:rsidRPr="00C93C44">
        <w:rPr>
          <w:color w:val="000000" w:themeColor="text1"/>
          <w:sz w:val="22"/>
          <w:szCs w:val="22"/>
          <w:lang w:val="uz-Cyrl-UZ"/>
        </w:rPr>
        <w:t>Kitob</w:t>
      </w:r>
      <w:r w:rsidR="00502F7F" w:rsidRPr="00C93C44">
        <w:rPr>
          <w:color w:val="000000" w:themeColor="text1"/>
          <w:sz w:val="22"/>
          <w:szCs w:val="22"/>
          <w:lang w:val="uz-Cyrl-UZ"/>
        </w:rPr>
        <w:t xml:space="preserve"> </w:t>
      </w:r>
      <w:r w:rsidRPr="00C93C44">
        <w:rPr>
          <w:color w:val="000000" w:themeColor="text1"/>
          <w:sz w:val="22"/>
          <w:szCs w:val="22"/>
          <w:lang w:val="uz-Cyrl-UZ"/>
        </w:rPr>
        <w:t>al</w:t>
      </w:r>
      <w:r w:rsidR="00502F7F" w:rsidRPr="00C93C44">
        <w:rPr>
          <w:color w:val="000000" w:themeColor="text1"/>
          <w:sz w:val="22"/>
          <w:szCs w:val="22"/>
          <w:lang w:val="uz-Cyrl-UZ"/>
        </w:rPr>
        <w:t>-</w:t>
      </w:r>
      <w:r w:rsidRPr="00C93C44">
        <w:rPr>
          <w:color w:val="000000" w:themeColor="text1"/>
          <w:sz w:val="22"/>
          <w:szCs w:val="22"/>
          <w:lang w:val="uz-Cyrl-UZ"/>
        </w:rPr>
        <w:t>qand</w:t>
      </w:r>
      <w:r w:rsidR="00502F7F" w:rsidRPr="00C93C44">
        <w:rPr>
          <w:color w:val="000000" w:themeColor="text1"/>
          <w:sz w:val="22"/>
          <w:szCs w:val="22"/>
          <w:lang w:val="uz-Cyrl-UZ"/>
        </w:rPr>
        <w:t xml:space="preserve"> </w:t>
      </w:r>
      <w:r w:rsidRPr="00C93C44">
        <w:rPr>
          <w:color w:val="000000" w:themeColor="text1"/>
          <w:sz w:val="22"/>
          <w:szCs w:val="22"/>
          <w:lang w:val="uz-Cyrl-UZ"/>
        </w:rPr>
        <w:t>fi</w:t>
      </w:r>
      <w:r w:rsidR="00502F7F" w:rsidRPr="00C93C44">
        <w:rPr>
          <w:color w:val="000000" w:themeColor="text1"/>
          <w:sz w:val="22"/>
          <w:szCs w:val="22"/>
          <w:lang w:val="uz-Cyrl-UZ"/>
        </w:rPr>
        <w:t xml:space="preserve"> </w:t>
      </w:r>
      <w:r w:rsidRPr="00C93C44">
        <w:rPr>
          <w:color w:val="000000" w:themeColor="text1"/>
          <w:sz w:val="22"/>
          <w:szCs w:val="22"/>
          <w:lang w:val="uz-Cyrl-UZ"/>
        </w:rPr>
        <w:t>zikri</w:t>
      </w:r>
      <w:r w:rsidR="00502F7F" w:rsidRPr="00C93C44">
        <w:rPr>
          <w:color w:val="000000" w:themeColor="text1"/>
          <w:sz w:val="22"/>
          <w:szCs w:val="22"/>
          <w:lang w:val="uz-Cyrl-UZ"/>
        </w:rPr>
        <w:t xml:space="preserve"> </w:t>
      </w:r>
      <w:r w:rsidRPr="00C93C44">
        <w:rPr>
          <w:color w:val="000000" w:themeColor="text1"/>
          <w:sz w:val="22"/>
          <w:szCs w:val="22"/>
          <w:lang w:val="uz-Cyrl-UZ"/>
        </w:rPr>
        <w:t>ulamoi</w:t>
      </w:r>
      <w:r w:rsidR="00502F7F" w:rsidRPr="00C93C44">
        <w:rPr>
          <w:color w:val="000000" w:themeColor="text1"/>
          <w:sz w:val="22"/>
          <w:szCs w:val="22"/>
          <w:lang w:val="uz-Cyrl-UZ"/>
        </w:rPr>
        <w:t xml:space="preserve"> </w:t>
      </w:r>
      <w:r w:rsidRPr="00C93C44">
        <w:rPr>
          <w:color w:val="000000" w:themeColor="text1"/>
          <w:sz w:val="22"/>
          <w:szCs w:val="22"/>
          <w:lang w:val="uz-Cyrl-UZ"/>
        </w:rPr>
        <w:t>Samarqand</w:t>
      </w:r>
      <w:r w:rsidR="00502F7F" w:rsidRPr="00C93C44">
        <w:rPr>
          <w:color w:val="000000" w:themeColor="text1"/>
          <w:sz w:val="22"/>
          <w:szCs w:val="22"/>
          <w:lang w:val="uz-Cyrl-UZ"/>
        </w:rPr>
        <w:t xml:space="preserve">» </w:t>
      </w:r>
      <w:r w:rsidRPr="00C93C44">
        <w:rPr>
          <w:color w:val="000000" w:themeColor="text1"/>
          <w:sz w:val="22"/>
          <w:szCs w:val="22"/>
          <w:lang w:val="uz-Cyrl-UZ"/>
        </w:rPr>
        <w:t>asarida</w:t>
      </w:r>
      <w:r w:rsidR="00502F7F" w:rsidRPr="00C93C44">
        <w:rPr>
          <w:color w:val="000000" w:themeColor="text1"/>
          <w:sz w:val="22"/>
          <w:szCs w:val="22"/>
          <w:lang w:val="uz-Cyrl-UZ"/>
        </w:rPr>
        <w:t xml:space="preserve"> </w:t>
      </w:r>
      <w:r w:rsidRPr="00C93C44">
        <w:rPr>
          <w:color w:val="000000" w:themeColor="text1"/>
          <w:sz w:val="22"/>
          <w:szCs w:val="22"/>
          <w:lang w:val="uz-Cyrl-UZ"/>
        </w:rPr>
        <w:t>bu</w:t>
      </w:r>
      <w:r w:rsidR="00502F7F" w:rsidRPr="00C93C44">
        <w:rPr>
          <w:color w:val="000000" w:themeColor="text1"/>
          <w:sz w:val="22"/>
          <w:szCs w:val="22"/>
          <w:lang w:val="uz-Cyrl-UZ"/>
        </w:rPr>
        <w:t xml:space="preserve"> </w:t>
      </w:r>
      <w:r w:rsidRPr="00C93C44">
        <w:rPr>
          <w:color w:val="000000" w:themeColor="text1"/>
          <w:sz w:val="22"/>
          <w:szCs w:val="22"/>
          <w:lang w:val="uz-Cyrl-UZ"/>
        </w:rPr>
        <w:t>shaharda</w:t>
      </w:r>
      <w:r w:rsidR="00502F7F" w:rsidRPr="00C93C44">
        <w:rPr>
          <w:color w:val="000000" w:themeColor="text1"/>
          <w:sz w:val="22"/>
          <w:szCs w:val="22"/>
          <w:lang w:val="uz-Cyrl-UZ"/>
        </w:rPr>
        <w:t xml:space="preserve"> «</w:t>
      </w:r>
      <w:r w:rsidRPr="00C93C44">
        <w:rPr>
          <w:color w:val="000000" w:themeColor="text1"/>
          <w:sz w:val="22"/>
          <w:szCs w:val="22"/>
          <w:lang w:val="uz-Cyrl-UZ"/>
        </w:rPr>
        <w:t>o‘rta</w:t>
      </w:r>
      <w:r w:rsidR="00502F7F" w:rsidRPr="00C93C44">
        <w:rPr>
          <w:color w:val="000000" w:themeColor="text1"/>
          <w:sz w:val="22"/>
          <w:szCs w:val="22"/>
          <w:lang w:val="uz-Cyrl-UZ"/>
        </w:rPr>
        <w:t xml:space="preserve"> </w:t>
      </w:r>
      <w:r w:rsidRPr="00C93C44">
        <w:rPr>
          <w:color w:val="000000" w:themeColor="text1"/>
          <w:sz w:val="22"/>
          <w:szCs w:val="22"/>
          <w:lang w:val="uz-Cyrl-UZ"/>
        </w:rPr>
        <w:t>asrlarda</w:t>
      </w:r>
      <w:r w:rsidR="00502F7F" w:rsidRPr="00C93C44">
        <w:rPr>
          <w:color w:val="000000" w:themeColor="text1"/>
          <w:sz w:val="22"/>
          <w:szCs w:val="22"/>
          <w:lang w:val="uz-Cyrl-UZ"/>
        </w:rPr>
        <w:t xml:space="preserve"> </w:t>
      </w:r>
      <w:r w:rsidRPr="00C93C44">
        <w:rPr>
          <w:color w:val="000000" w:themeColor="text1"/>
          <w:sz w:val="22"/>
          <w:szCs w:val="22"/>
          <w:lang w:val="uz-Cyrl-UZ"/>
        </w:rPr>
        <w:t>yashagan</w:t>
      </w:r>
      <w:r w:rsidR="00502F7F" w:rsidRPr="00C93C44">
        <w:rPr>
          <w:color w:val="000000" w:themeColor="text1"/>
          <w:sz w:val="22"/>
          <w:szCs w:val="22"/>
          <w:lang w:val="uz-Cyrl-UZ"/>
        </w:rPr>
        <w:t xml:space="preserve"> </w:t>
      </w:r>
      <w:r w:rsidRPr="00C93C44">
        <w:rPr>
          <w:color w:val="000000" w:themeColor="text1"/>
          <w:sz w:val="22"/>
          <w:szCs w:val="22"/>
          <w:lang w:val="uz-Cyrl-UZ"/>
        </w:rPr>
        <w:t>ko‘pdan</w:t>
      </w:r>
      <w:r w:rsidR="00502F7F" w:rsidRPr="00C93C44">
        <w:rPr>
          <w:color w:val="000000" w:themeColor="text1"/>
          <w:sz w:val="22"/>
          <w:szCs w:val="22"/>
          <w:lang w:val="uz-Cyrl-UZ"/>
        </w:rPr>
        <w:t>-</w:t>
      </w:r>
      <w:r w:rsidRPr="00C93C44">
        <w:rPr>
          <w:color w:val="000000" w:themeColor="text1"/>
          <w:sz w:val="22"/>
          <w:szCs w:val="22"/>
          <w:lang w:val="uz-Cyrl-UZ"/>
        </w:rPr>
        <w:t>ko‘p</w:t>
      </w:r>
      <w:r w:rsidR="00502F7F" w:rsidRPr="00C93C44">
        <w:rPr>
          <w:color w:val="000000" w:themeColor="text1"/>
          <w:sz w:val="22"/>
          <w:szCs w:val="22"/>
          <w:lang w:val="uz-Cyrl-UZ"/>
        </w:rPr>
        <w:t xml:space="preserve"> (</w:t>
      </w:r>
      <w:r w:rsidRPr="00C93C44">
        <w:rPr>
          <w:color w:val="000000" w:themeColor="text1"/>
          <w:sz w:val="22"/>
          <w:szCs w:val="22"/>
          <w:lang w:val="uz-Cyrl-UZ"/>
        </w:rPr>
        <w:t>mingdan</w:t>
      </w:r>
      <w:r w:rsidR="00502F7F" w:rsidRPr="00C93C44">
        <w:rPr>
          <w:color w:val="000000" w:themeColor="text1"/>
          <w:sz w:val="22"/>
          <w:szCs w:val="22"/>
          <w:lang w:val="uz-Cyrl-UZ"/>
        </w:rPr>
        <w:t xml:space="preserve"> </w:t>
      </w:r>
      <w:r w:rsidRPr="00C93C44">
        <w:rPr>
          <w:color w:val="000000" w:themeColor="text1"/>
          <w:sz w:val="22"/>
          <w:szCs w:val="22"/>
          <w:lang w:val="uz-Cyrl-UZ"/>
        </w:rPr>
        <w:t>ortik</w:t>
      </w:r>
      <w:r w:rsidR="00502F7F" w:rsidRPr="00C93C44">
        <w:rPr>
          <w:color w:val="000000" w:themeColor="text1"/>
          <w:sz w:val="22"/>
          <w:szCs w:val="22"/>
          <w:lang w:val="uz-Cyrl-UZ"/>
        </w:rPr>
        <w:t xml:space="preserve">) </w:t>
      </w:r>
      <w:r w:rsidRPr="00C93C44">
        <w:rPr>
          <w:color w:val="000000" w:themeColor="text1"/>
          <w:sz w:val="22"/>
          <w:szCs w:val="22"/>
          <w:lang w:val="uz-Cyrl-UZ"/>
        </w:rPr>
        <w:t>fiqh</w:t>
      </w:r>
      <w:r w:rsidR="00502F7F" w:rsidRPr="00C93C44">
        <w:rPr>
          <w:color w:val="000000" w:themeColor="text1"/>
          <w:sz w:val="22"/>
          <w:szCs w:val="22"/>
          <w:lang w:val="uz-Cyrl-UZ"/>
        </w:rPr>
        <w:t xml:space="preserve"> </w:t>
      </w:r>
      <w:r w:rsidRPr="00C93C44">
        <w:rPr>
          <w:color w:val="000000" w:themeColor="text1"/>
          <w:sz w:val="22"/>
          <w:szCs w:val="22"/>
          <w:lang w:val="uz-Cyrl-UZ"/>
        </w:rPr>
        <w:t>olimlari</w:t>
      </w:r>
      <w:r w:rsidR="00502F7F" w:rsidRPr="00C93C44">
        <w:rPr>
          <w:color w:val="000000" w:themeColor="text1"/>
          <w:sz w:val="22"/>
          <w:szCs w:val="22"/>
          <w:lang w:val="uz-Cyrl-UZ"/>
        </w:rPr>
        <w:t xml:space="preserve">, </w:t>
      </w:r>
      <w:r w:rsidRPr="00C93C44">
        <w:rPr>
          <w:color w:val="000000" w:themeColor="text1"/>
          <w:sz w:val="22"/>
          <w:szCs w:val="22"/>
          <w:lang w:val="uz-Cyrl-UZ"/>
        </w:rPr>
        <w:t>hadis</w:t>
      </w:r>
      <w:r w:rsidR="00502F7F" w:rsidRPr="00C93C44">
        <w:rPr>
          <w:color w:val="000000" w:themeColor="text1"/>
          <w:sz w:val="22"/>
          <w:szCs w:val="22"/>
          <w:lang w:val="uz-Cyrl-UZ"/>
        </w:rPr>
        <w:t xml:space="preserve"> </w:t>
      </w:r>
      <w:r w:rsidRPr="00C93C44">
        <w:rPr>
          <w:color w:val="000000" w:themeColor="text1"/>
          <w:sz w:val="22"/>
          <w:szCs w:val="22"/>
          <w:lang w:val="uz-Cyrl-UZ"/>
        </w:rPr>
        <w:t>roviylari</w:t>
      </w:r>
      <w:r w:rsidR="00502F7F" w:rsidRPr="00C93C44">
        <w:rPr>
          <w:color w:val="000000" w:themeColor="text1"/>
          <w:sz w:val="22"/>
          <w:szCs w:val="22"/>
          <w:lang w:val="uz-Cyrl-UZ"/>
        </w:rPr>
        <w:t xml:space="preserve"> </w:t>
      </w:r>
      <w:r w:rsidRPr="00C93C44">
        <w:rPr>
          <w:color w:val="000000" w:themeColor="text1"/>
          <w:sz w:val="22"/>
          <w:szCs w:val="22"/>
          <w:lang w:val="uz-Cyrl-UZ"/>
        </w:rPr>
        <w:t>va</w:t>
      </w:r>
      <w:r w:rsidR="00502F7F" w:rsidRPr="00C93C44">
        <w:rPr>
          <w:color w:val="000000" w:themeColor="text1"/>
          <w:sz w:val="22"/>
          <w:szCs w:val="22"/>
          <w:lang w:val="uz-Cyrl-UZ"/>
        </w:rPr>
        <w:t xml:space="preserve"> </w:t>
      </w:r>
      <w:r w:rsidRPr="00C93C44">
        <w:rPr>
          <w:color w:val="000000" w:themeColor="text1"/>
          <w:sz w:val="22"/>
          <w:szCs w:val="22"/>
          <w:lang w:val="uz-Cyrl-UZ"/>
        </w:rPr>
        <w:t>boshqa</w:t>
      </w:r>
      <w:r w:rsidR="00502F7F" w:rsidRPr="00C93C44">
        <w:rPr>
          <w:color w:val="000000" w:themeColor="text1"/>
          <w:sz w:val="22"/>
          <w:szCs w:val="22"/>
          <w:lang w:val="uz-Cyrl-UZ"/>
        </w:rPr>
        <w:t xml:space="preserve"> </w:t>
      </w:r>
      <w:r w:rsidRPr="00C93C44">
        <w:rPr>
          <w:color w:val="000000" w:themeColor="text1"/>
          <w:sz w:val="22"/>
          <w:szCs w:val="22"/>
          <w:lang w:val="uz-Cyrl-UZ"/>
        </w:rPr>
        <w:t>ko‘p</w:t>
      </w:r>
      <w:r w:rsidR="00502F7F" w:rsidRPr="00C93C44">
        <w:rPr>
          <w:color w:val="000000" w:themeColor="text1"/>
          <w:sz w:val="22"/>
          <w:szCs w:val="22"/>
          <w:lang w:val="uz-Cyrl-UZ"/>
        </w:rPr>
        <w:t xml:space="preserve"> </w:t>
      </w:r>
      <w:r w:rsidRPr="00C93C44">
        <w:rPr>
          <w:color w:val="000000" w:themeColor="text1"/>
          <w:sz w:val="22"/>
          <w:szCs w:val="22"/>
          <w:lang w:val="uz-Cyrl-UZ"/>
        </w:rPr>
        <w:t>sohalarda</w:t>
      </w:r>
      <w:r w:rsidR="00502F7F" w:rsidRPr="00C93C44">
        <w:rPr>
          <w:color w:val="000000" w:themeColor="text1"/>
          <w:sz w:val="22"/>
          <w:szCs w:val="22"/>
          <w:lang w:val="uz-Cyrl-UZ"/>
        </w:rPr>
        <w:t xml:space="preserve"> </w:t>
      </w:r>
      <w:r w:rsidRPr="00C93C44">
        <w:rPr>
          <w:color w:val="000000" w:themeColor="text1"/>
          <w:sz w:val="22"/>
          <w:szCs w:val="22"/>
          <w:lang w:val="uz-Cyrl-UZ"/>
        </w:rPr>
        <w:t>qalam</w:t>
      </w:r>
      <w:r w:rsidR="00502F7F" w:rsidRPr="00C93C44">
        <w:rPr>
          <w:color w:val="000000" w:themeColor="text1"/>
          <w:sz w:val="22"/>
          <w:szCs w:val="22"/>
          <w:lang w:val="uz-Cyrl-UZ"/>
        </w:rPr>
        <w:t xml:space="preserve"> </w:t>
      </w:r>
      <w:r w:rsidRPr="00C93C44">
        <w:rPr>
          <w:color w:val="000000" w:themeColor="text1"/>
          <w:sz w:val="22"/>
          <w:szCs w:val="22"/>
          <w:lang w:val="uz-Cyrl-UZ"/>
        </w:rPr>
        <w:t>tebratgan</w:t>
      </w:r>
      <w:r w:rsidR="00502F7F" w:rsidRPr="00C93C44">
        <w:rPr>
          <w:color w:val="000000" w:themeColor="text1"/>
          <w:sz w:val="22"/>
          <w:szCs w:val="22"/>
          <w:lang w:val="uz-Cyrl-UZ"/>
        </w:rPr>
        <w:t xml:space="preserve"> </w:t>
      </w:r>
      <w:r w:rsidRPr="00C93C44">
        <w:rPr>
          <w:color w:val="000000" w:themeColor="text1"/>
          <w:sz w:val="22"/>
          <w:szCs w:val="22"/>
          <w:lang w:val="uz-Cyrl-UZ"/>
        </w:rPr>
        <w:t>ilm</w:t>
      </w:r>
      <w:r w:rsidR="00502F7F" w:rsidRPr="00C93C44">
        <w:rPr>
          <w:color w:val="000000" w:themeColor="text1"/>
          <w:sz w:val="22"/>
          <w:szCs w:val="22"/>
          <w:lang w:val="uz-Cyrl-UZ"/>
        </w:rPr>
        <w:t xml:space="preserve"> </w:t>
      </w:r>
      <w:r w:rsidRPr="00C93C44">
        <w:rPr>
          <w:color w:val="000000" w:themeColor="text1"/>
          <w:sz w:val="22"/>
          <w:szCs w:val="22"/>
          <w:lang w:val="uz-Cyrl-UZ"/>
        </w:rPr>
        <w:t>ahllari</w:t>
      </w:r>
      <w:r w:rsidR="00502F7F" w:rsidRPr="00C93C44">
        <w:rPr>
          <w:color w:val="000000" w:themeColor="text1"/>
          <w:sz w:val="22"/>
          <w:szCs w:val="22"/>
          <w:lang w:val="uz-Cyrl-UZ"/>
        </w:rPr>
        <w:t xml:space="preserve"> </w:t>
      </w:r>
      <w:r w:rsidRPr="00C93C44">
        <w:rPr>
          <w:color w:val="000000" w:themeColor="text1"/>
          <w:sz w:val="22"/>
          <w:szCs w:val="22"/>
          <w:lang w:val="uz-Cyrl-UZ"/>
        </w:rPr>
        <w:t>haqida</w:t>
      </w:r>
      <w:r w:rsidR="00502F7F" w:rsidRPr="00C93C44">
        <w:rPr>
          <w:color w:val="000000" w:themeColor="text1"/>
          <w:sz w:val="22"/>
          <w:szCs w:val="22"/>
          <w:lang w:val="uz-Cyrl-UZ"/>
        </w:rPr>
        <w:t xml:space="preserve"> </w:t>
      </w:r>
      <w:r w:rsidRPr="00C93C44">
        <w:rPr>
          <w:color w:val="000000" w:themeColor="text1"/>
          <w:sz w:val="22"/>
          <w:szCs w:val="22"/>
          <w:lang w:val="uz-Cyrl-UZ"/>
        </w:rPr>
        <w:t>mukammal</w:t>
      </w:r>
      <w:r w:rsidR="00502F7F" w:rsidRPr="00C93C44">
        <w:rPr>
          <w:color w:val="000000" w:themeColor="text1"/>
          <w:sz w:val="22"/>
          <w:szCs w:val="22"/>
          <w:lang w:val="uz-Cyrl-UZ"/>
        </w:rPr>
        <w:t xml:space="preserve"> </w:t>
      </w:r>
      <w:r w:rsidRPr="00C93C44">
        <w:rPr>
          <w:color w:val="000000" w:themeColor="text1"/>
          <w:sz w:val="22"/>
          <w:szCs w:val="22"/>
          <w:lang w:val="uz-Cyrl-UZ"/>
        </w:rPr>
        <w:t>ma’lumot</w:t>
      </w:r>
      <w:r w:rsidR="00502F7F" w:rsidRPr="00C93C44">
        <w:rPr>
          <w:color w:val="000000" w:themeColor="text1"/>
          <w:sz w:val="22"/>
          <w:szCs w:val="22"/>
          <w:lang w:val="uz-Cyrl-UZ"/>
        </w:rPr>
        <w:t xml:space="preserve"> </w:t>
      </w:r>
      <w:r w:rsidRPr="00C93C44">
        <w:rPr>
          <w:color w:val="000000" w:themeColor="text1"/>
          <w:sz w:val="22"/>
          <w:szCs w:val="22"/>
          <w:lang w:val="uz-Cyrl-UZ"/>
        </w:rPr>
        <w:t>beradi</w:t>
      </w:r>
      <w:r w:rsidR="00502F7F" w:rsidRPr="00C93C44">
        <w:rPr>
          <w:color w:val="000000" w:themeColor="text1"/>
          <w:sz w:val="22"/>
          <w:szCs w:val="22"/>
          <w:lang w:val="uz-Cyrl-UZ"/>
        </w:rPr>
        <w:t xml:space="preserve">». </w:t>
      </w:r>
      <w:r w:rsidR="00502F7F" w:rsidRPr="00C93C44">
        <w:rPr>
          <w:rStyle w:val="af5"/>
          <w:color w:val="000000" w:themeColor="text1"/>
          <w:sz w:val="22"/>
          <w:szCs w:val="22"/>
          <w:lang w:val="uz-Cyrl-UZ"/>
        </w:rPr>
        <w:footnoteReference w:id="11"/>
      </w:r>
    </w:p>
    <w:p w:rsidR="00502F7F" w:rsidRPr="00C93C44" w:rsidRDefault="0080310E" w:rsidP="00437362">
      <w:pPr>
        <w:shd w:val="clear" w:color="auto" w:fill="FFFFFF"/>
        <w:tabs>
          <w:tab w:val="left" w:pos="240"/>
          <w:tab w:val="left" w:pos="2640"/>
        </w:tabs>
        <w:autoSpaceDE w:val="0"/>
        <w:autoSpaceDN w:val="0"/>
        <w:adjustRightInd w:val="0"/>
        <w:spacing w:line="276" w:lineRule="auto"/>
        <w:ind w:firstLine="601"/>
        <w:rPr>
          <w:color w:val="000000" w:themeColor="text1"/>
          <w:sz w:val="22"/>
          <w:szCs w:val="22"/>
          <w:lang w:val="uz-Cyrl-UZ"/>
        </w:rPr>
      </w:pPr>
      <w:r w:rsidRPr="00C93C44">
        <w:rPr>
          <w:color w:val="000000" w:themeColor="text1"/>
          <w:sz w:val="22"/>
          <w:szCs w:val="22"/>
          <w:lang w:val="en-US"/>
        </w:rPr>
        <w:t>Buxoroda</w:t>
      </w:r>
      <w:r w:rsidR="00502F7F" w:rsidRPr="00C93C44">
        <w:rPr>
          <w:color w:val="000000" w:themeColor="text1"/>
          <w:sz w:val="22"/>
          <w:szCs w:val="22"/>
          <w:lang w:val="en-US"/>
        </w:rPr>
        <w:t xml:space="preserve"> </w:t>
      </w:r>
      <w:r w:rsidRPr="00C93C44">
        <w:rPr>
          <w:color w:val="000000" w:themeColor="text1"/>
          <w:sz w:val="22"/>
          <w:szCs w:val="22"/>
          <w:lang w:val="en-US"/>
        </w:rPr>
        <w:t>ham</w:t>
      </w:r>
      <w:r w:rsidR="00502F7F" w:rsidRPr="00C93C44">
        <w:rPr>
          <w:color w:val="000000" w:themeColor="text1"/>
          <w:sz w:val="22"/>
          <w:szCs w:val="22"/>
          <w:lang w:val="en-US"/>
        </w:rPr>
        <w:t xml:space="preserve"> </w:t>
      </w:r>
      <w:r w:rsidRPr="00C93C44">
        <w:rPr>
          <w:color w:val="000000" w:themeColor="text1"/>
          <w:sz w:val="22"/>
          <w:szCs w:val="22"/>
          <w:lang w:val="en-US"/>
        </w:rPr>
        <w:t>bu</w:t>
      </w:r>
      <w:r w:rsidR="00502F7F" w:rsidRPr="00C93C44">
        <w:rPr>
          <w:color w:val="000000" w:themeColor="text1"/>
          <w:sz w:val="22"/>
          <w:szCs w:val="22"/>
          <w:lang w:val="en-US"/>
        </w:rPr>
        <w:t xml:space="preserve"> </w:t>
      </w:r>
      <w:r w:rsidRPr="00C93C44">
        <w:rPr>
          <w:color w:val="000000" w:themeColor="text1"/>
          <w:sz w:val="22"/>
          <w:szCs w:val="22"/>
          <w:lang w:val="en-US"/>
        </w:rPr>
        <w:t>davrda</w:t>
      </w:r>
      <w:r w:rsidR="00502F7F" w:rsidRPr="00C93C44">
        <w:rPr>
          <w:color w:val="000000" w:themeColor="text1"/>
          <w:sz w:val="22"/>
          <w:szCs w:val="22"/>
          <w:lang w:val="en-US"/>
        </w:rPr>
        <w:t xml:space="preserve"> </w:t>
      </w:r>
      <w:r w:rsidRPr="00C93C44">
        <w:rPr>
          <w:color w:val="000000" w:themeColor="text1"/>
          <w:sz w:val="22"/>
          <w:szCs w:val="22"/>
          <w:lang w:val="en-US"/>
        </w:rPr>
        <w:t>Samarqanddan</w:t>
      </w:r>
      <w:r w:rsidR="00502F7F" w:rsidRPr="00C93C44">
        <w:rPr>
          <w:color w:val="000000" w:themeColor="text1"/>
          <w:sz w:val="22"/>
          <w:szCs w:val="22"/>
          <w:lang w:val="en-US"/>
        </w:rPr>
        <w:t xml:space="preserve"> </w:t>
      </w:r>
      <w:r w:rsidRPr="00C93C44">
        <w:rPr>
          <w:color w:val="000000" w:themeColor="text1"/>
          <w:sz w:val="22"/>
          <w:szCs w:val="22"/>
          <w:lang w:val="en-US"/>
        </w:rPr>
        <w:t>kam</w:t>
      </w:r>
      <w:r w:rsidR="00502F7F" w:rsidRPr="00C93C44">
        <w:rPr>
          <w:color w:val="000000" w:themeColor="text1"/>
          <w:sz w:val="22"/>
          <w:szCs w:val="22"/>
          <w:lang w:val="en-US"/>
        </w:rPr>
        <w:t xml:space="preserve"> </w:t>
      </w:r>
      <w:r w:rsidRPr="00C93C44">
        <w:rPr>
          <w:color w:val="000000" w:themeColor="text1"/>
          <w:sz w:val="22"/>
          <w:szCs w:val="22"/>
          <w:lang w:val="en-US"/>
        </w:rPr>
        <w:t>ijodkor</w:t>
      </w:r>
      <w:r w:rsidR="00502F7F" w:rsidRPr="00C93C44">
        <w:rPr>
          <w:color w:val="000000" w:themeColor="text1"/>
          <w:sz w:val="22"/>
          <w:szCs w:val="22"/>
          <w:lang w:val="en-US"/>
        </w:rPr>
        <w:t xml:space="preserve"> </w:t>
      </w:r>
      <w:r w:rsidRPr="00C93C44">
        <w:rPr>
          <w:color w:val="000000" w:themeColor="text1"/>
          <w:sz w:val="22"/>
          <w:szCs w:val="22"/>
          <w:lang w:val="en-US"/>
        </w:rPr>
        <w:t>yashamagan</w:t>
      </w:r>
      <w:r w:rsidR="00502F7F" w:rsidRPr="00C93C44">
        <w:rPr>
          <w:color w:val="000000" w:themeColor="text1"/>
          <w:sz w:val="22"/>
          <w:szCs w:val="22"/>
          <w:lang w:val="en-US"/>
        </w:rPr>
        <w:t xml:space="preserve">. </w:t>
      </w:r>
      <w:r w:rsidRPr="00C93C44">
        <w:rPr>
          <w:color w:val="000000" w:themeColor="text1"/>
          <w:sz w:val="22"/>
          <w:szCs w:val="22"/>
          <w:lang w:val="en-US"/>
        </w:rPr>
        <w:t>Bu</w:t>
      </w:r>
      <w:r w:rsidR="00502F7F" w:rsidRPr="00C93C44">
        <w:rPr>
          <w:color w:val="000000" w:themeColor="text1"/>
          <w:sz w:val="22"/>
          <w:szCs w:val="22"/>
          <w:lang w:val="en-US"/>
        </w:rPr>
        <w:t xml:space="preserve"> </w:t>
      </w:r>
      <w:r w:rsidRPr="00C93C44">
        <w:rPr>
          <w:color w:val="000000" w:themeColor="text1"/>
          <w:sz w:val="22"/>
          <w:szCs w:val="22"/>
          <w:lang w:val="en-US"/>
        </w:rPr>
        <w:t>madaniy</w:t>
      </w:r>
      <w:r w:rsidR="00502F7F" w:rsidRPr="00C93C44">
        <w:rPr>
          <w:color w:val="000000" w:themeColor="text1"/>
          <w:sz w:val="22"/>
          <w:szCs w:val="22"/>
          <w:lang w:val="en-US"/>
        </w:rPr>
        <w:t>-</w:t>
      </w:r>
      <w:r w:rsidRPr="00C93C44">
        <w:rPr>
          <w:color w:val="000000" w:themeColor="text1"/>
          <w:sz w:val="22"/>
          <w:szCs w:val="22"/>
          <w:lang w:val="en-US"/>
        </w:rPr>
        <w:t>ma’naviy</w:t>
      </w:r>
      <w:r w:rsidR="00502F7F" w:rsidRPr="00C93C44">
        <w:rPr>
          <w:color w:val="000000" w:themeColor="text1"/>
          <w:sz w:val="22"/>
          <w:szCs w:val="22"/>
          <w:lang w:val="en-US"/>
        </w:rPr>
        <w:t xml:space="preserve"> </w:t>
      </w:r>
      <w:r w:rsidRPr="00C93C44">
        <w:rPr>
          <w:color w:val="000000" w:themeColor="text1"/>
          <w:sz w:val="22"/>
          <w:szCs w:val="22"/>
          <w:lang w:val="en-US"/>
        </w:rPr>
        <w:t>tara</w:t>
      </w:r>
      <w:r w:rsidRPr="00C93C44">
        <w:rPr>
          <w:color w:val="000000" w:themeColor="text1"/>
          <w:sz w:val="22"/>
          <w:szCs w:val="22"/>
          <w:lang w:val="uz-Cyrl-UZ"/>
        </w:rPr>
        <w:t>qq</w:t>
      </w:r>
      <w:r w:rsidRPr="00C93C44">
        <w:rPr>
          <w:color w:val="000000" w:themeColor="text1"/>
          <w:sz w:val="22"/>
          <w:szCs w:val="22"/>
          <w:lang w:val="en-US"/>
        </w:rPr>
        <w:t>iyotimiz</w:t>
      </w:r>
      <w:r w:rsidR="00502F7F" w:rsidRPr="00C93C44">
        <w:rPr>
          <w:color w:val="000000" w:themeColor="text1"/>
          <w:sz w:val="22"/>
          <w:szCs w:val="22"/>
          <w:lang w:val="en-US"/>
        </w:rPr>
        <w:t xml:space="preserve"> </w:t>
      </w:r>
      <w:r w:rsidRPr="00C93C44">
        <w:rPr>
          <w:color w:val="000000" w:themeColor="text1"/>
          <w:sz w:val="22"/>
          <w:szCs w:val="22"/>
          <w:lang w:val="uz-Cyrl-UZ"/>
        </w:rPr>
        <w:t>q</w:t>
      </w:r>
      <w:r w:rsidRPr="00C93C44">
        <w:rPr>
          <w:color w:val="000000" w:themeColor="text1"/>
          <w:sz w:val="22"/>
          <w:szCs w:val="22"/>
          <w:lang w:val="en-US"/>
        </w:rPr>
        <w:t>ay</w:t>
      </w:r>
      <w:r w:rsidR="00502F7F" w:rsidRPr="00C93C44">
        <w:rPr>
          <w:color w:val="000000" w:themeColor="text1"/>
          <w:sz w:val="22"/>
          <w:szCs w:val="22"/>
          <w:lang w:val="en-US"/>
        </w:rPr>
        <w:t xml:space="preserve"> </w:t>
      </w:r>
      <w:r w:rsidRPr="00C93C44">
        <w:rPr>
          <w:color w:val="000000" w:themeColor="text1"/>
          <w:sz w:val="22"/>
          <w:szCs w:val="22"/>
          <w:lang w:val="en-US"/>
        </w:rPr>
        <w:t>darajada</w:t>
      </w:r>
      <w:r w:rsidR="00502F7F" w:rsidRPr="00C93C44">
        <w:rPr>
          <w:color w:val="000000" w:themeColor="text1"/>
          <w:sz w:val="22"/>
          <w:szCs w:val="22"/>
          <w:lang w:val="en-US"/>
        </w:rPr>
        <w:t xml:space="preserve"> </w:t>
      </w:r>
      <w:r w:rsidRPr="00C93C44">
        <w:rPr>
          <w:color w:val="000000" w:themeColor="text1"/>
          <w:sz w:val="22"/>
          <w:szCs w:val="22"/>
          <w:lang w:val="en-US"/>
        </w:rPr>
        <w:t>serma</w:t>
      </w:r>
      <w:r w:rsidRPr="00C93C44">
        <w:rPr>
          <w:color w:val="000000" w:themeColor="text1"/>
          <w:sz w:val="22"/>
          <w:szCs w:val="22"/>
          <w:lang w:val="uz-Cyrl-UZ"/>
        </w:rPr>
        <w:t>h</w:t>
      </w:r>
      <w:r w:rsidRPr="00C93C44">
        <w:rPr>
          <w:color w:val="000000" w:themeColor="text1"/>
          <w:sz w:val="22"/>
          <w:szCs w:val="22"/>
          <w:lang w:val="en-US"/>
        </w:rPr>
        <w:t>sul</w:t>
      </w:r>
      <w:r w:rsidR="00502F7F" w:rsidRPr="00C93C44">
        <w:rPr>
          <w:color w:val="000000" w:themeColor="text1"/>
          <w:sz w:val="22"/>
          <w:szCs w:val="22"/>
          <w:lang w:val="en-US"/>
        </w:rPr>
        <w:t xml:space="preserve"> </w:t>
      </w:r>
      <w:r w:rsidRPr="00C93C44">
        <w:rPr>
          <w:color w:val="000000" w:themeColor="text1"/>
          <w:sz w:val="22"/>
          <w:szCs w:val="22"/>
          <w:lang w:val="en-US"/>
        </w:rPr>
        <w:t>va</w:t>
      </w:r>
      <w:r w:rsidR="00502F7F" w:rsidRPr="00C93C44">
        <w:rPr>
          <w:color w:val="000000" w:themeColor="text1"/>
          <w:sz w:val="22"/>
          <w:szCs w:val="22"/>
          <w:lang w:val="en-US"/>
        </w:rPr>
        <w:t xml:space="preserve"> </w:t>
      </w:r>
      <w:r w:rsidRPr="00C93C44">
        <w:rPr>
          <w:color w:val="000000" w:themeColor="text1"/>
          <w:sz w:val="22"/>
          <w:szCs w:val="22"/>
          <w:lang w:val="en-US"/>
        </w:rPr>
        <w:t>yuksak</w:t>
      </w:r>
      <w:r w:rsidR="00502F7F" w:rsidRPr="00C93C44">
        <w:rPr>
          <w:color w:val="000000" w:themeColor="text1"/>
          <w:sz w:val="22"/>
          <w:szCs w:val="22"/>
          <w:lang w:val="en-US"/>
        </w:rPr>
        <w:t xml:space="preserve"> </w:t>
      </w:r>
      <w:r w:rsidRPr="00C93C44">
        <w:rPr>
          <w:color w:val="000000" w:themeColor="text1"/>
          <w:sz w:val="22"/>
          <w:szCs w:val="22"/>
          <w:lang w:val="en-US"/>
        </w:rPr>
        <w:t>bo‘lganini</w:t>
      </w:r>
      <w:r w:rsidR="00502F7F" w:rsidRPr="00C93C44">
        <w:rPr>
          <w:color w:val="000000" w:themeColor="text1"/>
          <w:sz w:val="22"/>
          <w:szCs w:val="22"/>
          <w:lang w:val="en-US"/>
        </w:rPr>
        <w:t xml:space="preserve"> </w:t>
      </w:r>
      <w:r w:rsidRPr="00C93C44">
        <w:rPr>
          <w:color w:val="000000" w:themeColor="text1"/>
          <w:sz w:val="22"/>
          <w:szCs w:val="22"/>
          <w:lang w:val="en-US"/>
        </w:rPr>
        <w:t>ko‘rsatib</w:t>
      </w:r>
      <w:r w:rsidR="00502F7F" w:rsidRPr="00C93C44">
        <w:rPr>
          <w:color w:val="000000" w:themeColor="text1"/>
          <w:sz w:val="22"/>
          <w:szCs w:val="22"/>
          <w:lang w:val="en-US"/>
        </w:rPr>
        <w:t xml:space="preserve"> </w:t>
      </w:r>
      <w:r w:rsidRPr="00C93C44">
        <w:rPr>
          <w:color w:val="000000" w:themeColor="text1"/>
          <w:sz w:val="22"/>
          <w:szCs w:val="22"/>
          <w:lang w:val="en-US"/>
        </w:rPr>
        <w:t>turibdi</w:t>
      </w:r>
      <w:r w:rsidR="00502F7F" w:rsidRPr="00C93C44">
        <w:rPr>
          <w:color w:val="000000" w:themeColor="text1"/>
          <w:sz w:val="22"/>
          <w:szCs w:val="22"/>
          <w:lang w:val="en-US"/>
        </w:rPr>
        <w:t xml:space="preserve">. </w:t>
      </w:r>
      <w:r w:rsidRPr="00C93C44">
        <w:rPr>
          <w:color w:val="000000" w:themeColor="text1"/>
          <w:sz w:val="22"/>
          <w:szCs w:val="22"/>
          <w:lang w:val="en-US"/>
        </w:rPr>
        <w:t>Buxoro</w:t>
      </w:r>
      <w:r w:rsidR="00502F7F" w:rsidRPr="00C93C44">
        <w:rPr>
          <w:color w:val="000000" w:themeColor="text1"/>
          <w:sz w:val="22"/>
          <w:szCs w:val="22"/>
          <w:lang w:val="en-US"/>
        </w:rPr>
        <w:t xml:space="preserve"> </w:t>
      </w:r>
      <w:r w:rsidRPr="00C93C44">
        <w:rPr>
          <w:color w:val="000000" w:themeColor="text1"/>
          <w:sz w:val="22"/>
          <w:szCs w:val="22"/>
          <w:lang w:val="en-US"/>
        </w:rPr>
        <w:t>xa</w:t>
      </w:r>
      <w:r w:rsidRPr="00C93C44">
        <w:rPr>
          <w:color w:val="000000" w:themeColor="text1"/>
          <w:sz w:val="22"/>
          <w:szCs w:val="22"/>
          <w:lang w:val="uz-Cyrl-UZ"/>
        </w:rPr>
        <w:t>qq</w:t>
      </w:r>
      <w:r w:rsidRPr="00C93C44">
        <w:rPr>
          <w:color w:val="000000" w:themeColor="text1"/>
          <w:sz w:val="22"/>
          <w:szCs w:val="22"/>
          <w:lang w:val="en-US"/>
        </w:rPr>
        <w:t>oniy</w:t>
      </w:r>
      <w:r w:rsidR="00502F7F" w:rsidRPr="00C93C44">
        <w:rPr>
          <w:color w:val="000000" w:themeColor="text1"/>
          <w:sz w:val="22"/>
          <w:szCs w:val="22"/>
          <w:lang w:val="en-US"/>
        </w:rPr>
        <w:t xml:space="preserve"> </w:t>
      </w:r>
      <w:r w:rsidRPr="00C93C44">
        <w:rPr>
          <w:color w:val="000000" w:themeColor="text1"/>
          <w:sz w:val="22"/>
          <w:szCs w:val="22"/>
          <w:lang w:val="en-US"/>
        </w:rPr>
        <w:t>ravishda</w:t>
      </w:r>
      <w:r w:rsidR="00502F7F" w:rsidRPr="00C93C44">
        <w:rPr>
          <w:color w:val="000000" w:themeColor="text1"/>
          <w:sz w:val="22"/>
          <w:szCs w:val="22"/>
          <w:lang w:val="en-US"/>
        </w:rPr>
        <w:t xml:space="preserve"> </w:t>
      </w:r>
      <w:r w:rsidRPr="00C93C44">
        <w:rPr>
          <w:color w:val="000000" w:themeColor="text1"/>
          <w:sz w:val="22"/>
          <w:szCs w:val="22"/>
          <w:lang w:val="uz-Cyrl-UZ"/>
        </w:rPr>
        <w:t>h</w:t>
      </w:r>
      <w:r w:rsidRPr="00C93C44">
        <w:rPr>
          <w:color w:val="000000" w:themeColor="text1"/>
          <w:sz w:val="22"/>
          <w:szCs w:val="22"/>
          <w:lang w:val="en-US"/>
        </w:rPr>
        <w:t>anafiya</w:t>
      </w:r>
      <w:r w:rsidR="00502F7F" w:rsidRPr="00C93C44">
        <w:rPr>
          <w:color w:val="000000" w:themeColor="text1"/>
          <w:sz w:val="22"/>
          <w:szCs w:val="22"/>
          <w:lang w:val="en-US"/>
        </w:rPr>
        <w:t xml:space="preserve"> </w:t>
      </w:r>
      <w:r w:rsidRPr="00C93C44">
        <w:rPr>
          <w:color w:val="000000" w:themeColor="text1"/>
          <w:sz w:val="22"/>
          <w:szCs w:val="22"/>
          <w:lang w:val="en-US"/>
        </w:rPr>
        <w:t>maz</w:t>
      </w:r>
      <w:r w:rsidRPr="00C93C44">
        <w:rPr>
          <w:color w:val="000000" w:themeColor="text1"/>
          <w:sz w:val="22"/>
          <w:szCs w:val="22"/>
          <w:lang w:val="uz-Cyrl-UZ"/>
        </w:rPr>
        <w:t>h</w:t>
      </w:r>
      <w:r w:rsidRPr="00C93C44">
        <w:rPr>
          <w:color w:val="000000" w:themeColor="text1"/>
          <w:sz w:val="22"/>
          <w:szCs w:val="22"/>
          <w:lang w:val="en-US"/>
        </w:rPr>
        <w:t>abi</w:t>
      </w:r>
      <w:r w:rsidR="00502F7F" w:rsidRPr="00C93C44">
        <w:rPr>
          <w:color w:val="000000" w:themeColor="text1"/>
          <w:sz w:val="22"/>
          <w:szCs w:val="22"/>
          <w:lang w:val="en-US"/>
        </w:rPr>
        <w:t xml:space="preserve"> </w:t>
      </w:r>
      <w:r w:rsidRPr="00C93C44">
        <w:rPr>
          <w:color w:val="000000" w:themeColor="text1"/>
          <w:sz w:val="22"/>
          <w:szCs w:val="22"/>
          <w:lang w:val="en-US"/>
        </w:rPr>
        <w:t>va</w:t>
      </w:r>
      <w:r w:rsidR="00502F7F" w:rsidRPr="00C93C44">
        <w:rPr>
          <w:color w:val="000000" w:themeColor="text1"/>
          <w:sz w:val="22"/>
          <w:szCs w:val="22"/>
          <w:lang w:val="en-US"/>
        </w:rPr>
        <w:t xml:space="preserve"> </w:t>
      </w:r>
      <w:r w:rsidRPr="00C93C44">
        <w:rPr>
          <w:color w:val="000000" w:themeColor="text1"/>
          <w:sz w:val="22"/>
          <w:szCs w:val="22"/>
          <w:lang w:val="en-US"/>
        </w:rPr>
        <w:t>na</w:t>
      </w:r>
      <w:r w:rsidRPr="00C93C44">
        <w:rPr>
          <w:color w:val="000000" w:themeColor="text1"/>
          <w:sz w:val="22"/>
          <w:szCs w:val="22"/>
          <w:lang w:val="uz-Cyrl-UZ"/>
        </w:rPr>
        <w:t>qsh</w:t>
      </w:r>
      <w:r w:rsidRPr="00C93C44">
        <w:rPr>
          <w:color w:val="000000" w:themeColor="text1"/>
          <w:sz w:val="22"/>
          <w:szCs w:val="22"/>
          <w:lang w:val="en-US"/>
        </w:rPr>
        <w:t>bandiya</w:t>
      </w:r>
      <w:r w:rsidR="00502F7F" w:rsidRPr="00C93C44">
        <w:rPr>
          <w:color w:val="000000" w:themeColor="text1"/>
          <w:sz w:val="22"/>
          <w:szCs w:val="22"/>
          <w:lang w:val="en-US"/>
        </w:rPr>
        <w:t xml:space="preserve"> </w:t>
      </w:r>
      <w:r w:rsidRPr="00C93C44">
        <w:rPr>
          <w:color w:val="000000" w:themeColor="text1"/>
          <w:sz w:val="22"/>
          <w:szCs w:val="22"/>
          <w:lang w:val="en-US"/>
        </w:rPr>
        <w:t>ta’limotining</w:t>
      </w:r>
      <w:r w:rsidR="00502F7F" w:rsidRPr="00C93C44">
        <w:rPr>
          <w:color w:val="000000" w:themeColor="text1"/>
          <w:sz w:val="22"/>
          <w:szCs w:val="22"/>
          <w:lang w:val="en-US"/>
        </w:rPr>
        <w:t xml:space="preserve"> </w:t>
      </w:r>
      <w:r w:rsidRPr="00C93C44">
        <w:rPr>
          <w:color w:val="000000" w:themeColor="text1"/>
          <w:sz w:val="22"/>
          <w:szCs w:val="22"/>
          <w:lang w:val="en-US"/>
        </w:rPr>
        <w:t>butun</w:t>
      </w:r>
      <w:r w:rsidR="00502F7F" w:rsidRPr="00C93C44">
        <w:rPr>
          <w:color w:val="000000" w:themeColor="text1"/>
          <w:sz w:val="22"/>
          <w:szCs w:val="22"/>
          <w:lang w:val="en-US"/>
        </w:rPr>
        <w:t xml:space="preserve"> </w:t>
      </w:r>
      <w:r w:rsidRPr="00C93C44">
        <w:rPr>
          <w:color w:val="000000" w:themeColor="text1"/>
          <w:sz w:val="22"/>
          <w:szCs w:val="22"/>
          <w:lang w:val="en-US"/>
        </w:rPr>
        <w:t>islom</w:t>
      </w:r>
      <w:r w:rsidR="00502F7F" w:rsidRPr="00C93C44">
        <w:rPr>
          <w:color w:val="000000" w:themeColor="text1"/>
          <w:sz w:val="22"/>
          <w:szCs w:val="22"/>
          <w:lang w:val="en-US"/>
        </w:rPr>
        <w:t xml:space="preserve"> </w:t>
      </w:r>
      <w:r w:rsidRPr="00C93C44">
        <w:rPr>
          <w:color w:val="000000" w:themeColor="text1"/>
          <w:sz w:val="22"/>
          <w:szCs w:val="22"/>
          <w:lang w:val="en-US"/>
        </w:rPr>
        <w:t>dunyosidagi</w:t>
      </w:r>
      <w:r w:rsidR="00502F7F" w:rsidRPr="00C93C44">
        <w:rPr>
          <w:color w:val="000000" w:themeColor="text1"/>
          <w:sz w:val="22"/>
          <w:szCs w:val="22"/>
          <w:lang w:val="en-US"/>
        </w:rPr>
        <w:t xml:space="preserve"> </w:t>
      </w:r>
      <w:r w:rsidRPr="00C93C44">
        <w:rPr>
          <w:color w:val="000000" w:themeColor="text1"/>
          <w:sz w:val="22"/>
          <w:szCs w:val="22"/>
          <w:lang w:val="en-US"/>
        </w:rPr>
        <w:t>etakchi</w:t>
      </w:r>
      <w:r w:rsidR="00502F7F" w:rsidRPr="00C93C44">
        <w:rPr>
          <w:color w:val="000000" w:themeColor="text1"/>
          <w:sz w:val="22"/>
          <w:szCs w:val="22"/>
          <w:lang w:val="en-US"/>
        </w:rPr>
        <w:t xml:space="preserve"> </w:t>
      </w:r>
      <w:r w:rsidRPr="00C93C44">
        <w:rPr>
          <w:color w:val="000000" w:themeColor="text1"/>
          <w:sz w:val="22"/>
          <w:szCs w:val="22"/>
          <w:lang w:val="en-US"/>
        </w:rPr>
        <w:t>nazariy</w:t>
      </w:r>
      <w:r w:rsidR="00502F7F" w:rsidRPr="00C93C44">
        <w:rPr>
          <w:color w:val="000000" w:themeColor="text1"/>
          <w:sz w:val="22"/>
          <w:szCs w:val="22"/>
          <w:lang w:val="uz-Cyrl-UZ"/>
        </w:rPr>
        <w:t xml:space="preserve"> </w:t>
      </w:r>
      <w:r w:rsidRPr="00C93C44">
        <w:rPr>
          <w:color w:val="000000" w:themeColor="text1"/>
          <w:sz w:val="22"/>
          <w:szCs w:val="22"/>
          <w:lang w:val="en-US"/>
        </w:rPr>
        <w:t>va</w:t>
      </w:r>
      <w:r w:rsidR="00502F7F" w:rsidRPr="00C93C44">
        <w:rPr>
          <w:color w:val="000000" w:themeColor="text1"/>
          <w:sz w:val="22"/>
          <w:szCs w:val="22"/>
          <w:lang w:val="en-US"/>
        </w:rPr>
        <w:t xml:space="preserve"> </w:t>
      </w:r>
      <w:r w:rsidRPr="00C93C44">
        <w:rPr>
          <w:color w:val="000000" w:themeColor="text1"/>
          <w:sz w:val="22"/>
          <w:szCs w:val="22"/>
          <w:lang w:val="en-US"/>
        </w:rPr>
        <w:t>uslubiy</w:t>
      </w:r>
      <w:r w:rsidR="00502F7F" w:rsidRPr="00C93C44">
        <w:rPr>
          <w:color w:val="000000" w:themeColor="text1"/>
          <w:sz w:val="22"/>
          <w:szCs w:val="22"/>
          <w:lang w:val="en-US"/>
        </w:rPr>
        <w:t xml:space="preserve"> </w:t>
      </w:r>
      <w:r w:rsidRPr="00C93C44">
        <w:rPr>
          <w:color w:val="000000" w:themeColor="text1"/>
          <w:sz w:val="22"/>
          <w:szCs w:val="22"/>
          <w:lang w:val="en-US"/>
        </w:rPr>
        <w:t>markazi</w:t>
      </w:r>
      <w:r w:rsidRPr="00C93C44">
        <w:rPr>
          <w:color w:val="000000" w:themeColor="text1"/>
          <w:sz w:val="22"/>
          <w:szCs w:val="22"/>
          <w:lang w:val="uz-Cyrl-UZ"/>
        </w:rPr>
        <w:t>g</w:t>
      </w:r>
      <w:r w:rsidRPr="00C93C44">
        <w:rPr>
          <w:color w:val="000000" w:themeColor="text1"/>
          <w:sz w:val="22"/>
          <w:szCs w:val="22"/>
          <w:lang w:val="en-US"/>
        </w:rPr>
        <w:t>a</w:t>
      </w:r>
      <w:r w:rsidR="00502F7F" w:rsidRPr="00C93C44">
        <w:rPr>
          <w:color w:val="000000" w:themeColor="text1"/>
          <w:sz w:val="22"/>
          <w:szCs w:val="22"/>
          <w:lang w:val="en-US"/>
        </w:rPr>
        <w:t xml:space="preserve"> </w:t>
      </w:r>
      <w:r w:rsidRPr="00C93C44">
        <w:rPr>
          <w:color w:val="000000" w:themeColor="text1"/>
          <w:sz w:val="22"/>
          <w:szCs w:val="22"/>
          <w:lang w:val="en-US"/>
        </w:rPr>
        <w:t>aylandi</w:t>
      </w:r>
      <w:r w:rsidR="00502F7F" w:rsidRPr="00C93C44">
        <w:rPr>
          <w:color w:val="000000" w:themeColor="text1"/>
          <w:sz w:val="22"/>
          <w:szCs w:val="22"/>
          <w:lang w:val="en-US"/>
        </w:rPr>
        <w:t>.</w:t>
      </w:r>
      <w:r w:rsidR="00502F7F" w:rsidRPr="00C93C44">
        <w:rPr>
          <w:color w:val="000000" w:themeColor="text1"/>
          <w:sz w:val="22"/>
          <w:szCs w:val="22"/>
          <w:lang w:val="uz-Cyrl-UZ"/>
        </w:rPr>
        <w:t xml:space="preserve"> </w:t>
      </w:r>
      <w:r w:rsidRPr="00C93C44">
        <w:rPr>
          <w:color w:val="000000" w:themeColor="text1"/>
          <w:sz w:val="22"/>
          <w:szCs w:val="22"/>
          <w:lang w:val="uz-Cyrl-UZ"/>
        </w:rPr>
        <w:t>Jo‘g‘rofiy</w:t>
      </w:r>
      <w:r w:rsidR="00502F7F" w:rsidRPr="00C93C44">
        <w:rPr>
          <w:color w:val="000000" w:themeColor="text1"/>
          <w:sz w:val="22"/>
          <w:szCs w:val="22"/>
          <w:lang w:val="uz-Cyrl-UZ"/>
        </w:rPr>
        <w:t xml:space="preserve"> </w:t>
      </w:r>
      <w:r w:rsidRPr="00C93C44">
        <w:rPr>
          <w:color w:val="000000" w:themeColor="text1"/>
          <w:sz w:val="22"/>
          <w:szCs w:val="22"/>
          <w:lang w:val="uz-Cyrl-UZ"/>
        </w:rPr>
        <w:t>jihatdan</w:t>
      </w:r>
      <w:r w:rsidR="00502F7F" w:rsidRPr="00C93C44">
        <w:rPr>
          <w:color w:val="000000" w:themeColor="text1"/>
          <w:sz w:val="22"/>
          <w:szCs w:val="22"/>
          <w:lang w:val="uz-Cyrl-UZ"/>
        </w:rPr>
        <w:t xml:space="preserve"> </w:t>
      </w:r>
      <w:r w:rsidRPr="00C93C44">
        <w:rPr>
          <w:color w:val="000000" w:themeColor="text1"/>
          <w:sz w:val="22"/>
          <w:szCs w:val="22"/>
          <w:lang w:val="uz-Cyrl-UZ"/>
        </w:rPr>
        <w:t>o‘rta</w:t>
      </w:r>
      <w:r w:rsidR="00502F7F" w:rsidRPr="00C93C44">
        <w:rPr>
          <w:color w:val="000000" w:themeColor="text1"/>
          <w:sz w:val="22"/>
          <w:szCs w:val="22"/>
          <w:lang w:val="uz-Cyrl-UZ"/>
        </w:rPr>
        <w:t xml:space="preserve"> </w:t>
      </w:r>
      <w:r w:rsidRPr="00C93C44">
        <w:rPr>
          <w:color w:val="000000" w:themeColor="text1"/>
          <w:sz w:val="22"/>
          <w:szCs w:val="22"/>
          <w:lang w:val="uz-Cyrl-UZ"/>
        </w:rPr>
        <w:t>asrlarda</w:t>
      </w:r>
      <w:r w:rsidR="00502F7F" w:rsidRPr="00C93C44">
        <w:rPr>
          <w:color w:val="000000" w:themeColor="text1"/>
          <w:sz w:val="22"/>
          <w:szCs w:val="22"/>
          <w:lang w:val="uz-Cyrl-UZ"/>
        </w:rPr>
        <w:t xml:space="preserve"> </w:t>
      </w:r>
      <w:r w:rsidRPr="00C93C44">
        <w:rPr>
          <w:color w:val="000000" w:themeColor="text1"/>
          <w:sz w:val="22"/>
          <w:szCs w:val="22"/>
          <w:lang w:val="uz-Cyrl-UZ"/>
        </w:rPr>
        <w:t>bizning</w:t>
      </w:r>
      <w:r w:rsidR="00502F7F" w:rsidRPr="00C93C44">
        <w:rPr>
          <w:color w:val="000000" w:themeColor="text1"/>
          <w:sz w:val="22"/>
          <w:szCs w:val="22"/>
          <w:lang w:val="uz-Cyrl-UZ"/>
        </w:rPr>
        <w:t xml:space="preserve"> </w:t>
      </w:r>
      <w:r w:rsidRPr="00C93C44">
        <w:rPr>
          <w:color w:val="000000" w:themeColor="text1"/>
          <w:sz w:val="22"/>
          <w:szCs w:val="22"/>
          <w:lang w:val="uz-Cyrl-UZ"/>
        </w:rPr>
        <w:t>mintaqamiz</w:t>
      </w:r>
      <w:r w:rsidR="00502F7F" w:rsidRPr="00C93C44">
        <w:rPr>
          <w:color w:val="000000" w:themeColor="text1"/>
          <w:sz w:val="22"/>
          <w:szCs w:val="22"/>
          <w:lang w:val="uz-Cyrl-UZ"/>
        </w:rPr>
        <w:t xml:space="preserve"> </w:t>
      </w:r>
      <w:r w:rsidRPr="00C93C44">
        <w:rPr>
          <w:color w:val="000000" w:themeColor="text1"/>
          <w:sz w:val="22"/>
          <w:szCs w:val="22"/>
          <w:lang w:val="uz-Cyrl-UZ"/>
        </w:rPr>
        <w:t>islom</w:t>
      </w:r>
      <w:r w:rsidR="00502F7F" w:rsidRPr="00C93C44">
        <w:rPr>
          <w:color w:val="000000" w:themeColor="text1"/>
          <w:sz w:val="22"/>
          <w:szCs w:val="22"/>
          <w:lang w:val="uz-Cyrl-UZ"/>
        </w:rPr>
        <w:t xml:space="preserve"> </w:t>
      </w:r>
      <w:r w:rsidRPr="00C93C44">
        <w:rPr>
          <w:color w:val="000000" w:themeColor="text1"/>
          <w:sz w:val="22"/>
          <w:szCs w:val="22"/>
          <w:lang w:val="uz-Cyrl-UZ"/>
        </w:rPr>
        <w:t>dunyosining</w:t>
      </w:r>
      <w:r w:rsidR="00502F7F" w:rsidRPr="00C93C44">
        <w:rPr>
          <w:color w:val="000000" w:themeColor="text1"/>
          <w:sz w:val="22"/>
          <w:szCs w:val="22"/>
          <w:lang w:val="uz-Cyrl-UZ"/>
        </w:rPr>
        <w:t xml:space="preserve"> </w:t>
      </w:r>
      <w:r w:rsidRPr="00C93C44">
        <w:rPr>
          <w:color w:val="000000" w:themeColor="text1"/>
          <w:sz w:val="22"/>
          <w:szCs w:val="22"/>
          <w:lang w:val="uz-Cyrl-UZ"/>
        </w:rPr>
        <w:t>chekkaroq</w:t>
      </w:r>
      <w:r w:rsidR="00502F7F" w:rsidRPr="00C93C44">
        <w:rPr>
          <w:color w:val="000000" w:themeColor="text1"/>
          <w:sz w:val="22"/>
          <w:szCs w:val="22"/>
          <w:lang w:val="uz-Cyrl-UZ"/>
        </w:rPr>
        <w:t xml:space="preserve"> </w:t>
      </w:r>
      <w:r w:rsidRPr="00C93C44">
        <w:rPr>
          <w:color w:val="000000" w:themeColor="text1"/>
          <w:sz w:val="22"/>
          <w:szCs w:val="22"/>
          <w:lang w:val="uz-Cyrl-UZ"/>
        </w:rPr>
        <w:t>hududi</w:t>
      </w:r>
      <w:r w:rsidR="00502F7F" w:rsidRPr="00C93C44">
        <w:rPr>
          <w:color w:val="000000" w:themeColor="text1"/>
          <w:sz w:val="22"/>
          <w:szCs w:val="22"/>
          <w:lang w:val="uz-Cyrl-UZ"/>
        </w:rPr>
        <w:t xml:space="preserve"> </w:t>
      </w:r>
      <w:r w:rsidRPr="00C93C44">
        <w:rPr>
          <w:color w:val="000000" w:themeColor="text1"/>
          <w:sz w:val="22"/>
          <w:szCs w:val="22"/>
          <w:lang w:val="uz-Cyrl-UZ"/>
        </w:rPr>
        <w:t>bo‘lsa</w:t>
      </w:r>
      <w:r w:rsidR="00502F7F" w:rsidRPr="00C93C44">
        <w:rPr>
          <w:color w:val="000000" w:themeColor="text1"/>
          <w:sz w:val="22"/>
          <w:szCs w:val="22"/>
          <w:lang w:val="uz-Cyrl-UZ"/>
        </w:rPr>
        <w:t>-</w:t>
      </w:r>
      <w:r w:rsidRPr="00C93C44">
        <w:rPr>
          <w:color w:val="000000" w:themeColor="text1"/>
          <w:sz w:val="22"/>
          <w:szCs w:val="22"/>
          <w:lang w:val="uz-Cyrl-UZ"/>
        </w:rPr>
        <w:t>da</w:t>
      </w:r>
      <w:r w:rsidR="00502F7F" w:rsidRPr="00C93C44">
        <w:rPr>
          <w:color w:val="000000" w:themeColor="text1"/>
          <w:sz w:val="22"/>
          <w:szCs w:val="22"/>
          <w:lang w:val="uz-Cyrl-UZ"/>
        </w:rPr>
        <w:t xml:space="preserve">, </w:t>
      </w:r>
      <w:r w:rsidRPr="00C93C44">
        <w:rPr>
          <w:color w:val="000000" w:themeColor="text1"/>
          <w:sz w:val="22"/>
          <w:szCs w:val="22"/>
          <w:lang w:val="uz-Cyrl-UZ"/>
        </w:rPr>
        <w:t>ilmiy</w:t>
      </w:r>
      <w:r w:rsidR="00502F7F" w:rsidRPr="00C93C44">
        <w:rPr>
          <w:color w:val="000000" w:themeColor="text1"/>
          <w:sz w:val="22"/>
          <w:szCs w:val="22"/>
          <w:lang w:val="uz-Cyrl-UZ"/>
        </w:rPr>
        <w:t xml:space="preserve">, </w:t>
      </w:r>
      <w:r w:rsidRPr="00C93C44">
        <w:rPr>
          <w:color w:val="000000" w:themeColor="text1"/>
          <w:sz w:val="22"/>
          <w:szCs w:val="22"/>
          <w:lang w:val="uz-Cyrl-UZ"/>
        </w:rPr>
        <w:t>madaniy</w:t>
      </w:r>
      <w:r w:rsidR="00502F7F" w:rsidRPr="00C93C44">
        <w:rPr>
          <w:color w:val="000000" w:themeColor="text1"/>
          <w:sz w:val="22"/>
          <w:szCs w:val="22"/>
          <w:lang w:val="uz-Cyrl-UZ"/>
        </w:rPr>
        <w:t xml:space="preserve"> </w:t>
      </w:r>
      <w:r w:rsidRPr="00C93C44">
        <w:rPr>
          <w:color w:val="000000" w:themeColor="text1"/>
          <w:sz w:val="22"/>
          <w:szCs w:val="22"/>
          <w:lang w:val="uz-Cyrl-UZ"/>
        </w:rPr>
        <w:t>va</w:t>
      </w:r>
      <w:r w:rsidR="00502F7F" w:rsidRPr="00C93C44">
        <w:rPr>
          <w:color w:val="000000" w:themeColor="text1"/>
          <w:sz w:val="22"/>
          <w:szCs w:val="22"/>
          <w:lang w:val="uz-Cyrl-UZ"/>
        </w:rPr>
        <w:t xml:space="preserve"> </w:t>
      </w:r>
      <w:r w:rsidRPr="00C93C44">
        <w:rPr>
          <w:color w:val="000000" w:themeColor="text1"/>
          <w:sz w:val="22"/>
          <w:szCs w:val="22"/>
          <w:lang w:val="uz-Cyrl-UZ"/>
        </w:rPr>
        <w:t>ma’naviy</w:t>
      </w:r>
      <w:r w:rsidR="00502F7F" w:rsidRPr="00C93C44">
        <w:rPr>
          <w:color w:val="000000" w:themeColor="text1"/>
          <w:sz w:val="22"/>
          <w:szCs w:val="22"/>
          <w:lang w:val="uz-Cyrl-UZ"/>
        </w:rPr>
        <w:t xml:space="preserve"> </w:t>
      </w:r>
      <w:r w:rsidRPr="00C93C44">
        <w:rPr>
          <w:color w:val="000000" w:themeColor="text1"/>
          <w:sz w:val="22"/>
          <w:szCs w:val="22"/>
          <w:lang w:val="uz-Cyrl-UZ"/>
        </w:rPr>
        <w:t>jihatdan</w:t>
      </w:r>
      <w:r w:rsidR="00502F7F" w:rsidRPr="00C93C44">
        <w:rPr>
          <w:color w:val="000000" w:themeColor="text1"/>
          <w:sz w:val="22"/>
          <w:szCs w:val="22"/>
          <w:lang w:val="uz-Cyrl-UZ"/>
        </w:rPr>
        <w:t xml:space="preserve"> </w:t>
      </w:r>
      <w:r w:rsidRPr="00C93C44">
        <w:rPr>
          <w:color w:val="000000" w:themeColor="text1"/>
          <w:sz w:val="22"/>
          <w:szCs w:val="22"/>
          <w:lang w:val="uz-Cyrl-UZ"/>
        </w:rPr>
        <w:t>uning</w:t>
      </w:r>
      <w:r w:rsidR="00502F7F" w:rsidRPr="00C93C44">
        <w:rPr>
          <w:color w:val="000000" w:themeColor="text1"/>
          <w:sz w:val="22"/>
          <w:szCs w:val="22"/>
          <w:lang w:val="uz-Cyrl-UZ"/>
        </w:rPr>
        <w:t xml:space="preserve"> </w:t>
      </w:r>
      <w:r w:rsidRPr="00C93C44">
        <w:rPr>
          <w:color w:val="000000" w:themeColor="text1"/>
          <w:sz w:val="22"/>
          <w:szCs w:val="22"/>
          <w:lang w:val="uz-Cyrl-UZ"/>
        </w:rPr>
        <w:t>eng</w:t>
      </w:r>
      <w:r w:rsidR="00502F7F" w:rsidRPr="00C93C44">
        <w:rPr>
          <w:color w:val="000000" w:themeColor="text1"/>
          <w:sz w:val="22"/>
          <w:szCs w:val="22"/>
          <w:lang w:val="uz-Cyrl-UZ"/>
        </w:rPr>
        <w:t xml:space="preserve"> </w:t>
      </w:r>
      <w:r w:rsidRPr="00C93C44">
        <w:rPr>
          <w:color w:val="000000" w:themeColor="text1"/>
          <w:sz w:val="22"/>
          <w:szCs w:val="22"/>
          <w:lang w:val="uz-Cyrl-UZ"/>
        </w:rPr>
        <w:t>qudratli</w:t>
      </w:r>
      <w:r w:rsidR="00502F7F" w:rsidRPr="00C93C44">
        <w:rPr>
          <w:color w:val="000000" w:themeColor="text1"/>
          <w:sz w:val="22"/>
          <w:szCs w:val="22"/>
          <w:lang w:val="uz-Cyrl-UZ"/>
        </w:rPr>
        <w:t xml:space="preserve"> </w:t>
      </w:r>
      <w:r w:rsidRPr="00C93C44">
        <w:rPr>
          <w:color w:val="000000" w:themeColor="text1"/>
          <w:sz w:val="22"/>
          <w:szCs w:val="22"/>
          <w:lang w:val="uz-Cyrl-UZ"/>
        </w:rPr>
        <w:t>markazlaridan</w:t>
      </w:r>
      <w:r w:rsidR="00502F7F" w:rsidRPr="00C93C44">
        <w:rPr>
          <w:color w:val="000000" w:themeColor="text1"/>
          <w:sz w:val="22"/>
          <w:szCs w:val="22"/>
          <w:lang w:val="uz-Cyrl-UZ"/>
        </w:rPr>
        <w:t xml:space="preserve"> </w:t>
      </w:r>
      <w:r w:rsidRPr="00C93C44">
        <w:rPr>
          <w:color w:val="000000" w:themeColor="text1"/>
          <w:sz w:val="22"/>
          <w:szCs w:val="22"/>
          <w:lang w:val="uz-Cyrl-UZ"/>
        </w:rPr>
        <w:t>biri</w:t>
      </w:r>
      <w:r w:rsidR="00502F7F" w:rsidRPr="00C93C44">
        <w:rPr>
          <w:color w:val="000000" w:themeColor="text1"/>
          <w:sz w:val="22"/>
          <w:szCs w:val="22"/>
          <w:lang w:val="uz-Cyrl-UZ"/>
        </w:rPr>
        <w:t xml:space="preserve"> </w:t>
      </w:r>
      <w:r w:rsidRPr="00C93C44">
        <w:rPr>
          <w:color w:val="000000" w:themeColor="text1"/>
          <w:sz w:val="22"/>
          <w:szCs w:val="22"/>
          <w:lang w:val="uz-Cyrl-UZ"/>
        </w:rPr>
        <w:t>edi</w:t>
      </w:r>
      <w:r w:rsidR="00502F7F" w:rsidRPr="00C93C44">
        <w:rPr>
          <w:color w:val="000000" w:themeColor="text1"/>
          <w:sz w:val="22"/>
          <w:szCs w:val="22"/>
          <w:lang w:val="uz-Cyrl-UZ"/>
        </w:rPr>
        <w:t xml:space="preserve">. </w:t>
      </w:r>
      <w:r w:rsidRPr="00C93C44">
        <w:rPr>
          <w:color w:val="000000" w:themeColor="text1"/>
          <w:sz w:val="22"/>
          <w:szCs w:val="22"/>
          <w:lang w:val="uz-Cyrl-UZ"/>
        </w:rPr>
        <w:t>Bejiz</w:t>
      </w:r>
      <w:r w:rsidR="00502F7F" w:rsidRPr="00C93C44">
        <w:rPr>
          <w:color w:val="000000" w:themeColor="text1"/>
          <w:sz w:val="22"/>
          <w:szCs w:val="22"/>
          <w:lang w:val="uz-Cyrl-UZ"/>
        </w:rPr>
        <w:t xml:space="preserve"> </w:t>
      </w:r>
      <w:r w:rsidRPr="00C93C44">
        <w:rPr>
          <w:color w:val="000000" w:themeColor="text1"/>
          <w:sz w:val="22"/>
          <w:szCs w:val="22"/>
          <w:lang w:val="uz-Cyrl-UZ"/>
        </w:rPr>
        <w:t>bu</w:t>
      </w:r>
      <w:r w:rsidR="00502F7F" w:rsidRPr="00C93C44">
        <w:rPr>
          <w:color w:val="000000" w:themeColor="text1"/>
          <w:sz w:val="22"/>
          <w:szCs w:val="22"/>
          <w:lang w:val="uz-Cyrl-UZ"/>
        </w:rPr>
        <w:t xml:space="preserve"> </w:t>
      </w:r>
      <w:r w:rsidRPr="00C93C44">
        <w:rPr>
          <w:color w:val="000000" w:themeColor="text1"/>
          <w:sz w:val="22"/>
          <w:szCs w:val="22"/>
          <w:lang w:val="uz-Cyrl-UZ"/>
        </w:rPr>
        <w:t>davrda</w:t>
      </w:r>
      <w:r w:rsidR="00502F7F" w:rsidRPr="00C93C44">
        <w:rPr>
          <w:color w:val="000000" w:themeColor="text1"/>
          <w:sz w:val="22"/>
          <w:szCs w:val="22"/>
          <w:lang w:val="uz-Cyrl-UZ"/>
        </w:rPr>
        <w:t xml:space="preserve"> «</w:t>
      </w:r>
      <w:r w:rsidRPr="00C93C44">
        <w:rPr>
          <w:color w:val="000000" w:themeColor="text1"/>
          <w:sz w:val="22"/>
          <w:szCs w:val="22"/>
          <w:lang w:val="uz-Cyrl-UZ"/>
        </w:rPr>
        <w:t>Samarqand</w:t>
      </w:r>
      <w:r w:rsidR="00502F7F" w:rsidRPr="00C93C44">
        <w:rPr>
          <w:color w:val="000000" w:themeColor="text1"/>
          <w:sz w:val="22"/>
          <w:szCs w:val="22"/>
          <w:lang w:val="uz-Cyrl-UZ"/>
        </w:rPr>
        <w:t xml:space="preserve"> </w:t>
      </w:r>
      <w:r w:rsidRPr="00C93C44">
        <w:rPr>
          <w:color w:val="000000" w:themeColor="text1"/>
          <w:sz w:val="22"/>
          <w:szCs w:val="22"/>
          <w:lang w:val="uz-Cyrl-UZ"/>
        </w:rPr>
        <w:t>er</w:t>
      </w:r>
      <w:r w:rsidR="00502F7F" w:rsidRPr="00C93C44">
        <w:rPr>
          <w:color w:val="000000" w:themeColor="text1"/>
          <w:sz w:val="22"/>
          <w:szCs w:val="22"/>
          <w:lang w:val="uz-Cyrl-UZ"/>
        </w:rPr>
        <w:t xml:space="preserve"> </w:t>
      </w:r>
      <w:r w:rsidRPr="00C93C44">
        <w:rPr>
          <w:color w:val="000000" w:themeColor="text1"/>
          <w:sz w:val="22"/>
          <w:szCs w:val="22"/>
          <w:lang w:val="uz-Cyrl-UZ"/>
        </w:rPr>
        <w:t>yuzining</w:t>
      </w:r>
      <w:r w:rsidR="00502F7F" w:rsidRPr="00C93C44">
        <w:rPr>
          <w:color w:val="000000" w:themeColor="text1"/>
          <w:sz w:val="22"/>
          <w:szCs w:val="22"/>
          <w:lang w:val="uz-Cyrl-UZ"/>
        </w:rPr>
        <w:t xml:space="preserve"> </w:t>
      </w:r>
      <w:r w:rsidRPr="00C93C44">
        <w:rPr>
          <w:color w:val="000000" w:themeColor="text1"/>
          <w:sz w:val="22"/>
          <w:szCs w:val="22"/>
          <w:lang w:val="uz-Cyrl-UZ"/>
        </w:rPr>
        <w:t>sayqalidir</w:t>
      </w:r>
      <w:r w:rsidR="00502F7F" w:rsidRPr="00C93C44">
        <w:rPr>
          <w:color w:val="000000" w:themeColor="text1"/>
          <w:sz w:val="22"/>
          <w:szCs w:val="22"/>
          <w:lang w:val="uz-Cyrl-UZ"/>
        </w:rPr>
        <w:t xml:space="preserve">, </w:t>
      </w:r>
      <w:r w:rsidRPr="00C93C44">
        <w:rPr>
          <w:color w:val="000000" w:themeColor="text1"/>
          <w:sz w:val="22"/>
          <w:szCs w:val="22"/>
          <w:lang w:val="uz-Cyrl-UZ"/>
        </w:rPr>
        <w:t>Buxoro</w:t>
      </w:r>
      <w:r w:rsidR="00502F7F" w:rsidRPr="00C93C44">
        <w:rPr>
          <w:color w:val="000000" w:themeColor="text1"/>
          <w:sz w:val="22"/>
          <w:szCs w:val="22"/>
          <w:lang w:val="uz-Cyrl-UZ"/>
        </w:rPr>
        <w:t xml:space="preserve"> </w:t>
      </w:r>
      <w:r w:rsidRPr="00C93C44">
        <w:rPr>
          <w:color w:val="000000" w:themeColor="text1"/>
          <w:sz w:val="22"/>
          <w:szCs w:val="22"/>
          <w:lang w:val="uz-Cyrl-UZ"/>
        </w:rPr>
        <w:t>islom</w:t>
      </w:r>
      <w:r w:rsidR="00502F7F" w:rsidRPr="00C93C44">
        <w:rPr>
          <w:color w:val="000000" w:themeColor="text1"/>
          <w:sz w:val="22"/>
          <w:szCs w:val="22"/>
          <w:lang w:val="uz-Cyrl-UZ"/>
        </w:rPr>
        <w:t xml:space="preserve"> </w:t>
      </w:r>
      <w:r w:rsidRPr="00C93C44">
        <w:rPr>
          <w:color w:val="000000" w:themeColor="text1"/>
          <w:sz w:val="22"/>
          <w:szCs w:val="22"/>
          <w:lang w:val="uz-Cyrl-UZ"/>
        </w:rPr>
        <w:t>dinining</w:t>
      </w:r>
      <w:r w:rsidR="00502F7F" w:rsidRPr="00C93C44">
        <w:rPr>
          <w:color w:val="000000" w:themeColor="text1"/>
          <w:sz w:val="22"/>
          <w:szCs w:val="22"/>
          <w:lang w:val="uz-Cyrl-UZ"/>
        </w:rPr>
        <w:t xml:space="preserve"> </w:t>
      </w:r>
      <w:r w:rsidRPr="00C93C44">
        <w:rPr>
          <w:color w:val="000000" w:themeColor="text1"/>
          <w:sz w:val="22"/>
          <w:szCs w:val="22"/>
          <w:lang w:val="uz-Cyrl-UZ"/>
        </w:rPr>
        <w:t>quvvatidir</w:t>
      </w:r>
      <w:r w:rsidR="00502F7F" w:rsidRPr="00C93C44">
        <w:rPr>
          <w:color w:val="000000" w:themeColor="text1"/>
          <w:sz w:val="22"/>
          <w:szCs w:val="22"/>
          <w:lang w:val="uz-Cyrl-UZ"/>
        </w:rPr>
        <w:t xml:space="preserve">» </w:t>
      </w:r>
      <w:r w:rsidRPr="00C93C44">
        <w:rPr>
          <w:color w:val="000000" w:themeColor="text1"/>
          <w:sz w:val="22"/>
          <w:szCs w:val="22"/>
          <w:lang w:val="uz-Cyrl-UZ"/>
        </w:rPr>
        <w:t>degan</w:t>
      </w:r>
      <w:r w:rsidR="00502F7F" w:rsidRPr="00C93C44">
        <w:rPr>
          <w:color w:val="000000" w:themeColor="text1"/>
          <w:sz w:val="22"/>
          <w:szCs w:val="22"/>
          <w:lang w:val="uz-Cyrl-UZ"/>
        </w:rPr>
        <w:t xml:space="preserve"> </w:t>
      </w:r>
      <w:r w:rsidRPr="00C93C44">
        <w:rPr>
          <w:color w:val="000000" w:themeColor="text1"/>
          <w:sz w:val="22"/>
          <w:szCs w:val="22"/>
          <w:lang w:val="uz-Cyrl-UZ"/>
        </w:rPr>
        <w:t>naql</w:t>
      </w:r>
      <w:r w:rsidR="00502F7F" w:rsidRPr="00C93C44">
        <w:rPr>
          <w:color w:val="000000" w:themeColor="text1"/>
          <w:sz w:val="22"/>
          <w:szCs w:val="22"/>
          <w:lang w:val="uz-Cyrl-UZ"/>
        </w:rPr>
        <w:t xml:space="preserve"> </w:t>
      </w:r>
      <w:r w:rsidRPr="00C93C44">
        <w:rPr>
          <w:color w:val="000000" w:themeColor="text1"/>
          <w:sz w:val="22"/>
          <w:szCs w:val="22"/>
          <w:lang w:val="uz-Cyrl-UZ"/>
        </w:rPr>
        <w:t>paydo</w:t>
      </w:r>
      <w:r w:rsidR="00502F7F" w:rsidRPr="00C93C44">
        <w:rPr>
          <w:color w:val="000000" w:themeColor="text1"/>
          <w:sz w:val="22"/>
          <w:szCs w:val="22"/>
          <w:lang w:val="uz-Cyrl-UZ"/>
        </w:rPr>
        <w:t xml:space="preserve"> </w:t>
      </w:r>
      <w:r w:rsidRPr="00C93C44">
        <w:rPr>
          <w:color w:val="000000" w:themeColor="text1"/>
          <w:sz w:val="22"/>
          <w:szCs w:val="22"/>
          <w:lang w:val="uz-Cyrl-UZ"/>
        </w:rPr>
        <w:t>bo‘lmagan</w:t>
      </w:r>
      <w:r w:rsidR="00502F7F" w:rsidRPr="00C93C44">
        <w:rPr>
          <w:color w:val="000000" w:themeColor="text1"/>
          <w:sz w:val="22"/>
          <w:szCs w:val="22"/>
          <w:lang w:val="uz-Cyrl-UZ"/>
        </w:rPr>
        <w:t xml:space="preserve">. </w:t>
      </w:r>
      <w:r w:rsidRPr="00C93C44">
        <w:rPr>
          <w:color w:val="000000" w:themeColor="text1"/>
          <w:sz w:val="22"/>
          <w:szCs w:val="22"/>
          <w:lang w:val="uz-Cyrl-UZ"/>
        </w:rPr>
        <w:t>Bu</w:t>
      </w:r>
      <w:r w:rsidR="00502F7F" w:rsidRPr="00C93C44">
        <w:rPr>
          <w:color w:val="000000" w:themeColor="text1"/>
          <w:sz w:val="22"/>
          <w:szCs w:val="22"/>
          <w:lang w:val="uz-Cyrl-UZ"/>
        </w:rPr>
        <w:t xml:space="preserve"> </w:t>
      </w:r>
      <w:r w:rsidRPr="00C93C44">
        <w:rPr>
          <w:color w:val="000000" w:themeColor="text1"/>
          <w:sz w:val="22"/>
          <w:szCs w:val="22"/>
          <w:lang w:val="uz-Cyrl-UZ"/>
        </w:rPr>
        <w:t>shaharlar</w:t>
      </w:r>
      <w:r w:rsidR="00502F7F" w:rsidRPr="00C93C44">
        <w:rPr>
          <w:color w:val="000000" w:themeColor="text1"/>
          <w:sz w:val="22"/>
          <w:szCs w:val="22"/>
          <w:lang w:val="uz-Cyrl-UZ"/>
        </w:rPr>
        <w:t xml:space="preserve"> </w:t>
      </w:r>
      <w:r w:rsidRPr="00C93C44">
        <w:rPr>
          <w:color w:val="000000" w:themeColor="text1"/>
          <w:sz w:val="22"/>
          <w:szCs w:val="22"/>
          <w:lang w:val="uz-Cyrl-UZ"/>
        </w:rPr>
        <w:t>butun</w:t>
      </w:r>
      <w:r w:rsidR="00502F7F" w:rsidRPr="00C93C44">
        <w:rPr>
          <w:color w:val="000000" w:themeColor="text1"/>
          <w:sz w:val="22"/>
          <w:szCs w:val="22"/>
          <w:lang w:val="uz-Cyrl-UZ"/>
        </w:rPr>
        <w:t xml:space="preserve"> </w:t>
      </w:r>
      <w:r w:rsidRPr="00C93C44">
        <w:rPr>
          <w:color w:val="000000" w:themeColor="text1"/>
          <w:sz w:val="22"/>
          <w:szCs w:val="22"/>
          <w:lang w:val="uz-Cyrl-UZ"/>
        </w:rPr>
        <w:t>dunyoda</w:t>
      </w:r>
      <w:r w:rsidR="00502F7F" w:rsidRPr="00C93C44">
        <w:rPr>
          <w:color w:val="000000" w:themeColor="text1"/>
          <w:sz w:val="22"/>
          <w:szCs w:val="22"/>
          <w:lang w:val="uz-Cyrl-UZ"/>
        </w:rPr>
        <w:t xml:space="preserve"> </w:t>
      </w:r>
      <w:r w:rsidRPr="00C93C44">
        <w:rPr>
          <w:color w:val="000000" w:themeColor="text1"/>
          <w:sz w:val="22"/>
          <w:szCs w:val="22"/>
          <w:lang w:val="uz-Cyrl-UZ"/>
        </w:rPr>
        <w:t>ilm</w:t>
      </w:r>
      <w:r w:rsidR="00502F7F" w:rsidRPr="00C93C44">
        <w:rPr>
          <w:color w:val="000000" w:themeColor="text1"/>
          <w:sz w:val="22"/>
          <w:szCs w:val="22"/>
          <w:lang w:val="uz-Cyrl-UZ"/>
        </w:rPr>
        <w:t xml:space="preserve"> </w:t>
      </w:r>
      <w:r w:rsidRPr="00C93C44">
        <w:rPr>
          <w:color w:val="000000" w:themeColor="text1"/>
          <w:sz w:val="22"/>
          <w:szCs w:val="22"/>
          <w:lang w:val="uz-Cyrl-UZ"/>
        </w:rPr>
        <w:t>fan</w:t>
      </w:r>
      <w:r w:rsidR="00502F7F" w:rsidRPr="00C93C44">
        <w:rPr>
          <w:color w:val="000000" w:themeColor="text1"/>
          <w:sz w:val="22"/>
          <w:szCs w:val="22"/>
          <w:lang w:val="uz-Cyrl-UZ"/>
        </w:rPr>
        <w:t xml:space="preserve">, </w:t>
      </w:r>
      <w:r w:rsidRPr="00C93C44">
        <w:rPr>
          <w:color w:val="000000" w:themeColor="text1"/>
          <w:sz w:val="22"/>
          <w:szCs w:val="22"/>
          <w:lang w:val="uz-Cyrl-UZ"/>
        </w:rPr>
        <w:t>ma’rifat</w:t>
      </w:r>
      <w:r w:rsidR="00502F7F" w:rsidRPr="00C93C44">
        <w:rPr>
          <w:color w:val="000000" w:themeColor="text1"/>
          <w:sz w:val="22"/>
          <w:szCs w:val="22"/>
          <w:lang w:val="uz-Cyrl-UZ"/>
        </w:rPr>
        <w:t xml:space="preserve">, </w:t>
      </w:r>
      <w:r w:rsidRPr="00C93C44">
        <w:rPr>
          <w:color w:val="000000" w:themeColor="text1"/>
          <w:sz w:val="22"/>
          <w:szCs w:val="22"/>
          <w:lang w:val="uz-Cyrl-UZ"/>
        </w:rPr>
        <w:t>madaniyat</w:t>
      </w:r>
      <w:r w:rsidR="00502F7F" w:rsidRPr="00C93C44">
        <w:rPr>
          <w:color w:val="000000" w:themeColor="text1"/>
          <w:sz w:val="22"/>
          <w:szCs w:val="22"/>
          <w:lang w:val="uz-Cyrl-UZ"/>
        </w:rPr>
        <w:t xml:space="preserve">, </w:t>
      </w:r>
      <w:r w:rsidRPr="00C93C44">
        <w:rPr>
          <w:color w:val="000000" w:themeColor="text1"/>
          <w:sz w:val="22"/>
          <w:szCs w:val="22"/>
          <w:lang w:val="uz-Cyrl-UZ"/>
        </w:rPr>
        <w:t>obodonchilik</w:t>
      </w:r>
      <w:r w:rsidR="00502F7F" w:rsidRPr="00C93C44">
        <w:rPr>
          <w:color w:val="000000" w:themeColor="text1"/>
          <w:sz w:val="22"/>
          <w:szCs w:val="22"/>
          <w:lang w:val="uz-Cyrl-UZ"/>
        </w:rPr>
        <w:t xml:space="preserve"> </w:t>
      </w:r>
      <w:r w:rsidRPr="00C93C44">
        <w:rPr>
          <w:color w:val="000000" w:themeColor="text1"/>
          <w:sz w:val="22"/>
          <w:szCs w:val="22"/>
          <w:lang w:val="uz-Cyrl-UZ"/>
        </w:rPr>
        <w:t>va</w:t>
      </w:r>
      <w:r w:rsidR="00502F7F" w:rsidRPr="00C93C44">
        <w:rPr>
          <w:color w:val="000000" w:themeColor="text1"/>
          <w:sz w:val="22"/>
          <w:szCs w:val="22"/>
          <w:lang w:val="uz-Cyrl-UZ"/>
        </w:rPr>
        <w:t xml:space="preserve"> </w:t>
      </w:r>
      <w:r w:rsidRPr="00C93C44">
        <w:rPr>
          <w:color w:val="000000" w:themeColor="text1"/>
          <w:sz w:val="22"/>
          <w:szCs w:val="22"/>
          <w:lang w:val="uz-Cyrl-UZ"/>
        </w:rPr>
        <w:t>farovonlik</w:t>
      </w:r>
      <w:r w:rsidR="00502F7F" w:rsidRPr="00C93C44">
        <w:rPr>
          <w:color w:val="000000" w:themeColor="text1"/>
          <w:sz w:val="22"/>
          <w:szCs w:val="22"/>
          <w:lang w:val="uz-Cyrl-UZ"/>
        </w:rPr>
        <w:t xml:space="preserve">, </w:t>
      </w:r>
      <w:r w:rsidRPr="00C93C44">
        <w:rPr>
          <w:color w:val="000000" w:themeColor="text1"/>
          <w:sz w:val="22"/>
          <w:szCs w:val="22"/>
          <w:lang w:val="uz-Cyrl-UZ"/>
        </w:rPr>
        <w:t>go‘zallik</w:t>
      </w:r>
      <w:r w:rsidR="00502F7F" w:rsidRPr="00C93C44">
        <w:rPr>
          <w:color w:val="000000" w:themeColor="text1"/>
          <w:sz w:val="22"/>
          <w:szCs w:val="22"/>
          <w:lang w:val="uz-Cyrl-UZ"/>
        </w:rPr>
        <w:t xml:space="preserve"> </w:t>
      </w:r>
      <w:r w:rsidRPr="00C93C44">
        <w:rPr>
          <w:color w:val="000000" w:themeColor="text1"/>
          <w:sz w:val="22"/>
          <w:szCs w:val="22"/>
          <w:lang w:val="uz-Cyrl-UZ"/>
        </w:rPr>
        <w:t>timsollariga</w:t>
      </w:r>
      <w:r w:rsidR="00502F7F" w:rsidRPr="00C93C44">
        <w:rPr>
          <w:color w:val="000000" w:themeColor="text1"/>
          <w:sz w:val="22"/>
          <w:szCs w:val="22"/>
          <w:lang w:val="uz-Cyrl-UZ"/>
        </w:rPr>
        <w:t xml:space="preserve"> </w:t>
      </w:r>
      <w:r w:rsidRPr="00C93C44">
        <w:rPr>
          <w:color w:val="000000" w:themeColor="text1"/>
          <w:sz w:val="22"/>
          <w:szCs w:val="22"/>
          <w:lang w:val="uz-Cyrl-UZ"/>
        </w:rPr>
        <w:t>aylanganki</w:t>
      </w:r>
      <w:r w:rsidR="00502F7F" w:rsidRPr="00C93C44">
        <w:rPr>
          <w:color w:val="000000" w:themeColor="text1"/>
          <w:sz w:val="22"/>
          <w:szCs w:val="22"/>
          <w:lang w:val="uz-Cyrl-UZ"/>
        </w:rPr>
        <w:t xml:space="preserve">, </w:t>
      </w:r>
      <w:r w:rsidRPr="00C93C44">
        <w:rPr>
          <w:color w:val="000000" w:themeColor="text1"/>
          <w:sz w:val="22"/>
          <w:szCs w:val="22"/>
          <w:lang w:val="uz-Cyrl-UZ"/>
        </w:rPr>
        <w:t>shoirlar</w:t>
      </w:r>
      <w:r w:rsidR="00502F7F" w:rsidRPr="00C93C44">
        <w:rPr>
          <w:color w:val="000000" w:themeColor="text1"/>
          <w:sz w:val="22"/>
          <w:szCs w:val="22"/>
          <w:lang w:val="uz-Cyrl-UZ"/>
        </w:rPr>
        <w:t xml:space="preserve"> </w:t>
      </w:r>
      <w:r w:rsidRPr="00C93C44">
        <w:rPr>
          <w:color w:val="000000" w:themeColor="text1"/>
          <w:sz w:val="22"/>
          <w:szCs w:val="22"/>
          <w:lang w:val="uz-Cyrl-UZ"/>
        </w:rPr>
        <w:t>ijodida</w:t>
      </w:r>
      <w:r w:rsidR="00502F7F" w:rsidRPr="00C93C44">
        <w:rPr>
          <w:color w:val="000000" w:themeColor="text1"/>
          <w:sz w:val="22"/>
          <w:szCs w:val="22"/>
          <w:lang w:val="uz-Cyrl-UZ"/>
        </w:rPr>
        <w:t xml:space="preserve"> </w:t>
      </w:r>
      <w:r w:rsidRPr="00C93C44">
        <w:rPr>
          <w:color w:val="000000" w:themeColor="text1"/>
          <w:sz w:val="22"/>
          <w:szCs w:val="22"/>
          <w:lang w:val="uz-Cyrl-UZ"/>
        </w:rPr>
        <w:t>ramziy</w:t>
      </w:r>
      <w:r w:rsidR="00502F7F" w:rsidRPr="00C93C44">
        <w:rPr>
          <w:color w:val="000000" w:themeColor="text1"/>
          <w:sz w:val="22"/>
          <w:szCs w:val="22"/>
          <w:lang w:val="uz-Cyrl-UZ"/>
        </w:rPr>
        <w:t xml:space="preserve"> </w:t>
      </w:r>
      <w:r w:rsidRPr="00C93C44">
        <w:rPr>
          <w:color w:val="000000" w:themeColor="text1"/>
          <w:sz w:val="22"/>
          <w:szCs w:val="22"/>
          <w:lang w:val="uz-Cyrl-UZ"/>
        </w:rPr>
        <w:t>obrazlar</w:t>
      </w:r>
      <w:r w:rsidR="00502F7F" w:rsidRPr="00C93C44">
        <w:rPr>
          <w:color w:val="000000" w:themeColor="text1"/>
          <w:sz w:val="22"/>
          <w:szCs w:val="22"/>
          <w:lang w:val="uz-Cyrl-UZ"/>
        </w:rPr>
        <w:t xml:space="preserve"> </w:t>
      </w:r>
      <w:r w:rsidRPr="00C93C44">
        <w:rPr>
          <w:color w:val="000000" w:themeColor="text1"/>
          <w:sz w:val="22"/>
          <w:szCs w:val="22"/>
          <w:lang w:val="uz-Cyrl-UZ"/>
        </w:rPr>
        <w:t>sifatida</w:t>
      </w:r>
      <w:r w:rsidR="00502F7F" w:rsidRPr="00C93C44">
        <w:rPr>
          <w:color w:val="000000" w:themeColor="text1"/>
          <w:sz w:val="22"/>
          <w:szCs w:val="22"/>
          <w:lang w:val="uz-Cyrl-UZ"/>
        </w:rPr>
        <w:t xml:space="preserve"> </w:t>
      </w:r>
      <w:r w:rsidRPr="00C93C44">
        <w:rPr>
          <w:color w:val="000000" w:themeColor="text1"/>
          <w:sz w:val="22"/>
          <w:szCs w:val="22"/>
          <w:lang w:val="uz-Cyrl-UZ"/>
        </w:rPr>
        <w:t>qo‘llanilgan</w:t>
      </w:r>
      <w:r w:rsidR="00502F7F" w:rsidRPr="00C93C44">
        <w:rPr>
          <w:color w:val="000000" w:themeColor="text1"/>
          <w:sz w:val="22"/>
          <w:szCs w:val="22"/>
          <w:lang w:val="uz-Cyrl-UZ"/>
        </w:rPr>
        <w:t xml:space="preserve">. </w:t>
      </w:r>
      <w:r w:rsidRPr="00C93C44">
        <w:rPr>
          <w:color w:val="000000" w:themeColor="text1"/>
          <w:sz w:val="22"/>
          <w:szCs w:val="22"/>
          <w:lang w:val="uz-Cyrl-UZ"/>
        </w:rPr>
        <w:t>SHosh</w:t>
      </w:r>
      <w:r w:rsidR="00502F7F" w:rsidRPr="00C93C44">
        <w:rPr>
          <w:color w:val="000000" w:themeColor="text1"/>
          <w:sz w:val="22"/>
          <w:szCs w:val="22"/>
          <w:lang w:val="uz-Cyrl-UZ"/>
        </w:rPr>
        <w:t xml:space="preserve">, </w:t>
      </w:r>
      <w:r w:rsidRPr="00C93C44">
        <w:rPr>
          <w:color w:val="000000" w:themeColor="text1"/>
          <w:sz w:val="22"/>
          <w:szCs w:val="22"/>
          <w:lang w:val="uz-Cyrl-UZ"/>
        </w:rPr>
        <w:t>Termiz</w:t>
      </w:r>
      <w:r w:rsidR="00502F7F" w:rsidRPr="00C93C44">
        <w:rPr>
          <w:color w:val="000000" w:themeColor="text1"/>
          <w:sz w:val="22"/>
          <w:szCs w:val="22"/>
          <w:lang w:val="uz-Cyrl-UZ"/>
        </w:rPr>
        <w:t xml:space="preserve">, </w:t>
      </w:r>
      <w:r w:rsidRPr="00C93C44">
        <w:rPr>
          <w:color w:val="000000" w:themeColor="text1"/>
          <w:sz w:val="22"/>
          <w:szCs w:val="22"/>
          <w:lang w:val="uz-Cyrl-UZ"/>
        </w:rPr>
        <w:t>Nasaf</w:t>
      </w:r>
      <w:r w:rsidR="00502F7F" w:rsidRPr="00C93C44">
        <w:rPr>
          <w:color w:val="000000" w:themeColor="text1"/>
          <w:sz w:val="22"/>
          <w:szCs w:val="22"/>
          <w:lang w:val="uz-Cyrl-UZ"/>
        </w:rPr>
        <w:t xml:space="preserve">, </w:t>
      </w:r>
      <w:r w:rsidRPr="00C93C44">
        <w:rPr>
          <w:color w:val="000000" w:themeColor="text1"/>
          <w:sz w:val="22"/>
          <w:szCs w:val="22"/>
          <w:lang w:val="uz-Cyrl-UZ"/>
        </w:rPr>
        <w:t>Kesh</w:t>
      </w:r>
      <w:r w:rsidR="00502F7F" w:rsidRPr="00C93C44">
        <w:rPr>
          <w:color w:val="000000" w:themeColor="text1"/>
          <w:sz w:val="22"/>
          <w:szCs w:val="22"/>
          <w:lang w:val="uz-Cyrl-UZ"/>
        </w:rPr>
        <w:t xml:space="preserve">, </w:t>
      </w:r>
      <w:r w:rsidRPr="00C93C44">
        <w:rPr>
          <w:color w:val="000000" w:themeColor="text1"/>
          <w:sz w:val="22"/>
          <w:szCs w:val="22"/>
          <w:lang w:val="uz-Cyrl-UZ"/>
        </w:rPr>
        <w:t>Urganch</w:t>
      </w:r>
      <w:r w:rsidR="00502F7F" w:rsidRPr="00C93C44">
        <w:rPr>
          <w:color w:val="000000" w:themeColor="text1"/>
          <w:sz w:val="22"/>
          <w:szCs w:val="22"/>
          <w:lang w:val="uz-Cyrl-UZ"/>
        </w:rPr>
        <w:t xml:space="preserve">, </w:t>
      </w:r>
      <w:r w:rsidRPr="00C93C44">
        <w:rPr>
          <w:color w:val="000000" w:themeColor="text1"/>
          <w:sz w:val="22"/>
          <w:szCs w:val="22"/>
          <w:lang w:val="uz-Cyrl-UZ"/>
        </w:rPr>
        <w:t>Xiva</w:t>
      </w:r>
      <w:r w:rsidR="00502F7F" w:rsidRPr="00C93C44">
        <w:rPr>
          <w:color w:val="000000" w:themeColor="text1"/>
          <w:sz w:val="22"/>
          <w:szCs w:val="22"/>
          <w:lang w:val="uz-Cyrl-UZ"/>
        </w:rPr>
        <w:t xml:space="preserve"> </w:t>
      </w:r>
      <w:r w:rsidRPr="00C93C44">
        <w:rPr>
          <w:color w:val="000000" w:themeColor="text1"/>
          <w:sz w:val="22"/>
          <w:szCs w:val="22"/>
          <w:lang w:val="uz-Cyrl-UZ"/>
        </w:rPr>
        <w:t>va</w:t>
      </w:r>
      <w:r w:rsidR="00502F7F" w:rsidRPr="00C93C44">
        <w:rPr>
          <w:color w:val="000000" w:themeColor="text1"/>
          <w:sz w:val="22"/>
          <w:szCs w:val="22"/>
          <w:lang w:val="uz-Cyrl-UZ"/>
        </w:rPr>
        <w:t xml:space="preserve"> </w:t>
      </w:r>
      <w:r w:rsidRPr="00C93C44">
        <w:rPr>
          <w:color w:val="000000" w:themeColor="text1"/>
          <w:sz w:val="22"/>
          <w:szCs w:val="22"/>
          <w:lang w:val="uz-Cyrl-UZ"/>
        </w:rPr>
        <w:t>yurtimiz</w:t>
      </w:r>
      <w:r w:rsidR="00502F7F" w:rsidRPr="00C93C44">
        <w:rPr>
          <w:color w:val="000000" w:themeColor="text1"/>
          <w:sz w:val="22"/>
          <w:szCs w:val="22"/>
          <w:lang w:val="uz-Cyrl-UZ"/>
        </w:rPr>
        <w:t xml:space="preserve"> </w:t>
      </w:r>
      <w:r w:rsidRPr="00C93C44">
        <w:rPr>
          <w:color w:val="000000" w:themeColor="text1"/>
          <w:sz w:val="22"/>
          <w:szCs w:val="22"/>
          <w:lang w:val="uz-Cyrl-UZ"/>
        </w:rPr>
        <w:t>boshqa</w:t>
      </w:r>
      <w:r w:rsidR="00502F7F" w:rsidRPr="00C93C44">
        <w:rPr>
          <w:color w:val="000000" w:themeColor="text1"/>
          <w:sz w:val="22"/>
          <w:szCs w:val="22"/>
          <w:lang w:val="uz-Cyrl-UZ"/>
        </w:rPr>
        <w:t xml:space="preserve"> </w:t>
      </w:r>
      <w:r w:rsidRPr="00C93C44">
        <w:rPr>
          <w:color w:val="000000" w:themeColor="text1"/>
          <w:sz w:val="22"/>
          <w:szCs w:val="22"/>
          <w:lang w:val="uz-Cyrl-UZ"/>
        </w:rPr>
        <w:t>shaharlarining</w:t>
      </w:r>
      <w:r w:rsidR="00502F7F" w:rsidRPr="00C93C44">
        <w:rPr>
          <w:color w:val="000000" w:themeColor="text1"/>
          <w:sz w:val="22"/>
          <w:szCs w:val="22"/>
          <w:lang w:val="uz-Cyrl-UZ"/>
        </w:rPr>
        <w:t xml:space="preserve"> </w:t>
      </w:r>
      <w:r w:rsidRPr="00C93C44">
        <w:rPr>
          <w:color w:val="000000" w:themeColor="text1"/>
          <w:sz w:val="22"/>
          <w:szCs w:val="22"/>
          <w:lang w:val="uz-Cyrl-UZ"/>
        </w:rPr>
        <w:t>ham</w:t>
      </w:r>
      <w:r w:rsidR="00502F7F" w:rsidRPr="00C93C44">
        <w:rPr>
          <w:color w:val="000000" w:themeColor="text1"/>
          <w:sz w:val="22"/>
          <w:szCs w:val="22"/>
          <w:lang w:val="uz-Cyrl-UZ"/>
        </w:rPr>
        <w:t xml:space="preserve"> </w:t>
      </w:r>
      <w:r w:rsidRPr="00C93C44">
        <w:rPr>
          <w:color w:val="000000" w:themeColor="text1"/>
          <w:sz w:val="22"/>
          <w:szCs w:val="22"/>
          <w:lang w:val="uz-Cyrl-UZ"/>
        </w:rPr>
        <w:t>islom</w:t>
      </w:r>
      <w:r w:rsidR="00502F7F" w:rsidRPr="00C93C44">
        <w:rPr>
          <w:color w:val="000000" w:themeColor="text1"/>
          <w:sz w:val="22"/>
          <w:szCs w:val="22"/>
          <w:lang w:val="uz-Cyrl-UZ"/>
        </w:rPr>
        <w:t xml:space="preserve"> </w:t>
      </w:r>
      <w:r w:rsidRPr="00C93C44">
        <w:rPr>
          <w:color w:val="000000" w:themeColor="text1"/>
          <w:sz w:val="22"/>
          <w:szCs w:val="22"/>
          <w:lang w:val="uz-Cyrl-UZ"/>
        </w:rPr>
        <w:t>ta’limotiga</w:t>
      </w:r>
      <w:r w:rsidR="00502F7F" w:rsidRPr="00C93C44">
        <w:rPr>
          <w:color w:val="000000" w:themeColor="text1"/>
          <w:sz w:val="22"/>
          <w:szCs w:val="22"/>
          <w:lang w:val="uz-Cyrl-UZ"/>
        </w:rPr>
        <w:t xml:space="preserve">, </w:t>
      </w:r>
      <w:r w:rsidRPr="00C93C44">
        <w:rPr>
          <w:color w:val="000000" w:themeColor="text1"/>
          <w:sz w:val="22"/>
          <w:szCs w:val="22"/>
          <w:lang w:val="uz-Cyrl-UZ"/>
        </w:rPr>
        <w:t>madaniyati</w:t>
      </w:r>
      <w:r w:rsidR="00502F7F" w:rsidRPr="00C93C44">
        <w:rPr>
          <w:color w:val="000000" w:themeColor="text1"/>
          <w:sz w:val="22"/>
          <w:szCs w:val="22"/>
          <w:lang w:val="uz-Cyrl-UZ"/>
        </w:rPr>
        <w:t xml:space="preserve"> </w:t>
      </w:r>
      <w:r w:rsidRPr="00C93C44">
        <w:rPr>
          <w:color w:val="000000" w:themeColor="text1"/>
          <w:sz w:val="22"/>
          <w:szCs w:val="22"/>
          <w:lang w:val="uz-Cyrl-UZ"/>
        </w:rPr>
        <w:t>va</w:t>
      </w:r>
      <w:r w:rsidR="00502F7F" w:rsidRPr="00C93C44">
        <w:rPr>
          <w:color w:val="000000" w:themeColor="text1"/>
          <w:sz w:val="22"/>
          <w:szCs w:val="22"/>
          <w:lang w:val="uz-Cyrl-UZ"/>
        </w:rPr>
        <w:t xml:space="preserve"> </w:t>
      </w:r>
      <w:r w:rsidRPr="00C93C44">
        <w:rPr>
          <w:color w:val="000000" w:themeColor="text1"/>
          <w:sz w:val="22"/>
          <w:szCs w:val="22"/>
          <w:lang w:val="uz-Cyrl-UZ"/>
        </w:rPr>
        <w:t>ma’naviyatiga</w:t>
      </w:r>
      <w:r w:rsidR="00502F7F" w:rsidRPr="00C93C44">
        <w:rPr>
          <w:color w:val="000000" w:themeColor="text1"/>
          <w:sz w:val="22"/>
          <w:szCs w:val="22"/>
          <w:lang w:val="uz-Cyrl-UZ"/>
        </w:rPr>
        <w:t xml:space="preserve"> </w:t>
      </w:r>
      <w:r w:rsidRPr="00C93C44">
        <w:rPr>
          <w:color w:val="000000" w:themeColor="text1"/>
          <w:sz w:val="22"/>
          <w:szCs w:val="22"/>
          <w:lang w:val="uz-Cyrl-UZ"/>
        </w:rPr>
        <w:t>qo‘shgan</w:t>
      </w:r>
      <w:r w:rsidR="00502F7F" w:rsidRPr="00C93C44">
        <w:rPr>
          <w:color w:val="000000" w:themeColor="text1"/>
          <w:sz w:val="22"/>
          <w:szCs w:val="22"/>
          <w:lang w:val="uz-Cyrl-UZ"/>
        </w:rPr>
        <w:t xml:space="preserve"> </w:t>
      </w:r>
      <w:r w:rsidRPr="00C93C44">
        <w:rPr>
          <w:color w:val="000000" w:themeColor="text1"/>
          <w:sz w:val="22"/>
          <w:szCs w:val="22"/>
          <w:lang w:val="uz-Cyrl-UZ"/>
        </w:rPr>
        <w:t>hissasi</w:t>
      </w:r>
      <w:r w:rsidR="00502F7F" w:rsidRPr="00C93C44">
        <w:rPr>
          <w:color w:val="000000" w:themeColor="text1"/>
          <w:sz w:val="22"/>
          <w:szCs w:val="22"/>
          <w:lang w:val="uz-Cyrl-UZ"/>
        </w:rPr>
        <w:t xml:space="preserve">, </w:t>
      </w:r>
      <w:r w:rsidRPr="00C93C44">
        <w:rPr>
          <w:color w:val="000000" w:themeColor="text1"/>
          <w:sz w:val="22"/>
          <w:szCs w:val="22"/>
          <w:lang w:val="uz-Cyrl-UZ"/>
        </w:rPr>
        <w:t>etishtirib</w:t>
      </w:r>
      <w:r w:rsidR="00502F7F" w:rsidRPr="00C93C44">
        <w:rPr>
          <w:color w:val="000000" w:themeColor="text1"/>
          <w:sz w:val="22"/>
          <w:szCs w:val="22"/>
          <w:lang w:val="uz-Cyrl-UZ"/>
        </w:rPr>
        <w:t xml:space="preserve"> </w:t>
      </w:r>
      <w:r w:rsidRPr="00C93C44">
        <w:rPr>
          <w:color w:val="000000" w:themeColor="text1"/>
          <w:sz w:val="22"/>
          <w:szCs w:val="22"/>
          <w:lang w:val="uz-Cyrl-UZ"/>
        </w:rPr>
        <w:t>bergan</w:t>
      </w:r>
      <w:r w:rsidR="00502F7F" w:rsidRPr="00C93C44">
        <w:rPr>
          <w:color w:val="000000" w:themeColor="text1"/>
          <w:sz w:val="22"/>
          <w:szCs w:val="22"/>
          <w:lang w:val="uz-Cyrl-UZ"/>
        </w:rPr>
        <w:t xml:space="preserve"> </w:t>
      </w:r>
      <w:r w:rsidRPr="00C93C44">
        <w:rPr>
          <w:color w:val="000000" w:themeColor="text1"/>
          <w:sz w:val="22"/>
          <w:szCs w:val="22"/>
          <w:lang w:val="uz-Cyrl-UZ"/>
        </w:rPr>
        <w:t>allomalari</w:t>
      </w:r>
      <w:r w:rsidR="00502F7F" w:rsidRPr="00C93C44">
        <w:rPr>
          <w:color w:val="000000" w:themeColor="text1"/>
          <w:sz w:val="22"/>
          <w:szCs w:val="22"/>
          <w:lang w:val="uz-Cyrl-UZ"/>
        </w:rPr>
        <w:t xml:space="preserve"> </w:t>
      </w:r>
      <w:r w:rsidRPr="00C93C44">
        <w:rPr>
          <w:color w:val="000000" w:themeColor="text1"/>
          <w:sz w:val="22"/>
          <w:szCs w:val="22"/>
          <w:lang w:val="uz-Cyrl-UZ"/>
        </w:rPr>
        <w:t>beqiyosdir</w:t>
      </w:r>
      <w:r w:rsidR="00502F7F" w:rsidRPr="00C93C44">
        <w:rPr>
          <w:color w:val="000000" w:themeColor="text1"/>
          <w:sz w:val="22"/>
          <w:szCs w:val="22"/>
          <w:lang w:val="uz-Cyrl-UZ"/>
        </w:rPr>
        <w:t>.</w:t>
      </w:r>
    </w:p>
    <w:p w:rsidR="00502F7F" w:rsidRPr="00C93C44" w:rsidRDefault="0080310E" w:rsidP="00437362">
      <w:pPr>
        <w:shd w:val="clear" w:color="auto" w:fill="FFFFFF"/>
        <w:tabs>
          <w:tab w:val="left" w:pos="240"/>
          <w:tab w:val="left" w:pos="2640"/>
        </w:tabs>
        <w:autoSpaceDE w:val="0"/>
        <w:autoSpaceDN w:val="0"/>
        <w:adjustRightInd w:val="0"/>
        <w:spacing w:line="276" w:lineRule="auto"/>
        <w:ind w:firstLine="601"/>
        <w:rPr>
          <w:color w:val="000000" w:themeColor="text1"/>
          <w:sz w:val="22"/>
          <w:szCs w:val="22"/>
          <w:lang w:val="uz-Cyrl-UZ"/>
        </w:rPr>
      </w:pPr>
      <w:r w:rsidRPr="00C93C44">
        <w:rPr>
          <w:color w:val="000000" w:themeColor="text1"/>
          <w:sz w:val="22"/>
          <w:szCs w:val="22"/>
          <w:lang w:val="uz-Cyrl-UZ"/>
        </w:rPr>
        <w:t>SHu</w:t>
      </w:r>
      <w:r w:rsidR="00502F7F" w:rsidRPr="00C93C44">
        <w:rPr>
          <w:color w:val="000000" w:themeColor="text1"/>
          <w:sz w:val="22"/>
          <w:szCs w:val="22"/>
          <w:lang w:val="uz-Cyrl-UZ"/>
        </w:rPr>
        <w:t xml:space="preserve"> </w:t>
      </w:r>
      <w:r w:rsidRPr="00C93C44">
        <w:rPr>
          <w:color w:val="000000" w:themeColor="text1"/>
          <w:sz w:val="22"/>
          <w:szCs w:val="22"/>
          <w:lang w:val="uz-Cyrl-UZ"/>
        </w:rPr>
        <w:t>o‘rinda</w:t>
      </w:r>
      <w:r w:rsidR="00502F7F" w:rsidRPr="00C93C44">
        <w:rPr>
          <w:color w:val="000000" w:themeColor="text1"/>
          <w:sz w:val="22"/>
          <w:szCs w:val="22"/>
          <w:lang w:val="uz-Cyrl-UZ"/>
        </w:rPr>
        <w:t xml:space="preserve"> </w:t>
      </w:r>
      <w:r w:rsidRPr="00C93C44">
        <w:rPr>
          <w:color w:val="000000" w:themeColor="text1"/>
          <w:sz w:val="22"/>
          <w:szCs w:val="22"/>
          <w:lang w:val="uz-Cyrl-UZ"/>
        </w:rPr>
        <w:t>arab</w:t>
      </w:r>
      <w:r w:rsidR="00502F7F" w:rsidRPr="00C93C44">
        <w:rPr>
          <w:color w:val="000000" w:themeColor="text1"/>
          <w:sz w:val="22"/>
          <w:szCs w:val="22"/>
          <w:lang w:val="uz-Cyrl-UZ"/>
        </w:rPr>
        <w:t xml:space="preserve"> </w:t>
      </w:r>
      <w:r w:rsidRPr="00C93C44">
        <w:rPr>
          <w:color w:val="000000" w:themeColor="text1"/>
          <w:sz w:val="22"/>
          <w:szCs w:val="22"/>
          <w:lang w:val="uz-Cyrl-UZ"/>
        </w:rPr>
        <w:t>muarrixi</w:t>
      </w:r>
      <w:r w:rsidR="00502F7F" w:rsidRPr="00C93C44">
        <w:rPr>
          <w:color w:val="000000" w:themeColor="text1"/>
          <w:sz w:val="22"/>
          <w:szCs w:val="22"/>
          <w:lang w:val="uz-Cyrl-UZ"/>
        </w:rPr>
        <w:t xml:space="preserve"> </w:t>
      </w:r>
      <w:r w:rsidRPr="00C93C44">
        <w:rPr>
          <w:color w:val="000000" w:themeColor="text1"/>
          <w:sz w:val="22"/>
          <w:szCs w:val="22"/>
          <w:lang w:val="uz-Cyrl-UZ"/>
        </w:rPr>
        <w:t>Abdulkarim</w:t>
      </w:r>
      <w:r w:rsidR="00502F7F" w:rsidRPr="00C93C44">
        <w:rPr>
          <w:color w:val="000000" w:themeColor="text1"/>
          <w:sz w:val="22"/>
          <w:szCs w:val="22"/>
          <w:lang w:val="uz-Cyrl-UZ"/>
        </w:rPr>
        <w:t xml:space="preserve"> </w:t>
      </w:r>
      <w:r w:rsidRPr="00C93C44">
        <w:rPr>
          <w:color w:val="000000" w:themeColor="text1"/>
          <w:sz w:val="22"/>
          <w:szCs w:val="22"/>
          <w:lang w:val="uz-Cyrl-UZ"/>
        </w:rPr>
        <w:t>as</w:t>
      </w:r>
      <w:r w:rsidR="00502F7F" w:rsidRPr="00C93C44">
        <w:rPr>
          <w:color w:val="000000" w:themeColor="text1"/>
          <w:sz w:val="22"/>
          <w:szCs w:val="22"/>
          <w:lang w:val="uz-Cyrl-UZ"/>
        </w:rPr>
        <w:t>-</w:t>
      </w:r>
      <w:r w:rsidRPr="00C93C44">
        <w:rPr>
          <w:color w:val="000000" w:themeColor="text1"/>
          <w:sz w:val="22"/>
          <w:szCs w:val="22"/>
          <w:lang w:val="uz-Cyrl-UZ"/>
        </w:rPr>
        <w:t>Sam’oniyning</w:t>
      </w:r>
      <w:r w:rsidR="00502F7F" w:rsidRPr="00C93C44">
        <w:rPr>
          <w:color w:val="000000" w:themeColor="text1"/>
          <w:sz w:val="22"/>
          <w:szCs w:val="22"/>
          <w:lang w:val="uz-Cyrl-UZ"/>
        </w:rPr>
        <w:t xml:space="preserve"> </w:t>
      </w:r>
      <w:r w:rsidRPr="00C93C44">
        <w:rPr>
          <w:color w:val="000000" w:themeColor="text1"/>
          <w:sz w:val="22"/>
          <w:szCs w:val="22"/>
          <w:lang w:val="uz-Cyrl-UZ"/>
        </w:rPr>
        <w:t>islom</w:t>
      </w:r>
      <w:r w:rsidR="00502F7F" w:rsidRPr="00C93C44">
        <w:rPr>
          <w:color w:val="000000" w:themeColor="text1"/>
          <w:sz w:val="22"/>
          <w:szCs w:val="22"/>
          <w:lang w:val="uz-Cyrl-UZ"/>
        </w:rPr>
        <w:t xml:space="preserve"> </w:t>
      </w:r>
      <w:r w:rsidRPr="00C93C44">
        <w:rPr>
          <w:color w:val="000000" w:themeColor="text1"/>
          <w:sz w:val="22"/>
          <w:szCs w:val="22"/>
          <w:lang w:val="uz-Cyrl-UZ"/>
        </w:rPr>
        <w:t>olamida</w:t>
      </w:r>
      <w:r w:rsidR="00502F7F" w:rsidRPr="00C93C44">
        <w:rPr>
          <w:color w:val="000000" w:themeColor="text1"/>
          <w:sz w:val="22"/>
          <w:szCs w:val="22"/>
          <w:lang w:val="uz-Cyrl-UZ"/>
        </w:rPr>
        <w:t xml:space="preserve"> 8 </w:t>
      </w:r>
      <w:r w:rsidRPr="00C93C44">
        <w:rPr>
          <w:color w:val="000000" w:themeColor="text1"/>
          <w:sz w:val="22"/>
          <w:szCs w:val="22"/>
          <w:lang w:val="uz-Cyrl-UZ"/>
        </w:rPr>
        <w:t>ta</w:t>
      </w:r>
      <w:r w:rsidR="00502F7F" w:rsidRPr="00C93C44">
        <w:rPr>
          <w:color w:val="000000" w:themeColor="text1"/>
          <w:sz w:val="22"/>
          <w:szCs w:val="22"/>
          <w:lang w:val="uz-Cyrl-UZ"/>
        </w:rPr>
        <w:t xml:space="preserve"> </w:t>
      </w:r>
      <w:r w:rsidRPr="00C93C44">
        <w:rPr>
          <w:color w:val="000000" w:themeColor="text1"/>
          <w:sz w:val="22"/>
          <w:szCs w:val="22"/>
          <w:lang w:val="uz-Cyrl-UZ"/>
        </w:rPr>
        <w:t>shaharga</w:t>
      </w:r>
      <w:r w:rsidR="00502F7F" w:rsidRPr="00C93C44">
        <w:rPr>
          <w:color w:val="000000" w:themeColor="text1"/>
          <w:sz w:val="22"/>
          <w:szCs w:val="22"/>
          <w:lang w:val="uz-Cyrl-UZ"/>
        </w:rPr>
        <w:t xml:space="preserve"> «</w:t>
      </w:r>
      <w:r w:rsidRPr="00C93C44">
        <w:rPr>
          <w:color w:val="000000" w:themeColor="text1"/>
          <w:sz w:val="22"/>
          <w:szCs w:val="22"/>
          <w:lang w:val="uz-Cyrl-UZ"/>
        </w:rPr>
        <w:t>madina</w:t>
      </w:r>
      <w:r w:rsidR="00502F7F" w:rsidRPr="00C93C44">
        <w:rPr>
          <w:color w:val="000000" w:themeColor="text1"/>
          <w:sz w:val="22"/>
          <w:szCs w:val="22"/>
          <w:lang w:val="uz-Cyrl-UZ"/>
        </w:rPr>
        <w:t xml:space="preserve">» </w:t>
      </w:r>
      <w:r w:rsidRPr="00C93C44">
        <w:rPr>
          <w:color w:val="000000" w:themeColor="text1"/>
          <w:sz w:val="22"/>
          <w:szCs w:val="22"/>
          <w:lang w:val="uz-Cyrl-UZ"/>
        </w:rPr>
        <w:t>nisbati</w:t>
      </w:r>
      <w:r w:rsidR="00502F7F" w:rsidRPr="00C93C44">
        <w:rPr>
          <w:color w:val="000000" w:themeColor="text1"/>
          <w:sz w:val="22"/>
          <w:szCs w:val="22"/>
          <w:lang w:val="uz-Cyrl-UZ"/>
        </w:rPr>
        <w:t xml:space="preserve"> </w:t>
      </w:r>
      <w:r w:rsidRPr="00C93C44">
        <w:rPr>
          <w:color w:val="000000" w:themeColor="text1"/>
          <w:sz w:val="22"/>
          <w:szCs w:val="22"/>
          <w:lang w:val="uz-Cyrl-UZ"/>
        </w:rPr>
        <w:t>berilganini</w:t>
      </w:r>
      <w:r w:rsidR="00502F7F" w:rsidRPr="00C93C44">
        <w:rPr>
          <w:color w:val="000000" w:themeColor="text1"/>
          <w:sz w:val="22"/>
          <w:szCs w:val="22"/>
          <w:lang w:val="uz-Cyrl-UZ"/>
        </w:rPr>
        <w:t xml:space="preserve">, </w:t>
      </w:r>
      <w:r w:rsidRPr="00C93C44">
        <w:rPr>
          <w:color w:val="000000" w:themeColor="text1"/>
          <w:sz w:val="22"/>
          <w:szCs w:val="22"/>
          <w:lang w:val="uz-Cyrl-UZ"/>
        </w:rPr>
        <w:t>bular</w:t>
      </w:r>
      <w:r w:rsidR="00502F7F" w:rsidRPr="00C93C44">
        <w:rPr>
          <w:color w:val="000000" w:themeColor="text1"/>
          <w:sz w:val="22"/>
          <w:szCs w:val="22"/>
          <w:lang w:val="uz-Cyrl-UZ"/>
        </w:rPr>
        <w:t xml:space="preserve">: </w:t>
      </w:r>
      <w:r w:rsidRPr="00C93C44">
        <w:rPr>
          <w:color w:val="000000" w:themeColor="text1"/>
          <w:sz w:val="22"/>
          <w:szCs w:val="22"/>
          <w:lang w:val="uz-Cyrl-UZ"/>
        </w:rPr>
        <w:t>Madinai</w:t>
      </w:r>
      <w:r w:rsidR="00502F7F" w:rsidRPr="00C93C44">
        <w:rPr>
          <w:color w:val="000000" w:themeColor="text1"/>
          <w:sz w:val="22"/>
          <w:szCs w:val="22"/>
          <w:lang w:val="uz-Cyrl-UZ"/>
        </w:rPr>
        <w:t xml:space="preserve"> </w:t>
      </w:r>
      <w:r w:rsidRPr="00C93C44">
        <w:rPr>
          <w:color w:val="000000" w:themeColor="text1"/>
          <w:sz w:val="22"/>
          <w:szCs w:val="22"/>
          <w:lang w:val="uz-Cyrl-UZ"/>
        </w:rPr>
        <w:t>Munavvara</w:t>
      </w:r>
      <w:r w:rsidR="00502F7F" w:rsidRPr="00C93C44">
        <w:rPr>
          <w:color w:val="000000" w:themeColor="text1"/>
          <w:sz w:val="22"/>
          <w:szCs w:val="22"/>
          <w:lang w:val="uz-Cyrl-UZ"/>
        </w:rPr>
        <w:t xml:space="preserve">, </w:t>
      </w:r>
      <w:r w:rsidRPr="00C93C44">
        <w:rPr>
          <w:color w:val="000000" w:themeColor="text1"/>
          <w:sz w:val="22"/>
          <w:szCs w:val="22"/>
          <w:lang w:val="uz-Cyrl-UZ"/>
        </w:rPr>
        <w:t>Bag‘dod</w:t>
      </w:r>
      <w:r w:rsidR="00502F7F" w:rsidRPr="00C93C44">
        <w:rPr>
          <w:color w:val="000000" w:themeColor="text1"/>
          <w:sz w:val="22"/>
          <w:szCs w:val="22"/>
          <w:lang w:val="uz-Cyrl-UZ"/>
        </w:rPr>
        <w:t xml:space="preserve">, </w:t>
      </w:r>
      <w:r w:rsidRPr="00C93C44">
        <w:rPr>
          <w:color w:val="000000" w:themeColor="text1"/>
          <w:sz w:val="22"/>
          <w:szCs w:val="22"/>
          <w:lang w:val="uz-Cyrl-UZ"/>
        </w:rPr>
        <w:t>Isfaxon</w:t>
      </w:r>
      <w:r w:rsidR="00502F7F" w:rsidRPr="00C93C44">
        <w:rPr>
          <w:color w:val="000000" w:themeColor="text1"/>
          <w:sz w:val="22"/>
          <w:szCs w:val="22"/>
          <w:lang w:val="uz-Cyrl-UZ"/>
        </w:rPr>
        <w:t xml:space="preserve">, </w:t>
      </w:r>
      <w:r w:rsidRPr="00C93C44">
        <w:rPr>
          <w:color w:val="000000" w:themeColor="text1"/>
          <w:sz w:val="22"/>
          <w:szCs w:val="22"/>
          <w:lang w:val="uz-Cyrl-UZ"/>
        </w:rPr>
        <w:t>Nishopur</w:t>
      </w:r>
      <w:r w:rsidR="00502F7F" w:rsidRPr="00C93C44">
        <w:rPr>
          <w:color w:val="000000" w:themeColor="text1"/>
          <w:sz w:val="22"/>
          <w:szCs w:val="22"/>
          <w:lang w:val="uz-Cyrl-UZ"/>
        </w:rPr>
        <w:t xml:space="preserve">, </w:t>
      </w:r>
      <w:r w:rsidRPr="00C93C44">
        <w:rPr>
          <w:color w:val="000000" w:themeColor="text1"/>
          <w:sz w:val="22"/>
          <w:szCs w:val="22"/>
          <w:lang w:val="uz-Cyrl-UZ"/>
        </w:rPr>
        <w:t>Marvning</w:t>
      </w:r>
      <w:r w:rsidR="00502F7F" w:rsidRPr="00C93C44">
        <w:rPr>
          <w:color w:val="000000" w:themeColor="text1"/>
          <w:sz w:val="22"/>
          <w:szCs w:val="22"/>
          <w:lang w:val="uz-Cyrl-UZ"/>
        </w:rPr>
        <w:t xml:space="preserve"> </w:t>
      </w:r>
      <w:r w:rsidRPr="00C93C44">
        <w:rPr>
          <w:color w:val="000000" w:themeColor="text1"/>
          <w:sz w:val="22"/>
          <w:szCs w:val="22"/>
          <w:lang w:val="uz-Cyrl-UZ"/>
        </w:rPr>
        <w:t>ichki</w:t>
      </w:r>
      <w:r w:rsidR="00502F7F" w:rsidRPr="00C93C44">
        <w:rPr>
          <w:color w:val="000000" w:themeColor="text1"/>
          <w:sz w:val="22"/>
          <w:szCs w:val="22"/>
          <w:lang w:val="uz-Cyrl-UZ"/>
        </w:rPr>
        <w:t xml:space="preserve"> </w:t>
      </w:r>
      <w:r w:rsidRPr="00C93C44">
        <w:rPr>
          <w:color w:val="000000" w:themeColor="text1"/>
          <w:sz w:val="22"/>
          <w:szCs w:val="22"/>
          <w:lang w:val="uz-Cyrl-UZ"/>
        </w:rPr>
        <w:t>qal’asi</w:t>
      </w:r>
      <w:r w:rsidR="00502F7F" w:rsidRPr="00C93C44">
        <w:rPr>
          <w:color w:val="000000" w:themeColor="text1"/>
          <w:sz w:val="22"/>
          <w:szCs w:val="22"/>
          <w:lang w:val="uz-Cyrl-UZ"/>
        </w:rPr>
        <w:t xml:space="preserve">, </w:t>
      </w:r>
      <w:r w:rsidRPr="00C93C44">
        <w:rPr>
          <w:color w:val="000000" w:themeColor="text1"/>
          <w:sz w:val="22"/>
          <w:szCs w:val="22"/>
          <w:lang w:val="uz-Cyrl-UZ"/>
        </w:rPr>
        <w:t>Buxoro</w:t>
      </w:r>
      <w:r w:rsidR="00502F7F" w:rsidRPr="00C93C44">
        <w:rPr>
          <w:color w:val="000000" w:themeColor="text1"/>
          <w:sz w:val="22"/>
          <w:szCs w:val="22"/>
          <w:lang w:val="uz-Cyrl-UZ"/>
        </w:rPr>
        <w:t xml:space="preserve">, </w:t>
      </w:r>
      <w:r w:rsidRPr="00C93C44">
        <w:rPr>
          <w:color w:val="000000" w:themeColor="text1"/>
          <w:sz w:val="22"/>
          <w:szCs w:val="22"/>
          <w:lang w:val="uz-Cyrl-UZ"/>
        </w:rPr>
        <w:t>Samarqand</w:t>
      </w:r>
      <w:r w:rsidR="00502F7F" w:rsidRPr="00C93C44">
        <w:rPr>
          <w:color w:val="000000" w:themeColor="text1"/>
          <w:sz w:val="22"/>
          <w:szCs w:val="22"/>
          <w:lang w:val="uz-Cyrl-UZ"/>
        </w:rPr>
        <w:t xml:space="preserve">, </w:t>
      </w:r>
      <w:r w:rsidRPr="00C93C44">
        <w:rPr>
          <w:color w:val="000000" w:themeColor="text1"/>
          <w:sz w:val="22"/>
          <w:szCs w:val="22"/>
          <w:lang w:val="uz-Cyrl-UZ"/>
        </w:rPr>
        <w:t>Nasaf</w:t>
      </w:r>
      <w:r w:rsidR="00502F7F" w:rsidRPr="00C93C44">
        <w:rPr>
          <w:color w:val="000000" w:themeColor="text1"/>
          <w:sz w:val="22"/>
          <w:szCs w:val="22"/>
          <w:lang w:val="uz-Cyrl-UZ"/>
        </w:rPr>
        <w:t xml:space="preserve"> </w:t>
      </w:r>
      <w:r w:rsidRPr="00C93C44">
        <w:rPr>
          <w:color w:val="000000" w:themeColor="text1"/>
          <w:sz w:val="22"/>
          <w:szCs w:val="22"/>
          <w:lang w:val="uz-Cyrl-UZ"/>
        </w:rPr>
        <w:t>ekanligi</w:t>
      </w:r>
      <w:r w:rsidR="00502F7F" w:rsidRPr="00C93C44">
        <w:rPr>
          <w:color w:val="000000" w:themeColor="text1"/>
          <w:sz w:val="22"/>
          <w:szCs w:val="22"/>
          <w:lang w:val="uz-Cyrl-UZ"/>
        </w:rPr>
        <w:t xml:space="preserve"> </w:t>
      </w:r>
      <w:r w:rsidRPr="00C93C44">
        <w:rPr>
          <w:color w:val="000000" w:themeColor="text1"/>
          <w:sz w:val="22"/>
          <w:szCs w:val="22"/>
          <w:lang w:val="uz-Cyrl-UZ"/>
        </w:rPr>
        <w:t>to‘g‘risidagi</w:t>
      </w:r>
      <w:r w:rsidR="00502F7F" w:rsidRPr="00C93C44">
        <w:rPr>
          <w:color w:val="000000" w:themeColor="text1"/>
          <w:sz w:val="22"/>
          <w:szCs w:val="22"/>
          <w:lang w:val="uz-Cyrl-UZ"/>
        </w:rPr>
        <w:t xml:space="preserve"> </w:t>
      </w:r>
      <w:r w:rsidRPr="00C93C44">
        <w:rPr>
          <w:color w:val="000000" w:themeColor="text1"/>
          <w:sz w:val="22"/>
          <w:szCs w:val="22"/>
          <w:lang w:val="uz-Cyrl-UZ"/>
        </w:rPr>
        <w:t>ma’lumotini</w:t>
      </w:r>
      <w:r w:rsidR="00502F7F" w:rsidRPr="00C93C44">
        <w:rPr>
          <w:color w:val="000000" w:themeColor="text1"/>
          <w:sz w:val="22"/>
          <w:szCs w:val="22"/>
          <w:lang w:val="uz-Cyrl-UZ"/>
        </w:rPr>
        <w:t xml:space="preserve"> </w:t>
      </w:r>
      <w:r w:rsidRPr="00C93C44">
        <w:rPr>
          <w:color w:val="000000" w:themeColor="text1"/>
          <w:sz w:val="22"/>
          <w:szCs w:val="22"/>
          <w:lang w:val="uz-Cyrl-UZ"/>
        </w:rPr>
        <w:t>keltirish</w:t>
      </w:r>
      <w:r w:rsidR="00502F7F" w:rsidRPr="00C93C44">
        <w:rPr>
          <w:color w:val="000000" w:themeColor="text1"/>
          <w:sz w:val="22"/>
          <w:szCs w:val="22"/>
          <w:lang w:val="uz-Cyrl-UZ"/>
        </w:rPr>
        <w:t xml:space="preserve"> </w:t>
      </w:r>
      <w:r w:rsidRPr="00C93C44">
        <w:rPr>
          <w:color w:val="000000" w:themeColor="text1"/>
          <w:sz w:val="22"/>
          <w:szCs w:val="22"/>
          <w:lang w:val="uz-Cyrl-UZ"/>
        </w:rPr>
        <w:t>joiz</w:t>
      </w:r>
      <w:r w:rsidR="00502F7F" w:rsidRPr="00C93C44">
        <w:rPr>
          <w:rStyle w:val="af5"/>
          <w:color w:val="000000" w:themeColor="text1"/>
          <w:sz w:val="22"/>
          <w:szCs w:val="22"/>
          <w:lang w:val="uz-Cyrl-UZ"/>
        </w:rPr>
        <w:footnoteReference w:id="12"/>
      </w:r>
      <w:r w:rsidR="00502F7F" w:rsidRPr="00C93C44">
        <w:rPr>
          <w:color w:val="000000" w:themeColor="text1"/>
          <w:sz w:val="22"/>
          <w:szCs w:val="22"/>
          <w:lang w:val="uz-Cyrl-UZ"/>
        </w:rPr>
        <w:t xml:space="preserve">.  </w:t>
      </w:r>
      <w:r w:rsidRPr="00C93C44">
        <w:rPr>
          <w:color w:val="000000" w:themeColor="text1"/>
          <w:sz w:val="22"/>
          <w:szCs w:val="22"/>
          <w:lang w:val="uz-Cyrl-UZ"/>
        </w:rPr>
        <w:t>Ko‘rinib</w:t>
      </w:r>
      <w:r w:rsidR="00502F7F" w:rsidRPr="00C93C44">
        <w:rPr>
          <w:color w:val="000000" w:themeColor="text1"/>
          <w:sz w:val="22"/>
          <w:szCs w:val="22"/>
          <w:lang w:val="uz-Cyrl-UZ"/>
        </w:rPr>
        <w:t xml:space="preserve"> </w:t>
      </w:r>
      <w:r w:rsidRPr="00C93C44">
        <w:rPr>
          <w:color w:val="000000" w:themeColor="text1"/>
          <w:sz w:val="22"/>
          <w:szCs w:val="22"/>
          <w:lang w:val="uz-Cyrl-UZ"/>
        </w:rPr>
        <w:t>turibdiki</w:t>
      </w:r>
      <w:r w:rsidR="00502F7F" w:rsidRPr="00C93C44">
        <w:rPr>
          <w:color w:val="000000" w:themeColor="text1"/>
          <w:sz w:val="22"/>
          <w:szCs w:val="22"/>
          <w:lang w:val="uz-Cyrl-UZ"/>
        </w:rPr>
        <w:t xml:space="preserve">, </w:t>
      </w:r>
      <w:r w:rsidRPr="00C93C44">
        <w:rPr>
          <w:color w:val="000000" w:themeColor="text1"/>
          <w:sz w:val="22"/>
          <w:szCs w:val="22"/>
          <w:lang w:val="uz-Cyrl-UZ"/>
        </w:rPr>
        <w:t>islom</w:t>
      </w:r>
      <w:r w:rsidR="00502F7F" w:rsidRPr="00C93C44">
        <w:rPr>
          <w:color w:val="000000" w:themeColor="text1"/>
          <w:sz w:val="22"/>
          <w:szCs w:val="22"/>
          <w:lang w:val="uz-Cyrl-UZ"/>
        </w:rPr>
        <w:t xml:space="preserve"> </w:t>
      </w:r>
      <w:r w:rsidRPr="00C93C44">
        <w:rPr>
          <w:color w:val="000000" w:themeColor="text1"/>
          <w:sz w:val="22"/>
          <w:szCs w:val="22"/>
          <w:lang w:val="uz-Cyrl-UZ"/>
        </w:rPr>
        <w:t>olamidagi</w:t>
      </w:r>
      <w:r w:rsidR="00502F7F" w:rsidRPr="00C93C44">
        <w:rPr>
          <w:color w:val="000000" w:themeColor="text1"/>
          <w:sz w:val="22"/>
          <w:szCs w:val="22"/>
          <w:lang w:val="uz-Cyrl-UZ"/>
        </w:rPr>
        <w:t xml:space="preserve"> 8</w:t>
      </w:r>
      <w:r w:rsidRPr="00C93C44">
        <w:rPr>
          <w:color w:val="000000" w:themeColor="text1"/>
          <w:sz w:val="22"/>
          <w:szCs w:val="22"/>
          <w:lang w:val="uz-Cyrl-UZ"/>
        </w:rPr>
        <w:t>ta</w:t>
      </w:r>
      <w:r w:rsidR="00502F7F" w:rsidRPr="00C93C44">
        <w:rPr>
          <w:color w:val="000000" w:themeColor="text1"/>
          <w:sz w:val="22"/>
          <w:szCs w:val="22"/>
          <w:lang w:val="uz-Cyrl-UZ"/>
        </w:rPr>
        <w:t xml:space="preserve"> </w:t>
      </w:r>
      <w:r w:rsidRPr="00C93C44">
        <w:rPr>
          <w:color w:val="000000" w:themeColor="text1"/>
          <w:sz w:val="22"/>
          <w:szCs w:val="22"/>
          <w:lang w:val="uz-Cyrl-UZ"/>
        </w:rPr>
        <w:t>madina</w:t>
      </w:r>
      <w:r w:rsidR="00502F7F" w:rsidRPr="00C93C44">
        <w:rPr>
          <w:color w:val="000000" w:themeColor="text1"/>
          <w:sz w:val="22"/>
          <w:szCs w:val="22"/>
          <w:lang w:val="uz-Cyrl-UZ"/>
        </w:rPr>
        <w:t xml:space="preserve"> </w:t>
      </w:r>
      <w:r w:rsidRPr="00C93C44">
        <w:rPr>
          <w:color w:val="000000" w:themeColor="text1"/>
          <w:sz w:val="22"/>
          <w:szCs w:val="22"/>
          <w:lang w:val="uz-Cyrl-UZ"/>
        </w:rPr>
        <w:t>nisbatini</w:t>
      </w:r>
      <w:r w:rsidR="00502F7F" w:rsidRPr="00C93C44">
        <w:rPr>
          <w:color w:val="000000" w:themeColor="text1"/>
          <w:sz w:val="22"/>
          <w:szCs w:val="22"/>
          <w:lang w:val="uz-Cyrl-UZ"/>
        </w:rPr>
        <w:t xml:space="preserve"> </w:t>
      </w:r>
      <w:r w:rsidRPr="00C93C44">
        <w:rPr>
          <w:color w:val="000000" w:themeColor="text1"/>
          <w:sz w:val="22"/>
          <w:szCs w:val="22"/>
          <w:lang w:val="uz-Cyrl-UZ"/>
        </w:rPr>
        <w:t>olgan</w:t>
      </w:r>
      <w:r w:rsidR="00502F7F" w:rsidRPr="00C93C44">
        <w:rPr>
          <w:color w:val="000000" w:themeColor="text1"/>
          <w:sz w:val="22"/>
          <w:szCs w:val="22"/>
          <w:lang w:val="uz-Cyrl-UZ"/>
        </w:rPr>
        <w:t xml:space="preserve"> </w:t>
      </w:r>
      <w:r w:rsidRPr="00C93C44">
        <w:rPr>
          <w:color w:val="000000" w:themeColor="text1"/>
          <w:sz w:val="22"/>
          <w:szCs w:val="22"/>
          <w:lang w:val="uz-Cyrl-UZ"/>
        </w:rPr>
        <w:t>shaharlarning</w:t>
      </w:r>
      <w:r w:rsidR="00502F7F" w:rsidRPr="00C93C44">
        <w:rPr>
          <w:color w:val="000000" w:themeColor="text1"/>
          <w:sz w:val="22"/>
          <w:szCs w:val="22"/>
          <w:lang w:val="uz-Cyrl-UZ"/>
        </w:rPr>
        <w:t xml:space="preserve"> </w:t>
      </w:r>
      <w:r w:rsidRPr="00C93C44">
        <w:rPr>
          <w:color w:val="000000" w:themeColor="text1"/>
          <w:sz w:val="22"/>
          <w:szCs w:val="22"/>
          <w:lang w:val="uz-Cyrl-UZ"/>
        </w:rPr>
        <w:t>to‘rtasi</w:t>
      </w:r>
      <w:r w:rsidR="00502F7F" w:rsidRPr="00C93C44">
        <w:rPr>
          <w:color w:val="000000" w:themeColor="text1"/>
          <w:sz w:val="22"/>
          <w:szCs w:val="22"/>
          <w:lang w:val="uz-Cyrl-UZ"/>
        </w:rPr>
        <w:t xml:space="preserve"> </w:t>
      </w:r>
      <w:r w:rsidRPr="00C93C44">
        <w:rPr>
          <w:color w:val="000000" w:themeColor="text1"/>
          <w:sz w:val="22"/>
          <w:szCs w:val="22"/>
          <w:lang w:val="uz-Cyrl-UZ"/>
        </w:rPr>
        <w:t>O‘rta</w:t>
      </w:r>
      <w:r w:rsidR="00502F7F" w:rsidRPr="00C93C44">
        <w:rPr>
          <w:color w:val="000000" w:themeColor="text1"/>
          <w:sz w:val="22"/>
          <w:szCs w:val="22"/>
          <w:lang w:val="uz-Cyrl-UZ"/>
        </w:rPr>
        <w:t xml:space="preserve"> </w:t>
      </w:r>
      <w:r w:rsidRPr="00C93C44">
        <w:rPr>
          <w:color w:val="000000" w:themeColor="text1"/>
          <w:sz w:val="22"/>
          <w:szCs w:val="22"/>
          <w:lang w:val="uz-Cyrl-UZ"/>
        </w:rPr>
        <w:t>Osiyoda</w:t>
      </w:r>
      <w:r w:rsidR="00502F7F" w:rsidRPr="00C93C44">
        <w:rPr>
          <w:color w:val="000000" w:themeColor="text1"/>
          <w:sz w:val="22"/>
          <w:szCs w:val="22"/>
          <w:lang w:val="uz-Cyrl-UZ"/>
        </w:rPr>
        <w:t xml:space="preserve"> </w:t>
      </w:r>
      <w:r w:rsidRPr="00C93C44">
        <w:rPr>
          <w:color w:val="000000" w:themeColor="text1"/>
          <w:sz w:val="22"/>
          <w:szCs w:val="22"/>
          <w:lang w:val="uz-Cyrl-UZ"/>
        </w:rPr>
        <w:t>va</w:t>
      </w:r>
      <w:r w:rsidR="00502F7F" w:rsidRPr="00C93C44">
        <w:rPr>
          <w:color w:val="000000" w:themeColor="text1"/>
          <w:sz w:val="22"/>
          <w:szCs w:val="22"/>
          <w:lang w:val="uz-Cyrl-UZ"/>
        </w:rPr>
        <w:t xml:space="preserve"> </w:t>
      </w:r>
      <w:r w:rsidRPr="00C93C44">
        <w:rPr>
          <w:color w:val="000000" w:themeColor="text1"/>
          <w:sz w:val="22"/>
          <w:szCs w:val="22"/>
          <w:lang w:val="uz-Cyrl-UZ"/>
        </w:rPr>
        <w:t>shundan</w:t>
      </w:r>
      <w:r w:rsidR="00502F7F" w:rsidRPr="00C93C44">
        <w:rPr>
          <w:color w:val="000000" w:themeColor="text1"/>
          <w:sz w:val="22"/>
          <w:szCs w:val="22"/>
          <w:lang w:val="uz-Cyrl-UZ"/>
        </w:rPr>
        <w:t xml:space="preserve"> </w:t>
      </w:r>
      <w:r w:rsidRPr="00C93C44">
        <w:rPr>
          <w:color w:val="000000" w:themeColor="text1"/>
          <w:sz w:val="22"/>
          <w:szCs w:val="22"/>
          <w:lang w:val="uz-Cyrl-UZ"/>
        </w:rPr>
        <w:t>uchtasi</w:t>
      </w:r>
      <w:r w:rsidR="00502F7F" w:rsidRPr="00C93C44">
        <w:rPr>
          <w:color w:val="000000" w:themeColor="text1"/>
          <w:sz w:val="22"/>
          <w:szCs w:val="22"/>
          <w:lang w:val="uz-Cyrl-UZ"/>
        </w:rPr>
        <w:t xml:space="preserve">  </w:t>
      </w:r>
      <w:r w:rsidRPr="00C93C44">
        <w:rPr>
          <w:color w:val="000000" w:themeColor="text1"/>
          <w:sz w:val="22"/>
          <w:szCs w:val="22"/>
          <w:lang w:val="uz-Cyrl-UZ"/>
        </w:rPr>
        <w:t>hozirgi</w:t>
      </w:r>
      <w:r w:rsidR="00502F7F" w:rsidRPr="00C93C44">
        <w:rPr>
          <w:color w:val="000000" w:themeColor="text1"/>
          <w:sz w:val="22"/>
          <w:szCs w:val="22"/>
          <w:lang w:val="uz-Cyrl-UZ"/>
        </w:rPr>
        <w:t xml:space="preserve"> </w:t>
      </w:r>
      <w:r w:rsidRPr="00C93C44">
        <w:rPr>
          <w:color w:val="000000" w:themeColor="text1"/>
          <w:sz w:val="22"/>
          <w:szCs w:val="22"/>
          <w:lang w:val="uz-Cyrl-UZ"/>
        </w:rPr>
        <w:t>O‘zbekiston</w:t>
      </w:r>
      <w:r w:rsidR="00502F7F" w:rsidRPr="00C93C44">
        <w:rPr>
          <w:color w:val="000000" w:themeColor="text1"/>
          <w:sz w:val="22"/>
          <w:szCs w:val="22"/>
          <w:lang w:val="uz-Cyrl-UZ"/>
        </w:rPr>
        <w:t xml:space="preserve"> </w:t>
      </w:r>
      <w:r w:rsidRPr="00C93C44">
        <w:rPr>
          <w:color w:val="000000" w:themeColor="text1"/>
          <w:sz w:val="22"/>
          <w:szCs w:val="22"/>
          <w:lang w:val="uz-Cyrl-UZ"/>
        </w:rPr>
        <w:t>hududida</w:t>
      </w:r>
      <w:r w:rsidR="00502F7F" w:rsidRPr="00C93C44">
        <w:rPr>
          <w:color w:val="000000" w:themeColor="text1"/>
          <w:sz w:val="22"/>
          <w:szCs w:val="22"/>
          <w:lang w:val="uz-Cyrl-UZ"/>
        </w:rPr>
        <w:t xml:space="preserve"> </w:t>
      </w:r>
      <w:r w:rsidRPr="00C93C44">
        <w:rPr>
          <w:color w:val="000000" w:themeColor="text1"/>
          <w:sz w:val="22"/>
          <w:szCs w:val="22"/>
          <w:lang w:val="uz-Cyrl-UZ"/>
        </w:rPr>
        <w:t>joylashgan</w:t>
      </w:r>
      <w:r w:rsidR="00502F7F" w:rsidRPr="00C93C44">
        <w:rPr>
          <w:color w:val="000000" w:themeColor="text1"/>
          <w:sz w:val="22"/>
          <w:szCs w:val="22"/>
          <w:lang w:val="uz-Cyrl-UZ"/>
        </w:rPr>
        <w:t xml:space="preserve">. </w:t>
      </w:r>
      <w:r w:rsidRPr="00C93C44">
        <w:rPr>
          <w:color w:val="000000" w:themeColor="text1"/>
          <w:sz w:val="22"/>
          <w:szCs w:val="22"/>
          <w:lang w:val="uz-Cyrl-UZ"/>
        </w:rPr>
        <w:t>Madina</w:t>
      </w:r>
      <w:r w:rsidR="00502F7F" w:rsidRPr="00C93C44">
        <w:rPr>
          <w:color w:val="000000" w:themeColor="text1"/>
          <w:sz w:val="22"/>
          <w:szCs w:val="22"/>
          <w:lang w:val="uz-Cyrl-UZ"/>
        </w:rPr>
        <w:t xml:space="preserve"> </w:t>
      </w:r>
      <w:r w:rsidRPr="00C93C44">
        <w:rPr>
          <w:color w:val="000000" w:themeColor="text1"/>
          <w:sz w:val="22"/>
          <w:szCs w:val="22"/>
          <w:lang w:val="uz-Cyrl-UZ"/>
        </w:rPr>
        <w:t>nisbati</w:t>
      </w:r>
      <w:r w:rsidR="00502F7F" w:rsidRPr="00C93C44">
        <w:rPr>
          <w:color w:val="000000" w:themeColor="text1"/>
          <w:sz w:val="22"/>
          <w:szCs w:val="22"/>
          <w:lang w:val="uz-Cyrl-UZ"/>
        </w:rPr>
        <w:t xml:space="preserve"> </w:t>
      </w:r>
      <w:r w:rsidRPr="00C93C44">
        <w:rPr>
          <w:color w:val="000000" w:themeColor="text1"/>
          <w:sz w:val="22"/>
          <w:szCs w:val="22"/>
          <w:lang w:val="uz-Cyrl-UZ"/>
        </w:rPr>
        <w:t>islom</w:t>
      </w:r>
      <w:r w:rsidR="00502F7F" w:rsidRPr="00C93C44">
        <w:rPr>
          <w:color w:val="000000" w:themeColor="text1"/>
          <w:sz w:val="22"/>
          <w:szCs w:val="22"/>
          <w:lang w:val="uz-Cyrl-UZ"/>
        </w:rPr>
        <w:t xml:space="preserve"> </w:t>
      </w:r>
      <w:r w:rsidRPr="00C93C44">
        <w:rPr>
          <w:color w:val="000000" w:themeColor="text1"/>
          <w:sz w:val="22"/>
          <w:szCs w:val="22"/>
          <w:lang w:val="uz-Cyrl-UZ"/>
        </w:rPr>
        <w:t>taraqqiyotiga</w:t>
      </w:r>
      <w:r w:rsidR="00502F7F" w:rsidRPr="00C93C44">
        <w:rPr>
          <w:color w:val="000000" w:themeColor="text1"/>
          <w:sz w:val="22"/>
          <w:szCs w:val="22"/>
          <w:lang w:val="uz-Cyrl-UZ"/>
        </w:rPr>
        <w:t xml:space="preserve"> </w:t>
      </w:r>
      <w:r w:rsidRPr="00C93C44">
        <w:rPr>
          <w:color w:val="000000" w:themeColor="text1"/>
          <w:sz w:val="22"/>
          <w:szCs w:val="22"/>
          <w:lang w:val="uz-Cyrl-UZ"/>
        </w:rPr>
        <w:t>favqulodda</w:t>
      </w:r>
      <w:r w:rsidR="00502F7F" w:rsidRPr="00C93C44">
        <w:rPr>
          <w:color w:val="000000" w:themeColor="text1"/>
          <w:sz w:val="22"/>
          <w:szCs w:val="22"/>
          <w:lang w:val="uz-Cyrl-UZ"/>
        </w:rPr>
        <w:t xml:space="preserve"> </w:t>
      </w:r>
      <w:r w:rsidRPr="00C93C44">
        <w:rPr>
          <w:color w:val="000000" w:themeColor="text1"/>
          <w:sz w:val="22"/>
          <w:szCs w:val="22"/>
          <w:lang w:val="uz-Cyrl-UZ"/>
        </w:rPr>
        <w:t>katta</w:t>
      </w:r>
      <w:r w:rsidR="00502F7F" w:rsidRPr="00C93C44">
        <w:rPr>
          <w:color w:val="000000" w:themeColor="text1"/>
          <w:sz w:val="22"/>
          <w:szCs w:val="22"/>
          <w:lang w:val="uz-Cyrl-UZ"/>
        </w:rPr>
        <w:t xml:space="preserve"> </w:t>
      </w:r>
      <w:r w:rsidRPr="00C93C44">
        <w:rPr>
          <w:color w:val="000000" w:themeColor="text1"/>
          <w:sz w:val="22"/>
          <w:szCs w:val="22"/>
          <w:lang w:val="uz-Cyrl-UZ"/>
        </w:rPr>
        <w:t>hissa</w:t>
      </w:r>
      <w:r w:rsidR="00502F7F" w:rsidRPr="00C93C44">
        <w:rPr>
          <w:color w:val="000000" w:themeColor="text1"/>
          <w:sz w:val="22"/>
          <w:szCs w:val="22"/>
          <w:lang w:val="uz-Cyrl-UZ"/>
        </w:rPr>
        <w:t xml:space="preserve"> </w:t>
      </w:r>
      <w:r w:rsidRPr="00C93C44">
        <w:rPr>
          <w:color w:val="000000" w:themeColor="text1"/>
          <w:sz w:val="22"/>
          <w:szCs w:val="22"/>
          <w:lang w:val="uz-Cyrl-UZ"/>
        </w:rPr>
        <w:t>qo‘shgan</w:t>
      </w:r>
      <w:r w:rsidR="00502F7F" w:rsidRPr="00C93C44">
        <w:rPr>
          <w:color w:val="000000" w:themeColor="text1"/>
          <w:sz w:val="22"/>
          <w:szCs w:val="22"/>
          <w:lang w:val="uz-Cyrl-UZ"/>
        </w:rPr>
        <w:t xml:space="preserve"> </w:t>
      </w:r>
      <w:r w:rsidRPr="00C93C44">
        <w:rPr>
          <w:color w:val="000000" w:themeColor="text1"/>
          <w:sz w:val="22"/>
          <w:szCs w:val="22"/>
          <w:lang w:val="uz-Cyrl-UZ"/>
        </w:rPr>
        <w:t>shaharlargagina</w:t>
      </w:r>
      <w:r w:rsidR="00502F7F" w:rsidRPr="00C93C44">
        <w:rPr>
          <w:color w:val="000000" w:themeColor="text1"/>
          <w:sz w:val="22"/>
          <w:szCs w:val="22"/>
          <w:lang w:val="uz-Cyrl-UZ"/>
        </w:rPr>
        <w:t xml:space="preserve"> </w:t>
      </w:r>
      <w:r w:rsidRPr="00C93C44">
        <w:rPr>
          <w:color w:val="000000" w:themeColor="text1"/>
          <w:sz w:val="22"/>
          <w:szCs w:val="22"/>
          <w:lang w:val="uz-Cyrl-UZ"/>
        </w:rPr>
        <w:t>berilgan</w:t>
      </w:r>
      <w:r w:rsidR="00502F7F" w:rsidRPr="00C93C44">
        <w:rPr>
          <w:color w:val="000000" w:themeColor="text1"/>
          <w:sz w:val="22"/>
          <w:szCs w:val="22"/>
          <w:lang w:val="uz-Cyrl-UZ"/>
        </w:rPr>
        <w:t xml:space="preserve">. </w:t>
      </w:r>
      <w:r w:rsidRPr="00C93C44">
        <w:rPr>
          <w:color w:val="000000" w:themeColor="text1"/>
          <w:sz w:val="22"/>
          <w:szCs w:val="22"/>
          <w:lang w:val="uz-Cyrl-UZ"/>
        </w:rPr>
        <w:t>Samarqand</w:t>
      </w:r>
      <w:r w:rsidR="00502F7F" w:rsidRPr="00C93C44">
        <w:rPr>
          <w:color w:val="000000" w:themeColor="text1"/>
          <w:sz w:val="22"/>
          <w:szCs w:val="22"/>
          <w:lang w:val="uz-Cyrl-UZ"/>
        </w:rPr>
        <w:t xml:space="preserve"> </w:t>
      </w:r>
      <w:r w:rsidRPr="00C93C44">
        <w:rPr>
          <w:color w:val="000000" w:themeColor="text1"/>
          <w:sz w:val="22"/>
          <w:szCs w:val="22"/>
          <w:lang w:val="uz-Cyrl-UZ"/>
        </w:rPr>
        <w:t>va</w:t>
      </w:r>
      <w:r w:rsidR="00502F7F" w:rsidRPr="00C93C44">
        <w:rPr>
          <w:color w:val="000000" w:themeColor="text1"/>
          <w:sz w:val="22"/>
          <w:szCs w:val="22"/>
          <w:lang w:val="uz-Cyrl-UZ"/>
        </w:rPr>
        <w:t xml:space="preserve"> </w:t>
      </w:r>
      <w:r w:rsidRPr="00C93C44">
        <w:rPr>
          <w:color w:val="000000" w:themeColor="text1"/>
          <w:sz w:val="22"/>
          <w:szCs w:val="22"/>
          <w:lang w:val="uz-Cyrl-UZ"/>
        </w:rPr>
        <w:t>Buxoroning</w:t>
      </w:r>
      <w:r w:rsidR="00502F7F" w:rsidRPr="00C93C44">
        <w:rPr>
          <w:color w:val="000000" w:themeColor="text1"/>
          <w:sz w:val="22"/>
          <w:szCs w:val="22"/>
          <w:lang w:val="uz-Cyrl-UZ"/>
        </w:rPr>
        <w:t xml:space="preserve"> </w:t>
      </w:r>
      <w:r w:rsidRPr="00C93C44">
        <w:rPr>
          <w:color w:val="000000" w:themeColor="text1"/>
          <w:sz w:val="22"/>
          <w:szCs w:val="22"/>
          <w:lang w:val="uz-Cyrl-UZ"/>
        </w:rPr>
        <w:t>jahon</w:t>
      </w:r>
      <w:r w:rsidR="00502F7F" w:rsidRPr="00C93C44">
        <w:rPr>
          <w:color w:val="000000" w:themeColor="text1"/>
          <w:sz w:val="22"/>
          <w:szCs w:val="22"/>
          <w:lang w:val="uz-Cyrl-UZ"/>
        </w:rPr>
        <w:t xml:space="preserve"> </w:t>
      </w:r>
      <w:r w:rsidRPr="00C93C44">
        <w:rPr>
          <w:color w:val="000000" w:themeColor="text1"/>
          <w:sz w:val="22"/>
          <w:szCs w:val="22"/>
          <w:lang w:val="uz-Cyrl-UZ"/>
        </w:rPr>
        <w:t>va</w:t>
      </w:r>
      <w:r w:rsidR="00502F7F" w:rsidRPr="00C93C44">
        <w:rPr>
          <w:color w:val="000000" w:themeColor="text1"/>
          <w:sz w:val="22"/>
          <w:szCs w:val="22"/>
          <w:lang w:val="uz-Cyrl-UZ"/>
        </w:rPr>
        <w:t xml:space="preserve"> </w:t>
      </w:r>
      <w:r w:rsidRPr="00C93C44">
        <w:rPr>
          <w:color w:val="000000" w:themeColor="text1"/>
          <w:sz w:val="22"/>
          <w:szCs w:val="22"/>
          <w:lang w:val="uz-Cyrl-UZ"/>
        </w:rPr>
        <w:t>islom</w:t>
      </w:r>
      <w:r w:rsidR="00502F7F" w:rsidRPr="00C93C44">
        <w:rPr>
          <w:color w:val="000000" w:themeColor="text1"/>
          <w:sz w:val="22"/>
          <w:szCs w:val="22"/>
          <w:lang w:val="uz-Cyrl-UZ"/>
        </w:rPr>
        <w:t xml:space="preserve">  </w:t>
      </w:r>
      <w:r w:rsidRPr="00C93C44">
        <w:rPr>
          <w:color w:val="000000" w:themeColor="text1"/>
          <w:sz w:val="22"/>
          <w:szCs w:val="22"/>
          <w:lang w:val="uz-Cyrl-UZ"/>
        </w:rPr>
        <w:t>tamaddunlari</w:t>
      </w:r>
      <w:r w:rsidR="00502F7F" w:rsidRPr="00C93C44">
        <w:rPr>
          <w:color w:val="000000" w:themeColor="text1"/>
          <w:sz w:val="22"/>
          <w:szCs w:val="22"/>
          <w:lang w:val="uz-Cyrl-UZ"/>
        </w:rPr>
        <w:t xml:space="preserve"> </w:t>
      </w:r>
      <w:r w:rsidRPr="00C93C44">
        <w:rPr>
          <w:color w:val="000000" w:themeColor="text1"/>
          <w:sz w:val="22"/>
          <w:szCs w:val="22"/>
          <w:lang w:val="uz-Cyrl-UZ"/>
        </w:rPr>
        <w:t>rivojiga</w:t>
      </w:r>
      <w:r w:rsidR="00502F7F" w:rsidRPr="00C93C44">
        <w:rPr>
          <w:color w:val="000000" w:themeColor="text1"/>
          <w:sz w:val="22"/>
          <w:szCs w:val="22"/>
          <w:lang w:val="uz-Cyrl-UZ"/>
        </w:rPr>
        <w:t xml:space="preserve"> </w:t>
      </w:r>
      <w:r w:rsidRPr="00C93C44">
        <w:rPr>
          <w:color w:val="000000" w:themeColor="text1"/>
          <w:sz w:val="22"/>
          <w:szCs w:val="22"/>
          <w:lang w:val="uz-Cyrl-UZ"/>
        </w:rPr>
        <w:t>qo‘shgan</w:t>
      </w:r>
      <w:r w:rsidR="00502F7F" w:rsidRPr="00C93C44">
        <w:rPr>
          <w:color w:val="000000" w:themeColor="text1"/>
          <w:sz w:val="22"/>
          <w:szCs w:val="22"/>
          <w:lang w:val="uz-Cyrl-UZ"/>
        </w:rPr>
        <w:t xml:space="preserve"> </w:t>
      </w:r>
      <w:r w:rsidRPr="00C93C44">
        <w:rPr>
          <w:color w:val="000000" w:themeColor="text1"/>
          <w:sz w:val="22"/>
          <w:szCs w:val="22"/>
          <w:lang w:val="uz-Cyrl-UZ"/>
        </w:rPr>
        <w:t>beqiyos</w:t>
      </w:r>
      <w:r w:rsidR="00502F7F" w:rsidRPr="00C93C44">
        <w:rPr>
          <w:color w:val="000000" w:themeColor="text1"/>
          <w:sz w:val="22"/>
          <w:szCs w:val="22"/>
          <w:lang w:val="uz-Cyrl-UZ"/>
        </w:rPr>
        <w:t xml:space="preserve"> </w:t>
      </w:r>
      <w:r w:rsidRPr="00C93C44">
        <w:rPr>
          <w:color w:val="000000" w:themeColor="text1"/>
          <w:sz w:val="22"/>
          <w:szCs w:val="22"/>
          <w:lang w:val="uz-Cyrl-UZ"/>
        </w:rPr>
        <w:t>ulkan</w:t>
      </w:r>
      <w:r w:rsidR="00502F7F" w:rsidRPr="00C93C44">
        <w:rPr>
          <w:color w:val="000000" w:themeColor="text1"/>
          <w:sz w:val="22"/>
          <w:szCs w:val="22"/>
          <w:lang w:val="uz-Cyrl-UZ"/>
        </w:rPr>
        <w:t xml:space="preserve"> </w:t>
      </w:r>
      <w:r w:rsidRPr="00C93C44">
        <w:rPr>
          <w:color w:val="000000" w:themeColor="text1"/>
          <w:sz w:val="22"/>
          <w:szCs w:val="22"/>
          <w:lang w:val="uz-Cyrl-UZ"/>
        </w:rPr>
        <w:t>hissalari</w:t>
      </w:r>
      <w:r w:rsidR="00502F7F" w:rsidRPr="00C93C44">
        <w:rPr>
          <w:color w:val="000000" w:themeColor="text1"/>
          <w:sz w:val="22"/>
          <w:szCs w:val="22"/>
          <w:lang w:val="uz-Cyrl-UZ"/>
        </w:rPr>
        <w:t xml:space="preserve"> </w:t>
      </w:r>
      <w:r w:rsidRPr="00C93C44">
        <w:rPr>
          <w:color w:val="000000" w:themeColor="text1"/>
          <w:sz w:val="22"/>
          <w:szCs w:val="22"/>
          <w:lang w:val="uz-Cyrl-UZ"/>
        </w:rPr>
        <w:t>to‘g‘risida</w:t>
      </w:r>
      <w:r w:rsidR="00502F7F" w:rsidRPr="00C93C44">
        <w:rPr>
          <w:color w:val="000000" w:themeColor="text1"/>
          <w:sz w:val="22"/>
          <w:szCs w:val="22"/>
          <w:lang w:val="uz-Cyrl-UZ"/>
        </w:rPr>
        <w:t xml:space="preserve"> </w:t>
      </w:r>
      <w:r w:rsidRPr="00C93C44">
        <w:rPr>
          <w:color w:val="000000" w:themeColor="text1"/>
          <w:sz w:val="22"/>
          <w:szCs w:val="22"/>
          <w:lang w:val="uz-Cyrl-UZ"/>
        </w:rPr>
        <w:t>ko‘p</w:t>
      </w:r>
      <w:r w:rsidR="00502F7F" w:rsidRPr="00C93C44">
        <w:rPr>
          <w:color w:val="000000" w:themeColor="text1"/>
          <w:sz w:val="22"/>
          <w:szCs w:val="22"/>
          <w:lang w:val="uz-Cyrl-UZ"/>
        </w:rPr>
        <w:t xml:space="preserve"> </w:t>
      </w:r>
      <w:r w:rsidRPr="00C93C44">
        <w:rPr>
          <w:color w:val="000000" w:themeColor="text1"/>
          <w:sz w:val="22"/>
          <w:szCs w:val="22"/>
          <w:lang w:val="uz-Cyrl-UZ"/>
        </w:rPr>
        <w:t>yozilgan</w:t>
      </w:r>
      <w:r w:rsidR="00502F7F" w:rsidRPr="00C93C44">
        <w:rPr>
          <w:color w:val="000000" w:themeColor="text1"/>
          <w:sz w:val="22"/>
          <w:szCs w:val="22"/>
          <w:lang w:val="uz-Cyrl-UZ"/>
        </w:rPr>
        <w:t xml:space="preserve">. </w:t>
      </w:r>
      <w:r w:rsidRPr="00C93C44">
        <w:rPr>
          <w:color w:val="000000" w:themeColor="text1"/>
          <w:sz w:val="22"/>
          <w:szCs w:val="22"/>
          <w:lang w:val="uz-Cyrl-UZ"/>
        </w:rPr>
        <w:t>Biz</w:t>
      </w:r>
      <w:r w:rsidR="00502F7F" w:rsidRPr="00C93C44">
        <w:rPr>
          <w:color w:val="000000" w:themeColor="text1"/>
          <w:sz w:val="22"/>
          <w:szCs w:val="22"/>
          <w:lang w:val="uz-Cyrl-UZ"/>
        </w:rPr>
        <w:t xml:space="preserve"> </w:t>
      </w:r>
      <w:r w:rsidRPr="00C93C44">
        <w:rPr>
          <w:color w:val="000000" w:themeColor="text1"/>
          <w:sz w:val="22"/>
          <w:szCs w:val="22"/>
          <w:lang w:val="uz-Cyrl-UZ"/>
        </w:rPr>
        <w:t>shu</w:t>
      </w:r>
      <w:r w:rsidR="00502F7F" w:rsidRPr="00C93C44">
        <w:rPr>
          <w:color w:val="000000" w:themeColor="text1"/>
          <w:sz w:val="22"/>
          <w:szCs w:val="22"/>
          <w:lang w:val="uz-Cyrl-UZ"/>
        </w:rPr>
        <w:t xml:space="preserve"> </w:t>
      </w:r>
      <w:r w:rsidRPr="00C93C44">
        <w:rPr>
          <w:color w:val="000000" w:themeColor="text1"/>
          <w:sz w:val="22"/>
          <w:szCs w:val="22"/>
          <w:lang w:val="uz-Cyrl-UZ"/>
        </w:rPr>
        <w:t>o‘rinda</w:t>
      </w:r>
      <w:r w:rsidR="00502F7F" w:rsidRPr="00C93C44">
        <w:rPr>
          <w:color w:val="000000" w:themeColor="text1"/>
          <w:sz w:val="22"/>
          <w:szCs w:val="22"/>
          <w:lang w:val="uz-Cyrl-UZ"/>
        </w:rPr>
        <w:t xml:space="preserve"> </w:t>
      </w:r>
      <w:r w:rsidRPr="00C93C44">
        <w:rPr>
          <w:color w:val="000000" w:themeColor="text1"/>
          <w:sz w:val="22"/>
          <w:szCs w:val="22"/>
          <w:lang w:val="uz-Cyrl-UZ"/>
        </w:rPr>
        <w:t>madina</w:t>
      </w:r>
      <w:r w:rsidR="00502F7F" w:rsidRPr="00C93C44">
        <w:rPr>
          <w:color w:val="000000" w:themeColor="text1"/>
          <w:sz w:val="22"/>
          <w:szCs w:val="22"/>
          <w:lang w:val="uz-Cyrl-UZ"/>
        </w:rPr>
        <w:t xml:space="preserve"> </w:t>
      </w:r>
      <w:r w:rsidRPr="00C93C44">
        <w:rPr>
          <w:color w:val="000000" w:themeColor="text1"/>
          <w:sz w:val="22"/>
          <w:szCs w:val="22"/>
          <w:lang w:val="uz-Cyrl-UZ"/>
        </w:rPr>
        <w:t>nisbati</w:t>
      </w:r>
      <w:r w:rsidR="00502F7F" w:rsidRPr="00C93C44">
        <w:rPr>
          <w:color w:val="000000" w:themeColor="text1"/>
          <w:sz w:val="22"/>
          <w:szCs w:val="22"/>
          <w:lang w:val="uz-Cyrl-UZ"/>
        </w:rPr>
        <w:t xml:space="preserve"> </w:t>
      </w:r>
      <w:r w:rsidRPr="00C93C44">
        <w:rPr>
          <w:color w:val="000000" w:themeColor="text1"/>
          <w:sz w:val="22"/>
          <w:szCs w:val="22"/>
          <w:lang w:val="uz-Cyrl-UZ"/>
        </w:rPr>
        <w:t>berilgan</w:t>
      </w:r>
      <w:r w:rsidR="00502F7F" w:rsidRPr="00C93C44">
        <w:rPr>
          <w:color w:val="000000" w:themeColor="text1"/>
          <w:sz w:val="22"/>
          <w:szCs w:val="22"/>
          <w:lang w:val="uz-Cyrl-UZ"/>
        </w:rPr>
        <w:t xml:space="preserve"> </w:t>
      </w:r>
      <w:r w:rsidRPr="00C93C44">
        <w:rPr>
          <w:color w:val="000000" w:themeColor="text1"/>
          <w:sz w:val="22"/>
          <w:szCs w:val="22"/>
          <w:lang w:val="uz-Cyrl-UZ"/>
        </w:rPr>
        <w:t>uchinchi</w:t>
      </w:r>
      <w:r w:rsidR="00502F7F" w:rsidRPr="00C93C44">
        <w:rPr>
          <w:color w:val="000000" w:themeColor="text1"/>
          <w:sz w:val="22"/>
          <w:szCs w:val="22"/>
          <w:lang w:val="uz-Cyrl-UZ"/>
        </w:rPr>
        <w:t xml:space="preserve"> </w:t>
      </w:r>
      <w:r w:rsidRPr="00C93C44">
        <w:rPr>
          <w:color w:val="000000" w:themeColor="text1"/>
          <w:sz w:val="22"/>
          <w:szCs w:val="22"/>
          <w:lang w:val="uz-Cyrl-UZ"/>
        </w:rPr>
        <w:t>shahrimiz</w:t>
      </w:r>
      <w:r w:rsidR="00502F7F" w:rsidRPr="00C93C44">
        <w:rPr>
          <w:color w:val="000000" w:themeColor="text1"/>
          <w:sz w:val="22"/>
          <w:szCs w:val="22"/>
          <w:lang w:val="uz-Cyrl-UZ"/>
        </w:rPr>
        <w:t xml:space="preserve"> </w:t>
      </w:r>
      <w:r w:rsidRPr="00C93C44">
        <w:rPr>
          <w:color w:val="000000" w:themeColor="text1"/>
          <w:sz w:val="22"/>
          <w:szCs w:val="22"/>
          <w:lang w:val="uz-Cyrl-UZ"/>
        </w:rPr>
        <w:t>Nasaf</w:t>
      </w:r>
      <w:r w:rsidR="00502F7F" w:rsidRPr="00C93C44">
        <w:rPr>
          <w:color w:val="000000" w:themeColor="text1"/>
          <w:sz w:val="22"/>
          <w:szCs w:val="22"/>
          <w:lang w:val="uz-Cyrl-UZ"/>
        </w:rPr>
        <w:t xml:space="preserve"> </w:t>
      </w:r>
      <w:r w:rsidRPr="00C93C44">
        <w:rPr>
          <w:color w:val="000000" w:themeColor="text1"/>
          <w:sz w:val="22"/>
          <w:szCs w:val="22"/>
          <w:lang w:val="uz-Cyrl-UZ"/>
        </w:rPr>
        <w:t>olimlari</w:t>
      </w:r>
      <w:r w:rsidR="00502F7F" w:rsidRPr="00C93C44">
        <w:rPr>
          <w:color w:val="000000" w:themeColor="text1"/>
          <w:sz w:val="22"/>
          <w:szCs w:val="22"/>
          <w:lang w:val="uz-Cyrl-UZ"/>
        </w:rPr>
        <w:t xml:space="preserve"> </w:t>
      </w:r>
      <w:r w:rsidRPr="00C93C44">
        <w:rPr>
          <w:color w:val="000000" w:themeColor="text1"/>
          <w:sz w:val="22"/>
          <w:szCs w:val="22"/>
          <w:lang w:val="uz-Cyrl-UZ"/>
        </w:rPr>
        <w:t>to‘g‘risida</w:t>
      </w:r>
      <w:r w:rsidR="00502F7F" w:rsidRPr="00C93C44">
        <w:rPr>
          <w:color w:val="000000" w:themeColor="text1"/>
          <w:sz w:val="22"/>
          <w:szCs w:val="22"/>
          <w:lang w:val="uz-Cyrl-UZ"/>
        </w:rPr>
        <w:t xml:space="preserve"> </w:t>
      </w:r>
      <w:r w:rsidRPr="00C93C44">
        <w:rPr>
          <w:color w:val="000000" w:themeColor="text1"/>
          <w:sz w:val="22"/>
          <w:szCs w:val="22"/>
          <w:lang w:val="uz-Cyrl-UZ"/>
        </w:rPr>
        <w:t>ikki</w:t>
      </w:r>
      <w:r w:rsidR="00502F7F" w:rsidRPr="00C93C44">
        <w:rPr>
          <w:color w:val="000000" w:themeColor="text1"/>
          <w:sz w:val="22"/>
          <w:szCs w:val="22"/>
          <w:lang w:val="uz-Cyrl-UZ"/>
        </w:rPr>
        <w:t xml:space="preserve"> </w:t>
      </w:r>
      <w:r w:rsidRPr="00C93C44">
        <w:rPr>
          <w:color w:val="000000" w:themeColor="text1"/>
          <w:sz w:val="22"/>
          <w:szCs w:val="22"/>
          <w:lang w:val="uz-Cyrl-UZ"/>
        </w:rPr>
        <w:t>og‘iz</w:t>
      </w:r>
      <w:r w:rsidR="00502F7F" w:rsidRPr="00C93C44">
        <w:rPr>
          <w:color w:val="000000" w:themeColor="text1"/>
          <w:sz w:val="22"/>
          <w:szCs w:val="22"/>
          <w:lang w:val="uz-Cyrl-UZ"/>
        </w:rPr>
        <w:t xml:space="preserve"> </w:t>
      </w:r>
      <w:r w:rsidRPr="00C93C44">
        <w:rPr>
          <w:color w:val="000000" w:themeColor="text1"/>
          <w:sz w:val="22"/>
          <w:szCs w:val="22"/>
          <w:lang w:val="uz-Cyrl-UZ"/>
        </w:rPr>
        <w:t>qo‘shimcha</w:t>
      </w:r>
      <w:r w:rsidR="00502F7F" w:rsidRPr="00C93C44">
        <w:rPr>
          <w:color w:val="000000" w:themeColor="text1"/>
          <w:sz w:val="22"/>
          <w:szCs w:val="22"/>
          <w:lang w:val="uz-Cyrl-UZ"/>
        </w:rPr>
        <w:t xml:space="preserve"> </w:t>
      </w:r>
      <w:r w:rsidRPr="00C93C44">
        <w:rPr>
          <w:color w:val="000000" w:themeColor="text1"/>
          <w:sz w:val="22"/>
          <w:szCs w:val="22"/>
          <w:lang w:val="uz-Cyrl-UZ"/>
        </w:rPr>
        <w:t>qilmoqchimiz</w:t>
      </w:r>
      <w:r w:rsidR="00502F7F" w:rsidRPr="00C93C44">
        <w:rPr>
          <w:color w:val="000000" w:themeColor="text1"/>
          <w:sz w:val="22"/>
          <w:szCs w:val="22"/>
          <w:lang w:val="uz-Cyrl-UZ"/>
        </w:rPr>
        <w:t xml:space="preserve">. </w:t>
      </w:r>
      <w:r w:rsidRPr="00C93C44">
        <w:rPr>
          <w:color w:val="000000" w:themeColor="text1"/>
          <w:sz w:val="22"/>
          <w:szCs w:val="22"/>
          <w:lang w:val="uz-Cyrl-UZ"/>
        </w:rPr>
        <w:t>Nasafda</w:t>
      </w:r>
      <w:r w:rsidR="00502F7F" w:rsidRPr="00C93C44">
        <w:rPr>
          <w:color w:val="000000" w:themeColor="text1"/>
          <w:sz w:val="22"/>
          <w:szCs w:val="22"/>
          <w:lang w:val="uz-Cyrl-UZ"/>
        </w:rPr>
        <w:t xml:space="preserve"> </w:t>
      </w:r>
      <w:r w:rsidRPr="00C93C44">
        <w:rPr>
          <w:color w:val="000000" w:themeColor="text1"/>
          <w:sz w:val="22"/>
          <w:szCs w:val="22"/>
          <w:lang w:val="uz-Cyrl-UZ"/>
        </w:rPr>
        <w:t>ilm</w:t>
      </w:r>
      <w:r w:rsidR="00502F7F" w:rsidRPr="00C93C44">
        <w:rPr>
          <w:color w:val="000000" w:themeColor="text1"/>
          <w:sz w:val="22"/>
          <w:szCs w:val="22"/>
          <w:lang w:val="uz-Cyrl-UZ"/>
        </w:rPr>
        <w:t xml:space="preserve"> </w:t>
      </w:r>
      <w:r w:rsidRPr="00C93C44">
        <w:rPr>
          <w:color w:val="000000" w:themeColor="text1"/>
          <w:sz w:val="22"/>
          <w:szCs w:val="22"/>
          <w:lang w:val="uz-Cyrl-UZ"/>
        </w:rPr>
        <w:t>ahli</w:t>
      </w:r>
      <w:r w:rsidR="00502F7F" w:rsidRPr="00C93C44">
        <w:rPr>
          <w:color w:val="000000" w:themeColor="text1"/>
          <w:sz w:val="22"/>
          <w:szCs w:val="22"/>
          <w:lang w:val="uz-Cyrl-UZ"/>
        </w:rPr>
        <w:t xml:space="preserve"> </w:t>
      </w:r>
      <w:r w:rsidRPr="00C93C44">
        <w:rPr>
          <w:color w:val="000000" w:themeColor="text1"/>
          <w:sz w:val="22"/>
          <w:szCs w:val="22"/>
          <w:lang w:val="uz-Cyrl-UZ"/>
        </w:rPr>
        <w:t>uchun</w:t>
      </w:r>
      <w:r w:rsidR="00502F7F" w:rsidRPr="00C93C44">
        <w:rPr>
          <w:color w:val="000000" w:themeColor="text1"/>
          <w:sz w:val="22"/>
          <w:szCs w:val="22"/>
          <w:lang w:val="uz-Cyrl-UZ"/>
        </w:rPr>
        <w:t xml:space="preserve"> </w:t>
      </w:r>
      <w:r w:rsidRPr="00C93C44">
        <w:rPr>
          <w:color w:val="000000" w:themeColor="text1"/>
          <w:sz w:val="22"/>
          <w:szCs w:val="22"/>
          <w:lang w:val="uz-Cyrl-UZ"/>
        </w:rPr>
        <w:lastRenderedPageBreak/>
        <w:t>maxsus</w:t>
      </w:r>
      <w:r w:rsidR="00502F7F" w:rsidRPr="00C93C44">
        <w:rPr>
          <w:color w:val="000000" w:themeColor="text1"/>
          <w:sz w:val="22"/>
          <w:szCs w:val="22"/>
          <w:lang w:val="uz-Cyrl-UZ"/>
        </w:rPr>
        <w:t xml:space="preserve"> </w:t>
      </w:r>
      <w:r w:rsidRPr="00C93C44">
        <w:rPr>
          <w:color w:val="000000" w:themeColor="text1"/>
          <w:sz w:val="22"/>
          <w:szCs w:val="22"/>
          <w:lang w:val="uz-Cyrl-UZ"/>
        </w:rPr>
        <w:t>qurilgan</w:t>
      </w:r>
      <w:r w:rsidR="00502F7F" w:rsidRPr="00C93C44">
        <w:rPr>
          <w:color w:val="000000" w:themeColor="text1"/>
          <w:sz w:val="22"/>
          <w:szCs w:val="22"/>
          <w:lang w:val="uz-Cyrl-UZ"/>
        </w:rPr>
        <w:t xml:space="preserve"> </w:t>
      </w:r>
      <w:r w:rsidRPr="00C93C44">
        <w:rPr>
          <w:color w:val="000000" w:themeColor="text1"/>
          <w:sz w:val="22"/>
          <w:szCs w:val="22"/>
          <w:lang w:val="uz-Cyrl-UZ"/>
        </w:rPr>
        <w:t>uy</w:t>
      </w:r>
      <w:r w:rsidR="00502F7F" w:rsidRPr="00C93C44">
        <w:rPr>
          <w:color w:val="000000" w:themeColor="text1"/>
          <w:sz w:val="22"/>
          <w:szCs w:val="22"/>
          <w:lang w:val="uz-Cyrl-UZ"/>
        </w:rPr>
        <w:t xml:space="preserve"> </w:t>
      </w:r>
      <w:r w:rsidRPr="00C93C44">
        <w:rPr>
          <w:color w:val="000000" w:themeColor="text1"/>
          <w:sz w:val="22"/>
          <w:szCs w:val="22"/>
          <w:lang w:val="uz-Cyrl-UZ"/>
        </w:rPr>
        <w:t>bo‘lgan</w:t>
      </w:r>
      <w:r w:rsidR="00502F7F" w:rsidRPr="00C93C44">
        <w:rPr>
          <w:color w:val="000000" w:themeColor="text1"/>
          <w:sz w:val="22"/>
          <w:szCs w:val="22"/>
          <w:lang w:val="uz-Cyrl-UZ"/>
        </w:rPr>
        <w:t xml:space="preserve"> </w:t>
      </w:r>
      <w:r w:rsidRPr="00C93C44">
        <w:rPr>
          <w:color w:val="000000" w:themeColor="text1"/>
          <w:sz w:val="22"/>
          <w:szCs w:val="22"/>
          <w:lang w:val="uz-Cyrl-UZ"/>
        </w:rPr>
        <w:t>va</w:t>
      </w:r>
      <w:r w:rsidR="00502F7F" w:rsidRPr="00C93C44">
        <w:rPr>
          <w:color w:val="000000" w:themeColor="text1"/>
          <w:sz w:val="22"/>
          <w:szCs w:val="22"/>
          <w:lang w:val="uz-Cyrl-UZ"/>
        </w:rPr>
        <w:t xml:space="preserve"> </w:t>
      </w:r>
      <w:r w:rsidRPr="00C93C44">
        <w:rPr>
          <w:color w:val="000000" w:themeColor="text1"/>
          <w:sz w:val="22"/>
          <w:szCs w:val="22"/>
          <w:lang w:val="uz-Cyrl-UZ"/>
        </w:rPr>
        <w:t>u</w:t>
      </w:r>
      <w:r w:rsidR="00502F7F" w:rsidRPr="00C93C44">
        <w:rPr>
          <w:color w:val="000000" w:themeColor="text1"/>
          <w:sz w:val="22"/>
          <w:szCs w:val="22"/>
          <w:lang w:val="uz-Cyrl-UZ"/>
        </w:rPr>
        <w:t xml:space="preserve"> </w:t>
      </w:r>
      <w:r w:rsidRPr="00C93C44">
        <w:rPr>
          <w:color w:val="000000" w:themeColor="text1"/>
          <w:sz w:val="22"/>
          <w:szCs w:val="22"/>
          <w:lang w:val="uz-Cyrl-UZ"/>
        </w:rPr>
        <w:t>al</w:t>
      </w:r>
      <w:r w:rsidR="00502F7F" w:rsidRPr="00C93C44">
        <w:rPr>
          <w:color w:val="000000" w:themeColor="text1"/>
          <w:sz w:val="22"/>
          <w:szCs w:val="22"/>
          <w:lang w:val="uz-Cyrl-UZ"/>
        </w:rPr>
        <w:t>-</w:t>
      </w:r>
      <w:r w:rsidRPr="00C93C44">
        <w:rPr>
          <w:color w:val="000000" w:themeColor="text1"/>
          <w:sz w:val="22"/>
          <w:szCs w:val="22"/>
          <w:lang w:val="uz-Cyrl-UZ"/>
        </w:rPr>
        <w:t>Qallos</w:t>
      </w:r>
      <w:r w:rsidR="00502F7F" w:rsidRPr="00C93C44">
        <w:rPr>
          <w:color w:val="000000" w:themeColor="text1"/>
          <w:sz w:val="22"/>
          <w:szCs w:val="22"/>
          <w:lang w:val="uz-Cyrl-UZ"/>
        </w:rPr>
        <w:t xml:space="preserve"> </w:t>
      </w:r>
      <w:r w:rsidRPr="00C93C44">
        <w:rPr>
          <w:color w:val="000000" w:themeColor="text1"/>
          <w:sz w:val="22"/>
          <w:szCs w:val="22"/>
          <w:lang w:val="uz-Cyrl-UZ"/>
        </w:rPr>
        <w:t>deb</w:t>
      </w:r>
      <w:r w:rsidR="00502F7F" w:rsidRPr="00C93C44">
        <w:rPr>
          <w:color w:val="000000" w:themeColor="text1"/>
          <w:sz w:val="22"/>
          <w:szCs w:val="22"/>
          <w:lang w:val="uz-Cyrl-UZ"/>
        </w:rPr>
        <w:t xml:space="preserve"> </w:t>
      </w:r>
      <w:r w:rsidRPr="00C93C44">
        <w:rPr>
          <w:color w:val="000000" w:themeColor="text1"/>
          <w:sz w:val="22"/>
          <w:szCs w:val="22"/>
          <w:lang w:val="uz-Cyrl-UZ"/>
        </w:rPr>
        <w:t>atalgan</w:t>
      </w:r>
      <w:r w:rsidR="00502F7F" w:rsidRPr="00C93C44">
        <w:rPr>
          <w:rStyle w:val="af5"/>
          <w:color w:val="000000" w:themeColor="text1"/>
          <w:sz w:val="22"/>
          <w:szCs w:val="22"/>
          <w:lang w:val="uz-Cyrl-UZ"/>
        </w:rPr>
        <w:footnoteReference w:id="13"/>
      </w:r>
      <w:r w:rsidR="00502F7F" w:rsidRPr="00C93C44">
        <w:rPr>
          <w:color w:val="000000" w:themeColor="text1"/>
          <w:sz w:val="22"/>
          <w:szCs w:val="22"/>
          <w:lang w:val="uz-Cyrl-UZ"/>
        </w:rPr>
        <w:t xml:space="preserve">. </w:t>
      </w:r>
      <w:r w:rsidRPr="00C93C44">
        <w:rPr>
          <w:color w:val="000000" w:themeColor="text1"/>
          <w:sz w:val="22"/>
          <w:szCs w:val="22"/>
          <w:lang w:val="uz-Cyrl-UZ"/>
        </w:rPr>
        <w:t>Boshqa</w:t>
      </w:r>
      <w:r w:rsidR="00502F7F" w:rsidRPr="00C93C44">
        <w:rPr>
          <w:color w:val="000000" w:themeColor="text1"/>
          <w:sz w:val="22"/>
          <w:szCs w:val="22"/>
          <w:lang w:val="uz-Cyrl-UZ"/>
        </w:rPr>
        <w:t xml:space="preserve"> </w:t>
      </w:r>
      <w:r w:rsidRPr="00C93C44">
        <w:rPr>
          <w:color w:val="000000" w:themeColor="text1"/>
          <w:sz w:val="22"/>
          <w:szCs w:val="22"/>
          <w:lang w:val="uz-Cyrl-UZ"/>
        </w:rPr>
        <w:t>manbalarda</w:t>
      </w:r>
      <w:r w:rsidR="00502F7F" w:rsidRPr="00C93C44">
        <w:rPr>
          <w:color w:val="000000" w:themeColor="text1"/>
          <w:sz w:val="22"/>
          <w:szCs w:val="22"/>
          <w:lang w:val="uz-Cyrl-UZ"/>
        </w:rPr>
        <w:t xml:space="preserve"> X </w:t>
      </w:r>
      <w:r w:rsidRPr="00C93C44">
        <w:rPr>
          <w:color w:val="000000" w:themeColor="text1"/>
          <w:sz w:val="22"/>
          <w:szCs w:val="22"/>
          <w:lang w:val="uz-Cyrl-UZ"/>
        </w:rPr>
        <w:t>asr</w:t>
      </w:r>
      <w:r w:rsidR="00502F7F" w:rsidRPr="00C93C44">
        <w:rPr>
          <w:color w:val="000000" w:themeColor="text1"/>
          <w:sz w:val="22"/>
          <w:szCs w:val="22"/>
          <w:lang w:val="uz-Cyrl-UZ"/>
        </w:rPr>
        <w:t xml:space="preserve"> </w:t>
      </w:r>
      <w:r w:rsidRPr="00C93C44">
        <w:rPr>
          <w:color w:val="000000" w:themeColor="text1"/>
          <w:sz w:val="22"/>
          <w:szCs w:val="22"/>
          <w:lang w:val="uz-Cyrl-UZ"/>
        </w:rPr>
        <w:t>Nasafda</w:t>
      </w:r>
      <w:r w:rsidR="00502F7F" w:rsidRPr="00C93C44">
        <w:rPr>
          <w:color w:val="000000" w:themeColor="text1"/>
          <w:sz w:val="22"/>
          <w:szCs w:val="22"/>
          <w:lang w:val="uz-Cyrl-UZ"/>
        </w:rPr>
        <w:t xml:space="preserve">, </w:t>
      </w:r>
      <w:r w:rsidRPr="00C93C44">
        <w:rPr>
          <w:color w:val="000000" w:themeColor="text1"/>
          <w:sz w:val="22"/>
          <w:szCs w:val="22"/>
          <w:lang w:val="uz-Cyrl-UZ"/>
        </w:rPr>
        <w:t>bugungi</w:t>
      </w:r>
      <w:r w:rsidR="00502F7F" w:rsidRPr="00C93C44">
        <w:rPr>
          <w:color w:val="000000" w:themeColor="text1"/>
          <w:sz w:val="22"/>
          <w:szCs w:val="22"/>
          <w:lang w:val="uz-Cyrl-UZ"/>
        </w:rPr>
        <w:t xml:space="preserve"> </w:t>
      </w:r>
      <w:r w:rsidRPr="00C93C44">
        <w:rPr>
          <w:color w:val="000000" w:themeColor="text1"/>
          <w:sz w:val="22"/>
          <w:szCs w:val="22"/>
          <w:lang w:val="uz-Cyrl-UZ"/>
        </w:rPr>
        <w:t>ta’bir</w:t>
      </w:r>
      <w:r w:rsidR="00502F7F" w:rsidRPr="00C93C44">
        <w:rPr>
          <w:color w:val="000000" w:themeColor="text1"/>
          <w:sz w:val="22"/>
          <w:szCs w:val="22"/>
          <w:lang w:val="uz-Cyrl-UZ"/>
        </w:rPr>
        <w:t xml:space="preserve"> </w:t>
      </w:r>
      <w:r w:rsidRPr="00C93C44">
        <w:rPr>
          <w:color w:val="000000" w:themeColor="text1"/>
          <w:sz w:val="22"/>
          <w:szCs w:val="22"/>
          <w:lang w:val="uz-Cyrl-UZ"/>
        </w:rPr>
        <w:t>bilan</w:t>
      </w:r>
      <w:r w:rsidR="00502F7F" w:rsidRPr="00C93C44">
        <w:rPr>
          <w:color w:val="000000" w:themeColor="text1"/>
          <w:sz w:val="22"/>
          <w:szCs w:val="22"/>
          <w:lang w:val="uz-Cyrl-UZ"/>
        </w:rPr>
        <w:t xml:space="preserve"> </w:t>
      </w:r>
      <w:r w:rsidRPr="00C93C44">
        <w:rPr>
          <w:color w:val="000000" w:themeColor="text1"/>
          <w:sz w:val="22"/>
          <w:szCs w:val="22"/>
          <w:lang w:val="uz-Cyrl-UZ"/>
        </w:rPr>
        <w:t>aytganda</w:t>
      </w:r>
      <w:r w:rsidR="00502F7F" w:rsidRPr="00C93C44">
        <w:rPr>
          <w:color w:val="000000" w:themeColor="text1"/>
          <w:sz w:val="22"/>
          <w:szCs w:val="22"/>
          <w:lang w:val="uz-Cyrl-UZ"/>
        </w:rPr>
        <w:t xml:space="preserve">, </w:t>
      </w:r>
      <w:r w:rsidRPr="00C93C44">
        <w:rPr>
          <w:color w:val="000000" w:themeColor="text1"/>
          <w:sz w:val="22"/>
          <w:szCs w:val="22"/>
          <w:lang w:val="uz-Cyrl-UZ"/>
        </w:rPr>
        <w:t>xalqaro</w:t>
      </w:r>
      <w:r w:rsidR="00502F7F" w:rsidRPr="00C93C44">
        <w:rPr>
          <w:color w:val="000000" w:themeColor="text1"/>
          <w:sz w:val="22"/>
          <w:szCs w:val="22"/>
          <w:lang w:val="uz-Cyrl-UZ"/>
        </w:rPr>
        <w:t xml:space="preserve"> </w:t>
      </w:r>
      <w:r w:rsidRPr="00C93C44">
        <w:rPr>
          <w:color w:val="000000" w:themeColor="text1"/>
          <w:sz w:val="22"/>
          <w:szCs w:val="22"/>
          <w:lang w:val="uz-Cyrl-UZ"/>
        </w:rPr>
        <w:t>ilmiy</w:t>
      </w:r>
      <w:r w:rsidR="00502F7F" w:rsidRPr="00C93C44">
        <w:rPr>
          <w:color w:val="000000" w:themeColor="text1"/>
          <w:sz w:val="22"/>
          <w:szCs w:val="22"/>
          <w:lang w:val="uz-Cyrl-UZ"/>
        </w:rPr>
        <w:t xml:space="preserve"> </w:t>
      </w:r>
      <w:r w:rsidRPr="00C93C44">
        <w:rPr>
          <w:color w:val="000000" w:themeColor="text1"/>
          <w:sz w:val="22"/>
          <w:szCs w:val="22"/>
          <w:lang w:val="uz-Cyrl-UZ"/>
        </w:rPr>
        <w:t>konferensiya</w:t>
      </w:r>
      <w:r w:rsidR="00502F7F" w:rsidRPr="00C93C44">
        <w:rPr>
          <w:color w:val="000000" w:themeColor="text1"/>
          <w:sz w:val="22"/>
          <w:szCs w:val="22"/>
          <w:lang w:val="uz-Cyrl-UZ"/>
        </w:rPr>
        <w:t xml:space="preserve"> — </w:t>
      </w:r>
      <w:r w:rsidRPr="00C93C44">
        <w:rPr>
          <w:color w:val="000000" w:themeColor="text1"/>
          <w:sz w:val="22"/>
          <w:szCs w:val="22"/>
          <w:lang w:val="uz-Cyrl-UZ"/>
        </w:rPr>
        <w:t>majlisi</w:t>
      </w:r>
      <w:r w:rsidR="00502F7F" w:rsidRPr="00C93C44">
        <w:rPr>
          <w:color w:val="000000" w:themeColor="text1"/>
          <w:sz w:val="22"/>
          <w:szCs w:val="22"/>
          <w:lang w:val="uz-Cyrl-UZ"/>
        </w:rPr>
        <w:t xml:space="preserve"> </w:t>
      </w:r>
      <w:r w:rsidRPr="00C93C44">
        <w:rPr>
          <w:color w:val="000000" w:themeColor="text1"/>
          <w:sz w:val="22"/>
          <w:szCs w:val="22"/>
          <w:lang w:val="uz-Cyrl-UZ"/>
        </w:rPr>
        <w:t>tadris</w:t>
      </w:r>
      <w:r w:rsidR="00502F7F" w:rsidRPr="00C93C44">
        <w:rPr>
          <w:color w:val="000000" w:themeColor="text1"/>
          <w:sz w:val="22"/>
          <w:szCs w:val="22"/>
          <w:lang w:val="uz-Cyrl-UZ"/>
        </w:rPr>
        <w:t xml:space="preserve"> </w:t>
      </w:r>
      <w:r w:rsidRPr="00C93C44">
        <w:rPr>
          <w:color w:val="000000" w:themeColor="text1"/>
          <w:sz w:val="22"/>
          <w:szCs w:val="22"/>
          <w:lang w:val="uz-Cyrl-UZ"/>
        </w:rPr>
        <w:t>o‘tkazilgani</w:t>
      </w:r>
      <w:r w:rsidR="00502F7F" w:rsidRPr="00C93C44">
        <w:rPr>
          <w:color w:val="000000" w:themeColor="text1"/>
          <w:sz w:val="22"/>
          <w:szCs w:val="22"/>
          <w:lang w:val="uz-Cyrl-UZ"/>
        </w:rPr>
        <w:t xml:space="preserve"> </w:t>
      </w:r>
      <w:r w:rsidRPr="00C93C44">
        <w:rPr>
          <w:color w:val="000000" w:themeColor="text1"/>
          <w:sz w:val="22"/>
          <w:szCs w:val="22"/>
          <w:lang w:val="uz-Cyrl-UZ"/>
        </w:rPr>
        <w:t>haqida</w:t>
      </w:r>
      <w:r w:rsidR="00502F7F" w:rsidRPr="00C93C44">
        <w:rPr>
          <w:color w:val="000000" w:themeColor="text1"/>
          <w:sz w:val="22"/>
          <w:szCs w:val="22"/>
          <w:lang w:val="uz-Cyrl-UZ"/>
        </w:rPr>
        <w:t xml:space="preserve"> </w:t>
      </w:r>
      <w:r w:rsidRPr="00C93C44">
        <w:rPr>
          <w:color w:val="000000" w:themeColor="text1"/>
          <w:sz w:val="22"/>
          <w:szCs w:val="22"/>
          <w:lang w:val="uz-Cyrl-UZ"/>
        </w:rPr>
        <w:t>ma’lumot</w:t>
      </w:r>
      <w:r w:rsidR="00502F7F" w:rsidRPr="00C93C44">
        <w:rPr>
          <w:color w:val="000000" w:themeColor="text1"/>
          <w:sz w:val="22"/>
          <w:szCs w:val="22"/>
          <w:lang w:val="uz-Cyrl-UZ"/>
        </w:rPr>
        <w:t xml:space="preserve"> </w:t>
      </w:r>
      <w:r w:rsidRPr="00C93C44">
        <w:rPr>
          <w:color w:val="000000" w:themeColor="text1"/>
          <w:sz w:val="22"/>
          <w:szCs w:val="22"/>
          <w:lang w:val="uz-Cyrl-UZ"/>
        </w:rPr>
        <w:t>uchraydi</w:t>
      </w:r>
      <w:r w:rsidR="00502F7F" w:rsidRPr="00C93C44">
        <w:rPr>
          <w:color w:val="000000" w:themeColor="text1"/>
          <w:sz w:val="22"/>
          <w:szCs w:val="22"/>
          <w:lang w:val="uz-Cyrl-UZ"/>
        </w:rPr>
        <w:t xml:space="preserve">. </w:t>
      </w:r>
      <w:r w:rsidRPr="00C93C44">
        <w:rPr>
          <w:color w:val="000000" w:themeColor="text1"/>
          <w:sz w:val="22"/>
          <w:szCs w:val="22"/>
          <w:lang w:val="uz-Cyrl-UZ"/>
        </w:rPr>
        <w:t>Unga</w:t>
      </w:r>
      <w:r w:rsidR="00502F7F" w:rsidRPr="00C93C44">
        <w:rPr>
          <w:color w:val="000000" w:themeColor="text1"/>
          <w:sz w:val="22"/>
          <w:szCs w:val="22"/>
          <w:lang w:val="uz-Cyrl-UZ"/>
        </w:rPr>
        <w:t xml:space="preserve"> </w:t>
      </w:r>
      <w:r w:rsidRPr="00C93C44">
        <w:rPr>
          <w:color w:val="000000" w:themeColor="text1"/>
          <w:sz w:val="22"/>
          <w:szCs w:val="22"/>
          <w:lang w:val="uz-Cyrl-UZ"/>
        </w:rPr>
        <w:t>qator</w:t>
      </w:r>
      <w:r w:rsidR="00502F7F" w:rsidRPr="00C93C44">
        <w:rPr>
          <w:color w:val="000000" w:themeColor="text1"/>
          <w:sz w:val="22"/>
          <w:szCs w:val="22"/>
          <w:lang w:val="uz-Cyrl-UZ"/>
        </w:rPr>
        <w:t xml:space="preserve"> </w:t>
      </w:r>
      <w:r w:rsidRPr="00C93C44">
        <w:rPr>
          <w:color w:val="000000" w:themeColor="text1"/>
          <w:sz w:val="22"/>
          <w:szCs w:val="22"/>
          <w:lang w:val="uz-Cyrl-UZ"/>
        </w:rPr>
        <w:t>mamlakatlar</w:t>
      </w:r>
      <w:r w:rsidR="00502F7F" w:rsidRPr="00C93C44">
        <w:rPr>
          <w:color w:val="000000" w:themeColor="text1"/>
          <w:sz w:val="22"/>
          <w:szCs w:val="22"/>
          <w:lang w:val="uz-Cyrl-UZ"/>
        </w:rPr>
        <w:t xml:space="preserve"> </w:t>
      </w:r>
      <w:r w:rsidRPr="00C93C44">
        <w:rPr>
          <w:color w:val="000000" w:themeColor="text1"/>
          <w:sz w:val="22"/>
          <w:szCs w:val="22"/>
          <w:lang w:val="uz-Cyrl-UZ"/>
        </w:rPr>
        <w:t>va</w:t>
      </w:r>
      <w:r w:rsidR="00502F7F" w:rsidRPr="00C93C44">
        <w:rPr>
          <w:color w:val="000000" w:themeColor="text1"/>
          <w:sz w:val="22"/>
          <w:szCs w:val="22"/>
          <w:lang w:val="uz-Cyrl-UZ"/>
        </w:rPr>
        <w:t xml:space="preserve"> </w:t>
      </w:r>
      <w:r w:rsidRPr="00C93C44">
        <w:rPr>
          <w:color w:val="000000" w:themeColor="text1"/>
          <w:sz w:val="22"/>
          <w:szCs w:val="22"/>
          <w:lang w:val="uz-Cyrl-UZ"/>
        </w:rPr>
        <w:t>shaharlardan</w:t>
      </w:r>
      <w:r w:rsidR="00502F7F" w:rsidRPr="00C93C44">
        <w:rPr>
          <w:color w:val="000000" w:themeColor="text1"/>
          <w:sz w:val="22"/>
          <w:szCs w:val="22"/>
          <w:lang w:val="uz-Cyrl-UZ"/>
        </w:rPr>
        <w:t xml:space="preserve"> </w:t>
      </w:r>
      <w:r w:rsidRPr="00C93C44">
        <w:rPr>
          <w:color w:val="000000" w:themeColor="text1"/>
          <w:sz w:val="22"/>
          <w:szCs w:val="22"/>
          <w:lang w:val="uz-Cyrl-UZ"/>
        </w:rPr>
        <w:t>olimlar</w:t>
      </w:r>
      <w:r w:rsidR="00502F7F" w:rsidRPr="00C93C44">
        <w:rPr>
          <w:color w:val="000000" w:themeColor="text1"/>
          <w:sz w:val="22"/>
          <w:szCs w:val="22"/>
          <w:lang w:val="uz-Cyrl-UZ"/>
        </w:rPr>
        <w:t xml:space="preserve"> </w:t>
      </w:r>
      <w:r w:rsidRPr="00C93C44">
        <w:rPr>
          <w:color w:val="000000" w:themeColor="text1"/>
          <w:sz w:val="22"/>
          <w:szCs w:val="22"/>
          <w:lang w:val="uz-Cyrl-UZ"/>
        </w:rPr>
        <w:t>kelib</w:t>
      </w:r>
      <w:r w:rsidR="00502F7F" w:rsidRPr="00C93C44">
        <w:rPr>
          <w:color w:val="000000" w:themeColor="text1"/>
          <w:sz w:val="22"/>
          <w:szCs w:val="22"/>
          <w:lang w:val="uz-Cyrl-UZ"/>
        </w:rPr>
        <w:t xml:space="preserve"> </w:t>
      </w:r>
      <w:r w:rsidRPr="00C93C44">
        <w:rPr>
          <w:color w:val="000000" w:themeColor="text1"/>
          <w:sz w:val="22"/>
          <w:szCs w:val="22"/>
          <w:lang w:val="uz-Cyrl-UZ"/>
        </w:rPr>
        <w:t>katnashgan</w:t>
      </w:r>
      <w:r w:rsidR="00502F7F" w:rsidRPr="00C93C44">
        <w:rPr>
          <w:color w:val="000000" w:themeColor="text1"/>
          <w:sz w:val="22"/>
          <w:szCs w:val="22"/>
          <w:lang w:val="uz-Cyrl-UZ"/>
        </w:rPr>
        <w:t>.</w:t>
      </w:r>
    </w:p>
    <w:p w:rsidR="00502F7F" w:rsidRPr="00C93C44" w:rsidRDefault="0080310E" w:rsidP="00437362">
      <w:pPr>
        <w:shd w:val="clear" w:color="auto" w:fill="FFFFFF"/>
        <w:tabs>
          <w:tab w:val="left" w:pos="240"/>
          <w:tab w:val="left" w:pos="2640"/>
        </w:tabs>
        <w:autoSpaceDE w:val="0"/>
        <w:autoSpaceDN w:val="0"/>
        <w:adjustRightInd w:val="0"/>
        <w:spacing w:line="276" w:lineRule="auto"/>
        <w:ind w:firstLine="601"/>
        <w:rPr>
          <w:color w:val="000000" w:themeColor="text1"/>
          <w:sz w:val="22"/>
          <w:szCs w:val="22"/>
          <w:lang w:val="uz-Cyrl-UZ"/>
        </w:rPr>
      </w:pPr>
      <w:r w:rsidRPr="00C93C44">
        <w:rPr>
          <w:color w:val="000000" w:themeColor="text1"/>
          <w:sz w:val="22"/>
          <w:szCs w:val="22"/>
          <w:lang w:val="uz-Cyrl-UZ"/>
        </w:rPr>
        <w:t>Abul</w:t>
      </w:r>
      <w:r w:rsidR="00502F7F" w:rsidRPr="00C93C44">
        <w:rPr>
          <w:color w:val="000000" w:themeColor="text1"/>
          <w:sz w:val="22"/>
          <w:szCs w:val="22"/>
          <w:lang w:val="uz-Cyrl-UZ"/>
        </w:rPr>
        <w:t xml:space="preserve"> </w:t>
      </w:r>
      <w:r w:rsidRPr="00C93C44">
        <w:rPr>
          <w:color w:val="000000" w:themeColor="text1"/>
          <w:sz w:val="22"/>
          <w:szCs w:val="22"/>
          <w:lang w:val="uz-Cyrl-UZ"/>
        </w:rPr>
        <w:t>Abbos</w:t>
      </w:r>
      <w:r w:rsidR="00502F7F" w:rsidRPr="00C93C44">
        <w:rPr>
          <w:color w:val="000000" w:themeColor="text1"/>
          <w:sz w:val="22"/>
          <w:szCs w:val="22"/>
          <w:lang w:val="uz-Cyrl-UZ"/>
        </w:rPr>
        <w:t xml:space="preserve"> </w:t>
      </w:r>
      <w:r w:rsidRPr="00C93C44">
        <w:rPr>
          <w:color w:val="000000" w:themeColor="text1"/>
          <w:sz w:val="22"/>
          <w:szCs w:val="22"/>
          <w:lang w:val="uz-Cyrl-UZ"/>
        </w:rPr>
        <w:t>an</w:t>
      </w:r>
      <w:r w:rsidR="00502F7F" w:rsidRPr="00C93C44">
        <w:rPr>
          <w:color w:val="000000" w:themeColor="text1"/>
          <w:sz w:val="22"/>
          <w:szCs w:val="22"/>
          <w:lang w:val="uz-Cyrl-UZ"/>
        </w:rPr>
        <w:t>-</w:t>
      </w:r>
      <w:r w:rsidRPr="00C93C44">
        <w:rPr>
          <w:color w:val="000000" w:themeColor="text1"/>
          <w:sz w:val="22"/>
          <w:szCs w:val="22"/>
          <w:lang w:val="uz-Cyrl-UZ"/>
        </w:rPr>
        <w:t>Nasafiy</w:t>
      </w:r>
      <w:r w:rsidR="00502F7F" w:rsidRPr="00C93C44">
        <w:rPr>
          <w:color w:val="000000" w:themeColor="text1"/>
          <w:sz w:val="22"/>
          <w:szCs w:val="22"/>
          <w:lang w:val="uz-Cyrl-UZ"/>
        </w:rPr>
        <w:t xml:space="preserve"> </w:t>
      </w:r>
      <w:r w:rsidRPr="00C93C44">
        <w:rPr>
          <w:color w:val="000000" w:themeColor="text1"/>
          <w:sz w:val="22"/>
          <w:szCs w:val="22"/>
          <w:lang w:val="uz-Cyrl-UZ"/>
        </w:rPr>
        <w:t>Mustag‘fariy</w:t>
      </w:r>
      <w:r w:rsidR="00502F7F" w:rsidRPr="00C93C44">
        <w:rPr>
          <w:color w:val="000000" w:themeColor="text1"/>
          <w:sz w:val="22"/>
          <w:szCs w:val="22"/>
          <w:lang w:val="uz-Cyrl-UZ"/>
        </w:rPr>
        <w:t xml:space="preserve"> (</w:t>
      </w:r>
      <w:r w:rsidRPr="00C93C44">
        <w:rPr>
          <w:color w:val="000000" w:themeColor="text1"/>
          <w:sz w:val="22"/>
          <w:szCs w:val="22"/>
          <w:lang w:val="uz-Cyrl-UZ"/>
        </w:rPr>
        <w:t>milodiy</w:t>
      </w:r>
      <w:r w:rsidR="00502F7F" w:rsidRPr="00C93C44">
        <w:rPr>
          <w:color w:val="000000" w:themeColor="text1"/>
          <w:sz w:val="22"/>
          <w:szCs w:val="22"/>
          <w:lang w:val="uz-Cyrl-UZ"/>
        </w:rPr>
        <w:t xml:space="preserve"> 962—1041 </w:t>
      </w:r>
      <w:r w:rsidRPr="00C93C44">
        <w:rPr>
          <w:color w:val="000000" w:themeColor="text1"/>
          <w:sz w:val="22"/>
          <w:szCs w:val="22"/>
          <w:lang w:val="uz-Cyrl-UZ"/>
        </w:rPr>
        <w:t>yillar</w:t>
      </w:r>
      <w:r w:rsidR="00502F7F" w:rsidRPr="00C93C44">
        <w:rPr>
          <w:color w:val="000000" w:themeColor="text1"/>
          <w:sz w:val="22"/>
          <w:szCs w:val="22"/>
          <w:lang w:val="uz-Cyrl-UZ"/>
        </w:rPr>
        <w:t xml:space="preserve">) </w:t>
      </w:r>
      <w:r w:rsidRPr="00C93C44">
        <w:rPr>
          <w:color w:val="000000" w:themeColor="text1"/>
          <w:sz w:val="22"/>
          <w:szCs w:val="22"/>
          <w:lang w:val="uz-Cyrl-UZ"/>
        </w:rPr>
        <w:t>Nasafdan</w:t>
      </w:r>
      <w:r w:rsidR="00502F7F" w:rsidRPr="00C93C44">
        <w:rPr>
          <w:color w:val="000000" w:themeColor="text1"/>
          <w:sz w:val="22"/>
          <w:szCs w:val="22"/>
          <w:lang w:val="uz-Cyrl-UZ"/>
        </w:rPr>
        <w:t xml:space="preserve"> </w:t>
      </w:r>
      <w:r w:rsidRPr="00C93C44">
        <w:rPr>
          <w:color w:val="000000" w:themeColor="text1"/>
          <w:sz w:val="22"/>
          <w:szCs w:val="22"/>
          <w:lang w:val="uz-Cyrl-UZ"/>
        </w:rPr>
        <w:t>chiqqan</w:t>
      </w:r>
      <w:r w:rsidR="00502F7F" w:rsidRPr="00C93C44">
        <w:rPr>
          <w:color w:val="000000" w:themeColor="text1"/>
          <w:sz w:val="22"/>
          <w:szCs w:val="22"/>
          <w:lang w:val="uz-Cyrl-UZ"/>
        </w:rPr>
        <w:t xml:space="preserve"> </w:t>
      </w:r>
      <w:r w:rsidRPr="00C93C44">
        <w:rPr>
          <w:color w:val="000000" w:themeColor="text1"/>
          <w:sz w:val="22"/>
          <w:szCs w:val="22"/>
          <w:lang w:val="uz-Cyrl-UZ"/>
        </w:rPr>
        <w:t>olimlar</w:t>
      </w:r>
      <w:r w:rsidR="00502F7F" w:rsidRPr="00C93C44">
        <w:rPr>
          <w:color w:val="000000" w:themeColor="text1"/>
          <w:sz w:val="22"/>
          <w:szCs w:val="22"/>
          <w:lang w:val="uz-Cyrl-UZ"/>
        </w:rPr>
        <w:t xml:space="preserve"> </w:t>
      </w:r>
      <w:r w:rsidRPr="00C93C44">
        <w:rPr>
          <w:color w:val="000000" w:themeColor="text1"/>
          <w:sz w:val="22"/>
          <w:szCs w:val="22"/>
          <w:lang w:val="uz-Cyrl-UZ"/>
        </w:rPr>
        <w:t>to‘g‘risida</w:t>
      </w:r>
      <w:r w:rsidR="00502F7F" w:rsidRPr="00C93C44">
        <w:rPr>
          <w:color w:val="000000" w:themeColor="text1"/>
          <w:sz w:val="22"/>
          <w:szCs w:val="22"/>
          <w:lang w:val="uz-Cyrl-UZ"/>
        </w:rPr>
        <w:t xml:space="preserve"> 8 </w:t>
      </w:r>
      <w:r w:rsidRPr="00C93C44">
        <w:rPr>
          <w:color w:val="000000" w:themeColor="text1"/>
          <w:sz w:val="22"/>
          <w:szCs w:val="22"/>
          <w:lang w:val="uz-Cyrl-UZ"/>
        </w:rPr>
        <w:t>toqadan</w:t>
      </w:r>
      <w:r w:rsidR="00502F7F" w:rsidRPr="00C93C44">
        <w:rPr>
          <w:color w:val="000000" w:themeColor="text1"/>
          <w:sz w:val="22"/>
          <w:szCs w:val="22"/>
          <w:lang w:val="uz-Cyrl-UZ"/>
        </w:rPr>
        <w:t xml:space="preserve"> </w:t>
      </w:r>
      <w:r w:rsidRPr="00C93C44">
        <w:rPr>
          <w:color w:val="000000" w:themeColor="text1"/>
          <w:sz w:val="22"/>
          <w:szCs w:val="22"/>
          <w:lang w:val="uz-Cyrl-UZ"/>
        </w:rPr>
        <w:t>ko‘proq</w:t>
      </w:r>
      <w:r w:rsidR="00502F7F" w:rsidRPr="00C93C44">
        <w:rPr>
          <w:color w:val="000000" w:themeColor="text1"/>
          <w:sz w:val="22"/>
          <w:szCs w:val="22"/>
          <w:lang w:val="uz-Cyrl-UZ"/>
        </w:rPr>
        <w:t xml:space="preserve"> </w:t>
      </w:r>
      <w:r w:rsidRPr="00C93C44">
        <w:rPr>
          <w:color w:val="000000" w:themeColor="text1"/>
          <w:sz w:val="22"/>
          <w:szCs w:val="22"/>
          <w:lang w:val="uz-Cyrl-UZ"/>
        </w:rPr>
        <w:t>kitob</w:t>
      </w:r>
      <w:r w:rsidR="00502F7F" w:rsidRPr="00C93C44">
        <w:rPr>
          <w:color w:val="000000" w:themeColor="text1"/>
          <w:sz w:val="22"/>
          <w:szCs w:val="22"/>
          <w:lang w:val="uz-Cyrl-UZ"/>
        </w:rPr>
        <w:t xml:space="preserve"> </w:t>
      </w:r>
      <w:r w:rsidRPr="00C93C44">
        <w:rPr>
          <w:color w:val="000000" w:themeColor="text1"/>
          <w:sz w:val="22"/>
          <w:szCs w:val="22"/>
          <w:lang w:val="uz-Cyrl-UZ"/>
        </w:rPr>
        <w:t>jamlagan</w:t>
      </w:r>
      <w:r w:rsidR="00502F7F" w:rsidRPr="00C93C44">
        <w:rPr>
          <w:rStyle w:val="af5"/>
          <w:color w:val="000000" w:themeColor="text1"/>
          <w:sz w:val="22"/>
          <w:szCs w:val="22"/>
          <w:lang w:val="uz-Cyrl-UZ"/>
        </w:rPr>
        <w:footnoteReference w:id="14"/>
      </w:r>
      <w:r w:rsidR="00502F7F" w:rsidRPr="00C93C44">
        <w:rPr>
          <w:color w:val="000000" w:themeColor="text1"/>
          <w:sz w:val="22"/>
          <w:szCs w:val="22"/>
          <w:lang w:val="uz-Cyrl-UZ"/>
        </w:rPr>
        <w:t xml:space="preserve"> (</w:t>
      </w:r>
      <w:r w:rsidRPr="00C93C44">
        <w:rPr>
          <w:color w:val="000000" w:themeColor="text1"/>
          <w:sz w:val="22"/>
          <w:szCs w:val="22"/>
          <w:lang w:val="uz-Cyrl-UZ"/>
        </w:rPr>
        <w:t>afsuski</w:t>
      </w:r>
      <w:r w:rsidR="00502F7F" w:rsidRPr="00C93C44">
        <w:rPr>
          <w:color w:val="000000" w:themeColor="text1"/>
          <w:sz w:val="22"/>
          <w:szCs w:val="22"/>
          <w:lang w:val="uz-Cyrl-UZ"/>
        </w:rPr>
        <w:t xml:space="preserve">, </w:t>
      </w:r>
      <w:r w:rsidRPr="00C93C44">
        <w:rPr>
          <w:color w:val="000000" w:themeColor="text1"/>
          <w:sz w:val="22"/>
          <w:szCs w:val="22"/>
          <w:lang w:val="uz-Cyrl-UZ"/>
        </w:rPr>
        <w:t>bizgacha</w:t>
      </w:r>
      <w:r w:rsidR="00502F7F" w:rsidRPr="00C93C44">
        <w:rPr>
          <w:color w:val="000000" w:themeColor="text1"/>
          <w:sz w:val="22"/>
          <w:szCs w:val="22"/>
          <w:lang w:val="uz-Cyrl-UZ"/>
        </w:rPr>
        <w:t xml:space="preserve"> </w:t>
      </w:r>
      <w:r w:rsidRPr="00C93C44">
        <w:rPr>
          <w:color w:val="000000" w:themeColor="text1"/>
          <w:sz w:val="22"/>
          <w:szCs w:val="22"/>
          <w:lang w:val="uz-Cyrl-UZ"/>
        </w:rPr>
        <w:t>etib</w:t>
      </w:r>
      <w:r w:rsidR="00502F7F" w:rsidRPr="00C93C44">
        <w:rPr>
          <w:color w:val="000000" w:themeColor="text1"/>
          <w:sz w:val="22"/>
          <w:szCs w:val="22"/>
          <w:lang w:val="uz-Cyrl-UZ"/>
        </w:rPr>
        <w:t xml:space="preserve"> </w:t>
      </w:r>
      <w:r w:rsidRPr="00C93C44">
        <w:rPr>
          <w:color w:val="000000" w:themeColor="text1"/>
          <w:sz w:val="22"/>
          <w:szCs w:val="22"/>
          <w:lang w:val="uz-Cyrl-UZ"/>
        </w:rPr>
        <w:t>kelmagan</w:t>
      </w:r>
      <w:r w:rsidR="00502F7F" w:rsidRPr="00C93C44">
        <w:rPr>
          <w:color w:val="000000" w:themeColor="text1"/>
          <w:sz w:val="22"/>
          <w:szCs w:val="22"/>
          <w:lang w:val="uz-Cyrl-UZ"/>
        </w:rPr>
        <w:t xml:space="preserve">). </w:t>
      </w:r>
      <w:r w:rsidRPr="00C93C44">
        <w:rPr>
          <w:color w:val="000000" w:themeColor="text1"/>
          <w:sz w:val="22"/>
          <w:szCs w:val="22"/>
          <w:lang w:val="uz-Cyrl-UZ"/>
        </w:rPr>
        <w:t>Ayrim</w:t>
      </w:r>
      <w:r w:rsidR="00502F7F" w:rsidRPr="00C93C44">
        <w:rPr>
          <w:color w:val="000000" w:themeColor="text1"/>
          <w:sz w:val="22"/>
          <w:szCs w:val="22"/>
          <w:lang w:val="uz-Cyrl-UZ"/>
        </w:rPr>
        <w:t xml:space="preserve"> </w:t>
      </w:r>
      <w:r w:rsidRPr="00C93C44">
        <w:rPr>
          <w:color w:val="000000" w:themeColor="text1"/>
          <w:sz w:val="22"/>
          <w:szCs w:val="22"/>
          <w:lang w:val="uz-Cyrl-UZ"/>
        </w:rPr>
        <w:t>hisob</w:t>
      </w:r>
      <w:r w:rsidR="00502F7F" w:rsidRPr="00C93C44">
        <w:rPr>
          <w:color w:val="000000" w:themeColor="text1"/>
          <w:sz w:val="22"/>
          <w:szCs w:val="22"/>
          <w:lang w:val="uz-Cyrl-UZ"/>
        </w:rPr>
        <w:t>-</w:t>
      </w:r>
      <w:r w:rsidRPr="00C93C44">
        <w:rPr>
          <w:color w:val="000000" w:themeColor="text1"/>
          <w:sz w:val="22"/>
          <w:szCs w:val="22"/>
          <w:lang w:val="uz-Cyrl-UZ"/>
        </w:rPr>
        <w:t>kitoblarga</w:t>
      </w:r>
      <w:r w:rsidR="00502F7F" w:rsidRPr="00C93C44">
        <w:rPr>
          <w:color w:val="000000" w:themeColor="text1"/>
          <w:sz w:val="22"/>
          <w:szCs w:val="22"/>
          <w:lang w:val="uz-Cyrl-UZ"/>
        </w:rPr>
        <w:t xml:space="preserve"> </w:t>
      </w:r>
      <w:r w:rsidRPr="00C93C44">
        <w:rPr>
          <w:color w:val="000000" w:themeColor="text1"/>
          <w:sz w:val="22"/>
          <w:szCs w:val="22"/>
          <w:lang w:val="uz-Cyrl-UZ"/>
        </w:rPr>
        <w:t>ko‘ra</w:t>
      </w:r>
      <w:r w:rsidR="00502F7F" w:rsidRPr="00C93C44">
        <w:rPr>
          <w:color w:val="000000" w:themeColor="text1"/>
          <w:sz w:val="22"/>
          <w:szCs w:val="22"/>
          <w:lang w:val="uz-Cyrl-UZ"/>
        </w:rPr>
        <w:t xml:space="preserve">, </w:t>
      </w:r>
      <w:r w:rsidRPr="00C93C44">
        <w:rPr>
          <w:color w:val="000000" w:themeColor="text1"/>
          <w:sz w:val="22"/>
          <w:szCs w:val="22"/>
          <w:lang w:val="uz-Cyrl-UZ"/>
        </w:rPr>
        <w:t>mo‘g‘ul</w:t>
      </w:r>
      <w:r w:rsidR="00502F7F" w:rsidRPr="00C93C44">
        <w:rPr>
          <w:color w:val="000000" w:themeColor="text1"/>
          <w:sz w:val="22"/>
          <w:szCs w:val="22"/>
          <w:lang w:val="uz-Cyrl-UZ"/>
        </w:rPr>
        <w:t xml:space="preserve"> </w:t>
      </w:r>
      <w:r w:rsidRPr="00C93C44">
        <w:rPr>
          <w:color w:val="000000" w:themeColor="text1"/>
          <w:sz w:val="22"/>
          <w:szCs w:val="22"/>
          <w:lang w:val="uz-Cyrl-UZ"/>
        </w:rPr>
        <w:t>istilosigacha</w:t>
      </w:r>
      <w:r w:rsidR="00502F7F" w:rsidRPr="00C93C44">
        <w:rPr>
          <w:color w:val="000000" w:themeColor="text1"/>
          <w:sz w:val="22"/>
          <w:szCs w:val="22"/>
          <w:lang w:val="uz-Cyrl-UZ"/>
        </w:rPr>
        <w:t xml:space="preserve"> </w:t>
      </w:r>
      <w:r w:rsidRPr="00C93C44">
        <w:rPr>
          <w:color w:val="000000" w:themeColor="text1"/>
          <w:sz w:val="22"/>
          <w:szCs w:val="22"/>
          <w:lang w:val="uz-Cyrl-UZ"/>
        </w:rPr>
        <w:t>butun</w:t>
      </w:r>
      <w:r w:rsidR="00502F7F" w:rsidRPr="00C93C44">
        <w:rPr>
          <w:color w:val="000000" w:themeColor="text1"/>
          <w:sz w:val="22"/>
          <w:szCs w:val="22"/>
          <w:lang w:val="uz-Cyrl-UZ"/>
        </w:rPr>
        <w:t xml:space="preserve"> </w:t>
      </w:r>
      <w:r w:rsidRPr="00C93C44">
        <w:rPr>
          <w:color w:val="000000" w:themeColor="text1"/>
          <w:sz w:val="22"/>
          <w:szCs w:val="22"/>
          <w:lang w:val="uz-Cyrl-UZ"/>
        </w:rPr>
        <w:t>Markaziy</w:t>
      </w:r>
      <w:r w:rsidR="00502F7F" w:rsidRPr="00C93C44">
        <w:rPr>
          <w:color w:val="000000" w:themeColor="text1"/>
          <w:sz w:val="22"/>
          <w:szCs w:val="22"/>
          <w:lang w:val="uz-Cyrl-UZ"/>
        </w:rPr>
        <w:t xml:space="preserve"> </w:t>
      </w:r>
      <w:r w:rsidRPr="00C93C44">
        <w:rPr>
          <w:color w:val="000000" w:themeColor="text1"/>
          <w:sz w:val="22"/>
          <w:szCs w:val="22"/>
          <w:lang w:val="uz-Cyrl-UZ"/>
        </w:rPr>
        <w:t>Osiyoda</w:t>
      </w:r>
      <w:r w:rsidR="00502F7F" w:rsidRPr="00C93C44">
        <w:rPr>
          <w:color w:val="000000" w:themeColor="text1"/>
          <w:sz w:val="22"/>
          <w:szCs w:val="22"/>
          <w:lang w:val="uz-Cyrl-UZ"/>
        </w:rPr>
        <w:t xml:space="preserve"> </w:t>
      </w:r>
      <w:r w:rsidRPr="00C93C44">
        <w:rPr>
          <w:color w:val="000000" w:themeColor="text1"/>
          <w:sz w:val="22"/>
          <w:szCs w:val="22"/>
          <w:lang w:val="uz-Cyrl-UZ"/>
        </w:rPr>
        <w:t>yashab</w:t>
      </w:r>
      <w:r w:rsidR="00502F7F" w:rsidRPr="00C93C44">
        <w:rPr>
          <w:color w:val="000000" w:themeColor="text1"/>
          <w:sz w:val="22"/>
          <w:szCs w:val="22"/>
          <w:lang w:val="uz-Cyrl-UZ"/>
        </w:rPr>
        <w:t xml:space="preserve"> </w:t>
      </w:r>
      <w:r w:rsidRPr="00C93C44">
        <w:rPr>
          <w:color w:val="000000" w:themeColor="text1"/>
          <w:sz w:val="22"/>
          <w:szCs w:val="22"/>
          <w:lang w:val="uz-Cyrl-UZ"/>
        </w:rPr>
        <w:t>o‘tgan</w:t>
      </w:r>
      <w:r w:rsidR="00502F7F" w:rsidRPr="00C93C44">
        <w:rPr>
          <w:color w:val="000000" w:themeColor="text1"/>
          <w:sz w:val="22"/>
          <w:szCs w:val="22"/>
          <w:lang w:val="uz-Cyrl-UZ"/>
        </w:rPr>
        <w:t xml:space="preserve"> 3000 (</w:t>
      </w:r>
      <w:r w:rsidRPr="00C93C44">
        <w:rPr>
          <w:color w:val="000000" w:themeColor="text1"/>
          <w:sz w:val="22"/>
          <w:szCs w:val="22"/>
          <w:lang w:val="uz-Cyrl-UZ"/>
        </w:rPr>
        <w:t>uch</w:t>
      </w:r>
      <w:r w:rsidR="00502F7F" w:rsidRPr="00C93C44">
        <w:rPr>
          <w:color w:val="000000" w:themeColor="text1"/>
          <w:sz w:val="22"/>
          <w:szCs w:val="22"/>
          <w:lang w:val="uz-Cyrl-UZ"/>
        </w:rPr>
        <w:t xml:space="preserve"> </w:t>
      </w:r>
      <w:r w:rsidRPr="00C93C44">
        <w:rPr>
          <w:color w:val="000000" w:themeColor="text1"/>
          <w:sz w:val="22"/>
          <w:szCs w:val="22"/>
          <w:lang w:val="uz-Cyrl-UZ"/>
        </w:rPr>
        <w:t>ming</w:t>
      </w:r>
      <w:r w:rsidR="00502F7F" w:rsidRPr="00C93C44">
        <w:rPr>
          <w:color w:val="000000" w:themeColor="text1"/>
          <w:sz w:val="22"/>
          <w:szCs w:val="22"/>
          <w:lang w:val="uz-Cyrl-UZ"/>
        </w:rPr>
        <w:t xml:space="preserve">) </w:t>
      </w:r>
      <w:r w:rsidRPr="00C93C44">
        <w:rPr>
          <w:color w:val="000000" w:themeColor="text1"/>
          <w:sz w:val="22"/>
          <w:szCs w:val="22"/>
          <w:lang w:val="uz-Cyrl-UZ"/>
        </w:rPr>
        <w:t>muhaddisdan</w:t>
      </w:r>
      <w:r w:rsidR="00502F7F" w:rsidRPr="00C93C44">
        <w:rPr>
          <w:color w:val="000000" w:themeColor="text1"/>
          <w:sz w:val="22"/>
          <w:szCs w:val="22"/>
          <w:lang w:val="uz-Cyrl-UZ"/>
        </w:rPr>
        <w:t xml:space="preserve"> 400 (</w:t>
      </w:r>
      <w:r w:rsidRPr="00C93C44">
        <w:rPr>
          <w:color w:val="000000" w:themeColor="text1"/>
          <w:sz w:val="22"/>
          <w:szCs w:val="22"/>
          <w:lang w:val="uz-Cyrl-UZ"/>
        </w:rPr>
        <w:t>to‘rt</w:t>
      </w:r>
      <w:r w:rsidR="00502F7F" w:rsidRPr="00C93C44">
        <w:rPr>
          <w:color w:val="000000" w:themeColor="text1"/>
          <w:sz w:val="22"/>
          <w:szCs w:val="22"/>
          <w:lang w:val="uz-Cyrl-UZ"/>
        </w:rPr>
        <w:t xml:space="preserve"> </w:t>
      </w:r>
      <w:r w:rsidRPr="00C93C44">
        <w:rPr>
          <w:color w:val="000000" w:themeColor="text1"/>
          <w:sz w:val="22"/>
          <w:szCs w:val="22"/>
          <w:lang w:val="uz-Cyrl-UZ"/>
        </w:rPr>
        <w:t>yuz</w:t>
      </w:r>
      <w:r w:rsidR="00502F7F" w:rsidRPr="00C93C44">
        <w:rPr>
          <w:color w:val="000000" w:themeColor="text1"/>
          <w:sz w:val="22"/>
          <w:szCs w:val="22"/>
          <w:lang w:val="uz-Cyrl-UZ"/>
        </w:rPr>
        <w:t xml:space="preserve">) </w:t>
      </w:r>
      <w:r w:rsidRPr="00C93C44">
        <w:rPr>
          <w:color w:val="000000" w:themeColor="text1"/>
          <w:sz w:val="22"/>
          <w:szCs w:val="22"/>
          <w:lang w:val="uz-Cyrl-UZ"/>
        </w:rPr>
        <w:t>tasi</w:t>
      </w:r>
      <w:r w:rsidR="00502F7F" w:rsidRPr="00C93C44">
        <w:rPr>
          <w:color w:val="000000" w:themeColor="text1"/>
          <w:sz w:val="22"/>
          <w:szCs w:val="22"/>
          <w:lang w:val="uz-Cyrl-UZ"/>
        </w:rPr>
        <w:t xml:space="preserve"> </w:t>
      </w:r>
      <w:r w:rsidRPr="00C93C44">
        <w:rPr>
          <w:color w:val="000000" w:themeColor="text1"/>
          <w:sz w:val="22"/>
          <w:szCs w:val="22"/>
          <w:lang w:val="uz-Cyrl-UZ"/>
        </w:rPr>
        <w:t>Nasafda</w:t>
      </w:r>
      <w:r w:rsidR="00502F7F" w:rsidRPr="00C93C44">
        <w:rPr>
          <w:color w:val="000000" w:themeColor="text1"/>
          <w:sz w:val="22"/>
          <w:szCs w:val="22"/>
          <w:lang w:val="uz-Cyrl-UZ"/>
        </w:rPr>
        <w:t xml:space="preserve"> </w:t>
      </w:r>
      <w:r w:rsidRPr="00C93C44">
        <w:rPr>
          <w:color w:val="000000" w:themeColor="text1"/>
          <w:sz w:val="22"/>
          <w:szCs w:val="22"/>
          <w:lang w:val="uz-Cyrl-UZ"/>
        </w:rPr>
        <w:t>yashagan</w:t>
      </w:r>
      <w:r w:rsidR="00502F7F" w:rsidRPr="00C93C44">
        <w:rPr>
          <w:color w:val="000000" w:themeColor="text1"/>
          <w:sz w:val="22"/>
          <w:szCs w:val="22"/>
          <w:lang w:val="uz-Cyrl-UZ"/>
        </w:rPr>
        <w:t xml:space="preserve">. </w:t>
      </w:r>
      <w:r w:rsidRPr="00C93C44">
        <w:rPr>
          <w:color w:val="000000" w:themeColor="text1"/>
          <w:sz w:val="22"/>
          <w:szCs w:val="22"/>
          <w:lang w:val="uz-Cyrl-UZ"/>
        </w:rPr>
        <w:t>To‘rtta</w:t>
      </w:r>
      <w:r w:rsidR="00502F7F" w:rsidRPr="00C93C44">
        <w:rPr>
          <w:color w:val="000000" w:themeColor="text1"/>
          <w:sz w:val="22"/>
          <w:szCs w:val="22"/>
          <w:lang w:val="uz-Cyrl-UZ"/>
        </w:rPr>
        <w:t xml:space="preserve"> </w:t>
      </w:r>
      <w:r w:rsidRPr="00C93C44">
        <w:rPr>
          <w:color w:val="000000" w:themeColor="text1"/>
          <w:sz w:val="22"/>
          <w:szCs w:val="22"/>
          <w:lang w:val="uz-Cyrl-UZ"/>
        </w:rPr>
        <w:t>hadis</w:t>
      </w:r>
      <w:r w:rsidR="00502F7F" w:rsidRPr="00C93C44">
        <w:rPr>
          <w:color w:val="000000" w:themeColor="text1"/>
          <w:sz w:val="22"/>
          <w:szCs w:val="22"/>
          <w:lang w:val="uz-Cyrl-UZ"/>
        </w:rPr>
        <w:t xml:space="preserve"> </w:t>
      </w:r>
      <w:r w:rsidRPr="00C93C44">
        <w:rPr>
          <w:color w:val="000000" w:themeColor="text1"/>
          <w:sz w:val="22"/>
          <w:szCs w:val="22"/>
          <w:lang w:val="uz-Cyrl-UZ"/>
        </w:rPr>
        <w:t>maktablarining</w:t>
      </w:r>
      <w:r w:rsidR="00502F7F" w:rsidRPr="00C93C44">
        <w:rPr>
          <w:color w:val="000000" w:themeColor="text1"/>
          <w:sz w:val="22"/>
          <w:szCs w:val="22"/>
          <w:lang w:val="uz-Cyrl-UZ"/>
        </w:rPr>
        <w:t xml:space="preserve"> </w:t>
      </w:r>
      <w:r w:rsidRPr="00C93C44">
        <w:rPr>
          <w:color w:val="000000" w:themeColor="text1"/>
          <w:sz w:val="22"/>
          <w:szCs w:val="22"/>
          <w:lang w:val="uz-Cyrl-UZ"/>
        </w:rPr>
        <w:t>biri</w:t>
      </w:r>
      <w:r w:rsidR="00502F7F" w:rsidRPr="00C93C44">
        <w:rPr>
          <w:color w:val="000000" w:themeColor="text1"/>
          <w:sz w:val="22"/>
          <w:szCs w:val="22"/>
          <w:lang w:val="uz-Cyrl-UZ"/>
        </w:rPr>
        <w:t xml:space="preserve"> </w:t>
      </w:r>
      <w:r w:rsidRPr="00C93C44">
        <w:rPr>
          <w:color w:val="000000" w:themeColor="text1"/>
          <w:sz w:val="22"/>
          <w:szCs w:val="22"/>
          <w:lang w:val="uz-Cyrl-UZ"/>
        </w:rPr>
        <w:t>Nasafda</w:t>
      </w:r>
      <w:r w:rsidR="00502F7F" w:rsidRPr="00C93C44">
        <w:rPr>
          <w:color w:val="000000" w:themeColor="text1"/>
          <w:sz w:val="22"/>
          <w:szCs w:val="22"/>
          <w:lang w:val="uz-Cyrl-UZ"/>
        </w:rPr>
        <w:t xml:space="preserve"> </w:t>
      </w:r>
      <w:r w:rsidRPr="00C93C44">
        <w:rPr>
          <w:color w:val="000000" w:themeColor="text1"/>
          <w:sz w:val="22"/>
          <w:szCs w:val="22"/>
          <w:lang w:val="uz-Cyrl-UZ"/>
        </w:rPr>
        <w:t>bo‘lgan</w:t>
      </w:r>
      <w:r w:rsidR="00502F7F" w:rsidRPr="00C93C44">
        <w:rPr>
          <w:color w:val="000000" w:themeColor="text1"/>
          <w:sz w:val="22"/>
          <w:szCs w:val="22"/>
          <w:lang w:val="uz-Cyrl-UZ"/>
        </w:rPr>
        <w:t xml:space="preserve">. </w:t>
      </w:r>
      <w:r w:rsidRPr="00C93C44">
        <w:rPr>
          <w:color w:val="000000" w:themeColor="text1"/>
          <w:sz w:val="22"/>
          <w:szCs w:val="22"/>
          <w:lang w:val="uz-Cyrl-UZ"/>
        </w:rPr>
        <w:t>Qur’oni</w:t>
      </w:r>
      <w:r w:rsidR="00502F7F" w:rsidRPr="00C93C44">
        <w:rPr>
          <w:color w:val="000000" w:themeColor="text1"/>
          <w:sz w:val="22"/>
          <w:szCs w:val="22"/>
          <w:lang w:val="uz-Cyrl-UZ"/>
        </w:rPr>
        <w:t xml:space="preserve"> </w:t>
      </w:r>
      <w:r w:rsidRPr="00C93C44">
        <w:rPr>
          <w:color w:val="000000" w:themeColor="text1"/>
          <w:sz w:val="22"/>
          <w:szCs w:val="22"/>
          <w:lang w:val="uz-Cyrl-UZ"/>
        </w:rPr>
        <w:t>karim</w:t>
      </w:r>
      <w:r w:rsidR="00502F7F" w:rsidRPr="00C93C44">
        <w:rPr>
          <w:color w:val="000000" w:themeColor="text1"/>
          <w:sz w:val="22"/>
          <w:szCs w:val="22"/>
          <w:lang w:val="uz-Cyrl-UZ"/>
        </w:rPr>
        <w:t xml:space="preserve"> </w:t>
      </w:r>
      <w:r w:rsidRPr="00C93C44">
        <w:rPr>
          <w:color w:val="000000" w:themeColor="text1"/>
          <w:sz w:val="22"/>
          <w:szCs w:val="22"/>
          <w:lang w:val="uz-Cyrl-UZ"/>
        </w:rPr>
        <w:t>va</w:t>
      </w:r>
      <w:r w:rsidR="00502F7F" w:rsidRPr="00C93C44">
        <w:rPr>
          <w:color w:val="000000" w:themeColor="text1"/>
          <w:sz w:val="22"/>
          <w:szCs w:val="22"/>
          <w:lang w:val="uz-Cyrl-UZ"/>
        </w:rPr>
        <w:t xml:space="preserve"> </w:t>
      </w:r>
      <w:r w:rsidRPr="00C93C44">
        <w:rPr>
          <w:color w:val="000000" w:themeColor="text1"/>
          <w:sz w:val="22"/>
          <w:szCs w:val="22"/>
          <w:lang w:val="uz-Cyrl-UZ"/>
        </w:rPr>
        <w:t>muborak</w:t>
      </w:r>
      <w:r w:rsidR="00502F7F" w:rsidRPr="00C93C44">
        <w:rPr>
          <w:color w:val="000000" w:themeColor="text1"/>
          <w:sz w:val="22"/>
          <w:szCs w:val="22"/>
          <w:lang w:val="uz-Cyrl-UZ"/>
        </w:rPr>
        <w:t xml:space="preserve"> </w:t>
      </w:r>
      <w:r w:rsidRPr="00C93C44">
        <w:rPr>
          <w:color w:val="000000" w:themeColor="text1"/>
          <w:sz w:val="22"/>
          <w:szCs w:val="22"/>
          <w:lang w:val="uz-Cyrl-UZ"/>
        </w:rPr>
        <w:t>hadislarni</w:t>
      </w:r>
      <w:r w:rsidR="00502F7F" w:rsidRPr="00C93C44">
        <w:rPr>
          <w:color w:val="000000" w:themeColor="text1"/>
          <w:sz w:val="22"/>
          <w:szCs w:val="22"/>
          <w:lang w:val="uz-Cyrl-UZ"/>
        </w:rPr>
        <w:t xml:space="preserve"> </w:t>
      </w:r>
      <w:r w:rsidRPr="00C93C44">
        <w:rPr>
          <w:color w:val="000000" w:themeColor="text1"/>
          <w:sz w:val="22"/>
          <w:szCs w:val="22"/>
          <w:lang w:val="uz-Cyrl-UZ"/>
        </w:rPr>
        <w:t>o‘rganish</w:t>
      </w:r>
      <w:r w:rsidR="00502F7F" w:rsidRPr="00C93C44">
        <w:rPr>
          <w:color w:val="000000" w:themeColor="text1"/>
          <w:sz w:val="22"/>
          <w:szCs w:val="22"/>
          <w:lang w:val="uz-Cyrl-UZ"/>
        </w:rPr>
        <w:t xml:space="preserve"> </w:t>
      </w:r>
      <w:r w:rsidRPr="00C93C44">
        <w:rPr>
          <w:color w:val="000000" w:themeColor="text1"/>
          <w:sz w:val="22"/>
          <w:szCs w:val="22"/>
          <w:lang w:val="uz-Cyrl-UZ"/>
        </w:rPr>
        <w:t>asosida</w:t>
      </w:r>
      <w:r w:rsidR="00502F7F" w:rsidRPr="00C93C44">
        <w:rPr>
          <w:color w:val="000000" w:themeColor="text1"/>
          <w:sz w:val="22"/>
          <w:szCs w:val="22"/>
          <w:lang w:val="uz-Cyrl-UZ"/>
        </w:rPr>
        <w:t xml:space="preserve"> </w:t>
      </w:r>
      <w:r w:rsidRPr="00C93C44">
        <w:rPr>
          <w:color w:val="000000" w:themeColor="text1"/>
          <w:sz w:val="22"/>
          <w:szCs w:val="22"/>
          <w:lang w:val="uz-Cyrl-UZ"/>
        </w:rPr>
        <w:t>shariat</w:t>
      </w:r>
      <w:r w:rsidR="00502F7F" w:rsidRPr="00C93C44">
        <w:rPr>
          <w:color w:val="000000" w:themeColor="text1"/>
          <w:sz w:val="22"/>
          <w:szCs w:val="22"/>
          <w:lang w:val="uz-Cyrl-UZ"/>
        </w:rPr>
        <w:t xml:space="preserve">, </w:t>
      </w:r>
      <w:r w:rsidRPr="00C93C44">
        <w:rPr>
          <w:color w:val="000000" w:themeColor="text1"/>
          <w:sz w:val="22"/>
          <w:szCs w:val="22"/>
          <w:lang w:val="uz-Cyrl-UZ"/>
        </w:rPr>
        <w:t>fiqh</w:t>
      </w:r>
      <w:r w:rsidR="00502F7F" w:rsidRPr="00C93C44">
        <w:rPr>
          <w:color w:val="000000" w:themeColor="text1"/>
          <w:sz w:val="22"/>
          <w:szCs w:val="22"/>
          <w:lang w:val="uz-Cyrl-UZ"/>
        </w:rPr>
        <w:t xml:space="preserve"> </w:t>
      </w:r>
      <w:r w:rsidRPr="00C93C44">
        <w:rPr>
          <w:color w:val="000000" w:themeColor="text1"/>
          <w:sz w:val="22"/>
          <w:szCs w:val="22"/>
          <w:lang w:val="uz-Cyrl-UZ"/>
        </w:rPr>
        <w:t>va</w:t>
      </w:r>
      <w:r w:rsidR="00502F7F" w:rsidRPr="00C93C44">
        <w:rPr>
          <w:color w:val="000000" w:themeColor="text1"/>
          <w:sz w:val="22"/>
          <w:szCs w:val="22"/>
          <w:lang w:val="uz-Cyrl-UZ"/>
        </w:rPr>
        <w:t xml:space="preserve"> </w:t>
      </w:r>
      <w:r w:rsidRPr="00C93C44">
        <w:rPr>
          <w:color w:val="000000" w:themeColor="text1"/>
          <w:sz w:val="22"/>
          <w:szCs w:val="22"/>
          <w:lang w:val="uz-Cyrl-UZ"/>
        </w:rPr>
        <w:t>boshqa</w:t>
      </w:r>
      <w:r w:rsidR="00502F7F" w:rsidRPr="00C93C44">
        <w:rPr>
          <w:color w:val="000000" w:themeColor="text1"/>
          <w:sz w:val="22"/>
          <w:szCs w:val="22"/>
          <w:lang w:val="uz-Cyrl-UZ"/>
        </w:rPr>
        <w:t xml:space="preserve"> </w:t>
      </w:r>
      <w:r w:rsidRPr="00C93C44">
        <w:rPr>
          <w:color w:val="000000" w:themeColor="text1"/>
          <w:sz w:val="22"/>
          <w:szCs w:val="22"/>
          <w:lang w:val="uz-Cyrl-UZ"/>
        </w:rPr>
        <w:t>shar’iy</w:t>
      </w:r>
      <w:r w:rsidR="00502F7F" w:rsidRPr="00C93C44">
        <w:rPr>
          <w:color w:val="000000" w:themeColor="text1"/>
          <w:sz w:val="22"/>
          <w:szCs w:val="22"/>
          <w:lang w:val="uz-Cyrl-UZ"/>
        </w:rPr>
        <w:t xml:space="preserve"> </w:t>
      </w:r>
      <w:r w:rsidRPr="00C93C44">
        <w:rPr>
          <w:color w:val="000000" w:themeColor="text1"/>
          <w:sz w:val="22"/>
          <w:szCs w:val="22"/>
          <w:lang w:val="uz-Cyrl-UZ"/>
        </w:rPr>
        <w:t>ilmlar</w:t>
      </w:r>
      <w:r w:rsidR="00502F7F" w:rsidRPr="00C93C44">
        <w:rPr>
          <w:color w:val="000000" w:themeColor="text1"/>
          <w:sz w:val="22"/>
          <w:szCs w:val="22"/>
          <w:lang w:val="uz-Cyrl-UZ"/>
        </w:rPr>
        <w:t xml:space="preserve"> </w:t>
      </w:r>
      <w:r w:rsidRPr="00C93C44">
        <w:rPr>
          <w:color w:val="000000" w:themeColor="text1"/>
          <w:sz w:val="22"/>
          <w:szCs w:val="22"/>
          <w:lang w:val="uz-Cyrl-UZ"/>
        </w:rPr>
        <w:t>shakllangan</w:t>
      </w:r>
      <w:r w:rsidR="00502F7F" w:rsidRPr="00C93C44">
        <w:rPr>
          <w:color w:val="000000" w:themeColor="text1"/>
          <w:sz w:val="22"/>
          <w:szCs w:val="22"/>
          <w:lang w:val="uz-Cyrl-UZ"/>
        </w:rPr>
        <w:t xml:space="preserve">. </w:t>
      </w:r>
      <w:r w:rsidRPr="00C93C44">
        <w:rPr>
          <w:color w:val="000000" w:themeColor="text1"/>
          <w:sz w:val="22"/>
          <w:szCs w:val="22"/>
          <w:lang w:val="uz-Cyrl-UZ"/>
        </w:rPr>
        <w:t>Nasafdan</w:t>
      </w:r>
      <w:r w:rsidR="00502F7F" w:rsidRPr="00C93C44">
        <w:rPr>
          <w:color w:val="000000" w:themeColor="text1"/>
          <w:sz w:val="22"/>
          <w:szCs w:val="22"/>
          <w:lang w:val="uz-Cyrl-UZ"/>
        </w:rPr>
        <w:t xml:space="preserve"> </w:t>
      </w:r>
      <w:r w:rsidRPr="00C93C44">
        <w:rPr>
          <w:color w:val="000000" w:themeColor="text1"/>
          <w:sz w:val="22"/>
          <w:szCs w:val="22"/>
          <w:lang w:val="uz-Cyrl-UZ"/>
        </w:rPr>
        <w:t>islom</w:t>
      </w:r>
      <w:r w:rsidR="00502F7F" w:rsidRPr="00C93C44">
        <w:rPr>
          <w:color w:val="000000" w:themeColor="text1"/>
          <w:sz w:val="22"/>
          <w:szCs w:val="22"/>
          <w:lang w:val="uz-Cyrl-UZ"/>
        </w:rPr>
        <w:t xml:space="preserve"> </w:t>
      </w:r>
      <w:r w:rsidRPr="00C93C44">
        <w:rPr>
          <w:color w:val="000000" w:themeColor="text1"/>
          <w:sz w:val="22"/>
          <w:szCs w:val="22"/>
          <w:lang w:val="uz-Cyrl-UZ"/>
        </w:rPr>
        <w:t>ilohiyotining</w:t>
      </w:r>
      <w:r w:rsidR="00502F7F" w:rsidRPr="00C93C44">
        <w:rPr>
          <w:color w:val="000000" w:themeColor="text1"/>
          <w:sz w:val="22"/>
          <w:szCs w:val="22"/>
          <w:lang w:val="uz-Cyrl-UZ"/>
        </w:rPr>
        <w:t xml:space="preserve"> </w:t>
      </w:r>
      <w:r w:rsidRPr="00C93C44">
        <w:rPr>
          <w:color w:val="000000" w:themeColor="text1"/>
          <w:sz w:val="22"/>
          <w:szCs w:val="22"/>
          <w:lang w:val="uz-Cyrl-UZ"/>
        </w:rPr>
        <w:t>buyuk</w:t>
      </w:r>
      <w:r w:rsidR="00502F7F" w:rsidRPr="00C93C44">
        <w:rPr>
          <w:color w:val="000000" w:themeColor="text1"/>
          <w:sz w:val="22"/>
          <w:szCs w:val="22"/>
          <w:lang w:val="uz-Cyrl-UZ"/>
        </w:rPr>
        <w:t xml:space="preserve"> </w:t>
      </w:r>
      <w:r w:rsidRPr="00C93C44">
        <w:rPr>
          <w:color w:val="000000" w:themeColor="text1"/>
          <w:sz w:val="22"/>
          <w:szCs w:val="22"/>
          <w:lang w:val="uz-Cyrl-UZ"/>
        </w:rPr>
        <w:t>nazariyotchilari</w:t>
      </w:r>
      <w:r w:rsidR="00502F7F" w:rsidRPr="00C93C44">
        <w:rPr>
          <w:color w:val="000000" w:themeColor="text1"/>
          <w:sz w:val="22"/>
          <w:szCs w:val="22"/>
          <w:lang w:val="uz-Cyrl-UZ"/>
        </w:rPr>
        <w:t xml:space="preserve"> </w:t>
      </w:r>
      <w:r w:rsidRPr="00C93C44">
        <w:rPr>
          <w:color w:val="000000" w:themeColor="text1"/>
          <w:sz w:val="22"/>
          <w:szCs w:val="22"/>
          <w:lang w:val="uz-Cyrl-UZ"/>
        </w:rPr>
        <w:t>Abul</w:t>
      </w:r>
      <w:r w:rsidR="00502F7F" w:rsidRPr="00C93C44">
        <w:rPr>
          <w:color w:val="000000" w:themeColor="text1"/>
          <w:sz w:val="22"/>
          <w:szCs w:val="22"/>
          <w:lang w:val="uz-Cyrl-UZ"/>
        </w:rPr>
        <w:t xml:space="preserve"> </w:t>
      </w:r>
      <w:r w:rsidRPr="00C93C44">
        <w:rPr>
          <w:color w:val="000000" w:themeColor="text1"/>
          <w:sz w:val="22"/>
          <w:szCs w:val="22"/>
          <w:lang w:val="uz-Cyrl-UZ"/>
        </w:rPr>
        <w:t>Mu’in</w:t>
      </w:r>
      <w:r w:rsidR="00502F7F" w:rsidRPr="00C93C44">
        <w:rPr>
          <w:color w:val="000000" w:themeColor="text1"/>
          <w:sz w:val="22"/>
          <w:szCs w:val="22"/>
          <w:lang w:val="uz-Cyrl-UZ"/>
        </w:rPr>
        <w:t xml:space="preserve"> </w:t>
      </w:r>
      <w:r w:rsidRPr="00C93C44">
        <w:rPr>
          <w:color w:val="000000" w:themeColor="text1"/>
          <w:sz w:val="22"/>
          <w:szCs w:val="22"/>
          <w:lang w:val="uz-Cyrl-UZ"/>
        </w:rPr>
        <w:t>Nasafiy</w:t>
      </w:r>
      <w:r w:rsidR="00502F7F" w:rsidRPr="00C93C44">
        <w:rPr>
          <w:color w:val="000000" w:themeColor="text1"/>
          <w:sz w:val="22"/>
          <w:szCs w:val="22"/>
          <w:lang w:val="uz-Cyrl-UZ"/>
        </w:rPr>
        <w:t xml:space="preserve">, </w:t>
      </w:r>
      <w:r w:rsidRPr="00C93C44">
        <w:rPr>
          <w:color w:val="000000" w:themeColor="text1"/>
          <w:sz w:val="22"/>
          <w:szCs w:val="22"/>
          <w:lang w:val="uz-Cyrl-UZ"/>
        </w:rPr>
        <w:t>Abul</w:t>
      </w:r>
      <w:r w:rsidR="00502F7F" w:rsidRPr="00C93C44">
        <w:rPr>
          <w:color w:val="000000" w:themeColor="text1"/>
          <w:sz w:val="22"/>
          <w:szCs w:val="22"/>
          <w:lang w:val="uz-Cyrl-UZ"/>
        </w:rPr>
        <w:t xml:space="preserve"> </w:t>
      </w:r>
      <w:r w:rsidRPr="00C93C44">
        <w:rPr>
          <w:color w:val="000000" w:themeColor="text1"/>
          <w:sz w:val="22"/>
          <w:szCs w:val="22"/>
          <w:lang w:val="uz-Cyrl-UZ"/>
        </w:rPr>
        <w:t>Barokat</w:t>
      </w:r>
      <w:r w:rsidR="00502F7F" w:rsidRPr="00C93C44">
        <w:rPr>
          <w:color w:val="000000" w:themeColor="text1"/>
          <w:sz w:val="22"/>
          <w:szCs w:val="22"/>
          <w:lang w:val="uz-Cyrl-UZ"/>
        </w:rPr>
        <w:t xml:space="preserve"> </w:t>
      </w:r>
      <w:r w:rsidRPr="00C93C44">
        <w:rPr>
          <w:color w:val="000000" w:themeColor="text1"/>
          <w:sz w:val="22"/>
          <w:szCs w:val="22"/>
          <w:lang w:val="uz-Cyrl-UZ"/>
        </w:rPr>
        <w:t>Nasafiy</w:t>
      </w:r>
      <w:r w:rsidR="00502F7F" w:rsidRPr="00C93C44">
        <w:rPr>
          <w:color w:val="000000" w:themeColor="text1"/>
          <w:sz w:val="22"/>
          <w:szCs w:val="22"/>
          <w:lang w:val="uz-Cyrl-UZ"/>
        </w:rPr>
        <w:t xml:space="preserve">, </w:t>
      </w:r>
      <w:r w:rsidRPr="00C93C44">
        <w:rPr>
          <w:color w:val="000000" w:themeColor="text1"/>
          <w:sz w:val="22"/>
          <w:szCs w:val="22"/>
          <w:lang w:val="uz-Cyrl-UZ"/>
        </w:rPr>
        <w:t>Najmiddin</w:t>
      </w:r>
      <w:r w:rsidR="00502F7F" w:rsidRPr="00C93C44">
        <w:rPr>
          <w:color w:val="000000" w:themeColor="text1"/>
          <w:sz w:val="22"/>
          <w:szCs w:val="22"/>
          <w:lang w:val="uz-Cyrl-UZ"/>
        </w:rPr>
        <w:t xml:space="preserve"> </w:t>
      </w:r>
      <w:r w:rsidRPr="00C93C44">
        <w:rPr>
          <w:color w:val="000000" w:themeColor="text1"/>
          <w:sz w:val="22"/>
          <w:szCs w:val="22"/>
          <w:lang w:val="uz-Cyrl-UZ"/>
        </w:rPr>
        <w:t>Nasafiy</w:t>
      </w:r>
      <w:r w:rsidR="00502F7F" w:rsidRPr="00C93C44">
        <w:rPr>
          <w:color w:val="000000" w:themeColor="text1"/>
          <w:sz w:val="22"/>
          <w:szCs w:val="22"/>
          <w:lang w:val="uz-Cyrl-UZ"/>
        </w:rPr>
        <w:t xml:space="preserve">, </w:t>
      </w:r>
      <w:r w:rsidRPr="00C93C44">
        <w:rPr>
          <w:color w:val="000000" w:themeColor="text1"/>
          <w:sz w:val="22"/>
          <w:szCs w:val="22"/>
          <w:lang w:val="uz-Cyrl-UZ"/>
        </w:rPr>
        <w:t>Aziziddin</w:t>
      </w:r>
      <w:r w:rsidR="00502F7F" w:rsidRPr="00C93C44">
        <w:rPr>
          <w:color w:val="000000" w:themeColor="text1"/>
          <w:sz w:val="22"/>
          <w:szCs w:val="22"/>
          <w:lang w:val="uz-Cyrl-UZ"/>
        </w:rPr>
        <w:t xml:space="preserve"> </w:t>
      </w:r>
      <w:r w:rsidRPr="00C93C44">
        <w:rPr>
          <w:color w:val="000000" w:themeColor="text1"/>
          <w:sz w:val="22"/>
          <w:szCs w:val="22"/>
          <w:lang w:val="uz-Cyrl-UZ"/>
        </w:rPr>
        <w:t>Nasafiy</w:t>
      </w:r>
      <w:r w:rsidR="00502F7F" w:rsidRPr="00C93C44">
        <w:rPr>
          <w:color w:val="000000" w:themeColor="text1"/>
          <w:sz w:val="22"/>
          <w:szCs w:val="22"/>
          <w:lang w:val="uz-Cyrl-UZ"/>
        </w:rPr>
        <w:t xml:space="preserve"> </w:t>
      </w:r>
      <w:r w:rsidRPr="00C93C44">
        <w:rPr>
          <w:color w:val="000000" w:themeColor="text1"/>
          <w:sz w:val="22"/>
          <w:szCs w:val="22"/>
          <w:lang w:val="uz-Cyrl-UZ"/>
        </w:rPr>
        <w:t>va</w:t>
      </w:r>
      <w:r w:rsidR="00502F7F" w:rsidRPr="00C93C44">
        <w:rPr>
          <w:color w:val="000000" w:themeColor="text1"/>
          <w:sz w:val="22"/>
          <w:szCs w:val="22"/>
          <w:lang w:val="uz-Cyrl-UZ"/>
        </w:rPr>
        <w:t xml:space="preserve"> </w:t>
      </w:r>
      <w:r w:rsidRPr="00C93C44">
        <w:rPr>
          <w:color w:val="000000" w:themeColor="text1"/>
          <w:sz w:val="22"/>
          <w:szCs w:val="22"/>
          <w:lang w:val="uz-Cyrl-UZ"/>
        </w:rPr>
        <w:t>boshqalar</w:t>
      </w:r>
      <w:r w:rsidR="00502F7F" w:rsidRPr="00C93C44">
        <w:rPr>
          <w:color w:val="000000" w:themeColor="text1"/>
          <w:sz w:val="22"/>
          <w:szCs w:val="22"/>
          <w:lang w:val="uz-Cyrl-UZ"/>
        </w:rPr>
        <w:t xml:space="preserve"> </w:t>
      </w:r>
      <w:r w:rsidRPr="00C93C44">
        <w:rPr>
          <w:color w:val="000000" w:themeColor="text1"/>
          <w:sz w:val="22"/>
          <w:szCs w:val="22"/>
          <w:lang w:val="uz-Cyrl-UZ"/>
        </w:rPr>
        <w:t>etishib</w:t>
      </w:r>
      <w:r w:rsidR="00502F7F" w:rsidRPr="00C93C44">
        <w:rPr>
          <w:color w:val="000000" w:themeColor="text1"/>
          <w:sz w:val="22"/>
          <w:szCs w:val="22"/>
          <w:lang w:val="uz-Cyrl-UZ"/>
        </w:rPr>
        <w:t xml:space="preserve"> </w:t>
      </w:r>
      <w:r w:rsidRPr="00C93C44">
        <w:rPr>
          <w:color w:val="000000" w:themeColor="text1"/>
          <w:sz w:val="22"/>
          <w:szCs w:val="22"/>
          <w:lang w:val="uz-Cyrl-UZ"/>
        </w:rPr>
        <w:t>chiqqan</w:t>
      </w:r>
      <w:r w:rsidR="00502F7F" w:rsidRPr="00C93C44">
        <w:rPr>
          <w:color w:val="000000" w:themeColor="text1"/>
          <w:sz w:val="22"/>
          <w:szCs w:val="22"/>
          <w:lang w:val="uz-Cyrl-UZ"/>
        </w:rPr>
        <w:t xml:space="preserve">. </w:t>
      </w:r>
      <w:r w:rsidRPr="00C93C44">
        <w:rPr>
          <w:color w:val="000000" w:themeColor="text1"/>
          <w:sz w:val="22"/>
          <w:szCs w:val="22"/>
          <w:lang w:val="uz-Cyrl-UZ"/>
        </w:rPr>
        <w:t>Ularning</w:t>
      </w:r>
      <w:r w:rsidR="00502F7F" w:rsidRPr="00C93C44">
        <w:rPr>
          <w:color w:val="000000" w:themeColor="text1"/>
          <w:sz w:val="22"/>
          <w:szCs w:val="22"/>
          <w:lang w:val="uz-Cyrl-UZ"/>
        </w:rPr>
        <w:t xml:space="preserve"> </w:t>
      </w:r>
      <w:r w:rsidRPr="00C93C44">
        <w:rPr>
          <w:color w:val="000000" w:themeColor="text1"/>
          <w:sz w:val="22"/>
          <w:szCs w:val="22"/>
          <w:lang w:val="uz-Cyrl-UZ"/>
        </w:rPr>
        <w:t>asarlari</w:t>
      </w:r>
      <w:r w:rsidR="00502F7F" w:rsidRPr="00C93C44">
        <w:rPr>
          <w:color w:val="000000" w:themeColor="text1"/>
          <w:sz w:val="22"/>
          <w:szCs w:val="22"/>
          <w:lang w:val="uz-Cyrl-UZ"/>
        </w:rPr>
        <w:t xml:space="preserve"> </w:t>
      </w:r>
      <w:r w:rsidRPr="00C93C44">
        <w:rPr>
          <w:color w:val="000000" w:themeColor="text1"/>
          <w:sz w:val="22"/>
          <w:szCs w:val="22"/>
          <w:lang w:val="uz-Cyrl-UZ"/>
        </w:rPr>
        <w:t>bugungi</w:t>
      </w:r>
      <w:r w:rsidR="00502F7F" w:rsidRPr="00C93C44">
        <w:rPr>
          <w:color w:val="000000" w:themeColor="text1"/>
          <w:sz w:val="22"/>
          <w:szCs w:val="22"/>
          <w:lang w:val="uz-Cyrl-UZ"/>
        </w:rPr>
        <w:t xml:space="preserve"> </w:t>
      </w:r>
      <w:r w:rsidRPr="00C93C44">
        <w:rPr>
          <w:color w:val="000000" w:themeColor="text1"/>
          <w:sz w:val="22"/>
          <w:szCs w:val="22"/>
          <w:lang w:val="uz-Cyrl-UZ"/>
        </w:rPr>
        <w:t>kungacha</w:t>
      </w:r>
      <w:r w:rsidR="00502F7F" w:rsidRPr="00C93C44">
        <w:rPr>
          <w:color w:val="000000" w:themeColor="text1"/>
          <w:sz w:val="22"/>
          <w:szCs w:val="22"/>
          <w:lang w:val="uz-Cyrl-UZ"/>
        </w:rPr>
        <w:t xml:space="preserve"> </w:t>
      </w:r>
      <w:r w:rsidRPr="00C93C44">
        <w:rPr>
          <w:color w:val="000000" w:themeColor="text1"/>
          <w:sz w:val="22"/>
          <w:szCs w:val="22"/>
          <w:lang w:val="uz-Cyrl-UZ"/>
        </w:rPr>
        <w:t>xorijda</w:t>
      </w:r>
      <w:r w:rsidR="00502F7F" w:rsidRPr="00C93C44">
        <w:rPr>
          <w:color w:val="000000" w:themeColor="text1"/>
          <w:sz w:val="22"/>
          <w:szCs w:val="22"/>
          <w:lang w:val="uz-Cyrl-UZ"/>
        </w:rPr>
        <w:t xml:space="preserve"> </w:t>
      </w:r>
      <w:r w:rsidRPr="00C93C44">
        <w:rPr>
          <w:color w:val="000000" w:themeColor="text1"/>
          <w:sz w:val="22"/>
          <w:szCs w:val="22"/>
          <w:lang w:val="uz-Cyrl-UZ"/>
        </w:rPr>
        <w:t>g‘</w:t>
      </w:r>
      <w:r w:rsidR="00502F7F" w:rsidRPr="00C93C44">
        <w:rPr>
          <w:color w:val="000000" w:themeColor="text1"/>
          <w:sz w:val="22"/>
          <w:szCs w:val="22"/>
          <w:lang w:val="uz-Cyrl-UZ"/>
        </w:rPr>
        <w:t>ap</w:t>
      </w:r>
      <w:r w:rsidRPr="00C93C44">
        <w:rPr>
          <w:color w:val="000000" w:themeColor="text1"/>
          <w:sz w:val="22"/>
          <w:szCs w:val="22"/>
          <w:lang w:val="uz-Cyrl-UZ"/>
        </w:rPr>
        <w:t>b</w:t>
      </w:r>
      <w:r w:rsidR="00502F7F" w:rsidRPr="00C93C44">
        <w:rPr>
          <w:color w:val="000000" w:themeColor="text1"/>
          <w:sz w:val="22"/>
          <w:szCs w:val="22"/>
          <w:lang w:val="uz-Cyrl-UZ"/>
        </w:rPr>
        <w:t xml:space="preserve"> </w:t>
      </w:r>
      <w:r w:rsidRPr="00C93C44">
        <w:rPr>
          <w:color w:val="000000" w:themeColor="text1"/>
          <w:sz w:val="22"/>
          <w:szCs w:val="22"/>
          <w:lang w:val="uz-Cyrl-UZ"/>
        </w:rPr>
        <w:t>va</w:t>
      </w:r>
      <w:r w:rsidR="00502F7F" w:rsidRPr="00C93C44">
        <w:rPr>
          <w:color w:val="000000" w:themeColor="text1"/>
          <w:sz w:val="22"/>
          <w:szCs w:val="22"/>
          <w:lang w:val="uz-Cyrl-UZ"/>
        </w:rPr>
        <w:t xml:space="preserve"> </w:t>
      </w:r>
      <w:r w:rsidRPr="00C93C44">
        <w:rPr>
          <w:color w:val="000000" w:themeColor="text1"/>
          <w:sz w:val="22"/>
          <w:szCs w:val="22"/>
          <w:lang w:val="uz-Cyrl-UZ"/>
        </w:rPr>
        <w:t>sharq</w:t>
      </w:r>
      <w:r w:rsidR="00502F7F" w:rsidRPr="00C93C44">
        <w:rPr>
          <w:color w:val="000000" w:themeColor="text1"/>
          <w:sz w:val="22"/>
          <w:szCs w:val="22"/>
          <w:lang w:val="uz-Cyrl-UZ"/>
        </w:rPr>
        <w:t xml:space="preserve"> </w:t>
      </w:r>
      <w:r w:rsidRPr="00C93C44">
        <w:rPr>
          <w:color w:val="000000" w:themeColor="text1"/>
          <w:sz w:val="22"/>
          <w:szCs w:val="22"/>
          <w:lang w:val="uz-Cyrl-UZ"/>
        </w:rPr>
        <w:t>tillarida</w:t>
      </w:r>
      <w:r w:rsidR="00502F7F" w:rsidRPr="00C93C44">
        <w:rPr>
          <w:color w:val="000000" w:themeColor="text1"/>
          <w:sz w:val="22"/>
          <w:szCs w:val="22"/>
          <w:lang w:val="uz-Cyrl-UZ"/>
        </w:rPr>
        <w:t xml:space="preserve"> </w:t>
      </w:r>
      <w:r w:rsidRPr="00C93C44">
        <w:rPr>
          <w:color w:val="000000" w:themeColor="text1"/>
          <w:sz w:val="22"/>
          <w:szCs w:val="22"/>
          <w:lang w:val="uz-Cyrl-UZ"/>
        </w:rPr>
        <w:t>chop</w:t>
      </w:r>
      <w:r w:rsidR="00502F7F" w:rsidRPr="00C93C44">
        <w:rPr>
          <w:color w:val="000000" w:themeColor="text1"/>
          <w:sz w:val="22"/>
          <w:szCs w:val="22"/>
          <w:lang w:val="uz-Cyrl-UZ"/>
        </w:rPr>
        <w:t xml:space="preserve"> </w:t>
      </w:r>
      <w:r w:rsidRPr="00C93C44">
        <w:rPr>
          <w:color w:val="000000" w:themeColor="text1"/>
          <w:sz w:val="22"/>
          <w:szCs w:val="22"/>
          <w:lang w:val="uz-Cyrl-UZ"/>
        </w:rPr>
        <w:t>etilib</w:t>
      </w:r>
      <w:r w:rsidR="00502F7F" w:rsidRPr="00C93C44">
        <w:rPr>
          <w:color w:val="000000" w:themeColor="text1"/>
          <w:sz w:val="22"/>
          <w:szCs w:val="22"/>
          <w:lang w:val="uz-Cyrl-UZ"/>
        </w:rPr>
        <w:t xml:space="preserve">, </w:t>
      </w:r>
      <w:r w:rsidRPr="00C93C44">
        <w:rPr>
          <w:color w:val="000000" w:themeColor="text1"/>
          <w:sz w:val="22"/>
          <w:szCs w:val="22"/>
          <w:lang w:val="uz-Cyrl-UZ"/>
        </w:rPr>
        <w:t>mutaxassislar</w:t>
      </w:r>
      <w:r w:rsidR="00502F7F" w:rsidRPr="00C93C44">
        <w:rPr>
          <w:color w:val="000000" w:themeColor="text1"/>
          <w:sz w:val="22"/>
          <w:szCs w:val="22"/>
          <w:lang w:val="uz-Cyrl-UZ"/>
        </w:rPr>
        <w:t xml:space="preserve"> </w:t>
      </w:r>
      <w:r w:rsidRPr="00C93C44">
        <w:rPr>
          <w:color w:val="000000" w:themeColor="text1"/>
          <w:sz w:val="22"/>
          <w:szCs w:val="22"/>
          <w:lang w:val="uz-Cyrl-UZ"/>
        </w:rPr>
        <w:t>tomonidan</w:t>
      </w:r>
      <w:r w:rsidR="00502F7F" w:rsidRPr="00C93C44">
        <w:rPr>
          <w:color w:val="000000" w:themeColor="text1"/>
          <w:sz w:val="22"/>
          <w:szCs w:val="22"/>
          <w:lang w:val="uz-Cyrl-UZ"/>
        </w:rPr>
        <w:t xml:space="preserve"> </w:t>
      </w:r>
      <w:r w:rsidRPr="00C93C44">
        <w:rPr>
          <w:color w:val="000000" w:themeColor="text1"/>
          <w:sz w:val="22"/>
          <w:szCs w:val="22"/>
          <w:lang w:val="uz-Cyrl-UZ"/>
        </w:rPr>
        <w:t>o‘rganilmokda</w:t>
      </w:r>
      <w:r w:rsidR="00502F7F" w:rsidRPr="00C93C44">
        <w:rPr>
          <w:color w:val="000000" w:themeColor="text1"/>
          <w:sz w:val="22"/>
          <w:szCs w:val="22"/>
          <w:lang w:val="uz-Cyrl-UZ"/>
        </w:rPr>
        <w:t xml:space="preserve">. </w:t>
      </w:r>
      <w:r w:rsidRPr="00C93C44">
        <w:rPr>
          <w:color w:val="000000" w:themeColor="text1"/>
          <w:sz w:val="22"/>
          <w:szCs w:val="22"/>
          <w:lang w:val="uz-Cyrl-UZ"/>
        </w:rPr>
        <w:t>YUrtimizda</w:t>
      </w:r>
      <w:r w:rsidR="00502F7F" w:rsidRPr="00C93C44">
        <w:rPr>
          <w:color w:val="000000" w:themeColor="text1"/>
          <w:sz w:val="22"/>
          <w:szCs w:val="22"/>
          <w:lang w:val="uz-Cyrl-UZ"/>
        </w:rPr>
        <w:t xml:space="preserve"> </w:t>
      </w:r>
      <w:r w:rsidRPr="00C93C44">
        <w:rPr>
          <w:color w:val="000000" w:themeColor="text1"/>
          <w:sz w:val="22"/>
          <w:szCs w:val="22"/>
          <w:lang w:val="uz-Cyrl-UZ"/>
        </w:rPr>
        <w:t>mustaqillik</w:t>
      </w:r>
      <w:r w:rsidR="00502F7F" w:rsidRPr="00C93C44">
        <w:rPr>
          <w:color w:val="000000" w:themeColor="text1"/>
          <w:sz w:val="22"/>
          <w:szCs w:val="22"/>
          <w:lang w:val="uz-Cyrl-UZ"/>
        </w:rPr>
        <w:t xml:space="preserve"> </w:t>
      </w:r>
      <w:r w:rsidRPr="00C93C44">
        <w:rPr>
          <w:color w:val="000000" w:themeColor="text1"/>
          <w:sz w:val="22"/>
          <w:szCs w:val="22"/>
          <w:lang w:val="uz-Cyrl-UZ"/>
        </w:rPr>
        <w:t>yillarida</w:t>
      </w:r>
      <w:r w:rsidR="00502F7F" w:rsidRPr="00C93C44">
        <w:rPr>
          <w:color w:val="000000" w:themeColor="text1"/>
          <w:sz w:val="22"/>
          <w:szCs w:val="22"/>
          <w:lang w:val="uz-Cyrl-UZ"/>
        </w:rPr>
        <w:t xml:space="preserve">  </w:t>
      </w:r>
      <w:r w:rsidRPr="00C93C44">
        <w:rPr>
          <w:color w:val="000000" w:themeColor="text1"/>
          <w:sz w:val="22"/>
          <w:szCs w:val="22"/>
          <w:lang w:val="uz-Cyrl-UZ"/>
        </w:rPr>
        <w:t>ular</w:t>
      </w:r>
      <w:r w:rsidR="00502F7F" w:rsidRPr="00C93C44">
        <w:rPr>
          <w:color w:val="000000" w:themeColor="text1"/>
          <w:sz w:val="22"/>
          <w:szCs w:val="22"/>
          <w:lang w:val="uz-Cyrl-UZ"/>
        </w:rPr>
        <w:t xml:space="preserve"> </w:t>
      </w:r>
      <w:r w:rsidRPr="00C93C44">
        <w:rPr>
          <w:color w:val="000000" w:themeColor="text1"/>
          <w:sz w:val="22"/>
          <w:szCs w:val="22"/>
          <w:lang w:val="uz-Cyrl-UZ"/>
        </w:rPr>
        <w:t>asarlari</w:t>
      </w:r>
      <w:r w:rsidR="00502F7F" w:rsidRPr="00C93C44">
        <w:rPr>
          <w:color w:val="000000" w:themeColor="text1"/>
          <w:sz w:val="22"/>
          <w:szCs w:val="22"/>
          <w:lang w:val="uz-Cyrl-UZ"/>
        </w:rPr>
        <w:t xml:space="preserve"> </w:t>
      </w:r>
      <w:r w:rsidRPr="00C93C44">
        <w:rPr>
          <w:color w:val="000000" w:themeColor="text1"/>
          <w:sz w:val="22"/>
          <w:szCs w:val="22"/>
          <w:lang w:val="uz-Cyrl-UZ"/>
        </w:rPr>
        <w:t>o‘zbek</w:t>
      </w:r>
      <w:r w:rsidR="00502F7F" w:rsidRPr="00C93C44">
        <w:rPr>
          <w:color w:val="000000" w:themeColor="text1"/>
          <w:sz w:val="22"/>
          <w:szCs w:val="22"/>
          <w:lang w:val="uz-Cyrl-UZ"/>
        </w:rPr>
        <w:t xml:space="preserve"> </w:t>
      </w:r>
      <w:r w:rsidRPr="00C93C44">
        <w:rPr>
          <w:color w:val="000000" w:themeColor="text1"/>
          <w:sz w:val="22"/>
          <w:szCs w:val="22"/>
          <w:lang w:val="uz-Cyrl-UZ"/>
        </w:rPr>
        <w:t>tiliga</w:t>
      </w:r>
      <w:r w:rsidR="00502F7F" w:rsidRPr="00C93C44">
        <w:rPr>
          <w:color w:val="000000" w:themeColor="text1"/>
          <w:sz w:val="22"/>
          <w:szCs w:val="22"/>
          <w:lang w:val="uz-Cyrl-UZ"/>
        </w:rPr>
        <w:t xml:space="preserve"> </w:t>
      </w:r>
      <w:r w:rsidRPr="00C93C44">
        <w:rPr>
          <w:color w:val="000000" w:themeColor="text1"/>
          <w:sz w:val="22"/>
          <w:szCs w:val="22"/>
          <w:lang w:val="uz-Cyrl-UZ"/>
        </w:rPr>
        <w:t>ag‘darila</w:t>
      </w:r>
      <w:r w:rsidR="00502F7F" w:rsidRPr="00C93C44">
        <w:rPr>
          <w:color w:val="000000" w:themeColor="text1"/>
          <w:sz w:val="22"/>
          <w:szCs w:val="22"/>
          <w:lang w:val="uz-Cyrl-UZ"/>
        </w:rPr>
        <w:t xml:space="preserve"> </w:t>
      </w:r>
      <w:r w:rsidRPr="00C93C44">
        <w:rPr>
          <w:color w:val="000000" w:themeColor="text1"/>
          <w:sz w:val="22"/>
          <w:szCs w:val="22"/>
          <w:lang w:val="uz-Cyrl-UZ"/>
        </w:rPr>
        <w:t>boshladi</w:t>
      </w:r>
      <w:r w:rsidR="00502F7F" w:rsidRPr="00C93C44">
        <w:rPr>
          <w:color w:val="000000" w:themeColor="text1"/>
          <w:sz w:val="22"/>
          <w:szCs w:val="22"/>
          <w:lang w:val="uz-Cyrl-UZ"/>
        </w:rPr>
        <w:t>.</w:t>
      </w:r>
    </w:p>
    <w:p w:rsidR="00502F7F" w:rsidRPr="00C93C44" w:rsidRDefault="0080310E" w:rsidP="00437362">
      <w:pPr>
        <w:shd w:val="clear" w:color="auto" w:fill="FFFFFF"/>
        <w:tabs>
          <w:tab w:val="left" w:pos="240"/>
          <w:tab w:val="left" w:pos="2640"/>
        </w:tabs>
        <w:autoSpaceDE w:val="0"/>
        <w:autoSpaceDN w:val="0"/>
        <w:adjustRightInd w:val="0"/>
        <w:spacing w:line="276" w:lineRule="auto"/>
        <w:ind w:firstLine="601"/>
        <w:rPr>
          <w:sz w:val="22"/>
          <w:szCs w:val="22"/>
          <w:lang w:val="uz-Cyrl-UZ"/>
        </w:rPr>
      </w:pPr>
      <w:r w:rsidRPr="00C93C44">
        <w:rPr>
          <w:color w:val="000000"/>
          <w:sz w:val="22"/>
          <w:szCs w:val="22"/>
          <w:lang w:val="uz-Cyrl-UZ"/>
        </w:rPr>
        <w:t>Islom</w:t>
      </w:r>
      <w:r w:rsidR="00502F7F" w:rsidRPr="00C93C44">
        <w:rPr>
          <w:color w:val="000000"/>
          <w:sz w:val="22"/>
          <w:szCs w:val="22"/>
          <w:lang w:val="uz-Cyrl-UZ"/>
        </w:rPr>
        <w:t xml:space="preserve"> </w:t>
      </w:r>
      <w:r w:rsidRPr="00C93C44">
        <w:rPr>
          <w:color w:val="000000"/>
          <w:sz w:val="22"/>
          <w:szCs w:val="22"/>
          <w:lang w:val="uz-Cyrl-UZ"/>
        </w:rPr>
        <w:t>ilmi</w:t>
      </w:r>
      <w:r w:rsidR="00502F7F" w:rsidRPr="00C93C44">
        <w:rPr>
          <w:color w:val="000000"/>
          <w:sz w:val="22"/>
          <w:szCs w:val="22"/>
          <w:lang w:val="uz-Cyrl-UZ"/>
        </w:rPr>
        <w:t xml:space="preserve"> </w:t>
      </w:r>
      <w:r w:rsidRPr="00C93C44">
        <w:rPr>
          <w:color w:val="000000"/>
          <w:sz w:val="22"/>
          <w:szCs w:val="22"/>
          <w:lang w:val="uz-Cyrl-UZ"/>
        </w:rPr>
        <w:t>birdaniga</w:t>
      </w:r>
      <w:r w:rsidR="00502F7F" w:rsidRPr="00C93C44">
        <w:rPr>
          <w:color w:val="000000"/>
          <w:sz w:val="22"/>
          <w:szCs w:val="22"/>
          <w:lang w:val="uz-Cyrl-UZ"/>
        </w:rPr>
        <w:t xml:space="preserve"> </w:t>
      </w:r>
      <w:r w:rsidRPr="00C93C44">
        <w:rPr>
          <w:color w:val="000000"/>
          <w:sz w:val="22"/>
          <w:szCs w:val="22"/>
          <w:lang w:val="uz-Cyrl-UZ"/>
        </w:rPr>
        <w:t>etuk</w:t>
      </w:r>
      <w:r w:rsidR="00502F7F" w:rsidRPr="00C93C44">
        <w:rPr>
          <w:color w:val="000000"/>
          <w:sz w:val="22"/>
          <w:szCs w:val="22"/>
          <w:lang w:val="uz-Cyrl-UZ"/>
        </w:rPr>
        <w:t xml:space="preserve"> </w:t>
      </w:r>
      <w:r w:rsidRPr="00C93C44">
        <w:rPr>
          <w:color w:val="000000"/>
          <w:sz w:val="22"/>
          <w:szCs w:val="22"/>
          <w:lang w:val="uz-Cyrl-UZ"/>
        </w:rPr>
        <w:t>holda</w:t>
      </w:r>
      <w:r w:rsidR="00502F7F" w:rsidRPr="00C93C44">
        <w:rPr>
          <w:color w:val="000000"/>
          <w:sz w:val="22"/>
          <w:szCs w:val="22"/>
          <w:lang w:val="uz-Cyrl-UZ"/>
        </w:rPr>
        <w:t xml:space="preserve"> </w:t>
      </w:r>
      <w:r w:rsidRPr="00C93C44">
        <w:rPr>
          <w:color w:val="000000"/>
          <w:sz w:val="22"/>
          <w:szCs w:val="22"/>
          <w:lang w:val="uz-Cyrl-UZ"/>
        </w:rPr>
        <w:t>shakllanib</w:t>
      </w:r>
      <w:r w:rsidR="00502F7F" w:rsidRPr="00C93C44">
        <w:rPr>
          <w:color w:val="000000"/>
          <w:sz w:val="22"/>
          <w:szCs w:val="22"/>
          <w:lang w:val="uz-Cyrl-UZ"/>
        </w:rPr>
        <w:t xml:space="preserve"> </w:t>
      </w:r>
      <w:r w:rsidRPr="00C93C44">
        <w:rPr>
          <w:color w:val="000000"/>
          <w:sz w:val="22"/>
          <w:szCs w:val="22"/>
          <w:lang w:val="uz-Cyrl-UZ"/>
        </w:rPr>
        <w:t>qolmagan</w:t>
      </w:r>
      <w:r w:rsidR="00502F7F" w:rsidRPr="00C93C44">
        <w:rPr>
          <w:color w:val="000000"/>
          <w:sz w:val="22"/>
          <w:szCs w:val="22"/>
          <w:lang w:val="uz-Cyrl-UZ"/>
        </w:rPr>
        <w:t xml:space="preserve">. </w:t>
      </w:r>
      <w:r w:rsidRPr="00C93C44">
        <w:rPr>
          <w:color w:val="000000"/>
          <w:sz w:val="22"/>
          <w:szCs w:val="22"/>
          <w:lang w:val="uz-Cyrl-UZ"/>
        </w:rPr>
        <w:t>Muhammad</w:t>
      </w:r>
      <w:r w:rsidR="00502F7F" w:rsidRPr="00C93C44">
        <w:rPr>
          <w:color w:val="000000"/>
          <w:sz w:val="22"/>
          <w:szCs w:val="22"/>
          <w:lang w:val="uz-Cyrl-UZ"/>
        </w:rPr>
        <w:t xml:space="preserve"> </w:t>
      </w:r>
      <w:r w:rsidRPr="00C93C44">
        <w:rPr>
          <w:color w:val="000000"/>
          <w:sz w:val="22"/>
          <w:szCs w:val="22"/>
          <w:lang w:val="uz-Cyrl-UZ"/>
        </w:rPr>
        <w:t>payg‘ambar</w:t>
      </w:r>
      <w:r w:rsidR="00502F7F" w:rsidRPr="00C93C44">
        <w:rPr>
          <w:color w:val="000000"/>
          <w:sz w:val="22"/>
          <w:szCs w:val="22"/>
          <w:lang w:val="uz-Cyrl-UZ"/>
        </w:rPr>
        <w:t xml:space="preserve"> (</w:t>
      </w:r>
      <w:r w:rsidRPr="00C93C44">
        <w:rPr>
          <w:color w:val="000000"/>
          <w:sz w:val="22"/>
          <w:szCs w:val="22"/>
          <w:lang w:val="uz-Cyrl-UZ"/>
        </w:rPr>
        <w:t>sav</w:t>
      </w:r>
      <w:r w:rsidR="00502F7F" w:rsidRPr="00C93C44">
        <w:rPr>
          <w:color w:val="000000"/>
          <w:sz w:val="22"/>
          <w:szCs w:val="22"/>
          <w:lang w:val="uz-Cyrl-UZ"/>
        </w:rPr>
        <w:t xml:space="preserve">) </w:t>
      </w:r>
      <w:r w:rsidRPr="00C93C44">
        <w:rPr>
          <w:color w:val="000000"/>
          <w:sz w:val="22"/>
          <w:szCs w:val="22"/>
          <w:lang w:val="uz-Cyrl-UZ"/>
        </w:rPr>
        <w:t>vafotidan</w:t>
      </w:r>
      <w:r w:rsidR="00502F7F" w:rsidRPr="00C93C44">
        <w:rPr>
          <w:color w:val="000000"/>
          <w:sz w:val="22"/>
          <w:szCs w:val="22"/>
          <w:lang w:val="uz-Cyrl-UZ"/>
        </w:rPr>
        <w:t xml:space="preserve"> </w:t>
      </w:r>
      <w:r w:rsidRPr="00C93C44">
        <w:rPr>
          <w:color w:val="000000"/>
          <w:sz w:val="22"/>
          <w:szCs w:val="22"/>
          <w:lang w:val="uz-Cyrl-UZ"/>
        </w:rPr>
        <w:t>keyin</w:t>
      </w:r>
      <w:r w:rsidR="00502F7F" w:rsidRPr="00C93C44">
        <w:rPr>
          <w:color w:val="000000"/>
          <w:sz w:val="22"/>
          <w:szCs w:val="22"/>
          <w:lang w:val="uz-Cyrl-UZ"/>
        </w:rPr>
        <w:t xml:space="preserve"> </w:t>
      </w:r>
      <w:r w:rsidRPr="00C93C44">
        <w:rPr>
          <w:color w:val="000000"/>
          <w:sz w:val="22"/>
          <w:szCs w:val="22"/>
          <w:lang w:val="uz-Cyrl-UZ"/>
        </w:rPr>
        <w:t>bir</w:t>
      </w:r>
      <w:r w:rsidR="00502F7F" w:rsidRPr="00C93C44">
        <w:rPr>
          <w:color w:val="000000"/>
          <w:sz w:val="22"/>
          <w:szCs w:val="22"/>
          <w:lang w:val="uz-Cyrl-UZ"/>
        </w:rPr>
        <w:t xml:space="preserve"> </w:t>
      </w:r>
      <w:r w:rsidRPr="00C93C44">
        <w:rPr>
          <w:color w:val="000000"/>
          <w:sz w:val="22"/>
          <w:szCs w:val="22"/>
          <w:lang w:val="uz-Cyrl-UZ"/>
        </w:rPr>
        <w:t>oz</w:t>
      </w:r>
      <w:r w:rsidR="00502F7F" w:rsidRPr="00C93C44">
        <w:rPr>
          <w:color w:val="000000"/>
          <w:sz w:val="22"/>
          <w:szCs w:val="22"/>
          <w:lang w:val="uz-Cyrl-UZ"/>
        </w:rPr>
        <w:t xml:space="preserve"> </w:t>
      </w:r>
      <w:r w:rsidRPr="00C93C44">
        <w:rPr>
          <w:color w:val="000000"/>
          <w:sz w:val="22"/>
          <w:szCs w:val="22"/>
          <w:lang w:val="uz-Cyrl-UZ"/>
        </w:rPr>
        <w:t>muddat</w:t>
      </w:r>
      <w:r w:rsidR="00502F7F" w:rsidRPr="00C93C44">
        <w:rPr>
          <w:color w:val="000000"/>
          <w:sz w:val="22"/>
          <w:szCs w:val="22"/>
          <w:lang w:val="uz-Cyrl-UZ"/>
        </w:rPr>
        <w:t xml:space="preserve"> </w:t>
      </w:r>
      <w:r w:rsidRPr="00C93C44">
        <w:rPr>
          <w:color w:val="000000"/>
          <w:sz w:val="22"/>
          <w:szCs w:val="22"/>
          <w:lang w:val="uz-Cyrl-UZ"/>
        </w:rPr>
        <w:t>o‘tgach</w:t>
      </w:r>
      <w:r w:rsidR="00502F7F" w:rsidRPr="00C93C44">
        <w:rPr>
          <w:color w:val="000000"/>
          <w:sz w:val="22"/>
          <w:szCs w:val="22"/>
          <w:lang w:val="uz-Cyrl-UZ"/>
        </w:rPr>
        <w:t xml:space="preserve">, </w:t>
      </w:r>
      <w:r w:rsidRPr="00C93C44">
        <w:rPr>
          <w:color w:val="000000"/>
          <w:sz w:val="22"/>
          <w:szCs w:val="22"/>
          <w:lang w:val="uz-Cyrl-UZ"/>
        </w:rPr>
        <w:t>islomning</w:t>
      </w:r>
      <w:r w:rsidR="00502F7F" w:rsidRPr="00C93C44">
        <w:rPr>
          <w:color w:val="000000"/>
          <w:sz w:val="22"/>
          <w:szCs w:val="22"/>
          <w:lang w:val="uz-Cyrl-UZ"/>
        </w:rPr>
        <w:t xml:space="preserve"> </w:t>
      </w:r>
      <w:r w:rsidRPr="00C93C44">
        <w:rPr>
          <w:color w:val="000000"/>
          <w:sz w:val="22"/>
          <w:szCs w:val="22"/>
          <w:lang w:val="uz-Cyrl-UZ"/>
        </w:rPr>
        <w:t>asosi</w:t>
      </w:r>
      <w:r w:rsidR="00502F7F" w:rsidRPr="00C93C44">
        <w:rPr>
          <w:color w:val="000000"/>
          <w:sz w:val="22"/>
          <w:szCs w:val="22"/>
          <w:lang w:val="uz-Cyrl-UZ"/>
        </w:rPr>
        <w:t xml:space="preserve"> </w:t>
      </w:r>
      <w:r w:rsidRPr="00C93C44">
        <w:rPr>
          <w:color w:val="000000"/>
          <w:sz w:val="22"/>
          <w:szCs w:val="22"/>
          <w:lang w:val="uz-Cyrl-UZ"/>
        </w:rPr>
        <w:t>bo‘lmish</w:t>
      </w:r>
      <w:r w:rsidR="00502F7F" w:rsidRPr="00C93C44">
        <w:rPr>
          <w:color w:val="000000"/>
          <w:sz w:val="22"/>
          <w:szCs w:val="22"/>
          <w:lang w:val="uz-Cyrl-UZ"/>
        </w:rPr>
        <w:t xml:space="preserve"> </w:t>
      </w:r>
      <w:r w:rsidRPr="00C93C44">
        <w:rPr>
          <w:color w:val="000000"/>
          <w:sz w:val="22"/>
          <w:szCs w:val="22"/>
          <w:lang w:val="uz-Cyrl-UZ"/>
        </w:rPr>
        <w:t>Qur’oni</w:t>
      </w:r>
      <w:r w:rsidR="00502F7F" w:rsidRPr="00C93C44">
        <w:rPr>
          <w:color w:val="000000"/>
          <w:sz w:val="22"/>
          <w:szCs w:val="22"/>
          <w:lang w:val="uz-Cyrl-UZ"/>
        </w:rPr>
        <w:t xml:space="preserve"> </w:t>
      </w:r>
      <w:r w:rsidRPr="00C93C44">
        <w:rPr>
          <w:color w:val="000000"/>
          <w:sz w:val="22"/>
          <w:szCs w:val="22"/>
          <w:lang w:val="uz-Cyrl-UZ"/>
        </w:rPr>
        <w:t>karimni</w:t>
      </w:r>
      <w:r w:rsidR="00502F7F" w:rsidRPr="00C93C44">
        <w:rPr>
          <w:color w:val="000000"/>
          <w:sz w:val="22"/>
          <w:szCs w:val="22"/>
          <w:lang w:val="uz-Cyrl-UZ"/>
        </w:rPr>
        <w:t xml:space="preserve"> </w:t>
      </w:r>
      <w:r w:rsidRPr="00C93C44">
        <w:rPr>
          <w:color w:val="000000"/>
          <w:sz w:val="22"/>
          <w:szCs w:val="22"/>
          <w:lang w:val="uz-Cyrl-UZ"/>
        </w:rPr>
        <w:t>kitob</w:t>
      </w:r>
      <w:r w:rsidR="00502F7F" w:rsidRPr="00C93C44">
        <w:rPr>
          <w:color w:val="000000"/>
          <w:sz w:val="22"/>
          <w:szCs w:val="22"/>
          <w:lang w:val="uz-Cyrl-UZ"/>
        </w:rPr>
        <w:t xml:space="preserve"> </w:t>
      </w:r>
      <w:r w:rsidRPr="00C93C44">
        <w:rPr>
          <w:color w:val="000000"/>
          <w:sz w:val="22"/>
          <w:szCs w:val="22"/>
          <w:lang w:val="uz-Cyrl-UZ"/>
        </w:rPr>
        <w:t>holatiga</w:t>
      </w:r>
      <w:r w:rsidR="00502F7F" w:rsidRPr="00C93C44">
        <w:rPr>
          <w:color w:val="000000"/>
          <w:sz w:val="22"/>
          <w:szCs w:val="22"/>
          <w:lang w:val="uz-Cyrl-UZ"/>
        </w:rPr>
        <w:t xml:space="preserve"> </w:t>
      </w:r>
      <w:r w:rsidRPr="00C93C44">
        <w:rPr>
          <w:color w:val="000000"/>
          <w:sz w:val="22"/>
          <w:szCs w:val="22"/>
          <w:lang w:val="uz-Cyrl-UZ"/>
        </w:rPr>
        <w:t>keltirib</w:t>
      </w:r>
      <w:r w:rsidR="00502F7F" w:rsidRPr="00C93C44">
        <w:rPr>
          <w:color w:val="000000"/>
          <w:sz w:val="22"/>
          <w:szCs w:val="22"/>
          <w:lang w:val="uz-Cyrl-UZ"/>
        </w:rPr>
        <w:t xml:space="preserve">, </w:t>
      </w:r>
      <w:r w:rsidRPr="00C93C44">
        <w:rPr>
          <w:color w:val="000000"/>
          <w:sz w:val="22"/>
          <w:szCs w:val="22"/>
          <w:lang w:val="uz-Cyrl-UZ"/>
        </w:rPr>
        <w:t>unga</w:t>
      </w:r>
      <w:r w:rsidR="00502F7F" w:rsidRPr="00C93C44">
        <w:rPr>
          <w:color w:val="000000"/>
          <w:sz w:val="22"/>
          <w:szCs w:val="22"/>
          <w:lang w:val="uz-Cyrl-UZ"/>
        </w:rPr>
        <w:t xml:space="preserve"> </w:t>
      </w:r>
      <w:r w:rsidRPr="00C93C44">
        <w:rPr>
          <w:color w:val="000000"/>
          <w:sz w:val="22"/>
          <w:szCs w:val="22"/>
          <w:lang w:val="uz-Cyrl-UZ"/>
        </w:rPr>
        <w:t>tartib</w:t>
      </w:r>
      <w:r w:rsidR="00502F7F" w:rsidRPr="00C93C44">
        <w:rPr>
          <w:color w:val="000000"/>
          <w:sz w:val="22"/>
          <w:szCs w:val="22"/>
          <w:lang w:val="uz-Cyrl-UZ"/>
        </w:rPr>
        <w:t xml:space="preserve"> </w:t>
      </w:r>
      <w:r w:rsidRPr="00C93C44">
        <w:rPr>
          <w:color w:val="000000"/>
          <w:sz w:val="22"/>
          <w:szCs w:val="22"/>
          <w:lang w:val="uz-Cyrl-UZ"/>
        </w:rPr>
        <w:t>berish</w:t>
      </w:r>
      <w:r w:rsidR="00502F7F" w:rsidRPr="00C93C44">
        <w:rPr>
          <w:color w:val="000000"/>
          <w:sz w:val="22"/>
          <w:szCs w:val="22"/>
          <w:lang w:val="uz-Cyrl-UZ"/>
        </w:rPr>
        <w:t xml:space="preserve">, </w:t>
      </w:r>
      <w:r w:rsidRPr="00C93C44">
        <w:rPr>
          <w:color w:val="000000"/>
          <w:sz w:val="22"/>
          <w:szCs w:val="22"/>
          <w:lang w:val="uz-Cyrl-UZ"/>
        </w:rPr>
        <w:t>so‘ngra</w:t>
      </w:r>
      <w:r w:rsidR="00502F7F" w:rsidRPr="00C93C44">
        <w:rPr>
          <w:color w:val="000000"/>
          <w:sz w:val="22"/>
          <w:szCs w:val="22"/>
          <w:lang w:val="uz-Cyrl-UZ"/>
        </w:rPr>
        <w:t xml:space="preserve"> </w:t>
      </w:r>
      <w:r w:rsidRPr="00C93C44">
        <w:rPr>
          <w:color w:val="000000"/>
          <w:sz w:val="22"/>
          <w:szCs w:val="22"/>
          <w:lang w:val="uz-Cyrl-UZ"/>
        </w:rPr>
        <w:t>Qur’onga</w:t>
      </w:r>
      <w:r w:rsidR="00502F7F" w:rsidRPr="00C93C44">
        <w:rPr>
          <w:color w:val="000000"/>
          <w:sz w:val="22"/>
          <w:szCs w:val="22"/>
          <w:lang w:val="uz-Cyrl-UZ"/>
        </w:rPr>
        <w:t xml:space="preserve">, </w:t>
      </w:r>
      <w:r w:rsidRPr="00C93C44">
        <w:rPr>
          <w:color w:val="000000"/>
          <w:sz w:val="22"/>
          <w:szCs w:val="22"/>
          <w:lang w:val="uz-Cyrl-UZ"/>
        </w:rPr>
        <w:t>payg‘ambar</w:t>
      </w:r>
      <w:r w:rsidR="00502F7F" w:rsidRPr="00C93C44">
        <w:rPr>
          <w:color w:val="000000"/>
          <w:sz w:val="22"/>
          <w:szCs w:val="22"/>
          <w:lang w:val="uz-Cyrl-UZ"/>
        </w:rPr>
        <w:t xml:space="preserve"> </w:t>
      </w:r>
      <w:r w:rsidRPr="00C93C44">
        <w:rPr>
          <w:color w:val="000000"/>
          <w:sz w:val="22"/>
          <w:szCs w:val="22"/>
          <w:lang w:val="uz-Cyrl-UZ"/>
        </w:rPr>
        <w:t>ko‘rsatmalariga</w:t>
      </w:r>
      <w:r w:rsidR="00502F7F" w:rsidRPr="00C93C44">
        <w:rPr>
          <w:color w:val="000000"/>
          <w:sz w:val="22"/>
          <w:szCs w:val="22"/>
          <w:lang w:val="uz-Cyrl-UZ"/>
        </w:rPr>
        <w:t xml:space="preserve">, </w:t>
      </w:r>
      <w:r w:rsidRPr="00C93C44">
        <w:rPr>
          <w:color w:val="000000"/>
          <w:sz w:val="22"/>
          <w:szCs w:val="22"/>
          <w:lang w:val="uz-Cyrl-UZ"/>
        </w:rPr>
        <w:t>muayyan</w:t>
      </w:r>
      <w:r w:rsidR="00502F7F" w:rsidRPr="00C93C44">
        <w:rPr>
          <w:color w:val="000000"/>
          <w:sz w:val="22"/>
          <w:szCs w:val="22"/>
          <w:lang w:val="uz-Cyrl-UZ"/>
        </w:rPr>
        <w:t xml:space="preserve"> </w:t>
      </w:r>
      <w:r w:rsidRPr="00C93C44">
        <w:rPr>
          <w:color w:val="000000"/>
          <w:sz w:val="22"/>
          <w:szCs w:val="22"/>
          <w:lang w:val="uz-Cyrl-UZ"/>
        </w:rPr>
        <w:t>masalalar</w:t>
      </w:r>
      <w:r w:rsidR="00502F7F" w:rsidRPr="00C93C44">
        <w:rPr>
          <w:color w:val="000000"/>
          <w:sz w:val="22"/>
          <w:szCs w:val="22"/>
          <w:lang w:val="uz-Cyrl-UZ"/>
        </w:rPr>
        <w:t xml:space="preserve"> </w:t>
      </w:r>
      <w:r w:rsidRPr="00C93C44">
        <w:rPr>
          <w:color w:val="000000"/>
          <w:sz w:val="22"/>
          <w:szCs w:val="22"/>
          <w:lang w:val="uz-Cyrl-UZ"/>
        </w:rPr>
        <w:t>bo‘yicha</w:t>
      </w:r>
      <w:r w:rsidR="00502F7F" w:rsidRPr="00C93C44">
        <w:rPr>
          <w:color w:val="000000"/>
          <w:sz w:val="22"/>
          <w:szCs w:val="22"/>
          <w:lang w:val="uz-Cyrl-UZ"/>
        </w:rPr>
        <w:t xml:space="preserve"> </w:t>
      </w:r>
      <w:r w:rsidRPr="00C93C44">
        <w:rPr>
          <w:color w:val="000000"/>
          <w:sz w:val="22"/>
          <w:szCs w:val="22"/>
          <w:lang w:val="uz-Cyrl-UZ"/>
        </w:rPr>
        <w:t>bildirgan</w:t>
      </w:r>
      <w:r w:rsidR="00502F7F" w:rsidRPr="00C93C44">
        <w:rPr>
          <w:color w:val="000000"/>
          <w:sz w:val="22"/>
          <w:szCs w:val="22"/>
          <w:lang w:val="uz-Cyrl-UZ"/>
        </w:rPr>
        <w:t xml:space="preserve"> </w:t>
      </w:r>
      <w:r w:rsidRPr="00C93C44">
        <w:rPr>
          <w:color w:val="000000"/>
          <w:sz w:val="22"/>
          <w:szCs w:val="22"/>
          <w:lang w:val="uz-Cyrl-UZ"/>
        </w:rPr>
        <w:t>fikrlari</w:t>
      </w:r>
      <w:r w:rsidR="00502F7F" w:rsidRPr="00C93C44">
        <w:rPr>
          <w:color w:val="000000"/>
          <w:sz w:val="22"/>
          <w:szCs w:val="22"/>
          <w:lang w:val="uz-Cyrl-UZ"/>
        </w:rPr>
        <w:t xml:space="preserve">, </w:t>
      </w:r>
      <w:r w:rsidRPr="00C93C44">
        <w:rPr>
          <w:color w:val="000000"/>
          <w:sz w:val="22"/>
          <w:szCs w:val="22"/>
          <w:lang w:val="uz-Cyrl-UZ"/>
        </w:rPr>
        <w:t>mulohazalari</w:t>
      </w:r>
      <w:r w:rsidR="00502F7F" w:rsidRPr="00C93C44">
        <w:rPr>
          <w:color w:val="000000"/>
          <w:sz w:val="22"/>
          <w:szCs w:val="22"/>
          <w:lang w:val="uz-Cyrl-UZ"/>
        </w:rPr>
        <w:t xml:space="preserve">, </w:t>
      </w:r>
      <w:r w:rsidRPr="00C93C44">
        <w:rPr>
          <w:color w:val="000000"/>
          <w:sz w:val="22"/>
          <w:szCs w:val="22"/>
          <w:lang w:val="uz-Cyrl-UZ"/>
        </w:rPr>
        <w:t>amaliy</w:t>
      </w:r>
      <w:r w:rsidR="00502F7F" w:rsidRPr="00C93C44">
        <w:rPr>
          <w:color w:val="000000"/>
          <w:sz w:val="22"/>
          <w:szCs w:val="22"/>
          <w:lang w:val="uz-Cyrl-UZ"/>
        </w:rPr>
        <w:t xml:space="preserve"> </w:t>
      </w:r>
      <w:r w:rsidRPr="00C93C44">
        <w:rPr>
          <w:color w:val="000000"/>
          <w:sz w:val="22"/>
          <w:szCs w:val="22"/>
          <w:lang w:val="uz-Cyrl-UZ"/>
        </w:rPr>
        <w:t>qarorlariga</w:t>
      </w:r>
      <w:r w:rsidR="00502F7F" w:rsidRPr="00C93C44">
        <w:rPr>
          <w:color w:val="000000"/>
          <w:sz w:val="22"/>
          <w:szCs w:val="22"/>
          <w:lang w:val="uz-Cyrl-UZ"/>
        </w:rPr>
        <w:t xml:space="preserve"> (</w:t>
      </w:r>
      <w:r w:rsidRPr="00C93C44">
        <w:rPr>
          <w:color w:val="000000"/>
          <w:sz w:val="22"/>
          <w:szCs w:val="22"/>
          <w:lang w:val="uz-Cyrl-UZ"/>
        </w:rPr>
        <w:t>bular</w:t>
      </w:r>
      <w:r w:rsidR="00502F7F" w:rsidRPr="00C93C44">
        <w:rPr>
          <w:color w:val="000000"/>
          <w:sz w:val="22"/>
          <w:szCs w:val="22"/>
          <w:lang w:val="uz-Cyrl-UZ"/>
        </w:rPr>
        <w:t xml:space="preserve"> </w:t>
      </w:r>
      <w:r w:rsidRPr="00C93C44">
        <w:rPr>
          <w:color w:val="000000"/>
          <w:sz w:val="22"/>
          <w:szCs w:val="22"/>
          <w:lang w:val="uz-Cyrl-UZ"/>
        </w:rPr>
        <w:t>haqida</w:t>
      </w:r>
      <w:r w:rsidR="00502F7F" w:rsidRPr="00C93C44">
        <w:rPr>
          <w:color w:val="000000"/>
          <w:sz w:val="22"/>
          <w:szCs w:val="22"/>
          <w:lang w:val="uz-Cyrl-UZ"/>
        </w:rPr>
        <w:t xml:space="preserve"> </w:t>
      </w:r>
      <w:r w:rsidRPr="00C93C44">
        <w:rPr>
          <w:color w:val="000000"/>
          <w:sz w:val="22"/>
          <w:szCs w:val="22"/>
          <w:lang w:val="uz-Cyrl-UZ"/>
        </w:rPr>
        <w:t>hadislar</w:t>
      </w:r>
      <w:r w:rsidR="00502F7F" w:rsidRPr="00C93C44">
        <w:rPr>
          <w:color w:val="000000"/>
          <w:sz w:val="22"/>
          <w:szCs w:val="22"/>
          <w:lang w:val="uz-Cyrl-UZ"/>
        </w:rPr>
        <w:t xml:space="preserve"> </w:t>
      </w:r>
      <w:r w:rsidRPr="00C93C44">
        <w:rPr>
          <w:color w:val="000000"/>
          <w:sz w:val="22"/>
          <w:szCs w:val="22"/>
          <w:lang w:val="uz-Cyrl-UZ"/>
        </w:rPr>
        <w:t>axborot</w:t>
      </w:r>
      <w:r w:rsidR="00502F7F" w:rsidRPr="00C93C44">
        <w:rPr>
          <w:color w:val="000000"/>
          <w:sz w:val="22"/>
          <w:szCs w:val="22"/>
          <w:lang w:val="uz-Cyrl-UZ"/>
        </w:rPr>
        <w:t xml:space="preserve"> </w:t>
      </w:r>
      <w:r w:rsidRPr="00C93C44">
        <w:rPr>
          <w:color w:val="000000"/>
          <w:sz w:val="22"/>
          <w:szCs w:val="22"/>
          <w:lang w:val="uz-Cyrl-UZ"/>
        </w:rPr>
        <w:t>beradi</w:t>
      </w:r>
      <w:r w:rsidR="00502F7F" w:rsidRPr="00C93C44">
        <w:rPr>
          <w:color w:val="000000"/>
          <w:sz w:val="22"/>
          <w:szCs w:val="22"/>
          <w:lang w:val="uz-Cyrl-UZ"/>
        </w:rPr>
        <w:t xml:space="preserve">) </w:t>
      </w:r>
      <w:r w:rsidRPr="00C93C44">
        <w:rPr>
          <w:color w:val="000000"/>
          <w:sz w:val="22"/>
          <w:szCs w:val="22"/>
          <w:lang w:val="uz-Cyrl-UZ"/>
        </w:rPr>
        <w:t>tayanib</w:t>
      </w:r>
      <w:r w:rsidR="00502F7F" w:rsidRPr="00C93C44">
        <w:rPr>
          <w:color w:val="000000"/>
          <w:sz w:val="22"/>
          <w:szCs w:val="22"/>
          <w:lang w:val="uz-Cyrl-UZ"/>
        </w:rPr>
        <w:t xml:space="preserve">, </w:t>
      </w:r>
      <w:r w:rsidRPr="00C93C44">
        <w:rPr>
          <w:color w:val="000000"/>
          <w:sz w:val="22"/>
          <w:szCs w:val="22"/>
          <w:lang w:val="uz-Cyrl-UZ"/>
        </w:rPr>
        <w:t>islomiy</w:t>
      </w:r>
      <w:r w:rsidR="00502F7F" w:rsidRPr="00C93C44">
        <w:rPr>
          <w:color w:val="000000"/>
          <w:sz w:val="22"/>
          <w:szCs w:val="22"/>
          <w:lang w:val="uz-Cyrl-UZ"/>
        </w:rPr>
        <w:t xml:space="preserve"> </w:t>
      </w:r>
      <w:r w:rsidRPr="00C93C44">
        <w:rPr>
          <w:color w:val="000000"/>
          <w:sz w:val="22"/>
          <w:szCs w:val="22"/>
          <w:lang w:val="uz-Cyrl-UZ"/>
        </w:rPr>
        <w:t>dunyoqarashni</w:t>
      </w:r>
      <w:r w:rsidR="00502F7F" w:rsidRPr="00C93C44">
        <w:rPr>
          <w:color w:val="000000"/>
          <w:sz w:val="22"/>
          <w:szCs w:val="22"/>
          <w:lang w:val="uz-Cyrl-UZ"/>
        </w:rPr>
        <w:t xml:space="preserve"> </w:t>
      </w:r>
      <w:r w:rsidRPr="00C93C44">
        <w:rPr>
          <w:color w:val="000000"/>
          <w:sz w:val="22"/>
          <w:szCs w:val="22"/>
          <w:lang w:val="uz-Cyrl-UZ"/>
        </w:rPr>
        <w:t>hamda</w:t>
      </w:r>
      <w:r w:rsidR="00502F7F" w:rsidRPr="00C93C44">
        <w:rPr>
          <w:color w:val="000000"/>
          <w:sz w:val="22"/>
          <w:szCs w:val="22"/>
          <w:lang w:val="uz-Cyrl-UZ"/>
        </w:rPr>
        <w:t xml:space="preserve"> </w:t>
      </w:r>
      <w:r w:rsidRPr="00C93C44">
        <w:rPr>
          <w:color w:val="000000"/>
          <w:sz w:val="22"/>
          <w:szCs w:val="22"/>
          <w:lang w:val="uz-Cyrl-UZ"/>
        </w:rPr>
        <w:t>islom</w:t>
      </w:r>
      <w:r w:rsidR="00502F7F" w:rsidRPr="00C93C44">
        <w:rPr>
          <w:color w:val="000000"/>
          <w:sz w:val="22"/>
          <w:szCs w:val="22"/>
          <w:lang w:val="uz-Cyrl-UZ"/>
        </w:rPr>
        <w:t xml:space="preserve"> </w:t>
      </w:r>
      <w:r w:rsidRPr="00C93C44">
        <w:rPr>
          <w:color w:val="000000"/>
          <w:sz w:val="22"/>
          <w:szCs w:val="22"/>
          <w:lang w:val="uz-Cyrl-UZ"/>
        </w:rPr>
        <w:t>ibodati</w:t>
      </w:r>
      <w:r w:rsidR="00502F7F" w:rsidRPr="00C93C44">
        <w:rPr>
          <w:color w:val="000000"/>
          <w:sz w:val="22"/>
          <w:szCs w:val="22"/>
          <w:lang w:val="uz-Cyrl-UZ"/>
        </w:rPr>
        <w:t xml:space="preserve">, </w:t>
      </w:r>
      <w:r w:rsidRPr="00C93C44">
        <w:rPr>
          <w:color w:val="000000"/>
          <w:sz w:val="22"/>
          <w:szCs w:val="22"/>
          <w:lang w:val="uz-Cyrl-UZ"/>
        </w:rPr>
        <w:t>ahloq</w:t>
      </w:r>
      <w:r w:rsidR="00502F7F" w:rsidRPr="00C93C44">
        <w:rPr>
          <w:color w:val="000000"/>
          <w:sz w:val="22"/>
          <w:szCs w:val="22"/>
          <w:lang w:val="uz-Cyrl-UZ"/>
        </w:rPr>
        <w:t xml:space="preserve">, </w:t>
      </w:r>
      <w:r w:rsidRPr="00C93C44">
        <w:rPr>
          <w:color w:val="000000"/>
          <w:sz w:val="22"/>
          <w:szCs w:val="22"/>
          <w:lang w:val="uz-Cyrl-UZ"/>
        </w:rPr>
        <w:t>huquq</w:t>
      </w:r>
      <w:r w:rsidR="00502F7F" w:rsidRPr="00C93C44">
        <w:rPr>
          <w:color w:val="000000"/>
          <w:sz w:val="22"/>
          <w:szCs w:val="22"/>
          <w:lang w:val="uz-Cyrl-UZ"/>
        </w:rPr>
        <w:t xml:space="preserve"> </w:t>
      </w:r>
      <w:r w:rsidRPr="00C93C44">
        <w:rPr>
          <w:color w:val="000000"/>
          <w:sz w:val="22"/>
          <w:szCs w:val="22"/>
          <w:lang w:val="uz-Cyrl-UZ"/>
        </w:rPr>
        <w:t>meyorlarini</w:t>
      </w:r>
      <w:r w:rsidR="00502F7F" w:rsidRPr="00C93C44">
        <w:rPr>
          <w:color w:val="000000"/>
          <w:sz w:val="22"/>
          <w:szCs w:val="22"/>
          <w:lang w:val="uz-Cyrl-UZ"/>
        </w:rPr>
        <w:t xml:space="preserve">, </w:t>
      </w:r>
      <w:r w:rsidRPr="00C93C44">
        <w:rPr>
          <w:color w:val="000000"/>
          <w:sz w:val="22"/>
          <w:szCs w:val="22"/>
          <w:lang w:val="uz-Cyrl-UZ"/>
        </w:rPr>
        <w:t>shariatni</w:t>
      </w:r>
      <w:r w:rsidR="00502F7F" w:rsidRPr="00C93C44">
        <w:rPr>
          <w:color w:val="000000"/>
          <w:sz w:val="22"/>
          <w:szCs w:val="22"/>
          <w:lang w:val="uz-Cyrl-UZ"/>
        </w:rPr>
        <w:t xml:space="preserve"> </w:t>
      </w:r>
      <w:r w:rsidRPr="00C93C44">
        <w:rPr>
          <w:color w:val="000000"/>
          <w:sz w:val="22"/>
          <w:szCs w:val="22"/>
          <w:lang w:val="uz-Cyrl-UZ"/>
        </w:rPr>
        <w:t>va</w:t>
      </w:r>
      <w:r w:rsidR="00502F7F" w:rsidRPr="00C93C44">
        <w:rPr>
          <w:color w:val="000000"/>
          <w:sz w:val="22"/>
          <w:szCs w:val="22"/>
          <w:lang w:val="uz-Cyrl-UZ"/>
        </w:rPr>
        <w:t xml:space="preserve"> </w:t>
      </w:r>
      <w:r w:rsidRPr="00C93C44">
        <w:rPr>
          <w:color w:val="000000"/>
          <w:sz w:val="22"/>
          <w:szCs w:val="22"/>
          <w:lang w:val="uz-Cyrl-UZ"/>
        </w:rPr>
        <w:t>fiqhni</w:t>
      </w:r>
      <w:r w:rsidR="00502F7F" w:rsidRPr="00C93C44">
        <w:rPr>
          <w:color w:val="000000"/>
          <w:sz w:val="22"/>
          <w:szCs w:val="22"/>
          <w:lang w:val="uz-Cyrl-UZ"/>
        </w:rPr>
        <w:t xml:space="preserve"> </w:t>
      </w:r>
      <w:r w:rsidRPr="00C93C44">
        <w:rPr>
          <w:color w:val="000000"/>
          <w:sz w:val="22"/>
          <w:szCs w:val="22"/>
          <w:lang w:val="uz-Cyrl-UZ"/>
        </w:rPr>
        <w:t>yaratish</w:t>
      </w:r>
      <w:r w:rsidR="00502F7F" w:rsidRPr="00C93C44">
        <w:rPr>
          <w:color w:val="000000"/>
          <w:sz w:val="22"/>
          <w:szCs w:val="22"/>
          <w:lang w:val="uz-Cyrl-UZ"/>
        </w:rPr>
        <w:t xml:space="preserve"> </w:t>
      </w:r>
      <w:r w:rsidRPr="00C93C44">
        <w:rPr>
          <w:color w:val="000000"/>
          <w:sz w:val="22"/>
          <w:szCs w:val="22"/>
          <w:lang w:val="uz-Cyrl-UZ"/>
        </w:rPr>
        <w:t>zarurati</w:t>
      </w:r>
      <w:r w:rsidR="00502F7F" w:rsidRPr="00C93C44">
        <w:rPr>
          <w:color w:val="000000"/>
          <w:sz w:val="22"/>
          <w:szCs w:val="22"/>
          <w:lang w:val="uz-Cyrl-UZ"/>
        </w:rPr>
        <w:t xml:space="preserve"> </w:t>
      </w:r>
      <w:r w:rsidRPr="00C93C44">
        <w:rPr>
          <w:color w:val="000000"/>
          <w:sz w:val="22"/>
          <w:szCs w:val="22"/>
          <w:lang w:val="uz-Cyrl-UZ"/>
        </w:rPr>
        <w:t>tug‘ildi</w:t>
      </w:r>
      <w:r w:rsidR="00502F7F" w:rsidRPr="00C93C44">
        <w:rPr>
          <w:color w:val="000000"/>
          <w:sz w:val="22"/>
          <w:szCs w:val="22"/>
          <w:lang w:val="uz-Cyrl-UZ"/>
        </w:rPr>
        <w:t>.</w:t>
      </w:r>
    </w:p>
    <w:p w:rsidR="00502F7F" w:rsidRPr="00C93C44" w:rsidRDefault="0080310E" w:rsidP="00437362">
      <w:pPr>
        <w:shd w:val="clear" w:color="auto" w:fill="FFFFFF"/>
        <w:tabs>
          <w:tab w:val="left" w:pos="240"/>
          <w:tab w:val="left" w:pos="2640"/>
        </w:tabs>
        <w:autoSpaceDE w:val="0"/>
        <w:autoSpaceDN w:val="0"/>
        <w:adjustRightInd w:val="0"/>
        <w:spacing w:line="276" w:lineRule="auto"/>
        <w:ind w:firstLine="601"/>
        <w:rPr>
          <w:sz w:val="22"/>
          <w:szCs w:val="22"/>
          <w:lang w:val="uz-Cyrl-UZ"/>
        </w:rPr>
      </w:pPr>
      <w:r w:rsidRPr="00C93C44">
        <w:rPr>
          <w:color w:val="000000"/>
          <w:sz w:val="22"/>
          <w:szCs w:val="22"/>
          <w:lang w:val="uz-Cyrl-UZ"/>
        </w:rPr>
        <w:t>Islom</w:t>
      </w:r>
      <w:r w:rsidR="00502F7F" w:rsidRPr="00C93C44">
        <w:rPr>
          <w:color w:val="000000"/>
          <w:sz w:val="22"/>
          <w:szCs w:val="22"/>
          <w:lang w:val="uz-Cyrl-UZ"/>
        </w:rPr>
        <w:t xml:space="preserve"> </w:t>
      </w:r>
      <w:r w:rsidRPr="00C93C44">
        <w:rPr>
          <w:color w:val="000000"/>
          <w:sz w:val="22"/>
          <w:szCs w:val="22"/>
          <w:lang w:val="uz-Cyrl-UZ"/>
        </w:rPr>
        <w:t>bizga</w:t>
      </w:r>
      <w:r w:rsidR="00502F7F" w:rsidRPr="00C93C44">
        <w:rPr>
          <w:color w:val="000000"/>
          <w:sz w:val="22"/>
          <w:szCs w:val="22"/>
          <w:lang w:val="uz-Cyrl-UZ"/>
        </w:rPr>
        <w:t xml:space="preserve"> </w:t>
      </w:r>
      <w:r w:rsidRPr="00C93C44">
        <w:rPr>
          <w:color w:val="000000"/>
          <w:sz w:val="22"/>
          <w:szCs w:val="22"/>
          <w:lang w:val="uz-Cyrl-UZ"/>
        </w:rPr>
        <w:t>etib</w:t>
      </w:r>
      <w:r w:rsidR="00502F7F" w:rsidRPr="00C93C44">
        <w:rPr>
          <w:color w:val="000000"/>
          <w:sz w:val="22"/>
          <w:szCs w:val="22"/>
          <w:lang w:val="uz-Cyrl-UZ"/>
        </w:rPr>
        <w:t xml:space="preserve"> </w:t>
      </w:r>
      <w:r w:rsidRPr="00C93C44">
        <w:rPr>
          <w:color w:val="000000"/>
          <w:sz w:val="22"/>
          <w:szCs w:val="22"/>
          <w:lang w:val="uz-Cyrl-UZ"/>
        </w:rPr>
        <w:t>kelib</w:t>
      </w:r>
      <w:r w:rsidR="00502F7F" w:rsidRPr="00C93C44">
        <w:rPr>
          <w:color w:val="000000"/>
          <w:sz w:val="22"/>
          <w:szCs w:val="22"/>
          <w:lang w:val="uz-Cyrl-UZ"/>
        </w:rPr>
        <w:t xml:space="preserve">, </w:t>
      </w:r>
      <w:r w:rsidRPr="00C93C44">
        <w:rPr>
          <w:color w:val="000000"/>
          <w:sz w:val="22"/>
          <w:szCs w:val="22"/>
          <w:lang w:val="uz-Cyrl-UZ"/>
        </w:rPr>
        <w:t>bir</w:t>
      </w:r>
      <w:r w:rsidR="00502F7F" w:rsidRPr="00C93C44">
        <w:rPr>
          <w:color w:val="000000"/>
          <w:sz w:val="22"/>
          <w:szCs w:val="22"/>
          <w:lang w:val="uz-Cyrl-UZ"/>
        </w:rPr>
        <w:t>-</w:t>
      </w:r>
      <w:r w:rsidRPr="00C93C44">
        <w:rPr>
          <w:color w:val="000000"/>
          <w:sz w:val="22"/>
          <w:szCs w:val="22"/>
          <w:lang w:val="uz-Cyrl-UZ"/>
        </w:rPr>
        <w:t>ikki</w:t>
      </w:r>
      <w:r w:rsidR="00502F7F" w:rsidRPr="00C93C44">
        <w:rPr>
          <w:color w:val="000000"/>
          <w:sz w:val="22"/>
          <w:szCs w:val="22"/>
          <w:lang w:val="uz-Cyrl-UZ"/>
        </w:rPr>
        <w:t xml:space="preserve"> </w:t>
      </w:r>
      <w:r w:rsidRPr="00C93C44">
        <w:rPr>
          <w:color w:val="000000"/>
          <w:sz w:val="22"/>
          <w:szCs w:val="22"/>
          <w:lang w:val="uz-Cyrl-UZ"/>
        </w:rPr>
        <w:t>avlod</w:t>
      </w:r>
      <w:r w:rsidR="00502F7F" w:rsidRPr="00C93C44">
        <w:rPr>
          <w:color w:val="000000"/>
          <w:sz w:val="22"/>
          <w:szCs w:val="22"/>
          <w:lang w:val="uz-Cyrl-UZ"/>
        </w:rPr>
        <w:t xml:space="preserve"> </w:t>
      </w:r>
      <w:r w:rsidRPr="00C93C44">
        <w:rPr>
          <w:color w:val="000000"/>
          <w:sz w:val="22"/>
          <w:szCs w:val="22"/>
          <w:lang w:val="uz-Cyrl-UZ"/>
        </w:rPr>
        <w:t>davomida</w:t>
      </w:r>
      <w:r w:rsidR="00502F7F" w:rsidRPr="00C93C44">
        <w:rPr>
          <w:color w:val="000000"/>
          <w:sz w:val="22"/>
          <w:szCs w:val="22"/>
          <w:lang w:val="uz-Cyrl-UZ"/>
        </w:rPr>
        <w:t xml:space="preserve"> </w:t>
      </w:r>
      <w:r w:rsidRPr="00C93C44">
        <w:rPr>
          <w:color w:val="000000"/>
          <w:sz w:val="22"/>
          <w:szCs w:val="22"/>
          <w:lang w:val="uz-Cyrl-UZ"/>
        </w:rPr>
        <w:t>xalq</w:t>
      </w:r>
      <w:r w:rsidR="00502F7F" w:rsidRPr="00C93C44">
        <w:rPr>
          <w:color w:val="000000"/>
          <w:sz w:val="22"/>
          <w:szCs w:val="22"/>
          <w:lang w:val="uz-Cyrl-UZ"/>
        </w:rPr>
        <w:t xml:space="preserve"> </w:t>
      </w:r>
      <w:r w:rsidRPr="00C93C44">
        <w:rPr>
          <w:color w:val="000000"/>
          <w:sz w:val="22"/>
          <w:szCs w:val="22"/>
          <w:lang w:val="uz-Cyrl-UZ"/>
        </w:rPr>
        <w:t>ongida</w:t>
      </w:r>
      <w:r w:rsidR="00502F7F" w:rsidRPr="00C93C44">
        <w:rPr>
          <w:color w:val="000000"/>
          <w:sz w:val="22"/>
          <w:szCs w:val="22"/>
          <w:lang w:val="uz-Cyrl-UZ"/>
        </w:rPr>
        <w:t xml:space="preserve"> </w:t>
      </w:r>
      <w:r w:rsidRPr="00C93C44">
        <w:rPr>
          <w:color w:val="000000"/>
          <w:sz w:val="22"/>
          <w:szCs w:val="22"/>
          <w:lang w:val="uz-Cyrl-UZ"/>
        </w:rPr>
        <w:t>mahkam</w:t>
      </w:r>
      <w:r w:rsidR="00502F7F" w:rsidRPr="00C93C44">
        <w:rPr>
          <w:color w:val="000000"/>
          <w:sz w:val="22"/>
          <w:szCs w:val="22"/>
          <w:lang w:val="uz-Cyrl-UZ"/>
        </w:rPr>
        <w:t xml:space="preserve"> </w:t>
      </w:r>
      <w:r w:rsidRPr="00C93C44">
        <w:rPr>
          <w:color w:val="000000"/>
          <w:sz w:val="22"/>
          <w:szCs w:val="22"/>
          <w:lang w:val="uz-Cyrl-UZ"/>
        </w:rPr>
        <w:t>o‘rnashganga</w:t>
      </w:r>
      <w:r w:rsidR="00502F7F" w:rsidRPr="00C93C44">
        <w:rPr>
          <w:color w:val="000000"/>
          <w:sz w:val="22"/>
          <w:szCs w:val="22"/>
          <w:lang w:val="uz-Cyrl-UZ"/>
        </w:rPr>
        <w:t xml:space="preserve"> </w:t>
      </w:r>
      <w:r w:rsidRPr="00C93C44">
        <w:rPr>
          <w:color w:val="000000"/>
          <w:sz w:val="22"/>
          <w:szCs w:val="22"/>
          <w:lang w:val="uz-Cyrl-UZ"/>
        </w:rPr>
        <w:t>qadar</w:t>
      </w:r>
      <w:r w:rsidR="00502F7F" w:rsidRPr="00C93C44">
        <w:rPr>
          <w:color w:val="000000"/>
          <w:sz w:val="22"/>
          <w:szCs w:val="22"/>
          <w:lang w:val="uz-Cyrl-UZ"/>
        </w:rPr>
        <w:t xml:space="preserve">, </w:t>
      </w:r>
      <w:r w:rsidRPr="00C93C44">
        <w:rPr>
          <w:color w:val="000000"/>
          <w:sz w:val="22"/>
          <w:szCs w:val="22"/>
          <w:lang w:val="uz-Cyrl-UZ"/>
        </w:rPr>
        <w:t>Qur’onga</w:t>
      </w:r>
      <w:r w:rsidR="00502F7F" w:rsidRPr="00C93C44">
        <w:rPr>
          <w:color w:val="000000"/>
          <w:sz w:val="22"/>
          <w:szCs w:val="22"/>
          <w:lang w:val="uz-Cyrl-UZ"/>
        </w:rPr>
        <w:t xml:space="preserve"> </w:t>
      </w:r>
      <w:r w:rsidRPr="00C93C44">
        <w:rPr>
          <w:color w:val="000000"/>
          <w:sz w:val="22"/>
          <w:szCs w:val="22"/>
          <w:lang w:val="uz-Cyrl-UZ"/>
        </w:rPr>
        <w:t>tartib</w:t>
      </w:r>
      <w:r w:rsidR="00502F7F" w:rsidRPr="00C93C44">
        <w:rPr>
          <w:color w:val="000000"/>
          <w:sz w:val="22"/>
          <w:szCs w:val="22"/>
          <w:lang w:val="uz-Cyrl-UZ"/>
        </w:rPr>
        <w:t xml:space="preserve"> </w:t>
      </w:r>
      <w:r w:rsidRPr="00C93C44">
        <w:rPr>
          <w:color w:val="000000"/>
          <w:sz w:val="22"/>
          <w:szCs w:val="22"/>
          <w:lang w:val="uz-Cyrl-UZ"/>
        </w:rPr>
        <w:t>berilgan</w:t>
      </w:r>
      <w:r w:rsidR="00502F7F" w:rsidRPr="00C93C44">
        <w:rPr>
          <w:color w:val="000000"/>
          <w:sz w:val="22"/>
          <w:szCs w:val="22"/>
          <w:lang w:val="uz-Cyrl-UZ"/>
        </w:rPr>
        <w:t xml:space="preserve">, </w:t>
      </w:r>
      <w:r w:rsidRPr="00C93C44">
        <w:rPr>
          <w:color w:val="000000"/>
          <w:sz w:val="22"/>
          <w:szCs w:val="22"/>
          <w:lang w:val="uz-Cyrl-UZ"/>
        </w:rPr>
        <w:t>fiqh</w:t>
      </w:r>
      <w:r w:rsidR="00502F7F" w:rsidRPr="00C93C44">
        <w:rPr>
          <w:color w:val="000000"/>
          <w:sz w:val="22"/>
          <w:szCs w:val="22"/>
          <w:lang w:val="uz-Cyrl-UZ"/>
        </w:rPr>
        <w:t xml:space="preserve"> </w:t>
      </w:r>
      <w:r w:rsidRPr="00C93C44">
        <w:rPr>
          <w:color w:val="000000"/>
          <w:sz w:val="22"/>
          <w:szCs w:val="22"/>
          <w:lang w:val="uz-Cyrl-UZ"/>
        </w:rPr>
        <w:t>maktablari</w:t>
      </w:r>
      <w:r w:rsidR="00502F7F" w:rsidRPr="00C93C44">
        <w:rPr>
          <w:color w:val="000000"/>
          <w:sz w:val="22"/>
          <w:szCs w:val="22"/>
          <w:lang w:val="uz-Cyrl-UZ"/>
        </w:rPr>
        <w:t xml:space="preserve"> (</w:t>
      </w:r>
      <w:r w:rsidRPr="00C93C44">
        <w:rPr>
          <w:color w:val="000000"/>
          <w:sz w:val="22"/>
          <w:szCs w:val="22"/>
          <w:lang w:val="uz-Cyrl-UZ"/>
        </w:rPr>
        <w:t>mazhablar</w:t>
      </w:r>
      <w:r w:rsidR="00502F7F" w:rsidRPr="00C93C44">
        <w:rPr>
          <w:color w:val="000000"/>
          <w:sz w:val="22"/>
          <w:szCs w:val="22"/>
          <w:lang w:val="uz-Cyrl-UZ"/>
        </w:rPr>
        <w:t xml:space="preserve">), </w:t>
      </w:r>
      <w:r w:rsidRPr="00C93C44">
        <w:rPr>
          <w:color w:val="000000"/>
          <w:sz w:val="22"/>
          <w:szCs w:val="22"/>
          <w:lang w:val="uz-Cyrl-UZ"/>
        </w:rPr>
        <w:t>shariatning</w:t>
      </w:r>
      <w:r w:rsidR="00502F7F" w:rsidRPr="00C93C44">
        <w:rPr>
          <w:color w:val="000000"/>
          <w:sz w:val="22"/>
          <w:szCs w:val="22"/>
          <w:lang w:val="uz-Cyrl-UZ"/>
        </w:rPr>
        <w:t xml:space="preserve"> </w:t>
      </w:r>
      <w:r w:rsidRPr="00C93C44">
        <w:rPr>
          <w:color w:val="000000"/>
          <w:sz w:val="22"/>
          <w:szCs w:val="22"/>
          <w:lang w:val="uz-Cyrl-UZ"/>
        </w:rPr>
        <w:t>ko‘pchilik</w:t>
      </w:r>
      <w:r w:rsidR="00502F7F" w:rsidRPr="00C93C44">
        <w:rPr>
          <w:color w:val="000000"/>
          <w:sz w:val="22"/>
          <w:szCs w:val="22"/>
          <w:lang w:val="uz-Cyrl-UZ"/>
        </w:rPr>
        <w:t xml:space="preserve"> </w:t>
      </w:r>
      <w:r w:rsidRPr="00C93C44">
        <w:rPr>
          <w:color w:val="000000"/>
          <w:sz w:val="22"/>
          <w:szCs w:val="22"/>
          <w:lang w:val="uz-Cyrl-UZ"/>
        </w:rPr>
        <w:t>me’yorlari</w:t>
      </w:r>
      <w:r w:rsidR="00502F7F" w:rsidRPr="00C93C44">
        <w:rPr>
          <w:color w:val="000000"/>
          <w:sz w:val="22"/>
          <w:szCs w:val="22"/>
          <w:lang w:val="uz-Cyrl-UZ"/>
        </w:rPr>
        <w:t xml:space="preserve"> </w:t>
      </w:r>
      <w:r w:rsidRPr="00C93C44">
        <w:rPr>
          <w:color w:val="000000"/>
          <w:sz w:val="22"/>
          <w:szCs w:val="22"/>
          <w:lang w:val="uz-Cyrl-UZ"/>
        </w:rPr>
        <w:t>belgilangan</w:t>
      </w:r>
      <w:r w:rsidR="00502F7F" w:rsidRPr="00C93C44">
        <w:rPr>
          <w:color w:val="000000"/>
          <w:sz w:val="22"/>
          <w:szCs w:val="22"/>
          <w:lang w:val="uz-Cyrl-UZ"/>
        </w:rPr>
        <w:t xml:space="preserve"> </w:t>
      </w:r>
      <w:r w:rsidRPr="00C93C44">
        <w:rPr>
          <w:color w:val="000000"/>
          <w:sz w:val="22"/>
          <w:szCs w:val="22"/>
          <w:lang w:val="uz-Cyrl-UZ"/>
        </w:rPr>
        <w:t>va</w:t>
      </w:r>
      <w:r w:rsidR="00502F7F" w:rsidRPr="00C93C44">
        <w:rPr>
          <w:color w:val="000000"/>
          <w:sz w:val="22"/>
          <w:szCs w:val="22"/>
          <w:lang w:val="uz-Cyrl-UZ"/>
        </w:rPr>
        <w:t xml:space="preserve"> </w:t>
      </w:r>
      <w:r w:rsidRPr="00C93C44">
        <w:rPr>
          <w:color w:val="000000"/>
          <w:sz w:val="22"/>
          <w:szCs w:val="22"/>
          <w:lang w:val="uz-Cyrl-UZ"/>
        </w:rPr>
        <w:t>jadal</w:t>
      </w:r>
      <w:r w:rsidR="00502F7F" w:rsidRPr="00C93C44">
        <w:rPr>
          <w:color w:val="000000"/>
          <w:sz w:val="22"/>
          <w:szCs w:val="22"/>
          <w:lang w:val="uz-Cyrl-UZ"/>
        </w:rPr>
        <w:t xml:space="preserve"> </w:t>
      </w:r>
      <w:r w:rsidRPr="00C93C44">
        <w:rPr>
          <w:color w:val="000000"/>
          <w:sz w:val="22"/>
          <w:szCs w:val="22"/>
          <w:lang w:val="uz-Cyrl-UZ"/>
        </w:rPr>
        <w:t>sur’atlarda</w:t>
      </w:r>
      <w:r w:rsidR="00502F7F" w:rsidRPr="00C93C44">
        <w:rPr>
          <w:color w:val="000000"/>
          <w:sz w:val="22"/>
          <w:szCs w:val="22"/>
          <w:lang w:val="uz-Cyrl-UZ"/>
        </w:rPr>
        <w:t xml:space="preserve"> </w:t>
      </w:r>
      <w:r w:rsidRPr="00C93C44">
        <w:rPr>
          <w:color w:val="000000"/>
          <w:sz w:val="22"/>
          <w:szCs w:val="22"/>
          <w:lang w:val="uz-Cyrl-UZ"/>
        </w:rPr>
        <w:t>rivojlanishi</w:t>
      </w:r>
      <w:r w:rsidR="00502F7F" w:rsidRPr="00C93C44">
        <w:rPr>
          <w:color w:val="000000"/>
          <w:sz w:val="22"/>
          <w:szCs w:val="22"/>
          <w:lang w:val="uz-Cyrl-UZ"/>
        </w:rPr>
        <w:t xml:space="preserve">, </w:t>
      </w:r>
      <w:r w:rsidRPr="00C93C44">
        <w:rPr>
          <w:color w:val="000000"/>
          <w:sz w:val="22"/>
          <w:szCs w:val="22"/>
          <w:lang w:val="uz-Cyrl-UZ"/>
        </w:rPr>
        <w:t>boyishi</w:t>
      </w:r>
      <w:r w:rsidR="00502F7F" w:rsidRPr="00C93C44">
        <w:rPr>
          <w:color w:val="000000"/>
          <w:sz w:val="22"/>
          <w:szCs w:val="22"/>
          <w:lang w:val="uz-Cyrl-UZ"/>
        </w:rPr>
        <w:t xml:space="preserve">, </w:t>
      </w:r>
      <w:r w:rsidRPr="00C93C44">
        <w:rPr>
          <w:color w:val="000000"/>
          <w:sz w:val="22"/>
          <w:szCs w:val="22"/>
          <w:lang w:val="uz-Cyrl-UZ"/>
        </w:rPr>
        <w:t>takomillashuvi</w:t>
      </w:r>
      <w:r w:rsidR="00502F7F" w:rsidRPr="00C93C44">
        <w:rPr>
          <w:color w:val="000000"/>
          <w:sz w:val="22"/>
          <w:szCs w:val="22"/>
          <w:lang w:val="uz-Cyrl-UZ"/>
        </w:rPr>
        <w:t xml:space="preserve"> </w:t>
      </w:r>
      <w:r w:rsidRPr="00C93C44">
        <w:rPr>
          <w:color w:val="000000"/>
          <w:sz w:val="22"/>
          <w:szCs w:val="22"/>
          <w:lang w:val="uz-Cyrl-UZ"/>
        </w:rPr>
        <w:t>davom</w:t>
      </w:r>
      <w:r w:rsidR="00502F7F" w:rsidRPr="00C93C44">
        <w:rPr>
          <w:color w:val="000000"/>
          <w:sz w:val="22"/>
          <w:szCs w:val="22"/>
          <w:lang w:val="uz-Cyrl-UZ"/>
        </w:rPr>
        <w:t xml:space="preserve"> </w:t>
      </w:r>
      <w:r w:rsidRPr="00C93C44">
        <w:rPr>
          <w:color w:val="000000"/>
          <w:sz w:val="22"/>
          <w:szCs w:val="22"/>
          <w:lang w:val="uz-Cyrl-UZ"/>
        </w:rPr>
        <w:t>etmoqda</w:t>
      </w:r>
      <w:r w:rsidR="00502F7F" w:rsidRPr="00C93C44">
        <w:rPr>
          <w:color w:val="000000"/>
          <w:sz w:val="22"/>
          <w:szCs w:val="22"/>
          <w:lang w:val="uz-Cyrl-UZ"/>
        </w:rPr>
        <w:t xml:space="preserve"> </w:t>
      </w:r>
      <w:r w:rsidRPr="00C93C44">
        <w:rPr>
          <w:color w:val="000000"/>
          <w:sz w:val="22"/>
          <w:szCs w:val="22"/>
          <w:lang w:val="uz-Cyrl-UZ"/>
        </w:rPr>
        <w:t>edi</w:t>
      </w:r>
      <w:r w:rsidR="00502F7F" w:rsidRPr="00C93C44">
        <w:rPr>
          <w:color w:val="000000"/>
          <w:sz w:val="22"/>
          <w:szCs w:val="22"/>
          <w:lang w:val="uz-Cyrl-UZ"/>
        </w:rPr>
        <w:t xml:space="preserve">. </w:t>
      </w:r>
      <w:r w:rsidRPr="00C93C44">
        <w:rPr>
          <w:color w:val="000000"/>
          <w:sz w:val="22"/>
          <w:szCs w:val="22"/>
          <w:lang w:val="uz-Cyrl-UZ"/>
        </w:rPr>
        <w:t>Bu</w:t>
      </w:r>
      <w:r w:rsidR="00502F7F" w:rsidRPr="00C93C44">
        <w:rPr>
          <w:color w:val="000000"/>
          <w:sz w:val="22"/>
          <w:szCs w:val="22"/>
          <w:lang w:val="uz-Cyrl-UZ"/>
        </w:rPr>
        <w:t xml:space="preserve"> </w:t>
      </w:r>
      <w:r w:rsidRPr="00C93C44">
        <w:rPr>
          <w:color w:val="000000"/>
          <w:sz w:val="22"/>
          <w:szCs w:val="22"/>
          <w:lang w:val="uz-Cyrl-UZ"/>
        </w:rPr>
        <w:t>davrda</w:t>
      </w:r>
      <w:r w:rsidR="00502F7F" w:rsidRPr="00C93C44">
        <w:rPr>
          <w:color w:val="000000"/>
          <w:sz w:val="22"/>
          <w:szCs w:val="22"/>
          <w:lang w:val="uz-Cyrl-UZ"/>
        </w:rPr>
        <w:t xml:space="preserve"> </w:t>
      </w:r>
      <w:r w:rsidRPr="00C93C44">
        <w:rPr>
          <w:color w:val="000000"/>
          <w:sz w:val="22"/>
          <w:szCs w:val="22"/>
          <w:lang w:val="uz-Cyrl-UZ"/>
        </w:rPr>
        <w:t>islom</w:t>
      </w:r>
      <w:r w:rsidR="00502F7F" w:rsidRPr="00C93C44">
        <w:rPr>
          <w:color w:val="000000"/>
          <w:sz w:val="22"/>
          <w:szCs w:val="22"/>
          <w:lang w:val="uz-Cyrl-UZ"/>
        </w:rPr>
        <w:t xml:space="preserve"> </w:t>
      </w:r>
      <w:r w:rsidRPr="00C93C44">
        <w:rPr>
          <w:color w:val="000000"/>
          <w:sz w:val="22"/>
          <w:szCs w:val="22"/>
          <w:lang w:val="uz-Cyrl-UZ"/>
        </w:rPr>
        <w:t>olimlarining</w:t>
      </w:r>
      <w:r w:rsidR="00502F7F" w:rsidRPr="00C93C44">
        <w:rPr>
          <w:color w:val="000000"/>
          <w:sz w:val="22"/>
          <w:szCs w:val="22"/>
          <w:lang w:val="uz-Cyrl-UZ"/>
        </w:rPr>
        <w:t xml:space="preserve"> </w:t>
      </w:r>
      <w:r w:rsidRPr="00C93C44">
        <w:rPr>
          <w:color w:val="000000"/>
          <w:sz w:val="22"/>
          <w:szCs w:val="22"/>
          <w:lang w:val="uz-Cyrl-UZ"/>
        </w:rPr>
        <w:t>asosiy</w:t>
      </w:r>
      <w:r w:rsidR="00502F7F" w:rsidRPr="00C93C44">
        <w:rPr>
          <w:color w:val="000000"/>
          <w:sz w:val="22"/>
          <w:szCs w:val="22"/>
          <w:lang w:val="uz-Cyrl-UZ"/>
        </w:rPr>
        <w:t xml:space="preserve"> </w:t>
      </w:r>
      <w:r w:rsidRPr="00C93C44">
        <w:rPr>
          <w:color w:val="000000"/>
          <w:sz w:val="22"/>
          <w:szCs w:val="22"/>
          <w:lang w:val="uz-Cyrl-UZ"/>
        </w:rPr>
        <w:t>e’tibori</w:t>
      </w:r>
      <w:r w:rsidR="00502F7F" w:rsidRPr="00C93C44">
        <w:rPr>
          <w:color w:val="000000"/>
          <w:sz w:val="22"/>
          <w:szCs w:val="22"/>
          <w:lang w:val="uz-Cyrl-UZ"/>
        </w:rPr>
        <w:t xml:space="preserve"> </w:t>
      </w:r>
      <w:r w:rsidRPr="00C93C44">
        <w:rPr>
          <w:color w:val="000000"/>
          <w:sz w:val="22"/>
          <w:szCs w:val="22"/>
          <w:lang w:val="uz-Cyrl-UZ"/>
        </w:rPr>
        <w:t>payg‘ambar</w:t>
      </w:r>
      <w:r w:rsidR="00502F7F" w:rsidRPr="00C93C44">
        <w:rPr>
          <w:color w:val="000000"/>
          <w:sz w:val="22"/>
          <w:szCs w:val="22"/>
          <w:lang w:val="uz-Cyrl-UZ"/>
        </w:rPr>
        <w:t xml:space="preserve"> </w:t>
      </w:r>
      <w:r w:rsidRPr="00C93C44">
        <w:rPr>
          <w:color w:val="000000"/>
          <w:sz w:val="22"/>
          <w:szCs w:val="22"/>
          <w:lang w:val="uz-Cyrl-UZ"/>
        </w:rPr>
        <w:t>hadislarini</w:t>
      </w:r>
      <w:r w:rsidR="00502F7F" w:rsidRPr="00C93C44">
        <w:rPr>
          <w:color w:val="000000"/>
          <w:sz w:val="22"/>
          <w:szCs w:val="22"/>
          <w:lang w:val="uz-Cyrl-UZ"/>
        </w:rPr>
        <w:t xml:space="preserve"> </w:t>
      </w:r>
      <w:r w:rsidRPr="00C93C44">
        <w:rPr>
          <w:color w:val="000000"/>
          <w:sz w:val="22"/>
          <w:szCs w:val="22"/>
          <w:lang w:val="uz-Cyrl-UZ"/>
        </w:rPr>
        <w:t>to‘plab</w:t>
      </w:r>
      <w:r w:rsidR="00502F7F" w:rsidRPr="00C93C44">
        <w:rPr>
          <w:color w:val="000000"/>
          <w:sz w:val="22"/>
          <w:szCs w:val="22"/>
          <w:lang w:val="uz-Cyrl-UZ"/>
        </w:rPr>
        <w:t xml:space="preserve">, </w:t>
      </w:r>
      <w:r w:rsidRPr="00C93C44">
        <w:rPr>
          <w:color w:val="000000"/>
          <w:sz w:val="22"/>
          <w:szCs w:val="22"/>
          <w:lang w:val="uz-Cyrl-UZ"/>
        </w:rPr>
        <w:t>ular</w:t>
      </w:r>
      <w:r w:rsidR="00502F7F" w:rsidRPr="00C93C44">
        <w:rPr>
          <w:color w:val="000000"/>
          <w:sz w:val="22"/>
          <w:szCs w:val="22"/>
          <w:lang w:val="uz-Cyrl-UZ"/>
        </w:rPr>
        <w:t xml:space="preserve"> </w:t>
      </w:r>
      <w:r w:rsidRPr="00C93C44">
        <w:rPr>
          <w:color w:val="000000"/>
          <w:sz w:val="22"/>
          <w:szCs w:val="22"/>
          <w:lang w:val="uz-Cyrl-UZ"/>
        </w:rPr>
        <w:t>negizida</w:t>
      </w:r>
      <w:r w:rsidR="00502F7F" w:rsidRPr="00C93C44">
        <w:rPr>
          <w:color w:val="000000"/>
          <w:sz w:val="22"/>
          <w:szCs w:val="22"/>
          <w:lang w:val="uz-Cyrl-UZ"/>
        </w:rPr>
        <w:t xml:space="preserve"> </w:t>
      </w:r>
      <w:r w:rsidRPr="00C93C44">
        <w:rPr>
          <w:color w:val="000000"/>
          <w:sz w:val="22"/>
          <w:szCs w:val="22"/>
          <w:lang w:val="uz-Cyrl-UZ"/>
        </w:rPr>
        <w:t>ibodat</w:t>
      </w:r>
      <w:r w:rsidR="00502F7F" w:rsidRPr="00C93C44">
        <w:rPr>
          <w:color w:val="000000"/>
          <w:sz w:val="22"/>
          <w:szCs w:val="22"/>
          <w:lang w:val="uz-Cyrl-UZ"/>
        </w:rPr>
        <w:t xml:space="preserve">, </w:t>
      </w:r>
      <w:r w:rsidRPr="00C93C44">
        <w:rPr>
          <w:color w:val="000000"/>
          <w:sz w:val="22"/>
          <w:szCs w:val="22"/>
          <w:lang w:val="uz-Cyrl-UZ"/>
        </w:rPr>
        <w:t>ahloq</w:t>
      </w:r>
      <w:r w:rsidR="00502F7F" w:rsidRPr="00C93C44">
        <w:rPr>
          <w:color w:val="000000"/>
          <w:sz w:val="22"/>
          <w:szCs w:val="22"/>
          <w:lang w:val="uz-Cyrl-UZ"/>
        </w:rPr>
        <w:t xml:space="preserve"> </w:t>
      </w:r>
      <w:r w:rsidRPr="00C93C44">
        <w:rPr>
          <w:color w:val="000000"/>
          <w:sz w:val="22"/>
          <w:szCs w:val="22"/>
          <w:lang w:val="uz-Cyrl-UZ"/>
        </w:rPr>
        <w:t>va</w:t>
      </w:r>
      <w:r w:rsidR="00502F7F" w:rsidRPr="00C93C44">
        <w:rPr>
          <w:color w:val="000000"/>
          <w:sz w:val="22"/>
          <w:szCs w:val="22"/>
          <w:lang w:val="uz-Cyrl-UZ"/>
        </w:rPr>
        <w:t xml:space="preserve"> </w:t>
      </w:r>
      <w:r w:rsidRPr="00C93C44">
        <w:rPr>
          <w:color w:val="000000"/>
          <w:sz w:val="22"/>
          <w:szCs w:val="22"/>
          <w:lang w:val="uz-Cyrl-UZ"/>
        </w:rPr>
        <w:t>huquq</w:t>
      </w:r>
      <w:r w:rsidR="00502F7F" w:rsidRPr="00C93C44">
        <w:rPr>
          <w:color w:val="000000"/>
          <w:sz w:val="22"/>
          <w:szCs w:val="22"/>
          <w:lang w:val="uz-Cyrl-UZ"/>
        </w:rPr>
        <w:t xml:space="preserve">, </w:t>
      </w:r>
      <w:r w:rsidRPr="00C93C44">
        <w:rPr>
          <w:color w:val="000000"/>
          <w:sz w:val="22"/>
          <w:szCs w:val="22"/>
          <w:lang w:val="uz-Cyrl-UZ"/>
        </w:rPr>
        <w:t>ya’ni</w:t>
      </w:r>
      <w:r w:rsidR="00502F7F" w:rsidRPr="00C93C44">
        <w:rPr>
          <w:color w:val="000000"/>
          <w:sz w:val="22"/>
          <w:szCs w:val="22"/>
          <w:lang w:val="uz-Cyrl-UZ"/>
        </w:rPr>
        <w:t xml:space="preserve"> </w:t>
      </w:r>
      <w:r w:rsidRPr="00C93C44">
        <w:rPr>
          <w:color w:val="000000"/>
          <w:sz w:val="22"/>
          <w:szCs w:val="22"/>
          <w:lang w:val="uz-Cyrl-UZ"/>
        </w:rPr>
        <w:t>shariat</w:t>
      </w:r>
      <w:r w:rsidR="00502F7F" w:rsidRPr="00C93C44">
        <w:rPr>
          <w:color w:val="000000"/>
          <w:sz w:val="22"/>
          <w:szCs w:val="22"/>
          <w:lang w:val="uz-Cyrl-UZ"/>
        </w:rPr>
        <w:t xml:space="preserve"> </w:t>
      </w:r>
      <w:r w:rsidRPr="00C93C44">
        <w:rPr>
          <w:color w:val="000000"/>
          <w:sz w:val="22"/>
          <w:szCs w:val="22"/>
          <w:lang w:val="uz-Cyrl-UZ"/>
        </w:rPr>
        <w:t>masalalarini</w:t>
      </w:r>
      <w:r w:rsidR="00502F7F" w:rsidRPr="00C93C44">
        <w:rPr>
          <w:color w:val="000000"/>
          <w:sz w:val="22"/>
          <w:szCs w:val="22"/>
          <w:lang w:val="uz-Cyrl-UZ"/>
        </w:rPr>
        <w:t xml:space="preserve"> </w:t>
      </w:r>
      <w:r w:rsidRPr="00C93C44">
        <w:rPr>
          <w:color w:val="000000"/>
          <w:sz w:val="22"/>
          <w:szCs w:val="22"/>
          <w:lang w:val="uz-Cyrl-UZ"/>
        </w:rPr>
        <w:t>yoritishga</w:t>
      </w:r>
      <w:r w:rsidR="00502F7F" w:rsidRPr="00C93C44">
        <w:rPr>
          <w:color w:val="000000"/>
          <w:sz w:val="22"/>
          <w:szCs w:val="22"/>
          <w:lang w:val="uz-Cyrl-UZ"/>
        </w:rPr>
        <w:t xml:space="preserve"> </w:t>
      </w:r>
      <w:r w:rsidRPr="00C93C44">
        <w:rPr>
          <w:color w:val="000000"/>
          <w:sz w:val="22"/>
          <w:szCs w:val="22"/>
          <w:lang w:val="uz-Cyrl-UZ"/>
        </w:rPr>
        <w:t>qaratilgan</w:t>
      </w:r>
      <w:r w:rsidR="00502F7F" w:rsidRPr="00C93C44">
        <w:rPr>
          <w:color w:val="000000"/>
          <w:sz w:val="22"/>
          <w:szCs w:val="22"/>
          <w:lang w:val="uz-Cyrl-UZ"/>
        </w:rPr>
        <w:t xml:space="preserve"> </w:t>
      </w:r>
      <w:r w:rsidRPr="00C93C44">
        <w:rPr>
          <w:color w:val="000000"/>
          <w:sz w:val="22"/>
          <w:szCs w:val="22"/>
          <w:lang w:val="uz-Cyrl-UZ"/>
        </w:rPr>
        <w:t>edi</w:t>
      </w:r>
      <w:r w:rsidR="00502F7F" w:rsidRPr="00C93C44">
        <w:rPr>
          <w:color w:val="000000"/>
          <w:sz w:val="22"/>
          <w:szCs w:val="22"/>
          <w:lang w:val="uz-Cyrl-UZ"/>
        </w:rPr>
        <w:t>.</w:t>
      </w:r>
    </w:p>
    <w:p w:rsidR="00502F7F" w:rsidRPr="00C93C44" w:rsidRDefault="00CA7AC0" w:rsidP="00437362">
      <w:pPr>
        <w:shd w:val="clear" w:color="auto" w:fill="FFFFFF"/>
        <w:tabs>
          <w:tab w:val="left" w:pos="240"/>
          <w:tab w:val="left" w:pos="2640"/>
        </w:tabs>
        <w:autoSpaceDE w:val="0"/>
        <w:autoSpaceDN w:val="0"/>
        <w:adjustRightInd w:val="0"/>
        <w:spacing w:line="276" w:lineRule="auto"/>
        <w:ind w:firstLine="601"/>
        <w:rPr>
          <w:color w:val="000000"/>
          <w:sz w:val="22"/>
          <w:szCs w:val="22"/>
          <w:lang w:val="uz-Cyrl-UZ"/>
        </w:rPr>
      </w:pPr>
      <w:r>
        <w:rPr>
          <w:color w:val="000000"/>
          <w:sz w:val="22"/>
          <w:szCs w:val="22"/>
          <w:lang w:val="uz-Cyrl-UZ"/>
        </w:rPr>
        <w:t>Yu</w:t>
      </w:r>
      <w:r w:rsidR="0080310E" w:rsidRPr="00C93C44">
        <w:rPr>
          <w:color w:val="000000"/>
          <w:sz w:val="22"/>
          <w:szCs w:val="22"/>
          <w:lang w:val="uz-Cyrl-UZ"/>
        </w:rPr>
        <w:t>ksak</w:t>
      </w:r>
      <w:r w:rsidR="00502F7F" w:rsidRPr="00C93C44">
        <w:rPr>
          <w:color w:val="000000"/>
          <w:sz w:val="22"/>
          <w:szCs w:val="22"/>
          <w:lang w:val="uz-Cyrl-UZ"/>
        </w:rPr>
        <w:t xml:space="preserve"> </w:t>
      </w:r>
      <w:r w:rsidR="0080310E" w:rsidRPr="00C93C44">
        <w:rPr>
          <w:color w:val="000000"/>
          <w:sz w:val="22"/>
          <w:szCs w:val="22"/>
          <w:lang w:val="uz-Cyrl-UZ"/>
        </w:rPr>
        <w:t>madaniy</w:t>
      </w:r>
      <w:r w:rsidR="00502F7F" w:rsidRPr="00C93C44">
        <w:rPr>
          <w:color w:val="000000"/>
          <w:sz w:val="22"/>
          <w:szCs w:val="22"/>
          <w:lang w:val="uz-Cyrl-UZ"/>
        </w:rPr>
        <w:t xml:space="preserve">, </w:t>
      </w:r>
      <w:r w:rsidR="0080310E" w:rsidRPr="00C93C44">
        <w:rPr>
          <w:color w:val="000000"/>
          <w:sz w:val="22"/>
          <w:szCs w:val="22"/>
          <w:lang w:val="uz-Cyrl-UZ"/>
        </w:rPr>
        <w:t>ilmiy</w:t>
      </w:r>
      <w:r w:rsidR="00502F7F" w:rsidRPr="00C93C44">
        <w:rPr>
          <w:color w:val="000000"/>
          <w:sz w:val="22"/>
          <w:szCs w:val="22"/>
          <w:lang w:val="uz-Cyrl-UZ"/>
        </w:rPr>
        <w:t>-</w:t>
      </w:r>
      <w:r w:rsidR="0080310E" w:rsidRPr="00C93C44">
        <w:rPr>
          <w:color w:val="000000"/>
          <w:sz w:val="22"/>
          <w:szCs w:val="22"/>
          <w:lang w:val="uz-Cyrl-UZ"/>
        </w:rPr>
        <w:t>intellektual</w:t>
      </w:r>
      <w:r w:rsidR="00502F7F" w:rsidRPr="00C93C44">
        <w:rPr>
          <w:color w:val="000000"/>
          <w:sz w:val="22"/>
          <w:szCs w:val="22"/>
          <w:lang w:val="uz-Cyrl-UZ"/>
        </w:rPr>
        <w:t xml:space="preserve"> </w:t>
      </w:r>
      <w:r w:rsidR="0080310E" w:rsidRPr="00C93C44">
        <w:rPr>
          <w:color w:val="000000"/>
          <w:sz w:val="22"/>
          <w:szCs w:val="22"/>
          <w:lang w:val="uz-Cyrl-UZ"/>
        </w:rPr>
        <w:t>salohiyatga</w:t>
      </w:r>
      <w:r w:rsidR="00502F7F" w:rsidRPr="00C93C44">
        <w:rPr>
          <w:color w:val="000000"/>
          <w:sz w:val="22"/>
          <w:szCs w:val="22"/>
          <w:lang w:val="uz-Cyrl-UZ"/>
        </w:rPr>
        <w:t xml:space="preserve"> </w:t>
      </w:r>
      <w:r w:rsidR="0080310E" w:rsidRPr="00C93C44">
        <w:rPr>
          <w:color w:val="000000"/>
          <w:sz w:val="22"/>
          <w:szCs w:val="22"/>
          <w:lang w:val="uz-Cyrl-UZ"/>
        </w:rPr>
        <w:t>ega</w:t>
      </w:r>
      <w:r w:rsidR="00502F7F" w:rsidRPr="00C93C44">
        <w:rPr>
          <w:color w:val="000000"/>
          <w:sz w:val="22"/>
          <w:szCs w:val="22"/>
          <w:lang w:val="uz-Cyrl-UZ"/>
        </w:rPr>
        <w:t xml:space="preserve"> </w:t>
      </w:r>
      <w:r w:rsidR="0080310E" w:rsidRPr="00C93C44">
        <w:rPr>
          <w:color w:val="000000"/>
          <w:sz w:val="22"/>
          <w:szCs w:val="22"/>
          <w:lang w:val="uz-Cyrl-UZ"/>
        </w:rPr>
        <w:t>bo‘lgan</w:t>
      </w:r>
      <w:r w:rsidR="00502F7F" w:rsidRPr="00C93C44">
        <w:rPr>
          <w:color w:val="000000"/>
          <w:sz w:val="22"/>
          <w:szCs w:val="22"/>
          <w:lang w:val="uz-Cyrl-UZ"/>
        </w:rPr>
        <w:t xml:space="preserve"> </w:t>
      </w:r>
      <w:r w:rsidR="0080310E" w:rsidRPr="00C93C44">
        <w:rPr>
          <w:color w:val="000000"/>
          <w:sz w:val="22"/>
          <w:szCs w:val="22"/>
          <w:lang w:val="uz-Cyrl-UZ"/>
        </w:rPr>
        <w:t>Markaziy</w:t>
      </w:r>
      <w:r w:rsidR="00502F7F" w:rsidRPr="00C93C44">
        <w:rPr>
          <w:color w:val="000000"/>
          <w:sz w:val="22"/>
          <w:szCs w:val="22"/>
          <w:lang w:val="uz-Cyrl-UZ"/>
        </w:rPr>
        <w:t xml:space="preserve"> </w:t>
      </w:r>
      <w:r w:rsidR="0080310E" w:rsidRPr="00C93C44">
        <w:rPr>
          <w:color w:val="000000"/>
          <w:sz w:val="22"/>
          <w:szCs w:val="22"/>
          <w:lang w:val="uz-Cyrl-UZ"/>
        </w:rPr>
        <w:t>Osiyo</w:t>
      </w:r>
      <w:r w:rsidR="00502F7F" w:rsidRPr="00C93C44">
        <w:rPr>
          <w:color w:val="000000"/>
          <w:sz w:val="22"/>
          <w:szCs w:val="22"/>
          <w:lang w:val="uz-Cyrl-UZ"/>
        </w:rPr>
        <w:t xml:space="preserve"> </w:t>
      </w:r>
      <w:r w:rsidR="0080310E" w:rsidRPr="00C93C44">
        <w:rPr>
          <w:color w:val="000000"/>
          <w:sz w:val="22"/>
          <w:szCs w:val="22"/>
          <w:lang w:val="uz-Cyrl-UZ"/>
        </w:rPr>
        <w:t>xalqlari</w:t>
      </w:r>
      <w:r w:rsidR="00502F7F" w:rsidRPr="00C93C44">
        <w:rPr>
          <w:color w:val="000000"/>
          <w:sz w:val="22"/>
          <w:szCs w:val="22"/>
          <w:lang w:val="uz-Cyrl-UZ"/>
        </w:rPr>
        <w:t xml:space="preserve"> </w:t>
      </w:r>
      <w:r w:rsidR="0080310E" w:rsidRPr="00C93C44">
        <w:rPr>
          <w:color w:val="000000"/>
          <w:sz w:val="22"/>
          <w:szCs w:val="22"/>
          <w:lang w:val="uz-Cyrl-UZ"/>
        </w:rPr>
        <w:t>islomni</w:t>
      </w:r>
      <w:r w:rsidR="00502F7F" w:rsidRPr="00C93C44">
        <w:rPr>
          <w:color w:val="000000"/>
          <w:sz w:val="22"/>
          <w:szCs w:val="22"/>
          <w:lang w:val="uz-Cyrl-UZ"/>
        </w:rPr>
        <w:t xml:space="preserve"> </w:t>
      </w:r>
      <w:r w:rsidR="0080310E" w:rsidRPr="00C93C44">
        <w:rPr>
          <w:color w:val="000000"/>
          <w:sz w:val="22"/>
          <w:szCs w:val="22"/>
          <w:lang w:val="uz-Cyrl-UZ"/>
        </w:rPr>
        <w:t>qabul</w:t>
      </w:r>
      <w:r w:rsidR="00502F7F" w:rsidRPr="00C93C44">
        <w:rPr>
          <w:color w:val="000000"/>
          <w:sz w:val="22"/>
          <w:szCs w:val="22"/>
          <w:lang w:val="uz-Cyrl-UZ"/>
        </w:rPr>
        <w:t xml:space="preserve"> </w:t>
      </w:r>
      <w:r w:rsidR="0080310E" w:rsidRPr="00C93C44">
        <w:rPr>
          <w:color w:val="000000"/>
          <w:sz w:val="22"/>
          <w:szCs w:val="22"/>
          <w:lang w:val="uz-Cyrl-UZ"/>
        </w:rPr>
        <w:t>qilgach</w:t>
      </w:r>
      <w:r w:rsidR="00502F7F" w:rsidRPr="00C93C44">
        <w:rPr>
          <w:color w:val="000000"/>
          <w:sz w:val="22"/>
          <w:szCs w:val="22"/>
          <w:lang w:val="uz-Cyrl-UZ"/>
        </w:rPr>
        <w:t xml:space="preserve">, </w:t>
      </w:r>
      <w:r w:rsidR="0080310E" w:rsidRPr="00C93C44">
        <w:rPr>
          <w:color w:val="000000"/>
          <w:sz w:val="22"/>
          <w:szCs w:val="22"/>
          <w:lang w:val="uz-Cyrl-UZ"/>
        </w:rPr>
        <w:t>ular</w:t>
      </w:r>
      <w:r w:rsidR="00502F7F" w:rsidRPr="00C93C44">
        <w:rPr>
          <w:color w:val="000000"/>
          <w:sz w:val="22"/>
          <w:szCs w:val="22"/>
          <w:lang w:val="uz-Cyrl-UZ"/>
        </w:rPr>
        <w:t xml:space="preserve"> </w:t>
      </w:r>
      <w:r w:rsidR="0080310E" w:rsidRPr="00C93C44">
        <w:rPr>
          <w:color w:val="000000"/>
          <w:sz w:val="22"/>
          <w:szCs w:val="22"/>
          <w:lang w:val="uz-Cyrl-UZ"/>
        </w:rPr>
        <w:t>orasidan</w:t>
      </w:r>
      <w:r w:rsidR="00502F7F" w:rsidRPr="00C93C44">
        <w:rPr>
          <w:color w:val="000000"/>
          <w:sz w:val="22"/>
          <w:szCs w:val="22"/>
          <w:lang w:val="uz-Cyrl-UZ"/>
        </w:rPr>
        <w:t xml:space="preserve"> </w:t>
      </w:r>
      <w:r w:rsidR="0080310E" w:rsidRPr="00C93C44">
        <w:rPr>
          <w:color w:val="000000"/>
          <w:sz w:val="22"/>
          <w:szCs w:val="22"/>
          <w:lang w:val="uz-Cyrl-UZ"/>
        </w:rPr>
        <w:t>etishib</w:t>
      </w:r>
      <w:r w:rsidR="00502F7F" w:rsidRPr="00C93C44">
        <w:rPr>
          <w:color w:val="000000"/>
          <w:sz w:val="22"/>
          <w:szCs w:val="22"/>
          <w:lang w:val="uz-Cyrl-UZ"/>
        </w:rPr>
        <w:t xml:space="preserve"> </w:t>
      </w:r>
      <w:r w:rsidR="0080310E" w:rsidRPr="00C93C44">
        <w:rPr>
          <w:color w:val="000000"/>
          <w:sz w:val="22"/>
          <w:szCs w:val="22"/>
          <w:lang w:val="uz-Cyrl-UZ"/>
        </w:rPr>
        <w:t>chiqqan</w:t>
      </w:r>
      <w:r w:rsidR="00502F7F" w:rsidRPr="00C93C44">
        <w:rPr>
          <w:color w:val="000000"/>
          <w:sz w:val="22"/>
          <w:szCs w:val="22"/>
          <w:lang w:val="uz-Cyrl-UZ"/>
        </w:rPr>
        <w:t xml:space="preserve"> </w:t>
      </w:r>
      <w:r w:rsidR="0080310E" w:rsidRPr="00C93C44">
        <w:rPr>
          <w:color w:val="000000"/>
          <w:sz w:val="22"/>
          <w:szCs w:val="22"/>
          <w:lang w:val="uz-Cyrl-UZ"/>
        </w:rPr>
        <w:t>olimlarning</w:t>
      </w:r>
      <w:r w:rsidR="00502F7F" w:rsidRPr="00C93C44">
        <w:rPr>
          <w:color w:val="000000"/>
          <w:sz w:val="22"/>
          <w:szCs w:val="22"/>
          <w:lang w:val="uz-Cyrl-UZ"/>
        </w:rPr>
        <w:t xml:space="preserve"> </w:t>
      </w:r>
      <w:r w:rsidR="0080310E" w:rsidRPr="00C93C44">
        <w:rPr>
          <w:color w:val="000000"/>
          <w:sz w:val="22"/>
          <w:szCs w:val="22"/>
          <w:lang w:val="uz-Cyrl-UZ"/>
        </w:rPr>
        <w:t>bir</w:t>
      </w:r>
      <w:r w:rsidR="00502F7F" w:rsidRPr="00C93C44">
        <w:rPr>
          <w:color w:val="000000"/>
          <w:sz w:val="22"/>
          <w:szCs w:val="22"/>
          <w:lang w:val="uz-Cyrl-UZ"/>
        </w:rPr>
        <w:t xml:space="preserve"> </w:t>
      </w:r>
      <w:r w:rsidR="0080310E" w:rsidRPr="00C93C44">
        <w:rPr>
          <w:color w:val="000000"/>
          <w:sz w:val="22"/>
          <w:szCs w:val="22"/>
          <w:lang w:val="uz-Cyrl-UZ"/>
        </w:rPr>
        <w:t>qismi</w:t>
      </w:r>
      <w:r w:rsidR="00502F7F" w:rsidRPr="00C93C44">
        <w:rPr>
          <w:color w:val="000000"/>
          <w:sz w:val="22"/>
          <w:szCs w:val="22"/>
          <w:lang w:val="uz-Cyrl-UZ"/>
        </w:rPr>
        <w:t xml:space="preserve"> </w:t>
      </w:r>
      <w:r w:rsidR="0080310E" w:rsidRPr="00C93C44">
        <w:rPr>
          <w:color w:val="000000"/>
          <w:sz w:val="22"/>
          <w:szCs w:val="22"/>
          <w:lang w:val="uz-Cyrl-UZ"/>
        </w:rPr>
        <w:t>islom</w:t>
      </w:r>
      <w:r w:rsidR="00502F7F" w:rsidRPr="00C93C44">
        <w:rPr>
          <w:color w:val="000000"/>
          <w:sz w:val="22"/>
          <w:szCs w:val="22"/>
          <w:lang w:val="uz-Cyrl-UZ"/>
        </w:rPr>
        <w:t xml:space="preserve"> </w:t>
      </w:r>
      <w:r w:rsidR="0080310E" w:rsidRPr="00C93C44">
        <w:rPr>
          <w:color w:val="000000"/>
          <w:sz w:val="22"/>
          <w:szCs w:val="22"/>
          <w:lang w:val="uz-Cyrl-UZ"/>
        </w:rPr>
        <w:t>ilmini</w:t>
      </w:r>
      <w:r w:rsidR="00502F7F" w:rsidRPr="00C93C44">
        <w:rPr>
          <w:color w:val="000000"/>
          <w:sz w:val="22"/>
          <w:szCs w:val="22"/>
          <w:lang w:val="uz-Cyrl-UZ"/>
        </w:rPr>
        <w:t xml:space="preserve"> </w:t>
      </w:r>
      <w:r w:rsidR="0080310E" w:rsidRPr="00C93C44">
        <w:rPr>
          <w:color w:val="000000"/>
          <w:sz w:val="22"/>
          <w:szCs w:val="22"/>
          <w:lang w:val="uz-Cyrl-UZ"/>
        </w:rPr>
        <w:t>rivojlantirish</w:t>
      </w:r>
      <w:r w:rsidR="00502F7F" w:rsidRPr="00C93C44">
        <w:rPr>
          <w:color w:val="000000"/>
          <w:sz w:val="22"/>
          <w:szCs w:val="22"/>
          <w:lang w:val="uz-Cyrl-UZ"/>
        </w:rPr>
        <w:t xml:space="preserve"> </w:t>
      </w:r>
      <w:r w:rsidR="0080310E" w:rsidRPr="00C93C44">
        <w:rPr>
          <w:color w:val="000000"/>
          <w:sz w:val="22"/>
          <w:szCs w:val="22"/>
          <w:lang w:val="uz-Cyrl-UZ"/>
        </w:rPr>
        <w:t>bilan</w:t>
      </w:r>
      <w:r w:rsidR="00502F7F" w:rsidRPr="00C93C44">
        <w:rPr>
          <w:color w:val="000000"/>
          <w:sz w:val="22"/>
          <w:szCs w:val="22"/>
          <w:lang w:val="uz-Cyrl-UZ"/>
        </w:rPr>
        <w:t xml:space="preserve"> </w:t>
      </w:r>
      <w:r w:rsidR="0080310E" w:rsidRPr="00C93C44">
        <w:rPr>
          <w:color w:val="000000"/>
          <w:sz w:val="22"/>
          <w:szCs w:val="22"/>
          <w:lang w:val="uz-Cyrl-UZ"/>
        </w:rPr>
        <w:t>shug‘ullana</w:t>
      </w:r>
      <w:r w:rsidR="00502F7F" w:rsidRPr="00C93C44">
        <w:rPr>
          <w:color w:val="000000"/>
          <w:sz w:val="22"/>
          <w:szCs w:val="22"/>
          <w:lang w:val="uz-Cyrl-UZ"/>
        </w:rPr>
        <w:t xml:space="preserve"> </w:t>
      </w:r>
      <w:r w:rsidR="0080310E" w:rsidRPr="00C93C44">
        <w:rPr>
          <w:color w:val="000000"/>
          <w:sz w:val="22"/>
          <w:szCs w:val="22"/>
          <w:lang w:val="uz-Cyrl-UZ"/>
        </w:rPr>
        <w:t>boshladi</w:t>
      </w:r>
      <w:r w:rsidR="00502F7F" w:rsidRPr="00C93C44">
        <w:rPr>
          <w:color w:val="000000"/>
          <w:sz w:val="22"/>
          <w:szCs w:val="22"/>
          <w:lang w:val="uz-Cyrl-UZ"/>
        </w:rPr>
        <w:t xml:space="preserve"> </w:t>
      </w:r>
      <w:r w:rsidR="0080310E" w:rsidRPr="00C93C44">
        <w:rPr>
          <w:color w:val="000000"/>
          <w:sz w:val="22"/>
          <w:szCs w:val="22"/>
          <w:lang w:val="uz-Cyrl-UZ"/>
        </w:rPr>
        <w:t>va</w:t>
      </w:r>
      <w:r w:rsidR="00502F7F" w:rsidRPr="00C93C44">
        <w:rPr>
          <w:color w:val="000000"/>
          <w:sz w:val="22"/>
          <w:szCs w:val="22"/>
          <w:lang w:val="uz-Cyrl-UZ"/>
        </w:rPr>
        <w:t xml:space="preserve"> </w:t>
      </w:r>
      <w:r w:rsidR="0080310E" w:rsidRPr="00C93C44">
        <w:rPr>
          <w:color w:val="000000"/>
          <w:sz w:val="22"/>
          <w:szCs w:val="22"/>
          <w:lang w:val="uz-Cyrl-UZ"/>
        </w:rPr>
        <w:t>ulardan</w:t>
      </w:r>
      <w:r w:rsidR="00502F7F" w:rsidRPr="00C93C44">
        <w:rPr>
          <w:color w:val="000000"/>
          <w:sz w:val="22"/>
          <w:szCs w:val="22"/>
          <w:lang w:val="uz-Cyrl-UZ"/>
        </w:rPr>
        <w:t xml:space="preserve"> </w:t>
      </w:r>
      <w:r w:rsidR="0080310E" w:rsidRPr="00C93C44">
        <w:rPr>
          <w:color w:val="000000"/>
          <w:sz w:val="22"/>
          <w:szCs w:val="22"/>
          <w:lang w:val="uz-Cyrl-UZ"/>
        </w:rPr>
        <w:t>eng</w:t>
      </w:r>
      <w:r w:rsidR="00502F7F" w:rsidRPr="00C93C44">
        <w:rPr>
          <w:color w:val="000000"/>
          <w:sz w:val="22"/>
          <w:szCs w:val="22"/>
          <w:lang w:val="uz-Cyrl-UZ"/>
        </w:rPr>
        <w:t xml:space="preserve"> </w:t>
      </w:r>
      <w:r w:rsidR="0080310E" w:rsidRPr="00C93C44">
        <w:rPr>
          <w:color w:val="000000"/>
          <w:sz w:val="22"/>
          <w:szCs w:val="22"/>
          <w:lang w:val="uz-Cyrl-UZ"/>
        </w:rPr>
        <w:t>buyuklari</w:t>
      </w:r>
      <w:r w:rsidR="00502F7F" w:rsidRPr="00C93C44">
        <w:rPr>
          <w:color w:val="000000"/>
          <w:sz w:val="22"/>
          <w:szCs w:val="22"/>
          <w:lang w:val="uz-Cyrl-UZ"/>
        </w:rPr>
        <w:t xml:space="preserve"> </w:t>
      </w:r>
      <w:r w:rsidR="0080310E" w:rsidRPr="00C93C44">
        <w:rPr>
          <w:color w:val="000000"/>
          <w:sz w:val="22"/>
          <w:szCs w:val="22"/>
          <w:lang w:val="uz-Cyrl-UZ"/>
        </w:rPr>
        <w:t>o‘z</w:t>
      </w:r>
      <w:r w:rsidR="00502F7F" w:rsidRPr="00C93C44">
        <w:rPr>
          <w:color w:val="000000"/>
          <w:sz w:val="22"/>
          <w:szCs w:val="22"/>
          <w:lang w:val="uz-Cyrl-UZ"/>
        </w:rPr>
        <w:t xml:space="preserve"> </w:t>
      </w:r>
      <w:r w:rsidR="0080310E" w:rsidRPr="00C93C44">
        <w:rPr>
          <w:color w:val="000000"/>
          <w:sz w:val="22"/>
          <w:szCs w:val="22"/>
          <w:lang w:val="uz-Cyrl-UZ"/>
        </w:rPr>
        <w:t>sohalarida</w:t>
      </w:r>
      <w:r w:rsidR="00502F7F" w:rsidRPr="00C93C44">
        <w:rPr>
          <w:color w:val="000000"/>
          <w:sz w:val="22"/>
          <w:szCs w:val="22"/>
          <w:lang w:val="uz-Cyrl-UZ"/>
        </w:rPr>
        <w:t xml:space="preserve"> </w:t>
      </w:r>
      <w:r w:rsidR="0080310E" w:rsidRPr="00C93C44">
        <w:rPr>
          <w:color w:val="000000"/>
          <w:sz w:val="22"/>
          <w:szCs w:val="22"/>
          <w:lang w:val="uz-Cyrl-UZ"/>
        </w:rPr>
        <w:t>etakchi</w:t>
      </w:r>
      <w:r w:rsidR="00502F7F" w:rsidRPr="00C93C44">
        <w:rPr>
          <w:color w:val="000000"/>
          <w:sz w:val="22"/>
          <w:szCs w:val="22"/>
          <w:lang w:val="uz-Cyrl-UZ"/>
        </w:rPr>
        <w:t xml:space="preserve"> </w:t>
      </w:r>
      <w:r w:rsidR="0080310E" w:rsidRPr="00C93C44">
        <w:rPr>
          <w:color w:val="000000"/>
          <w:sz w:val="22"/>
          <w:szCs w:val="22"/>
          <w:lang w:val="uz-Cyrl-UZ"/>
        </w:rPr>
        <w:t>o‘rinlarga</w:t>
      </w:r>
      <w:r w:rsidR="00502F7F" w:rsidRPr="00C93C44">
        <w:rPr>
          <w:color w:val="000000"/>
          <w:sz w:val="22"/>
          <w:szCs w:val="22"/>
          <w:lang w:val="uz-Cyrl-UZ"/>
        </w:rPr>
        <w:t xml:space="preserve"> </w:t>
      </w:r>
      <w:r w:rsidR="0080310E" w:rsidRPr="00C93C44">
        <w:rPr>
          <w:color w:val="000000"/>
          <w:sz w:val="22"/>
          <w:szCs w:val="22"/>
          <w:lang w:val="uz-Cyrl-UZ"/>
        </w:rPr>
        <w:t>chiqib</w:t>
      </w:r>
      <w:r w:rsidR="00502F7F" w:rsidRPr="00C93C44">
        <w:rPr>
          <w:color w:val="000000"/>
          <w:sz w:val="22"/>
          <w:szCs w:val="22"/>
          <w:lang w:val="uz-Cyrl-UZ"/>
        </w:rPr>
        <w:t xml:space="preserve"> </w:t>
      </w:r>
      <w:r w:rsidR="0080310E" w:rsidRPr="00C93C44">
        <w:rPr>
          <w:color w:val="000000"/>
          <w:sz w:val="22"/>
          <w:szCs w:val="22"/>
          <w:lang w:val="uz-Cyrl-UZ"/>
        </w:rPr>
        <w:t>oldi</w:t>
      </w:r>
      <w:r w:rsidR="00502F7F" w:rsidRPr="00C93C44">
        <w:rPr>
          <w:color w:val="000000"/>
          <w:sz w:val="22"/>
          <w:szCs w:val="22"/>
          <w:lang w:val="uz-Cyrl-UZ"/>
        </w:rPr>
        <w:t xml:space="preserve">. </w:t>
      </w:r>
      <w:r w:rsidR="0080310E" w:rsidRPr="00C93C44">
        <w:rPr>
          <w:color w:val="000000"/>
          <w:sz w:val="22"/>
          <w:szCs w:val="22"/>
          <w:lang w:val="uz-Cyrl-UZ"/>
        </w:rPr>
        <w:t>Hadis</w:t>
      </w:r>
      <w:r w:rsidR="00502F7F" w:rsidRPr="00C93C44">
        <w:rPr>
          <w:color w:val="000000"/>
          <w:sz w:val="22"/>
          <w:szCs w:val="22"/>
          <w:lang w:val="uz-Cyrl-UZ"/>
        </w:rPr>
        <w:t xml:space="preserve"> </w:t>
      </w:r>
      <w:r w:rsidR="0080310E" w:rsidRPr="00C93C44">
        <w:rPr>
          <w:color w:val="000000"/>
          <w:sz w:val="22"/>
          <w:szCs w:val="22"/>
          <w:lang w:val="uz-Cyrl-UZ"/>
        </w:rPr>
        <w:t>ilmida</w:t>
      </w:r>
      <w:r w:rsidR="00502F7F" w:rsidRPr="00C93C44">
        <w:rPr>
          <w:color w:val="000000"/>
          <w:sz w:val="22"/>
          <w:szCs w:val="22"/>
          <w:lang w:val="uz-Cyrl-UZ"/>
        </w:rPr>
        <w:t xml:space="preserve"> </w:t>
      </w:r>
      <w:r w:rsidR="0080310E" w:rsidRPr="00C93C44">
        <w:rPr>
          <w:color w:val="000000"/>
          <w:sz w:val="22"/>
          <w:szCs w:val="22"/>
          <w:lang w:val="uz-Cyrl-UZ"/>
        </w:rPr>
        <w:t>tan</w:t>
      </w:r>
      <w:r w:rsidR="00502F7F" w:rsidRPr="00C93C44">
        <w:rPr>
          <w:color w:val="000000"/>
          <w:sz w:val="22"/>
          <w:szCs w:val="22"/>
          <w:lang w:val="uz-Cyrl-UZ"/>
        </w:rPr>
        <w:t xml:space="preserve"> </w:t>
      </w:r>
      <w:r w:rsidR="0080310E" w:rsidRPr="00C93C44">
        <w:rPr>
          <w:color w:val="000000"/>
          <w:sz w:val="22"/>
          <w:szCs w:val="22"/>
          <w:lang w:val="uz-Cyrl-UZ"/>
        </w:rPr>
        <w:t>olingan</w:t>
      </w:r>
      <w:r w:rsidR="00502F7F" w:rsidRPr="00C93C44">
        <w:rPr>
          <w:color w:val="000000"/>
          <w:sz w:val="22"/>
          <w:szCs w:val="22"/>
          <w:lang w:val="uz-Cyrl-UZ"/>
        </w:rPr>
        <w:t xml:space="preserve"> </w:t>
      </w:r>
      <w:r w:rsidR="0080310E" w:rsidRPr="00C93C44">
        <w:rPr>
          <w:color w:val="000000"/>
          <w:sz w:val="22"/>
          <w:szCs w:val="22"/>
          <w:lang w:val="uz-Cyrl-UZ"/>
        </w:rPr>
        <w:t>oltita</w:t>
      </w:r>
      <w:r w:rsidR="00502F7F" w:rsidRPr="00C93C44">
        <w:rPr>
          <w:color w:val="000000"/>
          <w:sz w:val="22"/>
          <w:szCs w:val="22"/>
          <w:lang w:val="uz-Cyrl-UZ"/>
        </w:rPr>
        <w:t xml:space="preserve"> </w:t>
      </w:r>
      <w:r w:rsidR="0080310E" w:rsidRPr="00C93C44">
        <w:rPr>
          <w:color w:val="000000"/>
          <w:sz w:val="22"/>
          <w:szCs w:val="22"/>
          <w:lang w:val="uz-Cyrl-UZ"/>
        </w:rPr>
        <w:t>buyuk</w:t>
      </w:r>
      <w:r w:rsidR="00502F7F" w:rsidRPr="00C93C44">
        <w:rPr>
          <w:color w:val="000000"/>
          <w:sz w:val="22"/>
          <w:szCs w:val="22"/>
          <w:lang w:val="uz-Cyrl-UZ"/>
        </w:rPr>
        <w:t xml:space="preserve"> </w:t>
      </w:r>
      <w:r w:rsidR="0080310E" w:rsidRPr="00C93C44">
        <w:rPr>
          <w:color w:val="000000"/>
          <w:sz w:val="22"/>
          <w:szCs w:val="22"/>
          <w:lang w:val="uz-Cyrl-UZ"/>
        </w:rPr>
        <w:t>muhaddisning</w:t>
      </w:r>
      <w:r w:rsidR="00502F7F" w:rsidRPr="00C93C44">
        <w:rPr>
          <w:color w:val="000000"/>
          <w:sz w:val="22"/>
          <w:szCs w:val="22"/>
          <w:lang w:val="uz-Cyrl-UZ"/>
        </w:rPr>
        <w:t xml:space="preserve"> </w:t>
      </w:r>
      <w:r w:rsidR="0080310E" w:rsidRPr="00C93C44">
        <w:rPr>
          <w:color w:val="000000"/>
          <w:sz w:val="22"/>
          <w:szCs w:val="22"/>
          <w:lang w:val="uz-Cyrl-UZ"/>
        </w:rPr>
        <w:t>to‘rttasi</w:t>
      </w:r>
      <w:r w:rsidR="00502F7F" w:rsidRPr="00C93C44">
        <w:rPr>
          <w:color w:val="000000"/>
          <w:sz w:val="22"/>
          <w:szCs w:val="22"/>
          <w:lang w:val="uz-Cyrl-UZ"/>
        </w:rPr>
        <w:t xml:space="preserve"> </w:t>
      </w:r>
      <w:r w:rsidR="0080310E" w:rsidRPr="00C93C44">
        <w:rPr>
          <w:color w:val="000000"/>
          <w:sz w:val="22"/>
          <w:szCs w:val="22"/>
          <w:lang w:val="uz-Cyrl-UZ"/>
        </w:rPr>
        <w:t>Markaziy</w:t>
      </w:r>
      <w:r w:rsidR="00502F7F" w:rsidRPr="00C93C44">
        <w:rPr>
          <w:color w:val="000000"/>
          <w:sz w:val="22"/>
          <w:szCs w:val="22"/>
          <w:lang w:val="uz-Cyrl-UZ"/>
        </w:rPr>
        <w:t xml:space="preserve"> </w:t>
      </w:r>
      <w:r w:rsidR="0080310E" w:rsidRPr="00C93C44">
        <w:rPr>
          <w:color w:val="000000"/>
          <w:sz w:val="22"/>
          <w:szCs w:val="22"/>
          <w:lang w:val="uz-Cyrl-UZ"/>
        </w:rPr>
        <w:t>Osiyo</w:t>
      </w:r>
      <w:r w:rsidR="00502F7F" w:rsidRPr="00C93C44">
        <w:rPr>
          <w:color w:val="000000"/>
          <w:sz w:val="22"/>
          <w:szCs w:val="22"/>
          <w:lang w:val="uz-Cyrl-UZ"/>
        </w:rPr>
        <w:t xml:space="preserve"> (</w:t>
      </w:r>
      <w:r w:rsidR="0080310E" w:rsidRPr="00C93C44">
        <w:rPr>
          <w:color w:val="000000"/>
          <w:sz w:val="22"/>
          <w:szCs w:val="22"/>
          <w:lang w:val="uz-Cyrl-UZ"/>
        </w:rPr>
        <w:t>Movarounnaxr</w:t>
      </w:r>
      <w:r w:rsidR="00502F7F" w:rsidRPr="00C93C44">
        <w:rPr>
          <w:color w:val="000000"/>
          <w:sz w:val="22"/>
          <w:szCs w:val="22"/>
          <w:lang w:val="uz-Cyrl-UZ"/>
        </w:rPr>
        <w:t xml:space="preserve"> </w:t>
      </w:r>
      <w:r w:rsidR="0080310E" w:rsidRPr="00C93C44">
        <w:rPr>
          <w:color w:val="000000"/>
          <w:sz w:val="22"/>
          <w:szCs w:val="22"/>
          <w:lang w:val="uz-Cyrl-UZ"/>
        </w:rPr>
        <w:t>va</w:t>
      </w:r>
      <w:r w:rsidR="00502F7F" w:rsidRPr="00C93C44">
        <w:rPr>
          <w:color w:val="000000"/>
          <w:sz w:val="22"/>
          <w:szCs w:val="22"/>
          <w:lang w:val="uz-Cyrl-UZ"/>
        </w:rPr>
        <w:t xml:space="preserve"> </w:t>
      </w:r>
      <w:r w:rsidR="0080310E" w:rsidRPr="00C93C44">
        <w:rPr>
          <w:color w:val="000000"/>
          <w:sz w:val="22"/>
          <w:szCs w:val="22"/>
          <w:lang w:val="uz-Cyrl-UZ"/>
        </w:rPr>
        <w:t>Xuroson</w:t>
      </w:r>
      <w:r w:rsidR="00502F7F" w:rsidRPr="00C93C44">
        <w:rPr>
          <w:color w:val="000000"/>
          <w:sz w:val="22"/>
          <w:szCs w:val="22"/>
          <w:lang w:val="uz-Cyrl-UZ"/>
        </w:rPr>
        <w:t xml:space="preserve">) </w:t>
      </w:r>
      <w:r w:rsidR="0080310E" w:rsidRPr="00C93C44">
        <w:rPr>
          <w:color w:val="000000"/>
          <w:sz w:val="22"/>
          <w:szCs w:val="22"/>
          <w:lang w:val="uz-Cyrl-UZ"/>
        </w:rPr>
        <w:t>farzandlaridir</w:t>
      </w:r>
      <w:r w:rsidR="00502F7F" w:rsidRPr="00C93C44">
        <w:rPr>
          <w:color w:val="000000"/>
          <w:sz w:val="22"/>
          <w:szCs w:val="22"/>
          <w:lang w:val="uz-Cyrl-UZ"/>
        </w:rPr>
        <w:t xml:space="preserve">. </w:t>
      </w:r>
      <w:r w:rsidR="0080310E" w:rsidRPr="00C93C44">
        <w:rPr>
          <w:color w:val="000000"/>
          <w:sz w:val="22"/>
          <w:szCs w:val="22"/>
          <w:lang w:val="uz-Cyrl-UZ"/>
        </w:rPr>
        <w:t>Ular</w:t>
      </w:r>
      <w:r w:rsidR="00502F7F" w:rsidRPr="00C93C44">
        <w:rPr>
          <w:color w:val="000000"/>
          <w:sz w:val="22"/>
          <w:szCs w:val="22"/>
          <w:lang w:val="uz-Cyrl-UZ"/>
        </w:rPr>
        <w:t xml:space="preserve"> </w:t>
      </w:r>
      <w:r w:rsidR="0080310E" w:rsidRPr="00C93C44">
        <w:rPr>
          <w:color w:val="000000"/>
          <w:sz w:val="22"/>
          <w:szCs w:val="22"/>
          <w:lang w:val="uz-Cyrl-UZ"/>
        </w:rPr>
        <w:t>orasida</w:t>
      </w:r>
      <w:r w:rsidR="00502F7F" w:rsidRPr="00C93C44">
        <w:rPr>
          <w:color w:val="000000"/>
          <w:sz w:val="22"/>
          <w:szCs w:val="22"/>
          <w:lang w:val="uz-Cyrl-UZ"/>
        </w:rPr>
        <w:t xml:space="preserve"> </w:t>
      </w:r>
      <w:r w:rsidR="0080310E" w:rsidRPr="00C93C44">
        <w:rPr>
          <w:color w:val="000000"/>
          <w:sz w:val="22"/>
          <w:szCs w:val="22"/>
          <w:lang w:val="uz-Cyrl-UZ"/>
        </w:rPr>
        <w:t>ham</w:t>
      </w:r>
      <w:r w:rsidR="00502F7F" w:rsidRPr="00C93C44">
        <w:rPr>
          <w:color w:val="000000"/>
          <w:sz w:val="22"/>
          <w:szCs w:val="22"/>
          <w:lang w:val="uz-Cyrl-UZ"/>
        </w:rPr>
        <w:t xml:space="preserve"> </w:t>
      </w:r>
      <w:r w:rsidR="0080310E" w:rsidRPr="00C93C44">
        <w:rPr>
          <w:color w:val="000000"/>
          <w:sz w:val="22"/>
          <w:szCs w:val="22"/>
          <w:lang w:val="uz-Cyrl-UZ"/>
        </w:rPr>
        <w:t>uchtasi</w:t>
      </w:r>
      <w:r w:rsidR="00502F7F" w:rsidRPr="00C93C44">
        <w:rPr>
          <w:color w:val="000000"/>
          <w:sz w:val="22"/>
          <w:szCs w:val="22"/>
          <w:lang w:val="uz-Cyrl-UZ"/>
        </w:rPr>
        <w:t xml:space="preserve"> - </w:t>
      </w:r>
      <w:r w:rsidR="0080310E" w:rsidRPr="00C93C44">
        <w:rPr>
          <w:color w:val="000000"/>
          <w:sz w:val="22"/>
          <w:szCs w:val="22"/>
          <w:lang w:val="uz-Cyrl-UZ"/>
        </w:rPr>
        <w:t>Muhammad</w:t>
      </w:r>
      <w:r w:rsidR="00502F7F" w:rsidRPr="00C93C44">
        <w:rPr>
          <w:color w:val="000000"/>
          <w:sz w:val="22"/>
          <w:szCs w:val="22"/>
          <w:lang w:val="uz-Cyrl-UZ"/>
        </w:rPr>
        <w:t xml:space="preserve"> </w:t>
      </w:r>
      <w:r w:rsidR="0080310E" w:rsidRPr="00C93C44">
        <w:rPr>
          <w:color w:val="000000"/>
          <w:sz w:val="22"/>
          <w:szCs w:val="22"/>
          <w:lang w:val="uz-Cyrl-UZ"/>
        </w:rPr>
        <w:t>ibn</w:t>
      </w:r>
      <w:r w:rsidR="00502F7F" w:rsidRPr="00C93C44">
        <w:rPr>
          <w:color w:val="000000"/>
          <w:sz w:val="22"/>
          <w:szCs w:val="22"/>
          <w:lang w:val="uz-Cyrl-UZ"/>
        </w:rPr>
        <w:t xml:space="preserve"> </w:t>
      </w:r>
      <w:r w:rsidR="0080310E" w:rsidRPr="00C93C44">
        <w:rPr>
          <w:color w:val="000000"/>
          <w:sz w:val="22"/>
          <w:szCs w:val="22"/>
          <w:lang w:val="uz-Cyrl-UZ"/>
        </w:rPr>
        <w:t>Ismoil</w:t>
      </w:r>
      <w:r w:rsidR="00502F7F" w:rsidRPr="00C93C44">
        <w:rPr>
          <w:color w:val="000000"/>
          <w:sz w:val="22"/>
          <w:szCs w:val="22"/>
          <w:lang w:val="uz-Cyrl-UZ"/>
        </w:rPr>
        <w:t xml:space="preserve"> </w:t>
      </w:r>
      <w:r w:rsidR="0080310E" w:rsidRPr="00C93C44">
        <w:rPr>
          <w:color w:val="000000"/>
          <w:sz w:val="22"/>
          <w:szCs w:val="22"/>
          <w:lang w:val="uz-Cyrl-UZ"/>
        </w:rPr>
        <w:t>al</w:t>
      </w:r>
      <w:r w:rsidR="00502F7F" w:rsidRPr="00C93C44">
        <w:rPr>
          <w:color w:val="000000"/>
          <w:sz w:val="22"/>
          <w:szCs w:val="22"/>
          <w:lang w:val="uz-Cyrl-UZ"/>
        </w:rPr>
        <w:t>-</w:t>
      </w:r>
      <w:r w:rsidR="0080310E" w:rsidRPr="00C93C44">
        <w:rPr>
          <w:color w:val="000000"/>
          <w:sz w:val="22"/>
          <w:szCs w:val="22"/>
          <w:lang w:val="uz-Cyrl-UZ"/>
        </w:rPr>
        <w:t>Buxoriy</w:t>
      </w:r>
      <w:r w:rsidR="00502F7F" w:rsidRPr="00C93C44">
        <w:rPr>
          <w:color w:val="000000"/>
          <w:sz w:val="22"/>
          <w:szCs w:val="22"/>
          <w:lang w:val="uz-Cyrl-UZ"/>
        </w:rPr>
        <w:t xml:space="preserve"> (810—870), </w:t>
      </w:r>
      <w:r w:rsidR="0080310E" w:rsidRPr="00C93C44">
        <w:rPr>
          <w:color w:val="000000"/>
          <w:sz w:val="22"/>
          <w:szCs w:val="22"/>
          <w:lang w:val="uz-Cyrl-UZ"/>
        </w:rPr>
        <w:t>Iso</w:t>
      </w:r>
      <w:r w:rsidR="00502F7F" w:rsidRPr="00C93C44">
        <w:rPr>
          <w:color w:val="000000"/>
          <w:sz w:val="22"/>
          <w:szCs w:val="22"/>
          <w:lang w:val="uz-Cyrl-UZ"/>
        </w:rPr>
        <w:t xml:space="preserve"> </w:t>
      </w:r>
      <w:r w:rsidR="0080310E" w:rsidRPr="00C93C44">
        <w:rPr>
          <w:color w:val="000000"/>
          <w:sz w:val="22"/>
          <w:szCs w:val="22"/>
          <w:lang w:val="uz-Cyrl-UZ"/>
        </w:rPr>
        <w:t>at</w:t>
      </w:r>
      <w:r w:rsidR="00502F7F" w:rsidRPr="00C93C44">
        <w:rPr>
          <w:color w:val="000000"/>
          <w:sz w:val="22"/>
          <w:szCs w:val="22"/>
          <w:lang w:val="uz-Cyrl-UZ"/>
        </w:rPr>
        <w:t>-</w:t>
      </w:r>
      <w:r w:rsidR="0080310E" w:rsidRPr="00C93C44">
        <w:rPr>
          <w:color w:val="000000"/>
          <w:sz w:val="22"/>
          <w:szCs w:val="22"/>
          <w:lang w:val="uz-Cyrl-UZ"/>
        </w:rPr>
        <w:t>Termiziy</w:t>
      </w:r>
      <w:r w:rsidR="00502F7F" w:rsidRPr="00C93C44">
        <w:rPr>
          <w:color w:val="000000"/>
          <w:sz w:val="22"/>
          <w:szCs w:val="22"/>
          <w:lang w:val="uz-Cyrl-UZ"/>
        </w:rPr>
        <w:t xml:space="preserve"> (824-892), </w:t>
      </w:r>
      <w:r w:rsidR="0080310E" w:rsidRPr="00C93C44">
        <w:rPr>
          <w:color w:val="000000"/>
          <w:sz w:val="22"/>
          <w:szCs w:val="22"/>
          <w:lang w:val="uz-Cyrl-UZ"/>
        </w:rPr>
        <w:t>Abu</w:t>
      </w:r>
      <w:r w:rsidR="00502F7F" w:rsidRPr="00C93C44">
        <w:rPr>
          <w:color w:val="000000"/>
          <w:sz w:val="22"/>
          <w:szCs w:val="22"/>
          <w:lang w:val="uz-Cyrl-UZ"/>
        </w:rPr>
        <w:t xml:space="preserve"> </w:t>
      </w:r>
      <w:r w:rsidR="0080310E" w:rsidRPr="00C93C44">
        <w:rPr>
          <w:color w:val="000000"/>
          <w:sz w:val="22"/>
          <w:szCs w:val="22"/>
          <w:lang w:val="uz-Cyrl-UZ"/>
        </w:rPr>
        <w:t>Abdurahmon</w:t>
      </w:r>
      <w:r w:rsidR="00502F7F" w:rsidRPr="00C93C44">
        <w:rPr>
          <w:color w:val="000000"/>
          <w:sz w:val="22"/>
          <w:szCs w:val="22"/>
          <w:lang w:val="uz-Cyrl-UZ"/>
        </w:rPr>
        <w:t xml:space="preserve"> </w:t>
      </w:r>
      <w:r w:rsidR="0080310E" w:rsidRPr="00C93C44">
        <w:rPr>
          <w:color w:val="000000"/>
          <w:sz w:val="22"/>
          <w:szCs w:val="22"/>
          <w:lang w:val="uz-Cyrl-UZ"/>
        </w:rPr>
        <w:t>an</w:t>
      </w:r>
      <w:r w:rsidR="00502F7F" w:rsidRPr="00C93C44">
        <w:rPr>
          <w:color w:val="000000"/>
          <w:sz w:val="22"/>
          <w:szCs w:val="22"/>
          <w:lang w:val="uz-Cyrl-UZ"/>
        </w:rPr>
        <w:t>-</w:t>
      </w:r>
      <w:r w:rsidR="0080310E" w:rsidRPr="00C93C44">
        <w:rPr>
          <w:color w:val="000000"/>
          <w:sz w:val="22"/>
          <w:szCs w:val="22"/>
          <w:lang w:val="uz-Cyrl-UZ"/>
        </w:rPr>
        <w:t>Nasoiy</w:t>
      </w:r>
      <w:r w:rsidR="00502F7F" w:rsidRPr="00C93C44">
        <w:rPr>
          <w:color w:val="000000"/>
          <w:sz w:val="22"/>
          <w:szCs w:val="22"/>
          <w:lang w:val="uz-Cyrl-UZ"/>
        </w:rPr>
        <w:t xml:space="preserve"> (830—915) </w:t>
      </w:r>
      <w:r w:rsidR="0080310E" w:rsidRPr="00C93C44">
        <w:rPr>
          <w:color w:val="000000"/>
          <w:sz w:val="22"/>
          <w:szCs w:val="22"/>
          <w:lang w:val="uz-Cyrl-UZ"/>
        </w:rPr>
        <w:t>bizning</w:t>
      </w:r>
      <w:r w:rsidR="00502F7F" w:rsidRPr="00C93C44">
        <w:rPr>
          <w:color w:val="000000"/>
          <w:sz w:val="22"/>
          <w:szCs w:val="22"/>
          <w:lang w:val="uz-Cyrl-UZ"/>
        </w:rPr>
        <w:t xml:space="preserve"> </w:t>
      </w:r>
      <w:r w:rsidR="0080310E" w:rsidRPr="00C93C44">
        <w:rPr>
          <w:color w:val="000000"/>
          <w:sz w:val="22"/>
          <w:szCs w:val="22"/>
          <w:lang w:val="uz-Cyrl-UZ"/>
        </w:rPr>
        <w:t>bevosita</w:t>
      </w:r>
      <w:r w:rsidR="00502F7F" w:rsidRPr="00C93C44">
        <w:rPr>
          <w:color w:val="000000"/>
          <w:sz w:val="22"/>
          <w:szCs w:val="22"/>
          <w:lang w:val="uz-Cyrl-UZ"/>
        </w:rPr>
        <w:t xml:space="preserve"> </w:t>
      </w:r>
      <w:r w:rsidR="0080310E" w:rsidRPr="00C93C44">
        <w:rPr>
          <w:color w:val="000000"/>
          <w:sz w:val="22"/>
          <w:szCs w:val="22"/>
          <w:lang w:val="uz-Cyrl-UZ"/>
        </w:rPr>
        <w:t>bobokalonlarimiz</w:t>
      </w:r>
      <w:r w:rsidR="00502F7F" w:rsidRPr="00C93C44">
        <w:rPr>
          <w:color w:val="000000"/>
          <w:sz w:val="22"/>
          <w:szCs w:val="22"/>
          <w:lang w:val="uz-Cyrl-UZ"/>
        </w:rPr>
        <w:t xml:space="preserve"> </w:t>
      </w:r>
      <w:r w:rsidR="0080310E" w:rsidRPr="00C93C44">
        <w:rPr>
          <w:color w:val="000000"/>
          <w:sz w:val="22"/>
          <w:szCs w:val="22"/>
          <w:lang w:val="uz-Cyrl-UZ"/>
        </w:rPr>
        <w:t>bo‘ladi</w:t>
      </w:r>
      <w:r w:rsidR="00502F7F" w:rsidRPr="00C93C44">
        <w:rPr>
          <w:color w:val="000000"/>
          <w:sz w:val="22"/>
          <w:szCs w:val="22"/>
          <w:lang w:val="uz-Cyrl-UZ"/>
        </w:rPr>
        <w:t>.</w:t>
      </w:r>
    </w:p>
    <w:p w:rsidR="00502F7F" w:rsidRPr="00C93C44" w:rsidRDefault="0080310E" w:rsidP="00437362">
      <w:pPr>
        <w:shd w:val="clear" w:color="auto" w:fill="FFFFFF"/>
        <w:tabs>
          <w:tab w:val="left" w:pos="240"/>
          <w:tab w:val="left" w:pos="2640"/>
        </w:tabs>
        <w:autoSpaceDE w:val="0"/>
        <w:autoSpaceDN w:val="0"/>
        <w:adjustRightInd w:val="0"/>
        <w:spacing w:line="276" w:lineRule="auto"/>
        <w:ind w:firstLine="601"/>
        <w:rPr>
          <w:sz w:val="22"/>
          <w:szCs w:val="22"/>
          <w:lang w:val="uz-Cyrl-UZ"/>
        </w:rPr>
      </w:pPr>
      <w:r w:rsidRPr="00C93C44">
        <w:rPr>
          <w:color w:val="000000"/>
          <w:sz w:val="22"/>
          <w:szCs w:val="22"/>
          <w:lang w:val="uz-Cyrl-UZ"/>
        </w:rPr>
        <w:t>Imom</w:t>
      </w:r>
      <w:r w:rsidR="00502F7F" w:rsidRPr="00C93C44">
        <w:rPr>
          <w:color w:val="000000"/>
          <w:sz w:val="22"/>
          <w:szCs w:val="22"/>
          <w:lang w:val="uz-Cyrl-UZ"/>
        </w:rPr>
        <w:t xml:space="preserve"> </w:t>
      </w:r>
      <w:r w:rsidRPr="00C93C44">
        <w:rPr>
          <w:color w:val="000000"/>
          <w:sz w:val="22"/>
          <w:szCs w:val="22"/>
          <w:lang w:val="uz-Cyrl-UZ"/>
        </w:rPr>
        <w:t>al</w:t>
      </w:r>
      <w:r w:rsidR="00502F7F" w:rsidRPr="00C93C44">
        <w:rPr>
          <w:color w:val="000000"/>
          <w:sz w:val="22"/>
          <w:szCs w:val="22"/>
          <w:lang w:val="uz-Cyrl-UZ"/>
        </w:rPr>
        <w:t>-</w:t>
      </w:r>
      <w:r w:rsidRPr="00C93C44">
        <w:rPr>
          <w:color w:val="000000"/>
          <w:sz w:val="22"/>
          <w:szCs w:val="22"/>
          <w:lang w:val="uz-Cyrl-UZ"/>
        </w:rPr>
        <w:t>Buxoriy</w:t>
      </w:r>
      <w:r w:rsidR="00502F7F" w:rsidRPr="00C93C44">
        <w:rPr>
          <w:color w:val="000000"/>
          <w:sz w:val="22"/>
          <w:szCs w:val="22"/>
          <w:lang w:val="uz-Cyrl-UZ"/>
        </w:rPr>
        <w:t xml:space="preserve"> </w:t>
      </w:r>
      <w:r w:rsidRPr="00C93C44">
        <w:rPr>
          <w:color w:val="000000"/>
          <w:sz w:val="22"/>
          <w:szCs w:val="22"/>
          <w:lang w:val="uz-Cyrl-UZ"/>
        </w:rPr>
        <w:t>to‘plagan</w:t>
      </w:r>
      <w:r w:rsidR="00502F7F" w:rsidRPr="00C93C44">
        <w:rPr>
          <w:color w:val="000000"/>
          <w:sz w:val="22"/>
          <w:szCs w:val="22"/>
          <w:lang w:val="uz-Cyrl-UZ"/>
        </w:rPr>
        <w:t xml:space="preserve"> </w:t>
      </w:r>
      <w:r w:rsidRPr="00C93C44">
        <w:rPr>
          <w:color w:val="000000"/>
          <w:sz w:val="22"/>
          <w:szCs w:val="22"/>
          <w:lang w:val="uz-Cyrl-UZ"/>
        </w:rPr>
        <w:t>hadislar</w:t>
      </w:r>
      <w:r w:rsidR="00502F7F" w:rsidRPr="00C93C44">
        <w:rPr>
          <w:color w:val="000000"/>
          <w:sz w:val="22"/>
          <w:szCs w:val="22"/>
          <w:lang w:val="uz-Cyrl-UZ"/>
        </w:rPr>
        <w:t xml:space="preserve"> «</w:t>
      </w:r>
      <w:r w:rsidRPr="00C93C44">
        <w:rPr>
          <w:color w:val="000000"/>
          <w:sz w:val="22"/>
          <w:szCs w:val="22"/>
          <w:lang w:val="uz-Cyrl-UZ"/>
        </w:rPr>
        <w:t>Al</w:t>
      </w:r>
      <w:r w:rsidR="00502F7F" w:rsidRPr="00C93C44">
        <w:rPr>
          <w:color w:val="000000"/>
          <w:sz w:val="22"/>
          <w:szCs w:val="22"/>
          <w:lang w:val="uz-Cyrl-UZ"/>
        </w:rPr>
        <w:t>-</w:t>
      </w:r>
      <w:r w:rsidRPr="00C93C44">
        <w:rPr>
          <w:color w:val="000000"/>
          <w:sz w:val="22"/>
          <w:szCs w:val="22"/>
          <w:lang w:val="uz-Cyrl-UZ"/>
        </w:rPr>
        <w:t>Jome’</w:t>
      </w:r>
      <w:r w:rsidR="00502F7F" w:rsidRPr="00C93C44">
        <w:rPr>
          <w:color w:val="000000"/>
          <w:sz w:val="22"/>
          <w:szCs w:val="22"/>
          <w:lang w:val="uz-Cyrl-UZ"/>
        </w:rPr>
        <w:t xml:space="preserve"> </w:t>
      </w:r>
      <w:r w:rsidRPr="00C93C44">
        <w:rPr>
          <w:color w:val="000000"/>
          <w:sz w:val="22"/>
          <w:szCs w:val="22"/>
          <w:lang w:val="uz-Cyrl-UZ"/>
        </w:rPr>
        <w:t>as</w:t>
      </w:r>
      <w:r w:rsidR="00502F7F" w:rsidRPr="00C93C44">
        <w:rPr>
          <w:color w:val="000000"/>
          <w:sz w:val="22"/>
          <w:szCs w:val="22"/>
          <w:lang w:val="uz-Cyrl-UZ"/>
        </w:rPr>
        <w:t>-</w:t>
      </w:r>
      <w:r w:rsidRPr="00C93C44">
        <w:rPr>
          <w:color w:val="000000"/>
          <w:sz w:val="22"/>
          <w:szCs w:val="22"/>
          <w:lang w:val="uz-Cyrl-UZ"/>
        </w:rPr>
        <w:t>sahih</w:t>
      </w:r>
      <w:r w:rsidR="00502F7F" w:rsidRPr="00C93C44">
        <w:rPr>
          <w:color w:val="000000"/>
          <w:sz w:val="22"/>
          <w:szCs w:val="22"/>
          <w:lang w:val="uz-Cyrl-UZ"/>
        </w:rPr>
        <w:t xml:space="preserve">» </w:t>
      </w:r>
      <w:r w:rsidRPr="00C93C44">
        <w:rPr>
          <w:color w:val="000000"/>
          <w:sz w:val="22"/>
          <w:szCs w:val="22"/>
          <w:lang w:val="uz-Cyrl-UZ"/>
        </w:rPr>
        <w:t>yoki</w:t>
      </w:r>
      <w:r w:rsidR="00502F7F" w:rsidRPr="00C93C44">
        <w:rPr>
          <w:color w:val="000000"/>
          <w:sz w:val="22"/>
          <w:szCs w:val="22"/>
          <w:lang w:val="uz-Cyrl-UZ"/>
        </w:rPr>
        <w:t xml:space="preserve"> «</w:t>
      </w:r>
      <w:r w:rsidRPr="00C93C44">
        <w:rPr>
          <w:color w:val="000000"/>
          <w:sz w:val="22"/>
          <w:szCs w:val="22"/>
          <w:lang w:val="uz-Cyrl-UZ"/>
        </w:rPr>
        <w:t>Sahihi</w:t>
      </w:r>
      <w:r w:rsidR="00502F7F" w:rsidRPr="00C93C44">
        <w:rPr>
          <w:color w:val="000000"/>
          <w:sz w:val="22"/>
          <w:szCs w:val="22"/>
          <w:lang w:val="uz-Cyrl-UZ"/>
        </w:rPr>
        <w:t xml:space="preserve"> </w:t>
      </w:r>
      <w:r w:rsidRPr="00C93C44">
        <w:rPr>
          <w:color w:val="000000"/>
          <w:sz w:val="22"/>
          <w:szCs w:val="22"/>
          <w:lang w:val="uz-Cyrl-UZ"/>
        </w:rPr>
        <w:t>Buxoriy</w:t>
      </w:r>
      <w:r w:rsidR="00502F7F" w:rsidRPr="00C93C44">
        <w:rPr>
          <w:color w:val="000000"/>
          <w:sz w:val="22"/>
          <w:szCs w:val="22"/>
          <w:lang w:val="uz-Cyrl-UZ"/>
        </w:rPr>
        <w:t xml:space="preserve">» </w:t>
      </w:r>
      <w:r w:rsidRPr="00C93C44">
        <w:rPr>
          <w:color w:val="000000"/>
          <w:sz w:val="22"/>
          <w:szCs w:val="22"/>
          <w:lang w:val="uz-Cyrl-UZ"/>
        </w:rPr>
        <w:t>deb</w:t>
      </w:r>
      <w:r w:rsidR="00502F7F" w:rsidRPr="00C93C44">
        <w:rPr>
          <w:color w:val="000000"/>
          <w:sz w:val="22"/>
          <w:szCs w:val="22"/>
          <w:lang w:val="uz-Cyrl-UZ"/>
        </w:rPr>
        <w:t xml:space="preserve"> </w:t>
      </w:r>
      <w:r w:rsidRPr="00C93C44">
        <w:rPr>
          <w:color w:val="000000"/>
          <w:sz w:val="22"/>
          <w:szCs w:val="22"/>
          <w:lang w:val="uz-Cyrl-UZ"/>
        </w:rPr>
        <w:t>ataladi</w:t>
      </w:r>
      <w:r w:rsidR="00502F7F" w:rsidRPr="00C93C44">
        <w:rPr>
          <w:color w:val="000000"/>
          <w:sz w:val="22"/>
          <w:szCs w:val="22"/>
          <w:lang w:val="uz-Cyrl-UZ"/>
        </w:rPr>
        <w:t xml:space="preserve"> </w:t>
      </w:r>
      <w:r w:rsidRPr="00C93C44">
        <w:rPr>
          <w:color w:val="000000"/>
          <w:sz w:val="22"/>
          <w:szCs w:val="22"/>
          <w:lang w:val="uz-Cyrl-UZ"/>
        </w:rPr>
        <w:t>va</w:t>
      </w:r>
      <w:r w:rsidR="00502F7F" w:rsidRPr="00C93C44">
        <w:rPr>
          <w:color w:val="000000"/>
          <w:sz w:val="22"/>
          <w:szCs w:val="22"/>
          <w:lang w:val="uz-Cyrl-UZ"/>
        </w:rPr>
        <w:t xml:space="preserve"> </w:t>
      </w:r>
      <w:r w:rsidRPr="00C93C44">
        <w:rPr>
          <w:color w:val="000000"/>
          <w:sz w:val="22"/>
          <w:szCs w:val="22"/>
          <w:lang w:val="uz-Cyrl-UZ"/>
        </w:rPr>
        <w:t>dunyo</w:t>
      </w:r>
      <w:r w:rsidR="00502F7F" w:rsidRPr="00C93C44">
        <w:rPr>
          <w:color w:val="000000"/>
          <w:sz w:val="22"/>
          <w:szCs w:val="22"/>
          <w:lang w:val="uz-Cyrl-UZ"/>
        </w:rPr>
        <w:t xml:space="preserve"> </w:t>
      </w:r>
      <w:r w:rsidRPr="00C93C44">
        <w:rPr>
          <w:color w:val="000000"/>
          <w:sz w:val="22"/>
          <w:szCs w:val="22"/>
          <w:lang w:val="uz-Cyrl-UZ"/>
        </w:rPr>
        <w:t>musulmonlarining</w:t>
      </w:r>
      <w:r w:rsidR="00502F7F" w:rsidRPr="00C93C44">
        <w:rPr>
          <w:color w:val="000000"/>
          <w:sz w:val="22"/>
          <w:szCs w:val="22"/>
          <w:lang w:val="uz-Cyrl-UZ"/>
        </w:rPr>
        <w:t xml:space="preserve"> 90 </w:t>
      </w:r>
      <w:r w:rsidRPr="00C93C44">
        <w:rPr>
          <w:color w:val="000000"/>
          <w:sz w:val="22"/>
          <w:szCs w:val="22"/>
          <w:lang w:val="uz-Cyrl-UZ"/>
        </w:rPr>
        <w:t>foizi</w:t>
      </w:r>
      <w:r w:rsidR="00502F7F" w:rsidRPr="00C93C44">
        <w:rPr>
          <w:color w:val="000000"/>
          <w:sz w:val="22"/>
          <w:szCs w:val="22"/>
          <w:lang w:val="uz-Cyrl-UZ"/>
        </w:rPr>
        <w:t xml:space="preserve"> </w:t>
      </w:r>
      <w:r w:rsidRPr="00C93C44">
        <w:rPr>
          <w:color w:val="000000"/>
          <w:sz w:val="22"/>
          <w:szCs w:val="22"/>
          <w:lang w:val="uz-Cyrl-UZ"/>
        </w:rPr>
        <w:t>uchun</w:t>
      </w:r>
      <w:r w:rsidR="00502F7F" w:rsidRPr="00C93C44">
        <w:rPr>
          <w:color w:val="000000"/>
          <w:sz w:val="22"/>
          <w:szCs w:val="22"/>
          <w:lang w:val="uz-Cyrl-UZ"/>
        </w:rPr>
        <w:t xml:space="preserve"> </w:t>
      </w:r>
      <w:r w:rsidRPr="00C93C44">
        <w:rPr>
          <w:color w:val="000000"/>
          <w:sz w:val="22"/>
          <w:szCs w:val="22"/>
          <w:lang w:val="uz-Cyrl-UZ"/>
        </w:rPr>
        <w:t>Qur’ondan</w:t>
      </w:r>
      <w:r w:rsidR="00502F7F" w:rsidRPr="00C93C44">
        <w:rPr>
          <w:color w:val="000000"/>
          <w:sz w:val="22"/>
          <w:szCs w:val="22"/>
          <w:lang w:val="uz-Cyrl-UZ"/>
        </w:rPr>
        <w:t xml:space="preserve"> </w:t>
      </w:r>
      <w:r w:rsidRPr="00C93C44">
        <w:rPr>
          <w:color w:val="000000"/>
          <w:sz w:val="22"/>
          <w:szCs w:val="22"/>
          <w:lang w:val="uz-Cyrl-UZ"/>
        </w:rPr>
        <w:t>keyingi</w:t>
      </w:r>
      <w:r w:rsidR="00502F7F" w:rsidRPr="00C93C44">
        <w:rPr>
          <w:color w:val="000000"/>
          <w:sz w:val="22"/>
          <w:szCs w:val="22"/>
          <w:lang w:val="uz-Cyrl-UZ"/>
        </w:rPr>
        <w:t xml:space="preserve"> </w:t>
      </w:r>
      <w:r w:rsidRPr="00C93C44">
        <w:rPr>
          <w:color w:val="000000"/>
          <w:sz w:val="22"/>
          <w:szCs w:val="22"/>
          <w:lang w:val="uz-Cyrl-UZ"/>
        </w:rPr>
        <w:t>eng</w:t>
      </w:r>
      <w:r w:rsidR="00502F7F" w:rsidRPr="00C93C44">
        <w:rPr>
          <w:color w:val="000000"/>
          <w:sz w:val="22"/>
          <w:szCs w:val="22"/>
          <w:lang w:val="uz-Cyrl-UZ"/>
        </w:rPr>
        <w:t xml:space="preserve"> </w:t>
      </w:r>
      <w:r w:rsidRPr="00C93C44">
        <w:rPr>
          <w:color w:val="000000"/>
          <w:sz w:val="22"/>
          <w:szCs w:val="22"/>
          <w:lang w:val="uz-Cyrl-UZ"/>
        </w:rPr>
        <w:t>mu’tabar</w:t>
      </w:r>
      <w:r w:rsidR="00502F7F" w:rsidRPr="00C93C44">
        <w:rPr>
          <w:color w:val="000000"/>
          <w:sz w:val="22"/>
          <w:szCs w:val="22"/>
          <w:lang w:val="uz-Cyrl-UZ"/>
        </w:rPr>
        <w:t xml:space="preserve"> </w:t>
      </w:r>
      <w:r w:rsidRPr="00C93C44">
        <w:rPr>
          <w:color w:val="000000"/>
          <w:sz w:val="22"/>
          <w:szCs w:val="22"/>
          <w:lang w:val="uz-Cyrl-UZ"/>
        </w:rPr>
        <w:t>va</w:t>
      </w:r>
      <w:r w:rsidR="00502F7F" w:rsidRPr="00C93C44">
        <w:rPr>
          <w:color w:val="000000"/>
          <w:sz w:val="22"/>
          <w:szCs w:val="22"/>
          <w:lang w:val="uz-Cyrl-UZ"/>
        </w:rPr>
        <w:t xml:space="preserve"> </w:t>
      </w:r>
      <w:r w:rsidRPr="00C93C44">
        <w:rPr>
          <w:color w:val="000000"/>
          <w:sz w:val="22"/>
          <w:szCs w:val="22"/>
          <w:lang w:val="uz-Cyrl-UZ"/>
        </w:rPr>
        <w:t>asosiy</w:t>
      </w:r>
      <w:r w:rsidR="00502F7F" w:rsidRPr="00C93C44">
        <w:rPr>
          <w:color w:val="000000"/>
          <w:sz w:val="22"/>
          <w:szCs w:val="22"/>
          <w:lang w:val="uz-Cyrl-UZ"/>
        </w:rPr>
        <w:t xml:space="preserve"> </w:t>
      </w:r>
      <w:r w:rsidRPr="00C93C44">
        <w:rPr>
          <w:color w:val="000000"/>
          <w:sz w:val="22"/>
          <w:szCs w:val="22"/>
          <w:lang w:val="uz-Cyrl-UZ"/>
        </w:rPr>
        <w:t>manba</w:t>
      </w:r>
      <w:r w:rsidR="00502F7F" w:rsidRPr="00C93C44">
        <w:rPr>
          <w:color w:val="000000"/>
          <w:sz w:val="22"/>
          <w:szCs w:val="22"/>
          <w:lang w:val="uz-Cyrl-UZ"/>
        </w:rPr>
        <w:t xml:space="preserve"> </w:t>
      </w:r>
      <w:r w:rsidRPr="00C93C44">
        <w:rPr>
          <w:color w:val="000000"/>
          <w:sz w:val="22"/>
          <w:szCs w:val="22"/>
          <w:lang w:val="uz-Cyrl-UZ"/>
        </w:rPr>
        <w:t>hisoblanadi</w:t>
      </w:r>
      <w:r w:rsidR="00502F7F" w:rsidRPr="00C93C44">
        <w:rPr>
          <w:color w:val="000000"/>
          <w:sz w:val="22"/>
          <w:szCs w:val="22"/>
          <w:lang w:val="uz-Cyrl-UZ"/>
        </w:rPr>
        <w:t xml:space="preserve">. </w:t>
      </w:r>
      <w:r w:rsidRPr="00C93C44">
        <w:rPr>
          <w:color w:val="000000"/>
          <w:sz w:val="22"/>
          <w:szCs w:val="22"/>
          <w:lang w:val="uz-Cyrl-UZ"/>
        </w:rPr>
        <w:t>Al</w:t>
      </w:r>
      <w:r w:rsidR="00502F7F" w:rsidRPr="00C93C44">
        <w:rPr>
          <w:color w:val="000000"/>
          <w:sz w:val="22"/>
          <w:szCs w:val="22"/>
          <w:lang w:val="uz-Cyrl-UZ"/>
        </w:rPr>
        <w:t>-</w:t>
      </w:r>
      <w:r w:rsidRPr="00C93C44">
        <w:rPr>
          <w:color w:val="000000"/>
          <w:sz w:val="22"/>
          <w:szCs w:val="22"/>
          <w:lang w:val="uz-Cyrl-UZ"/>
        </w:rPr>
        <w:t>Buxoriy</w:t>
      </w:r>
      <w:r w:rsidR="00502F7F" w:rsidRPr="00C93C44">
        <w:rPr>
          <w:color w:val="000000"/>
          <w:sz w:val="22"/>
          <w:szCs w:val="22"/>
          <w:lang w:val="uz-Cyrl-UZ"/>
        </w:rPr>
        <w:t xml:space="preserve">, </w:t>
      </w:r>
      <w:r w:rsidRPr="00C93C44">
        <w:rPr>
          <w:color w:val="000000"/>
          <w:sz w:val="22"/>
          <w:szCs w:val="22"/>
          <w:lang w:val="uz-Cyrl-UZ"/>
        </w:rPr>
        <w:t>At</w:t>
      </w:r>
      <w:r w:rsidR="00502F7F" w:rsidRPr="00C93C44">
        <w:rPr>
          <w:color w:val="000000"/>
          <w:sz w:val="22"/>
          <w:szCs w:val="22"/>
          <w:lang w:val="uz-Cyrl-UZ"/>
        </w:rPr>
        <w:t>-</w:t>
      </w:r>
      <w:r w:rsidRPr="00C93C44">
        <w:rPr>
          <w:color w:val="000000"/>
          <w:sz w:val="22"/>
          <w:szCs w:val="22"/>
          <w:lang w:val="uz-Cyrl-UZ"/>
        </w:rPr>
        <w:t>Termiziy</w:t>
      </w:r>
      <w:r w:rsidR="00502F7F" w:rsidRPr="00C93C44">
        <w:rPr>
          <w:color w:val="000000"/>
          <w:sz w:val="22"/>
          <w:szCs w:val="22"/>
          <w:lang w:val="uz-Cyrl-UZ"/>
        </w:rPr>
        <w:t xml:space="preserve">, </w:t>
      </w:r>
      <w:r w:rsidRPr="00C93C44">
        <w:rPr>
          <w:color w:val="000000"/>
          <w:sz w:val="22"/>
          <w:szCs w:val="22"/>
          <w:lang w:val="uz-Cyrl-UZ"/>
        </w:rPr>
        <w:t>An</w:t>
      </w:r>
      <w:r w:rsidR="00502F7F" w:rsidRPr="00C93C44">
        <w:rPr>
          <w:color w:val="000000"/>
          <w:sz w:val="22"/>
          <w:szCs w:val="22"/>
          <w:lang w:val="uz-Cyrl-UZ"/>
        </w:rPr>
        <w:t>-</w:t>
      </w:r>
      <w:r w:rsidRPr="00C93C44">
        <w:rPr>
          <w:color w:val="000000"/>
          <w:sz w:val="22"/>
          <w:szCs w:val="22"/>
          <w:lang w:val="uz-Cyrl-UZ"/>
        </w:rPr>
        <w:t>Nasoiy</w:t>
      </w:r>
      <w:r w:rsidR="00502F7F" w:rsidRPr="00C93C44">
        <w:rPr>
          <w:color w:val="000000"/>
          <w:sz w:val="22"/>
          <w:szCs w:val="22"/>
          <w:lang w:val="uz-Cyrl-UZ"/>
        </w:rPr>
        <w:t xml:space="preserve"> </w:t>
      </w:r>
      <w:r w:rsidRPr="00C93C44">
        <w:rPr>
          <w:color w:val="000000"/>
          <w:sz w:val="22"/>
          <w:szCs w:val="22"/>
          <w:lang w:val="uz-Cyrl-UZ"/>
        </w:rPr>
        <w:t>hadislari</w:t>
      </w:r>
      <w:r w:rsidR="00502F7F" w:rsidRPr="00C93C44">
        <w:rPr>
          <w:color w:val="000000"/>
          <w:sz w:val="22"/>
          <w:szCs w:val="22"/>
          <w:lang w:val="uz-Cyrl-UZ"/>
        </w:rPr>
        <w:t xml:space="preserve"> </w:t>
      </w:r>
      <w:r w:rsidRPr="00C93C44">
        <w:rPr>
          <w:color w:val="000000"/>
          <w:sz w:val="22"/>
          <w:szCs w:val="22"/>
          <w:lang w:val="uz-Cyrl-UZ"/>
        </w:rPr>
        <w:t>to‘plamlari</w:t>
      </w:r>
      <w:r w:rsidR="00502F7F" w:rsidRPr="00C93C44">
        <w:rPr>
          <w:color w:val="000000"/>
          <w:sz w:val="22"/>
          <w:szCs w:val="22"/>
          <w:lang w:val="uz-Cyrl-UZ"/>
        </w:rPr>
        <w:t xml:space="preserve"> </w:t>
      </w:r>
      <w:r w:rsidRPr="00C93C44">
        <w:rPr>
          <w:color w:val="000000"/>
          <w:sz w:val="22"/>
          <w:szCs w:val="22"/>
          <w:lang w:val="uz-Cyrl-UZ"/>
        </w:rPr>
        <w:t>va</w:t>
      </w:r>
      <w:r w:rsidR="00502F7F" w:rsidRPr="00C93C44">
        <w:rPr>
          <w:color w:val="000000"/>
          <w:sz w:val="22"/>
          <w:szCs w:val="22"/>
          <w:lang w:val="uz-Cyrl-UZ"/>
        </w:rPr>
        <w:t xml:space="preserve"> </w:t>
      </w:r>
      <w:r w:rsidRPr="00C93C44">
        <w:rPr>
          <w:color w:val="000000"/>
          <w:sz w:val="22"/>
          <w:szCs w:val="22"/>
          <w:lang w:val="uz-Cyrl-UZ"/>
        </w:rPr>
        <w:t>boshqa</w:t>
      </w:r>
      <w:r w:rsidR="00502F7F" w:rsidRPr="00C93C44">
        <w:rPr>
          <w:color w:val="000000"/>
          <w:sz w:val="22"/>
          <w:szCs w:val="22"/>
          <w:lang w:val="uz-Cyrl-UZ"/>
        </w:rPr>
        <w:t xml:space="preserve"> </w:t>
      </w:r>
      <w:r w:rsidRPr="00C93C44">
        <w:rPr>
          <w:color w:val="000000"/>
          <w:sz w:val="22"/>
          <w:szCs w:val="22"/>
          <w:lang w:val="uz-Cyrl-UZ"/>
        </w:rPr>
        <w:t>asarlari</w:t>
      </w:r>
      <w:r w:rsidR="00502F7F" w:rsidRPr="00C93C44">
        <w:rPr>
          <w:color w:val="000000"/>
          <w:sz w:val="22"/>
          <w:szCs w:val="22"/>
          <w:lang w:val="uz-Cyrl-UZ"/>
        </w:rPr>
        <w:t xml:space="preserve"> </w:t>
      </w:r>
      <w:r w:rsidRPr="00C93C44">
        <w:rPr>
          <w:color w:val="000000"/>
          <w:sz w:val="22"/>
          <w:szCs w:val="22"/>
          <w:lang w:val="uz-Cyrl-UZ"/>
        </w:rPr>
        <w:t>mana</w:t>
      </w:r>
      <w:r w:rsidR="00502F7F" w:rsidRPr="00C93C44">
        <w:rPr>
          <w:color w:val="000000"/>
          <w:sz w:val="22"/>
          <w:szCs w:val="22"/>
          <w:lang w:val="uz-Cyrl-UZ"/>
        </w:rPr>
        <w:t xml:space="preserve"> </w:t>
      </w:r>
      <w:r w:rsidRPr="00C93C44">
        <w:rPr>
          <w:color w:val="000000"/>
          <w:sz w:val="22"/>
          <w:szCs w:val="22"/>
          <w:lang w:val="uz-Cyrl-UZ"/>
        </w:rPr>
        <w:t>salkam</w:t>
      </w:r>
      <w:r w:rsidR="00502F7F" w:rsidRPr="00C93C44">
        <w:rPr>
          <w:color w:val="000000"/>
          <w:sz w:val="22"/>
          <w:szCs w:val="22"/>
          <w:lang w:val="uz-Cyrl-UZ"/>
        </w:rPr>
        <w:t xml:space="preserve"> </w:t>
      </w:r>
      <w:r w:rsidRPr="00C93C44">
        <w:rPr>
          <w:color w:val="000000"/>
          <w:sz w:val="22"/>
          <w:szCs w:val="22"/>
          <w:lang w:val="uz-Cyrl-UZ"/>
        </w:rPr>
        <w:t>o‘n</w:t>
      </w:r>
      <w:r w:rsidR="00502F7F" w:rsidRPr="00C93C44">
        <w:rPr>
          <w:color w:val="000000"/>
          <w:sz w:val="22"/>
          <w:szCs w:val="22"/>
          <w:lang w:val="uz-Cyrl-UZ"/>
        </w:rPr>
        <w:t xml:space="preserve"> </w:t>
      </w:r>
      <w:r w:rsidRPr="00C93C44">
        <w:rPr>
          <w:color w:val="000000"/>
          <w:sz w:val="22"/>
          <w:szCs w:val="22"/>
          <w:lang w:val="uz-Cyrl-UZ"/>
        </w:rPr>
        <w:t>ikki</w:t>
      </w:r>
      <w:r w:rsidR="00502F7F" w:rsidRPr="00C93C44">
        <w:rPr>
          <w:color w:val="000000"/>
          <w:sz w:val="22"/>
          <w:szCs w:val="22"/>
          <w:lang w:val="uz-Cyrl-UZ"/>
        </w:rPr>
        <w:t xml:space="preserve"> </w:t>
      </w:r>
      <w:r w:rsidRPr="00C93C44">
        <w:rPr>
          <w:color w:val="000000"/>
          <w:sz w:val="22"/>
          <w:szCs w:val="22"/>
          <w:lang w:val="uz-Cyrl-UZ"/>
        </w:rPr>
        <w:t>asrdan</w:t>
      </w:r>
      <w:r w:rsidR="00502F7F" w:rsidRPr="00C93C44">
        <w:rPr>
          <w:color w:val="000000"/>
          <w:sz w:val="22"/>
          <w:szCs w:val="22"/>
          <w:lang w:val="uz-Cyrl-UZ"/>
        </w:rPr>
        <w:t xml:space="preserve"> </w:t>
      </w:r>
      <w:r w:rsidRPr="00C93C44">
        <w:rPr>
          <w:color w:val="000000"/>
          <w:sz w:val="22"/>
          <w:szCs w:val="22"/>
          <w:lang w:val="uz-Cyrl-UZ"/>
        </w:rPr>
        <w:t>buyon</w:t>
      </w:r>
      <w:r w:rsidR="00502F7F" w:rsidRPr="00C93C44">
        <w:rPr>
          <w:color w:val="000000"/>
          <w:sz w:val="22"/>
          <w:szCs w:val="22"/>
          <w:lang w:val="uz-Cyrl-UZ"/>
        </w:rPr>
        <w:t xml:space="preserve"> </w:t>
      </w:r>
      <w:r w:rsidRPr="00C93C44">
        <w:rPr>
          <w:color w:val="000000"/>
          <w:sz w:val="22"/>
          <w:szCs w:val="22"/>
          <w:lang w:val="uz-Cyrl-UZ"/>
        </w:rPr>
        <w:t>necha</w:t>
      </w:r>
      <w:r w:rsidR="00502F7F" w:rsidRPr="00C93C44">
        <w:rPr>
          <w:color w:val="000000"/>
          <w:sz w:val="22"/>
          <w:szCs w:val="22"/>
          <w:lang w:val="uz-Cyrl-UZ"/>
        </w:rPr>
        <w:t xml:space="preserve"> </w:t>
      </w:r>
      <w:r w:rsidRPr="00C93C44">
        <w:rPr>
          <w:color w:val="000000"/>
          <w:sz w:val="22"/>
          <w:szCs w:val="22"/>
          <w:lang w:val="uz-Cyrl-UZ"/>
        </w:rPr>
        <w:t>avlodning</w:t>
      </w:r>
      <w:r w:rsidR="00502F7F" w:rsidRPr="00C93C44">
        <w:rPr>
          <w:color w:val="000000"/>
          <w:sz w:val="22"/>
          <w:szCs w:val="22"/>
          <w:lang w:val="uz-Cyrl-UZ"/>
        </w:rPr>
        <w:t xml:space="preserve"> </w:t>
      </w:r>
      <w:r w:rsidRPr="00C93C44">
        <w:rPr>
          <w:color w:val="000000"/>
          <w:sz w:val="22"/>
          <w:szCs w:val="22"/>
          <w:lang w:val="uz-Cyrl-UZ"/>
        </w:rPr>
        <w:t>dunyoqarashi</w:t>
      </w:r>
      <w:r w:rsidR="00502F7F" w:rsidRPr="00C93C44">
        <w:rPr>
          <w:color w:val="000000"/>
          <w:sz w:val="22"/>
          <w:szCs w:val="22"/>
          <w:lang w:val="uz-Cyrl-UZ"/>
        </w:rPr>
        <w:t xml:space="preserve">, </w:t>
      </w:r>
      <w:r w:rsidRPr="00C93C44">
        <w:rPr>
          <w:color w:val="000000"/>
          <w:sz w:val="22"/>
          <w:szCs w:val="22"/>
          <w:lang w:val="uz-Cyrl-UZ"/>
        </w:rPr>
        <w:t>ahloqi</w:t>
      </w:r>
      <w:r w:rsidR="00502F7F" w:rsidRPr="00C93C44">
        <w:rPr>
          <w:color w:val="000000"/>
          <w:sz w:val="22"/>
          <w:szCs w:val="22"/>
          <w:lang w:val="uz-Cyrl-UZ"/>
        </w:rPr>
        <w:t xml:space="preserve">, </w:t>
      </w:r>
      <w:r w:rsidRPr="00C93C44">
        <w:rPr>
          <w:color w:val="000000"/>
          <w:sz w:val="22"/>
          <w:szCs w:val="22"/>
          <w:lang w:val="uz-Cyrl-UZ"/>
        </w:rPr>
        <w:t>iymon</w:t>
      </w:r>
      <w:r w:rsidR="00502F7F" w:rsidRPr="00C93C44">
        <w:rPr>
          <w:color w:val="000000"/>
          <w:sz w:val="22"/>
          <w:szCs w:val="22"/>
          <w:lang w:val="uz-Cyrl-UZ"/>
        </w:rPr>
        <w:t>-</w:t>
      </w:r>
      <w:r w:rsidRPr="00C93C44">
        <w:rPr>
          <w:color w:val="000000"/>
          <w:sz w:val="22"/>
          <w:szCs w:val="22"/>
          <w:lang w:val="uz-Cyrl-UZ"/>
        </w:rPr>
        <w:t>e’tiqodi</w:t>
      </w:r>
      <w:r w:rsidR="00502F7F" w:rsidRPr="00C93C44">
        <w:rPr>
          <w:color w:val="000000"/>
          <w:sz w:val="22"/>
          <w:szCs w:val="22"/>
          <w:lang w:val="uz-Cyrl-UZ"/>
        </w:rPr>
        <w:t xml:space="preserve">, </w:t>
      </w:r>
      <w:r w:rsidRPr="00C93C44">
        <w:rPr>
          <w:color w:val="000000"/>
          <w:sz w:val="22"/>
          <w:szCs w:val="22"/>
          <w:lang w:val="uz-Cyrl-UZ"/>
        </w:rPr>
        <w:t>hayotga</w:t>
      </w:r>
      <w:r w:rsidR="00502F7F" w:rsidRPr="00C93C44">
        <w:rPr>
          <w:color w:val="000000"/>
          <w:sz w:val="22"/>
          <w:szCs w:val="22"/>
          <w:lang w:val="uz-Cyrl-UZ"/>
        </w:rPr>
        <w:t xml:space="preserve"> </w:t>
      </w:r>
      <w:r w:rsidRPr="00C93C44">
        <w:rPr>
          <w:color w:val="000000"/>
          <w:sz w:val="22"/>
          <w:szCs w:val="22"/>
          <w:lang w:val="uz-Cyrl-UZ"/>
        </w:rPr>
        <w:t>munosabati</w:t>
      </w:r>
      <w:r w:rsidR="00502F7F" w:rsidRPr="00C93C44">
        <w:rPr>
          <w:color w:val="000000"/>
          <w:sz w:val="22"/>
          <w:szCs w:val="22"/>
          <w:lang w:val="uz-Cyrl-UZ"/>
        </w:rPr>
        <w:t xml:space="preserve"> - </w:t>
      </w:r>
      <w:r w:rsidRPr="00C93C44">
        <w:rPr>
          <w:color w:val="000000"/>
          <w:sz w:val="22"/>
          <w:szCs w:val="22"/>
          <w:lang w:val="uz-Cyrl-UZ"/>
        </w:rPr>
        <w:t>ma’naviyati</w:t>
      </w:r>
      <w:r w:rsidR="00502F7F" w:rsidRPr="00C93C44">
        <w:rPr>
          <w:color w:val="000000"/>
          <w:sz w:val="22"/>
          <w:szCs w:val="22"/>
          <w:lang w:val="uz-Cyrl-UZ"/>
        </w:rPr>
        <w:t xml:space="preserve"> </w:t>
      </w:r>
      <w:r w:rsidRPr="00C93C44">
        <w:rPr>
          <w:color w:val="000000"/>
          <w:sz w:val="22"/>
          <w:szCs w:val="22"/>
          <w:lang w:val="uz-Cyrl-UZ"/>
        </w:rPr>
        <w:t>shakllanishiga</w:t>
      </w:r>
      <w:r w:rsidR="00502F7F" w:rsidRPr="00C93C44">
        <w:rPr>
          <w:color w:val="000000"/>
          <w:sz w:val="22"/>
          <w:szCs w:val="22"/>
          <w:lang w:val="uz-Cyrl-UZ"/>
        </w:rPr>
        <w:t xml:space="preserve">, </w:t>
      </w:r>
      <w:r w:rsidRPr="00C93C44">
        <w:rPr>
          <w:color w:val="000000"/>
          <w:sz w:val="22"/>
          <w:szCs w:val="22"/>
          <w:lang w:val="uz-Cyrl-UZ"/>
        </w:rPr>
        <w:t>takomillashishiga</w:t>
      </w:r>
      <w:r w:rsidR="00502F7F" w:rsidRPr="00C93C44">
        <w:rPr>
          <w:color w:val="000000"/>
          <w:sz w:val="22"/>
          <w:szCs w:val="22"/>
          <w:lang w:val="uz-Cyrl-UZ"/>
        </w:rPr>
        <w:t xml:space="preserve"> </w:t>
      </w:r>
      <w:r w:rsidRPr="00C93C44">
        <w:rPr>
          <w:color w:val="000000"/>
          <w:sz w:val="22"/>
          <w:szCs w:val="22"/>
          <w:lang w:val="uz-Cyrl-UZ"/>
        </w:rPr>
        <w:t>bevosita</w:t>
      </w:r>
      <w:r w:rsidR="00502F7F" w:rsidRPr="00C93C44">
        <w:rPr>
          <w:color w:val="000000"/>
          <w:sz w:val="22"/>
          <w:szCs w:val="22"/>
          <w:lang w:val="uz-Cyrl-UZ"/>
        </w:rPr>
        <w:t xml:space="preserve"> </w:t>
      </w:r>
      <w:r w:rsidRPr="00C93C44">
        <w:rPr>
          <w:color w:val="000000"/>
          <w:sz w:val="22"/>
          <w:szCs w:val="22"/>
          <w:lang w:val="uz-Cyrl-UZ"/>
        </w:rPr>
        <w:t>yoki</w:t>
      </w:r>
      <w:r w:rsidR="00502F7F" w:rsidRPr="00C93C44">
        <w:rPr>
          <w:color w:val="000000"/>
          <w:sz w:val="22"/>
          <w:szCs w:val="22"/>
          <w:lang w:val="uz-Cyrl-UZ"/>
        </w:rPr>
        <w:t xml:space="preserve"> </w:t>
      </w:r>
      <w:r w:rsidRPr="00C93C44">
        <w:rPr>
          <w:color w:val="000000"/>
          <w:sz w:val="22"/>
          <w:szCs w:val="22"/>
          <w:lang w:val="uz-Cyrl-UZ"/>
        </w:rPr>
        <w:t>bilvosita</w:t>
      </w:r>
      <w:r w:rsidR="00502F7F" w:rsidRPr="00C93C44">
        <w:rPr>
          <w:color w:val="000000"/>
          <w:sz w:val="22"/>
          <w:szCs w:val="22"/>
          <w:lang w:val="uz-Cyrl-UZ"/>
        </w:rPr>
        <w:t xml:space="preserve"> </w:t>
      </w:r>
      <w:r w:rsidRPr="00C93C44">
        <w:rPr>
          <w:color w:val="000000"/>
          <w:sz w:val="22"/>
          <w:szCs w:val="22"/>
          <w:lang w:val="uz-Cyrl-UZ"/>
        </w:rPr>
        <w:t>ta’sir</w:t>
      </w:r>
      <w:r w:rsidR="00502F7F" w:rsidRPr="00C93C44">
        <w:rPr>
          <w:color w:val="000000"/>
          <w:sz w:val="22"/>
          <w:szCs w:val="22"/>
          <w:lang w:val="uz-Cyrl-UZ"/>
        </w:rPr>
        <w:t xml:space="preserve"> </w:t>
      </w:r>
      <w:r w:rsidRPr="00C93C44">
        <w:rPr>
          <w:color w:val="000000"/>
          <w:sz w:val="22"/>
          <w:szCs w:val="22"/>
          <w:lang w:val="uz-Cyrl-UZ"/>
        </w:rPr>
        <w:t>ko‘rsatib</w:t>
      </w:r>
      <w:r w:rsidR="00502F7F" w:rsidRPr="00C93C44">
        <w:rPr>
          <w:color w:val="000000"/>
          <w:sz w:val="22"/>
          <w:szCs w:val="22"/>
          <w:lang w:val="uz-Cyrl-UZ"/>
        </w:rPr>
        <w:t xml:space="preserve"> </w:t>
      </w:r>
      <w:r w:rsidRPr="00C93C44">
        <w:rPr>
          <w:color w:val="000000"/>
          <w:sz w:val="22"/>
          <w:szCs w:val="22"/>
          <w:lang w:val="uz-Cyrl-UZ"/>
        </w:rPr>
        <w:t>kelmoqda</w:t>
      </w:r>
      <w:r w:rsidR="00502F7F" w:rsidRPr="00C93C44">
        <w:rPr>
          <w:color w:val="000000"/>
          <w:sz w:val="22"/>
          <w:szCs w:val="22"/>
          <w:lang w:val="uz-Cyrl-UZ"/>
        </w:rPr>
        <w:t>.</w:t>
      </w:r>
    </w:p>
    <w:p w:rsidR="00502F7F" w:rsidRPr="00C93C44" w:rsidRDefault="0080310E" w:rsidP="00437362">
      <w:pPr>
        <w:shd w:val="clear" w:color="auto" w:fill="FFFFFF"/>
        <w:tabs>
          <w:tab w:val="left" w:pos="240"/>
          <w:tab w:val="left" w:pos="2640"/>
        </w:tabs>
        <w:autoSpaceDE w:val="0"/>
        <w:autoSpaceDN w:val="0"/>
        <w:adjustRightInd w:val="0"/>
        <w:spacing w:line="276" w:lineRule="auto"/>
        <w:ind w:firstLine="601"/>
        <w:rPr>
          <w:sz w:val="22"/>
          <w:szCs w:val="22"/>
          <w:lang w:val="uz-Cyrl-UZ"/>
        </w:rPr>
      </w:pPr>
      <w:r w:rsidRPr="00C93C44">
        <w:rPr>
          <w:color w:val="000000"/>
          <w:sz w:val="22"/>
          <w:szCs w:val="22"/>
          <w:lang w:val="uz-Cyrl-UZ"/>
        </w:rPr>
        <w:t>Muhaddislikka</w:t>
      </w:r>
      <w:r w:rsidR="00502F7F" w:rsidRPr="00C93C44">
        <w:rPr>
          <w:color w:val="000000"/>
          <w:sz w:val="22"/>
          <w:szCs w:val="22"/>
          <w:lang w:val="uz-Cyrl-UZ"/>
        </w:rPr>
        <w:t xml:space="preserve"> </w:t>
      </w:r>
      <w:r w:rsidRPr="00C93C44">
        <w:rPr>
          <w:color w:val="000000"/>
          <w:sz w:val="22"/>
          <w:szCs w:val="22"/>
          <w:lang w:val="uz-Cyrl-UZ"/>
        </w:rPr>
        <w:t>beqiyos</w:t>
      </w:r>
      <w:r w:rsidR="00502F7F" w:rsidRPr="00C93C44">
        <w:rPr>
          <w:color w:val="000000"/>
          <w:sz w:val="22"/>
          <w:szCs w:val="22"/>
          <w:lang w:val="uz-Cyrl-UZ"/>
        </w:rPr>
        <w:t xml:space="preserve"> </w:t>
      </w:r>
      <w:r w:rsidRPr="00C93C44">
        <w:rPr>
          <w:color w:val="000000"/>
          <w:sz w:val="22"/>
          <w:szCs w:val="22"/>
          <w:lang w:val="uz-Cyrl-UZ"/>
        </w:rPr>
        <w:t>hissa</w:t>
      </w:r>
      <w:r w:rsidR="00502F7F" w:rsidRPr="00C93C44">
        <w:rPr>
          <w:color w:val="000000"/>
          <w:sz w:val="22"/>
          <w:szCs w:val="22"/>
          <w:lang w:val="uz-Cyrl-UZ"/>
        </w:rPr>
        <w:t xml:space="preserve"> </w:t>
      </w:r>
      <w:r w:rsidRPr="00C93C44">
        <w:rPr>
          <w:color w:val="000000"/>
          <w:sz w:val="22"/>
          <w:szCs w:val="22"/>
          <w:lang w:val="uz-Cyrl-UZ"/>
        </w:rPr>
        <w:t>qo‘shgan</w:t>
      </w:r>
      <w:r w:rsidR="00502F7F" w:rsidRPr="00C93C44">
        <w:rPr>
          <w:color w:val="000000"/>
          <w:sz w:val="22"/>
          <w:szCs w:val="22"/>
          <w:lang w:val="uz-Cyrl-UZ"/>
        </w:rPr>
        <w:t xml:space="preserve"> </w:t>
      </w:r>
      <w:r w:rsidRPr="00C93C44">
        <w:rPr>
          <w:color w:val="000000"/>
          <w:sz w:val="22"/>
          <w:szCs w:val="22"/>
          <w:lang w:val="uz-Cyrl-UZ"/>
        </w:rPr>
        <w:t>ajdodlarimiz</w:t>
      </w:r>
      <w:r w:rsidR="00502F7F" w:rsidRPr="00C93C44">
        <w:rPr>
          <w:color w:val="000000"/>
          <w:sz w:val="22"/>
          <w:szCs w:val="22"/>
          <w:lang w:val="uz-Cyrl-UZ"/>
        </w:rPr>
        <w:t xml:space="preserve"> </w:t>
      </w:r>
      <w:r w:rsidRPr="00C93C44">
        <w:rPr>
          <w:color w:val="000000"/>
          <w:sz w:val="22"/>
          <w:szCs w:val="22"/>
          <w:lang w:val="uz-Cyrl-UZ"/>
        </w:rPr>
        <w:t>barcha</w:t>
      </w:r>
      <w:r w:rsidR="00502F7F" w:rsidRPr="00C93C44">
        <w:rPr>
          <w:color w:val="000000"/>
          <w:sz w:val="22"/>
          <w:szCs w:val="22"/>
          <w:lang w:val="uz-Cyrl-UZ"/>
        </w:rPr>
        <w:t xml:space="preserve"> </w:t>
      </w:r>
      <w:r w:rsidRPr="00C93C44">
        <w:rPr>
          <w:color w:val="000000"/>
          <w:sz w:val="22"/>
          <w:szCs w:val="22"/>
          <w:lang w:val="uz-Cyrl-UZ"/>
        </w:rPr>
        <w:t>shar’iy</w:t>
      </w:r>
      <w:r w:rsidR="00502F7F" w:rsidRPr="00C93C44">
        <w:rPr>
          <w:color w:val="000000"/>
          <w:sz w:val="22"/>
          <w:szCs w:val="22"/>
          <w:lang w:val="uz-Cyrl-UZ"/>
        </w:rPr>
        <w:t xml:space="preserve"> </w:t>
      </w:r>
      <w:r w:rsidRPr="00C93C44">
        <w:rPr>
          <w:color w:val="000000"/>
          <w:sz w:val="22"/>
          <w:szCs w:val="22"/>
          <w:lang w:val="uz-Cyrl-UZ"/>
        </w:rPr>
        <w:t>ilmlar</w:t>
      </w:r>
      <w:r w:rsidR="00502F7F" w:rsidRPr="00C93C44">
        <w:rPr>
          <w:color w:val="000000"/>
          <w:sz w:val="22"/>
          <w:szCs w:val="22"/>
          <w:lang w:val="uz-Cyrl-UZ"/>
        </w:rPr>
        <w:t xml:space="preserve"> </w:t>
      </w:r>
      <w:r w:rsidRPr="00C93C44">
        <w:rPr>
          <w:color w:val="000000"/>
          <w:sz w:val="22"/>
          <w:szCs w:val="22"/>
          <w:lang w:val="uz-Cyrl-UZ"/>
        </w:rPr>
        <w:t>rivojlanishiga</w:t>
      </w:r>
      <w:r w:rsidR="00502F7F" w:rsidRPr="00C93C44">
        <w:rPr>
          <w:color w:val="000000"/>
          <w:sz w:val="22"/>
          <w:szCs w:val="22"/>
          <w:lang w:val="uz-Cyrl-UZ"/>
        </w:rPr>
        <w:t xml:space="preserve"> </w:t>
      </w:r>
      <w:r w:rsidRPr="00C93C44">
        <w:rPr>
          <w:color w:val="000000"/>
          <w:sz w:val="22"/>
          <w:szCs w:val="22"/>
          <w:lang w:val="uz-Cyrl-UZ"/>
        </w:rPr>
        <w:t>bevosita</w:t>
      </w:r>
      <w:r w:rsidR="00502F7F" w:rsidRPr="00C93C44">
        <w:rPr>
          <w:color w:val="000000"/>
          <w:sz w:val="22"/>
          <w:szCs w:val="22"/>
          <w:lang w:val="uz-Cyrl-UZ"/>
        </w:rPr>
        <w:t xml:space="preserve"> </w:t>
      </w:r>
      <w:r w:rsidRPr="00C93C44">
        <w:rPr>
          <w:color w:val="000000"/>
          <w:sz w:val="22"/>
          <w:szCs w:val="22"/>
          <w:lang w:val="uz-Cyrl-UZ"/>
        </w:rPr>
        <w:t>va</w:t>
      </w:r>
      <w:r w:rsidR="00502F7F" w:rsidRPr="00C93C44">
        <w:rPr>
          <w:color w:val="000000"/>
          <w:sz w:val="22"/>
          <w:szCs w:val="22"/>
          <w:lang w:val="uz-Cyrl-UZ"/>
        </w:rPr>
        <w:t xml:space="preserve"> </w:t>
      </w:r>
      <w:r w:rsidRPr="00C93C44">
        <w:rPr>
          <w:color w:val="000000"/>
          <w:sz w:val="22"/>
          <w:szCs w:val="22"/>
          <w:lang w:val="uz-Cyrl-UZ"/>
        </w:rPr>
        <w:t>bil</w:t>
      </w:r>
      <w:r w:rsidR="00502F7F" w:rsidRPr="00C93C44">
        <w:rPr>
          <w:color w:val="000000"/>
          <w:sz w:val="22"/>
          <w:szCs w:val="22"/>
          <w:lang w:val="uz-Cyrl-UZ"/>
        </w:rPr>
        <w:softHyphen/>
      </w:r>
      <w:r w:rsidRPr="00C93C44">
        <w:rPr>
          <w:color w:val="000000"/>
          <w:sz w:val="22"/>
          <w:szCs w:val="22"/>
          <w:lang w:val="uz-Cyrl-UZ"/>
        </w:rPr>
        <w:t>vosita</w:t>
      </w:r>
      <w:r w:rsidR="00502F7F" w:rsidRPr="00C93C44">
        <w:rPr>
          <w:color w:val="000000"/>
          <w:sz w:val="22"/>
          <w:szCs w:val="22"/>
          <w:lang w:val="uz-Cyrl-UZ"/>
        </w:rPr>
        <w:t xml:space="preserve"> </w:t>
      </w:r>
      <w:r w:rsidRPr="00C93C44">
        <w:rPr>
          <w:color w:val="000000"/>
          <w:sz w:val="22"/>
          <w:szCs w:val="22"/>
          <w:lang w:val="uz-Cyrl-UZ"/>
        </w:rPr>
        <w:t>xizmat</w:t>
      </w:r>
      <w:r w:rsidR="00502F7F" w:rsidRPr="00C93C44">
        <w:rPr>
          <w:color w:val="000000"/>
          <w:sz w:val="22"/>
          <w:szCs w:val="22"/>
          <w:lang w:val="uz-Cyrl-UZ"/>
        </w:rPr>
        <w:t xml:space="preserve"> </w:t>
      </w:r>
      <w:r w:rsidRPr="00C93C44">
        <w:rPr>
          <w:color w:val="000000"/>
          <w:sz w:val="22"/>
          <w:szCs w:val="22"/>
          <w:lang w:val="uz-Cyrl-UZ"/>
        </w:rPr>
        <w:t>qilganlar</w:t>
      </w:r>
      <w:r w:rsidR="00502F7F" w:rsidRPr="00C93C44">
        <w:rPr>
          <w:color w:val="000000"/>
          <w:sz w:val="22"/>
          <w:szCs w:val="22"/>
          <w:lang w:val="uz-Cyrl-UZ"/>
        </w:rPr>
        <w:t xml:space="preserve">. </w:t>
      </w:r>
      <w:r w:rsidRPr="00C93C44">
        <w:rPr>
          <w:color w:val="000000"/>
          <w:sz w:val="22"/>
          <w:szCs w:val="22"/>
          <w:lang w:val="uz-Cyrl-UZ"/>
        </w:rPr>
        <w:t>CHunki</w:t>
      </w:r>
      <w:r w:rsidR="00502F7F" w:rsidRPr="00C93C44">
        <w:rPr>
          <w:color w:val="000000"/>
          <w:sz w:val="22"/>
          <w:szCs w:val="22"/>
          <w:lang w:val="uz-Cyrl-UZ"/>
        </w:rPr>
        <w:t xml:space="preserve"> </w:t>
      </w:r>
      <w:r w:rsidRPr="00C93C44">
        <w:rPr>
          <w:color w:val="000000"/>
          <w:sz w:val="22"/>
          <w:szCs w:val="22"/>
          <w:lang w:val="uz-Cyrl-UZ"/>
        </w:rPr>
        <w:t>Qur’on</w:t>
      </w:r>
      <w:r w:rsidR="00502F7F" w:rsidRPr="00C93C44">
        <w:rPr>
          <w:color w:val="000000"/>
          <w:sz w:val="22"/>
          <w:szCs w:val="22"/>
          <w:lang w:val="uz-Cyrl-UZ"/>
        </w:rPr>
        <w:t xml:space="preserve"> </w:t>
      </w:r>
      <w:r w:rsidRPr="00C93C44">
        <w:rPr>
          <w:color w:val="000000"/>
          <w:sz w:val="22"/>
          <w:szCs w:val="22"/>
          <w:lang w:val="uz-Cyrl-UZ"/>
        </w:rPr>
        <w:t>va</w:t>
      </w:r>
      <w:r w:rsidR="00502F7F" w:rsidRPr="00C93C44">
        <w:rPr>
          <w:color w:val="000000"/>
          <w:sz w:val="22"/>
          <w:szCs w:val="22"/>
          <w:lang w:val="uz-Cyrl-UZ"/>
        </w:rPr>
        <w:t xml:space="preserve"> </w:t>
      </w:r>
      <w:r w:rsidRPr="00C93C44">
        <w:rPr>
          <w:color w:val="000000"/>
          <w:sz w:val="22"/>
          <w:szCs w:val="22"/>
          <w:lang w:val="uz-Cyrl-UZ"/>
        </w:rPr>
        <w:t>hadislar</w:t>
      </w:r>
      <w:r w:rsidR="00502F7F" w:rsidRPr="00C93C44">
        <w:rPr>
          <w:color w:val="000000"/>
          <w:sz w:val="22"/>
          <w:szCs w:val="22"/>
          <w:lang w:val="uz-Cyrl-UZ"/>
        </w:rPr>
        <w:t xml:space="preserve"> </w:t>
      </w:r>
      <w:r w:rsidRPr="00C93C44">
        <w:rPr>
          <w:color w:val="000000"/>
          <w:sz w:val="22"/>
          <w:szCs w:val="22"/>
          <w:lang w:val="uz-Cyrl-UZ"/>
        </w:rPr>
        <w:t>barcha</w:t>
      </w:r>
      <w:r w:rsidR="00502F7F" w:rsidRPr="00C93C44">
        <w:rPr>
          <w:color w:val="000000"/>
          <w:sz w:val="22"/>
          <w:szCs w:val="22"/>
          <w:lang w:val="uz-Cyrl-UZ"/>
        </w:rPr>
        <w:t xml:space="preserve"> </w:t>
      </w:r>
      <w:r w:rsidRPr="00C93C44">
        <w:rPr>
          <w:color w:val="000000"/>
          <w:sz w:val="22"/>
          <w:szCs w:val="22"/>
          <w:lang w:val="uz-Cyrl-UZ"/>
        </w:rPr>
        <w:t>shar’iy</w:t>
      </w:r>
      <w:r w:rsidR="00502F7F" w:rsidRPr="00C93C44">
        <w:rPr>
          <w:color w:val="000000"/>
          <w:sz w:val="22"/>
          <w:szCs w:val="22"/>
          <w:lang w:val="uz-Cyrl-UZ"/>
        </w:rPr>
        <w:t xml:space="preserve"> </w:t>
      </w:r>
      <w:r w:rsidRPr="00C93C44">
        <w:rPr>
          <w:color w:val="000000"/>
          <w:sz w:val="22"/>
          <w:szCs w:val="22"/>
          <w:lang w:val="uz-Cyrl-UZ"/>
        </w:rPr>
        <w:t>ilmlarning</w:t>
      </w:r>
      <w:r w:rsidR="00502F7F" w:rsidRPr="00C93C44">
        <w:rPr>
          <w:color w:val="000000"/>
          <w:sz w:val="22"/>
          <w:szCs w:val="22"/>
          <w:lang w:val="uz-Cyrl-UZ"/>
        </w:rPr>
        <w:t xml:space="preserve"> </w:t>
      </w:r>
      <w:r w:rsidRPr="00C93C44">
        <w:rPr>
          <w:color w:val="000000"/>
          <w:sz w:val="22"/>
          <w:szCs w:val="22"/>
          <w:lang w:val="uz-Cyrl-UZ"/>
        </w:rPr>
        <w:t>manbai</w:t>
      </w:r>
      <w:r w:rsidR="00502F7F" w:rsidRPr="00C93C44">
        <w:rPr>
          <w:color w:val="000000"/>
          <w:sz w:val="22"/>
          <w:szCs w:val="22"/>
          <w:lang w:val="uz-Cyrl-UZ"/>
        </w:rPr>
        <w:t xml:space="preserve"> </w:t>
      </w:r>
      <w:r w:rsidRPr="00C93C44">
        <w:rPr>
          <w:color w:val="000000"/>
          <w:sz w:val="22"/>
          <w:szCs w:val="22"/>
          <w:lang w:val="uz-Cyrl-UZ"/>
        </w:rPr>
        <w:t>va</w:t>
      </w:r>
      <w:r w:rsidR="00502F7F" w:rsidRPr="00C93C44">
        <w:rPr>
          <w:color w:val="000000"/>
          <w:sz w:val="22"/>
          <w:szCs w:val="22"/>
          <w:lang w:val="uz-Cyrl-UZ"/>
        </w:rPr>
        <w:t xml:space="preserve"> </w:t>
      </w:r>
      <w:r w:rsidRPr="00C93C44">
        <w:rPr>
          <w:color w:val="000000"/>
          <w:sz w:val="22"/>
          <w:szCs w:val="22"/>
          <w:lang w:val="uz-Cyrl-UZ"/>
        </w:rPr>
        <w:t>asosi</w:t>
      </w:r>
      <w:r w:rsidR="00502F7F" w:rsidRPr="00C93C44">
        <w:rPr>
          <w:color w:val="000000"/>
          <w:sz w:val="22"/>
          <w:szCs w:val="22"/>
          <w:lang w:val="uz-Cyrl-UZ"/>
        </w:rPr>
        <w:t xml:space="preserve"> </w:t>
      </w:r>
      <w:r w:rsidRPr="00C93C44">
        <w:rPr>
          <w:color w:val="000000"/>
          <w:sz w:val="22"/>
          <w:szCs w:val="22"/>
          <w:lang w:val="uz-Cyrl-UZ"/>
        </w:rPr>
        <w:t>hisoblanadi</w:t>
      </w:r>
      <w:r w:rsidR="00502F7F" w:rsidRPr="00C93C44">
        <w:rPr>
          <w:color w:val="000000"/>
          <w:sz w:val="22"/>
          <w:szCs w:val="22"/>
          <w:lang w:val="uz-Cyrl-UZ"/>
        </w:rPr>
        <w:t xml:space="preserve">. </w:t>
      </w:r>
      <w:r w:rsidRPr="00C93C44">
        <w:rPr>
          <w:color w:val="000000"/>
          <w:sz w:val="22"/>
          <w:szCs w:val="22"/>
          <w:lang w:val="uz-Cyrl-UZ"/>
        </w:rPr>
        <w:t>Bundan</w:t>
      </w:r>
      <w:r w:rsidR="00502F7F" w:rsidRPr="00C93C44">
        <w:rPr>
          <w:color w:val="000000"/>
          <w:sz w:val="22"/>
          <w:szCs w:val="22"/>
          <w:lang w:val="uz-Cyrl-UZ"/>
        </w:rPr>
        <w:t xml:space="preserve"> </w:t>
      </w:r>
      <w:r w:rsidRPr="00C93C44">
        <w:rPr>
          <w:color w:val="000000"/>
          <w:sz w:val="22"/>
          <w:szCs w:val="22"/>
          <w:lang w:val="uz-Cyrl-UZ"/>
        </w:rPr>
        <w:t>tashqari</w:t>
      </w:r>
      <w:r w:rsidR="00502F7F" w:rsidRPr="00C93C44">
        <w:rPr>
          <w:color w:val="000000"/>
          <w:sz w:val="22"/>
          <w:szCs w:val="22"/>
          <w:lang w:val="uz-Cyrl-UZ"/>
        </w:rPr>
        <w:t xml:space="preserve">, </w:t>
      </w:r>
      <w:r w:rsidRPr="00C93C44">
        <w:rPr>
          <w:color w:val="000000"/>
          <w:sz w:val="22"/>
          <w:szCs w:val="22"/>
          <w:lang w:val="uz-Cyrl-UZ"/>
        </w:rPr>
        <w:t>ular</w:t>
      </w:r>
      <w:r w:rsidR="00502F7F" w:rsidRPr="00C93C44">
        <w:rPr>
          <w:color w:val="000000"/>
          <w:sz w:val="22"/>
          <w:szCs w:val="22"/>
          <w:lang w:val="uz-Cyrl-UZ"/>
        </w:rPr>
        <w:t xml:space="preserve"> </w:t>
      </w:r>
      <w:r w:rsidRPr="00C93C44">
        <w:rPr>
          <w:color w:val="000000"/>
          <w:sz w:val="22"/>
          <w:szCs w:val="22"/>
          <w:lang w:val="uz-Cyrl-UZ"/>
        </w:rPr>
        <w:t>zamonasining</w:t>
      </w:r>
      <w:r w:rsidR="00502F7F" w:rsidRPr="00C93C44">
        <w:rPr>
          <w:color w:val="000000"/>
          <w:sz w:val="22"/>
          <w:szCs w:val="22"/>
          <w:lang w:val="uz-Cyrl-UZ"/>
        </w:rPr>
        <w:t xml:space="preserve"> </w:t>
      </w:r>
      <w:r w:rsidRPr="00C93C44">
        <w:rPr>
          <w:color w:val="000000"/>
          <w:sz w:val="22"/>
          <w:szCs w:val="22"/>
          <w:lang w:val="uz-Cyrl-UZ"/>
        </w:rPr>
        <w:t>dolzarb</w:t>
      </w:r>
      <w:r w:rsidR="00502F7F" w:rsidRPr="00C93C44">
        <w:rPr>
          <w:color w:val="000000"/>
          <w:sz w:val="22"/>
          <w:szCs w:val="22"/>
          <w:lang w:val="uz-Cyrl-UZ"/>
        </w:rPr>
        <w:t xml:space="preserve"> </w:t>
      </w:r>
      <w:r w:rsidRPr="00C93C44">
        <w:rPr>
          <w:color w:val="000000"/>
          <w:sz w:val="22"/>
          <w:szCs w:val="22"/>
          <w:lang w:val="uz-Cyrl-UZ"/>
        </w:rPr>
        <w:t>diniy</w:t>
      </w:r>
      <w:r w:rsidR="00502F7F" w:rsidRPr="00C93C44">
        <w:rPr>
          <w:color w:val="000000"/>
          <w:sz w:val="22"/>
          <w:szCs w:val="22"/>
          <w:lang w:val="uz-Cyrl-UZ"/>
        </w:rPr>
        <w:t xml:space="preserve"> </w:t>
      </w:r>
      <w:r w:rsidRPr="00C93C44">
        <w:rPr>
          <w:color w:val="000000"/>
          <w:sz w:val="22"/>
          <w:szCs w:val="22"/>
          <w:lang w:val="uz-Cyrl-UZ"/>
        </w:rPr>
        <w:t>masalalariga</w:t>
      </w:r>
      <w:r w:rsidR="00502F7F" w:rsidRPr="00C93C44">
        <w:rPr>
          <w:color w:val="000000"/>
          <w:sz w:val="22"/>
          <w:szCs w:val="22"/>
          <w:lang w:val="uz-Cyrl-UZ"/>
        </w:rPr>
        <w:t xml:space="preserve"> </w:t>
      </w:r>
      <w:r w:rsidRPr="00C93C44">
        <w:rPr>
          <w:color w:val="000000"/>
          <w:sz w:val="22"/>
          <w:szCs w:val="22"/>
          <w:lang w:val="uz-Cyrl-UZ"/>
        </w:rPr>
        <w:t>bag‘ishlangan</w:t>
      </w:r>
      <w:r w:rsidR="00502F7F" w:rsidRPr="00C93C44">
        <w:rPr>
          <w:color w:val="000000"/>
          <w:sz w:val="22"/>
          <w:szCs w:val="22"/>
          <w:lang w:val="uz-Cyrl-UZ"/>
        </w:rPr>
        <w:t xml:space="preserve"> </w:t>
      </w:r>
      <w:r w:rsidRPr="00C93C44">
        <w:rPr>
          <w:color w:val="000000"/>
          <w:sz w:val="22"/>
          <w:szCs w:val="22"/>
          <w:lang w:val="uz-Cyrl-UZ"/>
        </w:rPr>
        <w:t>ko‘plab</w:t>
      </w:r>
      <w:r w:rsidR="00502F7F" w:rsidRPr="00C93C44">
        <w:rPr>
          <w:color w:val="000000"/>
          <w:sz w:val="22"/>
          <w:szCs w:val="22"/>
          <w:lang w:val="uz-Cyrl-UZ"/>
        </w:rPr>
        <w:t xml:space="preserve"> </w:t>
      </w:r>
      <w:r w:rsidRPr="00C93C44">
        <w:rPr>
          <w:color w:val="000000"/>
          <w:sz w:val="22"/>
          <w:szCs w:val="22"/>
          <w:lang w:val="uz-Cyrl-UZ"/>
        </w:rPr>
        <w:t>boshqa</w:t>
      </w:r>
      <w:r w:rsidR="00502F7F" w:rsidRPr="00C93C44">
        <w:rPr>
          <w:color w:val="000000"/>
          <w:sz w:val="22"/>
          <w:szCs w:val="22"/>
          <w:lang w:val="uz-Cyrl-UZ"/>
        </w:rPr>
        <w:t xml:space="preserve"> </w:t>
      </w:r>
      <w:r w:rsidRPr="00C93C44">
        <w:rPr>
          <w:color w:val="000000"/>
          <w:sz w:val="22"/>
          <w:szCs w:val="22"/>
          <w:lang w:val="uz-Cyrl-UZ"/>
        </w:rPr>
        <w:t>asarlar</w:t>
      </w:r>
      <w:r w:rsidR="00502F7F" w:rsidRPr="00C93C44">
        <w:rPr>
          <w:color w:val="000000"/>
          <w:sz w:val="22"/>
          <w:szCs w:val="22"/>
          <w:lang w:val="uz-Cyrl-UZ"/>
        </w:rPr>
        <w:t xml:space="preserve"> </w:t>
      </w:r>
      <w:r w:rsidRPr="00C93C44">
        <w:rPr>
          <w:color w:val="000000"/>
          <w:sz w:val="22"/>
          <w:szCs w:val="22"/>
          <w:lang w:val="uz-Cyrl-UZ"/>
        </w:rPr>
        <w:t>ham</w:t>
      </w:r>
      <w:r w:rsidR="00502F7F" w:rsidRPr="00C93C44">
        <w:rPr>
          <w:color w:val="000000"/>
          <w:sz w:val="22"/>
          <w:szCs w:val="22"/>
          <w:lang w:val="uz-Cyrl-UZ"/>
        </w:rPr>
        <w:t xml:space="preserve"> </w:t>
      </w:r>
      <w:r w:rsidRPr="00C93C44">
        <w:rPr>
          <w:color w:val="000000"/>
          <w:sz w:val="22"/>
          <w:szCs w:val="22"/>
          <w:lang w:val="uz-Cyrl-UZ"/>
        </w:rPr>
        <w:t>yozishgan</w:t>
      </w:r>
      <w:r w:rsidR="00502F7F" w:rsidRPr="00C93C44">
        <w:rPr>
          <w:color w:val="000000"/>
          <w:sz w:val="22"/>
          <w:szCs w:val="22"/>
          <w:lang w:val="uz-Cyrl-UZ"/>
        </w:rPr>
        <w:t>.</w:t>
      </w:r>
    </w:p>
    <w:p w:rsidR="00502F7F" w:rsidRPr="00C93C44" w:rsidRDefault="0080310E" w:rsidP="00437362">
      <w:pPr>
        <w:shd w:val="clear" w:color="auto" w:fill="FFFFFF"/>
        <w:tabs>
          <w:tab w:val="left" w:pos="240"/>
          <w:tab w:val="left" w:pos="2640"/>
        </w:tabs>
        <w:autoSpaceDE w:val="0"/>
        <w:autoSpaceDN w:val="0"/>
        <w:adjustRightInd w:val="0"/>
        <w:spacing w:line="276" w:lineRule="auto"/>
        <w:ind w:firstLine="601"/>
        <w:rPr>
          <w:sz w:val="22"/>
          <w:szCs w:val="22"/>
          <w:lang w:val="uz-Cyrl-UZ"/>
        </w:rPr>
      </w:pPr>
      <w:r w:rsidRPr="00C93C44">
        <w:rPr>
          <w:color w:val="000000"/>
          <w:sz w:val="22"/>
          <w:szCs w:val="22"/>
          <w:lang w:val="uz-Cyrl-UZ"/>
        </w:rPr>
        <w:t>Islom</w:t>
      </w:r>
      <w:r w:rsidR="00502F7F" w:rsidRPr="00C93C44">
        <w:rPr>
          <w:color w:val="000000"/>
          <w:sz w:val="22"/>
          <w:szCs w:val="22"/>
          <w:lang w:val="uz-Cyrl-UZ"/>
        </w:rPr>
        <w:t xml:space="preserve"> </w:t>
      </w:r>
      <w:r w:rsidRPr="00C93C44">
        <w:rPr>
          <w:color w:val="000000"/>
          <w:sz w:val="22"/>
          <w:szCs w:val="22"/>
          <w:lang w:val="uz-Cyrl-UZ"/>
        </w:rPr>
        <w:t>ilohiyot</w:t>
      </w:r>
      <w:r w:rsidR="00502F7F" w:rsidRPr="00C93C44">
        <w:rPr>
          <w:color w:val="000000"/>
          <w:sz w:val="22"/>
          <w:szCs w:val="22"/>
          <w:lang w:val="uz-Cyrl-UZ"/>
        </w:rPr>
        <w:t xml:space="preserve"> </w:t>
      </w:r>
      <w:r w:rsidRPr="00C93C44">
        <w:rPr>
          <w:color w:val="000000"/>
          <w:sz w:val="22"/>
          <w:szCs w:val="22"/>
          <w:lang w:val="uz-Cyrl-UZ"/>
        </w:rPr>
        <w:t>ilmi</w:t>
      </w:r>
      <w:r w:rsidR="00502F7F" w:rsidRPr="00C93C44">
        <w:rPr>
          <w:color w:val="000000"/>
          <w:sz w:val="22"/>
          <w:szCs w:val="22"/>
          <w:lang w:val="uz-Cyrl-UZ"/>
        </w:rPr>
        <w:t xml:space="preserve"> (</w:t>
      </w:r>
      <w:r w:rsidRPr="00C93C44">
        <w:rPr>
          <w:color w:val="000000"/>
          <w:sz w:val="22"/>
          <w:szCs w:val="22"/>
          <w:lang w:val="uz-Cyrl-UZ"/>
        </w:rPr>
        <w:t>islom</w:t>
      </w:r>
      <w:r w:rsidR="00502F7F" w:rsidRPr="00C93C44">
        <w:rPr>
          <w:color w:val="000000"/>
          <w:sz w:val="22"/>
          <w:szCs w:val="22"/>
          <w:lang w:val="uz-Cyrl-UZ"/>
        </w:rPr>
        <w:t xml:space="preserve"> </w:t>
      </w:r>
      <w:r w:rsidRPr="00C93C44">
        <w:rPr>
          <w:color w:val="000000"/>
          <w:sz w:val="22"/>
          <w:szCs w:val="22"/>
          <w:lang w:val="uz-Cyrl-UZ"/>
        </w:rPr>
        <w:t>diniy</w:t>
      </w:r>
      <w:r w:rsidR="00502F7F" w:rsidRPr="00C93C44">
        <w:rPr>
          <w:color w:val="000000"/>
          <w:sz w:val="22"/>
          <w:szCs w:val="22"/>
          <w:lang w:val="uz-Cyrl-UZ"/>
        </w:rPr>
        <w:t>-</w:t>
      </w:r>
      <w:r w:rsidRPr="00C93C44">
        <w:rPr>
          <w:color w:val="000000"/>
          <w:sz w:val="22"/>
          <w:szCs w:val="22"/>
          <w:lang w:val="uz-Cyrl-UZ"/>
        </w:rPr>
        <w:t>falsafiy</w:t>
      </w:r>
      <w:r w:rsidR="00502F7F" w:rsidRPr="00C93C44">
        <w:rPr>
          <w:color w:val="000000"/>
          <w:sz w:val="22"/>
          <w:szCs w:val="22"/>
          <w:lang w:val="uz-Cyrl-UZ"/>
        </w:rPr>
        <w:t xml:space="preserve"> </w:t>
      </w:r>
      <w:r w:rsidRPr="00C93C44">
        <w:rPr>
          <w:color w:val="000000"/>
          <w:sz w:val="22"/>
          <w:szCs w:val="22"/>
          <w:lang w:val="uz-Cyrl-UZ"/>
        </w:rPr>
        <w:t>ilmi</w:t>
      </w:r>
      <w:r w:rsidR="00502F7F" w:rsidRPr="00C93C44">
        <w:rPr>
          <w:color w:val="000000"/>
          <w:sz w:val="22"/>
          <w:szCs w:val="22"/>
          <w:lang w:val="uz-Cyrl-UZ"/>
        </w:rPr>
        <w:t xml:space="preserve">) </w:t>
      </w:r>
      <w:r w:rsidRPr="00C93C44">
        <w:rPr>
          <w:color w:val="000000"/>
          <w:sz w:val="22"/>
          <w:szCs w:val="22"/>
          <w:lang w:val="uz-Cyrl-UZ"/>
        </w:rPr>
        <w:t>kalom</w:t>
      </w:r>
      <w:r w:rsidR="00502F7F" w:rsidRPr="00C93C44">
        <w:rPr>
          <w:color w:val="000000"/>
          <w:sz w:val="22"/>
          <w:szCs w:val="22"/>
          <w:lang w:val="uz-Cyrl-UZ"/>
        </w:rPr>
        <w:t xml:space="preserve"> - </w:t>
      </w:r>
      <w:r w:rsidRPr="00C93C44">
        <w:rPr>
          <w:color w:val="000000"/>
          <w:sz w:val="22"/>
          <w:szCs w:val="22"/>
          <w:lang w:val="uz-Cyrl-UZ"/>
        </w:rPr>
        <w:t>yakkaxudolik</w:t>
      </w:r>
      <w:r w:rsidR="00502F7F" w:rsidRPr="00C93C44">
        <w:rPr>
          <w:color w:val="000000"/>
          <w:sz w:val="22"/>
          <w:szCs w:val="22"/>
          <w:lang w:val="uz-Cyrl-UZ"/>
        </w:rPr>
        <w:t xml:space="preserve">, </w:t>
      </w:r>
      <w:r w:rsidRPr="00C93C44">
        <w:rPr>
          <w:color w:val="000000"/>
          <w:sz w:val="22"/>
          <w:szCs w:val="22"/>
          <w:lang w:val="uz-Cyrl-UZ"/>
        </w:rPr>
        <w:t>tavhid</w:t>
      </w:r>
      <w:r w:rsidR="00502F7F" w:rsidRPr="00C93C44">
        <w:rPr>
          <w:color w:val="000000"/>
          <w:sz w:val="22"/>
          <w:szCs w:val="22"/>
          <w:lang w:val="uz-Cyrl-UZ"/>
        </w:rPr>
        <w:t xml:space="preserve">, </w:t>
      </w:r>
      <w:r w:rsidRPr="00C93C44">
        <w:rPr>
          <w:color w:val="000000"/>
          <w:sz w:val="22"/>
          <w:szCs w:val="22"/>
          <w:lang w:val="uz-Cyrl-UZ"/>
        </w:rPr>
        <w:t>olam</w:t>
      </w:r>
      <w:r w:rsidR="00502F7F" w:rsidRPr="00C93C44">
        <w:rPr>
          <w:color w:val="000000"/>
          <w:sz w:val="22"/>
          <w:szCs w:val="22"/>
          <w:lang w:val="uz-Cyrl-UZ"/>
        </w:rPr>
        <w:t xml:space="preserve">, </w:t>
      </w:r>
      <w:r w:rsidRPr="00C93C44">
        <w:rPr>
          <w:color w:val="000000"/>
          <w:sz w:val="22"/>
          <w:szCs w:val="22"/>
          <w:lang w:val="uz-Cyrl-UZ"/>
        </w:rPr>
        <w:t>borliq</w:t>
      </w:r>
      <w:r w:rsidR="00502F7F" w:rsidRPr="00C93C44">
        <w:rPr>
          <w:color w:val="000000"/>
          <w:sz w:val="22"/>
          <w:szCs w:val="22"/>
          <w:lang w:val="uz-Cyrl-UZ"/>
        </w:rPr>
        <w:t xml:space="preserve">, </w:t>
      </w:r>
      <w:r w:rsidRPr="00C93C44">
        <w:rPr>
          <w:color w:val="000000"/>
          <w:sz w:val="22"/>
          <w:szCs w:val="22"/>
          <w:lang w:val="uz-Cyrl-UZ"/>
        </w:rPr>
        <w:t>inson</w:t>
      </w:r>
      <w:r w:rsidR="00502F7F" w:rsidRPr="00C93C44">
        <w:rPr>
          <w:color w:val="000000"/>
          <w:sz w:val="22"/>
          <w:szCs w:val="22"/>
          <w:lang w:val="uz-Cyrl-UZ"/>
        </w:rPr>
        <w:t xml:space="preserve">, </w:t>
      </w:r>
      <w:r w:rsidRPr="00C93C44">
        <w:rPr>
          <w:color w:val="000000"/>
          <w:sz w:val="22"/>
          <w:szCs w:val="22"/>
          <w:lang w:val="uz-Cyrl-UZ"/>
        </w:rPr>
        <w:t>ularning</w:t>
      </w:r>
      <w:r w:rsidR="00502F7F" w:rsidRPr="00C93C44">
        <w:rPr>
          <w:color w:val="000000"/>
          <w:sz w:val="22"/>
          <w:szCs w:val="22"/>
          <w:lang w:val="uz-Cyrl-UZ"/>
        </w:rPr>
        <w:t xml:space="preserve"> </w:t>
      </w:r>
      <w:r w:rsidRPr="00C93C44">
        <w:rPr>
          <w:color w:val="000000"/>
          <w:sz w:val="22"/>
          <w:szCs w:val="22"/>
          <w:lang w:val="uz-Cyrl-UZ"/>
        </w:rPr>
        <w:t>yaratilishi</w:t>
      </w:r>
      <w:r w:rsidR="00502F7F" w:rsidRPr="00C93C44">
        <w:rPr>
          <w:color w:val="000000"/>
          <w:sz w:val="22"/>
          <w:szCs w:val="22"/>
          <w:lang w:val="uz-Cyrl-UZ"/>
        </w:rPr>
        <w:t xml:space="preserve">, </w:t>
      </w:r>
      <w:r w:rsidRPr="00C93C44">
        <w:rPr>
          <w:color w:val="000000"/>
          <w:sz w:val="22"/>
          <w:szCs w:val="22"/>
          <w:lang w:val="uz-Cyrl-UZ"/>
        </w:rPr>
        <w:t>mohiyati</w:t>
      </w:r>
      <w:r w:rsidR="00502F7F" w:rsidRPr="00C93C44">
        <w:rPr>
          <w:color w:val="000000"/>
          <w:sz w:val="22"/>
          <w:szCs w:val="22"/>
          <w:lang w:val="uz-Cyrl-UZ"/>
        </w:rPr>
        <w:t xml:space="preserve">, </w:t>
      </w:r>
      <w:r w:rsidRPr="00C93C44">
        <w:rPr>
          <w:color w:val="000000"/>
          <w:sz w:val="22"/>
          <w:szCs w:val="22"/>
          <w:lang w:val="uz-Cyrl-UZ"/>
        </w:rPr>
        <w:t>mavjudligi</w:t>
      </w:r>
      <w:r w:rsidR="00502F7F" w:rsidRPr="00C93C44">
        <w:rPr>
          <w:color w:val="000000"/>
          <w:sz w:val="22"/>
          <w:szCs w:val="22"/>
          <w:lang w:val="uz-Cyrl-UZ"/>
        </w:rPr>
        <w:t xml:space="preserve">, </w:t>
      </w:r>
      <w:r w:rsidRPr="00C93C44">
        <w:rPr>
          <w:color w:val="000000"/>
          <w:sz w:val="22"/>
          <w:szCs w:val="22"/>
          <w:lang w:val="uz-Cyrl-UZ"/>
        </w:rPr>
        <w:t>e’tiqod</w:t>
      </w:r>
      <w:r w:rsidR="00502F7F" w:rsidRPr="00C93C44">
        <w:rPr>
          <w:color w:val="000000"/>
          <w:sz w:val="22"/>
          <w:szCs w:val="22"/>
          <w:lang w:val="uz-Cyrl-UZ"/>
        </w:rPr>
        <w:t xml:space="preserve"> </w:t>
      </w:r>
      <w:r w:rsidRPr="00C93C44">
        <w:rPr>
          <w:color w:val="000000"/>
          <w:sz w:val="22"/>
          <w:szCs w:val="22"/>
          <w:lang w:val="uz-Cyrl-UZ"/>
        </w:rPr>
        <w:t>mazmuni</w:t>
      </w:r>
      <w:r w:rsidR="00502F7F" w:rsidRPr="00C93C44">
        <w:rPr>
          <w:color w:val="000000"/>
          <w:sz w:val="22"/>
          <w:szCs w:val="22"/>
          <w:lang w:val="uz-Cyrl-UZ"/>
        </w:rPr>
        <w:t xml:space="preserve">, </w:t>
      </w:r>
      <w:r w:rsidRPr="00C93C44">
        <w:rPr>
          <w:color w:val="000000"/>
          <w:sz w:val="22"/>
          <w:szCs w:val="22"/>
          <w:lang w:val="uz-Cyrl-UZ"/>
        </w:rPr>
        <w:t>olamning</w:t>
      </w:r>
      <w:r w:rsidR="00502F7F" w:rsidRPr="00C93C44">
        <w:rPr>
          <w:color w:val="000000"/>
          <w:sz w:val="22"/>
          <w:szCs w:val="22"/>
          <w:lang w:val="uz-Cyrl-UZ"/>
        </w:rPr>
        <w:t xml:space="preserve">, </w:t>
      </w:r>
      <w:r w:rsidRPr="00C93C44">
        <w:rPr>
          <w:color w:val="000000"/>
          <w:sz w:val="22"/>
          <w:szCs w:val="22"/>
          <w:lang w:val="uz-Cyrl-UZ"/>
        </w:rPr>
        <w:t>insonning</w:t>
      </w:r>
      <w:r w:rsidR="00502F7F" w:rsidRPr="00C93C44">
        <w:rPr>
          <w:color w:val="000000"/>
          <w:sz w:val="22"/>
          <w:szCs w:val="22"/>
          <w:lang w:val="uz-Cyrl-UZ"/>
        </w:rPr>
        <w:t xml:space="preserve"> </w:t>
      </w:r>
      <w:r w:rsidRPr="00C93C44">
        <w:rPr>
          <w:color w:val="000000"/>
          <w:sz w:val="22"/>
          <w:szCs w:val="22"/>
          <w:lang w:val="uz-Cyrl-UZ"/>
        </w:rPr>
        <w:t>o‘zgarishi</w:t>
      </w:r>
      <w:r w:rsidR="00502F7F" w:rsidRPr="00C93C44">
        <w:rPr>
          <w:color w:val="000000"/>
          <w:sz w:val="22"/>
          <w:szCs w:val="22"/>
          <w:lang w:val="uz-Cyrl-UZ"/>
        </w:rPr>
        <w:t xml:space="preserve">, </w:t>
      </w:r>
      <w:r w:rsidRPr="00C93C44">
        <w:rPr>
          <w:color w:val="000000"/>
          <w:sz w:val="22"/>
          <w:szCs w:val="22"/>
          <w:lang w:val="uz-Cyrl-UZ"/>
        </w:rPr>
        <w:t>taqdiri</w:t>
      </w:r>
      <w:r w:rsidR="00502F7F" w:rsidRPr="00C93C44">
        <w:rPr>
          <w:color w:val="000000"/>
          <w:sz w:val="22"/>
          <w:szCs w:val="22"/>
          <w:lang w:val="uz-Cyrl-UZ"/>
        </w:rPr>
        <w:t xml:space="preserve">, </w:t>
      </w:r>
      <w:r w:rsidRPr="00C93C44">
        <w:rPr>
          <w:color w:val="000000"/>
          <w:sz w:val="22"/>
          <w:szCs w:val="22"/>
          <w:lang w:val="uz-Cyrl-UZ"/>
        </w:rPr>
        <w:t>Olloh</w:t>
      </w:r>
      <w:r w:rsidR="00502F7F" w:rsidRPr="00C93C44">
        <w:rPr>
          <w:color w:val="000000"/>
          <w:sz w:val="22"/>
          <w:szCs w:val="22"/>
          <w:lang w:val="uz-Cyrl-UZ"/>
        </w:rPr>
        <w:t xml:space="preserve"> </w:t>
      </w:r>
      <w:r w:rsidRPr="00C93C44">
        <w:rPr>
          <w:color w:val="000000"/>
          <w:sz w:val="22"/>
          <w:szCs w:val="22"/>
          <w:lang w:val="uz-Cyrl-UZ"/>
        </w:rPr>
        <w:t>sifatlari</w:t>
      </w:r>
      <w:r w:rsidR="00502F7F" w:rsidRPr="00C93C44">
        <w:rPr>
          <w:color w:val="000000"/>
          <w:sz w:val="22"/>
          <w:szCs w:val="22"/>
          <w:lang w:val="uz-Cyrl-UZ"/>
        </w:rPr>
        <w:t xml:space="preserve"> </w:t>
      </w:r>
      <w:r w:rsidRPr="00C93C44">
        <w:rPr>
          <w:color w:val="000000"/>
          <w:sz w:val="22"/>
          <w:szCs w:val="22"/>
          <w:lang w:val="uz-Cyrl-UZ"/>
        </w:rPr>
        <w:t>va</w:t>
      </w:r>
      <w:r w:rsidR="00502F7F" w:rsidRPr="00C93C44">
        <w:rPr>
          <w:color w:val="000000"/>
          <w:sz w:val="22"/>
          <w:szCs w:val="22"/>
          <w:lang w:val="uz-Cyrl-UZ"/>
        </w:rPr>
        <w:t xml:space="preserve"> </w:t>
      </w:r>
      <w:r w:rsidRPr="00C93C44">
        <w:rPr>
          <w:color w:val="000000"/>
          <w:sz w:val="22"/>
          <w:szCs w:val="22"/>
          <w:lang w:val="uz-Cyrl-UZ"/>
        </w:rPr>
        <w:t>h</w:t>
      </w:r>
      <w:r w:rsidR="00502F7F" w:rsidRPr="00C93C44">
        <w:rPr>
          <w:color w:val="000000"/>
          <w:sz w:val="22"/>
          <w:szCs w:val="22"/>
          <w:lang w:val="uz-Cyrl-UZ"/>
        </w:rPr>
        <w:t>.</w:t>
      </w:r>
      <w:r w:rsidRPr="00C93C44">
        <w:rPr>
          <w:color w:val="000000"/>
          <w:sz w:val="22"/>
          <w:szCs w:val="22"/>
          <w:lang w:val="uz-Cyrl-UZ"/>
        </w:rPr>
        <w:t>k</w:t>
      </w:r>
      <w:r w:rsidR="00502F7F" w:rsidRPr="00C93C44">
        <w:rPr>
          <w:color w:val="000000"/>
          <w:sz w:val="22"/>
          <w:szCs w:val="22"/>
          <w:lang w:val="uz-Cyrl-UZ"/>
        </w:rPr>
        <w:t xml:space="preserve">. </w:t>
      </w:r>
      <w:r w:rsidRPr="00C93C44">
        <w:rPr>
          <w:color w:val="000000"/>
          <w:sz w:val="22"/>
          <w:szCs w:val="22"/>
          <w:lang w:val="uz-Cyrl-UZ"/>
        </w:rPr>
        <w:t>masalalarni</w:t>
      </w:r>
      <w:r w:rsidR="00502F7F" w:rsidRPr="00C93C44">
        <w:rPr>
          <w:color w:val="000000"/>
          <w:sz w:val="22"/>
          <w:szCs w:val="22"/>
          <w:lang w:val="uz-Cyrl-UZ"/>
        </w:rPr>
        <w:t xml:space="preserve"> </w:t>
      </w:r>
      <w:r w:rsidRPr="00C93C44">
        <w:rPr>
          <w:color w:val="000000"/>
          <w:sz w:val="22"/>
          <w:szCs w:val="22"/>
          <w:lang w:val="uz-Cyrl-UZ"/>
        </w:rPr>
        <w:t>qamrab</w:t>
      </w:r>
      <w:r w:rsidR="00502F7F" w:rsidRPr="00C93C44">
        <w:rPr>
          <w:color w:val="000000"/>
          <w:sz w:val="22"/>
          <w:szCs w:val="22"/>
          <w:lang w:val="uz-Cyrl-UZ"/>
        </w:rPr>
        <w:t xml:space="preserve"> </w:t>
      </w:r>
      <w:r w:rsidRPr="00C93C44">
        <w:rPr>
          <w:color w:val="000000"/>
          <w:sz w:val="22"/>
          <w:szCs w:val="22"/>
          <w:lang w:val="uz-Cyrl-UZ"/>
        </w:rPr>
        <w:t>oladi</w:t>
      </w:r>
      <w:r w:rsidR="00502F7F" w:rsidRPr="00C93C44">
        <w:rPr>
          <w:color w:val="000000"/>
          <w:sz w:val="22"/>
          <w:szCs w:val="22"/>
          <w:lang w:val="uz-Cyrl-UZ"/>
        </w:rPr>
        <w:t xml:space="preserve">. </w:t>
      </w:r>
      <w:r w:rsidRPr="00C93C44">
        <w:rPr>
          <w:color w:val="000000"/>
          <w:sz w:val="22"/>
          <w:szCs w:val="22"/>
          <w:lang w:val="uz-Cyrl-UZ"/>
        </w:rPr>
        <w:t>SHu</w:t>
      </w:r>
      <w:r w:rsidR="00502F7F" w:rsidRPr="00C93C44">
        <w:rPr>
          <w:color w:val="000000"/>
          <w:sz w:val="22"/>
          <w:szCs w:val="22"/>
          <w:lang w:val="uz-Cyrl-UZ"/>
        </w:rPr>
        <w:t xml:space="preserve"> </w:t>
      </w:r>
      <w:r w:rsidRPr="00C93C44">
        <w:rPr>
          <w:color w:val="000000"/>
          <w:sz w:val="22"/>
          <w:szCs w:val="22"/>
          <w:lang w:val="uz-Cyrl-UZ"/>
        </w:rPr>
        <w:t>bois</w:t>
      </w:r>
      <w:r w:rsidR="00502F7F" w:rsidRPr="00C93C44">
        <w:rPr>
          <w:color w:val="000000"/>
          <w:sz w:val="22"/>
          <w:szCs w:val="22"/>
          <w:lang w:val="uz-Cyrl-UZ"/>
        </w:rPr>
        <w:t xml:space="preserve"> «</w:t>
      </w:r>
      <w:r w:rsidRPr="00C93C44">
        <w:rPr>
          <w:color w:val="000000"/>
          <w:sz w:val="22"/>
          <w:szCs w:val="22"/>
          <w:lang w:val="uz-Cyrl-UZ"/>
        </w:rPr>
        <w:t>at</w:t>
      </w:r>
      <w:r w:rsidR="00502F7F" w:rsidRPr="00C93C44">
        <w:rPr>
          <w:color w:val="000000"/>
          <w:sz w:val="22"/>
          <w:szCs w:val="22"/>
          <w:lang w:val="uz-Cyrl-UZ"/>
        </w:rPr>
        <w:t>-</w:t>
      </w:r>
      <w:r w:rsidRPr="00C93C44">
        <w:rPr>
          <w:color w:val="000000"/>
          <w:sz w:val="22"/>
          <w:szCs w:val="22"/>
          <w:lang w:val="uz-Cyrl-UZ"/>
        </w:rPr>
        <w:t>tafsir</w:t>
      </w:r>
      <w:r w:rsidR="00502F7F" w:rsidRPr="00C93C44">
        <w:rPr>
          <w:color w:val="000000"/>
          <w:sz w:val="22"/>
          <w:szCs w:val="22"/>
          <w:lang w:val="uz-Cyrl-UZ"/>
        </w:rPr>
        <w:t xml:space="preserve"> </w:t>
      </w:r>
      <w:r w:rsidRPr="00C93C44">
        <w:rPr>
          <w:color w:val="000000"/>
          <w:sz w:val="22"/>
          <w:szCs w:val="22"/>
          <w:lang w:val="uz-Cyrl-UZ"/>
        </w:rPr>
        <w:t>al</w:t>
      </w:r>
      <w:r w:rsidR="00502F7F" w:rsidRPr="00C93C44">
        <w:rPr>
          <w:color w:val="000000"/>
          <w:sz w:val="22"/>
          <w:szCs w:val="22"/>
          <w:lang w:val="uz-Cyrl-UZ"/>
        </w:rPr>
        <w:t>-</w:t>
      </w:r>
      <w:r w:rsidRPr="00C93C44">
        <w:rPr>
          <w:color w:val="000000"/>
          <w:sz w:val="22"/>
          <w:szCs w:val="22"/>
          <w:lang w:val="uz-Cyrl-UZ"/>
        </w:rPr>
        <w:t>Qur’on</w:t>
      </w:r>
      <w:r w:rsidR="00502F7F" w:rsidRPr="00C93C44">
        <w:rPr>
          <w:color w:val="000000"/>
          <w:sz w:val="22"/>
          <w:szCs w:val="22"/>
          <w:lang w:val="uz-Cyrl-UZ"/>
        </w:rPr>
        <w:t xml:space="preserve">» </w:t>
      </w:r>
      <w:r w:rsidRPr="00C93C44">
        <w:rPr>
          <w:color w:val="000000"/>
          <w:sz w:val="22"/>
          <w:szCs w:val="22"/>
          <w:lang w:val="uz-Cyrl-UZ"/>
        </w:rPr>
        <w:t>ilmi</w:t>
      </w:r>
      <w:r w:rsidR="00502F7F" w:rsidRPr="00C93C44">
        <w:rPr>
          <w:color w:val="000000"/>
          <w:sz w:val="22"/>
          <w:szCs w:val="22"/>
          <w:lang w:val="uz-Cyrl-UZ"/>
        </w:rPr>
        <w:t xml:space="preserve"> </w:t>
      </w:r>
      <w:r w:rsidRPr="00C93C44">
        <w:rPr>
          <w:color w:val="000000"/>
          <w:sz w:val="22"/>
          <w:szCs w:val="22"/>
          <w:lang w:val="uz-Cyrl-UZ"/>
        </w:rPr>
        <w:t>dastlab</w:t>
      </w:r>
      <w:r w:rsidR="00502F7F" w:rsidRPr="00C93C44">
        <w:rPr>
          <w:color w:val="000000"/>
          <w:sz w:val="22"/>
          <w:szCs w:val="22"/>
          <w:lang w:val="uz-Cyrl-UZ"/>
        </w:rPr>
        <w:t xml:space="preserve"> </w:t>
      </w:r>
      <w:r w:rsidRPr="00C93C44">
        <w:rPr>
          <w:color w:val="000000"/>
          <w:sz w:val="22"/>
          <w:szCs w:val="22"/>
          <w:lang w:val="uz-Cyrl-UZ"/>
        </w:rPr>
        <w:t>kalomning</w:t>
      </w:r>
      <w:r w:rsidR="00502F7F" w:rsidRPr="00C93C44">
        <w:rPr>
          <w:color w:val="000000"/>
          <w:sz w:val="22"/>
          <w:szCs w:val="22"/>
          <w:lang w:val="uz-Cyrl-UZ"/>
        </w:rPr>
        <w:t xml:space="preserve"> </w:t>
      </w:r>
      <w:r w:rsidRPr="00C93C44">
        <w:rPr>
          <w:color w:val="000000"/>
          <w:sz w:val="22"/>
          <w:szCs w:val="22"/>
          <w:lang w:val="uz-Cyrl-UZ"/>
        </w:rPr>
        <w:lastRenderedPageBreak/>
        <w:t>tarkibiy</w:t>
      </w:r>
      <w:r w:rsidR="00502F7F" w:rsidRPr="00C93C44">
        <w:rPr>
          <w:color w:val="000000"/>
          <w:sz w:val="22"/>
          <w:szCs w:val="22"/>
          <w:lang w:val="uz-Cyrl-UZ"/>
        </w:rPr>
        <w:t xml:space="preserve"> </w:t>
      </w:r>
      <w:r w:rsidRPr="00C93C44">
        <w:rPr>
          <w:color w:val="000000"/>
          <w:sz w:val="22"/>
          <w:szCs w:val="22"/>
          <w:lang w:val="uz-Cyrl-UZ"/>
        </w:rPr>
        <w:t>qismi</w:t>
      </w:r>
      <w:r w:rsidR="00502F7F" w:rsidRPr="00C93C44">
        <w:rPr>
          <w:color w:val="000000"/>
          <w:sz w:val="22"/>
          <w:szCs w:val="22"/>
          <w:lang w:val="uz-Cyrl-UZ"/>
        </w:rPr>
        <w:t xml:space="preserve"> </w:t>
      </w:r>
      <w:r w:rsidRPr="00C93C44">
        <w:rPr>
          <w:color w:val="000000"/>
          <w:sz w:val="22"/>
          <w:szCs w:val="22"/>
          <w:lang w:val="uz-Cyrl-UZ"/>
        </w:rPr>
        <w:t>hisoblangan</w:t>
      </w:r>
      <w:r w:rsidR="00502F7F" w:rsidRPr="00C93C44">
        <w:rPr>
          <w:color w:val="000000"/>
          <w:sz w:val="22"/>
          <w:szCs w:val="22"/>
          <w:lang w:val="uz-Cyrl-UZ"/>
        </w:rPr>
        <w:t>.</w:t>
      </w:r>
      <w:r w:rsidR="00502F7F" w:rsidRPr="00C93C44">
        <w:rPr>
          <w:sz w:val="22"/>
          <w:szCs w:val="22"/>
          <w:lang w:val="uz-Cyrl-UZ"/>
        </w:rPr>
        <w:t xml:space="preserve"> </w:t>
      </w:r>
      <w:r w:rsidRPr="00C93C44">
        <w:rPr>
          <w:color w:val="000000"/>
          <w:sz w:val="22"/>
          <w:szCs w:val="22"/>
          <w:lang w:val="uz-Cyrl-UZ"/>
        </w:rPr>
        <w:t>Kalom</w:t>
      </w:r>
      <w:r w:rsidR="00502F7F" w:rsidRPr="00C93C44">
        <w:rPr>
          <w:color w:val="000000"/>
          <w:sz w:val="22"/>
          <w:szCs w:val="22"/>
          <w:lang w:val="uz-Cyrl-UZ"/>
        </w:rPr>
        <w:t xml:space="preserve"> </w:t>
      </w:r>
      <w:r w:rsidRPr="00C93C44">
        <w:rPr>
          <w:color w:val="000000"/>
          <w:sz w:val="22"/>
          <w:szCs w:val="22"/>
          <w:lang w:val="uz-Cyrl-UZ"/>
        </w:rPr>
        <w:t>ilmi</w:t>
      </w:r>
      <w:r w:rsidR="00502F7F" w:rsidRPr="00C93C44">
        <w:rPr>
          <w:color w:val="000000"/>
          <w:sz w:val="22"/>
          <w:szCs w:val="22"/>
          <w:lang w:val="uz-Cyrl-UZ"/>
        </w:rPr>
        <w:t xml:space="preserve"> </w:t>
      </w:r>
      <w:r w:rsidRPr="00C93C44">
        <w:rPr>
          <w:color w:val="000000"/>
          <w:sz w:val="22"/>
          <w:szCs w:val="22"/>
          <w:lang w:val="uz-Cyrl-UZ"/>
        </w:rPr>
        <w:t>diniy</w:t>
      </w:r>
      <w:r w:rsidR="00502F7F" w:rsidRPr="00C93C44">
        <w:rPr>
          <w:color w:val="000000"/>
          <w:sz w:val="22"/>
          <w:szCs w:val="22"/>
          <w:lang w:val="uz-Cyrl-UZ"/>
        </w:rPr>
        <w:t>-</w:t>
      </w:r>
      <w:r w:rsidRPr="00C93C44">
        <w:rPr>
          <w:color w:val="000000"/>
          <w:sz w:val="22"/>
          <w:szCs w:val="22"/>
          <w:lang w:val="uz-Cyrl-UZ"/>
        </w:rPr>
        <w:t>nazariy</w:t>
      </w:r>
      <w:r w:rsidR="00502F7F" w:rsidRPr="00C93C44">
        <w:rPr>
          <w:color w:val="000000"/>
          <w:sz w:val="22"/>
          <w:szCs w:val="22"/>
          <w:lang w:val="uz-Cyrl-UZ"/>
        </w:rPr>
        <w:t xml:space="preserve"> </w:t>
      </w:r>
      <w:r w:rsidRPr="00C93C44">
        <w:rPr>
          <w:color w:val="000000"/>
          <w:sz w:val="22"/>
          <w:szCs w:val="22"/>
          <w:lang w:val="uz-Cyrl-UZ"/>
        </w:rPr>
        <w:t>masalalarni</w:t>
      </w:r>
      <w:r w:rsidR="00502F7F" w:rsidRPr="00C93C44">
        <w:rPr>
          <w:color w:val="000000"/>
          <w:sz w:val="22"/>
          <w:szCs w:val="22"/>
          <w:lang w:val="uz-Cyrl-UZ"/>
        </w:rPr>
        <w:t xml:space="preserve"> </w:t>
      </w:r>
      <w:r w:rsidRPr="00C93C44">
        <w:rPr>
          <w:color w:val="000000"/>
          <w:sz w:val="22"/>
          <w:szCs w:val="22"/>
          <w:lang w:val="uz-Cyrl-UZ"/>
        </w:rPr>
        <w:t>aqlga</w:t>
      </w:r>
      <w:r w:rsidR="00502F7F" w:rsidRPr="00C93C44">
        <w:rPr>
          <w:color w:val="000000"/>
          <w:sz w:val="22"/>
          <w:szCs w:val="22"/>
          <w:lang w:val="uz-Cyrl-UZ"/>
        </w:rPr>
        <w:t xml:space="preserve">, </w:t>
      </w:r>
      <w:r w:rsidRPr="00C93C44">
        <w:rPr>
          <w:color w:val="000000"/>
          <w:sz w:val="22"/>
          <w:szCs w:val="22"/>
          <w:lang w:val="uz-Cyrl-UZ"/>
        </w:rPr>
        <w:t>mantiqqa</w:t>
      </w:r>
      <w:r w:rsidR="00502F7F" w:rsidRPr="00C93C44">
        <w:rPr>
          <w:color w:val="000000"/>
          <w:sz w:val="22"/>
          <w:szCs w:val="22"/>
          <w:lang w:val="uz-Cyrl-UZ"/>
        </w:rPr>
        <w:t xml:space="preserve"> </w:t>
      </w:r>
      <w:r w:rsidRPr="00C93C44">
        <w:rPr>
          <w:color w:val="000000"/>
          <w:sz w:val="22"/>
          <w:szCs w:val="22"/>
          <w:lang w:val="uz-Cyrl-UZ"/>
        </w:rPr>
        <w:t>asoslanib</w:t>
      </w:r>
      <w:r w:rsidR="00502F7F" w:rsidRPr="00C93C44">
        <w:rPr>
          <w:color w:val="000000"/>
          <w:sz w:val="22"/>
          <w:szCs w:val="22"/>
          <w:lang w:val="uz-Cyrl-UZ"/>
        </w:rPr>
        <w:t xml:space="preserve"> </w:t>
      </w:r>
      <w:r w:rsidRPr="00C93C44">
        <w:rPr>
          <w:color w:val="000000"/>
          <w:sz w:val="22"/>
          <w:szCs w:val="22"/>
          <w:lang w:val="uz-Cyrl-UZ"/>
        </w:rPr>
        <w:t>tahlil</w:t>
      </w:r>
      <w:r w:rsidR="00502F7F" w:rsidRPr="00C93C44">
        <w:rPr>
          <w:color w:val="000000"/>
          <w:sz w:val="22"/>
          <w:szCs w:val="22"/>
          <w:lang w:val="uz-Cyrl-UZ"/>
        </w:rPr>
        <w:t xml:space="preserve"> </w:t>
      </w:r>
      <w:r w:rsidRPr="00C93C44">
        <w:rPr>
          <w:color w:val="000000"/>
          <w:sz w:val="22"/>
          <w:szCs w:val="22"/>
          <w:lang w:val="uz-Cyrl-UZ"/>
        </w:rPr>
        <w:t>qiladi</w:t>
      </w:r>
      <w:r w:rsidR="00502F7F" w:rsidRPr="00C93C44">
        <w:rPr>
          <w:color w:val="000000"/>
          <w:sz w:val="22"/>
          <w:szCs w:val="22"/>
          <w:lang w:val="uz-Cyrl-UZ"/>
        </w:rPr>
        <w:t xml:space="preserve">. </w:t>
      </w:r>
      <w:r w:rsidRPr="00C93C44">
        <w:rPr>
          <w:color w:val="000000"/>
          <w:sz w:val="22"/>
          <w:szCs w:val="22"/>
          <w:lang w:val="uz-Cyrl-UZ"/>
        </w:rPr>
        <w:t>Ratsionalistik</w:t>
      </w:r>
      <w:r w:rsidR="00502F7F" w:rsidRPr="00C93C44">
        <w:rPr>
          <w:color w:val="000000"/>
          <w:sz w:val="22"/>
          <w:szCs w:val="22"/>
          <w:lang w:val="uz-Cyrl-UZ"/>
        </w:rPr>
        <w:t xml:space="preserve">, </w:t>
      </w:r>
      <w:r w:rsidRPr="00C93C44">
        <w:rPr>
          <w:color w:val="000000"/>
          <w:sz w:val="22"/>
          <w:szCs w:val="22"/>
          <w:lang w:val="uz-Cyrl-UZ"/>
        </w:rPr>
        <w:t>mantiqiy</w:t>
      </w:r>
      <w:r w:rsidR="00502F7F" w:rsidRPr="00C93C44">
        <w:rPr>
          <w:color w:val="000000"/>
          <w:sz w:val="22"/>
          <w:szCs w:val="22"/>
          <w:lang w:val="uz-Cyrl-UZ"/>
        </w:rPr>
        <w:t xml:space="preserve"> </w:t>
      </w:r>
      <w:r w:rsidRPr="00C93C44">
        <w:rPr>
          <w:color w:val="000000"/>
          <w:sz w:val="22"/>
          <w:szCs w:val="22"/>
          <w:lang w:val="uz-Cyrl-UZ"/>
        </w:rPr>
        <w:t>tahlil</w:t>
      </w:r>
      <w:r w:rsidR="00502F7F" w:rsidRPr="00C93C44">
        <w:rPr>
          <w:color w:val="000000"/>
          <w:sz w:val="22"/>
          <w:szCs w:val="22"/>
          <w:lang w:val="uz-Cyrl-UZ"/>
        </w:rPr>
        <w:t xml:space="preserve"> </w:t>
      </w:r>
      <w:r w:rsidRPr="00C93C44">
        <w:rPr>
          <w:color w:val="000000"/>
          <w:sz w:val="22"/>
          <w:szCs w:val="22"/>
          <w:lang w:val="uz-Cyrl-UZ"/>
        </w:rPr>
        <w:t>va</w:t>
      </w:r>
      <w:r w:rsidR="00502F7F" w:rsidRPr="00C93C44">
        <w:rPr>
          <w:color w:val="000000"/>
          <w:sz w:val="22"/>
          <w:szCs w:val="22"/>
          <w:lang w:val="uz-Cyrl-UZ"/>
        </w:rPr>
        <w:t xml:space="preserve"> </w:t>
      </w:r>
      <w:r w:rsidRPr="00C93C44">
        <w:rPr>
          <w:color w:val="000000"/>
          <w:sz w:val="22"/>
          <w:szCs w:val="22"/>
          <w:lang w:val="uz-Cyrl-UZ"/>
        </w:rPr>
        <w:t>umumlashtirish</w:t>
      </w:r>
      <w:r w:rsidR="00502F7F" w:rsidRPr="00C93C44">
        <w:rPr>
          <w:color w:val="000000"/>
          <w:sz w:val="22"/>
          <w:szCs w:val="22"/>
          <w:lang w:val="uz-Cyrl-UZ"/>
        </w:rPr>
        <w:t xml:space="preserve"> </w:t>
      </w:r>
      <w:r w:rsidRPr="00C93C44">
        <w:rPr>
          <w:color w:val="000000"/>
          <w:sz w:val="22"/>
          <w:szCs w:val="22"/>
          <w:lang w:val="uz-Cyrl-UZ"/>
        </w:rPr>
        <w:t>negizida</w:t>
      </w:r>
      <w:r w:rsidR="00502F7F" w:rsidRPr="00C93C44">
        <w:rPr>
          <w:color w:val="000000"/>
          <w:sz w:val="22"/>
          <w:szCs w:val="22"/>
          <w:lang w:val="uz-Cyrl-UZ"/>
        </w:rPr>
        <w:t xml:space="preserve"> </w:t>
      </w:r>
      <w:r w:rsidRPr="00C93C44">
        <w:rPr>
          <w:color w:val="000000"/>
          <w:sz w:val="22"/>
          <w:szCs w:val="22"/>
          <w:lang w:val="uz-Cyrl-UZ"/>
        </w:rPr>
        <w:t>ko‘rilayotgan</w:t>
      </w:r>
      <w:r w:rsidR="00502F7F" w:rsidRPr="00C93C44">
        <w:rPr>
          <w:color w:val="000000"/>
          <w:sz w:val="22"/>
          <w:szCs w:val="22"/>
          <w:lang w:val="uz-Cyrl-UZ"/>
        </w:rPr>
        <w:t xml:space="preserve"> </w:t>
      </w:r>
      <w:r w:rsidRPr="00C93C44">
        <w:rPr>
          <w:color w:val="000000"/>
          <w:sz w:val="22"/>
          <w:szCs w:val="22"/>
          <w:lang w:val="uz-Cyrl-UZ"/>
        </w:rPr>
        <w:t>masalani</w:t>
      </w:r>
      <w:r w:rsidR="00502F7F" w:rsidRPr="00C93C44">
        <w:rPr>
          <w:color w:val="000000"/>
          <w:sz w:val="22"/>
          <w:szCs w:val="22"/>
          <w:lang w:val="uz-Cyrl-UZ"/>
        </w:rPr>
        <w:t xml:space="preserve"> </w:t>
      </w:r>
      <w:r w:rsidRPr="00C93C44">
        <w:rPr>
          <w:color w:val="000000"/>
          <w:sz w:val="22"/>
          <w:szCs w:val="22"/>
          <w:lang w:val="uz-Cyrl-UZ"/>
        </w:rPr>
        <w:t>dalillash</w:t>
      </w:r>
      <w:r w:rsidR="00502F7F" w:rsidRPr="00C93C44">
        <w:rPr>
          <w:color w:val="000000"/>
          <w:sz w:val="22"/>
          <w:szCs w:val="22"/>
          <w:lang w:val="uz-Cyrl-UZ"/>
        </w:rPr>
        <w:t xml:space="preserve">, </w:t>
      </w:r>
      <w:r w:rsidRPr="00C93C44">
        <w:rPr>
          <w:color w:val="000000"/>
          <w:sz w:val="22"/>
          <w:szCs w:val="22"/>
          <w:lang w:val="uz-Cyrl-UZ"/>
        </w:rPr>
        <w:t>mulohaza</w:t>
      </w:r>
      <w:r w:rsidR="00502F7F" w:rsidRPr="00C93C44">
        <w:rPr>
          <w:color w:val="000000"/>
          <w:sz w:val="22"/>
          <w:szCs w:val="22"/>
          <w:lang w:val="uz-Cyrl-UZ"/>
        </w:rPr>
        <w:t xml:space="preserve"> </w:t>
      </w:r>
      <w:r w:rsidRPr="00C93C44">
        <w:rPr>
          <w:color w:val="000000"/>
          <w:sz w:val="22"/>
          <w:szCs w:val="22"/>
          <w:lang w:val="uz-Cyrl-UZ"/>
        </w:rPr>
        <w:t>yuritib</w:t>
      </w:r>
      <w:r w:rsidR="00502F7F" w:rsidRPr="00C93C44">
        <w:rPr>
          <w:color w:val="000000"/>
          <w:sz w:val="22"/>
          <w:szCs w:val="22"/>
          <w:lang w:val="uz-Cyrl-UZ"/>
        </w:rPr>
        <w:t xml:space="preserve"> </w:t>
      </w:r>
      <w:r w:rsidRPr="00C93C44">
        <w:rPr>
          <w:color w:val="000000"/>
          <w:sz w:val="22"/>
          <w:szCs w:val="22"/>
          <w:lang w:val="uz-Cyrl-UZ"/>
        </w:rPr>
        <w:t>xulosalar</w:t>
      </w:r>
      <w:r w:rsidR="00502F7F" w:rsidRPr="00C93C44">
        <w:rPr>
          <w:color w:val="000000"/>
          <w:sz w:val="22"/>
          <w:szCs w:val="22"/>
          <w:lang w:val="uz-Cyrl-UZ"/>
        </w:rPr>
        <w:t xml:space="preserve"> </w:t>
      </w:r>
      <w:r w:rsidRPr="00C93C44">
        <w:rPr>
          <w:color w:val="000000"/>
          <w:sz w:val="22"/>
          <w:szCs w:val="22"/>
          <w:lang w:val="uz-Cyrl-UZ"/>
        </w:rPr>
        <w:t>qilish</w:t>
      </w:r>
      <w:r w:rsidR="00502F7F" w:rsidRPr="00C93C44">
        <w:rPr>
          <w:color w:val="000000"/>
          <w:sz w:val="22"/>
          <w:szCs w:val="22"/>
          <w:lang w:val="uz-Cyrl-UZ"/>
        </w:rPr>
        <w:t xml:space="preserve"> </w:t>
      </w:r>
      <w:r w:rsidRPr="00C93C44">
        <w:rPr>
          <w:color w:val="000000"/>
          <w:sz w:val="22"/>
          <w:szCs w:val="22"/>
          <w:lang w:val="uz-Cyrl-UZ"/>
        </w:rPr>
        <w:t>kalomning</w:t>
      </w:r>
      <w:r w:rsidR="00502F7F" w:rsidRPr="00C93C44">
        <w:rPr>
          <w:color w:val="000000"/>
          <w:sz w:val="22"/>
          <w:szCs w:val="22"/>
          <w:lang w:val="uz-Cyrl-UZ"/>
        </w:rPr>
        <w:t xml:space="preserve"> </w:t>
      </w:r>
      <w:r w:rsidRPr="00C93C44">
        <w:rPr>
          <w:color w:val="000000"/>
          <w:sz w:val="22"/>
          <w:szCs w:val="22"/>
          <w:lang w:val="uz-Cyrl-UZ"/>
        </w:rPr>
        <w:t>mazmunini</w:t>
      </w:r>
      <w:r w:rsidR="00502F7F" w:rsidRPr="00C93C44">
        <w:rPr>
          <w:color w:val="000000"/>
          <w:sz w:val="22"/>
          <w:szCs w:val="22"/>
          <w:lang w:val="uz-Cyrl-UZ"/>
        </w:rPr>
        <w:t xml:space="preserve"> </w:t>
      </w:r>
      <w:r w:rsidRPr="00C93C44">
        <w:rPr>
          <w:color w:val="000000"/>
          <w:sz w:val="22"/>
          <w:szCs w:val="22"/>
          <w:lang w:val="uz-Cyrl-UZ"/>
        </w:rPr>
        <w:t>tashkil</w:t>
      </w:r>
      <w:r w:rsidR="00502F7F" w:rsidRPr="00C93C44">
        <w:rPr>
          <w:color w:val="000000"/>
          <w:sz w:val="22"/>
          <w:szCs w:val="22"/>
          <w:lang w:val="uz-Cyrl-UZ"/>
        </w:rPr>
        <w:t xml:space="preserve"> </w:t>
      </w:r>
      <w:r w:rsidRPr="00C93C44">
        <w:rPr>
          <w:color w:val="000000"/>
          <w:sz w:val="22"/>
          <w:szCs w:val="22"/>
          <w:lang w:val="uz-Cyrl-UZ"/>
        </w:rPr>
        <w:t>etadi</w:t>
      </w:r>
      <w:r w:rsidR="00502F7F" w:rsidRPr="00C93C44">
        <w:rPr>
          <w:color w:val="000000"/>
          <w:sz w:val="22"/>
          <w:szCs w:val="22"/>
          <w:lang w:val="uz-Cyrl-UZ"/>
        </w:rPr>
        <w:t xml:space="preserve">. </w:t>
      </w:r>
      <w:r w:rsidRPr="00C93C44">
        <w:rPr>
          <w:color w:val="000000"/>
          <w:sz w:val="22"/>
          <w:szCs w:val="22"/>
          <w:lang w:val="en-US"/>
        </w:rPr>
        <w:t>Uni</w:t>
      </w:r>
      <w:r w:rsidR="00502F7F" w:rsidRPr="00C93C44">
        <w:rPr>
          <w:color w:val="000000"/>
          <w:sz w:val="22"/>
          <w:szCs w:val="22"/>
          <w:lang w:val="en-US"/>
        </w:rPr>
        <w:t xml:space="preserve"> </w:t>
      </w:r>
      <w:r w:rsidRPr="00C93C44">
        <w:rPr>
          <w:color w:val="000000"/>
          <w:sz w:val="22"/>
          <w:szCs w:val="22"/>
          <w:lang w:val="en-US"/>
        </w:rPr>
        <w:t>islom</w:t>
      </w:r>
      <w:r w:rsidR="00502F7F" w:rsidRPr="00C93C44">
        <w:rPr>
          <w:color w:val="000000"/>
          <w:sz w:val="22"/>
          <w:szCs w:val="22"/>
          <w:lang w:val="en-US"/>
        </w:rPr>
        <w:t xml:space="preserve"> </w:t>
      </w:r>
      <w:r w:rsidRPr="00C93C44">
        <w:rPr>
          <w:color w:val="000000"/>
          <w:sz w:val="22"/>
          <w:szCs w:val="22"/>
          <w:lang w:val="en-US"/>
        </w:rPr>
        <w:t>ratsionalistik</w:t>
      </w:r>
      <w:r w:rsidR="00502F7F" w:rsidRPr="00C93C44">
        <w:rPr>
          <w:color w:val="000000"/>
          <w:sz w:val="22"/>
          <w:szCs w:val="22"/>
          <w:lang w:val="en-US"/>
        </w:rPr>
        <w:t xml:space="preserve"> </w:t>
      </w:r>
      <w:r w:rsidRPr="00C93C44">
        <w:rPr>
          <w:color w:val="000000"/>
          <w:sz w:val="22"/>
          <w:szCs w:val="22"/>
          <w:lang w:val="en-US"/>
        </w:rPr>
        <w:t>tafakkurining</w:t>
      </w:r>
      <w:r w:rsidR="00502F7F" w:rsidRPr="00C93C44">
        <w:rPr>
          <w:color w:val="000000"/>
          <w:sz w:val="22"/>
          <w:szCs w:val="22"/>
          <w:lang w:val="en-US"/>
        </w:rPr>
        <w:t xml:space="preserve">, </w:t>
      </w:r>
      <w:r w:rsidRPr="00C93C44">
        <w:rPr>
          <w:color w:val="000000"/>
          <w:sz w:val="22"/>
          <w:szCs w:val="22"/>
          <w:lang w:val="en-US"/>
        </w:rPr>
        <w:t>dunyo</w:t>
      </w:r>
      <w:r w:rsidRPr="00C93C44">
        <w:rPr>
          <w:color w:val="000000"/>
          <w:sz w:val="22"/>
          <w:szCs w:val="22"/>
          <w:lang w:val="uz-Cyrl-UZ"/>
        </w:rPr>
        <w:t>q</w:t>
      </w:r>
      <w:r w:rsidRPr="00C93C44">
        <w:rPr>
          <w:color w:val="000000"/>
          <w:sz w:val="22"/>
          <w:szCs w:val="22"/>
          <w:lang w:val="en-US"/>
        </w:rPr>
        <w:t>arashining</w:t>
      </w:r>
      <w:r w:rsidR="00502F7F" w:rsidRPr="00C93C44">
        <w:rPr>
          <w:color w:val="000000"/>
          <w:sz w:val="22"/>
          <w:szCs w:val="22"/>
          <w:lang w:val="en-US"/>
        </w:rPr>
        <w:t xml:space="preserve"> </w:t>
      </w:r>
      <w:r w:rsidRPr="00C93C44">
        <w:rPr>
          <w:color w:val="000000"/>
          <w:sz w:val="22"/>
          <w:szCs w:val="22"/>
          <w:lang w:val="en-US"/>
        </w:rPr>
        <w:t>nazariy</w:t>
      </w:r>
      <w:r w:rsidR="00502F7F" w:rsidRPr="00C93C44">
        <w:rPr>
          <w:color w:val="000000"/>
          <w:sz w:val="22"/>
          <w:szCs w:val="22"/>
          <w:lang w:val="en-US"/>
        </w:rPr>
        <w:t xml:space="preserve"> </w:t>
      </w:r>
      <w:r w:rsidRPr="00C93C44">
        <w:rPr>
          <w:color w:val="000000"/>
          <w:sz w:val="22"/>
          <w:szCs w:val="22"/>
          <w:lang w:val="uz-Cyrl-UZ"/>
        </w:rPr>
        <w:t>o‘</w:t>
      </w:r>
      <w:r w:rsidRPr="00C93C44">
        <w:rPr>
          <w:color w:val="000000"/>
          <w:sz w:val="22"/>
          <w:szCs w:val="22"/>
          <w:lang w:val="en-US"/>
        </w:rPr>
        <w:t>zagi</w:t>
      </w:r>
      <w:r w:rsidR="00502F7F" w:rsidRPr="00C93C44">
        <w:rPr>
          <w:color w:val="000000"/>
          <w:sz w:val="22"/>
          <w:szCs w:val="22"/>
          <w:lang w:val="en-US"/>
        </w:rPr>
        <w:t xml:space="preserve"> </w:t>
      </w:r>
      <w:r w:rsidRPr="00C93C44">
        <w:rPr>
          <w:color w:val="000000"/>
          <w:sz w:val="22"/>
          <w:szCs w:val="22"/>
          <w:lang w:val="en-US"/>
        </w:rPr>
        <w:t>deyish</w:t>
      </w:r>
      <w:r w:rsidR="00502F7F" w:rsidRPr="00C93C44">
        <w:rPr>
          <w:color w:val="000000"/>
          <w:sz w:val="22"/>
          <w:szCs w:val="22"/>
          <w:lang w:val="en-US"/>
        </w:rPr>
        <w:t xml:space="preserve"> </w:t>
      </w:r>
      <w:r w:rsidRPr="00C93C44">
        <w:rPr>
          <w:color w:val="000000"/>
          <w:sz w:val="22"/>
          <w:szCs w:val="22"/>
          <w:lang w:val="uz-Cyrl-UZ"/>
        </w:rPr>
        <w:t>o‘</w:t>
      </w:r>
      <w:r w:rsidRPr="00C93C44">
        <w:rPr>
          <w:color w:val="000000"/>
          <w:sz w:val="22"/>
          <w:szCs w:val="22"/>
          <w:lang w:val="en-US"/>
        </w:rPr>
        <w:t>rinlidir</w:t>
      </w:r>
      <w:r w:rsidR="00502F7F" w:rsidRPr="00C93C44">
        <w:rPr>
          <w:color w:val="000000"/>
          <w:sz w:val="22"/>
          <w:szCs w:val="22"/>
          <w:lang w:val="en-US"/>
        </w:rPr>
        <w:t xml:space="preserve">. </w:t>
      </w:r>
      <w:r w:rsidRPr="00C93C44">
        <w:rPr>
          <w:color w:val="000000"/>
          <w:sz w:val="22"/>
          <w:szCs w:val="22"/>
          <w:lang w:val="en-US"/>
        </w:rPr>
        <w:t>Din</w:t>
      </w:r>
      <w:r w:rsidR="00502F7F" w:rsidRPr="00C93C44">
        <w:rPr>
          <w:color w:val="000000"/>
          <w:sz w:val="22"/>
          <w:szCs w:val="22"/>
          <w:lang w:val="en-US"/>
        </w:rPr>
        <w:t xml:space="preserve"> </w:t>
      </w:r>
      <w:r w:rsidRPr="00C93C44">
        <w:rPr>
          <w:color w:val="000000"/>
          <w:sz w:val="22"/>
          <w:szCs w:val="22"/>
          <w:lang w:val="en-US"/>
        </w:rPr>
        <w:t>masalalarida</w:t>
      </w:r>
      <w:r w:rsidR="00502F7F" w:rsidRPr="00C93C44">
        <w:rPr>
          <w:color w:val="000000"/>
          <w:sz w:val="22"/>
          <w:szCs w:val="22"/>
          <w:lang w:val="en-US"/>
        </w:rPr>
        <w:t xml:space="preserve"> </w:t>
      </w:r>
      <w:r w:rsidRPr="00C93C44">
        <w:rPr>
          <w:color w:val="000000"/>
          <w:sz w:val="22"/>
          <w:szCs w:val="22"/>
          <w:lang w:val="en-US"/>
        </w:rPr>
        <w:t>a</w:t>
      </w:r>
      <w:r w:rsidRPr="00C93C44">
        <w:rPr>
          <w:color w:val="000000"/>
          <w:sz w:val="22"/>
          <w:szCs w:val="22"/>
          <w:lang w:val="uz-Cyrl-UZ"/>
        </w:rPr>
        <w:t>ql</w:t>
      </w:r>
      <w:r w:rsidRPr="00C93C44">
        <w:rPr>
          <w:color w:val="000000"/>
          <w:sz w:val="22"/>
          <w:szCs w:val="22"/>
          <w:lang w:val="en-US"/>
        </w:rPr>
        <w:t>iy</w:t>
      </w:r>
      <w:r w:rsidR="00502F7F" w:rsidRPr="00C93C44">
        <w:rPr>
          <w:color w:val="000000"/>
          <w:sz w:val="22"/>
          <w:szCs w:val="22"/>
          <w:lang w:val="en-US"/>
        </w:rPr>
        <w:t xml:space="preserve"> </w:t>
      </w:r>
      <w:r w:rsidRPr="00C93C44">
        <w:rPr>
          <w:color w:val="000000"/>
          <w:sz w:val="22"/>
          <w:szCs w:val="22"/>
          <w:lang w:val="en-US"/>
        </w:rPr>
        <w:t>bilishga</w:t>
      </w:r>
      <w:r w:rsidR="00502F7F" w:rsidRPr="00C93C44">
        <w:rPr>
          <w:color w:val="000000"/>
          <w:sz w:val="22"/>
          <w:szCs w:val="22"/>
          <w:lang w:val="en-US"/>
        </w:rPr>
        <w:t xml:space="preserve">, </w:t>
      </w:r>
      <w:r w:rsidRPr="00C93C44">
        <w:rPr>
          <w:color w:val="000000"/>
          <w:sz w:val="22"/>
          <w:szCs w:val="22"/>
          <w:lang w:val="en-US"/>
        </w:rPr>
        <w:t>mantiq</w:t>
      </w:r>
      <w:r w:rsidRPr="00C93C44">
        <w:rPr>
          <w:color w:val="000000"/>
          <w:sz w:val="22"/>
          <w:szCs w:val="22"/>
          <w:lang w:val="uz-Cyrl-UZ"/>
        </w:rPr>
        <w:t>q</w:t>
      </w:r>
      <w:r w:rsidRPr="00C93C44">
        <w:rPr>
          <w:color w:val="000000"/>
          <w:sz w:val="22"/>
          <w:szCs w:val="22"/>
          <w:lang w:val="en-US"/>
        </w:rPr>
        <w:t>a</w:t>
      </w:r>
      <w:r w:rsidR="00502F7F" w:rsidRPr="00C93C44">
        <w:rPr>
          <w:color w:val="000000"/>
          <w:sz w:val="22"/>
          <w:szCs w:val="22"/>
          <w:lang w:val="en-US"/>
        </w:rPr>
        <w:t xml:space="preserve"> </w:t>
      </w:r>
      <w:r w:rsidRPr="00C93C44">
        <w:rPr>
          <w:color w:val="000000"/>
          <w:sz w:val="22"/>
          <w:szCs w:val="22"/>
          <w:lang w:val="uz-Cyrl-UZ"/>
        </w:rPr>
        <w:t>q</w:t>
      </w:r>
      <w:r w:rsidRPr="00C93C44">
        <w:rPr>
          <w:color w:val="000000"/>
          <w:sz w:val="22"/>
          <w:szCs w:val="22"/>
          <w:lang w:val="en-US"/>
        </w:rPr>
        <w:t>atti</w:t>
      </w:r>
      <w:r w:rsidRPr="00C93C44">
        <w:rPr>
          <w:color w:val="000000"/>
          <w:sz w:val="22"/>
          <w:szCs w:val="22"/>
          <w:lang w:val="uz-Cyrl-UZ"/>
        </w:rPr>
        <w:t>q</w:t>
      </w:r>
      <w:r w:rsidR="00502F7F" w:rsidRPr="00C93C44">
        <w:rPr>
          <w:color w:val="000000"/>
          <w:sz w:val="22"/>
          <w:szCs w:val="22"/>
          <w:lang w:val="en-US"/>
        </w:rPr>
        <w:t xml:space="preserve"> </w:t>
      </w:r>
      <w:r w:rsidRPr="00C93C44">
        <w:rPr>
          <w:color w:val="000000"/>
          <w:sz w:val="22"/>
          <w:szCs w:val="22"/>
          <w:lang w:val="en-US"/>
        </w:rPr>
        <w:t>suyanish</w:t>
      </w:r>
      <w:r w:rsidR="00502F7F" w:rsidRPr="00C93C44">
        <w:rPr>
          <w:color w:val="000000"/>
          <w:sz w:val="22"/>
          <w:szCs w:val="22"/>
          <w:lang w:val="en-US"/>
        </w:rPr>
        <w:t xml:space="preserve"> </w:t>
      </w:r>
      <w:r w:rsidRPr="00C93C44">
        <w:rPr>
          <w:color w:val="000000"/>
          <w:sz w:val="22"/>
          <w:szCs w:val="22"/>
          <w:lang w:val="en-US"/>
        </w:rPr>
        <w:t>va</w:t>
      </w:r>
      <w:r w:rsidR="00502F7F" w:rsidRPr="00C93C44">
        <w:rPr>
          <w:color w:val="000000"/>
          <w:sz w:val="22"/>
          <w:szCs w:val="22"/>
          <w:lang w:val="en-US"/>
        </w:rPr>
        <w:t xml:space="preserve"> </w:t>
      </w:r>
      <w:r w:rsidRPr="00C93C44">
        <w:rPr>
          <w:color w:val="000000"/>
          <w:sz w:val="22"/>
          <w:szCs w:val="22"/>
          <w:lang w:val="en-US"/>
        </w:rPr>
        <w:t>mistikadan</w:t>
      </w:r>
      <w:r w:rsidR="00502F7F" w:rsidRPr="00C93C44">
        <w:rPr>
          <w:color w:val="000000"/>
          <w:sz w:val="22"/>
          <w:szCs w:val="22"/>
          <w:lang w:val="en-US"/>
        </w:rPr>
        <w:t xml:space="preserve"> </w:t>
      </w:r>
      <w:r w:rsidRPr="00C93C44">
        <w:rPr>
          <w:color w:val="000000"/>
          <w:sz w:val="22"/>
          <w:szCs w:val="22"/>
          <w:lang w:val="en-US"/>
        </w:rPr>
        <w:t>yiro</w:t>
      </w:r>
      <w:r w:rsidRPr="00C93C44">
        <w:rPr>
          <w:color w:val="000000"/>
          <w:sz w:val="22"/>
          <w:szCs w:val="22"/>
          <w:lang w:val="uz-Cyrl-UZ"/>
        </w:rPr>
        <w:t>qli</w:t>
      </w:r>
      <w:r w:rsidRPr="00C93C44">
        <w:rPr>
          <w:color w:val="000000"/>
          <w:sz w:val="22"/>
          <w:szCs w:val="22"/>
          <w:lang w:val="en-US"/>
        </w:rPr>
        <w:t>gi</w:t>
      </w:r>
      <w:r w:rsidR="00502F7F" w:rsidRPr="00C93C44">
        <w:rPr>
          <w:color w:val="000000"/>
          <w:sz w:val="22"/>
          <w:szCs w:val="22"/>
          <w:lang w:val="en-US"/>
        </w:rPr>
        <w:t xml:space="preserve"> </w:t>
      </w:r>
      <w:r w:rsidRPr="00C93C44">
        <w:rPr>
          <w:color w:val="000000"/>
          <w:sz w:val="22"/>
          <w:szCs w:val="22"/>
          <w:lang w:val="en-US"/>
        </w:rPr>
        <w:t>bilan</w:t>
      </w:r>
      <w:r w:rsidR="00502F7F" w:rsidRPr="00C93C44">
        <w:rPr>
          <w:color w:val="000000"/>
          <w:sz w:val="22"/>
          <w:szCs w:val="22"/>
          <w:lang w:val="en-US"/>
        </w:rPr>
        <w:t xml:space="preserve"> </w:t>
      </w:r>
      <w:r w:rsidRPr="00C93C44">
        <w:rPr>
          <w:color w:val="000000"/>
          <w:sz w:val="22"/>
          <w:szCs w:val="22"/>
          <w:lang w:val="en-US"/>
        </w:rPr>
        <w:t>u</w:t>
      </w:r>
      <w:r w:rsidR="00502F7F" w:rsidRPr="00C93C44">
        <w:rPr>
          <w:color w:val="000000"/>
          <w:sz w:val="22"/>
          <w:szCs w:val="22"/>
          <w:lang w:val="en-US"/>
        </w:rPr>
        <w:t xml:space="preserve"> </w:t>
      </w:r>
      <w:r w:rsidRPr="00C93C44">
        <w:rPr>
          <w:color w:val="000000"/>
          <w:sz w:val="22"/>
          <w:szCs w:val="22"/>
          <w:lang w:val="en-US"/>
        </w:rPr>
        <w:t>tasavvufdan</w:t>
      </w:r>
      <w:r w:rsidR="00502F7F" w:rsidRPr="00C93C44">
        <w:rPr>
          <w:color w:val="000000"/>
          <w:sz w:val="22"/>
          <w:szCs w:val="22"/>
          <w:lang w:val="en-US"/>
        </w:rPr>
        <w:t xml:space="preserve"> </w:t>
      </w:r>
      <w:r w:rsidRPr="00C93C44">
        <w:rPr>
          <w:color w:val="000000"/>
          <w:sz w:val="22"/>
          <w:szCs w:val="22"/>
          <w:lang w:val="en-US"/>
        </w:rPr>
        <w:t>keskin</w:t>
      </w:r>
      <w:r w:rsidR="00502F7F" w:rsidRPr="00C93C44">
        <w:rPr>
          <w:color w:val="000000"/>
          <w:sz w:val="22"/>
          <w:szCs w:val="22"/>
          <w:lang w:val="en-US"/>
        </w:rPr>
        <w:t xml:space="preserve"> </w:t>
      </w:r>
      <w:r w:rsidRPr="00C93C44">
        <w:rPr>
          <w:color w:val="000000"/>
          <w:sz w:val="22"/>
          <w:szCs w:val="22"/>
          <w:lang w:val="en-US"/>
        </w:rPr>
        <w:t>farq</w:t>
      </w:r>
      <w:r w:rsidR="00502F7F" w:rsidRPr="00C93C44">
        <w:rPr>
          <w:color w:val="000000"/>
          <w:sz w:val="22"/>
          <w:szCs w:val="22"/>
          <w:lang w:val="en-US"/>
        </w:rPr>
        <w:t xml:space="preserve"> </w:t>
      </w:r>
      <w:r w:rsidRPr="00C93C44">
        <w:rPr>
          <w:color w:val="000000"/>
          <w:sz w:val="22"/>
          <w:szCs w:val="22"/>
          <w:lang w:val="uz-Cyrl-UZ"/>
        </w:rPr>
        <w:t>q</w:t>
      </w:r>
      <w:r w:rsidRPr="00C93C44">
        <w:rPr>
          <w:color w:val="000000"/>
          <w:sz w:val="22"/>
          <w:szCs w:val="22"/>
          <w:lang w:val="en-US"/>
        </w:rPr>
        <w:t>iladi</w:t>
      </w:r>
      <w:r w:rsidR="00502F7F" w:rsidRPr="00C93C44">
        <w:rPr>
          <w:color w:val="000000"/>
          <w:sz w:val="22"/>
          <w:szCs w:val="22"/>
          <w:lang w:val="en-US"/>
        </w:rPr>
        <w:t xml:space="preserve">. </w:t>
      </w:r>
      <w:r w:rsidRPr="00C93C44">
        <w:rPr>
          <w:color w:val="000000"/>
          <w:sz w:val="22"/>
          <w:szCs w:val="22"/>
          <w:lang w:val="en-US"/>
        </w:rPr>
        <w:t>Qur’onni</w:t>
      </w:r>
      <w:r w:rsidR="00502F7F" w:rsidRPr="00C93C44">
        <w:rPr>
          <w:color w:val="000000"/>
          <w:sz w:val="22"/>
          <w:szCs w:val="22"/>
          <w:lang w:val="en-US"/>
        </w:rPr>
        <w:t xml:space="preserve"> </w:t>
      </w:r>
      <w:r w:rsidRPr="00C93C44">
        <w:rPr>
          <w:color w:val="000000"/>
          <w:sz w:val="22"/>
          <w:szCs w:val="22"/>
          <w:lang w:val="en-US"/>
        </w:rPr>
        <w:t>man</w:t>
      </w:r>
      <w:r w:rsidRPr="00C93C44">
        <w:rPr>
          <w:color w:val="000000"/>
          <w:sz w:val="22"/>
          <w:szCs w:val="22"/>
          <w:lang w:val="uz-Cyrl-UZ"/>
        </w:rPr>
        <w:t>t</w:t>
      </w:r>
      <w:r w:rsidRPr="00C93C44">
        <w:rPr>
          <w:color w:val="000000"/>
          <w:sz w:val="22"/>
          <w:szCs w:val="22"/>
          <w:lang w:val="en-US"/>
        </w:rPr>
        <w:t>i</w:t>
      </w:r>
      <w:r w:rsidRPr="00C93C44">
        <w:rPr>
          <w:color w:val="000000"/>
          <w:sz w:val="22"/>
          <w:szCs w:val="22"/>
          <w:lang w:val="uz-Cyrl-UZ"/>
        </w:rPr>
        <w:t>qq</w:t>
      </w:r>
      <w:r w:rsidRPr="00C93C44">
        <w:rPr>
          <w:color w:val="000000"/>
          <w:sz w:val="22"/>
          <w:szCs w:val="22"/>
          <w:lang w:val="en-US"/>
        </w:rPr>
        <w:t>a</w:t>
      </w:r>
      <w:r w:rsidR="00502F7F" w:rsidRPr="00C93C44">
        <w:rPr>
          <w:color w:val="000000"/>
          <w:sz w:val="22"/>
          <w:szCs w:val="22"/>
          <w:lang w:val="en-US"/>
        </w:rPr>
        <w:t xml:space="preserve"> </w:t>
      </w:r>
      <w:r w:rsidRPr="00C93C44">
        <w:rPr>
          <w:color w:val="000000"/>
          <w:sz w:val="22"/>
          <w:szCs w:val="22"/>
          <w:lang w:val="uz-Cyrl-UZ"/>
        </w:rPr>
        <w:t>va</w:t>
      </w:r>
      <w:r w:rsidR="00502F7F" w:rsidRPr="00C93C44">
        <w:rPr>
          <w:color w:val="000000"/>
          <w:sz w:val="22"/>
          <w:szCs w:val="22"/>
          <w:lang w:val="en-US"/>
        </w:rPr>
        <w:t xml:space="preserve"> </w:t>
      </w:r>
      <w:r w:rsidRPr="00C93C44">
        <w:rPr>
          <w:color w:val="000000"/>
          <w:sz w:val="22"/>
          <w:szCs w:val="22"/>
          <w:lang w:val="en-US"/>
        </w:rPr>
        <w:t>a</w:t>
      </w:r>
      <w:r w:rsidRPr="00C93C44">
        <w:rPr>
          <w:color w:val="000000"/>
          <w:sz w:val="22"/>
          <w:szCs w:val="22"/>
          <w:lang w:val="uz-Cyrl-UZ"/>
        </w:rPr>
        <w:t>qlg</w:t>
      </w:r>
      <w:r w:rsidRPr="00C93C44">
        <w:rPr>
          <w:color w:val="000000"/>
          <w:sz w:val="22"/>
          <w:szCs w:val="22"/>
          <w:lang w:val="en-US"/>
        </w:rPr>
        <w:t>a</w:t>
      </w:r>
      <w:r w:rsidR="00502F7F" w:rsidRPr="00C93C44">
        <w:rPr>
          <w:color w:val="000000"/>
          <w:sz w:val="22"/>
          <w:szCs w:val="22"/>
          <w:lang w:val="en-US"/>
        </w:rPr>
        <w:t xml:space="preserve"> </w:t>
      </w:r>
      <w:r w:rsidRPr="00C93C44">
        <w:rPr>
          <w:color w:val="000000"/>
          <w:sz w:val="22"/>
          <w:szCs w:val="22"/>
          <w:lang w:val="en-US"/>
        </w:rPr>
        <w:t>suyanib</w:t>
      </w:r>
      <w:r w:rsidR="00502F7F" w:rsidRPr="00C93C44">
        <w:rPr>
          <w:color w:val="000000"/>
          <w:sz w:val="22"/>
          <w:szCs w:val="22"/>
          <w:lang w:val="en-US"/>
        </w:rPr>
        <w:t xml:space="preserve"> </w:t>
      </w:r>
      <w:r w:rsidRPr="00C93C44">
        <w:rPr>
          <w:color w:val="000000"/>
          <w:sz w:val="22"/>
          <w:szCs w:val="22"/>
          <w:lang w:val="en-US"/>
        </w:rPr>
        <w:t>tafsir</w:t>
      </w:r>
      <w:r w:rsidR="00502F7F" w:rsidRPr="00C93C44">
        <w:rPr>
          <w:color w:val="000000"/>
          <w:sz w:val="22"/>
          <w:szCs w:val="22"/>
          <w:lang w:val="en-US"/>
        </w:rPr>
        <w:t xml:space="preserve"> </w:t>
      </w:r>
      <w:r w:rsidRPr="00C93C44">
        <w:rPr>
          <w:color w:val="000000"/>
          <w:sz w:val="22"/>
          <w:szCs w:val="22"/>
          <w:lang w:val="en-US"/>
        </w:rPr>
        <w:t>etadi</w:t>
      </w:r>
      <w:r w:rsidR="00502F7F" w:rsidRPr="00C93C44">
        <w:rPr>
          <w:color w:val="000000"/>
          <w:sz w:val="22"/>
          <w:szCs w:val="22"/>
          <w:lang w:val="en-US"/>
        </w:rPr>
        <w:t xml:space="preserve">. </w:t>
      </w:r>
      <w:r w:rsidRPr="00C93C44">
        <w:rPr>
          <w:color w:val="000000"/>
          <w:sz w:val="22"/>
          <w:szCs w:val="22"/>
          <w:lang w:val="en-US"/>
        </w:rPr>
        <w:t>Hadislarni</w:t>
      </w:r>
      <w:r w:rsidR="00502F7F" w:rsidRPr="00C93C44">
        <w:rPr>
          <w:color w:val="000000"/>
          <w:sz w:val="22"/>
          <w:szCs w:val="22"/>
          <w:lang w:val="en-US"/>
        </w:rPr>
        <w:t xml:space="preserve"> </w:t>
      </w:r>
      <w:r w:rsidRPr="00C93C44">
        <w:rPr>
          <w:color w:val="000000"/>
          <w:sz w:val="22"/>
          <w:szCs w:val="22"/>
          <w:lang w:val="en-US"/>
        </w:rPr>
        <w:t>ham</w:t>
      </w:r>
      <w:r w:rsidR="00502F7F" w:rsidRPr="00C93C44">
        <w:rPr>
          <w:color w:val="000000"/>
          <w:sz w:val="22"/>
          <w:szCs w:val="22"/>
          <w:lang w:val="en-US"/>
        </w:rPr>
        <w:t xml:space="preserve"> </w:t>
      </w:r>
      <w:r w:rsidRPr="00C93C44">
        <w:rPr>
          <w:color w:val="000000"/>
          <w:sz w:val="22"/>
          <w:szCs w:val="22"/>
          <w:lang w:val="en-US"/>
        </w:rPr>
        <w:t>xuddi</w:t>
      </w:r>
      <w:r w:rsidR="00502F7F" w:rsidRPr="00C93C44">
        <w:rPr>
          <w:color w:val="000000"/>
          <w:sz w:val="22"/>
          <w:szCs w:val="22"/>
          <w:lang w:val="en-US"/>
        </w:rPr>
        <w:t xml:space="preserve"> </w:t>
      </w:r>
      <w:r w:rsidRPr="00C93C44">
        <w:rPr>
          <w:color w:val="000000"/>
          <w:sz w:val="22"/>
          <w:szCs w:val="22"/>
          <w:lang w:val="en-US"/>
        </w:rPr>
        <w:t>shunday</w:t>
      </w:r>
      <w:r w:rsidR="00502F7F" w:rsidRPr="00C93C44">
        <w:rPr>
          <w:color w:val="000000"/>
          <w:sz w:val="22"/>
          <w:szCs w:val="22"/>
          <w:lang w:val="en-US"/>
        </w:rPr>
        <w:t xml:space="preserve"> </w:t>
      </w:r>
      <w:r w:rsidRPr="00C93C44">
        <w:rPr>
          <w:color w:val="000000"/>
          <w:sz w:val="22"/>
          <w:szCs w:val="22"/>
          <w:lang w:val="en-US"/>
        </w:rPr>
        <w:t>tushuntiradi</w:t>
      </w:r>
      <w:r w:rsidR="00502F7F" w:rsidRPr="00C93C44">
        <w:rPr>
          <w:color w:val="000000"/>
          <w:sz w:val="22"/>
          <w:szCs w:val="22"/>
          <w:lang w:val="en-US"/>
        </w:rPr>
        <w:t xml:space="preserve">. </w:t>
      </w:r>
      <w:r w:rsidRPr="00C93C44">
        <w:rPr>
          <w:color w:val="000000"/>
          <w:sz w:val="22"/>
          <w:szCs w:val="22"/>
          <w:lang w:val="en-US"/>
        </w:rPr>
        <w:t>Kalom</w:t>
      </w:r>
      <w:r w:rsidR="00502F7F" w:rsidRPr="00C93C44">
        <w:rPr>
          <w:color w:val="000000"/>
          <w:sz w:val="22"/>
          <w:szCs w:val="22"/>
          <w:lang w:val="en-US"/>
        </w:rPr>
        <w:t xml:space="preserve"> </w:t>
      </w:r>
      <w:r w:rsidRPr="00C93C44">
        <w:rPr>
          <w:color w:val="000000"/>
          <w:sz w:val="22"/>
          <w:szCs w:val="22"/>
          <w:lang w:val="uz-Cyrl-UZ"/>
        </w:rPr>
        <w:t>ba’zi</w:t>
      </w:r>
      <w:r w:rsidR="00502F7F" w:rsidRPr="00C93C44">
        <w:rPr>
          <w:color w:val="000000"/>
          <w:sz w:val="22"/>
          <w:szCs w:val="22"/>
          <w:lang w:val="uz-Cyrl-UZ"/>
        </w:rPr>
        <w:t xml:space="preserve"> </w:t>
      </w:r>
      <w:r w:rsidRPr="00C93C44">
        <w:rPr>
          <w:color w:val="000000"/>
          <w:sz w:val="22"/>
          <w:szCs w:val="22"/>
          <w:lang w:val="uz-Cyrl-UZ"/>
        </w:rPr>
        <w:t>h</w:t>
      </w:r>
      <w:r w:rsidRPr="00C93C44">
        <w:rPr>
          <w:color w:val="000000"/>
          <w:sz w:val="22"/>
          <w:szCs w:val="22"/>
          <w:lang w:val="en-US"/>
        </w:rPr>
        <w:t>olatlarda</w:t>
      </w:r>
      <w:r w:rsidRPr="00C93C44">
        <w:rPr>
          <w:color w:val="000000"/>
          <w:sz w:val="22"/>
          <w:szCs w:val="22"/>
          <w:lang w:val="uz-Cyrl-UZ"/>
        </w:rPr>
        <w:t>gina</w:t>
      </w:r>
      <w:r w:rsidR="00502F7F" w:rsidRPr="00C93C44">
        <w:rPr>
          <w:color w:val="000000"/>
          <w:sz w:val="22"/>
          <w:szCs w:val="22"/>
          <w:lang w:val="en-US"/>
        </w:rPr>
        <w:t xml:space="preserve"> </w:t>
      </w:r>
      <w:r w:rsidRPr="00C93C44">
        <w:rPr>
          <w:color w:val="000000"/>
          <w:sz w:val="22"/>
          <w:szCs w:val="22"/>
          <w:lang w:val="en-US"/>
        </w:rPr>
        <w:t>majoziy</w:t>
      </w:r>
      <w:r w:rsidR="00502F7F" w:rsidRPr="00C93C44">
        <w:rPr>
          <w:color w:val="000000"/>
          <w:sz w:val="22"/>
          <w:szCs w:val="22"/>
          <w:lang w:val="en-US"/>
        </w:rPr>
        <w:t xml:space="preserve"> </w:t>
      </w:r>
      <w:r w:rsidRPr="00C93C44">
        <w:rPr>
          <w:color w:val="000000"/>
          <w:sz w:val="22"/>
          <w:szCs w:val="22"/>
          <w:lang w:val="en-US"/>
        </w:rPr>
        <w:t>tal</w:t>
      </w:r>
      <w:r w:rsidRPr="00C93C44">
        <w:rPr>
          <w:color w:val="000000"/>
          <w:sz w:val="22"/>
          <w:szCs w:val="22"/>
          <w:lang w:val="uz-Cyrl-UZ"/>
        </w:rPr>
        <w:t>q</w:t>
      </w:r>
      <w:r w:rsidRPr="00C93C44">
        <w:rPr>
          <w:color w:val="000000"/>
          <w:sz w:val="22"/>
          <w:szCs w:val="22"/>
          <w:lang w:val="en-US"/>
        </w:rPr>
        <w:t>in</w:t>
      </w:r>
      <w:r w:rsidRPr="00C93C44">
        <w:rPr>
          <w:color w:val="000000"/>
          <w:sz w:val="22"/>
          <w:szCs w:val="22"/>
          <w:lang w:val="uz-Cyrl-UZ"/>
        </w:rPr>
        <w:t>ga</w:t>
      </w:r>
      <w:r w:rsidR="00502F7F" w:rsidRPr="00C93C44">
        <w:rPr>
          <w:color w:val="000000"/>
          <w:sz w:val="22"/>
          <w:szCs w:val="22"/>
          <w:lang w:val="uz-Cyrl-UZ"/>
        </w:rPr>
        <w:t xml:space="preserve"> </w:t>
      </w:r>
      <w:r w:rsidRPr="00C93C44">
        <w:rPr>
          <w:color w:val="000000"/>
          <w:sz w:val="22"/>
          <w:szCs w:val="22"/>
          <w:lang w:val="uz-Cyrl-UZ"/>
        </w:rPr>
        <w:t>murojaat</w:t>
      </w:r>
      <w:r w:rsidR="00502F7F" w:rsidRPr="00C93C44">
        <w:rPr>
          <w:color w:val="000000"/>
          <w:sz w:val="22"/>
          <w:szCs w:val="22"/>
          <w:lang w:val="uz-Cyrl-UZ"/>
        </w:rPr>
        <w:t xml:space="preserve"> </w:t>
      </w:r>
      <w:r w:rsidRPr="00C93C44">
        <w:rPr>
          <w:color w:val="000000"/>
          <w:sz w:val="22"/>
          <w:szCs w:val="22"/>
          <w:lang w:val="uz-Cyrl-UZ"/>
        </w:rPr>
        <w:t>etadi</w:t>
      </w:r>
      <w:r w:rsidR="00502F7F" w:rsidRPr="00C93C44">
        <w:rPr>
          <w:color w:val="000000"/>
          <w:sz w:val="22"/>
          <w:szCs w:val="22"/>
          <w:lang w:val="uz-Cyrl-UZ"/>
        </w:rPr>
        <w:t>.</w:t>
      </w:r>
    </w:p>
    <w:p w:rsidR="00502F7F" w:rsidRPr="00C93C44" w:rsidRDefault="0080310E" w:rsidP="00437362">
      <w:pPr>
        <w:shd w:val="clear" w:color="auto" w:fill="FFFFFF"/>
        <w:tabs>
          <w:tab w:val="left" w:pos="240"/>
          <w:tab w:val="left" w:pos="2640"/>
        </w:tabs>
        <w:autoSpaceDE w:val="0"/>
        <w:autoSpaceDN w:val="0"/>
        <w:adjustRightInd w:val="0"/>
        <w:spacing w:line="276" w:lineRule="auto"/>
        <w:ind w:firstLine="601"/>
        <w:rPr>
          <w:sz w:val="22"/>
          <w:szCs w:val="22"/>
          <w:lang w:val="en-US"/>
        </w:rPr>
      </w:pPr>
      <w:r w:rsidRPr="00C93C44">
        <w:rPr>
          <w:color w:val="000000"/>
          <w:sz w:val="22"/>
          <w:szCs w:val="22"/>
          <w:lang w:val="en-US"/>
        </w:rPr>
        <w:t>Kalom</w:t>
      </w:r>
      <w:r w:rsidR="00502F7F" w:rsidRPr="00C93C44">
        <w:rPr>
          <w:color w:val="000000"/>
          <w:sz w:val="22"/>
          <w:szCs w:val="22"/>
          <w:lang w:val="en-US"/>
        </w:rPr>
        <w:t xml:space="preserve"> </w:t>
      </w:r>
      <w:r w:rsidRPr="00C93C44">
        <w:rPr>
          <w:color w:val="000000"/>
          <w:sz w:val="22"/>
          <w:szCs w:val="22"/>
          <w:lang w:val="en-US"/>
        </w:rPr>
        <w:t>ilmini</w:t>
      </w:r>
      <w:r w:rsidR="00502F7F" w:rsidRPr="00C93C44">
        <w:rPr>
          <w:color w:val="000000"/>
          <w:sz w:val="22"/>
          <w:szCs w:val="22"/>
          <w:lang w:val="en-US"/>
        </w:rPr>
        <w:t xml:space="preserve"> </w:t>
      </w:r>
      <w:r w:rsidRPr="00C93C44">
        <w:rPr>
          <w:color w:val="000000"/>
          <w:sz w:val="22"/>
          <w:szCs w:val="22"/>
          <w:lang w:val="en-US"/>
        </w:rPr>
        <w:t>rivojlantirishga</w:t>
      </w:r>
      <w:r w:rsidR="00502F7F" w:rsidRPr="00C93C44">
        <w:rPr>
          <w:color w:val="000000"/>
          <w:sz w:val="22"/>
          <w:szCs w:val="22"/>
          <w:lang w:val="en-US"/>
        </w:rPr>
        <w:t xml:space="preserve"> </w:t>
      </w:r>
      <w:r w:rsidRPr="00C93C44">
        <w:rPr>
          <w:color w:val="000000"/>
          <w:sz w:val="22"/>
          <w:szCs w:val="22"/>
          <w:lang w:val="en-US"/>
        </w:rPr>
        <w:t>ajdodlarimiz</w:t>
      </w:r>
      <w:r w:rsidR="00502F7F" w:rsidRPr="00C93C44">
        <w:rPr>
          <w:color w:val="000000"/>
          <w:sz w:val="22"/>
          <w:szCs w:val="22"/>
          <w:lang w:val="en-US"/>
        </w:rPr>
        <w:t xml:space="preserve"> </w:t>
      </w:r>
      <w:r w:rsidRPr="00C93C44">
        <w:rPr>
          <w:color w:val="000000"/>
          <w:sz w:val="22"/>
          <w:szCs w:val="22"/>
          <w:lang w:val="en-US"/>
        </w:rPr>
        <w:t>munosib</w:t>
      </w:r>
      <w:r w:rsidR="00502F7F" w:rsidRPr="00C93C44">
        <w:rPr>
          <w:color w:val="000000"/>
          <w:sz w:val="22"/>
          <w:szCs w:val="22"/>
          <w:lang w:val="en-US"/>
        </w:rPr>
        <w:t xml:space="preserve"> </w:t>
      </w:r>
      <w:r w:rsidRPr="00C93C44">
        <w:rPr>
          <w:color w:val="000000"/>
          <w:sz w:val="22"/>
          <w:szCs w:val="22"/>
          <w:lang w:val="uz-Cyrl-UZ"/>
        </w:rPr>
        <w:t>h</w:t>
      </w:r>
      <w:r w:rsidRPr="00C93C44">
        <w:rPr>
          <w:color w:val="000000"/>
          <w:sz w:val="22"/>
          <w:szCs w:val="22"/>
          <w:lang w:val="en-US"/>
        </w:rPr>
        <w:t>issa</w:t>
      </w:r>
      <w:r w:rsidR="00502F7F" w:rsidRPr="00C93C44">
        <w:rPr>
          <w:color w:val="000000"/>
          <w:sz w:val="22"/>
          <w:szCs w:val="22"/>
          <w:lang w:val="en-US"/>
        </w:rPr>
        <w:t xml:space="preserve"> </w:t>
      </w:r>
      <w:r w:rsidRPr="00C93C44">
        <w:rPr>
          <w:color w:val="000000"/>
          <w:sz w:val="22"/>
          <w:szCs w:val="22"/>
          <w:lang w:val="uz-Cyrl-UZ"/>
        </w:rPr>
        <w:t>qo‘</w:t>
      </w:r>
      <w:r w:rsidRPr="00C93C44">
        <w:rPr>
          <w:color w:val="000000"/>
          <w:sz w:val="22"/>
          <w:szCs w:val="22"/>
          <w:lang w:val="en-US"/>
        </w:rPr>
        <w:t>shdilar</w:t>
      </w:r>
      <w:r w:rsidR="00502F7F" w:rsidRPr="00C93C44">
        <w:rPr>
          <w:color w:val="000000"/>
          <w:sz w:val="22"/>
          <w:szCs w:val="22"/>
          <w:lang w:val="en-US"/>
        </w:rPr>
        <w:t xml:space="preserve">. </w:t>
      </w:r>
      <w:r w:rsidRPr="00C93C44">
        <w:rPr>
          <w:color w:val="000000"/>
          <w:sz w:val="22"/>
          <w:szCs w:val="22"/>
          <w:lang w:val="en-US"/>
        </w:rPr>
        <w:t>Mu</w:t>
      </w:r>
      <w:r w:rsidRPr="00C93C44">
        <w:rPr>
          <w:color w:val="000000"/>
          <w:sz w:val="22"/>
          <w:szCs w:val="22"/>
          <w:lang w:val="uz-Cyrl-UZ"/>
        </w:rPr>
        <w:t>h</w:t>
      </w:r>
      <w:r w:rsidRPr="00C93C44">
        <w:rPr>
          <w:color w:val="000000"/>
          <w:sz w:val="22"/>
          <w:szCs w:val="22"/>
          <w:lang w:val="en-US"/>
        </w:rPr>
        <w:t>addislik</w:t>
      </w:r>
      <w:r w:rsidR="00502F7F" w:rsidRPr="00C93C44">
        <w:rPr>
          <w:color w:val="000000"/>
          <w:sz w:val="22"/>
          <w:szCs w:val="22"/>
          <w:lang w:val="en-US"/>
        </w:rPr>
        <w:t xml:space="preserve"> </w:t>
      </w:r>
      <w:r w:rsidRPr="00C93C44">
        <w:rPr>
          <w:color w:val="000000"/>
          <w:sz w:val="22"/>
          <w:szCs w:val="22"/>
          <w:lang w:val="en-US"/>
        </w:rPr>
        <w:t>va</w:t>
      </w:r>
      <w:r w:rsidR="00502F7F" w:rsidRPr="00C93C44">
        <w:rPr>
          <w:color w:val="000000"/>
          <w:sz w:val="22"/>
          <w:szCs w:val="22"/>
          <w:lang w:val="en-US"/>
        </w:rPr>
        <w:t xml:space="preserve"> </w:t>
      </w:r>
      <w:r w:rsidRPr="00C93C44">
        <w:rPr>
          <w:color w:val="000000"/>
          <w:sz w:val="22"/>
          <w:szCs w:val="22"/>
          <w:lang w:val="en-US"/>
        </w:rPr>
        <w:t>fi</w:t>
      </w:r>
      <w:r w:rsidRPr="00C93C44">
        <w:rPr>
          <w:color w:val="000000"/>
          <w:sz w:val="22"/>
          <w:szCs w:val="22"/>
          <w:lang w:val="uz-Cyrl-UZ"/>
        </w:rPr>
        <w:t>qh</w:t>
      </w:r>
      <w:r w:rsidR="00502F7F" w:rsidRPr="00C93C44">
        <w:rPr>
          <w:color w:val="000000"/>
          <w:sz w:val="22"/>
          <w:szCs w:val="22"/>
          <w:lang w:val="en-US"/>
        </w:rPr>
        <w:t xml:space="preserve"> </w:t>
      </w:r>
      <w:r w:rsidRPr="00C93C44">
        <w:rPr>
          <w:color w:val="000000"/>
          <w:sz w:val="22"/>
          <w:szCs w:val="22"/>
          <w:lang w:val="en-US"/>
        </w:rPr>
        <w:t>so</w:t>
      </w:r>
      <w:r w:rsidRPr="00C93C44">
        <w:rPr>
          <w:color w:val="000000"/>
          <w:sz w:val="22"/>
          <w:szCs w:val="22"/>
          <w:lang w:val="uz-Cyrl-UZ"/>
        </w:rPr>
        <w:t>h</w:t>
      </w:r>
      <w:r w:rsidRPr="00C93C44">
        <w:rPr>
          <w:color w:val="000000"/>
          <w:sz w:val="22"/>
          <w:szCs w:val="22"/>
          <w:lang w:val="en-US"/>
        </w:rPr>
        <w:t>alari</w:t>
      </w:r>
      <w:r w:rsidR="00502F7F" w:rsidRPr="00C93C44">
        <w:rPr>
          <w:color w:val="000000"/>
          <w:sz w:val="22"/>
          <w:szCs w:val="22"/>
          <w:lang w:val="en-US"/>
        </w:rPr>
        <w:t xml:space="preserve"> </w:t>
      </w:r>
      <w:r w:rsidRPr="00C93C44">
        <w:rPr>
          <w:color w:val="000000"/>
          <w:sz w:val="22"/>
          <w:szCs w:val="22"/>
          <w:lang w:val="en-US"/>
        </w:rPr>
        <w:t>kabi</w:t>
      </w:r>
      <w:r w:rsidR="00502F7F" w:rsidRPr="00C93C44">
        <w:rPr>
          <w:color w:val="000000"/>
          <w:sz w:val="22"/>
          <w:szCs w:val="22"/>
          <w:lang w:val="en-US"/>
        </w:rPr>
        <w:t xml:space="preserve"> </w:t>
      </w:r>
      <w:r w:rsidRPr="00C93C44">
        <w:rPr>
          <w:color w:val="000000"/>
          <w:sz w:val="22"/>
          <w:szCs w:val="22"/>
          <w:lang w:val="en-US"/>
        </w:rPr>
        <w:t>kalom</w:t>
      </w:r>
      <w:r w:rsidR="00502F7F" w:rsidRPr="00C93C44">
        <w:rPr>
          <w:color w:val="000000"/>
          <w:sz w:val="22"/>
          <w:szCs w:val="22"/>
          <w:lang w:val="en-US"/>
        </w:rPr>
        <w:t xml:space="preserve"> </w:t>
      </w:r>
      <w:r w:rsidRPr="00C93C44">
        <w:rPr>
          <w:color w:val="000000"/>
          <w:sz w:val="22"/>
          <w:szCs w:val="22"/>
          <w:lang w:val="en-US"/>
        </w:rPr>
        <w:t>ilmi</w:t>
      </w:r>
      <w:r w:rsidR="00502F7F" w:rsidRPr="00C93C44">
        <w:rPr>
          <w:color w:val="000000"/>
          <w:sz w:val="22"/>
          <w:szCs w:val="22"/>
          <w:lang w:val="en-US"/>
        </w:rPr>
        <w:t xml:space="preserve"> </w:t>
      </w:r>
      <w:r w:rsidRPr="00C93C44">
        <w:rPr>
          <w:color w:val="000000"/>
          <w:sz w:val="22"/>
          <w:szCs w:val="22"/>
          <w:lang w:val="en-US"/>
        </w:rPr>
        <w:t>borasida</w:t>
      </w:r>
      <w:r w:rsidR="00502F7F" w:rsidRPr="00C93C44">
        <w:rPr>
          <w:color w:val="000000"/>
          <w:sz w:val="22"/>
          <w:szCs w:val="22"/>
          <w:lang w:val="en-US"/>
        </w:rPr>
        <w:t xml:space="preserve"> </w:t>
      </w:r>
      <w:r w:rsidRPr="00C93C44">
        <w:rPr>
          <w:color w:val="000000"/>
          <w:sz w:val="22"/>
          <w:szCs w:val="22"/>
          <w:lang w:val="en-US"/>
        </w:rPr>
        <w:t>ato</w:t>
      </w:r>
      <w:r w:rsidRPr="00C93C44">
        <w:rPr>
          <w:color w:val="000000"/>
          <w:sz w:val="22"/>
          <w:szCs w:val="22"/>
          <w:lang w:val="uz-Cyrl-UZ"/>
        </w:rPr>
        <w:t>q</w:t>
      </w:r>
      <w:r w:rsidRPr="00C93C44">
        <w:rPr>
          <w:color w:val="000000"/>
          <w:sz w:val="22"/>
          <w:szCs w:val="22"/>
          <w:lang w:val="en-US"/>
        </w:rPr>
        <w:t>li</w:t>
      </w:r>
      <w:r w:rsidR="00502F7F" w:rsidRPr="00C93C44">
        <w:rPr>
          <w:color w:val="000000"/>
          <w:sz w:val="22"/>
          <w:szCs w:val="22"/>
          <w:lang w:val="en-US"/>
        </w:rPr>
        <w:t xml:space="preserve"> </w:t>
      </w:r>
      <w:r w:rsidRPr="00C93C44">
        <w:rPr>
          <w:color w:val="000000"/>
          <w:sz w:val="22"/>
          <w:szCs w:val="22"/>
          <w:lang w:val="en-US"/>
        </w:rPr>
        <w:t>va</w:t>
      </w:r>
      <w:r w:rsidR="00502F7F" w:rsidRPr="00C93C44">
        <w:rPr>
          <w:color w:val="000000"/>
          <w:sz w:val="22"/>
          <w:szCs w:val="22"/>
          <w:lang w:val="en-US"/>
        </w:rPr>
        <w:t xml:space="preserve"> </w:t>
      </w:r>
      <w:r w:rsidRPr="00C93C44">
        <w:rPr>
          <w:color w:val="000000"/>
          <w:sz w:val="22"/>
          <w:szCs w:val="22"/>
          <w:lang w:val="en-US"/>
        </w:rPr>
        <w:t>da</w:t>
      </w:r>
      <w:r w:rsidRPr="00C93C44">
        <w:rPr>
          <w:color w:val="000000"/>
          <w:sz w:val="22"/>
          <w:szCs w:val="22"/>
          <w:lang w:val="uz-Cyrl-UZ"/>
        </w:rPr>
        <w:t>h</w:t>
      </w:r>
      <w:r w:rsidRPr="00C93C44">
        <w:rPr>
          <w:color w:val="000000"/>
          <w:sz w:val="22"/>
          <w:szCs w:val="22"/>
          <w:lang w:val="en-US"/>
        </w:rPr>
        <w:t>o</w:t>
      </w:r>
      <w:r w:rsidR="00502F7F" w:rsidRPr="00C93C44">
        <w:rPr>
          <w:color w:val="000000"/>
          <w:sz w:val="22"/>
          <w:szCs w:val="22"/>
          <w:lang w:val="en-US"/>
        </w:rPr>
        <w:t xml:space="preserve"> </w:t>
      </w:r>
      <w:r w:rsidRPr="00C93C44">
        <w:rPr>
          <w:color w:val="000000"/>
          <w:sz w:val="22"/>
          <w:szCs w:val="22"/>
          <w:lang w:val="en-US"/>
        </w:rPr>
        <w:t>olimlarni</w:t>
      </w:r>
      <w:r w:rsidR="00502F7F" w:rsidRPr="00C93C44">
        <w:rPr>
          <w:color w:val="000000"/>
          <w:sz w:val="22"/>
          <w:szCs w:val="22"/>
          <w:lang w:val="en-US"/>
        </w:rPr>
        <w:t xml:space="preserve"> </w:t>
      </w:r>
      <w:r w:rsidR="00502F7F" w:rsidRPr="00C93C44">
        <w:rPr>
          <w:color w:val="000000"/>
          <w:sz w:val="22"/>
          <w:szCs w:val="22"/>
          <w:lang w:val="uz-Cyrl-UZ"/>
        </w:rPr>
        <w:t>-</w:t>
      </w:r>
      <w:r w:rsidR="00502F7F" w:rsidRPr="00C93C44">
        <w:rPr>
          <w:color w:val="000000"/>
          <w:sz w:val="22"/>
          <w:szCs w:val="22"/>
          <w:lang w:val="en-US"/>
        </w:rPr>
        <w:t xml:space="preserve"> </w:t>
      </w:r>
      <w:r w:rsidRPr="00C93C44">
        <w:rPr>
          <w:color w:val="000000"/>
          <w:sz w:val="22"/>
          <w:szCs w:val="22"/>
          <w:lang w:val="en-US"/>
        </w:rPr>
        <w:t>m</w:t>
      </w:r>
      <w:r w:rsidRPr="00C93C44">
        <w:rPr>
          <w:color w:val="000000"/>
          <w:sz w:val="22"/>
          <w:szCs w:val="22"/>
          <w:lang w:val="uz-Cyrl-UZ"/>
        </w:rPr>
        <w:t>u</w:t>
      </w:r>
      <w:r w:rsidRPr="00C93C44">
        <w:rPr>
          <w:color w:val="000000"/>
          <w:sz w:val="22"/>
          <w:szCs w:val="22"/>
          <w:lang w:val="en-US"/>
        </w:rPr>
        <w:t>takallimlarni</w:t>
      </w:r>
      <w:r w:rsidR="00502F7F" w:rsidRPr="00C93C44">
        <w:rPr>
          <w:color w:val="000000"/>
          <w:sz w:val="22"/>
          <w:szCs w:val="22"/>
          <w:lang w:val="en-US"/>
        </w:rPr>
        <w:t xml:space="preserve"> </w:t>
      </w:r>
      <w:r w:rsidRPr="00C93C44">
        <w:rPr>
          <w:color w:val="000000"/>
          <w:sz w:val="22"/>
          <w:szCs w:val="22"/>
          <w:lang w:val="en-US"/>
        </w:rPr>
        <w:t>etishtirdi</w:t>
      </w:r>
      <w:r w:rsidR="00502F7F" w:rsidRPr="00C93C44">
        <w:rPr>
          <w:color w:val="000000"/>
          <w:sz w:val="22"/>
          <w:szCs w:val="22"/>
          <w:lang w:val="en-US"/>
        </w:rPr>
        <w:t xml:space="preserve">. </w:t>
      </w:r>
      <w:r w:rsidRPr="00C93C44">
        <w:rPr>
          <w:color w:val="000000"/>
          <w:sz w:val="22"/>
          <w:szCs w:val="22"/>
          <w:lang w:val="en-US"/>
        </w:rPr>
        <w:t>Ularning</w:t>
      </w:r>
      <w:r w:rsidR="00502F7F" w:rsidRPr="00C93C44">
        <w:rPr>
          <w:color w:val="000000"/>
          <w:sz w:val="22"/>
          <w:szCs w:val="22"/>
          <w:lang w:val="en-US"/>
        </w:rPr>
        <w:t xml:space="preserve"> </w:t>
      </w:r>
      <w:r w:rsidRPr="00C93C44">
        <w:rPr>
          <w:color w:val="000000"/>
          <w:sz w:val="22"/>
          <w:szCs w:val="22"/>
          <w:lang w:val="en-US"/>
        </w:rPr>
        <w:t>hammasini</w:t>
      </w:r>
      <w:r w:rsidR="00502F7F" w:rsidRPr="00C93C44">
        <w:rPr>
          <w:color w:val="000000"/>
          <w:sz w:val="22"/>
          <w:szCs w:val="22"/>
          <w:lang w:val="en-US"/>
        </w:rPr>
        <w:t xml:space="preserve"> </w:t>
      </w:r>
      <w:r w:rsidRPr="00C93C44">
        <w:rPr>
          <w:color w:val="000000"/>
          <w:sz w:val="22"/>
          <w:szCs w:val="22"/>
          <w:lang w:val="en-US"/>
        </w:rPr>
        <w:t>sanab</w:t>
      </w:r>
      <w:r w:rsidR="00502F7F" w:rsidRPr="00C93C44">
        <w:rPr>
          <w:color w:val="000000"/>
          <w:sz w:val="22"/>
          <w:szCs w:val="22"/>
          <w:lang w:val="en-US"/>
        </w:rPr>
        <w:t xml:space="preserve"> </w:t>
      </w:r>
      <w:r w:rsidRPr="00C93C44">
        <w:rPr>
          <w:color w:val="000000"/>
          <w:sz w:val="22"/>
          <w:szCs w:val="22"/>
          <w:lang w:val="uz-Cyrl-UZ"/>
        </w:rPr>
        <w:t>o‘</w:t>
      </w:r>
      <w:r w:rsidRPr="00C93C44">
        <w:rPr>
          <w:color w:val="000000"/>
          <w:sz w:val="22"/>
          <w:szCs w:val="22"/>
          <w:lang w:val="en-US"/>
        </w:rPr>
        <w:t>tirmaymiz</w:t>
      </w:r>
      <w:r w:rsidR="00502F7F" w:rsidRPr="00C93C44">
        <w:rPr>
          <w:color w:val="000000"/>
          <w:sz w:val="22"/>
          <w:szCs w:val="22"/>
          <w:lang w:val="en-US"/>
        </w:rPr>
        <w:t xml:space="preserve">. </w:t>
      </w:r>
      <w:r w:rsidRPr="00C93C44">
        <w:rPr>
          <w:color w:val="000000"/>
          <w:sz w:val="22"/>
          <w:szCs w:val="22"/>
          <w:lang w:val="en-US"/>
        </w:rPr>
        <w:t>Fa</w:t>
      </w:r>
      <w:r w:rsidRPr="00C93C44">
        <w:rPr>
          <w:color w:val="000000"/>
          <w:sz w:val="22"/>
          <w:szCs w:val="22"/>
          <w:lang w:val="uz-Cyrl-UZ"/>
        </w:rPr>
        <w:t>q</w:t>
      </w:r>
      <w:r w:rsidRPr="00C93C44">
        <w:rPr>
          <w:color w:val="000000"/>
          <w:sz w:val="22"/>
          <w:szCs w:val="22"/>
          <w:lang w:val="en-US"/>
        </w:rPr>
        <w:t>at</w:t>
      </w:r>
      <w:r w:rsidR="00502F7F" w:rsidRPr="00C93C44">
        <w:rPr>
          <w:color w:val="000000"/>
          <w:sz w:val="22"/>
          <w:szCs w:val="22"/>
          <w:lang w:val="en-US"/>
        </w:rPr>
        <w:t xml:space="preserve"> </w:t>
      </w:r>
      <w:r w:rsidRPr="00C93C44">
        <w:rPr>
          <w:color w:val="000000"/>
          <w:sz w:val="22"/>
          <w:szCs w:val="22"/>
          <w:lang w:val="en-US"/>
        </w:rPr>
        <w:t>ikki</w:t>
      </w:r>
      <w:r w:rsidR="00502F7F" w:rsidRPr="00C93C44">
        <w:rPr>
          <w:color w:val="000000"/>
          <w:sz w:val="22"/>
          <w:szCs w:val="22"/>
          <w:lang w:val="en-US"/>
        </w:rPr>
        <w:t xml:space="preserve"> </w:t>
      </w:r>
      <w:r w:rsidRPr="00C93C44">
        <w:rPr>
          <w:color w:val="000000"/>
          <w:sz w:val="22"/>
          <w:szCs w:val="22"/>
          <w:lang w:val="en-US"/>
        </w:rPr>
        <w:t>nomni</w:t>
      </w:r>
      <w:r w:rsidR="00502F7F" w:rsidRPr="00C93C44">
        <w:rPr>
          <w:color w:val="000000"/>
          <w:sz w:val="22"/>
          <w:szCs w:val="22"/>
          <w:lang w:val="en-US"/>
        </w:rPr>
        <w:t xml:space="preserve">: </w:t>
      </w:r>
      <w:r w:rsidRPr="00C93C44">
        <w:rPr>
          <w:color w:val="000000"/>
          <w:sz w:val="22"/>
          <w:szCs w:val="22"/>
          <w:lang w:val="en-US"/>
        </w:rPr>
        <w:t>Abu</w:t>
      </w:r>
      <w:r w:rsidR="00502F7F" w:rsidRPr="00C93C44">
        <w:rPr>
          <w:color w:val="000000"/>
          <w:sz w:val="22"/>
          <w:szCs w:val="22"/>
          <w:lang w:val="en-US"/>
        </w:rPr>
        <w:t xml:space="preserve"> </w:t>
      </w:r>
      <w:r w:rsidRPr="00C93C44">
        <w:rPr>
          <w:color w:val="000000"/>
          <w:sz w:val="22"/>
          <w:szCs w:val="22"/>
          <w:lang w:val="en-US"/>
        </w:rPr>
        <w:t>Mansur</w:t>
      </w:r>
      <w:r w:rsidR="00502F7F" w:rsidRPr="00C93C44">
        <w:rPr>
          <w:color w:val="000000"/>
          <w:sz w:val="22"/>
          <w:szCs w:val="22"/>
          <w:lang w:val="en-US"/>
        </w:rPr>
        <w:t xml:space="preserve"> </w:t>
      </w:r>
      <w:r w:rsidRPr="00C93C44">
        <w:rPr>
          <w:color w:val="000000"/>
          <w:sz w:val="22"/>
          <w:szCs w:val="22"/>
          <w:lang w:val="en-US"/>
        </w:rPr>
        <w:t>al</w:t>
      </w:r>
      <w:r w:rsidR="00502F7F" w:rsidRPr="00C93C44">
        <w:rPr>
          <w:color w:val="000000"/>
          <w:sz w:val="22"/>
          <w:szCs w:val="22"/>
          <w:lang w:val="uz-Cyrl-UZ"/>
        </w:rPr>
        <w:t>-</w:t>
      </w:r>
      <w:r w:rsidRPr="00C93C44">
        <w:rPr>
          <w:color w:val="000000"/>
          <w:sz w:val="22"/>
          <w:szCs w:val="22"/>
          <w:lang w:val="en-US"/>
        </w:rPr>
        <w:t>Moturidiy</w:t>
      </w:r>
      <w:r w:rsidR="00502F7F" w:rsidRPr="00C93C44">
        <w:rPr>
          <w:color w:val="000000"/>
          <w:sz w:val="22"/>
          <w:szCs w:val="22"/>
          <w:lang w:val="en-US"/>
        </w:rPr>
        <w:t xml:space="preserve"> </w:t>
      </w:r>
      <w:r w:rsidRPr="00C93C44">
        <w:rPr>
          <w:color w:val="000000"/>
          <w:sz w:val="22"/>
          <w:szCs w:val="22"/>
          <w:lang w:val="en-US"/>
        </w:rPr>
        <w:t>va</w:t>
      </w:r>
      <w:r w:rsidR="00502F7F" w:rsidRPr="00C93C44">
        <w:rPr>
          <w:color w:val="000000"/>
          <w:sz w:val="22"/>
          <w:szCs w:val="22"/>
          <w:lang w:val="en-US"/>
        </w:rPr>
        <w:t xml:space="preserve"> </w:t>
      </w:r>
      <w:r w:rsidRPr="00C93C44">
        <w:rPr>
          <w:color w:val="000000"/>
          <w:sz w:val="22"/>
          <w:szCs w:val="22"/>
          <w:lang w:val="en-US"/>
        </w:rPr>
        <w:t>Abul</w:t>
      </w:r>
      <w:r w:rsidR="00502F7F" w:rsidRPr="00C93C44">
        <w:rPr>
          <w:color w:val="000000"/>
          <w:sz w:val="22"/>
          <w:szCs w:val="22"/>
          <w:lang w:val="en-US"/>
        </w:rPr>
        <w:t xml:space="preserve"> </w:t>
      </w:r>
      <w:r w:rsidRPr="00C93C44">
        <w:rPr>
          <w:color w:val="000000"/>
          <w:sz w:val="22"/>
          <w:szCs w:val="22"/>
          <w:lang w:val="en-US"/>
        </w:rPr>
        <w:t>Mu’in</w:t>
      </w:r>
      <w:r w:rsidR="00502F7F" w:rsidRPr="00C93C44">
        <w:rPr>
          <w:color w:val="000000"/>
          <w:sz w:val="22"/>
          <w:szCs w:val="22"/>
          <w:lang w:val="en-US"/>
        </w:rPr>
        <w:t xml:space="preserve"> </w:t>
      </w:r>
      <w:r w:rsidRPr="00C93C44">
        <w:rPr>
          <w:color w:val="000000"/>
          <w:sz w:val="22"/>
          <w:szCs w:val="22"/>
          <w:lang w:val="en-US"/>
        </w:rPr>
        <w:t>an</w:t>
      </w:r>
      <w:r w:rsidR="00502F7F" w:rsidRPr="00C93C44">
        <w:rPr>
          <w:color w:val="000000"/>
          <w:sz w:val="22"/>
          <w:szCs w:val="22"/>
          <w:lang w:val="uz-Cyrl-UZ"/>
        </w:rPr>
        <w:t>-</w:t>
      </w:r>
      <w:r w:rsidRPr="00C93C44">
        <w:rPr>
          <w:color w:val="000000"/>
          <w:sz w:val="22"/>
          <w:szCs w:val="22"/>
          <w:lang w:val="en-US"/>
        </w:rPr>
        <w:t>Nasafiy</w:t>
      </w:r>
      <w:r w:rsidR="00502F7F" w:rsidRPr="00C93C44">
        <w:rPr>
          <w:color w:val="000000"/>
          <w:sz w:val="22"/>
          <w:szCs w:val="22"/>
          <w:lang w:val="en-US"/>
        </w:rPr>
        <w:t xml:space="preserve"> </w:t>
      </w:r>
      <w:r w:rsidRPr="00C93C44">
        <w:rPr>
          <w:color w:val="000000"/>
          <w:sz w:val="22"/>
          <w:szCs w:val="22"/>
          <w:lang w:val="en-US"/>
        </w:rPr>
        <w:t>nomlarini</w:t>
      </w:r>
      <w:r w:rsidR="00502F7F" w:rsidRPr="00C93C44">
        <w:rPr>
          <w:color w:val="000000"/>
          <w:sz w:val="22"/>
          <w:szCs w:val="22"/>
          <w:lang w:val="en-US"/>
        </w:rPr>
        <w:t xml:space="preserve"> </w:t>
      </w:r>
      <w:r w:rsidRPr="00C93C44">
        <w:rPr>
          <w:color w:val="000000"/>
          <w:sz w:val="22"/>
          <w:szCs w:val="22"/>
          <w:lang w:val="en-US"/>
        </w:rPr>
        <w:t>eslash</w:t>
      </w:r>
      <w:r w:rsidR="00502F7F" w:rsidRPr="00C93C44">
        <w:rPr>
          <w:color w:val="000000"/>
          <w:sz w:val="22"/>
          <w:szCs w:val="22"/>
          <w:lang w:val="en-US"/>
        </w:rPr>
        <w:t xml:space="preserve"> </w:t>
      </w:r>
      <w:r w:rsidRPr="00C93C44">
        <w:rPr>
          <w:color w:val="000000"/>
          <w:sz w:val="22"/>
          <w:szCs w:val="22"/>
          <w:lang w:val="en-US"/>
        </w:rPr>
        <w:t>kifoyadir</w:t>
      </w:r>
      <w:r w:rsidR="00502F7F" w:rsidRPr="00C93C44">
        <w:rPr>
          <w:color w:val="000000"/>
          <w:sz w:val="22"/>
          <w:szCs w:val="22"/>
          <w:lang w:val="en-US"/>
        </w:rPr>
        <w:t>.</w:t>
      </w:r>
    </w:p>
    <w:p w:rsidR="00502F7F" w:rsidRPr="00C93C44" w:rsidRDefault="0080310E" w:rsidP="00437362">
      <w:pPr>
        <w:shd w:val="clear" w:color="auto" w:fill="FFFFFF"/>
        <w:tabs>
          <w:tab w:val="left" w:pos="240"/>
          <w:tab w:val="left" w:pos="2640"/>
        </w:tabs>
        <w:autoSpaceDE w:val="0"/>
        <w:autoSpaceDN w:val="0"/>
        <w:adjustRightInd w:val="0"/>
        <w:spacing w:line="276" w:lineRule="auto"/>
        <w:ind w:firstLine="601"/>
        <w:rPr>
          <w:sz w:val="22"/>
          <w:szCs w:val="22"/>
          <w:lang w:val="en-US"/>
        </w:rPr>
      </w:pPr>
      <w:r w:rsidRPr="00C93C44">
        <w:rPr>
          <w:color w:val="000000"/>
          <w:sz w:val="22"/>
          <w:szCs w:val="22"/>
          <w:lang w:val="en-US"/>
        </w:rPr>
        <w:t>Kalom</w:t>
      </w:r>
      <w:r w:rsidR="00502F7F" w:rsidRPr="00C93C44">
        <w:rPr>
          <w:color w:val="000000"/>
          <w:sz w:val="22"/>
          <w:szCs w:val="22"/>
          <w:lang w:val="en-US"/>
        </w:rPr>
        <w:t xml:space="preserve"> </w:t>
      </w:r>
      <w:r w:rsidRPr="00C93C44">
        <w:rPr>
          <w:color w:val="000000"/>
          <w:sz w:val="22"/>
          <w:szCs w:val="22"/>
          <w:lang w:val="en-US"/>
        </w:rPr>
        <w:t>ilmining</w:t>
      </w:r>
      <w:r w:rsidR="00502F7F" w:rsidRPr="00C93C44">
        <w:rPr>
          <w:color w:val="000000"/>
          <w:sz w:val="22"/>
          <w:szCs w:val="22"/>
          <w:lang w:val="en-US"/>
        </w:rPr>
        <w:t xml:space="preserve"> </w:t>
      </w:r>
      <w:r w:rsidRPr="00C93C44">
        <w:rPr>
          <w:color w:val="000000"/>
          <w:sz w:val="22"/>
          <w:szCs w:val="22"/>
          <w:lang w:val="en-US"/>
        </w:rPr>
        <w:t>m</w:t>
      </w:r>
      <w:r w:rsidRPr="00C93C44">
        <w:rPr>
          <w:color w:val="000000"/>
          <w:sz w:val="22"/>
          <w:szCs w:val="22"/>
          <w:lang w:val="uz-Cyrl-UZ"/>
        </w:rPr>
        <w:t>o‘</w:t>
      </w:r>
      <w:r w:rsidRPr="00C93C44">
        <w:rPr>
          <w:color w:val="000000"/>
          <w:sz w:val="22"/>
          <w:szCs w:val="22"/>
          <w:lang w:val="en-US"/>
        </w:rPr>
        <w:t>‘taziliya</w:t>
      </w:r>
      <w:r w:rsidR="00502F7F" w:rsidRPr="00C93C44">
        <w:rPr>
          <w:color w:val="000000"/>
          <w:sz w:val="22"/>
          <w:szCs w:val="22"/>
          <w:lang w:val="en-US"/>
        </w:rPr>
        <w:t xml:space="preserve"> </w:t>
      </w:r>
      <w:r w:rsidRPr="00C93C44">
        <w:rPr>
          <w:color w:val="000000"/>
          <w:sz w:val="22"/>
          <w:szCs w:val="22"/>
          <w:lang w:val="en-US"/>
        </w:rPr>
        <w:t>o</w:t>
      </w:r>
      <w:r w:rsidRPr="00C93C44">
        <w:rPr>
          <w:color w:val="000000"/>
          <w:sz w:val="22"/>
          <w:szCs w:val="22"/>
          <w:lang w:val="uz-Cyrl-UZ"/>
        </w:rPr>
        <w:t>q</w:t>
      </w:r>
      <w:r w:rsidRPr="00C93C44">
        <w:rPr>
          <w:color w:val="000000"/>
          <w:sz w:val="22"/>
          <w:szCs w:val="22"/>
          <w:lang w:val="en-US"/>
        </w:rPr>
        <w:t>imi</w:t>
      </w:r>
      <w:r w:rsidR="00502F7F" w:rsidRPr="00C93C44">
        <w:rPr>
          <w:color w:val="000000"/>
          <w:sz w:val="22"/>
          <w:szCs w:val="22"/>
          <w:lang w:val="en-US"/>
        </w:rPr>
        <w:t xml:space="preserve"> </w:t>
      </w:r>
      <w:r w:rsidRPr="00C93C44">
        <w:rPr>
          <w:color w:val="000000"/>
          <w:sz w:val="22"/>
          <w:szCs w:val="22"/>
          <w:lang w:val="uz-Cyrl-UZ"/>
        </w:rPr>
        <w:t>o‘</w:t>
      </w:r>
      <w:r w:rsidRPr="00C93C44">
        <w:rPr>
          <w:color w:val="000000"/>
          <w:sz w:val="22"/>
          <w:szCs w:val="22"/>
          <w:lang w:val="en-US"/>
        </w:rPr>
        <w:t>z</w:t>
      </w:r>
      <w:r w:rsidR="00502F7F" w:rsidRPr="00C93C44">
        <w:rPr>
          <w:color w:val="000000"/>
          <w:sz w:val="22"/>
          <w:szCs w:val="22"/>
          <w:lang w:val="en-US"/>
        </w:rPr>
        <w:t xml:space="preserve"> </w:t>
      </w:r>
      <w:r w:rsidRPr="00C93C44">
        <w:rPr>
          <w:color w:val="000000"/>
          <w:sz w:val="22"/>
          <w:szCs w:val="22"/>
          <w:lang w:val="en-US"/>
        </w:rPr>
        <w:t>imkoniyatlarini</w:t>
      </w:r>
      <w:r w:rsidR="00502F7F" w:rsidRPr="00C93C44">
        <w:rPr>
          <w:color w:val="000000"/>
          <w:sz w:val="22"/>
          <w:szCs w:val="22"/>
          <w:lang w:val="en-US"/>
        </w:rPr>
        <w:t xml:space="preserve"> </w:t>
      </w:r>
      <w:r w:rsidRPr="00C93C44">
        <w:rPr>
          <w:color w:val="000000"/>
          <w:sz w:val="22"/>
          <w:szCs w:val="22"/>
          <w:lang w:val="en-US"/>
        </w:rPr>
        <w:t>sarflab</w:t>
      </w:r>
      <w:r w:rsidR="00502F7F" w:rsidRPr="00C93C44">
        <w:rPr>
          <w:color w:val="000000"/>
          <w:sz w:val="22"/>
          <w:szCs w:val="22"/>
          <w:lang w:val="en-US"/>
        </w:rPr>
        <w:t xml:space="preserve"> </w:t>
      </w:r>
      <w:r w:rsidRPr="00C93C44">
        <w:rPr>
          <w:color w:val="000000"/>
          <w:sz w:val="22"/>
          <w:szCs w:val="22"/>
          <w:lang w:val="en-US"/>
        </w:rPr>
        <w:t>b</w:t>
      </w:r>
      <w:r w:rsidRPr="00C93C44">
        <w:rPr>
          <w:color w:val="000000"/>
          <w:sz w:val="22"/>
          <w:szCs w:val="22"/>
          <w:lang w:val="uz-Cyrl-UZ"/>
        </w:rPr>
        <w:t>o‘</w:t>
      </w:r>
      <w:r w:rsidRPr="00C93C44">
        <w:rPr>
          <w:color w:val="000000"/>
          <w:sz w:val="22"/>
          <w:szCs w:val="22"/>
          <w:lang w:val="en-US"/>
        </w:rPr>
        <w:t>lgach</w:t>
      </w:r>
      <w:r w:rsidR="00502F7F" w:rsidRPr="00C93C44">
        <w:rPr>
          <w:color w:val="000000"/>
          <w:sz w:val="22"/>
          <w:szCs w:val="22"/>
          <w:lang w:val="en-US"/>
        </w:rPr>
        <w:t xml:space="preserve">, </w:t>
      </w:r>
      <w:r w:rsidRPr="00C93C44">
        <w:rPr>
          <w:color w:val="000000"/>
          <w:sz w:val="22"/>
          <w:szCs w:val="22"/>
          <w:lang w:val="en-US"/>
        </w:rPr>
        <w:t>zamon</w:t>
      </w:r>
      <w:r w:rsidR="00502F7F" w:rsidRPr="00C93C44">
        <w:rPr>
          <w:color w:val="000000"/>
          <w:sz w:val="22"/>
          <w:szCs w:val="22"/>
          <w:lang w:val="en-US"/>
        </w:rPr>
        <w:t xml:space="preserve"> </w:t>
      </w:r>
      <w:r w:rsidRPr="00C93C44">
        <w:rPr>
          <w:color w:val="000000"/>
          <w:sz w:val="22"/>
          <w:szCs w:val="22"/>
          <w:lang w:val="en-US"/>
        </w:rPr>
        <w:t>talablaridan</w:t>
      </w:r>
      <w:r w:rsidR="00502F7F" w:rsidRPr="00C93C44">
        <w:rPr>
          <w:color w:val="000000"/>
          <w:sz w:val="22"/>
          <w:szCs w:val="22"/>
          <w:lang w:val="en-US"/>
        </w:rPr>
        <w:t xml:space="preserve"> </w:t>
      </w:r>
      <w:r w:rsidRPr="00C93C44">
        <w:rPr>
          <w:color w:val="000000"/>
          <w:sz w:val="22"/>
          <w:szCs w:val="22"/>
          <w:lang w:val="en-US"/>
        </w:rPr>
        <w:t>ortda</w:t>
      </w:r>
      <w:r w:rsidR="00502F7F" w:rsidRPr="00C93C44">
        <w:rPr>
          <w:color w:val="000000"/>
          <w:sz w:val="22"/>
          <w:szCs w:val="22"/>
          <w:lang w:val="en-US"/>
        </w:rPr>
        <w:t xml:space="preserve"> </w:t>
      </w:r>
      <w:r w:rsidRPr="00C93C44">
        <w:rPr>
          <w:color w:val="000000"/>
          <w:sz w:val="22"/>
          <w:szCs w:val="22"/>
          <w:lang w:val="uz-Cyrl-UZ"/>
        </w:rPr>
        <w:t>q</w:t>
      </w:r>
      <w:r w:rsidRPr="00C93C44">
        <w:rPr>
          <w:color w:val="000000"/>
          <w:sz w:val="22"/>
          <w:szCs w:val="22"/>
          <w:lang w:val="en-US"/>
        </w:rPr>
        <w:t>olib</w:t>
      </w:r>
      <w:r w:rsidR="00502F7F" w:rsidRPr="00C93C44">
        <w:rPr>
          <w:color w:val="000000"/>
          <w:sz w:val="22"/>
          <w:szCs w:val="22"/>
          <w:lang w:val="en-US"/>
        </w:rPr>
        <w:t xml:space="preserve">, </w:t>
      </w:r>
      <w:r w:rsidRPr="00C93C44">
        <w:rPr>
          <w:color w:val="000000"/>
          <w:sz w:val="22"/>
          <w:szCs w:val="22"/>
          <w:lang w:val="en-US"/>
        </w:rPr>
        <w:t>yangidan</w:t>
      </w:r>
      <w:r w:rsidR="00502F7F" w:rsidRPr="00C93C44">
        <w:rPr>
          <w:color w:val="000000"/>
          <w:sz w:val="22"/>
          <w:szCs w:val="22"/>
          <w:lang w:val="en-US"/>
        </w:rPr>
        <w:t xml:space="preserve"> </w:t>
      </w:r>
      <w:r w:rsidRPr="00C93C44">
        <w:rPr>
          <w:color w:val="000000"/>
          <w:sz w:val="22"/>
          <w:szCs w:val="22"/>
          <w:lang w:val="en-US"/>
        </w:rPr>
        <w:t>paydo</w:t>
      </w:r>
      <w:r w:rsidR="00502F7F" w:rsidRPr="00C93C44">
        <w:rPr>
          <w:color w:val="000000"/>
          <w:sz w:val="22"/>
          <w:szCs w:val="22"/>
          <w:lang w:val="en-US"/>
        </w:rPr>
        <w:t xml:space="preserve"> </w:t>
      </w:r>
      <w:r w:rsidRPr="00C93C44">
        <w:rPr>
          <w:color w:val="000000"/>
          <w:sz w:val="22"/>
          <w:szCs w:val="22"/>
          <w:lang w:val="en-US"/>
        </w:rPr>
        <w:t>b</w:t>
      </w:r>
      <w:r w:rsidRPr="00C93C44">
        <w:rPr>
          <w:color w:val="000000"/>
          <w:sz w:val="22"/>
          <w:szCs w:val="22"/>
          <w:lang w:val="uz-Cyrl-UZ"/>
        </w:rPr>
        <w:t>o‘</w:t>
      </w:r>
      <w:r w:rsidRPr="00C93C44">
        <w:rPr>
          <w:color w:val="000000"/>
          <w:sz w:val="22"/>
          <w:szCs w:val="22"/>
          <w:lang w:val="en-US"/>
        </w:rPr>
        <w:t>layotgan</w:t>
      </w:r>
      <w:r w:rsidR="00502F7F" w:rsidRPr="00C93C44">
        <w:rPr>
          <w:color w:val="000000"/>
          <w:sz w:val="22"/>
          <w:szCs w:val="22"/>
          <w:lang w:val="en-US"/>
        </w:rPr>
        <w:t xml:space="preserve"> </w:t>
      </w:r>
      <w:r w:rsidRPr="00C93C44">
        <w:rPr>
          <w:color w:val="000000"/>
          <w:sz w:val="22"/>
          <w:szCs w:val="22"/>
          <w:lang w:val="en-US"/>
        </w:rPr>
        <w:t>diniy</w:t>
      </w:r>
      <w:r w:rsidR="00502F7F" w:rsidRPr="00C93C44">
        <w:rPr>
          <w:color w:val="000000"/>
          <w:sz w:val="22"/>
          <w:szCs w:val="22"/>
          <w:lang w:val="uz-Cyrl-UZ"/>
        </w:rPr>
        <w:t>-</w:t>
      </w:r>
      <w:r w:rsidRPr="00C93C44">
        <w:rPr>
          <w:color w:val="000000"/>
          <w:sz w:val="22"/>
          <w:szCs w:val="22"/>
          <w:lang w:val="en-US"/>
        </w:rPr>
        <w:t>nazariy</w:t>
      </w:r>
      <w:r w:rsidR="00502F7F" w:rsidRPr="00C93C44">
        <w:rPr>
          <w:color w:val="000000"/>
          <w:sz w:val="22"/>
          <w:szCs w:val="22"/>
          <w:lang w:val="en-US"/>
        </w:rPr>
        <w:t xml:space="preserve"> </w:t>
      </w:r>
      <w:r w:rsidRPr="00C93C44">
        <w:rPr>
          <w:color w:val="000000"/>
          <w:sz w:val="22"/>
          <w:szCs w:val="22"/>
          <w:lang w:val="en-US"/>
        </w:rPr>
        <w:t>va</w:t>
      </w:r>
      <w:r w:rsidR="00502F7F" w:rsidRPr="00C93C44">
        <w:rPr>
          <w:color w:val="000000"/>
          <w:sz w:val="22"/>
          <w:szCs w:val="22"/>
          <w:lang w:val="en-US"/>
        </w:rPr>
        <w:t xml:space="preserve"> </w:t>
      </w:r>
      <w:r w:rsidRPr="00C93C44">
        <w:rPr>
          <w:color w:val="000000"/>
          <w:sz w:val="22"/>
          <w:szCs w:val="22"/>
          <w:lang w:val="en-US"/>
        </w:rPr>
        <w:t>amaliy</w:t>
      </w:r>
      <w:r w:rsidR="00502F7F" w:rsidRPr="00C93C44">
        <w:rPr>
          <w:color w:val="000000"/>
          <w:sz w:val="22"/>
          <w:szCs w:val="22"/>
          <w:lang w:val="en-US"/>
        </w:rPr>
        <w:t xml:space="preserve"> </w:t>
      </w:r>
      <w:r w:rsidRPr="00C93C44">
        <w:rPr>
          <w:color w:val="000000"/>
          <w:sz w:val="22"/>
          <w:szCs w:val="22"/>
          <w:lang w:val="en-US"/>
        </w:rPr>
        <w:t>masalalarga</w:t>
      </w:r>
      <w:r w:rsidR="00502F7F" w:rsidRPr="00C93C44">
        <w:rPr>
          <w:color w:val="000000"/>
          <w:sz w:val="22"/>
          <w:szCs w:val="22"/>
          <w:lang w:val="en-US"/>
        </w:rPr>
        <w:t xml:space="preserve"> </w:t>
      </w:r>
      <w:r w:rsidRPr="00C93C44">
        <w:rPr>
          <w:color w:val="000000"/>
          <w:sz w:val="22"/>
          <w:szCs w:val="22"/>
          <w:lang w:val="uz-Cyrl-UZ"/>
        </w:rPr>
        <w:t>q</w:t>
      </w:r>
      <w:r w:rsidRPr="00C93C44">
        <w:rPr>
          <w:color w:val="000000"/>
          <w:sz w:val="22"/>
          <w:szCs w:val="22"/>
          <w:lang w:val="en-US"/>
        </w:rPr>
        <w:t>oni</w:t>
      </w:r>
      <w:r w:rsidRPr="00C93C44">
        <w:rPr>
          <w:color w:val="000000"/>
          <w:sz w:val="22"/>
          <w:szCs w:val="22"/>
          <w:lang w:val="uz-Cyrl-UZ"/>
        </w:rPr>
        <w:t>q</w:t>
      </w:r>
      <w:r w:rsidRPr="00C93C44">
        <w:rPr>
          <w:color w:val="000000"/>
          <w:sz w:val="22"/>
          <w:szCs w:val="22"/>
          <w:lang w:val="en-US"/>
        </w:rPr>
        <w:t>arli</w:t>
      </w:r>
      <w:r w:rsidR="00502F7F" w:rsidRPr="00C93C44">
        <w:rPr>
          <w:color w:val="000000"/>
          <w:sz w:val="22"/>
          <w:szCs w:val="22"/>
          <w:lang w:val="en-US"/>
        </w:rPr>
        <w:t xml:space="preserve"> </w:t>
      </w:r>
      <w:r w:rsidRPr="00C93C44">
        <w:rPr>
          <w:color w:val="000000"/>
          <w:sz w:val="22"/>
          <w:szCs w:val="22"/>
          <w:lang w:val="en-US"/>
        </w:rPr>
        <w:t>javob</w:t>
      </w:r>
      <w:r w:rsidR="00502F7F" w:rsidRPr="00C93C44">
        <w:rPr>
          <w:color w:val="000000"/>
          <w:sz w:val="22"/>
          <w:szCs w:val="22"/>
          <w:lang w:val="en-US"/>
        </w:rPr>
        <w:t xml:space="preserve"> </w:t>
      </w:r>
      <w:r w:rsidRPr="00C93C44">
        <w:rPr>
          <w:color w:val="000000"/>
          <w:sz w:val="22"/>
          <w:szCs w:val="22"/>
          <w:lang w:val="en-US"/>
        </w:rPr>
        <w:t>topa</w:t>
      </w:r>
      <w:r w:rsidR="00502F7F" w:rsidRPr="00C93C44">
        <w:rPr>
          <w:color w:val="000000"/>
          <w:sz w:val="22"/>
          <w:szCs w:val="22"/>
          <w:lang w:val="en-US"/>
        </w:rPr>
        <w:t xml:space="preserve"> </w:t>
      </w:r>
      <w:r w:rsidRPr="00C93C44">
        <w:rPr>
          <w:color w:val="000000"/>
          <w:sz w:val="22"/>
          <w:szCs w:val="22"/>
          <w:lang w:val="en-US"/>
        </w:rPr>
        <w:t>olmay</w:t>
      </w:r>
      <w:r w:rsidR="00502F7F" w:rsidRPr="00C93C44">
        <w:rPr>
          <w:color w:val="000000"/>
          <w:sz w:val="22"/>
          <w:szCs w:val="22"/>
          <w:lang w:val="en-US"/>
        </w:rPr>
        <w:t xml:space="preserve"> </w:t>
      </w:r>
      <w:r w:rsidRPr="00C93C44">
        <w:rPr>
          <w:color w:val="000000"/>
          <w:sz w:val="22"/>
          <w:szCs w:val="22"/>
          <w:lang w:val="uz-Cyrl-UZ"/>
        </w:rPr>
        <w:t>q</w:t>
      </w:r>
      <w:r w:rsidRPr="00C93C44">
        <w:rPr>
          <w:color w:val="000000"/>
          <w:sz w:val="22"/>
          <w:szCs w:val="22"/>
          <w:lang w:val="en-US"/>
        </w:rPr>
        <w:t>oldi</w:t>
      </w:r>
      <w:r w:rsidR="00502F7F" w:rsidRPr="00C93C44">
        <w:rPr>
          <w:color w:val="000000"/>
          <w:sz w:val="22"/>
          <w:szCs w:val="22"/>
          <w:lang w:val="en-US"/>
        </w:rPr>
        <w:t xml:space="preserve">. </w:t>
      </w:r>
      <w:r w:rsidRPr="00C93C44">
        <w:rPr>
          <w:color w:val="000000"/>
          <w:sz w:val="22"/>
          <w:szCs w:val="22"/>
          <w:lang w:val="en-US"/>
        </w:rPr>
        <w:t>Natijada</w:t>
      </w:r>
      <w:r w:rsidR="00502F7F" w:rsidRPr="00C93C44">
        <w:rPr>
          <w:color w:val="000000"/>
          <w:sz w:val="22"/>
          <w:szCs w:val="22"/>
          <w:lang w:val="en-US"/>
        </w:rPr>
        <w:t xml:space="preserve"> </w:t>
      </w:r>
      <w:r w:rsidRPr="00C93C44">
        <w:rPr>
          <w:color w:val="000000"/>
          <w:sz w:val="22"/>
          <w:szCs w:val="22"/>
          <w:lang w:val="en-US"/>
        </w:rPr>
        <w:t>islomda</w:t>
      </w:r>
      <w:r w:rsidR="00502F7F" w:rsidRPr="00C93C44">
        <w:rPr>
          <w:color w:val="000000"/>
          <w:sz w:val="22"/>
          <w:szCs w:val="22"/>
          <w:lang w:val="en-US"/>
        </w:rPr>
        <w:t xml:space="preserve"> </w:t>
      </w:r>
      <w:r w:rsidRPr="00C93C44">
        <w:rPr>
          <w:color w:val="000000"/>
          <w:sz w:val="22"/>
          <w:szCs w:val="22"/>
          <w:lang w:val="uz-Cyrl-UZ"/>
        </w:rPr>
        <w:t>g‘</w:t>
      </w:r>
      <w:r w:rsidRPr="00C93C44">
        <w:rPr>
          <w:color w:val="000000"/>
          <w:sz w:val="22"/>
          <w:szCs w:val="22"/>
          <w:lang w:val="en-US"/>
        </w:rPr>
        <w:t>oyaviy</w:t>
      </w:r>
      <w:r w:rsidR="00502F7F" w:rsidRPr="00C93C44">
        <w:rPr>
          <w:color w:val="000000"/>
          <w:sz w:val="22"/>
          <w:szCs w:val="22"/>
          <w:lang w:val="en-US"/>
        </w:rPr>
        <w:t xml:space="preserve"> </w:t>
      </w:r>
      <w:r w:rsidRPr="00C93C44">
        <w:rPr>
          <w:color w:val="000000"/>
          <w:sz w:val="22"/>
          <w:szCs w:val="22"/>
          <w:lang w:val="en-US"/>
        </w:rPr>
        <w:t>va</w:t>
      </w:r>
      <w:r w:rsidR="00502F7F" w:rsidRPr="00C93C44">
        <w:rPr>
          <w:color w:val="000000"/>
          <w:sz w:val="22"/>
          <w:szCs w:val="22"/>
          <w:lang w:val="en-US"/>
        </w:rPr>
        <w:t xml:space="preserve"> </w:t>
      </w:r>
      <w:r w:rsidRPr="00C93C44">
        <w:rPr>
          <w:color w:val="000000"/>
          <w:sz w:val="22"/>
          <w:szCs w:val="22"/>
          <w:lang w:val="en-US"/>
        </w:rPr>
        <w:t>nazariy</w:t>
      </w:r>
      <w:r w:rsidR="00502F7F" w:rsidRPr="00C93C44">
        <w:rPr>
          <w:color w:val="000000"/>
          <w:sz w:val="22"/>
          <w:szCs w:val="22"/>
          <w:lang w:val="en-US"/>
        </w:rPr>
        <w:t xml:space="preserve"> </w:t>
      </w:r>
      <w:r w:rsidRPr="00C93C44">
        <w:rPr>
          <w:color w:val="000000"/>
          <w:sz w:val="22"/>
          <w:szCs w:val="22"/>
          <w:lang w:val="en-US"/>
        </w:rPr>
        <w:t>parokandalik</w:t>
      </w:r>
      <w:r w:rsidR="00502F7F" w:rsidRPr="00C93C44">
        <w:rPr>
          <w:color w:val="000000"/>
          <w:sz w:val="22"/>
          <w:szCs w:val="22"/>
          <w:lang w:val="en-US"/>
        </w:rPr>
        <w:t xml:space="preserve"> </w:t>
      </w:r>
      <w:r w:rsidRPr="00C93C44">
        <w:rPr>
          <w:color w:val="000000"/>
          <w:sz w:val="22"/>
          <w:szCs w:val="22"/>
          <w:lang w:val="en-US"/>
        </w:rPr>
        <w:t>kuchaydi</w:t>
      </w:r>
      <w:r w:rsidR="00502F7F" w:rsidRPr="00C93C44">
        <w:rPr>
          <w:color w:val="000000"/>
          <w:sz w:val="22"/>
          <w:szCs w:val="22"/>
          <w:lang w:val="en-US"/>
        </w:rPr>
        <w:t xml:space="preserve">. </w:t>
      </w:r>
      <w:r w:rsidRPr="00C93C44">
        <w:rPr>
          <w:color w:val="000000"/>
          <w:sz w:val="22"/>
          <w:szCs w:val="22"/>
          <w:lang w:val="en-US"/>
        </w:rPr>
        <w:t>Ko‘plab</w:t>
      </w:r>
      <w:r w:rsidR="00502F7F" w:rsidRPr="00C93C44">
        <w:rPr>
          <w:color w:val="000000"/>
          <w:sz w:val="22"/>
          <w:szCs w:val="22"/>
          <w:lang w:val="en-US"/>
        </w:rPr>
        <w:t xml:space="preserve"> </w:t>
      </w:r>
      <w:r w:rsidRPr="00C93C44">
        <w:rPr>
          <w:color w:val="000000"/>
          <w:sz w:val="22"/>
          <w:szCs w:val="22"/>
          <w:lang w:val="en-US"/>
        </w:rPr>
        <w:t>turli</w:t>
      </w:r>
      <w:r w:rsidR="00502F7F" w:rsidRPr="00C93C44">
        <w:rPr>
          <w:color w:val="000000"/>
          <w:sz w:val="22"/>
          <w:szCs w:val="22"/>
          <w:lang w:val="en-US"/>
        </w:rPr>
        <w:t xml:space="preserve"> </w:t>
      </w:r>
      <w:r w:rsidRPr="00C93C44">
        <w:rPr>
          <w:color w:val="000000"/>
          <w:sz w:val="22"/>
          <w:szCs w:val="22"/>
          <w:lang w:val="en-US"/>
        </w:rPr>
        <w:t>mayda</w:t>
      </w:r>
      <w:r w:rsidR="00502F7F" w:rsidRPr="00C93C44">
        <w:rPr>
          <w:color w:val="000000"/>
          <w:sz w:val="22"/>
          <w:szCs w:val="22"/>
          <w:lang w:val="en-US"/>
        </w:rPr>
        <w:t xml:space="preserve"> </w:t>
      </w:r>
      <w:r w:rsidRPr="00C93C44">
        <w:rPr>
          <w:color w:val="000000"/>
          <w:sz w:val="22"/>
          <w:szCs w:val="22"/>
          <w:lang w:val="en-US"/>
        </w:rPr>
        <w:t>oqimlar</w:t>
      </w:r>
      <w:r w:rsidR="00502F7F" w:rsidRPr="00C93C44">
        <w:rPr>
          <w:color w:val="000000"/>
          <w:sz w:val="22"/>
          <w:szCs w:val="22"/>
          <w:lang w:val="en-US"/>
        </w:rPr>
        <w:t xml:space="preserve">, </w:t>
      </w:r>
      <w:r w:rsidRPr="00C93C44">
        <w:rPr>
          <w:color w:val="000000"/>
          <w:sz w:val="22"/>
          <w:szCs w:val="22"/>
          <w:lang w:val="en-US"/>
        </w:rPr>
        <w:t>firqalar</w:t>
      </w:r>
      <w:r w:rsidR="00502F7F" w:rsidRPr="00C93C44">
        <w:rPr>
          <w:color w:val="000000"/>
          <w:sz w:val="22"/>
          <w:szCs w:val="22"/>
          <w:lang w:val="en-US"/>
        </w:rPr>
        <w:t xml:space="preserve"> </w:t>
      </w:r>
      <w:r w:rsidRPr="00C93C44">
        <w:rPr>
          <w:color w:val="000000"/>
          <w:sz w:val="22"/>
          <w:szCs w:val="22"/>
          <w:lang w:val="en-US"/>
        </w:rPr>
        <w:t>paydo</w:t>
      </w:r>
      <w:r w:rsidR="00502F7F" w:rsidRPr="00C93C44">
        <w:rPr>
          <w:color w:val="000000"/>
          <w:sz w:val="22"/>
          <w:szCs w:val="22"/>
          <w:lang w:val="en-US"/>
        </w:rPr>
        <w:t xml:space="preserve"> </w:t>
      </w:r>
      <w:r w:rsidRPr="00C93C44">
        <w:rPr>
          <w:color w:val="000000"/>
          <w:sz w:val="22"/>
          <w:szCs w:val="22"/>
          <w:lang w:val="en-US"/>
        </w:rPr>
        <w:t>bo‘ldi</w:t>
      </w:r>
      <w:r w:rsidR="00502F7F" w:rsidRPr="00C93C44">
        <w:rPr>
          <w:color w:val="000000"/>
          <w:sz w:val="22"/>
          <w:szCs w:val="22"/>
          <w:lang w:val="en-US"/>
        </w:rPr>
        <w:t xml:space="preserve">. </w:t>
      </w:r>
      <w:r w:rsidRPr="00C93C44">
        <w:rPr>
          <w:color w:val="000000"/>
          <w:sz w:val="22"/>
          <w:szCs w:val="22"/>
          <w:lang w:val="en-US"/>
        </w:rPr>
        <w:t>CHunki</w:t>
      </w:r>
      <w:r w:rsidR="00502F7F" w:rsidRPr="00C93C44">
        <w:rPr>
          <w:color w:val="000000"/>
          <w:sz w:val="22"/>
          <w:szCs w:val="22"/>
          <w:lang w:val="en-US"/>
        </w:rPr>
        <w:t xml:space="preserve"> </w:t>
      </w:r>
      <w:r w:rsidRPr="00C93C44">
        <w:rPr>
          <w:color w:val="000000"/>
          <w:sz w:val="22"/>
          <w:szCs w:val="22"/>
          <w:lang w:val="en-US"/>
        </w:rPr>
        <w:t>m</w:t>
      </w:r>
      <w:r w:rsidRPr="00C93C44">
        <w:rPr>
          <w:color w:val="000000"/>
          <w:sz w:val="22"/>
          <w:szCs w:val="22"/>
          <w:lang w:val="uz-Cyrl-UZ"/>
        </w:rPr>
        <w:t>o‘</w:t>
      </w:r>
      <w:r w:rsidRPr="00C93C44">
        <w:rPr>
          <w:color w:val="000000"/>
          <w:sz w:val="22"/>
          <w:szCs w:val="22"/>
          <w:lang w:val="en-US"/>
        </w:rPr>
        <w:t>‘taziliya</w:t>
      </w:r>
      <w:r w:rsidR="00502F7F" w:rsidRPr="00C93C44">
        <w:rPr>
          <w:color w:val="000000"/>
          <w:sz w:val="22"/>
          <w:szCs w:val="22"/>
          <w:lang w:val="en-US"/>
        </w:rPr>
        <w:t xml:space="preserve"> </w:t>
      </w:r>
      <w:r w:rsidRPr="00C93C44">
        <w:rPr>
          <w:color w:val="000000"/>
          <w:sz w:val="22"/>
          <w:szCs w:val="22"/>
          <w:lang w:val="en-US"/>
        </w:rPr>
        <w:t>keskin</w:t>
      </w:r>
      <w:r w:rsidR="00502F7F" w:rsidRPr="00C93C44">
        <w:rPr>
          <w:color w:val="000000"/>
          <w:sz w:val="22"/>
          <w:szCs w:val="22"/>
          <w:lang w:val="en-US"/>
        </w:rPr>
        <w:t xml:space="preserve"> </w:t>
      </w:r>
      <w:r w:rsidRPr="00C93C44">
        <w:rPr>
          <w:color w:val="000000"/>
          <w:sz w:val="22"/>
          <w:szCs w:val="22"/>
          <w:lang w:val="en-US"/>
        </w:rPr>
        <w:t>ratsionalizmga</w:t>
      </w:r>
      <w:r w:rsidR="00502F7F" w:rsidRPr="00C93C44">
        <w:rPr>
          <w:color w:val="000000"/>
          <w:sz w:val="22"/>
          <w:szCs w:val="22"/>
          <w:lang w:val="en-US"/>
        </w:rPr>
        <w:t xml:space="preserve"> </w:t>
      </w:r>
      <w:r w:rsidRPr="00C93C44">
        <w:rPr>
          <w:color w:val="000000"/>
          <w:sz w:val="22"/>
          <w:szCs w:val="22"/>
          <w:lang w:val="en-US"/>
        </w:rPr>
        <w:t>asoslanar</w:t>
      </w:r>
      <w:r w:rsidR="00502F7F" w:rsidRPr="00C93C44">
        <w:rPr>
          <w:color w:val="000000"/>
          <w:sz w:val="22"/>
          <w:szCs w:val="22"/>
          <w:lang w:val="en-US"/>
        </w:rPr>
        <w:t xml:space="preserve">, </w:t>
      </w:r>
      <w:r w:rsidRPr="00C93C44">
        <w:rPr>
          <w:color w:val="000000"/>
          <w:sz w:val="22"/>
          <w:szCs w:val="22"/>
          <w:lang w:val="en-US"/>
        </w:rPr>
        <w:t>unga</w:t>
      </w:r>
      <w:r w:rsidR="00502F7F" w:rsidRPr="00C93C44">
        <w:rPr>
          <w:color w:val="000000"/>
          <w:sz w:val="22"/>
          <w:szCs w:val="22"/>
          <w:lang w:val="en-US"/>
        </w:rPr>
        <w:t xml:space="preserve"> </w:t>
      </w:r>
      <w:r w:rsidRPr="00C93C44">
        <w:rPr>
          <w:color w:val="000000"/>
          <w:sz w:val="22"/>
          <w:szCs w:val="22"/>
          <w:lang w:val="en-US"/>
        </w:rPr>
        <w:t>ayrim</w:t>
      </w:r>
      <w:r w:rsidR="00502F7F" w:rsidRPr="00C93C44">
        <w:rPr>
          <w:color w:val="000000"/>
          <w:sz w:val="22"/>
          <w:szCs w:val="22"/>
          <w:lang w:val="en-US"/>
        </w:rPr>
        <w:t xml:space="preserve"> </w:t>
      </w:r>
      <w:r w:rsidRPr="00C93C44">
        <w:rPr>
          <w:color w:val="000000"/>
          <w:sz w:val="22"/>
          <w:szCs w:val="22"/>
          <w:lang w:val="en-US"/>
        </w:rPr>
        <w:t>chi</w:t>
      </w:r>
      <w:r w:rsidRPr="00C93C44">
        <w:rPr>
          <w:color w:val="000000"/>
          <w:sz w:val="22"/>
          <w:szCs w:val="22"/>
          <w:lang w:val="uz-Cyrl-UZ"/>
        </w:rPr>
        <w:t>g</w:t>
      </w:r>
      <w:r w:rsidRPr="00C93C44">
        <w:rPr>
          <w:color w:val="000000"/>
          <w:sz w:val="22"/>
          <w:szCs w:val="22"/>
          <w:lang w:val="en-US"/>
        </w:rPr>
        <w:t>al</w:t>
      </w:r>
      <w:r w:rsidR="00502F7F" w:rsidRPr="00C93C44">
        <w:rPr>
          <w:color w:val="000000"/>
          <w:sz w:val="22"/>
          <w:szCs w:val="22"/>
          <w:lang w:val="en-US"/>
        </w:rPr>
        <w:t xml:space="preserve"> </w:t>
      </w:r>
      <w:r w:rsidRPr="00C93C44">
        <w:rPr>
          <w:color w:val="000000"/>
          <w:sz w:val="22"/>
          <w:szCs w:val="22"/>
          <w:lang w:val="en-US"/>
        </w:rPr>
        <w:t>va</w:t>
      </w:r>
      <w:r w:rsidR="00502F7F" w:rsidRPr="00C93C44">
        <w:rPr>
          <w:color w:val="000000"/>
          <w:sz w:val="22"/>
          <w:szCs w:val="22"/>
          <w:lang w:val="en-US"/>
        </w:rPr>
        <w:t xml:space="preserve"> </w:t>
      </w:r>
      <w:r w:rsidRPr="00C93C44">
        <w:rPr>
          <w:color w:val="000000"/>
          <w:sz w:val="22"/>
          <w:szCs w:val="22"/>
          <w:lang w:val="en-US"/>
        </w:rPr>
        <w:t>ziddiyatli</w:t>
      </w:r>
      <w:r w:rsidR="00502F7F" w:rsidRPr="00C93C44">
        <w:rPr>
          <w:color w:val="000000"/>
          <w:sz w:val="22"/>
          <w:szCs w:val="22"/>
          <w:lang w:val="en-US"/>
        </w:rPr>
        <w:t xml:space="preserve"> </w:t>
      </w:r>
      <w:r w:rsidRPr="00C93C44">
        <w:rPr>
          <w:color w:val="000000"/>
          <w:sz w:val="22"/>
          <w:szCs w:val="22"/>
          <w:lang w:val="en-US"/>
        </w:rPr>
        <w:t>diniy</w:t>
      </w:r>
      <w:r w:rsidR="00502F7F" w:rsidRPr="00C93C44">
        <w:rPr>
          <w:color w:val="000000"/>
          <w:sz w:val="22"/>
          <w:szCs w:val="22"/>
          <w:lang w:val="en-US"/>
        </w:rPr>
        <w:t xml:space="preserve"> </w:t>
      </w:r>
      <w:r w:rsidRPr="00C93C44">
        <w:rPr>
          <w:color w:val="000000"/>
          <w:sz w:val="22"/>
          <w:szCs w:val="22"/>
          <w:lang w:val="en-US"/>
        </w:rPr>
        <w:t>masalalarni</w:t>
      </w:r>
      <w:r w:rsidR="00502F7F" w:rsidRPr="00C93C44">
        <w:rPr>
          <w:color w:val="000000"/>
          <w:sz w:val="22"/>
          <w:szCs w:val="22"/>
          <w:lang w:val="en-US"/>
        </w:rPr>
        <w:t xml:space="preserve"> </w:t>
      </w:r>
      <w:r w:rsidRPr="00C93C44">
        <w:rPr>
          <w:color w:val="000000"/>
          <w:sz w:val="22"/>
          <w:szCs w:val="22"/>
          <w:lang w:val="en-US"/>
        </w:rPr>
        <w:t>echishda</w:t>
      </w:r>
      <w:r w:rsidR="00502F7F" w:rsidRPr="00C93C44">
        <w:rPr>
          <w:color w:val="000000"/>
          <w:sz w:val="22"/>
          <w:szCs w:val="22"/>
          <w:lang w:val="en-US"/>
        </w:rPr>
        <w:t xml:space="preserve"> </w:t>
      </w:r>
      <w:r w:rsidRPr="00C93C44">
        <w:rPr>
          <w:color w:val="000000"/>
          <w:sz w:val="22"/>
          <w:szCs w:val="22"/>
          <w:lang w:val="uz-Cyrl-UZ"/>
        </w:rPr>
        <w:t>qayishqoq</w:t>
      </w:r>
      <w:r w:rsidRPr="00C93C44">
        <w:rPr>
          <w:color w:val="000000"/>
          <w:sz w:val="22"/>
          <w:szCs w:val="22"/>
          <w:lang w:val="en-US"/>
        </w:rPr>
        <w:t>lik</w:t>
      </w:r>
      <w:r w:rsidR="00502F7F" w:rsidRPr="00C93C44">
        <w:rPr>
          <w:color w:val="000000"/>
          <w:sz w:val="22"/>
          <w:szCs w:val="22"/>
          <w:lang w:val="en-US"/>
        </w:rPr>
        <w:t xml:space="preserve"> </w:t>
      </w:r>
      <w:r w:rsidRPr="00C93C44">
        <w:rPr>
          <w:color w:val="000000"/>
          <w:sz w:val="22"/>
          <w:szCs w:val="22"/>
          <w:lang w:val="en-US"/>
        </w:rPr>
        <w:t>etishmas</w:t>
      </w:r>
      <w:r w:rsidR="00502F7F" w:rsidRPr="00C93C44">
        <w:rPr>
          <w:color w:val="000000"/>
          <w:sz w:val="22"/>
          <w:szCs w:val="22"/>
          <w:lang w:val="en-US"/>
        </w:rPr>
        <w:t xml:space="preserve"> </w:t>
      </w:r>
      <w:r w:rsidRPr="00C93C44">
        <w:rPr>
          <w:color w:val="000000"/>
          <w:sz w:val="22"/>
          <w:szCs w:val="22"/>
          <w:lang w:val="en-US"/>
        </w:rPr>
        <w:t>edi</w:t>
      </w:r>
      <w:r w:rsidR="00502F7F" w:rsidRPr="00C93C44">
        <w:rPr>
          <w:color w:val="000000"/>
          <w:sz w:val="22"/>
          <w:szCs w:val="22"/>
          <w:lang w:val="en-US"/>
        </w:rPr>
        <w:t xml:space="preserve">. </w:t>
      </w:r>
      <w:r w:rsidRPr="00C93C44">
        <w:rPr>
          <w:color w:val="000000"/>
          <w:sz w:val="22"/>
          <w:szCs w:val="22"/>
          <w:lang w:val="en-US"/>
        </w:rPr>
        <w:t>U</w:t>
      </w:r>
      <w:r w:rsidR="00502F7F" w:rsidRPr="00C93C44">
        <w:rPr>
          <w:color w:val="000000"/>
          <w:sz w:val="22"/>
          <w:szCs w:val="22"/>
          <w:lang w:val="en-US"/>
        </w:rPr>
        <w:t xml:space="preserve"> </w:t>
      </w:r>
      <w:r w:rsidRPr="00C93C44">
        <w:rPr>
          <w:color w:val="000000"/>
          <w:sz w:val="22"/>
          <w:szCs w:val="22"/>
          <w:lang w:val="uz-Cyrl-UZ"/>
        </w:rPr>
        <w:t>h</w:t>
      </w:r>
      <w:r w:rsidRPr="00C93C44">
        <w:rPr>
          <w:color w:val="000000"/>
          <w:sz w:val="22"/>
          <w:szCs w:val="22"/>
          <w:lang w:val="en-US"/>
        </w:rPr>
        <w:t>ar</w:t>
      </w:r>
      <w:r w:rsidR="00502F7F" w:rsidRPr="00C93C44">
        <w:rPr>
          <w:color w:val="000000"/>
          <w:sz w:val="22"/>
          <w:szCs w:val="22"/>
          <w:lang w:val="en-US"/>
        </w:rPr>
        <w:t xml:space="preserve"> </w:t>
      </w:r>
      <w:r w:rsidRPr="00C93C44">
        <w:rPr>
          <w:color w:val="000000"/>
          <w:sz w:val="22"/>
          <w:szCs w:val="22"/>
          <w:lang w:val="en-US"/>
        </w:rPr>
        <w:t>qanday</w:t>
      </w:r>
      <w:r w:rsidR="00502F7F" w:rsidRPr="00C93C44">
        <w:rPr>
          <w:color w:val="000000"/>
          <w:sz w:val="22"/>
          <w:szCs w:val="22"/>
          <w:lang w:val="en-US"/>
        </w:rPr>
        <w:t xml:space="preserve"> </w:t>
      </w:r>
      <w:r w:rsidRPr="00C93C44">
        <w:rPr>
          <w:color w:val="000000"/>
          <w:sz w:val="22"/>
          <w:szCs w:val="22"/>
          <w:lang w:val="en-US"/>
        </w:rPr>
        <w:t>diniy</w:t>
      </w:r>
      <w:r w:rsidR="00502F7F" w:rsidRPr="00C93C44">
        <w:rPr>
          <w:color w:val="000000"/>
          <w:sz w:val="22"/>
          <w:szCs w:val="22"/>
          <w:lang w:val="en-US"/>
        </w:rPr>
        <w:t xml:space="preserve"> </w:t>
      </w:r>
      <w:r w:rsidRPr="00C93C44">
        <w:rPr>
          <w:color w:val="000000"/>
          <w:sz w:val="22"/>
          <w:szCs w:val="22"/>
          <w:lang w:val="en-US"/>
        </w:rPr>
        <w:t>masalani</w:t>
      </w:r>
      <w:r w:rsidR="00502F7F" w:rsidRPr="00C93C44">
        <w:rPr>
          <w:color w:val="000000"/>
          <w:sz w:val="22"/>
          <w:szCs w:val="22"/>
          <w:lang w:val="en-US"/>
        </w:rPr>
        <w:t xml:space="preserve"> </w:t>
      </w:r>
      <w:r w:rsidRPr="00C93C44">
        <w:rPr>
          <w:color w:val="000000"/>
          <w:sz w:val="22"/>
          <w:szCs w:val="22"/>
          <w:lang w:val="en-US"/>
        </w:rPr>
        <w:t>fa</w:t>
      </w:r>
      <w:r w:rsidRPr="00C93C44">
        <w:rPr>
          <w:color w:val="000000"/>
          <w:sz w:val="22"/>
          <w:szCs w:val="22"/>
          <w:lang w:val="uz-Cyrl-UZ"/>
        </w:rPr>
        <w:t>q</w:t>
      </w:r>
      <w:r w:rsidRPr="00C93C44">
        <w:rPr>
          <w:color w:val="000000"/>
          <w:sz w:val="22"/>
          <w:szCs w:val="22"/>
          <w:lang w:val="en-US"/>
        </w:rPr>
        <w:t>at</w:t>
      </w:r>
      <w:r w:rsidR="00502F7F" w:rsidRPr="00C93C44">
        <w:rPr>
          <w:color w:val="000000"/>
          <w:sz w:val="22"/>
          <w:szCs w:val="22"/>
          <w:lang w:val="en-US"/>
        </w:rPr>
        <w:t xml:space="preserve"> </w:t>
      </w:r>
      <w:r w:rsidRPr="00C93C44">
        <w:rPr>
          <w:color w:val="000000"/>
          <w:sz w:val="22"/>
          <w:szCs w:val="22"/>
          <w:lang w:val="en-US"/>
        </w:rPr>
        <w:t>ratsionalizm</w:t>
      </w:r>
      <w:r w:rsidR="00502F7F" w:rsidRPr="00C93C44">
        <w:rPr>
          <w:color w:val="000000"/>
          <w:sz w:val="22"/>
          <w:szCs w:val="22"/>
          <w:lang w:val="en-US"/>
        </w:rPr>
        <w:t xml:space="preserve">, </w:t>
      </w:r>
      <w:r w:rsidRPr="00C93C44">
        <w:rPr>
          <w:color w:val="000000"/>
          <w:sz w:val="22"/>
          <w:szCs w:val="22"/>
          <w:lang w:val="en-US"/>
        </w:rPr>
        <w:t>mantiqiylik</w:t>
      </w:r>
      <w:r w:rsidR="00502F7F" w:rsidRPr="00C93C44">
        <w:rPr>
          <w:color w:val="000000"/>
          <w:sz w:val="22"/>
          <w:szCs w:val="22"/>
          <w:lang w:val="en-US"/>
        </w:rPr>
        <w:t xml:space="preserve"> </w:t>
      </w:r>
      <w:r w:rsidRPr="00C93C44">
        <w:rPr>
          <w:color w:val="000000"/>
          <w:sz w:val="22"/>
          <w:szCs w:val="22"/>
          <w:lang w:val="en-US"/>
        </w:rPr>
        <w:t>asosida</w:t>
      </w:r>
      <w:r w:rsidR="00502F7F" w:rsidRPr="00C93C44">
        <w:rPr>
          <w:color w:val="000000"/>
          <w:sz w:val="22"/>
          <w:szCs w:val="22"/>
          <w:lang w:val="en-US"/>
        </w:rPr>
        <w:t xml:space="preserve"> </w:t>
      </w:r>
      <w:r w:rsidRPr="00C93C44">
        <w:rPr>
          <w:color w:val="000000"/>
          <w:sz w:val="22"/>
          <w:szCs w:val="22"/>
          <w:lang w:val="en-US"/>
        </w:rPr>
        <w:t>echishga</w:t>
      </w:r>
      <w:r w:rsidR="00502F7F" w:rsidRPr="00C93C44">
        <w:rPr>
          <w:color w:val="000000"/>
          <w:sz w:val="22"/>
          <w:szCs w:val="22"/>
          <w:lang w:val="en-US"/>
        </w:rPr>
        <w:t xml:space="preserve"> </w:t>
      </w:r>
      <w:r w:rsidRPr="00C93C44">
        <w:rPr>
          <w:color w:val="000000"/>
          <w:sz w:val="22"/>
          <w:szCs w:val="22"/>
          <w:lang w:val="uz-Cyrl-UZ"/>
        </w:rPr>
        <w:t>h</w:t>
      </w:r>
      <w:r w:rsidRPr="00C93C44">
        <w:rPr>
          <w:color w:val="000000"/>
          <w:sz w:val="22"/>
          <w:szCs w:val="22"/>
          <w:lang w:val="en-US"/>
        </w:rPr>
        <w:t>arakat</w:t>
      </w:r>
      <w:r w:rsidR="00502F7F" w:rsidRPr="00C93C44">
        <w:rPr>
          <w:color w:val="000000"/>
          <w:sz w:val="22"/>
          <w:szCs w:val="22"/>
          <w:lang w:val="en-US"/>
        </w:rPr>
        <w:t xml:space="preserve"> </w:t>
      </w:r>
      <w:r w:rsidRPr="00C93C44">
        <w:rPr>
          <w:color w:val="000000"/>
          <w:sz w:val="22"/>
          <w:szCs w:val="22"/>
          <w:lang w:val="uz-Cyrl-UZ"/>
        </w:rPr>
        <w:t>q</w:t>
      </w:r>
      <w:r w:rsidRPr="00C93C44">
        <w:rPr>
          <w:color w:val="000000"/>
          <w:sz w:val="22"/>
          <w:szCs w:val="22"/>
          <w:lang w:val="en-US"/>
        </w:rPr>
        <w:t>ilar</w:t>
      </w:r>
      <w:r w:rsidR="00502F7F" w:rsidRPr="00C93C44">
        <w:rPr>
          <w:color w:val="000000"/>
          <w:sz w:val="22"/>
          <w:szCs w:val="22"/>
          <w:lang w:val="en-US"/>
        </w:rPr>
        <w:t xml:space="preserve"> </w:t>
      </w:r>
      <w:r w:rsidRPr="00C93C44">
        <w:rPr>
          <w:color w:val="000000"/>
          <w:sz w:val="22"/>
          <w:szCs w:val="22"/>
          <w:lang w:val="en-US"/>
        </w:rPr>
        <w:t>edi</w:t>
      </w:r>
      <w:r w:rsidR="00502F7F" w:rsidRPr="00C93C44">
        <w:rPr>
          <w:color w:val="000000"/>
          <w:sz w:val="22"/>
          <w:szCs w:val="22"/>
          <w:lang w:val="en-US"/>
        </w:rPr>
        <w:t xml:space="preserve">. </w:t>
      </w:r>
      <w:r w:rsidRPr="00C93C44">
        <w:rPr>
          <w:color w:val="000000"/>
          <w:sz w:val="22"/>
          <w:szCs w:val="22"/>
          <w:lang w:val="en-US"/>
        </w:rPr>
        <w:t>Na</w:t>
      </w:r>
      <w:r w:rsidRPr="00C93C44">
        <w:rPr>
          <w:color w:val="000000"/>
          <w:sz w:val="22"/>
          <w:szCs w:val="22"/>
          <w:lang w:val="uz-Cyrl-UZ"/>
        </w:rPr>
        <w:t>q</w:t>
      </w:r>
      <w:r w:rsidRPr="00C93C44">
        <w:rPr>
          <w:color w:val="000000"/>
          <w:sz w:val="22"/>
          <w:szCs w:val="22"/>
          <w:lang w:val="en-US"/>
        </w:rPr>
        <w:t>lga</w:t>
      </w:r>
      <w:r w:rsidR="00502F7F" w:rsidRPr="00C93C44">
        <w:rPr>
          <w:color w:val="000000"/>
          <w:sz w:val="22"/>
          <w:szCs w:val="22"/>
          <w:lang w:val="en-US"/>
        </w:rPr>
        <w:t xml:space="preserve"> </w:t>
      </w:r>
      <w:r w:rsidRPr="00C93C44">
        <w:rPr>
          <w:color w:val="000000"/>
          <w:sz w:val="22"/>
          <w:szCs w:val="22"/>
          <w:lang w:val="en-US"/>
        </w:rPr>
        <w:t>tayanishni</w:t>
      </w:r>
      <w:r w:rsidR="00502F7F" w:rsidRPr="00C93C44">
        <w:rPr>
          <w:color w:val="000000"/>
          <w:sz w:val="22"/>
          <w:szCs w:val="22"/>
          <w:lang w:val="en-US"/>
        </w:rPr>
        <w:t xml:space="preserve"> </w:t>
      </w:r>
      <w:r w:rsidRPr="00C93C44">
        <w:rPr>
          <w:color w:val="000000"/>
          <w:sz w:val="22"/>
          <w:szCs w:val="22"/>
          <w:lang w:val="uz-Cyrl-UZ"/>
        </w:rPr>
        <w:t>xu</w:t>
      </w:r>
      <w:r w:rsidRPr="00C93C44">
        <w:rPr>
          <w:color w:val="000000"/>
          <w:sz w:val="22"/>
          <w:szCs w:val="22"/>
          <w:lang w:val="en-US"/>
        </w:rPr>
        <w:t>shlamas</w:t>
      </w:r>
      <w:r w:rsidR="00502F7F" w:rsidRPr="00C93C44">
        <w:rPr>
          <w:color w:val="000000"/>
          <w:sz w:val="22"/>
          <w:szCs w:val="22"/>
          <w:lang w:val="en-US"/>
        </w:rPr>
        <w:t xml:space="preserve"> </w:t>
      </w:r>
      <w:r w:rsidRPr="00C93C44">
        <w:rPr>
          <w:color w:val="000000"/>
          <w:sz w:val="22"/>
          <w:szCs w:val="22"/>
          <w:lang w:val="en-US"/>
        </w:rPr>
        <w:t>edi</w:t>
      </w:r>
      <w:r w:rsidR="00502F7F" w:rsidRPr="00C93C44">
        <w:rPr>
          <w:color w:val="000000"/>
          <w:sz w:val="22"/>
          <w:szCs w:val="22"/>
          <w:lang w:val="uz-Cyrl-UZ"/>
        </w:rPr>
        <w:t>.</w:t>
      </w:r>
      <w:r w:rsidR="00502F7F" w:rsidRPr="00C93C44">
        <w:rPr>
          <w:color w:val="000000"/>
          <w:sz w:val="22"/>
          <w:szCs w:val="22"/>
          <w:lang w:val="en-US"/>
        </w:rPr>
        <w:t xml:space="preserve"> </w:t>
      </w:r>
      <w:r w:rsidRPr="00C93C44">
        <w:rPr>
          <w:color w:val="000000"/>
          <w:sz w:val="22"/>
          <w:szCs w:val="22"/>
          <w:lang w:val="en-US"/>
        </w:rPr>
        <w:t>Dinda</w:t>
      </w:r>
      <w:r w:rsidR="00502F7F" w:rsidRPr="00C93C44">
        <w:rPr>
          <w:color w:val="000000"/>
          <w:sz w:val="22"/>
          <w:szCs w:val="22"/>
          <w:lang w:val="en-US"/>
        </w:rPr>
        <w:t xml:space="preserve"> </w:t>
      </w:r>
      <w:r w:rsidRPr="00C93C44">
        <w:rPr>
          <w:color w:val="000000"/>
          <w:sz w:val="22"/>
          <w:szCs w:val="22"/>
          <w:lang w:val="en-US"/>
        </w:rPr>
        <w:t>esa</w:t>
      </w:r>
      <w:r w:rsidR="00502F7F" w:rsidRPr="00C93C44">
        <w:rPr>
          <w:color w:val="000000"/>
          <w:sz w:val="22"/>
          <w:szCs w:val="22"/>
          <w:lang w:val="en-US"/>
        </w:rPr>
        <w:t xml:space="preserve"> </w:t>
      </w:r>
      <w:r w:rsidRPr="00C93C44">
        <w:rPr>
          <w:color w:val="000000"/>
          <w:sz w:val="22"/>
          <w:szCs w:val="22"/>
          <w:lang w:val="en-US"/>
        </w:rPr>
        <w:t>juda</w:t>
      </w:r>
      <w:r w:rsidR="00502F7F" w:rsidRPr="00C93C44">
        <w:rPr>
          <w:color w:val="000000"/>
          <w:sz w:val="22"/>
          <w:szCs w:val="22"/>
          <w:lang w:val="en-US"/>
        </w:rPr>
        <w:t xml:space="preserve"> </w:t>
      </w:r>
      <w:r w:rsidRPr="00C93C44">
        <w:rPr>
          <w:color w:val="000000"/>
          <w:sz w:val="22"/>
          <w:szCs w:val="22"/>
          <w:lang w:val="en-US"/>
        </w:rPr>
        <w:t>k</w:t>
      </w:r>
      <w:r w:rsidRPr="00C93C44">
        <w:rPr>
          <w:color w:val="000000"/>
          <w:sz w:val="22"/>
          <w:szCs w:val="22"/>
          <w:lang w:val="uz-Cyrl-UZ"/>
        </w:rPr>
        <w:t>o‘p</w:t>
      </w:r>
      <w:r w:rsidR="00502F7F" w:rsidRPr="00C93C44">
        <w:rPr>
          <w:color w:val="000000"/>
          <w:sz w:val="22"/>
          <w:szCs w:val="22"/>
          <w:lang w:val="uz-Cyrl-UZ"/>
        </w:rPr>
        <w:t xml:space="preserve"> </w:t>
      </w:r>
      <w:r w:rsidRPr="00C93C44">
        <w:rPr>
          <w:color w:val="000000"/>
          <w:sz w:val="22"/>
          <w:szCs w:val="22"/>
          <w:lang w:val="uz-Cyrl-UZ"/>
        </w:rPr>
        <w:t>m</w:t>
      </w:r>
      <w:r w:rsidRPr="00C93C44">
        <w:rPr>
          <w:color w:val="000000"/>
          <w:sz w:val="22"/>
          <w:szCs w:val="22"/>
          <w:lang w:val="en-US"/>
        </w:rPr>
        <w:t>asalalar</w:t>
      </w:r>
      <w:r w:rsidR="00502F7F" w:rsidRPr="00C93C44">
        <w:rPr>
          <w:color w:val="000000"/>
          <w:sz w:val="22"/>
          <w:szCs w:val="22"/>
          <w:lang w:val="en-US"/>
        </w:rPr>
        <w:t xml:space="preserve"> </w:t>
      </w:r>
      <w:r w:rsidRPr="00C93C44">
        <w:rPr>
          <w:color w:val="000000"/>
          <w:sz w:val="22"/>
          <w:szCs w:val="22"/>
          <w:lang w:val="en-US"/>
        </w:rPr>
        <w:t>borki</w:t>
      </w:r>
      <w:r w:rsidR="00502F7F" w:rsidRPr="00C93C44">
        <w:rPr>
          <w:color w:val="000000"/>
          <w:sz w:val="22"/>
          <w:szCs w:val="22"/>
          <w:lang w:val="en-US"/>
        </w:rPr>
        <w:t xml:space="preserve">, </w:t>
      </w:r>
      <w:r w:rsidRPr="00C93C44">
        <w:rPr>
          <w:color w:val="000000"/>
          <w:sz w:val="22"/>
          <w:szCs w:val="22"/>
          <w:lang w:val="en-US"/>
        </w:rPr>
        <w:t>ularni</w:t>
      </w:r>
      <w:r w:rsidR="00502F7F" w:rsidRPr="00C93C44">
        <w:rPr>
          <w:color w:val="000000"/>
          <w:sz w:val="22"/>
          <w:szCs w:val="22"/>
          <w:lang w:val="en-US"/>
        </w:rPr>
        <w:t xml:space="preserve"> </w:t>
      </w:r>
      <w:r w:rsidRPr="00C93C44">
        <w:rPr>
          <w:color w:val="000000"/>
          <w:sz w:val="22"/>
          <w:szCs w:val="22"/>
          <w:lang w:val="en-US"/>
        </w:rPr>
        <w:t>aqlan</w:t>
      </w:r>
      <w:r w:rsidR="00502F7F" w:rsidRPr="00C93C44">
        <w:rPr>
          <w:color w:val="000000"/>
          <w:sz w:val="22"/>
          <w:szCs w:val="22"/>
          <w:lang w:val="en-US"/>
        </w:rPr>
        <w:t xml:space="preserve"> </w:t>
      </w:r>
      <w:r w:rsidRPr="00C93C44">
        <w:rPr>
          <w:color w:val="000000"/>
          <w:sz w:val="22"/>
          <w:szCs w:val="22"/>
          <w:lang w:val="en-US"/>
        </w:rPr>
        <w:t>tushuntirish</w:t>
      </w:r>
      <w:r w:rsidR="00502F7F" w:rsidRPr="00C93C44">
        <w:rPr>
          <w:color w:val="000000"/>
          <w:sz w:val="22"/>
          <w:szCs w:val="22"/>
          <w:lang w:val="en-US"/>
        </w:rPr>
        <w:t xml:space="preserve"> </w:t>
      </w:r>
      <w:r w:rsidRPr="00C93C44">
        <w:rPr>
          <w:color w:val="000000"/>
          <w:sz w:val="22"/>
          <w:szCs w:val="22"/>
          <w:lang w:val="uz-Cyrl-UZ"/>
        </w:rPr>
        <w:t>q</w:t>
      </w:r>
      <w:r w:rsidRPr="00C93C44">
        <w:rPr>
          <w:color w:val="000000"/>
          <w:sz w:val="22"/>
          <w:szCs w:val="22"/>
          <w:lang w:val="en-US"/>
        </w:rPr>
        <w:t>iyin</w:t>
      </w:r>
      <w:r w:rsidR="00502F7F" w:rsidRPr="00C93C44">
        <w:rPr>
          <w:color w:val="000000"/>
          <w:sz w:val="22"/>
          <w:szCs w:val="22"/>
          <w:lang w:val="en-US"/>
        </w:rPr>
        <w:t xml:space="preserve">, </w:t>
      </w:r>
      <w:r w:rsidRPr="00C93C44">
        <w:rPr>
          <w:color w:val="000000"/>
          <w:sz w:val="22"/>
          <w:szCs w:val="22"/>
          <w:lang w:val="en-US"/>
        </w:rPr>
        <w:t>ba’zan</w:t>
      </w:r>
      <w:r w:rsidR="00502F7F" w:rsidRPr="00C93C44">
        <w:rPr>
          <w:color w:val="000000"/>
          <w:sz w:val="22"/>
          <w:szCs w:val="22"/>
          <w:lang w:val="en-US"/>
        </w:rPr>
        <w:t xml:space="preserve"> </w:t>
      </w:r>
      <w:r w:rsidRPr="00C93C44">
        <w:rPr>
          <w:color w:val="000000"/>
          <w:sz w:val="22"/>
          <w:szCs w:val="22"/>
          <w:lang w:val="en-US"/>
        </w:rPr>
        <w:t>umuman</w:t>
      </w:r>
      <w:r w:rsidR="00502F7F" w:rsidRPr="00C93C44">
        <w:rPr>
          <w:color w:val="000000"/>
          <w:sz w:val="22"/>
          <w:szCs w:val="22"/>
          <w:lang w:val="en-US"/>
        </w:rPr>
        <w:t xml:space="preserve"> </w:t>
      </w:r>
      <w:r w:rsidRPr="00C93C44">
        <w:rPr>
          <w:color w:val="000000"/>
          <w:sz w:val="22"/>
          <w:szCs w:val="22"/>
          <w:lang w:val="uz-Cyrl-UZ"/>
        </w:rPr>
        <w:t>m</w:t>
      </w:r>
      <w:r w:rsidRPr="00C93C44">
        <w:rPr>
          <w:color w:val="000000"/>
          <w:sz w:val="22"/>
          <w:szCs w:val="22"/>
          <w:lang w:val="en-US"/>
        </w:rPr>
        <w:t>umkin</w:t>
      </w:r>
      <w:r w:rsidR="00502F7F" w:rsidRPr="00C93C44">
        <w:rPr>
          <w:color w:val="000000"/>
          <w:sz w:val="22"/>
          <w:szCs w:val="22"/>
          <w:lang w:val="en-US"/>
        </w:rPr>
        <w:t xml:space="preserve"> </w:t>
      </w:r>
      <w:r w:rsidRPr="00C93C44">
        <w:rPr>
          <w:color w:val="000000"/>
          <w:sz w:val="22"/>
          <w:szCs w:val="22"/>
          <w:lang w:val="en-US"/>
        </w:rPr>
        <w:t>emas</w:t>
      </w:r>
      <w:r w:rsidR="00502F7F" w:rsidRPr="00C93C44">
        <w:rPr>
          <w:color w:val="000000"/>
          <w:sz w:val="22"/>
          <w:szCs w:val="22"/>
          <w:lang w:val="en-US"/>
        </w:rPr>
        <w:t xml:space="preserve">. </w:t>
      </w:r>
      <w:r w:rsidRPr="00C93C44">
        <w:rPr>
          <w:color w:val="000000"/>
          <w:sz w:val="22"/>
          <w:szCs w:val="22"/>
          <w:lang w:val="en-US"/>
        </w:rPr>
        <w:t>Fa</w:t>
      </w:r>
      <w:r w:rsidRPr="00C93C44">
        <w:rPr>
          <w:color w:val="000000"/>
          <w:sz w:val="22"/>
          <w:szCs w:val="22"/>
          <w:lang w:val="uz-Cyrl-UZ"/>
        </w:rPr>
        <w:t>q</w:t>
      </w:r>
      <w:r w:rsidRPr="00C93C44">
        <w:rPr>
          <w:color w:val="000000"/>
          <w:sz w:val="22"/>
          <w:szCs w:val="22"/>
          <w:lang w:val="en-US"/>
        </w:rPr>
        <w:t>at</w:t>
      </w:r>
      <w:r w:rsidR="00502F7F" w:rsidRPr="00C93C44">
        <w:rPr>
          <w:color w:val="000000"/>
          <w:sz w:val="22"/>
          <w:szCs w:val="22"/>
          <w:lang w:val="en-US"/>
        </w:rPr>
        <w:t xml:space="preserve"> </w:t>
      </w:r>
      <w:r w:rsidRPr="00C93C44">
        <w:rPr>
          <w:color w:val="000000"/>
          <w:sz w:val="22"/>
          <w:szCs w:val="22"/>
          <w:lang w:val="en-US"/>
        </w:rPr>
        <w:t>ishonish</w:t>
      </w:r>
      <w:r w:rsidR="00502F7F" w:rsidRPr="00C93C44">
        <w:rPr>
          <w:color w:val="000000"/>
          <w:sz w:val="22"/>
          <w:szCs w:val="22"/>
          <w:lang w:val="en-US"/>
        </w:rPr>
        <w:t xml:space="preserve"> </w:t>
      </w:r>
      <w:r w:rsidRPr="00C93C44">
        <w:rPr>
          <w:color w:val="000000"/>
          <w:sz w:val="22"/>
          <w:szCs w:val="22"/>
          <w:lang w:val="en-US"/>
        </w:rPr>
        <w:t>va</w:t>
      </w:r>
      <w:r w:rsidR="00502F7F" w:rsidRPr="00C93C44">
        <w:rPr>
          <w:color w:val="000000"/>
          <w:sz w:val="22"/>
          <w:szCs w:val="22"/>
          <w:lang w:val="en-US"/>
        </w:rPr>
        <w:t xml:space="preserve"> </w:t>
      </w:r>
      <w:r w:rsidRPr="00C93C44">
        <w:rPr>
          <w:color w:val="000000"/>
          <w:sz w:val="22"/>
          <w:szCs w:val="22"/>
          <w:lang w:val="en-US"/>
        </w:rPr>
        <w:t>e’ti</w:t>
      </w:r>
      <w:r w:rsidRPr="00C93C44">
        <w:rPr>
          <w:color w:val="000000"/>
          <w:sz w:val="22"/>
          <w:szCs w:val="22"/>
          <w:lang w:val="uz-Cyrl-UZ"/>
        </w:rPr>
        <w:t>q</w:t>
      </w:r>
      <w:r w:rsidRPr="00C93C44">
        <w:rPr>
          <w:color w:val="000000"/>
          <w:sz w:val="22"/>
          <w:szCs w:val="22"/>
          <w:lang w:val="en-US"/>
        </w:rPr>
        <w:t>od</w:t>
      </w:r>
      <w:r w:rsidR="00502F7F" w:rsidRPr="00C93C44">
        <w:rPr>
          <w:color w:val="000000"/>
          <w:sz w:val="22"/>
          <w:szCs w:val="22"/>
          <w:lang w:val="en-US"/>
        </w:rPr>
        <w:t xml:space="preserve"> </w:t>
      </w:r>
      <w:r w:rsidRPr="00C93C44">
        <w:rPr>
          <w:color w:val="000000"/>
          <w:sz w:val="22"/>
          <w:szCs w:val="22"/>
          <w:lang w:val="uz-Cyrl-UZ"/>
        </w:rPr>
        <w:t>q</w:t>
      </w:r>
      <w:r w:rsidRPr="00C93C44">
        <w:rPr>
          <w:color w:val="000000"/>
          <w:sz w:val="22"/>
          <w:szCs w:val="22"/>
          <w:lang w:val="en-US"/>
        </w:rPr>
        <w:t>ilish</w:t>
      </w:r>
      <w:r w:rsidR="00502F7F" w:rsidRPr="00C93C44">
        <w:rPr>
          <w:color w:val="000000"/>
          <w:sz w:val="22"/>
          <w:szCs w:val="22"/>
          <w:lang w:val="en-US"/>
        </w:rPr>
        <w:t xml:space="preserve"> </w:t>
      </w:r>
      <w:r w:rsidRPr="00C93C44">
        <w:rPr>
          <w:color w:val="000000"/>
          <w:sz w:val="22"/>
          <w:szCs w:val="22"/>
          <w:lang w:val="en-US"/>
        </w:rPr>
        <w:t>lozim</w:t>
      </w:r>
      <w:r w:rsidR="00502F7F" w:rsidRPr="00C93C44">
        <w:rPr>
          <w:color w:val="000000"/>
          <w:sz w:val="22"/>
          <w:szCs w:val="22"/>
          <w:lang w:val="en-US"/>
        </w:rPr>
        <w:t xml:space="preserve">. </w:t>
      </w:r>
      <w:r w:rsidRPr="00C93C44">
        <w:rPr>
          <w:color w:val="000000"/>
          <w:sz w:val="22"/>
          <w:szCs w:val="22"/>
          <w:lang w:val="en-US"/>
        </w:rPr>
        <w:t>Qur’onni</w:t>
      </w:r>
      <w:r w:rsidR="00502F7F" w:rsidRPr="00C93C44">
        <w:rPr>
          <w:color w:val="000000"/>
          <w:sz w:val="22"/>
          <w:szCs w:val="22"/>
          <w:lang w:val="en-US"/>
        </w:rPr>
        <w:t xml:space="preserve"> </w:t>
      </w:r>
      <w:r w:rsidRPr="00C93C44">
        <w:rPr>
          <w:color w:val="000000"/>
          <w:sz w:val="22"/>
          <w:szCs w:val="22"/>
          <w:lang w:val="en-US"/>
        </w:rPr>
        <w:t>m</w:t>
      </w:r>
      <w:r w:rsidRPr="00C93C44">
        <w:rPr>
          <w:color w:val="000000"/>
          <w:sz w:val="22"/>
          <w:szCs w:val="22"/>
          <w:lang w:val="uz-Cyrl-UZ"/>
        </w:rPr>
        <w:t>o‘</w:t>
      </w:r>
      <w:r w:rsidRPr="00C93C44">
        <w:rPr>
          <w:color w:val="000000"/>
          <w:sz w:val="22"/>
          <w:szCs w:val="22"/>
          <w:lang w:val="en-US"/>
        </w:rPr>
        <w:t>‘taziliylar</w:t>
      </w:r>
      <w:r w:rsidR="00502F7F" w:rsidRPr="00C93C44">
        <w:rPr>
          <w:color w:val="000000"/>
          <w:sz w:val="22"/>
          <w:szCs w:val="22"/>
          <w:lang w:val="en-US"/>
        </w:rPr>
        <w:t xml:space="preserve"> </w:t>
      </w:r>
      <w:r w:rsidRPr="00C93C44">
        <w:rPr>
          <w:color w:val="000000"/>
          <w:sz w:val="22"/>
          <w:szCs w:val="22"/>
          <w:lang w:val="en-US"/>
        </w:rPr>
        <w:t>yaratilgan</w:t>
      </w:r>
      <w:r w:rsidR="00502F7F" w:rsidRPr="00C93C44">
        <w:rPr>
          <w:color w:val="000000"/>
          <w:sz w:val="22"/>
          <w:szCs w:val="22"/>
          <w:lang w:val="en-US"/>
        </w:rPr>
        <w:t xml:space="preserve"> </w:t>
      </w:r>
      <w:r w:rsidRPr="00C93C44">
        <w:rPr>
          <w:color w:val="000000"/>
          <w:sz w:val="22"/>
          <w:szCs w:val="22"/>
          <w:lang w:val="en-US"/>
        </w:rPr>
        <w:t>kitob</w:t>
      </w:r>
      <w:r w:rsidR="00502F7F" w:rsidRPr="00C93C44">
        <w:rPr>
          <w:color w:val="000000"/>
          <w:sz w:val="22"/>
          <w:szCs w:val="22"/>
          <w:lang w:val="en-US"/>
        </w:rPr>
        <w:t xml:space="preserve">, </w:t>
      </w:r>
      <w:r w:rsidRPr="00C93C44">
        <w:rPr>
          <w:color w:val="000000"/>
          <w:sz w:val="22"/>
          <w:szCs w:val="22"/>
          <w:lang w:val="en-US"/>
        </w:rPr>
        <w:t>deb</w:t>
      </w:r>
      <w:r w:rsidR="00502F7F" w:rsidRPr="00C93C44">
        <w:rPr>
          <w:color w:val="000000"/>
          <w:sz w:val="22"/>
          <w:szCs w:val="22"/>
          <w:lang w:val="en-US"/>
        </w:rPr>
        <w:t xml:space="preserve"> </w:t>
      </w:r>
      <w:r w:rsidRPr="00C93C44">
        <w:rPr>
          <w:color w:val="000000"/>
          <w:sz w:val="22"/>
          <w:szCs w:val="22"/>
          <w:lang w:val="uz-Cyrl-UZ"/>
        </w:rPr>
        <w:t>hi</w:t>
      </w:r>
      <w:r w:rsidRPr="00C93C44">
        <w:rPr>
          <w:color w:val="000000"/>
          <w:sz w:val="22"/>
          <w:szCs w:val="22"/>
          <w:lang w:val="en-US"/>
        </w:rPr>
        <w:t>soblaydi</w:t>
      </w:r>
      <w:r w:rsidR="00502F7F" w:rsidRPr="00C93C44">
        <w:rPr>
          <w:color w:val="000000"/>
          <w:sz w:val="22"/>
          <w:szCs w:val="22"/>
          <w:lang w:val="en-US"/>
        </w:rPr>
        <w:t xml:space="preserve">. </w:t>
      </w:r>
      <w:r w:rsidRPr="00C93C44">
        <w:rPr>
          <w:color w:val="000000"/>
          <w:sz w:val="22"/>
          <w:szCs w:val="22"/>
          <w:lang w:val="en-US"/>
        </w:rPr>
        <w:t>Bundan</w:t>
      </w:r>
      <w:r w:rsidR="00502F7F" w:rsidRPr="00C93C44">
        <w:rPr>
          <w:color w:val="000000"/>
          <w:sz w:val="22"/>
          <w:szCs w:val="22"/>
          <w:lang w:val="en-US"/>
        </w:rPr>
        <w:t xml:space="preserve"> </w:t>
      </w:r>
      <w:r w:rsidRPr="00C93C44">
        <w:rPr>
          <w:color w:val="000000"/>
          <w:sz w:val="22"/>
          <w:szCs w:val="22"/>
          <w:lang w:val="en-US"/>
        </w:rPr>
        <w:t>mantiqan</w:t>
      </w:r>
      <w:r w:rsidR="00502F7F" w:rsidRPr="00C93C44">
        <w:rPr>
          <w:color w:val="000000"/>
          <w:sz w:val="22"/>
          <w:szCs w:val="22"/>
          <w:lang w:val="en-US"/>
        </w:rPr>
        <w:t xml:space="preserve"> </w:t>
      </w:r>
      <w:r w:rsidRPr="00C93C44">
        <w:rPr>
          <w:color w:val="000000"/>
          <w:sz w:val="22"/>
          <w:szCs w:val="22"/>
          <w:lang w:val="en-US"/>
        </w:rPr>
        <w:t>Qur’on</w:t>
      </w:r>
      <w:r w:rsidR="00502F7F" w:rsidRPr="00C93C44">
        <w:rPr>
          <w:color w:val="000000"/>
          <w:sz w:val="22"/>
          <w:szCs w:val="22"/>
          <w:lang w:val="en-US"/>
        </w:rPr>
        <w:t xml:space="preserve"> </w:t>
      </w:r>
      <w:r w:rsidRPr="00C93C44">
        <w:rPr>
          <w:color w:val="000000"/>
          <w:sz w:val="22"/>
          <w:szCs w:val="22"/>
          <w:lang w:val="en-US"/>
        </w:rPr>
        <w:t>abadiymi</w:t>
      </w:r>
      <w:r w:rsidR="00502F7F" w:rsidRPr="00C93C44">
        <w:rPr>
          <w:color w:val="000000"/>
          <w:sz w:val="22"/>
          <w:szCs w:val="22"/>
          <w:lang w:val="en-US"/>
        </w:rPr>
        <w:t xml:space="preserve">, </w:t>
      </w:r>
      <w:r w:rsidRPr="00C93C44">
        <w:rPr>
          <w:color w:val="000000"/>
          <w:sz w:val="22"/>
          <w:szCs w:val="22"/>
          <w:lang w:val="en-US"/>
        </w:rPr>
        <w:t>degan</w:t>
      </w:r>
      <w:r w:rsidR="00502F7F" w:rsidRPr="00C93C44">
        <w:rPr>
          <w:color w:val="000000"/>
          <w:sz w:val="22"/>
          <w:szCs w:val="22"/>
          <w:lang w:val="en-US"/>
        </w:rPr>
        <w:t xml:space="preserve"> </w:t>
      </w:r>
      <w:r w:rsidRPr="00C93C44">
        <w:rPr>
          <w:color w:val="000000"/>
          <w:sz w:val="22"/>
          <w:szCs w:val="22"/>
          <w:lang w:val="en-US"/>
        </w:rPr>
        <w:t>savol</w:t>
      </w:r>
      <w:r w:rsidR="00502F7F" w:rsidRPr="00C93C44">
        <w:rPr>
          <w:color w:val="000000"/>
          <w:sz w:val="22"/>
          <w:szCs w:val="22"/>
          <w:lang w:val="en-US"/>
        </w:rPr>
        <w:t xml:space="preserve"> </w:t>
      </w:r>
      <w:r w:rsidRPr="00C93C44">
        <w:rPr>
          <w:color w:val="000000"/>
          <w:sz w:val="22"/>
          <w:szCs w:val="22"/>
          <w:lang w:val="en-US"/>
        </w:rPr>
        <w:t>t</w:t>
      </w:r>
      <w:r w:rsidRPr="00C93C44">
        <w:rPr>
          <w:color w:val="000000"/>
          <w:sz w:val="22"/>
          <w:szCs w:val="22"/>
          <w:lang w:val="uz-Cyrl-UZ"/>
        </w:rPr>
        <w:t>u</w:t>
      </w:r>
      <w:r w:rsidRPr="00C93C44">
        <w:rPr>
          <w:color w:val="000000"/>
          <w:sz w:val="22"/>
          <w:szCs w:val="22"/>
          <w:lang w:val="en-US"/>
        </w:rPr>
        <w:t>g‘iladi</w:t>
      </w:r>
      <w:r w:rsidR="00502F7F" w:rsidRPr="00C93C44">
        <w:rPr>
          <w:color w:val="000000"/>
          <w:sz w:val="22"/>
          <w:szCs w:val="22"/>
          <w:lang w:val="en-US"/>
        </w:rPr>
        <w:t xml:space="preserve">. </w:t>
      </w:r>
      <w:r w:rsidRPr="00C93C44">
        <w:rPr>
          <w:color w:val="000000"/>
          <w:sz w:val="22"/>
          <w:szCs w:val="22"/>
          <w:lang w:val="en-US"/>
        </w:rPr>
        <w:t>M</w:t>
      </w:r>
      <w:r w:rsidRPr="00C93C44">
        <w:rPr>
          <w:color w:val="000000"/>
          <w:sz w:val="22"/>
          <w:szCs w:val="22"/>
          <w:lang w:val="uz-Cyrl-UZ"/>
        </w:rPr>
        <w:t>o‘</w:t>
      </w:r>
      <w:r w:rsidRPr="00C93C44">
        <w:rPr>
          <w:color w:val="000000"/>
          <w:sz w:val="22"/>
          <w:szCs w:val="22"/>
          <w:lang w:val="en-US"/>
        </w:rPr>
        <w:t>‘taziliylar</w:t>
      </w:r>
      <w:r w:rsidR="00502F7F" w:rsidRPr="00C93C44">
        <w:rPr>
          <w:color w:val="000000"/>
          <w:sz w:val="22"/>
          <w:szCs w:val="22"/>
          <w:lang w:val="en-US"/>
        </w:rPr>
        <w:t xml:space="preserve"> </w:t>
      </w:r>
      <w:r w:rsidRPr="00C93C44">
        <w:rPr>
          <w:color w:val="000000"/>
          <w:sz w:val="22"/>
          <w:szCs w:val="22"/>
          <w:lang w:val="en-US"/>
        </w:rPr>
        <w:t>Qur’onning</w:t>
      </w:r>
      <w:r w:rsidR="00502F7F" w:rsidRPr="00C93C44">
        <w:rPr>
          <w:color w:val="000000"/>
          <w:sz w:val="22"/>
          <w:szCs w:val="22"/>
          <w:lang w:val="en-US"/>
        </w:rPr>
        <w:t xml:space="preserve"> </w:t>
      </w:r>
      <w:r w:rsidRPr="00C93C44">
        <w:rPr>
          <w:color w:val="000000"/>
          <w:sz w:val="22"/>
          <w:szCs w:val="22"/>
          <w:lang w:val="en-US"/>
        </w:rPr>
        <w:t>azaldan</w:t>
      </w:r>
      <w:r w:rsidR="00502F7F" w:rsidRPr="00C93C44">
        <w:rPr>
          <w:color w:val="000000"/>
          <w:sz w:val="22"/>
          <w:szCs w:val="22"/>
          <w:lang w:val="en-US"/>
        </w:rPr>
        <w:t xml:space="preserve"> </w:t>
      </w:r>
      <w:r w:rsidRPr="00C93C44">
        <w:rPr>
          <w:color w:val="000000"/>
          <w:sz w:val="22"/>
          <w:szCs w:val="22"/>
          <w:lang w:val="en-US"/>
        </w:rPr>
        <w:t>mavjud</w:t>
      </w:r>
      <w:r w:rsidR="00502F7F" w:rsidRPr="00C93C44">
        <w:rPr>
          <w:color w:val="000000"/>
          <w:sz w:val="22"/>
          <w:szCs w:val="22"/>
          <w:lang w:val="en-US"/>
        </w:rPr>
        <w:t xml:space="preserve"> </w:t>
      </w:r>
      <w:r w:rsidRPr="00C93C44">
        <w:rPr>
          <w:color w:val="000000"/>
          <w:sz w:val="22"/>
          <w:szCs w:val="22"/>
          <w:lang w:val="en-US"/>
        </w:rPr>
        <w:t>bo‘lishi</w:t>
      </w:r>
      <w:r w:rsidR="00502F7F" w:rsidRPr="00C93C44">
        <w:rPr>
          <w:color w:val="000000"/>
          <w:sz w:val="22"/>
          <w:szCs w:val="22"/>
          <w:lang w:val="en-US"/>
        </w:rPr>
        <w:t xml:space="preserve"> </w:t>
      </w:r>
      <w:r w:rsidRPr="00C93C44">
        <w:rPr>
          <w:color w:val="000000"/>
          <w:sz w:val="22"/>
          <w:szCs w:val="22"/>
          <w:lang w:val="en-US"/>
        </w:rPr>
        <w:t>tav</w:t>
      </w:r>
      <w:r w:rsidRPr="00C93C44">
        <w:rPr>
          <w:color w:val="000000"/>
          <w:sz w:val="22"/>
          <w:szCs w:val="22"/>
          <w:lang w:val="uz-Cyrl-UZ"/>
        </w:rPr>
        <w:t>h</w:t>
      </w:r>
      <w:r w:rsidRPr="00C93C44">
        <w:rPr>
          <w:color w:val="000000"/>
          <w:sz w:val="22"/>
          <w:szCs w:val="22"/>
          <w:lang w:val="en-US"/>
        </w:rPr>
        <w:t>idga</w:t>
      </w:r>
      <w:r w:rsidR="00502F7F" w:rsidRPr="00C93C44">
        <w:rPr>
          <w:color w:val="000000"/>
          <w:sz w:val="22"/>
          <w:szCs w:val="22"/>
          <w:lang w:val="en-US"/>
        </w:rPr>
        <w:t xml:space="preserve">, </w:t>
      </w:r>
      <w:r w:rsidRPr="00C93C44">
        <w:rPr>
          <w:color w:val="000000"/>
          <w:sz w:val="22"/>
          <w:szCs w:val="22"/>
          <w:lang w:val="en-US"/>
        </w:rPr>
        <w:t>ya’ni</w:t>
      </w:r>
      <w:r w:rsidR="00502F7F" w:rsidRPr="00C93C44">
        <w:rPr>
          <w:color w:val="000000"/>
          <w:sz w:val="22"/>
          <w:szCs w:val="22"/>
          <w:lang w:val="en-US"/>
        </w:rPr>
        <w:t xml:space="preserve"> </w:t>
      </w:r>
      <w:r w:rsidRPr="00C93C44">
        <w:rPr>
          <w:color w:val="000000"/>
          <w:sz w:val="22"/>
          <w:szCs w:val="22"/>
          <w:lang w:val="en-US"/>
        </w:rPr>
        <w:t>yakkaxudolikka</w:t>
      </w:r>
      <w:r w:rsidR="00502F7F" w:rsidRPr="00C93C44">
        <w:rPr>
          <w:color w:val="000000"/>
          <w:sz w:val="22"/>
          <w:szCs w:val="22"/>
          <w:lang w:val="en-US"/>
        </w:rPr>
        <w:t xml:space="preserve"> </w:t>
      </w:r>
      <w:r w:rsidRPr="00C93C44">
        <w:rPr>
          <w:color w:val="000000"/>
          <w:sz w:val="22"/>
          <w:szCs w:val="22"/>
          <w:lang w:val="en-US"/>
        </w:rPr>
        <w:t>zid</w:t>
      </w:r>
      <w:r w:rsidR="00502F7F" w:rsidRPr="00C93C44">
        <w:rPr>
          <w:color w:val="000000"/>
          <w:sz w:val="22"/>
          <w:szCs w:val="22"/>
          <w:lang w:val="en-US"/>
        </w:rPr>
        <w:t xml:space="preserve"> </w:t>
      </w:r>
      <w:r w:rsidRPr="00C93C44">
        <w:rPr>
          <w:color w:val="000000"/>
          <w:sz w:val="22"/>
          <w:szCs w:val="22"/>
          <w:lang w:val="en-US"/>
        </w:rPr>
        <w:t>deb</w:t>
      </w:r>
      <w:r w:rsidR="00502F7F" w:rsidRPr="00C93C44">
        <w:rPr>
          <w:color w:val="000000"/>
          <w:sz w:val="22"/>
          <w:szCs w:val="22"/>
          <w:lang w:val="en-US"/>
        </w:rPr>
        <w:t xml:space="preserve"> </w:t>
      </w:r>
      <w:r w:rsidRPr="00C93C44">
        <w:rPr>
          <w:color w:val="000000"/>
          <w:sz w:val="22"/>
          <w:szCs w:val="22"/>
          <w:lang w:val="uz-Cyrl-UZ"/>
        </w:rPr>
        <w:t>h</w:t>
      </w:r>
      <w:r w:rsidRPr="00C93C44">
        <w:rPr>
          <w:color w:val="000000"/>
          <w:sz w:val="22"/>
          <w:szCs w:val="22"/>
          <w:lang w:val="en-US"/>
        </w:rPr>
        <w:t>isoblaydilar</w:t>
      </w:r>
      <w:r w:rsidR="00502F7F" w:rsidRPr="00C93C44">
        <w:rPr>
          <w:color w:val="000000"/>
          <w:sz w:val="22"/>
          <w:szCs w:val="22"/>
          <w:lang w:val="en-US"/>
        </w:rPr>
        <w:t xml:space="preserve">. </w:t>
      </w:r>
      <w:r w:rsidRPr="00C93C44">
        <w:rPr>
          <w:color w:val="000000"/>
          <w:sz w:val="22"/>
          <w:szCs w:val="22"/>
          <w:lang w:val="en-US"/>
        </w:rPr>
        <w:t>Agar</w:t>
      </w:r>
      <w:r w:rsidR="00502F7F" w:rsidRPr="00C93C44">
        <w:rPr>
          <w:color w:val="000000"/>
          <w:sz w:val="22"/>
          <w:szCs w:val="22"/>
          <w:lang w:val="en-US"/>
        </w:rPr>
        <w:t xml:space="preserve"> </w:t>
      </w:r>
      <w:r w:rsidRPr="00C93C44">
        <w:rPr>
          <w:color w:val="000000"/>
          <w:sz w:val="22"/>
          <w:szCs w:val="22"/>
          <w:lang w:val="en-US"/>
        </w:rPr>
        <w:t>Qur’on</w:t>
      </w:r>
      <w:r w:rsidR="00502F7F" w:rsidRPr="00C93C44">
        <w:rPr>
          <w:color w:val="000000"/>
          <w:sz w:val="22"/>
          <w:szCs w:val="22"/>
          <w:lang w:val="en-US"/>
        </w:rPr>
        <w:t xml:space="preserve"> </w:t>
      </w:r>
      <w:r w:rsidRPr="00C93C44">
        <w:rPr>
          <w:color w:val="000000"/>
          <w:sz w:val="22"/>
          <w:szCs w:val="22"/>
          <w:lang w:val="en-US"/>
        </w:rPr>
        <w:t>yaratilmagan</w:t>
      </w:r>
      <w:r w:rsidR="00502F7F" w:rsidRPr="00C93C44">
        <w:rPr>
          <w:color w:val="000000"/>
          <w:sz w:val="22"/>
          <w:szCs w:val="22"/>
          <w:lang w:val="en-US"/>
        </w:rPr>
        <w:t xml:space="preserve">, </w:t>
      </w:r>
      <w:r w:rsidRPr="00C93C44">
        <w:rPr>
          <w:color w:val="000000"/>
          <w:sz w:val="22"/>
          <w:szCs w:val="22"/>
          <w:lang w:val="en-US"/>
        </w:rPr>
        <w:t>azaldan</w:t>
      </w:r>
      <w:r w:rsidR="00502F7F" w:rsidRPr="00C93C44">
        <w:rPr>
          <w:color w:val="000000"/>
          <w:sz w:val="22"/>
          <w:szCs w:val="22"/>
          <w:lang w:val="en-US"/>
        </w:rPr>
        <w:t xml:space="preserve"> </w:t>
      </w:r>
      <w:r w:rsidRPr="00C93C44">
        <w:rPr>
          <w:color w:val="000000"/>
          <w:sz w:val="22"/>
          <w:szCs w:val="22"/>
          <w:lang w:val="en-US"/>
        </w:rPr>
        <w:t>bor</w:t>
      </w:r>
      <w:r w:rsidR="00502F7F" w:rsidRPr="00C93C44">
        <w:rPr>
          <w:color w:val="000000"/>
          <w:sz w:val="22"/>
          <w:szCs w:val="22"/>
          <w:lang w:val="en-US"/>
        </w:rPr>
        <w:t xml:space="preserve"> </w:t>
      </w:r>
      <w:r w:rsidRPr="00C93C44">
        <w:rPr>
          <w:color w:val="000000"/>
          <w:sz w:val="22"/>
          <w:szCs w:val="22"/>
          <w:lang w:val="en-US"/>
        </w:rPr>
        <w:t>bo‘lsa</w:t>
      </w:r>
      <w:r w:rsidR="00502F7F" w:rsidRPr="00C93C44">
        <w:rPr>
          <w:color w:val="000000"/>
          <w:sz w:val="22"/>
          <w:szCs w:val="22"/>
          <w:lang w:val="en-US"/>
        </w:rPr>
        <w:t xml:space="preserve">, </w:t>
      </w:r>
      <w:r w:rsidRPr="00C93C44">
        <w:rPr>
          <w:color w:val="000000"/>
          <w:sz w:val="22"/>
          <w:szCs w:val="22"/>
          <w:lang w:val="en-US"/>
        </w:rPr>
        <w:t>unda</w:t>
      </w:r>
      <w:r w:rsidR="00502F7F" w:rsidRPr="00C93C44">
        <w:rPr>
          <w:color w:val="000000"/>
          <w:sz w:val="22"/>
          <w:szCs w:val="22"/>
          <w:lang w:val="en-US"/>
        </w:rPr>
        <w:t xml:space="preserve"> </w:t>
      </w:r>
      <w:r w:rsidRPr="00C93C44">
        <w:rPr>
          <w:color w:val="000000"/>
          <w:sz w:val="22"/>
          <w:szCs w:val="22"/>
          <w:lang w:val="en-US"/>
        </w:rPr>
        <w:t>Qur’onning</w:t>
      </w:r>
      <w:r w:rsidR="00502F7F" w:rsidRPr="00C93C44">
        <w:rPr>
          <w:color w:val="000000"/>
          <w:sz w:val="22"/>
          <w:szCs w:val="22"/>
          <w:lang w:val="en-US"/>
        </w:rPr>
        <w:t xml:space="preserve"> </w:t>
      </w:r>
      <w:r w:rsidRPr="00C93C44">
        <w:rPr>
          <w:color w:val="000000"/>
          <w:sz w:val="22"/>
          <w:szCs w:val="22"/>
          <w:lang w:val="en-US"/>
        </w:rPr>
        <w:t>Alloh</w:t>
      </w:r>
      <w:r w:rsidR="00502F7F" w:rsidRPr="00C93C44">
        <w:rPr>
          <w:color w:val="000000"/>
          <w:sz w:val="22"/>
          <w:szCs w:val="22"/>
          <w:lang w:val="en-US"/>
        </w:rPr>
        <w:t xml:space="preserve"> </w:t>
      </w:r>
      <w:r w:rsidRPr="00C93C44">
        <w:rPr>
          <w:color w:val="000000"/>
          <w:sz w:val="22"/>
          <w:szCs w:val="22"/>
          <w:lang w:val="en-US"/>
        </w:rPr>
        <w:t>bilan</w:t>
      </w:r>
      <w:r w:rsidR="00502F7F" w:rsidRPr="00C93C44">
        <w:rPr>
          <w:color w:val="000000"/>
          <w:sz w:val="22"/>
          <w:szCs w:val="22"/>
          <w:lang w:val="en-US"/>
        </w:rPr>
        <w:t xml:space="preserve"> </w:t>
      </w:r>
      <w:r w:rsidRPr="00C93C44">
        <w:rPr>
          <w:color w:val="000000"/>
          <w:sz w:val="22"/>
          <w:szCs w:val="22"/>
          <w:lang w:val="en-US"/>
        </w:rPr>
        <w:t>muvoziy</w:t>
      </w:r>
      <w:r w:rsidR="00502F7F" w:rsidRPr="00C93C44">
        <w:rPr>
          <w:color w:val="000000"/>
          <w:sz w:val="22"/>
          <w:szCs w:val="22"/>
          <w:lang w:val="en-US"/>
        </w:rPr>
        <w:t xml:space="preserve"> (</w:t>
      </w:r>
      <w:r w:rsidRPr="00C93C44">
        <w:rPr>
          <w:color w:val="000000"/>
          <w:sz w:val="22"/>
          <w:szCs w:val="22"/>
          <w:lang w:val="en-US"/>
        </w:rPr>
        <w:t>parallel</w:t>
      </w:r>
      <w:r w:rsidR="00502F7F" w:rsidRPr="00C93C44">
        <w:rPr>
          <w:color w:val="000000"/>
          <w:sz w:val="22"/>
          <w:szCs w:val="22"/>
          <w:lang w:val="en-US"/>
        </w:rPr>
        <w:t xml:space="preserve">) </w:t>
      </w:r>
      <w:r w:rsidRPr="00C93C44">
        <w:rPr>
          <w:color w:val="000000"/>
          <w:sz w:val="22"/>
          <w:szCs w:val="22"/>
          <w:lang w:val="en-US"/>
        </w:rPr>
        <w:t>vo</w:t>
      </w:r>
      <w:r w:rsidRPr="00C93C44">
        <w:rPr>
          <w:color w:val="000000"/>
          <w:sz w:val="22"/>
          <w:szCs w:val="22"/>
          <w:lang w:val="uz-Cyrl-UZ"/>
        </w:rPr>
        <w:t>q</w:t>
      </w:r>
      <w:r w:rsidRPr="00C93C44">
        <w:rPr>
          <w:color w:val="000000"/>
          <w:sz w:val="22"/>
          <w:szCs w:val="22"/>
          <w:lang w:val="en-US"/>
        </w:rPr>
        <w:t>eligini</w:t>
      </w:r>
      <w:r w:rsidR="00502F7F" w:rsidRPr="00C93C44">
        <w:rPr>
          <w:color w:val="000000"/>
          <w:sz w:val="22"/>
          <w:szCs w:val="22"/>
          <w:lang w:val="en-US"/>
        </w:rPr>
        <w:t xml:space="preserve"> </w:t>
      </w:r>
      <w:r w:rsidRPr="00C93C44">
        <w:rPr>
          <w:color w:val="000000"/>
          <w:sz w:val="22"/>
          <w:szCs w:val="22"/>
          <w:lang w:val="en-US"/>
        </w:rPr>
        <w:t>tan</w:t>
      </w:r>
      <w:r w:rsidR="00502F7F" w:rsidRPr="00C93C44">
        <w:rPr>
          <w:color w:val="000000"/>
          <w:sz w:val="22"/>
          <w:szCs w:val="22"/>
          <w:lang w:val="en-US"/>
        </w:rPr>
        <w:t xml:space="preserve"> </w:t>
      </w:r>
      <w:r w:rsidRPr="00C93C44">
        <w:rPr>
          <w:color w:val="000000"/>
          <w:sz w:val="22"/>
          <w:szCs w:val="22"/>
          <w:lang w:val="en-US"/>
        </w:rPr>
        <w:t>olish</w:t>
      </w:r>
      <w:r w:rsidR="00502F7F" w:rsidRPr="00C93C44">
        <w:rPr>
          <w:color w:val="000000"/>
          <w:sz w:val="22"/>
          <w:szCs w:val="22"/>
          <w:lang w:val="en-US"/>
        </w:rPr>
        <w:t xml:space="preserve"> </w:t>
      </w:r>
      <w:r w:rsidRPr="00C93C44">
        <w:rPr>
          <w:color w:val="000000"/>
          <w:sz w:val="22"/>
          <w:szCs w:val="22"/>
          <w:lang w:val="en-US"/>
        </w:rPr>
        <w:t>lozimligi</w:t>
      </w:r>
      <w:r w:rsidR="00502F7F" w:rsidRPr="00C93C44">
        <w:rPr>
          <w:color w:val="000000"/>
          <w:sz w:val="22"/>
          <w:szCs w:val="22"/>
          <w:lang w:val="en-US"/>
        </w:rPr>
        <w:t xml:space="preserve"> </w:t>
      </w:r>
      <w:r w:rsidRPr="00C93C44">
        <w:rPr>
          <w:color w:val="000000"/>
          <w:sz w:val="22"/>
          <w:szCs w:val="22"/>
          <w:lang w:val="en-US"/>
        </w:rPr>
        <w:t>kelib</w:t>
      </w:r>
      <w:r w:rsidR="00502F7F" w:rsidRPr="00C93C44">
        <w:rPr>
          <w:color w:val="000000"/>
          <w:sz w:val="22"/>
          <w:szCs w:val="22"/>
          <w:lang w:val="en-US"/>
        </w:rPr>
        <w:t xml:space="preserve"> </w:t>
      </w:r>
      <w:r w:rsidRPr="00C93C44">
        <w:rPr>
          <w:color w:val="000000"/>
          <w:sz w:val="22"/>
          <w:szCs w:val="22"/>
          <w:lang w:val="en-US"/>
        </w:rPr>
        <w:t>chi</w:t>
      </w:r>
      <w:r w:rsidRPr="00C93C44">
        <w:rPr>
          <w:color w:val="000000"/>
          <w:sz w:val="22"/>
          <w:szCs w:val="22"/>
          <w:lang w:val="uz-Cyrl-UZ"/>
        </w:rPr>
        <w:t>qad</w:t>
      </w:r>
      <w:r w:rsidRPr="00C93C44">
        <w:rPr>
          <w:color w:val="000000"/>
          <w:sz w:val="22"/>
          <w:szCs w:val="22"/>
          <w:lang w:val="en-US"/>
        </w:rPr>
        <w:t>i</w:t>
      </w:r>
      <w:r w:rsidR="00502F7F" w:rsidRPr="00C93C44">
        <w:rPr>
          <w:color w:val="000000"/>
          <w:sz w:val="22"/>
          <w:szCs w:val="22"/>
          <w:lang w:val="en-US"/>
        </w:rPr>
        <w:t xml:space="preserve">. </w:t>
      </w:r>
      <w:r w:rsidRPr="00C93C44">
        <w:rPr>
          <w:color w:val="000000"/>
          <w:sz w:val="22"/>
          <w:szCs w:val="22"/>
          <w:lang w:val="en-US"/>
        </w:rPr>
        <w:t>Bu</w:t>
      </w:r>
      <w:r w:rsidR="00502F7F" w:rsidRPr="00C93C44">
        <w:rPr>
          <w:color w:val="000000"/>
          <w:sz w:val="22"/>
          <w:szCs w:val="22"/>
          <w:lang w:val="en-US"/>
        </w:rPr>
        <w:t xml:space="preserve"> </w:t>
      </w:r>
      <w:r w:rsidRPr="00C93C44">
        <w:rPr>
          <w:color w:val="000000"/>
          <w:sz w:val="22"/>
          <w:szCs w:val="22"/>
          <w:lang w:val="en-US"/>
        </w:rPr>
        <w:t>esa</w:t>
      </w:r>
      <w:r w:rsidR="00502F7F" w:rsidRPr="00C93C44">
        <w:rPr>
          <w:color w:val="000000"/>
          <w:sz w:val="22"/>
          <w:szCs w:val="22"/>
          <w:lang w:val="en-US"/>
        </w:rPr>
        <w:t xml:space="preserve"> </w:t>
      </w:r>
      <w:r w:rsidRPr="00C93C44">
        <w:rPr>
          <w:color w:val="000000"/>
          <w:sz w:val="22"/>
          <w:szCs w:val="22"/>
          <w:lang w:val="en-US"/>
        </w:rPr>
        <w:t>yakkaxudolik</w:t>
      </w:r>
      <w:r w:rsidR="00502F7F" w:rsidRPr="00C93C44">
        <w:rPr>
          <w:color w:val="000000"/>
          <w:sz w:val="22"/>
          <w:szCs w:val="22"/>
          <w:lang w:val="en-US"/>
        </w:rPr>
        <w:t xml:space="preserve"> </w:t>
      </w:r>
      <w:r w:rsidRPr="00C93C44">
        <w:rPr>
          <w:color w:val="000000"/>
          <w:sz w:val="22"/>
          <w:szCs w:val="22"/>
          <w:lang w:val="en-US"/>
        </w:rPr>
        <w:t>tamoyiliga</w:t>
      </w:r>
      <w:r w:rsidR="00502F7F" w:rsidRPr="00C93C44">
        <w:rPr>
          <w:color w:val="000000"/>
          <w:sz w:val="22"/>
          <w:szCs w:val="22"/>
          <w:lang w:val="en-US"/>
        </w:rPr>
        <w:t xml:space="preserve"> </w:t>
      </w:r>
      <w:r w:rsidRPr="00C93C44">
        <w:rPr>
          <w:color w:val="000000"/>
          <w:sz w:val="22"/>
          <w:szCs w:val="22"/>
          <w:lang w:val="uz-Cyrl-UZ"/>
        </w:rPr>
        <w:t>h</w:t>
      </w:r>
      <w:r w:rsidRPr="00C93C44">
        <w:rPr>
          <w:color w:val="000000"/>
          <w:sz w:val="22"/>
          <w:szCs w:val="22"/>
          <w:lang w:val="en-US"/>
        </w:rPr>
        <w:t>a</w:t>
      </w:r>
      <w:r w:rsidRPr="00C93C44">
        <w:rPr>
          <w:color w:val="000000"/>
          <w:sz w:val="22"/>
          <w:szCs w:val="22"/>
          <w:lang w:val="uz-Cyrl-UZ"/>
        </w:rPr>
        <w:t>q</w:t>
      </w:r>
      <w:r w:rsidRPr="00C93C44">
        <w:rPr>
          <w:color w:val="000000"/>
          <w:sz w:val="22"/>
          <w:szCs w:val="22"/>
          <w:lang w:val="en-US"/>
        </w:rPr>
        <w:t>i</w:t>
      </w:r>
      <w:r w:rsidRPr="00C93C44">
        <w:rPr>
          <w:color w:val="000000"/>
          <w:sz w:val="22"/>
          <w:szCs w:val="22"/>
          <w:lang w:val="uz-Cyrl-UZ"/>
        </w:rPr>
        <w:t>q</w:t>
      </w:r>
      <w:r w:rsidRPr="00C93C44">
        <w:rPr>
          <w:color w:val="000000"/>
          <w:sz w:val="22"/>
          <w:szCs w:val="22"/>
          <w:lang w:val="en-US"/>
        </w:rPr>
        <w:t>atan</w:t>
      </w:r>
      <w:r w:rsidR="00502F7F" w:rsidRPr="00C93C44">
        <w:rPr>
          <w:color w:val="000000"/>
          <w:sz w:val="22"/>
          <w:szCs w:val="22"/>
          <w:lang w:val="en-US"/>
        </w:rPr>
        <w:t xml:space="preserve"> </w:t>
      </w:r>
      <w:r w:rsidRPr="00C93C44">
        <w:rPr>
          <w:color w:val="000000"/>
          <w:sz w:val="22"/>
          <w:szCs w:val="22"/>
          <w:lang w:val="en-US"/>
        </w:rPr>
        <w:t>ziddir</w:t>
      </w:r>
      <w:r w:rsidR="00502F7F" w:rsidRPr="00C93C44">
        <w:rPr>
          <w:color w:val="000000"/>
          <w:sz w:val="22"/>
          <w:szCs w:val="22"/>
          <w:lang w:val="en-US"/>
        </w:rPr>
        <w:t xml:space="preserve"> </w:t>
      </w:r>
      <w:r w:rsidRPr="00C93C44">
        <w:rPr>
          <w:color w:val="000000"/>
          <w:sz w:val="22"/>
          <w:szCs w:val="22"/>
          <w:lang w:val="en-US"/>
        </w:rPr>
        <w:t>va</w:t>
      </w:r>
      <w:r w:rsidR="00502F7F" w:rsidRPr="00C93C44">
        <w:rPr>
          <w:color w:val="000000"/>
          <w:sz w:val="22"/>
          <w:szCs w:val="22"/>
          <w:lang w:val="en-US"/>
        </w:rPr>
        <w:t xml:space="preserve"> </w:t>
      </w:r>
      <w:r w:rsidRPr="00C93C44">
        <w:rPr>
          <w:color w:val="000000"/>
          <w:sz w:val="22"/>
          <w:szCs w:val="22"/>
          <w:lang w:val="en-US"/>
        </w:rPr>
        <w:t>mazkur</w:t>
      </w:r>
      <w:r w:rsidR="00502F7F" w:rsidRPr="00C93C44">
        <w:rPr>
          <w:color w:val="000000"/>
          <w:sz w:val="22"/>
          <w:szCs w:val="22"/>
          <w:lang w:val="en-US"/>
        </w:rPr>
        <w:t xml:space="preserve"> </w:t>
      </w:r>
      <w:r w:rsidRPr="00C93C44">
        <w:rPr>
          <w:color w:val="000000"/>
          <w:sz w:val="22"/>
          <w:szCs w:val="22"/>
          <w:lang w:val="en-US"/>
        </w:rPr>
        <w:t>masalani</w:t>
      </w:r>
      <w:r w:rsidR="00502F7F" w:rsidRPr="00C93C44">
        <w:rPr>
          <w:color w:val="000000"/>
          <w:sz w:val="22"/>
          <w:szCs w:val="22"/>
          <w:lang w:val="en-US"/>
        </w:rPr>
        <w:t xml:space="preserve"> </w:t>
      </w:r>
      <w:r w:rsidRPr="00C93C44">
        <w:rPr>
          <w:color w:val="000000"/>
          <w:sz w:val="22"/>
          <w:szCs w:val="22"/>
          <w:lang w:val="en-US"/>
        </w:rPr>
        <w:t>boshi</w:t>
      </w:r>
      <w:r w:rsidR="00502F7F" w:rsidRPr="00C93C44">
        <w:rPr>
          <w:color w:val="000000"/>
          <w:sz w:val="22"/>
          <w:szCs w:val="22"/>
          <w:lang w:val="en-US"/>
        </w:rPr>
        <w:t xml:space="preserve"> </w:t>
      </w:r>
      <w:r w:rsidRPr="00C93C44">
        <w:rPr>
          <w:color w:val="000000"/>
          <w:sz w:val="22"/>
          <w:szCs w:val="22"/>
          <w:lang w:val="en-US"/>
        </w:rPr>
        <w:t>berk</w:t>
      </w:r>
      <w:r w:rsidR="00502F7F" w:rsidRPr="00C93C44">
        <w:rPr>
          <w:color w:val="000000"/>
          <w:sz w:val="22"/>
          <w:szCs w:val="22"/>
          <w:lang w:val="en-US"/>
        </w:rPr>
        <w:t xml:space="preserve"> </w:t>
      </w:r>
      <w:r w:rsidRPr="00C93C44">
        <w:rPr>
          <w:color w:val="000000"/>
          <w:sz w:val="22"/>
          <w:szCs w:val="22"/>
          <w:lang w:val="en-US"/>
        </w:rPr>
        <w:t>k</w:t>
      </w:r>
      <w:r w:rsidRPr="00C93C44">
        <w:rPr>
          <w:color w:val="000000"/>
          <w:sz w:val="22"/>
          <w:szCs w:val="22"/>
          <w:lang w:val="uz-Cyrl-UZ"/>
        </w:rPr>
        <w:t>o‘</w:t>
      </w:r>
      <w:r w:rsidRPr="00C93C44">
        <w:rPr>
          <w:color w:val="000000"/>
          <w:sz w:val="22"/>
          <w:szCs w:val="22"/>
          <w:lang w:val="en-US"/>
        </w:rPr>
        <w:t>chaga</w:t>
      </w:r>
      <w:r w:rsidR="00502F7F" w:rsidRPr="00C93C44">
        <w:rPr>
          <w:color w:val="000000"/>
          <w:sz w:val="22"/>
          <w:szCs w:val="22"/>
          <w:lang w:val="en-US"/>
        </w:rPr>
        <w:t xml:space="preserve"> </w:t>
      </w:r>
      <w:r w:rsidRPr="00C93C44">
        <w:rPr>
          <w:color w:val="000000"/>
          <w:sz w:val="22"/>
          <w:szCs w:val="22"/>
          <w:lang w:val="en-US"/>
        </w:rPr>
        <w:t>kiritib</w:t>
      </w:r>
      <w:r w:rsidR="00502F7F" w:rsidRPr="00C93C44">
        <w:rPr>
          <w:color w:val="000000"/>
          <w:sz w:val="22"/>
          <w:szCs w:val="22"/>
          <w:lang w:val="en-US"/>
        </w:rPr>
        <w:t xml:space="preserve"> </w:t>
      </w:r>
      <w:r w:rsidRPr="00C93C44">
        <w:rPr>
          <w:color w:val="000000"/>
          <w:sz w:val="22"/>
          <w:szCs w:val="22"/>
          <w:lang w:val="uz-Cyrl-UZ"/>
        </w:rPr>
        <w:t>qo‘</w:t>
      </w:r>
      <w:r w:rsidRPr="00C93C44">
        <w:rPr>
          <w:color w:val="000000"/>
          <w:sz w:val="22"/>
          <w:szCs w:val="22"/>
          <w:lang w:val="en-US"/>
        </w:rPr>
        <w:t>yadi</w:t>
      </w:r>
      <w:r w:rsidR="00502F7F" w:rsidRPr="00C93C44">
        <w:rPr>
          <w:color w:val="000000"/>
          <w:sz w:val="22"/>
          <w:szCs w:val="22"/>
          <w:lang w:val="en-US"/>
        </w:rPr>
        <w:t xml:space="preserve">. </w:t>
      </w:r>
      <w:r w:rsidRPr="00C93C44">
        <w:rPr>
          <w:color w:val="000000"/>
          <w:sz w:val="22"/>
          <w:szCs w:val="22"/>
          <w:lang w:val="en-US"/>
        </w:rPr>
        <w:t>M</w:t>
      </w:r>
      <w:r w:rsidRPr="00C93C44">
        <w:rPr>
          <w:color w:val="000000"/>
          <w:sz w:val="22"/>
          <w:szCs w:val="22"/>
          <w:lang w:val="uz-Cyrl-UZ"/>
        </w:rPr>
        <w:t>o‘</w:t>
      </w:r>
      <w:r w:rsidRPr="00C93C44">
        <w:rPr>
          <w:color w:val="000000"/>
          <w:sz w:val="22"/>
          <w:szCs w:val="22"/>
          <w:lang w:val="en-US"/>
        </w:rPr>
        <w:t>‘taziliya</w:t>
      </w:r>
      <w:r w:rsidR="00502F7F" w:rsidRPr="00C93C44">
        <w:rPr>
          <w:color w:val="000000"/>
          <w:sz w:val="22"/>
          <w:szCs w:val="22"/>
          <w:lang w:val="en-US"/>
        </w:rPr>
        <w:t xml:space="preserve"> IX </w:t>
      </w:r>
      <w:r w:rsidRPr="00C93C44">
        <w:rPr>
          <w:color w:val="000000"/>
          <w:sz w:val="22"/>
          <w:szCs w:val="22"/>
          <w:lang w:val="en-US"/>
        </w:rPr>
        <w:t>asrda</w:t>
      </w:r>
      <w:r w:rsidR="00502F7F" w:rsidRPr="00C93C44">
        <w:rPr>
          <w:color w:val="000000"/>
          <w:sz w:val="22"/>
          <w:szCs w:val="22"/>
          <w:lang w:val="en-US"/>
        </w:rPr>
        <w:t xml:space="preserve"> </w:t>
      </w:r>
      <w:r w:rsidRPr="00C93C44">
        <w:rPr>
          <w:color w:val="000000"/>
          <w:sz w:val="22"/>
          <w:szCs w:val="22"/>
          <w:lang w:val="en-US"/>
        </w:rPr>
        <w:t>bir</w:t>
      </w:r>
      <w:r w:rsidR="00502F7F" w:rsidRPr="00C93C44">
        <w:rPr>
          <w:color w:val="000000"/>
          <w:sz w:val="22"/>
          <w:szCs w:val="22"/>
          <w:lang w:val="en-US"/>
        </w:rPr>
        <w:t xml:space="preserve"> </w:t>
      </w:r>
      <w:r w:rsidRPr="00C93C44">
        <w:rPr>
          <w:color w:val="000000"/>
          <w:sz w:val="22"/>
          <w:szCs w:val="22"/>
          <w:lang w:val="en-US"/>
        </w:rPr>
        <w:t>muddat</w:t>
      </w:r>
      <w:r w:rsidR="00502F7F" w:rsidRPr="00C93C44">
        <w:rPr>
          <w:color w:val="000000"/>
          <w:sz w:val="22"/>
          <w:szCs w:val="22"/>
          <w:lang w:val="en-US"/>
        </w:rPr>
        <w:t xml:space="preserve"> </w:t>
      </w:r>
      <w:r w:rsidRPr="00C93C44">
        <w:rPr>
          <w:color w:val="000000"/>
          <w:sz w:val="22"/>
          <w:szCs w:val="22"/>
          <w:lang w:val="en-US"/>
        </w:rPr>
        <w:t>xalifalikning</w:t>
      </w:r>
      <w:r w:rsidR="00502F7F" w:rsidRPr="00C93C44">
        <w:rPr>
          <w:color w:val="000000"/>
          <w:sz w:val="22"/>
          <w:szCs w:val="22"/>
          <w:lang w:val="en-US"/>
        </w:rPr>
        <w:t xml:space="preserve"> </w:t>
      </w:r>
      <w:r w:rsidRPr="00C93C44">
        <w:rPr>
          <w:color w:val="000000"/>
          <w:sz w:val="22"/>
          <w:szCs w:val="22"/>
          <w:lang w:val="en-US"/>
        </w:rPr>
        <w:t>rasmiy</w:t>
      </w:r>
      <w:r w:rsidR="00502F7F" w:rsidRPr="00C93C44">
        <w:rPr>
          <w:color w:val="000000"/>
          <w:sz w:val="22"/>
          <w:szCs w:val="22"/>
          <w:lang w:val="en-US"/>
        </w:rPr>
        <w:t xml:space="preserve"> </w:t>
      </w:r>
      <w:r w:rsidRPr="00C93C44">
        <w:rPr>
          <w:color w:val="000000"/>
          <w:sz w:val="22"/>
          <w:szCs w:val="22"/>
          <w:lang w:val="en-US"/>
        </w:rPr>
        <w:t>ta’limotiga</w:t>
      </w:r>
      <w:r w:rsidR="00502F7F" w:rsidRPr="00C93C44">
        <w:rPr>
          <w:color w:val="000000"/>
          <w:sz w:val="22"/>
          <w:szCs w:val="22"/>
          <w:lang w:val="en-US"/>
        </w:rPr>
        <w:t xml:space="preserve"> </w:t>
      </w:r>
      <w:r w:rsidRPr="00C93C44">
        <w:rPr>
          <w:color w:val="000000"/>
          <w:sz w:val="22"/>
          <w:szCs w:val="22"/>
          <w:lang w:val="en-US"/>
        </w:rPr>
        <w:t>aylangan</w:t>
      </w:r>
      <w:r w:rsidR="00502F7F" w:rsidRPr="00C93C44">
        <w:rPr>
          <w:color w:val="000000"/>
          <w:sz w:val="22"/>
          <w:szCs w:val="22"/>
          <w:lang w:val="en-US"/>
        </w:rPr>
        <w:t xml:space="preserve"> </w:t>
      </w:r>
      <w:r w:rsidRPr="00C93C44">
        <w:rPr>
          <w:color w:val="000000"/>
          <w:sz w:val="22"/>
          <w:szCs w:val="22"/>
          <w:lang w:val="en-US"/>
        </w:rPr>
        <w:t>edi</w:t>
      </w:r>
      <w:r w:rsidR="00502F7F" w:rsidRPr="00C93C44">
        <w:rPr>
          <w:color w:val="000000"/>
          <w:sz w:val="22"/>
          <w:szCs w:val="22"/>
          <w:lang w:val="en-US"/>
        </w:rPr>
        <w:t xml:space="preserve"> (</w:t>
      </w:r>
      <w:r w:rsidRPr="00C93C44">
        <w:rPr>
          <w:color w:val="000000"/>
          <w:sz w:val="22"/>
          <w:szCs w:val="22"/>
          <w:lang w:val="en-US"/>
        </w:rPr>
        <w:t>xalifalar</w:t>
      </w:r>
      <w:r w:rsidR="00502F7F" w:rsidRPr="00C93C44">
        <w:rPr>
          <w:color w:val="000000"/>
          <w:sz w:val="22"/>
          <w:szCs w:val="22"/>
          <w:lang w:val="en-US"/>
        </w:rPr>
        <w:t xml:space="preserve"> </w:t>
      </w:r>
      <w:r w:rsidRPr="00C93C44">
        <w:rPr>
          <w:color w:val="000000"/>
          <w:sz w:val="22"/>
          <w:szCs w:val="22"/>
          <w:lang w:val="en-US"/>
        </w:rPr>
        <w:t>Ma’mun</w:t>
      </w:r>
      <w:r w:rsidR="00502F7F" w:rsidRPr="00C93C44">
        <w:rPr>
          <w:color w:val="000000"/>
          <w:sz w:val="22"/>
          <w:szCs w:val="22"/>
          <w:lang w:val="en-US"/>
        </w:rPr>
        <w:t xml:space="preserve"> </w:t>
      </w:r>
      <w:r w:rsidRPr="00C93C44">
        <w:rPr>
          <w:color w:val="000000"/>
          <w:sz w:val="22"/>
          <w:szCs w:val="22"/>
          <w:lang w:val="en-US"/>
        </w:rPr>
        <w:t>va</w:t>
      </w:r>
      <w:r w:rsidR="00502F7F" w:rsidRPr="00C93C44">
        <w:rPr>
          <w:color w:val="000000"/>
          <w:sz w:val="22"/>
          <w:szCs w:val="22"/>
          <w:lang w:val="en-US"/>
        </w:rPr>
        <w:t xml:space="preserve"> </w:t>
      </w:r>
      <w:r w:rsidRPr="00C93C44">
        <w:rPr>
          <w:color w:val="000000"/>
          <w:sz w:val="22"/>
          <w:szCs w:val="22"/>
          <w:lang w:val="en-US"/>
        </w:rPr>
        <w:t>Mu’tasim</w:t>
      </w:r>
      <w:r w:rsidR="00502F7F" w:rsidRPr="00C93C44">
        <w:rPr>
          <w:color w:val="000000"/>
          <w:sz w:val="22"/>
          <w:szCs w:val="22"/>
          <w:lang w:val="en-US"/>
        </w:rPr>
        <w:t xml:space="preserve"> </w:t>
      </w:r>
      <w:r w:rsidRPr="00C93C44">
        <w:rPr>
          <w:color w:val="000000"/>
          <w:sz w:val="22"/>
          <w:szCs w:val="22"/>
          <w:lang w:val="en-US"/>
        </w:rPr>
        <w:t>davrida</w:t>
      </w:r>
      <w:r w:rsidR="00502F7F" w:rsidRPr="00C93C44">
        <w:rPr>
          <w:color w:val="000000"/>
          <w:sz w:val="22"/>
          <w:szCs w:val="22"/>
          <w:lang w:val="en-US"/>
        </w:rPr>
        <w:t xml:space="preserve">). </w:t>
      </w:r>
      <w:r w:rsidRPr="00C93C44">
        <w:rPr>
          <w:color w:val="000000"/>
          <w:sz w:val="22"/>
          <w:szCs w:val="22"/>
          <w:lang w:val="uz-Cyrl-UZ"/>
        </w:rPr>
        <w:t>O‘</w:t>
      </w:r>
      <w:r w:rsidRPr="00C93C44">
        <w:rPr>
          <w:color w:val="000000"/>
          <w:sz w:val="22"/>
          <w:szCs w:val="22"/>
          <w:lang w:val="en-US"/>
        </w:rPr>
        <w:t>shanda</w:t>
      </w:r>
      <w:r w:rsidR="00502F7F" w:rsidRPr="00C93C44">
        <w:rPr>
          <w:color w:val="000000"/>
          <w:sz w:val="22"/>
          <w:szCs w:val="22"/>
          <w:lang w:val="en-US"/>
        </w:rPr>
        <w:t xml:space="preserve"> </w:t>
      </w:r>
      <w:r w:rsidRPr="00C93C44">
        <w:rPr>
          <w:color w:val="000000"/>
          <w:sz w:val="22"/>
          <w:szCs w:val="22"/>
          <w:lang w:val="en-US"/>
        </w:rPr>
        <w:t>ular</w:t>
      </w:r>
      <w:r w:rsidR="00502F7F" w:rsidRPr="00C93C44">
        <w:rPr>
          <w:color w:val="000000"/>
          <w:sz w:val="22"/>
          <w:szCs w:val="22"/>
          <w:lang w:val="en-US"/>
        </w:rPr>
        <w:t xml:space="preserve"> </w:t>
      </w:r>
      <w:r w:rsidRPr="00C93C44">
        <w:rPr>
          <w:color w:val="000000"/>
          <w:sz w:val="22"/>
          <w:szCs w:val="22"/>
          <w:lang w:val="en-US"/>
        </w:rPr>
        <w:t>Qur’on</w:t>
      </w:r>
      <w:r w:rsidR="00502F7F" w:rsidRPr="00C93C44">
        <w:rPr>
          <w:color w:val="000000"/>
          <w:sz w:val="22"/>
          <w:szCs w:val="22"/>
          <w:lang w:val="en-US"/>
        </w:rPr>
        <w:t xml:space="preserve"> </w:t>
      </w:r>
      <w:r w:rsidRPr="00C93C44">
        <w:rPr>
          <w:color w:val="000000"/>
          <w:sz w:val="22"/>
          <w:szCs w:val="22"/>
          <w:lang w:val="en-US"/>
        </w:rPr>
        <w:t>yaratilmagan</w:t>
      </w:r>
      <w:r w:rsidR="00502F7F" w:rsidRPr="00C93C44">
        <w:rPr>
          <w:color w:val="000000"/>
          <w:sz w:val="22"/>
          <w:szCs w:val="22"/>
          <w:lang w:val="en-US"/>
        </w:rPr>
        <w:t xml:space="preserve">, </w:t>
      </w:r>
      <w:r w:rsidRPr="00C93C44">
        <w:rPr>
          <w:color w:val="000000"/>
          <w:sz w:val="22"/>
          <w:szCs w:val="22"/>
          <w:lang w:val="en-US"/>
        </w:rPr>
        <w:t>u</w:t>
      </w:r>
      <w:r w:rsidR="00502F7F" w:rsidRPr="00C93C44">
        <w:rPr>
          <w:color w:val="000000"/>
          <w:sz w:val="22"/>
          <w:szCs w:val="22"/>
          <w:lang w:val="en-US"/>
        </w:rPr>
        <w:t xml:space="preserve"> </w:t>
      </w:r>
      <w:r w:rsidRPr="00C93C44">
        <w:rPr>
          <w:color w:val="000000"/>
          <w:sz w:val="22"/>
          <w:szCs w:val="22"/>
          <w:lang w:val="en-US"/>
        </w:rPr>
        <w:t>Allohning</w:t>
      </w:r>
      <w:r w:rsidR="00502F7F" w:rsidRPr="00C93C44">
        <w:rPr>
          <w:color w:val="000000"/>
          <w:sz w:val="22"/>
          <w:szCs w:val="22"/>
          <w:lang w:val="en-US"/>
        </w:rPr>
        <w:t xml:space="preserve"> </w:t>
      </w:r>
      <w:r w:rsidRPr="00C93C44">
        <w:rPr>
          <w:color w:val="000000"/>
          <w:sz w:val="22"/>
          <w:szCs w:val="22"/>
          <w:lang w:val="en-US"/>
        </w:rPr>
        <w:t>kalomi</w:t>
      </w:r>
      <w:r w:rsidR="00502F7F" w:rsidRPr="00C93C44">
        <w:rPr>
          <w:color w:val="000000"/>
          <w:sz w:val="22"/>
          <w:szCs w:val="22"/>
          <w:lang w:val="en-US"/>
        </w:rPr>
        <w:t xml:space="preserve"> </w:t>
      </w:r>
      <w:r w:rsidRPr="00C93C44">
        <w:rPr>
          <w:color w:val="000000"/>
          <w:sz w:val="22"/>
          <w:szCs w:val="22"/>
          <w:lang w:val="en-US"/>
        </w:rPr>
        <w:t>deb</w:t>
      </w:r>
      <w:r w:rsidR="00502F7F" w:rsidRPr="00C93C44">
        <w:rPr>
          <w:color w:val="000000"/>
          <w:sz w:val="22"/>
          <w:szCs w:val="22"/>
          <w:lang w:val="en-US"/>
        </w:rPr>
        <w:t xml:space="preserve"> </w:t>
      </w:r>
      <w:r w:rsidRPr="00C93C44">
        <w:rPr>
          <w:color w:val="000000"/>
          <w:sz w:val="22"/>
          <w:szCs w:val="22"/>
          <w:lang w:val="en-US"/>
        </w:rPr>
        <w:t>hisoblaydigan</w:t>
      </w:r>
      <w:r w:rsidR="00502F7F" w:rsidRPr="00C93C44">
        <w:rPr>
          <w:color w:val="000000"/>
          <w:sz w:val="22"/>
          <w:szCs w:val="22"/>
          <w:lang w:val="en-US"/>
        </w:rPr>
        <w:t xml:space="preserve"> </w:t>
      </w:r>
      <w:r w:rsidRPr="00C93C44">
        <w:rPr>
          <w:color w:val="000000"/>
          <w:sz w:val="22"/>
          <w:szCs w:val="22"/>
          <w:lang w:val="en-US"/>
        </w:rPr>
        <w:t>mullalarni</w:t>
      </w:r>
      <w:r w:rsidR="00502F7F" w:rsidRPr="00C93C44">
        <w:rPr>
          <w:color w:val="000000"/>
          <w:sz w:val="22"/>
          <w:szCs w:val="22"/>
          <w:lang w:val="en-US"/>
        </w:rPr>
        <w:t xml:space="preserve"> </w:t>
      </w:r>
      <w:r w:rsidRPr="00C93C44">
        <w:rPr>
          <w:color w:val="000000"/>
          <w:sz w:val="22"/>
          <w:szCs w:val="22"/>
          <w:lang w:val="uz-Cyrl-UZ"/>
        </w:rPr>
        <w:t>h</w:t>
      </w:r>
      <w:r w:rsidRPr="00C93C44">
        <w:rPr>
          <w:color w:val="000000"/>
          <w:sz w:val="22"/>
          <w:szCs w:val="22"/>
          <w:lang w:val="en-US"/>
        </w:rPr>
        <w:t>atto</w:t>
      </w:r>
      <w:r w:rsidR="00502F7F" w:rsidRPr="00C93C44">
        <w:rPr>
          <w:color w:val="000000"/>
          <w:sz w:val="22"/>
          <w:szCs w:val="22"/>
          <w:lang w:val="en-US"/>
        </w:rPr>
        <w:t xml:space="preserve"> </w:t>
      </w:r>
      <w:r w:rsidRPr="00C93C44">
        <w:rPr>
          <w:color w:val="000000"/>
          <w:sz w:val="22"/>
          <w:szCs w:val="22"/>
          <w:lang w:val="en-US"/>
        </w:rPr>
        <w:t>jazolash</w:t>
      </w:r>
      <w:r w:rsidR="00502F7F" w:rsidRPr="00C93C44">
        <w:rPr>
          <w:color w:val="000000"/>
          <w:sz w:val="22"/>
          <w:szCs w:val="22"/>
          <w:lang w:val="en-US"/>
        </w:rPr>
        <w:t xml:space="preserve"> </w:t>
      </w:r>
      <w:r w:rsidRPr="00C93C44">
        <w:rPr>
          <w:color w:val="000000"/>
          <w:sz w:val="22"/>
          <w:szCs w:val="22"/>
          <w:lang w:val="en-US"/>
        </w:rPr>
        <w:t>va</w:t>
      </w:r>
      <w:r w:rsidR="00502F7F" w:rsidRPr="00C93C44">
        <w:rPr>
          <w:color w:val="000000"/>
          <w:sz w:val="22"/>
          <w:szCs w:val="22"/>
          <w:lang w:val="en-US"/>
        </w:rPr>
        <w:t xml:space="preserve"> </w:t>
      </w:r>
      <w:r w:rsidRPr="00C93C44">
        <w:rPr>
          <w:color w:val="000000"/>
          <w:sz w:val="22"/>
          <w:szCs w:val="22"/>
          <w:lang w:val="uz-Cyrl-UZ"/>
        </w:rPr>
        <w:t>q</w:t>
      </w:r>
      <w:r w:rsidRPr="00C93C44">
        <w:rPr>
          <w:color w:val="000000"/>
          <w:sz w:val="22"/>
          <w:szCs w:val="22"/>
          <w:lang w:val="en-US"/>
        </w:rPr>
        <w:t>uv</w:t>
      </w:r>
      <w:r w:rsidRPr="00C93C44">
        <w:rPr>
          <w:color w:val="000000"/>
          <w:sz w:val="22"/>
          <w:szCs w:val="22"/>
          <w:lang w:val="uz-Cyrl-UZ"/>
        </w:rPr>
        <w:t>g‘</w:t>
      </w:r>
      <w:r w:rsidRPr="00C93C44">
        <w:rPr>
          <w:color w:val="000000"/>
          <w:sz w:val="22"/>
          <w:szCs w:val="22"/>
          <w:lang w:val="en-US"/>
        </w:rPr>
        <w:t>in</w:t>
      </w:r>
      <w:r w:rsidR="00502F7F" w:rsidRPr="00C93C44">
        <w:rPr>
          <w:color w:val="000000"/>
          <w:sz w:val="22"/>
          <w:szCs w:val="22"/>
          <w:lang w:val="en-US"/>
        </w:rPr>
        <w:t xml:space="preserve"> </w:t>
      </w:r>
      <w:r w:rsidRPr="00C93C44">
        <w:rPr>
          <w:color w:val="000000"/>
          <w:sz w:val="22"/>
          <w:szCs w:val="22"/>
          <w:lang w:val="uz-Cyrl-UZ"/>
        </w:rPr>
        <w:t>q</w:t>
      </w:r>
      <w:r w:rsidRPr="00C93C44">
        <w:rPr>
          <w:color w:val="000000"/>
          <w:sz w:val="22"/>
          <w:szCs w:val="22"/>
          <w:lang w:val="en-US"/>
        </w:rPr>
        <w:t>ilishga</w:t>
      </w:r>
      <w:r w:rsidR="00502F7F" w:rsidRPr="00C93C44">
        <w:rPr>
          <w:color w:val="000000"/>
          <w:sz w:val="22"/>
          <w:szCs w:val="22"/>
          <w:lang w:val="en-US"/>
        </w:rPr>
        <w:t xml:space="preserve"> </w:t>
      </w:r>
      <w:r w:rsidRPr="00C93C44">
        <w:rPr>
          <w:color w:val="000000"/>
          <w:sz w:val="22"/>
          <w:szCs w:val="22"/>
          <w:lang w:val="en-US"/>
        </w:rPr>
        <w:t>kirishib</w:t>
      </w:r>
      <w:r w:rsidR="00502F7F" w:rsidRPr="00C93C44">
        <w:rPr>
          <w:color w:val="000000"/>
          <w:sz w:val="22"/>
          <w:szCs w:val="22"/>
          <w:lang w:val="en-US"/>
        </w:rPr>
        <w:t xml:space="preserve"> </w:t>
      </w:r>
      <w:r w:rsidRPr="00C93C44">
        <w:rPr>
          <w:color w:val="000000"/>
          <w:sz w:val="22"/>
          <w:szCs w:val="22"/>
          <w:lang w:val="en-US"/>
        </w:rPr>
        <w:t>ketdi</w:t>
      </w:r>
      <w:r w:rsidR="00502F7F" w:rsidRPr="00C93C44">
        <w:rPr>
          <w:color w:val="000000"/>
          <w:sz w:val="22"/>
          <w:szCs w:val="22"/>
          <w:lang w:val="en-US"/>
        </w:rPr>
        <w:t xml:space="preserve">. </w:t>
      </w:r>
      <w:r w:rsidRPr="00C93C44">
        <w:rPr>
          <w:color w:val="000000"/>
          <w:sz w:val="22"/>
          <w:szCs w:val="22"/>
          <w:lang w:val="en-US"/>
        </w:rPr>
        <w:t>Qur’onga</w:t>
      </w:r>
      <w:r w:rsidR="00502F7F" w:rsidRPr="00C93C44">
        <w:rPr>
          <w:color w:val="000000"/>
          <w:sz w:val="22"/>
          <w:szCs w:val="22"/>
          <w:lang w:val="en-US"/>
        </w:rPr>
        <w:t xml:space="preserve"> </w:t>
      </w:r>
      <w:r w:rsidRPr="00C93C44">
        <w:rPr>
          <w:color w:val="000000"/>
          <w:sz w:val="22"/>
          <w:szCs w:val="22"/>
          <w:lang w:val="en-US"/>
        </w:rPr>
        <w:t>munosabat</w:t>
      </w:r>
      <w:r w:rsidR="00502F7F" w:rsidRPr="00C93C44">
        <w:rPr>
          <w:color w:val="000000"/>
          <w:sz w:val="22"/>
          <w:szCs w:val="22"/>
          <w:lang w:val="en-US"/>
        </w:rPr>
        <w:t xml:space="preserve"> </w:t>
      </w:r>
      <w:r w:rsidRPr="00C93C44">
        <w:rPr>
          <w:color w:val="000000"/>
          <w:sz w:val="22"/>
          <w:szCs w:val="22"/>
          <w:lang w:val="en-US"/>
        </w:rPr>
        <w:t>va</w:t>
      </w:r>
      <w:r w:rsidR="00502F7F" w:rsidRPr="00C93C44">
        <w:rPr>
          <w:color w:val="000000"/>
          <w:sz w:val="22"/>
          <w:szCs w:val="22"/>
          <w:lang w:val="en-US"/>
        </w:rPr>
        <w:t xml:space="preserve"> </w:t>
      </w:r>
      <w:r w:rsidRPr="00C93C44">
        <w:rPr>
          <w:color w:val="000000"/>
          <w:sz w:val="22"/>
          <w:szCs w:val="22"/>
          <w:lang w:val="en-US"/>
        </w:rPr>
        <w:t>e’ti</w:t>
      </w:r>
      <w:r w:rsidRPr="00C93C44">
        <w:rPr>
          <w:color w:val="000000"/>
          <w:sz w:val="22"/>
          <w:szCs w:val="22"/>
          <w:lang w:val="uz-Cyrl-UZ"/>
        </w:rPr>
        <w:t>q</w:t>
      </w:r>
      <w:r w:rsidRPr="00C93C44">
        <w:rPr>
          <w:color w:val="000000"/>
          <w:sz w:val="22"/>
          <w:szCs w:val="22"/>
          <w:lang w:val="en-US"/>
        </w:rPr>
        <w:t>od</w:t>
      </w:r>
      <w:r w:rsidR="00502F7F" w:rsidRPr="00C93C44">
        <w:rPr>
          <w:color w:val="000000"/>
          <w:sz w:val="22"/>
          <w:szCs w:val="22"/>
          <w:lang w:val="en-US"/>
        </w:rPr>
        <w:t xml:space="preserve"> </w:t>
      </w:r>
      <w:r w:rsidRPr="00C93C44">
        <w:rPr>
          <w:color w:val="000000"/>
          <w:sz w:val="22"/>
          <w:szCs w:val="22"/>
          <w:lang w:val="en-US"/>
        </w:rPr>
        <w:t>masalasida</w:t>
      </w:r>
      <w:r w:rsidR="00502F7F" w:rsidRPr="00C93C44">
        <w:rPr>
          <w:color w:val="000000"/>
          <w:sz w:val="22"/>
          <w:szCs w:val="22"/>
          <w:lang w:val="en-US"/>
        </w:rPr>
        <w:t xml:space="preserve"> </w:t>
      </w:r>
      <w:r w:rsidRPr="00C93C44">
        <w:rPr>
          <w:color w:val="000000"/>
          <w:sz w:val="22"/>
          <w:szCs w:val="22"/>
          <w:lang w:val="en-US"/>
        </w:rPr>
        <w:t>ziddiyatlar</w:t>
      </w:r>
      <w:r w:rsidR="00502F7F" w:rsidRPr="00C93C44">
        <w:rPr>
          <w:color w:val="000000"/>
          <w:sz w:val="22"/>
          <w:szCs w:val="22"/>
          <w:lang w:val="en-US"/>
        </w:rPr>
        <w:t xml:space="preserve"> </w:t>
      </w:r>
      <w:r w:rsidRPr="00C93C44">
        <w:rPr>
          <w:color w:val="000000"/>
          <w:sz w:val="22"/>
          <w:szCs w:val="22"/>
          <w:lang w:val="en-US"/>
        </w:rPr>
        <w:t>kuchayib</w:t>
      </w:r>
      <w:r w:rsidR="00502F7F" w:rsidRPr="00C93C44">
        <w:rPr>
          <w:color w:val="000000"/>
          <w:sz w:val="22"/>
          <w:szCs w:val="22"/>
          <w:lang w:val="en-US"/>
        </w:rPr>
        <w:t xml:space="preserve">, </w:t>
      </w:r>
      <w:r w:rsidRPr="00C93C44">
        <w:rPr>
          <w:color w:val="000000"/>
          <w:sz w:val="22"/>
          <w:szCs w:val="22"/>
          <w:lang w:val="en-US"/>
        </w:rPr>
        <w:t>xalifalikning</w:t>
      </w:r>
      <w:r w:rsidR="00502F7F" w:rsidRPr="00C93C44">
        <w:rPr>
          <w:color w:val="000000"/>
          <w:sz w:val="22"/>
          <w:szCs w:val="22"/>
          <w:lang w:val="en-US"/>
        </w:rPr>
        <w:t xml:space="preserve"> </w:t>
      </w:r>
      <w:r w:rsidRPr="00C93C44">
        <w:rPr>
          <w:color w:val="000000"/>
          <w:sz w:val="22"/>
          <w:szCs w:val="22"/>
          <w:lang w:val="en-US"/>
        </w:rPr>
        <w:t>mafkuraviy</w:t>
      </w:r>
      <w:r w:rsidR="00502F7F" w:rsidRPr="00C93C44">
        <w:rPr>
          <w:color w:val="000000"/>
          <w:sz w:val="22"/>
          <w:szCs w:val="22"/>
          <w:lang w:val="en-US"/>
        </w:rPr>
        <w:t xml:space="preserve"> </w:t>
      </w:r>
      <w:r w:rsidRPr="00C93C44">
        <w:rPr>
          <w:color w:val="000000"/>
          <w:sz w:val="22"/>
          <w:szCs w:val="22"/>
          <w:lang w:val="en-US"/>
        </w:rPr>
        <w:t>birligiga</w:t>
      </w:r>
      <w:r w:rsidR="00502F7F" w:rsidRPr="00C93C44">
        <w:rPr>
          <w:color w:val="000000"/>
          <w:sz w:val="22"/>
          <w:szCs w:val="22"/>
          <w:lang w:val="en-US"/>
        </w:rPr>
        <w:t xml:space="preserve"> </w:t>
      </w:r>
      <w:r w:rsidRPr="00C93C44">
        <w:rPr>
          <w:color w:val="000000"/>
          <w:sz w:val="22"/>
          <w:szCs w:val="22"/>
          <w:lang w:val="en-US"/>
        </w:rPr>
        <w:t>putur</w:t>
      </w:r>
      <w:r w:rsidR="00502F7F" w:rsidRPr="00C93C44">
        <w:rPr>
          <w:color w:val="000000"/>
          <w:sz w:val="22"/>
          <w:szCs w:val="22"/>
          <w:lang w:val="en-US"/>
        </w:rPr>
        <w:t xml:space="preserve"> </w:t>
      </w:r>
      <w:r w:rsidRPr="00C93C44">
        <w:rPr>
          <w:color w:val="000000"/>
          <w:sz w:val="22"/>
          <w:szCs w:val="22"/>
          <w:lang w:val="en-US"/>
        </w:rPr>
        <w:t>etdi</w:t>
      </w:r>
      <w:r w:rsidR="00502F7F" w:rsidRPr="00C93C44">
        <w:rPr>
          <w:color w:val="000000"/>
          <w:sz w:val="22"/>
          <w:szCs w:val="22"/>
          <w:lang w:val="en-US"/>
        </w:rPr>
        <w:t xml:space="preserve">. </w:t>
      </w:r>
      <w:r w:rsidRPr="00C93C44">
        <w:rPr>
          <w:color w:val="000000"/>
          <w:sz w:val="22"/>
          <w:szCs w:val="22"/>
          <w:lang w:val="en-US"/>
        </w:rPr>
        <w:t>SHu</w:t>
      </w:r>
      <w:r w:rsidR="00502F7F" w:rsidRPr="00C93C44">
        <w:rPr>
          <w:color w:val="000000"/>
          <w:sz w:val="22"/>
          <w:szCs w:val="22"/>
          <w:lang w:val="en-US"/>
        </w:rPr>
        <w:t xml:space="preserve"> </w:t>
      </w:r>
      <w:r w:rsidRPr="00C93C44">
        <w:rPr>
          <w:color w:val="000000"/>
          <w:sz w:val="22"/>
          <w:szCs w:val="22"/>
          <w:lang w:val="en-US"/>
        </w:rPr>
        <w:t>bois</w:t>
      </w:r>
      <w:r w:rsidR="00502F7F" w:rsidRPr="00C93C44">
        <w:rPr>
          <w:color w:val="000000"/>
          <w:sz w:val="22"/>
          <w:szCs w:val="22"/>
          <w:lang w:val="en-US"/>
        </w:rPr>
        <w:t xml:space="preserve"> </w:t>
      </w:r>
      <w:r w:rsidRPr="00C93C44">
        <w:rPr>
          <w:color w:val="000000"/>
          <w:sz w:val="22"/>
          <w:szCs w:val="22"/>
          <w:lang w:val="en-US"/>
        </w:rPr>
        <w:t>m</w:t>
      </w:r>
      <w:r w:rsidRPr="00C93C44">
        <w:rPr>
          <w:color w:val="000000"/>
          <w:sz w:val="22"/>
          <w:szCs w:val="22"/>
          <w:lang w:val="uz-Cyrl-UZ"/>
        </w:rPr>
        <w:t>o‘</w:t>
      </w:r>
      <w:r w:rsidRPr="00C93C44">
        <w:rPr>
          <w:color w:val="000000"/>
          <w:sz w:val="22"/>
          <w:szCs w:val="22"/>
          <w:lang w:val="en-US"/>
        </w:rPr>
        <w:t>‘taziliya</w:t>
      </w:r>
      <w:r w:rsidR="00502F7F" w:rsidRPr="00C93C44">
        <w:rPr>
          <w:color w:val="000000"/>
          <w:sz w:val="22"/>
          <w:szCs w:val="22"/>
          <w:lang w:val="en-US"/>
        </w:rPr>
        <w:t xml:space="preserve">, </w:t>
      </w:r>
      <w:r w:rsidRPr="00C93C44">
        <w:rPr>
          <w:color w:val="000000"/>
          <w:sz w:val="22"/>
          <w:szCs w:val="22"/>
          <w:lang w:val="en-US"/>
        </w:rPr>
        <w:t>islom</w:t>
      </w:r>
      <w:r w:rsidR="00502F7F" w:rsidRPr="00C93C44">
        <w:rPr>
          <w:color w:val="000000"/>
          <w:sz w:val="22"/>
          <w:szCs w:val="22"/>
          <w:lang w:val="en-US"/>
        </w:rPr>
        <w:t xml:space="preserve"> </w:t>
      </w:r>
      <w:r w:rsidRPr="00C93C44">
        <w:rPr>
          <w:color w:val="000000"/>
          <w:sz w:val="22"/>
          <w:szCs w:val="22"/>
          <w:lang w:val="en-US"/>
        </w:rPr>
        <w:t>falsafasiga</w:t>
      </w:r>
      <w:r w:rsidR="00502F7F" w:rsidRPr="00C93C44">
        <w:rPr>
          <w:color w:val="000000"/>
          <w:sz w:val="22"/>
          <w:szCs w:val="22"/>
          <w:lang w:val="en-US"/>
        </w:rPr>
        <w:t xml:space="preserve">, </w:t>
      </w:r>
      <w:r w:rsidRPr="00C93C44">
        <w:rPr>
          <w:color w:val="000000"/>
          <w:sz w:val="22"/>
          <w:szCs w:val="22"/>
          <w:lang w:val="en-US"/>
        </w:rPr>
        <w:t>kalom</w:t>
      </w:r>
      <w:r w:rsidR="00502F7F" w:rsidRPr="00C93C44">
        <w:rPr>
          <w:color w:val="000000"/>
          <w:sz w:val="22"/>
          <w:szCs w:val="22"/>
          <w:lang w:val="en-US"/>
        </w:rPr>
        <w:t xml:space="preserve"> </w:t>
      </w:r>
      <w:r w:rsidRPr="00C93C44">
        <w:rPr>
          <w:color w:val="000000"/>
          <w:sz w:val="22"/>
          <w:szCs w:val="22"/>
          <w:lang w:val="en-US"/>
        </w:rPr>
        <w:t>ilmiga</w:t>
      </w:r>
      <w:r w:rsidR="00502F7F" w:rsidRPr="00C93C44">
        <w:rPr>
          <w:color w:val="000000"/>
          <w:sz w:val="22"/>
          <w:szCs w:val="22"/>
          <w:lang w:val="en-US"/>
        </w:rPr>
        <w:t xml:space="preserve"> </w:t>
      </w:r>
      <w:r w:rsidRPr="00C93C44">
        <w:rPr>
          <w:color w:val="000000"/>
          <w:sz w:val="22"/>
          <w:szCs w:val="22"/>
          <w:lang w:val="en-US"/>
        </w:rPr>
        <w:t>asos</w:t>
      </w:r>
      <w:r w:rsidR="00502F7F" w:rsidRPr="00C93C44">
        <w:rPr>
          <w:color w:val="000000"/>
          <w:sz w:val="22"/>
          <w:szCs w:val="22"/>
          <w:lang w:val="en-US"/>
        </w:rPr>
        <w:t xml:space="preserve"> </w:t>
      </w:r>
      <w:r w:rsidRPr="00C93C44">
        <w:rPr>
          <w:color w:val="000000"/>
          <w:sz w:val="22"/>
          <w:szCs w:val="22"/>
          <w:lang w:val="en-US"/>
        </w:rPr>
        <w:t>solgan</w:t>
      </w:r>
      <w:r w:rsidR="00502F7F" w:rsidRPr="00C93C44">
        <w:rPr>
          <w:color w:val="000000"/>
          <w:sz w:val="22"/>
          <w:szCs w:val="22"/>
          <w:lang w:val="en-US"/>
        </w:rPr>
        <w:t xml:space="preserve"> </w:t>
      </w:r>
      <w:r w:rsidRPr="00C93C44">
        <w:rPr>
          <w:color w:val="000000"/>
          <w:sz w:val="22"/>
          <w:szCs w:val="22"/>
          <w:lang w:val="en-US"/>
        </w:rPr>
        <w:t>bo‘lishiga</w:t>
      </w:r>
      <w:r w:rsidR="00502F7F" w:rsidRPr="00C93C44">
        <w:rPr>
          <w:color w:val="000000"/>
          <w:sz w:val="22"/>
          <w:szCs w:val="22"/>
          <w:lang w:val="uz-Cyrl-UZ"/>
        </w:rPr>
        <w:t xml:space="preserve"> </w:t>
      </w:r>
      <w:r w:rsidRPr="00C93C44">
        <w:rPr>
          <w:color w:val="000000"/>
          <w:sz w:val="22"/>
          <w:szCs w:val="22"/>
          <w:lang w:val="uz-Cyrl-UZ"/>
        </w:rPr>
        <w:t>va</w:t>
      </w:r>
      <w:r w:rsidR="00502F7F" w:rsidRPr="00C93C44">
        <w:rPr>
          <w:color w:val="000000"/>
          <w:sz w:val="22"/>
          <w:szCs w:val="22"/>
          <w:lang w:val="uz-Cyrl-UZ"/>
        </w:rPr>
        <w:t xml:space="preserve"> </w:t>
      </w:r>
      <w:r w:rsidRPr="00C93C44">
        <w:rPr>
          <w:color w:val="000000"/>
          <w:sz w:val="22"/>
          <w:szCs w:val="22"/>
          <w:lang w:val="uz-Cyrl-UZ"/>
        </w:rPr>
        <w:t>keyinchalik</w:t>
      </w:r>
      <w:r w:rsidR="00502F7F" w:rsidRPr="00C93C44">
        <w:rPr>
          <w:color w:val="000000"/>
          <w:sz w:val="22"/>
          <w:szCs w:val="22"/>
          <w:lang w:val="uz-Cyrl-UZ"/>
        </w:rPr>
        <w:t xml:space="preserve"> </w:t>
      </w:r>
      <w:r w:rsidRPr="00C93C44">
        <w:rPr>
          <w:color w:val="000000"/>
          <w:sz w:val="22"/>
          <w:szCs w:val="22"/>
          <w:lang w:val="uz-Cyrl-UZ"/>
        </w:rPr>
        <w:t>yana</w:t>
      </w:r>
      <w:r w:rsidR="00502F7F" w:rsidRPr="00C93C44">
        <w:rPr>
          <w:color w:val="000000"/>
          <w:sz w:val="22"/>
          <w:szCs w:val="22"/>
          <w:lang w:val="uz-Cyrl-UZ"/>
        </w:rPr>
        <w:t xml:space="preserve"> “</w:t>
      </w:r>
      <w:r w:rsidRPr="00C93C44">
        <w:rPr>
          <w:color w:val="000000"/>
          <w:sz w:val="22"/>
          <w:szCs w:val="22"/>
          <w:lang w:val="uz-Cyrl-UZ"/>
        </w:rPr>
        <w:t>oqlanganiga</w:t>
      </w:r>
      <w:r w:rsidR="00502F7F" w:rsidRPr="00C93C44">
        <w:rPr>
          <w:color w:val="000000"/>
          <w:sz w:val="22"/>
          <w:szCs w:val="22"/>
          <w:lang w:val="uz-Cyrl-UZ"/>
        </w:rPr>
        <w:t xml:space="preserve">” </w:t>
      </w:r>
      <w:r w:rsidRPr="00C93C44">
        <w:rPr>
          <w:color w:val="000000"/>
          <w:sz w:val="22"/>
          <w:szCs w:val="22"/>
          <w:lang w:val="uz-Cyrl-UZ"/>
        </w:rPr>
        <w:t>q</w:t>
      </w:r>
      <w:r w:rsidRPr="00C93C44">
        <w:rPr>
          <w:color w:val="000000"/>
          <w:sz w:val="22"/>
          <w:szCs w:val="22"/>
          <w:lang w:val="en-US"/>
        </w:rPr>
        <w:t>aramasdan</w:t>
      </w:r>
      <w:r w:rsidR="00502F7F" w:rsidRPr="00C93C44">
        <w:rPr>
          <w:color w:val="000000"/>
          <w:sz w:val="22"/>
          <w:szCs w:val="22"/>
          <w:lang w:val="en-US"/>
        </w:rPr>
        <w:t xml:space="preserve">, </w:t>
      </w:r>
      <w:r w:rsidRPr="00C93C44">
        <w:rPr>
          <w:color w:val="000000"/>
          <w:sz w:val="22"/>
          <w:szCs w:val="22"/>
          <w:lang w:val="en-US"/>
        </w:rPr>
        <w:t>oxir</w:t>
      </w:r>
      <w:r w:rsidR="00502F7F" w:rsidRPr="00C93C44">
        <w:rPr>
          <w:color w:val="000000"/>
          <w:sz w:val="22"/>
          <w:szCs w:val="22"/>
          <w:lang w:val="uz-Cyrl-UZ"/>
        </w:rPr>
        <w:t>-</w:t>
      </w:r>
      <w:r w:rsidRPr="00C93C44">
        <w:rPr>
          <w:color w:val="000000"/>
          <w:sz w:val="22"/>
          <w:szCs w:val="22"/>
          <w:lang w:val="en-US"/>
        </w:rPr>
        <w:t>oqibatda</w:t>
      </w:r>
      <w:r w:rsidR="00502F7F" w:rsidRPr="00C93C44">
        <w:rPr>
          <w:color w:val="000000"/>
          <w:sz w:val="22"/>
          <w:szCs w:val="22"/>
          <w:lang w:val="en-US"/>
        </w:rPr>
        <w:t xml:space="preserve"> </w:t>
      </w:r>
      <w:r w:rsidRPr="00C93C44">
        <w:rPr>
          <w:color w:val="000000"/>
          <w:sz w:val="22"/>
          <w:szCs w:val="22"/>
          <w:lang w:val="en-US"/>
        </w:rPr>
        <w:t>quvg‘inga</w:t>
      </w:r>
      <w:r w:rsidR="00502F7F" w:rsidRPr="00C93C44">
        <w:rPr>
          <w:color w:val="000000"/>
          <w:sz w:val="22"/>
          <w:szCs w:val="22"/>
          <w:lang w:val="en-US"/>
        </w:rPr>
        <w:t xml:space="preserve"> </w:t>
      </w:r>
      <w:r w:rsidRPr="00C93C44">
        <w:rPr>
          <w:color w:val="000000"/>
          <w:sz w:val="22"/>
          <w:szCs w:val="22"/>
          <w:lang w:val="en-US"/>
        </w:rPr>
        <w:t>uchradi</w:t>
      </w:r>
      <w:r w:rsidR="00502F7F" w:rsidRPr="00C93C44">
        <w:rPr>
          <w:color w:val="000000"/>
          <w:sz w:val="22"/>
          <w:szCs w:val="22"/>
          <w:lang w:val="en-US"/>
        </w:rPr>
        <w:t xml:space="preserve"> </w:t>
      </w:r>
      <w:r w:rsidRPr="00C93C44">
        <w:rPr>
          <w:color w:val="000000"/>
          <w:sz w:val="22"/>
          <w:szCs w:val="22"/>
          <w:lang w:val="en-US"/>
        </w:rPr>
        <w:t>va</w:t>
      </w:r>
      <w:r w:rsidR="00502F7F" w:rsidRPr="00C93C44">
        <w:rPr>
          <w:color w:val="000000"/>
          <w:sz w:val="22"/>
          <w:szCs w:val="22"/>
          <w:lang w:val="en-US"/>
        </w:rPr>
        <w:t xml:space="preserve"> </w:t>
      </w:r>
      <w:r w:rsidRPr="00C93C44">
        <w:rPr>
          <w:color w:val="000000"/>
          <w:sz w:val="22"/>
          <w:szCs w:val="22"/>
          <w:lang w:val="en-US"/>
        </w:rPr>
        <w:t>asta</w:t>
      </w:r>
      <w:r w:rsidR="00502F7F" w:rsidRPr="00C93C44">
        <w:rPr>
          <w:color w:val="000000"/>
          <w:sz w:val="22"/>
          <w:szCs w:val="22"/>
          <w:lang w:val="en-US"/>
        </w:rPr>
        <w:t>-</w:t>
      </w:r>
      <w:r w:rsidRPr="00C93C44">
        <w:rPr>
          <w:color w:val="000000"/>
          <w:sz w:val="22"/>
          <w:szCs w:val="22"/>
          <w:lang w:val="en-US"/>
        </w:rPr>
        <w:t>sekin</w:t>
      </w:r>
      <w:r w:rsidR="00502F7F" w:rsidRPr="00C93C44">
        <w:rPr>
          <w:color w:val="000000"/>
          <w:sz w:val="22"/>
          <w:szCs w:val="22"/>
          <w:lang w:val="en-US"/>
        </w:rPr>
        <w:t xml:space="preserve"> </w:t>
      </w:r>
      <w:r w:rsidRPr="00C93C44">
        <w:rPr>
          <w:color w:val="000000"/>
          <w:sz w:val="22"/>
          <w:szCs w:val="22"/>
          <w:lang w:val="en-US"/>
        </w:rPr>
        <w:t>tarix</w:t>
      </w:r>
      <w:r w:rsidR="00502F7F" w:rsidRPr="00C93C44">
        <w:rPr>
          <w:color w:val="000000"/>
          <w:sz w:val="22"/>
          <w:szCs w:val="22"/>
          <w:lang w:val="en-US"/>
        </w:rPr>
        <w:t xml:space="preserve"> </w:t>
      </w:r>
      <w:r w:rsidRPr="00C93C44">
        <w:rPr>
          <w:color w:val="000000"/>
          <w:sz w:val="22"/>
          <w:szCs w:val="22"/>
          <w:lang w:val="en-US"/>
        </w:rPr>
        <w:t>sa</w:t>
      </w:r>
      <w:r w:rsidRPr="00C93C44">
        <w:rPr>
          <w:color w:val="000000"/>
          <w:sz w:val="22"/>
          <w:szCs w:val="22"/>
          <w:lang w:val="uz-Cyrl-UZ"/>
        </w:rPr>
        <w:t>h</w:t>
      </w:r>
      <w:r w:rsidRPr="00C93C44">
        <w:rPr>
          <w:color w:val="000000"/>
          <w:sz w:val="22"/>
          <w:szCs w:val="22"/>
          <w:lang w:val="en-US"/>
        </w:rPr>
        <w:t>nasidan</w:t>
      </w:r>
      <w:r w:rsidR="00502F7F" w:rsidRPr="00C93C44">
        <w:rPr>
          <w:color w:val="000000"/>
          <w:sz w:val="22"/>
          <w:szCs w:val="22"/>
          <w:lang w:val="en-US"/>
        </w:rPr>
        <w:t xml:space="preserve"> </w:t>
      </w:r>
      <w:r w:rsidRPr="00C93C44">
        <w:rPr>
          <w:color w:val="000000"/>
          <w:sz w:val="22"/>
          <w:szCs w:val="22"/>
          <w:lang w:val="en-US"/>
        </w:rPr>
        <w:t>tushib</w:t>
      </w:r>
      <w:r w:rsidR="00502F7F" w:rsidRPr="00C93C44">
        <w:rPr>
          <w:color w:val="000000"/>
          <w:sz w:val="22"/>
          <w:szCs w:val="22"/>
          <w:lang w:val="en-US"/>
        </w:rPr>
        <w:t xml:space="preserve"> </w:t>
      </w:r>
      <w:r w:rsidRPr="00C93C44">
        <w:rPr>
          <w:color w:val="000000"/>
          <w:sz w:val="22"/>
          <w:szCs w:val="22"/>
          <w:lang w:val="uz-Cyrl-UZ"/>
        </w:rPr>
        <w:t>q</w:t>
      </w:r>
      <w:r w:rsidRPr="00C93C44">
        <w:rPr>
          <w:color w:val="000000"/>
          <w:sz w:val="22"/>
          <w:szCs w:val="22"/>
          <w:lang w:val="en-US"/>
        </w:rPr>
        <w:t>oldi</w:t>
      </w:r>
      <w:r w:rsidR="00502F7F" w:rsidRPr="00C93C44">
        <w:rPr>
          <w:color w:val="000000"/>
          <w:sz w:val="22"/>
          <w:szCs w:val="22"/>
          <w:lang w:val="en-US"/>
        </w:rPr>
        <w:t>.</w:t>
      </w:r>
    </w:p>
    <w:p w:rsidR="00502F7F" w:rsidRPr="00C93C44" w:rsidRDefault="0080310E" w:rsidP="00437362">
      <w:pPr>
        <w:shd w:val="clear" w:color="auto" w:fill="FFFFFF"/>
        <w:tabs>
          <w:tab w:val="left" w:pos="240"/>
          <w:tab w:val="left" w:pos="2640"/>
        </w:tabs>
        <w:autoSpaceDE w:val="0"/>
        <w:autoSpaceDN w:val="0"/>
        <w:adjustRightInd w:val="0"/>
        <w:spacing w:line="276" w:lineRule="auto"/>
        <w:ind w:firstLine="600"/>
        <w:rPr>
          <w:sz w:val="22"/>
          <w:szCs w:val="22"/>
          <w:lang w:val="en-US"/>
        </w:rPr>
      </w:pPr>
      <w:r w:rsidRPr="00C93C44">
        <w:rPr>
          <w:color w:val="000000"/>
          <w:sz w:val="22"/>
          <w:szCs w:val="22"/>
          <w:lang w:val="en-US"/>
        </w:rPr>
        <w:t>Nazariy</w:t>
      </w:r>
      <w:r w:rsidR="00502F7F" w:rsidRPr="00C93C44">
        <w:rPr>
          <w:color w:val="000000"/>
          <w:sz w:val="22"/>
          <w:szCs w:val="22"/>
          <w:lang w:val="en-US"/>
        </w:rPr>
        <w:t xml:space="preserve"> </w:t>
      </w:r>
      <w:r w:rsidRPr="00C93C44">
        <w:rPr>
          <w:color w:val="000000"/>
          <w:sz w:val="22"/>
          <w:szCs w:val="22"/>
          <w:lang w:val="en-US"/>
        </w:rPr>
        <w:t>masalalardagi</w:t>
      </w:r>
      <w:r w:rsidR="00502F7F" w:rsidRPr="00C93C44">
        <w:rPr>
          <w:color w:val="000000"/>
          <w:sz w:val="22"/>
          <w:szCs w:val="22"/>
          <w:lang w:val="en-US"/>
        </w:rPr>
        <w:t xml:space="preserve"> </w:t>
      </w:r>
      <w:r w:rsidRPr="00C93C44">
        <w:rPr>
          <w:color w:val="000000"/>
          <w:sz w:val="22"/>
          <w:szCs w:val="22"/>
          <w:lang w:val="en-US"/>
        </w:rPr>
        <w:t>parokandalikka</w:t>
      </w:r>
      <w:r w:rsidR="00502F7F" w:rsidRPr="00C93C44">
        <w:rPr>
          <w:color w:val="000000"/>
          <w:sz w:val="22"/>
          <w:szCs w:val="22"/>
          <w:lang w:val="en-US"/>
        </w:rPr>
        <w:t xml:space="preserve"> </w:t>
      </w:r>
      <w:r w:rsidRPr="00C93C44">
        <w:rPr>
          <w:color w:val="000000"/>
          <w:sz w:val="22"/>
          <w:szCs w:val="22"/>
          <w:lang w:val="en-US"/>
        </w:rPr>
        <w:t>barham</w:t>
      </w:r>
      <w:r w:rsidR="00502F7F" w:rsidRPr="00C93C44">
        <w:rPr>
          <w:color w:val="000000"/>
          <w:sz w:val="22"/>
          <w:szCs w:val="22"/>
          <w:lang w:val="en-US"/>
        </w:rPr>
        <w:t xml:space="preserve"> </w:t>
      </w:r>
      <w:r w:rsidRPr="00C93C44">
        <w:rPr>
          <w:color w:val="000000"/>
          <w:sz w:val="22"/>
          <w:szCs w:val="22"/>
          <w:lang w:val="en-US"/>
        </w:rPr>
        <w:t>berish</w:t>
      </w:r>
      <w:r w:rsidR="00502F7F" w:rsidRPr="00C93C44">
        <w:rPr>
          <w:color w:val="000000"/>
          <w:sz w:val="22"/>
          <w:szCs w:val="22"/>
          <w:lang w:val="en-US"/>
        </w:rPr>
        <w:t xml:space="preserve"> </w:t>
      </w:r>
      <w:r w:rsidRPr="00C93C44">
        <w:rPr>
          <w:color w:val="000000"/>
          <w:sz w:val="22"/>
          <w:szCs w:val="22"/>
          <w:lang w:val="en-US"/>
        </w:rPr>
        <w:t>uchun</w:t>
      </w:r>
      <w:r w:rsidR="00502F7F" w:rsidRPr="00C93C44">
        <w:rPr>
          <w:color w:val="000000"/>
          <w:sz w:val="22"/>
          <w:szCs w:val="22"/>
          <w:lang w:val="en-US"/>
        </w:rPr>
        <w:t xml:space="preserve"> </w:t>
      </w:r>
      <w:r w:rsidRPr="00C93C44">
        <w:rPr>
          <w:color w:val="000000"/>
          <w:sz w:val="22"/>
          <w:szCs w:val="22"/>
          <w:lang w:val="en-US"/>
        </w:rPr>
        <w:t>kalom</w:t>
      </w:r>
      <w:r w:rsidR="00502F7F" w:rsidRPr="00C93C44">
        <w:rPr>
          <w:color w:val="000000"/>
          <w:sz w:val="22"/>
          <w:szCs w:val="22"/>
          <w:lang w:val="en-US"/>
        </w:rPr>
        <w:t xml:space="preserve"> </w:t>
      </w:r>
      <w:r w:rsidRPr="00C93C44">
        <w:rPr>
          <w:color w:val="000000"/>
          <w:sz w:val="22"/>
          <w:szCs w:val="22"/>
          <w:lang w:val="en-US"/>
        </w:rPr>
        <w:t>ilmini</w:t>
      </w:r>
      <w:r w:rsidR="00502F7F" w:rsidRPr="00C93C44">
        <w:rPr>
          <w:color w:val="000000"/>
          <w:sz w:val="22"/>
          <w:szCs w:val="22"/>
          <w:lang w:val="en-US"/>
        </w:rPr>
        <w:t xml:space="preserve"> </w:t>
      </w:r>
      <w:r w:rsidRPr="00C93C44">
        <w:rPr>
          <w:color w:val="000000"/>
          <w:sz w:val="22"/>
          <w:szCs w:val="22"/>
          <w:lang w:val="en-US"/>
        </w:rPr>
        <w:t>ijodiy</w:t>
      </w:r>
      <w:r w:rsidR="00502F7F" w:rsidRPr="00C93C44">
        <w:rPr>
          <w:color w:val="000000"/>
          <w:sz w:val="22"/>
          <w:szCs w:val="22"/>
          <w:lang w:val="en-US"/>
        </w:rPr>
        <w:t xml:space="preserve"> </w:t>
      </w:r>
      <w:r w:rsidRPr="00C93C44">
        <w:rPr>
          <w:color w:val="000000"/>
          <w:sz w:val="22"/>
          <w:szCs w:val="22"/>
          <w:lang w:val="en-US"/>
        </w:rPr>
        <w:t>rivojlantirish</w:t>
      </w:r>
      <w:r w:rsidR="00502F7F" w:rsidRPr="00C93C44">
        <w:rPr>
          <w:color w:val="000000"/>
          <w:sz w:val="22"/>
          <w:szCs w:val="22"/>
          <w:lang w:val="en-US"/>
        </w:rPr>
        <w:t xml:space="preserve">, </w:t>
      </w:r>
      <w:r w:rsidRPr="00C93C44">
        <w:rPr>
          <w:color w:val="000000"/>
          <w:sz w:val="22"/>
          <w:szCs w:val="22"/>
          <w:lang w:val="en-US"/>
        </w:rPr>
        <w:t>zamonaviylashtirish</w:t>
      </w:r>
      <w:r w:rsidR="00502F7F" w:rsidRPr="00C93C44">
        <w:rPr>
          <w:color w:val="000000"/>
          <w:sz w:val="22"/>
          <w:szCs w:val="22"/>
          <w:lang w:val="en-US"/>
        </w:rPr>
        <w:t xml:space="preserve">, </w:t>
      </w:r>
      <w:r w:rsidRPr="00C93C44">
        <w:rPr>
          <w:color w:val="000000"/>
          <w:sz w:val="22"/>
          <w:szCs w:val="22"/>
          <w:lang w:val="en-US"/>
        </w:rPr>
        <w:t>t</w:t>
      </w:r>
      <w:r w:rsidRPr="00C93C44">
        <w:rPr>
          <w:color w:val="000000"/>
          <w:sz w:val="22"/>
          <w:szCs w:val="22"/>
          <w:lang w:val="uz-Cyrl-UZ"/>
        </w:rPr>
        <w:t>o‘</w:t>
      </w:r>
      <w:r w:rsidRPr="00C93C44">
        <w:rPr>
          <w:color w:val="000000"/>
          <w:sz w:val="22"/>
          <w:szCs w:val="22"/>
          <w:lang w:val="en-US"/>
        </w:rPr>
        <w:t>planib</w:t>
      </w:r>
      <w:r w:rsidR="00502F7F" w:rsidRPr="00C93C44">
        <w:rPr>
          <w:color w:val="000000"/>
          <w:sz w:val="22"/>
          <w:szCs w:val="22"/>
          <w:lang w:val="en-US"/>
        </w:rPr>
        <w:t xml:space="preserve"> </w:t>
      </w:r>
      <w:r w:rsidRPr="00C93C44">
        <w:rPr>
          <w:color w:val="000000"/>
          <w:sz w:val="22"/>
          <w:szCs w:val="22"/>
          <w:lang w:val="en-US"/>
        </w:rPr>
        <w:t>qolgan</w:t>
      </w:r>
      <w:r w:rsidR="00502F7F" w:rsidRPr="00C93C44">
        <w:rPr>
          <w:color w:val="000000"/>
          <w:sz w:val="22"/>
          <w:szCs w:val="22"/>
          <w:lang w:val="en-US"/>
        </w:rPr>
        <w:t xml:space="preserve"> </w:t>
      </w:r>
      <w:r w:rsidRPr="00C93C44">
        <w:rPr>
          <w:color w:val="000000"/>
          <w:sz w:val="22"/>
          <w:szCs w:val="22"/>
          <w:lang w:val="en-US"/>
        </w:rPr>
        <w:t>dolzarb</w:t>
      </w:r>
      <w:r w:rsidR="00502F7F" w:rsidRPr="00C93C44">
        <w:rPr>
          <w:color w:val="000000"/>
          <w:sz w:val="22"/>
          <w:szCs w:val="22"/>
          <w:lang w:val="en-US"/>
        </w:rPr>
        <w:t xml:space="preserve"> </w:t>
      </w:r>
      <w:r w:rsidRPr="00C93C44">
        <w:rPr>
          <w:color w:val="000000"/>
          <w:sz w:val="22"/>
          <w:szCs w:val="22"/>
          <w:lang w:val="en-US"/>
        </w:rPr>
        <w:t>masalalarni</w:t>
      </w:r>
      <w:r w:rsidR="00502F7F" w:rsidRPr="00C93C44">
        <w:rPr>
          <w:color w:val="000000"/>
          <w:sz w:val="22"/>
          <w:szCs w:val="22"/>
          <w:lang w:val="en-US"/>
        </w:rPr>
        <w:t xml:space="preserve"> </w:t>
      </w:r>
      <w:r w:rsidRPr="00C93C44">
        <w:rPr>
          <w:color w:val="000000"/>
          <w:sz w:val="22"/>
          <w:szCs w:val="22"/>
          <w:lang w:val="en-US"/>
        </w:rPr>
        <w:t>nazariy</w:t>
      </w:r>
      <w:r w:rsidR="00502F7F" w:rsidRPr="00C93C44">
        <w:rPr>
          <w:color w:val="000000"/>
          <w:sz w:val="22"/>
          <w:szCs w:val="22"/>
          <w:lang w:val="en-US"/>
        </w:rPr>
        <w:t xml:space="preserve"> </w:t>
      </w:r>
      <w:r w:rsidRPr="00C93C44">
        <w:rPr>
          <w:color w:val="000000"/>
          <w:sz w:val="22"/>
          <w:szCs w:val="22"/>
          <w:lang w:val="en-US"/>
        </w:rPr>
        <w:t>jiha</w:t>
      </w:r>
      <w:r w:rsidRPr="00C93C44">
        <w:rPr>
          <w:color w:val="000000"/>
          <w:sz w:val="22"/>
          <w:szCs w:val="22"/>
          <w:lang w:val="uz-Cyrl-UZ"/>
        </w:rPr>
        <w:t>t</w:t>
      </w:r>
      <w:r w:rsidRPr="00C93C44">
        <w:rPr>
          <w:color w:val="000000"/>
          <w:sz w:val="22"/>
          <w:szCs w:val="22"/>
          <w:lang w:val="en-US"/>
        </w:rPr>
        <w:t>dan</w:t>
      </w:r>
      <w:r w:rsidR="00502F7F" w:rsidRPr="00C93C44">
        <w:rPr>
          <w:color w:val="000000"/>
          <w:sz w:val="22"/>
          <w:szCs w:val="22"/>
          <w:lang w:val="en-US"/>
        </w:rPr>
        <w:t xml:space="preserve"> </w:t>
      </w:r>
      <w:r w:rsidRPr="00C93C44">
        <w:rPr>
          <w:color w:val="000000"/>
          <w:sz w:val="22"/>
          <w:szCs w:val="22"/>
          <w:lang w:val="uz-Cyrl-UZ"/>
        </w:rPr>
        <w:t>h</w:t>
      </w:r>
      <w:r w:rsidRPr="00C93C44">
        <w:rPr>
          <w:color w:val="000000"/>
          <w:sz w:val="22"/>
          <w:szCs w:val="22"/>
          <w:lang w:val="en-US"/>
        </w:rPr>
        <w:t>al</w:t>
      </w:r>
      <w:r w:rsidR="00502F7F" w:rsidRPr="00C93C44">
        <w:rPr>
          <w:color w:val="000000"/>
          <w:sz w:val="22"/>
          <w:szCs w:val="22"/>
          <w:lang w:val="en-US"/>
        </w:rPr>
        <w:t xml:space="preserve"> </w:t>
      </w:r>
      <w:r w:rsidRPr="00C93C44">
        <w:rPr>
          <w:color w:val="000000"/>
          <w:sz w:val="22"/>
          <w:szCs w:val="22"/>
          <w:lang w:val="uz-Cyrl-UZ"/>
        </w:rPr>
        <w:t>q</w:t>
      </w:r>
      <w:r w:rsidRPr="00C93C44">
        <w:rPr>
          <w:color w:val="000000"/>
          <w:sz w:val="22"/>
          <w:szCs w:val="22"/>
          <w:lang w:val="en-US"/>
        </w:rPr>
        <w:t>ilish</w:t>
      </w:r>
      <w:r w:rsidR="00502F7F" w:rsidRPr="00C93C44">
        <w:rPr>
          <w:color w:val="000000"/>
          <w:sz w:val="22"/>
          <w:szCs w:val="22"/>
          <w:lang w:val="en-US"/>
        </w:rPr>
        <w:t xml:space="preserve"> </w:t>
      </w:r>
      <w:r w:rsidRPr="00C93C44">
        <w:rPr>
          <w:color w:val="000000"/>
          <w:sz w:val="22"/>
          <w:szCs w:val="22"/>
          <w:lang w:val="en-US"/>
        </w:rPr>
        <w:t>lozim</w:t>
      </w:r>
      <w:r w:rsidR="00502F7F" w:rsidRPr="00C93C44">
        <w:rPr>
          <w:color w:val="000000"/>
          <w:sz w:val="22"/>
          <w:szCs w:val="22"/>
          <w:lang w:val="en-US"/>
        </w:rPr>
        <w:t xml:space="preserve"> </w:t>
      </w:r>
      <w:r w:rsidRPr="00C93C44">
        <w:rPr>
          <w:color w:val="000000"/>
          <w:sz w:val="22"/>
          <w:szCs w:val="22"/>
          <w:lang w:val="en-US"/>
        </w:rPr>
        <w:t>edi</w:t>
      </w:r>
      <w:r w:rsidR="00502F7F" w:rsidRPr="00C93C44">
        <w:rPr>
          <w:color w:val="000000"/>
          <w:sz w:val="22"/>
          <w:szCs w:val="22"/>
          <w:lang w:val="en-US"/>
        </w:rPr>
        <w:t xml:space="preserve">. </w:t>
      </w:r>
      <w:r w:rsidRPr="00C93C44">
        <w:rPr>
          <w:color w:val="000000"/>
          <w:sz w:val="22"/>
          <w:szCs w:val="22"/>
          <w:lang w:val="en-US"/>
        </w:rPr>
        <w:t>SHunda</w:t>
      </w:r>
      <w:r w:rsidR="00502F7F" w:rsidRPr="00C93C44">
        <w:rPr>
          <w:color w:val="000000"/>
          <w:sz w:val="22"/>
          <w:szCs w:val="22"/>
          <w:lang w:val="en-US"/>
        </w:rPr>
        <w:t xml:space="preserve"> </w:t>
      </w:r>
      <w:r w:rsidRPr="00C93C44">
        <w:rPr>
          <w:color w:val="000000"/>
          <w:sz w:val="22"/>
          <w:szCs w:val="22"/>
          <w:lang w:val="en-US"/>
        </w:rPr>
        <w:t>kalom</w:t>
      </w:r>
      <w:r w:rsidR="00502F7F" w:rsidRPr="00C93C44">
        <w:rPr>
          <w:color w:val="000000"/>
          <w:sz w:val="22"/>
          <w:szCs w:val="22"/>
          <w:lang w:val="en-US"/>
        </w:rPr>
        <w:t xml:space="preserve"> </w:t>
      </w:r>
      <w:r w:rsidRPr="00C93C44">
        <w:rPr>
          <w:color w:val="000000"/>
          <w:sz w:val="22"/>
          <w:szCs w:val="22"/>
          <w:lang w:val="en-US"/>
        </w:rPr>
        <w:t>ilmida</w:t>
      </w:r>
      <w:r w:rsidR="00502F7F" w:rsidRPr="00C93C44">
        <w:rPr>
          <w:color w:val="000000"/>
          <w:sz w:val="22"/>
          <w:szCs w:val="22"/>
          <w:lang w:val="en-US"/>
        </w:rPr>
        <w:t xml:space="preserve"> </w:t>
      </w:r>
      <w:r w:rsidRPr="00C93C44">
        <w:rPr>
          <w:color w:val="000000"/>
          <w:sz w:val="22"/>
          <w:szCs w:val="22"/>
          <w:lang w:val="en-US"/>
        </w:rPr>
        <w:t>deyarli</w:t>
      </w:r>
      <w:r w:rsidR="00502F7F" w:rsidRPr="00C93C44">
        <w:rPr>
          <w:color w:val="000000"/>
          <w:sz w:val="22"/>
          <w:szCs w:val="22"/>
          <w:lang w:val="en-US"/>
        </w:rPr>
        <w:t xml:space="preserve"> </w:t>
      </w:r>
      <w:r w:rsidRPr="00C93C44">
        <w:rPr>
          <w:color w:val="000000"/>
          <w:sz w:val="22"/>
          <w:szCs w:val="22"/>
          <w:lang w:val="en-US"/>
        </w:rPr>
        <w:t>bir</w:t>
      </w:r>
      <w:r w:rsidR="00502F7F" w:rsidRPr="00C93C44">
        <w:rPr>
          <w:color w:val="000000"/>
          <w:sz w:val="22"/>
          <w:szCs w:val="22"/>
          <w:lang w:val="en-US"/>
        </w:rPr>
        <w:t xml:space="preserve"> </w:t>
      </w:r>
      <w:r w:rsidRPr="00C93C44">
        <w:rPr>
          <w:color w:val="000000"/>
          <w:sz w:val="22"/>
          <w:szCs w:val="22"/>
          <w:lang w:val="en-US"/>
        </w:rPr>
        <w:t>vaqtda</w:t>
      </w:r>
      <w:r w:rsidR="00502F7F" w:rsidRPr="00C93C44">
        <w:rPr>
          <w:color w:val="000000"/>
          <w:sz w:val="22"/>
          <w:szCs w:val="22"/>
          <w:lang w:val="en-US"/>
        </w:rPr>
        <w:t xml:space="preserve"> </w:t>
      </w:r>
      <w:r w:rsidRPr="00C93C44">
        <w:rPr>
          <w:color w:val="000000"/>
          <w:sz w:val="22"/>
          <w:szCs w:val="22"/>
          <w:lang w:val="en-US"/>
        </w:rPr>
        <w:t>bir</w:t>
      </w:r>
      <w:r w:rsidR="00502F7F" w:rsidRPr="00C93C44">
        <w:rPr>
          <w:color w:val="000000"/>
          <w:sz w:val="22"/>
          <w:szCs w:val="22"/>
          <w:lang w:val="en-US"/>
        </w:rPr>
        <w:t>-</w:t>
      </w:r>
      <w:r w:rsidRPr="00C93C44">
        <w:rPr>
          <w:color w:val="000000"/>
          <w:sz w:val="22"/>
          <w:szCs w:val="22"/>
          <w:lang w:val="en-US"/>
        </w:rPr>
        <w:t>biridan</w:t>
      </w:r>
      <w:r w:rsidR="00502F7F" w:rsidRPr="00C93C44">
        <w:rPr>
          <w:color w:val="000000"/>
          <w:sz w:val="22"/>
          <w:szCs w:val="22"/>
          <w:lang w:val="en-US"/>
        </w:rPr>
        <w:t xml:space="preserve"> </w:t>
      </w:r>
      <w:r w:rsidRPr="00C93C44">
        <w:rPr>
          <w:color w:val="000000"/>
          <w:sz w:val="22"/>
          <w:szCs w:val="22"/>
          <w:lang w:val="en-US"/>
        </w:rPr>
        <w:t>mustaqil</w:t>
      </w:r>
      <w:r w:rsidR="00502F7F" w:rsidRPr="00C93C44">
        <w:rPr>
          <w:color w:val="000000"/>
          <w:sz w:val="22"/>
          <w:szCs w:val="22"/>
          <w:lang w:val="en-US"/>
        </w:rPr>
        <w:t xml:space="preserve"> </w:t>
      </w:r>
      <w:r w:rsidRPr="00C93C44">
        <w:rPr>
          <w:color w:val="000000"/>
          <w:sz w:val="22"/>
          <w:szCs w:val="22"/>
          <w:lang w:val="en-US"/>
        </w:rPr>
        <w:t>ikki</w:t>
      </w:r>
      <w:r w:rsidR="00502F7F" w:rsidRPr="00C93C44">
        <w:rPr>
          <w:color w:val="000000"/>
          <w:sz w:val="22"/>
          <w:szCs w:val="22"/>
          <w:lang w:val="en-US"/>
        </w:rPr>
        <w:t xml:space="preserve"> </w:t>
      </w:r>
      <w:r w:rsidRPr="00C93C44">
        <w:rPr>
          <w:color w:val="000000"/>
          <w:sz w:val="22"/>
          <w:szCs w:val="22"/>
          <w:lang w:val="en-US"/>
        </w:rPr>
        <w:t>ta’limot</w:t>
      </w:r>
      <w:r w:rsidR="00502F7F" w:rsidRPr="00C93C44">
        <w:rPr>
          <w:color w:val="000000"/>
          <w:sz w:val="22"/>
          <w:szCs w:val="22"/>
          <w:lang w:val="en-US"/>
        </w:rPr>
        <w:t xml:space="preserve"> </w:t>
      </w:r>
      <w:r w:rsidRPr="00C93C44">
        <w:rPr>
          <w:color w:val="000000"/>
          <w:sz w:val="22"/>
          <w:szCs w:val="22"/>
          <w:lang w:val="en-US"/>
        </w:rPr>
        <w:t>paydo</w:t>
      </w:r>
      <w:r w:rsidR="00502F7F" w:rsidRPr="00C93C44">
        <w:rPr>
          <w:color w:val="000000"/>
          <w:sz w:val="22"/>
          <w:szCs w:val="22"/>
          <w:lang w:val="en-US"/>
        </w:rPr>
        <w:t xml:space="preserve"> </w:t>
      </w:r>
      <w:r w:rsidRPr="00C93C44">
        <w:rPr>
          <w:color w:val="000000"/>
          <w:sz w:val="22"/>
          <w:szCs w:val="22"/>
          <w:lang w:val="en-US"/>
        </w:rPr>
        <w:t>bo‘ldi</w:t>
      </w:r>
      <w:r w:rsidR="00502F7F" w:rsidRPr="00C93C44">
        <w:rPr>
          <w:color w:val="000000"/>
          <w:sz w:val="22"/>
          <w:szCs w:val="22"/>
          <w:lang w:val="en-US"/>
        </w:rPr>
        <w:t xml:space="preserve">: </w:t>
      </w:r>
      <w:r w:rsidRPr="00C93C44">
        <w:rPr>
          <w:color w:val="000000"/>
          <w:sz w:val="22"/>
          <w:szCs w:val="22"/>
          <w:lang w:val="en-US"/>
        </w:rPr>
        <w:t>bular</w:t>
      </w:r>
      <w:r w:rsidR="00502F7F" w:rsidRPr="00C93C44">
        <w:rPr>
          <w:color w:val="000000"/>
          <w:sz w:val="22"/>
          <w:szCs w:val="22"/>
          <w:lang w:val="en-US"/>
        </w:rPr>
        <w:t xml:space="preserve"> </w:t>
      </w:r>
      <w:r w:rsidRPr="00C93C44">
        <w:rPr>
          <w:color w:val="000000"/>
          <w:sz w:val="22"/>
          <w:szCs w:val="22"/>
          <w:lang w:val="en-US"/>
        </w:rPr>
        <w:t>ash’ariya</w:t>
      </w:r>
      <w:r w:rsidR="00502F7F" w:rsidRPr="00C93C44">
        <w:rPr>
          <w:color w:val="000000"/>
          <w:sz w:val="22"/>
          <w:szCs w:val="22"/>
          <w:lang w:val="en-US"/>
        </w:rPr>
        <w:t xml:space="preserve"> </w:t>
      </w:r>
      <w:r w:rsidRPr="00C93C44">
        <w:rPr>
          <w:color w:val="000000"/>
          <w:sz w:val="22"/>
          <w:szCs w:val="22"/>
          <w:lang w:val="en-US"/>
        </w:rPr>
        <w:t>va</w:t>
      </w:r>
      <w:r w:rsidR="00502F7F" w:rsidRPr="00C93C44">
        <w:rPr>
          <w:color w:val="000000"/>
          <w:sz w:val="22"/>
          <w:szCs w:val="22"/>
          <w:lang w:val="en-US"/>
        </w:rPr>
        <w:t xml:space="preserve"> </w:t>
      </w:r>
      <w:r w:rsidRPr="00C93C44">
        <w:rPr>
          <w:color w:val="000000"/>
          <w:sz w:val="22"/>
          <w:szCs w:val="22"/>
          <w:lang w:val="en-US"/>
        </w:rPr>
        <w:t>moturidiya</w:t>
      </w:r>
      <w:r w:rsidR="00502F7F" w:rsidRPr="00C93C44">
        <w:rPr>
          <w:color w:val="000000"/>
          <w:sz w:val="22"/>
          <w:szCs w:val="22"/>
          <w:lang w:val="en-US"/>
        </w:rPr>
        <w:t xml:space="preserve"> </w:t>
      </w:r>
      <w:r w:rsidRPr="00C93C44">
        <w:rPr>
          <w:color w:val="000000"/>
          <w:sz w:val="22"/>
          <w:szCs w:val="22"/>
          <w:lang w:val="en-US"/>
        </w:rPr>
        <w:t>ta’limotlaridir</w:t>
      </w:r>
      <w:r w:rsidR="00502F7F" w:rsidRPr="00C93C44">
        <w:rPr>
          <w:color w:val="000000"/>
          <w:sz w:val="22"/>
          <w:szCs w:val="22"/>
          <w:lang w:val="en-US"/>
        </w:rPr>
        <w:t xml:space="preserve">. </w:t>
      </w:r>
      <w:r w:rsidRPr="00C93C44">
        <w:rPr>
          <w:color w:val="000000"/>
          <w:sz w:val="22"/>
          <w:szCs w:val="22"/>
          <w:lang w:val="en-US"/>
        </w:rPr>
        <w:t>Keyingi</w:t>
      </w:r>
      <w:r w:rsidR="00502F7F" w:rsidRPr="00C93C44">
        <w:rPr>
          <w:color w:val="000000"/>
          <w:sz w:val="22"/>
          <w:szCs w:val="22"/>
          <w:lang w:val="en-US"/>
        </w:rPr>
        <w:t xml:space="preserve"> </w:t>
      </w:r>
      <w:r w:rsidRPr="00C93C44">
        <w:rPr>
          <w:color w:val="000000"/>
          <w:sz w:val="22"/>
          <w:szCs w:val="22"/>
          <w:lang w:val="en-US"/>
        </w:rPr>
        <w:t>ta’limotning</w:t>
      </w:r>
      <w:r w:rsidR="00502F7F" w:rsidRPr="00C93C44">
        <w:rPr>
          <w:color w:val="000000"/>
          <w:sz w:val="22"/>
          <w:szCs w:val="22"/>
          <w:lang w:val="en-US"/>
        </w:rPr>
        <w:t xml:space="preserve"> </w:t>
      </w:r>
      <w:r w:rsidRPr="00C93C44">
        <w:rPr>
          <w:color w:val="000000"/>
          <w:sz w:val="22"/>
          <w:szCs w:val="22"/>
          <w:lang w:val="en-US"/>
        </w:rPr>
        <w:t>vatani</w:t>
      </w:r>
      <w:r w:rsidR="00502F7F" w:rsidRPr="00C93C44">
        <w:rPr>
          <w:color w:val="000000"/>
          <w:sz w:val="22"/>
          <w:szCs w:val="22"/>
          <w:lang w:val="en-US"/>
        </w:rPr>
        <w:t xml:space="preserve"> </w:t>
      </w:r>
      <w:r w:rsidRPr="00C93C44">
        <w:rPr>
          <w:color w:val="000000"/>
          <w:sz w:val="22"/>
          <w:szCs w:val="22"/>
          <w:lang w:val="en-US"/>
        </w:rPr>
        <w:t>bizning</w:t>
      </w:r>
      <w:r w:rsidR="00502F7F" w:rsidRPr="00C93C44">
        <w:rPr>
          <w:color w:val="000000"/>
          <w:sz w:val="22"/>
          <w:szCs w:val="22"/>
          <w:lang w:val="en-US"/>
        </w:rPr>
        <w:t xml:space="preserve"> </w:t>
      </w:r>
      <w:r w:rsidRPr="00C93C44">
        <w:rPr>
          <w:color w:val="000000"/>
          <w:sz w:val="22"/>
          <w:szCs w:val="22"/>
          <w:lang w:val="en-US"/>
        </w:rPr>
        <w:t>yurtimizdir</w:t>
      </w:r>
      <w:r w:rsidR="00502F7F" w:rsidRPr="00C93C44">
        <w:rPr>
          <w:color w:val="000000"/>
          <w:sz w:val="22"/>
          <w:szCs w:val="22"/>
          <w:lang w:val="en-US"/>
        </w:rPr>
        <w:t>.</w:t>
      </w:r>
    </w:p>
    <w:p w:rsidR="00502F7F" w:rsidRPr="00C93C44" w:rsidRDefault="0080310E" w:rsidP="00437362">
      <w:pPr>
        <w:shd w:val="clear" w:color="auto" w:fill="FFFFFF"/>
        <w:tabs>
          <w:tab w:val="left" w:pos="240"/>
          <w:tab w:val="left" w:pos="2640"/>
        </w:tabs>
        <w:autoSpaceDE w:val="0"/>
        <w:autoSpaceDN w:val="0"/>
        <w:adjustRightInd w:val="0"/>
        <w:spacing w:line="276" w:lineRule="auto"/>
        <w:ind w:firstLine="600"/>
        <w:rPr>
          <w:sz w:val="22"/>
          <w:szCs w:val="22"/>
          <w:lang w:val="uz-Cyrl-UZ"/>
        </w:rPr>
      </w:pPr>
      <w:r w:rsidRPr="00C93C44">
        <w:rPr>
          <w:color w:val="000000"/>
          <w:sz w:val="22"/>
          <w:szCs w:val="22"/>
          <w:lang w:val="en-US"/>
        </w:rPr>
        <w:t>Abu</w:t>
      </w:r>
      <w:r w:rsidR="00502F7F" w:rsidRPr="00C93C44">
        <w:rPr>
          <w:color w:val="000000"/>
          <w:sz w:val="22"/>
          <w:szCs w:val="22"/>
          <w:lang w:val="en-US"/>
        </w:rPr>
        <w:t xml:space="preserve"> </w:t>
      </w:r>
      <w:r w:rsidRPr="00C93C44">
        <w:rPr>
          <w:color w:val="000000"/>
          <w:sz w:val="22"/>
          <w:szCs w:val="22"/>
          <w:lang w:val="en-US"/>
        </w:rPr>
        <w:t>Mansur</w:t>
      </w:r>
      <w:r w:rsidR="00502F7F" w:rsidRPr="00C93C44">
        <w:rPr>
          <w:color w:val="000000"/>
          <w:sz w:val="22"/>
          <w:szCs w:val="22"/>
          <w:lang w:val="en-US"/>
        </w:rPr>
        <w:t xml:space="preserve"> </w:t>
      </w:r>
      <w:r w:rsidRPr="00C93C44">
        <w:rPr>
          <w:color w:val="000000"/>
          <w:sz w:val="22"/>
          <w:szCs w:val="22"/>
          <w:lang w:val="en-US"/>
        </w:rPr>
        <w:t>al</w:t>
      </w:r>
      <w:r w:rsidR="00502F7F" w:rsidRPr="00C93C44">
        <w:rPr>
          <w:color w:val="000000"/>
          <w:sz w:val="22"/>
          <w:szCs w:val="22"/>
          <w:lang w:val="uz-Cyrl-UZ"/>
        </w:rPr>
        <w:t>-</w:t>
      </w:r>
      <w:r w:rsidRPr="00C93C44">
        <w:rPr>
          <w:color w:val="000000"/>
          <w:sz w:val="22"/>
          <w:szCs w:val="22"/>
          <w:lang w:val="en-US"/>
        </w:rPr>
        <w:t>Moturidiy</w:t>
      </w:r>
      <w:r w:rsidR="00502F7F" w:rsidRPr="00C93C44">
        <w:rPr>
          <w:color w:val="000000"/>
          <w:sz w:val="22"/>
          <w:szCs w:val="22"/>
          <w:lang w:val="en-US"/>
        </w:rPr>
        <w:t xml:space="preserve"> </w:t>
      </w:r>
      <w:r w:rsidRPr="00C93C44">
        <w:rPr>
          <w:color w:val="000000"/>
          <w:sz w:val="22"/>
          <w:szCs w:val="22"/>
          <w:lang w:val="en-US"/>
        </w:rPr>
        <w:t>as</w:t>
      </w:r>
      <w:r w:rsidR="00502F7F" w:rsidRPr="00C93C44">
        <w:rPr>
          <w:color w:val="000000"/>
          <w:sz w:val="22"/>
          <w:szCs w:val="22"/>
          <w:lang w:val="uz-Cyrl-UZ"/>
        </w:rPr>
        <w:t>-</w:t>
      </w:r>
      <w:r w:rsidRPr="00C93C44">
        <w:rPr>
          <w:color w:val="000000"/>
          <w:sz w:val="22"/>
          <w:szCs w:val="22"/>
          <w:lang w:val="en-US"/>
        </w:rPr>
        <w:t>Samar</w:t>
      </w:r>
      <w:r w:rsidRPr="00C93C44">
        <w:rPr>
          <w:color w:val="000000"/>
          <w:sz w:val="22"/>
          <w:szCs w:val="22"/>
          <w:lang w:val="uz-Cyrl-UZ"/>
        </w:rPr>
        <w:t>q</w:t>
      </w:r>
      <w:r w:rsidRPr="00C93C44">
        <w:rPr>
          <w:color w:val="000000"/>
          <w:sz w:val="22"/>
          <w:szCs w:val="22"/>
          <w:lang w:val="en-US"/>
        </w:rPr>
        <w:t>andiy</w:t>
      </w:r>
      <w:r w:rsidR="00502F7F" w:rsidRPr="00C93C44">
        <w:rPr>
          <w:color w:val="000000"/>
          <w:sz w:val="22"/>
          <w:szCs w:val="22"/>
          <w:lang w:val="en-US"/>
        </w:rPr>
        <w:t xml:space="preserve"> (870-944) </w:t>
      </w:r>
      <w:r w:rsidRPr="00C93C44">
        <w:rPr>
          <w:color w:val="000000"/>
          <w:sz w:val="22"/>
          <w:szCs w:val="22"/>
          <w:lang w:val="en-US"/>
        </w:rPr>
        <w:t>asarlarining</w:t>
      </w:r>
      <w:r w:rsidR="00502F7F" w:rsidRPr="00C93C44">
        <w:rPr>
          <w:color w:val="000000"/>
          <w:sz w:val="22"/>
          <w:szCs w:val="22"/>
          <w:lang w:val="en-US"/>
        </w:rPr>
        <w:t xml:space="preserve"> </w:t>
      </w:r>
      <w:r w:rsidRPr="00C93C44">
        <w:rPr>
          <w:color w:val="000000"/>
          <w:sz w:val="22"/>
          <w:szCs w:val="22"/>
          <w:lang w:val="en-US"/>
        </w:rPr>
        <w:t>bizgacha</w:t>
      </w:r>
      <w:r w:rsidR="00502F7F" w:rsidRPr="00C93C44">
        <w:rPr>
          <w:color w:val="000000"/>
          <w:sz w:val="22"/>
          <w:szCs w:val="22"/>
          <w:lang w:val="en-US"/>
        </w:rPr>
        <w:t xml:space="preserve"> </w:t>
      </w:r>
      <w:r w:rsidRPr="00C93C44">
        <w:rPr>
          <w:color w:val="000000"/>
          <w:sz w:val="22"/>
          <w:szCs w:val="22"/>
          <w:lang w:val="en-US"/>
        </w:rPr>
        <w:t>etib</w:t>
      </w:r>
      <w:r w:rsidR="00502F7F" w:rsidRPr="00C93C44">
        <w:rPr>
          <w:color w:val="000000"/>
          <w:sz w:val="22"/>
          <w:szCs w:val="22"/>
          <w:lang w:val="en-US"/>
        </w:rPr>
        <w:t xml:space="preserve"> </w:t>
      </w:r>
      <w:r w:rsidRPr="00C93C44">
        <w:rPr>
          <w:color w:val="000000"/>
          <w:sz w:val="22"/>
          <w:szCs w:val="22"/>
          <w:lang w:val="en-US"/>
        </w:rPr>
        <w:t>kelganlari</w:t>
      </w:r>
      <w:r w:rsidR="00502F7F" w:rsidRPr="00C93C44">
        <w:rPr>
          <w:color w:val="000000"/>
          <w:sz w:val="22"/>
          <w:szCs w:val="22"/>
          <w:lang w:val="en-US"/>
        </w:rPr>
        <w:t xml:space="preserve"> </w:t>
      </w:r>
      <w:r w:rsidRPr="00C93C44">
        <w:rPr>
          <w:color w:val="000000"/>
          <w:sz w:val="22"/>
          <w:szCs w:val="22"/>
          <w:lang w:val="en-US"/>
        </w:rPr>
        <w:t>hozir</w:t>
      </w:r>
      <w:r w:rsidRPr="00C93C44">
        <w:rPr>
          <w:color w:val="000000"/>
          <w:sz w:val="22"/>
          <w:szCs w:val="22"/>
          <w:lang w:val="uz-Cyrl-UZ"/>
        </w:rPr>
        <w:t>gacha</w:t>
      </w:r>
      <w:r w:rsidR="00502F7F" w:rsidRPr="00C93C44">
        <w:rPr>
          <w:color w:val="000000"/>
          <w:sz w:val="22"/>
          <w:szCs w:val="22"/>
          <w:lang w:val="en-US"/>
        </w:rPr>
        <w:t xml:space="preserve"> </w:t>
      </w:r>
      <w:r w:rsidRPr="00C93C44">
        <w:rPr>
          <w:color w:val="000000"/>
          <w:sz w:val="22"/>
          <w:szCs w:val="22"/>
          <w:lang w:val="en-US"/>
        </w:rPr>
        <w:t>chet</w:t>
      </w:r>
      <w:r w:rsidR="00502F7F" w:rsidRPr="00C93C44">
        <w:rPr>
          <w:color w:val="000000"/>
          <w:sz w:val="22"/>
          <w:szCs w:val="22"/>
          <w:lang w:val="en-US"/>
        </w:rPr>
        <w:t xml:space="preserve"> </w:t>
      </w:r>
      <w:r w:rsidRPr="00C93C44">
        <w:rPr>
          <w:color w:val="000000"/>
          <w:sz w:val="22"/>
          <w:szCs w:val="22"/>
          <w:lang w:val="en-US"/>
        </w:rPr>
        <w:t>ellarda</w:t>
      </w:r>
      <w:r w:rsidR="00502F7F" w:rsidRPr="00C93C44">
        <w:rPr>
          <w:color w:val="000000"/>
          <w:sz w:val="22"/>
          <w:szCs w:val="22"/>
          <w:lang w:val="en-US"/>
        </w:rPr>
        <w:t xml:space="preserve"> </w:t>
      </w:r>
      <w:r w:rsidRPr="00C93C44">
        <w:rPr>
          <w:color w:val="000000"/>
          <w:sz w:val="22"/>
          <w:szCs w:val="22"/>
          <w:lang w:val="en-US"/>
        </w:rPr>
        <w:t>nashr</w:t>
      </w:r>
      <w:r w:rsidR="00502F7F" w:rsidRPr="00C93C44">
        <w:rPr>
          <w:color w:val="000000"/>
          <w:sz w:val="22"/>
          <w:szCs w:val="22"/>
          <w:lang w:val="en-US"/>
        </w:rPr>
        <w:t xml:space="preserve"> </w:t>
      </w:r>
      <w:r w:rsidRPr="00C93C44">
        <w:rPr>
          <w:color w:val="000000"/>
          <w:sz w:val="22"/>
          <w:szCs w:val="22"/>
          <w:lang w:val="uz-Cyrl-UZ"/>
        </w:rPr>
        <w:t>q</w:t>
      </w:r>
      <w:r w:rsidRPr="00C93C44">
        <w:rPr>
          <w:color w:val="000000"/>
          <w:sz w:val="22"/>
          <w:szCs w:val="22"/>
          <w:lang w:val="en-US"/>
        </w:rPr>
        <w:t>ilinmokda</w:t>
      </w:r>
      <w:r w:rsidR="00502F7F" w:rsidRPr="00C93C44">
        <w:rPr>
          <w:color w:val="000000"/>
          <w:sz w:val="22"/>
          <w:szCs w:val="22"/>
          <w:lang w:val="en-US"/>
        </w:rPr>
        <w:t xml:space="preserve">, </w:t>
      </w:r>
      <w:r w:rsidRPr="00C93C44">
        <w:rPr>
          <w:color w:val="000000"/>
          <w:sz w:val="22"/>
          <w:szCs w:val="22"/>
          <w:lang w:val="en-US"/>
        </w:rPr>
        <w:t>chunki</w:t>
      </w:r>
      <w:r w:rsidR="00502F7F" w:rsidRPr="00C93C44">
        <w:rPr>
          <w:color w:val="000000"/>
          <w:sz w:val="22"/>
          <w:szCs w:val="22"/>
          <w:lang w:val="en-US"/>
        </w:rPr>
        <w:t xml:space="preserve"> </w:t>
      </w:r>
      <w:r w:rsidRPr="00C93C44">
        <w:rPr>
          <w:color w:val="000000"/>
          <w:sz w:val="22"/>
          <w:szCs w:val="22"/>
          <w:lang w:val="en-US"/>
        </w:rPr>
        <w:t>ular</w:t>
      </w:r>
      <w:r w:rsidR="00502F7F" w:rsidRPr="00C93C44">
        <w:rPr>
          <w:color w:val="000000"/>
          <w:sz w:val="22"/>
          <w:szCs w:val="22"/>
          <w:lang w:val="en-US"/>
        </w:rPr>
        <w:t xml:space="preserve"> </w:t>
      </w:r>
      <w:r w:rsidRPr="00C93C44">
        <w:rPr>
          <w:color w:val="000000"/>
          <w:sz w:val="22"/>
          <w:szCs w:val="22"/>
          <w:lang w:val="en-US"/>
        </w:rPr>
        <w:t>islom</w:t>
      </w:r>
      <w:r w:rsidR="00502F7F" w:rsidRPr="00C93C44">
        <w:rPr>
          <w:color w:val="000000"/>
          <w:sz w:val="22"/>
          <w:szCs w:val="22"/>
          <w:lang w:val="en-US"/>
        </w:rPr>
        <w:t xml:space="preserve"> </w:t>
      </w:r>
      <w:r w:rsidRPr="00C93C44">
        <w:rPr>
          <w:color w:val="000000"/>
          <w:sz w:val="22"/>
          <w:szCs w:val="22"/>
          <w:lang w:val="en-US"/>
        </w:rPr>
        <w:t>ilo</w:t>
      </w:r>
      <w:r w:rsidRPr="00C93C44">
        <w:rPr>
          <w:color w:val="000000"/>
          <w:sz w:val="22"/>
          <w:szCs w:val="22"/>
          <w:lang w:val="uz-Cyrl-UZ"/>
        </w:rPr>
        <w:t>h</w:t>
      </w:r>
      <w:r w:rsidRPr="00C93C44">
        <w:rPr>
          <w:color w:val="000000"/>
          <w:sz w:val="22"/>
          <w:szCs w:val="22"/>
          <w:lang w:val="en-US"/>
        </w:rPr>
        <w:t>iyotining</w:t>
      </w:r>
      <w:r w:rsidR="00502F7F" w:rsidRPr="00C93C44">
        <w:rPr>
          <w:color w:val="000000"/>
          <w:sz w:val="22"/>
          <w:szCs w:val="22"/>
          <w:lang w:val="en-US"/>
        </w:rPr>
        <w:t xml:space="preserve"> </w:t>
      </w:r>
      <w:r w:rsidRPr="00C93C44">
        <w:rPr>
          <w:color w:val="000000"/>
          <w:sz w:val="22"/>
          <w:szCs w:val="22"/>
          <w:lang w:val="en-US"/>
        </w:rPr>
        <w:t>mumtoz</w:t>
      </w:r>
      <w:r w:rsidR="00502F7F" w:rsidRPr="00C93C44">
        <w:rPr>
          <w:color w:val="000000"/>
          <w:sz w:val="22"/>
          <w:szCs w:val="22"/>
          <w:lang w:val="en-US"/>
        </w:rPr>
        <w:t xml:space="preserve"> </w:t>
      </w:r>
      <w:r w:rsidRPr="00C93C44">
        <w:rPr>
          <w:color w:val="000000"/>
          <w:sz w:val="22"/>
          <w:szCs w:val="22"/>
          <w:lang w:val="en-US"/>
        </w:rPr>
        <w:t>asarlariga</w:t>
      </w:r>
      <w:r w:rsidR="00502F7F" w:rsidRPr="00C93C44">
        <w:rPr>
          <w:color w:val="000000"/>
          <w:sz w:val="22"/>
          <w:szCs w:val="22"/>
          <w:lang w:val="en-US"/>
        </w:rPr>
        <w:t xml:space="preserve"> </w:t>
      </w:r>
      <w:r w:rsidRPr="00C93C44">
        <w:rPr>
          <w:color w:val="000000"/>
          <w:sz w:val="22"/>
          <w:szCs w:val="22"/>
          <w:lang w:val="en-US"/>
        </w:rPr>
        <w:t>aylanib</w:t>
      </w:r>
      <w:r w:rsidR="00502F7F" w:rsidRPr="00C93C44">
        <w:rPr>
          <w:color w:val="000000"/>
          <w:sz w:val="22"/>
          <w:szCs w:val="22"/>
          <w:lang w:val="en-US"/>
        </w:rPr>
        <w:t xml:space="preserve">, </w:t>
      </w:r>
      <w:r w:rsidRPr="00C93C44">
        <w:rPr>
          <w:color w:val="000000"/>
          <w:sz w:val="22"/>
          <w:szCs w:val="22"/>
          <w:lang w:val="uz-Cyrl-UZ"/>
        </w:rPr>
        <w:t>o‘</w:t>
      </w:r>
      <w:r w:rsidRPr="00C93C44">
        <w:rPr>
          <w:color w:val="000000"/>
          <w:sz w:val="22"/>
          <w:szCs w:val="22"/>
          <w:lang w:val="en-US"/>
        </w:rPr>
        <w:t>z</w:t>
      </w:r>
      <w:r w:rsidR="00502F7F" w:rsidRPr="00C93C44">
        <w:rPr>
          <w:color w:val="000000"/>
          <w:sz w:val="22"/>
          <w:szCs w:val="22"/>
          <w:lang w:val="en-US"/>
        </w:rPr>
        <w:t xml:space="preserve"> </w:t>
      </w:r>
      <w:r w:rsidRPr="00C93C44">
        <w:rPr>
          <w:color w:val="000000"/>
          <w:sz w:val="22"/>
          <w:szCs w:val="22"/>
          <w:lang w:val="en-US"/>
        </w:rPr>
        <w:t>ahamiyatini</w:t>
      </w:r>
      <w:r w:rsidR="00502F7F" w:rsidRPr="00C93C44">
        <w:rPr>
          <w:color w:val="000000"/>
          <w:sz w:val="22"/>
          <w:szCs w:val="22"/>
          <w:lang w:val="en-US"/>
        </w:rPr>
        <w:t xml:space="preserve"> </w:t>
      </w:r>
      <w:r w:rsidRPr="00C93C44">
        <w:rPr>
          <w:color w:val="000000"/>
          <w:sz w:val="22"/>
          <w:szCs w:val="22"/>
          <w:lang w:val="en-US"/>
        </w:rPr>
        <w:t>y</w:t>
      </w:r>
      <w:r w:rsidRPr="00C93C44">
        <w:rPr>
          <w:color w:val="000000"/>
          <w:sz w:val="22"/>
          <w:szCs w:val="22"/>
          <w:lang w:val="uz-Cyrl-UZ"/>
        </w:rPr>
        <w:t>o‘qo</w:t>
      </w:r>
      <w:r w:rsidRPr="00C93C44">
        <w:rPr>
          <w:color w:val="000000"/>
          <w:sz w:val="22"/>
          <w:szCs w:val="22"/>
          <w:lang w:val="en-US"/>
        </w:rPr>
        <w:t>tgani</w:t>
      </w:r>
      <w:r w:rsidR="00502F7F" w:rsidRPr="00C93C44">
        <w:rPr>
          <w:color w:val="000000"/>
          <w:sz w:val="22"/>
          <w:szCs w:val="22"/>
          <w:lang w:val="en-US"/>
        </w:rPr>
        <w:t xml:space="preserve"> </w:t>
      </w:r>
      <w:r w:rsidRPr="00C93C44">
        <w:rPr>
          <w:color w:val="000000"/>
          <w:sz w:val="22"/>
          <w:szCs w:val="22"/>
          <w:lang w:val="en-US"/>
        </w:rPr>
        <w:t>y</w:t>
      </w:r>
      <w:r w:rsidRPr="00C93C44">
        <w:rPr>
          <w:color w:val="000000"/>
          <w:sz w:val="22"/>
          <w:szCs w:val="22"/>
          <w:lang w:val="uz-Cyrl-UZ"/>
        </w:rPr>
        <w:t>o‘q</w:t>
      </w:r>
      <w:r w:rsidR="00502F7F" w:rsidRPr="00C93C44">
        <w:rPr>
          <w:color w:val="000000"/>
          <w:sz w:val="22"/>
          <w:szCs w:val="22"/>
          <w:lang w:val="en-US"/>
        </w:rPr>
        <w:t xml:space="preserve">. </w:t>
      </w:r>
      <w:r w:rsidRPr="00C93C44">
        <w:rPr>
          <w:color w:val="000000"/>
          <w:sz w:val="22"/>
          <w:szCs w:val="22"/>
          <w:lang w:val="en-US"/>
        </w:rPr>
        <w:t>Moturidiy</w:t>
      </w:r>
      <w:r w:rsidR="00502F7F" w:rsidRPr="00C93C44">
        <w:rPr>
          <w:color w:val="000000"/>
          <w:sz w:val="22"/>
          <w:szCs w:val="22"/>
          <w:lang w:val="en-US"/>
        </w:rPr>
        <w:t xml:space="preserve"> </w:t>
      </w:r>
      <w:r w:rsidRPr="00C93C44">
        <w:rPr>
          <w:color w:val="000000"/>
          <w:sz w:val="22"/>
          <w:szCs w:val="22"/>
          <w:lang w:val="en-US"/>
        </w:rPr>
        <w:t>ta’limoti</w:t>
      </w:r>
      <w:r w:rsidR="00502F7F" w:rsidRPr="00C93C44">
        <w:rPr>
          <w:color w:val="000000"/>
          <w:sz w:val="22"/>
          <w:szCs w:val="22"/>
          <w:lang w:val="en-US"/>
        </w:rPr>
        <w:t xml:space="preserve"> </w:t>
      </w:r>
      <w:r w:rsidRPr="00C93C44">
        <w:rPr>
          <w:color w:val="000000"/>
          <w:sz w:val="22"/>
          <w:szCs w:val="22"/>
          <w:lang w:val="en-US"/>
        </w:rPr>
        <w:t>Qur’on</w:t>
      </w:r>
      <w:r w:rsidR="00502F7F" w:rsidRPr="00C93C44">
        <w:rPr>
          <w:color w:val="000000"/>
          <w:sz w:val="22"/>
          <w:szCs w:val="22"/>
          <w:lang w:val="en-US"/>
        </w:rPr>
        <w:t xml:space="preserve"> </w:t>
      </w:r>
      <w:r w:rsidRPr="00C93C44">
        <w:rPr>
          <w:color w:val="000000"/>
          <w:sz w:val="22"/>
          <w:szCs w:val="22"/>
          <w:lang w:val="en-US"/>
        </w:rPr>
        <w:t>va</w:t>
      </w:r>
      <w:r w:rsidR="00502F7F" w:rsidRPr="00C93C44">
        <w:rPr>
          <w:color w:val="000000"/>
          <w:sz w:val="22"/>
          <w:szCs w:val="22"/>
          <w:lang w:val="en-US"/>
        </w:rPr>
        <w:t xml:space="preserve"> </w:t>
      </w:r>
      <w:r w:rsidRPr="00C93C44">
        <w:rPr>
          <w:color w:val="000000"/>
          <w:sz w:val="22"/>
          <w:szCs w:val="22"/>
          <w:lang w:val="en-US"/>
        </w:rPr>
        <w:t>Sunna</w:t>
      </w:r>
      <w:r w:rsidR="00502F7F" w:rsidRPr="00C93C44">
        <w:rPr>
          <w:color w:val="000000"/>
          <w:sz w:val="22"/>
          <w:szCs w:val="22"/>
          <w:lang w:val="en-US"/>
        </w:rPr>
        <w:t xml:space="preserve"> </w:t>
      </w:r>
      <w:r w:rsidRPr="00C93C44">
        <w:rPr>
          <w:color w:val="000000"/>
          <w:sz w:val="22"/>
          <w:szCs w:val="22"/>
          <w:lang w:val="en-US"/>
        </w:rPr>
        <w:t>a</w:t>
      </w:r>
      <w:r w:rsidRPr="00C93C44">
        <w:rPr>
          <w:color w:val="000000"/>
          <w:sz w:val="22"/>
          <w:szCs w:val="22"/>
          <w:lang w:val="uz-Cyrl-UZ"/>
        </w:rPr>
        <w:t>qi</w:t>
      </w:r>
      <w:r w:rsidRPr="00C93C44">
        <w:rPr>
          <w:color w:val="000000"/>
          <w:sz w:val="22"/>
          <w:szCs w:val="22"/>
          <w:lang w:val="en-US"/>
        </w:rPr>
        <w:t>dalarini</w:t>
      </w:r>
      <w:r w:rsidR="00502F7F" w:rsidRPr="00C93C44">
        <w:rPr>
          <w:color w:val="000000"/>
          <w:sz w:val="22"/>
          <w:szCs w:val="22"/>
          <w:lang w:val="en-US"/>
        </w:rPr>
        <w:t xml:space="preserve">, </w:t>
      </w:r>
      <w:r w:rsidRPr="00C93C44">
        <w:rPr>
          <w:color w:val="000000"/>
          <w:sz w:val="22"/>
          <w:szCs w:val="22"/>
          <w:lang w:val="en-US"/>
        </w:rPr>
        <w:t>talab</w:t>
      </w:r>
      <w:r w:rsidR="00502F7F" w:rsidRPr="00C93C44">
        <w:rPr>
          <w:color w:val="000000"/>
          <w:sz w:val="22"/>
          <w:szCs w:val="22"/>
          <w:lang w:val="en-US"/>
        </w:rPr>
        <w:t xml:space="preserve"> </w:t>
      </w:r>
      <w:r w:rsidRPr="00C93C44">
        <w:rPr>
          <w:color w:val="000000"/>
          <w:sz w:val="22"/>
          <w:szCs w:val="22"/>
          <w:lang w:val="en-US"/>
        </w:rPr>
        <w:t>va</w:t>
      </w:r>
      <w:r w:rsidR="00502F7F" w:rsidRPr="00C93C44">
        <w:rPr>
          <w:color w:val="000000"/>
          <w:sz w:val="22"/>
          <w:szCs w:val="22"/>
          <w:lang w:val="en-US"/>
        </w:rPr>
        <w:t xml:space="preserve"> </w:t>
      </w:r>
      <w:r w:rsidRPr="00C93C44">
        <w:rPr>
          <w:color w:val="000000"/>
          <w:sz w:val="22"/>
          <w:szCs w:val="22"/>
          <w:lang w:val="en-US"/>
        </w:rPr>
        <w:t>me’yorlarini</w:t>
      </w:r>
      <w:r w:rsidR="00502F7F" w:rsidRPr="00C93C44">
        <w:rPr>
          <w:color w:val="000000"/>
          <w:sz w:val="22"/>
          <w:szCs w:val="22"/>
          <w:lang w:val="en-US"/>
        </w:rPr>
        <w:t xml:space="preserve"> </w:t>
      </w:r>
      <w:r w:rsidRPr="00C93C44">
        <w:rPr>
          <w:color w:val="000000"/>
          <w:sz w:val="22"/>
          <w:szCs w:val="22"/>
          <w:lang w:val="en-US"/>
        </w:rPr>
        <w:t>k</w:t>
      </w:r>
      <w:r w:rsidRPr="00C93C44">
        <w:rPr>
          <w:color w:val="000000"/>
          <w:sz w:val="22"/>
          <w:szCs w:val="22"/>
          <w:lang w:val="uz-Cyrl-UZ"/>
        </w:rPr>
        <w:t>o‘</w:t>
      </w:r>
      <w:r w:rsidRPr="00C93C44">
        <w:rPr>
          <w:color w:val="000000"/>
          <w:sz w:val="22"/>
          <w:szCs w:val="22"/>
          <w:lang w:val="en-US"/>
        </w:rPr>
        <w:t>r</w:t>
      </w:r>
      <w:r w:rsidR="00502F7F" w:rsidRPr="00C93C44">
        <w:rPr>
          <w:color w:val="000000"/>
          <w:sz w:val="22"/>
          <w:szCs w:val="22"/>
          <w:lang w:val="uz-Cyrl-UZ"/>
        </w:rPr>
        <w:t>-</w:t>
      </w:r>
      <w:r w:rsidRPr="00C93C44">
        <w:rPr>
          <w:color w:val="000000"/>
          <w:sz w:val="22"/>
          <w:szCs w:val="22"/>
          <w:lang w:val="en-US"/>
        </w:rPr>
        <w:t>k</w:t>
      </w:r>
      <w:r w:rsidRPr="00C93C44">
        <w:rPr>
          <w:color w:val="000000"/>
          <w:sz w:val="22"/>
          <w:szCs w:val="22"/>
          <w:lang w:val="uz-Cyrl-UZ"/>
        </w:rPr>
        <w:t>o‘</w:t>
      </w:r>
      <w:r w:rsidRPr="00C93C44">
        <w:rPr>
          <w:color w:val="000000"/>
          <w:sz w:val="22"/>
          <w:szCs w:val="22"/>
          <w:lang w:val="en-US"/>
        </w:rPr>
        <w:t>rona</w:t>
      </w:r>
      <w:r w:rsidR="00502F7F" w:rsidRPr="00C93C44">
        <w:rPr>
          <w:color w:val="000000"/>
          <w:sz w:val="22"/>
          <w:szCs w:val="22"/>
          <w:lang w:val="en-US"/>
        </w:rPr>
        <w:t xml:space="preserve"> </w:t>
      </w:r>
      <w:r w:rsidRPr="00C93C44">
        <w:rPr>
          <w:color w:val="000000"/>
          <w:sz w:val="22"/>
          <w:szCs w:val="22"/>
          <w:lang w:val="en-US"/>
        </w:rPr>
        <w:t>emas</w:t>
      </w:r>
      <w:r w:rsidR="00502F7F" w:rsidRPr="00C93C44">
        <w:rPr>
          <w:color w:val="000000"/>
          <w:sz w:val="22"/>
          <w:szCs w:val="22"/>
          <w:lang w:val="en-US"/>
        </w:rPr>
        <w:t xml:space="preserve">, </w:t>
      </w:r>
      <w:r w:rsidRPr="00C93C44">
        <w:rPr>
          <w:color w:val="000000"/>
          <w:sz w:val="22"/>
          <w:szCs w:val="22"/>
          <w:lang w:val="en-US"/>
        </w:rPr>
        <w:t>balki</w:t>
      </w:r>
      <w:r w:rsidR="00502F7F" w:rsidRPr="00C93C44">
        <w:rPr>
          <w:color w:val="000000"/>
          <w:sz w:val="22"/>
          <w:szCs w:val="22"/>
          <w:lang w:val="en-US"/>
        </w:rPr>
        <w:t xml:space="preserve"> </w:t>
      </w:r>
      <w:r w:rsidRPr="00C93C44">
        <w:rPr>
          <w:color w:val="000000"/>
          <w:sz w:val="22"/>
          <w:szCs w:val="22"/>
          <w:lang w:val="en-US"/>
        </w:rPr>
        <w:t>a</w:t>
      </w:r>
      <w:r w:rsidRPr="00C93C44">
        <w:rPr>
          <w:color w:val="000000"/>
          <w:sz w:val="22"/>
          <w:szCs w:val="22"/>
          <w:lang w:val="uz-Cyrl-UZ"/>
        </w:rPr>
        <w:t>q</w:t>
      </w:r>
      <w:r w:rsidRPr="00C93C44">
        <w:rPr>
          <w:color w:val="000000"/>
          <w:sz w:val="22"/>
          <w:szCs w:val="22"/>
          <w:lang w:val="en-US"/>
        </w:rPr>
        <w:t>lan</w:t>
      </w:r>
      <w:r w:rsidR="00502F7F" w:rsidRPr="00C93C44">
        <w:rPr>
          <w:color w:val="000000"/>
          <w:sz w:val="22"/>
          <w:szCs w:val="22"/>
          <w:lang w:val="en-US"/>
        </w:rPr>
        <w:t xml:space="preserve"> </w:t>
      </w:r>
      <w:r w:rsidRPr="00C93C44">
        <w:rPr>
          <w:color w:val="000000"/>
          <w:sz w:val="22"/>
          <w:szCs w:val="22"/>
          <w:lang w:val="en-US"/>
        </w:rPr>
        <w:t>chu</w:t>
      </w:r>
      <w:r w:rsidRPr="00C93C44">
        <w:rPr>
          <w:color w:val="000000"/>
          <w:sz w:val="22"/>
          <w:szCs w:val="22"/>
          <w:lang w:val="uz-Cyrl-UZ"/>
        </w:rPr>
        <w:t>q</w:t>
      </w:r>
      <w:r w:rsidRPr="00C93C44">
        <w:rPr>
          <w:color w:val="000000"/>
          <w:sz w:val="22"/>
          <w:szCs w:val="22"/>
          <w:lang w:val="en-US"/>
        </w:rPr>
        <w:t>ur</w:t>
      </w:r>
      <w:r w:rsidR="00502F7F" w:rsidRPr="00C93C44">
        <w:rPr>
          <w:color w:val="000000"/>
          <w:sz w:val="22"/>
          <w:szCs w:val="22"/>
          <w:lang w:val="en-US"/>
        </w:rPr>
        <w:t xml:space="preserve"> </w:t>
      </w:r>
      <w:r w:rsidRPr="00C93C44">
        <w:rPr>
          <w:color w:val="000000"/>
          <w:sz w:val="22"/>
          <w:szCs w:val="22"/>
          <w:lang w:val="en-US"/>
        </w:rPr>
        <w:t>idrok</w:t>
      </w:r>
      <w:r w:rsidR="00502F7F" w:rsidRPr="00C93C44">
        <w:rPr>
          <w:color w:val="000000"/>
          <w:sz w:val="22"/>
          <w:szCs w:val="22"/>
          <w:lang w:val="en-US"/>
        </w:rPr>
        <w:t xml:space="preserve"> </w:t>
      </w:r>
      <w:r w:rsidRPr="00C93C44">
        <w:rPr>
          <w:color w:val="000000"/>
          <w:sz w:val="22"/>
          <w:szCs w:val="22"/>
          <w:lang w:val="en-US"/>
        </w:rPr>
        <w:t>etib</w:t>
      </w:r>
      <w:r w:rsidR="00502F7F" w:rsidRPr="00C93C44">
        <w:rPr>
          <w:color w:val="000000"/>
          <w:sz w:val="22"/>
          <w:szCs w:val="22"/>
          <w:lang w:val="en-US"/>
        </w:rPr>
        <w:t xml:space="preserve"> </w:t>
      </w:r>
      <w:r w:rsidRPr="00C93C44">
        <w:rPr>
          <w:color w:val="000000"/>
          <w:sz w:val="22"/>
          <w:szCs w:val="22"/>
          <w:lang w:val="uz-Cyrl-UZ"/>
        </w:rPr>
        <w:t>o‘</w:t>
      </w:r>
      <w:r w:rsidRPr="00C93C44">
        <w:rPr>
          <w:color w:val="000000"/>
          <w:sz w:val="22"/>
          <w:szCs w:val="22"/>
          <w:lang w:val="en-US"/>
        </w:rPr>
        <w:t>zlashtirishni</w:t>
      </w:r>
      <w:r w:rsidR="00502F7F" w:rsidRPr="00C93C44">
        <w:rPr>
          <w:color w:val="000000"/>
          <w:sz w:val="22"/>
          <w:szCs w:val="22"/>
          <w:lang w:val="en-US"/>
        </w:rPr>
        <w:t xml:space="preserve">, </w:t>
      </w:r>
      <w:r w:rsidRPr="00C93C44">
        <w:rPr>
          <w:color w:val="000000"/>
          <w:sz w:val="22"/>
          <w:szCs w:val="22"/>
          <w:lang w:val="en-US"/>
        </w:rPr>
        <w:t>ularni</w:t>
      </w:r>
      <w:r w:rsidR="00502F7F" w:rsidRPr="00C93C44">
        <w:rPr>
          <w:color w:val="000000"/>
          <w:sz w:val="22"/>
          <w:szCs w:val="22"/>
          <w:lang w:val="en-US"/>
        </w:rPr>
        <w:t xml:space="preserve"> </w:t>
      </w:r>
      <w:r w:rsidRPr="00C93C44">
        <w:rPr>
          <w:color w:val="000000"/>
          <w:sz w:val="22"/>
          <w:szCs w:val="22"/>
          <w:lang w:val="uz-Cyrl-UZ"/>
        </w:rPr>
        <w:t>g‘</w:t>
      </w:r>
      <w:r w:rsidRPr="00C93C44">
        <w:rPr>
          <w:color w:val="000000"/>
          <w:sz w:val="22"/>
          <w:szCs w:val="22"/>
          <w:lang w:val="en-US"/>
        </w:rPr>
        <w:t>ayrimantiqiy</w:t>
      </w:r>
      <w:r w:rsidR="00502F7F" w:rsidRPr="00C93C44">
        <w:rPr>
          <w:color w:val="000000"/>
          <w:sz w:val="22"/>
          <w:szCs w:val="22"/>
          <w:lang w:val="en-US"/>
        </w:rPr>
        <w:t xml:space="preserve">, </w:t>
      </w:r>
      <w:r w:rsidRPr="00C93C44">
        <w:rPr>
          <w:color w:val="000000"/>
          <w:sz w:val="22"/>
          <w:szCs w:val="22"/>
          <w:lang w:val="en-US"/>
        </w:rPr>
        <w:t>n</w:t>
      </w:r>
      <w:r w:rsidRPr="00C93C44">
        <w:rPr>
          <w:color w:val="000000"/>
          <w:sz w:val="22"/>
          <w:szCs w:val="22"/>
          <w:lang w:val="uz-Cyrl-UZ"/>
        </w:rPr>
        <w:t>o</w:t>
      </w:r>
      <w:r w:rsidRPr="00C93C44">
        <w:rPr>
          <w:color w:val="000000"/>
          <w:sz w:val="22"/>
          <w:szCs w:val="22"/>
          <w:lang w:val="en-US"/>
        </w:rPr>
        <w:t>o</w:t>
      </w:r>
      <w:r w:rsidRPr="00C93C44">
        <w:rPr>
          <w:color w:val="000000"/>
          <w:sz w:val="22"/>
          <w:szCs w:val="22"/>
          <w:lang w:val="uz-Cyrl-UZ"/>
        </w:rPr>
        <w:t>q</w:t>
      </w:r>
      <w:r w:rsidRPr="00C93C44">
        <w:rPr>
          <w:color w:val="000000"/>
          <w:sz w:val="22"/>
          <w:szCs w:val="22"/>
          <w:lang w:val="en-US"/>
        </w:rPr>
        <w:t>ilona</w:t>
      </w:r>
      <w:r w:rsidR="00502F7F" w:rsidRPr="00C93C44">
        <w:rPr>
          <w:color w:val="000000"/>
          <w:sz w:val="22"/>
          <w:szCs w:val="22"/>
          <w:lang w:val="en-US"/>
        </w:rPr>
        <w:t xml:space="preserve"> </w:t>
      </w:r>
      <w:r w:rsidRPr="00C93C44">
        <w:rPr>
          <w:color w:val="000000"/>
          <w:sz w:val="22"/>
          <w:szCs w:val="22"/>
          <w:lang w:val="en-US"/>
        </w:rPr>
        <w:t>q</w:t>
      </w:r>
      <w:r w:rsidRPr="00C93C44">
        <w:rPr>
          <w:color w:val="000000"/>
          <w:sz w:val="22"/>
          <w:szCs w:val="22"/>
          <w:lang w:val="uz-Cyrl-UZ"/>
        </w:rPr>
        <w:t>a</w:t>
      </w:r>
      <w:r w:rsidRPr="00C93C44">
        <w:rPr>
          <w:color w:val="000000"/>
          <w:sz w:val="22"/>
          <w:szCs w:val="22"/>
          <w:lang w:val="en-US"/>
        </w:rPr>
        <w:t>bul</w:t>
      </w:r>
      <w:r w:rsidR="00502F7F" w:rsidRPr="00C93C44">
        <w:rPr>
          <w:color w:val="000000"/>
          <w:sz w:val="22"/>
          <w:szCs w:val="22"/>
          <w:lang w:val="en-US"/>
        </w:rPr>
        <w:t xml:space="preserve"> </w:t>
      </w:r>
      <w:r w:rsidRPr="00C93C44">
        <w:rPr>
          <w:color w:val="000000"/>
          <w:sz w:val="22"/>
          <w:szCs w:val="22"/>
          <w:lang w:val="uz-Cyrl-UZ"/>
        </w:rPr>
        <w:t>qi</w:t>
      </w:r>
      <w:r w:rsidRPr="00C93C44">
        <w:rPr>
          <w:color w:val="000000"/>
          <w:sz w:val="22"/>
          <w:szCs w:val="22"/>
          <w:lang w:val="en-US"/>
        </w:rPr>
        <w:t>lmaslikni</w:t>
      </w:r>
      <w:r w:rsidR="00502F7F" w:rsidRPr="00C93C44">
        <w:rPr>
          <w:color w:val="000000"/>
          <w:sz w:val="22"/>
          <w:szCs w:val="22"/>
          <w:lang w:val="en-US"/>
        </w:rPr>
        <w:t xml:space="preserve"> </w:t>
      </w:r>
      <w:r w:rsidRPr="00C93C44">
        <w:rPr>
          <w:color w:val="000000"/>
          <w:sz w:val="22"/>
          <w:szCs w:val="22"/>
          <w:lang w:val="uz-Cyrl-UZ"/>
        </w:rPr>
        <w:t>o‘</w:t>
      </w:r>
      <w:r w:rsidRPr="00C93C44">
        <w:rPr>
          <w:color w:val="000000"/>
          <w:sz w:val="22"/>
          <w:szCs w:val="22"/>
          <w:lang w:val="en-US"/>
        </w:rPr>
        <w:t>rgatadi</w:t>
      </w:r>
      <w:r w:rsidR="00502F7F" w:rsidRPr="00C93C44">
        <w:rPr>
          <w:color w:val="000000"/>
          <w:sz w:val="22"/>
          <w:szCs w:val="22"/>
          <w:lang w:val="en-US"/>
        </w:rPr>
        <w:t xml:space="preserve">. </w:t>
      </w:r>
      <w:r w:rsidRPr="00C93C44">
        <w:rPr>
          <w:color w:val="000000"/>
          <w:sz w:val="22"/>
          <w:szCs w:val="22"/>
          <w:lang w:val="en-US"/>
        </w:rPr>
        <w:t>Ularni</w:t>
      </w:r>
      <w:r w:rsidR="00502F7F" w:rsidRPr="00C93C44">
        <w:rPr>
          <w:color w:val="000000"/>
          <w:sz w:val="22"/>
          <w:szCs w:val="22"/>
          <w:lang w:val="en-US"/>
        </w:rPr>
        <w:t xml:space="preserve"> </w:t>
      </w:r>
      <w:r w:rsidRPr="00C93C44">
        <w:rPr>
          <w:color w:val="000000"/>
          <w:sz w:val="22"/>
          <w:szCs w:val="22"/>
          <w:lang w:val="uz-Cyrl-UZ"/>
        </w:rPr>
        <w:t>g‘</w:t>
      </w:r>
      <w:r w:rsidRPr="00C93C44">
        <w:rPr>
          <w:color w:val="000000"/>
          <w:sz w:val="22"/>
          <w:szCs w:val="22"/>
          <w:lang w:val="en-US"/>
        </w:rPr>
        <w:t>arazli</w:t>
      </w:r>
      <w:r w:rsidR="00502F7F" w:rsidRPr="00C93C44">
        <w:rPr>
          <w:color w:val="000000"/>
          <w:sz w:val="22"/>
          <w:szCs w:val="22"/>
          <w:lang w:val="en-US"/>
        </w:rPr>
        <w:t xml:space="preserve">, </w:t>
      </w:r>
      <w:r w:rsidRPr="00C93C44">
        <w:rPr>
          <w:color w:val="000000"/>
          <w:sz w:val="22"/>
          <w:szCs w:val="22"/>
          <w:lang w:val="en-US"/>
        </w:rPr>
        <w:t>noilmiy</w:t>
      </w:r>
      <w:r w:rsidR="00502F7F" w:rsidRPr="00C93C44">
        <w:rPr>
          <w:color w:val="000000"/>
          <w:sz w:val="22"/>
          <w:szCs w:val="22"/>
          <w:lang w:val="en-US"/>
        </w:rPr>
        <w:t xml:space="preserve">, </w:t>
      </w:r>
      <w:r w:rsidRPr="00C93C44">
        <w:rPr>
          <w:color w:val="000000"/>
          <w:sz w:val="22"/>
          <w:szCs w:val="22"/>
          <w:lang w:val="uz-Cyrl-UZ"/>
        </w:rPr>
        <w:t>o‘</w:t>
      </w:r>
      <w:r w:rsidRPr="00C93C44">
        <w:rPr>
          <w:color w:val="000000"/>
          <w:sz w:val="22"/>
          <w:szCs w:val="22"/>
          <w:lang w:val="en-US"/>
        </w:rPr>
        <w:t>zboshimchalik</w:t>
      </w:r>
      <w:r w:rsidR="00502F7F" w:rsidRPr="00C93C44">
        <w:rPr>
          <w:color w:val="000000"/>
          <w:sz w:val="22"/>
          <w:szCs w:val="22"/>
          <w:lang w:val="en-US"/>
        </w:rPr>
        <w:t xml:space="preserve"> </w:t>
      </w:r>
      <w:r w:rsidRPr="00C93C44">
        <w:rPr>
          <w:color w:val="000000"/>
          <w:sz w:val="22"/>
          <w:szCs w:val="22"/>
          <w:lang w:val="en-US"/>
        </w:rPr>
        <w:t>bilan</w:t>
      </w:r>
      <w:r w:rsidR="00502F7F" w:rsidRPr="00C93C44">
        <w:rPr>
          <w:color w:val="000000"/>
          <w:sz w:val="22"/>
          <w:szCs w:val="22"/>
          <w:lang w:val="en-US"/>
        </w:rPr>
        <w:t xml:space="preserve"> </w:t>
      </w:r>
      <w:r w:rsidRPr="00C93C44">
        <w:rPr>
          <w:color w:val="000000"/>
          <w:sz w:val="22"/>
          <w:szCs w:val="22"/>
          <w:lang w:val="en-US"/>
        </w:rPr>
        <w:t>talqin</w:t>
      </w:r>
      <w:r w:rsidR="00502F7F" w:rsidRPr="00C93C44">
        <w:rPr>
          <w:color w:val="000000"/>
          <w:sz w:val="22"/>
          <w:szCs w:val="22"/>
          <w:lang w:val="en-US"/>
        </w:rPr>
        <w:t xml:space="preserve"> </w:t>
      </w:r>
      <w:r w:rsidRPr="00C93C44">
        <w:rPr>
          <w:color w:val="000000"/>
          <w:sz w:val="22"/>
          <w:szCs w:val="22"/>
          <w:lang w:val="uz-Cyrl-UZ"/>
        </w:rPr>
        <w:t>qi</w:t>
      </w:r>
      <w:r w:rsidRPr="00C93C44">
        <w:rPr>
          <w:color w:val="000000"/>
          <w:sz w:val="22"/>
          <w:szCs w:val="22"/>
          <w:lang w:val="en-US"/>
        </w:rPr>
        <w:t>lishni</w:t>
      </w:r>
      <w:r w:rsidR="00502F7F" w:rsidRPr="00C93C44">
        <w:rPr>
          <w:color w:val="000000"/>
          <w:sz w:val="22"/>
          <w:szCs w:val="22"/>
          <w:lang w:val="en-US"/>
        </w:rPr>
        <w:t xml:space="preserve"> </w:t>
      </w:r>
      <w:r w:rsidRPr="00C93C44">
        <w:rPr>
          <w:color w:val="000000"/>
          <w:sz w:val="22"/>
          <w:szCs w:val="22"/>
          <w:lang w:val="en-US"/>
        </w:rPr>
        <w:t>inkor</w:t>
      </w:r>
      <w:r w:rsidR="00502F7F" w:rsidRPr="00C93C44">
        <w:rPr>
          <w:color w:val="000000"/>
          <w:sz w:val="22"/>
          <w:szCs w:val="22"/>
          <w:lang w:val="en-US"/>
        </w:rPr>
        <w:t xml:space="preserve"> </w:t>
      </w:r>
      <w:r w:rsidRPr="00C93C44">
        <w:rPr>
          <w:color w:val="000000"/>
          <w:sz w:val="22"/>
          <w:szCs w:val="22"/>
          <w:lang w:val="en-US"/>
        </w:rPr>
        <w:t>etadi</w:t>
      </w:r>
      <w:r w:rsidR="00502F7F" w:rsidRPr="00C93C44">
        <w:rPr>
          <w:color w:val="000000"/>
          <w:sz w:val="22"/>
          <w:szCs w:val="22"/>
          <w:lang w:val="en-US"/>
        </w:rPr>
        <w:t>.</w:t>
      </w:r>
      <w:r w:rsidR="00502F7F" w:rsidRPr="00C93C44">
        <w:rPr>
          <w:color w:val="000000"/>
          <w:sz w:val="22"/>
          <w:szCs w:val="22"/>
          <w:lang w:val="uz-Cyrl-UZ"/>
        </w:rPr>
        <w:t xml:space="preserve"> </w:t>
      </w:r>
      <w:r w:rsidRPr="00C93C44">
        <w:rPr>
          <w:color w:val="000000"/>
          <w:sz w:val="22"/>
          <w:szCs w:val="22"/>
          <w:lang w:val="uz-Cyrl-UZ"/>
        </w:rPr>
        <w:t>Lekin</w:t>
      </w:r>
      <w:r w:rsidR="00502F7F" w:rsidRPr="00C93C44">
        <w:rPr>
          <w:color w:val="000000"/>
          <w:sz w:val="22"/>
          <w:szCs w:val="22"/>
          <w:lang w:val="uz-Cyrl-UZ"/>
        </w:rPr>
        <w:t xml:space="preserve"> </w:t>
      </w:r>
      <w:r w:rsidRPr="00C93C44">
        <w:rPr>
          <w:color w:val="000000"/>
          <w:sz w:val="22"/>
          <w:szCs w:val="22"/>
          <w:lang w:val="uz-Cyrl-UZ"/>
        </w:rPr>
        <w:t>u</w:t>
      </w:r>
      <w:r w:rsidR="00502F7F" w:rsidRPr="00C93C44">
        <w:rPr>
          <w:color w:val="000000"/>
          <w:sz w:val="22"/>
          <w:szCs w:val="22"/>
          <w:lang w:val="uz-Cyrl-UZ"/>
        </w:rPr>
        <w:t xml:space="preserve"> </w:t>
      </w:r>
      <w:r w:rsidRPr="00C93C44">
        <w:rPr>
          <w:color w:val="000000"/>
          <w:sz w:val="22"/>
          <w:szCs w:val="22"/>
          <w:lang w:val="uz-Cyrl-UZ"/>
        </w:rPr>
        <w:t>ayni</w:t>
      </w:r>
      <w:r w:rsidR="00502F7F" w:rsidRPr="00C93C44">
        <w:rPr>
          <w:color w:val="000000"/>
          <w:sz w:val="22"/>
          <w:szCs w:val="22"/>
          <w:lang w:val="uz-Cyrl-UZ"/>
        </w:rPr>
        <w:t xml:space="preserve"> </w:t>
      </w:r>
      <w:r w:rsidRPr="00C93C44">
        <w:rPr>
          <w:color w:val="000000"/>
          <w:sz w:val="22"/>
          <w:szCs w:val="22"/>
          <w:lang w:val="uz-Cyrl-UZ"/>
        </w:rPr>
        <w:t>paytda</w:t>
      </w:r>
      <w:r w:rsidR="00502F7F" w:rsidRPr="00C93C44">
        <w:rPr>
          <w:color w:val="000000"/>
          <w:sz w:val="22"/>
          <w:szCs w:val="22"/>
          <w:lang w:val="uz-Cyrl-UZ"/>
        </w:rPr>
        <w:t xml:space="preserve"> </w:t>
      </w:r>
      <w:r w:rsidRPr="00C93C44">
        <w:rPr>
          <w:color w:val="000000"/>
          <w:sz w:val="22"/>
          <w:szCs w:val="22"/>
          <w:lang w:val="uz-Cyrl-UZ"/>
        </w:rPr>
        <w:t>naqlni</w:t>
      </w:r>
      <w:r w:rsidR="00502F7F" w:rsidRPr="00C93C44">
        <w:rPr>
          <w:color w:val="000000"/>
          <w:sz w:val="22"/>
          <w:szCs w:val="22"/>
          <w:lang w:val="uz-Cyrl-UZ"/>
        </w:rPr>
        <w:t xml:space="preserve">, </w:t>
      </w:r>
      <w:r w:rsidRPr="00C93C44">
        <w:rPr>
          <w:color w:val="000000"/>
          <w:sz w:val="22"/>
          <w:szCs w:val="22"/>
          <w:lang w:val="uz-Cyrl-UZ"/>
        </w:rPr>
        <w:t>ajdodlaridan</w:t>
      </w:r>
      <w:r w:rsidR="00502F7F" w:rsidRPr="00C93C44">
        <w:rPr>
          <w:color w:val="000000"/>
          <w:sz w:val="22"/>
          <w:szCs w:val="22"/>
          <w:lang w:val="uz-Cyrl-UZ"/>
        </w:rPr>
        <w:t xml:space="preserve"> </w:t>
      </w:r>
      <w:r w:rsidRPr="00C93C44">
        <w:rPr>
          <w:color w:val="000000"/>
          <w:sz w:val="22"/>
          <w:szCs w:val="22"/>
          <w:lang w:val="uz-Cyrl-UZ"/>
        </w:rPr>
        <w:t>kelayotgan</w:t>
      </w:r>
      <w:r w:rsidR="00502F7F" w:rsidRPr="00C93C44">
        <w:rPr>
          <w:color w:val="000000"/>
          <w:sz w:val="22"/>
          <w:szCs w:val="22"/>
          <w:lang w:val="uz-Cyrl-UZ"/>
        </w:rPr>
        <w:t xml:space="preserve"> </w:t>
      </w:r>
      <w:r w:rsidRPr="00C93C44">
        <w:rPr>
          <w:color w:val="000000"/>
          <w:sz w:val="22"/>
          <w:szCs w:val="22"/>
          <w:lang w:val="uz-Cyrl-UZ"/>
        </w:rPr>
        <w:t>rivoyatlar</w:t>
      </w:r>
      <w:r w:rsidR="00502F7F" w:rsidRPr="00C93C44">
        <w:rPr>
          <w:color w:val="000000"/>
          <w:sz w:val="22"/>
          <w:szCs w:val="22"/>
          <w:lang w:val="uz-Cyrl-UZ"/>
        </w:rPr>
        <w:t xml:space="preserve"> </w:t>
      </w:r>
      <w:r w:rsidRPr="00C93C44">
        <w:rPr>
          <w:color w:val="000000"/>
          <w:sz w:val="22"/>
          <w:szCs w:val="22"/>
          <w:lang w:val="uz-Cyrl-UZ"/>
        </w:rPr>
        <w:t>an’anasini</w:t>
      </w:r>
      <w:r w:rsidR="00502F7F" w:rsidRPr="00C93C44">
        <w:rPr>
          <w:color w:val="000000"/>
          <w:sz w:val="22"/>
          <w:szCs w:val="22"/>
          <w:lang w:val="uz-Cyrl-UZ"/>
        </w:rPr>
        <w:t xml:space="preserve"> </w:t>
      </w:r>
      <w:r w:rsidRPr="00C93C44">
        <w:rPr>
          <w:color w:val="000000"/>
          <w:sz w:val="22"/>
          <w:szCs w:val="22"/>
          <w:lang w:val="uz-Cyrl-UZ"/>
        </w:rPr>
        <w:t>inkor</w:t>
      </w:r>
      <w:r w:rsidR="00502F7F" w:rsidRPr="00C93C44">
        <w:rPr>
          <w:color w:val="000000"/>
          <w:sz w:val="22"/>
          <w:szCs w:val="22"/>
          <w:lang w:val="uz-Cyrl-UZ"/>
        </w:rPr>
        <w:t xml:space="preserve"> </w:t>
      </w:r>
      <w:r w:rsidRPr="00C93C44">
        <w:rPr>
          <w:color w:val="000000"/>
          <w:sz w:val="22"/>
          <w:szCs w:val="22"/>
          <w:lang w:val="uz-Cyrl-UZ"/>
        </w:rPr>
        <w:t>qilmaydi</w:t>
      </w:r>
      <w:r w:rsidR="00502F7F" w:rsidRPr="00C93C44">
        <w:rPr>
          <w:color w:val="000000"/>
          <w:sz w:val="22"/>
          <w:szCs w:val="22"/>
          <w:lang w:val="uz-Cyrl-UZ"/>
        </w:rPr>
        <w:t xml:space="preserve">. </w:t>
      </w:r>
      <w:r w:rsidRPr="00C93C44">
        <w:rPr>
          <w:color w:val="000000"/>
          <w:sz w:val="22"/>
          <w:szCs w:val="22"/>
          <w:lang w:val="uz-Cyrl-UZ"/>
        </w:rPr>
        <w:t>Ushbu</w:t>
      </w:r>
      <w:r w:rsidR="00502F7F" w:rsidRPr="00C93C44">
        <w:rPr>
          <w:color w:val="000000"/>
          <w:sz w:val="22"/>
          <w:szCs w:val="22"/>
          <w:lang w:val="uz-Cyrl-UZ"/>
        </w:rPr>
        <w:t xml:space="preserve"> </w:t>
      </w:r>
      <w:r w:rsidRPr="00C93C44">
        <w:rPr>
          <w:color w:val="000000"/>
          <w:sz w:val="22"/>
          <w:szCs w:val="22"/>
          <w:lang w:val="uz-Cyrl-UZ"/>
        </w:rPr>
        <w:t>jihati</w:t>
      </w:r>
      <w:r w:rsidR="00502F7F" w:rsidRPr="00C93C44">
        <w:rPr>
          <w:color w:val="000000"/>
          <w:sz w:val="22"/>
          <w:szCs w:val="22"/>
          <w:lang w:val="uz-Cyrl-UZ"/>
        </w:rPr>
        <w:t xml:space="preserve"> </w:t>
      </w:r>
      <w:r w:rsidRPr="00C93C44">
        <w:rPr>
          <w:color w:val="000000"/>
          <w:sz w:val="22"/>
          <w:szCs w:val="22"/>
          <w:lang w:val="uz-Cyrl-UZ"/>
        </w:rPr>
        <w:t>bilan</w:t>
      </w:r>
      <w:r w:rsidR="00502F7F" w:rsidRPr="00C93C44">
        <w:rPr>
          <w:color w:val="000000"/>
          <w:sz w:val="22"/>
          <w:szCs w:val="22"/>
          <w:lang w:val="uz-Cyrl-UZ"/>
        </w:rPr>
        <w:t xml:space="preserve"> </w:t>
      </w:r>
      <w:r w:rsidRPr="00C93C44">
        <w:rPr>
          <w:color w:val="000000"/>
          <w:sz w:val="22"/>
          <w:szCs w:val="22"/>
          <w:lang w:val="uz-Cyrl-UZ"/>
        </w:rPr>
        <w:t>u</w:t>
      </w:r>
      <w:r w:rsidR="00502F7F" w:rsidRPr="00C93C44">
        <w:rPr>
          <w:color w:val="000000"/>
          <w:sz w:val="22"/>
          <w:szCs w:val="22"/>
          <w:lang w:val="uz-Cyrl-UZ"/>
        </w:rPr>
        <w:t xml:space="preserve"> </w:t>
      </w:r>
      <w:r w:rsidRPr="00C93C44">
        <w:rPr>
          <w:color w:val="000000"/>
          <w:sz w:val="22"/>
          <w:szCs w:val="22"/>
          <w:lang w:val="uz-Cyrl-UZ"/>
        </w:rPr>
        <w:t>mo‘‘taziliyadan</w:t>
      </w:r>
      <w:r w:rsidR="00502F7F" w:rsidRPr="00C93C44">
        <w:rPr>
          <w:color w:val="000000"/>
          <w:sz w:val="22"/>
          <w:szCs w:val="22"/>
          <w:lang w:val="uz-Cyrl-UZ"/>
        </w:rPr>
        <w:t xml:space="preserve"> </w:t>
      </w:r>
      <w:r w:rsidRPr="00C93C44">
        <w:rPr>
          <w:color w:val="000000"/>
          <w:sz w:val="22"/>
          <w:szCs w:val="22"/>
          <w:lang w:val="uz-Cyrl-UZ"/>
        </w:rPr>
        <w:t>mohiyatan</w:t>
      </w:r>
      <w:r w:rsidR="00502F7F" w:rsidRPr="00C93C44">
        <w:rPr>
          <w:color w:val="000000"/>
          <w:sz w:val="22"/>
          <w:szCs w:val="22"/>
          <w:lang w:val="uz-Cyrl-UZ"/>
        </w:rPr>
        <w:t xml:space="preserve"> </w:t>
      </w:r>
      <w:r w:rsidRPr="00C93C44">
        <w:rPr>
          <w:color w:val="000000"/>
          <w:sz w:val="22"/>
          <w:szCs w:val="22"/>
          <w:lang w:val="uz-Cyrl-UZ"/>
        </w:rPr>
        <w:t>farq</w:t>
      </w:r>
      <w:r w:rsidR="00502F7F" w:rsidRPr="00C93C44">
        <w:rPr>
          <w:color w:val="000000"/>
          <w:sz w:val="22"/>
          <w:szCs w:val="22"/>
          <w:lang w:val="uz-Cyrl-UZ"/>
        </w:rPr>
        <w:t xml:space="preserve"> </w:t>
      </w:r>
      <w:r w:rsidRPr="00C93C44">
        <w:rPr>
          <w:color w:val="000000"/>
          <w:sz w:val="22"/>
          <w:szCs w:val="22"/>
          <w:lang w:val="uz-Cyrl-UZ"/>
        </w:rPr>
        <w:t>qiladi</w:t>
      </w:r>
      <w:r w:rsidR="00502F7F" w:rsidRPr="00C93C44">
        <w:rPr>
          <w:color w:val="000000"/>
          <w:sz w:val="22"/>
          <w:szCs w:val="22"/>
          <w:lang w:val="uz-Cyrl-UZ"/>
        </w:rPr>
        <w:t>.</w:t>
      </w:r>
    </w:p>
    <w:p w:rsidR="00502F7F" w:rsidRPr="00C93C44" w:rsidRDefault="0080310E" w:rsidP="00437362">
      <w:pPr>
        <w:shd w:val="clear" w:color="auto" w:fill="FFFFFF"/>
        <w:tabs>
          <w:tab w:val="left" w:pos="240"/>
          <w:tab w:val="left" w:pos="2640"/>
        </w:tabs>
        <w:autoSpaceDE w:val="0"/>
        <w:autoSpaceDN w:val="0"/>
        <w:adjustRightInd w:val="0"/>
        <w:spacing w:line="276" w:lineRule="auto"/>
        <w:ind w:firstLine="600"/>
        <w:rPr>
          <w:color w:val="000000" w:themeColor="text1"/>
          <w:sz w:val="22"/>
          <w:szCs w:val="22"/>
          <w:lang w:val="uz-Cyrl-UZ"/>
        </w:rPr>
      </w:pPr>
      <w:r w:rsidRPr="00C93C44">
        <w:rPr>
          <w:color w:val="000000"/>
          <w:sz w:val="22"/>
          <w:szCs w:val="22"/>
          <w:lang w:val="uz-Cyrl-UZ"/>
        </w:rPr>
        <w:t>Moturidiyning</w:t>
      </w:r>
      <w:r w:rsidR="00502F7F" w:rsidRPr="00C93C44">
        <w:rPr>
          <w:color w:val="000000"/>
          <w:sz w:val="22"/>
          <w:szCs w:val="22"/>
          <w:lang w:val="uz-Cyrl-UZ"/>
        </w:rPr>
        <w:t xml:space="preserve"> </w:t>
      </w:r>
      <w:r w:rsidRPr="00C93C44">
        <w:rPr>
          <w:color w:val="000000"/>
          <w:sz w:val="22"/>
          <w:szCs w:val="22"/>
          <w:lang w:val="uz-Cyrl-UZ"/>
        </w:rPr>
        <w:t>insonda</w:t>
      </w:r>
      <w:r w:rsidR="00502F7F" w:rsidRPr="00C93C44">
        <w:rPr>
          <w:color w:val="000000"/>
          <w:sz w:val="22"/>
          <w:szCs w:val="22"/>
          <w:lang w:val="uz-Cyrl-UZ"/>
        </w:rPr>
        <w:t xml:space="preserve"> </w:t>
      </w:r>
      <w:r w:rsidRPr="00C93C44">
        <w:rPr>
          <w:color w:val="000000"/>
          <w:sz w:val="22"/>
          <w:szCs w:val="22"/>
          <w:lang w:val="uz-Cyrl-UZ"/>
        </w:rPr>
        <w:t>erkin</w:t>
      </w:r>
      <w:r w:rsidR="00502F7F" w:rsidRPr="00C93C44">
        <w:rPr>
          <w:color w:val="000000"/>
          <w:sz w:val="22"/>
          <w:szCs w:val="22"/>
          <w:lang w:val="uz-Cyrl-UZ"/>
        </w:rPr>
        <w:t xml:space="preserve"> </w:t>
      </w:r>
      <w:r w:rsidRPr="00C93C44">
        <w:rPr>
          <w:color w:val="000000"/>
          <w:sz w:val="22"/>
          <w:szCs w:val="22"/>
          <w:lang w:val="uz-Cyrl-UZ"/>
        </w:rPr>
        <w:t>tanlash</w:t>
      </w:r>
      <w:r w:rsidR="00502F7F" w:rsidRPr="00C93C44">
        <w:rPr>
          <w:color w:val="000000"/>
          <w:sz w:val="22"/>
          <w:szCs w:val="22"/>
          <w:lang w:val="uz-Cyrl-UZ"/>
        </w:rPr>
        <w:t xml:space="preserve"> </w:t>
      </w:r>
      <w:r w:rsidRPr="00C93C44">
        <w:rPr>
          <w:color w:val="000000"/>
          <w:sz w:val="22"/>
          <w:szCs w:val="22"/>
          <w:lang w:val="uz-Cyrl-UZ"/>
        </w:rPr>
        <w:t>imkoni</w:t>
      </w:r>
      <w:r w:rsidR="00502F7F" w:rsidRPr="00C93C44">
        <w:rPr>
          <w:color w:val="000000"/>
          <w:sz w:val="22"/>
          <w:szCs w:val="22"/>
          <w:lang w:val="uz-Cyrl-UZ"/>
        </w:rPr>
        <w:t xml:space="preserve"> </w:t>
      </w:r>
      <w:r w:rsidRPr="00C93C44">
        <w:rPr>
          <w:color w:val="000000"/>
          <w:sz w:val="22"/>
          <w:szCs w:val="22"/>
          <w:lang w:val="uz-Cyrl-UZ"/>
        </w:rPr>
        <w:t>borligi</w:t>
      </w:r>
      <w:r w:rsidR="00502F7F" w:rsidRPr="00C93C44">
        <w:rPr>
          <w:color w:val="000000"/>
          <w:sz w:val="22"/>
          <w:szCs w:val="22"/>
          <w:lang w:val="uz-Cyrl-UZ"/>
        </w:rPr>
        <w:t xml:space="preserve">, </w:t>
      </w:r>
      <w:r w:rsidRPr="00C93C44">
        <w:rPr>
          <w:color w:val="000000"/>
          <w:sz w:val="22"/>
          <w:szCs w:val="22"/>
          <w:lang w:val="uz-Cyrl-UZ"/>
        </w:rPr>
        <w:t>u</w:t>
      </w:r>
      <w:r w:rsidR="00502F7F" w:rsidRPr="00C93C44">
        <w:rPr>
          <w:color w:val="000000"/>
          <w:sz w:val="22"/>
          <w:szCs w:val="22"/>
          <w:lang w:val="uz-Cyrl-UZ"/>
        </w:rPr>
        <w:t xml:space="preserve"> </w:t>
      </w:r>
      <w:r w:rsidRPr="00C93C44">
        <w:rPr>
          <w:color w:val="000000"/>
          <w:sz w:val="22"/>
          <w:szCs w:val="22"/>
          <w:lang w:val="uz-Cyrl-UZ"/>
        </w:rPr>
        <w:t>nima</w:t>
      </w:r>
      <w:r w:rsidR="00502F7F" w:rsidRPr="00C93C44">
        <w:rPr>
          <w:color w:val="000000"/>
          <w:sz w:val="22"/>
          <w:szCs w:val="22"/>
          <w:lang w:val="uz-Cyrl-UZ"/>
        </w:rPr>
        <w:t xml:space="preserve"> </w:t>
      </w:r>
      <w:r w:rsidRPr="00C93C44">
        <w:rPr>
          <w:color w:val="000000"/>
          <w:sz w:val="22"/>
          <w:szCs w:val="22"/>
          <w:lang w:val="uz-Cyrl-UZ"/>
        </w:rPr>
        <w:t>ish</w:t>
      </w:r>
      <w:r w:rsidR="00502F7F" w:rsidRPr="00C93C44">
        <w:rPr>
          <w:color w:val="000000"/>
          <w:sz w:val="22"/>
          <w:szCs w:val="22"/>
          <w:lang w:val="uz-Cyrl-UZ"/>
        </w:rPr>
        <w:t xml:space="preserve"> </w:t>
      </w:r>
      <w:r w:rsidRPr="00C93C44">
        <w:rPr>
          <w:color w:val="000000"/>
          <w:sz w:val="22"/>
          <w:szCs w:val="22"/>
          <w:lang w:val="uz-Cyrl-UZ"/>
        </w:rPr>
        <w:t>qilmasin</w:t>
      </w:r>
      <w:r w:rsidR="00502F7F" w:rsidRPr="00C93C44">
        <w:rPr>
          <w:color w:val="000000"/>
          <w:sz w:val="22"/>
          <w:szCs w:val="22"/>
          <w:lang w:val="uz-Cyrl-UZ"/>
        </w:rPr>
        <w:t xml:space="preserve">, </w:t>
      </w:r>
      <w:r w:rsidRPr="00C93C44">
        <w:rPr>
          <w:color w:val="000000"/>
          <w:sz w:val="22"/>
          <w:szCs w:val="22"/>
          <w:lang w:val="uz-Cyrl-UZ"/>
        </w:rPr>
        <w:t>o‘z</w:t>
      </w:r>
      <w:r w:rsidR="00502F7F" w:rsidRPr="00C93C44">
        <w:rPr>
          <w:color w:val="000000"/>
          <w:sz w:val="22"/>
          <w:szCs w:val="22"/>
          <w:lang w:val="uz-Cyrl-UZ"/>
        </w:rPr>
        <w:t xml:space="preserve"> </w:t>
      </w:r>
      <w:r w:rsidRPr="00C93C44">
        <w:rPr>
          <w:color w:val="000000"/>
          <w:sz w:val="22"/>
          <w:szCs w:val="22"/>
          <w:lang w:val="uz-Cyrl-UZ"/>
        </w:rPr>
        <w:t>ixtiyori</w:t>
      </w:r>
      <w:r w:rsidR="00502F7F" w:rsidRPr="00C93C44">
        <w:rPr>
          <w:color w:val="000000"/>
          <w:sz w:val="22"/>
          <w:szCs w:val="22"/>
          <w:lang w:val="uz-Cyrl-UZ"/>
        </w:rPr>
        <w:t xml:space="preserve"> </w:t>
      </w:r>
      <w:r w:rsidRPr="00C93C44">
        <w:rPr>
          <w:color w:val="000000"/>
          <w:sz w:val="22"/>
          <w:szCs w:val="22"/>
          <w:lang w:val="uz-Cyrl-UZ"/>
        </w:rPr>
        <w:t>bilan</w:t>
      </w:r>
      <w:r w:rsidR="00502F7F" w:rsidRPr="00C93C44">
        <w:rPr>
          <w:color w:val="000000"/>
          <w:sz w:val="22"/>
          <w:szCs w:val="22"/>
          <w:lang w:val="uz-Cyrl-UZ"/>
        </w:rPr>
        <w:t xml:space="preserve"> </w:t>
      </w:r>
      <w:r w:rsidRPr="00C93C44">
        <w:rPr>
          <w:color w:val="000000"/>
          <w:sz w:val="22"/>
          <w:szCs w:val="22"/>
          <w:lang w:val="uz-Cyrl-UZ"/>
        </w:rPr>
        <w:t>qilajagi</w:t>
      </w:r>
      <w:r w:rsidR="00502F7F" w:rsidRPr="00C93C44">
        <w:rPr>
          <w:color w:val="000000"/>
          <w:sz w:val="22"/>
          <w:szCs w:val="22"/>
          <w:lang w:val="uz-Cyrl-UZ"/>
        </w:rPr>
        <w:t xml:space="preserve">, </w:t>
      </w:r>
      <w:r w:rsidRPr="00C93C44">
        <w:rPr>
          <w:color w:val="000000"/>
          <w:sz w:val="22"/>
          <w:szCs w:val="22"/>
          <w:lang w:val="uz-Cyrl-UZ"/>
        </w:rPr>
        <w:t>binobarin</w:t>
      </w:r>
      <w:r w:rsidR="00502F7F" w:rsidRPr="00C93C44">
        <w:rPr>
          <w:color w:val="000000"/>
          <w:sz w:val="22"/>
          <w:szCs w:val="22"/>
          <w:lang w:val="uz-Cyrl-UZ"/>
        </w:rPr>
        <w:t xml:space="preserve">, </w:t>
      </w:r>
      <w:r w:rsidRPr="00C93C44">
        <w:rPr>
          <w:color w:val="000000"/>
          <w:sz w:val="22"/>
          <w:szCs w:val="22"/>
          <w:lang w:val="uz-Cyrl-UZ"/>
        </w:rPr>
        <w:t>u</w:t>
      </w:r>
      <w:r w:rsidR="00502F7F" w:rsidRPr="00C93C44">
        <w:rPr>
          <w:color w:val="000000"/>
          <w:sz w:val="22"/>
          <w:szCs w:val="22"/>
          <w:lang w:val="uz-Cyrl-UZ"/>
        </w:rPr>
        <w:t xml:space="preserve"> </w:t>
      </w:r>
      <w:r w:rsidRPr="00C93C44">
        <w:rPr>
          <w:color w:val="000000"/>
          <w:sz w:val="22"/>
          <w:szCs w:val="22"/>
          <w:lang w:val="uz-Cyrl-UZ"/>
        </w:rPr>
        <w:t>har</w:t>
      </w:r>
      <w:r w:rsidR="00502F7F" w:rsidRPr="00C93C44">
        <w:rPr>
          <w:color w:val="000000"/>
          <w:sz w:val="22"/>
          <w:szCs w:val="22"/>
          <w:lang w:val="uz-Cyrl-UZ"/>
        </w:rPr>
        <w:t xml:space="preserve"> </w:t>
      </w:r>
      <w:r w:rsidRPr="00C93C44">
        <w:rPr>
          <w:color w:val="000000"/>
          <w:sz w:val="22"/>
          <w:szCs w:val="22"/>
          <w:lang w:val="uz-Cyrl-UZ"/>
        </w:rPr>
        <w:t>bir</w:t>
      </w:r>
      <w:r w:rsidR="00502F7F" w:rsidRPr="00C93C44">
        <w:rPr>
          <w:color w:val="000000"/>
          <w:sz w:val="22"/>
          <w:szCs w:val="22"/>
          <w:lang w:val="uz-Cyrl-UZ"/>
        </w:rPr>
        <w:t xml:space="preserve"> </w:t>
      </w:r>
      <w:r w:rsidRPr="00C93C44">
        <w:rPr>
          <w:color w:val="000000"/>
          <w:sz w:val="22"/>
          <w:szCs w:val="22"/>
          <w:lang w:val="uz-Cyrl-UZ"/>
        </w:rPr>
        <w:t>yaxshi</w:t>
      </w:r>
      <w:r w:rsidR="00502F7F" w:rsidRPr="00C93C44">
        <w:rPr>
          <w:color w:val="000000"/>
          <w:sz w:val="22"/>
          <w:szCs w:val="22"/>
          <w:lang w:val="uz-Cyrl-UZ"/>
        </w:rPr>
        <w:t xml:space="preserve"> </w:t>
      </w:r>
      <w:r w:rsidRPr="00C93C44">
        <w:rPr>
          <w:color w:val="000000"/>
          <w:sz w:val="22"/>
          <w:szCs w:val="22"/>
          <w:lang w:val="uz-Cyrl-UZ"/>
        </w:rPr>
        <w:t>va</w:t>
      </w:r>
      <w:r w:rsidR="00502F7F" w:rsidRPr="00C93C44">
        <w:rPr>
          <w:color w:val="000000"/>
          <w:sz w:val="22"/>
          <w:szCs w:val="22"/>
          <w:lang w:val="uz-Cyrl-UZ"/>
        </w:rPr>
        <w:t xml:space="preserve"> </w:t>
      </w:r>
      <w:r w:rsidRPr="00C93C44">
        <w:rPr>
          <w:color w:val="000000"/>
          <w:sz w:val="22"/>
          <w:szCs w:val="22"/>
          <w:lang w:val="uz-Cyrl-UZ"/>
        </w:rPr>
        <w:t>yomon</w:t>
      </w:r>
      <w:r w:rsidR="00502F7F" w:rsidRPr="00C93C44">
        <w:rPr>
          <w:color w:val="000000"/>
          <w:sz w:val="22"/>
          <w:szCs w:val="22"/>
          <w:lang w:val="uz-Cyrl-UZ"/>
        </w:rPr>
        <w:t xml:space="preserve"> </w:t>
      </w:r>
      <w:r w:rsidRPr="00C93C44">
        <w:rPr>
          <w:color w:val="000000"/>
          <w:sz w:val="22"/>
          <w:szCs w:val="22"/>
          <w:lang w:val="uz-Cyrl-UZ"/>
        </w:rPr>
        <w:t>ishi</w:t>
      </w:r>
      <w:r w:rsidR="00502F7F" w:rsidRPr="00C93C44">
        <w:rPr>
          <w:color w:val="000000"/>
          <w:sz w:val="22"/>
          <w:szCs w:val="22"/>
          <w:lang w:val="uz-Cyrl-UZ"/>
        </w:rPr>
        <w:t xml:space="preserve">, </w:t>
      </w:r>
      <w:r w:rsidRPr="00C93C44">
        <w:rPr>
          <w:color w:val="000000"/>
          <w:sz w:val="22"/>
          <w:szCs w:val="22"/>
          <w:lang w:val="uz-Cyrl-UZ"/>
        </w:rPr>
        <w:t>harakati</w:t>
      </w:r>
      <w:r w:rsidR="00502F7F" w:rsidRPr="00C93C44">
        <w:rPr>
          <w:color w:val="000000"/>
          <w:sz w:val="22"/>
          <w:szCs w:val="22"/>
          <w:lang w:val="uz-Cyrl-UZ"/>
        </w:rPr>
        <w:t xml:space="preserve">, </w:t>
      </w:r>
      <w:r w:rsidRPr="00C93C44">
        <w:rPr>
          <w:color w:val="000000"/>
          <w:sz w:val="22"/>
          <w:szCs w:val="22"/>
          <w:lang w:val="uz-Cyrl-UZ"/>
        </w:rPr>
        <w:t>niyati</w:t>
      </w:r>
      <w:r w:rsidR="00502F7F" w:rsidRPr="00C93C44">
        <w:rPr>
          <w:color w:val="000000"/>
          <w:sz w:val="22"/>
          <w:szCs w:val="22"/>
          <w:lang w:val="uz-Cyrl-UZ"/>
        </w:rPr>
        <w:t xml:space="preserve"> </w:t>
      </w:r>
      <w:r w:rsidRPr="00C93C44">
        <w:rPr>
          <w:color w:val="000000"/>
          <w:sz w:val="22"/>
          <w:szCs w:val="22"/>
          <w:lang w:val="uz-Cyrl-UZ"/>
        </w:rPr>
        <w:t>uchun</w:t>
      </w:r>
      <w:r w:rsidR="00502F7F" w:rsidRPr="00C93C44">
        <w:rPr>
          <w:color w:val="000000"/>
          <w:sz w:val="22"/>
          <w:szCs w:val="22"/>
          <w:lang w:val="uz-Cyrl-UZ"/>
        </w:rPr>
        <w:t xml:space="preserve"> </w:t>
      </w:r>
      <w:r w:rsidRPr="00C93C44">
        <w:rPr>
          <w:color w:val="000000"/>
          <w:sz w:val="22"/>
          <w:szCs w:val="22"/>
          <w:lang w:val="uz-Cyrl-UZ"/>
        </w:rPr>
        <w:t>mas’ulligi</w:t>
      </w:r>
      <w:r w:rsidR="00502F7F" w:rsidRPr="00C93C44">
        <w:rPr>
          <w:color w:val="000000"/>
          <w:sz w:val="22"/>
          <w:szCs w:val="22"/>
          <w:lang w:val="uz-Cyrl-UZ"/>
        </w:rPr>
        <w:t xml:space="preserve"> </w:t>
      </w:r>
      <w:r w:rsidRPr="00C93C44">
        <w:rPr>
          <w:color w:val="000000"/>
          <w:sz w:val="22"/>
          <w:szCs w:val="22"/>
          <w:lang w:val="uz-Cyrl-UZ"/>
        </w:rPr>
        <w:t>to‘g‘risidagi</w:t>
      </w:r>
      <w:r w:rsidR="00502F7F" w:rsidRPr="00C93C44">
        <w:rPr>
          <w:color w:val="000000"/>
          <w:sz w:val="22"/>
          <w:szCs w:val="22"/>
          <w:lang w:val="uz-Cyrl-UZ"/>
        </w:rPr>
        <w:t xml:space="preserve"> </w:t>
      </w:r>
      <w:r w:rsidRPr="00C93C44">
        <w:rPr>
          <w:color w:val="000000"/>
          <w:sz w:val="22"/>
          <w:szCs w:val="22"/>
          <w:lang w:val="uz-Cyrl-UZ"/>
        </w:rPr>
        <w:t>fikri</w:t>
      </w:r>
      <w:r w:rsidR="00502F7F" w:rsidRPr="00C93C44">
        <w:rPr>
          <w:color w:val="000000"/>
          <w:sz w:val="22"/>
          <w:szCs w:val="22"/>
          <w:lang w:val="uz-Cyrl-UZ"/>
        </w:rPr>
        <w:t xml:space="preserve"> </w:t>
      </w:r>
      <w:r w:rsidRPr="00C93C44">
        <w:rPr>
          <w:color w:val="000000"/>
          <w:sz w:val="22"/>
          <w:szCs w:val="22"/>
          <w:lang w:val="uz-Cyrl-UZ"/>
        </w:rPr>
        <w:t>juda</w:t>
      </w:r>
      <w:r w:rsidR="00502F7F" w:rsidRPr="00C93C44">
        <w:rPr>
          <w:color w:val="000000"/>
          <w:sz w:val="22"/>
          <w:szCs w:val="22"/>
          <w:lang w:val="uz-Cyrl-UZ"/>
        </w:rPr>
        <w:t xml:space="preserve"> </w:t>
      </w:r>
      <w:r w:rsidRPr="00C93C44">
        <w:rPr>
          <w:color w:val="000000"/>
          <w:sz w:val="22"/>
          <w:szCs w:val="22"/>
          <w:lang w:val="uz-Cyrl-UZ"/>
        </w:rPr>
        <w:t>qimmatlidir</w:t>
      </w:r>
      <w:r w:rsidR="00502F7F" w:rsidRPr="00C93C44">
        <w:rPr>
          <w:color w:val="000000"/>
          <w:sz w:val="22"/>
          <w:szCs w:val="22"/>
          <w:lang w:val="uz-Cyrl-UZ"/>
        </w:rPr>
        <w:t xml:space="preserve">. </w:t>
      </w:r>
      <w:r w:rsidRPr="00C93C44">
        <w:rPr>
          <w:color w:val="000000"/>
          <w:sz w:val="22"/>
          <w:szCs w:val="22"/>
          <w:lang w:val="uz-Cyrl-UZ"/>
        </w:rPr>
        <w:t>Bu</w:t>
      </w:r>
      <w:r w:rsidR="00502F7F" w:rsidRPr="00C93C44">
        <w:rPr>
          <w:color w:val="000000"/>
          <w:sz w:val="22"/>
          <w:szCs w:val="22"/>
          <w:lang w:val="uz-Cyrl-UZ"/>
        </w:rPr>
        <w:t xml:space="preserve"> </w:t>
      </w:r>
      <w:r w:rsidRPr="00C93C44">
        <w:rPr>
          <w:color w:val="000000"/>
          <w:sz w:val="22"/>
          <w:szCs w:val="22"/>
          <w:lang w:val="uz-Cyrl-UZ"/>
        </w:rPr>
        <w:t>fikr</w:t>
      </w:r>
      <w:r w:rsidR="00502F7F" w:rsidRPr="00C93C44">
        <w:rPr>
          <w:color w:val="000000"/>
          <w:sz w:val="22"/>
          <w:szCs w:val="22"/>
          <w:lang w:val="uz-Cyrl-UZ"/>
        </w:rPr>
        <w:t xml:space="preserve"> </w:t>
      </w:r>
      <w:r w:rsidRPr="00C93C44">
        <w:rPr>
          <w:color w:val="000000"/>
          <w:sz w:val="22"/>
          <w:szCs w:val="22"/>
          <w:lang w:val="uz-Cyrl-UZ"/>
        </w:rPr>
        <w:t>har</w:t>
      </w:r>
      <w:r w:rsidR="00502F7F" w:rsidRPr="00C93C44">
        <w:rPr>
          <w:color w:val="000000"/>
          <w:sz w:val="22"/>
          <w:szCs w:val="22"/>
          <w:lang w:val="uz-Cyrl-UZ"/>
        </w:rPr>
        <w:t xml:space="preserve"> </w:t>
      </w:r>
      <w:r w:rsidRPr="00C93C44">
        <w:rPr>
          <w:color w:val="000000"/>
          <w:sz w:val="22"/>
          <w:szCs w:val="22"/>
          <w:lang w:val="uz-Cyrl-UZ"/>
        </w:rPr>
        <w:t>qanday</w:t>
      </w:r>
      <w:r w:rsidR="00502F7F" w:rsidRPr="00C93C44">
        <w:rPr>
          <w:color w:val="000000"/>
          <w:sz w:val="22"/>
          <w:szCs w:val="22"/>
          <w:lang w:val="uz-Cyrl-UZ"/>
        </w:rPr>
        <w:t xml:space="preserve"> </w:t>
      </w:r>
      <w:r w:rsidRPr="00C93C44">
        <w:rPr>
          <w:color w:val="000000"/>
          <w:sz w:val="22"/>
          <w:szCs w:val="22"/>
          <w:lang w:val="uz-Cyrl-UZ"/>
        </w:rPr>
        <w:t>biryoqlamalikka</w:t>
      </w:r>
      <w:r w:rsidR="00502F7F" w:rsidRPr="00C93C44">
        <w:rPr>
          <w:color w:val="000000"/>
          <w:sz w:val="22"/>
          <w:szCs w:val="22"/>
          <w:lang w:val="uz-Cyrl-UZ"/>
        </w:rPr>
        <w:t xml:space="preserve">, </w:t>
      </w:r>
      <w:r w:rsidRPr="00C93C44">
        <w:rPr>
          <w:color w:val="000000"/>
          <w:sz w:val="22"/>
          <w:szCs w:val="22"/>
          <w:lang w:val="uz-Cyrl-UZ"/>
        </w:rPr>
        <w:t>birovlar</w:t>
      </w:r>
      <w:r w:rsidR="00502F7F" w:rsidRPr="00C93C44">
        <w:rPr>
          <w:color w:val="000000"/>
          <w:sz w:val="22"/>
          <w:szCs w:val="22"/>
          <w:lang w:val="uz-Cyrl-UZ"/>
        </w:rPr>
        <w:t xml:space="preserve"> </w:t>
      </w:r>
      <w:r w:rsidRPr="00C93C44">
        <w:rPr>
          <w:color w:val="000000"/>
          <w:sz w:val="22"/>
          <w:szCs w:val="22"/>
          <w:lang w:val="uz-Cyrl-UZ"/>
        </w:rPr>
        <w:t>irodasiga</w:t>
      </w:r>
      <w:r w:rsidR="00502F7F" w:rsidRPr="00C93C44">
        <w:rPr>
          <w:color w:val="000000"/>
          <w:sz w:val="22"/>
          <w:szCs w:val="22"/>
          <w:lang w:val="uz-Cyrl-UZ"/>
        </w:rPr>
        <w:t xml:space="preserve">, </w:t>
      </w:r>
      <w:r w:rsidRPr="00C93C44">
        <w:rPr>
          <w:color w:val="000000"/>
          <w:sz w:val="22"/>
          <w:szCs w:val="22"/>
          <w:lang w:val="uz-Cyrl-UZ"/>
        </w:rPr>
        <w:t>so‘ziga</w:t>
      </w:r>
      <w:r w:rsidR="00502F7F" w:rsidRPr="00C93C44">
        <w:rPr>
          <w:color w:val="000000"/>
          <w:sz w:val="22"/>
          <w:szCs w:val="22"/>
          <w:lang w:val="uz-Cyrl-UZ"/>
        </w:rPr>
        <w:t xml:space="preserve"> </w:t>
      </w:r>
      <w:r w:rsidRPr="00C93C44">
        <w:rPr>
          <w:color w:val="000000"/>
          <w:sz w:val="22"/>
          <w:szCs w:val="22"/>
          <w:lang w:val="uz-Cyrl-UZ"/>
        </w:rPr>
        <w:t>ko‘r</w:t>
      </w:r>
      <w:r w:rsidR="00502F7F" w:rsidRPr="00C93C44">
        <w:rPr>
          <w:color w:val="000000"/>
          <w:sz w:val="22"/>
          <w:szCs w:val="22"/>
          <w:lang w:val="uz-Cyrl-UZ"/>
        </w:rPr>
        <w:t>-</w:t>
      </w:r>
      <w:r w:rsidRPr="00C93C44">
        <w:rPr>
          <w:color w:val="000000"/>
          <w:sz w:val="22"/>
          <w:szCs w:val="22"/>
          <w:lang w:val="uz-Cyrl-UZ"/>
        </w:rPr>
        <w:t>ko‘rona</w:t>
      </w:r>
      <w:r w:rsidR="00502F7F" w:rsidRPr="00C93C44">
        <w:rPr>
          <w:color w:val="000000"/>
          <w:sz w:val="22"/>
          <w:szCs w:val="22"/>
          <w:lang w:val="uz-Cyrl-UZ"/>
        </w:rPr>
        <w:t xml:space="preserve"> </w:t>
      </w:r>
      <w:r w:rsidRPr="00C93C44">
        <w:rPr>
          <w:color w:val="000000"/>
          <w:sz w:val="22"/>
          <w:szCs w:val="22"/>
          <w:lang w:val="uz-Cyrl-UZ"/>
        </w:rPr>
        <w:t>itoat</w:t>
      </w:r>
      <w:r w:rsidR="00502F7F" w:rsidRPr="00C93C44">
        <w:rPr>
          <w:color w:val="000000"/>
          <w:sz w:val="22"/>
          <w:szCs w:val="22"/>
          <w:lang w:val="uz-Cyrl-UZ"/>
        </w:rPr>
        <w:t xml:space="preserve"> </w:t>
      </w:r>
      <w:r w:rsidRPr="00C93C44">
        <w:rPr>
          <w:color w:val="000000"/>
          <w:sz w:val="22"/>
          <w:szCs w:val="22"/>
          <w:lang w:val="uz-Cyrl-UZ"/>
        </w:rPr>
        <w:t>etib</w:t>
      </w:r>
      <w:r w:rsidR="00502F7F" w:rsidRPr="00C93C44">
        <w:rPr>
          <w:color w:val="000000"/>
          <w:sz w:val="22"/>
          <w:szCs w:val="22"/>
          <w:lang w:val="uz-Cyrl-UZ"/>
        </w:rPr>
        <w:t xml:space="preserve">, </w:t>
      </w:r>
      <w:r w:rsidRPr="00C93C44">
        <w:rPr>
          <w:color w:val="000000"/>
          <w:sz w:val="22"/>
          <w:szCs w:val="22"/>
          <w:lang w:val="uz-Cyrl-UZ"/>
        </w:rPr>
        <w:t>nojo‘ya</w:t>
      </w:r>
      <w:r w:rsidR="00502F7F" w:rsidRPr="00C93C44">
        <w:rPr>
          <w:color w:val="000000"/>
          <w:sz w:val="22"/>
          <w:szCs w:val="22"/>
          <w:lang w:val="uz-Cyrl-UZ"/>
        </w:rPr>
        <w:t xml:space="preserve"> </w:t>
      </w:r>
      <w:r w:rsidRPr="00C93C44">
        <w:rPr>
          <w:color w:val="000000"/>
          <w:sz w:val="22"/>
          <w:szCs w:val="22"/>
          <w:lang w:val="uz-Cyrl-UZ"/>
        </w:rPr>
        <w:t>ishlarga</w:t>
      </w:r>
      <w:r w:rsidR="00502F7F" w:rsidRPr="00C93C44">
        <w:rPr>
          <w:color w:val="000000"/>
          <w:sz w:val="22"/>
          <w:szCs w:val="22"/>
          <w:lang w:val="uz-Cyrl-UZ"/>
        </w:rPr>
        <w:t xml:space="preserve"> </w:t>
      </w:r>
      <w:r w:rsidRPr="00C93C44">
        <w:rPr>
          <w:color w:val="000000"/>
          <w:sz w:val="22"/>
          <w:szCs w:val="22"/>
          <w:lang w:val="uz-Cyrl-UZ"/>
        </w:rPr>
        <w:t>qo‘l</w:t>
      </w:r>
      <w:r w:rsidR="00502F7F" w:rsidRPr="00C93C44">
        <w:rPr>
          <w:color w:val="000000"/>
          <w:sz w:val="22"/>
          <w:szCs w:val="22"/>
          <w:lang w:val="uz-Cyrl-UZ"/>
        </w:rPr>
        <w:t xml:space="preserve"> </w:t>
      </w:r>
      <w:r w:rsidRPr="00C93C44">
        <w:rPr>
          <w:color w:val="000000"/>
          <w:sz w:val="22"/>
          <w:szCs w:val="22"/>
          <w:lang w:val="uz-Cyrl-UZ"/>
        </w:rPr>
        <w:t>urishiga</w:t>
      </w:r>
      <w:r w:rsidR="00502F7F" w:rsidRPr="00C93C44">
        <w:rPr>
          <w:color w:val="000000"/>
          <w:sz w:val="22"/>
          <w:szCs w:val="22"/>
          <w:lang w:val="uz-Cyrl-UZ"/>
        </w:rPr>
        <w:t xml:space="preserve">, </w:t>
      </w:r>
      <w:r w:rsidRPr="00C93C44">
        <w:rPr>
          <w:color w:val="000000"/>
          <w:sz w:val="22"/>
          <w:szCs w:val="22"/>
          <w:lang w:val="uz-Cyrl-UZ"/>
        </w:rPr>
        <w:t>insonning</w:t>
      </w:r>
      <w:r w:rsidR="00502F7F" w:rsidRPr="00C93C44">
        <w:rPr>
          <w:color w:val="000000"/>
          <w:sz w:val="22"/>
          <w:szCs w:val="22"/>
          <w:lang w:val="uz-Cyrl-UZ"/>
        </w:rPr>
        <w:t xml:space="preserve"> </w:t>
      </w:r>
      <w:r w:rsidRPr="00C93C44">
        <w:rPr>
          <w:color w:val="000000"/>
          <w:sz w:val="22"/>
          <w:szCs w:val="22"/>
          <w:lang w:val="uz-Cyrl-UZ"/>
        </w:rPr>
        <w:t>mutaassibga</w:t>
      </w:r>
      <w:r w:rsidR="00502F7F" w:rsidRPr="00C93C44">
        <w:rPr>
          <w:color w:val="000000"/>
          <w:sz w:val="22"/>
          <w:szCs w:val="22"/>
          <w:lang w:val="uz-Cyrl-UZ"/>
        </w:rPr>
        <w:t xml:space="preserve"> </w:t>
      </w:r>
      <w:r w:rsidRPr="00C93C44">
        <w:rPr>
          <w:color w:val="000000"/>
          <w:sz w:val="22"/>
          <w:szCs w:val="22"/>
          <w:lang w:val="uz-Cyrl-UZ"/>
        </w:rPr>
        <w:t>aylanishiga</w:t>
      </w:r>
      <w:r w:rsidR="00502F7F" w:rsidRPr="00C93C44">
        <w:rPr>
          <w:color w:val="000000"/>
          <w:sz w:val="22"/>
          <w:szCs w:val="22"/>
          <w:lang w:val="uz-Cyrl-UZ"/>
        </w:rPr>
        <w:t xml:space="preserve"> </w:t>
      </w:r>
      <w:r w:rsidRPr="00C93C44">
        <w:rPr>
          <w:color w:val="000000"/>
          <w:sz w:val="22"/>
          <w:szCs w:val="22"/>
          <w:lang w:val="uz-Cyrl-UZ"/>
        </w:rPr>
        <w:t>keskin</w:t>
      </w:r>
      <w:r w:rsidR="00502F7F" w:rsidRPr="00C93C44">
        <w:rPr>
          <w:color w:val="000000"/>
          <w:sz w:val="22"/>
          <w:szCs w:val="22"/>
          <w:lang w:val="uz-Cyrl-UZ"/>
        </w:rPr>
        <w:t xml:space="preserve"> </w:t>
      </w:r>
      <w:r w:rsidRPr="00C93C44">
        <w:rPr>
          <w:color w:val="000000"/>
          <w:sz w:val="22"/>
          <w:szCs w:val="22"/>
          <w:lang w:val="uz-Cyrl-UZ"/>
        </w:rPr>
        <w:t>qarshi</w:t>
      </w:r>
      <w:r w:rsidR="00502F7F" w:rsidRPr="00C93C44">
        <w:rPr>
          <w:color w:val="000000"/>
          <w:sz w:val="22"/>
          <w:szCs w:val="22"/>
          <w:lang w:val="uz-Cyrl-UZ"/>
        </w:rPr>
        <w:t xml:space="preserve"> </w:t>
      </w:r>
      <w:r w:rsidRPr="00C93C44">
        <w:rPr>
          <w:color w:val="000000"/>
          <w:sz w:val="22"/>
          <w:szCs w:val="22"/>
          <w:lang w:val="uz-Cyrl-UZ"/>
        </w:rPr>
        <w:t>chiqadi</w:t>
      </w:r>
      <w:r w:rsidR="00502F7F" w:rsidRPr="00C93C44">
        <w:rPr>
          <w:color w:val="000000"/>
          <w:sz w:val="22"/>
          <w:szCs w:val="22"/>
          <w:lang w:val="uz-Cyrl-UZ"/>
        </w:rPr>
        <w:t>. «</w:t>
      </w:r>
      <w:r w:rsidRPr="00C93C44">
        <w:rPr>
          <w:color w:val="000000"/>
          <w:sz w:val="22"/>
          <w:szCs w:val="22"/>
          <w:lang w:val="uz-Cyrl-UZ"/>
        </w:rPr>
        <w:t>Taqdiri</w:t>
      </w:r>
      <w:r w:rsidR="00502F7F" w:rsidRPr="00C93C44">
        <w:rPr>
          <w:color w:val="000000"/>
          <w:sz w:val="22"/>
          <w:szCs w:val="22"/>
          <w:lang w:val="uz-Cyrl-UZ"/>
        </w:rPr>
        <w:t xml:space="preserve"> </w:t>
      </w:r>
      <w:r w:rsidRPr="00C93C44">
        <w:rPr>
          <w:color w:val="000000"/>
          <w:sz w:val="22"/>
          <w:szCs w:val="22"/>
          <w:lang w:val="uz-Cyrl-UZ"/>
        </w:rPr>
        <w:t>azal</w:t>
      </w:r>
      <w:r w:rsidR="00502F7F" w:rsidRPr="00C93C44">
        <w:rPr>
          <w:color w:val="000000"/>
          <w:sz w:val="22"/>
          <w:szCs w:val="22"/>
          <w:lang w:val="uz-Cyrl-UZ"/>
        </w:rPr>
        <w:t xml:space="preserve">» </w:t>
      </w:r>
      <w:r w:rsidRPr="00C93C44">
        <w:rPr>
          <w:color w:val="000000"/>
          <w:sz w:val="22"/>
          <w:szCs w:val="22"/>
          <w:lang w:val="uz-Cyrl-UZ"/>
        </w:rPr>
        <w:t>tushunchasini</w:t>
      </w:r>
      <w:r w:rsidR="00502F7F" w:rsidRPr="00C93C44">
        <w:rPr>
          <w:color w:val="000000"/>
          <w:sz w:val="22"/>
          <w:szCs w:val="22"/>
          <w:lang w:val="uz-Cyrl-UZ"/>
        </w:rPr>
        <w:t xml:space="preserve"> </w:t>
      </w:r>
      <w:r w:rsidRPr="00C93C44">
        <w:rPr>
          <w:color w:val="000000"/>
          <w:sz w:val="22"/>
          <w:szCs w:val="22"/>
          <w:lang w:val="uz-Cyrl-UZ"/>
        </w:rPr>
        <w:t>Moturidiy</w:t>
      </w:r>
      <w:r w:rsidR="00502F7F" w:rsidRPr="00C93C44">
        <w:rPr>
          <w:color w:val="000000"/>
          <w:sz w:val="22"/>
          <w:szCs w:val="22"/>
          <w:lang w:val="uz-Cyrl-UZ"/>
        </w:rPr>
        <w:t xml:space="preserve"> </w:t>
      </w:r>
      <w:r w:rsidRPr="00C93C44">
        <w:rPr>
          <w:color w:val="000000"/>
          <w:sz w:val="22"/>
          <w:szCs w:val="22"/>
          <w:lang w:val="uz-Cyrl-UZ"/>
        </w:rPr>
        <w:t>to‘liq</w:t>
      </w:r>
      <w:r w:rsidR="00502F7F" w:rsidRPr="00C93C44">
        <w:rPr>
          <w:color w:val="000000"/>
          <w:sz w:val="22"/>
          <w:szCs w:val="22"/>
          <w:lang w:val="uz-Cyrl-UZ"/>
        </w:rPr>
        <w:t xml:space="preserve"> </w:t>
      </w:r>
      <w:r w:rsidRPr="00C93C44">
        <w:rPr>
          <w:color w:val="000000"/>
          <w:sz w:val="22"/>
          <w:szCs w:val="22"/>
          <w:lang w:val="uz-Cyrl-UZ"/>
        </w:rPr>
        <w:t>inkor</w:t>
      </w:r>
      <w:r w:rsidR="00502F7F" w:rsidRPr="00C93C44">
        <w:rPr>
          <w:color w:val="000000"/>
          <w:sz w:val="22"/>
          <w:szCs w:val="22"/>
          <w:lang w:val="uz-Cyrl-UZ"/>
        </w:rPr>
        <w:t xml:space="preserve"> </w:t>
      </w:r>
      <w:r w:rsidRPr="00C93C44">
        <w:rPr>
          <w:color w:val="000000"/>
          <w:sz w:val="22"/>
          <w:szCs w:val="22"/>
          <w:lang w:val="uz-Cyrl-UZ"/>
        </w:rPr>
        <w:t>etmasa</w:t>
      </w:r>
      <w:r w:rsidR="00502F7F" w:rsidRPr="00C93C44">
        <w:rPr>
          <w:color w:val="000000"/>
          <w:sz w:val="22"/>
          <w:szCs w:val="22"/>
          <w:lang w:val="uz-Cyrl-UZ"/>
        </w:rPr>
        <w:t>-</w:t>
      </w:r>
      <w:r w:rsidRPr="00C93C44">
        <w:rPr>
          <w:color w:val="000000"/>
          <w:sz w:val="22"/>
          <w:szCs w:val="22"/>
          <w:lang w:val="uz-Cyrl-UZ"/>
        </w:rPr>
        <w:t>da</w:t>
      </w:r>
      <w:r w:rsidR="00502F7F" w:rsidRPr="00C93C44">
        <w:rPr>
          <w:color w:val="000000"/>
          <w:sz w:val="22"/>
          <w:szCs w:val="22"/>
          <w:lang w:val="uz-Cyrl-UZ"/>
        </w:rPr>
        <w:t xml:space="preserve">, </w:t>
      </w:r>
      <w:r w:rsidRPr="00C93C44">
        <w:rPr>
          <w:color w:val="000000"/>
          <w:sz w:val="22"/>
          <w:szCs w:val="22"/>
          <w:lang w:val="uz-Cyrl-UZ"/>
        </w:rPr>
        <w:t>uni</w:t>
      </w:r>
      <w:r w:rsidR="00502F7F" w:rsidRPr="00C93C44">
        <w:rPr>
          <w:color w:val="000000"/>
          <w:sz w:val="22"/>
          <w:szCs w:val="22"/>
          <w:lang w:val="uz-Cyrl-UZ"/>
        </w:rPr>
        <w:t xml:space="preserve"> </w:t>
      </w:r>
      <w:r w:rsidRPr="00C93C44">
        <w:rPr>
          <w:color w:val="000000"/>
          <w:sz w:val="22"/>
          <w:szCs w:val="22"/>
          <w:lang w:val="uz-Cyrl-UZ"/>
        </w:rPr>
        <w:t>insonparvarlik</w:t>
      </w:r>
      <w:r w:rsidR="00502F7F" w:rsidRPr="00C93C44">
        <w:rPr>
          <w:color w:val="000000"/>
          <w:sz w:val="22"/>
          <w:szCs w:val="22"/>
          <w:lang w:val="uz-Cyrl-UZ"/>
        </w:rPr>
        <w:t xml:space="preserve"> </w:t>
      </w:r>
      <w:r w:rsidRPr="00C93C44">
        <w:rPr>
          <w:color w:val="000000"/>
          <w:sz w:val="22"/>
          <w:szCs w:val="22"/>
          <w:lang w:val="uz-Cyrl-UZ"/>
        </w:rPr>
        <w:t>nuqtai</w:t>
      </w:r>
      <w:r w:rsidR="00502F7F" w:rsidRPr="00C93C44">
        <w:rPr>
          <w:color w:val="000000"/>
          <w:sz w:val="22"/>
          <w:szCs w:val="22"/>
          <w:lang w:val="uz-Cyrl-UZ"/>
        </w:rPr>
        <w:t xml:space="preserve"> </w:t>
      </w:r>
      <w:r w:rsidRPr="00C93C44">
        <w:rPr>
          <w:color w:val="000000"/>
          <w:sz w:val="22"/>
          <w:szCs w:val="22"/>
          <w:lang w:val="uz-Cyrl-UZ"/>
        </w:rPr>
        <w:t>nazaridan</w:t>
      </w:r>
      <w:r w:rsidR="00502F7F" w:rsidRPr="00C93C44">
        <w:rPr>
          <w:color w:val="000000"/>
          <w:sz w:val="22"/>
          <w:szCs w:val="22"/>
          <w:lang w:val="uz-Cyrl-UZ"/>
        </w:rPr>
        <w:t xml:space="preserve"> </w:t>
      </w:r>
      <w:r w:rsidRPr="00C93C44">
        <w:rPr>
          <w:color w:val="000000"/>
          <w:sz w:val="22"/>
          <w:szCs w:val="22"/>
          <w:lang w:val="uz-Cyrl-UZ"/>
        </w:rPr>
        <w:t>ancha</w:t>
      </w:r>
      <w:r w:rsidR="00502F7F" w:rsidRPr="00C93C44">
        <w:rPr>
          <w:color w:val="000000"/>
          <w:sz w:val="22"/>
          <w:szCs w:val="22"/>
          <w:lang w:val="uz-Cyrl-UZ"/>
        </w:rPr>
        <w:t xml:space="preserve"> </w:t>
      </w:r>
      <w:r w:rsidRPr="00C93C44">
        <w:rPr>
          <w:color w:val="000000"/>
          <w:sz w:val="22"/>
          <w:szCs w:val="22"/>
          <w:lang w:val="uz-Cyrl-UZ"/>
        </w:rPr>
        <w:t>yumshatadi</w:t>
      </w:r>
      <w:r w:rsidR="00502F7F" w:rsidRPr="00C93C44">
        <w:rPr>
          <w:color w:val="000000"/>
          <w:sz w:val="22"/>
          <w:szCs w:val="22"/>
          <w:lang w:val="uz-Cyrl-UZ"/>
        </w:rPr>
        <w:t>, «</w:t>
      </w:r>
      <w:r w:rsidRPr="00C93C44">
        <w:rPr>
          <w:color w:val="000000"/>
          <w:sz w:val="22"/>
          <w:szCs w:val="22"/>
          <w:lang w:val="uz-Cyrl-UZ"/>
        </w:rPr>
        <w:t>ixtiyoriy</w:t>
      </w:r>
      <w:r w:rsidR="00502F7F" w:rsidRPr="00C93C44">
        <w:rPr>
          <w:color w:val="000000"/>
          <w:sz w:val="22"/>
          <w:szCs w:val="22"/>
          <w:lang w:val="uz-Cyrl-UZ"/>
        </w:rPr>
        <w:t xml:space="preserve"> </w:t>
      </w:r>
      <w:r w:rsidRPr="00C93C44">
        <w:rPr>
          <w:color w:val="000000"/>
          <w:sz w:val="22"/>
          <w:szCs w:val="22"/>
          <w:lang w:val="uz-Cyrl-UZ"/>
        </w:rPr>
        <w:t>harakat</w:t>
      </w:r>
      <w:r w:rsidR="00502F7F" w:rsidRPr="00C93C44">
        <w:rPr>
          <w:color w:val="000000"/>
          <w:sz w:val="22"/>
          <w:szCs w:val="22"/>
          <w:lang w:val="uz-Cyrl-UZ"/>
        </w:rPr>
        <w:t>» — «</w:t>
      </w:r>
      <w:r w:rsidRPr="00C93C44">
        <w:rPr>
          <w:color w:val="000000"/>
          <w:sz w:val="22"/>
          <w:szCs w:val="22"/>
          <w:lang w:val="uz-Cyrl-UZ"/>
        </w:rPr>
        <w:t>af’oli</w:t>
      </w:r>
      <w:r w:rsidR="00502F7F" w:rsidRPr="00C93C44">
        <w:rPr>
          <w:color w:val="000000"/>
          <w:sz w:val="22"/>
          <w:szCs w:val="22"/>
          <w:lang w:val="uz-Cyrl-UZ"/>
        </w:rPr>
        <w:t xml:space="preserve"> </w:t>
      </w:r>
      <w:r w:rsidRPr="00C93C44">
        <w:rPr>
          <w:color w:val="000000"/>
          <w:sz w:val="22"/>
          <w:szCs w:val="22"/>
          <w:lang w:val="uz-Cyrl-UZ"/>
        </w:rPr>
        <w:t>ixtiyoriy</w:t>
      </w:r>
      <w:r w:rsidR="00502F7F" w:rsidRPr="00C93C44">
        <w:rPr>
          <w:color w:val="000000"/>
          <w:sz w:val="22"/>
          <w:szCs w:val="22"/>
          <w:lang w:val="uz-Cyrl-UZ"/>
        </w:rPr>
        <w:t xml:space="preserve">» </w:t>
      </w:r>
      <w:r w:rsidRPr="00C93C44">
        <w:rPr>
          <w:color w:val="000000"/>
          <w:sz w:val="22"/>
          <w:szCs w:val="22"/>
          <w:lang w:val="uz-Cyrl-UZ"/>
        </w:rPr>
        <w:t>orqali</w:t>
      </w:r>
      <w:r w:rsidR="00502F7F" w:rsidRPr="00C93C44">
        <w:rPr>
          <w:color w:val="000000"/>
          <w:sz w:val="22"/>
          <w:szCs w:val="22"/>
          <w:lang w:val="uz-Cyrl-UZ"/>
        </w:rPr>
        <w:t xml:space="preserve"> </w:t>
      </w:r>
      <w:r w:rsidRPr="00C93C44">
        <w:rPr>
          <w:color w:val="000000"/>
          <w:sz w:val="22"/>
          <w:szCs w:val="22"/>
          <w:lang w:val="uz-Cyrl-UZ"/>
        </w:rPr>
        <w:t>yuzaga</w:t>
      </w:r>
      <w:r w:rsidR="00502F7F" w:rsidRPr="00C93C44">
        <w:rPr>
          <w:color w:val="000000"/>
          <w:sz w:val="22"/>
          <w:szCs w:val="22"/>
          <w:lang w:val="uz-Cyrl-UZ"/>
        </w:rPr>
        <w:t xml:space="preserve"> </w:t>
      </w:r>
      <w:r w:rsidRPr="00C93C44">
        <w:rPr>
          <w:color w:val="000000"/>
          <w:sz w:val="22"/>
          <w:szCs w:val="22"/>
          <w:lang w:val="uz-Cyrl-UZ"/>
        </w:rPr>
        <w:t>chiqishini</w:t>
      </w:r>
      <w:r w:rsidR="00502F7F" w:rsidRPr="00C93C44">
        <w:rPr>
          <w:color w:val="000000"/>
          <w:sz w:val="22"/>
          <w:szCs w:val="22"/>
          <w:lang w:val="uz-Cyrl-UZ"/>
        </w:rPr>
        <w:t xml:space="preserve"> </w:t>
      </w:r>
      <w:r w:rsidRPr="00C93C44">
        <w:rPr>
          <w:color w:val="000000"/>
          <w:sz w:val="22"/>
          <w:szCs w:val="22"/>
          <w:lang w:val="uz-Cyrl-UZ"/>
        </w:rPr>
        <w:t>ta’kidlaydi</w:t>
      </w:r>
      <w:r w:rsidR="00502F7F" w:rsidRPr="00C93C44">
        <w:rPr>
          <w:color w:val="000000"/>
          <w:sz w:val="22"/>
          <w:szCs w:val="22"/>
          <w:lang w:val="uz-Cyrl-UZ"/>
        </w:rPr>
        <w:t xml:space="preserve"> </w:t>
      </w:r>
      <w:r w:rsidRPr="00C93C44">
        <w:rPr>
          <w:color w:val="000000"/>
          <w:sz w:val="22"/>
          <w:szCs w:val="22"/>
          <w:lang w:val="uz-Cyrl-UZ"/>
        </w:rPr>
        <w:t>va</w:t>
      </w:r>
      <w:r w:rsidR="00502F7F" w:rsidRPr="00C93C44">
        <w:rPr>
          <w:color w:val="000000"/>
          <w:sz w:val="22"/>
          <w:szCs w:val="22"/>
          <w:lang w:val="uz-Cyrl-UZ"/>
        </w:rPr>
        <w:t xml:space="preserve"> </w:t>
      </w:r>
      <w:r w:rsidRPr="00C93C44">
        <w:rPr>
          <w:color w:val="000000"/>
          <w:sz w:val="22"/>
          <w:szCs w:val="22"/>
          <w:lang w:val="uz-Cyrl-UZ"/>
        </w:rPr>
        <w:t>insonning</w:t>
      </w:r>
      <w:r w:rsidR="00502F7F" w:rsidRPr="00C93C44">
        <w:rPr>
          <w:color w:val="000000"/>
          <w:sz w:val="22"/>
          <w:szCs w:val="22"/>
          <w:lang w:val="uz-Cyrl-UZ"/>
        </w:rPr>
        <w:t xml:space="preserve"> </w:t>
      </w:r>
      <w:r w:rsidRPr="00C93C44">
        <w:rPr>
          <w:color w:val="000000"/>
          <w:sz w:val="22"/>
          <w:szCs w:val="22"/>
          <w:lang w:val="uz-Cyrl-UZ"/>
        </w:rPr>
        <w:lastRenderedPageBreak/>
        <w:t>mas’uliyati</w:t>
      </w:r>
      <w:r w:rsidR="00502F7F" w:rsidRPr="00C93C44">
        <w:rPr>
          <w:color w:val="000000"/>
          <w:sz w:val="22"/>
          <w:szCs w:val="22"/>
          <w:lang w:val="uz-Cyrl-UZ"/>
        </w:rPr>
        <w:t xml:space="preserve"> </w:t>
      </w:r>
      <w:r w:rsidRPr="00C93C44">
        <w:rPr>
          <w:color w:val="000000"/>
          <w:sz w:val="22"/>
          <w:szCs w:val="22"/>
          <w:lang w:val="uz-Cyrl-UZ"/>
        </w:rPr>
        <w:t>va</w:t>
      </w:r>
      <w:r w:rsidR="00502F7F" w:rsidRPr="00C93C44">
        <w:rPr>
          <w:color w:val="000000"/>
          <w:sz w:val="22"/>
          <w:szCs w:val="22"/>
          <w:lang w:val="uz-Cyrl-UZ"/>
        </w:rPr>
        <w:t xml:space="preserve"> </w:t>
      </w:r>
      <w:r w:rsidRPr="00C93C44">
        <w:rPr>
          <w:color w:val="000000"/>
          <w:sz w:val="22"/>
          <w:szCs w:val="22"/>
          <w:lang w:val="uz-Cyrl-UZ"/>
        </w:rPr>
        <w:t>imkoniyati</w:t>
      </w:r>
      <w:r w:rsidR="00502F7F" w:rsidRPr="00C93C44">
        <w:rPr>
          <w:color w:val="000000"/>
          <w:sz w:val="22"/>
          <w:szCs w:val="22"/>
          <w:lang w:val="uz-Cyrl-UZ"/>
        </w:rPr>
        <w:t xml:space="preserve"> </w:t>
      </w:r>
      <w:r w:rsidRPr="00C93C44">
        <w:rPr>
          <w:color w:val="000000"/>
          <w:sz w:val="22"/>
          <w:szCs w:val="22"/>
          <w:lang w:val="uz-Cyrl-UZ"/>
        </w:rPr>
        <w:t>tarzida</w:t>
      </w:r>
      <w:r w:rsidR="00502F7F" w:rsidRPr="00C93C44">
        <w:rPr>
          <w:color w:val="000000"/>
          <w:sz w:val="22"/>
          <w:szCs w:val="22"/>
          <w:lang w:val="uz-Cyrl-UZ"/>
        </w:rPr>
        <w:t xml:space="preserve"> </w:t>
      </w:r>
      <w:r w:rsidRPr="00C93C44">
        <w:rPr>
          <w:color w:val="000000"/>
          <w:sz w:val="22"/>
          <w:szCs w:val="22"/>
          <w:lang w:val="uz-Cyrl-UZ"/>
        </w:rPr>
        <w:t>talqin</w:t>
      </w:r>
      <w:r w:rsidR="00502F7F" w:rsidRPr="00C93C44">
        <w:rPr>
          <w:color w:val="000000"/>
          <w:sz w:val="22"/>
          <w:szCs w:val="22"/>
          <w:lang w:val="uz-Cyrl-UZ"/>
        </w:rPr>
        <w:t xml:space="preserve"> </w:t>
      </w:r>
      <w:r w:rsidRPr="00C93C44">
        <w:rPr>
          <w:color w:val="000000"/>
          <w:sz w:val="22"/>
          <w:szCs w:val="22"/>
          <w:lang w:val="uz-Cyrl-UZ"/>
        </w:rPr>
        <w:t>qiladi</w:t>
      </w:r>
      <w:r w:rsidR="00502F7F" w:rsidRPr="00C93C44">
        <w:rPr>
          <w:color w:val="000000"/>
          <w:sz w:val="22"/>
          <w:szCs w:val="22"/>
          <w:lang w:val="uz-Cyrl-UZ"/>
        </w:rPr>
        <w:t xml:space="preserve">. </w:t>
      </w:r>
      <w:r w:rsidRPr="00C93C44">
        <w:rPr>
          <w:color w:val="000000"/>
          <w:sz w:val="22"/>
          <w:szCs w:val="22"/>
          <w:lang w:val="uz-Cyrl-UZ"/>
        </w:rPr>
        <w:t>Moturidiyning</w:t>
      </w:r>
      <w:r w:rsidR="00502F7F" w:rsidRPr="00C93C44">
        <w:rPr>
          <w:color w:val="000000"/>
          <w:sz w:val="22"/>
          <w:szCs w:val="22"/>
          <w:lang w:val="uz-Cyrl-UZ"/>
        </w:rPr>
        <w:t xml:space="preserve"> </w:t>
      </w:r>
      <w:r w:rsidRPr="00C93C44">
        <w:rPr>
          <w:color w:val="000000"/>
          <w:sz w:val="22"/>
          <w:szCs w:val="22"/>
          <w:lang w:val="uz-Cyrl-UZ"/>
        </w:rPr>
        <w:t>mazkur</w:t>
      </w:r>
      <w:r w:rsidR="00502F7F" w:rsidRPr="00C93C44">
        <w:rPr>
          <w:color w:val="000000"/>
          <w:sz w:val="22"/>
          <w:szCs w:val="22"/>
          <w:lang w:val="uz-Cyrl-UZ"/>
        </w:rPr>
        <w:t xml:space="preserve"> </w:t>
      </w:r>
      <w:r w:rsidRPr="00C93C44">
        <w:rPr>
          <w:color w:val="000000"/>
          <w:sz w:val="22"/>
          <w:szCs w:val="22"/>
          <w:lang w:val="uz-Cyrl-UZ"/>
        </w:rPr>
        <w:t>masaladagi</w:t>
      </w:r>
      <w:r w:rsidR="00502F7F" w:rsidRPr="00C93C44">
        <w:rPr>
          <w:color w:val="000000"/>
          <w:sz w:val="22"/>
          <w:szCs w:val="22"/>
          <w:lang w:val="uz-Cyrl-UZ"/>
        </w:rPr>
        <w:t xml:space="preserve"> </w:t>
      </w:r>
      <w:r w:rsidRPr="00C93C44">
        <w:rPr>
          <w:color w:val="000000"/>
          <w:sz w:val="22"/>
          <w:szCs w:val="22"/>
          <w:lang w:val="uz-Cyrl-UZ"/>
        </w:rPr>
        <w:t>fikrini</w:t>
      </w:r>
      <w:r w:rsidR="00502F7F" w:rsidRPr="00C93C44">
        <w:rPr>
          <w:color w:val="000000"/>
          <w:sz w:val="22"/>
          <w:szCs w:val="22"/>
          <w:lang w:val="uz-Cyrl-UZ"/>
        </w:rPr>
        <w:t xml:space="preserve">, </w:t>
      </w:r>
      <w:r w:rsidRPr="00C93C44">
        <w:rPr>
          <w:color w:val="000000"/>
          <w:sz w:val="22"/>
          <w:szCs w:val="22"/>
          <w:lang w:val="uz-Cyrl-UZ"/>
        </w:rPr>
        <w:t>xulosasini</w:t>
      </w:r>
      <w:r w:rsidR="00502F7F" w:rsidRPr="00C93C44">
        <w:rPr>
          <w:color w:val="000000"/>
          <w:sz w:val="22"/>
          <w:szCs w:val="22"/>
          <w:lang w:val="uz-Cyrl-UZ"/>
        </w:rPr>
        <w:t xml:space="preserve">, </w:t>
      </w:r>
      <w:r w:rsidRPr="00C93C44">
        <w:rPr>
          <w:color w:val="000000"/>
          <w:sz w:val="22"/>
          <w:szCs w:val="22"/>
          <w:lang w:val="uz-Cyrl-UZ"/>
        </w:rPr>
        <w:t>bizningcha</w:t>
      </w:r>
      <w:r w:rsidR="00502F7F" w:rsidRPr="00C93C44">
        <w:rPr>
          <w:color w:val="000000"/>
          <w:sz w:val="22"/>
          <w:szCs w:val="22"/>
          <w:lang w:val="uz-Cyrl-UZ"/>
        </w:rPr>
        <w:t xml:space="preserve">, </w:t>
      </w:r>
      <w:r w:rsidRPr="00C93C44">
        <w:rPr>
          <w:color w:val="000000"/>
          <w:sz w:val="22"/>
          <w:szCs w:val="22"/>
          <w:lang w:val="uz-Cyrl-UZ"/>
        </w:rPr>
        <w:t>shunday</w:t>
      </w:r>
      <w:r w:rsidR="00502F7F" w:rsidRPr="00C93C44">
        <w:rPr>
          <w:color w:val="000000"/>
          <w:sz w:val="22"/>
          <w:szCs w:val="22"/>
          <w:lang w:val="uz-Cyrl-UZ"/>
        </w:rPr>
        <w:t xml:space="preserve"> </w:t>
      </w:r>
      <w:r w:rsidRPr="00C93C44">
        <w:rPr>
          <w:color w:val="000000"/>
          <w:sz w:val="22"/>
          <w:szCs w:val="22"/>
          <w:lang w:val="uz-Cyrl-UZ"/>
        </w:rPr>
        <w:t>tushunish</w:t>
      </w:r>
      <w:r w:rsidR="00502F7F" w:rsidRPr="00C93C44">
        <w:rPr>
          <w:color w:val="000000"/>
          <w:sz w:val="22"/>
          <w:szCs w:val="22"/>
          <w:lang w:val="uz-Cyrl-UZ"/>
        </w:rPr>
        <w:t xml:space="preserve"> </w:t>
      </w:r>
      <w:r w:rsidRPr="00C93C44">
        <w:rPr>
          <w:color w:val="000000"/>
          <w:sz w:val="22"/>
          <w:szCs w:val="22"/>
          <w:lang w:val="uz-Cyrl-UZ"/>
        </w:rPr>
        <w:t>lozim</w:t>
      </w:r>
      <w:r w:rsidR="00502F7F" w:rsidRPr="00C93C44">
        <w:rPr>
          <w:color w:val="000000"/>
          <w:sz w:val="22"/>
          <w:szCs w:val="22"/>
          <w:lang w:val="uz-Cyrl-UZ"/>
        </w:rPr>
        <w:t xml:space="preserve">: </w:t>
      </w:r>
      <w:r w:rsidRPr="00C93C44">
        <w:rPr>
          <w:color w:val="000000"/>
          <w:sz w:val="22"/>
          <w:szCs w:val="22"/>
          <w:lang w:val="uz-Cyrl-UZ"/>
        </w:rPr>
        <w:t>insonda</w:t>
      </w:r>
      <w:r w:rsidR="00502F7F" w:rsidRPr="00C93C44">
        <w:rPr>
          <w:color w:val="000000"/>
          <w:sz w:val="22"/>
          <w:szCs w:val="22"/>
          <w:lang w:val="uz-Cyrl-UZ"/>
        </w:rPr>
        <w:t xml:space="preserve"> </w:t>
      </w:r>
      <w:r w:rsidRPr="00C93C44">
        <w:rPr>
          <w:color w:val="000000"/>
          <w:sz w:val="22"/>
          <w:szCs w:val="22"/>
          <w:lang w:val="uz-Cyrl-UZ"/>
        </w:rPr>
        <w:t>taqdir</w:t>
      </w:r>
      <w:r w:rsidR="00502F7F" w:rsidRPr="00C93C44">
        <w:rPr>
          <w:color w:val="000000"/>
          <w:sz w:val="22"/>
          <w:szCs w:val="22"/>
          <w:lang w:val="uz-Cyrl-UZ"/>
        </w:rPr>
        <w:t xml:space="preserve"> </w:t>
      </w:r>
      <w:r w:rsidRPr="00C93C44">
        <w:rPr>
          <w:color w:val="000000"/>
          <w:sz w:val="22"/>
          <w:szCs w:val="22"/>
          <w:lang w:val="uz-Cyrl-UZ"/>
        </w:rPr>
        <w:t>mas’ullik</w:t>
      </w:r>
      <w:r w:rsidR="00502F7F" w:rsidRPr="00C93C44">
        <w:rPr>
          <w:color w:val="000000"/>
          <w:sz w:val="22"/>
          <w:szCs w:val="22"/>
          <w:lang w:val="uz-Cyrl-UZ"/>
        </w:rPr>
        <w:t xml:space="preserve"> </w:t>
      </w:r>
      <w:r w:rsidRPr="00C93C44">
        <w:rPr>
          <w:color w:val="000000"/>
          <w:sz w:val="22"/>
          <w:szCs w:val="22"/>
          <w:lang w:val="uz-Cyrl-UZ"/>
        </w:rPr>
        <w:t>va</w:t>
      </w:r>
      <w:r w:rsidR="00502F7F" w:rsidRPr="00C93C44">
        <w:rPr>
          <w:color w:val="000000"/>
          <w:sz w:val="22"/>
          <w:szCs w:val="22"/>
          <w:lang w:val="uz-Cyrl-UZ"/>
        </w:rPr>
        <w:t xml:space="preserve"> </w:t>
      </w:r>
      <w:r w:rsidRPr="00C93C44">
        <w:rPr>
          <w:color w:val="000000"/>
          <w:sz w:val="22"/>
          <w:szCs w:val="22"/>
          <w:lang w:val="uz-Cyrl-UZ"/>
        </w:rPr>
        <w:t>imkoniyat</w:t>
      </w:r>
      <w:r w:rsidR="00502F7F" w:rsidRPr="00C93C44">
        <w:rPr>
          <w:color w:val="000000"/>
          <w:sz w:val="22"/>
          <w:szCs w:val="22"/>
          <w:lang w:val="uz-Cyrl-UZ"/>
        </w:rPr>
        <w:t xml:space="preserve"> </w:t>
      </w:r>
      <w:r w:rsidRPr="00C93C44">
        <w:rPr>
          <w:color w:val="000000"/>
          <w:sz w:val="22"/>
          <w:szCs w:val="22"/>
          <w:lang w:val="uz-Cyrl-UZ"/>
        </w:rPr>
        <w:t>sifatida</w:t>
      </w:r>
      <w:r w:rsidR="00502F7F" w:rsidRPr="00C93C44">
        <w:rPr>
          <w:color w:val="000000"/>
          <w:sz w:val="22"/>
          <w:szCs w:val="22"/>
          <w:lang w:val="uz-Cyrl-UZ"/>
        </w:rPr>
        <w:t xml:space="preserve"> </w:t>
      </w:r>
      <w:r w:rsidRPr="00C93C44">
        <w:rPr>
          <w:color w:val="000000"/>
          <w:sz w:val="22"/>
          <w:szCs w:val="22"/>
          <w:lang w:val="uz-Cyrl-UZ"/>
        </w:rPr>
        <w:t>yashirin</w:t>
      </w:r>
      <w:r w:rsidR="00502F7F" w:rsidRPr="00C93C44">
        <w:rPr>
          <w:color w:val="000000"/>
          <w:sz w:val="22"/>
          <w:szCs w:val="22"/>
          <w:lang w:val="uz-Cyrl-UZ"/>
        </w:rPr>
        <w:t xml:space="preserve">, </w:t>
      </w:r>
      <w:r w:rsidRPr="00C93C44">
        <w:rPr>
          <w:color w:val="000000"/>
          <w:sz w:val="22"/>
          <w:szCs w:val="22"/>
          <w:lang w:val="uz-Cyrl-UZ"/>
        </w:rPr>
        <w:t>u</w:t>
      </w:r>
      <w:r w:rsidR="00502F7F" w:rsidRPr="00C93C44">
        <w:rPr>
          <w:color w:val="000000"/>
          <w:sz w:val="22"/>
          <w:szCs w:val="22"/>
          <w:lang w:val="uz-Cyrl-UZ"/>
        </w:rPr>
        <w:t xml:space="preserve"> </w:t>
      </w:r>
      <w:r w:rsidRPr="00C93C44">
        <w:rPr>
          <w:color w:val="000000"/>
          <w:sz w:val="22"/>
          <w:szCs w:val="22"/>
          <w:lang w:val="uz-Cyrl-UZ"/>
        </w:rPr>
        <w:t>o‘z</w:t>
      </w:r>
      <w:r w:rsidR="00502F7F" w:rsidRPr="00C93C44">
        <w:rPr>
          <w:color w:val="000000"/>
          <w:sz w:val="22"/>
          <w:szCs w:val="22"/>
          <w:lang w:val="uz-Cyrl-UZ"/>
        </w:rPr>
        <w:t xml:space="preserve"> </w:t>
      </w:r>
      <w:r w:rsidRPr="00C93C44">
        <w:rPr>
          <w:color w:val="000000"/>
          <w:sz w:val="22"/>
          <w:szCs w:val="22"/>
          <w:lang w:val="uz-Cyrl-UZ"/>
        </w:rPr>
        <w:t>taqdirini</w:t>
      </w:r>
      <w:r w:rsidR="00502F7F" w:rsidRPr="00C93C44">
        <w:rPr>
          <w:color w:val="000000"/>
          <w:sz w:val="22"/>
          <w:szCs w:val="22"/>
          <w:lang w:val="uz-Cyrl-UZ"/>
        </w:rPr>
        <w:t xml:space="preserve"> </w:t>
      </w:r>
      <w:r w:rsidRPr="00C93C44">
        <w:rPr>
          <w:color w:val="000000"/>
          <w:sz w:val="22"/>
          <w:szCs w:val="22"/>
          <w:lang w:val="uz-Cyrl-UZ"/>
        </w:rPr>
        <w:t>o‘zgartira</w:t>
      </w:r>
      <w:r w:rsidR="00502F7F" w:rsidRPr="00C93C44">
        <w:rPr>
          <w:color w:val="000000"/>
          <w:sz w:val="22"/>
          <w:szCs w:val="22"/>
          <w:lang w:val="uz-Cyrl-UZ"/>
        </w:rPr>
        <w:t xml:space="preserve"> </w:t>
      </w:r>
      <w:r w:rsidRPr="00C93C44">
        <w:rPr>
          <w:color w:val="000000"/>
          <w:sz w:val="22"/>
          <w:szCs w:val="22"/>
          <w:lang w:val="uz-Cyrl-UZ"/>
        </w:rPr>
        <w:t>olmaydi</w:t>
      </w:r>
      <w:r w:rsidR="00502F7F" w:rsidRPr="00C93C44">
        <w:rPr>
          <w:color w:val="000000"/>
          <w:sz w:val="22"/>
          <w:szCs w:val="22"/>
          <w:lang w:val="uz-Cyrl-UZ"/>
        </w:rPr>
        <w:t xml:space="preserve">, </w:t>
      </w:r>
      <w:r w:rsidRPr="00C93C44">
        <w:rPr>
          <w:color w:val="000000"/>
          <w:sz w:val="22"/>
          <w:szCs w:val="22"/>
          <w:lang w:val="uz-Cyrl-UZ"/>
        </w:rPr>
        <w:t>ammo</w:t>
      </w:r>
      <w:r w:rsidR="00502F7F" w:rsidRPr="00C93C44">
        <w:rPr>
          <w:color w:val="000000"/>
          <w:sz w:val="22"/>
          <w:szCs w:val="22"/>
          <w:lang w:val="uz-Cyrl-UZ"/>
        </w:rPr>
        <w:t xml:space="preserve"> </w:t>
      </w:r>
      <w:r w:rsidRPr="00C93C44">
        <w:rPr>
          <w:color w:val="000000"/>
          <w:sz w:val="22"/>
          <w:szCs w:val="22"/>
          <w:lang w:val="uz-Cyrl-UZ"/>
        </w:rPr>
        <w:t>inson</w:t>
      </w:r>
      <w:r w:rsidR="00502F7F" w:rsidRPr="00C93C44">
        <w:rPr>
          <w:color w:val="000000"/>
          <w:sz w:val="22"/>
          <w:szCs w:val="22"/>
          <w:lang w:val="uz-Cyrl-UZ"/>
        </w:rPr>
        <w:t xml:space="preserve"> </w:t>
      </w:r>
      <w:r w:rsidRPr="00C93C44">
        <w:rPr>
          <w:color w:val="000000"/>
          <w:sz w:val="22"/>
          <w:szCs w:val="22"/>
          <w:lang w:val="uz-Cyrl-UZ"/>
        </w:rPr>
        <w:t>uning</w:t>
      </w:r>
      <w:r w:rsidR="00502F7F" w:rsidRPr="00C93C44">
        <w:rPr>
          <w:color w:val="000000"/>
          <w:sz w:val="22"/>
          <w:szCs w:val="22"/>
          <w:lang w:val="uz-Cyrl-UZ"/>
        </w:rPr>
        <w:t xml:space="preserve"> </w:t>
      </w:r>
      <w:r w:rsidRPr="00C93C44">
        <w:rPr>
          <w:color w:val="000000"/>
          <w:sz w:val="22"/>
          <w:szCs w:val="22"/>
          <w:lang w:val="uz-Cyrl-UZ"/>
        </w:rPr>
        <w:t>muayyan</w:t>
      </w:r>
      <w:r w:rsidR="00502F7F" w:rsidRPr="00C93C44">
        <w:rPr>
          <w:color w:val="000000"/>
          <w:sz w:val="22"/>
          <w:szCs w:val="22"/>
          <w:lang w:val="uz-Cyrl-UZ"/>
        </w:rPr>
        <w:t xml:space="preserve"> </w:t>
      </w:r>
      <w:r w:rsidRPr="00C93C44">
        <w:rPr>
          <w:color w:val="000000"/>
          <w:sz w:val="22"/>
          <w:szCs w:val="22"/>
          <w:lang w:val="uz-Cyrl-UZ"/>
        </w:rPr>
        <w:t>darajada</w:t>
      </w:r>
      <w:r w:rsidR="00502F7F" w:rsidRPr="00C93C44">
        <w:rPr>
          <w:color w:val="000000"/>
          <w:sz w:val="22"/>
          <w:szCs w:val="22"/>
          <w:lang w:val="uz-Cyrl-UZ"/>
        </w:rPr>
        <w:t xml:space="preserve"> </w:t>
      </w:r>
      <w:r w:rsidRPr="00C93C44">
        <w:rPr>
          <w:color w:val="000000"/>
          <w:sz w:val="22"/>
          <w:szCs w:val="22"/>
          <w:lang w:val="uz-Cyrl-UZ"/>
        </w:rPr>
        <w:t>va</w:t>
      </w:r>
      <w:r w:rsidR="00502F7F" w:rsidRPr="00C93C44">
        <w:rPr>
          <w:color w:val="000000"/>
          <w:sz w:val="22"/>
          <w:szCs w:val="22"/>
          <w:lang w:val="uz-Cyrl-UZ"/>
        </w:rPr>
        <w:t xml:space="preserve"> </w:t>
      </w:r>
      <w:r w:rsidRPr="00C93C44">
        <w:rPr>
          <w:color w:val="000000"/>
          <w:sz w:val="22"/>
          <w:szCs w:val="22"/>
          <w:lang w:val="uz-Cyrl-UZ"/>
        </w:rPr>
        <w:t>qanday</w:t>
      </w:r>
      <w:r w:rsidR="00502F7F" w:rsidRPr="00C93C44">
        <w:rPr>
          <w:color w:val="000000"/>
          <w:sz w:val="22"/>
          <w:szCs w:val="22"/>
          <w:lang w:val="uz-Cyrl-UZ"/>
        </w:rPr>
        <w:t xml:space="preserve"> </w:t>
      </w:r>
      <w:r w:rsidRPr="00C93C44">
        <w:rPr>
          <w:color w:val="000000"/>
          <w:sz w:val="22"/>
          <w:szCs w:val="22"/>
          <w:lang w:val="uz-Cyrl-UZ"/>
        </w:rPr>
        <w:t>yuzaga</w:t>
      </w:r>
      <w:r w:rsidR="00502F7F" w:rsidRPr="00C93C44">
        <w:rPr>
          <w:color w:val="000000"/>
          <w:sz w:val="22"/>
          <w:szCs w:val="22"/>
          <w:lang w:val="uz-Cyrl-UZ"/>
        </w:rPr>
        <w:t xml:space="preserve"> </w:t>
      </w:r>
      <w:r w:rsidRPr="00C93C44">
        <w:rPr>
          <w:color w:val="000000"/>
          <w:sz w:val="22"/>
          <w:szCs w:val="22"/>
          <w:lang w:val="uz-Cyrl-UZ"/>
        </w:rPr>
        <w:t>chiqishiga</w:t>
      </w:r>
      <w:r w:rsidR="00502F7F" w:rsidRPr="00C93C44">
        <w:rPr>
          <w:color w:val="000000"/>
          <w:sz w:val="22"/>
          <w:szCs w:val="22"/>
          <w:lang w:val="uz-Cyrl-UZ"/>
        </w:rPr>
        <w:t xml:space="preserve"> (</w:t>
      </w:r>
      <w:r w:rsidRPr="00C93C44">
        <w:rPr>
          <w:color w:val="000000"/>
          <w:sz w:val="22"/>
          <w:szCs w:val="22"/>
          <w:lang w:val="uz-Cyrl-UZ"/>
        </w:rPr>
        <w:t>to‘liq</w:t>
      </w:r>
      <w:r w:rsidR="00502F7F" w:rsidRPr="00C93C44">
        <w:rPr>
          <w:color w:val="000000"/>
          <w:sz w:val="22"/>
          <w:szCs w:val="22"/>
          <w:lang w:val="uz-Cyrl-UZ"/>
        </w:rPr>
        <w:t xml:space="preserve">, </w:t>
      </w:r>
      <w:r w:rsidRPr="00C93C44">
        <w:rPr>
          <w:color w:val="000000"/>
          <w:sz w:val="22"/>
          <w:szCs w:val="22"/>
          <w:lang w:val="uz-Cyrl-UZ"/>
        </w:rPr>
        <w:t>yoki</w:t>
      </w:r>
      <w:r w:rsidR="00502F7F" w:rsidRPr="00C93C44">
        <w:rPr>
          <w:color w:val="000000"/>
          <w:sz w:val="22"/>
          <w:szCs w:val="22"/>
          <w:lang w:val="uz-Cyrl-UZ"/>
        </w:rPr>
        <w:t xml:space="preserve"> </w:t>
      </w:r>
      <w:r w:rsidRPr="00C93C44">
        <w:rPr>
          <w:color w:val="000000"/>
          <w:sz w:val="22"/>
          <w:szCs w:val="22"/>
          <w:lang w:val="uz-Cyrl-UZ"/>
        </w:rPr>
        <w:t>qisman</w:t>
      </w:r>
      <w:r w:rsidR="00502F7F" w:rsidRPr="00C93C44">
        <w:rPr>
          <w:color w:val="000000"/>
          <w:sz w:val="22"/>
          <w:szCs w:val="22"/>
          <w:lang w:val="uz-Cyrl-UZ"/>
        </w:rPr>
        <w:t xml:space="preserve">) </w:t>
      </w:r>
      <w:r w:rsidRPr="00C93C44">
        <w:rPr>
          <w:color w:val="000000"/>
          <w:sz w:val="22"/>
          <w:szCs w:val="22"/>
          <w:lang w:val="uz-Cyrl-UZ"/>
        </w:rPr>
        <w:t>o‘z</w:t>
      </w:r>
      <w:r w:rsidR="00502F7F" w:rsidRPr="00C93C44">
        <w:rPr>
          <w:color w:val="000000"/>
          <w:sz w:val="22"/>
          <w:szCs w:val="22"/>
          <w:lang w:val="uz-Cyrl-UZ"/>
        </w:rPr>
        <w:t xml:space="preserve"> </w:t>
      </w:r>
      <w:r w:rsidRPr="00C93C44">
        <w:rPr>
          <w:color w:val="000000"/>
          <w:sz w:val="22"/>
          <w:szCs w:val="22"/>
          <w:lang w:val="uz-Cyrl-UZ"/>
        </w:rPr>
        <w:t>xatti</w:t>
      </w:r>
      <w:r w:rsidR="00502F7F" w:rsidRPr="00C93C44">
        <w:rPr>
          <w:color w:val="000000"/>
          <w:sz w:val="22"/>
          <w:szCs w:val="22"/>
          <w:lang w:val="uz-Cyrl-UZ"/>
        </w:rPr>
        <w:t>-</w:t>
      </w:r>
      <w:r w:rsidRPr="00C93C44">
        <w:rPr>
          <w:color w:val="000000"/>
          <w:sz w:val="22"/>
          <w:szCs w:val="22"/>
          <w:lang w:val="uz-Cyrl-UZ"/>
        </w:rPr>
        <w:t>harakati</w:t>
      </w:r>
      <w:r w:rsidR="00502F7F" w:rsidRPr="00C93C44">
        <w:rPr>
          <w:color w:val="000000"/>
          <w:sz w:val="22"/>
          <w:szCs w:val="22"/>
          <w:lang w:val="uz-Cyrl-UZ"/>
        </w:rPr>
        <w:t xml:space="preserve">, </w:t>
      </w:r>
      <w:r w:rsidRPr="00C93C44">
        <w:rPr>
          <w:color w:val="000000"/>
          <w:sz w:val="22"/>
          <w:szCs w:val="22"/>
          <w:lang w:val="uz-Cyrl-UZ"/>
        </w:rPr>
        <w:t>xulq</w:t>
      </w:r>
      <w:r w:rsidR="00502F7F" w:rsidRPr="00C93C44">
        <w:rPr>
          <w:color w:val="000000"/>
          <w:sz w:val="22"/>
          <w:szCs w:val="22"/>
          <w:lang w:val="uz-Cyrl-UZ"/>
        </w:rPr>
        <w:t>-</w:t>
      </w:r>
      <w:r w:rsidRPr="00C93C44">
        <w:rPr>
          <w:color w:val="000000"/>
          <w:sz w:val="22"/>
          <w:szCs w:val="22"/>
          <w:lang w:val="uz-Cyrl-UZ"/>
        </w:rPr>
        <w:t>atvori</w:t>
      </w:r>
      <w:r w:rsidR="00502F7F" w:rsidRPr="00C93C44">
        <w:rPr>
          <w:color w:val="000000"/>
          <w:sz w:val="22"/>
          <w:szCs w:val="22"/>
          <w:lang w:val="uz-Cyrl-UZ"/>
        </w:rPr>
        <w:t xml:space="preserve"> </w:t>
      </w:r>
      <w:r w:rsidRPr="00C93C44">
        <w:rPr>
          <w:color w:val="000000"/>
          <w:sz w:val="22"/>
          <w:szCs w:val="22"/>
          <w:lang w:val="uz-Cyrl-UZ"/>
        </w:rPr>
        <w:t>bilan</w:t>
      </w:r>
      <w:r w:rsidR="00502F7F" w:rsidRPr="00C93C44">
        <w:rPr>
          <w:color w:val="000000"/>
          <w:sz w:val="22"/>
          <w:szCs w:val="22"/>
          <w:lang w:val="uz-Cyrl-UZ"/>
        </w:rPr>
        <w:t xml:space="preserve"> </w:t>
      </w:r>
      <w:r w:rsidRPr="00C93C44">
        <w:rPr>
          <w:color w:val="000000"/>
          <w:sz w:val="22"/>
          <w:szCs w:val="22"/>
          <w:lang w:val="uz-Cyrl-UZ"/>
        </w:rPr>
        <w:t>ta’sir</w:t>
      </w:r>
      <w:r w:rsidR="00502F7F" w:rsidRPr="00C93C44">
        <w:rPr>
          <w:color w:val="000000"/>
          <w:sz w:val="22"/>
          <w:szCs w:val="22"/>
          <w:lang w:val="uz-Cyrl-UZ"/>
        </w:rPr>
        <w:t xml:space="preserve"> </w:t>
      </w:r>
      <w:r w:rsidRPr="00C93C44">
        <w:rPr>
          <w:color w:val="000000"/>
          <w:sz w:val="22"/>
          <w:szCs w:val="22"/>
          <w:lang w:val="uz-Cyrl-UZ"/>
        </w:rPr>
        <w:t>ko‘rsatadi</w:t>
      </w:r>
      <w:r w:rsidR="00502F7F" w:rsidRPr="00C93C44">
        <w:rPr>
          <w:color w:val="000000"/>
          <w:sz w:val="22"/>
          <w:szCs w:val="22"/>
          <w:lang w:val="uz-Cyrl-UZ"/>
        </w:rPr>
        <w:t xml:space="preserve">. </w:t>
      </w:r>
      <w:r w:rsidRPr="00C93C44">
        <w:rPr>
          <w:color w:val="000000"/>
          <w:sz w:val="22"/>
          <w:szCs w:val="22"/>
          <w:lang w:val="uz-Cyrl-UZ"/>
        </w:rPr>
        <w:t>SHu</w:t>
      </w:r>
      <w:r w:rsidR="00502F7F" w:rsidRPr="00C93C44">
        <w:rPr>
          <w:color w:val="000000"/>
          <w:sz w:val="22"/>
          <w:szCs w:val="22"/>
          <w:lang w:val="uz-Cyrl-UZ"/>
        </w:rPr>
        <w:t xml:space="preserve"> </w:t>
      </w:r>
      <w:r w:rsidRPr="00C93C44">
        <w:rPr>
          <w:color w:val="000000"/>
          <w:sz w:val="22"/>
          <w:szCs w:val="22"/>
          <w:lang w:val="uz-Cyrl-UZ"/>
        </w:rPr>
        <w:t>bois</w:t>
      </w:r>
      <w:r w:rsidR="00502F7F" w:rsidRPr="00C93C44">
        <w:rPr>
          <w:color w:val="000000"/>
          <w:sz w:val="22"/>
          <w:szCs w:val="22"/>
          <w:lang w:val="uz-Cyrl-UZ"/>
        </w:rPr>
        <w:t xml:space="preserve"> </w:t>
      </w:r>
      <w:r w:rsidRPr="00C93C44">
        <w:rPr>
          <w:color w:val="000000"/>
          <w:sz w:val="22"/>
          <w:szCs w:val="22"/>
          <w:lang w:val="uz-Cyrl-UZ"/>
        </w:rPr>
        <w:t>insonda</w:t>
      </w:r>
      <w:r w:rsidR="00502F7F" w:rsidRPr="00C93C44">
        <w:rPr>
          <w:color w:val="000000"/>
          <w:sz w:val="22"/>
          <w:szCs w:val="22"/>
          <w:lang w:val="uz-Cyrl-UZ"/>
        </w:rPr>
        <w:t xml:space="preserve"> </w:t>
      </w:r>
      <w:r w:rsidRPr="00C93C44">
        <w:rPr>
          <w:color w:val="000000"/>
          <w:sz w:val="22"/>
          <w:szCs w:val="22"/>
          <w:lang w:val="uz-Cyrl-UZ"/>
        </w:rPr>
        <w:t>erkinlik</w:t>
      </w:r>
      <w:r w:rsidR="00502F7F" w:rsidRPr="00C93C44">
        <w:rPr>
          <w:color w:val="000000"/>
          <w:sz w:val="22"/>
          <w:szCs w:val="22"/>
          <w:lang w:val="uz-Cyrl-UZ"/>
        </w:rPr>
        <w:t xml:space="preserve"> </w:t>
      </w:r>
      <w:r w:rsidRPr="00C93C44">
        <w:rPr>
          <w:color w:val="000000"/>
          <w:sz w:val="22"/>
          <w:szCs w:val="22"/>
          <w:lang w:val="uz-Cyrl-UZ"/>
        </w:rPr>
        <w:t>va</w:t>
      </w:r>
      <w:r w:rsidR="00502F7F" w:rsidRPr="00C93C44">
        <w:rPr>
          <w:color w:val="000000"/>
          <w:sz w:val="22"/>
          <w:szCs w:val="22"/>
          <w:lang w:val="uz-Cyrl-UZ"/>
        </w:rPr>
        <w:t xml:space="preserve"> </w:t>
      </w:r>
      <w:r w:rsidRPr="00C93C44">
        <w:rPr>
          <w:color w:val="000000"/>
          <w:sz w:val="22"/>
          <w:szCs w:val="22"/>
          <w:lang w:val="uz-Cyrl-UZ"/>
        </w:rPr>
        <w:t>mas’ullik</w:t>
      </w:r>
      <w:r w:rsidR="00502F7F" w:rsidRPr="00C93C44">
        <w:rPr>
          <w:color w:val="000000"/>
          <w:sz w:val="22"/>
          <w:szCs w:val="22"/>
          <w:lang w:val="uz-Cyrl-UZ"/>
        </w:rPr>
        <w:t xml:space="preserve"> </w:t>
      </w:r>
      <w:r w:rsidRPr="00C93C44">
        <w:rPr>
          <w:color w:val="000000"/>
          <w:sz w:val="22"/>
          <w:szCs w:val="22"/>
          <w:lang w:val="uz-Cyrl-UZ"/>
        </w:rPr>
        <w:t>birday</w:t>
      </w:r>
      <w:r w:rsidR="00502F7F" w:rsidRPr="00C93C44">
        <w:rPr>
          <w:color w:val="000000"/>
          <w:sz w:val="22"/>
          <w:szCs w:val="22"/>
          <w:lang w:val="uz-Cyrl-UZ"/>
        </w:rPr>
        <w:t xml:space="preserve"> </w:t>
      </w:r>
      <w:r w:rsidRPr="00C93C44">
        <w:rPr>
          <w:color w:val="000000"/>
          <w:sz w:val="22"/>
          <w:szCs w:val="22"/>
          <w:lang w:val="uz-Cyrl-UZ"/>
        </w:rPr>
        <w:t>o‘sib</w:t>
      </w:r>
      <w:r w:rsidR="00502F7F" w:rsidRPr="00C93C44">
        <w:rPr>
          <w:color w:val="000000"/>
          <w:sz w:val="22"/>
          <w:szCs w:val="22"/>
          <w:lang w:val="uz-Cyrl-UZ"/>
        </w:rPr>
        <w:t xml:space="preserve">, </w:t>
      </w:r>
      <w:r w:rsidRPr="00C93C44">
        <w:rPr>
          <w:color w:val="000000"/>
          <w:sz w:val="22"/>
          <w:szCs w:val="22"/>
          <w:lang w:val="uz-Cyrl-UZ"/>
        </w:rPr>
        <w:t>uyg‘unlashib</w:t>
      </w:r>
      <w:r w:rsidR="00502F7F" w:rsidRPr="00C93C44">
        <w:rPr>
          <w:color w:val="000000"/>
          <w:sz w:val="22"/>
          <w:szCs w:val="22"/>
          <w:lang w:val="uz-Cyrl-UZ"/>
        </w:rPr>
        <w:t xml:space="preserve"> </w:t>
      </w:r>
      <w:r w:rsidRPr="00C93C44">
        <w:rPr>
          <w:color w:val="000000"/>
          <w:sz w:val="22"/>
          <w:szCs w:val="22"/>
          <w:lang w:val="uz-Cyrl-UZ"/>
        </w:rPr>
        <w:t>borishi</w:t>
      </w:r>
      <w:r w:rsidR="00502F7F" w:rsidRPr="00C93C44">
        <w:rPr>
          <w:color w:val="000000"/>
          <w:sz w:val="22"/>
          <w:szCs w:val="22"/>
          <w:lang w:val="uz-Cyrl-UZ"/>
        </w:rPr>
        <w:t xml:space="preserve"> </w:t>
      </w:r>
      <w:r w:rsidRPr="00C93C44">
        <w:rPr>
          <w:color w:val="000000"/>
          <w:sz w:val="22"/>
          <w:szCs w:val="22"/>
          <w:lang w:val="uz-Cyrl-UZ"/>
        </w:rPr>
        <w:t>lozim</w:t>
      </w:r>
      <w:r w:rsidR="00502F7F" w:rsidRPr="00C93C44">
        <w:rPr>
          <w:color w:val="000000"/>
          <w:sz w:val="22"/>
          <w:szCs w:val="22"/>
          <w:lang w:val="uz-Cyrl-UZ"/>
        </w:rPr>
        <w:t xml:space="preserve">. </w:t>
      </w:r>
      <w:r w:rsidRPr="00C93C44">
        <w:rPr>
          <w:color w:val="000000"/>
          <w:sz w:val="22"/>
          <w:szCs w:val="22"/>
          <w:lang w:val="uz-Cyrl-UZ"/>
        </w:rPr>
        <w:t>Moturidiy</w:t>
      </w:r>
      <w:r w:rsidR="00502F7F" w:rsidRPr="00C93C44">
        <w:rPr>
          <w:color w:val="000000"/>
          <w:sz w:val="22"/>
          <w:szCs w:val="22"/>
          <w:lang w:val="uz-Cyrl-UZ"/>
        </w:rPr>
        <w:t xml:space="preserve"> </w:t>
      </w:r>
      <w:r w:rsidRPr="00C93C44">
        <w:rPr>
          <w:color w:val="000000"/>
          <w:sz w:val="22"/>
          <w:szCs w:val="22"/>
          <w:lang w:val="uz-Cyrl-UZ"/>
        </w:rPr>
        <w:t>mo‘‘taziliylarning</w:t>
      </w:r>
      <w:r w:rsidR="00502F7F" w:rsidRPr="00C93C44">
        <w:rPr>
          <w:color w:val="000000"/>
          <w:sz w:val="22"/>
          <w:szCs w:val="22"/>
          <w:lang w:val="uz-Cyrl-UZ"/>
        </w:rPr>
        <w:t xml:space="preserve"> </w:t>
      </w:r>
      <w:r w:rsidRPr="00C93C44">
        <w:rPr>
          <w:color w:val="000000"/>
          <w:sz w:val="22"/>
          <w:szCs w:val="22"/>
          <w:lang w:val="uz-Cyrl-UZ"/>
        </w:rPr>
        <w:t>keskin</w:t>
      </w:r>
      <w:r w:rsidR="00502F7F" w:rsidRPr="00C93C44">
        <w:rPr>
          <w:color w:val="000000"/>
          <w:sz w:val="22"/>
          <w:szCs w:val="22"/>
          <w:lang w:val="uz-Cyrl-UZ"/>
        </w:rPr>
        <w:t xml:space="preserve"> </w:t>
      </w:r>
      <w:r w:rsidRPr="00C93C44">
        <w:rPr>
          <w:color w:val="000000"/>
          <w:sz w:val="22"/>
          <w:szCs w:val="22"/>
          <w:lang w:val="uz-Cyrl-UZ"/>
        </w:rPr>
        <w:t>ratsionalizmini</w:t>
      </w:r>
      <w:r w:rsidR="00502F7F" w:rsidRPr="00C93C44">
        <w:rPr>
          <w:color w:val="000000"/>
          <w:sz w:val="22"/>
          <w:szCs w:val="22"/>
          <w:lang w:val="uz-Cyrl-UZ"/>
        </w:rPr>
        <w:t xml:space="preserve"> </w:t>
      </w:r>
      <w:r w:rsidRPr="00C93C44">
        <w:rPr>
          <w:color w:val="000000"/>
          <w:sz w:val="22"/>
          <w:szCs w:val="22"/>
          <w:lang w:val="uz-Cyrl-UZ"/>
        </w:rPr>
        <w:t>ancha</w:t>
      </w:r>
      <w:r w:rsidR="00502F7F" w:rsidRPr="00C93C44">
        <w:rPr>
          <w:color w:val="000000"/>
          <w:sz w:val="22"/>
          <w:szCs w:val="22"/>
          <w:lang w:val="uz-Cyrl-UZ"/>
        </w:rPr>
        <w:t xml:space="preserve"> </w:t>
      </w:r>
      <w:r w:rsidRPr="00C93C44">
        <w:rPr>
          <w:color w:val="000000"/>
          <w:sz w:val="22"/>
          <w:szCs w:val="22"/>
          <w:lang w:val="uz-Cyrl-UZ"/>
        </w:rPr>
        <w:t>yumshatdi</w:t>
      </w:r>
      <w:r w:rsidR="00502F7F" w:rsidRPr="00C93C44">
        <w:rPr>
          <w:color w:val="000000"/>
          <w:sz w:val="22"/>
          <w:szCs w:val="22"/>
          <w:lang w:val="uz-Cyrl-UZ"/>
        </w:rPr>
        <w:t xml:space="preserve">, </w:t>
      </w:r>
      <w:r w:rsidRPr="00C93C44">
        <w:rPr>
          <w:color w:val="000000"/>
          <w:sz w:val="22"/>
          <w:szCs w:val="22"/>
          <w:lang w:val="uz-Cyrl-UZ"/>
        </w:rPr>
        <w:t>kalom</w:t>
      </w:r>
      <w:r w:rsidR="00502F7F" w:rsidRPr="00C93C44">
        <w:rPr>
          <w:color w:val="000000"/>
          <w:sz w:val="22"/>
          <w:szCs w:val="22"/>
          <w:lang w:val="uz-Cyrl-UZ"/>
        </w:rPr>
        <w:t xml:space="preserve"> </w:t>
      </w:r>
      <w:r w:rsidRPr="00C93C44">
        <w:rPr>
          <w:color w:val="000000"/>
          <w:sz w:val="22"/>
          <w:szCs w:val="22"/>
          <w:lang w:val="uz-Cyrl-UZ"/>
        </w:rPr>
        <w:t>ilmiga</w:t>
      </w:r>
      <w:r w:rsidR="00502F7F" w:rsidRPr="00C93C44">
        <w:rPr>
          <w:color w:val="000000"/>
          <w:sz w:val="22"/>
          <w:szCs w:val="22"/>
          <w:lang w:val="uz-Cyrl-UZ"/>
        </w:rPr>
        <w:t xml:space="preserve"> </w:t>
      </w:r>
      <w:r w:rsidRPr="00C93C44">
        <w:rPr>
          <w:color w:val="000000"/>
          <w:sz w:val="22"/>
          <w:szCs w:val="22"/>
          <w:lang w:val="uz-Cyrl-UZ"/>
        </w:rPr>
        <w:t>sharoitga</w:t>
      </w:r>
      <w:r w:rsidR="00502F7F" w:rsidRPr="00C93C44">
        <w:rPr>
          <w:color w:val="000000"/>
          <w:sz w:val="22"/>
          <w:szCs w:val="22"/>
          <w:lang w:val="uz-Cyrl-UZ"/>
        </w:rPr>
        <w:t xml:space="preserve"> </w:t>
      </w:r>
      <w:r w:rsidRPr="00C93C44">
        <w:rPr>
          <w:color w:val="000000"/>
          <w:sz w:val="22"/>
          <w:szCs w:val="22"/>
          <w:lang w:val="uz-Cyrl-UZ"/>
        </w:rPr>
        <w:t>moslashuvchanlik</w:t>
      </w:r>
      <w:r w:rsidR="00502F7F" w:rsidRPr="00C93C44">
        <w:rPr>
          <w:color w:val="000000"/>
          <w:sz w:val="22"/>
          <w:szCs w:val="22"/>
          <w:lang w:val="uz-Cyrl-UZ"/>
        </w:rPr>
        <w:t xml:space="preserve"> </w:t>
      </w:r>
      <w:r w:rsidRPr="00C93C44">
        <w:rPr>
          <w:color w:val="000000"/>
          <w:sz w:val="22"/>
          <w:szCs w:val="22"/>
          <w:lang w:val="uz-Cyrl-UZ"/>
        </w:rPr>
        <w:t>va</w:t>
      </w:r>
      <w:r w:rsidR="00502F7F" w:rsidRPr="00C93C44">
        <w:rPr>
          <w:color w:val="000000"/>
          <w:sz w:val="22"/>
          <w:szCs w:val="22"/>
          <w:lang w:val="uz-Cyrl-UZ"/>
        </w:rPr>
        <w:t xml:space="preserve"> </w:t>
      </w:r>
      <w:r w:rsidRPr="00C93C44">
        <w:rPr>
          <w:color w:val="000000"/>
          <w:sz w:val="22"/>
          <w:szCs w:val="22"/>
          <w:lang w:val="uz-Cyrl-UZ"/>
        </w:rPr>
        <w:t>qayishqoklik</w:t>
      </w:r>
      <w:r w:rsidR="00502F7F" w:rsidRPr="00C93C44">
        <w:rPr>
          <w:color w:val="000000"/>
          <w:sz w:val="22"/>
          <w:szCs w:val="22"/>
          <w:lang w:val="uz-Cyrl-UZ"/>
        </w:rPr>
        <w:t xml:space="preserve"> </w:t>
      </w:r>
      <w:r w:rsidRPr="00C93C44">
        <w:rPr>
          <w:color w:val="000000"/>
          <w:sz w:val="22"/>
          <w:szCs w:val="22"/>
          <w:lang w:val="uz-Cyrl-UZ"/>
        </w:rPr>
        <w:t>bag‘ishladi</w:t>
      </w:r>
      <w:r w:rsidR="00502F7F" w:rsidRPr="00C93C44">
        <w:rPr>
          <w:color w:val="000000"/>
          <w:sz w:val="22"/>
          <w:szCs w:val="22"/>
          <w:lang w:val="uz-Cyrl-UZ"/>
        </w:rPr>
        <w:t xml:space="preserve">. </w:t>
      </w:r>
      <w:r w:rsidRPr="00C93C44">
        <w:rPr>
          <w:color w:val="000000"/>
          <w:sz w:val="22"/>
          <w:szCs w:val="22"/>
          <w:lang w:val="uz-Cyrl-UZ"/>
        </w:rPr>
        <w:t>CHigal</w:t>
      </w:r>
      <w:r w:rsidR="00502F7F" w:rsidRPr="00C93C44">
        <w:rPr>
          <w:color w:val="000000"/>
          <w:sz w:val="22"/>
          <w:szCs w:val="22"/>
          <w:lang w:val="uz-Cyrl-UZ"/>
        </w:rPr>
        <w:t xml:space="preserve"> </w:t>
      </w:r>
      <w:r w:rsidRPr="00C93C44">
        <w:rPr>
          <w:color w:val="000000"/>
          <w:sz w:val="22"/>
          <w:szCs w:val="22"/>
          <w:lang w:val="uz-Cyrl-UZ"/>
        </w:rPr>
        <w:t>masalalarni</w:t>
      </w:r>
      <w:r w:rsidR="00502F7F" w:rsidRPr="00C93C44">
        <w:rPr>
          <w:color w:val="000000"/>
          <w:sz w:val="22"/>
          <w:szCs w:val="22"/>
          <w:lang w:val="uz-Cyrl-UZ"/>
        </w:rPr>
        <w:t xml:space="preserve"> </w:t>
      </w:r>
      <w:r w:rsidRPr="00C93C44">
        <w:rPr>
          <w:color w:val="000000"/>
          <w:sz w:val="22"/>
          <w:szCs w:val="22"/>
          <w:lang w:val="uz-Cyrl-UZ"/>
        </w:rPr>
        <w:t>echishda</w:t>
      </w:r>
      <w:r w:rsidR="00502F7F" w:rsidRPr="00C93C44">
        <w:rPr>
          <w:color w:val="000000"/>
          <w:sz w:val="22"/>
          <w:szCs w:val="22"/>
          <w:lang w:val="uz-Cyrl-UZ"/>
        </w:rPr>
        <w:t xml:space="preserve"> </w:t>
      </w:r>
      <w:r w:rsidRPr="00C93C44">
        <w:rPr>
          <w:color w:val="000000"/>
          <w:sz w:val="22"/>
          <w:szCs w:val="22"/>
          <w:lang w:val="uz-Cyrl-UZ"/>
        </w:rPr>
        <w:t>aql</w:t>
      </w:r>
      <w:r w:rsidR="00502F7F" w:rsidRPr="00C93C44">
        <w:rPr>
          <w:color w:val="000000"/>
          <w:sz w:val="22"/>
          <w:szCs w:val="22"/>
          <w:lang w:val="uz-Cyrl-UZ"/>
        </w:rPr>
        <w:t xml:space="preserve"> </w:t>
      </w:r>
      <w:r w:rsidRPr="00C93C44">
        <w:rPr>
          <w:color w:val="000000"/>
          <w:sz w:val="22"/>
          <w:szCs w:val="22"/>
          <w:lang w:val="uz-Cyrl-UZ"/>
        </w:rPr>
        <w:t>va</w:t>
      </w:r>
      <w:r w:rsidR="00502F7F" w:rsidRPr="00C93C44">
        <w:rPr>
          <w:color w:val="000000"/>
          <w:sz w:val="22"/>
          <w:szCs w:val="22"/>
          <w:lang w:val="uz-Cyrl-UZ"/>
        </w:rPr>
        <w:t xml:space="preserve"> </w:t>
      </w:r>
      <w:r w:rsidRPr="00C93C44">
        <w:rPr>
          <w:color w:val="000000"/>
          <w:sz w:val="22"/>
          <w:szCs w:val="22"/>
          <w:lang w:val="uz-Cyrl-UZ"/>
        </w:rPr>
        <w:t>naqlga</w:t>
      </w:r>
      <w:r w:rsidR="00502F7F" w:rsidRPr="00C93C44">
        <w:rPr>
          <w:color w:val="000000"/>
          <w:sz w:val="22"/>
          <w:szCs w:val="22"/>
          <w:lang w:val="uz-Cyrl-UZ"/>
        </w:rPr>
        <w:t xml:space="preserve"> </w:t>
      </w:r>
      <w:r w:rsidRPr="00C93C44">
        <w:rPr>
          <w:color w:val="000000"/>
          <w:sz w:val="22"/>
          <w:szCs w:val="22"/>
          <w:lang w:val="uz-Cyrl-UZ"/>
        </w:rPr>
        <w:t>suyanish</w:t>
      </w:r>
      <w:r w:rsidR="00502F7F" w:rsidRPr="00C93C44">
        <w:rPr>
          <w:color w:val="000000"/>
          <w:sz w:val="22"/>
          <w:szCs w:val="22"/>
          <w:lang w:val="uz-Cyrl-UZ"/>
        </w:rPr>
        <w:t xml:space="preserve">, </w:t>
      </w:r>
      <w:r w:rsidRPr="00C93C44">
        <w:rPr>
          <w:color w:val="000000"/>
          <w:sz w:val="22"/>
          <w:szCs w:val="22"/>
          <w:lang w:val="uz-Cyrl-UZ"/>
        </w:rPr>
        <w:t>ularning</w:t>
      </w:r>
      <w:r w:rsidR="00502F7F" w:rsidRPr="00C93C44">
        <w:rPr>
          <w:color w:val="000000"/>
          <w:sz w:val="22"/>
          <w:szCs w:val="22"/>
          <w:lang w:val="uz-Cyrl-UZ"/>
        </w:rPr>
        <w:t xml:space="preserve"> </w:t>
      </w:r>
      <w:r w:rsidRPr="00C93C44">
        <w:rPr>
          <w:color w:val="000000"/>
          <w:sz w:val="22"/>
          <w:szCs w:val="22"/>
          <w:lang w:val="uz-Cyrl-UZ"/>
        </w:rPr>
        <w:t>har</w:t>
      </w:r>
      <w:r w:rsidR="00502F7F" w:rsidRPr="00C93C44">
        <w:rPr>
          <w:color w:val="000000"/>
          <w:sz w:val="22"/>
          <w:szCs w:val="22"/>
          <w:lang w:val="uz-Cyrl-UZ"/>
        </w:rPr>
        <w:t xml:space="preserve"> </w:t>
      </w:r>
      <w:r w:rsidRPr="00C93C44">
        <w:rPr>
          <w:color w:val="000000"/>
          <w:sz w:val="22"/>
          <w:szCs w:val="22"/>
          <w:lang w:val="uz-Cyrl-UZ"/>
        </w:rPr>
        <w:t>ikkisini</w:t>
      </w:r>
      <w:r w:rsidR="00502F7F" w:rsidRPr="00C93C44">
        <w:rPr>
          <w:color w:val="000000"/>
          <w:sz w:val="22"/>
          <w:szCs w:val="22"/>
          <w:lang w:val="uz-Cyrl-UZ"/>
        </w:rPr>
        <w:t xml:space="preserve"> </w:t>
      </w:r>
      <w:r w:rsidRPr="00C93C44">
        <w:rPr>
          <w:color w:val="000000"/>
          <w:sz w:val="22"/>
          <w:szCs w:val="22"/>
          <w:lang w:val="uz-Cyrl-UZ"/>
        </w:rPr>
        <w:t>zarur</w:t>
      </w:r>
      <w:r w:rsidR="00502F7F" w:rsidRPr="00C93C44">
        <w:rPr>
          <w:color w:val="000000"/>
          <w:sz w:val="22"/>
          <w:szCs w:val="22"/>
          <w:lang w:val="uz-Cyrl-UZ"/>
        </w:rPr>
        <w:t xml:space="preserve"> </w:t>
      </w:r>
      <w:r w:rsidRPr="00C93C44">
        <w:rPr>
          <w:color w:val="000000"/>
          <w:sz w:val="22"/>
          <w:szCs w:val="22"/>
          <w:lang w:val="uz-Cyrl-UZ"/>
        </w:rPr>
        <w:t>darajada</w:t>
      </w:r>
      <w:r w:rsidR="00502F7F" w:rsidRPr="00C93C44">
        <w:rPr>
          <w:color w:val="000000"/>
          <w:sz w:val="22"/>
          <w:szCs w:val="22"/>
          <w:lang w:val="uz-Cyrl-UZ"/>
        </w:rPr>
        <w:t xml:space="preserve"> </w:t>
      </w:r>
      <w:r w:rsidRPr="00C93C44">
        <w:rPr>
          <w:color w:val="000000"/>
          <w:sz w:val="22"/>
          <w:szCs w:val="22"/>
          <w:lang w:val="uz-Cyrl-UZ"/>
        </w:rPr>
        <w:t>qo‘llash</w:t>
      </w:r>
      <w:r w:rsidR="00502F7F" w:rsidRPr="00C93C44">
        <w:rPr>
          <w:color w:val="000000"/>
          <w:sz w:val="22"/>
          <w:szCs w:val="22"/>
          <w:lang w:val="uz-Cyrl-UZ"/>
        </w:rPr>
        <w:t xml:space="preserve"> </w:t>
      </w:r>
      <w:r w:rsidRPr="00C93C44">
        <w:rPr>
          <w:color w:val="000000"/>
          <w:sz w:val="22"/>
          <w:szCs w:val="22"/>
          <w:lang w:val="uz-Cyrl-UZ"/>
        </w:rPr>
        <w:t>tamoyilini</w:t>
      </w:r>
      <w:r w:rsidR="00502F7F" w:rsidRPr="00C93C44">
        <w:rPr>
          <w:color w:val="000000"/>
          <w:sz w:val="22"/>
          <w:szCs w:val="22"/>
          <w:lang w:val="uz-Cyrl-UZ"/>
        </w:rPr>
        <w:t xml:space="preserve"> </w:t>
      </w:r>
      <w:r w:rsidRPr="00C93C44">
        <w:rPr>
          <w:color w:val="000000"/>
          <w:sz w:val="22"/>
          <w:szCs w:val="22"/>
          <w:lang w:val="uz-Cyrl-UZ"/>
        </w:rPr>
        <w:t>olg‘a</w:t>
      </w:r>
      <w:r w:rsidR="00502F7F" w:rsidRPr="00C93C44">
        <w:rPr>
          <w:color w:val="000000"/>
          <w:sz w:val="22"/>
          <w:szCs w:val="22"/>
          <w:lang w:val="uz-Cyrl-UZ"/>
        </w:rPr>
        <w:t xml:space="preserve"> </w:t>
      </w:r>
      <w:r w:rsidRPr="00C93C44">
        <w:rPr>
          <w:color w:val="000000" w:themeColor="text1"/>
          <w:sz w:val="22"/>
          <w:szCs w:val="22"/>
          <w:lang w:val="uz-Cyrl-UZ"/>
        </w:rPr>
        <w:t>surdi</w:t>
      </w:r>
      <w:r w:rsidR="00502F7F" w:rsidRPr="00C93C44">
        <w:rPr>
          <w:color w:val="000000" w:themeColor="text1"/>
          <w:sz w:val="22"/>
          <w:szCs w:val="22"/>
          <w:lang w:val="uz-Cyrl-UZ"/>
        </w:rPr>
        <w:t>.</w:t>
      </w:r>
    </w:p>
    <w:p w:rsidR="00502F7F" w:rsidRPr="00C93C44" w:rsidRDefault="0080310E" w:rsidP="00437362">
      <w:pPr>
        <w:shd w:val="clear" w:color="auto" w:fill="FFFFFF"/>
        <w:tabs>
          <w:tab w:val="left" w:pos="240"/>
          <w:tab w:val="left" w:pos="2640"/>
        </w:tabs>
        <w:autoSpaceDE w:val="0"/>
        <w:autoSpaceDN w:val="0"/>
        <w:adjustRightInd w:val="0"/>
        <w:spacing w:line="276" w:lineRule="auto"/>
        <w:ind w:firstLine="600"/>
        <w:rPr>
          <w:sz w:val="22"/>
          <w:szCs w:val="22"/>
          <w:lang w:val="uz-Cyrl-UZ"/>
        </w:rPr>
      </w:pPr>
      <w:r w:rsidRPr="00C93C44">
        <w:rPr>
          <w:color w:val="000000"/>
          <w:sz w:val="22"/>
          <w:szCs w:val="22"/>
          <w:lang w:val="uz-Cyrl-UZ"/>
        </w:rPr>
        <w:t>Moturidiy</w:t>
      </w:r>
      <w:r w:rsidR="00502F7F" w:rsidRPr="00C93C44">
        <w:rPr>
          <w:color w:val="000000"/>
          <w:sz w:val="22"/>
          <w:szCs w:val="22"/>
          <w:lang w:val="uz-Cyrl-UZ"/>
        </w:rPr>
        <w:t xml:space="preserve"> </w:t>
      </w:r>
      <w:r w:rsidRPr="00C93C44">
        <w:rPr>
          <w:color w:val="000000"/>
          <w:sz w:val="22"/>
          <w:szCs w:val="22"/>
          <w:lang w:val="uz-Cyrl-UZ"/>
        </w:rPr>
        <w:t>shogirdlari</w:t>
      </w:r>
      <w:r w:rsidR="00502F7F" w:rsidRPr="00C93C44">
        <w:rPr>
          <w:color w:val="000000"/>
          <w:sz w:val="22"/>
          <w:szCs w:val="22"/>
          <w:lang w:val="uz-Cyrl-UZ"/>
        </w:rPr>
        <w:t xml:space="preserve"> </w:t>
      </w:r>
      <w:r w:rsidRPr="00C93C44">
        <w:rPr>
          <w:color w:val="000000"/>
          <w:sz w:val="22"/>
          <w:szCs w:val="22"/>
          <w:lang w:val="uz-Cyrl-UZ"/>
        </w:rPr>
        <w:t>orasida</w:t>
      </w:r>
      <w:r w:rsidR="00502F7F" w:rsidRPr="00C93C44">
        <w:rPr>
          <w:color w:val="000000"/>
          <w:sz w:val="22"/>
          <w:szCs w:val="22"/>
          <w:lang w:val="uz-Cyrl-UZ"/>
        </w:rPr>
        <w:t xml:space="preserve"> </w:t>
      </w:r>
      <w:r w:rsidRPr="00C93C44">
        <w:rPr>
          <w:color w:val="000000"/>
          <w:sz w:val="22"/>
          <w:szCs w:val="22"/>
          <w:lang w:val="uz-Cyrl-UZ"/>
        </w:rPr>
        <w:t>Abul</w:t>
      </w:r>
      <w:r w:rsidR="00502F7F" w:rsidRPr="00C93C44">
        <w:rPr>
          <w:color w:val="000000"/>
          <w:sz w:val="22"/>
          <w:szCs w:val="22"/>
          <w:lang w:val="uz-Cyrl-UZ"/>
        </w:rPr>
        <w:t xml:space="preserve"> </w:t>
      </w:r>
      <w:r w:rsidRPr="00C93C44">
        <w:rPr>
          <w:color w:val="000000"/>
          <w:sz w:val="22"/>
          <w:szCs w:val="22"/>
          <w:lang w:val="uz-Cyrl-UZ"/>
        </w:rPr>
        <w:t>Hasan</w:t>
      </w:r>
      <w:r w:rsidR="00502F7F" w:rsidRPr="00C93C44">
        <w:rPr>
          <w:color w:val="000000"/>
          <w:sz w:val="22"/>
          <w:szCs w:val="22"/>
          <w:lang w:val="uz-Cyrl-UZ"/>
        </w:rPr>
        <w:t xml:space="preserve"> </w:t>
      </w:r>
      <w:r w:rsidRPr="00C93C44">
        <w:rPr>
          <w:color w:val="000000"/>
          <w:sz w:val="22"/>
          <w:szCs w:val="22"/>
          <w:lang w:val="uz-Cyrl-UZ"/>
        </w:rPr>
        <w:t>ar</w:t>
      </w:r>
      <w:r w:rsidR="00502F7F" w:rsidRPr="00C93C44">
        <w:rPr>
          <w:color w:val="000000"/>
          <w:sz w:val="22"/>
          <w:szCs w:val="22"/>
          <w:lang w:val="uz-Cyrl-UZ"/>
        </w:rPr>
        <w:t>-</w:t>
      </w:r>
      <w:r w:rsidRPr="00C93C44">
        <w:rPr>
          <w:color w:val="000000"/>
          <w:sz w:val="22"/>
          <w:szCs w:val="22"/>
          <w:lang w:val="uz-Cyrl-UZ"/>
        </w:rPr>
        <w:t>Rusto‘g‘faniy</w:t>
      </w:r>
      <w:r w:rsidR="00502F7F" w:rsidRPr="00C93C44">
        <w:rPr>
          <w:color w:val="000000"/>
          <w:sz w:val="22"/>
          <w:szCs w:val="22"/>
          <w:lang w:val="uz-Cyrl-UZ"/>
        </w:rPr>
        <w:t xml:space="preserve">, </w:t>
      </w:r>
      <w:r w:rsidRPr="00C93C44">
        <w:rPr>
          <w:color w:val="000000"/>
          <w:sz w:val="22"/>
          <w:szCs w:val="22"/>
          <w:lang w:val="uz-Cyrl-UZ"/>
        </w:rPr>
        <w:t>Ishoq</w:t>
      </w:r>
      <w:r w:rsidR="00502F7F" w:rsidRPr="00C93C44">
        <w:rPr>
          <w:color w:val="000000"/>
          <w:sz w:val="22"/>
          <w:szCs w:val="22"/>
          <w:lang w:val="uz-Cyrl-UZ"/>
        </w:rPr>
        <w:t xml:space="preserve"> </w:t>
      </w:r>
      <w:r w:rsidRPr="00C93C44">
        <w:rPr>
          <w:color w:val="000000"/>
          <w:sz w:val="22"/>
          <w:szCs w:val="22"/>
          <w:lang w:val="uz-Cyrl-UZ"/>
        </w:rPr>
        <w:t>ibn</w:t>
      </w:r>
      <w:r w:rsidR="00502F7F" w:rsidRPr="00C93C44">
        <w:rPr>
          <w:color w:val="000000"/>
          <w:sz w:val="22"/>
          <w:szCs w:val="22"/>
          <w:lang w:val="uz-Cyrl-UZ"/>
        </w:rPr>
        <w:t xml:space="preserve"> </w:t>
      </w:r>
      <w:r w:rsidRPr="00C93C44">
        <w:rPr>
          <w:color w:val="000000"/>
          <w:sz w:val="22"/>
          <w:szCs w:val="22"/>
          <w:lang w:val="uz-Cyrl-UZ"/>
        </w:rPr>
        <w:t>Muhammad</w:t>
      </w:r>
      <w:r w:rsidR="00502F7F" w:rsidRPr="00C93C44">
        <w:rPr>
          <w:color w:val="000000"/>
          <w:sz w:val="22"/>
          <w:szCs w:val="22"/>
          <w:lang w:val="uz-Cyrl-UZ"/>
        </w:rPr>
        <w:t xml:space="preserve"> </w:t>
      </w:r>
      <w:r w:rsidRPr="00C93C44">
        <w:rPr>
          <w:color w:val="000000"/>
          <w:sz w:val="22"/>
          <w:szCs w:val="22"/>
          <w:lang w:val="uz-Cyrl-UZ"/>
        </w:rPr>
        <w:t>as</w:t>
      </w:r>
      <w:r w:rsidR="00502F7F" w:rsidRPr="00C93C44">
        <w:rPr>
          <w:color w:val="000000"/>
          <w:sz w:val="22"/>
          <w:szCs w:val="22"/>
          <w:lang w:val="uz-Cyrl-UZ"/>
        </w:rPr>
        <w:t>-</w:t>
      </w:r>
      <w:r w:rsidRPr="00C93C44">
        <w:rPr>
          <w:color w:val="000000"/>
          <w:sz w:val="22"/>
          <w:szCs w:val="22"/>
          <w:lang w:val="uz-Cyrl-UZ"/>
        </w:rPr>
        <w:t>Samarqandiy</w:t>
      </w:r>
      <w:r w:rsidR="00502F7F" w:rsidRPr="00C93C44">
        <w:rPr>
          <w:color w:val="000000"/>
          <w:sz w:val="22"/>
          <w:szCs w:val="22"/>
          <w:lang w:val="uz-Cyrl-UZ"/>
        </w:rPr>
        <w:t xml:space="preserve">, </w:t>
      </w:r>
      <w:r w:rsidRPr="00C93C44">
        <w:rPr>
          <w:color w:val="000000"/>
          <w:sz w:val="22"/>
          <w:szCs w:val="22"/>
          <w:lang w:val="uz-Cyrl-UZ"/>
        </w:rPr>
        <w:t>Abul</w:t>
      </w:r>
      <w:r w:rsidR="00502F7F" w:rsidRPr="00C93C44">
        <w:rPr>
          <w:color w:val="000000"/>
          <w:sz w:val="22"/>
          <w:szCs w:val="22"/>
          <w:lang w:val="uz-Cyrl-UZ"/>
        </w:rPr>
        <w:t xml:space="preserve"> </w:t>
      </w:r>
      <w:r w:rsidRPr="00C93C44">
        <w:rPr>
          <w:color w:val="000000"/>
          <w:sz w:val="22"/>
          <w:szCs w:val="22"/>
          <w:lang w:val="uz-Cyrl-UZ"/>
        </w:rPr>
        <w:t>Karim</w:t>
      </w:r>
      <w:r w:rsidR="00502F7F" w:rsidRPr="00C93C44">
        <w:rPr>
          <w:color w:val="000000"/>
          <w:sz w:val="22"/>
          <w:szCs w:val="22"/>
          <w:lang w:val="uz-Cyrl-UZ"/>
        </w:rPr>
        <w:t xml:space="preserve"> </w:t>
      </w:r>
      <w:r w:rsidRPr="00C93C44">
        <w:rPr>
          <w:color w:val="000000"/>
          <w:sz w:val="22"/>
          <w:szCs w:val="22"/>
          <w:lang w:val="uz-Cyrl-UZ"/>
        </w:rPr>
        <w:t>al</w:t>
      </w:r>
      <w:r w:rsidR="00502F7F" w:rsidRPr="00C93C44">
        <w:rPr>
          <w:color w:val="000000"/>
          <w:sz w:val="22"/>
          <w:szCs w:val="22"/>
          <w:lang w:val="uz-Cyrl-UZ"/>
        </w:rPr>
        <w:t>-</w:t>
      </w:r>
      <w:r w:rsidRPr="00C93C44">
        <w:rPr>
          <w:color w:val="000000"/>
          <w:sz w:val="22"/>
          <w:szCs w:val="22"/>
          <w:lang w:val="uz-Cyrl-UZ"/>
        </w:rPr>
        <w:t>Pazdaviy</w:t>
      </w:r>
      <w:r w:rsidR="00502F7F" w:rsidRPr="00C93C44">
        <w:rPr>
          <w:color w:val="000000"/>
          <w:sz w:val="22"/>
          <w:szCs w:val="22"/>
          <w:lang w:val="uz-Cyrl-UZ"/>
        </w:rPr>
        <w:t xml:space="preserve">, </w:t>
      </w:r>
      <w:r w:rsidRPr="00C93C44">
        <w:rPr>
          <w:color w:val="000000"/>
          <w:sz w:val="22"/>
          <w:szCs w:val="22"/>
          <w:lang w:val="uz-Cyrl-UZ"/>
        </w:rPr>
        <w:t>Abu</w:t>
      </w:r>
      <w:r w:rsidR="00502F7F" w:rsidRPr="00C93C44">
        <w:rPr>
          <w:color w:val="000000"/>
          <w:sz w:val="22"/>
          <w:szCs w:val="22"/>
          <w:lang w:val="uz-Cyrl-UZ"/>
        </w:rPr>
        <w:t xml:space="preserve"> </w:t>
      </w:r>
      <w:r w:rsidRPr="00C93C44">
        <w:rPr>
          <w:color w:val="000000"/>
          <w:sz w:val="22"/>
          <w:szCs w:val="22"/>
          <w:lang w:val="uz-Cyrl-UZ"/>
        </w:rPr>
        <w:t>Ahmad</w:t>
      </w:r>
      <w:r w:rsidR="00502F7F" w:rsidRPr="00C93C44">
        <w:rPr>
          <w:color w:val="000000"/>
          <w:sz w:val="22"/>
          <w:szCs w:val="22"/>
          <w:lang w:val="uz-Cyrl-UZ"/>
        </w:rPr>
        <w:t xml:space="preserve"> </w:t>
      </w:r>
      <w:r w:rsidRPr="00C93C44">
        <w:rPr>
          <w:color w:val="000000"/>
          <w:sz w:val="22"/>
          <w:szCs w:val="22"/>
          <w:lang w:val="uz-Cyrl-UZ"/>
        </w:rPr>
        <w:t>al</w:t>
      </w:r>
      <w:r w:rsidR="00502F7F" w:rsidRPr="00C93C44">
        <w:rPr>
          <w:color w:val="000000"/>
          <w:sz w:val="22"/>
          <w:szCs w:val="22"/>
          <w:lang w:val="uz-Cyrl-UZ"/>
        </w:rPr>
        <w:t>-</w:t>
      </w:r>
      <w:r w:rsidRPr="00C93C44">
        <w:rPr>
          <w:color w:val="000000"/>
          <w:sz w:val="22"/>
          <w:szCs w:val="22"/>
          <w:lang w:val="uz-Cyrl-UZ"/>
        </w:rPr>
        <w:t>Iydiy</w:t>
      </w:r>
      <w:r w:rsidR="00502F7F" w:rsidRPr="00C93C44">
        <w:rPr>
          <w:color w:val="000000"/>
          <w:sz w:val="22"/>
          <w:szCs w:val="22"/>
          <w:lang w:val="uz-Cyrl-UZ"/>
        </w:rPr>
        <w:t xml:space="preserve"> </w:t>
      </w:r>
      <w:r w:rsidRPr="00C93C44">
        <w:rPr>
          <w:color w:val="000000"/>
          <w:sz w:val="22"/>
          <w:szCs w:val="22"/>
          <w:lang w:val="uz-Cyrl-UZ"/>
        </w:rPr>
        <w:t>kabi</w:t>
      </w:r>
      <w:r w:rsidR="00502F7F" w:rsidRPr="00C93C44">
        <w:rPr>
          <w:color w:val="000000"/>
          <w:sz w:val="22"/>
          <w:szCs w:val="22"/>
          <w:lang w:val="uz-Cyrl-UZ"/>
        </w:rPr>
        <w:t xml:space="preserve"> </w:t>
      </w:r>
      <w:r w:rsidRPr="00C93C44">
        <w:rPr>
          <w:color w:val="000000"/>
          <w:sz w:val="22"/>
          <w:szCs w:val="22"/>
          <w:lang w:val="uz-Cyrl-UZ"/>
        </w:rPr>
        <w:t>atoqli</w:t>
      </w:r>
      <w:r w:rsidR="00502F7F" w:rsidRPr="00C93C44">
        <w:rPr>
          <w:color w:val="000000"/>
          <w:sz w:val="22"/>
          <w:szCs w:val="22"/>
          <w:lang w:val="uz-Cyrl-UZ"/>
        </w:rPr>
        <w:t xml:space="preserve"> </w:t>
      </w:r>
      <w:r w:rsidRPr="00C93C44">
        <w:rPr>
          <w:color w:val="000000"/>
          <w:sz w:val="22"/>
          <w:szCs w:val="22"/>
          <w:lang w:val="uz-Cyrl-UZ"/>
        </w:rPr>
        <w:t>allomalar</w:t>
      </w:r>
      <w:r w:rsidR="00502F7F" w:rsidRPr="00C93C44">
        <w:rPr>
          <w:color w:val="000000"/>
          <w:sz w:val="22"/>
          <w:szCs w:val="22"/>
          <w:lang w:val="uz-Cyrl-UZ"/>
        </w:rPr>
        <w:t xml:space="preserve"> </w:t>
      </w:r>
      <w:r w:rsidRPr="00C93C44">
        <w:rPr>
          <w:color w:val="000000"/>
          <w:sz w:val="22"/>
          <w:szCs w:val="22"/>
          <w:lang w:val="uz-Cyrl-UZ"/>
        </w:rPr>
        <w:t>bor</w:t>
      </w:r>
      <w:r w:rsidR="00502F7F" w:rsidRPr="00C93C44">
        <w:rPr>
          <w:color w:val="000000"/>
          <w:sz w:val="22"/>
          <w:szCs w:val="22"/>
          <w:lang w:val="uz-Cyrl-UZ"/>
        </w:rPr>
        <w:t xml:space="preserve">. </w:t>
      </w:r>
      <w:r w:rsidRPr="00C93C44">
        <w:rPr>
          <w:color w:val="000000"/>
          <w:sz w:val="22"/>
          <w:szCs w:val="22"/>
          <w:lang w:val="uz-Cyrl-UZ"/>
        </w:rPr>
        <w:t>Ularning</w:t>
      </w:r>
      <w:r w:rsidR="00502F7F" w:rsidRPr="00C93C44">
        <w:rPr>
          <w:color w:val="000000"/>
          <w:sz w:val="22"/>
          <w:szCs w:val="22"/>
          <w:lang w:val="uz-Cyrl-UZ"/>
        </w:rPr>
        <w:t xml:space="preserve"> </w:t>
      </w:r>
      <w:r w:rsidRPr="00C93C44">
        <w:rPr>
          <w:color w:val="000000"/>
          <w:sz w:val="22"/>
          <w:szCs w:val="22"/>
          <w:lang w:val="uz-Cyrl-UZ"/>
        </w:rPr>
        <w:t>har</w:t>
      </w:r>
      <w:r w:rsidR="00502F7F" w:rsidRPr="00C93C44">
        <w:rPr>
          <w:color w:val="000000"/>
          <w:sz w:val="22"/>
          <w:szCs w:val="22"/>
          <w:lang w:val="uz-Cyrl-UZ"/>
        </w:rPr>
        <w:t xml:space="preserve"> </w:t>
      </w:r>
      <w:r w:rsidRPr="00C93C44">
        <w:rPr>
          <w:color w:val="000000"/>
          <w:sz w:val="22"/>
          <w:szCs w:val="22"/>
          <w:lang w:val="uz-Cyrl-UZ"/>
        </w:rPr>
        <w:t>biri</w:t>
      </w:r>
      <w:r w:rsidR="00502F7F" w:rsidRPr="00C93C44">
        <w:rPr>
          <w:color w:val="000000"/>
          <w:sz w:val="22"/>
          <w:szCs w:val="22"/>
          <w:lang w:val="uz-Cyrl-UZ"/>
        </w:rPr>
        <w:t xml:space="preserve"> </w:t>
      </w:r>
      <w:r w:rsidRPr="00C93C44">
        <w:rPr>
          <w:color w:val="000000"/>
          <w:sz w:val="22"/>
          <w:szCs w:val="22"/>
          <w:lang w:val="uz-Cyrl-UZ"/>
        </w:rPr>
        <w:t>islom</w:t>
      </w:r>
      <w:r w:rsidR="00502F7F" w:rsidRPr="00C93C44">
        <w:rPr>
          <w:color w:val="000000"/>
          <w:sz w:val="22"/>
          <w:szCs w:val="22"/>
          <w:lang w:val="uz-Cyrl-UZ"/>
        </w:rPr>
        <w:t xml:space="preserve"> </w:t>
      </w:r>
      <w:r w:rsidRPr="00C93C44">
        <w:rPr>
          <w:color w:val="000000"/>
          <w:sz w:val="22"/>
          <w:szCs w:val="22"/>
          <w:lang w:val="uz-Cyrl-UZ"/>
        </w:rPr>
        <w:t>ilmida</w:t>
      </w:r>
      <w:r w:rsidR="00502F7F" w:rsidRPr="00C93C44">
        <w:rPr>
          <w:color w:val="000000"/>
          <w:sz w:val="22"/>
          <w:szCs w:val="22"/>
          <w:lang w:val="uz-Cyrl-UZ"/>
        </w:rPr>
        <w:t xml:space="preserve"> </w:t>
      </w:r>
      <w:r w:rsidRPr="00C93C44">
        <w:rPr>
          <w:color w:val="000000"/>
          <w:sz w:val="22"/>
          <w:szCs w:val="22"/>
          <w:lang w:val="uz-Cyrl-UZ"/>
        </w:rPr>
        <w:t>sezilarli</w:t>
      </w:r>
      <w:r w:rsidR="00502F7F" w:rsidRPr="00C93C44">
        <w:rPr>
          <w:color w:val="000000"/>
          <w:sz w:val="22"/>
          <w:szCs w:val="22"/>
          <w:lang w:val="uz-Cyrl-UZ"/>
        </w:rPr>
        <w:t xml:space="preserve"> </w:t>
      </w:r>
      <w:r w:rsidRPr="00C93C44">
        <w:rPr>
          <w:color w:val="000000"/>
          <w:sz w:val="22"/>
          <w:szCs w:val="22"/>
          <w:lang w:val="uz-Cyrl-UZ"/>
        </w:rPr>
        <w:t>iz</w:t>
      </w:r>
      <w:r w:rsidR="00502F7F" w:rsidRPr="00C93C44">
        <w:rPr>
          <w:color w:val="000000"/>
          <w:sz w:val="22"/>
          <w:szCs w:val="22"/>
          <w:lang w:val="uz-Cyrl-UZ"/>
        </w:rPr>
        <w:t xml:space="preserve"> </w:t>
      </w:r>
      <w:r w:rsidRPr="00C93C44">
        <w:rPr>
          <w:color w:val="000000"/>
          <w:sz w:val="22"/>
          <w:szCs w:val="22"/>
          <w:lang w:val="uz-Cyrl-UZ"/>
        </w:rPr>
        <w:t>qoldirgan</w:t>
      </w:r>
      <w:r w:rsidR="00502F7F" w:rsidRPr="00C93C44">
        <w:rPr>
          <w:color w:val="000000"/>
          <w:sz w:val="22"/>
          <w:szCs w:val="22"/>
          <w:lang w:val="uz-Cyrl-UZ"/>
        </w:rPr>
        <w:t>.</w:t>
      </w:r>
      <w:r w:rsidR="00502F7F" w:rsidRPr="00C93C44">
        <w:rPr>
          <w:sz w:val="22"/>
          <w:szCs w:val="22"/>
          <w:lang w:val="uz-Cyrl-UZ"/>
        </w:rPr>
        <w:t xml:space="preserve"> </w:t>
      </w:r>
      <w:r w:rsidRPr="00C93C44">
        <w:rPr>
          <w:sz w:val="22"/>
          <w:szCs w:val="22"/>
          <w:lang w:val="uz-Cyrl-UZ"/>
        </w:rPr>
        <w:t>V</w:t>
      </w:r>
      <w:r w:rsidRPr="00C93C44">
        <w:rPr>
          <w:color w:val="000000"/>
          <w:sz w:val="22"/>
          <w:szCs w:val="22"/>
          <w:lang w:val="uz-Cyrl-UZ"/>
        </w:rPr>
        <w:t>aqt</w:t>
      </w:r>
      <w:r w:rsidR="00502F7F" w:rsidRPr="00C93C44">
        <w:rPr>
          <w:color w:val="000000"/>
          <w:sz w:val="22"/>
          <w:szCs w:val="22"/>
          <w:lang w:val="uz-Cyrl-UZ"/>
        </w:rPr>
        <w:t xml:space="preserve"> </w:t>
      </w:r>
      <w:r w:rsidRPr="00C93C44">
        <w:rPr>
          <w:color w:val="000000"/>
          <w:sz w:val="22"/>
          <w:szCs w:val="22"/>
          <w:lang w:val="uz-Cyrl-UZ"/>
        </w:rPr>
        <w:t>sinovi</w:t>
      </w:r>
      <w:r w:rsidR="00502F7F" w:rsidRPr="00C93C44">
        <w:rPr>
          <w:color w:val="000000"/>
          <w:sz w:val="22"/>
          <w:szCs w:val="22"/>
          <w:lang w:val="uz-Cyrl-UZ"/>
        </w:rPr>
        <w:t xml:space="preserve"> </w:t>
      </w:r>
      <w:r w:rsidRPr="00C93C44">
        <w:rPr>
          <w:color w:val="000000"/>
          <w:sz w:val="22"/>
          <w:szCs w:val="22"/>
          <w:lang w:val="uz-Cyrl-UZ"/>
        </w:rPr>
        <w:t>har</w:t>
      </w:r>
      <w:r w:rsidR="00502F7F" w:rsidRPr="00C93C44">
        <w:rPr>
          <w:color w:val="000000"/>
          <w:sz w:val="22"/>
          <w:szCs w:val="22"/>
          <w:lang w:val="uz-Cyrl-UZ"/>
        </w:rPr>
        <w:t xml:space="preserve"> </w:t>
      </w:r>
      <w:r w:rsidRPr="00C93C44">
        <w:rPr>
          <w:color w:val="000000"/>
          <w:sz w:val="22"/>
          <w:szCs w:val="22"/>
          <w:lang w:val="uz-Cyrl-UZ"/>
        </w:rPr>
        <w:t>bir</w:t>
      </w:r>
      <w:r w:rsidR="00502F7F" w:rsidRPr="00C93C44">
        <w:rPr>
          <w:color w:val="000000"/>
          <w:sz w:val="22"/>
          <w:szCs w:val="22"/>
          <w:lang w:val="uz-Cyrl-UZ"/>
        </w:rPr>
        <w:t xml:space="preserve"> </w:t>
      </w:r>
      <w:r w:rsidRPr="00C93C44">
        <w:rPr>
          <w:color w:val="000000"/>
          <w:sz w:val="22"/>
          <w:szCs w:val="22"/>
          <w:lang w:val="uz-Cyrl-UZ"/>
        </w:rPr>
        <w:t>narsaning</w:t>
      </w:r>
      <w:r w:rsidR="00502F7F" w:rsidRPr="00C93C44">
        <w:rPr>
          <w:color w:val="000000"/>
          <w:sz w:val="22"/>
          <w:szCs w:val="22"/>
          <w:lang w:val="uz-Cyrl-UZ"/>
        </w:rPr>
        <w:t xml:space="preserve">, </w:t>
      </w:r>
      <w:r w:rsidRPr="00C93C44">
        <w:rPr>
          <w:color w:val="000000"/>
          <w:sz w:val="22"/>
          <w:szCs w:val="22"/>
          <w:lang w:val="uz-Cyrl-UZ"/>
        </w:rPr>
        <w:t>har</w:t>
      </w:r>
      <w:r w:rsidR="00502F7F" w:rsidRPr="00C93C44">
        <w:rPr>
          <w:color w:val="000000"/>
          <w:sz w:val="22"/>
          <w:szCs w:val="22"/>
          <w:lang w:val="uz-Cyrl-UZ"/>
        </w:rPr>
        <w:t xml:space="preserve"> </w:t>
      </w:r>
      <w:r w:rsidRPr="00C93C44">
        <w:rPr>
          <w:color w:val="000000"/>
          <w:sz w:val="22"/>
          <w:szCs w:val="22"/>
          <w:lang w:val="uz-Cyrl-UZ"/>
        </w:rPr>
        <w:t>qanday</w:t>
      </w:r>
      <w:r w:rsidR="00502F7F" w:rsidRPr="00C93C44">
        <w:rPr>
          <w:color w:val="000000"/>
          <w:sz w:val="22"/>
          <w:szCs w:val="22"/>
          <w:lang w:val="uz-Cyrl-UZ"/>
        </w:rPr>
        <w:t xml:space="preserve"> </w:t>
      </w:r>
      <w:r w:rsidRPr="00C93C44">
        <w:rPr>
          <w:color w:val="000000"/>
          <w:sz w:val="22"/>
          <w:szCs w:val="22"/>
          <w:lang w:val="uz-Cyrl-UZ"/>
        </w:rPr>
        <w:t>ta’limotning</w:t>
      </w:r>
      <w:r w:rsidR="00502F7F" w:rsidRPr="00C93C44">
        <w:rPr>
          <w:color w:val="000000"/>
          <w:sz w:val="22"/>
          <w:szCs w:val="22"/>
          <w:lang w:val="uz-Cyrl-UZ"/>
        </w:rPr>
        <w:t xml:space="preserve"> </w:t>
      </w:r>
      <w:r w:rsidRPr="00C93C44">
        <w:rPr>
          <w:color w:val="000000"/>
          <w:sz w:val="22"/>
          <w:szCs w:val="22"/>
          <w:lang w:val="uz-Cyrl-UZ"/>
        </w:rPr>
        <w:t>asl</w:t>
      </w:r>
      <w:r w:rsidR="00502F7F" w:rsidRPr="00C93C44">
        <w:rPr>
          <w:color w:val="000000"/>
          <w:sz w:val="22"/>
          <w:szCs w:val="22"/>
          <w:lang w:val="uz-Cyrl-UZ"/>
        </w:rPr>
        <w:t xml:space="preserve"> </w:t>
      </w:r>
      <w:r w:rsidRPr="00C93C44">
        <w:rPr>
          <w:color w:val="000000"/>
          <w:sz w:val="22"/>
          <w:szCs w:val="22"/>
          <w:lang w:val="uz-Cyrl-UZ"/>
        </w:rPr>
        <w:t>bahosini</w:t>
      </w:r>
      <w:r w:rsidR="00502F7F" w:rsidRPr="00C93C44">
        <w:rPr>
          <w:color w:val="000000"/>
          <w:sz w:val="22"/>
          <w:szCs w:val="22"/>
          <w:lang w:val="uz-Cyrl-UZ"/>
        </w:rPr>
        <w:t xml:space="preserve"> </w:t>
      </w:r>
      <w:r w:rsidRPr="00C93C44">
        <w:rPr>
          <w:color w:val="000000"/>
          <w:sz w:val="22"/>
          <w:szCs w:val="22"/>
          <w:lang w:val="uz-Cyrl-UZ"/>
        </w:rPr>
        <w:t>ko‘rsatadi</w:t>
      </w:r>
      <w:r w:rsidR="00502F7F" w:rsidRPr="00C93C44">
        <w:rPr>
          <w:color w:val="000000"/>
          <w:sz w:val="22"/>
          <w:szCs w:val="22"/>
          <w:lang w:val="uz-Cyrl-UZ"/>
        </w:rPr>
        <w:t xml:space="preserve">. </w:t>
      </w:r>
      <w:r w:rsidRPr="00C93C44">
        <w:rPr>
          <w:color w:val="000000"/>
          <w:sz w:val="22"/>
          <w:szCs w:val="22"/>
          <w:lang w:val="uz-Cyrl-UZ"/>
        </w:rPr>
        <w:t>Buyuklik</w:t>
      </w:r>
      <w:r w:rsidR="00502F7F" w:rsidRPr="00C93C44">
        <w:rPr>
          <w:color w:val="000000"/>
          <w:sz w:val="22"/>
          <w:szCs w:val="22"/>
          <w:lang w:val="uz-Cyrl-UZ"/>
        </w:rPr>
        <w:t xml:space="preserve"> </w:t>
      </w:r>
      <w:r w:rsidRPr="00C93C44">
        <w:rPr>
          <w:color w:val="000000"/>
          <w:sz w:val="22"/>
          <w:szCs w:val="22"/>
          <w:lang w:val="uz-Cyrl-UZ"/>
        </w:rPr>
        <w:t>uzoqdan</w:t>
      </w:r>
      <w:r w:rsidR="00502F7F" w:rsidRPr="00C93C44">
        <w:rPr>
          <w:color w:val="000000"/>
          <w:sz w:val="22"/>
          <w:szCs w:val="22"/>
          <w:lang w:val="uz-Cyrl-UZ"/>
        </w:rPr>
        <w:t xml:space="preserve"> </w:t>
      </w:r>
      <w:r w:rsidRPr="00C93C44">
        <w:rPr>
          <w:color w:val="000000"/>
          <w:sz w:val="22"/>
          <w:szCs w:val="22"/>
          <w:lang w:val="uz-Cyrl-UZ"/>
        </w:rPr>
        <w:t>teranroq</w:t>
      </w:r>
      <w:r w:rsidR="00502F7F" w:rsidRPr="00C93C44">
        <w:rPr>
          <w:color w:val="000000"/>
          <w:sz w:val="22"/>
          <w:szCs w:val="22"/>
          <w:lang w:val="uz-Cyrl-UZ"/>
        </w:rPr>
        <w:t xml:space="preserve"> </w:t>
      </w:r>
      <w:r w:rsidRPr="00C93C44">
        <w:rPr>
          <w:color w:val="000000"/>
          <w:sz w:val="22"/>
          <w:szCs w:val="22"/>
          <w:lang w:val="uz-Cyrl-UZ"/>
        </w:rPr>
        <w:t>anglanadi</w:t>
      </w:r>
      <w:r w:rsidR="00502F7F" w:rsidRPr="00C93C44">
        <w:rPr>
          <w:color w:val="000000"/>
          <w:sz w:val="22"/>
          <w:szCs w:val="22"/>
          <w:lang w:val="uz-Cyrl-UZ"/>
        </w:rPr>
        <w:t xml:space="preserve">. </w:t>
      </w:r>
      <w:r w:rsidRPr="00C93C44">
        <w:rPr>
          <w:color w:val="000000"/>
          <w:sz w:val="22"/>
          <w:szCs w:val="22"/>
          <w:lang w:val="uz-Cyrl-UZ"/>
        </w:rPr>
        <w:t>Moturidiy</w:t>
      </w:r>
      <w:r w:rsidR="00502F7F" w:rsidRPr="00C93C44">
        <w:rPr>
          <w:color w:val="000000"/>
          <w:sz w:val="22"/>
          <w:szCs w:val="22"/>
          <w:lang w:val="uz-Cyrl-UZ"/>
        </w:rPr>
        <w:t xml:space="preserve"> </w:t>
      </w:r>
      <w:r w:rsidRPr="00C93C44">
        <w:rPr>
          <w:color w:val="000000"/>
          <w:sz w:val="22"/>
          <w:szCs w:val="22"/>
          <w:lang w:val="uz-Cyrl-UZ"/>
        </w:rPr>
        <w:t>ta’limoti</w:t>
      </w:r>
      <w:r w:rsidR="00502F7F" w:rsidRPr="00C93C44">
        <w:rPr>
          <w:color w:val="000000"/>
          <w:sz w:val="22"/>
          <w:szCs w:val="22"/>
          <w:lang w:val="uz-Cyrl-UZ"/>
        </w:rPr>
        <w:t xml:space="preserve"> </w:t>
      </w:r>
      <w:r w:rsidRPr="00C93C44">
        <w:rPr>
          <w:color w:val="000000"/>
          <w:sz w:val="22"/>
          <w:szCs w:val="22"/>
          <w:lang w:val="uz-Cyrl-UZ"/>
        </w:rPr>
        <w:t>bilan</w:t>
      </w:r>
      <w:r w:rsidR="00502F7F" w:rsidRPr="00C93C44">
        <w:rPr>
          <w:color w:val="000000"/>
          <w:sz w:val="22"/>
          <w:szCs w:val="22"/>
          <w:lang w:val="uz-Cyrl-UZ"/>
        </w:rPr>
        <w:t xml:space="preserve"> </w:t>
      </w:r>
      <w:r w:rsidRPr="00C93C44">
        <w:rPr>
          <w:color w:val="000000"/>
          <w:sz w:val="22"/>
          <w:szCs w:val="22"/>
          <w:lang w:val="uz-Cyrl-UZ"/>
        </w:rPr>
        <w:t>aynan</w:t>
      </w:r>
      <w:r w:rsidR="00502F7F" w:rsidRPr="00C93C44">
        <w:rPr>
          <w:color w:val="000000"/>
          <w:sz w:val="22"/>
          <w:szCs w:val="22"/>
          <w:lang w:val="uz-Cyrl-UZ"/>
        </w:rPr>
        <w:t xml:space="preserve"> </w:t>
      </w:r>
      <w:r w:rsidRPr="00C93C44">
        <w:rPr>
          <w:color w:val="000000"/>
          <w:sz w:val="22"/>
          <w:szCs w:val="22"/>
          <w:lang w:val="uz-Cyrl-UZ"/>
        </w:rPr>
        <w:t>shunday</w:t>
      </w:r>
      <w:r w:rsidR="00502F7F" w:rsidRPr="00C93C44">
        <w:rPr>
          <w:color w:val="000000"/>
          <w:sz w:val="22"/>
          <w:szCs w:val="22"/>
          <w:lang w:val="uz-Cyrl-UZ"/>
        </w:rPr>
        <w:t xml:space="preserve"> </w:t>
      </w:r>
      <w:r w:rsidRPr="00C93C44">
        <w:rPr>
          <w:color w:val="000000"/>
          <w:sz w:val="22"/>
          <w:szCs w:val="22"/>
          <w:lang w:val="uz-Cyrl-UZ"/>
        </w:rPr>
        <w:t>bo‘ldi</w:t>
      </w:r>
      <w:r w:rsidR="00502F7F" w:rsidRPr="00C93C44">
        <w:rPr>
          <w:color w:val="000000"/>
          <w:sz w:val="22"/>
          <w:szCs w:val="22"/>
          <w:lang w:val="uz-Cyrl-UZ"/>
        </w:rPr>
        <w:t xml:space="preserve">. XI </w:t>
      </w:r>
      <w:r w:rsidRPr="00C93C44">
        <w:rPr>
          <w:color w:val="000000"/>
          <w:sz w:val="22"/>
          <w:szCs w:val="22"/>
          <w:lang w:val="uz-Cyrl-UZ"/>
        </w:rPr>
        <w:t>asrda</w:t>
      </w:r>
      <w:r w:rsidR="00502F7F" w:rsidRPr="00C93C44">
        <w:rPr>
          <w:color w:val="000000"/>
          <w:sz w:val="22"/>
          <w:szCs w:val="22"/>
          <w:lang w:val="uz-Cyrl-UZ"/>
        </w:rPr>
        <w:t xml:space="preserve"> </w:t>
      </w:r>
      <w:r w:rsidRPr="00C93C44">
        <w:rPr>
          <w:color w:val="000000"/>
          <w:sz w:val="22"/>
          <w:szCs w:val="22"/>
          <w:lang w:val="uz-Cyrl-UZ"/>
        </w:rPr>
        <w:t>uning</w:t>
      </w:r>
      <w:r w:rsidR="00502F7F" w:rsidRPr="00C93C44">
        <w:rPr>
          <w:color w:val="000000"/>
          <w:sz w:val="22"/>
          <w:szCs w:val="22"/>
          <w:lang w:val="uz-Cyrl-UZ"/>
        </w:rPr>
        <w:t xml:space="preserve"> </w:t>
      </w:r>
      <w:r w:rsidRPr="00C93C44">
        <w:rPr>
          <w:color w:val="000000"/>
          <w:sz w:val="22"/>
          <w:szCs w:val="22"/>
          <w:lang w:val="uz-Cyrl-UZ"/>
        </w:rPr>
        <w:t>izdoshlari</w:t>
      </w:r>
      <w:r w:rsidR="00502F7F" w:rsidRPr="00C93C44">
        <w:rPr>
          <w:color w:val="000000"/>
          <w:sz w:val="22"/>
          <w:szCs w:val="22"/>
          <w:lang w:val="uz-Cyrl-UZ"/>
        </w:rPr>
        <w:t xml:space="preserve">, </w:t>
      </w:r>
      <w:r w:rsidRPr="00C93C44">
        <w:rPr>
          <w:color w:val="000000"/>
          <w:sz w:val="22"/>
          <w:szCs w:val="22"/>
          <w:lang w:val="uz-Cyrl-UZ"/>
        </w:rPr>
        <w:t>bilvosita</w:t>
      </w:r>
      <w:r w:rsidR="00502F7F" w:rsidRPr="00C93C44">
        <w:rPr>
          <w:color w:val="000000"/>
          <w:sz w:val="22"/>
          <w:szCs w:val="22"/>
          <w:lang w:val="uz-Cyrl-UZ"/>
        </w:rPr>
        <w:t xml:space="preserve"> </w:t>
      </w:r>
      <w:r w:rsidRPr="00C93C44">
        <w:rPr>
          <w:color w:val="000000"/>
          <w:sz w:val="22"/>
          <w:szCs w:val="22"/>
          <w:lang w:val="uz-Cyrl-UZ"/>
        </w:rPr>
        <w:t>shogirdlari</w:t>
      </w:r>
      <w:r w:rsidR="00502F7F" w:rsidRPr="00C93C44">
        <w:rPr>
          <w:color w:val="000000"/>
          <w:sz w:val="22"/>
          <w:szCs w:val="22"/>
          <w:lang w:val="uz-Cyrl-UZ"/>
        </w:rPr>
        <w:t xml:space="preserve"> </w:t>
      </w:r>
      <w:r w:rsidRPr="00C93C44">
        <w:rPr>
          <w:color w:val="000000"/>
          <w:sz w:val="22"/>
          <w:szCs w:val="22"/>
          <w:lang w:val="uz-Cyrl-UZ"/>
        </w:rPr>
        <w:t>yanada</w:t>
      </w:r>
      <w:r w:rsidR="00502F7F" w:rsidRPr="00C93C44">
        <w:rPr>
          <w:color w:val="000000"/>
          <w:sz w:val="22"/>
          <w:szCs w:val="22"/>
          <w:lang w:val="uz-Cyrl-UZ"/>
        </w:rPr>
        <w:t xml:space="preserve"> </w:t>
      </w:r>
      <w:r w:rsidRPr="00C93C44">
        <w:rPr>
          <w:color w:val="000000"/>
          <w:sz w:val="22"/>
          <w:szCs w:val="22"/>
          <w:lang w:val="uz-Cyrl-UZ"/>
        </w:rPr>
        <w:t>ko‘paydi</w:t>
      </w:r>
      <w:r w:rsidR="00502F7F" w:rsidRPr="00C93C44">
        <w:rPr>
          <w:color w:val="000000"/>
          <w:sz w:val="22"/>
          <w:szCs w:val="22"/>
          <w:lang w:val="uz-Cyrl-UZ"/>
        </w:rPr>
        <w:t xml:space="preserve">, </w:t>
      </w:r>
      <w:r w:rsidRPr="00C93C44">
        <w:rPr>
          <w:color w:val="000000"/>
          <w:sz w:val="22"/>
          <w:szCs w:val="22"/>
          <w:lang w:val="uz-Cyrl-UZ"/>
        </w:rPr>
        <w:t>moturidiya</w:t>
      </w:r>
      <w:r w:rsidR="00502F7F" w:rsidRPr="00C93C44">
        <w:rPr>
          <w:color w:val="000000"/>
          <w:sz w:val="22"/>
          <w:szCs w:val="22"/>
          <w:lang w:val="uz-Cyrl-UZ"/>
        </w:rPr>
        <w:t xml:space="preserve"> </w:t>
      </w:r>
      <w:r w:rsidRPr="00C93C44">
        <w:rPr>
          <w:color w:val="000000"/>
          <w:sz w:val="22"/>
          <w:szCs w:val="22"/>
          <w:lang w:val="uz-Cyrl-UZ"/>
        </w:rPr>
        <w:t>yanada</w:t>
      </w:r>
      <w:r w:rsidR="00502F7F" w:rsidRPr="00C93C44">
        <w:rPr>
          <w:color w:val="000000"/>
          <w:sz w:val="22"/>
          <w:szCs w:val="22"/>
          <w:lang w:val="uz-Cyrl-UZ"/>
        </w:rPr>
        <w:t xml:space="preserve"> </w:t>
      </w:r>
      <w:r w:rsidRPr="00C93C44">
        <w:rPr>
          <w:color w:val="000000"/>
          <w:sz w:val="22"/>
          <w:szCs w:val="22"/>
          <w:lang w:val="uz-Cyrl-UZ"/>
        </w:rPr>
        <w:t>boyidi</w:t>
      </w:r>
      <w:r w:rsidR="00502F7F" w:rsidRPr="00C93C44">
        <w:rPr>
          <w:color w:val="000000"/>
          <w:sz w:val="22"/>
          <w:szCs w:val="22"/>
          <w:lang w:val="uz-Cyrl-UZ"/>
        </w:rPr>
        <w:t xml:space="preserve"> </w:t>
      </w:r>
      <w:r w:rsidRPr="00C93C44">
        <w:rPr>
          <w:color w:val="000000"/>
          <w:sz w:val="22"/>
          <w:szCs w:val="22"/>
          <w:lang w:val="uz-Cyrl-UZ"/>
        </w:rPr>
        <w:t>va</w:t>
      </w:r>
      <w:r w:rsidR="00502F7F" w:rsidRPr="00C93C44">
        <w:rPr>
          <w:color w:val="000000"/>
          <w:sz w:val="22"/>
          <w:szCs w:val="22"/>
          <w:lang w:val="uz-Cyrl-UZ"/>
        </w:rPr>
        <w:t xml:space="preserve"> </w:t>
      </w:r>
      <w:r w:rsidRPr="00C93C44">
        <w:rPr>
          <w:color w:val="000000"/>
          <w:sz w:val="22"/>
          <w:szCs w:val="22"/>
          <w:lang w:val="uz-Cyrl-UZ"/>
        </w:rPr>
        <w:t>rivojlandi</w:t>
      </w:r>
      <w:r w:rsidR="00502F7F" w:rsidRPr="00C93C44">
        <w:rPr>
          <w:color w:val="000000"/>
          <w:sz w:val="22"/>
          <w:szCs w:val="22"/>
          <w:lang w:val="uz-Cyrl-UZ"/>
        </w:rPr>
        <w:t>.</w:t>
      </w:r>
    </w:p>
    <w:p w:rsidR="00502F7F" w:rsidRPr="00C93C44" w:rsidRDefault="0080310E" w:rsidP="00437362">
      <w:pPr>
        <w:shd w:val="clear" w:color="auto" w:fill="FFFFFF"/>
        <w:tabs>
          <w:tab w:val="left" w:pos="240"/>
          <w:tab w:val="left" w:pos="2640"/>
        </w:tabs>
        <w:autoSpaceDE w:val="0"/>
        <w:autoSpaceDN w:val="0"/>
        <w:adjustRightInd w:val="0"/>
        <w:spacing w:line="276" w:lineRule="auto"/>
        <w:ind w:firstLine="601"/>
        <w:rPr>
          <w:color w:val="000000"/>
          <w:sz w:val="22"/>
          <w:szCs w:val="22"/>
          <w:lang w:val="uz-Cyrl-UZ"/>
        </w:rPr>
      </w:pPr>
      <w:r w:rsidRPr="00C93C44">
        <w:rPr>
          <w:color w:val="000000"/>
          <w:sz w:val="22"/>
          <w:szCs w:val="22"/>
          <w:lang w:val="uz-Cyrl-UZ"/>
        </w:rPr>
        <w:t>Moturidiy</w:t>
      </w:r>
      <w:r w:rsidR="00502F7F" w:rsidRPr="00C93C44">
        <w:rPr>
          <w:color w:val="000000"/>
          <w:sz w:val="22"/>
          <w:szCs w:val="22"/>
          <w:lang w:val="uz-Cyrl-UZ"/>
        </w:rPr>
        <w:t xml:space="preserve"> </w:t>
      </w:r>
      <w:r w:rsidRPr="00C93C44">
        <w:rPr>
          <w:color w:val="000000"/>
          <w:sz w:val="22"/>
          <w:szCs w:val="22"/>
          <w:lang w:val="uz-Cyrl-UZ"/>
        </w:rPr>
        <w:t>ta’limotining</w:t>
      </w:r>
      <w:r w:rsidR="00502F7F" w:rsidRPr="00C93C44">
        <w:rPr>
          <w:color w:val="000000"/>
          <w:sz w:val="22"/>
          <w:szCs w:val="22"/>
          <w:lang w:val="uz-Cyrl-UZ"/>
        </w:rPr>
        <w:t xml:space="preserve"> </w:t>
      </w:r>
      <w:r w:rsidRPr="00C93C44">
        <w:rPr>
          <w:color w:val="000000"/>
          <w:sz w:val="22"/>
          <w:szCs w:val="22"/>
          <w:lang w:val="uz-Cyrl-UZ"/>
        </w:rPr>
        <w:t>atoqli</w:t>
      </w:r>
      <w:r w:rsidR="00502F7F" w:rsidRPr="00C93C44">
        <w:rPr>
          <w:color w:val="000000"/>
          <w:sz w:val="22"/>
          <w:szCs w:val="22"/>
          <w:lang w:val="uz-Cyrl-UZ"/>
        </w:rPr>
        <w:t xml:space="preserve"> </w:t>
      </w:r>
      <w:r w:rsidRPr="00C93C44">
        <w:rPr>
          <w:color w:val="000000"/>
          <w:sz w:val="22"/>
          <w:szCs w:val="22"/>
          <w:lang w:val="uz-Cyrl-UZ"/>
        </w:rPr>
        <w:t>davomchisi</w:t>
      </w:r>
      <w:r w:rsidR="00502F7F" w:rsidRPr="00C93C44">
        <w:rPr>
          <w:color w:val="000000"/>
          <w:sz w:val="22"/>
          <w:szCs w:val="22"/>
          <w:lang w:val="uz-Cyrl-UZ"/>
        </w:rPr>
        <w:t xml:space="preserve">, </w:t>
      </w:r>
      <w:r w:rsidRPr="00C93C44">
        <w:rPr>
          <w:color w:val="000000"/>
          <w:sz w:val="22"/>
          <w:szCs w:val="22"/>
          <w:lang w:val="uz-Cyrl-UZ"/>
        </w:rPr>
        <w:t>targ‘ibotchisi</w:t>
      </w:r>
      <w:r w:rsidR="00502F7F" w:rsidRPr="00C93C44">
        <w:rPr>
          <w:color w:val="000000"/>
          <w:sz w:val="22"/>
          <w:szCs w:val="22"/>
          <w:lang w:val="uz-Cyrl-UZ"/>
        </w:rPr>
        <w:t xml:space="preserve"> </w:t>
      </w:r>
      <w:r w:rsidRPr="00C93C44">
        <w:rPr>
          <w:color w:val="000000"/>
          <w:sz w:val="22"/>
          <w:szCs w:val="22"/>
          <w:lang w:val="uz-Cyrl-UZ"/>
        </w:rPr>
        <w:t>mutakallim</w:t>
      </w:r>
      <w:r w:rsidR="00502F7F" w:rsidRPr="00C93C44">
        <w:rPr>
          <w:color w:val="000000"/>
          <w:sz w:val="22"/>
          <w:szCs w:val="22"/>
          <w:lang w:val="uz-Cyrl-UZ"/>
        </w:rPr>
        <w:t xml:space="preserve"> </w:t>
      </w:r>
      <w:r w:rsidRPr="00C93C44">
        <w:rPr>
          <w:color w:val="000000"/>
          <w:sz w:val="22"/>
          <w:szCs w:val="22"/>
          <w:lang w:val="uz-Cyrl-UZ"/>
        </w:rPr>
        <w:t>Abul</w:t>
      </w:r>
      <w:r w:rsidR="00502F7F" w:rsidRPr="00C93C44">
        <w:rPr>
          <w:color w:val="000000"/>
          <w:sz w:val="22"/>
          <w:szCs w:val="22"/>
          <w:lang w:val="uz-Cyrl-UZ"/>
        </w:rPr>
        <w:t xml:space="preserve"> </w:t>
      </w:r>
      <w:r w:rsidRPr="00C93C44">
        <w:rPr>
          <w:color w:val="000000"/>
          <w:sz w:val="22"/>
          <w:szCs w:val="22"/>
          <w:lang w:val="uz-Cyrl-UZ"/>
        </w:rPr>
        <w:t>Mu’in</w:t>
      </w:r>
      <w:r w:rsidR="00502F7F" w:rsidRPr="00C93C44">
        <w:rPr>
          <w:color w:val="000000"/>
          <w:sz w:val="22"/>
          <w:szCs w:val="22"/>
          <w:lang w:val="uz-Cyrl-UZ"/>
        </w:rPr>
        <w:t xml:space="preserve"> </w:t>
      </w:r>
      <w:r w:rsidRPr="00C93C44">
        <w:rPr>
          <w:color w:val="000000"/>
          <w:sz w:val="22"/>
          <w:szCs w:val="22"/>
          <w:lang w:val="uz-Cyrl-UZ"/>
        </w:rPr>
        <w:t>an</w:t>
      </w:r>
      <w:r w:rsidR="00502F7F" w:rsidRPr="00C93C44">
        <w:rPr>
          <w:color w:val="000000"/>
          <w:sz w:val="22"/>
          <w:szCs w:val="22"/>
          <w:lang w:val="uz-Cyrl-UZ"/>
        </w:rPr>
        <w:t>-</w:t>
      </w:r>
      <w:r w:rsidRPr="00C93C44">
        <w:rPr>
          <w:color w:val="000000"/>
          <w:sz w:val="22"/>
          <w:szCs w:val="22"/>
          <w:lang w:val="uz-Cyrl-UZ"/>
        </w:rPr>
        <w:t>Nasafiydir</w:t>
      </w:r>
      <w:r w:rsidR="00502F7F" w:rsidRPr="00C93C44">
        <w:rPr>
          <w:color w:val="000000"/>
          <w:sz w:val="22"/>
          <w:szCs w:val="22"/>
          <w:lang w:val="uz-Cyrl-UZ"/>
        </w:rPr>
        <w:t xml:space="preserve"> (1027-1114). </w:t>
      </w:r>
      <w:r w:rsidRPr="00C93C44">
        <w:rPr>
          <w:color w:val="000000"/>
          <w:sz w:val="22"/>
          <w:szCs w:val="22"/>
          <w:lang w:val="en-US"/>
        </w:rPr>
        <w:t>Abul</w:t>
      </w:r>
      <w:r w:rsidR="00502F7F" w:rsidRPr="00C93C44">
        <w:rPr>
          <w:color w:val="000000"/>
          <w:sz w:val="22"/>
          <w:szCs w:val="22"/>
          <w:lang w:val="en-US"/>
        </w:rPr>
        <w:t xml:space="preserve"> </w:t>
      </w:r>
      <w:r w:rsidRPr="00C93C44">
        <w:rPr>
          <w:color w:val="000000"/>
          <w:sz w:val="22"/>
          <w:szCs w:val="22"/>
          <w:lang w:val="en-US"/>
        </w:rPr>
        <w:t>Mu’in</w:t>
      </w:r>
      <w:r w:rsidR="00502F7F" w:rsidRPr="00C93C44">
        <w:rPr>
          <w:color w:val="000000"/>
          <w:sz w:val="22"/>
          <w:szCs w:val="22"/>
          <w:lang w:val="en-US"/>
        </w:rPr>
        <w:t xml:space="preserve"> </w:t>
      </w:r>
      <w:r w:rsidRPr="00C93C44">
        <w:rPr>
          <w:color w:val="000000"/>
          <w:sz w:val="22"/>
          <w:szCs w:val="22"/>
          <w:lang w:val="en-US"/>
        </w:rPr>
        <w:t>Nasafiy</w:t>
      </w:r>
      <w:r w:rsidR="00502F7F" w:rsidRPr="00C93C44">
        <w:rPr>
          <w:color w:val="000000"/>
          <w:sz w:val="22"/>
          <w:szCs w:val="22"/>
          <w:lang w:val="en-US"/>
        </w:rPr>
        <w:t xml:space="preserve"> </w:t>
      </w:r>
      <w:r w:rsidRPr="00C93C44">
        <w:rPr>
          <w:color w:val="000000"/>
          <w:sz w:val="22"/>
          <w:szCs w:val="22"/>
          <w:lang w:val="en-US"/>
        </w:rPr>
        <w:t>nafaqat</w:t>
      </w:r>
      <w:r w:rsidR="00502F7F" w:rsidRPr="00C93C44">
        <w:rPr>
          <w:color w:val="000000"/>
          <w:sz w:val="22"/>
          <w:szCs w:val="22"/>
          <w:lang w:val="en-US"/>
        </w:rPr>
        <w:t xml:space="preserve"> </w:t>
      </w:r>
      <w:r w:rsidRPr="00C93C44">
        <w:rPr>
          <w:color w:val="000000"/>
          <w:sz w:val="22"/>
          <w:szCs w:val="22"/>
          <w:lang w:val="en-US"/>
        </w:rPr>
        <w:t>moturidiya</w:t>
      </w:r>
      <w:r w:rsidR="00502F7F" w:rsidRPr="00C93C44">
        <w:rPr>
          <w:color w:val="000000"/>
          <w:sz w:val="22"/>
          <w:szCs w:val="22"/>
          <w:lang w:val="en-US"/>
        </w:rPr>
        <w:t xml:space="preserve"> </w:t>
      </w:r>
      <w:r w:rsidRPr="00C93C44">
        <w:rPr>
          <w:color w:val="000000"/>
          <w:sz w:val="22"/>
          <w:szCs w:val="22"/>
          <w:lang w:val="en-US"/>
        </w:rPr>
        <w:t>ta’limotini</w:t>
      </w:r>
      <w:r w:rsidR="00502F7F" w:rsidRPr="00C93C44">
        <w:rPr>
          <w:color w:val="000000"/>
          <w:sz w:val="22"/>
          <w:szCs w:val="22"/>
          <w:lang w:val="en-US"/>
        </w:rPr>
        <w:t xml:space="preserve"> </w:t>
      </w:r>
      <w:r w:rsidRPr="00C93C44">
        <w:rPr>
          <w:color w:val="000000"/>
          <w:sz w:val="22"/>
          <w:szCs w:val="22"/>
          <w:lang w:val="en-US"/>
        </w:rPr>
        <w:t>butun</w:t>
      </w:r>
      <w:r w:rsidR="00502F7F" w:rsidRPr="00C93C44">
        <w:rPr>
          <w:color w:val="000000"/>
          <w:sz w:val="22"/>
          <w:szCs w:val="22"/>
          <w:lang w:val="en-US"/>
        </w:rPr>
        <w:t xml:space="preserve"> </w:t>
      </w:r>
      <w:r w:rsidRPr="00C93C44">
        <w:rPr>
          <w:color w:val="000000"/>
          <w:sz w:val="22"/>
          <w:szCs w:val="22"/>
          <w:lang w:val="en-US"/>
        </w:rPr>
        <w:t>islom</w:t>
      </w:r>
      <w:r w:rsidR="00502F7F" w:rsidRPr="00C93C44">
        <w:rPr>
          <w:color w:val="000000"/>
          <w:sz w:val="22"/>
          <w:szCs w:val="22"/>
          <w:lang w:val="en-US"/>
        </w:rPr>
        <w:t xml:space="preserve"> </w:t>
      </w:r>
      <w:r w:rsidRPr="00C93C44">
        <w:rPr>
          <w:color w:val="000000"/>
          <w:sz w:val="22"/>
          <w:szCs w:val="22"/>
          <w:lang w:val="en-US"/>
        </w:rPr>
        <w:t>olamiga</w:t>
      </w:r>
      <w:r w:rsidR="00502F7F" w:rsidRPr="00C93C44">
        <w:rPr>
          <w:color w:val="000000"/>
          <w:sz w:val="22"/>
          <w:szCs w:val="22"/>
          <w:lang w:val="en-US"/>
        </w:rPr>
        <w:t xml:space="preserve"> </w:t>
      </w:r>
      <w:r w:rsidRPr="00C93C44">
        <w:rPr>
          <w:color w:val="000000"/>
          <w:sz w:val="22"/>
          <w:szCs w:val="22"/>
          <w:lang w:val="en-US"/>
        </w:rPr>
        <w:t>yoydi</w:t>
      </w:r>
      <w:r w:rsidR="00502F7F" w:rsidRPr="00C93C44">
        <w:rPr>
          <w:color w:val="000000"/>
          <w:sz w:val="22"/>
          <w:szCs w:val="22"/>
          <w:lang w:val="en-US"/>
        </w:rPr>
        <w:t xml:space="preserve">. </w:t>
      </w:r>
      <w:r w:rsidRPr="00C93C44">
        <w:rPr>
          <w:color w:val="000000"/>
          <w:sz w:val="22"/>
          <w:szCs w:val="22"/>
          <w:lang w:val="en-US"/>
        </w:rPr>
        <w:t>U</w:t>
      </w:r>
      <w:r w:rsidR="00502F7F" w:rsidRPr="00C93C44">
        <w:rPr>
          <w:color w:val="000000"/>
          <w:sz w:val="22"/>
          <w:szCs w:val="22"/>
          <w:lang w:val="en-US"/>
        </w:rPr>
        <w:t xml:space="preserve"> </w:t>
      </w:r>
      <w:r w:rsidRPr="00C93C44">
        <w:rPr>
          <w:color w:val="000000"/>
          <w:sz w:val="22"/>
          <w:szCs w:val="22"/>
          <w:lang w:val="en-US"/>
        </w:rPr>
        <w:t>kalom</w:t>
      </w:r>
      <w:r w:rsidR="00502F7F" w:rsidRPr="00C93C44">
        <w:rPr>
          <w:color w:val="000000"/>
          <w:sz w:val="22"/>
          <w:szCs w:val="22"/>
          <w:lang w:val="en-US"/>
        </w:rPr>
        <w:t xml:space="preserve"> </w:t>
      </w:r>
      <w:r w:rsidRPr="00C93C44">
        <w:rPr>
          <w:color w:val="000000"/>
          <w:sz w:val="22"/>
          <w:szCs w:val="22"/>
          <w:lang w:val="en-US"/>
        </w:rPr>
        <w:t>ilmining</w:t>
      </w:r>
      <w:r w:rsidR="00502F7F" w:rsidRPr="00C93C44">
        <w:rPr>
          <w:color w:val="000000"/>
          <w:sz w:val="22"/>
          <w:szCs w:val="22"/>
          <w:lang w:val="en-US"/>
        </w:rPr>
        <w:t xml:space="preserve"> </w:t>
      </w:r>
      <w:r w:rsidRPr="00C93C44">
        <w:rPr>
          <w:color w:val="000000"/>
          <w:sz w:val="22"/>
          <w:szCs w:val="22"/>
          <w:lang w:val="en-US"/>
        </w:rPr>
        <w:t>uch</w:t>
      </w:r>
      <w:r w:rsidR="00502F7F" w:rsidRPr="00C93C44">
        <w:rPr>
          <w:color w:val="000000"/>
          <w:sz w:val="22"/>
          <w:szCs w:val="22"/>
          <w:lang w:val="en-US"/>
        </w:rPr>
        <w:t xml:space="preserve"> </w:t>
      </w:r>
      <w:r w:rsidRPr="00C93C44">
        <w:rPr>
          <w:color w:val="000000"/>
          <w:sz w:val="22"/>
          <w:szCs w:val="22"/>
          <w:lang w:val="en-US"/>
        </w:rPr>
        <w:t>asosiy</w:t>
      </w:r>
      <w:r w:rsidR="00502F7F" w:rsidRPr="00C93C44">
        <w:rPr>
          <w:color w:val="000000"/>
          <w:sz w:val="22"/>
          <w:szCs w:val="22"/>
          <w:lang w:val="en-US"/>
        </w:rPr>
        <w:t xml:space="preserve"> </w:t>
      </w:r>
      <w:r w:rsidRPr="00C93C44">
        <w:rPr>
          <w:color w:val="000000"/>
          <w:sz w:val="22"/>
          <w:szCs w:val="22"/>
          <w:lang w:val="en-US"/>
        </w:rPr>
        <w:t>yo‘nalishi</w:t>
      </w:r>
      <w:r w:rsidR="00502F7F" w:rsidRPr="00C93C44">
        <w:rPr>
          <w:color w:val="000000"/>
          <w:sz w:val="22"/>
          <w:szCs w:val="22"/>
          <w:lang w:val="en-US"/>
        </w:rPr>
        <w:t xml:space="preserve"> — </w:t>
      </w:r>
      <w:r w:rsidRPr="00C93C44">
        <w:rPr>
          <w:color w:val="000000"/>
          <w:sz w:val="22"/>
          <w:szCs w:val="22"/>
          <w:lang w:val="en-US"/>
        </w:rPr>
        <w:t>m</w:t>
      </w:r>
      <w:r w:rsidRPr="00C93C44">
        <w:rPr>
          <w:color w:val="000000"/>
          <w:sz w:val="22"/>
          <w:szCs w:val="22"/>
          <w:lang w:val="uz-Cyrl-UZ"/>
        </w:rPr>
        <w:t>o‘</w:t>
      </w:r>
      <w:r w:rsidRPr="00C93C44">
        <w:rPr>
          <w:color w:val="000000"/>
          <w:sz w:val="22"/>
          <w:szCs w:val="22"/>
          <w:lang w:val="en-US"/>
        </w:rPr>
        <w:t>‘taziliya</w:t>
      </w:r>
      <w:r w:rsidR="00502F7F" w:rsidRPr="00C93C44">
        <w:rPr>
          <w:color w:val="000000"/>
          <w:sz w:val="22"/>
          <w:szCs w:val="22"/>
          <w:lang w:val="en-US"/>
        </w:rPr>
        <w:t xml:space="preserve">, </w:t>
      </w:r>
      <w:r w:rsidRPr="00C93C44">
        <w:rPr>
          <w:color w:val="000000"/>
          <w:sz w:val="22"/>
          <w:szCs w:val="22"/>
          <w:lang w:val="en-US"/>
        </w:rPr>
        <w:t>moturidiya</w:t>
      </w:r>
      <w:r w:rsidR="00502F7F" w:rsidRPr="00C93C44">
        <w:rPr>
          <w:color w:val="000000"/>
          <w:sz w:val="22"/>
          <w:szCs w:val="22"/>
          <w:lang w:val="en-US"/>
        </w:rPr>
        <w:t xml:space="preserve"> </w:t>
      </w:r>
      <w:r w:rsidRPr="00C93C44">
        <w:rPr>
          <w:color w:val="000000"/>
          <w:sz w:val="22"/>
          <w:szCs w:val="22"/>
          <w:lang w:val="en-US"/>
        </w:rPr>
        <w:t>va</w:t>
      </w:r>
      <w:r w:rsidR="00502F7F" w:rsidRPr="00C93C44">
        <w:rPr>
          <w:color w:val="000000"/>
          <w:sz w:val="22"/>
          <w:szCs w:val="22"/>
          <w:lang w:val="en-US"/>
        </w:rPr>
        <w:t xml:space="preserve"> </w:t>
      </w:r>
      <w:r w:rsidRPr="00C93C44">
        <w:rPr>
          <w:color w:val="000000"/>
          <w:sz w:val="22"/>
          <w:szCs w:val="22"/>
          <w:lang w:val="en-US"/>
        </w:rPr>
        <w:t>ash’ariya</w:t>
      </w:r>
      <w:r w:rsidR="00502F7F" w:rsidRPr="00C93C44">
        <w:rPr>
          <w:color w:val="000000"/>
          <w:sz w:val="22"/>
          <w:szCs w:val="22"/>
          <w:lang w:val="en-US"/>
        </w:rPr>
        <w:t xml:space="preserve"> </w:t>
      </w:r>
      <w:r w:rsidRPr="00C93C44">
        <w:rPr>
          <w:color w:val="000000"/>
          <w:sz w:val="22"/>
          <w:szCs w:val="22"/>
          <w:lang w:val="en-US"/>
        </w:rPr>
        <w:t>ta’limotlarini</w:t>
      </w:r>
      <w:r w:rsidR="00502F7F" w:rsidRPr="00C93C44">
        <w:rPr>
          <w:color w:val="000000"/>
          <w:sz w:val="22"/>
          <w:szCs w:val="22"/>
          <w:lang w:val="en-US"/>
        </w:rPr>
        <w:t xml:space="preserve"> </w:t>
      </w:r>
      <w:r w:rsidRPr="00C93C44">
        <w:rPr>
          <w:color w:val="000000"/>
          <w:sz w:val="22"/>
          <w:szCs w:val="22"/>
          <w:lang w:val="en-US"/>
        </w:rPr>
        <w:t>qiyosladi</w:t>
      </w:r>
      <w:r w:rsidR="00502F7F" w:rsidRPr="00C93C44">
        <w:rPr>
          <w:color w:val="000000"/>
          <w:sz w:val="22"/>
          <w:szCs w:val="22"/>
          <w:lang w:val="en-US"/>
        </w:rPr>
        <w:t xml:space="preserve"> </w:t>
      </w:r>
      <w:r w:rsidRPr="00C93C44">
        <w:rPr>
          <w:color w:val="000000"/>
          <w:sz w:val="22"/>
          <w:szCs w:val="22"/>
          <w:lang w:val="en-US"/>
        </w:rPr>
        <w:t>va</w:t>
      </w:r>
      <w:r w:rsidR="00502F7F" w:rsidRPr="00C93C44">
        <w:rPr>
          <w:color w:val="000000"/>
          <w:sz w:val="22"/>
          <w:szCs w:val="22"/>
          <w:lang w:val="en-US"/>
        </w:rPr>
        <w:t xml:space="preserve"> </w:t>
      </w:r>
      <w:r w:rsidRPr="00C93C44">
        <w:rPr>
          <w:color w:val="000000"/>
          <w:sz w:val="22"/>
          <w:szCs w:val="22"/>
          <w:lang w:val="en-US"/>
        </w:rPr>
        <w:t>far</w:t>
      </w:r>
      <w:r w:rsidRPr="00C93C44">
        <w:rPr>
          <w:color w:val="000000"/>
          <w:sz w:val="22"/>
          <w:szCs w:val="22"/>
          <w:lang w:val="uz-Cyrl-UZ"/>
        </w:rPr>
        <w:t>ql</w:t>
      </w:r>
      <w:r w:rsidRPr="00C93C44">
        <w:rPr>
          <w:color w:val="000000"/>
          <w:sz w:val="22"/>
          <w:szCs w:val="22"/>
          <w:lang w:val="en-US"/>
        </w:rPr>
        <w:t>arini</w:t>
      </w:r>
      <w:r w:rsidR="00502F7F" w:rsidRPr="00C93C44">
        <w:rPr>
          <w:color w:val="000000"/>
          <w:sz w:val="22"/>
          <w:szCs w:val="22"/>
          <w:lang w:val="en-US"/>
        </w:rPr>
        <w:t xml:space="preserve"> </w:t>
      </w:r>
      <w:r w:rsidRPr="00C93C44">
        <w:rPr>
          <w:color w:val="000000"/>
          <w:sz w:val="22"/>
          <w:szCs w:val="22"/>
          <w:lang w:val="en-US"/>
        </w:rPr>
        <w:t>ko‘rsatib</w:t>
      </w:r>
      <w:r w:rsidR="00502F7F" w:rsidRPr="00C93C44">
        <w:rPr>
          <w:color w:val="000000"/>
          <w:sz w:val="22"/>
          <w:szCs w:val="22"/>
          <w:lang w:val="en-US"/>
        </w:rPr>
        <w:t xml:space="preserve"> </w:t>
      </w:r>
      <w:r w:rsidRPr="00C93C44">
        <w:rPr>
          <w:color w:val="000000"/>
          <w:sz w:val="22"/>
          <w:szCs w:val="22"/>
          <w:lang w:val="en-US"/>
        </w:rPr>
        <w:t>berdi</w:t>
      </w:r>
      <w:r w:rsidR="00502F7F" w:rsidRPr="00C93C44">
        <w:rPr>
          <w:color w:val="000000"/>
          <w:sz w:val="22"/>
          <w:szCs w:val="22"/>
          <w:lang w:val="en-US"/>
        </w:rPr>
        <w:t xml:space="preserve">. </w:t>
      </w:r>
      <w:r w:rsidRPr="00C93C44">
        <w:rPr>
          <w:color w:val="000000"/>
          <w:sz w:val="22"/>
          <w:szCs w:val="22"/>
          <w:lang w:val="en-US"/>
        </w:rPr>
        <w:t>Abul</w:t>
      </w:r>
      <w:r w:rsidR="00502F7F" w:rsidRPr="00C93C44">
        <w:rPr>
          <w:color w:val="000000"/>
          <w:sz w:val="22"/>
          <w:szCs w:val="22"/>
          <w:lang w:val="en-US"/>
        </w:rPr>
        <w:t xml:space="preserve"> </w:t>
      </w:r>
      <w:r w:rsidRPr="00C93C44">
        <w:rPr>
          <w:color w:val="000000"/>
          <w:sz w:val="22"/>
          <w:szCs w:val="22"/>
          <w:lang w:val="en-US"/>
        </w:rPr>
        <w:t>Mu’in</w:t>
      </w:r>
      <w:r w:rsidR="00502F7F" w:rsidRPr="00C93C44">
        <w:rPr>
          <w:color w:val="000000"/>
          <w:sz w:val="22"/>
          <w:szCs w:val="22"/>
          <w:lang w:val="en-US"/>
        </w:rPr>
        <w:t xml:space="preserve"> </w:t>
      </w:r>
      <w:r w:rsidRPr="00C93C44">
        <w:rPr>
          <w:color w:val="000000"/>
          <w:sz w:val="22"/>
          <w:szCs w:val="22"/>
          <w:lang w:val="en-US"/>
        </w:rPr>
        <w:t>Nasafiy</w:t>
      </w:r>
      <w:r w:rsidR="00502F7F" w:rsidRPr="00C93C44">
        <w:rPr>
          <w:color w:val="000000"/>
          <w:sz w:val="22"/>
          <w:szCs w:val="22"/>
          <w:lang w:val="en-US"/>
        </w:rPr>
        <w:t xml:space="preserve"> </w:t>
      </w:r>
      <w:r w:rsidRPr="00C93C44">
        <w:rPr>
          <w:color w:val="000000"/>
          <w:sz w:val="22"/>
          <w:szCs w:val="22"/>
          <w:lang w:val="en-US"/>
        </w:rPr>
        <w:t>kalom</w:t>
      </w:r>
      <w:r w:rsidR="00502F7F" w:rsidRPr="00C93C44">
        <w:rPr>
          <w:color w:val="000000"/>
          <w:sz w:val="22"/>
          <w:szCs w:val="22"/>
          <w:lang w:val="en-US"/>
        </w:rPr>
        <w:t xml:space="preserve"> </w:t>
      </w:r>
      <w:r w:rsidRPr="00C93C44">
        <w:rPr>
          <w:color w:val="000000"/>
          <w:sz w:val="22"/>
          <w:szCs w:val="22"/>
          <w:lang w:val="en-US"/>
        </w:rPr>
        <w:t>ilmining</w:t>
      </w:r>
      <w:r w:rsidR="00502F7F" w:rsidRPr="00C93C44">
        <w:rPr>
          <w:color w:val="000000"/>
          <w:sz w:val="22"/>
          <w:szCs w:val="22"/>
          <w:lang w:val="en-US"/>
        </w:rPr>
        <w:t xml:space="preserve"> </w:t>
      </w:r>
      <w:r w:rsidRPr="00C93C44">
        <w:rPr>
          <w:color w:val="000000"/>
          <w:sz w:val="22"/>
          <w:szCs w:val="22"/>
          <w:lang w:val="en-US"/>
        </w:rPr>
        <w:t>eng</w:t>
      </w:r>
      <w:r w:rsidR="00502F7F" w:rsidRPr="00C93C44">
        <w:rPr>
          <w:color w:val="000000"/>
          <w:sz w:val="22"/>
          <w:szCs w:val="22"/>
          <w:lang w:val="en-US"/>
        </w:rPr>
        <w:t xml:space="preserve"> </w:t>
      </w:r>
      <w:r w:rsidRPr="00C93C44">
        <w:rPr>
          <w:color w:val="000000"/>
          <w:sz w:val="22"/>
          <w:szCs w:val="22"/>
          <w:lang w:val="en-US"/>
        </w:rPr>
        <w:t>obr</w:t>
      </w:r>
      <w:r w:rsidRPr="00C93C44">
        <w:rPr>
          <w:color w:val="000000"/>
          <w:sz w:val="22"/>
          <w:szCs w:val="22"/>
          <w:lang w:val="uz-Cyrl-UZ"/>
        </w:rPr>
        <w:t>o‘</w:t>
      </w:r>
      <w:r w:rsidRPr="00C93C44">
        <w:rPr>
          <w:color w:val="000000"/>
          <w:sz w:val="22"/>
          <w:szCs w:val="22"/>
          <w:lang w:val="en-US"/>
        </w:rPr>
        <w:t>li</w:t>
      </w:r>
      <w:r w:rsidR="00502F7F" w:rsidRPr="00C93C44">
        <w:rPr>
          <w:color w:val="000000"/>
          <w:sz w:val="22"/>
          <w:szCs w:val="22"/>
          <w:lang w:val="en-US"/>
        </w:rPr>
        <w:t xml:space="preserve">, </w:t>
      </w:r>
      <w:r w:rsidRPr="00C93C44">
        <w:rPr>
          <w:color w:val="000000"/>
          <w:sz w:val="22"/>
          <w:szCs w:val="22"/>
          <w:lang w:val="en-US"/>
        </w:rPr>
        <w:t>nuf</w:t>
      </w:r>
      <w:r w:rsidRPr="00C93C44">
        <w:rPr>
          <w:color w:val="000000"/>
          <w:sz w:val="22"/>
          <w:szCs w:val="22"/>
          <w:lang w:val="uz-Cyrl-UZ"/>
        </w:rPr>
        <w:t>u</w:t>
      </w:r>
      <w:r w:rsidRPr="00C93C44">
        <w:rPr>
          <w:color w:val="000000"/>
          <w:sz w:val="22"/>
          <w:szCs w:val="22"/>
          <w:lang w:val="en-US"/>
        </w:rPr>
        <w:t>zli</w:t>
      </w:r>
      <w:r w:rsidR="00502F7F" w:rsidRPr="00C93C44">
        <w:rPr>
          <w:color w:val="000000"/>
          <w:sz w:val="22"/>
          <w:szCs w:val="22"/>
          <w:lang w:val="en-US"/>
        </w:rPr>
        <w:t xml:space="preserve"> </w:t>
      </w:r>
      <w:r w:rsidRPr="00C93C44">
        <w:rPr>
          <w:color w:val="000000"/>
          <w:sz w:val="22"/>
          <w:szCs w:val="22"/>
          <w:lang w:val="en-US"/>
        </w:rPr>
        <w:t>olimlaridan</w:t>
      </w:r>
      <w:r w:rsidR="00502F7F" w:rsidRPr="00C93C44">
        <w:rPr>
          <w:color w:val="000000"/>
          <w:sz w:val="22"/>
          <w:szCs w:val="22"/>
          <w:lang w:val="en-US"/>
        </w:rPr>
        <w:t xml:space="preserve"> </w:t>
      </w:r>
      <w:r w:rsidRPr="00C93C44">
        <w:rPr>
          <w:color w:val="000000"/>
          <w:sz w:val="22"/>
          <w:szCs w:val="22"/>
          <w:lang w:val="en-US"/>
        </w:rPr>
        <w:t>biri</w:t>
      </w:r>
      <w:r w:rsidR="00502F7F" w:rsidRPr="00C93C44">
        <w:rPr>
          <w:color w:val="000000"/>
          <w:sz w:val="22"/>
          <w:szCs w:val="22"/>
          <w:lang w:val="en-US"/>
        </w:rPr>
        <w:t xml:space="preserve">. </w:t>
      </w:r>
      <w:r w:rsidRPr="00C93C44">
        <w:rPr>
          <w:color w:val="000000"/>
          <w:sz w:val="22"/>
          <w:szCs w:val="22"/>
          <w:lang w:val="en-US"/>
        </w:rPr>
        <w:t>U</w:t>
      </w:r>
      <w:r w:rsidR="00502F7F" w:rsidRPr="00C93C44">
        <w:rPr>
          <w:color w:val="000000"/>
          <w:sz w:val="22"/>
          <w:szCs w:val="22"/>
          <w:lang w:val="en-US"/>
        </w:rPr>
        <w:t xml:space="preserve"> </w:t>
      </w:r>
      <w:r w:rsidRPr="00C93C44">
        <w:rPr>
          <w:color w:val="000000"/>
          <w:sz w:val="22"/>
          <w:szCs w:val="22"/>
          <w:lang w:val="en-US"/>
        </w:rPr>
        <w:t>islomni</w:t>
      </w:r>
      <w:r w:rsidRPr="00C93C44">
        <w:rPr>
          <w:color w:val="000000"/>
          <w:sz w:val="22"/>
          <w:szCs w:val="22"/>
          <w:lang w:val="uz-Cyrl-UZ"/>
        </w:rPr>
        <w:t>ng</w:t>
      </w:r>
      <w:r w:rsidR="00502F7F" w:rsidRPr="00C93C44">
        <w:rPr>
          <w:color w:val="000000"/>
          <w:sz w:val="22"/>
          <w:szCs w:val="22"/>
          <w:lang w:val="uz-Cyrl-UZ"/>
        </w:rPr>
        <w:t xml:space="preserve"> </w:t>
      </w:r>
      <w:r w:rsidRPr="00C93C44">
        <w:rPr>
          <w:color w:val="000000"/>
          <w:sz w:val="22"/>
          <w:szCs w:val="22"/>
          <w:lang w:val="uz-Cyrl-UZ"/>
        </w:rPr>
        <w:t>b</w:t>
      </w:r>
      <w:r w:rsidR="00502F7F" w:rsidRPr="00C93C44">
        <w:rPr>
          <w:color w:val="000000"/>
          <w:sz w:val="22"/>
          <w:szCs w:val="22"/>
          <w:lang w:val="en-US"/>
        </w:rPr>
        <w:t>o</w:t>
      </w:r>
      <w:r w:rsidRPr="00C93C44">
        <w:rPr>
          <w:color w:val="000000"/>
          <w:sz w:val="22"/>
          <w:szCs w:val="22"/>
          <w:lang w:val="uz-Cyrl-UZ"/>
        </w:rPr>
        <w:t>shqa</w:t>
      </w:r>
      <w:r w:rsidR="00502F7F" w:rsidRPr="00C93C44">
        <w:rPr>
          <w:color w:val="000000"/>
          <w:sz w:val="22"/>
          <w:szCs w:val="22"/>
          <w:lang w:val="en-US"/>
        </w:rPr>
        <w:t xml:space="preserve"> </w:t>
      </w:r>
      <w:r w:rsidRPr="00C93C44">
        <w:rPr>
          <w:color w:val="000000"/>
          <w:sz w:val="22"/>
          <w:szCs w:val="22"/>
          <w:lang w:val="en-US"/>
        </w:rPr>
        <w:t>so</w:t>
      </w:r>
      <w:r w:rsidRPr="00C93C44">
        <w:rPr>
          <w:color w:val="000000"/>
          <w:sz w:val="22"/>
          <w:szCs w:val="22"/>
          <w:lang w:val="uz-Cyrl-UZ"/>
        </w:rPr>
        <w:t>h</w:t>
      </w:r>
      <w:r w:rsidRPr="00C93C44">
        <w:rPr>
          <w:color w:val="000000"/>
          <w:sz w:val="22"/>
          <w:szCs w:val="22"/>
          <w:lang w:val="en-US"/>
        </w:rPr>
        <w:t>alari</w:t>
      </w:r>
      <w:r w:rsidRPr="00C93C44">
        <w:rPr>
          <w:color w:val="000000"/>
          <w:sz w:val="22"/>
          <w:szCs w:val="22"/>
          <w:lang w:val="uz-Cyrl-UZ"/>
        </w:rPr>
        <w:t>ga</w:t>
      </w:r>
      <w:r w:rsidR="00502F7F" w:rsidRPr="00C93C44">
        <w:rPr>
          <w:color w:val="000000"/>
          <w:sz w:val="22"/>
          <w:szCs w:val="22"/>
          <w:lang w:val="uz-Cyrl-UZ"/>
        </w:rPr>
        <w:t xml:space="preserve"> </w:t>
      </w:r>
      <w:r w:rsidRPr="00C93C44">
        <w:rPr>
          <w:color w:val="000000"/>
          <w:sz w:val="22"/>
          <w:szCs w:val="22"/>
          <w:lang w:val="uz-Cyrl-UZ"/>
        </w:rPr>
        <w:t>oid</w:t>
      </w:r>
      <w:r w:rsidR="00502F7F" w:rsidRPr="00C93C44">
        <w:rPr>
          <w:color w:val="000000"/>
          <w:sz w:val="22"/>
          <w:szCs w:val="22"/>
          <w:lang w:val="en-US"/>
        </w:rPr>
        <w:t xml:space="preserve"> </w:t>
      </w:r>
      <w:r w:rsidRPr="00C93C44">
        <w:rPr>
          <w:color w:val="000000"/>
          <w:sz w:val="22"/>
          <w:szCs w:val="22"/>
          <w:lang w:val="en-US"/>
        </w:rPr>
        <w:t>ilmlarni</w:t>
      </w:r>
      <w:r w:rsidR="00502F7F" w:rsidRPr="00C93C44">
        <w:rPr>
          <w:color w:val="000000"/>
          <w:sz w:val="22"/>
          <w:szCs w:val="22"/>
          <w:lang w:val="en-US"/>
        </w:rPr>
        <w:t xml:space="preserve"> </w:t>
      </w:r>
      <w:r w:rsidRPr="00C93C44">
        <w:rPr>
          <w:color w:val="000000"/>
          <w:sz w:val="22"/>
          <w:szCs w:val="22"/>
          <w:lang w:val="uz-Cyrl-UZ"/>
        </w:rPr>
        <w:t>ha</w:t>
      </w:r>
      <w:r w:rsidRPr="00C93C44">
        <w:rPr>
          <w:color w:val="000000"/>
          <w:sz w:val="22"/>
          <w:szCs w:val="22"/>
          <w:lang w:val="en-US"/>
        </w:rPr>
        <w:t>m</w:t>
      </w:r>
      <w:r w:rsidR="00502F7F" w:rsidRPr="00C93C44">
        <w:rPr>
          <w:color w:val="000000"/>
          <w:sz w:val="22"/>
          <w:szCs w:val="22"/>
          <w:lang w:val="en-US"/>
        </w:rPr>
        <w:t xml:space="preserve"> </w:t>
      </w:r>
      <w:r w:rsidRPr="00C93C44">
        <w:rPr>
          <w:color w:val="000000"/>
          <w:sz w:val="22"/>
          <w:szCs w:val="22"/>
          <w:lang w:val="en-US"/>
        </w:rPr>
        <w:t>chu</w:t>
      </w:r>
      <w:r w:rsidRPr="00C93C44">
        <w:rPr>
          <w:color w:val="000000"/>
          <w:sz w:val="22"/>
          <w:szCs w:val="22"/>
          <w:lang w:val="uz-Cyrl-UZ"/>
        </w:rPr>
        <w:t>q</w:t>
      </w:r>
      <w:r w:rsidRPr="00C93C44">
        <w:rPr>
          <w:color w:val="000000"/>
          <w:sz w:val="22"/>
          <w:szCs w:val="22"/>
          <w:lang w:val="en-US"/>
        </w:rPr>
        <w:t>ur</w:t>
      </w:r>
      <w:r w:rsidR="00502F7F" w:rsidRPr="00C93C44">
        <w:rPr>
          <w:color w:val="000000"/>
          <w:sz w:val="22"/>
          <w:szCs w:val="22"/>
          <w:lang w:val="en-US"/>
        </w:rPr>
        <w:t xml:space="preserve"> </w:t>
      </w:r>
      <w:r w:rsidRPr="00C93C44">
        <w:rPr>
          <w:color w:val="000000"/>
          <w:sz w:val="22"/>
          <w:szCs w:val="22"/>
          <w:lang w:val="en-US"/>
        </w:rPr>
        <w:t>egallagan</w:t>
      </w:r>
      <w:r w:rsidR="00502F7F" w:rsidRPr="00C93C44">
        <w:rPr>
          <w:color w:val="000000"/>
          <w:sz w:val="22"/>
          <w:szCs w:val="22"/>
          <w:lang w:val="en-US"/>
        </w:rPr>
        <w:t xml:space="preserve"> </w:t>
      </w:r>
      <w:r w:rsidRPr="00C93C44">
        <w:rPr>
          <w:color w:val="000000"/>
          <w:sz w:val="22"/>
          <w:szCs w:val="22"/>
          <w:lang w:val="en-US"/>
        </w:rPr>
        <w:t>alloma</w:t>
      </w:r>
      <w:r w:rsidR="00502F7F" w:rsidRPr="00C93C44">
        <w:rPr>
          <w:color w:val="000000"/>
          <w:sz w:val="22"/>
          <w:szCs w:val="22"/>
          <w:lang w:val="en-US"/>
        </w:rPr>
        <w:t xml:space="preserve">. </w:t>
      </w:r>
      <w:r w:rsidRPr="00C93C44">
        <w:rPr>
          <w:color w:val="000000"/>
          <w:sz w:val="22"/>
          <w:szCs w:val="22"/>
          <w:lang w:val="en-US"/>
        </w:rPr>
        <w:t>Uning</w:t>
      </w:r>
      <w:r w:rsidR="00502F7F" w:rsidRPr="00C93C44">
        <w:rPr>
          <w:color w:val="000000"/>
          <w:sz w:val="22"/>
          <w:szCs w:val="22"/>
          <w:lang w:val="en-US"/>
        </w:rPr>
        <w:t xml:space="preserve"> «</w:t>
      </w:r>
      <w:r w:rsidRPr="00C93C44">
        <w:rPr>
          <w:color w:val="000000"/>
          <w:sz w:val="22"/>
          <w:szCs w:val="22"/>
          <w:lang w:val="en-US"/>
        </w:rPr>
        <w:t>Tabsirat</w:t>
      </w:r>
      <w:r w:rsidR="00502F7F" w:rsidRPr="00C93C44">
        <w:rPr>
          <w:color w:val="000000"/>
          <w:sz w:val="22"/>
          <w:szCs w:val="22"/>
          <w:lang w:val="en-US"/>
        </w:rPr>
        <w:t xml:space="preserve"> </w:t>
      </w:r>
      <w:r w:rsidRPr="00C93C44">
        <w:rPr>
          <w:color w:val="000000"/>
          <w:sz w:val="22"/>
          <w:szCs w:val="22"/>
          <w:lang w:val="en-US"/>
        </w:rPr>
        <w:t>a</w:t>
      </w:r>
      <w:r w:rsidRPr="00C93C44">
        <w:rPr>
          <w:color w:val="000000"/>
          <w:sz w:val="22"/>
          <w:szCs w:val="22"/>
          <w:lang w:val="uz-Cyrl-UZ"/>
        </w:rPr>
        <w:t>d</w:t>
      </w:r>
      <w:r w:rsidR="00502F7F" w:rsidRPr="00C93C44">
        <w:rPr>
          <w:color w:val="000000"/>
          <w:sz w:val="22"/>
          <w:szCs w:val="22"/>
          <w:lang w:val="uz-Cyrl-UZ"/>
        </w:rPr>
        <w:t>-</w:t>
      </w:r>
      <w:r w:rsidRPr="00C93C44">
        <w:rPr>
          <w:color w:val="000000"/>
          <w:sz w:val="22"/>
          <w:szCs w:val="22"/>
          <w:lang w:val="en-US"/>
        </w:rPr>
        <w:t>dilla</w:t>
      </w:r>
      <w:r w:rsidR="00502F7F" w:rsidRPr="00C93C44">
        <w:rPr>
          <w:color w:val="000000"/>
          <w:sz w:val="22"/>
          <w:szCs w:val="22"/>
          <w:lang w:val="en-US"/>
        </w:rPr>
        <w:t xml:space="preserve">» </w:t>
      </w:r>
      <w:r w:rsidRPr="00C93C44">
        <w:rPr>
          <w:color w:val="000000"/>
          <w:sz w:val="22"/>
          <w:szCs w:val="22"/>
          <w:lang w:val="en-US"/>
        </w:rPr>
        <w:t>asari</w:t>
      </w:r>
      <w:r w:rsidR="00502F7F" w:rsidRPr="00C93C44">
        <w:rPr>
          <w:color w:val="000000"/>
          <w:sz w:val="22"/>
          <w:szCs w:val="22"/>
          <w:lang w:val="en-US"/>
        </w:rPr>
        <w:t xml:space="preserve"> </w:t>
      </w:r>
      <w:r w:rsidRPr="00C93C44">
        <w:rPr>
          <w:color w:val="000000"/>
          <w:sz w:val="22"/>
          <w:szCs w:val="22"/>
          <w:lang w:val="en-US"/>
        </w:rPr>
        <w:t>Suriyada</w:t>
      </w:r>
      <w:r w:rsidR="00502F7F" w:rsidRPr="00C93C44">
        <w:rPr>
          <w:color w:val="000000"/>
          <w:sz w:val="22"/>
          <w:szCs w:val="22"/>
          <w:lang w:val="en-US"/>
        </w:rPr>
        <w:t xml:space="preserve"> 1990 </w:t>
      </w:r>
      <w:r w:rsidRPr="00C93C44">
        <w:rPr>
          <w:color w:val="000000"/>
          <w:sz w:val="22"/>
          <w:szCs w:val="22"/>
          <w:lang w:val="en-US"/>
        </w:rPr>
        <w:t>va</w:t>
      </w:r>
      <w:r w:rsidR="00502F7F" w:rsidRPr="00C93C44">
        <w:rPr>
          <w:color w:val="000000"/>
          <w:sz w:val="22"/>
          <w:szCs w:val="22"/>
          <w:lang w:val="en-US"/>
        </w:rPr>
        <w:t xml:space="preserve"> 1993 </w:t>
      </w:r>
      <w:r w:rsidRPr="00C93C44">
        <w:rPr>
          <w:color w:val="000000"/>
          <w:sz w:val="22"/>
          <w:szCs w:val="22"/>
          <w:lang w:val="en-US"/>
        </w:rPr>
        <w:t>yillarda</w:t>
      </w:r>
      <w:r w:rsidR="00502F7F" w:rsidRPr="00C93C44">
        <w:rPr>
          <w:color w:val="000000"/>
          <w:sz w:val="22"/>
          <w:szCs w:val="22"/>
          <w:lang w:val="en-US"/>
        </w:rPr>
        <w:t xml:space="preserve"> </w:t>
      </w:r>
      <w:r w:rsidRPr="00C93C44">
        <w:rPr>
          <w:color w:val="000000"/>
          <w:sz w:val="22"/>
          <w:szCs w:val="22"/>
          <w:lang w:val="en-US"/>
        </w:rPr>
        <w:t>ikki</w:t>
      </w:r>
      <w:r w:rsidR="00502F7F" w:rsidRPr="00C93C44">
        <w:rPr>
          <w:color w:val="000000"/>
          <w:sz w:val="22"/>
          <w:szCs w:val="22"/>
          <w:lang w:val="en-US"/>
        </w:rPr>
        <w:t xml:space="preserve"> </w:t>
      </w:r>
      <w:r w:rsidRPr="00C93C44">
        <w:rPr>
          <w:color w:val="000000"/>
          <w:sz w:val="22"/>
          <w:szCs w:val="22"/>
          <w:lang w:val="en-US"/>
        </w:rPr>
        <w:t>jildda</w:t>
      </w:r>
      <w:r w:rsidR="00502F7F" w:rsidRPr="00C93C44">
        <w:rPr>
          <w:color w:val="000000"/>
          <w:sz w:val="22"/>
          <w:szCs w:val="22"/>
          <w:lang w:val="en-US"/>
        </w:rPr>
        <w:t xml:space="preserve"> (</w:t>
      </w:r>
      <w:r w:rsidRPr="00C93C44">
        <w:rPr>
          <w:color w:val="000000"/>
          <w:sz w:val="22"/>
          <w:szCs w:val="22"/>
          <w:lang w:val="uz-Cyrl-UZ"/>
        </w:rPr>
        <w:t>h</w:t>
      </w:r>
      <w:r w:rsidRPr="00C93C44">
        <w:rPr>
          <w:color w:val="000000"/>
          <w:sz w:val="22"/>
          <w:szCs w:val="22"/>
          <w:lang w:val="en-US"/>
        </w:rPr>
        <w:t>ar</w:t>
      </w:r>
      <w:r w:rsidR="00502F7F" w:rsidRPr="00C93C44">
        <w:rPr>
          <w:color w:val="000000"/>
          <w:sz w:val="22"/>
          <w:szCs w:val="22"/>
          <w:lang w:val="en-US"/>
        </w:rPr>
        <w:t xml:space="preserve"> </w:t>
      </w:r>
      <w:r w:rsidRPr="00C93C44">
        <w:rPr>
          <w:color w:val="000000"/>
          <w:sz w:val="22"/>
          <w:szCs w:val="22"/>
          <w:lang w:val="en-US"/>
        </w:rPr>
        <w:t>biri</w:t>
      </w:r>
      <w:r w:rsidR="00502F7F" w:rsidRPr="00C93C44">
        <w:rPr>
          <w:color w:val="000000"/>
          <w:sz w:val="22"/>
          <w:szCs w:val="22"/>
          <w:lang w:val="en-US"/>
        </w:rPr>
        <w:t xml:space="preserve"> 500 </w:t>
      </w:r>
      <w:r w:rsidRPr="00C93C44">
        <w:rPr>
          <w:color w:val="000000"/>
          <w:sz w:val="22"/>
          <w:szCs w:val="22"/>
          <w:lang w:val="en-US"/>
        </w:rPr>
        <w:t>sa</w:t>
      </w:r>
      <w:r w:rsidRPr="00C93C44">
        <w:rPr>
          <w:color w:val="000000"/>
          <w:sz w:val="22"/>
          <w:szCs w:val="22"/>
          <w:lang w:val="uz-Cyrl-UZ"/>
        </w:rPr>
        <w:t>h</w:t>
      </w:r>
      <w:r w:rsidRPr="00C93C44">
        <w:rPr>
          <w:color w:val="000000"/>
          <w:sz w:val="22"/>
          <w:szCs w:val="22"/>
          <w:lang w:val="en-US"/>
        </w:rPr>
        <w:t>ifadan</w:t>
      </w:r>
      <w:r w:rsidR="00502F7F" w:rsidRPr="00C93C44">
        <w:rPr>
          <w:color w:val="000000"/>
          <w:sz w:val="22"/>
          <w:szCs w:val="22"/>
          <w:lang w:val="en-US"/>
        </w:rPr>
        <w:t xml:space="preserve"> </w:t>
      </w:r>
      <w:r w:rsidRPr="00C93C44">
        <w:rPr>
          <w:color w:val="000000"/>
          <w:sz w:val="22"/>
          <w:szCs w:val="22"/>
          <w:lang w:val="en-US"/>
        </w:rPr>
        <w:t>orti</w:t>
      </w:r>
      <w:r w:rsidRPr="00C93C44">
        <w:rPr>
          <w:color w:val="000000"/>
          <w:sz w:val="22"/>
          <w:szCs w:val="22"/>
          <w:lang w:val="uz-Cyrl-UZ"/>
        </w:rPr>
        <w:t>q</w:t>
      </w:r>
      <w:r w:rsidR="00502F7F" w:rsidRPr="00C93C44">
        <w:rPr>
          <w:color w:val="000000"/>
          <w:sz w:val="22"/>
          <w:szCs w:val="22"/>
          <w:lang w:val="en-US"/>
        </w:rPr>
        <w:t xml:space="preserve">) </w:t>
      </w:r>
      <w:r w:rsidRPr="00C93C44">
        <w:rPr>
          <w:color w:val="000000"/>
          <w:sz w:val="22"/>
          <w:szCs w:val="22"/>
          <w:lang w:val="en-US"/>
        </w:rPr>
        <w:t>nashr</w:t>
      </w:r>
      <w:r w:rsidR="00502F7F" w:rsidRPr="00C93C44">
        <w:rPr>
          <w:color w:val="000000"/>
          <w:sz w:val="22"/>
          <w:szCs w:val="22"/>
          <w:lang w:val="en-US"/>
        </w:rPr>
        <w:t xml:space="preserve"> </w:t>
      </w:r>
      <w:r w:rsidRPr="00C93C44">
        <w:rPr>
          <w:color w:val="000000"/>
          <w:sz w:val="22"/>
          <w:szCs w:val="22"/>
          <w:lang w:val="en-US"/>
        </w:rPr>
        <w:t>etilgan</w:t>
      </w:r>
      <w:r w:rsidR="00502F7F" w:rsidRPr="00C93C44">
        <w:rPr>
          <w:color w:val="000000"/>
          <w:sz w:val="22"/>
          <w:szCs w:val="22"/>
          <w:lang w:val="en-US"/>
        </w:rPr>
        <w:t xml:space="preserve">. </w:t>
      </w:r>
      <w:r w:rsidRPr="00C93C44">
        <w:rPr>
          <w:color w:val="000000"/>
          <w:sz w:val="22"/>
          <w:szCs w:val="22"/>
          <w:lang w:val="uz-Cyrl-UZ"/>
        </w:rPr>
        <w:t>Aynan</w:t>
      </w:r>
      <w:r w:rsidR="00502F7F" w:rsidRPr="00C93C44">
        <w:rPr>
          <w:color w:val="000000"/>
          <w:sz w:val="22"/>
          <w:szCs w:val="22"/>
          <w:lang w:val="uz-Cyrl-UZ"/>
        </w:rPr>
        <w:t xml:space="preserve"> </w:t>
      </w:r>
      <w:r w:rsidRPr="00C93C44">
        <w:rPr>
          <w:color w:val="000000"/>
          <w:sz w:val="22"/>
          <w:szCs w:val="22"/>
          <w:lang w:val="uz-Cyrl-UZ"/>
        </w:rPr>
        <w:t>Abul</w:t>
      </w:r>
      <w:r w:rsidR="00502F7F" w:rsidRPr="00C93C44">
        <w:rPr>
          <w:color w:val="000000"/>
          <w:sz w:val="22"/>
          <w:szCs w:val="22"/>
          <w:lang w:val="uz-Cyrl-UZ"/>
        </w:rPr>
        <w:t xml:space="preserve"> </w:t>
      </w:r>
      <w:r w:rsidRPr="00C93C44">
        <w:rPr>
          <w:color w:val="000000"/>
          <w:sz w:val="22"/>
          <w:szCs w:val="22"/>
          <w:lang w:val="uz-Cyrl-UZ"/>
        </w:rPr>
        <w:t>Mu’in</w:t>
      </w:r>
      <w:r w:rsidR="00502F7F" w:rsidRPr="00C93C44">
        <w:rPr>
          <w:color w:val="000000"/>
          <w:sz w:val="22"/>
          <w:szCs w:val="22"/>
          <w:lang w:val="uz-Cyrl-UZ"/>
        </w:rPr>
        <w:t xml:space="preserve"> </w:t>
      </w:r>
      <w:r w:rsidRPr="00C93C44">
        <w:rPr>
          <w:color w:val="000000"/>
          <w:sz w:val="22"/>
          <w:szCs w:val="22"/>
          <w:lang w:val="uz-Cyrl-UZ"/>
        </w:rPr>
        <w:t>an</w:t>
      </w:r>
      <w:r w:rsidR="00502F7F" w:rsidRPr="00C93C44">
        <w:rPr>
          <w:color w:val="000000"/>
          <w:sz w:val="22"/>
          <w:szCs w:val="22"/>
          <w:lang w:val="uz-Cyrl-UZ"/>
        </w:rPr>
        <w:t xml:space="preserve"> – </w:t>
      </w:r>
      <w:r w:rsidRPr="00C93C44">
        <w:rPr>
          <w:color w:val="000000"/>
          <w:sz w:val="22"/>
          <w:szCs w:val="22"/>
          <w:lang w:val="uz-Cyrl-UZ"/>
        </w:rPr>
        <w:t>Nasafiy</w:t>
      </w:r>
      <w:r w:rsidR="00502F7F" w:rsidRPr="00C93C44">
        <w:rPr>
          <w:color w:val="000000"/>
          <w:sz w:val="22"/>
          <w:szCs w:val="22"/>
          <w:lang w:val="uz-Cyrl-UZ"/>
        </w:rPr>
        <w:t xml:space="preserve"> </w:t>
      </w:r>
      <w:r w:rsidRPr="00C93C44">
        <w:rPr>
          <w:color w:val="000000"/>
          <w:sz w:val="22"/>
          <w:szCs w:val="22"/>
          <w:lang w:val="uz-Cyrl-UZ"/>
        </w:rPr>
        <w:t>islomda</w:t>
      </w:r>
      <w:r w:rsidR="00502F7F" w:rsidRPr="00C93C44">
        <w:rPr>
          <w:color w:val="000000"/>
          <w:sz w:val="22"/>
          <w:szCs w:val="22"/>
          <w:lang w:val="uz-Cyrl-UZ"/>
        </w:rPr>
        <w:t xml:space="preserve"> </w:t>
      </w:r>
      <w:r w:rsidRPr="00C93C44">
        <w:rPr>
          <w:color w:val="000000"/>
          <w:sz w:val="22"/>
          <w:szCs w:val="22"/>
          <w:lang w:val="uz-Cyrl-UZ"/>
        </w:rPr>
        <w:t>paydo</w:t>
      </w:r>
      <w:r w:rsidR="00502F7F" w:rsidRPr="00C93C44">
        <w:rPr>
          <w:color w:val="000000"/>
          <w:sz w:val="22"/>
          <w:szCs w:val="22"/>
          <w:lang w:val="uz-Cyrl-UZ"/>
        </w:rPr>
        <w:t xml:space="preserve"> </w:t>
      </w:r>
      <w:r w:rsidRPr="00C93C44">
        <w:rPr>
          <w:color w:val="000000"/>
          <w:sz w:val="22"/>
          <w:szCs w:val="22"/>
          <w:lang w:val="uz-Cyrl-UZ"/>
        </w:rPr>
        <w:t>bo‘layotgan</w:t>
      </w:r>
      <w:r w:rsidR="00502F7F" w:rsidRPr="00C93C44">
        <w:rPr>
          <w:color w:val="000000"/>
          <w:sz w:val="22"/>
          <w:szCs w:val="22"/>
          <w:lang w:val="uz-Cyrl-UZ"/>
        </w:rPr>
        <w:t xml:space="preserve"> </w:t>
      </w:r>
      <w:r w:rsidRPr="00C93C44">
        <w:rPr>
          <w:color w:val="000000"/>
          <w:sz w:val="22"/>
          <w:szCs w:val="22"/>
          <w:lang w:val="uz-Cyrl-UZ"/>
        </w:rPr>
        <w:t>turli</w:t>
      </w:r>
      <w:r w:rsidR="00502F7F" w:rsidRPr="00C93C44">
        <w:rPr>
          <w:color w:val="000000"/>
          <w:sz w:val="22"/>
          <w:szCs w:val="22"/>
          <w:lang w:val="uz-Cyrl-UZ"/>
        </w:rPr>
        <w:t xml:space="preserve"> </w:t>
      </w:r>
      <w:r w:rsidRPr="00C93C44">
        <w:rPr>
          <w:color w:val="000000"/>
          <w:sz w:val="22"/>
          <w:szCs w:val="22"/>
          <w:lang w:val="uz-Cyrl-UZ"/>
        </w:rPr>
        <w:t>xato</w:t>
      </w:r>
      <w:r w:rsidR="00502F7F" w:rsidRPr="00C93C44">
        <w:rPr>
          <w:color w:val="000000"/>
          <w:sz w:val="22"/>
          <w:szCs w:val="22"/>
          <w:lang w:val="uz-Cyrl-UZ"/>
        </w:rPr>
        <w:t xml:space="preserve"> </w:t>
      </w:r>
      <w:r w:rsidRPr="00C93C44">
        <w:rPr>
          <w:color w:val="000000"/>
          <w:sz w:val="22"/>
          <w:szCs w:val="22"/>
          <w:lang w:val="uz-Cyrl-UZ"/>
        </w:rPr>
        <w:t>oqimlar</w:t>
      </w:r>
      <w:r w:rsidR="00502F7F" w:rsidRPr="00C93C44">
        <w:rPr>
          <w:color w:val="000000"/>
          <w:sz w:val="22"/>
          <w:szCs w:val="22"/>
          <w:lang w:val="uz-Cyrl-UZ"/>
        </w:rPr>
        <w:t xml:space="preserve">, </w:t>
      </w:r>
      <w:r w:rsidRPr="00C93C44">
        <w:rPr>
          <w:color w:val="000000"/>
          <w:sz w:val="22"/>
          <w:szCs w:val="22"/>
          <w:lang w:val="uz-Cyrl-UZ"/>
        </w:rPr>
        <w:t>mutaasib</w:t>
      </w:r>
      <w:r w:rsidR="00502F7F" w:rsidRPr="00C93C44">
        <w:rPr>
          <w:color w:val="000000"/>
          <w:sz w:val="22"/>
          <w:szCs w:val="22"/>
          <w:lang w:val="uz-Cyrl-UZ"/>
        </w:rPr>
        <w:t xml:space="preserve"> </w:t>
      </w:r>
      <w:r w:rsidRPr="00C93C44">
        <w:rPr>
          <w:color w:val="000000"/>
          <w:sz w:val="22"/>
          <w:szCs w:val="22"/>
          <w:lang w:val="uz-Cyrl-UZ"/>
        </w:rPr>
        <w:t>firqalar</w:t>
      </w:r>
      <w:r w:rsidR="00502F7F" w:rsidRPr="00C93C44">
        <w:rPr>
          <w:color w:val="000000"/>
          <w:sz w:val="22"/>
          <w:szCs w:val="22"/>
          <w:lang w:val="uz-Cyrl-UZ"/>
        </w:rPr>
        <w:t xml:space="preserve"> </w:t>
      </w:r>
      <w:r w:rsidRPr="00C93C44">
        <w:rPr>
          <w:color w:val="000000"/>
          <w:sz w:val="22"/>
          <w:szCs w:val="22"/>
          <w:lang w:val="uz-Cyrl-UZ"/>
        </w:rPr>
        <w:t>tanqidiga</w:t>
      </w:r>
      <w:r w:rsidR="00502F7F" w:rsidRPr="00C93C44">
        <w:rPr>
          <w:color w:val="000000"/>
          <w:sz w:val="22"/>
          <w:szCs w:val="22"/>
          <w:lang w:val="uz-Cyrl-UZ"/>
        </w:rPr>
        <w:t xml:space="preserve"> </w:t>
      </w:r>
      <w:r w:rsidRPr="00C93C44">
        <w:rPr>
          <w:color w:val="000000"/>
          <w:sz w:val="22"/>
          <w:szCs w:val="22"/>
          <w:lang w:val="uz-Cyrl-UZ"/>
        </w:rPr>
        <w:t>katta</w:t>
      </w:r>
      <w:r w:rsidR="00502F7F" w:rsidRPr="00C93C44">
        <w:rPr>
          <w:color w:val="000000"/>
          <w:sz w:val="22"/>
          <w:szCs w:val="22"/>
          <w:lang w:val="uz-Cyrl-UZ"/>
        </w:rPr>
        <w:t xml:space="preserve"> </w:t>
      </w:r>
      <w:r w:rsidRPr="00C93C44">
        <w:rPr>
          <w:color w:val="000000"/>
          <w:sz w:val="22"/>
          <w:szCs w:val="22"/>
          <w:lang w:val="uz-Cyrl-UZ"/>
        </w:rPr>
        <w:t>e’tibor</w:t>
      </w:r>
      <w:r w:rsidR="00502F7F" w:rsidRPr="00C93C44">
        <w:rPr>
          <w:color w:val="000000"/>
          <w:sz w:val="22"/>
          <w:szCs w:val="22"/>
          <w:lang w:val="uz-Cyrl-UZ"/>
        </w:rPr>
        <w:t xml:space="preserve"> </w:t>
      </w:r>
      <w:r w:rsidRPr="00C93C44">
        <w:rPr>
          <w:color w:val="000000"/>
          <w:sz w:val="22"/>
          <w:szCs w:val="22"/>
          <w:lang w:val="uz-Cyrl-UZ"/>
        </w:rPr>
        <w:t>qaratdi</w:t>
      </w:r>
      <w:r w:rsidR="00502F7F" w:rsidRPr="00C93C44">
        <w:rPr>
          <w:color w:val="000000"/>
          <w:sz w:val="22"/>
          <w:szCs w:val="22"/>
          <w:lang w:val="uz-Cyrl-UZ"/>
        </w:rPr>
        <w:t xml:space="preserve">, </w:t>
      </w:r>
      <w:r w:rsidRPr="00C93C44">
        <w:rPr>
          <w:color w:val="000000"/>
          <w:sz w:val="22"/>
          <w:szCs w:val="22"/>
          <w:lang w:val="uz-Cyrl-UZ"/>
        </w:rPr>
        <w:t>mumtoz</w:t>
      </w:r>
      <w:r w:rsidR="00502F7F" w:rsidRPr="00C93C44">
        <w:rPr>
          <w:color w:val="000000"/>
          <w:sz w:val="22"/>
          <w:szCs w:val="22"/>
          <w:lang w:val="uz-Cyrl-UZ"/>
        </w:rPr>
        <w:t xml:space="preserve"> </w:t>
      </w:r>
      <w:r w:rsidRPr="00C93C44">
        <w:rPr>
          <w:color w:val="000000"/>
          <w:sz w:val="22"/>
          <w:szCs w:val="22"/>
          <w:lang w:val="uz-Cyrl-UZ"/>
        </w:rPr>
        <w:t>islom</w:t>
      </w:r>
      <w:r w:rsidR="00502F7F" w:rsidRPr="00C93C44">
        <w:rPr>
          <w:color w:val="000000"/>
          <w:sz w:val="22"/>
          <w:szCs w:val="22"/>
          <w:lang w:val="uz-Cyrl-UZ"/>
        </w:rPr>
        <w:t xml:space="preserve"> </w:t>
      </w:r>
      <w:r w:rsidRPr="00C93C44">
        <w:rPr>
          <w:color w:val="000000"/>
          <w:sz w:val="22"/>
          <w:szCs w:val="22"/>
          <w:lang w:val="uz-Cyrl-UZ"/>
        </w:rPr>
        <w:t>g‘oyalari</w:t>
      </w:r>
      <w:r w:rsidR="00502F7F" w:rsidRPr="00C93C44">
        <w:rPr>
          <w:color w:val="000000"/>
          <w:sz w:val="22"/>
          <w:szCs w:val="22"/>
          <w:lang w:val="uz-Cyrl-UZ"/>
        </w:rPr>
        <w:t xml:space="preserve"> </w:t>
      </w:r>
      <w:r w:rsidRPr="00C93C44">
        <w:rPr>
          <w:color w:val="000000"/>
          <w:sz w:val="22"/>
          <w:szCs w:val="22"/>
          <w:lang w:val="uz-Cyrl-UZ"/>
        </w:rPr>
        <w:t>va</w:t>
      </w:r>
      <w:r w:rsidR="00502F7F" w:rsidRPr="00C93C44">
        <w:rPr>
          <w:color w:val="000000"/>
          <w:sz w:val="22"/>
          <w:szCs w:val="22"/>
          <w:lang w:val="uz-Cyrl-UZ"/>
        </w:rPr>
        <w:t xml:space="preserve"> </w:t>
      </w:r>
      <w:r w:rsidRPr="00C93C44">
        <w:rPr>
          <w:color w:val="000000"/>
          <w:sz w:val="22"/>
          <w:szCs w:val="22"/>
          <w:lang w:val="uz-Cyrl-UZ"/>
        </w:rPr>
        <w:t>qarashlarini</w:t>
      </w:r>
      <w:r w:rsidR="00502F7F" w:rsidRPr="00C93C44">
        <w:rPr>
          <w:color w:val="000000"/>
          <w:sz w:val="22"/>
          <w:szCs w:val="22"/>
          <w:lang w:val="uz-Cyrl-UZ"/>
        </w:rPr>
        <w:t xml:space="preserve"> </w:t>
      </w:r>
      <w:r w:rsidRPr="00C93C44">
        <w:rPr>
          <w:color w:val="000000"/>
          <w:sz w:val="22"/>
          <w:szCs w:val="22"/>
          <w:lang w:val="uz-Cyrl-UZ"/>
        </w:rPr>
        <w:t>himoya</w:t>
      </w:r>
      <w:r w:rsidR="00502F7F" w:rsidRPr="00C93C44">
        <w:rPr>
          <w:color w:val="000000"/>
          <w:sz w:val="22"/>
          <w:szCs w:val="22"/>
          <w:lang w:val="uz-Cyrl-UZ"/>
        </w:rPr>
        <w:t xml:space="preserve"> </w:t>
      </w:r>
      <w:r w:rsidRPr="00C93C44">
        <w:rPr>
          <w:color w:val="000000"/>
          <w:sz w:val="22"/>
          <w:szCs w:val="22"/>
          <w:lang w:val="uz-Cyrl-UZ"/>
        </w:rPr>
        <w:t>qildi</w:t>
      </w:r>
      <w:r w:rsidR="00502F7F" w:rsidRPr="00C93C44">
        <w:rPr>
          <w:color w:val="000000"/>
          <w:sz w:val="22"/>
          <w:szCs w:val="22"/>
          <w:lang w:val="uz-Cyrl-UZ"/>
        </w:rPr>
        <w:t xml:space="preserve">. </w:t>
      </w:r>
      <w:r w:rsidRPr="00C93C44">
        <w:rPr>
          <w:color w:val="000000"/>
          <w:sz w:val="22"/>
          <w:szCs w:val="22"/>
          <w:lang w:val="uz-Cyrl-UZ"/>
        </w:rPr>
        <w:t>U</w:t>
      </w:r>
      <w:r w:rsidR="00502F7F" w:rsidRPr="00C93C44">
        <w:rPr>
          <w:color w:val="000000"/>
          <w:sz w:val="22"/>
          <w:szCs w:val="22"/>
          <w:lang w:val="uz-Cyrl-UZ"/>
        </w:rPr>
        <w:t xml:space="preserve"> </w:t>
      </w:r>
      <w:r w:rsidRPr="00C93C44">
        <w:rPr>
          <w:color w:val="000000"/>
          <w:sz w:val="22"/>
          <w:szCs w:val="22"/>
          <w:lang w:val="uz-Cyrl-UZ"/>
        </w:rPr>
        <w:t>Moturidiya</w:t>
      </w:r>
      <w:r w:rsidR="00502F7F" w:rsidRPr="00C93C44">
        <w:rPr>
          <w:color w:val="000000"/>
          <w:sz w:val="22"/>
          <w:szCs w:val="22"/>
          <w:lang w:val="uz-Cyrl-UZ"/>
        </w:rPr>
        <w:t xml:space="preserve"> </w:t>
      </w:r>
      <w:r w:rsidRPr="00C93C44">
        <w:rPr>
          <w:color w:val="000000"/>
          <w:sz w:val="22"/>
          <w:szCs w:val="22"/>
          <w:lang w:val="uz-Cyrl-UZ"/>
        </w:rPr>
        <w:t>va</w:t>
      </w:r>
      <w:r w:rsidR="00502F7F" w:rsidRPr="00C93C44">
        <w:rPr>
          <w:color w:val="000000"/>
          <w:sz w:val="22"/>
          <w:szCs w:val="22"/>
          <w:lang w:val="uz-Cyrl-UZ"/>
        </w:rPr>
        <w:t xml:space="preserve"> </w:t>
      </w:r>
      <w:r w:rsidRPr="00C93C44">
        <w:rPr>
          <w:color w:val="000000"/>
          <w:sz w:val="22"/>
          <w:szCs w:val="22"/>
          <w:lang w:val="uz-Cyrl-UZ"/>
        </w:rPr>
        <w:t>ash’ariya</w:t>
      </w:r>
      <w:r w:rsidR="00502F7F" w:rsidRPr="00C93C44">
        <w:rPr>
          <w:color w:val="000000"/>
          <w:sz w:val="22"/>
          <w:szCs w:val="22"/>
          <w:lang w:val="uz-Cyrl-UZ"/>
        </w:rPr>
        <w:t xml:space="preserve"> </w:t>
      </w:r>
      <w:r w:rsidRPr="00C93C44">
        <w:rPr>
          <w:color w:val="000000"/>
          <w:sz w:val="22"/>
          <w:szCs w:val="22"/>
          <w:lang w:val="uz-Cyrl-UZ"/>
        </w:rPr>
        <w:t>ta’limotlaridagi</w:t>
      </w:r>
      <w:r w:rsidR="00502F7F" w:rsidRPr="00C93C44">
        <w:rPr>
          <w:color w:val="000000"/>
          <w:sz w:val="22"/>
          <w:szCs w:val="22"/>
          <w:lang w:val="uz-Cyrl-UZ"/>
        </w:rPr>
        <w:t xml:space="preserve"> </w:t>
      </w:r>
      <w:r w:rsidRPr="00C93C44">
        <w:rPr>
          <w:color w:val="000000"/>
          <w:sz w:val="22"/>
          <w:szCs w:val="22"/>
          <w:lang w:val="uz-Cyrl-UZ"/>
        </w:rPr>
        <w:t>farqlarning</w:t>
      </w:r>
      <w:r w:rsidR="00502F7F" w:rsidRPr="00C93C44">
        <w:rPr>
          <w:color w:val="000000"/>
          <w:sz w:val="22"/>
          <w:szCs w:val="22"/>
          <w:lang w:val="uz-Cyrl-UZ"/>
        </w:rPr>
        <w:t xml:space="preserve"> </w:t>
      </w:r>
      <w:r w:rsidRPr="00C93C44">
        <w:rPr>
          <w:color w:val="000000"/>
          <w:sz w:val="22"/>
          <w:szCs w:val="22"/>
          <w:lang w:val="uz-Cyrl-UZ"/>
        </w:rPr>
        <w:t>sabablarini</w:t>
      </w:r>
      <w:r w:rsidR="00502F7F" w:rsidRPr="00C93C44">
        <w:rPr>
          <w:color w:val="000000"/>
          <w:sz w:val="22"/>
          <w:szCs w:val="22"/>
          <w:lang w:val="uz-Cyrl-UZ"/>
        </w:rPr>
        <w:t xml:space="preserve"> </w:t>
      </w:r>
      <w:r w:rsidRPr="00C93C44">
        <w:rPr>
          <w:color w:val="000000"/>
          <w:sz w:val="22"/>
          <w:szCs w:val="22"/>
          <w:lang w:val="uz-Cyrl-UZ"/>
        </w:rPr>
        <w:t>ko‘rsatib</w:t>
      </w:r>
      <w:r w:rsidR="00502F7F" w:rsidRPr="00C93C44">
        <w:rPr>
          <w:color w:val="000000"/>
          <w:sz w:val="22"/>
          <w:szCs w:val="22"/>
          <w:lang w:val="uz-Cyrl-UZ"/>
        </w:rPr>
        <w:t xml:space="preserve">, </w:t>
      </w:r>
      <w:r w:rsidRPr="00C93C44">
        <w:rPr>
          <w:color w:val="000000"/>
          <w:sz w:val="22"/>
          <w:szCs w:val="22"/>
          <w:lang w:val="uz-Cyrl-UZ"/>
        </w:rPr>
        <w:t>ular</w:t>
      </w:r>
      <w:r w:rsidR="00502F7F" w:rsidRPr="00C93C44">
        <w:rPr>
          <w:color w:val="000000"/>
          <w:sz w:val="22"/>
          <w:szCs w:val="22"/>
          <w:lang w:val="uz-Cyrl-UZ"/>
        </w:rPr>
        <w:t xml:space="preserve"> </w:t>
      </w:r>
      <w:r w:rsidRPr="00C93C44">
        <w:rPr>
          <w:color w:val="000000"/>
          <w:sz w:val="22"/>
          <w:szCs w:val="22"/>
          <w:lang w:val="uz-Cyrl-UZ"/>
        </w:rPr>
        <w:t>prinsipial</w:t>
      </w:r>
      <w:r w:rsidR="00502F7F" w:rsidRPr="00C93C44">
        <w:rPr>
          <w:color w:val="000000"/>
          <w:sz w:val="22"/>
          <w:szCs w:val="22"/>
          <w:lang w:val="uz-Cyrl-UZ"/>
        </w:rPr>
        <w:t xml:space="preserve"> </w:t>
      </w:r>
      <w:r w:rsidRPr="00C93C44">
        <w:rPr>
          <w:color w:val="000000"/>
          <w:sz w:val="22"/>
          <w:szCs w:val="22"/>
          <w:lang w:val="uz-Cyrl-UZ"/>
        </w:rPr>
        <w:t>qarama</w:t>
      </w:r>
      <w:r w:rsidR="00502F7F" w:rsidRPr="00C93C44">
        <w:rPr>
          <w:color w:val="000000"/>
          <w:sz w:val="22"/>
          <w:szCs w:val="22"/>
          <w:lang w:val="uz-Cyrl-UZ"/>
        </w:rPr>
        <w:t xml:space="preserve"> – </w:t>
      </w:r>
      <w:r w:rsidRPr="00C93C44">
        <w:rPr>
          <w:color w:val="000000"/>
          <w:sz w:val="22"/>
          <w:szCs w:val="22"/>
          <w:lang w:val="uz-Cyrl-UZ"/>
        </w:rPr>
        <w:t>qarshiliklar</w:t>
      </w:r>
      <w:r w:rsidR="00502F7F" w:rsidRPr="00C93C44">
        <w:rPr>
          <w:color w:val="000000"/>
          <w:sz w:val="22"/>
          <w:szCs w:val="22"/>
          <w:lang w:val="uz-Cyrl-UZ"/>
        </w:rPr>
        <w:t xml:space="preserve"> </w:t>
      </w:r>
      <w:r w:rsidRPr="00C93C44">
        <w:rPr>
          <w:color w:val="000000"/>
          <w:sz w:val="22"/>
          <w:szCs w:val="22"/>
          <w:lang w:val="uz-Cyrl-UZ"/>
        </w:rPr>
        <w:t>emasligini</w:t>
      </w:r>
      <w:r w:rsidR="00502F7F" w:rsidRPr="00C93C44">
        <w:rPr>
          <w:color w:val="000000"/>
          <w:sz w:val="22"/>
          <w:szCs w:val="22"/>
          <w:lang w:val="uz-Cyrl-UZ"/>
        </w:rPr>
        <w:t xml:space="preserve">, </w:t>
      </w:r>
      <w:r w:rsidRPr="00C93C44">
        <w:rPr>
          <w:color w:val="000000"/>
          <w:sz w:val="22"/>
          <w:szCs w:val="22"/>
          <w:lang w:val="uz-Cyrl-UZ"/>
        </w:rPr>
        <w:t>bu</w:t>
      </w:r>
      <w:r w:rsidR="00502F7F" w:rsidRPr="00C93C44">
        <w:rPr>
          <w:color w:val="000000"/>
          <w:sz w:val="22"/>
          <w:szCs w:val="22"/>
          <w:lang w:val="uz-Cyrl-UZ"/>
        </w:rPr>
        <w:t xml:space="preserve"> </w:t>
      </w:r>
      <w:r w:rsidRPr="00C93C44">
        <w:rPr>
          <w:color w:val="000000"/>
          <w:sz w:val="22"/>
          <w:szCs w:val="22"/>
          <w:lang w:val="uz-Cyrl-UZ"/>
        </w:rPr>
        <w:t>farqlarni</w:t>
      </w:r>
      <w:r w:rsidR="00502F7F" w:rsidRPr="00C93C44">
        <w:rPr>
          <w:color w:val="000000"/>
          <w:sz w:val="22"/>
          <w:szCs w:val="22"/>
          <w:lang w:val="uz-Cyrl-UZ"/>
        </w:rPr>
        <w:t xml:space="preserve"> </w:t>
      </w:r>
      <w:r w:rsidRPr="00C93C44">
        <w:rPr>
          <w:color w:val="000000"/>
          <w:sz w:val="22"/>
          <w:szCs w:val="22"/>
          <w:lang w:val="uz-Cyrl-UZ"/>
        </w:rPr>
        <w:t>mutlaqlashtirmasdan</w:t>
      </w:r>
      <w:r w:rsidR="00502F7F" w:rsidRPr="00C93C44">
        <w:rPr>
          <w:color w:val="000000"/>
          <w:sz w:val="22"/>
          <w:szCs w:val="22"/>
          <w:lang w:val="uz-Cyrl-UZ"/>
        </w:rPr>
        <w:t xml:space="preserve">, </w:t>
      </w:r>
      <w:r w:rsidRPr="00C93C44">
        <w:rPr>
          <w:color w:val="000000"/>
          <w:sz w:val="22"/>
          <w:szCs w:val="22"/>
          <w:lang w:val="uz-Cyrl-UZ"/>
        </w:rPr>
        <w:t>ulardagi</w:t>
      </w:r>
      <w:r w:rsidR="00502F7F" w:rsidRPr="00C93C44">
        <w:rPr>
          <w:color w:val="000000"/>
          <w:sz w:val="22"/>
          <w:szCs w:val="22"/>
          <w:lang w:val="uz-Cyrl-UZ"/>
        </w:rPr>
        <w:t xml:space="preserve"> </w:t>
      </w:r>
      <w:r w:rsidRPr="00C93C44">
        <w:rPr>
          <w:color w:val="000000"/>
          <w:sz w:val="22"/>
          <w:szCs w:val="22"/>
          <w:lang w:val="uz-Cyrl-UZ"/>
        </w:rPr>
        <w:t>umumiy</w:t>
      </w:r>
      <w:r w:rsidR="00502F7F" w:rsidRPr="00C93C44">
        <w:rPr>
          <w:color w:val="000000"/>
          <w:sz w:val="22"/>
          <w:szCs w:val="22"/>
          <w:lang w:val="uz-Cyrl-UZ"/>
        </w:rPr>
        <w:t xml:space="preserve"> </w:t>
      </w:r>
      <w:r w:rsidRPr="00C93C44">
        <w:rPr>
          <w:color w:val="000000"/>
          <w:sz w:val="22"/>
          <w:szCs w:val="22"/>
          <w:lang w:val="uz-Cyrl-UZ"/>
        </w:rPr>
        <w:t>jixatlarni</w:t>
      </w:r>
      <w:r w:rsidR="00502F7F" w:rsidRPr="00C93C44">
        <w:rPr>
          <w:color w:val="000000"/>
          <w:sz w:val="22"/>
          <w:szCs w:val="22"/>
          <w:lang w:val="uz-Cyrl-UZ"/>
        </w:rPr>
        <w:t xml:space="preserve"> </w:t>
      </w:r>
      <w:r w:rsidRPr="00C93C44">
        <w:rPr>
          <w:color w:val="000000"/>
          <w:sz w:val="22"/>
          <w:szCs w:val="22"/>
          <w:lang w:val="uz-Cyrl-UZ"/>
        </w:rPr>
        <w:t>hisobga</w:t>
      </w:r>
      <w:r w:rsidR="00502F7F" w:rsidRPr="00C93C44">
        <w:rPr>
          <w:color w:val="000000"/>
          <w:sz w:val="22"/>
          <w:szCs w:val="22"/>
          <w:lang w:val="uz-Cyrl-UZ"/>
        </w:rPr>
        <w:t xml:space="preserve"> </w:t>
      </w:r>
      <w:r w:rsidRPr="00C93C44">
        <w:rPr>
          <w:color w:val="000000"/>
          <w:sz w:val="22"/>
          <w:szCs w:val="22"/>
          <w:lang w:val="uz-Cyrl-UZ"/>
        </w:rPr>
        <w:t>olib</w:t>
      </w:r>
      <w:r w:rsidR="00502F7F" w:rsidRPr="00C93C44">
        <w:rPr>
          <w:color w:val="000000"/>
          <w:sz w:val="22"/>
          <w:szCs w:val="22"/>
          <w:lang w:val="uz-Cyrl-UZ"/>
        </w:rPr>
        <w:t xml:space="preserve">, </w:t>
      </w:r>
      <w:r w:rsidRPr="00C93C44">
        <w:rPr>
          <w:color w:val="000000"/>
          <w:sz w:val="22"/>
          <w:szCs w:val="22"/>
          <w:lang w:val="uz-Cyrl-UZ"/>
        </w:rPr>
        <w:t>islom</w:t>
      </w:r>
      <w:r w:rsidR="00502F7F" w:rsidRPr="00C93C44">
        <w:rPr>
          <w:color w:val="000000"/>
          <w:sz w:val="22"/>
          <w:szCs w:val="22"/>
          <w:lang w:val="uz-Cyrl-UZ"/>
        </w:rPr>
        <w:t xml:space="preserve"> </w:t>
      </w:r>
      <w:r w:rsidRPr="00C93C44">
        <w:rPr>
          <w:color w:val="000000"/>
          <w:sz w:val="22"/>
          <w:szCs w:val="22"/>
          <w:lang w:val="uz-Cyrl-UZ"/>
        </w:rPr>
        <w:t>ilmini</w:t>
      </w:r>
      <w:r w:rsidR="00502F7F" w:rsidRPr="00C93C44">
        <w:rPr>
          <w:color w:val="000000"/>
          <w:sz w:val="22"/>
          <w:szCs w:val="22"/>
          <w:lang w:val="uz-Cyrl-UZ"/>
        </w:rPr>
        <w:t xml:space="preserve"> </w:t>
      </w:r>
      <w:r w:rsidRPr="00C93C44">
        <w:rPr>
          <w:color w:val="000000"/>
          <w:sz w:val="22"/>
          <w:szCs w:val="22"/>
          <w:lang w:val="uz-Cyrl-UZ"/>
        </w:rPr>
        <w:t>rivojlantirish</w:t>
      </w:r>
      <w:r w:rsidR="00502F7F" w:rsidRPr="00C93C44">
        <w:rPr>
          <w:color w:val="000000"/>
          <w:sz w:val="22"/>
          <w:szCs w:val="22"/>
          <w:lang w:val="uz-Cyrl-UZ"/>
        </w:rPr>
        <w:t xml:space="preserve"> </w:t>
      </w:r>
      <w:r w:rsidRPr="00C93C44">
        <w:rPr>
          <w:color w:val="000000"/>
          <w:sz w:val="22"/>
          <w:szCs w:val="22"/>
          <w:lang w:val="uz-Cyrl-UZ"/>
        </w:rPr>
        <w:t>g‘oyasini</w:t>
      </w:r>
      <w:r w:rsidR="00502F7F" w:rsidRPr="00C93C44">
        <w:rPr>
          <w:color w:val="000000"/>
          <w:sz w:val="22"/>
          <w:szCs w:val="22"/>
          <w:lang w:val="uz-Cyrl-UZ"/>
        </w:rPr>
        <w:t xml:space="preserve"> </w:t>
      </w:r>
      <w:r w:rsidRPr="00C93C44">
        <w:rPr>
          <w:color w:val="000000"/>
          <w:sz w:val="22"/>
          <w:szCs w:val="22"/>
          <w:lang w:val="uz-Cyrl-UZ"/>
        </w:rPr>
        <w:t>olg‘a</w:t>
      </w:r>
      <w:r w:rsidR="00502F7F" w:rsidRPr="00C93C44">
        <w:rPr>
          <w:color w:val="000000"/>
          <w:sz w:val="22"/>
          <w:szCs w:val="22"/>
          <w:lang w:val="uz-Cyrl-UZ"/>
        </w:rPr>
        <w:t xml:space="preserve"> </w:t>
      </w:r>
      <w:r w:rsidRPr="00C93C44">
        <w:rPr>
          <w:color w:val="000000"/>
          <w:sz w:val="22"/>
          <w:szCs w:val="22"/>
          <w:lang w:val="uz-Cyrl-UZ"/>
        </w:rPr>
        <w:t>suradi</w:t>
      </w:r>
      <w:r w:rsidR="00502F7F" w:rsidRPr="00C93C44">
        <w:rPr>
          <w:color w:val="000000"/>
          <w:sz w:val="22"/>
          <w:szCs w:val="22"/>
          <w:lang w:val="uz-Cyrl-UZ"/>
        </w:rPr>
        <w:t xml:space="preserve">. </w:t>
      </w:r>
      <w:r w:rsidRPr="00C93C44">
        <w:rPr>
          <w:color w:val="000000"/>
          <w:sz w:val="22"/>
          <w:szCs w:val="22"/>
          <w:lang w:val="uz-Cyrl-UZ"/>
        </w:rPr>
        <w:t>Nasafiyning</w:t>
      </w:r>
      <w:r w:rsidR="00502F7F" w:rsidRPr="00C93C44">
        <w:rPr>
          <w:color w:val="000000"/>
          <w:sz w:val="22"/>
          <w:szCs w:val="22"/>
          <w:lang w:val="uz-Cyrl-UZ"/>
        </w:rPr>
        <w:t xml:space="preserve"> </w:t>
      </w:r>
      <w:r w:rsidRPr="00C93C44">
        <w:rPr>
          <w:color w:val="000000"/>
          <w:sz w:val="22"/>
          <w:szCs w:val="22"/>
          <w:lang w:val="uz-Cyrl-UZ"/>
        </w:rPr>
        <w:t>asarlari</w:t>
      </w:r>
      <w:r w:rsidR="00502F7F" w:rsidRPr="00C93C44">
        <w:rPr>
          <w:color w:val="000000"/>
          <w:sz w:val="22"/>
          <w:szCs w:val="22"/>
          <w:lang w:val="uz-Cyrl-UZ"/>
        </w:rPr>
        <w:t xml:space="preserve"> </w:t>
      </w:r>
      <w:r w:rsidRPr="00C93C44">
        <w:rPr>
          <w:color w:val="000000"/>
          <w:sz w:val="22"/>
          <w:szCs w:val="22"/>
          <w:lang w:val="uz-Cyrl-UZ"/>
        </w:rPr>
        <w:t>bugungi</w:t>
      </w:r>
      <w:r w:rsidR="00502F7F" w:rsidRPr="00C93C44">
        <w:rPr>
          <w:color w:val="000000"/>
          <w:sz w:val="22"/>
          <w:szCs w:val="22"/>
          <w:lang w:val="uz-Cyrl-UZ"/>
        </w:rPr>
        <w:t xml:space="preserve"> </w:t>
      </w:r>
      <w:r w:rsidRPr="00C93C44">
        <w:rPr>
          <w:color w:val="000000"/>
          <w:sz w:val="22"/>
          <w:szCs w:val="22"/>
          <w:lang w:val="uz-Cyrl-UZ"/>
        </w:rPr>
        <w:t>kunda</w:t>
      </w:r>
      <w:r w:rsidR="00502F7F" w:rsidRPr="00C93C44">
        <w:rPr>
          <w:color w:val="000000"/>
          <w:sz w:val="22"/>
          <w:szCs w:val="22"/>
          <w:lang w:val="uz-Cyrl-UZ"/>
        </w:rPr>
        <w:t xml:space="preserve"> </w:t>
      </w:r>
      <w:r w:rsidRPr="00C93C44">
        <w:rPr>
          <w:color w:val="000000"/>
          <w:sz w:val="22"/>
          <w:szCs w:val="22"/>
          <w:lang w:val="uz-Cyrl-UZ"/>
        </w:rPr>
        <w:t>ham</w:t>
      </w:r>
      <w:r w:rsidR="00502F7F" w:rsidRPr="00C93C44">
        <w:rPr>
          <w:color w:val="000000"/>
          <w:sz w:val="22"/>
          <w:szCs w:val="22"/>
          <w:lang w:val="uz-Cyrl-UZ"/>
        </w:rPr>
        <w:t xml:space="preserve"> </w:t>
      </w:r>
      <w:r w:rsidRPr="00C93C44">
        <w:rPr>
          <w:color w:val="000000"/>
          <w:sz w:val="22"/>
          <w:szCs w:val="22"/>
          <w:lang w:val="uz-Cyrl-UZ"/>
        </w:rPr>
        <w:t>ilmiy</w:t>
      </w:r>
      <w:r w:rsidR="00502F7F" w:rsidRPr="00C93C44">
        <w:rPr>
          <w:color w:val="000000"/>
          <w:sz w:val="22"/>
          <w:szCs w:val="22"/>
          <w:lang w:val="uz-Cyrl-UZ"/>
        </w:rPr>
        <w:t xml:space="preserve"> </w:t>
      </w:r>
      <w:r w:rsidRPr="00C93C44">
        <w:rPr>
          <w:color w:val="000000"/>
          <w:sz w:val="22"/>
          <w:szCs w:val="22"/>
          <w:lang w:val="uz-Cyrl-UZ"/>
        </w:rPr>
        <w:t>va</w:t>
      </w:r>
      <w:r w:rsidR="00502F7F" w:rsidRPr="00C93C44">
        <w:rPr>
          <w:color w:val="000000"/>
          <w:sz w:val="22"/>
          <w:szCs w:val="22"/>
          <w:lang w:val="uz-Cyrl-UZ"/>
        </w:rPr>
        <w:t xml:space="preserve"> </w:t>
      </w:r>
      <w:r w:rsidRPr="00C93C44">
        <w:rPr>
          <w:color w:val="000000"/>
          <w:sz w:val="22"/>
          <w:szCs w:val="22"/>
          <w:lang w:val="uz-Cyrl-UZ"/>
        </w:rPr>
        <w:t>amaliy</w:t>
      </w:r>
      <w:r w:rsidR="00502F7F" w:rsidRPr="00C93C44">
        <w:rPr>
          <w:color w:val="000000"/>
          <w:sz w:val="22"/>
          <w:szCs w:val="22"/>
          <w:lang w:val="uz-Cyrl-UZ"/>
        </w:rPr>
        <w:t xml:space="preserve"> </w:t>
      </w:r>
      <w:r w:rsidRPr="00C93C44">
        <w:rPr>
          <w:color w:val="000000"/>
          <w:sz w:val="22"/>
          <w:szCs w:val="22"/>
          <w:lang w:val="uz-Cyrl-UZ"/>
        </w:rPr>
        <w:t>dolzarbligi</w:t>
      </w:r>
      <w:r w:rsidR="00502F7F" w:rsidRPr="00C93C44">
        <w:rPr>
          <w:color w:val="000000"/>
          <w:sz w:val="22"/>
          <w:szCs w:val="22"/>
          <w:lang w:val="uz-Cyrl-UZ"/>
        </w:rPr>
        <w:t xml:space="preserve"> </w:t>
      </w:r>
      <w:r w:rsidRPr="00C93C44">
        <w:rPr>
          <w:color w:val="000000"/>
          <w:sz w:val="22"/>
          <w:szCs w:val="22"/>
          <w:lang w:val="uz-Cyrl-UZ"/>
        </w:rPr>
        <w:t>yo‘qolgani</w:t>
      </w:r>
      <w:r w:rsidR="00502F7F" w:rsidRPr="00C93C44">
        <w:rPr>
          <w:color w:val="000000"/>
          <w:sz w:val="22"/>
          <w:szCs w:val="22"/>
          <w:lang w:val="uz-Cyrl-UZ"/>
        </w:rPr>
        <w:t xml:space="preserve"> </w:t>
      </w:r>
      <w:r w:rsidRPr="00C93C44">
        <w:rPr>
          <w:color w:val="000000"/>
          <w:sz w:val="22"/>
          <w:szCs w:val="22"/>
          <w:lang w:val="uz-Cyrl-UZ"/>
        </w:rPr>
        <w:t>yo‘q</w:t>
      </w:r>
      <w:r w:rsidR="00502F7F" w:rsidRPr="00C93C44">
        <w:rPr>
          <w:color w:val="000000"/>
          <w:sz w:val="22"/>
          <w:szCs w:val="22"/>
          <w:lang w:val="uz-Cyrl-UZ"/>
        </w:rPr>
        <w:t xml:space="preserve">. </w:t>
      </w:r>
      <w:r w:rsidRPr="00C93C44">
        <w:rPr>
          <w:color w:val="000000"/>
          <w:sz w:val="22"/>
          <w:szCs w:val="22"/>
          <w:lang w:val="uz-Cyrl-UZ"/>
        </w:rPr>
        <w:t>Nafaqat</w:t>
      </w:r>
      <w:r w:rsidR="00502F7F" w:rsidRPr="00C93C44">
        <w:rPr>
          <w:color w:val="000000"/>
          <w:sz w:val="22"/>
          <w:szCs w:val="22"/>
          <w:lang w:val="uz-Cyrl-UZ"/>
        </w:rPr>
        <w:t xml:space="preserve"> </w:t>
      </w:r>
      <w:r w:rsidRPr="00C93C44">
        <w:rPr>
          <w:color w:val="000000"/>
          <w:sz w:val="22"/>
          <w:szCs w:val="22"/>
          <w:lang w:val="uz-Cyrl-UZ"/>
        </w:rPr>
        <w:t>Islom</w:t>
      </w:r>
      <w:r w:rsidR="00502F7F" w:rsidRPr="00C93C44">
        <w:rPr>
          <w:color w:val="000000"/>
          <w:sz w:val="22"/>
          <w:szCs w:val="22"/>
          <w:lang w:val="uz-Cyrl-UZ"/>
        </w:rPr>
        <w:t xml:space="preserve"> </w:t>
      </w:r>
      <w:r w:rsidRPr="00C93C44">
        <w:rPr>
          <w:color w:val="000000"/>
          <w:sz w:val="22"/>
          <w:szCs w:val="22"/>
          <w:lang w:val="uz-Cyrl-UZ"/>
        </w:rPr>
        <w:t>islohiyati</w:t>
      </w:r>
      <w:r w:rsidR="00502F7F" w:rsidRPr="00C93C44">
        <w:rPr>
          <w:color w:val="000000"/>
          <w:sz w:val="22"/>
          <w:szCs w:val="22"/>
          <w:lang w:val="uz-Cyrl-UZ"/>
        </w:rPr>
        <w:t xml:space="preserve"> </w:t>
      </w:r>
      <w:r w:rsidRPr="00C93C44">
        <w:rPr>
          <w:color w:val="000000"/>
          <w:sz w:val="22"/>
          <w:szCs w:val="22"/>
          <w:lang w:val="uz-Cyrl-UZ"/>
        </w:rPr>
        <w:t>tarixini</w:t>
      </w:r>
      <w:r w:rsidR="00502F7F" w:rsidRPr="00C93C44">
        <w:rPr>
          <w:color w:val="000000"/>
          <w:sz w:val="22"/>
          <w:szCs w:val="22"/>
          <w:lang w:val="uz-Cyrl-UZ"/>
        </w:rPr>
        <w:t xml:space="preserve"> </w:t>
      </w:r>
      <w:r w:rsidRPr="00C93C44">
        <w:rPr>
          <w:color w:val="000000"/>
          <w:sz w:val="22"/>
          <w:szCs w:val="22"/>
          <w:lang w:val="uz-Cyrl-UZ"/>
        </w:rPr>
        <w:t>o‘rganishda</w:t>
      </w:r>
      <w:r w:rsidR="00502F7F" w:rsidRPr="00C93C44">
        <w:rPr>
          <w:color w:val="000000"/>
          <w:sz w:val="22"/>
          <w:szCs w:val="22"/>
          <w:lang w:val="uz-Cyrl-UZ"/>
        </w:rPr>
        <w:t xml:space="preserve">, </w:t>
      </w:r>
      <w:r w:rsidRPr="00C93C44">
        <w:rPr>
          <w:color w:val="000000"/>
          <w:sz w:val="22"/>
          <w:szCs w:val="22"/>
          <w:lang w:val="uz-Cyrl-UZ"/>
        </w:rPr>
        <w:t>shuninngdek</w:t>
      </w:r>
      <w:r w:rsidR="00502F7F" w:rsidRPr="00C93C44">
        <w:rPr>
          <w:color w:val="000000"/>
          <w:sz w:val="22"/>
          <w:szCs w:val="22"/>
          <w:lang w:val="uz-Cyrl-UZ"/>
        </w:rPr>
        <w:t xml:space="preserve"> </w:t>
      </w:r>
      <w:r w:rsidRPr="00C93C44">
        <w:rPr>
          <w:color w:val="000000"/>
          <w:sz w:val="22"/>
          <w:szCs w:val="22"/>
          <w:lang w:val="uz-Cyrl-UZ"/>
        </w:rPr>
        <w:t>zamonaviy</w:t>
      </w:r>
      <w:r w:rsidR="00502F7F" w:rsidRPr="00C93C44">
        <w:rPr>
          <w:color w:val="000000"/>
          <w:sz w:val="22"/>
          <w:szCs w:val="22"/>
          <w:lang w:val="uz-Cyrl-UZ"/>
        </w:rPr>
        <w:t xml:space="preserve"> </w:t>
      </w:r>
      <w:r w:rsidRPr="00C93C44">
        <w:rPr>
          <w:color w:val="000000"/>
          <w:sz w:val="22"/>
          <w:szCs w:val="22"/>
          <w:lang w:val="uz-Cyrl-UZ"/>
        </w:rPr>
        <w:t>turli</w:t>
      </w:r>
      <w:r w:rsidR="00502F7F" w:rsidRPr="00C93C44">
        <w:rPr>
          <w:color w:val="000000"/>
          <w:sz w:val="22"/>
          <w:szCs w:val="22"/>
          <w:lang w:val="uz-Cyrl-UZ"/>
        </w:rPr>
        <w:t xml:space="preserve"> </w:t>
      </w:r>
      <w:r w:rsidRPr="00C93C44">
        <w:rPr>
          <w:color w:val="000000"/>
          <w:sz w:val="22"/>
          <w:szCs w:val="22"/>
          <w:lang w:val="uz-Cyrl-UZ"/>
        </w:rPr>
        <w:t>diniy</w:t>
      </w:r>
      <w:r w:rsidR="00502F7F" w:rsidRPr="00C93C44">
        <w:rPr>
          <w:color w:val="000000"/>
          <w:sz w:val="22"/>
          <w:szCs w:val="22"/>
          <w:lang w:val="uz-Cyrl-UZ"/>
        </w:rPr>
        <w:t xml:space="preserve"> </w:t>
      </w:r>
      <w:r w:rsidRPr="00C93C44">
        <w:rPr>
          <w:color w:val="000000"/>
          <w:sz w:val="22"/>
          <w:szCs w:val="22"/>
          <w:lang w:val="uz-Cyrl-UZ"/>
        </w:rPr>
        <w:t>ekstremistik</w:t>
      </w:r>
      <w:r w:rsidR="00502F7F" w:rsidRPr="00C93C44">
        <w:rPr>
          <w:color w:val="000000"/>
          <w:sz w:val="22"/>
          <w:szCs w:val="22"/>
          <w:lang w:val="uz-Cyrl-UZ"/>
        </w:rPr>
        <w:t xml:space="preserve"> </w:t>
      </w:r>
      <w:r w:rsidRPr="00C93C44">
        <w:rPr>
          <w:color w:val="000000"/>
          <w:sz w:val="22"/>
          <w:szCs w:val="22"/>
          <w:lang w:val="uz-Cyrl-UZ"/>
        </w:rPr>
        <w:t>g‘oyalarga</w:t>
      </w:r>
      <w:r w:rsidR="00502F7F" w:rsidRPr="00C93C44">
        <w:rPr>
          <w:color w:val="000000"/>
          <w:sz w:val="22"/>
          <w:szCs w:val="22"/>
          <w:lang w:val="uz-Cyrl-UZ"/>
        </w:rPr>
        <w:t xml:space="preserve"> </w:t>
      </w:r>
      <w:r w:rsidRPr="00C93C44">
        <w:rPr>
          <w:color w:val="000000"/>
          <w:sz w:val="22"/>
          <w:szCs w:val="22"/>
          <w:lang w:val="uz-Cyrl-UZ"/>
        </w:rPr>
        <w:t>qarshi</w:t>
      </w:r>
      <w:r w:rsidR="00502F7F" w:rsidRPr="00C93C44">
        <w:rPr>
          <w:color w:val="000000"/>
          <w:sz w:val="22"/>
          <w:szCs w:val="22"/>
          <w:lang w:val="uz-Cyrl-UZ"/>
        </w:rPr>
        <w:t xml:space="preserve"> </w:t>
      </w:r>
      <w:r w:rsidRPr="00C93C44">
        <w:rPr>
          <w:color w:val="000000"/>
          <w:sz w:val="22"/>
          <w:szCs w:val="22"/>
          <w:lang w:val="uz-Cyrl-UZ"/>
        </w:rPr>
        <w:t>kurashda</w:t>
      </w:r>
      <w:r w:rsidR="00502F7F" w:rsidRPr="00C93C44">
        <w:rPr>
          <w:color w:val="000000"/>
          <w:sz w:val="22"/>
          <w:szCs w:val="22"/>
          <w:lang w:val="uz-Cyrl-UZ"/>
        </w:rPr>
        <w:t xml:space="preserve"> </w:t>
      </w:r>
      <w:r w:rsidRPr="00C93C44">
        <w:rPr>
          <w:color w:val="000000"/>
          <w:sz w:val="22"/>
          <w:szCs w:val="22"/>
          <w:lang w:val="uz-Cyrl-UZ"/>
        </w:rPr>
        <w:t>ham</w:t>
      </w:r>
      <w:r w:rsidR="00502F7F" w:rsidRPr="00C93C44">
        <w:rPr>
          <w:color w:val="000000"/>
          <w:sz w:val="22"/>
          <w:szCs w:val="22"/>
          <w:lang w:val="uz-Cyrl-UZ"/>
        </w:rPr>
        <w:t xml:space="preserve"> </w:t>
      </w:r>
      <w:r w:rsidRPr="00C93C44">
        <w:rPr>
          <w:color w:val="000000"/>
          <w:sz w:val="22"/>
          <w:szCs w:val="22"/>
          <w:lang w:val="uz-Cyrl-UZ"/>
        </w:rPr>
        <w:t>foydalidir</w:t>
      </w:r>
      <w:r w:rsidR="00502F7F" w:rsidRPr="00C93C44">
        <w:rPr>
          <w:color w:val="000000"/>
          <w:sz w:val="22"/>
          <w:szCs w:val="22"/>
          <w:lang w:val="uz-Cyrl-UZ"/>
        </w:rPr>
        <w:t>.</w:t>
      </w:r>
    </w:p>
    <w:p w:rsidR="00502F7F" w:rsidRPr="00C93C44" w:rsidRDefault="0080310E" w:rsidP="00437362">
      <w:pPr>
        <w:shd w:val="clear" w:color="auto" w:fill="FFFFFF"/>
        <w:tabs>
          <w:tab w:val="left" w:pos="240"/>
          <w:tab w:val="left" w:pos="2640"/>
        </w:tabs>
        <w:autoSpaceDE w:val="0"/>
        <w:autoSpaceDN w:val="0"/>
        <w:adjustRightInd w:val="0"/>
        <w:spacing w:line="276" w:lineRule="auto"/>
        <w:ind w:firstLine="601"/>
        <w:rPr>
          <w:sz w:val="22"/>
          <w:szCs w:val="22"/>
          <w:lang w:val="en-US"/>
        </w:rPr>
      </w:pPr>
      <w:r w:rsidRPr="00C93C44">
        <w:rPr>
          <w:color w:val="000000"/>
          <w:sz w:val="22"/>
          <w:szCs w:val="22"/>
          <w:lang w:val="en-US"/>
        </w:rPr>
        <w:t>Moturidiyning</w:t>
      </w:r>
      <w:r w:rsidR="00502F7F" w:rsidRPr="00C93C44">
        <w:rPr>
          <w:color w:val="000000"/>
          <w:sz w:val="22"/>
          <w:szCs w:val="22"/>
          <w:lang w:val="en-US"/>
        </w:rPr>
        <w:t xml:space="preserve"> </w:t>
      </w:r>
      <w:r w:rsidRPr="00C93C44">
        <w:rPr>
          <w:color w:val="000000"/>
          <w:sz w:val="22"/>
          <w:szCs w:val="22"/>
          <w:lang w:val="en-US"/>
        </w:rPr>
        <w:t>yana</w:t>
      </w:r>
      <w:r w:rsidR="00502F7F" w:rsidRPr="00C93C44">
        <w:rPr>
          <w:color w:val="000000"/>
          <w:sz w:val="22"/>
          <w:szCs w:val="22"/>
          <w:lang w:val="en-US"/>
        </w:rPr>
        <w:t xml:space="preserve"> </w:t>
      </w:r>
      <w:r w:rsidRPr="00C93C44">
        <w:rPr>
          <w:color w:val="000000"/>
          <w:sz w:val="22"/>
          <w:szCs w:val="22"/>
          <w:lang w:val="en-US"/>
        </w:rPr>
        <w:t>bir</w:t>
      </w:r>
      <w:r w:rsidR="00502F7F" w:rsidRPr="00C93C44">
        <w:rPr>
          <w:color w:val="000000"/>
          <w:sz w:val="22"/>
          <w:szCs w:val="22"/>
          <w:lang w:val="en-US"/>
        </w:rPr>
        <w:t xml:space="preserve"> </w:t>
      </w:r>
      <w:r w:rsidRPr="00C93C44">
        <w:rPr>
          <w:color w:val="000000"/>
          <w:sz w:val="22"/>
          <w:szCs w:val="22"/>
          <w:lang w:val="en-US"/>
        </w:rPr>
        <w:t>buyuk</w:t>
      </w:r>
      <w:r w:rsidR="00502F7F" w:rsidRPr="00C93C44">
        <w:rPr>
          <w:color w:val="000000"/>
          <w:sz w:val="22"/>
          <w:szCs w:val="22"/>
          <w:lang w:val="en-US"/>
        </w:rPr>
        <w:t xml:space="preserve"> </w:t>
      </w:r>
      <w:r w:rsidRPr="00C93C44">
        <w:rPr>
          <w:color w:val="000000"/>
          <w:sz w:val="22"/>
          <w:szCs w:val="22"/>
          <w:lang w:val="en-US"/>
        </w:rPr>
        <w:t>izdoshi</w:t>
      </w:r>
      <w:r w:rsidR="00502F7F" w:rsidRPr="00C93C44">
        <w:rPr>
          <w:color w:val="000000"/>
          <w:sz w:val="22"/>
          <w:szCs w:val="22"/>
          <w:lang w:val="en-US"/>
        </w:rPr>
        <w:t xml:space="preserve"> </w:t>
      </w:r>
      <w:r w:rsidRPr="00C93C44">
        <w:rPr>
          <w:color w:val="000000"/>
          <w:sz w:val="22"/>
          <w:szCs w:val="22"/>
          <w:lang w:val="en-US"/>
        </w:rPr>
        <w:t>Najmiddin</w:t>
      </w:r>
      <w:r w:rsidR="00502F7F" w:rsidRPr="00C93C44">
        <w:rPr>
          <w:color w:val="000000"/>
          <w:sz w:val="22"/>
          <w:szCs w:val="22"/>
          <w:lang w:val="en-US"/>
        </w:rPr>
        <w:t xml:space="preserve"> </w:t>
      </w:r>
      <w:r w:rsidRPr="00C93C44">
        <w:rPr>
          <w:color w:val="000000"/>
          <w:sz w:val="22"/>
          <w:szCs w:val="22"/>
          <w:lang w:val="en-US"/>
        </w:rPr>
        <w:t>an</w:t>
      </w:r>
      <w:r w:rsidR="00502F7F" w:rsidRPr="00C93C44">
        <w:rPr>
          <w:color w:val="000000"/>
          <w:sz w:val="22"/>
          <w:szCs w:val="22"/>
          <w:lang w:val="uz-Cyrl-UZ"/>
        </w:rPr>
        <w:t xml:space="preserve"> </w:t>
      </w:r>
      <w:r w:rsidRPr="00C93C44">
        <w:rPr>
          <w:color w:val="000000"/>
          <w:sz w:val="22"/>
          <w:szCs w:val="22"/>
          <w:lang w:val="en-US"/>
        </w:rPr>
        <w:t>Nasafiydir</w:t>
      </w:r>
      <w:r w:rsidR="00502F7F" w:rsidRPr="00C93C44">
        <w:rPr>
          <w:color w:val="000000"/>
          <w:sz w:val="22"/>
          <w:szCs w:val="22"/>
          <w:lang w:val="en-US"/>
        </w:rPr>
        <w:t xml:space="preserve"> (1068</w:t>
      </w:r>
      <w:r w:rsidR="00502F7F" w:rsidRPr="00C93C44">
        <w:rPr>
          <w:color w:val="000000"/>
          <w:sz w:val="22"/>
          <w:szCs w:val="22"/>
          <w:lang w:val="uz-Cyrl-UZ"/>
        </w:rPr>
        <w:t>-</w:t>
      </w:r>
      <w:r w:rsidR="00502F7F" w:rsidRPr="00C93C44">
        <w:rPr>
          <w:color w:val="000000"/>
          <w:sz w:val="22"/>
          <w:szCs w:val="22"/>
          <w:lang w:val="en-US"/>
        </w:rPr>
        <w:t xml:space="preserve">1142). </w:t>
      </w:r>
      <w:r w:rsidRPr="00C93C44">
        <w:rPr>
          <w:color w:val="000000"/>
          <w:sz w:val="22"/>
          <w:szCs w:val="22"/>
          <w:lang w:val="en-US"/>
        </w:rPr>
        <w:t>U</w:t>
      </w:r>
      <w:r w:rsidR="00502F7F" w:rsidRPr="00C93C44">
        <w:rPr>
          <w:color w:val="000000"/>
          <w:sz w:val="22"/>
          <w:szCs w:val="22"/>
          <w:lang w:val="en-US"/>
        </w:rPr>
        <w:t xml:space="preserve"> </w:t>
      </w:r>
      <w:r w:rsidRPr="00C93C44">
        <w:rPr>
          <w:color w:val="000000"/>
          <w:sz w:val="22"/>
          <w:szCs w:val="22"/>
          <w:lang w:val="en-US"/>
        </w:rPr>
        <w:t>fi</w:t>
      </w:r>
      <w:r w:rsidRPr="00C93C44">
        <w:rPr>
          <w:color w:val="000000"/>
          <w:sz w:val="22"/>
          <w:szCs w:val="22"/>
          <w:lang w:val="uz-Cyrl-UZ"/>
        </w:rPr>
        <w:t>qh</w:t>
      </w:r>
      <w:r w:rsidR="00502F7F" w:rsidRPr="00C93C44">
        <w:rPr>
          <w:color w:val="000000"/>
          <w:sz w:val="22"/>
          <w:szCs w:val="22"/>
          <w:lang w:val="en-US"/>
        </w:rPr>
        <w:t xml:space="preserve">, </w:t>
      </w:r>
      <w:r w:rsidRPr="00C93C44">
        <w:rPr>
          <w:color w:val="000000"/>
          <w:sz w:val="22"/>
          <w:szCs w:val="22"/>
          <w:lang w:val="uz-Cyrl-UZ"/>
        </w:rPr>
        <w:t>h</w:t>
      </w:r>
      <w:r w:rsidRPr="00C93C44">
        <w:rPr>
          <w:color w:val="000000"/>
          <w:sz w:val="22"/>
          <w:szCs w:val="22"/>
          <w:lang w:val="en-US"/>
        </w:rPr>
        <w:t>adis</w:t>
      </w:r>
      <w:r w:rsidR="00502F7F" w:rsidRPr="00C93C44">
        <w:rPr>
          <w:color w:val="000000"/>
          <w:sz w:val="22"/>
          <w:szCs w:val="22"/>
          <w:lang w:val="en-US"/>
        </w:rPr>
        <w:t xml:space="preserve">, </w:t>
      </w:r>
      <w:r w:rsidRPr="00C93C44">
        <w:rPr>
          <w:color w:val="000000"/>
          <w:sz w:val="22"/>
          <w:szCs w:val="22"/>
          <w:lang w:val="en-US"/>
        </w:rPr>
        <w:t>tafsir</w:t>
      </w:r>
      <w:r w:rsidR="00502F7F" w:rsidRPr="00C93C44">
        <w:rPr>
          <w:color w:val="000000"/>
          <w:sz w:val="22"/>
          <w:szCs w:val="22"/>
          <w:lang w:val="en-US"/>
        </w:rPr>
        <w:t xml:space="preserve">, </w:t>
      </w:r>
      <w:r w:rsidRPr="00C93C44">
        <w:rPr>
          <w:color w:val="000000"/>
          <w:sz w:val="22"/>
          <w:szCs w:val="22"/>
          <w:lang w:val="en-US"/>
        </w:rPr>
        <w:t>kalom</w:t>
      </w:r>
      <w:r w:rsidR="00502F7F" w:rsidRPr="00C93C44">
        <w:rPr>
          <w:color w:val="000000"/>
          <w:sz w:val="22"/>
          <w:szCs w:val="22"/>
          <w:lang w:val="en-US"/>
        </w:rPr>
        <w:t xml:space="preserve">, </w:t>
      </w:r>
      <w:r w:rsidRPr="00C93C44">
        <w:rPr>
          <w:color w:val="000000"/>
          <w:sz w:val="22"/>
          <w:szCs w:val="22"/>
          <w:lang w:val="en-US"/>
        </w:rPr>
        <w:t>adabiyot</w:t>
      </w:r>
      <w:r w:rsidR="00502F7F" w:rsidRPr="00C93C44">
        <w:rPr>
          <w:color w:val="000000"/>
          <w:sz w:val="22"/>
          <w:szCs w:val="22"/>
          <w:lang w:val="en-US"/>
        </w:rPr>
        <w:t xml:space="preserve">, </w:t>
      </w:r>
      <w:r w:rsidRPr="00C93C44">
        <w:rPr>
          <w:color w:val="000000"/>
          <w:sz w:val="22"/>
          <w:szCs w:val="22"/>
          <w:lang w:val="en-US"/>
        </w:rPr>
        <w:t>til</w:t>
      </w:r>
      <w:r w:rsidR="00502F7F" w:rsidRPr="00C93C44">
        <w:rPr>
          <w:color w:val="000000"/>
          <w:sz w:val="22"/>
          <w:szCs w:val="22"/>
          <w:lang w:val="en-US"/>
        </w:rPr>
        <w:t xml:space="preserve">, </w:t>
      </w:r>
      <w:r w:rsidRPr="00C93C44">
        <w:rPr>
          <w:color w:val="000000"/>
          <w:sz w:val="22"/>
          <w:szCs w:val="22"/>
          <w:lang w:val="en-US"/>
        </w:rPr>
        <w:t>tarix</w:t>
      </w:r>
      <w:r w:rsidR="00502F7F" w:rsidRPr="00C93C44">
        <w:rPr>
          <w:color w:val="000000"/>
          <w:sz w:val="22"/>
          <w:szCs w:val="22"/>
          <w:lang w:val="en-US"/>
        </w:rPr>
        <w:t xml:space="preserve"> </w:t>
      </w:r>
      <w:r w:rsidRPr="00C93C44">
        <w:rPr>
          <w:color w:val="000000"/>
          <w:sz w:val="22"/>
          <w:szCs w:val="22"/>
          <w:lang w:val="en-US"/>
        </w:rPr>
        <w:t>ilmlari</w:t>
      </w:r>
      <w:r w:rsidR="00502F7F" w:rsidRPr="00C93C44">
        <w:rPr>
          <w:color w:val="000000"/>
          <w:sz w:val="22"/>
          <w:szCs w:val="22"/>
          <w:lang w:val="en-US"/>
        </w:rPr>
        <w:t xml:space="preserve"> </w:t>
      </w:r>
      <w:r w:rsidRPr="00C93C44">
        <w:rPr>
          <w:color w:val="000000"/>
          <w:sz w:val="22"/>
          <w:szCs w:val="22"/>
          <w:lang w:val="en-US"/>
        </w:rPr>
        <w:t>b</w:t>
      </w:r>
      <w:r w:rsidRPr="00C93C44">
        <w:rPr>
          <w:color w:val="000000"/>
          <w:sz w:val="22"/>
          <w:szCs w:val="22"/>
          <w:lang w:val="uz-Cyrl-UZ"/>
        </w:rPr>
        <w:t>o‘</w:t>
      </w:r>
      <w:r w:rsidRPr="00C93C44">
        <w:rPr>
          <w:color w:val="000000"/>
          <w:sz w:val="22"/>
          <w:szCs w:val="22"/>
          <w:lang w:val="en-US"/>
        </w:rPr>
        <w:t>yicha</w:t>
      </w:r>
      <w:r w:rsidR="00502F7F" w:rsidRPr="00C93C44">
        <w:rPr>
          <w:color w:val="000000"/>
          <w:sz w:val="22"/>
          <w:szCs w:val="22"/>
          <w:lang w:val="en-US"/>
        </w:rPr>
        <w:t xml:space="preserve"> </w:t>
      </w:r>
      <w:r w:rsidRPr="00C93C44">
        <w:rPr>
          <w:color w:val="000000"/>
          <w:sz w:val="22"/>
          <w:szCs w:val="22"/>
          <w:lang w:val="en-US"/>
        </w:rPr>
        <w:t>yuzga</w:t>
      </w:r>
      <w:r w:rsidR="00502F7F" w:rsidRPr="00C93C44">
        <w:rPr>
          <w:color w:val="000000"/>
          <w:sz w:val="22"/>
          <w:szCs w:val="22"/>
          <w:lang w:val="en-US"/>
        </w:rPr>
        <w:t xml:space="preserve"> </w:t>
      </w:r>
      <w:r w:rsidRPr="00C93C44">
        <w:rPr>
          <w:color w:val="000000"/>
          <w:sz w:val="22"/>
          <w:szCs w:val="22"/>
          <w:lang w:val="en-US"/>
        </w:rPr>
        <w:t>ya</w:t>
      </w:r>
      <w:r w:rsidRPr="00C93C44">
        <w:rPr>
          <w:color w:val="000000"/>
          <w:sz w:val="22"/>
          <w:szCs w:val="22"/>
          <w:lang w:val="uz-Cyrl-UZ"/>
        </w:rPr>
        <w:t>q</w:t>
      </w:r>
      <w:r w:rsidRPr="00C93C44">
        <w:rPr>
          <w:color w:val="000000"/>
          <w:sz w:val="22"/>
          <w:szCs w:val="22"/>
          <w:lang w:val="en-US"/>
        </w:rPr>
        <w:t>in</w:t>
      </w:r>
      <w:r w:rsidR="00502F7F" w:rsidRPr="00C93C44">
        <w:rPr>
          <w:color w:val="000000"/>
          <w:sz w:val="22"/>
          <w:szCs w:val="22"/>
          <w:lang w:val="en-US"/>
        </w:rPr>
        <w:t xml:space="preserve"> </w:t>
      </w:r>
      <w:r w:rsidRPr="00C93C44">
        <w:rPr>
          <w:color w:val="000000"/>
          <w:sz w:val="22"/>
          <w:szCs w:val="22"/>
          <w:lang w:val="en-US"/>
        </w:rPr>
        <w:t>asarlar</w:t>
      </w:r>
      <w:r w:rsidR="00502F7F" w:rsidRPr="00C93C44">
        <w:rPr>
          <w:color w:val="000000"/>
          <w:sz w:val="22"/>
          <w:szCs w:val="22"/>
          <w:lang w:val="en-US"/>
        </w:rPr>
        <w:t xml:space="preserve"> </w:t>
      </w:r>
      <w:r w:rsidRPr="00C93C44">
        <w:rPr>
          <w:color w:val="000000"/>
          <w:sz w:val="22"/>
          <w:szCs w:val="22"/>
          <w:lang w:val="en-US"/>
        </w:rPr>
        <w:t>bitgan</w:t>
      </w:r>
      <w:r w:rsidR="00502F7F" w:rsidRPr="00C93C44">
        <w:rPr>
          <w:color w:val="000000"/>
          <w:sz w:val="22"/>
          <w:szCs w:val="22"/>
          <w:lang w:val="en-US"/>
        </w:rPr>
        <w:t>. «</w:t>
      </w:r>
      <w:r w:rsidRPr="00C93C44">
        <w:rPr>
          <w:color w:val="000000"/>
          <w:sz w:val="22"/>
          <w:szCs w:val="22"/>
          <w:lang w:val="en-US"/>
        </w:rPr>
        <w:t>A</w:t>
      </w:r>
      <w:r w:rsidRPr="00C93C44">
        <w:rPr>
          <w:color w:val="000000"/>
          <w:sz w:val="22"/>
          <w:szCs w:val="22"/>
          <w:lang w:val="uz-Cyrl-UZ"/>
        </w:rPr>
        <w:t>q</w:t>
      </w:r>
      <w:r w:rsidRPr="00C93C44">
        <w:rPr>
          <w:color w:val="000000"/>
          <w:sz w:val="22"/>
          <w:szCs w:val="22"/>
          <w:lang w:val="en-US"/>
        </w:rPr>
        <w:t>idatun</w:t>
      </w:r>
      <w:r w:rsidR="00502F7F" w:rsidRPr="00C93C44">
        <w:rPr>
          <w:color w:val="000000"/>
          <w:sz w:val="22"/>
          <w:szCs w:val="22"/>
          <w:lang w:val="uz-Cyrl-UZ"/>
        </w:rPr>
        <w:t xml:space="preserve"> </w:t>
      </w:r>
      <w:r w:rsidRPr="00C93C44">
        <w:rPr>
          <w:color w:val="000000"/>
          <w:sz w:val="22"/>
          <w:szCs w:val="22"/>
          <w:lang w:val="en-US"/>
        </w:rPr>
        <w:t>Nasafiya</w:t>
      </w:r>
      <w:r w:rsidR="00502F7F" w:rsidRPr="00C93C44">
        <w:rPr>
          <w:color w:val="000000"/>
          <w:sz w:val="22"/>
          <w:szCs w:val="22"/>
          <w:lang w:val="en-US"/>
        </w:rPr>
        <w:t xml:space="preserve">» </w:t>
      </w:r>
      <w:r w:rsidRPr="00C93C44">
        <w:rPr>
          <w:color w:val="000000"/>
          <w:sz w:val="22"/>
          <w:szCs w:val="22"/>
          <w:lang w:val="en-US"/>
        </w:rPr>
        <w:t>nomini</w:t>
      </w:r>
      <w:r w:rsidR="00502F7F" w:rsidRPr="00C93C44">
        <w:rPr>
          <w:color w:val="000000"/>
          <w:sz w:val="22"/>
          <w:szCs w:val="22"/>
          <w:lang w:val="en-US"/>
        </w:rPr>
        <w:t xml:space="preserve"> </w:t>
      </w:r>
      <w:r w:rsidRPr="00C93C44">
        <w:rPr>
          <w:color w:val="000000"/>
          <w:sz w:val="22"/>
          <w:szCs w:val="22"/>
          <w:lang w:val="en-US"/>
        </w:rPr>
        <w:t>olgan</w:t>
      </w:r>
      <w:r w:rsidR="00502F7F" w:rsidRPr="00C93C44">
        <w:rPr>
          <w:color w:val="000000"/>
          <w:sz w:val="22"/>
          <w:szCs w:val="22"/>
          <w:lang w:val="en-US"/>
        </w:rPr>
        <w:t xml:space="preserve"> </w:t>
      </w:r>
      <w:r w:rsidRPr="00C93C44">
        <w:rPr>
          <w:color w:val="000000"/>
          <w:sz w:val="22"/>
          <w:szCs w:val="22"/>
          <w:lang w:val="en-US"/>
        </w:rPr>
        <w:t>asarida</w:t>
      </w:r>
      <w:r w:rsidR="00502F7F" w:rsidRPr="00C93C44">
        <w:rPr>
          <w:color w:val="000000"/>
          <w:sz w:val="22"/>
          <w:szCs w:val="22"/>
          <w:lang w:val="en-US"/>
        </w:rPr>
        <w:t xml:space="preserve"> </w:t>
      </w:r>
      <w:r w:rsidRPr="00C93C44">
        <w:rPr>
          <w:color w:val="000000"/>
          <w:sz w:val="22"/>
          <w:szCs w:val="22"/>
          <w:lang w:val="en-US"/>
        </w:rPr>
        <w:t>moturidiya</w:t>
      </w:r>
      <w:r w:rsidR="00502F7F" w:rsidRPr="00C93C44">
        <w:rPr>
          <w:color w:val="000000"/>
          <w:sz w:val="22"/>
          <w:szCs w:val="22"/>
          <w:lang w:val="en-US"/>
        </w:rPr>
        <w:t xml:space="preserve"> </w:t>
      </w:r>
      <w:r w:rsidRPr="00C93C44">
        <w:rPr>
          <w:color w:val="000000"/>
          <w:sz w:val="22"/>
          <w:szCs w:val="22"/>
          <w:lang w:val="en-US"/>
        </w:rPr>
        <w:t>ta’limoti</w:t>
      </w:r>
      <w:r w:rsidR="00502F7F" w:rsidRPr="00C93C44">
        <w:rPr>
          <w:color w:val="000000"/>
          <w:sz w:val="22"/>
          <w:szCs w:val="22"/>
          <w:lang w:val="en-US"/>
        </w:rPr>
        <w:t xml:space="preserve"> </w:t>
      </w:r>
      <w:r w:rsidRPr="00C93C44">
        <w:rPr>
          <w:color w:val="000000"/>
          <w:sz w:val="22"/>
          <w:szCs w:val="22"/>
          <w:lang w:val="en-US"/>
        </w:rPr>
        <w:t>rivojlanishiga</w:t>
      </w:r>
      <w:r w:rsidR="00502F7F" w:rsidRPr="00C93C44">
        <w:rPr>
          <w:color w:val="000000"/>
          <w:sz w:val="22"/>
          <w:szCs w:val="22"/>
          <w:lang w:val="en-US"/>
        </w:rPr>
        <w:t xml:space="preserve"> </w:t>
      </w:r>
      <w:r w:rsidRPr="00C93C44">
        <w:rPr>
          <w:color w:val="000000"/>
          <w:sz w:val="22"/>
          <w:szCs w:val="22"/>
          <w:lang w:val="en-US"/>
        </w:rPr>
        <w:t>munosib</w:t>
      </w:r>
      <w:r w:rsidR="00502F7F" w:rsidRPr="00C93C44">
        <w:rPr>
          <w:color w:val="000000"/>
          <w:sz w:val="22"/>
          <w:szCs w:val="22"/>
          <w:lang w:val="en-US"/>
        </w:rPr>
        <w:t xml:space="preserve"> </w:t>
      </w:r>
      <w:r w:rsidRPr="00C93C44">
        <w:rPr>
          <w:color w:val="000000"/>
          <w:sz w:val="22"/>
          <w:szCs w:val="22"/>
          <w:lang w:val="uz-Cyrl-UZ"/>
        </w:rPr>
        <w:t>h</w:t>
      </w:r>
      <w:r w:rsidRPr="00C93C44">
        <w:rPr>
          <w:color w:val="000000"/>
          <w:sz w:val="22"/>
          <w:szCs w:val="22"/>
          <w:lang w:val="en-US"/>
        </w:rPr>
        <w:t>issa</w:t>
      </w:r>
      <w:r w:rsidR="00502F7F" w:rsidRPr="00C93C44">
        <w:rPr>
          <w:color w:val="000000"/>
          <w:sz w:val="22"/>
          <w:szCs w:val="22"/>
          <w:lang w:val="en-US"/>
        </w:rPr>
        <w:t xml:space="preserve"> </w:t>
      </w:r>
      <w:r w:rsidRPr="00C93C44">
        <w:rPr>
          <w:color w:val="000000"/>
          <w:sz w:val="22"/>
          <w:szCs w:val="22"/>
          <w:lang w:val="uz-Cyrl-UZ"/>
        </w:rPr>
        <w:t>qo‘</w:t>
      </w:r>
      <w:r w:rsidRPr="00C93C44">
        <w:rPr>
          <w:color w:val="000000"/>
          <w:sz w:val="22"/>
          <w:szCs w:val="22"/>
          <w:lang w:val="en-US"/>
        </w:rPr>
        <w:t>shgan</w:t>
      </w:r>
      <w:r w:rsidR="00502F7F" w:rsidRPr="00C93C44">
        <w:rPr>
          <w:color w:val="000000"/>
          <w:sz w:val="22"/>
          <w:szCs w:val="22"/>
          <w:lang w:val="en-US"/>
        </w:rPr>
        <w:t xml:space="preserve">. </w:t>
      </w:r>
      <w:r w:rsidRPr="00C93C44">
        <w:rPr>
          <w:color w:val="000000"/>
          <w:sz w:val="22"/>
          <w:szCs w:val="22"/>
          <w:lang w:val="uz-Cyrl-UZ"/>
        </w:rPr>
        <w:t>O‘</w:t>
      </w:r>
      <w:r w:rsidRPr="00C93C44">
        <w:rPr>
          <w:color w:val="000000"/>
          <w:sz w:val="22"/>
          <w:szCs w:val="22"/>
          <w:lang w:val="en-US"/>
        </w:rPr>
        <w:t>zining</w:t>
      </w:r>
      <w:r w:rsidR="00502F7F" w:rsidRPr="00C93C44">
        <w:rPr>
          <w:color w:val="000000"/>
          <w:sz w:val="22"/>
          <w:szCs w:val="22"/>
          <w:lang w:val="en-US"/>
        </w:rPr>
        <w:t xml:space="preserve"> </w:t>
      </w:r>
      <w:r w:rsidRPr="00C93C44">
        <w:rPr>
          <w:color w:val="000000"/>
          <w:sz w:val="22"/>
          <w:szCs w:val="22"/>
          <w:lang w:val="uz-Cyrl-UZ"/>
        </w:rPr>
        <w:t>o‘</w:t>
      </w:r>
      <w:r w:rsidRPr="00C93C44">
        <w:rPr>
          <w:color w:val="000000"/>
          <w:sz w:val="22"/>
          <w:szCs w:val="22"/>
          <w:lang w:val="en-US"/>
        </w:rPr>
        <w:t>tmishdoshlari</w:t>
      </w:r>
      <w:r w:rsidR="00502F7F" w:rsidRPr="00C93C44">
        <w:rPr>
          <w:color w:val="000000"/>
          <w:sz w:val="22"/>
          <w:szCs w:val="22"/>
          <w:lang w:val="en-US"/>
        </w:rPr>
        <w:t xml:space="preserve"> </w:t>
      </w:r>
      <w:r w:rsidRPr="00C93C44">
        <w:rPr>
          <w:color w:val="000000"/>
          <w:sz w:val="22"/>
          <w:szCs w:val="22"/>
          <w:lang w:val="en-US"/>
        </w:rPr>
        <w:t>asarlarini</w:t>
      </w:r>
      <w:r w:rsidR="00502F7F" w:rsidRPr="00C93C44">
        <w:rPr>
          <w:color w:val="000000"/>
          <w:sz w:val="22"/>
          <w:szCs w:val="22"/>
          <w:lang w:val="en-US"/>
        </w:rPr>
        <w:t xml:space="preserve">, </w:t>
      </w:r>
      <w:r w:rsidRPr="00C93C44">
        <w:rPr>
          <w:color w:val="000000"/>
          <w:sz w:val="22"/>
          <w:szCs w:val="22"/>
          <w:lang w:val="en-US"/>
        </w:rPr>
        <w:t>manbalarni</w:t>
      </w:r>
      <w:r w:rsidR="00502F7F" w:rsidRPr="00C93C44">
        <w:rPr>
          <w:color w:val="000000"/>
          <w:sz w:val="22"/>
          <w:szCs w:val="22"/>
          <w:lang w:val="en-US"/>
        </w:rPr>
        <w:t xml:space="preserve"> </w:t>
      </w:r>
      <w:r w:rsidRPr="00C93C44">
        <w:rPr>
          <w:color w:val="000000"/>
          <w:sz w:val="22"/>
          <w:szCs w:val="22"/>
          <w:lang w:val="en-US"/>
        </w:rPr>
        <w:t>mukammal</w:t>
      </w:r>
      <w:r w:rsidR="00502F7F" w:rsidRPr="00C93C44">
        <w:rPr>
          <w:color w:val="000000"/>
          <w:sz w:val="22"/>
          <w:szCs w:val="22"/>
          <w:lang w:val="en-US"/>
        </w:rPr>
        <w:t xml:space="preserve"> </w:t>
      </w:r>
      <w:r w:rsidRPr="00C93C44">
        <w:rPr>
          <w:color w:val="000000"/>
          <w:sz w:val="22"/>
          <w:szCs w:val="22"/>
          <w:lang w:val="en-US"/>
        </w:rPr>
        <w:t>bilgan</w:t>
      </w:r>
      <w:r w:rsidR="00502F7F" w:rsidRPr="00C93C44">
        <w:rPr>
          <w:color w:val="000000"/>
          <w:sz w:val="22"/>
          <w:szCs w:val="22"/>
          <w:lang w:val="en-US"/>
        </w:rPr>
        <w:t xml:space="preserve"> </w:t>
      </w:r>
      <w:r w:rsidRPr="00C93C44">
        <w:rPr>
          <w:color w:val="000000"/>
          <w:sz w:val="22"/>
          <w:szCs w:val="22"/>
          <w:lang w:val="en-US"/>
        </w:rPr>
        <w:t>Bur</w:t>
      </w:r>
      <w:r w:rsidRPr="00C93C44">
        <w:rPr>
          <w:color w:val="000000"/>
          <w:sz w:val="22"/>
          <w:szCs w:val="22"/>
          <w:lang w:val="uz-Cyrl-UZ"/>
        </w:rPr>
        <w:t>h</w:t>
      </w:r>
      <w:r w:rsidRPr="00C93C44">
        <w:rPr>
          <w:color w:val="000000"/>
          <w:sz w:val="22"/>
          <w:szCs w:val="22"/>
          <w:lang w:val="en-US"/>
        </w:rPr>
        <w:t>oniddin</w:t>
      </w:r>
      <w:r w:rsidR="00502F7F" w:rsidRPr="00C93C44">
        <w:rPr>
          <w:color w:val="000000"/>
          <w:sz w:val="22"/>
          <w:szCs w:val="22"/>
          <w:lang w:val="en-US"/>
        </w:rPr>
        <w:t xml:space="preserve"> </w:t>
      </w:r>
      <w:r w:rsidRPr="00C93C44">
        <w:rPr>
          <w:color w:val="000000"/>
          <w:sz w:val="22"/>
          <w:szCs w:val="22"/>
          <w:lang w:val="en-US"/>
        </w:rPr>
        <w:t>Mar</w:t>
      </w:r>
      <w:r w:rsidRPr="00C93C44">
        <w:rPr>
          <w:color w:val="000000"/>
          <w:sz w:val="22"/>
          <w:szCs w:val="22"/>
          <w:lang w:val="uz-Cyrl-UZ"/>
        </w:rPr>
        <w:t>g‘i</w:t>
      </w:r>
      <w:r w:rsidRPr="00C93C44">
        <w:rPr>
          <w:color w:val="000000"/>
          <w:sz w:val="22"/>
          <w:szCs w:val="22"/>
          <w:lang w:val="en-US"/>
        </w:rPr>
        <w:t>noniy</w:t>
      </w:r>
      <w:r w:rsidRPr="00C93C44">
        <w:rPr>
          <w:color w:val="000000"/>
          <w:sz w:val="22"/>
          <w:szCs w:val="22"/>
          <w:lang w:val="uz-Cyrl-UZ"/>
        </w:rPr>
        <w:t>ning</w:t>
      </w:r>
      <w:r w:rsidR="00502F7F" w:rsidRPr="00C93C44">
        <w:rPr>
          <w:color w:val="000000"/>
          <w:sz w:val="22"/>
          <w:szCs w:val="22"/>
          <w:lang w:val="en-US"/>
        </w:rPr>
        <w:t xml:space="preserve"> </w:t>
      </w:r>
      <w:r w:rsidRPr="00C93C44">
        <w:rPr>
          <w:color w:val="000000"/>
          <w:sz w:val="22"/>
          <w:szCs w:val="22"/>
          <w:lang w:val="en-US"/>
        </w:rPr>
        <w:t>dalolat</w:t>
      </w:r>
      <w:r w:rsidR="00502F7F" w:rsidRPr="00C93C44">
        <w:rPr>
          <w:color w:val="000000"/>
          <w:sz w:val="22"/>
          <w:szCs w:val="22"/>
          <w:lang w:val="en-US"/>
        </w:rPr>
        <w:t xml:space="preserve"> </w:t>
      </w:r>
      <w:r w:rsidRPr="00C93C44">
        <w:rPr>
          <w:color w:val="000000"/>
          <w:sz w:val="22"/>
          <w:szCs w:val="22"/>
          <w:lang w:val="en-US"/>
        </w:rPr>
        <w:t>berishicha</w:t>
      </w:r>
      <w:r w:rsidR="00502F7F" w:rsidRPr="00C93C44">
        <w:rPr>
          <w:color w:val="000000"/>
          <w:sz w:val="22"/>
          <w:szCs w:val="22"/>
          <w:lang w:val="en-US"/>
        </w:rPr>
        <w:t xml:space="preserve">, </w:t>
      </w:r>
      <w:r w:rsidRPr="00C93C44">
        <w:rPr>
          <w:color w:val="000000"/>
          <w:sz w:val="22"/>
          <w:szCs w:val="22"/>
          <w:lang w:val="en-US"/>
        </w:rPr>
        <w:t>Najmiddin</w:t>
      </w:r>
      <w:r w:rsidR="00502F7F" w:rsidRPr="00C93C44">
        <w:rPr>
          <w:color w:val="000000"/>
          <w:sz w:val="22"/>
          <w:szCs w:val="22"/>
          <w:lang w:val="en-US"/>
        </w:rPr>
        <w:t xml:space="preserve"> </w:t>
      </w:r>
      <w:r w:rsidRPr="00C93C44">
        <w:rPr>
          <w:color w:val="000000"/>
          <w:sz w:val="22"/>
          <w:szCs w:val="22"/>
          <w:lang w:val="en-US"/>
        </w:rPr>
        <w:t>Nasafiy</w:t>
      </w:r>
      <w:r w:rsidR="00502F7F" w:rsidRPr="00C93C44">
        <w:rPr>
          <w:color w:val="000000"/>
          <w:sz w:val="22"/>
          <w:szCs w:val="22"/>
          <w:lang w:val="en-US"/>
        </w:rPr>
        <w:t xml:space="preserve"> </w:t>
      </w:r>
      <w:r w:rsidRPr="00C93C44">
        <w:rPr>
          <w:color w:val="000000"/>
          <w:sz w:val="22"/>
          <w:szCs w:val="22"/>
          <w:lang w:val="uz-Cyrl-UZ"/>
        </w:rPr>
        <w:t>h</w:t>
      </w:r>
      <w:r w:rsidRPr="00C93C44">
        <w:rPr>
          <w:color w:val="000000"/>
          <w:sz w:val="22"/>
          <w:szCs w:val="22"/>
          <w:lang w:val="en-US"/>
        </w:rPr>
        <w:t>adislarni</w:t>
      </w:r>
      <w:r w:rsidR="00502F7F" w:rsidRPr="00C93C44">
        <w:rPr>
          <w:color w:val="000000"/>
          <w:sz w:val="22"/>
          <w:szCs w:val="22"/>
          <w:lang w:val="en-US"/>
        </w:rPr>
        <w:t xml:space="preserve"> </w:t>
      </w:r>
      <w:r w:rsidRPr="00C93C44">
        <w:rPr>
          <w:color w:val="000000"/>
          <w:sz w:val="22"/>
          <w:szCs w:val="22"/>
          <w:lang w:val="en-US"/>
        </w:rPr>
        <w:t>keltirishda</w:t>
      </w:r>
      <w:r w:rsidR="00502F7F" w:rsidRPr="00C93C44">
        <w:rPr>
          <w:color w:val="000000"/>
          <w:sz w:val="22"/>
          <w:szCs w:val="22"/>
          <w:lang w:val="en-US"/>
        </w:rPr>
        <w:t xml:space="preserve"> 500 </w:t>
      </w:r>
      <w:r w:rsidRPr="00C93C44">
        <w:rPr>
          <w:color w:val="000000"/>
          <w:sz w:val="22"/>
          <w:szCs w:val="22"/>
          <w:lang w:val="en-US"/>
        </w:rPr>
        <w:t>muallif</w:t>
      </w:r>
      <w:r w:rsidR="00502F7F" w:rsidRPr="00C93C44">
        <w:rPr>
          <w:color w:val="000000"/>
          <w:sz w:val="22"/>
          <w:szCs w:val="22"/>
          <w:lang w:val="en-US"/>
        </w:rPr>
        <w:t xml:space="preserve"> </w:t>
      </w:r>
      <w:r w:rsidRPr="00C93C44">
        <w:rPr>
          <w:color w:val="000000"/>
          <w:sz w:val="22"/>
          <w:szCs w:val="22"/>
          <w:lang w:val="en-US"/>
        </w:rPr>
        <w:t>t</w:t>
      </w:r>
      <w:r w:rsidRPr="00C93C44">
        <w:rPr>
          <w:color w:val="000000"/>
          <w:sz w:val="22"/>
          <w:szCs w:val="22"/>
          <w:lang w:val="uz-Cyrl-UZ"/>
        </w:rPr>
        <w:t>o‘</w:t>
      </w:r>
      <w:r w:rsidRPr="00C93C44">
        <w:rPr>
          <w:color w:val="000000"/>
          <w:sz w:val="22"/>
          <w:szCs w:val="22"/>
          <w:lang w:val="en-US"/>
        </w:rPr>
        <w:t>plamiga</w:t>
      </w:r>
      <w:r w:rsidR="00502F7F" w:rsidRPr="00C93C44">
        <w:rPr>
          <w:color w:val="000000"/>
          <w:sz w:val="22"/>
          <w:szCs w:val="22"/>
          <w:lang w:val="en-US"/>
        </w:rPr>
        <w:t xml:space="preserve"> </w:t>
      </w:r>
      <w:r w:rsidRPr="00C93C44">
        <w:rPr>
          <w:color w:val="000000"/>
          <w:sz w:val="22"/>
          <w:szCs w:val="22"/>
          <w:lang w:val="en-US"/>
        </w:rPr>
        <w:t>tayangan</w:t>
      </w:r>
      <w:r w:rsidR="00502F7F" w:rsidRPr="00C93C44">
        <w:rPr>
          <w:color w:val="000000"/>
          <w:sz w:val="22"/>
          <w:szCs w:val="22"/>
          <w:lang w:val="en-US"/>
        </w:rPr>
        <w:t xml:space="preserve">. </w:t>
      </w:r>
      <w:r w:rsidRPr="00C93C44">
        <w:rPr>
          <w:color w:val="000000"/>
          <w:sz w:val="22"/>
          <w:szCs w:val="22"/>
          <w:lang w:val="en-US"/>
        </w:rPr>
        <w:t>Umuman</w:t>
      </w:r>
      <w:r w:rsidR="00502F7F" w:rsidRPr="00C93C44">
        <w:rPr>
          <w:color w:val="000000"/>
          <w:sz w:val="22"/>
          <w:szCs w:val="22"/>
          <w:lang w:val="en-US"/>
        </w:rPr>
        <w:t xml:space="preserve"> </w:t>
      </w:r>
      <w:r w:rsidRPr="00C93C44">
        <w:rPr>
          <w:color w:val="000000"/>
          <w:sz w:val="22"/>
          <w:szCs w:val="22"/>
          <w:lang w:val="en-US"/>
        </w:rPr>
        <w:t>islom</w:t>
      </w:r>
      <w:r w:rsidR="00502F7F" w:rsidRPr="00C93C44">
        <w:rPr>
          <w:color w:val="000000"/>
          <w:sz w:val="22"/>
          <w:szCs w:val="22"/>
          <w:lang w:val="en-US"/>
        </w:rPr>
        <w:t xml:space="preserve"> </w:t>
      </w:r>
      <w:r w:rsidRPr="00C93C44">
        <w:rPr>
          <w:color w:val="000000"/>
          <w:sz w:val="22"/>
          <w:szCs w:val="22"/>
          <w:lang w:val="en-US"/>
        </w:rPr>
        <w:t>ilmining</w:t>
      </w:r>
      <w:r w:rsidR="00502F7F" w:rsidRPr="00C93C44">
        <w:rPr>
          <w:color w:val="000000"/>
          <w:sz w:val="22"/>
          <w:szCs w:val="22"/>
          <w:lang w:val="en-US"/>
        </w:rPr>
        <w:t xml:space="preserve"> </w:t>
      </w:r>
      <w:r w:rsidRPr="00C93C44">
        <w:rPr>
          <w:color w:val="000000"/>
          <w:sz w:val="22"/>
          <w:szCs w:val="22"/>
          <w:lang w:val="en-US"/>
        </w:rPr>
        <w:t>barcha</w:t>
      </w:r>
      <w:r w:rsidR="00502F7F" w:rsidRPr="00C93C44">
        <w:rPr>
          <w:color w:val="000000"/>
          <w:sz w:val="22"/>
          <w:szCs w:val="22"/>
          <w:lang w:val="en-US"/>
        </w:rPr>
        <w:t xml:space="preserve"> </w:t>
      </w:r>
      <w:r w:rsidRPr="00C93C44">
        <w:rPr>
          <w:color w:val="000000"/>
          <w:sz w:val="22"/>
          <w:szCs w:val="22"/>
          <w:lang w:val="en-US"/>
        </w:rPr>
        <w:t>yo‘nalishlari</w:t>
      </w:r>
      <w:r w:rsidR="00502F7F" w:rsidRPr="00C93C44">
        <w:rPr>
          <w:color w:val="000000"/>
          <w:sz w:val="22"/>
          <w:szCs w:val="22"/>
          <w:lang w:val="en-US"/>
        </w:rPr>
        <w:t xml:space="preserve"> </w:t>
      </w:r>
      <w:r w:rsidRPr="00C93C44">
        <w:rPr>
          <w:color w:val="000000"/>
          <w:sz w:val="22"/>
          <w:szCs w:val="22"/>
          <w:lang w:val="en-US"/>
        </w:rPr>
        <w:t>b</w:t>
      </w:r>
      <w:r w:rsidRPr="00C93C44">
        <w:rPr>
          <w:color w:val="000000"/>
          <w:sz w:val="22"/>
          <w:szCs w:val="22"/>
          <w:lang w:val="uz-Cyrl-UZ"/>
        </w:rPr>
        <w:t>o‘</w:t>
      </w:r>
      <w:r w:rsidRPr="00C93C44">
        <w:rPr>
          <w:color w:val="000000"/>
          <w:sz w:val="22"/>
          <w:szCs w:val="22"/>
          <w:lang w:val="en-US"/>
        </w:rPr>
        <w:t>yicha</w:t>
      </w:r>
      <w:r w:rsidR="00502F7F" w:rsidRPr="00C93C44">
        <w:rPr>
          <w:color w:val="000000"/>
          <w:sz w:val="22"/>
          <w:szCs w:val="22"/>
          <w:lang w:val="en-US"/>
        </w:rPr>
        <w:t xml:space="preserve"> </w:t>
      </w:r>
      <w:r w:rsidRPr="00C93C44">
        <w:rPr>
          <w:color w:val="000000"/>
          <w:sz w:val="22"/>
          <w:szCs w:val="22"/>
          <w:lang w:val="uz-Cyrl-UZ"/>
        </w:rPr>
        <w:t>qo</w:t>
      </w:r>
      <w:r w:rsidRPr="00C93C44">
        <w:rPr>
          <w:color w:val="000000"/>
          <w:sz w:val="22"/>
          <w:szCs w:val="22"/>
          <w:lang w:val="en-US"/>
        </w:rPr>
        <w:t>musiy</w:t>
      </w:r>
      <w:r w:rsidR="00502F7F" w:rsidRPr="00C93C44">
        <w:rPr>
          <w:color w:val="000000"/>
          <w:sz w:val="22"/>
          <w:szCs w:val="22"/>
          <w:lang w:val="en-US"/>
        </w:rPr>
        <w:t xml:space="preserve"> </w:t>
      </w:r>
      <w:r w:rsidRPr="00C93C44">
        <w:rPr>
          <w:color w:val="000000"/>
          <w:sz w:val="22"/>
          <w:szCs w:val="22"/>
          <w:lang w:val="en-US"/>
        </w:rPr>
        <w:t>bilimlarga</w:t>
      </w:r>
      <w:r w:rsidR="00502F7F" w:rsidRPr="00C93C44">
        <w:rPr>
          <w:color w:val="000000"/>
          <w:sz w:val="22"/>
          <w:szCs w:val="22"/>
          <w:lang w:val="en-US"/>
        </w:rPr>
        <w:t xml:space="preserve"> </w:t>
      </w:r>
      <w:r w:rsidRPr="00C93C44">
        <w:rPr>
          <w:color w:val="000000"/>
          <w:sz w:val="22"/>
          <w:szCs w:val="22"/>
          <w:lang w:val="en-US"/>
        </w:rPr>
        <w:t>ega</w:t>
      </w:r>
      <w:r w:rsidR="00502F7F" w:rsidRPr="00C93C44">
        <w:rPr>
          <w:color w:val="000000"/>
          <w:sz w:val="22"/>
          <w:szCs w:val="22"/>
          <w:lang w:val="en-US"/>
        </w:rPr>
        <w:t xml:space="preserve"> </w:t>
      </w:r>
      <w:r w:rsidRPr="00C93C44">
        <w:rPr>
          <w:color w:val="000000"/>
          <w:sz w:val="22"/>
          <w:szCs w:val="22"/>
          <w:lang w:val="en-US"/>
        </w:rPr>
        <w:t>bo‘lgan</w:t>
      </w:r>
      <w:r w:rsidR="00502F7F" w:rsidRPr="00C93C44">
        <w:rPr>
          <w:color w:val="000000"/>
          <w:sz w:val="22"/>
          <w:szCs w:val="22"/>
          <w:lang w:val="en-US"/>
        </w:rPr>
        <w:t xml:space="preserve">. </w:t>
      </w:r>
      <w:r w:rsidRPr="00C93C44">
        <w:rPr>
          <w:color w:val="000000"/>
          <w:sz w:val="22"/>
          <w:szCs w:val="22"/>
          <w:lang w:val="en-US"/>
        </w:rPr>
        <w:t>SHogirdlari</w:t>
      </w:r>
      <w:r w:rsidR="00502F7F" w:rsidRPr="00C93C44">
        <w:rPr>
          <w:color w:val="000000"/>
          <w:sz w:val="22"/>
          <w:szCs w:val="22"/>
          <w:lang w:val="en-US"/>
        </w:rPr>
        <w:t xml:space="preserve"> </w:t>
      </w:r>
      <w:r w:rsidRPr="00C93C44">
        <w:rPr>
          <w:color w:val="000000"/>
          <w:sz w:val="22"/>
          <w:szCs w:val="22"/>
          <w:lang w:val="en-US"/>
        </w:rPr>
        <w:t>orasida</w:t>
      </w:r>
      <w:r w:rsidR="00502F7F" w:rsidRPr="00C93C44">
        <w:rPr>
          <w:color w:val="000000"/>
          <w:sz w:val="22"/>
          <w:szCs w:val="22"/>
          <w:lang w:val="en-US"/>
        </w:rPr>
        <w:t xml:space="preserve"> </w:t>
      </w:r>
      <w:r w:rsidRPr="00C93C44">
        <w:rPr>
          <w:color w:val="000000"/>
          <w:sz w:val="22"/>
          <w:szCs w:val="22"/>
          <w:lang w:val="en-US"/>
        </w:rPr>
        <w:t>Bur</w:t>
      </w:r>
      <w:r w:rsidRPr="00C93C44">
        <w:rPr>
          <w:color w:val="000000"/>
          <w:sz w:val="22"/>
          <w:szCs w:val="22"/>
          <w:lang w:val="uz-Cyrl-UZ"/>
        </w:rPr>
        <w:t>h</w:t>
      </w:r>
      <w:r w:rsidRPr="00C93C44">
        <w:rPr>
          <w:color w:val="000000"/>
          <w:sz w:val="22"/>
          <w:szCs w:val="22"/>
          <w:lang w:val="en-US"/>
        </w:rPr>
        <w:t>oniddin</w:t>
      </w:r>
      <w:r w:rsidR="00502F7F" w:rsidRPr="00C93C44">
        <w:rPr>
          <w:color w:val="000000"/>
          <w:sz w:val="22"/>
          <w:szCs w:val="22"/>
          <w:lang w:val="en-US"/>
        </w:rPr>
        <w:t xml:space="preserve"> </w:t>
      </w:r>
      <w:r w:rsidRPr="00C93C44">
        <w:rPr>
          <w:color w:val="000000"/>
          <w:sz w:val="22"/>
          <w:szCs w:val="22"/>
          <w:lang w:val="en-US"/>
        </w:rPr>
        <w:t>Mar</w:t>
      </w:r>
      <w:r w:rsidRPr="00C93C44">
        <w:rPr>
          <w:color w:val="000000"/>
          <w:sz w:val="22"/>
          <w:szCs w:val="22"/>
          <w:lang w:val="uz-Cyrl-UZ"/>
        </w:rPr>
        <w:t>g‘</w:t>
      </w:r>
      <w:r w:rsidRPr="00C93C44">
        <w:rPr>
          <w:color w:val="000000"/>
          <w:sz w:val="22"/>
          <w:szCs w:val="22"/>
          <w:lang w:val="en-US"/>
        </w:rPr>
        <w:t>inoniy</w:t>
      </w:r>
      <w:r w:rsidR="00502F7F" w:rsidRPr="00C93C44">
        <w:rPr>
          <w:color w:val="000000"/>
          <w:sz w:val="22"/>
          <w:szCs w:val="22"/>
          <w:lang w:val="en-US"/>
        </w:rPr>
        <w:t xml:space="preserve">, </w:t>
      </w:r>
      <w:r w:rsidRPr="00C93C44">
        <w:rPr>
          <w:color w:val="000000"/>
          <w:sz w:val="22"/>
          <w:szCs w:val="22"/>
          <w:lang w:val="en-US"/>
        </w:rPr>
        <w:t>Umar</w:t>
      </w:r>
      <w:r w:rsidR="00502F7F" w:rsidRPr="00C93C44">
        <w:rPr>
          <w:color w:val="000000"/>
          <w:sz w:val="22"/>
          <w:szCs w:val="22"/>
          <w:lang w:val="en-US"/>
        </w:rPr>
        <w:t xml:space="preserve"> </w:t>
      </w:r>
      <w:r w:rsidRPr="00C93C44">
        <w:rPr>
          <w:color w:val="000000"/>
          <w:sz w:val="22"/>
          <w:szCs w:val="22"/>
          <w:lang w:val="en-US"/>
        </w:rPr>
        <w:t>al</w:t>
      </w:r>
      <w:r w:rsidR="00502F7F" w:rsidRPr="00C93C44">
        <w:rPr>
          <w:color w:val="000000"/>
          <w:sz w:val="22"/>
          <w:szCs w:val="22"/>
          <w:lang w:val="uz-Cyrl-UZ"/>
        </w:rPr>
        <w:t>-</w:t>
      </w:r>
      <w:r w:rsidRPr="00C93C44">
        <w:rPr>
          <w:color w:val="000000"/>
          <w:sz w:val="22"/>
          <w:szCs w:val="22"/>
          <w:lang w:val="en-US"/>
        </w:rPr>
        <w:t>U</w:t>
      </w:r>
      <w:r w:rsidRPr="00C93C44">
        <w:rPr>
          <w:color w:val="000000"/>
          <w:sz w:val="22"/>
          <w:szCs w:val="22"/>
          <w:lang w:val="uz-Cyrl-UZ"/>
        </w:rPr>
        <w:t>q</w:t>
      </w:r>
      <w:r w:rsidRPr="00C93C44">
        <w:rPr>
          <w:color w:val="000000"/>
          <w:sz w:val="22"/>
          <w:szCs w:val="22"/>
          <w:lang w:val="en-US"/>
        </w:rPr>
        <w:t>ayliy</w:t>
      </w:r>
      <w:r w:rsidR="00502F7F" w:rsidRPr="00C93C44">
        <w:rPr>
          <w:color w:val="000000"/>
          <w:sz w:val="22"/>
          <w:szCs w:val="22"/>
          <w:lang w:val="en-US"/>
        </w:rPr>
        <w:t xml:space="preserve"> </w:t>
      </w:r>
      <w:r w:rsidRPr="00C93C44">
        <w:rPr>
          <w:color w:val="000000"/>
          <w:sz w:val="22"/>
          <w:szCs w:val="22"/>
          <w:lang w:val="en-US"/>
        </w:rPr>
        <w:t>va</w:t>
      </w:r>
      <w:r w:rsidR="00502F7F" w:rsidRPr="00C93C44">
        <w:rPr>
          <w:color w:val="000000"/>
          <w:sz w:val="22"/>
          <w:szCs w:val="22"/>
          <w:lang w:val="en-US"/>
        </w:rPr>
        <w:t xml:space="preserve"> </w:t>
      </w:r>
      <w:r w:rsidRPr="00C93C44">
        <w:rPr>
          <w:color w:val="000000"/>
          <w:sz w:val="22"/>
          <w:szCs w:val="22"/>
          <w:lang w:val="en-US"/>
        </w:rPr>
        <w:t>bosh</w:t>
      </w:r>
      <w:r w:rsidRPr="00C93C44">
        <w:rPr>
          <w:color w:val="000000"/>
          <w:sz w:val="22"/>
          <w:szCs w:val="22"/>
          <w:lang w:val="uz-Cyrl-UZ"/>
        </w:rPr>
        <w:t>q</w:t>
      </w:r>
      <w:r w:rsidRPr="00C93C44">
        <w:rPr>
          <w:color w:val="000000"/>
          <w:sz w:val="22"/>
          <w:szCs w:val="22"/>
          <w:lang w:val="en-US"/>
        </w:rPr>
        <w:t>a</w:t>
      </w:r>
      <w:r w:rsidR="00502F7F" w:rsidRPr="00C93C44">
        <w:rPr>
          <w:color w:val="000000"/>
          <w:sz w:val="22"/>
          <w:szCs w:val="22"/>
          <w:lang w:val="en-US"/>
        </w:rPr>
        <w:t xml:space="preserve"> </w:t>
      </w:r>
      <w:r w:rsidRPr="00C93C44">
        <w:rPr>
          <w:color w:val="000000"/>
          <w:sz w:val="22"/>
          <w:szCs w:val="22"/>
          <w:lang w:val="en-US"/>
        </w:rPr>
        <w:t>ato</w:t>
      </w:r>
      <w:r w:rsidRPr="00C93C44">
        <w:rPr>
          <w:color w:val="000000"/>
          <w:sz w:val="22"/>
          <w:szCs w:val="22"/>
          <w:lang w:val="uz-Cyrl-UZ"/>
        </w:rPr>
        <w:t>q</w:t>
      </w:r>
      <w:r w:rsidRPr="00C93C44">
        <w:rPr>
          <w:color w:val="000000"/>
          <w:sz w:val="22"/>
          <w:szCs w:val="22"/>
          <w:lang w:val="en-US"/>
        </w:rPr>
        <w:t>li</w:t>
      </w:r>
      <w:r w:rsidR="00502F7F" w:rsidRPr="00C93C44">
        <w:rPr>
          <w:color w:val="000000"/>
          <w:sz w:val="22"/>
          <w:szCs w:val="22"/>
          <w:lang w:val="en-US"/>
        </w:rPr>
        <w:t xml:space="preserve"> </w:t>
      </w:r>
      <w:r w:rsidRPr="00C93C44">
        <w:rPr>
          <w:color w:val="000000"/>
          <w:sz w:val="22"/>
          <w:szCs w:val="22"/>
          <w:lang w:val="en-US"/>
        </w:rPr>
        <w:t>shaxslarning</w:t>
      </w:r>
      <w:r w:rsidR="00502F7F" w:rsidRPr="00C93C44">
        <w:rPr>
          <w:color w:val="000000"/>
          <w:sz w:val="22"/>
          <w:szCs w:val="22"/>
          <w:lang w:val="en-US"/>
        </w:rPr>
        <w:t xml:space="preserve"> </w:t>
      </w:r>
      <w:r w:rsidRPr="00C93C44">
        <w:rPr>
          <w:color w:val="000000"/>
          <w:sz w:val="22"/>
          <w:szCs w:val="22"/>
          <w:lang w:val="en-US"/>
        </w:rPr>
        <w:t>borligi</w:t>
      </w:r>
      <w:r w:rsidR="00502F7F" w:rsidRPr="00C93C44">
        <w:rPr>
          <w:color w:val="000000"/>
          <w:sz w:val="22"/>
          <w:szCs w:val="22"/>
          <w:lang w:val="en-US"/>
        </w:rPr>
        <w:t xml:space="preserve"> </w:t>
      </w:r>
      <w:r w:rsidRPr="00C93C44">
        <w:rPr>
          <w:color w:val="000000"/>
          <w:sz w:val="22"/>
          <w:szCs w:val="22"/>
          <w:lang w:val="en-US"/>
        </w:rPr>
        <w:t>Najmiddin</w:t>
      </w:r>
      <w:r w:rsidR="00502F7F" w:rsidRPr="00C93C44">
        <w:rPr>
          <w:color w:val="000000"/>
          <w:sz w:val="22"/>
          <w:szCs w:val="22"/>
          <w:lang w:val="en-US"/>
        </w:rPr>
        <w:t xml:space="preserve"> </w:t>
      </w:r>
      <w:r w:rsidRPr="00C93C44">
        <w:rPr>
          <w:color w:val="000000"/>
          <w:sz w:val="22"/>
          <w:szCs w:val="22"/>
          <w:lang w:val="en-US"/>
        </w:rPr>
        <w:t>Nasafiyning</w:t>
      </w:r>
      <w:r w:rsidR="00502F7F" w:rsidRPr="00C93C44">
        <w:rPr>
          <w:color w:val="000000"/>
          <w:sz w:val="22"/>
          <w:szCs w:val="22"/>
          <w:lang w:val="en-US"/>
        </w:rPr>
        <w:t xml:space="preserve"> </w:t>
      </w:r>
      <w:r w:rsidRPr="00C93C44">
        <w:rPr>
          <w:color w:val="000000"/>
          <w:sz w:val="22"/>
          <w:szCs w:val="22"/>
          <w:lang w:val="en-US"/>
        </w:rPr>
        <w:t>islom</w:t>
      </w:r>
      <w:r w:rsidR="00502F7F" w:rsidRPr="00C93C44">
        <w:rPr>
          <w:color w:val="000000"/>
          <w:sz w:val="22"/>
          <w:szCs w:val="22"/>
          <w:lang w:val="en-US"/>
        </w:rPr>
        <w:t xml:space="preserve"> </w:t>
      </w:r>
      <w:r w:rsidRPr="00C93C44">
        <w:rPr>
          <w:color w:val="000000"/>
          <w:sz w:val="22"/>
          <w:szCs w:val="22"/>
          <w:lang w:val="en-US"/>
        </w:rPr>
        <w:t>ilmida</w:t>
      </w:r>
      <w:r w:rsidR="00502F7F" w:rsidRPr="00C93C44">
        <w:rPr>
          <w:color w:val="000000"/>
          <w:sz w:val="22"/>
          <w:szCs w:val="22"/>
          <w:lang w:val="en-US"/>
        </w:rPr>
        <w:t xml:space="preserve">, </w:t>
      </w:r>
      <w:r w:rsidRPr="00C93C44">
        <w:rPr>
          <w:color w:val="000000"/>
          <w:sz w:val="22"/>
          <w:szCs w:val="22"/>
          <w:lang w:val="en-US"/>
        </w:rPr>
        <w:t>ma’naviyatida</w:t>
      </w:r>
      <w:r w:rsidR="00502F7F" w:rsidRPr="00C93C44">
        <w:rPr>
          <w:color w:val="000000"/>
          <w:sz w:val="22"/>
          <w:szCs w:val="22"/>
          <w:lang w:val="en-US"/>
        </w:rPr>
        <w:t xml:space="preserve"> </w:t>
      </w:r>
      <w:r w:rsidRPr="00C93C44">
        <w:rPr>
          <w:color w:val="000000"/>
          <w:sz w:val="22"/>
          <w:szCs w:val="22"/>
          <w:lang w:val="en-US"/>
        </w:rPr>
        <w:t>qanday</w:t>
      </w:r>
      <w:r w:rsidR="00502F7F" w:rsidRPr="00C93C44">
        <w:rPr>
          <w:color w:val="000000"/>
          <w:sz w:val="22"/>
          <w:szCs w:val="22"/>
          <w:lang w:val="en-US"/>
        </w:rPr>
        <w:t xml:space="preserve"> </w:t>
      </w:r>
      <w:r w:rsidRPr="00C93C44">
        <w:rPr>
          <w:color w:val="000000"/>
          <w:sz w:val="22"/>
          <w:szCs w:val="22"/>
          <w:lang w:val="uz-Cyrl-UZ"/>
        </w:rPr>
        <w:t>o‘</w:t>
      </w:r>
      <w:r w:rsidRPr="00C93C44">
        <w:rPr>
          <w:color w:val="000000"/>
          <w:sz w:val="22"/>
          <w:szCs w:val="22"/>
          <w:lang w:val="en-US"/>
        </w:rPr>
        <w:t>rin</w:t>
      </w:r>
      <w:r w:rsidR="00502F7F" w:rsidRPr="00C93C44">
        <w:rPr>
          <w:color w:val="000000"/>
          <w:sz w:val="22"/>
          <w:szCs w:val="22"/>
          <w:lang w:val="en-US"/>
        </w:rPr>
        <w:t xml:space="preserve"> </w:t>
      </w:r>
      <w:r w:rsidRPr="00C93C44">
        <w:rPr>
          <w:color w:val="000000"/>
          <w:sz w:val="22"/>
          <w:szCs w:val="22"/>
          <w:lang w:val="en-US"/>
        </w:rPr>
        <w:t>egallaganini</w:t>
      </w:r>
      <w:r w:rsidR="00502F7F" w:rsidRPr="00C93C44">
        <w:rPr>
          <w:color w:val="000000"/>
          <w:sz w:val="22"/>
          <w:szCs w:val="22"/>
          <w:lang w:val="en-US"/>
        </w:rPr>
        <w:t xml:space="preserve"> </w:t>
      </w:r>
      <w:r w:rsidRPr="00C93C44">
        <w:rPr>
          <w:color w:val="000000"/>
          <w:sz w:val="22"/>
          <w:szCs w:val="22"/>
          <w:lang w:val="en-US"/>
        </w:rPr>
        <w:t>ko‘rsatadi</w:t>
      </w:r>
      <w:r w:rsidR="00502F7F" w:rsidRPr="00C93C44">
        <w:rPr>
          <w:color w:val="000000"/>
          <w:sz w:val="22"/>
          <w:szCs w:val="22"/>
          <w:lang w:val="en-US"/>
        </w:rPr>
        <w:t xml:space="preserve">. </w:t>
      </w:r>
      <w:r w:rsidRPr="00C93C44">
        <w:rPr>
          <w:color w:val="000000"/>
          <w:sz w:val="22"/>
          <w:szCs w:val="22"/>
          <w:lang w:val="en-US"/>
        </w:rPr>
        <w:t>Uning</w:t>
      </w:r>
      <w:r w:rsidR="00502F7F" w:rsidRPr="00C93C44">
        <w:rPr>
          <w:color w:val="000000"/>
          <w:sz w:val="22"/>
          <w:szCs w:val="22"/>
          <w:lang w:val="en-US"/>
        </w:rPr>
        <w:t xml:space="preserve"> </w:t>
      </w:r>
      <w:r w:rsidRPr="00C93C44">
        <w:rPr>
          <w:color w:val="000000"/>
          <w:sz w:val="22"/>
          <w:szCs w:val="22"/>
          <w:lang w:val="en-US"/>
        </w:rPr>
        <w:t>asarlari</w:t>
      </w:r>
      <w:r w:rsidR="00502F7F" w:rsidRPr="00C93C44">
        <w:rPr>
          <w:color w:val="000000"/>
          <w:sz w:val="22"/>
          <w:szCs w:val="22"/>
          <w:lang w:val="en-US"/>
        </w:rPr>
        <w:t xml:space="preserve"> </w:t>
      </w:r>
      <w:r w:rsidRPr="00C93C44">
        <w:rPr>
          <w:color w:val="000000"/>
          <w:sz w:val="22"/>
          <w:szCs w:val="22"/>
          <w:lang w:val="en-US"/>
        </w:rPr>
        <w:t>shu</w:t>
      </w:r>
      <w:r w:rsidR="00502F7F" w:rsidRPr="00C93C44">
        <w:rPr>
          <w:color w:val="000000"/>
          <w:sz w:val="22"/>
          <w:szCs w:val="22"/>
          <w:lang w:val="en-US"/>
        </w:rPr>
        <w:t xml:space="preserve"> </w:t>
      </w:r>
      <w:r w:rsidRPr="00C93C44">
        <w:rPr>
          <w:color w:val="000000"/>
          <w:sz w:val="22"/>
          <w:szCs w:val="22"/>
          <w:lang w:val="en-US"/>
        </w:rPr>
        <w:t>bo</w:t>
      </w:r>
      <w:r w:rsidRPr="00C93C44">
        <w:rPr>
          <w:color w:val="000000"/>
          <w:sz w:val="22"/>
          <w:szCs w:val="22"/>
          <w:lang w:val="uz-Cyrl-UZ"/>
        </w:rPr>
        <w:t>is</w:t>
      </w:r>
      <w:r w:rsidR="00502F7F" w:rsidRPr="00C93C44">
        <w:rPr>
          <w:color w:val="000000"/>
          <w:sz w:val="22"/>
          <w:szCs w:val="22"/>
          <w:lang w:val="uz-Cyrl-UZ"/>
        </w:rPr>
        <w:t xml:space="preserve"> </w:t>
      </w:r>
      <w:r w:rsidRPr="00C93C44">
        <w:rPr>
          <w:color w:val="000000"/>
          <w:sz w:val="22"/>
          <w:szCs w:val="22"/>
          <w:lang w:val="uz-Cyrl-UZ"/>
        </w:rPr>
        <w:t>qator</w:t>
      </w:r>
      <w:r w:rsidR="00502F7F" w:rsidRPr="00C93C44">
        <w:rPr>
          <w:color w:val="000000"/>
          <w:sz w:val="22"/>
          <w:szCs w:val="22"/>
          <w:lang w:val="en-US"/>
        </w:rPr>
        <w:t xml:space="preserve"> </w:t>
      </w:r>
      <w:r w:rsidRPr="00C93C44">
        <w:rPr>
          <w:color w:val="000000"/>
          <w:sz w:val="22"/>
          <w:szCs w:val="22"/>
          <w:lang w:val="en-US"/>
        </w:rPr>
        <w:t>islom</w:t>
      </w:r>
      <w:r w:rsidR="00502F7F" w:rsidRPr="00C93C44">
        <w:rPr>
          <w:color w:val="000000"/>
          <w:sz w:val="22"/>
          <w:szCs w:val="22"/>
          <w:lang w:val="en-US"/>
        </w:rPr>
        <w:t xml:space="preserve"> </w:t>
      </w:r>
      <w:r w:rsidRPr="00C93C44">
        <w:rPr>
          <w:color w:val="000000"/>
          <w:sz w:val="22"/>
          <w:szCs w:val="22"/>
          <w:lang w:val="en-US"/>
        </w:rPr>
        <w:t>mamlakatlarida</w:t>
      </w:r>
      <w:r w:rsidR="00502F7F" w:rsidRPr="00C93C44">
        <w:rPr>
          <w:color w:val="000000"/>
          <w:sz w:val="22"/>
          <w:szCs w:val="22"/>
          <w:lang w:val="en-US"/>
        </w:rPr>
        <w:t xml:space="preserve"> </w:t>
      </w:r>
      <w:r w:rsidRPr="00C93C44">
        <w:rPr>
          <w:color w:val="000000"/>
          <w:sz w:val="22"/>
          <w:szCs w:val="22"/>
          <w:lang w:val="en-US"/>
        </w:rPr>
        <w:t>bizning</w:t>
      </w:r>
      <w:r w:rsidR="00502F7F" w:rsidRPr="00C93C44">
        <w:rPr>
          <w:color w:val="000000"/>
          <w:sz w:val="22"/>
          <w:szCs w:val="22"/>
          <w:lang w:val="en-US"/>
        </w:rPr>
        <w:t xml:space="preserve"> </w:t>
      </w:r>
      <w:r w:rsidRPr="00C93C44">
        <w:rPr>
          <w:color w:val="000000"/>
          <w:sz w:val="22"/>
          <w:szCs w:val="22"/>
          <w:lang w:val="en-US"/>
        </w:rPr>
        <w:t>davrimizda</w:t>
      </w:r>
      <w:r w:rsidR="00502F7F" w:rsidRPr="00C93C44">
        <w:rPr>
          <w:color w:val="000000"/>
          <w:sz w:val="22"/>
          <w:szCs w:val="22"/>
          <w:lang w:val="en-US"/>
        </w:rPr>
        <w:t xml:space="preserve"> </w:t>
      </w:r>
      <w:r w:rsidRPr="00C93C44">
        <w:rPr>
          <w:color w:val="000000"/>
          <w:sz w:val="22"/>
          <w:szCs w:val="22"/>
          <w:lang w:val="en-US"/>
        </w:rPr>
        <w:t>ham</w:t>
      </w:r>
      <w:r w:rsidR="00502F7F" w:rsidRPr="00C93C44">
        <w:rPr>
          <w:color w:val="000000"/>
          <w:sz w:val="22"/>
          <w:szCs w:val="22"/>
          <w:lang w:val="en-US"/>
        </w:rPr>
        <w:t xml:space="preserve"> </w:t>
      </w:r>
      <w:r w:rsidRPr="00C93C44">
        <w:rPr>
          <w:color w:val="000000"/>
          <w:sz w:val="22"/>
          <w:szCs w:val="22"/>
          <w:lang w:val="en-US"/>
        </w:rPr>
        <w:t>chop</w:t>
      </w:r>
      <w:r w:rsidR="00502F7F" w:rsidRPr="00C93C44">
        <w:rPr>
          <w:color w:val="000000"/>
          <w:sz w:val="22"/>
          <w:szCs w:val="22"/>
          <w:lang w:val="en-US"/>
        </w:rPr>
        <w:t xml:space="preserve"> </w:t>
      </w:r>
      <w:r w:rsidRPr="00C93C44">
        <w:rPr>
          <w:color w:val="000000"/>
          <w:sz w:val="22"/>
          <w:szCs w:val="22"/>
          <w:lang w:val="en-US"/>
        </w:rPr>
        <w:t>etilmokda</w:t>
      </w:r>
      <w:r w:rsidR="00502F7F" w:rsidRPr="00C93C44">
        <w:rPr>
          <w:color w:val="000000"/>
          <w:sz w:val="22"/>
          <w:szCs w:val="22"/>
          <w:lang w:val="en-US"/>
        </w:rPr>
        <w:t>. «</w:t>
      </w:r>
      <w:r w:rsidRPr="00C93C44">
        <w:rPr>
          <w:color w:val="000000"/>
          <w:sz w:val="22"/>
          <w:szCs w:val="22"/>
          <w:lang w:val="en-US"/>
        </w:rPr>
        <w:t>A</w:t>
      </w:r>
      <w:r w:rsidRPr="00C93C44">
        <w:rPr>
          <w:color w:val="000000"/>
          <w:sz w:val="22"/>
          <w:szCs w:val="22"/>
          <w:lang w:val="uz-Cyrl-UZ"/>
        </w:rPr>
        <w:t>q</w:t>
      </w:r>
      <w:r w:rsidRPr="00C93C44">
        <w:rPr>
          <w:color w:val="000000"/>
          <w:sz w:val="22"/>
          <w:szCs w:val="22"/>
          <w:lang w:val="en-US"/>
        </w:rPr>
        <w:t>idatun</w:t>
      </w:r>
      <w:r w:rsidR="00502F7F" w:rsidRPr="00C93C44">
        <w:rPr>
          <w:color w:val="000000"/>
          <w:sz w:val="22"/>
          <w:szCs w:val="22"/>
          <w:lang w:val="uz-Cyrl-UZ"/>
        </w:rPr>
        <w:t xml:space="preserve"> </w:t>
      </w:r>
      <w:r w:rsidRPr="00C93C44">
        <w:rPr>
          <w:color w:val="000000"/>
          <w:sz w:val="22"/>
          <w:szCs w:val="22"/>
          <w:lang w:val="en-US"/>
        </w:rPr>
        <w:t>Nasafiya</w:t>
      </w:r>
      <w:r w:rsidR="00502F7F" w:rsidRPr="00C93C44">
        <w:rPr>
          <w:color w:val="000000"/>
          <w:sz w:val="22"/>
          <w:szCs w:val="22"/>
          <w:lang w:val="en-US"/>
        </w:rPr>
        <w:t xml:space="preserve">» </w:t>
      </w:r>
      <w:r w:rsidRPr="00C93C44">
        <w:rPr>
          <w:color w:val="000000"/>
          <w:sz w:val="22"/>
          <w:szCs w:val="22"/>
          <w:lang w:val="en-US"/>
        </w:rPr>
        <w:t>esa</w:t>
      </w:r>
      <w:r w:rsidR="00502F7F" w:rsidRPr="00C93C44">
        <w:rPr>
          <w:color w:val="000000"/>
          <w:sz w:val="22"/>
          <w:szCs w:val="22"/>
          <w:lang w:val="en-US"/>
        </w:rPr>
        <w:t xml:space="preserve"> </w:t>
      </w:r>
      <w:r w:rsidRPr="00C93C44">
        <w:rPr>
          <w:color w:val="000000"/>
          <w:sz w:val="22"/>
          <w:szCs w:val="22"/>
          <w:lang w:val="en-US"/>
        </w:rPr>
        <w:t>ona</w:t>
      </w:r>
      <w:r w:rsidR="00502F7F" w:rsidRPr="00C93C44">
        <w:rPr>
          <w:color w:val="000000"/>
          <w:sz w:val="22"/>
          <w:szCs w:val="22"/>
          <w:lang w:val="en-US"/>
        </w:rPr>
        <w:t xml:space="preserve"> </w:t>
      </w:r>
      <w:r w:rsidRPr="00C93C44">
        <w:rPr>
          <w:color w:val="000000"/>
          <w:sz w:val="22"/>
          <w:szCs w:val="22"/>
          <w:lang w:val="en-US"/>
        </w:rPr>
        <w:t>tilimizga</w:t>
      </w:r>
      <w:r w:rsidR="00502F7F" w:rsidRPr="00C93C44">
        <w:rPr>
          <w:color w:val="000000"/>
          <w:sz w:val="22"/>
          <w:szCs w:val="22"/>
          <w:lang w:val="en-US"/>
        </w:rPr>
        <w:t xml:space="preserve"> </w:t>
      </w:r>
      <w:r w:rsidRPr="00C93C44">
        <w:rPr>
          <w:color w:val="000000"/>
          <w:sz w:val="22"/>
          <w:szCs w:val="22"/>
          <w:lang w:val="en-US"/>
        </w:rPr>
        <w:t>tarjima</w:t>
      </w:r>
      <w:r w:rsidR="00502F7F" w:rsidRPr="00C93C44">
        <w:rPr>
          <w:color w:val="000000"/>
          <w:sz w:val="22"/>
          <w:szCs w:val="22"/>
          <w:lang w:val="en-US"/>
        </w:rPr>
        <w:t xml:space="preserve"> </w:t>
      </w:r>
      <w:r w:rsidRPr="00C93C44">
        <w:rPr>
          <w:color w:val="000000"/>
          <w:sz w:val="22"/>
          <w:szCs w:val="22"/>
          <w:lang w:val="uz-Cyrl-UZ"/>
        </w:rPr>
        <w:t>q</w:t>
      </w:r>
      <w:r w:rsidRPr="00C93C44">
        <w:rPr>
          <w:color w:val="000000"/>
          <w:sz w:val="22"/>
          <w:szCs w:val="22"/>
          <w:lang w:val="en-US"/>
        </w:rPr>
        <w:t>ilindi</w:t>
      </w:r>
      <w:r w:rsidR="00502F7F" w:rsidRPr="00C93C44">
        <w:rPr>
          <w:color w:val="000000"/>
          <w:sz w:val="22"/>
          <w:szCs w:val="22"/>
          <w:lang w:val="en-US"/>
        </w:rPr>
        <w:t>.</w:t>
      </w:r>
    </w:p>
    <w:p w:rsidR="00502F7F" w:rsidRPr="00C93C44" w:rsidRDefault="0080310E" w:rsidP="00437362">
      <w:pPr>
        <w:shd w:val="clear" w:color="auto" w:fill="FFFFFF"/>
        <w:tabs>
          <w:tab w:val="left" w:pos="240"/>
          <w:tab w:val="left" w:pos="2640"/>
        </w:tabs>
        <w:autoSpaceDE w:val="0"/>
        <w:autoSpaceDN w:val="0"/>
        <w:adjustRightInd w:val="0"/>
        <w:spacing w:line="276" w:lineRule="auto"/>
        <w:ind w:firstLine="601"/>
        <w:rPr>
          <w:color w:val="000000" w:themeColor="text1"/>
          <w:sz w:val="22"/>
          <w:szCs w:val="22"/>
          <w:lang w:val="uz-Cyrl-UZ"/>
        </w:rPr>
      </w:pPr>
      <w:r w:rsidRPr="00C93C44">
        <w:rPr>
          <w:color w:val="000000" w:themeColor="text1"/>
          <w:sz w:val="22"/>
          <w:szCs w:val="22"/>
          <w:lang w:val="uz-Cyrl-UZ"/>
        </w:rPr>
        <w:t>Fiqh</w:t>
      </w:r>
      <w:r w:rsidR="00502F7F" w:rsidRPr="00C93C44">
        <w:rPr>
          <w:color w:val="000000" w:themeColor="text1"/>
          <w:sz w:val="22"/>
          <w:szCs w:val="22"/>
          <w:lang w:val="uz-Cyrl-UZ"/>
        </w:rPr>
        <w:t xml:space="preserve"> (</w:t>
      </w:r>
      <w:r w:rsidRPr="00C93C44">
        <w:rPr>
          <w:color w:val="000000" w:themeColor="text1"/>
          <w:sz w:val="22"/>
          <w:szCs w:val="22"/>
          <w:lang w:val="uz-Cyrl-UZ"/>
        </w:rPr>
        <w:t>islom</w:t>
      </w:r>
      <w:r w:rsidR="00502F7F" w:rsidRPr="00C93C44">
        <w:rPr>
          <w:color w:val="000000" w:themeColor="text1"/>
          <w:sz w:val="22"/>
          <w:szCs w:val="22"/>
          <w:lang w:val="uz-Cyrl-UZ"/>
        </w:rPr>
        <w:t xml:space="preserve"> </w:t>
      </w:r>
      <w:r w:rsidRPr="00C93C44">
        <w:rPr>
          <w:color w:val="000000" w:themeColor="text1"/>
          <w:sz w:val="22"/>
          <w:szCs w:val="22"/>
          <w:lang w:val="uz-Cyrl-UZ"/>
        </w:rPr>
        <w:t>huquqi</w:t>
      </w:r>
      <w:r w:rsidR="00502F7F" w:rsidRPr="00C93C44">
        <w:rPr>
          <w:color w:val="000000" w:themeColor="text1"/>
          <w:sz w:val="22"/>
          <w:szCs w:val="22"/>
          <w:lang w:val="uz-Cyrl-UZ"/>
        </w:rPr>
        <w:t xml:space="preserve">) </w:t>
      </w:r>
      <w:r w:rsidRPr="00C93C44">
        <w:rPr>
          <w:color w:val="000000" w:themeColor="text1"/>
          <w:sz w:val="22"/>
          <w:szCs w:val="22"/>
          <w:lang w:val="uz-Cyrl-UZ"/>
        </w:rPr>
        <w:t>ilmini</w:t>
      </w:r>
      <w:r w:rsidR="00502F7F" w:rsidRPr="00C93C44">
        <w:rPr>
          <w:color w:val="000000" w:themeColor="text1"/>
          <w:sz w:val="22"/>
          <w:szCs w:val="22"/>
          <w:lang w:val="uz-Cyrl-UZ"/>
        </w:rPr>
        <w:t xml:space="preserve"> </w:t>
      </w:r>
      <w:r w:rsidRPr="00C93C44">
        <w:rPr>
          <w:color w:val="000000" w:themeColor="text1"/>
          <w:sz w:val="22"/>
          <w:szCs w:val="22"/>
          <w:lang w:val="uz-Cyrl-UZ"/>
        </w:rPr>
        <w:t>rivojlantirishda</w:t>
      </w:r>
      <w:r w:rsidR="00502F7F" w:rsidRPr="00C93C44">
        <w:rPr>
          <w:color w:val="000000" w:themeColor="text1"/>
          <w:sz w:val="22"/>
          <w:szCs w:val="22"/>
          <w:lang w:val="uz-Cyrl-UZ"/>
        </w:rPr>
        <w:t xml:space="preserve"> </w:t>
      </w:r>
      <w:r w:rsidRPr="00C93C44">
        <w:rPr>
          <w:color w:val="000000" w:themeColor="text1"/>
          <w:sz w:val="22"/>
          <w:szCs w:val="22"/>
          <w:lang w:val="uz-Cyrl-UZ"/>
        </w:rPr>
        <w:t>katta</w:t>
      </w:r>
      <w:r w:rsidR="00502F7F" w:rsidRPr="00C93C44">
        <w:rPr>
          <w:color w:val="000000" w:themeColor="text1"/>
          <w:sz w:val="22"/>
          <w:szCs w:val="22"/>
          <w:lang w:val="uz-Cyrl-UZ"/>
        </w:rPr>
        <w:t xml:space="preserve"> </w:t>
      </w:r>
      <w:r w:rsidRPr="00C93C44">
        <w:rPr>
          <w:color w:val="000000" w:themeColor="text1"/>
          <w:sz w:val="22"/>
          <w:szCs w:val="22"/>
          <w:lang w:val="uz-Cyrl-UZ"/>
        </w:rPr>
        <w:t>xizmat</w:t>
      </w:r>
      <w:r w:rsidR="00502F7F" w:rsidRPr="00C93C44">
        <w:rPr>
          <w:color w:val="000000" w:themeColor="text1"/>
          <w:sz w:val="22"/>
          <w:szCs w:val="22"/>
          <w:lang w:val="uz-Cyrl-UZ"/>
        </w:rPr>
        <w:t xml:space="preserve"> </w:t>
      </w:r>
      <w:r w:rsidRPr="00C93C44">
        <w:rPr>
          <w:color w:val="000000" w:themeColor="text1"/>
          <w:sz w:val="22"/>
          <w:szCs w:val="22"/>
          <w:lang w:val="uz-Cyrl-UZ"/>
        </w:rPr>
        <w:t>qilgan</w:t>
      </w:r>
      <w:r w:rsidR="00502F7F" w:rsidRPr="00C93C44">
        <w:rPr>
          <w:color w:val="000000" w:themeColor="text1"/>
          <w:sz w:val="22"/>
          <w:szCs w:val="22"/>
          <w:lang w:val="uz-Cyrl-UZ"/>
        </w:rPr>
        <w:t xml:space="preserve"> </w:t>
      </w:r>
      <w:r w:rsidRPr="00C93C44">
        <w:rPr>
          <w:color w:val="000000" w:themeColor="text1"/>
          <w:sz w:val="22"/>
          <w:szCs w:val="22"/>
          <w:lang w:val="uz-Cyrl-UZ"/>
        </w:rPr>
        <w:t>Abul</w:t>
      </w:r>
      <w:r w:rsidR="00502F7F" w:rsidRPr="00C93C44">
        <w:rPr>
          <w:color w:val="000000" w:themeColor="text1"/>
          <w:sz w:val="22"/>
          <w:szCs w:val="22"/>
          <w:lang w:val="uz-Cyrl-UZ"/>
        </w:rPr>
        <w:t xml:space="preserve"> </w:t>
      </w:r>
      <w:r w:rsidRPr="00C93C44">
        <w:rPr>
          <w:color w:val="000000" w:themeColor="text1"/>
          <w:sz w:val="22"/>
          <w:szCs w:val="22"/>
          <w:lang w:val="uz-Cyrl-UZ"/>
        </w:rPr>
        <w:t>YUsr</w:t>
      </w:r>
      <w:r w:rsidR="00502F7F" w:rsidRPr="00C93C44">
        <w:rPr>
          <w:color w:val="000000" w:themeColor="text1"/>
          <w:sz w:val="22"/>
          <w:szCs w:val="22"/>
          <w:lang w:val="uz-Cyrl-UZ"/>
        </w:rPr>
        <w:t xml:space="preserve"> </w:t>
      </w:r>
      <w:r w:rsidRPr="00C93C44">
        <w:rPr>
          <w:color w:val="000000" w:themeColor="text1"/>
          <w:sz w:val="22"/>
          <w:szCs w:val="22"/>
          <w:lang w:val="uz-Cyrl-UZ"/>
        </w:rPr>
        <w:t>Pazdaviy</w:t>
      </w:r>
      <w:r w:rsidR="00502F7F" w:rsidRPr="00C93C44">
        <w:rPr>
          <w:color w:val="000000" w:themeColor="text1"/>
          <w:sz w:val="22"/>
          <w:szCs w:val="22"/>
          <w:lang w:val="uz-Cyrl-UZ"/>
        </w:rPr>
        <w:t xml:space="preserve"> (1030-1100), </w:t>
      </w:r>
      <w:r w:rsidRPr="00C93C44">
        <w:rPr>
          <w:color w:val="000000" w:themeColor="text1"/>
          <w:sz w:val="22"/>
          <w:szCs w:val="22"/>
          <w:lang w:val="uz-Cyrl-UZ"/>
        </w:rPr>
        <w:t>Abu</w:t>
      </w:r>
      <w:r w:rsidR="00502F7F" w:rsidRPr="00C93C44">
        <w:rPr>
          <w:color w:val="000000" w:themeColor="text1"/>
          <w:sz w:val="22"/>
          <w:szCs w:val="22"/>
          <w:lang w:val="uz-Cyrl-UZ"/>
        </w:rPr>
        <w:t xml:space="preserve"> </w:t>
      </w:r>
      <w:r w:rsidRPr="00C93C44">
        <w:rPr>
          <w:color w:val="000000" w:themeColor="text1"/>
          <w:sz w:val="22"/>
          <w:szCs w:val="22"/>
          <w:lang w:val="uz-Cyrl-UZ"/>
        </w:rPr>
        <w:t>Bakr</w:t>
      </w:r>
      <w:r w:rsidR="00502F7F" w:rsidRPr="00C93C44">
        <w:rPr>
          <w:color w:val="000000" w:themeColor="text1"/>
          <w:sz w:val="22"/>
          <w:szCs w:val="22"/>
          <w:lang w:val="uz-Cyrl-UZ"/>
        </w:rPr>
        <w:t xml:space="preserve"> </w:t>
      </w:r>
      <w:r w:rsidRPr="00C93C44">
        <w:rPr>
          <w:color w:val="000000" w:themeColor="text1"/>
          <w:sz w:val="22"/>
          <w:szCs w:val="22"/>
          <w:lang w:val="uz-Cyrl-UZ"/>
        </w:rPr>
        <w:t>Muhammad</w:t>
      </w:r>
      <w:r w:rsidR="00502F7F" w:rsidRPr="00C93C44">
        <w:rPr>
          <w:color w:val="000000" w:themeColor="text1"/>
          <w:sz w:val="22"/>
          <w:szCs w:val="22"/>
          <w:lang w:val="uz-Cyrl-UZ"/>
        </w:rPr>
        <w:t xml:space="preserve"> </w:t>
      </w:r>
      <w:r w:rsidRPr="00C93C44">
        <w:rPr>
          <w:color w:val="000000" w:themeColor="text1"/>
          <w:sz w:val="22"/>
          <w:szCs w:val="22"/>
          <w:lang w:val="uz-Cyrl-UZ"/>
        </w:rPr>
        <w:t>ash</w:t>
      </w:r>
      <w:r w:rsidR="00502F7F" w:rsidRPr="00C93C44">
        <w:rPr>
          <w:color w:val="000000" w:themeColor="text1"/>
          <w:sz w:val="22"/>
          <w:szCs w:val="22"/>
          <w:lang w:val="uz-Cyrl-UZ"/>
        </w:rPr>
        <w:t>-</w:t>
      </w:r>
      <w:r w:rsidRPr="00C93C44">
        <w:rPr>
          <w:color w:val="000000" w:themeColor="text1"/>
          <w:sz w:val="22"/>
          <w:szCs w:val="22"/>
          <w:lang w:val="uz-Cyrl-UZ"/>
        </w:rPr>
        <w:t>SHoshiy</w:t>
      </w:r>
      <w:r w:rsidR="00502F7F" w:rsidRPr="00C93C44">
        <w:rPr>
          <w:color w:val="000000" w:themeColor="text1"/>
          <w:sz w:val="22"/>
          <w:szCs w:val="22"/>
          <w:lang w:val="uz-Cyrl-UZ"/>
        </w:rPr>
        <w:t xml:space="preserve"> (1038-1114), </w:t>
      </w:r>
      <w:r w:rsidRPr="00C93C44">
        <w:rPr>
          <w:color w:val="000000" w:themeColor="text1"/>
          <w:sz w:val="22"/>
          <w:szCs w:val="22"/>
          <w:lang w:val="uz-Cyrl-UZ"/>
        </w:rPr>
        <w:t>Burhoniddin</w:t>
      </w:r>
      <w:r w:rsidR="00502F7F" w:rsidRPr="00C93C44">
        <w:rPr>
          <w:color w:val="000000" w:themeColor="text1"/>
          <w:sz w:val="22"/>
          <w:szCs w:val="22"/>
          <w:lang w:val="uz-Cyrl-UZ"/>
        </w:rPr>
        <w:t xml:space="preserve"> </w:t>
      </w:r>
      <w:r w:rsidRPr="00C93C44">
        <w:rPr>
          <w:color w:val="000000" w:themeColor="text1"/>
          <w:sz w:val="22"/>
          <w:szCs w:val="22"/>
          <w:lang w:val="uz-Cyrl-UZ"/>
        </w:rPr>
        <w:t>Marg‘inoniy</w:t>
      </w:r>
      <w:r w:rsidR="00502F7F" w:rsidRPr="00C93C44">
        <w:rPr>
          <w:color w:val="000000" w:themeColor="text1"/>
          <w:sz w:val="22"/>
          <w:szCs w:val="22"/>
          <w:lang w:val="uz-Cyrl-UZ"/>
        </w:rPr>
        <w:t xml:space="preserve"> (1123-1197), </w:t>
      </w:r>
      <w:r w:rsidRPr="00C93C44">
        <w:rPr>
          <w:color w:val="000000" w:themeColor="text1"/>
          <w:sz w:val="22"/>
          <w:szCs w:val="22"/>
          <w:lang w:val="uz-Cyrl-UZ"/>
        </w:rPr>
        <w:t>Abul</w:t>
      </w:r>
      <w:r w:rsidR="00502F7F" w:rsidRPr="00C93C44">
        <w:rPr>
          <w:color w:val="000000" w:themeColor="text1"/>
          <w:sz w:val="22"/>
          <w:szCs w:val="22"/>
          <w:lang w:val="uz-Cyrl-UZ"/>
        </w:rPr>
        <w:t xml:space="preserve"> </w:t>
      </w:r>
      <w:r w:rsidRPr="00C93C44">
        <w:rPr>
          <w:color w:val="000000" w:themeColor="text1"/>
          <w:sz w:val="22"/>
          <w:szCs w:val="22"/>
          <w:lang w:val="uz-Cyrl-UZ"/>
        </w:rPr>
        <w:t>Lays</w:t>
      </w:r>
      <w:r w:rsidR="00502F7F" w:rsidRPr="00C93C44">
        <w:rPr>
          <w:color w:val="000000" w:themeColor="text1"/>
          <w:sz w:val="22"/>
          <w:szCs w:val="22"/>
          <w:lang w:val="uz-Cyrl-UZ"/>
        </w:rPr>
        <w:t xml:space="preserve"> </w:t>
      </w:r>
      <w:r w:rsidRPr="00C93C44">
        <w:rPr>
          <w:color w:val="000000" w:themeColor="text1"/>
          <w:sz w:val="22"/>
          <w:szCs w:val="22"/>
          <w:lang w:val="uz-Cyrl-UZ"/>
        </w:rPr>
        <w:t>Samarqandiy</w:t>
      </w:r>
      <w:r w:rsidR="00502F7F" w:rsidRPr="00C93C44">
        <w:rPr>
          <w:color w:val="000000" w:themeColor="text1"/>
          <w:sz w:val="22"/>
          <w:szCs w:val="22"/>
          <w:lang w:val="uz-Cyrl-UZ"/>
        </w:rPr>
        <w:t xml:space="preserve">, </w:t>
      </w:r>
      <w:r w:rsidRPr="00C93C44">
        <w:rPr>
          <w:color w:val="000000" w:themeColor="text1"/>
          <w:sz w:val="22"/>
          <w:szCs w:val="22"/>
          <w:lang w:val="uz-Cyrl-UZ"/>
        </w:rPr>
        <w:t>Abdul</w:t>
      </w:r>
      <w:r w:rsidR="00502F7F" w:rsidRPr="00C93C44">
        <w:rPr>
          <w:color w:val="000000" w:themeColor="text1"/>
          <w:sz w:val="22"/>
          <w:szCs w:val="22"/>
          <w:lang w:val="uz-Cyrl-UZ"/>
        </w:rPr>
        <w:t xml:space="preserve"> </w:t>
      </w:r>
      <w:r w:rsidRPr="00C93C44">
        <w:rPr>
          <w:color w:val="000000" w:themeColor="text1"/>
          <w:sz w:val="22"/>
          <w:szCs w:val="22"/>
          <w:lang w:val="uz-Cyrl-UZ"/>
        </w:rPr>
        <w:t>Hasan</w:t>
      </w:r>
      <w:r w:rsidR="00502F7F" w:rsidRPr="00C93C44">
        <w:rPr>
          <w:color w:val="000000" w:themeColor="text1"/>
          <w:sz w:val="22"/>
          <w:szCs w:val="22"/>
          <w:lang w:val="uz-Cyrl-UZ"/>
        </w:rPr>
        <w:t xml:space="preserve"> </w:t>
      </w:r>
      <w:r w:rsidRPr="00C93C44">
        <w:rPr>
          <w:color w:val="000000" w:themeColor="text1"/>
          <w:sz w:val="22"/>
          <w:szCs w:val="22"/>
          <w:lang w:val="uz-Cyrl-UZ"/>
        </w:rPr>
        <w:t>Xorazmiy</w:t>
      </w:r>
      <w:r w:rsidR="00502F7F" w:rsidRPr="00C93C44">
        <w:rPr>
          <w:color w:val="000000" w:themeColor="text1"/>
          <w:sz w:val="22"/>
          <w:szCs w:val="22"/>
          <w:lang w:val="uz-Cyrl-UZ"/>
        </w:rPr>
        <w:t xml:space="preserve"> </w:t>
      </w:r>
      <w:r w:rsidRPr="00C93C44">
        <w:rPr>
          <w:color w:val="000000" w:themeColor="text1"/>
          <w:sz w:val="22"/>
          <w:szCs w:val="22"/>
          <w:lang w:val="uz-Cyrl-UZ"/>
        </w:rPr>
        <w:t>va</w:t>
      </w:r>
      <w:r w:rsidR="00502F7F" w:rsidRPr="00C93C44">
        <w:rPr>
          <w:color w:val="000000" w:themeColor="text1"/>
          <w:sz w:val="22"/>
          <w:szCs w:val="22"/>
          <w:lang w:val="uz-Cyrl-UZ"/>
        </w:rPr>
        <w:t xml:space="preserve"> </w:t>
      </w:r>
      <w:r w:rsidRPr="00C93C44">
        <w:rPr>
          <w:color w:val="000000" w:themeColor="text1"/>
          <w:sz w:val="22"/>
          <w:szCs w:val="22"/>
          <w:lang w:val="uz-Cyrl-UZ"/>
        </w:rPr>
        <w:t>boshqalar</w:t>
      </w:r>
      <w:r w:rsidR="00502F7F" w:rsidRPr="00C93C44">
        <w:rPr>
          <w:color w:val="000000" w:themeColor="text1"/>
          <w:sz w:val="22"/>
          <w:szCs w:val="22"/>
          <w:lang w:val="uz-Cyrl-UZ"/>
        </w:rPr>
        <w:t xml:space="preserve"> </w:t>
      </w:r>
      <w:r w:rsidRPr="00C93C44">
        <w:rPr>
          <w:color w:val="000000" w:themeColor="text1"/>
          <w:sz w:val="22"/>
          <w:szCs w:val="22"/>
          <w:lang w:val="uz-Cyrl-UZ"/>
        </w:rPr>
        <w:t>nomi</w:t>
      </w:r>
      <w:r w:rsidR="00502F7F" w:rsidRPr="00C93C44">
        <w:rPr>
          <w:color w:val="000000" w:themeColor="text1"/>
          <w:sz w:val="22"/>
          <w:szCs w:val="22"/>
          <w:lang w:val="uz-Cyrl-UZ"/>
        </w:rPr>
        <w:t xml:space="preserve"> </w:t>
      </w:r>
      <w:r w:rsidRPr="00C93C44">
        <w:rPr>
          <w:color w:val="000000" w:themeColor="text1"/>
          <w:sz w:val="22"/>
          <w:szCs w:val="22"/>
          <w:lang w:val="uz-Cyrl-UZ"/>
        </w:rPr>
        <w:t>mashhur</w:t>
      </w:r>
      <w:r w:rsidR="00502F7F" w:rsidRPr="00C93C44">
        <w:rPr>
          <w:color w:val="000000" w:themeColor="text1"/>
          <w:sz w:val="22"/>
          <w:szCs w:val="22"/>
          <w:lang w:val="uz-Cyrl-UZ"/>
        </w:rPr>
        <w:t xml:space="preserve">. </w:t>
      </w:r>
      <w:r w:rsidRPr="00C93C44">
        <w:rPr>
          <w:color w:val="000000" w:themeColor="text1"/>
          <w:sz w:val="22"/>
          <w:szCs w:val="22"/>
          <w:lang w:val="uz-Cyrl-UZ"/>
        </w:rPr>
        <w:t>Ayniqsa</w:t>
      </w:r>
      <w:r w:rsidR="00502F7F" w:rsidRPr="00C93C44">
        <w:rPr>
          <w:color w:val="000000" w:themeColor="text1"/>
          <w:sz w:val="22"/>
          <w:szCs w:val="22"/>
          <w:lang w:val="uz-Cyrl-UZ"/>
        </w:rPr>
        <w:t xml:space="preserve">, </w:t>
      </w:r>
      <w:r w:rsidRPr="00C93C44">
        <w:rPr>
          <w:color w:val="000000" w:themeColor="text1"/>
          <w:sz w:val="22"/>
          <w:szCs w:val="22"/>
          <w:lang w:val="uz-Cyrl-UZ"/>
        </w:rPr>
        <w:t>Burhoniddin</w:t>
      </w:r>
      <w:r w:rsidR="00502F7F" w:rsidRPr="00C93C44">
        <w:rPr>
          <w:color w:val="000000" w:themeColor="text1"/>
          <w:sz w:val="22"/>
          <w:szCs w:val="22"/>
          <w:lang w:val="uz-Cyrl-UZ"/>
        </w:rPr>
        <w:t xml:space="preserve"> </w:t>
      </w:r>
      <w:r w:rsidRPr="00C93C44">
        <w:rPr>
          <w:color w:val="000000" w:themeColor="text1"/>
          <w:sz w:val="22"/>
          <w:szCs w:val="22"/>
          <w:lang w:val="uz-Cyrl-UZ"/>
        </w:rPr>
        <w:t>Marg‘inoniyning</w:t>
      </w:r>
      <w:r w:rsidR="00502F7F" w:rsidRPr="00C93C44">
        <w:rPr>
          <w:color w:val="000000" w:themeColor="text1"/>
          <w:sz w:val="22"/>
          <w:szCs w:val="22"/>
          <w:lang w:val="uz-Cyrl-UZ"/>
        </w:rPr>
        <w:t xml:space="preserve"> «</w:t>
      </w:r>
      <w:r w:rsidRPr="00C93C44">
        <w:rPr>
          <w:color w:val="000000" w:themeColor="text1"/>
          <w:sz w:val="22"/>
          <w:szCs w:val="22"/>
          <w:lang w:val="uz-Cyrl-UZ"/>
        </w:rPr>
        <w:t>Hidoya</w:t>
      </w:r>
      <w:r w:rsidR="00502F7F" w:rsidRPr="00C93C44">
        <w:rPr>
          <w:color w:val="000000" w:themeColor="text1"/>
          <w:sz w:val="22"/>
          <w:szCs w:val="22"/>
          <w:lang w:val="uz-Cyrl-UZ"/>
        </w:rPr>
        <w:t>-</w:t>
      </w:r>
      <w:r w:rsidRPr="00C93C44">
        <w:rPr>
          <w:color w:val="000000" w:themeColor="text1"/>
          <w:sz w:val="22"/>
          <w:szCs w:val="22"/>
          <w:lang w:val="uz-Cyrl-UZ"/>
        </w:rPr>
        <w:t>fi</w:t>
      </w:r>
      <w:r w:rsidR="00502F7F" w:rsidRPr="00C93C44">
        <w:rPr>
          <w:color w:val="000000" w:themeColor="text1"/>
          <w:sz w:val="22"/>
          <w:szCs w:val="22"/>
          <w:lang w:val="uz-Cyrl-UZ"/>
        </w:rPr>
        <w:t>-</w:t>
      </w:r>
      <w:r w:rsidRPr="00C93C44">
        <w:rPr>
          <w:color w:val="000000" w:themeColor="text1"/>
          <w:sz w:val="22"/>
          <w:szCs w:val="22"/>
          <w:lang w:val="uz-Cyrl-UZ"/>
        </w:rPr>
        <w:t>l</w:t>
      </w:r>
      <w:r w:rsidR="00502F7F" w:rsidRPr="00C93C44">
        <w:rPr>
          <w:color w:val="000000" w:themeColor="text1"/>
          <w:sz w:val="22"/>
          <w:szCs w:val="22"/>
          <w:lang w:val="uz-Cyrl-UZ"/>
        </w:rPr>
        <w:t>-</w:t>
      </w:r>
      <w:r w:rsidRPr="00C93C44">
        <w:rPr>
          <w:color w:val="000000" w:themeColor="text1"/>
          <w:sz w:val="22"/>
          <w:szCs w:val="22"/>
          <w:lang w:val="uz-Cyrl-UZ"/>
        </w:rPr>
        <w:t>furuz</w:t>
      </w:r>
      <w:r w:rsidR="00502F7F" w:rsidRPr="00C93C44">
        <w:rPr>
          <w:color w:val="000000" w:themeColor="text1"/>
          <w:sz w:val="22"/>
          <w:szCs w:val="22"/>
          <w:lang w:val="uz-Cyrl-UZ"/>
        </w:rPr>
        <w:t xml:space="preserve">» </w:t>
      </w:r>
      <w:r w:rsidRPr="00C93C44">
        <w:rPr>
          <w:color w:val="000000" w:themeColor="text1"/>
          <w:sz w:val="22"/>
          <w:szCs w:val="22"/>
          <w:lang w:val="uz-Cyrl-UZ"/>
        </w:rPr>
        <w:t>asari</w:t>
      </w:r>
      <w:r w:rsidR="00502F7F" w:rsidRPr="00C93C44">
        <w:rPr>
          <w:color w:val="000000" w:themeColor="text1"/>
          <w:sz w:val="22"/>
          <w:szCs w:val="22"/>
          <w:lang w:val="uz-Cyrl-UZ"/>
        </w:rPr>
        <w:t xml:space="preserve"> </w:t>
      </w:r>
      <w:r w:rsidRPr="00C93C44">
        <w:rPr>
          <w:color w:val="000000" w:themeColor="text1"/>
          <w:sz w:val="22"/>
          <w:szCs w:val="22"/>
          <w:lang w:val="uz-Cyrl-UZ"/>
        </w:rPr>
        <w:t>hanafiya</w:t>
      </w:r>
      <w:r w:rsidR="00502F7F" w:rsidRPr="00C93C44">
        <w:rPr>
          <w:color w:val="000000" w:themeColor="text1"/>
          <w:sz w:val="22"/>
          <w:szCs w:val="22"/>
          <w:lang w:val="uz-Cyrl-UZ"/>
        </w:rPr>
        <w:t xml:space="preserve"> </w:t>
      </w:r>
      <w:r w:rsidRPr="00C93C44">
        <w:rPr>
          <w:color w:val="000000" w:themeColor="text1"/>
          <w:sz w:val="22"/>
          <w:szCs w:val="22"/>
          <w:lang w:val="uz-Cyrl-UZ"/>
        </w:rPr>
        <w:t>mazhabi</w:t>
      </w:r>
      <w:r w:rsidR="00502F7F" w:rsidRPr="00C93C44">
        <w:rPr>
          <w:color w:val="000000" w:themeColor="text1"/>
          <w:sz w:val="22"/>
          <w:szCs w:val="22"/>
          <w:lang w:val="uz-Cyrl-UZ"/>
        </w:rPr>
        <w:t xml:space="preserve"> </w:t>
      </w:r>
      <w:r w:rsidRPr="00C93C44">
        <w:rPr>
          <w:color w:val="000000" w:themeColor="text1"/>
          <w:sz w:val="22"/>
          <w:szCs w:val="22"/>
          <w:lang w:val="uz-Cyrl-UZ"/>
        </w:rPr>
        <w:t>bo‘yicha</w:t>
      </w:r>
      <w:r w:rsidR="00502F7F" w:rsidRPr="00C93C44">
        <w:rPr>
          <w:color w:val="000000" w:themeColor="text1"/>
          <w:sz w:val="22"/>
          <w:szCs w:val="22"/>
          <w:lang w:val="uz-Cyrl-UZ"/>
        </w:rPr>
        <w:t xml:space="preserve"> </w:t>
      </w:r>
      <w:r w:rsidRPr="00C93C44">
        <w:rPr>
          <w:color w:val="000000" w:themeColor="text1"/>
          <w:sz w:val="22"/>
          <w:szCs w:val="22"/>
          <w:lang w:val="uz-Cyrl-UZ"/>
        </w:rPr>
        <w:t>islom</w:t>
      </w:r>
      <w:r w:rsidR="00502F7F" w:rsidRPr="00C93C44">
        <w:rPr>
          <w:color w:val="000000" w:themeColor="text1"/>
          <w:sz w:val="22"/>
          <w:szCs w:val="22"/>
          <w:lang w:val="uz-Cyrl-UZ"/>
        </w:rPr>
        <w:t xml:space="preserve"> </w:t>
      </w:r>
      <w:r w:rsidRPr="00C93C44">
        <w:rPr>
          <w:color w:val="000000" w:themeColor="text1"/>
          <w:sz w:val="22"/>
          <w:szCs w:val="22"/>
          <w:lang w:val="uz-Cyrl-UZ"/>
        </w:rPr>
        <w:t>huquqshunosligining</w:t>
      </w:r>
      <w:r w:rsidR="00502F7F" w:rsidRPr="00C93C44">
        <w:rPr>
          <w:color w:val="000000" w:themeColor="text1"/>
          <w:sz w:val="22"/>
          <w:szCs w:val="22"/>
          <w:lang w:val="uz-Cyrl-UZ"/>
        </w:rPr>
        <w:t xml:space="preserve"> </w:t>
      </w:r>
      <w:r w:rsidRPr="00C93C44">
        <w:rPr>
          <w:color w:val="000000" w:themeColor="text1"/>
          <w:sz w:val="22"/>
          <w:szCs w:val="22"/>
          <w:lang w:val="uz-Cyrl-UZ"/>
        </w:rPr>
        <w:t>eng</w:t>
      </w:r>
      <w:r w:rsidR="00502F7F" w:rsidRPr="00C93C44">
        <w:rPr>
          <w:color w:val="000000" w:themeColor="text1"/>
          <w:sz w:val="22"/>
          <w:szCs w:val="22"/>
          <w:lang w:val="uz-Cyrl-UZ"/>
        </w:rPr>
        <w:t xml:space="preserve"> </w:t>
      </w:r>
      <w:r w:rsidRPr="00C93C44">
        <w:rPr>
          <w:color w:val="000000" w:themeColor="text1"/>
          <w:sz w:val="22"/>
          <w:szCs w:val="22"/>
          <w:lang w:val="uz-Cyrl-UZ"/>
        </w:rPr>
        <w:t>teran</w:t>
      </w:r>
      <w:r w:rsidR="00502F7F" w:rsidRPr="00C93C44">
        <w:rPr>
          <w:color w:val="000000" w:themeColor="text1"/>
          <w:sz w:val="22"/>
          <w:szCs w:val="22"/>
          <w:lang w:val="uz-Cyrl-UZ"/>
        </w:rPr>
        <w:t xml:space="preserve"> </w:t>
      </w:r>
      <w:r w:rsidRPr="00C93C44">
        <w:rPr>
          <w:color w:val="000000" w:themeColor="text1"/>
          <w:sz w:val="22"/>
          <w:szCs w:val="22"/>
          <w:lang w:val="uz-Cyrl-UZ"/>
        </w:rPr>
        <w:t>asarlaridan</w:t>
      </w:r>
      <w:r w:rsidR="00502F7F" w:rsidRPr="00C93C44">
        <w:rPr>
          <w:color w:val="000000" w:themeColor="text1"/>
          <w:sz w:val="22"/>
          <w:szCs w:val="22"/>
          <w:lang w:val="uz-Cyrl-UZ"/>
        </w:rPr>
        <w:t xml:space="preserve"> </w:t>
      </w:r>
      <w:r w:rsidRPr="00C93C44">
        <w:rPr>
          <w:color w:val="000000" w:themeColor="text1"/>
          <w:sz w:val="22"/>
          <w:szCs w:val="22"/>
          <w:lang w:val="uz-Cyrl-UZ"/>
        </w:rPr>
        <w:t>biri</w:t>
      </w:r>
      <w:r w:rsidR="00502F7F" w:rsidRPr="00C93C44">
        <w:rPr>
          <w:color w:val="000000" w:themeColor="text1"/>
          <w:sz w:val="22"/>
          <w:szCs w:val="22"/>
          <w:lang w:val="uz-Cyrl-UZ"/>
        </w:rPr>
        <w:t xml:space="preserve"> </w:t>
      </w:r>
      <w:r w:rsidRPr="00C93C44">
        <w:rPr>
          <w:color w:val="000000" w:themeColor="text1"/>
          <w:sz w:val="22"/>
          <w:szCs w:val="22"/>
          <w:lang w:val="uz-Cyrl-UZ"/>
        </w:rPr>
        <w:t>sifatida</w:t>
      </w:r>
      <w:r w:rsidR="00502F7F" w:rsidRPr="00C93C44">
        <w:rPr>
          <w:color w:val="000000" w:themeColor="text1"/>
          <w:sz w:val="22"/>
          <w:szCs w:val="22"/>
          <w:lang w:val="uz-Cyrl-UZ"/>
        </w:rPr>
        <w:t xml:space="preserve"> </w:t>
      </w:r>
      <w:r w:rsidRPr="00C93C44">
        <w:rPr>
          <w:color w:val="000000" w:themeColor="text1"/>
          <w:sz w:val="22"/>
          <w:szCs w:val="22"/>
          <w:lang w:val="uz-Cyrl-UZ"/>
        </w:rPr>
        <w:t>nafaqat</w:t>
      </w:r>
      <w:r w:rsidR="00502F7F" w:rsidRPr="00C93C44">
        <w:rPr>
          <w:color w:val="000000" w:themeColor="text1"/>
          <w:sz w:val="22"/>
          <w:szCs w:val="22"/>
          <w:lang w:val="uz-Cyrl-UZ"/>
        </w:rPr>
        <w:t xml:space="preserve"> </w:t>
      </w:r>
      <w:r w:rsidRPr="00C93C44">
        <w:rPr>
          <w:color w:val="000000" w:themeColor="text1"/>
          <w:sz w:val="22"/>
          <w:szCs w:val="22"/>
          <w:lang w:val="uz-Cyrl-UZ"/>
        </w:rPr>
        <w:t>islom</w:t>
      </w:r>
      <w:r w:rsidR="00502F7F" w:rsidRPr="00C93C44">
        <w:rPr>
          <w:color w:val="000000" w:themeColor="text1"/>
          <w:sz w:val="22"/>
          <w:szCs w:val="22"/>
          <w:lang w:val="uz-Cyrl-UZ"/>
        </w:rPr>
        <w:t xml:space="preserve"> </w:t>
      </w:r>
      <w:r w:rsidRPr="00C93C44">
        <w:rPr>
          <w:color w:val="000000" w:themeColor="text1"/>
          <w:sz w:val="22"/>
          <w:szCs w:val="22"/>
          <w:lang w:val="uz-Cyrl-UZ"/>
        </w:rPr>
        <w:t>olamida</w:t>
      </w:r>
      <w:r w:rsidR="00502F7F" w:rsidRPr="00C93C44">
        <w:rPr>
          <w:color w:val="000000" w:themeColor="text1"/>
          <w:sz w:val="22"/>
          <w:szCs w:val="22"/>
          <w:lang w:val="uz-Cyrl-UZ"/>
        </w:rPr>
        <w:t xml:space="preserve">, </w:t>
      </w:r>
      <w:r w:rsidRPr="00C93C44">
        <w:rPr>
          <w:color w:val="000000" w:themeColor="text1"/>
          <w:sz w:val="22"/>
          <w:szCs w:val="22"/>
          <w:lang w:val="uz-Cyrl-UZ"/>
        </w:rPr>
        <w:t>balki</w:t>
      </w:r>
      <w:r w:rsidR="00502F7F" w:rsidRPr="00C93C44">
        <w:rPr>
          <w:color w:val="000000" w:themeColor="text1"/>
          <w:sz w:val="22"/>
          <w:szCs w:val="22"/>
          <w:lang w:val="uz-Cyrl-UZ"/>
        </w:rPr>
        <w:t xml:space="preserve"> </w:t>
      </w:r>
      <w:r w:rsidRPr="00C93C44">
        <w:rPr>
          <w:color w:val="000000" w:themeColor="text1"/>
          <w:sz w:val="22"/>
          <w:szCs w:val="22"/>
          <w:lang w:val="uz-Cyrl-UZ"/>
        </w:rPr>
        <w:t>G‘arbda</w:t>
      </w:r>
      <w:r w:rsidR="00502F7F" w:rsidRPr="00C93C44">
        <w:rPr>
          <w:color w:val="000000" w:themeColor="text1"/>
          <w:sz w:val="22"/>
          <w:szCs w:val="22"/>
          <w:lang w:val="uz-Cyrl-UZ"/>
        </w:rPr>
        <w:t xml:space="preserve"> </w:t>
      </w:r>
      <w:r w:rsidRPr="00C93C44">
        <w:rPr>
          <w:color w:val="000000" w:themeColor="text1"/>
          <w:sz w:val="22"/>
          <w:szCs w:val="22"/>
          <w:lang w:val="uz-Cyrl-UZ"/>
        </w:rPr>
        <w:t>ham</w:t>
      </w:r>
      <w:r w:rsidR="00502F7F" w:rsidRPr="00C93C44">
        <w:rPr>
          <w:color w:val="000000" w:themeColor="text1"/>
          <w:sz w:val="22"/>
          <w:szCs w:val="22"/>
          <w:lang w:val="uz-Cyrl-UZ"/>
        </w:rPr>
        <w:t xml:space="preserve"> </w:t>
      </w:r>
      <w:r w:rsidRPr="00C93C44">
        <w:rPr>
          <w:color w:val="000000" w:themeColor="text1"/>
          <w:sz w:val="22"/>
          <w:szCs w:val="22"/>
          <w:lang w:val="uz-Cyrl-UZ"/>
        </w:rPr>
        <w:t>mashhur</w:t>
      </w:r>
      <w:r w:rsidR="00502F7F" w:rsidRPr="00C93C44">
        <w:rPr>
          <w:color w:val="000000" w:themeColor="text1"/>
          <w:sz w:val="22"/>
          <w:szCs w:val="22"/>
          <w:lang w:val="uz-Cyrl-UZ"/>
        </w:rPr>
        <w:t xml:space="preserve">. </w:t>
      </w:r>
    </w:p>
    <w:p w:rsidR="00502F7F" w:rsidRPr="00C93C44" w:rsidRDefault="0080310E" w:rsidP="00437362">
      <w:pPr>
        <w:shd w:val="clear" w:color="auto" w:fill="FFFFFF"/>
        <w:tabs>
          <w:tab w:val="left" w:pos="240"/>
          <w:tab w:val="left" w:pos="2640"/>
        </w:tabs>
        <w:autoSpaceDE w:val="0"/>
        <w:autoSpaceDN w:val="0"/>
        <w:adjustRightInd w:val="0"/>
        <w:spacing w:line="276" w:lineRule="auto"/>
        <w:ind w:firstLine="601"/>
        <w:rPr>
          <w:sz w:val="22"/>
          <w:szCs w:val="22"/>
          <w:lang w:val="en-US"/>
        </w:rPr>
      </w:pPr>
      <w:r w:rsidRPr="00C93C44">
        <w:rPr>
          <w:color w:val="000000" w:themeColor="text1"/>
          <w:sz w:val="22"/>
          <w:szCs w:val="22"/>
          <w:lang w:val="en-US"/>
        </w:rPr>
        <w:t>Islom</w:t>
      </w:r>
      <w:r w:rsidR="00502F7F" w:rsidRPr="00C93C44">
        <w:rPr>
          <w:color w:val="000000" w:themeColor="text1"/>
          <w:sz w:val="22"/>
          <w:szCs w:val="22"/>
          <w:lang w:val="en-US"/>
        </w:rPr>
        <w:t xml:space="preserve"> </w:t>
      </w:r>
      <w:r w:rsidRPr="00C93C44">
        <w:rPr>
          <w:color w:val="000000" w:themeColor="text1"/>
          <w:sz w:val="22"/>
          <w:szCs w:val="22"/>
          <w:lang w:val="en-US"/>
        </w:rPr>
        <w:t>doirasida</w:t>
      </w:r>
      <w:r w:rsidR="00502F7F" w:rsidRPr="00C93C44">
        <w:rPr>
          <w:color w:val="000000" w:themeColor="text1"/>
          <w:sz w:val="22"/>
          <w:szCs w:val="22"/>
          <w:lang w:val="en-US"/>
        </w:rPr>
        <w:t xml:space="preserve"> </w:t>
      </w:r>
      <w:r w:rsidRPr="00C93C44">
        <w:rPr>
          <w:color w:val="000000" w:themeColor="text1"/>
          <w:sz w:val="22"/>
          <w:szCs w:val="22"/>
          <w:lang w:val="en-US"/>
        </w:rPr>
        <w:t>nafaqat</w:t>
      </w:r>
      <w:r w:rsidR="00502F7F" w:rsidRPr="00C93C44">
        <w:rPr>
          <w:color w:val="000000" w:themeColor="text1"/>
          <w:sz w:val="22"/>
          <w:szCs w:val="22"/>
          <w:lang w:val="en-US"/>
        </w:rPr>
        <w:t xml:space="preserve"> </w:t>
      </w:r>
      <w:r w:rsidRPr="00C93C44">
        <w:rPr>
          <w:color w:val="000000" w:themeColor="text1"/>
          <w:sz w:val="22"/>
          <w:szCs w:val="22"/>
          <w:lang w:val="en-US"/>
        </w:rPr>
        <w:t>ratsionalistik</w:t>
      </w:r>
      <w:r w:rsidR="00502F7F" w:rsidRPr="00C93C44">
        <w:rPr>
          <w:color w:val="000000" w:themeColor="text1"/>
          <w:sz w:val="22"/>
          <w:szCs w:val="22"/>
          <w:lang w:val="en-US"/>
        </w:rPr>
        <w:t xml:space="preserve"> </w:t>
      </w:r>
      <w:r w:rsidRPr="00C93C44">
        <w:rPr>
          <w:color w:val="000000" w:themeColor="text1"/>
          <w:sz w:val="22"/>
          <w:szCs w:val="22"/>
          <w:lang w:val="en-US"/>
        </w:rPr>
        <w:t>ta’limot</w:t>
      </w:r>
      <w:r w:rsidR="00502F7F" w:rsidRPr="00C93C44">
        <w:rPr>
          <w:color w:val="000000" w:themeColor="text1"/>
          <w:sz w:val="22"/>
          <w:szCs w:val="22"/>
          <w:lang w:val="en-US"/>
        </w:rPr>
        <w:t xml:space="preserve"> </w:t>
      </w:r>
      <w:r w:rsidRPr="00C93C44">
        <w:rPr>
          <w:color w:val="000000" w:themeColor="text1"/>
          <w:sz w:val="22"/>
          <w:szCs w:val="22"/>
          <w:lang w:val="en-US"/>
        </w:rPr>
        <w:t>kalom</w:t>
      </w:r>
      <w:r w:rsidR="00502F7F" w:rsidRPr="00C93C44">
        <w:rPr>
          <w:color w:val="000000" w:themeColor="text1"/>
          <w:sz w:val="22"/>
          <w:szCs w:val="22"/>
          <w:lang w:val="en-US"/>
        </w:rPr>
        <w:t xml:space="preserve">, </w:t>
      </w:r>
      <w:r w:rsidRPr="00C93C44">
        <w:rPr>
          <w:color w:val="000000" w:themeColor="text1"/>
          <w:sz w:val="22"/>
          <w:szCs w:val="22"/>
          <w:lang w:val="en-US"/>
        </w:rPr>
        <w:t>shuningdek</w:t>
      </w:r>
      <w:r w:rsidR="00502F7F" w:rsidRPr="00C93C44">
        <w:rPr>
          <w:color w:val="000000" w:themeColor="text1"/>
          <w:sz w:val="22"/>
          <w:szCs w:val="22"/>
          <w:lang w:val="en-US"/>
        </w:rPr>
        <w:t xml:space="preserve">, </w:t>
      </w:r>
      <w:r w:rsidRPr="00C93C44">
        <w:rPr>
          <w:color w:val="000000" w:themeColor="text1"/>
          <w:sz w:val="22"/>
          <w:szCs w:val="22"/>
          <w:lang w:val="en-US"/>
        </w:rPr>
        <w:t>irratsionalistik</w:t>
      </w:r>
      <w:r w:rsidR="00502F7F" w:rsidRPr="00C93C44">
        <w:rPr>
          <w:color w:val="000000" w:themeColor="text1"/>
          <w:sz w:val="22"/>
          <w:szCs w:val="22"/>
          <w:lang w:val="en-US"/>
        </w:rPr>
        <w:t xml:space="preserve">, </w:t>
      </w:r>
      <w:r w:rsidRPr="00C93C44">
        <w:rPr>
          <w:color w:val="000000" w:themeColor="text1"/>
          <w:sz w:val="22"/>
          <w:szCs w:val="22"/>
          <w:lang w:val="en-US"/>
        </w:rPr>
        <w:t>mistik</w:t>
      </w:r>
      <w:r w:rsidR="00502F7F" w:rsidRPr="00C93C44">
        <w:rPr>
          <w:color w:val="000000" w:themeColor="text1"/>
          <w:sz w:val="22"/>
          <w:szCs w:val="22"/>
          <w:lang w:val="en-US"/>
        </w:rPr>
        <w:t xml:space="preserve"> </w:t>
      </w:r>
      <w:r w:rsidRPr="00C93C44">
        <w:rPr>
          <w:color w:val="000000" w:themeColor="text1"/>
          <w:sz w:val="22"/>
          <w:szCs w:val="22"/>
          <w:lang w:val="en-US"/>
        </w:rPr>
        <w:t>ta’limotlar</w:t>
      </w:r>
      <w:r w:rsidR="00502F7F" w:rsidRPr="00C93C44">
        <w:rPr>
          <w:color w:val="000000" w:themeColor="text1"/>
          <w:sz w:val="22"/>
          <w:szCs w:val="22"/>
          <w:lang w:val="en-US"/>
        </w:rPr>
        <w:t xml:space="preserve"> </w:t>
      </w:r>
      <w:r w:rsidRPr="00C93C44">
        <w:rPr>
          <w:color w:val="000000" w:themeColor="text1"/>
          <w:sz w:val="22"/>
          <w:szCs w:val="22"/>
          <w:lang w:val="en-US"/>
        </w:rPr>
        <w:t>ham</w:t>
      </w:r>
      <w:r w:rsidR="00502F7F" w:rsidRPr="00C93C44">
        <w:rPr>
          <w:color w:val="000000" w:themeColor="text1"/>
          <w:sz w:val="22"/>
          <w:szCs w:val="22"/>
          <w:lang w:val="en-US"/>
        </w:rPr>
        <w:t xml:space="preserve"> </w:t>
      </w:r>
      <w:r w:rsidRPr="00C93C44">
        <w:rPr>
          <w:color w:val="000000" w:themeColor="text1"/>
          <w:sz w:val="22"/>
          <w:szCs w:val="22"/>
          <w:lang w:val="en-US"/>
        </w:rPr>
        <w:t>rivojlandi</w:t>
      </w:r>
      <w:r w:rsidR="00502F7F" w:rsidRPr="00C93C44">
        <w:rPr>
          <w:color w:val="000000" w:themeColor="text1"/>
          <w:sz w:val="22"/>
          <w:szCs w:val="22"/>
          <w:lang w:val="en-US"/>
        </w:rPr>
        <w:t xml:space="preserve">. </w:t>
      </w:r>
      <w:r w:rsidRPr="00C93C44">
        <w:rPr>
          <w:color w:val="000000" w:themeColor="text1"/>
          <w:sz w:val="22"/>
          <w:szCs w:val="22"/>
          <w:lang w:val="en-US"/>
        </w:rPr>
        <w:t>Zo</w:t>
      </w:r>
      <w:r w:rsidRPr="00C93C44">
        <w:rPr>
          <w:color w:val="000000" w:themeColor="text1"/>
          <w:sz w:val="22"/>
          <w:szCs w:val="22"/>
          <w:lang w:val="uz-Cyrl-UZ"/>
        </w:rPr>
        <w:t>h</w:t>
      </w:r>
      <w:r w:rsidRPr="00C93C44">
        <w:rPr>
          <w:color w:val="000000" w:themeColor="text1"/>
          <w:sz w:val="22"/>
          <w:szCs w:val="22"/>
          <w:lang w:val="en-US"/>
        </w:rPr>
        <w:t>idlik</w:t>
      </w:r>
      <w:r w:rsidR="00502F7F" w:rsidRPr="00C93C44">
        <w:rPr>
          <w:color w:val="000000" w:themeColor="text1"/>
          <w:sz w:val="22"/>
          <w:szCs w:val="22"/>
          <w:lang w:val="en-US"/>
        </w:rPr>
        <w:t xml:space="preserve">, </w:t>
      </w:r>
      <w:r w:rsidRPr="00C93C44">
        <w:rPr>
          <w:color w:val="000000" w:themeColor="text1"/>
          <w:sz w:val="22"/>
          <w:szCs w:val="22"/>
          <w:lang w:val="en-US"/>
        </w:rPr>
        <w:t>tarkidunyochilik</w:t>
      </w:r>
      <w:r w:rsidR="00502F7F" w:rsidRPr="00C93C44">
        <w:rPr>
          <w:color w:val="000000" w:themeColor="text1"/>
          <w:sz w:val="22"/>
          <w:szCs w:val="22"/>
          <w:lang w:val="en-US"/>
        </w:rPr>
        <w:t xml:space="preserve"> </w:t>
      </w:r>
      <w:r w:rsidRPr="00C93C44">
        <w:rPr>
          <w:color w:val="000000" w:themeColor="text1"/>
          <w:sz w:val="22"/>
          <w:szCs w:val="22"/>
          <w:lang w:val="uz-Cyrl-UZ"/>
        </w:rPr>
        <w:t>g‘</w:t>
      </w:r>
      <w:r w:rsidRPr="00C93C44">
        <w:rPr>
          <w:color w:val="000000" w:themeColor="text1"/>
          <w:sz w:val="22"/>
          <w:szCs w:val="22"/>
          <w:lang w:val="en-US"/>
        </w:rPr>
        <w:t>oyasi</w:t>
      </w:r>
      <w:r w:rsidR="00502F7F" w:rsidRPr="00C93C44">
        <w:rPr>
          <w:color w:val="000000" w:themeColor="text1"/>
          <w:sz w:val="22"/>
          <w:szCs w:val="22"/>
          <w:lang w:val="en-US"/>
        </w:rPr>
        <w:t xml:space="preserve"> </w:t>
      </w:r>
      <w:r w:rsidRPr="00C93C44">
        <w:rPr>
          <w:color w:val="000000" w:themeColor="text1"/>
          <w:sz w:val="22"/>
          <w:szCs w:val="22"/>
          <w:lang w:val="en-US"/>
        </w:rPr>
        <w:t>va</w:t>
      </w:r>
      <w:r w:rsidR="00502F7F" w:rsidRPr="00C93C44">
        <w:rPr>
          <w:color w:val="000000" w:themeColor="text1"/>
          <w:sz w:val="22"/>
          <w:szCs w:val="22"/>
          <w:lang w:val="en-US"/>
        </w:rPr>
        <w:t xml:space="preserve"> </w:t>
      </w:r>
      <w:r w:rsidRPr="00C93C44">
        <w:rPr>
          <w:color w:val="000000" w:themeColor="text1"/>
          <w:sz w:val="22"/>
          <w:szCs w:val="22"/>
          <w:lang w:val="en-US"/>
        </w:rPr>
        <w:t>mafkurasini</w:t>
      </w:r>
      <w:r w:rsidR="00502F7F" w:rsidRPr="00C93C44">
        <w:rPr>
          <w:color w:val="000000" w:themeColor="text1"/>
          <w:sz w:val="22"/>
          <w:szCs w:val="22"/>
          <w:lang w:val="en-US"/>
        </w:rPr>
        <w:t xml:space="preserve"> </w:t>
      </w:r>
      <w:r w:rsidRPr="00C93C44">
        <w:rPr>
          <w:color w:val="000000" w:themeColor="text1"/>
          <w:sz w:val="22"/>
          <w:szCs w:val="22"/>
          <w:lang w:val="en-US"/>
        </w:rPr>
        <w:t>asoslashdan</w:t>
      </w:r>
      <w:r w:rsidR="00502F7F" w:rsidRPr="00C93C44">
        <w:rPr>
          <w:color w:val="000000" w:themeColor="text1"/>
          <w:sz w:val="22"/>
          <w:szCs w:val="22"/>
          <w:lang w:val="en-US"/>
        </w:rPr>
        <w:t xml:space="preserve">, </w:t>
      </w:r>
      <w:r w:rsidRPr="00C93C44">
        <w:rPr>
          <w:color w:val="000000" w:themeColor="text1"/>
          <w:sz w:val="22"/>
          <w:szCs w:val="22"/>
          <w:lang w:val="en-US"/>
        </w:rPr>
        <w:t>diniy</w:t>
      </w:r>
      <w:r w:rsidR="00502F7F" w:rsidRPr="00C93C44">
        <w:rPr>
          <w:color w:val="000000" w:themeColor="text1"/>
          <w:sz w:val="22"/>
          <w:szCs w:val="22"/>
          <w:lang w:val="en-US"/>
        </w:rPr>
        <w:t xml:space="preserve"> </w:t>
      </w:r>
      <w:r w:rsidRPr="00C93C44">
        <w:rPr>
          <w:color w:val="000000" w:themeColor="text1"/>
          <w:sz w:val="22"/>
          <w:szCs w:val="22"/>
          <w:lang w:val="en-US"/>
        </w:rPr>
        <w:t>masalalarni</w:t>
      </w:r>
      <w:r w:rsidR="00502F7F" w:rsidRPr="00C93C44">
        <w:rPr>
          <w:color w:val="000000" w:themeColor="text1"/>
          <w:sz w:val="22"/>
          <w:szCs w:val="22"/>
          <w:lang w:val="en-US"/>
        </w:rPr>
        <w:t xml:space="preserve"> </w:t>
      </w:r>
      <w:r w:rsidRPr="00C93C44">
        <w:rPr>
          <w:color w:val="000000" w:themeColor="text1"/>
          <w:sz w:val="22"/>
          <w:szCs w:val="22"/>
          <w:lang w:val="en-US"/>
        </w:rPr>
        <w:t>shu</w:t>
      </w:r>
      <w:r w:rsidR="00502F7F" w:rsidRPr="00C93C44">
        <w:rPr>
          <w:color w:val="000000" w:themeColor="text1"/>
          <w:sz w:val="22"/>
          <w:szCs w:val="22"/>
          <w:lang w:val="en-US"/>
        </w:rPr>
        <w:t xml:space="preserve"> </w:t>
      </w:r>
      <w:r w:rsidRPr="00C93C44">
        <w:rPr>
          <w:color w:val="000000" w:themeColor="text1"/>
          <w:sz w:val="22"/>
          <w:szCs w:val="22"/>
          <w:lang w:val="en-US"/>
        </w:rPr>
        <w:t>nuqtai</w:t>
      </w:r>
      <w:r w:rsidR="00502F7F" w:rsidRPr="00C93C44">
        <w:rPr>
          <w:color w:val="000000" w:themeColor="text1"/>
          <w:sz w:val="22"/>
          <w:szCs w:val="22"/>
          <w:lang w:val="en-US"/>
        </w:rPr>
        <w:t xml:space="preserve"> </w:t>
      </w:r>
      <w:r w:rsidRPr="00C93C44">
        <w:rPr>
          <w:color w:val="000000" w:themeColor="text1"/>
          <w:sz w:val="22"/>
          <w:szCs w:val="22"/>
          <w:lang w:val="en-US"/>
        </w:rPr>
        <w:t>nazardan</w:t>
      </w:r>
      <w:r w:rsidR="00502F7F" w:rsidRPr="00C93C44">
        <w:rPr>
          <w:color w:val="000000" w:themeColor="text1"/>
          <w:sz w:val="22"/>
          <w:szCs w:val="22"/>
          <w:lang w:val="en-US"/>
        </w:rPr>
        <w:t xml:space="preserve"> </w:t>
      </w:r>
      <w:r w:rsidRPr="00C93C44">
        <w:rPr>
          <w:color w:val="000000" w:themeColor="text1"/>
          <w:sz w:val="22"/>
          <w:szCs w:val="22"/>
          <w:lang w:val="en-US"/>
        </w:rPr>
        <w:t>talqin</w:t>
      </w:r>
      <w:r w:rsidR="00502F7F" w:rsidRPr="00C93C44">
        <w:rPr>
          <w:color w:val="000000" w:themeColor="text1"/>
          <w:sz w:val="22"/>
          <w:szCs w:val="22"/>
          <w:lang w:val="en-US"/>
        </w:rPr>
        <w:t xml:space="preserve"> </w:t>
      </w:r>
      <w:r w:rsidRPr="00C93C44">
        <w:rPr>
          <w:color w:val="000000" w:themeColor="text1"/>
          <w:sz w:val="22"/>
          <w:szCs w:val="22"/>
          <w:lang w:val="uz-Cyrl-UZ"/>
        </w:rPr>
        <w:t>q</w:t>
      </w:r>
      <w:r w:rsidRPr="00C93C44">
        <w:rPr>
          <w:color w:val="000000" w:themeColor="text1"/>
          <w:sz w:val="22"/>
          <w:szCs w:val="22"/>
          <w:lang w:val="en-US"/>
        </w:rPr>
        <w:t>ilishga</w:t>
      </w:r>
      <w:r w:rsidR="00502F7F" w:rsidRPr="00C93C44">
        <w:rPr>
          <w:color w:val="000000" w:themeColor="text1"/>
          <w:sz w:val="22"/>
          <w:szCs w:val="22"/>
          <w:lang w:val="en-US"/>
        </w:rPr>
        <w:t xml:space="preserve"> </w:t>
      </w:r>
      <w:r w:rsidRPr="00C93C44">
        <w:rPr>
          <w:color w:val="000000" w:themeColor="text1"/>
          <w:sz w:val="22"/>
          <w:szCs w:val="22"/>
          <w:lang w:val="uz-Cyrl-UZ"/>
        </w:rPr>
        <w:t>u</w:t>
      </w:r>
      <w:r w:rsidRPr="00C93C44">
        <w:rPr>
          <w:color w:val="000000" w:themeColor="text1"/>
          <w:sz w:val="22"/>
          <w:szCs w:val="22"/>
          <w:lang w:val="en-US"/>
        </w:rPr>
        <w:t>rinishdan</w:t>
      </w:r>
      <w:r w:rsidR="00502F7F" w:rsidRPr="00C93C44">
        <w:rPr>
          <w:color w:val="000000" w:themeColor="text1"/>
          <w:sz w:val="22"/>
          <w:szCs w:val="22"/>
          <w:lang w:val="en-US"/>
        </w:rPr>
        <w:t xml:space="preserve"> </w:t>
      </w:r>
      <w:r w:rsidRPr="00C93C44">
        <w:rPr>
          <w:color w:val="000000" w:themeColor="text1"/>
          <w:sz w:val="22"/>
          <w:szCs w:val="22"/>
          <w:lang w:val="en-US"/>
        </w:rPr>
        <w:t>boshlangan</w:t>
      </w:r>
      <w:r w:rsidR="00502F7F" w:rsidRPr="00C93C44">
        <w:rPr>
          <w:color w:val="000000" w:themeColor="text1"/>
          <w:sz w:val="22"/>
          <w:szCs w:val="22"/>
          <w:lang w:val="en-US"/>
        </w:rPr>
        <w:t xml:space="preserve"> </w:t>
      </w:r>
      <w:r w:rsidRPr="00C93C44">
        <w:rPr>
          <w:color w:val="000000" w:themeColor="text1"/>
          <w:sz w:val="22"/>
          <w:szCs w:val="22"/>
          <w:lang w:val="en-US"/>
        </w:rPr>
        <w:t>bu</w:t>
      </w:r>
      <w:r w:rsidR="00502F7F" w:rsidRPr="00C93C44">
        <w:rPr>
          <w:color w:val="000000" w:themeColor="text1"/>
          <w:sz w:val="22"/>
          <w:szCs w:val="22"/>
          <w:lang w:val="en-US"/>
        </w:rPr>
        <w:t xml:space="preserve"> </w:t>
      </w:r>
      <w:r w:rsidRPr="00C93C44">
        <w:rPr>
          <w:color w:val="000000" w:themeColor="text1"/>
          <w:sz w:val="22"/>
          <w:szCs w:val="22"/>
          <w:lang w:val="en-US"/>
        </w:rPr>
        <w:t>o</w:t>
      </w:r>
      <w:r w:rsidRPr="00C93C44">
        <w:rPr>
          <w:color w:val="000000" w:themeColor="text1"/>
          <w:sz w:val="22"/>
          <w:szCs w:val="22"/>
          <w:lang w:val="uz-Cyrl-UZ"/>
        </w:rPr>
        <w:t>q</w:t>
      </w:r>
      <w:r w:rsidRPr="00C93C44">
        <w:rPr>
          <w:color w:val="000000" w:themeColor="text1"/>
          <w:sz w:val="22"/>
          <w:szCs w:val="22"/>
          <w:lang w:val="en-US"/>
        </w:rPr>
        <w:t>im</w:t>
      </w:r>
      <w:r w:rsidR="00502F7F" w:rsidRPr="00C93C44">
        <w:rPr>
          <w:color w:val="000000" w:themeColor="text1"/>
          <w:sz w:val="22"/>
          <w:szCs w:val="22"/>
          <w:lang w:val="en-US"/>
        </w:rPr>
        <w:t xml:space="preserve"> </w:t>
      </w:r>
      <w:r w:rsidRPr="00C93C44">
        <w:rPr>
          <w:color w:val="000000" w:themeColor="text1"/>
          <w:sz w:val="22"/>
          <w:szCs w:val="22"/>
          <w:lang w:val="en-US"/>
        </w:rPr>
        <w:t>keyinchalik</w:t>
      </w:r>
      <w:r w:rsidR="00502F7F" w:rsidRPr="00C93C44">
        <w:rPr>
          <w:color w:val="000000" w:themeColor="text1"/>
          <w:sz w:val="22"/>
          <w:szCs w:val="22"/>
          <w:lang w:val="en-US"/>
        </w:rPr>
        <w:t xml:space="preserve"> </w:t>
      </w:r>
      <w:r w:rsidRPr="00C93C44">
        <w:rPr>
          <w:color w:val="000000" w:themeColor="text1"/>
          <w:sz w:val="22"/>
          <w:szCs w:val="22"/>
          <w:lang w:val="en-US"/>
        </w:rPr>
        <w:t>asta</w:t>
      </w:r>
      <w:r w:rsidR="00502F7F" w:rsidRPr="00C93C44">
        <w:rPr>
          <w:color w:val="000000" w:themeColor="text1"/>
          <w:sz w:val="22"/>
          <w:szCs w:val="22"/>
          <w:lang w:val="en-US"/>
        </w:rPr>
        <w:t>-</w:t>
      </w:r>
      <w:r w:rsidRPr="00C93C44">
        <w:rPr>
          <w:color w:val="000000" w:themeColor="text1"/>
          <w:sz w:val="22"/>
          <w:szCs w:val="22"/>
          <w:lang w:val="en-US"/>
        </w:rPr>
        <w:t>sekin</w:t>
      </w:r>
      <w:r w:rsidR="00502F7F" w:rsidRPr="00C93C44">
        <w:rPr>
          <w:color w:val="000000" w:themeColor="text1"/>
          <w:sz w:val="22"/>
          <w:szCs w:val="22"/>
          <w:lang w:val="en-US"/>
        </w:rPr>
        <w:t xml:space="preserve"> </w:t>
      </w:r>
      <w:r w:rsidRPr="00C93C44">
        <w:rPr>
          <w:color w:val="000000" w:themeColor="text1"/>
          <w:sz w:val="22"/>
          <w:szCs w:val="22"/>
          <w:lang w:val="en-US"/>
        </w:rPr>
        <w:t>juda</w:t>
      </w:r>
      <w:r w:rsidR="00502F7F" w:rsidRPr="00C93C44">
        <w:rPr>
          <w:color w:val="000000" w:themeColor="text1"/>
          <w:sz w:val="22"/>
          <w:szCs w:val="22"/>
          <w:lang w:val="en-US"/>
        </w:rPr>
        <w:t xml:space="preserve"> </w:t>
      </w:r>
      <w:r w:rsidRPr="00C93C44">
        <w:rPr>
          <w:color w:val="000000" w:themeColor="text1"/>
          <w:sz w:val="22"/>
          <w:szCs w:val="22"/>
          <w:lang w:val="en-US"/>
        </w:rPr>
        <w:t>kudratli</w:t>
      </w:r>
      <w:r w:rsidR="00502F7F" w:rsidRPr="00C93C44">
        <w:rPr>
          <w:color w:val="000000" w:themeColor="text1"/>
          <w:sz w:val="22"/>
          <w:szCs w:val="22"/>
          <w:lang w:val="en-US"/>
        </w:rPr>
        <w:t xml:space="preserve"> </w:t>
      </w:r>
      <w:r w:rsidRPr="00C93C44">
        <w:rPr>
          <w:color w:val="000000" w:themeColor="text1"/>
          <w:sz w:val="22"/>
          <w:szCs w:val="22"/>
          <w:lang w:val="en-US"/>
        </w:rPr>
        <w:t>va</w:t>
      </w:r>
      <w:r w:rsidR="00502F7F" w:rsidRPr="00C93C44">
        <w:rPr>
          <w:color w:val="000000" w:themeColor="text1"/>
          <w:sz w:val="22"/>
          <w:szCs w:val="22"/>
          <w:lang w:val="en-US"/>
        </w:rPr>
        <w:t xml:space="preserve"> </w:t>
      </w:r>
      <w:r w:rsidRPr="00C93C44">
        <w:rPr>
          <w:color w:val="000000" w:themeColor="text1"/>
          <w:sz w:val="22"/>
          <w:szCs w:val="22"/>
          <w:lang w:val="en-US"/>
        </w:rPr>
        <w:t>jozibador</w:t>
      </w:r>
      <w:r w:rsidR="00502F7F" w:rsidRPr="00C93C44">
        <w:rPr>
          <w:color w:val="000000" w:themeColor="text1"/>
          <w:sz w:val="22"/>
          <w:szCs w:val="22"/>
          <w:lang w:val="en-US"/>
        </w:rPr>
        <w:t xml:space="preserve">, </w:t>
      </w:r>
      <w:r w:rsidRPr="00C93C44">
        <w:rPr>
          <w:color w:val="000000" w:themeColor="text1"/>
          <w:sz w:val="22"/>
          <w:szCs w:val="22"/>
          <w:lang w:val="en-US"/>
        </w:rPr>
        <w:t>ser</w:t>
      </w:r>
      <w:r w:rsidRPr="00C93C44">
        <w:rPr>
          <w:color w:val="000000" w:themeColor="text1"/>
          <w:sz w:val="22"/>
          <w:szCs w:val="22"/>
          <w:lang w:val="uz-Cyrl-UZ"/>
        </w:rPr>
        <w:t>q</w:t>
      </w:r>
      <w:r w:rsidRPr="00C93C44">
        <w:rPr>
          <w:color w:val="000000" w:themeColor="text1"/>
          <w:sz w:val="22"/>
          <w:szCs w:val="22"/>
          <w:lang w:val="en-US"/>
        </w:rPr>
        <w:t>irra</w:t>
      </w:r>
      <w:r w:rsidR="00502F7F" w:rsidRPr="00C93C44">
        <w:rPr>
          <w:color w:val="000000" w:themeColor="text1"/>
          <w:sz w:val="22"/>
          <w:szCs w:val="22"/>
          <w:lang w:val="en-US"/>
        </w:rPr>
        <w:t xml:space="preserve"> </w:t>
      </w:r>
      <w:r w:rsidRPr="00C93C44">
        <w:rPr>
          <w:color w:val="000000" w:themeColor="text1"/>
          <w:sz w:val="22"/>
          <w:szCs w:val="22"/>
          <w:lang w:val="en-US"/>
        </w:rPr>
        <w:t>tasavvuf</w:t>
      </w:r>
      <w:r w:rsidR="00502F7F" w:rsidRPr="00C93C44">
        <w:rPr>
          <w:color w:val="000000" w:themeColor="text1"/>
          <w:sz w:val="22"/>
          <w:szCs w:val="22"/>
          <w:lang w:val="en-US"/>
        </w:rPr>
        <w:t xml:space="preserve"> </w:t>
      </w:r>
      <w:r w:rsidRPr="00C93C44">
        <w:rPr>
          <w:color w:val="000000" w:themeColor="text1"/>
          <w:sz w:val="22"/>
          <w:szCs w:val="22"/>
          <w:lang w:val="en-US"/>
        </w:rPr>
        <w:t>ta’limotiga</w:t>
      </w:r>
      <w:r w:rsidR="00502F7F" w:rsidRPr="00C93C44">
        <w:rPr>
          <w:color w:val="000000" w:themeColor="text1"/>
          <w:sz w:val="22"/>
          <w:szCs w:val="22"/>
          <w:lang w:val="en-US"/>
        </w:rPr>
        <w:t xml:space="preserve"> </w:t>
      </w:r>
      <w:r w:rsidRPr="00C93C44">
        <w:rPr>
          <w:color w:val="000000" w:themeColor="text1"/>
          <w:sz w:val="22"/>
          <w:szCs w:val="22"/>
          <w:lang w:val="en-US"/>
        </w:rPr>
        <w:t>aylandi</w:t>
      </w:r>
      <w:r w:rsidR="00502F7F" w:rsidRPr="00C93C44">
        <w:rPr>
          <w:color w:val="000000" w:themeColor="text1"/>
          <w:sz w:val="22"/>
          <w:szCs w:val="22"/>
          <w:lang w:val="en-US"/>
        </w:rPr>
        <w:t xml:space="preserve">. </w:t>
      </w:r>
      <w:r w:rsidRPr="00C93C44">
        <w:rPr>
          <w:color w:val="000000" w:themeColor="text1"/>
          <w:sz w:val="22"/>
          <w:szCs w:val="22"/>
          <w:lang w:val="en-US"/>
        </w:rPr>
        <w:t>Tasavvuf</w:t>
      </w:r>
      <w:r w:rsidR="00502F7F" w:rsidRPr="00C93C44">
        <w:rPr>
          <w:color w:val="000000" w:themeColor="text1"/>
          <w:sz w:val="22"/>
          <w:szCs w:val="22"/>
          <w:lang w:val="en-US"/>
        </w:rPr>
        <w:t xml:space="preserve"> </w:t>
      </w:r>
      <w:r w:rsidRPr="00C93C44">
        <w:rPr>
          <w:color w:val="000000" w:themeColor="text1"/>
          <w:sz w:val="22"/>
          <w:szCs w:val="22"/>
          <w:lang w:val="en-US"/>
        </w:rPr>
        <w:t>mistika</w:t>
      </w:r>
      <w:r w:rsidR="00502F7F" w:rsidRPr="00C93C44">
        <w:rPr>
          <w:color w:val="000000" w:themeColor="text1"/>
          <w:sz w:val="22"/>
          <w:szCs w:val="22"/>
          <w:lang w:val="en-US"/>
        </w:rPr>
        <w:t xml:space="preserve"> </w:t>
      </w:r>
      <w:r w:rsidRPr="00C93C44">
        <w:rPr>
          <w:color w:val="000000" w:themeColor="text1"/>
          <w:sz w:val="22"/>
          <w:szCs w:val="22"/>
          <w:lang w:val="en-US"/>
        </w:rPr>
        <w:t>masalasida</w:t>
      </w:r>
      <w:r w:rsidR="00502F7F" w:rsidRPr="00C93C44">
        <w:rPr>
          <w:color w:val="000000" w:themeColor="text1"/>
          <w:sz w:val="22"/>
          <w:szCs w:val="22"/>
          <w:lang w:val="en-US"/>
        </w:rPr>
        <w:t xml:space="preserve"> </w:t>
      </w:r>
      <w:r w:rsidRPr="00C93C44">
        <w:rPr>
          <w:color w:val="000000" w:themeColor="text1"/>
          <w:sz w:val="22"/>
          <w:szCs w:val="22"/>
          <w:lang w:val="en-US"/>
        </w:rPr>
        <w:t>yana</w:t>
      </w:r>
      <w:r w:rsidRPr="00C93C44">
        <w:rPr>
          <w:color w:val="000000" w:themeColor="text1"/>
          <w:sz w:val="22"/>
          <w:szCs w:val="22"/>
          <w:lang w:val="uz-Cyrl-UZ"/>
        </w:rPr>
        <w:t>da</w:t>
      </w:r>
      <w:r w:rsidR="00502F7F" w:rsidRPr="00C93C44">
        <w:rPr>
          <w:color w:val="000000" w:themeColor="text1"/>
          <w:sz w:val="22"/>
          <w:szCs w:val="22"/>
          <w:lang w:val="en-US"/>
        </w:rPr>
        <w:t xml:space="preserve"> </w:t>
      </w:r>
      <w:r w:rsidRPr="00C93C44">
        <w:rPr>
          <w:color w:val="000000" w:themeColor="text1"/>
          <w:sz w:val="22"/>
          <w:szCs w:val="22"/>
          <w:lang w:val="en-US"/>
        </w:rPr>
        <w:lastRenderedPageBreak/>
        <w:t>ol</w:t>
      </w:r>
      <w:r w:rsidRPr="00C93C44">
        <w:rPr>
          <w:color w:val="000000" w:themeColor="text1"/>
          <w:sz w:val="22"/>
          <w:szCs w:val="22"/>
          <w:lang w:val="uz-Cyrl-UZ"/>
        </w:rPr>
        <w:t>g‘</w:t>
      </w:r>
      <w:r w:rsidRPr="00C93C44">
        <w:rPr>
          <w:color w:val="000000" w:themeColor="text1"/>
          <w:sz w:val="22"/>
          <w:szCs w:val="22"/>
          <w:lang w:val="en-US"/>
        </w:rPr>
        <w:t>a</w:t>
      </w:r>
      <w:r w:rsidR="00502F7F" w:rsidRPr="00C93C44">
        <w:rPr>
          <w:color w:val="000000" w:themeColor="text1"/>
          <w:sz w:val="22"/>
          <w:szCs w:val="22"/>
          <w:lang w:val="en-US"/>
        </w:rPr>
        <w:t xml:space="preserve"> </w:t>
      </w:r>
      <w:r w:rsidRPr="00C93C44">
        <w:rPr>
          <w:color w:val="000000" w:themeColor="text1"/>
          <w:sz w:val="22"/>
          <w:szCs w:val="22"/>
          <w:lang w:val="en-US"/>
        </w:rPr>
        <w:t>ketdi</w:t>
      </w:r>
      <w:r w:rsidR="00502F7F" w:rsidRPr="00C93C44">
        <w:rPr>
          <w:color w:val="000000" w:themeColor="text1"/>
          <w:sz w:val="22"/>
          <w:szCs w:val="22"/>
          <w:lang w:val="en-US"/>
        </w:rPr>
        <w:t xml:space="preserve">. </w:t>
      </w:r>
      <w:r w:rsidRPr="00C93C44">
        <w:rPr>
          <w:color w:val="000000" w:themeColor="text1"/>
          <w:sz w:val="22"/>
          <w:szCs w:val="22"/>
          <w:lang w:val="en-US"/>
        </w:rPr>
        <w:t>Olamni</w:t>
      </w:r>
      <w:r w:rsidR="00502F7F" w:rsidRPr="00C93C44">
        <w:rPr>
          <w:color w:val="000000" w:themeColor="text1"/>
          <w:sz w:val="22"/>
          <w:szCs w:val="22"/>
          <w:lang w:val="en-US"/>
        </w:rPr>
        <w:t xml:space="preserve"> </w:t>
      </w:r>
      <w:r w:rsidRPr="00C93C44">
        <w:rPr>
          <w:color w:val="000000" w:themeColor="text1"/>
          <w:sz w:val="22"/>
          <w:szCs w:val="22"/>
          <w:lang w:val="en-US"/>
        </w:rPr>
        <w:t>bilish</w:t>
      </w:r>
      <w:r w:rsidR="00502F7F" w:rsidRPr="00C93C44">
        <w:rPr>
          <w:color w:val="000000" w:themeColor="text1"/>
          <w:sz w:val="22"/>
          <w:szCs w:val="22"/>
          <w:lang w:val="en-US"/>
        </w:rPr>
        <w:t xml:space="preserve"> </w:t>
      </w:r>
      <w:r w:rsidR="00502F7F" w:rsidRPr="00C93C44">
        <w:rPr>
          <w:color w:val="000000" w:themeColor="text1"/>
          <w:sz w:val="22"/>
          <w:szCs w:val="22"/>
          <w:lang w:val="uz-Cyrl-UZ"/>
        </w:rPr>
        <w:t xml:space="preserve">- </w:t>
      </w:r>
      <w:r w:rsidRPr="00C93C44">
        <w:rPr>
          <w:color w:val="000000" w:themeColor="text1"/>
          <w:sz w:val="22"/>
          <w:szCs w:val="22"/>
          <w:lang w:val="uz-Cyrl-UZ"/>
        </w:rPr>
        <w:t>O</w:t>
      </w:r>
      <w:r w:rsidRPr="00C93C44">
        <w:rPr>
          <w:color w:val="000000" w:themeColor="text1"/>
          <w:sz w:val="22"/>
          <w:szCs w:val="22"/>
          <w:lang w:val="en-US"/>
        </w:rPr>
        <w:t>llo</w:t>
      </w:r>
      <w:r w:rsidRPr="00C93C44">
        <w:rPr>
          <w:color w:val="000000" w:themeColor="text1"/>
          <w:sz w:val="22"/>
          <w:szCs w:val="22"/>
          <w:lang w:val="uz-Cyrl-UZ"/>
        </w:rPr>
        <w:t>h</w:t>
      </w:r>
      <w:r w:rsidRPr="00C93C44">
        <w:rPr>
          <w:color w:val="000000" w:themeColor="text1"/>
          <w:sz w:val="22"/>
          <w:szCs w:val="22"/>
          <w:lang w:val="en-US"/>
        </w:rPr>
        <w:t>ni</w:t>
      </w:r>
      <w:r w:rsidR="00502F7F" w:rsidRPr="00C93C44">
        <w:rPr>
          <w:color w:val="000000" w:themeColor="text1"/>
          <w:sz w:val="22"/>
          <w:szCs w:val="22"/>
          <w:lang w:val="en-US"/>
        </w:rPr>
        <w:t xml:space="preserve"> </w:t>
      </w:r>
      <w:r w:rsidRPr="00C93C44">
        <w:rPr>
          <w:color w:val="000000" w:themeColor="text1"/>
          <w:sz w:val="22"/>
          <w:szCs w:val="22"/>
          <w:lang w:val="en-US"/>
        </w:rPr>
        <w:t>bilishdir</w:t>
      </w:r>
      <w:r w:rsidR="00502F7F" w:rsidRPr="00C93C44">
        <w:rPr>
          <w:color w:val="000000" w:themeColor="text1"/>
          <w:sz w:val="22"/>
          <w:szCs w:val="22"/>
          <w:lang w:val="en-US"/>
        </w:rPr>
        <w:t xml:space="preserve">, </w:t>
      </w:r>
      <w:r w:rsidRPr="00C93C44">
        <w:rPr>
          <w:color w:val="000000" w:themeColor="text1"/>
          <w:sz w:val="22"/>
          <w:szCs w:val="22"/>
          <w:lang w:val="en-US"/>
        </w:rPr>
        <w:t>chunki</w:t>
      </w:r>
      <w:r w:rsidR="00502F7F" w:rsidRPr="00C93C44">
        <w:rPr>
          <w:color w:val="000000" w:themeColor="text1"/>
          <w:sz w:val="22"/>
          <w:szCs w:val="22"/>
          <w:lang w:val="en-US"/>
        </w:rPr>
        <w:t xml:space="preserve"> </w:t>
      </w:r>
      <w:r w:rsidRPr="00C93C44">
        <w:rPr>
          <w:color w:val="000000" w:themeColor="text1"/>
          <w:sz w:val="22"/>
          <w:szCs w:val="22"/>
          <w:lang w:val="en-US"/>
        </w:rPr>
        <w:t>olam</w:t>
      </w:r>
      <w:r w:rsidR="00502F7F" w:rsidRPr="00C93C44">
        <w:rPr>
          <w:color w:val="000000" w:themeColor="text1"/>
          <w:sz w:val="22"/>
          <w:szCs w:val="22"/>
          <w:lang w:val="en-US"/>
        </w:rPr>
        <w:t xml:space="preserve"> </w:t>
      </w:r>
      <w:r w:rsidRPr="00C93C44">
        <w:rPr>
          <w:color w:val="000000" w:themeColor="text1"/>
          <w:sz w:val="22"/>
          <w:szCs w:val="22"/>
          <w:lang w:val="uz-Cyrl-UZ"/>
        </w:rPr>
        <w:t>O</w:t>
      </w:r>
      <w:r w:rsidRPr="00C93C44">
        <w:rPr>
          <w:color w:val="000000" w:themeColor="text1"/>
          <w:sz w:val="22"/>
          <w:szCs w:val="22"/>
          <w:lang w:val="en-US"/>
        </w:rPr>
        <w:t>lloh</w:t>
      </w:r>
      <w:r w:rsidRPr="00C93C44">
        <w:rPr>
          <w:color w:val="000000" w:themeColor="text1"/>
          <w:sz w:val="22"/>
          <w:szCs w:val="22"/>
          <w:lang w:val="uz-Cyrl-UZ"/>
        </w:rPr>
        <w:t>ning</w:t>
      </w:r>
      <w:r w:rsidR="00502F7F" w:rsidRPr="00C93C44">
        <w:rPr>
          <w:color w:val="000000" w:themeColor="text1"/>
          <w:sz w:val="22"/>
          <w:szCs w:val="22"/>
          <w:lang w:val="en-US"/>
        </w:rPr>
        <w:t xml:space="preserve"> </w:t>
      </w:r>
      <w:r w:rsidRPr="00C93C44">
        <w:rPr>
          <w:color w:val="000000" w:themeColor="text1"/>
          <w:sz w:val="22"/>
          <w:szCs w:val="22"/>
          <w:lang w:val="en-US"/>
        </w:rPr>
        <w:t>turli</w:t>
      </w:r>
      <w:r w:rsidR="00502F7F" w:rsidRPr="00C93C44">
        <w:rPr>
          <w:color w:val="000000" w:themeColor="text1"/>
          <w:sz w:val="22"/>
          <w:szCs w:val="22"/>
          <w:lang w:val="en-US"/>
        </w:rPr>
        <w:t xml:space="preserve"> </w:t>
      </w:r>
      <w:r w:rsidRPr="00C93C44">
        <w:rPr>
          <w:color w:val="000000" w:themeColor="text1"/>
          <w:sz w:val="22"/>
          <w:szCs w:val="22"/>
          <w:lang w:val="en-US"/>
        </w:rPr>
        <w:t>vujud</w:t>
      </w:r>
      <w:r w:rsidR="00502F7F" w:rsidRPr="00C93C44">
        <w:rPr>
          <w:color w:val="000000" w:themeColor="text1"/>
          <w:sz w:val="22"/>
          <w:szCs w:val="22"/>
          <w:lang w:val="en-US"/>
        </w:rPr>
        <w:t xml:space="preserve"> </w:t>
      </w:r>
      <w:r w:rsidRPr="00C93C44">
        <w:rPr>
          <w:color w:val="000000" w:themeColor="text1"/>
          <w:sz w:val="22"/>
          <w:szCs w:val="22"/>
          <w:lang w:val="en-US"/>
        </w:rPr>
        <w:t>kasb</w:t>
      </w:r>
      <w:r w:rsidR="00502F7F" w:rsidRPr="00C93C44">
        <w:rPr>
          <w:color w:val="000000" w:themeColor="text1"/>
          <w:sz w:val="22"/>
          <w:szCs w:val="22"/>
          <w:lang w:val="en-US"/>
        </w:rPr>
        <w:t xml:space="preserve"> </w:t>
      </w:r>
      <w:r w:rsidRPr="00C93C44">
        <w:rPr>
          <w:color w:val="000000" w:themeColor="text1"/>
          <w:sz w:val="22"/>
          <w:szCs w:val="22"/>
          <w:lang w:val="en-US"/>
        </w:rPr>
        <w:t>etgan</w:t>
      </w:r>
      <w:r w:rsidR="00502F7F" w:rsidRPr="00C93C44">
        <w:rPr>
          <w:color w:val="000000" w:themeColor="text1"/>
          <w:sz w:val="22"/>
          <w:szCs w:val="22"/>
          <w:lang w:val="en-US"/>
        </w:rPr>
        <w:t xml:space="preserve"> </w:t>
      </w:r>
      <w:r w:rsidRPr="00C93C44">
        <w:rPr>
          <w:color w:val="000000" w:themeColor="text1"/>
          <w:sz w:val="22"/>
          <w:szCs w:val="22"/>
          <w:lang w:val="uz-Cyrl-UZ"/>
        </w:rPr>
        <w:t>jilosi</w:t>
      </w:r>
      <w:r w:rsidR="00502F7F" w:rsidRPr="00C93C44">
        <w:rPr>
          <w:color w:val="000000" w:themeColor="text1"/>
          <w:sz w:val="22"/>
          <w:szCs w:val="22"/>
          <w:lang w:val="uz-Cyrl-UZ"/>
        </w:rPr>
        <w:t xml:space="preserve">, </w:t>
      </w:r>
      <w:r w:rsidRPr="00C93C44">
        <w:rPr>
          <w:color w:val="000000" w:themeColor="text1"/>
          <w:sz w:val="22"/>
          <w:szCs w:val="22"/>
          <w:lang w:val="en-US"/>
        </w:rPr>
        <w:t>sh</w:t>
      </w:r>
      <w:r w:rsidRPr="00C93C44">
        <w:rPr>
          <w:color w:val="000000" w:themeColor="text1"/>
          <w:sz w:val="22"/>
          <w:szCs w:val="22"/>
          <w:lang w:val="uz-Cyrl-UZ"/>
        </w:rPr>
        <w:t>o‘</w:t>
      </w:r>
      <w:r w:rsidRPr="00C93C44">
        <w:rPr>
          <w:color w:val="000000" w:themeColor="text1"/>
          <w:sz w:val="22"/>
          <w:szCs w:val="22"/>
          <w:lang w:val="en-US"/>
        </w:rPr>
        <w:t>‘lasi</w:t>
      </w:r>
      <w:r w:rsidR="00502F7F" w:rsidRPr="00C93C44">
        <w:rPr>
          <w:color w:val="000000" w:themeColor="text1"/>
          <w:sz w:val="22"/>
          <w:szCs w:val="22"/>
          <w:lang w:val="en-US"/>
        </w:rPr>
        <w:t xml:space="preserve">. </w:t>
      </w:r>
      <w:r w:rsidRPr="00C93C44">
        <w:rPr>
          <w:color w:val="000000" w:themeColor="text1"/>
          <w:sz w:val="22"/>
          <w:szCs w:val="22"/>
          <w:lang w:val="uz-Cyrl-UZ"/>
        </w:rPr>
        <w:t>O</w:t>
      </w:r>
      <w:r w:rsidRPr="00C93C44">
        <w:rPr>
          <w:color w:val="000000" w:themeColor="text1"/>
          <w:sz w:val="22"/>
          <w:szCs w:val="22"/>
          <w:lang w:val="en-US"/>
        </w:rPr>
        <w:t>llohni</w:t>
      </w:r>
      <w:r w:rsidR="00502F7F" w:rsidRPr="00C93C44">
        <w:rPr>
          <w:color w:val="000000" w:themeColor="text1"/>
          <w:sz w:val="22"/>
          <w:szCs w:val="22"/>
          <w:lang w:val="en-US"/>
        </w:rPr>
        <w:t xml:space="preserve"> </w:t>
      </w:r>
      <w:r w:rsidRPr="00C93C44">
        <w:rPr>
          <w:color w:val="000000" w:themeColor="text1"/>
          <w:sz w:val="22"/>
          <w:szCs w:val="22"/>
          <w:lang w:val="en-US"/>
        </w:rPr>
        <w:t>esa</w:t>
      </w:r>
      <w:r w:rsidR="00502F7F" w:rsidRPr="00C93C44">
        <w:rPr>
          <w:color w:val="000000" w:themeColor="text1"/>
          <w:sz w:val="22"/>
          <w:szCs w:val="22"/>
          <w:lang w:val="en-US"/>
        </w:rPr>
        <w:t xml:space="preserve"> </w:t>
      </w:r>
      <w:r w:rsidRPr="00C93C44">
        <w:rPr>
          <w:color w:val="000000" w:themeColor="text1"/>
          <w:sz w:val="22"/>
          <w:szCs w:val="22"/>
          <w:lang w:val="en-US"/>
        </w:rPr>
        <w:t>mutla</w:t>
      </w:r>
      <w:r w:rsidRPr="00C93C44">
        <w:rPr>
          <w:color w:val="000000" w:themeColor="text1"/>
          <w:sz w:val="22"/>
          <w:szCs w:val="22"/>
          <w:lang w:val="uz-Cyrl-UZ"/>
        </w:rPr>
        <w:t>qo</w:t>
      </w:r>
      <w:r w:rsidR="00502F7F" w:rsidRPr="00C93C44">
        <w:rPr>
          <w:color w:val="000000" w:themeColor="text1"/>
          <w:sz w:val="22"/>
          <w:szCs w:val="22"/>
          <w:lang w:val="en-US"/>
        </w:rPr>
        <w:t xml:space="preserve"> </w:t>
      </w:r>
      <w:r w:rsidRPr="00C93C44">
        <w:rPr>
          <w:color w:val="000000" w:themeColor="text1"/>
          <w:sz w:val="22"/>
          <w:szCs w:val="22"/>
          <w:lang w:val="en-US"/>
        </w:rPr>
        <w:t>a</w:t>
      </w:r>
      <w:r w:rsidRPr="00C93C44">
        <w:rPr>
          <w:color w:val="000000" w:themeColor="text1"/>
          <w:sz w:val="22"/>
          <w:szCs w:val="22"/>
          <w:lang w:val="uz-Cyrl-UZ"/>
        </w:rPr>
        <w:t>q</w:t>
      </w:r>
      <w:r w:rsidRPr="00C93C44">
        <w:rPr>
          <w:color w:val="000000" w:themeColor="text1"/>
          <w:sz w:val="22"/>
          <w:szCs w:val="22"/>
          <w:lang w:val="en-US"/>
        </w:rPr>
        <w:t>lan</w:t>
      </w:r>
      <w:r w:rsidR="00502F7F" w:rsidRPr="00C93C44">
        <w:rPr>
          <w:color w:val="000000" w:themeColor="text1"/>
          <w:sz w:val="22"/>
          <w:szCs w:val="22"/>
          <w:lang w:val="en-US"/>
        </w:rPr>
        <w:t xml:space="preserve"> </w:t>
      </w:r>
      <w:r w:rsidRPr="00C93C44">
        <w:rPr>
          <w:color w:val="000000" w:themeColor="text1"/>
          <w:sz w:val="22"/>
          <w:szCs w:val="22"/>
          <w:lang w:val="en-US"/>
        </w:rPr>
        <w:t>bilib</w:t>
      </w:r>
      <w:r w:rsidR="00502F7F" w:rsidRPr="00C93C44">
        <w:rPr>
          <w:color w:val="000000" w:themeColor="text1"/>
          <w:sz w:val="22"/>
          <w:szCs w:val="22"/>
          <w:lang w:val="en-US"/>
        </w:rPr>
        <w:t xml:space="preserve"> </w:t>
      </w:r>
      <w:r w:rsidRPr="00C93C44">
        <w:rPr>
          <w:color w:val="000000" w:themeColor="text1"/>
          <w:sz w:val="22"/>
          <w:szCs w:val="22"/>
          <w:lang w:val="en-US"/>
        </w:rPr>
        <w:t>b</w:t>
      </w:r>
      <w:r w:rsidRPr="00C93C44">
        <w:rPr>
          <w:color w:val="000000" w:themeColor="text1"/>
          <w:sz w:val="22"/>
          <w:szCs w:val="22"/>
          <w:lang w:val="uz-Cyrl-UZ"/>
        </w:rPr>
        <w:t>o‘</w:t>
      </w:r>
      <w:r w:rsidRPr="00C93C44">
        <w:rPr>
          <w:color w:val="000000" w:themeColor="text1"/>
          <w:sz w:val="22"/>
          <w:szCs w:val="22"/>
          <w:lang w:val="en-US"/>
        </w:rPr>
        <w:t>lmaydi</w:t>
      </w:r>
      <w:r w:rsidR="00502F7F" w:rsidRPr="00C93C44">
        <w:rPr>
          <w:color w:val="000000" w:themeColor="text1"/>
          <w:sz w:val="22"/>
          <w:szCs w:val="22"/>
          <w:lang w:val="en-US"/>
        </w:rPr>
        <w:t xml:space="preserve">. </w:t>
      </w:r>
      <w:r w:rsidRPr="00C93C44">
        <w:rPr>
          <w:color w:val="000000" w:themeColor="text1"/>
          <w:sz w:val="22"/>
          <w:szCs w:val="22"/>
          <w:lang w:val="en-US"/>
        </w:rPr>
        <w:t>U</w:t>
      </w:r>
      <w:r w:rsidR="00502F7F" w:rsidRPr="00C93C44">
        <w:rPr>
          <w:color w:val="000000" w:themeColor="text1"/>
          <w:sz w:val="22"/>
          <w:szCs w:val="22"/>
          <w:lang w:val="en-US"/>
        </w:rPr>
        <w:t xml:space="preserve"> </w:t>
      </w:r>
      <w:r w:rsidRPr="00C93C44">
        <w:rPr>
          <w:color w:val="000000" w:themeColor="text1"/>
          <w:sz w:val="22"/>
          <w:szCs w:val="22"/>
          <w:lang w:val="en-US"/>
        </w:rPr>
        <w:t>inson</w:t>
      </w:r>
      <w:r w:rsidR="00502F7F" w:rsidRPr="00C93C44">
        <w:rPr>
          <w:color w:val="000000" w:themeColor="text1"/>
          <w:sz w:val="22"/>
          <w:szCs w:val="22"/>
          <w:lang w:val="en-US"/>
        </w:rPr>
        <w:t xml:space="preserve"> </w:t>
      </w:r>
      <w:r w:rsidRPr="00C93C44">
        <w:rPr>
          <w:color w:val="000000" w:themeColor="text1"/>
          <w:sz w:val="22"/>
          <w:szCs w:val="22"/>
          <w:lang w:val="en-US"/>
        </w:rPr>
        <w:t>uchun</w:t>
      </w:r>
      <w:r w:rsidR="00502F7F" w:rsidRPr="00C93C44">
        <w:rPr>
          <w:color w:val="000000" w:themeColor="text1"/>
          <w:sz w:val="22"/>
          <w:szCs w:val="22"/>
          <w:lang w:val="en-US"/>
        </w:rPr>
        <w:t xml:space="preserve"> </w:t>
      </w:r>
      <w:r w:rsidRPr="00C93C44">
        <w:rPr>
          <w:color w:val="000000" w:themeColor="text1"/>
          <w:sz w:val="22"/>
          <w:szCs w:val="22"/>
          <w:lang w:val="en-US"/>
        </w:rPr>
        <w:t>anglab</w:t>
      </w:r>
      <w:r w:rsidR="00502F7F" w:rsidRPr="00C93C44">
        <w:rPr>
          <w:color w:val="000000" w:themeColor="text1"/>
          <w:sz w:val="22"/>
          <w:szCs w:val="22"/>
          <w:lang w:val="en-US"/>
        </w:rPr>
        <w:t xml:space="preserve"> </w:t>
      </w:r>
      <w:r w:rsidRPr="00C93C44">
        <w:rPr>
          <w:color w:val="000000" w:themeColor="text1"/>
          <w:sz w:val="22"/>
          <w:szCs w:val="22"/>
          <w:lang w:val="en-US"/>
        </w:rPr>
        <w:t>b</w:t>
      </w:r>
      <w:r w:rsidRPr="00C93C44">
        <w:rPr>
          <w:color w:val="000000" w:themeColor="text1"/>
          <w:sz w:val="22"/>
          <w:szCs w:val="22"/>
          <w:lang w:val="uz-Cyrl-UZ"/>
        </w:rPr>
        <w:t>o‘</w:t>
      </w:r>
      <w:r w:rsidRPr="00C93C44">
        <w:rPr>
          <w:color w:val="000000" w:themeColor="text1"/>
          <w:sz w:val="22"/>
          <w:szCs w:val="22"/>
          <w:lang w:val="en-US"/>
        </w:rPr>
        <w:t>lmas</w:t>
      </w:r>
      <w:r w:rsidR="00502F7F" w:rsidRPr="00C93C44">
        <w:rPr>
          <w:color w:val="000000" w:themeColor="text1"/>
          <w:sz w:val="22"/>
          <w:szCs w:val="22"/>
          <w:lang w:val="en-US"/>
        </w:rPr>
        <w:t xml:space="preserve"> </w:t>
      </w:r>
      <w:r w:rsidRPr="00C93C44">
        <w:rPr>
          <w:color w:val="000000" w:themeColor="text1"/>
          <w:sz w:val="22"/>
          <w:szCs w:val="22"/>
          <w:lang w:val="en-US"/>
        </w:rPr>
        <w:t>sir</w:t>
      </w:r>
      <w:r w:rsidR="00502F7F" w:rsidRPr="00C93C44">
        <w:rPr>
          <w:color w:val="000000" w:themeColor="text1"/>
          <w:sz w:val="22"/>
          <w:szCs w:val="22"/>
          <w:lang w:val="en-US"/>
        </w:rPr>
        <w:t xml:space="preserve">, </w:t>
      </w:r>
      <w:r w:rsidRPr="00C93C44">
        <w:rPr>
          <w:color w:val="000000" w:themeColor="text1"/>
          <w:sz w:val="22"/>
          <w:szCs w:val="22"/>
          <w:lang w:val="en-US"/>
        </w:rPr>
        <w:t>oliy</w:t>
      </w:r>
      <w:r w:rsidR="00502F7F" w:rsidRPr="00C93C44">
        <w:rPr>
          <w:color w:val="000000" w:themeColor="text1"/>
          <w:sz w:val="22"/>
          <w:szCs w:val="22"/>
          <w:lang w:val="en-US"/>
        </w:rPr>
        <w:t xml:space="preserve"> </w:t>
      </w:r>
      <w:r w:rsidRPr="00C93C44">
        <w:rPr>
          <w:color w:val="000000" w:themeColor="text1"/>
          <w:sz w:val="22"/>
          <w:szCs w:val="22"/>
          <w:lang w:val="en-US"/>
        </w:rPr>
        <w:t>ish</w:t>
      </w:r>
      <w:r w:rsidRPr="00C93C44">
        <w:rPr>
          <w:color w:val="000000" w:themeColor="text1"/>
          <w:sz w:val="22"/>
          <w:szCs w:val="22"/>
          <w:lang w:val="uz-Cyrl-UZ"/>
        </w:rPr>
        <w:t>q</w:t>
      </w:r>
      <w:r w:rsidR="00502F7F" w:rsidRPr="00C93C44">
        <w:rPr>
          <w:color w:val="000000" w:themeColor="text1"/>
          <w:sz w:val="22"/>
          <w:szCs w:val="22"/>
          <w:lang w:val="en-US"/>
        </w:rPr>
        <w:t xml:space="preserve">, </w:t>
      </w:r>
      <w:r w:rsidRPr="00C93C44">
        <w:rPr>
          <w:color w:val="000000" w:themeColor="text1"/>
          <w:sz w:val="22"/>
          <w:szCs w:val="22"/>
          <w:lang w:val="en-US"/>
        </w:rPr>
        <w:t>mu</w:t>
      </w:r>
      <w:r w:rsidRPr="00C93C44">
        <w:rPr>
          <w:color w:val="000000" w:themeColor="text1"/>
          <w:sz w:val="22"/>
          <w:szCs w:val="22"/>
          <w:lang w:val="uz-Cyrl-UZ"/>
        </w:rPr>
        <w:t>h</w:t>
      </w:r>
      <w:r w:rsidRPr="00C93C44">
        <w:rPr>
          <w:color w:val="000000" w:themeColor="text1"/>
          <w:sz w:val="22"/>
          <w:szCs w:val="22"/>
          <w:lang w:val="en-US"/>
        </w:rPr>
        <w:t>abbat</w:t>
      </w:r>
      <w:r w:rsidR="00502F7F" w:rsidRPr="00C93C44">
        <w:rPr>
          <w:color w:val="000000" w:themeColor="text1"/>
          <w:sz w:val="22"/>
          <w:szCs w:val="22"/>
          <w:lang w:val="en-US"/>
        </w:rPr>
        <w:t xml:space="preserve"> </w:t>
      </w:r>
      <w:r w:rsidRPr="00C93C44">
        <w:rPr>
          <w:color w:val="000000" w:themeColor="text1"/>
          <w:sz w:val="22"/>
          <w:szCs w:val="22"/>
          <w:lang w:val="en-US"/>
        </w:rPr>
        <w:t>va</w:t>
      </w:r>
      <w:r w:rsidR="00502F7F" w:rsidRPr="00C93C44">
        <w:rPr>
          <w:color w:val="000000" w:themeColor="text1"/>
          <w:sz w:val="22"/>
          <w:szCs w:val="22"/>
          <w:lang w:val="en-US"/>
        </w:rPr>
        <w:t xml:space="preserve"> </w:t>
      </w:r>
      <w:r w:rsidRPr="00C93C44">
        <w:rPr>
          <w:color w:val="000000" w:themeColor="text1"/>
          <w:sz w:val="22"/>
          <w:szCs w:val="22"/>
          <w:lang w:val="en-US"/>
        </w:rPr>
        <w:t>birdan</w:t>
      </w:r>
      <w:r w:rsidR="00502F7F" w:rsidRPr="00C93C44">
        <w:rPr>
          <w:color w:val="000000" w:themeColor="text1"/>
          <w:sz w:val="22"/>
          <w:szCs w:val="22"/>
          <w:lang w:val="uz-Cyrl-UZ"/>
        </w:rPr>
        <w:t>-</w:t>
      </w:r>
      <w:r w:rsidRPr="00C93C44">
        <w:rPr>
          <w:color w:val="000000" w:themeColor="text1"/>
          <w:sz w:val="22"/>
          <w:szCs w:val="22"/>
          <w:lang w:val="en-US"/>
        </w:rPr>
        <w:t>bir</w:t>
      </w:r>
      <w:r w:rsidR="00502F7F" w:rsidRPr="00C93C44">
        <w:rPr>
          <w:color w:val="000000" w:themeColor="text1"/>
          <w:sz w:val="22"/>
          <w:szCs w:val="22"/>
          <w:lang w:val="en-US"/>
        </w:rPr>
        <w:t xml:space="preserve"> </w:t>
      </w:r>
      <w:r w:rsidRPr="00C93C44">
        <w:rPr>
          <w:color w:val="000000" w:themeColor="text1"/>
          <w:sz w:val="22"/>
          <w:szCs w:val="22"/>
          <w:lang w:val="en-US"/>
        </w:rPr>
        <w:t>yor</w:t>
      </w:r>
      <w:r w:rsidR="00502F7F" w:rsidRPr="00C93C44">
        <w:rPr>
          <w:color w:val="000000" w:themeColor="text1"/>
          <w:sz w:val="22"/>
          <w:szCs w:val="22"/>
          <w:lang w:val="en-US"/>
        </w:rPr>
        <w:t xml:space="preserve"> — </w:t>
      </w:r>
      <w:r w:rsidRPr="00C93C44">
        <w:rPr>
          <w:color w:val="000000" w:themeColor="text1"/>
          <w:sz w:val="22"/>
          <w:szCs w:val="22"/>
          <w:lang w:val="en-US"/>
        </w:rPr>
        <w:t>ma</w:t>
      </w:r>
      <w:r w:rsidRPr="00C93C44">
        <w:rPr>
          <w:color w:val="000000" w:themeColor="text1"/>
          <w:sz w:val="22"/>
          <w:szCs w:val="22"/>
          <w:lang w:val="uz-Cyrl-UZ"/>
        </w:rPr>
        <w:t>q</w:t>
      </w:r>
      <w:r w:rsidRPr="00C93C44">
        <w:rPr>
          <w:color w:val="000000" w:themeColor="text1"/>
          <w:sz w:val="22"/>
          <w:szCs w:val="22"/>
          <w:lang w:val="en-US"/>
        </w:rPr>
        <w:t>sad</w:t>
      </w:r>
      <w:r w:rsidR="00502F7F" w:rsidRPr="00C93C44">
        <w:rPr>
          <w:color w:val="000000" w:themeColor="text1"/>
          <w:sz w:val="22"/>
          <w:szCs w:val="22"/>
          <w:lang w:val="en-US"/>
        </w:rPr>
        <w:t xml:space="preserve">. </w:t>
      </w:r>
      <w:r w:rsidRPr="00C93C44">
        <w:rPr>
          <w:color w:val="000000" w:themeColor="text1"/>
          <w:sz w:val="22"/>
          <w:szCs w:val="22"/>
          <w:lang w:val="en-US"/>
        </w:rPr>
        <w:t>Fa</w:t>
      </w:r>
      <w:r w:rsidRPr="00C93C44">
        <w:rPr>
          <w:color w:val="000000" w:themeColor="text1"/>
          <w:sz w:val="22"/>
          <w:szCs w:val="22"/>
          <w:lang w:val="uz-Cyrl-UZ"/>
        </w:rPr>
        <w:t>qa</w:t>
      </w:r>
      <w:r w:rsidRPr="00C93C44">
        <w:rPr>
          <w:color w:val="000000" w:themeColor="text1"/>
          <w:sz w:val="22"/>
          <w:szCs w:val="22"/>
          <w:lang w:val="en-US"/>
        </w:rPr>
        <w:t>t</w:t>
      </w:r>
      <w:r w:rsidR="00502F7F" w:rsidRPr="00C93C44">
        <w:rPr>
          <w:color w:val="000000" w:themeColor="text1"/>
          <w:sz w:val="22"/>
          <w:szCs w:val="22"/>
          <w:lang w:val="en-US"/>
        </w:rPr>
        <w:t xml:space="preserve"> </w:t>
      </w:r>
      <w:r w:rsidRPr="00C93C44">
        <w:rPr>
          <w:color w:val="000000" w:themeColor="text1"/>
          <w:sz w:val="22"/>
          <w:szCs w:val="22"/>
          <w:lang w:val="en-US"/>
        </w:rPr>
        <w:t>fa</w:t>
      </w:r>
      <w:r w:rsidRPr="00C93C44">
        <w:rPr>
          <w:color w:val="000000" w:themeColor="text1"/>
          <w:sz w:val="22"/>
          <w:szCs w:val="22"/>
          <w:lang w:val="uz-Cyrl-UZ"/>
        </w:rPr>
        <w:t>q</w:t>
      </w:r>
      <w:r w:rsidRPr="00C93C44">
        <w:rPr>
          <w:color w:val="000000" w:themeColor="text1"/>
          <w:sz w:val="22"/>
          <w:szCs w:val="22"/>
          <w:lang w:val="en-US"/>
        </w:rPr>
        <w:t>ru</w:t>
      </w:r>
      <w:r w:rsidR="00502F7F" w:rsidRPr="00C93C44">
        <w:rPr>
          <w:color w:val="000000" w:themeColor="text1"/>
          <w:sz w:val="22"/>
          <w:szCs w:val="22"/>
          <w:lang w:val="en-US"/>
        </w:rPr>
        <w:t xml:space="preserve"> </w:t>
      </w:r>
      <w:r w:rsidRPr="00C93C44">
        <w:rPr>
          <w:color w:val="000000" w:themeColor="text1"/>
          <w:sz w:val="22"/>
          <w:szCs w:val="22"/>
          <w:lang w:val="en-US"/>
        </w:rPr>
        <w:t>fano</w:t>
      </w:r>
      <w:r w:rsidR="00502F7F" w:rsidRPr="00C93C44">
        <w:rPr>
          <w:color w:val="000000" w:themeColor="text1"/>
          <w:sz w:val="22"/>
          <w:szCs w:val="22"/>
          <w:lang w:val="en-US"/>
        </w:rPr>
        <w:t xml:space="preserve"> </w:t>
      </w:r>
      <w:r w:rsidRPr="00C93C44">
        <w:rPr>
          <w:color w:val="000000" w:themeColor="text1"/>
          <w:sz w:val="22"/>
          <w:szCs w:val="22"/>
          <w:lang w:val="en-US"/>
        </w:rPr>
        <w:t>or</w:t>
      </w:r>
      <w:r w:rsidRPr="00C93C44">
        <w:rPr>
          <w:color w:val="000000" w:themeColor="text1"/>
          <w:sz w:val="22"/>
          <w:szCs w:val="22"/>
          <w:lang w:val="uz-Cyrl-UZ"/>
        </w:rPr>
        <w:t>q</w:t>
      </w:r>
      <w:r w:rsidRPr="00C93C44">
        <w:rPr>
          <w:color w:val="000000" w:themeColor="text1"/>
          <w:sz w:val="22"/>
          <w:szCs w:val="22"/>
          <w:lang w:val="en-US"/>
        </w:rPr>
        <w:t>ali</w:t>
      </w:r>
      <w:r w:rsidR="00502F7F" w:rsidRPr="00C93C44">
        <w:rPr>
          <w:color w:val="000000" w:themeColor="text1"/>
          <w:sz w:val="22"/>
          <w:szCs w:val="22"/>
          <w:lang w:val="en-US"/>
        </w:rPr>
        <w:t xml:space="preserve">, </w:t>
      </w:r>
      <w:r w:rsidRPr="00C93C44">
        <w:rPr>
          <w:color w:val="000000" w:themeColor="text1"/>
          <w:sz w:val="22"/>
          <w:szCs w:val="22"/>
          <w:lang w:val="uz-Cyrl-UZ"/>
        </w:rPr>
        <w:t>o‘</w:t>
      </w:r>
      <w:r w:rsidRPr="00C93C44">
        <w:rPr>
          <w:color w:val="000000" w:themeColor="text1"/>
          <w:sz w:val="22"/>
          <w:szCs w:val="22"/>
          <w:lang w:val="en-US"/>
        </w:rPr>
        <w:t>zlikni</w:t>
      </w:r>
      <w:r w:rsidR="00502F7F" w:rsidRPr="00C93C44">
        <w:rPr>
          <w:color w:val="000000" w:themeColor="text1"/>
          <w:sz w:val="22"/>
          <w:szCs w:val="22"/>
          <w:lang w:val="en-US"/>
        </w:rPr>
        <w:t xml:space="preserve"> </w:t>
      </w:r>
      <w:r w:rsidRPr="00C93C44">
        <w:rPr>
          <w:color w:val="000000" w:themeColor="text1"/>
          <w:sz w:val="22"/>
          <w:szCs w:val="22"/>
          <w:lang w:val="en-US"/>
        </w:rPr>
        <w:t>t</w:t>
      </w:r>
      <w:r w:rsidRPr="00C93C44">
        <w:rPr>
          <w:color w:val="000000" w:themeColor="text1"/>
          <w:sz w:val="22"/>
          <w:szCs w:val="22"/>
          <w:lang w:val="uz-Cyrl-UZ"/>
        </w:rPr>
        <w:t>o‘</w:t>
      </w:r>
      <w:r w:rsidRPr="00C93C44">
        <w:rPr>
          <w:color w:val="000000" w:themeColor="text1"/>
          <w:sz w:val="22"/>
          <w:szCs w:val="22"/>
          <w:lang w:val="en-US"/>
        </w:rPr>
        <w:t>li</w:t>
      </w:r>
      <w:r w:rsidRPr="00C93C44">
        <w:rPr>
          <w:color w:val="000000" w:themeColor="text1"/>
          <w:sz w:val="22"/>
          <w:szCs w:val="22"/>
          <w:lang w:val="uz-Cyrl-UZ"/>
        </w:rPr>
        <w:t>q</w:t>
      </w:r>
      <w:r w:rsidR="00502F7F" w:rsidRPr="00C93C44">
        <w:rPr>
          <w:color w:val="000000" w:themeColor="text1"/>
          <w:sz w:val="22"/>
          <w:szCs w:val="22"/>
          <w:lang w:val="en-US"/>
        </w:rPr>
        <w:t xml:space="preserve"> </w:t>
      </w:r>
      <w:r w:rsidRPr="00C93C44">
        <w:rPr>
          <w:color w:val="000000" w:themeColor="text1"/>
          <w:sz w:val="22"/>
          <w:szCs w:val="22"/>
          <w:lang w:val="en-US"/>
        </w:rPr>
        <w:t>un</w:t>
      </w:r>
      <w:r w:rsidRPr="00C93C44">
        <w:rPr>
          <w:color w:val="000000"/>
          <w:sz w:val="22"/>
          <w:szCs w:val="22"/>
          <w:lang w:val="en-US"/>
        </w:rPr>
        <w:t>utib</w:t>
      </w:r>
      <w:r w:rsidR="00502F7F" w:rsidRPr="00C93C44">
        <w:rPr>
          <w:color w:val="000000"/>
          <w:sz w:val="22"/>
          <w:szCs w:val="22"/>
          <w:lang w:val="en-US"/>
        </w:rPr>
        <w:t xml:space="preserve"> </w:t>
      </w:r>
      <w:r w:rsidRPr="00C93C44">
        <w:rPr>
          <w:color w:val="000000"/>
          <w:sz w:val="22"/>
          <w:szCs w:val="22"/>
          <w:lang w:val="en-US"/>
        </w:rPr>
        <w:t>yor</w:t>
      </w:r>
      <w:r w:rsidR="00502F7F" w:rsidRPr="00C93C44">
        <w:rPr>
          <w:color w:val="000000"/>
          <w:sz w:val="22"/>
          <w:szCs w:val="22"/>
          <w:lang w:val="en-US"/>
        </w:rPr>
        <w:t xml:space="preserve"> </w:t>
      </w:r>
      <w:r w:rsidRPr="00C93C44">
        <w:rPr>
          <w:color w:val="000000"/>
          <w:sz w:val="22"/>
          <w:szCs w:val="22"/>
          <w:lang w:val="en-US"/>
        </w:rPr>
        <w:t>vasliga</w:t>
      </w:r>
      <w:r w:rsidR="00502F7F" w:rsidRPr="00C93C44">
        <w:rPr>
          <w:color w:val="000000"/>
          <w:sz w:val="22"/>
          <w:szCs w:val="22"/>
          <w:lang w:val="en-US"/>
        </w:rPr>
        <w:t xml:space="preserve"> </w:t>
      </w:r>
      <w:r w:rsidRPr="00C93C44">
        <w:rPr>
          <w:color w:val="000000"/>
          <w:sz w:val="22"/>
          <w:szCs w:val="22"/>
          <w:lang w:val="en-US"/>
        </w:rPr>
        <w:t>etishish</w:t>
      </w:r>
      <w:r w:rsidR="00502F7F" w:rsidRPr="00C93C44">
        <w:rPr>
          <w:color w:val="000000"/>
          <w:sz w:val="22"/>
          <w:szCs w:val="22"/>
          <w:lang w:val="en-US"/>
        </w:rPr>
        <w:t xml:space="preserve"> </w:t>
      </w:r>
      <w:r w:rsidRPr="00C93C44">
        <w:rPr>
          <w:color w:val="000000"/>
          <w:sz w:val="22"/>
          <w:szCs w:val="22"/>
          <w:lang w:val="en-US"/>
        </w:rPr>
        <w:t>mumkin</w:t>
      </w:r>
      <w:r w:rsidR="00502F7F" w:rsidRPr="00C93C44">
        <w:rPr>
          <w:color w:val="000000"/>
          <w:sz w:val="22"/>
          <w:szCs w:val="22"/>
          <w:lang w:val="en-US"/>
        </w:rPr>
        <w:t>.</w:t>
      </w:r>
    </w:p>
    <w:p w:rsidR="00502F7F" w:rsidRPr="00C93C44" w:rsidRDefault="0080310E" w:rsidP="00437362">
      <w:pPr>
        <w:shd w:val="clear" w:color="auto" w:fill="FFFFFF"/>
        <w:tabs>
          <w:tab w:val="left" w:pos="240"/>
          <w:tab w:val="left" w:pos="2640"/>
        </w:tabs>
        <w:autoSpaceDE w:val="0"/>
        <w:autoSpaceDN w:val="0"/>
        <w:adjustRightInd w:val="0"/>
        <w:spacing w:line="276" w:lineRule="auto"/>
        <w:ind w:firstLine="601"/>
        <w:rPr>
          <w:sz w:val="22"/>
          <w:szCs w:val="22"/>
          <w:lang w:val="en-US"/>
        </w:rPr>
      </w:pPr>
      <w:r w:rsidRPr="00C93C44">
        <w:rPr>
          <w:color w:val="000000"/>
          <w:sz w:val="22"/>
          <w:szCs w:val="22"/>
          <w:lang w:val="uz-Cyrl-UZ"/>
        </w:rPr>
        <w:t>H</w:t>
      </w:r>
      <w:r w:rsidRPr="00C93C44">
        <w:rPr>
          <w:color w:val="000000"/>
          <w:sz w:val="22"/>
          <w:szCs w:val="22"/>
          <w:lang w:val="en-US"/>
        </w:rPr>
        <w:t>ar</w:t>
      </w:r>
      <w:r w:rsidR="00502F7F" w:rsidRPr="00C93C44">
        <w:rPr>
          <w:color w:val="000000"/>
          <w:sz w:val="22"/>
          <w:szCs w:val="22"/>
          <w:lang w:val="en-US"/>
        </w:rPr>
        <w:t xml:space="preserve"> </w:t>
      </w:r>
      <w:r w:rsidRPr="00C93C44">
        <w:rPr>
          <w:color w:val="000000"/>
          <w:sz w:val="22"/>
          <w:szCs w:val="22"/>
          <w:lang w:val="en-US"/>
        </w:rPr>
        <w:t>so</w:t>
      </w:r>
      <w:r w:rsidRPr="00C93C44">
        <w:rPr>
          <w:color w:val="000000"/>
          <w:sz w:val="22"/>
          <w:szCs w:val="22"/>
          <w:lang w:val="uz-Cyrl-UZ"/>
        </w:rPr>
        <w:t>h</w:t>
      </w:r>
      <w:r w:rsidRPr="00C93C44">
        <w:rPr>
          <w:color w:val="000000"/>
          <w:sz w:val="22"/>
          <w:szCs w:val="22"/>
          <w:lang w:val="en-US"/>
        </w:rPr>
        <w:t>adagi</w:t>
      </w:r>
      <w:r w:rsidR="00502F7F" w:rsidRPr="00C93C44">
        <w:rPr>
          <w:color w:val="000000"/>
          <w:sz w:val="22"/>
          <w:szCs w:val="22"/>
          <w:lang w:val="en-US"/>
        </w:rPr>
        <w:t xml:space="preserve"> </w:t>
      </w:r>
      <w:r w:rsidRPr="00C93C44">
        <w:rPr>
          <w:color w:val="000000"/>
          <w:sz w:val="22"/>
          <w:szCs w:val="22"/>
          <w:lang w:val="en-US"/>
        </w:rPr>
        <w:t>kabi</w:t>
      </w:r>
      <w:r w:rsidR="00502F7F" w:rsidRPr="00C93C44">
        <w:rPr>
          <w:color w:val="000000"/>
          <w:sz w:val="22"/>
          <w:szCs w:val="22"/>
          <w:lang w:val="en-US"/>
        </w:rPr>
        <w:t xml:space="preserve">, </w:t>
      </w:r>
      <w:r w:rsidRPr="00C93C44">
        <w:rPr>
          <w:color w:val="000000"/>
          <w:sz w:val="22"/>
          <w:szCs w:val="22"/>
          <w:lang w:val="en-US"/>
        </w:rPr>
        <w:t>tasavvufda</w:t>
      </w:r>
      <w:r w:rsidR="00502F7F" w:rsidRPr="00C93C44">
        <w:rPr>
          <w:color w:val="000000"/>
          <w:sz w:val="22"/>
          <w:szCs w:val="22"/>
          <w:lang w:val="en-US"/>
        </w:rPr>
        <w:t xml:space="preserve"> </w:t>
      </w:r>
      <w:r w:rsidRPr="00C93C44">
        <w:rPr>
          <w:color w:val="000000"/>
          <w:sz w:val="22"/>
          <w:szCs w:val="22"/>
          <w:lang w:val="en-US"/>
        </w:rPr>
        <w:t>ham</w:t>
      </w:r>
      <w:r w:rsidR="00502F7F" w:rsidRPr="00C93C44">
        <w:rPr>
          <w:color w:val="000000"/>
          <w:sz w:val="22"/>
          <w:szCs w:val="22"/>
          <w:lang w:val="en-US"/>
        </w:rPr>
        <w:t xml:space="preserve"> </w:t>
      </w:r>
      <w:r w:rsidRPr="00C93C44">
        <w:rPr>
          <w:color w:val="000000"/>
          <w:sz w:val="22"/>
          <w:szCs w:val="22"/>
          <w:lang w:val="en-US"/>
        </w:rPr>
        <w:t>ajdodlarimizning</w:t>
      </w:r>
      <w:r w:rsidR="00502F7F" w:rsidRPr="00C93C44">
        <w:rPr>
          <w:color w:val="000000"/>
          <w:sz w:val="22"/>
          <w:szCs w:val="22"/>
          <w:lang w:val="en-US"/>
        </w:rPr>
        <w:t xml:space="preserve"> </w:t>
      </w:r>
      <w:r w:rsidRPr="00C93C44">
        <w:rPr>
          <w:color w:val="000000"/>
          <w:sz w:val="22"/>
          <w:szCs w:val="22"/>
          <w:lang w:val="en-US"/>
        </w:rPr>
        <w:t>da</w:t>
      </w:r>
      <w:r w:rsidRPr="00C93C44">
        <w:rPr>
          <w:color w:val="000000"/>
          <w:sz w:val="22"/>
          <w:szCs w:val="22"/>
          <w:lang w:val="uz-Cyrl-UZ"/>
        </w:rPr>
        <w:t>h</w:t>
      </w:r>
      <w:r w:rsidRPr="00C93C44">
        <w:rPr>
          <w:color w:val="000000"/>
          <w:sz w:val="22"/>
          <w:szCs w:val="22"/>
          <w:lang w:val="en-US"/>
        </w:rPr>
        <w:t>o</w:t>
      </w:r>
      <w:r w:rsidR="00502F7F" w:rsidRPr="00C93C44">
        <w:rPr>
          <w:color w:val="000000"/>
          <w:sz w:val="22"/>
          <w:szCs w:val="22"/>
          <w:lang w:val="en-US"/>
        </w:rPr>
        <w:t xml:space="preserve"> </w:t>
      </w:r>
      <w:r w:rsidRPr="00C93C44">
        <w:rPr>
          <w:color w:val="000000"/>
          <w:sz w:val="22"/>
          <w:szCs w:val="22"/>
          <w:lang w:val="en-US"/>
        </w:rPr>
        <w:t>zakovati</w:t>
      </w:r>
      <w:r w:rsidR="00502F7F" w:rsidRPr="00C93C44">
        <w:rPr>
          <w:color w:val="000000"/>
          <w:sz w:val="22"/>
          <w:szCs w:val="22"/>
          <w:lang w:val="en-US"/>
        </w:rPr>
        <w:t xml:space="preserve"> </w:t>
      </w:r>
      <w:r w:rsidRPr="00C93C44">
        <w:rPr>
          <w:color w:val="000000"/>
          <w:sz w:val="22"/>
          <w:szCs w:val="22"/>
          <w:lang w:val="en-US"/>
        </w:rPr>
        <w:t>namoyon</w:t>
      </w:r>
      <w:r w:rsidR="00502F7F" w:rsidRPr="00C93C44">
        <w:rPr>
          <w:color w:val="000000"/>
          <w:sz w:val="22"/>
          <w:szCs w:val="22"/>
          <w:lang w:val="en-US"/>
        </w:rPr>
        <w:t xml:space="preserve"> </w:t>
      </w:r>
      <w:r w:rsidRPr="00C93C44">
        <w:rPr>
          <w:color w:val="000000"/>
          <w:sz w:val="22"/>
          <w:szCs w:val="22"/>
          <w:lang w:val="en-US"/>
        </w:rPr>
        <w:t>bo‘ldi</w:t>
      </w:r>
      <w:r w:rsidR="00502F7F" w:rsidRPr="00C93C44">
        <w:rPr>
          <w:color w:val="000000"/>
          <w:sz w:val="22"/>
          <w:szCs w:val="22"/>
          <w:lang w:val="en-US"/>
        </w:rPr>
        <w:t xml:space="preserve">. </w:t>
      </w:r>
      <w:r w:rsidRPr="00C93C44">
        <w:rPr>
          <w:color w:val="000000"/>
          <w:sz w:val="22"/>
          <w:szCs w:val="22"/>
          <w:lang w:val="en-US"/>
        </w:rPr>
        <w:t>Tasavvufning</w:t>
      </w:r>
      <w:r w:rsidR="00502F7F" w:rsidRPr="00C93C44">
        <w:rPr>
          <w:color w:val="000000"/>
          <w:sz w:val="22"/>
          <w:szCs w:val="22"/>
          <w:lang w:val="en-US"/>
        </w:rPr>
        <w:t xml:space="preserve"> </w:t>
      </w:r>
      <w:r w:rsidRPr="00C93C44">
        <w:rPr>
          <w:color w:val="000000"/>
          <w:sz w:val="22"/>
          <w:szCs w:val="22"/>
          <w:lang w:val="en-US"/>
        </w:rPr>
        <w:t>minta</w:t>
      </w:r>
      <w:r w:rsidRPr="00C93C44">
        <w:rPr>
          <w:color w:val="000000"/>
          <w:sz w:val="22"/>
          <w:szCs w:val="22"/>
          <w:lang w:val="uz-Cyrl-UZ"/>
        </w:rPr>
        <w:t>qa</w:t>
      </w:r>
      <w:r w:rsidRPr="00C93C44">
        <w:rPr>
          <w:color w:val="000000"/>
          <w:sz w:val="22"/>
          <w:szCs w:val="22"/>
          <w:lang w:val="en-US"/>
        </w:rPr>
        <w:t>mizda</w:t>
      </w:r>
      <w:r w:rsidR="00502F7F" w:rsidRPr="00C93C44">
        <w:rPr>
          <w:color w:val="000000"/>
          <w:sz w:val="22"/>
          <w:szCs w:val="22"/>
          <w:lang w:val="en-US"/>
        </w:rPr>
        <w:t xml:space="preserve"> </w:t>
      </w:r>
      <w:r w:rsidRPr="00C93C44">
        <w:rPr>
          <w:color w:val="000000"/>
          <w:sz w:val="22"/>
          <w:szCs w:val="22"/>
          <w:lang w:val="en-US"/>
        </w:rPr>
        <w:t>tarqalishida</w:t>
      </w:r>
      <w:r w:rsidR="00502F7F" w:rsidRPr="00C93C44">
        <w:rPr>
          <w:color w:val="000000"/>
          <w:sz w:val="22"/>
          <w:szCs w:val="22"/>
          <w:lang w:val="en-US"/>
        </w:rPr>
        <w:t xml:space="preserve"> </w:t>
      </w:r>
      <w:r w:rsidRPr="00C93C44">
        <w:rPr>
          <w:color w:val="000000"/>
          <w:sz w:val="22"/>
          <w:szCs w:val="22"/>
          <w:lang w:val="en-US"/>
        </w:rPr>
        <w:t>bevosita</w:t>
      </w:r>
      <w:r w:rsidR="00502F7F" w:rsidRPr="00C93C44">
        <w:rPr>
          <w:color w:val="000000"/>
          <w:sz w:val="22"/>
          <w:szCs w:val="22"/>
          <w:lang w:val="en-US"/>
        </w:rPr>
        <w:t xml:space="preserve"> </w:t>
      </w:r>
      <w:r w:rsidRPr="00C93C44">
        <w:rPr>
          <w:color w:val="000000"/>
          <w:sz w:val="22"/>
          <w:szCs w:val="22"/>
          <w:lang w:val="en-US"/>
        </w:rPr>
        <w:t>mash</w:t>
      </w:r>
      <w:r w:rsidRPr="00C93C44">
        <w:rPr>
          <w:color w:val="000000"/>
          <w:sz w:val="22"/>
          <w:szCs w:val="22"/>
          <w:lang w:val="uz-Cyrl-UZ"/>
        </w:rPr>
        <w:t>hu</w:t>
      </w:r>
      <w:r w:rsidRPr="00C93C44">
        <w:rPr>
          <w:color w:val="000000"/>
          <w:sz w:val="22"/>
          <w:szCs w:val="22"/>
          <w:lang w:val="en-US"/>
        </w:rPr>
        <w:t>r</w:t>
      </w:r>
      <w:r w:rsidR="00502F7F" w:rsidRPr="00C93C44">
        <w:rPr>
          <w:color w:val="000000"/>
          <w:sz w:val="22"/>
          <w:szCs w:val="22"/>
          <w:lang w:val="en-US"/>
        </w:rPr>
        <w:t xml:space="preserve"> </w:t>
      </w:r>
      <w:r w:rsidRPr="00C93C44">
        <w:rPr>
          <w:color w:val="000000"/>
          <w:sz w:val="22"/>
          <w:szCs w:val="22"/>
          <w:lang w:val="en-US"/>
        </w:rPr>
        <w:t>m</w:t>
      </w:r>
      <w:r w:rsidRPr="00C93C44">
        <w:rPr>
          <w:color w:val="000000"/>
          <w:sz w:val="22"/>
          <w:szCs w:val="22"/>
          <w:lang w:val="uz-Cyrl-UZ"/>
        </w:rPr>
        <w:t>u</w:t>
      </w:r>
      <w:r w:rsidRPr="00C93C44">
        <w:rPr>
          <w:color w:val="000000"/>
          <w:sz w:val="22"/>
          <w:szCs w:val="22"/>
          <w:lang w:val="en-US"/>
        </w:rPr>
        <w:t>tasavvuf</w:t>
      </w:r>
      <w:r w:rsidR="00502F7F" w:rsidRPr="00C93C44">
        <w:rPr>
          <w:color w:val="000000"/>
          <w:sz w:val="22"/>
          <w:szCs w:val="22"/>
          <w:lang w:val="en-US"/>
        </w:rPr>
        <w:t xml:space="preserve"> </w:t>
      </w:r>
      <w:r w:rsidRPr="00C93C44">
        <w:rPr>
          <w:color w:val="000000"/>
          <w:sz w:val="22"/>
          <w:szCs w:val="22"/>
          <w:lang w:val="en-US"/>
        </w:rPr>
        <w:t>YUsuf</w:t>
      </w:r>
      <w:r w:rsidR="00502F7F" w:rsidRPr="00C93C44">
        <w:rPr>
          <w:color w:val="000000"/>
          <w:sz w:val="22"/>
          <w:szCs w:val="22"/>
          <w:lang w:val="en-US"/>
        </w:rPr>
        <w:t xml:space="preserve"> </w:t>
      </w:r>
      <w:r w:rsidRPr="00C93C44">
        <w:rPr>
          <w:color w:val="000000"/>
          <w:sz w:val="22"/>
          <w:szCs w:val="22"/>
          <w:lang w:val="en-US"/>
        </w:rPr>
        <w:t>Hamadoniyning</w:t>
      </w:r>
      <w:r w:rsidR="00502F7F" w:rsidRPr="00C93C44">
        <w:rPr>
          <w:color w:val="000000"/>
          <w:sz w:val="22"/>
          <w:szCs w:val="22"/>
          <w:lang w:val="en-US"/>
        </w:rPr>
        <w:t xml:space="preserve"> </w:t>
      </w:r>
      <w:r w:rsidRPr="00C93C44">
        <w:rPr>
          <w:color w:val="000000"/>
          <w:sz w:val="22"/>
          <w:szCs w:val="22"/>
          <w:lang w:val="en-US"/>
        </w:rPr>
        <w:t>xizmatlari</w:t>
      </w:r>
      <w:r w:rsidR="00502F7F" w:rsidRPr="00C93C44">
        <w:rPr>
          <w:color w:val="000000"/>
          <w:sz w:val="22"/>
          <w:szCs w:val="22"/>
          <w:lang w:val="en-US"/>
        </w:rPr>
        <w:t xml:space="preserve"> </w:t>
      </w:r>
      <w:r w:rsidRPr="00C93C44">
        <w:rPr>
          <w:color w:val="000000"/>
          <w:sz w:val="22"/>
          <w:szCs w:val="22"/>
          <w:lang w:val="en-US"/>
        </w:rPr>
        <w:t>kattadir</w:t>
      </w:r>
      <w:r w:rsidR="00502F7F" w:rsidRPr="00C93C44">
        <w:rPr>
          <w:color w:val="000000"/>
          <w:sz w:val="22"/>
          <w:szCs w:val="22"/>
          <w:lang w:val="en-US"/>
        </w:rPr>
        <w:t xml:space="preserve">. </w:t>
      </w:r>
      <w:r w:rsidRPr="00C93C44">
        <w:rPr>
          <w:color w:val="000000"/>
          <w:sz w:val="22"/>
          <w:szCs w:val="22"/>
          <w:lang w:val="en-US"/>
        </w:rPr>
        <w:t>Uning</w:t>
      </w:r>
      <w:r w:rsidR="00502F7F" w:rsidRPr="00C93C44">
        <w:rPr>
          <w:color w:val="000000"/>
          <w:sz w:val="22"/>
          <w:szCs w:val="22"/>
          <w:lang w:val="en-US"/>
        </w:rPr>
        <w:t xml:space="preserve"> </w:t>
      </w:r>
      <w:r w:rsidRPr="00C93C44">
        <w:rPr>
          <w:color w:val="000000"/>
          <w:sz w:val="22"/>
          <w:szCs w:val="22"/>
          <w:lang w:val="en-US"/>
        </w:rPr>
        <w:t>shogirdlaridan</w:t>
      </w:r>
      <w:r w:rsidR="00502F7F" w:rsidRPr="00C93C44">
        <w:rPr>
          <w:color w:val="000000"/>
          <w:sz w:val="22"/>
          <w:szCs w:val="22"/>
          <w:lang w:val="en-US"/>
        </w:rPr>
        <w:t xml:space="preserve"> </w:t>
      </w:r>
      <w:r w:rsidRPr="00C93C44">
        <w:rPr>
          <w:color w:val="000000"/>
          <w:sz w:val="22"/>
          <w:szCs w:val="22"/>
          <w:lang w:val="en-US"/>
        </w:rPr>
        <w:t>ikkitasi</w:t>
      </w:r>
      <w:r w:rsidR="00502F7F" w:rsidRPr="00C93C44">
        <w:rPr>
          <w:color w:val="000000"/>
          <w:sz w:val="22"/>
          <w:szCs w:val="22"/>
          <w:lang w:val="en-US"/>
        </w:rPr>
        <w:t xml:space="preserve"> — </w:t>
      </w:r>
      <w:r w:rsidRPr="00C93C44">
        <w:rPr>
          <w:color w:val="000000"/>
          <w:sz w:val="22"/>
          <w:szCs w:val="22"/>
          <w:lang w:val="en-US"/>
        </w:rPr>
        <w:t>A</w:t>
      </w:r>
      <w:r w:rsidRPr="00C93C44">
        <w:rPr>
          <w:color w:val="000000"/>
          <w:sz w:val="22"/>
          <w:szCs w:val="22"/>
          <w:lang w:val="uz-Cyrl-UZ"/>
        </w:rPr>
        <w:t>hm</w:t>
      </w:r>
      <w:r w:rsidRPr="00C93C44">
        <w:rPr>
          <w:color w:val="000000"/>
          <w:sz w:val="22"/>
          <w:szCs w:val="22"/>
          <w:lang w:val="en-US"/>
        </w:rPr>
        <w:t>ad</w:t>
      </w:r>
      <w:r w:rsidR="00502F7F" w:rsidRPr="00C93C44">
        <w:rPr>
          <w:color w:val="000000"/>
          <w:sz w:val="22"/>
          <w:szCs w:val="22"/>
          <w:lang w:val="en-US"/>
        </w:rPr>
        <w:t xml:space="preserve"> </w:t>
      </w:r>
      <w:r w:rsidRPr="00C93C44">
        <w:rPr>
          <w:color w:val="000000"/>
          <w:sz w:val="22"/>
          <w:szCs w:val="22"/>
          <w:lang w:val="en-US"/>
        </w:rPr>
        <w:t>YAssaviy</w:t>
      </w:r>
      <w:r w:rsidR="00502F7F" w:rsidRPr="00C93C44">
        <w:rPr>
          <w:color w:val="000000"/>
          <w:sz w:val="22"/>
          <w:szCs w:val="22"/>
          <w:lang w:val="en-US"/>
        </w:rPr>
        <w:t xml:space="preserve"> </w:t>
      </w:r>
      <w:r w:rsidRPr="00C93C44">
        <w:rPr>
          <w:color w:val="000000"/>
          <w:sz w:val="22"/>
          <w:szCs w:val="22"/>
          <w:lang w:val="en-US"/>
        </w:rPr>
        <w:t>va</w:t>
      </w:r>
      <w:r w:rsidR="00502F7F" w:rsidRPr="00C93C44">
        <w:rPr>
          <w:color w:val="000000"/>
          <w:sz w:val="22"/>
          <w:szCs w:val="22"/>
          <w:lang w:val="en-US"/>
        </w:rPr>
        <w:t xml:space="preserve"> </w:t>
      </w:r>
      <w:r w:rsidRPr="00C93C44">
        <w:rPr>
          <w:color w:val="000000"/>
          <w:sz w:val="22"/>
          <w:szCs w:val="22"/>
          <w:lang w:val="en-US"/>
        </w:rPr>
        <w:t>Abduxoli</w:t>
      </w:r>
      <w:r w:rsidRPr="00C93C44">
        <w:rPr>
          <w:color w:val="000000"/>
          <w:sz w:val="22"/>
          <w:szCs w:val="22"/>
          <w:lang w:val="uz-Cyrl-UZ"/>
        </w:rPr>
        <w:t>q</w:t>
      </w:r>
      <w:r w:rsidR="00502F7F" w:rsidRPr="00C93C44">
        <w:rPr>
          <w:color w:val="000000"/>
          <w:sz w:val="22"/>
          <w:szCs w:val="22"/>
          <w:lang w:val="uz-Cyrl-UZ"/>
        </w:rPr>
        <w:t xml:space="preserve"> </w:t>
      </w:r>
      <w:r w:rsidRPr="00C93C44">
        <w:rPr>
          <w:color w:val="000000"/>
          <w:sz w:val="22"/>
          <w:szCs w:val="22"/>
          <w:lang w:val="uz-Cyrl-UZ"/>
        </w:rPr>
        <w:t>G‘</w:t>
      </w:r>
      <w:r w:rsidRPr="00C93C44">
        <w:rPr>
          <w:color w:val="000000"/>
          <w:sz w:val="22"/>
          <w:szCs w:val="22"/>
          <w:lang w:val="en-US"/>
        </w:rPr>
        <w:t>ijduvoniy</w:t>
      </w:r>
      <w:r w:rsidR="00502F7F" w:rsidRPr="00C93C44">
        <w:rPr>
          <w:color w:val="000000"/>
          <w:sz w:val="22"/>
          <w:szCs w:val="22"/>
          <w:lang w:val="en-US"/>
        </w:rPr>
        <w:t xml:space="preserve"> </w:t>
      </w:r>
      <w:r w:rsidRPr="00C93C44">
        <w:rPr>
          <w:color w:val="000000"/>
          <w:sz w:val="22"/>
          <w:szCs w:val="22"/>
          <w:lang w:val="en-US"/>
        </w:rPr>
        <w:t>ikki</w:t>
      </w:r>
      <w:r w:rsidR="00502F7F" w:rsidRPr="00C93C44">
        <w:rPr>
          <w:color w:val="000000"/>
          <w:sz w:val="22"/>
          <w:szCs w:val="22"/>
          <w:lang w:val="en-US"/>
        </w:rPr>
        <w:t xml:space="preserve"> </w:t>
      </w:r>
      <w:r w:rsidRPr="00C93C44">
        <w:rPr>
          <w:color w:val="000000"/>
          <w:sz w:val="22"/>
          <w:szCs w:val="22"/>
          <w:lang w:val="en-US"/>
        </w:rPr>
        <w:t>tari</w:t>
      </w:r>
      <w:r w:rsidRPr="00C93C44">
        <w:rPr>
          <w:color w:val="000000"/>
          <w:sz w:val="22"/>
          <w:szCs w:val="22"/>
          <w:lang w:val="uz-Cyrl-UZ"/>
        </w:rPr>
        <w:t>q</w:t>
      </w:r>
      <w:r w:rsidRPr="00C93C44">
        <w:rPr>
          <w:color w:val="000000"/>
          <w:sz w:val="22"/>
          <w:szCs w:val="22"/>
          <w:lang w:val="en-US"/>
        </w:rPr>
        <w:t>atga</w:t>
      </w:r>
      <w:r w:rsidR="00502F7F" w:rsidRPr="00C93C44">
        <w:rPr>
          <w:color w:val="000000"/>
          <w:sz w:val="22"/>
          <w:szCs w:val="22"/>
          <w:lang w:val="en-US"/>
        </w:rPr>
        <w:t xml:space="preserve"> — </w:t>
      </w:r>
      <w:r w:rsidRPr="00C93C44">
        <w:rPr>
          <w:color w:val="000000"/>
          <w:sz w:val="22"/>
          <w:szCs w:val="22"/>
          <w:lang w:val="en-US"/>
        </w:rPr>
        <w:t>yassaviya</w:t>
      </w:r>
      <w:r w:rsidR="00502F7F" w:rsidRPr="00C93C44">
        <w:rPr>
          <w:color w:val="000000"/>
          <w:sz w:val="22"/>
          <w:szCs w:val="22"/>
          <w:lang w:val="en-US"/>
        </w:rPr>
        <w:t xml:space="preserve"> </w:t>
      </w:r>
      <w:r w:rsidRPr="00C93C44">
        <w:rPr>
          <w:color w:val="000000"/>
          <w:sz w:val="22"/>
          <w:szCs w:val="22"/>
          <w:lang w:val="en-US"/>
        </w:rPr>
        <w:t>va</w:t>
      </w:r>
      <w:r w:rsidR="00502F7F" w:rsidRPr="00C93C44">
        <w:rPr>
          <w:color w:val="000000"/>
          <w:sz w:val="22"/>
          <w:szCs w:val="22"/>
          <w:lang w:val="en-US"/>
        </w:rPr>
        <w:t xml:space="preserve"> </w:t>
      </w:r>
      <w:r w:rsidRPr="00C93C44">
        <w:rPr>
          <w:color w:val="000000"/>
          <w:sz w:val="22"/>
          <w:szCs w:val="22"/>
          <w:lang w:val="uz-Cyrl-UZ"/>
        </w:rPr>
        <w:t>h</w:t>
      </w:r>
      <w:r w:rsidRPr="00C93C44">
        <w:rPr>
          <w:color w:val="000000"/>
          <w:sz w:val="22"/>
          <w:szCs w:val="22"/>
          <w:lang w:val="en-US"/>
        </w:rPr>
        <w:t>ojagoniy</w:t>
      </w:r>
      <w:r w:rsidR="00502F7F" w:rsidRPr="00C93C44">
        <w:rPr>
          <w:color w:val="000000"/>
          <w:sz w:val="22"/>
          <w:szCs w:val="22"/>
          <w:lang w:val="en-US"/>
        </w:rPr>
        <w:t xml:space="preserve"> </w:t>
      </w:r>
      <w:r w:rsidRPr="00C93C44">
        <w:rPr>
          <w:color w:val="000000"/>
          <w:sz w:val="22"/>
          <w:szCs w:val="22"/>
          <w:lang w:val="en-US"/>
        </w:rPr>
        <w:t>tari</w:t>
      </w:r>
      <w:r w:rsidRPr="00C93C44">
        <w:rPr>
          <w:color w:val="000000"/>
          <w:sz w:val="22"/>
          <w:szCs w:val="22"/>
          <w:lang w:val="uz-Cyrl-UZ"/>
        </w:rPr>
        <w:t>qa</w:t>
      </w:r>
      <w:r w:rsidRPr="00C93C44">
        <w:rPr>
          <w:color w:val="000000"/>
          <w:sz w:val="22"/>
          <w:szCs w:val="22"/>
          <w:lang w:val="en-US"/>
        </w:rPr>
        <w:t>tlariga</w:t>
      </w:r>
      <w:r w:rsidR="00502F7F" w:rsidRPr="00C93C44">
        <w:rPr>
          <w:color w:val="000000"/>
          <w:sz w:val="22"/>
          <w:szCs w:val="22"/>
          <w:lang w:val="en-US"/>
        </w:rPr>
        <w:t xml:space="preserve"> </w:t>
      </w:r>
      <w:r w:rsidRPr="00C93C44">
        <w:rPr>
          <w:color w:val="000000"/>
          <w:sz w:val="22"/>
          <w:szCs w:val="22"/>
          <w:lang w:val="en-US"/>
        </w:rPr>
        <w:t>asos</w:t>
      </w:r>
      <w:r w:rsidR="00502F7F" w:rsidRPr="00C93C44">
        <w:rPr>
          <w:color w:val="000000"/>
          <w:sz w:val="22"/>
          <w:szCs w:val="22"/>
          <w:lang w:val="en-US"/>
        </w:rPr>
        <w:t xml:space="preserve"> </w:t>
      </w:r>
      <w:r w:rsidRPr="00C93C44">
        <w:rPr>
          <w:color w:val="000000"/>
          <w:sz w:val="22"/>
          <w:szCs w:val="22"/>
          <w:lang w:val="en-US"/>
        </w:rPr>
        <w:t>soldilar</w:t>
      </w:r>
      <w:r w:rsidR="00502F7F" w:rsidRPr="00C93C44">
        <w:rPr>
          <w:color w:val="000000"/>
          <w:sz w:val="22"/>
          <w:szCs w:val="22"/>
          <w:lang w:val="en-US"/>
        </w:rPr>
        <w:t xml:space="preserve">. </w:t>
      </w:r>
      <w:r w:rsidRPr="00C93C44">
        <w:rPr>
          <w:color w:val="000000"/>
          <w:sz w:val="22"/>
          <w:szCs w:val="22"/>
          <w:lang w:val="en-US"/>
        </w:rPr>
        <w:t>Tasavvufning</w:t>
      </w:r>
      <w:r w:rsidR="00502F7F" w:rsidRPr="00C93C44">
        <w:rPr>
          <w:color w:val="000000"/>
          <w:sz w:val="22"/>
          <w:szCs w:val="22"/>
          <w:lang w:val="en-US"/>
        </w:rPr>
        <w:t xml:space="preserve"> </w:t>
      </w:r>
      <w:r w:rsidRPr="00C93C44">
        <w:rPr>
          <w:color w:val="000000"/>
          <w:sz w:val="22"/>
          <w:szCs w:val="22"/>
          <w:lang w:val="en-US"/>
        </w:rPr>
        <w:t>bosh</w:t>
      </w:r>
      <w:r w:rsidRPr="00C93C44">
        <w:rPr>
          <w:color w:val="000000"/>
          <w:sz w:val="22"/>
          <w:szCs w:val="22"/>
          <w:lang w:val="uz-Cyrl-UZ"/>
        </w:rPr>
        <w:t>q</w:t>
      </w:r>
      <w:r w:rsidRPr="00C93C44">
        <w:rPr>
          <w:color w:val="000000"/>
          <w:sz w:val="22"/>
          <w:szCs w:val="22"/>
          <w:lang w:val="en-US"/>
        </w:rPr>
        <w:t>a</w:t>
      </w:r>
      <w:r w:rsidR="00502F7F" w:rsidRPr="00C93C44">
        <w:rPr>
          <w:color w:val="000000"/>
          <w:sz w:val="22"/>
          <w:szCs w:val="22"/>
          <w:lang w:val="en-US"/>
        </w:rPr>
        <w:t xml:space="preserve"> </w:t>
      </w:r>
      <w:r w:rsidRPr="00C93C44">
        <w:rPr>
          <w:color w:val="000000"/>
          <w:sz w:val="22"/>
          <w:szCs w:val="22"/>
          <w:lang w:val="en-US"/>
        </w:rPr>
        <w:t>bir</w:t>
      </w:r>
      <w:r w:rsidR="00502F7F" w:rsidRPr="00C93C44">
        <w:rPr>
          <w:color w:val="000000"/>
          <w:sz w:val="22"/>
          <w:szCs w:val="22"/>
          <w:lang w:val="en-US"/>
        </w:rPr>
        <w:t xml:space="preserve"> </w:t>
      </w:r>
      <w:r w:rsidRPr="00C93C44">
        <w:rPr>
          <w:color w:val="000000"/>
          <w:sz w:val="22"/>
          <w:szCs w:val="22"/>
          <w:lang w:val="en-US"/>
        </w:rPr>
        <w:t>nazariyotchisi</w:t>
      </w:r>
      <w:r w:rsidR="00502F7F" w:rsidRPr="00C93C44">
        <w:rPr>
          <w:color w:val="000000"/>
          <w:sz w:val="22"/>
          <w:szCs w:val="22"/>
          <w:lang w:val="en-US"/>
        </w:rPr>
        <w:t xml:space="preserve"> </w:t>
      </w:r>
      <w:r w:rsidRPr="00C93C44">
        <w:rPr>
          <w:color w:val="000000"/>
          <w:sz w:val="22"/>
          <w:szCs w:val="22"/>
          <w:lang w:val="en-US"/>
        </w:rPr>
        <w:t>va</w:t>
      </w:r>
      <w:r w:rsidR="00502F7F" w:rsidRPr="00C93C44">
        <w:rPr>
          <w:color w:val="000000"/>
          <w:sz w:val="22"/>
          <w:szCs w:val="22"/>
          <w:lang w:val="en-US"/>
        </w:rPr>
        <w:t xml:space="preserve"> </w:t>
      </w:r>
      <w:r w:rsidRPr="00C93C44">
        <w:rPr>
          <w:color w:val="000000"/>
          <w:sz w:val="22"/>
          <w:szCs w:val="22"/>
          <w:lang w:val="en-US"/>
        </w:rPr>
        <w:t>suxravardiya</w:t>
      </w:r>
      <w:r w:rsidR="00502F7F" w:rsidRPr="00C93C44">
        <w:rPr>
          <w:color w:val="000000"/>
          <w:sz w:val="22"/>
          <w:szCs w:val="22"/>
          <w:lang w:val="en-US"/>
        </w:rPr>
        <w:t xml:space="preserve"> </w:t>
      </w:r>
      <w:r w:rsidRPr="00C93C44">
        <w:rPr>
          <w:color w:val="000000"/>
          <w:sz w:val="22"/>
          <w:szCs w:val="22"/>
          <w:lang w:val="en-US"/>
        </w:rPr>
        <w:t>tari</w:t>
      </w:r>
      <w:r w:rsidRPr="00C93C44">
        <w:rPr>
          <w:color w:val="000000"/>
          <w:sz w:val="22"/>
          <w:szCs w:val="22"/>
          <w:lang w:val="uz-Cyrl-UZ"/>
        </w:rPr>
        <w:t>q</w:t>
      </w:r>
      <w:r w:rsidRPr="00C93C44">
        <w:rPr>
          <w:color w:val="000000"/>
          <w:sz w:val="22"/>
          <w:szCs w:val="22"/>
          <w:lang w:val="en-US"/>
        </w:rPr>
        <w:t>ati</w:t>
      </w:r>
      <w:r w:rsidR="00502F7F" w:rsidRPr="00C93C44">
        <w:rPr>
          <w:color w:val="000000"/>
          <w:sz w:val="22"/>
          <w:szCs w:val="22"/>
          <w:lang w:val="en-US"/>
        </w:rPr>
        <w:t xml:space="preserve"> </w:t>
      </w:r>
      <w:r w:rsidRPr="00C93C44">
        <w:rPr>
          <w:color w:val="000000"/>
          <w:sz w:val="22"/>
          <w:szCs w:val="22"/>
          <w:lang w:val="en-US"/>
        </w:rPr>
        <w:t>asoschisi</w:t>
      </w:r>
      <w:r w:rsidR="00502F7F" w:rsidRPr="00C93C44">
        <w:rPr>
          <w:color w:val="000000"/>
          <w:sz w:val="22"/>
          <w:szCs w:val="22"/>
          <w:lang w:val="en-US"/>
        </w:rPr>
        <w:t xml:space="preserve"> </w:t>
      </w:r>
      <w:r w:rsidRPr="00C93C44">
        <w:rPr>
          <w:color w:val="000000"/>
          <w:sz w:val="22"/>
          <w:szCs w:val="22"/>
          <w:lang w:val="en-US"/>
        </w:rPr>
        <w:t>Su</w:t>
      </w:r>
      <w:r w:rsidRPr="00C93C44">
        <w:rPr>
          <w:color w:val="000000"/>
          <w:sz w:val="22"/>
          <w:szCs w:val="22"/>
          <w:lang w:val="uz-Cyrl-UZ"/>
        </w:rPr>
        <w:t>h</w:t>
      </w:r>
      <w:r w:rsidRPr="00C93C44">
        <w:rPr>
          <w:color w:val="000000"/>
          <w:sz w:val="22"/>
          <w:szCs w:val="22"/>
          <w:lang w:val="en-US"/>
        </w:rPr>
        <w:t>ravardiy</w:t>
      </w:r>
      <w:r w:rsidR="00502F7F" w:rsidRPr="00C93C44">
        <w:rPr>
          <w:color w:val="000000"/>
          <w:sz w:val="22"/>
          <w:szCs w:val="22"/>
          <w:lang w:val="en-US"/>
        </w:rPr>
        <w:t xml:space="preserve"> </w:t>
      </w:r>
      <w:r w:rsidRPr="00C93C44">
        <w:rPr>
          <w:color w:val="000000"/>
          <w:sz w:val="22"/>
          <w:szCs w:val="22"/>
          <w:lang w:val="en-US"/>
        </w:rPr>
        <w:t>ta’limoti</w:t>
      </w:r>
      <w:r w:rsidR="00502F7F" w:rsidRPr="00C93C44">
        <w:rPr>
          <w:color w:val="000000"/>
          <w:sz w:val="22"/>
          <w:szCs w:val="22"/>
          <w:lang w:val="en-US"/>
        </w:rPr>
        <w:t xml:space="preserve"> </w:t>
      </w:r>
      <w:r w:rsidRPr="00C93C44">
        <w:rPr>
          <w:color w:val="000000"/>
          <w:sz w:val="22"/>
          <w:szCs w:val="22"/>
          <w:lang w:val="en-US"/>
        </w:rPr>
        <w:t>negizida</w:t>
      </w:r>
      <w:r w:rsidR="00502F7F" w:rsidRPr="00C93C44">
        <w:rPr>
          <w:color w:val="000000"/>
          <w:sz w:val="22"/>
          <w:szCs w:val="22"/>
          <w:lang w:val="en-US"/>
        </w:rPr>
        <w:t xml:space="preserve"> </w:t>
      </w:r>
      <w:r w:rsidRPr="00C93C44">
        <w:rPr>
          <w:color w:val="000000"/>
          <w:sz w:val="22"/>
          <w:szCs w:val="22"/>
          <w:lang w:val="en-US"/>
        </w:rPr>
        <w:t>Xorazmda</w:t>
      </w:r>
      <w:r w:rsidR="00502F7F" w:rsidRPr="00C93C44">
        <w:rPr>
          <w:color w:val="000000"/>
          <w:sz w:val="22"/>
          <w:szCs w:val="22"/>
          <w:lang w:val="en-US"/>
        </w:rPr>
        <w:t xml:space="preserve"> </w:t>
      </w:r>
      <w:r w:rsidRPr="00C93C44">
        <w:rPr>
          <w:color w:val="000000"/>
          <w:sz w:val="22"/>
          <w:szCs w:val="22"/>
          <w:lang w:val="en-US"/>
        </w:rPr>
        <w:t>Najmiddin</w:t>
      </w:r>
      <w:r w:rsidR="00502F7F" w:rsidRPr="00C93C44">
        <w:rPr>
          <w:color w:val="000000"/>
          <w:sz w:val="22"/>
          <w:szCs w:val="22"/>
          <w:lang w:val="en-US"/>
        </w:rPr>
        <w:t xml:space="preserve"> </w:t>
      </w:r>
      <w:r w:rsidRPr="00C93C44">
        <w:rPr>
          <w:color w:val="000000"/>
          <w:sz w:val="22"/>
          <w:szCs w:val="22"/>
          <w:lang w:val="en-US"/>
        </w:rPr>
        <w:t>Kubro</w:t>
      </w:r>
      <w:r w:rsidR="00502F7F" w:rsidRPr="00C93C44">
        <w:rPr>
          <w:color w:val="000000"/>
          <w:sz w:val="22"/>
          <w:szCs w:val="22"/>
          <w:lang w:val="en-US"/>
        </w:rPr>
        <w:t xml:space="preserve"> (1145</w:t>
      </w:r>
      <w:r w:rsidR="00502F7F" w:rsidRPr="00C93C44">
        <w:rPr>
          <w:color w:val="000000"/>
          <w:sz w:val="22"/>
          <w:szCs w:val="22"/>
          <w:lang w:val="uz-Cyrl-UZ"/>
        </w:rPr>
        <w:t>-</w:t>
      </w:r>
      <w:r w:rsidR="00502F7F" w:rsidRPr="00C93C44">
        <w:rPr>
          <w:color w:val="000000"/>
          <w:sz w:val="22"/>
          <w:szCs w:val="22"/>
          <w:lang w:val="en-US"/>
        </w:rPr>
        <w:t xml:space="preserve">1221) </w:t>
      </w:r>
      <w:r w:rsidRPr="00C93C44">
        <w:rPr>
          <w:color w:val="000000"/>
          <w:sz w:val="22"/>
          <w:szCs w:val="22"/>
          <w:lang w:val="en-US"/>
        </w:rPr>
        <w:t>nomi</w:t>
      </w:r>
      <w:r w:rsidR="00502F7F" w:rsidRPr="00C93C44">
        <w:rPr>
          <w:color w:val="000000"/>
          <w:sz w:val="22"/>
          <w:szCs w:val="22"/>
          <w:lang w:val="en-US"/>
        </w:rPr>
        <w:t xml:space="preserve"> </w:t>
      </w:r>
      <w:r w:rsidRPr="00C93C44">
        <w:rPr>
          <w:color w:val="000000"/>
          <w:sz w:val="22"/>
          <w:szCs w:val="22"/>
          <w:lang w:val="en-US"/>
        </w:rPr>
        <w:t>bilan</w:t>
      </w:r>
      <w:r w:rsidR="00502F7F" w:rsidRPr="00C93C44">
        <w:rPr>
          <w:color w:val="000000"/>
          <w:sz w:val="22"/>
          <w:szCs w:val="22"/>
          <w:lang w:val="en-US"/>
        </w:rPr>
        <w:t xml:space="preserve"> </w:t>
      </w:r>
      <w:r w:rsidRPr="00C93C44">
        <w:rPr>
          <w:color w:val="000000"/>
          <w:sz w:val="22"/>
          <w:szCs w:val="22"/>
          <w:lang w:val="en-US"/>
        </w:rPr>
        <w:t>bog‘liq</w:t>
      </w:r>
      <w:r w:rsidR="00502F7F" w:rsidRPr="00C93C44">
        <w:rPr>
          <w:color w:val="000000"/>
          <w:sz w:val="22"/>
          <w:szCs w:val="22"/>
          <w:lang w:val="en-US"/>
        </w:rPr>
        <w:t xml:space="preserve"> </w:t>
      </w:r>
      <w:r w:rsidRPr="00C93C44">
        <w:rPr>
          <w:color w:val="000000"/>
          <w:sz w:val="22"/>
          <w:szCs w:val="22"/>
          <w:lang w:val="en-US"/>
        </w:rPr>
        <w:t>tari</w:t>
      </w:r>
      <w:r w:rsidRPr="00C93C44">
        <w:rPr>
          <w:color w:val="000000"/>
          <w:sz w:val="22"/>
          <w:szCs w:val="22"/>
          <w:lang w:val="uz-Cyrl-UZ"/>
        </w:rPr>
        <w:t>q</w:t>
      </w:r>
      <w:r w:rsidRPr="00C93C44">
        <w:rPr>
          <w:color w:val="000000"/>
          <w:sz w:val="22"/>
          <w:szCs w:val="22"/>
          <w:lang w:val="en-US"/>
        </w:rPr>
        <w:t>at</w:t>
      </w:r>
      <w:r w:rsidR="00502F7F" w:rsidRPr="00C93C44">
        <w:rPr>
          <w:color w:val="000000"/>
          <w:sz w:val="22"/>
          <w:szCs w:val="22"/>
          <w:lang w:val="en-US"/>
        </w:rPr>
        <w:t xml:space="preserve"> </w:t>
      </w:r>
      <w:r w:rsidR="00502F7F" w:rsidRPr="00C93C44">
        <w:rPr>
          <w:color w:val="000000"/>
          <w:sz w:val="22"/>
          <w:szCs w:val="22"/>
          <w:lang w:val="uz-Cyrl-UZ"/>
        </w:rPr>
        <w:t>-</w:t>
      </w:r>
      <w:r w:rsidR="00502F7F" w:rsidRPr="00C93C44">
        <w:rPr>
          <w:color w:val="000000"/>
          <w:sz w:val="22"/>
          <w:szCs w:val="22"/>
          <w:lang w:val="en-US"/>
        </w:rPr>
        <w:t xml:space="preserve"> </w:t>
      </w:r>
      <w:r w:rsidRPr="00C93C44">
        <w:rPr>
          <w:color w:val="000000"/>
          <w:sz w:val="22"/>
          <w:szCs w:val="22"/>
          <w:lang w:val="en-US"/>
        </w:rPr>
        <w:t>kubroviya</w:t>
      </w:r>
      <w:r w:rsidR="00502F7F" w:rsidRPr="00C93C44">
        <w:rPr>
          <w:color w:val="000000"/>
          <w:sz w:val="22"/>
          <w:szCs w:val="22"/>
          <w:lang w:val="en-US"/>
        </w:rPr>
        <w:t xml:space="preserve"> </w:t>
      </w:r>
      <w:r w:rsidRPr="00C93C44">
        <w:rPr>
          <w:color w:val="000000"/>
          <w:sz w:val="22"/>
          <w:szCs w:val="22"/>
          <w:lang w:val="en-US"/>
        </w:rPr>
        <w:t>vujudga</w:t>
      </w:r>
      <w:r w:rsidR="00502F7F" w:rsidRPr="00C93C44">
        <w:rPr>
          <w:color w:val="000000"/>
          <w:sz w:val="22"/>
          <w:szCs w:val="22"/>
          <w:lang w:val="en-US"/>
        </w:rPr>
        <w:t xml:space="preserve"> </w:t>
      </w:r>
      <w:r w:rsidRPr="00C93C44">
        <w:rPr>
          <w:color w:val="000000"/>
          <w:sz w:val="22"/>
          <w:szCs w:val="22"/>
          <w:lang w:val="en-US"/>
        </w:rPr>
        <w:t>keldi</w:t>
      </w:r>
      <w:r w:rsidR="00502F7F" w:rsidRPr="00C93C44">
        <w:rPr>
          <w:color w:val="000000"/>
          <w:sz w:val="22"/>
          <w:szCs w:val="22"/>
          <w:lang w:val="en-US"/>
        </w:rPr>
        <w:t xml:space="preserve">. </w:t>
      </w:r>
      <w:r w:rsidRPr="00C93C44">
        <w:rPr>
          <w:color w:val="000000"/>
          <w:sz w:val="22"/>
          <w:szCs w:val="22"/>
          <w:lang w:val="uz-Cyrl-UZ"/>
        </w:rPr>
        <w:t>H</w:t>
      </w:r>
      <w:r w:rsidRPr="00C93C44">
        <w:rPr>
          <w:color w:val="000000"/>
          <w:sz w:val="22"/>
          <w:szCs w:val="22"/>
          <w:lang w:val="en-US"/>
        </w:rPr>
        <w:t>ojagoniy</w:t>
      </w:r>
      <w:r w:rsidR="00502F7F" w:rsidRPr="00C93C44">
        <w:rPr>
          <w:color w:val="000000"/>
          <w:sz w:val="22"/>
          <w:szCs w:val="22"/>
          <w:lang w:val="en-US"/>
        </w:rPr>
        <w:t xml:space="preserve"> </w:t>
      </w:r>
      <w:r w:rsidRPr="00C93C44">
        <w:rPr>
          <w:color w:val="000000"/>
          <w:sz w:val="22"/>
          <w:szCs w:val="22"/>
          <w:lang w:val="en-US"/>
        </w:rPr>
        <w:t>tari</w:t>
      </w:r>
      <w:r w:rsidRPr="00C93C44">
        <w:rPr>
          <w:color w:val="000000"/>
          <w:sz w:val="22"/>
          <w:szCs w:val="22"/>
          <w:lang w:val="uz-Cyrl-UZ"/>
        </w:rPr>
        <w:t>q</w:t>
      </w:r>
      <w:r w:rsidRPr="00C93C44">
        <w:rPr>
          <w:color w:val="000000"/>
          <w:sz w:val="22"/>
          <w:szCs w:val="22"/>
          <w:lang w:val="en-US"/>
        </w:rPr>
        <w:t>ati</w:t>
      </w:r>
      <w:r w:rsidR="00502F7F" w:rsidRPr="00C93C44">
        <w:rPr>
          <w:color w:val="000000"/>
          <w:sz w:val="22"/>
          <w:szCs w:val="22"/>
          <w:lang w:val="en-US"/>
        </w:rPr>
        <w:t xml:space="preserve"> </w:t>
      </w:r>
      <w:r w:rsidRPr="00C93C44">
        <w:rPr>
          <w:color w:val="000000"/>
          <w:sz w:val="22"/>
          <w:szCs w:val="22"/>
          <w:lang w:val="en-US"/>
        </w:rPr>
        <w:t>Ba</w:t>
      </w:r>
      <w:r w:rsidRPr="00C93C44">
        <w:rPr>
          <w:color w:val="000000"/>
          <w:sz w:val="22"/>
          <w:szCs w:val="22"/>
          <w:lang w:val="uz-Cyrl-UZ"/>
        </w:rPr>
        <w:t>h</w:t>
      </w:r>
      <w:r w:rsidRPr="00C93C44">
        <w:rPr>
          <w:color w:val="000000"/>
          <w:sz w:val="22"/>
          <w:szCs w:val="22"/>
          <w:lang w:val="en-US"/>
        </w:rPr>
        <w:t>ouddin</w:t>
      </w:r>
      <w:r w:rsidR="00502F7F" w:rsidRPr="00C93C44">
        <w:rPr>
          <w:color w:val="000000"/>
          <w:sz w:val="22"/>
          <w:szCs w:val="22"/>
          <w:lang w:val="en-US"/>
        </w:rPr>
        <w:t xml:space="preserve"> </w:t>
      </w:r>
      <w:r w:rsidRPr="00C93C44">
        <w:rPr>
          <w:color w:val="000000"/>
          <w:sz w:val="22"/>
          <w:szCs w:val="22"/>
          <w:lang w:val="en-US"/>
        </w:rPr>
        <w:t>Na</w:t>
      </w:r>
      <w:r w:rsidRPr="00C93C44">
        <w:rPr>
          <w:color w:val="000000"/>
          <w:sz w:val="22"/>
          <w:szCs w:val="22"/>
          <w:lang w:val="uz-Cyrl-UZ"/>
        </w:rPr>
        <w:t>q</w:t>
      </w:r>
      <w:r w:rsidRPr="00C93C44">
        <w:rPr>
          <w:color w:val="000000"/>
          <w:sz w:val="22"/>
          <w:szCs w:val="22"/>
          <w:lang w:val="en-US"/>
        </w:rPr>
        <w:t>shband</w:t>
      </w:r>
      <w:r w:rsidR="00502F7F" w:rsidRPr="00C93C44">
        <w:rPr>
          <w:color w:val="000000"/>
          <w:sz w:val="22"/>
          <w:szCs w:val="22"/>
          <w:lang w:val="en-US"/>
        </w:rPr>
        <w:t xml:space="preserve"> (1318—1389) </w:t>
      </w:r>
      <w:r w:rsidRPr="00C93C44">
        <w:rPr>
          <w:color w:val="000000"/>
          <w:sz w:val="22"/>
          <w:szCs w:val="22"/>
          <w:lang w:val="en-US"/>
        </w:rPr>
        <w:t>tomonidan</w:t>
      </w:r>
      <w:r w:rsidR="00502F7F" w:rsidRPr="00C93C44">
        <w:rPr>
          <w:color w:val="000000"/>
          <w:sz w:val="22"/>
          <w:szCs w:val="22"/>
          <w:lang w:val="en-US"/>
        </w:rPr>
        <w:t xml:space="preserve"> </w:t>
      </w:r>
      <w:r w:rsidRPr="00C93C44">
        <w:rPr>
          <w:color w:val="000000"/>
          <w:sz w:val="22"/>
          <w:szCs w:val="22"/>
          <w:lang w:val="en-US"/>
        </w:rPr>
        <w:t>ancha</w:t>
      </w:r>
      <w:r w:rsidR="00502F7F" w:rsidRPr="00C93C44">
        <w:rPr>
          <w:color w:val="000000"/>
          <w:sz w:val="22"/>
          <w:szCs w:val="22"/>
          <w:lang w:val="en-US"/>
        </w:rPr>
        <w:t xml:space="preserve"> </w:t>
      </w:r>
      <w:r w:rsidRPr="00C93C44">
        <w:rPr>
          <w:color w:val="000000"/>
          <w:sz w:val="22"/>
          <w:szCs w:val="22"/>
          <w:lang w:val="en-US"/>
        </w:rPr>
        <w:t>t</w:t>
      </w:r>
      <w:r w:rsidRPr="00C93C44">
        <w:rPr>
          <w:color w:val="000000"/>
          <w:sz w:val="22"/>
          <w:szCs w:val="22"/>
          <w:lang w:val="uz-Cyrl-UZ"/>
        </w:rPr>
        <w:t>o‘</w:t>
      </w:r>
      <w:r w:rsidRPr="00C93C44">
        <w:rPr>
          <w:color w:val="000000"/>
          <w:sz w:val="22"/>
          <w:szCs w:val="22"/>
          <w:lang w:val="en-US"/>
        </w:rPr>
        <w:t>ldirildi</w:t>
      </w:r>
      <w:r w:rsidR="00502F7F" w:rsidRPr="00C93C44">
        <w:rPr>
          <w:color w:val="000000"/>
          <w:sz w:val="22"/>
          <w:szCs w:val="22"/>
          <w:lang w:val="en-US"/>
        </w:rPr>
        <w:t xml:space="preserve">, </w:t>
      </w:r>
      <w:r w:rsidRPr="00C93C44">
        <w:rPr>
          <w:color w:val="000000"/>
          <w:sz w:val="22"/>
          <w:szCs w:val="22"/>
          <w:lang w:val="en-US"/>
        </w:rPr>
        <w:t>takomillashtirdi</w:t>
      </w:r>
      <w:r w:rsidR="00502F7F" w:rsidRPr="00C93C44">
        <w:rPr>
          <w:color w:val="000000"/>
          <w:sz w:val="22"/>
          <w:szCs w:val="22"/>
          <w:lang w:val="en-US"/>
        </w:rPr>
        <w:t xml:space="preserve"> </w:t>
      </w:r>
      <w:r w:rsidRPr="00C93C44">
        <w:rPr>
          <w:color w:val="000000"/>
          <w:sz w:val="22"/>
          <w:szCs w:val="22"/>
          <w:lang w:val="en-US"/>
        </w:rPr>
        <w:t>va</w:t>
      </w:r>
      <w:r w:rsidR="00502F7F" w:rsidRPr="00C93C44">
        <w:rPr>
          <w:color w:val="000000"/>
          <w:sz w:val="22"/>
          <w:szCs w:val="22"/>
          <w:lang w:val="en-US"/>
        </w:rPr>
        <w:t xml:space="preserve"> </w:t>
      </w:r>
      <w:r w:rsidRPr="00C93C44">
        <w:rPr>
          <w:color w:val="000000"/>
          <w:sz w:val="22"/>
          <w:szCs w:val="22"/>
          <w:lang w:val="en-US"/>
        </w:rPr>
        <w:t>tugal</w:t>
      </w:r>
      <w:r w:rsidR="00502F7F" w:rsidRPr="00C93C44">
        <w:rPr>
          <w:color w:val="000000"/>
          <w:sz w:val="22"/>
          <w:szCs w:val="22"/>
          <w:lang w:val="en-US"/>
        </w:rPr>
        <w:t xml:space="preserve"> </w:t>
      </w:r>
      <w:r w:rsidRPr="00C93C44">
        <w:rPr>
          <w:color w:val="000000"/>
          <w:sz w:val="22"/>
          <w:szCs w:val="22"/>
          <w:lang w:val="en-US"/>
        </w:rPr>
        <w:t>ta’limot</w:t>
      </w:r>
      <w:r w:rsidR="00502F7F" w:rsidRPr="00C93C44">
        <w:rPr>
          <w:color w:val="000000"/>
          <w:sz w:val="22"/>
          <w:szCs w:val="22"/>
          <w:lang w:val="en-US"/>
        </w:rPr>
        <w:t xml:space="preserve"> </w:t>
      </w:r>
      <w:r w:rsidRPr="00C93C44">
        <w:rPr>
          <w:color w:val="000000"/>
          <w:sz w:val="22"/>
          <w:szCs w:val="22"/>
          <w:lang w:val="en-US"/>
        </w:rPr>
        <w:t>shakliga</w:t>
      </w:r>
      <w:r w:rsidR="00502F7F" w:rsidRPr="00C93C44">
        <w:rPr>
          <w:color w:val="000000"/>
          <w:sz w:val="22"/>
          <w:szCs w:val="22"/>
          <w:lang w:val="en-US"/>
        </w:rPr>
        <w:t xml:space="preserve"> </w:t>
      </w:r>
      <w:r w:rsidRPr="00C93C44">
        <w:rPr>
          <w:color w:val="000000"/>
          <w:sz w:val="22"/>
          <w:szCs w:val="22"/>
          <w:lang w:val="en-US"/>
        </w:rPr>
        <w:t>keltirildi</w:t>
      </w:r>
      <w:r w:rsidR="00502F7F" w:rsidRPr="00C93C44">
        <w:rPr>
          <w:color w:val="000000"/>
          <w:sz w:val="22"/>
          <w:szCs w:val="22"/>
          <w:lang w:val="en-US"/>
        </w:rPr>
        <w:t xml:space="preserve">. </w:t>
      </w:r>
      <w:r w:rsidRPr="00C93C44">
        <w:rPr>
          <w:color w:val="000000"/>
          <w:sz w:val="22"/>
          <w:szCs w:val="22"/>
          <w:lang w:val="en-US"/>
        </w:rPr>
        <w:t>SHu</w:t>
      </w:r>
      <w:r w:rsidR="00502F7F" w:rsidRPr="00C93C44">
        <w:rPr>
          <w:color w:val="000000"/>
          <w:sz w:val="22"/>
          <w:szCs w:val="22"/>
          <w:lang w:val="en-US"/>
        </w:rPr>
        <w:t xml:space="preserve"> </w:t>
      </w:r>
      <w:r w:rsidRPr="00C93C44">
        <w:rPr>
          <w:color w:val="000000"/>
          <w:sz w:val="22"/>
          <w:szCs w:val="22"/>
          <w:lang w:val="en-US"/>
        </w:rPr>
        <w:t>sababdan</w:t>
      </w:r>
      <w:r w:rsidR="00502F7F" w:rsidRPr="00C93C44">
        <w:rPr>
          <w:color w:val="000000"/>
          <w:sz w:val="22"/>
          <w:szCs w:val="22"/>
          <w:lang w:val="en-US"/>
        </w:rPr>
        <w:t xml:space="preserve"> </w:t>
      </w:r>
      <w:r w:rsidRPr="00C93C44">
        <w:rPr>
          <w:color w:val="000000"/>
          <w:sz w:val="22"/>
          <w:szCs w:val="22"/>
          <w:lang w:val="en-US"/>
        </w:rPr>
        <w:t>u</w:t>
      </w:r>
      <w:r w:rsidR="00502F7F" w:rsidRPr="00C93C44">
        <w:rPr>
          <w:color w:val="000000"/>
          <w:sz w:val="22"/>
          <w:szCs w:val="22"/>
          <w:lang w:val="en-US"/>
        </w:rPr>
        <w:t xml:space="preserve"> </w:t>
      </w:r>
      <w:r w:rsidRPr="00C93C44">
        <w:rPr>
          <w:color w:val="000000"/>
          <w:sz w:val="22"/>
          <w:szCs w:val="22"/>
          <w:lang w:val="en-US"/>
        </w:rPr>
        <w:t>na</w:t>
      </w:r>
      <w:r w:rsidRPr="00C93C44">
        <w:rPr>
          <w:color w:val="000000"/>
          <w:sz w:val="22"/>
          <w:szCs w:val="22"/>
          <w:lang w:val="uz-Cyrl-UZ"/>
        </w:rPr>
        <w:t>qsh</w:t>
      </w:r>
      <w:r w:rsidRPr="00C93C44">
        <w:rPr>
          <w:color w:val="000000"/>
          <w:sz w:val="22"/>
          <w:szCs w:val="22"/>
          <w:lang w:val="en-US"/>
        </w:rPr>
        <w:t>bandiya</w:t>
      </w:r>
      <w:r w:rsidR="00502F7F" w:rsidRPr="00C93C44">
        <w:rPr>
          <w:color w:val="000000"/>
          <w:sz w:val="22"/>
          <w:szCs w:val="22"/>
          <w:lang w:val="en-US"/>
        </w:rPr>
        <w:t xml:space="preserve"> </w:t>
      </w:r>
      <w:r w:rsidRPr="00C93C44">
        <w:rPr>
          <w:color w:val="000000"/>
          <w:sz w:val="22"/>
          <w:szCs w:val="22"/>
          <w:lang w:val="en-US"/>
        </w:rPr>
        <w:t>deb</w:t>
      </w:r>
      <w:r w:rsidR="00502F7F" w:rsidRPr="00C93C44">
        <w:rPr>
          <w:color w:val="000000"/>
          <w:sz w:val="22"/>
          <w:szCs w:val="22"/>
          <w:lang w:val="en-US"/>
        </w:rPr>
        <w:t xml:space="preserve"> </w:t>
      </w:r>
      <w:r w:rsidRPr="00C93C44">
        <w:rPr>
          <w:color w:val="000000"/>
          <w:sz w:val="22"/>
          <w:szCs w:val="22"/>
          <w:lang w:val="en-US"/>
        </w:rPr>
        <w:t>atala</w:t>
      </w:r>
      <w:r w:rsidR="00502F7F" w:rsidRPr="00C93C44">
        <w:rPr>
          <w:color w:val="000000"/>
          <w:sz w:val="22"/>
          <w:szCs w:val="22"/>
          <w:lang w:val="en-US"/>
        </w:rPr>
        <w:t xml:space="preserve"> </w:t>
      </w:r>
      <w:r w:rsidRPr="00C93C44">
        <w:rPr>
          <w:color w:val="000000"/>
          <w:sz w:val="22"/>
          <w:szCs w:val="22"/>
          <w:lang w:val="en-US"/>
        </w:rPr>
        <w:t>boshladi</w:t>
      </w:r>
      <w:r w:rsidR="00502F7F" w:rsidRPr="00C93C44">
        <w:rPr>
          <w:color w:val="000000"/>
          <w:sz w:val="22"/>
          <w:szCs w:val="22"/>
          <w:lang w:val="en-US"/>
        </w:rPr>
        <w:t xml:space="preserve">. </w:t>
      </w:r>
      <w:r w:rsidRPr="00C93C44">
        <w:rPr>
          <w:color w:val="000000"/>
          <w:sz w:val="22"/>
          <w:szCs w:val="22"/>
          <w:lang w:val="en-US"/>
        </w:rPr>
        <w:t>YAssaviya</w:t>
      </w:r>
      <w:r w:rsidR="00502F7F" w:rsidRPr="00C93C44">
        <w:rPr>
          <w:color w:val="000000"/>
          <w:sz w:val="22"/>
          <w:szCs w:val="22"/>
          <w:lang w:val="en-US"/>
        </w:rPr>
        <w:t xml:space="preserve"> </w:t>
      </w:r>
      <w:r w:rsidRPr="00C93C44">
        <w:rPr>
          <w:color w:val="000000"/>
          <w:sz w:val="22"/>
          <w:szCs w:val="22"/>
          <w:lang w:val="en-US"/>
        </w:rPr>
        <w:t>islomiy</w:t>
      </w:r>
      <w:r w:rsidR="00502F7F" w:rsidRPr="00C93C44">
        <w:rPr>
          <w:color w:val="000000"/>
          <w:sz w:val="22"/>
          <w:szCs w:val="22"/>
          <w:lang w:val="en-US"/>
        </w:rPr>
        <w:t xml:space="preserve"> </w:t>
      </w:r>
      <w:r w:rsidRPr="00C93C44">
        <w:rPr>
          <w:color w:val="000000"/>
          <w:sz w:val="22"/>
          <w:szCs w:val="22"/>
          <w:lang w:val="en-US"/>
        </w:rPr>
        <w:t>turk</w:t>
      </w:r>
      <w:r w:rsidR="00502F7F" w:rsidRPr="00C93C44">
        <w:rPr>
          <w:color w:val="000000"/>
          <w:sz w:val="22"/>
          <w:szCs w:val="22"/>
          <w:lang w:val="en-US"/>
        </w:rPr>
        <w:t xml:space="preserve"> </w:t>
      </w:r>
      <w:r w:rsidRPr="00C93C44">
        <w:rPr>
          <w:color w:val="000000"/>
          <w:sz w:val="22"/>
          <w:szCs w:val="22"/>
          <w:lang w:val="en-US"/>
        </w:rPr>
        <w:t>mamlakatlari</w:t>
      </w:r>
      <w:r w:rsidR="00502F7F" w:rsidRPr="00C93C44">
        <w:rPr>
          <w:color w:val="000000"/>
          <w:sz w:val="22"/>
          <w:szCs w:val="22"/>
          <w:lang w:val="en-US"/>
        </w:rPr>
        <w:t xml:space="preserve"> </w:t>
      </w:r>
      <w:r w:rsidRPr="00C93C44">
        <w:rPr>
          <w:color w:val="000000"/>
          <w:sz w:val="22"/>
          <w:szCs w:val="22"/>
          <w:lang w:val="en-US"/>
        </w:rPr>
        <w:t>a</w:t>
      </w:r>
      <w:r w:rsidRPr="00C93C44">
        <w:rPr>
          <w:color w:val="000000"/>
          <w:sz w:val="22"/>
          <w:szCs w:val="22"/>
          <w:lang w:val="uz-Cyrl-UZ"/>
        </w:rPr>
        <w:t>h</w:t>
      </w:r>
      <w:r w:rsidRPr="00C93C44">
        <w:rPr>
          <w:color w:val="000000"/>
          <w:sz w:val="22"/>
          <w:szCs w:val="22"/>
          <w:lang w:val="en-US"/>
        </w:rPr>
        <w:t>olisining</w:t>
      </w:r>
      <w:r w:rsidR="00502F7F" w:rsidRPr="00C93C44">
        <w:rPr>
          <w:color w:val="000000"/>
          <w:sz w:val="22"/>
          <w:szCs w:val="22"/>
          <w:lang w:val="en-US"/>
        </w:rPr>
        <w:t xml:space="preserve"> </w:t>
      </w:r>
      <w:r w:rsidRPr="00C93C44">
        <w:rPr>
          <w:color w:val="000000"/>
          <w:sz w:val="22"/>
          <w:szCs w:val="22"/>
          <w:lang w:val="en-US"/>
        </w:rPr>
        <w:t>k</w:t>
      </w:r>
      <w:r w:rsidRPr="00C93C44">
        <w:rPr>
          <w:color w:val="000000"/>
          <w:sz w:val="22"/>
          <w:szCs w:val="22"/>
          <w:lang w:val="uz-Cyrl-UZ"/>
        </w:rPr>
        <w:t>o‘</w:t>
      </w:r>
      <w:r w:rsidRPr="00C93C44">
        <w:rPr>
          <w:color w:val="000000"/>
          <w:sz w:val="22"/>
          <w:szCs w:val="22"/>
          <w:lang w:val="en-US"/>
        </w:rPr>
        <w:t>p</w:t>
      </w:r>
      <w:r w:rsidR="00502F7F" w:rsidRPr="00C93C44">
        <w:rPr>
          <w:color w:val="000000"/>
          <w:sz w:val="22"/>
          <w:szCs w:val="22"/>
          <w:lang w:val="en-US"/>
        </w:rPr>
        <w:t xml:space="preserve"> </w:t>
      </w:r>
      <w:r w:rsidRPr="00C93C44">
        <w:rPr>
          <w:color w:val="000000"/>
          <w:sz w:val="22"/>
          <w:szCs w:val="22"/>
          <w:lang w:val="en-US"/>
        </w:rPr>
        <w:t>qatlamlarida</w:t>
      </w:r>
      <w:r w:rsidR="00502F7F" w:rsidRPr="00C93C44">
        <w:rPr>
          <w:color w:val="000000"/>
          <w:sz w:val="22"/>
          <w:szCs w:val="22"/>
          <w:lang w:val="en-US"/>
        </w:rPr>
        <w:t xml:space="preserve"> </w:t>
      </w:r>
      <w:r w:rsidRPr="00C93C44">
        <w:rPr>
          <w:color w:val="000000"/>
          <w:sz w:val="22"/>
          <w:szCs w:val="22"/>
          <w:lang w:val="en-US"/>
        </w:rPr>
        <w:t>R</w:t>
      </w:r>
      <w:r w:rsidRPr="00C93C44">
        <w:rPr>
          <w:color w:val="000000"/>
          <w:sz w:val="22"/>
          <w:szCs w:val="22"/>
          <w:lang w:val="uz-Cyrl-UZ"/>
        </w:rPr>
        <w:t>u</w:t>
      </w:r>
      <w:r w:rsidRPr="00C93C44">
        <w:rPr>
          <w:color w:val="000000"/>
          <w:sz w:val="22"/>
          <w:szCs w:val="22"/>
          <w:lang w:val="en-US"/>
        </w:rPr>
        <w:t>mdan</w:t>
      </w:r>
      <w:r w:rsidR="00502F7F" w:rsidRPr="00C93C44">
        <w:rPr>
          <w:color w:val="000000"/>
          <w:sz w:val="22"/>
          <w:szCs w:val="22"/>
          <w:lang w:val="en-US"/>
        </w:rPr>
        <w:t xml:space="preserve"> </w:t>
      </w:r>
      <w:r w:rsidRPr="00C93C44">
        <w:rPr>
          <w:color w:val="000000"/>
          <w:sz w:val="22"/>
          <w:szCs w:val="22"/>
          <w:lang w:val="en-US"/>
        </w:rPr>
        <w:t>to</w:t>
      </w:r>
      <w:r w:rsidR="00502F7F" w:rsidRPr="00C93C44">
        <w:rPr>
          <w:color w:val="000000"/>
          <w:sz w:val="22"/>
          <w:szCs w:val="22"/>
          <w:lang w:val="en-US"/>
        </w:rPr>
        <w:t xml:space="preserve"> </w:t>
      </w:r>
      <w:r w:rsidRPr="00C93C44">
        <w:rPr>
          <w:color w:val="000000"/>
          <w:sz w:val="22"/>
          <w:szCs w:val="22"/>
          <w:lang w:val="en-US"/>
        </w:rPr>
        <w:t>Xitoygacha</w:t>
      </w:r>
      <w:r w:rsidR="00502F7F" w:rsidRPr="00C93C44">
        <w:rPr>
          <w:color w:val="000000"/>
          <w:sz w:val="22"/>
          <w:szCs w:val="22"/>
          <w:lang w:val="en-US"/>
        </w:rPr>
        <w:t xml:space="preserve"> </w:t>
      </w:r>
      <w:r w:rsidRPr="00C93C44">
        <w:rPr>
          <w:color w:val="000000"/>
          <w:sz w:val="22"/>
          <w:szCs w:val="22"/>
          <w:lang w:val="uz-Cyrl-UZ"/>
        </w:rPr>
        <w:t>keng</w:t>
      </w:r>
      <w:r w:rsidR="00502F7F" w:rsidRPr="00C93C44">
        <w:rPr>
          <w:color w:val="000000"/>
          <w:sz w:val="22"/>
          <w:szCs w:val="22"/>
          <w:lang w:val="en-US"/>
        </w:rPr>
        <w:t xml:space="preserve"> </w:t>
      </w:r>
      <w:r w:rsidRPr="00C93C44">
        <w:rPr>
          <w:color w:val="000000"/>
          <w:sz w:val="22"/>
          <w:szCs w:val="22"/>
          <w:lang w:val="en-US"/>
        </w:rPr>
        <w:t>tarqa</w:t>
      </w:r>
      <w:r w:rsidRPr="00C93C44">
        <w:rPr>
          <w:color w:val="000000"/>
          <w:sz w:val="22"/>
          <w:szCs w:val="22"/>
          <w:lang w:val="uz-Cyrl-UZ"/>
        </w:rPr>
        <w:t>l</w:t>
      </w:r>
      <w:r w:rsidRPr="00C93C44">
        <w:rPr>
          <w:color w:val="000000"/>
          <w:sz w:val="22"/>
          <w:szCs w:val="22"/>
          <w:lang w:val="en-US"/>
        </w:rPr>
        <w:t>gan</w:t>
      </w:r>
      <w:r w:rsidR="00502F7F" w:rsidRPr="00C93C44">
        <w:rPr>
          <w:color w:val="000000"/>
          <w:sz w:val="22"/>
          <w:szCs w:val="22"/>
          <w:lang w:val="en-US"/>
        </w:rPr>
        <w:t xml:space="preserve"> </w:t>
      </w:r>
      <w:r w:rsidRPr="00C93C44">
        <w:rPr>
          <w:color w:val="000000"/>
          <w:sz w:val="22"/>
          <w:szCs w:val="22"/>
          <w:lang w:val="en-US"/>
        </w:rPr>
        <w:t>bo‘lsa</w:t>
      </w:r>
      <w:r w:rsidR="00502F7F" w:rsidRPr="00C93C44">
        <w:rPr>
          <w:color w:val="000000"/>
          <w:sz w:val="22"/>
          <w:szCs w:val="22"/>
          <w:lang w:val="en-US"/>
        </w:rPr>
        <w:t xml:space="preserve">, </w:t>
      </w:r>
      <w:r w:rsidRPr="00C93C44">
        <w:rPr>
          <w:color w:val="000000"/>
          <w:sz w:val="22"/>
          <w:szCs w:val="22"/>
          <w:lang w:val="en-US"/>
        </w:rPr>
        <w:t>kubroviya</w:t>
      </w:r>
      <w:r w:rsidR="00502F7F" w:rsidRPr="00C93C44">
        <w:rPr>
          <w:color w:val="000000"/>
          <w:sz w:val="22"/>
          <w:szCs w:val="22"/>
          <w:lang w:val="en-US"/>
        </w:rPr>
        <w:t xml:space="preserve"> </w:t>
      </w:r>
      <w:r w:rsidRPr="00C93C44">
        <w:rPr>
          <w:color w:val="000000"/>
          <w:sz w:val="22"/>
          <w:szCs w:val="22"/>
          <w:lang w:val="en-US"/>
        </w:rPr>
        <w:t>va</w:t>
      </w:r>
      <w:r w:rsidR="00502F7F" w:rsidRPr="00C93C44">
        <w:rPr>
          <w:color w:val="000000"/>
          <w:sz w:val="22"/>
          <w:szCs w:val="22"/>
          <w:lang w:val="en-US"/>
        </w:rPr>
        <w:t xml:space="preserve"> </w:t>
      </w:r>
      <w:r w:rsidRPr="00C93C44">
        <w:rPr>
          <w:color w:val="000000"/>
          <w:sz w:val="22"/>
          <w:szCs w:val="22"/>
          <w:lang w:val="en-US"/>
        </w:rPr>
        <w:t>na</w:t>
      </w:r>
      <w:r w:rsidRPr="00C93C44">
        <w:rPr>
          <w:color w:val="000000"/>
          <w:sz w:val="22"/>
          <w:szCs w:val="22"/>
          <w:lang w:val="uz-Cyrl-UZ"/>
        </w:rPr>
        <w:t>q</w:t>
      </w:r>
      <w:r w:rsidRPr="00C93C44">
        <w:rPr>
          <w:color w:val="000000"/>
          <w:sz w:val="22"/>
          <w:szCs w:val="22"/>
          <w:lang w:val="en-US"/>
        </w:rPr>
        <w:t>shbandiya</w:t>
      </w:r>
      <w:r w:rsidR="00502F7F" w:rsidRPr="00C93C44">
        <w:rPr>
          <w:color w:val="000000"/>
          <w:sz w:val="22"/>
          <w:szCs w:val="22"/>
          <w:lang w:val="en-US"/>
        </w:rPr>
        <w:t xml:space="preserve"> </w:t>
      </w:r>
      <w:r w:rsidRPr="00C93C44">
        <w:rPr>
          <w:color w:val="000000"/>
          <w:sz w:val="22"/>
          <w:szCs w:val="22"/>
          <w:lang w:val="en-US"/>
        </w:rPr>
        <w:t>nafaqat</w:t>
      </w:r>
      <w:r w:rsidR="00502F7F" w:rsidRPr="00C93C44">
        <w:rPr>
          <w:color w:val="000000"/>
          <w:sz w:val="22"/>
          <w:szCs w:val="22"/>
          <w:lang w:val="en-US"/>
        </w:rPr>
        <w:t xml:space="preserve"> </w:t>
      </w:r>
      <w:r w:rsidRPr="00C93C44">
        <w:rPr>
          <w:color w:val="000000"/>
          <w:sz w:val="22"/>
          <w:szCs w:val="22"/>
          <w:lang w:val="en-US"/>
        </w:rPr>
        <w:t>turkiy</w:t>
      </w:r>
      <w:r w:rsidR="00502F7F" w:rsidRPr="00C93C44">
        <w:rPr>
          <w:color w:val="000000"/>
          <w:sz w:val="22"/>
          <w:szCs w:val="22"/>
          <w:lang w:val="en-US"/>
        </w:rPr>
        <w:t xml:space="preserve"> </w:t>
      </w:r>
      <w:r w:rsidRPr="00C93C44">
        <w:rPr>
          <w:color w:val="000000"/>
          <w:sz w:val="22"/>
          <w:szCs w:val="22"/>
          <w:lang w:val="uz-Cyrl-UZ"/>
        </w:rPr>
        <w:t>xalq</w:t>
      </w:r>
      <w:r w:rsidRPr="00C93C44">
        <w:rPr>
          <w:color w:val="000000"/>
          <w:sz w:val="22"/>
          <w:szCs w:val="22"/>
          <w:lang w:val="en-US"/>
        </w:rPr>
        <w:t>lar</w:t>
      </w:r>
      <w:r w:rsidR="00502F7F" w:rsidRPr="00C93C44">
        <w:rPr>
          <w:color w:val="000000"/>
          <w:sz w:val="22"/>
          <w:szCs w:val="22"/>
          <w:lang w:val="en-US"/>
        </w:rPr>
        <w:t xml:space="preserve"> </w:t>
      </w:r>
      <w:r w:rsidRPr="00C93C44">
        <w:rPr>
          <w:color w:val="000000"/>
          <w:sz w:val="22"/>
          <w:szCs w:val="22"/>
          <w:lang w:val="en-US"/>
        </w:rPr>
        <w:t>o‘rtasida</w:t>
      </w:r>
      <w:r w:rsidR="00502F7F" w:rsidRPr="00C93C44">
        <w:rPr>
          <w:color w:val="000000"/>
          <w:sz w:val="22"/>
          <w:szCs w:val="22"/>
          <w:lang w:val="en-US"/>
        </w:rPr>
        <w:t xml:space="preserve">, </w:t>
      </w:r>
      <w:r w:rsidRPr="00C93C44">
        <w:rPr>
          <w:color w:val="000000"/>
          <w:sz w:val="22"/>
          <w:szCs w:val="22"/>
          <w:lang w:val="en-US"/>
        </w:rPr>
        <w:t>balki</w:t>
      </w:r>
      <w:r w:rsidR="00502F7F" w:rsidRPr="00C93C44">
        <w:rPr>
          <w:color w:val="000000"/>
          <w:sz w:val="22"/>
          <w:szCs w:val="22"/>
          <w:lang w:val="en-US"/>
        </w:rPr>
        <w:t xml:space="preserve"> </w:t>
      </w:r>
      <w:r w:rsidRPr="00C93C44">
        <w:rPr>
          <w:color w:val="000000"/>
          <w:sz w:val="22"/>
          <w:szCs w:val="22"/>
          <w:lang w:val="en-US"/>
        </w:rPr>
        <w:t>butun</w:t>
      </w:r>
      <w:r w:rsidR="00502F7F" w:rsidRPr="00C93C44">
        <w:rPr>
          <w:color w:val="000000"/>
          <w:sz w:val="22"/>
          <w:szCs w:val="22"/>
          <w:lang w:val="en-US"/>
        </w:rPr>
        <w:t xml:space="preserve"> </w:t>
      </w:r>
      <w:r w:rsidRPr="00C93C44">
        <w:rPr>
          <w:color w:val="000000"/>
          <w:sz w:val="22"/>
          <w:szCs w:val="22"/>
          <w:lang w:val="en-US"/>
        </w:rPr>
        <w:t>islom</w:t>
      </w:r>
      <w:r w:rsidR="00502F7F" w:rsidRPr="00C93C44">
        <w:rPr>
          <w:color w:val="000000"/>
          <w:sz w:val="22"/>
          <w:szCs w:val="22"/>
          <w:lang w:val="en-US"/>
        </w:rPr>
        <w:t xml:space="preserve"> </w:t>
      </w:r>
      <w:r w:rsidRPr="00C93C44">
        <w:rPr>
          <w:color w:val="000000"/>
          <w:sz w:val="22"/>
          <w:szCs w:val="22"/>
          <w:lang w:val="en-US"/>
        </w:rPr>
        <w:t>dunyosida</w:t>
      </w:r>
      <w:r w:rsidR="00502F7F" w:rsidRPr="00C93C44">
        <w:rPr>
          <w:color w:val="000000"/>
          <w:sz w:val="22"/>
          <w:szCs w:val="22"/>
          <w:lang w:val="en-US"/>
        </w:rPr>
        <w:t xml:space="preserve"> </w:t>
      </w:r>
      <w:r w:rsidRPr="00C93C44">
        <w:rPr>
          <w:color w:val="000000"/>
          <w:sz w:val="22"/>
          <w:szCs w:val="22"/>
          <w:lang w:val="en-US"/>
        </w:rPr>
        <w:t>ancha</w:t>
      </w:r>
      <w:r w:rsidR="00502F7F" w:rsidRPr="00C93C44">
        <w:rPr>
          <w:color w:val="000000"/>
          <w:sz w:val="22"/>
          <w:szCs w:val="22"/>
          <w:lang w:val="en-US"/>
        </w:rPr>
        <w:t>-</w:t>
      </w:r>
      <w:r w:rsidRPr="00C93C44">
        <w:rPr>
          <w:color w:val="000000"/>
          <w:sz w:val="22"/>
          <w:szCs w:val="22"/>
          <w:lang w:val="en-US"/>
        </w:rPr>
        <w:t>muncha</w:t>
      </w:r>
      <w:r w:rsidR="00502F7F" w:rsidRPr="00C93C44">
        <w:rPr>
          <w:color w:val="000000"/>
          <w:sz w:val="22"/>
          <w:szCs w:val="22"/>
          <w:lang w:val="en-US"/>
        </w:rPr>
        <w:t xml:space="preserve"> </w:t>
      </w:r>
      <w:r w:rsidRPr="00C93C44">
        <w:rPr>
          <w:color w:val="000000"/>
          <w:sz w:val="22"/>
          <w:szCs w:val="22"/>
          <w:lang w:val="en-US"/>
        </w:rPr>
        <w:t>o‘z</w:t>
      </w:r>
      <w:r w:rsidR="00502F7F" w:rsidRPr="00C93C44">
        <w:rPr>
          <w:color w:val="000000"/>
          <w:sz w:val="22"/>
          <w:szCs w:val="22"/>
          <w:lang w:val="en-US"/>
        </w:rPr>
        <w:t xml:space="preserve"> </w:t>
      </w:r>
      <w:r w:rsidRPr="00C93C44">
        <w:rPr>
          <w:color w:val="000000"/>
          <w:sz w:val="22"/>
          <w:szCs w:val="22"/>
          <w:lang w:val="en-US"/>
        </w:rPr>
        <w:t>tarafdorlarini</w:t>
      </w:r>
      <w:r w:rsidR="00502F7F" w:rsidRPr="00C93C44">
        <w:rPr>
          <w:color w:val="000000"/>
          <w:sz w:val="22"/>
          <w:szCs w:val="22"/>
          <w:lang w:val="en-US"/>
        </w:rPr>
        <w:t xml:space="preserve"> </w:t>
      </w:r>
      <w:r w:rsidRPr="00C93C44">
        <w:rPr>
          <w:color w:val="000000"/>
          <w:sz w:val="22"/>
          <w:szCs w:val="22"/>
          <w:lang w:val="en-US"/>
        </w:rPr>
        <w:t>topdi</w:t>
      </w:r>
      <w:r w:rsidR="00502F7F" w:rsidRPr="00C93C44">
        <w:rPr>
          <w:color w:val="000000"/>
          <w:sz w:val="22"/>
          <w:szCs w:val="22"/>
          <w:lang w:val="en-US"/>
        </w:rPr>
        <w:t xml:space="preserve">, </w:t>
      </w:r>
      <w:r w:rsidRPr="00C93C44">
        <w:rPr>
          <w:color w:val="000000"/>
          <w:sz w:val="22"/>
          <w:szCs w:val="22"/>
          <w:lang w:val="en-US"/>
        </w:rPr>
        <w:t>ular</w:t>
      </w:r>
      <w:r w:rsidR="00502F7F" w:rsidRPr="00C93C44">
        <w:rPr>
          <w:color w:val="000000"/>
          <w:sz w:val="22"/>
          <w:szCs w:val="22"/>
          <w:lang w:val="en-US"/>
        </w:rPr>
        <w:t xml:space="preserve"> </w:t>
      </w:r>
      <w:r w:rsidRPr="00C93C44">
        <w:rPr>
          <w:color w:val="000000"/>
          <w:sz w:val="22"/>
          <w:szCs w:val="22"/>
          <w:lang w:val="en-US"/>
        </w:rPr>
        <w:t>ma’naviyatiga</w:t>
      </w:r>
      <w:r w:rsidR="00502F7F" w:rsidRPr="00C93C44">
        <w:rPr>
          <w:color w:val="000000"/>
          <w:sz w:val="22"/>
          <w:szCs w:val="22"/>
          <w:lang w:val="en-US"/>
        </w:rPr>
        <w:t xml:space="preserve">, </w:t>
      </w:r>
      <w:r w:rsidRPr="00C93C44">
        <w:rPr>
          <w:color w:val="000000"/>
          <w:sz w:val="22"/>
          <w:szCs w:val="22"/>
          <w:lang w:val="en-US"/>
        </w:rPr>
        <w:t>dunyo</w:t>
      </w:r>
      <w:r w:rsidRPr="00C93C44">
        <w:rPr>
          <w:color w:val="000000"/>
          <w:sz w:val="22"/>
          <w:szCs w:val="22"/>
          <w:lang w:val="uz-Cyrl-UZ"/>
        </w:rPr>
        <w:t>qa</w:t>
      </w:r>
      <w:r w:rsidRPr="00C93C44">
        <w:rPr>
          <w:color w:val="000000"/>
          <w:sz w:val="22"/>
          <w:szCs w:val="22"/>
          <w:lang w:val="en-US"/>
        </w:rPr>
        <w:t>rashiga</w:t>
      </w:r>
      <w:r w:rsidR="00502F7F" w:rsidRPr="00C93C44">
        <w:rPr>
          <w:color w:val="000000"/>
          <w:sz w:val="22"/>
          <w:szCs w:val="22"/>
          <w:lang w:val="en-US"/>
        </w:rPr>
        <w:t xml:space="preserve">, </w:t>
      </w:r>
      <w:r w:rsidRPr="00C93C44">
        <w:rPr>
          <w:color w:val="000000"/>
          <w:sz w:val="22"/>
          <w:szCs w:val="22"/>
          <w:lang w:val="en-US"/>
        </w:rPr>
        <w:t>iymon</w:t>
      </w:r>
      <w:r w:rsidR="00502F7F" w:rsidRPr="00C93C44">
        <w:rPr>
          <w:color w:val="000000"/>
          <w:sz w:val="22"/>
          <w:szCs w:val="22"/>
          <w:lang w:val="uz-Cyrl-UZ"/>
        </w:rPr>
        <w:t>-</w:t>
      </w:r>
      <w:r w:rsidRPr="00C93C44">
        <w:rPr>
          <w:color w:val="000000"/>
          <w:sz w:val="22"/>
          <w:szCs w:val="22"/>
          <w:lang w:val="en-US"/>
        </w:rPr>
        <w:t>e’ti</w:t>
      </w:r>
      <w:r w:rsidRPr="00C93C44">
        <w:rPr>
          <w:color w:val="000000"/>
          <w:sz w:val="22"/>
          <w:szCs w:val="22"/>
          <w:lang w:val="uz-Cyrl-UZ"/>
        </w:rPr>
        <w:t>q</w:t>
      </w:r>
      <w:r w:rsidRPr="00C93C44">
        <w:rPr>
          <w:color w:val="000000"/>
          <w:sz w:val="22"/>
          <w:szCs w:val="22"/>
          <w:lang w:val="en-US"/>
        </w:rPr>
        <w:t>odiga</w:t>
      </w:r>
      <w:r w:rsidR="00502F7F" w:rsidRPr="00C93C44">
        <w:rPr>
          <w:color w:val="000000"/>
          <w:sz w:val="22"/>
          <w:szCs w:val="22"/>
          <w:lang w:val="en-US"/>
        </w:rPr>
        <w:t xml:space="preserve">, </w:t>
      </w:r>
      <w:r w:rsidRPr="00C93C44">
        <w:rPr>
          <w:color w:val="000000"/>
          <w:sz w:val="22"/>
          <w:szCs w:val="22"/>
          <w:lang w:val="en-US"/>
        </w:rPr>
        <w:t>turmush</w:t>
      </w:r>
      <w:r w:rsidR="00502F7F" w:rsidRPr="00C93C44">
        <w:rPr>
          <w:color w:val="000000"/>
          <w:sz w:val="22"/>
          <w:szCs w:val="22"/>
          <w:lang w:val="en-US"/>
        </w:rPr>
        <w:t xml:space="preserve"> </w:t>
      </w:r>
      <w:r w:rsidRPr="00C93C44">
        <w:rPr>
          <w:color w:val="000000"/>
          <w:sz w:val="22"/>
          <w:szCs w:val="22"/>
          <w:lang w:val="en-US"/>
        </w:rPr>
        <w:t>tarziga</w:t>
      </w:r>
      <w:r w:rsidR="00502F7F" w:rsidRPr="00C93C44">
        <w:rPr>
          <w:color w:val="000000"/>
          <w:sz w:val="22"/>
          <w:szCs w:val="22"/>
          <w:lang w:val="en-US"/>
        </w:rPr>
        <w:t xml:space="preserve"> </w:t>
      </w:r>
      <w:r w:rsidRPr="00C93C44">
        <w:rPr>
          <w:color w:val="000000"/>
          <w:sz w:val="22"/>
          <w:szCs w:val="22"/>
          <w:lang w:val="en-US"/>
        </w:rPr>
        <w:t>ta’sir</w:t>
      </w:r>
      <w:r w:rsidR="00502F7F" w:rsidRPr="00C93C44">
        <w:rPr>
          <w:color w:val="000000"/>
          <w:sz w:val="22"/>
          <w:szCs w:val="22"/>
          <w:lang w:val="en-US"/>
        </w:rPr>
        <w:t xml:space="preserve"> </w:t>
      </w:r>
      <w:r w:rsidRPr="00C93C44">
        <w:rPr>
          <w:color w:val="000000"/>
          <w:sz w:val="22"/>
          <w:szCs w:val="22"/>
          <w:lang w:val="en-US"/>
        </w:rPr>
        <w:t>ko‘rsatdi</w:t>
      </w:r>
      <w:r w:rsidR="00502F7F" w:rsidRPr="00C93C44">
        <w:rPr>
          <w:color w:val="000000"/>
          <w:sz w:val="22"/>
          <w:szCs w:val="22"/>
          <w:lang w:val="en-US"/>
        </w:rPr>
        <w:t xml:space="preserve">, </w:t>
      </w:r>
      <w:r w:rsidRPr="00C93C44">
        <w:rPr>
          <w:color w:val="000000"/>
          <w:sz w:val="22"/>
          <w:szCs w:val="22"/>
          <w:lang w:val="en-US"/>
        </w:rPr>
        <w:t>eng</w:t>
      </w:r>
      <w:r w:rsidR="00502F7F" w:rsidRPr="00C93C44">
        <w:rPr>
          <w:color w:val="000000"/>
          <w:sz w:val="22"/>
          <w:szCs w:val="22"/>
          <w:lang w:val="en-US"/>
        </w:rPr>
        <w:t xml:space="preserve"> </w:t>
      </w:r>
      <w:r w:rsidRPr="00C93C44">
        <w:rPr>
          <w:color w:val="000000"/>
          <w:sz w:val="22"/>
          <w:szCs w:val="22"/>
          <w:lang w:val="en-US"/>
        </w:rPr>
        <w:t>faol</w:t>
      </w:r>
      <w:r w:rsidR="00502F7F" w:rsidRPr="00C93C44">
        <w:rPr>
          <w:color w:val="000000"/>
          <w:sz w:val="22"/>
          <w:szCs w:val="22"/>
          <w:lang w:val="en-US"/>
        </w:rPr>
        <w:t xml:space="preserve"> </w:t>
      </w:r>
      <w:r w:rsidRPr="00C93C44">
        <w:rPr>
          <w:color w:val="000000"/>
          <w:sz w:val="22"/>
          <w:szCs w:val="22"/>
          <w:lang w:val="en-US"/>
        </w:rPr>
        <w:t>va</w:t>
      </w:r>
      <w:r w:rsidR="00502F7F" w:rsidRPr="00C93C44">
        <w:rPr>
          <w:color w:val="000000"/>
          <w:sz w:val="22"/>
          <w:szCs w:val="22"/>
          <w:lang w:val="en-US"/>
        </w:rPr>
        <w:t xml:space="preserve"> </w:t>
      </w:r>
      <w:r w:rsidRPr="00C93C44">
        <w:rPr>
          <w:color w:val="000000"/>
          <w:sz w:val="22"/>
          <w:szCs w:val="22"/>
          <w:lang w:val="en-US"/>
        </w:rPr>
        <w:t>mash</w:t>
      </w:r>
      <w:r w:rsidRPr="00C93C44">
        <w:rPr>
          <w:color w:val="000000"/>
          <w:sz w:val="22"/>
          <w:szCs w:val="22"/>
          <w:lang w:val="uz-Cyrl-UZ"/>
        </w:rPr>
        <w:t>h</w:t>
      </w:r>
      <w:r w:rsidRPr="00C93C44">
        <w:rPr>
          <w:color w:val="000000"/>
          <w:sz w:val="22"/>
          <w:szCs w:val="22"/>
          <w:lang w:val="en-US"/>
        </w:rPr>
        <w:t>ur</w:t>
      </w:r>
      <w:r w:rsidR="00502F7F" w:rsidRPr="00C93C44">
        <w:rPr>
          <w:color w:val="000000"/>
          <w:sz w:val="22"/>
          <w:szCs w:val="22"/>
          <w:lang w:val="en-US"/>
        </w:rPr>
        <w:t xml:space="preserve"> </w:t>
      </w:r>
      <w:r w:rsidRPr="00C93C44">
        <w:rPr>
          <w:color w:val="000000"/>
          <w:sz w:val="22"/>
          <w:szCs w:val="22"/>
          <w:lang w:val="en-US"/>
        </w:rPr>
        <w:t>tari</w:t>
      </w:r>
      <w:r w:rsidRPr="00C93C44">
        <w:rPr>
          <w:color w:val="000000"/>
          <w:sz w:val="22"/>
          <w:szCs w:val="22"/>
          <w:lang w:val="uz-Cyrl-UZ"/>
        </w:rPr>
        <w:t>q</w:t>
      </w:r>
      <w:r w:rsidRPr="00C93C44">
        <w:rPr>
          <w:color w:val="000000"/>
          <w:sz w:val="22"/>
          <w:szCs w:val="22"/>
          <w:lang w:val="en-US"/>
        </w:rPr>
        <w:t>atlarga</w:t>
      </w:r>
      <w:r w:rsidR="00502F7F" w:rsidRPr="00C93C44">
        <w:rPr>
          <w:color w:val="000000"/>
          <w:sz w:val="22"/>
          <w:szCs w:val="22"/>
          <w:lang w:val="en-US"/>
        </w:rPr>
        <w:t xml:space="preserve"> </w:t>
      </w:r>
      <w:r w:rsidRPr="00C93C44">
        <w:rPr>
          <w:color w:val="000000"/>
          <w:sz w:val="22"/>
          <w:szCs w:val="22"/>
          <w:lang w:val="en-US"/>
        </w:rPr>
        <w:t>aylandi</w:t>
      </w:r>
      <w:r w:rsidR="00502F7F" w:rsidRPr="00C93C44">
        <w:rPr>
          <w:color w:val="000000"/>
          <w:sz w:val="22"/>
          <w:szCs w:val="22"/>
          <w:lang w:val="en-US"/>
        </w:rPr>
        <w:t xml:space="preserve">. </w:t>
      </w:r>
      <w:r w:rsidRPr="00C93C44">
        <w:rPr>
          <w:color w:val="000000"/>
          <w:sz w:val="22"/>
          <w:szCs w:val="22"/>
          <w:lang w:val="en-US"/>
        </w:rPr>
        <w:t>Temuriylar</w:t>
      </w:r>
      <w:r w:rsidR="00502F7F" w:rsidRPr="00C93C44">
        <w:rPr>
          <w:color w:val="000000"/>
          <w:sz w:val="22"/>
          <w:szCs w:val="22"/>
          <w:lang w:val="en-US"/>
        </w:rPr>
        <w:t xml:space="preserve"> </w:t>
      </w:r>
      <w:r w:rsidRPr="00C93C44">
        <w:rPr>
          <w:color w:val="000000"/>
          <w:sz w:val="22"/>
          <w:szCs w:val="22"/>
          <w:lang w:val="en-US"/>
        </w:rPr>
        <w:t>davri</w:t>
      </w:r>
      <w:r w:rsidR="00502F7F" w:rsidRPr="00C93C44">
        <w:rPr>
          <w:color w:val="000000"/>
          <w:sz w:val="22"/>
          <w:szCs w:val="22"/>
          <w:lang w:val="en-US"/>
        </w:rPr>
        <w:t xml:space="preserve"> </w:t>
      </w:r>
      <w:r w:rsidRPr="00C93C44">
        <w:rPr>
          <w:color w:val="000000"/>
          <w:sz w:val="22"/>
          <w:szCs w:val="22"/>
          <w:lang w:val="en-US"/>
        </w:rPr>
        <w:t>o‘zbek</w:t>
      </w:r>
      <w:r w:rsidR="00502F7F" w:rsidRPr="00C93C44">
        <w:rPr>
          <w:color w:val="000000"/>
          <w:sz w:val="22"/>
          <w:szCs w:val="22"/>
          <w:lang w:val="en-US"/>
        </w:rPr>
        <w:t xml:space="preserve"> </w:t>
      </w:r>
      <w:r w:rsidRPr="00C93C44">
        <w:rPr>
          <w:color w:val="000000"/>
          <w:sz w:val="22"/>
          <w:szCs w:val="22"/>
          <w:lang w:val="en-US"/>
        </w:rPr>
        <w:t>madaniyati</w:t>
      </w:r>
      <w:r w:rsidR="00502F7F" w:rsidRPr="00C93C44">
        <w:rPr>
          <w:color w:val="000000"/>
          <w:sz w:val="22"/>
          <w:szCs w:val="22"/>
          <w:lang w:val="en-US"/>
        </w:rPr>
        <w:t xml:space="preserve">, </w:t>
      </w:r>
      <w:r w:rsidRPr="00C93C44">
        <w:rPr>
          <w:color w:val="000000"/>
          <w:sz w:val="22"/>
          <w:szCs w:val="22"/>
          <w:lang w:val="en-US"/>
        </w:rPr>
        <w:t>ma’naviy</w:t>
      </w:r>
      <w:r w:rsidR="00502F7F" w:rsidRPr="00C93C44">
        <w:rPr>
          <w:color w:val="000000"/>
          <w:sz w:val="22"/>
          <w:szCs w:val="22"/>
          <w:lang w:val="en-US"/>
        </w:rPr>
        <w:t xml:space="preserve"> </w:t>
      </w:r>
      <w:r w:rsidRPr="00C93C44">
        <w:rPr>
          <w:color w:val="000000"/>
          <w:sz w:val="22"/>
          <w:szCs w:val="22"/>
          <w:lang w:val="uz-Cyrl-UZ"/>
        </w:rPr>
        <w:t>ha</w:t>
      </w:r>
      <w:r w:rsidRPr="00C93C44">
        <w:rPr>
          <w:color w:val="000000"/>
          <w:sz w:val="22"/>
          <w:szCs w:val="22"/>
          <w:lang w:val="en-US"/>
        </w:rPr>
        <w:t>yoti</w:t>
      </w:r>
      <w:r w:rsidR="00502F7F" w:rsidRPr="00C93C44">
        <w:rPr>
          <w:color w:val="000000"/>
          <w:sz w:val="22"/>
          <w:szCs w:val="22"/>
          <w:lang w:val="en-US"/>
        </w:rPr>
        <w:t xml:space="preserve">, </w:t>
      </w:r>
      <w:r w:rsidRPr="00C93C44">
        <w:rPr>
          <w:color w:val="000000"/>
          <w:sz w:val="22"/>
          <w:szCs w:val="22"/>
          <w:lang w:val="en-US"/>
        </w:rPr>
        <w:t>jumladan</w:t>
      </w:r>
      <w:r w:rsidR="00502F7F" w:rsidRPr="00C93C44">
        <w:rPr>
          <w:color w:val="000000"/>
          <w:sz w:val="22"/>
          <w:szCs w:val="22"/>
          <w:lang w:val="en-US"/>
        </w:rPr>
        <w:t xml:space="preserve"> </w:t>
      </w:r>
      <w:r w:rsidRPr="00C93C44">
        <w:rPr>
          <w:color w:val="000000"/>
          <w:sz w:val="22"/>
          <w:szCs w:val="22"/>
          <w:lang w:val="en-US"/>
        </w:rPr>
        <w:t>Alisher</w:t>
      </w:r>
      <w:r w:rsidR="00502F7F" w:rsidRPr="00C93C44">
        <w:rPr>
          <w:color w:val="000000"/>
          <w:sz w:val="22"/>
          <w:szCs w:val="22"/>
          <w:lang w:val="en-US"/>
        </w:rPr>
        <w:t xml:space="preserve"> </w:t>
      </w:r>
      <w:r w:rsidRPr="00C93C44">
        <w:rPr>
          <w:color w:val="000000"/>
          <w:sz w:val="22"/>
          <w:szCs w:val="22"/>
          <w:lang w:val="en-US"/>
        </w:rPr>
        <w:t>Navoiy</w:t>
      </w:r>
      <w:r w:rsidR="00502F7F" w:rsidRPr="00C93C44">
        <w:rPr>
          <w:color w:val="000000"/>
          <w:sz w:val="22"/>
          <w:szCs w:val="22"/>
          <w:lang w:val="en-US"/>
        </w:rPr>
        <w:t xml:space="preserve"> </w:t>
      </w:r>
      <w:r w:rsidRPr="00C93C44">
        <w:rPr>
          <w:color w:val="000000"/>
          <w:sz w:val="22"/>
          <w:szCs w:val="22"/>
          <w:lang w:val="en-US"/>
        </w:rPr>
        <w:t>ijodi</w:t>
      </w:r>
      <w:r w:rsidR="00502F7F" w:rsidRPr="00C93C44">
        <w:rPr>
          <w:sz w:val="22"/>
          <w:szCs w:val="22"/>
          <w:lang w:val="uz-Cyrl-UZ"/>
        </w:rPr>
        <w:t xml:space="preserve"> </w:t>
      </w:r>
      <w:r w:rsidRPr="00C93C44">
        <w:rPr>
          <w:color w:val="000000"/>
          <w:sz w:val="22"/>
          <w:szCs w:val="22"/>
          <w:lang w:val="en-US"/>
        </w:rPr>
        <w:t>ko‘proq</w:t>
      </w:r>
      <w:r w:rsidR="00502F7F" w:rsidRPr="00C93C44">
        <w:rPr>
          <w:color w:val="000000"/>
          <w:sz w:val="22"/>
          <w:szCs w:val="22"/>
          <w:lang w:val="en-US"/>
        </w:rPr>
        <w:t xml:space="preserve"> </w:t>
      </w:r>
      <w:r w:rsidRPr="00C93C44">
        <w:rPr>
          <w:color w:val="000000"/>
          <w:sz w:val="22"/>
          <w:szCs w:val="22"/>
          <w:lang w:val="en-US"/>
        </w:rPr>
        <w:t>na</w:t>
      </w:r>
      <w:r w:rsidRPr="00C93C44">
        <w:rPr>
          <w:color w:val="000000"/>
          <w:sz w:val="22"/>
          <w:szCs w:val="22"/>
          <w:lang w:val="uz-Cyrl-UZ"/>
        </w:rPr>
        <w:t>q</w:t>
      </w:r>
      <w:r w:rsidRPr="00C93C44">
        <w:rPr>
          <w:color w:val="000000"/>
          <w:sz w:val="22"/>
          <w:szCs w:val="22"/>
          <w:lang w:val="en-US"/>
        </w:rPr>
        <w:t>shbandiya</w:t>
      </w:r>
      <w:r w:rsidR="00502F7F" w:rsidRPr="00C93C44">
        <w:rPr>
          <w:color w:val="000000"/>
          <w:sz w:val="22"/>
          <w:szCs w:val="22"/>
          <w:lang w:val="en-US"/>
        </w:rPr>
        <w:t xml:space="preserve"> </w:t>
      </w:r>
      <w:r w:rsidRPr="00C93C44">
        <w:rPr>
          <w:color w:val="000000"/>
          <w:sz w:val="22"/>
          <w:szCs w:val="22"/>
          <w:lang w:val="en-US"/>
        </w:rPr>
        <w:t>ta’limotining</w:t>
      </w:r>
      <w:r w:rsidR="00502F7F" w:rsidRPr="00C93C44">
        <w:rPr>
          <w:color w:val="000000"/>
          <w:sz w:val="22"/>
          <w:szCs w:val="22"/>
          <w:lang w:val="en-US"/>
        </w:rPr>
        <w:t xml:space="preserve"> </w:t>
      </w:r>
      <w:r w:rsidRPr="00C93C44">
        <w:rPr>
          <w:color w:val="000000"/>
          <w:sz w:val="22"/>
          <w:szCs w:val="22"/>
          <w:lang w:val="en-US"/>
        </w:rPr>
        <w:t>ta’sirida</w:t>
      </w:r>
      <w:r w:rsidR="00502F7F" w:rsidRPr="00C93C44">
        <w:rPr>
          <w:color w:val="000000"/>
          <w:sz w:val="22"/>
          <w:szCs w:val="22"/>
          <w:lang w:val="en-US"/>
        </w:rPr>
        <w:t xml:space="preserve"> </w:t>
      </w:r>
      <w:r w:rsidRPr="00C93C44">
        <w:rPr>
          <w:color w:val="000000"/>
          <w:sz w:val="22"/>
          <w:szCs w:val="22"/>
          <w:lang w:val="en-US"/>
        </w:rPr>
        <w:t>rivojlandi</w:t>
      </w:r>
      <w:r w:rsidR="00502F7F" w:rsidRPr="00C93C44">
        <w:rPr>
          <w:color w:val="000000"/>
          <w:sz w:val="22"/>
          <w:szCs w:val="22"/>
          <w:lang w:val="en-US"/>
        </w:rPr>
        <w:t xml:space="preserve">. </w:t>
      </w:r>
      <w:r w:rsidRPr="00C93C44">
        <w:rPr>
          <w:color w:val="000000"/>
          <w:sz w:val="22"/>
          <w:szCs w:val="22"/>
          <w:lang w:val="en-US"/>
        </w:rPr>
        <w:t>Alisher</w:t>
      </w:r>
      <w:r w:rsidR="00502F7F" w:rsidRPr="00C93C44">
        <w:rPr>
          <w:color w:val="000000"/>
          <w:sz w:val="22"/>
          <w:szCs w:val="22"/>
          <w:lang w:val="en-US"/>
        </w:rPr>
        <w:t xml:space="preserve"> </w:t>
      </w:r>
      <w:r w:rsidRPr="00C93C44">
        <w:rPr>
          <w:color w:val="000000"/>
          <w:sz w:val="22"/>
          <w:szCs w:val="22"/>
          <w:lang w:val="en-US"/>
        </w:rPr>
        <w:t>Navoiyning</w:t>
      </w:r>
      <w:r w:rsidR="00502F7F" w:rsidRPr="00C93C44">
        <w:rPr>
          <w:color w:val="000000"/>
          <w:sz w:val="22"/>
          <w:szCs w:val="22"/>
          <w:lang w:val="en-US"/>
        </w:rPr>
        <w:t xml:space="preserve"> </w:t>
      </w:r>
      <w:r w:rsidRPr="00C93C44">
        <w:rPr>
          <w:color w:val="000000"/>
          <w:sz w:val="22"/>
          <w:szCs w:val="22"/>
          <w:lang w:val="en-US"/>
        </w:rPr>
        <w:t>buyuk</w:t>
      </w:r>
      <w:r w:rsidR="00502F7F" w:rsidRPr="00C93C44">
        <w:rPr>
          <w:color w:val="000000"/>
          <w:sz w:val="22"/>
          <w:szCs w:val="22"/>
          <w:lang w:val="en-US"/>
        </w:rPr>
        <w:t xml:space="preserve"> </w:t>
      </w:r>
      <w:r w:rsidRPr="00C93C44">
        <w:rPr>
          <w:color w:val="000000"/>
          <w:sz w:val="22"/>
          <w:szCs w:val="22"/>
          <w:lang w:val="en-US"/>
        </w:rPr>
        <w:t>ustozi</w:t>
      </w:r>
      <w:r w:rsidR="00502F7F" w:rsidRPr="00C93C44">
        <w:rPr>
          <w:color w:val="000000"/>
          <w:sz w:val="22"/>
          <w:szCs w:val="22"/>
          <w:lang w:val="en-US"/>
        </w:rPr>
        <w:t xml:space="preserve"> </w:t>
      </w:r>
      <w:r w:rsidRPr="00C93C44">
        <w:rPr>
          <w:color w:val="000000"/>
          <w:sz w:val="22"/>
          <w:szCs w:val="22"/>
          <w:lang w:val="en-US"/>
        </w:rPr>
        <w:t>Abdura</w:t>
      </w:r>
      <w:r w:rsidRPr="00C93C44">
        <w:rPr>
          <w:color w:val="000000"/>
          <w:sz w:val="22"/>
          <w:szCs w:val="22"/>
          <w:lang w:val="uz-Cyrl-UZ"/>
        </w:rPr>
        <w:t>h</w:t>
      </w:r>
      <w:r w:rsidRPr="00C93C44">
        <w:rPr>
          <w:color w:val="000000"/>
          <w:sz w:val="22"/>
          <w:szCs w:val="22"/>
          <w:lang w:val="en-US"/>
        </w:rPr>
        <w:t>mon</w:t>
      </w:r>
      <w:r w:rsidR="00502F7F" w:rsidRPr="00C93C44">
        <w:rPr>
          <w:color w:val="000000"/>
          <w:sz w:val="22"/>
          <w:szCs w:val="22"/>
          <w:lang w:val="en-US"/>
        </w:rPr>
        <w:t xml:space="preserve"> </w:t>
      </w:r>
      <w:r w:rsidRPr="00C93C44">
        <w:rPr>
          <w:color w:val="000000"/>
          <w:sz w:val="22"/>
          <w:szCs w:val="22"/>
          <w:lang w:val="en-US"/>
        </w:rPr>
        <w:t>Jomiy</w:t>
      </w:r>
      <w:r w:rsidR="00502F7F" w:rsidRPr="00C93C44">
        <w:rPr>
          <w:color w:val="000000"/>
          <w:sz w:val="22"/>
          <w:szCs w:val="22"/>
          <w:lang w:val="en-US"/>
        </w:rPr>
        <w:t xml:space="preserve"> </w:t>
      </w:r>
      <w:r w:rsidRPr="00C93C44">
        <w:rPr>
          <w:color w:val="000000"/>
          <w:sz w:val="22"/>
          <w:szCs w:val="22"/>
          <w:lang w:val="en-US"/>
        </w:rPr>
        <w:t>na</w:t>
      </w:r>
      <w:r w:rsidRPr="00C93C44">
        <w:rPr>
          <w:color w:val="000000"/>
          <w:sz w:val="22"/>
          <w:szCs w:val="22"/>
          <w:lang w:val="uz-Cyrl-UZ"/>
        </w:rPr>
        <w:t>q</w:t>
      </w:r>
      <w:r w:rsidRPr="00C93C44">
        <w:rPr>
          <w:color w:val="000000"/>
          <w:sz w:val="22"/>
          <w:szCs w:val="22"/>
          <w:lang w:val="en-US"/>
        </w:rPr>
        <w:t>shbandiya</w:t>
      </w:r>
      <w:r w:rsidR="00502F7F" w:rsidRPr="00C93C44">
        <w:rPr>
          <w:color w:val="000000"/>
          <w:sz w:val="22"/>
          <w:szCs w:val="22"/>
          <w:lang w:val="en-US"/>
        </w:rPr>
        <w:t xml:space="preserve"> </w:t>
      </w:r>
      <w:r w:rsidRPr="00C93C44">
        <w:rPr>
          <w:color w:val="000000"/>
          <w:sz w:val="22"/>
          <w:szCs w:val="22"/>
          <w:lang w:val="en-US"/>
        </w:rPr>
        <w:t>barcha</w:t>
      </w:r>
      <w:r w:rsidR="00502F7F" w:rsidRPr="00C93C44">
        <w:rPr>
          <w:color w:val="000000"/>
          <w:sz w:val="22"/>
          <w:szCs w:val="22"/>
          <w:lang w:val="en-US"/>
        </w:rPr>
        <w:t xml:space="preserve"> </w:t>
      </w:r>
      <w:r w:rsidRPr="00C93C44">
        <w:rPr>
          <w:color w:val="000000"/>
          <w:sz w:val="22"/>
          <w:szCs w:val="22"/>
          <w:lang w:val="en-US"/>
        </w:rPr>
        <w:t>tasavvufiy</w:t>
      </w:r>
      <w:r w:rsidR="00502F7F" w:rsidRPr="00C93C44">
        <w:rPr>
          <w:color w:val="000000"/>
          <w:sz w:val="22"/>
          <w:szCs w:val="22"/>
          <w:lang w:val="en-US"/>
        </w:rPr>
        <w:t xml:space="preserve"> </w:t>
      </w:r>
      <w:r w:rsidRPr="00C93C44">
        <w:rPr>
          <w:color w:val="000000"/>
          <w:sz w:val="22"/>
          <w:szCs w:val="22"/>
          <w:lang w:val="en-US"/>
        </w:rPr>
        <w:t>ta’limotlarning</w:t>
      </w:r>
      <w:r w:rsidR="00502F7F" w:rsidRPr="00C93C44">
        <w:rPr>
          <w:color w:val="000000"/>
          <w:sz w:val="22"/>
          <w:szCs w:val="22"/>
          <w:lang w:val="en-US"/>
        </w:rPr>
        <w:t xml:space="preserve">, </w:t>
      </w:r>
      <w:r w:rsidRPr="00C93C44">
        <w:rPr>
          <w:color w:val="000000"/>
          <w:sz w:val="22"/>
          <w:szCs w:val="22"/>
          <w:lang w:val="en-US"/>
        </w:rPr>
        <w:t>Ba</w:t>
      </w:r>
      <w:r w:rsidRPr="00C93C44">
        <w:rPr>
          <w:color w:val="000000"/>
          <w:sz w:val="22"/>
          <w:szCs w:val="22"/>
          <w:lang w:val="uz-Cyrl-UZ"/>
        </w:rPr>
        <w:t>h</w:t>
      </w:r>
      <w:r w:rsidRPr="00C93C44">
        <w:rPr>
          <w:color w:val="000000"/>
          <w:sz w:val="22"/>
          <w:szCs w:val="22"/>
          <w:lang w:val="en-US"/>
        </w:rPr>
        <w:t>ouddin</w:t>
      </w:r>
      <w:r w:rsidR="00502F7F" w:rsidRPr="00C93C44">
        <w:rPr>
          <w:color w:val="000000"/>
          <w:sz w:val="22"/>
          <w:szCs w:val="22"/>
          <w:lang w:val="en-US"/>
        </w:rPr>
        <w:t xml:space="preserve"> </w:t>
      </w:r>
      <w:r w:rsidRPr="00C93C44">
        <w:rPr>
          <w:color w:val="000000"/>
          <w:sz w:val="22"/>
          <w:szCs w:val="22"/>
          <w:lang w:val="en-US"/>
        </w:rPr>
        <w:t>Na</w:t>
      </w:r>
      <w:r w:rsidRPr="00C93C44">
        <w:rPr>
          <w:color w:val="000000"/>
          <w:sz w:val="22"/>
          <w:szCs w:val="22"/>
          <w:lang w:val="uz-Cyrl-UZ"/>
        </w:rPr>
        <w:t>q</w:t>
      </w:r>
      <w:r w:rsidRPr="00C93C44">
        <w:rPr>
          <w:color w:val="000000"/>
          <w:sz w:val="22"/>
          <w:szCs w:val="22"/>
          <w:lang w:val="en-US"/>
        </w:rPr>
        <w:t>shband</w:t>
      </w:r>
      <w:r w:rsidR="00502F7F" w:rsidRPr="00C93C44">
        <w:rPr>
          <w:color w:val="000000"/>
          <w:sz w:val="22"/>
          <w:szCs w:val="22"/>
          <w:lang w:val="en-US"/>
        </w:rPr>
        <w:t xml:space="preserve"> </w:t>
      </w:r>
      <w:r w:rsidRPr="00C93C44">
        <w:rPr>
          <w:color w:val="000000"/>
          <w:sz w:val="22"/>
          <w:szCs w:val="22"/>
          <w:lang w:val="en-US"/>
        </w:rPr>
        <w:t>esa</w:t>
      </w:r>
      <w:r w:rsidR="00502F7F" w:rsidRPr="00C93C44">
        <w:rPr>
          <w:color w:val="000000"/>
          <w:sz w:val="22"/>
          <w:szCs w:val="22"/>
          <w:lang w:val="en-US"/>
        </w:rPr>
        <w:t xml:space="preserve"> </w:t>
      </w:r>
      <w:r w:rsidRPr="00C93C44">
        <w:rPr>
          <w:color w:val="000000"/>
          <w:sz w:val="22"/>
          <w:szCs w:val="22"/>
          <w:lang w:val="en-US"/>
        </w:rPr>
        <w:t>barcha</w:t>
      </w:r>
      <w:r w:rsidR="00502F7F" w:rsidRPr="00C93C44">
        <w:rPr>
          <w:color w:val="000000"/>
          <w:sz w:val="22"/>
          <w:szCs w:val="22"/>
          <w:lang w:val="en-US"/>
        </w:rPr>
        <w:t xml:space="preserve"> </w:t>
      </w:r>
      <w:r w:rsidRPr="00C93C44">
        <w:rPr>
          <w:color w:val="000000"/>
          <w:sz w:val="22"/>
          <w:szCs w:val="22"/>
          <w:lang w:val="en-US"/>
        </w:rPr>
        <w:t>avliyolarning</w:t>
      </w:r>
      <w:r w:rsidR="00502F7F" w:rsidRPr="00C93C44">
        <w:rPr>
          <w:color w:val="000000"/>
          <w:sz w:val="22"/>
          <w:szCs w:val="22"/>
          <w:lang w:val="en-US"/>
        </w:rPr>
        <w:t xml:space="preserve"> </w:t>
      </w:r>
      <w:r w:rsidRPr="00C93C44">
        <w:rPr>
          <w:color w:val="000000"/>
          <w:sz w:val="22"/>
          <w:szCs w:val="22"/>
          <w:lang w:val="en-US"/>
        </w:rPr>
        <w:t>mukammal</w:t>
      </w:r>
      <w:r w:rsidR="00502F7F" w:rsidRPr="00C93C44">
        <w:rPr>
          <w:color w:val="000000"/>
          <w:sz w:val="22"/>
          <w:szCs w:val="22"/>
          <w:lang w:val="en-US"/>
        </w:rPr>
        <w:t xml:space="preserve"> </w:t>
      </w:r>
      <w:r w:rsidRPr="00C93C44">
        <w:rPr>
          <w:color w:val="000000"/>
          <w:sz w:val="22"/>
          <w:szCs w:val="22"/>
          <w:lang w:val="en-US"/>
        </w:rPr>
        <w:t>xulosasidir</w:t>
      </w:r>
      <w:r w:rsidR="00502F7F" w:rsidRPr="00C93C44">
        <w:rPr>
          <w:color w:val="000000"/>
          <w:sz w:val="22"/>
          <w:szCs w:val="22"/>
          <w:lang w:val="en-US"/>
        </w:rPr>
        <w:t xml:space="preserve">, </w:t>
      </w:r>
      <w:r w:rsidRPr="00C93C44">
        <w:rPr>
          <w:color w:val="000000"/>
          <w:sz w:val="22"/>
          <w:szCs w:val="22"/>
          <w:lang w:val="en-US"/>
        </w:rPr>
        <w:t>deganida</w:t>
      </w:r>
      <w:r w:rsidR="00502F7F" w:rsidRPr="00C93C44">
        <w:rPr>
          <w:color w:val="000000"/>
          <w:sz w:val="22"/>
          <w:szCs w:val="22"/>
          <w:lang w:val="en-US"/>
        </w:rPr>
        <w:t xml:space="preserve">, </w:t>
      </w:r>
      <w:r w:rsidRPr="00C93C44">
        <w:rPr>
          <w:color w:val="000000"/>
          <w:sz w:val="22"/>
          <w:szCs w:val="22"/>
          <w:lang w:val="en-US"/>
        </w:rPr>
        <w:t>bu</w:t>
      </w:r>
      <w:r w:rsidR="00502F7F" w:rsidRPr="00C93C44">
        <w:rPr>
          <w:color w:val="000000"/>
          <w:sz w:val="22"/>
          <w:szCs w:val="22"/>
          <w:lang w:val="en-US"/>
        </w:rPr>
        <w:t xml:space="preserve"> </w:t>
      </w:r>
      <w:r w:rsidRPr="00C93C44">
        <w:rPr>
          <w:color w:val="000000"/>
          <w:sz w:val="22"/>
          <w:szCs w:val="22"/>
          <w:lang w:val="en-US"/>
        </w:rPr>
        <w:t>ta’limotning</w:t>
      </w:r>
      <w:r w:rsidR="00502F7F" w:rsidRPr="00C93C44">
        <w:rPr>
          <w:color w:val="000000"/>
          <w:sz w:val="22"/>
          <w:szCs w:val="22"/>
          <w:lang w:val="en-US"/>
        </w:rPr>
        <w:t xml:space="preserve"> </w:t>
      </w:r>
      <w:r w:rsidRPr="00C93C44">
        <w:rPr>
          <w:color w:val="000000"/>
          <w:sz w:val="22"/>
          <w:szCs w:val="22"/>
          <w:lang w:val="uz-Cyrl-UZ"/>
        </w:rPr>
        <w:t>o‘</w:t>
      </w:r>
      <w:r w:rsidRPr="00C93C44">
        <w:rPr>
          <w:color w:val="000000"/>
          <w:sz w:val="22"/>
          <w:szCs w:val="22"/>
          <w:lang w:val="en-US"/>
        </w:rPr>
        <w:t>sha</w:t>
      </w:r>
      <w:r w:rsidR="00502F7F" w:rsidRPr="00C93C44">
        <w:rPr>
          <w:color w:val="000000"/>
          <w:sz w:val="22"/>
          <w:szCs w:val="22"/>
          <w:lang w:val="en-US"/>
        </w:rPr>
        <w:t xml:space="preserve"> </w:t>
      </w:r>
      <w:r w:rsidRPr="00C93C44">
        <w:rPr>
          <w:color w:val="000000"/>
          <w:sz w:val="22"/>
          <w:szCs w:val="22"/>
          <w:lang w:val="en-US"/>
        </w:rPr>
        <w:t>davr</w:t>
      </w:r>
      <w:r w:rsidR="00502F7F" w:rsidRPr="00C93C44">
        <w:rPr>
          <w:color w:val="000000"/>
          <w:sz w:val="22"/>
          <w:szCs w:val="22"/>
          <w:lang w:val="en-US"/>
        </w:rPr>
        <w:t xml:space="preserve"> </w:t>
      </w:r>
      <w:r w:rsidRPr="00C93C44">
        <w:rPr>
          <w:color w:val="000000"/>
          <w:sz w:val="22"/>
          <w:szCs w:val="22"/>
          <w:lang w:val="en-US"/>
        </w:rPr>
        <w:t>ma’na</w:t>
      </w:r>
      <w:r w:rsidRPr="00C93C44">
        <w:rPr>
          <w:color w:val="000000"/>
          <w:sz w:val="22"/>
          <w:szCs w:val="22"/>
          <w:lang w:val="uz-Cyrl-UZ"/>
        </w:rPr>
        <w:t>v</w:t>
      </w:r>
      <w:r w:rsidRPr="00C93C44">
        <w:rPr>
          <w:color w:val="000000"/>
          <w:sz w:val="22"/>
          <w:szCs w:val="22"/>
          <w:lang w:val="en-US"/>
        </w:rPr>
        <w:t>iy</w:t>
      </w:r>
      <w:r w:rsidR="00502F7F" w:rsidRPr="00C93C44">
        <w:rPr>
          <w:color w:val="000000"/>
          <w:sz w:val="22"/>
          <w:szCs w:val="22"/>
          <w:lang w:val="en-US"/>
        </w:rPr>
        <w:t xml:space="preserve"> </w:t>
      </w:r>
      <w:r w:rsidRPr="00C93C44">
        <w:rPr>
          <w:color w:val="000000"/>
          <w:sz w:val="22"/>
          <w:szCs w:val="22"/>
          <w:lang w:val="uz-Cyrl-UZ"/>
        </w:rPr>
        <w:t>h</w:t>
      </w:r>
      <w:r w:rsidRPr="00C93C44">
        <w:rPr>
          <w:color w:val="000000"/>
          <w:sz w:val="22"/>
          <w:szCs w:val="22"/>
          <w:lang w:val="en-US"/>
        </w:rPr>
        <w:t>ayotidagi</w:t>
      </w:r>
      <w:r w:rsidR="00502F7F" w:rsidRPr="00C93C44">
        <w:rPr>
          <w:color w:val="000000"/>
          <w:sz w:val="22"/>
          <w:szCs w:val="22"/>
          <w:lang w:val="en-US"/>
        </w:rPr>
        <w:t xml:space="preserve"> </w:t>
      </w:r>
      <w:r w:rsidRPr="00C93C44">
        <w:rPr>
          <w:color w:val="000000"/>
          <w:sz w:val="22"/>
          <w:szCs w:val="22"/>
          <w:lang w:val="en-US"/>
        </w:rPr>
        <w:t>ahamiyatini</w:t>
      </w:r>
      <w:r w:rsidR="00502F7F" w:rsidRPr="00C93C44">
        <w:rPr>
          <w:color w:val="000000"/>
          <w:sz w:val="22"/>
          <w:szCs w:val="22"/>
          <w:lang w:val="en-US"/>
        </w:rPr>
        <w:t xml:space="preserve"> </w:t>
      </w:r>
      <w:r w:rsidRPr="00C93C44">
        <w:rPr>
          <w:color w:val="000000"/>
          <w:sz w:val="22"/>
          <w:szCs w:val="22"/>
          <w:lang w:val="en-US"/>
        </w:rPr>
        <w:t>ta’</w:t>
      </w:r>
      <w:r w:rsidRPr="00C93C44">
        <w:rPr>
          <w:color w:val="000000"/>
          <w:sz w:val="22"/>
          <w:szCs w:val="22"/>
          <w:lang w:val="uz-Cyrl-UZ"/>
        </w:rPr>
        <w:t>kid</w:t>
      </w:r>
      <w:r w:rsidRPr="00C93C44">
        <w:rPr>
          <w:color w:val="000000"/>
          <w:sz w:val="22"/>
          <w:szCs w:val="22"/>
          <w:lang w:val="en-US"/>
        </w:rPr>
        <w:t>lagan</w:t>
      </w:r>
      <w:r w:rsidR="00502F7F" w:rsidRPr="00C93C44">
        <w:rPr>
          <w:color w:val="000000"/>
          <w:sz w:val="22"/>
          <w:szCs w:val="22"/>
          <w:lang w:val="en-US"/>
        </w:rPr>
        <w:t xml:space="preserve"> </w:t>
      </w:r>
      <w:r w:rsidRPr="00C93C44">
        <w:rPr>
          <w:color w:val="000000"/>
          <w:sz w:val="22"/>
          <w:szCs w:val="22"/>
          <w:lang w:val="en-US"/>
        </w:rPr>
        <w:t>edi</w:t>
      </w:r>
      <w:r w:rsidR="00502F7F" w:rsidRPr="00C93C44">
        <w:rPr>
          <w:color w:val="000000"/>
          <w:sz w:val="22"/>
          <w:szCs w:val="22"/>
          <w:lang w:val="en-US"/>
        </w:rPr>
        <w:t>.</w:t>
      </w:r>
    </w:p>
    <w:p w:rsidR="00502F7F" w:rsidRPr="00C93C44" w:rsidRDefault="0080310E" w:rsidP="00437362">
      <w:pPr>
        <w:shd w:val="clear" w:color="auto" w:fill="FFFFFF"/>
        <w:tabs>
          <w:tab w:val="left" w:pos="240"/>
          <w:tab w:val="left" w:pos="2640"/>
        </w:tabs>
        <w:autoSpaceDE w:val="0"/>
        <w:autoSpaceDN w:val="0"/>
        <w:adjustRightInd w:val="0"/>
        <w:spacing w:line="276" w:lineRule="auto"/>
        <w:ind w:firstLine="600"/>
        <w:rPr>
          <w:sz w:val="22"/>
          <w:szCs w:val="22"/>
          <w:lang w:val="en-US"/>
        </w:rPr>
      </w:pPr>
      <w:r w:rsidRPr="00C93C44">
        <w:rPr>
          <w:color w:val="000000"/>
          <w:sz w:val="22"/>
          <w:szCs w:val="22"/>
          <w:lang w:val="en-US"/>
        </w:rPr>
        <w:t>Tasavvuf</w:t>
      </w:r>
      <w:r w:rsidR="00502F7F" w:rsidRPr="00C93C44">
        <w:rPr>
          <w:color w:val="000000"/>
          <w:sz w:val="22"/>
          <w:szCs w:val="22"/>
          <w:lang w:val="en-US"/>
        </w:rPr>
        <w:t xml:space="preserve"> — </w:t>
      </w:r>
      <w:r w:rsidRPr="00C93C44">
        <w:rPr>
          <w:color w:val="000000"/>
          <w:sz w:val="22"/>
          <w:szCs w:val="22"/>
          <w:lang w:val="en-US"/>
        </w:rPr>
        <w:t>islom</w:t>
      </w:r>
      <w:r w:rsidR="00502F7F" w:rsidRPr="00C93C44">
        <w:rPr>
          <w:color w:val="000000"/>
          <w:sz w:val="22"/>
          <w:szCs w:val="22"/>
          <w:lang w:val="en-US"/>
        </w:rPr>
        <w:t xml:space="preserve"> </w:t>
      </w:r>
      <w:r w:rsidRPr="00C93C44">
        <w:rPr>
          <w:color w:val="000000"/>
          <w:sz w:val="22"/>
          <w:szCs w:val="22"/>
          <w:lang w:val="en-US"/>
        </w:rPr>
        <w:t>ma’naviyati</w:t>
      </w:r>
      <w:r w:rsidR="00502F7F" w:rsidRPr="00C93C44">
        <w:rPr>
          <w:color w:val="000000"/>
          <w:sz w:val="22"/>
          <w:szCs w:val="22"/>
          <w:lang w:val="en-US"/>
        </w:rPr>
        <w:t xml:space="preserve">, </w:t>
      </w:r>
      <w:r w:rsidRPr="00C93C44">
        <w:rPr>
          <w:color w:val="000000"/>
          <w:sz w:val="22"/>
          <w:szCs w:val="22"/>
          <w:lang w:val="en-US"/>
        </w:rPr>
        <w:t>e’tiqodining</w:t>
      </w:r>
      <w:r w:rsidR="00502F7F" w:rsidRPr="00C93C44">
        <w:rPr>
          <w:color w:val="000000"/>
          <w:sz w:val="22"/>
          <w:szCs w:val="22"/>
          <w:lang w:val="uz-Cyrl-UZ"/>
        </w:rPr>
        <w:t xml:space="preserve"> </w:t>
      </w:r>
      <w:r w:rsidRPr="00C93C44">
        <w:rPr>
          <w:color w:val="000000"/>
          <w:sz w:val="22"/>
          <w:szCs w:val="22"/>
          <w:lang w:val="uz-Cyrl-UZ"/>
        </w:rPr>
        <w:t>o‘ziga</w:t>
      </w:r>
      <w:r w:rsidR="00502F7F" w:rsidRPr="00C93C44">
        <w:rPr>
          <w:color w:val="000000"/>
          <w:sz w:val="22"/>
          <w:szCs w:val="22"/>
          <w:lang w:val="uz-Cyrl-UZ"/>
        </w:rPr>
        <w:t xml:space="preserve"> </w:t>
      </w:r>
      <w:r w:rsidRPr="00C93C44">
        <w:rPr>
          <w:color w:val="000000"/>
          <w:sz w:val="22"/>
          <w:szCs w:val="22"/>
          <w:lang w:val="uz-Cyrl-UZ"/>
        </w:rPr>
        <w:t>xos</w:t>
      </w:r>
      <w:r w:rsidR="00502F7F" w:rsidRPr="00C93C44">
        <w:rPr>
          <w:color w:val="000000"/>
          <w:sz w:val="22"/>
          <w:szCs w:val="22"/>
          <w:lang w:val="en-US"/>
        </w:rPr>
        <w:t xml:space="preserve"> </w:t>
      </w:r>
      <w:r w:rsidRPr="00C93C44">
        <w:rPr>
          <w:color w:val="000000"/>
          <w:sz w:val="22"/>
          <w:szCs w:val="22"/>
          <w:lang w:val="en-US"/>
        </w:rPr>
        <w:t>ch</w:t>
      </w:r>
      <w:r w:rsidRPr="00C93C44">
        <w:rPr>
          <w:color w:val="000000"/>
          <w:sz w:val="22"/>
          <w:szCs w:val="22"/>
          <w:lang w:val="uz-Cyrl-UZ"/>
        </w:rPr>
        <w:t>o‘qqisi</w:t>
      </w:r>
      <w:r w:rsidR="00502F7F" w:rsidRPr="00C93C44">
        <w:rPr>
          <w:color w:val="000000"/>
          <w:sz w:val="22"/>
          <w:szCs w:val="22"/>
          <w:lang w:val="en-US"/>
        </w:rPr>
        <w:t xml:space="preserve">. </w:t>
      </w:r>
      <w:r w:rsidRPr="00C93C44">
        <w:rPr>
          <w:color w:val="000000"/>
          <w:sz w:val="22"/>
          <w:szCs w:val="22"/>
          <w:lang w:val="en-US"/>
        </w:rPr>
        <w:t>Tasavvuf</w:t>
      </w:r>
      <w:r w:rsidR="00502F7F" w:rsidRPr="00C93C44">
        <w:rPr>
          <w:color w:val="000000"/>
          <w:sz w:val="22"/>
          <w:szCs w:val="22"/>
          <w:lang w:val="en-US"/>
        </w:rPr>
        <w:t xml:space="preserve"> </w:t>
      </w:r>
      <w:r w:rsidRPr="00C93C44">
        <w:rPr>
          <w:color w:val="000000"/>
          <w:sz w:val="22"/>
          <w:szCs w:val="22"/>
          <w:lang w:val="en-US"/>
        </w:rPr>
        <w:t>insonning</w:t>
      </w:r>
      <w:r w:rsidR="00502F7F" w:rsidRPr="00C93C44">
        <w:rPr>
          <w:color w:val="000000"/>
          <w:sz w:val="22"/>
          <w:szCs w:val="22"/>
          <w:lang w:val="en-US"/>
        </w:rPr>
        <w:t xml:space="preserve"> </w:t>
      </w:r>
      <w:r w:rsidRPr="00C93C44">
        <w:rPr>
          <w:color w:val="000000"/>
          <w:sz w:val="22"/>
          <w:szCs w:val="22"/>
          <w:lang w:val="en-US"/>
        </w:rPr>
        <w:t>komillikka</w:t>
      </w:r>
      <w:r w:rsidR="00502F7F" w:rsidRPr="00C93C44">
        <w:rPr>
          <w:color w:val="000000"/>
          <w:sz w:val="22"/>
          <w:szCs w:val="22"/>
          <w:lang w:val="en-US"/>
        </w:rPr>
        <w:t xml:space="preserve"> </w:t>
      </w:r>
      <w:r w:rsidRPr="00C93C44">
        <w:rPr>
          <w:color w:val="000000"/>
          <w:sz w:val="22"/>
          <w:szCs w:val="22"/>
          <w:lang w:val="en-US"/>
        </w:rPr>
        <w:t>erishishi</w:t>
      </w:r>
      <w:r w:rsidR="00502F7F" w:rsidRPr="00C93C44">
        <w:rPr>
          <w:color w:val="000000"/>
          <w:sz w:val="22"/>
          <w:szCs w:val="22"/>
          <w:lang w:val="en-US"/>
        </w:rPr>
        <w:t xml:space="preserve">, </w:t>
      </w:r>
      <w:r w:rsidRPr="00C93C44">
        <w:rPr>
          <w:color w:val="000000"/>
          <w:sz w:val="22"/>
          <w:szCs w:val="22"/>
          <w:lang w:val="uz-Cyrl-UZ"/>
        </w:rPr>
        <w:t>H</w:t>
      </w:r>
      <w:r w:rsidRPr="00C93C44">
        <w:rPr>
          <w:color w:val="000000"/>
          <w:sz w:val="22"/>
          <w:szCs w:val="22"/>
          <w:lang w:val="en-US"/>
        </w:rPr>
        <w:t>a</w:t>
      </w:r>
      <w:r w:rsidRPr="00C93C44">
        <w:rPr>
          <w:color w:val="000000"/>
          <w:sz w:val="22"/>
          <w:szCs w:val="22"/>
          <w:lang w:val="uz-Cyrl-UZ"/>
        </w:rPr>
        <w:t>qq</w:t>
      </w:r>
      <w:r w:rsidRPr="00C93C44">
        <w:rPr>
          <w:color w:val="000000"/>
          <w:sz w:val="22"/>
          <w:szCs w:val="22"/>
          <w:lang w:val="en-US"/>
        </w:rPr>
        <w:t>a</w:t>
      </w:r>
      <w:r w:rsidR="00502F7F" w:rsidRPr="00C93C44">
        <w:rPr>
          <w:color w:val="000000"/>
          <w:sz w:val="22"/>
          <w:szCs w:val="22"/>
          <w:lang w:val="en-US"/>
        </w:rPr>
        <w:t xml:space="preserve">, </w:t>
      </w:r>
      <w:r w:rsidRPr="00C93C44">
        <w:rPr>
          <w:color w:val="000000"/>
          <w:sz w:val="22"/>
          <w:szCs w:val="22"/>
          <w:lang w:val="uz-Cyrl-UZ"/>
        </w:rPr>
        <w:t>O</w:t>
      </w:r>
      <w:r w:rsidRPr="00C93C44">
        <w:rPr>
          <w:color w:val="000000"/>
          <w:sz w:val="22"/>
          <w:szCs w:val="22"/>
          <w:lang w:val="en-US"/>
        </w:rPr>
        <w:t>llo</w:t>
      </w:r>
      <w:r w:rsidRPr="00C93C44">
        <w:rPr>
          <w:color w:val="000000"/>
          <w:sz w:val="22"/>
          <w:szCs w:val="22"/>
          <w:lang w:val="uz-Cyrl-UZ"/>
        </w:rPr>
        <w:t>h</w:t>
      </w:r>
      <w:r w:rsidR="00502F7F" w:rsidRPr="00C93C44">
        <w:rPr>
          <w:color w:val="000000"/>
          <w:sz w:val="22"/>
          <w:szCs w:val="22"/>
          <w:lang w:val="en-US"/>
        </w:rPr>
        <w:t xml:space="preserve"> </w:t>
      </w:r>
      <w:r w:rsidRPr="00C93C44">
        <w:rPr>
          <w:color w:val="000000"/>
          <w:sz w:val="22"/>
          <w:szCs w:val="22"/>
          <w:lang w:val="en-US"/>
        </w:rPr>
        <w:t>vasliga</w:t>
      </w:r>
      <w:r w:rsidR="00502F7F" w:rsidRPr="00C93C44">
        <w:rPr>
          <w:color w:val="000000"/>
          <w:sz w:val="22"/>
          <w:szCs w:val="22"/>
          <w:lang w:val="en-US"/>
        </w:rPr>
        <w:t xml:space="preserve"> </w:t>
      </w:r>
      <w:r w:rsidRPr="00C93C44">
        <w:rPr>
          <w:color w:val="000000"/>
          <w:sz w:val="22"/>
          <w:szCs w:val="22"/>
          <w:lang w:val="en-US"/>
        </w:rPr>
        <w:t>etishishi</w:t>
      </w:r>
      <w:r w:rsidR="00502F7F" w:rsidRPr="00C93C44">
        <w:rPr>
          <w:color w:val="000000"/>
          <w:sz w:val="22"/>
          <w:szCs w:val="22"/>
          <w:lang w:val="en-US"/>
        </w:rPr>
        <w:t xml:space="preserve"> </w:t>
      </w:r>
      <w:r w:rsidRPr="00C93C44">
        <w:rPr>
          <w:color w:val="000000"/>
          <w:sz w:val="22"/>
          <w:szCs w:val="22"/>
          <w:lang w:val="en-US"/>
        </w:rPr>
        <w:t>y</w:t>
      </w:r>
      <w:r w:rsidRPr="00C93C44">
        <w:rPr>
          <w:color w:val="000000"/>
          <w:sz w:val="22"/>
          <w:szCs w:val="22"/>
          <w:lang w:val="uz-Cyrl-UZ"/>
        </w:rPr>
        <w:t>o‘</w:t>
      </w:r>
      <w:r w:rsidRPr="00C93C44">
        <w:rPr>
          <w:color w:val="000000"/>
          <w:sz w:val="22"/>
          <w:szCs w:val="22"/>
          <w:lang w:val="en-US"/>
        </w:rPr>
        <w:t>lida</w:t>
      </w:r>
      <w:r w:rsidR="00502F7F" w:rsidRPr="00C93C44">
        <w:rPr>
          <w:color w:val="000000"/>
          <w:sz w:val="22"/>
          <w:szCs w:val="22"/>
          <w:lang w:val="en-US"/>
        </w:rPr>
        <w:t xml:space="preserve"> </w:t>
      </w:r>
      <w:r w:rsidRPr="00C93C44">
        <w:rPr>
          <w:color w:val="000000"/>
          <w:sz w:val="22"/>
          <w:szCs w:val="22"/>
          <w:lang w:val="en-US"/>
        </w:rPr>
        <w:t>nafsoniyatdan</w:t>
      </w:r>
      <w:r w:rsidR="00502F7F" w:rsidRPr="00C93C44">
        <w:rPr>
          <w:color w:val="000000"/>
          <w:sz w:val="22"/>
          <w:szCs w:val="22"/>
          <w:lang w:val="en-US"/>
        </w:rPr>
        <w:t xml:space="preserve"> </w:t>
      </w:r>
      <w:r w:rsidRPr="00C93C44">
        <w:rPr>
          <w:color w:val="000000"/>
          <w:sz w:val="22"/>
          <w:szCs w:val="22"/>
          <w:lang w:val="en-US"/>
        </w:rPr>
        <w:t>voz</w:t>
      </w:r>
      <w:r w:rsidR="00502F7F" w:rsidRPr="00C93C44">
        <w:rPr>
          <w:color w:val="000000"/>
          <w:sz w:val="22"/>
          <w:szCs w:val="22"/>
          <w:lang w:val="en-US"/>
        </w:rPr>
        <w:t xml:space="preserve"> </w:t>
      </w:r>
      <w:r w:rsidRPr="00C93C44">
        <w:rPr>
          <w:color w:val="000000"/>
          <w:sz w:val="22"/>
          <w:szCs w:val="22"/>
          <w:lang w:val="en-US"/>
        </w:rPr>
        <w:t>kechib</w:t>
      </w:r>
      <w:r w:rsidR="00502F7F" w:rsidRPr="00C93C44">
        <w:rPr>
          <w:color w:val="000000"/>
          <w:sz w:val="22"/>
          <w:szCs w:val="22"/>
          <w:lang w:val="en-US"/>
        </w:rPr>
        <w:t xml:space="preserve">, </w:t>
      </w:r>
      <w:r w:rsidRPr="00C93C44">
        <w:rPr>
          <w:color w:val="000000"/>
          <w:sz w:val="22"/>
          <w:szCs w:val="22"/>
          <w:lang w:val="en-US"/>
        </w:rPr>
        <w:t>ru</w:t>
      </w:r>
      <w:r w:rsidRPr="00C93C44">
        <w:rPr>
          <w:color w:val="000000"/>
          <w:sz w:val="22"/>
          <w:szCs w:val="22"/>
          <w:lang w:val="uz-Cyrl-UZ"/>
        </w:rPr>
        <w:t>ho</w:t>
      </w:r>
      <w:r w:rsidRPr="00C93C44">
        <w:rPr>
          <w:color w:val="000000"/>
          <w:sz w:val="22"/>
          <w:szCs w:val="22"/>
          <w:lang w:val="en-US"/>
        </w:rPr>
        <w:t>niyat</w:t>
      </w:r>
      <w:r w:rsidR="00502F7F" w:rsidRPr="00C93C44">
        <w:rPr>
          <w:color w:val="000000"/>
          <w:sz w:val="22"/>
          <w:szCs w:val="22"/>
          <w:lang w:val="en-US"/>
        </w:rPr>
        <w:t xml:space="preserve"> </w:t>
      </w:r>
      <w:r w:rsidRPr="00C93C44">
        <w:rPr>
          <w:color w:val="000000"/>
          <w:sz w:val="22"/>
          <w:szCs w:val="22"/>
          <w:lang w:val="uz-Cyrl-UZ"/>
        </w:rPr>
        <w:t>g‘</w:t>
      </w:r>
      <w:r w:rsidRPr="00C93C44">
        <w:rPr>
          <w:color w:val="000000"/>
          <w:sz w:val="22"/>
          <w:szCs w:val="22"/>
          <w:lang w:val="en-US"/>
        </w:rPr>
        <w:t>olibligini</w:t>
      </w:r>
      <w:r w:rsidR="00502F7F" w:rsidRPr="00C93C44">
        <w:rPr>
          <w:color w:val="000000"/>
          <w:sz w:val="22"/>
          <w:szCs w:val="22"/>
          <w:lang w:val="en-US"/>
        </w:rPr>
        <w:t xml:space="preserve"> </w:t>
      </w:r>
      <w:r w:rsidRPr="00C93C44">
        <w:rPr>
          <w:color w:val="000000"/>
          <w:sz w:val="22"/>
          <w:szCs w:val="22"/>
          <w:lang w:val="en-US"/>
        </w:rPr>
        <w:t>ta’minlashi</w:t>
      </w:r>
      <w:r w:rsidR="00502F7F" w:rsidRPr="00C93C44">
        <w:rPr>
          <w:color w:val="000000"/>
          <w:sz w:val="22"/>
          <w:szCs w:val="22"/>
          <w:lang w:val="en-US"/>
        </w:rPr>
        <w:t xml:space="preserve"> </w:t>
      </w:r>
      <w:r w:rsidRPr="00C93C44">
        <w:rPr>
          <w:color w:val="000000"/>
          <w:sz w:val="22"/>
          <w:szCs w:val="22"/>
          <w:lang w:val="en-US"/>
        </w:rPr>
        <w:t>uchun</w:t>
      </w:r>
      <w:r w:rsidR="00502F7F" w:rsidRPr="00C93C44">
        <w:rPr>
          <w:color w:val="000000"/>
          <w:sz w:val="22"/>
          <w:szCs w:val="22"/>
          <w:lang w:val="en-US"/>
        </w:rPr>
        <w:t xml:space="preserve"> </w:t>
      </w:r>
      <w:r w:rsidRPr="00C93C44">
        <w:rPr>
          <w:color w:val="000000"/>
          <w:sz w:val="22"/>
          <w:szCs w:val="22"/>
          <w:lang w:val="uz-Cyrl-UZ"/>
        </w:rPr>
        <w:t>o‘</w:t>
      </w:r>
      <w:r w:rsidRPr="00C93C44">
        <w:rPr>
          <w:color w:val="000000"/>
          <w:sz w:val="22"/>
          <w:szCs w:val="22"/>
          <w:lang w:val="en-US"/>
        </w:rPr>
        <w:t>tadigan</w:t>
      </w:r>
      <w:r w:rsidR="00502F7F" w:rsidRPr="00C93C44">
        <w:rPr>
          <w:color w:val="000000"/>
          <w:sz w:val="22"/>
          <w:szCs w:val="22"/>
          <w:lang w:val="en-US"/>
        </w:rPr>
        <w:t xml:space="preserve"> </w:t>
      </w:r>
      <w:r w:rsidRPr="00C93C44">
        <w:rPr>
          <w:color w:val="000000"/>
          <w:sz w:val="22"/>
          <w:szCs w:val="22"/>
          <w:lang w:val="en-US"/>
        </w:rPr>
        <w:t>y</w:t>
      </w:r>
      <w:r w:rsidRPr="00C93C44">
        <w:rPr>
          <w:color w:val="000000"/>
          <w:sz w:val="22"/>
          <w:szCs w:val="22"/>
          <w:lang w:val="uz-Cyrl-UZ"/>
        </w:rPr>
        <w:t>o‘</w:t>
      </w:r>
      <w:r w:rsidRPr="00C93C44">
        <w:rPr>
          <w:color w:val="000000"/>
          <w:sz w:val="22"/>
          <w:szCs w:val="22"/>
          <w:lang w:val="en-US"/>
        </w:rPr>
        <w:t>li</w:t>
      </w:r>
      <w:r w:rsidR="00502F7F" w:rsidRPr="00C93C44">
        <w:rPr>
          <w:color w:val="000000"/>
          <w:sz w:val="22"/>
          <w:szCs w:val="22"/>
          <w:lang w:val="en-US"/>
        </w:rPr>
        <w:t xml:space="preserve"> </w:t>
      </w:r>
      <w:r w:rsidRPr="00C93C44">
        <w:rPr>
          <w:color w:val="000000"/>
          <w:sz w:val="22"/>
          <w:szCs w:val="22"/>
          <w:lang w:val="en-US"/>
        </w:rPr>
        <w:t>bos</w:t>
      </w:r>
      <w:r w:rsidRPr="00C93C44">
        <w:rPr>
          <w:color w:val="000000"/>
          <w:sz w:val="22"/>
          <w:szCs w:val="22"/>
          <w:lang w:val="uz-Cyrl-UZ"/>
        </w:rPr>
        <w:t>q</w:t>
      </w:r>
      <w:r w:rsidRPr="00C93C44">
        <w:rPr>
          <w:color w:val="000000"/>
          <w:sz w:val="22"/>
          <w:szCs w:val="22"/>
          <w:lang w:val="en-US"/>
        </w:rPr>
        <w:t>ichlarini</w:t>
      </w:r>
      <w:r w:rsidR="00502F7F" w:rsidRPr="00C93C44">
        <w:rPr>
          <w:color w:val="000000"/>
          <w:sz w:val="22"/>
          <w:szCs w:val="22"/>
          <w:lang w:val="en-US"/>
        </w:rPr>
        <w:t xml:space="preserve"> (</w:t>
      </w:r>
      <w:r w:rsidRPr="00C93C44">
        <w:rPr>
          <w:color w:val="000000"/>
          <w:sz w:val="22"/>
          <w:szCs w:val="22"/>
          <w:lang w:val="en-US"/>
        </w:rPr>
        <w:t>shariat</w:t>
      </w:r>
      <w:r w:rsidR="00502F7F" w:rsidRPr="00C93C44">
        <w:rPr>
          <w:color w:val="000000"/>
          <w:sz w:val="22"/>
          <w:szCs w:val="22"/>
          <w:lang w:val="en-US"/>
        </w:rPr>
        <w:t xml:space="preserve">, </w:t>
      </w:r>
      <w:r w:rsidRPr="00C93C44">
        <w:rPr>
          <w:color w:val="000000"/>
          <w:sz w:val="22"/>
          <w:szCs w:val="22"/>
          <w:lang w:val="en-US"/>
        </w:rPr>
        <w:t>tari</w:t>
      </w:r>
      <w:r w:rsidRPr="00C93C44">
        <w:rPr>
          <w:color w:val="000000"/>
          <w:sz w:val="22"/>
          <w:szCs w:val="22"/>
          <w:lang w:val="uz-Cyrl-UZ"/>
        </w:rPr>
        <w:t>q</w:t>
      </w:r>
      <w:r w:rsidRPr="00C93C44">
        <w:rPr>
          <w:color w:val="000000"/>
          <w:sz w:val="22"/>
          <w:szCs w:val="22"/>
          <w:lang w:val="en-US"/>
        </w:rPr>
        <w:t>at</w:t>
      </w:r>
      <w:r w:rsidR="00502F7F" w:rsidRPr="00C93C44">
        <w:rPr>
          <w:color w:val="000000"/>
          <w:sz w:val="22"/>
          <w:szCs w:val="22"/>
          <w:lang w:val="en-US"/>
        </w:rPr>
        <w:t xml:space="preserve">, </w:t>
      </w:r>
      <w:r w:rsidRPr="00C93C44">
        <w:rPr>
          <w:color w:val="000000"/>
          <w:sz w:val="22"/>
          <w:szCs w:val="22"/>
          <w:lang w:val="en-US"/>
        </w:rPr>
        <w:t>ma’rifat</w:t>
      </w:r>
      <w:r w:rsidR="00502F7F" w:rsidRPr="00C93C44">
        <w:rPr>
          <w:color w:val="000000"/>
          <w:sz w:val="22"/>
          <w:szCs w:val="22"/>
          <w:lang w:val="en-US"/>
        </w:rPr>
        <w:t xml:space="preserve">, </w:t>
      </w:r>
      <w:r w:rsidRPr="00C93C44">
        <w:rPr>
          <w:color w:val="000000"/>
          <w:sz w:val="22"/>
          <w:szCs w:val="22"/>
          <w:lang w:val="uz-Cyrl-UZ"/>
        </w:rPr>
        <w:t>h</w:t>
      </w:r>
      <w:r w:rsidRPr="00C93C44">
        <w:rPr>
          <w:color w:val="000000"/>
          <w:sz w:val="22"/>
          <w:szCs w:val="22"/>
          <w:lang w:val="en-US"/>
        </w:rPr>
        <w:t>a</w:t>
      </w:r>
      <w:r w:rsidRPr="00C93C44">
        <w:rPr>
          <w:color w:val="000000"/>
          <w:sz w:val="22"/>
          <w:szCs w:val="22"/>
          <w:lang w:val="uz-Cyrl-UZ"/>
        </w:rPr>
        <w:t>qiq</w:t>
      </w:r>
      <w:r w:rsidRPr="00C93C44">
        <w:rPr>
          <w:color w:val="000000"/>
          <w:sz w:val="22"/>
          <w:szCs w:val="22"/>
          <w:lang w:val="en-US"/>
        </w:rPr>
        <w:t>at</w:t>
      </w:r>
      <w:r w:rsidR="00502F7F" w:rsidRPr="00C93C44">
        <w:rPr>
          <w:color w:val="000000"/>
          <w:sz w:val="22"/>
          <w:szCs w:val="22"/>
          <w:lang w:val="en-US"/>
        </w:rPr>
        <w:t xml:space="preserve">) </w:t>
      </w:r>
      <w:r w:rsidRPr="00C93C44">
        <w:rPr>
          <w:color w:val="000000"/>
          <w:sz w:val="22"/>
          <w:szCs w:val="22"/>
          <w:lang w:val="en-US"/>
        </w:rPr>
        <w:t>va</w:t>
      </w:r>
      <w:r w:rsidR="00502F7F" w:rsidRPr="00C93C44">
        <w:rPr>
          <w:color w:val="000000"/>
          <w:sz w:val="22"/>
          <w:szCs w:val="22"/>
          <w:lang w:val="en-US"/>
        </w:rPr>
        <w:t xml:space="preserve"> </w:t>
      </w:r>
      <w:r w:rsidRPr="00C93C44">
        <w:rPr>
          <w:color w:val="000000"/>
          <w:sz w:val="22"/>
          <w:szCs w:val="22"/>
          <w:lang w:val="en-US"/>
        </w:rPr>
        <w:t>ularga</w:t>
      </w:r>
      <w:r w:rsidR="00502F7F" w:rsidRPr="00C93C44">
        <w:rPr>
          <w:color w:val="000000"/>
          <w:sz w:val="22"/>
          <w:szCs w:val="22"/>
          <w:lang w:val="en-US"/>
        </w:rPr>
        <w:t xml:space="preserve"> </w:t>
      </w:r>
      <w:r w:rsidRPr="00C93C44">
        <w:rPr>
          <w:color w:val="000000"/>
          <w:sz w:val="22"/>
          <w:szCs w:val="22"/>
          <w:lang w:val="en-US"/>
        </w:rPr>
        <w:t>mos</w:t>
      </w:r>
      <w:r w:rsidR="00502F7F" w:rsidRPr="00C93C44">
        <w:rPr>
          <w:color w:val="000000"/>
          <w:sz w:val="22"/>
          <w:szCs w:val="22"/>
          <w:lang w:val="en-US"/>
        </w:rPr>
        <w:t xml:space="preserve"> </w:t>
      </w:r>
      <w:r w:rsidRPr="00C93C44">
        <w:rPr>
          <w:color w:val="000000"/>
          <w:sz w:val="22"/>
          <w:szCs w:val="22"/>
          <w:lang w:val="en-US"/>
        </w:rPr>
        <w:t>keladigan</w:t>
      </w:r>
      <w:r w:rsidR="00502F7F" w:rsidRPr="00C93C44">
        <w:rPr>
          <w:color w:val="000000"/>
          <w:sz w:val="22"/>
          <w:szCs w:val="22"/>
          <w:lang w:val="en-US"/>
        </w:rPr>
        <w:t xml:space="preserve"> </w:t>
      </w:r>
      <w:r w:rsidRPr="00C93C44">
        <w:rPr>
          <w:color w:val="000000"/>
          <w:sz w:val="22"/>
          <w:szCs w:val="22"/>
          <w:lang w:val="en-US"/>
        </w:rPr>
        <w:t>insonning</w:t>
      </w:r>
      <w:r w:rsidR="00502F7F" w:rsidRPr="00C93C44">
        <w:rPr>
          <w:color w:val="000000"/>
          <w:sz w:val="22"/>
          <w:szCs w:val="22"/>
          <w:lang w:val="en-US"/>
        </w:rPr>
        <w:t xml:space="preserve"> </w:t>
      </w:r>
      <w:r w:rsidRPr="00C93C44">
        <w:rPr>
          <w:color w:val="000000"/>
          <w:sz w:val="22"/>
          <w:szCs w:val="22"/>
          <w:lang w:val="en-US"/>
        </w:rPr>
        <w:t>komillik</w:t>
      </w:r>
      <w:r w:rsidR="00502F7F" w:rsidRPr="00C93C44">
        <w:rPr>
          <w:color w:val="000000"/>
          <w:sz w:val="22"/>
          <w:szCs w:val="22"/>
          <w:lang w:val="en-US"/>
        </w:rPr>
        <w:t xml:space="preserve"> </w:t>
      </w:r>
      <w:r w:rsidRPr="00C93C44">
        <w:rPr>
          <w:color w:val="000000"/>
          <w:sz w:val="22"/>
          <w:szCs w:val="22"/>
          <w:lang w:val="en-US"/>
        </w:rPr>
        <w:t>ma</w:t>
      </w:r>
      <w:r w:rsidRPr="00C93C44">
        <w:rPr>
          <w:color w:val="000000"/>
          <w:sz w:val="22"/>
          <w:szCs w:val="22"/>
          <w:lang w:val="uz-Cyrl-UZ"/>
        </w:rPr>
        <w:t>qo</w:t>
      </w:r>
      <w:r w:rsidRPr="00C93C44">
        <w:rPr>
          <w:color w:val="000000"/>
          <w:sz w:val="22"/>
          <w:szCs w:val="22"/>
          <w:lang w:val="en-US"/>
        </w:rPr>
        <w:t>mlarini</w:t>
      </w:r>
      <w:r w:rsidR="00502F7F" w:rsidRPr="00C93C44">
        <w:rPr>
          <w:color w:val="000000"/>
          <w:sz w:val="22"/>
          <w:szCs w:val="22"/>
          <w:lang w:val="en-US"/>
        </w:rPr>
        <w:t xml:space="preserve"> </w:t>
      </w:r>
      <w:r w:rsidRPr="00C93C44">
        <w:rPr>
          <w:color w:val="000000"/>
          <w:sz w:val="22"/>
          <w:szCs w:val="22"/>
          <w:lang w:val="en-US"/>
        </w:rPr>
        <w:t>ishlab</w:t>
      </w:r>
      <w:r w:rsidR="00502F7F" w:rsidRPr="00C93C44">
        <w:rPr>
          <w:color w:val="000000"/>
          <w:sz w:val="22"/>
          <w:szCs w:val="22"/>
          <w:lang w:val="en-US"/>
        </w:rPr>
        <w:t xml:space="preserve"> </w:t>
      </w:r>
      <w:r w:rsidRPr="00C93C44">
        <w:rPr>
          <w:color w:val="000000"/>
          <w:sz w:val="22"/>
          <w:szCs w:val="22"/>
          <w:lang w:val="en-US"/>
        </w:rPr>
        <w:t>chiqdi</w:t>
      </w:r>
      <w:r w:rsidR="00502F7F" w:rsidRPr="00C93C44">
        <w:rPr>
          <w:color w:val="000000"/>
          <w:sz w:val="22"/>
          <w:szCs w:val="22"/>
          <w:lang w:val="en-US"/>
        </w:rPr>
        <w:t xml:space="preserve">. </w:t>
      </w:r>
      <w:r w:rsidRPr="00C93C44">
        <w:rPr>
          <w:color w:val="000000"/>
          <w:sz w:val="22"/>
          <w:szCs w:val="22"/>
          <w:lang w:val="en-US"/>
        </w:rPr>
        <w:t>Lekin</w:t>
      </w:r>
      <w:r w:rsidR="00502F7F" w:rsidRPr="00C93C44">
        <w:rPr>
          <w:color w:val="000000"/>
          <w:sz w:val="22"/>
          <w:szCs w:val="22"/>
          <w:lang w:val="en-US"/>
        </w:rPr>
        <w:t xml:space="preserve"> </w:t>
      </w:r>
      <w:r w:rsidRPr="00C93C44">
        <w:rPr>
          <w:color w:val="000000"/>
          <w:sz w:val="22"/>
          <w:szCs w:val="22"/>
          <w:lang w:val="en-US"/>
        </w:rPr>
        <w:t>tasavvuf</w:t>
      </w:r>
      <w:r w:rsidR="00502F7F" w:rsidRPr="00C93C44">
        <w:rPr>
          <w:color w:val="000000"/>
          <w:sz w:val="22"/>
          <w:szCs w:val="22"/>
          <w:lang w:val="en-US"/>
        </w:rPr>
        <w:t xml:space="preserve"> </w:t>
      </w:r>
      <w:r w:rsidRPr="00C93C44">
        <w:rPr>
          <w:color w:val="000000"/>
          <w:sz w:val="22"/>
          <w:szCs w:val="22"/>
          <w:lang w:val="en-US"/>
        </w:rPr>
        <w:t>kamolotni</w:t>
      </w:r>
      <w:r w:rsidR="00502F7F" w:rsidRPr="00C93C44">
        <w:rPr>
          <w:color w:val="000000"/>
          <w:sz w:val="22"/>
          <w:szCs w:val="22"/>
          <w:lang w:val="en-US"/>
        </w:rPr>
        <w:t xml:space="preserve"> </w:t>
      </w:r>
      <w:r w:rsidRPr="00C93C44">
        <w:rPr>
          <w:color w:val="000000"/>
          <w:sz w:val="22"/>
          <w:szCs w:val="22"/>
          <w:lang w:val="en-US"/>
        </w:rPr>
        <w:t>ko‘proq</w:t>
      </w:r>
      <w:r w:rsidR="00502F7F" w:rsidRPr="00C93C44">
        <w:rPr>
          <w:color w:val="000000"/>
          <w:sz w:val="22"/>
          <w:szCs w:val="22"/>
          <w:lang w:val="en-US"/>
        </w:rPr>
        <w:t xml:space="preserve"> </w:t>
      </w:r>
      <w:r w:rsidRPr="00C93C44">
        <w:rPr>
          <w:color w:val="000000"/>
          <w:sz w:val="22"/>
          <w:szCs w:val="22"/>
          <w:lang w:val="en-US"/>
        </w:rPr>
        <w:t>insonning</w:t>
      </w:r>
      <w:r w:rsidR="00502F7F" w:rsidRPr="00C93C44">
        <w:rPr>
          <w:color w:val="000000"/>
          <w:sz w:val="22"/>
          <w:szCs w:val="22"/>
          <w:lang w:val="en-US"/>
        </w:rPr>
        <w:t xml:space="preserve"> </w:t>
      </w:r>
      <w:r w:rsidRPr="00C93C44">
        <w:rPr>
          <w:color w:val="000000"/>
          <w:sz w:val="22"/>
          <w:szCs w:val="22"/>
          <w:lang w:val="en-US"/>
        </w:rPr>
        <w:t>ichki</w:t>
      </w:r>
      <w:r w:rsidR="00502F7F" w:rsidRPr="00C93C44">
        <w:rPr>
          <w:color w:val="000000"/>
          <w:sz w:val="22"/>
          <w:szCs w:val="22"/>
          <w:lang w:val="en-US"/>
        </w:rPr>
        <w:t xml:space="preserve"> </w:t>
      </w:r>
      <w:r w:rsidRPr="00C93C44">
        <w:rPr>
          <w:color w:val="000000"/>
          <w:sz w:val="22"/>
          <w:szCs w:val="22"/>
          <w:lang w:val="en-US"/>
        </w:rPr>
        <w:t>dunyosiga</w:t>
      </w:r>
      <w:r w:rsidR="00502F7F" w:rsidRPr="00C93C44">
        <w:rPr>
          <w:color w:val="000000"/>
          <w:sz w:val="22"/>
          <w:szCs w:val="22"/>
          <w:lang w:val="en-US"/>
        </w:rPr>
        <w:t xml:space="preserve"> </w:t>
      </w:r>
      <w:r w:rsidRPr="00C93C44">
        <w:rPr>
          <w:color w:val="000000"/>
          <w:sz w:val="22"/>
          <w:szCs w:val="22"/>
          <w:lang w:val="uz-Cyrl-UZ"/>
        </w:rPr>
        <w:t>q</w:t>
      </w:r>
      <w:r w:rsidRPr="00C93C44">
        <w:rPr>
          <w:color w:val="000000"/>
          <w:sz w:val="22"/>
          <w:szCs w:val="22"/>
          <w:lang w:val="en-US"/>
        </w:rPr>
        <w:t>aratdi</w:t>
      </w:r>
      <w:r w:rsidR="00502F7F" w:rsidRPr="00C93C44">
        <w:rPr>
          <w:color w:val="000000"/>
          <w:sz w:val="22"/>
          <w:szCs w:val="22"/>
          <w:lang w:val="en-US"/>
        </w:rPr>
        <w:t xml:space="preserve">. </w:t>
      </w:r>
      <w:r w:rsidRPr="00C93C44">
        <w:rPr>
          <w:color w:val="000000"/>
          <w:sz w:val="22"/>
          <w:szCs w:val="22"/>
          <w:lang w:val="en-US"/>
        </w:rPr>
        <w:t>Inson</w:t>
      </w:r>
      <w:r w:rsidR="00502F7F" w:rsidRPr="00C93C44">
        <w:rPr>
          <w:color w:val="000000"/>
          <w:sz w:val="22"/>
          <w:szCs w:val="22"/>
          <w:lang w:val="en-US"/>
        </w:rPr>
        <w:t xml:space="preserve"> </w:t>
      </w:r>
      <w:r w:rsidRPr="00C93C44">
        <w:rPr>
          <w:color w:val="000000"/>
          <w:sz w:val="22"/>
          <w:szCs w:val="22"/>
          <w:lang w:val="en-US"/>
        </w:rPr>
        <w:t>kamolotini</w:t>
      </w:r>
      <w:r w:rsidR="00502F7F" w:rsidRPr="00C93C44">
        <w:rPr>
          <w:color w:val="000000"/>
          <w:sz w:val="22"/>
          <w:szCs w:val="22"/>
          <w:lang w:val="en-US"/>
        </w:rPr>
        <w:t xml:space="preserve"> </w:t>
      </w:r>
      <w:r w:rsidRPr="00C93C44">
        <w:rPr>
          <w:color w:val="000000"/>
          <w:sz w:val="22"/>
          <w:szCs w:val="22"/>
          <w:lang w:val="en-US"/>
        </w:rPr>
        <w:t>jamiyat</w:t>
      </w:r>
      <w:r w:rsidR="00502F7F" w:rsidRPr="00C93C44">
        <w:rPr>
          <w:color w:val="000000"/>
          <w:sz w:val="22"/>
          <w:szCs w:val="22"/>
          <w:lang w:val="en-US"/>
        </w:rPr>
        <w:t xml:space="preserve"> </w:t>
      </w:r>
      <w:r w:rsidRPr="00C93C44">
        <w:rPr>
          <w:color w:val="000000"/>
          <w:sz w:val="22"/>
          <w:szCs w:val="22"/>
          <w:lang w:val="en-US"/>
        </w:rPr>
        <w:t>tara</w:t>
      </w:r>
      <w:r w:rsidRPr="00C93C44">
        <w:rPr>
          <w:color w:val="000000"/>
          <w:sz w:val="22"/>
          <w:szCs w:val="22"/>
          <w:lang w:val="uz-Cyrl-UZ"/>
        </w:rPr>
        <w:t>qq</w:t>
      </w:r>
      <w:r w:rsidRPr="00C93C44">
        <w:rPr>
          <w:color w:val="000000"/>
          <w:sz w:val="22"/>
          <w:szCs w:val="22"/>
          <w:lang w:val="en-US"/>
        </w:rPr>
        <w:t>iyoti</w:t>
      </w:r>
      <w:r w:rsidR="00502F7F" w:rsidRPr="00C93C44">
        <w:rPr>
          <w:color w:val="000000"/>
          <w:sz w:val="22"/>
          <w:szCs w:val="22"/>
          <w:lang w:val="en-US"/>
        </w:rPr>
        <w:t xml:space="preserve"> </w:t>
      </w:r>
      <w:r w:rsidRPr="00C93C44">
        <w:rPr>
          <w:color w:val="000000"/>
          <w:sz w:val="22"/>
          <w:szCs w:val="22"/>
          <w:lang w:val="en-US"/>
        </w:rPr>
        <w:t>bilan</w:t>
      </w:r>
      <w:r w:rsidR="00502F7F" w:rsidRPr="00C93C44">
        <w:rPr>
          <w:color w:val="000000"/>
          <w:sz w:val="22"/>
          <w:szCs w:val="22"/>
          <w:lang w:val="en-US"/>
        </w:rPr>
        <w:t xml:space="preserve">, </w:t>
      </w:r>
      <w:r w:rsidRPr="00C93C44">
        <w:rPr>
          <w:color w:val="000000"/>
          <w:sz w:val="22"/>
          <w:szCs w:val="22"/>
          <w:lang w:val="en-US"/>
        </w:rPr>
        <w:t>ma’naviyatni</w:t>
      </w:r>
      <w:r w:rsidR="00502F7F" w:rsidRPr="00C93C44">
        <w:rPr>
          <w:color w:val="000000"/>
          <w:sz w:val="22"/>
          <w:szCs w:val="22"/>
          <w:lang w:val="en-US"/>
        </w:rPr>
        <w:t xml:space="preserve"> </w:t>
      </w:r>
      <w:r w:rsidRPr="00C93C44">
        <w:rPr>
          <w:color w:val="000000"/>
          <w:sz w:val="22"/>
          <w:szCs w:val="22"/>
          <w:lang w:val="en-US"/>
        </w:rPr>
        <w:t>iqtisodiyot</w:t>
      </w:r>
      <w:r w:rsidR="00502F7F" w:rsidRPr="00C93C44">
        <w:rPr>
          <w:color w:val="000000"/>
          <w:sz w:val="22"/>
          <w:szCs w:val="22"/>
          <w:lang w:val="en-US"/>
        </w:rPr>
        <w:t xml:space="preserve"> </w:t>
      </w:r>
      <w:r w:rsidRPr="00C93C44">
        <w:rPr>
          <w:color w:val="000000"/>
          <w:sz w:val="22"/>
          <w:szCs w:val="22"/>
          <w:lang w:val="en-US"/>
        </w:rPr>
        <w:t>bilan</w:t>
      </w:r>
      <w:r w:rsidR="00502F7F" w:rsidRPr="00C93C44">
        <w:rPr>
          <w:color w:val="000000"/>
          <w:sz w:val="22"/>
          <w:szCs w:val="22"/>
          <w:lang w:val="en-US"/>
        </w:rPr>
        <w:t xml:space="preserve"> </w:t>
      </w:r>
      <w:r w:rsidRPr="00C93C44">
        <w:rPr>
          <w:color w:val="000000"/>
          <w:sz w:val="22"/>
          <w:szCs w:val="22"/>
          <w:lang w:val="en-US"/>
        </w:rPr>
        <w:t>etarlicha</w:t>
      </w:r>
      <w:r w:rsidR="00502F7F" w:rsidRPr="00C93C44">
        <w:rPr>
          <w:color w:val="000000"/>
          <w:sz w:val="22"/>
          <w:szCs w:val="22"/>
          <w:lang w:val="en-US"/>
        </w:rPr>
        <w:t xml:space="preserve"> </w:t>
      </w:r>
      <w:r w:rsidRPr="00C93C44">
        <w:rPr>
          <w:color w:val="000000"/>
          <w:sz w:val="22"/>
          <w:szCs w:val="22"/>
          <w:lang w:val="en-US"/>
        </w:rPr>
        <w:t>bo</w:t>
      </w:r>
      <w:r w:rsidRPr="00C93C44">
        <w:rPr>
          <w:color w:val="000000"/>
          <w:sz w:val="22"/>
          <w:szCs w:val="22"/>
          <w:lang w:val="uz-Cyrl-UZ"/>
        </w:rPr>
        <w:t>g‘</w:t>
      </w:r>
      <w:r w:rsidRPr="00C93C44">
        <w:rPr>
          <w:color w:val="000000"/>
          <w:sz w:val="22"/>
          <w:szCs w:val="22"/>
          <w:lang w:val="en-US"/>
        </w:rPr>
        <w:t>lamadi</w:t>
      </w:r>
      <w:r w:rsidR="00502F7F" w:rsidRPr="00C93C44">
        <w:rPr>
          <w:color w:val="000000"/>
          <w:sz w:val="22"/>
          <w:szCs w:val="22"/>
          <w:lang w:val="en-US"/>
        </w:rPr>
        <w:t xml:space="preserve">. </w:t>
      </w:r>
      <w:r w:rsidRPr="00C93C44">
        <w:rPr>
          <w:color w:val="000000"/>
          <w:sz w:val="22"/>
          <w:szCs w:val="22"/>
          <w:lang w:val="uz-Cyrl-UZ"/>
        </w:rPr>
        <w:t>I</w:t>
      </w:r>
      <w:r w:rsidRPr="00C93C44">
        <w:rPr>
          <w:color w:val="000000"/>
          <w:sz w:val="22"/>
          <w:szCs w:val="22"/>
          <w:lang w:val="en-US"/>
        </w:rPr>
        <w:t>qtisodiyot</w:t>
      </w:r>
      <w:r w:rsidR="00502F7F" w:rsidRPr="00C93C44">
        <w:rPr>
          <w:color w:val="000000"/>
          <w:sz w:val="22"/>
          <w:szCs w:val="22"/>
          <w:lang w:val="en-US"/>
        </w:rPr>
        <w:t xml:space="preserve"> </w:t>
      </w:r>
      <w:r w:rsidRPr="00C93C44">
        <w:rPr>
          <w:color w:val="000000"/>
          <w:sz w:val="22"/>
          <w:szCs w:val="22"/>
          <w:lang w:val="en-US"/>
        </w:rPr>
        <w:t>rivojlanishiga</w:t>
      </w:r>
      <w:r w:rsidR="00502F7F" w:rsidRPr="00C93C44">
        <w:rPr>
          <w:color w:val="000000"/>
          <w:sz w:val="22"/>
          <w:szCs w:val="22"/>
          <w:lang w:val="en-US"/>
        </w:rPr>
        <w:t xml:space="preserve">, </w:t>
      </w:r>
      <w:r w:rsidRPr="00C93C44">
        <w:rPr>
          <w:color w:val="000000"/>
          <w:sz w:val="22"/>
          <w:szCs w:val="22"/>
          <w:lang w:val="en-US"/>
        </w:rPr>
        <w:t>turmush</w:t>
      </w:r>
      <w:r w:rsidR="00502F7F" w:rsidRPr="00C93C44">
        <w:rPr>
          <w:color w:val="000000"/>
          <w:sz w:val="22"/>
          <w:szCs w:val="22"/>
          <w:lang w:val="en-US"/>
        </w:rPr>
        <w:t xml:space="preserve"> </w:t>
      </w:r>
      <w:r w:rsidRPr="00C93C44">
        <w:rPr>
          <w:color w:val="000000"/>
          <w:sz w:val="22"/>
          <w:szCs w:val="22"/>
          <w:lang w:val="en-US"/>
        </w:rPr>
        <w:t>farovonligi</w:t>
      </w:r>
      <w:r w:rsidR="00502F7F" w:rsidRPr="00C93C44">
        <w:rPr>
          <w:color w:val="000000"/>
          <w:sz w:val="22"/>
          <w:szCs w:val="22"/>
          <w:lang w:val="en-US"/>
        </w:rPr>
        <w:t xml:space="preserve"> </w:t>
      </w:r>
      <w:r w:rsidRPr="00C93C44">
        <w:rPr>
          <w:color w:val="000000"/>
          <w:sz w:val="22"/>
          <w:szCs w:val="22"/>
          <w:lang w:val="en-US"/>
        </w:rPr>
        <w:t>yuksalib</w:t>
      </w:r>
      <w:r w:rsidR="00502F7F" w:rsidRPr="00C93C44">
        <w:rPr>
          <w:color w:val="000000"/>
          <w:sz w:val="22"/>
          <w:szCs w:val="22"/>
          <w:lang w:val="en-US"/>
        </w:rPr>
        <w:t xml:space="preserve">, </w:t>
      </w:r>
      <w:r w:rsidRPr="00C93C44">
        <w:rPr>
          <w:color w:val="000000"/>
          <w:sz w:val="22"/>
          <w:szCs w:val="22"/>
          <w:lang w:val="uz-Cyrl-UZ"/>
        </w:rPr>
        <w:t>h</w:t>
      </w:r>
      <w:r w:rsidRPr="00C93C44">
        <w:rPr>
          <w:color w:val="000000"/>
          <w:sz w:val="22"/>
          <w:szCs w:val="22"/>
          <w:lang w:val="en-US"/>
        </w:rPr>
        <w:t>ayotda</w:t>
      </w:r>
      <w:r w:rsidR="00502F7F" w:rsidRPr="00C93C44">
        <w:rPr>
          <w:color w:val="000000"/>
          <w:sz w:val="22"/>
          <w:szCs w:val="22"/>
          <w:lang w:val="en-US"/>
        </w:rPr>
        <w:t xml:space="preserve"> </w:t>
      </w:r>
      <w:r w:rsidRPr="00C93C44">
        <w:rPr>
          <w:color w:val="000000"/>
          <w:sz w:val="22"/>
          <w:szCs w:val="22"/>
          <w:lang w:val="en-US"/>
        </w:rPr>
        <w:t>zav</w:t>
      </w:r>
      <w:r w:rsidRPr="00C93C44">
        <w:rPr>
          <w:color w:val="000000"/>
          <w:sz w:val="22"/>
          <w:szCs w:val="22"/>
          <w:lang w:val="uz-Cyrl-UZ"/>
        </w:rPr>
        <w:t>q</w:t>
      </w:r>
      <w:r w:rsidR="00502F7F" w:rsidRPr="00C93C44">
        <w:rPr>
          <w:color w:val="000000"/>
          <w:sz w:val="22"/>
          <w:szCs w:val="22"/>
          <w:lang w:val="uz-Cyrl-UZ"/>
        </w:rPr>
        <w:t xml:space="preserve">- </w:t>
      </w:r>
      <w:r w:rsidRPr="00C93C44">
        <w:rPr>
          <w:color w:val="000000"/>
          <w:sz w:val="22"/>
          <w:szCs w:val="22"/>
          <w:lang w:val="en-US"/>
        </w:rPr>
        <w:t>shav</w:t>
      </w:r>
      <w:r w:rsidRPr="00C93C44">
        <w:rPr>
          <w:color w:val="000000"/>
          <w:sz w:val="22"/>
          <w:szCs w:val="22"/>
          <w:lang w:val="uz-Cyrl-UZ"/>
        </w:rPr>
        <w:t>q</w:t>
      </w:r>
      <w:r w:rsidR="00502F7F" w:rsidRPr="00C93C44">
        <w:rPr>
          <w:color w:val="000000"/>
          <w:sz w:val="22"/>
          <w:szCs w:val="22"/>
          <w:lang w:val="uz-Cyrl-UZ"/>
        </w:rPr>
        <w:t xml:space="preserve"> </w:t>
      </w:r>
      <w:r w:rsidRPr="00C93C44">
        <w:rPr>
          <w:color w:val="000000"/>
          <w:sz w:val="22"/>
          <w:szCs w:val="22"/>
          <w:lang w:val="uz-Cyrl-UZ"/>
        </w:rPr>
        <w:t>o‘</w:t>
      </w:r>
      <w:r w:rsidRPr="00C93C44">
        <w:rPr>
          <w:color w:val="000000"/>
          <w:sz w:val="22"/>
          <w:szCs w:val="22"/>
          <w:lang w:val="en-US"/>
        </w:rPr>
        <w:t>sishiga</w:t>
      </w:r>
      <w:r w:rsidR="00502F7F" w:rsidRPr="00C93C44">
        <w:rPr>
          <w:color w:val="000000"/>
          <w:sz w:val="22"/>
          <w:szCs w:val="22"/>
          <w:lang w:val="en-US"/>
        </w:rPr>
        <w:t xml:space="preserve"> </w:t>
      </w:r>
      <w:r w:rsidRPr="00C93C44">
        <w:rPr>
          <w:color w:val="000000"/>
          <w:sz w:val="22"/>
          <w:szCs w:val="22"/>
          <w:lang w:val="en-US"/>
        </w:rPr>
        <w:t>katta</w:t>
      </w:r>
      <w:r w:rsidR="00502F7F" w:rsidRPr="00C93C44">
        <w:rPr>
          <w:color w:val="000000"/>
          <w:sz w:val="22"/>
          <w:szCs w:val="22"/>
          <w:lang w:val="en-US"/>
        </w:rPr>
        <w:t xml:space="preserve"> </w:t>
      </w:r>
      <w:r w:rsidRPr="00C93C44">
        <w:rPr>
          <w:color w:val="000000"/>
          <w:sz w:val="22"/>
          <w:szCs w:val="22"/>
          <w:lang w:val="en-US"/>
        </w:rPr>
        <w:t>ra</w:t>
      </w:r>
      <w:r w:rsidRPr="00C93C44">
        <w:rPr>
          <w:color w:val="000000"/>
          <w:sz w:val="22"/>
          <w:szCs w:val="22"/>
          <w:lang w:val="uz-Cyrl-UZ"/>
        </w:rPr>
        <w:t>g‘</w:t>
      </w:r>
      <w:r w:rsidRPr="00C93C44">
        <w:rPr>
          <w:color w:val="000000"/>
          <w:sz w:val="22"/>
          <w:szCs w:val="22"/>
          <w:lang w:val="en-US"/>
        </w:rPr>
        <w:t>bat</w:t>
      </w:r>
      <w:r w:rsidR="00502F7F" w:rsidRPr="00C93C44">
        <w:rPr>
          <w:color w:val="000000"/>
          <w:sz w:val="22"/>
          <w:szCs w:val="22"/>
          <w:lang w:val="en-US"/>
        </w:rPr>
        <w:t xml:space="preserve"> </w:t>
      </w:r>
      <w:r w:rsidRPr="00C93C44">
        <w:rPr>
          <w:color w:val="000000"/>
          <w:sz w:val="22"/>
          <w:szCs w:val="22"/>
          <w:lang w:val="en-US"/>
        </w:rPr>
        <w:t>ko‘rsatmadi</w:t>
      </w:r>
      <w:r w:rsidR="00502F7F" w:rsidRPr="00C93C44">
        <w:rPr>
          <w:color w:val="000000"/>
          <w:sz w:val="22"/>
          <w:szCs w:val="22"/>
          <w:lang w:val="en-US"/>
        </w:rPr>
        <w:t xml:space="preserve">. </w:t>
      </w:r>
      <w:r w:rsidRPr="00C93C44">
        <w:rPr>
          <w:color w:val="000000"/>
          <w:sz w:val="22"/>
          <w:szCs w:val="22"/>
          <w:lang w:val="en-US"/>
        </w:rPr>
        <w:t>Fa</w:t>
      </w:r>
      <w:r w:rsidRPr="00C93C44">
        <w:rPr>
          <w:color w:val="000000"/>
          <w:sz w:val="22"/>
          <w:szCs w:val="22"/>
          <w:lang w:val="uz-Cyrl-UZ"/>
        </w:rPr>
        <w:t>q</w:t>
      </w:r>
      <w:r w:rsidRPr="00C93C44">
        <w:rPr>
          <w:color w:val="000000"/>
          <w:sz w:val="22"/>
          <w:szCs w:val="22"/>
          <w:lang w:val="en-US"/>
        </w:rPr>
        <w:t>at</w:t>
      </w:r>
      <w:r w:rsidR="00502F7F" w:rsidRPr="00C93C44">
        <w:rPr>
          <w:color w:val="000000"/>
          <w:sz w:val="22"/>
          <w:szCs w:val="22"/>
          <w:lang w:val="en-US"/>
        </w:rPr>
        <w:t xml:space="preserve"> </w:t>
      </w:r>
      <w:r w:rsidRPr="00C93C44">
        <w:rPr>
          <w:color w:val="000000"/>
          <w:sz w:val="22"/>
          <w:szCs w:val="22"/>
          <w:lang w:val="en-US"/>
        </w:rPr>
        <w:t>diniy</w:t>
      </w:r>
      <w:r w:rsidR="00502F7F" w:rsidRPr="00C93C44">
        <w:rPr>
          <w:color w:val="000000"/>
          <w:sz w:val="22"/>
          <w:szCs w:val="22"/>
          <w:lang w:val="en-US"/>
        </w:rPr>
        <w:t xml:space="preserve"> </w:t>
      </w:r>
      <w:r w:rsidRPr="00C93C44">
        <w:rPr>
          <w:color w:val="000000"/>
          <w:sz w:val="22"/>
          <w:szCs w:val="22"/>
          <w:lang w:val="en-US"/>
        </w:rPr>
        <w:t>zav</w:t>
      </w:r>
      <w:r w:rsidRPr="00C93C44">
        <w:rPr>
          <w:color w:val="000000"/>
          <w:sz w:val="22"/>
          <w:szCs w:val="22"/>
          <w:lang w:val="uz-Cyrl-UZ"/>
        </w:rPr>
        <w:t>q</w:t>
      </w:r>
      <w:r w:rsidR="00502F7F" w:rsidRPr="00C93C44">
        <w:rPr>
          <w:color w:val="000000"/>
          <w:sz w:val="22"/>
          <w:szCs w:val="22"/>
          <w:lang w:val="uz-Cyrl-UZ"/>
        </w:rPr>
        <w:t>-</w:t>
      </w:r>
      <w:r w:rsidRPr="00C93C44">
        <w:rPr>
          <w:color w:val="000000"/>
          <w:sz w:val="22"/>
          <w:szCs w:val="22"/>
          <w:lang w:val="en-US"/>
        </w:rPr>
        <w:t>shav</w:t>
      </w:r>
      <w:r w:rsidRPr="00C93C44">
        <w:rPr>
          <w:color w:val="000000"/>
          <w:sz w:val="22"/>
          <w:szCs w:val="22"/>
          <w:lang w:val="uz-Cyrl-UZ"/>
        </w:rPr>
        <w:t>q</w:t>
      </w:r>
      <w:r w:rsidRPr="00C93C44">
        <w:rPr>
          <w:color w:val="000000"/>
          <w:sz w:val="22"/>
          <w:szCs w:val="22"/>
          <w:lang w:val="en-US"/>
        </w:rPr>
        <w:t>ni</w:t>
      </w:r>
      <w:r w:rsidR="00502F7F" w:rsidRPr="00C93C44">
        <w:rPr>
          <w:color w:val="000000"/>
          <w:sz w:val="22"/>
          <w:szCs w:val="22"/>
          <w:lang w:val="en-US"/>
        </w:rPr>
        <w:t xml:space="preserve"> </w:t>
      </w:r>
      <w:r w:rsidRPr="00C93C44">
        <w:rPr>
          <w:color w:val="000000"/>
          <w:sz w:val="22"/>
          <w:szCs w:val="22"/>
          <w:lang w:val="en-US"/>
        </w:rPr>
        <w:t>tan</w:t>
      </w:r>
      <w:r w:rsidR="00502F7F" w:rsidRPr="00C93C44">
        <w:rPr>
          <w:color w:val="000000"/>
          <w:sz w:val="22"/>
          <w:szCs w:val="22"/>
          <w:lang w:val="en-US"/>
        </w:rPr>
        <w:t xml:space="preserve"> </w:t>
      </w:r>
      <w:r w:rsidRPr="00C93C44">
        <w:rPr>
          <w:color w:val="000000"/>
          <w:sz w:val="22"/>
          <w:szCs w:val="22"/>
          <w:lang w:val="en-US"/>
        </w:rPr>
        <w:t>oldi</w:t>
      </w:r>
      <w:r w:rsidR="00502F7F" w:rsidRPr="00C93C44">
        <w:rPr>
          <w:color w:val="000000"/>
          <w:sz w:val="22"/>
          <w:szCs w:val="22"/>
          <w:lang w:val="en-US"/>
        </w:rPr>
        <w:t xml:space="preserve"> (</w:t>
      </w:r>
      <w:r w:rsidRPr="00C93C44">
        <w:rPr>
          <w:color w:val="000000"/>
          <w:sz w:val="22"/>
          <w:szCs w:val="22"/>
          <w:lang w:val="uz-Cyrl-UZ"/>
        </w:rPr>
        <w:t>u</w:t>
      </w:r>
      <w:r w:rsidRPr="00C93C44">
        <w:rPr>
          <w:color w:val="000000"/>
          <w:sz w:val="22"/>
          <w:szCs w:val="22"/>
          <w:lang w:val="en-US"/>
        </w:rPr>
        <w:t>lu</w:t>
      </w:r>
      <w:r w:rsidRPr="00C93C44">
        <w:rPr>
          <w:color w:val="000000"/>
          <w:sz w:val="22"/>
          <w:szCs w:val="22"/>
          <w:lang w:val="uz-Cyrl-UZ"/>
        </w:rPr>
        <w:t>g‘</w:t>
      </w:r>
      <w:r w:rsidR="00502F7F" w:rsidRPr="00C93C44">
        <w:rPr>
          <w:color w:val="000000"/>
          <w:sz w:val="22"/>
          <w:szCs w:val="22"/>
          <w:lang w:val="en-US"/>
        </w:rPr>
        <w:t xml:space="preserve"> </w:t>
      </w:r>
      <w:r w:rsidRPr="00C93C44">
        <w:rPr>
          <w:color w:val="000000"/>
          <w:sz w:val="22"/>
          <w:szCs w:val="22"/>
          <w:lang w:val="en-US"/>
        </w:rPr>
        <w:t>bobomiz</w:t>
      </w:r>
      <w:r w:rsidR="00502F7F" w:rsidRPr="00C93C44">
        <w:rPr>
          <w:color w:val="000000"/>
          <w:sz w:val="22"/>
          <w:szCs w:val="22"/>
          <w:lang w:val="en-US"/>
        </w:rPr>
        <w:t xml:space="preserve"> </w:t>
      </w:r>
      <w:r w:rsidRPr="00C93C44">
        <w:rPr>
          <w:color w:val="000000"/>
          <w:sz w:val="22"/>
          <w:szCs w:val="22"/>
          <w:lang w:val="en-US"/>
        </w:rPr>
        <w:t>Forobiyning</w:t>
      </w:r>
      <w:r w:rsidR="00502F7F" w:rsidRPr="00C93C44">
        <w:rPr>
          <w:color w:val="000000"/>
          <w:sz w:val="22"/>
          <w:szCs w:val="22"/>
          <w:lang w:val="en-US"/>
        </w:rPr>
        <w:t xml:space="preserve"> </w:t>
      </w:r>
      <w:r w:rsidRPr="00C93C44">
        <w:rPr>
          <w:color w:val="000000"/>
          <w:sz w:val="22"/>
          <w:szCs w:val="22"/>
          <w:lang w:val="en-US"/>
        </w:rPr>
        <w:t>insonning</w:t>
      </w:r>
      <w:r w:rsidR="00502F7F" w:rsidRPr="00C93C44">
        <w:rPr>
          <w:color w:val="000000"/>
          <w:sz w:val="22"/>
          <w:szCs w:val="22"/>
          <w:lang w:val="en-US"/>
        </w:rPr>
        <w:t xml:space="preserve"> </w:t>
      </w:r>
      <w:r w:rsidRPr="00C93C44">
        <w:rPr>
          <w:color w:val="000000"/>
          <w:sz w:val="22"/>
          <w:szCs w:val="22"/>
          <w:lang w:val="en-US"/>
        </w:rPr>
        <w:t>yashashdan</w:t>
      </w:r>
      <w:r w:rsidR="00502F7F" w:rsidRPr="00C93C44">
        <w:rPr>
          <w:color w:val="000000"/>
          <w:sz w:val="22"/>
          <w:szCs w:val="22"/>
          <w:lang w:val="en-US"/>
        </w:rPr>
        <w:t xml:space="preserve"> </w:t>
      </w:r>
      <w:r w:rsidRPr="00C93C44">
        <w:rPr>
          <w:color w:val="000000"/>
          <w:sz w:val="22"/>
          <w:szCs w:val="22"/>
          <w:lang w:val="en-US"/>
        </w:rPr>
        <w:t>ma</w:t>
      </w:r>
      <w:r w:rsidRPr="00C93C44">
        <w:rPr>
          <w:color w:val="000000"/>
          <w:sz w:val="22"/>
          <w:szCs w:val="22"/>
          <w:lang w:val="uz-Cyrl-UZ"/>
        </w:rPr>
        <w:t>q</w:t>
      </w:r>
      <w:r w:rsidRPr="00C93C44">
        <w:rPr>
          <w:color w:val="000000"/>
          <w:sz w:val="22"/>
          <w:szCs w:val="22"/>
          <w:lang w:val="en-US"/>
        </w:rPr>
        <w:t>sadi</w:t>
      </w:r>
      <w:r w:rsidR="00502F7F" w:rsidRPr="00C93C44">
        <w:rPr>
          <w:color w:val="000000"/>
          <w:sz w:val="22"/>
          <w:szCs w:val="22"/>
          <w:lang w:val="en-US"/>
        </w:rPr>
        <w:t xml:space="preserve"> </w:t>
      </w:r>
      <w:r w:rsidRPr="00C93C44">
        <w:rPr>
          <w:color w:val="000000"/>
          <w:sz w:val="22"/>
          <w:szCs w:val="22"/>
          <w:lang w:val="en-US"/>
        </w:rPr>
        <w:t>baxt</w:t>
      </w:r>
      <w:r w:rsidR="00502F7F" w:rsidRPr="00C93C44">
        <w:rPr>
          <w:color w:val="000000"/>
          <w:sz w:val="22"/>
          <w:szCs w:val="22"/>
          <w:lang w:val="uz-Cyrl-UZ"/>
        </w:rPr>
        <w:t>-</w:t>
      </w:r>
      <w:r w:rsidRPr="00C93C44">
        <w:rPr>
          <w:color w:val="000000"/>
          <w:sz w:val="22"/>
          <w:szCs w:val="22"/>
          <w:lang w:val="en-US"/>
        </w:rPr>
        <w:t>saodatga</w:t>
      </w:r>
      <w:r w:rsidR="00502F7F" w:rsidRPr="00C93C44">
        <w:rPr>
          <w:color w:val="000000"/>
          <w:sz w:val="22"/>
          <w:szCs w:val="22"/>
          <w:lang w:val="en-US"/>
        </w:rPr>
        <w:t xml:space="preserve"> </w:t>
      </w:r>
      <w:r w:rsidRPr="00C93C44">
        <w:rPr>
          <w:color w:val="000000"/>
          <w:sz w:val="22"/>
          <w:szCs w:val="22"/>
          <w:lang w:val="en-US"/>
        </w:rPr>
        <w:t>erishish</w:t>
      </w:r>
      <w:r w:rsidR="00502F7F" w:rsidRPr="00C93C44">
        <w:rPr>
          <w:color w:val="000000"/>
          <w:sz w:val="22"/>
          <w:szCs w:val="22"/>
          <w:lang w:val="en-US"/>
        </w:rPr>
        <w:t xml:space="preserve">, </w:t>
      </w:r>
      <w:r w:rsidRPr="00C93C44">
        <w:rPr>
          <w:color w:val="000000"/>
          <w:sz w:val="22"/>
          <w:szCs w:val="22"/>
          <w:lang w:val="en-US"/>
        </w:rPr>
        <w:t>saodat</w:t>
      </w:r>
      <w:r w:rsidR="00502F7F" w:rsidRPr="00C93C44">
        <w:rPr>
          <w:color w:val="000000"/>
          <w:sz w:val="22"/>
          <w:szCs w:val="22"/>
          <w:lang w:val="en-US"/>
        </w:rPr>
        <w:t xml:space="preserve"> </w:t>
      </w:r>
      <w:r w:rsidRPr="00C93C44">
        <w:rPr>
          <w:color w:val="000000"/>
          <w:sz w:val="22"/>
          <w:szCs w:val="22"/>
          <w:lang w:val="en-US"/>
        </w:rPr>
        <w:t>esa</w:t>
      </w:r>
      <w:r w:rsidR="00502F7F" w:rsidRPr="00C93C44">
        <w:rPr>
          <w:color w:val="000000"/>
          <w:sz w:val="22"/>
          <w:szCs w:val="22"/>
          <w:lang w:val="en-US"/>
        </w:rPr>
        <w:t xml:space="preserve"> </w:t>
      </w:r>
      <w:r w:rsidRPr="00C93C44">
        <w:rPr>
          <w:color w:val="000000"/>
          <w:sz w:val="22"/>
          <w:szCs w:val="22"/>
          <w:lang w:val="en-US"/>
        </w:rPr>
        <w:t>zav</w:t>
      </w:r>
      <w:r w:rsidRPr="00C93C44">
        <w:rPr>
          <w:color w:val="000000"/>
          <w:sz w:val="22"/>
          <w:szCs w:val="22"/>
          <w:lang w:val="uz-Cyrl-UZ"/>
        </w:rPr>
        <w:t>q</w:t>
      </w:r>
      <w:r w:rsidR="00502F7F" w:rsidRPr="00C93C44">
        <w:rPr>
          <w:color w:val="000000"/>
          <w:sz w:val="22"/>
          <w:szCs w:val="22"/>
          <w:lang w:val="uz-Cyrl-UZ"/>
        </w:rPr>
        <w:t>-</w:t>
      </w:r>
      <w:r w:rsidRPr="00C93C44">
        <w:rPr>
          <w:color w:val="000000"/>
          <w:sz w:val="22"/>
          <w:szCs w:val="22"/>
          <w:lang w:val="en-US"/>
        </w:rPr>
        <w:t>shavk</w:t>
      </w:r>
      <w:r w:rsidR="00502F7F" w:rsidRPr="00C93C44">
        <w:rPr>
          <w:color w:val="000000"/>
          <w:sz w:val="22"/>
          <w:szCs w:val="22"/>
          <w:lang w:val="en-US"/>
        </w:rPr>
        <w:t xml:space="preserve">, </w:t>
      </w:r>
      <w:r w:rsidRPr="00C93C44">
        <w:rPr>
          <w:color w:val="000000"/>
          <w:sz w:val="22"/>
          <w:szCs w:val="22"/>
          <w:lang w:val="en-US"/>
        </w:rPr>
        <w:t>lazzatlanish</w:t>
      </w:r>
      <w:r w:rsidR="00502F7F" w:rsidRPr="00C93C44">
        <w:rPr>
          <w:color w:val="000000"/>
          <w:sz w:val="22"/>
          <w:szCs w:val="22"/>
          <w:lang w:val="en-US"/>
        </w:rPr>
        <w:t xml:space="preserve"> </w:t>
      </w:r>
      <w:r w:rsidRPr="00C93C44">
        <w:rPr>
          <w:color w:val="000000"/>
          <w:sz w:val="22"/>
          <w:szCs w:val="22"/>
          <w:lang w:val="en-US"/>
        </w:rPr>
        <w:t>tuyg‘usining</w:t>
      </w:r>
      <w:r w:rsidR="00502F7F" w:rsidRPr="00C93C44">
        <w:rPr>
          <w:color w:val="000000"/>
          <w:sz w:val="22"/>
          <w:szCs w:val="22"/>
          <w:lang w:val="en-US"/>
        </w:rPr>
        <w:t xml:space="preserve"> </w:t>
      </w:r>
      <w:r w:rsidRPr="00C93C44">
        <w:rPr>
          <w:color w:val="000000"/>
          <w:sz w:val="22"/>
          <w:szCs w:val="22"/>
          <w:lang w:val="en-US"/>
        </w:rPr>
        <w:t>avloddan</w:t>
      </w:r>
      <w:r w:rsidR="00502F7F" w:rsidRPr="00C93C44">
        <w:rPr>
          <w:color w:val="000000"/>
          <w:sz w:val="22"/>
          <w:szCs w:val="22"/>
          <w:lang w:val="en-US"/>
        </w:rPr>
        <w:t>-</w:t>
      </w:r>
      <w:r w:rsidRPr="00C93C44">
        <w:rPr>
          <w:color w:val="000000"/>
          <w:sz w:val="22"/>
          <w:szCs w:val="22"/>
          <w:lang w:val="en-US"/>
        </w:rPr>
        <w:t>avlodga</w:t>
      </w:r>
      <w:r w:rsidR="00502F7F" w:rsidRPr="00C93C44">
        <w:rPr>
          <w:color w:val="000000"/>
          <w:sz w:val="22"/>
          <w:szCs w:val="22"/>
          <w:lang w:val="en-US"/>
        </w:rPr>
        <w:t xml:space="preserve"> </w:t>
      </w:r>
      <w:r w:rsidRPr="00C93C44">
        <w:rPr>
          <w:color w:val="000000"/>
          <w:sz w:val="22"/>
          <w:szCs w:val="22"/>
          <w:lang w:val="uz-Cyrl-UZ"/>
        </w:rPr>
        <w:t>o‘</w:t>
      </w:r>
      <w:r w:rsidRPr="00C93C44">
        <w:rPr>
          <w:color w:val="000000"/>
          <w:sz w:val="22"/>
          <w:szCs w:val="22"/>
          <w:lang w:val="en-US"/>
        </w:rPr>
        <w:t>sib</w:t>
      </w:r>
      <w:r w:rsidR="00502F7F" w:rsidRPr="00C93C44">
        <w:rPr>
          <w:color w:val="000000"/>
          <w:sz w:val="22"/>
          <w:szCs w:val="22"/>
          <w:lang w:val="en-US"/>
        </w:rPr>
        <w:t xml:space="preserve"> </w:t>
      </w:r>
      <w:r w:rsidRPr="00C93C44">
        <w:rPr>
          <w:color w:val="000000"/>
          <w:sz w:val="22"/>
          <w:szCs w:val="22"/>
          <w:lang w:val="en-US"/>
        </w:rPr>
        <w:t>borishidir</w:t>
      </w:r>
      <w:r w:rsidR="00502F7F" w:rsidRPr="00C93C44">
        <w:rPr>
          <w:color w:val="000000"/>
          <w:sz w:val="22"/>
          <w:szCs w:val="22"/>
          <w:lang w:val="en-US"/>
        </w:rPr>
        <w:t xml:space="preserve"> </w:t>
      </w:r>
      <w:r w:rsidRPr="00C93C44">
        <w:rPr>
          <w:color w:val="000000"/>
          <w:sz w:val="22"/>
          <w:szCs w:val="22"/>
          <w:lang w:val="en-US"/>
        </w:rPr>
        <w:t>degan</w:t>
      </w:r>
      <w:r w:rsidR="00502F7F" w:rsidRPr="00C93C44">
        <w:rPr>
          <w:color w:val="000000"/>
          <w:sz w:val="22"/>
          <w:szCs w:val="22"/>
          <w:lang w:val="en-US"/>
        </w:rPr>
        <w:t xml:space="preserve"> </w:t>
      </w:r>
      <w:r w:rsidRPr="00C93C44">
        <w:rPr>
          <w:color w:val="000000"/>
          <w:sz w:val="22"/>
          <w:szCs w:val="22"/>
          <w:lang w:val="uz-Cyrl-UZ"/>
        </w:rPr>
        <w:t>h</w:t>
      </w:r>
      <w:r w:rsidRPr="00C93C44">
        <w:rPr>
          <w:color w:val="000000"/>
          <w:sz w:val="22"/>
          <w:szCs w:val="22"/>
          <w:lang w:val="en-US"/>
        </w:rPr>
        <w:t>ikmatini</w:t>
      </w:r>
      <w:r w:rsidR="00502F7F" w:rsidRPr="00C93C44">
        <w:rPr>
          <w:color w:val="000000"/>
          <w:sz w:val="22"/>
          <w:szCs w:val="22"/>
          <w:lang w:val="en-US"/>
        </w:rPr>
        <w:t xml:space="preserve"> </w:t>
      </w:r>
      <w:r w:rsidRPr="00C93C44">
        <w:rPr>
          <w:color w:val="000000"/>
          <w:sz w:val="22"/>
          <w:szCs w:val="22"/>
          <w:lang w:val="en-US"/>
        </w:rPr>
        <w:t>eslang</w:t>
      </w:r>
      <w:r w:rsidR="00502F7F" w:rsidRPr="00C93C44">
        <w:rPr>
          <w:color w:val="000000"/>
          <w:sz w:val="22"/>
          <w:szCs w:val="22"/>
          <w:lang w:val="en-US"/>
        </w:rPr>
        <w:t>)</w:t>
      </w:r>
      <w:r w:rsidR="00502F7F" w:rsidRPr="00C93C44">
        <w:rPr>
          <w:color w:val="000000"/>
          <w:sz w:val="22"/>
          <w:szCs w:val="22"/>
          <w:lang w:val="uz-Cyrl-UZ"/>
        </w:rPr>
        <w:t>.</w:t>
      </w:r>
      <w:r w:rsidR="00502F7F" w:rsidRPr="00C93C44">
        <w:rPr>
          <w:color w:val="000000"/>
          <w:sz w:val="22"/>
          <w:szCs w:val="22"/>
          <w:lang w:val="en-US"/>
        </w:rPr>
        <w:t xml:space="preserve"> </w:t>
      </w:r>
      <w:r w:rsidRPr="00C93C44">
        <w:rPr>
          <w:color w:val="000000"/>
          <w:sz w:val="22"/>
          <w:szCs w:val="22"/>
          <w:lang w:val="en-US"/>
        </w:rPr>
        <w:t>CHunki</w:t>
      </w:r>
      <w:r w:rsidR="00502F7F" w:rsidRPr="00C93C44">
        <w:rPr>
          <w:color w:val="000000"/>
          <w:sz w:val="22"/>
          <w:szCs w:val="22"/>
          <w:lang w:val="en-US"/>
        </w:rPr>
        <w:t xml:space="preserve"> </w:t>
      </w:r>
      <w:r w:rsidRPr="00C93C44">
        <w:rPr>
          <w:color w:val="000000"/>
          <w:sz w:val="22"/>
          <w:szCs w:val="22"/>
          <w:lang w:val="uz-Cyrl-UZ"/>
        </w:rPr>
        <w:t>tasavvuf</w:t>
      </w:r>
      <w:r w:rsidR="00502F7F" w:rsidRPr="00C93C44">
        <w:rPr>
          <w:color w:val="000000"/>
          <w:sz w:val="22"/>
          <w:szCs w:val="22"/>
          <w:lang w:val="en-US"/>
        </w:rPr>
        <w:t xml:space="preserve"> </w:t>
      </w:r>
      <w:r w:rsidRPr="00C93C44">
        <w:rPr>
          <w:color w:val="000000"/>
          <w:sz w:val="22"/>
          <w:szCs w:val="22"/>
          <w:lang w:val="en-US"/>
        </w:rPr>
        <w:t>turmush</w:t>
      </w:r>
      <w:r w:rsidR="00502F7F" w:rsidRPr="00C93C44">
        <w:rPr>
          <w:color w:val="000000"/>
          <w:sz w:val="22"/>
          <w:szCs w:val="22"/>
          <w:lang w:val="en-US"/>
        </w:rPr>
        <w:t xml:space="preserve"> </w:t>
      </w:r>
      <w:r w:rsidRPr="00C93C44">
        <w:rPr>
          <w:color w:val="000000"/>
          <w:sz w:val="22"/>
          <w:szCs w:val="22"/>
          <w:lang w:val="en-US"/>
        </w:rPr>
        <w:t>farovon</w:t>
      </w:r>
      <w:r w:rsidR="00502F7F" w:rsidRPr="00C93C44">
        <w:rPr>
          <w:color w:val="000000"/>
          <w:sz w:val="22"/>
          <w:szCs w:val="22"/>
          <w:lang w:val="en-US"/>
        </w:rPr>
        <w:softHyphen/>
      </w:r>
      <w:r w:rsidRPr="00C93C44">
        <w:rPr>
          <w:color w:val="000000"/>
          <w:sz w:val="22"/>
          <w:szCs w:val="22"/>
          <w:lang w:val="en-US"/>
        </w:rPr>
        <w:t>ligi</w:t>
      </w:r>
      <w:r w:rsidR="00502F7F" w:rsidRPr="00C93C44">
        <w:rPr>
          <w:color w:val="000000"/>
          <w:sz w:val="22"/>
          <w:szCs w:val="22"/>
          <w:lang w:val="en-US"/>
        </w:rPr>
        <w:t xml:space="preserve"> </w:t>
      </w:r>
      <w:r w:rsidRPr="00C93C44">
        <w:rPr>
          <w:color w:val="000000"/>
          <w:sz w:val="22"/>
          <w:szCs w:val="22"/>
          <w:lang w:val="en-US"/>
        </w:rPr>
        <w:t>yuksalishi</w:t>
      </w:r>
      <w:r w:rsidR="00502F7F" w:rsidRPr="00C93C44">
        <w:rPr>
          <w:color w:val="000000"/>
          <w:sz w:val="22"/>
          <w:szCs w:val="22"/>
          <w:lang w:val="en-US"/>
        </w:rPr>
        <w:t xml:space="preserve">, </w:t>
      </w:r>
      <w:r w:rsidRPr="00C93C44">
        <w:rPr>
          <w:color w:val="000000"/>
          <w:sz w:val="22"/>
          <w:szCs w:val="22"/>
          <w:lang w:val="en-US"/>
        </w:rPr>
        <w:t>zav</w:t>
      </w:r>
      <w:r w:rsidRPr="00C93C44">
        <w:rPr>
          <w:color w:val="000000"/>
          <w:sz w:val="22"/>
          <w:szCs w:val="22"/>
          <w:lang w:val="uz-Cyrl-UZ"/>
        </w:rPr>
        <w:t>q</w:t>
      </w:r>
      <w:r w:rsidR="00502F7F" w:rsidRPr="00C93C44">
        <w:rPr>
          <w:color w:val="000000"/>
          <w:sz w:val="22"/>
          <w:szCs w:val="22"/>
          <w:lang w:val="uz-Cyrl-UZ"/>
        </w:rPr>
        <w:t>-</w:t>
      </w:r>
      <w:r w:rsidRPr="00C93C44">
        <w:rPr>
          <w:color w:val="000000"/>
          <w:sz w:val="22"/>
          <w:szCs w:val="22"/>
          <w:lang w:val="en-US"/>
        </w:rPr>
        <w:t>shav</w:t>
      </w:r>
      <w:r w:rsidRPr="00C93C44">
        <w:rPr>
          <w:color w:val="000000"/>
          <w:sz w:val="22"/>
          <w:szCs w:val="22"/>
          <w:lang w:val="uz-Cyrl-UZ"/>
        </w:rPr>
        <w:t>q</w:t>
      </w:r>
      <w:r w:rsidRPr="00C93C44">
        <w:rPr>
          <w:color w:val="000000"/>
          <w:sz w:val="22"/>
          <w:szCs w:val="22"/>
          <w:lang w:val="en-US"/>
        </w:rPr>
        <w:t>ning</w:t>
      </w:r>
      <w:r w:rsidR="00502F7F" w:rsidRPr="00C93C44">
        <w:rPr>
          <w:color w:val="000000"/>
          <w:sz w:val="22"/>
          <w:szCs w:val="22"/>
          <w:lang w:val="en-US"/>
        </w:rPr>
        <w:t xml:space="preserve"> </w:t>
      </w:r>
      <w:r w:rsidRPr="00C93C44">
        <w:rPr>
          <w:color w:val="000000"/>
          <w:sz w:val="22"/>
          <w:szCs w:val="22"/>
          <w:lang w:val="uz-Cyrl-UZ"/>
        </w:rPr>
        <w:t>o‘</w:t>
      </w:r>
      <w:r w:rsidRPr="00C93C44">
        <w:rPr>
          <w:color w:val="000000"/>
          <w:sz w:val="22"/>
          <w:szCs w:val="22"/>
          <w:lang w:val="en-US"/>
        </w:rPr>
        <w:t>sishi</w:t>
      </w:r>
      <w:r w:rsidR="00502F7F" w:rsidRPr="00C93C44">
        <w:rPr>
          <w:color w:val="000000"/>
          <w:sz w:val="22"/>
          <w:szCs w:val="22"/>
          <w:lang w:val="en-US"/>
        </w:rPr>
        <w:t xml:space="preserve"> </w:t>
      </w:r>
      <w:r w:rsidRPr="00C93C44">
        <w:rPr>
          <w:color w:val="000000"/>
          <w:sz w:val="22"/>
          <w:szCs w:val="22"/>
          <w:lang w:val="en-US"/>
        </w:rPr>
        <w:t>nafsoniyatni</w:t>
      </w:r>
      <w:r w:rsidR="00502F7F" w:rsidRPr="00C93C44">
        <w:rPr>
          <w:color w:val="000000"/>
          <w:sz w:val="22"/>
          <w:szCs w:val="22"/>
          <w:lang w:val="en-US"/>
        </w:rPr>
        <w:t xml:space="preserve"> </w:t>
      </w:r>
      <w:r w:rsidRPr="00C93C44">
        <w:rPr>
          <w:color w:val="000000"/>
          <w:sz w:val="22"/>
          <w:szCs w:val="22"/>
          <w:lang w:val="en-US"/>
        </w:rPr>
        <w:t>k</w:t>
      </w:r>
      <w:r w:rsidRPr="00C93C44">
        <w:rPr>
          <w:color w:val="000000"/>
          <w:sz w:val="22"/>
          <w:szCs w:val="22"/>
          <w:lang w:val="uz-Cyrl-UZ"/>
        </w:rPr>
        <w:t>u</w:t>
      </w:r>
      <w:r w:rsidRPr="00C93C44">
        <w:rPr>
          <w:color w:val="000000"/>
          <w:sz w:val="22"/>
          <w:szCs w:val="22"/>
          <w:lang w:val="en-US"/>
        </w:rPr>
        <w:t>chaytirib</w:t>
      </w:r>
      <w:r w:rsidR="00502F7F" w:rsidRPr="00C93C44">
        <w:rPr>
          <w:color w:val="000000"/>
          <w:sz w:val="22"/>
          <w:szCs w:val="22"/>
          <w:lang w:val="en-US"/>
        </w:rPr>
        <w:t xml:space="preserve"> </w:t>
      </w:r>
      <w:r w:rsidRPr="00C93C44">
        <w:rPr>
          <w:color w:val="000000"/>
          <w:sz w:val="22"/>
          <w:szCs w:val="22"/>
          <w:lang w:val="en-US"/>
        </w:rPr>
        <w:t>ru</w:t>
      </w:r>
      <w:r w:rsidRPr="00C93C44">
        <w:rPr>
          <w:color w:val="000000"/>
          <w:sz w:val="22"/>
          <w:szCs w:val="22"/>
          <w:lang w:val="uz-Cyrl-UZ"/>
        </w:rPr>
        <w:t>h</w:t>
      </w:r>
      <w:r w:rsidRPr="00C93C44">
        <w:rPr>
          <w:color w:val="000000"/>
          <w:sz w:val="22"/>
          <w:szCs w:val="22"/>
          <w:lang w:val="en-US"/>
        </w:rPr>
        <w:t>oniyatni</w:t>
      </w:r>
      <w:r w:rsidR="00502F7F" w:rsidRPr="00C93C44">
        <w:rPr>
          <w:color w:val="000000"/>
          <w:sz w:val="22"/>
          <w:szCs w:val="22"/>
          <w:lang w:val="en-US"/>
        </w:rPr>
        <w:t xml:space="preserve"> </w:t>
      </w:r>
      <w:r w:rsidRPr="00C93C44">
        <w:rPr>
          <w:color w:val="000000"/>
          <w:sz w:val="22"/>
          <w:szCs w:val="22"/>
          <w:lang w:val="en-US"/>
        </w:rPr>
        <w:t>pasaytiradi</w:t>
      </w:r>
      <w:r w:rsidR="00502F7F" w:rsidRPr="00C93C44">
        <w:rPr>
          <w:color w:val="000000"/>
          <w:sz w:val="22"/>
          <w:szCs w:val="22"/>
          <w:lang w:val="en-US"/>
        </w:rPr>
        <w:t xml:space="preserve">, </w:t>
      </w:r>
      <w:r w:rsidRPr="00C93C44">
        <w:rPr>
          <w:color w:val="000000"/>
          <w:sz w:val="22"/>
          <w:szCs w:val="22"/>
          <w:lang w:val="en-US"/>
        </w:rPr>
        <w:t>inso</w:t>
      </w:r>
      <w:r w:rsidRPr="00C93C44">
        <w:rPr>
          <w:color w:val="000000"/>
          <w:sz w:val="22"/>
          <w:szCs w:val="22"/>
          <w:lang w:val="uz-Cyrl-UZ"/>
        </w:rPr>
        <w:t>nn</w:t>
      </w:r>
      <w:r w:rsidRPr="00C93C44">
        <w:rPr>
          <w:color w:val="000000"/>
          <w:sz w:val="22"/>
          <w:szCs w:val="22"/>
          <w:lang w:val="en-US"/>
        </w:rPr>
        <w:t>i</w:t>
      </w:r>
      <w:r w:rsidR="00502F7F" w:rsidRPr="00C93C44">
        <w:rPr>
          <w:color w:val="000000"/>
          <w:sz w:val="22"/>
          <w:szCs w:val="22"/>
          <w:lang w:val="en-US"/>
        </w:rPr>
        <w:t xml:space="preserve"> </w:t>
      </w:r>
      <w:r w:rsidRPr="00C93C44">
        <w:rPr>
          <w:color w:val="000000"/>
          <w:sz w:val="22"/>
          <w:szCs w:val="22"/>
          <w:lang w:val="uz-Cyrl-UZ"/>
        </w:rPr>
        <w:t>O</w:t>
      </w:r>
      <w:r w:rsidRPr="00C93C44">
        <w:rPr>
          <w:color w:val="000000"/>
          <w:sz w:val="22"/>
          <w:szCs w:val="22"/>
          <w:lang w:val="en-US"/>
        </w:rPr>
        <w:t>llo</w:t>
      </w:r>
      <w:r w:rsidRPr="00C93C44">
        <w:rPr>
          <w:color w:val="000000"/>
          <w:sz w:val="22"/>
          <w:szCs w:val="22"/>
          <w:lang w:val="uz-Cyrl-UZ"/>
        </w:rPr>
        <w:t>h</w:t>
      </w:r>
      <w:r w:rsidRPr="00C93C44">
        <w:rPr>
          <w:color w:val="000000"/>
          <w:sz w:val="22"/>
          <w:szCs w:val="22"/>
          <w:lang w:val="en-US"/>
        </w:rPr>
        <w:t>dan</w:t>
      </w:r>
      <w:r w:rsidR="00502F7F" w:rsidRPr="00C93C44">
        <w:rPr>
          <w:color w:val="000000"/>
          <w:sz w:val="22"/>
          <w:szCs w:val="22"/>
          <w:lang w:val="en-US"/>
        </w:rPr>
        <w:t xml:space="preserve"> </w:t>
      </w:r>
      <w:r w:rsidRPr="00C93C44">
        <w:rPr>
          <w:color w:val="000000"/>
          <w:sz w:val="22"/>
          <w:szCs w:val="22"/>
          <w:lang w:val="uz-Cyrl-UZ"/>
        </w:rPr>
        <w:t>u</w:t>
      </w:r>
      <w:r w:rsidRPr="00C93C44">
        <w:rPr>
          <w:color w:val="000000"/>
          <w:sz w:val="22"/>
          <w:szCs w:val="22"/>
          <w:lang w:val="en-US"/>
        </w:rPr>
        <w:t>zo</w:t>
      </w:r>
      <w:r w:rsidRPr="00C93C44">
        <w:rPr>
          <w:color w:val="000000"/>
          <w:sz w:val="22"/>
          <w:szCs w:val="22"/>
          <w:lang w:val="uz-Cyrl-UZ"/>
        </w:rPr>
        <w:t>ql</w:t>
      </w:r>
      <w:r w:rsidRPr="00C93C44">
        <w:rPr>
          <w:color w:val="000000"/>
          <w:sz w:val="22"/>
          <w:szCs w:val="22"/>
          <w:lang w:val="en-US"/>
        </w:rPr>
        <w:t>ashtiradi</w:t>
      </w:r>
      <w:r w:rsidR="00502F7F" w:rsidRPr="00C93C44">
        <w:rPr>
          <w:color w:val="000000"/>
          <w:sz w:val="22"/>
          <w:szCs w:val="22"/>
          <w:lang w:val="en-US"/>
        </w:rPr>
        <w:t xml:space="preserve">, </w:t>
      </w:r>
      <w:r w:rsidRPr="00C93C44">
        <w:rPr>
          <w:color w:val="000000"/>
          <w:sz w:val="22"/>
          <w:szCs w:val="22"/>
          <w:lang w:val="en-US"/>
        </w:rPr>
        <w:t>deb</w:t>
      </w:r>
      <w:r w:rsidR="00502F7F" w:rsidRPr="00C93C44">
        <w:rPr>
          <w:color w:val="000000"/>
          <w:sz w:val="22"/>
          <w:szCs w:val="22"/>
          <w:lang w:val="en-US"/>
        </w:rPr>
        <w:t xml:space="preserve"> </w:t>
      </w:r>
      <w:r w:rsidRPr="00C93C44">
        <w:rPr>
          <w:color w:val="000000"/>
          <w:sz w:val="22"/>
          <w:szCs w:val="22"/>
          <w:lang w:val="uz-Cyrl-UZ"/>
        </w:rPr>
        <w:t>h</w:t>
      </w:r>
      <w:r w:rsidRPr="00C93C44">
        <w:rPr>
          <w:color w:val="000000"/>
          <w:sz w:val="22"/>
          <w:szCs w:val="22"/>
          <w:lang w:val="en-US"/>
        </w:rPr>
        <w:t>isobladi</w:t>
      </w:r>
      <w:r w:rsidR="00502F7F" w:rsidRPr="00C93C44">
        <w:rPr>
          <w:color w:val="000000"/>
          <w:sz w:val="22"/>
          <w:szCs w:val="22"/>
          <w:lang w:val="en-US"/>
        </w:rPr>
        <w:t>.</w:t>
      </w:r>
    </w:p>
    <w:p w:rsidR="00502F7F" w:rsidRPr="00C93C44" w:rsidRDefault="00502F7F" w:rsidP="00437362">
      <w:pPr>
        <w:spacing w:line="276" w:lineRule="auto"/>
        <w:rPr>
          <w:sz w:val="22"/>
          <w:szCs w:val="22"/>
          <w:lang w:val="uz-Cyrl-UZ"/>
        </w:rPr>
      </w:pPr>
      <w:r w:rsidRPr="00C93C44">
        <w:rPr>
          <w:b/>
          <w:sz w:val="22"/>
          <w:szCs w:val="22"/>
          <w:lang w:val="en-US"/>
        </w:rPr>
        <w:t>2. Markaziy Osiyoda dunyovi ilm-fan yuksalishi.</w:t>
      </w:r>
      <w:r w:rsidRPr="00C93C44">
        <w:rPr>
          <w:color w:val="000000"/>
          <w:sz w:val="22"/>
          <w:szCs w:val="22"/>
          <w:lang w:val="uz-Cyrl-UZ"/>
        </w:rPr>
        <w:t xml:space="preserve">  </w:t>
      </w:r>
      <w:r w:rsidR="0080310E" w:rsidRPr="00C93C44">
        <w:rPr>
          <w:color w:val="000000"/>
          <w:sz w:val="22"/>
          <w:szCs w:val="22"/>
          <w:lang w:val="uz-Cyrl-UZ"/>
        </w:rPr>
        <w:t>Dunyoviy</w:t>
      </w:r>
      <w:r w:rsidRPr="00C93C44">
        <w:rPr>
          <w:color w:val="000000"/>
          <w:sz w:val="22"/>
          <w:szCs w:val="22"/>
          <w:lang w:val="uz-Cyrl-UZ"/>
        </w:rPr>
        <w:t xml:space="preserve"> </w:t>
      </w:r>
      <w:r w:rsidR="0080310E" w:rsidRPr="00C93C44">
        <w:rPr>
          <w:color w:val="000000"/>
          <w:sz w:val="22"/>
          <w:szCs w:val="22"/>
          <w:lang w:val="uz-Cyrl-UZ"/>
        </w:rPr>
        <w:t>ilm</w:t>
      </w:r>
      <w:r w:rsidRPr="00C93C44">
        <w:rPr>
          <w:color w:val="000000"/>
          <w:sz w:val="22"/>
          <w:szCs w:val="22"/>
          <w:lang w:val="uz-Cyrl-UZ"/>
        </w:rPr>
        <w:t>-</w:t>
      </w:r>
      <w:r w:rsidR="0080310E" w:rsidRPr="00C93C44">
        <w:rPr>
          <w:color w:val="000000"/>
          <w:sz w:val="22"/>
          <w:szCs w:val="22"/>
          <w:lang w:val="uz-Cyrl-UZ"/>
        </w:rPr>
        <w:t>fan</w:t>
      </w:r>
      <w:r w:rsidRPr="00C93C44">
        <w:rPr>
          <w:color w:val="000000"/>
          <w:sz w:val="22"/>
          <w:szCs w:val="22"/>
          <w:lang w:val="uz-Cyrl-UZ"/>
        </w:rPr>
        <w:t xml:space="preserve"> </w:t>
      </w:r>
      <w:r w:rsidR="0080310E" w:rsidRPr="00C93C44">
        <w:rPr>
          <w:color w:val="000000"/>
          <w:sz w:val="22"/>
          <w:szCs w:val="22"/>
          <w:lang w:val="uz-Cyrl-UZ"/>
        </w:rPr>
        <w:t>va</w:t>
      </w:r>
      <w:r w:rsidRPr="00C93C44">
        <w:rPr>
          <w:color w:val="000000"/>
          <w:sz w:val="22"/>
          <w:szCs w:val="22"/>
          <w:lang w:val="uz-Cyrl-UZ"/>
        </w:rPr>
        <w:t xml:space="preserve"> </w:t>
      </w:r>
      <w:r w:rsidR="0080310E" w:rsidRPr="00C93C44">
        <w:rPr>
          <w:color w:val="000000"/>
          <w:sz w:val="22"/>
          <w:szCs w:val="22"/>
          <w:lang w:val="uz-Cyrl-UZ"/>
        </w:rPr>
        <w:t>ma’naviyat</w:t>
      </w:r>
      <w:r w:rsidRPr="00C93C44">
        <w:rPr>
          <w:color w:val="000000"/>
          <w:sz w:val="22"/>
          <w:szCs w:val="22"/>
          <w:lang w:val="uz-Cyrl-UZ"/>
        </w:rPr>
        <w:t xml:space="preserve"> </w:t>
      </w:r>
      <w:r w:rsidR="0080310E" w:rsidRPr="00C93C44">
        <w:rPr>
          <w:color w:val="000000"/>
          <w:sz w:val="22"/>
          <w:szCs w:val="22"/>
          <w:lang w:val="uz-Cyrl-UZ"/>
        </w:rPr>
        <w:t>rivojiga</w:t>
      </w:r>
      <w:r w:rsidRPr="00C93C44">
        <w:rPr>
          <w:color w:val="000000"/>
          <w:sz w:val="22"/>
          <w:szCs w:val="22"/>
          <w:lang w:val="uz-Cyrl-UZ"/>
        </w:rPr>
        <w:t xml:space="preserve"> </w:t>
      </w:r>
      <w:r w:rsidR="0080310E" w:rsidRPr="00C93C44">
        <w:rPr>
          <w:color w:val="000000"/>
          <w:sz w:val="22"/>
          <w:szCs w:val="22"/>
          <w:lang w:val="uz-Cyrl-UZ"/>
        </w:rPr>
        <w:t>ajdodlarimizning</w:t>
      </w:r>
      <w:r w:rsidRPr="00C93C44">
        <w:rPr>
          <w:color w:val="000000"/>
          <w:sz w:val="22"/>
          <w:szCs w:val="22"/>
          <w:lang w:val="uz-Cyrl-UZ"/>
        </w:rPr>
        <w:t xml:space="preserve"> </w:t>
      </w:r>
      <w:r w:rsidR="0080310E" w:rsidRPr="00C93C44">
        <w:rPr>
          <w:color w:val="000000"/>
          <w:sz w:val="22"/>
          <w:szCs w:val="22"/>
          <w:lang w:val="uz-Cyrl-UZ"/>
        </w:rPr>
        <w:t>qo‘shgan</w:t>
      </w:r>
      <w:r w:rsidRPr="00C93C44">
        <w:rPr>
          <w:color w:val="000000"/>
          <w:sz w:val="22"/>
          <w:szCs w:val="22"/>
          <w:lang w:val="uz-Cyrl-UZ"/>
        </w:rPr>
        <w:t xml:space="preserve"> </w:t>
      </w:r>
      <w:r w:rsidR="0080310E" w:rsidRPr="00C93C44">
        <w:rPr>
          <w:color w:val="000000"/>
          <w:sz w:val="22"/>
          <w:szCs w:val="22"/>
          <w:lang w:val="uz-Cyrl-UZ"/>
        </w:rPr>
        <w:t>hissasi</w:t>
      </w:r>
      <w:r w:rsidRPr="00C93C44">
        <w:rPr>
          <w:color w:val="000000"/>
          <w:sz w:val="22"/>
          <w:szCs w:val="22"/>
          <w:lang w:val="uz-Cyrl-UZ"/>
        </w:rPr>
        <w:t xml:space="preserve"> </w:t>
      </w:r>
      <w:r w:rsidR="0080310E" w:rsidRPr="00C93C44">
        <w:rPr>
          <w:color w:val="000000"/>
          <w:sz w:val="22"/>
          <w:szCs w:val="22"/>
          <w:lang w:val="uz-Cyrl-UZ"/>
        </w:rPr>
        <w:t>yanada</w:t>
      </w:r>
      <w:r w:rsidRPr="00C93C44">
        <w:rPr>
          <w:color w:val="000000"/>
          <w:sz w:val="22"/>
          <w:szCs w:val="22"/>
          <w:lang w:val="uz-Cyrl-UZ"/>
        </w:rPr>
        <w:t xml:space="preserve"> </w:t>
      </w:r>
      <w:r w:rsidR="0080310E" w:rsidRPr="00C93C44">
        <w:rPr>
          <w:color w:val="000000"/>
          <w:sz w:val="22"/>
          <w:szCs w:val="22"/>
          <w:lang w:val="uz-Cyrl-UZ"/>
        </w:rPr>
        <w:t>salmoqli</w:t>
      </w:r>
      <w:r w:rsidRPr="00C93C44">
        <w:rPr>
          <w:color w:val="000000"/>
          <w:sz w:val="22"/>
          <w:szCs w:val="22"/>
          <w:lang w:val="uz-Cyrl-UZ"/>
        </w:rPr>
        <w:t xml:space="preserve"> </w:t>
      </w:r>
      <w:r w:rsidR="0080310E" w:rsidRPr="00C93C44">
        <w:rPr>
          <w:color w:val="000000"/>
          <w:sz w:val="22"/>
          <w:szCs w:val="22"/>
          <w:lang w:val="uz-Cyrl-UZ"/>
        </w:rPr>
        <w:t>bo‘ldi</w:t>
      </w:r>
      <w:r w:rsidRPr="00C93C44">
        <w:rPr>
          <w:color w:val="000000"/>
          <w:sz w:val="22"/>
          <w:szCs w:val="22"/>
          <w:lang w:val="uz-Cyrl-UZ"/>
        </w:rPr>
        <w:t xml:space="preserve">. </w:t>
      </w:r>
      <w:r w:rsidR="0080310E" w:rsidRPr="00C93C44">
        <w:rPr>
          <w:color w:val="000000"/>
          <w:sz w:val="22"/>
          <w:szCs w:val="22"/>
          <w:lang w:val="uz-Cyrl-UZ"/>
        </w:rPr>
        <w:t>Ochig‘ini</w:t>
      </w:r>
      <w:r w:rsidRPr="00C93C44">
        <w:rPr>
          <w:color w:val="000000"/>
          <w:sz w:val="22"/>
          <w:szCs w:val="22"/>
          <w:lang w:val="uz-Cyrl-UZ"/>
        </w:rPr>
        <w:t xml:space="preserve"> </w:t>
      </w:r>
      <w:r w:rsidR="0080310E" w:rsidRPr="00C93C44">
        <w:rPr>
          <w:color w:val="000000"/>
          <w:sz w:val="22"/>
          <w:szCs w:val="22"/>
          <w:lang w:val="uz-Cyrl-UZ"/>
        </w:rPr>
        <w:t>aytganda</w:t>
      </w:r>
      <w:r w:rsidRPr="00C93C44">
        <w:rPr>
          <w:color w:val="000000"/>
          <w:sz w:val="22"/>
          <w:szCs w:val="22"/>
          <w:lang w:val="uz-Cyrl-UZ"/>
        </w:rPr>
        <w:t xml:space="preserve">, </w:t>
      </w:r>
      <w:r w:rsidR="0080310E" w:rsidRPr="00C93C44">
        <w:rPr>
          <w:color w:val="000000"/>
          <w:sz w:val="22"/>
          <w:szCs w:val="22"/>
          <w:lang w:val="uz-Cyrl-UZ"/>
        </w:rPr>
        <w:t>mintaqamizda</w:t>
      </w:r>
      <w:r w:rsidRPr="00C93C44">
        <w:rPr>
          <w:color w:val="000000"/>
          <w:sz w:val="22"/>
          <w:szCs w:val="22"/>
          <w:lang w:val="uz-Cyrl-UZ"/>
        </w:rPr>
        <w:t xml:space="preserve"> </w:t>
      </w:r>
      <w:r w:rsidR="0080310E" w:rsidRPr="00C93C44">
        <w:rPr>
          <w:color w:val="000000"/>
          <w:sz w:val="22"/>
          <w:szCs w:val="22"/>
          <w:lang w:val="uz-Cyrl-UZ"/>
        </w:rPr>
        <w:t>shar’iy</w:t>
      </w:r>
      <w:r w:rsidRPr="00C93C44">
        <w:rPr>
          <w:color w:val="000000"/>
          <w:sz w:val="22"/>
          <w:szCs w:val="22"/>
          <w:lang w:val="uz-Cyrl-UZ"/>
        </w:rPr>
        <w:t xml:space="preserve"> </w:t>
      </w:r>
      <w:r w:rsidR="0080310E" w:rsidRPr="00C93C44">
        <w:rPr>
          <w:color w:val="000000"/>
          <w:sz w:val="22"/>
          <w:szCs w:val="22"/>
          <w:lang w:val="uz-Cyrl-UZ"/>
        </w:rPr>
        <w:t>ilmlardan</w:t>
      </w:r>
      <w:r w:rsidRPr="00C93C44">
        <w:rPr>
          <w:color w:val="000000"/>
          <w:sz w:val="22"/>
          <w:szCs w:val="22"/>
          <w:lang w:val="uz-Cyrl-UZ"/>
        </w:rPr>
        <w:t xml:space="preserve"> </w:t>
      </w:r>
      <w:r w:rsidR="0080310E" w:rsidRPr="00C93C44">
        <w:rPr>
          <w:color w:val="000000"/>
          <w:sz w:val="22"/>
          <w:szCs w:val="22"/>
          <w:lang w:val="uz-Cyrl-UZ"/>
        </w:rPr>
        <w:t>avval</w:t>
      </w:r>
      <w:r w:rsidRPr="00C93C44">
        <w:rPr>
          <w:color w:val="000000"/>
          <w:sz w:val="22"/>
          <w:szCs w:val="22"/>
          <w:lang w:val="uz-Cyrl-UZ"/>
        </w:rPr>
        <w:t xml:space="preserve"> </w:t>
      </w:r>
      <w:r w:rsidR="0080310E" w:rsidRPr="00C93C44">
        <w:rPr>
          <w:color w:val="000000"/>
          <w:sz w:val="22"/>
          <w:szCs w:val="22"/>
          <w:lang w:val="uz-Cyrl-UZ"/>
        </w:rPr>
        <w:t>dunyoviy</w:t>
      </w:r>
      <w:r w:rsidRPr="00C93C44">
        <w:rPr>
          <w:color w:val="000000"/>
          <w:sz w:val="22"/>
          <w:szCs w:val="22"/>
          <w:lang w:val="uz-Cyrl-UZ"/>
        </w:rPr>
        <w:t xml:space="preserve"> </w:t>
      </w:r>
      <w:r w:rsidR="0080310E" w:rsidRPr="00C93C44">
        <w:rPr>
          <w:color w:val="000000"/>
          <w:sz w:val="22"/>
          <w:szCs w:val="22"/>
          <w:lang w:val="uz-Cyrl-UZ"/>
        </w:rPr>
        <w:t>ilm</w:t>
      </w:r>
      <w:r w:rsidRPr="00C93C44">
        <w:rPr>
          <w:color w:val="000000"/>
          <w:sz w:val="22"/>
          <w:szCs w:val="22"/>
          <w:lang w:val="uz-Cyrl-UZ"/>
        </w:rPr>
        <w:t>-</w:t>
      </w:r>
      <w:r w:rsidR="0080310E" w:rsidRPr="00C93C44">
        <w:rPr>
          <w:color w:val="000000"/>
          <w:sz w:val="22"/>
          <w:szCs w:val="22"/>
          <w:lang w:val="uz-Cyrl-UZ"/>
        </w:rPr>
        <w:t>fan</w:t>
      </w:r>
      <w:r w:rsidRPr="00C93C44">
        <w:rPr>
          <w:color w:val="000000"/>
          <w:sz w:val="22"/>
          <w:szCs w:val="22"/>
          <w:lang w:val="uz-Cyrl-UZ"/>
        </w:rPr>
        <w:t xml:space="preserve"> </w:t>
      </w:r>
      <w:r w:rsidR="0080310E" w:rsidRPr="00C93C44">
        <w:rPr>
          <w:color w:val="000000"/>
          <w:sz w:val="22"/>
          <w:szCs w:val="22"/>
          <w:lang w:val="uz-Cyrl-UZ"/>
        </w:rPr>
        <w:t>yuksak</w:t>
      </w:r>
      <w:r w:rsidRPr="00C93C44">
        <w:rPr>
          <w:color w:val="000000"/>
          <w:sz w:val="22"/>
          <w:szCs w:val="22"/>
          <w:lang w:val="uz-Cyrl-UZ"/>
        </w:rPr>
        <w:t xml:space="preserve"> </w:t>
      </w:r>
      <w:r w:rsidR="0080310E" w:rsidRPr="00C93C44">
        <w:rPr>
          <w:color w:val="000000"/>
          <w:sz w:val="22"/>
          <w:szCs w:val="22"/>
          <w:lang w:val="uz-Cyrl-UZ"/>
        </w:rPr>
        <w:t>cho‘qqilarni</w:t>
      </w:r>
      <w:r w:rsidRPr="00C93C44">
        <w:rPr>
          <w:color w:val="000000"/>
          <w:sz w:val="22"/>
          <w:szCs w:val="22"/>
          <w:lang w:val="uz-Cyrl-UZ"/>
        </w:rPr>
        <w:t xml:space="preserve"> </w:t>
      </w:r>
      <w:r w:rsidR="0080310E" w:rsidRPr="00C93C44">
        <w:rPr>
          <w:color w:val="000000"/>
          <w:sz w:val="22"/>
          <w:szCs w:val="22"/>
          <w:lang w:val="uz-Cyrl-UZ"/>
        </w:rPr>
        <w:t>zabt</w:t>
      </w:r>
      <w:r w:rsidRPr="00C93C44">
        <w:rPr>
          <w:color w:val="000000"/>
          <w:sz w:val="22"/>
          <w:szCs w:val="22"/>
          <w:lang w:val="uz-Cyrl-UZ"/>
        </w:rPr>
        <w:t xml:space="preserve"> </w:t>
      </w:r>
      <w:r w:rsidR="0080310E" w:rsidRPr="00C93C44">
        <w:rPr>
          <w:color w:val="000000"/>
          <w:sz w:val="22"/>
          <w:szCs w:val="22"/>
          <w:lang w:val="uz-Cyrl-UZ"/>
        </w:rPr>
        <w:t>etdi</w:t>
      </w:r>
      <w:r w:rsidRPr="00C93C44">
        <w:rPr>
          <w:color w:val="000000"/>
          <w:sz w:val="22"/>
          <w:szCs w:val="22"/>
          <w:lang w:val="uz-Cyrl-UZ"/>
        </w:rPr>
        <w:t xml:space="preserve">. </w:t>
      </w:r>
      <w:r w:rsidR="0080310E" w:rsidRPr="00C93C44">
        <w:rPr>
          <w:color w:val="000000"/>
          <w:sz w:val="22"/>
          <w:szCs w:val="22"/>
          <w:lang w:val="uz-Cyrl-UZ"/>
        </w:rPr>
        <w:t>Bu</w:t>
      </w:r>
      <w:r w:rsidRPr="00C93C44">
        <w:rPr>
          <w:color w:val="000000"/>
          <w:sz w:val="22"/>
          <w:szCs w:val="22"/>
          <w:lang w:val="uz-Cyrl-UZ"/>
        </w:rPr>
        <w:t xml:space="preserve"> </w:t>
      </w:r>
      <w:r w:rsidR="0080310E" w:rsidRPr="00C93C44">
        <w:rPr>
          <w:color w:val="000000"/>
          <w:sz w:val="22"/>
          <w:szCs w:val="22"/>
          <w:lang w:val="uz-Cyrl-UZ"/>
        </w:rPr>
        <w:t>tabiiy</w:t>
      </w:r>
      <w:r w:rsidRPr="00C93C44">
        <w:rPr>
          <w:color w:val="000000"/>
          <w:sz w:val="22"/>
          <w:szCs w:val="22"/>
          <w:lang w:val="uz-Cyrl-UZ"/>
        </w:rPr>
        <w:t xml:space="preserve"> </w:t>
      </w:r>
      <w:r w:rsidR="0080310E" w:rsidRPr="00C93C44">
        <w:rPr>
          <w:color w:val="000000"/>
          <w:sz w:val="22"/>
          <w:szCs w:val="22"/>
          <w:lang w:val="uz-Cyrl-UZ"/>
        </w:rPr>
        <w:t>edi</w:t>
      </w:r>
      <w:r w:rsidRPr="00C93C44">
        <w:rPr>
          <w:color w:val="000000"/>
          <w:sz w:val="22"/>
          <w:szCs w:val="22"/>
          <w:lang w:val="uz-Cyrl-UZ"/>
        </w:rPr>
        <w:t xml:space="preserve">. </w:t>
      </w:r>
      <w:r w:rsidR="0080310E" w:rsidRPr="00C93C44">
        <w:rPr>
          <w:color w:val="000000"/>
          <w:sz w:val="22"/>
          <w:szCs w:val="22"/>
          <w:lang w:val="uz-Cyrl-UZ"/>
        </w:rPr>
        <w:t>CHunki</w:t>
      </w:r>
      <w:r w:rsidRPr="00C93C44">
        <w:rPr>
          <w:color w:val="000000"/>
          <w:sz w:val="22"/>
          <w:szCs w:val="22"/>
          <w:lang w:val="uz-Cyrl-UZ"/>
        </w:rPr>
        <w:t xml:space="preserve"> </w:t>
      </w:r>
      <w:r w:rsidR="0080310E" w:rsidRPr="00C93C44">
        <w:rPr>
          <w:color w:val="000000"/>
          <w:sz w:val="22"/>
          <w:szCs w:val="22"/>
          <w:lang w:val="uz-Cyrl-UZ"/>
        </w:rPr>
        <w:t>bu</w:t>
      </w:r>
      <w:r w:rsidRPr="00C93C44">
        <w:rPr>
          <w:color w:val="000000"/>
          <w:sz w:val="22"/>
          <w:szCs w:val="22"/>
          <w:lang w:val="uz-Cyrl-UZ"/>
        </w:rPr>
        <w:t xml:space="preserve"> </w:t>
      </w:r>
      <w:r w:rsidR="0080310E" w:rsidRPr="00C93C44">
        <w:rPr>
          <w:color w:val="000000"/>
          <w:sz w:val="22"/>
          <w:szCs w:val="22"/>
          <w:lang w:val="uz-Cyrl-UZ"/>
        </w:rPr>
        <w:t>boradagi</w:t>
      </w:r>
      <w:r w:rsidRPr="00C93C44">
        <w:rPr>
          <w:color w:val="000000"/>
          <w:sz w:val="22"/>
          <w:szCs w:val="22"/>
          <w:lang w:val="uz-Cyrl-UZ"/>
        </w:rPr>
        <w:t xml:space="preserve"> </w:t>
      </w:r>
      <w:r w:rsidR="0080310E" w:rsidRPr="00C93C44">
        <w:rPr>
          <w:color w:val="000000"/>
          <w:sz w:val="22"/>
          <w:szCs w:val="22"/>
          <w:lang w:val="uz-Cyrl-UZ"/>
        </w:rPr>
        <w:t>salohiyatimiz</w:t>
      </w:r>
      <w:r w:rsidRPr="00C93C44">
        <w:rPr>
          <w:color w:val="000000"/>
          <w:sz w:val="22"/>
          <w:szCs w:val="22"/>
          <w:lang w:val="uz-Cyrl-UZ"/>
        </w:rPr>
        <w:t xml:space="preserve"> </w:t>
      </w:r>
      <w:r w:rsidR="0080310E" w:rsidRPr="00C93C44">
        <w:rPr>
          <w:color w:val="000000"/>
          <w:sz w:val="22"/>
          <w:szCs w:val="22"/>
          <w:lang w:val="uz-Cyrl-UZ"/>
        </w:rPr>
        <w:t>islomgacha</w:t>
      </w:r>
      <w:r w:rsidRPr="00C93C44">
        <w:rPr>
          <w:color w:val="000000"/>
          <w:sz w:val="22"/>
          <w:szCs w:val="22"/>
          <w:lang w:val="uz-Cyrl-UZ"/>
        </w:rPr>
        <w:t xml:space="preserve"> </w:t>
      </w:r>
      <w:r w:rsidR="0080310E" w:rsidRPr="00C93C44">
        <w:rPr>
          <w:color w:val="000000"/>
          <w:sz w:val="22"/>
          <w:szCs w:val="22"/>
          <w:lang w:val="uz-Cyrl-UZ"/>
        </w:rPr>
        <w:t>ham</w:t>
      </w:r>
      <w:r w:rsidRPr="00C93C44">
        <w:rPr>
          <w:color w:val="000000"/>
          <w:sz w:val="22"/>
          <w:szCs w:val="22"/>
          <w:lang w:val="uz-Cyrl-UZ"/>
        </w:rPr>
        <w:t xml:space="preserve"> </w:t>
      </w:r>
      <w:r w:rsidR="0080310E" w:rsidRPr="00C93C44">
        <w:rPr>
          <w:color w:val="000000"/>
          <w:sz w:val="22"/>
          <w:szCs w:val="22"/>
          <w:lang w:val="uz-Cyrl-UZ"/>
        </w:rPr>
        <w:t>shu</w:t>
      </w:r>
      <w:r w:rsidRPr="00C93C44">
        <w:rPr>
          <w:color w:val="000000"/>
          <w:sz w:val="22"/>
          <w:szCs w:val="22"/>
          <w:lang w:val="uz-Cyrl-UZ"/>
        </w:rPr>
        <w:t xml:space="preserve"> </w:t>
      </w:r>
      <w:r w:rsidR="0080310E" w:rsidRPr="00C93C44">
        <w:rPr>
          <w:color w:val="000000"/>
          <w:sz w:val="22"/>
          <w:szCs w:val="22"/>
          <w:lang w:val="uz-Cyrl-UZ"/>
        </w:rPr>
        <w:t>qadar</w:t>
      </w:r>
      <w:r w:rsidRPr="00C93C44">
        <w:rPr>
          <w:color w:val="000000"/>
          <w:sz w:val="22"/>
          <w:szCs w:val="22"/>
          <w:lang w:val="uz-Cyrl-UZ"/>
        </w:rPr>
        <w:t xml:space="preserve"> </w:t>
      </w:r>
      <w:r w:rsidR="0080310E" w:rsidRPr="00C93C44">
        <w:rPr>
          <w:color w:val="000000"/>
          <w:sz w:val="22"/>
          <w:szCs w:val="22"/>
          <w:lang w:val="uz-Cyrl-UZ"/>
        </w:rPr>
        <w:t>baland</w:t>
      </w:r>
      <w:r w:rsidRPr="00C93C44">
        <w:rPr>
          <w:color w:val="000000"/>
          <w:sz w:val="22"/>
          <w:szCs w:val="22"/>
          <w:lang w:val="uz-Cyrl-UZ"/>
        </w:rPr>
        <w:t xml:space="preserve"> </w:t>
      </w:r>
      <w:r w:rsidR="0080310E" w:rsidRPr="00C93C44">
        <w:rPr>
          <w:color w:val="000000"/>
          <w:sz w:val="22"/>
          <w:szCs w:val="22"/>
          <w:lang w:val="uz-Cyrl-UZ"/>
        </w:rPr>
        <w:t>ediki</w:t>
      </w:r>
      <w:r w:rsidRPr="00C93C44">
        <w:rPr>
          <w:color w:val="000000"/>
          <w:sz w:val="22"/>
          <w:szCs w:val="22"/>
          <w:lang w:val="uz-Cyrl-UZ"/>
        </w:rPr>
        <w:t xml:space="preserve">, </w:t>
      </w:r>
      <w:r w:rsidR="0080310E" w:rsidRPr="00C93C44">
        <w:rPr>
          <w:color w:val="000000"/>
          <w:sz w:val="22"/>
          <w:szCs w:val="22"/>
          <w:lang w:val="uz-Cyrl-UZ"/>
        </w:rPr>
        <w:t>uni</w:t>
      </w:r>
      <w:r w:rsidRPr="00C93C44">
        <w:rPr>
          <w:color w:val="000000"/>
          <w:sz w:val="22"/>
          <w:szCs w:val="22"/>
          <w:lang w:val="uz-Cyrl-UZ"/>
        </w:rPr>
        <w:t xml:space="preserve"> </w:t>
      </w:r>
      <w:r w:rsidR="0080310E" w:rsidRPr="00C93C44">
        <w:rPr>
          <w:color w:val="000000"/>
          <w:sz w:val="22"/>
          <w:szCs w:val="22"/>
          <w:lang w:val="uz-Cyrl-UZ"/>
        </w:rPr>
        <w:t>Qutayba</w:t>
      </w:r>
      <w:r w:rsidRPr="00C93C44">
        <w:rPr>
          <w:color w:val="000000"/>
          <w:sz w:val="22"/>
          <w:szCs w:val="22"/>
          <w:lang w:val="uz-Cyrl-UZ"/>
        </w:rPr>
        <w:t xml:space="preserve"> </w:t>
      </w:r>
      <w:r w:rsidR="0080310E" w:rsidRPr="00C93C44">
        <w:rPr>
          <w:color w:val="000000"/>
          <w:sz w:val="22"/>
          <w:szCs w:val="22"/>
          <w:lang w:val="uz-Cyrl-UZ"/>
        </w:rPr>
        <w:t>qatag‘onlari</w:t>
      </w:r>
      <w:r w:rsidRPr="00C93C44">
        <w:rPr>
          <w:color w:val="000000"/>
          <w:sz w:val="22"/>
          <w:szCs w:val="22"/>
          <w:lang w:val="uz-Cyrl-UZ"/>
        </w:rPr>
        <w:t xml:space="preserve"> </w:t>
      </w:r>
      <w:r w:rsidR="0080310E" w:rsidRPr="00C93C44">
        <w:rPr>
          <w:color w:val="000000"/>
          <w:sz w:val="22"/>
          <w:szCs w:val="22"/>
          <w:lang w:val="uz-Cyrl-UZ"/>
        </w:rPr>
        <w:t>yo‘q</w:t>
      </w:r>
      <w:r w:rsidRPr="00C93C44">
        <w:rPr>
          <w:color w:val="000000"/>
          <w:sz w:val="22"/>
          <w:szCs w:val="22"/>
          <w:lang w:val="uz-Cyrl-UZ"/>
        </w:rPr>
        <w:t xml:space="preserve"> </w:t>
      </w:r>
      <w:r w:rsidR="0080310E" w:rsidRPr="00C93C44">
        <w:rPr>
          <w:color w:val="000000"/>
          <w:sz w:val="22"/>
          <w:szCs w:val="22"/>
          <w:lang w:val="uz-Cyrl-UZ"/>
        </w:rPr>
        <w:t>qila</w:t>
      </w:r>
      <w:r w:rsidRPr="00C93C44">
        <w:rPr>
          <w:color w:val="000000"/>
          <w:sz w:val="22"/>
          <w:szCs w:val="22"/>
          <w:lang w:val="uz-Cyrl-UZ"/>
        </w:rPr>
        <w:t xml:space="preserve"> </w:t>
      </w:r>
      <w:r w:rsidR="0080310E" w:rsidRPr="00C93C44">
        <w:rPr>
          <w:color w:val="000000"/>
          <w:sz w:val="22"/>
          <w:szCs w:val="22"/>
          <w:lang w:val="uz-Cyrl-UZ"/>
        </w:rPr>
        <w:t>olmadi</w:t>
      </w:r>
      <w:r w:rsidRPr="00C93C44">
        <w:rPr>
          <w:color w:val="000000"/>
          <w:sz w:val="22"/>
          <w:szCs w:val="22"/>
          <w:lang w:val="uz-Cyrl-UZ"/>
        </w:rPr>
        <w:t xml:space="preserve">. </w:t>
      </w:r>
      <w:r w:rsidR="0080310E" w:rsidRPr="00C93C44">
        <w:rPr>
          <w:color w:val="000000"/>
          <w:sz w:val="22"/>
          <w:szCs w:val="22"/>
          <w:lang w:val="uz-Cyrl-UZ"/>
        </w:rPr>
        <w:t>Beruniyning</w:t>
      </w:r>
      <w:r w:rsidRPr="00C93C44">
        <w:rPr>
          <w:color w:val="000000"/>
          <w:sz w:val="22"/>
          <w:szCs w:val="22"/>
          <w:lang w:val="uz-Cyrl-UZ"/>
        </w:rPr>
        <w:t xml:space="preserve"> </w:t>
      </w:r>
      <w:r w:rsidR="0080310E" w:rsidRPr="00C93C44">
        <w:rPr>
          <w:color w:val="000000"/>
          <w:sz w:val="22"/>
          <w:szCs w:val="22"/>
          <w:lang w:val="uz-Cyrl-UZ"/>
        </w:rPr>
        <w:t>ma’lumot</w:t>
      </w:r>
      <w:r w:rsidRPr="00C93C44">
        <w:rPr>
          <w:color w:val="000000"/>
          <w:sz w:val="22"/>
          <w:szCs w:val="22"/>
          <w:lang w:val="uz-Cyrl-UZ"/>
        </w:rPr>
        <w:t xml:space="preserve"> </w:t>
      </w:r>
      <w:r w:rsidR="0080310E" w:rsidRPr="00C93C44">
        <w:rPr>
          <w:color w:val="000000"/>
          <w:sz w:val="22"/>
          <w:szCs w:val="22"/>
          <w:lang w:val="uz-Cyrl-UZ"/>
        </w:rPr>
        <w:t>berishicha</w:t>
      </w:r>
      <w:r w:rsidRPr="00C93C44">
        <w:rPr>
          <w:color w:val="000000"/>
          <w:sz w:val="22"/>
          <w:szCs w:val="22"/>
          <w:lang w:val="uz-Cyrl-UZ"/>
        </w:rPr>
        <w:t xml:space="preserve">, </w:t>
      </w:r>
      <w:r w:rsidR="0080310E" w:rsidRPr="00C93C44">
        <w:rPr>
          <w:color w:val="000000"/>
          <w:sz w:val="22"/>
          <w:szCs w:val="22"/>
          <w:lang w:val="uz-Cyrl-UZ"/>
        </w:rPr>
        <w:t>garchi</w:t>
      </w:r>
      <w:r w:rsidRPr="00C93C44">
        <w:rPr>
          <w:color w:val="000000"/>
          <w:sz w:val="22"/>
          <w:szCs w:val="22"/>
          <w:lang w:val="uz-Cyrl-UZ"/>
        </w:rPr>
        <w:t xml:space="preserve"> </w:t>
      </w:r>
      <w:r w:rsidR="0080310E" w:rsidRPr="00C93C44">
        <w:rPr>
          <w:color w:val="000000"/>
          <w:sz w:val="22"/>
          <w:szCs w:val="22"/>
          <w:lang w:val="uz-Cyrl-UZ"/>
        </w:rPr>
        <w:t>Qutayba</w:t>
      </w:r>
      <w:r w:rsidRPr="00C93C44">
        <w:rPr>
          <w:color w:val="000000"/>
          <w:sz w:val="22"/>
          <w:szCs w:val="22"/>
          <w:lang w:val="uz-Cyrl-UZ"/>
        </w:rPr>
        <w:t xml:space="preserve">, </w:t>
      </w:r>
      <w:r w:rsidR="0080310E" w:rsidRPr="00C93C44">
        <w:rPr>
          <w:color w:val="000000"/>
          <w:sz w:val="22"/>
          <w:szCs w:val="22"/>
          <w:lang w:val="uz-Cyrl-UZ"/>
        </w:rPr>
        <w:t>xorazmliklarning</w:t>
      </w:r>
      <w:r w:rsidRPr="00C93C44">
        <w:rPr>
          <w:color w:val="000000"/>
          <w:sz w:val="22"/>
          <w:szCs w:val="22"/>
          <w:lang w:val="uz-Cyrl-UZ"/>
        </w:rPr>
        <w:t xml:space="preserve"> </w:t>
      </w:r>
      <w:r w:rsidR="0080310E" w:rsidRPr="00C93C44">
        <w:rPr>
          <w:color w:val="000000"/>
          <w:sz w:val="22"/>
          <w:szCs w:val="22"/>
          <w:lang w:val="uz-Cyrl-UZ"/>
        </w:rPr>
        <w:t>barcha</w:t>
      </w:r>
      <w:r w:rsidRPr="00C93C44">
        <w:rPr>
          <w:color w:val="000000"/>
          <w:sz w:val="22"/>
          <w:szCs w:val="22"/>
          <w:lang w:val="uz-Cyrl-UZ"/>
        </w:rPr>
        <w:t xml:space="preserve"> </w:t>
      </w:r>
      <w:r w:rsidR="0080310E" w:rsidRPr="00C93C44">
        <w:rPr>
          <w:color w:val="000000"/>
          <w:sz w:val="22"/>
          <w:szCs w:val="22"/>
          <w:lang w:val="uz-Cyrl-UZ"/>
        </w:rPr>
        <w:t>kotiblarini</w:t>
      </w:r>
      <w:r w:rsidRPr="00C93C44">
        <w:rPr>
          <w:color w:val="000000"/>
          <w:sz w:val="22"/>
          <w:szCs w:val="22"/>
          <w:lang w:val="uz-Cyrl-UZ"/>
        </w:rPr>
        <w:t xml:space="preserve"> (</w:t>
      </w:r>
      <w:r w:rsidR="0080310E" w:rsidRPr="00C93C44">
        <w:rPr>
          <w:color w:val="000000"/>
          <w:sz w:val="22"/>
          <w:szCs w:val="22"/>
          <w:lang w:val="uz-Cyrl-UZ"/>
        </w:rPr>
        <w:t>ilmli</w:t>
      </w:r>
      <w:r w:rsidRPr="00C93C44">
        <w:rPr>
          <w:color w:val="000000"/>
          <w:sz w:val="22"/>
          <w:szCs w:val="22"/>
          <w:lang w:val="uz-Cyrl-UZ"/>
        </w:rPr>
        <w:t xml:space="preserve">, </w:t>
      </w:r>
      <w:r w:rsidR="0080310E" w:rsidRPr="00C93C44">
        <w:rPr>
          <w:color w:val="000000"/>
          <w:sz w:val="22"/>
          <w:szCs w:val="22"/>
          <w:lang w:val="uz-Cyrl-UZ"/>
        </w:rPr>
        <w:t>savodli</w:t>
      </w:r>
      <w:r w:rsidRPr="00C93C44">
        <w:rPr>
          <w:color w:val="000000"/>
          <w:sz w:val="22"/>
          <w:szCs w:val="22"/>
          <w:lang w:val="uz-Cyrl-UZ"/>
        </w:rPr>
        <w:t xml:space="preserve"> </w:t>
      </w:r>
      <w:r w:rsidR="0080310E" w:rsidRPr="00C93C44">
        <w:rPr>
          <w:color w:val="000000"/>
          <w:sz w:val="22"/>
          <w:szCs w:val="22"/>
          <w:lang w:val="uz-Cyrl-UZ"/>
        </w:rPr>
        <w:t>kishilarni</w:t>
      </w:r>
      <w:r w:rsidRPr="00C93C44">
        <w:rPr>
          <w:color w:val="000000"/>
          <w:sz w:val="22"/>
          <w:szCs w:val="22"/>
          <w:lang w:val="uz-Cyrl-UZ"/>
        </w:rPr>
        <w:t xml:space="preserve">) </w:t>
      </w:r>
      <w:r w:rsidR="0080310E" w:rsidRPr="00C93C44">
        <w:rPr>
          <w:color w:val="000000"/>
          <w:sz w:val="22"/>
          <w:szCs w:val="22"/>
          <w:lang w:val="uz-Cyrl-UZ"/>
        </w:rPr>
        <w:t>halok</w:t>
      </w:r>
      <w:r w:rsidRPr="00C93C44">
        <w:rPr>
          <w:color w:val="000000"/>
          <w:sz w:val="22"/>
          <w:szCs w:val="22"/>
          <w:lang w:val="uz-Cyrl-UZ"/>
        </w:rPr>
        <w:t xml:space="preserve"> </w:t>
      </w:r>
      <w:r w:rsidR="0080310E" w:rsidRPr="00C93C44">
        <w:rPr>
          <w:color w:val="000000"/>
          <w:sz w:val="22"/>
          <w:szCs w:val="22"/>
          <w:lang w:val="uz-Cyrl-UZ"/>
        </w:rPr>
        <w:t>etib</w:t>
      </w:r>
      <w:r w:rsidRPr="00C93C44">
        <w:rPr>
          <w:color w:val="000000"/>
          <w:sz w:val="22"/>
          <w:szCs w:val="22"/>
          <w:lang w:val="uz-Cyrl-UZ"/>
        </w:rPr>
        <w:t xml:space="preserve"> </w:t>
      </w:r>
      <w:r w:rsidR="0080310E" w:rsidRPr="00C93C44">
        <w:rPr>
          <w:color w:val="000000"/>
          <w:sz w:val="22"/>
          <w:szCs w:val="22"/>
          <w:lang w:val="uz-Cyrl-UZ"/>
        </w:rPr>
        <w:t>yozuvlariga</w:t>
      </w:r>
      <w:r w:rsidRPr="00C93C44">
        <w:rPr>
          <w:color w:val="000000"/>
          <w:sz w:val="22"/>
          <w:szCs w:val="22"/>
          <w:lang w:val="uz-Cyrl-UZ"/>
        </w:rPr>
        <w:t xml:space="preserve"> </w:t>
      </w:r>
      <w:r w:rsidR="0080310E" w:rsidRPr="00C93C44">
        <w:rPr>
          <w:color w:val="000000"/>
          <w:sz w:val="22"/>
          <w:szCs w:val="22"/>
          <w:lang w:val="uz-Cyrl-UZ"/>
        </w:rPr>
        <w:t>o‘t</w:t>
      </w:r>
      <w:r w:rsidRPr="00C93C44">
        <w:rPr>
          <w:color w:val="000000"/>
          <w:sz w:val="22"/>
          <w:szCs w:val="22"/>
          <w:lang w:val="uz-Cyrl-UZ"/>
        </w:rPr>
        <w:t xml:space="preserve"> </w:t>
      </w:r>
      <w:r w:rsidR="0080310E" w:rsidRPr="00C93C44">
        <w:rPr>
          <w:color w:val="000000"/>
          <w:sz w:val="22"/>
          <w:szCs w:val="22"/>
          <w:lang w:val="uz-Cyrl-UZ"/>
        </w:rPr>
        <w:t>qo‘ygan</w:t>
      </w:r>
      <w:r w:rsidRPr="00C93C44">
        <w:rPr>
          <w:color w:val="000000"/>
          <w:sz w:val="22"/>
          <w:szCs w:val="22"/>
          <w:lang w:val="uz-Cyrl-UZ"/>
        </w:rPr>
        <w:t xml:space="preserve"> </w:t>
      </w:r>
      <w:r w:rsidR="0080310E" w:rsidRPr="00C93C44">
        <w:rPr>
          <w:color w:val="000000"/>
          <w:sz w:val="22"/>
          <w:szCs w:val="22"/>
          <w:lang w:val="uz-Cyrl-UZ"/>
        </w:rPr>
        <w:t>bo‘lsa</w:t>
      </w:r>
      <w:r w:rsidRPr="00C93C44">
        <w:rPr>
          <w:color w:val="000000"/>
          <w:sz w:val="22"/>
          <w:szCs w:val="22"/>
          <w:lang w:val="uz-Cyrl-UZ"/>
        </w:rPr>
        <w:t>-</w:t>
      </w:r>
      <w:r w:rsidR="0080310E" w:rsidRPr="00C93C44">
        <w:rPr>
          <w:color w:val="000000"/>
          <w:sz w:val="22"/>
          <w:szCs w:val="22"/>
          <w:lang w:val="uz-Cyrl-UZ"/>
        </w:rPr>
        <w:t>da</w:t>
      </w:r>
      <w:r w:rsidRPr="00C93C44">
        <w:rPr>
          <w:color w:val="000000"/>
          <w:sz w:val="22"/>
          <w:szCs w:val="22"/>
          <w:lang w:val="uz-Cyrl-UZ"/>
        </w:rPr>
        <w:t xml:space="preserve">, </w:t>
      </w:r>
      <w:r w:rsidR="0080310E" w:rsidRPr="00C93C44">
        <w:rPr>
          <w:color w:val="000000"/>
          <w:sz w:val="22"/>
          <w:szCs w:val="22"/>
          <w:lang w:val="uz-Cyrl-UZ"/>
        </w:rPr>
        <w:t>dunyoqarashdagi</w:t>
      </w:r>
      <w:r w:rsidRPr="00C93C44">
        <w:rPr>
          <w:color w:val="000000"/>
          <w:sz w:val="22"/>
          <w:szCs w:val="22"/>
          <w:lang w:val="uz-Cyrl-UZ"/>
        </w:rPr>
        <w:t xml:space="preserve"> </w:t>
      </w:r>
      <w:r w:rsidR="0080310E" w:rsidRPr="00C93C44">
        <w:rPr>
          <w:color w:val="000000"/>
          <w:sz w:val="22"/>
          <w:szCs w:val="22"/>
          <w:lang w:val="uz-Cyrl-UZ"/>
        </w:rPr>
        <w:t>bilimlarda</w:t>
      </w:r>
      <w:r w:rsidRPr="00C93C44">
        <w:rPr>
          <w:color w:val="000000"/>
          <w:sz w:val="22"/>
          <w:szCs w:val="22"/>
          <w:lang w:val="uz-Cyrl-UZ"/>
        </w:rPr>
        <w:t xml:space="preserve"> </w:t>
      </w:r>
      <w:r w:rsidR="0080310E" w:rsidRPr="00C93C44">
        <w:rPr>
          <w:color w:val="000000"/>
          <w:sz w:val="22"/>
          <w:szCs w:val="22"/>
          <w:lang w:val="uz-Cyrl-UZ"/>
        </w:rPr>
        <w:t>xorazmliklarning</w:t>
      </w:r>
      <w:r w:rsidRPr="00C93C44">
        <w:rPr>
          <w:color w:val="000000"/>
          <w:sz w:val="22"/>
          <w:szCs w:val="22"/>
          <w:lang w:val="uz-Cyrl-UZ"/>
        </w:rPr>
        <w:t xml:space="preserve"> </w:t>
      </w:r>
      <w:r w:rsidR="0080310E" w:rsidRPr="00C93C44">
        <w:rPr>
          <w:color w:val="000000"/>
          <w:sz w:val="22"/>
          <w:szCs w:val="22"/>
          <w:lang w:val="uz-Cyrl-UZ"/>
        </w:rPr>
        <w:t>yozma</w:t>
      </w:r>
      <w:r w:rsidRPr="00C93C44">
        <w:rPr>
          <w:color w:val="000000"/>
          <w:sz w:val="22"/>
          <w:szCs w:val="22"/>
          <w:lang w:val="uz-Cyrl-UZ"/>
        </w:rPr>
        <w:t xml:space="preserve"> </w:t>
      </w:r>
      <w:r w:rsidR="0080310E" w:rsidRPr="00C93C44">
        <w:rPr>
          <w:color w:val="000000"/>
          <w:sz w:val="22"/>
          <w:szCs w:val="22"/>
          <w:lang w:val="uz-Cyrl-UZ"/>
        </w:rPr>
        <w:t>manbalarga</w:t>
      </w:r>
      <w:r w:rsidRPr="00C93C44">
        <w:rPr>
          <w:color w:val="000000"/>
          <w:sz w:val="22"/>
          <w:szCs w:val="22"/>
          <w:lang w:val="uz-Cyrl-UZ"/>
        </w:rPr>
        <w:t xml:space="preserve"> </w:t>
      </w:r>
      <w:r w:rsidR="0080310E" w:rsidRPr="00C93C44">
        <w:rPr>
          <w:color w:val="000000"/>
          <w:sz w:val="22"/>
          <w:szCs w:val="22"/>
          <w:lang w:val="uz-Cyrl-UZ"/>
        </w:rPr>
        <w:t>emas</w:t>
      </w:r>
      <w:r w:rsidRPr="00C93C44">
        <w:rPr>
          <w:color w:val="000000"/>
          <w:sz w:val="22"/>
          <w:szCs w:val="22"/>
          <w:lang w:val="uz-Cyrl-UZ"/>
        </w:rPr>
        <w:t xml:space="preserve">, </w:t>
      </w:r>
      <w:r w:rsidR="0080310E" w:rsidRPr="00C93C44">
        <w:rPr>
          <w:color w:val="000000"/>
          <w:sz w:val="22"/>
          <w:szCs w:val="22"/>
          <w:lang w:val="uz-Cyrl-UZ"/>
        </w:rPr>
        <w:t>o‘z</w:t>
      </w:r>
      <w:r w:rsidRPr="00C93C44">
        <w:rPr>
          <w:color w:val="000000"/>
          <w:sz w:val="22"/>
          <w:szCs w:val="22"/>
          <w:lang w:val="uz-Cyrl-UZ"/>
        </w:rPr>
        <w:t xml:space="preserve"> </w:t>
      </w:r>
      <w:r w:rsidR="0080310E" w:rsidRPr="00C93C44">
        <w:rPr>
          <w:color w:val="000000"/>
          <w:sz w:val="22"/>
          <w:szCs w:val="22"/>
          <w:lang w:val="uz-Cyrl-UZ"/>
        </w:rPr>
        <w:t>xotiralariga</w:t>
      </w:r>
      <w:r w:rsidRPr="00C93C44">
        <w:rPr>
          <w:color w:val="000000"/>
          <w:sz w:val="22"/>
          <w:szCs w:val="22"/>
          <w:lang w:val="uz-Cyrl-UZ"/>
        </w:rPr>
        <w:t xml:space="preserve"> </w:t>
      </w:r>
      <w:r w:rsidR="0080310E" w:rsidRPr="00C93C44">
        <w:rPr>
          <w:color w:val="000000"/>
          <w:sz w:val="22"/>
          <w:szCs w:val="22"/>
          <w:lang w:val="uz-Cyrl-UZ"/>
        </w:rPr>
        <w:t>tayanishiga</w:t>
      </w:r>
      <w:r w:rsidRPr="00C93C44">
        <w:rPr>
          <w:color w:val="000000"/>
          <w:sz w:val="22"/>
          <w:szCs w:val="22"/>
          <w:lang w:val="uz-Cyrl-UZ"/>
        </w:rPr>
        <w:t xml:space="preserve"> </w:t>
      </w:r>
      <w:r w:rsidR="0080310E" w:rsidRPr="00C93C44">
        <w:rPr>
          <w:color w:val="000000"/>
          <w:sz w:val="22"/>
          <w:szCs w:val="22"/>
          <w:lang w:val="uz-Cyrl-UZ"/>
        </w:rPr>
        <w:t>to‘g‘ri</w:t>
      </w:r>
      <w:r w:rsidRPr="00C93C44">
        <w:rPr>
          <w:color w:val="000000"/>
          <w:sz w:val="22"/>
          <w:szCs w:val="22"/>
          <w:lang w:val="uz-Cyrl-UZ"/>
        </w:rPr>
        <w:t xml:space="preserve"> </w:t>
      </w:r>
      <w:r w:rsidR="0080310E" w:rsidRPr="00C93C44">
        <w:rPr>
          <w:color w:val="000000"/>
          <w:sz w:val="22"/>
          <w:szCs w:val="22"/>
          <w:lang w:val="uz-Cyrl-UZ"/>
        </w:rPr>
        <w:t>kelgan</w:t>
      </w:r>
      <w:r w:rsidRPr="00C93C44">
        <w:rPr>
          <w:color w:val="000000"/>
          <w:sz w:val="22"/>
          <w:szCs w:val="22"/>
          <w:lang w:val="uz-Cyrl-UZ"/>
        </w:rPr>
        <w:t xml:space="preserve"> </w:t>
      </w:r>
      <w:r w:rsidR="0080310E" w:rsidRPr="00C93C44">
        <w:rPr>
          <w:color w:val="000000"/>
          <w:sz w:val="22"/>
          <w:szCs w:val="22"/>
          <w:lang w:val="uz-Cyrl-UZ"/>
        </w:rPr>
        <w:t>bo‘lsa</w:t>
      </w:r>
      <w:r w:rsidRPr="00C93C44">
        <w:rPr>
          <w:color w:val="000000"/>
          <w:sz w:val="22"/>
          <w:szCs w:val="22"/>
          <w:lang w:val="uz-Cyrl-UZ"/>
        </w:rPr>
        <w:t>-</w:t>
      </w:r>
      <w:r w:rsidR="0080310E" w:rsidRPr="00C93C44">
        <w:rPr>
          <w:color w:val="000000"/>
          <w:sz w:val="22"/>
          <w:szCs w:val="22"/>
          <w:lang w:val="uz-Cyrl-UZ"/>
        </w:rPr>
        <w:t>da</w:t>
      </w:r>
      <w:r w:rsidRPr="00C93C44">
        <w:rPr>
          <w:color w:val="000000"/>
          <w:sz w:val="22"/>
          <w:szCs w:val="22"/>
          <w:lang w:val="uz-Cyrl-UZ"/>
        </w:rPr>
        <w:t xml:space="preserve">, </w:t>
      </w:r>
      <w:r w:rsidR="0080310E" w:rsidRPr="00C93C44">
        <w:rPr>
          <w:color w:val="000000"/>
          <w:sz w:val="22"/>
          <w:szCs w:val="22"/>
          <w:lang w:val="uz-Cyrl-UZ"/>
        </w:rPr>
        <w:t>Xorazmda</w:t>
      </w:r>
      <w:r w:rsidRPr="00C93C44">
        <w:rPr>
          <w:color w:val="000000"/>
          <w:sz w:val="22"/>
          <w:szCs w:val="22"/>
          <w:lang w:val="uz-Cyrl-UZ"/>
        </w:rPr>
        <w:t xml:space="preserve">, </w:t>
      </w:r>
      <w:r w:rsidR="0080310E" w:rsidRPr="00C93C44">
        <w:rPr>
          <w:color w:val="000000"/>
          <w:sz w:val="22"/>
          <w:szCs w:val="22"/>
          <w:lang w:val="uz-Cyrl-UZ"/>
        </w:rPr>
        <w:t>Sug‘dda</w:t>
      </w:r>
      <w:r w:rsidRPr="00C93C44">
        <w:rPr>
          <w:color w:val="000000"/>
          <w:sz w:val="22"/>
          <w:szCs w:val="22"/>
          <w:lang w:val="uz-Cyrl-UZ"/>
        </w:rPr>
        <w:t xml:space="preserve"> </w:t>
      </w:r>
      <w:r w:rsidR="0080310E" w:rsidRPr="00C93C44">
        <w:rPr>
          <w:color w:val="000000"/>
          <w:sz w:val="22"/>
          <w:szCs w:val="22"/>
          <w:lang w:val="uz-Cyrl-UZ"/>
        </w:rPr>
        <w:t>va</w:t>
      </w:r>
      <w:r w:rsidRPr="00C93C44">
        <w:rPr>
          <w:color w:val="000000"/>
          <w:sz w:val="22"/>
          <w:szCs w:val="22"/>
          <w:lang w:val="uz-Cyrl-UZ"/>
        </w:rPr>
        <w:t xml:space="preserve"> </w:t>
      </w:r>
      <w:r w:rsidR="0080310E" w:rsidRPr="00C93C44">
        <w:rPr>
          <w:color w:val="000000"/>
          <w:sz w:val="22"/>
          <w:szCs w:val="22"/>
          <w:lang w:val="uz-Cyrl-UZ"/>
        </w:rPr>
        <w:t>butun</w:t>
      </w:r>
      <w:r w:rsidRPr="00C93C44">
        <w:rPr>
          <w:color w:val="000000"/>
          <w:sz w:val="22"/>
          <w:szCs w:val="22"/>
          <w:lang w:val="uz-Cyrl-UZ"/>
        </w:rPr>
        <w:t xml:space="preserve"> </w:t>
      </w:r>
      <w:r w:rsidR="0080310E" w:rsidRPr="00C93C44">
        <w:rPr>
          <w:color w:val="000000"/>
          <w:sz w:val="22"/>
          <w:szCs w:val="22"/>
          <w:lang w:val="uz-Cyrl-UZ"/>
        </w:rPr>
        <w:t>O‘rta</w:t>
      </w:r>
      <w:r w:rsidRPr="00C93C44">
        <w:rPr>
          <w:color w:val="000000"/>
          <w:sz w:val="22"/>
          <w:szCs w:val="22"/>
          <w:lang w:val="uz-Cyrl-UZ"/>
        </w:rPr>
        <w:t xml:space="preserve"> </w:t>
      </w:r>
      <w:r w:rsidR="0080310E" w:rsidRPr="00C93C44">
        <w:rPr>
          <w:color w:val="000000"/>
          <w:sz w:val="22"/>
          <w:szCs w:val="22"/>
          <w:lang w:val="uz-Cyrl-UZ"/>
        </w:rPr>
        <w:t>Osiyoda</w:t>
      </w:r>
      <w:r w:rsidRPr="00C93C44">
        <w:rPr>
          <w:color w:val="000000"/>
          <w:sz w:val="22"/>
          <w:szCs w:val="22"/>
          <w:lang w:val="uz-Cyrl-UZ"/>
        </w:rPr>
        <w:t xml:space="preserve"> </w:t>
      </w:r>
      <w:r w:rsidR="0080310E" w:rsidRPr="00C93C44">
        <w:rPr>
          <w:color w:val="000000" w:themeColor="text1"/>
          <w:sz w:val="22"/>
          <w:szCs w:val="22"/>
          <w:lang w:val="uz-Cyrl-UZ"/>
        </w:rPr>
        <w:t>umumiy</w:t>
      </w:r>
      <w:r w:rsidRPr="00C93C44">
        <w:rPr>
          <w:color w:val="000000" w:themeColor="text1"/>
          <w:sz w:val="22"/>
          <w:szCs w:val="22"/>
          <w:lang w:val="uz-Cyrl-UZ"/>
        </w:rPr>
        <w:t xml:space="preserve"> </w:t>
      </w:r>
      <w:r w:rsidR="0080310E" w:rsidRPr="00C93C44">
        <w:rPr>
          <w:color w:val="000000" w:themeColor="text1"/>
          <w:sz w:val="22"/>
          <w:szCs w:val="22"/>
          <w:lang w:val="uz-Cyrl-UZ"/>
        </w:rPr>
        <w:t>saviya</w:t>
      </w:r>
      <w:r w:rsidRPr="00C93C44">
        <w:rPr>
          <w:color w:val="000000" w:themeColor="text1"/>
          <w:sz w:val="22"/>
          <w:szCs w:val="22"/>
          <w:lang w:val="uz-Cyrl-UZ"/>
        </w:rPr>
        <w:t xml:space="preserve"> </w:t>
      </w:r>
      <w:r w:rsidR="0080310E" w:rsidRPr="00C93C44">
        <w:rPr>
          <w:color w:val="000000" w:themeColor="text1"/>
          <w:sz w:val="22"/>
          <w:szCs w:val="22"/>
          <w:lang w:val="uz-Cyrl-UZ"/>
        </w:rPr>
        <w:t>va</w:t>
      </w:r>
      <w:r w:rsidRPr="00C93C44">
        <w:rPr>
          <w:color w:val="000000" w:themeColor="text1"/>
          <w:sz w:val="22"/>
          <w:szCs w:val="22"/>
          <w:lang w:val="uz-Cyrl-UZ"/>
        </w:rPr>
        <w:t xml:space="preserve"> </w:t>
      </w:r>
      <w:r w:rsidR="0080310E" w:rsidRPr="00C93C44">
        <w:rPr>
          <w:color w:val="000000" w:themeColor="text1"/>
          <w:sz w:val="22"/>
          <w:szCs w:val="22"/>
          <w:lang w:val="uz-Cyrl-UZ"/>
        </w:rPr>
        <w:t>tabiatshunoslik</w:t>
      </w:r>
      <w:r w:rsidRPr="00C93C44">
        <w:rPr>
          <w:color w:val="000000" w:themeColor="text1"/>
          <w:sz w:val="22"/>
          <w:szCs w:val="22"/>
          <w:lang w:val="uz-Cyrl-UZ"/>
        </w:rPr>
        <w:t xml:space="preserve"> </w:t>
      </w:r>
      <w:r w:rsidR="0080310E" w:rsidRPr="00C93C44">
        <w:rPr>
          <w:color w:val="000000" w:themeColor="text1"/>
          <w:sz w:val="22"/>
          <w:szCs w:val="22"/>
          <w:lang w:val="uz-Cyrl-UZ"/>
        </w:rPr>
        <w:t>ilmi</w:t>
      </w:r>
      <w:r w:rsidRPr="00C93C44">
        <w:rPr>
          <w:color w:val="000000" w:themeColor="text1"/>
          <w:sz w:val="22"/>
          <w:szCs w:val="22"/>
          <w:lang w:val="uz-Cyrl-UZ"/>
        </w:rPr>
        <w:t xml:space="preserve"> </w:t>
      </w:r>
      <w:r w:rsidR="0080310E" w:rsidRPr="00C93C44">
        <w:rPr>
          <w:color w:val="000000" w:themeColor="text1"/>
          <w:sz w:val="22"/>
          <w:szCs w:val="22"/>
          <w:lang w:val="uz-Cyrl-UZ"/>
        </w:rPr>
        <w:t>shu</w:t>
      </w:r>
      <w:r w:rsidRPr="00C93C44">
        <w:rPr>
          <w:color w:val="000000" w:themeColor="text1"/>
          <w:sz w:val="22"/>
          <w:szCs w:val="22"/>
          <w:lang w:val="uz-Cyrl-UZ"/>
        </w:rPr>
        <w:t xml:space="preserve"> </w:t>
      </w:r>
      <w:r w:rsidR="0080310E" w:rsidRPr="00C93C44">
        <w:rPr>
          <w:color w:val="000000" w:themeColor="text1"/>
          <w:sz w:val="22"/>
          <w:szCs w:val="22"/>
          <w:lang w:val="uz-Cyrl-UZ"/>
        </w:rPr>
        <w:t>qadar</w:t>
      </w:r>
      <w:r w:rsidRPr="00C93C44">
        <w:rPr>
          <w:color w:val="000000" w:themeColor="text1"/>
          <w:sz w:val="22"/>
          <w:szCs w:val="22"/>
          <w:lang w:val="uz-Cyrl-UZ"/>
        </w:rPr>
        <w:t xml:space="preserve"> </w:t>
      </w:r>
      <w:r w:rsidR="0080310E" w:rsidRPr="00C93C44">
        <w:rPr>
          <w:color w:val="000000" w:themeColor="text1"/>
          <w:sz w:val="22"/>
          <w:szCs w:val="22"/>
          <w:lang w:val="uz-Cyrl-UZ"/>
        </w:rPr>
        <w:t>yuqori</w:t>
      </w:r>
      <w:r w:rsidRPr="00C93C44">
        <w:rPr>
          <w:color w:val="000000" w:themeColor="text1"/>
          <w:sz w:val="22"/>
          <w:szCs w:val="22"/>
          <w:lang w:val="uz-Cyrl-UZ"/>
        </w:rPr>
        <w:t xml:space="preserve"> </w:t>
      </w:r>
      <w:r w:rsidR="0080310E" w:rsidRPr="00C93C44">
        <w:rPr>
          <w:color w:val="000000" w:themeColor="text1"/>
          <w:sz w:val="22"/>
          <w:szCs w:val="22"/>
          <w:lang w:val="uz-Cyrl-UZ"/>
        </w:rPr>
        <w:t>ediki</w:t>
      </w:r>
      <w:r w:rsidRPr="00C93C44">
        <w:rPr>
          <w:color w:val="000000" w:themeColor="text1"/>
          <w:sz w:val="22"/>
          <w:szCs w:val="22"/>
          <w:lang w:val="uz-Cyrl-UZ"/>
        </w:rPr>
        <w:t xml:space="preserve">, </w:t>
      </w:r>
      <w:r w:rsidR="0080310E" w:rsidRPr="00C93C44">
        <w:rPr>
          <w:color w:val="000000" w:themeColor="text1"/>
          <w:sz w:val="22"/>
          <w:szCs w:val="22"/>
          <w:lang w:val="uz-Cyrl-UZ"/>
        </w:rPr>
        <w:t>nisbatan</w:t>
      </w:r>
      <w:r w:rsidRPr="00C93C44">
        <w:rPr>
          <w:color w:val="000000" w:themeColor="text1"/>
          <w:sz w:val="22"/>
          <w:szCs w:val="22"/>
          <w:lang w:val="uz-Cyrl-UZ"/>
        </w:rPr>
        <w:t xml:space="preserve"> </w:t>
      </w:r>
      <w:r w:rsidR="0080310E" w:rsidRPr="00C93C44">
        <w:rPr>
          <w:color w:val="000000" w:themeColor="text1"/>
          <w:sz w:val="22"/>
          <w:szCs w:val="22"/>
          <w:lang w:val="uz-Cyrl-UZ"/>
        </w:rPr>
        <w:t>tarixiy</w:t>
      </w:r>
      <w:r w:rsidRPr="00C93C44">
        <w:rPr>
          <w:color w:val="000000" w:themeColor="text1"/>
          <w:sz w:val="22"/>
          <w:szCs w:val="22"/>
          <w:lang w:val="uz-Cyrl-UZ"/>
        </w:rPr>
        <w:t xml:space="preserve"> </w:t>
      </w:r>
      <w:r w:rsidR="0080310E" w:rsidRPr="00C93C44">
        <w:rPr>
          <w:color w:val="000000" w:themeColor="text1"/>
          <w:sz w:val="22"/>
          <w:szCs w:val="22"/>
          <w:lang w:val="uz-Cyrl-UZ"/>
        </w:rPr>
        <w:t>qisqa</w:t>
      </w:r>
      <w:r w:rsidRPr="00C93C44">
        <w:rPr>
          <w:color w:val="000000" w:themeColor="text1"/>
          <w:sz w:val="22"/>
          <w:szCs w:val="22"/>
          <w:lang w:val="uz-Cyrl-UZ"/>
        </w:rPr>
        <w:t xml:space="preserve"> </w:t>
      </w:r>
      <w:r w:rsidR="0080310E" w:rsidRPr="00C93C44">
        <w:rPr>
          <w:color w:val="000000" w:themeColor="text1"/>
          <w:sz w:val="22"/>
          <w:szCs w:val="22"/>
          <w:lang w:val="uz-Cyrl-UZ"/>
        </w:rPr>
        <w:t>muddatda</w:t>
      </w:r>
      <w:r w:rsidRPr="00C93C44">
        <w:rPr>
          <w:color w:val="000000" w:themeColor="text1"/>
          <w:sz w:val="22"/>
          <w:szCs w:val="22"/>
          <w:lang w:val="uz-Cyrl-UZ"/>
        </w:rPr>
        <w:t xml:space="preserve"> </w:t>
      </w:r>
      <w:r w:rsidR="0080310E" w:rsidRPr="00C93C44">
        <w:rPr>
          <w:color w:val="000000" w:themeColor="text1"/>
          <w:sz w:val="22"/>
          <w:szCs w:val="22"/>
          <w:lang w:val="uz-Cyrl-UZ"/>
        </w:rPr>
        <w:t>xalq</w:t>
      </w:r>
      <w:r w:rsidRPr="00C93C44">
        <w:rPr>
          <w:color w:val="000000" w:themeColor="text1"/>
          <w:sz w:val="22"/>
          <w:szCs w:val="22"/>
          <w:lang w:val="uz-Cyrl-UZ"/>
        </w:rPr>
        <w:t xml:space="preserve"> </w:t>
      </w:r>
      <w:r w:rsidR="0080310E" w:rsidRPr="00C93C44">
        <w:rPr>
          <w:color w:val="000000" w:themeColor="text1"/>
          <w:sz w:val="22"/>
          <w:szCs w:val="22"/>
          <w:lang w:val="uz-Cyrl-UZ"/>
        </w:rPr>
        <w:t>o‘z</w:t>
      </w:r>
      <w:r w:rsidRPr="00C93C44">
        <w:rPr>
          <w:color w:val="000000" w:themeColor="text1"/>
          <w:sz w:val="22"/>
          <w:szCs w:val="22"/>
          <w:lang w:val="uz-Cyrl-UZ"/>
        </w:rPr>
        <w:t xml:space="preserve"> </w:t>
      </w:r>
      <w:r w:rsidR="0080310E" w:rsidRPr="00C93C44">
        <w:rPr>
          <w:color w:val="000000" w:themeColor="text1"/>
          <w:sz w:val="22"/>
          <w:szCs w:val="22"/>
          <w:lang w:val="uz-Cyrl-UZ"/>
        </w:rPr>
        <w:t>salohiyatini</w:t>
      </w:r>
      <w:r w:rsidRPr="00C93C44">
        <w:rPr>
          <w:color w:val="000000" w:themeColor="text1"/>
          <w:sz w:val="22"/>
          <w:szCs w:val="22"/>
          <w:lang w:val="uz-Cyrl-UZ"/>
        </w:rPr>
        <w:t xml:space="preserve"> </w:t>
      </w:r>
      <w:r w:rsidR="0080310E" w:rsidRPr="00C93C44">
        <w:rPr>
          <w:color w:val="000000" w:themeColor="text1"/>
          <w:sz w:val="22"/>
          <w:szCs w:val="22"/>
          <w:lang w:val="uz-Cyrl-UZ"/>
        </w:rPr>
        <w:t>qayta</w:t>
      </w:r>
      <w:r w:rsidRPr="00C93C44">
        <w:rPr>
          <w:color w:val="000000" w:themeColor="text1"/>
          <w:sz w:val="22"/>
          <w:szCs w:val="22"/>
          <w:lang w:val="uz-Cyrl-UZ"/>
        </w:rPr>
        <w:t xml:space="preserve"> </w:t>
      </w:r>
      <w:r w:rsidR="0080310E" w:rsidRPr="00C93C44">
        <w:rPr>
          <w:color w:val="000000" w:themeColor="text1"/>
          <w:sz w:val="22"/>
          <w:szCs w:val="22"/>
          <w:lang w:val="uz-Cyrl-UZ"/>
        </w:rPr>
        <w:t>tiklay</w:t>
      </w:r>
      <w:r w:rsidRPr="00C93C44">
        <w:rPr>
          <w:color w:val="000000" w:themeColor="text1"/>
          <w:sz w:val="22"/>
          <w:szCs w:val="22"/>
          <w:lang w:val="uz-Cyrl-UZ"/>
        </w:rPr>
        <w:t xml:space="preserve"> </w:t>
      </w:r>
      <w:r w:rsidR="0080310E" w:rsidRPr="00C93C44">
        <w:rPr>
          <w:color w:val="000000" w:themeColor="text1"/>
          <w:sz w:val="22"/>
          <w:szCs w:val="22"/>
          <w:lang w:val="uz-Cyrl-UZ"/>
        </w:rPr>
        <w:t>oldi</w:t>
      </w:r>
      <w:r w:rsidRPr="00C93C44">
        <w:rPr>
          <w:color w:val="000000" w:themeColor="text1"/>
          <w:sz w:val="22"/>
          <w:szCs w:val="22"/>
          <w:lang w:val="uz-Cyrl-UZ"/>
        </w:rPr>
        <w:t xml:space="preserve">. </w:t>
      </w:r>
      <w:r w:rsidR="0080310E" w:rsidRPr="00C93C44">
        <w:rPr>
          <w:color w:val="000000" w:themeColor="text1"/>
          <w:sz w:val="22"/>
          <w:szCs w:val="22"/>
          <w:lang w:val="uz-Cyrl-UZ"/>
        </w:rPr>
        <w:t>SHu</w:t>
      </w:r>
      <w:r w:rsidRPr="00C93C44">
        <w:rPr>
          <w:color w:val="000000" w:themeColor="text1"/>
          <w:sz w:val="22"/>
          <w:szCs w:val="22"/>
          <w:lang w:val="uz-Cyrl-UZ"/>
        </w:rPr>
        <w:t xml:space="preserve"> </w:t>
      </w:r>
      <w:r w:rsidR="0080310E" w:rsidRPr="00C93C44">
        <w:rPr>
          <w:color w:val="000000"/>
          <w:sz w:val="22"/>
          <w:szCs w:val="22"/>
          <w:lang w:val="uz-Cyrl-UZ"/>
        </w:rPr>
        <w:t>bois</w:t>
      </w:r>
      <w:r w:rsidRPr="00C93C44">
        <w:rPr>
          <w:color w:val="000000"/>
          <w:sz w:val="22"/>
          <w:szCs w:val="22"/>
          <w:lang w:val="uz-Cyrl-UZ"/>
        </w:rPr>
        <w:t xml:space="preserve"> </w:t>
      </w:r>
      <w:r w:rsidR="0080310E" w:rsidRPr="00C93C44">
        <w:rPr>
          <w:color w:val="000000"/>
          <w:sz w:val="22"/>
          <w:szCs w:val="22"/>
          <w:lang w:val="uz-Cyrl-UZ"/>
        </w:rPr>
        <w:t>dunyoviy</w:t>
      </w:r>
      <w:r w:rsidRPr="00C93C44">
        <w:rPr>
          <w:color w:val="000000"/>
          <w:sz w:val="22"/>
          <w:szCs w:val="22"/>
          <w:lang w:val="uz-Cyrl-UZ"/>
        </w:rPr>
        <w:t xml:space="preserve"> </w:t>
      </w:r>
      <w:r w:rsidR="0080310E" w:rsidRPr="00C93C44">
        <w:rPr>
          <w:color w:val="000000"/>
          <w:sz w:val="22"/>
          <w:szCs w:val="22"/>
          <w:lang w:val="uz-Cyrl-UZ"/>
        </w:rPr>
        <w:t>ilm</w:t>
      </w:r>
      <w:r w:rsidRPr="00C93C44">
        <w:rPr>
          <w:color w:val="000000"/>
          <w:sz w:val="22"/>
          <w:szCs w:val="22"/>
          <w:lang w:val="uz-Cyrl-UZ"/>
        </w:rPr>
        <w:t>-</w:t>
      </w:r>
      <w:r w:rsidR="0080310E" w:rsidRPr="00C93C44">
        <w:rPr>
          <w:color w:val="000000"/>
          <w:sz w:val="22"/>
          <w:szCs w:val="22"/>
          <w:lang w:val="uz-Cyrl-UZ"/>
        </w:rPr>
        <w:t>fanda</w:t>
      </w:r>
      <w:r w:rsidRPr="00C93C44">
        <w:rPr>
          <w:color w:val="000000"/>
          <w:sz w:val="22"/>
          <w:szCs w:val="22"/>
          <w:lang w:val="uz-Cyrl-UZ"/>
        </w:rPr>
        <w:t xml:space="preserve"> </w:t>
      </w:r>
      <w:r w:rsidR="0080310E" w:rsidRPr="00C93C44">
        <w:rPr>
          <w:color w:val="000000"/>
          <w:sz w:val="22"/>
          <w:szCs w:val="22"/>
          <w:lang w:val="uz-Cyrl-UZ"/>
        </w:rPr>
        <w:t>ajdodlarimiz</w:t>
      </w:r>
      <w:r w:rsidRPr="00C93C44">
        <w:rPr>
          <w:color w:val="000000"/>
          <w:sz w:val="22"/>
          <w:szCs w:val="22"/>
          <w:lang w:val="uz-Cyrl-UZ"/>
        </w:rPr>
        <w:t xml:space="preserve"> </w:t>
      </w:r>
      <w:r w:rsidR="0080310E" w:rsidRPr="00C93C44">
        <w:rPr>
          <w:color w:val="000000"/>
          <w:sz w:val="22"/>
          <w:szCs w:val="22"/>
          <w:lang w:val="uz-Cyrl-UZ"/>
        </w:rPr>
        <w:t>islomni</w:t>
      </w:r>
      <w:r w:rsidRPr="00C93C44">
        <w:rPr>
          <w:color w:val="000000"/>
          <w:sz w:val="22"/>
          <w:szCs w:val="22"/>
          <w:lang w:val="uz-Cyrl-UZ"/>
        </w:rPr>
        <w:t xml:space="preserve"> </w:t>
      </w:r>
      <w:r w:rsidR="0080310E" w:rsidRPr="00C93C44">
        <w:rPr>
          <w:color w:val="000000"/>
          <w:sz w:val="22"/>
          <w:szCs w:val="22"/>
          <w:lang w:val="uz-Cyrl-UZ"/>
        </w:rPr>
        <w:t>qabul</w:t>
      </w:r>
      <w:r w:rsidRPr="00C93C44">
        <w:rPr>
          <w:color w:val="000000"/>
          <w:sz w:val="22"/>
          <w:szCs w:val="22"/>
          <w:lang w:val="uz-Cyrl-UZ"/>
        </w:rPr>
        <w:t xml:space="preserve"> </w:t>
      </w:r>
      <w:r w:rsidR="0080310E" w:rsidRPr="00C93C44">
        <w:rPr>
          <w:color w:val="000000"/>
          <w:sz w:val="22"/>
          <w:szCs w:val="22"/>
          <w:lang w:val="uz-Cyrl-UZ"/>
        </w:rPr>
        <w:t>qilganidan</w:t>
      </w:r>
      <w:r w:rsidRPr="00C93C44">
        <w:rPr>
          <w:color w:val="000000"/>
          <w:sz w:val="22"/>
          <w:szCs w:val="22"/>
          <w:lang w:val="uz-Cyrl-UZ"/>
        </w:rPr>
        <w:t xml:space="preserve"> </w:t>
      </w:r>
      <w:r w:rsidR="0080310E" w:rsidRPr="00C93C44">
        <w:rPr>
          <w:color w:val="000000"/>
          <w:sz w:val="22"/>
          <w:szCs w:val="22"/>
          <w:lang w:val="uz-Cyrl-UZ"/>
        </w:rPr>
        <w:t>bir</w:t>
      </w:r>
      <w:r w:rsidRPr="00C93C44">
        <w:rPr>
          <w:color w:val="000000"/>
          <w:sz w:val="22"/>
          <w:szCs w:val="22"/>
          <w:lang w:val="uz-Cyrl-UZ"/>
        </w:rPr>
        <w:t xml:space="preserve"> </w:t>
      </w:r>
      <w:r w:rsidR="0080310E" w:rsidRPr="00C93C44">
        <w:rPr>
          <w:color w:val="000000"/>
          <w:sz w:val="22"/>
          <w:szCs w:val="22"/>
          <w:lang w:val="uz-Cyrl-UZ"/>
        </w:rPr>
        <w:t>asr</w:t>
      </w:r>
      <w:r w:rsidRPr="00C93C44">
        <w:rPr>
          <w:color w:val="000000"/>
          <w:sz w:val="22"/>
          <w:szCs w:val="22"/>
          <w:lang w:val="uz-Cyrl-UZ"/>
        </w:rPr>
        <w:t xml:space="preserve"> </w:t>
      </w:r>
      <w:r w:rsidR="0080310E" w:rsidRPr="00C93C44">
        <w:rPr>
          <w:color w:val="000000"/>
          <w:sz w:val="22"/>
          <w:szCs w:val="22"/>
          <w:lang w:val="uz-Cyrl-UZ"/>
        </w:rPr>
        <w:t>o‘tar</w:t>
      </w:r>
      <w:r w:rsidRPr="00C93C44">
        <w:rPr>
          <w:color w:val="000000"/>
          <w:sz w:val="22"/>
          <w:szCs w:val="22"/>
          <w:lang w:val="uz-Cyrl-UZ"/>
        </w:rPr>
        <w:t>-</w:t>
      </w:r>
      <w:r w:rsidR="0080310E" w:rsidRPr="00C93C44">
        <w:rPr>
          <w:color w:val="000000"/>
          <w:sz w:val="22"/>
          <w:szCs w:val="22"/>
          <w:lang w:val="uz-Cyrl-UZ"/>
        </w:rPr>
        <w:t>o‘tmas</w:t>
      </w:r>
      <w:r w:rsidRPr="00C93C44">
        <w:rPr>
          <w:color w:val="000000"/>
          <w:sz w:val="22"/>
          <w:szCs w:val="22"/>
          <w:lang w:val="uz-Cyrl-UZ"/>
        </w:rPr>
        <w:t xml:space="preserve"> </w:t>
      </w:r>
      <w:r w:rsidR="0080310E" w:rsidRPr="00C93C44">
        <w:rPr>
          <w:color w:val="000000"/>
          <w:sz w:val="22"/>
          <w:szCs w:val="22"/>
          <w:lang w:val="uz-Cyrl-UZ"/>
        </w:rPr>
        <w:t>buyuk</w:t>
      </w:r>
      <w:r w:rsidRPr="00C93C44">
        <w:rPr>
          <w:color w:val="000000"/>
          <w:sz w:val="22"/>
          <w:szCs w:val="22"/>
          <w:lang w:val="uz-Cyrl-UZ"/>
        </w:rPr>
        <w:t xml:space="preserve"> </w:t>
      </w:r>
      <w:r w:rsidR="0080310E" w:rsidRPr="00C93C44">
        <w:rPr>
          <w:color w:val="000000"/>
          <w:sz w:val="22"/>
          <w:szCs w:val="22"/>
          <w:lang w:val="uz-Cyrl-UZ"/>
        </w:rPr>
        <w:t>kashfiyotlar</w:t>
      </w:r>
      <w:r w:rsidRPr="00C93C44">
        <w:rPr>
          <w:color w:val="000000"/>
          <w:sz w:val="22"/>
          <w:szCs w:val="22"/>
          <w:lang w:val="uz-Cyrl-UZ"/>
        </w:rPr>
        <w:t xml:space="preserve"> </w:t>
      </w:r>
      <w:r w:rsidR="0080310E" w:rsidRPr="00C93C44">
        <w:rPr>
          <w:color w:val="000000"/>
          <w:sz w:val="22"/>
          <w:szCs w:val="22"/>
          <w:lang w:val="uz-Cyrl-UZ"/>
        </w:rPr>
        <w:t>qila</w:t>
      </w:r>
      <w:r w:rsidRPr="00C93C44">
        <w:rPr>
          <w:color w:val="000000"/>
          <w:sz w:val="22"/>
          <w:szCs w:val="22"/>
          <w:lang w:val="uz-Cyrl-UZ"/>
        </w:rPr>
        <w:t xml:space="preserve"> </w:t>
      </w:r>
      <w:r w:rsidR="0080310E" w:rsidRPr="00C93C44">
        <w:rPr>
          <w:color w:val="000000"/>
          <w:sz w:val="22"/>
          <w:szCs w:val="22"/>
          <w:lang w:val="uz-Cyrl-UZ"/>
        </w:rPr>
        <w:t>oldi</w:t>
      </w:r>
      <w:r w:rsidRPr="00C93C44">
        <w:rPr>
          <w:color w:val="000000"/>
          <w:sz w:val="22"/>
          <w:szCs w:val="22"/>
          <w:lang w:val="uz-Cyrl-UZ"/>
        </w:rPr>
        <w:t xml:space="preserve">. </w:t>
      </w:r>
      <w:r w:rsidR="0080310E" w:rsidRPr="00C93C44">
        <w:rPr>
          <w:color w:val="000000"/>
          <w:sz w:val="22"/>
          <w:szCs w:val="22"/>
          <w:lang w:val="uz-Cyrl-UZ"/>
        </w:rPr>
        <w:t>SHar’iy</w:t>
      </w:r>
      <w:r w:rsidRPr="00C93C44">
        <w:rPr>
          <w:color w:val="000000"/>
          <w:sz w:val="22"/>
          <w:szCs w:val="22"/>
          <w:lang w:val="uz-Cyrl-UZ"/>
        </w:rPr>
        <w:t xml:space="preserve"> </w:t>
      </w:r>
      <w:r w:rsidR="0080310E" w:rsidRPr="00C93C44">
        <w:rPr>
          <w:color w:val="000000"/>
          <w:sz w:val="22"/>
          <w:szCs w:val="22"/>
          <w:lang w:val="uz-Cyrl-UZ"/>
        </w:rPr>
        <w:t>ilmlardan</w:t>
      </w:r>
      <w:r w:rsidRPr="00C93C44">
        <w:rPr>
          <w:color w:val="000000"/>
          <w:sz w:val="22"/>
          <w:szCs w:val="22"/>
          <w:lang w:val="uz-Cyrl-UZ"/>
        </w:rPr>
        <w:t xml:space="preserve"> </w:t>
      </w:r>
      <w:r w:rsidR="0080310E" w:rsidRPr="00C93C44">
        <w:rPr>
          <w:color w:val="000000"/>
          <w:sz w:val="22"/>
          <w:szCs w:val="22"/>
          <w:lang w:val="uz-Cyrl-UZ"/>
        </w:rPr>
        <w:t>daholar</w:t>
      </w:r>
      <w:r w:rsidRPr="00C93C44">
        <w:rPr>
          <w:color w:val="000000"/>
          <w:sz w:val="22"/>
          <w:szCs w:val="22"/>
          <w:lang w:val="uz-Cyrl-UZ"/>
        </w:rPr>
        <w:t xml:space="preserve"> </w:t>
      </w:r>
      <w:r w:rsidR="0080310E" w:rsidRPr="00C93C44">
        <w:rPr>
          <w:color w:val="000000"/>
          <w:sz w:val="22"/>
          <w:szCs w:val="22"/>
          <w:lang w:val="uz-Cyrl-UZ"/>
        </w:rPr>
        <w:t>tarbiyalash</w:t>
      </w:r>
      <w:r w:rsidRPr="00C93C44">
        <w:rPr>
          <w:color w:val="000000"/>
          <w:sz w:val="22"/>
          <w:szCs w:val="22"/>
          <w:lang w:val="uz-Cyrl-UZ"/>
        </w:rPr>
        <w:t xml:space="preserve"> </w:t>
      </w:r>
      <w:r w:rsidR="0080310E" w:rsidRPr="00C93C44">
        <w:rPr>
          <w:color w:val="000000"/>
          <w:sz w:val="22"/>
          <w:szCs w:val="22"/>
          <w:lang w:val="uz-Cyrl-UZ"/>
        </w:rPr>
        <w:t>uchun</w:t>
      </w:r>
      <w:r w:rsidRPr="00C93C44">
        <w:rPr>
          <w:color w:val="000000"/>
          <w:sz w:val="22"/>
          <w:szCs w:val="22"/>
          <w:lang w:val="uz-Cyrl-UZ"/>
        </w:rPr>
        <w:t xml:space="preserve"> </w:t>
      </w:r>
      <w:r w:rsidR="0080310E" w:rsidRPr="00C93C44">
        <w:rPr>
          <w:color w:val="000000"/>
          <w:sz w:val="22"/>
          <w:szCs w:val="22"/>
          <w:lang w:val="uz-Cyrl-UZ"/>
        </w:rPr>
        <w:t>islom</w:t>
      </w:r>
      <w:r w:rsidRPr="00C93C44">
        <w:rPr>
          <w:color w:val="000000"/>
          <w:sz w:val="22"/>
          <w:szCs w:val="22"/>
          <w:lang w:val="uz-Cyrl-UZ"/>
        </w:rPr>
        <w:t xml:space="preserve"> </w:t>
      </w:r>
      <w:r w:rsidR="0080310E" w:rsidRPr="00C93C44">
        <w:rPr>
          <w:color w:val="000000"/>
          <w:sz w:val="22"/>
          <w:szCs w:val="22"/>
          <w:lang w:val="uz-Cyrl-UZ"/>
        </w:rPr>
        <w:t>e’tiqodi</w:t>
      </w:r>
      <w:r w:rsidRPr="00C93C44">
        <w:rPr>
          <w:color w:val="000000"/>
          <w:sz w:val="22"/>
          <w:szCs w:val="22"/>
          <w:lang w:val="uz-Cyrl-UZ"/>
        </w:rPr>
        <w:t xml:space="preserve"> </w:t>
      </w:r>
      <w:r w:rsidR="0080310E" w:rsidRPr="00C93C44">
        <w:rPr>
          <w:color w:val="000000"/>
          <w:sz w:val="22"/>
          <w:szCs w:val="22"/>
          <w:lang w:val="uz-Cyrl-UZ"/>
        </w:rPr>
        <w:t>xalq</w:t>
      </w:r>
      <w:r w:rsidRPr="00C93C44">
        <w:rPr>
          <w:color w:val="000000"/>
          <w:sz w:val="22"/>
          <w:szCs w:val="22"/>
          <w:lang w:val="uz-Cyrl-UZ"/>
        </w:rPr>
        <w:t xml:space="preserve"> </w:t>
      </w:r>
      <w:r w:rsidR="0080310E" w:rsidRPr="00C93C44">
        <w:rPr>
          <w:color w:val="000000"/>
          <w:sz w:val="22"/>
          <w:szCs w:val="22"/>
          <w:lang w:val="uz-Cyrl-UZ"/>
        </w:rPr>
        <w:t>ongiga</w:t>
      </w:r>
      <w:r w:rsidRPr="00C93C44">
        <w:rPr>
          <w:color w:val="000000"/>
          <w:sz w:val="22"/>
          <w:szCs w:val="22"/>
          <w:lang w:val="uz-Cyrl-UZ"/>
        </w:rPr>
        <w:t xml:space="preserve"> </w:t>
      </w:r>
      <w:r w:rsidR="0080310E" w:rsidRPr="00C93C44">
        <w:rPr>
          <w:color w:val="000000"/>
          <w:sz w:val="22"/>
          <w:szCs w:val="22"/>
          <w:lang w:val="uz-Cyrl-UZ"/>
        </w:rPr>
        <w:t>ikki</w:t>
      </w:r>
      <w:r w:rsidRPr="00C93C44">
        <w:rPr>
          <w:color w:val="000000"/>
          <w:sz w:val="22"/>
          <w:szCs w:val="22"/>
          <w:lang w:val="uz-Cyrl-UZ"/>
        </w:rPr>
        <w:t>-</w:t>
      </w:r>
      <w:r w:rsidR="0080310E" w:rsidRPr="00C93C44">
        <w:rPr>
          <w:color w:val="000000"/>
          <w:sz w:val="22"/>
          <w:szCs w:val="22"/>
          <w:lang w:val="uz-Cyrl-UZ"/>
        </w:rPr>
        <w:t>uch</w:t>
      </w:r>
      <w:r w:rsidRPr="00C93C44">
        <w:rPr>
          <w:color w:val="000000"/>
          <w:sz w:val="22"/>
          <w:szCs w:val="22"/>
          <w:lang w:val="uz-Cyrl-UZ"/>
        </w:rPr>
        <w:t xml:space="preserve"> </w:t>
      </w:r>
      <w:r w:rsidR="0080310E" w:rsidRPr="00C93C44">
        <w:rPr>
          <w:color w:val="000000"/>
          <w:sz w:val="22"/>
          <w:szCs w:val="22"/>
          <w:lang w:val="uz-Cyrl-UZ"/>
        </w:rPr>
        <w:t>avlod</w:t>
      </w:r>
      <w:r w:rsidRPr="00C93C44">
        <w:rPr>
          <w:color w:val="000000"/>
          <w:sz w:val="22"/>
          <w:szCs w:val="22"/>
          <w:lang w:val="uz-Cyrl-UZ"/>
        </w:rPr>
        <w:t xml:space="preserve"> </w:t>
      </w:r>
      <w:r w:rsidR="0080310E" w:rsidRPr="00C93C44">
        <w:rPr>
          <w:color w:val="000000"/>
          <w:sz w:val="22"/>
          <w:szCs w:val="22"/>
          <w:lang w:val="uz-Cyrl-UZ"/>
        </w:rPr>
        <w:t>davomida</w:t>
      </w:r>
      <w:r w:rsidRPr="00C93C44">
        <w:rPr>
          <w:color w:val="000000"/>
          <w:sz w:val="22"/>
          <w:szCs w:val="22"/>
          <w:lang w:val="uz-Cyrl-UZ"/>
        </w:rPr>
        <w:t xml:space="preserve"> </w:t>
      </w:r>
      <w:r w:rsidR="0080310E" w:rsidRPr="00C93C44">
        <w:rPr>
          <w:color w:val="000000"/>
          <w:sz w:val="22"/>
          <w:szCs w:val="22"/>
          <w:lang w:val="uz-Cyrl-UZ"/>
        </w:rPr>
        <w:t>chuqurroq</w:t>
      </w:r>
      <w:r w:rsidRPr="00C93C44">
        <w:rPr>
          <w:color w:val="000000"/>
          <w:sz w:val="22"/>
          <w:szCs w:val="22"/>
          <w:lang w:val="uz-Cyrl-UZ"/>
        </w:rPr>
        <w:t xml:space="preserve"> </w:t>
      </w:r>
      <w:r w:rsidR="0080310E" w:rsidRPr="00C93C44">
        <w:rPr>
          <w:color w:val="000000"/>
          <w:sz w:val="22"/>
          <w:szCs w:val="22"/>
          <w:lang w:val="uz-Cyrl-UZ"/>
        </w:rPr>
        <w:t>singishi</w:t>
      </w:r>
      <w:r w:rsidRPr="00C93C44">
        <w:rPr>
          <w:color w:val="000000"/>
          <w:sz w:val="22"/>
          <w:szCs w:val="22"/>
          <w:lang w:val="uz-Cyrl-UZ"/>
        </w:rPr>
        <w:t xml:space="preserve"> </w:t>
      </w:r>
      <w:r w:rsidR="0080310E" w:rsidRPr="00C93C44">
        <w:rPr>
          <w:color w:val="000000"/>
          <w:sz w:val="22"/>
          <w:szCs w:val="22"/>
          <w:lang w:val="uz-Cyrl-UZ"/>
        </w:rPr>
        <w:t>kerak</w:t>
      </w:r>
      <w:r w:rsidRPr="00C93C44">
        <w:rPr>
          <w:color w:val="000000"/>
          <w:sz w:val="22"/>
          <w:szCs w:val="22"/>
          <w:lang w:val="uz-Cyrl-UZ"/>
        </w:rPr>
        <w:t xml:space="preserve"> </w:t>
      </w:r>
      <w:r w:rsidR="0080310E" w:rsidRPr="00C93C44">
        <w:rPr>
          <w:color w:val="000000"/>
          <w:sz w:val="22"/>
          <w:szCs w:val="22"/>
          <w:lang w:val="uz-Cyrl-UZ"/>
        </w:rPr>
        <w:t>edi</w:t>
      </w:r>
      <w:r w:rsidRPr="00C93C44">
        <w:rPr>
          <w:color w:val="000000"/>
          <w:sz w:val="22"/>
          <w:szCs w:val="22"/>
          <w:lang w:val="uz-Cyrl-UZ"/>
        </w:rPr>
        <w:t>.</w:t>
      </w:r>
    </w:p>
    <w:p w:rsidR="00502F7F" w:rsidRPr="00C93C44" w:rsidRDefault="0080310E" w:rsidP="00437362">
      <w:pPr>
        <w:shd w:val="clear" w:color="auto" w:fill="FFFFFF"/>
        <w:tabs>
          <w:tab w:val="left" w:pos="240"/>
          <w:tab w:val="left" w:pos="2640"/>
        </w:tabs>
        <w:autoSpaceDE w:val="0"/>
        <w:autoSpaceDN w:val="0"/>
        <w:adjustRightInd w:val="0"/>
        <w:spacing w:line="276" w:lineRule="auto"/>
        <w:ind w:firstLine="601"/>
        <w:rPr>
          <w:sz w:val="22"/>
          <w:szCs w:val="22"/>
          <w:lang w:val="uz-Cyrl-UZ"/>
        </w:rPr>
      </w:pPr>
      <w:r w:rsidRPr="00C93C44">
        <w:rPr>
          <w:color w:val="000000"/>
          <w:sz w:val="22"/>
          <w:szCs w:val="22"/>
          <w:lang w:val="uz-Cyrl-UZ"/>
        </w:rPr>
        <w:t>Mintaqamizda</w:t>
      </w:r>
      <w:r w:rsidR="00502F7F" w:rsidRPr="00C93C44">
        <w:rPr>
          <w:color w:val="000000"/>
          <w:sz w:val="22"/>
          <w:szCs w:val="22"/>
          <w:lang w:val="uz-Cyrl-UZ"/>
        </w:rPr>
        <w:t xml:space="preserve"> </w:t>
      </w:r>
      <w:r w:rsidRPr="00C93C44">
        <w:rPr>
          <w:color w:val="000000"/>
          <w:sz w:val="22"/>
          <w:szCs w:val="22"/>
          <w:lang w:val="uz-Cyrl-UZ"/>
        </w:rPr>
        <w:t>islom</w:t>
      </w:r>
      <w:r w:rsidR="00502F7F" w:rsidRPr="00C93C44">
        <w:rPr>
          <w:color w:val="000000"/>
          <w:sz w:val="22"/>
          <w:szCs w:val="22"/>
          <w:lang w:val="uz-Cyrl-UZ"/>
        </w:rPr>
        <w:t xml:space="preserve"> </w:t>
      </w:r>
      <w:r w:rsidRPr="00C93C44">
        <w:rPr>
          <w:color w:val="000000"/>
          <w:sz w:val="22"/>
          <w:szCs w:val="22"/>
          <w:lang w:val="uz-Cyrl-UZ"/>
        </w:rPr>
        <w:t>e’tiqodiga</w:t>
      </w:r>
      <w:r w:rsidR="00502F7F" w:rsidRPr="00C93C44">
        <w:rPr>
          <w:color w:val="000000"/>
          <w:sz w:val="22"/>
          <w:szCs w:val="22"/>
          <w:lang w:val="uz-Cyrl-UZ"/>
        </w:rPr>
        <w:t xml:space="preserve"> </w:t>
      </w:r>
      <w:r w:rsidRPr="00C93C44">
        <w:rPr>
          <w:color w:val="000000"/>
          <w:sz w:val="22"/>
          <w:szCs w:val="22"/>
          <w:lang w:val="uz-Cyrl-UZ"/>
        </w:rPr>
        <w:t>o‘tganimizdan</w:t>
      </w:r>
      <w:r w:rsidR="00502F7F" w:rsidRPr="00C93C44">
        <w:rPr>
          <w:color w:val="000000"/>
          <w:sz w:val="22"/>
          <w:szCs w:val="22"/>
          <w:lang w:val="uz-Cyrl-UZ"/>
        </w:rPr>
        <w:t xml:space="preserve"> </w:t>
      </w:r>
      <w:r w:rsidRPr="00C93C44">
        <w:rPr>
          <w:color w:val="000000"/>
          <w:sz w:val="22"/>
          <w:szCs w:val="22"/>
          <w:lang w:val="uz-Cyrl-UZ"/>
        </w:rPr>
        <w:t>keyin</w:t>
      </w:r>
      <w:r w:rsidR="00502F7F" w:rsidRPr="00C93C44">
        <w:rPr>
          <w:color w:val="000000"/>
          <w:sz w:val="22"/>
          <w:szCs w:val="22"/>
          <w:lang w:val="uz-Cyrl-UZ"/>
        </w:rPr>
        <w:t xml:space="preserve"> </w:t>
      </w:r>
      <w:r w:rsidRPr="00C93C44">
        <w:rPr>
          <w:color w:val="000000"/>
          <w:sz w:val="22"/>
          <w:szCs w:val="22"/>
          <w:lang w:val="uz-Cyrl-UZ"/>
        </w:rPr>
        <w:t>birinchi</w:t>
      </w:r>
      <w:r w:rsidR="00502F7F" w:rsidRPr="00C93C44">
        <w:rPr>
          <w:color w:val="000000"/>
          <w:sz w:val="22"/>
          <w:szCs w:val="22"/>
          <w:lang w:val="uz-Cyrl-UZ"/>
        </w:rPr>
        <w:t xml:space="preserve"> </w:t>
      </w:r>
      <w:r w:rsidRPr="00C93C44">
        <w:rPr>
          <w:color w:val="000000"/>
          <w:sz w:val="22"/>
          <w:szCs w:val="22"/>
          <w:lang w:val="uz-Cyrl-UZ"/>
        </w:rPr>
        <w:t>chiqqan</w:t>
      </w:r>
      <w:r w:rsidR="00502F7F" w:rsidRPr="00C93C44">
        <w:rPr>
          <w:color w:val="000000"/>
          <w:sz w:val="22"/>
          <w:szCs w:val="22"/>
          <w:lang w:val="uz-Cyrl-UZ"/>
        </w:rPr>
        <w:t xml:space="preserve"> </w:t>
      </w:r>
      <w:r w:rsidRPr="00C93C44">
        <w:rPr>
          <w:color w:val="000000"/>
          <w:sz w:val="22"/>
          <w:szCs w:val="22"/>
          <w:lang w:val="uz-Cyrl-UZ"/>
        </w:rPr>
        <w:t>buyuk</w:t>
      </w:r>
      <w:r w:rsidR="00502F7F" w:rsidRPr="00C93C44">
        <w:rPr>
          <w:color w:val="000000"/>
          <w:sz w:val="22"/>
          <w:szCs w:val="22"/>
          <w:lang w:val="uz-Cyrl-UZ"/>
        </w:rPr>
        <w:t xml:space="preserve"> </w:t>
      </w:r>
      <w:r w:rsidRPr="00C93C44">
        <w:rPr>
          <w:color w:val="000000"/>
          <w:sz w:val="22"/>
          <w:szCs w:val="22"/>
          <w:lang w:val="uz-Cyrl-UZ"/>
        </w:rPr>
        <w:t>qomusiy</w:t>
      </w:r>
      <w:r w:rsidR="00502F7F" w:rsidRPr="00C93C44">
        <w:rPr>
          <w:color w:val="000000"/>
          <w:sz w:val="22"/>
          <w:szCs w:val="22"/>
          <w:lang w:val="uz-Cyrl-UZ"/>
        </w:rPr>
        <w:t xml:space="preserve"> </w:t>
      </w:r>
      <w:r w:rsidRPr="00C93C44">
        <w:rPr>
          <w:color w:val="000000"/>
          <w:sz w:val="22"/>
          <w:szCs w:val="22"/>
          <w:lang w:val="uz-Cyrl-UZ"/>
        </w:rPr>
        <w:t>daho</w:t>
      </w:r>
      <w:r w:rsidR="00502F7F" w:rsidRPr="00C93C44">
        <w:rPr>
          <w:color w:val="000000"/>
          <w:sz w:val="22"/>
          <w:szCs w:val="22"/>
          <w:lang w:val="uz-Cyrl-UZ"/>
        </w:rPr>
        <w:t xml:space="preserve"> </w:t>
      </w:r>
      <w:r w:rsidRPr="00C93C44">
        <w:rPr>
          <w:color w:val="000000"/>
          <w:sz w:val="22"/>
          <w:szCs w:val="22"/>
          <w:lang w:val="uz-Cyrl-UZ"/>
        </w:rPr>
        <w:t>Muhammad</w:t>
      </w:r>
      <w:r w:rsidR="00502F7F" w:rsidRPr="00C93C44">
        <w:rPr>
          <w:color w:val="000000"/>
          <w:sz w:val="22"/>
          <w:szCs w:val="22"/>
          <w:lang w:val="uz-Cyrl-UZ"/>
        </w:rPr>
        <w:t xml:space="preserve"> </w:t>
      </w:r>
      <w:r w:rsidRPr="00C93C44">
        <w:rPr>
          <w:color w:val="000000"/>
          <w:sz w:val="22"/>
          <w:szCs w:val="22"/>
          <w:lang w:val="uz-Cyrl-UZ"/>
        </w:rPr>
        <w:t>ibn</w:t>
      </w:r>
      <w:r w:rsidR="00502F7F" w:rsidRPr="00C93C44">
        <w:rPr>
          <w:color w:val="000000"/>
          <w:sz w:val="22"/>
          <w:szCs w:val="22"/>
          <w:lang w:val="uz-Cyrl-UZ"/>
        </w:rPr>
        <w:t xml:space="preserve"> </w:t>
      </w:r>
      <w:r w:rsidRPr="00C93C44">
        <w:rPr>
          <w:color w:val="000000"/>
          <w:sz w:val="22"/>
          <w:szCs w:val="22"/>
          <w:lang w:val="uz-Cyrl-UZ"/>
        </w:rPr>
        <w:t>Muso</w:t>
      </w:r>
      <w:r w:rsidR="00502F7F" w:rsidRPr="00C93C44">
        <w:rPr>
          <w:color w:val="000000"/>
          <w:sz w:val="22"/>
          <w:szCs w:val="22"/>
          <w:lang w:val="uz-Cyrl-UZ"/>
        </w:rPr>
        <w:t xml:space="preserve"> </w:t>
      </w:r>
      <w:r w:rsidRPr="00C93C44">
        <w:rPr>
          <w:color w:val="000000"/>
          <w:sz w:val="22"/>
          <w:szCs w:val="22"/>
          <w:lang w:val="uz-Cyrl-UZ"/>
        </w:rPr>
        <w:t>al</w:t>
      </w:r>
      <w:r w:rsidR="00502F7F" w:rsidRPr="00C93C44">
        <w:rPr>
          <w:color w:val="000000"/>
          <w:sz w:val="22"/>
          <w:szCs w:val="22"/>
          <w:lang w:val="uz-Cyrl-UZ"/>
        </w:rPr>
        <w:t>-</w:t>
      </w:r>
      <w:r w:rsidRPr="00C93C44">
        <w:rPr>
          <w:color w:val="000000"/>
          <w:sz w:val="22"/>
          <w:szCs w:val="22"/>
          <w:lang w:val="uz-Cyrl-UZ"/>
        </w:rPr>
        <w:t>Xorazmiy</w:t>
      </w:r>
      <w:r w:rsidR="00502F7F" w:rsidRPr="00C93C44">
        <w:rPr>
          <w:color w:val="000000"/>
          <w:sz w:val="22"/>
          <w:szCs w:val="22"/>
          <w:lang w:val="uz-Cyrl-UZ"/>
        </w:rPr>
        <w:t xml:space="preserve"> (780-850 </w:t>
      </w:r>
      <w:r w:rsidRPr="00C93C44">
        <w:rPr>
          <w:color w:val="000000"/>
          <w:sz w:val="22"/>
          <w:szCs w:val="22"/>
          <w:lang w:val="uz-Cyrl-UZ"/>
        </w:rPr>
        <w:t>y</w:t>
      </w:r>
      <w:r w:rsidR="00502F7F" w:rsidRPr="00C93C44">
        <w:rPr>
          <w:color w:val="000000"/>
          <w:sz w:val="22"/>
          <w:szCs w:val="22"/>
          <w:lang w:val="uz-Cyrl-UZ"/>
        </w:rPr>
        <w:t xml:space="preserve">.) </w:t>
      </w:r>
      <w:r w:rsidRPr="00C93C44">
        <w:rPr>
          <w:color w:val="000000"/>
          <w:sz w:val="22"/>
          <w:szCs w:val="22"/>
          <w:lang w:val="uz-Cyrl-UZ"/>
        </w:rPr>
        <w:t>shar’iy</w:t>
      </w:r>
      <w:r w:rsidR="00502F7F" w:rsidRPr="00C93C44">
        <w:rPr>
          <w:color w:val="000000"/>
          <w:sz w:val="22"/>
          <w:szCs w:val="22"/>
          <w:lang w:val="uz-Cyrl-UZ"/>
        </w:rPr>
        <w:t xml:space="preserve"> </w:t>
      </w:r>
      <w:r w:rsidRPr="00C93C44">
        <w:rPr>
          <w:color w:val="000000"/>
          <w:sz w:val="22"/>
          <w:szCs w:val="22"/>
          <w:lang w:val="uz-Cyrl-UZ"/>
        </w:rPr>
        <w:t>ilmlarning</w:t>
      </w:r>
      <w:r w:rsidR="00502F7F" w:rsidRPr="00C93C44">
        <w:rPr>
          <w:color w:val="000000"/>
          <w:sz w:val="22"/>
          <w:szCs w:val="22"/>
          <w:lang w:val="uz-Cyrl-UZ"/>
        </w:rPr>
        <w:t xml:space="preserve"> </w:t>
      </w:r>
      <w:r w:rsidRPr="00C93C44">
        <w:rPr>
          <w:color w:val="000000"/>
          <w:sz w:val="22"/>
          <w:szCs w:val="22"/>
          <w:lang w:val="uz-Cyrl-UZ"/>
        </w:rPr>
        <w:t>birinchi</w:t>
      </w:r>
      <w:r w:rsidR="00502F7F" w:rsidRPr="00C93C44">
        <w:rPr>
          <w:color w:val="000000"/>
          <w:sz w:val="22"/>
          <w:szCs w:val="22"/>
          <w:lang w:val="uz-Cyrl-UZ"/>
        </w:rPr>
        <w:t xml:space="preserve"> </w:t>
      </w:r>
      <w:r w:rsidRPr="00C93C44">
        <w:rPr>
          <w:color w:val="000000"/>
          <w:sz w:val="22"/>
          <w:szCs w:val="22"/>
          <w:lang w:val="uz-Cyrl-UZ"/>
        </w:rPr>
        <w:t>dahosi</w:t>
      </w:r>
      <w:r w:rsidR="00502F7F" w:rsidRPr="00C93C44">
        <w:rPr>
          <w:color w:val="000000"/>
          <w:sz w:val="22"/>
          <w:szCs w:val="22"/>
          <w:lang w:val="uz-Cyrl-UZ"/>
        </w:rPr>
        <w:t xml:space="preserve">  </w:t>
      </w:r>
      <w:r w:rsidRPr="00C93C44">
        <w:rPr>
          <w:color w:val="000000"/>
          <w:sz w:val="22"/>
          <w:szCs w:val="22"/>
          <w:lang w:val="uz-Cyrl-UZ"/>
        </w:rPr>
        <w:t>Imom</w:t>
      </w:r>
      <w:r w:rsidR="00502F7F" w:rsidRPr="00C93C44">
        <w:rPr>
          <w:color w:val="000000"/>
          <w:sz w:val="22"/>
          <w:szCs w:val="22"/>
          <w:lang w:val="uz-Cyrl-UZ"/>
        </w:rPr>
        <w:t xml:space="preserve"> </w:t>
      </w:r>
      <w:r w:rsidRPr="00C93C44">
        <w:rPr>
          <w:color w:val="000000"/>
          <w:sz w:val="22"/>
          <w:szCs w:val="22"/>
          <w:lang w:val="uz-Cyrl-UZ"/>
        </w:rPr>
        <w:t>al</w:t>
      </w:r>
      <w:r w:rsidR="00502F7F" w:rsidRPr="00C93C44">
        <w:rPr>
          <w:color w:val="000000"/>
          <w:sz w:val="22"/>
          <w:szCs w:val="22"/>
          <w:lang w:val="uz-Cyrl-UZ"/>
        </w:rPr>
        <w:t>-</w:t>
      </w:r>
      <w:r w:rsidRPr="00C93C44">
        <w:rPr>
          <w:color w:val="000000"/>
          <w:sz w:val="22"/>
          <w:szCs w:val="22"/>
          <w:lang w:val="uz-Cyrl-UZ"/>
        </w:rPr>
        <w:t>Buxoriydan</w:t>
      </w:r>
      <w:r w:rsidR="00502F7F" w:rsidRPr="00C93C44">
        <w:rPr>
          <w:color w:val="000000"/>
          <w:sz w:val="22"/>
          <w:szCs w:val="22"/>
          <w:lang w:val="uz-Cyrl-UZ"/>
        </w:rPr>
        <w:t xml:space="preserve"> 30 </w:t>
      </w:r>
      <w:r w:rsidRPr="00C93C44">
        <w:rPr>
          <w:color w:val="000000"/>
          <w:sz w:val="22"/>
          <w:szCs w:val="22"/>
          <w:lang w:val="uz-Cyrl-UZ"/>
        </w:rPr>
        <w:t>yosh</w:t>
      </w:r>
      <w:r w:rsidR="00502F7F" w:rsidRPr="00C93C44">
        <w:rPr>
          <w:color w:val="000000"/>
          <w:sz w:val="22"/>
          <w:szCs w:val="22"/>
          <w:lang w:val="uz-Cyrl-UZ"/>
        </w:rPr>
        <w:t xml:space="preserve"> </w:t>
      </w:r>
      <w:r w:rsidRPr="00C93C44">
        <w:rPr>
          <w:color w:val="000000"/>
          <w:sz w:val="22"/>
          <w:szCs w:val="22"/>
          <w:lang w:val="uz-Cyrl-UZ"/>
        </w:rPr>
        <w:t>kattadir</w:t>
      </w:r>
      <w:r w:rsidR="00502F7F" w:rsidRPr="00C93C44">
        <w:rPr>
          <w:color w:val="000000"/>
          <w:sz w:val="22"/>
          <w:szCs w:val="22"/>
          <w:lang w:val="uz-Cyrl-UZ"/>
        </w:rPr>
        <w:t xml:space="preserve">. </w:t>
      </w:r>
      <w:r w:rsidRPr="00C93C44">
        <w:rPr>
          <w:color w:val="000000"/>
          <w:sz w:val="22"/>
          <w:szCs w:val="22"/>
          <w:lang w:val="uz-Cyrl-UZ"/>
        </w:rPr>
        <w:t>Boshqa</w:t>
      </w:r>
      <w:r w:rsidR="00502F7F" w:rsidRPr="00C93C44">
        <w:rPr>
          <w:color w:val="000000"/>
          <w:sz w:val="22"/>
          <w:szCs w:val="22"/>
          <w:lang w:val="uz-Cyrl-UZ"/>
        </w:rPr>
        <w:t xml:space="preserve"> </w:t>
      </w:r>
      <w:r w:rsidRPr="00C93C44">
        <w:rPr>
          <w:color w:val="000000"/>
          <w:sz w:val="22"/>
          <w:szCs w:val="22"/>
          <w:lang w:val="uz-Cyrl-UZ"/>
        </w:rPr>
        <w:t>bir</w:t>
      </w:r>
      <w:r w:rsidR="00502F7F" w:rsidRPr="00C93C44">
        <w:rPr>
          <w:color w:val="000000"/>
          <w:sz w:val="22"/>
          <w:szCs w:val="22"/>
          <w:lang w:val="uz-Cyrl-UZ"/>
        </w:rPr>
        <w:t xml:space="preserve"> </w:t>
      </w:r>
      <w:r w:rsidRPr="00C93C44">
        <w:rPr>
          <w:color w:val="000000"/>
          <w:sz w:val="22"/>
          <w:szCs w:val="22"/>
          <w:lang w:val="uz-Cyrl-UZ"/>
        </w:rPr>
        <w:t>daho</w:t>
      </w:r>
      <w:r w:rsidR="00502F7F" w:rsidRPr="00C93C44">
        <w:rPr>
          <w:color w:val="000000"/>
          <w:sz w:val="22"/>
          <w:szCs w:val="22"/>
          <w:lang w:val="uz-Cyrl-UZ"/>
        </w:rPr>
        <w:t xml:space="preserve"> </w:t>
      </w:r>
      <w:r w:rsidRPr="00C93C44">
        <w:rPr>
          <w:color w:val="000000"/>
          <w:sz w:val="22"/>
          <w:szCs w:val="22"/>
          <w:lang w:val="uz-Cyrl-UZ"/>
        </w:rPr>
        <w:t>Ahmad</w:t>
      </w:r>
      <w:r w:rsidR="00502F7F" w:rsidRPr="00C93C44">
        <w:rPr>
          <w:color w:val="000000"/>
          <w:sz w:val="22"/>
          <w:szCs w:val="22"/>
          <w:lang w:val="uz-Cyrl-UZ"/>
        </w:rPr>
        <w:t xml:space="preserve"> </w:t>
      </w:r>
      <w:r w:rsidRPr="00C93C44">
        <w:rPr>
          <w:color w:val="000000"/>
          <w:sz w:val="22"/>
          <w:szCs w:val="22"/>
          <w:lang w:val="uz-Cyrl-UZ"/>
        </w:rPr>
        <w:t>al</w:t>
      </w:r>
      <w:r w:rsidR="00502F7F" w:rsidRPr="00C93C44">
        <w:rPr>
          <w:color w:val="000000"/>
          <w:sz w:val="22"/>
          <w:szCs w:val="22"/>
          <w:lang w:val="uz-Cyrl-UZ"/>
        </w:rPr>
        <w:t>-</w:t>
      </w:r>
      <w:r w:rsidRPr="00C93C44">
        <w:rPr>
          <w:color w:val="000000"/>
          <w:sz w:val="22"/>
          <w:szCs w:val="22"/>
          <w:lang w:val="uz-Cyrl-UZ"/>
        </w:rPr>
        <w:t>Farg‘oniy</w:t>
      </w:r>
      <w:r w:rsidR="00502F7F" w:rsidRPr="00C93C44">
        <w:rPr>
          <w:color w:val="000000"/>
          <w:sz w:val="22"/>
          <w:szCs w:val="22"/>
          <w:lang w:val="uz-Cyrl-UZ"/>
        </w:rPr>
        <w:t xml:space="preserve"> </w:t>
      </w:r>
      <w:r w:rsidRPr="00C93C44">
        <w:rPr>
          <w:color w:val="000000"/>
          <w:sz w:val="22"/>
          <w:szCs w:val="22"/>
          <w:lang w:val="uz-Cyrl-UZ"/>
        </w:rPr>
        <w:t>taxminan</w:t>
      </w:r>
      <w:r w:rsidR="00502F7F" w:rsidRPr="00C93C44">
        <w:rPr>
          <w:color w:val="000000"/>
          <w:sz w:val="22"/>
          <w:szCs w:val="22"/>
          <w:lang w:val="uz-Cyrl-UZ"/>
        </w:rPr>
        <w:t xml:space="preserve"> </w:t>
      </w:r>
      <w:r w:rsidRPr="00C93C44">
        <w:rPr>
          <w:color w:val="000000"/>
          <w:sz w:val="22"/>
          <w:szCs w:val="22"/>
          <w:lang w:val="uz-Cyrl-UZ"/>
        </w:rPr>
        <w:t>Al</w:t>
      </w:r>
      <w:r w:rsidR="00502F7F" w:rsidRPr="00C93C44">
        <w:rPr>
          <w:color w:val="000000"/>
          <w:sz w:val="22"/>
          <w:szCs w:val="22"/>
          <w:lang w:val="uz-Cyrl-UZ"/>
        </w:rPr>
        <w:t>-</w:t>
      </w:r>
      <w:r w:rsidRPr="00C93C44">
        <w:rPr>
          <w:color w:val="000000"/>
          <w:sz w:val="22"/>
          <w:szCs w:val="22"/>
          <w:lang w:val="uz-Cyrl-UZ"/>
        </w:rPr>
        <w:t>Buxoriydan</w:t>
      </w:r>
      <w:r w:rsidR="00502F7F" w:rsidRPr="00C93C44">
        <w:rPr>
          <w:color w:val="000000"/>
          <w:sz w:val="22"/>
          <w:szCs w:val="22"/>
          <w:lang w:val="uz-Cyrl-UZ"/>
        </w:rPr>
        <w:t xml:space="preserve"> 10-12 </w:t>
      </w:r>
      <w:r w:rsidRPr="00C93C44">
        <w:rPr>
          <w:color w:val="000000"/>
          <w:sz w:val="22"/>
          <w:szCs w:val="22"/>
          <w:lang w:val="uz-Cyrl-UZ"/>
        </w:rPr>
        <w:t>yosh</w:t>
      </w:r>
      <w:r w:rsidR="00502F7F" w:rsidRPr="00C93C44">
        <w:rPr>
          <w:color w:val="000000"/>
          <w:sz w:val="22"/>
          <w:szCs w:val="22"/>
          <w:lang w:val="uz-Cyrl-UZ"/>
        </w:rPr>
        <w:t xml:space="preserve"> </w:t>
      </w:r>
      <w:r w:rsidRPr="00C93C44">
        <w:rPr>
          <w:color w:val="000000"/>
          <w:sz w:val="22"/>
          <w:szCs w:val="22"/>
          <w:lang w:val="uz-Cyrl-UZ"/>
        </w:rPr>
        <w:t>katta</w:t>
      </w:r>
      <w:r w:rsidR="00502F7F" w:rsidRPr="00C93C44">
        <w:rPr>
          <w:color w:val="000000"/>
          <w:sz w:val="22"/>
          <w:szCs w:val="22"/>
          <w:lang w:val="uz-Cyrl-UZ"/>
        </w:rPr>
        <w:t xml:space="preserve"> (</w:t>
      </w:r>
      <w:r w:rsidRPr="00C93C44">
        <w:rPr>
          <w:color w:val="000000"/>
          <w:sz w:val="22"/>
          <w:szCs w:val="22"/>
          <w:lang w:val="uz-Cyrl-UZ"/>
        </w:rPr>
        <w:t>o‘quvchida</w:t>
      </w:r>
      <w:r w:rsidR="00502F7F" w:rsidRPr="00C93C44">
        <w:rPr>
          <w:color w:val="000000"/>
          <w:sz w:val="22"/>
          <w:szCs w:val="22"/>
          <w:lang w:val="uz-Cyrl-UZ"/>
        </w:rPr>
        <w:t xml:space="preserve"> «</w:t>
      </w:r>
      <w:r w:rsidRPr="00C93C44">
        <w:rPr>
          <w:color w:val="000000"/>
          <w:sz w:val="22"/>
          <w:szCs w:val="22"/>
          <w:lang w:val="uz-Cyrl-UZ"/>
        </w:rPr>
        <w:t>nega</w:t>
      </w:r>
      <w:r w:rsidR="00502F7F" w:rsidRPr="00C93C44">
        <w:rPr>
          <w:color w:val="000000"/>
          <w:sz w:val="22"/>
          <w:szCs w:val="22"/>
          <w:lang w:val="uz-Cyrl-UZ"/>
        </w:rPr>
        <w:t xml:space="preserve"> </w:t>
      </w:r>
      <w:r w:rsidRPr="00C93C44">
        <w:rPr>
          <w:color w:val="000000"/>
          <w:sz w:val="22"/>
          <w:szCs w:val="22"/>
          <w:lang w:val="uz-Cyrl-UZ"/>
        </w:rPr>
        <w:t>unda</w:t>
      </w:r>
      <w:r w:rsidR="00502F7F" w:rsidRPr="00C93C44">
        <w:rPr>
          <w:color w:val="000000"/>
          <w:sz w:val="22"/>
          <w:szCs w:val="22"/>
          <w:lang w:val="uz-Cyrl-UZ"/>
        </w:rPr>
        <w:t xml:space="preserve"> </w:t>
      </w:r>
      <w:r w:rsidRPr="00C93C44">
        <w:rPr>
          <w:color w:val="000000"/>
          <w:sz w:val="22"/>
          <w:szCs w:val="22"/>
          <w:lang w:val="uz-Cyrl-UZ"/>
        </w:rPr>
        <w:t>Imom</w:t>
      </w:r>
      <w:r w:rsidR="00502F7F" w:rsidRPr="00C93C44">
        <w:rPr>
          <w:color w:val="000000"/>
          <w:sz w:val="22"/>
          <w:szCs w:val="22"/>
          <w:lang w:val="uz-Cyrl-UZ"/>
        </w:rPr>
        <w:t xml:space="preserve"> </w:t>
      </w:r>
      <w:r w:rsidRPr="00C93C44">
        <w:rPr>
          <w:color w:val="000000"/>
          <w:sz w:val="22"/>
          <w:szCs w:val="22"/>
          <w:lang w:val="uz-Cyrl-UZ"/>
        </w:rPr>
        <w:t>Buxoriy</w:t>
      </w:r>
      <w:r w:rsidR="00502F7F" w:rsidRPr="00C93C44">
        <w:rPr>
          <w:color w:val="000000"/>
          <w:sz w:val="22"/>
          <w:szCs w:val="22"/>
          <w:lang w:val="uz-Cyrl-UZ"/>
        </w:rPr>
        <w:t xml:space="preserve"> </w:t>
      </w:r>
      <w:r w:rsidRPr="00C93C44">
        <w:rPr>
          <w:color w:val="000000"/>
          <w:sz w:val="22"/>
          <w:szCs w:val="22"/>
          <w:lang w:val="uz-Cyrl-UZ"/>
        </w:rPr>
        <w:t>tavalludining</w:t>
      </w:r>
      <w:r w:rsidR="00502F7F" w:rsidRPr="00C93C44">
        <w:rPr>
          <w:color w:val="000000"/>
          <w:sz w:val="22"/>
          <w:szCs w:val="22"/>
          <w:lang w:val="uz-Cyrl-UZ"/>
        </w:rPr>
        <w:t xml:space="preserve"> 1225 </w:t>
      </w:r>
      <w:r w:rsidRPr="00C93C44">
        <w:rPr>
          <w:color w:val="000000"/>
          <w:sz w:val="22"/>
          <w:szCs w:val="22"/>
          <w:lang w:val="uz-Cyrl-UZ"/>
        </w:rPr>
        <w:t>yilligi</w:t>
      </w:r>
      <w:r w:rsidR="00502F7F" w:rsidRPr="00C93C44">
        <w:rPr>
          <w:color w:val="000000"/>
          <w:sz w:val="22"/>
          <w:szCs w:val="22"/>
          <w:lang w:val="uz-Cyrl-UZ"/>
        </w:rPr>
        <w:t xml:space="preserve">, </w:t>
      </w:r>
      <w:r w:rsidRPr="00C93C44">
        <w:rPr>
          <w:color w:val="000000"/>
          <w:sz w:val="22"/>
          <w:szCs w:val="22"/>
          <w:lang w:val="uz-Cyrl-UZ"/>
        </w:rPr>
        <w:t>Ahmad</w:t>
      </w:r>
      <w:r w:rsidR="00502F7F" w:rsidRPr="00C93C44">
        <w:rPr>
          <w:color w:val="000000"/>
          <w:sz w:val="22"/>
          <w:szCs w:val="22"/>
          <w:lang w:val="uz-Cyrl-UZ"/>
        </w:rPr>
        <w:t xml:space="preserve"> </w:t>
      </w:r>
      <w:r w:rsidRPr="00C93C44">
        <w:rPr>
          <w:color w:val="000000"/>
          <w:sz w:val="22"/>
          <w:szCs w:val="22"/>
          <w:lang w:val="uz-Cyrl-UZ"/>
        </w:rPr>
        <w:t>Farg‘oniyning</w:t>
      </w:r>
      <w:r w:rsidR="00502F7F" w:rsidRPr="00C93C44">
        <w:rPr>
          <w:color w:val="000000"/>
          <w:sz w:val="22"/>
          <w:szCs w:val="22"/>
          <w:lang w:val="uz-Cyrl-UZ"/>
        </w:rPr>
        <w:t xml:space="preserve"> </w:t>
      </w:r>
      <w:r w:rsidR="00502F7F" w:rsidRPr="00C93C44">
        <w:rPr>
          <w:color w:val="000000"/>
          <w:sz w:val="22"/>
          <w:szCs w:val="22"/>
          <w:lang w:val="uz-Cyrl-UZ"/>
        </w:rPr>
        <w:lastRenderedPageBreak/>
        <w:t xml:space="preserve">1200 </w:t>
      </w:r>
      <w:r w:rsidRPr="00C93C44">
        <w:rPr>
          <w:color w:val="000000"/>
          <w:sz w:val="22"/>
          <w:szCs w:val="22"/>
          <w:lang w:val="uz-Cyrl-UZ"/>
        </w:rPr>
        <w:t>yilligi</w:t>
      </w:r>
      <w:r w:rsidR="00502F7F" w:rsidRPr="00C93C44">
        <w:rPr>
          <w:color w:val="000000"/>
          <w:sz w:val="22"/>
          <w:szCs w:val="22"/>
          <w:lang w:val="uz-Cyrl-UZ"/>
        </w:rPr>
        <w:t xml:space="preserve"> 1998 </w:t>
      </w:r>
      <w:r w:rsidRPr="00C93C44">
        <w:rPr>
          <w:color w:val="000000"/>
          <w:sz w:val="22"/>
          <w:szCs w:val="22"/>
          <w:lang w:val="uz-Cyrl-UZ"/>
        </w:rPr>
        <w:t>yilda</w:t>
      </w:r>
      <w:r w:rsidR="00502F7F" w:rsidRPr="00C93C44">
        <w:rPr>
          <w:color w:val="000000"/>
          <w:sz w:val="22"/>
          <w:szCs w:val="22"/>
          <w:lang w:val="uz-Cyrl-UZ"/>
        </w:rPr>
        <w:t xml:space="preserve"> </w:t>
      </w:r>
      <w:r w:rsidRPr="00C93C44">
        <w:rPr>
          <w:color w:val="000000"/>
          <w:sz w:val="22"/>
          <w:szCs w:val="22"/>
          <w:lang w:val="uz-Cyrl-UZ"/>
        </w:rPr>
        <w:t>nishonlandi</w:t>
      </w:r>
      <w:r w:rsidR="00502F7F" w:rsidRPr="00C93C44">
        <w:rPr>
          <w:color w:val="000000"/>
          <w:sz w:val="22"/>
          <w:szCs w:val="22"/>
          <w:lang w:val="uz-Cyrl-UZ"/>
        </w:rPr>
        <w:t xml:space="preserve">», </w:t>
      </w:r>
      <w:r w:rsidRPr="00C93C44">
        <w:rPr>
          <w:color w:val="000000"/>
          <w:sz w:val="22"/>
          <w:szCs w:val="22"/>
          <w:lang w:val="uz-Cyrl-UZ"/>
        </w:rPr>
        <w:t>degan</w:t>
      </w:r>
      <w:r w:rsidR="00502F7F" w:rsidRPr="00C93C44">
        <w:rPr>
          <w:color w:val="000000"/>
          <w:sz w:val="22"/>
          <w:szCs w:val="22"/>
          <w:lang w:val="uz-Cyrl-UZ"/>
        </w:rPr>
        <w:t xml:space="preserve"> </w:t>
      </w:r>
      <w:r w:rsidRPr="00C93C44">
        <w:rPr>
          <w:color w:val="000000"/>
          <w:sz w:val="22"/>
          <w:szCs w:val="22"/>
          <w:lang w:val="uz-Cyrl-UZ"/>
        </w:rPr>
        <w:t>savol</w:t>
      </w:r>
      <w:r w:rsidR="00502F7F" w:rsidRPr="00C93C44">
        <w:rPr>
          <w:color w:val="000000"/>
          <w:sz w:val="22"/>
          <w:szCs w:val="22"/>
          <w:lang w:val="uz-Cyrl-UZ"/>
        </w:rPr>
        <w:t xml:space="preserve"> </w:t>
      </w:r>
      <w:r w:rsidRPr="00C93C44">
        <w:rPr>
          <w:color w:val="000000"/>
          <w:sz w:val="22"/>
          <w:szCs w:val="22"/>
          <w:lang w:val="uz-Cyrl-UZ"/>
        </w:rPr>
        <w:t>tug‘ilishi</w:t>
      </w:r>
      <w:r w:rsidR="00502F7F" w:rsidRPr="00C93C44">
        <w:rPr>
          <w:color w:val="000000"/>
          <w:sz w:val="22"/>
          <w:szCs w:val="22"/>
          <w:lang w:val="uz-Cyrl-UZ"/>
        </w:rPr>
        <w:t xml:space="preserve"> </w:t>
      </w:r>
      <w:r w:rsidRPr="00C93C44">
        <w:rPr>
          <w:color w:val="000000"/>
          <w:sz w:val="22"/>
          <w:szCs w:val="22"/>
          <w:lang w:val="uz-Cyrl-UZ"/>
        </w:rPr>
        <w:t>mumkin</w:t>
      </w:r>
      <w:r w:rsidR="00502F7F" w:rsidRPr="00C93C44">
        <w:rPr>
          <w:color w:val="000000"/>
          <w:sz w:val="22"/>
          <w:szCs w:val="22"/>
          <w:lang w:val="uz-Cyrl-UZ"/>
        </w:rPr>
        <w:t xml:space="preserve">. </w:t>
      </w:r>
      <w:r w:rsidRPr="00C93C44">
        <w:rPr>
          <w:color w:val="000000"/>
          <w:sz w:val="22"/>
          <w:szCs w:val="22"/>
          <w:lang w:val="uz-Cyrl-UZ"/>
        </w:rPr>
        <w:t>Gap</w:t>
      </w:r>
      <w:r w:rsidR="00502F7F" w:rsidRPr="00C93C44">
        <w:rPr>
          <w:color w:val="000000"/>
          <w:sz w:val="22"/>
          <w:szCs w:val="22"/>
          <w:lang w:val="uz-Cyrl-UZ"/>
        </w:rPr>
        <w:t xml:space="preserve"> </w:t>
      </w:r>
      <w:r w:rsidRPr="00C93C44">
        <w:rPr>
          <w:color w:val="000000"/>
          <w:sz w:val="22"/>
          <w:szCs w:val="22"/>
          <w:lang w:val="uz-Cyrl-UZ"/>
        </w:rPr>
        <w:t>shundaki</w:t>
      </w:r>
      <w:r w:rsidR="00502F7F" w:rsidRPr="00C93C44">
        <w:rPr>
          <w:color w:val="000000"/>
          <w:sz w:val="22"/>
          <w:szCs w:val="22"/>
          <w:lang w:val="uz-Cyrl-UZ"/>
        </w:rPr>
        <w:t xml:space="preserve">, </w:t>
      </w:r>
      <w:r w:rsidRPr="00C93C44">
        <w:rPr>
          <w:color w:val="000000"/>
          <w:sz w:val="22"/>
          <w:szCs w:val="22"/>
          <w:lang w:val="uz-Cyrl-UZ"/>
        </w:rPr>
        <w:t>Imom</w:t>
      </w:r>
      <w:r w:rsidR="00502F7F" w:rsidRPr="00C93C44">
        <w:rPr>
          <w:color w:val="000000"/>
          <w:sz w:val="22"/>
          <w:szCs w:val="22"/>
          <w:lang w:val="uz-Cyrl-UZ"/>
        </w:rPr>
        <w:t xml:space="preserve"> </w:t>
      </w:r>
      <w:r w:rsidRPr="00C93C44">
        <w:rPr>
          <w:color w:val="000000"/>
          <w:sz w:val="22"/>
          <w:szCs w:val="22"/>
          <w:lang w:val="uz-Cyrl-UZ"/>
        </w:rPr>
        <w:t>Buxoriy</w:t>
      </w:r>
      <w:r w:rsidR="00502F7F" w:rsidRPr="00C93C44">
        <w:rPr>
          <w:color w:val="000000"/>
          <w:sz w:val="22"/>
          <w:szCs w:val="22"/>
          <w:lang w:val="uz-Cyrl-UZ"/>
        </w:rPr>
        <w:t xml:space="preserve"> </w:t>
      </w:r>
      <w:r w:rsidRPr="00C93C44">
        <w:rPr>
          <w:color w:val="000000"/>
          <w:sz w:val="22"/>
          <w:szCs w:val="22"/>
          <w:lang w:val="uz-Cyrl-UZ"/>
        </w:rPr>
        <w:t>yoshi</w:t>
      </w:r>
      <w:r w:rsidR="00502F7F" w:rsidRPr="00C93C44">
        <w:rPr>
          <w:color w:val="000000"/>
          <w:sz w:val="22"/>
          <w:szCs w:val="22"/>
          <w:lang w:val="uz-Cyrl-UZ"/>
        </w:rPr>
        <w:t xml:space="preserve"> </w:t>
      </w:r>
      <w:r w:rsidRPr="00C93C44">
        <w:rPr>
          <w:color w:val="000000"/>
          <w:sz w:val="22"/>
          <w:szCs w:val="22"/>
          <w:lang w:val="uz-Cyrl-UZ"/>
        </w:rPr>
        <w:t>qamariy</w:t>
      </w:r>
      <w:r w:rsidR="00502F7F" w:rsidRPr="00C93C44">
        <w:rPr>
          <w:color w:val="000000"/>
          <w:sz w:val="22"/>
          <w:szCs w:val="22"/>
          <w:lang w:val="uz-Cyrl-UZ"/>
        </w:rPr>
        <w:t xml:space="preserve"> </w:t>
      </w:r>
      <w:r w:rsidRPr="00C93C44">
        <w:rPr>
          <w:color w:val="000000"/>
          <w:sz w:val="22"/>
          <w:szCs w:val="22"/>
          <w:lang w:val="uz-Cyrl-UZ"/>
        </w:rPr>
        <w:t>yil</w:t>
      </w:r>
      <w:r w:rsidR="00502F7F" w:rsidRPr="00C93C44">
        <w:rPr>
          <w:color w:val="000000"/>
          <w:sz w:val="22"/>
          <w:szCs w:val="22"/>
          <w:lang w:val="uz-Cyrl-UZ"/>
        </w:rPr>
        <w:t xml:space="preserve"> </w:t>
      </w:r>
      <w:r w:rsidRPr="00C93C44">
        <w:rPr>
          <w:color w:val="000000"/>
          <w:sz w:val="22"/>
          <w:szCs w:val="22"/>
          <w:lang w:val="uz-Cyrl-UZ"/>
        </w:rPr>
        <w:t>hisobida</w:t>
      </w:r>
      <w:r w:rsidR="00502F7F" w:rsidRPr="00C93C44">
        <w:rPr>
          <w:color w:val="000000"/>
          <w:sz w:val="22"/>
          <w:szCs w:val="22"/>
          <w:lang w:val="uz-Cyrl-UZ"/>
        </w:rPr>
        <w:t xml:space="preserve">, </w:t>
      </w:r>
      <w:r w:rsidRPr="00C93C44">
        <w:rPr>
          <w:color w:val="000000"/>
          <w:sz w:val="22"/>
          <w:szCs w:val="22"/>
          <w:lang w:val="uz-Cyrl-UZ"/>
        </w:rPr>
        <w:t>Farg‘oniy</w:t>
      </w:r>
      <w:r w:rsidR="00502F7F" w:rsidRPr="00C93C44">
        <w:rPr>
          <w:color w:val="000000"/>
          <w:sz w:val="22"/>
          <w:szCs w:val="22"/>
          <w:lang w:val="uz-Cyrl-UZ"/>
        </w:rPr>
        <w:t xml:space="preserve"> </w:t>
      </w:r>
      <w:r w:rsidRPr="00C93C44">
        <w:rPr>
          <w:color w:val="000000"/>
          <w:sz w:val="22"/>
          <w:szCs w:val="22"/>
          <w:lang w:val="uz-Cyrl-UZ"/>
        </w:rPr>
        <w:t>yoshi</w:t>
      </w:r>
      <w:r w:rsidR="00502F7F" w:rsidRPr="00C93C44">
        <w:rPr>
          <w:color w:val="000000"/>
          <w:sz w:val="22"/>
          <w:szCs w:val="22"/>
          <w:lang w:val="uz-Cyrl-UZ"/>
        </w:rPr>
        <w:t xml:space="preserve"> </w:t>
      </w:r>
      <w:r w:rsidRPr="00C93C44">
        <w:rPr>
          <w:color w:val="000000"/>
          <w:sz w:val="22"/>
          <w:szCs w:val="22"/>
          <w:lang w:val="uz-Cyrl-UZ"/>
        </w:rPr>
        <w:t>esa</w:t>
      </w:r>
      <w:r w:rsidR="00502F7F" w:rsidRPr="00C93C44">
        <w:rPr>
          <w:color w:val="000000"/>
          <w:sz w:val="22"/>
          <w:szCs w:val="22"/>
          <w:lang w:val="uz-Cyrl-UZ"/>
        </w:rPr>
        <w:t xml:space="preserve"> </w:t>
      </w:r>
      <w:r w:rsidRPr="00C93C44">
        <w:rPr>
          <w:color w:val="000000"/>
          <w:sz w:val="22"/>
          <w:szCs w:val="22"/>
          <w:lang w:val="uz-Cyrl-UZ"/>
        </w:rPr>
        <w:t>shamsiy</w:t>
      </w:r>
      <w:r w:rsidR="00502F7F" w:rsidRPr="00C93C44">
        <w:rPr>
          <w:color w:val="000000"/>
          <w:sz w:val="22"/>
          <w:szCs w:val="22"/>
          <w:lang w:val="uz-Cyrl-UZ"/>
        </w:rPr>
        <w:t xml:space="preserve"> </w:t>
      </w:r>
      <w:r w:rsidRPr="00C93C44">
        <w:rPr>
          <w:color w:val="000000"/>
          <w:sz w:val="22"/>
          <w:szCs w:val="22"/>
          <w:lang w:val="uz-Cyrl-UZ"/>
        </w:rPr>
        <w:t>yil</w:t>
      </w:r>
      <w:r w:rsidR="00502F7F" w:rsidRPr="00C93C44">
        <w:rPr>
          <w:color w:val="000000"/>
          <w:sz w:val="22"/>
          <w:szCs w:val="22"/>
          <w:lang w:val="uz-Cyrl-UZ"/>
        </w:rPr>
        <w:t xml:space="preserve"> </w:t>
      </w:r>
      <w:r w:rsidRPr="00C93C44">
        <w:rPr>
          <w:color w:val="000000"/>
          <w:sz w:val="22"/>
          <w:szCs w:val="22"/>
          <w:lang w:val="uz-Cyrl-UZ"/>
        </w:rPr>
        <w:t>hisobida</w:t>
      </w:r>
      <w:r w:rsidR="00502F7F" w:rsidRPr="00C93C44">
        <w:rPr>
          <w:color w:val="000000"/>
          <w:sz w:val="22"/>
          <w:szCs w:val="22"/>
          <w:lang w:val="uz-Cyrl-UZ"/>
        </w:rPr>
        <w:t xml:space="preserve"> </w:t>
      </w:r>
      <w:r w:rsidRPr="00C93C44">
        <w:rPr>
          <w:color w:val="000000"/>
          <w:sz w:val="22"/>
          <w:szCs w:val="22"/>
          <w:lang w:val="uz-Cyrl-UZ"/>
        </w:rPr>
        <w:t>chiqarilgan</w:t>
      </w:r>
      <w:r w:rsidR="00502F7F" w:rsidRPr="00C93C44">
        <w:rPr>
          <w:color w:val="000000"/>
          <w:sz w:val="22"/>
          <w:szCs w:val="22"/>
          <w:lang w:val="uz-Cyrl-UZ"/>
        </w:rPr>
        <w:t xml:space="preserve">. </w:t>
      </w:r>
      <w:r w:rsidRPr="00C93C44">
        <w:rPr>
          <w:color w:val="000000"/>
          <w:sz w:val="22"/>
          <w:szCs w:val="22"/>
          <w:lang w:val="uz-Cyrl-UZ"/>
        </w:rPr>
        <w:t>SHamsiy</w:t>
      </w:r>
      <w:r w:rsidR="00502F7F" w:rsidRPr="00C93C44">
        <w:rPr>
          <w:color w:val="000000"/>
          <w:sz w:val="22"/>
          <w:szCs w:val="22"/>
          <w:lang w:val="uz-Cyrl-UZ"/>
        </w:rPr>
        <w:t xml:space="preserve"> </w:t>
      </w:r>
      <w:r w:rsidRPr="00C93C44">
        <w:rPr>
          <w:color w:val="000000"/>
          <w:sz w:val="22"/>
          <w:szCs w:val="22"/>
          <w:lang w:val="uz-Cyrl-UZ"/>
        </w:rPr>
        <w:t>yilning</w:t>
      </w:r>
      <w:r w:rsidR="00502F7F" w:rsidRPr="00C93C44">
        <w:rPr>
          <w:color w:val="000000"/>
          <w:sz w:val="22"/>
          <w:szCs w:val="22"/>
          <w:lang w:val="uz-Cyrl-UZ"/>
        </w:rPr>
        <w:t xml:space="preserve"> </w:t>
      </w:r>
      <w:r w:rsidRPr="00C93C44">
        <w:rPr>
          <w:color w:val="000000"/>
          <w:sz w:val="22"/>
          <w:szCs w:val="22"/>
          <w:lang w:val="uz-Cyrl-UZ"/>
        </w:rPr>
        <w:t>bir</w:t>
      </w:r>
      <w:r w:rsidR="00502F7F" w:rsidRPr="00C93C44">
        <w:rPr>
          <w:color w:val="000000"/>
          <w:sz w:val="22"/>
          <w:szCs w:val="22"/>
          <w:lang w:val="uz-Cyrl-UZ"/>
        </w:rPr>
        <w:t xml:space="preserve"> </w:t>
      </w:r>
      <w:r w:rsidRPr="00C93C44">
        <w:rPr>
          <w:color w:val="000000"/>
          <w:sz w:val="22"/>
          <w:szCs w:val="22"/>
          <w:lang w:val="uz-Cyrl-UZ"/>
        </w:rPr>
        <w:t>asri</w:t>
      </w:r>
      <w:r w:rsidR="00502F7F" w:rsidRPr="00C93C44">
        <w:rPr>
          <w:color w:val="000000"/>
          <w:sz w:val="22"/>
          <w:szCs w:val="22"/>
          <w:lang w:val="uz-Cyrl-UZ"/>
        </w:rPr>
        <w:t xml:space="preserve"> </w:t>
      </w:r>
      <w:r w:rsidRPr="00C93C44">
        <w:rPr>
          <w:color w:val="000000"/>
          <w:sz w:val="22"/>
          <w:szCs w:val="22"/>
          <w:lang w:val="uz-Cyrl-UZ"/>
        </w:rPr>
        <w:t>qamariy</w:t>
      </w:r>
      <w:r w:rsidR="00502F7F" w:rsidRPr="00C93C44">
        <w:rPr>
          <w:color w:val="000000"/>
          <w:sz w:val="22"/>
          <w:szCs w:val="22"/>
          <w:lang w:val="uz-Cyrl-UZ"/>
        </w:rPr>
        <w:t xml:space="preserve"> </w:t>
      </w:r>
      <w:r w:rsidRPr="00C93C44">
        <w:rPr>
          <w:color w:val="000000"/>
          <w:sz w:val="22"/>
          <w:szCs w:val="22"/>
          <w:lang w:val="uz-Cyrl-UZ"/>
        </w:rPr>
        <w:t>hisobda</w:t>
      </w:r>
      <w:r w:rsidR="00502F7F" w:rsidRPr="00C93C44">
        <w:rPr>
          <w:color w:val="000000"/>
          <w:sz w:val="22"/>
          <w:szCs w:val="22"/>
          <w:lang w:val="uz-Cyrl-UZ"/>
        </w:rPr>
        <w:t xml:space="preserve"> 103 </w:t>
      </w:r>
      <w:r w:rsidRPr="00C93C44">
        <w:rPr>
          <w:color w:val="000000"/>
          <w:sz w:val="22"/>
          <w:szCs w:val="22"/>
          <w:lang w:val="uz-Cyrl-UZ"/>
        </w:rPr>
        <w:t>yilga</w:t>
      </w:r>
      <w:r w:rsidR="00502F7F" w:rsidRPr="00C93C44">
        <w:rPr>
          <w:color w:val="000000"/>
          <w:sz w:val="22"/>
          <w:szCs w:val="22"/>
          <w:lang w:val="uz-Cyrl-UZ"/>
        </w:rPr>
        <w:t xml:space="preserve"> </w:t>
      </w:r>
      <w:r w:rsidRPr="00C93C44">
        <w:rPr>
          <w:color w:val="000000"/>
          <w:sz w:val="22"/>
          <w:szCs w:val="22"/>
          <w:lang w:val="uz-Cyrl-UZ"/>
        </w:rPr>
        <w:t>teng</w:t>
      </w:r>
      <w:r w:rsidR="00502F7F" w:rsidRPr="00C93C44">
        <w:rPr>
          <w:color w:val="000000"/>
          <w:sz w:val="22"/>
          <w:szCs w:val="22"/>
          <w:lang w:val="uz-Cyrl-UZ"/>
        </w:rPr>
        <w:t xml:space="preserve"> </w:t>
      </w:r>
      <w:r w:rsidRPr="00C93C44">
        <w:rPr>
          <w:color w:val="000000"/>
          <w:sz w:val="22"/>
          <w:szCs w:val="22"/>
          <w:lang w:val="uz-Cyrl-UZ"/>
        </w:rPr>
        <w:t>bo‘ladi</w:t>
      </w:r>
      <w:r w:rsidR="00502F7F" w:rsidRPr="00C93C44">
        <w:rPr>
          <w:color w:val="000000"/>
          <w:sz w:val="22"/>
          <w:szCs w:val="22"/>
          <w:lang w:val="uz-Cyrl-UZ"/>
        </w:rPr>
        <w:t xml:space="preserve">. </w:t>
      </w:r>
      <w:r w:rsidRPr="00C93C44">
        <w:rPr>
          <w:color w:val="000000"/>
          <w:sz w:val="22"/>
          <w:szCs w:val="22"/>
          <w:lang w:val="uz-Cyrl-UZ"/>
        </w:rPr>
        <w:t>Bu</w:t>
      </w:r>
      <w:r w:rsidR="00502F7F" w:rsidRPr="00C93C44">
        <w:rPr>
          <w:color w:val="000000"/>
          <w:sz w:val="22"/>
          <w:szCs w:val="22"/>
          <w:lang w:val="uz-Cyrl-UZ"/>
        </w:rPr>
        <w:t xml:space="preserve"> </w:t>
      </w:r>
      <w:r w:rsidRPr="00C93C44">
        <w:rPr>
          <w:color w:val="000000"/>
          <w:sz w:val="22"/>
          <w:szCs w:val="22"/>
          <w:lang w:val="uz-Cyrl-UZ"/>
        </w:rPr>
        <w:t>o‘n</w:t>
      </w:r>
      <w:r w:rsidR="00502F7F" w:rsidRPr="00C93C44">
        <w:rPr>
          <w:color w:val="000000"/>
          <w:sz w:val="22"/>
          <w:szCs w:val="22"/>
          <w:lang w:val="uz-Cyrl-UZ"/>
        </w:rPr>
        <w:t xml:space="preserve"> </w:t>
      </w:r>
      <w:r w:rsidRPr="00C93C44">
        <w:rPr>
          <w:color w:val="000000"/>
          <w:sz w:val="22"/>
          <w:szCs w:val="22"/>
          <w:lang w:val="uz-Cyrl-UZ"/>
        </w:rPr>
        <w:t>ikki</w:t>
      </w:r>
      <w:r w:rsidR="00502F7F" w:rsidRPr="00C93C44">
        <w:rPr>
          <w:color w:val="000000"/>
          <w:sz w:val="22"/>
          <w:szCs w:val="22"/>
          <w:lang w:val="uz-Cyrl-UZ"/>
        </w:rPr>
        <w:t xml:space="preserve"> </w:t>
      </w:r>
      <w:r w:rsidRPr="00C93C44">
        <w:rPr>
          <w:color w:val="000000"/>
          <w:sz w:val="22"/>
          <w:szCs w:val="22"/>
          <w:lang w:val="uz-Cyrl-UZ"/>
        </w:rPr>
        <w:t>asrda</w:t>
      </w:r>
      <w:r w:rsidR="00502F7F" w:rsidRPr="00C93C44">
        <w:rPr>
          <w:color w:val="000000"/>
          <w:sz w:val="22"/>
          <w:szCs w:val="22"/>
          <w:lang w:val="uz-Cyrl-UZ"/>
        </w:rPr>
        <w:t xml:space="preserve"> 36 </w:t>
      </w:r>
      <w:r w:rsidRPr="00C93C44">
        <w:rPr>
          <w:color w:val="000000"/>
          <w:sz w:val="22"/>
          <w:szCs w:val="22"/>
          <w:lang w:val="uz-Cyrl-UZ"/>
        </w:rPr>
        <w:t>yilni</w:t>
      </w:r>
      <w:r w:rsidR="00502F7F" w:rsidRPr="00C93C44">
        <w:rPr>
          <w:color w:val="000000"/>
          <w:sz w:val="22"/>
          <w:szCs w:val="22"/>
          <w:lang w:val="uz-Cyrl-UZ"/>
        </w:rPr>
        <w:t xml:space="preserve"> </w:t>
      </w:r>
      <w:r w:rsidRPr="00C93C44">
        <w:rPr>
          <w:color w:val="000000"/>
          <w:sz w:val="22"/>
          <w:szCs w:val="22"/>
          <w:lang w:val="uz-Cyrl-UZ"/>
        </w:rPr>
        <w:t>tashkil</w:t>
      </w:r>
      <w:r w:rsidR="00502F7F" w:rsidRPr="00C93C44">
        <w:rPr>
          <w:color w:val="000000"/>
          <w:sz w:val="22"/>
          <w:szCs w:val="22"/>
          <w:lang w:val="uz-Cyrl-UZ"/>
        </w:rPr>
        <w:t xml:space="preserve"> </w:t>
      </w:r>
      <w:r w:rsidRPr="00C93C44">
        <w:rPr>
          <w:color w:val="000000"/>
          <w:sz w:val="22"/>
          <w:szCs w:val="22"/>
          <w:lang w:val="uz-Cyrl-UZ"/>
        </w:rPr>
        <w:t>etadi</w:t>
      </w:r>
      <w:r w:rsidR="00502F7F" w:rsidRPr="00C93C44">
        <w:rPr>
          <w:color w:val="000000"/>
          <w:sz w:val="22"/>
          <w:szCs w:val="22"/>
          <w:lang w:val="uz-Cyrl-UZ"/>
        </w:rPr>
        <w:t xml:space="preserve">. </w:t>
      </w:r>
      <w:r w:rsidRPr="00C93C44">
        <w:rPr>
          <w:color w:val="000000"/>
          <w:sz w:val="22"/>
          <w:szCs w:val="22"/>
          <w:lang w:val="uz-Cyrl-UZ"/>
        </w:rPr>
        <w:t>Farg‘oniyning</w:t>
      </w:r>
      <w:r w:rsidR="00502F7F" w:rsidRPr="00C93C44">
        <w:rPr>
          <w:color w:val="000000"/>
          <w:sz w:val="22"/>
          <w:szCs w:val="22"/>
          <w:lang w:val="uz-Cyrl-UZ"/>
        </w:rPr>
        <w:t xml:space="preserve"> </w:t>
      </w:r>
      <w:r w:rsidRPr="00C93C44">
        <w:rPr>
          <w:color w:val="000000"/>
          <w:sz w:val="22"/>
          <w:szCs w:val="22"/>
          <w:lang w:val="uz-Cyrl-UZ"/>
        </w:rPr>
        <w:t>yoshi</w:t>
      </w:r>
      <w:r w:rsidR="00502F7F" w:rsidRPr="00C93C44">
        <w:rPr>
          <w:color w:val="000000"/>
          <w:sz w:val="22"/>
          <w:szCs w:val="22"/>
          <w:lang w:val="uz-Cyrl-UZ"/>
        </w:rPr>
        <w:t xml:space="preserve"> </w:t>
      </w:r>
      <w:r w:rsidRPr="00C93C44">
        <w:rPr>
          <w:color w:val="000000"/>
          <w:sz w:val="22"/>
          <w:szCs w:val="22"/>
          <w:lang w:val="uz-Cyrl-UZ"/>
        </w:rPr>
        <w:t>qamariy</w:t>
      </w:r>
      <w:r w:rsidR="00502F7F" w:rsidRPr="00C93C44">
        <w:rPr>
          <w:color w:val="000000"/>
          <w:sz w:val="22"/>
          <w:szCs w:val="22"/>
          <w:lang w:val="uz-Cyrl-UZ"/>
        </w:rPr>
        <w:t xml:space="preserve"> </w:t>
      </w:r>
      <w:r w:rsidRPr="00C93C44">
        <w:rPr>
          <w:color w:val="000000"/>
          <w:sz w:val="22"/>
          <w:szCs w:val="22"/>
          <w:lang w:val="uz-Cyrl-UZ"/>
        </w:rPr>
        <w:t>hisobda</w:t>
      </w:r>
      <w:r w:rsidR="00502F7F" w:rsidRPr="00C93C44">
        <w:rPr>
          <w:color w:val="000000"/>
          <w:sz w:val="22"/>
          <w:szCs w:val="22"/>
          <w:lang w:val="uz-Cyrl-UZ"/>
        </w:rPr>
        <w:t xml:space="preserve"> </w:t>
      </w:r>
      <w:r w:rsidRPr="00C93C44">
        <w:rPr>
          <w:color w:val="000000"/>
          <w:sz w:val="22"/>
          <w:szCs w:val="22"/>
          <w:lang w:val="uz-Cyrl-UZ"/>
        </w:rPr>
        <w:t>yubiley</w:t>
      </w:r>
      <w:r w:rsidR="00502F7F" w:rsidRPr="00C93C44">
        <w:rPr>
          <w:color w:val="000000"/>
          <w:sz w:val="22"/>
          <w:szCs w:val="22"/>
          <w:lang w:val="uz-Cyrl-UZ"/>
        </w:rPr>
        <w:t xml:space="preserve"> </w:t>
      </w:r>
      <w:r w:rsidRPr="00C93C44">
        <w:rPr>
          <w:color w:val="000000"/>
          <w:sz w:val="22"/>
          <w:szCs w:val="22"/>
          <w:lang w:val="uz-Cyrl-UZ"/>
        </w:rPr>
        <w:t>yilida</w:t>
      </w:r>
      <w:r w:rsidR="00502F7F" w:rsidRPr="00C93C44">
        <w:rPr>
          <w:color w:val="000000"/>
          <w:sz w:val="22"/>
          <w:szCs w:val="22"/>
          <w:lang w:val="uz-Cyrl-UZ"/>
        </w:rPr>
        <w:t xml:space="preserve"> 1236 </w:t>
      </w:r>
      <w:r w:rsidRPr="00C93C44">
        <w:rPr>
          <w:color w:val="000000"/>
          <w:sz w:val="22"/>
          <w:szCs w:val="22"/>
          <w:lang w:val="uz-Cyrl-UZ"/>
        </w:rPr>
        <w:t>yoshga</w:t>
      </w:r>
      <w:r w:rsidR="00502F7F" w:rsidRPr="00C93C44">
        <w:rPr>
          <w:color w:val="000000"/>
          <w:sz w:val="22"/>
          <w:szCs w:val="22"/>
          <w:lang w:val="uz-Cyrl-UZ"/>
        </w:rPr>
        <w:t xml:space="preserve"> </w:t>
      </w:r>
      <w:r w:rsidRPr="00C93C44">
        <w:rPr>
          <w:color w:val="000000"/>
          <w:sz w:val="22"/>
          <w:szCs w:val="22"/>
          <w:lang w:val="uz-Cyrl-UZ"/>
        </w:rPr>
        <w:t>teng</w:t>
      </w:r>
      <w:r w:rsidR="00502F7F" w:rsidRPr="00C93C44">
        <w:rPr>
          <w:color w:val="000000"/>
          <w:sz w:val="22"/>
          <w:szCs w:val="22"/>
          <w:lang w:val="uz-Cyrl-UZ"/>
        </w:rPr>
        <w:t xml:space="preserve"> </w:t>
      </w:r>
      <w:r w:rsidRPr="00C93C44">
        <w:rPr>
          <w:color w:val="000000"/>
          <w:sz w:val="22"/>
          <w:szCs w:val="22"/>
          <w:lang w:val="uz-Cyrl-UZ"/>
        </w:rPr>
        <w:t>bo‘lgan</w:t>
      </w:r>
      <w:r w:rsidR="00502F7F" w:rsidRPr="00C93C44">
        <w:rPr>
          <w:color w:val="000000"/>
          <w:sz w:val="22"/>
          <w:szCs w:val="22"/>
          <w:lang w:val="uz-Cyrl-UZ"/>
        </w:rPr>
        <w:t xml:space="preserve">. </w:t>
      </w:r>
      <w:r w:rsidRPr="00C93C44">
        <w:rPr>
          <w:color w:val="000000"/>
          <w:sz w:val="22"/>
          <w:szCs w:val="22"/>
          <w:lang w:val="uz-Cyrl-UZ"/>
        </w:rPr>
        <w:t>Aksincha</w:t>
      </w:r>
      <w:r w:rsidR="00502F7F" w:rsidRPr="00C93C44">
        <w:rPr>
          <w:color w:val="000000"/>
          <w:sz w:val="22"/>
          <w:szCs w:val="22"/>
          <w:lang w:val="uz-Cyrl-UZ"/>
        </w:rPr>
        <w:t xml:space="preserve">, </w:t>
      </w:r>
      <w:r w:rsidRPr="00C93C44">
        <w:rPr>
          <w:color w:val="000000"/>
          <w:sz w:val="22"/>
          <w:szCs w:val="22"/>
          <w:lang w:val="uz-Cyrl-UZ"/>
        </w:rPr>
        <w:t>Buxoriy</w:t>
      </w:r>
      <w:r w:rsidR="00502F7F" w:rsidRPr="00C93C44">
        <w:rPr>
          <w:color w:val="000000"/>
          <w:sz w:val="22"/>
          <w:szCs w:val="22"/>
          <w:lang w:val="uz-Cyrl-UZ"/>
        </w:rPr>
        <w:t xml:space="preserve"> </w:t>
      </w:r>
      <w:r w:rsidRPr="00C93C44">
        <w:rPr>
          <w:color w:val="000000"/>
          <w:sz w:val="22"/>
          <w:szCs w:val="22"/>
          <w:lang w:val="uz-Cyrl-UZ"/>
        </w:rPr>
        <w:t>shamsiy</w:t>
      </w:r>
      <w:r w:rsidR="00502F7F" w:rsidRPr="00C93C44">
        <w:rPr>
          <w:color w:val="000000"/>
          <w:sz w:val="22"/>
          <w:szCs w:val="22"/>
          <w:lang w:val="uz-Cyrl-UZ"/>
        </w:rPr>
        <w:t xml:space="preserve"> </w:t>
      </w:r>
      <w:r w:rsidRPr="00C93C44">
        <w:rPr>
          <w:color w:val="000000"/>
          <w:sz w:val="22"/>
          <w:szCs w:val="22"/>
          <w:lang w:val="uz-Cyrl-UZ"/>
        </w:rPr>
        <w:t>hisobda</w:t>
      </w:r>
      <w:r w:rsidR="00502F7F" w:rsidRPr="00C93C44">
        <w:rPr>
          <w:color w:val="000000"/>
          <w:sz w:val="22"/>
          <w:szCs w:val="22"/>
          <w:lang w:val="uz-Cyrl-UZ"/>
        </w:rPr>
        <w:t xml:space="preserve"> </w:t>
      </w:r>
      <w:r w:rsidRPr="00C93C44">
        <w:rPr>
          <w:color w:val="000000"/>
          <w:sz w:val="22"/>
          <w:szCs w:val="22"/>
          <w:lang w:val="uz-Cyrl-UZ"/>
        </w:rPr>
        <w:t>yubiley</w:t>
      </w:r>
      <w:r w:rsidR="00502F7F" w:rsidRPr="00C93C44">
        <w:rPr>
          <w:color w:val="000000"/>
          <w:sz w:val="22"/>
          <w:szCs w:val="22"/>
          <w:lang w:val="uz-Cyrl-UZ"/>
        </w:rPr>
        <w:t xml:space="preserve"> </w:t>
      </w:r>
      <w:r w:rsidRPr="00C93C44">
        <w:rPr>
          <w:color w:val="000000"/>
          <w:sz w:val="22"/>
          <w:szCs w:val="22"/>
          <w:lang w:val="uz-Cyrl-UZ"/>
        </w:rPr>
        <w:t>yilida</w:t>
      </w:r>
      <w:r w:rsidR="00502F7F" w:rsidRPr="00C93C44">
        <w:rPr>
          <w:color w:val="000000"/>
          <w:sz w:val="22"/>
          <w:szCs w:val="22"/>
          <w:lang w:val="uz-Cyrl-UZ"/>
        </w:rPr>
        <w:t xml:space="preserve"> 1188 (</w:t>
      </w:r>
      <w:r w:rsidRPr="00C93C44">
        <w:rPr>
          <w:color w:val="000000"/>
          <w:sz w:val="22"/>
          <w:szCs w:val="22"/>
          <w:lang w:val="uz-Cyrl-UZ"/>
        </w:rPr>
        <w:t>tavalludi</w:t>
      </w:r>
      <w:r w:rsidR="00502F7F" w:rsidRPr="00C93C44">
        <w:rPr>
          <w:color w:val="000000"/>
          <w:sz w:val="22"/>
          <w:szCs w:val="22"/>
          <w:lang w:val="uz-Cyrl-UZ"/>
        </w:rPr>
        <w:t xml:space="preserve"> </w:t>
      </w:r>
      <w:r w:rsidRPr="00C93C44">
        <w:rPr>
          <w:color w:val="000000"/>
          <w:sz w:val="22"/>
          <w:szCs w:val="22"/>
          <w:lang w:val="uz-Cyrl-UZ"/>
        </w:rPr>
        <w:t>milodiy</w:t>
      </w:r>
      <w:r w:rsidR="00502F7F" w:rsidRPr="00C93C44">
        <w:rPr>
          <w:color w:val="000000"/>
          <w:sz w:val="22"/>
          <w:szCs w:val="22"/>
          <w:lang w:val="uz-Cyrl-UZ"/>
        </w:rPr>
        <w:t xml:space="preserve"> 810 </w:t>
      </w:r>
      <w:r w:rsidRPr="00C93C44">
        <w:rPr>
          <w:color w:val="000000"/>
          <w:sz w:val="22"/>
          <w:szCs w:val="22"/>
          <w:lang w:val="uz-Cyrl-UZ"/>
        </w:rPr>
        <w:t>yil</w:t>
      </w:r>
      <w:r w:rsidR="00502F7F" w:rsidRPr="00C93C44">
        <w:rPr>
          <w:color w:val="000000"/>
          <w:sz w:val="22"/>
          <w:szCs w:val="22"/>
          <w:lang w:val="uz-Cyrl-UZ"/>
        </w:rPr>
        <w:t xml:space="preserve">) </w:t>
      </w:r>
      <w:r w:rsidRPr="00C93C44">
        <w:rPr>
          <w:color w:val="000000"/>
          <w:sz w:val="22"/>
          <w:szCs w:val="22"/>
          <w:lang w:val="uz-Cyrl-UZ"/>
        </w:rPr>
        <w:t>yoshga</w:t>
      </w:r>
      <w:r w:rsidR="00502F7F" w:rsidRPr="00C93C44">
        <w:rPr>
          <w:color w:val="000000"/>
          <w:sz w:val="22"/>
          <w:szCs w:val="22"/>
          <w:lang w:val="uz-Cyrl-UZ"/>
        </w:rPr>
        <w:t xml:space="preserve"> </w:t>
      </w:r>
      <w:r w:rsidRPr="00C93C44">
        <w:rPr>
          <w:color w:val="000000"/>
          <w:sz w:val="22"/>
          <w:szCs w:val="22"/>
          <w:lang w:val="uz-Cyrl-UZ"/>
        </w:rPr>
        <w:t>teng</w:t>
      </w:r>
      <w:r w:rsidR="00502F7F" w:rsidRPr="00C93C44">
        <w:rPr>
          <w:color w:val="000000"/>
          <w:sz w:val="22"/>
          <w:szCs w:val="22"/>
          <w:lang w:val="uz-Cyrl-UZ"/>
        </w:rPr>
        <w:t xml:space="preserve"> </w:t>
      </w:r>
      <w:r w:rsidRPr="00C93C44">
        <w:rPr>
          <w:color w:val="000000"/>
          <w:sz w:val="22"/>
          <w:szCs w:val="22"/>
          <w:lang w:val="uz-Cyrl-UZ"/>
        </w:rPr>
        <w:t>bo‘lgan</w:t>
      </w:r>
      <w:r w:rsidR="00502F7F" w:rsidRPr="00C93C44">
        <w:rPr>
          <w:color w:val="000000"/>
          <w:sz w:val="22"/>
          <w:szCs w:val="22"/>
          <w:lang w:val="uz-Cyrl-UZ"/>
        </w:rPr>
        <w:t>.</w:t>
      </w:r>
    </w:p>
    <w:p w:rsidR="00502F7F" w:rsidRPr="00C93C44" w:rsidRDefault="0080310E" w:rsidP="00437362">
      <w:pPr>
        <w:shd w:val="clear" w:color="auto" w:fill="FFFFFF"/>
        <w:tabs>
          <w:tab w:val="left" w:pos="240"/>
          <w:tab w:val="left" w:pos="2640"/>
        </w:tabs>
        <w:autoSpaceDE w:val="0"/>
        <w:autoSpaceDN w:val="0"/>
        <w:adjustRightInd w:val="0"/>
        <w:spacing w:line="276" w:lineRule="auto"/>
        <w:ind w:firstLine="601"/>
        <w:rPr>
          <w:sz w:val="22"/>
          <w:szCs w:val="22"/>
          <w:lang w:val="uz-Cyrl-UZ"/>
        </w:rPr>
      </w:pPr>
      <w:r w:rsidRPr="00C93C44">
        <w:rPr>
          <w:color w:val="000000"/>
          <w:sz w:val="22"/>
          <w:szCs w:val="22"/>
          <w:lang w:val="uz-Cyrl-UZ"/>
        </w:rPr>
        <w:t>Xorazmiy</w:t>
      </w:r>
      <w:r w:rsidR="00502F7F" w:rsidRPr="00C93C44">
        <w:rPr>
          <w:color w:val="000000"/>
          <w:sz w:val="22"/>
          <w:szCs w:val="22"/>
          <w:lang w:val="uz-Cyrl-UZ"/>
        </w:rPr>
        <w:t xml:space="preserve">, </w:t>
      </w:r>
      <w:r w:rsidRPr="00C93C44">
        <w:rPr>
          <w:color w:val="000000"/>
          <w:sz w:val="22"/>
          <w:szCs w:val="22"/>
          <w:lang w:val="uz-Cyrl-UZ"/>
        </w:rPr>
        <w:t>to‘liq</w:t>
      </w:r>
      <w:r w:rsidR="00502F7F" w:rsidRPr="00C93C44">
        <w:rPr>
          <w:color w:val="000000"/>
          <w:sz w:val="22"/>
          <w:szCs w:val="22"/>
          <w:lang w:val="uz-Cyrl-UZ"/>
        </w:rPr>
        <w:t xml:space="preserve"> </w:t>
      </w:r>
      <w:r w:rsidRPr="00C93C44">
        <w:rPr>
          <w:color w:val="000000"/>
          <w:sz w:val="22"/>
          <w:szCs w:val="22"/>
          <w:lang w:val="uz-Cyrl-UZ"/>
        </w:rPr>
        <w:t>ishonch</w:t>
      </w:r>
      <w:r w:rsidR="00502F7F" w:rsidRPr="00C93C44">
        <w:rPr>
          <w:color w:val="000000"/>
          <w:sz w:val="22"/>
          <w:szCs w:val="22"/>
          <w:lang w:val="uz-Cyrl-UZ"/>
        </w:rPr>
        <w:t xml:space="preserve"> </w:t>
      </w:r>
      <w:r w:rsidRPr="00C93C44">
        <w:rPr>
          <w:color w:val="000000"/>
          <w:sz w:val="22"/>
          <w:szCs w:val="22"/>
          <w:lang w:val="uz-Cyrl-UZ"/>
        </w:rPr>
        <w:t>bilan</w:t>
      </w:r>
      <w:r w:rsidR="00502F7F" w:rsidRPr="00C93C44">
        <w:rPr>
          <w:color w:val="000000"/>
          <w:sz w:val="22"/>
          <w:szCs w:val="22"/>
          <w:lang w:val="uz-Cyrl-UZ"/>
        </w:rPr>
        <w:t xml:space="preserve"> </w:t>
      </w:r>
      <w:r w:rsidRPr="00C93C44">
        <w:rPr>
          <w:color w:val="000000"/>
          <w:sz w:val="22"/>
          <w:szCs w:val="22"/>
          <w:lang w:val="uz-Cyrl-UZ"/>
        </w:rPr>
        <w:t>aytish</w:t>
      </w:r>
      <w:r w:rsidR="00502F7F" w:rsidRPr="00C93C44">
        <w:rPr>
          <w:color w:val="000000"/>
          <w:sz w:val="22"/>
          <w:szCs w:val="22"/>
          <w:lang w:val="uz-Cyrl-UZ"/>
        </w:rPr>
        <w:t xml:space="preserve"> </w:t>
      </w:r>
      <w:r w:rsidRPr="00C93C44">
        <w:rPr>
          <w:color w:val="000000"/>
          <w:sz w:val="22"/>
          <w:szCs w:val="22"/>
          <w:lang w:val="uz-Cyrl-UZ"/>
        </w:rPr>
        <w:t>mumkinki</w:t>
      </w:r>
      <w:r w:rsidR="00502F7F" w:rsidRPr="00C93C44">
        <w:rPr>
          <w:color w:val="000000"/>
          <w:sz w:val="22"/>
          <w:szCs w:val="22"/>
          <w:lang w:val="uz-Cyrl-UZ"/>
        </w:rPr>
        <w:t xml:space="preserve">, </w:t>
      </w:r>
      <w:r w:rsidRPr="00C93C44">
        <w:rPr>
          <w:color w:val="000000"/>
          <w:sz w:val="22"/>
          <w:szCs w:val="22"/>
          <w:lang w:val="uz-Cyrl-UZ"/>
        </w:rPr>
        <w:t>insoniyatni</w:t>
      </w:r>
      <w:r w:rsidR="00502F7F" w:rsidRPr="00C93C44">
        <w:rPr>
          <w:color w:val="000000"/>
          <w:sz w:val="22"/>
          <w:szCs w:val="22"/>
          <w:lang w:val="uz-Cyrl-UZ"/>
        </w:rPr>
        <w:t xml:space="preserve"> </w:t>
      </w:r>
      <w:r w:rsidRPr="00C93C44">
        <w:rPr>
          <w:color w:val="000000"/>
          <w:sz w:val="22"/>
          <w:szCs w:val="22"/>
          <w:lang w:val="uz-Cyrl-UZ"/>
        </w:rPr>
        <w:t>hozirgi</w:t>
      </w:r>
      <w:r w:rsidR="00502F7F" w:rsidRPr="00C93C44">
        <w:rPr>
          <w:color w:val="000000"/>
          <w:sz w:val="22"/>
          <w:szCs w:val="22"/>
          <w:lang w:val="uz-Cyrl-UZ"/>
        </w:rPr>
        <w:t xml:space="preserve"> </w:t>
      </w:r>
      <w:r w:rsidRPr="00C93C44">
        <w:rPr>
          <w:color w:val="000000"/>
          <w:sz w:val="22"/>
          <w:szCs w:val="22"/>
          <w:lang w:val="uz-Cyrl-UZ"/>
        </w:rPr>
        <w:t>formal</w:t>
      </w:r>
      <w:r w:rsidR="00502F7F" w:rsidRPr="00C93C44">
        <w:rPr>
          <w:color w:val="000000"/>
          <w:sz w:val="22"/>
          <w:szCs w:val="22"/>
          <w:lang w:val="uz-Cyrl-UZ"/>
        </w:rPr>
        <w:t xml:space="preserve"> </w:t>
      </w:r>
      <w:r w:rsidRPr="00C93C44">
        <w:rPr>
          <w:color w:val="000000"/>
          <w:sz w:val="22"/>
          <w:szCs w:val="22"/>
          <w:lang w:val="uz-Cyrl-UZ"/>
        </w:rPr>
        <w:t>matematik</w:t>
      </w:r>
      <w:r w:rsidR="00502F7F" w:rsidRPr="00C93C44">
        <w:rPr>
          <w:color w:val="000000"/>
          <w:sz w:val="22"/>
          <w:szCs w:val="22"/>
          <w:lang w:val="uz-Cyrl-UZ"/>
        </w:rPr>
        <w:t xml:space="preserve"> </w:t>
      </w:r>
      <w:r w:rsidRPr="00C93C44">
        <w:rPr>
          <w:color w:val="000000"/>
          <w:sz w:val="22"/>
          <w:szCs w:val="22"/>
          <w:lang w:val="uz-Cyrl-UZ"/>
        </w:rPr>
        <w:t>tafakkur</w:t>
      </w:r>
      <w:r w:rsidR="00502F7F" w:rsidRPr="00C93C44">
        <w:rPr>
          <w:color w:val="000000"/>
          <w:sz w:val="22"/>
          <w:szCs w:val="22"/>
          <w:lang w:val="uz-Cyrl-UZ"/>
        </w:rPr>
        <w:t xml:space="preserve"> </w:t>
      </w:r>
      <w:r w:rsidRPr="00C93C44">
        <w:rPr>
          <w:color w:val="000000"/>
          <w:sz w:val="22"/>
          <w:szCs w:val="22"/>
          <w:lang w:val="uz-Cyrl-UZ"/>
        </w:rPr>
        <w:t>tarziga</w:t>
      </w:r>
      <w:r w:rsidR="00502F7F" w:rsidRPr="00C93C44">
        <w:rPr>
          <w:color w:val="000000"/>
          <w:sz w:val="22"/>
          <w:szCs w:val="22"/>
          <w:lang w:val="uz-Cyrl-UZ"/>
        </w:rPr>
        <w:t xml:space="preserve"> (</w:t>
      </w:r>
      <w:r w:rsidRPr="00C93C44">
        <w:rPr>
          <w:color w:val="000000"/>
          <w:sz w:val="22"/>
          <w:szCs w:val="22"/>
          <w:lang w:val="uz-Cyrl-UZ"/>
        </w:rPr>
        <w:t>demak</w:t>
      </w:r>
      <w:r w:rsidR="00502F7F" w:rsidRPr="00C93C44">
        <w:rPr>
          <w:color w:val="000000"/>
          <w:sz w:val="22"/>
          <w:szCs w:val="22"/>
          <w:lang w:val="uz-Cyrl-UZ"/>
        </w:rPr>
        <w:t xml:space="preserve">, </w:t>
      </w:r>
      <w:r w:rsidRPr="00C93C44">
        <w:rPr>
          <w:color w:val="000000"/>
          <w:sz w:val="22"/>
          <w:szCs w:val="22"/>
          <w:lang w:val="uz-Cyrl-UZ"/>
        </w:rPr>
        <w:t>umuman</w:t>
      </w:r>
      <w:r w:rsidR="00502F7F" w:rsidRPr="00C93C44">
        <w:rPr>
          <w:color w:val="000000"/>
          <w:sz w:val="22"/>
          <w:szCs w:val="22"/>
          <w:lang w:val="uz-Cyrl-UZ"/>
        </w:rPr>
        <w:t xml:space="preserve"> </w:t>
      </w:r>
      <w:r w:rsidRPr="00C93C44">
        <w:rPr>
          <w:color w:val="000000"/>
          <w:sz w:val="22"/>
          <w:szCs w:val="22"/>
          <w:lang w:val="uz-Cyrl-UZ"/>
        </w:rPr>
        <w:t>tafakkurning</w:t>
      </w:r>
      <w:r w:rsidR="00502F7F" w:rsidRPr="00C93C44">
        <w:rPr>
          <w:color w:val="000000"/>
          <w:sz w:val="22"/>
          <w:szCs w:val="22"/>
          <w:lang w:val="uz-Cyrl-UZ"/>
        </w:rPr>
        <w:t xml:space="preserve"> </w:t>
      </w:r>
      <w:r w:rsidRPr="00C93C44">
        <w:rPr>
          <w:color w:val="000000"/>
          <w:sz w:val="22"/>
          <w:szCs w:val="22"/>
          <w:lang w:val="uz-Cyrl-UZ"/>
        </w:rPr>
        <w:t>hozir</w:t>
      </w:r>
      <w:r w:rsidR="00502F7F" w:rsidRPr="00C93C44">
        <w:rPr>
          <w:color w:val="000000"/>
          <w:sz w:val="22"/>
          <w:szCs w:val="22"/>
          <w:lang w:val="uz-Cyrl-UZ"/>
        </w:rPr>
        <w:t xml:space="preserve"> </w:t>
      </w:r>
      <w:r w:rsidRPr="00C93C44">
        <w:rPr>
          <w:color w:val="000000"/>
          <w:sz w:val="22"/>
          <w:szCs w:val="22"/>
          <w:lang w:val="uz-Cyrl-UZ"/>
        </w:rPr>
        <w:t>qo‘llanilayotgan</w:t>
      </w:r>
      <w:r w:rsidR="00502F7F" w:rsidRPr="00C93C44">
        <w:rPr>
          <w:color w:val="000000"/>
          <w:sz w:val="22"/>
          <w:szCs w:val="22"/>
          <w:lang w:val="uz-Cyrl-UZ"/>
        </w:rPr>
        <w:t xml:space="preserve"> </w:t>
      </w:r>
      <w:r w:rsidRPr="00C93C44">
        <w:rPr>
          <w:color w:val="000000"/>
          <w:sz w:val="22"/>
          <w:szCs w:val="22"/>
          <w:lang w:val="uz-Cyrl-UZ"/>
        </w:rPr>
        <w:t>shakliga</w:t>
      </w:r>
      <w:r w:rsidR="00502F7F" w:rsidRPr="00C93C44">
        <w:rPr>
          <w:color w:val="000000"/>
          <w:sz w:val="22"/>
          <w:szCs w:val="22"/>
          <w:lang w:val="uz-Cyrl-UZ"/>
        </w:rPr>
        <w:t xml:space="preserve">) </w:t>
      </w:r>
      <w:r w:rsidRPr="00C93C44">
        <w:rPr>
          <w:color w:val="000000"/>
          <w:sz w:val="22"/>
          <w:szCs w:val="22"/>
          <w:lang w:val="uz-Cyrl-UZ"/>
        </w:rPr>
        <w:t>o‘rgatgan</w:t>
      </w:r>
      <w:r w:rsidR="00502F7F" w:rsidRPr="00C93C44">
        <w:rPr>
          <w:color w:val="000000"/>
          <w:sz w:val="22"/>
          <w:szCs w:val="22"/>
          <w:lang w:val="uz-Cyrl-UZ"/>
        </w:rPr>
        <w:t xml:space="preserve"> </w:t>
      </w:r>
      <w:r w:rsidRPr="00C93C44">
        <w:rPr>
          <w:color w:val="000000"/>
          <w:sz w:val="22"/>
          <w:szCs w:val="22"/>
          <w:lang w:val="uz-Cyrl-UZ"/>
        </w:rPr>
        <w:t>dahodir</w:t>
      </w:r>
      <w:r w:rsidR="00502F7F" w:rsidRPr="00C93C44">
        <w:rPr>
          <w:color w:val="000000"/>
          <w:sz w:val="22"/>
          <w:szCs w:val="22"/>
          <w:lang w:val="uz-Cyrl-UZ"/>
        </w:rPr>
        <w:t xml:space="preserve">. </w:t>
      </w:r>
      <w:r w:rsidRPr="00C93C44">
        <w:rPr>
          <w:color w:val="000000"/>
          <w:sz w:val="22"/>
          <w:szCs w:val="22"/>
          <w:lang w:val="uz-Cyrl-UZ"/>
        </w:rPr>
        <w:t>Masalan</w:t>
      </w:r>
      <w:r w:rsidR="00502F7F" w:rsidRPr="00C93C44">
        <w:rPr>
          <w:color w:val="000000"/>
          <w:sz w:val="22"/>
          <w:szCs w:val="22"/>
          <w:lang w:val="uz-Cyrl-UZ"/>
        </w:rPr>
        <w:t xml:space="preserve">, </w:t>
      </w:r>
      <w:r w:rsidRPr="00C93C44">
        <w:rPr>
          <w:color w:val="000000"/>
          <w:sz w:val="22"/>
          <w:szCs w:val="22"/>
          <w:lang w:val="uz-Cyrl-UZ"/>
        </w:rPr>
        <w:t>algoritm</w:t>
      </w:r>
      <w:r w:rsidR="00502F7F" w:rsidRPr="00C93C44">
        <w:rPr>
          <w:color w:val="000000"/>
          <w:sz w:val="22"/>
          <w:szCs w:val="22"/>
          <w:lang w:val="uz-Cyrl-UZ"/>
        </w:rPr>
        <w:t xml:space="preserve"> </w:t>
      </w:r>
      <w:r w:rsidRPr="00C93C44">
        <w:rPr>
          <w:color w:val="000000"/>
          <w:sz w:val="22"/>
          <w:szCs w:val="22"/>
          <w:lang w:val="uz-Cyrl-UZ"/>
        </w:rPr>
        <w:t>nazariyasining</w:t>
      </w:r>
      <w:r w:rsidR="00502F7F" w:rsidRPr="00C93C44">
        <w:rPr>
          <w:color w:val="000000"/>
          <w:sz w:val="22"/>
          <w:szCs w:val="22"/>
          <w:lang w:val="uz-Cyrl-UZ"/>
        </w:rPr>
        <w:t xml:space="preserve"> </w:t>
      </w:r>
      <w:r w:rsidRPr="00C93C44">
        <w:rPr>
          <w:color w:val="000000"/>
          <w:sz w:val="22"/>
          <w:szCs w:val="22"/>
          <w:lang w:val="uz-Cyrl-UZ"/>
        </w:rPr>
        <w:t>ildizi</w:t>
      </w:r>
      <w:r w:rsidR="00502F7F" w:rsidRPr="00C93C44">
        <w:rPr>
          <w:color w:val="000000"/>
          <w:sz w:val="22"/>
          <w:szCs w:val="22"/>
          <w:lang w:val="uz-Cyrl-UZ"/>
        </w:rPr>
        <w:t xml:space="preserve"> </w:t>
      </w:r>
      <w:r w:rsidRPr="00C93C44">
        <w:rPr>
          <w:color w:val="000000"/>
          <w:sz w:val="22"/>
          <w:szCs w:val="22"/>
          <w:lang w:val="uz-Cyrl-UZ"/>
        </w:rPr>
        <w:t>bevosita</w:t>
      </w:r>
      <w:r w:rsidR="00502F7F" w:rsidRPr="00C93C44">
        <w:rPr>
          <w:color w:val="000000"/>
          <w:sz w:val="22"/>
          <w:szCs w:val="22"/>
          <w:lang w:val="uz-Cyrl-UZ"/>
        </w:rPr>
        <w:t xml:space="preserve"> </w:t>
      </w:r>
      <w:r w:rsidRPr="00C93C44">
        <w:rPr>
          <w:color w:val="000000"/>
          <w:sz w:val="22"/>
          <w:szCs w:val="22"/>
          <w:lang w:val="uz-Cyrl-UZ"/>
        </w:rPr>
        <w:t>Al</w:t>
      </w:r>
      <w:r w:rsidR="00502F7F" w:rsidRPr="00C93C44">
        <w:rPr>
          <w:color w:val="000000"/>
          <w:sz w:val="22"/>
          <w:szCs w:val="22"/>
          <w:lang w:val="uz-Cyrl-UZ"/>
        </w:rPr>
        <w:t>-</w:t>
      </w:r>
      <w:r w:rsidRPr="00C93C44">
        <w:rPr>
          <w:color w:val="000000"/>
          <w:sz w:val="22"/>
          <w:szCs w:val="22"/>
          <w:lang w:val="uz-Cyrl-UZ"/>
        </w:rPr>
        <w:t>Xorazmiyning</w:t>
      </w:r>
      <w:r w:rsidR="00502F7F" w:rsidRPr="00C93C44">
        <w:rPr>
          <w:color w:val="000000"/>
          <w:sz w:val="22"/>
          <w:szCs w:val="22"/>
          <w:lang w:val="uz-Cyrl-UZ"/>
        </w:rPr>
        <w:t xml:space="preserve"> </w:t>
      </w:r>
      <w:r w:rsidRPr="00C93C44">
        <w:rPr>
          <w:color w:val="000000"/>
          <w:sz w:val="22"/>
          <w:szCs w:val="22"/>
          <w:lang w:val="uz-Cyrl-UZ"/>
        </w:rPr>
        <w:t>ilmiy</w:t>
      </w:r>
      <w:r w:rsidR="00502F7F" w:rsidRPr="00C93C44">
        <w:rPr>
          <w:color w:val="000000"/>
          <w:sz w:val="22"/>
          <w:szCs w:val="22"/>
          <w:lang w:val="uz-Cyrl-UZ"/>
        </w:rPr>
        <w:t xml:space="preserve"> </w:t>
      </w:r>
      <w:r w:rsidRPr="00C93C44">
        <w:rPr>
          <w:color w:val="000000"/>
          <w:sz w:val="22"/>
          <w:szCs w:val="22"/>
          <w:lang w:val="uz-Cyrl-UZ"/>
        </w:rPr>
        <w:t>uslubiga</w:t>
      </w:r>
      <w:r w:rsidR="00502F7F" w:rsidRPr="00C93C44">
        <w:rPr>
          <w:color w:val="000000"/>
          <w:sz w:val="22"/>
          <w:szCs w:val="22"/>
          <w:lang w:val="uz-Cyrl-UZ"/>
        </w:rPr>
        <w:t xml:space="preserve">, </w:t>
      </w:r>
      <w:r w:rsidRPr="00C93C44">
        <w:rPr>
          <w:color w:val="000000"/>
          <w:sz w:val="22"/>
          <w:szCs w:val="22"/>
          <w:lang w:val="uz-Cyrl-UZ"/>
        </w:rPr>
        <w:t>ob’ektivlashtirish</w:t>
      </w:r>
      <w:r w:rsidR="00502F7F" w:rsidRPr="00C93C44">
        <w:rPr>
          <w:color w:val="000000"/>
          <w:sz w:val="22"/>
          <w:szCs w:val="22"/>
          <w:lang w:val="uz-Cyrl-UZ"/>
        </w:rPr>
        <w:t xml:space="preserve"> </w:t>
      </w:r>
      <w:r w:rsidRPr="00C93C44">
        <w:rPr>
          <w:color w:val="000000"/>
          <w:sz w:val="22"/>
          <w:szCs w:val="22"/>
          <w:lang w:val="uz-Cyrl-UZ"/>
        </w:rPr>
        <w:t>va</w:t>
      </w:r>
      <w:r w:rsidR="00502F7F" w:rsidRPr="00C93C44">
        <w:rPr>
          <w:color w:val="000000"/>
          <w:sz w:val="22"/>
          <w:szCs w:val="22"/>
          <w:lang w:val="uz-Cyrl-UZ"/>
        </w:rPr>
        <w:t xml:space="preserve"> </w:t>
      </w:r>
      <w:r w:rsidRPr="00C93C44">
        <w:rPr>
          <w:color w:val="000000"/>
          <w:sz w:val="22"/>
          <w:szCs w:val="22"/>
          <w:lang w:val="uz-Cyrl-UZ"/>
        </w:rPr>
        <w:t>formallashtirish</w:t>
      </w:r>
      <w:r w:rsidR="00502F7F" w:rsidRPr="00C93C44">
        <w:rPr>
          <w:color w:val="000000"/>
          <w:sz w:val="22"/>
          <w:szCs w:val="22"/>
          <w:lang w:val="uz-Cyrl-UZ"/>
        </w:rPr>
        <w:t xml:space="preserve"> </w:t>
      </w:r>
      <w:r w:rsidRPr="00C93C44">
        <w:rPr>
          <w:color w:val="000000"/>
          <w:sz w:val="22"/>
          <w:szCs w:val="22"/>
          <w:lang w:val="uz-Cyrl-UZ"/>
        </w:rPr>
        <w:t>tamoyiliga</w:t>
      </w:r>
      <w:r w:rsidR="00502F7F" w:rsidRPr="00C93C44">
        <w:rPr>
          <w:color w:val="000000"/>
          <w:sz w:val="22"/>
          <w:szCs w:val="22"/>
          <w:lang w:val="uz-Cyrl-UZ"/>
        </w:rPr>
        <w:t xml:space="preserve"> </w:t>
      </w:r>
      <w:r w:rsidRPr="00C93C44">
        <w:rPr>
          <w:color w:val="000000"/>
          <w:sz w:val="22"/>
          <w:szCs w:val="22"/>
          <w:lang w:val="uz-Cyrl-UZ"/>
        </w:rPr>
        <w:t>borib</w:t>
      </w:r>
      <w:r w:rsidR="00502F7F" w:rsidRPr="00C93C44">
        <w:rPr>
          <w:color w:val="000000"/>
          <w:sz w:val="22"/>
          <w:szCs w:val="22"/>
          <w:lang w:val="uz-Cyrl-UZ"/>
        </w:rPr>
        <w:t xml:space="preserve"> </w:t>
      </w:r>
      <w:r w:rsidRPr="00C93C44">
        <w:rPr>
          <w:color w:val="000000"/>
          <w:sz w:val="22"/>
          <w:szCs w:val="22"/>
          <w:lang w:val="uz-Cyrl-UZ"/>
        </w:rPr>
        <w:t>taqaladi</w:t>
      </w:r>
      <w:r w:rsidR="00502F7F" w:rsidRPr="00C93C44">
        <w:rPr>
          <w:color w:val="000000"/>
          <w:sz w:val="22"/>
          <w:szCs w:val="22"/>
          <w:lang w:val="uz-Cyrl-UZ"/>
        </w:rPr>
        <w:t xml:space="preserve">. </w:t>
      </w:r>
      <w:r w:rsidRPr="00C93C44">
        <w:rPr>
          <w:color w:val="000000"/>
          <w:sz w:val="22"/>
          <w:szCs w:val="22"/>
          <w:lang w:val="uz-Cyrl-UZ"/>
        </w:rPr>
        <w:t>U</w:t>
      </w:r>
      <w:r w:rsidR="00502F7F" w:rsidRPr="00C93C44">
        <w:rPr>
          <w:color w:val="000000"/>
          <w:sz w:val="22"/>
          <w:szCs w:val="22"/>
          <w:lang w:val="uz-Cyrl-UZ"/>
        </w:rPr>
        <w:t xml:space="preserve"> </w:t>
      </w:r>
      <w:r w:rsidRPr="00C93C44">
        <w:rPr>
          <w:color w:val="000000"/>
          <w:sz w:val="22"/>
          <w:szCs w:val="22"/>
          <w:lang w:val="uz-Cyrl-UZ"/>
        </w:rPr>
        <w:t>arifmetikani</w:t>
      </w:r>
      <w:r w:rsidR="00502F7F" w:rsidRPr="00C93C44">
        <w:rPr>
          <w:color w:val="000000"/>
          <w:sz w:val="22"/>
          <w:szCs w:val="22"/>
          <w:lang w:val="uz-Cyrl-UZ"/>
        </w:rPr>
        <w:t xml:space="preserve"> </w:t>
      </w:r>
      <w:r w:rsidRPr="00C93C44">
        <w:rPr>
          <w:color w:val="000000"/>
          <w:sz w:val="22"/>
          <w:szCs w:val="22"/>
          <w:lang w:val="uz-Cyrl-UZ"/>
        </w:rPr>
        <w:t>tubdan</w:t>
      </w:r>
      <w:r w:rsidR="00502F7F" w:rsidRPr="00C93C44">
        <w:rPr>
          <w:color w:val="000000"/>
          <w:sz w:val="22"/>
          <w:szCs w:val="22"/>
          <w:lang w:val="uz-Cyrl-UZ"/>
        </w:rPr>
        <w:t xml:space="preserve"> </w:t>
      </w:r>
      <w:r w:rsidRPr="00C93C44">
        <w:rPr>
          <w:color w:val="000000"/>
          <w:sz w:val="22"/>
          <w:szCs w:val="22"/>
          <w:lang w:val="uz-Cyrl-UZ"/>
        </w:rPr>
        <w:t>isloh</w:t>
      </w:r>
      <w:r w:rsidR="00502F7F" w:rsidRPr="00C93C44">
        <w:rPr>
          <w:color w:val="000000"/>
          <w:sz w:val="22"/>
          <w:szCs w:val="22"/>
          <w:lang w:val="uz-Cyrl-UZ"/>
        </w:rPr>
        <w:t xml:space="preserve"> </w:t>
      </w:r>
      <w:r w:rsidRPr="00C93C44">
        <w:rPr>
          <w:color w:val="000000"/>
          <w:sz w:val="22"/>
          <w:szCs w:val="22"/>
          <w:lang w:val="uz-Cyrl-UZ"/>
        </w:rPr>
        <w:t>qildi</w:t>
      </w:r>
      <w:r w:rsidR="00502F7F" w:rsidRPr="00C93C44">
        <w:rPr>
          <w:color w:val="000000"/>
          <w:sz w:val="22"/>
          <w:szCs w:val="22"/>
          <w:lang w:val="uz-Cyrl-UZ"/>
        </w:rPr>
        <w:t xml:space="preserve">. </w:t>
      </w:r>
      <w:r w:rsidRPr="00C93C44">
        <w:rPr>
          <w:color w:val="000000"/>
          <w:sz w:val="22"/>
          <w:szCs w:val="22"/>
          <w:lang w:val="uz-Cyrl-UZ"/>
        </w:rPr>
        <w:t>Algebra</w:t>
      </w:r>
      <w:r w:rsidR="00502F7F" w:rsidRPr="00C93C44">
        <w:rPr>
          <w:color w:val="000000"/>
          <w:sz w:val="22"/>
          <w:szCs w:val="22"/>
          <w:lang w:val="uz-Cyrl-UZ"/>
        </w:rPr>
        <w:t xml:space="preserve"> </w:t>
      </w:r>
      <w:r w:rsidRPr="00C93C44">
        <w:rPr>
          <w:color w:val="000000"/>
          <w:sz w:val="22"/>
          <w:szCs w:val="22"/>
          <w:lang w:val="uz-Cyrl-UZ"/>
        </w:rPr>
        <w:t>faniga</w:t>
      </w:r>
      <w:r w:rsidR="00502F7F" w:rsidRPr="00C93C44">
        <w:rPr>
          <w:color w:val="000000"/>
          <w:sz w:val="22"/>
          <w:szCs w:val="22"/>
          <w:lang w:val="uz-Cyrl-UZ"/>
        </w:rPr>
        <w:t xml:space="preserve"> </w:t>
      </w:r>
      <w:r w:rsidRPr="00C93C44">
        <w:rPr>
          <w:color w:val="000000"/>
          <w:sz w:val="22"/>
          <w:szCs w:val="22"/>
          <w:lang w:val="uz-Cyrl-UZ"/>
        </w:rPr>
        <w:t>asos</w:t>
      </w:r>
      <w:r w:rsidR="00502F7F" w:rsidRPr="00C93C44">
        <w:rPr>
          <w:color w:val="000000"/>
          <w:sz w:val="22"/>
          <w:szCs w:val="22"/>
          <w:lang w:val="uz-Cyrl-UZ"/>
        </w:rPr>
        <w:t xml:space="preserve"> </w:t>
      </w:r>
      <w:r w:rsidRPr="00C93C44">
        <w:rPr>
          <w:color w:val="000000"/>
          <w:sz w:val="22"/>
          <w:szCs w:val="22"/>
          <w:lang w:val="uz-Cyrl-UZ"/>
        </w:rPr>
        <w:t>soldi</w:t>
      </w:r>
      <w:r w:rsidR="00502F7F" w:rsidRPr="00C93C44">
        <w:rPr>
          <w:color w:val="000000"/>
          <w:sz w:val="22"/>
          <w:szCs w:val="22"/>
          <w:lang w:val="uz-Cyrl-UZ"/>
        </w:rPr>
        <w:t xml:space="preserve">, </w:t>
      </w:r>
      <w:r w:rsidRPr="00C93C44">
        <w:rPr>
          <w:color w:val="000000"/>
          <w:sz w:val="22"/>
          <w:szCs w:val="22"/>
          <w:lang w:val="uz-Cyrl-UZ"/>
        </w:rPr>
        <w:t>butun</w:t>
      </w:r>
      <w:r w:rsidR="00502F7F" w:rsidRPr="00C93C44">
        <w:rPr>
          <w:color w:val="000000"/>
          <w:sz w:val="22"/>
          <w:szCs w:val="22"/>
          <w:lang w:val="uz-Cyrl-UZ"/>
        </w:rPr>
        <w:t xml:space="preserve"> </w:t>
      </w:r>
      <w:r w:rsidRPr="00C93C44">
        <w:rPr>
          <w:color w:val="000000"/>
          <w:sz w:val="22"/>
          <w:szCs w:val="22"/>
          <w:lang w:val="uz-Cyrl-UZ"/>
        </w:rPr>
        <w:t>dunyoda</w:t>
      </w:r>
      <w:r w:rsidR="00502F7F" w:rsidRPr="00C93C44">
        <w:rPr>
          <w:color w:val="000000"/>
          <w:sz w:val="22"/>
          <w:szCs w:val="22"/>
          <w:lang w:val="uz-Cyrl-UZ"/>
        </w:rPr>
        <w:t xml:space="preserve"> </w:t>
      </w:r>
      <w:r w:rsidRPr="00C93C44">
        <w:rPr>
          <w:color w:val="000000"/>
          <w:sz w:val="22"/>
          <w:szCs w:val="22"/>
          <w:lang w:val="uz-Cyrl-UZ"/>
        </w:rPr>
        <w:t>qo‘llanilayotgan</w:t>
      </w:r>
      <w:r w:rsidR="00502F7F" w:rsidRPr="00C93C44">
        <w:rPr>
          <w:color w:val="000000"/>
          <w:sz w:val="22"/>
          <w:szCs w:val="22"/>
          <w:lang w:val="uz-Cyrl-UZ"/>
        </w:rPr>
        <w:t xml:space="preserve"> «</w:t>
      </w:r>
      <w:r w:rsidRPr="00C93C44">
        <w:rPr>
          <w:color w:val="000000"/>
          <w:sz w:val="22"/>
          <w:szCs w:val="22"/>
          <w:lang w:val="uz-Cyrl-UZ"/>
        </w:rPr>
        <w:t>arab</w:t>
      </w:r>
      <w:r w:rsidR="00502F7F" w:rsidRPr="00C93C44">
        <w:rPr>
          <w:color w:val="000000"/>
          <w:sz w:val="22"/>
          <w:szCs w:val="22"/>
          <w:lang w:val="uz-Cyrl-UZ"/>
        </w:rPr>
        <w:t xml:space="preserve"> </w:t>
      </w:r>
      <w:r w:rsidRPr="00C93C44">
        <w:rPr>
          <w:color w:val="000000"/>
          <w:sz w:val="22"/>
          <w:szCs w:val="22"/>
          <w:lang w:val="uz-Cyrl-UZ"/>
        </w:rPr>
        <w:t>raqamlari</w:t>
      </w:r>
      <w:r w:rsidR="00502F7F" w:rsidRPr="00C93C44">
        <w:rPr>
          <w:color w:val="000000"/>
          <w:sz w:val="22"/>
          <w:szCs w:val="22"/>
          <w:lang w:val="uz-Cyrl-UZ"/>
        </w:rPr>
        <w:t>»</w:t>
      </w:r>
      <w:r w:rsidRPr="00C93C44">
        <w:rPr>
          <w:color w:val="000000"/>
          <w:sz w:val="22"/>
          <w:szCs w:val="22"/>
          <w:lang w:val="uz-Cyrl-UZ"/>
        </w:rPr>
        <w:t>ni</w:t>
      </w:r>
      <w:r w:rsidR="00502F7F" w:rsidRPr="00C93C44">
        <w:rPr>
          <w:color w:val="000000"/>
          <w:sz w:val="22"/>
          <w:szCs w:val="22"/>
          <w:lang w:val="uz-Cyrl-UZ"/>
        </w:rPr>
        <w:t xml:space="preserve"> — 1, 2, 3, 4, 5, 6, 7, 8, 9, 0  -</w:t>
      </w:r>
      <w:r w:rsidRPr="00C93C44">
        <w:rPr>
          <w:color w:val="000000"/>
          <w:sz w:val="22"/>
          <w:szCs w:val="22"/>
          <w:lang w:val="uz-Cyrl-UZ"/>
        </w:rPr>
        <w:t>fanga</w:t>
      </w:r>
      <w:r w:rsidR="00502F7F" w:rsidRPr="00C93C44">
        <w:rPr>
          <w:color w:val="000000"/>
          <w:sz w:val="22"/>
          <w:szCs w:val="22"/>
          <w:lang w:val="uz-Cyrl-UZ"/>
        </w:rPr>
        <w:t xml:space="preserve"> </w:t>
      </w:r>
      <w:r w:rsidRPr="00C93C44">
        <w:rPr>
          <w:color w:val="000000"/>
          <w:sz w:val="22"/>
          <w:szCs w:val="22"/>
          <w:lang w:val="uz-Cyrl-UZ"/>
        </w:rPr>
        <w:t>kiritdi</w:t>
      </w:r>
      <w:r w:rsidR="00502F7F" w:rsidRPr="00C93C44">
        <w:rPr>
          <w:color w:val="000000"/>
          <w:sz w:val="22"/>
          <w:szCs w:val="22"/>
          <w:lang w:val="uz-Cyrl-UZ"/>
        </w:rPr>
        <w:t xml:space="preserve">, </w:t>
      </w:r>
      <w:r w:rsidRPr="00C93C44">
        <w:rPr>
          <w:color w:val="000000"/>
          <w:sz w:val="22"/>
          <w:szCs w:val="22"/>
          <w:lang w:val="uz-Cyrl-UZ"/>
        </w:rPr>
        <w:t>o‘nlik</w:t>
      </w:r>
      <w:r w:rsidR="00502F7F" w:rsidRPr="00C93C44">
        <w:rPr>
          <w:color w:val="000000"/>
          <w:sz w:val="22"/>
          <w:szCs w:val="22"/>
          <w:lang w:val="uz-Cyrl-UZ"/>
        </w:rPr>
        <w:t xml:space="preserve"> </w:t>
      </w:r>
      <w:r w:rsidRPr="00C93C44">
        <w:rPr>
          <w:color w:val="000000"/>
          <w:sz w:val="22"/>
          <w:szCs w:val="22"/>
          <w:lang w:val="uz-Cyrl-UZ"/>
        </w:rPr>
        <w:t>tartibini</w:t>
      </w:r>
      <w:r w:rsidR="00502F7F" w:rsidRPr="00C93C44">
        <w:rPr>
          <w:color w:val="000000"/>
          <w:sz w:val="22"/>
          <w:szCs w:val="22"/>
          <w:lang w:val="uz-Cyrl-UZ"/>
        </w:rPr>
        <w:t xml:space="preserve"> (</w:t>
      </w:r>
      <w:r w:rsidRPr="00C93C44">
        <w:rPr>
          <w:color w:val="000000"/>
          <w:sz w:val="22"/>
          <w:szCs w:val="22"/>
          <w:lang w:val="uz-Cyrl-UZ"/>
        </w:rPr>
        <w:t>sistemasini</w:t>
      </w:r>
      <w:r w:rsidR="00502F7F" w:rsidRPr="00C93C44">
        <w:rPr>
          <w:color w:val="000000"/>
          <w:sz w:val="22"/>
          <w:szCs w:val="22"/>
          <w:lang w:val="uz-Cyrl-UZ"/>
        </w:rPr>
        <w:t xml:space="preserve">) </w:t>
      </w:r>
      <w:r w:rsidRPr="00C93C44">
        <w:rPr>
          <w:color w:val="000000"/>
          <w:sz w:val="22"/>
          <w:szCs w:val="22"/>
          <w:lang w:val="uz-Cyrl-UZ"/>
        </w:rPr>
        <w:t>joriy</w:t>
      </w:r>
      <w:r w:rsidR="00502F7F" w:rsidRPr="00C93C44">
        <w:rPr>
          <w:color w:val="000000"/>
          <w:sz w:val="22"/>
          <w:szCs w:val="22"/>
          <w:lang w:val="uz-Cyrl-UZ"/>
        </w:rPr>
        <w:t xml:space="preserve"> </w:t>
      </w:r>
      <w:r w:rsidRPr="00C93C44">
        <w:rPr>
          <w:color w:val="000000"/>
          <w:sz w:val="22"/>
          <w:szCs w:val="22"/>
          <w:lang w:val="uz-Cyrl-UZ"/>
        </w:rPr>
        <w:t>qildi</w:t>
      </w:r>
      <w:r w:rsidR="00502F7F" w:rsidRPr="00C93C44">
        <w:rPr>
          <w:color w:val="000000"/>
          <w:sz w:val="22"/>
          <w:szCs w:val="22"/>
          <w:lang w:val="uz-Cyrl-UZ"/>
        </w:rPr>
        <w:t xml:space="preserve">. </w:t>
      </w:r>
      <w:r w:rsidRPr="00C93C44">
        <w:rPr>
          <w:color w:val="000000"/>
          <w:sz w:val="22"/>
          <w:szCs w:val="22"/>
          <w:lang w:val="uz-Cyrl-UZ"/>
        </w:rPr>
        <w:t>Xorazmiy</w:t>
      </w:r>
      <w:r w:rsidR="00502F7F" w:rsidRPr="00C93C44">
        <w:rPr>
          <w:color w:val="000000"/>
          <w:sz w:val="22"/>
          <w:szCs w:val="22"/>
          <w:lang w:val="uz-Cyrl-UZ"/>
        </w:rPr>
        <w:t xml:space="preserve"> </w:t>
      </w:r>
      <w:r w:rsidRPr="00C93C44">
        <w:rPr>
          <w:color w:val="000000"/>
          <w:sz w:val="22"/>
          <w:szCs w:val="22"/>
          <w:lang w:val="uz-Cyrl-UZ"/>
        </w:rPr>
        <w:t>ismidan</w:t>
      </w:r>
      <w:r w:rsidR="00502F7F" w:rsidRPr="00C93C44">
        <w:rPr>
          <w:color w:val="000000"/>
          <w:sz w:val="22"/>
          <w:szCs w:val="22"/>
          <w:lang w:val="uz-Cyrl-UZ"/>
        </w:rPr>
        <w:t xml:space="preserve"> </w:t>
      </w:r>
      <w:r w:rsidRPr="00C93C44">
        <w:rPr>
          <w:color w:val="000000"/>
          <w:sz w:val="22"/>
          <w:szCs w:val="22"/>
          <w:lang w:val="uz-Cyrl-UZ"/>
        </w:rPr>
        <w:t>nafaqat</w:t>
      </w:r>
      <w:r w:rsidR="00502F7F" w:rsidRPr="00C93C44">
        <w:rPr>
          <w:color w:val="000000"/>
          <w:sz w:val="22"/>
          <w:szCs w:val="22"/>
          <w:lang w:val="uz-Cyrl-UZ"/>
        </w:rPr>
        <w:t xml:space="preserve"> «</w:t>
      </w:r>
      <w:r w:rsidRPr="00C93C44">
        <w:rPr>
          <w:color w:val="000000"/>
          <w:sz w:val="22"/>
          <w:szCs w:val="22"/>
          <w:lang w:val="uz-Cyrl-UZ"/>
        </w:rPr>
        <w:t>algoritm</w:t>
      </w:r>
      <w:r w:rsidR="00502F7F" w:rsidRPr="00C93C44">
        <w:rPr>
          <w:color w:val="000000"/>
          <w:sz w:val="22"/>
          <w:szCs w:val="22"/>
          <w:lang w:val="uz-Cyrl-UZ"/>
        </w:rPr>
        <w:t xml:space="preserve">» </w:t>
      </w:r>
      <w:r w:rsidRPr="00C93C44">
        <w:rPr>
          <w:color w:val="000000"/>
          <w:sz w:val="22"/>
          <w:szCs w:val="22"/>
          <w:lang w:val="uz-Cyrl-UZ"/>
        </w:rPr>
        <w:t>atamasi</w:t>
      </w:r>
      <w:r w:rsidR="00502F7F" w:rsidRPr="00C93C44">
        <w:rPr>
          <w:color w:val="000000"/>
          <w:sz w:val="22"/>
          <w:szCs w:val="22"/>
          <w:lang w:val="uz-Cyrl-UZ"/>
        </w:rPr>
        <w:t xml:space="preserve"> </w:t>
      </w:r>
      <w:r w:rsidRPr="00C93C44">
        <w:rPr>
          <w:color w:val="000000"/>
          <w:sz w:val="22"/>
          <w:szCs w:val="22"/>
          <w:lang w:val="uz-Cyrl-UZ"/>
        </w:rPr>
        <w:t>yasalgan</w:t>
      </w:r>
      <w:r w:rsidR="00502F7F" w:rsidRPr="00C93C44">
        <w:rPr>
          <w:color w:val="000000"/>
          <w:sz w:val="22"/>
          <w:szCs w:val="22"/>
          <w:lang w:val="uz-Cyrl-UZ"/>
        </w:rPr>
        <w:t xml:space="preserve">, </w:t>
      </w:r>
      <w:r w:rsidRPr="00C93C44">
        <w:rPr>
          <w:color w:val="000000"/>
          <w:sz w:val="22"/>
          <w:szCs w:val="22"/>
          <w:lang w:val="uz-Cyrl-UZ"/>
        </w:rPr>
        <w:t>shuningdek</w:t>
      </w:r>
      <w:r w:rsidR="00502F7F" w:rsidRPr="00C93C44">
        <w:rPr>
          <w:color w:val="000000"/>
          <w:sz w:val="22"/>
          <w:szCs w:val="22"/>
          <w:lang w:val="uz-Cyrl-UZ"/>
        </w:rPr>
        <w:t xml:space="preserve">, </w:t>
      </w:r>
      <w:r w:rsidRPr="00C93C44">
        <w:rPr>
          <w:color w:val="000000"/>
          <w:sz w:val="22"/>
          <w:szCs w:val="22"/>
          <w:lang w:val="uz-Cyrl-UZ"/>
        </w:rPr>
        <w:t>uning</w:t>
      </w:r>
      <w:r w:rsidR="00502F7F" w:rsidRPr="00C93C44">
        <w:rPr>
          <w:color w:val="000000"/>
          <w:sz w:val="22"/>
          <w:szCs w:val="22"/>
          <w:lang w:val="uz-Cyrl-UZ"/>
        </w:rPr>
        <w:t xml:space="preserve"> </w:t>
      </w:r>
      <w:r w:rsidRPr="00C93C44">
        <w:rPr>
          <w:color w:val="000000"/>
          <w:sz w:val="22"/>
          <w:szCs w:val="22"/>
          <w:lang w:val="uz-Cyrl-UZ"/>
        </w:rPr>
        <w:t>asari</w:t>
      </w:r>
      <w:r w:rsidR="00502F7F" w:rsidRPr="00C93C44">
        <w:rPr>
          <w:color w:val="000000"/>
          <w:sz w:val="22"/>
          <w:szCs w:val="22"/>
          <w:lang w:val="uz-Cyrl-UZ"/>
        </w:rPr>
        <w:t xml:space="preserve"> </w:t>
      </w:r>
      <w:r w:rsidRPr="00C93C44">
        <w:rPr>
          <w:color w:val="000000"/>
          <w:sz w:val="22"/>
          <w:szCs w:val="22"/>
          <w:lang w:val="uz-Cyrl-UZ"/>
        </w:rPr>
        <w:t>nomidan</w:t>
      </w:r>
      <w:r w:rsidR="00502F7F" w:rsidRPr="00C93C44">
        <w:rPr>
          <w:color w:val="000000"/>
          <w:sz w:val="22"/>
          <w:szCs w:val="22"/>
          <w:lang w:val="uz-Cyrl-UZ"/>
        </w:rPr>
        <w:t xml:space="preserve"> «</w:t>
      </w:r>
      <w:r w:rsidRPr="00C93C44">
        <w:rPr>
          <w:color w:val="000000"/>
          <w:sz w:val="22"/>
          <w:szCs w:val="22"/>
          <w:lang w:val="uz-Cyrl-UZ"/>
        </w:rPr>
        <w:t>algebra</w:t>
      </w:r>
      <w:r w:rsidR="00502F7F" w:rsidRPr="00C93C44">
        <w:rPr>
          <w:color w:val="000000"/>
          <w:sz w:val="22"/>
          <w:szCs w:val="22"/>
          <w:lang w:val="uz-Cyrl-UZ"/>
        </w:rPr>
        <w:t xml:space="preserve">» </w:t>
      </w:r>
      <w:r w:rsidRPr="00C93C44">
        <w:rPr>
          <w:color w:val="000000"/>
          <w:sz w:val="22"/>
          <w:szCs w:val="22"/>
          <w:lang w:val="uz-Cyrl-UZ"/>
        </w:rPr>
        <w:t>tushunchasi</w:t>
      </w:r>
      <w:r w:rsidR="00502F7F" w:rsidRPr="00C93C44">
        <w:rPr>
          <w:color w:val="000000"/>
          <w:sz w:val="22"/>
          <w:szCs w:val="22"/>
          <w:lang w:val="uz-Cyrl-UZ"/>
        </w:rPr>
        <w:t xml:space="preserve"> </w:t>
      </w:r>
      <w:r w:rsidRPr="00C93C44">
        <w:rPr>
          <w:color w:val="000000"/>
          <w:sz w:val="22"/>
          <w:szCs w:val="22"/>
          <w:lang w:val="uz-Cyrl-UZ"/>
        </w:rPr>
        <w:t>hosil</w:t>
      </w:r>
      <w:r w:rsidR="00502F7F" w:rsidRPr="00C93C44">
        <w:rPr>
          <w:color w:val="000000"/>
          <w:sz w:val="22"/>
          <w:szCs w:val="22"/>
          <w:lang w:val="uz-Cyrl-UZ"/>
        </w:rPr>
        <w:t xml:space="preserve"> </w:t>
      </w:r>
      <w:r w:rsidRPr="00C93C44">
        <w:rPr>
          <w:color w:val="000000"/>
          <w:sz w:val="22"/>
          <w:szCs w:val="22"/>
          <w:lang w:val="uz-Cyrl-UZ"/>
        </w:rPr>
        <w:t>bo‘lgan</w:t>
      </w:r>
      <w:r w:rsidR="00502F7F" w:rsidRPr="00C93C44">
        <w:rPr>
          <w:color w:val="000000"/>
          <w:sz w:val="22"/>
          <w:szCs w:val="22"/>
          <w:lang w:val="uz-Cyrl-UZ"/>
        </w:rPr>
        <w:t xml:space="preserve">. </w:t>
      </w:r>
      <w:r w:rsidRPr="00C93C44">
        <w:rPr>
          <w:color w:val="000000"/>
          <w:sz w:val="22"/>
          <w:szCs w:val="22"/>
          <w:lang w:val="uz-Cyrl-UZ"/>
        </w:rPr>
        <w:t>Xorazmiygacha</w:t>
      </w:r>
      <w:r w:rsidR="00502F7F" w:rsidRPr="00C93C44">
        <w:rPr>
          <w:color w:val="000000"/>
          <w:sz w:val="22"/>
          <w:szCs w:val="22"/>
          <w:lang w:val="uz-Cyrl-UZ"/>
        </w:rPr>
        <w:t xml:space="preserve"> </w:t>
      </w:r>
      <w:r w:rsidRPr="00C93C44">
        <w:rPr>
          <w:color w:val="000000"/>
          <w:sz w:val="22"/>
          <w:szCs w:val="22"/>
          <w:lang w:val="uz-Cyrl-UZ"/>
        </w:rPr>
        <w:t>ayrim</w:t>
      </w:r>
      <w:r w:rsidR="00502F7F" w:rsidRPr="00C93C44">
        <w:rPr>
          <w:color w:val="000000"/>
          <w:sz w:val="22"/>
          <w:szCs w:val="22"/>
          <w:lang w:val="uz-Cyrl-UZ"/>
        </w:rPr>
        <w:t xml:space="preserve"> </w:t>
      </w:r>
      <w:r w:rsidRPr="00C93C44">
        <w:rPr>
          <w:color w:val="000000"/>
          <w:sz w:val="22"/>
          <w:szCs w:val="22"/>
          <w:lang w:val="uz-Cyrl-UZ"/>
        </w:rPr>
        <w:t>algebraik</w:t>
      </w:r>
      <w:r w:rsidR="00502F7F" w:rsidRPr="00C93C44">
        <w:rPr>
          <w:color w:val="000000"/>
          <w:sz w:val="22"/>
          <w:szCs w:val="22"/>
          <w:lang w:val="uz-Cyrl-UZ"/>
        </w:rPr>
        <w:t xml:space="preserve"> </w:t>
      </w:r>
      <w:r w:rsidRPr="00C93C44">
        <w:rPr>
          <w:color w:val="000000"/>
          <w:sz w:val="22"/>
          <w:szCs w:val="22"/>
          <w:lang w:val="uz-Cyrl-UZ"/>
        </w:rPr>
        <w:t>masalalar</w:t>
      </w:r>
      <w:r w:rsidR="00502F7F" w:rsidRPr="00C93C44">
        <w:rPr>
          <w:color w:val="000000"/>
          <w:sz w:val="22"/>
          <w:szCs w:val="22"/>
          <w:lang w:val="uz-Cyrl-UZ"/>
        </w:rPr>
        <w:t xml:space="preserve"> </w:t>
      </w:r>
      <w:r w:rsidRPr="00C93C44">
        <w:rPr>
          <w:color w:val="000000"/>
          <w:sz w:val="22"/>
          <w:szCs w:val="22"/>
          <w:lang w:val="uz-Cyrl-UZ"/>
        </w:rPr>
        <w:t>va</w:t>
      </w:r>
      <w:r w:rsidR="00502F7F" w:rsidRPr="00C93C44">
        <w:rPr>
          <w:color w:val="000000"/>
          <w:sz w:val="22"/>
          <w:szCs w:val="22"/>
          <w:lang w:val="uz-Cyrl-UZ"/>
        </w:rPr>
        <w:t xml:space="preserve"> </w:t>
      </w:r>
      <w:r w:rsidRPr="00C93C44">
        <w:rPr>
          <w:color w:val="000000"/>
          <w:sz w:val="22"/>
          <w:szCs w:val="22"/>
          <w:lang w:val="uz-Cyrl-UZ"/>
        </w:rPr>
        <w:t>ularniig</w:t>
      </w:r>
      <w:r w:rsidR="00502F7F" w:rsidRPr="00C93C44">
        <w:rPr>
          <w:color w:val="000000"/>
          <w:sz w:val="22"/>
          <w:szCs w:val="22"/>
          <w:lang w:val="uz-Cyrl-UZ"/>
        </w:rPr>
        <w:t xml:space="preserve"> </w:t>
      </w:r>
      <w:r w:rsidRPr="00C93C44">
        <w:rPr>
          <w:color w:val="000000"/>
          <w:sz w:val="22"/>
          <w:szCs w:val="22"/>
          <w:lang w:val="uz-Cyrl-UZ"/>
        </w:rPr>
        <w:t>echimi</w:t>
      </w:r>
      <w:r w:rsidR="00502F7F" w:rsidRPr="00C93C44">
        <w:rPr>
          <w:color w:val="000000"/>
          <w:sz w:val="22"/>
          <w:szCs w:val="22"/>
          <w:lang w:val="uz-Cyrl-UZ"/>
        </w:rPr>
        <w:t xml:space="preserve"> </w:t>
      </w:r>
      <w:r w:rsidRPr="00C93C44">
        <w:rPr>
          <w:color w:val="000000"/>
          <w:sz w:val="22"/>
          <w:szCs w:val="22"/>
          <w:lang w:val="uz-Cyrl-UZ"/>
        </w:rPr>
        <w:t>mavjud</w:t>
      </w:r>
      <w:r w:rsidR="00502F7F" w:rsidRPr="00C93C44">
        <w:rPr>
          <w:color w:val="000000"/>
          <w:sz w:val="22"/>
          <w:szCs w:val="22"/>
          <w:lang w:val="uz-Cyrl-UZ"/>
        </w:rPr>
        <w:t xml:space="preserve"> </w:t>
      </w:r>
      <w:r w:rsidRPr="00C93C44">
        <w:rPr>
          <w:color w:val="000000"/>
          <w:sz w:val="22"/>
          <w:szCs w:val="22"/>
          <w:lang w:val="uz-Cyrl-UZ"/>
        </w:rPr>
        <w:t>bo‘lsa</w:t>
      </w:r>
      <w:r w:rsidR="00502F7F" w:rsidRPr="00C93C44">
        <w:rPr>
          <w:color w:val="000000"/>
          <w:sz w:val="22"/>
          <w:szCs w:val="22"/>
          <w:lang w:val="uz-Cyrl-UZ"/>
        </w:rPr>
        <w:t>-</w:t>
      </w:r>
      <w:r w:rsidRPr="00C93C44">
        <w:rPr>
          <w:color w:val="000000"/>
          <w:sz w:val="22"/>
          <w:szCs w:val="22"/>
          <w:lang w:val="uz-Cyrl-UZ"/>
        </w:rPr>
        <w:t>da</w:t>
      </w:r>
      <w:r w:rsidR="00502F7F" w:rsidRPr="00C93C44">
        <w:rPr>
          <w:color w:val="000000"/>
          <w:sz w:val="22"/>
          <w:szCs w:val="22"/>
          <w:lang w:val="uz-Cyrl-UZ"/>
        </w:rPr>
        <w:t xml:space="preserve">, </w:t>
      </w:r>
      <w:r w:rsidRPr="00C93C44">
        <w:rPr>
          <w:color w:val="000000"/>
          <w:sz w:val="22"/>
          <w:szCs w:val="22"/>
          <w:lang w:val="uz-Cyrl-UZ"/>
        </w:rPr>
        <w:t>algebra</w:t>
      </w:r>
      <w:r w:rsidR="00502F7F" w:rsidRPr="00C93C44">
        <w:rPr>
          <w:color w:val="000000"/>
          <w:sz w:val="22"/>
          <w:szCs w:val="22"/>
          <w:lang w:val="uz-Cyrl-UZ"/>
        </w:rPr>
        <w:t xml:space="preserve"> </w:t>
      </w:r>
      <w:r w:rsidRPr="00C93C44">
        <w:rPr>
          <w:color w:val="000000"/>
          <w:sz w:val="22"/>
          <w:szCs w:val="22"/>
          <w:lang w:val="uz-Cyrl-UZ"/>
        </w:rPr>
        <w:t>yaxlit</w:t>
      </w:r>
      <w:r w:rsidR="00502F7F" w:rsidRPr="00C93C44">
        <w:rPr>
          <w:color w:val="000000"/>
          <w:sz w:val="22"/>
          <w:szCs w:val="22"/>
          <w:lang w:val="uz-Cyrl-UZ"/>
        </w:rPr>
        <w:t xml:space="preserve"> </w:t>
      </w:r>
      <w:r w:rsidRPr="00C93C44">
        <w:rPr>
          <w:color w:val="000000"/>
          <w:sz w:val="22"/>
          <w:szCs w:val="22"/>
          <w:lang w:val="uz-Cyrl-UZ"/>
        </w:rPr>
        <w:t>tizimga</w:t>
      </w:r>
      <w:r w:rsidR="00502F7F" w:rsidRPr="00C93C44">
        <w:rPr>
          <w:color w:val="000000"/>
          <w:sz w:val="22"/>
          <w:szCs w:val="22"/>
          <w:lang w:val="uz-Cyrl-UZ"/>
        </w:rPr>
        <w:t xml:space="preserve"> </w:t>
      </w:r>
      <w:r w:rsidRPr="00C93C44">
        <w:rPr>
          <w:color w:val="000000"/>
          <w:sz w:val="22"/>
          <w:szCs w:val="22"/>
          <w:lang w:val="uz-Cyrl-UZ"/>
        </w:rPr>
        <w:t>keltirilgan</w:t>
      </w:r>
      <w:r w:rsidR="00502F7F" w:rsidRPr="00C93C44">
        <w:rPr>
          <w:color w:val="000000"/>
          <w:sz w:val="22"/>
          <w:szCs w:val="22"/>
          <w:lang w:val="uz-Cyrl-UZ"/>
        </w:rPr>
        <w:t xml:space="preserve"> </w:t>
      </w:r>
      <w:r w:rsidRPr="00C93C44">
        <w:rPr>
          <w:color w:val="000000"/>
          <w:sz w:val="22"/>
          <w:szCs w:val="22"/>
          <w:lang w:val="uz-Cyrl-UZ"/>
        </w:rPr>
        <w:t>fan</w:t>
      </w:r>
      <w:r w:rsidR="00502F7F" w:rsidRPr="00C93C44">
        <w:rPr>
          <w:color w:val="000000"/>
          <w:sz w:val="22"/>
          <w:szCs w:val="22"/>
          <w:lang w:val="uz-Cyrl-UZ"/>
        </w:rPr>
        <w:t xml:space="preserve"> </w:t>
      </w:r>
      <w:r w:rsidRPr="00C93C44">
        <w:rPr>
          <w:color w:val="000000"/>
          <w:sz w:val="22"/>
          <w:szCs w:val="22"/>
          <w:lang w:val="uz-Cyrl-UZ"/>
        </w:rPr>
        <w:t>sifatida</w:t>
      </w:r>
      <w:r w:rsidR="00502F7F" w:rsidRPr="00C93C44">
        <w:rPr>
          <w:color w:val="000000"/>
          <w:sz w:val="22"/>
          <w:szCs w:val="22"/>
          <w:lang w:val="uz-Cyrl-UZ"/>
        </w:rPr>
        <w:t xml:space="preserve"> </w:t>
      </w:r>
      <w:r w:rsidRPr="00C93C44">
        <w:rPr>
          <w:color w:val="000000"/>
          <w:sz w:val="22"/>
          <w:szCs w:val="22"/>
          <w:lang w:val="uz-Cyrl-UZ"/>
        </w:rPr>
        <w:t>shakllanmagan</w:t>
      </w:r>
      <w:r w:rsidR="00502F7F" w:rsidRPr="00C93C44">
        <w:rPr>
          <w:color w:val="000000"/>
          <w:sz w:val="22"/>
          <w:szCs w:val="22"/>
          <w:lang w:val="uz-Cyrl-UZ"/>
        </w:rPr>
        <w:t xml:space="preserve"> </w:t>
      </w:r>
      <w:r w:rsidRPr="00C93C44">
        <w:rPr>
          <w:color w:val="000000"/>
          <w:sz w:val="22"/>
          <w:szCs w:val="22"/>
          <w:lang w:val="uz-Cyrl-UZ"/>
        </w:rPr>
        <w:t>edi</w:t>
      </w:r>
      <w:r w:rsidR="00502F7F" w:rsidRPr="00C93C44">
        <w:rPr>
          <w:color w:val="000000"/>
          <w:sz w:val="22"/>
          <w:szCs w:val="22"/>
          <w:lang w:val="uz-Cyrl-UZ"/>
        </w:rPr>
        <w:t xml:space="preserve">. </w:t>
      </w:r>
      <w:r w:rsidRPr="00C93C44">
        <w:rPr>
          <w:color w:val="000000"/>
          <w:sz w:val="22"/>
          <w:szCs w:val="22"/>
          <w:lang w:val="uz-Cyrl-UZ"/>
        </w:rPr>
        <w:t>Xorazmiygacha</w:t>
      </w:r>
      <w:r w:rsidR="00502F7F" w:rsidRPr="00C93C44">
        <w:rPr>
          <w:color w:val="000000"/>
          <w:sz w:val="22"/>
          <w:szCs w:val="22"/>
          <w:lang w:val="uz-Cyrl-UZ"/>
        </w:rPr>
        <w:t xml:space="preserve"> </w:t>
      </w:r>
      <w:r w:rsidRPr="00C93C44">
        <w:rPr>
          <w:color w:val="000000"/>
          <w:sz w:val="22"/>
          <w:szCs w:val="22"/>
          <w:lang w:val="uz-Cyrl-UZ"/>
        </w:rPr>
        <w:t>hind</w:t>
      </w:r>
      <w:r w:rsidR="00502F7F" w:rsidRPr="00C93C44">
        <w:rPr>
          <w:color w:val="000000"/>
          <w:sz w:val="22"/>
          <w:szCs w:val="22"/>
          <w:lang w:val="uz-Cyrl-UZ"/>
        </w:rPr>
        <w:t xml:space="preserve"> </w:t>
      </w:r>
      <w:r w:rsidRPr="00C93C44">
        <w:rPr>
          <w:color w:val="000000"/>
          <w:sz w:val="22"/>
          <w:szCs w:val="22"/>
          <w:lang w:val="uz-Cyrl-UZ"/>
        </w:rPr>
        <w:t>matematikasida</w:t>
      </w:r>
      <w:r w:rsidR="00502F7F" w:rsidRPr="00C93C44">
        <w:rPr>
          <w:color w:val="000000"/>
          <w:sz w:val="22"/>
          <w:szCs w:val="22"/>
          <w:lang w:val="uz-Cyrl-UZ"/>
        </w:rPr>
        <w:t xml:space="preserve"> </w:t>
      </w:r>
      <w:r w:rsidRPr="00C93C44">
        <w:rPr>
          <w:color w:val="000000"/>
          <w:sz w:val="22"/>
          <w:szCs w:val="22"/>
          <w:lang w:val="uz-Cyrl-UZ"/>
        </w:rPr>
        <w:t>raqamlarning</w:t>
      </w:r>
      <w:r w:rsidR="00502F7F" w:rsidRPr="00C93C44">
        <w:rPr>
          <w:color w:val="000000"/>
          <w:sz w:val="22"/>
          <w:szCs w:val="22"/>
          <w:lang w:val="uz-Cyrl-UZ"/>
        </w:rPr>
        <w:t xml:space="preserve"> </w:t>
      </w:r>
      <w:r w:rsidRPr="00C93C44">
        <w:rPr>
          <w:color w:val="000000"/>
          <w:sz w:val="22"/>
          <w:szCs w:val="22"/>
          <w:lang w:val="uz-Cyrl-UZ"/>
        </w:rPr>
        <w:t>ba’zi</w:t>
      </w:r>
      <w:r w:rsidR="00502F7F" w:rsidRPr="00C93C44">
        <w:rPr>
          <w:color w:val="000000"/>
          <w:sz w:val="22"/>
          <w:szCs w:val="22"/>
          <w:lang w:val="uz-Cyrl-UZ"/>
        </w:rPr>
        <w:t xml:space="preserve"> </w:t>
      </w:r>
      <w:r w:rsidRPr="00C93C44">
        <w:rPr>
          <w:color w:val="000000"/>
          <w:sz w:val="22"/>
          <w:szCs w:val="22"/>
          <w:lang w:val="uz-Cyrl-UZ"/>
        </w:rPr>
        <w:t>birlari</w:t>
      </w:r>
      <w:r w:rsidR="00502F7F" w:rsidRPr="00C93C44">
        <w:rPr>
          <w:color w:val="000000"/>
          <w:sz w:val="22"/>
          <w:szCs w:val="22"/>
          <w:lang w:val="uz-Cyrl-UZ"/>
        </w:rPr>
        <w:t xml:space="preserve"> </w:t>
      </w:r>
      <w:r w:rsidRPr="00C93C44">
        <w:rPr>
          <w:color w:val="000000"/>
          <w:sz w:val="22"/>
          <w:szCs w:val="22"/>
          <w:lang w:val="uz-Cyrl-UZ"/>
        </w:rPr>
        <w:t>va</w:t>
      </w:r>
      <w:r w:rsidR="00502F7F" w:rsidRPr="00C93C44">
        <w:rPr>
          <w:color w:val="000000"/>
          <w:sz w:val="22"/>
          <w:szCs w:val="22"/>
          <w:lang w:val="uz-Cyrl-UZ"/>
        </w:rPr>
        <w:t xml:space="preserve"> </w:t>
      </w:r>
      <w:r w:rsidRPr="00C93C44">
        <w:rPr>
          <w:color w:val="000000"/>
          <w:sz w:val="22"/>
          <w:szCs w:val="22"/>
          <w:lang w:val="uz-Cyrl-UZ"/>
        </w:rPr>
        <w:t>o‘nlik</w:t>
      </w:r>
      <w:r w:rsidR="00502F7F" w:rsidRPr="00C93C44">
        <w:rPr>
          <w:color w:val="000000"/>
          <w:sz w:val="22"/>
          <w:szCs w:val="22"/>
          <w:lang w:val="uz-Cyrl-UZ"/>
        </w:rPr>
        <w:t xml:space="preserve"> </w:t>
      </w:r>
      <w:r w:rsidRPr="00C93C44">
        <w:rPr>
          <w:color w:val="000000"/>
          <w:sz w:val="22"/>
          <w:szCs w:val="22"/>
          <w:lang w:val="uz-Cyrl-UZ"/>
        </w:rPr>
        <w:t>tartibining</w:t>
      </w:r>
      <w:r w:rsidR="00502F7F" w:rsidRPr="00C93C44">
        <w:rPr>
          <w:color w:val="000000"/>
          <w:sz w:val="22"/>
          <w:szCs w:val="22"/>
          <w:lang w:val="uz-Cyrl-UZ"/>
        </w:rPr>
        <w:t xml:space="preserve"> </w:t>
      </w:r>
      <w:r w:rsidRPr="00C93C44">
        <w:rPr>
          <w:color w:val="000000"/>
          <w:sz w:val="22"/>
          <w:szCs w:val="22"/>
          <w:lang w:val="uz-Cyrl-UZ"/>
        </w:rPr>
        <w:t>ayrim</w:t>
      </w:r>
      <w:r w:rsidR="00502F7F" w:rsidRPr="00C93C44">
        <w:rPr>
          <w:color w:val="000000"/>
          <w:sz w:val="22"/>
          <w:szCs w:val="22"/>
          <w:lang w:val="uz-Cyrl-UZ"/>
        </w:rPr>
        <w:t xml:space="preserve"> </w:t>
      </w:r>
      <w:r w:rsidRPr="00C93C44">
        <w:rPr>
          <w:color w:val="000000"/>
          <w:sz w:val="22"/>
          <w:szCs w:val="22"/>
          <w:lang w:val="uz-Cyrl-UZ"/>
        </w:rPr>
        <w:t>unsurlari</w:t>
      </w:r>
      <w:r w:rsidR="00502F7F" w:rsidRPr="00C93C44">
        <w:rPr>
          <w:color w:val="000000"/>
          <w:sz w:val="22"/>
          <w:szCs w:val="22"/>
          <w:lang w:val="uz-Cyrl-UZ"/>
        </w:rPr>
        <w:t xml:space="preserve"> </w:t>
      </w:r>
      <w:r w:rsidRPr="00C93C44">
        <w:rPr>
          <w:color w:val="000000"/>
          <w:sz w:val="22"/>
          <w:szCs w:val="22"/>
          <w:lang w:val="uz-Cyrl-UZ"/>
        </w:rPr>
        <w:t>bo‘lgan</w:t>
      </w:r>
      <w:r w:rsidR="00502F7F" w:rsidRPr="00C93C44">
        <w:rPr>
          <w:color w:val="000000"/>
          <w:sz w:val="22"/>
          <w:szCs w:val="22"/>
          <w:lang w:val="uz-Cyrl-UZ"/>
        </w:rPr>
        <w:t xml:space="preserve">. </w:t>
      </w:r>
      <w:r w:rsidRPr="00C93C44">
        <w:rPr>
          <w:color w:val="000000"/>
          <w:sz w:val="22"/>
          <w:szCs w:val="22"/>
          <w:lang w:val="uz-Cyrl-UZ"/>
        </w:rPr>
        <w:t>Xorazmiy</w:t>
      </w:r>
      <w:r w:rsidR="00502F7F" w:rsidRPr="00C93C44">
        <w:rPr>
          <w:color w:val="000000"/>
          <w:sz w:val="22"/>
          <w:szCs w:val="22"/>
          <w:lang w:val="uz-Cyrl-UZ"/>
        </w:rPr>
        <w:t xml:space="preserve"> </w:t>
      </w:r>
      <w:r w:rsidRPr="00C93C44">
        <w:rPr>
          <w:color w:val="000000"/>
          <w:sz w:val="22"/>
          <w:szCs w:val="22"/>
          <w:lang w:val="uz-Cyrl-UZ"/>
        </w:rPr>
        <w:t>ularni</w:t>
      </w:r>
      <w:r w:rsidR="00502F7F" w:rsidRPr="00C93C44">
        <w:rPr>
          <w:color w:val="000000"/>
          <w:sz w:val="22"/>
          <w:szCs w:val="22"/>
          <w:lang w:val="uz-Cyrl-UZ"/>
        </w:rPr>
        <w:t xml:space="preserve"> </w:t>
      </w:r>
      <w:r w:rsidRPr="00C93C44">
        <w:rPr>
          <w:color w:val="000000"/>
          <w:sz w:val="22"/>
          <w:szCs w:val="22"/>
          <w:lang w:val="uz-Cyrl-UZ"/>
        </w:rPr>
        <w:t>tubdan</w:t>
      </w:r>
      <w:r w:rsidR="00502F7F" w:rsidRPr="00C93C44">
        <w:rPr>
          <w:color w:val="000000"/>
          <w:sz w:val="22"/>
          <w:szCs w:val="22"/>
          <w:lang w:val="uz-Cyrl-UZ"/>
        </w:rPr>
        <w:t xml:space="preserve"> </w:t>
      </w:r>
      <w:r w:rsidRPr="00C93C44">
        <w:rPr>
          <w:color w:val="000000"/>
          <w:sz w:val="22"/>
          <w:szCs w:val="22"/>
          <w:lang w:val="uz-Cyrl-UZ"/>
        </w:rPr>
        <w:t>qayta</w:t>
      </w:r>
      <w:r w:rsidR="00502F7F" w:rsidRPr="00C93C44">
        <w:rPr>
          <w:color w:val="000000"/>
          <w:sz w:val="22"/>
          <w:szCs w:val="22"/>
          <w:lang w:val="uz-Cyrl-UZ"/>
        </w:rPr>
        <w:t xml:space="preserve"> </w:t>
      </w:r>
      <w:r w:rsidRPr="00C93C44">
        <w:rPr>
          <w:color w:val="000000"/>
          <w:sz w:val="22"/>
          <w:szCs w:val="22"/>
          <w:lang w:val="uz-Cyrl-UZ"/>
        </w:rPr>
        <w:t>ishlab</w:t>
      </w:r>
      <w:r w:rsidR="00502F7F" w:rsidRPr="00C93C44">
        <w:rPr>
          <w:color w:val="000000"/>
          <w:sz w:val="22"/>
          <w:szCs w:val="22"/>
          <w:lang w:val="uz-Cyrl-UZ"/>
        </w:rPr>
        <w:t xml:space="preserve">, </w:t>
      </w:r>
      <w:r w:rsidRPr="00C93C44">
        <w:rPr>
          <w:color w:val="000000"/>
          <w:sz w:val="22"/>
          <w:szCs w:val="22"/>
          <w:lang w:val="uz-Cyrl-UZ"/>
        </w:rPr>
        <w:t>yangi</w:t>
      </w:r>
      <w:r w:rsidR="00502F7F" w:rsidRPr="00C93C44">
        <w:rPr>
          <w:color w:val="000000"/>
          <w:sz w:val="22"/>
          <w:szCs w:val="22"/>
          <w:lang w:val="uz-Cyrl-UZ"/>
        </w:rPr>
        <w:t xml:space="preserve"> </w:t>
      </w:r>
      <w:r w:rsidRPr="00C93C44">
        <w:rPr>
          <w:color w:val="000000"/>
          <w:sz w:val="22"/>
          <w:szCs w:val="22"/>
          <w:lang w:val="uz-Cyrl-UZ"/>
        </w:rPr>
        <w:t>sistema</w:t>
      </w:r>
      <w:r w:rsidR="00502F7F" w:rsidRPr="00C93C44">
        <w:rPr>
          <w:color w:val="000000"/>
          <w:sz w:val="22"/>
          <w:szCs w:val="22"/>
          <w:lang w:val="uz-Cyrl-UZ"/>
        </w:rPr>
        <w:t xml:space="preserve"> </w:t>
      </w:r>
      <w:r w:rsidRPr="00C93C44">
        <w:rPr>
          <w:color w:val="000000"/>
          <w:sz w:val="22"/>
          <w:szCs w:val="22"/>
          <w:lang w:val="uz-Cyrl-UZ"/>
        </w:rPr>
        <w:t>yaratdi</w:t>
      </w:r>
      <w:r w:rsidR="00502F7F" w:rsidRPr="00C93C44">
        <w:rPr>
          <w:color w:val="000000"/>
          <w:sz w:val="22"/>
          <w:szCs w:val="22"/>
          <w:lang w:val="uz-Cyrl-UZ"/>
        </w:rPr>
        <w:t>.</w:t>
      </w:r>
    </w:p>
    <w:p w:rsidR="00502F7F" w:rsidRPr="00C93C44" w:rsidRDefault="0080310E" w:rsidP="00437362">
      <w:pPr>
        <w:shd w:val="clear" w:color="auto" w:fill="FFFFFF"/>
        <w:tabs>
          <w:tab w:val="left" w:pos="240"/>
          <w:tab w:val="left" w:pos="2640"/>
        </w:tabs>
        <w:autoSpaceDE w:val="0"/>
        <w:autoSpaceDN w:val="0"/>
        <w:adjustRightInd w:val="0"/>
        <w:spacing w:line="276" w:lineRule="auto"/>
        <w:ind w:firstLine="601"/>
        <w:rPr>
          <w:sz w:val="22"/>
          <w:szCs w:val="22"/>
          <w:lang w:val="en-US"/>
        </w:rPr>
      </w:pPr>
      <w:r w:rsidRPr="00C93C44">
        <w:rPr>
          <w:color w:val="000000"/>
          <w:sz w:val="22"/>
          <w:szCs w:val="22"/>
          <w:lang w:val="uz-Cyrl-UZ"/>
        </w:rPr>
        <w:t>Y</w:t>
      </w:r>
      <w:r w:rsidR="00810096" w:rsidRPr="00810096">
        <w:rPr>
          <w:color w:val="000000"/>
          <w:sz w:val="22"/>
          <w:szCs w:val="22"/>
          <w:lang w:val="uz-Cyrl-UZ"/>
        </w:rPr>
        <w:t>a</w:t>
      </w:r>
      <w:r w:rsidRPr="00C93C44">
        <w:rPr>
          <w:color w:val="000000"/>
          <w:sz w:val="22"/>
          <w:szCs w:val="22"/>
          <w:lang w:val="uz-Cyrl-UZ"/>
        </w:rPr>
        <w:t>qin</w:t>
      </w:r>
      <w:r w:rsidR="00502F7F" w:rsidRPr="00C93C44">
        <w:rPr>
          <w:color w:val="000000"/>
          <w:sz w:val="22"/>
          <w:szCs w:val="22"/>
          <w:lang w:val="uz-Cyrl-UZ"/>
        </w:rPr>
        <w:t xml:space="preserve"> </w:t>
      </w:r>
      <w:r w:rsidR="00CA7AC0">
        <w:rPr>
          <w:color w:val="000000"/>
          <w:sz w:val="22"/>
          <w:szCs w:val="22"/>
          <w:lang w:val="uz-Cyrl-UZ"/>
        </w:rPr>
        <w:t>Sh</w:t>
      </w:r>
      <w:r w:rsidRPr="00C93C44">
        <w:rPr>
          <w:color w:val="000000"/>
          <w:sz w:val="22"/>
          <w:szCs w:val="22"/>
          <w:lang w:val="uz-Cyrl-UZ"/>
        </w:rPr>
        <w:t>arqda</w:t>
      </w:r>
      <w:r w:rsidR="00502F7F" w:rsidRPr="00C93C44">
        <w:rPr>
          <w:color w:val="000000"/>
          <w:sz w:val="22"/>
          <w:szCs w:val="22"/>
          <w:lang w:val="uz-Cyrl-UZ"/>
        </w:rPr>
        <w:t xml:space="preserve"> </w:t>
      </w:r>
      <w:r w:rsidRPr="00C93C44">
        <w:rPr>
          <w:color w:val="000000"/>
          <w:sz w:val="22"/>
          <w:szCs w:val="22"/>
          <w:lang w:val="uz-Cyrl-UZ"/>
        </w:rPr>
        <w:t>va</w:t>
      </w:r>
      <w:r w:rsidR="00502F7F" w:rsidRPr="00C93C44">
        <w:rPr>
          <w:color w:val="000000"/>
          <w:sz w:val="22"/>
          <w:szCs w:val="22"/>
          <w:lang w:val="uz-Cyrl-UZ"/>
        </w:rPr>
        <w:t xml:space="preserve"> </w:t>
      </w:r>
      <w:r w:rsidRPr="00C93C44">
        <w:rPr>
          <w:color w:val="000000"/>
          <w:sz w:val="22"/>
          <w:szCs w:val="22"/>
          <w:lang w:val="uz-Cyrl-UZ"/>
        </w:rPr>
        <w:t>Evropada</w:t>
      </w:r>
      <w:r w:rsidR="00502F7F" w:rsidRPr="00C93C44">
        <w:rPr>
          <w:color w:val="000000"/>
          <w:sz w:val="22"/>
          <w:szCs w:val="22"/>
          <w:lang w:val="uz-Cyrl-UZ"/>
        </w:rPr>
        <w:t xml:space="preserve"> </w:t>
      </w:r>
      <w:r w:rsidRPr="00C93C44">
        <w:rPr>
          <w:color w:val="000000"/>
          <w:sz w:val="22"/>
          <w:szCs w:val="22"/>
          <w:lang w:val="uz-Cyrl-UZ"/>
        </w:rPr>
        <w:t>qadimgi</w:t>
      </w:r>
      <w:r w:rsidR="00502F7F" w:rsidRPr="00C93C44">
        <w:rPr>
          <w:color w:val="000000"/>
          <w:sz w:val="22"/>
          <w:szCs w:val="22"/>
          <w:lang w:val="uz-Cyrl-UZ"/>
        </w:rPr>
        <w:t xml:space="preserve"> </w:t>
      </w:r>
      <w:r w:rsidRPr="00C93C44">
        <w:rPr>
          <w:color w:val="000000"/>
          <w:sz w:val="22"/>
          <w:szCs w:val="22"/>
          <w:lang w:val="uz-Cyrl-UZ"/>
        </w:rPr>
        <w:t>Bobildan</w:t>
      </w:r>
      <w:r w:rsidR="00502F7F" w:rsidRPr="00C93C44">
        <w:rPr>
          <w:color w:val="000000"/>
          <w:sz w:val="22"/>
          <w:szCs w:val="22"/>
          <w:lang w:val="uz-Cyrl-UZ"/>
        </w:rPr>
        <w:t xml:space="preserve"> </w:t>
      </w:r>
      <w:r w:rsidRPr="00C93C44">
        <w:rPr>
          <w:color w:val="000000"/>
          <w:sz w:val="22"/>
          <w:szCs w:val="22"/>
          <w:lang w:val="uz-Cyrl-UZ"/>
        </w:rPr>
        <w:t>kelayotgan</w:t>
      </w:r>
      <w:r w:rsidR="00502F7F" w:rsidRPr="00C93C44">
        <w:rPr>
          <w:color w:val="000000"/>
          <w:sz w:val="22"/>
          <w:szCs w:val="22"/>
          <w:lang w:val="uz-Cyrl-UZ"/>
        </w:rPr>
        <w:t xml:space="preserve"> </w:t>
      </w:r>
      <w:r w:rsidRPr="00C93C44">
        <w:rPr>
          <w:color w:val="000000"/>
          <w:sz w:val="22"/>
          <w:szCs w:val="22"/>
          <w:lang w:val="uz-Cyrl-UZ"/>
        </w:rPr>
        <w:t>oltmishlik</w:t>
      </w:r>
      <w:r w:rsidR="00502F7F" w:rsidRPr="00C93C44">
        <w:rPr>
          <w:color w:val="000000"/>
          <w:sz w:val="22"/>
          <w:szCs w:val="22"/>
          <w:lang w:val="uz-Cyrl-UZ"/>
        </w:rPr>
        <w:t xml:space="preserve"> </w:t>
      </w:r>
      <w:r w:rsidRPr="00C93C44">
        <w:rPr>
          <w:color w:val="000000"/>
          <w:sz w:val="22"/>
          <w:szCs w:val="22"/>
          <w:lang w:val="uz-Cyrl-UZ"/>
        </w:rPr>
        <w:t>hisob</w:t>
      </w:r>
      <w:r w:rsidR="00502F7F" w:rsidRPr="00C93C44">
        <w:rPr>
          <w:color w:val="000000"/>
          <w:sz w:val="22"/>
          <w:szCs w:val="22"/>
          <w:lang w:val="uz-Cyrl-UZ"/>
        </w:rPr>
        <w:t xml:space="preserve"> </w:t>
      </w:r>
      <w:r w:rsidRPr="00C93C44">
        <w:rPr>
          <w:color w:val="000000"/>
          <w:sz w:val="22"/>
          <w:szCs w:val="22"/>
          <w:lang w:val="uz-Cyrl-UZ"/>
        </w:rPr>
        <w:t>sistemasi</w:t>
      </w:r>
      <w:r w:rsidR="00502F7F" w:rsidRPr="00C93C44">
        <w:rPr>
          <w:color w:val="000000"/>
          <w:sz w:val="22"/>
          <w:szCs w:val="22"/>
          <w:lang w:val="uz-Cyrl-UZ"/>
        </w:rPr>
        <w:t xml:space="preserve"> </w:t>
      </w:r>
      <w:r w:rsidRPr="00C93C44">
        <w:rPr>
          <w:color w:val="000000"/>
          <w:sz w:val="22"/>
          <w:szCs w:val="22"/>
          <w:lang w:val="uz-Cyrl-UZ"/>
        </w:rPr>
        <w:t>qabul</w:t>
      </w:r>
      <w:r w:rsidR="00502F7F" w:rsidRPr="00C93C44">
        <w:rPr>
          <w:color w:val="000000"/>
          <w:sz w:val="22"/>
          <w:szCs w:val="22"/>
          <w:lang w:val="uz-Cyrl-UZ"/>
        </w:rPr>
        <w:t xml:space="preserve"> </w:t>
      </w:r>
      <w:r w:rsidRPr="00C93C44">
        <w:rPr>
          <w:color w:val="000000"/>
          <w:sz w:val="22"/>
          <w:szCs w:val="22"/>
          <w:lang w:val="uz-Cyrl-UZ"/>
        </w:rPr>
        <w:t>kilingan</w:t>
      </w:r>
      <w:r w:rsidR="00502F7F" w:rsidRPr="00C93C44">
        <w:rPr>
          <w:color w:val="000000"/>
          <w:sz w:val="22"/>
          <w:szCs w:val="22"/>
          <w:lang w:val="uz-Cyrl-UZ"/>
        </w:rPr>
        <w:t xml:space="preserve"> </w:t>
      </w:r>
      <w:r w:rsidRPr="00C93C44">
        <w:rPr>
          <w:color w:val="000000"/>
          <w:sz w:val="22"/>
          <w:szCs w:val="22"/>
          <w:lang w:val="uz-Cyrl-UZ"/>
        </w:rPr>
        <w:t>edi</w:t>
      </w:r>
      <w:r w:rsidR="00502F7F" w:rsidRPr="00C93C44">
        <w:rPr>
          <w:color w:val="000000"/>
          <w:sz w:val="22"/>
          <w:szCs w:val="22"/>
          <w:lang w:val="uz-Cyrl-UZ"/>
        </w:rPr>
        <w:t xml:space="preserve">: 60 </w:t>
      </w:r>
      <w:r w:rsidRPr="00C93C44">
        <w:rPr>
          <w:color w:val="000000"/>
          <w:sz w:val="22"/>
          <w:szCs w:val="22"/>
          <w:lang w:val="uz-Cyrl-UZ"/>
        </w:rPr>
        <w:t>sekund</w:t>
      </w:r>
      <w:r w:rsidR="00502F7F" w:rsidRPr="00C93C44">
        <w:rPr>
          <w:color w:val="000000"/>
          <w:sz w:val="22"/>
          <w:szCs w:val="22"/>
          <w:lang w:val="uz-Cyrl-UZ"/>
        </w:rPr>
        <w:t xml:space="preserve"> =1 </w:t>
      </w:r>
      <w:r w:rsidRPr="00C93C44">
        <w:rPr>
          <w:color w:val="000000"/>
          <w:sz w:val="22"/>
          <w:szCs w:val="22"/>
          <w:lang w:val="uz-Cyrl-UZ"/>
        </w:rPr>
        <w:t>minut</w:t>
      </w:r>
      <w:r w:rsidR="00502F7F" w:rsidRPr="00C93C44">
        <w:rPr>
          <w:color w:val="000000"/>
          <w:sz w:val="22"/>
          <w:szCs w:val="22"/>
          <w:lang w:val="uz-Cyrl-UZ"/>
        </w:rPr>
        <w:t xml:space="preserve">; 60 </w:t>
      </w:r>
      <w:r w:rsidRPr="00C93C44">
        <w:rPr>
          <w:color w:val="000000"/>
          <w:sz w:val="22"/>
          <w:szCs w:val="22"/>
          <w:lang w:val="uz-Cyrl-UZ"/>
        </w:rPr>
        <w:t>minut</w:t>
      </w:r>
      <w:r w:rsidR="00502F7F" w:rsidRPr="00C93C44">
        <w:rPr>
          <w:color w:val="000000"/>
          <w:sz w:val="22"/>
          <w:szCs w:val="22"/>
          <w:lang w:val="uz-Cyrl-UZ"/>
        </w:rPr>
        <w:t xml:space="preserve"> = 1 </w:t>
      </w:r>
      <w:r w:rsidRPr="00C93C44">
        <w:rPr>
          <w:color w:val="000000"/>
          <w:sz w:val="22"/>
          <w:szCs w:val="22"/>
          <w:lang w:val="uz-Cyrl-UZ"/>
        </w:rPr>
        <w:t>soat</w:t>
      </w:r>
      <w:r w:rsidR="00502F7F" w:rsidRPr="00C93C44">
        <w:rPr>
          <w:color w:val="000000"/>
          <w:sz w:val="22"/>
          <w:szCs w:val="22"/>
          <w:lang w:val="uz-Cyrl-UZ"/>
        </w:rPr>
        <w:t xml:space="preserve">; </w:t>
      </w:r>
      <w:r w:rsidRPr="00C93C44">
        <w:rPr>
          <w:color w:val="000000"/>
          <w:sz w:val="22"/>
          <w:szCs w:val="22"/>
          <w:lang w:val="uz-Cyrl-UZ"/>
        </w:rPr>
        <w:t>doira</w:t>
      </w:r>
      <w:r w:rsidR="00502F7F" w:rsidRPr="00C93C44">
        <w:rPr>
          <w:color w:val="000000"/>
          <w:sz w:val="22"/>
          <w:szCs w:val="22"/>
          <w:lang w:val="uz-Cyrl-UZ"/>
        </w:rPr>
        <w:t xml:space="preserve"> 60x6 = 360 </w:t>
      </w:r>
      <w:r w:rsidRPr="00C93C44">
        <w:rPr>
          <w:color w:val="000000"/>
          <w:sz w:val="22"/>
          <w:szCs w:val="22"/>
          <w:lang w:val="uz-Cyrl-UZ"/>
        </w:rPr>
        <w:t>gradus</w:t>
      </w:r>
      <w:r w:rsidR="00502F7F" w:rsidRPr="00C93C44">
        <w:rPr>
          <w:color w:val="000000"/>
          <w:sz w:val="22"/>
          <w:szCs w:val="22"/>
          <w:lang w:val="uz-Cyrl-UZ"/>
        </w:rPr>
        <w:t xml:space="preserve"> </w:t>
      </w:r>
      <w:r w:rsidRPr="00C93C44">
        <w:rPr>
          <w:color w:val="000000"/>
          <w:sz w:val="22"/>
          <w:szCs w:val="22"/>
          <w:lang w:val="uz-Cyrl-UZ"/>
        </w:rPr>
        <w:t>va</w:t>
      </w:r>
      <w:r w:rsidR="00502F7F" w:rsidRPr="00C93C44">
        <w:rPr>
          <w:color w:val="000000"/>
          <w:sz w:val="22"/>
          <w:szCs w:val="22"/>
          <w:lang w:val="uz-Cyrl-UZ"/>
        </w:rPr>
        <w:t xml:space="preserve"> </w:t>
      </w:r>
      <w:r w:rsidRPr="00C93C44">
        <w:rPr>
          <w:color w:val="000000"/>
          <w:sz w:val="22"/>
          <w:szCs w:val="22"/>
          <w:lang w:val="uz-Cyrl-UZ"/>
        </w:rPr>
        <w:t>h</w:t>
      </w:r>
      <w:r w:rsidR="00502F7F" w:rsidRPr="00C93C44">
        <w:rPr>
          <w:color w:val="000000"/>
          <w:sz w:val="22"/>
          <w:szCs w:val="22"/>
          <w:lang w:val="uz-Cyrl-UZ"/>
        </w:rPr>
        <w:t xml:space="preserve">. </w:t>
      </w:r>
      <w:r w:rsidRPr="00C93C44">
        <w:rPr>
          <w:color w:val="000000"/>
          <w:sz w:val="22"/>
          <w:szCs w:val="22"/>
          <w:lang w:val="uz-Cyrl-UZ"/>
        </w:rPr>
        <w:t>k</w:t>
      </w:r>
      <w:r w:rsidR="00502F7F" w:rsidRPr="00C93C44">
        <w:rPr>
          <w:color w:val="000000"/>
          <w:sz w:val="22"/>
          <w:szCs w:val="22"/>
          <w:lang w:val="uz-Cyrl-UZ"/>
        </w:rPr>
        <w:t xml:space="preserve">. </w:t>
      </w:r>
      <w:r w:rsidRPr="00C93C44">
        <w:rPr>
          <w:color w:val="000000"/>
          <w:sz w:val="22"/>
          <w:szCs w:val="22"/>
          <w:lang w:val="uz-Cyrl-UZ"/>
        </w:rPr>
        <w:t>Sonlar</w:t>
      </w:r>
      <w:r w:rsidR="00502F7F" w:rsidRPr="00C93C44">
        <w:rPr>
          <w:color w:val="000000"/>
          <w:sz w:val="22"/>
          <w:szCs w:val="22"/>
          <w:lang w:val="uz-Cyrl-UZ"/>
        </w:rPr>
        <w:t xml:space="preserve"> </w:t>
      </w:r>
      <w:r w:rsidRPr="00C93C44">
        <w:rPr>
          <w:color w:val="000000"/>
          <w:sz w:val="22"/>
          <w:szCs w:val="22"/>
          <w:lang w:val="uz-Cyrl-UZ"/>
        </w:rPr>
        <w:t>pozitsiyaga</w:t>
      </w:r>
      <w:r w:rsidR="00502F7F" w:rsidRPr="00C93C44">
        <w:rPr>
          <w:color w:val="000000"/>
          <w:sz w:val="22"/>
          <w:szCs w:val="22"/>
          <w:lang w:val="uz-Cyrl-UZ"/>
        </w:rPr>
        <w:t xml:space="preserve"> </w:t>
      </w:r>
      <w:r w:rsidRPr="00C93C44">
        <w:rPr>
          <w:color w:val="000000"/>
          <w:sz w:val="22"/>
          <w:szCs w:val="22"/>
          <w:lang w:val="uz-Cyrl-UZ"/>
        </w:rPr>
        <w:t>ega</w:t>
      </w:r>
      <w:r w:rsidR="00502F7F" w:rsidRPr="00C93C44">
        <w:rPr>
          <w:color w:val="000000"/>
          <w:sz w:val="22"/>
          <w:szCs w:val="22"/>
          <w:lang w:val="uz-Cyrl-UZ"/>
        </w:rPr>
        <w:t xml:space="preserve"> </w:t>
      </w:r>
      <w:r w:rsidRPr="00C93C44">
        <w:rPr>
          <w:color w:val="000000"/>
          <w:sz w:val="22"/>
          <w:szCs w:val="22"/>
          <w:lang w:val="uz-Cyrl-UZ"/>
        </w:rPr>
        <w:t>emas</w:t>
      </w:r>
      <w:r w:rsidR="00502F7F" w:rsidRPr="00C93C44">
        <w:rPr>
          <w:color w:val="000000"/>
          <w:sz w:val="22"/>
          <w:szCs w:val="22"/>
          <w:lang w:val="uz-Cyrl-UZ"/>
        </w:rPr>
        <w:t xml:space="preserve"> </w:t>
      </w:r>
      <w:r w:rsidRPr="00C93C44">
        <w:rPr>
          <w:color w:val="000000"/>
          <w:sz w:val="22"/>
          <w:szCs w:val="22"/>
          <w:lang w:val="uz-Cyrl-UZ"/>
        </w:rPr>
        <w:t>edi</w:t>
      </w:r>
      <w:r w:rsidR="00502F7F" w:rsidRPr="00C93C44">
        <w:rPr>
          <w:color w:val="000000"/>
          <w:sz w:val="22"/>
          <w:szCs w:val="22"/>
          <w:lang w:val="uz-Cyrl-UZ"/>
        </w:rPr>
        <w:t xml:space="preserve">: </w:t>
      </w:r>
      <w:r w:rsidRPr="00C93C44">
        <w:rPr>
          <w:color w:val="000000"/>
          <w:sz w:val="22"/>
          <w:szCs w:val="22"/>
          <w:lang w:val="uz-Cyrl-UZ"/>
        </w:rPr>
        <w:t>masalan</w:t>
      </w:r>
      <w:r w:rsidR="00502F7F" w:rsidRPr="00C93C44">
        <w:rPr>
          <w:color w:val="000000"/>
          <w:sz w:val="22"/>
          <w:szCs w:val="22"/>
          <w:lang w:val="uz-Cyrl-UZ"/>
        </w:rPr>
        <w:t xml:space="preserve">, </w:t>
      </w:r>
      <w:r w:rsidRPr="00C93C44">
        <w:rPr>
          <w:color w:val="000000"/>
          <w:sz w:val="22"/>
          <w:szCs w:val="22"/>
          <w:lang w:val="uz-Cyrl-UZ"/>
        </w:rPr>
        <w:t>Rimda</w:t>
      </w:r>
      <w:r w:rsidR="00502F7F" w:rsidRPr="00C93C44">
        <w:rPr>
          <w:color w:val="000000"/>
          <w:sz w:val="22"/>
          <w:szCs w:val="22"/>
          <w:lang w:val="uz-Cyrl-UZ"/>
        </w:rPr>
        <w:t xml:space="preserve"> 8 </w:t>
      </w:r>
      <w:r w:rsidRPr="00C93C44">
        <w:rPr>
          <w:color w:val="000000"/>
          <w:sz w:val="22"/>
          <w:szCs w:val="22"/>
          <w:lang w:val="uz-Cyrl-UZ"/>
        </w:rPr>
        <w:t>soni</w:t>
      </w:r>
      <w:r w:rsidR="00502F7F" w:rsidRPr="00C93C44">
        <w:rPr>
          <w:color w:val="000000"/>
          <w:sz w:val="22"/>
          <w:szCs w:val="22"/>
          <w:lang w:val="uz-Cyrl-UZ"/>
        </w:rPr>
        <w:t xml:space="preserve"> - VIII </w:t>
      </w:r>
      <w:r w:rsidRPr="00C93C44">
        <w:rPr>
          <w:color w:val="000000"/>
          <w:sz w:val="22"/>
          <w:szCs w:val="22"/>
          <w:lang w:val="uz-Cyrl-UZ"/>
        </w:rPr>
        <w:t>ko‘rinishda</w:t>
      </w:r>
      <w:r w:rsidR="00502F7F" w:rsidRPr="00C93C44">
        <w:rPr>
          <w:color w:val="000000"/>
          <w:sz w:val="22"/>
          <w:szCs w:val="22"/>
          <w:lang w:val="uz-Cyrl-UZ"/>
        </w:rPr>
        <w:t xml:space="preserve"> </w:t>
      </w:r>
      <w:r w:rsidRPr="00C93C44">
        <w:rPr>
          <w:color w:val="000000"/>
          <w:sz w:val="22"/>
          <w:szCs w:val="22"/>
          <w:lang w:val="uz-Cyrl-UZ"/>
        </w:rPr>
        <w:t>yozilsa</w:t>
      </w:r>
      <w:r w:rsidR="00502F7F" w:rsidRPr="00C93C44">
        <w:rPr>
          <w:color w:val="000000"/>
          <w:sz w:val="22"/>
          <w:szCs w:val="22"/>
          <w:lang w:val="uz-Cyrl-UZ"/>
        </w:rPr>
        <w:t xml:space="preserve">, 9 — IX, 10 - X, 50 - L, 100 — </w:t>
      </w:r>
      <w:r w:rsidRPr="00C93C44">
        <w:rPr>
          <w:color w:val="000000"/>
          <w:sz w:val="22"/>
          <w:szCs w:val="22"/>
          <w:lang w:val="uz-Cyrl-UZ"/>
        </w:rPr>
        <w:t>S</w:t>
      </w:r>
      <w:r w:rsidR="00502F7F" w:rsidRPr="00C93C44">
        <w:rPr>
          <w:color w:val="000000"/>
          <w:sz w:val="22"/>
          <w:szCs w:val="22"/>
          <w:lang w:val="uz-Cyrl-UZ"/>
        </w:rPr>
        <w:t xml:space="preserve">, 1000 — </w:t>
      </w:r>
      <w:r w:rsidRPr="00C93C44">
        <w:rPr>
          <w:color w:val="000000"/>
          <w:sz w:val="22"/>
          <w:szCs w:val="22"/>
          <w:lang w:val="uz-Cyrl-UZ"/>
        </w:rPr>
        <w:t>M</w:t>
      </w:r>
      <w:r w:rsidR="00502F7F" w:rsidRPr="00C93C44">
        <w:rPr>
          <w:color w:val="000000"/>
          <w:sz w:val="22"/>
          <w:szCs w:val="22"/>
          <w:lang w:val="uz-Cyrl-UZ"/>
        </w:rPr>
        <w:t xml:space="preserve"> </w:t>
      </w:r>
      <w:r w:rsidRPr="00C93C44">
        <w:rPr>
          <w:color w:val="000000"/>
          <w:sz w:val="22"/>
          <w:szCs w:val="22"/>
          <w:lang w:val="uz-Cyrl-UZ"/>
        </w:rPr>
        <w:t>ko‘rinishida</w:t>
      </w:r>
      <w:r w:rsidR="00502F7F" w:rsidRPr="00C93C44">
        <w:rPr>
          <w:color w:val="000000"/>
          <w:sz w:val="22"/>
          <w:szCs w:val="22"/>
          <w:lang w:val="uz-Cyrl-UZ"/>
        </w:rPr>
        <w:t xml:space="preserve"> </w:t>
      </w:r>
      <w:r w:rsidRPr="00C93C44">
        <w:rPr>
          <w:color w:val="000000"/>
          <w:sz w:val="22"/>
          <w:szCs w:val="22"/>
          <w:lang w:val="uz-Cyrl-UZ"/>
        </w:rPr>
        <w:t>yozilar</w:t>
      </w:r>
      <w:r w:rsidR="00502F7F" w:rsidRPr="00C93C44">
        <w:rPr>
          <w:color w:val="000000"/>
          <w:sz w:val="22"/>
          <w:szCs w:val="22"/>
          <w:lang w:val="uz-Cyrl-UZ"/>
        </w:rPr>
        <w:t xml:space="preserve"> </w:t>
      </w:r>
      <w:r w:rsidRPr="00C93C44">
        <w:rPr>
          <w:color w:val="000000"/>
          <w:sz w:val="22"/>
          <w:szCs w:val="22"/>
          <w:lang w:val="uz-Cyrl-UZ"/>
        </w:rPr>
        <w:t>edi</w:t>
      </w:r>
      <w:r w:rsidR="00502F7F" w:rsidRPr="00C93C44">
        <w:rPr>
          <w:color w:val="000000"/>
          <w:sz w:val="22"/>
          <w:szCs w:val="22"/>
          <w:lang w:val="uz-Cyrl-UZ"/>
        </w:rPr>
        <w:t xml:space="preserve">. </w:t>
      </w:r>
      <w:r w:rsidRPr="00C93C44">
        <w:rPr>
          <w:color w:val="000000"/>
          <w:sz w:val="22"/>
          <w:szCs w:val="22"/>
          <w:lang w:val="uz-Cyrl-UZ"/>
        </w:rPr>
        <w:t>Xorazmiy</w:t>
      </w:r>
      <w:r w:rsidR="00502F7F" w:rsidRPr="00C93C44">
        <w:rPr>
          <w:color w:val="000000"/>
          <w:sz w:val="22"/>
          <w:szCs w:val="22"/>
          <w:lang w:val="uz-Cyrl-UZ"/>
        </w:rPr>
        <w:t xml:space="preserve"> </w:t>
      </w:r>
      <w:r w:rsidRPr="00C93C44">
        <w:rPr>
          <w:color w:val="000000"/>
          <w:sz w:val="22"/>
          <w:szCs w:val="22"/>
          <w:lang w:val="uz-Cyrl-UZ"/>
        </w:rPr>
        <w:t>o‘nlik</w:t>
      </w:r>
      <w:r w:rsidR="00502F7F" w:rsidRPr="00C93C44">
        <w:rPr>
          <w:color w:val="000000"/>
          <w:sz w:val="22"/>
          <w:szCs w:val="22"/>
          <w:lang w:val="uz-Cyrl-UZ"/>
        </w:rPr>
        <w:t xml:space="preserve"> c</w:t>
      </w:r>
      <w:r w:rsidRPr="00C93C44">
        <w:rPr>
          <w:color w:val="000000"/>
          <w:sz w:val="22"/>
          <w:szCs w:val="22"/>
          <w:lang w:val="uz-Cyrl-UZ"/>
        </w:rPr>
        <w:t>istemasi</w:t>
      </w:r>
      <w:r w:rsidR="00502F7F" w:rsidRPr="00C93C44">
        <w:rPr>
          <w:color w:val="000000"/>
          <w:sz w:val="22"/>
          <w:szCs w:val="22"/>
          <w:lang w:val="uz-Cyrl-UZ"/>
        </w:rPr>
        <w:t xml:space="preserve"> </w:t>
      </w:r>
      <w:r w:rsidRPr="00C93C44">
        <w:rPr>
          <w:color w:val="000000"/>
          <w:sz w:val="22"/>
          <w:szCs w:val="22"/>
          <w:lang w:val="uz-Cyrl-UZ"/>
        </w:rPr>
        <w:t>bilan</w:t>
      </w:r>
      <w:r w:rsidR="00502F7F" w:rsidRPr="00C93C44">
        <w:rPr>
          <w:color w:val="000000"/>
          <w:sz w:val="22"/>
          <w:szCs w:val="22"/>
          <w:lang w:val="uz-Cyrl-UZ"/>
        </w:rPr>
        <w:t xml:space="preserve"> </w:t>
      </w:r>
      <w:r w:rsidRPr="00C93C44">
        <w:rPr>
          <w:color w:val="000000"/>
          <w:sz w:val="22"/>
          <w:szCs w:val="22"/>
          <w:lang w:val="uz-Cyrl-UZ"/>
        </w:rPr>
        <w:t>sonlarning</w:t>
      </w:r>
      <w:r w:rsidR="00502F7F" w:rsidRPr="00C93C44">
        <w:rPr>
          <w:color w:val="000000"/>
          <w:sz w:val="22"/>
          <w:szCs w:val="22"/>
          <w:lang w:val="uz-Cyrl-UZ"/>
        </w:rPr>
        <w:t xml:space="preserve"> </w:t>
      </w:r>
      <w:r w:rsidRPr="00C93C44">
        <w:rPr>
          <w:color w:val="000000"/>
          <w:sz w:val="22"/>
          <w:szCs w:val="22"/>
          <w:lang w:val="uz-Cyrl-UZ"/>
        </w:rPr>
        <w:t>pozitsiyasini</w:t>
      </w:r>
      <w:r w:rsidR="00502F7F" w:rsidRPr="00C93C44">
        <w:rPr>
          <w:color w:val="000000"/>
          <w:sz w:val="22"/>
          <w:szCs w:val="22"/>
          <w:lang w:val="uz-Cyrl-UZ"/>
        </w:rPr>
        <w:t xml:space="preserve"> </w:t>
      </w:r>
      <w:r w:rsidRPr="00C93C44">
        <w:rPr>
          <w:color w:val="000000"/>
          <w:sz w:val="22"/>
          <w:szCs w:val="22"/>
          <w:lang w:val="uz-Cyrl-UZ"/>
        </w:rPr>
        <w:t>amaliyotga</w:t>
      </w:r>
      <w:r w:rsidR="00502F7F" w:rsidRPr="00C93C44">
        <w:rPr>
          <w:color w:val="000000"/>
          <w:sz w:val="22"/>
          <w:szCs w:val="22"/>
          <w:lang w:val="uz-Cyrl-UZ"/>
        </w:rPr>
        <w:t xml:space="preserve"> </w:t>
      </w:r>
      <w:r w:rsidRPr="00C93C44">
        <w:rPr>
          <w:color w:val="000000"/>
          <w:sz w:val="22"/>
          <w:szCs w:val="22"/>
          <w:lang w:val="uz-Cyrl-UZ"/>
        </w:rPr>
        <w:t>kiritdi</w:t>
      </w:r>
      <w:r w:rsidR="00502F7F" w:rsidRPr="00C93C44">
        <w:rPr>
          <w:color w:val="000000"/>
          <w:sz w:val="22"/>
          <w:szCs w:val="22"/>
          <w:lang w:val="uz-Cyrl-UZ"/>
        </w:rPr>
        <w:t xml:space="preserve">. 1 - 10 — 100  -1000 </w:t>
      </w:r>
      <w:r w:rsidRPr="00C93C44">
        <w:rPr>
          <w:color w:val="000000"/>
          <w:sz w:val="22"/>
          <w:szCs w:val="22"/>
          <w:lang w:val="uz-Cyrl-UZ"/>
        </w:rPr>
        <w:t>va</w:t>
      </w:r>
      <w:r w:rsidR="00502F7F" w:rsidRPr="00C93C44">
        <w:rPr>
          <w:color w:val="000000"/>
          <w:sz w:val="22"/>
          <w:szCs w:val="22"/>
          <w:lang w:val="uz-Cyrl-UZ"/>
        </w:rPr>
        <w:t xml:space="preserve"> </w:t>
      </w:r>
      <w:r w:rsidRPr="00C93C44">
        <w:rPr>
          <w:color w:val="000000"/>
          <w:sz w:val="22"/>
          <w:szCs w:val="22"/>
          <w:lang w:val="uz-Cyrl-UZ"/>
        </w:rPr>
        <w:t>h</w:t>
      </w:r>
      <w:r w:rsidR="00502F7F" w:rsidRPr="00C93C44">
        <w:rPr>
          <w:color w:val="000000"/>
          <w:sz w:val="22"/>
          <w:szCs w:val="22"/>
          <w:lang w:val="uz-Cyrl-UZ"/>
        </w:rPr>
        <w:t>.</w:t>
      </w:r>
      <w:r w:rsidRPr="00C93C44">
        <w:rPr>
          <w:color w:val="000000"/>
          <w:sz w:val="22"/>
          <w:szCs w:val="22"/>
          <w:lang w:val="uz-Cyrl-UZ"/>
        </w:rPr>
        <w:t>k</w:t>
      </w:r>
      <w:r w:rsidR="00502F7F" w:rsidRPr="00C93C44">
        <w:rPr>
          <w:color w:val="000000"/>
          <w:sz w:val="22"/>
          <w:szCs w:val="22"/>
          <w:lang w:val="uz-Cyrl-UZ"/>
        </w:rPr>
        <w:t xml:space="preserve">.; </w:t>
      </w:r>
      <w:r w:rsidRPr="00C93C44">
        <w:rPr>
          <w:color w:val="000000"/>
          <w:sz w:val="22"/>
          <w:szCs w:val="22"/>
          <w:lang w:val="uz-Cyrl-UZ"/>
        </w:rPr>
        <w:t>o‘ngdan</w:t>
      </w:r>
      <w:r w:rsidR="00502F7F" w:rsidRPr="00C93C44">
        <w:rPr>
          <w:color w:val="000000"/>
          <w:sz w:val="22"/>
          <w:szCs w:val="22"/>
          <w:lang w:val="uz-Cyrl-UZ"/>
        </w:rPr>
        <w:t xml:space="preserve"> </w:t>
      </w:r>
      <w:r w:rsidRPr="00C93C44">
        <w:rPr>
          <w:color w:val="000000"/>
          <w:sz w:val="22"/>
          <w:szCs w:val="22"/>
          <w:lang w:val="uz-Cyrl-UZ"/>
        </w:rPr>
        <w:t>birinchi</w:t>
      </w:r>
      <w:r w:rsidR="00502F7F" w:rsidRPr="00C93C44">
        <w:rPr>
          <w:color w:val="000000"/>
          <w:sz w:val="22"/>
          <w:szCs w:val="22"/>
          <w:lang w:val="uz-Cyrl-UZ"/>
        </w:rPr>
        <w:t xml:space="preserve"> </w:t>
      </w:r>
      <w:r w:rsidRPr="00C93C44">
        <w:rPr>
          <w:color w:val="000000"/>
          <w:sz w:val="22"/>
          <w:szCs w:val="22"/>
          <w:lang w:val="uz-Cyrl-UZ"/>
        </w:rPr>
        <w:t>raqam</w:t>
      </w:r>
      <w:r w:rsidR="00502F7F" w:rsidRPr="00C93C44">
        <w:rPr>
          <w:color w:val="000000"/>
          <w:sz w:val="22"/>
          <w:szCs w:val="22"/>
          <w:lang w:val="uz-Cyrl-UZ"/>
        </w:rPr>
        <w:t xml:space="preserve"> </w:t>
      </w:r>
      <w:r w:rsidRPr="00C93C44">
        <w:rPr>
          <w:color w:val="000000"/>
          <w:sz w:val="22"/>
          <w:szCs w:val="22"/>
          <w:lang w:val="uz-Cyrl-UZ"/>
        </w:rPr>
        <w:t>birliklarni</w:t>
      </w:r>
      <w:r w:rsidR="00502F7F" w:rsidRPr="00C93C44">
        <w:rPr>
          <w:color w:val="000000"/>
          <w:sz w:val="22"/>
          <w:szCs w:val="22"/>
          <w:lang w:val="uz-Cyrl-UZ"/>
        </w:rPr>
        <w:t xml:space="preserve">, </w:t>
      </w:r>
      <w:r w:rsidRPr="00C93C44">
        <w:rPr>
          <w:color w:val="000000"/>
          <w:sz w:val="22"/>
          <w:szCs w:val="22"/>
          <w:lang w:val="uz-Cyrl-UZ"/>
        </w:rPr>
        <w:t>ikkinchisi</w:t>
      </w:r>
      <w:r w:rsidR="00502F7F" w:rsidRPr="00C93C44">
        <w:rPr>
          <w:color w:val="000000"/>
          <w:sz w:val="22"/>
          <w:szCs w:val="22"/>
          <w:lang w:val="uz-Cyrl-UZ"/>
        </w:rPr>
        <w:t xml:space="preserve"> </w:t>
      </w:r>
      <w:r w:rsidRPr="00C93C44">
        <w:rPr>
          <w:color w:val="000000"/>
          <w:sz w:val="22"/>
          <w:szCs w:val="22"/>
          <w:lang w:val="uz-Cyrl-UZ"/>
        </w:rPr>
        <w:t>o‘nliklarni</w:t>
      </w:r>
      <w:r w:rsidR="00502F7F" w:rsidRPr="00C93C44">
        <w:rPr>
          <w:color w:val="000000"/>
          <w:sz w:val="22"/>
          <w:szCs w:val="22"/>
          <w:lang w:val="uz-Cyrl-UZ"/>
        </w:rPr>
        <w:t xml:space="preserve">, </w:t>
      </w:r>
      <w:r w:rsidRPr="00C93C44">
        <w:rPr>
          <w:color w:val="000000"/>
          <w:sz w:val="22"/>
          <w:szCs w:val="22"/>
          <w:lang w:val="uz-Cyrl-UZ"/>
        </w:rPr>
        <w:t>uchinchisi</w:t>
      </w:r>
      <w:r w:rsidR="00502F7F" w:rsidRPr="00C93C44">
        <w:rPr>
          <w:color w:val="000000"/>
          <w:sz w:val="22"/>
          <w:szCs w:val="22"/>
          <w:lang w:val="uz-Cyrl-UZ"/>
        </w:rPr>
        <w:t xml:space="preserve"> </w:t>
      </w:r>
      <w:r w:rsidRPr="00C93C44">
        <w:rPr>
          <w:color w:val="000000"/>
          <w:sz w:val="22"/>
          <w:szCs w:val="22"/>
          <w:lang w:val="uz-Cyrl-UZ"/>
        </w:rPr>
        <w:t>yuzliklarni</w:t>
      </w:r>
      <w:r w:rsidR="00502F7F" w:rsidRPr="00C93C44">
        <w:rPr>
          <w:color w:val="000000"/>
          <w:sz w:val="22"/>
          <w:szCs w:val="22"/>
          <w:lang w:val="uz-Cyrl-UZ"/>
        </w:rPr>
        <w:t xml:space="preserve"> </w:t>
      </w:r>
      <w:r w:rsidRPr="00C93C44">
        <w:rPr>
          <w:color w:val="000000"/>
          <w:sz w:val="22"/>
          <w:szCs w:val="22"/>
          <w:lang w:val="uz-Cyrl-UZ"/>
        </w:rPr>
        <w:t>va</w:t>
      </w:r>
      <w:r w:rsidR="00502F7F" w:rsidRPr="00C93C44">
        <w:rPr>
          <w:color w:val="000000"/>
          <w:sz w:val="22"/>
          <w:szCs w:val="22"/>
          <w:lang w:val="uz-Cyrl-UZ"/>
        </w:rPr>
        <w:t xml:space="preserve"> </w:t>
      </w:r>
      <w:r w:rsidRPr="00C93C44">
        <w:rPr>
          <w:color w:val="000000"/>
          <w:sz w:val="22"/>
          <w:szCs w:val="22"/>
          <w:lang w:val="uz-Cyrl-UZ"/>
        </w:rPr>
        <w:t>h</w:t>
      </w:r>
      <w:r w:rsidR="00502F7F" w:rsidRPr="00C93C44">
        <w:rPr>
          <w:color w:val="000000"/>
          <w:sz w:val="22"/>
          <w:szCs w:val="22"/>
          <w:lang w:val="uz-Cyrl-UZ"/>
        </w:rPr>
        <w:t xml:space="preserve">. </w:t>
      </w:r>
      <w:r w:rsidRPr="00C93C44">
        <w:rPr>
          <w:color w:val="000000"/>
          <w:sz w:val="22"/>
          <w:szCs w:val="22"/>
          <w:lang w:val="uz-Cyrl-UZ"/>
        </w:rPr>
        <w:t>k</w:t>
      </w:r>
      <w:r w:rsidR="00502F7F" w:rsidRPr="00C93C44">
        <w:rPr>
          <w:color w:val="000000"/>
          <w:sz w:val="22"/>
          <w:szCs w:val="22"/>
          <w:lang w:val="uz-Cyrl-UZ"/>
        </w:rPr>
        <w:t xml:space="preserve">. </w:t>
      </w:r>
      <w:r w:rsidRPr="00C93C44">
        <w:rPr>
          <w:color w:val="000000"/>
          <w:sz w:val="22"/>
          <w:szCs w:val="22"/>
          <w:lang w:val="uz-Cyrl-UZ"/>
        </w:rPr>
        <w:t>belgilaydi</w:t>
      </w:r>
      <w:r w:rsidR="00502F7F" w:rsidRPr="00C93C44">
        <w:rPr>
          <w:color w:val="000000"/>
          <w:sz w:val="22"/>
          <w:szCs w:val="22"/>
          <w:lang w:val="uz-Cyrl-UZ"/>
        </w:rPr>
        <w:t xml:space="preserve">. </w:t>
      </w:r>
      <w:r w:rsidRPr="00C93C44">
        <w:rPr>
          <w:color w:val="000000"/>
          <w:sz w:val="22"/>
          <w:szCs w:val="22"/>
          <w:lang w:val="en-US"/>
        </w:rPr>
        <w:t>Agar</w:t>
      </w:r>
      <w:r w:rsidR="00502F7F" w:rsidRPr="00C93C44">
        <w:rPr>
          <w:color w:val="000000"/>
          <w:sz w:val="22"/>
          <w:szCs w:val="22"/>
          <w:lang w:val="en-US"/>
        </w:rPr>
        <w:t xml:space="preserve"> </w:t>
      </w:r>
      <w:r w:rsidRPr="00C93C44">
        <w:rPr>
          <w:color w:val="000000"/>
          <w:sz w:val="22"/>
          <w:szCs w:val="22"/>
          <w:lang w:val="en-US"/>
        </w:rPr>
        <w:t>biror</w:t>
      </w:r>
      <w:r w:rsidR="00502F7F" w:rsidRPr="00C93C44">
        <w:rPr>
          <w:color w:val="000000"/>
          <w:sz w:val="22"/>
          <w:szCs w:val="22"/>
          <w:lang w:val="en-US"/>
        </w:rPr>
        <w:t xml:space="preserve"> </w:t>
      </w:r>
      <w:r w:rsidRPr="00C93C44">
        <w:rPr>
          <w:color w:val="000000"/>
          <w:sz w:val="22"/>
          <w:szCs w:val="22"/>
          <w:lang w:val="en-US"/>
        </w:rPr>
        <w:t>pozitsiyada</w:t>
      </w:r>
      <w:r w:rsidR="00502F7F" w:rsidRPr="00C93C44">
        <w:rPr>
          <w:color w:val="000000"/>
          <w:sz w:val="22"/>
          <w:szCs w:val="22"/>
          <w:lang w:val="en-US"/>
        </w:rPr>
        <w:t xml:space="preserve"> </w:t>
      </w:r>
      <w:r w:rsidRPr="00C93C44">
        <w:rPr>
          <w:color w:val="000000"/>
          <w:sz w:val="22"/>
          <w:szCs w:val="22"/>
          <w:lang w:val="en-US"/>
        </w:rPr>
        <w:t>son</w:t>
      </w:r>
      <w:r w:rsidR="00502F7F" w:rsidRPr="00C93C44">
        <w:rPr>
          <w:color w:val="000000"/>
          <w:sz w:val="22"/>
          <w:szCs w:val="22"/>
          <w:lang w:val="en-US"/>
        </w:rPr>
        <w:t xml:space="preserve"> </w:t>
      </w:r>
      <w:r w:rsidRPr="00C93C44">
        <w:rPr>
          <w:color w:val="000000"/>
          <w:sz w:val="22"/>
          <w:szCs w:val="22"/>
          <w:lang w:val="en-US"/>
        </w:rPr>
        <w:t>b</w:t>
      </w:r>
      <w:r w:rsidRPr="00C93C44">
        <w:rPr>
          <w:color w:val="000000"/>
          <w:sz w:val="22"/>
          <w:szCs w:val="22"/>
          <w:lang w:val="uz-Cyrl-UZ"/>
        </w:rPr>
        <w:t>o‘</w:t>
      </w:r>
      <w:r w:rsidRPr="00C93C44">
        <w:rPr>
          <w:color w:val="000000"/>
          <w:sz w:val="22"/>
          <w:szCs w:val="22"/>
          <w:lang w:val="en-US"/>
        </w:rPr>
        <w:t>lmasa</w:t>
      </w:r>
      <w:r w:rsidR="00502F7F" w:rsidRPr="00C93C44">
        <w:rPr>
          <w:color w:val="000000"/>
          <w:sz w:val="22"/>
          <w:szCs w:val="22"/>
          <w:lang w:val="en-US"/>
        </w:rPr>
        <w:t xml:space="preserve"> «0» (</w:t>
      </w:r>
      <w:r w:rsidRPr="00C93C44">
        <w:rPr>
          <w:color w:val="000000"/>
          <w:sz w:val="22"/>
          <w:szCs w:val="22"/>
          <w:lang w:val="en-US"/>
        </w:rPr>
        <w:t>katta</w:t>
      </w:r>
      <w:r w:rsidR="00502F7F" w:rsidRPr="00C93C44">
        <w:rPr>
          <w:color w:val="000000"/>
          <w:sz w:val="22"/>
          <w:szCs w:val="22"/>
          <w:lang w:val="en-US"/>
        </w:rPr>
        <w:t xml:space="preserve"> </w:t>
      </w:r>
      <w:r w:rsidRPr="00C93C44">
        <w:rPr>
          <w:color w:val="000000"/>
          <w:sz w:val="22"/>
          <w:szCs w:val="22"/>
          <w:lang w:val="en-US"/>
        </w:rPr>
        <w:t>nukta</w:t>
      </w:r>
      <w:r w:rsidR="00502F7F" w:rsidRPr="00C93C44">
        <w:rPr>
          <w:color w:val="000000"/>
          <w:sz w:val="22"/>
          <w:szCs w:val="22"/>
          <w:lang w:val="en-US"/>
        </w:rPr>
        <w:t xml:space="preserve">) </w:t>
      </w:r>
      <w:r w:rsidRPr="00C93C44">
        <w:rPr>
          <w:color w:val="000000"/>
          <w:sz w:val="22"/>
          <w:szCs w:val="22"/>
          <w:lang w:val="uz-Cyrl-UZ"/>
        </w:rPr>
        <w:t>qo‘</w:t>
      </w:r>
      <w:r w:rsidRPr="00C93C44">
        <w:rPr>
          <w:color w:val="000000"/>
          <w:sz w:val="22"/>
          <w:szCs w:val="22"/>
          <w:lang w:val="en-US"/>
        </w:rPr>
        <w:t>yilgan</w:t>
      </w:r>
      <w:r w:rsidR="00502F7F" w:rsidRPr="00C93C44">
        <w:rPr>
          <w:color w:val="000000"/>
          <w:sz w:val="22"/>
          <w:szCs w:val="22"/>
          <w:lang w:val="en-US"/>
        </w:rPr>
        <w:t xml:space="preserve">. </w:t>
      </w:r>
      <w:r w:rsidRPr="00C93C44">
        <w:rPr>
          <w:color w:val="000000"/>
          <w:sz w:val="22"/>
          <w:szCs w:val="22"/>
          <w:lang w:val="en-US"/>
        </w:rPr>
        <w:t>Bir</w:t>
      </w:r>
      <w:r w:rsidR="00502F7F" w:rsidRPr="00C93C44">
        <w:rPr>
          <w:color w:val="000000"/>
          <w:sz w:val="22"/>
          <w:szCs w:val="22"/>
          <w:lang w:val="en-US"/>
        </w:rPr>
        <w:t xml:space="preserve"> </w:t>
      </w:r>
      <w:r w:rsidRPr="00C93C44">
        <w:rPr>
          <w:color w:val="000000"/>
          <w:sz w:val="22"/>
          <w:szCs w:val="22"/>
          <w:lang w:val="en-US"/>
        </w:rPr>
        <w:t>yuz</w:t>
      </w:r>
      <w:r w:rsidR="00502F7F" w:rsidRPr="00C93C44">
        <w:rPr>
          <w:color w:val="000000"/>
          <w:sz w:val="22"/>
          <w:szCs w:val="22"/>
          <w:lang w:val="en-US"/>
        </w:rPr>
        <w:t xml:space="preserve"> </w:t>
      </w:r>
      <w:r w:rsidRPr="00C93C44">
        <w:rPr>
          <w:color w:val="000000"/>
          <w:sz w:val="22"/>
          <w:szCs w:val="22"/>
          <w:lang w:val="en-US"/>
        </w:rPr>
        <w:t>bir</w:t>
      </w:r>
      <w:r w:rsidR="00502F7F" w:rsidRPr="00C93C44">
        <w:rPr>
          <w:color w:val="000000"/>
          <w:sz w:val="22"/>
          <w:szCs w:val="22"/>
          <w:lang w:val="en-US"/>
        </w:rPr>
        <w:t xml:space="preserve"> </w:t>
      </w:r>
      <w:r w:rsidRPr="00C93C44">
        <w:rPr>
          <w:color w:val="000000"/>
          <w:sz w:val="22"/>
          <w:szCs w:val="22"/>
          <w:lang w:val="en-US"/>
        </w:rPr>
        <w:t>soni</w:t>
      </w:r>
      <w:r w:rsidR="00502F7F" w:rsidRPr="00C93C44">
        <w:rPr>
          <w:color w:val="000000"/>
          <w:sz w:val="22"/>
          <w:szCs w:val="22"/>
          <w:lang w:val="en-US"/>
        </w:rPr>
        <w:t xml:space="preserve"> 101 </w:t>
      </w:r>
      <w:r w:rsidRPr="00C93C44">
        <w:rPr>
          <w:color w:val="000000"/>
          <w:sz w:val="22"/>
          <w:szCs w:val="22"/>
          <w:lang w:val="en-US"/>
        </w:rPr>
        <w:t>shaklida</w:t>
      </w:r>
      <w:r w:rsidR="00502F7F" w:rsidRPr="00C93C44">
        <w:rPr>
          <w:color w:val="000000"/>
          <w:sz w:val="22"/>
          <w:szCs w:val="22"/>
          <w:lang w:val="en-US"/>
        </w:rPr>
        <w:t xml:space="preserve"> </w:t>
      </w:r>
      <w:r w:rsidRPr="00C93C44">
        <w:rPr>
          <w:color w:val="000000"/>
          <w:sz w:val="22"/>
          <w:szCs w:val="22"/>
          <w:lang w:val="en-US"/>
        </w:rPr>
        <w:t>yoziladi</w:t>
      </w:r>
      <w:r w:rsidR="00502F7F" w:rsidRPr="00C93C44">
        <w:rPr>
          <w:color w:val="000000"/>
          <w:sz w:val="22"/>
          <w:szCs w:val="22"/>
          <w:lang w:val="en-US"/>
        </w:rPr>
        <w:t xml:space="preserve">. </w:t>
      </w:r>
      <w:r w:rsidRPr="00C93C44">
        <w:rPr>
          <w:color w:val="000000"/>
          <w:sz w:val="22"/>
          <w:szCs w:val="22"/>
          <w:lang w:val="en-US"/>
        </w:rPr>
        <w:t>Bunda</w:t>
      </w:r>
      <w:r w:rsidR="00502F7F" w:rsidRPr="00C93C44">
        <w:rPr>
          <w:color w:val="000000"/>
          <w:sz w:val="22"/>
          <w:szCs w:val="22"/>
          <w:lang w:val="en-US"/>
        </w:rPr>
        <w:t xml:space="preserve"> </w:t>
      </w:r>
      <w:r w:rsidRPr="00C93C44">
        <w:rPr>
          <w:color w:val="000000"/>
          <w:sz w:val="22"/>
          <w:szCs w:val="22"/>
          <w:lang w:val="uz-Cyrl-UZ"/>
        </w:rPr>
        <w:t>o‘</w:t>
      </w:r>
      <w:r w:rsidRPr="00C93C44">
        <w:rPr>
          <w:color w:val="000000"/>
          <w:sz w:val="22"/>
          <w:szCs w:val="22"/>
          <w:lang w:val="en-US"/>
        </w:rPr>
        <w:t>nlikda</w:t>
      </w:r>
      <w:r w:rsidR="00502F7F" w:rsidRPr="00C93C44">
        <w:rPr>
          <w:color w:val="000000"/>
          <w:sz w:val="22"/>
          <w:szCs w:val="22"/>
          <w:lang w:val="en-US"/>
        </w:rPr>
        <w:t xml:space="preserve"> </w:t>
      </w:r>
      <w:r w:rsidRPr="00C93C44">
        <w:rPr>
          <w:color w:val="000000"/>
          <w:sz w:val="22"/>
          <w:szCs w:val="22"/>
          <w:lang w:val="en-US"/>
        </w:rPr>
        <w:t>son</w:t>
      </w:r>
      <w:r w:rsidR="00502F7F" w:rsidRPr="00C93C44">
        <w:rPr>
          <w:color w:val="000000"/>
          <w:sz w:val="22"/>
          <w:szCs w:val="22"/>
          <w:lang w:val="en-US"/>
        </w:rPr>
        <w:t xml:space="preserve"> </w:t>
      </w:r>
      <w:r w:rsidRPr="00C93C44">
        <w:rPr>
          <w:color w:val="000000"/>
          <w:sz w:val="22"/>
          <w:szCs w:val="22"/>
          <w:lang w:val="en-US"/>
        </w:rPr>
        <w:t>y</w:t>
      </w:r>
      <w:r w:rsidRPr="00C93C44">
        <w:rPr>
          <w:color w:val="000000"/>
          <w:sz w:val="22"/>
          <w:szCs w:val="22"/>
          <w:lang w:val="uz-Cyrl-UZ"/>
        </w:rPr>
        <w:t>o‘</w:t>
      </w:r>
      <w:r w:rsidRPr="00C93C44">
        <w:rPr>
          <w:color w:val="000000"/>
          <w:sz w:val="22"/>
          <w:szCs w:val="22"/>
          <w:lang w:val="en-US"/>
        </w:rPr>
        <w:t>k</w:t>
      </w:r>
      <w:r w:rsidRPr="00C93C44">
        <w:rPr>
          <w:color w:val="000000"/>
          <w:sz w:val="22"/>
          <w:szCs w:val="22"/>
          <w:lang w:val="uz-Cyrl-UZ"/>
        </w:rPr>
        <w:t>l</w:t>
      </w:r>
      <w:r w:rsidRPr="00C93C44">
        <w:rPr>
          <w:color w:val="000000"/>
          <w:sz w:val="22"/>
          <w:szCs w:val="22"/>
          <w:lang w:val="en-US"/>
        </w:rPr>
        <w:t>igini</w:t>
      </w:r>
      <w:r w:rsidR="00502F7F" w:rsidRPr="00C93C44">
        <w:rPr>
          <w:color w:val="000000"/>
          <w:sz w:val="22"/>
          <w:szCs w:val="22"/>
          <w:lang w:val="en-US"/>
        </w:rPr>
        <w:t xml:space="preserve"> «0» </w:t>
      </w:r>
      <w:r w:rsidRPr="00C93C44">
        <w:rPr>
          <w:color w:val="000000"/>
          <w:sz w:val="22"/>
          <w:szCs w:val="22"/>
          <w:lang w:val="en-US"/>
        </w:rPr>
        <w:t>belgisi</w:t>
      </w:r>
      <w:r w:rsidR="00502F7F" w:rsidRPr="00C93C44">
        <w:rPr>
          <w:color w:val="000000"/>
          <w:sz w:val="22"/>
          <w:szCs w:val="22"/>
          <w:lang w:val="en-US"/>
        </w:rPr>
        <w:t xml:space="preserve"> </w:t>
      </w:r>
      <w:r w:rsidRPr="00C93C44">
        <w:rPr>
          <w:color w:val="000000"/>
          <w:sz w:val="22"/>
          <w:szCs w:val="22"/>
          <w:lang w:val="en-US"/>
        </w:rPr>
        <w:t>ifodalaydi</w:t>
      </w:r>
      <w:r w:rsidR="00502F7F" w:rsidRPr="00C93C44">
        <w:rPr>
          <w:color w:val="000000"/>
          <w:sz w:val="22"/>
          <w:szCs w:val="22"/>
          <w:lang w:val="en-US"/>
        </w:rPr>
        <w:t xml:space="preserve">. «0» </w:t>
      </w:r>
      <w:r w:rsidRPr="00C93C44">
        <w:rPr>
          <w:color w:val="000000"/>
          <w:sz w:val="22"/>
          <w:szCs w:val="22"/>
          <w:lang w:val="en-US"/>
        </w:rPr>
        <w:t>arabchada</w:t>
      </w:r>
      <w:r w:rsidR="00502F7F" w:rsidRPr="00C93C44">
        <w:rPr>
          <w:color w:val="000000"/>
          <w:sz w:val="22"/>
          <w:szCs w:val="22"/>
          <w:lang w:val="en-US"/>
        </w:rPr>
        <w:t xml:space="preserve"> «</w:t>
      </w:r>
      <w:r w:rsidRPr="00C93C44">
        <w:rPr>
          <w:color w:val="000000"/>
          <w:sz w:val="22"/>
          <w:szCs w:val="22"/>
          <w:lang w:val="en-US"/>
        </w:rPr>
        <w:t>as</w:t>
      </w:r>
      <w:r w:rsidR="00502F7F" w:rsidRPr="00C93C44">
        <w:rPr>
          <w:color w:val="000000"/>
          <w:sz w:val="22"/>
          <w:szCs w:val="22"/>
          <w:lang w:val="uz-Cyrl-UZ"/>
        </w:rPr>
        <w:t>-</w:t>
      </w:r>
      <w:r w:rsidRPr="00C93C44">
        <w:rPr>
          <w:color w:val="000000"/>
          <w:sz w:val="22"/>
          <w:szCs w:val="22"/>
          <w:lang w:val="en-US"/>
        </w:rPr>
        <w:t>sifr</w:t>
      </w:r>
      <w:r w:rsidR="00502F7F" w:rsidRPr="00C93C44">
        <w:rPr>
          <w:color w:val="000000"/>
          <w:sz w:val="22"/>
          <w:szCs w:val="22"/>
          <w:lang w:val="en-US"/>
        </w:rPr>
        <w:t xml:space="preserve">» — </w:t>
      </w:r>
      <w:r w:rsidRPr="00C93C44">
        <w:rPr>
          <w:color w:val="000000"/>
          <w:sz w:val="22"/>
          <w:szCs w:val="22"/>
          <w:lang w:val="en-US"/>
        </w:rPr>
        <w:t>b</w:t>
      </w:r>
      <w:r w:rsidRPr="00C93C44">
        <w:rPr>
          <w:color w:val="000000"/>
          <w:sz w:val="22"/>
          <w:szCs w:val="22"/>
          <w:lang w:val="uz-Cyrl-UZ"/>
        </w:rPr>
        <w:t>o‘</w:t>
      </w:r>
      <w:r w:rsidRPr="00C93C44">
        <w:rPr>
          <w:color w:val="000000"/>
          <w:sz w:val="22"/>
          <w:szCs w:val="22"/>
          <w:lang w:val="en-US"/>
        </w:rPr>
        <w:t>shli</w:t>
      </w:r>
      <w:r w:rsidRPr="00C93C44">
        <w:rPr>
          <w:color w:val="000000"/>
          <w:sz w:val="22"/>
          <w:szCs w:val="22"/>
          <w:lang w:val="uz-Cyrl-UZ"/>
        </w:rPr>
        <w:t>q</w:t>
      </w:r>
      <w:r w:rsidR="00502F7F" w:rsidRPr="00C93C44">
        <w:rPr>
          <w:color w:val="000000"/>
          <w:sz w:val="22"/>
          <w:szCs w:val="22"/>
          <w:lang w:val="uz-Cyrl-UZ"/>
        </w:rPr>
        <w:t>,</w:t>
      </w:r>
      <w:r w:rsidR="00502F7F" w:rsidRPr="00C93C44">
        <w:rPr>
          <w:color w:val="000000"/>
          <w:sz w:val="22"/>
          <w:szCs w:val="22"/>
          <w:lang w:val="en-US"/>
        </w:rPr>
        <w:t xml:space="preserve"> </w:t>
      </w:r>
      <w:r w:rsidRPr="00C93C44">
        <w:rPr>
          <w:color w:val="000000"/>
          <w:sz w:val="22"/>
          <w:szCs w:val="22"/>
          <w:lang w:val="en-US"/>
        </w:rPr>
        <w:t>deb</w:t>
      </w:r>
      <w:r w:rsidR="00502F7F" w:rsidRPr="00C93C44">
        <w:rPr>
          <w:color w:val="000000"/>
          <w:sz w:val="22"/>
          <w:szCs w:val="22"/>
          <w:lang w:val="en-US"/>
        </w:rPr>
        <w:t xml:space="preserve"> </w:t>
      </w:r>
      <w:r w:rsidRPr="00C93C44">
        <w:rPr>
          <w:color w:val="000000"/>
          <w:sz w:val="22"/>
          <w:szCs w:val="22"/>
          <w:lang w:val="en-US"/>
        </w:rPr>
        <w:t>atalgan</w:t>
      </w:r>
      <w:r w:rsidR="00502F7F" w:rsidRPr="00C93C44">
        <w:rPr>
          <w:color w:val="000000"/>
          <w:sz w:val="22"/>
          <w:szCs w:val="22"/>
          <w:lang w:val="en-US"/>
        </w:rPr>
        <w:t xml:space="preserve">. </w:t>
      </w:r>
      <w:r w:rsidRPr="00C93C44">
        <w:rPr>
          <w:color w:val="000000"/>
          <w:sz w:val="22"/>
          <w:szCs w:val="22"/>
          <w:lang w:val="en-US"/>
        </w:rPr>
        <w:t>Bugun</w:t>
      </w:r>
      <w:r w:rsidR="00502F7F" w:rsidRPr="00C93C44">
        <w:rPr>
          <w:color w:val="000000"/>
          <w:sz w:val="22"/>
          <w:szCs w:val="22"/>
          <w:lang w:val="en-US"/>
        </w:rPr>
        <w:t xml:space="preserve"> </w:t>
      </w:r>
      <w:r w:rsidRPr="00C93C44">
        <w:rPr>
          <w:color w:val="000000"/>
          <w:sz w:val="22"/>
          <w:szCs w:val="22"/>
          <w:lang w:val="en-US"/>
        </w:rPr>
        <w:t>evropa</w:t>
      </w:r>
      <w:r w:rsidR="00502F7F" w:rsidRPr="00C93C44">
        <w:rPr>
          <w:color w:val="000000"/>
          <w:sz w:val="22"/>
          <w:szCs w:val="22"/>
          <w:lang w:val="en-US"/>
        </w:rPr>
        <w:t xml:space="preserve"> </w:t>
      </w:r>
      <w:r w:rsidRPr="00C93C44">
        <w:rPr>
          <w:color w:val="000000"/>
          <w:sz w:val="22"/>
          <w:szCs w:val="22"/>
          <w:lang w:val="en-US"/>
        </w:rPr>
        <w:t>tillaridagi</w:t>
      </w:r>
      <w:r w:rsidR="00502F7F" w:rsidRPr="00C93C44">
        <w:rPr>
          <w:color w:val="000000"/>
          <w:sz w:val="22"/>
          <w:szCs w:val="22"/>
          <w:lang w:val="en-US"/>
        </w:rPr>
        <w:t xml:space="preserve"> </w:t>
      </w:r>
      <w:r w:rsidRPr="00C93C44">
        <w:rPr>
          <w:color w:val="000000"/>
          <w:sz w:val="22"/>
          <w:szCs w:val="22"/>
          <w:lang w:val="en-US"/>
        </w:rPr>
        <w:t>sifr</w:t>
      </w:r>
      <w:r w:rsidR="00502F7F" w:rsidRPr="00C93C44">
        <w:rPr>
          <w:color w:val="000000"/>
          <w:sz w:val="22"/>
          <w:szCs w:val="22"/>
          <w:lang w:val="en-US"/>
        </w:rPr>
        <w:t xml:space="preserve"> (</w:t>
      </w:r>
      <w:r w:rsidRPr="00C93C44">
        <w:rPr>
          <w:color w:val="000000"/>
          <w:sz w:val="22"/>
          <w:szCs w:val="22"/>
          <w:lang w:val="en-US"/>
        </w:rPr>
        <w:t>a</w:t>
      </w:r>
      <w:r w:rsidR="00502F7F" w:rsidRPr="00C93C44">
        <w:rPr>
          <w:color w:val="000000"/>
          <w:sz w:val="22"/>
          <w:szCs w:val="22"/>
          <w:lang w:val="en-US"/>
        </w:rPr>
        <w:t xml:space="preserve">) </w:t>
      </w:r>
      <w:r w:rsidR="00502F7F" w:rsidRPr="00C93C44">
        <w:rPr>
          <w:color w:val="000000"/>
          <w:sz w:val="22"/>
          <w:szCs w:val="22"/>
          <w:lang w:val="uz-Cyrl-UZ"/>
        </w:rPr>
        <w:t>-</w:t>
      </w:r>
      <w:r w:rsidR="00502F7F" w:rsidRPr="00C93C44">
        <w:rPr>
          <w:color w:val="000000"/>
          <w:sz w:val="22"/>
          <w:szCs w:val="22"/>
          <w:lang w:val="en-US"/>
        </w:rPr>
        <w:t xml:space="preserve"> «</w:t>
      </w:r>
      <w:r w:rsidRPr="00C93C44">
        <w:rPr>
          <w:color w:val="000000"/>
          <w:sz w:val="22"/>
          <w:szCs w:val="22"/>
          <w:lang w:val="en-US"/>
        </w:rPr>
        <w:t>ra</w:t>
      </w:r>
      <w:r w:rsidR="00502F7F" w:rsidRPr="00C93C44">
        <w:rPr>
          <w:color w:val="000000"/>
          <w:sz w:val="22"/>
          <w:szCs w:val="22"/>
          <w:lang w:val="en-US"/>
        </w:rPr>
        <w:softHyphen/>
      </w:r>
      <w:r w:rsidRPr="00C93C44">
        <w:rPr>
          <w:color w:val="000000"/>
          <w:sz w:val="22"/>
          <w:szCs w:val="22"/>
          <w:lang w:val="uz-Cyrl-UZ"/>
        </w:rPr>
        <w:t>q</w:t>
      </w:r>
      <w:r w:rsidRPr="00C93C44">
        <w:rPr>
          <w:color w:val="000000"/>
          <w:sz w:val="22"/>
          <w:szCs w:val="22"/>
          <w:lang w:val="en-US"/>
        </w:rPr>
        <w:t>am</w:t>
      </w:r>
      <w:r w:rsidR="00502F7F" w:rsidRPr="00C93C44">
        <w:rPr>
          <w:color w:val="000000"/>
          <w:sz w:val="22"/>
          <w:szCs w:val="22"/>
          <w:lang w:val="en-US"/>
        </w:rPr>
        <w:t xml:space="preserve">» </w:t>
      </w:r>
      <w:r w:rsidRPr="00C93C44">
        <w:rPr>
          <w:color w:val="000000"/>
          <w:sz w:val="22"/>
          <w:szCs w:val="22"/>
          <w:lang w:val="en-US"/>
        </w:rPr>
        <w:t>s</w:t>
      </w:r>
      <w:r w:rsidRPr="00C93C44">
        <w:rPr>
          <w:color w:val="000000"/>
          <w:sz w:val="22"/>
          <w:szCs w:val="22"/>
          <w:lang w:val="uz-Cyrl-UZ"/>
        </w:rPr>
        <w:t>o‘</w:t>
      </w:r>
      <w:r w:rsidRPr="00C93C44">
        <w:rPr>
          <w:color w:val="000000"/>
          <w:sz w:val="22"/>
          <w:szCs w:val="22"/>
          <w:lang w:val="en-US"/>
        </w:rPr>
        <w:t>zi</w:t>
      </w:r>
      <w:r w:rsidR="00502F7F" w:rsidRPr="00C93C44">
        <w:rPr>
          <w:color w:val="000000"/>
          <w:sz w:val="22"/>
          <w:szCs w:val="22"/>
          <w:lang w:val="en-US"/>
        </w:rPr>
        <w:t xml:space="preserve"> «</w:t>
      </w:r>
      <w:r w:rsidRPr="00C93C44">
        <w:rPr>
          <w:color w:val="000000"/>
          <w:sz w:val="22"/>
          <w:szCs w:val="22"/>
          <w:lang w:val="en-US"/>
        </w:rPr>
        <w:t>as</w:t>
      </w:r>
      <w:r w:rsidR="00502F7F" w:rsidRPr="00C93C44">
        <w:rPr>
          <w:color w:val="000000"/>
          <w:sz w:val="22"/>
          <w:szCs w:val="22"/>
          <w:lang w:val="uz-Cyrl-UZ"/>
        </w:rPr>
        <w:t>-</w:t>
      </w:r>
      <w:r w:rsidRPr="00C93C44">
        <w:rPr>
          <w:color w:val="000000"/>
          <w:sz w:val="22"/>
          <w:szCs w:val="22"/>
          <w:lang w:val="en-US"/>
        </w:rPr>
        <w:t>sifr</w:t>
      </w:r>
      <w:r w:rsidR="00502F7F" w:rsidRPr="00C93C44">
        <w:rPr>
          <w:color w:val="000000"/>
          <w:sz w:val="22"/>
          <w:szCs w:val="22"/>
          <w:lang w:val="en-US"/>
        </w:rPr>
        <w:t>»</w:t>
      </w:r>
      <w:r w:rsidRPr="00C93C44">
        <w:rPr>
          <w:color w:val="000000"/>
          <w:sz w:val="22"/>
          <w:szCs w:val="22"/>
          <w:lang w:val="en-US"/>
        </w:rPr>
        <w:t>ning</w:t>
      </w:r>
      <w:r w:rsidR="00502F7F" w:rsidRPr="00C93C44">
        <w:rPr>
          <w:color w:val="000000"/>
          <w:sz w:val="22"/>
          <w:szCs w:val="22"/>
          <w:lang w:val="en-US"/>
        </w:rPr>
        <w:t xml:space="preserve"> </w:t>
      </w:r>
      <w:r w:rsidRPr="00C93C44">
        <w:rPr>
          <w:color w:val="000000"/>
          <w:sz w:val="22"/>
          <w:szCs w:val="22"/>
          <w:lang w:val="en-US"/>
        </w:rPr>
        <w:t>lotincha</w:t>
      </w:r>
      <w:r w:rsidR="00502F7F" w:rsidRPr="00C93C44">
        <w:rPr>
          <w:color w:val="000000"/>
          <w:sz w:val="22"/>
          <w:szCs w:val="22"/>
          <w:lang w:val="en-US"/>
        </w:rPr>
        <w:t xml:space="preserve"> </w:t>
      </w:r>
      <w:r w:rsidRPr="00C93C44">
        <w:rPr>
          <w:color w:val="000000"/>
          <w:sz w:val="22"/>
          <w:szCs w:val="22"/>
          <w:lang w:val="en-US"/>
        </w:rPr>
        <w:t>tala</w:t>
      </w:r>
      <w:r w:rsidRPr="00C93C44">
        <w:rPr>
          <w:color w:val="000000"/>
          <w:sz w:val="22"/>
          <w:szCs w:val="22"/>
          <w:lang w:val="uz-Cyrl-UZ"/>
        </w:rPr>
        <w:t>f</w:t>
      </w:r>
      <w:r w:rsidRPr="00C93C44">
        <w:rPr>
          <w:color w:val="000000"/>
          <w:sz w:val="22"/>
          <w:szCs w:val="22"/>
          <w:lang w:val="en-US"/>
        </w:rPr>
        <w:t>f</w:t>
      </w:r>
      <w:r w:rsidRPr="00C93C44">
        <w:rPr>
          <w:color w:val="000000"/>
          <w:sz w:val="22"/>
          <w:szCs w:val="22"/>
          <w:lang w:val="uz-Cyrl-UZ"/>
        </w:rPr>
        <w:t>u</w:t>
      </w:r>
      <w:r w:rsidRPr="00C93C44">
        <w:rPr>
          <w:color w:val="000000"/>
          <w:sz w:val="22"/>
          <w:szCs w:val="22"/>
          <w:lang w:val="en-US"/>
        </w:rPr>
        <w:t>zidir</w:t>
      </w:r>
      <w:r w:rsidR="00502F7F" w:rsidRPr="00C93C44">
        <w:rPr>
          <w:color w:val="000000"/>
          <w:sz w:val="22"/>
          <w:szCs w:val="22"/>
          <w:lang w:val="en-US"/>
        </w:rPr>
        <w:t>.</w:t>
      </w:r>
    </w:p>
    <w:p w:rsidR="00502F7F" w:rsidRPr="00C93C44" w:rsidRDefault="0080310E" w:rsidP="00437362">
      <w:pPr>
        <w:shd w:val="clear" w:color="auto" w:fill="FFFFFF"/>
        <w:tabs>
          <w:tab w:val="left" w:pos="240"/>
          <w:tab w:val="left" w:pos="2640"/>
        </w:tabs>
        <w:autoSpaceDE w:val="0"/>
        <w:autoSpaceDN w:val="0"/>
        <w:adjustRightInd w:val="0"/>
        <w:spacing w:line="276" w:lineRule="auto"/>
        <w:ind w:firstLine="601"/>
        <w:rPr>
          <w:sz w:val="22"/>
          <w:szCs w:val="22"/>
          <w:lang w:val="en-US"/>
        </w:rPr>
      </w:pPr>
      <w:r w:rsidRPr="00C93C44">
        <w:rPr>
          <w:color w:val="000000"/>
          <w:sz w:val="22"/>
          <w:szCs w:val="22"/>
          <w:lang w:val="uz-Cyrl-UZ"/>
        </w:rPr>
        <w:t>Xorazmiy</w:t>
      </w:r>
      <w:r w:rsidR="00502F7F" w:rsidRPr="00C93C44">
        <w:rPr>
          <w:color w:val="000000"/>
          <w:sz w:val="22"/>
          <w:szCs w:val="22"/>
          <w:lang w:val="uz-Cyrl-UZ"/>
        </w:rPr>
        <w:t xml:space="preserve"> </w:t>
      </w:r>
      <w:r w:rsidRPr="00C93C44">
        <w:rPr>
          <w:color w:val="000000"/>
          <w:sz w:val="22"/>
          <w:szCs w:val="22"/>
          <w:lang w:val="uz-Cyrl-UZ"/>
        </w:rPr>
        <w:t>tufayli</w:t>
      </w:r>
      <w:r w:rsidR="00502F7F" w:rsidRPr="00C93C44">
        <w:rPr>
          <w:color w:val="000000"/>
          <w:sz w:val="22"/>
          <w:szCs w:val="22"/>
          <w:lang w:val="uz-Cyrl-UZ"/>
        </w:rPr>
        <w:t xml:space="preserve"> </w:t>
      </w:r>
      <w:r w:rsidRPr="00C93C44">
        <w:rPr>
          <w:color w:val="000000"/>
          <w:sz w:val="22"/>
          <w:szCs w:val="22"/>
          <w:lang w:val="uz-Cyrl-UZ"/>
        </w:rPr>
        <w:t>m</w:t>
      </w:r>
      <w:r w:rsidRPr="00C93C44">
        <w:rPr>
          <w:color w:val="000000"/>
          <w:sz w:val="22"/>
          <w:szCs w:val="22"/>
          <w:lang w:val="en-US"/>
        </w:rPr>
        <w:t>atematik</w:t>
      </w:r>
      <w:r w:rsidR="00502F7F" w:rsidRPr="00C93C44">
        <w:rPr>
          <w:color w:val="000000"/>
          <w:sz w:val="22"/>
          <w:szCs w:val="22"/>
          <w:lang w:val="en-US"/>
        </w:rPr>
        <w:t xml:space="preserve"> </w:t>
      </w:r>
      <w:r w:rsidRPr="00C93C44">
        <w:rPr>
          <w:color w:val="000000"/>
          <w:sz w:val="22"/>
          <w:szCs w:val="22"/>
          <w:lang w:val="en-US"/>
        </w:rPr>
        <w:t>bilim</w:t>
      </w:r>
      <w:r w:rsidR="00502F7F" w:rsidRPr="00C93C44">
        <w:rPr>
          <w:color w:val="000000"/>
          <w:sz w:val="22"/>
          <w:szCs w:val="22"/>
          <w:lang w:val="en-US"/>
        </w:rPr>
        <w:t xml:space="preserve"> </w:t>
      </w:r>
      <w:r w:rsidRPr="00C93C44">
        <w:rPr>
          <w:color w:val="000000"/>
          <w:sz w:val="22"/>
          <w:szCs w:val="22"/>
          <w:lang w:val="en-US"/>
        </w:rPr>
        <w:t>olish</w:t>
      </w:r>
      <w:r w:rsidR="00502F7F" w:rsidRPr="00C93C44">
        <w:rPr>
          <w:color w:val="000000"/>
          <w:sz w:val="22"/>
          <w:szCs w:val="22"/>
          <w:lang w:val="en-US"/>
        </w:rPr>
        <w:t xml:space="preserve"> </w:t>
      </w:r>
      <w:r w:rsidRPr="00C93C44">
        <w:rPr>
          <w:color w:val="000000"/>
          <w:sz w:val="22"/>
          <w:szCs w:val="22"/>
          <w:lang w:val="uz-Cyrl-UZ"/>
        </w:rPr>
        <w:t>va</w:t>
      </w:r>
      <w:r w:rsidR="00502F7F" w:rsidRPr="00C93C44">
        <w:rPr>
          <w:color w:val="000000"/>
          <w:sz w:val="22"/>
          <w:szCs w:val="22"/>
          <w:lang w:val="uz-Cyrl-UZ"/>
        </w:rPr>
        <w:t xml:space="preserve"> </w:t>
      </w:r>
      <w:r w:rsidRPr="00C93C44">
        <w:rPr>
          <w:color w:val="000000"/>
          <w:sz w:val="22"/>
          <w:szCs w:val="22"/>
          <w:lang w:val="uz-Cyrl-UZ"/>
        </w:rPr>
        <w:t>hisob</w:t>
      </w:r>
      <w:r w:rsidR="00502F7F" w:rsidRPr="00C93C44">
        <w:rPr>
          <w:color w:val="000000"/>
          <w:sz w:val="22"/>
          <w:szCs w:val="22"/>
          <w:lang w:val="uz-Cyrl-UZ"/>
        </w:rPr>
        <w:t>-</w:t>
      </w:r>
      <w:r w:rsidRPr="00C93C44">
        <w:rPr>
          <w:color w:val="000000"/>
          <w:sz w:val="22"/>
          <w:szCs w:val="22"/>
          <w:lang w:val="uz-Cyrl-UZ"/>
        </w:rPr>
        <w:t>kitob</w:t>
      </w:r>
      <w:r w:rsidR="00502F7F" w:rsidRPr="00C93C44">
        <w:rPr>
          <w:color w:val="000000"/>
          <w:sz w:val="22"/>
          <w:szCs w:val="22"/>
          <w:lang w:val="uz-Cyrl-UZ"/>
        </w:rPr>
        <w:t xml:space="preserve"> </w:t>
      </w:r>
      <w:r w:rsidRPr="00C93C44">
        <w:rPr>
          <w:color w:val="000000"/>
          <w:sz w:val="22"/>
          <w:szCs w:val="22"/>
          <w:lang w:val="uz-Cyrl-UZ"/>
        </w:rPr>
        <w:t>qilish</w:t>
      </w:r>
      <w:r w:rsidR="00502F7F" w:rsidRPr="00C93C44">
        <w:rPr>
          <w:color w:val="000000"/>
          <w:sz w:val="22"/>
          <w:szCs w:val="22"/>
          <w:lang w:val="uz-Cyrl-UZ"/>
        </w:rPr>
        <w:t xml:space="preserve"> </w:t>
      </w:r>
      <w:r w:rsidRPr="00C93C44">
        <w:rPr>
          <w:color w:val="000000"/>
          <w:sz w:val="22"/>
          <w:szCs w:val="22"/>
          <w:lang w:val="en-US"/>
        </w:rPr>
        <w:t>umuman</w:t>
      </w:r>
      <w:r w:rsidR="00502F7F" w:rsidRPr="00C93C44">
        <w:rPr>
          <w:color w:val="000000"/>
          <w:sz w:val="22"/>
          <w:szCs w:val="22"/>
          <w:lang w:val="en-US"/>
        </w:rPr>
        <w:t xml:space="preserve"> </w:t>
      </w:r>
      <w:r w:rsidRPr="00C93C44">
        <w:rPr>
          <w:color w:val="000000"/>
          <w:sz w:val="22"/>
          <w:szCs w:val="22"/>
          <w:lang w:val="uz-Cyrl-UZ"/>
        </w:rPr>
        <w:t>qo‘l</w:t>
      </w:r>
      <w:r w:rsidRPr="00C93C44">
        <w:rPr>
          <w:color w:val="000000"/>
          <w:sz w:val="22"/>
          <w:szCs w:val="22"/>
          <w:lang w:val="en-US"/>
        </w:rPr>
        <w:t>aylashdi</w:t>
      </w:r>
      <w:r w:rsidR="00502F7F" w:rsidRPr="00C93C44">
        <w:rPr>
          <w:color w:val="000000"/>
          <w:sz w:val="22"/>
          <w:szCs w:val="22"/>
          <w:lang w:val="en-US"/>
        </w:rPr>
        <w:t xml:space="preserve">. </w:t>
      </w:r>
      <w:r w:rsidRPr="00C93C44">
        <w:rPr>
          <w:color w:val="000000"/>
          <w:sz w:val="22"/>
          <w:szCs w:val="22"/>
          <w:lang w:val="en-US"/>
        </w:rPr>
        <w:t>Tasavvur</w:t>
      </w:r>
      <w:r w:rsidR="00502F7F" w:rsidRPr="00C93C44">
        <w:rPr>
          <w:color w:val="000000"/>
          <w:sz w:val="22"/>
          <w:szCs w:val="22"/>
          <w:lang w:val="en-US"/>
        </w:rPr>
        <w:t xml:space="preserve"> </w:t>
      </w:r>
      <w:r w:rsidRPr="00C93C44">
        <w:rPr>
          <w:color w:val="000000"/>
          <w:sz w:val="22"/>
          <w:szCs w:val="22"/>
          <w:lang w:val="uz-Cyrl-UZ"/>
        </w:rPr>
        <w:t>q</w:t>
      </w:r>
      <w:r w:rsidRPr="00C93C44">
        <w:rPr>
          <w:color w:val="000000"/>
          <w:sz w:val="22"/>
          <w:szCs w:val="22"/>
          <w:lang w:val="en-US"/>
        </w:rPr>
        <w:t>iling</w:t>
      </w:r>
      <w:r w:rsidR="00502F7F" w:rsidRPr="00C93C44">
        <w:rPr>
          <w:color w:val="000000"/>
          <w:sz w:val="22"/>
          <w:szCs w:val="22"/>
          <w:lang w:val="en-US"/>
        </w:rPr>
        <w:t xml:space="preserve">: </w:t>
      </w:r>
      <w:r w:rsidRPr="00C93C44">
        <w:rPr>
          <w:color w:val="000000"/>
          <w:sz w:val="22"/>
          <w:szCs w:val="22"/>
          <w:lang w:val="en-US"/>
        </w:rPr>
        <w:t>qadimgi</w:t>
      </w:r>
      <w:r w:rsidR="00502F7F" w:rsidRPr="00C93C44">
        <w:rPr>
          <w:color w:val="000000"/>
          <w:sz w:val="22"/>
          <w:szCs w:val="22"/>
          <w:lang w:val="en-US"/>
        </w:rPr>
        <w:t xml:space="preserve"> </w:t>
      </w:r>
      <w:r w:rsidRPr="00C93C44">
        <w:rPr>
          <w:color w:val="000000"/>
          <w:sz w:val="22"/>
          <w:szCs w:val="22"/>
          <w:lang w:val="en-US"/>
        </w:rPr>
        <w:t>rimlik</w:t>
      </w:r>
      <w:r w:rsidR="00502F7F" w:rsidRPr="00C93C44">
        <w:rPr>
          <w:color w:val="000000"/>
          <w:sz w:val="22"/>
          <w:szCs w:val="22"/>
          <w:lang w:val="en-US"/>
        </w:rPr>
        <w:t xml:space="preserve"> </w:t>
      </w:r>
      <w:r w:rsidRPr="00C93C44">
        <w:rPr>
          <w:color w:val="000000"/>
          <w:sz w:val="22"/>
          <w:szCs w:val="22"/>
          <w:lang w:val="en-US"/>
        </w:rPr>
        <w:t>ellikdan</w:t>
      </w:r>
      <w:r w:rsidR="00502F7F" w:rsidRPr="00C93C44">
        <w:rPr>
          <w:color w:val="000000"/>
          <w:sz w:val="22"/>
          <w:szCs w:val="22"/>
          <w:lang w:val="en-US"/>
        </w:rPr>
        <w:t xml:space="preserve"> </w:t>
      </w:r>
      <w:r w:rsidRPr="00C93C44">
        <w:rPr>
          <w:color w:val="000000"/>
          <w:sz w:val="22"/>
          <w:szCs w:val="22"/>
          <w:lang w:val="en-US"/>
        </w:rPr>
        <w:t>yigirma</w:t>
      </w:r>
      <w:r w:rsidR="00502F7F" w:rsidRPr="00C93C44">
        <w:rPr>
          <w:color w:val="000000"/>
          <w:sz w:val="22"/>
          <w:szCs w:val="22"/>
          <w:lang w:val="en-US"/>
        </w:rPr>
        <w:t xml:space="preserve"> </w:t>
      </w:r>
      <w:r w:rsidRPr="00C93C44">
        <w:rPr>
          <w:color w:val="000000"/>
          <w:sz w:val="22"/>
          <w:szCs w:val="22"/>
          <w:lang w:val="en-US"/>
        </w:rPr>
        <w:t>birni</w:t>
      </w:r>
      <w:r w:rsidR="00502F7F" w:rsidRPr="00C93C44">
        <w:rPr>
          <w:color w:val="000000"/>
          <w:sz w:val="22"/>
          <w:szCs w:val="22"/>
          <w:lang w:val="en-US"/>
        </w:rPr>
        <w:t xml:space="preserve"> </w:t>
      </w:r>
      <w:r w:rsidRPr="00C93C44">
        <w:rPr>
          <w:color w:val="000000"/>
          <w:sz w:val="22"/>
          <w:szCs w:val="22"/>
          <w:lang w:val="en-US"/>
        </w:rPr>
        <w:t>ayirmokchi</w:t>
      </w:r>
      <w:r w:rsidR="00502F7F" w:rsidRPr="00C93C44">
        <w:rPr>
          <w:color w:val="000000"/>
          <w:sz w:val="22"/>
          <w:szCs w:val="22"/>
          <w:lang w:val="en-US"/>
        </w:rPr>
        <w:t xml:space="preserve">. </w:t>
      </w:r>
      <w:r w:rsidRPr="00C93C44">
        <w:rPr>
          <w:color w:val="000000"/>
          <w:sz w:val="22"/>
          <w:szCs w:val="22"/>
          <w:lang w:val="en-US"/>
        </w:rPr>
        <w:t>YOzuvda</w:t>
      </w:r>
      <w:r w:rsidR="00502F7F" w:rsidRPr="00C93C44">
        <w:rPr>
          <w:color w:val="000000"/>
          <w:sz w:val="22"/>
          <w:szCs w:val="22"/>
          <w:lang w:val="en-US"/>
        </w:rPr>
        <w:t xml:space="preserve"> </w:t>
      </w:r>
      <w:r w:rsidRPr="00C93C44">
        <w:rPr>
          <w:color w:val="000000"/>
          <w:sz w:val="22"/>
          <w:szCs w:val="22"/>
          <w:lang w:val="en-US"/>
        </w:rPr>
        <w:t>buni</w:t>
      </w:r>
      <w:r w:rsidR="00502F7F" w:rsidRPr="00C93C44">
        <w:rPr>
          <w:color w:val="000000"/>
          <w:sz w:val="22"/>
          <w:szCs w:val="22"/>
          <w:lang w:val="en-US"/>
        </w:rPr>
        <w:t xml:space="preserve"> </w:t>
      </w:r>
      <w:r w:rsidRPr="00C93C44">
        <w:rPr>
          <w:color w:val="000000"/>
          <w:sz w:val="22"/>
          <w:szCs w:val="22"/>
          <w:lang w:val="en-US"/>
        </w:rPr>
        <w:t>amalga</w:t>
      </w:r>
      <w:r w:rsidR="00502F7F" w:rsidRPr="00C93C44">
        <w:rPr>
          <w:color w:val="000000"/>
          <w:sz w:val="22"/>
          <w:szCs w:val="22"/>
          <w:lang w:val="en-US"/>
        </w:rPr>
        <w:t xml:space="preserve"> </w:t>
      </w:r>
      <w:r w:rsidRPr="00C93C44">
        <w:rPr>
          <w:color w:val="000000"/>
          <w:sz w:val="22"/>
          <w:szCs w:val="22"/>
          <w:lang w:val="en-US"/>
        </w:rPr>
        <w:t>oshira</w:t>
      </w:r>
      <w:r w:rsidR="00502F7F" w:rsidRPr="00C93C44">
        <w:rPr>
          <w:color w:val="000000"/>
          <w:sz w:val="22"/>
          <w:szCs w:val="22"/>
          <w:lang w:val="en-US"/>
        </w:rPr>
        <w:t xml:space="preserve"> </w:t>
      </w:r>
      <w:r w:rsidRPr="00C93C44">
        <w:rPr>
          <w:color w:val="000000"/>
          <w:sz w:val="22"/>
          <w:szCs w:val="22"/>
          <w:lang w:val="en-US"/>
        </w:rPr>
        <w:t>olmaydi</w:t>
      </w:r>
      <w:r w:rsidR="00502F7F" w:rsidRPr="00C93C44">
        <w:rPr>
          <w:color w:val="000000"/>
          <w:sz w:val="22"/>
          <w:szCs w:val="22"/>
          <w:lang w:val="en-US"/>
        </w:rPr>
        <w:t xml:space="preserve">, </w:t>
      </w:r>
      <w:r w:rsidRPr="00C93C44">
        <w:rPr>
          <w:color w:val="000000"/>
          <w:sz w:val="22"/>
          <w:szCs w:val="22"/>
          <w:lang w:val="en-US"/>
        </w:rPr>
        <w:t>chunki</w:t>
      </w:r>
      <w:r w:rsidR="00502F7F" w:rsidRPr="00C93C44">
        <w:rPr>
          <w:color w:val="000000"/>
          <w:sz w:val="22"/>
          <w:szCs w:val="22"/>
          <w:lang w:val="en-US"/>
        </w:rPr>
        <w:t xml:space="preserve"> </w:t>
      </w:r>
      <w:r w:rsidRPr="00C93C44">
        <w:rPr>
          <w:color w:val="000000"/>
          <w:sz w:val="22"/>
          <w:szCs w:val="22"/>
          <w:lang w:val="en-US"/>
        </w:rPr>
        <w:t>son</w:t>
      </w:r>
      <w:r w:rsidR="00502F7F" w:rsidRPr="00C93C44">
        <w:rPr>
          <w:color w:val="000000"/>
          <w:sz w:val="22"/>
          <w:szCs w:val="22"/>
          <w:lang w:val="en-US"/>
        </w:rPr>
        <w:softHyphen/>
      </w:r>
      <w:r w:rsidRPr="00C93C44">
        <w:rPr>
          <w:color w:val="000000"/>
          <w:sz w:val="22"/>
          <w:szCs w:val="22"/>
          <w:lang w:val="en-US"/>
        </w:rPr>
        <w:t>larning</w:t>
      </w:r>
      <w:r w:rsidR="00502F7F" w:rsidRPr="00C93C44">
        <w:rPr>
          <w:color w:val="000000"/>
          <w:sz w:val="22"/>
          <w:szCs w:val="22"/>
          <w:lang w:val="en-US"/>
        </w:rPr>
        <w:t xml:space="preserve"> </w:t>
      </w:r>
      <w:r w:rsidRPr="00C93C44">
        <w:rPr>
          <w:color w:val="000000"/>
          <w:sz w:val="22"/>
          <w:szCs w:val="22"/>
          <w:lang w:val="en-US"/>
        </w:rPr>
        <w:t>pozitsiyasi</w:t>
      </w:r>
      <w:r w:rsidR="00502F7F" w:rsidRPr="00C93C44">
        <w:rPr>
          <w:color w:val="000000"/>
          <w:sz w:val="22"/>
          <w:szCs w:val="22"/>
          <w:lang w:val="uz-Cyrl-UZ"/>
        </w:rPr>
        <w:t xml:space="preserve"> </w:t>
      </w:r>
      <w:r w:rsidRPr="00C93C44">
        <w:rPr>
          <w:color w:val="000000"/>
          <w:sz w:val="22"/>
          <w:szCs w:val="22"/>
          <w:lang w:val="uz-Cyrl-UZ"/>
        </w:rPr>
        <w:t>va</w:t>
      </w:r>
      <w:r w:rsidR="00502F7F" w:rsidRPr="00C93C44">
        <w:rPr>
          <w:color w:val="000000"/>
          <w:sz w:val="22"/>
          <w:szCs w:val="22"/>
          <w:lang w:val="uz-Cyrl-UZ"/>
        </w:rPr>
        <w:t xml:space="preserve"> </w:t>
      </w:r>
      <w:r w:rsidRPr="00C93C44">
        <w:rPr>
          <w:color w:val="000000"/>
          <w:sz w:val="22"/>
          <w:szCs w:val="22"/>
          <w:lang w:val="uz-Cyrl-UZ"/>
        </w:rPr>
        <w:t>nol</w:t>
      </w:r>
      <w:r w:rsidR="00502F7F" w:rsidRPr="00C93C44">
        <w:rPr>
          <w:color w:val="000000"/>
          <w:sz w:val="22"/>
          <w:szCs w:val="22"/>
          <w:lang w:val="uz-Cyrl-UZ"/>
        </w:rPr>
        <w:t>-</w:t>
      </w:r>
      <w:r w:rsidRPr="00C93C44">
        <w:rPr>
          <w:color w:val="000000"/>
          <w:sz w:val="22"/>
          <w:szCs w:val="22"/>
          <w:lang w:val="uz-Cyrl-UZ"/>
        </w:rPr>
        <w:t>bo‘shlik</w:t>
      </w:r>
      <w:r w:rsidR="00502F7F" w:rsidRPr="00C93C44">
        <w:rPr>
          <w:color w:val="000000"/>
          <w:sz w:val="22"/>
          <w:szCs w:val="22"/>
          <w:lang w:val="en-US"/>
        </w:rPr>
        <w:t xml:space="preserve"> </w:t>
      </w:r>
      <w:r w:rsidRPr="00C93C44">
        <w:rPr>
          <w:color w:val="000000"/>
          <w:sz w:val="22"/>
          <w:szCs w:val="22"/>
          <w:lang w:val="en-US"/>
        </w:rPr>
        <w:t>y</w:t>
      </w:r>
      <w:r w:rsidRPr="00C93C44">
        <w:rPr>
          <w:color w:val="000000"/>
          <w:sz w:val="22"/>
          <w:szCs w:val="22"/>
          <w:lang w:val="uz-Cyrl-UZ"/>
        </w:rPr>
        <w:t>o‘q</w:t>
      </w:r>
      <w:r w:rsidR="00502F7F" w:rsidRPr="00C93C44">
        <w:rPr>
          <w:color w:val="000000"/>
          <w:sz w:val="22"/>
          <w:szCs w:val="22"/>
          <w:lang w:val="uz-Cyrl-UZ"/>
        </w:rPr>
        <w:t xml:space="preserve">: </w:t>
      </w:r>
      <w:r w:rsidR="00502F7F" w:rsidRPr="00C93C44">
        <w:rPr>
          <w:color w:val="000000"/>
          <w:sz w:val="22"/>
          <w:szCs w:val="22"/>
          <w:lang w:val="en-US"/>
        </w:rPr>
        <w:t xml:space="preserve">L — XXI. </w:t>
      </w:r>
      <w:r w:rsidRPr="00C93C44">
        <w:rPr>
          <w:color w:val="000000"/>
          <w:sz w:val="22"/>
          <w:szCs w:val="22"/>
          <w:lang w:val="en-US"/>
        </w:rPr>
        <w:t>Javobini</w:t>
      </w:r>
      <w:r w:rsidR="00502F7F" w:rsidRPr="00C93C44">
        <w:rPr>
          <w:color w:val="000000"/>
          <w:sz w:val="22"/>
          <w:szCs w:val="22"/>
          <w:lang w:val="en-US"/>
        </w:rPr>
        <w:t xml:space="preserve"> </w:t>
      </w:r>
      <w:r w:rsidRPr="00C93C44">
        <w:rPr>
          <w:color w:val="000000"/>
          <w:sz w:val="22"/>
          <w:szCs w:val="22"/>
          <w:lang w:val="en-US"/>
        </w:rPr>
        <w:t>yozish</w:t>
      </w:r>
      <w:r w:rsidR="00502F7F" w:rsidRPr="00C93C44">
        <w:rPr>
          <w:color w:val="000000"/>
          <w:sz w:val="22"/>
          <w:szCs w:val="22"/>
          <w:lang w:val="en-US"/>
        </w:rPr>
        <w:t xml:space="preserve"> </w:t>
      </w:r>
      <w:r w:rsidRPr="00C93C44">
        <w:rPr>
          <w:color w:val="000000"/>
          <w:sz w:val="22"/>
          <w:szCs w:val="22"/>
          <w:lang w:val="en-US"/>
        </w:rPr>
        <w:t>uchun</w:t>
      </w:r>
      <w:r w:rsidR="00502F7F" w:rsidRPr="00C93C44">
        <w:rPr>
          <w:color w:val="000000"/>
          <w:sz w:val="22"/>
          <w:szCs w:val="22"/>
          <w:lang w:val="en-US"/>
        </w:rPr>
        <w:t xml:space="preserve"> </w:t>
      </w:r>
      <w:r w:rsidRPr="00C93C44">
        <w:rPr>
          <w:color w:val="000000"/>
          <w:sz w:val="22"/>
          <w:szCs w:val="22"/>
          <w:lang w:val="en-US"/>
        </w:rPr>
        <w:t>u</w:t>
      </w:r>
      <w:r w:rsidR="00502F7F" w:rsidRPr="00C93C44">
        <w:rPr>
          <w:color w:val="000000"/>
          <w:sz w:val="22"/>
          <w:szCs w:val="22"/>
          <w:lang w:val="en-US"/>
        </w:rPr>
        <w:t xml:space="preserve"> </w:t>
      </w:r>
      <w:r w:rsidRPr="00C93C44">
        <w:rPr>
          <w:color w:val="000000"/>
          <w:sz w:val="22"/>
          <w:szCs w:val="22"/>
          <w:lang w:val="en-US"/>
        </w:rPr>
        <w:t>avval</w:t>
      </w:r>
      <w:r w:rsidR="00502F7F" w:rsidRPr="00C93C44">
        <w:rPr>
          <w:color w:val="000000"/>
          <w:sz w:val="22"/>
          <w:szCs w:val="22"/>
          <w:lang w:val="en-US"/>
        </w:rPr>
        <w:t xml:space="preserve"> </w:t>
      </w:r>
      <w:r w:rsidRPr="00C93C44">
        <w:rPr>
          <w:color w:val="000000"/>
          <w:sz w:val="22"/>
          <w:szCs w:val="22"/>
          <w:lang w:val="en-US"/>
        </w:rPr>
        <w:t>amalda</w:t>
      </w:r>
      <w:r w:rsidR="00502F7F" w:rsidRPr="00C93C44">
        <w:rPr>
          <w:color w:val="000000"/>
          <w:sz w:val="22"/>
          <w:szCs w:val="22"/>
          <w:lang w:val="en-US"/>
        </w:rPr>
        <w:t xml:space="preserve"> </w:t>
      </w:r>
      <w:r w:rsidRPr="00C93C44">
        <w:rPr>
          <w:color w:val="000000"/>
          <w:sz w:val="22"/>
          <w:szCs w:val="22"/>
          <w:lang w:val="en-US"/>
        </w:rPr>
        <w:t>ayirishi</w:t>
      </w:r>
      <w:r w:rsidR="00502F7F" w:rsidRPr="00C93C44">
        <w:rPr>
          <w:color w:val="000000"/>
          <w:sz w:val="22"/>
          <w:szCs w:val="22"/>
          <w:lang w:val="en-US"/>
        </w:rPr>
        <w:t xml:space="preserve"> </w:t>
      </w:r>
      <w:r w:rsidRPr="00C93C44">
        <w:rPr>
          <w:color w:val="000000"/>
          <w:sz w:val="22"/>
          <w:szCs w:val="22"/>
          <w:lang w:val="en-US"/>
        </w:rPr>
        <w:t>kerak</w:t>
      </w:r>
      <w:r w:rsidR="00502F7F" w:rsidRPr="00C93C44">
        <w:rPr>
          <w:color w:val="000000"/>
          <w:sz w:val="22"/>
          <w:szCs w:val="22"/>
          <w:lang w:val="en-US"/>
        </w:rPr>
        <w:t xml:space="preserve">. </w:t>
      </w:r>
      <w:r w:rsidRPr="00C93C44">
        <w:rPr>
          <w:color w:val="000000"/>
          <w:sz w:val="22"/>
          <w:szCs w:val="22"/>
          <w:lang w:val="en-US"/>
        </w:rPr>
        <w:t>Lekin</w:t>
      </w:r>
      <w:r w:rsidR="00502F7F" w:rsidRPr="00C93C44">
        <w:rPr>
          <w:color w:val="000000"/>
          <w:sz w:val="22"/>
          <w:szCs w:val="22"/>
          <w:lang w:val="en-US"/>
        </w:rPr>
        <w:t xml:space="preserve"> </w:t>
      </w:r>
      <w:r w:rsidRPr="00C93C44">
        <w:rPr>
          <w:color w:val="000000"/>
          <w:sz w:val="22"/>
          <w:szCs w:val="22"/>
          <w:lang w:val="en-US"/>
        </w:rPr>
        <w:t>yoddan</w:t>
      </w:r>
      <w:r w:rsidR="00502F7F" w:rsidRPr="00C93C44">
        <w:rPr>
          <w:color w:val="000000"/>
          <w:sz w:val="22"/>
          <w:szCs w:val="22"/>
          <w:lang w:val="en-US"/>
        </w:rPr>
        <w:t xml:space="preserve"> </w:t>
      </w:r>
      <w:r w:rsidRPr="00C93C44">
        <w:rPr>
          <w:color w:val="000000"/>
          <w:sz w:val="22"/>
          <w:szCs w:val="22"/>
          <w:lang w:val="en-US"/>
        </w:rPr>
        <w:t>ayirish</w:t>
      </w:r>
      <w:r w:rsidR="00502F7F" w:rsidRPr="00C93C44">
        <w:rPr>
          <w:color w:val="000000"/>
          <w:sz w:val="22"/>
          <w:szCs w:val="22"/>
          <w:lang w:val="en-US"/>
        </w:rPr>
        <w:t xml:space="preserve"> </w:t>
      </w:r>
      <w:r w:rsidRPr="00C93C44">
        <w:rPr>
          <w:color w:val="000000"/>
          <w:sz w:val="22"/>
          <w:szCs w:val="22"/>
          <w:lang w:val="en-US"/>
        </w:rPr>
        <w:t>ham</w:t>
      </w:r>
      <w:r w:rsidR="00502F7F" w:rsidRPr="00C93C44">
        <w:rPr>
          <w:color w:val="000000"/>
          <w:sz w:val="22"/>
          <w:szCs w:val="22"/>
          <w:lang w:val="en-US"/>
        </w:rPr>
        <w:t xml:space="preserve"> </w:t>
      </w:r>
      <w:r w:rsidRPr="00C93C44">
        <w:rPr>
          <w:color w:val="000000"/>
          <w:sz w:val="22"/>
          <w:szCs w:val="22"/>
          <w:lang w:val="en-US"/>
        </w:rPr>
        <w:t>yu</w:t>
      </w:r>
      <w:r w:rsidRPr="00C93C44">
        <w:rPr>
          <w:color w:val="000000"/>
          <w:sz w:val="22"/>
          <w:szCs w:val="22"/>
          <w:lang w:val="uz-Cyrl-UZ"/>
        </w:rPr>
        <w:t>q</w:t>
      </w:r>
      <w:r w:rsidRPr="00C93C44">
        <w:rPr>
          <w:color w:val="000000"/>
          <w:sz w:val="22"/>
          <w:szCs w:val="22"/>
          <w:lang w:val="en-US"/>
        </w:rPr>
        <w:t>oridagi</w:t>
      </w:r>
      <w:r w:rsidR="00502F7F" w:rsidRPr="00C93C44">
        <w:rPr>
          <w:color w:val="000000"/>
          <w:sz w:val="22"/>
          <w:szCs w:val="22"/>
          <w:lang w:val="en-US"/>
        </w:rPr>
        <w:t xml:space="preserve"> </w:t>
      </w:r>
      <w:r w:rsidRPr="00C93C44">
        <w:rPr>
          <w:color w:val="000000"/>
          <w:sz w:val="22"/>
          <w:szCs w:val="22"/>
          <w:lang w:val="en-US"/>
        </w:rPr>
        <w:t>sababga</w:t>
      </w:r>
      <w:r w:rsidR="00502F7F" w:rsidRPr="00C93C44">
        <w:rPr>
          <w:color w:val="000000"/>
          <w:sz w:val="22"/>
          <w:szCs w:val="22"/>
          <w:lang w:val="en-US"/>
        </w:rPr>
        <w:t xml:space="preserve"> </w:t>
      </w:r>
      <w:r w:rsidRPr="00C93C44">
        <w:rPr>
          <w:color w:val="000000"/>
          <w:sz w:val="22"/>
          <w:szCs w:val="22"/>
          <w:lang w:val="en-US"/>
        </w:rPr>
        <w:t>k</w:t>
      </w:r>
      <w:r w:rsidRPr="00C93C44">
        <w:rPr>
          <w:color w:val="000000"/>
          <w:sz w:val="22"/>
          <w:szCs w:val="22"/>
          <w:lang w:val="uz-Cyrl-UZ"/>
        </w:rPr>
        <w:t>o‘</w:t>
      </w:r>
      <w:r w:rsidRPr="00C93C44">
        <w:rPr>
          <w:color w:val="000000"/>
          <w:sz w:val="22"/>
          <w:szCs w:val="22"/>
          <w:lang w:val="en-US"/>
        </w:rPr>
        <w:t>ra</w:t>
      </w:r>
      <w:r w:rsidR="00502F7F" w:rsidRPr="00C93C44">
        <w:rPr>
          <w:color w:val="000000"/>
          <w:sz w:val="22"/>
          <w:szCs w:val="22"/>
          <w:lang w:val="en-US"/>
        </w:rPr>
        <w:t xml:space="preserve"> </w:t>
      </w:r>
      <w:r w:rsidRPr="00C93C44">
        <w:rPr>
          <w:color w:val="000000"/>
          <w:sz w:val="22"/>
          <w:szCs w:val="22"/>
          <w:lang w:val="en-US"/>
        </w:rPr>
        <w:t>mumkin</w:t>
      </w:r>
      <w:r w:rsidR="00502F7F" w:rsidRPr="00C93C44">
        <w:rPr>
          <w:color w:val="000000"/>
          <w:sz w:val="22"/>
          <w:szCs w:val="22"/>
          <w:lang w:val="en-US"/>
        </w:rPr>
        <w:t xml:space="preserve"> </w:t>
      </w:r>
      <w:r w:rsidRPr="00C93C44">
        <w:rPr>
          <w:color w:val="000000"/>
          <w:sz w:val="22"/>
          <w:szCs w:val="22"/>
          <w:lang w:val="en-US"/>
        </w:rPr>
        <w:t>emas</w:t>
      </w:r>
      <w:r w:rsidR="00502F7F" w:rsidRPr="00C93C44">
        <w:rPr>
          <w:color w:val="000000"/>
          <w:sz w:val="22"/>
          <w:szCs w:val="22"/>
          <w:lang w:val="en-US"/>
        </w:rPr>
        <w:t xml:space="preserve">. </w:t>
      </w:r>
      <w:r w:rsidRPr="00C93C44">
        <w:rPr>
          <w:color w:val="000000"/>
          <w:sz w:val="22"/>
          <w:szCs w:val="22"/>
          <w:lang w:val="en-US"/>
        </w:rPr>
        <w:t>U</w:t>
      </w:r>
      <w:r w:rsidR="00502F7F" w:rsidRPr="00C93C44">
        <w:rPr>
          <w:color w:val="000000"/>
          <w:sz w:val="22"/>
          <w:szCs w:val="22"/>
          <w:lang w:val="en-US"/>
        </w:rPr>
        <w:t xml:space="preserve"> 50 </w:t>
      </w:r>
      <w:r w:rsidRPr="00C93C44">
        <w:rPr>
          <w:color w:val="000000"/>
          <w:sz w:val="22"/>
          <w:szCs w:val="22"/>
          <w:lang w:val="en-US"/>
        </w:rPr>
        <w:t>dona</w:t>
      </w:r>
      <w:r w:rsidR="00502F7F" w:rsidRPr="00C93C44">
        <w:rPr>
          <w:color w:val="000000"/>
          <w:sz w:val="22"/>
          <w:szCs w:val="22"/>
          <w:lang w:val="en-US"/>
        </w:rPr>
        <w:t xml:space="preserve"> </w:t>
      </w:r>
      <w:r w:rsidRPr="00C93C44">
        <w:rPr>
          <w:color w:val="000000"/>
          <w:sz w:val="22"/>
          <w:szCs w:val="22"/>
          <w:lang w:val="en-US"/>
        </w:rPr>
        <w:t>toshcha</w:t>
      </w:r>
      <w:r w:rsidR="00502F7F" w:rsidRPr="00C93C44">
        <w:rPr>
          <w:color w:val="000000"/>
          <w:sz w:val="22"/>
          <w:szCs w:val="22"/>
          <w:lang w:val="en-US"/>
        </w:rPr>
        <w:t xml:space="preserve"> (</w:t>
      </w:r>
      <w:r w:rsidRPr="00C93C44">
        <w:rPr>
          <w:color w:val="000000"/>
          <w:sz w:val="22"/>
          <w:szCs w:val="22"/>
          <w:lang w:val="en-US"/>
        </w:rPr>
        <w:t>ch</w:t>
      </w:r>
      <w:r w:rsidRPr="00C93C44">
        <w:rPr>
          <w:color w:val="000000"/>
          <w:sz w:val="22"/>
          <w:szCs w:val="22"/>
          <w:lang w:val="uz-Cyrl-UZ"/>
        </w:rPr>
        <w:t>o‘p</w:t>
      </w:r>
      <w:r w:rsidRPr="00C93C44">
        <w:rPr>
          <w:color w:val="000000"/>
          <w:sz w:val="22"/>
          <w:szCs w:val="22"/>
          <w:lang w:val="en-US"/>
        </w:rPr>
        <w:t>cha</w:t>
      </w:r>
      <w:r w:rsidR="00502F7F" w:rsidRPr="00C93C44">
        <w:rPr>
          <w:color w:val="000000"/>
          <w:sz w:val="22"/>
          <w:szCs w:val="22"/>
          <w:lang w:val="en-US"/>
        </w:rPr>
        <w:t xml:space="preserve"> </w:t>
      </w:r>
      <w:r w:rsidRPr="00C93C44">
        <w:rPr>
          <w:color w:val="000000"/>
          <w:sz w:val="22"/>
          <w:szCs w:val="22"/>
          <w:lang w:val="uz-Cyrl-UZ"/>
        </w:rPr>
        <w:t>v</w:t>
      </w:r>
      <w:r w:rsidRPr="00C93C44">
        <w:rPr>
          <w:color w:val="000000"/>
          <w:sz w:val="22"/>
          <w:szCs w:val="22"/>
          <w:lang w:val="en-US"/>
        </w:rPr>
        <w:t>a</w:t>
      </w:r>
      <w:r w:rsidR="00502F7F" w:rsidRPr="00C93C44">
        <w:rPr>
          <w:color w:val="000000"/>
          <w:sz w:val="22"/>
          <w:szCs w:val="22"/>
          <w:lang w:val="en-US"/>
        </w:rPr>
        <w:t xml:space="preserve"> </w:t>
      </w:r>
      <w:r w:rsidRPr="00C93C44">
        <w:rPr>
          <w:color w:val="000000"/>
          <w:sz w:val="22"/>
          <w:szCs w:val="22"/>
          <w:lang w:val="uz-Cyrl-UZ"/>
        </w:rPr>
        <w:t>h</w:t>
      </w:r>
      <w:r w:rsidR="00502F7F" w:rsidRPr="00C93C44">
        <w:rPr>
          <w:color w:val="000000"/>
          <w:sz w:val="22"/>
          <w:szCs w:val="22"/>
          <w:lang w:val="uz-Cyrl-UZ"/>
        </w:rPr>
        <w:t xml:space="preserve">. </w:t>
      </w:r>
      <w:r w:rsidRPr="00C93C44">
        <w:rPr>
          <w:color w:val="000000"/>
          <w:sz w:val="22"/>
          <w:szCs w:val="22"/>
          <w:lang w:val="uz-Cyrl-UZ"/>
        </w:rPr>
        <w:t>k</w:t>
      </w:r>
      <w:r w:rsidR="00502F7F" w:rsidRPr="00C93C44">
        <w:rPr>
          <w:color w:val="000000"/>
          <w:sz w:val="22"/>
          <w:szCs w:val="22"/>
          <w:lang w:val="en-US"/>
        </w:rPr>
        <w:t xml:space="preserve">.) </w:t>
      </w:r>
      <w:r w:rsidRPr="00C93C44">
        <w:rPr>
          <w:color w:val="000000"/>
          <w:sz w:val="22"/>
          <w:szCs w:val="22"/>
          <w:lang w:val="en-US"/>
        </w:rPr>
        <w:t>dan</w:t>
      </w:r>
      <w:r w:rsidR="00502F7F" w:rsidRPr="00C93C44">
        <w:rPr>
          <w:color w:val="000000"/>
          <w:sz w:val="22"/>
          <w:szCs w:val="22"/>
          <w:lang w:val="en-US"/>
        </w:rPr>
        <w:t xml:space="preserve"> 21 </w:t>
      </w:r>
      <w:r w:rsidRPr="00C93C44">
        <w:rPr>
          <w:color w:val="000000"/>
          <w:sz w:val="22"/>
          <w:szCs w:val="22"/>
          <w:lang w:val="en-US"/>
        </w:rPr>
        <w:t>tasini</w:t>
      </w:r>
      <w:r w:rsidR="00502F7F" w:rsidRPr="00C93C44">
        <w:rPr>
          <w:color w:val="000000"/>
          <w:sz w:val="22"/>
          <w:szCs w:val="22"/>
          <w:lang w:val="en-US"/>
        </w:rPr>
        <w:t xml:space="preserve"> </w:t>
      </w:r>
      <w:r w:rsidRPr="00C93C44">
        <w:rPr>
          <w:color w:val="000000"/>
          <w:sz w:val="22"/>
          <w:szCs w:val="22"/>
          <w:lang w:val="en-US"/>
        </w:rPr>
        <w:t>ayirib</w:t>
      </w:r>
      <w:r w:rsidR="00502F7F" w:rsidRPr="00C93C44">
        <w:rPr>
          <w:color w:val="000000"/>
          <w:sz w:val="22"/>
          <w:szCs w:val="22"/>
          <w:lang w:val="en-US"/>
        </w:rPr>
        <w:t xml:space="preserve"> </w:t>
      </w:r>
      <w:r w:rsidRPr="00C93C44">
        <w:rPr>
          <w:color w:val="000000"/>
          <w:sz w:val="22"/>
          <w:szCs w:val="22"/>
          <w:lang w:val="en-US"/>
        </w:rPr>
        <w:t>keyin</w:t>
      </w:r>
      <w:r w:rsidR="00502F7F" w:rsidRPr="00C93C44">
        <w:rPr>
          <w:color w:val="000000"/>
          <w:sz w:val="22"/>
          <w:szCs w:val="22"/>
          <w:lang w:val="en-US"/>
        </w:rPr>
        <w:t xml:space="preserve"> </w:t>
      </w:r>
      <w:r w:rsidRPr="00C93C44">
        <w:rPr>
          <w:color w:val="000000"/>
          <w:sz w:val="22"/>
          <w:szCs w:val="22"/>
          <w:lang w:val="en-US"/>
        </w:rPr>
        <w:t>javob</w:t>
      </w:r>
      <w:r w:rsidR="00502F7F" w:rsidRPr="00C93C44">
        <w:rPr>
          <w:color w:val="000000"/>
          <w:sz w:val="22"/>
          <w:szCs w:val="22"/>
          <w:lang w:val="en-US"/>
        </w:rPr>
        <w:t xml:space="preserve"> </w:t>
      </w:r>
      <w:r w:rsidRPr="00C93C44">
        <w:rPr>
          <w:color w:val="000000"/>
          <w:sz w:val="22"/>
          <w:szCs w:val="22"/>
          <w:lang w:val="en-US"/>
        </w:rPr>
        <w:t>topgan</w:t>
      </w:r>
      <w:r w:rsidR="00502F7F" w:rsidRPr="00C93C44">
        <w:rPr>
          <w:color w:val="000000"/>
          <w:sz w:val="22"/>
          <w:szCs w:val="22"/>
          <w:lang w:val="en-US"/>
        </w:rPr>
        <w:t xml:space="preserve">. </w:t>
      </w:r>
      <w:r w:rsidRPr="00C93C44">
        <w:rPr>
          <w:color w:val="000000"/>
          <w:sz w:val="22"/>
          <w:szCs w:val="22"/>
          <w:lang w:val="en-US"/>
        </w:rPr>
        <w:t>SHu</w:t>
      </w:r>
      <w:r w:rsidR="00502F7F" w:rsidRPr="00C93C44">
        <w:rPr>
          <w:color w:val="000000"/>
          <w:sz w:val="22"/>
          <w:szCs w:val="22"/>
          <w:lang w:val="en-US"/>
        </w:rPr>
        <w:t xml:space="preserve"> </w:t>
      </w:r>
      <w:r w:rsidRPr="00C93C44">
        <w:rPr>
          <w:color w:val="000000"/>
          <w:sz w:val="22"/>
          <w:szCs w:val="22"/>
          <w:lang w:val="en-US"/>
        </w:rPr>
        <w:t>bois</w:t>
      </w:r>
      <w:r w:rsidR="00502F7F" w:rsidRPr="00C93C44">
        <w:rPr>
          <w:color w:val="000000"/>
          <w:sz w:val="22"/>
          <w:szCs w:val="22"/>
          <w:lang w:val="en-US"/>
        </w:rPr>
        <w:t xml:space="preserve"> </w:t>
      </w:r>
      <w:r w:rsidRPr="00C93C44">
        <w:rPr>
          <w:color w:val="000000"/>
          <w:sz w:val="22"/>
          <w:szCs w:val="22"/>
          <w:lang w:val="en-US"/>
        </w:rPr>
        <w:t>YA</w:t>
      </w:r>
      <w:r w:rsidRPr="00C93C44">
        <w:rPr>
          <w:color w:val="000000"/>
          <w:sz w:val="22"/>
          <w:szCs w:val="22"/>
          <w:lang w:val="uz-Cyrl-UZ"/>
        </w:rPr>
        <w:t>q</w:t>
      </w:r>
      <w:r w:rsidRPr="00C93C44">
        <w:rPr>
          <w:color w:val="000000"/>
          <w:sz w:val="22"/>
          <w:szCs w:val="22"/>
          <w:lang w:val="en-US"/>
        </w:rPr>
        <w:t>in</w:t>
      </w:r>
      <w:r w:rsidR="00502F7F" w:rsidRPr="00C93C44">
        <w:rPr>
          <w:color w:val="000000"/>
          <w:sz w:val="22"/>
          <w:szCs w:val="22"/>
          <w:lang w:val="en-US"/>
        </w:rPr>
        <w:t xml:space="preserve"> </w:t>
      </w:r>
      <w:r w:rsidRPr="00C93C44">
        <w:rPr>
          <w:color w:val="000000"/>
          <w:sz w:val="22"/>
          <w:szCs w:val="22"/>
          <w:lang w:val="en-US"/>
        </w:rPr>
        <w:t>SHar</w:t>
      </w:r>
      <w:r w:rsidRPr="00C93C44">
        <w:rPr>
          <w:color w:val="000000"/>
          <w:sz w:val="22"/>
          <w:szCs w:val="22"/>
          <w:lang w:val="uz-Cyrl-UZ"/>
        </w:rPr>
        <w:t>q</w:t>
      </w:r>
      <w:r w:rsidRPr="00C93C44">
        <w:rPr>
          <w:color w:val="000000"/>
          <w:sz w:val="22"/>
          <w:szCs w:val="22"/>
          <w:lang w:val="en-US"/>
        </w:rPr>
        <w:t>da</w:t>
      </w:r>
      <w:r w:rsidR="00502F7F" w:rsidRPr="00C93C44">
        <w:rPr>
          <w:color w:val="000000"/>
          <w:sz w:val="22"/>
          <w:szCs w:val="22"/>
          <w:lang w:val="en-US"/>
        </w:rPr>
        <w:t xml:space="preserve"> </w:t>
      </w:r>
      <w:r w:rsidRPr="00C93C44">
        <w:rPr>
          <w:color w:val="000000"/>
          <w:sz w:val="22"/>
          <w:szCs w:val="22"/>
          <w:lang w:val="en-US"/>
        </w:rPr>
        <w:t>va</w:t>
      </w:r>
      <w:r w:rsidR="00502F7F" w:rsidRPr="00C93C44">
        <w:rPr>
          <w:color w:val="000000"/>
          <w:sz w:val="22"/>
          <w:szCs w:val="22"/>
          <w:lang w:val="en-US"/>
        </w:rPr>
        <w:t xml:space="preserve"> </w:t>
      </w:r>
      <w:r w:rsidRPr="00C93C44">
        <w:rPr>
          <w:color w:val="000000"/>
          <w:sz w:val="22"/>
          <w:szCs w:val="22"/>
          <w:lang w:val="en-US"/>
        </w:rPr>
        <w:t>Evropada</w:t>
      </w:r>
      <w:r w:rsidR="00502F7F" w:rsidRPr="00C93C44">
        <w:rPr>
          <w:color w:val="000000"/>
          <w:sz w:val="22"/>
          <w:szCs w:val="22"/>
          <w:lang w:val="en-US"/>
        </w:rPr>
        <w:t xml:space="preserve"> </w:t>
      </w:r>
      <w:r w:rsidRPr="00C93C44">
        <w:rPr>
          <w:color w:val="000000"/>
          <w:sz w:val="22"/>
          <w:szCs w:val="22"/>
          <w:lang w:val="en-US"/>
        </w:rPr>
        <w:t>ch</w:t>
      </w:r>
      <w:r w:rsidRPr="00C93C44">
        <w:rPr>
          <w:color w:val="000000"/>
          <w:sz w:val="22"/>
          <w:szCs w:val="22"/>
          <w:lang w:val="uz-Cyrl-UZ"/>
        </w:rPr>
        <w:t>o‘</w:t>
      </w:r>
      <w:r w:rsidRPr="00C93C44">
        <w:rPr>
          <w:color w:val="000000"/>
          <w:sz w:val="22"/>
          <w:szCs w:val="22"/>
          <w:lang w:val="en-US"/>
        </w:rPr>
        <w:t>tga</w:t>
      </w:r>
      <w:r w:rsidR="00502F7F" w:rsidRPr="00C93C44">
        <w:rPr>
          <w:color w:val="000000"/>
          <w:sz w:val="22"/>
          <w:szCs w:val="22"/>
          <w:lang w:val="en-US"/>
        </w:rPr>
        <w:t xml:space="preserve"> </w:t>
      </w:r>
      <w:r w:rsidRPr="00C93C44">
        <w:rPr>
          <w:color w:val="000000"/>
          <w:sz w:val="22"/>
          <w:szCs w:val="22"/>
          <w:lang w:val="uz-Cyrl-UZ"/>
        </w:rPr>
        <w:t>o‘</w:t>
      </w:r>
      <w:r w:rsidRPr="00C93C44">
        <w:rPr>
          <w:color w:val="000000"/>
          <w:sz w:val="22"/>
          <w:szCs w:val="22"/>
          <w:lang w:val="en-US"/>
        </w:rPr>
        <w:t>xshash</w:t>
      </w:r>
      <w:r w:rsidR="00502F7F" w:rsidRPr="00C93C44">
        <w:rPr>
          <w:color w:val="000000"/>
          <w:sz w:val="22"/>
          <w:szCs w:val="22"/>
          <w:lang w:val="en-US"/>
        </w:rPr>
        <w:t xml:space="preserve"> </w:t>
      </w:r>
      <w:r w:rsidRPr="00C93C44">
        <w:rPr>
          <w:color w:val="000000"/>
          <w:sz w:val="22"/>
          <w:szCs w:val="22"/>
          <w:lang w:val="en-US"/>
        </w:rPr>
        <w:t>asbob</w:t>
      </w:r>
      <w:r w:rsidR="00502F7F" w:rsidRPr="00C93C44">
        <w:rPr>
          <w:color w:val="000000"/>
          <w:sz w:val="22"/>
          <w:szCs w:val="22"/>
          <w:lang w:val="en-US"/>
        </w:rPr>
        <w:t xml:space="preserve">, </w:t>
      </w:r>
      <w:r w:rsidRPr="00C93C44">
        <w:rPr>
          <w:color w:val="000000"/>
          <w:sz w:val="22"/>
          <w:szCs w:val="22"/>
          <w:lang w:val="en-US"/>
        </w:rPr>
        <w:t>lineyka</w:t>
      </w:r>
      <w:r w:rsidR="00502F7F" w:rsidRPr="00C93C44">
        <w:rPr>
          <w:color w:val="000000"/>
          <w:sz w:val="22"/>
          <w:szCs w:val="22"/>
          <w:lang w:val="en-US"/>
        </w:rPr>
        <w:t xml:space="preserve">, </w:t>
      </w:r>
      <w:r w:rsidRPr="00C93C44">
        <w:rPr>
          <w:color w:val="000000"/>
          <w:sz w:val="22"/>
          <w:szCs w:val="22"/>
          <w:lang w:val="en-US"/>
        </w:rPr>
        <w:t>sirkul</w:t>
      </w:r>
      <w:r w:rsidR="00502F7F" w:rsidRPr="00C93C44">
        <w:rPr>
          <w:color w:val="000000"/>
          <w:sz w:val="22"/>
          <w:szCs w:val="22"/>
          <w:lang w:val="en-US"/>
        </w:rPr>
        <w:t xml:space="preserve"> </w:t>
      </w:r>
      <w:r w:rsidRPr="00C93C44">
        <w:rPr>
          <w:color w:val="000000"/>
          <w:sz w:val="22"/>
          <w:szCs w:val="22"/>
          <w:lang w:val="en-US"/>
        </w:rPr>
        <w:t>va</w:t>
      </w:r>
      <w:r w:rsidR="00502F7F" w:rsidRPr="00C93C44">
        <w:rPr>
          <w:color w:val="000000"/>
          <w:sz w:val="22"/>
          <w:szCs w:val="22"/>
          <w:lang w:val="en-US"/>
        </w:rPr>
        <w:t xml:space="preserve"> </w:t>
      </w:r>
      <w:r w:rsidRPr="00C93C44">
        <w:rPr>
          <w:color w:val="000000"/>
          <w:sz w:val="22"/>
          <w:szCs w:val="22"/>
          <w:lang w:val="en-US"/>
        </w:rPr>
        <w:t>boshqa</w:t>
      </w:r>
      <w:r w:rsidR="00502F7F" w:rsidRPr="00C93C44">
        <w:rPr>
          <w:color w:val="000000"/>
          <w:sz w:val="22"/>
          <w:szCs w:val="22"/>
          <w:lang w:val="en-US"/>
        </w:rPr>
        <w:t xml:space="preserve"> </w:t>
      </w:r>
      <w:r w:rsidRPr="00C93C44">
        <w:rPr>
          <w:color w:val="000000"/>
          <w:sz w:val="22"/>
          <w:szCs w:val="22"/>
          <w:lang w:val="en-US"/>
        </w:rPr>
        <w:t>anjomlardan</w:t>
      </w:r>
      <w:r w:rsidR="00502F7F" w:rsidRPr="00C93C44">
        <w:rPr>
          <w:color w:val="000000"/>
          <w:sz w:val="22"/>
          <w:szCs w:val="22"/>
          <w:lang w:val="en-US"/>
        </w:rPr>
        <w:t xml:space="preserve"> </w:t>
      </w:r>
      <w:r w:rsidRPr="00C93C44">
        <w:rPr>
          <w:color w:val="000000"/>
          <w:sz w:val="22"/>
          <w:szCs w:val="22"/>
          <w:lang w:val="en-US"/>
        </w:rPr>
        <w:t>oddiy</w:t>
      </w:r>
      <w:r w:rsidR="00502F7F" w:rsidRPr="00C93C44">
        <w:rPr>
          <w:color w:val="000000"/>
          <w:sz w:val="22"/>
          <w:szCs w:val="22"/>
          <w:lang w:val="en-US"/>
        </w:rPr>
        <w:t xml:space="preserve"> </w:t>
      </w:r>
      <w:r w:rsidRPr="00C93C44">
        <w:rPr>
          <w:color w:val="000000"/>
          <w:sz w:val="22"/>
          <w:szCs w:val="22"/>
          <w:lang w:val="en-US"/>
        </w:rPr>
        <w:t>arifme</w:t>
      </w:r>
      <w:r w:rsidR="00502F7F" w:rsidRPr="00C93C44">
        <w:rPr>
          <w:color w:val="000000"/>
          <w:sz w:val="22"/>
          <w:szCs w:val="22"/>
          <w:lang w:val="en-US"/>
        </w:rPr>
        <w:softHyphen/>
      </w:r>
      <w:r w:rsidRPr="00C93C44">
        <w:rPr>
          <w:color w:val="000000"/>
          <w:sz w:val="22"/>
          <w:szCs w:val="22"/>
          <w:lang w:val="en-US"/>
        </w:rPr>
        <w:t>tik</w:t>
      </w:r>
      <w:r w:rsidR="00502F7F" w:rsidRPr="00C93C44">
        <w:rPr>
          <w:color w:val="000000"/>
          <w:sz w:val="22"/>
          <w:szCs w:val="22"/>
          <w:lang w:val="en-US"/>
        </w:rPr>
        <w:t xml:space="preserve"> </w:t>
      </w:r>
      <w:r w:rsidRPr="00C93C44">
        <w:rPr>
          <w:color w:val="000000"/>
          <w:sz w:val="22"/>
          <w:szCs w:val="22"/>
          <w:lang w:val="uz-Cyrl-UZ"/>
        </w:rPr>
        <w:t>h</w:t>
      </w:r>
      <w:r w:rsidRPr="00C93C44">
        <w:rPr>
          <w:color w:val="000000"/>
          <w:sz w:val="22"/>
          <w:szCs w:val="22"/>
          <w:lang w:val="en-US"/>
        </w:rPr>
        <w:t>isob</w:t>
      </w:r>
      <w:r w:rsidR="00502F7F" w:rsidRPr="00C93C44">
        <w:rPr>
          <w:color w:val="000000"/>
          <w:sz w:val="22"/>
          <w:szCs w:val="22"/>
          <w:lang w:val="uz-Cyrl-UZ"/>
        </w:rPr>
        <w:t>-</w:t>
      </w:r>
      <w:r w:rsidRPr="00C93C44">
        <w:rPr>
          <w:color w:val="000000"/>
          <w:sz w:val="22"/>
          <w:szCs w:val="22"/>
          <w:lang w:val="en-US"/>
        </w:rPr>
        <w:t>kito</w:t>
      </w:r>
      <w:r w:rsidRPr="00C93C44">
        <w:rPr>
          <w:color w:val="000000"/>
          <w:sz w:val="22"/>
          <w:szCs w:val="22"/>
          <w:lang w:val="uz-Cyrl-UZ"/>
        </w:rPr>
        <w:t>b</w:t>
      </w:r>
      <w:r w:rsidRPr="00C93C44">
        <w:rPr>
          <w:color w:val="000000"/>
          <w:sz w:val="22"/>
          <w:szCs w:val="22"/>
          <w:lang w:val="en-US"/>
        </w:rPr>
        <w:t>da</w:t>
      </w:r>
      <w:r w:rsidR="00502F7F" w:rsidRPr="00C93C44">
        <w:rPr>
          <w:color w:val="000000"/>
          <w:sz w:val="22"/>
          <w:szCs w:val="22"/>
          <w:lang w:val="en-US"/>
        </w:rPr>
        <w:t xml:space="preserve"> </w:t>
      </w:r>
      <w:r w:rsidRPr="00C93C44">
        <w:rPr>
          <w:color w:val="000000"/>
          <w:sz w:val="22"/>
          <w:szCs w:val="22"/>
          <w:lang w:val="en-US"/>
        </w:rPr>
        <w:t>foydalanilgan</w:t>
      </w:r>
      <w:r w:rsidR="00502F7F" w:rsidRPr="00C93C44">
        <w:rPr>
          <w:color w:val="000000"/>
          <w:sz w:val="22"/>
          <w:szCs w:val="22"/>
          <w:lang w:val="en-US"/>
        </w:rPr>
        <w:t xml:space="preserve"> (</w:t>
      </w:r>
      <w:r w:rsidRPr="00C93C44">
        <w:rPr>
          <w:color w:val="000000"/>
          <w:sz w:val="22"/>
          <w:szCs w:val="22"/>
          <w:lang w:val="en-US"/>
        </w:rPr>
        <w:t>Biz</w:t>
      </w:r>
      <w:r w:rsidR="00502F7F" w:rsidRPr="00C93C44">
        <w:rPr>
          <w:color w:val="000000"/>
          <w:sz w:val="22"/>
          <w:szCs w:val="22"/>
          <w:lang w:val="en-US"/>
        </w:rPr>
        <w:t xml:space="preserve"> </w:t>
      </w:r>
      <w:r w:rsidRPr="00C93C44">
        <w:rPr>
          <w:color w:val="000000"/>
          <w:sz w:val="22"/>
          <w:szCs w:val="22"/>
          <w:lang w:val="en-US"/>
        </w:rPr>
        <w:t>hozir</w:t>
      </w:r>
      <w:r w:rsidR="00502F7F" w:rsidRPr="00C93C44">
        <w:rPr>
          <w:color w:val="000000"/>
          <w:sz w:val="22"/>
          <w:szCs w:val="22"/>
          <w:lang w:val="en-US"/>
        </w:rPr>
        <w:t xml:space="preserve"> </w:t>
      </w:r>
      <w:r w:rsidRPr="00C93C44">
        <w:rPr>
          <w:color w:val="000000"/>
          <w:sz w:val="22"/>
          <w:szCs w:val="22"/>
          <w:lang w:val="en-US"/>
        </w:rPr>
        <w:t>foydalanayotgan</w:t>
      </w:r>
      <w:r w:rsidR="00502F7F" w:rsidRPr="00C93C44">
        <w:rPr>
          <w:color w:val="000000"/>
          <w:sz w:val="22"/>
          <w:szCs w:val="22"/>
          <w:lang w:val="en-US"/>
        </w:rPr>
        <w:t xml:space="preserve"> </w:t>
      </w:r>
      <w:r w:rsidRPr="00C93C44">
        <w:rPr>
          <w:color w:val="000000"/>
          <w:sz w:val="22"/>
          <w:szCs w:val="22"/>
          <w:lang w:val="en-US"/>
        </w:rPr>
        <w:t>ch</w:t>
      </w:r>
      <w:r w:rsidRPr="00C93C44">
        <w:rPr>
          <w:color w:val="000000"/>
          <w:sz w:val="22"/>
          <w:szCs w:val="22"/>
          <w:lang w:val="uz-Cyrl-UZ"/>
        </w:rPr>
        <w:t>o‘</w:t>
      </w:r>
      <w:r w:rsidRPr="00C93C44">
        <w:rPr>
          <w:color w:val="000000"/>
          <w:sz w:val="22"/>
          <w:szCs w:val="22"/>
          <w:lang w:val="en-US"/>
        </w:rPr>
        <w:t>tlar</w:t>
      </w:r>
      <w:r w:rsidR="00502F7F" w:rsidRPr="00C93C44">
        <w:rPr>
          <w:color w:val="000000"/>
          <w:sz w:val="22"/>
          <w:szCs w:val="22"/>
          <w:lang w:val="en-US"/>
        </w:rPr>
        <w:t xml:space="preserve"> </w:t>
      </w:r>
      <w:r w:rsidRPr="00C93C44">
        <w:rPr>
          <w:color w:val="000000"/>
          <w:sz w:val="22"/>
          <w:szCs w:val="22"/>
          <w:lang w:val="uz-Cyrl-UZ"/>
        </w:rPr>
        <w:t>o‘</w:t>
      </w:r>
      <w:r w:rsidRPr="00C93C44">
        <w:rPr>
          <w:color w:val="000000"/>
          <w:sz w:val="22"/>
          <w:szCs w:val="22"/>
          <w:lang w:val="en-US"/>
        </w:rPr>
        <w:t>nlik</w:t>
      </w:r>
      <w:r w:rsidR="00502F7F" w:rsidRPr="00C93C44">
        <w:rPr>
          <w:color w:val="000000"/>
          <w:sz w:val="22"/>
          <w:szCs w:val="22"/>
          <w:lang w:val="en-US"/>
        </w:rPr>
        <w:t xml:space="preserve"> </w:t>
      </w:r>
      <w:r w:rsidRPr="00C93C44">
        <w:rPr>
          <w:color w:val="000000"/>
          <w:sz w:val="22"/>
          <w:szCs w:val="22"/>
          <w:lang w:val="en-US"/>
        </w:rPr>
        <w:t>tizimi</w:t>
      </w:r>
      <w:r w:rsidR="00502F7F" w:rsidRPr="00C93C44">
        <w:rPr>
          <w:color w:val="000000"/>
          <w:sz w:val="22"/>
          <w:szCs w:val="22"/>
          <w:lang w:val="en-US"/>
        </w:rPr>
        <w:t xml:space="preserve"> </w:t>
      </w:r>
      <w:r w:rsidRPr="00C93C44">
        <w:rPr>
          <w:color w:val="000000"/>
          <w:sz w:val="22"/>
          <w:szCs w:val="22"/>
          <w:lang w:val="en-US"/>
        </w:rPr>
        <w:t>asosida</w:t>
      </w:r>
      <w:r w:rsidR="00502F7F" w:rsidRPr="00C93C44">
        <w:rPr>
          <w:color w:val="000000"/>
          <w:sz w:val="22"/>
          <w:szCs w:val="22"/>
          <w:lang w:val="en-US"/>
        </w:rPr>
        <w:t xml:space="preserve"> </w:t>
      </w:r>
      <w:r w:rsidRPr="00C93C44">
        <w:rPr>
          <w:color w:val="000000"/>
          <w:sz w:val="22"/>
          <w:szCs w:val="22"/>
          <w:lang w:val="en-US"/>
        </w:rPr>
        <w:t>yasalgan</w:t>
      </w:r>
      <w:r w:rsidR="00502F7F" w:rsidRPr="00C93C44">
        <w:rPr>
          <w:color w:val="000000"/>
          <w:sz w:val="22"/>
          <w:szCs w:val="22"/>
          <w:lang w:val="en-US"/>
        </w:rPr>
        <w:t xml:space="preserve">, </w:t>
      </w:r>
      <w:r w:rsidRPr="00C93C44">
        <w:rPr>
          <w:color w:val="000000"/>
          <w:sz w:val="22"/>
          <w:szCs w:val="22"/>
          <w:lang w:val="en-US"/>
        </w:rPr>
        <w:t>Evropaliklar</w:t>
      </w:r>
      <w:r w:rsidR="00502F7F" w:rsidRPr="00C93C44">
        <w:rPr>
          <w:color w:val="000000"/>
          <w:sz w:val="22"/>
          <w:szCs w:val="22"/>
          <w:lang w:val="en-US"/>
        </w:rPr>
        <w:t xml:space="preserve"> </w:t>
      </w:r>
      <w:r w:rsidRPr="00C93C44">
        <w:rPr>
          <w:color w:val="000000"/>
          <w:sz w:val="22"/>
          <w:szCs w:val="22"/>
          <w:lang w:val="en-US"/>
        </w:rPr>
        <w:t>ch</w:t>
      </w:r>
      <w:r w:rsidRPr="00C93C44">
        <w:rPr>
          <w:color w:val="000000"/>
          <w:sz w:val="22"/>
          <w:szCs w:val="22"/>
          <w:lang w:val="uz-Cyrl-UZ"/>
        </w:rPr>
        <w:t>o‘</w:t>
      </w:r>
      <w:r w:rsidRPr="00C93C44">
        <w:rPr>
          <w:color w:val="000000"/>
          <w:sz w:val="22"/>
          <w:szCs w:val="22"/>
          <w:lang w:val="en-US"/>
        </w:rPr>
        <w:t>ti</w:t>
      </w:r>
      <w:r w:rsidR="00502F7F" w:rsidRPr="00C93C44">
        <w:rPr>
          <w:color w:val="000000"/>
          <w:sz w:val="22"/>
          <w:szCs w:val="22"/>
          <w:lang w:val="en-US"/>
        </w:rPr>
        <w:t xml:space="preserve"> </w:t>
      </w:r>
      <w:r w:rsidRPr="00C93C44">
        <w:rPr>
          <w:color w:val="000000"/>
          <w:sz w:val="22"/>
          <w:szCs w:val="22"/>
          <w:lang w:val="en-US"/>
        </w:rPr>
        <w:t>faqat</w:t>
      </w:r>
      <w:r w:rsidR="00502F7F" w:rsidRPr="00C93C44">
        <w:rPr>
          <w:color w:val="000000"/>
          <w:sz w:val="22"/>
          <w:szCs w:val="22"/>
          <w:lang w:val="en-US"/>
        </w:rPr>
        <w:t xml:space="preserve"> </w:t>
      </w:r>
      <w:r w:rsidRPr="00C93C44">
        <w:rPr>
          <w:color w:val="000000"/>
          <w:sz w:val="22"/>
          <w:szCs w:val="22"/>
          <w:lang w:val="en-US"/>
        </w:rPr>
        <w:t>ma’lum</w:t>
      </w:r>
      <w:r w:rsidR="00502F7F" w:rsidRPr="00C93C44">
        <w:rPr>
          <w:color w:val="000000"/>
          <w:sz w:val="22"/>
          <w:szCs w:val="22"/>
          <w:lang w:val="en-US"/>
        </w:rPr>
        <w:t xml:space="preserve"> </w:t>
      </w:r>
      <w:r w:rsidRPr="00C93C44">
        <w:rPr>
          <w:color w:val="000000"/>
          <w:sz w:val="22"/>
          <w:szCs w:val="22"/>
          <w:lang w:val="en-US"/>
        </w:rPr>
        <w:t>mi</w:t>
      </w:r>
      <w:r w:rsidRPr="00C93C44">
        <w:rPr>
          <w:color w:val="000000"/>
          <w:sz w:val="22"/>
          <w:szCs w:val="22"/>
          <w:lang w:val="uz-Cyrl-UZ"/>
        </w:rPr>
        <w:t>q</w:t>
      </w:r>
      <w:r w:rsidRPr="00C93C44">
        <w:rPr>
          <w:color w:val="000000"/>
          <w:sz w:val="22"/>
          <w:szCs w:val="22"/>
          <w:lang w:val="en-US"/>
        </w:rPr>
        <w:t>dordagi</w:t>
      </w:r>
      <w:r w:rsidR="00502F7F" w:rsidRPr="00C93C44">
        <w:rPr>
          <w:color w:val="000000"/>
          <w:sz w:val="22"/>
          <w:szCs w:val="22"/>
          <w:lang w:val="en-US"/>
        </w:rPr>
        <w:t xml:space="preserve"> </w:t>
      </w:r>
      <w:r w:rsidRPr="00C93C44">
        <w:rPr>
          <w:color w:val="000000"/>
          <w:sz w:val="22"/>
          <w:szCs w:val="22"/>
          <w:lang w:val="en-US"/>
        </w:rPr>
        <w:t>so</w:t>
      </w:r>
      <w:r w:rsidRPr="00C93C44">
        <w:rPr>
          <w:color w:val="000000"/>
          <w:sz w:val="22"/>
          <w:szCs w:val="22"/>
          <w:lang w:val="uz-Cyrl-UZ"/>
        </w:rPr>
        <w:t>qq</w:t>
      </w:r>
      <w:r w:rsidRPr="00C93C44">
        <w:rPr>
          <w:color w:val="000000"/>
          <w:sz w:val="22"/>
          <w:szCs w:val="22"/>
          <w:lang w:val="en-US"/>
        </w:rPr>
        <w:t>alar</w:t>
      </w:r>
      <w:r w:rsidR="00502F7F" w:rsidRPr="00C93C44">
        <w:rPr>
          <w:color w:val="000000"/>
          <w:sz w:val="22"/>
          <w:szCs w:val="22"/>
          <w:lang w:val="en-US"/>
        </w:rPr>
        <w:t xml:space="preserve"> </w:t>
      </w:r>
      <w:r w:rsidRPr="00C93C44">
        <w:rPr>
          <w:color w:val="000000"/>
          <w:sz w:val="22"/>
          <w:szCs w:val="22"/>
          <w:lang w:val="en-US"/>
        </w:rPr>
        <w:t>yi</w:t>
      </w:r>
      <w:r w:rsidRPr="00C93C44">
        <w:rPr>
          <w:color w:val="000000"/>
          <w:sz w:val="22"/>
          <w:szCs w:val="22"/>
          <w:lang w:val="uz-Cyrl-UZ"/>
        </w:rPr>
        <w:t>g‘</w:t>
      </w:r>
      <w:r w:rsidRPr="00C93C44">
        <w:rPr>
          <w:color w:val="000000"/>
          <w:sz w:val="22"/>
          <w:szCs w:val="22"/>
          <w:lang w:val="en-US"/>
        </w:rPr>
        <w:t>indisidan</w:t>
      </w:r>
      <w:r w:rsidR="00502F7F" w:rsidRPr="00C93C44">
        <w:rPr>
          <w:color w:val="000000"/>
          <w:sz w:val="22"/>
          <w:szCs w:val="22"/>
          <w:lang w:val="en-US"/>
        </w:rPr>
        <w:t xml:space="preserve"> </w:t>
      </w:r>
      <w:r w:rsidRPr="00C93C44">
        <w:rPr>
          <w:color w:val="000000"/>
          <w:sz w:val="22"/>
          <w:szCs w:val="22"/>
          <w:lang w:val="en-US"/>
        </w:rPr>
        <w:t>iborat</w:t>
      </w:r>
      <w:r w:rsidR="00502F7F" w:rsidRPr="00C93C44">
        <w:rPr>
          <w:color w:val="000000"/>
          <w:sz w:val="22"/>
          <w:szCs w:val="22"/>
          <w:lang w:val="en-US"/>
        </w:rPr>
        <w:t xml:space="preserve"> </w:t>
      </w:r>
      <w:r w:rsidRPr="00C93C44">
        <w:rPr>
          <w:color w:val="000000"/>
          <w:sz w:val="22"/>
          <w:szCs w:val="22"/>
          <w:lang w:val="en-US"/>
        </w:rPr>
        <w:t>bo‘lgan</w:t>
      </w:r>
      <w:r w:rsidR="00502F7F" w:rsidRPr="00C93C44">
        <w:rPr>
          <w:color w:val="000000"/>
          <w:sz w:val="22"/>
          <w:szCs w:val="22"/>
          <w:lang w:val="en-US"/>
        </w:rPr>
        <w:t>).</w:t>
      </w:r>
    </w:p>
    <w:p w:rsidR="00502F7F" w:rsidRPr="00C93C44" w:rsidRDefault="0080310E" w:rsidP="00437362">
      <w:pPr>
        <w:shd w:val="clear" w:color="auto" w:fill="FFFFFF"/>
        <w:tabs>
          <w:tab w:val="left" w:pos="240"/>
          <w:tab w:val="left" w:pos="2640"/>
        </w:tabs>
        <w:autoSpaceDE w:val="0"/>
        <w:autoSpaceDN w:val="0"/>
        <w:adjustRightInd w:val="0"/>
        <w:spacing w:line="276" w:lineRule="auto"/>
        <w:ind w:firstLine="601"/>
        <w:rPr>
          <w:sz w:val="22"/>
          <w:szCs w:val="22"/>
          <w:lang w:val="en-US"/>
        </w:rPr>
      </w:pPr>
      <w:r w:rsidRPr="00C93C44">
        <w:rPr>
          <w:color w:val="000000"/>
          <w:sz w:val="22"/>
          <w:szCs w:val="22"/>
          <w:lang w:val="en-US"/>
        </w:rPr>
        <w:t>Xorazmiy</w:t>
      </w:r>
      <w:r w:rsidR="00502F7F" w:rsidRPr="00C93C44">
        <w:rPr>
          <w:color w:val="000000"/>
          <w:sz w:val="22"/>
          <w:szCs w:val="22"/>
          <w:lang w:val="en-US"/>
        </w:rPr>
        <w:t xml:space="preserve"> </w:t>
      </w:r>
      <w:r w:rsidRPr="00C93C44">
        <w:rPr>
          <w:color w:val="000000"/>
          <w:sz w:val="22"/>
          <w:szCs w:val="22"/>
          <w:lang w:val="en-US"/>
        </w:rPr>
        <w:t>sistemasi</w:t>
      </w:r>
      <w:r w:rsidR="00502F7F" w:rsidRPr="00C93C44">
        <w:rPr>
          <w:color w:val="000000"/>
          <w:sz w:val="22"/>
          <w:szCs w:val="22"/>
          <w:lang w:val="en-US"/>
        </w:rPr>
        <w:t xml:space="preserve"> </w:t>
      </w:r>
      <w:r w:rsidRPr="00C93C44">
        <w:rPr>
          <w:color w:val="000000"/>
          <w:sz w:val="22"/>
          <w:szCs w:val="22"/>
          <w:lang w:val="en-US"/>
        </w:rPr>
        <w:t>b</w:t>
      </w:r>
      <w:r w:rsidRPr="00C93C44">
        <w:rPr>
          <w:color w:val="000000"/>
          <w:sz w:val="22"/>
          <w:szCs w:val="22"/>
          <w:lang w:val="uz-Cyrl-UZ"/>
        </w:rPr>
        <w:t>o‘</w:t>
      </w:r>
      <w:r w:rsidRPr="00C93C44">
        <w:rPr>
          <w:color w:val="000000"/>
          <w:sz w:val="22"/>
          <w:szCs w:val="22"/>
          <w:lang w:val="en-US"/>
        </w:rPr>
        <w:t>yicha</w:t>
      </w:r>
      <w:r w:rsidR="00502F7F" w:rsidRPr="00C93C44">
        <w:rPr>
          <w:color w:val="000000"/>
          <w:sz w:val="22"/>
          <w:szCs w:val="22"/>
          <w:lang w:val="en-US"/>
        </w:rPr>
        <w:t xml:space="preserve"> </w:t>
      </w:r>
      <w:r w:rsidRPr="00C93C44">
        <w:rPr>
          <w:color w:val="000000"/>
          <w:sz w:val="22"/>
          <w:szCs w:val="22"/>
          <w:lang w:val="en-US"/>
        </w:rPr>
        <w:t>ellikdan</w:t>
      </w:r>
      <w:r w:rsidR="00502F7F" w:rsidRPr="00C93C44">
        <w:rPr>
          <w:color w:val="000000"/>
          <w:sz w:val="22"/>
          <w:szCs w:val="22"/>
          <w:lang w:val="en-US"/>
        </w:rPr>
        <w:t xml:space="preserve"> </w:t>
      </w:r>
      <w:r w:rsidRPr="00C93C44">
        <w:rPr>
          <w:color w:val="000000"/>
          <w:sz w:val="22"/>
          <w:szCs w:val="22"/>
          <w:lang w:val="en-US"/>
        </w:rPr>
        <w:t>yigirma</w:t>
      </w:r>
      <w:r w:rsidR="00502F7F" w:rsidRPr="00C93C44">
        <w:rPr>
          <w:color w:val="000000"/>
          <w:sz w:val="22"/>
          <w:szCs w:val="22"/>
          <w:lang w:val="en-US"/>
        </w:rPr>
        <w:t xml:space="preserve"> </w:t>
      </w:r>
      <w:r w:rsidRPr="00C93C44">
        <w:rPr>
          <w:color w:val="000000"/>
          <w:sz w:val="22"/>
          <w:szCs w:val="22"/>
          <w:lang w:val="en-US"/>
        </w:rPr>
        <w:t>birni</w:t>
      </w:r>
      <w:r w:rsidR="00502F7F" w:rsidRPr="00C93C44">
        <w:rPr>
          <w:color w:val="000000"/>
          <w:sz w:val="22"/>
          <w:szCs w:val="22"/>
          <w:lang w:val="en-US"/>
        </w:rPr>
        <w:t xml:space="preserve"> </w:t>
      </w:r>
      <w:r w:rsidRPr="00C93C44">
        <w:rPr>
          <w:color w:val="000000"/>
          <w:sz w:val="22"/>
          <w:szCs w:val="22"/>
          <w:lang w:val="en-US"/>
        </w:rPr>
        <w:t>olishning</w:t>
      </w:r>
      <w:r w:rsidR="00502F7F" w:rsidRPr="00C93C44">
        <w:rPr>
          <w:color w:val="000000"/>
          <w:sz w:val="22"/>
          <w:szCs w:val="22"/>
          <w:lang w:val="en-US"/>
        </w:rPr>
        <w:t xml:space="preserve"> </w:t>
      </w:r>
      <w:r w:rsidRPr="00C93C44">
        <w:rPr>
          <w:color w:val="000000"/>
          <w:sz w:val="22"/>
          <w:szCs w:val="22"/>
          <w:lang w:val="uz-Cyrl-UZ"/>
        </w:rPr>
        <w:t>he</w:t>
      </w:r>
      <w:r w:rsidRPr="00C93C44">
        <w:rPr>
          <w:color w:val="000000"/>
          <w:sz w:val="22"/>
          <w:szCs w:val="22"/>
          <w:lang w:val="en-US"/>
        </w:rPr>
        <w:t>ch</w:t>
      </w:r>
      <w:r w:rsidR="00502F7F" w:rsidRPr="00C93C44">
        <w:rPr>
          <w:color w:val="000000"/>
          <w:sz w:val="22"/>
          <w:szCs w:val="22"/>
          <w:lang w:val="en-US"/>
        </w:rPr>
        <w:t xml:space="preserve"> </w:t>
      </w:r>
      <w:r w:rsidRPr="00C93C44">
        <w:rPr>
          <w:color w:val="000000"/>
          <w:sz w:val="22"/>
          <w:szCs w:val="22"/>
          <w:lang w:val="uz-Cyrl-UZ"/>
        </w:rPr>
        <w:t>q</w:t>
      </w:r>
      <w:r w:rsidRPr="00C93C44">
        <w:rPr>
          <w:color w:val="000000"/>
          <w:sz w:val="22"/>
          <w:szCs w:val="22"/>
          <w:lang w:val="en-US"/>
        </w:rPr>
        <w:t>iyin</w:t>
      </w:r>
      <w:r w:rsidR="00502F7F" w:rsidRPr="00C93C44">
        <w:rPr>
          <w:color w:val="000000"/>
          <w:sz w:val="22"/>
          <w:szCs w:val="22"/>
          <w:lang w:val="en-US"/>
        </w:rPr>
        <w:t xml:space="preserve"> </w:t>
      </w:r>
      <w:r w:rsidRPr="00C93C44">
        <w:rPr>
          <w:color w:val="000000"/>
          <w:sz w:val="22"/>
          <w:szCs w:val="22"/>
          <w:lang w:val="en-US"/>
        </w:rPr>
        <w:t>joyi</w:t>
      </w:r>
      <w:r w:rsidR="00502F7F" w:rsidRPr="00C93C44">
        <w:rPr>
          <w:color w:val="000000"/>
          <w:sz w:val="22"/>
          <w:szCs w:val="22"/>
          <w:lang w:val="en-US"/>
        </w:rPr>
        <w:t xml:space="preserve"> </w:t>
      </w:r>
      <w:r w:rsidRPr="00C93C44">
        <w:rPr>
          <w:color w:val="000000"/>
          <w:sz w:val="22"/>
          <w:szCs w:val="22"/>
          <w:lang w:val="en-US"/>
        </w:rPr>
        <w:t>y</w:t>
      </w:r>
      <w:r w:rsidRPr="00C93C44">
        <w:rPr>
          <w:color w:val="000000"/>
          <w:sz w:val="22"/>
          <w:szCs w:val="22"/>
          <w:lang w:val="uz-Cyrl-UZ"/>
        </w:rPr>
        <w:t>o‘q</w:t>
      </w:r>
      <w:r w:rsidR="00502F7F" w:rsidRPr="00C93C44">
        <w:rPr>
          <w:color w:val="000000"/>
          <w:sz w:val="22"/>
          <w:szCs w:val="22"/>
          <w:lang w:val="uz-Cyrl-UZ"/>
        </w:rPr>
        <w:t>.</w:t>
      </w:r>
      <w:r w:rsidR="00502F7F" w:rsidRPr="00C93C44">
        <w:rPr>
          <w:color w:val="000000"/>
          <w:sz w:val="22"/>
          <w:szCs w:val="22"/>
          <w:lang w:val="en-US"/>
        </w:rPr>
        <w:t xml:space="preserve"> </w:t>
      </w:r>
      <w:r w:rsidRPr="00C93C44">
        <w:rPr>
          <w:color w:val="000000"/>
          <w:sz w:val="22"/>
          <w:szCs w:val="22"/>
          <w:lang w:val="en-US"/>
        </w:rPr>
        <w:t>Buni</w:t>
      </w:r>
      <w:r w:rsidR="00502F7F" w:rsidRPr="00C93C44">
        <w:rPr>
          <w:color w:val="000000"/>
          <w:sz w:val="22"/>
          <w:szCs w:val="22"/>
          <w:lang w:val="en-US"/>
        </w:rPr>
        <w:t xml:space="preserve"> </w:t>
      </w:r>
      <w:r w:rsidRPr="00C93C44">
        <w:rPr>
          <w:color w:val="000000"/>
          <w:sz w:val="22"/>
          <w:szCs w:val="22"/>
          <w:lang w:val="en-US"/>
        </w:rPr>
        <w:t>boshlan</w:t>
      </w:r>
      <w:r w:rsidRPr="00C93C44">
        <w:rPr>
          <w:color w:val="000000"/>
          <w:sz w:val="22"/>
          <w:szCs w:val="22"/>
          <w:lang w:val="uz-Cyrl-UZ"/>
        </w:rPr>
        <w:t>g‘</w:t>
      </w:r>
      <w:r w:rsidRPr="00C93C44">
        <w:rPr>
          <w:color w:val="000000"/>
          <w:sz w:val="22"/>
          <w:szCs w:val="22"/>
          <w:lang w:val="en-US"/>
        </w:rPr>
        <w:t>ich</w:t>
      </w:r>
      <w:r w:rsidR="00502F7F" w:rsidRPr="00C93C44">
        <w:rPr>
          <w:color w:val="000000"/>
          <w:sz w:val="22"/>
          <w:szCs w:val="22"/>
          <w:lang w:val="en-US"/>
        </w:rPr>
        <w:t xml:space="preserve"> </w:t>
      </w:r>
      <w:r w:rsidRPr="00C93C44">
        <w:rPr>
          <w:color w:val="000000"/>
          <w:sz w:val="22"/>
          <w:szCs w:val="22"/>
          <w:lang w:val="en-US"/>
        </w:rPr>
        <w:t>sinf</w:t>
      </w:r>
      <w:r w:rsidR="00502F7F" w:rsidRPr="00C93C44">
        <w:rPr>
          <w:color w:val="000000"/>
          <w:sz w:val="22"/>
          <w:szCs w:val="22"/>
          <w:lang w:val="en-US"/>
        </w:rPr>
        <w:t xml:space="preserve"> </w:t>
      </w:r>
      <w:r w:rsidRPr="00C93C44">
        <w:rPr>
          <w:color w:val="000000"/>
          <w:sz w:val="22"/>
          <w:szCs w:val="22"/>
          <w:lang w:val="uz-Cyrl-UZ"/>
        </w:rPr>
        <w:t>o‘q</w:t>
      </w:r>
      <w:r w:rsidRPr="00C93C44">
        <w:rPr>
          <w:color w:val="000000"/>
          <w:sz w:val="22"/>
          <w:szCs w:val="22"/>
          <w:lang w:val="en-US"/>
        </w:rPr>
        <w:t>uvchisi</w:t>
      </w:r>
      <w:r w:rsidR="00502F7F" w:rsidRPr="00C93C44">
        <w:rPr>
          <w:color w:val="000000"/>
          <w:sz w:val="22"/>
          <w:szCs w:val="22"/>
          <w:lang w:val="en-US"/>
        </w:rPr>
        <w:t xml:space="preserve"> </w:t>
      </w:r>
      <w:r w:rsidRPr="00C93C44">
        <w:rPr>
          <w:color w:val="000000"/>
          <w:sz w:val="22"/>
          <w:szCs w:val="22"/>
          <w:lang w:val="en-US"/>
        </w:rPr>
        <w:t>muvaf</w:t>
      </w:r>
      <w:r w:rsidRPr="00C93C44">
        <w:rPr>
          <w:color w:val="000000"/>
          <w:sz w:val="22"/>
          <w:szCs w:val="22"/>
          <w:lang w:val="uz-Cyrl-UZ"/>
        </w:rPr>
        <w:t>f</w:t>
      </w:r>
      <w:r w:rsidRPr="00C93C44">
        <w:rPr>
          <w:color w:val="000000"/>
          <w:sz w:val="22"/>
          <w:szCs w:val="22"/>
          <w:lang w:val="en-US"/>
        </w:rPr>
        <w:t>a</w:t>
      </w:r>
      <w:r w:rsidRPr="00C93C44">
        <w:rPr>
          <w:color w:val="000000"/>
          <w:sz w:val="22"/>
          <w:szCs w:val="22"/>
          <w:lang w:val="uz-Cyrl-UZ"/>
        </w:rPr>
        <w:t>q</w:t>
      </w:r>
      <w:r w:rsidRPr="00C93C44">
        <w:rPr>
          <w:color w:val="000000"/>
          <w:sz w:val="22"/>
          <w:szCs w:val="22"/>
          <w:lang w:val="en-US"/>
        </w:rPr>
        <w:t>iyatli</w:t>
      </w:r>
      <w:r w:rsidR="00502F7F" w:rsidRPr="00C93C44">
        <w:rPr>
          <w:color w:val="000000"/>
          <w:sz w:val="22"/>
          <w:szCs w:val="22"/>
          <w:lang w:val="en-US"/>
        </w:rPr>
        <w:t xml:space="preserve"> </w:t>
      </w:r>
      <w:r w:rsidRPr="00C93C44">
        <w:rPr>
          <w:color w:val="000000"/>
          <w:sz w:val="22"/>
          <w:szCs w:val="22"/>
          <w:lang w:val="en-US"/>
        </w:rPr>
        <w:t>amalga</w:t>
      </w:r>
      <w:r w:rsidR="00502F7F" w:rsidRPr="00C93C44">
        <w:rPr>
          <w:color w:val="000000"/>
          <w:sz w:val="22"/>
          <w:szCs w:val="22"/>
          <w:lang w:val="en-US"/>
        </w:rPr>
        <w:t xml:space="preserve"> </w:t>
      </w:r>
      <w:r w:rsidRPr="00C93C44">
        <w:rPr>
          <w:color w:val="000000"/>
          <w:sz w:val="22"/>
          <w:szCs w:val="22"/>
          <w:lang w:val="en-US"/>
        </w:rPr>
        <w:t>oshira</w:t>
      </w:r>
      <w:r w:rsidR="00502F7F" w:rsidRPr="00C93C44">
        <w:rPr>
          <w:color w:val="000000"/>
          <w:sz w:val="22"/>
          <w:szCs w:val="22"/>
          <w:lang w:val="en-US"/>
        </w:rPr>
        <w:t xml:space="preserve"> </w:t>
      </w:r>
      <w:r w:rsidRPr="00C93C44">
        <w:rPr>
          <w:color w:val="000000"/>
          <w:sz w:val="22"/>
          <w:szCs w:val="22"/>
          <w:lang w:val="en-US"/>
        </w:rPr>
        <w:t>oladi</w:t>
      </w:r>
      <w:r w:rsidR="00502F7F" w:rsidRPr="00C93C44">
        <w:rPr>
          <w:color w:val="000000"/>
          <w:sz w:val="22"/>
          <w:szCs w:val="22"/>
          <w:lang w:val="en-US"/>
        </w:rPr>
        <w:t xml:space="preserve">: 50 </w:t>
      </w:r>
      <w:r w:rsidR="00502F7F" w:rsidRPr="00C93C44">
        <w:rPr>
          <w:color w:val="000000"/>
          <w:sz w:val="22"/>
          <w:szCs w:val="22"/>
          <w:lang w:val="uz-Cyrl-UZ"/>
        </w:rPr>
        <w:t>-</w:t>
      </w:r>
      <w:r w:rsidR="00502F7F" w:rsidRPr="00C93C44">
        <w:rPr>
          <w:color w:val="000000"/>
          <w:sz w:val="22"/>
          <w:szCs w:val="22"/>
          <w:lang w:val="en-US"/>
        </w:rPr>
        <w:t xml:space="preserve"> 21 = 29. </w:t>
      </w:r>
      <w:r w:rsidRPr="00C93C44">
        <w:rPr>
          <w:color w:val="000000"/>
          <w:sz w:val="22"/>
          <w:szCs w:val="22"/>
          <w:lang w:val="en-US"/>
        </w:rPr>
        <w:t>Mazkur</w:t>
      </w:r>
      <w:r w:rsidR="00502F7F" w:rsidRPr="00C93C44">
        <w:rPr>
          <w:color w:val="000000"/>
          <w:sz w:val="22"/>
          <w:szCs w:val="22"/>
          <w:lang w:val="en-US"/>
        </w:rPr>
        <w:t xml:space="preserve"> </w:t>
      </w:r>
      <w:r w:rsidRPr="00C93C44">
        <w:rPr>
          <w:color w:val="000000"/>
          <w:sz w:val="22"/>
          <w:szCs w:val="22"/>
          <w:lang w:val="en-US"/>
        </w:rPr>
        <w:t>sonlarni</w:t>
      </w:r>
      <w:r w:rsidR="00502F7F" w:rsidRPr="00C93C44">
        <w:rPr>
          <w:color w:val="000000"/>
          <w:sz w:val="22"/>
          <w:szCs w:val="22"/>
          <w:lang w:val="en-US"/>
        </w:rPr>
        <w:t xml:space="preserve"> </w:t>
      </w:r>
      <w:r w:rsidRPr="00C93C44">
        <w:rPr>
          <w:color w:val="000000"/>
          <w:sz w:val="22"/>
          <w:szCs w:val="22"/>
          <w:lang w:val="en-US"/>
        </w:rPr>
        <w:t>ayirish</w:t>
      </w:r>
      <w:r w:rsidR="00502F7F" w:rsidRPr="00C93C44">
        <w:rPr>
          <w:color w:val="000000"/>
          <w:sz w:val="22"/>
          <w:szCs w:val="22"/>
          <w:lang w:val="en-US"/>
        </w:rPr>
        <w:t xml:space="preserve"> </w:t>
      </w:r>
      <w:r w:rsidRPr="00C93C44">
        <w:rPr>
          <w:color w:val="000000"/>
          <w:sz w:val="22"/>
          <w:szCs w:val="22"/>
          <w:lang w:val="en-US"/>
        </w:rPr>
        <w:t>uchun</w:t>
      </w:r>
      <w:r w:rsidR="00502F7F" w:rsidRPr="00C93C44">
        <w:rPr>
          <w:color w:val="000000"/>
          <w:sz w:val="22"/>
          <w:szCs w:val="22"/>
          <w:lang w:val="en-US"/>
        </w:rPr>
        <w:t xml:space="preserve"> </w:t>
      </w:r>
      <w:r w:rsidRPr="00C93C44">
        <w:rPr>
          <w:color w:val="000000"/>
          <w:sz w:val="22"/>
          <w:szCs w:val="22"/>
          <w:lang w:val="uz-Cyrl-UZ"/>
        </w:rPr>
        <w:t>h</w:t>
      </w:r>
      <w:r w:rsidRPr="00C93C44">
        <w:rPr>
          <w:color w:val="000000"/>
          <w:sz w:val="22"/>
          <w:szCs w:val="22"/>
          <w:lang w:val="en-US"/>
        </w:rPr>
        <w:t>ech</w:t>
      </w:r>
      <w:r w:rsidR="00502F7F" w:rsidRPr="00C93C44">
        <w:rPr>
          <w:color w:val="000000"/>
          <w:sz w:val="22"/>
          <w:szCs w:val="22"/>
          <w:lang w:val="en-US"/>
        </w:rPr>
        <w:t xml:space="preserve"> </w:t>
      </w:r>
      <w:r w:rsidRPr="00C93C44">
        <w:rPr>
          <w:color w:val="000000"/>
          <w:sz w:val="22"/>
          <w:szCs w:val="22"/>
          <w:lang w:val="en-US"/>
        </w:rPr>
        <w:t>qanday</w:t>
      </w:r>
      <w:r w:rsidR="00502F7F" w:rsidRPr="00C93C44">
        <w:rPr>
          <w:color w:val="000000"/>
          <w:sz w:val="22"/>
          <w:szCs w:val="22"/>
          <w:lang w:val="en-US"/>
        </w:rPr>
        <w:t xml:space="preserve"> </w:t>
      </w:r>
      <w:r w:rsidRPr="00C93C44">
        <w:rPr>
          <w:color w:val="000000"/>
          <w:sz w:val="22"/>
          <w:szCs w:val="22"/>
          <w:lang w:val="en-US"/>
        </w:rPr>
        <w:t>ch</w:t>
      </w:r>
      <w:r w:rsidRPr="00C93C44">
        <w:rPr>
          <w:color w:val="000000"/>
          <w:sz w:val="22"/>
          <w:szCs w:val="22"/>
          <w:lang w:val="uz-Cyrl-UZ"/>
        </w:rPr>
        <w:t>o‘</w:t>
      </w:r>
      <w:r w:rsidRPr="00C93C44">
        <w:rPr>
          <w:color w:val="000000"/>
          <w:sz w:val="22"/>
          <w:szCs w:val="22"/>
          <w:lang w:val="en-US"/>
        </w:rPr>
        <w:t>t</w:t>
      </w:r>
      <w:r w:rsidR="00502F7F" w:rsidRPr="00C93C44">
        <w:rPr>
          <w:color w:val="000000"/>
          <w:sz w:val="22"/>
          <w:szCs w:val="22"/>
          <w:lang w:val="en-US"/>
        </w:rPr>
        <w:t xml:space="preserve"> </w:t>
      </w:r>
      <w:r w:rsidRPr="00C93C44">
        <w:rPr>
          <w:color w:val="000000"/>
          <w:sz w:val="22"/>
          <w:szCs w:val="22"/>
          <w:lang w:val="en-US"/>
        </w:rPr>
        <w:t>yoki</w:t>
      </w:r>
      <w:r w:rsidR="00502F7F" w:rsidRPr="00C93C44">
        <w:rPr>
          <w:color w:val="000000"/>
          <w:sz w:val="22"/>
          <w:szCs w:val="22"/>
          <w:lang w:val="en-US"/>
        </w:rPr>
        <w:t xml:space="preserve"> </w:t>
      </w:r>
      <w:r w:rsidRPr="00C93C44">
        <w:rPr>
          <w:color w:val="000000"/>
          <w:sz w:val="22"/>
          <w:szCs w:val="22"/>
          <w:lang w:val="en-US"/>
        </w:rPr>
        <w:t>sirkul</w:t>
      </w:r>
      <w:r w:rsidR="00502F7F" w:rsidRPr="00C93C44">
        <w:rPr>
          <w:color w:val="000000"/>
          <w:sz w:val="22"/>
          <w:szCs w:val="22"/>
          <w:lang w:val="en-US"/>
        </w:rPr>
        <w:t xml:space="preserve">, </w:t>
      </w:r>
      <w:r w:rsidRPr="00C93C44">
        <w:rPr>
          <w:color w:val="000000"/>
          <w:sz w:val="22"/>
          <w:szCs w:val="22"/>
          <w:lang w:val="en-US"/>
        </w:rPr>
        <w:t>lineykaning</w:t>
      </w:r>
      <w:r w:rsidR="00502F7F" w:rsidRPr="00C93C44">
        <w:rPr>
          <w:color w:val="000000"/>
          <w:sz w:val="22"/>
          <w:szCs w:val="22"/>
          <w:lang w:val="en-US"/>
        </w:rPr>
        <w:t xml:space="preserve"> </w:t>
      </w:r>
      <w:r w:rsidRPr="00C93C44">
        <w:rPr>
          <w:color w:val="000000"/>
          <w:sz w:val="22"/>
          <w:szCs w:val="22"/>
          <w:lang w:val="en-US"/>
        </w:rPr>
        <w:t>keragi</w:t>
      </w:r>
      <w:r w:rsidR="00502F7F" w:rsidRPr="00C93C44">
        <w:rPr>
          <w:color w:val="000000"/>
          <w:sz w:val="22"/>
          <w:szCs w:val="22"/>
          <w:lang w:val="en-US"/>
        </w:rPr>
        <w:t xml:space="preserve"> </w:t>
      </w:r>
      <w:r w:rsidRPr="00C93C44">
        <w:rPr>
          <w:color w:val="000000"/>
          <w:sz w:val="22"/>
          <w:szCs w:val="22"/>
          <w:lang w:val="en-US"/>
        </w:rPr>
        <w:t>y</w:t>
      </w:r>
      <w:r w:rsidRPr="00C93C44">
        <w:rPr>
          <w:color w:val="000000"/>
          <w:sz w:val="22"/>
          <w:szCs w:val="22"/>
          <w:lang w:val="uz-Cyrl-UZ"/>
        </w:rPr>
        <w:t>o‘q</w:t>
      </w:r>
      <w:r w:rsidR="00502F7F" w:rsidRPr="00C93C44">
        <w:rPr>
          <w:color w:val="000000"/>
          <w:sz w:val="22"/>
          <w:szCs w:val="22"/>
          <w:lang w:val="en-US"/>
        </w:rPr>
        <w:t xml:space="preserve">. </w:t>
      </w:r>
      <w:r w:rsidRPr="00C93C44">
        <w:rPr>
          <w:color w:val="000000"/>
          <w:sz w:val="22"/>
          <w:szCs w:val="22"/>
          <w:lang w:val="en-US"/>
        </w:rPr>
        <w:t>Sonlarning</w:t>
      </w:r>
      <w:r w:rsidR="00502F7F" w:rsidRPr="00C93C44">
        <w:rPr>
          <w:color w:val="000000"/>
          <w:sz w:val="22"/>
          <w:szCs w:val="22"/>
          <w:lang w:val="en-US"/>
        </w:rPr>
        <w:t xml:space="preserve"> </w:t>
      </w:r>
      <w:r w:rsidRPr="00C93C44">
        <w:rPr>
          <w:color w:val="000000"/>
          <w:sz w:val="22"/>
          <w:szCs w:val="22"/>
          <w:lang w:val="uz-Cyrl-UZ"/>
        </w:rPr>
        <w:t>q</w:t>
      </w:r>
      <w:r w:rsidRPr="00C93C44">
        <w:rPr>
          <w:color w:val="000000"/>
          <w:sz w:val="22"/>
          <w:szCs w:val="22"/>
          <w:lang w:val="en-US"/>
        </w:rPr>
        <w:t>at</w:t>
      </w:r>
      <w:r w:rsidRPr="00C93C44">
        <w:rPr>
          <w:color w:val="000000"/>
          <w:sz w:val="22"/>
          <w:szCs w:val="22"/>
          <w:lang w:val="uz-Cyrl-UZ"/>
        </w:rPr>
        <w:t>’</w:t>
      </w:r>
      <w:r w:rsidRPr="00C93C44">
        <w:rPr>
          <w:color w:val="000000"/>
          <w:sz w:val="22"/>
          <w:szCs w:val="22"/>
          <w:lang w:val="en-US"/>
        </w:rPr>
        <w:t>iy</w:t>
      </w:r>
      <w:r w:rsidR="00502F7F" w:rsidRPr="00C93C44">
        <w:rPr>
          <w:color w:val="000000"/>
          <w:sz w:val="22"/>
          <w:szCs w:val="22"/>
          <w:lang w:val="en-US"/>
        </w:rPr>
        <w:t xml:space="preserve"> </w:t>
      </w:r>
      <w:r w:rsidRPr="00C93C44">
        <w:rPr>
          <w:color w:val="000000"/>
          <w:sz w:val="22"/>
          <w:szCs w:val="22"/>
          <w:lang w:val="en-US"/>
        </w:rPr>
        <w:t>pozitsiyasi</w:t>
      </w:r>
      <w:r w:rsidR="00502F7F" w:rsidRPr="00C93C44">
        <w:rPr>
          <w:color w:val="000000"/>
          <w:sz w:val="22"/>
          <w:szCs w:val="22"/>
          <w:lang w:val="en-US"/>
        </w:rPr>
        <w:t xml:space="preserve"> </w:t>
      </w:r>
      <w:r w:rsidRPr="00C93C44">
        <w:rPr>
          <w:color w:val="000000"/>
          <w:sz w:val="22"/>
          <w:szCs w:val="22"/>
          <w:lang w:val="en-US"/>
        </w:rPr>
        <w:t>bo‘lganligi</w:t>
      </w:r>
      <w:r w:rsidR="00502F7F" w:rsidRPr="00C93C44">
        <w:rPr>
          <w:color w:val="000000"/>
          <w:sz w:val="22"/>
          <w:szCs w:val="22"/>
          <w:lang w:val="en-US"/>
        </w:rPr>
        <w:t xml:space="preserve"> </w:t>
      </w:r>
      <w:r w:rsidRPr="00C93C44">
        <w:rPr>
          <w:color w:val="000000"/>
          <w:sz w:val="22"/>
          <w:szCs w:val="22"/>
          <w:lang w:val="en-US"/>
        </w:rPr>
        <w:t>uchun</w:t>
      </w:r>
      <w:r w:rsidR="00502F7F" w:rsidRPr="00C93C44">
        <w:rPr>
          <w:color w:val="000000"/>
          <w:sz w:val="22"/>
          <w:szCs w:val="22"/>
          <w:lang w:val="en-US"/>
        </w:rPr>
        <w:t xml:space="preserve"> </w:t>
      </w:r>
      <w:r w:rsidRPr="00C93C44">
        <w:rPr>
          <w:color w:val="000000"/>
          <w:sz w:val="22"/>
          <w:szCs w:val="22"/>
          <w:lang w:val="en-US"/>
        </w:rPr>
        <w:t>buni</w:t>
      </w:r>
      <w:r w:rsidR="00502F7F" w:rsidRPr="00C93C44">
        <w:rPr>
          <w:color w:val="000000"/>
          <w:sz w:val="22"/>
          <w:szCs w:val="22"/>
          <w:lang w:val="en-US"/>
        </w:rPr>
        <w:t xml:space="preserve"> </w:t>
      </w:r>
      <w:r w:rsidRPr="00C93C44">
        <w:rPr>
          <w:color w:val="000000"/>
          <w:sz w:val="22"/>
          <w:szCs w:val="22"/>
          <w:lang w:val="uz-Cyrl-UZ"/>
        </w:rPr>
        <w:t>h</w:t>
      </w:r>
      <w:r w:rsidRPr="00C93C44">
        <w:rPr>
          <w:color w:val="000000"/>
          <w:sz w:val="22"/>
          <w:szCs w:val="22"/>
          <w:lang w:val="en-US"/>
        </w:rPr>
        <w:t>atto</w:t>
      </w:r>
      <w:r w:rsidR="00502F7F" w:rsidRPr="00C93C44">
        <w:rPr>
          <w:color w:val="000000"/>
          <w:sz w:val="22"/>
          <w:szCs w:val="22"/>
          <w:lang w:val="en-US"/>
        </w:rPr>
        <w:t xml:space="preserve"> </w:t>
      </w:r>
      <w:r w:rsidRPr="00C93C44">
        <w:rPr>
          <w:color w:val="000000"/>
          <w:sz w:val="22"/>
          <w:szCs w:val="22"/>
          <w:lang w:val="en-US"/>
        </w:rPr>
        <w:t>yoddan</w:t>
      </w:r>
      <w:r w:rsidR="00502F7F" w:rsidRPr="00C93C44">
        <w:rPr>
          <w:color w:val="000000"/>
          <w:sz w:val="22"/>
          <w:szCs w:val="22"/>
          <w:lang w:val="en-US"/>
        </w:rPr>
        <w:t xml:space="preserve">, </w:t>
      </w:r>
      <w:r w:rsidRPr="00C93C44">
        <w:rPr>
          <w:color w:val="000000"/>
          <w:sz w:val="22"/>
          <w:szCs w:val="22"/>
          <w:lang w:val="en-US"/>
        </w:rPr>
        <w:t>o</w:t>
      </w:r>
      <w:r w:rsidRPr="00C93C44">
        <w:rPr>
          <w:color w:val="000000"/>
          <w:sz w:val="22"/>
          <w:szCs w:val="22"/>
          <w:lang w:val="uz-Cyrl-UZ"/>
        </w:rPr>
        <w:t>g‘</w:t>
      </w:r>
      <w:r w:rsidRPr="00C93C44">
        <w:rPr>
          <w:color w:val="000000"/>
          <w:sz w:val="22"/>
          <w:szCs w:val="22"/>
          <w:lang w:val="en-US"/>
        </w:rPr>
        <w:t>zaki</w:t>
      </w:r>
      <w:r w:rsidR="00502F7F" w:rsidRPr="00C93C44">
        <w:rPr>
          <w:color w:val="000000"/>
          <w:sz w:val="22"/>
          <w:szCs w:val="22"/>
          <w:lang w:val="en-US"/>
        </w:rPr>
        <w:t xml:space="preserve"> </w:t>
      </w:r>
      <w:r w:rsidRPr="00C93C44">
        <w:rPr>
          <w:color w:val="000000"/>
          <w:sz w:val="22"/>
          <w:szCs w:val="22"/>
          <w:lang w:val="en-US"/>
        </w:rPr>
        <w:t>bajarish</w:t>
      </w:r>
      <w:r w:rsidR="00502F7F" w:rsidRPr="00C93C44">
        <w:rPr>
          <w:color w:val="000000"/>
          <w:sz w:val="22"/>
          <w:szCs w:val="22"/>
          <w:lang w:val="en-US"/>
        </w:rPr>
        <w:t xml:space="preserve"> </w:t>
      </w:r>
      <w:r w:rsidRPr="00C93C44">
        <w:rPr>
          <w:color w:val="000000"/>
          <w:sz w:val="22"/>
          <w:szCs w:val="22"/>
          <w:lang w:val="en-US"/>
        </w:rPr>
        <w:t>mumkin</w:t>
      </w:r>
      <w:r w:rsidR="00502F7F" w:rsidRPr="00C93C44">
        <w:rPr>
          <w:color w:val="000000"/>
          <w:sz w:val="22"/>
          <w:szCs w:val="22"/>
          <w:lang w:val="en-US"/>
        </w:rPr>
        <w:t xml:space="preserve">. </w:t>
      </w:r>
      <w:r w:rsidRPr="00C93C44">
        <w:rPr>
          <w:color w:val="000000"/>
          <w:sz w:val="22"/>
          <w:szCs w:val="22"/>
          <w:lang w:val="en-US"/>
        </w:rPr>
        <w:t>Aytish</w:t>
      </w:r>
      <w:r w:rsidR="00502F7F" w:rsidRPr="00C93C44">
        <w:rPr>
          <w:color w:val="000000"/>
          <w:sz w:val="22"/>
          <w:szCs w:val="22"/>
          <w:lang w:val="en-US"/>
        </w:rPr>
        <w:t xml:space="preserve"> </w:t>
      </w:r>
      <w:r w:rsidRPr="00C93C44">
        <w:rPr>
          <w:color w:val="000000"/>
          <w:sz w:val="22"/>
          <w:szCs w:val="22"/>
          <w:lang w:val="en-US"/>
        </w:rPr>
        <w:t>lozimki</w:t>
      </w:r>
      <w:r w:rsidR="00502F7F" w:rsidRPr="00C93C44">
        <w:rPr>
          <w:color w:val="000000"/>
          <w:sz w:val="22"/>
          <w:szCs w:val="22"/>
          <w:lang w:val="en-US"/>
        </w:rPr>
        <w:t xml:space="preserve">, </w:t>
      </w:r>
      <w:r w:rsidRPr="00C93C44">
        <w:rPr>
          <w:color w:val="000000"/>
          <w:sz w:val="22"/>
          <w:szCs w:val="22"/>
          <w:lang w:val="en-US"/>
        </w:rPr>
        <w:t>Evropa</w:t>
      </w:r>
      <w:r w:rsidR="00502F7F" w:rsidRPr="00C93C44">
        <w:rPr>
          <w:color w:val="000000"/>
          <w:sz w:val="22"/>
          <w:szCs w:val="22"/>
          <w:lang w:val="en-US"/>
        </w:rPr>
        <w:t xml:space="preserve"> </w:t>
      </w:r>
      <w:r w:rsidRPr="00C93C44">
        <w:rPr>
          <w:color w:val="000000"/>
          <w:sz w:val="22"/>
          <w:szCs w:val="22"/>
          <w:lang w:val="en-US"/>
        </w:rPr>
        <w:t>fani</w:t>
      </w:r>
      <w:r w:rsidR="00502F7F" w:rsidRPr="00C93C44">
        <w:rPr>
          <w:color w:val="000000"/>
          <w:sz w:val="22"/>
          <w:szCs w:val="22"/>
          <w:lang w:val="en-US"/>
        </w:rPr>
        <w:t xml:space="preserve"> XVII </w:t>
      </w:r>
      <w:r w:rsidRPr="00C93C44">
        <w:rPr>
          <w:color w:val="000000"/>
          <w:sz w:val="22"/>
          <w:szCs w:val="22"/>
          <w:lang w:val="en-US"/>
        </w:rPr>
        <w:t>asrning</w:t>
      </w:r>
      <w:r w:rsidR="00502F7F" w:rsidRPr="00C93C44">
        <w:rPr>
          <w:color w:val="000000"/>
          <w:sz w:val="22"/>
          <w:szCs w:val="22"/>
          <w:lang w:val="en-US"/>
        </w:rPr>
        <w:t xml:space="preserve"> </w:t>
      </w:r>
      <w:r w:rsidRPr="00C93C44">
        <w:rPr>
          <w:color w:val="000000"/>
          <w:sz w:val="22"/>
          <w:szCs w:val="22"/>
          <w:lang w:val="en-US"/>
        </w:rPr>
        <w:t>birinchi</w:t>
      </w:r>
      <w:r w:rsidR="00502F7F" w:rsidRPr="00C93C44">
        <w:rPr>
          <w:color w:val="000000"/>
          <w:sz w:val="22"/>
          <w:szCs w:val="22"/>
          <w:lang w:val="en-US"/>
        </w:rPr>
        <w:t xml:space="preserve"> </w:t>
      </w:r>
      <w:r w:rsidRPr="00C93C44">
        <w:rPr>
          <w:color w:val="000000"/>
          <w:sz w:val="22"/>
          <w:szCs w:val="22"/>
          <w:lang w:val="en-US"/>
        </w:rPr>
        <w:t>choragida</w:t>
      </w:r>
      <w:r w:rsidR="00502F7F" w:rsidRPr="00C93C44">
        <w:rPr>
          <w:color w:val="000000"/>
          <w:sz w:val="22"/>
          <w:szCs w:val="22"/>
          <w:lang w:val="en-US"/>
        </w:rPr>
        <w:t xml:space="preserve"> </w:t>
      </w:r>
      <w:r w:rsidRPr="00C93C44">
        <w:rPr>
          <w:color w:val="000000"/>
          <w:sz w:val="22"/>
          <w:szCs w:val="22"/>
          <w:lang w:val="en-US"/>
        </w:rPr>
        <w:t>differensial</w:t>
      </w:r>
      <w:r w:rsidR="00502F7F" w:rsidRPr="00C93C44">
        <w:rPr>
          <w:color w:val="000000"/>
          <w:sz w:val="22"/>
          <w:szCs w:val="22"/>
          <w:lang w:val="en-US"/>
        </w:rPr>
        <w:t xml:space="preserve"> </w:t>
      </w:r>
      <w:r w:rsidRPr="00C93C44">
        <w:rPr>
          <w:color w:val="000000"/>
          <w:sz w:val="22"/>
          <w:szCs w:val="22"/>
          <w:lang w:val="en-US"/>
        </w:rPr>
        <w:t>tenglamalarni</w:t>
      </w:r>
      <w:r w:rsidR="00502F7F" w:rsidRPr="00C93C44">
        <w:rPr>
          <w:color w:val="000000"/>
          <w:sz w:val="22"/>
          <w:szCs w:val="22"/>
          <w:lang w:val="en-US"/>
        </w:rPr>
        <w:t xml:space="preserve"> </w:t>
      </w:r>
      <w:r w:rsidRPr="00C93C44">
        <w:rPr>
          <w:color w:val="000000"/>
          <w:sz w:val="22"/>
          <w:szCs w:val="22"/>
          <w:lang w:val="en-US"/>
        </w:rPr>
        <w:t>kashf</w:t>
      </w:r>
      <w:r w:rsidR="00502F7F" w:rsidRPr="00C93C44">
        <w:rPr>
          <w:color w:val="000000"/>
          <w:sz w:val="22"/>
          <w:szCs w:val="22"/>
          <w:lang w:val="en-US"/>
        </w:rPr>
        <w:t xml:space="preserve"> </w:t>
      </w:r>
      <w:r w:rsidRPr="00C93C44">
        <w:rPr>
          <w:color w:val="000000"/>
          <w:sz w:val="22"/>
          <w:szCs w:val="22"/>
          <w:lang w:val="en-US"/>
        </w:rPr>
        <w:t>etmaguncha</w:t>
      </w:r>
      <w:r w:rsidR="00502F7F" w:rsidRPr="00C93C44">
        <w:rPr>
          <w:color w:val="000000"/>
          <w:sz w:val="22"/>
          <w:szCs w:val="22"/>
          <w:lang w:val="en-US"/>
        </w:rPr>
        <w:t xml:space="preserve"> </w:t>
      </w:r>
      <w:r w:rsidRPr="00C93C44">
        <w:rPr>
          <w:color w:val="000000"/>
          <w:sz w:val="22"/>
          <w:szCs w:val="22"/>
          <w:lang w:val="en-US"/>
        </w:rPr>
        <w:t>Xorazmiy</w:t>
      </w:r>
      <w:r w:rsidR="00502F7F" w:rsidRPr="00C93C44">
        <w:rPr>
          <w:color w:val="000000"/>
          <w:sz w:val="22"/>
          <w:szCs w:val="22"/>
          <w:lang w:val="en-US"/>
        </w:rPr>
        <w:t xml:space="preserve"> </w:t>
      </w:r>
      <w:r w:rsidRPr="00C93C44">
        <w:rPr>
          <w:color w:val="000000"/>
          <w:sz w:val="22"/>
          <w:szCs w:val="22"/>
          <w:lang w:val="en-US"/>
        </w:rPr>
        <w:t>matemati</w:t>
      </w:r>
      <w:r w:rsidRPr="00C93C44">
        <w:rPr>
          <w:color w:val="000000"/>
          <w:sz w:val="22"/>
          <w:szCs w:val="22"/>
          <w:lang w:val="uz-Cyrl-UZ"/>
        </w:rPr>
        <w:t>k</w:t>
      </w:r>
      <w:r w:rsidRPr="00C93C44">
        <w:rPr>
          <w:color w:val="000000"/>
          <w:sz w:val="22"/>
          <w:szCs w:val="22"/>
          <w:lang w:val="en-US"/>
        </w:rPr>
        <w:t>asiga</w:t>
      </w:r>
      <w:r w:rsidR="00502F7F" w:rsidRPr="00C93C44">
        <w:rPr>
          <w:color w:val="000000"/>
          <w:sz w:val="22"/>
          <w:szCs w:val="22"/>
          <w:lang w:val="en-US"/>
        </w:rPr>
        <w:t xml:space="preserve"> </w:t>
      </w:r>
      <w:r w:rsidRPr="00C93C44">
        <w:rPr>
          <w:color w:val="000000"/>
          <w:sz w:val="22"/>
          <w:szCs w:val="22"/>
          <w:lang w:val="en-US"/>
        </w:rPr>
        <w:t>tub</w:t>
      </w:r>
      <w:r w:rsidR="00502F7F" w:rsidRPr="00C93C44">
        <w:rPr>
          <w:color w:val="000000"/>
          <w:sz w:val="22"/>
          <w:szCs w:val="22"/>
          <w:lang w:val="en-US"/>
        </w:rPr>
        <w:t xml:space="preserve"> </w:t>
      </w:r>
      <w:r w:rsidRPr="00C93C44">
        <w:rPr>
          <w:color w:val="000000"/>
          <w:sz w:val="22"/>
          <w:szCs w:val="22"/>
          <w:lang w:val="en-US"/>
        </w:rPr>
        <w:t>yangilik</w:t>
      </w:r>
      <w:r w:rsidR="00502F7F" w:rsidRPr="00C93C44">
        <w:rPr>
          <w:color w:val="000000"/>
          <w:sz w:val="22"/>
          <w:szCs w:val="22"/>
          <w:lang w:val="en-US"/>
        </w:rPr>
        <w:t xml:space="preserve"> </w:t>
      </w:r>
      <w:r w:rsidRPr="00C93C44">
        <w:rPr>
          <w:color w:val="000000"/>
          <w:sz w:val="22"/>
          <w:szCs w:val="22"/>
          <w:lang w:val="en-US"/>
        </w:rPr>
        <w:t>kiritolmadi</w:t>
      </w:r>
      <w:r w:rsidR="00502F7F" w:rsidRPr="00C93C44">
        <w:rPr>
          <w:color w:val="000000"/>
          <w:sz w:val="22"/>
          <w:szCs w:val="22"/>
          <w:lang w:val="en-US"/>
        </w:rPr>
        <w:t xml:space="preserve">, </w:t>
      </w:r>
      <w:r w:rsidRPr="00C93C44">
        <w:rPr>
          <w:color w:val="000000"/>
          <w:sz w:val="22"/>
          <w:szCs w:val="22"/>
          <w:lang w:val="en-US"/>
        </w:rPr>
        <w:t>uni</w:t>
      </w:r>
      <w:r w:rsidR="00502F7F" w:rsidRPr="00C93C44">
        <w:rPr>
          <w:color w:val="000000"/>
          <w:sz w:val="22"/>
          <w:szCs w:val="22"/>
          <w:lang w:val="en-US"/>
        </w:rPr>
        <w:t xml:space="preserve"> </w:t>
      </w:r>
      <w:r w:rsidRPr="00C93C44">
        <w:rPr>
          <w:color w:val="000000"/>
          <w:sz w:val="22"/>
          <w:szCs w:val="22"/>
          <w:lang w:val="en-US"/>
        </w:rPr>
        <w:t>yangi</w:t>
      </w:r>
      <w:r w:rsidR="00502F7F" w:rsidRPr="00C93C44">
        <w:rPr>
          <w:color w:val="000000"/>
          <w:sz w:val="22"/>
          <w:szCs w:val="22"/>
          <w:lang w:val="en-US"/>
        </w:rPr>
        <w:t xml:space="preserve"> </w:t>
      </w:r>
      <w:r w:rsidRPr="00C93C44">
        <w:rPr>
          <w:color w:val="000000"/>
          <w:sz w:val="22"/>
          <w:szCs w:val="22"/>
          <w:lang w:val="en-US"/>
        </w:rPr>
        <w:t>bosqichga</w:t>
      </w:r>
      <w:r w:rsidR="00502F7F" w:rsidRPr="00C93C44">
        <w:rPr>
          <w:color w:val="000000"/>
          <w:sz w:val="22"/>
          <w:szCs w:val="22"/>
          <w:lang w:val="en-US"/>
        </w:rPr>
        <w:t xml:space="preserve"> </w:t>
      </w:r>
      <w:r w:rsidRPr="00C93C44">
        <w:rPr>
          <w:color w:val="000000"/>
          <w:sz w:val="22"/>
          <w:szCs w:val="22"/>
          <w:lang w:val="en-US"/>
        </w:rPr>
        <w:t>k</w:t>
      </w:r>
      <w:r w:rsidRPr="00C93C44">
        <w:rPr>
          <w:color w:val="000000"/>
          <w:sz w:val="22"/>
          <w:szCs w:val="22"/>
          <w:lang w:val="uz-Cyrl-UZ"/>
        </w:rPr>
        <w:t>o‘</w:t>
      </w:r>
      <w:r w:rsidRPr="00C93C44">
        <w:rPr>
          <w:color w:val="000000"/>
          <w:sz w:val="22"/>
          <w:szCs w:val="22"/>
          <w:lang w:val="en-US"/>
        </w:rPr>
        <w:t>tara</w:t>
      </w:r>
      <w:r w:rsidR="00502F7F" w:rsidRPr="00C93C44">
        <w:rPr>
          <w:color w:val="000000"/>
          <w:sz w:val="22"/>
          <w:szCs w:val="22"/>
          <w:lang w:val="en-US"/>
        </w:rPr>
        <w:t xml:space="preserve"> </w:t>
      </w:r>
      <w:r w:rsidRPr="00C93C44">
        <w:rPr>
          <w:color w:val="000000"/>
          <w:sz w:val="22"/>
          <w:szCs w:val="22"/>
          <w:lang w:val="en-US"/>
        </w:rPr>
        <w:t>olmadi</w:t>
      </w:r>
      <w:r w:rsidR="00502F7F" w:rsidRPr="00C93C44">
        <w:rPr>
          <w:color w:val="000000"/>
          <w:sz w:val="22"/>
          <w:szCs w:val="22"/>
          <w:lang w:val="uz-Cyrl-UZ"/>
        </w:rPr>
        <w:t xml:space="preserve">, </w:t>
      </w:r>
      <w:r w:rsidRPr="00C93C44">
        <w:rPr>
          <w:color w:val="000000"/>
          <w:sz w:val="22"/>
          <w:szCs w:val="22"/>
          <w:lang w:val="uz-Cyrl-UZ"/>
        </w:rPr>
        <w:t>faqat</w:t>
      </w:r>
      <w:r w:rsidR="00502F7F" w:rsidRPr="00C93C44">
        <w:rPr>
          <w:color w:val="000000"/>
          <w:sz w:val="22"/>
          <w:szCs w:val="22"/>
          <w:lang w:val="uz-Cyrl-UZ"/>
        </w:rPr>
        <w:t xml:space="preserve"> </w:t>
      </w:r>
      <w:r w:rsidRPr="00C93C44">
        <w:rPr>
          <w:color w:val="000000"/>
          <w:sz w:val="22"/>
          <w:szCs w:val="22"/>
          <w:lang w:val="uz-Cyrl-UZ"/>
        </w:rPr>
        <w:t>takomillashtirdi</w:t>
      </w:r>
      <w:r w:rsidR="00502F7F" w:rsidRPr="00C93C44">
        <w:rPr>
          <w:color w:val="000000"/>
          <w:sz w:val="22"/>
          <w:szCs w:val="22"/>
          <w:lang w:val="uz-Cyrl-UZ"/>
        </w:rPr>
        <w:t>.</w:t>
      </w:r>
      <w:r w:rsidR="00502F7F" w:rsidRPr="00C93C44">
        <w:rPr>
          <w:color w:val="000000"/>
          <w:sz w:val="22"/>
          <w:szCs w:val="22"/>
          <w:lang w:val="en-US"/>
        </w:rPr>
        <w:t xml:space="preserve"> </w:t>
      </w:r>
      <w:r w:rsidRPr="00C93C44">
        <w:rPr>
          <w:color w:val="000000"/>
          <w:sz w:val="22"/>
          <w:szCs w:val="22"/>
          <w:lang w:val="en-US"/>
        </w:rPr>
        <w:t>Boshqacha</w:t>
      </w:r>
      <w:r w:rsidR="00502F7F" w:rsidRPr="00C93C44">
        <w:rPr>
          <w:color w:val="000000"/>
          <w:sz w:val="22"/>
          <w:szCs w:val="22"/>
          <w:lang w:val="en-US"/>
        </w:rPr>
        <w:t xml:space="preserve"> </w:t>
      </w:r>
      <w:r w:rsidRPr="00C93C44">
        <w:rPr>
          <w:color w:val="000000"/>
          <w:sz w:val="22"/>
          <w:szCs w:val="22"/>
          <w:lang w:val="en-US"/>
        </w:rPr>
        <w:t>aytganda</w:t>
      </w:r>
      <w:r w:rsidR="00502F7F" w:rsidRPr="00C93C44">
        <w:rPr>
          <w:color w:val="000000"/>
          <w:sz w:val="22"/>
          <w:szCs w:val="22"/>
          <w:lang w:val="en-US"/>
        </w:rPr>
        <w:t xml:space="preserve">, </w:t>
      </w:r>
      <w:r w:rsidRPr="00C93C44">
        <w:rPr>
          <w:color w:val="000000"/>
          <w:sz w:val="22"/>
          <w:szCs w:val="22"/>
          <w:lang w:val="en-US"/>
        </w:rPr>
        <w:t>Xorazmiy</w:t>
      </w:r>
      <w:r w:rsidR="00502F7F" w:rsidRPr="00C93C44">
        <w:rPr>
          <w:color w:val="000000"/>
          <w:sz w:val="22"/>
          <w:szCs w:val="22"/>
          <w:lang w:val="en-US"/>
        </w:rPr>
        <w:t xml:space="preserve"> </w:t>
      </w:r>
      <w:r w:rsidRPr="00C93C44">
        <w:rPr>
          <w:color w:val="000000"/>
          <w:sz w:val="22"/>
          <w:szCs w:val="22"/>
          <w:lang w:val="en-US"/>
        </w:rPr>
        <w:t>algebrasi</w:t>
      </w:r>
      <w:r w:rsidR="00502F7F" w:rsidRPr="00C93C44">
        <w:rPr>
          <w:color w:val="000000"/>
          <w:sz w:val="22"/>
          <w:szCs w:val="22"/>
          <w:lang w:val="en-US"/>
        </w:rPr>
        <w:t xml:space="preserve"> 800 </w:t>
      </w:r>
      <w:r w:rsidRPr="00C93C44">
        <w:rPr>
          <w:color w:val="000000"/>
          <w:sz w:val="22"/>
          <w:szCs w:val="22"/>
          <w:lang w:val="en-US"/>
        </w:rPr>
        <w:t>yil</w:t>
      </w:r>
      <w:r w:rsidR="00502F7F" w:rsidRPr="00C93C44">
        <w:rPr>
          <w:color w:val="000000"/>
          <w:sz w:val="22"/>
          <w:szCs w:val="22"/>
          <w:lang w:val="en-US"/>
        </w:rPr>
        <w:t xml:space="preserve"> </w:t>
      </w:r>
      <w:r w:rsidRPr="00C93C44">
        <w:rPr>
          <w:color w:val="000000"/>
          <w:sz w:val="22"/>
          <w:szCs w:val="22"/>
          <w:lang w:val="en-US"/>
        </w:rPr>
        <w:t>davomida</w:t>
      </w:r>
      <w:r w:rsidR="00502F7F" w:rsidRPr="00C93C44">
        <w:rPr>
          <w:color w:val="000000"/>
          <w:sz w:val="22"/>
          <w:szCs w:val="22"/>
          <w:lang w:val="en-US"/>
        </w:rPr>
        <w:t xml:space="preserve"> </w:t>
      </w:r>
      <w:r w:rsidRPr="00C93C44">
        <w:rPr>
          <w:color w:val="000000"/>
          <w:sz w:val="22"/>
          <w:szCs w:val="22"/>
          <w:lang w:val="en-US"/>
        </w:rPr>
        <w:t>matemati</w:t>
      </w:r>
      <w:r w:rsidRPr="00C93C44">
        <w:rPr>
          <w:color w:val="000000"/>
          <w:sz w:val="22"/>
          <w:szCs w:val="22"/>
          <w:lang w:val="uz-Cyrl-UZ"/>
        </w:rPr>
        <w:t>k</w:t>
      </w:r>
      <w:r w:rsidRPr="00C93C44">
        <w:rPr>
          <w:color w:val="000000"/>
          <w:sz w:val="22"/>
          <w:szCs w:val="22"/>
          <w:lang w:val="en-US"/>
        </w:rPr>
        <w:t>a</w:t>
      </w:r>
      <w:r w:rsidR="00502F7F" w:rsidRPr="00C93C44">
        <w:rPr>
          <w:color w:val="000000"/>
          <w:sz w:val="22"/>
          <w:szCs w:val="22"/>
          <w:lang w:val="en-US"/>
        </w:rPr>
        <w:t xml:space="preserve"> </w:t>
      </w:r>
      <w:r w:rsidRPr="00C93C44">
        <w:rPr>
          <w:color w:val="000000"/>
          <w:sz w:val="22"/>
          <w:szCs w:val="22"/>
          <w:lang w:val="en-US"/>
        </w:rPr>
        <w:t>fanining</w:t>
      </w:r>
      <w:r w:rsidR="00502F7F" w:rsidRPr="00C93C44">
        <w:rPr>
          <w:color w:val="000000"/>
          <w:sz w:val="22"/>
          <w:szCs w:val="22"/>
          <w:lang w:val="en-US"/>
        </w:rPr>
        <w:t xml:space="preserve"> </w:t>
      </w:r>
      <w:r w:rsidRPr="00C93C44">
        <w:rPr>
          <w:color w:val="000000"/>
          <w:sz w:val="22"/>
          <w:szCs w:val="22"/>
          <w:lang w:val="en-US"/>
        </w:rPr>
        <w:t>eng</w:t>
      </w:r>
      <w:r w:rsidR="00502F7F" w:rsidRPr="00C93C44">
        <w:rPr>
          <w:color w:val="000000"/>
          <w:sz w:val="22"/>
          <w:szCs w:val="22"/>
          <w:lang w:val="en-US"/>
        </w:rPr>
        <w:t xml:space="preserve"> </w:t>
      </w:r>
      <w:r w:rsidRPr="00C93C44">
        <w:rPr>
          <w:color w:val="000000"/>
          <w:sz w:val="22"/>
          <w:szCs w:val="22"/>
          <w:lang w:val="en-US"/>
        </w:rPr>
        <w:t>yu</w:t>
      </w:r>
      <w:r w:rsidRPr="00C93C44">
        <w:rPr>
          <w:color w:val="000000"/>
          <w:sz w:val="22"/>
          <w:szCs w:val="22"/>
          <w:lang w:val="uz-Cyrl-UZ"/>
        </w:rPr>
        <w:t>q</w:t>
      </w:r>
      <w:r w:rsidRPr="00C93C44">
        <w:rPr>
          <w:color w:val="000000"/>
          <w:sz w:val="22"/>
          <w:szCs w:val="22"/>
          <w:lang w:val="en-US"/>
        </w:rPr>
        <w:t>ori</w:t>
      </w:r>
      <w:r w:rsidR="00502F7F" w:rsidRPr="00C93C44">
        <w:rPr>
          <w:color w:val="000000"/>
          <w:sz w:val="22"/>
          <w:szCs w:val="22"/>
          <w:lang w:val="en-US"/>
        </w:rPr>
        <w:t xml:space="preserve"> </w:t>
      </w:r>
      <w:r w:rsidRPr="00C93C44">
        <w:rPr>
          <w:color w:val="000000"/>
          <w:sz w:val="22"/>
          <w:szCs w:val="22"/>
          <w:lang w:val="en-US"/>
        </w:rPr>
        <w:t>ch</w:t>
      </w:r>
      <w:r w:rsidRPr="00C93C44">
        <w:rPr>
          <w:color w:val="000000"/>
          <w:sz w:val="22"/>
          <w:szCs w:val="22"/>
          <w:lang w:val="uz-Cyrl-UZ"/>
        </w:rPr>
        <w:t>o‘qq</w:t>
      </w:r>
      <w:r w:rsidRPr="00C93C44">
        <w:rPr>
          <w:color w:val="000000"/>
          <w:sz w:val="22"/>
          <w:szCs w:val="22"/>
          <w:lang w:val="en-US"/>
        </w:rPr>
        <w:t>isi</w:t>
      </w:r>
      <w:r w:rsidR="00502F7F" w:rsidRPr="00C93C44">
        <w:rPr>
          <w:color w:val="000000"/>
          <w:sz w:val="22"/>
          <w:szCs w:val="22"/>
          <w:lang w:val="en-US"/>
        </w:rPr>
        <w:t xml:space="preserve"> </w:t>
      </w:r>
      <w:r w:rsidRPr="00C93C44">
        <w:rPr>
          <w:color w:val="000000"/>
          <w:sz w:val="22"/>
          <w:szCs w:val="22"/>
          <w:lang w:val="en-US"/>
        </w:rPr>
        <w:t>bo‘lib</w:t>
      </w:r>
      <w:r w:rsidR="00502F7F" w:rsidRPr="00C93C44">
        <w:rPr>
          <w:color w:val="000000"/>
          <w:sz w:val="22"/>
          <w:szCs w:val="22"/>
          <w:lang w:val="en-US"/>
        </w:rPr>
        <w:t xml:space="preserve"> </w:t>
      </w:r>
      <w:r w:rsidRPr="00C93C44">
        <w:rPr>
          <w:color w:val="000000"/>
          <w:sz w:val="22"/>
          <w:szCs w:val="22"/>
          <w:lang w:val="en-US"/>
        </w:rPr>
        <w:t>keldi</w:t>
      </w:r>
      <w:r w:rsidR="00502F7F" w:rsidRPr="00C93C44">
        <w:rPr>
          <w:color w:val="000000"/>
          <w:sz w:val="22"/>
          <w:szCs w:val="22"/>
          <w:lang w:val="en-US"/>
        </w:rPr>
        <w:t xml:space="preserve"> </w:t>
      </w:r>
      <w:r w:rsidRPr="00C93C44">
        <w:rPr>
          <w:color w:val="000000"/>
          <w:sz w:val="22"/>
          <w:szCs w:val="22"/>
          <w:lang w:val="en-US"/>
        </w:rPr>
        <w:t>va</w:t>
      </w:r>
      <w:r w:rsidR="00502F7F" w:rsidRPr="00C93C44">
        <w:rPr>
          <w:color w:val="000000"/>
          <w:sz w:val="22"/>
          <w:szCs w:val="22"/>
          <w:lang w:val="en-US"/>
        </w:rPr>
        <w:t xml:space="preserve"> </w:t>
      </w:r>
      <w:r w:rsidRPr="00C93C44">
        <w:rPr>
          <w:color w:val="000000"/>
          <w:sz w:val="22"/>
          <w:szCs w:val="22"/>
          <w:lang w:val="uz-Cyrl-UZ"/>
        </w:rPr>
        <w:t>ho</w:t>
      </w:r>
      <w:r w:rsidRPr="00C93C44">
        <w:rPr>
          <w:color w:val="000000"/>
          <w:sz w:val="22"/>
          <w:szCs w:val="22"/>
          <w:lang w:val="en-US"/>
        </w:rPr>
        <w:t>zir</w:t>
      </w:r>
      <w:r w:rsidR="00502F7F" w:rsidRPr="00C93C44">
        <w:rPr>
          <w:color w:val="000000"/>
          <w:sz w:val="22"/>
          <w:szCs w:val="22"/>
          <w:lang w:val="en-US"/>
        </w:rPr>
        <w:t xml:space="preserve"> </w:t>
      </w:r>
      <w:r w:rsidRPr="00C93C44">
        <w:rPr>
          <w:color w:val="000000"/>
          <w:sz w:val="22"/>
          <w:szCs w:val="22"/>
          <w:lang w:val="en-US"/>
        </w:rPr>
        <w:t>ham</w:t>
      </w:r>
      <w:r w:rsidR="00502F7F" w:rsidRPr="00C93C44">
        <w:rPr>
          <w:color w:val="000000"/>
          <w:sz w:val="22"/>
          <w:szCs w:val="22"/>
          <w:lang w:val="en-US"/>
        </w:rPr>
        <w:t xml:space="preserve"> </w:t>
      </w:r>
      <w:r w:rsidRPr="00C93C44">
        <w:rPr>
          <w:color w:val="000000"/>
          <w:sz w:val="22"/>
          <w:szCs w:val="22"/>
          <w:lang w:val="en-US"/>
        </w:rPr>
        <w:t>elementar</w:t>
      </w:r>
      <w:r w:rsidR="00502F7F" w:rsidRPr="00C93C44">
        <w:rPr>
          <w:color w:val="000000"/>
          <w:sz w:val="22"/>
          <w:szCs w:val="22"/>
          <w:lang w:val="en-US"/>
        </w:rPr>
        <w:t xml:space="preserve"> </w:t>
      </w:r>
      <w:r w:rsidRPr="00C93C44">
        <w:rPr>
          <w:color w:val="000000"/>
          <w:sz w:val="22"/>
          <w:szCs w:val="22"/>
          <w:lang w:val="en-US"/>
        </w:rPr>
        <w:t>matemati</w:t>
      </w:r>
      <w:r w:rsidRPr="00C93C44">
        <w:rPr>
          <w:color w:val="000000"/>
          <w:sz w:val="22"/>
          <w:szCs w:val="22"/>
          <w:lang w:val="uz-Cyrl-UZ"/>
        </w:rPr>
        <w:t>k</w:t>
      </w:r>
      <w:r w:rsidRPr="00C93C44">
        <w:rPr>
          <w:color w:val="000000"/>
          <w:sz w:val="22"/>
          <w:szCs w:val="22"/>
          <w:lang w:val="en-US"/>
        </w:rPr>
        <w:t>a</w:t>
      </w:r>
      <w:r w:rsidR="00502F7F" w:rsidRPr="00C93C44">
        <w:rPr>
          <w:color w:val="000000"/>
          <w:sz w:val="22"/>
          <w:szCs w:val="22"/>
          <w:lang w:val="en-US"/>
        </w:rPr>
        <w:t xml:space="preserve"> </w:t>
      </w:r>
      <w:r w:rsidRPr="00C93C44">
        <w:rPr>
          <w:color w:val="000000"/>
          <w:sz w:val="22"/>
          <w:szCs w:val="22"/>
          <w:lang w:val="en-US"/>
        </w:rPr>
        <w:t>so</w:t>
      </w:r>
      <w:r w:rsidRPr="00C93C44">
        <w:rPr>
          <w:color w:val="000000"/>
          <w:sz w:val="22"/>
          <w:szCs w:val="22"/>
          <w:lang w:val="uz-Cyrl-UZ"/>
        </w:rPr>
        <w:t>h</w:t>
      </w:r>
      <w:r w:rsidRPr="00C93C44">
        <w:rPr>
          <w:color w:val="000000"/>
          <w:sz w:val="22"/>
          <w:szCs w:val="22"/>
          <w:lang w:val="en-US"/>
        </w:rPr>
        <w:t>asida</w:t>
      </w:r>
      <w:r w:rsidR="00502F7F" w:rsidRPr="00C93C44">
        <w:rPr>
          <w:color w:val="000000"/>
          <w:sz w:val="22"/>
          <w:szCs w:val="22"/>
          <w:lang w:val="en-US"/>
        </w:rPr>
        <w:t xml:space="preserve"> </w:t>
      </w:r>
      <w:r w:rsidRPr="00C93C44">
        <w:rPr>
          <w:color w:val="000000"/>
          <w:sz w:val="22"/>
          <w:szCs w:val="22"/>
          <w:lang w:val="uz-Cyrl-UZ"/>
        </w:rPr>
        <w:t>o‘</w:t>
      </w:r>
      <w:r w:rsidRPr="00C93C44">
        <w:rPr>
          <w:color w:val="000000"/>
          <w:sz w:val="22"/>
          <w:szCs w:val="22"/>
          <w:lang w:val="en-US"/>
        </w:rPr>
        <w:t>z</w:t>
      </w:r>
      <w:r w:rsidR="00502F7F" w:rsidRPr="00C93C44">
        <w:rPr>
          <w:color w:val="000000"/>
          <w:sz w:val="22"/>
          <w:szCs w:val="22"/>
          <w:lang w:val="en-US"/>
        </w:rPr>
        <w:t xml:space="preserve"> </w:t>
      </w:r>
      <w:r w:rsidRPr="00C93C44">
        <w:rPr>
          <w:color w:val="000000"/>
          <w:sz w:val="22"/>
          <w:szCs w:val="22"/>
          <w:lang w:val="en-US"/>
        </w:rPr>
        <w:t>a</w:t>
      </w:r>
      <w:r w:rsidRPr="00C93C44">
        <w:rPr>
          <w:color w:val="000000"/>
          <w:sz w:val="22"/>
          <w:szCs w:val="22"/>
          <w:lang w:val="uz-Cyrl-UZ"/>
        </w:rPr>
        <w:t>ha</w:t>
      </w:r>
      <w:r w:rsidRPr="00C93C44">
        <w:rPr>
          <w:color w:val="000000"/>
          <w:sz w:val="22"/>
          <w:szCs w:val="22"/>
          <w:lang w:val="en-US"/>
        </w:rPr>
        <w:t>miyatini</w:t>
      </w:r>
      <w:r w:rsidR="00502F7F" w:rsidRPr="00C93C44">
        <w:rPr>
          <w:color w:val="000000"/>
          <w:sz w:val="22"/>
          <w:szCs w:val="22"/>
          <w:lang w:val="en-US"/>
        </w:rPr>
        <w:t xml:space="preserve"> </w:t>
      </w:r>
      <w:r w:rsidRPr="00C93C44">
        <w:rPr>
          <w:color w:val="000000"/>
          <w:sz w:val="22"/>
          <w:szCs w:val="22"/>
          <w:lang w:val="en-US"/>
        </w:rPr>
        <w:t>sa</w:t>
      </w:r>
      <w:r w:rsidRPr="00C93C44">
        <w:rPr>
          <w:color w:val="000000"/>
          <w:sz w:val="22"/>
          <w:szCs w:val="22"/>
          <w:lang w:val="uz-Cyrl-UZ"/>
        </w:rPr>
        <w:t>q</w:t>
      </w:r>
      <w:r w:rsidRPr="00C93C44">
        <w:rPr>
          <w:color w:val="000000"/>
          <w:sz w:val="22"/>
          <w:szCs w:val="22"/>
          <w:lang w:val="en-US"/>
        </w:rPr>
        <w:t>lab</w:t>
      </w:r>
      <w:r w:rsidR="00502F7F" w:rsidRPr="00C93C44">
        <w:rPr>
          <w:color w:val="000000"/>
          <w:sz w:val="22"/>
          <w:szCs w:val="22"/>
          <w:lang w:val="en-US"/>
        </w:rPr>
        <w:t xml:space="preserve"> </w:t>
      </w:r>
      <w:r w:rsidRPr="00C93C44">
        <w:rPr>
          <w:color w:val="000000"/>
          <w:sz w:val="22"/>
          <w:szCs w:val="22"/>
          <w:lang w:val="uz-Cyrl-UZ"/>
        </w:rPr>
        <w:t>q</w:t>
      </w:r>
      <w:r w:rsidRPr="00C93C44">
        <w:rPr>
          <w:color w:val="000000"/>
          <w:sz w:val="22"/>
          <w:szCs w:val="22"/>
          <w:lang w:val="en-US"/>
        </w:rPr>
        <w:t>olmokda</w:t>
      </w:r>
      <w:r w:rsidR="00502F7F" w:rsidRPr="00C93C44">
        <w:rPr>
          <w:color w:val="000000"/>
          <w:sz w:val="22"/>
          <w:szCs w:val="22"/>
          <w:lang w:val="en-US"/>
        </w:rPr>
        <w:t>.</w:t>
      </w:r>
    </w:p>
    <w:p w:rsidR="00502F7F" w:rsidRPr="00C93C44" w:rsidRDefault="0080310E" w:rsidP="00437362">
      <w:pPr>
        <w:shd w:val="clear" w:color="auto" w:fill="FFFFFF"/>
        <w:tabs>
          <w:tab w:val="left" w:pos="240"/>
          <w:tab w:val="left" w:pos="2640"/>
        </w:tabs>
        <w:autoSpaceDE w:val="0"/>
        <w:autoSpaceDN w:val="0"/>
        <w:adjustRightInd w:val="0"/>
        <w:spacing w:line="276" w:lineRule="auto"/>
        <w:ind w:firstLine="601"/>
        <w:rPr>
          <w:sz w:val="22"/>
          <w:szCs w:val="22"/>
          <w:lang w:val="uz-Cyrl-UZ"/>
        </w:rPr>
      </w:pPr>
      <w:r w:rsidRPr="00C93C44">
        <w:rPr>
          <w:color w:val="000000"/>
          <w:sz w:val="22"/>
          <w:szCs w:val="22"/>
          <w:lang w:val="uz-Cyrl-UZ"/>
        </w:rPr>
        <w:t>O‘nlik</w:t>
      </w:r>
      <w:r w:rsidR="00502F7F" w:rsidRPr="00C93C44">
        <w:rPr>
          <w:color w:val="000000"/>
          <w:sz w:val="22"/>
          <w:szCs w:val="22"/>
          <w:lang w:val="uz-Cyrl-UZ"/>
        </w:rPr>
        <w:t xml:space="preserve"> </w:t>
      </w:r>
      <w:r w:rsidRPr="00C93C44">
        <w:rPr>
          <w:color w:val="000000"/>
          <w:sz w:val="22"/>
          <w:szCs w:val="22"/>
          <w:lang w:val="uz-Cyrl-UZ"/>
        </w:rPr>
        <w:t>hisob</w:t>
      </w:r>
      <w:r w:rsidR="00502F7F" w:rsidRPr="00C93C44">
        <w:rPr>
          <w:color w:val="000000"/>
          <w:sz w:val="22"/>
          <w:szCs w:val="22"/>
          <w:lang w:val="uz-Cyrl-UZ"/>
        </w:rPr>
        <w:t xml:space="preserve"> </w:t>
      </w:r>
      <w:r w:rsidRPr="00C93C44">
        <w:rPr>
          <w:color w:val="000000"/>
          <w:sz w:val="22"/>
          <w:szCs w:val="22"/>
          <w:lang w:val="uz-Cyrl-UZ"/>
        </w:rPr>
        <w:t>raqami</w:t>
      </w:r>
      <w:r w:rsidR="00502F7F" w:rsidRPr="00C93C44">
        <w:rPr>
          <w:color w:val="000000"/>
          <w:sz w:val="22"/>
          <w:szCs w:val="22"/>
          <w:lang w:val="uz-Cyrl-UZ"/>
        </w:rPr>
        <w:t xml:space="preserve"> </w:t>
      </w:r>
      <w:r w:rsidRPr="00C93C44">
        <w:rPr>
          <w:color w:val="000000"/>
          <w:sz w:val="22"/>
          <w:szCs w:val="22"/>
          <w:lang w:val="uz-Cyrl-UZ"/>
        </w:rPr>
        <w:t>va</w:t>
      </w:r>
      <w:r w:rsidR="00502F7F" w:rsidRPr="00C93C44">
        <w:rPr>
          <w:color w:val="000000"/>
          <w:sz w:val="22"/>
          <w:szCs w:val="22"/>
          <w:lang w:val="uz-Cyrl-UZ"/>
        </w:rPr>
        <w:t xml:space="preserve"> </w:t>
      </w:r>
      <w:r w:rsidRPr="00C93C44">
        <w:rPr>
          <w:color w:val="000000"/>
          <w:sz w:val="22"/>
          <w:szCs w:val="22"/>
          <w:lang w:val="uz-Cyrl-UZ"/>
        </w:rPr>
        <w:t>sonlar</w:t>
      </w:r>
      <w:r w:rsidR="00502F7F" w:rsidRPr="00C93C44">
        <w:rPr>
          <w:color w:val="000000"/>
          <w:sz w:val="22"/>
          <w:szCs w:val="22"/>
          <w:lang w:val="uz-Cyrl-UZ"/>
        </w:rPr>
        <w:t xml:space="preserve"> </w:t>
      </w:r>
      <w:r w:rsidRPr="00C93C44">
        <w:rPr>
          <w:color w:val="000000"/>
          <w:sz w:val="22"/>
          <w:szCs w:val="22"/>
          <w:lang w:val="uz-Cyrl-UZ"/>
        </w:rPr>
        <w:t>pozitsiyasi</w:t>
      </w:r>
      <w:r w:rsidR="00502F7F" w:rsidRPr="00C93C44">
        <w:rPr>
          <w:color w:val="000000"/>
          <w:sz w:val="22"/>
          <w:szCs w:val="22"/>
          <w:lang w:val="uz-Cyrl-UZ"/>
        </w:rPr>
        <w:t xml:space="preserve"> </w:t>
      </w:r>
      <w:r w:rsidRPr="00C93C44">
        <w:rPr>
          <w:color w:val="000000"/>
          <w:sz w:val="22"/>
          <w:szCs w:val="22"/>
          <w:lang w:val="uz-Cyrl-UZ"/>
        </w:rPr>
        <w:t>nafaqat</w:t>
      </w:r>
      <w:r w:rsidR="00502F7F" w:rsidRPr="00C93C44">
        <w:rPr>
          <w:color w:val="000000"/>
          <w:sz w:val="22"/>
          <w:szCs w:val="22"/>
          <w:lang w:val="uz-Cyrl-UZ"/>
        </w:rPr>
        <w:t xml:space="preserve"> </w:t>
      </w:r>
      <w:r w:rsidRPr="00C93C44">
        <w:rPr>
          <w:color w:val="000000"/>
          <w:sz w:val="22"/>
          <w:szCs w:val="22"/>
          <w:lang w:val="uz-Cyrl-UZ"/>
        </w:rPr>
        <w:t>ma</w:t>
      </w:r>
      <w:r w:rsidR="00502F7F" w:rsidRPr="00C93C44">
        <w:rPr>
          <w:color w:val="000000"/>
          <w:sz w:val="22"/>
          <w:szCs w:val="22"/>
          <w:lang w:val="uz-Cyrl-UZ"/>
        </w:rPr>
        <w:softHyphen/>
      </w:r>
      <w:r w:rsidRPr="00C93C44">
        <w:rPr>
          <w:color w:val="000000"/>
          <w:sz w:val="22"/>
          <w:szCs w:val="22"/>
          <w:lang w:val="uz-Cyrl-UZ"/>
        </w:rPr>
        <w:t>tematik</w:t>
      </w:r>
      <w:r w:rsidR="00502F7F" w:rsidRPr="00C93C44">
        <w:rPr>
          <w:color w:val="000000"/>
          <w:sz w:val="22"/>
          <w:szCs w:val="22"/>
          <w:lang w:val="uz-Cyrl-UZ"/>
        </w:rPr>
        <w:t xml:space="preserve"> </w:t>
      </w:r>
      <w:r w:rsidRPr="00C93C44">
        <w:rPr>
          <w:color w:val="000000"/>
          <w:sz w:val="22"/>
          <w:szCs w:val="22"/>
          <w:lang w:val="uz-Cyrl-UZ"/>
        </w:rPr>
        <w:t>fanlarda</w:t>
      </w:r>
      <w:r w:rsidR="00502F7F" w:rsidRPr="00C93C44">
        <w:rPr>
          <w:color w:val="000000"/>
          <w:sz w:val="22"/>
          <w:szCs w:val="22"/>
          <w:lang w:val="uz-Cyrl-UZ"/>
        </w:rPr>
        <w:t xml:space="preserve">, </w:t>
      </w:r>
      <w:r w:rsidRPr="00C93C44">
        <w:rPr>
          <w:color w:val="000000"/>
          <w:sz w:val="22"/>
          <w:szCs w:val="22"/>
          <w:lang w:val="uz-Cyrl-UZ"/>
        </w:rPr>
        <w:t>shuningdek</w:t>
      </w:r>
      <w:r w:rsidR="00502F7F" w:rsidRPr="00C93C44">
        <w:rPr>
          <w:color w:val="000000"/>
          <w:sz w:val="22"/>
          <w:szCs w:val="22"/>
          <w:lang w:val="uz-Cyrl-UZ"/>
        </w:rPr>
        <w:t xml:space="preserve">, </w:t>
      </w:r>
      <w:r w:rsidRPr="00C93C44">
        <w:rPr>
          <w:color w:val="000000"/>
          <w:sz w:val="22"/>
          <w:szCs w:val="22"/>
          <w:lang w:val="uz-Cyrl-UZ"/>
        </w:rPr>
        <w:t>insoniyat</w:t>
      </w:r>
      <w:r w:rsidR="00502F7F" w:rsidRPr="00C93C44">
        <w:rPr>
          <w:color w:val="000000"/>
          <w:sz w:val="22"/>
          <w:szCs w:val="22"/>
          <w:lang w:val="uz-Cyrl-UZ"/>
        </w:rPr>
        <w:t xml:space="preserve"> </w:t>
      </w:r>
      <w:r w:rsidRPr="00C93C44">
        <w:rPr>
          <w:color w:val="000000"/>
          <w:sz w:val="22"/>
          <w:szCs w:val="22"/>
          <w:lang w:val="uz-Cyrl-UZ"/>
        </w:rPr>
        <w:t>tafakkur</w:t>
      </w:r>
      <w:r w:rsidR="00502F7F" w:rsidRPr="00C93C44">
        <w:rPr>
          <w:color w:val="000000"/>
          <w:sz w:val="22"/>
          <w:szCs w:val="22"/>
          <w:lang w:val="uz-Cyrl-UZ"/>
        </w:rPr>
        <w:t xml:space="preserve"> </w:t>
      </w:r>
      <w:r w:rsidRPr="00C93C44">
        <w:rPr>
          <w:color w:val="000000"/>
          <w:sz w:val="22"/>
          <w:szCs w:val="22"/>
          <w:lang w:val="uz-Cyrl-UZ"/>
        </w:rPr>
        <w:t>tarzida</w:t>
      </w:r>
      <w:r w:rsidR="00502F7F" w:rsidRPr="00C93C44">
        <w:rPr>
          <w:color w:val="000000"/>
          <w:sz w:val="22"/>
          <w:szCs w:val="22"/>
          <w:lang w:val="uz-Cyrl-UZ"/>
        </w:rPr>
        <w:t xml:space="preserve">, </w:t>
      </w:r>
      <w:r w:rsidRPr="00C93C44">
        <w:rPr>
          <w:color w:val="000000"/>
          <w:sz w:val="22"/>
          <w:szCs w:val="22"/>
          <w:lang w:val="uz-Cyrl-UZ"/>
        </w:rPr>
        <w:t>yuqorida</w:t>
      </w:r>
      <w:r w:rsidR="00502F7F" w:rsidRPr="00C93C44">
        <w:rPr>
          <w:color w:val="000000"/>
          <w:sz w:val="22"/>
          <w:szCs w:val="22"/>
          <w:lang w:val="uz-Cyrl-UZ"/>
        </w:rPr>
        <w:t xml:space="preserve"> </w:t>
      </w:r>
      <w:r w:rsidRPr="00C93C44">
        <w:rPr>
          <w:color w:val="000000"/>
          <w:sz w:val="22"/>
          <w:szCs w:val="22"/>
          <w:lang w:val="uz-Cyrl-UZ"/>
        </w:rPr>
        <w:t>aytilganidek</w:t>
      </w:r>
      <w:r w:rsidR="00502F7F" w:rsidRPr="00C93C44">
        <w:rPr>
          <w:color w:val="000000"/>
          <w:sz w:val="22"/>
          <w:szCs w:val="22"/>
          <w:lang w:val="uz-Cyrl-UZ"/>
        </w:rPr>
        <w:t xml:space="preserve">, </w:t>
      </w:r>
      <w:r w:rsidRPr="00C93C44">
        <w:rPr>
          <w:color w:val="000000"/>
          <w:sz w:val="22"/>
          <w:szCs w:val="22"/>
          <w:lang w:val="uz-Cyrl-UZ"/>
        </w:rPr>
        <w:t>inqilob</w:t>
      </w:r>
      <w:r w:rsidR="00502F7F" w:rsidRPr="00C93C44">
        <w:rPr>
          <w:color w:val="000000"/>
          <w:sz w:val="22"/>
          <w:szCs w:val="22"/>
          <w:lang w:val="uz-Cyrl-UZ"/>
        </w:rPr>
        <w:t xml:space="preserve"> </w:t>
      </w:r>
      <w:r w:rsidRPr="00C93C44">
        <w:rPr>
          <w:color w:val="000000"/>
          <w:sz w:val="22"/>
          <w:szCs w:val="22"/>
          <w:lang w:val="uz-Cyrl-UZ"/>
        </w:rPr>
        <w:t>yasadi</w:t>
      </w:r>
      <w:r w:rsidR="00502F7F" w:rsidRPr="00C93C44">
        <w:rPr>
          <w:color w:val="000000"/>
          <w:sz w:val="22"/>
          <w:szCs w:val="22"/>
          <w:lang w:val="uz-Cyrl-UZ"/>
        </w:rPr>
        <w:t xml:space="preserve">. </w:t>
      </w:r>
      <w:r w:rsidRPr="00C93C44">
        <w:rPr>
          <w:color w:val="000000"/>
          <w:sz w:val="22"/>
          <w:szCs w:val="22"/>
          <w:lang w:val="uz-Cyrl-UZ"/>
        </w:rPr>
        <w:t>Tabiiy</w:t>
      </w:r>
      <w:r w:rsidR="00502F7F" w:rsidRPr="00C93C44">
        <w:rPr>
          <w:color w:val="000000"/>
          <w:sz w:val="22"/>
          <w:szCs w:val="22"/>
          <w:lang w:val="uz-Cyrl-UZ"/>
        </w:rPr>
        <w:t>-</w:t>
      </w:r>
      <w:r w:rsidRPr="00C93C44">
        <w:rPr>
          <w:color w:val="000000"/>
          <w:sz w:val="22"/>
          <w:szCs w:val="22"/>
          <w:lang w:val="uz-Cyrl-UZ"/>
        </w:rPr>
        <w:t>ilmiy</w:t>
      </w:r>
      <w:r w:rsidR="00502F7F" w:rsidRPr="00C93C44">
        <w:rPr>
          <w:color w:val="000000"/>
          <w:sz w:val="22"/>
          <w:szCs w:val="22"/>
          <w:lang w:val="uz-Cyrl-UZ"/>
        </w:rPr>
        <w:t xml:space="preserve"> </w:t>
      </w:r>
      <w:r w:rsidRPr="00C93C44">
        <w:rPr>
          <w:color w:val="000000"/>
          <w:sz w:val="22"/>
          <w:szCs w:val="22"/>
          <w:lang w:val="uz-Cyrl-UZ"/>
        </w:rPr>
        <w:t>bilimlarni</w:t>
      </w:r>
      <w:r w:rsidR="00502F7F" w:rsidRPr="00C93C44">
        <w:rPr>
          <w:color w:val="000000"/>
          <w:sz w:val="22"/>
          <w:szCs w:val="22"/>
          <w:lang w:val="uz-Cyrl-UZ"/>
        </w:rPr>
        <w:t xml:space="preserve"> </w:t>
      </w:r>
      <w:r w:rsidRPr="00C93C44">
        <w:rPr>
          <w:color w:val="000000"/>
          <w:sz w:val="22"/>
          <w:szCs w:val="22"/>
          <w:lang w:val="uz-Cyrl-UZ"/>
        </w:rPr>
        <w:t>hisob</w:t>
      </w:r>
      <w:r w:rsidR="00502F7F" w:rsidRPr="00C93C44">
        <w:rPr>
          <w:color w:val="000000"/>
          <w:sz w:val="22"/>
          <w:szCs w:val="22"/>
          <w:lang w:val="uz-Cyrl-UZ"/>
        </w:rPr>
        <w:t>-</w:t>
      </w:r>
      <w:r w:rsidRPr="00C93C44">
        <w:rPr>
          <w:color w:val="000000"/>
          <w:sz w:val="22"/>
          <w:szCs w:val="22"/>
          <w:lang w:val="uz-Cyrl-UZ"/>
        </w:rPr>
        <w:t>kitob</w:t>
      </w:r>
      <w:r w:rsidR="00502F7F" w:rsidRPr="00C93C44">
        <w:rPr>
          <w:color w:val="000000"/>
          <w:sz w:val="22"/>
          <w:szCs w:val="22"/>
          <w:lang w:val="uz-Cyrl-UZ"/>
        </w:rPr>
        <w:t xml:space="preserve"> </w:t>
      </w:r>
      <w:r w:rsidRPr="00C93C44">
        <w:rPr>
          <w:color w:val="000000"/>
          <w:sz w:val="22"/>
          <w:szCs w:val="22"/>
          <w:lang w:val="uz-Cyrl-UZ"/>
        </w:rPr>
        <w:t>qilish</w:t>
      </w:r>
      <w:r w:rsidR="00502F7F" w:rsidRPr="00C93C44">
        <w:rPr>
          <w:color w:val="000000"/>
          <w:sz w:val="22"/>
          <w:szCs w:val="22"/>
          <w:lang w:val="uz-Cyrl-UZ"/>
        </w:rPr>
        <w:t xml:space="preserve">, </w:t>
      </w:r>
      <w:r w:rsidRPr="00C93C44">
        <w:rPr>
          <w:color w:val="000000"/>
          <w:sz w:val="22"/>
          <w:szCs w:val="22"/>
          <w:lang w:val="uz-Cyrl-UZ"/>
        </w:rPr>
        <w:t>umumlashtirish</w:t>
      </w:r>
      <w:r w:rsidR="00502F7F" w:rsidRPr="00C93C44">
        <w:rPr>
          <w:color w:val="000000"/>
          <w:sz w:val="22"/>
          <w:szCs w:val="22"/>
          <w:lang w:val="uz-Cyrl-UZ"/>
        </w:rPr>
        <w:t xml:space="preserve">, </w:t>
      </w:r>
      <w:r w:rsidRPr="00C93C44">
        <w:rPr>
          <w:color w:val="000000"/>
          <w:sz w:val="22"/>
          <w:szCs w:val="22"/>
          <w:lang w:val="uz-Cyrl-UZ"/>
        </w:rPr>
        <w:t>formallashtirish</w:t>
      </w:r>
      <w:r w:rsidR="00502F7F" w:rsidRPr="00C93C44">
        <w:rPr>
          <w:color w:val="000000"/>
          <w:sz w:val="22"/>
          <w:szCs w:val="22"/>
          <w:lang w:val="uz-Cyrl-UZ"/>
        </w:rPr>
        <w:t xml:space="preserve">, </w:t>
      </w:r>
      <w:r w:rsidRPr="00C93C44">
        <w:rPr>
          <w:color w:val="000000"/>
          <w:sz w:val="22"/>
          <w:szCs w:val="22"/>
          <w:lang w:val="uz-Cyrl-UZ"/>
        </w:rPr>
        <w:t>ifodalash</w:t>
      </w:r>
      <w:r w:rsidR="00502F7F" w:rsidRPr="00C93C44">
        <w:rPr>
          <w:color w:val="000000"/>
          <w:sz w:val="22"/>
          <w:szCs w:val="22"/>
          <w:lang w:val="uz-Cyrl-UZ"/>
        </w:rPr>
        <w:t xml:space="preserve">, </w:t>
      </w:r>
      <w:r w:rsidRPr="00C93C44">
        <w:rPr>
          <w:color w:val="000000"/>
          <w:sz w:val="22"/>
          <w:szCs w:val="22"/>
          <w:lang w:val="uz-Cyrl-UZ"/>
        </w:rPr>
        <w:t>to‘plash</w:t>
      </w:r>
      <w:r w:rsidR="00502F7F" w:rsidRPr="00C93C44">
        <w:rPr>
          <w:color w:val="000000"/>
          <w:sz w:val="22"/>
          <w:szCs w:val="22"/>
          <w:lang w:val="uz-Cyrl-UZ"/>
        </w:rPr>
        <w:t xml:space="preserve">, </w:t>
      </w:r>
      <w:r w:rsidRPr="00C93C44">
        <w:rPr>
          <w:color w:val="000000"/>
          <w:sz w:val="22"/>
          <w:szCs w:val="22"/>
          <w:lang w:val="uz-Cyrl-UZ"/>
        </w:rPr>
        <w:t>avloddan</w:t>
      </w:r>
      <w:r w:rsidR="00502F7F" w:rsidRPr="00C93C44">
        <w:rPr>
          <w:color w:val="000000"/>
          <w:sz w:val="22"/>
          <w:szCs w:val="22"/>
          <w:lang w:val="uz-Cyrl-UZ"/>
        </w:rPr>
        <w:t>-</w:t>
      </w:r>
      <w:r w:rsidRPr="00C93C44">
        <w:rPr>
          <w:color w:val="000000"/>
          <w:sz w:val="22"/>
          <w:szCs w:val="22"/>
          <w:lang w:val="uz-Cyrl-UZ"/>
        </w:rPr>
        <w:t>avlodga</w:t>
      </w:r>
      <w:r w:rsidR="00502F7F" w:rsidRPr="00C93C44">
        <w:rPr>
          <w:color w:val="000000"/>
          <w:sz w:val="22"/>
          <w:szCs w:val="22"/>
          <w:lang w:val="uz-Cyrl-UZ"/>
        </w:rPr>
        <w:t xml:space="preserve"> </w:t>
      </w:r>
      <w:r w:rsidRPr="00C93C44">
        <w:rPr>
          <w:color w:val="000000"/>
          <w:sz w:val="22"/>
          <w:szCs w:val="22"/>
          <w:lang w:val="uz-Cyrl-UZ"/>
        </w:rPr>
        <w:t>uzatish</w:t>
      </w:r>
      <w:r w:rsidR="00502F7F" w:rsidRPr="00C93C44">
        <w:rPr>
          <w:color w:val="000000"/>
          <w:sz w:val="22"/>
          <w:szCs w:val="22"/>
          <w:lang w:val="uz-Cyrl-UZ"/>
        </w:rPr>
        <w:t xml:space="preserve">, </w:t>
      </w:r>
      <w:r w:rsidRPr="00C93C44">
        <w:rPr>
          <w:color w:val="000000"/>
          <w:sz w:val="22"/>
          <w:szCs w:val="22"/>
          <w:lang w:val="uz-Cyrl-UZ"/>
        </w:rPr>
        <w:t>umuman</w:t>
      </w:r>
      <w:r w:rsidR="00502F7F" w:rsidRPr="00C93C44">
        <w:rPr>
          <w:color w:val="000000"/>
          <w:sz w:val="22"/>
          <w:szCs w:val="22"/>
          <w:lang w:val="uz-Cyrl-UZ"/>
        </w:rPr>
        <w:t xml:space="preserve"> </w:t>
      </w:r>
      <w:r w:rsidRPr="00C93C44">
        <w:rPr>
          <w:color w:val="000000"/>
          <w:sz w:val="22"/>
          <w:szCs w:val="22"/>
          <w:lang w:val="uz-Cyrl-UZ"/>
        </w:rPr>
        <w:t>ob’ektivlashtirish</w:t>
      </w:r>
      <w:r w:rsidR="00502F7F" w:rsidRPr="00C93C44">
        <w:rPr>
          <w:color w:val="000000"/>
          <w:sz w:val="22"/>
          <w:szCs w:val="22"/>
          <w:lang w:val="uz-Cyrl-UZ"/>
        </w:rPr>
        <w:t xml:space="preserve"> </w:t>
      </w:r>
      <w:r w:rsidRPr="00C93C44">
        <w:rPr>
          <w:color w:val="000000"/>
          <w:sz w:val="22"/>
          <w:szCs w:val="22"/>
          <w:lang w:val="uz-Cyrl-UZ"/>
        </w:rPr>
        <w:t>ancha</w:t>
      </w:r>
      <w:r w:rsidR="00502F7F" w:rsidRPr="00C93C44">
        <w:rPr>
          <w:color w:val="000000"/>
          <w:sz w:val="22"/>
          <w:szCs w:val="22"/>
          <w:lang w:val="uz-Cyrl-UZ"/>
        </w:rPr>
        <w:t xml:space="preserve"> </w:t>
      </w:r>
      <w:r w:rsidRPr="00C93C44">
        <w:rPr>
          <w:color w:val="000000"/>
          <w:sz w:val="22"/>
          <w:szCs w:val="22"/>
          <w:lang w:val="uz-Cyrl-UZ"/>
        </w:rPr>
        <w:t>soddalashtirildi</w:t>
      </w:r>
      <w:r w:rsidR="00502F7F" w:rsidRPr="00C93C44">
        <w:rPr>
          <w:color w:val="000000"/>
          <w:sz w:val="22"/>
          <w:szCs w:val="22"/>
          <w:lang w:val="uz-Cyrl-UZ"/>
        </w:rPr>
        <w:t xml:space="preserve">, </w:t>
      </w:r>
      <w:r w:rsidRPr="00C93C44">
        <w:rPr>
          <w:color w:val="000000"/>
          <w:sz w:val="22"/>
          <w:szCs w:val="22"/>
          <w:lang w:val="uz-Cyrl-UZ"/>
        </w:rPr>
        <w:t>teran</w:t>
      </w:r>
      <w:r w:rsidR="00502F7F" w:rsidRPr="00C93C44">
        <w:rPr>
          <w:color w:val="000000"/>
          <w:sz w:val="22"/>
          <w:szCs w:val="22"/>
          <w:lang w:val="uz-Cyrl-UZ"/>
        </w:rPr>
        <w:t xml:space="preserve">, </w:t>
      </w:r>
      <w:r w:rsidRPr="00C93C44">
        <w:rPr>
          <w:color w:val="000000"/>
          <w:sz w:val="22"/>
          <w:szCs w:val="22"/>
          <w:lang w:val="uz-Cyrl-UZ"/>
        </w:rPr>
        <w:t>xolis</w:t>
      </w:r>
      <w:r w:rsidR="00502F7F" w:rsidRPr="00C93C44">
        <w:rPr>
          <w:color w:val="000000"/>
          <w:sz w:val="22"/>
          <w:szCs w:val="22"/>
          <w:lang w:val="uz-Cyrl-UZ"/>
        </w:rPr>
        <w:t xml:space="preserve"> </w:t>
      </w:r>
      <w:r w:rsidRPr="00C93C44">
        <w:rPr>
          <w:color w:val="000000"/>
          <w:sz w:val="22"/>
          <w:szCs w:val="22"/>
          <w:lang w:val="uz-Cyrl-UZ"/>
        </w:rPr>
        <w:t>va</w:t>
      </w:r>
      <w:r w:rsidR="00502F7F" w:rsidRPr="00C93C44">
        <w:rPr>
          <w:color w:val="000000"/>
          <w:sz w:val="22"/>
          <w:szCs w:val="22"/>
          <w:lang w:val="uz-Cyrl-UZ"/>
        </w:rPr>
        <w:t xml:space="preserve"> </w:t>
      </w:r>
      <w:r w:rsidRPr="00C93C44">
        <w:rPr>
          <w:color w:val="000000"/>
          <w:sz w:val="22"/>
          <w:szCs w:val="22"/>
          <w:lang w:val="uz-Cyrl-UZ"/>
        </w:rPr>
        <w:t>universal</w:t>
      </w:r>
      <w:r w:rsidR="00502F7F" w:rsidRPr="00C93C44">
        <w:rPr>
          <w:color w:val="000000"/>
          <w:sz w:val="22"/>
          <w:szCs w:val="22"/>
          <w:lang w:val="uz-Cyrl-UZ"/>
        </w:rPr>
        <w:t xml:space="preserve"> </w:t>
      </w:r>
      <w:r w:rsidRPr="00C93C44">
        <w:rPr>
          <w:color w:val="000000"/>
          <w:sz w:val="22"/>
          <w:szCs w:val="22"/>
          <w:lang w:val="uz-Cyrl-UZ"/>
        </w:rPr>
        <w:t>shaklga</w:t>
      </w:r>
      <w:r w:rsidR="00502F7F" w:rsidRPr="00C93C44">
        <w:rPr>
          <w:color w:val="000000"/>
          <w:sz w:val="22"/>
          <w:szCs w:val="22"/>
          <w:lang w:val="uz-Cyrl-UZ"/>
        </w:rPr>
        <w:t xml:space="preserve"> </w:t>
      </w:r>
      <w:r w:rsidRPr="00C93C44">
        <w:rPr>
          <w:color w:val="000000"/>
          <w:sz w:val="22"/>
          <w:szCs w:val="22"/>
          <w:lang w:val="uz-Cyrl-UZ"/>
        </w:rPr>
        <w:t>ko‘chirildi</w:t>
      </w:r>
      <w:r w:rsidR="00502F7F" w:rsidRPr="00C93C44">
        <w:rPr>
          <w:color w:val="000000"/>
          <w:sz w:val="22"/>
          <w:szCs w:val="22"/>
          <w:lang w:val="uz-Cyrl-UZ"/>
        </w:rPr>
        <w:t xml:space="preserve">. </w:t>
      </w:r>
      <w:r w:rsidRPr="00C93C44">
        <w:rPr>
          <w:color w:val="000000"/>
          <w:sz w:val="22"/>
          <w:szCs w:val="22"/>
          <w:lang w:val="uz-Cyrl-UZ"/>
        </w:rPr>
        <w:t>Fanlar</w:t>
      </w:r>
      <w:r w:rsidR="00502F7F" w:rsidRPr="00C93C44">
        <w:rPr>
          <w:color w:val="000000"/>
          <w:sz w:val="22"/>
          <w:szCs w:val="22"/>
          <w:lang w:val="uz-Cyrl-UZ"/>
        </w:rPr>
        <w:t xml:space="preserve"> </w:t>
      </w:r>
      <w:r w:rsidRPr="00C93C44">
        <w:rPr>
          <w:color w:val="000000"/>
          <w:sz w:val="22"/>
          <w:szCs w:val="22"/>
          <w:lang w:val="uz-Cyrl-UZ"/>
        </w:rPr>
        <w:t>tarixi</w:t>
      </w:r>
      <w:r w:rsidR="00502F7F" w:rsidRPr="00C93C44">
        <w:rPr>
          <w:color w:val="000000"/>
          <w:sz w:val="22"/>
          <w:szCs w:val="22"/>
          <w:lang w:val="uz-Cyrl-UZ"/>
        </w:rPr>
        <w:t xml:space="preserve"> </w:t>
      </w:r>
      <w:r w:rsidRPr="00C93C44">
        <w:rPr>
          <w:color w:val="000000"/>
          <w:sz w:val="22"/>
          <w:szCs w:val="22"/>
          <w:lang w:val="uz-Cyrl-UZ"/>
        </w:rPr>
        <w:t>bilan</w:t>
      </w:r>
      <w:r w:rsidR="00502F7F" w:rsidRPr="00C93C44">
        <w:rPr>
          <w:color w:val="000000"/>
          <w:sz w:val="22"/>
          <w:szCs w:val="22"/>
          <w:lang w:val="uz-Cyrl-UZ"/>
        </w:rPr>
        <w:t xml:space="preserve"> </w:t>
      </w:r>
      <w:r w:rsidRPr="00C93C44">
        <w:rPr>
          <w:color w:val="000000"/>
          <w:sz w:val="22"/>
          <w:szCs w:val="22"/>
          <w:lang w:val="uz-Cyrl-UZ"/>
        </w:rPr>
        <w:t>shug‘ullanuvchi</w:t>
      </w:r>
      <w:r w:rsidR="00502F7F" w:rsidRPr="00C93C44">
        <w:rPr>
          <w:color w:val="000000"/>
          <w:sz w:val="22"/>
          <w:szCs w:val="22"/>
          <w:lang w:val="uz-Cyrl-UZ"/>
        </w:rPr>
        <w:t xml:space="preserve"> </w:t>
      </w:r>
      <w:r w:rsidRPr="00C93C44">
        <w:rPr>
          <w:color w:val="000000"/>
          <w:sz w:val="22"/>
          <w:szCs w:val="22"/>
          <w:lang w:val="uz-Cyrl-UZ"/>
        </w:rPr>
        <w:t>AQSHlik</w:t>
      </w:r>
      <w:r w:rsidR="00502F7F" w:rsidRPr="00C93C44">
        <w:rPr>
          <w:color w:val="000000"/>
          <w:sz w:val="22"/>
          <w:szCs w:val="22"/>
          <w:lang w:val="uz-Cyrl-UZ"/>
        </w:rPr>
        <w:t xml:space="preserve"> </w:t>
      </w:r>
      <w:r w:rsidRPr="00C93C44">
        <w:rPr>
          <w:color w:val="000000"/>
          <w:sz w:val="22"/>
          <w:szCs w:val="22"/>
          <w:lang w:val="uz-Cyrl-UZ"/>
        </w:rPr>
        <w:t>Jorj</w:t>
      </w:r>
      <w:r w:rsidR="00502F7F" w:rsidRPr="00C93C44">
        <w:rPr>
          <w:color w:val="000000"/>
          <w:sz w:val="22"/>
          <w:szCs w:val="22"/>
          <w:lang w:val="uz-Cyrl-UZ"/>
        </w:rPr>
        <w:t xml:space="preserve"> </w:t>
      </w:r>
      <w:r w:rsidRPr="00C93C44">
        <w:rPr>
          <w:color w:val="000000"/>
          <w:sz w:val="22"/>
          <w:szCs w:val="22"/>
          <w:lang w:val="uz-Cyrl-UZ"/>
        </w:rPr>
        <w:t>Sartonning</w:t>
      </w:r>
      <w:r w:rsidR="00502F7F" w:rsidRPr="00C93C44">
        <w:rPr>
          <w:color w:val="000000"/>
          <w:sz w:val="22"/>
          <w:szCs w:val="22"/>
          <w:lang w:val="uz-Cyrl-UZ"/>
        </w:rPr>
        <w:t xml:space="preserve"> </w:t>
      </w:r>
      <w:r w:rsidRPr="00C93C44">
        <w:rPr>
          <w:color w:val="000000"/>
          <w:sz w:val="22"/>
          <w:szCs w:val="22"/>
          <w:lang w:val="uz-Cyrl-UZ"/>
        </w:rPr>
        <w:t>Xorazmiyga</w:t>
      </w:r>
      <w:r w:rsidR="00502F7F" w:rsidRPr="00C93C44">
        <w:rPr>
          <w:color w:val="000000"/>
          <w:sz w:val="22"/>
          <w:szCs w:val="22"/>
          <w:lang w:val="uz-Cyrl-UZ"/>
        </w:rPr>
        <w:t xml:space="preserve"> </w:t>
      </w:r>
      <w:r w:rsidRPr="00C93C44">
        <w:rPr>
          <w:color w:val="000000"/>
          <w:sz w:val="22"/>
          <w:szCs w:val="22"/>
          <w:lang w:val="uz-Cyrl-UZ"/>
        </w:rPr>
        <w:t>bergan</w:t>
      </w:r>
      <w:r w:rsidR="00502F7F" w:rsidRPr="00C93C44">
        <w:rPr>
          <w:color w:val="000000"/>
          <w:sz w:val="22"/>
          <w:szCs w:val="22"/>
          <w:lang w:val="uz-Cyrl-UZ"/>
        </w:rPr>
        <w:t xml:space="preserve"> “</w:t>
      </w:r>
      <w:r w:rsidRPr="00C93C44">
        <w:rPr>
          <w:color w:val="000000"/>
          <w:sz w:val="22"/>
          <w:szCs w:val="22"/>
          <w:lang w:val="uz-Cyrl-UZ"/>
        </w:rPr>
        <w:t>barcha</w:t>
      </w:r>
      <w:r w:rsidR="00502F7F" w:rsidRPr="00C93C44">
        <w:rPr>
          <w:color w:val="000000"/>
          <w:sz w:val="22"/>
          <w:szCs w:val="22"/>
          <w:lang w:val="uz-Cyrl-UZ"/>
        </w:rPr>
        <w:t xml:space="preserve"> </w:t>
      </w:r>
      <w:r w:rsidRPr="00C93C44">
        <w:rPr>
          <w:color w:val="000000"/>
          <w:sz w:val="22"/>
          <w:szCs w:val="22"/>
          <w:lang w:val="uz-Cyrl-UZ"/>
        </w:rPr>
        <w:t>zamonlarning</w:t>
      </w:r>
      <w:r w:rsidR="00502F7F" w:rsidRPr="00C93C44">
        <w:rPr>
          <w:color w:val="000000"/>
          <w:sz w:val="22"/>
          <w:szCs w:val="22"/>
          <w:lang w:val="uz-Cyrl-UZ"/>
        </w:rPr>
        <w:t xml:space="preserve"> </w:t>
      </w:r>
      <w:r w:rsidRPr="00C93C44">
        <w:rPr>
          <w:color w:val="000000"/>
          <w:sz w:val="22"/>
          <w:szCs w:val="22"/>
          <w:lang w:val="uz-Cyrl-UZ"/>
        </w:rPr>
        <w:t>eng</w:t>
      </w:r>
      <w:r w:rsidR="00502F7F" w:rsidRPr="00C93C44">
        <w:rPr>
          <w:color w:val="000000"/>
          <w:sz w:val="22"/>
          <w:szCs w:val="22"/>
          <w:lang w:val="uz-Cyrl-UZ"/>
        </w:rPr>
        <w:t xml:space="preserve"> </w:t>
      </w:r>
      <w:r w:rsidRPr="00C93C44">
        <w:rPr>
          <w:color w:val="000000"/>
          <w:sz w:val="22"/>
          <w:szCs w:val="22"/>
          <w:lang w:val="uz-Cyrl-UZ"/>
        </w:rPr>
        <w:t>buyuk</w:t>
      </w:r>
      <w:r w:rsidR="00502F7F" w:rsidRPr="00C93C44">
        <w:rPr>
          <w:color w:val="000000"/>
          <w:sz w:val="22"/>
          <w:szCs w:val="22"/>
          <w:lang w:val="uz-Cyrl-UZ"/>
        </w:rPr>
        <w:t xml:space="preserve"> </w:t>
      </w:r>
      <w:r w:rsidRPr="00C93C44">
        <w:rPr>
          <w:color w:val="000000"/>
          <w:sz w:val="22"/>
          <w:szCs w:val="22"/>
          <w:lang w:val="uz-Cyrl-UZ"/>
        </w:rPr>
        <w:t>matematigi</w:t>
      </w:r>
      <w:r w:rsidR="00502F7F" w:rsidRPr="00C93C44">
        <w:rPr>
          <w:color w:val="000000"/>
          <w:sz w:val="22"/>
          <w:szCs w:val="22"/>
          <w:lang w:val="uz-Cyrl-UZ"/>
        </w:rPr>
        <w:t xml:space="preserve">” </w:t>
      </w:r>
      <w:r w:rsidRPr="00C93C44">
        <w:rPr>
          <w:color w:val="000000"/>
          <w:sz w:val="22"/>
          <w:szCs w:val="22"/>
          <w:lang w:val="uz-Cyrl-UZ"/>
        </w:rPr>
        <w:t>bahosi</w:t>
      </w:r>
      <w:r w:rsidR="00502F7F" w:rsidRPr="00C93C44">
        <w:rPr>
          <w:color w:val="000000"/>
          <w:sz w:val="22"/>
          <w:szCs w:val="22"/>
          <w:lang w:val="uz-Cyrl-UZ"/>
        </w:rPr>
        <w:t xml:space="preserve"> </w:t>
      </w:r>
      <w:r w:rsidRPr="00C93C44">
        <w:rPr>
          <w:color w:val="000000"/>
          <w:sz w:val="22"/>
          <w:szCs w:val="22"/>
          <w:lang w:val="uz-Cyrl-UZ"/>
        </w:rPr>
        <w:t>juda</w:t>
      </w:r>
      <w:r w:rsidR="00502F7F" w:rsidRPr="00C93C44">
        <w:rPr>
          <w:color w:val="000000"/>
          <w:sz w:val="22"/>
          <w:szCs w:val="22"/>
          <w:lang w:val="uz-Cyrl-UZ"/>
        </w:rPr>
        <w:t xml:space="preserve"> </w:t>
      </w:r>
      <w:r w:rsidRPr="00C93C44">
        <w:rPr>
          <w:color w:val="000000"/>
          <w:sz w:val="22"/>
          <w:szCs w:val="22"/>
          <w:lang w:val="uz-Cyrl-UZ"/>
        </w:rPr>
        <w:t>adolatlidir</w:t>
      </w:r>
      <w:r w:rsidR="00502F7F" w:rsidRPr="00C93C44">
        <w:rPr>
          <w:color w:val="000000"/>
          <w:sz w:val="22"/>
          <w:szCs w:val="22"/>
          <w:lang w:val="uz-Cyrl-UZ"/>
        </w:rPr>
        <w:t>.</w:t>
      </w:r>
    </w:p>
    <w:p w:rsidR="00502F7F" w:rsidRPr="00C93C44" w:rsidRDefault="0080310E" w:rsidP="00437362">
      <w:pPr>
        <w:shd w:val="clear" w:color="auto" w:fill="FFFFFF"/>
        <w:tabs>
          <w:tab w:val="left" w:pos="240"/>
          <w:tab w:val="left" w:pos="2640"/>
        </w:tabs>
        <w:autoSpaceDE w:val="0"/>
        <w:autoSpaceDN w:val="0"/>
        <w:adjustRightInd w:val="0"/>
        <w:spacing w:line="276" w:lineRule="auto"/>
        <w:ind w:firstLine="601"/>
        <w:rPr>
          <w:sz w:val="22"/>
          <w:szCs w:val="22"/>
          <w:lang w:val="uz-Cyrl-UZ"/>
        </w:rPr>
      </w:pPr>
      <w:r w:rsidRPr="00C93C44">
        <w:rPr>
          <w:color w:val="000000"/>
          <w:sz w:val="22"/>
          <w:szCs w:val="22"/>
          <w:lang w:val="uz-Cyrl-UZ"/>
        </w:rPr>
        <w:lastRenderedPageBreak/>
        <w:t>Boshqa</w:t>
      </w:r>
      <w:r w:rsidR="00502F7F" w:rsidRPr="00C93C44">
        <w:rPr>
          <w:color w:val="000000"/>
          <w:sz w:val="22"/>
          <w:szCs w:val="22"/>
          <w:lang w:val="uz-Cyrl-UZ"/>
        </w:rPr>
        <w:t xml:space="preserve"> </w:t>
      </w:r>
      <w:r w:rsidRPr="00C93C44">
        <w:rPr>
          <w:color w:val="000000"/>
          <w:sz w:val="22"/>
          <w:szCs w:val="22"/>
          <w:lang w:val="uz-Cyrl-UZ"/>
        </w:rPr>
        <w:t>bir</w:t>
      </w:r>
      <w:r w:rsidR="00502F7F" w:rsidRPr="00C93C44">
        <w:rPr>
          <w:color w:val="000000"/>
          <w:sz w:val="22"/>
          <w:szCs w:val="22"/>
          <w:lang w:val="uz-Cyrl-UZ"/>
        </w:rPr>
        <w:t xml:space="preserve"> </w:t>
      </w:r>
      <w:r w:rsidRPr="00C93C44">
        <w:rPr>
          <w:color w:val="000000"/>
          <w:sz w:val="22"/>
          <w:szCs w:val="22"/>
          <w:lang w:val="uz-Cyrl-UZ"/>
        </w:rPr>
        <w:t>daho</w:t>
      </w:r>
      <w:r w:rsidR="00502F7F" w:rsidRPr="00C93C44">
        <w:rPr>
          <w:color w:val="000000"/>
          <w:sz w:val="22"/>
          <w:szCs w:val="22"/>
          <w:lang w:val="uz-Cyrl-UZ"/>
        </w:rPr>
        <w:t xml:space="preserve"> — </w:t>
      </w:r>
      <w:r w:rsidRPr="00C93C44">
        <w:rPr>
          <w:color w:val="000000"/>
          <w:sz w:val="22"/>
          <w:szCs w:val="22"/>
          <w:lang w:val="uz-Cyrl-UZ"/>
        </w:rPr>
        <w:t>Ahmad</w:t>
      </w:r>
      <w:r w:rsidR="00502F7F" w:rsidRPr="00C93C44">
        <w:rPr>
          <w:color w:val="000000"/>
          <w:sz w:val="22"/>
          <w:szCs w:val="22"/>
          <w:lang w:val="uz-Cyrl-UZ"/>
        </w:rPr>
        <w:t xml:space="preserve"> </w:t>
      </w:r>
      <w:r w:rsidRPr="00C93C44">
        <w:rPr>
          <w:color w:val="000000"/>
          <w:sz w:val="22"/>
          <w:szCs w:val="22"/>
          <w:lang w:val="uz-Cyrl-UZ"/>
        </w:rPr>
        <w:t>Farg‘oniyning</w:t>
      </w:r>
      <w:r w:rsidR="00502F7F" w:rsidRPr="00C93C44">
        <w:rPr>
          <w:color w:val="000000"/>
          <w:sz w:val="22"/>
          <w:szCs w:val="22"/>
          <w:lang w:val="uz-Cyrl-UZ"/>
        </w:rPr>
        <w:t xml:space="preserve"> </w:t>
      </w:r>
      <w:r w:rsidRPr="00C93C44">
        <w:rPr>
          <w:color w:val="000000"/>
          <w:sz w:val="22"/>
          <w:szCs w:val="22"/>
          <w:lang w:val="uz-Cyrl-UZ"/>
        </w:rPr>
        <w:t>turli</w:t>
      </w:r>
      <w:r w:rsidR="00502F7F" w:rsidRPr="00C93C44">
        <w:rPr>
          <w:color w:val="000000"/>
          <w:sz w:val="22"/>
          <w:szCs w:val="22"/>
          <w:lang w:val="uz-Cyrl-UZ"/>
        </w:rPr>
        <w:t xml:space="preserve"> </w:t>
      </w:r>
      <w:r w:rsidRPr="00C93C44">
        <w:rPr>
          <w:color w:val="000000"/>
          <w:sz w:val="22"/>
          <w:szCs w:val="22"/>
          <w:lang w:val="uz-Cyrl-UZ"/>
        </w:rPr>
        <w:t>kashfiyotlari</w:t>
      </w:r>
      <w:r w:rsidR="00502F7F" w:rsidRPr="00C93C44">
        <w:rPr>
          <w:color w:val="000000"/>
          <w:sz w:val="22"/>
          <w:szCs w:val="22"/>
          <w:lang w:val="uz-Cyrl-UZ"/>
        </w:rPr>
        <w:t xml:space="preserve"> </w:t>
      </w:r>
      <w:r w:rsidRPr="00C93C44">
        <w:rPr>
          <w:color w:val="000000"/>
          <w:sz w:val="22"/>
          <w:szCs w:val="22"/>
          <w:lang w:val="uz-Cyrl-UZ"/>
        </w:rPr>
        <w:t>o‘z</w:t>
      </w:r>
      <w:r w:rsidR="00502F7F" w:rsidRPr="00C93C44">
        <w:rPr>
          <w:color w:val="000000"/>
          <w:sz w:val="22"/>
          <w:szCs w:val="22"/>
          <w:lang w:val="uz-Cyrl-UZ"/>
        </w:rPr>
        <w:t xml:space="preserve"> </w:t>
      </w:r>
      <w:r w:rsidRPr="00C93C44">
        <w:rPr>
          <w:color w:val="000000"/>
          <w:sz w:val="22"/>
          <w:szCs w:val="22"/>
          <w:lang w:val="uz-Cyrl-UZ"/>
        </w:rPr>
        <w:t>zamonasi</w:t>
      </w:r>
      <w:r w:rsidR="00502F7F" w:rsidRPr="00C93C44">
        <w:rPr>
          <w:color w:val="000000"/>
          <w:sz w:val="22"/>
          <w:szCs w:val="22"/>
          <w:lang w:val="uz-Cyrl-UZ"/>
        </w:rPr>
        <w:t xml:space="preserve"> </w:t>
      </w:r>
      <w:r w:rsidRPr="00C93C44">
        <w:rPr>
          <w:color w:val="000000"/>
          <w:sz w:val="22"/>
          <w:szCs w:val="22"/>
          <w:lang w:val="uz-Cyrl-UZ"/>
        </w:rPr>
        <w:t>uchun</w:t>
      </w:r>
      <w:r w:rsidR="00502F7F" w:rsidRPr="00C93C44">
        <w:rPr>
          <w:color w:val="000000"/>
          <w:sz w:val="22"/>
          <w:szCs w:val="22"/>
          <w:lang w:val="uz-Cyrl-UZ"/>
        </w:rPr>
        <w:t xml:space="preserve"> </w:t>
      </w:r>
      <w:r w:rsidRPr="00C93C44">
        <w:rPr>
          <w:color w:val="000000"/>
          <w:sz w:val="22"/>
          <w:szCs w:val="22"/>
          <w:lang w:val="uz-Cyrl-UZ"/>
        </w:rPr>
        <w:t>mukammal</w:t>
      </w:r>
      <w:r w:rsidR="00502F7F" w:rsidRPr="00C93C44">
        <w:rPr>
          <w:color w:val="000000"/>
          <w:sz w:val="22"/>
          <w:szCs w:val="22"/>
          <w:lang w:val="uz-Cyrl-UZ"/>
        </w:rPr>
        <w:t xml:space="preserve"> </w:t>
      </w:r>
      <w:r w:rsidRPr="00C93C44">
        <w:rPr>
          <w:color w:val="000000"/>
          <w:sz w:val="22"/>
          <w:szCs w:val="22"/>
          <w:lang w:val="uz-Cyrl-UZ"/>
        </w:rPr>
        <w:t>edi</w:t>
      </w:r>
      <w:r w:rsidR="00502F7F" w:rsidRPr="00C93C44">
        <w:rPr>
          <w:color w:val="000000"/>
          <w:sz w:val="22"/>
          <w:szCs w:val="22"/>
          <w:lang w:val="uz-Cyrl-UZ"/>
        </w:rPr>
        <w:t xml:space="preserve">. </w:t>
      </w:r>
      <w:r w:rsidRPr="00C93C44">
        <w:rPr>
          <w:color w:val="000000"/>
          <w:sz w:val="22"/>
          <w:szCs w:val="22"/>
          <w:lang w:val="uz-Cyrl-UZ"/>
        </w:rPr>
        <w:t>Farg‘oniyning</w:t>
      </w:r>
      <w:r w:rsidR="00502F7F" w:rsidRPr="00C93C44">
        <w:rPr>
          <w:color w:val="000000"/>
          <w:sz w:val="22"/>
          <w:szCs w:val="22"/>
          <w:lang w:val="uz-Cyrl-UZ"/>
        </w:rPr>
        <w:t xml:space="preserve"> </w:t>
      </w:r>
      <w:r w:rsidRPr="00C93C44">
        <w:rPr>
          <w:color w:val="000000"/>
          <w:sz w:val="22"/>
          <w:szCs w:val="22"/>
          <w:lang w:val="uz-Cyrl-UZ"/>
        </w:rPr>
        <w:t>er</w:t>
      </w:r>
      <w:r w:rsidR="00502F7F" w:rsidRPr="00C93C44">
        <w:rPr>
          <w:color w:val="000000"/>
          <w:sz w:val="22"/>
          <w:szCs w:val="22"/>
          <w:lang w:val="uz-Cyrl-UZ"/>
        </w:rPr>
        <w:t xml:space="preserve"> </w:t>
      </w:r>
      <w:r w:rsidRPr="00C93C44">
        <w:rPr>
          <w:color w:val="000000"/>
          <w:sz w:val="22"/>
          <w:szCs w:val="22"/>
          <w:lang w:val="uz-Cyrl-UZ"/>
        </w:rPr>
        <w:t>kurrasi</w:t>
      </w:r>
      <w:r w:rsidR="00502F7F" w:rsidRPr="00C93C44">
        <w:rPr>
          <w:color w:val="000000"/>
          <w:sz w:val="22"/>
          <w:szCs w:val="22"/>
          <w:lang w:val="uz-Cyrl-UZ"/>
        </w:rPr>
        <w:t xml:space="preserve">, </w:t>
      </w:r>
      <w:r w:rsidRPr="00C93C44">
        <w:rPr>
          <w:color w:val="000000"/>
          <w:sz w:val="22"/>
          <w:szCs w:val="22"/>
          <w:lang w:val="uz-Cyrl-UZ"/>
        </w:rPr>
        <w:t>uning</w:t>
      </w:r>
      <w:r w:rsidR="00502F7F" w:rsidRPr="00C93C44">
        <w:rPr>
          <w:color w:val="000000"/>
          <w:sz w:val="22"/>
          <w:szCs w:val="22"/>
          <w:lang w:val="uz-Cyrl-UZ"/>
        </w:rPr>
        <w:t xml:space="preserve"> </w:t>
      </w:r>
      <w:r w:rsidRPr="00C93C44">
        <w:rPr>
          <w:color w:val="000000"/>
          <w:sz w:val="22"/>
          <w:szCs w:val="22"/>
          <w:lang w:val="uz-Cyrl-UZ"/>
        </w:rPr>
        <w:t>tuzilishi</w:t>
      </w:r>
      <w:r w:rsidR="00502F7F" w:rsidRPr="00C93C44">
        <w:rPr>
          <w:color w:val="000000"/>
          <w:sz w:val="22"/>
          <w:szCs w:val="22"/>
          <w:lang w:val="uz-Cyrl-UZ"/>
        </w:rPr>
        <w:t xml:space="preserve">, </w:t>
      </w:r>
      <w:r w:rsidRPr="00C93C44">
        <w:rPr>
          <w:color w:val="000000"/>
          <w:sz w:val="22"/>
          <w:szCs w:val="22"/>
          <w:lang w:val="uz-Cyrl-UZ"/>
        </w:rPr>
        <w:t>geografik</w:t>
      </w:r>
      <w:r w:rsidR="00502F7F" w:rsidRPr="00C93C44">
        <w:rPr>
          <w:color w:val="000000"/>
          <w:sz w:val="22"/>
          <w:szCs w:val="22"/>
          <w:lang w:val="uz-Cyrl-UZ"/>
        </w:rPr>
        <w:t xml:space="preserve"> </w:t>
      </w:r>
      <w:r w:rsidRPr="00C93C44">
        <w:rPr>
          <w:color w:val="000000"/>
          <w:sz w:val="22"/>
          <w:szCs w:val="22"/>
          <w:lang w:val="uz-Cyrl-UZ"/>
        </w:rPr>
        <w:t>uzokliklar</w:t>
      </w:r>
      <w:r w:rsidR="00502F7F" w:rsidRPr="00C93C44">
        <w:rPr>
          <w:color w:val="000000"/>
          <w:sz w:val="22"/>
          <w:szCs w:val="22"/>
          <w:lang w:val="uz-Cyrl-UZ"/>
        </w:rPr>
        <w:t xml:space="preserve"> </w:t>
      </w:r>
      <w:r w:rsidRPr="00C93C44">
        <w:rPr>
          <w:color w:val="000000"/>
          <w:sz w:val="22"/>
          <w:szCs w:val="22"/>
          <w:lang w:val="uz-Cyrl-UZ"/>
        </w:rPr>
        <w:t>va</w:t>
      </w:r>
      <w:r w:rsidR="00502F7F" w:rsidRPr="00C93C44">
        <w:rPr>
          <w:color w:val="000000"/>
          <w:sz w:val="22"/>
          <w:szCs w:val="22"/>
          <w:lang w:val="uz-Cyrl-UZ"/>
        </w:rPr>
        <w:t xml:space="preserve"> </w:t>
      </w:r>
      <w:r w:rsidRPr="00C93C44">
        <w:rPr>
          <w:color w:val="000000"/>
          <w:sz w:val="22"/>
          <w:szCs w:val="22"/>
          <w:lang w:val="uz-Cyrl-UZ"/>
        </w:rPr>
        <w:t>kengliklarni</w:t>
      </w:r>
      <w:r w:rsidR="00502F7F" w:rsidRPr="00C93C44">
        <w:rPr>
          <w:color w:val="000000"/>
          <w:sz w:val="22"/>
          <w:szCs w:val="22"/>
          <w:lang w:val="uz-Cyrl-UZ"/>
        </w:rPr>
        <w:t xml:space="preserve"> </w:t>
      </w:r>
      <w:r w:rsidRPr="00C93C44">
        <w:rPr>
          <w:color w:val="000000"/>
          <w:sz w:val="22"/>
          <w:szCs w:val="22"/>
          <w:lang w:val="uz-Cyrl-UZ"/>
        </w:rPr>
        <w:t>o‘lchash</w:t>
      </w:r>
      <w:r w:rsidR="00502F7F" w:rsidRPr="00C93C44">
        <w:rPr>
          <w:color w:val="000000"/>
          <w:sz w:val="22"/>
          <w:szCs w:val="22"/>
          <w:lang w:val="uz-Cyrl-UZ"/>
        </w:rPr>
        <w:t xml:space="preserve"> </w:t>
      </w:r>
      <w:r w:rsidRPr="00C93C44">
        <w:rPr>
          <w:color w:val="000000"/>
          <w:sz w:val="22"/>
          <w:szCs w:val="22"/>
          <w:lang w:val="uz-Cyrl-UZ"/>
        </w:rPr>
        <w:t>asbobi</w:t>
      </w:r>
      <w:r w:rsidR="00502F7F" w:rsidRPr="00C93C44">
        <w:rPr>
          <w:color w:val="000000"/>
          <w:sz w:val="22"/>
          <w:szCs w:val="22"/>
          <w:lang w:val="uz-Cyrl-UZ"/>
        </w:rPr>
        <w:t xml:space="preserve">, </w:t>
      </w:r>
      <w:r w:rsidRPr="00C93C44">
        <w:rPr>
          <w:color w:val="000000"/>
          <w:sz w:val="22"/>
          <w:szCs w:val="22"/>
          <w:lang w:val="uz-Cyrl-UZ"/>
        </w:rPr>
        <w:t>astronomiya</w:t>
      </w:r>
      <w:r w:rsidR="00502F7F" w:rsidRPr="00C93C44">
        <w:rPr>
          <w:color w:val="000000"/>
          <w:sz w:val="22"/>
          <w:szCs w:val="22"/>
          <w:lang w:val="uz-Cyrl-UZ"/>
        </w:rPr>
        <w:t xml:space="preserve"> </w:t>
      </w:r>
      <w:r w:rsidRPr="00C93C44">
        <w:rPr>
          <w:color w:val="000000"/>
          <w:sz w:val="22"/>
          <w:szCs w:val="22"/>
          <w:lang w:val="uz-Cyrl-UZ"/>
        </w:rPr>
        <w:t>haqidagi</w:t>
      </w:r>
      <w:r w:rsidR="00502F7F" w:rsidRPr="00C93C44">
        <w:rPr>
          <w:color w:val="000000"/>
          <w:sz w:val="22"/>
          <w:szCs w:val="22"/>
          <w:lang w:val="uz-Cyrl-UZ"/>
        </w:rPr>
        <w:t xml:space="preserve"> </w:t>
      </w:r>
      <w:r w:rsidRPr="00C93C44">
        <w:rPr>
          <w:color w:val="000000"/>
          <w:sz w:val="22"/>
          <w:szCs w:val="22"/>
          <w:lang w:val="uz-Cyrl-UZ"/>
        </w:rPr>
        <w:t>asarlari</w:t>
      </w:r>
      <w:r w:rsidR="00502F7F" w:rsidRPr="00C93C44">
        <w:rPr>
          <w:color w:val="000000"/>
          <w:sz w:val="22"/>
          <w:szCs w:val="22"/>
          <w:lang w:val="uz-Cyrl-UZ"/>
        </w:rPr>
        <w:t xml:space="preserve">, </w:t>
      </w:r>
      <w:r w:rsidRPr="00C93C44">
        <w:rPr>
          <w:color w:val="000000"/>
          <w:sz w:val="22"/>
          <w:szCs w:val="22"/>
          <w:lang w:val="uz-Cyrl-UZ"/>
        </w:rPr>
        <w:t>er</w:t>
      </w:r>
      <w:r w:rsidR="00502F7F" w:rsidRPr="00C93C44">
        <w:rPr>
          <w:color w:val="000000"/>
          <w:sz w:val="22"/>
          <w:szCs w:val="22"/>
          <w:lang w:val="uz-Cyrl-UZ"/>
        </w:rPr>
        <w:t xml:space="preserve"> </w:t>
      </w:r>
      <w:r w:rsidRPr="00C93C44">
        <w:rPr>
          <w:color w:val="000000"/>
          <w:sz w:val="22"/>
          <w:szCs w:val="22"/>
          <w:lang w:val="uz-Cyrl-UZ"/>
        </w:rPr>
        <w:t>kurrasining</w:t>
      </w:r>
      <w:r w:rsidR="00502F7F" w:rsidRPr="00C93C44">
        <w:rPr>
          <w:color w:val="000000"/>
          <w:sz w:val="22"/>
          <w:szCs w:val="22"/>
          <w:lang w:val="uz-Cyrl-UZ"/>
        </w:rPr>
        <w:t xml:space="preserve"> </w:t>
      </w:r>
      <w:r w:rsidRPr="00C93C44">
        <w:rPr>
          <w:color w:val="000000"/>
          <w:sz w:val="22"/>
          <w:szCs w:val="22"/>
          <w:lang w:val="uz-Cyrl-UZ"/>
        </w:rPr>
        <w:t>u</w:t>
      </w:r>
      <w:r w:rsidR="00502F7F" w:rsidRPr="00C93C44">
        <w:rPr>
          <w:color w:val="000000"/>
          <w:sz w:val="22"/>
          <w:szCs w:val="22"/>
          <w:lang w:val="uz-Cyrl-UZ"/>
        </w:rPr>
        <w:t xml:space="preserve"> </w:t>
      </w:r>
      <w:r w:rsidRPr="00C93C44">
        <w:rPr>
          <w:color w:val="000000"/>
          <w:sz w:val="22"/>
          <w:szCs w:val="22"/>
          <w:lang w:val="uz-Cyrl-UZ"/>
        </w:rPr>
        <w:t>chizgan</w:t>
      </w:r>
      <w:r w:rsidR="00502F7F" w:rsidRPr="00C93C44">
        <w:rPr>
          <w:color w:val="000000"/>
          <w:sz w:val="22"/>
          <w:szCs w:val="22"/>
          <w:lang w:val="uz-Cyrl-UZ"/>
        </w:rPr>
        <w:t xml:space="preserve"> </w:t>
      </w:r>
      <w:r w:rsidRPr="00C93C44">
        <w:rPr>
          <w:color w:val="000000"/>
          <w:sz w:val="22"/>
          <w:szCs w:val="22"/>
          <w:lang w:val="uz-Cyrl-UZ"/>
        </w:rPr>
        <w:t>xaritasi</w:t>
      </w:r>
      <w:r w:rsidR="00502F7F" w:rsidRPr="00C93C44">
        <w:rPr>
          <w:color w:val="000000"/>
          <w:sz w:val="22"/>
          <w:szCs w:val="22"/>
          <w:lang w:val="uz-Cyrl-UZ"/>
        </w:rPr>
        <w:t xml:space="preserve"> </w:t>
      </w:r>
      <w:r w:rsidRPr="00C93C44">
        <w:rPr>
          <w:color w:val="000000"/>
          <w:sz w:val="22"/>
          <w:szCs w:val="22"/>
          <w:lang w:val="uz-Cyrl-UZ"/>
        </w:rPr>
        <w:t>buyuk</w:t>
      </w:r>
      <w:r w:rsidR="00502F7F" w:rsidRPr="00C93C44">
        <w:rPr>
          <w:color w:val="000000"/>
          <w:sz w:val="22"/>
          <w:szCs w:val="22"/>
          <w:lang w:val="uz-Cyrl-UZ"/>
        </w:rPr>
        <w:t xml:space="preserve"> </w:t>
      </w:r>
      <w:r w:rsidRPr="00C93C44">
        <w:rPr>
          <w:color w:val="000000"/>
          <w:sz w:val="22"/>
          <w:szCs w:val="22"/>
          <w:lang w:val="uz-Cyrl-UZ"/>
        </w:rPr>
        <w:t>geografik</w:t>
      </w:r>
      <w:r w:rsidR="00502F7F" w:rsidRPr="00C93C44">
        <w:rPr>
          <w:color w:val="000000"/>
          <w:sz w:val="22"/>
          <w:szCs w:val="22"/>
          <w:lang w:val="uz-Cyrl-UZ"/>
        </w:rPr>
        <w:t xml:space="preserve"> </w:t>
      </w:r>
      <w:r w:rsidRPr="00C93C44">
        <w:rPr>
          <w:color w:val="000000"/>
          <w:sz w:val="22"/>
          <w:szCs w:val="22"/>
          <w:lang w:val="uz-Cyrl-UZ"/>
        </w:rPr>
        <w:t>kashfiyotlar</w:t>
      </w:r>
      <w:r w:rsidR="00502F7F" w:rsidRPr="00C93C44">
        <w:rPr>
          <w:color w:val="000000"/>
          <w:sz w:val="22"/>
          <w:szCs w:val="22"/>
          <w:lang w:val="uz-Cyrl-UZ"/>
        </w:rPr>
        <w:t xml:space="preserve"> — </w:t>
      </w:r>
      <w:r w:rsidRPr="00C93C44">
        <w:rPr>
          <w:color w:val="000000"/>
          <w:sz w:val="22"/>
          <w:szCs w:val="22"/>
          <w:lang w:val="uz-Cyrl-UZ"/>
        </w:rPr>
        <w:t>Amerika</w:t>
      </w:r>
      <w:r w:rsidR="00502F7F" w:rsidRPr="00C93C44">
        <w:rPr>
          <w:color w:val="000000"/>
          <w:sz w:val="22"/>
          <w:szCs w:val="22"/>
          <w:lang w:val="uz-Cyrl-UZ"/>
        </w:rPr>
        <w:t xml:space="preserve"> </w:t>
      </w:r>
      <w:r w:rsidRPr="00C93C44">
        <w:rPr>
          <w:color w:val="000000"/>
          <w:sz w:val="22"/>
          <w:szCs w:val="22"/>
          <w:lang w:val="uz-Cyrl-UZ"/>
        </w:rPr>
        <w:t>qit’asining</w:t>
      </w:r>
      <w:r w:rsidR="00502F7F" w:rsidRPr="00C93C44">
        <w:rPr>
          <w:color w:val="000000"/>
          <w:sz w:val="22"/>
          <w:szCs w:val="22"/>
          <w:lang w:val="uz-Cyrl-UZ"/>
        </w:rPr>
        <w:t xml:space="preserve">, </w:t>
      </w:r>
      <w:r w:rsidRPr="00C93C44">
        <w:rPr>
          <w:color w:val="000000"/>
          <w:sz w:val="22"/>
          <w:szCs w:val="22"/>
          <w:lang w:val="uz-Cyrl-UZ"/>
        </w:rPr>
        <w:t>Hindistonga</w:t>
      </w:r>
      <w:r w:rsidR="00502F7F" w:rsidRPr="00C93C44">
        <w:rPr>
          <w:color w:val="000000"/>
          <w:sz w:val="22"/>
          <w:szCs w:val="22"/>
          <w:lang w:val="uz-Cyrl-UZ"/>
        </w:rPr>
        <w:t xml:space="preserve"> </w:t>
      </w:r>
      <w:r w:rsidRPr="00C93C44">
        <w:rPr>
          <w:color w:val="000000"/>
          <w:sz w:val="22"/>
          <w:szCs w:val="22"/>
          <w:lang w:val="uz-Cyrl-UZ"/>
        </w:rPr>
        <w:t>dengiz</w:t>
      </w:r>
      <w:r w:rsidR="00502F7F" w:rsidRPr="00C93C44">
        <w:rPr>
          <w:color w:val="000000"/>
          <w:sz w:val="22"/>
          <w:szCs w:val="22"/>
          <w:lang w:val="uz-Cyrl-UZ"/>
        </w:rPr>
        <w:t xml:space="preserve"> </w:t>
      </w:r>
      <w:r w:rsidRPr="00C93C44">
        <w:rPr>
          <w:color w:val="000000"/>
          <w:sz w:val="22"/>
          <w:szCs w:val="22"/>
          <w:lang w:val="uz-Cyrl-UZ"/>
        </w:rPr>
        <w:t>yo‘lining</w:t>
      </w:r>
      <w:r w:rsidR="00502F7F" w:rsidRPr="00C93C44">
        <w:rPr>
          <w:color w:val="000000"/>
          <w:sz w:val="22"/>
          <w:szCs w:val="22"/>
          <w:lang w:val="uz-Cyrl-UZ"/>
        </w:rPr>
        <w:t xml:space="preserve"> </w:t>
      </w:r>
      <w:r w:rsidRPr="00C93C44">
        <w:rPr>
          <w:color w:val="000000"/>
          <w:sz w:val="22"/>
          <w:szCs w:val="22"/>
          <w:lang w:val="uz-Cyrl-UZ"/>
        </w:rPr>
        <w:t>ochilishida</w:t>
      </w:r>
      <w:r w:rsidR="00502F7F" w:rsidRPr="00C93C44">
        <w:rPr>
          <w:color w:val="000000"/>
          <w:sz w:val="22"/>
          <w:szCs w:val="22"/>
          <w:lang w:val="uz-Cyrl-UZ"/>
        </w:rPr>
        <w:t xml:space="preserve"> </w:t>
      </w:r>
      <w:r w:rsidRPr="00C93C44">
        <w:rPr>
          <w:color w:val="000000"/>
          <w:sz w:val="22"/>
          <w:szCs w:val="22"/>
          <w:lang w:val="uz-Cyrl-UZ"/>
        </w:rPr>
        <w:t>juda</w:t>
      </w:r>
      <w:r w:rsidR="00502F7F" w:rsidRPr="00C93C44">
        <w:rPr>
          <w:color w:val="000000"/>
          <w:sz w:val="22"/>
          <w:szCs w:val="22"/>
          <w:lang w:val="uz-Cyrl-UZ"/>
        </w:rPr>
        <w:t xml:space="preserve"> </w:t>
      </w:r>
      <w:r w:rsidRPr="00C93C44">
        <w:rPr>
          <w:color w:val="000000"/>
          <w:sz w:val="22"/>
          <w:szCs w:val="22"/>
          <w:lang w:val="uz-Cyrl-UZ"/>
        </w:rPr>
        <w:t>katta</w:t>
      </w:r>
      <w:r w:rsidR="00502F7F" w:rsidRPr="00C93C44">
        <w:rPr>
          <w:color w:val="000000"/>
          <w:sz w:val="22"/>
          <w:szCs w:val="22"/>
          <w:lang w:val="uz-Cyrl-UZ"/>
        </w:rPr>
        <w:t xml:space="preserve"> </w:t>
      </w:r>
      <w:r w:rsidRPr="00C93C44">
        <w:rPr>
          <w:color w:val="000000"/>
          <w:sz w:val="22"/>
          <w:szCs w:val="22"/>
          <w:lang w:val="uz-Cyrl-UZ"/>
        </w:rPr>
        <w:t>rol</w:t>
      </w:r>
      <w:r w:rsidR="00502F7F" w:rsidRPr="00C93C44">
        <w:rPr>
          <w:color w:val="000000"/>
          <w:sz w:val="22"/>
          <w:szCs w:val="22"/>
          <w:lang w:val="uz-Cyrl-UZ"/>
        </w:rPr>
        <w:t xml:space="preserve"> </w:t>
      </w:r>
      <w:r w:rsidRPr="00C93C44">
        <w:rPr>
          <w:color w:val="000000"/>
          <w:sz w:val="22"/>
          <w:szCs w:val="22"/>
          <w:lang w:val="uz-Cyrl-UZ"/>
        </w:rPr>
        <w:t>o‘ynagan</w:t>
      </w:r>
      <w:r w:rsidR="00502F7F" w:rsidRPr="00C93C44">
        <w:rPr>
          <w:color w:val="000000"/>
          <w:sz w:val="22"/>
          <w:szCs w:val="22"/>
          <w:lang w:val="uz-Cyrl-UZ"/>
        </w:rPr>
        <w:t xml:space="preserve">. </w:t>
      </w:r>
      <w:r w:rsidRPr="00C93C44">
        <w:rPr>
          <w:color w:val="000000"/>
          <w:sz w:val="22"/>
          <w:szCs w:val="22"/>
          <w:lang w:val="uz-Cyrl-UZ"/>
        </w:rPr>
        <w:t>Nil</w:t>
      </w:r>
      <w:r w:rsidR="00502F7F" w:rsidRPr="00C93C44">
        <w:rPr>
          <w:color w:val="000000"/>
          <w:sz w:val="22"/>
          <w:szCs w:val="22"/>
          <w:lang w:val="uz-Cyrl-UZ"/>
        </w:rPr>
        <w:t xml:space="preserve"> </w:t>
      </w:r>
      <w:r w:rsidRPr="00C93C44">
        <w:rPr>
          <w:color w:val="000000"/>
          <w:sz w:val="22"/>
          <w:szCs w:val="22"/>
          <w:lang w:val="uz-Cyrl-UZ"/>
        </w:rPr>
        <w:t>suvini</w:t>
      </w:r>
      <w:r w:rsidR="00502F7F" w:rsidRPr="00C93C44">
        <w:rPr>
          <w:color w:val="000000"/>
          <w:sz w:val="22"/>
          <w:szCs w:val="22"/>
          <w:lang w:val="uz-Cyrl-UZ"/>
        </w:rPr>
        <w:t xml:space="preserve"> </w:t>
      </w:r>
      <w:r w:rsidRPr="00C93C44">
        <w:rPr>
          <w:color w:val="000000"/>
          <w:sz w:val="22"/>
          <w:szCs w:val="22"/>
          <w:lang w:val="uz-Cyrl-UZ"/>
        </w:rPr>
        <w:t>o‘lchash</w:t>
      </w:r>
      <w:r w:rsidR="00502F7F" w:rsidRPr="00C93C44">
        <w:rPr>
          <w:color w:val="000000"/>
          <w:sz w:val="22"/>
          <w:szCs w:val="22"/>
          <w:lang w:val="uz-Cyrl-UZ"/>
        </w:rPr>
        <w:t xml:space="preserve"> </w:t>
      </w:r>
      <w:r w:rsidRPr="00C93C44">
        <w:rPr>
          <w:color w:val="000000"/>
          <w:sz w:val="22"/>
          <w:szCs w:val="22"/>
          <w:lang w:val="uz-Cyrl-UZ"/>
        </w:rPr>
        <w:t>bo‘yicha</w:t>
      </w:r>
      <w:r w:rsidR="00502F7F" w:rsidRPr="00C93C44">
        <w:rPr>
          <w:color w:val="000000"/>
          <w:sz w:val="22"/>
          <w:szCs w:val="22"/>
          <w:lang w:val="uz-Cyrl-UZ"/>
        </w:rPr>
        <w:t xml:space="preserve"> </w:t>
      </w:r>
      <w:r w:rsidRPr="00C93C44">
        <w:rPr>
          <w:color w:val="000000"/>
          <w:sz w:val="22"/>
          <w:szCs w:val="22"/>
          <w:lang w:val="uz-Cyrl-UZ"/>
        </w:rPr>
        <w:t>bunyod</w:t>
      </w:r>
      <w:r w:rsidR="00502F7F" w:rsidRPr="00C93C44">
        <w:rPr>
          <w:color w:val="000000"/>
          <w:sz w:val="22"/>
          <w:szCs w:val="22"/>
          <w:lang w:val="uz-Cyrl-UZ"/>
        </w:rPr>
        <w:t xml:space="preserve"> </w:t>
      </w:r>
      <w:r w:rsidRPr="00C93C44">
        <w:rPr>
          <w:color w:val="000000"/>
          <w:sz w:val="22"/>
          <w:szCs w:val="22"/>
          <w:lang w:val="uz-Cyrl-UZ"/>
        </w:rPr>
        <w:t>etgan</w:t>
      </w:r>
      <w:r w:rsidR="00502F7F" w:rsidRPr="00C93C44">
        <w:rPr>
          <w:color w:val="000000"/>
          <w:sz w:val="22"/>
          <w:szCs w:val="22"/>
          <w:lang w:val="uz-Cyrl-UZ"/>
        </w:rPr>
        <w:t xml:space="preserve"> </w:t>
      </w:r>
      <w:r w:rsidRPr="00C93C44">
        <w:rPr>
          <w:color w:val="000000"/>
          <w:sz w:val="22"/>
          <w:szCs w:val="22"/>
          <w:lang w:val="uz-Cyrl-UZ"/>
        </w:rPr>
        <w:t>qurilmasi</w:t>
      </w:r>
      <w:r w:rsidR="00502F7F" w:rsidRPr="00C93C44">
        <w:rPr>
          <w:color w:val="000000"/>
          <w:sz w:val="22"/>
          <w:szCs w:val="22"/>
          <w:lang w:val="uz-Cyrl-UZ"/>
        </w:rPr>
        <w:t xml:space="preserve"> 1967 </w:t>
      </w:r>
      <w:r w:rsidRPr="00C93C44">
        <w:rPr>
          <w:color w:val="000000"/>
          <w:sz w:val="22"/>
          <w:szCs w:val="22"/>
          <w:lang w:val="uz-Cyrl-UZ"/>
        </w:rPr>
        <w:t>yil</w:t>
      </w:r>
      <w:r w:rsidR="00502F7F" w:rsidRPr="00C93C44">
        <w:rPr>
          <w:color w:val="000000"/>
          <w:sz w:val="22"/>
          <w:szCs w:val="22"/>
          <w:lang w:val="uz-Cyrl-UZ"/>
        </w:rPr>
        <w:t xml:space="preserve"> </w:t>
      </w:r>
      <w:r w:rsidRPr="00C93C44">
        <w:rPr>
          <w:color w:val="000000"/>
          <w:sz w:val="22"/>
          <w:szCs w:val="22"/>
          <w:lang w:val="uz-Cyrl-UZ"/>
        </w:rPr>
        <w:t>Asvon</w:t>
      </w:r>
      <w:r w:rsidR="00502F7F" w:rsidRPr="00C93C44">
        <w:rPr>
          <w:color w:val="000000"/>
          <w:sz w:val="22"/>
          <w:szCs w:val="22"/>
          <w:lang w:val="uz-Cyrl-UZ"/>
        </w:rPr>
        <w:t xml:space="preserve"> </w:t>
      </w:r>
      <w:r w:rsidRPr="00C93C44">
        <w:rPr>
          <w:color w:val="000000"/>
          <w:sz w:val="22"/>
          <w:szCs w:val="22"/>
          <w:lang w:val="uz-Cyrl-UZ"/>
        </w:rPr>
        <w:t>to‘g‘oni</w:t>
      </w:r>
      <w:r w:rsidR="00502F7F" w:rsidRPr="00C93C44">
        <w:rPr>
          <w:color w:val="000000"/>
          <w:sz w:val="22"/>
          <w:szCs w:val="22"/>
          <w:lang w:val="uz-Cyrl-UZ"/>
        </w:rPr>
        <w:t xml:space="preserve"> </w:t>
      </w:r>
      <w:r w:rsidRPr="00C93C44">
        <w:rPr>
          <w:color w:val="000000"/>
          <w:sz w:val="22"/>
          <w:szCs w:val="22"/>
          <w:lang w:val="uz-Cyrl-UZ"/>
        </w:rPr>
        <w:t>qurilguncha</w:t>
      </w:r>
      <w:r w:rsidR="00502F7F" w:rsidRPr="00C93C44">
        <w:rPr>
          <w:color w:val="000000"/>
          <w:sz w:val="22"/>
          <w:szCs w:val="22"/>
          <w:lang w:val="uz-Cyrl-UZ"/>
        </w:rPr>
        <w:t xml:space="preserve"> </w:t>
      </w:r>
      <w:r w:rsidRPr="00C93C44">
        <w:rPr>
          <w:color w:val="000000"/>
          <w:sz w:val="22"/>
          <w:szCs w:val="22"/>
          <w:lang w:val="uz-Cyrl-UZ"/>
        </w:rPr>
        <w:t>Misr</w:t>
      </w:r>
      <w:r w:rsidR="00502F7F" w:rsidRPr="00C93C44">
        <w:rPr>
          <w:color w:val="000000"/>
          <w:sz w:val="22"/>
          <w:szCs w:val="22"/>
          <w:lang w:val="uz-Cyrl-UZ"/>
        </w:rPr>
        <w:t xml:space="preserve"> </w:t>
      </w:r>
      <w:r w:rsidRPr="00C93C44">
        <w:rPr>
          <w:color w:val="000000"/>
          <w:sz w:val="22"/>
          <w:szCs w:val="22"/>
          <w:lang w:val="uz-Cyrl-UZ"/>
        </w:rPr>
        <w:t>xalqiga</w:t>
      </w:r>
      <w:r w:rsidR="00502F7F" w:rsidRPr="00C93C44">
        <w:rPr>
          <w:color w:val="000000"/>
          <w:sz w:val="22"/>
          <w:szCs w:val="22"/>
          <w:lang w:val="uz-Cyrl-UZ"/>
        </w:rPr>
        <w:t xml:space="preserve"> </w:t>
      </w:r>
      <w:r w:rsidRPr="00C93C44">
        <w:rPr>
          <w:color w:val="000000"/>
          <w:sz w:val="22"/>
          <w:szCs w:val="22"/>
          <w:lang w:val="uz-Cyrl-UZ"/>
        </w:rPr>
        <w:t>o‘n</w:t>
      </w:r>
      <w:r w:rsidR="00502F7F" w:rsidRPr="00C93C44">
        <w:rPr>
          <w:color w:val="000000"/>
          <w:sz w:val="22"/>
          <w:szCs w:val="22"/>
          <w:lang w:val="uz-Cyrl-UZ"/>
        </w:rPr>
        <w:t xml:space="preserve"> </w:t>
      </w:r>
      <w:r w:rsidRPr="00C93C44">
        <w:rPr>
          <w:color w:val="000000"/>
          <w:sz w:val="22"/>
          <w:szCs w:val="22"/>
          <w:lang w:val="uz-Cyrl-UZ"/>
        </w:rPr>
        <w:t>bir</w:t>
      </w:r>
      <w:r w:rsidR="00502F7F" w:rsidRPr="00C93C44">
        <w:rPr>
          <w:color w:val="000000"/>
          <w:sz w:val="22"/>
          <w:szCs w:val="22"/>
          <w:lang w:val="uz-Cyrl-UZ"/>
        </w:rPr>
        <w:t xml:space="preserve"> </w:t>
      </w:r>
      <w:r w:rsidRPr="00C93C44">
        <w:rPr>
          <w:color w:val="000000"/>
          <w:sz w:val="22"/>
          <w:szCs w:val="22"/>
          <w:lang w:val="uz-Cyrl-UZ"/>
        </w:rPr>
        <w:t>asr</w:t>
      </w:r>
      <w:r w:rsidR="00502F7F" w:rsidRPr="00C93C44">
        <w:rPr>
          <w:color w:val="000000"/>
          <w:sz w:val="22"/>
          <w:szCs w:val="22"/>
          <w:lang w:val="uz-Cyrl-UZ"/>
        </w:rPr>
        <w:t xml:space="preserve"> </w:t>
      </w:r>
      <w:r w:rsidRPr="00C93C44">
        <w:rPr>
          <w:color w:val="000000"/>
          <w:sz w:val="22"/>
          <w:szCs w:val="22"/>
          <w:lang w:val="uz-Cyrl-UZ"/>
        </w:rPr>
        <w:t>davomida</w:t>
      </w:r>
      <w:r w:rsidR="00502F7F" w:rsidRPr="00C93C44">
        <w:rPr>
          <w:color w:val="000000"/>
          <w:sz w:val="22"/>
          <w:szCs w:val="22"/>
          <w:lang w:val="uz-Cyrl-UZ"/>
        </w:rPr>
        <w:t xml:space="preserve"> </w:t>
      </w:r>
      <w:r w:rsidRPr="00C93C44">
        <w:rPr>
          <w:color w:val="000000"/>
          <w:sz w:val="22"/>
          <w:szCs w:val="22"/>
          <w:lang w:val="uz-Cyrl-UZ"/>
        </w:rPr>
        <w:t>amaliy</w:t>
      </w:r>
      <w:r w:rsidR="00502F7F" w:rsidRPr="00C93C44">
        <w:rPr>
          <w:color w:val="000000"/>
          <w:sz w:val="22"/>
          <w:szCs w:val="22"/>
          <w:lang w:val="uz-Cyrl-UZ"/>
        </w:rPr>
        <w:t xml:space="preserve"> </w:t>
      </w:r>
      <w:r w:rsidRPr="00C93C44">
        <w:rPr>
          <w:color w:val="000000"/>
          <w:sz w:val="22"/>
          <w:szCs w:val="22"/>
          <w:lang w:val="uz-Cyrl-UZ"/>
        </w:rPr>
        <w:t>xizmat</w:t>
      </w:r>
      <w:r w:rsidR="00502F7F" w:rsidRPr="00C93C44">
        <w:rPr>
          <w:color w:val="000000"/>
          <w:sz w:val="22"/>
          <w:szCs w:val="22"/>
          <w:lang w:val="uz-Cyrl-UZ"/>
        </w:rPr>
        <w:t xml:space="preserve"> </w:t>
      </w:r>
      <w:r w:rsidRPr="00C93C44">
        <w:rPr>
          <w:color w:val="000000"/>
          <w:sz w:val="22"/>
          <w:szCs w:val="22"/>
          <w:lang w:val="uz-Cyrl-UZ"/>
        </w:rPr>
        <w:t>qildi</w:t>
      </w:r>
      <w:r w:rsidR="00502F7F" w:rsidRPr="00C93C44">
        <w:rPr>
          <w:color w:val="000000"/>
          <w:sz w:val="22"/>
          <w:szCs w:val="22"/>
          <w:lang w:val="uz-Cyrl-UZ"/>
        </w:rPr>
        <w:t xml:space="preserve">. </w:t>
      </w:r>
      <w:r w:rsidRPr="00C93C44">
        <w:rPr>
          <w:color w:val="000000"/>
          <w:sz w:val="22"/>
          <w:szCs w:val="22"/>
          <w:lang w:val="uz-Cyrl-UZ"/>
        </w:rPr>
        <w:t>Britaniyalik</w:t>
      </w:r>
      <w:r w:rsidR="00502F7F" w:rsidRPr="00C93C44">
        <w:rPr>
          <w:color w:val="000000"/>
          <w:sz w:val="22"/>
          <w:szCs w:val="22"/>
          <w:lang w:val="uz-Cyrl-UZ"/>
        </w:rPr>
        <w:t xml:space="preserve"> </w:t>
      </w:r>
      <w:r w:rsidRPr="00C93C44">
        <w:rPr>
          <w:color w:val="000000"/>
          <w:sz w:val="22"/>
          <w:szCs w:val="22"/>
          <w:lang w:val="uz-Cyrl-UZ"/>
        </w:rPr>
        <w:t>professor</w:t>
      </w:r>
      <w:r w:rsidR="00502F7F" w:rsidRPr="00C93C44">
        <w:rPr>
          <w:color w:val="000000"/>
          <w:sz w:val="22"/>
          <w:szCs w:val="22"/>
          <w:lang w:val="uz-Cyrl-UZ"/>
        </w:rPr>
        <w:t xml:space="preserve"> </w:t>
      </w:r>
      <w:r w:rsidRPr="00C93C44">
        <w:rPr>
          <w:color w:val="000000"/>
          <w:sz w:val="22"/>
          <w:szCs w:val="22"/>
          <w:lang w:val="uz-Cyrl-UZ"/>
        </w:rPr>
        <w:t>Frederik</w:t>
      </w:r>
      <w:r w:rsidR="00502F7F" w:rsidRPr="00C93C44">
        <w:rPr>
          <w:color w:val="000000"/>
          <w:sz w:val="22"/>
          <w:szCs w:val="22"/>
          <w:lang w:val="uz-Cyrl-UZ"/>
        </w:rPr>
        <w:t xml:space="preserve"> </w:t>
      </w:r>
      <w:r w:rsidRPr="00C93C44">
        <w:rPr>
          <w:color w:val="000000"/>
          <w:sz w:val="22"/>
          <w:szCs w:val="22"/>
          <w:lang w:val="uz-Cyrl-UZ"/>
        </w:rPr>
        <w:t>Starr</w:t>
      </w:r>
      <w:r w:rsidR="00502F7F" w:rsidRPr="00C93C44">
        <w:rPr>
          <w:color w:val="000000"/>
          <w:sz w:val="22"/>
          <w:szCs w:val="22"/>
          <w:lang w:val="uz-Cyrl-UZ"/>
        </w:rPr>
        <w:t xml:space="preserve"> </w:t>
      </w:r>
      <w:r w:rsidRPr="00C93C44">
        <w:rPr>
          <w:color w:val="000000"/>
          <w:sz w:val="22"/>
          <w:szCs w:val="22"/>
          <w:lang w:val="uz-Cyrl-UZ"/>
        </w:rPr>
        <w:t>yozishicha</w:t>
      </w:r>
      <w:r w:rsidR="00502F7F" w:rsidRPr="00C93C44">
        <w:rPr>
          <w:color w:val="000000"/>
          <w:sz w:val="22"/>
          <w:szCs w:val="22"/>
          <w:lang w:val="uz-Cyrl-UZ"/>
        </w:rPr>
        <w:t xml:space="preserve">, </w:t>
      </w:r>
      <w:r w:rsidRPr="00C93C44">
        <w:rPr>
          <w:color w:val="000000"/>
          <w:sz w:val="22"/>
          <w:szCs w:val="22"/>
          <w:lang w:val="uz-Cyrl-UZ"/>
        </w:rPr>
        <w:t>Xristofor</w:t>
      </w:r>
      <w:r w:rsidR="00502F7F" w:rsidRPr="00C93C44">
        <w:rPr>
          <w:color w:val="000000"/>
          <w:sz w:val="22"/>
          <w:szCs w:val="22"/>
          <w:lang w:val="uz-Cyrl-UZ"/>
        </w:rPr>
        <w:t xml:space="preserve"> </w:t>
      </w:r>
      <w:r w:rsidRPr="00C93C44">
        <w:rPr>
          <w:color w:val="000000"/>
          <w:sz w:val="22"/>
          <w:szCs w:val="22"/>
          <w:lang w:val="uz-Cyrl-UZ"/>
        </w:rPr>
        <w:t>Kolumb</w:t>
      </w:r>
      <w:r w:rsidR="00502F7F" w:rsidRPr="00C93C44">
        <w:rPr>
          <w:color w:val="000000"/>
          <w:sz w:val="22"/>
          <w:szCs w:val="22"/>
          <w:lang w:val="uz-Cyrl-UZ"/>
        </w:rPr>
        <w:t xml:space="preserve"> </w:t>
      </w:r>
      <w:r w:rsidRPr="00C93C44">
        <w:rPr>
          <w:color w:val="000000"/>
          <w:sz w:val="22"/>
          <w:szCs w:val="22"/>
          <w:lang w:val="uz-Cyrl-UZ"/>
        </w:rPr>
        <w:t>uning</w:t>
      </w:r>
      <w:r w:rsidR="00502F7F" w:rsidRPr="00C93C44">
        <w:rPr>
          <w:color w:val="000000"/>
          <w:sz w:val="22"/>
          <w:szCs w:val="22"/>
          <w:lang w:val="uz-Cyrl-UZ"/>
        </w:rPr>
        <w:t xml:space="preserve"> </w:t>
      </w:r>
      <w:r w:rsidRPr="00C93C44">
        <w:rPr>
          <w:color w:val="000000"/>
          <w:sz w:val="22"/>
          <w:szCs w:val="22"/>
          <w:lang w:val="uz-Cyrl-UZ"/>
        </w:rPr>
        <w:t>ekspeditsiyasiga</w:t>
      </w:r>
      <w:r w:rsidR="00502F7F" w:rsidRPr="00C93C44">
        <w:rPr>
          <w:color w:val="000000"/>
          <w:sz w:val="22"/>
          <w:szCs w:val="22"/>
          <w:lang w:val="uz-Cyrl-UZ"/>
        </w:rPr>
        <w:t xml:space="preserve"> </w:t>
      </w:r>
      <w:r w:rsidRPr="00C93C44">
        <w:rPr>
          <w:color w:val="000000"/>
          <w:sz w:val="22"/>
          <w:szCs w:val="22"/>
          <w:lang w:val="uz-Cyrl-UZ"/>
        </w:rPr>
        <w:t>shubha</w:t>
      </w:r>
      <w:r w:rsidR="00502F7F" w:rsidRPr="00C93C44">
        <w:rPr>
          <w:color w:val="000000"/>
          <w:sz w:val="22"/>
          <w:szCs w:val="22"/>
          <w:lang w:val="uz-Cyrl-UZ"/>
        </w:rPr>
        <w:t xml:space="preserve"> </w:t>
      </w:r>
      <w:r w:rsidRPr="00C93C44">
        <w:rPr>
          <w:color w:val="000000"/>
          <w:sz w:val="22"/>
          <w:szCs w:val="22"/>
          <w:lang w:val="uz-Cyrl-UZ"/>
        </w:rPr>
        <w:t>bilan</w:t>
      </w:r>
      <w:r w:rsidR="00502F7F" w:rsidRPr="00C93C44">
        <w:rPr>
          <w:color w:val="000000"/>
          <w:sz w:val="22"/>
          <w:szCs w:val="22"/>
          <w:lang w:val="uz-Cyrl-UZ"/>
        </w:rPr>
        <w:t xml:space="preserve"> </w:t>
      </w:r>
      <w:r w:rsidRPr="00C93C44">
        <w:rPr>
          <w:color w:val="000000"/>
          <w:sz w:val="22"/>
          <w:szCs w:val="22"/>
          <w:lang w:val="uz-Cyrl-UZ"/>
        </w:rPr>
        <w:t>qaragan</w:t>
      </w:r>
      <w:r w:rsidR="00502F7F" w:rsidRPr="00C93C44">
        <w:rPr>
          <w:color w:val="000000"/>
          <w:sz w:val="22"/>
          <w:szCs w:val="22"/>
          <w:lang w:val="uz-Cyrl-UZ"/>
        </w:rPr>
        <w:t xml:space="preserve"> </w:t>
      </w:r>
      <w:r w:rsidRPr="00C93C44">
        <w:rPr>
          <w:color w:val="000000"/>
          <w:sz w:val="22"/>
          <w:szCs w:val="22"/>
          <w:lang w:val="uz-Cyrl-UZ"/>
        </w:rPr>
        <w:t>kishilarni</w:t>
      </w:r>
      <w:r w:rsidR="00502F7F" w:rsidRPr="00C93C44">
        <w:rPr>
          <w:color w:val="000000"/>
          <w:sz w:val="22"/>
          <w:szCs w:val="22"/>
          <w:lang w:val="uz-Cyrl-UZ"/>
        </w:rPr>
        <w:t xml:space="preserve"> </w:t>
      </w:r>
      <w:r w:rsidRPr="00C93C44">
        <w:rPr>
          <w:color w:val="000000"/>
          <w:sz w:val="22"/>
          <w:szCs w:val="22"/>
          <w:lang w:val="uz-Cyrl-UZ"/>
        </w:rPr>
        <w:t>Farg‘oniyning</w:t>
      </w:r>
      <w:r w:rsidR="00502F7F" w:rsidRPr="00C93C44">
        <w:rPr>
          <w:color w:val="000000"/>
          <w:sz w:val="22"/>
          <w:szCs w:val="22"/>
          <w:lang w:val="uz-Cyrl-UZ"/>
        </w:rPr>
        <w:t xml:space="preserve"> </w:t>
      </w:r>
      <w:r w:rsidRPr="00C93C44">
        <w:rPr>
          <w:color w:val="000000"/>
          <w:sz w:val="22"/>
          <w:szCs w:val="22"/>
          <w:lang w:val="uz-Cyrl-UZ"/>
        </w:rPr>
        <w:t>lotin</w:t>
      </w:r>
      <w:r w:rsidR="00502F7F" w:rsidRPr="00C93C44">
        <w:rPr>
          <w:color w:val="000000"/>
          <w:sz w:val="22"/>
          <w:szCs w:val="22"/>
          <w:lang w:val="uz-Cyrl-UZ"/>
        </w:rPr>
        <w:t xml:space="preserve"> </w:t>
      </w:r>
      <w:r w:rsidRPr="00C93C44">
        <w:rPr>
          <w:color w:val="000000"/>
          <w:sz w:val="22"/>
          <w:szCs w:val="22"/>
          <w:lang w:val="uz-Cyrl-UZ"/>
        </w:rPr>
        <w:t>tiliga</w:t>
      </w:r>
      <w:r w:rsidR="00502F7F" w:rsidRPr="00C93C44">
        <w:rPr>
          <w:color w:val="000000"/>
          <w:sz w:val="22"/>
          <w:szCs w:val="22"/>
          <w:lang w:val="uz-Cyrl-UZ"/>
        </w:rPr>
        <w:t xml:space="preserve"> </w:t>
      </w:r>
      <w:r w:rsidRPr="00C93C44">
        <w:rPr>
          <w:color w:val="000000"/>
          <w:sz w:val="22"/>
          <w:szCs w:val="22"/>
          <w:lang w:val="uz-Cyrl-UZ"/>
        </w:rPr>
        <w:t>o‘girgan</w:t>
      </w:r>
      <w:r w:rsidR="00502F7F" w:rsidRPr="00C93C44">
        <w:rPr>
          <w:color w:val="000000"/>
          <w:sz w:val="22"/>
          <w:szCs w:val="22"/>
          <w:lang w:val="uz-Cyrl-UZ"/>
        </w:rPr>
        <w:t xml:space="preserve"> “</w:t>
      </w:r>
      <w:r w:rsidRPr="00C93C44">
        <w:rPr>
          <w:color w:val="000000"/>
          <w:sz w:val="22"/>
          <w:szCs w:val="22"/>
          <w:lang w:val="uz-Cyrl-UZ"/>
        </w:rPr>
        <w:t>Samoviy</w:t>
      </w:r>
      <w:r w:rsidR="00502F7F" w:rsidRPr="00C93C44">
        <w:rPr>
          <w:color w:val="000000"/>
          <w:sz w:val="22"/>
          <w:szCs w:val="22"/>
          <w:lang w:val="uz-Cyrl-UZ"/>
        </w:rPr>
        <w:t xml:space="preserve"> </w:t>
      </w:r>
      <w:r w:rsidRPr="00C93C44">
        <w:rPr>
          <w:color w:val="000000"/>
          <w:sz w:val="22"/>
          <w:szCs w:val="22"/>
          <w:lang w:val="uz-Cyrl-UZ"/>
        </w:rPr>
        <w:t>harakatlar</w:t>
      </w:r>
      <w:r w:rsidR="00502F7F" w:rsidRPr="00C93C44">
        <w:rPr>
          <w:color w:val="000000"/>
          <w:sz w:val="22"/>
          <w:szCs w:val="22"/>
          <w:lang w:val="uz-Cyrl-UZ"/>
        </w:rPr>
        <w:t xml:space="preserve"> </w:t>
      </w:r>
      <w:r w:rsidRPr="00C93C44">
        <w:rPr>
          <w:color w:val="000000"/>
          <w:sz w:val="22"/>
          <w:szCs w:val="22"/>
          <w:lang w:val="uz-Cyrl-UZ"/>
        </w:rPr>
        <w:t>va</w:t>
      </w:r>
      <w:r w:rsidR="00502F7F" w:rsidRPr="00C93C44">
        <w:rPr>
          <w:color w:val="000000"/>
          <w:sz w:val="22"/>
          <w:szCs w:val="22"/>
          <w:lang w:val="uz-Cyrl-UZ"/>
        </w:rPr>
        <w:t xml:space="preserve"> </w:t>
      </w:r>
      <w:r w:rsidRPr="00C93C44">
        <w:rPr>
          <w:color w:val="000000"/>
          <w:sz w:val="22"/>
          <w:szCs w:val="22"/>
          <w:lang w:val="uz-Cyrl-UZ"/>
        </w:rPr>
        <w:t>ilmi</w:t>
      </w:r>
      <w:r w:rsidR="00502F7F" w:rsidRPr="00C93C44">
        <w:rPr>
          <w:color w:val="000000"/>
          <w:sz w:val="22"/>
          <w:szCs w:val="22"/>
          <w:lang w:val="uz-Cyrl-UZ"/>
        </w:rPr>
        <w:t xml:space="preserve"> </w:t>
      </w:r>
      <w:r w:rsidRPr="00C93C44">
        <w:rPr>
          <w:color w:val="000000"/>
          <w:sz w:val="22"/>
          <w:szCs w:val="22"/>
          <w:lang w:val="uz-Cyrl-UZ"/>
        </w:rPr>
        <w:t>nujum</w:t>
      </w:r>
      <w:r w:rsidR="00502F7F" w:rsidRPr="00C93C44">
        <w:rPr>
          <w:color w:val="000000"/>
          <w:sz w:val="22"/>
          <w:szCs w:val="22"/>
          <w:lang w:val="uz-Cyrl-UZ"/>
        </w:rPr>
        <w:t xml:space="preserve"> </w:t>
      </w:r>
      <w:r w:rsidRPr="00C93C44">
        <w:rPr>
          <w:color w:val="000000"/>
          <w:sz w:val="22"/>
          <w:szCs w:val="22"/>
          <w:lang w:val="uz-Cyrl-UZ"/>
        </w:rPr>
        <w:t>to‘plami</w:t>
      </w:r>
      <w:r w:rsidR="00502F7F" w:rsidRPr="00C93C44">
        <w:rPr>
          <w:color w:val="000000"/>
          <w:sz w:val="22"/>
          <w:szCs w:val="22"/>
          <w:lang w:val="uz-Cyrl-UZ"/>
        </w:rPr>
        <w:t xml:space="preserve">” </w:t>
      </w:r>
      <w:r w:rsidRPr="00C93C44">
        <w:rPr>
          <w:color w:val="000000"/>
          <w:sz w:val="22"/>
          <w:szCs w:val="22"/>
          <w:lang w:val="uz-Cyrl-UZ"/>
        </w:rPr>
        <w:t>dalillari</w:t>
      </w:r>
      <w:r w:rsidR="00502F7F" w:rsidRPr="00C93C44">
        <w:rPr>
          <w:color w:val="000000"/>
          <w:sz w:val="22"/>
          <w:szCs w:val="22"/>
          <w:lang w:val="uz-Cyrl-UZ"/>
        </w:rPr>
        <w:t xml:space="preserve"> </w:t>
      </w:r>
      <w:r w:rsidRPr="00C93C44">
        <w:rPr>
          <w:color w:val="000000"/>
          <w:sz w:val="22"/>
          <w:szCs w:val="22"/>
          <w:lang w:val="uz-Cyrl-UZ"/>
        </w:rPr>
        <w:t>bilan</w:t>
      </w:r>
      <w:r w:rsidR="00502F7F" w:rsidRPr="00C93C44">
        <w:rPr>
          <w:color w:val="000000"/>
          <w:sz w:val="22"/>
          <w:szCs w:val="22"/>
          <w:lang w:val="uz-Cyrl-UZ"/>
        </w:rPr>
        <w:t xml:space="preserve"> </w:t>
      </w:r>
      <w:r w:rsidRPr="00C93C44">
        <w:rPr>
          <w:color w:val="000000"/>
          <w:sz w:val="22"/>
          <w:szCs w:val="22"/>
          <w:lang w:val="uz-Cyrl-UZ"/>
        </w:rPr>
        <w:t>ishontirgan</w:t>
      </w:r>
      <w:r w:rsidR="00502F7F" w:rsidRPr="00C93C44">
        <w:rPr>
          <w:color w:val="000000"/>
          <w:sz w:val="22"/>
          <w:szCs w:val="22"/>
          <w:lang w:val="uz-Cyrl-UZ"/>
        </w:rPr>
        <w:t xml:space="preserve">. </w:t>
      </w:r>
      <w:r w:rsidRPr="00C93C44">
        <w:rPr>
          <w:color w:val="000000"/>
          <w:sz w:val="22"/>
          <w:szCs w:val="22"/>
          <w:lang w:val="uz-Cyrl-UZ"/>
        </w:rPr>
        <w:t>Sayohat</w:t>
      </w:r>
      <w:r w:rsidR="00502F7F" w:rsidRPr="00C93C44">
        <w:rPr>
          <w:color w:val="000000"/>
          <w:sz w:val="22"/>
          <w:szCs w:val="22"/>
          <w:lang w:val="uz-Cyrl-UZ"/>
        </w:rPr>
        <w:t xml:space="preserve"> </w:t>
      </w:r>
      <w:r w:rsidRPr="00C93C44">
        <w:rPr>
          <w:color w:val="000000"/>
          <w:sz w:val="22"/>
          <w:szCs w:val="22"/>
          <w:lang w:val="uz-Cyrl-UZ"/>
        </w:rPr>
        <w:t>paytida</w:t>
      </w:r>
      <w:r w:rsidR="00502F7F" w:rsidRPr="00C93C44">
        <w:rPr>
          <w:color w:val="000000"/>
          <w:sz w:val="22"/>
          <w:szCs w:val="22"/>
          <w:lang w:val="uz-Cyrl-UZ"/>
        </w:rPr>
        <w:t xml:space="preserve"> </w:t>
      </w:r>
      <w:r w:rsidRPr="00C93C44">
        <w:rPr>
          <w:color w:val="000000"/>
          <w:sz w:val="22"/>
          <w:szCs w:val="22"/>
          <w:lang w:val="uz-Cyrl-UZ"/>
        </w:rPr>
        <w:t>Kolumbga</w:t>
      </w:r>
      <w:r w:rsidR="00502F7F" w:rsidRPr="00C93C44">
        <w:rPr>
          <w:color w:val="000000"/>
          <w:sz w:val="22"/>
          <w:szCs w:val="22"/>
          <w:lang w:val="uz-Cyrl-UZ"/>
        </w:rPr>
        <w:t xml:space="preserve"> </w:t>
      </w:r>
      <w:r w:rsidRPr="00C93C44">
        <w:rPr>
          <w:color w:val="000000"/>
          <w:sz w:val="22"/>
          <w:szCs w:val="22"/>
          <w:lang w:val="uz-Cyrl-UZ"/>
        </w:rPr>
        <w:t>Farg‘oniy</w:t>
      </w:r>
      <w:r w:rsidR="00502F7F" w:rsidRPr="00C93C44">
        <w:rPr>
          <w:color w:val="000000"/>
          <w:sz w:val="22"/>
          <w:szCs w:val="22"/>
          <w:lang w:val="uz-Cyrl-UZ"/>
        </w:rPr>
        <w:t xml:space="preserve"> </w:t>
      </w:r>
      <w:r w:rsidRPr="00C93C44">
        <w:rPr>
          <w:color w:val="000000"/>
          <w:sz w:val="22"/>
          <w:szCs w:val="22"/>
          <w:lang w:val="uz-Cyrl-UZ"/>
        </w:rPr>
        <w:t>takomillashtirgan</w:t>
      </w:r>
      <w:r w:rsidR="00502F7F" w:rsidRPr="00C93C44">
        <w:rPr>
          <w:color w:val="000000"/>
          <w:sz w:val="22"/>
          <w:szCs w:val="22"/>
          <w:lang w:val="uz-Cyrl-UZ"/>
        </w:rPr>
        <w:t xml:space="preserve"> </w:t>
      </w:r>
      <w:r w:rsidRPr="00C93C44">
        <w:rPr>
          <w:color w:val="000000"/>
          <w:sz w:val="22"/>
          <w:szCs w:val="22"/>
          <w:lang w:val="uz-Cyrl-UZ"/>
        </w:rPr>
        <w:t>astralyabiya</w:t>
      </w:r>
      <w:r w:rsidR="00502F7F" w:rsidRPr="00C93C44">
        <w:rPr>
          <w:color w:val="000000"/>
          <w:sz w:val="22"/>
          <w:szCs w:val="22"/>
          <w:lang w:val="uz-Cyrl-UZ"/>
        </w:rPr>
        <w:t xml:space="preserve"> (</w:t>
      </w:r>
      <w:r w:rsidRPr="00C93C44">
        <w:rPr>
          <w:color w:val="000000"/>
          <w:sz w:val="22"/>
          <w:szCs w:val="22"/>
          <w:lang w:val="uz-Cyrl-UZ"/>
        </w:rPr>
        <w:t>usturlob</w:t>
      </w:r>
      <w:r w:rsidR="00502F7F" w:rsidRPr="00C93C44">
        <w:rPr>
          <w:color w:val="000000"/>
          <w:sz w:val="22"/>
          <w:szCs w:val="22"/>
          <w:lang w:val="uz-Cyrl-UZ"/>
        </w:rPr>
        <w:t xml:space="preserve">) </w:t>
      </w:r>
      <w:r w:rsidRPr="00C93C44">
        <w:rPr>
          <w:color w:val="000000"/>
          <w:sz w:val="22"/>
          <w:szCs w:val="22"/>
          <w:lang w:val="uz-Cyrl-UZ"/>
        </w:rPr>
        <w:t>va</w:t>
      </w:r>
      <w:r w:rsidR="00502F7F" w:rsidRPr="00C93C44">
        <w:rPr>
          <w:color w:val="000000"/>
          <w:sz w:val="22"/>
          <w:szCs w:val="22"/>
          <w:lang w:val="uz-Cyrl-UZ"/>
        </w:rPr>
        <w:t xml:space="preserve"> </w:t>
      </w:r>
      <w:r w:rsidRPr="00C93C44">
        <w:rPr>
          <w:color w:val="000000"/>
          <w:sz w:val="22"/>
          <w:szCs w:val="22"/>
          <w:lang w:val="uz-Cyrl-UZ"/>
        </w:rPr>
        <w:t>boshqa</w:t>
      </w:r>
      <w:r w:rsidR="00502F7F" w:rsidRPr="00C93C44">
        <w:rPr>
          <w:color w:val="000000"/>
          <w:sz w:val="22"/>
          <w:szCs w:val="22"/>
          <w:lang w:val="uz-Cyrl-UZ"/>
        </w:rPr>
        <w:t xml:space="preserve"> </w:t>
      </w:r>
      <w:r w:rsidRPr="00C93C44">
        <w:rPr>
          <w:color w:val="000000"/>
          <w:sz w:val="22"/>
          <w:szCs w:val="22"/>
          <w:lang w:val="uz-Cyrl-UZ"/>
        </w:rPr>
        <w:t>asboblar</w:t>
      </w:r>
      <w:r w:rsidR="00502F7F" w:rsidRPr="00C93C44">
        <w:rPr>
          <w:color w:val="000000"/>
          <w:sz w:val="22"/>
          <w:szCs w:val="22"/>
          <w:lang w:val="uz-Cyrl-UZ"/>
        </w:rPr>
        <w:t xml:space="preserve"> </w:t>
      </w:r>
      <w:r w:rsidRPr="00C93C44">
        <w:rPr>
          <w:color w:val="000000"/>
          <w:sz w:val="22"/>
          <w:szCs w:val="22"/>
          <w:lang w:val="uz-Cyrl-UZ"/>
        </w:rPr>
        <w:t>katta</w:t>
      </w:r>
      <w:r w:rsidR="00502F7F" w:rsidRPr="00C93C44">
        <w:rPr>
          <w:color w:val="000000"/>
          <w:sz w:val="22"/>
          <w:szCs w:val="22"/>
          <w:lang w:val="uz-Cyrl-UZ"/>
        </w:rPr>
        <w:t xml:space="preserve"> </w:t>
      </w:r>
      <w:r w:rsidRPr="00C93C44">
        <w:rPr>
          <w:color w:val="000000"/>
          <w:sz w:val="22"/>
          <w:szCs w:val="22"/>
          <w:lang w:val="uz-Cyrl-UZ"/>
        </w:rPr>
        <w:t>yordam</w:t>
      </w:r>
      <w:r w:rsidR="00502F7F" w:rsidRPr="00C93C44">
        <w:rPr>
          <w:color w:val="000000"/>
          <w:sz w:val="22"/>
          <w:szCs w:val="22"/>
          <w:lang w:val="uz-Cyrl-UZ"/>
        </w:rPr>
        <w:t xml:space="preserve"> </w:t>
      </w:r>
      <w:r w:rsidRPr="00C93C44">
        <w:rPr>
          <w:color w:val="000000"/>
          <w:sz w:val="22"/>
          <w:szCs w:val="22"/>
          <w:lang w:val="uz-Cyrl-UZ"/>
        </w:rPr>
        <w:t>bergan</w:t>
      </w:r>
      <w:r w:rsidR="00502F7F" w:rsidRPr="00C93C44">
        <w:rPr>
          <w:color w:val="000000"/>
          <w:sz w:val="22"/>
          <w:szCs w:val="22"/>
          <w:lang w:val="uz-Cyrl-UZ"/>
        </w:rPr>
        <w:t>.</w:t>
      </w:r>
    </w:p>
    <w:p w:rsidR="00502F7F" w:rsidRPr="00C93C44" w:rsidRDefault="0080310E" w:rsidP="00437362">
      <w:pPr>
        <w:shd w:val="clear" w:color="auto" w:fill="FFFFFF"/>
        <w:tabs>
          <w:tab w:val="left" w:pos="240"/>
          <w:tab w:val="left" w:pos="2640"/>
        </w:tabs>
        <w:autoSpaceDE w:val="0"/>
        <w:autoSpaceDN w:val="0"/>
        <w:adjustRightInd w:val="0"/>
        <w:spacing w:line="276" w:lineRule="auto"/>
        <w:ind w:firstLine="601"/>
        <w:rPr>
          <w:sz w:val="22"/>
          <w:szCs w:val="22"/>
          <w:lang w:val="uz-Cyrl-UZ"/>
        </w:rPr>
      </w:pPr>
      <w:r w:rsidRPr="00C93C44">
        <w:rPr>
          <w:color w:val="000000"/>
          <w:sz w:val="22"/>
          <w:szCs w:val="22"/>
          <w:lang w:val="uz-Cyrl-UZ"/>
        </w:rPr>
        <w:t>Mashhur</w:t>
      </w:r>
      <w:r w:rsidR="00502F7F" w:rsidRPr="00C93C44">
        <w:rPr>
          <w:color w:val="000000"/>
          <w:sz w:val="22"/>
          <w:szCs w:val="22"/>
          <w:lang w:val="uz-Cyrl-UZ"/>
        </w:rPr>
        <w:t xml:space="preserve"> </w:t>
      </w:r>
      <w:r w:rsidRPr="00C93C44">
        <w:rPr>
          <w:color w:val="000000"/>
          <w:sz w:val="22"/>
          <w:szCs w:val="22"/>
          <w:lang w:val="uz-Cyrl-UZ"/>
        </w:rPr>
        <w:t>arab</w:t>
      </w:r>
      <w:r w:rsidR="00502F7F" w:rsidRPr="00C93C44">
        <w:rPr>
          <w:color w:val="000000"/>
          <w:sz w:val="22"/>
          <w:szCs w:val="22"/>
          <w:lang w:val="uz-Cyrl-UZ"/>
        </w:rPr>
        <w:t xml:space="preserve"> </w:t>
      </w:r>
      <w:r w:rsidRPr="00C93C44">
        <w:rPr>
          <w:color w:val="000000"/>
          <w:sz w:val="22"/>
          <w:szCs w:val="22"/>
          <w:lang w:val="uz-Cyrl-UZ"/>
        </w:rPr>
        <w:t>xalifasi</w:t>
      </w:r>
      <w:r w:rsidR="00502F7F" w:rsidRPr="00C93C44">
        <w:rPr>
          <w:color w:val="000000"/>
          <w:sz w:val="22"/>
          <w:szCs w:val="22"/>
          <w:lang w:val="uz-Cyrl-UZ"/>
        </w:rPr>
        <w:t xml:space="preserve"> </w:t>
      </w:r>
      <w:r w:rsidRPr="00C93C44">
        <w:rPr>
          <w:color w:val="000000"/>
          <w:sz w:val="22"/>
          <w:szCs w:val="22"/>
          <w:lang w:val="uz-Cyrl-UZ"/>
        </w:rPr>
        <w:t>Horun</w:t>
      </w:r>
      <w:r w:rsidR="00502F7F" w:rsidRPr="00C93C44">
        <w:rPr>
          <w:color w:val="000000"/>
          <w:sz w:val="22"/>
          <w:szCs w:val="22"/>
          <w:lang w:val="uz-Cyrl-UZ"/>
        </w:rPr>
        <w:t xml:space="preserve"> </w:t>
      </w:r>
      <w:r w:rsidRPr="00C93C44">
        <w:rPr>
          <w:color w:val="000000"/>
          <w:sz w:val="22"/>
          <w:szCs w:val="22"/>
          <w:lang w:val="uz-Cyrl-UZ"/>
        </w:rPr>
        <w:t>ar</w:t>
      </w:r>
      <w:r w:rsidR="00502F7F" w:rsidRPr="00C93C44">
        <w:rPr>
          <w:color w:val="000000"/>
          <w:sz w:val="22"/>
          <w:szCs w:val="22"/>
          <w:lang w:val="uz-Cyrl-UZ"/>
        </w:rPr>
        <w:t>-</w:t>
      </w:r>
      <w:r w:rsidRPr="00C93C44">
        <w:rPr>
          <w:color w:val="000000"/>
          <w:sz w:val="22"/>
          <w:szCs w:val="22"/>
          <w:lang w:val="uz-Cyrl-UZ"/>
        </w:rPr>
        <w:t>Rashid</w:t>
      </w:r>
      <w:r w:rsidR="00502F7F" w:rsidRPr="00C93C44">
        <w:rPr>
          <w:color w:val="000000"/>
          <w:sz w:val="22"/>
          <w:szCs w:val="22"/>
          <w:lang w:val="uz-Cyrl-UZ"/>
        </w:rPr>
        <w:t xml:space="preserve"> </w:t>
      </w:r>
      <w:r w:rsidRPr="00C93C44">
        <w:rPr>
          <w:color w:val="000000"/>
          <w:sz w:val="22"/>
          <w:szCs w:val="22"/>
          <w:lang w:val="uz-Cyrl-UZ"/>
        </w:rPr>
        <w:t>Bag‘dodda</w:t>
      </w:r>
      <w:r w:rsidR="00502F7F" w:rsidRPr="00C93C44">
        <w:rPr>
          <w:color w:val="000000"/>
          <w:sz w:val="22"/>
          <w:szCs w:val="22"/>
          <w:lang w:val="uz-Cyrl-UZ"/>
        </w:rPr>
        <w:t xml:space="preserve"> «</w:t>
      </w:r>
      <w:r w:rsidRPr="00C93C44">
        <w:rPr>
          <w:color w:val="000000"/>
          <w:sz w:val="22"/>
          <w:szCs w:val="22"/>
          <w:lang w:val="uz-Cyrl-UZ"/>
        </w:rPr>
        <w:t>Baytul</w:t>
      </w:r>
      <w:r w:rsidR="00502F7F" w:rsidRPr="00C93C44">
        <w:rPr>
          <w:color w:val="000000"/>
          <w:sz w:val="22"/>
          <w:szCs w:val="22"/>
          <w:lang w:val="uz-Cyrl-UZ"/>
        </w:rPr>
        <w:t xml:space="preserve"> </w:t>
      </w:r>
      <w:r w:rsidRPr="00C93C44">
        <w:rPr>
          <w:color w:val="000000"/>
          <w:sz w:val="22"/>
          <w:szCs w:val="22"/>
          <w:lang w:val="uz-Cyrl-UZ"/>
        </w:rPr>
        <w:t>hikma</w:t>
      </w:r>
      <w:r w:rsidR="00502F7F" w:rsidRPr="00C93C44">
        <w:rPr>
          <w:color w:val="000000"/>
          <w:sz w:val="22"/>
          <w:szCs w:val="22"/>
          <w:lang w:val="uz-Cyrl-UZ"/>
        </w:rPr>
        <w:t>» - «</w:t>
      </w:r>
      <w:r w:rsidRPr="00C93C44">
        <w:rPr>
          <w:color w:val="000000"/>
          <w:sz w:val="22"/>
          <w:szCs w:val="22"/>
          <w:lang w:val="uz-Cyrl-UZ"/>
        </w:rPr>
        <w:t>Hikmatlar</w:t>
      </w:r>
      <w:r w:rsidR="00502F7F" w:rsidRPr="00C93C44">
        <w:rPr>
          <w:color w:val="000000"/>
          <w:sz w:val="22"/>
          <w:szCs w:val="22"/>
          <w:lang w:val="uz-Cyrl-UZ"/>
        </w:rPr>
        <w:t xml:space="preserve"> </w:t>
      </w:r>
      <w:r w:rsidRPr="00C93C44">
        <w:rPr>
          <w:color w:val="000000"/>
          <w:sz w:val="22"/>
          <w:szCs w:val="22"/>
          <w:lang w:val="uz-Cyrl-UZ"/>
        </w:rPr>
        <w:t>uyi</w:t>
      </w:r>
      <w:r w:rsidR="00502F7F" w:rsidRPr="00C93C44">
        <w:rPr>
          <w:color w:val="000000"/>
          <w:sz w:val="22"/>
          <w:szCs w:val="22"/>
          <w:lang w:val="uz-Cyrl-UZ"/>
        </w:rPr>
        <w:t>»</w:t>
      </w:r>
      <w:r w:rsidRPr="00C93C44">
        <w:rPr>
          <w:color w:val="000000"/>
          <w:sz w:val="22"/>
          <w:szCs w:val="22"/>
          <w:lang w:val="uz-Cyrl-UZ"/>
        </w:rPr>
        <w:t>ni</w:t>
      </w:r>
      <w:r w:rsidR="00502F7F" w:rsidRPr="00C93C44">
        <w:rPr>
          <w:color w:val="000000"/>
          <w:sz w:val="22"/>
          <w:szCs w:val="22"/>
          <w:lang w:val="uz-Cyrl-UZ"/>
        </w:rPr>
        <w:t xml:space="preserve"> </w:t>
      </w:r>
      <w:r w:rsidRPr="00C93C44">
        <w:rPr>
          <w:color w:val="000000"/>
          <w:sz w:val="22"/>
          <w:szCs w:val="22"/>
          <w:lang w:val="uz-Cyrl-UZ"/>
        </w:rPr>
        <w:t>bunyod</w:t>
      </w:r>
      <w:r w:rsidR="00502F7F" w:rsidRPr="00C93C44">
        <w:rPr>
          <w:color w:val="000000"/>
          <w:sz w:val="22"/>
          <w:szCs w:val="22"/>
          <w:lang w:val="uz-Cyrl-UZ"/>
        </w:rPr>
        <w:t xml:space="preserve"> </w:t>
      </w:r>
      <w:r w:rsidRPr="00C93C44">
        <w:rPr>
          <w:color w:val="000000"/>
          <w:sz w:val="22"/>
          <w:szCs w:val="22"/>
          <w:lang w:val="uz-Cyrl-UZ"/>
        </w:rPr>
        <w:t>etgan</w:t>
      </w:r>
      <w:r w:rsidR="00502F7F" w:rsidRPr="00C93C44">
        <w:rPr>
          <w:color w:val="000000"/>
          <w:sz w:val="22"/>
          <w:szCs w:val="22"/>
          <w:lang w:val="uz-Cyrl-UZ"/>
        </w:rPr>
        <w:t xml:space="preserve">. </w:t>
      </w:r>
      <w:r w:rsidRPr="00C93C44">
        <w:rPr>
          <w:color w:val="000000"/>
          <w:sz w:val="22"/>
          <w:szCs w:val="22"/>
          <w:lang w:val="uz-Cyrl-UZ"/>
        </w:rPr>
        <w:t>Unga</w:t>
      </w:r>
      <w:r w:rsidR="00502F7F" w:rsidRPr="00C93C44">
        <w:rPr>
          <w:color w:val="000000"/>
          <w:sz w:val="22"/>
          <w:szCs w:val="22"/>
          <w:lang w:val="uz-Cyrl-UZ"/>
        </w:rPr>
        <w:t xml:space="preserve"> </w:t>
      </w:r>
      <w:r w:rsidRPr="00C93C44">
        <w:rPr>
          <w:color w:val="000000"/>
          <w:sz w:val="22"/>
          <w:szCs w:val="22"/>
          <w:lang w:val="uz-Cyrl-UZ"/>
        </w:rPr>
        <w:t>jahonning</w:t>
      </w:r>
      <w:r w:rsidR="00502F7F" w:rsidRPr="00C93C44">
        <w:rPr>
          <w:color w:val="000000"/>
          <w:sz w:val="22"/>
          <w:szCs w:val="22"/>
          <w:lang w:val="uz-Cyrl-UZ"/>
        </w:rPr>
        <w:t xml:space="preserve"> </w:t>
      </w:r>
      <w:r w:rsidRPr="00C93C44">
        <w:rPr>
          <w:color w:val="000000"/>
          <w:sz w:val="22"/>
          <w:szCs w:val="22"/>
          <w:lang w:val="uz-Cyrl-UZ"/>
        </w:rPr>
        <w:t>turli</w:t>
      </w:r>
      <w:r w:rsidR="00502F7F" w:rsidRPr="00C93C44">
        <w:rPr>
          <w:color w:val="000000"/>
          <w:sz w:val="22"/>
          <w:szCs w:val="22"/>
          <w:lang w:val="uz-Cyrl-UZ"/>
        </w:rPr>
        <w:t xml:space="preserve"> </w:t>
      </w:r>
      <w:r w:rsidRPr="00C93C44">
        <w:rPr>
          <w:color w:val="000000"/>
          <w:sz w:val="22"/>
          <w:szCs w:val="22"/>
          <w:lang w:val="uz-Cyrl-UZ"/>
        </w:rPr>
        <w:t>o‘lkalaridan</w:t>
      </w:r>
      <w:r w:rsidR="00502F7F" w:rsidRPr="00C93C44">
        <w:rPr>
          <w:color w:val="000000"/>
          <w:sz w:val="22"/>
          <w:szCs w:val="22"/>
          <w:lang w:val="uz-Cyrl-UZ"/>
        </w:rPr>
        <w:t xml:space="preserve"> </w:t>
      </w:r>
      <w:r w:rsidRPr="00C93C44">
        <w:rPr>
          <w:color w:val="000000"/>
          <w:sz w:val="22"/>
          <w:szCs w:val="22"/>
          <w:lang w:val="uz-Cyrl-UZ"/>
        </w:rPr>
        <w:t>minglab</w:t>
      </w:r>
      <w:r w:rsidR="00502F7F" w:rsidRPr="00C93C44">
        <w:rPr>
          <w:color w:val="000000"/>
          <w:sz w:val="22"/>
          <w:szCs w:val="22"/>
          <w:lang w:val="uz-Cyrl-UZ"/>
        </w:rPr>
        <w:t xml:space="preserve"> </w:t>
      </w:r>
      <w:r w:rsidRPr="00C93C44">
        <w:rPr>
          <w:color w:val="000000"/>
          <w:sz w:val="22"/>
          <w:szCs w:val="22"/>
          <w:lang w:val="uz-Cyrl-UZ"/>
        </w:rPr>
        <w:t>kitoblar</w:t>
      </w:r>
      <w:r w:rsidR="00502F7F" w:rsidRPr="00C93C44">
        <w:rPr>
          <w:color w:val="000000"/>
          <w:sz w:val="22"/>
          <w:szCs w:val="22"/>
          <w:lang w:val="uz-Cyrl-UZ"/>
        </w:rPr>
        <w:t xml:space="preserve"> </w:t>
      </w:r>
      <w:r w:rsidRPr="00C93C44">
        <w:rPr>
          <w:color w:val="000000"/>
          <w:sz w:val="22"/>
          <w:szCs w:val="22"/>
          <w:lang w:val="uz-Cyrl-UZ"/>
        </w:rPr>
        <w:t>keltirilgan</w:t>
      </w:r>
      <w:r w:rsidR="00502F7F" w:rsidRPr="00C93C44">
        <w:rPr>
          <w:color w:val="000000"/>
          <w:sz w:val="22"/>
          <w:szCs w:val="22"/>
          <w:lang w:val="uz-Cyrl-UZ"/>
        </w:rPr>
        <w:t xml:space="preserve"> </w:t>
      </w:r>
      <w:r w:rsidRPr="00C93C44">
        <w:rPr>
          <w:color w:val="000000"/>
          <w:sz w:val="22"/>
          <w:szCs w:val="22"/>
          <w:lang w:val="uz-Cyrl-UZ"/>
        </w:rPr>
        <w:t>va</w:t>
      </w:r>
      <w:r w:rsidR="00502F7F" w:rsidRPr="00C93C44">
        <w:rPr>
          <w:color w:val="000000"/>
          <w:sz w:val="22"/>
          <w:szCs w:val="22"/>
          <w:lang w:val="uz-Cyrl-UZ"/>
        </w:rPr>
        <w:t xml:space="preserve"> </w:t>
      </w:r>
      <w:r w:rsidRPr="00C93C44">
        <w:rPr>
          <w:color w:val="000000"/>
          <w:sz w:val="22"/>
          <w:szCs w:val="22"/>
          <w:lang w:val="uz-Cyrl-UZ"/>
        </w:rPr>
        <w:t>arab</w:t>
      </w:r>
      <w:r w:rsidR="00502F7F" w:rsidRPr="00C93C44">
        <w:rPr>
          <w:color w:val="000000"/>
          <w:sz w:val="22"/>
          <w:szCs w:val="22"/>
          <w:lang w:val="uz-Cyrl-UZ"/>
        </w:rPr>
        <w:t xml:space="preserve"> </w:t>
      </w:r>
      <w:r w:rsidRPr="00C93C44">
        <w:rPr>
          <w:color w:val="000000"/>
          <w:sz w:val="22"/>
          <w:szCs w:val="22"/>
          <w:lang w:val="uz-Cyrl-UZ"/>
        </w:rPr>
        <w:t>tiliga</w:t>
      </w:r>
      <w:r w:rsidR="00502F7F" w:rsidRPr="00C93C44">
        <w:rPr>
          <w:color w:val="000000"/>
          <w:sz w:val="22"/>
          <w:szCs w:val="22"/>
          <w:lang w:val="uz-Cyrl-UZ"/>
        </w:rPr>
        <w:t xml:space="preserve"> </w:t>
      </w:r>
      <w:r w:rsidRPr="00C93C44">
        <w:rPr>
          <w:color w:val="000000"/>
          <w:sz w:val="22"/>
          <w:szCs w:val="22"/>
          <w:lang w:val="uz-Cyrl-UZ"/>
        </w:rPr>
        <w:t>tarjima</w:t>
      </w:r>
      <w:r w:rsidR="00502F7F" w:rsidRPr="00C93C44">
        <w:rPr>
          <w:color w:val="000000"/>
          <w:sz w:val="22"/>
          <w:szCs w:val="22"/>
          <w:lang w:val="uz-Cyrl-UZ"/>
        </w:rPr>
        <w:t xml:space="preserve"> </w:t>
      </w:r>
      <w:r w:rsidRPr="00C93C44">
        <w:rPr>
          <w:color w:val="000000"/>
          <w:sz w:val="22"/>
          <w:szCs w:val="22"/>
          <w:lang w:val="uz-Cyrl-UZ"/>
        </w:rPr>
        <w:t>qilingan</w:t>
      </w:r>
      <w:r w:rsidR="00502F7F" w:rsidRPr="00C93C44">
        <w:rPr>
          <w:color w:val="000000"/>
          <w:sz w:val="22"/>
          <w:szCs w:val="22"/>
          <w:lang w:val="uz-Cyrl-UZ"/>
        </w:rPr>
        <w:t>. «</w:t>
      </w:r>
      <w:r w:rsidRPr="00C93C44">
        <w:rPr>
          <w:color w:val="000000"/>
          <w:sz w:val="22"/>
          <w:szCs w:val="22"/>
          <w:lang w:val="uz-Cyrl-UZ"/>
        </w:rPr>
        <w:t>Baytul</w:t>
      </w:r>
      <w:r w:rsidR="00502F7F" w:rsidRPr="00C93C44">
        <w:rPr>
          <w:color w:val="000000"/>
          <w:sz w:val="22"/>
          <w:szCs w:val="22"/>
          <w:lang w:val="uz-Cyrl-UZ"/>
        </w:rPr>
        <w:t xml:space="preserve"> </w:t>
      </w:r>
      <w:r w:rsidRPr="00C93C44">
        <w:rPr>
          <w:color w:val="000000"/>
          <w:sz w:val="22"/>
          <w:szCs w:val="22"/>
          <w:lang w:val="uz-Cyrl-UZ"/>
        </w:rPr>
        <w:t>hikma</w:t>
      </w:r>
      <w:r w:rsidR="00502F7F" w:rsidRPr="00C93C44">
        <w:rPr>
          <w:color w:val="000000"/>
          <w:sz w:val="22"/>
          <w:szCs w:val="22"/>
          <w:lang w:val="uz-Cyrl-UZ"/>
        </w:rPr>
        <w:t xml:space="preserve">» </w:t>
      </w:r>
      <w:r w:rsidRPr="00C93C44">
        <w:rPr>
          <w:color w:val="000000"/>
          <w:sz w:val="22"/>
          <w:szCs w:val="22"/>
          <w:lang w:val="uz-Cyrl-UZ"/>
        </w:rPr>
        <w:t>hozirgi</w:t>
      </w:r>
      <w:r w:rsidR="00502F7F" w:rsidRPr="00C93C44">
        <w:rPr>
          <w:color w:val="000000"/>
          <w:sz w:val="22"/>
          <w:szCs w:val="22"/>
          <w:lang w:val="uz-Cyrl-UZ"/>
        </w:rPr>
        <w:t xml:space="preserve"> </w:t>
      </w:r>
      <w:r w:rsidRPr="00C93C44">
        <w:rPr>
          <w:color w:val="000000"/>
          <w:sz w:val="22"/>
          <w:szCs w:val="22"/>
          <w:lang w:val="uz-Cyrl-UZ"/>
        </w:rPr>
        <w:t>Fanlar</w:t>
      </w:r>
      <w:r w:rsidR="00502F7F" w:rsidRPr="00C93C44">
        <w:rPr>
          <w:color w:val="000000"/>
          <w:sz w:val="22"/>
          <w:szCs w:val="22"/>
          <w:lang w:val="uz-Cyrl-UZ"/>
        </w:rPr>
        <w:t xml:space="preserve"> </w:t>
      </w:r>
      <w:r w:rsidRPr="00C93C44">
        <w:rPr>
          <w:color w:val="000000"/>
          <w:sz w:val="22"/>
          <w:szCs w:val="22"/>
          <w:lang w:val="uz-Cyrl-UZ"/>
        </w:rPr>
        <w:t>akademiyasining</w:t>
      </w:r>
      <w:r w:rsidR="00502F7F" w:rsidRPr="00C93C44">
        <w:rPr>
          <w:color w:val="000000"/>
          <w:sz w:val="22"/>
          <w:szCs w:val="22"/>
          <w:lang w:val="uz-Cyrl-UZ"/>
        </w:rPr>
        <w:t xml:space="preserve"> </w:t>
      </w:r>
      <w:r w:rsidRPr="00C93C44">
        <w:rPr>
          <w:color w:val="000000"/>
          <w:sz w:val="22"/>
          <w:szCs w:val="22"/>
          <w:lang w:val="uz-Cyrl-UZ"/>
        </w:rPr>
        <w:t>ilk</w:t>
      </w:r>
      <w:r w:rsidR="00502F7F" w:rsidRPr="00C93C44">
        <w:rPr>
          <w:color w:val="000000"/>
          <w:sz w:val="22"/>
          <w:szCs w:val="22"/>
          <w:lang w:val="uz-Cyrl-UZ"/>
        </w:rPr>
        <w:t xml:space="preserve"> </w:t>
      </w:r>
      <w:r w:rsidRPr="00C93C44">
        <w:rPr>
          <w:color w:val="000000"/>
          <w:sz w:val="22"/>
          <w:szCs w:val="22"/>
          <w:lang w:val="uz-Cyrl-UZ"/>
        </w:rPr>
        <w:t>ko‘rinishidir</w:t>
      </w:r>
      <w:r w:rsidR="00502F7F" w:rsidRPr="00C93C44">
        <w:rPr>
          <w:color w:val="000000"/>
          <w:sz w:val="22"/>
          <w:szCs w:val="22"/>
          <w:lang w:val="uz-Cyrl-UZ"/>
        </w:rPr>
        <w:t xml:space="preserve">. </w:t>
      </w:r>
      <w:r w:rsidRPr="00C93C44">
        <w:rPr>
          <w:color w:val="000000"/>
          <w:sz w:val="22"/>
          <w:szCs w:val="22"/>
          <w:lang w:val="uz-Cyrl-UZ"/>
        </w:rPr>
        <w:t>U</w:t>
      </w:r>
      <w:r w:rsidR="00502F7F" w:rsidRPr="00C93C44">
        <w:rPr>
          <w:color w:val="000000"/>
          <w:sz w:val="22"/>
          <w:szCs w:val="22"/>
          <w:lang w:val="uz-Cyrl-UZ"/>
        </w:rPr>
        <w:t xml:space="preserve"> </w:t>
      </w:r>
      <w:r w:rsidRPr="00C93C44">
        <w:rPr>
          <w:color w:val="000000"/>
          <w:sz w:val="22"/>
          <w:szCs w:val="22"/>
          <w:lang w:val="uz-Cyrl-UZ"/>
        </w:rPr>
        <w:t>Horun</w:t>
      </w:r>
      <w:r w:rsidR="00502F7F" w:rsidRPr="00C93C44">
        <w:rPr>
          <w:color w:val="000000"/>
          <w:sz w:val="22"/>
          <w:szCs w:val="22"/>
          <w:lang w:val="uz-Cyrl-UZ"/>
        </w:rPr>
        <w:t xml:space="preserve"> </w:t>
      </w:r>
      <w:r w:rsidRPr="00C93C44">
        <w:rPr>
          <w:color w:val="000000"/>
          <w:sz w:val="22"/>
          <w:szCs w:val="22"/>
          <w:lang w:val="uz-Cyrl-UZ"/>
        </w:rPr>
        <w:t>ar</w:t>
      </w:r>
      <w:r w:rsidR="00502F7F" w:rsidRPr="00C93C44">
        <w:rPr>
          <w:color w:val="000000"/>
          <w:sz w:val="22"/>
          <w:szCs w:val="22"/>
          <w:lang w:val="uz-Cyrl-UZ"/>
        </w:rPr>
        <w:t>-</w:t>
      </w:r>
      <w:r w:rsidRPr="00C93C44">
        <w:rPr>
          <w:color w:val="000000"/>
          <w:sz w:val="22"/>
          <w:szCs w:val="22"/>
          <w:lang w:val="uz-Cyrl-UZ"/>
        </w:rPr>
        <w:t>Rashidning</w:t>
      </w:r>
      <w:r w:rsidR="00502F7F" w:rsidRPr="00C93C44">
        <w:rPr>
          <w:color w:val="000000"/>
          <w:sz w:val="22"/>
          <w:szCs w:val="22"/>
          <w:lang w:val="uz-Cyrl-UZ"/>
        </w:rPr>
        <w:t xml:space="preserve"> </w:t>
      </w:r>
      <w:r w:rsidRPr="00C93C44">
        <w:rPr>
          <w:color w:val="000000"/>
          <w:sz w:val="22"/>
          <w:szCs w:val="22"/>
          <w:lang w:val="uz-Cyrl-UZ"/>
        </w:rPr>
        <w:t>o‘g‘li</w:t>
      </w:r>
      <w:r w:rsidR="00502F7F" w:rsidRPr="00C93C44">
        <w:rPr>
          <w:color w:val="000000"/>
          <w:sz w:val="22"/>
          <w:szCs w:val="22"/>
          <w:lang w:val="uz-Cyrl-UZ"/>
        </w:rPr>
        <w:t xml:space="preserve"> </w:t>
      </w:r>
      <w:r w:rsidRPr="00C93C44">
        <w:rPr>
          <w:color w:val="000000"/>
          <w:sz w:val="22"/>
          <w:szCs w:val="22"/>
          <w:lang w:val="uz-Cyrl-UZ"/>
        </w:rPr>
        <w:t>Ma’mun</w:t>
      </w:r>
      <w:r w:rsidR="00502F7F" w:rsidRPr="00C93C44">
        <w:rPr>
          <w:color w:val="000000"/>
          <w:sz w:val="22"/>
          <w:szCs w:val="22"/>
          <w:lang w:val="uz-Cyrl-UZ"/>
        </w:rPr>
        <w:t xml:space="preserve"> </w:t>
      </w:r>
      <w:r w:rsidRPr="00C93C44">
        <w:rPr>
          <w:color w:val="000000"/>
          <w:sz w:val="22"/>
          <w:szCs w:val="22"/>
          <w:lang w:val="uz-Cyrl-UZ"/>
        </w:rPr>
        <w:t>davrida</w:t>
      </w:r>
      <w:r w:rsidR="00502F7F" w:rsidRPr="00C93C44">
        <w:rPr>
          <w:color w:val="000000"/>
          <w:sz w:val="22"/>
          <w:szCs w:val="22"/>
          <w:lang w:val="uz-Cyrl-UZ"/>
        </w:rPr>
        <w:t xml:space="preserve"> </w:t>
      </w:r>
      <w:r w:rsidRPr="00C93C44">
        <w:rPr>
          <w:color w:val="000000"/>
          <w:sz w:val="22"/>
          <w:szCs w:val="22"/>
          <w:lang w:val="uz-Cyrl-UZ"/>
        </w:rPr>
        <w:t>haqiqiy</w:t>
      </w:r>
      <w:r w:rsidR="00502F7F" w:rsidRPr="00C93C44">
        <w:rPr>
          <w:color w:val="000000"/>
          <w:sz w:val="22"/>
          <w:szCs w:val="22"/>
          <w:lang w:val="uz-Cyrl-UZ"/>
        </w:rPr>
        <w:t xml:space="preserve"> </w:t>
      </w:r>
      <w:r w:rsidRPr="00C93C44">
        <w:rPr>
          <w:color w:val="000000"/>
          <w:sz w:val="22"/>
          <w:szCs w:val="22"/>
          <w:lang w:val="uz-Cyrl-UZ"/>
        </w:rPr>
        <w:t>tadqiqot</w:t>
      </w:r>
      <w:r w:rsidR="00502F7F" w:rsidRPr="00C93C44">
        <w:rPr>
          <w:color w:val="000000"/>
          <w:sz w:val="22"/>
          <w:szCs w:val="22"/>
          <w:lang w:val="uz-Cyrl-UZ"/>
        </w:rPr>
        <w:t xml:space="preserve"> </w:t>
      </w:r>
      <w:r w:rsidRPr="00C93C44">
        <w:rPr>
          <w:color w:val="000000"/>
          <w:sz w:val="22"/>
          <w:szCs w:val="22"/>
          <w:lang w:val="uz-Cyrl-UZ"/>
        </w:rPr>
        <w:t>markaziga</w:t>
      </w:r>
      <w:r w:rsidR="00502F7F" w:rsidRPr="00C93C44">
        <w:rPr>
          <w:color w:val="000000"/>
          <w:sz w:val="22"/>
          <w:szCs w:val="22"/>
          <w:lang w:val="uz-Cyrl-UZ"/>
        </w:rPr>
        <w:t xml:space="preserve"> </w:t>
      </w:r>
      <w:r w:rsidRPr="00C93C44">
        <w:rPr>
          <w:color w:val="000000"/>
          <w:sz w:val="22"/>
          <w:szCs w:val="22"/>
          <w:lang w:val="uz-Cyrl-UZ"/>
        </w:rPr>
        <w:t>aylandi</w:t>
      </w:r>
      <w:r w:rsidR="00502F7F" w:rsidRPr="00C93C44">
        <w:rPr>
          <w:color w:val="000000"/>
          <w:sz w:val="22"/>
          <w:szCs w:val="22"/>
          <w:lang w:val="uz-Cyrl-UZ"/>
        </w:rPr>
        <w:t xml:space="preserve">. </w:t>
      </w:r>
      <w:r w:rsidRPr="00C93C44">
        <w:rPr>
          <w:color w:val="000000"/>
          <w:sz w:val="22"/>
          <w:szCs w:val="22"/>
          <w:lang w:val="uz-Cyrl-UZ"/>
        </w:rPr>
        <w:t>Ma’mun</w:t>
      </w:r>
      <w:r w:rsidR="00502F7F" w:rsidRPr="00C93C44">
        <w:rPr>
          <w:color w:val="000000"/>
          <w:sz w:val="22"/>
          <w:szCs w:val="22"/>
          <w:lang w:val="uz-Cyrl-UZ"/>
        </w:rPr>
        <w:t xml:space="preserve"> </w:t>
      </w:r>
      <w:r w:rsidRPr="00C93C44">
        <w:rPr>
          <w:color w:val="000000"/>
          <w:sz w:val="22"/>
          <w:szCs w:val="22"/>
          <w:lang w:val="uz-Cyrl-UZ"/>
        </w:rPr>
        <w:t>taxt</w:t>
      </w:r>
      <w:r w:rsidR="00502F7F" w:rsidRPr="00C93C44">
        <w:rPr>
          <w:color w:val="000000"/>
          <w:sz w:val="22"/>
          <w:szCs w:val="22"/>
          <w:lang w:val="uz-Cyrl-UZ"/>
        </w:rPr>
        <w:t xml:space="preserve"> </w:t>
      </w:r>
      <w:r w:rsidRPr="00C93C44">
        <w:rPr>
          <w:color w:val="000000"/>
          <w:sz w:val="22"/>
          <w:szCs w:val="22"/>
          <w:lang w:val="uz-Cyrl-UZ"/>
        </w:rPr>
        <w:t>tepasiga</w:t>
      </w:r>
      <w:r w:rsidR="00502F7F" w:rsidRPr="00C93C44">
        <w:rPr>
          <w:color w:val="000000"/>
          <w:sz w:val="22"/>
          <w:szCs w:val="22"/>
          <w:lang w:val="uz-Cyrl-UZ"/>
        </w:rPr>
        <w:t xml:space="preserve"> </w:t>
      </w:r>
      <w:r w:rsidRPr="00C93C44">
        <w:rPr>
          <w:color w:val="000000"/>
          <w:sz w:val="22"/>
          <w:szCs w:val="22"/>
          <w:lang w:val="uz-Cyrl-UZ"/>
        </w:rPr>
        <w:t>kelishidan</w:t>
      </w:r>
      <w:r w:rsidR="00502F7F" w:rsidRPr="00C93C44">
        <w:rPr>
          <w:color w:val="000000"/>
          <w:sz w:val="22"/>
          <w:szCs w:val="22"/>
          <w:lang w:val="uz-Cyrl-UZ"/>
        </w:rPr>
        <w:t xml:space="preserve"> </w:t>
      </w:r>
      <w:r w:rsidRPr="00C93C44">
        <w:rPr>
          <w:color w:val="000000"/>
          <w:sz w:val="22"/>
          <w:szCs w:val="22"/>
          <w:lang w:val="uz-Cyrl-UZ"/>
        </w:rPr>
        <w:t>avval</w:t>
      </w:r>
      <w:r w:rsidR="00502F7F" w:rsidRPr="00C93C44">
        <w:rPr>
          <w:color w:val="000000"/>
          <w:sz w:val="22"/>
          <w:szCs w:val="22"/>
          <w:lang w:val="uz-Cyrl-UZ"/>
        </w:rPr>
        <w:t xml:space="preserve"> </w:t>
      </w:r>
      <w:r w:rsidRPr="00C93C44">
        <w:rPr>
          <w:color w:val="000000"/>
          <w:sz w:val="22"/>
          <w:szCs w:val="22"/>
          <w:lang w:val="uz-Cyrl-UZ"/>
        </w:rPr>
        <w:t>Xurosonda</w:t>
      </w:r>
      <w:r w:rsidR="00502F7F" w:rsidRPr="00C93C44">
        <w:rPr>
          <w:color w:val="000000"/>
          <w:sz w:val="22"/>
          <w:szCs w:val="22"/>
          <w:lang w:val="uz-Cyrl-UZ"/>
        </w:rPr>
        <w:t xml:space="preserve"> </w:t>
      </w:r>
      <w:r w:rsidRPr="00C93C44">
        <w:rPr>
          <w:color w:val="000000"/>
          <w:sz w:val="22"/>
          <w:szCs w:val="22"/>
          <w:lang w:val="uz-Cyrl-UZ"/>
        </w:rPr>
        <w:t>noib</w:t>
      </w:r>
      <w:r w:rsidR="00502F7F" w:rsidRPr="00C93C44">
        <w:rPr>
          <w:color w:val="000000"/>
          <w:sz w:val="22"/>
          <w:szCs w:val="22"/>
          <w:lang w:val="uz-Cyrl-UZ"/>
        </w:rPr>
        <w:t xml:space="preserve"> </w:t>
      </w:r>
      <w:r w:rsidRPr="00C93C44">
        <w:rPr>
          <w:color w:val="000000"/>
          <w:sz w:val="22"/>
          <w:szCs w:val="22"/>
          <w:lang w:val="uz-Cyrl-UZ"/>
        </w:rPr>
        <w:t>edi</w:t>
      </w:r>
      <w:r w:rsidR="00502F7F" w:rsidRPr="00C93C44">
        <w:rPr>
          <w:color w:val="000000"/>
          <w:sz w:val="22"/>
          <w:szCs w:val="22"/>
          <w:lang w:val="uz-Cyrl-UZ"/>
        </w:rPr>
        <w:t xml:space="preserve">. </w:t>
      </w:r>
      <w:r w:rsidRPr="00C93C44">
        <w:rPr>
          <w:color w:val="000000"/>
          <w:sz w:val="22"/>
          <w:szCs w:val="22"/>
          <w:lang w:val="uz-Cyrl-UZ"/>
        </w:rPr>
        <w:t>U</w:t>
      </w:r>
      <w:r w:rsidR="00502F7F" w:rsidRPr="00C93C44">
        <w:rPr>
          <w:color w:val="000000"/>
          <w:sz w:val="22"/>
          <w:szCs w:val="22"/>
          <w:lang w:val="uz-Cyrl-UZ"/>
        </w:rPr>
        <w:t xml:space="preserve"> </w:t>
      </w:r>
      <w:r w:rsidRPr="00C93C44">
        <w:rPr>
          <w:color w:val="000000"/>
          <w:sz w:val="22"/>
          <w:szCs w:val="22"/>
          <w:lang w:val="uz-Cyrl-UZ"/>
        </w:rPr>
        <w:t>davrda</w:t>
      </w:r>
      <w:r w:rsidR="00502F7F" w:rsidRPr="00C93C44">
        <w:rPr>
          <w:color w:val="000000"/>
          <w:sz w:val="22"/>
          <w:szCs w:val="22"/>
          <w:lang w:val="uz-Cyrl-UZ"/>
        </w:rPr>
        <w:t xml:space="preserve"> </w:t>
      </w:r>
      <w:r w:rsidRPr="00C93C44">
        <w:rPr>
          <w:color w:val="000000"/>
          <w:sz w:val="22"/>
          <w:szCs w:val="22"/>
          <w:lang w:val="uz-Cyrl-UZ"/>
        </w:rPr>
        <w:t>Xuroson</w:t>
      </w:r>
      <w:r w:rsidR="00502F7F" w:rsidRPr="00C93C44">
        <w:rPr>
          <w:color w:val="000000"/>
          <w:sz w:val="22"/>
          <w:szCs w:val="22"/>
          <w:lang w:val="uz-Cyrl-UZ"/>
        </w:rPr>
        <w:t xml:space="preserve"> </w:t>
      </w:r>
      <w:r w:rsidRPr="00C93C44">
        <w:rPr>
          <w:color w:val="000000"/>
          <w:sz w:val="22"/>
          <w:szCs w:val="22"/>
          <w:lang w:val="uz-Cyrl-UZ"/>
        </w:rPr>
        <w:t>noibining</w:t>
      </w:r>
      <w:r w:rsidR="00502F7F" w:rsidRPr="00C93C44">
        <w:rPr>
          <w:color w:val="000000"/>
          <w:sz w:val="22"/>
          <w:szCs w:val="22"/>
          <w:lang w:val="uz-Cyrl-UZ"/>
        </w:rPr>
        <w:t xml:space="preserve"> </w:t>
      </w:r>
      <w:r w:rsidRPr="00C93C44">
        <w:rPr>
          <w:color w:val="000000"/>
          <w:sz w:val="22"/>
          <w:szCs w:val="22"/>
          <w:lang w:val="uz-Cyrl-UZ"/>
        </w:rPr>
        <w:t>tasarrufiga</w:t>
      </w:r>
      <w:r w:rsidR="00502F7F" w:rsidRPr="00C93C44">
        <w:rPr>
          <w:color w:val="000000"/>
          <w:sz w:val="22"/>
          <w:szCs w:val="22"/>
          <w:lang w:val="uz-Cyrl-UZ"/>
        </w:rPr>
        <w:t xml:space="preserve"> </w:t>
      </w:r>
      <w:r w:rsidRPr="00C93C44">
        <w:rPr>
          <w:color w:val="000000"/>
          <w:sz w:val="22"/>
          <w:szCs w:val="22"/>
          <w:lang w:val="uz-Cyrl-UZ"/>
        </w:rPr>
        <w:t>hozirgi</w:t>
      </w:r>
      <w:r w:rsidR="00502F7F" w:rsidRPr="00C93C44">
        <w:rPr>
          <w:color w:val="000000"/>
          <w:sz w:val="22"/>
          <w:szCs w:val="22"/>
          <w:lang w:val="uz-Cyrl-UZ"/>
        </w:rPr>
        <w:t xml:space="preserve"> </w:t>
      </w:r>
      <w:r w:rsidRPr="00C93C44">
        <w:rPr>
          <w:color w:val="000000"/>
          <w:sz w:val="22"/>
          <w:szCs w:val="22"/>
          <w:lang w:val="uz-Cyrl-UZ"/>
        </w:rPr>
        <w:t>beshta</w:t>
      </w:r>
      <w:r w:rsidR="00502F7F" w:rsidRPr="00C93C44">
        <w:rPr>
          <w:color w:val="000000"/>
          <w:sz w:val="22"/>
          <w:szCs w:val="22"/>
          <w:lang w:val="uz-Cyrl-UZ"/>
        </w:rPr>
        <w:t xml:space="preserve"> </w:t>
      </w:r>
      <w:r w:rsidRPr="00C93C44">
        <w:rPr>
          <w:color w:val="000000"/>
          <w:sz w:val="22"/>
          <w:szCs w:val="22"/>
          <w:lang w:val="uz-Cyrl-UZ"/>
        </w:rPr>
        <w:t>Markaziy</w:t>
      </w:r>
      <w:r w:rsidR="00502F7F" w:rsidRPr="00C93C44">
        <w:rPr>
          <w:color w:val="000000"/>
          <w:sz w:val="22"/>
          <w:szCs w:val="22"/>
          <w:lang w:val="uz-Cyrl-UZ"/>
        </w:rPr>
        <w:t xml:space="preserve"> </w:t>
      </w:r>
      <w:r w:rsidRPr="00C93C44">
        <w:rPr>
          <w:color w:val="000000"/>
          <w:sz w:val="22"/>
          <w:szCs w:val="22"/>
          <w:lang w:val="uz-Cyrl-UZ"/>
        </w:rPr>
        <w:t>Osiyo</w:t>
      </w:r>
      <w:r w:rsidR="00502F7F" w:rsidRPr="00C93C44">
        <w:rPr>
          <w:color w:val="000000"/>
          <w:sz w:val="22"/>
          <w:szCs w:val="22"/>
          <w:lang w:val="uz-Cyrl-UZ"/>
        </w:rPr>
        <w:t xml:space="preserve"> </w:t>
      </w:r>
      <w:r w:rsidRPr="00C93C44">
        <w:rPr>
          <w:color w:val="000000"/>
          <w:sz w:val="22"/>
          <w:szCs w:val="22"/>
          <w:lang w:val="uz-Cyrl-UZ"/>
        </w:rPr>
        <w:t>davlatlari</w:t>
      </w:r>
      <w:r w:rsidR="00502F7F" w:rsidRPr="00C93C44">
        <w:rPr>
          <w:color w:val="000000"/>
          <w:sz w:val="22"/>
          <w:szCs w:val="22"/>
          <w:lang w:val="uz-Cyrl-UZ"/>
        </w:rPr>
        <w:t xml:space="preserve">, </w:t>
      </w:r>
      <w:r w:rsidRPr="00C93C44">
        <w:rPr>
          <w:color w:val="000000"/>
          <w:sz w:val="22"/>
          <w:szCs w:val="22"/>
          <w:lang w:val="uz-Cyrl-UZ"/>
        </w:rPr>
        <w:t>SHarqiy</w:t>
      </w:r>
      <w:r w:rsidR="00502F7F" w:rsidRPr="00C93C44">
        <w:rPr>
          <w:color w:val="000000"/>
          <w:sz w:val="22"/>
          <w:szCs w:val="22"/>
          <w:lang w:val="uz-Cyrl-UZ"/>
        </w:rPr>
        <w:t xml:space="preserve"> </w:t>
      </w:r>
      <w:r w:rsidRPr="00C93C44">
        <w:rPr>
          <w:color w:val="000000"/>
          <w:sz w:val="22"/>
          <w:szCs w:val="22"/>
          <w:lang w:val="uz-Cyrl-UZ"/>
        </w:rPr>
        <w:t>Eron</w:t>
      </w:r>
      <w:r w:rsidR="00502F7F" w:rsidRPr="00C93C44">
        <w:rPr>
          <w:color w:val="000000"/>
          <w:sz w:val="22"/>
          <w:szCs w:val="22"/>
          <w:lang w:val="uz-Cyrl-UZ"/>
        </w:rPr>
        <w:t xml:space="preserve">, </w:t>
      </w:r>
      <w:r w:rsidRPr="00C93C44">
        <w:rPr>
          <w:color w:val="000000"/>
          <w:sz w:val="22"/>
          <w:szCs w:val="22"/>
          <w:lang w:val="uz-Cyrl-UZ"/>
        </w:rPr>
        <w:t>Afg‘oniston</w:t>
      </w:r>
      <w:r w:rsidR="00502F7F" w:rsidRPr="00C93C44">
        <w:rPr>
          <w:color w:val="000000"/>
          <w:sz w:val="22"/>
          <w:szCs w:val="22"/>
          <w:lang w:val="uz-Cyrl-UZ"/>
        </w:rPr>
        <w:t xml:space="preserve"> </w:t>
      </w:r>
      <w:r w:rsidRPr="00C93C44">
        <w:rPr>
          <w:color w:val="000000"/>
          <w:sz w:val="22"/>
          <w:szCs w:val="22"/>
          <w:lang w:val="uz-Cyrl-UZ"/>
        </w:rPr>
        <w:t>va</w:t>
      </w:r>
      <w:r w:rsidR="00502F7F" w:rsidRPr="00C93C44">
        <w:rPr>
          <w:color w:val="000000"/>
          <w:sz w:val="22"/>
          <w:szCs w:val="22"/>
          <w:lang w:val="uz-Cyrl-UZ"/>
        </w:rPr>
        <w:t xml:space="preserve"> </w:t>
      </w:r>
      <w:r w:rsidRPr="00C93C44">
        <w:rPr>
          <w:color w:val="000000"/>
          <w:sz w:val="22"/>
          <w:szCs w:val="22"/>
          <w:lang w:val="uz-Cyrl-UZ"/>
        </w:rPr>
        <w:t>islomni</w:t>
      </w:r>
      <w:r w:rsidR="00502F7F" w:rsidRPr="00C93C44">
        <w:rPr>
          <w:color w:val="000000"/>
          <w:sz w:val="22"/>
          <w:szCs w:val="22"/>
          <w:lang w:val="uz-Cyrl-UZ"/>
        </w:rPr>
        <w:t xml:space="preserve"> </w:t>
      </w:r>
      <w:r w:rsidRPr="00C93C44">
        <w:rPr>
          <w:color w:val="000000"/>
          <w:sz w:val="22"/>
          <w:szCs w:val="22"/>
          <w:lang w:val="uz-Cyrl-UZ"/>
        </w:rPr>
        <w:t>qabul</w:t>
      </w:r>
      <w:r w:rsidR="00502F7F" w:rsidRPr="00C93C44">
        <w:rPr>
          <w:color w:val="000000"/>
          <w:sz w:val="22"/>
          <w:szCs w:val="22"/>
          <w:lang w:val="uz-Cyrl-UZ"/>
        </w:rPr>
        <w:t xml:space="preserve"> </w:t>
      </w:r>
      <w:r w:rsidRPr="00C93C44">
        <w:rPr>
          <w:color w:val="000000"/>
          <w:sz w:val="22"/>
          <w:szCs w:val="22"/>
          <w:lang w:val="uz-Cyrl-UZ"/>
        </w:rPr>
        <w:t>qilgan</w:t>
      </w:r>
      <w:r w:rsidR="00502F7F" w:rsidRPr="00C93C44">
        <w:rPr>
          <w:color w:val="000000"/>
          <w:sz w:val="22"/>
          <w:szCs w:val="22"/>
          <w:lang w:val="uz-Cyrl-UZ"/>
        </w:rPr>
        <w:t xml:space="preserve"> </w:t>
      </w:r>
      <w:r w:rsidRPr="00C93C44">
        <w:rPr>
          <w:color w:val="000000"/>
          <w:sz w:val="22"/>
          <w:szCs w:val="22"/>
          <w:lang w:val="uz-Cyrl-UZ"/>
        </w:rPr>
        <w:t>SHimoliy</w:t>
      </w:r>
      <w:r w:rsidR="00502F7F" w:rsidRPr="00C93C44">
        <w:rPr>
          <w:color w:val="000000"/>
          <w:sz w:val="22"/>
          <w:szCs w:val="22"/>
          <w:lang w:val="uz-Cyrl-UZ"/>
        </w:rPr>
        <w:t xml:space="preserve"> </w:t>
      </w:r>
      <w:r w:rsidRPr="00C93C44">
        <w:rPr>
          <w:color w:val="000000"/>
          <w:sz w:val="22"/>
          <w:szCs w:val="22"/>
          <w:lang w:val="uz-Cyrl-UZ"/>
        </w:rPr>
        <w:t>Hindiston</w:t>
      </w:r>
      <w:r w:rsidR="00502F7F" w:rsidRPr="00C93C44">
        <w:rPr>
          <w:color w:val="000000"/>
          <w:sz w:val="22"/>
          <w:szCs w:val="22"/>
          <w:lang w:val="uz-Cyrl-UZ"/>
        </w:rPr>
        <w:t xml:space="preserve"> </w:t>
      </w:r>
      <w:r w:rsidRPr="00C93C44">
        <w:rPr>
          <w:color w:val="000000"/>
          <w:sz w:val="22"/>
          <w:szCs w:val="22"/>
          <w:lang w:val="uz-Cyrl-UZ"/>
        </w:rPr>
        <w:t>kirar</w:t>
      </w:r>
      <w:r w:rsidR="00502F7F" w:rsidRPr="00C93C44">
        <w:rPr>
          <w:color w:val="000000"/>
          <w:sz w:val="22"/>
          <w:szCs w:val="22"/>
          <w:lang w:val="uz-Cyrl-UZ"/>
        </w:rPr>
        <w:t xml:space="preserve"> </w:t>
      </w:r>
      <w:r w:rsidRPr="00C93C44">
        <w:rPr>
          <w:color w:val="000000"/>
          <w:sz w:val="22"/>
          <w:szCs w:val="22"/>
          <w:lang w:val="uz-Cyrl-UZ"/>
        </w:rPr>
        <w:t>edi</w:t>
      </w:r>
      <w:r w:rsidR="00502F7F" w:rsidRPr="00C93C44">
        <w:rPr>
          <w:color w:val="000000"/>
          <w:sz w:val="22"/>
          <w:szCs w:val="22"/>
          <w:lang w:val="uz-Cyrl-UZ"/>
        </w:rPr>
        <w:t>.</w:t>
      </w:r>
    </w:p>
    <w:p w:rsidR="00502F7F" w:rsidRPr="00C93C44" w:rsidRDefault="0080310E" w:rsidP="00437362">
      <w:pPr>
        <w:shd w:val="clear" w:color="auto" w:fill="FFFFFF"/>
        <w:tabs>
          <w:tab w:val="left" w:pos="240"/>
          <w:tab w:val="left" w:pos="2640"/>
        </w:tabs>
        <w:autoSpaceDE w:val="0"/>
        <w:autoSpaceDN w:val="0"/>
        <w:adjustRightInd w:val="0"/>
        <w:spacing w:line="276" w:lineRule="auto"/>
        <w:ind w:firstLine="601"/>
        <w:rPr>
          <w:sz w:val="22"/>
          <w:szCs w:val="22"/>
          <w:lang w:val="uz-Cyrl-UZ"/>
        </w:rPr>
      </w:pPr>
      <w:r w:rsidRPr="00C93C44">
        <w:rPr>
          <w:color w:val="000000"/>
          <w:sz w:val="22"/>
          <w:szCs w:val="22"/>
          <w:lang w:val="uz-Cyrl-UZ"/>
        </w:rPr>
        <w:t>Ma’mun</w:t>
      </w:r>
      <w:r w:rsidR="00502F7F" w:rsidRPr="00C93C44">
        <w:rPr>
          <w:color w:val="000000"/>
          <w:sz w:val="22"/>
          <w:szCs w:val="22"/>
          <w:lang w:val="uz-Cyrl-UZ"/>
        </w:rPr>
        <w:t xml:space="preserve"> </w:t>
      </w:r>
      <w:r w:rsidRPr="00C93C44">
        <w:rPr>
          <w:color w:val="000000"/>
          <w:sz w:val="22"/>
          <w:szCs w:val="22"/>
          <w:lang w:val="uz-Cyrl-UZ"/>
        </w:rPr>
        <w:t>poytaxti</w:t>
      </w:r>
      <w:r w:rsidR="00502F7F" w:rsidRPr="00C93C44">
        <w:rPr>
          <w:color w:val="000000"/>
          <w:sz w:val="22"/>
          <w:szCs w:val="22"/>
          <w:lang w:val="uz-Cyrl-UZ"/>
        </w:rPr>
        <w:t xml:space="preserve"> </w:t>
      </w:r>
      <w:r w:rsidRPr="00C93C44">
        <w:rPr>
          <w:color w:val="000000"/>
          <w:sz w:val="22"/>
          <w:szCs w:val="22"/>
          <w:lang w:val="uz-Cyrl-UZ"/>
        </w:rPr>
        <w:t>Marvda</w:t>
      </w:r>
      <w:r w:rsidR="00502F7F" w:rsidRPr="00C93C44">
        <w:rPr>
          <w:color w:val="000000"/>
          <w:sz w:val="22"/>
          <w:szCs w:val="22"/>
          <w:lang w:val="uz-Cyrl-UZ"/>
        </w:rPr>
        <w:t xml:space="preserve"> «</w:t>
      </w:r>
      <w:r w:rsidRPr="00C93C44">
        <w:rPr>
          <w:color w:val="000000"/>
          <w:sz w:val="22"/>
          <w:szCs w:val="22"/>
          <w:lang w:val="uz-Cyrl-UZ"/>
        </w:rPr>
        <w:t>Baytul</w:t>
      </w:r>
      <w:r w:rsidR="00502F7F" w:rsidRPr="00C93C44">
        <w:rPr>
          <w:color w:val="000000"/>
          <w:sz w:val="22"/>
          <w:szCs w:val="22"/>
          <w:lang w:val="uz-Cyrl-UZ"/>
        </w:rPr>
        <w:t xml:space="preserve"> </w:t>
      </w:r>
      <w:r w:rsidRPr="00C93C44">
        <w:rPr>
          <w:color w:val="000000"/>
          <w:sz w:val="22"/>
          <w:szCs w:val="22"/>
          <w:lang w:val="uz-Cyrl-UZ"/>
        </w:rPr>
        <w:t>hikma</w:t>
      </w:r>
      <w:r w:rsidR="00502F7F" w:rsidRPr="00C93C44">
        <w:rPr>
          <w:color w:val="000000"/>
          <w:sz w:val="22"/>
          <w:szCs w:val="22"/>
          <w:lang w:val="uz-Cyrl-UZ"/>
        </w:rPr>
        <w:t>»</w:t>
      </w:r>
      <w:r w:rsidRPr="00C93C44">
        <w:rPr>
          <w:color w:val="000000"/>
          <w:sz w:val="22"/>
          <w:szCs w:val="22"/>
          <w:lang w:val="uz-Cyrl-UZ"/>
        </w:rPr>
        <w:t>ga</w:t>
      </w:r>
      <w:r w:rsidR="00502F7F" w:rsidRPr="00C93C44">
        <w:rPr>
          <w:color w:val="000000"/>
          <w:sz w:val="22"/>
          <w:szCs w:val="22"/>
          <w:lang w:val="uz-Cyrl-UZ"/>
        </w:rPr>
        <w:t xml:space="preserve"> </w:t>
      </w:r>
      <w:r w:rsidRPr="00C93C44">
        <w:rPr>
          <w:color w:val="000000"/>
          <w:sz w:val="22"/>
          <w:szCs w:val="22"/>
          <w:lang w:val="uz-Cyrl-UZ"/>
        </w:rPr>
        <w:t>o‘xshash</w:t>
      </w:r>
      <w:r w:rsidR="00502F7F" w:rsidRPr="00C93C44">
        <w:rPr>
          <w:color w:val="000000"/>
          <w:sz w:val="22"/>
          <w:szCs w:val="22"/>
          <w:lang w:val="uz-Cyrl-UZ"/>
        </w:rPr>
        <w:t xml:space="preserve"> </w:t>
      </w:r>
      <w:r w:rsidRPr="00C93C44">
        <w:rPr>
          <w:color w:val="000000"/>
          <w:sz w:val="22"/>
          <w:szCs w:val="22"/>
          <w:lang w:val="uz-Cyrl-UZ"/>
        </w:rPr>
        <w:t>markaz</w:t>
      </w:r>
      <w:r w:rsidR="00502F7F" w:rsidRPr="00C93C44">
        <w:rPr>
          <w:color w:val="000000"/>
          <w:sz w:val="22"/>
          <w:szCs w:val="22"/>
          <w:lang w:val="uz-Cyrl-UZ"/>
        </w:rPr>
        <w:t xml:space="preserve"> </w:t>
      </w:r>
      <w:r w:rsidRPr="00C93C44">
        <w:rPr>
          <w:color w:val="000000"/>
          <w:sz w:val="22"/>
          <w:szCs w:val="22"/>
          <w:lang w:val="uz-Cyrl-UZ"/>
        </w:rPr>
        <w:t>mavjud</w:t>
      </w:r>
      <w:r w:rsidR="00502F7F" w:rsidRPr="00C93C44">
        <w:rPr>
          <w:color w:val="000000"/>
          <w:sz w:val="22"/>
          <w:szCs w:val="22"/>
          <w:lang w:val="uz-Cyrl-UZ"/>
        </w:rPr>
        <w:t xml:space="preserve"> </w:t>
      </w:r>
      <w:r w:rsidRPr="00C93C44">
        <w:rPr>
          <w:color w:val="000000"/>
          <w:sz w:val="22"/>
          <w:szCs w:val="22"/>
          <w:lang w:val="uz-Cyrl-UZ"/>
        </w:rPr>
        <w:t>bo‘lib</w:t>
      </w:r>
      <w:r w:rsidR="00502F7F" w:rsidRPr="00C93C44">
        <w:rPr>
          <w:color w:val="000000"/>
          <w:sz w:val="22"/>
          <w:szCs w:val="22"/>
          <w:lang w:val="uz-Cyrl-UZ"/>
        </w:rPr>
        <w:t xml:space="preserve">, </w:t>
      </w:r>
      <w:r w:rsidRPr="00C93C44">
        <w:rPr>
          <w:color w:val="000000"/>
          <w:sz w:val="22"/>
          <w:szCs w:val="22"/>
          <w:lang w:val="uz-Cyrl-UZ"/>
        </w:rPr>
        <w:t>unda</w:t>
      </w:r>
      <w:r w:rsidR="00502F7F" w:rsidRPr="00C93C44">
        <w:rPr>
          <w:color w:val="000000"/>
          <w:sz w:val="22"/>
          <w:szCs w:val="22"/>
          <w:lang w:val="uz-Cyrl-UZ"/>
        </w:rPr>
        <w:t xml:space="preserve"> </w:t>
      </w:r>
      <w:r w:rsidRPr="00C93C44">
        <w:rPr>
          <w:color w:val="000000"/>
          <w:sz w:val="22"/>
          <w:szCs w:val="22"/>
          <w:lang w:val="uz-Cyrl-UZ"/>
        </w:rPr>
        <w:t>o‘lkaning</w:t>
      </w:r>
      <w:r w:rsidR="00502F7F" w:rsidRPr="00C93C44">
        <w:rPr>
          <w:color w:val="000000"/>
          <w:sz w:val="22"/>
          <w:szCs w:val="22"/>
          <w:lang w:val="uz-Cyrl-UZ"/>
        </w:rPr>
        <w:t xml:space="preserve"> </w:t>
      </w:r>
      <w:r w:rsidRPr="00C93C44">
        <w:rPr>
          <w:color w:val="000000"/>
          <w:sz w:val="22"/>
          <w:szCs w:val="22"/>
          <w:lang w:val="uz-Cyrl-UZ"/>
        </w:rPr>
        <w:t>eng</w:t>
      </w:r>
      <w:r w:rsidR="00502F7F" w:rsidRPr="00C93C44">
        <w:rPr>
          <w:color w:val="000000"/>
          <w:sz w:val="22"/>
          <w:szCs w:val="22"/>
          <w:lang w:val="uz-Cyrl-UZ"/>
        </w:rPr>
        <w:t xml:space="preserve"> </w:t>
      </w:r>
      <w:r w:rsidRPr="00C93C44">
        <w:rPr>
          <w:color w:val="000000"/>
          <w:sz w:val="22"/>
          <w:szCs w:val="22"/>
          <w:lang w:val="uz-Cyrl-UZ"/>
        </w:rPr>
        <w:t>buyuk</w:t>
      </w:r>
      <w:r w:rsidR="00502F7F" w:rsidRPr="00C93C44">
        <w:rPr>
          <w:color w:val="000000"/>
          <w:sz w:val="22"/>
          <w:szCs w:val="22"/>
          <w:lang w:val="uz-Cyrl-UZ"/>
        </w:rPr>
        <w:t xml:space="preserve"> </w:t>
      </w:r>
      <w:r w:rsidRPr="00C93C44">
        <w:rPr>
          <w:color w:val="000000"/>
          <w:sz w:val="22"/>
          <w:szCs w:val="22"/>
          <w:lang w:val="uz-Cyrl-UZ"/>
        </w:rPr>
        <w:t>olimlari</w:t>
      </w:r>
      <w:r w:rsidR="00502F7F" w:rsidRPr="00C93C44">
        <w:rPr>
          <w:color w:val="000000"/>
          <w:sz w:val="22"/>
          <w:szCs w:val="22"/>
          <w:lang w:val="uz-Cyrl-UZ"/>
        </w:rPr>
        <w:t xml:space="preserve">, </w:t>
      </w:r>
      <w:r w:rsidRPr="00C93C44">
        <w:rPr>
          <w:color w:val="000000"/>
          <w:sz w:val="22"/>
          <w:szCs w:val="22"/>
          <w:lang w:val="uz-Cyrl-UZ"/>
        </w:rPr>
        <w:t>allomalari</w:t>
      </w:r>
      <w:r w:rsidR="00502F7F" w:rsidRPr="00C93C44">
        <w:rPr>
          <w:color w:val="000000"/>
          <w:sz w:val="22"/>
          <w:szCs w:val="22"/>
          <w:lang w:val="uz-Cyrl-UZ"/>
        </w:rPr>
        <w:t xml:space="preserve"> </w:t>
      </w:r>
      <w:r w:rsidRPr="00C93C44">
        <w:rPr>
          <w:color w:val="000000"/>
          <w:sz w:val="22"/>
          <w:szCs w:val="22"/>
          <w:lang w:val="uz-Cyrl-UZ"/>
        </w:rPr>
        <w:t>yig‘ilgan</w:t>
      </w:r>
      <w:r w:rsidR="00502F7F" w:rsidRPr="00C93C44">
        <w:rPr>
          <w:color w:val="000000"/>
          <w:sz w:val="22"/>
          <w:szCs w:val="22"/>
          <w:lang w:val="uz-Cyrl-UZ"/>
        </w:rPr>
        <w:t xml:space="preserve"> </w:t>
      </w:r>
      <w:r w:rsidRPr="00C93C44">
        <w:rPr>
          <w:color w:val="000000"/>
          <w:sz w:val="22"/>
          <w:szCs w:val="22"/>
          <w:lang w:val="uz-Cyrl-UZ"/>
        </w:rPr>
        <w:t>edi</w:t>
      </w:r>
      <w:r w:rsidR="00502F7F" w:rsidRPr="00C93C44">
        <w:rPr>
          <w:color w:val="000000"/>
          <w:sz w:val="22"/>
          <w:szCs w:val="22"/>
          <w:lang w:val="uz-Cyrl-UZ"/>
        </w:rPr>
        <w:t xml:space="preserve">. </w:t>
      </w:r>
      <w:r w:rsidRPr="00C93C44">
        <w:rPr>
          <w:color w:val="000000"/>
          <w:sz w:val="22"/>
          <w:szCs w:val="22"/>
          <w:lang w:val="uz-Cyrl-UZ"/>
        </w:rPr>
        <w:t>Ma’mun</w:t>
      </w:r>
      <w:r w:rsidR="00502F7F" w:rsidRPr="00C93C44">
        <w:rPr>
          <w:color w:val="000000"/>
          <w:sz w:val="22"/>
          <w:szCs w:val="22"/>
          <w:lang w:val="uz-Cyrl-UZ"/>
        </w:rPr>
        <w:t xml:space="preserve"> </w:t>
      </w:r>
      <w:r w:rsidRPr="00C93C44">
        <w:rPr>
          <w:color w:val="000000"/>
          <w:sz w:val="22"/>
          <w:szCs w:val="22"/>
          <w:lang w:val="uz-Cyrl-UZ"/>
        </w:rPr>
        <w:t>xalifa</w:t>
      </w:r>
      <w:r w:rsidR="00502F7F" w:rsidRPr="00C93C44">
        <w:rPr>
          <w:color w:val="000000"/>
          <w:sz w:val="22"/>
          <w:szCs w:val="22"/>
          <w:lang w:val="uz-Cyrl-UZ"/>
        </w:rPr>
        <w:t xml:space="preserve"> </w:t>
      </w:r>
      <w:r w:rsidRPr="00C93C44">
        <w:rPr>
          <w:color w:val="000000"/>
          <w:sz w:val="22"/>
          <w:szCs w:val="22"/>
          <w:lang w:val="uz-Cyrl-UZ"/>
        </w:rPr>
        <w:t>bo‘lgach</w:t>
      </w:r>
      <w:r w:rsidR="00502F7F" w:rsidRPr="00C93C44">
        <w:rPr>
          <w:color w:val="000000"/>
          <w:sz w:val="22"/>
          <w:szCs w:val="22"/>
          <w:lang w:val="uz-Cyrl-UZ"/>
        </w:rPr>
        <w:t xml:space="preserve">, </w:t>
      </w:r>
      <w:r w:rsidRPr="00C93C44">
        <w:rPr>
          <w:color w:val="000000"/>
          <w:sz w:val="22"/>
          <w:szCs w:val="22"/>
          <w:lang w:val="uz-Cyrl-UZ"/>
        </w:rPr>
        <w:t>ularning</w:t>
      </w:r>
      <w:r w:rsidR="00502F7F" w:rsidRPr="00C93C44">
        <w:rPr>
          <w:color w:val="000000"/>
          <w:sz w:val="22"/>
          <w:szCs w:val="22"/>
          <w:lang w:val="uz-Cyrl-UZ"/>
        </w:rPr>
        <w:t xml:space="preserve"> </w:t>
      </w:r>
      <w:r w:rsidRPr="00C93C44">
        <w:rPr>
          <w:color w:val="000000"/>
          <w:sz w:val="22"/>
          <w:szCs w:val="22"/>
          <w:lang w:val="uz-Cyrl-UZ"/>
        </w:rPr>
        <w:t>aksiriyatini</w:t>
      </w:r>
      <w:r w:rsidR="00502F7F" w:rsidRPr="00C93C44">
        <w:rPr>
          <w:color w:val="000000"/>
          <w:sz w:val="22"/>
          <w:szCs w:val="22"/>
          <w:lang w:val="uz-Cyrl-UZ"/>
        </w:rPr>
        <w:t xml:space="preserve"> </w:t>
      </w:r>
      <w:r w:rsidRPr="00C93C44">
        <w:rPr>
          <w:color w:val="000000"/>
          <w:sz w:val="22"/>
          <w:szCs w:val="22"/>
          <w:lang w:val="uz-Cyrl-UZ"/>
        </w:rPr>
        <w:t>o‘zi</w:t>
      </w:r>
      <w:r w:rsidR="00502F7F" w:rsidRPr="00C93C44">
        <w:rPr>
          <w:color w:val="000000"/>
          <w:sz w:val="22"/>
          <w:szCs w:val="22"/>
          <w:lang w:val="uz-Cyrl-UZ"/>
        </w:rPr>
        <w:t xml:space="preserve"> </w:t>
      </w:r>
      <w:r w:rsidRPr="00C93C44">
        <w:rPr>
          <w:color w:val="000000"/>
          <w:sz w:val="22"/>
          <w:szCs w:val="22"/>
          <w:lang w:val="uz-Cyrl-UZ"/>
        </w:rPr>
        <w:t>bilan</w:t>
      </w:r>
      <w:r w:rsidR="00502F7F" w:rsidRPr="00C93C44">
        <w:rPr>
          <w:color w:val="000000"/>
          <w:sz w:val="22"/>
          <w:szCs w:val="22"/>
          <w:lang w:val="uz-Cyrl-UZ"/>
        </w:rPr>
        <w:t xml:space="preserve"> </w:t>
      </w:r>
      <w:r w:rsidRPr="00C93C44">
        <w:rPr>
          <w:color w:val="000000"/>
          <w:sz w:val="22"/>
          <w:szCs w:val="22"/>
          <w:lang w:val="uz-Cyrl-UZ"/>
        </w:rPr>
        <w:t>Bag‘dodga</w:t>
      </w:r>
      <w:r w:rsidR="00502F7F" w:rsidRPr="00C93C44">
        <w:rPr>
          <w:color w:val="000000"/>
          <w:sz w:val="22"/>
          <w:szCs w:val="22"/>
          <w:lang w:val="uz-Cyrl-UZ"/>
        </w:rPr>
        <w:t xml:space="preserve"> </w:t>
      </w:r>
      <w:r w:rsidRPr="00C93C44">
        <w:rPr>
          <w:color w:val="000000"/>
          <w:sz w:val="22"/>
          <w:szCs w:val="22"/>
          <w:lang w:val="uz-Cyrl-UZ"/>
        </w:rPr>
        <w:t>olib</w:t>
      </w:r>
      <w:r w:rsidR="00502F7F" w:rsidRPr="00C93C44">
        <w:rPr>
          <w:color w:val="000000"/>
          <w:sz w:val="22"/>
          <w:szCs w:val="22"/>
          <w:lang w:val="uz-Cyrl-UZ"/>
        </w:rPr>
        <w:t xml:space="preserve"> </w:t>
      </w:r>
      <w:r w:rsidRPr="00C93C44">
        <w:rPr>
          <w:color w:val="000000"/>
          <w:sz w:val="22"/>
          <w:szCs w:val="22"/>
          <w:lang w:val="uz-Cyrl-UZ"/>
        </w:rPr>
        <w:t>ketadi</w:t>
      </w:r>
      <w:r w:rsidR="00502F7F" w:rsidRPr="00C93C44">
        <w:rPr>
          <w:color w:val="000000"/>
          <w:sz w:val="22"/>
          <w:szCs w:val="22"/>
          <w:lang w:val="uz-Cyrl-UZ"/>
        </w:rPr>
        <w:t xml:space="preserve">. </w:t>
      </w:r>
      <w:r w:rsidRPr="00C93C44">
        <w:rPr>
          <w:color w:val="000000"/>
          <w:sz w:val="22"/>
          <w:szCs w:val="22"/>
          <w:lang w:val="uz-Cyrl-UZ"/>
        </w:rPr>
        <w:t>Endi</w:t>
      </w:r>
      <w:r w:rsidR="00502F7F" w:rsidRPr="00C93C44">
        <w:rPr>
          <w:color w:val="000000"/>
          <w:sz w:val="22"/>
          <w:szCs w:val="22"/>
          <w:lang w:val="uz-Cyrl-UZ"/>
        </w:rPr>
        <w:t xml:space="preserve"> «</w:t>
      </w:r>
      <w:r w:rsidRPr="00C93C44">
        <w:rPr>
          <w:color w:val="000000"/>
          <w:sz w:val="22"/>
          <w:szCs w:val="22"/>
          <w:lang w:val="uz-Cyrl-UZ"/>
        </w:rPr>
        <w:t>Baytul</w:t>
      </w:r>
      <w:r w:rsidR="00502F7F" w:rsidRPr="00C93C44">
        <w:rPr>
          <w:color w:val="000000"/>
          <w:sz w:val="22"/>
          <w:szCs w:val="22"/>
          <w:lang w:val="uz-Cyrl-UZ"/>
        </w:rPr>
        <w:t xml:space="preserve"> </w:t>
      </w:r>
      <w:r w:rsidRPr="00C93C44">
        <w:rPr>
          <w:color w:val="000000"/>
          <w:sz w:val="22"/>
          <w:szCs w:val="22"/>
          <w:lang w:val="uz-Cyrl-UZ"/>
        </w:rPr>
        <w:t>hikma</w:t>
      </w:r>
      <w:r w:rsidR="00502F7F" w:rsidRPr="00C93C44">
        <w:rPr>
          <w:color w:val="000000"/>
          <w:sz w:val="22"/>
          <w:szCs w:val="22"/>
          <w:lang w:val="uz-Cyrl-UZ"/>
        </w:rPr>
        <w:t xml:space="preserve">» </w:t>
      </w:r>
      <w:r w:rsidRPr="00C93C44">
        <w:rPr>
          <w:color w:val="000000"/>
          <w:sz w:val="22"/>
          <w:szCs w:val="22"/>
          <w:lang w:val="uz-Cyrl-UZ"/>
        </w:rPr>
        <w:t>ilgargidek</w:t>
      </w:r>
      <w:r w:rsidR="00502F7F" w:rsidRPr="00C93C44">
        <w:rPr>
          <w:color w:val="000000"/>
          <w:sz w:val="22"/>
          <w:szCs w:val="22"/>
          <w:lang w:val="uz-Cyrl-UZ"/>
        </w:rPr>
        <w:t xml:space="preserve"> </w:t>
      </w:r>
      <w:r w:rsidRPr="00C93C44">
        <w:rPr>
          <w:color w:val="000000"/>
          <w:sz w:val="22"/>
          <w:szCs w:val="22"/>
          <w:lang w:val="uz-Cyrl-UZ"/>
        </w:rPr>
        <w:t>ko‘proq</w:t>
      </w:r>
      <w:r w:rsidR="00502F7F" w:rsidRPr="00C93C44">
        <w:rPr>
          <w:color w:val="000000"/>
          <w:sz w:val="22"/>
          <w:szCs w:val="22"/>
          <w:lang w:val="uz-Cyrl-UZ"/>
        </w:rPr>
        <w:t xml:space="preserve"> </w:t>
      </w:r>
      <w:r w:rsidRPr="00C93C44">
        <w:rPr>
          <w:color w:val="000000"/>
          <w:sz w:val="22"/>
          <w:szCs w:val="22"/>
          <w:lang w:val="uz-Cyrl-UZ"/>
        </w:rPr>
        <w:t>tarjima</w:t>
      </w:r>
      <w:r w:rsidR="00502F7F" w:rsidRPr="00C93C44">
        <w:rPr>
          <w:color w:val="000000"/>
          <w:sz w:val="22"/>
          <w:szCs w:val="22"/>
          <w:lang w:val="uz-Cyrl-UZ"/>
        </w:rPr>
        <w:t xml:space="preserve"> </w:t>
      </w:r>
      <w:r w:rsidRPr="00C93C44">
        <w:rPr>
          <w:color w:val="000000"/>
          <w:sz w:val="22"/>
          <w:szCs w:val="22"/>
          <w:lang w:val="uz-Cyrl-UZ"/>
        </w:rPr>
        <w:t>bilan</w:t>
      </w:r>
      <w:r w:rsidR="00502F7F" w:rsidRPr="00C93C44">
        <w:rPr>
          <w:color w:val="000000"/>
          <w:sz w:val="22"/>
          <w:szCs w:val="22"/>
          <w:lang w:val="uz-Cyrl-UZ"/>
        </w:rPr>
        <w:t xml:space="preserve"> </w:t>
      </w:r>
      <w:r w:rsidRPr="00C93C44">
        <w:rPr>
          <w:color w:val="000000"/>
          <w:sz w:val="22"/>
          <w:szCs w:val="22"/>
          <w:lang w:val="uz-Cyrl-UZ"/>
        </w:rPr>
        <w:t>emas</w:t>
      </w:r>
      <w:r w:rsidR="00502F7F" w:rsidRPr="00C93C44">
        <w:rPr>
          <w:color w:val="000000"/>
          <w:sz w:val="22"/>
          <w:szCs w:val="22"/>
          <w:lang w:val="uz-Cyrl-UZ"/>
        </w:rPr>
        <w:t xml:space="preserve">, </w:t>
      </w:r>
      <w:r w:rsidRPr="00C93C44">
        <w:rPr>
          <w:color w:val="000000"/>
          <w:sz w:val="22"/>
          <w:szCs w:val="22"/>
          <w:lang w:val="uz-Cyrl-UZ"/>
        </w:rPr>
        <w:t>balki</w:t>
      </w:r>
      <w:r w:rsidR="00502F7F" w:rsidRPr="00C93C44">
        <w:rPr>
          <w:color w:val="000000"/>
          <w:sz w:val="22"/>
          <w:szCs w:val="22"/>
          <w:lang w:val="uz-Cyrl-UZ"/>
        </w:rPr>
        <w:t xml:space="preserve"> </w:t>
      </w:r>
      <w:r w:rsidRPr="00C93C44">
        <w:rPr>
          <w:color w:val="000000"/>
          <w:sz w:val="22"/>
          <w:szCs w:val="22"/>
          <w:lang w:val="uz-Cyrl-UZ"/>
        </w:rPr>
        <w:t>original</w:t>
      </w:r>
      <w:r w:rsidR="00502F7F" w:rsidRPr="00C93C44">
        <w:rPr>
          <w:color w:val="000000"/>
          <w:sz w:val="22"/>
          <w:szCs w:val="22"/>
          <w:lang w:val="uz-Cyrl-UZ"/>
        </w:rPr>
        <w:t xml:space="preserve"> </w:t>
      </w:r>
      <w:r w:rsidRPr="00C93C44">
        <w:rPr>
          <w:color w:val="000000"/>
          <w:sz w:val="22"/>
          <w:szCs w:val="22"/>
          <w:lang w:val="uz-Cyrl-UZ"/>
        </w:rPr>
        <w:t>tadqiqotlar</w:t>
      </w:r>
      <w:r w:rsidR="00502F7F" w:rsidRPr="00C93C44">
        <w:rPr>
          <w:color w:val="000000"/>
          <w:sz w:val="22"/>
          <w:szCs w:val="22"/>
          <w:lang w:val="uz-Cyrl-UZ"/>
        </w:rPr>
        <w:t xml:space="preserve"> </w:t>
      </w:r>
      <w:r w:rsidRPr="00C93C44">
        <w:rPr>
          <w:color w:val="000000"/>
          <w:sz w:val="22"/>
          <w:szCs w:val="22"/>
          <w:lang w:val="uz-Cyrl-UZ"/>
        </w:rPr>
        <w:t>bilan</w:t>
      </w:r>
      <w:r w:rsidR="00502F7F" w:rsidRPr="00C93C44">
        <w:rPr>
          <w:color w:val="000000"/>
          <w:sz w:val="22"/>
          <w:szCs w:val="22"/>
          <w:lang w:val="uz-Cyrl-UZ"/>
        </w:rPr>
        <w:t xml:space="preserve"> </w:t>
      </w:r>
      <w:r w:rsidRPr="00C93C44">
        <w:rPr>
          <w:color w:val="000000"/>
          <w:sz w:val="22"/>
          <w:szCs w:val="22"/>
          <w:lang w:val="uz-Cyrl-UZ"/>
        </w:rPr>
        <w:t>shug‘ullana</w:t>
      </w:r>
      <w:r w:rsidR="00502F7F" w:rsidRPr="00C93C44">
        <w:rPr>
          <w:color w:val="000000"/>
          <w:sz w:val="22"/>
          <w:szCs w:val="22"/>
          <w:lang w:val="uz-Cyrl-UZ"/>
        </w:rPr>
        <w:t xml:space="preserve"> </w:t>
      </w:r>
      <w:r w:rsidRPr="00C93C44">
        <w:rPr>
          <w:color w:val="000000"/>
          <w:sz w:val="22"/>
          <w:szCs w:val="22"/>
          <w:lang w:val="uz-Cyrl-UZ"/>
        </w:rPr>
        <w:t>boshladi</w:t>
      </w:r>
      <w:r w:rsidR="00502F7F" w:rsidRPr="00C93C44">
        <w:rPr>
          <w:color w:val="000000"/>
          <w:sz w:val="22"/>
          <w:szCs w:val="22"/>
          <w:lang w:val="uz-Cyrl-UZ"/>
        </w:rPr>
        <w:t xml:space="preserve">. </w:t>
      </w:r>
      <w:r w:rsidRPr="00C93C44">
        <w:rPr>
          <w:color w:val="000000"/>
          <w:sz w:val="22"/>
          <w:szCs w:val="22"/>
          <w:lang w:val="uz-Cyrl-UZ"/>
        </w:rPr>
        <w:t>Turkistonliklar</w:t>
      </w:r>
      <w:r w:rsidR="00502F7F" w:rsidRPr="00C93C44">
        <w:rPr>
          <w:color w:val="000000"/>
          <w:sz w:val="22"/>
          <w:szCs w:val="22"/>
          <w:lang w:val="uz-Cyrl-UZ"/>
        </w:rPr>
        <w:t xml:space="preserve"> «</w:t>
      </w:r>
      <w:r w:rsidRPr="00C93C44">
        <w:rPr>
          <w:color w:val="000000"/>
          <w:sz w:val="22"/>
          <w:szCs w:val="22"/>
          <w:lang w:val="uz-Cyrl-UZ"/>
        </w:rPr>
        <w:t>Baytul</w:t>
      </w:r>
      <w:r w:rsidR="00502F7F" w:rsidRPr="00C93C44">
        <w:rPr>
          <w:color w:val="000000"/>
          <w:sz w:val="22"/>
          <w:szCs w:val="22"/>
          <w:lang w:val="uz-Cyrl-UZ"/>
        </w:rPr>
        <w:t xml:space="preserve"> </w:t>
      </w:r>
      <w:r w:rsidRPr="00C93C44">
        <w:rPr>
          <w:color w:val="000000"/>
          <w:sz w:val="22"/>
          <w:szCs w:val="22"/>
          <w:lang w:val="uz-Cyrl-UZ"/>
        </w:rPr>
        <w:t>hikma</w:t>
      </w:r>
      <w:r w:rsidR="00502F7F" w:rsidRPr="00C93C44">
        <w:rPr>
          <w:color w:val="000000"/>
          <w:sz w:val="22"/>
          <w:szCs w:val="22"/>
          <w:lang w:val="uz-Cyrl-UZ"/>
        </w:rPr>
        <w:t xml:space="preserve">» </w:t>
      </w:r>
      <w:r w:rsidRPr="00C93C44">
        <w:rPr>
          <w:color w:val="000000"/>
          <w:sz w:val="22"/>
          <w:szCs w:val="22"/>
          <w:lang w:val="uz-Cyrl-UZ"/>
        </w:rPr>
        <w:t>tadqiqotchilarining</w:t>
      </w:r>
      <w:r w:rsidR="00502F7F" w:rsidRPr="00C93C44">
        <w:rPr>
          <w:color w:val="000000"/>
          <w:sz w:val="22"/>
          <w:szCs w:val="22"/>
          <w:lang w:val="uz-Cyrl-UZ"/>
        </w:rPr>
        <w:t xml:space="preserve"> </w:t>
      </w:r>
      <w:r w:rsidRPr="00C93C44">
        <w:rPr>
          <w:color w:val="000000"/>
          <w:sz w:val="22"/>
          <w:szCs w:val="22"/>
          <w:lang w:val="uz-Cyrl-UZ"/>
        </w:rPr>
        <w:t>asosini</w:t>
      </w:r>
      <w:r w:rsidR="00502F7F" w:rsidRPr="00C93C44">
        <w:rPr>
          <w:color w:val="000000"/>
          <w:sz w:val="22"/>
          <w:szCs w:val="22"/>
          <w:lang w:val="uz-Cyrl-UZ"/>
        </w:rPr>
        <w:t xml:space="preserve"> </w:t>
      </w:r>
      <w:r w:rsidRPr="00C93C44">
        <w:rPr>
          <w:color w:val="000000"/>
          <w:sz w:val="22"/>
          <w:szCs w:val="22"/>
          <w:lang w:val="uz-Cyrl-UZ"/>
        </w:rPr>
        <w:t>tashkil</w:t>
      </w:r>
      <w:r w:rsidR="00502F7F" w:rsidRPr="00C93C44">
        <w:rPr>
          <w:color w:val="000000"/>
          <w:sz w:val="22"/>
          <w:szCs w:val="22"/>
          <w:lang w:val="uz-Cyrl-UZ"/>
        </w:rPr>
        <w:t xml:space="preserve"> </w:t>
      </w:r>
      <w:r w:rsidRPr="00C93C44">
        <w:rPr>
          <w:color w:val="000000"/>
          <w:sz w:val="22"/>
          <w:szCs w:val="22"/>
          <w:lang w:val="uz-Cyrl-UZ"/>
        </w:rPr>
        <w:t>qildi</w:t>
      </w:r>
      <w:r w:rsidR="00502F7F" w:rsidRPr="00C93C44">
        <w:rPr>
          <w:color w:val="000000"/>
          <w:sz w:val="22"/>
          <w:szCs w:val="22"/>
          <w:lang w:val="uz-Cyrl-UZ"/>
        </w:rPr>
        <w:t xml:space="preserve">. </w:t>
      </w:r>
      <w:r w:rsidRPr="00C93C44">
        <w:rPr>
          <w:color w:val="000000"/>
          <w:sz w:val="22"/>
          <w:szCs w:val="22"/>
          <w:lang w:val="uz-Cyrl-UZ"/>
        </w:rPr>
        <w:t>Xorazmiy</w:t>
      </w:r>
      <w:r w:rsidR="00502F7F" w:rsidRPr="00C93C44">
        <w:rPr>
          <w:color w:val="000000"/>
          <w:sz w:val="22"/>
          <w:szCs w:val="22"/>
          <w:lang w:val="uz-Cyrl-UZ"/>
        </w:rPr>
        <w:t xml:space="preserve"> </w:t>
      </w:r>
      <w:r w:rsidRPr="00C93C44">
        <w:rPr>
          <w:color w:val="000000"/>
          <w:sz w:val="22"/>
          <w:szCs w:val="22"/>
          <w:lang w:val="uz-Cyrl-UZ"/>
        </w:rPr>
        <w:t>va</w:t>
      </w:r>
      <w:r w:rsidR="00502F7F" w:rsidRPr="00C93C44">
        <w:rPr>
          <w:color w:val="000000"/>
          <w:sz w:val="22"/>
          <w:szCs w:val="22"/>
          <w:lang w:val="uz-Cyrl-UZ"/>
        </w:rPr>
        <w:t xml:space="preserve"> </w:t>
      </w:r>
      <w:r w:rsidRPr="00C93C44">
        <w:rPr>
          <w:color w:val="000000"/>
          <w:sz w:val="22"/>
          <w:szCs w:val="22"/>
          <w:lang w:val="uz-Cyrl-UZ"/>
        </w:rPr>
        <w:t>Farg‘oniy</w:t>
      </w:r>
      <w:r w:rsidR="00502F7F" w:rsidRPr="00C93C44">
        <w:rPr>
          <w:color w:val="000000"/>
          <w:sz w:val="22"/>
          <w:szCs w:val="22"/>
          <w:lang w:val="uz-Cyrl-UZ"/>
        </w:rPr>
        <w:t xml:space="preserve"> </w:t>
      </w:r>
      <w:r w:rsidRPr="00C93C44">
        <w:rPr>
          <w:color w:val="000000"/>
          <w:sz w:val="22"/>
          <w:szCs w:val="22"/>
          <w:lang w:val="uz-Cyrl-UZ"/>
        </w:rPr>
        <w:t>o‘z</w:t>
      </w:r>
      <w:r w:rsidR="00502F7F" w:rsidRPr="00C93C44">
        <w:rPr>
          <w:color w:val="000000"/>
          <w:sz w:val="22"/>
          <w:szCs w:val="22"/>
          <w:lang w:val="uz-Cyrl-UZ"/>
        </w:rPr>
        <w:t xml:space="preserve"> </w:t>
      </w:r>
      <w:r w:rsidRPr="00C93C44">
        <w:rPr>
          <w:color w:val="000000"/>
          <w:sz w:val="22"/>
          <w:szCs w:val="22"/>
          <w:lang w:val="uz-Cyrl-UZ"/>
        </w:rPr>
        <w:t>davrida</w:t>
      </w:r>
      <w:r w:rsidR="00502F7F" w:rsidRPr="00C93C44">
        <w:rPr>
          <w:color w:val="000000"/>
          <w:sz w:val="22"/>
          <w:szCs w:val="22"/>
          <w:lang w:val="uz-Cyrl-UZ"/>
        </w:rPr>
        <w:t xml:space="preserve"> «</w:t>
      </w:r>
      <w:r w:rsidRPr="00C93C44">
        <w:rPr>
          <w:color w:val="000000"/>
          <w:sz w:val="22"/>
          <w:szCs w:val="22"/>
          <w:lang w:val="uz-Cyrl-UZ"/>
        </w:rPr>
        <w:t>Baytul</w:t>
      </w:r>
      <w:r w:rsidR="00502F7F" w:rsidRPr="00C93C44">
        <w:rPr>
          <w:color w:val="000000"/>
          <w:sz w:val="22"/>
          <w:szCs w:val="22"/>
          <w:lang w:val="uz-Cyrl-UZ"/>
        </w:rPr>
        <w:t xml:space="preserve"> </w:t>
      </w:r>
      <w:r w:rsidRPr="00C93C44">
        <w:rPr>
          <w:color w:val="000000"/>
          <w:sz w:val="22"/>
          <w:szCs w:val="22"/>
          <w:lang w:val="uz-Cyrl-UZ"/>
        </w:rPr>
        <w:t>hikma</w:t>
      </w:r>
      <w:r w:rsidR="00502F7F" w:rsidRPr="00C93C44">
        <w:rPr>
          <w:color w:val="000000"/>
          <w:sz w:val="22"/>
          <w:szCs w:val="22"/>
          <w:lang w:val="uz-Cyrl-UZ"/>
        </w:rPr>
        <w:t>»</w:t>
      </w:r>
      <w:r w:rsidRPr="00C93C44">
        <w:rPr>
          <w:color w:val="000000"/>
          <w:sz w:val="22"/>
          <w:szCs w:val="22"/>
          <w:lang w:val="uz-Cyrl-UZ"/>
        </w:rPr>
        <w:t>ga</w:t>
      </w:r>
      <w:r w:rsidR="00502F7F" w:rsidRPr="00C93C44">
        <w:rPr>
          <w:color w:val="000000"/>
          <w:sz w:val="22"/>
          <w:szCs w:val="22"/>
          <w:lang w:val="uz-Cyrl-UZ"/>
        </w:rPr>
        <w:t xml:space="preserve"> </w:t>
      </w:r>
      <w:r w:rsidRPr="00C93C44">
        <w:rPr>
          <w:color w:val="000000"/>
          <w:sz w:val="22"/>
          <w:szCs w:val="22"/>
          <w:lang w:val="uz-Cyrl-UZ"/>
        </w:rPr>
        <w:t>rahbarlik</w:t>
      </w:r>
      <w:r w:rsidR="00502F7F" w:rsidRPr="00C93C44">
        <w:rPr>
          <w:color w:val="000000"/>
          <w:sz w:val="22"/>
          <w:szCs w:val="22"/>
          <w:lang w:val="uz-Cyrl-UZ"/>
        </w:rPr>
        <w:t xml:space="preserve"> </w:t>
      </w:r>
      <w:r w:rsidRPr="00C93C44">
        <w:rPr>
          <w:color w:val="000000"/>
          <w:sz w:val="22"/>
          <w:szCs w:val="22"/>
          <w:lang w:val="uz-Cyrl-UZ"/>
        </w:rPr>
        <w:t>ham</w:t>
      </w:r>
      <w:r w:rsidR="00502F7F" w:rsidRPr="00C93C44">
        <w:rPr>
          <w:color w:val="000000"/>
          <w:sz w:val="22"/>
          <w:szCs w:val="22"/>
          <w:lang w:val="uz-Cyrl-UZ"/>
        </w:rPr>
        <w:t xml:space="preserve"> </w:t>
      </w:r>
      <w:r w:rsidRPr="00C93C44">
        <w:rPr>
          <w:color w:val="000000"/>
          <w:sz w:val="22"/>
          <w:szCs w:val="22"/>
          <w:lang w:val="uz-Cyrl-UZ"/>
        </w:rPr>
        <w:t>qilishgan</w:t>
      </w:r>
      <w:r w:rsidR="00502F7F" w:rsidRPr="00C93C44">
        <w:rPr>
          <w:color w:val="000000"/>
          <w:sz w:val="22"/>
          <w:szCs w:val="22"/>
          <w:lang w:val="uz-Cyrl-UZ"/>
        </w:rPr>
        <w:t>.</w:t>
      </w:r>
    </w:p>
    <w:p w:rsidR="00502F7F" w:rsidRPr="00C93C44" w:rsidRDefault="00502F7F" w:rsidP="00437362">
      <w:pPr>
        <w:shd w:val="clear" w:color="auto" w:fill="FFFFFF"/>
        <w:tabs>
          <w:tab w:val="left" w:pos="240"/>
          <w:tab w:val="left" w:pos="2640"/>
        </w:tabs>
        <w:autoSpaceDE w:val="0"/>
        <w:autoSpaceDN w:val="0"/>
        <w:adjustRightInd w:val="0"/>
        <w:spacing w:line="276" w:lineRule="auto"/>
        <w:ind w:firstLine="601"/>
        <w:rPr>
          <w:sz w:val="22"/>
          <w:szCs w:val="22"/>
          <w:lang w:val="uz-Cyrl-UZ"/>
        </w:rPr>
      </w:pPr>
      <w:r w:rsidRPr="00C93C44">
        <w:rPr>
          <w:color w:val="000000"/>
          <w:sz w:val="22"/>
          <w:szCs w:val="22"/>
          <w:lang w:val="uz-Cyrl-UZ"/>
        </w:rPr>
        <w:t>«</w:t>
      </w:r>
      <w:r w:rsidR="0080310E" w:rsidRPr="00C93C44">
        <w:rPr>
          <w:color w:val="000000"/>
          <w:sz w:val="22"/>
          <w:szCs w:val="22"/>
          <w:lang w:val="uz-Cyrl-UZ"/>
        </w:rPr>
        <w:t>Baytul</w:t>
      </w:r>
      <w:r w:rsidRPr="00C93C44">
        <w:rPr>
          <w:color w:val="000000"/>
          <w:sz w:val="22"/>
          <w:szCs w:val="22"/>
          <w:lang w:val="uz-Cyrl-UZ"/>
        </w:rPr>
        <w:t xml:space="preserve"> </w:t>
      </w:r>
      <w:r w:rsidR="0080310E" w:rsidRPr="00C93C44">
        <w:rPr>
          <w:color w:val="000000"/>
          <w:sz w:val="22"/>
          <w:szCs w:val="22"/>
          <w:lang w:val="uz-Cyrl-UZ"/>
        </w:rPr>
        <w:t>hikma</w:t>
      </w:r>
      <w:r w:rsidRPr="00C93C44">
        <w:rPr>
          <w:color w:val="000000"/>
          <w:sz w:val="22"/>
          <w:szCs w:val="22"/>
          <w:lang w:val="uz-Cyrl-UZ"/>
        </w:rPr>
        <w:t>»</w:t>
      </w:r>
      <w:r w:rsidR="0080310E" w:rsidRPr="00C93C44">
        <w:rPr>
          <w:color w:val="000000"/>
          <w:sz w:val="22"/>
          <w:szCs w:val="22"/>
          <w:lang w:val="uz-Cyrl-UZ"/>
        </w:rPr>
        <w:t>da</w:t>
      </w:r>
      <w:r w:rsidRPr="00C93C44">
        <w:rPr>
          <w:color w:val="000000"/>
          <w:sz w:val="22"/>
          <w:szCs w:val="22"/>
          <w:lang w:val="uz-Cyrl-UZ"/>
        </w:rPr>
        <w:t xml:space="preserve"> </w:t>
      </w:r>
      <w:r w:rsidR="0080310E" w:rsidRPr="00C93C44">
        <w:rPr>
          <w:color w:val="000000"/>
          <w:sz w:val="22"/>
          <w:szCs w:val="22"/>
          <w:lang w:val="uz-Cyrl-UZ"/>
        </w:rPr>
        <w:t>Xorazmiy</w:t>
      </w:r>
      <w:r w:rsidRPr="00C93C44">
        <w:rPr>
          <w:color w:val="000000"/>
          <w:sz w:val="22"/>
          <w:szCs w:val="22"/>
          <w:lang w:val="uz-Cyrl-UZ"/>
        </w:rPr>
        <w:t xml:space="preserve"> </w:t>
      </w:r>
      <w:r w:rsidR="0080310E" w:rsidRPr="00C93C44">
        <w:rPr>
          <w:color w:val="000000"/>
          <w:sz w:val="22"/>
          <w:szCs w:val="22"/>
          <w:lang w:val="uz-Cyrl-UZ"/>
        </w:rPr>
        <w:t>va</w:t>
      </w:r>
      <w:r w:rsidRPr="00C93C44">
        <w:rPr>
          <w:color w:val="000000"/>
          <w:sz w:val="22"/>
          <w:szCs w:val="22"/>
          <w:lang w:val="uz-Cyrl-UZ"/>
        </w:rPr>
        <w:t xml:space="preserve"> </w:t>
      </w:r>
      <w:r w:rsidR="0080310E" w:rsidRPr="00C93C44">
        <w:rPr>
          <w:color w:val="000000"/>
          <w:sz w:val="22"/>
          <w:szCs w:val="22"/>
          <w:lang w:val="uz-Cyrl-UZ"/>
        </w:rPr>
        <w:t>Farg‘oniydan</w:t>
      </w:r>
      <w:r w:rsidRPr="00C93C44">
        <w:rPr>
          <w:color w:val="000000"/>
          <w:sz w:val="22"/>
          <w:szCs w:val="22"/>
          <w:lang w:val="uz-Cyrl-UZ"/>
        </w:rPr>
        <w:t xml:space="preserve"> </w:t>
      </w:r>
      <w:r w:rsidR="0080310E" w:rsidRPr="00C93C44">
        <w:rPr>
          <w:color w:val="000000"/>
          <w:sz w:val="22"/>
          <w:szCs w:val="22"/>
          <w:lang w:val="uz-Cyrl-UZ"/>
        </w:rPr>
        <w:t>tashqari</w:t>
      </w:r>
      <w:r w:rsidRPr="00C93C44">
        <w:rPr>
          <w:color w:val="000000"/>
          <w:sz w:val="22"/>
          <w:szCs w:val="22"/>
          <w:lang w:val="uz-Cyrl-UZ"/>
        </w:rPr>
        <w:t xml:space="preserve">, </w:t>
      </w:r>
      <w:r w:rsidR="0080310E" w:rsidRPr="00C93C44">
        <w:rPr>
          <w:color w:val="000000"/>
          <w:sz w:val="22"/>
          <w:szCs w:val="22"/>
          <w:lang w:val="uz-Cyrl-UZ"/>
        </w:rPr>
        <w:t>Xorazmiyning</w:t>
      </w:r>
      <w:r w:rsidRPr="00C93C44">
        <w:rPr>
          <w:color w:val="000000"/>
          <w:sz w:val="22"/>
          <w:szCs w:val="22"/>
          <w:lang w:val="uz-Cyrl-UZ"/>
        </w:rPr>
        <w:t xml:space="preserve"> </w:t>
      </w:r>
      <w:r w:rsidR="0080310E" w:rsidRPr="00C93C44">
        <w:rPr>
          <w:color w:val="000000"/>
          <w:sz w:val="22"/>
          <w:szCs w:val="22"/>
          <w:lang w:val="uz-Cyrl-UZ"/>
        </w:rPr>
        <w:t>yana</w:t>
      </w:r>
      <w:r w:rsidRPr="00C93C44">
        <w:rPr>
          <w:color w:val="000000"/>
          <w:sz w:val="22"/>
          <w:szCs w:val="22"/>
          <w:lang w:val="uz-Cyrl-UZ"/>
        </w:rPr>
        <w:t xml:space="preserve"> </w:t>
      </w:r>
      <w:r w:rsidR="0080310E" w:rsidRPr="00C93C44">
        <w:rPr>
          <w:color w:val="000000"/>
          <w:sz w:val="22"/>
          <w:szCs w:val="22"/>
          <w:lang w:val="uz-Cyrl-UZ"/>
        </w:rPr>
        <w:t>ikki</w:t>
      </w:r>
      <w:r w:rsidRPr="00C93C44">
        <w:rPr>
          <w:color w:val="000000"/>
          <w:sz w:val="22"/>
          <w:szCs w:val="22"/>
          <w:lang w:val="uz-Cyrl-UZ"/>
        </w:rPr>
        <w:t xml:space="preserve"> </w:t>
      </w:r>
      <w:r w:rsidR="0080310E" w:rsidRPr="00C93C44">
        <w:rPr>
          <w:color w:val="000000"/>
          <w:sz w:val="22"/>
          <w:szCs w:val="22"/>
          <w:lang w:val="uz-Cyrl-UZ"/>
        </w:rPr>
        <w:t>tug‘ishgan</w:t>
      </w:r>
      <w:r w:rsidRPr="00C93C44">
        <w:rPr>
          <w:color w:val="000000"/>
          <w:sz w:val="22"/>
          <w:szCs w:val="22"/>
          <w:lang w:val="uz-Cyrl-UZ"/>
        </w:rPr>
        <w:t xml:space="preserve"> </w:t>
      </w:r>
      <w:r w:rsidR="0080310E" w:rsidRPr="00C93C44">
        <w:rPr>
          <w:color w:val="000000"/>
          <w:sz w:val="22"/>
          <w:szCs w:val="22"/>
          <w:lang w:val="uz-Cyrl-UZ"/>
        </w:rPr>
        <w:t>ukalari</w:t>
      </w:r>
      <w:r w:rsidRPr="00C93C44">
        <w:rPr>
          <w:color w:val="000000"/>
          <w:sz w:val="22"/>
          <w:szCs w:val="22"/>
          <w:lang w:val="uz-Cyrl-UZ"/>
        </w:rPr>
        <w:t xml:space="preserve">, </w:t>
      </w:r>
      <w:r w:rsidR="0080310E" w:rsidRPr="00C93C44">
        <w:rPr>
          <w:color w:val="000000"/>
          <w:sz w:val="22"/>
          <w:szCs w:val="22"/>
          <w:lang w:val="uz-Cyrl-UZ"/>
        </w:rPr>
        <w:t>ota</w:t>
      </w:r>
      <w:r w:rsidRPr="00C93C44">
        <w:rPr>
          <w:color w:val="000000"/>
          <w:sz w:val="22"/>
          <w:szCs w:val="22"/>
          <w:lang w:val="uz-Cyrl-UZ"/>
        </w:rPr>
        <w:t>-</w:t>
      </w:r>
      <w:r w:rsidR="0080310E" w:rsidRPr="00C93C44">
        <w:rPr>
          <w:color w:val="000000"/>
          <w:sz w:val="22"/>
          <w:szCs w:val="22"/>
          <w:lang w:val="uz-Cyrl-UZ"/>
        </w:rPr>
        <w:t>o‘g‘il</w:t>
      </w:r>
      <w:r w:rsidRPr="00C93C44">
        <w:rPr>
          <w:color w:val="000000"/>
          <w:sz w:val="22"/>
          <w:szCs w:val="22"/>
          <w:lang w:val="uz-Cyrl-UZ"/>
        </w:rPr>
        <w:t xml:space="preserve"> </w:t>
      </w:r>
      <w:r w:rsidR="0080310E" w:rsidRPr="00C93C44">
        <w:rPr>
          <w:color w:val="000000"/>
          <w:sz w:val="22"/>
          <w:szCs w:val="22"/>
          <w:lang w:val="uz-Cyrl-UZ"/>
        </w:rPr>
        <w:t>Marvaziylar</w:t>
      </w:r>
      <w:r w:rsidRPr="00C93C44">
        <w:rPr>
          <w:color w:val="000000"/>
          <w:sz w:val="22"/>
          <w:szCs w:val="22"/>
          <w:lang w:val="uz-Cyrl-UZ"/>
        </w:rPr>
        <w:t xml:space="preserve">, </w:t>
      </w:r>
      <w:r w:rsidR="0080310E" w:rsidRPr="00C93C44">
        <w:rPr>
          <w:color w:val="000000"/>
          <w:sz w:val="22"/>
          <w:szCs w:val="22"/>
          <w:lang w:val="uz-Cyrl-UZ"/>
        </w:rPr>
        <w:t>ota</w:t>
      </w:r>
      <w:r w:rsidRPr="00C93C44">
        <w:rPr>
          <w:color w:val="000000"/>
          <w:sz w:val="22"/>
          <w:szCs w:val="22"/>
          <w:lang w:val="uz-Cyrl-UZ"/>
        </w:rPr>
        <w:t>-</w:t>
      </w:r>
      <w:r w:rsidR="0080310E" w:rsidRPr="00C93C44">
        <w:rPr>
          <w:color w:val="000000"/>
          <w:sz w:val="22"/>
          <w:szCs w:val="22"/>
          <w:lang w:val="uz-Cyrl-UZ"/>
        </w:rPr>
        <w:t>o‘g‘il</w:t>
      </w:r>
      <w:r w:rsidRPr="00C93C44">
        <w:rPr>
          <w:color w:val="000000"/>
          <w:sz w:val="22"/>
          <w:szCs w:val="22"/>
          <w:lang w:val="uz-Cyrl-UZ"/>
        </w:rPr>
        <w:t xml:space="preserve"> </w:t>
      </w:r>
      <w:r w:rsidR="0080310E" w:rsidRPr="00C93C44">
        <w:rPr>
          <w:color w:val="000000"/>
          <w:sz w:val="22"/>
          <w:szCs w:val="22"/>
          <w:lang w:val="uz-Cyrl-UZ"/>
        </w:rPr>
        <w:t>Marvorudiylar</w:t>
      </w:r>
      <w:r w:rsidRPr="00C93C44">
        <w:rPr>
          <w:color w:val="000000"/>
          <w:sz w:val="22"/>
          <w:szCs w:val="22"/>
          <w:lang w:val="uz-Cyrl-UZ"/>
        </w:rPr>
        <w:t xml:space="preserve">, </w:t>
      </w:r>
      <w:r w:rsidR="0080310E" w:rsidRPr="00C93C44">
        <w:rPr>
          <w:color w:val="000000"/>
          <w:sz w:val="22"/>
          <w:szCs w:val="22"/>
          <w:lang w:val="uz-Cyrl-UZ"/>
        </w:rPr>
        <w:t>as</w:t>
      </w:r>
      <w:r w:rsidRPr="00C93C44">
        <w:rPr>
          <w:color w:val="000000"/>
          <w:sz w:val="22"/>
          <w:szCs w:val="22"/>
          <w:lang w:val="uz-Cyrl-UZ"/>
        </w:rPr>
        <w:t>-</w:t>
      </w:r>
      <w:r w:rsidR="0080310E" w:rsidRPr="00C93C44">
        <w:rPr>
          <w:color w:val="000000"/>
          <w:sz w:val="22"/>
          <w:szCs w:val="22"/>
          <w:lang w:val="uz-Cyrl-UZ"/>
        </w:rPr>
        <w:t>Sarahsiy</w:t>
      </w:r>
      <w:r w:rsidRPr="00C93C44">
        <w:rPr>
          <w:color w:val="000000"/>
          <w:sz w:val="22"/>
          <w:szCs w:val="22"/>
          <w:lang w:val="uz-Cyrl-UZ"/>
        </w:rPr>
        <w:t xml:space="preserve">, </w:t>
      </w:r>
      <w:r w:rsidR="0080310E" w:rsidRPr="00C93C44">
        <w:rPr>
          <w:color w:val="000000"/>
          <w:sz w:val="22"/>
          <w:szCs w:val="22"/>
          <w:lang w:val="uz-Cyrl-UZ"/>
        </w:rPr>
        <w:t>Abu</w:t>
      </w:r>
      <w:r w:rsidRPr="00C93C44">
        <w:rPr>
          <w:color w:val="000000"/>
          <w:sz w:val="22"/>
          <w:szCs w:val="22"/>
          <w:lang w:val="uz-Cyrl-UZ"/>
        </w:rPr>
        <w:t xml:space="preserve"> </w:t>
      </w:r>
      <w:r w:rsidR="0080310E" w:rsidRPr="00C93C44">
        <w:rPr>
          <w:color w:val="000000"/>
          <w:sz w:val="22"/>
          <w:szCs w:val="22"/>
          <w:lang w:val="uz-Cyrl-UZ"/>
        </w:rPr>
        <w:t>Mashar</w:t>
      </w:r>
      <w:r w:rsidRPr="00C93C44">
        <w:rPr>
          <w:color w:val="000000"/>
          <w:sz w:val="22"/>
          <w:szCs w:val="22"/>
          <w:lang w:val="uz-Cyrl-UZ"/>
        </w:rPr>
        <w:t xml:space="preserve"> </w:t>
      </w:r>
      <w:r w:rsidR="0080310E" w:rsidRPr="00C93C44">
        <w:rPr>
          <w:color w:val="000000"/>
          <w:sz w:val="22"/>
          <w:szCs w:val="22"/>
          <w:lang w:val="uz-Cyrl-UZ"/>
        </w:rPr>
        <w:t>Balxiy</w:t>
      </w:r>
      <w:r w:rsidRPr="00C93C44">
        <w:rPr>
          <w:color w:val="000000"/>
          <w:sz w:val="22"/>
          <w:szCs w:val="22"/>
          <w:lang w:val="uz-Cyrl-UZ"/>
        </w:rPr>
        <w:t xml:space="preserve">, </w:t>
      </w:r>
      <w:r w:rsidR="0080310E" w:rsidRPr="00C93C44">
        <w:rPr>
          <w:color w:val="000000"/>
          <w:sz w:val="22"/>
          <w:szCs w:val="22"/>
          <w:lang w:val="uz-Cyrl-UZ"/>
        </w:rPr>
        <w:t>Abbos</w:t>
      </w:r>
      <w:r w:rsidRPr="00C93C44">
        <w:rPr>
          <w:color w:val="000000"/>
          <w:sz w:val="22"/>
          <w:szCs w:val="22"/>
          <w:lang w:val="uz-Cyrl-UZ"/>
        </w:rPr>
        <w:t xml:space="preserve"> </w:t>
      </w:r>
      <w:r w:rsidR="0080310E" w:rsidRPr="00C93C44">
        <w:rPr>
          <w:color w:val="000000"/>
          <w:sz w:val="22"/>
          <w:szCs w:val="22"/>
          <w:lang w:val="uz-Cyrl-UZ"/>
        </w:rPr>
        <w:t>al</w:t>
      </w:r>
      <w:r w:rsidRPr="00C93C44">
        <w:rPr>
          <w:color w:val="000000"/>
          <w:sz w:val="22"/>
          <w:szCs w:val="22"/>
          <w:lang w:val="uz-Cyrl-UZ"/>
        </w:rPr>
        <w:t>-</w:t>
      </w:r>
      <w:r w:rsidR="0080310E" w:rsidRPr="00C93C44">
        <w:rPr>
          <w:color w:val="000000"/>
          <w:sz w:val="22"/>
          <w:szCs w:val="22"/>
          <w:lang w:val="uz-Cyrl-UZ"/>
        </w:rPr>
        <w:t>Javhariy</w:t>
      </w:r>
      <w:r w:rsidRPr="00C93C44">
        <w:rPr>
          <w:color w:val="000000"/>
          <w:sz w:val="22"/>
          <w:szCs w:val="22"/>
          <w:lang w:val="uz-Cyrl-UZ"/>
        </w:rPr>
        <w:t xml:space="preserve"> </w:t>
      </w:r>
      <w:r w:rsidR="0080310E" w:rsidRPr="00C93C44">
        <w:rPr>
          <w:color w:val="000000"/>
          <w:sz w:val="22"/>
          <w:szCs w:val="22"/>
          <w:lang w:val="uz-Cyrl-UZ"/>
        </w:rPr>
        <w:t>va</w:t>
      </w:r>
      <w:r w:rsidRPr="00C93C44">
        <w:rPr>
          <w:color w:val="000000"/>
          <w:sz w:val="22"/>
          <w:szCs w:val="22"/>
          <w:lang w:val="uz-Cyrl-UZ"/>
        </w:rPr>
        <w:t xml:space="preserve"> </w:t>
      </w:r>
      <w:r w:rsidR="0080310E" w:rsidRPr="00C93C44">
        <w:rPr>
          <w:color w:val="000000"/>
          <w:sz w:val="22"/>
          <w:szCs w:val="22"/>
          <w:lang w:val="uz-Cyrl-UZ"/>
        </w:rPr>
        <w:t>boshqalar</w:t>
      </w:r>
      <w:r w:rsidRPr="00C93C44">
        <w:rPr>
          <w:color w:val="000000"/>
          <w:sz w:val="22"/>
          <w:szCs w:val="22"/>
          <w:lang w:val="uz-Cyrl-UZ"/>
        </w:rPr>
        <w:t xml:space="preserve"> </w:t>
      </w:r>
      <w:r w:rsidR="0080310E" w:rsidRPr="00C93C44">
        <w:rPr>
          <w:color w:val="000000"/>
          <w:sz w:val="22"/>
          <w:szCs w:val="22"/>
          <w:lang w:val="uz-Cyrl-UZ"/>
        </w:rPr>
        <w:t>xizmat</w:t>
      </w:r>
      <w:r w:rsidRPr="00C93C44">
        <w:rPr>
          <w:color w:val="000000"/>
          <w:sz w:val="22"/>
          <w:szCs w:val="22"/>
          <w:lang w:val="uz-Cyrl-UZ"/>
        </w:rPr>
        <w:t xml:space="preserve"> </w:t>
      </w:r>
      <w:r w:rsidR="0080310E" w:rsidRPr="00C93C44">
        <w:rPr>
          <w:color w:val="000000"/>
          <w:sz w:val="22"/>
          <w:szCs w:val="22"/>
          <w:lang w:val="uz-Cyrl-UZ"/>
        </w:rPr>
        <w:t>qildilar</w:t>
      </w:r>
      <w:r w:rsidRPr="00C93C44">
        <w:rPr>
          <w:color w:val="000000"/>
          <w:sz w:val="22"/>
          <w:szCs w:val="22"/>
          <w:lang w:val="uz-Cyrl-UZ"/>
        </w:rPr>
        <w:t>. «</w:t>
      </w:r>
      <w:r w:rsidR="0080310E" w:rsidRPr="00C93C44">
        <w:rPr>
          <w:color w:val="000000"/>
          <w:sz w:val="22"/>
          <w:szCs w:val="22"/>
          <w:lang w:val="uz-Cyrl-UZ"/>
        </w:rPr>
        <w:t>Baytul</w:t>
      </w:r>
      <w:r w:rsidRPr="00C93C44">
        <w:rPr>
          <w:color w:val="000000"/>
          <w:sz w:val="22"/>
          <w:szCs w:val="22"/>
          <w:lang w:val="uz-Cyrl-UZ"/>
        </w:rPr>
        <w:t xml:space="preserve"> </w:t>
      </w:r>
      <w:r w:rsidR="0080310E" w:rsidRPr="00C93C44">
        <w:rPr>
          <w:color w:val="000000"/>
          <w:sz w:val="22"/>
          <w:szCs w:val="22"/>
          <w:lang w:val="uz-Cyrl-UZ"/>
        </w:rPr>
        <w:t>hikma</w:t>
      </w:r>
      <w:r w:rsidRPr="00C93C44">
        <w:rPr>
          <w:color w:val="000000"/>
          <w:sz w:val="22"/>
          <w:szCs w:val="22"/>
          <w:lang w:val="uz-Cyrl-UZ"/>
        </w:rPr>
        <w:t xml:space="preserve">» </w:t>
      </w:r>
      <w:r w:rsidR="0080310E" w:rsidRPr="00C93C44">
        <w:rPr>
          <w:color w:val="000000"/>
          <w:sz w:val="22"/>
          <w:szCs w:val="22"/>
          <w:lang w:val="uz-Cyrl-UZ"/>
        </w:rPr>
        <w:t>faoliyatini</w:t>
      </w:r>
      <w:r w:rsidRPr="00C93C44">
        <w:rPr>
          <w:color w:val="000000"/>
          <w:sz w:val="22"/>
          <w:szCs w:val="22"/>
          <w:lang w:val="uz-Cyrl-UZ"/>
        </w:rPr>
        <w:t xml:space="preserve"> </w:t>
      </w:r>
      <w:r w:rsidR="0080310E" w:rsidRPr="00C93C44">
        <w:rPr>
          <w:color w:val="000000"/>
          <w:sz w:val="22"/>
          <w:szCs w:val="22"/>
          <w:lang w:val="uz-Cyrl-UZ"/>
        </w:rPr>
        <w:t>o‘rgangan</w:t>
      </w:r>
      <w:r w:rsidRPr="00C93C44">
        <w:rPr>
          <w:color w:val="000000"/>
          <w:sz w:val="22"/>
          <w:szCs w:val="22"/>
          <w:lang w:val="uz-Cyrl-UZ"/>
        </w:rPr>
        <w:t xml:space="preserve"> </w:t>
      </w:r>
      <w:r w:rsidR="0080310E" w:rsidRPr="00C93C44">
        <w:rPr>
          <w:color w:val="000000"/>
          <w:sz w:val="22"/>
          <w:szCs w:val="22"/>
          <w:lang w:val="uz-Cyrl-UZ"/>
        </w:rPr>
        <w:t>g‘arb</w:t>
      </w:r>
      <w:r w:rsidRPr="00C93C44">
        <w:rPr>
          <w:color w:val="000000"/>
          <w:sz w:val="22"/>
          <w:szCs w:val="22"/>
          <w:lang w:val="uz-Cyrl-UZ"/>
        </w:rPr>
        <w:t xml:space="preserve"> </w:t>
      </w:r>
      <w:r w:rsidR="0080310E" w:rsidRPr="00C93C44">
        <w:rPr>
          <w:color w:val="000000"/>
          <w:sz w:val="22"/>
          <w:szCs w:val="22"/>
          <w:lang w:val="uz-Cyrl-UZ"/>
        </w:rPr>
        <w:t>olimi</w:t>
      </w:r>
      <w:r w:rsidRPr="00C93C44">
        <w:rPr>
          <w:color w:val="000000"/>
          <w:sz w:val="22"/>
          <w:szCs w:val="22"/>
          <w:lang w:val="uz-Cyrl-UZ"/>
        </w:rPr>
        <w:t xml:space="preserve"> </w:t>
      </w:r>
      <w:r w:rsidR="0080310E" w:rsidRPr="00C93C44">
        <w:rPr>
          <w:color w:val="000000"/>
          <w:sz w:val="22"/>
          <w:szCs w:val="22"/>
          <w:lang w:val="uz-Cyrl-UZ"/>
        </w:rPr>
        <w:t>G</w:t>
      </w:r>
      <w:r w:rsidRPr="00C93C44">
        <w:rPr>
          <w:color w:val="000000"/>
          <w:sz w:val="22"/>
          <w:szCs w:val="22"/>
          <w:lang w:val="uz-Cyrl-UZ"/>
        </w:rPr>
        <w:t xml:space="preserve">. </w:t>
      </w:r>
      <w:r w:rsidR="0080310E" w:rsidRPr="00C93C44">
        <w:rPr>
          <w:color w:val="000000"/>
          <w:sz w:val="22"/>
          <w:szCs w:val="22"/>
          <w:lang w:val="uz-Cyrl-UZ"/>
        </w:rPr>
        <w:t>Zuter</w:t>
      </w:r>
      <w:r w:rsidRPr="00C93C44">
        <w:rPr>
          <w:color w:val="000000"/>
          <w:sz w:val="22"/>
          <w:szCs w:val="22"/>
          <w:lang w:val="uz-Cyrl-UZ"/>
        </w:rPr>
        <w:t xml:space="preserve"> </w:t>
      </w:r>
      <w:r w:rsidR="0080310E" w:rsidRPr="00C93C44">
        <w:rPr>
          <w:color w:val="000000"/>
          <w:sz w:val="22"/>
          <w:szCs w:val="22"/>
          <w:lang w:val="uz-Cyrl-UZ"/>
        </w:rPr>
        <w:t>unda</w:t>
      </w:r>
      <w:r w:rsidRPr="00C93C44">
        <w:rPr>
          <w:color w:val="000000"/>
          <w:sz w:val="22"/>
          <w:szCs w:val="22"/>
          <w:lang w:val="uz-Cyrl-UZ"/>
        </w:rPr>
        <w:t xml:space="preserve"> </w:t>
      </w:r>
      <w:r w:rsidR="0080310E" w:rsidRPr="00C93C44">
        <w:rPr>
          <w:color w:val="000000"/>
          <w:sz w:val="22"/>
          <w:szCs w:val="22"/>
          <w:lang w:val="uz-Cyrl-UZ"/>
        </w:rPr>
        <w:t>faoliyat</w:t>
      </w:r>
      <w:r w:rsidRPr="00C93C44">
        <w:rPr>
          <w:color w:val="000000"/>
          <w:sz w:val="22"/>
          <w:szCs w:val="22"/>
          <w:lang w:val="uz-Cyrl-UZ"/>
        </w:rPr>
        <w:t xml:space="preserve"> </w:t>
      </w:r>
      <w:r w:rsidR="0080310E" w:rsidRPr="00C93C44">
        <w:rPr>
          <w:color w:val="000000"/>
          <w:sz w:val="22"/>
          <w:szCs w:val="22"/>
          <w:lang w:val="uz-Cyrl-UZ"/>
        </w:rPr>
        <w:t>ko‘rsatgan</w:t>
      </w:r>
      <w:r w:rsidRPr="00C93C44">
        <w:rPr>
          <w:color w:val="000000"/>
          <w:sz w:val="22"/>
          <w:szCs w:val="22"/>
          <w:lang w:val="uz-Cyrl-UZ"/>
        </w:rPr>
        <w:t xml:space="preserve"> </w:t>
      </w:r>
      <w:r w:rsidR="0080310E" w:rsidRPr="00C93C44">
        <w:rPr>
          <w:color w:val="000000"/>
          <w:sz w:val="22"/>
          <w:szCs w:val="22"/>
          <w:lang w:val="uz-Cyrl-UZ"/>
        </w:rPr>
        <w:t>matematiklar</w:t>
      </w:r>
      <w:r w:rsidRPr="00C93C44">
        <w:rPr>
          <w:color w:val="000000"/>
          <w:sz w:val="22"/>
          <w:szCs w:val="22"/>
          <w:lang w:val="uz-Cyrl-UZ"/>
        </w:rPr>
        <w:t xml:space="preserve"> </w:t>
      </w:r>
      <w:r w:rsidR="0080310E" w:rsidRPr="00C93C44">
        <w:rPr>
          <w:color w:val="000000"/>
          <w:sz w:val="22"/>
          <w:szCs w:val="22"/>
          <w:lang w:val="uz-Cyrl-UZ"/>
        </w:rPr>
        <w:t>va</w:t>
      </w:r>
      <w:r w:rsidRPr="00C93C44">
        <w:rPr>
          <w:color w:val="000000"/>
          <w:sz w:val="22"/>
          <w:szCs w:val="22"/>
          <w:lang w:val="uz-Cyrl-UZ"/>
        </w:rPr>
        <w:t xml:space="preserve"> </w:t>
      </w:r>
      <w:r w:rsidR="0080310E" w:rsidRPr="00C93C44">
        <w:rPr>
          <w:color w:val="000000"/>
          <w:sz w:val="22"/>
          <w:szCs w:val="22"/>
          <w:lang w:val="uz-Cyrl-UZ"/>
        </w:rPr>
        <w:t>astronomlar</w:t>
      </w:r>
      <w:r w:rsidRPr="00C93C44">
        <w:rPr>
          <w:color w:val="000000"/>
          <w:sz w:val="22"/>
          <w:szCs w:val="22"/>
          <w:lang w:val="uz-Cyrl-UZ"/>
        </w:rPr>
        <w:t xml:space="preserve"> </w:t>
      </w:r>
      <w:r w:rsidR="0080310E" w:rsidRPr="00C93C44">
        <w:rPr>
          <w:color w:val="000000"/>
          <w:sz w:val="22"/>
          <w:szCs w:val="22"/>
          <w:lang w:val="uz-Cyrl-UZ"/>
        </w:rPr>
        <w:t>ro‘yxatini</w:t>
      </w:r>
      <w:r w:rsidRPr="00C93C44">
        <w:rPr>
          <w:color w:val="000000"/>
          <w:sz w:val="22"/>
          <w:szCs w:val="22"/>
          <w:lang w:val="uz-Cyrl-UZ"/>
        </w:rPr>
        <w:t xml:space="preserve"> </w:t>
      </w:r>
      <w:r w:rsidR="0080310E" w:rsidRPr="00C93C44">
        <w:rPr>
          <w:color w:val="000000"/>
          <w:sz w:val="22"/>
          <w:szCs w:val="22"/>
          <w:lang w:val="uz-Cyrl-UZ"/>
        </w:rPr>
        <w:t>tuzganda</w:t>
      </w:r>
      <w:r w:rsidRPr="00C93C44">
        <w:rPr>
          <w:color w:val="000000"/>
          <w:sz w:val="22"/>
          <w:szCs w:val="22"/>
          <w:lang w:val="uz-Cyrl-UZ"/>
        </w:rPr>
        <w:t xml:space="preserve">, </w:t>
      </w:r>
      <w:r w:rsidR="0080310E" w:rsidRPr="00C93C44">
        <w:rPr>
          <w:color w:val="000000"/>
          <w:sz w:val="22"/>
          <w:szCs w:val="22"/>
          <w:lang w:val="uz-Cyrl-UZ"/>
        </w:rPr>
        <w:t>ma’lum</w:t>
      </w:r>
      <w:r w:rsidRPr="00C93C44">
        <w:rPr>
          <w:color w:val="000000"/>
          <w:sz w:val="22"/>
          <w:szCs w:val="22"/>
          <w:lang w:val="uz-Cyrl-UZ"/>
        </w:rPr>
        <w:t xml:space="preserve"> </w:t>
      </w:r>
      <w:r w:rsidR="0080310E" w:rsidRPr="00C93C44">
        <w:rPr>
          <w:color w:val="000000"/>
          <w:sz w:val="22"/>
          <w:szCs w:val="22"/>
          <w:lang w:val="uz-Cyrl-UZ"/>
        </w:rPr>
        <w:t>bo‘lishicha</w:t>
      </w:r>
      <w:r w:rsidRPr="00C93C44">
        <w:rPr>
          <w:color w:val="000000"/>
          <w:sz w:val="22"/>
          <w:szCs w:val="22"/>
          <w:lang w:val="uz-Cyrl-UZ"/>
        </w:rPr>
        <w:t>, «</w:t>
      </w:r>
      <w:r w:rsidR="0080310E" w:rsidRPr="00C93C44">
        <w:rPr>
          <w:color w:val="000000"/>
          <w:sz w:val="22"/>
          <w:szCs w:val="22"/>
          <w:lang w:val="uz-Cyrl-UZ"/>
        </w:rPr>
        <w:t>ularning</w:t>
      </w:r>
      <w:r w:rsidRPr="00C93C44">
        <w:rPr>
          <w:color w:val="000000"/>
          <w:sz w:val="22"/>
          <w:szCs w:val="22"/>
          <w:lang w:val="uz-Cyrl-UZ"/>
        </w:rPr>
        <w:t xml:space="preserve"> </w:t>
      </w:r>
      <w:r w:rsidR="0080310E" w:rsidRPr="00C93C44">
        <w:rPr>
          <w:color w:val="000000"/>
          <w:sz w:val="22"/>
          <w:szCs w:val="22"/>
          <w:lang w:val="uz-Cyrl-UZ"/>
        </w:rPr>
        <w:t>deyarli</w:t>
      </w:r>
      <w:r w:rsidRPr="00C93C44">
        <w:rPr>
          <w:color w:val="000000"/>
          <w:sz w:val="22"/>
          <w:szCs w:val="22"/>
          <w:lang w:val="uz-Cyrl-UZ"/>
        </w:rPr>
        <w:t xml:space="preserve"> </w:t>
      </w:r>
      <w:r w:rsidR="0080310E" w:rsidRPr="00C93C44">
        <w:rPr>
          <w:color w:val="000000"/>
          <w:sz w:val="22"/>
          <w:szCs w:val="22"/>
          <w:lang w:val="uz-Cyrl-UZ"/>
        </w:rPr>
        <w:t>hammasi</w:t>
      </w:r>
      <w:r w:rsidRPr="00C93C44">
        <w:rPr>
          <w:color w:val="000000"/>
          <w:sz w:val="22"/>
          <w:szCs w:val="22"/>
          <w:lang w:val="uz-Cyrl-UZ"/>
        </w:rPr>
        <w:t xml:space="preserve">» (95 </w:t>
      </w:r>
      <w:r w:rsidR="0080310E" w:rsidRPr="00C93C44">
        <w:rPr>
          <w:color w:val="000000"/>
          <w:sz w:val="22"/>
          <w:szCs w:val="22"/>
          <w:lang w:val="uz-Cyrl-UZ"/>
        </w:rPr>
        <w:t>foizi</w:t>
      </w:r>
      <w:r w:rsidRPr="00C93C44">
        <w:rPr>
          <w:color w:val="000000"/>
          <w:sz w:val="22"/>
          <w:szCs w:val="22"/>
          <w:lang w:val="uz-Cyrl-UZ"/>
        </w:rPr>
        <w:t xml:space="preserve">) </w:t>
      </w:r>
      <w:r w:rsidR="0080310E" w:rsidRPr="00C93C44">
        <w:rPr>
          <w:color w:val="000000"/>
          <w:sz w:val="22"/>
          <w:szCs w:val="22"/>
          <w:lang w:val="uz-Cyrl-UZ"/>
        </w:rPr>
        <w:t>Markaziy</w:t>
      </w:r>
      <w:r w:rsidRPr="00C93C44">
        <w:rPr>
          <w:color w:val="000000"/>
          <w:sz w:val="22"/>
          <w:szCs w:val="22"/>
          <w:lang w:val="uz-Cyrl-UZ"/>
        </w:rPr>
        <w:t xml:space="preserve"> </w:t>
      </w:r>
      <w:r w:rsidR="0080310E" w:rsidRPr="00C93C44">
        <w:rPr>
          <w:color w:val="000000"/>
          <w:sz w:val="22"/>
          <w:szCs w:val="22"/>
          <w:lang w:val="uz-Cyrl-UZ"/>
        </w:rPr>
        <w:t>Osiyo</w:t>
      </w:r>
      <w:r w:rsidRPr="00C93C44">
        <w:rPr>
          <w:color w:val="000000"/>
          <w:sz w:val="22"/>
          <w:szCs w:val="22"/>
          <w:lang w:val="uz-Cyrl-UZ"/>
        </w:rPr>
        <w:t xml:space="preserve"> </w:t>
      </w:r>
      <w:r w:rsidR="0080310E" w:rsidRPr="00C93C44">
        <w:rPr>
          <w:color w:val="000000"/>
          <w:sz w:val="22"/>
          <w:szCs w:val="22"/>
          <w:lang w:val="uz-Cyrl-UZ"/>
        </w:rPr>
        <w:t>va</w:t>
      </w:r>
      <w:r w:rsidRPr="00C93C44">
        <w:rPr>
          <w:color w:val="000000"/>
          <w:sz w:val="22"/>
          <w:szCs w:val="22"/>
          <w:lang w:val="uz-Cyrl-UZ"/>
        </w:rPr>
        <w:t xml:space="preserve"> </w:t>
      </w:r>
      <w:r w:rsidR="0080310E" w:rsidRPr="00C93C44">
        <w:rPr>
          <w:color w:val="000000"/>
          <w:sz w:val="22"/>
          <w:szCs w:val="22"/>
          <w:lang w:val="uz-Cyrl-UZ"/>
        </w:rPr>
        <w:t>Erondan</w:t>
      </w:r>
      <w:r w:rsidRPr="00C93C44">
        <w:rPr>
          <w:color w:val="000000"/>
          <w:sz w:val="22"/>
          <w:szCs w:val="22"/>
          <w:lang w:val="uz-Cyrl-UZ"/>
        </w:rPr>
        <w:t xml:space="preserve"> «</w:t>
      </w:r>
      <w:r w:rsidR="0080310E" w:rsidRPr="00C93C44">
        <w:rPr>
          <w:color w:val="000000"/>
          <w:sz w:val="22"/>
          <w:szCs w:val="22"/>
          <w:lang w:val="uz-Cyrl-UZ"/>
        </w:rPr>
        <w:t>bo‘lib</w:t>
      </w:r>
      <w:r w:rsidRPr="00C93C44">
        <w:rPr>
          <w:color w:val="000000"/>
          <w:sz w:val="22"/>
          <w:szCs w:val="22"/>
          <w:lang w:val="uz-Cyrl-UZ"/>
        </w:rPr>
        <w:t xml:space="preserve"> </w:t>
      </w:r>
      <w:r w:rsidR="0080310E" w:rsidRPr="00C93C44">
        <w:rPr>
          <w:color w:val="000000"/>
          <w:sz w:val="22"/>
          <w:szCs w:val="22"/>
          <w:lang w:val="uz-Cyrl-UZ"/>
        </w:rPr>
        <w:t>chiqdi</w:t>
      </w:r>
      <w:r w:rsidRPr="00C93C44">
        <w:rPr>
          <w:color w:val="000000"/>
          <w:sz w:val="22"/>
          <w:szCs w:val="22"/>
          <w:lang w:val="uz-Cyrl-UZ"/>
        </w:rPr>
        <w:t>».</w:t>
      </w:r>
    </w:p>
    <w:p w:rsidR="00502F7F" w:rsidRPr="00C93C44" w:rsidRDefault="0080310E" w:rsidP="00437362">
      <w:pPr>
        <w:shd w:val="clear" w:color="auto" w:fill="FFFFFF"/>
        <w:tabs>
          <w:tab w:val="left" w:pos="240"/>
          <w:tab w:val="left" w:pos="2640"/>
        </w:tabs>
        <w:autoSpaceDE w:val="0"/>
        <w:autoSpaceDN w:val="0"/>
        <w:adjustRightInd w:val="0"/>
        <w:spacing w:line="276" w:lineRule="auto"/>
        <w:ind w:firstLine="601"/>
        <w:rPr>
          <w:sz w:val="22"/>
          <w:szCs w:val="22"/>
          <w:lang w:val="uz-Cyrl-UZ"/>
        </w:rPr>
      </w:pPr>
      <w:r w:rsidRPr="00C93C44">
        <w:rPr>
          <w:color w:val="000000"/>
          <w:sz w:val="22"/>
          <w:szCs w:val="22"/>
          <w:lang w:val="uz-Cyrl-UZ"/>
        </w:rPr>
        <w:t>YUqorida</w:t>
      </w:r>
      <w:r w:rsidR="00502F7F" w:rsidRPr="00C93C44">
        <w:rPr>
          <w:color w:val="000000"/>
          <w:sz w:val="22"/>
          <w:szCs w:val="22"/>
          <w:lang w:val="uz-Cyrl-UZ"/>
        </w:rPr>
        <w:t xml:space="preserve"> </w:t>
      </w:r>
      <w:r w:rsidRPr="00C93C44">
        <w:rPr>
          <w:color w:val="000000"/>
          <w:sz w:val="22"/>
          <w:szCs w:val="22"/>
          <w:lang w:val="uz-Cyrl-UZ"/>
        </w:rPr>
        <w:t>keltirilgan</w:t>
      </w:r>
      <w:r w:rsidR="00502F7F" w:rsidRPr="00C93C44">
        <w:rPr>
          <w:color w:val="000000"/>
          <w:sz w:val="22"/>
          <w:szCs w:val="22"/>
          <w:lang w:val="uz-Cyrl-UZ"/>
        </w:rPr>
        <w:t xml:space="preserve"> </w:t>
      </w:r>
      <w:r w:rsidRPr="00C93C44">
        <w:rPr>
          <w:color w:val="000000"/>
          <w:sz w:val="22"/>
          <w:szCs w:val="22"/>
          <w:lang w:val="uz-Cyrl-UZ"/>
        </w:rPr>
        <w:t>dalillarning</w:t>
      </w:r>
      <w:r w:rsidR="00502F7F" w:rsidRPr="00C93C44">
        <w:rPr>
          <w:color w:val="000000"/>
          <w:sz w:val="22"/>
          <w:szCs w:val="22"/>
          <w:lang w:val="uz-Cyrl-UZ"/>
        </w:rPr>
        <w:t xml:space="preserve"> </w:t>
      </w:r>
      <w:r w:rsidRPr="00C93C44">
        <w:rPr>
          <w:color w:val="000000"/>
          <w:sz w:val="22"/>
          <w:szCs w:val="22"/>
          <w:lang w:val="uz-Cyrl-UZ"/>
        </w:rPr>
        <w:t>o‘ziyoq</w:t>
      </w:r>
      <w:r w:rsidR="00502F7F" w:rsidRPr="00C93C44">
        <w:rPr>
          <w:color w:val="000000"/>
          <w:sz w:val="22"/>
          <w:szCs w:val="22"/>
          <w:lang w:val="uz-Cyrl-UZ"/>
        </w:rPr>
        <w:t xml:space="preserve"> </w:t>
      </w:r>
      <w:r w:rsidRPr="00C93C44">
        <w:rPr>
          <w:color w:val="000000"/>
          <w:sz w:val="22"/>
          <w:szCs w:val="22"/>
          <w:lang w:val="uz-Cyrl-UZ"/>
        </w:rPr>
        <w:t>ajdodlarimiz</w:t>
      </w:r>
      <w:r w:rsidR="00502F7F" w:rsidRPr="00C93C44">
        <w:rPr>
          <w:color w:val="000000"/>
          <w:sz w:val="22"/>
          <w:szCs w:val="22"/>
          <w:lang w:val="uz-Cyrl-UZ"/>
        </w:rPr>
        <w:t xml:space="preserve"> </w:t>
      </w:r>
      <w:r w:rsidRPr="00C93C44">
        <w:rPr>
          <w:color w:val="000000"/>
          <w:sz w:val="22"/>
          <w:szCs w:val="22"/>
          <w:lang w:val="uz-Cyrl-UZ"/>
        </w:rPr>
        <w:t>islom</w:t>
      </w:r>
      <w:r w:rsidR="00502F7F" w:rsidRPr="00C93C44">
        <w:rPr>
          <w:color w:val="000000"/>
          <w:sz w:val="22"/>
          <w:szCs w:val="22"/>
          <w:lang w:val="uz-Cyrl-UZ"/>
        </w:rPr>
        <w:t xml:space="preserve"> </w:t>
      </w:r>
      <w:r w:rsidRPr="00C93C44">
        <w:rPr>
          <w:color w:val="000000"/>
          <w:sz w:val="22"/>
          <w:szCs w:val="22"/>
          <w:lang w:val="uz-Cyrl-UZ"/>
        </w:rPr>
        <w:t>dunyosida</w:t>
      </w:r>
      <w:r w:rsidR="00502F7F" w:rsidRPr="00C93C44">
        <w:rPr>
          <w:color w:val="000000"/>
          <w:sz w:val="22"/>
          <w:szCs w:val="22"/>
          <w:lang w:val="uz-Cyrl-UZ"/>
        </w:rPr>
        <w:t xml:space="preserve"> </w:t>
      </w:r>
      <w:r w:rsidRPr="00C93C44">
        <w:rPr>
          <w:color w:val="000000"/>
          <w:sz w:val="22"/>
          <w:szCs w:val="22"/>
          <w:lang w:val="uz-Cyrl-UZ"/>
        </w:rPr>
        <w:t>ilmiy</w:t>
      </w:r>
      <w:r w:rsidR="00502F7F" w:rsidRPr="00C93C44">
        <w:rPr>
          <w:color w:val="000000"/>
          <w:sz w:val="22"/>
          <w:szCs w:val="22"/>
          <w:lang w:val="uz-Cyrl-UZ"/>
        </w:rPr>
        <w:t>-</w:t>
      </w:r>
      <w:r w:rsidRPr="00C93C44">
        <w:rPr>
          <w:color w:val="000000"/>
          <w:sz w:val="22"/>
          <w:szCs w:val="22"/>
          <w:lang w:val="uz-Cyrl-UZ"/>
        </w:rPr>
        <w:t>tadqiqot</w:t>
      </w:r>
      <w:r w:rsidR="00502F7F" w:rsidRPr="00C93C44">
        <w:rPr>
          <w:color w:val="000000"/>
          <w:sz w:val="22"/>
          <w:szCs w:val="22"/>
          <w:lang w:val="uz-Cyrl-UZ"/>
        </w:rPr>
        <w:t xml:space="preserve">, </w:t>
      </w:r>
      <w:r w:rsidRPr="00C93C44">
        <w:rPr>
          <w:color w:val="000000"/>
          <w:sz w:val="22"/>
          <w:szCs w:val="22"/>
          <w:lang w:val="uz-Cyrl-UZ"/>
        </w:rPr>
        <w:t>tabiatshunoslik</w:t>
      </w:r>
      <w:r w:rsidR="00502F7F" w:rsidRPr="00C93C44">
        <w:rPr>
          <w:color w:val="000000"/>
          <w:sz w:val="22"/>
          <w:szCs w:val="22"/>
          <w:lang w:val="uz-Cyrl-UZ"/>
        </w:rPr>
        <w:t xml:space="preserve"> </w:t>
      </w:r>
      <w:r w:rsidRPr="00C93C44">
        <w:rPr>
          <w:color w:val="000000"/>
          <w:sz w:val="22"/>
          <w:szCs w:val="22"/>
          <w:lang w:val="uz-Cyrl-UZ"/>
        </w:rPr>
        <w:t>fanlari</w:t>
      </w:r>
      <w:r w:rsidR="00502F7F" w:rsidRPr="00C93C44">
        <w:rPr>
          <w:color w:val="000000"/>
          <w:sz w:val="22"/>
          <w:szCs w:val="22"/>
          <w:lang w:val="uz-Cyrl-UZ"/>
        </w:rPr>
        <w:t xml:space="preserve"> </w:t>
      </w:r>
      <w:r w:rsidRPr="00C93C44">
        <w:rPr>
          <w:color w:val="000000"/>
          <w:sz w:val="22"/>
          <w:szCs w:val="22"/>
          <w:lang w:val="uz-Cyrl-UZ"/>
        </w:rPr>
        <w:t>rivojlanishida</w:t>
      </w:r>
      <w:r w:rsidR="00502F7F" w:rsidRPr="00C93C44">
        <w:rPr>
          <w:color w:val="000000"/>
          <w:sz w:val="22"/>
          <w:szCs w:val="22"/>
          <w:lang w:val="uz-Cyrl-UZ"/>
        </w:rPr>
        <w:t xml:space="preserve"> </w:t>
      </w:r>
      <w:r w:rsidRPr="00C93C44">
        <w:rPr>
          <w:color w:val="000000"/>
          <w:sz w:val="22"/>
          <w:szCs w:val="22"/>
          <w:lang w:val="uz-Cyrl-UZ"/>
        </w:rPr>
        <w:t>etakchilik</w:t>
      </w:r>
      <w:r w:rsidR="00502F7F" w:rsidRPr="00C93C44">
        <w:rPr>
          <w:color w:val="000000"/>
          <w:sz w:val="22"/>
          <w:szCs w:val="22"/>
          <w:lang w:val="uz-Cyrl-UZ"/>
        </w:rPr>
        <w:t xml:space="preserve"> </w:t>
      </w:r>
      <w:r w:rsidRPr="00C93C44">
        <w:rPr>
          <w:color w:val="000000"/>
          <w:sz w:val="22"/>
          <w:szCs w:val="22"/>
          <w:lang w:val="uz-Cyrl-UZ"/>
        </w:rPr>
        <w:t>qilganini</w:t>
      </w:r>
      <w:r w:rsidR="00502F7F" w:rsidRPr="00C93C44">
        <w:rPr>
          <w:color w:val="000000"/>
          <w:sz w:val="22"/>
          <w:szCs w:val="22"/>
          <w:lang w:val="uz-Cyrl-UZ"/>
        </w:rPr>
        <w:t xml:space="preserve"> </w:t>
      </w:r>
      <w:r w:rsidRPr="00C93C44">
        <w:rPr>
          <w:color w:val="000000"/>
          <w:sz w:val="22"/>
          <w:szCs w:val="22"/>
          <w:lang w:val="uz-Cyrl-UZ"/>
        </w:rPr>
        <w:t>ko‘rsatib</w:t>
      </w:r>
      <w:r w:rsidR="00502F7F" w:rsidRPr="00C93C44">
        <w:rPr>
          <w:color w:val="000000"/>
          <w:sz w:val="22"/>
          <w:szCs w:val="22"/>
          <w:lang w:val="uz-Cyrl-UZ"/>
        </w:rPr>
        <w:t xml:space="preserve"> </w:t>
      </w:r>
      <w:r w:rsidRPr="00C93C44">
        <w:rPr>
          <w:color w:val="000000"/>
          <w:sz w:val="22"/>
          <w:szCs w:val="22"/>
          <w:lang w:val="uz-Cyrl-UZ"/>
        </w:rPr>
        <w:t>turibdi</w:t>
      </w:r>
      <w:r w:rsidR="00502F7F" w:rsidRPr="00C93C44">
        <w:rPr>
          <w:color w:val="000000"/>
          <w:sz w:val="22"/>
          <w:szCs w:val="22"/>
          <w:lang w:val="uz-Cyrl-UZ"/>
        </w:rPr>
        <w:t xml:space="preserve">. </w:t>
      </w:r>
      <w:r w:rsidRPr="00C93C44">
        <w:rPr>
          <w:color w:val="000000"/>
          <w:sz w:val="22"/>
          <w:szCs w:val="22"/>
          <w:lang w:val="uz-Cyrl-UZ"/>
        </w:rPr>
        <w:t>Ammo</w:t>
      </w:r>
      <w:r w:rsidR="00502F7F" w:rsidRPr="00C93C44">
        <w:rPr>
          <w:color w:val="000000"/>
          <w:sz w:val="22"/>
          <w:szCs w:val="22"/>
          <w:lang w:val="uz-Cyrl-UZ"/>
        </w:rPr>
        <w:t xml:space="preserve"> </w:t>
      </w:r>
      <w:r w:rsidRPr="00C93C44">
        <w:rPr>
          <w:color w:val="000000"/>
          <w:sz w:val="22"/>
          <w:szCs w:val="22"/>
          <w:lang w:val="uz-Cyrl-UZ"/>
        </w:rPr>
        <w:t>hali</w:t>
      </w:r>
      <w:r w:rsidR="00502F7F" w:rsidRPr="00C93C44">
        <w:rPr>
          <w:color w:val="000000"/>
          <w:sz w:val="22"/>
          <w:szCs w:val="22"/>
          <w:lang w:val="uz-Cyrl-UZ"/>
        </w:rPr>
        <w:t xml:space="preserve"> </w:t>
      </w:r>
      <w:r w:rsidRPr="00C93C44">
        <w:rPr>
          <w:color w:val="000000"/>
          <w:sz w:val="22"/>
          <w:szCs w:val="22"/>
          <w:lang w:val="uz-Cyrl-UZ"/>
        </w:rPr>
        <w:t>biz</w:t>
      </w:r>
      <w:r w:rsidR="00502F7F" w:rsidRPr="00C93C44">
        <w:rPr>
          <w:color w:val="000000"/>
          <w:sz w:val="22"/>
          <w:szCs w:val="22"/>
          <w:lang w:val="uz-Cyrl-UZ"/>
        </w:rPr>
        <w:t xml:space="preserve"> </w:t>
      </w:r>
      <w:r w:rsidRPr="00C93C44">
        <w:rPr>
          <w:color w:val="000000"/>
          <w:sz w:val="22"/>
          <w:szCs w:val="22"/>
          <w:lang w:val="uz-Cyrl-UZ"/>
        </w:rPr>
        <w:t>Abu</w:t>
      </w:r>
      <w:r w:rsidR="00502F7F" w:rsidRPr="00C93C44">
        <w:rPr>
          <w:color w:val="000000"/>
          <w:sz w:val="22"/>
          <w:szCs w:val="22"/>
          <w:lang w:val="uz-Cyrl-UZ"/>
        </w:rPr>
        <w:t xml:space="preserve"> </w:t>
      </w:r>
      <w:r w:rsidRPr="00C93C44">
        <w:rPr>
          <w:color w:val="000000"/>
          <w:sz w:val="22"/>
          <w:szCs w:val="22"/>
          <w:lang w:val="uz-Cyrl-UZ"/>
        </w:rPr>
        <w:t>Nasr</w:t>
      </w:r>
      <w:r w:rsidR="00502F7F" w:rsidRPr="00C93C44">
        <w:rPr>
          <w:color w:val="000000"/>
          <w:sz w:val="22"/>
          <w:szCs w:val="22"/>
          <w:lang w:val="uz-Cyrl-UZ"/>
        </w:rPr>
        <w:t xml:space="preserve"> </w:t>
      </w:r>
      <w:r w:rsidRPr="00C93C44">
        <w:rPr>
          <w:color w:val="000000"/>
          <w:sz w:val="22"/>
          <w:szCs w:val="22"/>
          <w:lang w:val="uz-Cyrl-UZ"/>
        </w:rPr>
        <w:t>Forobiy</w:t>
      </w:r>
      <w:r w:rsidR="00502F7F" w:rsidRPr="00C93C44">
        <w:rPr>
          <w:color w:val="000000"/>
          <w:sz w:val="22"/>
          <w:szCs w:val="22"/>
          <w:lang w:val="uz-Cyrl-UZ"/>
        </w:rPr>
        <w:t xml:space="preserve"> (873-950), </w:t>
      </w:r>
      <w:r w:rsidRPr="00C93C44">
        <w:rPr>
          <w:color w:val="000000"/>
          <w:sz w:val="22"/>
          <w:szCs w:val="22"/>
          <w:lang w:val="uz-Cyrl-UZ"/>
        </w:rPr>
        <w:t>Abu</w:t>
      </w:r>
      <w:r w:rsidR="00502F7F" w:rsidRPr="00C93C44">
        <w:rPr>
          <w:color w:val="000000"/>
          <w:sz w:val="22"/>
          <w:szCs w:val="22"/>
          <w:lang w:val="uz-Cyrl-UZ"/>
        </w:rPr>
        <w:t xml:space="preserve"> </w:t>
      </w:r>
      <w:r w:rsidRPr="00C93C44">
        <w:rPr>
          <w:color w:val="000000"/>
          <w:sz w:val="22"/>
          <w:szCs w:val="22"/>
          <w:lang w:val="uz-Cyrl-UZ"/>
        </w:rPr>
        <w:t>Rayxon</w:t>
      </w:r>
      <w:r w:rsidR="00502F7F" w:rsidRPr="00C93C44">
        <w:rPr>
          <w:color w:val="000000"/>
          <w:sz w:val="22"/>
          <w:szCs w:val="22"/>
          <w:lang w:val="uz-Cyrl-UZ"/>
        </w:rPr>
        <w:t xml:space="preserve"> </w:t>
      </w:r>
      <w:r w:rsidRPr="00C93C44">
        <w:rPr>
          <w:color w:val="000000"/>
          <w:sz w:val="22"/>
          <w:szCs w:val="22"/>
          <w:lang w:val="uz-Cyrl-UZ"/>
        </w:rPr>
        <w:t>Beruniy</w:t>
      </w:r>
      <w:r w:rsidR="00502F7F" w:rsidRPr="00C93C44">
        <w:rPr>
          <w:color w:val="000000"/>
          <w:sz w:val="22"/>
          <w:szCs w:val="22"/>
          <w:lang w:val="uz-Cyrl-UZ"/>
        </w:rPr>
        <w:t xml:space="preserve"> (973-1048), </w:t>
      </w:r>
      <w:r w:rsidRPr="00C93C44">
        <w:rPr>
          <w:color w:val="000000"/>
          <w:sz w:val="22"/>
          <w:szCs w:val="22"/>
          <w:lang w:val="uz-Cyrl-UZ"/>
        </w:rPr>
        <w:t>Abu</w:t>
      </w:r>
      <w:r w:rsidR="00502F7F" w:rsidRPr="00C93C44">
        <w:rPr>
          <w:color w:val="000000"/>
          <w:sz w:val="22"/>
          <w:szCs w:val="22"/>
          <w:lang w:val="uz-Cyrl-UZ"/>
        </w:rPr>
        <w:t xml:space="preserve"> </w:t>
      </w:r>
      <w:r w:rsidRPr="00C93C44">
        <w:rPr>
          <w:color w:val="000000"/>
          <w:sz w:val="22"/>
          <w:szCs w:val="22"/>
          <w:lang w:val="uz-Cyrl-UZ"/>
        </w:rPr>
        <w:t>Ali</w:t>
      </w:r>
      <w:r w:rsidR="00502F7F" w:rsidRPr="00C93C44">
        <w:rPr>
          <w:color w:val="000000"/>
          <w:sz w:val="22"/>
          <w:szCs w:val="22"/>
          <w:lang w:val="uz-Cyrl-UZ"/>
        </w:rPr>
        <w:t xml:space="preserve"> </w:t>
      </w:r>
      <w:r w:rsidRPr="00C93C44">
        <w:rPr>
          <w:color w:val="000000"/>
          <w:sz w:val="22"/>
          <w:szCs w:val="22"/>
          <w:lang w:val="uz-Cyrl-UZ"/>
        </w:rPr>
        <w:t>ibn</w:t>
      </w:r>
      <w:r w:rsidR="00502F7F" w:rsidRPr="00C93C44">
        <w:rPr>
          <w:color w:val="000000"/>
          <w:sz w:val="22"/>
          <w:szCs w:val="22"/>
          <w:lang w:val="uz-Cyrl-UZ"/>
        </w:rPr>
        <w:t xml:space="preserve"> </w:t>
      </w:r>
      <w:r w:rsidRPr="00C93C44">
        <w:rPr>
          <w:color w:val="000000"/>
          <w:sz w:val="22"/>
          <w:szCs w:val="22"/>
          <w:lang w:val="uz-Cyrl-UZ"/>
        </w:rPr>
        <w:t>Sino</w:t>
      </w:r>
      <w:r w:rsidR="00502F7F" w:rsidRPr="00C93C44">
        <w:rPr>
          <w:color w:val="000000"/>
          <w:sz w:val="22"/>
          <w:szCs w:val="22"/>
          <w:lang w:val="uz-Cyrl-UZ"/>
        </w:rPr>
        <w:t xml:space="preserve"> (980— 1037) </w:t>
      </w:r>
      <w:r w:rsidRPr="00C93C44">
        <w:rPr>
          <w:color w:val="000000"/>
          <w:sz w:val="22"/>
          <w:szCs w:val="22"/>
          <w:lang w:val="uz-Cyrl-UZ"/>
        </w:rPr>
        <w:t>kabi</w:t>
      </w:r>
      <w:r w:rsidR="00502F7F" w:rsidRPr="00C93C44">
        <w:rPr>
          <w:color w:val="000000"/>
          <w:sz w:val="22"/>
          <w:szCs w:val="22"/>
          <w:lang w:val="uz-Cyrl-UZ"/>
        </w:rPr>
        <w:t xml:space="preserve"> </w:t>
      </w:r>
      <w:r w:rsidRPr="00C93C44">
        <w:rPr>
          <w:color w:val="000000"/>
          <w:sz w:val="22"/>
          <w:szCs w:val="22"/>
          <w:lang w:val="uz-Cyrl-UZ"/>
        </w:rPr>
        <w:t>o‘rta</w:t>
      </w:r>
      <w:r w:rsidR="00502F7F" w:rsidRPr="00C93C44">
        <w:rPr>
          <w:color w:val="000000"/>
          <w:sz w:val="22"/>
          <w:szCs w:val="22"/>
          <w:lang w:val="uz-Cyrl-UZ"/>
        </w:rPr>
        <w:t xml:space="preserve"> </w:t>
      </w:r>
      <w:r w:rsidRPr="00C93C44">
        <w:rPr>
          <w:color w:val="000000"/>
          <w:sz w:val="22"/>
          <w:szCs w:val="22"/>
          <w:lang w:val="uz-Cyrl-UZ"/>
        </w:rPr>
        <w:t>asrlar</w:t>
      </w:r>
      <w:r w:rsidR="00502F7F" w:rsidRPr="00C93C44">
        <w:rPr>
          <w:color w:val="000000"/>
          <w:sz w:val="22"/>
          <w:szCs w:val="22"/>
          <w:lang w:val="uz-Cyrl-UZ"/>
        </w:rPr>
        <w:t xml:space="preserve"> </w:t>
      </w:r>
      <w:r w:rsidRPr="00C93C44">
        <w:rPr>
          <w:color w:val="000000"/>
          <w:sz w:val="22"/>
          <w:szCs w:val="22"/>
          <w:lang w:val="uz-Cyrl-UZ"/>
        </w:rPr>
        <w:t>ilmining</w:t>
      </w:r>
      <w:r w:rsidR="00502F7F" w:rsidRPr="00C93C44">
        <w:rPr>
          <w:color w:val="000000"/>
          <w:sz w:val="22"/>
          <w:szCs w:val="22"/>
          <w:lang w:val="uz-Cyrl-UZ"/>
        </w:rPr>
        <w:t xml:space="preserve"> </w:t>
      </w:r>
      <w:r w:rsidRPr="00C93C44">
        <w:rPr>
          <w:color w:val="000000"/>
          <w:sz w:val="22"/>
          <w:szCs w:val="22"/>
          <w:lang w:val="uz-Cyrl-UZ"/>
        </w:rPr>
        <w:t>cho‘qqilari</w:t>
      </w:r>
      <w:r w:rsidR="00502F7F" w:rsidRPr="00C93C44">
        <w:rPr>
          <w:color w:val="000000"/>
          <w:sz w:val="22"/>
          <w:szCs w:val="22"/>
          <w:lang w:val="uz-Cyrl-UZ"/>
        </w:rPr>
        <w:t xml:space="preserve"> </w:t>
      </w:r>
      <w:r w:rsidRPr="00C93C44">
        <w:rPr>
          <w:color w:val="000000"/>
          <w:sz w:val="22"/>
          <w:szCs w:val="22"/>
          <w:lang w:val="uz-Cyrl-UZ"/>
        </w:rPr>
        <w:t>bo‘lgan</w:t>
      </w:r>
      <w:r w:rsidR="00502F7F" w:rsidRPr="00C93C44">
        <w:rPr>
          <w:color w:val="000000"/>
          <w:sz w:val="22"/>
          <w:szCs w:val="22"/>
          <w:lang w:val="uz-Cyrl-UZ"/>
        </w:rPr>
        <w:t xml:space="preserve"> </w:t>
      </w:r>
      <w:r w:rsidRPr="00C93C44">
        <w:rPr>
          <w:color w:val="000000"/>
          <w:sz w:val="22"/>
          <w:szCs w:val="22"/>
          <w:lang w:val="uz-Cyrl-UZ"/>
        </w:rPr>
        <w:t>qomusiy</w:t>
      </w:r>
      <w:r w:rsidR="00502F7F" w:rsidRPr="00C93C44">
        <w:rPr>
          <w:color w:val="000000"/>
          <w:sz w:val="22"/>
          <w:szCs w:val="22"/>
          <w:lang w:val="uz-Cyrl-UZ"/>
        </w:rPr>
        <w:t xml:space="preserve"> </w:t>
      </w:r>
      <w:r w:rsidRPr="00C93C44">
        <w:rPr>
          <w:color w:val="000000"/>
          <w:sz w:val="22"/>
          <w:szCs w:val="22"/>
          <w:lang w:val="uz-Cyrl-UZ"/>
        </w:rPr>
        <w:t>daholar</w:t>
      </w:r>
      <w:r w:rsidR="00502F7F" w:rsidRPr="00C93C44">
        <w:rPr>
          <w:color w:val="000000"/>
          <w:sz w:val="22"/>
          <w:szCs w:val="22"/>
          <w:lang w:val="uz-Cyrl-UZ"/>
        </w:rPr>
        <w:t xml:space="preserve"> </w:t>
      </w:r>
      <w:r w:rsidRPr="00C93C44">
        <w:rPr>
          <w:color w:val="000000"/>
          <w:sz w:val="22"/>
          <w:szCs w:val="22"/>
          <w:lang w:val="uz-Cyrl-UZ"/>
        </w:rPr>
        <w:t>hissasi</w:t>
      </w:r>
      <w:r w:rsidR="00502F7F" w:rsidRPr="00C93C44">
        <w:rPr>
          <w:color w:val="000000"/>
          <w:sz w:val="22"/>
          <w:szCs w:val="22"/>
          <w:lang w:val="uz-Cyrl-UZ"/>
        </w:rPr>
        <w:t xml:space="preserve"> </w:t>
      </w:r>
      <w:r w:rsidRPr="00C93C44">
        <w:rPr>
          <w:color w:val="000000"/>
          <w:sz w:val="22"/>
          <w:szCs w:val="22"/>
          <w:lang w:val="uz-Cyrl-UZ"/>
        </w:rPr>
        <w:t>haqida</w:t>
      </w:r>
      <w:r w:rsidR="00502F7F" w:rsidRPr="00C93C44">
        <w:rPr>
          <w:color w:val="000000"/>
          <w:sz w:val="22"/>
          <w:szCs w:val="22"/>
          <w:lang w:val="uz-Cyrl-UZ"/>
        </w:rPr>
        <w:t xml:space="preserve"> </w:t>
      </w:r>
      <w:r w:rsidRPr="00C93C44">
        <w:rPr>
          <w:color w:val="000000"/>
          <w:sz w:val="22"/>
          <w:szCs w:val="22"/>
          <w:lang w:val="uz-Cyrl-UZ"/>
        </w:rPr>
        <w:t>gapirganimiz</w:t>
      </w:r>
      <w:r w:rsidR="00502F7F" w:rsidRPr="00C93C44">
        <w:rPr>
          <w:color w:val="000000"/>
          <w:sz w:val="22"/>
          <w:szCs w:val="22"/>
          <w:lang w:val="uz-Cyrl-UZ"/>
        </w:rPr>
        <w:t xml:space="preserve"> </w:t>
      </w:r>
      <w:r w:rsidRPr="00C93C44">
        <w:rPr>
          <w:color w:val="000000"/>
          <w:sz w:val="22"/>
          <w:szCs w:val="22"/>
          <w:lang w:val="uz-Cyrl-UZ"/>
        </w:rPr>
        <w:t>yo‘q</w:t>
      </w:r>
      <w:r w:rsidR="00502F7F" w:rsidRPr="00C93C44">
        <w:rPr>
          <w:color w:val="000000"/>
          <w:sz w:val="22"/>
          <w:szCs w:val="22"/>
          <w:lang w:val="uz-Cyrl-UZ"/>
        </w:rPr>
        <w:t>.</w:t>
      </w:r>
    </w:p>
    <w:p w:rsidR="00502F7F" w:rsidRPr="00C93C44" w:rsidRDefault="0080310E" w:rsidP="00437362">
      <w:pPr>
        <w:shd w:val="clear" w:color="auto" w:fill="FFFFFF"/>
        <w:tabs>
          <w:tab w:val="left" w:pos="240"/>
          <w:tab w:val="left" w:pos="2640"/>
        </w:tabs>
        <w:autoSpaceDE w:val="0"/>
        <w:autoSpaceDN w:val="0"/>
        <w:adjustRightInd w:val="0"/>
        <w:spacing w:line="276" w:lineRule="auto"/>
        <w:ind w:firstLine="601"/>
        <w:rPr>
          <w:sz w:val="22"/>
          <w:szCs w:val="22"/>
          <w:lang w:val="uz-Cyrl-UZ"/>
        </w:rPr>
      </w:pPr>
      <w:r w:rsidRPr="00C93C44">
        <w:rPr>
          <w:color w:val="000000"/>
          <w:sz w:val="22"/>
          <w:szCs w:val="22"/>
          <w:lang w:val="uz-Cyrl-UZ"/>
        </w:rPr>
        <w:t>Forobiy</w:t>
      </w:r>
      <w:r w:rsidR="00502F7F" w:rsidRPr="00C93C44">
        <w:rPr>
          <w:color w:val="000000"/>
          <w:sz w:val="22"/>
          <w:szCs w:val="22"/>
          <w:lang w:val="uz-Cyrl-UZ"/>
        </w:rPr>
        <w:t xml:space="preserve"> </w:t>
      </w:r>
      <w:r w:rsidRPr="00C93C44">
        <w:rPr>
          <w:color w:val="000000"/>
          <w:sz w:val="22"/>
          <w:szCs w:val="22"/>
          <w:lang w:val="uz-Cyrl-UZ"/>
        </w:rPr>
        <w:t>nafaqat</w:t>
      </w:r>
      <w:r w:rsidR="00502F7F" w:rsidRPr="00C93C44">
        <w:rPr>
          <w:color w:val="000000"/>
          <w:sz w:val="22"/>
          <w:szCs w:val="22"/>
          <w:lang w:val="uz-Cyrl-UZ"/>
        </w:rPr>
        <w:t xml:space="preserve"> </w:t>
      </w:r>
      <w:r w:rsidRPr="00C93C44">
        <w:rPr>
          <w:color w:val="000000"/>
          <w:sz w:val="22"/>
          <w:szCs w:val="22"/>
          <w:lang w:val="uz-Cyrl-UZ"/>
        </w:rPr>
        <w:t>islom</w:t>
      </w:r>
      <w:r w:rsidR="00502F7F" w:rsidRPr="00C93C44">
        <w:rPr>
          <w:color w:val="000000"/>
          <w:sz w:val="22"/>
          <w:szCs w:val="22"/>
          <w:lang w:val="uz-Cyrl-UZ"/>
        </w:rPr>
        <w:t xml:space="preserve"> </w:t>
      </w:r>
      <w:r w:rsidRPr="00C93C44">
        <w:rPr>
          <w:color w:val="000000"/>
          <w:sz w:val="22"/>
          <w:szCs w:val="22"/>
          <w:lang w:val="uz-Cyrl-UZ"/>
        </w:rPr>
        <w:t>SHarqining</w:t>
      </w:r>
      <w:r w:rsidR="00502F7F" w:rsidRPr="00C93C44">
        <w:rPr>
          <w:color w:val="000000"/>
          <w:sz w:val="22"/>
          <w:szCs w:val="22"/>
          <w:lang w:val="uz-Cyrl-UZ"/>
        </w:rPr>
        <w:t xml:space="preserve">, </w:t>
      </w:r>
      <w:r w:rsidRPr="00C93C44">
        <w:rPr>
          <w:color w:val="000000"/>
          <w:sz w:val="22"/>
          <w:szCs w:val="22"/>
          <w:lang w:val="uz-Cyrl-UZ"/>
        </w:rPr>
        <w:t>balki</w:t>
      </w:r>
      <w:r w:rsidR="00502F7F" w:rsidRPr="00C93C44">
        <w:rPr>
          <w:color w:val="000000"/>
          <w:sz w:val="22"/>
          <w:szCs w:val="22"/>
          <w:lang w:val="uz-Cyrl-UZ"/>
        </w:rPr>
        <w:t xml:space="preserve"> </w:t>
      </w:r>
      <w:r w:rsidRPr="00C93C44">
        <w:rPr>
          <w:color w:val="000000"/>
          <w:sz w:val="22"/>
          <w:szCs w:val="22"/>
          <w:lang w:val="uz-Cyrl-UZ"/>
        </w:rPr>
        <w:t>G‘arbning</w:t>
      </w:r>
      <w:r w:rsidR="00502F7F" w:rsidRPr="00C93C44">
        <w:rPr>
          <w:color w:val="000000"/>
          <w:sz w:val="22"/>
          <w:szCs w:val="22"/>
          <w:lang w:val="uz-Cyrl-UZ"/>
        </w:rPr>
        <w:t xml:space="preserve"> </w:t>
      </w:r>
      <w:r w:rsidRPr="00C93C44">
        <w:rPr>
          <w:color w:val="000000"/>
          <w:sz w:val="22"/>
          <w:szCs w:val="22"/>
          <w:lang w:val="uz-Cyrl-UZ"/>
        </w:rPr>
        <w:t>ham</w:t>
      </w:r>
      <w:r w:rsidR="00502F7F" w:rsidRPr="00C93C44">
        <w:rPr>
          <w:color w:val="000000"/>
          <w:sz w:val="22"/>
          <w:szCs w:val="22"/>
          <w:lang w:val="uz-Cyrl-UZ"/>
        </w:rPr>
        <w:t xml:space="preserve"> </w:t>
      </w:r>
      <w:r w:rsidRPr="00C93C44">
        <w:rPr>
          <w:color w:val="000000"/>
          <w:sz w:val="22"/>
          <w:szCs w:val="22"/>
          <w:lang w:val="uz-Cyrl-UZ"/>
        </w:rPr>
        <w:t>Arastudan</w:t>
      </w:r>
      <w:r w:rsidR="00502F7F" w:rsidRPr="00C93C44">
        <w:rPr>
          <w:color w:val="000000"/>
          <w:sz w:val="22"/>
          <w:szCs w:val="22"/>
          <w:lang w:val="uz-Cyrl-UZ"/>
        </w:rPr>
        <w:t xml:space="preserve"> </w:t>
      </w:r>
      <w:r w:rsidRPr="00C93C44">
        <w:rPr>
          <w:color w:val="000000"/>
          <w:sz w:val="22"/>
          <w:szCs w:val="22"/>
          <w:lang w:val="uz-Cyrl-UZ"/>
        </w:rPr>
        <w:t>keyingi</w:t>
      </w:r>
      <w:r w:rsidR="00502F7F" w:rsidRPr="00C93C44">
        <w:rPr>
          <w:color w:val="000000"/>
          <w:sz w:val="22"/>
          <w:szCs w:val="22"/>
          <w:lang w:val="uz-Cyrl-UZ"/>
        </w:rPr>
        <w:t xml:space="preserve"> «</w:t>
      </w:r>
      <w:r w:rsidRPr="00C93C44">
        <w:rPr>
          <w:color w:val="000000"/>
          <w:sz w:val="22"/>
          <w:szCs w:val="22"/>
          <w:lang w:val="uz-Cyrl-UZ"/>
        </w:rPr>
        <w:t>ikkinchi</w:t>
      </w:r>
      <w:r w:rsidR="00502F7F" w:rsidRPr="00C93C44">
        <w:rPr>
          <w:color w:val="000000"/>
          <w:sz w:val="22"/>
          <w:szCs w:val="22"/>
          <w:lang w:val="uz-Cyrl-UZ"/>
        </w:rPr>
        <w:t xml:space="preserve"> </w:t>
      </w:r>
      <w:r w:rsidRPr="00C93C44">
        <w:rPr>
          <w:color w:val="000000"/>
          <w:sz w:val="22"/>
          <w:szCs w:val="22"/>
          <w:lang w:val="uz-Cyrl-UZ"/>
        </w:rPr>
        <w:t>muallimi</w:t>
      </w:r>
      <w:r w:rsidR="00502F7F" w:rsidRPr="00C93C44">
        <w:rPr>
          <w:color w:val="000000"/>
          <w:sz w:val="22"/>
          <w:szCs w:val="22"/>
          <w:lang w:val="uz-Cyrl-UZ"/>
        </w:rPr>
        <w:t xml:space="preserve">» </w:t>
      </w:r>
      <w:r w:rsidRPr="00C93C44">
        <w:rPr>
          <w:color w:val="000000"/>
          <w:sz w:val="22"/>
          <w:szCs w:val="22"/>
          <w:lang w:val="uz-Cyrl-UZ"/>
        </w:rPr>
        <w:t>hisoblanadi</w:t>
      </w:r>
      <w:r w:rsidR="00502F7F" w:rsidRPr="00C93C44">
        <w:rPr>
          <w:color w:val="000000"/>
          <w:sz w:val="22"/>
          <w:szCs w:val="22"/>
          <w:lang w:val="uz-Cyrl-UZ"/>
        </w:rPr>
        <w:t>. «</w:t>
      </w:r>
      <w:r w:rsidRPr="00C93C44">
        <w:rPr>
          <w:color w:val="000000"/>
          <w:sz w:val="22"/>
          <w:szCs w:val="22"/>
          <w:lang w:val="uz-Cyrl-UZ"/>
        </w:rPr>
        <w:t>Arastu</w:t>
      </w:r>
      <w:r w:rsidR="00502F7F" w:rsidRPr="00C93C44">
        <w:rPr>
          <w:color w:val="000000"/>
          <w:sz w:val="22"/>
          <w:szCs w:val="22"/>
          <w:lang w:val="uz-Cyrl-UZ"/>
        </w:rPr>
        <w:t xml:space="preserve"> </w:t>
      </w:r>
      <w:r w:rsidRPr="00C93C44">
        <w:rPr>
          <w:color w:val="000000"/>
          <w:sz w:val="22"/>
          <w:szCs w:val="22"/>
          <w:lang w:val="uz-Cyrl-UZ"/>
        </w:rPr>
        <w:t>bizga</w:t>
      </w:r>
      <w:r w:rsidR="00502F7F" w:rsidRPr="00C93C44">
        <w:rPr>
          <w:color w:val="000000"/>
          <w:sz w:val="22"/>
          <w:szCs w:val="22"/>
          <w:lang w:val="uz-Cyrl-UZ"/>
        </w:rPr>
        <w:t xml:space="preserve"> </w:t>
      </w:r>
      <w:r w:rsidRPr="00C93C44">
        <w:rPr>
          <w:color w:val="000000"/>
          <w:sz w:val="22"/>
          <w:szCs w:val="22"/>
          <w:lang w:val="uz-Cyrl-UZ"/>
        </w:rPr>
        <w:t>olamni</w:t>
      </w:r>
      <w:r w:rsidR="00502F7F" w:rsidRPr="00C93C44">
        <w:rPr>
          <w:color w:val="000000"/>
          <w:sz w:val="22"/>
          <w:szCs w:val="22"/>
          <w:lang w:val="uz-Cyrl-UZ"/>
        </w:rPr>
        <w:t xml:space="preserve"> </w:t>
      </w:r>
      <w:r w:rsidRPr="00C93C44">
        <w:rPr>
          <w:color w:val="000000"/>
          <w:sz w:val="22"/>
          <w:szCs w:val="22"/>
          <w:lang w:val="uz-Cyrl-UZ"/>
        </w:rPr>
        <w:t>tushuntirib</w:t>
      </w:r>
      <w:r w:rsidR="00502F7F" w:rsidRPr="00C93C44">
        <w:rPr>
          <w:color w:val="000000"/>
          <w:sz w:val="22"/>
          <w:szCs w:val="22"/>
          <w:lang w:val="uz-Cyrl-UZ"/>
        </w:rPr>
        <w:t xml:space="preserve"> </w:t>
      </w:r>
      <w:r w:rsidRPr="00C93C44">
        <w:rPr>
          <w:color w:val="000000"/>
          <w:sz w:val="22"/>
          <w:szCs w:val="22"/>
          <w:lang w:val="uz-Cyrl-UZ"/>
        </w:rPr>
        <w:t>berdi</w:t>
      </w:r>
      <w:r w:rsidR="00502F7F" w:rsidRPr="00C93C44">
        <w:rPr>
          <w:color w:val="000000"/>
          <w:sz w:val="22"/>
          <w:szCs w:val="22"/>
          <w:lang w:val="uz-Cyrl-UZ"/>
        </w:rPr>
        <w:t xml:space="preserve">, </w:t>
      </w:r>
      <w:r w:rsidRPr="00C93C44">
        <w:rPr>
          <w:color w:val="000000"/>
          <w:sz w:val="22"/>
          <w:szCs w:val="22"/>
          <w:lang w:val="uz-Cyrl-UZ"/>
        </w:rPr>
        <w:t>Arastuni</w:t>
      </w:r>
      <w:r w:rsidR="00502F7F" w:rsidRPr="00C93C44">
        <w:rPr>
          <w:color w:val="000000"/>
          <w:sz w:val="22"/>
          <w:szCs w:val="22"/>
          <w:lang w:val="uz-Cyrl-UZ"/>
        </w:rPr>
        <w:t xml:space="preserve"> </w:t>
      </w:r>
      <w:r w:rsidRPr="00C93C44">
        <w:rPr>
          <w:color w:val="000000"/>
          <w:sz w:val="22"/>
          <w:szCs w:val="22"/>
          <w:lang w:val="uz-Cyrl-UZ"/>
        </w:rPr>
        <w:t>esa</w:t>
      </w:r>
      <w:r w:rsidR="00502F7F" w:rsidRPr="00C93C44">
        <w:rPr>
          <w:color w:val="000000"/>
          <w:sz w:val="22"/>
          <w:szCs w:val="22"/>
          <w:lang w:val="uz-Cyrl-UZ"/>
        </w:rPr>
        <w:t xml:space="preserve"> </w:t>
      </w:r>
      <w:r w:rsidRPr="00C93C44">
        <w:rPr>
          <w:color w:val="000000"/>
          <w:sz w:val="22"/>
          <w:szCs w:val="22"/>
          <w:lang w:val="uz-Cyrl-UZ"/>
        </w:rPr>
        <w:t>bizga</w:t>
      </w:r>
      <w:r w:rsidR="00502F7F" w:rsidRPr="00C93C44">
        <w:rPr>
          <w:color w:val="000000"/>
          <w:sz w:val="22"/>
          <w:szCs w:val="22"/>
          <w:lang w:val="uz-Cyrl-UZ"/>
        </w:rPr>
        <w:t xml:space="preserve"> </w:t>
      </w:r>
      <w:r w:rsidRPr="00C93C44">
        <w:rPr>
          <w:color w:val="000000"/>
          <w:sz w:val="22"/>
          <w:szCs w:val="22"/>
          <w:lang w:val="uz-Cyrl-UZ"/>
        </w:rPr>
        <w:t>Forobiy</w:t>
      </w:r>
      <w:r w:rsidR="00502F7F" w:rsidRPr="00C93C44">
        <w:rPr>
          <w:color w:val="000000"/>
          <w:sz w:val="22"/>
          <w:szCs w:val="22"/>
          <w:lang w:val="uz-Cyrl-UZ"/>
        </w:rPr>
        <w:t xml:space="preserve"> </w:t>
      </w:r>
      <w:r w:rsidRPr="00C93C44">
        <w:rPr>
          <w:color w:val="000000"/>
          <w:sz w:val="22"/>
          <w:szCs w:val="22"/>
          <w:lang w:val="uz-Cyrl-UZ"/>
        </w:rPr>
        <w:t>tushuntirdi</w:t>
      </w:r>
      <w:r w:rsidR="00502F7F" w:rsidRPr="00C93C44">
        <w:rPr>
          <w:color w:val="000000"/>
          <w:sz w:val="22"/>
          <w:szCs w:val="22"/>
          <w:lang w:val="uz-Cyrl-UZ"/>
        </w:rPr>
        <w:t xml:space="preserve">», </w:t>
      </w:r>
      <w:r w:rsidRPr="00C93C44">
        <w:rPr>
          <w:color w:val="000000"/>
          <w:sz w:val="22"/>
          <w:szCs w:val="22"/>
          <w:lang w:val="uz-Cyrl-UZ"/>
        </w:rPr>
        <w:t>degan</w:t>
      </w:r>
      <w:r w:rsidR="00502F7F" w:rsidRPr="00C93C44">
        <w:rPr>
          <w:color w:val="000000"/>
          <w:sz w:val="22"/>
          <w:szCs w:val="22"/>
          <w:lang w:val="uz-Cyrl-UZ"/>
        </w:rPr>
        <w:t xml:space="preserve"> </w:t>
      </w:r>
      <w:r w:rsidRPr="00C93C44">
        <w:rPr>
          <w:color w:val="000000"/>
          <w:sz w:val="22"/>
          <w:szCs w:val="22"/>
          <w:lang w:val="uz-Cyrl-UZ"/>
        </w:rPr>
        <w:t>qanotli</w:t>
      </w:r>
      <w:r w:rsidR="00502F7F" w:rsidRPr="00C93C44">
        <w:rPr>
          <w:color w:val="000000"/>
          <w:sz w:val="22"/>
          <w:szCs w:val="22"/>
          <w:lang w:val="uz-Cyrl-UZ"/>
        </w:rPr>
        <w:t xml:space="preserve"> </w:t>
      </w:r>
      <w:r w:rsidRPr="00C93C44">
        <w:rPr>
          <w:color w:val="000000"/>
          <w:sz w:val="22"/>
          <w:szCs w:val="22"/>
          <w:lang w:val="uz-Cyrl-UZ"/>
        </w:rPr>
        <w:t>ibora</w:t>
      </w:r>
      <w:r w:rsidR="00502F7F" w:rsidRPr="00C93C44">
        <w:rPr>
          <w:color w:val="000000"/>
          <w:sz w:val="22"/>
          <w:szCs w:val="22"/>
          <w:lang w:val="uz-Cyrl-UZ"/>
        </w:rPr>
        <w:t xml:space="preserve"> </w:t>
      </w:r>
      <w:r w:rsidRPr="00C93C44">
        <w:rPr>
          <w:color w:val="000000"/>
          <w:sz w:val="22"/>
          <w:szCs w:val="22"/>
          <w:lang w:val="uz-Cyrl-UZ"/>
        </w:rPr>
        <w:t>islom</w:t>
      </w:r>
      <w:r w:rsidR="00502F7F" w:rsidRPr="00C93C44">
        <w:rPr>
          <w:color w:val="000000"/>
          <w:sz w:val="22"/>
          <w:szCs w:val="22"/>
          <w:lang w:val="uz-Cyrl-UZ"/>
        </w:rPr>
        <w:t xml:space="preserve"> </w:t>
      </w:r>
      <w:r w:rsidRPr="00C93C44">
        <w:rPr>
          <w:color w:val="000000"/>
          <w:sz w:val="22"/>
          <w:szCs w:val="22"/>
          <w:lang w:val="uz-Cyrl-UZ"/>
        </w:rPr>
        <w:t>va</w:t>
      </w:r>
      <w:r w:rsidR="00502F7F" w:rsidRPr="00C93C44">
        <w:rPr>
          <w:color w:val="000000"/>
          <w:sz w:val="22"/>
          <w:szCs w:val="22"/>
          <w:lang w:val="uz-Cyrl-UZ"/>
        </w:rPr>
        <w:t xml:space="preserve"> </w:t>
      </w:r>
      <w:r w:rsidRPr="00C93C44">
        <w:rPr>
          <w:color w:val="000000"/>
          <w:sz w:val="22"/>
          <w:szCs w:val="22"/>
          <w:lang w:val="uz-Cyrl-UZ"/>
        </w:rPr>
        <w:t>xristian</w:t>
      </w:r>
      <w:r w:rsidR="00502F7F" w:rsidRPr="00C93C44">
        <w:rPr>
          <w:color w:val="000000"/>
          <w:sz w:val="22"/>
          <w:szCs w:val="22"/>
          <w:lang w:val="uz-Cyrl-UZ"/>
        </w:rPr>
        <w:t xml:space="preserve"> </w:t>
      </w:r>
      <w:r w:rsidRPr="00C93C44">
        <w:rPr>
          <w:color w:val="000000"/>
          <w:sz w:val="22"/>
          <w:szCs w:val="22"/>
          <w:lang w:val="uz-Cyrl-UZ"/>
        </w:rPr>
        <w:t>olamida</w:t>
      </w:r>
      <w:r w:rsidR="00502F7F" w:rsidRPr="00C93C44">
        <w:rPr>
          <w:color w:val="000000"/>
          <w:sz w:val="22"/>
          <w:szCs w:val="22"/>
          <w:lang w:val="uz-Cyrl-UZ"/>
        </w:rPr>
        <w:t xml:space="preserve"> </w:t>
      </w:r>
      <w:r w:rsidRPr="00C93C44">
        <w:rPr>
          <w:color w:val="000000"/>
          <w:sz w:val="22"/>
          <w:szCs w:val="22"/>
          <w:lang w:val="uz-Cyrl-UZ"/>
        </w:rPr>
        <w:t>keng</w:t>
      </w:r>
      <w:r w:rsidR="00502F7F" w:rsidRPr="00C93C44">
        <w:rPr>
          <w:color w:val="000000"/>
          <w:sz w:val="22"/>
          <w:szCs w:val="22"/>
          <w:lang w:val="uz-Cyrl-UZ"/>
        </w:rPr>
        <w:t xml:space="preserve"> </w:t>
      </w:r>
      <w:r w:rsidRPr="00C93C44">
        <w:rPr>
          <w:color w:val="000000"/>
          <w:sz w:val="22"/>
          <w:szCs w:val="22"/>
          <w:lang w:val="uz-Cyrl-UZ"/>
        </w:rPr>
        <w:t>tarqalgan</w:t>
      </w:r>
      <w:r w:rsidR="00502F7F" w:rsidRPr="00C93C44">
        <w:rPr>
          <w:color w:val="000000"/>
          <w:sz w:val="22"/>
          <w:szCs w:val="22"/>
          <w:lang w:val="uz-Cyrl-UZ"/>
        </w:rPr>
        <w:t xml:space="preserve"> </w:t>
      </w:r>
      <w:r w:rsidRPr="00C93C44">
        <w:rPr>
          <w:color w:val="000000"/>
          <w:sz w:val="22"/>
          <w:szCs w:val="22"/>
          <w:lang w:val="uz-Cyrl-UZ"/>
        </w:rPr>
        <w:t>edi</w:t>
      </w:r>
      <w:r w:rsidR="00502F7F" w:rsidRPr="00C93C44">
        <w:rPr>
          <w:color w:val="000000"/>
          <w:sz w:val="22"/>
          <w:szCs w:val="22"/>
          <w:lang w:val="uz-Cyrl-UZ"/>
        </w:rPr>
        <w:t xml:space="preserve">. </w:t>
      </w:r>
      <w:r w:rsidRPr="00C93C44">
        <w:rPr>
          <w:color w:val="000000"/>
          <w:sz w:val="22"/>
          <w:szCs w:val="22"/>
          <w:lang w:val="uz-Cyrl-UZ"/>
        </w:rPr>
        <w:t>Lekin</w:t>
      </w:r>
      <w:r w:rsidR="00502F7F" w:rsidRPr="00C93C44">
        <w:rPr>
          <w:color w:val="000000"/>
          <w:sz w:val="22"/>
          <w:szCs w:val="22"/>
          <w:lang w:val="uz-Cyrl-UZ"/>
        </w:rPr>
        <w:t xml:space="preserve"> </w:t>
      </w:r>
      <w:r w:rsidRPr="00C93C44">
        <w:rPr>
          <w:color w:val="000000"/>
          <w:sz w:val="22"/>
          <w:szCs w:val="22"/>
          <w:lang w:val="uz-Cyrl-UZ"/>
        </w:rPr>
        <w:t>Forobiyni</w:t>
      </w:r>
      <w:r w:rsidR="00502F7F" w:rsidRPr="00C93C44">
        <w:rPr>
          <w:color w:val="000000"/>
          <w:sz w:val="22"/>
          <w:szCs w:val="22"/>
          <w:lang w:val="uz-Cyrl-UZ"/>
        </w:rPr>
        <w:t xml:space="preserve"> </w:t>
      </w:r>
      <w:r w:rsidRPr="00C93C44">
        <w:rPr>
          <w:color w:val="000000"/>
          <w:sz w:val="22"/>
          <w:szCs w:val="22"/>
          <w:lang w:val="uz-Cyrl-UZ"/>
        </w:rPr>
        <w:t>faqat</w:t>
      </w:r>
      <w:r w:rsidR="00502F7F" w:rsidRPr="00C93C44">
        <w:rPr>
          <w:color w:val="000000"/>
          <w:sz w:val="22"/>
          <w:szCs w:val="22"/>
          <w:lang w:val="uz-Cyrl-UZ"/>
        </w:rPr>
        <w:t xml:space="preserve"> </w:t>
      </w:r>
      <w:r w:rsidRPr="00C93C44">
        <w:rPr>
          <w:color w:val="000000"/>
          <w:sz w:val="22"/>
          <w:szCs w:val="22"/>
          <w:lang w:val="uz-Cyrl-UZ"/>
        </w:rPr>
        <w:t>Arastuning</w:t>
      </w:r>
      <w:r w:rsidR="00502F7F" w:rsidRPr="00C93C44">
        <w:rPr>
          <w:color w:val="000000"/>
          <w:sz w:val="22"/>
          <w:szCs w:val="22"/>
          <w:lang w:val="uz-Cyrl-UZ"/>
        </w:rPr>
        <w:t xml:space="preserve"> </w:t>
      </w:r>
      <w:r w:rsidRPr="00C93C44">
        <w:rPr>
          <w:color w:val="000000"/>
          <w:sz w:val="22"/>
          <w:szCs w:val="22"/>
          <w:lang w:val="uz-Cyrl-UZ"/>
        </w:rPr>
        <w:t>sharhlovchisi</w:t>
      </w:r>
      <w:r w:rsidR="00502F7F" w:rsidRPr="00C93C44">
        <w:rPr>
          <w:color w:val="000000"/>
          <w:sz w:val="22"/>
          <w:szCs w:val="22"/>
          <w:lang w:val="uz-Cyrl-UZ"/>
        </w:rPr>
        <w:t xml:space="preserve">, </w:t>
      </w:r>
      <w:r w:rsidRPr="00C93C44">
        <w:rPr>
          <w:color w:val="000000"/>
          <w:sz w:val="22"/>
          <w:szCs w:val="22"/>
          <w:lang w:val="uz-Cyrl-UZ"/>
        </w:rPr>
        <w:t>tafsirchisi</w:t>
      </w:r>
      <w:r w:rsidR="00502F7F" w:rsidRPr="00C93C44">
        <w:rPr>
          <w:color w:val="000000"/>
          <w:sz w:val="22"/>
          <w:szCs w:val="22"/>
          <w:lang w:val="uz-Cyrl-UZ"/>
        </w:rPr>
        <w:t xml:space="preserve">, </w:t>
      </w:r>
      <w:r w:rsidRPr="00C93C44">
        <w:rPr>
          <w:color w:val="000000"/>
          <w:sz w:val="22"/>
          <w:szCs w:val="22"/>
          <w:lang w:val="uz-Cyrl-UZ"/>
        </w:rPr>
        <w:t>deb</w:t>
      </w:r>
      <w:r w:rsidR="00502F7F" w:rsidRPr="00C93C44">
        <w:rPr>
          <w:color w:val="000000"/>
          <w:sz w:val="22"/>
          <w:szCs w:val="22"/>
          <w:lang w:val="uz-Cyrl-UZ"/>
        </w:rPr>
        <w:t xml:space="preserve"> </w:t>
      </w:r>
      <w:r w:rsidRPr="00C93C44">
        <w:rPr>
          <w:color w:val="000000"/>
          <w:sz w:val="22"/>
          <w:szCs w:val="22"/>
          <w:lang w:val="uz-Cyrl-UZ"/>
        </w:rPr>
        <w:t>biryoqlama</w:t>
      </w:r>
      <w:r w:rsidR="00502F7F" w:rsidRPr="00C93C44">
        <w:rPr>
          <w:color w:val="000000"/>
          <w:sz w:val="22"/>
          <w:szCs w:val="22"/>
          <w:lang w:val="uz-Cyrl-UZ"/>
        </w:rPr>
        <w:t xml:space="preserve">, </w:t>
      </w:r>
      <w:r w:rsidRPr="00C93C44">
        <w:rPr>
          <w:color w:val="000000"/>
          <w:sz w:val="22"/>
          <w:szCs w:val="22"/>
          <w:lang w:val="uz-Cyrl-UZ"/>
        </w:rPr>
        <w:t>tor</w:t>
      </w:r>
      <w:r w:rsidR="00502F7F" w:rsidRPr="00C93C44">
        <w:rPr>
          <w:color w:val="000000"/>
          <w:sz w:val="22"/>
          <w:szCs w:val="22"/>
          <w:lang w:val="uz-Cyrl-UZ"/>
        </w:rPr>
        <w:t xml:space="preserve"> </w:t>
      </w:r>
      <w:r w:rsidRPr="00C93C44">
        <w:rPr>
          <w:color w:val="000000"/>
          <w:sz w:val="22"/>
          <w:szCs w:val="22"/>
          <w:lang w:val="uz-Cyrl-UZ"/>
        </w:rPr>
        <w:t>baholamaslik</w:t>
      </w:r>
      <w:r w:rsidR="00502F7F" w:rsidRPr="00C93C44">
        <w:rPr>
          <w:color w:val="000000"/>
          <w:sz w:val="22"/>
          <w:szCs w:val="22"/>
          <w:lang w:val="uz-Cyrl-UZ"/>
        </w:rPr>
        <w:t xml:space="preserve"> </w:t>
      </w:r>
      <w:r w:rsidRPr="00C93C44">
        <w:rPr>
          <w:color w:val="000000"/>
          <w:sz w:val="22"/>
          <w:szCs w:val="22"/>
          <w:lang w:val="uz-Cyrl-UZ"/>
        </w:rPr>
        <w:t>kerak</w:t>
      </w:r>
      <w:r w:rsidR="00502F7F" w:rsidRPr="00C93C44">
        <w:rPr>
          <w:color w:val="000000"/>
          <w:sz w:val="22"/>
          <w:szCs w:val="22"/>
          <w:lang w:val="uz-Cyrl-UZ"/>
        </w:rPr>
        <w:t xml:space="preserve">. </w:t>
      </w:r>
      <w:r w:rsidRPr="00C93C44">
        <w:rPr>
          <w:color w:val="000000"/>
          <w:sz w:val="22"/>
          <w:szCs w:val="22"/>
          <w:lang w:val="uz-Cyrl-UZ"/>
        </w:rPr>
        <w:t>U</w:t>
      </w:r>
      <w:r w:rsidR="00502F7F" w:rsidRPr="00C93C44">
        <w:rPr>
          <w:color w:val="000000"/>
          <w:sz w:val="22"/>
          <w:szCs w:val="22"/>
          <w:lang w:val="uz-Cyrl-UZ"/>
        </w:rPr>
        <w:t xml:space="preserve"> </w:t>
      </w:r>
      <w:r w:rsidRPr="00C93C44">
        <w:rPr>
          <w:color w:val="000000"/>
          <w:sz w:val="22"/>
          <w:szCs w:val="22"/>
          <w:lang w:val="uz-Cyrl-UZ"/>
        </w:rPr>
        <w:t>tom</w:t>
      </w:r>
      <w:r w:rsidR="00502F7F" w:rsidRPr="00C93C44">
        <w:rPr>
          <w:color w:val="000000"/>
          <w:sz w:val="22"/>
          <w:szCs w:val="22"/>
          <w:lang w:val="uz-Cyrl-UZ"/>
        </w:rPr>
        <w:t xml:space="preserve"> </w:t>
      </w:r>
      <w:r w:rsidRPr="00C93C44">
        <w:rPr>
          <w:color w:val="000000"/>
          <w:sz w:val="22"/>
          <w:szCs w:val="22"/>
          <w:lang w:val="uz-Cyrl-UZ"/>
        </w:rPr>
        <w:t>ma’noda</w:t>
      </w:r>
      <w:r w:rsidR="00502F7F" w:rsidRPr="00C93C44">
        <w:rPr>
          <w:color w:val="000000"/>
          <w:sz w:val="22"/>
          <w:szCs w:val="22"/>
          <w:lang w:val="uz-Cyrl-UZ"/>
        </w:rPr>
        <w:t xml:space="preserve"> </w:t>
      </w:r>
      <w:r w:rsidRPr="00C93C44">
        <w:rPr>
          <w:color w:val="000000"/>
          <w:sz w:val="22"/>
          <w:szCs w:val="22"/>
          <w:lang w:val="uz-Cyrl-UZ"/>
        </w:rPr>
        <w:t>original</w:t>
      </w:r>
      <w:r w:rsidR="00502F7F" w:rsidRPr="00C93C44">
        <w:rPr>
          <w:color w:val="000000"/>
          <w:sz w:val="22"/>
          <w:szCs w:val="22"/>
          <w:lang w:val="uz-Cyrl-UZ"/>
        </w:rPr>
        <w:t xml:space="preserve"> </w:t>
      </w:r>
      <w:r w:rsidRPr="00C93C44">
        <w:rPr>
          <w:color w:val="000000"/>
          <w:sz w:val="22"/>
          <w:szCs w:val="22"/>
          <w:lang w:val="uz-Cyrl-UZ"/>
        </w:rPr>
        <w:t>ijodkor</w:t>
      </w:r>
      <w:r w:rsidR="00502F7F" w:rsidRPr="00C93C44">
        <w:rPr>
          <w:color w:val="000000"/>
          <w:sz w:val="22"/>
          <w:szCs w:val="22"/>
          <w:lang w:val="uz-Cyrl-UZ"/>
        </w:rPr>
        <w:t xml:space="preserve">, </w:t>
      </w:r>
      <w:r w:rsidRPr="00C93C44">
        <w:rPr>
          <w:color w:val="000000"/>
          <w:sz w:val="22"/>
          <w:szCs w:val="22"/>
          <w:lang w:val="uz-Cyrl-UZ"/>
        </w:rPr>
        <w:t>mutafakkir</w:t>
      </w:r>
      <w:r w:rsidR="00502F7F" w:rsidRPr="00C93C44">
        <w:rPr>
          <w:color w:val="000000"/>
          <w:sz w:val="22"/>
          <w:szCs w:val="22"/>
          <w:lang w:val="uz-Cyrl-UZ"/>
        </w:rPr>
        <w:t xml:space="preserve"> </w:t>
      </w:r>
      <w:r w:rsidRPr="00C93C44">
        <w:rPr>
          <w:color w:val="000000"/>
          <w:sz w:val="22"/>
          <w:szCs w:val="22"/>
          <w:lang w:val="uz-Cyrl-UZ"/>
        </w:rPr>
        <w:t>edi</w:t>
      </w:r>
      <w:r w:rsidR="00502F7F" w:rsidRPr="00C93C44">
        <w:rPr>
          <w:color w:val="000000"/>
          <w:sz w:val="22"/>
          <w:szCs w:val="22"/>
          <w:lang w:val="uz-Cyrl-UZ"/>
        </w:rPr>
        <w:t xml:space="preserve">. </w:t>
      </w:r>
      <w:r w:rsidRPr="00C93C44">
        <w:rPr>
          <w:color w:val="000000"/>
          <w:sz w:val="22"/>
          <w:szCs w:val="22"/>
          <w:lang w:val="uz-Cyrl-UZ"/>
        </w:rPr>
        <w:t>U</w:t>
      </w:r>
      <w:r w:rsidR="00502F7F" w:rsidRPr="00C93C44">
        <w:rPr>
          <w:color w:val="000000"/>
          <w:sz w:val="22"/>
          <w:szCs w:val="22"/>
          <w:lang w:val="uz-Cyrl-UZ"/>
        </w:rPr>
        <w:t xml:space="preserve"> </w:t>
      </w:r>
      <w:r w:rsidRPr="00C93C44">
        <w:rPr>
          <w:color w:val="000000"/>
          <w:sz w:val="22"/>
          <w:szCs w:val="22"/>
          <w:lang w:val="uz-Cyrl-UZ"/>
        </w:rPr>
        <w:t>falsafa</w:t>
      </w:r>
      <w:r w:rsidR="00502F7F" w:rsidRPr="00C93C44">
        <w:rPr>
          <w:color w:val="000000"/>
          <w:sz w:val="22"/>
          <w:szCs w:val="22"/>
          <w:lang w:val="uz-Cyrl-UZ"/>
        </w:rPr>
        <w:t xml:space="preserve"> </w:t>
      </w:r>
      <w:r w:rsidRPr="00C93C44">
        <w:rPr>
          <w:color w:val="000000"/>
          <w:sz w:val="22"/>
          <w:szCs w:val="22"/>
          <w:lang w:val="uz-Cyrl-UZ"/>
        </w:rPr>
        <w:t>va</w:t>
      </w:r>
      <w:r w:rsidR="00502F7F" w:rsidRPr="00C93C44">
        <w:rPr>
          <w:color w:val="000000"/>
          <w:sz w:val="22"/>
          <w:szCs w:val="22"/>
          <w:lang w:val="uz-Cyrl-UZ"/>
        </w:rPr>
        <w:t xml:space="preserve"> </w:t>
      </w:r>
      <w:r w:rsidRPr="00C93C44">
        <w:rPr>
          <w:color w:val="000000"/>
          <w:sz w:val="22"/>
          <w:szCs w:val="22"/>
          <w:lang w:val="uz-Cyrl-UZ"/>
        </w:rPr>
        <w:t>umuman</w:t>
      </w:r>
      <w:r w:rsidR="00502F7F" w:rsidRPr="00C93C44">
        <w:rPr>
          <w:color w:val="000000"/>
          <w:sz w:val="22"/>
          <w:szCs w:val="22"/>
          <w:lang w:val="uz-Cyrl-UZ"/>
        </w:rPr>
        <w:t xml:space="preserve"> </w:t>
      </w:r>
      <w:r w:rsidRPr="00C93C44">
        <w:rPr>
          <w:color w:val="000000"/>
          <w:sz w:val="22"/>
          <w:szCs w:val="22"/>
          <w:lang w:val="uz-Cyrl-UZ"/>
        </w:rPr>
        <w:t>jamiyatshunoslik</w:t>
      </w:r>
      <w:r w:rsidR="00502F7F" w:rsidRPr="00C93C44">
        <w:rPr>
          <w:color w:val="000000"/>
          <w:sz w:val="22"/>
          <w:szCs w:val="22"/>
          <w:lang w:val="uz-Cyrl-UZ"/>
        </w:rPr>
        <w:t xml:space="preserve"> </w:t>
      </w:r>
      <w:r w:rsidRPr="00C93C44">
        <w:rPr>
          <w:color w:val="000000"/>
          <w:sz w:val="22"/>
          <w:szCs w:val="22"/>
          <w:lang w:val="uz-Cyrl-UZ"/>
        </w:rPr>
        <w:t>ilmini</w:t>
      </w:r>
      <w:r w:rsidR="00502F7F" w:rsidRPr="00C93C44">
        <w:rPr>
          <w:color w:val="000000"/>
          <w:sz w:val="22"/>
          <w:szCs w:val="22"/>
          <w:lang w:val="uz-Cyrl-UZ"/>
        </w:rPr>
        <w:t xml:space="preserve"> </w:t>
      </w:r>
      <w:r w:rsidRPr="00C93C44">
        <w:rPr>
          <w:color w:val="000000"/>
          <w:sz w:val="22"/>
          <w:szCs w:val="22"/>
          <w:lang w:val="uz-Cyrl-UZ"/>
        </w:rPr>
        <w:t>yangi</w:t>
      </w:r>
      <w:r w:rsidR="00502F7F" w:rsidRPr="00C93C44">
        <w:rPr>
          <w:color w:val="000000"/>
          <w:sz w:val="22"/>
          <w:szCs w:val="22"/>
          <w:lang w:val="uz-Cyrl-UZ"/>
        </w:rPr>
        <w:t xml:space="preserve"> </w:t>
      </w:r>
      <w:r w:rsidRPr="00C93C44">
        <w:rPr>
          <w:color w:val="000000"/>
          <w:sz w:val="22"/>
          <w:szCs w:val="22"/>
          <w:lang w:val="uz-Cyrl-UZ"/>
        </w:rPr>
        <w:t>g‘oyalar</w:t>
      </w:r>
      <w:r w:rsidR="00502F7F" w:rsidRPr="00C93C44">
        <w:rPr>
          <w:color w:val="000000"/>
          <w:sz w:val="22"/>
          <w:szCs w:val="22"/>
          <w:lang w:val="uz-Cyrl-UZ"/>
        </w:rPr>
        <w:t xml:space="preserve">, </w:t>
      </w:r>
      <w:r w:rsidRPr="00C93C44">
        <w:rPr>
          <w:color w:val="000000"/>
          <w:sz w:val="22"/>
          <w:szCs w:val="22"/>
          <w:lang w:val="uz-Cyrl-UZ"/>
        </w:rPr>
        <w:t>xulosalar</w:t>
      </w:r>
      <w:r w:rsidR="00502F7F" w:rsidRPr="00C93C44">
        <w:rPr>
          <w:color w:val="000000"/>
          <w:sz w:val="22"/>
          <w:szCs w:val="22"/>
          <w:lang w:val="uz-Cyrl-UZ"/>
        </w:rPr>
        <w:t xml:space="preserve"> </w:t>
      </w:r>
      <w:r w:rsidRPr="00C93C44">
        <w:rPr>
          <w:color w:val="000000"/>
          <w:sz w:val="22"/>
          <w:szCs w:val="22"/>
          <w:lang w:val="uz-Cyrl-UZ"/>
        </w:rPr>
        <w:t>bilan</w:t>
      </w:r>
      <w:r w:rsidR="00502F7F" w:rsidRPr="00C93C44">
        <w:rPr>
          <w:color w:val="000000"/>
          <w:sz w:val="22"/>
          <w:szCs w:val="22"/>
          <w:lang w:val="uz-Cyrl-UZ"/>
        </w:rPr>
        <w:t xml:space="preserve"> </w:t>
      </w:r>
      <w:r w:rsidRPr="00C93C44">
        <w:rPr>
          <w:color w:val="000000"/>
          <w:sz w:val="22"/>
          <w:szCs w:val="22"/>
          <w:lang w:val="uz-Cyrl-UZ"/>
        </w:rPr>
        <w:t>boyitdi</w:t>
      </w:r>
      <w:r w:rsidR="00502F7F" w:rsidRPr="00C93C44">
        <w:rPr>
          <w:color w:val="000000"/>
          <w:sz w:val="22"/>
          <w:szCs w:val="22"/>
          <w:lang w:val="uz-Cyrl-UZ"/>
        </w:rPr>
        <w:t xml:space="preserve">. </w:t>
      </w:r>
      <w:r w:rsidRPr="00C93C44">
        <w:rPr>
          <w:color w:val="000000"/>
          <w:sz w:val="22"/>
          <w:szCs w:val="22"/>
          <w:lang w:val="uz-Cyrl-UZ"/>
        </w:rPr>
        <w:t>Forobiy</w:t>
      </w:r>
      <w:r w:rsidR="00502F7F" w:rsidRPr="00C93C44">
        <w:rPr>
          <w:color w:val="000000"/>
          <w:sz w:val="22"/>
          <w:szCs w:val="22"/>
          <w:lang w:val="uz-Cyrl-UZ"/>
        </w:rPr>
        <w:t xml:space="preserve"> </w:t>
      </w:r>
      <w:r w:rsidRPr="00C93C44">
        <w:rPr>
          <w:color w:val="000000"/>
          <w:sz w:val="22"/>
          <w:szCs w:val="22"/>
          <w:lang w:val="uz-Cyrl-UZ"/>
        </w:rPr>
        <w:t>falsafa</w:t>
      </w:r>
      <w:r w:rsidR="00502F7F" w:rsidRPr="00C93C44">
        <w:rPr>
          <w:color w:val="000000"/>
          <w:sz w:val="22"/>
          <w:szCs w:val="22"/>
          <w:lang w:val="uz-Cyrl-UZ"/>
        </w:rPr>
        <w:t xml:space="preserve">, </w:t>
      </w:r>
      <w:r w:rsidRPr="00C93C44">
        <w:rPr>
          <w:color w:val="000000"/>
          <w:sz w:val="22"/>
          <w:szCs w:val="22"/>
          <w:lang w:val="uz-Cyrl-UZ"/>
        </w:rPr>
        <w:t>ahloq</w:t>
      </w:r>
      <w:r w:rsidR="00502F7F" w:rsidRPr="00C93C44">
        <w:rPr>
          <w:color w:val="000000"/>
          <w:sz w:val="22"/>
          <w:szCs w:val="22"/>
          <w:lang w:val="uz-Cyrl-UZ"/>
        </w:rPr>
        <w:t xml:space="preserve">, </w:t>
      </w:r>
      <w:r w:rsidRPr="00C93C44">
        <w:rPr>
          <w:color w:val="000000"/>
          <w:sz w:val="22"/>
          <w:szCs w:val="22"/>
          <w:lang w:val="uz-Cyrl-UZ"/>
        </w:rPr>
        <w:t>jamiyatshunoslik</w:t>
      </w:r>
      <w:r w:rsidR="00502F7F" w:rsidRPr="00C93C44">
        <w:rPr>
          <w:color w:val="000000"/>
          <w:sz w:val="22"/>
          <w:szCs w:val="22"/>
          <w:lang w:val="uz-Cyrl-UZ"/>
        </w:rPr>
        <w:t xml:space="preserve">, </w:t>
      </w:r>
      <w:r w:rsidRPr="00C93C44">
        <w:rPr>
          <w:color w:val="000000"/>
          <w:sz w:val="22"/>
          <w:szCs w:val="22"/>
          <w:lang w:val="uz-Cyrl-UZ"/>
        </w:rPr>
        <w:t>riyoziyot</w:t>
      </w:r>
      <w:r w:rsidR="00502F7F" w:rsidRPr="00C93C44">
        <w:rPr>
          <w:color w:val="000000"/>
          <w:sz w:val="22"/>
          <w:szCs w:val="22"/>
          <w:lang w:val="uz-Cyrl-UZ"/>
        </w:rPr>
        <w:t xml:space="preserve"> </w:t>
      </w:r>
      <w:r w:rsidRPr="00C93C44">
        <w:rPr>
          <w:color w:val="000000"/>
          <w:sz w:val="22"/>
          <w:szCs w:val="22"/>
          <w:lang w:val="uz-Cyrl-UZ"/>
        </w:rPr>
        <w:t>va</w:t>
      </w:r>
      <w:r w:rsidR="00502F7F" w:rsidRPr="00C93C44">
        <w:rPr>
          <w:color w:val="000000"/>
          <w:sz w:val="22"/>
          <w:szCs w:val="22"/>
          <w:lang w:val="uz-Cyrl-UZ"/>
        </w:rPr>
        <w:t xml:space="preserve"> </w:t>
      </w:r>
      <w:r w:rsidRPr="00C93C44">
        <w:rPr>
          <w:color w:val="000000"/>
          <w:sz w:val="22"/>
          <w:szCs w:val="22"/>
          <w:lang w:val="uz-Cyrl-UZ"/>
        </w:rPr>
        <w:t>tabiatshunoslik</w:t>
      </w:r>
      <w:r w:rsidR="00502F7F" w:rsidRPr="00C93C44">
        <w:rPr>
          <w:color w:val="000000"/>
          <w:sz w:val="22"/>
          <w:szCs w:val="22"/>
          <w:lang w:val="uz-Cyrl-UZ"/>
        </w:rPr>
        <w:t xml:space="preserve"> </w:t>
      </w:r>
      <w:r w:rsidRPr="00C93C44">
        <w:rPr>
          <w:color w:val="000000"/>
          <w:sz w:val="22"/>
          <w:szCs w:val="22"/>
          <w:lang w:val="uz-Cyrl-UZ"/>
        </w:rPr>
        <w:t>ilmlari</w:t>
      </w:r>
      <w:r w:rsidR="00502F7F" w:rsidRPr="00C93C44">
        <w:rPr>
          <w:color w:val="000000"/>
          <w:sz w:val="22"/>
          <w:szCs w:val="22"/>
          <w:lang w:val="uz-Cyrl-UZ"/>
        </w:rPr>
        <w:t xml:space="preserve"> </w:t>
      </w:r>
      <w:r w:rsidRPr="00C93C44">
        <w:rPr>
          <w:color w:val="000000"/>
          <w:sz w:val="22"/>
          <w:szCs w:val="22"/>
          <w:lang w:val="uz-Cyrl-UZ"/>
        </w:rPr>
        <w:t>bilan</w:t>
      </w:r>
      <w:r w:rsidR="00502F7F" w:rsidRPr="00C93C44">
        <w:rPr>
          <w:color w:val="000000"/>
          <w:sz w:val="22"/>
          <w:szCs w:val="22"/>
          <w:lang w:val="uz-Cyrl-UZ"/>
        </w:rPr>
        <w:t xml:space="preserve"> </w:t>
      </w:r>
      <w:r w:rsidRPr="00C93C44">
        <w:rPr>
          <w:color w:val="000000"/>
          <w:sz w:val="22"/>
          <w:szCs w:val="22"/>
          <w:lang w:val="uz-Cyrl-UZ"/>
        </w:rPr>
        <w:t>bir</w:t>
      </w:r>
      <w:r w:rsidR="00502F7F" w:rsidRPr="00C93C44">
        <w:rPr>
          <w:color w:val="000000"/>
          <w:sz w:val="22"/>
          <w:szCs w:val="22"/>
          <w:lang w:val="uz-Cyrl-UZ"/>
        </w:rPr>
        <w:t xml:space="preserve"> </w:t>
      </w:r>
      <w:r w:rsidRPr="00C93C44">
        <w:rPr>
          <w:color w:val="000000"/>
          <w:sz w:val="22"/>
          <w:szCs w:val="22"/>
          <w:lang w:val="uz-Cyrl-UZ"/>
        </w:rPr>
        <w:t>qatorda</w:t>
      </w:r>
      <w:r w:rsidR="00502F7F" w:rsidRPr="00C93C44">
        <w:rPr>
          <w:color w:val="000000"/>
          <w:sz w:val="22"/>
          <w:szCs w:val="22"/>
          <w:lang w:val="uz-Cyrl-UZ"/>
        </w:rPr>
        <w:t xml:space="preserve"> </w:t>
      </w:r>
      <w:r w:rsidRPr="00C93C44">
        <w:rPr>
          <w:color w:val="000000"/>
          <w:sz w:val="22"/>
          <w:szCs w:val="22"/>
          <w:lang w:val="uz-Cyrl-UZ"/>
        </w:rPr>
        <w:t>musiqa</w:t>
      </w:r>
      <w:r w:rsidR="00502F7F" w:rsidRPr="00C93C44">
        <w:rPr>
          <w:color w:val="000000"/>
          <w:sz w:val="22"/>
          <w:szCs w:val="22"/>
          <w:lang w:val="uz-Cyrl-UZ"/>
        </w:rPr>
        <w:t xml:space="preserve"> </w:t>
      </w:r>
      <w:r w:rsidRPr="00C93C44">
        <w:rPr>
          <w:color w:val="000000"/>
          <w:sz w:val="22"/>
          <w:szCs w:val="22"/>
          <w:lang w:val="uz-Cyrl-UZ"/>
        </w:rPr>
        <w:t>nazariyasiga</w:t>
      </w:r>
      <w:r w:rsidR="00502F7F" w:rsidRPr="00C93C44">
        <w:rPr>
          <w:color w:val="000000"/>
          <w:sz w:val="22"/>
          <w:szCs w:val="22"/>
          <w:lang w:val="uz-Cyrl-UZ"/>
        </w:rPr>
        <w:t xml:space="preserve">, </w:t>
      </w:r>
      <w:r w:rsidRPr="00C93C44">
        <w:rPr>
          <w:color w:val="000000"/>
          <w:sz w:val="22"/>
          <w:szCs w:val="22"/>
          <w:lang w:val="uz-Cyrl-UZ"/>
        </w:rPr>
        <w:t>musiqani</w:t>
      </w:r>
      <w:r w:rsidR="00502F7F" w:rsidRPr="00C93C44">
        <w:rPr>
          <w:color w:val="000000"/>
          <w:sz w:val="22"/>
          <w:szCs w:val="22"/>
          <w:lang w:val="uz-Cyrl-UZ"/>
        </w:rPr>
        <w:t xml:space="preserve"> </w:t>
      </w:r>
      <w:r w:rsidRPr="00C93C44">
        <w:rPr>
          <w:color w:val="000000"/>
          <w:sz w:val="22"/>
          <w:szCs w:val="22"/>
          <w:lang w:val="uz-Cyrl-UZ"/>
        </w:rPr>
        <w:t>yozib</w:t>
      </w:r>
      <w:r w:rsidR="00502F7F" w:rsidRPr="00C93C44">
        <w:rPr>
          <w:color w:val="000000"/>
          <w:sz w:val="22"/>
          <w:szCs w:val="22"/>
          <w:lang w:val="uz-Cyrl-UZ"/>
        </w:rPr>
        <w:t xml:space="preserve"> </w:t>
      </w:r>
      <w:r w:rsidRPr="00C93C44">
        <w:rPr>
          <w:color w:val="000000"/>
          <w:sz w:val="22"/>
          <w:szCs w:val="22"/>
          <w:lang w:val="uz-Cyrl-UZ"/>
        </w:rPr>
        <w:t>olish</w:t>
      </w:r>
      <w:r w:rsidR="00502F7F" w:rsidRPr="00C93C44">
        <w:rPr>
          <w:color w:val="000000"/>
          <w:sz w:val="22"/>
          <w:szCs w:val="22"/>
          <w:lang w:val="uz-Cyrl-UZ"/>
        </w:rPr>
        <w:t xml:space="preserve"> </w:t>
      </w:r>
      <w:r w:rsidRPr="00C93C44">
        <w:rPr>
          <w:color w:val="000000"/>
          <w:sz w:val="22"/>
          <w:szCs w:val="22"/>
          <w:lang w:val="uz-Cyrl-UZ"/>
        </w:rPr>
        <w:t>ilmiga</w:t>
      </w:r>
      <w:r w:rsidR="00502F7F" w:rsidRPr="00C93C44">
        <w:rPr>
          <w:color w:val="000000"/>
          <w:sz w:val="22"/>
          <w:szCs w:val="22"/>
          <w:lang w:val="uz-Cyrl-UZ"/>
        </w:rPr>
        <w:t xml:space="preserve"> </w:t>
      </w:r>
      <w:r w:rsidRPr="00C93C44">
        <w:rPr>
          <w:color w:val="000000"/>
          <w:sz w:val="22"/>
          <w:szCs w:val="22"/>
          <w:lang w:val="uz-Cyrl-UZ"/>
        </w:rPr>
        <w:t>beqiyos</w:t>
      </w:r>
      <w:r w:rsidR="00502F7F" w:rsidRPr="00C93C44">
        <w:rPr>
          <w:color w:val="000000"/>
          <w:sz w:val="22"/>
          <w:szCs w:val="22"/>
          <w:lang w:val="uz-Cyrl-UZ"/>
        </w:rPr>
        <w:t xml:space="preserve"> </w:t>
      </w:r>
      <w:r w:rsidRPr="00C93C44">
        <w:rPr>
          <w:color w:val="000000"/>
          <w:sz w:val="22"/>
          <w:szCs w:val="22"/>
          <w:lang w:val="uz-Cyrl-UZ"/>
        </w:rPr>
        <w:t>ulush</w:t>
      </w:r>
      <w:r w:rsidR="00502F7F" w:rsidRPr="00C93C44">
        <w:rPr>
          <w:color w:val="000000"/>
          <w:sz w:val="22"/>
          <w:szCs w:val="22"/>
          <w:lang w:val="uz-Cyrl-UZ"/>
        </w:rPr>
        <w:t xml:space="preserve"> </w:t>
      </w:r>
      <w:r w:rsidRPr="00C93C44">
        <w:rPr>
          <w:color w:val="000000"/>
          <w:sz w:val="22"/>
          <w:szCs w:val="22"/>
          <w:lang w:val="uz-Cyrl-UZ"/>
        </w:rPr>
        <w:t>qo‘shgan</w:t>
      </w:r>
      <w:r w:rsidR="00502F7F" w:rsidRPr="00C93C44">
        <w:rPr>
          <w:color w:val="000000"/>
          <w:sz w:val="22"/>
          <w:szCs w:val="22"/>
          <w:lang w:val="uz-Cyrl-UZ"/>
        </w:rPr>
        <w:t>.</w:t>
      </w:r>
    </w:p>
    <w:p w:rsidR="00502F7F" w:rsidRPr="00C93C44" w:rsidRDefault="0080310E" w:rsidP="00437362">
      <w:pPr>
        <w:shd w:val="clear" w:color="auto" w:fill="FFFFFF"/>
        <w:tabs>
          <w:tab w:val="left" w:pos="240"/>
          <w:tab w:val="left" w:pos="2640"/>
        </w:tabs>
        <w:autoSpaceDE w:val="0"/>
        <w:autoSpaceDN w:val="0"/>
        <w:adjustRightInd w:val="0"/>
        <w:spacing w:line="276" w:lineRule="auto"/>
        <w:ind w:firstLine="601"/>
        <w:rPr>
          <w:sz w:val="22"/>
          <w:szCs w:val="22"/>
          <w:lang w:val="en-US"/>
        </w:rPr>
      </w:pPr>
      <w:r w:rsidRPr="00C93C44">
        <w:rPr>
          <w:color w:val="000000"/>
          <w:sz w:val="22"/>
          <w:szCs w:val="22"/>
          <w:lang w:val="uz-Cyrl-UZ"/>
        </w:rPr>
        <w:t>Beruniy</w:t>
      </w:r>
      <w:r w:rsidR="00502F7F" w:rsidRPr="00C93C44">
        <w:rPr>
          <w:color w:val="000000"/>
          <w:sz w:val="22"/>
          <w:szCs w:val="22"/>
          <w:lang w:val="uz-Cyrl-UZ"/>
        </w:rPr>
        <w:t xml:space="preserve"> </w:t>
      </w:r>
      <w:r w:rsidRPr="00C93C44">
        <w:rPr>
          <w:color w:val="000000"/>
          <w:sz w:val="22"/>
          <w:szCs w:val="22"/>
          <w:lang w:val="uz-Cyrl-UZ"/>
        </w:rPr>
        <w:t>va</w:t>
      </w:r>
      <w:r w:rsidR="00502F7F" w:rsidRPr="00C93C44">
        <w:rPr>
          <w:color w:val="000000"/>
          <w:sz w:val="22"/>
          <w:szCs w:val="22"/>
          <w:lang w:val="uz-Cyrl-UZ"/>
        </w:rPr>
        <w:t xml:space="preserve"> </w:t>
      </w:r>
      <w:r w:rsidRPr="00C93C44">
        <w:rPr>
          <w:color w:val="000000"/>
          <w:sz w:val="22"/>
          <w:szCs w:val="22"/>
          <w:lang w:val="uz-Cyrl-UZ"/>
        </w:rPr>
        <w:t>Ibn</w:t>
      </w:r>
      <w:r w:rsidR="00502F7F" w:rsidRPr="00C93C44">
        <w:rPr>
          <w:color w:val="000000"/>
          <w:sz w:val="22"/>
          <w:szCs w:val="22"/>
          <w:lang w:val="uz-Cyrl-UZ"/>
        </w:rPr>
        <w:t xml:space="preserve"> </w:t>
      </w:r>
      <w:r w:rsidRPr="00C93C44">
        <w:rPr>
          <w:color w:val="000000"/>
          <w:sz w:val="22"/>
          <w:szCs w:val="22"/>
          <w:lang w:val="uz-Cyrl-UZ"/>
        </w:rPr>
        <w:t>Sinoning</w:t>
      </w:r>
      <w:r w:rsidR="00502F7F" w:rsidRPr="00C93C44">
        <w:rPr>
          <w:color w:val="000000"/>
          <w:sz w:val="22"/>
          <w:szCs w:val="22"/>
          <w:lang w:val="uz-Cyrl-UZ"/>
        </w:rPr>
        <w:t xml:space="preserve"> </w:t>
      </w:r>
      <w:r w:rsidRPr="00C93C44">
        <w:rPr>
          <w:color w:val="000000"/>
          <w:sz w:val="22"/>
          <w:szCs w:val="22"/>
          <w:lang w:val="uz-Cyrl-UZ"/>
        </w:rPr>
        <w:t>o‘sha</w:t>
      </w:r>
      <w:r w:rsidR="00502F7F" w:rsidRPr="00C93C44">
        <w:rPr>
          <w:color w:val="000000"/>
          <w:sz w:val="22"/>
          <w:szCs w:val="22"/>
          <w:lang w:val="uz-Cyrl-UZ"/>
        </w:rPr>
        <w:t xml:space="preserve"> </w:t>
      </w:r>
      <w:r w:rsidRPr="00C93C44">
        <w:rPr>
          <w:color w:val="000000"/>
          <w:sz w:val="22"/>
          <w:szCs w:val="22"/>
          <w:lang w:val="uz-Cyrl-UZ"/>
        </w:rPr>
        <w:t>davrdagi</w:t>
      </w:r>
      <w:r w:rsidR="00502F7F" w:rsidRPr="00C93C44">
        <w:rPr>
          <w:color w:val="000000"/>
          <w:sz w:val="22"/>
          <w:szCs w:val="22"/>
          <w:lang w:val="uz-Cyrl-UZ"/>
        </w:rPr>
        <w:t xml:space="preserve"> </w:t>
      </w:r>
      <w:r w:rsidRPr="00C93C44">
        <w:rPr>
          <w:color w:val="000000"/>
          <w:sz w:val="22"/>
          <w:szCs w:val="22"/>
          <w:lang w:val="uz-Cyrl-UZ"/>
        </w:rPr>
        <w:t>ilm</w:t>
      </w:r>
      <w:r w:rsidR="00502F7F" w:rsidRPr="00C93C44">
        <w:rPr>
          <w:color w:val="000000"/>
          <w:sz w:val="22"/>
          <w:szCs w:val="22"/>
          <w:lang w:val="uz-Cyrl-UZ"/>
        </w:rPr>
        <w:t>-</w:t>
      </w:r>
      <w:r w:rsidRPr="00C93C44">
        <w:rPr>
          <w:color w:val="000000"/>
          <w:sz w:val="22"/>
          <w:szCs w:val="22"/>
          <w:lang w:val="uz-Cyrl-UZ"/>
        </w:rPr>
        <w:t>fanning</w:t>
      </w:r>
      <w:r w:rsidR="00502F7F" w:rsidRPr="00C93C44">
        <w:rPr>
          <w:color w:val="000000"/>
          <w:sz w:val="22"/>
          <w:szCs w:val="22"/>
          <w:lang w:val="uz-Cyrl-UZ"/>
        </w:rPr>
        <w:t xml:space="preserve"> </w:t>
      </w:r>
      <w:r w:rsidRPr="00C93C44">
        <w:rPr>
          <w:color w:val="000000"/>
          <w:sz w:val="22"/>
          <w:szCs w:val="22"/>
          <w:lang w:val="uz-Cyrl-UZ"/>
        </w:rPr>
        <w:t>barcha</w:t>
      </w:r>
      <w:r w:rsidR="00502F7F" w:rsidRPr="00C93C44">
        <w:rPr>
          <w:color w:val="000000"/>
          <w:sz w:val="22"/>
          <w:szCs w:val="22"/>
          <w:lang w:val="uz-Cyrl-UZ"/>
        </w:rPr>
        <w:t xml:space="preserve"> </w:t>
      </w:r>
      <w:r w:rsidRPr="00C93C44">
        <w:rPr>
          <w:color w:val="000000"/>
          <w:sz w:val="22"/>
          <w:szCs w:val="22"/>
          <w:lang w:val="uz-Cyrl-UZ"/>
        </w:rPr>
        <w:t>sohalariga</w:t>
      </w:r>
      <w:r w:rsidR="00502F7F" w:rsidRPr="00C93C44">
        <w:rPr>
          <w:color w:val="000000"/>
          <w:sz w:val="22"/>
          <w:szCs w:val="22"/>
          <w:lang w:val="uz-Cyrl-UZ"/>
        </w:rPr>
        <w:t xml:space="preserve"> </w:t>
      </w:r>
      <w:r w:rsidRPr="00C93C44">
        <w:rPr>
          <w:color w:val="000000"/>
          <w:sz w:val="22"/>
          <w:szCs w:val="22"/>
          <w:lang w:val="uz-Cyrl-UZ"/>
        </w:rPr>
        <w:t>qo‘shgan</w:t>
      </w:r>
      <w:r w:rsidR="00502F7F" w:rsidRPr="00C93C44">
        <w:rPr>
          <w:color w:val="000000"/>
          <w:sz w:val="22"/>
          <w:szCs w:val="22"/>
          <w:lang w:val="uz-Cyrl-UZ"/>
        </w:rPr>
        <w:t xml:space="preserve"> </w:t>
      </w:r>
      <w:r w:rsidRPr="00C93C44">
        <w:rPr>
          <w:color w:val="000000"/>
          <w:sz w:val="22"/>
          <w:szCs w:val="22"/>
          <w:lang w:val="uz-Cyrl-UZ"/>
        </w:rPr>
        <w:t>hissalarini</w:t>
      </w:r>
      <w:r w:rsidR="00502F7F" w:rsidRPr="00C93C44">
        <w:rPr>
          <w:color w:val="000000"/>
          <w:sz w:val="22"/>
          <w:szCs w:val="22"/>
          <w:lang w:val="uz-Cyrl-UZ"/>
        </w:rPr>
        <w:t xml:space="preserve"> </w:t>
      </w:r>
      <w:r w:rsidRPr="00C93C44">
        <w:rPr>
          <w:color w:val="000000"/>
          <w:sz w:val="22"/>
          <w:szCs w:val="22"/>
          <w:lang w:val="uz-Cyrl-UZ"/>
        </w:rPr>
        <w:t>baholashning</w:t>
      </w:r>
      <w:r w:rsidR="00502F7F" w:rsidRPr="00C93C44">
        <w:rPr>
          <w:color w:val="000000"/>
          <w:sz w:val="22"/>
          <w:szCs w:val="22"/>
          <w:lang w:val="uz-Cyrl-UZ"/>
        </w:rPr>
        <w:t xml:space="preserve"> </w:t>
      </w:r>
      <w:r w:rsidRPr="00C93C44">
        <w:rPr>
          <w:color w:val="000000"/>
          <w:sz w:val="22"/>
          <w:szCs w:val="22"/>
          <w:lang w:val="uz-Cyrl-UZ"/>
        </w:rPr>
        <w:t>o‘zi</w:t>
      </w:r>
      <w:r w:rsidR="00502F7F" w:rsidRPr="00C93C44">
        <w:rPr>
          <w:color w:val="000000"/>
          <w:sz w:val="22"/>
          <w:szCs w:val="22"/>
          <w:lang w:val="uz-Cyrl-UZ"/>
        </w:rPr>
        <w:t xml:space="preserve"> </w:t>
      </w:r>
      <w:r w:rsidRPr="00C93C44">
        <w:rPr>
          <w:color w:val="000000"/>
          <w:sz w:val="22"/>
          <w:szCs w:val="22"/>
          <w:lang w:val="uz-Cyrl-UZ"/>
        </w:rPr>
        <w:t>qiyin</w:t>
      </w:r>
      <w:r w:rsidR="00502F7F" w:rsidRPr="00C93C44">
        <w:rPr>
          <w:color w:val="000000"/>
          <w:sz w:val="22"/>
          <w:szCs w:val="22"/>
          <w:lang w:val="uz-Cyrl-UZ"/>
        </w:rPr>
        <w:t xml:space="preserve">. </w:t>
      </w:r>
      <w:r w:rsidRPr="00C93C44">
        <w:rPr>
          <w:color w:val="000000"/>
          <w:sz w:val="22"/>
          <w:szCs w:val="22"/>
          <w:lang w:val="uz-Cyrl-UZ"/>
        </w:rPr>
        <w:t>Hozirgi</w:t>
      </w:r>
      <w:r w:rsidR="00502F7F" w:rsidRPr="00C93C44">
        <w:rPr>
          <w:color w:val="000000"/>
          <w:sz w:val="22"/>
          <w:szCs w:val="22"/>
          <w:lang w:val="uz-Cyrl-UZ"/>
        </w:rPr>
        <w:t xml:space="preserve"> </w:t>
      </w:r>
      <w:r w:rsidRPr="00C93C44">
        <w:rPr>
          <w:color w:val="000000"/>
          <w:sz w:val="22"/>
          <w:szCs w:val="22"/>
          <w:lang w:val="uz-Cyrl-UZ"/>
        </w:rPr>
        <w:t>zamon</w:t>
      </w:r>
      <w:r w:rsidR="00502F7F" w:rsidRPr="00C93C44">
        <w:rPr>
          <w:color w:val="000000"/>
          <w:sz w:val="22"/>
          <w:szCs w:val="22"/>
          <w:lang w:val="uz-Cyrl-UZ"/>
        </w:rPr>
        <w:t xml:space="preserve"> </w:t>
      </w:r>
      <w:r w:rsidRPr="00C93C44">
        <w:rPr>
          <w:color w:val="000000"/>
          <w:sz w:val="22"/>
          <w:szCs w:val="22"/>
          <w:lang w:val="uz-Cyrl-UZ"/>
        </w:rPr>
        <w:t>fani</w:t>
      </w:r>
      <w:r w:rsidR="00502F7F" w:rsidRPr="00C93C44">
        <w:rPr>
          <w:color w:val="000000"/>
          <w:sz w:val="22"/>
          <w:szCs w:val="22"/>
          <w:lang w:val="uz-Cyrl-UZ"/>
        </w:rPr>
        <w:t xml:space="preserve"> </w:t>
      </w:r>
      <w:r w:rsidRPr="00C93C44">
        <w:rPr>
          <w:color w:val="000000"/>
          <w:sz w:val="22"/>
          <w:szCs w:val="22"/>
          <w:lang w:val="uz-Cyrl-UZ"/>
        </w:rPr>
        <w:t>qo‘llayotgan</w:t>
      </w:r>
      <w:r w:rsidR="00502F7F" w:rsidRPr="00C93C44">
        <w:rPr>
          <w:color w:val="000000"/>
          <w:sz w:val="22"/>
          <w:szCs w:val="22"/>
          <w:lang w:val="uz-Cyrl-UZ"/>
        </w:rPr>
        <w:t xml:space="preserve"> </w:t>
      </w:r>
      <w:r w:rsidRPr="00C93C44">
        <w:rPr>
          <w:color w:val="000000"/>
          <w:sz w:val="22"/>
          <w:szCs w:val="22"/>
          <w:lang w:val="uz-Cyrl-UZ"/>
        </w:rPr>
        <w:t>usullardan</w:t>
      </w:r>
      <w:r w:rsidR="00502F7F" w:rsidRPr="00C93C44">
        <w:rPr>
          <w:color w:val="000000"/>
          <w:sz w:val="22"/>
          <w:szCs w:val="22"/>
          <w:lang w:val="uz-Cyrl-UZ"/>
        </w:rPr>
        <w:t xml:space="preserve"> </w:t>
      </w:r>
      <w:r w:rsidRPr="00C93C44">
        <w:rPr>
          <w:color w:val="000000"/>
          <w:sz w:val="22"/>
          <w:szCs w:val="22"/>
          <w:lang w:val="uz-Cyrl-UZ"/>
        </w:rPr>
        <w:t>biri</w:t>
      </w:r>
      <w:r w:rsidR="00502F7F" w:rsidRPr="00C93C44">
        <w:rPr>
          <w:color w:val="000000"/>
          <w:sz w:val="22"/>
          <w:szCs w:val="22"/>
          <w:lang w:val="uz-Cyrl-UZ"/>
        </w:rPr>
        <w:t xml:space="preserve"> — </w:t>
      </w:r>
      <w:r w:rsidRPr="00C93C44">
        <w:rPr>
          <w:color w:val="000000"/>
          <w:sz w:val="22"/>
          <w:szCs w:val="22"/>
          <w:lang w:val="uz-Cyrl-UZ"/>
        </w:rPr>
        <w:t>qiyosiy</w:t>
      </w:r>
      <w:r w:rsidR="00502F7F" w:rsidRPr="00C93C44">
        <w:rPr>
          <w:color w:val="000000"/>
          <w:sz w:val="22"/>
          <w:szCs w:val="22"/>
          <w:lang w:val="uz-Cyrl-UZ"/>
        </w:rPr>
        <w:t xml:space="preserve"> </w:t>
      </w:r>
      <w:r w:rsidRPr="00C93C44">
        <w:rPr>
          <w:color w:val="000000"/>
          <w:sz w:val="22"/>
          <w:szCs w:val="22"/>
          <w:lang w:val="uz-Cyrl-UZ"/>
        </w:rPr>
        <w:t>tajriba</w:t>
      </w:r>
      <w:r w:rsidR="00502F7F" w:rsidRPr="00C93C44">
        <w:rPr>
          <w:color w:val="000000"/>
          <w:sz w:val="22"/>
          <w:szCs w:val="22"/>
          <w:lang w:val="uz-Cyrl-UZ"/>
        </w:rPr>
        <w:t xml:space="preserve"> </w:t>
      </w:r>
      <w:r w:rsidRPr="00C93C44">
        <w:rPr>
          <w:color w:val="000000"/>
          <w:sz w:val="22"/>
          <w:szCs w:val="22"/>
          <w:lang w:val="uz-Cyrl-UZ"/>
        </w:rPr>
        <w:t>usulini</w:t>
      </w:r>
      <w:r w:rsidR="00502F7F" w:rsidRPr="00C93C44">
        <w:rPr>
          <w:color w:val="000000"/>
          <w:sz w:val="22"/>
          <w:szCs w:val="22"/>
          <w:lang w:val="uz-Cyrl-UZ"/>
        </w:rPr>
        <w:t xml:space="preserve"> </w:t>
      </w:r>
      <w:r w:rsidRPr="00C93C44">
        <w:rPr>
          <w:color w:val="000000"/>
          <w:sz w:val="22"/>
          <w:szCs w:val="22"/>
          <w:lang w:val="uz-Cyrl-UZ"/>
        </w:rPr>
        <w:t>ilk</w:t>
      </w:r>
      <w:r w:rsidR="00502F7F" w:rsidRPr="00C93C44">
        <w:rPr>
          <w:color w:val="000000"/>
          <w:sz w:val="22"/>
          <w:szCs w:val="22"/>
          <w:lang w:val="uz-Cyrl-UZ"/>
        </w:rPr>
        <w:t xml:space="preserve"> </w:t>
      </w:r>
      <w:r w:rsidRPr="00C93C44">
        <w:rPr>
          <w:color w:val="000000"/>
          <w:sz w:val="22"/>
          <w:szCs w:val="22"/>
          <w:lang w:val="uz-Cyrl-UZ"/>
        </w:rPr>
        <w:t>bor</w:t>
      </w:r>
      <w:r w:rsidR="00502F7F" w:rsidRPr="00C93C44">
        <w:rPr>
          <w:color w:val="000000"/>
          <w:sz w:val="22"/>
          <w:szCs w:val="22"/>
          <w:lang w:val="uz-Cyrl-UZ"/>
        </w:rPr>
        <w:t xml:space="preserve"> </w:t>
      </w:r>
      <w:r w:rsidRPr="00C93C44">
        <w:rPr>
          <w:color w:val="000000"/>
          <w:sz w:val="22"/>
          <w:szCs w:val="22"/>
          <w:lang w:val="uz-Cyrl-UZ"/>
        </w:rPr>
        <w:t>biz</w:t>
      </w:r>
      <w:r w:rsidR="00502F7F" w:rsidRPr="00C93C44">
        <w:rPr>
          <w:color w:val="000000"/>
          <w:sz w:val="22"/>
          <w:szCs w:val="22"/>
          <w:lang w:val="uz-Cyrl-UZ"/>
        </w:rPr>
        <w:t xml:space="preserve"> </w:t>
      </w:r>
      <w:r w:rsidRPr="00C93C44">
        <w:rPr>
          <w:color w:val="000000"/>
          <w:sz w:val="22"/>
          <w:szCs w:val="22"/>
          <w:lang w:val="uz-Cyrl-UZ"/>
        </w:rPr>
        <w:t>ularning</w:t>
      </w:r>
      <w:r w:rsidR="00502F7F" w:rsidRPr="00C93C44">
        <w:rPr>
          <w:color w:val="000000"/>
          <w:sz w:val="22"/>
          <w:szCs w:val="22"/>
          <w:lang w:val="uz-Cyrl-UZ"/>
        </w:rPr>
        <w:t xml:space="preserve"> </w:t>
      </w:r>
      <w:r w:rsidRPr="00C93C44">
        <w:rPr>
          <w:color w:val="000000"/>
          <w:sz w:val="22"/>
          <w:szCs w:val="22"/>
          <w:lang w:val="uz-Cyrl-UZ"/>
        </w:rPr>
        <w:t>tadqiqotlarida</w:t>
      </w:r>
      <w:r w:rsidR="00502F7F" w:rsidRPr="00C93C44">
        <w:rPr>
          <w:color w:val="000000"/>
          <w:sz w:val="22"/>
          <w:szCs w:val="22"/>
          <w:lang w:val="uz-Cyrl-UZ"/>
        </w:rPr>
        <w:t xml:space="preserve"> (</w:t>
      </w:r>
      <w:r w:rsidRPr="00C93C44">
        <w:rPr>
          <w:color w:val="000000"/>
          <w:sz w:val="22"/>
          <w:szCs w:val="22"/>
          <w:lang w:val="uz-Cyrl-UZ"/>
        </w:rPr>
        <w:t>ayniqsa</w:t>
      </w:r>
      <w:r w:rsidR="00502F7F" w:rsidRPr="00C93C44">
        <w:rPr>
          <w:color w:val="000000"/>
          <w:sz w:val="22"/>
          <w:szCs w:val="22"/>
          <w:lang w:val="uz-Cyrl-UZ"/>
        </w:rPr>
        <w:t xml:space="preserve"> </w:t>
      </w:r>
      <w:r w:rsidRPr="00C93C44">
        <w:rPr>
          <w:color w:val="000000"/>
          <w:sz w:val="22"/>
          <w:szCs w:val="22"/>
          <w:lang w:val="uz-Cyrl-UZ"/>
        </w:rPr>
        <w:t>Beruniyning</w:t>
      </w:r>
      <w:r w:rsidR="00502F7F" w:rsidRPr="00C93C44">
        <w:rPr>
          <w:color w:val="000000"/>
          <w:sz w:val="22"/>
          <w:szCs w:val="22"/>
          <w:lang w:val="uz-Cyrl-UZ"/>
        </w:rPr>
        <w:t xml:space="preserve"> «</w:t>
      </w:r>
      <w:r w:rsidRPr="00C93C44">
        <w:rPr>
          <w:color w:val="000000"/>
          <w:sz w:val="22"/>
          <w:szCs w:val="22"/>
          <w:lang w:val="uz-Cyrl-UZ"/>
        </w:rPr>
        <w:t>Mineralogiya</w:t>
      </w:r>
      <w:r w:rsidR="00502F7F" w:rsidRPr="00C93C44">
        <w:rPr>
          <w:color w:val="000000"/>
          <w:sz w:val="22"/>
          <w:szCs w:val="22"/>
          <w:lang w:val="uz-Cyrl-UZ"/>
        </w:rPr>
        <w:t>»</w:t>
      </w:r>
      <w:r w:rsidRPr="00C93C44">
        <w:rPr>
          <w:color w:val="000000"/>
          <w:sz w:val="22"/>
          <w:szCs w:val="22"/>
          <w:lang w:val="uz-Cyrl-UZ"/>
        </w:rPr>
        <w:t>sida</w:t>
      </w:r>
      <w:r w:rsidR="00502F7F" w:rsidRPr="00C93C44">
        <w:rPr>
          <w:color w:val="000000"/>
          <w:sz w:val="22"/>
          <w:szCs w:val="22"/>
          <w:lang w:val="uz-Cyrl-UZ"/>
        </w:rPr>
        <w:t xml:space="preserve"> </w:t>
      </w:r>
      <w:r w:rsidRPr="00C93C44">
        <w:rPr>
          <w:color w:val="000000"/>
          <w:sz w:val="22"/>
          <w:szCs w:val="22"/>
          <w:lang w:val="uz-Cyrl-UZ"/>
        </w:rPr>
        <w:t>va</w:t>
      </w:r>
      <w:r w:rsidR="00502F7F" w:rsidRPr="00C93C44">
        <w:rPr>
          <w:color w:val="000000"/>
          <w:sz w:val="22"/>
          <w:szCs w:val="22"/>
          <w:lang w:val="uz-Cyrl-UZ"/>
        </w:rPr>
        <w:t xml:space="preserve"> </w:t>
      </w:r>
      <w:r w:rsidRPr="00C93C44">
        <w:rPr>
          <w:color w:val="000000"/>
          <w:sz w:val="22"/>
          <w:szCs w:val="22"/>
          <w:lang w:val="uz-Cyrl-UZ"/>
        </w:rPr>
        <w:t>tabiatshunoslikka</w:t>
      </w:r>
      <w:r w:rsidR="00502F7F" w:rsidRPr="00C93C44">
        <w:rPr>
          <w:color w:val="000000"/>
          <w:sz w:val="22"/>
          <w:szCs w:val="22"/>
          <w:lang w:val="uz-Cyrl-UZ"/>
        </w:rPr>
        <w:t xml:space="preserve"> </w:t>
      </w:r>
      <w:r w:rsidRPr="00C93C44">
        <w:rPr>
          <w:color w:val="000000"/>
          <w:sz w:val="22"/>
          <w:szCs w:val="22"/>
          <w:lang w:val="uz-Cyrl-UZ"/>
        </w:rPr>
        <w:t>oid</w:t>
      </w:r>
      <w:r w:rsidR="00502F7F" w:rsidRPr="00C93C44">
        <w:rPr>
          <w:color w:val="000000"/>
          <w:sz w:val="22"/>
          <w:szCs w:val="22"/>
          <w:lang w:val="uz-Cyrl-UZ"/>
        </w:rPr>
        <w:t xml:space="preserve"> </w:t>
      </w:r>
      <w:r w:rsidRPr="00C93C44">
        <w:rPr>
          <w:color w:val="000000"/>
          <w:sz w:val="22"/>
          <w:szCs w:val="22"/>
          <w:lang w:val="uz-Cyrl-UZ"/>
        </w:rPr>
        <w:t>boshqa</w:t>
      </w:r>
      <w:r w:rsidR="00502F7F" w:rsidRPr="00C93C44">
        <w:rPr>
          <w:color w:val="000000"/>
          <w:sz w:val="22"/>
          <w:szCs w:val="22"/>
          <w:lang w:val="uz-Cyrl-UZ"/>
        </w:rPr>
        <w:t xml:space="preserve"> </w:t>
      </w:r>
      <w:r w:rsidRPr="00C93C44">
        <w:rPr>
          <w:color w:val="000000"/>
          <w:sz w:val="22"/>
          <w:szCs w:val="22"/>
          <w:lang w:val="uz-Cyrl-UZ"/>
        </w:rPr>
        <w:t>asarlarida</w:t>
      </w:r>
      <w:r w:rsidR="00502F7F" w:rsidRPr="00C93C44">
        <w:rPr>
          <w:color w:val="000000"/>
          <w:sz w:val="22"/>
          <w:szCs w:val="22"/>
          <w:lang w:val="uz-Cyrl-UZ"/>
        </w:rPr>
        <w:t xml:space="preserve">) </w:t>
      </w:r>
      <w:r w:rsidRPr="00C93C44">
        <w:rPr>
          <w:color w:val="000000"/>
          <w:sz w:val="22"/>
          <w:szCs w:val="22"/>
          <w:lang w:val="uz-Cyrl-UZ"/>
        </w:rPr>
        <w:t>uchratamiz</w:t>
      </w:r>
      <w:r w:rsidR="00502F7F" w:rsidRPr="00C93C44">
        <w:rPr>
          <w:color w:val="000000"/>
          <w:sz w:val="22"/>
          <w:szCs w:val="22"/>
          <w:lang w:val="uz-Cyrl-UZ"/>
        </w:rPr>
        <w:t>.</w:t>
      </w:r>
      <w:r w:rsidR="00502F7F" w:rsidRPr="00C93C44">
        <w:rPr>
          <w:sz w:val="22"/>
          <w:szCs w:val="22"/>
          <w:lang w:val="uz-Cyrl-UZ"/>
        </w:rPr>
        <w:t xml:space="preserve"> </w:t>
      </w:r>
      <w:r w:rsidRPr="00C93C44">
        <w:rPr>
          <w:sz w:val="22"/>
          <w:szCs w:val="22"/>
          <w:lang w:val="uz-Cyrl-UZ"/>
        </w:rPr>
        <w:t>J</w:t>
      </w:r>
      <w:r w:rsidR="00502F7F" w:rsidRPr="00C93C44">
        <w:rPr>
          <w:sz w:val="22"/>
          <w:szCs w:val="22"/>
          <w:lang w:val="uz-Cyrl-UZ"/>
        </w:rPr>
        <w:t>.</w:t>
      </w:r>
      <w:r w:rsidRPr="00C93C44">
        <w:rPr>
          <w:color w:val="000000"/>
          <w:sz w:val="22"/>
          <w:szCs w:val="22"/>
          <w:lang w:val="uz-Cyrl-UZ"/>
        </w:rPr>
        <w:t>Neru</w:t>
      </w:r>
      <w:r w:rsidR="00502F7F" w:rsidRPr="00C93C44">
        <w:rPr>
          <w:color w:val="000000"/>
          <w:sz w:val="22"/>
          <w:szCs w:val="22"/>
          <w:lang w:val="uz-Cyrl-UZ"/>
        </w:rPr>
        <w:t xml:space="preserve"> </w:t>
      </w:r>
      <w:r w:rsidRPr="00C93C44">
        <w:rPr>
          <w:color w:val="000000"/>
          <w:sz w:val="22"/>
          <w:szCs w:val="22"/>
          <w:lang w:val="uz-Cyrl-UZ"/>
        </w:rPr>
        <w:t>shunday</w:t>
      </w:r>
      <w:r w:rsidR="00502F7F" w:rsidRPr="00C93C44">
        <w:rPr>
          <w:color w:val="000000"/>
          <w:sz w:val="22"/>
          <w:szCs w:val="22"/>
          <w:lang w:val="uz-Cyrl-UZ"/>
        </w:rPr>
        <w:t xml:space="preserve"> </w:t>
      </w:r>
      <w:r w:rsidRPr="00C93C44">
        <w:rPr>
          <w:color w:val="000000"/>
          <w:sz w:val="22"/>
          <w:szCs w:val="22"/>
          <w:lang w:val="uz-Cyrl-UZ"/>
        </w:rPr>
        <w:t>fikrni</w:t>
      </w:r>
      <w:r w:rsidR="00502F7F" w:rsidRPr="00C93C44">
        <w:rPr>
          <w:color w:val="000000"/>
          <w:sz w:val="22"/>
          <w:szCs w:val="22"/>
          <w:lang w:val="uz-Cyrl-UZ"/>
        </w:rPr>
        <w:t xml:space="preserve"> </w:t>
      </w:r>
      <w:r w:rsidRPr="00C93C44">
        <w:rPr>
          <w:color w:val="000000"/>
          <w:sz w:val="22"/>
          <w:szCs w:val="22"/>
          <w:lang w:val="uz-Cyrl-UZ"/>
        </w:rPr>
        <w:t>aytib</w:t>
      </w:r>
      <w:r w:rsidR="00502F7F" w:rsidRPr="00C93C44">
        <w:rPr>
          <w:color w:val="000000"/>
          <w:sz w:val="22"/>
          <w:szCs w:val="22"/>
          <w:lang w:val="uz-Cyrl-UZ"/>
        </w:rPr>
        <w:t xml:space="preserve"> </w:t>
      </w:r>
      <w:r w:rsidRPr="00C93C44">
        <w:rPr>
          <w:color w:val="000000"/>
          <w:sz w:val="22"/>
          <w:szCs w:val="22"/>
          <w:lang w:val="uz-Cyrl-UZ"/>
        </w:rPr>
        <w:t>ketgan</w:t>
      </w:r>
      <w:r w:rsidR="00502F7F" w:rsidRPr="00C93C44">
        <w:rPr>
          <w:color w:val="000000"/>
          <w:sz w:val="22"/>
          <w:szCs w:val="22"/>
          <w:lang w:val="uz-Cyrl-UZ"/>
        </w:rPr>
        <w:t>: «</w:t>
      </w:r>
      <w:r w:rsidRPr="00C93C44">
        <w:rPr>
          <w:color w:val="000000"/>
          <w:sz w:val="22"/>
          <w:szCs w:val="22"/>
          <w:lang w:val="uz-Cyrl-UZ"/>
        </w:rPr>
        <w:t>Qadimgilarda</w:t>
      </w:r>
      <w:r w:rsidR="00502F7F" w:rsidRPr="00C93C44">
        <w:rPr>
          <w:color w:val="000000"/>
          <w:sz w:val="22"/>
          <w:szCs w:val="22"/>
          <w:lang w:val="uz-Cyrl-UZ"/>
        </w:rPr>
        <w:t xml:space="preserve"> </w:t>
      </w:r>
      <w:r w:rsidRPr="00C93C44">
        <w:rPr>
          <w:color w:val="000000"/>
          <w:sz w:val="22"/>
          <w:szCs w:val="22"/>
          <w:lang w:val="uz-Cyrl-UZ"/>
        </w:rPr>
        <w:t>na</w:t>
      </w:r>
      <w:r w:rsidR="00502F7F" w:rsidRPr="00C93C44">
        <w:rPr>
          <w:color w:val="000000"/>
          <w:sz w:val="22"/>
          <w:szCs w:val="22"/>
          <w:lang w:val="uz-Cyrl-UZ"/>
        </w:rPr>
        <w:t xml:space="preserve"> </w:t>
      </w:r>
      <w:r w:rsidRPr="00C93C44">
        <w:rPr>
          <w:color w:val="000000"/>
          <w:sz w:val="22"/>
          <w:szCs w:val="22"/>
          <w:lang w:val="uz-Cyrl-UZ"/>
        </w:rPr>
        <w:t>Misrda</w:t>
      </w:r>
      <w:r w:rsidR="00502F7F" w:rsidRPr="00C93C44">
        <w:rPr>
          <w:color w:val="000000"/>
          <w:sz w:val="22"/>
          <w:szCs w:val="22"/>
          <w:lang w:val="uz-Cyrl-UZ"/>
        </w:rPr>
        <w:t xml:space="preserve">, </w:t>
      </w:r>
      <w:r w:rsidRPr="00C93C44">
        <w:rPr>
          <w:color w:val="000000"/>
          <w:sz w:val="22"/>
          <w:szCs w:val="22"/>
          <w:lang w:val="uz-Cyrl-UZ"/>
        </w:rPr>
        <w:t>na</w:t>
      </w:r>
      <w:r w:rsidR="00502F7F" w:rsidRPr="00C93C44">
        <w:rPr>
          <w:color w:val="000000"/>
          <w:sz w:val="22"/>
          <w:szCs w:val="22"/>
          <w:lang w:val="uz-Cyrl-UZ"/>
        </w:rPr>
        <w:t xml:space="preserve"> </w:t>
      </w:r>
      <w:r w:rsidRPr="00C93C44">
        <w:rPr>
          <w:color w:val="000000"/>
          <w:sz w:val="22"/>
          <w:szCs w:val="22"/>
          <w:lang w:val="uz-Cyrl-UZ"/>
        </w:rPr>
        <w:t>Xitoyda</w:t>
      </w:r>
      <w:r w:rsidR="00502F7F" w:rsidRPr="00C93C44">
        <w:rPr>
          <w:color w:val="000000"/>
          <w:sz w:val="22"/>
          <w:szCs w:val="22"/>
          <w:lang w:val="uz-Cyrl-UZ"/>
        </w:rPr>
        <w:t xml:space="preserve">, </w:t>
      </w:r>
      <w:r w:rsidRPr="00C93C44">
        <w:rPr>
          <w:color w:val="000000"/>
          <w:sz w:val="22"/>
          <w:szCs w:val="22"/>
          <w:lang w:val="uz-Cyrl-UZ"/>
        </w:rPr>
        <w:t>na</w:t>
      </w:r>
      <w:r w:rsidR="00502F7F" w:rsidRPr="00C93C44">
        <w:rPr>
          <w:color w:val="000000"/>
          <w:sz w:val="22"/>
          <w:szCs w:val="22"/>
          <w:lang w:val="uz-Cyrl-UZ"/>
        </w:rPr>
        <w:t xml:space="preserve"> </w:t>
      </w:r>
      <w:r w:rsidRPr="00C93C44">
        <w:rPr>
          <w:color w:val="000000"/>
          <w:sz w:val="22"/>
          <w:szCs w:val="22"/>
          <w:lang w:val="uz-Cyrl-UZ"/>
        </w:rPr>
        <w:t>Hindistonda</w:t>
      </w:r>
      <w:r w:rsidR="00502F7F" w:rsidRPr="00C93C44">
        <w:rPr>
          <w:color w:val="000000"/>
          <w:sz w:val="22"/>
          <w:szCs w:val="22"/>
          <w:lang w:val="uz-Cyrl-UZ"/>
        </w:rPr>
        <w:t xml:space="preserve"> </w:t>
      </w:r>
      <w:r w:rsidRPr="00C93C44">
        <w:rPr>
          <w:color w:val="000000"/>
          <w:sz w:val="22"/>
          <w:szCs w:val="22"/>
          <w:lang w:val="uz-Cyrl-UZ"/>
        </w:rPr>
        <w:t>biz</w:t>
      </w:r>
      <w:r w:rsidR="00502F7F" w:rsidRPr="00C93C44">
        <w:rPr>
          <w:color w:val="000000"/>
          <w:sz w:val="22"/>
          <w:szCs w:val="22"/>
          <w:lang w:val="uz-Cyrl-UZ"/>
        </w:rPr>
        <w:t xml:space="preserve"> </w:t>
      </w:r>
      <w:r w:rsidRPr="00C93C44">
        <w:rPr>
          <w:color w:val="000000"/>
          <w:sz w:val="22"/>
          <w:szCs w:val="22"/>
          <w:lang w:val="uz-Cyrl-UZ"/>
        </w:rPr>
        <w:t>ilmiy</w:t>
      </w:r>
      <w:r w:rsidR="00502F7F" w:rsidRPr="00C93C44">
        <w:rPr>
          <w:color w:val="000000"/>
          <w:sz w:val="22"/>
          <w:szCs w:val="22"/>
          <w:lang w:val="uz-Cyrl-UZ"/>
        </w:rPr>
        <w:t xml:space="preserve"> </w:t>
      </w:r>
      <w:r w:rsidRPr="00C93C44">
        <w:rPr>
          <w:color w:val="000000"/>
          <w:sz w:val="22"/>
          <w:szCs w:val="22"/>
          <w:lang w:val="uz-Cyrl-UZ"/>
        </w:rPr>
        <w:t>yondashuvni</w:t>
      </w:r>
      <w:r w:rsidR="00502F7F" w:rsidRPr="00C93C44">
        <w:rPr>
          <w:color w:val="000000"/>
          <w:sz w:val="22"/>
          <w:szCs w:val="22"/>
          <w:lang w:val="uz-Cyrl-UZ"/>
        </w:rPr>
        <w:t xml:space="preserve"> </w:t>
      </w:r>
      <w:r w:rsidRPr="00C93C44">
        <w:rPr>
          <w:color w:val="000000"/>
          <w:sz w:val="22"/>
          <w:szCs w:val="22"/>
          <w:lang w:val="uz-Cyrl-UZ"/>
        </w:rPr>
        <w:t>uchratamiz</w:t>
      </w:r>
      <w:r w:rsidR="00502F7F" w:rsidRPr="00C93C44">
        <w:rPr>
          <w:color w:val="000000"/>
          <w:sz w:val="22"/>
          <w:szCs w:val="22"/>
          <w:lang w:val="uz-Cyrl-UZ"/>
        </w:rPr>
        <w:t xml:space="preserve">. </w:t>
      </w:r>
      <w:r w:rsidRPr="00C93C44">
        <w:rPr>
          <w:color w:val="000000"/>
          <w:sz w:val="22"/>
          <w:szCs w:val="22"/>
          <w:lang w:val="uz-Cyrl-UZ"/>
        </w:rPr>
        <w:t>Unga</w:t>
      </w:r>
      <w:r w:rsidR="00502F7F" w:rsidRPr="00C93C44">
        <w:rPr>
          <w:color w:val="000000"/>
          <w:sz w:val="22"/>
          <w:szCs w:val="22"/>
          <w:lang w:val="uz-Cyrl-UZ"/>
        </w:rPr>
        <w:t xml:space="preserve"> </w:t>
      </w:r>
      <w:r w:rsidRPr="00C93C44">
        <w:rPr>
          <w:color w:val="000000"/>
          <w:sz w:val="22"/>
          <w:szCs w:val="22"/>
          <w:lang w:val="uz-Cyrl-UZ"/>
        </w:rPr>
        <w:t>faqat</w:t>
      </w:r>
      <w:r w:rsidR="00502F7F" w:rsidRPr="00C93C44">
        <w:rPr>
          <w:color w:val="000000"/>
          <w:sz w:val="22"/>
          <w:szCs w:val="22"/>
          <w:lang w:val="uz-Cyrl-UZ"/>
        </w:rPr>
        <w:t xml:space="preserve"> </w:t>
      </w:r>
      <w:r w:rsidRPr="00C93C44">
        <w:rPr>
          <w:color w:val="000000"/>
          <w:sz w:val="22"/>
          <w:szCs w:val="22"/>
          <w:lang w:val="uz-Cyrl-UZ"/>
        </w:rPr>
        <w:t>Qadimgi</w:t>
      </w:r>
      <w:r w:rsidR="00502F7F" w:rsidRPr="00C93C44">
        <w:rPr>
          <w:color w:val="000000"/>
          <w:sz w:val="22"/>
          <w:szCs w:val="22"/>
          <w:lang w:val="uz-Cyrl-UZ"/>
        </w:rPr>
        <w:t xml:space="preserve"> </w:t>
      </w:r>
      <w:r w:rsidRPr="00C93C44">
        <w:rPr>
          <w:color w:val="000000"/>
          <w:sz w:val="22"/>
          <w:szCs w:val="22"/>
          <w:lang w:val="uz-Cyrl-UZ"/>
        </w:rPr>
        <w:t>YUnonistonda</w:t>
      </w:r>
      <w:r w:rsidR="00502F7F" w:rsidRPr="00C93C44">
        <w:rPr>
          <w:color w:val="000000"/>
          <w:sz w:val="22"/>
          <w:szCs w:val="22"/>
          <w:lang w:val="uz-Cyrl-UZ"/>
        </w:rPr>
        <w:t xml:space="preserve"> </w:t>
      </w:r>
      <w:r w:rsidRPr="00C93C44">
        <w:rPr>
          <w:color w:val="000000"/>
          <w:sz w:val="22"/>
          <w:szCs w:val="22"/>
          <w:lang w:val="uz-Cyrl-UZ"/>
        </w:rPr>
        <w:t>oz</w:t>
      </w:r>
      <w:r w:rsidR="00502F7F" w:rsidRPr="00C93C44">
        <w:rPr>
          <w:color w:val="000000"/>
          <w:sz w:val="22"/>
          <w:szCs w:val="22"/>
          <w:lang w:val="uz-Cyrl-UZ"/>
        </w:rPr>
        <w:t>-</w:t>
      </w:r>
      <w:r w:rsidRPr="00C93C44">
        <w:rPr>
          <w:color w:val="000000"/>
          <w:sz w:val="22"/>
          <w:szCs w:val="22"/>
          <w:lang w:val="uz-Cyrl-UZ"/>
        </w:rPr>
        <w:t>moz</w:t>
      </w:r>
      <w:r w:rsidR="00502F7F" w:rsidRPr="00C93C44">
        <w:rPr>
          <w:color w:val="000000"/>
          <w:sz w:val="22"/>
          <w:szCs w:val="22"/>
          <w:lang w:val="uz-Cyrl-UZ"/>
        </w:rPr>
        <w:t xml:space="preserve"> </w:t>
      </w:r>
      <w:r w:rsidRPr="00C93C44">
        <w:rPr>
          <w:color w:val="000000"/>
          <w:sz w:val="22"/>
          <w:szCs w:val="22"/>
          <w:lang w:val="uz-Cyrl-UZ"/>
        </w:rPr>
        <w:t>duch</w:t>
      </w:r>
      <w:r w:rsidR="00502F7F" w:rsidRPr="00C93C44">
        <w:rPr>
          <w:color w:val="000000"/>
          <w:sz w:val="22"/>
          <w:szCs w:val="22"/>
          <w:lang w:val="uz-Cyrl-UZ"/>
        </w:rPr>
        <w:t xml:space="preserve"> </w:t>
      </w:r>
      <w:r w:rsidRPr="00C93C44">
        <w:rPr>
          <w:color w:val="000000"/>
          <w:sz w:val="22"/>
          <w:szCs w:val="22"/>
          <w:lang w:val="uz-Cyrl-UZ"/>
        </w:rPr>
        <w:t>kelamiz</w:t>
      </w:r>
      <w:r w:rsidR="00502F7F" w:rsidRPr="00C93C44">
        <w:rPr>
          <w:color w:val="000000"/>
          <w:sz w:val="22"/>
          <w:szCs w:val="22"/>
          <w:lang w:val="uz-Cyrl-UZ"/>
        </w:rPr>
        <w:t xml:space="preserve">. </w:t>
      </w:r>
      <w:r w:rsidRPr="00C93C44">
        <w:rPr>
          <w:color w:val="000000"/>
          <w:sz w:val="22"/>
          <w:szCs w:val="22"/>
          <w:lang w:val="uz-Cyrl-UZ"/>
        </w:rPr>
        <w:t>Rimda</w:t>
      </w:r>
      <w:r w:rsidR="00502F7F" w:rsidRPr="00C93C44">
        <w:rPr>
          <w:color w:val="000000"/>
          <w:sz w:val="22"/>
          <w:szCs w:val="22"/>
          <w:lang w:val="uz-Cyrl-UZ"/>
        </w:rPr>
        <w:t xml:space="preserve"> </w:t>
      </w:r>
      <w:r w:rsidRPr="00C93C44">
        <w:rPr>
          <w:color w:val="000000"/>
          <w:sz w:val="22"/>
          <w:szCs w:val="22"/>
          <w:lang w:val="uz-Cyrl-UZ"/>
        </w:rPr>
        <w:t>u</w:t>
      </w:r>
      <w:r w:rsidR="00502F7F" w:rsidRPr="00C93C44">
        <w:rPr>
          <w:color w:val="000000"/>
          <w:sz w:val="22"/>
          <w:szCs w:val="22"/>
          <w:lang w:val="uz-Cyrl-UZ"/>
        </w:rPr>
        <w:t xml:space="preserve"> </w:t>
      </w:r>
      <w:r w:rsidRPr="00C93C44">
        <w:rPr>
          <w:color w:val="000000"/>
          <w:sz w:val="22"/>
          <w:szCs w:val="22"/>
          <w:lang w:val="uz-Cyrl-UZ"/>
        </w:rPr>
        <w:t>tag‘in</w:t>
      </w:r>
      <w:r w:rsidR="00502F7F" w:rsidRPr="00C93C44">
        <w:rPr>
          <w:color w:val="000000"/>
          <w:sz w:val="22"/>
          <w:szCs w:val="22"/>
          <w:lang w:val="uz-Cyrl-UZ"/>
        </w:rPr>
        <w:t xml:space="preserve"> </w:t>
      </w:r>
      <w:r w:rsidRPr="00C93C44">
        <w:rPr>
          <w:color w:val="000000"/>
          <w:sz w:val="22"/>
          <w:szCs w:val="22"/>
          <w:lang w:val="uz-Cyrl-UZ"/>
        </w:rPr>
        <w:t>yo‘qolgan</w:t>
      </w:r>
      <w:r w:rsidR="00502F7F" w:rsidRPr="00C93C44">
        <w:rPr>
          <w:color w:val="000000"/>
          <w:sz w:val="22"/>
          <w:szCs w:val="22"/>
          <w:lang w:val="uz-Cyrl-UZ"/>
        </w:rPr>
        <w:t xml:space="preserve"> </w:t>
      </w:r>
      <w:r w:rsidRPr="00C93C44">
        <w:rPr>
          <w:color w:val="000000"/>
          <w:sz w:val="22"/>
          <w:szCs w:val="22"/>
          <w:lang w:val="uz-Cyrl-UZ"/>
        </w:rPr>
        <w:t>edi</w:t>
      </w:r>
      <w:r w:rsidR="00502F7F" w:rsidRPr="00C93C44">
        <w:rPr>
          <w:color w:val="000000"/>
          <w:sz w:val="22"/>
          <w:szCs w:val="22"/>
          <w:lang w:val="uz-Cyrl-UZ"/>
        </w:rPr>
        <w:t xml:space="preserve">. </w:t>
      </w:r>
      <w:r w:rsidRPr="00C93C44">
        <w:rPr>
          <w:color w:val="000000"/>
          <w:sz w:val="22"/>
          <w:szCs w:val="22"/>
          <w:lang w:val="uz-Cyrl-UZ"/>
        </w:rPr>
        <w:t>Lekin</w:t>
      </w:r>
      <w:r w:rsidR="00502F7F" w:rsidRPr="00C93C44">
        <w:rPr>
          <w:color w:val="000000"/>
          <w:sz w:val="22"/>
          <w:szCs w:val="22"/>
          <w:lang w:val="uz-Cyrl-UZ"/>
        </w:rPr>
        <w:t xml:space="preserve"> </w:t>
      </w:r>
      <w:r w:rsidRPr="00C93C44">
        <w:rPr>
          <w:color w:val="000000"/>
          <w:sz w:val="22"/>
          <w:szCs w:val="22"/>
          <w:lang w:val="uz-Cyrl-UZ"/>
        </w:rPr>
        <w:t>arablar</w:t>
      </w:r>
      <w:r w:rsidR="00502F7F" w:rsidRPr="00C93C44">
        <w:rPr>
          <w:color w:val="000000"/>
          <w:sz w:val="22"/>
          <w:szCs w:val="22"/>
          <w:lang w:val="uz-Cyrl-UZ"/>
        </w:rPr>
        <w:t xml:space="preserve"> </w:t>
      </w:r>
      <w:r w:rsidRPr="00C93C44">
        <w:rPr>
          <w:color w:val="000000"/>
          <w:sz w:val="22"/>
          <w:szCs w:val="22"/>
          <w:lang w:val="uz-Cyrl-UZ"/>
        </w:rPr>
        <w:t>ilmiy</w:t>
      </w:r>
      <w:r w:rsidR="00502F7F" w:rsidRPr="00C93C44">
        <w:rPr>
          <w:color w:val="000000"/>
          <w:sz w:val="22"/>
          <w:szCs w:val="22"/>
          <w:lang w:val="uz-Cyrl-UZ"/>
        </w:rPr>
        <w:t>-</w:t>
      </w:r>
      <w:r w:rsidRPr="00C93C44">
        <w:rPr>
          <w:color w:val="000000"/>
          <w:sz w:val="22"/>
          <w:szCs w:val="22"/>
          <w:lang w:val="uz-Cyrl-UZ"/>
        </w:rPr>
        <w:t>tadqiqot</w:t>
      </w:r>
      <w:r w:rsidR="00502F7F" w:rsidRPr="00C93C44">
        <w:rPr>
          <w:color w:val="000000"/>
          <w:sz w:val="22"/>
          <w:szCs w:val="22"/>
          <w:lang w:val="uz-Cyrl-UZ"/>
        </w:rPr>
        <w:t xml:space="preserve"> </w:t>
      </w:r>
      <w:r w:rsidRPr="00C93C44">
        <w:rPr>
          <w:color w:val="000000"/>
          <w:sz w:val="22"/>
          <w:szCs w:val="22"/>
          <w:lang w:val="uz-Cyrl-UZ"/>
        </w:rPr>
        <w:t>ruhiga</w:t>
      </w:r>
      <w:r w:rsidR="00502F7F" w:rsidRPr="00C93C44">
        <w:rPr>
          <w:color w:val="000000"/>
          <w:sz w:val="22"/>
          <w:szCs w:val="22"/>
          <w:lang w:val="uz-Cyrl-UZ"/>
        </w:rPr>
        <w:t xml:space="preserve"> </w:t>
      </w:r>
      <w:r w:rsidRPr="00C93C44">
        <w:rPr>
          <w:color w:val="000000"/>
          <w:sz w:val="22"/>
          <w:szCs w:val="22"/>
          <w:lang w:val="uz-Cyrl-UZ"/>
        </w:rPr>
        <w:t>ega</w:t>
      </w:r>
      <w:r w:rsidR="00502F7F" w:rsidRPr="00C93C44">
        <w:rPr>
          <w:color w:val="000000"/>
          <w:sz w:val="22"/>
          <w:szCs w:val="22"/>
          <w:lang w:val="uz-Cyrl-UZ"/>
        </w:rPr>
        <w:t xml:space="preserve"> </w:t>
      </w:r>
      <w:r w:rsidRPr="00C93C44">
        <w:rPr>
          <w:color w:val="000000"/>
          <w:sz w:val="22"/>
          <w:szCs w:val="22"/>
          <w:lang w:val="uz-Cyrl-UZ"/>
        </w:rPr>
        <w:t>edilar</w:t>
      </w:r>
      <w:r w:rsidR="00502F7F" w:rsidRPr="00C93C44">
        <w:rPr>
          <w:color w:val="000000"/>
          <w:sz w:val="22"/>
          <w:szCs w:val="22"/>
          <w:lang w:val="uz-Cyrl-UZ"/>
        </w:rPr>
        <w:t xml:space="preserve">. </w:t>
      </w:r>
      <w:r w:rsidRPr="00C93C44">
        <w:rPr>
          <w:color w:val="000000"/>
          <w:sz w:val="22"/>
          <w:szCs w:val="22"/>
          <w:lang w:val="uz-Cyrl-UZ"/>
        </w:rPr>
        <w:t>SHu</w:t>
      </w:r>
      <w:r w:rsidR="00502F7F" w:rsidRPr="00C93C44">
        <w:rPr>
          <w:color w:val="000000"/>
          <w:sz w:val="22"/>
          <w:szCs w:val="22"/>
          <w:lang w:val="uz-Cyrl-UZ"/>
        </w:rPr>
        <w:t xml:space="preserve"> </w:t>
      </w:r>
      <w:r w:rsidRPr="00C93C44">
        <w:rPr>
          <w:color w:val="000000"/>
          <w:sz w:val="22"/>
          <w:szCs w:val="22"/>
          <w:lang w:val="uz-Cyrl-UZ"/>
        </w:rPr>
        <w:t>sababdan</w:t>
      </w:r>
      <w:r w:rsidR="00502F7F" w:rsidRPr="00C93C44">
        <w:rPr>
          <w:color w:val="000000"/>
          <w:sz w:val="22"/>
          <w:szCs w:val="22"/>
          <w:lang w:val="uz-Cyrl-UZ"/>
        </w:rPr>
        <w:t xml:space="preserve"> </w:t>
      </w:r>
      <w:r w:rsidRPr="00C93C44">
        <w:rPr>
          <w:color w:val="000000"/>
          <w:sz w:val="22"/>
          <w:szCs w:val="22"/>
          <w:lang w:val="uz-Cyrl-UZ"/>
        </w:rPr>
        <w:t>ularni</w:t>
      </w:r>
      <w:r w:rsidR="00502F7F" w:rsidRPr="00C93C44">
        <w:rPr>
          <w:color w:val="000000"/>
          <w:sz w:val="22"/>
          <w:szCs w:val="22"/>
          <w:lang w:val="uz-Cyrl-UZ"/>
        </w:rPr>
        <w:t xml:space="preserve"> </w:t>
      </w:r>
      <w:r w:rsidRPr="00C93C44">
        <w:rPr>
          <w:color w:val="000000"/>
          <w:sz w:val="22"/>
          <w:szCs w:val="22"/>
          <w:lang w:val="uz-Cyrl-UZ"/>
        </w:rPr>
        <w:t>hozirgi</w:t>
      </w:r>
      <w:r w:rsidR="00502F7F" w:rsidRPr="00C93C44">
        <w:rPr>
          <w:color w:val="000000"/>
          <w:sz w:val="22"/>
          <w:szCs w:val="22"/>
          <w:lang w:val="uz-Cyrl-UZ"/>
        </w:rPr>
        <w:t xml:space="preserve"> </w:t>
      </w:r>
      <w:r w:rsidRPr="00C93C44">
        <w:rPr>
          <w:color w:val="000000"/>
          <w:sz w:val="22"/>
          <w:szCs w:val="22"/>
          <w:lang w:val="uz-Cyrl-UZ"/>
        </w:rPr>
        <w:t>zamon</w:t>
      </w:r>
      <w:r w:rsidR="00502F7F" w:rsidRPr="00C93C44">
        <w:rPr>
          <w:color w:val="000000"/>
          <w:sz w:val="22"/>
          <w:szCs w:val="22"/>
          <w:lang w:val="uz-Cyrl-UZ"/>
        </w:rPr>
        <w:t xml:space="preserve"> </w:t>
      </w:r>
      <w:r w:rsidRPr="00C93C44">
        <w:rPr>
          <w:color w:val="000000"/>
          <w:sz w:val="22"/>
          <w:szCs w:val="22"/>
          <w:lang w:val="uz-Cyrl-UZ"/>
        </w:rPr>
        <w:t>fanining</w:t>
      </w:r>
      <w:r w:rsidR="00502F7F" w:rsidRPr="00C93C44">
        <w:rPr>
          <w:color w:val="000000"/>
          <w:sz w:val="22"/>
          <w:szCs w:val="22"/>
          <w:lang w:val="uz-Cyrl-UZ"/>
        </w:rPr>
        <w:t xml:space="preserve"> </w:t>
      </w:r>
      <w:r w:rsidRPr="00C93C44">
        <w:rPr>
          <w:color w:val="000000"/>
          <w:sz w:val="22"/>
          <w:szCs w:val="22"/>
          <w:lang w:val="uz-Cyrl-UZ"/>
        </w:rPr>
        <w:t>otasi</w:t>
      </w:r>
      <w:r w:rsidR="00502F7F" w:rsidRPr="00C93C44">
        <w:rPr>
          <w:color w:val="000000"/>
          <w:sz w:val="22"/>
          <w:szCs w:val="22"/>
          <w:lang w:val="uz-Cyrl-UZ"/>
        </w:rPr>
        <w:t xml:space="preserve"> </w:t>
      </w:r>
      <w:r w:rsidRPr="00C93C44">
        <w:rPr>
          <w:color w:val="000000"/>
          <w:sz w:val="22"/>
          <w:szCs w:val="22"/>
          <w:lang w:val="uz-Cyrl-UZ"/>
        </w:rPr>
        <w:t>deyish</w:t>
      </w:r>
      <w:r w:rsidR="00502F7F" w:rsidRPr="00C93C44">
        <w:rPr>
          <w:color w:val="000000"/>
          <w:sz w:val="22"/>
          <w:szCs w:val="22"/>
          <w:lang w:val="uz-Cyrl-UZ"/>
        </w:rPr>
        <w:t xml:space="preserve"> </w:t>
      </w:r>
      <w:r w:rsidRPr="00C93C44">
        <w:rPr>
          <w:color w:val="000000"/>
          <w:sz w:val="22"/>
          <w:szCs w:val="22"/>
          <w:lang w:val="uz-Cyrl-UZ"/>
        </w:rPr>
        <w:t>mumkin</w:t>
      </w:r>
      <w:r w:rsidR="00502F7F" w:rsidRPr="00C93C44">
        <w:rPr>
          <w:color w:val="000000"/>
          <w:sz w:val="22"/>
          <w:szCs w:val="22"/>
          <w:lang w:val="uz-Cyrl-UZ"/>
        </w:rPr>
        <w:t>» (</w:t>
      </w:r>
      <w:r w:rsidRPr="00C93C44">
        <w:rPr>
          <w:color w:val="000000"/>
          <w:sz w:val="22"/>
          <w:szCs w:val="22"/>
          <w:lang w:val="uz-Cyrl-UZ"/>
        </w:rPr>
        <w:t>J</w:t>
      </w:r>
      <w:r w:rsidR="00502F7F" w:rsidRPr="00C93C44">
        <w:rPr>
          <w:color w:val="000000"/>
          <w:sz w:val="22"/>
          <w:szCs w:val="22"/>
          <w:lang w:val="uz-Cyrl-UZ"/>
        </w:rPr>
        <w:t xml:space="preserve">. </w:t>
      </w:r>
      <w:r w:rsidRPr="00C93C44">
        <w:rPr>
          <w:color w:val="000000"/>
          <w:sz w:val="22"/>
          <w:szCs w:val="22"/>
          <w:lang w:val="uz-Cyrl-UZ"/>
        </w:rPr>
        <w:t>Neru</w:t>
      </w:r>
      <w:r w:rsidR="00502F7F" w:rsidRPr="00C93C44">
        <w:rPr>
          <w:color w:val="000000"/>
          <w:sz w:val="22"/>
          <w:szCs w:val="22"/>
          <w:lang w:val="uz-Cyrl-UZ"/>
        </w:rPr>
        <w:t xml:space="preserve">. </w:t>
      </w:r>
      <w:r w:rsidRPr="00C93C44">
        <w:rPr>
          <w:color w:val="000000"/>
          <w:sz w:val="22"/>
          <w:szCs w:val="22"/>
          <w:lang w:val="en-US"/>
        </w:rPr>
        <w:t>Vzglyad</w:t>
      </w:r>
      <w:r w:rsidR="00502F7F" w:rsidRPr="00C93C44">
        <w:rPr>
          <w:color w:val="000000"/>
          <w:sz w:val="22"/>
          <w:szCs w:val="22"/>
          <w:lang w:val="en-US"/>
        </w:rPr>
        <w:t xml:space="preserve"> </w:t>
      </w:r>
      <w:r w:rsidRPr="00C93C44">
        <w:rPr>
          <w:color w:val="000000"/>
          <w:sz w:val="22"/>
          <w:szCs w:val="22"/>
          <w:lang w:val="en-US"/>
        </w:rPr>
        <w:t>na</w:t>
      </w:r>
      <w:r w:rsidR="00502F7F" w:rsidRPr="00C93C44">
        <w:rPr>
          <w:color w:val="000000"/>
          <w:sz w:val="22"/>
          <w:szCs w:val="22"/>
          <w:lang w:val="en-US"/>
        </w:rPr>
        <w:t xml:space="preserve"> </w:t>
      </w:r>
      <w:r w:rsidRPr="00C93C44">
        <w:rPr>
          <w:color w:val="000000"/>
          <w:sz w:val="22"/>
          <w:szCs w:val="22"/>
          <w:lang w:val="en-US"/>
        </w:rPr>
        <w:t>vsemirnuyu</w:t>
      </w:r>
      <w:r w:rsidR="00502F7F" w:rsidRPr="00C93C44">
        <w:rPr>
          <w:color w:val="000000"/>
          <w:sz w:val="22"/>
          <w:szCs w:val="22"/>
          <w:lang w:val="en-US"/>
        </w:rPr>
        <w:t xml:space="preserve"> </w:t>
      </w:r>
      <w:r w:rsidRPr="00C93C44">
        <w:rPr>
          <w:color w:val="000000"/>
          <w:sz w:val="22"/>
          <w:szCs w:val="22"/>
          <w:lang w:val="en-US"/>
        </w:rPr>
        <w:t>istoriyu</w:t>
      </w:r>
      <w:r w:rsidR="00502F7F" w:rsidRPr="00C93C44">
        <w:rPr>
          <w:color w:val="000000"/>
          <w:sz w:val="22"/>
          <w:szCs w:val="22"/>
          <w:lang w:val="en-US"/>
        </w:rPr>
        <w:t xml:space="preserve">. </w:t>
      </w:r>
      <w:r w:rsidRPr="00C93C44">
        <w:rPr>
          <w:color w:val="000000"/>
          <w:sz w:val="22"/>
          <w:szCs w:val="22"/>
          <w:lang w:val="en-US"/>
        </w:rPr>
        <w:t>M</w:t>
      </w:r>
      <w:r w:rsidR="00502F7F" w:rsidRPr="00C93C44">
        <w:rPr>
          <w:color w:val="000000"/>
          <w:sz w:val="22"/>
          <w:szCs w:val="22"/>
          <w:lang w:val="en-US"/>
        </w:rPr>
        <w:t xml:space="preserve">., 1989 </w:t>
      </w:r>
      <w:r w:rsidRPr="00C93C44">
        <w:rPr>
          <w:color w:val="000000"/>
          <w:sz w:val="22"/>
          <w:szCs w:val="22"/>
          <w:lang w:val="en-US"/>
        </w:rPr>
        <w:t>g</w:t>
      </w:r>
      <w:r w:rsidR="00502F7F" w:rsidRPr="00C93C44">
        <w:rPr>
          <w:color w:val="000000"/>
          <w:sz w:val="22"/>
          <w:szCs w:val="22"/>
          <w:lang w:val="en-US"/>
        </w:rPr>
        <w:t>. 1</w:t>
      </w:r>
      <w:r w:rsidR="00502F7F" w:rsidRPr="00C93C44">
        <w:rPr>
          <w:color w:val="000000"/>
          <w:sz w:val="22"/>
          <w:szCs w:val="22"/>
          <w:lang w:val="uz-Cyrl-UZ"/>
        </w:rPr>
        <w:t>-</w:t>
      </w:r>
      <w:r w:rsidRPr="00C93C44">
        <w:rPr>
          <w:color w:val="000000"/>
          <w:sz w:val="22"/>
          <w:szCs w:val="22"/>
          <w:lang w:val="en-US"/>
        </w:rPr>
        <w:t>jild</w:t>
      </w:r>
      <w:r w:rsidR="00502F7F" w:rsidRPr="00C93C44">
        <w:rPr>
          <w:color w:val="000000"/>
          <w:sz w:val="22"/>
          <w:szCs w:val="22"/>
          <w:lang w:val="en-US"/>
        </w:rPr>
        <w:t>, 215</w:t>
      </w:r>
      <w:r w:rsidR="00502F7F" w:rsidRPr="00C93C44">
        <w:rPr>
          <w:color w:val="000000"/>
          <w:sz w:val="22"/>
          <w:szCs w:val="22"/>
          <w:lang w:val="uz-Cyrl-UZ"/>
        </w:rPr>
        <w:t>-</w:t>
      </w:r>
      <w:r w:rsidRPr="00C93C44">
        <w:rPr>
          <w:color w:val="000000"/>
          <w:sz w:val="22"/>
          <w:szCs w:val="22"/>
          <w:lang w:val="en-US"/>
        </w:rPr>
        <w:t>bet</w:t>
      </w:r>
      <w:r w:rsidR="00502F7F" w:rsidRPr="00C93C44">
        <w:rPr>
          <w:color w:val="000000"/>
          <w:sz w:val="22"/>
          <w:szCs w:val="22"/>
          <w:lang w:val="en-US"/>
        </w:rPr>
        <w:t xml:space="preserve">). </w:t>
      </w:r>
      <w:r w:rsidRPr="00C93C44">
        <w:rPr>
          <w:color w:val="000000"/>
          <w:sz w:val="22"/>
          <w:szCs w:val="22"/>
          <w:lang w:val="en-US"/>
        </w:rPr>
        <w:t>Neru</w:t>
      </w:r>
      <w:r w:rsidR="00502F7F" w:rsidRPr="00C93C44">
        <w:rPr>
          <w:color w:val="000000"/>
          <w:sz w:val="22"/>
          <w:szCs w:val="22"/>
          <w:lang w:val="en-US"/>
        </w:rPr>
        <w:t xml:space="preserve">, </w:t>
      </w:r>
      <w:r w:rsidRPr="00C93C44">
        <w:rPr>
          <w:color w:val="000000"/>
          <w:sz w:val="22"/>
          <w:szCs w:val="22"/>
          <w:lang w:val="en-US"/>
        </w:rPr>
        <w:t>albatta</w:t>
      </w:r>
      <w:r w:rsidR="00502F7F" w:rsidRPr="00C93C44">
        <w:rPr>
          <w:color w:val="000000"/>
          <w:sz w:val="22"/>
          <w:szCs w:val="22"/>
          <w:lang w:val="en-US"/>
        </w:rPr>
        <w:t xml:space="preserve">, </w:t>
      </w:r>
      <w:r w:rsidRPr="00C93C44">
        <w:rPr>
          <w:color w:val="000000"/>
          <w:sz w:val="22"/>
          <w:szCs w:val="22"/>
          <w:lang w:val="en-US"/>
        </w:rPr>
        <w:t>arablar</w:t>
      </w:r>
      <w:r w:rsidR="00502F7F" w:rsidRPr="00C93C44">
        <w:rPr>
          <w:color w:val="000000"/>
          <w:sz w:val="22"/>
          <w:szCs w:val="22"/>
          <w:lang w:val="en-US"/>
        </w:rPr>
        <w:t xml:space="preserve"> </w:t>
      </w:r>
      <w:r w:rsidRPr="00C93C44">
        <w:rPr>
          <w:color w:val="000000"/>
          <w:sz w:val="22"/>
          <w:szCs w:val="22"/>
          <w:lang w:val="en-US"/>
        </w:rPr>
        <w:t>deganda</w:t>
      </w:r>
      <w:r w:rsidR="00502F7F" w:rsidRPr="00C93C44">
        <w:rPr>
          <w:color w:val="000000"/>
          <w:sz w:val="22"/>
          <w:szCs w:val="22"/>
          <w:lang w:val="en-US"/>
        </w:rPr>
        <w:t xml:space="preserve"> </w:t>
      </w:r>
      <w:r w:rsidRPr="00C93C44">
        <w:rPr>
          <w:color w:val="000000"/>
          <w:sz w:val="22"/>
          <w:szCs w:val="22"/>
          <w:lang w:val="en-US"/>
        </w:rPr>
        <w:t>arab</w:t>
      </w:r>
      <w:r w:rsidR="00502F7F" w:rsidRPr="00C93C44">
        <w:rPr>
          <w:color w:val="000000"/>
          <w:sz w:val="22"/>
          <w:szCs w:val="22"/>
          <w:lang w:val="en-US"/>
        </w:rPr>
        <w:t xml:space="preserve"> </w:t>
      </w:r>
      <w:r w:rsidRPr="00C93C44">
        <w:rPr>
          <w:color w:val="000000"/>
          <w:sz w:val="22"/>
          <w:szCs w:val="22"/>
          <w:lang w:val="en-US"/>
        </w:rPr>
        <w:t>tilida</w:t>
      </w:r>
      <w:r w:rsidR="00502F7F" w:rsidRPr="00C93C44">
        <w:rPr>
          <w:color w:val="000000"/>
          <w:sz w:val="22"/>
          <w:szCs w:val="22"/>
          <w:lang w:val="en-US"/>
        </w:rPr>
        <w:t xml:space="preserve"> </w:t>
      </w:r>
      <w:r w:rsidRPr="00C93C44">
        <w:rPr>
          <w:color w:val="000000"/>
          <w:sz w:val="22"/>
          <w:szCs w:val="22"/>
          <w:lang w:val="en-US"/>
        </w:rPr>
        <w:t>ijod</w:t>
      </w:r>
      <w:r w:rsidR="00502F7F" w:rsidRPr="00C93C44">
        <w:rPr>
          <w:color w:val="000000"/>
          <w:sz w:val="22"/>
          <w:szCs w:val="22"/>
          <w:lang w:val="en-US"/>
        </w:rPr>
        <w:t xml:space="preserve"> </w:t>
      </w:r>
      <w:r w:rsidRPr="00C93C44">
        <w:rPr>
          <w:color w:val="000000"/>
          <w:sz w:val="22"/>
          <w:szCs w:val="22"/>
          <w:lang w:val="en-US"/>
        </w:rPr>
        <w:t>etgan</w:t>
      </w:r>
      <w:r w:rsidR="00502F7F" w:rsidRPr="00C93C44">
        <w:rPr>
          <w:color w:val="000000"/>
          <w:sz w:val="22"/>
          <w:szCs w:val="22"/>
          <w:lang w:val="en-US"/>
        </w:rPr>
        <w:t xml:space="preserve"> </w:t>
      </w:r>
      <w:r w:rsidRPr="00C93C44">
        <w:rPr>
          <w:color w:val="000000"/>
          <w:sz w:val="22"/>
          <w:szCs w:val="22"/>
          <w:lang w:val="en-US"/>
        </w:rPr>
        <w:t>hamma</w:t>
      </w:r>
      <w:r w:rsidR="00502F7F" w:rsidRPr="00C93C44">
        <w:rPr>
          <w:color w:val="000000"/>
          <w:sz w:val="22"/>
          <w:szCs w:val="22"/>
          <w:lang w:val="en-US"/>
        </w:rPr>
        <w:t xml:space="preserve"> </w:t>
      </w:r>
      <w:r w:rsidRPr="00C93C44">
        <w:rPr>
          <w:color w:val="000000"/>
          <w:sz w:val="22"/>
          <w:szCs w:val="22"/>
          <w:lang w:val="en-US"/>
        </w:rPr>
        <w:t>musulmon</w:t>
      </w:r>
      <w:r w:rsidR="00502F7F" w:rsidRPr="00C93C44">
        <w:rPr>
          <w:color w:val="000000"/>
          <w:sz w:val="22"/>
          <w:szCs w:val="22"/>
          <w:lang w:val="en-US"/>
        </w:rPr>
        <w:t xml:space="preserve"> </w:t>
      </w:r>
      <w:r w:rsidRPr="00C93C44">
        <w:rPr>
          <w:color w:val="000000"/>
          <w:sz w:val="22"/>
          <w:szCs w:val="22"/>
          <w:lang w:val="en-US"/>
        </w:rPr>
        <w:t>olimlarini</w:t>
      </w:r>
      <w:r w:rsidR="00502F7F" w:rsidRPr="00C93C44">
        <w:rPr>
          <w:color w:val="000000"/>
          <w:sz w:val="22"/>
          <w:szCs w:val="22"/>
          <w:lang w:val="en-US"/>
        </w:rPr>
        <w:t xml:space="preserve"> </w:t>
      </w:r>
      <w:r w:rsidRPr="00C93C44">
        <w:rPr>
          <w:color w:val="000000"/>
          <w:sz w:val="22"/>
          <w:szCs w:val="22"/>
          <w:lang w:val="en-US"/>
        </w:rPr>
        <w:t>nazarda</w:t>
      </w:r>
      <w:r w:rsidR="00502F7F" w:rsidRPr="00C93C44">
        <w:rPr>
          <w:color w:val="000000"/>
          <w:sz w:val="22"/>
          <w:szCs w:val="22"/>
          <w:lang w:val="en-US"/>
        </w:rPr>
        <w:t xml:space="preserve"> </w:t>
      </w:r>
      <w:r w:rsidRPr="00C93C44">
        <w:rPr>
          <w:color w:val="000000"/>
          <w:sz w:val="22"/>
          <w:szCs w:val="22"/>
          <w:lang w:val="en-US"/>
        </w:rPr>
        <w:t>tutmokda</w:t>
      </w:r>
      <w:r w:rsidR="00502F7F" w:rsidRPr="00C93C44">
        <w:rPr>
          <w:color w:val="000000"/>
          <w:sz w:val="22"/>
          <w:szCs w:val="22"/>
          <w:lang w:val="en-US"/>
        </w:rPr>
        <w:t>.</w:t>
      </w:r>
    </w:p>
    <w:p w:rsidR="00502F7F" w:rsidRPr="00C93C44" w:rsidRDefault="0080310E" w:rsidP="00437362">
      <w:pPr>
        <w:shd w:val="clear" w:color="auto" w:fill="FFFFFF"/>
        <w:tabs>
          <w:tab w:val="left" w:pos="240"/>
          <w:tab w:val="left" w:pos="2640"/>
        </w:tabs>
        <w:autoSpaceDE w:val="0"/>
        <w:autoSpaceDN w:val="0"/>
        <w:adjustRightInd w:val="0"/>
        <w:spacing w:line="276" w:lineRule="auto"/>
        <w:ind w:firstLine="601"/>
        <w:rPr>
          <w:sz w:val="22"/>
          <w:szCs w:val="22"/>
          <w:lang w:val="en-US"/>
        </w:rPr>
      </w:pPr>
      <w:r w:rsidRPr="00C93C44">
        <w:rPr>
          <w:color w:val="000000"/>
          <w:sz w:val="22"/>
          <w:szCs w:val="22"/>
          <w:lang w:val="en-US"/>
        </w:rPr>
        <w:t>Beruniy</w:t>
      </w:r>
      <w:r w:rsidR="00502F7F" w:rsidRPr="00C93C44">
        <w:rPr>
          <w:color w:val="000000"/>
          <w:sz w:val="22"/>
          <w:szCs w:val="22"/>
          <w:lang w:val="en-US"/>
        </w:rPr>
        <w:t xml:space="preserve"> </w:t>
      </w:r>
      <w:r w:rsidRPr="00C93C44">
        <w:rPr>
          <w:color w:val="000000"/>
          <w:sz w:val="22"/>
          <w:szCs w:val="22"/>
          <w:lang w:val="en-US"/>
        </w:rPr>
        <w:t>va</w:t>
      </w:r>
      <w:r w:rsidR="00502F7F" w:rsidRPr="00C93C44">
        <w:rPr>
          <w:color w:val="000000"/>
          <w:sz w:val="22"/>
          <w:szCs w:val="22"/>
          <w:lang w:val="en-US"/>
        </w:rPr>
        <w:t xml:space="preserve"> </w:t>
      </w:r>
      <w:r w:rsidRPr="00C93C44">
        <w:rPr>
          <w:color w:val="000000"/>
          <w:sz w:val="22"/>
          <w:szCs w:val="22"/>
          <w:lang w:val="en-US"/>
        </w:rPr>
        <w:t>Ibn</w:t>
      </w:r>
      <w:r w:rsidR="00502F7F" w:rsidRPr="00C93C44">
        <w:rPr>
          <w:color w:val="000000"/>
          <w:sz w:val="22"/>
          <w:szCs w:val="22"/>
          <w:lang w:val="en-US"/>
        </w:rPr>
        <w:t xml:space="preserve"> </w:t>
      </w:r>
      <w:r w:rsidRPr="00C93C44">
        <w:rPr>
          <w:color w:val="000000"/>
          <w:sz w:val="22"/>
          <w:szCs w:val="22"/>
          <w:lang w:val="en-US"/>
        </w:rPr>
        <w:t>Sino</w:t>
      </w:r>
      <w:r w:rsidR="00502F7F" w:rsidRPr="00C93C44">
        <w:rPr>
          <w:color w:val="000000"/>
          <w:sz w:val="22"/>
          <w:szCs w:val="22"/>
          <w:lang w:val="en-US"/>
        </w:rPr>
        <w:t xml:space="preserve"> </w:t>
      </w:r>
      <w:r w:rsidRPr="00C93C44">
        <w:rPr>
          <w:color w:val="000000"/>
          <w:sz w:val="22"/>
          <w:szCs w:val="22"/>
          <w:lang w:val="en-US"/>
        </w:rPr>
        <w:t>barcha</w:t>
      </w:r>
      <w:r w:rsidR="00502F7F" w:rsidRPr="00C93C44">
        <w:rPr>
          <w:color w:val="000000"/>
          <w:sz w:val="22"/>
          <w:szCs w:val="22"/>
          <w:lang w:val="en-US"/>
        </w:rPr>
        <w:t xml:space="preserve"> </w:t>
      </w:r>
      <w:r w:rsidRPr="00C93C44">
        <w:rPr>
          <w:color w:val="000000"/>
          <w:sz w:val="22"/>
          <w:szCs w:val="22"/>
          <w:lang w:val="en-US"/>
        </w:rPr>
        <w:t>davrlar</w:t>
      </w:r>
      <w:r w:rsidR="00502F7F" w:rsidRPr="00C93C44">
        <w:rPr>
          <w:color w:val="000000"/>
          <w:sz w:val="22"/>
          <w:szCs w:val="22"/>
          <w:lang w:val="en-US"/>
        </w:rPr>
        <w:t xml:space="preserve"> </w:t>
      </w:r>
      <w:r w:rsidRPr="00C93C44">
        <w:rPr>
          <w:color w:val="000000"/>
          <w:sz w:val="22"/>
          <w:szCs w:val="22"/>
          <w:lang w:val="en-US"/>
        </w:rPr>
        <w:t>va</w:t>
      </w:r>
      <w:r w:rsidR="00502F7F" w:rsidRPr="00C93C44">
        <w:rPr>
          <w:color w:val="000000"/>
          <w:sz w:val="22"/>
          <w:szCs w:val="22"/>
          <w:lang w:val="en-US"/>
        </w:rPr>
        <w:t xml:space="preserve"> </w:t>
      </w:r>
      <w:r w:rsidRPr="00C93C44">
        <w:rPr>
          <w:color w:val="000000"/>
          <w:sz w:val="22"/>
          <w:szCs w:val="22"/>
          <w:lang w:val="en-US"/>
        </w:rPr>
        <w:t>barcha</w:t>
      </w:r>
      <w:r w:rsidR="00502F7F" w:rsidRPr="00C93C44">
        <w:rPr>
          <w:color w:val="000000"/>
          <w:sz w:val="22"/>
          <w:szCs w:val="22"/>
          <w:lang w:val="en-US"/>
        </w:rPr>
        <w:t xml:space="preserve"> </w:t>
      </w:r>
      <w:r w:rsidRPr="00C93C44">
        <w:rPr>
          <w:color w:val="000000"/>
          <w:sz w:val="22"/>
          <w:szCs w:val="22"/>
          <w:lang w:val="uz-Cyrl-UZ"/>
        </w:rPr>
        <w:t>xalql</w:t>
      </w:r>
      <w:r w:rsidRPr="00C93C44">
        <w:rPr>
          <w:color w:val="000000"/>
          <w:sz w:val="22"/>
          <w:szCs w:val="22"/>
          <w:lang w:val="en-US"/>
        </w:rPr>
        <w:t>ar</w:t>
      </w:r>
      <w:r w:rsidR="00502F7F" w:rsidRPr="00C93C44">
        <w:rPr>
          <w:color w:val="000000"/>
          <w:sz w:val="22"/>
          <w:szCs w:val="22"/>
          <w:lang w:val="en-US"/>
        </w:rPr>
        <w:t xml:space="preserve"> </w:t>
      </w:r>
      <w:r w:rsidRPr="00C93C44">
        <w:rPr>
          <w:color w:val="000000"/>
          <w:sz w:val="22"/>
          <w:szCs w:val="22"/>
          <w:lang w:val="en-US"/>
        </w:rPr>
        <w:t>orasida</w:t>
      </w:r>
      <w:r w:rsidR="00502F7F" w:rsidRPr="00C93C44">
        <w:rPr>
          <w:color w:val="000000"/>
          <w:sz w:val="22"/>
          <w:szCs w:val="22"/>
          <w:lang w:val="en-US"/>
        </w:rPr>
        <w:t xml:space="preserve"> </w:t>
      </w:r>
      <w:r w:rsidRPr="00C93C44">
        <w:rPr>
          <w:color w:val="000000"/>
          <w:sz w:val="22"/>
          <w:szCs w:val="22"/>
          <w:lang w:val="uz-Cyrl-UZ"/>
        </w:rPr>
        <w:t>q</w:t>
      </w:r>
      <w:r w:rsidRPr="00C93C44">
        <w:rPr>
          <w:color w:val="000000"/>
          <w:sz w:val="22"/>
          <w:szCs w:val="22"/>
          <w:lang w:val="en-US"/>
        </w:rPr>
        <w:t>omusiy</w:t>
      </w:r>
      <w:r w:rsidR="00502F7F" w:rsidRPr="00C93C44">
        <w:rPr>
          <w:color w:val="000000"/>
          <w:sz w:val="22"/>
          <w:szCs w:val="22"/>
          <w:lang w:val="en-US"/>
        </w:rPr>
        <w:t xml:space="preserve"> </w:t>
      </w:r>
      <w:r w:rsidRPr="00C93C44">
        <w:rPr>
          <w:color w:val="000000"/>
          <w:sz w:val="22"/>
          <w:szCs w:val="22"/>
          <w:lang w:val="en-US"/>
        </w:rPr>
        <w:t>da</w:t>
      </w:r>
      <w:r w:rsidRPr="00C93C44">
        <w:rPr>
          <w:color w:val="000000"/>
          <w:sz w:val="22"/>
          <w:szCs w:val="22"/>
          <w:lang w:val="uz-Cyrl-UZ"/>
        </w:rPr>
        <w:t>ho</w:t>
      </w:r>
      <w:r w:rsidR="00502F7F" w:rsidRPr="00C93C44">
        <w:rPr>
          <w:color w:val="000000"/>
          <w:sz w:val="22"/>
          <w:szCs w:val="22"/>
          <w:lang w:val="en-US"/>
        </w:rPr>
        <w:t xml:space="preserve"> </w:t>
      </w:r>
      <w:r w:rsidRPr="00C93C44">
        <w:rPr>
          <w:color w:val="000000"/>
          <w:sz w:val="22"/>
          <w:szCs w:val="22"/>
          <w:lang w:val="en-US"/>
        </w:rPr>
        <w:t>deb</w:t>
      </w:r>
      <w:r w:rsidR="00502F7F" w:rsidRPr="00C93C44">
        <w:rPr>
          <w:color w:val="000000"/>
          <w:sz w:val="22"/>
          <w:szCs w:val="22"/>
          <w:lang w:val="en-US"/>
        </w:rPr>
        <w:t xml:space="preserve"> </w:t>
      </w:r>
      <w:r w:rsidRPr="00C93C44">
        <w:rPr>
          <w:color w:val="000000"/>
          <w:sz w:val="22"/>
          <w:szCs w:val="22"/>
          <w:lang w:val="en-US"/>
        </w:rPr>
        <w:t>tan</w:t>
      </w:r>
      <w:r w:rsidR="00502F7F" w:rsidRPr="00C93C44">
        <w:rPr>
          <w:color w:val="000000"/>
          <w:sz w:val="22"/>
          <w:szCs w:val="22"/>
          <w:lang w:val="en-US"/>
        </w:rPr>
        <w:t xml:space="preserve"> </w:t>
      </w:r>
      <w:r w:rsidRPr="00C93C44">
        <w:rPr>
          <w:color w:val="000000"/>
          <w:sz w:val="22"/>
          <w:szCs w:val="22"/>
          <w:lang w:val="en-US"/>
        </w:rPr>
        <w:t>olingan</w:t>
      </w:r>
      <w:r w:rsidR="00502F7F" w:rsidRPr="00C93C44">
        <w:rPr>
          <w:color w:val="000000"/>
          <w:sz w:val="22"/>
          <w:szCs w:val="22"/>
          <w:lang w:val="en-US"/>
        </w:rPr>
        <w:t xml:space="preserve"> </w:t>
      </w:r>
      <w:r w:rsidRPr="00C93C44">
        <w:rPr>
          <w:color w:val="000000"/>
          <w:sz w:val="22"/>
          <w:szCs w:val="22"/>
          <w:lang w:val="en-US"/>
        </w:rPr>
        <w:t>va</w:t>
      </w:r>
      <w:r w:rsidR="00502F7F" w:rsidRPr="00C93C44">
        <w:rPr>
          <w:color w:val="000000"/>
          <w:sz w:val="22"/>
          <w:szCs w:val="22"/>
          <w:lang w:val="en-US"/>
        </w:rPr>
        <w:t xml:space="preserve"> </w:t>
      </w:r>
      <w:r w:rsidRPr="00C93C44">
        <w:rPr>
          <w:color w:val="000000"/>
          <w:sz w:val="22"/>
          <w:szCs w:val="22"/>
          <w:lang w:val="en-US"/>
        </w:rPr>
        <w:lastRenderedPageBreak/>
        <w:t>alo</w:t>
      </w:r>
      <w:r w:rsidRPr="00C93C44">
        <w:rPr>
          <w:color w:val="000000"/>
          <w:sz w:val="22"/>
          <w:szCs w:val="22"/>
          <w:lang w:val="uz-Cyrl-UZ"/>
        </w:rPr>
        <w:t>hid</w:t>
      </w:r>
      <w:r w:rsidRPr="00C93C44">
        <w:rPr>
          <w:color w:val="000000"/>
          <w:sz w:val="22"/>
          <w:szCs w:val="22"/>
          <w:lang w:val="en-US"/>
        </w:rPr>
        <w:t>a</w:t>
      </w:r>
      <w:r w:rsidR="00502F7F" w:rsidRPr="00C93C44">
        <w:rPr>
          <w:color w:val="000000"/>
          <w:sz w:val="22"/>
          <w:szCs w:val="22"/>
          <w:lang w:val="en-US"/>
        </w:rPr>
        <w:t xml:space="preserve"> </w:t>
      </w:r>
      <w:r w:rsidRPr="00C93C44">
        <w:rPr>
          <w:color w:val="000000"/>
          <w:sz w:val="22"/>
          <w:szCs w:val="22"/>
          <w:lang w:val="uz-Cyrl-UZ"/>
        </w:rPr>
        <w:t>q</w:t>
      </w:r>
      <w:r w:rsidRPr="00C93C44">
        <w:rPr>
          <w:color w:val="000000"/>
          <w:sz w:val="22"/>
          <w:szCs w:val="22"/>
          <w:lang w:val="en-US"/>
        </w:rPr>
        <w:t>ayd</w:t>
      </w:r>
      <w:r w:rsidR="00502F7F" w:rsidRPr="00C93C44">
        <w:rPr>
          <w:color w:val="000000"/>
          <w:sz w:val="22"/>
          <w:szCs w:val="22"/>
          <w:lang w:val="en-US"/>
        </w:rPr>
        <w:t xml:space="preserve"> </w:t>
      </w:r>
      <w:r w:rsidRPr="00C93C44">
        <w:rPr>
          <w:color w:val="000000"/>
          <w:sz w:val="22"/>
          <w:szCs w:val="22"/>
          <w:lang w:val="en-US"/>
        </w:rPr>
        <w:t>etiladigan</w:t>
      </w:r>
      <w:r w:rsidR="00502F7F" w:rsidRPr="00C93C44">
        <w:rPr>
          <w:color w:val="000000"/>
          <w:sz w:val="22"/>
          <w:szCs w:val="22"/>
          <w:lang w:val="en-US"/>
        </w:rPr>
        <w:t xml:space="preserve"> </w:t>
      </w:r>
      <w:r w:rsidRPr="00C93C44">
        <w:rPr>
          <w:color w:val="000000"/>
          <w:sz w:val="22"/>
          <w:szCs w:val="22"/>
          <w:lang w:val="en-US"/>
        </w:rPr>
        <w:t>olimlar</w:t>
      </w:r>
      <w:r w:rsidR="00502F7F" w:rsidRPr="00C93C44">
        <w:rPr>
          <w:color w:val="000000"/>
          <w:sz w:val="22"/>
          <w:szCs w:val="22"/>
          <w:lang w:val="en-US"/>
        </w:rPr>
        <w:t xml:space="preserve"> </w:t>
      </w:r>
      <w:r w:rsidRPr="00C93C44">
        <w:rPr>
          <w:color w:val="000000"/>
          <w:sz w:val="22"/>
          <w:szCs w:val="22"/>
          <w:lang w:val="uz-Cyrl-UZ"/>
        </w:rPr>
        <w:t>q</w:t>
      </w:r>
      <w:r w:rsidRPr="00C93C44">
        <w:rPr>
          <w:color w:val="000000"/>
          <w:sz w:val="22"/>
          <w:szCs w:val="22"/>
          <w:lang w:val="en-US"/>
        </w:rPr>
        <w:t>atoriga</w:t>
      </w:r>
      <w:r w:rsidR="00502F7F" w:rsidRPr="00C93C44">
        <w:rPr>
          <w:color w:val="000000"/>
          <w:sz w:val="22"/>
          <w:szCs w:val="22"/>
          <w:lang w:val="en-US"/>
        </w:rPr>
        <w:t xml:space="preserve"> </w:t>
      </w:r>
      <w:r w:rsidRPr="00C93C44">
        <w:rPr>
          <w:color w:val="000000"/>
          <w:sz w:val="22"/>
          <w:szCs w:val="22"/>
          <w:lang w:val="en-US"/>
        </w:rPr>
        <w:t>kiradi</w:t>
      </w:r>
      <w:r w:rsidR="00502F7F" w:rsidRPr="00C93C44">
        <w:rPr>
          <w:color w:val="000000"/>
          <w:sz w:val="22"/>
          <w:szCs w:val="22"/>
          <w:lang w:val="en-US"/>
        </w:rPr>
        <w:t xml:space="preserve">. </w:t>
      </w:r>
      <w:r w:rsidRPr="00C93C44">
        <w:rPr>
          <w:color w:val="000000"/>
          <w:sz w:val="22"/>
          <w:szCs w:val="22"/>
          <w:lang w:val="en-US"/>
        </w:rPr>
        <w:t>Evropa</w:t>
      </w:r>
      <w:r w:rsidR="00502F7F" w:rsidRPr="00C93C44">
        <w:rPr>
          <w:color w:val="000000"/>
          <w:sz w:val="22"/>
          <w:szCs w:val="22"/>
          <w:lang w:val="en-US"/>
        </w:rPr>
        <w:t xml:space="preserve"> </w:t>
      </w:r>
      <w:r w:rsidRPr="00C93C44">
        <w:rPr>
          <w:color w:val="000000"/>
          <w:sz w:val="22"/>
          <w:szCs w:val="22"/>
          <w:lang w:val="en-US"/>
        </w:rPr>
        <w:t>universitetlari</w:t>
      </w:r>
      <w:r w:rsidR="00502F7F" w:rsidRPr="00C93C44">
        <w:rPr>
          <w:color w:val="000000"/>
          <w:sz w:val="22"/>
          <w:szCs w:val="22"/>
          <w:lang w:val="en-US"/>
        </w:rPr>
        <w:t xml:space="preserve"> </w:t>
      </w:r>
      <w:r w:rsidRPr="00C93C44">
        <w:rPr>
          <w:color w:val="000000"/>
          <w:sz w:val="22"/>
          <w:szCs w:val="22"/>
          <w:lang w:val="en-US"/>
        </w:rPr>
        <w:t>besh</w:t>
      </w:r>
      <w:r w:rsidR="00502F7F" w:rsidRPr="00C93C44">
        <w:rPr>
          <w:color w:val="000000"/>
          <w:sz w:val="22"/>
          <w:szCs w:val="22"/>
          <w:lang w:val="en-US"/>
        </w:rPr>
        <w:t xml:space="preserve"> </w:t>
      </w:r>
      <w:r w:rsidRPr="00C93C44">
        <w:rPr>
          <w:color w:val="000000"/>
          <w:sz w:val="22"/>
          <w:szCs w:val="22"/>
          <w:lang w:val="en-US"/>
        </w:rPr>
        <w:t>asr</w:t>
      </w:r>
      <w:r w:rsidR="00502F7F" w:rsidRPr="00C93C44">
        <w:rPr>
          <w:color w:val="000000"/>
          <w:sz w:val="22"/>
          <w:szCs w:val="22"/>
          <w:lang w:val="en-US"/>
        </w:rPr>
        <w:t xml:space="preserve"> </w:t>
      </w:r>
      <w:r w:rsidRPr="00C93C44">
        <w:rPr>
          <w:color w:val="000000"/>
          <w:sz w:val="22"/>
          <w:szCs w:val="22"/>
          <w:lang w:val="en-US"/>
        </w:rPr>
        <w:t>davomida</w:t>
      </w:r>
      <w:r w:rsidR="00502F7F" w:rsidRPr="00C93C44">
        <w:rPr>
          <w:color w:val="000000"/>
          <w:sz w:val="22"/>
          <w:szCs w:val="22"/>
          <w:lang w:val="en-US"/>
        </w:rPr>
        <w:t xml:space="preserve"> </w:t>
      </w:r>
      <w:r w:rsidRPr="00C93C44">
        <w:rPr>
          <w:color w:val="000000"/>
          <w:sz w:val="22"/>
          <w:szCs w:val="22"/>
          <w:lang w:val="en-US"/>
        </w:rPr>
        <w:t>Ibn</w:t>
      </w:r>
      <w:r w:rsidR="00502F7F" w:rsidRPr="00C93C44">
        <w:rPr>
          <w:color w:val="000000"/>
          <w:sz w:val="22"/>
          <w:szCs w:val="22"/>
          <w:lang w:val="en-US"/>
        </w:rPr>
        <w:t xml:space="preserve"> </w:t>
      </w:r>
      <w:r w:rsidRPr="00C93C44">
        <w:rPr>
          <w:color w:val="000000"/>
          <w:sz w:val="22"/>
          <w:szCs w:val="22"/>
          <w:lang w:val="en-US"/>
        </w:rPr>
        <w:t>Sino</w:t>
      </w:r>
      <w:r w:rsidR="00502F7F" w:rsidRPr="00C93C44">
        <w:rPr>
          <w:color w:val="000000"/>
          <w:sz w:val="22"/>
          <w:szCs w:val="22"/>
          <w:lang w:val="en-US"/>
        </w:rPr>
        <w:t xml:space="preserve"> </w:t>
      </w:r>
      <w:r w:rsidRPr="00C93C44">
        <w:rPr>
          <w:color w:val="000000"/>
          <w:sz w:val="22"/>
          <w:szCs w:val="22"/>
          <w:lang w:val="en-US"/>
        </w:rPr>
        <w:t>asarlari</w:t>
      </w:r>
      <w:r w:rsidR="00502F7F" w:rsidRPr="00C93C44">
        <w:rPr>
          <w:color w:val="000000"/>
          <w:sz w:val="22"/>
          <w:szCs w:val="22"/>
          <w:lang w:val="en-US"/>
        </w:rPr>
        <w:t xml:space="preserve"> </w:t>
      </w:r>
      <w:r w:rsidRPr="00C93C44">
        <w:rPr>
          <w:color w:val="000000"/>
          <w:sz w:val="22"/>
          <w:szCs w:val="22"/>
          <w:lang w:val="en-US"/>
        </w:rPr>
        <w:t>buyicha</w:t>
      </w:r>
      <w:r w:rsidR="00502F7F" w:rsidRPr="00C93C44">
        <w:rPr>
          <w:color w:val="000000"/>
          <w:sz w:val="22"/>
          <w:szCs w:val="22"/>
          <w:lang w:val="en-US"/>
        </w:rPr>
        <w:t xml:space="preserve"> </w:t>
      </w:r>
      <w:r w:rsidRPr="00C93C44">
        <w:rPr>
          <w:color w:val="000000"/>
          <w:sz w:val="22"/>
          <w:szCs w:val="22"/>
          <w:lang w:val="en-US"/>
        </w:rPr>
        <w:t>tibbiyot</w:t>
      </w:r>
      <w:r w:rsidR="00502F7F" w:rsidRPr="00C93C44">
        <w:rPr>
          <w:color w:val="000000"/>
          <w:sz w:val="22"/>
          <w:szCs w:val="22"/>
          <w:lang w:val="en-US"/>
        </w:rPr>
        <w:t xml:space="preserve"> </w:t>
      </w:r>
      <w:r w:rsidRPr="00C93C44">
        <w:rPr>
          <w:color w:val="000000"/>
          <w:sz w:val="22"/>
          <w:szCs w:val="22"/>
          <w:lang w:val="en-US"/>
        </w:rPr>
        <w:t>mutaxassislarini</w:t>
      </w:r>
      <w:r w:rsidR="00502F7F" w:rsidRPr="00C93C44">
        <w:rPr>
          <w:color w:val="000000"/>
          <w:sz w:val="22"/>
          <w:szCs w:val="22"/>
          <w:lang w:val="en-US"/>
        </w:rPr>
        <w:t xml:space="preserve"> </w:t>
      </w:r>
      <w:r w:rsidRPr="00C93C44">
        <w:rPr>
          <w:color w:val="000000"/>
          <w:sz w:val="22"/>
          <w:szCs w:val="22"/>
          <w:lang w:val="en-US"/>
        </w:rPr>
        <w:t>tayyorladi</w:t>
      </w:r>
      <w:r w:rsidR="00502F7F" w:rsidRPr="00C93C44">
        <w:rPr>
          <w:color w:val="000000"/>
          <w:sz w:val="22"/>
          <w:szCs w:val="22"/>
          <w:lang w:val="en-US"/>
        </w:rPr>
        <w:t xml:space="preserve">. </w:t>
      </w:r>
      <w:r w:rsidRPr="00C93C44">
        <w:rPr>
          <w:color w:val="000000"/>
          <w:sz w:val="22"/>
          <w:szCs w:val="22"/>
          <w:lang w:val="en-US"/>
        </w:rPr>
        <w:t>Evropada</w:t>
      </w:r>
      <w:r w:rsidR="00502F7F" w:rsidRPr="00C93C44">
        <w:rPr>
          <w:color w:val="000000"/>
          <w:sz w:val="22"/>
          <w:szCs w:val="22"/>
          <w:lang w:val="en-US"/>
        </w:rPr>
        <w:t xml:space="preserve"> </w:t>
      </w:r>
      <w:r w:rsidRPr="00C93C44">
        <w:rPr>
          <w:color w:val="000000"/>
          <w:sz w:val="22"/>
          <w:szCs w:val="22"/>
          <w:lang w:val="en-US"/>
        </w:rPr>
        <w:t>tibbiyot</w:t>
      </w:r>
      <w:r w:rsidR="00502F7F" w:rsidRPr="00C93C44">
        <w:rPr>
          <w:color w:val="000000"/>
          <w:sz w:val="22"/>
          <w:szCs w:val="22"/>
          <w:lang w:val="en-US"/>
        </w:rPr>
        <w:t xml:space="preserve"> </w:t>
      </w:r>
      <w:r w:rsidRPr="00C93C44">
        <w:rPr>
          <w:color w:val="000000"/>
          <w:sz w:val="22"/>
          <w:szCs w:val="22"/>
          <w:lang w:val="en-US"/>
        </w:rPr>
        <w:t>buyicha</w:t>
      </w:r>
      <w:r w:rsidR="00502F7F" w:rsidRPr="00C93C44">
        <w:rPr>
          <w:color w:val="000000"/>
          <w:sz w:val="22"/>
          <w:szCs w:val="22"/>
          <w:lang w:val="en-US"/>
        </w:rPr>
        <w:t xml:space="preserve"> </w:t>
      </w:r>
      <w:r w:rsidRPr="00C93C44">
        <w:rPr>
          <w:color w:val="000000"/>
          <w:sz w:val="22"/>
          <w:szCs w:val="22"/>
          <w:lang w:val="en-US"/>
        </w:rPr>
        <w:t>yozilgan</w:t>
      </w:r>
      <w:r w:rsidR="00502F7F" w:rsidRPr="00C93C44">
        <w:rPr>
          <w:color w:val="000000"/>
          <w:sz w:val="22"/>
          <w:szCs w:val="22"/>
          <w:lang w:val="en-US"/>
        </w:rPr>
        <w:t xml:space="preserve"> </w:t>
      </w:r>
      <w:r w:rsidRPr="00C93C44">
        <w:rPr>
          <w:color w:val="000000"/>
          <w:sz w:val="22"/>
          <w:szCs w:val="22"/>
          <w:lang w:val="en-US"/>
        </w:rPr>
        <w:t>birinchi</w:t>
      </w:r>
      <w:r w:rsidR="00502F7F" w:rsidRPr="00C93C44">
        <w:rPr>
          <w:color w:val="000000"/>
          <w:sz w:val="22"/>
          <w:szCs w:val="22"/>
          <w:lang w:val="en-US"/>
        </w:rPr>
        <w:t xml:space="preserve"> </w:t>
      </w:r>
      <w:r w:rsidRPr="00C93C44">
        <w:rPr>
          <w:color w:val="000000"/>
          <w:sz w:val="22"/>
          <w:szCs w:val="22"/>
          <w:lang w:val="en-US"/>
        </w:rPr>
        <w:t>musta</w:t>
      </w:r>
      <w:r w:rsidRPr="00C93C44">
        <w:rPr>
          <w:color w:val="000000"/>
          <w:sz w:val="22"/>
          <w:szCs w:val="22"/>
          <w:lang w:val="uz-Cyrl-UZ"/>
        </w:rPr>
        <w:t>qi</w:t>
      </w:r>
      <w:r w:rsidRPr="00C93C44">
        <w:rPr>
          <w:color w:val="000000"/>
          <w:sz w:val="22"/>
          <w:szCs w:val="22"/>
          <w:lang w:val="en-US"/>
        </w:rPr>
        <w:t>l</w:t>
      </w:r>
      <w:r w:rsidR="00502F7F" w:rsidRPr="00C93C44">
        <w:rPr>
          <w:color w:val="000000"/>
          <w:sz w:val="22"/>
          <w:szCs w:val="22"/>
          <w:lang w:val="en-US"/>
        </w:rPr>
        <w:t xml:space="preserve"> </w:t>
      </w:r>
      <w:r w:rsidRPr="00C93C44">
        <w:rPr>
          <w:color w:val="000000"/>
          <w:sz w:val="22"/>
          <w:szCs w:val="22"/>
          <w:lang w:val="en-US"/>
        </w:rPr>
        <w:t>darslikda</w:t>
      </w:r>
      <w:r w:rsidR="00502F7F" w:rsidRPr="00C93C44">
        <w:rPr>
          <w:color w:val="000000"/>
          <w:sz w:val="22"/>
          <w:szCs w:val="22"/>
          <w:lang w:val="en-US"/>
        </w:rPr>
        <w:t xml:space="preserve"> </w:t>
      </w:r>
      <w:r w:rsidRPr="00C93C44">
        <w:rPr>
          <w:color w:val="000000"/>
          <w:sz w:val="22"/>
          <w:szCs w:val="22"/>
          <w:lang w:val="en-US"/>
        </w:rPr>
        <w:t>Ibn</w:t>
      </w:r>
      <w:r w:rsidR="00502F7F" w:rsidRPr="00C93C44">
        <w:rPr>
          <w:color w:val="000000"/>
          <w:sz w:val="22"/>
          <w:szCs w:val="22"/>
          <w:lang w:val="en-US"/>
        </w:rPr>
        <w:t xml:space="preserve"> </w:t>
      </w:r>
      <w:r w:rsidRPr="00C93C44">
        <w:rPr>
          <w:color w:val="000000"/>
          <w:sz w:val="22"/>
          <w:szCs w:val="22"/>
          <w:lang w:val="en-US"/>
        </w:rPr>
        <w:t>Sinodan</w:t>
      </w:r>
      <w:r w:rsidR="00502F7F" w:rsidRPr="00C93C44">
        <w:rPr>
          <w:color w:val="000000"/>
          <w:sz w:val="22"/>
          <w:szCs w:val="22"/>
          <w:lang w:val="en-US"/>
        </w:rPr>
        <w:t xml:space="preserve"> 5 </w:t>
      </w:r>
      <w:r w:rsidRPr="00C93C44">
        <w:rPr>
          <w:color w:val="000000"/>
          <w:sz w:val="22"/>
          <w:szCs w:val="22"/>
          <w:lang w:val="en-US"/>
        </w:rPr>
        <w:t>ming</w:t>
      </w:r>
      <w:r w:rsidRPr="00C93C44">
        <w:rPr>
          <w:color w:val="000000"/>
          <w:sz w:val="22"/>
          <w:szCs w:val="22"/>
          <w:lang w:val="uz-Cyrl-UZ"/>
        </w:rPr>
        <w:t>t</w:t>
      </w:r>
      <w:r w:rsidRPr="00C93C44">
        <w:rPr>
          <w:color w:val="000000"/>
          <w:sz w:val="22"/>
          <w:szCs w:val="22"/>
          <w:lang w:val="en-US"/>
        </w:rPr>
        <w:t>a</w:t>
      </w:r>
      <w:r w:rsidR="00502F7F" w:rsidRPr="00C93C44">
        <w:rPr>
          <w:color w:val="000000"/>
          <w:sz w:val="22"/>
          <w:szCs w:val="22"/>
          <w:lang w:val="en-US"/>
        </w:rPr>
        <w:t xml:space="preserve"> </w:t>
      </w:r>
      <w:r w:rsidRPr="00C93C44">
        <w:rPr>
          <w:color w:val="000000"/>
          <w:sz w:val="22"/>
          <w:szCs w:val="22"/>
          <w:lang w:val="en-US"/>
        </w:rPr>
        <w:t>i</w:t>
      </w:r>
      <w:r w:rsidRPr="00C93C44">
        <w:rPr>
          <w:color w:val="000000"/>
          <w:sz w:val="22"/>
          <w:szCs w:val="22"/>
          <w:lang w:val="uz-Cyrl-UZ"/>
        </w:rPr>
        <w:t>q</w:t>
      </w:r>
      <w:r w:rsidRPr="00C93C44">
        <w:rPr>
          <w:color w:val="000000"/>
          <w:sz w:val="22"/>
          <w:szCs w:val="22"/>
          <w:lang w:val="en-US"/>
        </w:rPr>
        <w:t>tibos</w:t>
      </w:r>
      <w:r w:rsidR="00502F7F" w:rsidRPr="00C93C44">
        <w:rPr>
          <w:color w:val="000000"/>
          <w:sz w:val="22"/>
          <w:szCs w:val="22"/>
          <w:lang w:val="en-US"/>
        </w:rPr>
        <w:t xml:space="preserve"> </w:t>
      </w:r>
      <w:r w:rsidRPr="00C93C44">
        <w:rPr>
          <w:color w:val="000000"/>
          <w:sz w:val="22"/>
          <w:szCs w:val="22"/>
          <w:lang w:val="en-US"/>
        </w:rPr>
        <w:t>keltirilgan</w:t>
      </w:r>
      <w:r w:rsidR="00502F7F" w:rsidRPr="00C93C44">
        <w:rPr>
          <w:color w:val="000000"/>
          <w:sz w:val="22"/>
          <w:szCs w:val="22"/>
          <w:lang w:val="en-US"/>
        </w:rPr>
        <w:t xml:space="preserve">. </w:t>
      </w:r>
      <w:r w:rsidRPr="00C93C44">
        <w:rPr>
          <w:color w:val="000000"/>
          <w:sz w:val="22"/>
          <w:szCs w:val="22"/>
          <w:lang w:val="en-US"/>
        </w:rPr>
        <w:t>Bundan</w:t>
      </w:r>
      <w:r w:rsidR="00502F7F" w:rsidRPr="00C93C44">
        <w:rPr>
          <w:color w:val="000000"/>
          <w:sz w:val="22"/>
          <w:szCs w:val="22"/>
          <w:lang w:val="en-US"/>
        </w:rPr>
        <w:t xml:space="preserve"> </w:t>
      </w:r>
      <w:r w:rsidRPr="00C93C44">
        <w:rPr>
          <w:color w:val="000000"/>
          <w:sz w:val="22"/>
          <w:szCs w:val="22"/>
          <w:lang w:val="en-US"/>
        </w:rPr>
        <w:t>tashqari</w:t>
      </w:r>
      <w:r w:rsidR="00502F7F" w:rsidRPr="00C93C44">
        <w:rPr>
          <w:color w:val="000000"/>
          <w:sz w:val="22"/>
          <w:szCs w:val="22"/>
          <w:lang w:val="uz-Cyrl-UZ"/>
        </w:rPr>
        <w:t>,</w:t>
      </w:r>
      <w:r w:rsidR="00502F7F" w:rsidRPr="00C93C44">
        <w:rPr>
          <w:color w:val="000000"/>
          <w:sz w:val="22"/>
          <w:szCs w:val="22"/>
          <w:lang w:val="en-US"/>
        </w:rPr>
        <w:t xml:space="preserve"> </w:t>
      </w:r>
      <w:r w:rsidRPr="00C93C44">
        <w:rPr>
          <w:color w:val="000000"/>
          <w:sz w:val="22"/>
          <w:szCs w:val="22"/>
          <w:lang w:val="en-US"/>
        </w:rPr>
        <w:t>u</w:t>
      </w:r>
      <w:r w:rsidR="00502F7F" w:rsidRPr="00C93C44">
        <w:rPr>
          <w:color w:val="000000"/>
          <w:sz w:val="22"/>
          <w:szCs w:val="22"/>
          <w:lang w:val="en-US"/>
        </w:rPr>
        <w:t xml:space="preserve"> </w:t>
      </w:r>
      <w:r w:rsidRPr="00C93C44">
        <w:rPr>
          <w:color w:val="000000"/>
          <w:sz w:val="22"/>
          <w:szCs w:val="22"/>
          <w:lang w:val="en-US"/>
        </w:rPr>
        <w:t>SHar</w:t>
      </w:r>
      <w:r w:rsidRPr="00C93C44">
        <w:rPr>
          <w:color w:val="000000"/>
          <w:sz w:val="22"/>
          <w:szCs w:val="22"/>
          <w:lang w:val="uz-Cyrl-UZ"/>
        </w:rPr>
        <w:t>q</w:t>
      </w:r>
      <w:r w:rsidR="00502F7F" w:rsidRPr="00C93C44">
        <w:rPr>
          <w:color w:val="000000"/>
          <w:sz w:val="22"/>
          <w:szCs w:val="22"/>
          <w:lang w:val="en-US"/>
        </w:rPr>
        <w:t xml:space="preserve"> </w:t>
      </w:r>
      <w:r w:rsidRPr="00C93C44">
        <w:rPr>
          <w:color w:val="000000"/>
          <w:sz w:val="22"/>
          <w:szCs w:val="22"/>
          <w:lang w:val="en-US"/>
        </w:rPr>
        <w:t>va</w:t>
      </w:r>
      <w:r w:rsidR="00502F7F" w:rsidRPr="00C93C44">
        <w:rPr>
          <w:color w:val="000000"/>
          <w:sz w:val="22"/>
          <w:szCs w:val="22"/>
          <w:lang w:val="en-US"/>
        </w:rPr>
        <w:t xml:space="preserve"> </w:t>
      </w:r>
      <w:r w:rsidRPr="00C93C44">
        <w:rPr>
          <w:color w:val="000000"/>
          <w:sz w:val="22"/>
          <w:szCs w:val="22"/>
          <w:lang w:val="uz-Cyrl-UZ"/>
        </w:rPr>
        <w:t>G‘</w:t>
      </w:r>
      <w:r w:rsidRPr="00C93C44">
        <w:rPr>
          <w:color w:val="000000"/>
          <w:sz w:val="22"/>
          <w:szCs w:val="22"/>
          <w:lang w:val="en-US"/>
        </w:rPr>
        <w:t>arbning</w:t>
      </w:r>
      <w:r w:rsidR="00502F7F" w:rsidRPr="00C93C44">
        <w:rPr>
          <w:color w:val="000000"/>
          <w:sz w:val="22"/>
          <w:szCs w:val="22"/>
          <w:lang w:val="en-US"/>
        </w:rPr>
        <w:t xml:space="preserve"> </w:t>
      </w:r>
      <w:r w:rsidRPr="00C93C44">
        <w:rPr>
          <w:color w:val="000000"/>
          <w:sz w:val="22"/>
          <w:szCs w:val="22"/>
          <w:lang w:val="en-US"/>
        </w:rPr>
        <w:t>eng</w:t>
      </w:r>
      <w:r w:rsidR="00502F7F" w:rsidRPr="00C93C44">
        <w:rPr>
          <w:color w:val="000000"/>
          <w:sz w:val="22"/>
          <w:szCs w:val="22"/>
          <w:lang w:val="en-US"/>
        </w:rPr>
        <w:t xml:space="preserve"> </w:t>
      </w:r>
      <w:r w:rsidRPr="00C93C44">
        <w:rPr>
          <w:color w:val="000000"/>
          <w:sz w:val="22"/>
          <w:szCs w:val="22"/>
          <w:lang w:val="en-US"/>
        </w:rPr>
        <w:t>buyuk</w:t>
      </w:r>
      <w:r w:rsidR="00502F7F" w:rsidRPr="00C93C44">
        <w:rPr>
          <w:color w:val="000000"/>
          <w:sz w:val="22"/>
          <w:szCs w:val="22"/>
          <w:lang w:val="en-US"/>
        </w:rPr>
        <w:t xml:space="preserve"> </w:t>
      </w:r>
      <w:r w:rsidRPr="00C93C44">
        <w:rPr>
          <w:color w:val="000000"/>
          <w:sz w:val="22"/>
          <w:szCs w:val="22"/>
          <w:lang w:val="en-US"/>
        </w:rPr>
        <w:t>faylasuflaridan</w:t>
      </w:r>
      <w:r w:rsidR="00502F7F" w:rsidRPr="00C93C44">
        <w:rPr>
          <w:color w:val="000000"/>
          <w:sz w:val="22"/>
          <w:szCs w:val="22"/>
          <w:lang w:val="en-US"/>
        </w:rPr>
        <w:t xml:space="preserve"> </w:t>
      </w:r>
      <w:r w:rsidRPr="00C93C44">
        <w:rPr>
          <w:color w:val="000000"/>
          <w:sz w:val="22"/>
          <w:szCs w:val="22"/>
          <w:lang w:val="en-US"/>
        </w:rPr>
        <w:t>biri</w:t>
      </w:r>
      <w:r w:rsidR="00502F7F" w:rsidRPr="00C93C44">
        <w:rPr>
          <w:color w:val="000000"/>
          <w:sz w:val="22"/>
          <w:szCs w:val="22"/>
          <w:lang w:val="en-US"/>
        </w:rPr>
        <w:t xml:space="preserve"> </w:t>
      </w:r>
      <w:r w:rsidRPr="00C93C44">
        <w:rPr>
          <w:color w:val="000000"/>
          <w:sz w:val="22"/>
          <w:szCs w:val="22"/>
          <w:lang w:val="uz-Cyrl-UZ"/>
        </w:rPr>
        <w:t>h</w:t>
      </w:r>
      <w:r w:rsidRPr="00C93C44">
        <w:rPr>
          <w:color w:val="000000"/>
          <w:sz w:val="22"/>
          <w:szCs w:val="22"/>
          <w:lang w:val="en-US"/>
        </w:rPr>
        <w:t>isoblanadi</w:t>
      </w:r>
      <w:r w:rsidR="00502F7F" w:rsidRPr="00C93C44">
        <w:rPr>
          <w:color w:val="000000"/>
          <w:sz w:val="22"/>
          <w:szCs w:val="22"/>
          <w:lang w:val="en-US"/>
        </w:rPr>
        <w:t>.</w:t>
      </w:r>
    </w:p>
    <w:p w:rsidR="00502F7F" w:rsidRPr="00C93C44" w:rsidRDefault="00502F7F" w:rsidP="00437362">
      <w:pPr>
        <w:shd w:val="clear" w:color="auto" w:fill="FFFFFF"/>
        <w:tabs>
          <w:tab w:val="left" w:pos="240"/>
          <w:tab w:val="left" w:pos="2640"/>
        </w:tabs>
        <w:autoSpaceDE w:val="0"/>
        <w:autoSpaceDN w:val="0"/>
        <w:adjustRightInd w:val="0"/>
        <w:spacing w:line="276" w:lineRule="auto"/>
        <w:ind w:firstLine="601"/>
        <w:rPr>
          <w:sz w:val="22"/>
          <w:szCs w:val="22"/>
          <w:lang w:val="uz-Cyrl-UZ"/>
        </w:rPr>
      </w:pPr>
      <w:r w:rsidRPr="00C93C44">
        <w:rPr>
          <w:color w:val="000000"/>
          <w:sz w:val="22"/>
          <w:szCs w:val="22"/>
          <w:lang w:val="en-US"/>
        </w:rPr>
        <w:t xml:space="preserve">1973 </w:t>
      </w:r>
      <w:r w:rsidR="0080310E" w:rsidRPr="00C93C44">
        <w:rPr>
          <w:color w:val="000000"/>
          <w:sz w:val="22"/>
          <w:szCs w:val="22"/>
          <w:lang w:val="en-US"/>
        </w:rPr>
        <w:t>yidda</w:t>
      </w:r>
      <w:r w:rsidRPr="00C93C44">
        <w:rPr>
          <w:color w:val="000000"/>
          <w:sz w:val="22"/>
          <w:szCs w:val="22"/>
          <w:lang w:val="en-US"/>
        </w:rPr>
        <w:t xml:space="preserve"> </w:t>
      </w:r>
      <w:r w:rsidR="0080310E" w:rsidRPr="00C93C44">
        <w:rPr>
          <w:color w:val="000000"/>
          <w:sz w:val="22"/>
          <w:szCs w:val="22"/>
          <w:lang w:val="en-US"/>
        </w:rPr>
        <w:t>Beruniyning</w:t>
      </w:r>
      <w:r w:rsidRPr="00C93C44">
        <w:rPr>
          <w:color w:val="000000"/>
          <w:sz w:val="22"/>
          <w:szCs w:val="22"/>
          <w:lang w:val="en-US"/>
        </w:rPr>
        <w:t xml:space="preserve"> 1000 </w:t>
      </w:r>
      <w:r w:rsidR="0080310E" w:rsidRPr="00C93C44">
        <w:rPr>
          <w:color w:val="000000"/>
          <w:sz w:val="22"/>
          <w:szCs w:val="22"/>
          <w:lang w:val="en-US"/>
        </w:rPr>
        <w:t>yilligi</w:t>
      </w:r>
      <w:r w:rsidRPr="00C93C44">
        <w:rPr>
          <w:color w:val="000000"/>
          <w:sz w:val="22"/>
          <w:szCs w:val="22"/>
          <w:lang w:val="en-US"/>
        </w:rPr>
        <w:t xml:space="preserve"> </w:t>
      </w:r>
      <w:r w:rsidR="0080310E" w:rsidRPr="00C93C44">
        <w:rPr>
          <w:color w:val="000000"/>
          <w:sz w:val="22"/>
          <w:szCs w:val="22"/>
          <w:lang w:val="en-US"/>
        </w:rPr>
        <w:t>nishonlanganda</w:t>
      </w:r>
      <w:r w:rsidRPr="00C93C44">
        <w:rPr>
          <w:color w:val="000000"/>
          <w:sz w:val="22"/>
          <w:szCs w:val="22"/>
          <w:lang w:val="en-US"/>
        </w:rPr>
        <w:t xml:space="preserve"> </w:t>
      </w:r>
      <w:r w:rsidR="0080310E" w:rsidRPr="00C93C44">
        <w:rPr>
          <w:color w:val="000000"/>
          <w:sz w:val="22"/>
          <w:szCs w:val="22"/>
          <w:lang w:val="en-US"/>
        </w:rPr>
        <w:t>ayrim</w:t>
      </w:r>
      <w:r w:rsidRPr="00C93C44">
        <w:rPr>
          <w:color w:val="000000"/>
          <w:sz w:val="22"/>
          <w:szCs w:val="22"/>
          <w:lang w:val="en-US"/>
        </w:rPr>
        <w:t xml:space="preserve"> </w:t>
      </w:r>
      <w:r w:rsidR="0080310E" w:rsidRPr="00C93C44">
        <w:rPr>
          <w:color w:val="000000"/>
          <w:sz w:val="22"/>
          <w:szCs w:val="22"/>
          <w:lang w:val="uz-Cyrl-UZ"/>
        </w:rPr>
        <w:t>g‘</w:t>
      </w:r>
      <w:r w:rsidR="0080310E" w:rsidRPr="00C93C44">
        <w:rPr>
          <w:color w:val="000000"/>
          <w:sz w:val="22"/>
          <w:szCs w:val="22"/>
          <w:lang w:val="en-US"/>
        </w:rPr>
        <w:t>arb</w:t>
      </w:r>
      <w:r w:rsidRPr="00C93C44">
        <w:rPr>
          <w:color w:val="000000"/>
          <w:sz w:val="22"/>
          <w:szCs w:val="22"/>
          <w:lang w:val="en-US"/>
        </w:rPr>
        <w:t xml:space="preserve"> </w:t>
      </w:r>
      <w:r w:rsidR="0080310E" w:rsidRPr="00C93C44">
        <w:rPr>
          <w:color w:val="000000"/>
          <w:sz w:val="22"/>
          <w:szCs w:val="22"/>
          <w:lang w:val="en-US"/>
        </w:rPr>
        <w:t>olimlari</w:t>
      </w:r>
      <w:r w:rsidRPr="00C93C44">
        <w:rPr>
          <w:color w:val="000000"/>
          <w:sz w:val="22"/>
          <w:szCs w:val="22"/>
          <w:lang w:val="en-US"/>
        </w:rPr>
        <w:t xml:space="preserve"> </w:t>
      </w:r>
      <w:r w:rsidR="0080310E" w:rsidRPr="00C93C44">
        <w:rPr>
          <w:color w:val="000000"/>
          <w:sz w:val="22"/>
          <w:szCs w:val="22"/>
          <w:lang w:val="en-US"/>
        </w:rPr>
        <w:t>uni</w:t>
      </w:r>
      <w:r w:rsidRPr="00C93C44">
        <w:rPr>
          <w:color w:val="000000"/>
          <w:sz w:val="22"/>
          <w:szCs w:val="22"/>
          <w:lang w:val="en-US"/>
        </w:rPr>
        <w:t xml:space="preserve"> </w:t>
      </w:r>
      <w:r w:rsidR="0080310E" w:rsidRPr="00C93C44">
        <w:rPr>
          <w:color w:val="000000"/>
          <w:sz w:val="22"/>
          <w:szCs w:val="22"/>
          <w:lang w:val="en-US"/>
        </w:rPr>
        <w:t>insoniyat</w:t>
      </w:r>
      <w:r w:rsidRPr="00C93C44">
        <w:rPr>
          <w:color w:val="000000"/>
          <w:sz w:val="22"/>
          <w:szCs w:val="22"/>
          <w:lang w:val="en-US"/>
        </w:rPr>
        <w:t xml:space="preserve"> </w:t>
      </w:r>
      <w:r w:rsidR="0080310E" w:rsidRPr="00C93C44">
        <w:rPr>
          <w:color w:val="000000"/>
          <w:sz w:val="22"/>
          <w:szCs w:val="22"/>
          <w:lang w:val="en-US"/>
        </w:rPr>
        <w:t>tarixida</w:t>
      </w:r>
      <w:r w:rsidRPr="00C93C44">
        <w:rPr>
          <w:color w:val="000000"/>
          <w:sz w:val="22"/>
          <w:szCs w:val="22"/>
          <w:lang w:val="en-US"/>
        </w:rPr>
        <w:t xml:space="preserve"> </w:t>
      </w:r>
      <w:r w:rsidR="0080310E" w:rsidRPr="00C93C44">
        <w:rPr>
          <w:color w:val="000000"/>
          <w:sz w:val="22"/>
          <w:szCs w:val="22"/>
          <w:lang w:val="uz-Cyrl-UZ"/>
        </w:rPr>
        <w:t>o‘</w:t>
      </w:r>
      <w:r w:rsidR="0080310E" w:rsidRPr="00C93C44">
        <w:rPr>
          <w:color w:val="000000"/>
          <w:sz w:val="22"/>
          <w:szCs w:val="22"/>
          <w:lang w:val="en-US"/>
        </w:rPr>
        <w:t>tgan</w:t>
      </w:r>
      <w:r w:rsidRPr="00C93C44">
        <w:rPr>
          <w:color w:val="000000"/>
          <w:sz w:val="22"/>
          <w:szCs w:val="22"/>
          <w:lang w:val="en-US"/>
        </w:rPr>
        <w:t xml:space="preserve"> </w:t>
      </w:r>
      <w:r w:rsidR="0080310E" w:rsidRPr="00C93C44">
        <w:rPr>
          <w:color w:val="000000"/>
          <w:sz w:val="22"/>
          <w:szCs w:val="22"/>
          <w:lang w:val="en-US"/>
        </w:rPr>
        <w:t>eng</w:t>
      </w:r>
      <w:r w:rsidRPr="00C93C44">
        <w:rPr>
          <w:color w:val="000000"/>
          <w:sz w:val="22"/>
          <w:szCs w:val="22"/>
          <w:lang w:val="en-US"/>
        </w:rPr>
        <w:t xml:space="preserve"> </w:t>
      </w:r>
      <w:r w:rsidR="0080310E" w:rsidRPr="00C93C44">
        <w:rPr>
          <w:color w:val="000000"/>
          <w:sz w:val="22"/>
          <w:szCs w:val="22"/>
          <w:lang w:val="en-US"/>
        </w:rPr>
        <w:t>buyuk</w:t>
      </w:r>
      <w:r w:rsidRPr="00C93C44">
        <w:rPr>
          <w:color w:val="000000"/>
          <w:sz w:val="22"/>
          <w:szCs w:val="22"/>
          <w:lang w:val="en-US"/>
        </w:rPr>
        <w:t xml:space="preserve"> </w:t>
      </w:r>
      <w:r w:rsidR="0080310E" w:rsidRPr="00C93C44">
        <w:rPr>
          <w:color w:val="000000"/>
          <w:sz w:val="22"/>
          <w:szCs w:val="22"/>
          <w:lang w:val="en-US"/>
        </w:rPr>
        <w:t>olim</w:t>
      </w:r>
      <w:r w:rsidRPr="00C93C44">
        <w:rPr>
          <w:color w:val="000000"/>
          <w:sz w:val="22"/>
          <w:szCs w:val="22"/>
          <w:lang w:val="en-US"/>
        </w:rPr>
        <w:t xml:space="preserve"> </w:t>
      </w:r>
      <w:r w:rsidR="0080310E" w:rsidRPr="00C93C44">
        <w:rPr>
          <w:color w:val="000000"/>
          <w:sz w:val="22"/>
          <w:szCs w:val="22"/>
          <w:lang w:val="en-US"/>
        </w:rPr>
        <w:t>deb</w:t>
      </w:r>
      <w:r w:rsidRPr="00C93C44">
        <w:rPr>
          <w:color w:val="000000"/>
          <w:sz w:val="22"/>
          <w:szCs w:val="22"/>
          <w:lang w:val="en-US"/>
        </w:rPr>
        <w:t xml:space="preserve"> </w:t>
      </w:r>
      <w:r w:rsidR="0080310E" w:rsidRPr="00C93C44">
        <w:rPr>
          <w:color w:val="000000"/>
          <w:sz w:val="22"/>
          <w:szCs w:val="22"/>
          <w:lang w:val="en-US"/>
        </w:rPr>
        <w:t>ba</w:t>
      </w:r>
      <w:r w:rsidR="0080310E" w:rsidRPr="00C93C44">
        <w:rPr>
          <w:color w:val="000000"/>
          <w:sz w:val="22"/>
          <w:szCs w:val="22"/>
          <w:lang w:val="uz-Cyrl-UZ"/>
        </w:rPr>
        <w:t>ho</w:t>
      </w:r>
      <w:r w:rsidR="0080310E" w:rsidRPr="00C93C44">
        <w:rPr>
          <w:color w:val="000000"/>
          <w:sz w:val="22"/>
          <w:szCs w:val="22"/>
          <w:lang w:val="en-US"/>
        </w:rPr>
        <w:t>lagan</w:t>
      </w:r>
      <w:r w:rsidRPr="00C93C44">
        <w:rPr>
          <w:color w:val="000000"/>
          <w:sz w:val="22"/>
          <w:szCs w:val="22"/>
          <w:lang w:val="en-US"/>
        </w:rPr>
        <w:t xml:space="preserve"> </w:t>
      </w:r>
      <w:r w:rsidR="0080310E" w:rsidRPr="00C93C44">
        <w:rPr>
          <w:color w:val="000000"/>
          <w:sz w:val="22"/>
          <w:szCs w:val="22"/>
          <w:lang w:val="en-US"/>
        </w:rPr>
        <w:t>edilar</w:t>
      </w:r>
      <w:r w:rsidRPr="00C93C44">
        <w:rPr>
          <w:color w:val="000000"/>
          <w:sz w:val="22"/>
          <w:szCs w:val="22"/>
          <w:lang w:val="en-US"/>
        </w:rPr>
        <w:t>.</w:t>
      </w:r>
      <w:r w:rsidRPr="00C93C44">
        <w:rPr>
          <w:color w:val="000000"/>
          <w:sz w:val="22"/>
          <w:szCs w:val="22"/>
          <w:lang w:val="uz-Cyrl-UZ"/>
        </w:rPr>
        <w:t xml:space="preserve"> </w:t>
      </w:r>
      <w:r w:rsidR="0080310E" w:rsidRPr="00C93C44">
        <w:rPr>
          <w:color w:val="000000"/>
          <w:sz w:val="22"/>
          <w:szCs w:val="22"/>
          <w:lang w:val="uz-Cyrl-UZ"/>
        </w:rPr>
        <w:t>Amerikalik</w:t>
      </w:r>
      <w:r w:rsidRPr="00C93C44">
        <w:rPr>
          <w:color w:val="000000"/>
          <w:sz w:val="22"/>
          <w:szCs w:val="22"/>
          <w:lang w:val="uz-Cyrl-UZ"/>
        </w:rPr>
        <w:t xml:space="preserve"> </w:t>
      </w:r>
      <w:r w:rsidR="0080310E" w:rsidRPr="00C93C44">
        <w:rPr>
          <w:color w:val="000000"/>
          <w:sz w:val="22"/>
          <w:szCs w:val="22"/>
          <w:lang w:val="uz-Cyrl-UZ"/>
        </w:rPr>
        <w:t>fan</w:t>
      </w:r>
      <w:r w:rsidRPr="00C93C44">
        <w:rPr>
          <w:color w:val="000000"/>
          <w:sz w:val="22"/>
          <w:szCs w:val="22"/>
          <w:lang w:val="uz-Cyrl-UZ"/>
        </w:rPr>
        <w:t xml:space="preserve"> </w:t>
      </w:r>
      <w:r w:rsidR="0080310E" w:rsidRPr="00C93C44">
        <w:rPr>
          <w:color w:val="000000"/>
          <w:sz w:val="22"/>
          <w:szCs w:val="22"/>
          <w:lang w:val="uz-Cyrl-UZ"/>
        </w:rPr>
        <w:t>tarixchisi</w:t>
      </w:r>
      <w:r w:rsidRPr="00C93C44">
        <w:rPr>
          <w:color w:val="000000"/>
          <w:sz w:val="22"/>
          <w:szCs w:val="22"/>
          <w:lang w:val="uz-Cyrl-UZ"/>
        </w:rPr>
        <w:t xml:space="preserve"> </w:t>
      </w:r>
      <w:r w:rsidR="0080310E" w:rsidRPr="00C93C44">
        <w:rPr>
          <w:color w:val="000000"/>
          <w:sz w:val="22"/>
          <w:szCs w:val="22"/>
          <w:lang w:val="uz-Cyrl-UZ"/>
        </w:rPr>
        <w:t>Sarton</w:t>
      </w:r>
      <w:r w:rsidRPr="00C93C44">
        <w:rPr>
          <w:color w:val="000000"/>
          <w:sz w:val="22"/>
          <w:szCs w:val="22"/>
          <w:lang w:val="uz-Cyrl-UZ"/>
        </w:rPr>
        <w:t xml:space="preserve"> </w:t>
      </w:r>
      <w:r w:rsidR="0080310E" w:rsidRPr="00C93C44">
        <w:rPr>
          <w:color w:val="000000"/>
          <w:sz w:val="22"/>
          <w:szCs w:val="22"/>
          <w:lang w:val="uz-Cyrl-UZ"/>
        </w:rPr>
        <w:t>X</w:t>
      </w:r>
      <w:r w:rsidRPr="00C93C44">
        <w:rPr>
          <w:color w:val="000000"/>
          <w:sz w:val="22"/>
          <w:szCs w:val="22"/>
          <w:lang w:val="en-US"/>
        </w:rPr>
        <w:t>I</w:t>
      </w:r>
      <w:r w:rsidRPr="00C93C44">
        <w:rPr>
          <w:color w:val="000000"/>
          <w:sz w:val="22"/>
          <w:szCs w:val="22"/>
          <w:lang w:val="uz-Cyrl-UZ"/>
        </w:rPr>
        <w:t xml:space="preserve"> </w:t>
      </w:r>
      <w:r w:rsidR="0080310E" w:rsidRPr="00C93C44">
        <w:rPr>
          <w:color w:val="000000"/>
          <w:sz w:val="22"/>
          <w:szCs w:val="22"/>
          <w:lang w:val="uz-Cyrl-UZ"/>
        </w:rPr>
        <w:t>asrni</w:t>
      </w:r>
      <w:r w:rsidRPr="00C93C44">
        <w:rPr>
          <w:color w:val="000000"/>
          <w:sz w:val="22"/>
          <w:szCs w:val="22"/>
          <w:lang w:val="uz-Cyrl-UZ"/>
        </w:rPr>
        <w:t xml:space="preserve"> </w:t>
      </w:r>
      <w:r w:rsidR="0080310E" w:rsidRPr="00C93C44">
        <w:rPr>
          <w:color w:val="000000"/>
          <w:sz w:val="22"/>
          <w:szCs w:val="22"/>
          <w:lang w:val="uz-Cyrl-UZ"/>
        </w:rPr>
        <w:t>bejiz</w:t>
      </w:r>
      <w:r w:rsidRPr="00C93C44">
        <w:rPr>
          <w:color w:val="000000"/>
          <w:sz w:val="22"/>
          <w:szCs w:val="22"/>
          <w:lang w:val="uz-Cyrl-UZ"/>
        </w:rPr>
        <w:t xml:space="preserve"> “</w:t>
      </w:r>
      <w:r w:rsidR="0080310E" w:rsidRPr="00C93C44">
        <w:rPr>
          <w:color w:val="000000"/>
          <w:sz w:val="22"/>
          <w:szCs w:val="22"/>
          <w:lang w:val="uz-Cyrl-UZ"/>
        </w:rPr>
        <w:t>Beruniy</w:t>
      </w:r>
      <w:r w:rsidRPr="00C93C44">
        <w:rPr>
          <w:color w:val="000000"/>
          <w:sz w:val="22"/>
          <w:szCs w:val="22"/>
          <w:lang w:val="uz-Cyrl-UZ"/>
        </w:rPr>
        <w:t xml:space="preserve"> </w:t>
      </w:r>
      <w:r w:rsidR="0080310E" w:rsidRPr="00C93C44">
        <w:rPr>
          <w:color w:val="000000"/>
          <w:sz w:val="22"/>
          <w:szCs w:val="22"/>
          <w:lang w:val="uz-Cyrl-UZ"/>
        </w:rPr>
        <w:t>asri</w:t>
      </w:r>
      <w:r w:rsidRPr="00C93C44">
        <w:rPr>
          <w:color w:val="000000"/>
          <w:sz w:val="22"/>
          <w:szCs w:val="22"/>
          <w:lang w:val="uz-Cyrl-UZ"/>
        </w:rPr>
        <w:t>”</w:t>
      </w:r>
      <w:r w:rsidR="0080310E" w:rsidRPr="00C93C44">
        <w:rPr>
          <w:color w:val="000000"/>
          <w:sz w:val="22"/>
          <w:szCs w:val="22"/>
          <w:lang w:val="uz-Cyrl-UZ"/>
        </w:rPr>
        <w:t>deb</w:t>
      </w:r>
      <w:r w:rsidRPr="00C93C44">
        <w:rPr>
          <w:color w:val="000000"/>
          <w:sz w:val="22"/>
          <w:szCs w:val="22"/>
          <w:lang w:val="uz-Cyrl-UZ"/>
        </w:rPr>
        <w:t xml:space="preserve"> </w:t>
      </w:r>
      <w:r w:rsidR="0080310E" w:rsidRPr="00C93C44">
        <w:rPr>
          <w:color w:val="000000"/>
          <w:sz w:val="22"/>
          <w:szCs w:val="22"/>
          <w:lang w:val="uz-Cyrl-UZ"/>
        </w:rPr>
        <w:t>atamagan</w:t>
      </w:r>
      <w:r w:rsidRPr="00C93C44">
        <w:rPr>
          <w:color w:val="000000"/>
          <w:sz w:val="22"/>
          <w:szCs w:val="22"/>
          <w:lang w:val="uz-Cyrl-UZ"/>
        </w:rPr>
        <w:t>.</w:t>
      </w:r>
      <w:r w:rsidRPr="00C93C44">
        <w:rPr>
          <w:color w:val="000000"/>
          <w:sz w:val="22"/>
          <w:szCs w:val="22"/>
          <w:lang w:val="en-US"/>
        </w:rPr>
        <w:t xml:space="preserve"> </w:t>
      </w:r>
      <w:r w:rsidR="0080310E" w:rsidRPr="00C93C44">
        <w:rPr>
          <w:color w:val="000000"/>
          <w:sz w:val="22"/>
          <w:szCs w:val="22"/>
          <w:lang w:val="en-US"/>
        </w:rPr>
        <w:t>Beruniy</w:t>
      </w:r>
      <w:r w:rsidRPr="00C93C44">
        <w:rPr>
          <w:color w:val="000000"/>
          <w:sz w:val="22"/>
          <w:szCs w:val="22"/>
          <w:lang w:val="en-US"/>
        </w:rPr>
        <w:t xml:space="preserve"> </w:t>
      </w:r>
      <w:r w:rsidR="0080310E" w:rsidRPr="00C93C44">
        <w:rPr>
          <w:color w:val="000000"/>
          <w:sz w:val="22"/>
          <w:szCs w:val="22"/>
          <w:lang w:val="uz-Cyrl-UZ"/>
        </w:rPr>
        <w:t>q</w:t>
      </w:r>
      <w:r w:rsidR="0080310E" w:rsidRPr="00C93C44">
        <w:rPr>
          <w:color w:val="000000"/>
          <w:sz w:val="22"/>
          <w:szCs w:val="22"/>
          <w:lang w:val="en-US"/>
        </w:rPr>
        <w:t>aysi</w:t>
      </w:r>
      <w:r w:rsidRPr="00C93C44">
        <w:rPr>
          <w:color w:val="000000"/>
          <w:sz w:val="22"/>
          <w:szCs w:val="22"/>
          <w:lang w:val="en-US"/>
        </w:rPr>
        <w:t xml:space="preserve"> </w:t>
      </w:r>
      <w:r w:rsidR="0080310E" w:rsidRPr="00C93C44">
        <w:rPr>
          <w:color w:val="000000"/>
          <w:sz w:val="22"/>
          <w:szCs w:val="22"/>
          <w:lang w:val="en-US"/>
        </w:rPr>
        <w:t>fanga</w:t>
      </w:r>
      <w:r w:rsidRPr="00C93C44">
        <w:rPr>
          <w:color w:val="000000"/>
          <w:sz w:val="22"/>
          <w:szCs w:val="22"/>
          <w:lang w:val="en-US"/>
        </w:rPr>
        <w:t xml:space="preserve"> </w:t>
      </w:r>
      <w:r w:rsidR="0080310E" w:rsidRPr="00C93C44">
        <w:rPr>
          <w:color w:val="000000"/>
          <w:sz w:val="22"/>
          <w:szCs w:val="22"/>
          <w:lang w:val="uz-Cyrl-UZ"/>
        </w:rPr>
        <w:t>qo‘</w:t>
      </w:r>
      <w:r w:rsidR="0080310E" w:rsidRPr="00C93C44">
        <w:rPr>
          <w:color w:val="000000"/>
          <w:sz w:val="22"/>
          <w:szCs w:val="22"/>
          <w:lang w:val="en-US"/>
        </w:rPr>
        <w:t>l</w:t>
      </w:r>
      <w:r w:rsidRPr="00C93C44">
        <w:rPr>
          <w:color w:val="000000"/>
          <w:sz w:val="22"/>
          <w:szCs w:val="22"/>
          <w:lang w:val="en-US"/>
        </w:rPr>
        <w:t xml:space="preserve"> </w:t>
      </w:r>
      <w:r w:rsidR="0080310E" w:rsidRPr="00C93C44">
        <w:rPr>
          <w:color w:val="000000"/>
          <w:sz w:val="22"/>
          <w:szCs w:val="22"/>
          <w:lang w:val="en-US"/>
        </w:rPr>
        <w:t>urmasin</w:t>
      </w:r>
      <w:r w:rsidRPr="00C93C44">
        <w:rPr>
          <w:color w:val="000000"/>
          <w:sz w:val="22"/>
          <w:szCs w:val="22"/>
          <w:lang w:val="en-US"/>
        </w:rPr>
        <w:t xml:space="preserve">, </w:t>
      </w:r>
      <w:r w:rsidR="0080310E" w:rsidRPr="00C93C44">
        <w:rPr>
          <w:color w:val="000000"/>
          <w:sz w:val="22"/>
          <w:szCs w:val="22"/>
          <w:lang w:val="en-US"/>
        </w:rPr>
        <w:t>shu</w:t>
      </w:r>
      <w:r w:rsidRPr="00C93C44">
        <w:rPr>
          <w:color w:val="000000"/>
          <w:sz w:val="22"/>
          <w:szCs w:val="22"/>
          <w:lang w:val="en-US"/>
        </w:rPr>
        <w:t xml:space="preserve"> </w:t>
      </w:r>
      <w:r w:rsidR="0080310E" w:rsidRPr="00C93C44">
        <w:rPr>
          <w:color w:val="000000"/>
          <w:sz w:val="22"/>
          <w:szCs w:val="22"/>
          <w:lang w:val="en-US"/>
        </w:rPr>
        <w:t>so</w:t>
      </w:r>
      <w:r w:rsidR="0080310E" w:rsidRPr="00C93C44">
        <w:rPr>
          <w:color w:val="000000"/>
          <w:sz w:val="22"/>
          <w:szCs w:val="22"/>
          <w:lang w:val="uz-Cyrl-UZ"/>
        </w:rPr>
        <w:t>h</w:t>
      </w:r>
      <w:r w:rsidR="0080310E" w:rsidRPr="00C93C44">
        <w:rPr>
          <w:color w:val="000000"/>
          <w:sz w:val="22"/>
          <w:szCs w:val="22"/>
          <w:lang w:val="en-US"/>
        </w:rPr>
        <w:t>ada</w:t>
      </w:r>
      <w:r w:rsidRPr="00C93C44">
        <w:rPr>
          <w:color w:val="000000"/>
          <w:sz w:val="22"/>
          <w:szCs w:val="22"/>
          <w:lang w:val="en-US"/>
        </w:rPr>
        <w:t xml:space="preserve"> </w:t>
      </w:r>
      <w:r w:rsidR="0080310E" w:rsidRPr="00C93C44">
        <w:rPr>
          <w:color w:val="000000"/>
          <w:sz w:val="22"/>
          <w:szCs w:val="22"/>
          <w:lang w:val="uz-Cyrl-UZ"/>
        </w:rPr>
        <w:t>o‘</w:t>
      </w:r>
      <w:r w:rsidR="0080310E" w:rsidRPr="00C93C44">
        <w:rPr>
          <w:color w:val="000000"/>
          <w:sz w:val="22"/>
          <w:szCs w:val="22"/>
          <w:lang w:val="en-US"/>
        </w:rPr>
        <w:t>z</w:t>
      </w:r>
      <w:r w:rsidRPr="00C93C44">
        <w:rPr>
          <w:color w:val="000000"/>
          <w:sz w:val="22"/>
          <w:szCs w:val="22"/>
          <w:lang w:val="en-US"/>
        </w:rPr>
        <w:t xml:space="preserve"> </w:t>
      </w:r>
      <w:r w:rsidR="0080310E" w:rsidRPr="00C93C44">
        <w:rPr>
          <w:color w:val="000000"/>
          <w:sz w:val="22"/>
          <w:szCs w:val="22"/>
          <w:lang w:val="en-US"/>
        </w:rPr>
        <w:t>zamonasining</w:t>
      </w:r>
      <w:r w:rsidRPr="00C93C44">
        <w:rPr>
          <w:color w:val="000000"/>
          <w:sz w:val="22"/>
          <w:szCs w:val="22"/>
          <w:lang w:val="en-US"/>
        </w:rPr>
        <w:t xml:space="preserve"> </w:t>
      </w:r>
      <w:r w:rsidR="0080310E" w:rsidRPr="00C93C44">
        <w:rPr>
          <w:color w:val="000000"/>
          <w:sz w:val="22"/>
          <w:szCs w:val="22"/>
          <w:lang w:val="en-US"/>
        </w:rPr>
        <w:t>barcha</w:t>
      </w:r>
      <w:r w:rsidRPr="00C93C44">
        <w:rPr>
          <w:color w:val="000000"/>
          <w:sz w:val="22"/>
          <w:szCs w:val="22"/>
          <w:lang w:val="en-US"/>
        </w:rPr>
        <w:t xml:space="preserve"> </w:t>
      </w:r>
      <w:r w:rsidR="0080310E" w:rsidRPr="00C93C44">
        <w:rPr>
          <w:color w:val="000000"/>
          <w:sz w:val="22"/>
          <w:szCs w:val="22"/>
          <w:lang w:val="en-US"/>
        </w:rPr>
        <w:t>ilmiy</w:t>
      </w:r>
      <w:r w:rsidRPr="00C93C44">
        <w:rPr>
          <w:color w:val="000000"/>
          <w:sz w:val="22"/>
          <w:szCs w:val="22"/>
          <w:lang w:val="en-US"/>
        </w:rPr>
        <w:t xml:space="preserve"> </w:t>
      </w:r>
      <w:r w:rsidR="0080310E" w:rsidRPr="00C93C44">
        <w:rPr>
          <w:color w:val="000000"/>
          <w:sz w:val="22"/>
          <w:szCs w:val="22"/>
          <w:lang w:val="en-US"/>
        </w:rPr>
        <w:t>yutuqlarini</w:t>
      </w:r>
      <w:r w:rsidRPr="00C93C44">
        <w:rPr>
          <w:color w:val="000000"/>
          <w:sz w:val="22"/>
          <w:szCs w:val="22"/>
          <w:lang w:val="en-US"/>
        </w:rPr>
        <w:t xml:space="preserve"> </w:t>
      </w:r>
      <w:r w:rsidR="0080310E" w:rsidRPr="00C93C44">
        <w:rPr>
          <w:color w:val="000000"/>
          <w:sz w:val="22"/>
          <w:szCs w:val="22"/>
          <w:lang w:val="en-US"/>
        </w:rPr>
        <w:t>umumlashtirib</w:t>
      </w:r>
      <w:r w:rsidRPr="00C93C44">
        <w:rPr>
          <w:color w:val="000000"/>
          <w:sz w:val="22"/>
          <w:szCs w:val="22"/>
          <w:lang w:val="en-US"/>
        </w:rPr>
        <w:t xml:space="preserve">, </w:t>
      </w:r>
      <w:r w:rsidR="0080310E" w:rsidRPr="00C93C44">
        <w:rPr>
          <w:color w:val="000000"/>
          <w:sz w:val="22"/>
          <w:szCs w:val="22"/>
          <w:lang w:val="en-US"/>
        </w:rPr>
        <w:t>ularga</w:t>
      </w:r>
      <w:r w:rsidRPr="00C93C44">
        <w:rPr>
          <w:color w:val="000000"/>
          <w:sz w:val="22"/>
          <w:szCs w:val="22"/>
          <w:lang w:val="en-US"/>
        </w:rPr>
        <w:t xml:space="preserve"> </w:t>
      </w:r>
      <w:r w:rsidR="0080310E" w:rsidRPr="00C93C44">
        <w:rPr>
          <w:color w:val="000000"/>
          <w:sz w:val="22"/>
          <w:szCs w:val="22"/>
          <w:lang w:val="uz-Cyrl-UZ"/>
        </w:rPr>
        <w:t>o‘</w:t>
      </w:r>
      <w:r w:rsidR="0080310E" w:rsidRPr="00C93C44">
        <w:rPr>
          <w:color w:val="000000"/>
          <w:sz w:val="22"/>
          <w:szCs w:val="22"/>
          <w:lang w:val="en-US"/>
        </w:rPr>
        <w:t>ziga</w:t>
      </w:r>
      <w:r w:rsidRPr="00C93C44">
        <w:rPr>
          <w:color w:val="000000"/>
          <w:sz w:val="22"/>
          <w:szCs w:val="22"/>
          <w:lang w:val="en-US"/>
        </w:rPr>
        <w:t xml:space="preserve"> </w:t>
      </w:r>
      <w:r w:rsidR="0080310E" w:rsidRPr="00C93C44">
        <w:rPr>
          <w:color w:val="000000"/>
          <w:sz w:val="22"/>
          <w:szCs w:val="22"/>
          <w:lang w:val="en-US"/>
        </w:rPr>
        <w:t>xos</w:t>
      </w:r>
      <w:r w:rsidRPr="00C93C44">
        <w:rPr>
          <w:color w:val="000000"/>
          <w:sz w:val="22"/>
          <w:szCs w:val="22"/>
          <w:lang w:val="en-US"/>
        </w:rPr>
        <w:t xml:space="preserve"> </w:t>
      </w:r>
      <w:r w:rsidR="0080310E" w:rsidRPr="00C93C44">
        <w:rPr>
          <w:color w:val="000000"/>
          <w:sz w:val="22"/>
          <w:szCs w:val="22"/>
          <w:lang w:val="en-US"/>
        </w:rPr>
        <w:t>yakun</w:t>
      </w:r>
      <w:r w:rsidRPr="00C93C44">
        <w:rPr>
          <w:color w:val="000000"/>
          <w:sz w:val="22"/>
          <w:szCs w:val="22"/>
          <w:lang w:val="en-US"/>
        </w:rPr>
        <w:t xml:space="preserve"> </w:t>
      </w:r>
      <w:r w:rsidR="0080310E" w:rsidRPr="00C93C44">
        <w:rPr>
          <w:color w:val="000000"/>
          <w:sz w:val="22"/>
          <w:szCs w:val="22"/>
          <w:lang w:val="uz-Cyrl-UZ"/>
        </w:rPr>
        <w:t>ya</w:t>
      </w:r>
      <w:r w:rsidR="0080310E" w:rsidRPr="00C93C44">
        <w:rPr>
          <w:color w:val="000000"/>
          <w:sz w:val="22"/>
          <w:szCs w:val="22"/>
          <w:lang w:val="en-US"/>
        </w:rPr>
        <w:t>sag</w:t>
      </w:r>
      <w:r w:rsidR="0080310E" w:rsidRPr="00C93C44">
        <w:rPr>
          <w:color w:val="000000"/>
          <w:sz w:val="22"/>
          <w:szCs w:val="22"/>
          <w:lang w:val="uz-Cyrl-UZ"/>
        </w:rPr>
        <w:t>a</w:t>
      </w:r>
      <w:r w:rsidR="0080310E" w:rsidRPr="00C93C44">
        <w:rPr>
          <w:color w:val="000000"/>
          <w:sz w:val="22"/>
          <w:szCs w:val="22"/>
          <w:lang w:val="en-US"/>
        </w:rPr>
        <w:t>n</w:t>
      </w:r>
      <w:r w:rsidRPr="00C93C44">
        <w:rPr>
          <w:color w:val="000000"/>
          <w:sz w:val="22"/>
          <w:szCs w:val="22"/>
          <w:lang w:val="en-US"/>
        </w:rPr>
        <w:t xml:space="preserve"> </w:t>
      </w:r>
      <w:r w:rsidR="0080310E" w:rsidRPr="00C93C44">
        <w:rPr>
          <w:color w:val="000000"/>
          <w:sz w:val="22"/>
          <w:szCs w:val="22"/>
          <w:lang w:val="en-US"/>
        </w:rPr>
        <w:t>va</w:t>
      </w:r>
      <w:r w:rsidRPr="00C93C44">
        <w:rPr>
          <w:color w:val="000000"/>
          <w:sz w:val="22"/>
          <w:szCs w:val="22"/>
          <w:lang w:val="en-US"/>
        </w:rPr>
        <w:t xml:space="preserve"> </w:t>
      </w:r>
      <w:r w:rsidR="0080310E" w:rsidRPr="00C93C44">
        <w:rPr>
          <w:color w:val="000000"/>
          <w:sz w:val="22"/>
          <w:szCs w:val="22"/>
          <w:lang w:val="en-US"/>
        </w:rPr>
        <w:t>mazkur</w:t>
      </w:r>
      <w:r w:rsidRPr="00C93C44">
        <w:rPr>
          <w:color w:val="000000"/>
          <w:sz w:val="22"/>
          <w:szCs w:val="22"/>
          <w:lang w:val="en-US"/>
        </w:rPr>
        <w:t xml:space="preserve"> </w:t>
      </w:r>
      <w:r w:rsidR="0080310E" w:rsidRPr="00C93C44">
        <w:rPr>
          <w:color w:val="000000"/>
          <w:sz w:val="22"/>
          <w:szCs w:val="22"/>
          <w:lang w:val="en-US"/>
        </w:rPr>
        <w:t>fanni</w:t>
      </w:r>
      <w:r w:rsidRPr="00C93C44">
        <w:rPr>
          <w:color w:val="000000"/>
          <w:sz w:val="22"/>
          <w:szCs w:val="22"/>
          <w:lang w:val="en-US"/>
        </w:rPr>
        <w:t xml:space="preserve"> </w:t>
      </w:r>
      <w:r w:rsidR="0080310E" w:rsidRPr="00C93C44">
        <w:rPr>
          <w:color w:val="000000"/>
          <w:sz w:val="22"/>
          <w:szCs w:val="22"/>
          <w:lang w:val="en-US"/>
        </w:rPr>
        <w:t>yangi</w:t>
      </w:r>
      <w:r w:rsidRPr="00C93C44">
        <w:rPr>
          <w:color w:val="000000"/>
          <w:sz w:val="22"/>
          <w:szCs w:val="22"/>
          <w:lang w:val="en-US"/>
        </w:rPr>
        <w:t xml:space="preserve"> </w:t>
      </w:r>
      <w:r w:rsidR="0080310E" w:rsidRPr="00C93C44">
        <w:rPr>
          <w:color w:val="000000"/>
          <w:sz w:val="22"/>
          <w:szCs w:val="22"/>
          <w:lang w:val="en-US"/>
        </w:rPr>
        <w:t>po</w:t>
      </w:r>
      <w:r w:rsidR="0080310E" w:rsidRPr="00C93C44">
        <w:rPr>
          <w:color w:val="000000"/>
          <w:sz w:val="22"/>
          <w:szCs w:val="22"/>
          <w:lang w:val="uz-Cyrl-UZ"/>
        </w:rPr>
        <w:t>g‘</w:t>
      </w:r>
      <w:r w:rsidR="0080310E" w:rsidRPr="00C93C44">
        <w:rPr>
          <w:color w:val="000000"/>
          <w:sz w:val="22"/>
          <w:szCs w:val="22"/>
          <w:lang w:val="en-US"/>
        </w:rPr>
        <w:t>onaga</w:t>
      </w:r>
      <w:r w:rsidRPr="00C93C44">
        <w:rPr>
          <w:color w:val="000000"/>
          <w:sz w:val="22"/>
          <w:szCs w:val="22"/>
          <w:lang w:val="en-US"/>
        </w:rPr>
        <w:t xml:space="preserve"> </w:t>
      </w:r>
      <w:r w:rsidR="0080310E" w:rsidRPr="00C93C44">
        <w:rPr>
          <w:color w:val="000000"/>
          <w:sz w:val="22"/>
          <w:szCs w:val="22"/>
          <w:lang w:val="en-US"/>
        </w:rPr>
        <w:t>k</w:t>
      </w:r>
      <w:r w:rsidR="0080310E" w:rsidRPr="00C93C44">
        <w:rPr>
          <w:color w:val="000000"/>
          <w:sz w:val="22"/>
          <w:szCs w:val="22"/>
          <w:lang w:val="uz-Cyrl-UZ"/>
        </w:rPr>
        <w:t>o‘</w:t>
      </w:r>
      <w:r w:rsidR="0080310E" w:rsidRPr="00C93C44">
        <w:rPr>
          <w:color w:val="000000"/>
          <w:sz w:val="22"/>
          <w:szCs w:val="22"/>
          <w:lang w:val="en-US"/>
        </w:rPr>
        <w:t>tarib</w:t>
      </w:r>
      <w:r w:rsidRPr="00C93C44">
        <w:rPr>
          <w:color w:val="000000"/>
          <w:sz w:val="22"/>
          <w:szCs w:val="22"/>
          <w:lang w:val="en-US"/>
        </w:rPr>
        <w:t xml:space="preserve">, </w:t>
      </w:r>
      <w:r w:rsidR="0080310E" w:rsidRPr="00C93C44">
        <w:rPr>
          <w:color w:val="000000"/>
          <w:sz w:val="22"/>
          <w:szCs w:val="22"/>
          <w:lang w:val="en-US"/>
        </w:rPr>
        <w:t>yangi</w:t>
      </w:r>
      <w:r w:rsidRPr="00C93C44">
        <w:rPr>
          <w:color w:val="000000"/>
          <w:sz w:val="22"/>
          <w:szCs w:val="22"/>
          <w:lang w:val="en-US"/>
        </w:rPr>
        <w:t xml:space="preserve"> </w:t>
      </w:r>
      <w:r w:rsidR="0080310E" w:rsidRPr="00C93C44">
        <w:rPr>
          <w:color w:val="000000"/>
          <w:sz w:val="22"/>
          <w:szCs w:val="22"/>
          <w:lang w:val="uz-Cyrl-UZ"/>
        </w:rPr>
        <w:t>g‘oya</w:t>
      </w:r>
      <w:r w:rsidR="0080310E" w:rsidRPr="00C93C44">
        <w:rPr>
          <w:color w:val="000000"/>
          <w:sz w:val="22"/>
          <w:szCs w:val="22"/>
          <w:lang w:val="en-US"/>
        </w:rPr>
        <w:t>lar</w:t>
      </w:r>
      <w:r w:rsidRPr="00C93C44">
        <w:rPr>
          <w:color w:val="000000"/>
          <w:sz w:val="22"/>
          <w:szCs w:val="22"/>
          <w:lang w:val="en-US"/>
        </w:rPr>
        <w:t xml:space="preserve"> </w:t>
      </w:r>
      <w:r w:rsidR="0080310E" w:rsidRPr="00C93C44">
        <w:rPr>
          <w:color w:val="000000"/>
          <w:sz w:val="22"/>
          <w:szCs w:val="22"/>
          <w:lang w:val="uz-Cyrl-UZ"/>
        </w:rPr>
        <w:t>v</w:t>
      </w:r>
      <w:r w:rsidR="0080310E" w:rsidRPr="00C93C44">
        <w:rPr>
          <w:color w:val="000000"/>
          <w:sz w:val="22"/>
          <w:szCs w:val="22"/>
          <w:lang w:val="en-US"/>
        </w:rPr>
        <w:t>a</w:t>
      </w:r>
      <w:r w:rsidRPr="00C93C44">
        <w:rPr>
          <w:color w:val="000000"/>
          <w:sz w:val="22"/>
          <w:szCs w:val="22"/>
          <w:lang w:val="en-US"/>
        </w:rPr>
        <w:t xml:space="preserve"> </w:t>
      </w:r>
      <w:r w:rsidR="0080310E" w:rsidRPr="00C93C44">
        <w:rPr>
          <w:color w:val="000000"/>
          <w:sz w:val="22"/>
          <w:szCs w:val="22"/>
          <w:lang w:val="en-US"/>
        </w:rPr>
        <w:t>tadqiqot</w:t>
      </w:r>
      <w:r w:rsidRPr="00C93C44">
        <w:rPr>
          <w:color w:val="000000"/>
          <w:sz w:val="22"/>
          <w:szCs w:val="22"/>
          <w:lang w:val="en-US"/>
        </w:rPr>
        <w:t xml:space="preserve"> </w:t>
      </w:r>
      <w:r w:rsidR="0080310E" w:rsidRPr="00C93C44">
        <w:rPr>
          <w:color w:val="000000"/>
          <w:sz w:val="22"/>
          <w:szCs w:val="22"/>
          <w:lang w:val="en-US"/>
        </w:rPr>
        <w:t>usullari</w:t>
      </w:r>
      <w:r w:rsidRPr="00C93C44">
        <w:rPr>
          <w:color w:val="000000"/>
          <w:sz w:val="22"/>
          <w:szCs w:val="22"/>
          <w:lang w:val="en-US"/>
        </w:rPr>
        <w:t xml:space="preserve"> </w:t>
      </w:r>
      <w:r w:rsidR="0080310E" w:rsidRPr="00C93C44">
        <w:rPr>
          <w:color w:val="000000"/>
          <w:sz w:val="22"/>
          <w:szCs w:val="22"/>
          <w:lang w:val="en-US"/>
        </w:rPr>
        <w:t>bilan</w:t>
      </w:r>
      <w:r w:rsidRPr="00C93C44">
        <w:rPr>
          <w:color w:val="000000"/>
          <w:sz w:val="22"/>
          <w:szCs w:val="22"/>
          <w:lang w:val="en-US"/>
        </w:rPr>
        <w:t xml:space="preserve"> </w:t>
      </w:r>
      <w:r w:rsidR="0080310E" w:rsidRPr="00C93C44">
        <w:rPr>
          <w:color w:val="000000"/>
          <w:sz w:val="22"/>
          <w:szCs w:val="22"/>
          <w:lang w:val="en-US"/>
        </w:rPr>
        <w:t>boyitib</w:t>
      </w:r>
      <w:r w:rsidRPr="00C93C44">
        <w:rPr>
          <w:color w:val="000000"/>
          <w:sz w:val="22"/>
          <w:szCs w:val="22"/>
          <w:lang w:val="en-US"/>
        </w:rPr>
        <w:t xml:space="preserve"> </w:t>
      </w:r>
      <w:r w:rsidR="0080310E" w:rsidRPr="00C93C44">
        <w:rPr>
          <w:color w:val="000000"/>
          <w:sz w:val="22"/>
          <w:szCs w:val="22"/>
          <w:lang w:val="en-US"/>
        </w:rPr>
        <w:t>k</w:t>
      </w:r>
      <w:r w:rsidR="0080310E" w:rsidRPr="00C93C44">
        <w:rPr>
          <w:color w:val="000000"/>
          <w:sz w:val="22"/>
          <w:szCs w:val="22"/>
          <w:lang w:val="uz-Cyrl-UZ"/>
        </w:rPr>
        <w:t>etg</w:t>
      </w:r>
      <w:r w:rsidR="0080310E" w:rsidRPr="00C93C44">
        <w:rPr>
          <w:color w:val="000000"/>
          <w:sz w:val="22"/>
          <w:szCs w:val="22"/>
          <w:lang w:val="en-US"/>
        </w:rPr>
        <w:t>an</w:t>
      </w:r>
      <w:r w:rsidRPr="00C93C44">
        <w:rPr>
          <w:color w:val="000000"/>
          <w:sz w:val="22"/>
          <w:szCs w:val="22"/>
          <w:lang w:val="en-US"/>
        </w:rPr>
        <w:t>.</w:t>
      </w:r>
      <w:r w:rsidRPr="00C93C44">
        <w:rPr>
          <w:color w:val="000000"/>
          <w:sz w:val="22"/>
          <w:szCs w:val="22"/>
          <w:lang w:val="uz-Cyrl-UZ"/>
        </w:rPr>
        <w:t xml:space="preserve"> </w:t>
      </w:r>
      <w:r w:rsidR="0080310E" w:rsidRPr="00C93C44">
        <w:rPr>
          <w:color w:val="000000"/>
          <w:sz w:val="22"/>
          <w:szCs w:val="22"/>
          <w:lang w:val="uz-Cyrl-UZ"/>
        </w:rPr>
        <w:t>U</w:t>
      </w:r>
      <w:r w:rsidRPr="00C93C44">
        <w:rPr>
          <w:color w:val="000000"/>
          <w:sz w:val="22"/>
          <w:szCs w:val="22"/>
          <w:lang w:val="uz-Cyrl-UZ"/>
        </w:rPr>
        <w:t xml:space="preserve"> </w:t>
      </w:r>
      <w:r w:rsidR="0080310E" w:rsidRPr="00C93C44">
        <w:rPr>
          <w:color w:val="000000"/>
          <w:sz w:val="22"/>
          <w:szCs w:val="22"/>
          <w:lang w:val="uz-Cyrl-UZ"/>
        </w:rPr>
        <w:t>er</w:t>
      </w:r>
      <w:r w:rsidRPr="00C93C44">
        <w:rPr>
          <w:color w:val="000000"/>
          <w:sz w:val="22"/>
          <w:szCs w:val="22"/>
          <w:lang w:val="uz-Cyrl-UZ"/>
        </w:rPr>
        <w:t xml:space="preserve"> </w:t>
      </w:r>
      <w:r w:rsidR="0080310E" w:rsidRPr="00C93C44">
        <w:rPr>
          <w:color w:val="000000"/>
          <w:sz w:val="22"/>
          <w:szCs w:val="22"/>
          <w:lang w:val="uz-Cyrl-UZ"/>
        </w:rPr>
        <w:t>kurrasi</w:t>
      </w:r>
      <w:r w:rsidRPr="00C93C44">
        <w:rPr>
          <w:color w:val="000000"/>
          <w:sz w:val="22"/>
          <w:szCs w:val="22"/>
          <w:lang w:val="uz-Cyrl-UZ"/>
        </w:rPr>
        <w:t xml:space="preserve"> </w:t>
      </w:r>
      <w:r w:rsidR="0080310E" w:rsidRPr="00C93C44">
        <w:rPr>
          <w:color w:val="000000"/>
          <w:sz w:val="22"/>
          <w:szCs w:val="22"/>
          <w:lang w:val="uz-Cyrl-UZ"/>
        </w:rPr>
        <w:t>aylanasi</w:t>
      </w:r>
      <w:r w:rsidRPr="00C93C44">
        <w:rPr>
          <w:color w:val="000000"/>
          <w:sz w:val="22"/>
          <w:szCs w:val="22"/>
          <w:lang w:val="uz-Cyrl-UZ"/>
        </w:rPr>
        <w:t xml:space="preserve"> </w:t>
      </w:r>
      <w:r w:rsidR="0080310E" w:rsidRPr="00C93C44">
        <w:rPr>
          <w:color w:val="000000"/>
          <w:sz w:val="22"/>
          <w:szCs w:val="22"/>
          <w:lang w:val="uz-Cyrl-UZ"/>
        </w:rPr>
        <w:t>va</w:t>
      </w:r>
      <w:r w:rsidRPr="00C93C44">
        <w:rPr>
          <w:color w:val="000000"/>
          <w:sz w:val="22"/>
          <w:szCs w:val="22"/>
          <w:lang w:val="uz-Cyrl-UZ"/>
        </w:rPr>
        <w:t xml:space="preserve">  </w:t>
      </w:r>
      <w:r w:rsidR="0080310E" w:rsidRPr="00C93C44">
        <w:rPr>
          <w:color w:val="000000"/>
          <w:sz w:val="22"/>
          <w:szCs w:val="22"/>
          <w:lang w:val="uz-Cyrl-UZ"/>
        </w:rPr>
        <w:t>diametrini</w:t>
      </w:r>
      <w:r w:rsidRPr="00C93C44">
        <w:rPr>
          <w:color w:val="000000"/>
          <w:sz w:val="22"/>
          <w:szCs w:val="22"/>
          <w:lang w:val="uz-Cyrl-UZ"/>
        </w:rPr>
        <w:t xml:space="preserve"> </w:t>
      </w:r>
      <w:r w:rsidR="0080310E" w:rsidRPr="00C93C44">
        <w:rPr>
          <w:color w:val="000000"/>
          <w:sz w:val="22"/>
          <w:szCs w:val="22"/>
          <w:lang w:val="uz-Cyrl-UZ"/>
        </w:rPr>
        <w:t>hisoblagan</w:t>
      </w:r>
      <w:r w:rsidRPr="00C93C44">
        <w:rPr>
          <w:color w:val="000000"/>
          <w:sz w:val="22"/>
          <w:szCs w:val="22"/>
          <w:lang w:val="uz-Cyrl-UZ"/>
        </w:rPr>
        <w:t xml:space="preserve">. </w:t>
      </w:r>
      <w:r w:rsidR="0080310E" w:rsidRPr="00C93C44">
        <w:rPr>
          <w:color w:val="000000"/>
          <w:sz w:val="22"/>
          <w:szCs w:val="22"/>
          <w:lang w:val="uz-Cyrl-UZ"/>
        </w:rPr>
        <w:t>Ajablanarli</w:t>
      </w:r>
      <w:r w:rsidRPr="00C93C44">
        <w:rPr>
          <w:color w:val="000000"/>
          <w:sz w:val="22"/>
          <w:szCs w:val="22"/>
          <w:lang w:val="uz-Cyrl-UZ"/>
        </w:rPr>
        <w:t xml:space="preserve"> </w:t>
      </w:r>
      <w:r w:rsidR="0080310E" w:rsidRPr="00C93C44">
        <w:rPr>
          <w:color w:val="000000"/>
          <w:sz w:val="22"/>
          <w:szCs w:val="22"/>
          <w:lang w:val="uz-Cyrl-UZ"/>
        </w:rPr>
        <w:t>jihati</w:t>
      </w:r>
      <w:r w:rsidRPr="00C93C44">
        <w:rPr>
          <w:color w:val="000000"/>
          <w:sz w:val="22"/>
          <w:szCs w:val="22"/>
          <w:lang w:val="uz-Cyrl-UZ"/>
        </w:rPr>
        <w:t xml:space="preserve"> </w:t>
      </w:r>
      <w:r w:rsidR="0080310E" w:rsidRPr="00C93C44">
        <w:rPr>
          <w:color w:val="000000"/>
          <w:sz w:val="22"/>
          <w:szCs w:val="22"/>
          <w:lang w:val="uz-Cyrl-UZ"/>
        </w:rPr>
        <w:t>shundaki</w:t>
      </w:r>
      <w:r w:rsidRPr="00C93C44">
        <w:rPr>
          <w:color w:val="000000"/>
          <w:sz w:val="22"/>
          <w:szCs w:val="22"/>
          <w:lang w:val="uz-Cyrl-UZ"/>
        </w:rPr>
        <w:t xml:space="preserve">, </w:t>
      </w:r>
      <w:r w:rsidR="0080310E" w:rsidRPr="00C93C44">
        <w:rPr>
          <w:color w:val="000000"/>
          <w:sz w:val="22"/>
          <w:szCs w:val="22"/>
          <w:lang w:val="uz-Cyrl-UZ"/>
        </w:rPr>
        <w:t>Beruniy</w:t>
      </w:r>
      <w:r w:rsidRPr="00C93C44">
        <w:rPr>
          <w:color w:val="000000"/>
          <w:sz w:val="22"/>
          <w:szCs w:val="22"/>
          <w:lang w:val="uz-Cyrl-UZ"/>
        </w:rPr>
        <w:t xml:space="preserve">  </w:t>
      </w:r>
      <w:r w:rsidR="0080310E" w:rsidRPr="00C93C44">
        <w:rPr>
          <w:color w:val="000000"/>
          <w:sz w:val="22"/>
          <w:szCs w:val="22"/>
          <w:lang w:val="uz-Cyrl-UZ"/>
        </w:rPr>
        <w:t>hisob</w:t>
      </w:r>
      <w:r w:rsidRPr="00C93C44">
        <w:rPr>
          <w:color w:val="000000"/>
          <w:sz w:val="22"/>
          <w:szCs w:val="22"/>
          <w:lang w:val="uz-Cyrl-UZ"/>
        </w:rPr>
        <w:t>-</w:t>
      </w:r>
      <w:r w:rsidR="0080310E" w:rsidRPr="00C93C44">
        <w:rPr>
          <w:color w:val="000000"/>
          <w:sz w:val="22"/>
          <w:szCs w:val="22"/>
          <w:lang w:val="uz-Cyrl-UZ"/>
        </w:rPr>
        <w:t>kitobi</w:t>
      </w:r>
      <w:r w:rsidRPr="00C93C44">
        <w:rPr>
          <w:color w:val="000000"/>
          <w:sz w:val="22"/>
          <w:szCs w:val="22"/>
          <w:lang w:val="uz-Cyrl-UZ"/>
        </w:rPr>
        <w:t xml:space="preserve"> </w:t>
      </w:r>
      <w:r w:rsidR="0080310E" w:rsidRPr="00C93C44">
        <w:rPr>
          <w:color w:val="000000"/>
          <w:sz w:val="22"/>
          <w:szCs w:val="22"/>
          <w:lang w:val="uz-Cyrl-UZ"/>
        </w:rPr>
        <w:t>haqidagi</w:t>
      </w:r>
      <w:r w:rsidRPr="00C93C44">
        <w:rPr>
          <w:color w:val="000000"/>
          <w:sz w:val="22"/>
          <w:szCs w:val="22"/>
          <w:lang w:val="uz-Cyrl-UZ"/>
        </w:rPr>
        <w:t xml:space="preserve"> </w:t>
      </w:r>
      <w:r w:rsidR="0080310E" w:rsidRPr="00C93C44">
        <w:rPr>
          <w:color w:val="000000"/>
          <w:sz w:val="22"/>
          <w:szCs w:val="22"/>
          <w:lang w:val="uz-Cyrl-UZ"/>
        </w:rPr>
        <w:t>zamonaviy</w:t>
      </w:r>
      <w:r w:rsidRPr="00C93C44">
        <w:rPr>
          <w:color w:val="000000"/>
          <w:sz w:val="22"/>
          <w:szCs w:val="22"/>
          <w:lang w:val="uz-Cyrl-UZ"/>
        </w:rPr>
        <w:t xml:space="preserve"> </w:t>
      </w:r>
      <w:r w:rsidR="0080310E" w:rsidRPr="00C93C44">
        <w:rPr>
          <w:color w:val="000000"/>
          <w:sz w:val="22"/>
          <w:szCs w:val="22"/>
          <w:lang w:val="uz-Cyrl-UZ"/>
        </w:rPr>
        <w:t>sun’iy</w:t>
      </w:r>
      <w:r w:rsidRPr="00C93C44">
        <w:rPr>
          <w:color w:val="000000"/>
          <w:sz w:val="22"/>
          <w:szCs w:val="22"/>
          <w:lang w:val="uz-Cyrl-UZ"/>
        </w:rPr>
        <w:t xml:space="preserve"> </w:t>
      </w:r>
      <w:r w:rsidR="0080310E" w:rsidRPr="00C93C44">
        <w:rPr>
          <w:color w:val="000000"/>
          <w:sz w:val="22"/>
          <w:szCs w:val="22"/>
          <w:lang w:val="uz-Cyrl-UZ"/>
        </w:rPr>
        <w:t>yo‘ldoshlar</w:t>
      </w:r>
      <w:r w:rsidRPr="00C93C44">
        <w:rPr>
          <w:color w:val="000000"/>
          <w:sz w:val="22"/>
          <w:szCs w:val="22"/>
          <w:lang w:val="uz-Cyrl-UZ"/>
        </w:rPr>
        <w:t xml:space="preserve"> </w:t>
      </w:r>
      <w:r w:rsidR="0080310E" w:rsidRPr="00C93C44">
        <w:rPr>
          <w:color w:val="000000"/>
          <w:sz w:val="22"/>
          <w:szCs w:val="22"/>
          <w:lang w:val="uz-Cyrl-UZ"/>
        </w:rPr>
        <w:t>va</w:t>
      </w:r>
      <w:r w:rsidRPr="00C93C44">
        <w:rPr>
          <w:color w:val="000000"/>
          <w:sz w:val="22"/>
          <w:szCs w:val="22"/>
          <w:lang w:val="uz-Cyrl-UZ"/>
        </w:rPr>
        <w:t xml:space="preserve"> </w:t>
      </w:r>
      <w:r w:rsidR="0080310E" w:rsidRPr="00C93C44">
        <w:rPr>
          <w:color w:val="000000"/>
          <w:sz w:val="22"/>
          <w:szCs w:val="22"/>
          <w:lang w:val="uz-Cyrl-UZ"/>
        </w:rPr>
        <w:t>eng</w:t>
      </w:r>
      <w:r w:rsidRPr="00C93C44">
        <w:rPr>
          <w:color w:val="000000"/>
          <w:sz w:val="22"/>
          <w:szCs w:val="22"/>
          <w:lang w:val="uz-Cyrl-UZ"/>
        </w:rPr>
        <w:t xml:space="preserve"> </w:t>
      </w:r>
      <w:r w:rsidR="0080310E" w:rsidRPr="00C93C44">
        <w:rPr>
          <w:color w:val="000000"/>
          <w:sz w:val="22"/>
          <w:szCs w:val="22"/>
          <w:lang w:val="uz-Cyrl-UZ"/>
        </w:rPr>
        <w:t>so‘ngi</w:t>
      </w:r>
      <w:r w:rsidRPr="00C93C44">
        <w:rPr>
          <w:color w:val="000000"/>
          <w:sz w:val="22"/>
          <w:szCs w:val="22"/>
          <w:lang w:val="uz-Cyrl-UZ"/>
        </w:rPr>
        <w:t xml:space="preserve"> </w:t>
      </w:r>
      <w:r w:rsidR="0080310E" w:rsidRPr="00C93C44">
        <w:rPr>
          <w:color w:val="000000"/>
          <w:sz w:val="22"/>
          <w:szCs w:val="22"/>
          <w:lang w:val="uz-Cyrl-UZ"/>
        </w:rPr>
        <w:t>o‘lchov</w:t>
      </w:r>
      <w:r w:rsidRPr="00C93C44">
        <w:rPr>
          <w:color w:val="000000"/>
          <w:sz w:val="22"/>
          <w:szCs w:val="22"/>
          <w:lang w:val="uz-Cyrl-UZ"/>
        </w:rPr>
        <w:t xml:space="preserve"> </w:t>
      </w:r>
      <w:r w:rsidR="0080310E" w:rsidRPr="00C93C44">
        <w:rPr>
          <w:color w:val="000000"/>
          <w:sz w:val="22"/>
          <w:szCs w:val="22"/>
          <w:lang w:val="uz-Cyrl-UZ"/>
        </w:rPr>
        <w:t>jihozlari</w:t>
      </w:r>
      <w:r w:rsidRPr="00C93C44">
        <w:rPr>
          <w:color w:val="000000"/>
          <w:sz w:val="22"/>
          <w:szCs w:val="22"/>
          <w:lang w:val="uz-Cyrl-UZ"/>
        </w:rPr>
        <w:t xml:space="preserve"> </w:t>
      </w:r>
      <w:r w:rsidR="0080310E" w:rsidRPr="00C93C44">
        <w:rPr>
          <w:color w:val="000000"/>
          <w:sz w:val="22"/>
          <w:szCs w:val="22"/>
          <w:lang w:val="uz-Cyrl-UZ"/>
        </w:rPr>
        <w:t>ko‘rsatgichlaridan</w:t>
      </w:r>
      <w:r w:rsidRPr="00C93C44">
        <w:rPr>
          <w:color w:val="000000"/>
          <w:sz w:val="22"/>
          <w:szCs w:val="22"/>
          <w:lang w:val="uz-Cyrl-UZ"/>
        </w:rPr>
        <w:t xml:space="preserve"> </w:t>
      </w:r>
      <w:r w:rsidR="0080310E" w:rsidRPr="00C93C44">
        <w:rPr>
          <w:color w:val="000000"/>
          <w:sz w:val="22"/>
          <w:szCs w:val="22"/>
          <w:lang w:val="uz-Cyrl-UZ"/>
        </w:rPr>
        <w:t>bor</w:t>
      </w:r>
      <w:r w:rsidRPr="00C93C44">
        <w:rPr>
          <w:color w:val="000000"/>
          <w:sz w:val="22"/>
          <w:szCs w:val="22"/>
          <w:lang w:val="uz-Cyrl-UZ"/>
        </w:rPr>
        <w:t>-</w:t>
      </w:r>
      <w:r w:rsidR="0080310E" w:rsidRPr="00C93C44">
        <w:rPr>
          <w:color w:val="000000"/>
          <w:sz w:val="22"/>
          <w:szCs w:val="22"/>
          <w:lang w:val="uz-Cyrl-UZ"/>
        </w:rPr>
        <w:t>yo‘g‘i</w:t>
      </w:r>
      <w:r w:rsidRPr="00C93C44">
        <w:rPr>
          <w:color w:val="000000"/>
          <w:sz w:val="22"/>
          <w:szCs w:val="22"/>
          <w:lang w:val="uz-Cyrl-UZ"/>
        </w:rPr>
        <w:t xml:space="preserve"> 16 </w:t>
      </w:r>
      <w:r w:rsidR="0080310E" w:rsidRPr="00C93C44">
        <w:rPr>
          <w:color w:val="000000"/>
          <w:sz w:val="22"/>
          <w:szCs w:val="22"/>
          <w:lang w:val="uz-Cyrl-UZ"/>
        </w:rPr>
        <w:t>km</w:t>
      </w:r>
      <w:r w:rsidRPr="00C93C44">
        <w:rPr>
          <w:color w:val="000000"/>
          <w:sz w:val="22"/>
          <w:szCs w:val="22"/>
          <w:lang w:val="uz-Cyrl-UZ"/>
        </w:rPr>
        <w:t xml:space="preserve"> </w:t>
      </w:r>
      <w:r w:rsidR="0080310E" w:rsidRPr="00C93C44">
        <w:rPr>
          <w:color w:val="000000"/>
          <w:sz w:val="22"/>
          <w:szCs w:val="22"/>
          <w:lang w:val="uz-Cyrl-UZ"/>
        </w:rPr>
        <w:t>atrofida</w:t>
      </w:r>
      <w:r w:rsidRPr="00C93C44">
        <w:rPr>
          <w:color w:val="000000"/>
          <w:sz w:val="22"/>
          <w:szCs w:val="22"/>
          <w:lang w:val="uz-Cyrl-UZ"/>
        </w:rPr>
        <w:t xml:space="preserve"> </w:t>
      </w:r>
      <w:r w:rsidR="0080310E" w:rsidRPr="00C93C44">
        <w:rPr>
          <w:color w:val="000000"/>
          <w:sz w:val="22"/>
          <w:szCs w:val="22"/>
          <w:lang w:val="uz-Cyrl-UZ"/>
        </w:rPr>
        <w:t>farq</w:t>
      </w:r>
      <w:r w:rsidRPr="00C93C44">
        <w:rPr>
          <w:color w:val="000000"/>
          <w:sz w:val="22"/>
          <w:szCs w:val="22"/>
          <w:lang w:val="uz-Cyrl-UZ"/>
        </w:rPr>
        <w:t xml:space="preserve"> </w:t>
      </w:r>
      <w:r w:rsidR="0080310E" w:rsidRPr="00C93C44">
        <w:rPr>
          <w:color w:val="000000"/>
          <w:sz w:val="22"/>
          <w:szCs w:val="22"/>
          <w:lang w:val="uz-Cyrl-UZ"/>
        </w:rPr>
        <w:t>qiladi</w:t>
      </w:r>
      <w:r w:rsidRPr="00C93C44">
        <w:rPr>
          <w:color w:val="000000"/>
          <w:sz w:val="22"/>
          <w:szCs w:val="22"/>
          <w:lang w:val="uz-Cyrl-UZ"/>
        </w:rPr>
        <w:t xml:space="preserve">. </w:t>
      </w:r>
      <w:r w:rsidR="0080310E" w:rsidRPr="00C93C44">
        <w:rPr>
          <w:color w:val="000000"/>
          <w:sz w:val="22"/>
          <w:szCs w:val="22"/>
          <w:lang w:val="uz-Cyrl-UZ"/>
        </w:rPr>
        <w:t>U</w:t>
      </w:r>
      <w:r w:rsidRPr="00C93C44">
        <w:rPr>
          <w:color w:val="000000"/>
          <w:sz w:val="22"/>
          <w:szCs w:val="22"/>
          <w:lang w:val="uz-Cyrl-UZ"/>
        </w:rPr>
        <w:t xml:space="preserve"> </w:t>
      </w:r>
      <w:r w:rsidR="0080310E" w:rsidRPr="00C93C44">
        <w:rPr>
          <w:color w:val="000000"/>
          <w:sz w:val="22"/>
          <w:szCs w:val="22"/>
          <w:lang w:val="uz-Cyrl-UZ"/>
        </w:rPr>
        <w:t>Kopernikdan</w:t>
      </w:r>
      <w:r w:rsidRPr="00C93C44">
        <w:rPr>
          <w:color w:val="000000"/>
          <w:sz w:val="22"/>
          <w:szCs w:val="22"/>
          <w:lang w:val="uz-Cyrl-UZ"/>
        </w:rPr>
        <w:t xml:space="preserve"> </w:t>
      </w:r>
      <w:r w:rsidR="0080310E" w:rsidRPr="00C93C44">
        <w:rPr>
          <w:color w:val="000000"/>
          <w:sz w:val="22"/>
          <w:szCs w:val="22"/>
          <w:lang w:val="uz-Cyrl-UZ"/>
        </w:rPr>
        <w:t>besh</w:t>
      </w:r>
      <w:r w:rsidRPr="00C93C44">
        <w:rPr>
          <w:color w:val="000000"/>
          <w:sz w:val="22"/>
          <w:szCs w:val="22"/>
          <w:lang w:val="uz-Cyrl-UZ"/>
        </w:rPr>
        <w:t xml:space="preserve"> </w:t>
      </w:r>
      <w:r w:rsidR="0080310E" w:rsidRPr="00C93C44">
        <w:rPr>
          <w:color w:val="000000"/>
          <w:sz w:val="22"/>
          <w:szCs w:val="22"/>
          <w:lang w:val="uz-Cyrl-UZ"/>
        </w:rPr>
        <w:t>asr</w:t>
      </w:r>
      <w:r w:rsidRPr="00C93C44">
        <w:rPr>
          <w:color w:val="000000"/>
          <w:sz w:val="22"/>
          <w:szCs w:val="22"/>
          <w:lang w:val="uz-Cyrl-UZ"/>
        </w:rPr>
        <w:t xml:space="preserve"> </w:t>
      </w:r>
      <w:r w:rsidR="0080310E" w:rsidRPr="00C93C44">
        <w:rPr>
          <w:color w:val="000000"/>
          <w:sz w:val="22"/>
          <w:szCs w:val="22"/>
          <w:lang w:val="uz-Cyrl-UZ"/>
        </w:rPr>
        <w:t>avval</w:t>
      </w:r>
      <w:r w:rsidRPr="00C93C44">
        <w:rPr>
          <w:color w:val="000000"/>
          <w:sz w:val="22"/>
          <w:szCs w:val="22"/>
          <w:lang w:val="uz-Cyrl-UZ"/>
        </w:rPr>
        <w:t xml:space="preserve"> </w:t>
      </w:r>
      <w:r w:rsidR="0080310E" w:rsidRPr="00C93C44">
        <w:rPr>
          <w:color w:val="000000"/>
          <w:sz w:val="22"/>
          <w:szCs w:val="22"/>
          <w:lang w:val="uz-Cyrl-UZ"/>
        </w:rPr>
        <w:t>olamning</w:t>
      </w:r>
      <w:r w:rsidRPr="00C93C44">
        <w:rPr>
          <w:color w:val="000000"/>
          <w:sz w:val="22"/>
          <w:szCs w:val="22"/>
          <w:lang w:val="uz-Cyrl-UZ"/>
        </w:rPr>
        <w:t xml:space="preserve"> </w:t>
      </w:r>
      <w:r w:rsidR="0080310E" w:rsidRPr="00C93C44">
        <w:rPr>
          <w:color w:val="000000"/>
          <w:sz w:val="22"/>
          <w:szCs w:val="22"/>
          <w:lang w:val="uz-Cyrl-UZ"/>
        </w:rPr>
        <w:t>geliotsentristik</w:t>
      </w:r>
      <w:r w:rsidRPr="00C93C44">
        <w:rPr>
          <w:color w:val="000000"/>
          <w:sz w:val="22"/>
          <w:szCs w:val="22"/>
          <w:lang w:val="uz-Cyrl-UZ"/>
        </w:rPr>
        <w:t xml:space="preserve"> </w:t>
      </w:r>
      <w:r w:rsidR="0080310E" w:rsidRPr="00C93C44">
        <w:rPr>
          <w:color w:val="000000"/>
          <w:sz w:val="22"/>
          <w:szCs w:val="22"/>
          <w:lang w:val="uz-Cyrl-UZ"/>
        </w:rPr>
        <w:t>qurilishini</w:t>
      </w:r>
      <w:r w:rsidRPr="00C93C44">
        <w:rPr>
          <w:color w:val="000000"/>
          <w:sz w:val="22"/>
          <w:szCs w:val="22"/>
          <w:lang w:val="uz-Cyrl-UZ"/>
        </w:rPr>
        <w:t xml:space="preserve"> </w:t>
      </w:r>
      <w:r w:rsidR="0080310E" w:rsidRPr="00C93C44">
        <w:rPr>
          <w:color w:val="000000"/>
          <w:sz w:val="22"/>
          <w:szCs w:val="22"/>
          <w:lang w:val="uz-Cyrl-UZ"/>
        </w:rPr>
        <w:t>kashf</w:t>
      </w:r>
      <w:r w:rsidRPr="00C93C44">
        <w:rPr>
          <w:color w:val="000000"/>
          <w:sz w:val="22"/>
          <w:szCs w:val="22"/>
          <w:lang w:val="uz-Cyrl-UZ"/>
        </w:rPr>
        <w:t xml:space="preserve"> </w:t>
      </w:r>
      <w:r w:rsidR="0080310E" w:rsidRPr="00C93C44">
        <w:rPr>
          <w:color w:val="000000"/>
          <w:sz w:val="22"/>
          <w:szCs w:val="22"/>
          <w:lang w:val="uz-Cyrl-UZ"/>
        </w:rPr>
        <w:t>etadi</w:t>
      </w:r>
      <w:r w:rsidRPr="00C93C44">
        <w:rPr>
          <w:color w:val="000000"/>
          <w:sz w:val="22"/>
          <w:szCs w:val="22"/>
          <w:lang w:val="uz-Cyrl-UZ"/>
        </w:rPr>
        <w:t xml:space="preserve">. </w:t>
      </w:r>
      <w:r w:rsidR="0080310E" w:rsidRPr="00C93C44">
        <w:rPr>
          <w:color w:val="000000"/>
          <w:sz w:val="22"/>
          <w:szCs w:val="22"/>
          <w:lang w:val="uz-Cyrl-UZ"/>
        </w:rPr>
        <w:t>Beruniy</w:t>
      </w:r>
      <w:r w:rsidRPr="00C93C44">
        <w:rPr>
          <w:color w:val="000000"/>
          <w:sz w:val="22"/>
          <w:szCs w:val="22"/>
          <w:lang w:val="uz-Cyrl-UZ"/>
        </w:rPr>
        <w:t xml:space="preserve"> </w:t>
      </w:r>
      <w:r w:rsidR="0080310E" w:rsidRPr="00C93C44">
        <w:rPr>
          <w:color w:val="000000"/>
          <w:sz w:val="22"/>
          <w:szCs w:val="22"/>
          <w:lang w:val="uz-Cyrl-UZ"/>
        </w:rPr>
        <w:t>islom</w:t>
      </w:r>
      <w:r w:rsidRPr="00C93C44">
        <w:rPr>
          <w:color w:val="000000"/>
          <w:sz w:val="22"/>
          <w:szCs w:val="22"/>
          <w:lang w:val="uz-Cyrl-UZ"/>
        </w:rPr>
        <w:t xml:space="preserve"> </w:t>
      </w:r>
      <w:r w:rsidR="0080310E" w:rsidRPr="00C93C44">
        <w:rPr>
          <w:color w:val="000000"/>
          <w:sz w:val="22"/>
          <w:szCs w:val="22"/>
          <w:lang w:val="uz-Cyrl-UZ"/>
        </w:rPr>
        <w:t>olamida</w:t>
      </w:r>
      <w:r w:rsidRPr="00C93C44">
        <w:rPr>
          <w:color w:val="000000"/>
          <w:sz w:val="22"/>
          <w:szCs w:val="22"/>
          <w:lang w:val="uz-Cyrl-UZ"/>
        </w:rPr>
        <w:t xml:space="preserve"> </w:t>
      </w:r>
      <w:r w:rsidR="0080310E" w:rsidRPr="00C93C44">
        <w:rPr>
          <w:color w:val="000000"/>
          <w:sz w:val="22"/>
          <w:szCs w:val="22"/>
          <w:lang w:val="uz-Cyrl-UZ"/>
        </w:rPr>
        <w:t>Arestotel</w:t>
      </w:r>
      <w:r w:rsidRPr="00C93C44">
        <w:rPr>
          <w:color w:val="000000"/>
          <w:sz w:val="22"/>
          <w:szCs w:val="22"/>
          <w:lang w:val="uz-Cyrl-UZ"/>
        </w:rPr>
        <w:t xml:space="preserve"> </w:t>
      </w:r>
      <w:r w:rsidR="0080310E" w:rsidRPr="00C93C44">
        <w:rPr>
          <w:color w:val="000000"/>
          <w:sz w:val="22"/>
          <w:szCs w:val="22"/>
          <w:lang w:val="uz-Cyrl-UZ"/>
        </w:rPr>
        <w:t>ta’limotini</w:t>
      </w:r>
      <w:r w:rsidRPr="00C93C44">
        <w:rPr>
          <w:color w:val="000000"/>
          <w:sz w:val="22"/>
          <w:szCs w:val="22"/>
          <w:lang w:val="uz-Cyrl-UZ"/>
        </w:rPr>
        <w:t xml:space="preserve"> </w:t>
      </w:r>
      <w:r w:rsidR="0080310E" w:rsidRPr="00C93C44">
        <w:rPr>
          <w:color w:val="000000"/>
          <w:sz w:val="22"/>
          <w:szCs w:val="22"/>
          <w:lang w:val="uz-Cyrl-UZ"/>
        </w:rPr>
        <w:t>shubha</w:t>
      </w:r>
      <w:r w:rsidRPr="00C93C44">
        <w:rPr>
          <w:color w:val="000000"/>
          <w:sz w:val="22"/>
          <w:szCs w:val="22"/>
          <w:lang w:val="uz-Cyrl-UZ"/>
        </w:rPr>
        <w:t xml:space="preserve"> </w:t>
      </w:r>
      <w:r w:rsidR="0080310E" w:rsidRPr="00C93C44">
        <w:rPr>
          <w:color w:val="000000"/>
          <w:sz w:val="22"/>
          <w:szCs w:val="22"/>
          <w:lang w:val="uz-Cyrl-UZ"/>
        </w:rPr>
        <w:t>ostiga</w:t>
      </w:r>
      <w:r w:rsidRPr="00C93C44">
        <w:rPr>
          <w:color w:val="000000"/>
          <w:sz w:val="22"/>
          <w:szCs w:val="22"/>
          <w:lang w:val="uz-Cyrl-UZ"/>
        </w:rPr>
        <w:t xml:space="preserve"> </w:t>
      </w:r>
      <w:r w:rsidR="0080310E" w:rsidRPr="00C93C44">
        <w:rPr>
          <w:color w:val="000000"/>
          <w:sz w:val="22"/>
          <w:szCs w:val="22"/>
          <w:lang w:val="uz-Cyrl-UZ"/>
        </w:rPr>
        <w:t>olib</w:t>
      </w:r>
      <w:r w:rsidRPr="00C93C44">
        <w:rPr>
          <w:color w:val="000000"/>
          <w:sz w:val="22"/>
          <w:szCs w:val="22"/>
          <w:lang w:val="uz-Cyrl-UZ"/>
        </w:rPr>
        <w:t xml:space="preserve"> </w:t>
      </w:r>
      <w:r w:rsidR="0080310E" w:rsidRPr="00C93C44">
        <w:rPr>
          <w:color w:val="000000"/>
          <w:sz w:val="22"/>
          <w:szCs w:val="22"/>
          <w:lang w:val="uz-Cyrl-UZ"/>
        </w:rPr>
        <w:t>tanqid</w:t>
      </w:r>
      <w:r w:rsidRPr="00C93C44">
        <w:rPr>
          <w:color w:val="000000"/>
          <w:sz w:val="22"/>
          <w:szCs w:val="22"/>
          <w:lang w:val="uz-Cyrl-UZ"/>
        </w:rPr>
        <w:t xml:space="preserve"> </w:t>
      </w:r>
      <w:r w:rsidR="0080310E" w:rsidRPr="00C93C44">
        <w:rPr>
          <w:color w:val="000000"/>
          <w:sz w:val="22"/>
          <w:szCs w:val="22"/>
          <w:lang w:val="uz-Cyrl-UZ"/>
        </w:rPr>
        <w:t>qilgan</w:t>
      </w:r>
      <w:r w:rsidRPr="00C93C44">
        <w:rPr>
          <w:color w:val="000000"/>
          <w:sz w:val="22"/>
          <w:szCs w:val="22"/>
          <w:lang w:val="uz-Cyrl-UZ"/>
        </w:rPr>
        <w:t xml:space="preserve"> </w:t>
      </w:r>
      <w:r w:rsidR="0080310E" w:rsidRPr="00C93C44">
        <w:rPr>
          <w:color w:val="000000"/>
          <w:sz w:val="22"/>
          <w:szCs w:val="22"/>
          <w:lang w:val="uz-Cyrl-UZ"/>
        </w:rPr>
        <w:t>birinchi</w:t>
      </w:r>
      <w:r w:rsidRPr="00C93C44">
        <w:rPr>
          <w:color w:val="000000"/>
          <w:sz w:val="22"/>
          <w:szCs w:val="22"/>
          <w:lang w:val="uz-Cyrl-UZ"/>
        </w:rPr>
        <w:t xml:space="preserve"> </w:t>
      </w:r>
      <w:r w:rsidR="0080310E" w:rsidRPr="00C93C44">
        <w:rPr>
          <w:color w:val="000000"/>
          <w:sz w:val="22"/>
          <w:szCs w:val="22"/>
          <w:lang w:val="uz-Cyrl-UZ"/>
        </w:rPr>
        <w:t>olimdir</w:t>
      </w:r>
      <w:r w:rsidRPr="00C93C44">
        <w:rPr>
          <w:color w:val="000000"/>
          <w:sz w:val="22"/>
          <w:szCs w:val="22"/>
          <w:lang w:val="uz-Cyrl-UZ"/>
        </w:rPr>
        <w:t xml:space="preserve">. </w:t>
      </w:r>
      <w:r w:rsidR="0080310E" w:rsidRPr="00C93C44">
        <w:rPr>
          <w:color w:val="000000"/>
          <w:sz w:val="22"/>
          <w:szCs w:val="22"/>
          <w:lang w:val="uz-Cyrl-UZ"/>
        </w:rPr>
        <w:t>Forobiy</w:t>
      </w:r>
      <w:r w:rsidRPr="00C93C44">
        <w:rPr>
          <w:color w:val="000000"/>
          <w:sz w:val="22"/>
          <w:szCs w:val="22"/>
          <w:lang w:val="uz-Cyrl-UZ"/>
        </w:rPr>
        <w:t xml:space="preserve">, </w:t>
      </w:r>
      <w:r w:rsidR="0080310E" w:rsidRPr="00C93C44">
        <w:rPr>
          <w:color w:val="000000"/>
          <w:sz w:val="22"/>
          <w:szCs w:val="22"/>
          <w:lang w:val="uz-Cyrl-UZ"/>
        </w:rPr>
        <w:t>Ibn</w:t>
      </w:r>
      <w:r w:rsidRPr="00C93C44">
        <w:rPr>
          <w:color w:val="000000"/>
          <w:sz w:val="22"/>
          <w:szCs w:val="22"/>
          <w:lang w:val="uz-Cyrl-UZ"/>
        </w:rPr>
        <w:t xml:space="preserve"> </w:t>
      </w:r>
      <w:r w:rsidR="0080310E" w:rsidRPr="00C93C44">
        <w:rPr>
          <w:color w:val="000000"/>
          <w:sz w:val="22"/>
          <w:szCs w:val="22"/>
          <w:lang w:val="uz-Cyrl-UZ"/>
        </w:rPr>
        <w:t>Sino</w:t>
      </w:r>
      <w:r w:rsidRPr="00C93C44">
        <w:rPr>
          <w:color w:val="000000"/>
          <w:sz w:val="22"/>
          <w:szCs w:val="22"/>
          <w:lang w:val="uz-Cyrl-UZ"/>
        </w:rPr>
        <w:t xml:space="preserve">, </w:t>
      </w:r>
      <w:r w:rsidR="0080310E" w:rsidRPr="00C93C44">
        <w:rPr>
          <w:color w:val="000000"/>
          <w:sz w:val="22"/>
          <w:szCs w:val="22"/>
          <w:lang w:val="uz-Cyrl-UZ"/>
        </w:rPr>
        <w:t>Ibn</w:t>
      </w:r>
      <w:r w:rsidRPr="00C93C44">
        <w:rPr>
          <w:color w:val="000000"/>
          <w:sz w:val="22"/>
          <w:szCs w:val="22"/>
          <w:lang w:val="uz-Cyrl-UZ"/>
        </w:rPr>
        <w:t xml:space="preserve"> </w:t>
      </w:r>
      <w:r w:rsidR="0080310E" w:rsidRPr="00C93C44">
        <w:rPr>
          <w:color w:val="000000"/>
          <w:sz w:val="22"/>
          <w:szCs w:val="22"/>
          <w:lang w:val="uz-Cyrl-UZ"/>
        </w:rPr>
        <w:t>Rushd</w:t>
      </w:r>
      <w:r w:rsidRPr="00C93C44">
        <w:rPr>
          <w:color w:val="000000"/>
          <w:sz w:val="22"/>
          <w:szCs w:val="22"/>
          <w:lang w:val="uz-Cyrl-UZ"/>
        </w:rPr>
        <w:t xml:space="preserve"> </w:t>
      </w:r>
      <w:r w:rsidR="0080310E" w:rsidRPr="00C93C44">
        <w:rPr>
          <w:color w:val="000000"/>
          <w:sz w:val="22"/>
          <w:szCs w:val="22"/>
          <w:lang w:val="uz-Cyrl-UZ"/>
        </w:rPr>
        <w:t>va</w:t>
      </w:r>
      <w:r w:rsidRPr="00C93C44">
        <w:rPr>
          <w:color w:val="000000"/>
          <w:sz w:val="22"/>
          <w:szCs w:val="22"/>
          <w:lang w:val="uz-Cyrl-UZ"/>
        </w:rPr>
        <w:t xml:space="preserve"> </w:t>
      </w:r>
      <w:r w:rsidR="0080310E" w:rsidRPr="00C93C44">
        <w:rPr>
          <w:color w:val="000000"/>
          <w:sz w:val="22"/>
          <w:szCs w:val="22"/>
          <w:lang w:val="uz-Cyrl-UZ"/>
        </w:rPr>
        <w:t>boshqa</w:t>
      </w:r>
      <w:r w:rsidRPr="00C93C44">
        <w:rPr>
          <w:color w:val="000000"/>
          <w:sz w:val="22"/>
          <w:szCs w:val="22"/>
          <w:lang w:val="uz-Cyrl-UZ"/>
        </w:rPr>
        <w:t xml:space="preserve"> </w:t>
      </w:r>
      <w:r w:rsidR="0080310E" w:rsidRPr="00C93C44">
        <w:rPr>
          <w:color w:val="000000"/>
          <w:sz w:val="22"/>
          <w:szCs w:val="22"/>
          <w:lang w:val="uz-Cyrl-UZ"/>
        </w:rPr>
        <w:t>daholar</w:t>
      </w:r>
      <w:r w:rsidRPr="00C93C44">
        <w:rPr>
          <w:color w:val="000000"/>
          <w:sz w:val="22"/>
          <w:szCs w:val="22"/>
          <w:lang w:val="uz-Cyrl-UZ"/>
        </w:rPr>
        <w:t xml:space="preserve"> </w:t>
      </w:r>
      <w:r w:rsidR="0080310E" w:rsidRPr="00C93C44">
        <w:rPr>
          <w:color w:val="000000"/>
          <w:sz w:val="22"/>
          <w:szCs w:val="22"/>
          <w:lang w:val="uz-Cyrl-UZ"/>
        </w:rPr>
        <w:t>aritotelchi</w:t>
      </w:r>
      <w:r w:rsidRPr="00C93C44">
        <w:rPr>
          <w:color w:val="000000"/>
          <w:sz w:val="22"/>
          <w:szCs w:val="22"/>
          <w:lang w:val="uz-Cyrl-UZ"/>
        </w:rPr>
        <w:t xml:space="preserve"> </w:t>
      </w:r>
      <w:r w:rsidR="0080310E" w:rsidRPr="00C93C44">
        <w:rPr>
          <w:color w:val="000000"/>
          <w:sz w:val="22"/>
          <w:szCs w:val="22"/>
          <w:lang w:val="uz-Cyrl-UZ"/>
        </w:rPr>
        <w:t>bo‘lgan</w:t>
      </w:r>
      <w:r w:rsidRPr="00C93C44">
        <w:rPr>
          <w:color w:val="000000"/>
          <w:sz w:val="22"/>
          <w:szCs w:val="22"/>
          <w:lang w:val="uz-Cyrl-UZ"/>
        </w:rPr>
        <w:t xml:space="preserve">. </w:t>
      </w:r>
      <w:r w:rsidR="0080310E" w:rsidRPr="00C93C44">
        <w:rPr>
          <w:color w:val="000000"/>
          <w:sz w:val="22"/>
          <w:szCs w:val="22"/>
          <w:lang w:val="uz-Cyrl-UZ"/>
        </w:rPr>
        <w:t>Umuman</w:t>
      </w:r>
      <w:r w:rsidRPr="00C93C44">
        <w:rPr>
          <w:color w:val="000000"/>
          <w:sz w:val="22"/>
          <w:szCs w:val="22"/>
          <w:lang w:val="uz-Cyrl-UZ"/>
        </w:rPr>
        <w:t xml:space="preserve"> </w:t>
      </w:r>
      <w:r w:rsidR="0080310E" w:rsidRPr="00C93C44">
        <w:rPr>
          <w:color w:val="000000"/>
          <w:sz w:val="22"/>
          <w:szCs w:val="22"/>
          <w:lang w:val="uz-Cyrl-UZ"/>
        </w:rPr>
        <w:t>Beruniyda</w:t>
      </w:r>
      <w:r w:rsidRPr="00C93C44">
        <w:rPr>
          <w:color w:val="000000"/>
          <w:sz w:val="22"/>
          <w:szCs w:val="22"/>
          <w:lang w:val="uz-Cyrl-UZ"/>
        </w:rPr>
        <w:t xml:space="preserve"> </w:t>
      </w:r>
      <w:r w:rsidR="0080310E" w:rsidRPr="00C93C44">
        <w:rPr>
          <w:color w:val="000000"/>
          <w:sz w:val="22"/>
          <w:szCs w:val="22"/>
          <w:lang w:val="uz-Cyrl-UZ"/>
        </w:rPr>
        <w:t>ilmiy</w:t>
      </w:r>
      <w:r w:rsidRPr="00C93C44">
        <w:rPr>
          <w:color w:val="000000"/>
          <w:sz w:val="22"/>
          <w:szCs w:val="22"/>
          <w:lang w:val="uz-Cyrl-UZ"/>
        </w:rPr>
        <w:t xml:space="preserve"> </w:t>
      </w:r>
      <w:r w:rsidR="0080310E" w:rsidRPr="00C93C44">
        <w:rPr>
          <w:color w:val="000000"/>
          <w:sz w:val="22"/>
          <w:szCs w:val="22"/>
          <w:lang w:val="uz-Cyrl-UZ"/>
        </w:rPr>
        <w:t>tanqidiy</w:t>
      </w:r>
      <w:r w:rsidRPr="00C93C44">
        <w:rPr>
          <w:color w:val="000000"/>
          <w:sz w:val="22"/>
          <w:szCs w:val="22"/>
          <w:lang w:val="uz-Cyrl-UZ"/>
        </w:rPr>
        <w:t xml:space="preserve"> </w:t>
      </w:r>
      <w:r w:rsidR="0080310E" w:rsidRPr="00C93C44">
        <w:rPr>
          <w:color w:val="000000"/>
          <w:sz w:val="22"/>
          <w:szCs w:val="22"/>
          <w:lang w:val="uz-Cyrl-UZ"/>
        </w:rPr>
        <w:t>ruh</w:t>
      </w:r>
      <w:r w:rsidRPr="00C93C44">
        <w:rPr>
          <w:color w:val="000000"/>
          <w:sz w:val="22"/>
          <w:szCs w:val="22"/>
          <w:lang w:val="uz-Cyrl-UZ"/>
        </w:rPr>
        <w:t xml:space="preserve"> </w:t>
      </w:r>
      <w:r w:rsidR="0080310E" w:rsidRPr="00C93C44">
        <w:rPr>
          <w:color w:val="000000"/>
          <w:sz w:val="22"/>
          <w:szCs w:val="22"/>
          <w:lang w:val="uz-Cyrl-UZ"/>
        </w:rPr>
        <w:t>shunchalik</w:t>
      </w:r>
      <w:r w:rsidRPr="00C93C44">
        <w:rPr>
          <w:color w:val="000000"/>
          <w:sz w:val="22"/>
          <w:szCs w:val="22"/>
          <w:lang w:val="uz-Cyrl-UZ"/>
        </w:rPr>
        <w:t xml:space="preserve"> </w:t>
      </w:r>
      <w:r w:rsidR="0080310E" w:rsidRPr="00C93C44">
        <w:rPr>
          <w:color w:val="000000"/>
          <w:sz w:val="22"/>
          <w:szCs w:val="22"/>
          <w:lang w:val="uz-Cyrl-UZ"/>
        </w:rPr>
        <w:t>kuchli</w:t>
      </w:r>
      <w:r w:rsidRPr="00C93C44">
        <w:rPr>
          <w:color w:val="000000"/>
          <w:sz w:val="22"/>
          <w:szCs w:val="22"/>
          <w:lang w:val="uz-Cyrl-UZ"/>
        </w:rPr>
        <w:t xml:space="preserve"> </w:t>
      </w:r>
      <w:r w:rsidR="0080310E" w:rsidRPr="00C93C44">
        <w:rPr>
          <w:color w:val="000000"/>
          <w:sz w:val="22"/>
          <w:szCs w:val="22"/>
          <w:lang w:val="uz-Cyrl-UZ"/>
        </w:rPr>
        <w:t>bo‘lganki</w:t>
      </w:r>
      <w:r w:rsidRPr="00C93C44">
        <w:rPr>
          <w:color w:val="000000"/>
          <w:sz w:val="22"/>
          <w:szCs w:val="22"/>
          <w:lang w:val="uz-Cyrl-UZ"/>
        </w:rPr>
        <w:t xml:space="preserve">, </w:t>
      </w:r>
      <w:r w:rsidR="0080310E" w:rsidRPr="00C93C44">
        <w:rPr>
          <w:color w:val="000000"/>
          <w:sz w:val="22"/>
          <w:szCs w:val="22"/>
          <w:lang w:val="uz-Cyrl-UZ"/>
        </w:rPr>
        <w:t>hatto</w:t>
      </w:r>
      <w:r w:rsidRPr="00C93C44">
        <w:rPr>
          <w:color w:val="000000"/>
          <w:sz w:val="22"/>
          <w:szCs w:val="22"/>
          <w:lang w:val="uz-Cyrl-UZ"/>
        </w:rPr>
        <w:t xml:space="preserve"> XIX </w:t>
      </w:r>
      <w:r w:rsidR="0080310E" w:rsidRPr="00C93C44">
        <w:rPr>
          <w:color w:val="000000"/>
          <w:sz w:val="22"/>
          <w:szCs w:val="22"/>
          <w:lang w:val="uz-Cyrl-UZ"/>
        </w:rPr>
        <w:t>asrda</w:t>
      </w:r>
      <w:r w:rsidRPr="00C93C44">
        <w:rPr>
          <w:color w:val="000000"/>
          <w:sz w:val="22"/>
          <w:szCs w:val="22"/>
          <w:lang w:val="uz-Cyrl-UZ"/>
        </w:rPr>
        <w:t xml:space="preserve"> </w:t>
      </w:r>
      <w:r w:rsidR="0080310E" w:rsidRPr="00C93C44">
        <w:rPr>
          <w:color w:val="000000"/>
          <w:sz w:val="22"/>
          <w:szCs w:val="22"/>
          <w:lang w:val="uz-Cyrl-UZ"/>
        </w:rPr>
        <w:t>ham</w:t>
      </w:r>
      <w:r w:rsidRPr="00C93C44">
        <w:rPr>
          <w:color w:val="000000"/>
          <w:sz w:val="22"/>
          <w:szCs w:val="22"/>
          <w:lang w:val="uz-Cyrl-UZ"/>
        </w:rPr>
        <w:t xml:space="preserve"> </w:t>
      </w:r>
      <w:r w:rsidR="0080310E" w:rsidRPr="00C93C44">
        <w:rPr>
          <w:color w:val="000000"/>
          <w:sz w:val="22"/>
          <w:szCs w:val="22"/>
          <w:lang w:val="uz-Cyrl-UZ"/>
        </w:rPr>
        <w:t>uni</w:t>
      </w:r>
      <w:r w:rsidRPr="00C93C44">
        <w:rPr>
          <w:color w:val="000000"/>
          <w:sz w:val="22"/>
          <w:szCs w:val="22"/>
          <w:lang w:val="uz-Cyrl-UZ"/>
        </w:rPr>
        <w:t xml:space="preserve"> </w:t>
      </w:r>
      <w:r w:rsidR="0080310E" w:rsidRPr="00C93C44">
        <w:rPr>
          <w:color w:val="000000"/>
          <w:sz w:val="22"/>
          <w:szCs w:val="22"/>
          <w:lang w:val="uz-Cyrl-UZ"/>
        </w:rPr>
        <w:t>o‘rgangan</w:t>
      </w:r>
      <w:r w:rsidRPr="00C93C44">
        <w:rPr>
          <w:color w:val="000000"/>
          <w:sz w:val="22"/>
          <w:szCs w:val="22"/>
          <w:lang w:val="uz-Cyrl-UZ"/>
        </w:rPr>
        <w:t xml:space="preserve"> </w:t>
      </w:r>
      <w:r w:rsidR="0080310E" w:rsidRPr="00C93C44">
        <w:rPr>
          <w:color w:val="000000"/>
          <w:sz w:val="22"/>
          <w:szCs w:val="22"/>
          <w:lang w:val="uz-Cyrl-UZ"/>
        </w:rPr>
        <w:t>evropalik</w:t>
      </w:r>
      <w:r w:rsidRPr="00C93C44">
        <w:rPr>
          <w:color w:val="000000"/>
          <w:sz w:val="22"/>
          <w:szCs w:val="22"/>
          <w:lang w:val="uz-Cyrl-UZ"/>
        </w:rPr>
        <w:t xml:space="preserve"> </w:t>
      </w:r>
      <w:r w:rsidR="0080310E" w:rsidRPr="00C93C44">
        <w:rPr>
          <w:color w:val="000000"/>
          <w:sz w:val="22"/>
          <w:szCs w:val="22"/>
          <w:lang w:val="uz-Cyrl-UZ"/>
        </w:rPr>
        <w:t>olimlarni</w:t>
      </w:r>
      <w:r w:rsidRPr="00C93C44">
        <w:rPr>
          <w:color w:val="000000"/>
          <w:sz w:val="22"/>
          <w:szCs w:val="22"/>
          <w:lang w:val="uz-Cyrl-UZ"/>
        </w:rPr>
        <w:t xml:space="preserve"> </w:t>
      </w:r>
      <w:r w:rsidR="0080310E" w:rsidRPr="00C93C44">
        <w:rPr>
          <w:color w:val="000000"/>
          <w:sz w:val="22"/>
          <w:szCs w:val="22"/>
          <w:lang w:val="uz-Cyrl-UZ"/>
        </w:rPr>
        <w:t>hayratga</w:t>
      </w:r>
      <w:r w:rsidRPr="00C93C44">
        <w:rPr>
          <w:color w:val="000000"/>
          <w:sz w:val="22"/>
          <w:szCs w:val="22"/>
          <w:lang w:val="uz-Cyrl-UZ"/>
        </w:rPr>
        <w:t xml:space="preserve"> </w:t>
      </w:r>
      <w:r w:rsidR="0080310E" w:rsidRPr="00C93C44">
        <w:rPr>
          <w:color w:val="000000"/>
          <w:sz w:val="22"/>
          <w:szCs w:val="22"/>
          <w:lang w:val="uz-Cyrl-UZ"/>
        </w:rPr>
        <w:t>solgan</w:t>
      </w:r>
      <w:r w:rsidRPr="00C93C44">
        <w:rPr>
          <w:color w:val="000000"/>
          <w:sz w:val="22"/>
          <w:szCs w:val="22"/>
          <w:lang w:val="uz-Cyrl-UZ"/>
        </w:rPr>
        <w:t xml:space="preserve">. </w:t>
      </w:r>
      <w:r w:rsidR="0080310E" w:rsidRPr="00C93C44">
        <w:rPr>
          <w:color w:val="000000"/>
          <w:sz w:val="22"/>
          <w:szCs w:val="22"/>
          <w:lang w:val="uz-Cyrl-UZ"/>
        </w:rPr>
        <w:t>Beruniyning</w:t>
      </w:r>
      <w:r w:rsidRPr="00C93C44">
        <w:rPr>
          <w:color w:val="000000"/>
          <w:sz w:val="22"/>
          <w:szCs w:val="22"/>
          <w:lang w:val="uz-Cyrl-UZ"/>
        </w:rPr>
        <w:t xml:space="preserve"> </w:t>
      </w:r>
      <w:r w:rsidR="0080310E" w:rsidRPr="00C93C44">
        <w:rPr>
          <w:color w:val="000000"/>
          <w:sz w:val="22"/>
          <w:szCs w:val="22"/>
          <w:lang w:val="uz-Cyrl-UZ"/>
        </w:rPr>
        <w:t>tarjimoni</w:t>
      </w:r>
      <w:r w:rsidRPr="00C93C44">
        <w:rPr>
          <w:color w:val="000000"/>
          <w:sz w:val="22"/>
          <w:szCs w:val="22"/>
          <w:lang w:val="uz-Cyrl-UZ"/>
        </w:rPr>
        <w:t xml:space="preserve"> </w:t>
      </w:r>
      <w:r w:rsidR="0080310E" w:rsidRPr="00C93C44">
        <w:rPr>
          <w:color w:val="000000"/>
          <w:sz w:val="22"/>
          <w:szCs w:val="22"/>
          <w:lang w:val="uz-Cyrl-UZ"/>
        </w:rPr>
        <w:t>E</w:t>
      </w:r>
      <w:r w:rsidRPr="00C93C44">
        <w:rPr>
          <w:color w:val="000000"/>
          <w:sz w:val="22"/>
          <w:szCs w:val="22"/>
          <w:lang w:val="uz-Cyrl-UZ"/>
        </w:rPr>
        <w:t>.</w:t>
      </w:r>
      <w:r w:rsidR="0080310E" w:rsidRPr="00C93C44">
        <w:rPr>
          <w:color w:val="000000"/>
          <w:sz w:val="22"/>
          <w:szCs w:val="22"/>
          <w:lang w:val="uz-Cyrl-UZ"/>
        </w:rPr>
        <w:t>Zaxau</w:t>
      </w:r>
      <w:r w:rsidRPr="00C93C44">
        <w:rPr>
          <w:color w:val="000000"/>
          <w:sz w:val="22"/>
          <w:szCs w:val="22"/>
          <w:lang w:val="uz-Cyrl-UZ"/>
        </w:rPr>
        <w:t xml:space="preserve"> </w:t>
      </w:r>
      <w:r w:rsidR="0080310E" w:rsidRPr="00C93C44">
        <w:rPr>
          <w:color w:val="000000"/>
          <w:sz w:val="22"/>
          <w:szCs w:val="22"/>
          <w:lang w:val="uz-Cyrl-UZ"/>
        </w:rPr>
        <w:t>uning</w:t>
      </w:r>
      <w:r w:rsidRPr="00C93C44">
        <w:rPr>
          <w:color w:val="000000"/>
          <w:sz w:val="22"/>
          <w:szCs w:val="22"/>
          <w:lang w:val="uz-Cyrl-UZ"/>
        </w:rPr>
        <w:t xml:space="preserve"> </w:t>
      </w:r>
      <w:r w:rsidR="0080310E" w:rsidRPr="00C93C44">
        <w:rPr>
          <w:color w:val="000000"/>
          <w:sz w:val="22"/>
          <w:szCs w:val="22"/>
          <w:lang w:val="uz-Cyrl-UZ"/>
        </w:rPr>
        <w:t>ilmiy</w:t>
      </w:r>
      <w:r w:rsidRPr="00C93C44">
        <w:rPr>
          <w:color w:val="000000"/>
          <w:sz w:val="22"/>
          <w:szCs w:val="22"/>
          <w:lang w:val="uz-Cyrl-UZ"/>
        </w:rPr>
        <w:t xml:space="preserve"> </w:t>
      </w:r>
      <w:r w:rsidR="0080310E" w:rsidRPr="00C93C44">
        <w:rPr>
          <w:color w:val="000000"/>
          <w:sz w:val="22"/>
          <w:szCs w:val="22"/>
          <w:lang w:val="uz-Cyrl-UZ"/>
        </w:rPr>
        <w:t>tanqidiy</w:t>
      </w:r>
      <w:r w:rsidRPr="00C93C44">
        <w:rPr>
          <w:color w:val="000000"/>
          <w:sz w:val="22"/>
          <w:szCs w:val="22"/>
          <w:lang w:val="uz-Cyrl-UZ"/>
        </w:rPr>
        <w:t xml:space="preserve"> </w:t>
      </w:r>
      <w:r w:rsidR="0080310E" w:rsidRPr="00C93C44">
        <w:rPr>
          <w:color w:val="000000"/>
          <w:sz w:val="22"/>
          <w:szCs w:val="22"/>
          <w:lang w:val="uz-Cyrl-UZ"/>
        </w:rPr>
        <w:t>usuli</w:t>
      </w:r>
      <w:r w:rsidRPr="00C93C44">
        <w:rPr>
          <w:color w:val="000000"/>
          <w:sz w:val="22"/>
          <w:szCs w:val="22"/>
          <w:lang w:val="uz-Cyrl-UZ"/>
        </w:rPr>
        <w:t xml:space="preserve"> </w:t>
      </w:r>
      <w:r w:rsidR="0080310E" w:rsidRPr="00C93C44">
        <w:rPr>
          <w:color w:val="000000"/>
          <w:sz w:val="22"/>
          <w:szCs w:val="22"/>
          <w:lang w:val="uz-Cyrl-UZ"/>
        </w:rPr>
        <w:t>o‘rta</w:t>
      </w:r>
      <w:r w:rsidRPr="00C93C44">
        <w:rPr>
          <w:color w:val="000000"/>
          <w:sz w:val="22"/>
          <w:szCs w:val="22"/>
          <w:lang w:val="uz-Cyrl-UZ"/>
        </w:rPr>
        <w:t xml:space="preserve"> </w:t>
      </w:r>
      <w:r w:rsidR="0080310E" w:rsidRPr="00C93C44">
        <w:rPr>
          <w:color w:val="000000"/>
          <w:sz w:val="22"/>
          <w:szCs w:val="22"/>
          <w:lang w:val="uz-Cyrl-UZ"/>
        </w:rPr>
        <w:t>asrlar</w:t>
      </w:r>
      <w:r w:rsidRPr="00C93C44">
        <w:rPr>
          <w:color w:val="000000"/>
          <w:sz w:val="22"/>
          <w:szCs w:val="22"/>
          <w:lang w:val="uz-Cyrl-UZ"/>
        </w:rPr>
        <w:t xml:space="preserve"> </w:t>
      </w:r>
      <w:r w:rsidR="0080310E" w:rsidRPr="00C93C44">
        <w:rPr>
          <w:color w:val="000000"/>
          <w:sz w:val="22"/>
          <w:szCs w:val="22"/>
          <w:lang w:val="uz-Cyrl-UZ"/>
        </w:rPr>
        <w:t>ilmiy</w:t>
      </w:r>
      <w:r w:rsidRPr="00C93C44">
        <w:rPr>
          <w:color w:val="000000"/>
          <w:sz w:val="22"/>
          <w:szCs w:val="22"/>
          <w:lang w:val="uz-Cyrl-UZ"/>
        </w:rPr>
        <w:t xml:space="preserve"> </w:t>
      </w:r>
      <w:r w:rsidR="0080310E" w:rsidRPr="00C93C44">
        <w:rPr>
          <w:color w:val="000000"/>
          <w:sz w:val="22"/>
          <w:szCs w:val="22"/>
          <w:lang w:val="uz-Cyrl-UZ"/>
        </w:rPr>
        <w:t>tafakkuriga</w:t>
      </w:r>
      <w:r w:rsidRPr="00C93C44">
        <w:rPr>
          <w:color w:val="000000"/>
          <w:sz w:val="22"/>
          <w:szCs w:val="22"/>
          <w:lang w:val="uz-Cyrl-UZ"/>
        </w:rPr>
        <w:t xml:space="preserve">, </w:t>
      </w:r>
      <w:r w:rsidR="0080310E" w:rsidRPr="00C93C44">
        <w:rPr>
          <w:color w:val="000000"/>
          <w:sz w:val="22"/>
          <w:szCs w:val="22"/>
          <w:lang w:val="uz-Cyrl-UZ"/>
        </w:rPr>
        <w:t>hatto</w:t>
      </w:r>
      <w:r w:rsidRPr="00C93C44">
        <w:rPr>
          <w:color w:val="000000"/>
          <w:sz w:val="22"/>
          <w:szCs w:val="22"/>
          <w:lang w:val="uz-Cyrl-UZ"/>
        </w:rPr>
        <w:t xml:space="preserve"> XVII-XVIII </w:t>
      </w:r>
      <w:r w:rsidR="0080310E" w:rsidRPr="00C93C44">
        <w:rPr>
          <w:color w:val="000000"/>
          <w:sz w:val="22"/>
          <w:szCs w:val="22"/>
          <w:lang w:val="uz-Cyrl-UZ"/>
        </w:rPr>
        <w:t>asr</w:t>
      </w:r>
      <w:r w:rsidRPr="00C93C44">
        <w:rPr>
          <w:color w:val="000000"/>
          <w:sz w:val="22"/>
          <w:szCs w:val="22"/>
          <w:lang w:val="uz-Cyrl-UZ"/>
        </w:rPr>
        <w:t xml:space="preserve"> </w:t>
      </w:r>
      <w:r w:rsidR="0080310E" w:rsidRPr="00C93C44">
        <w:rPr>
          <w:color w:val="000000"/>
          <w:sz w:val="22"/>
          <w:szCs w:val="22"/>
          <w:lang w:val="uz-Cyrl-UZ"/>
        </w:rPr>
        <w:t>ilmiy</w:t>
      </w:r>
      <w:r w:rsidRPr="00C93C44">
        <w:rPr>
          <w:color w:val="000000"/>
          <w:sz w:val="22"/>
          <w:szCs w:val="22"/>
          <w:lang w:val="uz-Cyrl-UZ"/>
        </w:rPr>
        <w:t xml:space="preserve"> </w:t>
      </w:r>
      <w:r w:rsidR="0080310E" w:rsidRPr="00C93C44">
        <w:rPr>
          <w:color w:val="000000"/>
          <w:sz w:val="22"/>
          <w:szCs w:val="22"/>
          <w:lang w:val="uz-Cyrl-UZ"/>
        </w:rPr>
        <w:t>tafakkuriga</w:t>
      </w:r>
      <w:r w:rsidRPr="00C93C44">
        <w:rPr>
          <w:color w:val="000000"/>
          <w:sz w:val="22"/>
          <w:szCs w:val="22"/>
          <w:lang w:val="uz-Cyrl-UZ"/>
        </w:rPr>
        <w:t xml:space="preserve"> </w:t>
      </w:r>
      <w:r w:rsidR="0080310E" w:rsidRPr="00C93C44">
        <w:rPr>
          <w:color w:val="000000"/>
          <w:sz w:val="22"/>
          <w:szCs w:val="22"/>
          <w:lang w:val="uz-Cyrl-UZ"/>
        </w:rPr>
        <w:t>ham</w:t>
      </w:r>
      <w:r w:rsidRPr="00C93C44">
        <w:rPr>
          <w:color w:val="000000"/>
          <w:sz w:val="22"/>
          <w:szCs w:val="22"/>
          <w:lang w:val="uz-Cyrl-UZ"/>
        </w:rPr>
        <w:t xml:space="preserve"> </w:t>
      </w:r>
      <w:r w:rsidR="0080310E" w:rsidRPr="00C93C44">
        <w:rPr>
          <w:color w:val="000000"/>
          <w:sz w:val="22"/>
          <w:szCs w:val="22"/>
          <w:lang w:val="uz-Cyrl-UZ"/>
        </w:rPr>
        <w:t>xos</w:t>
      </w:r>
      <w:r w:rsidRPr="00C93C44">
        <w:rPr>
          <w:color w:val="000000"/>
          <w:sz w:val="22"/>
          <w:szCs w:val="22"/>
          <w:lang w:val="uz-Cyrl-UZ"/>
        </w:rPr>
        <w:t xml:space="preserve"> </w:t>
      </w:r>
      <w:r w:rsidR="0080310E" w:rsidRPr="00C93C44">
        <w:rPr>
          <w:color w:val="000000"/>
          <w:sz w:val="22"/>
          <w:szCs w:val="22"/>
          <w:lang w:val="uz-Cyrl-UZ"/>
        </w:rPr>
        <w:t>emas</w:t>
      </w:r>
      <w:r w:rsidRPr="00C93C44">
        <w:rPr>
          <w:color w:val="000000"/>
          <w:sz w:val="22"/>
          <w:szCs w:val="22"/>
          <w:lang w:val="uz-Cyrl-UZ"/>
        </w:rPr>
        <w:t xml:space="preserve">, </w:t>
      </w:r>
      <w:r w:rsidR="0080310E" w:rsidRPr="00C93C44">
        <w:rPr>
          <w:color w:val="000000"/>
          <w:sz w:val="22"/>
          <w:szCs w:val="22"/>
          <w:lang w:val="uz-Cyrl-UZ"/>
        </w:rPr>
        <w:t>faqat</w:t>
      </w:r>
      <w:r w:rsidRPr="00C93C44">
        <w:rPr>
          <w:color w:val="000000"/>
          <w:sz w:val="22"/>
          <w:szCs w:val="22"/>
          <w:lang w:val="uz-Cyrl-UZ"/>
        </w:rPr>
        <w:t xml:space="preserve"> </w:t>
      </w:r>
      <w:r w:rsidR="0080310E" w:rsidRPr="00C93C44">
        <w:rPr>
          <w:color w:val="000000"/>
          <w:sz w:val="22"/>
          <w:szCs w:val="22"/>
          <w:lang w:val="uz-Cyrl-UZ"/>
        </w:rPr>
        <w:t>X</w:t>
      </w:r>
      <w:r w:rsidRPr="00C93C44">
        <w:rPr>
          <w:color w:val="000000"/>
          <w:sz w:val="22"/>
          <w:szCs w:val="22"/>
          <w:lang w:val="uz-Cyrl-UZ"/>
        </w:rPr>
        <w:t>I</w:t>
      </w:r>
      <w:r w:rsidR="0080310E" w:rsidRPr="00C93C44">
        <w:rPr>
          <w:color w:val="000000"/>
          <w:sz w:val="22"/>
          <w:szCs w:val="22"/>
          <w:lang w:val="uz-Cyrl-UZ"/>
        </w:rPr>
        <w:t>X</w:t>
      </w:r>
      <w:r w:rsidRPr="00C93C44">
        <w:rPr>
          <w:color w:val="000000"/>
          <w:sz w:val="22"/>
          <w:szCs w:val="22"/>
          <w:lang w:val="uz-Cyrl-UZ"/>
        </w:rPr>
        <w:t xml:space="preserve"> </w:t>
      </w:r>
      <w:r w:rsidR="0080310E" w:rsidRPr="00C93C44">
        <w:rPr>
          <w:color w:val="000000"/>
          <w:sz w:val="22"/>
          <w:szCs w:val="22"/>
          <w:lang w:val="uz-Cyrl-UZ"/>
        </w:rPr>
        <w:t>asrdagina</w:t>
      </w:r>
      <w:r w:rsidRPr="00C93C44">
        <w:rPr>
          <w:color w:val="000000"/>
          <w:sz w:val="22"/>
          <w:szCs w:val="22"/>
          <w:lang w:val="uz-Cyrl-UZ"/>
        </w:rPr>
        <w:t xml:space="preserve"> </w:t>
      </w:r>
      <w:r w:rsidR="0080310E" w:rsidRPr="00C93C44">
        <w:rPr>
          <w:color w:val="000000"/>
          <w:sz w:val="22"/>
          <w:szCs w:val="22"/>
          <w:lang w:val="uz-Cyrl-UZ"/>
        </w:rPr>
        <w:t>biz</w:t>
      </w:r>
      <w:r w:rsidRPr="00C93C44">
        <w:rPr>
          <w:color w:val="000000"/>
          <w:sz w:val="22"/>
          <w:szCs w:val="22"/>
          <w:lang w:val="uz-Cyrl-UZ"/>
        </w:rPr>
        <w:t xml:space="preserve"> </w:t>
      </w:r>
      <w:r w:rsidR="0080310E" w:rsidRPr="00C93C44">
        <w:rPr>
          <w:color w:val="000000"/>
          <w:sz w:val="22"/>
          <w:szCs w:val="22"/>
          <w:lang w:val="uz-Cyrl-UZ"/>
        </w:rPr>
        <w:t>bunday</w:t>
      </w:r>
      <w:r w:rsidRPr="00C93C44">
        <w:rPr>
          <w:color w:val="000000"/>
          <w:sz w:val="22"/>
          <w:szCs w:val="22"/>
          <w:lang w:val="uz-Cyrl-UZ"/>
        </w:rPr>
        <w:t xml:space="preserve"> </w:t>
      </w:r>
      <w:r w:rsidR="0080310E" w:rsidRPr="00C93C44">
        <w:rPr>
          <w:color w:val="000000"/>
          <w:sz w:val="22"/>
          <w:szCs w:val="22"/>
          <w:lang w:val="uz-Cyrl-UZ"/>
        </w:rPr>
        <w:t>usulga</w:t>
      </w:r>
      <w:r w:rsidRPr="00C93C44">
        <w:rPr>
          <w:color w:val="000000"/>
          <w:sz w:val="22"/>
          <w:szCs w:val="22"/>
          <w:lang w:val="uz-Cyrl-UZ"/>
        </w:rPr>
        <w:t xml:space="preserve"> </w:t>
      </w:r>
      <w:r w:rsidR="0080310E" w:rsidRPr="00C93C44">
        <w:rPr>
          <w:color w:val="000000"/>
          <w:sz w:val="22"/>
          <w:szCs w:val="22"/>
          <w:lang w:val="uz-Cyrl-UZ"/>
        </w:rPr>
        <w:t>etib</w:t>
      </w:r>
      <w:r w:rsidRPr="00C93C44">
        <w:rPr>
          <w:color w:val="000000"/>
          <w:sz w:val="22"/>
          <w:szCs w:val="22"/>
          <w:lang w:val="uz-Cyrl-UZ"/>
        </w:rPr>
        <w:t xml:space="preserve"> </w:t>
      </w:r>
      <w:r w:rsidR="0080310E" w:rsidRPr="00C93C44">
        <w:rPr>
          <w:color w:val="000000"/>
          <w:sz w:val="22"/>
          <w:szCs w:val="22"/>
          <w:lang w:val="uz-Cyrl-UZ"/>
        </w:rPr>
        <w:t>keldik</w:t>
      </w:r>
      <w:r w:rsidRPr="00C93C44">
        <w:rPr>
          <w:color w:val="000000"/>
          <w:sz w:val="22"/>
          <w:szCs w:val="22"/>
          <w:lang w:val="uz-Cyrl-UZ"/>
        </w:rPr>
        <w:t xml:space="preserve">, </w:t>
      </w:r>
      <w:r w:rsidR="0080310E" w:rsidRPr="00C93C44">
        <w:rPr>
          <w:color w:val="000000"/>
          <w:sz w:val="22"/>
          <w:szCs w:val="22"/>
          <w:lang w:val="uz-Cyrl-UZ"/>
        </w:rPr>
        <w:t>deya</w:t>
      </w:r>
      <w:r w:rsidRPr="00C93C44">
        <w:rPr>
          <w:color w:val="000000"/>
          <w:sz w:val="22"/>
          <w:szCs w:val="22"/>
          <w:lang w:val="uz-Cyrl-UZ"/>
        </w:rPr>
        <w:t xml:space="preserve">, </w:t>
      </w:r>
      <w:r w:rsidR="0080310E" w:rsidRPr="00C93C44">
        <w:rPr>
          <w:color w:val="000000"/>
          <w:sz w:val="22"/>
          <w:szCs w:val="22"/>
          <w:lang w:val="uz-Cyrl-UZ"/>
        </w:rPr>
        <w:t>Beruniy</w:t>
      </w:r>
      <w:r w:rsidRPr="00C93C44">
        <w:rPr>
          <w:color w:val="000000"/>
          <w:sz w:val="22"/>
          <w:szCs w:val="22"/>
          <w:lang w:val="uz-Cyrl-UZ"/>
        </w:rPr>
        <w:t xml:space="preserve"> </w:t>
      </w:r>
      <w:r w:rsidR="0080310E" w:rsidRPr="00C93C44">
        <w:rPr>
          <w:color w:val="000000"/>
          <w:sz w:val="22"/>
          <w:szCs w:val="22"/>
          <w:lang w:val="uz-Cyrl-UZ"/>
        </w:rPr>
        <w:t>dahosining</w:t>
      </w:r>
      <w:r w:rsidRPr="00C93C44">
        <w:rPr>
          <w:color w:val="000000"/>
          <w:sz w:val="22"/>
          <w:szCs w:val="22"/>
          <w:lang w:val="uz-Cyrl-UZ"/>
        </w:rPr>
        <w:t xml:space="preserve"> </w:t>
      </w:r>
      <w:r w:rsidR="0080310E" w:rsidRPr="00C93C44">
        <w:rPr>
          <w:color w:val="000000"/>
          <w:sz w:val="22"/>
          <w:szCs w:val="22"/>
          <w:lang w:val="uz-Cyrl-UZ"/>
        </w:rPr>
        <w:t>eng</w:t>
      </w:r>
      <w:r w:rsidRPr="00C93C44">
        <w:rPr>
          <w:color w:val="000000"/>
          <w:sz w:val="22"/>
          <w:szCs w:val="22"/>
          <w:lang w:val="uz-Cyrl-UZ"/>
        </w:rPr>
        <w:t xml:space="preserve"> </w:t>
      </w:r>
      <w:r w:rsidR="0080310E" w:rsidRPr="00C93C44">
        <w:rPr>
          <w:color w:val="000000"/>
          <w:sz w:val="22"/>
          <w:szCs w:val="22"/>
          <w:lang w:val="uz-Cyrl-UZ"/>
        </w:rPr>
        <w:t>asosiy</w:t>
      </w:r>
      <w:r w:rsidRPr="00C93C44">
        <w:rPr>
          <w:color w:val="000000"/>
          <w:sz w:val="22"/>
          <w:szCs w:val="22"/>
          <w:lang w:val="uz-Cyrl-UZ"/>
        </w:rPr>
        <w:t xml:space="preserve"> </w:t>
      </w:r>
      <w:r w:rsidR="0080310E" w:rsidRPr="00C93C44">
        <w:rPr>
          <w:color w:val="000000"/>
          <w:sz w:val="22"/>
          <w:szCs w:val="22"/>
          <w:lang w:val="uz-Cyrl-UZ"/>
        </w:rPr>
        <w:t>xususiyatlaridan</w:t>
      </w:r>
      <w:r w:rsidRPr="00C93C44">
        <w:rPr>
          <w:color w:val="000000"/>
          <w:sz w:val="22"/>
          <w:szCs w:val="22"/>
          <w:lang w:val="uz-Cyrl-UZ"/>
        </w:rPr>
        <w:t xml:space="preserve"> </w:t>
      </w:r>
      <w:r w:rsidR="0080310E" w:rsidRPr="00C93C44">
        <w:rPr>
          <w:color w:val="000000"/>
          <w:sz w:val="22"/>
          <w:szCs w:val="22"/>
          <w:lang w:val="uz-Cyrl-UZ"/>
        </w:rPr>
        <w:t>birini</w:t>
      </w:r>
      <w:r w:rsidRPr="00C93C44">
        <w:rPr>
          <w:color w:val="000000"/>
          <w:sz w:val="22"/>
          <w:szCs w:val="22"/>
          <w:lang w:val="uz-Cyrl-UZ"/>
        </w:rPr>
        <w:t xml:space="preserve"> </w:t>
      </w:r>
      <w:r w:rsidR="0080310E" w:rsidRPr="00C93C44">
        <w:rPr>
          <w:color w:val="000000"/>
          <w:sz w:val="22"/>
          <w:szCs w:val="22"/>
          <w:lang w:val="uz-Cyrl-UZ"/>
        </w:rPr>
        <w:t>ochib</w:t>
      </w:r>
      <w:r w:rsidRPr="00C93C44">
        <w:rPr>
          <w:color w:val="000000"/>
          <w:sz w:val="22"/>
          <w:szCs w:val="22"/>
          <w:lang w:val="uz-Cyrl-UZ"/>
        </w:rPr>
        <w:t xml:space="preserve"> </w:t>
      </w:r>
      <w:r w:rsidR="0080310E" w:rsidRPr="00C93C44">
        <w:rPr>
          <w:color w:val="000000"/>
          <w:sz w:val="22"/>
          <w:szCs w:val="22"/>
          <w:lang w:val="uz-Cyrl-UZ"/>
        </w:rPr>
        <w:t>bergandi</w:t>
      </w:r>
      <w:r w:rsidRPr="00C93C44">
        <w:rPr>
          <w:color w:val="000000"/>
          <w:sz w:val="22"/>
          <w:szCs w:val="22"/>
          <w:lang w:val="uz-Cyrl-UZ"/>
        </w:rPr>
        <w:t xml:space="preserve">. </w:t>
      </w:r>
      <w:r w:rsidR="00CA7AC0">
        <w:rPr>
          <w:color w:val="000000"/>
          <w:sz w:val="22"/>
          <w:szCs w:val="22"/>
          <w:lang w:val="uz-Cyrl-UZ"/>
        </w:rPr>
        <w:t>Yu</w:t>
      </w:r>
      <w:r w:rsidR="0080310E" w:rsidRPr="00C93C44">
        <w:rPr>
          <w:color w:val="000000"/>
          <w:sz w:val="22"/>
          <w:szCs w:val="22"/>
          <w:lang w:val="uz-Cyrl-UZ"/>
        </w:rPr>
        <w:t>qorida</w:t>
      </w:r>
      <w:r w:rsidRPr="00C93C44">
        <w:rPr>
          <w:color w:val="000000"/>
          <w:sz w:val="22"/>
          <w:szCs w:val="22"/>
          <w:lang w:val="uz-Cyrl-UZ"/>
        </w:rPr>
        <w:t xml:space="preserve"> </w:t>
      </w:r>
      <w:r w:rsidR="0080310E" w:rsidRPr="00C93C44">
        <w:rPr>
          <w:color w:val="000000"/>
          <w:sz w:val="22"/>
          <w:szCs w:val="22"/>
          <w:lang w:val="uz-Cyrl-UZ"/>
        </w:rPr>
        <w:t>zikr</w:t>
      </w:r>
      <w:r w:rsidRPr="00C93C44">
        <w:rPr>
          <w:color w:val="000000"/>
          <w:sz w:val="22"/>
          <w:szCs w:val="22"/>
          <w:lang w:val="uz-Cyrl-UZ"/>
        </w:rPr>
        <w:t xml:space="preserve"> </w:t>
      </w:r>
      <w:r w:rsidR="0080310E" w:rsidRPr="00C93C44">
        <w:rPr>
          <w:color w:val="000000"/>
          <w:sz w:val="22"/>
          <w:szCs w:val="22"/>
          <w:lang w:val="uz-Cyrl-UZ"/>
        </w:rPr>
        <w:t>etilgan</w:t>
      </w:r>
      <w:r w:rsidRPr="00C93C44">
        <w:rPr>
          <w:color w:val="000000"/>
          <w:sz w:val="22"/>
          <w:szCs w:val="22"/>
          <w:lang w:val="uz-Cyrl-UZ"/>
        </w:rPr>
        <w:t xml:space="preserve"> </w:t>
      </w:r>
      <w:r w:rsidR="0080310E" w:rsidRPr="00C93C44">
        <w:rPr>
          <w:color w:val="000000"/>
          <w:sz w:val="22"/>
          <w:szCs w:val="22"/>
          <w:lang w:val="uz-Cyrl-UZ"/>
        </w:rPr>
        <w:t>prof</w:t>
      </w:r>
      <w:r w:rsidRPr="00C93C44">
        <w:rPr>
          <w:color w:val="000000"/>
          <w:sz w:val="22"/>
          <w:szCs w:val="22"/>
          <w:lang w:val="uz-Cyrl-UZ"/>
        </w:rPr>
        <w:t xml:space="preserve">. </w:t>
      </w:r>
      <w:r w:rsidR="0080310E" w:rsidRPr="00C93C44">
        <w:rPr>
          <w:color w:val="000000"/>
          <w:sz w:val="22"/>
          <w:szCs w:val="22"/>
          <w:lang w:val="uz-Cyrl-UZ"/>
        </w:rPr>
        <w:t>Frederik</w:t>
      </w:r>
      <w:r w:rsidRPr="00C93C44">
        <w:rPr>
          <w:color w:val="000000"/>
          <w:sz w:val="22"/>
          <w:szCs w:val="22"/>
          <w:lang w:val="uz-Cyrl-UZ"/>
        </w:rPr>
        <w:t xml:space="preserve"> </w:t>
      </w:r>
      <w:r w:rsidR="0080310E" w:rsidRPr="00C93C44">
        <w:rPr>
          <w:color w:val="000000"/>
          <w:sz w:val="22"/>
          <w:szCs w:val="22"/>
          <w:lang w:val="uz-Cyrl-UZ"/>
        </w:rPr>
        <w:t>Starr</w:t>
      </w:r>
      <w:r w:rsidRPr="00C93C44">
        <w:rPr>
          <w:color w:val="000000"/>
          <w:sz w:val="22"/>
          <w:szCs w:val="22"/>
          <w:lang w:val="uz-Cyrl-UZ"/>
        </w:rPr>
        <w:t xml:space="preserve"> </w:t>
      </w:r>
      <w:r w:rsidR="0080310E" w:rsidRPr="00C93C44">
        <w:rPr>
          <w:color w:val="000000"/>
          <w:sz w:val="22"/>
          <w:szCs w:val="22"/>
          <w:lang w:val="uz-Cyrl-UZ"/>
        </w:rPr>
        <w:t>Beruniy</w:t>
      </w:r>
      <w:r w:rsidRPr="00C93C44">
        <w:rPr>
          <w:color w:val="000000"/>
          <w:sz w:val="22"/>
          <w:szCs w:val="22"/>
          <w:lang w:val="uz-Cyrl-UZ"/>
        </w:rPr>
        <w:t xml:space="preserve"> </w:t>
      </w:r>
      <w:r w:rsidR="0080310E" w:rsidRPr="00C93C44">
        <w:rPr>
          <w:color w:val="000000"/>
          <w:sz w:val="22"/>
          <w:szCs w:val="22"/>
          <w:lang w:val="uz-Cyrl-UZ"/>
        </w:rPr>
        <w:t>Amerika</w:t>
      </w:r>
      <w:r w:rsidRPr="00C93C44">
        <w:rPr>
          <w:color w:val="000000"/>
          <w:sz w:val="22"/>
          <w:szCs w:val="22"/>
          <w:lang w:val="uz-Cyrl-UZ"/>
        </w:rPr>
        <w:t xml:space="preserve"> </w:t>
      </w:r>
      <w:r w:rsidR="0080310E" w:rsidRPr="00C93C44">
        <w:rPr>
          <w:color w:val="000000"/>
          <w:sz w:val="22"/>
          <w:szCs w:val="22"/>
          <w:lang w:val="uz-Cyrl-UZ"/>
        </w:rPr>
        <w:t>qit’asi</w:t>
      </w:r>
      <w:r w:rsidRPr="00C93C44">
        <w:rPr>
          <w:color w:val="000000"/>
          <w:sz w:val="22"/>
          <w:szCs w:val="22"/>
          <w:lang w:val="uz-Cyrl-UZ"/>
        </w:rPr>
        <w:t xml:space="preserve"> </w:t>
      </w:r>
      <w:r w:rsidR="0080310E" w:rsidRPr="00C93C44">
        <w:rPr>
          <w:color w:val="000000"/>
          <w:sz w:val="22"/>
          <w:szCs w:val="22"/>
          <w:lang w:val="uz-Cyrl-UZ"/>
        </w:rPr>
        <w:t>kashfiyotchilaridan</w:t>
      </w:r>
      <w:r w:rsidRPr="00C93C44">
        <w:rPr>
          <w:color w:val="000000"/>
          <w:sz w:val="22"/>
          <w:szCs w:val="22"/>
          <w:lang w:val="uz-Cyrl-UZ"/>
        </w:rPr>
        <w:t xml:space="preserve"> </w:t>
      </w:r>
      <w:r w:rsidR="0080310E" w:rsidRPr="00C93C44">
        <w:rPr>
          <w:color w:val="000000"/>
          <w:sz w:val="22"/>
          <w:szCs w:val="22"/>
          <w:lang w:val="uz-Cyrl-UZ"/>
        </w:rPr>
        <w:t>biri</w:t>
      </w:r>
      <w:r w:rsidRPr="00C93C44">
        <w:rPr>
          <w:color w:val="000000"/>
          <w:sz w:val="22"/>
          <w:szCs w:val="22"/>
          <w:lang w:val="uz-Cyrl-UZ"/>
        </w:rPr>
        <w:t xml:space="preserve"> </w:t>
      </w:r>
      <w:r w:rsidR="0080310E" w:rsidRPr="00C93C44">
        <w:rPr>
          <w:color w:val="000000"/>
          <w:sz w:val="22"/>
          <w:szCs w:val="22"/>
          <w:lang w:val="uz-Cyrl-UZ"/>
        </w:rPr>
        <w:t>sifatida</w:t>
      </w:r>
      <w:r w:rsidRPr="00C93C44">
        <w:rPr>
          <w:color w:val="000000"/>
          <w:sz w:val="22"/>
          <w:szCs w:val="22"/>
          <w:lang w:val="uz-Cyrl-UZ"/>
        </w:rPr>
        <w:t xml:space="preserve"> </w:t>
      </w:r>
      <w:r w:rsidR="0080310E" w:rsidRPr="00C93C44">
        <w:rPr>
          <w:color w:val="000000"/>
          <w:sz w:val="22"/>
          <w:szCs w:val="22"/>
          <w:lang w:val="uz-Cyrl-UZ"/>
        </w:rPr>
        <w:t>tilga</w:t>
      </w:r>
      <w:r w:rsidRPr="00C93C44">
        <w:rPr>
          <w:color w:val="000000"/>
          <w:sz w:val="22"/>
          <w:szCs w:val="22"/>
          <w:lang w:val="uz-Cyrl-UZ"/>
        </w:rPr>
        <w:t xml:space="preserve"> </w:t>
      </w:r>
      <w:r w:rsidR="0080310E" w:rsidRPr="00C93C44">
        <w:rPr>
          <w:color w:val="000000"/>
          <w:sz w:val="22"/>
          <w:szCs w:val="22"/>
          <w:lang w:val="uz-Cyrl-UZ"/>
        </w:rPr>
        <w:t>olinishi</w:t>
      </w:r>
      <w:r w:rsidRPr="00C93C44">
        <w:rPr>
          <w:color w:val="000000"/>
          <w:sz w:val="22"/>
          <w:szCs w:val="22"/>
          <w:lang w:val="uz-Cyrl-UZ"/>
        </w:rPr>
        <w:t xml:space="preserve"> </w:t>
      </w:r>
      <w:r w:rsidR="0080310E" w:rsidRPr="00C93C44">
        <w:rPr>
          <w:color w:val="000000"/>
          <w:sz w:val="22"/>
          <w:szCs w:val="22"/>
          <w:lang w:val="uz-Cyrl-UZ"/>
        </w:rPr>
        <w:t>lozimligini</w:t>
      </w:r>
      <w:r w:rsidRPr="00C93C44">
        <w:rPr>
          <w:color w:val="000000"/>
          <w:sz w:val="22"/>
          <w:szCs w:val="22"/>
          <w:lang w:val="uz-Cyrl-UZ"/>
        </w:rPr>
        <w:t xml:space="preserve">, </w:t>
      </w:r>
      <w:r w:rsidR="0080310E" w:rsidRPr="00C93C44">
        <w:rPr>
          <w:color w:val="000000"/>
          <w:sz w:val="22"/>
          <w:szCs w:val="22"/>
          <w:lang w:val="uz-Cyrl-UZ"/>
        </w:rPr>
        <w:t>u</w:t>
      </w:r>
      <w:r w:rsidRPr="00C93C44">
        <w:rPr>
          <w:color w:val="000000"/>
          <w:sz w:val="22"/>
          <w:szCs w:val="22"/>
          <w:lang w:val="uz-Cyrl-UZ"/>
        </w:rPr>
        <w:t xml:space="preserve"> </w:t>
      </w:r>
      <w:r w:rsidR="0080310E" w:rsidRPr="00C93C44">
        <w:rPr>
          <w:color w:val="000000"/>
          <w:sz w:val="22"/>
          <w:szCs w:val="22"/>
          <w:lang w:val="uz-Cyrl-UZ"/>
        </w:rPr>
        <w:t>zamonasi</w:t>
      </w:r>
      <w:r w:rsidRPr="00C93C44">
        <w:rPr>
          <w:color w:val="000000"/>
          <w:sz w:val="22"/>
          <w:szCs w:val="22"/>
          <w:lang w:val="uz-Cyrl-UZ"/>
        </w:rPr>
        <w:t xml:space="preserve"> </w:t>
      </w:r>
      <w:r w:rsidR="0080310E" w:rsidRPr="00C93C44">
        <w:rPr>
          <w:color w:val="000000"/>
          <w:sz w:val="22"/>
          <w:szCs w:val="22"/>
          <w:lang w:val="uz-Cyrl-UZ"/>
        </w:rPr>
        <w:t>tabiatshunosligiga</w:t>
      </w:r>
      <w:r w:rsidRPr="00C93C44">
        <w:rPr>
          <w:color w:val="000000"/>
          <w:sz w:val="22"/>
          <w:szCs w:val="22"/>
          <w:lang w:val="uz-Cyrl-UZ"/>
        </w:rPr>
        <w:t xml:space="preserve"> </w:t>
      </w:r>
      <w:r w:rsidR="0080310E" w:rsidRPr="00C93C44">
        <w:rPr>
          <w:color w:val="000000"/>
          <w:sz w:val="22"/>
          <w:szCs w:val="22"/>
          <w:lang w:val="uz-Cyrl-UZ"/>
        </w:rPr>
        <w:t>behad</w:t>
      </w:r>
      <w:r w:rsidRPr="00C93C44">
        <w:rPr>
          <w:color w:val="000000"/>
          <w:sz w:val="22"/>
          <w:szCs w:val="22"/>
          <w:lang w:val="uz-Cyrl-UZ"/>
        </w:rPr>
        <w:t xml:space="preserve"> </w:t>
      </w:r>
      <w:r w:rsidR="0080310E" w:rsidRPr="00C93C44">
        <w:rPr>
          <w:color w:val="000000"/>
          <w:sz w:val="22"/>
          <w:szCs w:val="22"/>
          <w:lang w:val="uz-Cyrl-UZ"/>
        </w:rPr>
        <w:t>katta</w:t>
      </w:r>
      <w:r w:rsidRPr="00C93C44">
        <w:rPr>
          <w:color w:val="000000"/>
          <w:sz w:val="22"/>
          <w:szCs w:val="22"/>
          <w:lang w:val="uz-Cyrl-UZ"/>
        </w:rPr>
        <w:t xml:space="preserve"> </w:t>
      </w:r>
      <w:r w:rsidR="0080310E" w:rsidRPr="00C93C44">
        <w:rPr>
          <w:color w:val="000000"/>
          <w:sz w:val="22"/>
          <w:szCs w:val="22"/>
          <w:lang w:val="uz-Cyrl-UZ"/>
        </w:rPr>
        <w:t>hissa</w:t>
      </w:r>
      <w:r w:rsidRPr="00C93C44">
        <w:rPr>
          <w:color w:val="000000"/>
          <w:sz w:val="22"/>
          <w:szCs w:val="22"/>
          <w:lang w:val="uz-Cyrl-UZ"/>
        </w:rPr>
        <w:t xml:space="preserve"> </w:t>
      </w:r>
      <w:r w:rsidR="0080310E" w:rsidRPr="00C93C44">
        <w:rPr>
          <w:color w:val="000000"/>
          <w:sz w:val="22"/>
          <w:szCs w:val="22"/>
          <w:lang w:val="uz-Cyrl-UZ"/>
        </w:rPr>
        <w:t>qo‘shganini</w:t>
      </w:r>
      <w:r w:rsidRPr="00C93C44">
        <w:rPr>
          <w:color w:val="000000"/>
          <w:sz w:val="22"/>
          <w:szCs w:val="22"/>
          <w:lang w:val="uz-Cyrl-UZ"/>
        </w:rPr>
        <w:t xml:space="preserve">, </w:t>
      </w:r>
      <w:r w:rsidR="0080310E" w:rsidRPr="00C93C44">
        <w:rPr>
          <w:color w:val="000000"/>
          <w:sz w:val="22"/>
          <w:szCs w:val="22"/>
          <w:lang w:val="uz-Cyrl-UZ"/>
        </w:rPr>
        <w:t>gumanitar</w:t>
      </w:r>
      <w:r w:rsidRPr="00C93C44">
        <w:rPr>
          <w:color w:val="000000"/>
          <w:sz w:val="22"/>
          <w:szCs w:val="22"/>
          <w:lang w:val="uz-Cyrl-UZ"/>
        </w:rPr>
        <w:t xml:space="preserve"> </w:t>
      </w:r>
      <w:r w:rsidR="0080310E" w:rsidRPr="00C93C44">
        <w:rPr>
          <w:color w:val="000000"/>
          <w:sz w:val="22"/>
          <w:szCs w:val="22"/>
          <w:lang w:val="uz-Cyrl-UZ"/>
        </w:rPr>
        <w:t>sohaga</w:t>
      </w:r>
      <w:r w:rsidRPr="00C93C44">
        <w:rPr>
          <w:color w:val="000000"/>
          <w:sz w:val="22"/>
          <w:szCs w:val="22"/>
          <w:lang w:val="uz-Cyrl-UZ"/>
        </w:rPr>
        <w:t xml:space="preserve"> </w:t>
      </w:r>
      <w:r w:rsidR="0080310E" w:rsidRPr="00C93C44">
        <w:rPr>
          <w:color w:val="000000"/>
          <w:sz w:val="22"/>
          <w:szCs w:val="22"/>
          <w:lang w:val="uz-Cyrl-UZ"/>
        </w:rPr>
        <w:t>esa</w:t>
      </w:r>
      <w:r w:rsidRPr="00C93C44">
        <w:rPr>
          <w:color w:val="000000"/>
          <w:sz w:val="22"/>
          <w:szCs w:val="22"/>
          <w:lang w:val="uz-Cyrl-UZ"/>
        </w:rPr>
        <w:t xml:space="preserve"> </w:t>
      </w:r>
      <w:r w:rsidR="0080310E" w:rsidRPr="00C93C44">
        <w:rPr>
          <w:color w:val="000000"/>
          <w:sz w:val="22"/>
          <w:szCs w:val="22"/>
          <w:lang w:val="uz-Cyrl-UZ"/>
        </w:rPr>
        <w:t>qiyosiy</w:t>
      </w:r>
      <w:r w:rsidRPr="00C93C44">
        <w:rPr>
          <w:color w:val="000000"/>
          <w:sz w:val="22"/>
          <w:szCs w:val="22"/>
          <w:lang w:val="uz-Cyrl-UZ"/>
        </w:rPr>
        <w:t xml:space="preserve"> </w:t>
      </w:r>
      <w:r w:rsidR="0080310E" w:rsidRPr="00C93C44">
        <w:rPr>
          <w:color w:val="000000"/>
          <w:sz w:val="22"/>
          <w:szCs w:val="22"/>
          <w:lang w:val="uz-Cyrl-UZ"/>
        </w:rPr>
        <w:t>dinshunoslik</w:t>
      </w:r>
      <w:r w:rsidRPr="00C93C44">
        <w:rPr>
          <w:color w:val="000000"/>
          <w:sz w:val="22"/>
          <w:szCs w:val="22"/>
          <w:lang w:val="uz-Cyrl-UZ"/>
        </w:rPr>
        <w:t xml:space="preserve"> </w:t>
      </w:r>
      <w:r w:rsidR="0080310E" w:rsidRPr="00C93C44">
        <w:rPr>
          <w:color w:val="000000"/>
          <w:sz w:val="22"/>
          <w:szCs w:val="22"/>
          <w:lang w:val="uz-Cyrl-UZ"/>
        </w:rPr>
        <w:t>faniga</w:t>
      </w:r>
      <w:r w:rsidRPr="00C93C44">
        <w:rPr>
          <w:color w:val="000000"/>
          <w:sz w:val="22"/>
          <w:szCs w:val="22"/>
          <w:lang w:val="uz-Cyrl-UZ"/>
        </w:rPr>
        <w:t xml:space="preserve"> </w:t>
      </w:r>
      <w:r w:rsidR="0080310E" w:rsidRPr="00C93C44">
        <w:rPr>
          <w:color w:val="000000"/>
          <w:sz w:val="22"/>
          <w:szCs w:val="22"/>
          <w:lang w:val="uz-Cyrl-UZ"/>
        </w:rPr>
        <w:t>asos</w:t>
      </w:r>
      <w:r w:rsidRPr="00C93C44">
        <w:rPr>
          <w:color w:val="000000"/>
          <w:sz w:val="22"/>
          <w:szCs w:val="22"/>
          <w:lang w:val="uz-Cyrl-UZ"/>
        </w:rPr>
        <w:t xml:space="preserve"> </w:t>
      </w:r>
      <w:r w:rsidR="0080310E" w:rsidRPr="00C93C44">
        <w:rPr>
          <w:color w:val="000000"/>
          <w:sz w:val="22"/>
          <w:szCs w:val="22"/>
          <w:lang w:val="uz-Cyrl-UZ"/>
        </w:rPr>
        <w:t>solganini</w:t>
      </w:r>
      <w:r w:rsidRPr="00C93C44">
        <w:rPr>
          <w:color w:val="000000"/>
          <w:sz w:val="22"/>
          <w:szCs w:val="22"/>
          <w:lang w:val="uz-Cyrl-UZ"/>
        </w:rPr>
        <w:t xml:space="preserve"> </w:t>
      </w:r>
      <w:r w:rsidR="0080310E" w:rsidRPr="00C93C44">
        <w:rPr>
          <w:color w:val="000000"/>
          <w:sz w:val="22"/>
          <w:szCs w:val="22"/>
          <w:lang w:val="uz-Cyrl-UZ"/>
        </w:rPr>
        <w:t>qayd</w:t>
      </w:r>
      <w:r w:rsidRPr="00C93C44">
        <w:rPr>
          <w:color w:val="000000"/>
          <w:sz w:val="22"/>
          <w:szCs w:val="22"/>
          <w:lang w:val="uz-Cyrl-UZ"/>
        </w:rPr>
        <w:t xml:space="preserve"> </w:t>
      </w:r>
      <w:r w:rsidR="0080310E" w:rsidRPr="00C93C44">
        <w:rPr>
          <w:color w:val="000000"/>
          <w:sz w:val="22"/>
          <w:szCs w:val="22"/>
          <w:lang w:val="uz-Cyrl-UZ"/>
        </w:rPr>
        <w:t>etadi</w:t>
      </w:r>
      <w:r w:rsidRPr="00C93C44">
        <w:rPr>
          <w:color w:val="000000"/>
          <w:sz w:val="22"/>
          <w:szCs w:val="22"/>
          <w:lang w:val="uz-Cyrl-UZ"/>
        </w:rPr>
        <w:t xml:space="preserve">. </w:t>
      </w:r>
      <w:r w:rsidR="0080310E" w:rsidRPr="00C93C44">
        <w:rPr>
          <w:color w:val="000000"/>
          <w:sz w:val="22"/>
          <w:szCs w:val="22"/>
          <w:lang w:val="uz-Cyrl-UZ"/>
        </w:rPr>
        <w:t>Beruniy</w:t>
      </w:r>
      <w:r w:rsidRPr="00C93C44">
        <w:rPr>
          <w:color w:val="000000"/>
          <w:sz w:val="22"/>
          <w:szCs w:val="22"/>
          <w:lang w:val="uz-Cyrl-UZ"/>
        </w:rPr>
        <w:t xml:space="preserve"> </w:t>
      </w:r>
      <w:r w:rsidR="0080310E" w:rsidRPr="00C93C44">
        <w:rPr>
          <w:color w:val="000000"/>
          <w:sz w:val="22"/>
          <w:szCs w:val="22"/>
          <w:lang w:val="uz-Cyrl-UZ"/>
        </w:rPr>
        <w:t>qiyos</w:t>
      </w:r>
      <w:r w:rsidRPr="00C93C44">
        <w:rPr>
          <w:color w:val="000000"/>
          <w:sz w:val="22"/>
          <w:szCs w:val="22"/>
          <w:lang w:val="uz-Cyrl-UZ"/>
        </w:rPr>
        <w:t xml:space="preserve"> </w:t>
      </w:r>
      <w:r w:rsidR="0080310E" w:rsidRPr="00C93C44">
        <w:rPr>
          <w:color w:val="000000"/>
          <w:sz w:val="22"/>
          <w:szCs w:val="22"/>
          <w:lang w:val="uz-Cyrl-UZ"/>
        </w:rPr>
        <w:t>dinshunoslik</w:t>
      </w:r>
      <w:r w:rsidRPr="00C93C44">
        <w:rPr>
          <w:color w:val="000000"/>
          <w:sz w:val="22"/>
          <w:szCs w:val="22"/>
          <w:lang w:val="uz-Cyrl-UZ"/>
        </w:rPr>
        <w:t xml:space="preserve"> </w:t>
      </w:r>
      <w:r w:rsidR="0080310E" w:rsidRPr="00C93C44">
        <w:rPr>
          <w:color w:val="000000"/>
          <w:sz w:val="22"/>
          <w:szCs w:val="22"/>
          <w:lang w:val="uz-Cyrl-UZ"/>
        </w:rPr>
        <w:t>bilan</w:t>
      </w:r>
      <w:r w:rsidRPr="00C93C44">
        <w:rPr>
          <w:color w:val="000000"/>
          <w:sz w:val="22"/>
          <w:szCs w:val="22"/>
          <w:lang w:val="uz-Cyrl-UZ"/>
        </w:rPr>
        <w:t xml:space="preserve"> </w:t>
      </w:r>
      <w:r w:rsidR="0080310E" w:rsidRPr="00C93C44">
        <w:rPr>
          <w:color w:val="000000"/>
          <w:sz w:val="22"/>
          <w:szCs w:val="22"/>
          <w:lang w:val="uz-Cyrl-UZ"/>
        </w:rPr>
        <w:t>bir</w:t>
      </w:r>
      <w:r w:rsidRPr="00C93C44">
        <w:rPr>
          <w:color w:val="000000"/>
          <w:sz w:val="22"/>
          <w:szCs w:val="22"/>
          <w:lang w:val="uz-Cyrl-UZ"/>
        </w:rPr>
        <w:t xml:space="preserve"> </w:t>
      </w:r>
      <w:r w:rsidR="0080310E" w:rsidRPr="00C93C44">
        <w:rPr>
          <w:color w:val="000000"/>
          <w:sz w:val="22"/>
          <w:szCs w:val="22"/>
          <w:lang w:val="uz-Cyrl-UZ"/>
        </w:rPr>
        <w:t>qatorda</w:t>
      </w:r>
      <w:r w:rsidRPr="00C93C44">
        <w:rPr>
          <w:color w:val="000000"/>
          <w:sz w:val="22"/>
          <w:szCs w:val="22"/>
          <w:lang w:val="uz-Cyrl-UZ"/>
        </w:rPr>
        <w:t xml:space="preserve"> </w:t>
      </w:r>
      <w:r w:rsidR="0080310E" w:rsidRPr="00C93C44">
        <w:rPr>
          <w:color w:val="000000"/>
          <w:sz w:val="22"/>
          <w:szCs w:val="22"/>
          <w:lang w:val="uz-Cyrl-UZ"/>
        </w:rPr>
        <w:t>qiyosiy</w:t>
      </w:r>
      <w:r w:rsidRPr="00C93C44">
        <w:rPr>
          <w:color w:val="000000"/>
          <w:sz w:val="22"/>
          <w:szCs w:val="22"/>
          <w:lang w:val="uz-Cyrl-UZ"/>
        </w:rPr>
        <w:t xml:space="preserve"> </w:t>
      </w:r>
      <w:r w:rsidR="0080310E" w:rsidRPr="00C93C44">
        <w:rPr>
          <w:color w:val="000000"/>
          <w:sz w:val="22"/>
          <w:szCs w:val="22"/>
          <w:lang w:val="uz-Cyrl-UZ"/>
        </w:rPr>
        <w:t>etnologiyaga</w:t>
      </w:r>
      <w:r w:rsidRPr="00C93C44">
        <w:rPr>
          <w:color w:val="000000"/>
          <w:sz w:val="22"/>
          <w:szCs w:val="22"/>
          <w:lang w:val="uz-Cyrl-UZ"/>
        </w:rPr>
        <w:t xml:space="preserve"> </w:t>
      </w:r>
      <w:r w:rsidR="0080310E" w:rsidRPr="00C93C44">
        <w:rPr>
          <w:color w:val="000000"/>
          <w:sz w:val="22"/>
          <w:szCs w:val="22"/>
          <w:lang w:val="uz-Cyrl-UZ"/>
        </w:rPr>
        <w:t>ham</w:t>
      </w:r>
      <w:r w:rsidRPr="00C93C44">
        <w:rPr>
          <w:color w:val="000000"/>
          <w:sz w:val="22"/>
          <w:szCs w:val="22"/>
          <w:lang w:val="uz-Cyrl-UZ"/>
        </w:rPr>
        <w:t xml:space="preserve"> </w:t>
      </w:r>
      <w:r w:rsidR="0080310E" w:rsidRPr="00C93C44">
        <w:rPr>
          <w:color w:val="000000"/>
          <w:sz w:val="22"/>
          <w:szCs w:val="22"/>
          <w:lang w:val="uz-Cyrl-UZ"/>
        </w:rPr>
        <w:t>asos</w:t>
      </w:r>
      <w:r w:rsidRPr="00C93C44">
        <w:rPr>
          <w:color w:val="000000"/>
          <w:sz w:val="22"/>
          <w:szCs w:val="22"/>
          <w:lang w:val="uz-Cyrl-UZ"/>
        </w:rPr>
        <w:t xml:space="preserve"> </w:t>
      </w:r>
      <w:r w:rsidR="0080310E" w:rsidRPr="00C93C44">
        <w:rPr>
          <w:color w:val="000000"/>
          <w:sz w:val="22"/>
          <w:szCs w:val="22"/>
          <w:lang w:val="uz-Cyrl-UZ"/>
        </w:rPr>
        <w:t>soldi</w:t>
      </w:r>
      <w:r w:rsidRPr="00C93C44">
        <w:rPr>
          <w:color w:val="000000"/>
          <w:sz w:val="22"/>
          <w:szCs w:val="22"/>
          <w:lang w:val="uz-Cyrl-UZ"/>
        </w:rPr>
        <w:t xml:space="preserve">, </w:t>
      </w:r>
      <w:r w:rsidR="0080310E" w:rsidRPr="00C93C44">
        <w:rPr>
          <w:color w:val="000000"/>
          <w:sz w:val="22"/>
          <w:szCs w:val="22"/>
          <w:lang w:val="uz-Cyrl-UZ"/>
        </w:rPr>
        <w:t>deyish</w:t>
      </w:r>
      <w:r w:rsidRPr="00C93C44">
        <w:rPr>
          <w:color w:val="000000"/>
          <w:sz w:val="22"/>
          <w:szCs w:val="22"/>
          <w:lang w:val="uz-Cyrl-UZ"/>
        </w:rPr>
        <w:t xml:space="preserve"> </w:t>
      </w:r>
      <w:r w:rsidR="0080310E" w:rsidRPr="00C93C44">
        <w:rPr>
          <w:color w:val="000000"/>
          <w:sz w:val="22"/>
          <w:szCs w:val="22"/>
          <w:lang w:val="uz-Cyrl-UZ"/>
        </w:rPr>
        <w:t>mumkin</w:t>
      </w:r>
      <w:r w:rsidRPr="00C93C44">
        <w:rPr>
          <w:color w:val="000000"/>
          <w:sz w:val="22"/>
          <w:szCs w:val="22"/>
          <w:lang w:val="uz-Cyrl-UZ"/>
        </w:rPr>
        <w:t>.</w:t>
      </w:r>
    </w:p>
    <w:p w:rsidR="00502F7F" w:rsidRPr="00C93C44" w:rsidRDefault="0080310E" w:rsidP="00437362">
      <w:pPr>
        <w:shd w:val="clear" w:color="auto" w:fill="FFFFFF"/>
        <w:tabs>
          <w:tab w:val="left" w:pos="240"/>
          <w:tab w:val="left" w:pos="2640"/>
        </w:tabs>
        <w:autoSpaceDE w:val="0"/>
        <w:autoSpaceDN w:val="0"/>
        <w:adjustRightInd w:val="0"/>
        <w:spacing w:line="276" w:lineRule="auto"/>
        <w:ind w:firstLine="601"/>
        <w:rPr>
          <w:sz w:val="22"/>
          <w:szCs w:val="22"/>
          <w:lang w:val="uz-Cyrl-UZ"/>
        </w:rPr>
      </w:pPr>
      <w:r w:rsidRPr="00C93C44">
        <w:rPr>
          <w:color w:val="000000"/>
          <w:sz w:val="22"/>
          <w:szCs w:val="22"/>
          <w:lang w:val="uz-Cyrl-UZ"/>
        </w:rPr>
        <w:t>Beruniy</w:t>
      </w:r>
      <w:r w:rsidR="00502F7F" w:rsidRPr="00C93C44">
        <w:rPr>
          <w:color w:val="000000"/>
          <w:sz w:val="22"/>
          <w:szCs w:val="22"/>
          <w:lang w:val="uz-Cyrl-UZ"/>
        </w:rPr>
        <w:t xml:space="preserve"> </w:t>
      </w:r>
      <w:r w:rsidRPr="00C93C44">
        <w:rPr>
          <w:color w:val="000000"/>
          <w:sz w:val="22"/>
          <w:szCs w:val="22"/>
          <w:lang w:val="uz-Cyrl-UZ"/>
        </w:rPr>
        <w:t>er</w:t>
      </w:r>
      <w:r w:rsidR="00502F7F" w:rsidRPr="00C93C44">
        <w:rPr>
          <w:color w:val="000000"/>
          <w:sz w:val="22"/>
          <w:szCs w:val="22"/>
          <w:lang w:val="uz-Cyrl-UZ"/>
        </w:rPr>
        <w:t xml:space="preserve"> </w:t>
      </w:r>
      <w:r w:rsidRPr="00C93C44">
        <w:rPr>
          <w:color w:val="000000"/>
          <w:sz w:val="22"/>
          <w:szCs w:val="22"/>
          <w:lang w:val="uz-Cyrl-UZ"/>
        </w:rPr>
        <w:t>kurrasining</w:t>
      </w:r>
      <w:r w:rsidR="00502F7F" w:rsidRPr="00C93C44">
        <w:rPr>
          <w:color w:val="000000"/>
          <w:sz w:val="22"/>
          <w:szCs w:val="22"/>
          <w:lang w:val="uz-Cyrl-UZ"/>
        </w:rPr>
        <w:t xml:space="preserve"> </w:t>
      </w:r>
      <w:r w:rsidRPr="00C93C44">
        <w:rPr>
          <w:color w:val="000000"/>
          <w:sz w:val="22"/>
          <w:szCs w:val="22"/>
          <w:lang w:val="uz-Cyrl-UZ"/>
        </w:rPr>
        <w:t>g‘arbiy</w:t>
      </w:r>
      <w:r w:rsidR="00502F7F" w:rsidRPr="00C93C44">
        <w:rPr>
          <w:color w:val="000000"/>
          <w:sz w:val="22"/>
          <w:szCs w:val="22"/>
          <w:lang w:val="uz-Cyrl-UZ"/>
        </w:rPr>
        <w:t xml:space="preserve"> </w:t>
      </w:r>
      <w:r w:rsidRPr="00C93C44">
        <w:rPr>
          <w:color w:val="000000"/>
          <w:sz w:val="22"/>
          <w:szCs w:val="22"/>
          <w:lang w:val="uz-Cyrl-UZ"/>
        </w:rPr>
        <w:t>qismida</w:t>
      </w:r>
      <w:r w:rsidR="00502F7F" w:rsidRPr="00C93C44">
        <w:rPr>
          <w:color w:val="000000"/>
          <w:sz w:val="22"/>
          <w:szCs w:val="22"/>
          <w:lang w:val="uz-Cyrl-UZ"/>
        </w:rPr>
        <w:t xml:space="preserve"> </w:t>
      </w:r>
      <w:r w:rsidRPr="00C93C44">
        <w:rPr>
          <w:color w:val="000000"/>
          <w:sz w:val="22"/>
          <w:szCs w:val="22"/>
          <w:lang w:val="uz-Cyrl-UZ"/>
        </w:rPr>
        <w:t>katta</w:t>
      </w:r>
      <w:r w:rsidR="00502F7F" w:rsidRPr="00C93C44">
        <w:rPr>
          <w:color w:val="000000"/>
          <w:sz w:val="22"/>
          <w:szCs w:val="22"/>
          <w:lang w:val="uz-Cyrl-UZ"/>
        </w:rPr>
        <w:t xml:space="preserve"> </w:t>
      </w:r>
      <w:r w:rsidRPr="00C93C44">
        <w:rPr>
          <w:color w:val="000000"/>
          <w:sz w:val="22"/>
          <w:szCs w:val="22"/>
          <w:lang w:val="uz-Cyrl-UZ"/>
        </w:rPr>
        <w:t>quriqlik</w:t>
      </w:r>
      <w:r w:rsidR="00502F7F" w:rsidRPr="00C93C44">
        <w:rPr>
          <w:color w:val="000000"/>
          <w:sz w:val="22"/>
          <w:szCs w:val="22"/>
          <w:lang w:val="uz-Cyrl-UZ"/>
        </w:rPr>
        <w:t xml:space="preserve"> </w:t>
      </w:r>
      <w:r w:rsidRPr="00C93C44">
        <w:rPr>
          <w:color w:val="000000"/>
          <w:sz w:val="22"/>
          <w:szCs w:val="22"/>
          <w:lang w:val="uz-Cyrl-UZ"/>
        </w:rPr>
        <w:t>bo‘lishi</w:t>
      </w:r>
      <w:r w:rsidR="00502F7F" w:rsidRPr="00C93C44">
        <w:rPr>
          <w:color w:val="000000"/>
          <w:sz w:val="22"/>
          <w:szCs w:val="22"/>
          <w:lang w:val="uz-Cyrl-UZ"/>
        </w:rPr>
        <w:t xml:space="preserve">, </w:t>
      </w:r>
      <w:r w:rsidRPr="00C93C44">
        <w:rPr>
          <w:color w:val="000000"/>
          <w:sz w:val="22"/>
          <w:szCs w:val="22"/>
          <w:lang w:val="uz-Cyrl-UZ"/>
        </w:rPr>
        <w:t>unda</w:t>
      </w:r>
      <w:r w:rsidR="00502F7F" w:rsidRPr="00C93C44">
        <w:rPr>
          <w:color w:val="000000"/>
          <w:sz w:val="22"/>
          <w:szCs w:val="22"/>
          <w:lang w:val="uz-Cyrl-UZ"/>
        </w:rPr>
        <w:t xml:space="preserve"> </w:t>
      </w:r>
      <w:r w:rsidRPr="00C93C44">
        <w:rPr>
          <w:color w:val="000000"/>
          <w:sz w:val="22"/>
          <w:szCs w:val="22"/>
          <w:lang w:val="uz-Cyrl-UZ"/>
        </w:rPr>
        <w:t>odamlar</w:t>
      </w:r>
      <w:r w:rsidR="00502F7F" w:rsidRPr="00C93C44">
        <w:rPr>
          <w:color w:val="000000"/>
          <w:sz w:val="22"/>
          <w:szCs w:val="22"/>
          <w:lang w:val="uz-Cyrl-UZ"/>
        </w:rPr>
        <w:t xml:space="preserve"> </w:t>
      </w:r>
      <w:r w:rsidRPr="00C93C44">
        <w:rPr>
          <w:color w:val="000000"/>
          <w:sz w:val="22"/>
          <w:szCs w:val="22"/>
          <w:lang w:val="uz-Cyrl-UZ"/>
        </w:rPr>
        <w:t>yashashi</w:t>
      </w:r>
      <w:r w:rsidR="00502F7F" w:rsidRPr="00C93C44">
        <w:rPr>
          <w:color w:val="000000"/>
          <w:sz w:val="22"/>
          <w:szCs w:val="22"/>
          <w:lang w:val="uz-Cyrl-UZ"/>
        </w:rPr>
        <w:t xml:space="preserve"> </w:t>
      </w:r>
      <w:r w:rsidRPr="00C93C44">
        <w:rPr>
          <w:color w:val="000000"/>
          <w:sz w:val="22"/>
          <w:szCs w:val="22"/>
          <w:lang w:val="uz-Cyrl-UZ"/>
        </w:rPr>
        <w:t>mumkinligini</w:t>
      </w:r>
      <w:r w:rsidR="00502F7F" w:rsidRPr="00C93C44">
        <w:rPr>
          <w:color w:val="000000"/>
          <w:sz w:val="22"/>
          <w:szCs w:val="22"/>
          <w:lang w:val="uz-Cyrl-UZ"/>
        </w:rPr>
        <w:t xml:space="preserve"> (</w:t>
      </w:r>
      <w:r w:rsidRPr="00C93C44">
        <w:rPr>
          <w:color w:val="000000"/>
          <w:sz w:val="22"/>
          <w:szCs w:val="22"/>
          <w:lang w:val="uz-Cyrl-UZ"/>
        </w:rPr>
        <w:t>hozirgi</w:t>
      </w:r>
      <w:r w:rsidR="00502F7F" w:rsidRPr="00C93C44">
        <w:rPr>
          <w:color w:val="000000"/>
          <w:sz w:val="22"/>
          <w:szCs w:val="22"/>
          <w:lang w:val="uz-Cyrl-UZ"/>
        </w:rPr>
        <w:t xml:space="preserve"> </w:t>
      </w:r>
      <w:r w:rsidRPr="00C93C44">
        <w:rPr>
          <w:color w:val="000000"/>
          <w:sz w:val="22"/>
          <w:szCs w:val="22"/>
          <w:lang w:val="uz-Cyrl-UZ"/>
        </w:rPr>
        <w:t>Amerika</w:t>
      </w:r>
      <w:r w:rsidR="00502F7F" w:rsidRPr="00C93C44">
        <w:rPr>
          <w:color w:val="000000"/>
          <w:sz w:val="22"/>
          <w:szCs w:val="22"/>
          <w:lang w:val="uz-Cyrl-UZ"/>
        </w:rPr>
        <w:t xml:space="preserve"> </w:t>
      </w:r>
      <w:r w:rsidRPr="00C93C44">
        <w:rPr>
          <w:color w:val="000000"/>
          <w:sz w:val="22"/>
          <w:szCs w:val="22"/>
          <w:lang w:val="uz-Cyrl-UZ"/>
        </w:rPr>
        <w:t>qit’asi</w:t>
      </w:r>
      <w:r w:rsidR="00502F7F" w:rsidRPr="00C93C44">
        <w:rPr>
          <w:color w:val="000000"/>
          <w:sz w:val="22"/>
          <w:szCs w:val="22"/>
          <w:lang w:val="uz-Cyrl-UZ"/>
        </w:rPr>
        <w:t xml:space="preserve">) </w:t>
      </w:r>
      <w:r w:rsidRPr="00C93C44">
        <w:rPr>
          <w:color w:val="000000"/>
          <w:sz w:val="22"/>
          <w:szCs w:val="22"/>
          <w:lang w:val="uz-Cyrl-UZ"/>
        </w:rPr>
        <w:t>mantiqan</w:t>
      </w:r>
      <w:r w:rsidR="00502F7F" w:rsidRPr="00C93C44">
        <w:rPr>
          <w:color w:val="000000"/>
          <w:sz w:val="22"/>
          <w:szCs w:val="22"/>
          <w:lang w:val="uz-Cyrl-UZ"/>
        </w:rPr>
        <w:t xml:space="preserve"> </w:t>
      </w:r>
      <w:r w:rsidRPr="00C93C44">
        <w:rPr>
          <w:color w:val="000000"/>
          <w:sz w:val="22"/>
          <w:szCs w:val="22"/>
          <w:lang w:val="uz-Cyrl-UZ"/>
        </w:rPr>
        <w:t>bashorat</w:t>
      </w:r>
      <w:r w:rsidR="00502F7F" w:rsidRPr="00C93C44">
        <w:rPr>
          <w:color w:val="000000"/>
          <w:sz w:val="22"/>
          <w:szCs w:val="22"/>
          <w:lang w:val="uz-Cyrl-UZ"/>
        </w:rPr>
        <w:t xml:space="preserve"> </w:t>
      </w:r>
      <w:r w:rsidRPr="00C93C44">
        <w:rPr>
          <w:color w:val="000000"/>
          <w:sz w:val="22"/>
          <w:szCs w:val="22"/>
          <w:lang w:val="uz-Cyrl-UZ"/>
        </w:rPr>
        <w:t>qilgan</w:t>
      </w:r>
      <w:r w:rsidR="00502F7F" w:rsidRPr="00C93C44">
        <w:rPr>
          <w:color w:val="000000"/>
          <w:sz w:val="22"/>
          <w:szCs w:val="22"/>
          <w:lang w:val="uz-Cyrl-UZ"/>
        </w:rPr>
        <w:t xml:space="preserve"> </w:t>
      </w:r>
      <w:r w:rsidRPr="00C93C44">
        <w:rPr>
          <w:color w:val="000000"/>
          <w:sz w:val="22"/>
          <w:szCs w:val="22"/>
          <w:lang w:val="uz-Cyrl-UZ"/>
        </w:rPr>
        <w:t>edi</w:t>
      </w:r>
      <w:r w:rsidR="00502F7F" w:rsidRPr="00C93C44">
        <w:rPr>
          <w:color w:val="000000"/>
          <w:sz w:val="22"/>
          <w:szCs w:val="22"/>
          <w:lang w:val="uz-Cyrl-UZ"/>
        </w:rPr>
        <w:t xml:space="preserve">. </w:t>
      </w:r>
      <w:r w:rsidRPr="00C93C44">
        <w:rPr>
          <w:color w:val="000000"/>
          <w:sz w:val="22"/>
          <w:szCs w:val="22"/>
          <w:lang w:val="uz-Cyrl-UZ"/>
        </w:rPr>
        <w:t>Beruniyning</w:t>
      </w:r>
      <w:r w:rsidR="00502F7F" w:rsidRPr="00C93C44">
        <w:rPr>
          <w:color w:val="000000"/>
          <w:sz w:val="22"/>
          <w:szCs w:val="22"/>
          <w:lang w:val="uz-Cyrl-UZ"/>
        </w:rPr>
        <w:t xml:space="preserve"> </w:t>
      </w:r>
      <w:r w:rsidRPr="00C93C44">
        <w:rPr>
          <w:color w:val="000000"/>
          <w:sz w:val="22"/>
          <w:szCs w:val="22"/>
          <w:lang w:val="uz-Cyrl-UZ"/>
        </w:rPr>
        <w:t>tabiatshunoslikka</w:t>
      </w:r>
      <w:r w:rsidR="00502F7F" w:rsidRPr="00C93C44">
        <w:rPr>
          <w:color w:val="000000"/>
          <w:sz w:val="22"/>
          <w:szCs w:val="22"/>
          <w:lang w:val="uz-Cyrl-UZ"/>
        </w:rPr>
        <w:t xml:space="preserve"> </w:t>
      </w:r>
      <w:r w:rsidRPr="00C93C44">
        <w:rPr>
          <w:color w:val="000000"/>
          <w:sz w:val="22"/>
          <w:szCs w:val="22"/>
          <w:lang w:val="uz-Cyrl-UZ"/>
        </w:rPr>
        <w:t>oid</w:t>
      </w:r>
      <w:r w:rsidR="00502F7F" w:rsidRPr="00C93C44">
        <w:rPr>
          <w:color w:val="000000"/>
          <w:sz w:val="22"/>
          <w:szCs w:val="22"/>
          <w:lang w:val="uz-Cyrl-UZ"/>
        </w:rPr>
        <w:t xml:space="preserve"> </w:t>
      </w:r>
      <w:r w:rsidRPr="00C93C44">
        <w:rPr>
          <w:color w:val="000000"/>
          <w:sz w:val="22"/>
          <w:szCs w:val="22"/>
          <w:lang w:val="uz-Cyrl-UZ"/>
        </w:rPr>
        <w:t>asarlari</w:t>
      </w:r>
      <w:r w:rsidR="00502F7F" w:rsidRPr="00C93C44">
        <w:rPr>
          <w:color w:val="000000"/>
          <w:sz w:val="22"/>
          <w:szCs w:val="22"/>
          <w:lang w:val="uz-Cyrl-UZ"/>
        </w:rPr>
        <w:t xml:space="preserve"> </w:t>
      </w:r>
      <w:r w:rsidRPr="00C93C44">
        <w:rPr>
          <w:color w:val="000000"/>
          <w:sz w:val="22"/>
          <w:szCs w:val="22"/>
          <w:lang w:val="uz-Cyrl-UZ"/>
        </w:rPr>
        <w:t>o‘z</w:t>
      </w:r>
      <w:r w:rsidR="00502F7F" w:rsidRPr="00C93C44">
        <w:rPr>
          <w:color w:val="000000"/>
          <w:sz w:val="22"/>
          <w:szCs w:val="22"/>
          <w:lang w:val="uz-Cyrl-UZ"/>
        </w:rPr>
        <w:t xml:space="preserve"> </w:t>
      </w:r>
      <w:r w:rsidRPr="00C93C44">
        <w:rPr>
          <w:color w:val="000000"/>
          <w:sz w:val="22"/>
          <w:szCs w:val="22"/>
          <w:lang w:val="uz-Cyrl-UZ"/>
        </w:rPr>
        <w:t>zamonasidan</w:t>
      </w:r>
      <w:r w:rsidR="00502F7F" w:rsidRPr="00C93C44">
        <w:rPr>
          <w:color w:val="000000"/>
          <w:sz w:val="22"/>
          <w:szCs w:val="22"/>
          <w:lang w:val="uz-Cyrl-UZ"/>
        </w:rPr>
        <w:t xml:space="preserve"> </w:t>
      </w:r>
      <w:r w:rsidRPr="00C93C44">
        <w:rPr>
          <w:color w:val="000000"/>
          <w:sz w:val="22"/>
          <w:szCs w:val="22"/>
          <w:lang w:val="uz-Cyrl-UZ"/>
        </w:rPr>
        <w:t>shunchalik</w:t>
      </w:r>
      <w:r w:rsidR="00502F7F" w:rsidRPr="00C93C44">
        <w:rPr>
          <w:color w:val="000000"/>
          <w:sz w:val="22"/>
          <w:szCs w:val="22"/>
          <w:lang w:val="uz-Cyrl-UZ"/>
        </w:rPr>
        <w:t xml:space="preserve"> </w:t>
      </w:r>
      <w:r w:rsidRPr="00C93C44">
        <w:rPr>
          <w:color w:val="000000"/>
          <w:sz w:val="22"/>
          <w:szCs w:val="22"/>
          <w:lang w:val="uz-Cyrl-UZ"/>
        </w:rPr>
        <w:t>ilgarilab</w:t>
      </w:r>
      <w:r w:rsidR="00502F7F" w:rsidRPr="00C93C44">
        <w:rPr>
          <w:color w:val="000000"/>
          <w:sz w:val="22"/>
          <w:szCs w:val="22"/>
          <w:lang w:val="uz-Cyrl-UZ"/>
        </w:rPr>
        <w:t xml:space="preserve"> </w:t>
      </w:r>
      <w:r w:rsidRPr="00C93C44">
        <w:rPr>
          <w:color w:val="000000"/>
          <w:sz w:val="22"/>
          <w:szCs w:val="22"/>
          <w:lang w:val="uz-Cyrl-UZ"/>
        </w:rPr>
        <w:t>ketgan</w:t>
      </w:r>
      <w:r w:rsidR="00502F7F" w:rsidRPr="00C93C44">
        <w:rPr>
          <w:color w:val="000000"/>
          <w:sz w:val="22"/>
          <w:szCs w:val="22"/>
          <w:lang w:val="uz-Cyrl-UZ"/>
        </w:rPr>
        <w:t xml:space="preserve"> </w:t>
      </w:r>
      <w:r w:rsidRPr="00C93C44">
        <w:rPr>
          <w:color w:val="000000"/>
          <w:sz w:val="22"/>
          <w:szCs w:val="22"/>
          <w:lang w:val="uz-Cyrl-UZ"/>
        </w:rPr>
        <w:t>ediki</w:t>
      </w:r>
      <w:r w:rsidR="00502F7F" w:rsidRPr="00C93C44">
        <w:rPr>
          <w:color w:val="000000"/>
          <w:sz w:val="22"/>
          <w:szCs w:val="22"/>
          <w:lang w:val="uz-Cyrl-UZ"/>
        </w:rPr>
        <w:t xml:space="preserve">, </w:t>
      </w:r>
      <w:r w:rsidRPr="00C93C44">
        <w:rPr>
          <w:color w:val="000000"/>
          <w:sz w:val="22"/>
          <w:szCs w:val="22"/>
          <w:lang w:val="uz-Cyrl-UZ"/>
        </w:rPr>
        <w:t>o‘sha</w:t>
      </w:r>
      <w:r w:rsidR="00502F7F" w:rsidRPr="00C93C44">
        <w:rPr>
          <w:color w:val="000000"/>
          <w:sz w:val="22"/>
          <w:szCs w:val="22"/>
          <w:lang w:val="uz-Cyrl-UZ"/>
        </w:rPr>
        <w:t xml:space="preserve"> </w:t>
      </w:r>
      <w:r w:rsidRPr="00C93C44">
        <w:rPr>
          <w:color w:val="000000"/>
          <w:sz w:val="22"/>
          <w:szCs w:val="22"/>
          <w:lang w:val="uz-Cyrl-UZ"/>
        </w:rPr>
        <w:t>paytlardagi</w:t>
      </w:r>
      <w:r w:rsidR="00502F7F" w:rsidRPr="00C93C44">
        <w:rPr>
          <w:color w:val="000000"/>
          <w:sz w:val="22"/>
          <w:szCs w:val="22"/>
          <w:lang w:val="uz-Cyrl-UZ"/>
        </w:rPr>
        <w:t xml:space="preserve"> </w:t>
      </w:r>
      <w:r w:rsidRPr="00C93C44">
        <w:rPr>
          <w:color w:val="000000"/>
          <w:sz w:val="22"/>
          <w:szCs w:val="22"/>
          <w:lang w:val="uz-Cyrl-UZ"/>
        </w:rPr>
        <w:t>tasavvurlarga</w:t>
      </w:r>
      <w:r w:rsidR="00502F7F" w:rsidRPr="00C93C44">
        <w:rPr>
          <w:color w:val="000000"/>
          <w:sz w:val="22"/>
          <w:szCs w:val="22"/>
          <w:lang w:val="uz-Cyrl-UZ"/>
        </w:rPr>
        <w:t xml:space="preserve"> </w:t>
      </w:r>
      <w:r w:rsidRPr="00C93C44">
        <w:rPr>
          <w:color w:val="000000"/>
          <w:sz w:val="22"/>
          <w:szCs w:val="22"/>
          <w:lang w:val="uz-Cyrl-UZ"/>
        </w:rPr>
        <w:t>ularning</w:t>
      </w:r>
      <w:r w:rsidR="00502F7F" w:rsidRPr="00C93C44">
        <w:rPr>
          <w:color w:val="000000"/>
          <w:sz w:val="22"/>
          <w:szCs w:val="22"/>
          <w:lang w:val="uz-Cyrl-UZ"/>
        </w:rPr>
        <w:t xml:space="preserve"> </w:t>
      </w:r>
      <w:r w:rsidRPr="00C93C44">
        <w:rPr>
          <w:color w:val="000000"/>
          <w:sz w:val="22"/>
          <w:szCs w:val="22"/>
          <w:lang w:val="uz-Cyrl-UZ"/>
        </w:rPr>
        <w:t>aksariyati</w:t>
      </w:r>
      <w:r w:rsidR="00502F7F" w:rsidRPr="00C93C44">
        <w:rPr>
          <w:color w:val="000000"/>
          <w:sz w:val="22"/>
          <w:szCs w:val="22"/>
          <w:lang w:val="uz-Cyrl-UZ"/>
        </w:rPr>
        <w:t xml:space="preserve"> </w:t>
      </w:r>
      <w:r w:rsidRPr="00C93C44">
        <w:rPr>
          <w:color w:val="000000"/>
          <w:sz w:val="22"/>
          <w:szCs w:val="22"/>
          <w:lang w:val="uz-Cyrl-UZ"/>
        </w:rPr>
        <w:t>mutlaqo</w:t>
      </w:r>
      <w:r w:rsidR="00502F7F" w:rsidRPr="00C93C44">
        <w:rPr>
          <w:color w:val="000000"/>
          <w:sz w:val="22"/>
          <w:szCs w:val="22"/>
          <w:lang w:val="uz-Cyrl-UZ"/>
        </w:rPr>
        <w:t xml:space="preserve"> </w:t>
      </w:r>
      <w:r w:rsidRPr="00C93C44">
        <w:rPr>
          <w:color w:val="000000"/>
          <w:sz w:val="22"/>
          <w:szCs w:val="22"/>
          <w:lang w:val="uz-Cyrl-UZ"/>
        </w:rPr>
        <w:t>mos</w:t>
      </w:r>
      <w:r w:rsidR="00502F7F" w:rsidRPr="00C93C44">
        <w:rPr>
          <w:color w:val="000000"/>
          <w:sz w:val="22"/>
          <w:szCs w:val="22"/>
          <w:lang w:val="uz-Cyrl-UZ"/>
        </w:rPr>
        <w:t xml:space="preserve"> </w:t>
      </w:r>
      <w:r w:rsidRPr="00C93C44">
        <w:rPr>
          <w:color w:val="000000"/>
          <w:sz w:val="22"/>
          <w:szCs w:val="22"/>
          <w:lang w:val="uz-Cyrl-UZ"/>
        </w:rPr>
        <w:t>kelmagan</w:t>
      </w:r>
      <w:r w:rsidR="00502F7F" w:rsidRPr="00C93C44">
        <w:rPr>
          <w:color w:val="000000"/>
          <w:sz w:val="22"/>
          <w:szCs w:val="22"/>
          <w:lang w:val="uz-Cyrl-UZ"/>
        </w:rPr>
        <w:t xml:space="preserve"> (</w:t>
      </w:r>
      <w:r w:rsidRPr="00C93C44">
        <w:rPr>
          <w:color w:val="000000"/>
          <w:sz w:val="22"/>
          <w:szCs w:val="22"/>
          <w:lang w:val="uz-Cyrl-UZ"/>
        </w:rPr>
        <w:t>geliotsentristik</w:t>
      </w:r>
      <w:r w:rsidR="00502F7F" w:rsidRPr="00C93C44">
        <w:rPr>
          <w:color w:val="000000"/>
          <w:sz w:val="22"/>
          <w:szCs w:val="22"/>
          <w:lang w:val="uz-Cyrl-UZ"/>
        </w:rPr>
        <w:t xml:space="preserve"> </w:t>
      </w:r>
      <w:r w:rsidRPr="00C93C44">
        <w:rPr>
          <w:color w:val="000000"/>
          <w:sz w:val="22"/>
          <w:szCs w:val="22"/>
          <w:lang w:val="uz-Cyrl-UZ"/>
        </w:rPr>
        <w:t>ta’limotga</w:t>
      </w:r>
      <w:r w:rsidR="00502F7F" w:rsidRPr="00C93C44">
        <w:rPr>
          <w:color w:val="000000"/>
          <w:sz w:val="22"/>
          <w:szCs w:val="22"/>
          <w:lang w:val="uz-Cyrl-UZ"/>
        </w:rPr>
        <w:t xml:space="preserve"> </w:t>
      </w:r>
      <w:r w:rsidRPr="00C93C44">
        <w:rPr>
          <w:color w:val="000000"/>
          <w:sz w:val="22"/>
          <w:szCs w:val="22"/>
          <w:lang w:val="uz-Cyrl-UZ"/>
        </w:rPr>
        <w:t>o‘xshab</w:t>
      </w:r>
      <w:r w:rsidR="00502F7F" w:rsidRPr="00C93C44">
        <w:rPr>
          <w:color w:val="000000"/>
          <w:sz w:val="22"/>
          <w:szCs w:val="22"/>
          <w:lang w:val="uz-Cyrl-UZ"/>
        </w:rPr>
        <w:t xml:space="preserve">). </w:t>
      </w:r>
      <w:r w:rsidRPr="00C93C44">
        <w:rPr>
          <w:color w:val="000000"/>
          <w:sz w:val="22"/>
          <w:szCs w:val="22"/>
          <w:lang w:val="uz-Cyrl-UZ"/>
        </w:rPr>
        <w:t>SHu</w:t>
      </w:r>
      <w:r w:rsidR="00502F7F" w:rsidRPr="00C93C44">
        <w:rPr>
          <w:color w:val="000000"/>
          <w:sz w:val="22"/>
          <w:szCs w:val="22"/>
          <w:lang w:val="uz-Cyrl-UZ"/>
        </w:rPr>
        <w:t xml:space="preserve"> </w:t>
      </w:r>
      <w:r w:rsidRPr="00C93C44">
        <w:rPr>
          <w:color w:val="000000"/>
          <w:sz w:val="22"/>
          <w:szCs w:val="22"/>
          <w:lang w:val="uz-Cyrl-UZ"/>
        </w:rPr>
        <w:t>bois</w:t>
      </w:r>
      <w:r w:rsidR="00502F7F" w:rsidRPr="00C93C44">
        <w:rPr>
          <w:color w:val="000000"/>
          <w:sz w:val="22"/>
          <w:szCs w:val="22"/>
          <w:lang w:val="uz-Cyrl-UZ"/>
        </w:rPr>
        <w:t xml:space="preserve"> </w:t>
      </w:r>
      <w:r w:rsidRPr="00C93C44">
        <w:rPr>
          <w:color w:val="000000"/>
          <w:sz w:val="22"/>
          <w:szCs w:val="22"/>
          <w:lang w:val="uz-Cyrl-UZ"/>
        </w:rPr>
        <w:t>ularni</w:t>
      </w:r>
      <w:r w:rsidR="00502F7F" w:rsidRPr="00C93C44">
        <w:rPr>
          <w:color w:val="000000"/>
          <w:sz w:val="22"/>
          <w:szCs w:val="22"/>
          <w:lang w:val="uz-Cyrl-UZ"/>
        </w:rPr>
        <w:t xml:space="preserve"> </w:t>
      </w:r>
      <w:r w:rsidRPr="00C93C44">
        <w:rPr>
          <w:color w:val="000000"/>
          <w:sz w:val="22"/>
          <w:szCs w:val="22"/>
          <w:lang w:val="uz-Cyrl-UZ"/>
        </w:rPr>
        <w:t>zamondoshlari</w:t>
      </w:r>
      <w:r w:rsidR="00502F7F" w:rsidRPr="00C93C44">
        <w:rPr>
          <w:color w:val="000000"/>
          <w:sz w:val="22"/>
          <w:szCs w:val="22"/>
          <w:lang w:val="uz-Cyrl-UZ"/>
        </w:rPr>
        <w:t xml:space="preserve"> </w:t>
      </w:r>
      <w:r w:rsidRPr="00C93C44">
        <w:rPr>
          <w:color w:val="000000"/>
          <w:sz w:val="22"/>
          <w:szCs w:val="22"/>
          <w:lang w:val="uz-Cyrl-UZ"/>
        </w:rPr>
        <w:t>va</w:t>
      </w:r>
      <w:r w:rsidR="00502F7F" w:rsidRPr="00C93C44">
        <w:rPr>
          <w:color w:val="000000"/>
          <w:sz w:val="22"/>
          <w:szCs w:val="22"/>
          <w:lang w:val="uz-Cyrl-UZ"/>
        </w:rPr>
        <w:t xml:space="preserve"> </w:t>
      </w:r>
      <w:r w:rsidRPr="00C93C44">
        <w:rPr>
          <w:color w:val="000000"/>
          <w:sz w:val="22"/>
          <w:szCs w:val="22"/>
          <w:lang w:val="uz-Cyrl-UZ"/>
        </w:rPr>
        <w:t>keyingi</w:t>
      </w:r>
      <w:r w:rsidR="00502F7F" w:rsidRPr="00C93C44">
        <w:rPr>
          <w:color w:val="000000"/>
          <w:sz w:val="22"/>
          <w:szCs w:val="22"/>
          <w:lang w:val="uz-Cyrl-UZ"/>
        </w:rPr>
        <w:t xml:space="preserve"> </w:t>
      </w:r>
      <w:r w:rsidRPr="00C93C44">
        <w:rPr>
          <w:color w:val="000000"/>
          <w:sz w:val="22"/>
          <w:szCs w:val="22"/>
          <w:lang w:val="uz-Cyrl-UZ"/>
        </w:rPr>
        <w:t>avlodlar</w:t>
      </w:r>
      <w:r w:rsidR="00502F7F" w:rsidRPr="00C93C44">
        <w:rPr>
          <w:color w:val="000000"/>
          <w:sz w:val="22"/>
          <w:szCs w:val="22"/>
          <w:lang w:val="uz-Cyrl-UZ"/>
        </w:rPr>
        <w:t xml:space="preserve"> </w:t>
      </w:r>
      <w:r w:rsidRPr="00C93C44">
        <w:rPr>
          <w:color w:val="000000"/>
          <w:sz w:val="22"/>
          <w:szCs w:val="22"/>
          <w:lang w:val="uz-Cyrl-UZ"/>
        </w:rPr>
        <w:t>yaxshi</w:t>
      </w:r>
      <w:r w:rsidR="00502F7F" w:rsidRPr="00C93C44">
        <w:rPr>
          <w:color w:val="000000"/>
          <w:sz w:val="22"/>
          <w:szCs w:val="22"/>
          <w:lang w:val="uz-Cyrl-UZ"/>
        </w:rPr>
        <w:t xml:space="preserve"> </w:t>
      </w:r>
      <w:r w:rsidRPr="00C93C44">
        <w:rPr>
          <w:color w:val="000000"/>
          <w:sz w:val="22"/>
          <w:szCs w:val="22"/>
          <w:lang w:val="uz-Cyrl-UZ"/>
        </w:rPr>
        <w:t>tushunishmagan</w:t>
      </w:r>
      <w:r w:rsidR="00502F7F" w:rsidRPr="00C93C44">
        <w:rPr>
          <w:color w:val="000000"/>
          <w:sz w:val="22"/>
          <w:szCs w:val="22"/>
          <w:lang w:val="uz-Cyrl-UZ"/>
        </w:rPr>
        <w:t xml:space="preserve">, </w:t>
      </w:r>
      <w:r w:rsidRPr="00C93C44">
        <w:rPr>
          <w:color w:val="000000"/>
          <w:sz w:val="22"/>
          <w:szCs w:val="22"/>
          <w:lang w:val="uz-Cyrl-UZ"/>
        </w:rPr>
        <w:t>ba’zilarini</w:t>
      </w:r>
      <w:r w:rsidR="00502F7F" w:rsidRPr="00C93C44">
        <w:rPr>
          <w:color w:val="000000"/>
          <w:sz w:val="22"/>
          <w:szCs w:val="22"/>
          <w:lang w:val="uz-Cyrl-UZ"/>
        </w:rPr>
        <w:t xml:space="preserve"> </w:t>
      </w:r>
      <w:r w:rsidRPr="00C93C44">
        <w:rPr>
          <w:color w:val="000000"/>
          <w:sz w:val="22"/>
          <w:szCs w:val="22"/>
          <w:lang w:val="uz-Cyrl-UZ"/>
        </w:rPr>
        <w:t>hatto</w:t>
      </w:r>
      <w:r w:rsidR="00502F7F" w:rsidRPr="00C93C44">
        <w:rPr>
          <w:color w:val="000000"/>
          <w:sz w:val="22"/>
          <w:szCs w:val="22"/>
          <w:lang w:val="uz-Cyrl-UZ"/>
        </w:rPr>
        <w:t xml:space="preserve"> </w:t>
      </w:r>
      <w:r w:rsidRPr="00C93C44">
        <w:rPr>
          <w:color w:val="000000"/>
          <w:sz w:val="22"/>
          <w:szCs w:val="22"/>
          <w:lang w:val="uz-Cyrl-UZ"/>
        </w:rPr>
        <w:t>dinga</w:t>
      </w:r>
      <w:r w:rsidR="00502F7F" w:rsidRPr="00C93C44">
        <w:rPr>
          <w:color w:val="000000"/>
          <w:sz w:val="22"/>
          <w:szCs w:val="22"/>
          <w:lang w:val="uz-Cyrl-UZ"/>
        </w:rPr>
        <w:t xml:space="preserve"> </w:t>
      </w:r>
      <w:r w:rsidRPr="00C93C44">
        <w:rPr>
          <w:color w:val="000000"/>
          <w:sz w:val="22"/>
          <w:szCs w:val="22"/>
          <w:lang w:val="uz-Cyrl-UZ"/>
        </w:rPr>
        <w:t>zid</w:t>
      </w:r>
      <w:r w:rsidR="00502F7F" w:rsidRPr="00C93C44">
        <w:rPr>
          <w:color w:val="000000"/>
          <w:sz w:val="22"/>
          <w:szCs w:val="22"/>
          <w:lang w:val="uz-Cyrl-UZ"/>
        </w:rPr>
        <w:t xml:space="preserve"> </w:t>
      </w:r>
      <w:r w:rsidRPr="00C93C44">
        <w:rPr>
          <w:color w:val="000000"/>
          <w:sz w:val="22"/>
          <w:szCs w:val="22"/>
          <w:lang w:val="uz-Cyrl-UZ"/>
        </w:rPr>
        <w:t>deb</w:t>
      </w:r>
      <w:r w:rsidR="00502F7F" w:rsidRPr="00C93C44">
        <w:rPr>
          <w:color w:val="000000"/>
          <w:sz w:val="22"/>
          <w:szCs w:val="22"/>
          <w:lang w:val="uz-Cyrl-UZ"/>
        </w:rPr>
        <w:t xml:space="preserve"> </w:t>
      </w:r>
      <w:r w:rsidRPr="00C93C44">
        <w:rPr>
          <w:color w:val="000000"/>
          <w:sz w:val="22"/>
          <w:szCs w:val="22"/>
          <w:lang w:val="uz-Cyrl-UZ"/>
        </w:rPr>
        <w:t>o‘ylashgan</w:t>
      </w:r>
      <w:r w:rsidR="00502F7F" w:rsidRPr="00C93C44">
        <w:rPr>
          <w:color w:val="000000"/>
          <w:sz w:val="22"/>
          <w:szCs w:val="22"/>
          <w:lang w:val="uz-Cyrl-UZ"/>
        </w:rPr>
        <w:t xml:space="preserve">. </w:t>
      </w:r>
      <w:r w:rsidRPr="00C93C44">
        <w:rPr>
          <w:color w:val="000000"/>
          <w:sz w:val="22"/>
          <w:szCs w:val="22"/>
          <w:lang w:val="uz-Cyrl-UZ"/>
        </w:rPr>
        <w:t>Natijada</w:t>
      </w:r>
      <w:r w:rsidR="00502F7F" w:rsidRPr="00C93C44">
        <w:rPr>
          <w:color w:val="000000"/>
          <w:sz w:val="22"/>
          <w:szCs w:val="22"/>
          <w:lang w:val="uz-Cyrl-UZ"/>
        </w:rPr>
        <w:t xml:space="preserve"> </w:t>
      </w:r>
      <w:r w:rsidRPr="00C93C44">
        <w:rPr>
          <w:color w:val="000000"/>
          <w:sz w:val="22"/>
          <w:szCs w:val="22"/>
          <w:lang w:val="uz-Cyrl-UZ"/>
        </w:rPr>
        <w:t>Beruniyning</w:t>
      </w:r>
      <w:r w:rsidR="00502F7F" w:rsidRPr="00C93C44">
        <w:rPr>
          <w:color w:val="000000"/>
          <w:sz w:val="22"/>
          <w:szCs w:val="22"/>
          <w:lang w:val="uz-Cyrl-UZ"/>
        </w:rPr>
        <w:t xml:space="preserve"> 120</w:t>
      </w:r>
      <w:r w:rsidRPr="00C93C44">
        <w:rPr>
          <w:color w:val="000000"/>
          <w:sz w:val="22"/>
          <w:szCs w:val="22"/>
          <w:lang w:val="uz-Cyrl-UZ"/>
        </w:rPr>
        <w:t>dan</w:t>
      </w:r>
      <w:r w:rsidR="00502F7F" w:rsidRPr="00C93C44">
        <w:rPr>
          <w:color w:val="000000"/>
          <w:sz w:val="22"/>
          <w:szCs w:val="22"/>
          <w:lang w:val="uz-Cyrl-UZ"/>
        </w:rPr>
        <w:t xml:space="preserve"> </w:t>
      </w:r>
      <w:r w:rsidRPr="00C93C44">
        <w:rPr>
          <w:color w:val="000000"/>
          <w:sz w:val="22"/>
          <w:szCs w:val="22"/>
          <w:lang w:val="uz-Cyrl-UZ"/>
        </w:rPr>
        <w:t>ortiq</w:t>
      </w:r>
      <w:r w:rsidR="00502F7F" w:rsidRPr="00C93C44">
        <w:rPr>
          <w:color w:val="000000"/>
          <w:sz w:val="22"/>
          <w:szCs w:val="22"/>
          <w:lang w:val="uz-Cyrl-UZ"/>
        </w:rPr>
        <w:t xml:space="preserve"> </w:t>
      </w:r>
      <w:r w:rsidRPr="00C93C44">
        <w:rPr>
          <w:color w:val="000000"/>
          <w:sz w:val="22"/>
          <w:szCs w:val="22"/>
          <w:lang w:val="uz-Cyrl-UZ"/>
        </w:rPr>
        <w:t>asari</w:t>
      </w:r>
      <w:r w:rsidR="00502F7F" w:rsidRPr="00C93C44">
        <w:rPr>
          <w:color w:val="000000"/>
          <w:sz w:val="22"/>
          <w:szCs w:val="22"/>
          <w:lang w:val="uz-Cyrl-UZ"/>
        </w:rPr>
        <w:t xml:space="preserve"> </w:t>
      </w:r>
      <w:r w:rsidRPr="00C93C44">
        <w:rPr>
          <w:color w:val="000000"/>
          <w:sz w:val="22"/>
          <w:szCs w:val="22"/>
          <w:lang w:val="uz-Cyrl-UZ"/>
        </w:rPr>
        <w:t>yo‘qolib</w:t>
      </w:r>
      <w:r w:rsidR="00502F7F" w:rsidRPr="00C93C44">
        <w:rPr>
          <w:color w:val="000000"/>
          <w:sz w:val="22"/>
          <w:szCs w:val="22"/>
          <w:lang w:val="uz-Cyrl-UZ"/>
        </w:rPr>
        <w:t xml:space="preserve"> </w:t>
      </w:r>
      <w:r w:rsidRPr="00C93C44">
        <w:rPr>
          <w:color w:val="000000"/>
          <w:sz w:val="22"/>
          <w:szCs w:val="22"/>
          <w:lang w:val="uz-Cyrl-UZ"/>
        </w:rPr>
        <w:t>ketgan</w:t>
      </w:r>
      <w:r w:rsidR="00502F7F" w:rsidRPr="00C93C44">
        <w:rPr>
          <w:color w:val="000000"/>
          <w:sz w:val="22"/>
          <w:szCs w:val="22"/>
          <w:lang w:val="uz-Cyrl-UZ"/>
        </w:rPr>
        <w:t xml:space="preserve">. </w:t>
      </w:r>
      <w:r w:rsidRPr="00C93C44">
        <w:rPr>
          <w:color w:val="000000"/>
          <w:sz w:val="22"/>
          <w:szCs w:val="22"/>
          <w:lang w:val="uz-Cyrl-UZ"/>
        </w:rPr>
        <w:t>Biz</w:t>
      </w:r>
      <w:r w:rsidR="00502F7F" w:rsidRPr="00C93C44">
        <w:rPr>
          <w:color w:val="000000"/>
          <w:sz w:val="22"/>
          <w:szCs w:val="22"/>
          <w:lang w:val="uz-Cyrl-UZ"/>
        </w:rPr>
        <w:t xml:space="preserve"> </w:t>
      </w:r>
      <w:r w:rsidRPr="00C93C44">
        <w:rPr>
          <w:color w:val="000000"/>
          <w:sz w:val="22"/>
          <w:szCs w:val="22"/>
          <w:lang w:val="uz-Cyrl-UZ"/>
        </w:rPr>
        <w:t>hozir</w:t>
      </w:r>
      <w:r w:rsidR="00502F7F" w:rsidRPr="00C93C44">
        <w:rPr>
          <w:color w:val="000000"/>
          <w:sz w:val="22"/>
          <w:szCs w:val="22"/>
          <w:lang w:val="uz-Cyrl-UZ"/>
        </w:rPr>
        <w:t xml:space="preserve"> </w:t>
      </w:r>
      <w:r w:rsidRPr="00C93C44">
        <w:rPr>
          <w:color w:val="000000"/>
          <w:sz w:val="22"/>
          <w:szCs w:val="22"/>
          <w:lang w:val="uz-Cyrl-UZ"/>
        </w:rPr>
        <w:t>uning</w:t>
      </w:r>
      <w:r w:rsidR="00502F7F" w:rsidRPr="00C93C44">
        <w:rPr>
          <w:color w:val="000000"/>
          <w:sz w:val="22"/>
          <w:szCs w:val="22"/>
          <w:lang w:val="uz-Cyrl-UZ"/>
        </w:rPr>
        <w:t xml:space="preserve"> </w:t>
      </w:r>
      <w:r w:rsidRPr="00C93C44">
        <w:rPr>
          <w:color w:val="000000"/>
          <w:sz w:val="22"/>
          <w:szCs w:val="22"/>
          <w:lang w:val="uz-Cyrl-UZ"/>
        </w:rPr>
        <w:t>faqat</w:t>
      </w:r>
      <w:r w:rsidR="00502F7F" w:rsidRPr="00C93C44">
        <w:rPr>
          <w:color w:val="000000"/>
          <w:sz w:val="22"/>
          <w:szCs w:val="22"/>
          <w:lang w:val="uz-Cyrl-UZ"/>
        </w:rPr>
        <w:t xml:space="preserve"> 30 </w:t>
      </w:r>
      <w:r w:rsidRPr="00C93C44">
        <w:rPr>
          <w:color w:val="000000"/>
          <w:sz w:val="22"/>
          <w:szCs w:val="22"/>
          <w:lang w:val="uz-Cyrl-UZ"/>
        </w:rPr>
        <w:t>foiz</w:t>
      </w:r>
      <w:r w:rsidR="00502F7F" w:rsidRPr="00C93C44">
        <w:rPr>
          <w:color w:val="000000"/>
          <w:sz w:val="22"/>
          <w:szCs w:val="22"/>
          <w:lang w:val="uz-Cyrl-UZ"/>
        </w:rPr>
        <w:t xml:space="preserve"> </w:t>
      </w:r>
      <w:r w:rsidRPr="00C93C44">
        <w:rPr>
          <w:color w:val="000000"/>
          <w:sz w:val="22"/>
          <w:szCs w:val="22"/>
          <w:lang w:val="uz-Cyrl-UZ"/>
        </w:rPr>
        <w:t>asarlaridan</w:t>
      </w:r>
      <w:r w:rsidR="00502F7F" w:rsidRPr="00C93C44">
        <w:rPr>
          <w:color w:val="000000"/>
          <w:sz w:val="22"/>
          <w:szCs w:val="22"/>
          <w:lang w:val="uz-Cyrl-UZ"/>
        </w:rPr>
        <w:t xml:space="preserve"> </w:t>
      </w:r>
      <w:r w:rsidRPr="00C93C44">
        <w:rPr>
          <w:color w:val="000000"/>
          <w:sz w:val="22"/>
          <w:szCs w:val="22"/>
          <w:lang w:val="uz-Cyrl-UZ"/>
        </w:rPr>
        <w:t>bahramand</w:t>
      </w:r>
      <w:r w:rsidR="00502F7F" w:rsidRPr="00C93C44">
        <w:rPr>
          <w:color w:val="000000"/>
          <w:sz w:val="22"/>
          <w:szCs w:val="22"/>
          <w:lang w:val="uz-Cyrl-UZ"/>
        </w:rPr>
        <w:t xml:space="preserve"> </w:t>
      </w:r>
      <w:r w:rsidRPr="00C93C44">
        <w:rPr>
          <w:color w:val="000000"/>
          <w:sz w:val="22"/>
          <w:szCs w:val="22"/>
          <w:lang w:val="uz-Cyrl-UZ"/>
        </w:rPr>
        <w:t>bo‘lmoqdamiz</w:t>
      </w:r>
      <w:r w:rsidR="00502F7F" w:rsidRPr="00C93C44">
        <w:rPr>
          <w:color w:val="000000"/>
          <w:sz w:val="22"/>
          <w:szCs w:val="22"/>
          <w:lang w:val="uz-Cyrl-UZ"/>
        </w:rPr>
        <w:t>.</w:t>
      </w:r>
    </w:p>
    <w:p w:rsidR="00502F7F" w:rsidRPr="00C93C44" w:rsidRDefault="0080310E" w:rsidP="00437362">
      <w:pPr>
        <w:shd w:val="clear" w:color="auto" w:fill="FFFFFF"/>
        <w:tabs>
          <w:tab w:val="left" w:pos="240"/>
          <w:tab w:val="left" w:pos="2640"/>
        </w:tabs>
        <w:autoSpaceDE w:val="0"/>
        <w:autoSpaceDN w:val="0"/>
        <w:adjustRightInd w:val="0"/>
        <w:spacing w:line="276" w:lineRule="auto"/>
        <w:ind w:firstLine="601"/>
        <w:rPr>
          <w:color w:val="000000"/>
          <w:sz w:val="22"/>
          <w:szCs w:val="22"/>
          <w:lang w:val="uz-Cyrl-UZ"/>
        </w:rPr>
      </w:pPr>
      <w:r w:rsidRPr="00C93C44">
        <w:rPr>
          <w:color w:val="000000"/>
          <w:sz w:val="22"/>
          <w:szCs w:val="22"/>
          <w:lang w:val="uz-Cyrl-UZ"/>
        </w:rPr>
        <w:t>Forobiy</w:t>
      </w:r>
      <w:r w:rsidR="00502F7F" w:rsidRPr="00C93C44">
        <w:rPr>
          <w:color w:val="000000"/>
          <w:sz w:val="22"/>
          <w:szCs w:val="22"/>
          <w:lang w:val="uz-Cyrl-UZ"/>
        </w:rPr>
        <w:t xml:space="preserve">, </w:t>
      </w:r>
      <w:r w:rsidRPr="00C93C44">
        <w:rPr>
          <w:color w:val="000000"/>
          <w:sz w:val="22"/>
          <w:szCs w:val="22"/>
          <w:lang w:val="uz-Cyrl-UZ"/>
        </w:rPr>
        <w:t>Beruniy</w:t>
      </w:r>
      <w:r w:rsidR="00502F7F" w:rsidRPr="00C93C44">
        <w:rPr>
          <w:color w:val="000000"/>
          <w:sz w:val="22"/>
          <w:szCs w:val="22"/>
          <w:lang w:val="uz-Cyrl-UZ"/>
        </w:rPr>
        <w:t xml:space="preserve">, </w:t>
      </w:r>
      <w:r w:rsidRPr="00C93C44">
        <w:rPr>
          <w:color w:val="000000"/>
          <w:sz w:val="22"/>
          <w:szCs w:val="22"/>
          <w:lang w:val="uz-Cyrl-UZ"/>
        </w:rPr>
        <w:t>Ibn</w:t>
      </w:r>
      <w:r w:rsidR="00502F7F" w:rsidRPr="00C93C44">
        <w:rPr>
          <w:color w:val="000000"/>
          <w:sz w:val="22"/>
          <w:szCs w:val="22"/>
          <w:lang w:val="uz-Cyrl-UZ"/>
        </w:rPr>
        <w:t xml:space="preserve"> </w:t>
      </w:r>
      <w:r w:rsidRPr="00C93C44">
        <w:rPr>
          <w:color w:val="000000"/>
          <w:sz w:val="22"/>
          <w:szCs w:val="22"/>
          <w:lang w:val="uz-Cyrl-UZ"/>
        </w:rPr>
        <w:t>Sinodan</w:t>
      </w:r>
      <w:r w:rsidR="00502F7F" w:rsidRPr="00C93C44">
        <w:rPr>
          <w:color w:val="000000"/>
          <w:sz w:val="22"/>
          <w:szCs w:val="22"/>
          <w:lang w:val="uz-Cyrl-UZ"/>
        </w:rPr>
        <w:t xml:space="preserve"> </w:t>
      </w:r>
      <w:r w:rsidRPr="00C93C44">
        <w:rPr>
          <w:color w:val="000000"/>
          <w:sz w:val="22"/>
          <w:szCs w:val="22"/>
          <w:lang w:val="uz-Cyrl-UZ"/>
        </w:rPr>
        <w:t>tashqari</w:t>
      </w:r>
      <w:r w:rsidR="00502F7F" w:rsidRPr="00C93C44">
        <w:rPr>
          <w:color w:val="000000"/>
          <w:sz w:val="22"/>
          <w:szCs w:val="22"/>
          <w:lang w:val="uz-Cyrl-UZ"/>
        </w:rPr>
        <w:t xml:space="preserve"> </w:t>
      </w:r>
      <w:r w:rsidRPr="00C93C44">
        <w:rPr>
          <w:color w:val="000000"/>
          <w:sz w:val="22"/>
          <w:szCs w:val="22"/>
          <w:lang w:val="uz-Cyrl-UZ"/>
        </w:rPr>
        <w:t>tabiatshunoslik</w:t>
      </w:r>
      <w:r w:rsidR="00502F7F" w:rsidRPr="00C93C44">
        <w:rPr>
          <w:color w:val="000000"/>
          <w:sz w:val="22"/>
          <w:szCs w:val="22"/>
          <w:lang w:val="uz-Cyrl-UZ"/>
        </w:rPr>
        <w:t xml:space="preserve"> </w:t>
      </w:r>
      <w:r w:rsidRPr="00C93C44">
        <w:rPr>
          <w:color w:val="000000"/>
          <w:sz w:val="22"/>
          <w:szCs w:val="22"/>
          <w:lang w:val="uz-Cyrl-UZ"/>
        </w:rPr>
        <w:t>ilmida</w:t>
      </w:r>
      <w:r w:rsidR="00502F7F" w:rsidRPr="00C93C44">
        <w:rPr>
          <w:color w:val="000000"/>
          <w:sz w:val="22"/>
          <w:szCs w:val="22"/>
          <w:lang w:val="uz-Cyrl-UZ"/>
        </w:rPr>
        <w:t xml:space="preserve"> </w:t>
      </w:r>
      <w:r w:rsidRPr="00C93C44">
        <w:rPr>
          <w:color w:val="000000"/>
          <w:sz w:val="22"/>
          <w:szCs w:val="22"/>
          <w:lang w:val="uz-Cyrl-UZ"/>
        </w:rPr>
        <w:t>ar</w:t>
      </w:r>
      <w:r w:rsidR="00502F7F" w:rsidRPr="00C93C44">
        <w:rPr>
          <w:color w:val="000000"/>
          <w:sz w:val="22"/>
          <w:szCs w:val="22"/>
          <w:lang w:val="uz-Cyrl-UZ"/>
        </w:rPr>
        <w:t>-</w:t>
      </w:r>
      <w:r w:rsidRPr="00C93C44">
        <w:rPr>
          <w:color w:val="000000"/>
          <w:sz w:val="22"/>
          <w:szCs w:val="22"/>
          <w:lang w:val="uz-Cyrl-UZ"/>
        </w:rPr>
        <w:t>Roziy</w:t>
      </w:r>
      <w:r w:rsidR="00502F7F" w:rsidRPr="00C93C44">
        <w:rPr>
          <w:color w:val="000000"/>
          <w:sz w:val="22"/>
          <w:szCs w:val="22"/>
          <w:lang w:val="uz-Cyrl-UZ"/>
        </w:rPr>
        <w:t xml:space="preserve">, </w:t>
      </w:r>
      <w:r w:rsidRPr="00C93C44">
        <w:rPr>
          <w:color w:val="000000"/>
          <w:sz w:val="22"/>
          <w:szCs w:val="22"/>
          <w:lang w:val="uz-Cyrl-UZ"/>
        </w:rPr>
        <w:t>Ibn</w:t>
      </w:r>
      <w:r w:rsidR="00502F7F" w:rsidRPr="00C93C44">
        <w:rPr>
          <w:color w:val="000000"/>
          <w:sz w:val="22"/>
          <w:szCs w:val="22"/>
          <w:lang w:val="uz-Cyrl-UZ"/>
        </w:rPr>
        <w:t xml:space="preserve"> </w:t>
      </w:r>
      <w:r w:rsidRPr="00C93C44">
        <w:rPr>
          <w:color w:val="000000"/>
          <w:sz w:val="22"/>
          <w:szCs w:val="22"/>
          <w:lang w:val="uz-Cyrl-UZ"/>
        </w:rPr>
        <w:t>Iroq</w:t>
      </w:r>
      <w:r w:rsidR="00502F7F" w:rsidRPr="00C93C44">
        <w:rPr>
          <w:color w:val="000000"/>
          <w:sz w:val="22"/>
          <w:szCs w:val="22"/>
          <w:lang w:val="uz-Cyrl-UZ"/>
        </w:rPr>
        <w:t xml:space="preserve">, </w:t>
      </w:r>
      <w:r w:rsidRPr="00C93C44">
        <w:rPr>
          <w:color w:val="000000"/>
          <w:sz w:val="22"/>
          <w:szCs w:val="22"/>
          <w:lang w:val="uz-Cyrl-UZ"/>
        </w:rPr>
        <w:t>CHag‘miniy</w:t>
      </w:r>
      <w:r w:rsidR="00502F7F" w:rsidRPr="00C93C44">
        <w:rPr>
          <w:color w:val="000000"/>
          <w:sz w:val="22"/>
          <w:szCs w:val="22"/>
          <w:lang w:val="uz-Cyrl-UZ"/>
        </w:rPr>
        <w:t xml:space="preserve">, </w:t>
      </w:r>
      <w:r w:rsidRPr="00C93C44">
        <w:rPr>
          <w:color w:val="000000"/>
          <w:sz w:val="22"/>
          <w:szCs w:val="22"/>
          <w:lang w:val="uz-Cyrl-UZ"/>
        </w:rPr>
        <w:t>Ismoil</w:t>
      </w:r>
      <w:r w:rsidR="00502F7F" w:rsidRPr="00C93C44">
        <w:rPr>
          <w:color w:val="000000"/>
          <w:sz w:val="22"/>
          <w:szCs w:val="22"/>
          <w:lang w:val="uz-Cyrl-UZ"/>
        </w:rPr>
        <w:t xml:space="preserve"> </w:t>
      </w:r>
      <w:r w:rsidRPr="00C93C44">
        <w:rPr>
          <w:color w:val="000000"/>
          <w:sz w:val="22"/>
          <w:szCs w:val="22"/>
          <w:lang w:val="uz-Cyrl-UZ"/>
        </w:rPr>
        <w:t>Jurjoniy</w:t>
      </w:r>
      <w:r w:rsidR="00502F7F" w:rsidRPr="00C93C44">
        <w:rPr>
          <w:color w:val="000000"/>
          <w:sz w:val="22"/>
          <w:szCs w:val="22"/>
          <w:lang w:val="uz-Cyrl-UZ"/>
        </w:rPr>
        <w:t xml:space="preserve"> </w:t>
      </w:r>
      <w:r w:rsidRPr="00C93C44">
        <w:rPr>
          <w:color w:val="000000"/>
          <w:sz w:val="22"/>
          <w:szCs w:val="22"/>
          <w:lang w:val="uz-Cyrl-UZ"/>
        </w:rPr>
        <w:t>kabi</w:t>
      </w:r>
      <w:r w:rsidR="00502F7F" w:rsidRPr="00C93C44">
        <w:rPr>
          <w:color w:val="000000"/>
          <w:sz w:val="22"/>
          <w:szCs w:val="22"/>
          <w:lang w:val="uz-Cyrl-UZ"/>
        </w:rPr>
        <w:t xml:space="preserve">, </w:t>
      </w:r>
      <w:r w:rsidRPr="00C93C44">
        <w:rPr>
          <w:color w:val="000000"/>
          <w:sz w:val="22"/>
          <w:szCs w:val="22"/>
          <w:lang w:val="uz-Cyrl-UZ"/>
        </w:rPr>
        <w:t>ijtimoiy</w:t>
      </w:r>
      <w:r w:rsidR="00502F7F" w:rsidRPr="00C93C44">
        <w:rPr>
          <w:color w:val="000000"/>
          <w:sz w:val="22"/>
          <w:szCs w:val="22"/>
          <w:lang w:val="uz-Cyrl-UZ"/>
        </w:rPr>
        <w:t xml:space="preserve"> </w:t>
      </w:r>
      <w:r w:rsidRPr="00C93C44">
        <w:rPr>
          <w:color w:val="000000"/>
          <w:sz w:val="22"/>
          <w:szCs w:val="22"/>
          <w:lang w:val="uz-Cyrl-UZ"/>
        </w:rPr>
        <w:t>gumanitar</w:t>
      </w:r>
      <w:r w:rsidR="00502F7F" w:rsidRPr="00C93C44">
        <w:rPr>
          <w:color w:val="000000"/>
          <w:sz w:val="22"/>
          <w:szCs w:val="22"/>
          <w:lang w:val="uz-Cyrl-UZ"/>
        </w:rPr>
        <w:t xml:space="preserve"> </w:t>
      </w:r>
      <w:r w:rsidRPr="00C93C44">
        <w:rPr>
          <w:color w:val="000000"/>
          <w:sz w:val="22"/>
          <w:szCs w:val="22"/>
          <w:lang w:val="uz-Cyrl-UZ"/>
        </w:rPr>
        <w:t>ilmlar</w:t>
      </w:r>
      <w:r w:rsidR="00502F7F" w:rsidRPr="00C93C44">
        <w:rPr>
          <w:color w:val="000000"/>
          <w:sz w:val="22"/>
          <w:szCs w:val="22"/>
          <w:lang w:val="uz-Cyrl-UZ"/>
        </w:rPr>
        <w:t xml:space="preserve"> </w:t>
      </w:r>
      <w:r w:rsidRPr="00C93C44">
        <w:rPr>
          <w:color w:val="000000"/>
          <w:sz w:val="22"/>
          <w:szCs w:val="22"/>
          <w:lang w:val="uz-Cyrl-UZ"/>
        </w:rPr>
        <w:t>borasida</w:t>
      </w:r>
      <w:r w:rsidR="00502F7F" w:rsidRPr="00C93C44">
        <w:rPr>
          <w:sz w:val="22"/>
          <w:szCs w:val="22"/>
          <w:lang w:val="uz-Cyrl-UZ"/>
        </w:rPr>
        <w:t xml:space="preserve"> </w:t>
      </w:r>
      <w:r w:rsidRPr="00C93C44">
        <w:rPr>
          <w:color w:val="000000"/>
          <w:sz w:val="22"/>
          <w:szCs w:val="22"/>
          <w:lang w:val="uz-Cyrl-UZ"/>
        </w:rPr>
        <w:t>Umar</w:t>
      </w:r>
      <w:r w:rsidR="00502F7F" w:rsidRPr="00C93C44">
        <w:rPr>
          <w:color w:val="000000"/>
          <w:sz w:val="22"/>
          <w:szCs w:val="22"/>
          <w:lang w:val="uz-Cyrl-UZ"/>
        </w:rPr>
        <w:t xml:space="preserve"> </w:t>
      </w:r>
      <w:r w:rsidRPr="00C93C44">
        <w:rPr>
          <w:color w:val="000000"/>
          <w:sz w:val="22"/>
          <w:szCs w:val="22"/>
          <w:lang w:val="uz-Cyrl-UZ"/>
        </w:rPr>
        <w:t>az</w:t>
      </w:r>
      <w:r w:rsidR="00502F7F" w:rsidRPr="00C93C44">
        <w:rPr>
          <w:color w:val="000000"/>
          <w:sz w:val="22"/>
          <w:szCs w:val="22"/>
          <w:lang w:val="uz-Cyrl-UZ"/>
        </w:rPr>
        <w:t>-</w:t>
      </w:r>
      <w:r w:rsidRPr="00C93C44">
        <w:rPr>
          <w:color w:val="000000"/>
          <w:sz w:val="22"/>
          <w:szCs w:val="22"/>
          <w:lang w:val="uz-Cyrl-UZ"/>
        </w:rPr>
        <w:t>Zamaxshariy</w:t>
      </w:r>
      <w:r w:rsidR="00502F7F" w:rsidRPr="00C93C44">
        <w:rPr>
          <w:color w:val="000000"/>
          <w:sz w:val="22"/>
          <w:szCs w:val="22"/>
          <w:lang w:val="uz-Cyrl-UZ"/>
        </w:rPr>
        <w:t xml:space="preserve">, </w:t>
      </w:r>
      <w:r w:rsidRPr="00C93C44">
        <w:rPr>
          <w:color w:val="000000"/>
          <w:sz w:val="22"/>
          <w:szCs w:val="22"/>
          <w:lang w:val="uz-Cyrl-UZ"/>
        </w:rPr>
        <w:t>Mahmud</w:t>
      </w:r>
      <w:r w:rsidR="00502F7F" w:rsidRPr="00C93C44">
        <w:rPr>
          <w:color w:val="000000"/>
          <w:sz w:val="22"/>
          <w:szCs w:val="22"/>
          <w:lang w:val="uz-Cyrl-UZ"/>
        </w:rPr>
        <w:t xml:space="preserve"> </w:t>
      </w:r>
      <w:r w:rsidRPr="00C93C44">
        <w:rPr>
          <w:color w:val="000000"/>
          <w:sz w:val="22"/>
          <w:szCs w:val="22"/>
          <w:lang w:val="uz-Cyrl-UZ"/>
        </w:rPr>
        <w:t>Koshg‘ariy</w:t>
      </w:r>
      <w:r w:rsidR="00502F7F" w:rsidRPr="00C93C44">
        <w:rPr>
          <w:color w:val="000000"/>
          <w:sz w:val="22"/>
          <w:szCs w:val="22"/>
          <w:lang w:val="uz-Cyrl-UZ"/>
        </w:rPr>
        <w:t xml:space="preserve">, </w:t>
      </w:r>
      <w:r w:rsidRPr="00C93C44">
        <w:rPr>
          <w:color w:val="000000"/>
          <w:sz w:val="22"/>
          <w:szCs w:val="22"/>
          <w:lang w:val="uz-Cyrl-UZ"/>
        </w:rPr>
        <w:t>Narshaxiy</w:t>
      </w:r>
      <w:r w:rsidR="00502F7F" w:rsidRPr="00C93C44">
        <w:rPr>
          <w:color w:val="000000"/>
          <w:sz w:val="22"/>
          <w:szCs w:val="22"/>
          <w:lang w:val="uz-Cyrl-UZ"/>
        </w:rPr>
        <w:t xml:space="preserve">, </w:t>
      </w:r>
      <w:r w:rsidRPr="00C93C44">
        <w:rPr>
          <w:color w:val="000000"/>
          <w:sz w:val="22"/>
          <w:szCs w:val="22"/>
          <w:lang w:val="uz-Cyrl-UZ"/>
        </w:rPr>
        <w:t>Bayhakiy</w:t>
      </w:r>
      <w:r w:rsidR="00502F7F" w:rsidRPr="00C93C44">
        <w:rPr>
          <w:color w:val="000000"/>
          <w:sz w:val="22"/>
          <w:szCs w:val="22"/>
          <w:lang w:val="uz-Cyrl-UZ"/>
        </w:rPr>
        <w:t xml:space="preserve">, </w:t>
      </w:r>
      <w:r w:rsidRPr="00C93C44">
        <w:rPr>
          <w:color w:val="000000"/>
          <w:sz w:val="22"/>
          <w:szCs w:val="22"/>
          <w:lang w:val="uz-Cyrl-UZ"/>
        </w:rPr>
        <w:t>Nasaviy</w:t>
      </w:r>
      <w:r w:rsidR="00502F7F" w:rsidRPr="00C93C44">
        <w:rPr>
          <w:color w:val="000000"/>
          <w:sz w:val="22"/>
          <w:szCs w:val="22"/>
          <w:lang w:val="uz-Cyrl-UZ"/>
        </w:rPr>
        <w:t xml:space="preserve">, </w:t>
      </w:r>
      <w:r w:rsidRPr="00C93C44">
        <w:rPr>
          <w:color w:val="000000"/>
          <w:sz w:val="22"/>
          <w:szCs w:val="22"/>
          <w:lang w:val="uz-Cyrl-UZ"/>
        </w:rPr>
        <w:t>Aziziddin</w:t>
      </w:r>
      <w:r w:rsidR="00502F7F" w:rsidRPr="00C93C44">
        <w:rPr>
          <w:color w:val="000000"/>
          <w:sz w:val="22"/>
          <w:szCs w:val="22"/>
          <w:lang w:val="uz-Cyrl-UZ"/>
        </w:rPr>
        <w:t xml:space="preserve"> </w:t>
      </w:r>
      <w:r w:rsidRPr="00C93C44">
        <w:rPr>
          <w:color w:val="000000"/>
          <w:sz w:val="22"/>
          <w:szCs w:val="22"/>
          <w:lang w:val="uz-Cyrl-UZ"/>
        </w:rPr>
        <w:t>Nasafiy</w:t>
      </w:r>
      <w:r w:rsidR="00502F7F" w:rsidRPr="00C93C44">
        <w:rPr>
          <w:color w:val="000000"/>
          <w:sz w:val="22"/>
          <w:szCs w:val="22"/>
          <w:lang w:val="uz-Cyrl-UZ"/>
        </w:rPr>
        <w:t xml:space="preserve"> </w:t>
      </w:r>
      <w:r w:rsidRPr="00C93C44">
        <w:rPr>
          <w:color w:val="000000"/>
          <w:sz w:val="22"/>
          <w:szCs w:val="22"/>
          <w:lang w:val="uz-Cyrl-UZ"/>
        </w:rPr>
        <w:t>kabi</w:t>
      </w:r>
      <w:r w:rsidR="00502F7F" w:rsidRPr="00C93C44">
        <w:rPr>
          <w:color w:val="000000"/>
          <w:sz w:val="22"/>
          <w:szCs w:val="22"/>
          <w:lang w:val="uz-Cyrl-UZ"/>
        </w:rPr>
        <w:t xml:space="preserve"> </w:t>
      </w:r>
      <w:r w:rsidRPr="00C93C44">
        <w:rPr>
          <w:color w:val="000000"/>
          <w:sz w:val="22"/>
          <w:szCs w:val="22"/>
          <w:lang w:val="uz-Cyrl-UZ"/>
        </w:rPr>
        <w:t>buyuk</w:t>
      </w:r>
      <w:r w:rsidR="00502F7F" w:rsidRPr="00C93C44">
        <w:rPr>
          <w:color w:val="000000"/>
          <w:sz w:val="22"/>
          <w:szCs w:val="22"/>
          <w:lang w:val="uz-Cyrl-UZ"/>
        </w:rPr>
        <w:t xml:space="preserve"> </w:t>
      </w:r>
      <w:r w:rsidRPr="00C93C44">
        <w:rPr>
          <w:color w:val="000000"/>
          <w:sz w:val="22"/>
          <w:szCs w:val="22"/>
          <w:lang w:val="uz-Cyrl-UZ"/>
        </w:rPr>
        <w:t>olimlar</w:t>
      </w:r>
      <w:r w:rsidR="00502F7F" w:rsidRPr="00C93C44">
        <w:rPr>
          <w:color w:val="000000"/>
          <w:sz w:val="22"/>
          <w:szCs w:val="22"/>
          <w:lang w:val="uz-Cyrl-UZ"/>
        </w:rPr>
        <w:t xml:space="preserve"> </w:t>
      </w:r>
      <w:r w:rsidRPr="00C93C44">
        <w:rPr>
          <w:color w:val="000000"/>
          <w:sz w:val="22"/>
          <w:szCs w:val="22"/>
          <w:lang w:val="uz-Cyrl-UZ"/>
        </w:rPr>
        <w:t>ijod</w:t>
      </w:r>
      <w:r w:rsidR="00502F7F" w:rsidRPr="00C93C44">
        <w:rPr>
          <w:color w:val="000000"/>
          <w:sz w:val="22"/>
          <w:szCs w:val="22"/>
          <w:lang w:val="uz-Cyrl-UZ"/>
        </w:rPr>
        <w:t xml:space="preserve"> </w:t>
      </w:r>
      <w:r w:rsidRPr="00C93C44">
        <w:rPr>
          <w:color w:val="000000"/>
          <w:sz w:val="22"/>
          <w:szCs w:val="22"/>
          <w:lang w:val="uz-Cyrl-UZ"/>
        </w:rPr>
        <w:t>qilishgan</w:t>
      </w:r>
      <w:r w:rsidR="00502F7F" w:rsidRPr="00C93C44">
        <w:rPr>
          <w:color w:val="000000"/>
          <w:sz w:val="22"/>
          <w:szCs w:val="22"/>
          <w:lang w:val="uz-Cyrl-UZ"/>
        </w:rPr>
        <w:t xml:space="preserve">. </w:t>
      </w:r>
      <w:r w:rsidRPr="00C93C44">
        <w:rPr>
          <w:color w:val="000000"/>
          <w:sz w:val="22"/>
          <w:szCs w:val="22"/>
          <w:lang w:val="uz-Cyrl-UZ"/>
        </w:rPr>
        <w:t>Fan</w:t>
      </w:r>
      <w:r w:rsidR="00502F7F" w:rsidRPr="00C93C44">
        <w:rPr>
          <w:color w:val="000000"/>
          <w:sz w:val="22"/>
          <w:szCs w:val="22"/>
          <w:lang w:val="uz-Cyrl-UZ"/>
        </w:rPr>
        <w:t xml:space="preserve"> </w:t>
      </w:r>
      <w:r w:rsidRPr="00C93C44">
        <w:rPr>
          <w:color w:val="000000"/>
          <w:sz w:val="22"/>
          <w:szCs w:val="22"/>
          <w:lang w:val="uz-Cyrl-UZ"/>
        </w:rPr>
        <w:t>tarixida</w:t>
      </w:r>
      <w:r w:rsidR="00502F7F" w:rsidRPr="00C93C44">
        <w:rPr>
          <w:color w:val="000000"/>
          <w:sz w:val="22"/>
          <w:szCs w:val="22"/>
          <w:lang w:val="uz-Cyrl-UZ"/>
        </w:rPr>
        <w:t xml:space="preserve"> </w:t>
      </w:r>
      <w:r w:rsidRPr="00C93C44">
        <w:rPr>
          <w:color w:val="000000"/>
          <w:sz w:val="22"/>
          <w:szCs w:val="22"/>
          <w:lang w:val="uz-Cyrl-UZ"/>
        </w:rPr>
        <w:t>ularning</w:t>
      </w:r>
      <w:r w:rsidR="00502F7F" w:rsidRPr="00C93C44">
        <w:rPr>
          <w:color w:val="000000"/>
          <w:sz w:val="22"/>
          <w:szCs w:val="22"/>
          <w:lang w:val="uz-Cyrl-UZ"/>
        </w:rPr>
        <w:t xml:space="preserve"> </w:t>
      </w:r>
      <w:r w:rsidRPr="00C93C44">
        <w:rPr>
          <w:color w:val="000000"/>
          <w:sz w:val="22"/>
          <w:szCs w:val="22"/>
          <w:lang w:val="uz-Cyrl-UZ"/>
        </w:rPr>
        <w:t>nomlari</w:t>
      </w:r>
      <w:r w:rsidR="00502F7F" w:rsidRPr="00C93C44">
        <w:rPr>
          <w:color w:val="000000"/>
          <w:sz w:val="22"/>
          <w:szCs w:val="22"/>
          <w:lang w:val="uz-Cyrl-UZ"/>
        </w:rPr>
        <w:t xml:space="preserve"> </w:t>
      </w:r>
      <w:r w:rsidRPr="00C93C44">
        <w:rPr>
          <w:color w:val="000000"/>
          <w:sz w:val="22"/>
          <w:szCs w:val="22"/>
          <w:lang w:val="uz-Cyrl-UZ"/>
        </w:rPr>
        <w:t>abadiy</w:t>
      </w:r>
      <w:r w:rsidR="00502F7F" w:rsidRPr="00C93C44">
        <w:rPr>
          <w:color w:val="000000"/>
          <w:sz w:val="22"/>
          <w:szCs w:val="22"/>
          <w:lang w:val="uz-Cyrl-UZ"/>
        </w:rPr>
        <w:t xml:space="preserve"> </w:t>
      </w:r>
      <w:r w:rsidRPr="00C93C44">
        <w:rPr>
          <w:color w:val="000000"/>
          <w:sz w:val="22"/>
          <w:szCs w:val="22"/>
          <w:lang w:val="uz-Cyrl-UZ"/>
        </w:rPr>
        <w:t>muhrlanib</w:t>
      </w:r>
      <w:r w:rsidR="00502F7F" w:rsidRPr="00C93C44">
        <w:rPr>
          <w:color w:val="000000"/>
          <w:sz w:val="22"/>
          <w:szCs w:val="22"/>
          <w:lang w:val="uz-Cyrl-UZ"/>
        </w:rPr>
        <w:t xml:space="preserve"> </w:t>
      </w:r>
      <w:r w:rsidRPr="00C93C44">
        <w:rPr>
          <w:color w:val="000000"/>
          <w:sz w:val="22"/>
          <w:szCs w:val="22"/>
          <w:lang w:val="uz-Cyrl-UZ"/>
        </w:rPr>
        <w:t>qolgan</w:t>
      </w:r>
      <w:r w:rsidR="00502F7F" w:rsidRPr="00C93C44">
        <w:rPr>
          <w:color w:val="000000"/>
          <w:sz w:val="22"/>
          <w:szCs w:val="22"/>
          <w:lang w:val="uz-Cyrl-UZ"/>
        </w:rPr>
        <w:t xml:space="preserve">. </w:t>
      </w:r>
    </w:p>
    <w:p w:rsidR="00502F7F" w:rsidRPr="00C93C44" w:rsidRDefault="0080310E" w:rsidP="00437362">
      <w:pPr>
        <w:shd w:val="clear" w:color="auto" w:fill="FFFFFF"/>
        <w:tabs>
          <w:tab w:val="left" w:pos="240"/>
          <w:tab w:val="left" w:pos="2640"/>
        </w:tabs>
        <w:autoSpaceDE w:val="0"/>
        <w:autoSpaceDN w:val="0"/>
        <w:adjustRightInd w:val="0"/>
        <w:spacing w:line="276" w:lineRule="auto"/>
        <w:ind w:firstLine="601"/>
        <w:rPr>
          <w:color w:val="000000"/>
          <w:sz w:val="22"/>
          <w:szCs w:val="22"/>
          <w:lang w:val="uz-Cyrl-UZ"/>
        </w:rPr>
      </w:pPr>
      <w:r w:rsidRPr="00C93C44">
        <w:rPr>
          <w:color w:val="000000"/>
          <w:sz w:val="22"/>
          <w:szCs w:val="22"/>
          <w:lang w:val="uz-Cyrl-UZ"/>
        </w:rPr>
        <w:t>Aziziddin</w:t>
      </w:r>
      <w:r w:rsidR="00502F7F" w:rsidRPr="00C93C44">
        <w:rPr>
          <w:color w:val="000000"/>
          <w:sz w:val="22"/>
          <w:szCs w:val="22"/>
          <w:lang w:val="uz-Cyrl-UZ"/>
        </w:rPr>
        <w:t xml:space="preserve"> </w:t>
      </w:r>
      <w:r w:rsidRPr="00C93C44">
        <w:rPr>
          <w:color w:val="000000"/>
          <w:sz w:val="22"/>
          <w:szCs w:val="22"/>
          <w:lang w:val="uz-Cyrl-UZ"/>
        </w:rPr>
        <w:t>Nasafiy</w:t>
      </w:r>
      <w:r w:rsidR="00502F7F" w:rsidRPr="00C93C44">
        <w:rPr>
          <w:color w:val="000000"/>
          <w:sz w:val="22"/>
          <w:szCs w:val="22"/>
          <w:lang w:val="uz-Cyrl-UZ"/>
        </w:rPr>
        <w:t xml:space="preserve"> </w:t>
      </w:r>
      <w:r w:rsidRPr="00C93C44">
        <w:rPr>
          <w:color w:val="000000"/>
          <w:sz w:val="22"/>
          <w:szCs w:val="22"/>
          <w:lang w:val="uz-Cyrl-UZ"/>
        </w:rPr>
        <w:t>ilmning</w:t>
      </w:r>
      <w:r w:rsidR="00502F7F" w:rsidRPr="00C93C44">
        <w:rPr>
          <w:color w:val="000000"/>
          <w:sz w:val="22"/>
          <w:szCs w:val="22"/>
          <w:lang w:val="uz-Cyrl-UZ"/>
        </w:rPr>
        <w:t xml:space="preserve"> </w:t>
      </w:r>
      <w:r w:rsidRPr="00C93C44">
        <w:rPr>
          <w:color w:val="000000"/>
          <w:sz w:val="22"/>
          <w:szCs w:val="22"/>
          <w:lang w:val="uz-Cyrl-UZ"/>
        </w:rPr>
        <w:t>turli</w:t>
      </w:r>
      <w:r w:rsidR="00502F7F" w:rsidRPr="00C93C44">
        <w:rPr>
          <w:color w:val="000000"/>
          <w:sz w:val="22"/>
          <w:szCs w:val="22"/>
          <w:lang w:val="uz-Cyrl-UZ"/>
        </w:rPr>
        <w:t xml:space="preserve">  </w:t>
      </w:r>
      <w:r w:rsidRPr="00C93C44">
        <w:rPr>
          <w:color w:val="000000"/>
          <w:sz w:val="22"/>
          <w:szCs w:val="22"/>
          <w:lang w:val="uz-Cyrl-UZ"/>
        </w:rPr>
        <w:t>sohalariga</w:t>
      </w:r>
      <w:r w:rsidR="00502F7F" w:rsidRPr="00C93C44">
        <w:rPr>
          <w:color w:val="000000"/>
          <w:sz w:val="22"/>
          <w:szCs w:val="22"/>
          <w:lang w:val="uz-Cyrl-UZ"/>
        </w:rPr>
        <w:t xml:space="preserve"> </w:t>
      </w:r>
      <w:r w:rsidRPr="00C93C44">
        <w:rPr>
          <w:color w:val="000000"/>
          <w:sz w:val="22"/>
          <w:szCs w:val="22"/>
          <w:lang w:val="uz-Cyrl-UZ"/>
        </w:rPr>
        <w:t>oid</w:t>
      </w:r>
      <w:r w:rsidR="00502F7F" w:rsidRPr="00C93C44">
        <w:rPr>
          <w:color w:val="000000"/>
          <w:sz w:val="22"/>
          <w:szCs w:val="22"/>
          <w:lang w:val="uz-Cyrl-UZ"/>
        </w:rPr>
        <w:t xml:space="preserve"> </w:t>
      </w:r>
      <w:r w:rsidRPr="00C93C44">
        <w:rPr>
          <w:color w:val="000000"/>
          <w:sz w:val="22"/>
          <w:szCs w:val="22"/>
          <w:lang w:val="uz-Cyrl-UZ"/>
        </w:rPr>
        <w:t>ko‘plab</w:t>
      </w:r>
      <w:r w:rsidR="00502F7F" w:rsidRPr="00C93C44">
        <w:rPr>
          <w:color w:val="000000"/>
          <w:sz w:val="22"/>
          <w:szCs w:val="22"/>
          <w:lang w:val="uz-Cyrl-UZ"/>
        </w:rPr>
        <w:t xml:space="preserve"> </w:t>
      </w:r>
      <w:r w:rsidRPr="00C93C44">
        <w:rPr>
          <w:color w:val="000000"/>
          <w:sz w:val="22"/>
          <w:szCs w:val="22"/>
          <w:lang w:val="uz-Cyrl-UZ"/>
        </w:rPr>
        <w:t>asarlar</w:t>
      </w:r>
      <w:r w:rsidR="00502F7F" w:rsidRPr="00C93C44">
        <w:rPr>
          <w:color w:val="000000"/>
          <w:sz w:val="22"/>
          <w:szCs w:val="22"/>
          <w:lang w:val="uz-Cyrl-UZ"/>
        </w:rPr>
        <w:t xml:space="preserve"> </w:t>
      </w:r>
      <w:r w:rsidRPr="00C93C44">
        <w:rPr>
          <w:color w:val="000000"/>
          <w:sz w:val="22"/>
          <w:szCs w:val="22"/>
          <w:lang w:val="uz-Cyrl-UZ"/>
        </w:rPr>
        <w:t>yozgan</w:t>
      </w:r>
      <w:r w:rsidR="00502F7F" w:rsidRPr="00C93C44">
        <w:rPr>
          <w:color w:val="000000"/>
          <w:sz w:val="22"/>
          <w:szCs w:val="22"/>
          <w:lang w:val="uz-Cyrl-UZ"/>
        </w:rPr>
        <w:t xml:space="preserve"> </w:t>
      </w:r>
      <w:r w:rsidRPr="00C93C44">
        <w:rPr>
          <w:color w:val="000000"/>
          <w:sz w:val="22"/>
          <w:szCs w:val="22"/>
          <w:lang w:val="uz-Cyrl-UZ"/>
        </w:rPr>
        <w:t>olim</w:t>
      </w:r>
      <w:r w:rsidR="00502F7F" w:rsidRPr="00C93C44">
        <w:rPr>
          <w:color w:val="000000"/>
          <w:sz w:val="22"/>
          <w:szCs w:val="22"/>
          <w:lang w:val="uz-Cyrl-UZ"/>
        </w:rPr>
        <w:t xml:space="preserve">. </w:t>
      </w:r>
      <w:r w:rsidRPr="00C93C44">
        <w:rPr>
          <w:color w:val="000000"/>
          <w:sz w:val="22"/>
          <w:szCs w:val="22"/>
          <w:lang w:val="uz-Cyrl-UZ"/>
        </w:rPr>
        <w:t>Fan</w:t>
      </w:r>
      <w:r w:rsidR="00502F7F" w:rsidRPr="00C93C44">
        <w:rPr>
          <w:color w:val="000000"/>
          <w:sz w:val="22"/>
          <w:szCs w:val="22"/>
          <w:lang w:val="uz-Cyrl-UZ"/>
        </w:rPr>
        <w:t xml:space="preserve"> </w:t>
      </w:r>
      <w:r w:rsidRPr="00C93C44">
        <w:rPr>
          <w:color w:val="000000"/>
          <w:sz w:val="22"/>
          <w:szCs w:val="22"/>
          <w:lang w:val="uz-Cyrl-UZ"/>
        </w:rPr>
        <w:t>tarixida</w:t>
      </w:r>
      <w:r w:rsidR="00502F7F" w:rsidRPr="00C93C44">
        <w:rPr>
          <w:color w:val="000000"/>
          <w:sz w:val="22"/>
          <w:szCs w:val="22"/>
          <w:lang w:val="uz-Cyrl-UZ"/>
        </w:rPr>
        <w:t xml:space="preserve"> </w:t>
      </w:r>
      <w:r w:rsidRPr="00C93C44">
        <w:rPr>
          <w:color w:val="000000"/>
          <w:sz w:val="22"/>
          <w:szCs w:val="22"/>
          <w:lang w:val="uz-Cyrl-UZ"/>
        </w:rPr>
        <w:t>u</w:t>
      </w:r>
      <w:r w:rsidR="00502F7F" w:rsidRPr="00C93C44">
        <w:rPr>
          <w:color w:val="000000"/>
          <w:sz w:val="22"/>
          <w:szCs w:val="22"/>
          <w:lang w:val="uz-Cyrl-UZ"/>
        </w:rPr>
        <w:t xml:space="preserve">  </w:t>
      </w:r>
      <w:r w:rsidRPr="00C93C44">
        <w:rPr>
          <w:color w:val="000000"/>
          <w:sz w:val="22"/>
          <w:szCs w:val="22"/>
          <w:lang w:val="uz-Cyrl-UZ"/>
        </w:rPr>
        <w:t>komil</w:t>
      </w:r>
      <w:r w:rsidR="00502F7F" w:rsidRPr="00C93C44">
        <w:rPr>
          <w:color w:val="000000"/>
          <w:sz w:val="22"/>
          <w:szCs w:val="22"/>
          <w:lang w:val="uz-Cyrl-UZ"/>
        </w:rPr>
        <w:t xml:space="preserve"> </w:t>
      </w:r>
      <w:r w:rsidRPr="00C93C44">
        <w:rPr>
          <w:color w:val="000000"/>
          <w:sz w:val="22"/>
          <w:szCs w:val="22"/>
          <w:lang w:val="uz-Cyrl-UZ"/>
        </w:rPr>
        <w:t>inson</w:t>
      </w:r>
      <w:r w:rsidR="00502F7F" w:rsidRPr="00C93C44">
        <w:rPr>
          <w:color w:val="000000"/>
          <w:sz w:val="22"/>
          <w:szCs w:val="22"/>
          <w:lang w:val="uz-Cyrl-UZ"/>
        </w:rPr>
        <w:t xml:space="preserve"> </w:t>
      </w:r>
      <w:r w:rsidRPr="00C93C44">
        <w:rPr>
          <w:color w:val="000000"/>
          <w:sz w:val="22"/>
          <w:szCs w:val="22"/>
          <w:lang w:val="uz-Cyrl-UZ"/>
        </w:rPr>
        <w:t>to‘g‘risidagi</w:t>
      </w:r>
      <w:r w:rsidR="00502F7F" w:rsidRPr="00C93C44">
        <w:rPr>
          <w:color w:val="000000"/>
          <w:sz w:val="22"/>
          <w:szCs w:val="22"/>
          <w:lang w:val="uz-Cyrl-UZ"/>
        </w:rPr>
        <w:t xml:space="preserve"> </w:t>
      </w:r>
      <w:r w:rsidRPr="00C93C44">
        <w:rPr>
          <w:color w:val="000000"/>
          <w:sz w:val="22"/>
          <w:szCs w:val="22"/>
          <w:lang w:val="uz-Cyrl-UZ"/>
        </w:rPr>
        <w:t>ta’limotga</w:t>
      </w:r>
      <w:r w:rsidR="00502F7F" w:rsidRPr="00C93C44">
        <w:rPr>
          <w:color w:val="000000"/>
          <w:sz w:val="22"/>
          <w:szCs w:val="22"/>
          <w:lang w:val="uz-Cyrl-UZ"/>
        </w:rPr>
        <w:t xml:space="preserve"> </w:t>
      </w:r>
      <w:r w:rsidRPr="00C93C44">
        <w:rPr>
          <w:color w:val="000000"/>
          <w:sz w:val="22"/>
          <w:szCs w:val="22"/>
          <w:lang w:val="uz-Cyrl-UZ"/>
        </w:rPr>
        <w:t>asos</w:t>
      </w:r>
      <w:r w:rsidR="00502F7F" w:rsidRPr="00C93C44">
        <w:rPr>
          <w:color w:val="000000"/>
          <w:sz w:val="22"/>
          <w:szCs w:val="22"/>
          <w:lang w:val="uz-Cyrl-UZ"/>
        </w:rPr>
        <w:t xml:space="preserve"> </w:t>
      </w:r>
      <w:r w:rsidRPr="00C93C44">
        <w:rPr>
          <w:color w:val="000000"/>
          <w:sz w:val="22"/>
          <w:szCs w:val="22"/>
          <w:lang w:val="uz-Cyrl-UZ"/>
        </w:rPr>
        <w:t>solgan</w:t>
      </w:r>
      <w:r w:rsidR="00502F7F" w:rsidRPr="00C93C44">
        <w:rPr>
          <w:color w:val="000000"/>
          <w:sz w:val="22"/>
          <w:szCs w:val="22"/>
          <w:lang w:val="uz-Cyrl-UZ"/>
        </w:rPr>
        <w:t xml:space="preserve"> </w:t>
      </w:r>
      <w:r w:rsidRPr="00C93C44">
        <w:rPr>
          <w:color w:val="000000"/>
          <w:sz w:val="22"/>
          <w:szCs w:val="22"/>
          <w:lang w:val="uz-Cyrl-UZ"/>
        </w:rPr>
        <w:t>islom</w:t>
      </w:r>
      <w:r w:rsidR="00502F7F" w:rsidRPr="00C93C44">
        <w:rPr>
          <w:color w:val="000000"/>
          <w:sz w:val="22"/>
          <w:szCs w:val="22"/>
          <w:lang w:val="uz-Cyrl-UZ"/>
        </w:rPr>
        <w:t xml:space="preserve"> </w:t>
      </w:r>
      <w:r w:rsidRPr="00C93C44">
        <w:rPr>
          <w:color w:val="000000"/>
          <w:sz w:val="22"/>
          <w:szCs w:val="22"/>
          <w:lang w:val="uz-Cyrl-UZ"/>
        </w:rPr>
        <w:t>faylasuflaridan</w:t>
      </w:r>
      <w:r w:rsidR="00502F7F" w:rsidRPr="00C93C44">
        <w:rPr>
          <w:color w:val="000000"/>
          <w:sz w:val="22"/>
          <w:szCs w:val="22"/>
          <w:lang w:val="uz-Cyrl-UZ"/>
        </w:rPr>
        <w:t xml:space="preserve"> </w:t>
      </w:r>
      <w:r w:rsidRPr="00C93C44">
        <w:rPr>
          <w:color w:val="000000"/>
          <w:sz w:val="22"/>
          <w:szCs w:val="22"/>
          <w:lang w:val="uz-Cyrl-UZ"/>
        </w:rPr>
        <w:t>biri</w:t>
      </w:r>
      <w:r w:rsidR="00502F7F" w:rsidRPr="00C93C44">
        <w:rPr>
          <w:color w:val="000000"/>
          <w:sz w:val="22"/>
          <w:szCs w:val="22"/>
          <w:lang w:val="uz-Cyrl-UZ"/>
        </w:rPr>
        <w:t xml:space="preserve"> </w:t>
      </w:r>
      <w:r w:rsidRPr="00C93C44">
        <w:rPr>
          <w:color w:val="000000"/>
          <w:sz w:val="22"/>
          <w:szCs w:val="22"/>
          <w:lang w:val="uz-Cyrl-UZ"/>
        </w:rPr>
        <w:t>sifatida</w:t>
      </w:r>
      <w:r w:rsidR="00502F7F" w:rsidRPr="00C93C44">
        <w:rPr>
          <w:color w:val="000000"/>
          <w:sz w:val="22"/>
          <w:szCs w:val="22"/>
          <w:lang w:val="uz-Cyrl-UZ"/>
        </w:rPr>
        <w:t xml:space="preserve"> </w:t>
      </w:r>
      <w:r w:rsidRPr="00C93C44">
        <w:rPr>
          <w:color w:val="000000"/>
          <w:sz w:val="22"/>
          <w:szCs w:val="22"/>
          <w:lang w:val="uz-Cyrl-UZ"/>
        </w:rPr>
        <w:t>tanilgan</w:t>
      </w:r>
      <w:r w:rsidR="00502F7F" w:rsidRPr="00C93C44">
        <w:rPr>
          <w:color w:val="000000"/>
          <w:sz w:val="22"/>
          <w:szCs w:val="22"/>
          <w:lang w:val="uz-Cyrl-UZ"/>
        </w:rPr>
        <w:t xml:space="preserve">. </w:t>
      </w:r>
      <w:r w:rsidRPr="00C93C44">
        <w:rPr>
          <w:color w:val="000000"/>
          <w:sz w:val="22"/>
          <w:szCs w:val="22"/>
          <w:lang w:val="uz-Cyrl-UZ"/>
        </w:rPr>
        <w:t>U</w:t>
      </w:r>
      <w:r w:rsidR="00502F7F" w:rsidRPr="00C93C44">
        <w:rPr>
          <w:color w:val="000000"/>
          <w:sz w:val="22"/>
          <w:szCs w:val="22"/>
          <w:lang w:val="uz-Cyrl-UZ"/>
        </w:rPr>
        <w:t xml:space="preserve"> “</w:t>
      </w:r>
      <w:r w:rsidRPr="00C93C44">
        <w:rPr>
          <w:color w:val="000000"/>
          <w:sz w:val="22"/>
          <w:szCs w:val="22"/>
          <w:lang w:val="uz-Cyrl-UZ"/>
        </w:rPr>
        <w:t>Zubdatul</w:t>
      </w:r>
      <w:r w:rsidR="00502F7F" w:rsidRPr="00C93C44">
        <w:rPr>
          <w:color w:val="000000"/>
          <w:sz w:val="22"/>
          <w:szCs w:val="22"/>
          <w:lang w:val="uz-Cyrl-UZ"/>
        </w:rPr>
        <w:t xml:space="preserve"> </w:t>
      </w:r>
      <w:r w:rsidRPr="00C93C44">
        <w:rPr>
          <w:color w:val="000000"/>
          <w:sz w:val="22"/>
          <w:szCs w:val="22"/>
          <w:lang w:val="uz-Cyrl-UZ"/>
        </w:rPr>
        <w:t>haqoyiq</w:t>
      </w:r>
      <w:r w:rsidR="00502F7F" w:rsidRPr="00C93C44">
        <w:rPr>
          <w:color w:val="000000"/>
          <w:sz w:val="22"/>
          <w:szCs w:val="22"/>
          <w:lang w:val="uz-Cyrl-UZ"/>
        </w:rPr>
        <w:t>” (“</w:t>
      </w:r>
      <w:r w:rsidRPr="00C93C44">
        <w:rPr>
          <w:color w:val="000000"/>
          <w:sz w:val="22"/>
          <w:szCs w:val="22"/>
          <w:lang w:val="uz-Cyrl-UZ"/>
        </w:rPr>
        <w:t>Haqiqatlar</w:t>
      </w:r>
      <w:r w:rsidR="00502F7F" w:rsidRPr="00C93C44">
        <w:rPr>
          <w:color w:val="000000"/>
          <w:sz w:val="22"/>
          <w:szCs w:val="22"/>
          <w:lang w:val="uz-Cyrl-UZ"/>
        </w:rPr>
        <w:t xml:space="preserve"> </w:t>
      </w:r>
      <w:r w:rsidRPr="00C93C44">
        <w:rPr>
          <w:color w:val="000000"/>
          <w:sz w:val="22"/>
          <w:szCs w:val="22"/>
          <w:lang w:val="uz-Cyrl-UZ"/>
        </w:rPr>
        <w:t>qaymog‘i</w:t>
      </w:r>
      <w:r w:rsidR="00502F7F" w:rsidRPr="00C93C44">
        <w:rPr>
          <w:color w:val="000000"/>
          <w:sz w:val="22"/>
          <w:szCs w:val="22"/>
          <w:lang w:val="uz-Cyrl-UZ"/>
        </w:rPr>
        <w:t xml:space="preserve">”) </w:t>
      </w:r>
      <w:r w:rsidRPr="00C93C44">
        <w:rPr>
          <w:color w:val="000000"/>
          <w:sz w:val="22"/>
          <w:szCs w:val="22"/>
          <w:lang w:val="uz-Cyrl-UZ"/>
        </w:rPr>
        <w:t>asarida</w:t>
      </w:r>
      <w:r w:rsidR="00502F7F" w:rsidRPr="00C93C44">
        <w:rPr>
          <w:color w:val="000000"/>
          <w:sz w:val="22"/>
          <w:szCs w:val="22"/>
          <w:lang w:val="uz-Cyrl-UZ"/>
        </w:rPr>
        <w:t xml:space="preserve">, </w:t>
      </w:r>
      <w:r w:rsidRPr="00C93C44">
        <w:rPr>
          <w:color w:val="000000"/>
          <w:sz w:val="22"/>
          <w:szCs w:val="22"/>
          <w:lang w:val="uz-Cyrl-UZ"/>
        </w:rPr>
        <w:t>aytish</w:t>
      </w:r>
      <w:r w:rsidR="00502F7F" w:rsidRPr="00C93C44">
        <w:rPr>
          <w:color w:val="000000"/>
          <w:sz w:val="22"/>
          <w:szCs w:val="22"/>
          <w:lang w:val="uz-Cyrl-UZ"/>
        </w:rPr>
        <w:t xml:space="preserve"> </w:t>
      </w:r>
      <w:r w:rsidRPr="00C93C44">
        <w:rPr>
          <w:color w:val="000000"/>
          <w:sz w:val="22"/>
          <w:szCs w:val="22"/>
          <w:lang w:val="uz-Cyrl-UZ"/>
        </w:rPr>
        <w:t>mumkinki</w:t>
      </w:r>
      <w:r w:rsidR="00502F7F" w:rsidRPr="00C93C44">
        <w:rPr>
          <w:color w:val="000000"/>
          <w:sz w:val="22"/>
          <w:szCs w:val="22"/>
          <w:lang w:val="uz-Cyrl-UZ"/>
        </w:rPr>
        <w:t xml:space="preserve">, </w:t>
      </w:r>
      <w:r w:rsidRPr="00C93C44">
        <w:rPr>
          <w:color w:val="000000"/>
          <w:sz w:val="22"/>
          <w:szCs w:val="22"/>
          <w:lang w:val="uz-Cyrl-UZ"/>
        </w:rPr>
        <w:t>o‘z</w:t>
      </w:r>
      <w:r w:rsidR="00502F7F" w:rsidRPr="00C93C44">
        <w:rPr>
          <w:color w:val="000000"/>
          <w:sz w:val="22"/>
          <w:szCs w:val="22"/>
          <w:lang w:val="uz-Cyrl-UZ"/>
        </w:rPr>
        <w:t xml:space="preserve"> </w:t>
      </w:r>
      <w:r w:rsidRPr="00C93C44">
        <w:rPr>
          <w:color w:val="000000"/>
          <w:sz w:val="22"/>
          <w:szCs w:val="22"/>
          <w:lang w:val="uz-Cyrl-UZ"/>
        </w:rPr>
        <w:t>davri</w:t>
      </w:r>
      <w:r w:rsidR="00502F7F" w:rsidRPr="00C93C44">
        <w:rPr>
          <w:color w:val="000000"/>
          <w:sz w:val="22"/>
          <w:szCs w:val="22"/>
          <w:lang w:val="uz-Cyrl-UZ"/>
        </w:rPr>
        <w:t xml:space="preserve"> </w:t>
      </w:r>
      <w:r w:rsidRPr="00C93C44">
        <w:rPr>
          <w:color w:val="000000"/>
          <w:sz w:val="22"/>
          <w:szCs w:val="22"/>
          <w:lang w:val="uz-Cyrl-UZ"/>
        </w:rPr>
        <w:t>g‘arb</w:t>
      </w:r>
      <w:r w:rsidR="00502F7F" w:rsidRPr="00C93C44">
        <w:rPr>
          <w:color w:val="000000"/>
          <w:sz w:val="22"/>
          <w:szCs w:val="22"/>
          <w:lang w:val="uz-Cyrl-UZ"/>
        </w:rPr>
        <w:t xml:space="preserve"> </w:t>
      </w:r>
      <w:r w:rsidRPr="00C93C44">
        <w:rPr>
          <w:color w:val="000000"/>
          <w:sz w:val="22"/>
          <w:szCs w:val="22"/>
          <w:lang w:val="uz-Cyrl-UZ"/>
        </w:rPr>
        <w:t>va</w:t>
      </w:r>
      <w:r w:rsidR="00502F7F" w:rsidRPr="00C93C44">
        <w:rPr>
          <w:color w:val="000000"/>
          <w:sz w:val="22"/>
          <w:szCs w:val="22"/>
          <w:lang w:val="uz-Cyrl-UZ"/>
        </w:rPr>
        <w:t xml:space="preserve"> </w:t>
      </w:r>
      <w:r w:rsidRPr="00C93C44">
        <w:rPr>
          <w:color w:val="000000"/>
          <w:sz w:val="22"/>
          <w:szCs w:val="22"/>
          <w:lang w:val="uz-Cyrl-UZ"/>
        </w:rPr>
        <w:t>islom</w:t>
      </w:r>
      <w:r w:rsidR="00502F7F" w:rsidRPr="00C93C44">
        <w:rPr>
          <w:color w:val="000000"/>
          <w:sz w:val="22"/>
          <w:szCs w:val="22"/>
          <w:lang w:val="uz-Cyrl-UZ"/>
        </w:rPr>
        <w:t xml:space="preserve"> </w:t>
      </w:r>
      <w:r w:rsidRPr="00C93C44">
        <w:rPr>
          <w:color w:val="000000"/>
          <w:sz w:val="22"/>
          <w:szCs w:val="22"/>
          <w:lang w:val="uz-Cyrl-UZ"/>
        </w:rPr>
        <w:t>falsafasining</w:t>
      </w:r>
      <w:r w:rsidR="00502F7F" w:rsidRPr="00C93C44">
        <w:rPr>
          <w:color w:val="000000"/>
          <w:sz w:val="22"/>
          <w:szCs w:val="22"/>
          <w:lang w:val="uz-Cyrl-UZ"/>
        </w:rPr>
        <w:t xml:space="preserve"> </w:t>
      </w:r>
      <w:r w:rsidRPr="00C93C44">
        <w:rPr>
          <w:color w:val="000000"/>
          <w:sz w:val="22"/>
          <w:szCs w:val="22"/>
          <w:lang w:val="uz-Cyrl-UZ"/>
        </w:rPr>
        <w:t>inson</w:t>
      </w:r>
      <w:r w:rsidR="00502F7F" w:rsidRPr="00C93C44">
        <w:rPr>
          <w:color w:val="000000"/>
          <w:sz w:val="22"/>
          <w:szCs w:val="22"/>
          <w:lang w:val="uz-Cyrl-UZ"/>
        </w:rPr>
        <w:t xml:space="preserve"> </w:t>
      </w:r>
      <w:r w:rsidRPr="00C93C44">
        <w:rPr>
          <w:color w:val="000000"/>
          <w:sz w:val="22"/>
          <w:szCs w:val="22"/>
          <w:lang w:val="uz-Cyrl-UZ"/>
        </w:rPr>
        <w:t>va</w:t>
      </w:r>
      <w:r w:rsidR="00502F7F" w:rsidRPr="00C93C44">
        <w:rPr>
          <w:color w:val="000000"/>
          <w:sz w:val="22"/>
          <w:szCs w:val="22"/>
          <w:lang w:val="uz-Cyrl-UZ"/>
        </w:rPr>
        <w:t xml:space="preserve"> </w:t>
      </w:r>
      <w:r w:rsidRPr="00C93C44">
        <w:rPr>
          <w:color w:val="000000"/>
          <w:sz w:val="22"/>
          <w:szCs w:val="22"/>
          <w:lang w:val="uz-Cyrl-UZ"/>
        </w:rPr>
        <w:t>olam</w:t>
      </w:r>
      <w:r w:rsidR="00502F7F" w:rsidRPr="00C93C44">
        <w:rPr>
          <w:color w:val="000000"/>
          <w:sz w:val="22"/>
          <w:szCs w:val="22"/>
          <w:lang w:val="uz-Cyrl-UZ"/>
        </w:rPr>
        <w:t xml:space="preserve"> </w:t>
      </w:r>
      <w:r w:rsidRPr="00C93C44">
        <w:rPr>
          <w:color w:val="000000"/>
          <w:sz w:val="22"/>
          <w:szCs w:val="22"/>
          <w:lang w:val="uz-Cyrl-UZ"/>
        </w:rPr>
        <w:t>mushtarakligi</w:t>
      </w:r>
      <w:r w:rsidR="00502F7F" w:rsidRPr="00C93C44">
        <w:rPr>
          <w:color w:val="000000"/>
          <w:sz w:val="22"/>
          <w:szCs w:val="22"/>
          <w:lang w:val="uz-Cyrl-UZ"/>
        </w:rPr>
        <w:t xml:space="preserve"> </w:t>
      </w:r>
      <w:r w:rsidRPr="00C93C44">
        <w:rPr>
          <w:color w:val="000000"/>
          <w:sz w:val="22"/>
          <w:szCs w:val="22"/>
          <w:lang w:val="uz-Cyrl-UZ"/>
        </w:rPr>
        <w:t>to‘g‘risidagi</w:t>
      </w:r>
      <w:r w:rsidR="00502F7F" w:rsidRPr="00C93C44">
        <w:rPr>
          <w:color w:val="000000"/>
          <w:sz w:val="22"/>
          <w:szCs w:val="22"/>
          <w:lang w:val="uz-Cyrl-UZ"/>
        </w:rPr>
        <w:t xml:space="preserve"> </w:t>
      </w:r>
      <w:r w:rsidRPr="00C93C44">
        <w:rPr>
          <w:color w:val="000000"/>
          <w:sz w:val="22"/>
          <w:szCs w:val="22"/>
          <w:lang w:val="uz-Cyrl-UZ"/>
        </w:rPr>
        <w:t>asosiy</w:t>
      </w:r>
      <w:r w:rsidR="00502F7F" w:rsidRPr="00C93C44">
        <w:rPr>
          <w:color w:val="000000"/>
          <w:sz w:val="22"/>
          <w:szCs w:val="22"/>
          <w:lang w:val="uz-Cyrl-UZ"/>
        </w:rPr>
        <w:t xml:space="preserve"> </w:t>
      </w:r>
      <w:r w:rsidRPr="00C93C44">
        <w:rPr>
          <w:color w:val="000000"/>
          <w:sz w:val="22"/>
          <w:szCs w:val="22"/>
          <w:lang w:val="uz-Cyrl-UZ"/>
        </w:rPr>
        <w:t>g‘oyalarni</w:t>
      </w:r>
      <w:r w:rsidR="00502F7F" w:rsidRPr="00C93C44">
        <w:rPr>
          <w:color w:val="000000"/>
          <w:sz w:val="22"/>
          <w:szCs w:val="22"/>
          <w:lang w:val="uz-Cyrl-UZ"/>
        </w:rPr>
        <w:t xml:space="preserve"> </w:t>
      </w:r>
      <w:r w:rsidRPr="00C93C44">
        <w:rPr>
          <w:color w:val="000000"/>
          <w:sz w:val="22"/>
          <w:szCs w:val="22"/>
          <w:lang w:val="uz-Cyrl-UZ"/>
        </w:rPr>
        <w:t>umumlashtirib</w:t>
      </w:r>
      <w:r w:rsidR="00502F7F" w:rsidRPr="00C93C44">
        <w:rPr>
          <w:color w:val="000000"/>
          <w:sz w:val="22"/>
          <w:szCs w:val="22"/>
          <w:lang w:val="uz-Cyrl-UZ"/>
        </w:rPr>
        <w:t xml:space="preserve">, </w:t>
      </w:r>
      <w:r w:rsidRPr="00C93C44">
        <w:rPr>
          <w:color w:val="000000"/>
          <w:sz w:val="22"/>
          <w:szCs w:val="22"/>
          <w:lang w:val="uz-Cyrl-UZ"/>
        </w:rPr>
        <w:t>yanada</w:t>
      </w:r>
      <w:r w:rsidR="00502F7F" w:rsidRPr="00C93C44">
        <w:rPr>
          <w:color w:val="000000"/>
          <w:sz w:val="22"/>
          <w:szCs w:val="22"/>
          <w:lang w:val="uz-Cyrl-UZ"/>
        </w:rPr>
        <w:t xml:space="preserve"> </w:t>
      </w:r>
      <w:r w:rsidRPr="00C93C44">
        <w:rPr>
          <w:color w:val="000000"/>
          <w:sz w:val="22"/>
          <w:szCs w:val="22"/>
          <w:lang w:val="uz-Cyrl-UZ"/>
        </w:rPr>
        <w:t>boyitdi</w:t>
      </w:r>
      <w:r w:rsidR="00502F7F" w:rsidRPr="00C93C44">
        <w:rPr>
          <w:color w:val="000000"/>
          <w:sz w:val="22"/>
          <w:szCs w:val="22"/>
          <w:lang w:val="uz-Cyrl-UZ"/>
        </w:rPr>
        <w:t xml:space="preserve">. </w:t>
      </w:r>
      <w:r w:rsidRPr="00C93C44">
        <w:rPr>
          <w:color w:val="000000"/>
          <w:sz w:val="22"/>
          <w:szCs w:val="22"/>
          <w:lang w:val="uz-Cyrl-UZ"/>
        </w:rPr>
        <w:t>Qadimgi</w:t>
      </w:r>
      <w:r w:rsidR="00502F7F" w:rsidRPr="00C93C44">
        <w:rPr>
          <w:color w:val="000000"/>
          <w:sz w:val="22"/>
          <w:szCs w:val="22"/>
          <w:lang w:val="uz-Cyrl-UZ"/>
        </w:rPr>
        <w:t xml:space="preserve"> </w:t>
      </w:r>
      <w:r w:rsidRPr="00C93C44">
        <w:rPr>
          <w:color w:val="000000"/>
          <w:sz w:val="22"/>
          <w:szCs w:val="22"/>
          <w:lang w:val="uz-Cyrl-UZ"/>
        </w:rPr>
        <w:t>yunon</w:t>
      </w:r>
      <w:r w:rsidR="00502F7F" w:rsidRPr="00C93C44">
        <w:rPr>
          <w:color w:val="000000"/>
          <w:sz w:val="22"/>
          <w:szCs w:val="22"/>
          <w:lang w:val="uz-Cyrl-UZ"/>
        </w:rPr>
        <w:t xml:space="preserve"> </w:t>
      </w:r>
      <w:r w:rsidRPr="00C93C44">
        <w:rPr>
          <w:color w:val="000000"/>
          <w:sz w:val="22"/>
          <w:szCs w:val="22"/>
          <w:lang w:val="uz-Cyrl-UZ"/>
        </w:rPr>
        <w:t>falsafasidagi</w:t>
      </w:r>
      <w:r w:rsidR="00502F7F" w:rsidRPr="00C93C44">
        <w:rPr>
          <w:color w:val="000000"/>
          <w:sz w:val="22"/>
          <w:szCs w:val="22"/>
          <w:lang w:val="uz-Cyrl-UZ"/>
        </w:rPr>
        <w:t xml:space="preserve"> </w:t>
      </w:r>
      <w:r w:rsidRPr="00C93C44">
        <w:rPr>
          <w:color w:val="000000"/>
          <w:sz w:val="22"/>
          <w:szCs w:val="22"/>
          <w:lang w:val="uz-Cyrl-UZ"/>
        </w:rPr>
        <w:t>makrokosm</w:t>
      </w:r>
      <w:r w:rsidR="00502F7F" w:rsidRPr="00C93C44">
        <w:rPr>
          <w:color w:val="000000"/>
          <w:sz w:val="22"/>
          <w:szCs w:val="22"/>
          <w:lang w:val="uz-Cyrl-UZ"/>
        </w:rPr>
        <w:t xml:space="preserve"> (</w:t>
      </w:r>
      <w:r w:rsidRPr="00C93C44">
        <w:rPr>
          <w:color w:val="000000"/>
          <w:sz w:val="22"/>
          <w:szCs w:val="22"/>
          <w:lang w:val="uz-Cyrl-UZ"/>
        </w:rPr>
        <w:t>ulug‘</w:t>
      </w:r>
      <w:r w:rsidR="00502F7F" w:rsidRPr="00C93C44">
        <w:rPr>
          <w:color w:val="000000"/>
          <w:sz w:val="22"/>
          <w:szCs w:val="22"/>
          <w:lang w:val="uz-Cyrl-UZ"/>
        </w:rPr>
        <w:t xml:space="preserve"> </w:t>
      </w:r>
      <w:r w:rsidRPr="00C93C44">
        <w:rPr>
          <w:color w:val="000000"/>
          <w:sz w:val="22"/>
          <w:szCs w:val="22"/>
          <w:lang w:val="uz-Cyrl-UZ"/>
        </w:rPr>
        <w:t>olam</w:t>
      </w:r>
      <w:r w:rsidR="00502F7F" w:rsidRPr="00C93C44">
        <w:rPr>
          <w:color w:val="000000"/>
          <w:sz w:val="22"/>
          <w:szCs w:val="22"/>
          <w:lang w:val="uz-Cyrl-UZ"/>
        </w:rPr>
        <w:t xml:space="preserve">) </w:t>
      </w:r>
      <w:r w:rsidRPr="00C93C44">
        <w:rPr>
          <w:color w:val="000000"/>
          <w:sz w:val="22"/>
          <w:szCs w:val="22"/>
          <w:lang w:val="uz-Cyrl-UZ"/>
        </w:rPr>
        <w:t>va</w:t>
      </w:r>
      <w:r w:rsidR="00502F7F" w:rsidRPr="00C93C44">
        <w:rPr>
          <w:color w:val="000000"/>
          <w:sz w:val="22"/>
          <w:szCs w:val="22"/>
          <w:lang w:val="uz-Cyrl-UZ"/>
        </w:rPr>
        <w:t xml:space="preserve">  </w:t>
      </w:r>
      <w:r w:rsidRPr="00C93C44">
        <w:rPr>
          <w:color w:val="000000"/>
          <w:sz w:val="22"/>
          <w:szCs w:val="22"/>
          <w:lang w:val="uz-Cyrl-UZ"/>
        </w:rPr>
        <w:t>mikrokosm</w:t>
      </w:r>
      <w:r w:rsidR="00502F7F" w:rsidRPr="00C93C44">
        <w:rPr>
          <w:color w:val="000000"/>
          <w:sz w:val="22"/>
          <w:szCs w:val="22"/>
          <w:lang w:val="uz-Cyrl-UZ"/>
        </w:rPr>
        <w:t xml:space="preserve"> (</w:t>
      </w:r>
      <w:r w:rsidRPr="00C93C44">
        <w:rPr>
          <w:color w:val="000000"/>
          <w:sz w:val="22"/>
          <w:szCs w:val="22"/>
          <w:lang w:val="uz-Cyrl-UZ"/>
        </w:rPr>
        <w:t>kichik</w:t>
      </w:r>
      <w:r w:rsidR="00502F7F" w:rsidRPr="00C93C44">
        <w:rPr>
          <w:color w:val="000000"/>
          <w:sz w:val="22"/>
          <w:szCs w:val="22"/>
          <w:lang w:val="uz-Cyrl-UZ"/>
        </w:rPr>
        <w:t xml:space="preserve"> </w:t>
      </w:r>
      <w:r w:rsidRPr="00C93C44">
        <w:rPr>
          <w:color w:val="000000"/>
          <w:sz w:val="22"/>
          <w:szCs w:val="22"/>
          <w:lang w:val="uz-Cyrl-UZ"/>
        </w:rPr>
        <w:t>olam</w:t>
      </w:r>
      <w:r w:rsidR="00502F7F" w:rsidRPr="00C93C44">
        <w:rPr>
          <w:color w:val="000000"/>
          <w:sz w:val="22"/>
          <w:szCs w:val="22"/>
          <w:lang w:val="uz-Cyrl-UZ"/>
        </w:rPr>
        <w:t xml:space="preserve">) </w:t>
      </w:r>
      <w:r w:rsidRPr="00C93C44">
        <w:rPr>
          <w:color w:val="000000"/>
          <w:sz w:val="22"/>
          <w:szCs w:val="22"/>
          <w:lang w:val="uz-Cyrl-UZ"/>
        </w:rPr>
        <w:t>g‘oyalarini</w:t>
      </w:r>
      <w:r w:rsidR="00502F7F" w:rsidRPr="00C93C44">
        <w:rPr>
          <w:color w:val="000000"/>
          <w:sz w:val="22"/>
          <w:szCs w:val="22"/>
          <w:lang w:val="uz-Cyrl-UZ"/>
        </w:rPr>
        <w:t xml:space="preserve"> </w:t>
      </w:r>
      <w:r w:rsidRPr="00C93C44">
        <w:rPr>
          <w:color w:val="000000"/>
          <w:sz w:val="22"/>
          <w:szCs w:val="22"/>
          <w:lang w:val="uz-Cyrl-UZ"/>
        </w:rPr>
        <w:t>islomiy</w:t>
      </w:r>
      <w:r w:rsidR="00502F7F" w:rsidRPr="00C93C44">
        <w:rPr>
          <w:color w:val="000000"/>
          <w:sz w:val="22"/>
          <w:szCs w:val="22"/>
          <w:lang w:val="uz-Cyrl-UZ"/>
        </w:rPr>
        <w:t xml:space="preserve"> </w:t>
      </w:r>
      <w:r w:rsidRPr="00C93C44">
        <w:rPr>
          <w:color w:val="000000"/>
          <w:sz w:val="22"/>
          <w:szCs w:val="22"/>
          <w:lang w:val="uz-Cyrl-UZ"/>
        </w:rPr>
        <w:t>asosda</w:t>
      </w:r>
      <w:r w:rsidR="00502F7F" w:rsidRPr="00C93C44">
        <w:rPr>
          <w:color w:val="000000"/>
          <w:sz w:val="22"/>
          <w:szCs w:val="22"/>
          <w:lang w:val="uz-Cyrl-UZ"/>
        </w:rPr>
        <w:t xml:space="preserve"> (</w:t>
      </w:r>
      <w:r w:rsidRPr="00C93C44">
        <w:rPr>
          <w:color w:val="000000"/>
          <w:sz w:val="22"/>
          <w:szCs w:val="22"/>
          <w:lang w:val="uz-Cyrl-UZ"/>
        </w:rPr>
        <w:t>olami</w:t>
      </w:r>
      <w:r w:rsidR="00502F7F" w:rsidRPr="00C93C44">
        <w:rPr>
          <w:color w:val="000000"/>
          <w:sz w:val="22"/>
          <w:szCs w:val="22"/>
          <w:lang w:val="uz-Cyrl-UZ"/>
        </w:rPr>
        <w:t xml:space="preserve"> </w:t>
      </w:r>
      <w:r w:rsidRPr="00C93C44">
        <w:rPr>
          <w:color w:val="000000"/>
          <w:sz w:val="22"/>
          <w:szCs w:val="22"/>
          <w:lang w:val="uz-Cyrl-UZ"/>
        </w:rPr>
        <w:t>kubro</w:t>
      </w:r>
      <w:r w:rsidR="00502F7F" w:rsidRPr="00C93C44">
        <w:rPr>
          <w:color w:val="000000"/>
          <w:sz w:val="22"/>
          <w:szCs w:val="22"/>
          <w:lang w:val="uz-Cyrl-UZ"/>
        </w:rPr>
        <w:t xml:space="preserve"> </w:t>
      </w:r>
      <w:r w:rsidRPr="00C93C44">
        <w:rPr>
          <w:color w:val="000000"/>
          <w:sz w:val="22"/>
          <w:szCs w:val="22"/>
          <w:lang w:val="uz-Cyrl-UZ"/>
        </w:rPr>
        <w:t>va</w:t>
      </w:r>
      <w:r w:rsidR="00502F7F" w:rsidRPr="00C93C44">
        <w:rPr>
          <w:color w:val="000000"/>
          <w:sz w:val="22"/>
          <w:szCs w:val="22"/>
          <w:lang w:val="uz-Cyrl-UZ"/>
        </w:rPr>
        <w:t xml:space="preserve"> </w:t>
      </w:r>
      <w:r w:rsidRPr="00C93C44">
        <w:rPr>
          <w:color w:val="000000"/>
          <w:sz w:val="22"/>
          <w:szCs w:val="22"/>
          <w:lang w:val="uz-Cyrl-UZ"/>
        </w:rPr>
        <w:t>olami</w:t>
      </w:r>
      <w:r w:rsidR="00502F7F" w:rsidRPr="00C93C44">
        <w:rPr>
          <w:color w:val="000000"/>
          <w:sz w:val="22"/>
          <w:szCs w:val="22"/>
          <w:lang w:val="uz-Cyrl-UZ"/>
        </w:rPr>
        <w:t xml:space="preserve"> </w:t>
      </w:r>
      <w:r w:rsidRPr="00C93C44">
        <w:rPr>
          <w:color w:val="000000"/>
          <w:sz w:val="22"/>
          <w:szCs w:val="22"/>
          <w:lang w:val="uz-Cyrl-UZ"/>
        </w:rPr>
        <w:t>sug‘ro</w:t>
      </w:r>
      <w:r w:rsidR="00502F7F" w:rsidRPr="00C93C44">
        <w:rPr>
          <w:color w:val="000000"/>
          <w:sz w:val="22"/>
          <w:szCs w:val="22"/>
          <w:lang w:val="uz-Cyrl-UZ"/>
        </w:rPr>
        <w:t xml:space="preserve">) </w:t>
      </w:r>
      <w:r w:rsidRPr="00C93C44">
        <w:rPr>
          <w:color w:val="000000"/>
          <w:sz w:val="22"/>
          <w:szCs w:val="22"/>
          <w:lang w:val="uz-Cyrl-UZ"/>
        </w:rPr>
        <w:t>rivojlantirdi</w:t>
      </w:r>
      <w:r w:rsidR="00502F7F" w:rsidRPr="00C93C44">
        <w:rPr>
          <w:color w:val="000000"/>
          <w:sz w:val="22"/>
          <w:szCs w:val="22"/>
          <w:lang w:val="uz-Cyrl-UZ"/>
        </w:rPr>
        <w:t xml:space="preserve">. </w:t>
      </w:r>
      <w:r w:rsidRPr="00C93C44">
        <w:rPr>
          <w:color w:val="000000"/>
          <w:sz w:val="22"/>
          <w:szCs w:val="22"/>
          <w:lang w:val="uz-Cyrl-UZ"/>
        </w:rPr>
        <w:t>A</w:t>
      </w:r>
      <w:r w:rsidR="00502F7F" w:rsidRPr="00C93C44">
        <w:rPr>
          <w:color w:val="000000"/>
          <w:sz w:val="22"/>
          <w:szCs w:val="22"/>
          <w:lang w:val="uz-Cyrl-UZ"/>
        </w:rPr>
        <w:t>.</w:t>
      </w:r>
      <w:r w:rsidRPr="00C93C44">
        <w:rPr>
          <w:color w:val="000000"/>
          <w:sz w:val="22"/>
          <w:szCs w:val="22"/>
          <w:lang w:val="uz-Cyrl-UZ"/>
        </w:rPr>
        <w:t>Nasafiy</w:t>
      </w:r>
      <w:r w:rsidR="00502F7F" w:rsidRPr="00C93C44">
        <w:rPr>
          <w:color w:val="000000"/>
          <w:sz w:val="22"/>
          <w:szCs w:val="22"/>
          <w:lang w:val="uz-Cyrl-UZ"/>
        </w:rPr>
        <w:t xml:space="preserve"> </w:t>
      </w:r>
      <w:r w:rsidRPr="00C93C44">
        <w:rPr>
          <w:color w:val="000000"/>
          <w:sz w:val="22"/>
          <w:szCs w:val="22"/>
          <w:lang w:val="uz-Cyrl-UZ"/>
        </w:rPr>
        <w:t>yozadi</w:t>
      </w:r>
      <w:r w:rsidR="00502F7F" w:rsidRPr="00C93C44">
        <w:rPr>
          <w:color w:val="000000"/>
          <w:sz w:val="22"/>
          <w:szCs w:val="22"/>
          <w:lang w:val="uz-Cyrl-UZ"/>
        </w:rPr>
        <w:t>: “</w:t>
      </w:r>
      <w:r w:rsidRPr="00C93C44">
        <w:rPr>
          <w:color w:val="000000"/>
          <w:sz w:val="22"/>
          <w:szCs w:val="22"/>
          <w:lang w:val="uz-Cyrl-UZ"/>
        </w:rPr>
        <w:t>Ey</w:t>
      </w:r>
      <w:r w:rsidR="00502F7F" w:rsidRPr="00C93C44">
        <w:rPr>
          <w:color w:val="000000"/>
          <w:sz w:val="22"/>
          <w:szCs w:val="22"/>
          <w:lang w:val="uz-Cyrl-UZ"/>
        </w:rPr>
        <w:t xml:space="preserve"> </w:t>
      </w:r>
      <w:r w:rsidRPr="00C93C44">
        <w:rPr>
          <w:color w:val="000000"/>
          <w:sz w:val="22"/>
          <w:szCs w:val="22"/>
          <w:lang w:val="uz-Cyrl-UZ"/>
        </w:rPr>
        <w:t>darvesh</w:t>
      </w:r>
      <w:r w:rsidR="00502F7F" w:rsidRPr="00C93C44">
        <w:rPr>
          <w:color w:val="000000"/>
          <w:sz w:val="22"/>
          <w:szCs w:val="22"/>
          <w:lang w:val="uz-Cyrl-UZ"/>
        </w:rPr>
        <w:t xml:space="preserve">, </w:t>
      </w:r>
      <w:r w:rsidRPr="00C93C44">
        <w:rPr>
          <w:color w:val="000000"/>
          <w:sz w:val="22"/>
          <w:szCs w:val="22"/>
          <w:lang w:val="uz-Cyrl-UZ"/>
        </w:rPr>
        <w:t>ulug‘</w:t>
      </w:r>
      <w:r w:rsidR="00502F7F" w:rsidRPr="00C93C44">
        <w:rPr>
          <w:color w:val="000000"/>
          <w:sz w:val="22"/>
          <w:szCs w:val="22"/>
          <w:lang w:val="uz-Cyrl-UZ"/>
        </w:rPr>
        <w:t xml:space="preserve"> </w:t>
      </w:r>
      <w:r w:rsidRPr="00C93C44">
        <w:rPr>
          <w:color w:val="000000"/>
          <w:sz w:val="22"/>
          <w:szCs w:val="22"/>
          <w:lang w:val="uz-Cyrl-UZ"/>
        </w:rPr>
        <w:t>olamning</w:t>
      </w:r>
      <w:r w:rsidR="00502F7F" w:rsidRPr="00C93C44">
        <w:rPr>
          <w:color w:val="000000"/>
          <w:sz w:val="22"/>
          <w:szCs w:val="22"/>
          <w:lang w:val="uz-Cyrl-UZ"/>
        </w:rPr>
        <w:t xml:space="preserve"> </w:t>
      </w:r>
      <w:r w:rsidRPr="00C93C44">
        <w:rPr>
          <w:color w:val="000000"/>
          <w:sz w:val="22"/>
          <w:szCs w:val="22"/>
          <w:lang w:val="uz-Cyrl-UZ"/>
        </w:rPr>
        <w:t>avvalu</w:t>
      </w:r>
      <w:r w:rsidR="00502F7F" w:rsidRPr="00C93C44">
        <w:rPr>
          <w:color w:val="000000"/>
          <w:sz w:val="22"/>
          <w:szCs w:val="22"/>
          <w:lang w:val="uz-Cyrl-UZ"/>
        </w:rPr>
        <w:t xml:space="preserve"> </w:t>
      </w:r>
      <w:r w:rsidRPr="00C93C44">
        <w:rPr>
          <w:color w:val="000000"/>
          <w:sz w:val="22"/>
          <w:szCs w:val="22"/>
          <w:lang w:val="uz-Cyrl-UZ"/>
        </w:rPr>
        <w:t>oxiri</w:t>
      </w:r>
      <w:r w:rsidR="00502F7F" w:rsidRPr="00C93C44">
        <w:rPr>
          <w:color w:val="000000"/>
          <w:sz w:val="22"/>
          <w:szCs w:val="22"/>
          <w:lang w:val="uz-Cyrl-UZ"/>
        </w:rPr>
        <w:t xml:space="preserve">, </w:t>
      </w:r>
      <w:r w:rsidRPr="00C93C44">
        <w:rPr>
          <w:color w:val="000000"/>
          <w:sz w:val="22"/>
          <w:szCs w:val="22"/>
          <w:lang w:val="uz-Cyrl-UZ"/>
        </w:rPr>
        <w:t>zohiru</w:t>
      </w:r>
      <w:r w:rsidR="00502F7F" w:rsidRPr="00C93C44">
        <w:rPr>
          <w:color w:val="000000"/>
          <w:sz w:val="22"/>
          <w:szCs w:val="22"/>
          <w:lang w:val="uz-Cyrl-UZ"/>
        </w:rPr>
        <w:t xml:space="preserve"> </w:t>
      </w:r>
      <w:r w:rsidRPr="00C93C44">
        <w:rPr>
          <w:color w:val="000000"/>
          <w:sz w:val="22"/>
          <w:szCs w:val="22"/>
          <w:lang w:val="uz-Cyrl-UZ"/>
        </w:rPr>
        <w:t>botini</w:t>
      </w:r>
      <w:r w:rsidR="00502F7F" w:rsidRPr="00C93C44">
        <w:rPr>
          <w:color w:val="000000"/>
          <w:sz w:val="22"/>
          <w:szCs w:val="22"/>
          <w:lang w:val="uz-Cyrl-UZ"/>
        </w:rPr>
        <w:t xml:space="preserve">, </w:t>
      </w:r>
      <w:r w:rsidRPr="00C93C44">
        <w:rPr>
          <w:color w:val="000000"/>
          <w:sz w:val="22"/>
          <w:szCs w:val="22"/>
          <w:lang w:val="uz-Cyrl-UZ"/>
        </w:rPr>
        <w:t>mohiyat</w:t>
      </w:r>
      <w:r w:rsidR="00502F7F" w:rsidRPr="00C93C44">
        <w:rPr>
          <w:color w:val="000000"/>
          <w:sz w:val="22"/>
          <w:szCs w:val="22"/>
          <w:lang w:val="uz-Cyrl-UZ"/>
        </w:rPr>
        <w:t xml:space="preserve"> </w:t>
      </w:r>
      <w:r w:rsidRPr="00C93C44">
        <w:rPr>
          <w:color w:val="000000"/>
          <w:sz w:val="22"/>
          <w:szCs w:val="22"/>
          <w:lang w:val="uz-Cyrl-UZ"/>
        </w:rPr>
        <w:t>va</w:t>
      </w:r>
      <w:r w:rsidR="00502F7F" w:rsidRPr="00C93C44">
        <w:rPr>
          <w:color w:val="000000"/>
          <w:sz w:val="22"/>
          <w:szCs w:val="22"/>
          <w:lang w:val="uz-Cyrl-UZ"/>
        </w:rPr>
        <w:t xml:space="preserve"> </w:t>
      </w:r>
      <w:r w:rsidRPr="00C93C44">
        <w:rPr>
          <w:color w:val="000000"/>
          <w:sz w:val="22"/>
          <w:szCs w:val="22"/>
          <w:lang w:val="uz-Cyrl-UZ"/>
        </w:rPr>
        <w:t>shakllarini</w:t>
      </w:r>
      <w:r w:rsidR="00502F7F" w:rsidRPr="00C93C44">
        <w:rPr>
          <w:color w:val="000000"/>
          <w:sz w:val="22"/>
          <w:szCs w:val="22"/>
          <w:lang w:val="uz-Cyrl-UZ"/>
        </w:rPr>
        <w:t xml:space="preserve"> </w:t>
      </w:r>
      <w:r w:rsidRPr="00C93C44">
        <w:rPr>
          <w:color w:val="000000"/>
          <w:sz w:val="22"/>
          <w:szCs w:val="22"/>
          <w:lang w:val="uz-Cyrl-UZ"/>
        </w:rPr>
        <w:t>idrok</w:t>
      </w:r>
      <w:r w:rsidR="00502F7F" w:rsidRPr="00C93C44">
        <w:rPr>
          <w:color w:val="000000"/>
          <w:sz w:val="22"/>
          <w:szCs w:val="22"/>
          <w:lang w:val="uz-Cyrl-UZ"/>
        </w:rPr>
        <w:t xml:space="preserve"> </w:t>
      </w:r>
      <w:r w:rsidRPr="00C93C44">
        <w:rPr>
          <w:color w:val="000000"/>
          <w:sz w:val="22"/>
          <w:szCs w:val="22"/>
          <w:lang w:val="uz-Cyrl-UZ"/>
        </w:rPr>
        <w:t>etish</w:t>
      </w:r>
      <w:r w:rsidR="00502F7F" w:rsidRPr="00C93C44">
        <w:rPr>
          <w:color w:val="000000"/>
          <w:sz w:val="22"/>
          <w:szCs w:val="22"/>
          <w:lang w:val="uz-Cyrl-UZ"/>
        </w:rPr>
        <w:t xml:space="preserve"> </w:t>
      </w:r>
      <w:r w:rsidRPr="00C93C44">
        <w:rPr>
          <w:color w:val="000000"/>
          <w:sz w:val="22"/>
          <w:szCs w:val="22"/>
          <w:lang w:val="uz-Cyrl-UZ"/>
        </w:rPr>
        <w:t>uchun</w:t>
      </w:r>
      <w:r w:rsidR="00502F7F" w:rsidRPr="00C93C44">
        <w:rPr>
          <w:color w:val="000000"/>
          <w:sz w:val="22"/>
          <w:szCs w:val="22"/>
          <w:lang w:val="uz-Cyrl-UZ"/>
        </w:rPr>
        <w:t xml:space="preserve"> </w:t>
      </w:r>
      <w:r w:rsidRPr="00C93C44">
        <w:rPr>
          <w:color w:val="000000"/>
          <w:sz w:val="22"/>
          <w:szCs w:val="22"/>
          <w:lang w:val="uz-Cyrl-UZ"/>
        </w:rPr>
        <w:t>o‘zingning</w:t>
      </w:r>
      <w:r w:rsidR="00502F7F" w:rsidRPr="00C93C44">
        <w:rPr>
          <w:color w:val="000000"/>
          <w:sz w:val="22"/>
          <w:szCs w:val="22"/>
          <w:lang w:val="uz-Cyrl-UZ"/>
        </w:rPr>
        <w:t xml:space="preserve"> </w:t>
      </w:r>
      <w:r w:rsidRPr="00C93C44">
        <w:rPr>
          <w:color w:val="000000"/>
          <w:sz w:val="22"/>
          <w:szCs w:val="22"/>
          <w:lang w:val="uz-Cyrl-UZ"/>
        </w:rPr>
        <w:t>mohiyating</w:t>
      </w:r>
      <w:r w:rsidR="00502F7F" w:rsidRPr="00C93C44">
        <w:rPr>
          <w:color w:val="000000"/>
          <w:sz w:val="22"/>
          <w:szCs w:val="22"/>
          <w:lang w:val="uz-Cyrl-UZ"/>
        </w:rPr>
        <w:t xml:space="preserve">, </w:t>
      </w:r>
      <w:r w:rsidRPr="00C93C44">
        <w:rPr>
          <w:color w:val="000000"/>
          <w:sz w:val="22"/>
          <w:szCs w:val="22"/>
          <w:lang w:val="uz-Cyrl-UZ"/>
        </w:rPr>
        <w:t>zohir</w:t>
      </w:r>
      <w:r w:rsidR="00502F7F" w:rsidRPr="00C93C44">
        <w:rPr>
          <w:color w:val="000000"/>
          <w:sz w:val="22"/>
          <w:szCs w:val="22"/>
          <w:lang w:val="uz-Cyrl-UZ"/>
        </w:rPr>
        <w:t xml:space="preserve"> </w:t>
      </w:r>
      <w:r w:rsidRPr="00C93C44">
        <w:rPr>
          <w:color w:val="000000"/>
          <w:sz w:val="22"/>
          <w:szCs w:val="22"/>
          <w:lang w:val="uz-Cyrl-UZ"/>
        </w:rPr>
        <w:t>va</w:t>
      </w:r>
      <w:r w:rsidR="00502F7F" w:rsidRPr="00C93C44">
        <w:rPr>
          <w:color w:val="000000"/>
          <w:sz w:val="22"/>
          <w:szCs w:val="22"/>
          <w:lang w:val="uz-Cyrl-UZ"/>
        </w:rPr>
        <w:t xml:space="preserve"> </w:t>
      </w:r>
      <w:r w:rsidRPr="00C93C44">
        <w:rPr>
          <w:color w:val="000000"/>
          <w:sz w:val="22"/>
          <w:szCs w:val="22"/>
          <w:lang w:val="uz-Cyrl-UZ"/>
        </w:rPr>
        <w:t>botiningni</w:t>
      </w:r>
      <w:r w:rsidR="00502F7F" w:rsidRPr="00C93C44">
        <w:rPr>
          <w:color w:val="000000"/>
          <w:sz w:val="22"/>
          <w:szCs w:val="22"/>
          <w:lang w:val="uz-Cyrl-UZ"/>
        </w:rPr>
        <w:t xml:space="preserve"> </w:t>
      </w:r>
      <w:r w:rsidRPr="00C93C44">
        <w:rPr>
          <w:color w:val="000000"/>
          <w:sz w:val="22"/>
          <w:szCs w:val="22"/>
          <w:lang w:val="uz-Cyrl-UZ"/>
        </w:rPr>
        <w:t>anglab</w:t>
      </w:r>
      <w:r w:rsidR="00502F7F" w:rsidRPr="00C93C44">
        <w:rPr>
          <w:color w:val="000000"/>
          <w:sz w:val="22"/>
          <w:szCs w:val="22"/>
          <w:lang w:val="uz-Cyrl-UZ"/>
        </w:rPr>
        <w:t xml:space="preserve"> </w:t>
      </w:r>
      <w:r w:rsidRPr="00C93C44">
        <w:rPr>
          <w:color w:val="000000"/>
          <w:sz w:val="22"/>
          <w:szCs w:val="22"/>
          <w:lang w:val="uz-Cyrl-UZ"/>
        </w:rPr>
        <w:t>etgin</w:t>
      </w:r>
      <w:r w:rsidR="00502F7F" w:rsidRPr="00C93C44">
        <w:rPr>
          <w:color w:val="000000"/>
          <w:sz w:val="22"/>
          <w:szCs w:val="22"/>
          <w:lang w:val="uz-Cyrl-UZ"/>
        </w:rPr>
        <w:t xml:space="preserve">.” </w:t>
      </w:r>
      <w:r w:rsidR="00502F7F" w:rsidRPr="00C93C44">
        <w:rPr>
          <w:rStyle w:val="af5"/>
          <w:color w:val="000000"/>
          <w:sz w:val="22"/>
          <w:szCs w:val="22"/>
          <w:lang w:val="uz-Cyrl-UZ"/>
        </w:rPr>
        <w:footnoteReference w:id="15"/>
      </w:r>
      <w:r w:rsidR="00502F7F" w:rsidRPr="00C93C44">
        <w:rPr>
          <w:color w:val="000000"/>
          <w:sz w:val="22"/>
          <w:szCs w:val="22"/>
          <w:lang w:val="uz-Cyrl-UZ"/>
        </w:rPr>
        <w:t xml:space="preserve"> </w:t>
      </w:r>
      <w:r w:rsidRPr="00C93C44">
        <w:rPr>
          <w:color w:val="000000"/>
          <w:sz w:val="22"/>
          <w:szCs w:val="22"/>
          <w:lang w:val="uz-Cyrl-UZ"/>
        </w:rPr>
        <w:t>Ushbu</w:t>
      </w:r>
      <w:r w:rsidR="00502F7F" w:rsidRPr="00C93C44">
        <w:rPr>
          <w:color w:val="000000"/>
          <w:sz w:val="22"/>
          <w:szCs w:val="22"/>
          <w:lang w:val="uz-Cyrl-UZ"/>
        </w:rPr>
        <w:t xml:space="preserve"> </w:t>
      </w:r>
      <w:r w:rsidRPr="00C93C44">
        <w:rPr>
          <w:color w:val="000000"/>
          <w:sz w:val="22"/>
          <w:szCs w:val="22"/>
          <w:lang w:val="uz-Cyrl-UZ"/>
        </w:rPr>
        <w:t>g‘oya</w:t>
      </w:r>
      <w:r w:rsidR="00502F7F" w:rsidRPr="00C93C44">
        <w:rPr>
          <w:color w:val="000000"/>
          <w:sz w:val="22"/>
          <w:szCs w:val="22"/>
          <w:lang w:val="uz-Cyrl-UZ"/>
        </w:rPr>
        <w:t xml:space="preserve"> </w:t>
      </w:r>
      <w:r w:rsidRPr="00C93C44">
        <w:rPr>
          <w:color w:val="000000"/>
          <w:sz w:val="22"/>
          <w:szCs w:val="22"/>
          <w:lang w:val="uz-Cyrl-UZ"/>
        </w:rPr>
        <w:t>qadim</w:t>
      </w:r>
      <w:r w:rsidR="00502F7F" w:rsidRPr="00C93C44">
        <w:rPr>
          <w:color w:val="000000"/>
          <w:sz w:val="22"/>
          <w:szCs w:val="22"/>
          <w:lang w:val="uz-Cyrl-UZ"/>
        </w:rPr>
        <w:t xml:space="preserve"> </w:t>
      </w:r>
      <w:r w:rsidRPr="00C93C44">
        <w:rPr>
          <w:color w:val="000000"/>
          <w:sz w:val="22"/>
          <w:szCs w:val="22"/>
          <w:lang w:val="uz-Cyrl-UZ"/>
        </w:rPr>
        <w:t>yunonlardan</w:t>
      </w:r>
      <w:r w:rsidR="00502F7F" w:rsidRPr="00C93C44">
        <w:rPr>
          <w:color w:val="000000"/>
          <w:sz w:val="22"/>
          <w:szCs w:val="22"/>
          <w:lang w:val="uz-Cyrl-UZ"/>
        </w:rPr>
        <w:t xml:space="preserve"> </w:t>
      </w:r>
      <w:r w:rsidRPr="00C93C44">
        <w:rPr>
          <w:color w:val="000000"/>
          <w:sz w:val="22"/>
          <w:szCs w:val="22"/>
          <w:lang w:val="uz-Cyrl-UZ"/>
        </w:rPr>
        <w:t>kelmoqda</w:t>
      </w:r>
      <w:r w:rsidR="00502F7F" w:rsidRPr="00C93C44">
        <w:rPr>
          <w:color w:val="000000"/>
          <w:sz w:val="22"/>
          <w:szCs w:val="22"/>
          <w:lang w:val="uz-Cyrl-UZ"/>
        </w:rPr>
        <w:t xml:space="preserve">. </w:t>
      </w:r>
      <w:r w:rsidRPr="00C93C44">
        <w:rPr>
          <w:color w:val="000000"/>
          <w:sz w:val="22"/>
          <w:szCs w:val="22"/>
          <w:lang w:val="uz-Cyrl-UZ"/>
        </w:rPr>
        <w:t>Qadimgi</w:t>
      </w:r>
      <w:r w:rsidR="00502F7F" w:rsidRPr="00C93C44">
        <w:rPr>
          <w:color w:val="000000"/>
          <w:sz w:val="22"/>
          <w:szCs w:val="22"/>
          <w:lang w:val="uz-Cyrl-UZ"/>
        </w:rPr>
        <w:t xml:space="preserve"> </w:t>
      </w:r>
      <w:r w:rsidRPr="00C93C44">
        <w:rPr>
          <w:color w:val="000000"/>
          <w:sz w:val="22"/>
          <w:szCs w:val="22"/>
          <w:lang w:val="uz-Cyrl-UZ"/>
        </w:rPr>
        <w:t>yunon</w:t>
      </w:r>
      <w:r w:rsidR="00502F7F" w:rsidRPr="00C93C44">
        <w:rPr>
          <w:color w:val="000000"/>
          <w:sz w:val="22"/>
          <w:szCs w:val="22"/>
          <w:lang w:val="uz-Cyrl-UZ"/>
        </w:rPr>
        <w:t xml:space="preserve"> </w:t>
      </w:r>
      <w:r w:rsidRPr="00C93C44">
        <w:rPr>
          <w:color w:val="000000"/>
          <w:sz w:val="22"/>
          <w:szCs w:val="22"/>
          <w:lang w:val="uz-Cyrl-UZ"/>
        </w:rPr>
        <w:t>shahri</w:t>
      </w:r>
      <w:r w:rsidR="00502F7F" w:rsidRPr="00C93C44">
        <w:rPr>
          <w:color w:val="000000"/>
          <w:sz w:val="22"/>
          <w:szCs w:val="22"/>
          <w:lang w:val="uz-Cyrl-UZ"/>
        </w:rPr>
        <w:t xml:space="preserve"> </w:t>
      </w:r>
      <w:r w:rsidRPr="00C93C44">
        <w:rPr>
          <w:color w:val="000000"/>
          <w:sz w:val="22"/>
          <w:szCs w:val="22"/>
          <w:lang w:val="uz-Cyrl-UZ"/>
        </w:rPr>
        <w:t>Delfa</w:t>
      </w:r>
      <w:r w:rsidR="00502F7F" w:rsidRPr="00C93C44">
        <w:rPr>
          <w:color w:val="000000"/>
          <w:sz w:val="22"/>
          <w:szCs w:val="22"/>
          <w:lang w:val="uz-Cyrl-UZ"/>
        </w:rPr>
        <w:t xml:space="preserve">  </w:t>
      </w:r>
      <w:r w:rsidRPr="00C93C44">
        <w:rPr>
          <w:color w:val="000000"/>
          <w:sz w:val="22"/>
          <w:szCs w:val="22"/>
          <w:lang w:val="uz-Cyrl-UZ"/>
        </w:rPr>
        <w:t>ibodatxonasi</w:t>
      </w:r>
      <w:r w:rsidR="00502F7F" w:rsidRPr="00C93C44">
        <w:rPr>
          <w:color w:val="000000"/>
          <w:sz w:val="22"/>
          <w:szCs w:val="22"/>
          <w:lang w:val="uz-Cyrl-UZ"/>
        </w:rPr>
        <w:t xml:space="preserve"> </w:t>
      </w:r>
      <w:r w:rsidRPr="00C93C44">
        <w:rPr>
          <w:color w:val="000000"/>
          <w:sz w:val="22"/>
          <w:szCs w:val="22"/>
          <w:lang w:val="uz-Cyrl-UZ"/>
        </w:rPr>
        <w:t>eshigi</w:t>
      </w:r>
      <w:r w:rsidR="00502F7F" w:rsidRPr="00C93C44">
        <w:rPr>
          <w:color w:val="000000"/>
          <w:sz w:val="22"/>
          <w:szCs w:val="22"/>
          <w:lang w:val="uz-Cyrl-UZ"/>
        </w:rPr>
        <w:t xml:space="preserve"> </w:t>
      </w:r>
      <w:r w:rsidRPr="00C93C44">
        <w:rPr>
          <w:color w:val="000000"/>
          <w:sz w:val="22"/>
          <w:szCs w:val="22"/>
          <w:lang w:val="uz-Cyrl-UZ"/>
        </w:rPr>
        <w:t>tepasiga</w:t>
      </w:r>
      <w:r w:rsidR="00502F7F" w:rsidRPr="00C93C44">
        <w:rPr>
          <w:color w:val="000000"/>
          <w:sz w:val="22"/>
          <w:szCs w:val="22"/>
          <w:lang w:val="uz-Cyrl-UZ"/>
        </w:rPr>
        <w:t xml:space="preserve"> </w:t>
      </w:r>
      <w:r w:rsidRPr="00C93C44">
        <w:rPr>
          <w:color w:val="000000"/>
          <w:sz w:val="22"/>
          <w:szCs w:val="22"/>
          <w:lang w:val="uz-Cyrl-UZ"/>
        </w:rPr>
        <w:t>yozib</w:t>
      </w:r>
      <w:r w:rsidR="00502F7F" w:rsidRPr="00C93C44">
        <w:rPr>
          <w:color w:val="000000"/>
          <w:sz w:val="22"/>
          <w:szCs w:val="22"/>
          <w:lang w:val="uz-Cyrl-UZ"/>
        </w:rPr>
        <w:t xml:space="preserve"> </w:t>
      </w:r>
      <w:r w:rsidRPr="00C93C44">
        <w:rPr>
          <w:color w:val="000000"/>
          <w:sz w:val="22"/>
          <w:szCs w:val="22"/>
          <w:lang w:val="uz-Cyrl-UZ"/>
        </w:rPr>
        <w:t>qo‘yilgan</w:t>
      </w:r>
      <w:r w:rsidR="00502F7F" w:rsidRPr="00C93C44">
        <w:rPr>
          <w:color w:val="000000"/>
          <w:sz w:val="22"/>
          <w:szCs w:val="22"/>
          <w:lang w:val="uz-Cyrl-UZ"/>
        </w:rPr>
        <w:t xml:space="preserve">, </w:t>
      </w:r>
      <w:r w:rsidRPr="00C93C44">
        <w:rPr>
          <w:color w:val="000000"/>
          <w:sz w:val="22"/>
          <w:szCs w:val="22"/>
          <w:lang w:val="uz-Cyrl-UZ"/>
        </w:rPr>
        <w:t>faylasuf</w:t>
      </w:r>
      <w:r w:rsidR="00502F7F" w:rsidRPr="00C93C44">
        <w:rPr>
          <w:color w:val="000000"/>
          <w:sz w:val="22"/>
          <w:szCs w:val="22"/>
          <w:lang w:val="uz-Cyrl-UZ"/>
        </w:rPr>
        <w:t xml:space="preserve"> </w:t>
      </w:r>
      <w:r w:rsidRPr="00C93C44">
        <w:rPr>
          <w:color w:val="000000"/>
          <w:sz w:val="22"/>
          <w:szCs w:val="22"/>
          <w:lang w:val="uz-Cyrl-UZ"/>
        </w:rPr>
        <w:t>Suqrotning</w:t>
      </w:r>
      <w:r w:rsidR="00502F7F" w:rsidRPr="00C93C44">
        <w:rPr>
          <w:color w:val="000000"/>
          <w:sz w:val="22"/>
          <w:szCs w:val="22"/>
          <w:lang w:val="uz-Cyrl-UZ"/>
        </w:rPr>
        <w:t xml:space="preserve"> </w:t>
      </w:r>
      <w:r w:rsidRPr="00C93C44">
        <w:rPr>
          <w:color w:val="000000"/>
          <w:sz w:val="22"/>
          <w:szCs w:val="22"/>
          <w:lang w:val="uz-Cyrl-UZ"/>
        </w:rPr>
        <w:t>hayotiy</w:t>
      </w:r>
      <w:r w:rsidR="00502F7F" w:rsidRPr="00C93C44">
        <w:rPr>
          <w:color w:val="000000"/>
          <w:sz w:val="22"/>
          <w:szCs w:val="22"/>
          <w:lang w:val="uz-Cyrl-UZ"/>
        </w:rPr>
        <w:t xml:space="preserve"> </w:t>
      </w:r>
      <w:r w:rsidRPr="00C93C44">
        <w:rPr>
          <w:color w:val="000000"/>
          <w:sz w:val="22"/>
          <w:szCs w:val="22"/>
          <w:lang w:val="uz-Cyrl-UZ"/>
        </w:rPr>
        <w:t>shioriga</w:t>
      </w:r>
      <w:r w:rsidR="00502F7F" w:rsidRPr="00C93C44">
        <w:rPr>
          <w:color w:val="000000"/>
          <w:sz w:val="22"/>
          <w:szCs w:val="22"/>
          <w:lang w:val="uz-Cyrl-UZ"/>
        </w:rPr>
        <w:t xml:space="preserve"> </w:t>
      </w:r>
      <w:r w:rsidRPr="00C93C44">
        <w:rPr>
          <w:color w:val="000000"/>
          <w:sz w:val="22"/>
          <w:szCs w:val="22"/>
          <w:lang w:val="uz-Cyrl-UZ"/>
        </w:rPr>
        <w:t>aylangan</w:t>
      </w:r>
      <w:r w:rsidR="00502F7F" w:rsidRPr="00C93C44">
        <w:rPr>
          <w:color w:val="000000"/>
          <w:sz w:val="22"/>
          <w:szCs w:val="22"/>
          <w:lang w:val="uz-Cyrl-UZ"/>
        </w:rPr>
        <w:t xml:space="preserve"> “</w:t>
      </w:r>
      <w:r w:rsidRPr="00C93C44">
        <w:rPr>
          <w:color w:val="000000"/>
          <w:sz w:val="22"/>
          <w:szCs w:val="22"/>
          <w:lang w:val="uz-Cyrl-UZ"/>
        </w:rPr>
        <w:t>O‘zligingni</w:t>
      </w:r>
      <w:r w:rsidR="00502F7F" w:rsidRPr="00C93C44">
        <w:rPr>
          <w:color w:val="000000"/>
          <w:sz w:val="22"/>
          <w:szCs w:val="22"/>
          <w:lang w:val="uz-Cyrl-UZ"/>
        </w:rPr>
        <w:t xml:space="preserve">  </w:t>
      </w:r>
      <w:r w:rsidRPr="00C93C44">
        <w:rPr>
          <w:color w:val="000000"/>
          <w:sz w:val="22"/>
          <w:szCs w:val="22"/>
          <w:lang w:val="uz-Cyrl-UZ"/>
        </w:rPr>
        <w:t>anglab</w:t>
      </w:r>
      <w:r w:rsidR="00502F7F" w:rsidRPr="00C93C44">
        <w:rPr>
          <w:color w:val="000000"/>
          <w:sz w:val="22"/>
          <w:szCs w:val="22"/>
          <w:lang w:val="uz-Cyrl-UZ"/>
        </w:rPr>
        <w:t xml:space="preserve"> </w:t>
      </w:r>
      <w:r w:rsidRPr="00C93C44">
        <w:rPr>
          <w:color w:val="000000"/>
          <w:sz w:val="22"/>
          <w:szCs w:val="22"/>
          <w:lang w:val="uz-Cyrl-UZ"/>
        </w:rPr>
        <w:t>et</w:t>
      </w:r>
      <w:r w:rsidR="00502F7F" w:rsidRPr="00C93C44">
        <w:rPr>
          <w:color w:val="000000"/>
          <w:sz w:val="22"/>
          <w:szCs w:val="22"/>
          <w:lang w:val="uz-Cyrl-UZ"/>
        </w:rPr>
        <w:t xml:space="preserve">” </w:t>
      </w:r>
      <w:r w:rsidRPr="00C93C44">
        <w:rPr>
          <w:color w:val="000000"/>
          <w:sz w:val="22"/>
          <w:szCs w:val="22"/>
          <w:lang w:val="uz-Cyrl-UZ"/>
        </w:rPr>
        <w:t>hikmati</w:t>
      </w:r>
      <w:r w:rsidR="00502F7F" w:rsidRPr="00C93C44">
        <w:rPr>
          <w:color w:val="000000"/>
          <w:sz w:val="22"/>
          <w:szCs w:val="22"/>
          <w:lang w:val="uz-Cyrl-UZ"/>
        </w:rPr>
        <w:t xml:space="preserve"> </w:t>
      </w:r>
      <w:r w:rsidRPr="00C93C44">
        <w:rPr>
          <w:color w:val="000000"/>
          <w:sz w:val="22"/>
          <w:szCs w:val="22"/>
          <w:lang w:val="uz-Cyrl-UZ"/>
        </w:rPr>
        <w:t>shunday</w:t>
      </w:r>
      <w:r w:rsidR="00502F7F" w:rsidRPr="00C93C44">
        <w:rPr>
          <w:color w:val="000000"/>
          <w:sz w:val="22"/>
          <w:szCs w:val="22"/>
          <w:lang w:val="uz-Cyrl-UZ"/>
        </w:rPr>
        <w:t xml:space="preserve"> </w:t>
      </w:r>
      <w:r w:rsidRPr="00C93C44">
        <w:rPr>
          <w:color w:val="000000"/>
          <w:sz w:val="22"/>
          <w:szCs w:val="22"/>
          <w:lang w:val="uz-Cyrl-UZ"/>
        </w:rPr>
        <w:t>mazmunda</w:t>
      </w:r>
      <w:r w:rsidR="00502F7F" w:rsidRPr="00C93C44">
        <w:rPr>
          <w:color w:val="000000"/>
          <w:sz w:val="22"/>
          <w:szCs w:val="22"/>
          <w:lang w:val="uz-Cyrl-UZ"/>
        </w:rPr>
        <w:t xml:space="preserve"> </w:t>
      </w:r>
      <w:r w:rsidRPr="00C93C44">
        <w:rPr>
          <w:color w:val="000000"/>
          <w:sz w:val="22"/>
          <w:szCs w:val="22"/>
          <w:lang w:val="uz-Cyrl-UZ"/>
        </w:rPr>
        <w:t>ishlatilmoqda</w:t>
      </w:r>
      <w:r w:rsidR="00502F7F" w:rsidRPr="00C93C44">
        <w:rPr>
          <w:color w:val="000000"/>
          <w:sz w:val="22"/>
          <w:szCs w:val="22"/>
          <w:lang w:val="uz-Cyrl-UZ"/>
        </w:rPr>
        <w:t xml:space="preserve">: </w:t>
      </w:r>
      <w:r w:rsidRPr="00C93C44">
        <w:rPr>
          <w:color w:val="000000"/>
          <w:sz w:val="22"/>
          <w:szCs w:val="22"/>
          <w:lang w:val="uz-Cyrl-UZ"/>
        </w:rPr>
        <w:t>ulug‘</w:t>
      </w:r>
      <w:r w:rsidR="00502F7F" w:rsidRPr="00C93C44">
        <w:rPr>
          <w:color w:val="000000"/>
          <w:sz w:val="22"/>
          <w:szCs w:val="22"/>
          <w:lang w:val="uz-Cyrl-UZ"/>
        </w:rPr>
        <w:t xml:space="preserve"> </w:t>
      </w:r>
      <w:r w:rsidRPr="00C93C44">
        <w:rPr>
          <w:color w:val="000000"/>
          <w:sz w:val="22"/>
          <w:szCs w:val="22"/>
          <w:lang w:val="uz-Cyrl-UZ"/>
        </w:rPr>
        <w:t>olamni</w:t>
      </w:r>
      <w:r w:rsidR="00502F7F" w:rsidRPr="00C93C44">
        <w:rPr>
          <w:color w:val="000000"/>
          <w:sz w:val="22"/>
          <w:szCs w:val="22"/>
          <w:lang w:val="uz-Cyrl-UZ"/>
        </w:rPr>
        <w:t xml:space="preserve"> </w:t>
      </w:r>
      <w:r w:rsidRPr="00C93C44">
        <w:rPr>
          <w:color w:val="000000"/>
          <w:sz w:val="22"/>
          <w:szCs w:val="22"/>
          <w:lang w:val="uz-Cyrl-UZ"/>
        </w:rPr>
        <w:t>bilish</w:t>
      </w:r>
      <w:r w:rsidR="00502F7F" w:rsidRPr="00C93C44">
        <w:rPr>
          <w:color w:val="000000"/>
          <w:sz w:val="22"/>
          <w:szCs w:val="22"/>
          <w:lang w:val="uz-Cyrl-UZ"/>
        </w:rPr>
        <w:t xml:space="preserve"> </w:t>
      </w:r>
      <w:r w:rsidRPr="00C93C44">
        <w:rPr>
          <w:color w:val="000000"/>
          <w:sz w:val="22"/>
          <w:szCs w:val="22"/>
          <w:lang w:val="uz-Cyrl-UZ"/>
        </w:rPr>
        <w:t>uchun</w:t>
      </w:r>
      <w:r w:rsidR="00502F7F" w:rsidRPr="00C93C44">
        <w:rPr>
          <w:color w:val="000000"/>
          <w:sz w:val="22"/>
          <w:szCs w:val="22"/>
          <w:lang w:val="uz-Cyrl-UZ"/>
        </w:rPr>
        <w:t xml:space="preserve">, </w:t>
      </w:r>
      <w:r w:rsidRPr="00C93C44">
        <w:rPr>
          <w:color w:val="000000"/>
          <w:sz w:val="22"/>
          <w:szCs w:val="22"/>
          <w:lang w:val="uz-Cyrl-UZ"/>
        </w:rPr>
        <w:t>avval</w:t>
      </w:r>
      <w:r w:rsidR="00502F7F" w:rsidRPr="00C93C44">
        <w:rPr>
          <w:color w:val="000000"/>
          <w:sz w:val="22"/>
          <w:szCs w:val="22"/>
          <w:lang w:val="uz-Cyrl-UZ"/>
        </w:rPr>
        <w:t xml:space="preserve"> </w:t>
      </w:r>
      <w:r w:rsidRPr="00C93C44">
        <w:rPr>
          <w:color w:val="000000"/>
          <w:sz w:val="22"/>
          <w:szCs w:val="22"/>
          <w:lang w:val="uz-Cyrl-UZ"/>
        </w:rPr>
        <w:t>o‘zingni</w:t>
      </w:r>
      <w:r w:rsidR="00502F7F" w:rsidRPr="00C93C44">
        <w:rPr>
          <w:color w:val="000000"/>
          <w:sz w:val="22"/>
          <w:szCs w:val="22"/>
          <w:lang w:val="uz-Cyrl-UZ"/>
        </w:rPr>
        <w:t xml:space="preserve"> </w:t>
      </w:r>
      <w:r w:rsidRPr="00C93C44">
        <w:rPr>
          <w:color w:val="000000"/>
          <w:sz w:val="22"/>
          <w:szCs w:val="22"/>
          <w:lang w:val="uz-Cyrl-UZ"/>
        </w:rPr>
        <w:t>bilib</w:t>
      </w:r>
      <w:r w:rsidR="00502F7F" w:rsidRPr="00C93C44">
        <w:rPr>
          <w:color w:val="000000"/>
          <w:sz w:val="22"/>
          <w:szCs w:val="22"/>
          <w:lang w:val="uz-Cyrl-UZ"/>
        </w:rPr>
        <w:t xml:space="preserve"> </w:t>
      </w:r>
      <w:r w:rsidRPr="00C93C44">
        <w:rPr>
          <w:color w:val="000000"/>
          <w:sz w:val="22"/>
          <w:szCs w:val="22"/>
          <w:lang w:val="uz-Cyrl-UZ"/>
        </w:rPr>
        <w:t>ol</w:t>
      </w:r>
      <w:r w:rsidR="00502F7F" w:rsidRPr="00C93C44">
        <w:rPr>
          <w:color w:val="000000"/>
          <w:sz w:val="22"/>
          <w:szCs w:val="22"/>
          <w:lang w:val="uz-Cyrl-UZ"/>
        </w:rPr>
        <w:t xml:space="preserve">, </w:t>
      </w:r>
      <w:r w:rsidRPr="00C93C44">
        <w:rPr>
          <w:color w:val="000000"/>
          <w:sz w:val="22"/>
          <w:szCs w:val="22"/>
          <w:lang w:val="uz-Cyrl-UZ"/>
        </w:rPr>
        <w:t>zero</w:t>
      </w:r>
      <w:r w:rsidR="00502F7F" w:rsidRPr="00C93C44">
        <w:rPr>
          <w:color w:val="000000"/>
          <w:sz w:val="22"/>
          <w:szCs w:val="22"/>
          <w:lang w:val="uz-Cyrl-UZ"/>
        </w:rPr>
        <w:t xml:space="preserve">, </w:t>
      </w:r>
      <w:r w:rsidRPr="00C93C44">
        <w:rPr>
          <w:color w:val="000000"/>
          <w:sz w:val="22"/>
          <w:szCs w:val="22"/>
          <w:lang w:val="uz-Cyrl-UZ"/>
        </w:rPr>
        <w:t>sen</w:t>
      </w:r>
      <w:r w:rsidR="00502F7F" w:rsidRPr="00C93C44">
        <w:rPr>
          <w:color w:val="000000"/>
          <w:sz w:val="22"/>
          <w:szCs w:val="22"/>
          <w:lang w:val="uz-Cyrl-UZ"/>
        </w:rPr>
        <w:t xml:space="preserve"> </w:t>
      </w:r>
      <w:r w:rsidRPr="00C93C44">
        <w:rPr>
          <w:color w:val="000000"/>
          <w:sz w:val="22"/>
          <w:szCs w:val="22"/>
          <w:lang w:val="uz-Cyrl-UZ"/>
        </w:rPr>
        <w:t>uning</w:t>
      </w:r>
      <w:r w:rsidR="00502F7F" w:rsidRPr="00C93C44">
        <w:rPr>
          <w:color w:val="000000"/>
          <w:sz w:val="22"/>
          <w:szCs w:val="22"/>
          <w:lang w:val="uz-Cyrl-UZ"/>
        </w:rPr>
        <w:t xml:space="preserve"> </w:t>
      </w:r>
      <w:r w:rsidRPr="00C93C44">
        <w:rPr>
          <w:color w:val="000000"/>
          <w:sz w:val="22"/>
          <w:szCs w:val="22"/>
          <w:lang w:val="uz-Cyrl-UZ"/>
        </w:rPr>
        <w:t>bir</w:t>
      </w:r>
      <w:r w:rsidR="00502F7F" w:rsidRPr="00C93C44">
        <w:rPr>
          <w:color w:val="000000"/>
          <w:sz w:val="22"/>
          <w:szCs w:val="22"/>
          <w:lang w:val="uz-Cyrl-UZ"/>
        </w:rPr>
        <w:t xml:space="preserve"> </w:t>
      </w:r>
      <w:r w:rsidRPr="00C93C44">
        <w:rPr>
          <w:color w:val="000000"/>
          <w:sz w:val="22"/>
          <w:szCs w:val="22"/>
          <w:lang w:val="uz-Cyrl-UZ"/>
        </w:rPr>
        <w:t>bo‘lagisan</w:t>
      </w:r>
      <w:r w:rsidR="00502F7F" w:rsidRPr="00C93C44">
        <w:rPr>
          <w:color w:val="000000"/>
          <w:sz w:val="22"/>
          <w:szCs w:val="22"/>
          <w:lang w:val="uz-Cyrl-UZ"/>
        </w:rPr>
        <w:t xml:space="preserve">. </w:t>
      </w:r>
      <w:r w:rsidRPr="00C93C44">
        <w:rPr>
          <w:color w:val="000000"/>
          <w:sz w:val="22"/>
          <w:szCs w:val="22"/>
          <w:lang w:val="uz-Cyrl-UZ"/>
        </w:rPr>
        <w:t>Qatrada</w:t>
      </w:r>
      <w:r w:rsidR="00502F7F" w:rsidRPr="00C93C44">
        <w:rPr>
          <w:color w:val="000000"/>
          <w:sz w:val="22"/>
          <w:szCs w:val="22"/>
          <w:lang w:val="uz-Cyrl-UZ"/>
        </w:rPr>
        <w:t xml:space="preserve"> </w:t>
      </w:r>
      <w:r w:rsidRPr="00C93C44">
        <w:rPr>
          <w:color w:val="000000"/>
          <w:sz w:val="22"/>
          <w:szCs w:val="22"/>
          <w:lang w:val="uz-Cyrl-UZ"/>
        </w:rPr>
        <w:t>dengiz</w:t>
      </w:r>
      <w:r w:rsidR="00502F7F" w:rsidRPr="00C93C44">
        <w:rPr>
          <w:color w:val="000000"/>
          <w:sz w:val="22"/>
          <w:szCs w:val="22"/>
          <w:lang w:val="uz-Cyrl-UZ"/>
        </w:rPr>
        <w:t xml:space="preserve"> </w:t>
      </w:r>
      <w:r w:rsidRPr="00C93C44">
        <w:rPr>
          <w:color w:val="000000"/>
          <w:sz w:val="22"/>
          <w:szCs w:val="22"/>
          <w:lang w:val="uz-Cyrl-UZ"/>
        </w:rPr>
        <w:t>aks</w:t>
      </w:r>
      <w:r w:rsidR="00502F7F" w:rsidRPr="00C93C44">
        <w:rPr>
          <w:color w:val="000000"/>
          <w:sz w:val="22"/>
          <w:szCs w:val="22"/>
          <w:lang w:val="uz-Cyrl-UZ"/>
        </w:rPr>
        <w:t xml:space="preserve">  </w:t>
      </w:r>
      <w:r w:rsidRPr="00C93C44">
        <w:rPr>
          <w:color w:val="000000"/>
          <w:sz w:val="22"/>
          <w:szCs w:val="22"/>
          <w:lang w:val="uz-Cyrl-UZ"/>
        </w:rPr>
        <w:t>etganidek</w:t>
      </w:r>
      <w:r w:rsidR="00502F7F" w:rsidRPr="00C93C44">
        <w:rPr>
          <w:color w:val="000000"/>
          <w:sz w:val="22"/>
          <w:szCs w:val="22"/>
          <w:lang w:val="uz-Cyrl-UZ"/>
        </w:rPr>
        <w:t xml:space="preserve">, </w:t>
      </w:r>
      <w:r w:rsidRPr="00C93C44">
        <w:rPr>
          <w:color w:val="000000"/>
          <w:sz w:val="22"/>
          <w:szCs w:val="22"/>
          <w:lang w:val="uz-Cyrl-UZ"/>
        </w:rPr>
        <w:t>senda</w:t>
      </w:r>
      <w:r w:rsidR="00502F7F" w:rsidRPr="00C93C44">
        <w:rPr>
          <w:color w:val="000000"/>
          <w:sz w:val="22"/>
          <w:szCs w:val="22"/>
          <w:lang w:val="uz-Cyrl-UZ"/>
        </w:rPr>
        <w:t xml:space="preserve"> </w:t>
      </w:r>
      <w:r w:rsidRPr="00C93C44">
        <w:rPr>
          <w:color w:val="000000"/>
          <w:sz w:val="22"/>
          <w:szCs w:val="22"/>
          <w:lang w:val="uz-Cyrl-UZ"/>
        </w:rPr>
        <w:lastRenderedPageBreak/>
        <w:t>butun</w:t>
      </w:r>
      <w:r w:rsidR="00502F7F" w:rsidRPr="00C93C44">
        <w:rPr>
          <w:color w:val="000000"/>
          <w:sz w:val="22"/>
          <w:szCs w:val="22"/>
          <w:lang w:val="uz-Cyrl-UZ"/>
        </w:rPr>
        <w:t xml:space="preserve"> </w:t>
      </w:r>
      <w:r w:rsidRPr="00C93C44">
        <w:rPr>
          <w:color w:val="000000"/>
          <w:sz w:val="22"/>
          <w:szCs w:val="22"/>
          <w:lang w:val="uz-Cyrl-UZ"/>
        </w:rPr>
        <w:t>olam</w:t>
      </w:r>
      <w:r w:rsidR="00502F7F" w:rsidRPr="00C93C44">
        <w:rPr>
          <w:color w:val="000000"/>
          <w:sz w:val="22"/>
          <w:szCs w:val="22"/>
          <w:lang w:val="uz-Cyrl-UZ"/>
        </w:rPr>
        <w:t xml:space="preserve">  </w:t>
      </w:r>
      <w:r w:rsidRPr="00C93C44">
        <w:rPr>
          <w:color w:val="000000"/>
          <w:sz w:val="22"/>
          <w:szCs w:val="22"/>
          <w:lang w:val="uz-Cyrl-UZ"/>
        </w:rPr>
        <w:t>aks</w:t>
      </w:r>
      <w:r w:rsidR="00502F7F" w:rsidRPr="00C93C44">
        <w:rPr>
          <w:color w:val="000000"/>
          <w:sz w:val="22"/>
          <w:szCs w:val="22"/>
          <w:lang w:val="uz-Cyrl-UZ"/>
        </w:rPr>
        <w:t xml:space="preserve"> </w:t>
      </w:r>
      <w:r w:rsidRPr="00C93C44">
        <w:rPr>
          <w:color w:val="000000"/>
          <w:sz w:val="22"/>
          <w:szCs w:val="22"/>
          <w:lang w:val="uz-Cyrl-UZ"/>
        </w:rPr>
        <w:t>etadi</w:t>
      </w:r>
      <w:r w:rsidR="00502F7F" w:rsidRPr="00C93C44">
        <w:rPr>
          <w:color w:val="000000"/>
          <w:sz w:val="22"/>
          <w:szCs w:val="22"/>
          <w:lang w:val="uz-Cyrl-UZ"/>
        </w:rPr>
        <w:t xml:space="preserve">. </w:t>
      </w:r>
      <w:r w:rsidRPr="00C93C44">
        <w:rPr>
          <w:color w:val="000000"/>
          <w:sz w:val="22"/>
          <w:szCs w:val="22"/>
          <w:lang w:val="uz-Cyrl-UZ"/>
        </w:rPr>
        <w:t>Aziziddin</w:t>
      </w:r>
      <w:r w:rsidR="00502F7F" w:rsidRPr="00C93C44">
        <w:rPr>
          <w:color w:val="000000"/>
          <w:sz w:val="22"/>
          <w:szCs w:val="22"/>
          <w:lang w:val="uz-Cyrl-UZ"/>
        </w:rPr>
        <w:t xml:space="preserve"> </w:t>
      </w:r>
      <w:r w:rsidRPr="00C93C44">
        <w:rPr>
          <w:color w:val="000000"/>
          <w:sz w:val="22"/>
          <w:szCs w:val="22"/>
          <w:lang w:val="uz-Cyrl-UZ"/>
        </w:rPr>
        <w:t>Nasafiy</w:t>
      </w:r>
      <w:r w:rsidR="00502F7F" w:rsidRPr="00C93C44">
        <w:rPr>
          <w:color w:val="000000"/>
          <w:sz w:val="22"/>
          <w:szCs w:val="22"/>
          <w:lang w:val="uz-Cyrl-UZ"/>
        </w:rPr>
        <w:t xml:space="preserve"> </w:t>
      </w:r>
      <w:r w:rsidRPr="00C93C44">
        <w:rPr>
          <w:color w:val="000000"/>
          <w:sz w:val="22"/>
          <w:szCs w:val="22"/>
          <w:lang w:val="uz-Cyrl-UZ"/>
        </w:rPr>
        <w:t>bu</w:t>
      </w:r>
      <w:r w:rsidR="00502F7F" w:rsidRPr="00C93C44">
        <w:rPr>
          <w:color w:val="000000"/>
          <w:sz w:val="22"/>
          <w:szCs w:val="22"/>
          <w:lang w:val="uz-Cyrl-UZ"/>
        </w:rPr>
        <w:t xml:space="preserve"> </w:t>
      </w:r>
      <w:r w:rsidRPr="00C93C44">
        <w:rPr>
          <w:color w:val="000000"/>
          <w:sz w:val="22"/>
          <w:szCs w:val="22"/>
          <w:lang w:val="uz-Cyrl-UZ"/>
        </w:rPr>
        <w:t>g‘oyani</w:t>
      </w:r>
      <w:r w:rsidR="00502F7F" w:rsidRPr="00C93C44">
        <w:rPr>
          <w:color w:val="000000"/>
          <w:sz w:val="22"/>
          <w:szCs w:val="22"/>
          <w:lang w:val="uz-Cyrl-UZ"/>
        </w:rPr>
        <w:t xml:space="preserve"> </w:t>
      </w:r>
      <w:r w:rsidRPr="00C93C44">
        <w:rPr>
          <w:color w:val="000000"/>
          <w:sz w:val="22"/>
          <w:szCs w:val="22"/>
          <w:lang w:val="uz-Cyrl-UZ"/>
        </w:rPr>
        <w:t>rivojlantirib</w:t>
      </w:r>
      <w:r w:rsidR="00502F7F" w:rsidRPr="00C93C44">
        <w:rPr>
          <w:color w:val="000000"/>
          <w:sz w:val="22"/>
          <w:szCs w:val="22"/>
          <w:lang w:val="uz-Cyrl-UZ"/>
        </w:rPr>
        <w:t xml:space="preserve">, </w:t>
      </w:r>
      <w:r w:rsidRPr="00C93C44">
        <w:rPr>
          <w:color w:val="000000"/>
          <w:sz w:val="22"/>
          <w:szCs w:val="22"/>
          <w:lang w:val="uz-Cyrl-UZ"/>
        </w:rPr>
        <w:t>davom</w:t>
      </w:r>
      <w:r w:rsidR="00502F7F" w:rsidRPr="00C93C44">
        <w:rPr>
          <w:color w:val="000000"/>
          <w:sz w:val="22"/>
          <w:szCs w:val="22"/>
          <w:lang w:val="uz-Cyrl-UZ"/>
        </w:rPr>
        <w:t xml:space="preserve"> </w:t>
      </w:r>
      <w:r w:rsidRPr="00C93C44">
        <w:rPr>
          <w:color w:val="000000"/>
          <w:sz w:val="22"/>
          <w:szCs w:val="22"/>
          <w:lang w:val="uz-Cyrl-UZ"/>
        </w:rPr>
        <w:t>etadi</w:t>
      </w:r>
      <w:r w:rsidR="00502F7F" w:rsidRPr="00C93C44">
        <w:rPr>
          <w:color w:val="000000"/>
          <w:sz w:val="22"/>
          <w:szCs w:val="22"/>
          <w:lang w:val="uz-Cyrl-UZ"/>
        </w:rPr>
        <w:t>: “</w:t>
      </w:r>
      <w:r w:rsidRPr="00C93C44">
        <w:rPr>
          <w:color w:val="000000"/>
          <w:sz w:val="22"/>
          <w:szCs w:val="22"/>
          <w:lang w:val="uz-Cyrl-UZ"/>
        </w:rPr>
        <w:t>ulug‘</w:t>
      </w:r>
      <w:r w:rsidR="00502F7F" w:rsidRPr="00C93C44">
        <w:rPr>
          <w:color w:val="000000"/>
          <w:sz w:val="22"/>
          <w:szCs w:val="22"/>
          <w:lang w:val="uz-Cyrl-UZ"/>
        </w:rPr>
        <w:t xml:space="preserve"> </w:t>
      </w:r>
      <w:r w:rsidRPr="00C93C44">
        <w:rPr>
          <w:color w:val="000000"/>
          <w:sz w:val="22"/>
          <w:szCs w:val="22"/>
          <w:lang w:val="uz-Cyrl-UZ"/>
        </w:rPr>
        <w:t>olamning</w:t>
      </w:r>
      <w:r w:rsidR="00502F7F" w:rsidRPr="00C93C44">
        <w:rPr>
          <w:color w:val="000000"/>
          <w:sz w:val="22"/>
          <w:szCs w:val="22"/>
          <w:lang w:val="uz-Cyrl-UZ"/>
        </w:rPr>
        <w:t xml:space="preserve"> </w:t>
      </w:r>
      <w:r w:rsidRPr="00C93C44">
        <w:rPr>
          <w:color w:val="000000"/>
          <w:sz w:val="22"/>
          <w:szCs w:val="22"/>
          <w:lang w:val="uz-Cyrl-UZ"/>
        </w:rPr>
        <w:t>boshi</w:t>
      </w:r>
      <w:r w:rsidR="00502F7F" w:rsidRPr="00C93C44">
        <w:rPr>
          <w:color w:val="000000"/>
          <w:sz w:val="22"/>
          <w:szCs w:val="22"/>
          <w:lang w:val="uz-Cyrl-UZ"/>
        </w:rPr>
        <w:t xml:space="preserve"> </w:t>
      </w:r>
      <w:r w:rsidRPr="00C93C44">
        <w:rPr>
          <w:color w:val="000000"/>
          <w:sz w:val="22"/>
          <w:szCs w:val="22"/>
          <w:lang w:val="uz-Cyrl-UZ"/>
        </w:rPr>
        <w:t>bitta</w:t>
      </w:r>
      <w:r w:rsidR="00502F7F" w:rsidRPr="00C93C44">
        <w:rPr>
          <w:color w:val="000000"/>
          <w:sz w:val="22"/>
          <w:szCs w:val="22"/>
          <w:lang w:val="uz-Cyrl-UZ"/>
        </w:rPr>
        <w:t xml:space="preserve"> </w:t>
      </w:r>
      <w:r w:rsidRPr="00C93C44">
        <w:rPr>
          <w:color w:val="000000"/>
          <w:sz w:val="22"/>
          <w:szCs w:val="22"/>
          <w:lang w:val="uz-Cyrl-UZ"/>
        </w:rPr>
        <w:t>javhardan</w:t>
      </w:r>
      <w:r w:rsidR="00502F7F" w:rsidRPr="00C93C44">
        <w:rPr>
          <w:color w:val="000000"/>
          <w:sz w:val="22"/>
          <w:szCs w:val="22"/>
          <w:lang w:val="uz-Cyrl-UZ"/>
        </w:rPr>
        <w:t xml:space="preserve"> </w:t>
      </w:r>
      <w:r w:rsidRPr="00C93C44">
        <w:rPr>
          <w:color w:val="000000"/>
          <w:sz w:val="22"/>
          <w:szCs w:val="22"/>
          <w:lang w:val="uz-Cyrl-UZ"/>
        </w:rPr>
        <w:t>iboratdir</w:t>
      </w:r>
      <w:r w:rsidR="00502F7F" w:rsidRPr="00C93C44">
        <w:rPr>
          <w:color w:val="000000"/>
          <w:sz w:val="22"/>
          <w:szCs w:val="22"/>
          <w:lang w:val="uz-Cyrl-UZ"/>
        </w:rPr>
        <w:t xml:space="preserve">, </w:t>
      </w:r>
      <w:r w:rsidRPr="00C93C44">
        <w:rPr>
          <w:color w:val="000000"/>
          <w:sz w:val="22"/>
          <w:szCs w:val="22"/>
          <w:lang w:val="uz-Cyrl-UZ"/>
        </w:rPr>
        <w:t>xuddi</w:t>
      </w:r>
      <w:r w:rsidR="00502F7F" w:rsidRPr="00C93C44">
        <w:rPr>
          <w:color w:val="000000"/>
          <w:sz w:val="22"/>
          <w:szCs w:val="22"/>
          <w:lang w:val="uz-Cyrl-UZ"/>
        </w:rPr>
        <w:t xml:space="preserve"> </w:t>
      </w:r>
      <w:r w:rsidRPr="00C93C44">
        <w:rPr>
          <w:color w:val="000000"/>
          <w:sz w:val="22"/>
          <w:szCs w:val="22"/>
          <w:lang w:val="uz-Cyrl-UZ"/>
        </w:rPr>
        <w:t>shu</w:t>
      </w:r>
      <w:r w:rsidR="00502F7F" w:rsidRPr="00C93C44">
        <w:rPr>
          <w:color w:val="000000"/>
          <w:sz w:val="22"/>
          <w:szCs w:val="22"/>
          <w:lang w:val="uz-Cyrl-UZ"/>
        </w:rPr>
        <w:t xml:space="preserve"> </w:t>
      </w:r>
      <w:r w:rsidRPr="00C93C44">
        <w:rPr>
          <w:color w:val="000000"/>
          <w:sz w:val="22"/>
          <w:szCs w:val="22"/>
          <w:lang w:val="uz-Cyrl-UZ"/>
        </w:rPr>
        <w:t>kabi</w:t>
      </w:r>
      <w:r w:rsidR="00502F7F" w:rsidRPr="00C93C44">
        <w:rPr>
          <w:color w:val="000000"/>
          <w:sz w:val="22"/>
          <w:szCs w:val="22"/>
          <w:lang w:val="uz-Cyrl-UZ"/>
        </w:rPr>
        <w:t xml:space="preserve"> </w:t>
      </w:r>
      <w:r w:rsidRPr="00C93C44">
        <w:rPr>
          <w:color w:val="000000"/>
          <w:sz w:val="22"/>
          <w:szCs w:val="22"/>
          <w:lang w:val="uz-Cyrl-UZ"/>
        </w:rPr>
        <w:t>kichik</w:t>
      </w:r>
      <w:r w:rsidR="00502F7F" w:rsidRPr="00C93C44">
        <w:rPr>
          <w:color w:val="000000"/>
          <w:sz w:val="22"/>
          <w:szCs w:val="22"/>
          <w:lang w:val="uz-Cyrl-UZ"/>
        </w:rPr>
        <w:t xml:space="preserve"> </w:t>
      </w:r>
      <w:r w:rsidRPr="00C93C44">
        <w:rPr>
          <w:color w:val="000000"/>
          <w:sz w:val="22"/>
          <w:szCs w:val="22"/>
          <w:lang w:val="uz-Cyrl-UZ"/>
        </w:rPr>
        <w:t>olamning</w:t>
      </w:r>
      <w:r w:rsidR="00502F7F" w:rsidRPr="00C93C44">
        <w:rPr>
          <w:color w:val="000000"/>
          <w:sz w:val="22"/>
          <w:szCs w:val="22"/>
          <w:lang w:val="uz-Cyrl-UZ"/>
        </w:rPr>
        <w:t xml:space="preserve"> </w:t>
      </w:r>
      <w:r w:rsidRPr="00C93C44">
        <w:rPr>
          <w:color w:val="000000"/>
          <w:sz w:val="22"/>
          <w:szCs w:val="22"/>
          <w:lang w:val="uz-Cyrl-UZ"/>
        </w:rPr>
        <w:t>boshida</w:t>
      </w:r>
      <w:r w:rsidR="00502F7F" w:rsidRPr="00C93C44">
        <w:rPr>
          <w:color w:val="000000"/>
          <w:sz w:val="22"/>
          <w:szCs w:val="22"/>
          <w:lang w:val="uz-Cyrl-UZ"/>
        </w:rPr>
        <w:t xml:space="preserve"> </w:t>
      </w:r>
      <w:r w:rsidRPr="00C93C44">
        <w:rPr>
          <w:color w:val="000000"/>
          <w:sz w:val="22"/>
          <w:szCs w:val="22"/>
          <w:lang w:val="uz-Cyrl-UZ"/>
        </w:rPr>
        <w:t>ham</w:t>
      </w:r>
      <w:r w:rsidR="00502F7F" w:rsidRPr="00C93C44">
        <w:rPr>
          <w:color w:val="000000"/>
          <w:sz w:val="22"/>
          <w:szCs w:val="22"/>
          <w:lang w:val="uz-Cyrl-UZ"/>
        </w:rPr>
        <w:t xml:space="preserve"> </w:t>
      </w:r>
      <w:r w:rsidRPr="00C93C44">
        <w:rPr>
          <w:color w:val="000000"/>
          <w:sz w:val="22"/>
          <w:szCs w:val="22"/>
          <w:lang w:val="uz-Cyrl-UZ"/>
        </w:rPr>
        <w:t>bitta</w:t>
      </w:r>
      <w:r w:rsidR="00502F7F" w:rsidRPr="00C93C44">
        <w:rPr>
          <w:color w:val="000000"/>
          <w:sz w:val="22"/>
          <w:szCs w:val="22"/>
          <w:lang w:val="uz-Cyrl-UZ"/>
        </w:rPr>
        <w:t xml:space="preserve"> </w:t>
      </w:r>
      <w:r w:rsidRPr="00C93C44">
        <w:rPr>
          <w:color w:val="000000"/>
          <w:sz w:val="22"/>
          <w:szCs w:val="22"/>
          <w:lang w:val="uz-Cyrl-UZ"/>
        </w:rPr>
        <w:t>javhar</w:t>
      </w:r>
      <w:r w:rsidR="00502F7F" w:rsidRPr="00C93C44">
        <w:rPr>
          <w:color w:val="000000"/>
          <w:sz w:val="22"/>
          <w:szCs w:val="22"/>
          <w:lang w:val="uz-Cyrl-UZ"/>
        </w:rPr>
        <w:t xml:space="preserve">  (</w:t>
      </w:r>
      <w:r w:rsidRPr="00C93C44">
        <w:rPr>
          <w:color w:val="000000"/>
          <w:sz w:val="22"/>
          <w:szCs w:val="22"/>
          <w:lang w:val="uz-Cyrl-UZ"/>
        </w:rPr>
        <w:t>yotadi</w:t>
      </w:r>
      <w:r w:rsidR="00502F7F" w:rsidRPr="00C93C44">
        <w:rPr>
          <w:color w:val="000000"/>
          <w:sz w:val="22"/>
          <w:szCs w:val="22"/>
          <w:lang w:val="uz-Cyrl-UZ"/>
        </w:rPr>
        <w:t xml:space="preserve">). </w:t>
      </w:r>
      <w:r w:rsidRPr="00C93C44">
        <w:rPr>
          <w:color w:val="000000"/>
          <w:sz w:val="22"/>
          <w:szCs w:val="22"/>
          <w:lang w:val="uz-Cyrl-UZ"/>
        </w:rPr>
        <w:t>Ulug‘</w:t>
      </w:r>
      <w:r w:rsidR="00502F7F" w:rsidRPr="00C93C44">
        <w:rPr>
          <w:color w:val="000000"/>
          <w:sz w:val="22"/>
          <w:szCs w:val="22"/>
          <w:lang w:val="uz-Cyrl-UZ"/>
        </w:rPr>
        <w:t xml:space="preserve"> </w:t>
      </w:r>
      <w:r w:rsidRPr="00C93C44">
        <w:rPr>
          <w:color w:val="000000"/>
          <w:sz w:val="22"/>
          <w:szCs w:val="22"/>
          <w:lang w:val="uz-Cyrl-UZ"/>
        </w:rPr>
        <w:t>olamning</w:t>
      </w:r>
      <w:r w:rsidR="00502F7F" w:rsidRPr="00C93C44">
        <w:rPr>
          <w:color w:val="000000"/>
          <w:sz w:val="22"/>
          <w:szCs w:val="22"/>
          <w:lang w:val="uz-Cyrl-UZ"/>
        </w:rPr>
        <w:t xml:space="preserve"> </w:t>
      </w:r>
      <w:r w:rsidRPr="00C93C44">
        <w:rPr>
          <w:color w:val="000000"/>
          <w:sz w:val="22"/>
          <w:szCs w:val="22"/>
          <w:lang w:val="uz-Cyrl-UZ"/>
        </w:rPr>
        <w:t>ul</w:t>
      </w:r>
      <w:r w:rsidR="00502F7F" w:rsidRPr="00C93C44">
        <w:rPr>
          <w:color w:val="000000"/>
          <w:sz w:val="22"/>
          <w:szCs w:val="22"/>
          <w:lang w:val="uz-Cyrl-UZ"/>
        </w:rPr>
        <w:t xml:space="preserve"> </w:t>
      </w:r>
      <w:r w:rsidRPr="00C93C44">
        <w:rPr>
          <w:color w:val="000000"/>
          <w:sz w:val="22"/>
          <w:szCs w:val="22"/>
          <w:lang w:val="uz-Cyrl-UZ"/>
        </w:rPr>
        <w:t>javohiri</w:t>
      </w:r>
      <w:r w:rsidR="00502F7F" w:rsidRPr="00C93C44">
        <w:rPr>
          <w:color w:val="000000"/>
          <w:sz w:val="22"/>
          <w:szCs w:val="22"/>
          <w:lang w:val="uz-Cyrl-UZ"/>
        </w:rPr>
        <w:t xml:space="preserve"> </w:t>
      </w:r>
      <w:r w:rsidRPr="00C93C44">
        <w:rPr>
          <w:color w:val="000000"/>
          <w:sz w:val="22"/>
          <w:szCs w:val="22"/>
          <w:lang w:val="uz-Cyrl-UZ"/>
        </w:rPr>
        <w:t>ulug‘</w:t>
      </w:r>
      <w:r w:rsidR="00502F7F" w:rsidRPr="00C93C44">
        <w:rPr>
          <w:color w:val="000000"/>
          <w:sz w:val="22"/>
          <w:szCs w:val="22"/>
          <w:lang w:val="uz-Cyrl-UZ"/>
        </w:rPr>
        <w:t xml:space="preserve"> </w:t>
      </w:r>
      <w:r w:rsidRPr="00C93C44">
        <w:rPr>
          <w:color w:val="000000"/>
          <w:sz w:val="22"/>
          <w:szCs w:val="22"/>
          <w:lang w:val="uz-Cyrl-UZ"/>
        </w:rPr>
        <w:t>olam</w:t>
      </w:r>
      <w:r w:rsidR="00502F7F" w:rsidRPr="00C93C44">
        <w:rPr>
          <w:color w:val="000000"/>
          <w:sz w:val="22"/>
          <w:szCs w:val="22"/>
          <w:lang w:val="uz-Cyrl-UZ"/>
        </w:rPr>
        <w:t xml:space="preserve"> </w:t>
      </w:r>
      <w:r w:rsidRPr="00C93C44">
        <w:rPr>
          <w:color w:val="000000"/>
          <w:sz w:val="22"/>
          <w:szCs w:val="22"/>
          <w:lang w:val="uz-Cyrl-UZ"/>
        </w:rPr>
        <w:t>urug‘i</w:t>
      </w:r>
      <w:r w:rsidR="00502F7F" w:rsidRPr="00C93C44">
        <w:rPr>
          <w:color w:val="000000"/>
          <w:sz w:val="22"/>
          <w:szCs w:val="22"/>
          <w:lang w:val="uz-Cyrl-UZ"/>
        </w:rPr>
        <w:t xml:space="preserve"> </w:t>
      </w:r>
      <w:r w:rsidRPr="00C93C44">
        <w:rPr>
          <w:color w:val="000000"/>
          <w:sz w:val="22"/>
          <w:szCs w:val="22"/>
          <w:lang w:val="uz-Cyrl-UZ"/>
        </w:rPr>
        <w:t>bo‘lganiday</w:t>
      </w:r>
      <w:r w:rsidR="00502F7F" w:rsidRPr="00C93C44">
        <w:rPr>
          <w:color w:val="000000"/>
          <w:sz w:val="22"/>
          <w:szCs w:val="22"/>
          <w:lang w:val="uz-Cyrl-UZ"/>
        </w:rPr>
        <w:t xml:space="preserve">, </w:t>
      </w:r>
      <w:r w:rsidRPr="00C93C44">
        <w:rPr>
          <w:color w:val="000000"/>
          <w:sz w:val="22"/>
          <w:szCs w:val="22"/>
          <w:lang w:val="uz-Cyrl-UZ"/>
        </w:rPr>
        <w:t>kichik</w:t>
      </w:r>
      <w:r w:rsidR="00502F7F" w:rsidRPr="00C93C44">
        <w:rPr>
          <w:color w:val="000000"/>
          <w:sz w:val="22"/>
          <w:szCs w:val="22"/>
          <w:lang w:val="uz-Cyrl-UZ"/>
        </w:rPr>
        <w:t xml:space="preserve"> </w:t>
      </w:r>
      <w:r w:rsidRPr="00C93C44">
        <w:rPr>
          <w:color w:val="000000"/>
          <w:sz w:val="22"/>
          <w:szCs w:val="22"/>
          <w:lang w:val="uz-Cyrl-UZ"/>
        </w:rPr>
        <w:t>olamning</w:t>
      </w:r>
      <w:r w:rsidR="00502F7F" w:rsidRPr="00C93C44">
        <w:rPr>
          <w:color w:val="000000"/>
          <w:sz w:val="22"/>
          <w:szCs w:val="22"/>
          <w:lang w:val="uz-Cyrl-UZ"/>
        </w:rPr>
        <w:t xml:space="preserve"> </w:t>
      </w:r>
      <w:r w:rsidRPr="00C93C44">
        <w:rPr>
          <w:color w:val="000000"/>
          <w:sz w:val="22"/>
          <w:szCs w:val="22"/>
          <w:lang w:val="uz-Cyrl-UZ"/>
        </w:rPr>
        <w:t>ul</w:t>
      </w:r>
      <w:r w:rsidR="00502F7F" w:rsidRPr="00C93C44">
        <w:rPr>
          <w:color w:val="000000"/>
          <w:sz w:val="22"/>
          <w:szCs w:val="22"/>
          <w:lang w:val="uz-Cyrl-UZ"/>
        </w:rPr>
        <w:t xml:space="preserve"> </w:t>
      </w:r>
      <w:r w:rsidRPr="00C93C44">
        <w:rPr>
          <w:color w:val="000000"/>
          <w:sz w:val="22"/>
          <w:szCs w:val="22"/>
          <w:lang w:val="uz-Cyrl-UZ"/>
        </w:rPr>
        <w:t>javhari</w:t>
      </w:r>
      <w:r w:rsidR="00502F7F" w:rsidRPr="00C93C44">
        <w:rPr>
          <w:color w:val="000000"/>
          <w:sz w:val="22"/>
          <w:szCs w:val="22"/>
          <w:lang w:val="uz-Cyrl-UZ"/>
        </w:rPr>
        <w:t xml:space="preserve"> </w:t>
      </w:r>
      <w:r w:rsidRPr="00C93C44">
        <w:rPr>
          <w:color w:val="000000"/>
          <w:sz w:val="22"/>
          <w:szCs w:val="22"/>
          <w:lang w:val="uz-Cyrl-UZ"/>
        </w:rPr>
        <w:t>kichik</w:t>
      </w:r>
      <w:r w:rsidR="00502F7F" w:rsidRPr="00C93C44">
        <w:rPr>
          <w:color w:val="000000"/>
          <w:sz w:val="22"/>
          <w:szCs w:val="22"/>
          <w:lang w:val="uz-Cyrl-UZ"/>
        </w:rPr>
        <w:t xml:space="preserve"> </w:t>
      </w:r>
      <w:r w:rsidRPr="00C93C44">
        <w:rPr>
          <w:color w:val="000000"/>
          <w:sz w:val="22"/>
          <w:szCs w:val="22"/>
          <w:lang w:val="uz-Cyrl-UZ"/>
        </w:rPr>
        <w:t>olamning</w:t>
      </w:r>
      <w:r w:rsidR="00502F7F" w:rsidRPr="00C93C44">
        <w:rPr>
          <w:color w:val="000000"/>
          <w:sz w:val="22"/>
          <w:szCs w:val="22"/>
          <w:lang w:val="uz-Cyrl-UZ"/>
        </w:rPr>
        <w:t xml:space="preserve"> </w:t>
      </w:r>
      <w:r w:rsidRPr="00C93C44">
        <w:rPr>
          <w:color w:val="000000"/>
          <w:sz w:val="22"/>
          <w:szCs w:val="22"/>
          <w:lang w:val="uz-Cyrl-UZ"/>
        </w:rPr>
        <w:t>urug‘idir</w:t>
      </w:r>
      <w:r w:rsidR="00502F7F" w:rsidRPr="00C93C44">
        <w:rPr>
          <w:color w:val="000000"/>
          <w:sz w:val="22"/>
          <w:szCs w:val="22"/>
          <w:lang w:val="uz-Cyrl-UZ"/>
        </w:rPr>
        <w:t xml:space="preserve">. </w:t>
      </w:r>
      <w:r w:rsidRPr="00C93C44">
        <w:rPr>
          <w:color w:val="000000"/>
          <w:sz w:val="22"/>
          <w:szCs w:val="22"/>
          <w:lang w:val="uz-Cyrl-UZ"/>
        </w:rPr>
        <w:t>Qat’iy</w:t>
      </w:r>
      <w:r w:rsidR="00502F7F" w:rsidRPr="00C93C44">
        <w:rPr>
          <w:color w:val="000000"/>
          <w:sz w:val="22"/>
          <w:szCs w:val="22"/>
          <w:lang w:val="uz-Cyrl-UZ"/>
        </w:rPr>
        <w:t xml:space="preserve"> </w:t>
      </w:r>
      <w:r w:rsidRPr="00C93C44">
        <w:rPr>
          <w:color w:val="000000"/>
          <w:sz w:val="22"/>
          <w:szCs w:val="22"/>
          <w:lang w:val="uz-Cyrl-UZ"/>
        </w:rPr>
        <w:t>uqib</w:t>
      </w:r>
      <w:r w:rsidR="00502F7F" w:rsidRPr="00C93C44">
        <w:rPr>
          <w:color w:val="000000"/>
          <w:sz w:val="22"/>
          <w:szCs w:val="22"/>
          <w:lang w:val="uz-Cyrl-UZ"/>
        </w:rPr>
        <w:t xml:space="preserve"> </w:t>
      </w:r>
      <w:r w:rsidRPr="00C93C44">
        <w:rPr>
          <w:color w:val="000000"/>
          <w:sz w:val="22"/>
          <w:szCs w:val="22"/>
          <w:lang w:val="uz-Cyrl-UZ"/>
        </w:rPr>
        <w:t>ol</w:t>
      </w:r>
      <w:r w:rsidR="00502F7F" w:rsidRPr="00C93C44">
        <w:rPr>
          <w:color w:val="000000"/>
          <w:sz w:val="22"/>
          <w:szCs w:val="22"/>
          <w:lang w:val="uz-Cyrl-UZ"/>
        </w:rPr>
        <w:t xml:space="preserve">: </w:t>
      </w:r>
      <w:r w:rsidRPr="00C93C44">
        <w:rPr>
          <w:color w:val="000000"/>
          <w:sz w:val="22"/>
          <w:szCs w:val="22"/>
          <w:lang w:val="uz-Cyrl-UZ"/>
        </w:rPr>
        <w:t>bu</w:t>
      </w:r>
      <w:r w:rsidR="00502F7F" w:rsidRPr="00C93C44">
        <w:rPr>
          <w:color w:val="000000"/>
          <w:sz w:val="22"/>
          <w:szCs w:val="22"/>
          <w:lang w:val="uz-Cyrl-UZ"/>
        </w:rPr>
        <w:t xml:space="preserve"> </w:t>
      </w:r>
      <w:r w:rsidRPr="00C93C44">
        <w:rPr>
          <w:color w:val="000000"/>
          <w:sz w:val="22"/>
          <w:szCs w:val="22"/>
          <w:lang w:val="uz-Cyrl-UZ"/>
        </w:rPr>
        <w:t>ikki</w:t>
      </w:r>
      <w:r w:rsidR="00502F7F" w:rsidRPr="00C93C44">
        <w:rPr>
          <w:color w:val="000000"/>
          <w:sz w:val="22"/>
          <w:szCs w:val="22"/>
          <w:lang w:val="uz-Cyrl-UZ"/>
        </w:rPr>
        <w:t xml:space="preserve"> </w:t>
      </w:r>
      <w:r w:rsidRPr="00C93C44">
        <w:rPr>
          <w:color w:val="000000"/>
          <w:sz w:val="22"/>
          <w:szCs w:val="22"/>
          <w:lang w:val="uz-Cyrl-UZ"/>
        </w:rPr>
        <w:t>olamda</w:t>
      </w:r>
      <w:r w:rsidR="00502F7F" w:rsidRPr="00C93C44">
        <w:rPr>
          <w:color w:val="000000"/>
          <w:sz w:val="22"/>
          <w:szCs w:val="22"/>
          <w:lang w:val="uz-Cyrl-UZ"/>
        </w:rPr>
        <w:t xml:space="preserve">  </w:t>
      </w:r>
      <w:r w:rsidRPr="00C93C44">
        <w:rPr>
          <w:color w:val="000000"/>
          <w:sz w:val="22"/>
          <w:szCs w:val="22"/>
          <w:lang w:val="uz-Cyrl-UZ"/>
        </w:rPr>
        <w:t>nimaiki</w:t>
      </w:r>
      <w:r w:rsidR="00502F7F" w:rsidRPr="00C93C44">
        <w:rPr>
          <w:color w:val="000000"/>
          <w:sz w:val="22"/>
          <w:szCs w:val="22"/>
          <w:lang w:val="uz-Cyrl-UZ"/>
        </w:rPr>
        <w:t xml:space="preserve"> </w:t>
      </w:r>
      <w:r w:rsidRPr="00C93C44">
        <w:rPr>
          <w:color w:val="000000"/>
          <w:sz w:val="22"/>
          <w:szCs w:val="22"/>
          <w:lang w:val="uz-Cyrl-UZ"/>
        </w:rPr>
        <w:t>paydo</w:t>
      </w:r>
      <w:r w:rsidR="00502F7F" w:rsidRPr="00C93C44">
        <w:rPr>
          <w:color w:val="000000"/>
          <w:sz w:val="22"/>
          <w:szCs w:val="22"/>
          <w:lang w:val="uz-Cyrl-UZ"/>
        </w:rPr>
        <w:t xml:space="preserve"> </w:t>
      </w:r>
      <w:r w:rsidRPr="00C93C44">
        <w:rPr>
          <w:color w:val="000000"/>
          <w:sz w:val="22"/>
          <w:szCs w:val="22"/>
          <w:lang w:val="uz-Cyrl-UZ"/>
        </w:rPr>
        <w:t>bo‘lsa</w:t>
      </w:r>
      <w:r w:rsidR="00502F7F" w:rsidRPr="00C93C44">
        <w:rPr>
          <w:color w:val="000000"/>
          <w:sz w:val="22"/>
          <w:szCs w:val="22"/>
          <w:lang w:val="uz-Cyrl-UZ"/>
        </w:rPr>
        <w:t xml:space="preserve">, </w:t>
      </w:r>
      <w:r w:rsidRPr="00C93C44">
        <w:rPr>
          <w:color w:val="000000"/>
          <w:sz w:val="22"/>
          <w:szCs w:val="22"/>
          <w:lang w:val="uz-Cyrl-UZ"/>
        </w:rPr>
        <w:t>u</w:t>
      </w:r>
      <w:r w:rsidR="00502F7F" w:rsidRPr="00C93C44">
        <w:rPr>
          <w:color w:val="000000"/>
          <w:sz w:val="22"/>
          <w:szCs w:val="22"/>
          <w:lang w:val="uz-Cyrl-UZ"/>
        </w:rPr>
        <w:t xml:space="preserve"> </w:t>
      </w:r>
      <w:r w:rsidRPr="00C93C44">
        <w:rPr>
          <w:color w:val="000000"/>
          <w:sz w:val="22"/>
          <w:szCs w:val="22"/>
          <w:lang w:val="uz-Cyrl-UZ"/>
        </w:rPr>
        <w:t>o‘shal</w:t>
      </w:r>
      <w:r w:rsidR="00502F7F" w:rsidRPr="00C93C44">
        <w:rPr>
          <w:color w:val="000000"/>
          <w:sz w:val="22"/>
          <w:szCs w:val="22"/>
          <w:lang w:val="uz-Cyrl-UZ"/>
        </w:rPr>
        <w:t xml:space="preserve"> </w:t>
      </w:r>
      <w:r w:rsidRPr="00C93C44">
        <w:rPr>
          <w:color w:val="000000"/>
          <w:sz w:val="22"/>
          <w:szCs w:val="22"/>
          <w:lang w:val="uz-Cyrl-UZ"/>
        </w:rPr>
        <w:t>urug‘larda</w:t>
      </w:r>
      <w:r w:rsidR="00502F7F" w:rsidRPr="00C93C44">
        <w:rPr>
          <w:color w:val="000000"/>
          <w:sz w:val="22"/>
          <w:szCs w:val="22"/>
          <w:lang w:val="uz-Cyrl-UZ"/>
        </w:rPr>
        <w:t xml:space="preserve"> </w:t>
      </w:r>
      <w:r w:rsidRPr="00C93C44">
        <w:rPr>
          <w:color w:val="000000"/>
          <w:sz w:val="22"/>
          <w:szCs w:val="22"/>
          <w:lang w:val="uz-Cyrl-UZ"/>
        </w:rPr>
        <w:t>mavjuddir</w:t>
      </w:r>
      <w:r w:rsidR="00502F7F" w:rsidRPr="00C93C44">
        <w:rPr>
          <w:color w:val="000000"/>
          <w:sz w:val="22"/>
          <w:szCs w:val="22"/>
          <w:lang w:val="uz-Cyrl-UZ"/>
        </w:rPr>
        <w:t>.”</w:t>
      </w:r>
      <w:r w:rsidR="00502F7F" w:rsidRPr="00C93C44">
        <w:rPr>
          <w:rStyle w:val="af5"/>
          <w:color w:val="000000"/>
          <w:sz w:val="22"/>
          <w:szCs w:val="22"/>
          <w:lang w:val="uz-Cyrl-UZ"/>
        </w:rPr>
        <w:footnoteReference w:id="16"/>
      </w:r>
      <w:r w:rsidR="00502F7F" w:rsidRPr="00C93C44">
        <w:rPr>
          <w:color w:val="000000"/>
          <w:sz w:val="22"/>
          <w:szCs w:val="22"/>
          <w:lang w:val="uz-Cyrl-UZ"/>
        </w:rPr>
        <w:t xml:space="preserve"> </w:t>
      </w:r>
      <w:r w:rsidRPr="00C93C44">
        <w:rPr>
          <w:color w:val="000000"/>
          <w:sz w:val="22"/>
          <w:szCs w:val="22"/>
          <w:lang w:val="uz-Cyrl-UZ"/>
        </w:rPr>
        <w:t>Olamning</w:t>
      </w:r>
      <w:r w:rsidR="00502F7F" w:rsidRPr="00C93C44">
        <w:rPr>
          <w:color w:val="000000"/>
          <w:sz w:val="22"/>
          <w:szCs w:val="22"/>
          <w:lang w:val="uz-Cyrl-UZ"/>
        </w:rPr>
        <w:t xml:space="preserve"> </w:t>
      </w:r>
      <w:r w:rsidRPr="00C93C44">
        <w:rPr>
          <w:color w:val="000000"/>
          <w:sz w:val="22"/>
          <w:szCs w:val="22"/>
          <w:lang w:val="uz-Cyrl-UZ"/>
        </w:rPr>
        <w:t>kelib</w:t>
      </w:r>
      <w:r w:rsidR="00502F7F" w:rsidRPr="00C93C44">
        <w:rPr>
          <w:color w:val="000000"/>
          <w:sz w:val="22"/>
          <w:szCs w:val="22"/>
          <w:lang w:val="uz-Cyrl-UZ"/>
        </w:rPr>
        <w:t xml:space="preserve"> </w:t>
      </w:r>
      <w:r w:rsidRPr="00C93C44">
        <w:rPr>
          <w:color w:val="000000"/>
          <w:sz w:val="22"/>
          <w:szCs w:val="22"/>
          <w:lang w:val="uz-Cyrl-UZ"/>
        </w:rPr>
        <w:t>chiqishi</w:t>
      </w:r>
      <w:r w:rsidR="00502F7F" w:rsidRPr="00C93C44">
        <w:rPr>
          <w:color w:val="000000"/>
          <w:sz w:val="22"/>
          <w:szCs w:val="22"/>
          <w:lang w:val="uz-Cyrl-UZ"/>
        </w:rPr>
        <w:t xml:space="preserve">  </w:t>
      </w:r>
      <w:r w:rsidRPr="00C93C44">
        <w:rPr>
          <w:color w:val="000000"/>
          <w:sz w:val="22"/>
          <w:szCs w:val="22"/>
          <w:lang w:val="uz-Cyrl-UZ"/>
        </w:rPr>
        <w:t>to‘g‘risidagi</w:t>
      </w:r>
      <w:r w:rsidR="00502F7F" w:rsidRPr="00C93C44">
        <w:rPr>
          <w:color w:val="000000"/>
          <w:sz w:val="22"/>
          <w:szCs w:val="22"/>
          <w:lang w:val="uz-Cyrl-UZ"/>
        </w:rPr>
        <w:t xml:space="preserve"> </w:t>
      </w:r>
      <w:r w:rsidRPr="00C93C44">
        <w:rPr>
          <w:color w:val="000000"/>
          <w:sz w:val="22"/>
          <w:szCs w:val="22"/>
          <w:lang w:val="uz-Cyrl-UZ"/>
        </w:rPr>
        <w:t>eng</w:t>
      </w:r>
      <w:r w:rsidR="00502F7F" w:rsidRPr="00C93C44">
        <w:rPr>
          <w:color w:val="000000"/>
          <w:sz w:val="22"/>
          <w:szCs w:val="22"/>
          <w:lang w:val="uz-Cyrl-UZ"/>
        </w:rPr>
        <w:t xml:space="preserve"> </w:t>
      </w:r>
      <w:r w:rsidRPr="00C93C44">
        <w:rPr>
          <w:color w:val="000000"/>
          <w:sz w:val="22"/>
          <w:szCs w:val="22"/>
          <w:lang w:val="uz-Cyrl-UZ"/>
        </w:rPr>
        <w:t>so‘nggi</w:t>
      </w:r>
      <w:r w:rsidR="00502F7F" w:rsidRPr="00C93C44">
        <w:rPr>
          <w:color w:val="000000"/>
          <w:sz w:val="22"/>
          <w:szCs w:val="22"/>
          <w:lang w:val="uz-Cyrl-UZ"/>
        </w:rPr>
        <w:t xml:space="preserve"> </w:t>
      </w:r>
      <w:r w:rsidRPr="00C93C44">
        <w:rPr>
          <w:color w:val="000000"/>
          <w:sz w:val="22"/>
          <w:szCs w:val="22"/>
          <w:lang w:val="uz-Cyrl-UZ"/>
        </w:rPr>
        <w:t>ilmiy</w:t>
      </w:r>
      <w:r w:rsidR="00502F7F" w:rsidRPr="00C93C44">
        <w:rPr>
          <w:color w:val="000000"/>
          <w:sz w:val="22"/>
          <w:szCs w:val="22"/>
          <w:lang w:val="uz-Cyrl-UZ"/>
        </w:rPr>
        <w:t xml:space="preserve"> </w:t>
      </w:r>
      <w:r w:rsidRPr="00C93C44">
        <w:rPr>
          <w:color w:val="000000"/>
          <w:sz w:val="22"/>
          <w:szCs w:val="22"/>
          <w:lang w:val="uz-Cyrl-UZ"/>
        </w:rPr>
        <w:t>farazlarda</w:t>
      </w:r>
      <w:r w:rsidR="00502F7F" w:rsidRPr="00C93C44">
        <w:rPr>
          <w:color w:val="000000"/>
          <w:sz w:val="22"/>
          <w:szCs w:val="22"/>
          <w:lang w:val="uz-Cyrl-UZ"/>
        </w:rPr>
        <w:t xml:space="preserve"> (</w:t>
      </w:r>
      <w:r w:rsidRPr="00C93C44">
        <w:rPr>
          <w:color w:val="000000"/>
          <w:sz w:val="22"/>
          <w:szCs w:val="22"/>
          <w:lang w:val="uz-Cyrl-UZ"/>
        </w:rPr>
        <w:t>hozircha</w:t>
      </w:r>
      <w:r w:rsidR="00502F7F" w:rsidRPr="00C93C44">
        <w:rPr>
          <w:color w:val="000000"/>
          <w:sz w:val="22"/>
          <w:szCs w:val="22"/>
          <w:lang w:val="uz-Cyrl-UZ"/>
        </w:rPr>
        <w:t xml:space="preserve"> </w:t>
      </w:r>
      <w:r w:rsidRPr="00C93C44">
        <w:rPr>
          <w:color w:val="000000"/>
          <w:sz w:val="22"/>
          <w:szCs w:val="22"/>
          <w:lang w:val="uz-Cyrl-UZ"/>
        </w:rPr>
        <w:t>eng</w:t>
      </w:r>
      <w:r w:rsidR="00502F7F" w:rsidRPr="00C93C44">
        <w:rPr>
          <w:color w:val="000000"/>
          <w:sz w:val="22"/>
          <w:szCs w:val="22"/>
          <w:lang w:val="uz-Cyrl-UZ"/>
        </w:rPr>
        <w:t xml:space="preserve"> </w:t>
      </w:r>
      <w:r w:rsidRPr="00C93C44">
        <w:rPr>
          <w:color w:val="000000"/>
          <w:sz w:val="22"/>
          <w:szCs w:val="22"/>
          <w:lang w:val="uz-Cyrl-UZ"/>
        </w:rPr>
        <w:t>so‘ngi</w:t>
      </w:r>
      <w:r w:rsidR="00502F7F" w:rsidRPr="00C93C44">
        <w:rPr>
          <w:color w:val="000000"/>
          <w:sz w:val="22"/>
          <w:szCs w:val="22"/>
          <w:lang w:val="uz-Cyrl-UZ"/>
        </w:rPr>
        <w:t xml:space="preserve">) </w:t>
      </w:r>
      <w:r w:rsidRPr="00C93C44">
        <w:rPr>
          <w:color w:val="000000"/>
          <w:sz w:val="22"/>
          <w:szCs w:val="22"/>
          <w:lang w:val="uz-Cyrl-UZ"/>
        </w:rPr>
        <w:t>koinotning</w:t>
      </w:r>
      <w:r w:rsidR="00502F7F" w:rsidRPr="00C93C44">
        <w:rPr>
          <w:color w:val="000000"/>
          <w:sz w:val="22"/>
          <w:szCs w:val="22"/>
          <w:lang w:val="uz-Cyrl-UZ"/>
        </w:rPr>
        <w:t xml:space="preserve"> </w:t>
      </w:r>
      <w:r w:rsidRPr="00C93C44">
        <w:rPr>
          <w:color w:val="000000"/>
          <w:sz w:val="22"/>
          <w:szCs w:val="22"/>
          <w:lang w:val="uz-Cyrl-UZ"/>
        </w:rPr>
        <w:t>genetik</w:t>
      </w:r>
      <w:r w:rsidR="00502F7F" w:rsidRPr="00C93C44">
        <w:rPr>
          <w:color w:val="000000"/>
          <w:sz w:val="22"/>
          <w:szCs w:val="22"/>
          <w:lang w:val="uz-Cyrl-UZ"/>
        </w:rPr>
        <w:t xml:space="preserve"> </w:t>
      </w:r>
      <w:r w:rsidRPr="00C93C44">
        <w:rPr>
          <w:color w:val="000000"/>
          <w:sz w:val="22"/>
          <w:szCs w:val="22"/>
          <w:lang w:val="uz-Cyrl-UZ"/>
        </w:rPr>
        <w:t>kodi</w:t>
      </w:r>
      <w:r w:rsidR="00502F7F" w:rsidRPr="00C93C44">
        <w:rPr>
          <w:color w:val="000000"/>
          <w:sz w:val="22"/>
          <w:szCs w:val="22"/>
          <w:lang w:val="uz-Cyrl-UZ"/>
        </w:rPr>
        <w:t xml:space="preserve"> </w:t>
      </w:r>
      <w:r w:rsidRPr="00C93C44">
        <w:rPr>
          <w:color w:val="000000"/>
          <w:sz w:val="22"/>
          <w:szCs w:val="22"/>
          <w:lang w:val="uz-Cyrl-UZ"/>
        </w:rPr>
        <w:t>mavjudligi</w:t>
      </w:r>
      <w:r w:rsidR="00502F7F" w:rsidRPr="00C93C44">
        <w:rPr>
          <w:color w:val="000000"/>
          <w:sz w:val="22"/>
          <w:szCs w:val="22"/>
          <w:lang w:val="uz-Cyrl-UZ"/>
        </w:rPr>
        <w:t xml:space="preserve"> </w:t>
      </w:r>
      <w:r w:rsidRPr="00C93C44">
        <w:rPr>
          <w:color w:val="000000"/>
          <w:sz w:val="22"/>
          <w:szCs w:val="22"/>
          <w:lang w:val="uz-Cyrl-UZ"/>
        </w:rPr>
        <w:t>haqida</w:t>
      </w:r>
      <w:r w:rsidR="00502F7F" w:rsidRPr="00C93C44">
        <w:rPr>
          <w:color w:val="000000"/>
          <w:sz w:val="22"/>
          <w:szCs w:val="22"/>
          <w:lang w:val="uz-Cyrl-UZ"/>
        </w:rPr>
        <w:t xml:space="preserve"> </w:t>
      </w:r>
      <w:r w:rsidRPr="00C93C44">
        <w:rPr>
          <w:color w:val="000000"/>
          <w:sz w:val="22"/>
          <w:szCs w:val="22"/>
          <w:lang w:val="uz-Cyrl-UZ"/>
        </w:rPr>
        <w:t>g‘oya</w:t>
      </w:r>
      <w:r w:rsidR="00502F7F" w:rsidRPr="00C93C44">
        <w:rPr>
          <w:color w:val="000000"/>
          <w:sz w:val="22"/>
          <w:szCs w:val="22"/>
          <w:lang w:val="uz-Cyrl-UZ"/>
        </w:rPr>
        <w:t xml:space="preserve"> </w:t>
      </w:r>
      <w:r w:rsidRPr="00C93C44">
        <w:rPr>
          <w:color w:val="000000"/>
          <w:sz w:val="22"/>
          <w:szCs w:val="22"/>
          <w:lang w:val="uz-Cyrl-UZ"/>
        </w:rPr>
        <w:t>ilgari</w:t>
      </w:r>
      <w:r w:rsidR="00502F7F" w:rsidRPr="00C93C44">
        <w:rPr>
          <w:color w:val="000000"/>
          <w:sz w:val="22"/>
          <w:szCs w:val="22"/>
          <w:lang w:val="uz-Cyrl-UZ"/>
        </w:rPr>
        <w:t xml:space="preserve"> </w:t>
      </w:r>
      <w:r w:rsidRPr="00C93C44">
        <w:rPr>
          <w:color w:val="000000"/>
          <w:sz w:val="22"/>
          <w:szCs w:val="22"/>
          <w:lang w:val="uz-Cyrl-UZ"/>
        </w:rPr>
        <w:t>surilmoqda</w:t>
      </w:r>
      <w:r w:rsidR="00502F7F" w:rsidRPr="00C93C44">
        <w:rPr>
          <w:color w:val="000000"/>
          <w:sz w:val="22"/>
          <w:szCs w:val="22"/>
          <w:lang w:val="uz-Cyrl-UZ"/>
        </w:rPr>
        <w:t xml:space="preserve"> (</w:t>
      </w:r>
      <w:r w:rsidRPr="00C93C44">
        <w:rPr>
          <w:color w:val="000000"/>
          <w:sz w:val="22"/>
          <w:szCs w:val="22"/>
          <w:lang w:val="uz-Cyrl-UZ"/>
        </w:rPr>
        <w:t>jonli</w:t>
      </w:r>
      <w:r w:rsidR="00502F7F" w:rsidRPr="00C93C44">
        <w:rPr>
          <w:color w:val="000000"/>
          <w:sz w:val="22"/>
          <w:szCs w:val="22"/>
          <w:lang w:val="uz-Cyrl-UZ"/>
        </w:rPr>
        <w:t xml:space="preserve"> </w:t>
      </w:r>
      <w:r w:rsidRPr="00C93C44">
        <w:rPr>
          <w:color w:val="000000"/>
          <w:sz w:val="22"/>
          <w:szCs w:val="22"/>
          <w:lang w:val="uz-Cyrl-UZ"/>
        </w:rPr>
        <w:t>organizmlardagi</w:t>
      </w:r>
      <w:r w:rsidR="00502F7F" w:rsidRPr="00C93C44">
        <w:rPr>
          <w:color w:val="000000"/>
          <w:sz w:val="22"/>
          <w:szCs w:val="22"/>
          <w:lang w:val="uz-Cyrl-UZ"/>
        </w:rPr>
        <w:t xml:space="preserve"> </w:t>
      </w:r>
      <w:r w:rsidRPr="00C93C44">
        <w:rPr>
          <w:color w:val="000000"/>
          <w:sz w:val="22"/>
          <w:szCs w:val="22"/>
          <w:lang w:val="uz-Cyrl-UZ"/>
        </w:rPr>
        <w:t>kabi</w:t>
      </w:r>
      <w:r w:rsidR="00502F7F" w:rsidRPr="00C93C44">
        <w:rPr>
          <w:color w:val="000000"/>
          <w:sz w:val="22"/>
          <w:szCs w:val="22"/>
          <w:lang w:val="uz-Cyrl-UZ"/>
        </w:rPr>
        <w:t xml:space="preserve">). </w:t>
      </w:r>
      <w:r w:rsidRPr="00C93C44">
        <w:rPr>
          <w:color w:val="000000"/>
          <w:sz w:val="22"/>
          <w:szCs w:val="22"/>
          <w:lang w:val="uz-Cyrl-UZ"/>
        </w:rPr>
        <w:t>Ushbu</w:t>
      </w:r>
      <w:r w:rsidR="00502F7F" w:rsidRPr="00C93C44">
        <w:rPr>
          <w:color w:val="000000"/>
          <w:sz w:val="22"/>
          <w:szCs w:val="22"/>
          <w:lang w:val="uz-Cyrl-UZ"/>
        </w:rPr>
        <w:t xml:space="preserve"> </w:t>
      </w:r>
      <w:r w:rsidRPr="00C93C44">
        <w:rPr>
          <w:color w:val="000000"/>
          <w:sz w:val="22"/>
          <w:szCs w:val="22"/>
          <w:lang w:val="uz-Cyrl-UZ"/>
        </w:rPr>
        <w:t>g‘oya</w:t>
      </w:r>
      <w:r w:rsidR="00502F7F" w:rsidRPr="00C93C44">
        <w:rPr>
          <w:color w:val="000000"/>
          <w:sz w:val="22"/>
          <w:szCs w:val="22"/>
          <w:lang w:val="uz-Cyrl-UZ"/>
        </w:rPr>
        <w:t xml:space="preserve"> </w:t>
      </w:r>
      <w:r w:rsidRPr="00C93C44">
        <w:rPr>
          <w:color w:val="000000"/>
          <w:sz w:val="22"/>
          <w:szCs w:val="22"/>
          <w:lang w:val="uz-Cyrl-UZ"/>
        </w:rPr>
        <w:t>haqiqatga</w:t>
      </w:r>
      <w:r w:rsidR="00502F7F" w:rsidRPr="00C93C44">
        <w:rPr>
          <w:color w:val="000000"/>
          <w:sz w:val="22"/>
          <w:szCs w:val="22"/>
          <w:lang w:val="uz-Cyrl-UZ"/>
        </w:rPr>
        <w:t xml:space="preserve"> </w:t>
      </w:r>
      <w:r w:rsidRPr="00C93C44">
        <w:rPr>
          <w:color w:val="000000"/>
          <w:sz w:val="22"/>
          <w:szCs w:val="22"/>
          <w:lang w:val="uz-Cyrl-UZ"/>
        </w:rPr>
        <w:t>qanchalik</w:t>
      </w:r>
      <w:r w:rsidR="00502F7F" w:rsidRPr="00C93C44">
        <w:rPr>
          <w:color w:val="000000"/>
          <w:sz w:val="22"/>
          <w:szCs w:val="22"/>
          <w:lang w:val="uz-Cyrl-UZ"/>
        </w:rPr>
        <w:t xml:space="preserve"> </w:t>
      </w:r>
      <w:r w:rsidRPr="00C93C44">
        <w:rPr>
          <w:color w:val="000000"/>
          <w:sz w:val="22"/>
          <w:szCs w:val="22"/>
          <w:lang w:val="uz-Cyrl-UZ"/>
        </w:rPr>
        <w:t>mos</w:t>
      </w:r>
      <w:r w:rsidR="00502F7F" w:rsidRPr="00C93C44">
        <w:rPr>
          <w:color w:val="000000"/>
          <w:sz w:val="22"/>
          <w:szCs w:val="22"/>
          <w:lang w:val="uz-Cyrl-UZ"/>
        </w:rPr>
        <w:t xml:space="preserve"> – </w:t>
      </w:r>
      <w:r w:rsidRPr="00C93C44">
        <w:rPr>
          <w:color w:val="000000"/>
          <w:sz w:val="22"/>
          <w:szCs w:val="22"/>
          <w:lang w:val="uz-Cyrl-UZ"/>
        </w:rPr>
        <w:t>biror</w:t>
      </w:r>
      <w:r w:rsidR="00502F7F" w:rsidRPr="00C93C44">
        <w:rPr>
          <w:color w:val="000000"/>
          <w:sz w:val="22"/>
          <w:szCs w:val="22"/>
          <w:lang w:val="uz-Cyrl-UZ"/>
        </w:rPr>
        <w:t xml:space="preserve"> </w:t>
      </w:r>
      <w:r w:rsidRPr="00C93C44">
        <w:rPr>
          <w:color w:val="000000"/>
          <w:sz w:val="22"/>
          <w:szCs w:val="22"/>
          <w:lang w:val="uz-Cyrl-UZ"/>
        </w:rPr>
        <w:t>narsa</w:t>
      </w:r>
      <w:r w:rsidR="00502F7F" w:rsidRPr="00C93C44">
        <w:rPr>
          <w:color w:val="000000"/>
          <w:sz w:val="22"/>
          <w:szCs w:val="22"/>
          <w:lang w:val="uz-Cyrl-UZ"/>
        </w:rPr>
        <w:t xml:space="preserve"> </w:t>
      </w:r>
      <w:r w:rsidRPr="00C93C44">
        <w:rPr>
          <w:color w:val="000000"/>
          <w:sz w:val="22"/>
          <w:szCs w:val="22"/>
          <w:lang w:val="uz-Cyrl-UZ"/>
        </w:rPr>
        <w:t>deyish</w:t>
      </w:r>
      <w:r w:rsidR="00502F7F" w:rsidRPr="00C93C44">
        <w:rPr>
          <w:color w:val="000000"/>
          <w:sz w:val="22"/>
          <w:szCs w:val="22"/>
          <w:lang w:val="uz-Cyrl-UZ"/>
        </w:rPr>
        <w:t xml:space="preserve"> </w:t>
      </w:r>
      <w:r w:rsidRPr="00C93C44">
        <w:rPr>
          <w:color w:val="000000"/>
          <w:sz w:val="22"/>
          <w:szCs w:val="22"/>
          <w:lang w:val="uz-Cyrl-UZ"/>
        </w:rPr>
        <w:t>qiyin</w:t>
      </w:r>
      <w:r w:rsidR="00502F7F" w:rsidRPr="00C93C44">
        <w:rPr>
          <w:color w:val="000000"/>
          <w:sz w:val="22"/>
          <w:szCs w:val="22"/>
          <w:lang w:val="uz-Cyrl-UZ"/>
        </w:rPr>
        <w:t xml:space="preserve">. </w:t>
      </w:r>
      <w:r w:rsidRPr="00C93C44">
        <w:rPr>
          <w:color w:val="000000"/>
          <w:sz w:val="22"/>
          <w:szCs w:val="22"/>
          <w:lang w:val="uz-Cyrl-UZ"/>
        </w:rPr>
        <w:t>Lekin</w:t>
      </w:r>
      <w:r w:rsidR="00502F7F" w:rsidRPr="00C93C44">
        <w:rPr>
          <w:color w:val="000000"/>
          <w:sz w:val="22"/>
          <w:szCs w:val="22"/>
          <w:lang w:val="uz-Cyrl-UZ"/>
        </w:rPr>
        <w:t xml:space="preserve">  </w:t>
      </w:r>
      <w:r w:rsidRPr="00C93C44">
        <w:rPr>
          <w:color w:val="000000"/>
          <w:sz w:val="22"/>
          <w:szCs w:val="22"/>
          <w:lang w:val="uz-Cyrl-UZ"/>
        </w:rPr>
        <w:t>Aziziddin</w:t>
      </w:r>
      <w:r w:rsidR="00502F7F" w:rsidRPr="00C93C44">
        <w:rPr>
          <w:color w:val="000000"/>
          <w:sz w:val="22"/>
          <w:szCs w:val="22"/>
          <w:lang w:val="uz-Cyrl-UZ"/>
        </w:rPr>
        <w:t xml:space="preserve"> </w:t>
      </w:r>
      <w:r w:rsidRPr="00C93C44">
        <w:rPr>
          <w:color w:val="000000"/>
          <w:sz w:val="22"/>
          <w:szCs w:val="22"/>
          <w:lang w:val="uz-Cyrl-UZ"/>
        </w:rPr>
        <w:t>Nasafiy</w:t>
      </w:r>
      <w:r w:rsidR="00502F7F" w:rsidRPr="00C93C44">
        <w:rPr>
          <w:color w:val="000000"/>
          <w:sz w:val="22"/>
          <w:szCs w:val="22"/>
          <w:lang w:val="uz-Cyrl-UZ"/>
        </w:rPr>
        <w:t xml:space="preserve"> </w:t>
      </w:r>
      <w:r w:rsidRPr="00C93C44">
        <w:rPr>
          <w:color w:val="000000"/>
          <w:sz w:val="22"/>
          <w:szCs w:val="22"/>
          <w:lang w:val="uz-Cyrl-UZ"/>
        </w:rPr>
        <w:t>dahosi</w:t>
      </w:r>
      <w:r w:rsidR="00502F7F" w:rsidRPr="00C93C44">
        <w:rPr>
          <w:color w:val="000000"/>
          <w:sz w:val="22"/>
          <w:szCs w:val="22"/>
          <w:lang w:val="uz-Cyrl-UZ"/>
        </w:rPr>
        <w:t xml:space="preserve"> </w:t>
      </w:r>
      <w:r w:rsidRPr="00C93C44">
        <w:rPr>
          <w:color w:val="000000"/>
          <w:sz w:val="22"/>
          <w:szCs w:val="22"/>
          <w:lang w:val="uz-Cyrl-UZ"/>
        </w:rPr>
        <w:t>olam</w:t>
      </w:r>
      <w:r w:rsidR="00502F7F" w:rsidRPr="00C93C44">
        <w:rPr>
          <w:color w:val="000000"/>
          <w:sz w:val="22"/>
          <w:szCs w:val="22"/>
          <w:lang w:val="uz-Cyrl-UZ"/>
        </w:rPr>
        <w:t xml:space="preserve"> </w:t>
      </w:r>
      <w:r w:rsidRPr="00C93C44">
        <w:rPr>
          <w:color w:val="000000"/>
          <w:sz w:val="22"/>
          <w:szCs w:val="22"/>
          <w:lang w:val="uz-Cyrl-UZ"/>
        </w:rPr>
        <w:t>mohiyatiga</w:t>
      </w:r>
      <w:r w:rsidR="00502F7F" w:rsidRPr="00C93C44">
        <w:rPr>
          <w:color w:val="000000"/>
          <w:sz w:val="22"/>
          <w:szCs w:val="22"/>
          <w:lang w:val="uz-Cyrl-UZ"/>
        </w:rPr>
        <w:t xml:space="preserve"> </w:t>
      </w:r>
      <w:r w:rsidRPr="00C93C44">
        <w:rPr>
          <w:color w:val="000000"/>
          <w:sz w:val="22"/>
          <w:szCs w:val="22"/>
          <w:lang w:val="uz-Cyrl-UZ"/>
        </w:rPr>
        <w:t>ko‘ra</w:t>
      </w:r>
      <w:r w:rsidR="00502F7F" w:rsidRPr="00C93C44">
        <w:rPr>
          <w:color w:val="000000"/>
          <w:sz w:val="22"/>
          <w:szCs w:val="22"/>
          <w:lang w:val="uz-Cyrl-UZ"/>
        </w:rPr>
        <w:t xml:space="preserve"> </w:t>
      </w:r>
      <w:r w:rsidRPr="00C93C44">
        <w:rPr>
          <w:color w:val="000000"/>
          <w:sz w:val="22"/>
          <w:szCs w:val="22"/>
          <w:lang w:val="uz-Cyrl-UZ"/>
        </w:rPr>
        <w:t>yagona</w:t>
      </w:r>
      <w:r w:rsidR="00502F7F" w:rsidRPr="00C93C44">
        <w:rPr>
          <w:color w:val="000000"/>
          <w:sz w:val="22"/>
          <w:szCs w:val="22"/>
          <w:lang w:val="uz-Cyrl-UZ"/>
        </w:rPr>
        <w:t xml:space="preserve"> </w:t>
      </w:r>
      <w:r w:rsidRPr="00C93C44">
        <w:rPr>
          <w:color w:val="000000"/>
          <w:sz w:val="22"/>
          <w:szCs w:val="22"/>
          <w:lang w:val="uz-Cyrl-UZ"/>
        </w:rPr>
        <w:t>asosga</w:t>
      </w:r>
      <w:r w:rsidR="00502F7F" w:rsidRPr="00C93C44">
        <w:rPr>
          <w:color w:val="000000"/>
          <w:sz w:val="22"/>
          <w:szCs w:val="22"/>
          <w:lang w:val="uz-Cyrl-UZ"/>
        </w:rPr>
        <w:t xml:space="preserve"> </w:t>
      </w:r>
      <w:r w:rsidRPr="00C93C44">
        <w:rPr>
          <w:color w:val="000000"/>
          <w:sz w:val="22"/>
          <w:szCs w:val="22"/>
          <w:lang w:val="uz-Cyrl-UZ"/>
        </w:rPr>
        <w:t>ega</w:t>
      </w:r>
      <w:r w:rsidR="00502F7F" w:rsidRPr="00C93C44">
        <w:rPr>
          <w:color w:val="000000"/>
          <w:sz w:val="22"/>
          <w:szCs w:val="22"/>
          <w:lang w:val="uz-Cyrl-UZ"/>
        </w:rPr>
        <w:t xml:space="preserve"> </w:t>
      </w:r>
      <w:r w:rsidRPr="00C93C44">
        <w:rPr>
          <w:color w:val="000000"/>
          <w:sz w:val="22"/>
          <w:szCs w:val="22"/>
          <w:lang w:val="uz-Cyrl-UZ"/>
        </w:rPr>
        <w:t>ekanligini</w:t>
      </w:r>
      <w:r w:rsidR="00502F7F" w:rsidRPr="00C93C44">
        <w:rPr>
          <w:color w:val="000000"/>
          <w:sz w:val="22"/>
          <w:szCs w:val="22"/>
          <w:lang w:val="uz-Cyrl-UZ"/>
        </w:rPr>
        <w:t xml:space="preserve">, </w:t>
      </w:r>
      <w:r w:rsidRPr="00C93C44">
        <w:rPr>
          <w:color w:val="000000"/>
          <w:sz w:val="22"/>
          <w:szCs w:val="22"/>
          <w:lang w:val="uz-Cyrl-UZ"/>
        </w:rPr>
        <w:t>uning</w:t>
      </w:r>
      <w:r w:rsidR="00502F7F" w:rsidRPr="00C93C44">
        <w:rPr>
          <w:color w:val="000000"/>
          <w:sz w:val="22"/>
          <w:szCs w:val="22"/>
          <w:lang w:val="uz-Cyrl-UZ"/>
        </w:rPr>
        <w:t xml:space="preserve"> </w:t>
      </w:r>
      <w:r w:rsidRPr="00C93C44">
        <w:rPr>
          <w:color w:val="000000"/>
          <w:sz w:val="22"/>
          <w:szCs w:val="22"/>
          <w:lang w:val="uz-Cyrl-UZ"/>
        </w:rPr>
        <w:t>barcha</w:t>
      </w:r>
      <w:r w:rsidR="00502F7F" w:rsidRPr="00C93C44">
        <w:rPr>
          <w:color w:val="000000"/>
          <w:sz w:val="22"/>
          <w:szCs w:val="22"/>
          <w:lang w:val="uz-Cyrl-UZ"/>
        </w:rPr>
        <w:t xml:space="preserve"> </w:t>
      </w:r>
      <w:r w:rsidRPr="00C93C44">
        <w:rPr>
          <w:color w:val="000000"/>
          <w:sz w:val="22"/>
          <w:szCs w:val="22"/>
          <w:lang w:val="uz-Cyrl-UZ"/>
        </w:rPr>
        <w:t>o‘zgarish</w:t>
      </w:r>
      <w:r w:rsidR="00502F7F" w:rsidRPr="00C93C44">
        <w:rPr>
          <w:color w:val="000000"/>
          <w:sz w:val="22"/>
          <w:szCs w:val="22"/>
          <w:lang w:val="uz-Cyrl-UZ"/>
        </w:rPr>
        <w:t xml:space="preserve"> </w:t>
      </w:r>
      <w:r w:rsidRPr="00C93C44">
        <w:rPr>
          <w:color w:val="000000"/>
          <w:sz w:val="22"/>
          <w:szCs w:val="22"/>
          <w:lang w:val="uz-Cyrl-UZ"/>
        </w:rPr>
        <w:t>va</w:t>
      </w:r>
      <w:r w:rsidR="00502F7F" w:rsidRPr="00C93C44">
        <w:rPr>
          <w:color w:val="000000"/>
          <w:sz w:val="22"/>
          <w:szCs w:val="22"/>
          <w:lang w:val="uz-Cyrl-UZ"/>
        </w:rPr>
        <w:t xml:space="preserve"> </w:t>
      </w:r>
      <w:r w:rsidRPr="00C93C44">
        <w:rPr>
          <w:color w:val="000000"/>
          <w:sz w:val="22"/>
          <w:szCs w:val="22"/>
          <w:lang w:val="uz-Cyrl-UZ"/>
        </w:rPr>
        <w:t>rivojlanish</w:t>
      </w:r>
      <w:r w:rsidR="00502F7F" w:rsidRPr="00C93C44">
        <w:rPr>
          <w:color w:val="000000"/>
          <w:sz w:val="22"/>
          <w:szCs w:val="22"/>
          <w:lang w:val="uz-Cyrl-UZ"/>
        </w:rPr>
        <w:t xml:space="preserve"> </w:t>
      </w:r>
      <w:r w:rsidRPr="00C93C44">
        <w:rPr>
          <w:color w:val="000000"/>
          <w:sz w:val="22"/>
          <w:szCs w:val="22"/>
          <w:lang w:val="uz-Cyrl-UZ"/>
        </w:rPr>
        <w:t>imkoniyatlari</w:t>
      </w:r>
      <w:r w:rsidR="00502F7F" w:rsidRPr="00C93C44">
        <w:rPr>
          <w:color w:val="000000"/>
          <w:sz w:val="22"/>
          <w:szCs w:val="22"/>
          <w:lang w:val="uz-Cyrl-UZ"/>
        </w:rPr>
        <w:t xml:space="preserve"> </w:t>
      </w:r>
      <w:r w:rsidRPr="00C93C44">
        <w:rPr>
          <w:color w:val="000000"/>
          <w:sz w:val="22"/>
          <w:szCs w:val="22"/>
          <w:lang w:val="uz-Cyrl-UZ"/>
        </w:rPr>
        <w:t>o‘ziga</w:t>
      </w:r>
      <w:r w:rsidR="00502F7F" w:rsidRPr="00C93C44">
        <w:rPr>
          <w:color w:val="000000"/>
          <w:sz w:val="22"/>
          <w:szCs w:val="22"/>
          <w:lang w:val="uz-Cyrl-UZ"/>
        </w:rPr>
        <w:t xml:space="preserve"> </w:t>
      </w:r>
      <w:r w:rsidRPr="00C93C44">
        <w:rPr>
          <w:color w:val="000000"/>
          <w:sz w:val="22"/>
          <w:szCs w:val="22"/>
          <w:lang w:val="uz-Cyrl-UZ"/>
        </w:rPr>
        <w:t>xos</w:t>
      </w:r>
      <w:r w:rsidR="00502F7F" w:rsidRPr="00C93C44">
        <w:rPr>
          <w:color w:val="000000"/>
          <w:sz w:val="22"/>
          <w:szCs w:val="22"/>
          <w:lang w:val="uz-Cyrl-UZ"/>
        </w:rPr>
        <w:t xml:space="preserve"> “</w:t>
      </w:r>
      <w:r w:rsidRPr="00C93C44">
        <w:rPr>
          <w:color w:val="000000"/>
          <w:sz w:val="22"/>
          <w:szCs w:val="22"/>
          <w:lang w:val="uz-Cyrl-UZ"/>
        </w:rPr>
        <w:t>irsiy</w:t>
      </w:r>
      <w:r w:rsidR="00502F7F" w:rsidRPr="00C93C44">
        <w:rPr>
          <w:color w:val="000000"/>
          <w:sz w:val="22"/>
          <w:szCs w:val="22"/>
          <w:lang w:val="uz-Cyrl-UZ"/>
        </w:rPr>
        <w:t xml:space="preserve">” </w:t>
      </w:r>
      <w:r w:rsidRPr="00C93C44">
        <w:rPr>
          <w:color w:val="000000"/>
          <w:sz w:val="22"/>
          <w:szCs w:val="22"/>
          <w:lang w:val="uz-Cyrl-UZ"/>
        </w:rPr>
        <w:t>qonuniyatlarga</w:t>
      </w:r>
      <w:r w:rsidR="00502F7F" w:rsidRPr="00C93C44">
        <w:rPr>
          <w:color w:val="000000"/>
          <w:sz w:val="22"/>
          <w:szCs w:val="22"/>
          <w:lang w:val="uz-Cyrl-UZ"/>
        </w:rPr>
        <w:t xml:space="preserve"> </w:t>
      </w:r>
      <w:r w:rsidRPr="00C93C44">
        <w:rPr>
          <w:color w:val="000000"/>
          <w:sz w:val="22"/>
          <w:szCs w:val="22"/>
          <w:lang w:val="uz-Cyrl-UZ"/>
        </w:rPr>
        <w:t>muvofiq</w:t>
      </w:r>
      <w:r w:rsidR="00502F7F" w:rsidRPr="00C93C44">
        <w:rPr>
          <w:color w:val="000000"/>
          <w:sz w:val="22"/>
          <w:szCs w:val="22"/>
          <w:lang w:val="uz-Cyrl-UZ"/>
        </w:rPr>
        <w:t xml:space="preserve"> </w:t>
      </w:r>
      <w:r w:rsidRPr="00C93C44">
        <w:rPr>
          <w:color w:val="000000"/>
          <w:sz w:val="22"/>
          <w:szCs w:val="22"/>
          <w:lang w:val="uz-Cyrl-UZ"/>
        </w:rPr>
        <w:t>kechishini</w:t>
      </w:r>
      <w:r w:rsidR="00502F7F" w:rsidRPr="00C93C44">
        <w:rPr>
          <w:color w:val="000000"/>
          <w:sz w:val="22"/>
          <w:szCs w:val="22"/>
          <w:lang w:val="uz-Cyrl-UZ"/>
        </w:rPr>
        <w:t xml:space="preserve"> </w:t>
      </w:r>
      <w:r w:rsidRPr="00C93C44">
        <w:rPr>
          <w:color w:val="000000"/>
          <w:sz w:val="22"/>
          <w:szCs w:val="22"/>
          <w:lang w:val="uz-Cyrl-UZ"/>
        </w:rPr>
        <w:t>mantiqan</w:t>
      </w:r>
      <w:r w:rsidR="00502F7F" w:rsidRPr="00C93C44">
        <w:rPr>
          <w:color w:val="000000"/>
          <w:sz w:val="22"/>
          <w:szCs w:val="22"/>
          <w:lang w:val="uz-Cyrl-UZ"/>
        </w:rPr>
        <w:t xml:space="preserve"> </w:t>
      </w:r>
      <w:r w:rsidRPr="00C93C44">
        <w:rPr>
          <w:color w:val="000000"/>
          <w:sz w:val="22"/>
          <w:szCs w:val="22"/>
          <w:lang w:val="uz-Cyrl-UZ"/>
        </w:rPr>
        <w:t>kashf</w:t>
      </w:r>
      <w:r w:rsidR="00502F7F" w:rsidRPr="00C93C44">
        <w:rPr>
          <w:color w:val="000000"/>
          <w:sz w:val="22"/>
          <w:szCs w:val="22"/>
          <w:lang w:val="uz-Cyrl-UZ"/>
        </w:rPr>
        <w:t xml:space="preserve"> </w:t>
      </w:r>
      <w:r w:rsidRPr="00C93C44">
        <w:rPr>
          <w:color w:val="000000"/>
          <w:sz w:val="22"/>
          <w:szCs w:val="22"/>
          <w:lang w:val="uz-Cyrl-UZ"/>
        </w:rPr>
        <w:t>etgan</w:t>
      </w:r>
      <w:r w:rsidR="00502F7F" w:rsidRPr="00C93C44">
        <w:rPr>
          <w:color w:val="000000"/>
          <w:sz w:val="22"/>
          <w:szCs w:val="22"/>
          <w:lang w:val="uz-Cyrl-UZ"/>
        </w:rPr>
        <w:t xml:space="preserve">. </w:t>
      </w:r>
    </w:p>
    <w:p w:rsidR="00502F7F" w:rsidRPr="00C93C44" w:rsidRDefault="0080310E" w:rsidP="00437362">
      <w:pPr>
        <w:shd w:val="clear" w:color="auto" w:fill="FFFFFF"/>
        <w:tabs>
          <w:tab w:val="left" w:pos="240"/>
          <w:tab w:val="left" w:pos="2640"/>
        </w:tabs>
        <w:autoSpaceDE w:val="0"/>
        <w:autoSpaceDN w:val="0"/>
        <w:adjustRightInd w:val="0"/>
        <w:spacing w:line="276" w:lineRule="auto"/>
        <w:ind w:firstLine="601"/>
        <w:rPr>
          <w:sz w:val="22"/>
          <w:szCs w:val="22"/>
          <w:lang w:val="uz-Cyrl-UZ"/>
        </w:rPr>
      </w:pPr>
      <w:r w:rsidRPr="00C93C44">
        <w:rPr>
          <w:color w:val="000000"/>
          <w:sz w:val="22"/>
          <w:szCs w:val="22"/>
          <w:lang w:val="uz-Cyrl-UZ"/>
        </w:rPr>
        <w:t>Dunyoviy</w:t>
      </w:r>
      <w:r w:rsidR="00502F7F" w:rsidRPr="00C93C44">
        <w:rPr>
          <w:color w:val="000000"/>
          <w:sz w:val="22"/>
          <w:szCs w:val="22"/>
          <w:lang w:val="uz-Cyrl-UZ"/>
        </w:rPr>
        <w:t xml:space="preserve"> </w:t>
      </w:r>
      <w:r w:rsidRPr="00C93C44">
        <w:rPr>
          <w:color w:val="000000"/>
          <w:sz w:val="22"/>
          <w:szCs w:val="22"/>
          <w:lang w:val="uz-Cyrl-UZ"/>
        </w:rPr>
        <w:t>ilm</w:t>
      </w:r>
      <w:r w:rsidR="00502F7F" w:rsidRPr="00C93C44">
        <w:rPr>
          <w:color w:val="000000"/>
          <w:sz w:val="22"/>
          <w:szCs w:val="22"/>
          <w:lang w:val="uz-Cyrl-UZ"/>
        </w:rPr>
        <w:t>-</w:t>
      </w:r>
      <w:r w:rsidRPr="00C93C44">
        <w:rPr>
          <w:color w:val="000000"/>
          <w:sz w:val="22"/>
          <w:szCs w:val="22"/>
          <w:lang w:val="uz-Cyrl-UZ"/>
        </w:rPr>
        <w:t>fanning</w:t>
      </w:r>
      <w:r w:rsidR="00502F7F" w:rsidRPr="00C93C44">
        <w:rPr>
          <w:color w:val="000000"/>
          <w:sz w:val="22"/>
          <w:szCs w:val="22"/>
          <w:lang w:val="uz-Cyrl-UZ"/>
        </w:rPr>
        <w:t xml:space="preserve"> </w:t>
      </w:r>
      <w:r w:rsidRPr="00C93C44">
        <w:rPr>
          <w:color w:val="000000"/>
          <w:sz w:val="22"/>
          <w:szCs w:val="22"/>
          <w:lang w:val="uz-Cyrl-UZ"/>
        </w:rPr>
        <w:t>rivojlanishi</w:t>
      </w:r>
      <w:r w:rsidR="00502F7F" w:rsidRPr="00C93C44">
        <w:rPr>
          <w:color w:val="000000"/>
          <w:sz w:val="22"/>
          <w:szCs w:val="22"/>
          <w:lang w:val="uz-Cyrl-UZ"/>
        </w:rPr>
        <w:t xml:space="preserve"> </w:t>
      </w:r>
      <w:r w:rsidRPr="00C93C44">
        <w:rPr>
          <w:color w:val="000000"/>
          <w:sz w:val="22"/>
          <w:szCs w:val="22"/>
          <w:lang w:val="uz-Cyrl-UZ"/>
        </w:rPr>
        <w:t>tafakkur</w:t>
      </w:r>
      <w:r w:rsidR="00502F7F" w:rsidRPr="00C93C44">
        <w:rPr>
          <w:color w:val="000000"/>
          <w:sz w:val="22"/>
          <w:szCs w:val="22"/>
          <w:lang w:val="uz-Cyrl-UZ"/>
        </w:rPr>
        <w:t xml:space="preserve"> </w:t>
      </w:r>
      <w:r w:rsidRPr="00C93C44">
        <w:rPr>
          <w:color w:val="000000"/>
          <w:sz w:val="22"/>
          <w:szCs w:val="22"/>
          <w:lang w:val="uz-Cyrl-UZ"/>
        </w:rPr>
        <w:t>va</w:t>
      </w:r>
      <w:r w:rsidR="00502F7F" w:rsidRPr="00C93C44">
        <w:rPr>
          <w:color w:val="000000"/>
          <w:sz w:val="22"/>
          <w:szCs w:val="22"/>
          <w:lang w:val="uz-Cyrl-UZ"/>
        </w:rPr>
        <w:t xml:space="preserve"> </w:t>
      </w:r>
      <w:r w:rsidRPr="00C93C44">
        <w:rPr>
          <w:color w:val="000000"/>
          <w:sz w:val="22"/>
          <w:szCs w:val="22"/>
          <w:lang w:val="uz-Cyrl-UZ"/>
        </w:rPr>
        <w:t>dunyoqarash</w:t>
      </w:r>
      <w:r w:rsidR="00502F7F" w:rsidRPr="00C93C44">
        <w:rPr>
          <w:color w:val="000000"/>
          <w:sz w:val="22"/>
          <w:szCs w:val="22"/>
          <w:lang w:val="uz-Cyrl-UZ"/>
        </w:rPr>
        <w:t xml:space="preserve">, </w:t>
      </w:r>
      <w:r w:rsidRPr="00C93C44">
        <w:rPr>
          <w:color w:val="000000"/>
          <w:sz w:val="22"/>
          <w:szCs w:val="22"/>
          <w:lang w:val="uz-Cyrl-UZ"/>
        </w:rPr>
        <w:t>ma’naviyat</w:t>
      </w:r>
      <w:r w:rsidR="00502F7F" w:rsidRPr="00C93C44">
        <w:rPr>
          <w:color w:val="000000"/>
          <w:sz w:val="22"/>
          <w:szCs w:val="22"/>
          <w:lang w:val="uz-Cyrl-UZ"/>
        </w:rPr>
        <w:t xml:space="preserve"> </w:t>
      </w:r>
      <w:r w:rsidRPr="00C93C44">
        <w:rPr>
          <w:color w:val="000000"/>
          <w:sz w:val="22"/>
          <w:szCs w:val="22"/>
          <w:lang w:val="uz-Cyrl-UZ"/>
        </w:rPr>
        <w:t>o‘sishiga</w:t>
      </w:r>
      <w:r w:rsidR="00502F7F" w:rsidRPr="00C93C44">
        <w:rPr>
          <w:color w:val="000000"/>
          <w:sz w:val="22"/>
          <w:szCs w:val="22"/>
          <w:lang w:val="uz-Cyrl-UZ"/>
        </w:rPr>
        <w:t xml:space="preserve">, </w:t>
      </w:r>
      <w:r w:rsidRPr="00C93C44">
        <w:rPr>
          <w:color w:val="000000"/>
          <w:sz w:val="22"/>
          <w:szCs w:val="22"/>
          <w:lang w:val="uz-Cyrl-UZ"/>
        </w:rPr>
        <w:t>ishlab</w:t>
      </w:r>
      <w:r w:rsidR="00502F7F" w:rsidRPr="00C93C44">
        <w:rPr>
          <w:color w:val="000000"/>
          <w:sz w:val="22"/>
          <w:szCs w:val="22"/>
          <w:lang w:val="uz-Cyrl-UZ"/>
        </w:rPr>
        <w:t xml:space="preserve"> </w:t>
      </w:r>
      <w:r w:rsidRPr="00C93C44">
        <w:rPr>
          <w:color w:val="000000"/>
          <w:sz w:val="22"/>
          <w:szCs w:val="22"/>
          <w:lang w:val="uz-Cyrl-UZ"/>
        </w:rPr>
        <w:t>chiqarish</w:t>
      </w:r>
      <w:r w:rsidR="00502F7F" w:rsidRPr="00C93C44">
        <w:rPr>
          <w:color w:val="000000"/>
          <w:sz w:val="22"/>
          <w:szCs w:val="22"/>
          <w:lang w:val="uz-Cyrl-UZ"/>
        </w:rPr>
        <w:t xml:space="preserve"> </w:t>
      </w:r>
      <w:r w:rsidRPr="00C93C44">
        <w:rPr>
          <w:color w:val="000000"/>
          <w:sz w:val="22"/>
          <w:szCs w:val="22"/>
          <w:lang w:val="uz-Cyrl-UZ"/>
        </w:rPr>
        <w:t>vositalari</w:t>
      </w:r>
      <w:r w:rsidR="00502F7F" w:rsidRPr="00C93C44">
        <w:rPr>
          <w:color w:val="000000"/>
          <w:sz w:val="22"/>
          <w:szCs w:val="22"/>
          <w:lang w:val="uz-Cyrl-UZ"/>
        </w:rPr>
        <w:t xml:space="preserve"> </w:t>
      </w:r>
      <w:r w:rsidRPr="00C93C44">
        <w:rPr>
          <w:color w:val="000000"/>
          <w:sz w:val="22"/>
          <w:szCs w:val="22"/>
          <w:lang w:val="uz-Cyrl-UZ"/>
        </w:rPr>
        <w:t>takomillashishiga</w:t>
      </w:r>
      <w:r w:rsidR="00502F7F" w:rsidRPr="00C93C44">
        <w:rPr>
          <w:color w:val="000000"/>
          <w:sz w:val="22"/>
          <w:szCs w:val="22"/>
          <w:lang w:val="uz-Cyrl-UZ"/>
        </w:rPr>
        <w:t xml:space="preserve">, </w:t>
      </w:r>
      <w:r w:rsidRPr="00C93C44">
        <w:rPr>
          <w:color w:val="000000"/>
          <w:sz w:val="22"/>
          <w:szCs w:val="22"/>
          <w:lang w:val="uz-Cyrl-UZ"/>
        </w:rPr>
        <w:t>turli</w:t>
      </w:r>
      <w:r w:rsidR="00502F7F" w:rsidRPr="00C93C44">
        <w:rPr>
          <w:color w:val="000000"/>
          <w:sz w:val="22"/>
          <w:szCs w:val="22"/>
          <w:lang w:val="uz-Cyrl-UZ"/>
        </w:rPr>
        <w:t xml:space="preserve"> </w:t>
      </w:r>
      <w:r w:rsidRPr="00C93C44">
        <w:rPr>
          <w:color w:val="000000"/>
          <w:sz w:val="22"/>
          <w:szCs w:val="22"/>
          <w:lang w:val="uz-Cyrl-UZ"/>
        </w:rPr>
        <w:t>texnik</w:t>
      </w:r>
      <w:r w:rsidR="00502F7F" w:rsidRPr="00C93C44">
        <w:rPr>
          <w:color w:val="000000"/>
          <w:sz w:val="22"/>
          <w:szCs w:val="22"/>
          <w:lang w:val="uz-Cyrl-UZ"/>
        </w:rPr>
        <w:t xml:space="preserve"> </w:t>
      </w:r>
      <w:r w:rsidRPr="00C93C44">
        <w:rPr>
          <w:color w:val="000000"/>
          <w:sz w:val="22"/>
          <w:szCs w:val="22"/>
          <w:lang w:val="uz-Cyrl-UZ"/>
        </w:rPr>
        <w:t>kashfiyotlarga</w:t>
      </w:r>
      <w:r w:rsidR="00502F7F" w:rsidRPr="00C93C44">
        <w:rPr>
          <w:color w:val="000000"/>
          <w:sz w:val="22"/>
          <w:szCs w:val="22"/>
          <w:lang w:val="uz-Cyrl-UZ"/>
        </w:rPr>
        <w:t xml:space="preserve"> </w:t>
      </w:r>
      <w:r w:rsidRPr="00C93C44">
        <w:rPr>
          <w:color w:val="000000"/>
          <w:sz w:val="22"/>
          <w:szCs w:val="22"/>
          <w:lang w:val="uz-Cyrl-UZ"/>
        </w:rPr>
        <w:t>bevosita</w:t>
      </w:r>
      <w:r w:rsidR="00502F7F" w:rsidRPr="00C93C44">
        <w:rPr>
          <w:color w:val="000000"/>
          <w:sz w:val="22"/>
          <w:szCs w:val="22"/>
          <w:lang w:val="uz-Cyrl-UZ"/>
        </w:rPr>
        <w:t xml:space="preserve"> </w:t>
      </w:r>
      <w:r w:rsidRPr="00C93C44">
        <w:rPr>
          <w:color w:val="000000"/>
          <w:sz w:val="22"/>
          <w:szCs w:val="22"/>
          <w:lang w:val="uz-Cyrl-UZ"/>
        </w:rPr>
        <w:t>ta’sir</w:t>
      </w:r>
      <w:r w:rsidR="00502F7F" w:rsidRPr="00C93C44">
        <w:rPr>
          <w:color w:val="000000"/>
          <w:sz w:val="22"/>
          <w:szCs w:val="22"/>
          <w:lang w:val="uz-Cyrl-UZ"/>
        </w:rPr>
        <w:t xml:space="preserve"> </w:t>
      </w:r>
      <w:r w:rsidRPr="00C93C44">
        <w:rPr>
          <w:color w:val="000000"/>
          <w:sz w:val="22"/>
          <w:szCs w:val="22"/>
          <w:lang w:val="uz-Cyrl-UZ"/>
        </w:rPr>
        <w:t>ko‘rsatadi</w:t>
      </w:r>
      <w:r w:rsidR="00502F7F" w:rsidRPr="00C93C44">
        <w:rPr>
          <w:color w:val="000000"/>
          <w:sz w:val="22"/>
          <w:szCs w:val="22"/>
          <w:lang w:val="uz-Cyrl-UZ"/>
        </w:rPr>
        <w:t xml:space="preserve">. </w:t>
      </w:r>
      <w:r w:rsidRPr="00C93C44">
        <w:rPr>
          <w:color w:val="000000"/>
          <w:sz w:val="22"/>
          <w:szCs w:val="22"/>
          <w:lang w:val="uz-Cyrl-UZ"/>
        </w:rPr>
        <w:t>Dunyoviy</w:t>
      </w:r>
      <w:r w:rsidR="00502F7F" w:rsidRPr="00C93C44">
        <w:rPr>
          <w:color w:val="000000"/>
          <w:sz w:val="22"/>
          <w:szCs w:val="22"/>
          <w:lang w:val="uz-Cyrl-UZ"/>
        </w:rPr>
        <w:t xml:space="preserve"> </w:t>
      </w:r>
      <w:r w:rsidRPr="00C93C44">
        <w:rPr>
          <w:color w:val="000000"/>
          <w:sz w:val="22"/>
          <w:szCs w:val="22"/>
          <w:lang w:val="uz-Cyrl-UZ"/>
        </w:rPr>
        <w:t>ilm</w:t>
      </w:r>
      <w:r w:rsidR="00502F7F" w:rsidRPr="00C93C44">
        <w:rPr>
          <w:color w:val="000000"/>
          <w:sz w:val="22"/>
          <w:szCs w:val="22"/>
          <w:lang w:val="uz-Cyrl-UZ"/>
        </w:rPr>
        <w:t>-</w:t>
      </w:r>
      <w:r w:rsidRPr="00C93C44">
        <w:rPr>
          <w:color w:val="000000"/>
          <w:sz w:val="22"/>
          <w:szCs w:val="22"/>
          <w:lang w:val="uz-Cyrl-UZ"/>
        </w:rPr>
        <w:t>fan</w:t>
      </w:r>
      <w:r w:rsidR="00502F7F" w:rsidRPr="00C93C44">
        <w:rPr>
          <w:color w:val="000000"/>
          <w:sz w:val="22"/>
          <w:szCs w:val="22"/>
          <w:lang w:val="uz-Cyrl-UZ"/>
        </w:rPr>
        <w:t xml:space="preserve"> </w:t>
      </w:r>
      <w:r w:rsidRPr="00C93C44">
        <w:rPr>
          <w:color w:val="000000"/>
          <w:sz w:val="22"/>
          <w:szCs w:val="22"/>
          <w:lang w:val="uz-Cyrl-UZ"/>
        </w:rPr>
        <w:t>ijtimoiy</w:t>
      </w:r>
      <w:r w:rsidR="00502F7F" w:rsidRPr="00C93C44">
        <w:rPr>
          <w:color w:val="000000"/>
          <w:sz w:val="22"/>
          <w:szCs w:val="22"/>
          <w:lang w:val="uz-Cyrl-UZ"/>
        </w:rPr>
        <w:t xml:space="preserve"> </w:t>
      </w:r>
      <w:r w:rsidRPr="00C93C44">
        <w:rPr>
          <w:color w:val="000000"/>
          <w:sz w:val="22"/>
          <w:szCs w:val="22"/>
          <w:lang w:val="uz-Cyrl-UZ"/>
        </w:rPr>
        <w:t>taraqqiyotning</w:t>
      </w:r>
      <w:r w:rsidR="00502F7F" w:rsidRPr="00C93C44">
        <w:rPr>
          <w:color w:val="000000"/>
          <w:sz w:val="22"/>
          <w:szCs w:val="22"/>
          <w:lang w:val="uz-Cyrl-UZ"/>
        </w:rPr>
        <w:t xml:space="preserve">, </w:t>
      </w:r>
      <w:r w:rsidRPr="00C93C44">
        <w:rPr>
          <w:color w:val="000000"/>
          <w:sz w:val="22"/>
          <w:szCs w:val="22"/>
          <w:lang w:val="uz-Cyrl-UZ"/>
        </w:rPr>
        <w:t>tamaddun</w:t>
      </w:r>
      <w:r w:rsidR="00502F7F" w:rsidRPr="00C93C44">
        <w:rPr>
          <w:color w:val="000000"/>
          <w:sz w:val="22"/>
          <w:szCs w:val="22"/>
          <w:lang w:val="uz-Cyrl-UZ"/>
        </w:rPr>
        <w:t xml:space="preserve"> </w:t>
      </w:r>
      <w:r w:rsidRPr="00C93C44">
        <w:rPr>
          <w:color w:val="000000"/>
          <w:sz w:val="22"/>
          <w:szCs w:val="22"/>
          <w:lang w:val="uz-Cyrl-UZ"/>
        </w:rPr>
        <w:t>rivojlanishining</w:t>
      </w:r>
      <w:r w:rsidR="00502F7F" w:rsidRPr="00C93C44">
        <w:rPr>
          <w:color w:val="000000"/>
          <w:sz w:val="22"/>
          <w:szCs w:val="22"/>
          <w:lang w:val="uz-Cyrl-UZ"/>
        </w:rPr>
        <w:t xml:space="preserve"> </w:t>
      </w:r>
      <w:r w:rsidRPr="00C93C44">
        <w:rPr>
          <w:color w:val="000000"/>
          <w:sz w:val="22"/>
          <w:szCs w:val="22"/>
          <w:lang w:val="uz-Cyrl-UZ"/>
        </w:rPr>
        <w:t>asosiy</w:t>
      </w:r>
      <w:r w:rsidR="00502F7F" w:rsidRPr="00C93C44">
        <w:rPr>
          <w:color w:val="000000"/>
          <w:sz w:val="22"/>
          <w:szCs w:val="22"/>
          <w:lang w:val="uz-Cyrl-UZ"/>
        </w:rPr>
        <w:t xml:space="preserve"> </w:t>
      </w:r>
      <w:r w:rsidRPr="00C93C44">
        <w:rPr>
          <w:color w:val="000000"/>
          <w:sz w:val="22"/>
          <w:szCs w:val="22"/>
          <w:lang w:val="uz-Cyrl-UZ"/>
        </w:rPr>
        <w:t>omillaridan</w:t>
      </w:r>
      <w:r w:rsidR="00502F7F" w:rsidRPr="00C93C44">
        <w:rPr>
          <w:color w:val="000000"/>
          <w:sz w:val="22"/>
          <w:szCs w:val="22"/>
          <w:lang w:val="uz-Cyrl-UZ"/>
        </w:rPr>
        <w:t xml:space="preserve"> </w:t>
      </w:r>
      <w:r w:rsidRPr="00C93C44">
        <w:rPr>
          <w:color w:val="000000"/>
          <w:sz w:val="22"/>
          <w:szCs w:val="22"/>
          <w:lang w:val="uz-Cyrl-UZ"/>
        </w:rPr>
        <w:t>biridir</w:t>
      </w:r>
      <w:r w:rsidR="00502F7F" w:rsidRPr="00C93C44">
        <w:rPr>
          <w:color w:val="000000"/>
          <w:sz w:val="22"/>
          <w:szCs w:val="22"/>
          <w:lang w:val="uz-Cyrl-UZ"/>
        </w:rPr>
        <w:t>.</w:t>
      </w:r>
      <w:r w:rsidR="00502F7F" w:rsidRPr="00C93C44">
        <w:rPr>
          <w:sz w:val="22"/>
          <w:szCs w:val="22"/>
          <w:lang w:val="uz-Cyrl-UZ"/>
        </w:rPr>
        <w:t xml:space="preserve"> </w:t>
      </w:r>
      <w:r w:rsidRPr="00C93C44">
        <w:rPr>
          <w:color w:val="000000"/>
          <w:sz w:val="22"/>
          <w:szCs w:val="22"/>
          <w:lang w:val="uz-Cyrl-UZ"/>
        </w:rPr>
        <w:t>Aynan</w:t>
      </w:r>
      <w:r w:rsidR="00502F7F" w:rsidRPr="00C93C44">
        <w:rPr>
          <w:color w:val="000000"/>
          <w:sz w:val="22"/>
          <w:szCs w:val="22"/>
          <w:lang w:val="uz-Cyrl-UZ"/>
        </w:rPr>
        <w:t xml:space="preserve"> </w:t>
      </w:r>
      <w:r w:rsidRPr="00C93C44">
        <w:rPr>
          <w:color w:val="000000"/>
          <w:sz w:val="22"/>
          <w:szCs w:val="22"/>
          <w:lang w:val="uz-Cyrl-UZ"/>
        </w:rPr>
        <w:t>dunyoviy</w:t>
      </w:r>
      <w:r w:rsidR="00502F7F" w:rsidRPr="00C93C44">
        <w:rPr>
          <w:color w:val="000000"/>
          <w:sz w:val="22"/>
          <w:szCs w:val="22"/>
          <w:lang w:val="uz-Cyrl-UZ"/>
        </w:rPr>
        <w:t xml:space="preserve"> </w:t>
      </w:r>
      <w:r w:rsidRPr="00C93C44">
        <w:rPr>
          <w:color w:val="000000"/>
          <w:sz w:val="22"/>
          <w:szCs w:val="22"/>
          <w:lang w:val="uz-Cyrl-UZ"/>
        </w:rPr>
        <w:t>ilm</w:t>
      </w:r>
      <w:r w:rsidR="00502F7F" w:rsidRPr="00C93C44">
        <w:rPr>
          <w:color w:val="000000"/>
          <w:sz w:val="22"/>
          <w:szCs w:val="22"/>
          <w:lang w:val="uz-Cyrl-UZ"/>
        </w:rPr>
        <w:t>-</w:t>
      </w:r>
      <w:r w:rsidRPr="00C93C44">
        <w:rPr>
          <w:color w:val="000000"/>
          <w:sz w:val="22"/>
          <w:szCs w:val="22"/>
          <w:lang w:val="uz-Cyrl-UZ"/>
        </w:rPr>
        <w:t>fan</w:t>
      </w:r>
      <w:r w:rsidR="00502F7F" w:rsidRPr="00C93C44">
        <w:rPr>
          <w:color w:val="000000"/>
          <w:sz w:val="22"/>
          <w:szCs w:val="22"/>
          <w:lang w:val="uz-Cyrl-UZ"/>
        </w:rPr>
        <w:t xml:space="preserve"> </w:t>
      </w:r>
      <w:r w:rsidRPr="00C93C44">
        <w:rPr>
          <w:color w:val="000000"/>
          <w:sz w:val="22"/>
          <w:szCs w:val="22"/>
          <w:lang w:val="uz-Cyrl-UZ"/>
        </w:rPr>
        <w:t>yaxshi</w:t>
      </w:r>
      <w:r w:rsidR="00502F7F" w:rsidRPr="00C93C44">
        <w:rPr>
          <w:color w:val="000000"/>
          <w:sz w:val="22"/>
          <w:szCs w:val="22"/>
          <w:lang w:val="uz-Cyrl-UZ"/>
        </w:rPr>
        <w:t xml:space="preserve"> </w:t>
      </w:r>
      <w:r w:rsidRPr="00C93C44">
        <w:rPr>
          <w:color w:val="000000"/>
          <w:sz w:val="22"/>
          <w:szCs w:val="22"/>
          <w:lang w:val="uz-Cyrl-UZ"/>
        </w:rPr>
        <w:t>rivojlanganda</w:t>
      </w:r>
      <w:r w:rsidR="00502F7F" w:rsidRPr="00C93C44">
        <w:rPr>
          <w:color w:val="000000"/>
          <w:sz w:val="22"/>
          <w:szCs w:val="22"/>
          <w:lang w:val="uz-Cyrl-UZ"/>
        </w:rPr>
        <w:t xml:space="preserve">, </w:t>
      </w:r>
      <w:r w:rsidRPr="00C93C44">
        <w:rPr>
          <w:color w:val="000000"/>
          <w:sz w:val="22"/>
          <w:szCs w:val="22"/>
          <w:lang w:val="uz-Cyrl-UZ"/>
        </w:rPr>
        <w:t>ijodning</w:t>
      </w:r>
      <w:r w:rsidR="00502F7F" w:rsidRPr="00C93C44">
        <w:rPr>
          <w:color w:val="000000"/>
          <w:sz w:val="22"/>
          <w:szCs w:val="22"/>
          <w:lang w:val="uz-Cyrl-UZ"/>
        </w:rPr>
        <w:t xml:space="preserve"> </w:t>
      </w:r>
      <w:r w:rsidRPr="00C93C44">
        <w:rPr>
          <w:color w:val="000000"/>
          <w:sz w:val="22"/>
          <w:szCs w:val="22"/>
          <w:lang w:val="uz-Cyrl-UZ"/>
        </w:rPr>
        <w:t>barcha</w:t>
      </w:r>
      <w:r w:rsidR="00502F7F" w:rsidRPr="00C93C44">
        <w:rPr>
          <w:color w:val="000000"/>
          <w:sz w:val="22"/>
          <w:szCs w:val="22"/>
          <w:lang w:val="uz-Cyrl-UZ"/>
        </w:rPr>
        <w:t xml:space="preserve"> </w:t>
      </w:r>
      <w:r w:rsidRPr="00C93C44">
        <w:rPr>
          <w:color w:val="000000"/>
          <w:sz w:val="22"/>
          <w:szCs w:val="22"/>
          <w:lang w:val="uz-Cyrl-UZ"/>
        </w:rPr>
        <w:t>turlari</w:t>
      </w:r>
      <w:r w:rsidR="00502F7F" w:rsidRPr="00C93C44">
        <w:rPr>
          <w:color w:val="000000"/>
          <w:sz w:val="22"/>
          <w:szCs w:val="22"/>
          <w:lang w:val="uz-Cyrl-UZ"/>
        </w:rPr>
        <w:t xml:space="preserve">, </w:t>
      </w:r>
      <w:r w:rsidRPr="00C93C44">
        <w:rPr>
          <w:color w:val="000000"/>
          <w:sz w:val="22"/>
          <w:szCs w:val="22"/>
          <w:lang w:val="uz-Cyrl-UZ"/>
        </w:rPr>
        <w:t>shu</w:t>
      </w:r>
      <w:r w:rsidR="00502F7F" w:rsidRPr="00C93C44">
        <w:rPr>
          <w:color w:val="000000"/>
          <w:sz w:val="22"/>
          <w:szCs w:val="22"/>
          <w:lang w:val="uz-Cyrl-UZ"/>
        </w:rPr>
        <w:t xml:space="preserve"> </w:t>
      </w:r>
      <w:r w:rsidRPr="00C93C44">
        <w:rPr>
          <w:color w:val="000000"/>
          <w:sz w:val="22"/>
          <w:szCs w:val="22"/>
          <w:lang w:val="uz-Cyrl-UZ"/>
        </w:rPr>
        <w:t>jumladan</w:t>
      </w:r>
      <w:r w:rsidR="00502F7F" w:rsidRPr="00C93C44">
        <w:rPr>
          <w:color w:val="000000"/>
          <w:sz w:val="22"/>
          <w:szCs w:val="22"/>
          <w:lang w:val="uz-Cyrl-UZ"/>
        </w:rPr>
        <w:t xml:space="preserve"> </w:t>
      </w:r>
      <w:r w:rsidRPr="00C93C44">
        <w:rPr>
          <w:color w:val="000000"/>
          <w:sz w:val="22"/>
          <w:szCs w:val="22"/>
          <w:lang w:val="uz-Cyrl-UZ"/>
        </w:rPr>
        <w:t>diniy</w:t>
      </w:r>
      <w:r w:rsidR="00502F7F" w:rsidRPr="00C93C44">
        <w:rPr>
          <w:color w:val="000000"/>
          <w:sz w:val="22"/>
          <w:szCs w:val="22"/>
          <w:lang w:val="uz-Cyrl-UZ"/>
        </w:rPr>
        <w:t xml:space="preserve"> </w:t>
      </w:r>
      <w:r w:rsidRPr="00C93C44">
        <w:rPr>
          <w:color w:val="000000"/>
          <w:sz w:val="22"/>
          <w:szCs w:val="22"/>
          <w:lang w:val="uz-Cyrl-UZ"/>
        </w:rPr>
        <w:t>ilmlar</w:t>
      </w:r>
      <w:r w:rsidR="00502F7F" w:rsidRPr="00C93C44">
        <w:rPr>
          <w:color w:val="000000"/>
          <w:sz w:val="22"/>
          <w:szCs w:val="22"/>
          <w:lang w:val="uz-Cyrl-UZ"/>
        </w:rPr>
        <w:t xml:space="preserve"> </w:t>
      </w:r>
      <w:r w:rsidRPr="00C93C44">
        <w:rPr>
          <w:color w:val="000000"/>
          <w:sz w:val="22"/>
          <w:szCs w:val="22"/>
          <w:lang w:val="uz-Cyrl-UZ"/>
        </w:rPr>
        <w:t>rivojlangan</w:t>
      </w:r>
      <w:r w:rsidR="00502F7F" w:rsidRPr="00C93C44">
        <w:rPr>
          <w:color w:val="000000"/>
          <w:sz w:val="22"/>
          <w:szCs w:val="22"/>
          <w:lang w:val="uz-Cyrl-UZ"/>
        </w:rPr>
        <w:t xml:space="preserve">, </w:t>
      </w:r>
      <w:r w:rsidRPr="00C93C44">
        <w:rPr>
          <w:color w:val="000000"/>
          <w:sz w:val="22"/>
          <w:szCs w:val="22"/>
          <w:lang w:val="uz-Cyrl-UZ"/>
        </w:rPr>
        <w:t>uning</w:t>
      </w:r>
      <w:r w:rsidR="00502F7F" w:rsidRPr="00C93C44">
        <w:rPr>
          <w:color w:val="000000"/>
          <w:sz w:val="22"/>
          <w:szCs w:val="22"/>
          <w:lang w:val="uz-Cyrl-UZ"/>
        </w:rPr>
        <w:t xml:space="preserve"> </w:t>
      </w:r>
      <w:r w:rsidRPr="00C93C44">
        <w:rPr>
          <w:color w:val="000000"/>
          <w:sz w:val="22"/>
          <w:szCs w:val="22"/>
          <w:lang w:val="uz-Cyrl-UZ"/>
        </w:rPr>
        <w:t>rivoji</w:t>
      </w:r>
      <w:r w:rsidR="00502F7F" w:rsidRPr="00C93C44">
        <w:rPr>
          <w:color w:val="000000"/>
          <w:sz w:val="22"/>
          <w:szCs w:val="22"/>
          <w:lang w:val="uz-Cyrl-UZ"/>
        </w:rPr>
        <w:t xml:space="preserve"> </w:t>
      </w:r>
      <w:r w:rsidRPr="00C93C44">
        <w:rPr>
          <w:color w:val="000000"/>
          <w:sz w:val="22"/>
          <w:szCs w:val="22"/>
          <w:lang w:val="uz-Cyrl-UZ"/>
        </w:rPr>
        <w:t>susaysa</w:t>
      </w:r>
      <w:r w:rsidR="00502F7F" w:rsidRPr="00C93C44">
        <w:rPr>
          <w:color w:val="000000"/>
          <w:sz w:val="22"/>
          <w:szCs w:val="22"/>
          <w:lang w:val="uz-Cyrl-UZ"/>
        </w:rPr>
        <w:t xml:space="preserve">, </w:t>
      </w:r>
      <w:r w:rsidRPr="00C93C44">
        <w:rPr>
          <w:color w:val="000000"/>
          <w:sz w:val="22"/>
          <w:szCs w:val="22"/>
          <w:lang w:val="uz-Cyrl-UZ"/>
        </w:rPr>
        <w:t>ertami</w:t>
      </w:r>
      <w:r w:rsidR="00502F7F" w:rsidRPr="00C93C44">
        <w:rPr>
          <w:color w:val="000000"/>
          <w:sz w:val="22"/>
          <w:szCs w:val="22"/>
          <w:lang w:val="uz-Cyrl-UZ"/>
        </w:rPr>
        <w:t>-</w:t>
      </w:r>
      <w:r w:rsidRPr="00C93C44">
        <w:rPr>
          <w:color w:val="000000"/>
          <w:sz w:val="22"/>
          <w:szCs w:val="22"/>
          <w:lang w:val="uz-Cyrl-UZ"/>
        </w:rPr>
        <w:t>kechmi</w:t>
      </w:r>
      <w:r w:rsidR="00502F7F" w:rsidRPr="00C93C44">
        <w:rPr>
          <w:color w:val="000000"/>
          <w:sz w:val="22"/>
          <w:szCs w:val="22"/>
          <w:lang w:val="uz-Cyrl-UZ"/>
        </w:rPr>
        <w:t xml:space="preserve"> </w:t>
      </w:r>
      <w:r w:rsidRPr="00C93C44">
        <w:rPr>
          <w:color w:val="000000"/>
          <w:sz w:val="22"/>
          <w:szCs w:val="22"/>
          <w:lang w:val="uz-Cyrl-UZ"/>
        </w:rPr>
        <w:t>boshqa</w:t>
      </w:r>
      <w:r w:rsidR="00502F7F" w:rsidRPr="00C93C44">
        <w:rPr>
          <w:color w:val="000000"/>
          <w:sz w:val="22"/>
          <w:szCs w:val="22"/>
          <w:lang w:val="uz-Cyrl-UZ"/>
        </w:rPr>
        <w:t xml:space="preserve"> </w:t>
      </w:r>
      <w:r w:rsidRPr="00C93C44">
        <w:rPr>
          <w:color w:val="000000"/>
          <w:sz w:val="22"/>
          <w:szCs w:val="22"/>
          <w:lang w:val="uz-Cyrl-UZ"/>
        </w:rPr>
        <w:t>sohalarda</w:t>
      </w:r>
      <w:r w:rsidR="00502F7F" w:rsidRPr="00C93C44">
        <w:rPr>
          <w:color w:val="000000"/>
          <w:sz w:val="22"/>
          <w:szCs w:val="22"/>
          <w:lang w:val="uz-Cyrl-UZ"/>
        </w:rPr>
        <w:t xml:space="preserve"> </w:t>
      </w:r>
      <w:r w:rsidRPr="00C93C44">
        <w:rPr>
          <w:color w:val="000000"/>
          <w:sz w:val="22"/>
          <w:szCs w:val="22"/>
          <w:lang w:val="uz-Cyrl-UZ"/>
        </w:rPr>
        <w:t>ham</w:t>
      </w:r>
      <w:r w:rsidR="00502F7F" w:rsidRPr="00C93C44">
        <w:rPr>
          <w:color w:val="000000"/>
          <w:sz w:val="22"/>
          <w:szCs w:val="22"/>
          <w:lang w:val="uz-Cyrl-UZ"/>
        </w:rPr>
        <w:t xml:space="preserve"> </w:t>
      </w:r>
      <w:r w:rsidRPr="00C93C44">
        <w:rPr>
          <w:color w:val="000000"/>
          <w:sz w:val="22"/>
          <w:szCs w:val="22"/>
          <w:lang w:val="uz-Cyrl-UZ"/>
        </w:rPr>
        <w:t>ijod</w:t>
      </w:r>
      <w:r w:rsidR="00502F7F" w:rsidRPr="00C93C44">
        <w:rPr>
          <w:color w:val="000000"/>
          <w:sz w:val="22"/>
          <w:szCs w:val="22"/>
          <w:lang w:val="uz-Cyrl-UZ"/>
        </w:rPr>
        <w:t xml:space="preserve"> </w:t>
      </w:r>
      <w:r w:rsidRPr="00C93C44">
        <w:rPr>
          <w:color w:val="000000"/>
          <w:sz w:val="22"/>
          <w:szCs w:val="22"/>
          <w:lang w:val="uz-Cyrl-UZ"/>
        </w:rPr>
        <w:t>susaygan</w:t>
      </w:r>
      <w:r w:rsidR="00502F7F" w:rsidRPr="00C93C44">
        <w:rPr>
          <w:color w:val="000000"/>
          <w:sz w:val="22"/>
          <w:szCs w:val="22"/>
          <w:lang w:val="uz-Cyrl-UZ"/>
        </w:rPr>
        <w:t xml:space="preserve">. </w:t>
      </w:r>
      <w:r w:rsidRPr="00C93C44">
        <w:rPr>
          <w:color w:val="000000"/>
          <w:sz w:val="22"/>
          <w:szCs w:val="22"/>
          <w:lang w:val="uz-Cyrl-UZ"/>
        </w:rPr>
        <w:t>CHunki</w:t>
      </w:r>
      <w:r w:rsidR="00502F7F" w:rsidRPr="00C93C44">
        <w:rPr>
          <w:color w:val="000000"/>
          <w:sz w:val="22"/>
          <w:szCs w:val="22"/>
          <w:lang w:val="uz-Cyrl-UZ"/>
        </w:rPr>
        <w:t xml:space="preserve"> </w:t>
      </w:r>
      <w:r w:rsidRPr="00C93C44">
        <w:rPr>
          <w:color w:val="000000"/>
          <w:sz w:val="22"/>
          <w:szCs w:val="22"/>
          <w:lang w:val="uz-Cyrl-UZ"/>
        </w:rPr>
        <w:t>ma’naviyat</w:t>
      </w:r>
      <w:r w:rsidR="00502F7F" w:rsidRPr="00C93C44">
        <w:rPr>
          <w:color w:val="000000"/>
          <w:sz w:val="22"/>
          <w:szCs w:val="22"/>
          <w:lang w:val="uz-Cyrl-UZ"/>
        </w:rPr>
        <w:t xml:space="preserve"> </w:t>
      </w:r>
      <w:r w:rsidRPr="00C93C44">
        <w:rPr>
          <w:color w:val="000000"/>
          <w:sz w:val="22"/>
          <w:szCs w:val="22"/>
          <w:lang w:val="uz-Cyrl-UZ"/>
        </w:rPr>
        <w:t>uchun</w:t>
      </w:r>
      <w:r w:rsidR="00502F7F" w:rsidRPr="00C93C44">
        <w:rPr>
          <w:color w:val="000000"/>
          <w:sz w:val="22"/>
          <w:szCs w:val="22"/>
          <w:lang w:val="uz-Cyrl-UZ"/>
        </w:rPr>
        <w:t xml:space="preserve"> </w:t>
      </w:r>
      <w:r w:rsidRPr="00C93C44">
        <w:rPr>
          <w:color w:val="000000"/>
          <w:sz w:val="22"/>
          <w:szCs w:val="22"/>
          <w:lang w:val="uz-Cyrl-UZ"/>
        </w:rPr>
        <w:t>ichki</w:t>
      </w:r>
      <w:r w:rsidR="00502F7F" w:rsidRPr="00C93C44">
        <w:rPr>
          <w:color w:val="000000"/>
          <w:sz w:val="22"/>
          <w:szCs w:val="22"/>
          <w:lang w:val="uz-Cyrl-UZ"/>
        </w:rPr>
        <w:t xml:space="preserve"> </w:t>
      </w:r>
      <w:r w:rsidRPr="00C93C44">
        <w:rPr>
          <w:color w:val="000000"/>
          <w:sz w:val="22"/>
          <w:szCs w:val="22"/>
          <w:lang w:val="uz-Cyrl-UZ"/>
        </w:rPr>
        <w:t>mushtaraklik</w:t>
      </w:r>
      <w:r w:rsidR="00502F7F" w:rsidRPr="00C93C44">
        <w:rPr>
          <w:color w:val="000000"/>
          <w:sz w:val="22"/>
          <w:szCs w:val="22"/>
          <w:lang w:val="uz-Cyrl-UZ"/>
        </w:rPr>
        <w:t xml:space="preserve">, </w:t>
      </w:r>
      <w:r w:rsidRPr="00C93C44">
        <w:rPr>
          <w:color w:val="000000"/>
          <w:sz w:val="22"/>
          <w:szCs w:val="22"/>
          <w:lang w:val="uz-Cyrl-UZ"/>
        </w:rPr>
        <w:t>bus</w:t>
      </w:r>
      <w:r w:rsidR="00502F7F" w:rsidRPr="00C93C44">
        <w:rPr>
          <w:color w:val="000000"/>
          <w:sz w:val="22"/>
          <w:szCs w:val="22"/>
          <w:lang w:val="uz-Cyrl-UZ"/>
        </w:rPr>
        <w:t>-</w:t>
      </w:r>
      <w:r w:rsidRPr="00C93C44">
        <w:rPr>
          <w:color w:val="000000"/>
          <w:sz w:val="22"/>
          <w:szCs w:val="22"/>
          <w:lang w:val="uz-Cyrl-UZ"/>
        </w:rPr>
        <w:t>butunlik</w:t>
      </w:r>
      <w:r w:rsidR="00502F7F" w:rsidRPr="00C93C44">
        <w:rPr>
          <w:color w:val="000000"/>
          <w:sz w:val="22"/>
          <w:szCs w:val="22"/>
          <w:lang w:val="uz-Cyrl-UZ"/>
        </w:rPr>
        <w:t xml:space="preserve"> </w:t>
      </w:r>
      <w:r w:rsidRPr="00C93C44">
        <w:rPr>
          <w:color w:val="000000"/>
          <w:sz w:val="22"/>
          <w:szCs w:val="22"/>
          <w:lang w:val="uz-Cyrl-UZ"/>
        </w:rPr>
        <w:t>xos</w:t>
      </w:r>
      <w:r w:rsidR="00502F7F" w:rsidRPr="00C93C44">
        <w:rPr>
          <w:color w:val="000000"/>
          <w:sz w:val="22"/>
          <w:szCs w:val="22"/>
          <w:lang w:val="uz-Cyrl-UZ"/>
        </w:rPr>
        <w:t xml:space="preserve">. </w:t>
      </w:r>
      <w:r w:rsidRPr="00C93C44">
        <w:rPr>
          <w:color w:val="000000"/>
          <w:sz w:val="22"/>
          <w:szCs w:val="22"/>
          <w:lang w:val="uz-Cyrl-UZ"/>
        </w:rPr>
        <w:t>Ma’naviyatning</w:t>
      </w:r>
      <w:r w:rsidR="00502F7F" w:rsidRPr="00C93C44">
        <w:rPr>
          <w:color w:val="000000"/>
          <w:sz w:val="22"/>
          <w:szCs w:val="22"/>
          <w:lang w:val="uz-Cyrl-UZ"/>
        </w:rPr>
        <w:t xml:space="preserve"> </w:t>
      </w:r>
      <w:r w:rsidRPr="00C93C44">
        <w:rPr>
          <w:color w:val="000000"/>
          <w:sz w:val="22"/>
          <w:szCs w:val="22"/>
          <w:lang w:val="uz-Cyrl-UZ"/>
        </w:rPr>
        <w:t>ayrim</w:t>
      </w:r>
      <w:r w:rsidR="00502F7F" w:rsidRPr="00C93C44">
        <w:rPr>
          <w:color w:val="000000"/>
          <w:sz w:val="22"/>
          <w:szCs w:val="22"/>
          <w:lang w:val="uz-Cyrl-UZ"/>
        </w:rPr>
        <w:t xml:space="preserve"> </w:t>
      </w:r>
      <w:r w:rsidRPr="00C93C44">
        <w:rPr>
          <w:color w:val="000000"/>
          <w:sz w:val="22"/>
          <w:szCs w:val="22"/>
          <w:lang w:val="uz-Cyrl-UZ"/>
        </w:rPr>
        <w:t>qismlari</w:t>
      </w:r>
      <w:r w:rsidR="00502F7F" w:rsidRPr="00C93C44">
        <w:rPr>
          <w:color w:val="000000"/>
          <w:sz w:val="22"/>
          <w:szCs w:val="22"/>
          <w:lang w:val="uz-Cyrl-UZ"/>
        </w:rPr>
        <w:t xml:space="preserve">, </w:t>
      </w:r>
      <w:r w:rsidRPr="00C93C44">
        <w:rPr>
          <w:color w:val="000000"/>
          <w:sz w:val="22"/>
          <w:szCs w:val="22"/>
          <w:lang w:val="uz-Cyrl-UZ"/>
        </w:rPr>
        <w:t>unsurlari</w:t>
      </w:r>
      <w:r w:rsidR="00502F7F" w:rsidRPr="00C93C44">
        <w:rPr>
          <w:color w:val="000000"/>
          <w:sz w:val="22"/>
          <w:szCs w:val="22"/>
          <w:lang w:val="uz-Cyrl-UZ"/>
        </w:rPr>
        <w:t xml:space="preserve"> </w:t>
      </w:r>
      <w:r w:rsidRPr="00C93C44">
        <w:rPr>
          <w:color w:val="000000"/>
          <w:sz w:val="22"/>
          <w:szCs w:val="22"/>
          <w:lang w:val="uz-Cyrl-UZ"/>
        </w:rPr>
        <w:t>yaxshi</w:t>
      </w:r>
      <w:r w:rsidR="00502F7F" w:rsidRPr="00C93C44">
        <w:rPr>
          <w:color w:val="000000"/>
          <w:sz w:val="22"/>
          <w:szCs w:val="22"/>
          <w:lang w:val="uz-Cyrl-UZ"/>
        </w:rPr>
        <w:t xml:space="preserve"> </w:t>
      </w:r>
      <w:r w:rsidRPr="00C93C44">
        <w:rPr>
          <w:color w:val="000000"/>
          <w:sz w:val="22"/>
          <w:szCs w:val="22"/>
          <w:lang w:val="uz-Cyrl-UZ"/>
        </w:rPr>
        <w:t>rivojlanib</w:t>
      </w:r>
      <w:r w:rsidR="00502F7F" w:rsidRPr="00C93C44">
        <w:rPr>
          <w:color w:val="000000"/>
          <w:sz w:val="22"/>
          <w:szCs w:val="22"/>
          <w:lang w:val="uz-Cyrl-UZ"/>
        </w:rPr>
        <w:t xml:space="preserve">, </w:t>
      </w:r>
      <w:r w:rsidRPr="00C93C44">
        <w:rPr>
          <w:color w:val="000000"/>
          <w:sz w:val="22"/>
          <w:szCs w:val="22"/>
          <w:lang w:val="uz-Cyrl-UZ"/>
        </w:rPr>
        <w:t>boshqalari</w:t>
      </w:r>
      <w:r w:rsidR="00502F7F" w:rsidRPr="00C93C44">
        <w:rPr>
          <w:color w:val="000000"/>
          <w:sz w:val="22"/>
          <w:szCs w:val="22"/>
          <w:lang w:val="uz-Cyrl-UZ"/>
        </w:rPr>
        <w:t xml:space="preserve"> </w:t>
      </w:r>
      <w:r w:rsidRPr="00C93C44">
        <w:rPr>
          <w:color w:val="000000"/>
          <w:sz w:val="22"/>
          <w:szCs w:val="22"/>
          <w:lang w:val="uz-Cyrl-UZ"/>
        </w:rPr>
        <w:t>juda</w:t>
      </w:r>
      <w:r w:rsidR="00502F7F" w:rsidRPr="00C93C44">
        <w:rPr>
          <w:color w:val="000000"/>
          <w:sz w:val="22"/>
          <w:szCs w:val="22"/>
          <w:lang w:val="uz-Cyrl-UZ"/>
        </w:rPr>
        <w:t xml:space="preserve"> </w:t>
      </w:r>
      <w:r w:rsidRPr="00C93C44">
        <w:rPr>
          <w:color w:val="000000"/>
          <w:sz w:val="22"/>
          <w:szCs w:val="22"/>
          <w:lang w:val="uz-Cyrl-UZ"/>
        </w:rPr>
        <w:t>ortda</w:t>
      </w:r>
      <w:r w:rsidR="00502F7F" w:rsidRPr="00C93C44">
        <w:rPr>
          <w:color w:val="000000"/>
          <w:sz w:val="22"/>
          <w:szCs w:val="22"/>
          <w:lang w:val="uz-Cyrl-UZ"/>
        </w:rPr>
        <w:t xml:space="preserve"> </w:t>
      </w:r>
      <w:r w:rsidRPr="00C93C44">
        <w:rPr>
          <w:color w:val="000000"/>
          <w:sz w:val="22"/>
          <w:szCs w:val="22"/>
          <w:lang w:val="uz-Cyrl-UZ"/>
        </w:rPr>
        <w:t>qolib</w:t>
      </w:r>
      <w:r w:rsidR="00502F7F" w:rsidRPr="00C93C44">
        <w:rPr>
          <w:color w:val="000000"/>
          <w:sz w:val="22"/>
          <w:szCs w:val="22"/>
          <w:lang w:val="uz-Cyrl-UZ"/>
        </w:rPr>
        <w:t xml:space="preserve"> </w:t>
      </w:r>
      <w:r w:rsidRPr="00C93C44">
        <w:rPr>
          <w:color w:val="000000"/>
          <w:sz w:val="22"/>
          <w:szCs w:val="22"/>
          <w:lang w:val="uz-Cyrl-UZ"/>
        </w:rPr>
        <w:t>ketishi</w:t>
      </w:r>
      <w:r w:rsidR="00502F7F" w:rsidRPr="00C93C44">
        <w:rPr>
          <w:color w:val="000000"/>
          <w:sz w:val="22"/>
          <w:szCs w:val="22"/>
          <w:lang w:val="uz-Cyrl-UZ"/>
        </w:rPr>
        <w:t xml:space="preserve"> </w:t>
      </w:r>
      <w:r w:rsidRPr="00C93C44">
        <w:rPr>
          <w:color w:val="000000"/>
          <w:sz w:val="22"/>
          <w:szCs w:val="22"/>
          <w:lang w:val="uz-Cyrl-UZ"/>
        </w:rPr>
        <w:t>mumkin</w:t>
      </w:r>
      <w:r w:rsidR="00502F7F" w:rsidRPr="00C93C44">
        <w:rPr>
          <w:color w:val="000000"/>
          <w:sz w:val="22"/>
          <w:szCs w:val="22"/>
          <w:lang w:val="uz-Cyrl-UZ"/>
        </w:rPr>
        <w:t xml:space="preserve"> </w:t>
      </w:r>
      <w:r w:rsidRPr="00C93C44">
        <w:rPr>
          <w:color w:val="000000"/>
          <w:sz w:val="22"/>
          <w:szCs w:val="22"/>
          <w:lang w:val="uz-Cyrl-UZ"/>
        </w:rPr>
        <w:t>emas</w:t>
      </w:r>
      <w:r w:rsidR="00502F7F" w:rsidRPr="00C93C44">
        <w:rPr>
          <w:color w:val="000000"/>
          <w:sz w:val="22"/>
          <w:szCs w:val="22"/>
          <w:lang w:val="uz-Cyrl-UZ"/>
        </w:rPr>
        <w:t xml:space="preserve">. </w:t>
      </w:r>
      <w:r w:rsidRPr="00C93C44">
        <w:rPr>
          <w:color w:val="000000"/>
          <w:sz w:val="22"/>
          <w:szCs w:val="22"/>
          <w:lang w:val="uz-Cyrl-UZ"/>
        </w:rPr>
        <w:t>Albatta</w:t>
      </w:r>
      <w:r w:rsidR="00502F7F" w:rsidRPr="00C93C44">
        <w:rPr>
          <w:color w:val="000000"/>
          <w:sz w:val="22"/>
          <w:szCs w:val="22"/>
          <w:lang w:val="uz-Cyrl-UZ"/>
        </w:rPr>
        <w:t xml:space="preserve">, </w:t>
      </w:r>
      <w:r w:rsidRPr="00C93C44">
        <w:rPr>
          <w:color w:val="000000"/>
          <w:sz w:val="22"/>
          <w:szCs w:val="22"/>
          <w:lang w:val="uz-Cyrl-UZ"/>
        </w:rPr>
        <w:t>ular</w:t>
      </w:r>
      <w:r w:rsidR="00502F7F" w:rsidRPr="00C93C44">
        <w:rPr>
          <w:color w:val="000000"/>
          <w:sz w:val="22"/>
          <w:szCs w:val="22"/>
          <w:lang w:val="uz-Cyrl-UZ"/>
        </w:rPr>
        <w:t xml:space="preserve"> </w:t>
      </w:r>
      <w:r w:rsidRPr="00C93C44">
        <w:rPr>
          <w:color w:val="000000"/>
          <w:sz w:val="22"/>
          <w:szCs w:val="22"/>
          <w:lang w:val="uz-Cyrl-UZ"/>
        </w:rPr>
        <w:t>o‘rtasida</w:t>
      </w:r>
      <w:r w:rsidR="00502F7F" w:rsidRPr="00C93C44">
        <w:rPr>
          <w:color w:val="000000"/>
          <w:sz w:val="22"/>
          <w:szCs w:val="22"/>
          <w:lang w:val="uz-Cyrl-UZ"/>
        </w:rPr>
        <w:t xml:space="preserve"> </w:t>
      </w:r>
      <w:r w:rsidRPr="00C93C44">
        <w:rPr>
          <w:color w:val="000000"/>
          <w:sz w:val="22"/>
          <w:szCs w:val="22"/>
          <w:lang w:val="uz-Cyrl-UZ"/>
        </w:rPr>
        <w:t>nisbatan</w:t>
      </w:r>
      <w:r w:rsidR="00502F7F" w:rsidRPr="00C93C44">
        <w:rPr>
          <w:color w:val="000000"/>
          <w:sz w:val="22"/>
          <w:szCs w:val="22"/>
          <w:lang w:val="uz-Cyrl-UZ"/>
        </w:rPr>
        <w:t xml:space="preserve"> </w:t>
      </w:r>
      <w:r w:rsidRPr="00C93C44">
        <w:rPr>
          <w:color w:val="000000"/>
          <w:sz w:val="22"/>
          <w:szCs w:val="22"/>
          <w:lang w:val="uz-Cyrl-UZ"/>
        </w:rPr>
        <w:t>farq</w:t>
      </w:r>
      <w:r w:rsidR="00502F7F" w:rsidRPr="00C93C44">
        <w:rPr>
          <w:color w:val="000000"/>
          <w:sz w:val="22"/>
          <w:szCs w:val="22"/>
          <w:lang w:val="uz-Cyrl-UZ"/>
        </w:rPr>
        <w:t xml:space="preserve"> </w:t>
      </w:r>
      <w:r w:rsidRPr="00C93C44">
        <w:rPr>
          <w:color w:val="000000"/>
          <w:sz w:val="22"/>
          <w:szCs w:val="22"/>
          <w:lang w:val="uz-Cyrl-UZ"/>
        </w:rPr>
        <w:t>bo‘ladi</w:t>
      </w:r>
      <w:r w:rsidR="00502F7F" w:rsidRPr="00C93C44">
        <w:rPr>
          <w:color w:val="000000"/>
          <w:sz w:val="22"/>
          <w:szCs w:val="22"/>
          <w:lang w:val="uz-Cyrl-UZ"/>
        </w:rPr>
        <w:t xml:space="preserve">, </w:t>
      </w:r>
      <w:r w:rsidRPr="00C93C44">
        <w:rPr>
          <w:color w:val="000000"/>
          <w:sz w:val="22"/>
          <w:szCs w:val="22"/>
          <w:lang w:val="uz-Cyrl-UZ"/>
        </w:rPr>
        <w:t>ammo</w:t>
      </w:r>
      <w:r w:rsidR="00502F7F" w:rsidRPr="00C93C44">
        <w:rPr>
          <w:color w:val="000000"/>
          <w:sz w:val="22"/>
          <w:szCs w:val="22"/>
          <w:lang w:val="uz-Cyrl-UZ"/>
        </w:rPr>
        <w:t xml:space="preserve"> </w:t>
      </w:r>
      <w:r w:rsidRPr="00C93C44">
        <w:rPr>
          <w:color w:val="000000"/>
          <w:sz w:val="22"/>
          <w:szCs w:val="22"/>
          <w:lang w:val="uz-Cyrl-UZ"/>
        </w:rPr>
        <w:t>juda</w:t>
      </w:r>
      <w:r w:rsidR="00502F7F" w:rsidRPr="00C93C44">
        <w:rPr>
          <w:color w:val="000000"/>
          <w:sz w:val="22"/>
          <w:szCs w:val="22"/>
          <w:lang w:val="uz-Cyrl-UZ"/>
        </w:rPr>
        <w:t xml:space="preserve"> </w:t>
      </w:r>
      <w:r w:rsidRPr="00C93C44">
        <w:rPr>
          <w:color w:val="000000"/>
          <w:sz w:val="22"/>
          <w:szCs w:val="22"/>
          <w:lang w:val="uz-Cyrl-UZ"/>
        </w:rPr>
        <w:t>keskin</w:t>
      </w:r>
      <w:r w:rsidR="00502F7F" w:rsidRPr="00C93C44">
        <w:rPr>
          <w:color w:val="000000"/>
          <w:sz w:val="22"/>
          <w:szCs w:val="22"/>
          <w:lang w:val="uz-Cyrl-UZ"/>
        </w:rPr>
        <w:t xml:space="preserve"> </w:t>
      </w:r>
      <w:r w:rsidRPr="00C93C44">
        <w:rPr>
          <w:color w:val="000000"/>
          <w:sz w:val="22"/>
          <w:szCs w:val="22"/>
          <w:lang w:val="uz-Cyrl-UZ"/>
        </w:rPr>
        <w:t>emas</w:t>
      </w:r>
      <w:r w:rsidR="00502F7F" w:rsidRPr="00C93C44">
        <w:rPr>
          <w:color w:val="000000"/>
          <w:sz w:val="22"/>
          <w:szCs w:val="22"/>
          <w:lang w:val="uz-Cyrl-UZ"/>
        </w:rPr>
        <w:t xml:space="preserve">. </w:t>
      </w:r>
      <w:r w:rsidRPr="00C93C44">
        <w:rPr>
          <w:color w:val="000000"/>
          <w:sz w:val="22"/>
          <w:szCs w:val="22"/>
          <w:lang w:val="uz-Cyrl-UZ"/>
        </w:rPr>
        <w:t>Dunyoviy</w:t>
      </w:r>
      <w:r w:rsidR="00502F7F" w:rsidRPr="00C93C44">
        <w:rPr>
          <w:color w:val="000000"/>
          <w:sz w:val="22"/>
          <w:szCs w:val="22"/>
          <w:lang w:val="uz-Cyrl-UZ"/>
        </w:rPr>
        <w:t xml:space="preserve"> </w:t>
      </w:r>
      <w:r w:rsidRPr="00C93C44">
        <w:rPr>
          <w:color w:val="000000"/>
          <w:sz w:val="22"/>
          <w:szCs w:val="22"/>
          <w:lang w:val="uz-Cyrl-UZ"/>
        </w:rPr>
        <w:t>ilm</w:t>
      </w:r>
      <w:r w:rsidR="00502F7F" w:rsidRPr="00C93C44">
        <w:rPr>
          <w:color w:val="000000"/>
          <w:sz w:val="22"/>
          <w:szCs w:val="22"/>
          <w:lang w:val="uz-Cyrl-UZ"/>
        </w:rPr>
        <w:t>-</w:t>
      </w:r>
      <w:r w:rsidRPr="00C93C44">
        <w:rPr>
          <w:color w:val="000000"/>
          <w:sz w:val="22"/>
          <w:szCs w:val="22"/>
          <w:lang w:val="uz-Cyrl-UZ"/>
        </w:rPr>
        <w:t>fan</w:t>
      </w:r>
      <w:r w:rsidR="00502F7F" w:rsidRPr="00C93C44">
        <w:rPr>
          <w:color w:val="000000"/>
          <w:sz w:val="22"/>
          <w:szCs w:val="22"/>
          <w:lang w:val="uz-Cyrl-UZ"/>
        </w:rPr>
        <w:t xml:space="preserve"> </w:t>
      </w:r>
      <w:r w:rsidRPr="00C93C44">
        <w:rPr>
          <w:color w:val="000000"/>
          <w:sz w:val="22"/>
          <w:szCs w:val="22"/>
          <w:lang w:val="uz-Cyrl-UZ"/>
        </w:rPr>
        <w:t>esa</w:t>
      </w:r>
      <w:r w:rsidR="00502F7F" w:rsidRPr="00C93C44">
        <w:rPr>
          <w:color w:val="000000"/>
          <w:sz w:val="22"/>
          <w:szCs w:val="22"/>
          <w:lang w:val="uz-Cyrl-UZ"/>
        </w:rPr>
        <w:t xml:space="preserve"> </w:t>
      </w:r>
      <w:r w:rsidRPr="00C93C44">
        <w:rPr>
          <w:color w:val="000000"/>
          <w:sz w:val="22"/>
          <w:szCs w:val="22"/>
          <w:lang w:val="uz-Cyrl-UZ"/>
        </w:rPr>
        <w:t>ma’naviyatning</w:t>
      </w:r>
      <w:r w:rsidR="00502F7F" w:rsidRPr="00C93C44">
        <w:rPr>
          <w:color w:val="000000"/>
          <w:sz w:val="22"/>
          <w:szCs w:val="22"/>
          <w:lang w:val="uz-Cyrl-UZ"/>
        </w:rPr>
        <w:t xml:space="preserve">, </w:t>
      </w:r>
      <w:r w:rsidRPr="00C93C44">
        <w:rPr>
          <w:color w:val="000000"/>
          <w:sz w:val="22"/>
          <w:szCs w:val="22"/>
          <w:lang w:val="uz-Cyrl-UZ"/>
        </w:rPr>
        <w:t>ratsionalistik</w:t>
      </w:r>
      <w:r w:rsidR="00502F7F" w:rsidRPr="00C93C44">
        <w:rPr>
          <w:color w:val="000000"/>
          <w:sz w:val="22"/>
          <w:szCs w:val="22"/>
          <w:lang w:val="uz-Cyrl-UZ"/>
        </w:rPr>
        <w:t xml:space="preserve"> </w:t>
      </w:r>
      <w:r w:rsidRPr="00C93C44">
        <w:rPr>
          <w:color w:val="000000"/>
          <w:sz w:val="22"/>
          <w:szCs w:val="22"/>
          <w:lang w:val="uz-Cyrl-UZ"/>
        </w:rPr>
        <w:t>dunyoqarashning</w:t>
      </w:r>
      <w:r w:rsidR="00502F7F" w:rsidRPr="00C93C44">
        <w:rPr>
          <w:color w:val="000000"/>
          <w:sz w:val="22"/>
          <w:szCs w:val="22"/>
          <w:lang w:val="uz-Cyrl-UZ"/>
        </w:rPr>
        <w:t xml:space="preserve"> </w:t>
      </w:r>
      <w:r w:rsidRPr="00C93C44">
        <w:rPr>
          <w:color w:val="000000"/>
          <w:sz w:val="22"/>
          <w:szCs w:val="22"/>
          <w:lang w:val="uz-Cyrl-UZ"/>
        </w:rPr>
        <w:t>negizini</w:t>
      </w:r>
      <w:r w:rsidR="00502F7F" w:rsidRPr="00C93C44">
        <w:rPr>
          <w:color w:val="000000"/>
          <w:sz w:val="22"/>
          <w:szCs w:val="22"/>
          <w:lang w:val="uz-Cyrl-UZ"/>
        </w:rPr>
        <w:t xml:space="preserve"> </w:t>
      </w:r>
      <w:r w:rsidRPr="00C93C44">
        <w:rPr>
          <w:color w:val="000000"/>
          <w:sz w:val="22"/>
          <w:szCs w:val="22"/>
          <w:lang w:val="uz-Cyrl-UZ"/>
        </w:rPr>
        <w:t>va</w:t>
      </w:r>
      <w:r w:rsidR="00502F7F" w:rsidRPr="00C93C44">
        <w:rPr>
          <w:color w:val="000000"/>
          <w:sz w:val="22"/>
          <w:szCs w:val="22"/>
          <w:lang w:val="uz-Cyrl-UZ"/>
        </w:rPr>
        <w:t xml:space="preserve"> </w:t>
      </w:r>
      <w:r w:rsidRPr="00C93C44">
        <w:rPr>
          <w:color w:val="000000"/>
          <w:sz w:val="22"/>
          <w:szCs w:val="22"/>
          <w:lang w:val="uz-Cyrl-UZ"/>
        </w:rPr>
        <w:t>harakatlantiruvchi</w:t>
      </w:r>
      <w:r w:rsidR="00502F7F" w:rsidRPr="00C93C44">
        <w:rPr>
          <w:color w:val="000000"/>
          <w:sz w:val="22"/>
          <w:szCs w:val="22"/>
          <w:lang w:val="uz-Cyrl-UZ"/>
        </w:rPr>
        <w:t xml:space="preserve"> </w:t>
      </w:r>
      <w:r w:rsidRPr="00C93C44">
        <w:rPr>
          <w:color w:val="000000"/>
          <w:sz w:val="22"/>
          <w:szCs w:val="22"/>
          <w:lang w:val="uz-Cyrl-UZ"/>
        </w:rPr>
        <w:t>kuchini</w:t>
      </w:r>
      <w:r w:rsidR="00502F7F" w:rsidRPr="00C93C44">
        <w:rPr>
          <w:color w:val="000000"/>
          <w:sz w:val="22"/>
          <w:szCs w:val="22"/>
          <w:lang w:val="uz-Cyrl-UZ"/>
        </w:rPr>
        <w:t xml:space="preserve"> </w:t>
      </w:r>
      <w:r w:rsidRPr="00C93C44">
        <w:rPr>
          <w:color w:val="000000"/>
          <w:sz w:val="22"/>
          <w:szCs w:val="22"/>
          <w:lang w:val="uz-Cyrl-UZ"/>
        </w:rPr>
        <w:t>tashkil</w:t>
      </w:r>
      <w:r w:rsidR="00502F7F" w:rsidRPr="00C93C44">
        <w:rPr>
          <w:color w:val="000000"/>
          <w:sz w:val="22"/>
          <w:szCs w:val="22"/>
          <w:lang w:val="uz-Cyrl-UZ"/>
        </w:rPr>
        <w:t xml:space="preserve"> </w:t>
      </w:r>
      <w:r w:rsidRPr="00C93C44">
        <w:rPr>
          <w:color w:val="000000"/>
          <w:sz w:val="22"/>
          <w:szCs w:val="22"/>
          <w:lang w:val="uz-Cyrl-UZ"/>
        </w:rPr>
        <w:t>qiladi</w:t>
      </w:r>
      <w:r w:rsidR="00502F7F" w:rsidRPr="00C93C44">
        <w:rPr>
          <w:color w:val="000000"/>
          <w:sz w:val="22"/>
          <w:szCs w:val="22"/>
          <w:lang w:val="uz-Cyrl-UZ"/>
        </w:rPr>
        <w:t>.</w:t>
      </w:r>
    </w:p>
    <w:p w:rsidR="00502F7F" w:rsidRPr="00C93C44" w:rsidRDefault="0080310E" w:rsidP="00437362">
      <w:pPr>
        <w:shd w:val="clear" w:color="auto" w:fill="FFFFFF"/>
        <w:tabs>
          <w:tab w:val="left" w:pos="240"/>
          <w:tab w:val="left" w:pos="2640"/>
        </w:tabs>
        <w:autoSpaceDE w:val="0"/>
        <w:autoSpaceDN w:val="0"/>
        <w:adjustRightInd w:val="0"/>
        <w:spacing w:line="276" w:lineRule="auto"/>
        <w:ind w:firstLine="600"/>
        <w:rPr>
          <w:color w:val="000000"/>
          <w:sz w:val="22"/>
          <w:szCs w:val="22"/>
          <w:lang w:val="uz-Cyrl-UZ"/>
        </w:rPr>
      </w:pPr>
      <w:r w:rsidRPr="00C93C44">
        <w:rPr>
          <w:color w:val="000000"/>
          <w:sz w:val="22"/>
          <w:szCs w:val="22"/>
          <w:lang w:val="uz-Cyrl-UZ"/>
        </w:rPr>
        <w:t>Ajdodlarimizning</w:t>
      </w:r>
      <w:r w:rsidR="00502F7F" w:rsidRPr="00C93C44">
        <w:rPr>
          <w:color w:val="000000"/>
          <w:sz w:val="22"/>
          <w:szCs w:val="22"/>
          <w:lang w:val="uz-Cyrl-UZ"/>
        </w:rPr>
        <w:t xml:space="preserve"> </w:t>
      </w:r>
      <w:r w:rsidRPr="00C93C44">
        <w:rPr>
          <w:color w:val="000000"/>
          <w:sz w:val="22"/>
          <w:szCs w:val="22"/>
          <w:lang w:val="uz-Cyrl-UZ"/>
        </w:rPr>
        <w:t>islom</w:t>
      </w:r>
      <w:r w:rsidR="00502F7F" w:rsidRPr="00C93C44">
        <w:rPr>
          <w:color w:val="000000"/>
          <w:sz w:val="22"/>
          <w:szCs w:val="22"/>
          <w:lang w:val="uz-Cyrl-UZ"/>
        </w:rPr>
        <w:t xml:space="preserve"> </w:t>
      </w:r>
      <w:r w:rsidRPr="00C93C44">
        <w:rPr>
          <w:color w:val="000000"/>
          <w:sz w:val="22"/>
          <w:szCs w:val="22"/>
          <w:lang w:val="uz-Cyrl-UZ"/>
        </w:rPr>
        <w:t>dunyosida</w:t>
      </w:r>
      <w:r w:rsidR="00502F7F" w:rsidRPr="00C93C44">
        <w:rPr>
          <w:color w:val="000000"/>
          <w:sz w:val="22"/>
          <w:szCs w:val="22"/>
          <w:lang w:val="uz-Cyrl-UZ"/>
        </w:rPr>
        <w:t xml:space="preserve"> </w:t>
      </w:r>
      <w:r w:rsidRPr="00C93C44">
        <w:rPr>
          <w:color w:val="000000"/>
          <w:sz w:val="22"/>
          <w:szCs w:val="22"/>
          <w:lang w:val="uz-Cyrl-UZ"/>
        </w:rPr>
        <w:t>shar’iy</w:t>
      </w:r>
      <w:r w:rsidR="00502F7F" w:rsidRPr="00C93C44">
        <w:rPr>
          <w:color w:val="000000"/>
          <w:sz w:val="22"/>
          <w:szCs w:val="22"/>
          <w:lang w:val="uz-Cyrl-UZ"/>
        </w:rPr>
        <w:t xml:space="preserve"> </w:t>
      </w:r>
      <w:r w:rsidRPr="00C93C44">
        <w:rPr>
          <w:color w:val="000000"/>
          <w:sz w:val="22"/>
          <w:szCs w:val="22"/>
          <w:lang w:val="uz-Cyrl-UZ"/>
        </w:rPr>
        <w:t>va</w:t>
      </w:r>
      <w:r w:rsidR="00502F7F" w:rsidRPr="00C93C44">
        <w:rPr>
          <w:color w:val="000000"/>
          <w:sz w:val="22"/>
          <w:szCs w:val="22"/>
          <w:lang w:val="uz-Cyrl-UZ"/>
        </w:rPr>
        <w:t xml:space="preserve"> </w:t>
      </w:r>
      <w:r w:rsidRPr="00C93C44">
        <w:rPr>
          <w:color w:val="000000"/>
          <w:sz w:val="22"/>
          <w:szCs w:val="22"/>
          <w:lang w:val="uz-Cyrl-UZ"/>
        </w:rPr>
        <w:t>dunyoviy</w:t>
      </w:r>
      <w:r w:rsidR="00502F7F" w:rsidRPr="00C93C44">
        <w:rPr>
          <w:color w:val="000000"/>
          <w:sz w:val="22"/>
          <w:szCs w:val="22"/>
          <w:lang w:val="uz-Cyrl-UZ"/>
        </w:rPr>
        <w:t xml:space="preserve"> </w:t>
      </w:r>
      <w:r w:rsidRPr="00C93C44">
        <w:rPr>
          <w:color w:val="000000"/>
          <w:sz w:val="22"/>
          <w:szCs w:val="22"/>
          <w:lang w:val="uz-Cyrl-UZ"/>
        </w:rPr>
        <w:t>ilmlar</w:t>
      </w:r>
      <w:r w:rsidR="00502F7F" w:rsidRPr="00C93C44">
        <w:rPr>
          <w:color w:val="000000"/>
          <w:sz w:val="22"/>
          <w:szCs w:val="22"/>
          <w:lang w:val="uz-Cyrl-UZ"/>
        </w:rPr>
        <w:t xml:space="preserve"> </w:t>
      </w:r>
      <w:r w:rsidRPr="00C93C44">
        <w:rPr>
          <w:color w:val="000000"/>
          <w:sz w:val="22"/>
          <w:szCs w:val="22"/>
          <w:lang w:val="uz-Cyrl-UZ"/>
        </w:rPr>
        <w:t>qatorida</w:t>
      </w:r>
      <w:r w:rsidR="00502F7F" w:rsidRPr="00C93C44">
        <w:rPr>
          <w:color w:val="000000"/>
          <w:sz w:val="22"/>
          <w:szCs w:val="22"/>
          <w:lang w:val="uz-Cyrl-UZ"/>
        </w:rPr>
        <w:t xml:space="preserve"> </w:t>
      </w:r>
      <w:r w:rsidRPr="00C93C44">
        <w:rPr>
          <w:color w:val="000000"/>
          <w:sz w:val="22"/>
          <w:szCs w:val="22"/>
          <w:lang w:val="uz-Cyrl-UZ"/>
        </w:rPr>
        <w:t>adabiyot</w:t>
      </w:r>
      <w:r w:rsidR="00502F7F" w:rsidRPr="00C93C44">
        <w:rPr>
          <w:color w:val="000000"/>
          <w:sz w:val="22"/>
          <w:szCs w:val="22"/>
          <w:lang w:val="uz-Cyrl-UZ"/>
        </w:rPr>
        <w:t xml:space="preserve">, </w:t>
      </w:r>
      <w:r w:rsidRPr="00C93C44">
        <w:rPr>
          <w:color w:val="000000"/>
          <w:sz w:val="22"/>
          <w:szCs w:val="22"/>
          <w:lang w:val="uz-Cyrl-UZ"/>
        </w:rPr>
        <w:t>nafis</w:t>
      </w:r>
      <w:r w:rsidR="00502F7F" w:rsidRPr="00C93C44">
        <w:rPr>
          <w:color w:val="000000"/>
          <w:sz w:val="22"/>
          <w:szCs w:val="22"/>
          <w:lang w:val="uz-Cyrl-UZ"/>
        </w:rPr>
        <w:t xml:space="preserve"> </w:t>
      </w:r>
      <w:r w:rsidRPr="00C93C44">
        <w:rPr>
          <w:color w:val="000000"/>
          <w:sz w:val="22"/>
          <w:szCs w:val="22"/>
          <w:lang w:val="uz-Cyrl-UZ"/>
        </w:rPr>
        <w:t>san’at</w:t>
      </w:r>
      <w:r w:rsidR="00502F7F" w:rsidRPr="00C93C44">
        <w:rPr>
          <w:color w:val="000000"/>
          <w:sz w:val="22"/>
          <w:szCs w:val="22"/>
          <w:lang w:val="uz-Cyrl-UZ"/>
        </w:rPr>
        <w:t xml:space="preserve">, </w:t>
      </w:r>
      <w:r w:rsidRPr="00C93C44">
        <w:rPr>
          <w:color w:val="000000"/>
          <w:sz w:val="22"/>
          <w:szCs w:val="22"/>
          <w:lang w:val="uz-Cyrl-UZ"/>
        </w:rPr>
        <w:t>xalq</w:t>
      </w:r>
      <w:r w:rsidR="00502F7F" w:rsidRPr="00C93C44">
        <w:rPr>
          <w:color w:val="000000"/>
          <w:sz w:val="22"/>
          <w:szCs w:val="22"/>
          <w:lang w:val="uz-Cyrl-UZ"/>
        </w:rPr>
        <w:t xml:space="preserve"> </w:t>
      </w:r>
      <w:r w:rsidRPr="00C93C44">
        <w:rPr>
          <w:color w:val="000000"/>
          <w:sz w:val="22"/>
          <w:szCs w:val="22"/>
          <w:lang w:val="uz-Cyrl-UZ"/>
        </w:rPr>
        <w:t>amaliy</w:t>
      </w:r>
      <w:r w:rsidR="00502F7F" w:rsidRPr="00C93C44">
        <w:rPr>
          <w:color w:val="000000"/>
          <w:sz w:val="22"/>
          <w:szCs w:val="22"/>
          <w:lang w:val="uz-Cyrl-UZ"/>
        </w:rPr>
        <w:t xml:space="preserve"> </w:t>
      </w:r>
      <w:r w:rsidRPr="00C93C44">
        <w:rPr>
          <w:color w:val="000000"/>
          <w:sz w:val="22"/>
          <w:szCs w:val="22"/>
          <w:lang w:val="uz-Cyrl-UZ"/>
        </w:rPr>
        <w:t>san’ati</w:t>
      </w:r>
      <w:r w:rsidR="00502F7F" w:rsidRPr="00C93C44">
        <w:rPr>
          <w:color w:val="000000"/>
          <w:sz w:val="22"/>
          <w:szCs w:val="22"/>
          <w:lang w:val="uz-Cyrl-UZ"/>
        </w:rPr>
        <w:t xml:space="preserve"> </w:t>
      </w:r>
      <w:r w:rsidRPr="00C93C44">
        <w:rPr>
          <w:color w:val="000000"/>
          <w:sz w:val="22"/>
          <w:szCs w:val="22"/>
          <w:lang w:val="uz-Cyrl-UZ"/>
        </w:rPr>
        <w:t>rivojlanishiga</w:t>
      </w:r>
      <w:r w:rsidR="00502F7F" w:rsidRPr="00C93C44">
        <w:rPr>
          <w:color w:val="000000"/>
          <w:sz w:val="22"/>
          <w:szCs w:val="22"/>
          <w:lang w:val="uz-Cyrl-UZ"/>
        </w:rPr>
        <w:t xml:space="preserve"> </w:t>
      </w:r>
      <w:r w:rsidRPr="00C93C44">
        <w:rPr>
          <w:color w:val="000000"/>
          <w:sz w:val="22"/>
          <w:szCs w:val="22"/>
          <w:lang w:val="uz-Cyrl-UZ"/>
        </w:rPr>
        <w:t>qo‘shgan</w:t>
      </w:r>
      <w:r w:rsidR="00502F7F" w:rsidRPr="00C93C44">
        <w:rPr>
          <w:color w:val="000000"/>
          <w:sz w:val="22"/>
          <w:szCs w:val="22"/>
          <w:lang w:val="uz-Cyrl-UZ"/>
        </w:rPr>
        <w:t xml:space="preserve"> </w:t>
      </w:r>
      <w:r w:rsidRPr="00C93C44">
        <w:rPr>
          <w:color w:val="000000"/>
          <w:sz w:val="22"/>
          <w:szCs w:val="22"/>
          <w:lang w:val="uz-Cyrl-UZ"/>
        </w:rPr>
        <w:t>hissalari</w:t>
      </w:r>
      <w:r w:rsidR="00502F7F" w:rsidRPr="00C93C44">
        <w:rPr>
          <w:color w:val="000000"/>
          <w:sz w:val="22"/>
          <w:szCs w:val="22"/>
          <w:lang w:val="uz-Cyrl-UZ"/>
        </w:rPr>
        <w:t xml:space="preserve"> </w:t>
      </w:r>
      <w:r w:rsidRPr="00C93C44">
        <w:rPr>
          <w:color w:val="000000"/>
          <w:sz w:val="22"/>
          <w:szCs w:val="22"/>
          <w:lang w:val="uz-Cyrl-UZ"/>
        </w:rPr>
        <w:t>juda</w:t>
      </w:r>
      <w:r w:rsidR="00502F7F" w:rsidRPr="00C93C44">
        <w:rPr>
          <w:color w:val="000000"/>
          <w:sz w:val="22"/>
          <w:szCs w:val="22"/>
          <w:lang w:val="uz-Cyrl-UZ"/>
        </w:rPr>
        <w:t xml:space="preserve"> </w:t>
      </w:r>
      <w:r w:rsidRPr="00C93C44">
        <w:rPr>
          <w:color w:val="000000"/>
          <w:sz w:val="22"/>
          <w:szCs w:val="22"/>
          <w:lang w:val="uz-Cyrl-UZ"/>
        </w:rPr>
        <w:t>ulkandir</w:t>
      </w:r>
      <w:r w:rsidR="00502F7F" w:rsidRPr="00C93C44">
        <w:rPr>
          <w:color w:val="000000"/>
          <w:sz w:val="22"/>
          <w:szCs w:val="22"/>
          <w:lang w:val="uz-Cyrl-UZ"/>
        </w:rPr>
        <w:t xml:space="preserve">. </w:t>
      </w:r>
      <w:r w:rsidRPr="00C93C44">
        <w:rPr>
          <w:color w:val="000000"/>
          <w:sz w:val="22"/>
          <w:szCs w:val="22"/>
          <w:lang w:val="uz-Cyrl-UZ"/>
        </w:rPr>
        <w:t>Masalan</w:t>
      </w:r>
      <w:r w:rsidR="00502F7F" w:rsidRPr="00C93C44">
        <w:rPr>
          <w:color w:val="000000"/>
          <w:sz w:val="22"/>
          <w:szCs w:val="22"/>
          <w:lang w:val="uz-Cyrl-UZ"/>
        </w:rPr>
        <w:t xml:space="preserve">, </w:t>
      </w:r>
      <w:r w:rsidRPr="00C93C44">
        <w:rPr>
          <w:color w:val="000000"/>
          <w:sz w:val="22"/>
          <w:szCs w:val="22"/>
          <w:lang w:val="uz-Cyrl-UZ"/>
        </w:rPr>
        <w:t>Abu</w:t>
      </w:r>
      <w:r w:rsidR="00502F7F" w:rsidRPr="00C93C44">
        <w:rPr>
          <w:color w:val="000000"/>
          <w:sz w:val="22"/>
          <w:szCs w:val="22"/>
          <w:lang w:val="uz-Cyrl-UZ"/>
        </w:rPr>
        <w:t xml:space="preserve"> </w:t>
      </w:r>
      <w:r w:rsidRPr="00C93C44">
        <w:rPr>
          <w:color w:val="000000"/>
          <w:sz w:val="22"/>
          <w:szCs w:val="22"/>
          <w:lang w:val="uz-Cyrl-UZ"/>
        </w:rPr>
        <w:t>Mansur</w:t>
      </w:r>
      <w:r w:rsidR="00502F7F" w:rsidRPr="00C93C44">
        <w:rPr>
          <w:color w:val="000000"/>
          <w:sz w:val="22"/>
          <w:szCs w:val="22"/>
          <w:lang w:val="uz-Cyrl-UZ"/>
        </w:rPr>
        <w:t xml:space="preserve"> </w:t>
      </w:r>
      <w:r w:rsidRPr="00C93C44">
        <w:rPr>
          <w:color w:val="000000"/>
          <w:sz w:val="22"/>
          <w:szCs w:val="22"/>
          <w:lang w:val="uz-Cyrl-UZ"/>
        </w:rPr>
        <w:t>as</w:t>
      </w:r>
      <w:r w:rsidR="00502F7F" w:rsidRPr="00C93C44">
        <w:rPr>
          <w:color w:val="000000"/>
          <w:sz w:val="22"/>
          <w:szCs w:val="22"/>
          <w:lang w:val="uz-Cyrl-UZ"/>
        </w:rPr>
        <w:t>-</w:t>
      </w:r>
      <w:r w:rsidRPr="00C93C44">
        <w:rPr>
          <w:color w:val="000000"/>
          <w:sz w:val="22"/>
          <w:szCs w:val="22"/>
          <w:lang w:val="uz-Cyrl-UZ"/>
        </w:rPr>
        <w:t>Saolibiy</w:t>
      </w:r>
      <w:r w:rsidR="00502F7F" w:rsidRPr="00C93C44">
        <w:rPr>
          <w:color w:val="000000"/>
          <w:sz w:val="22"/>
          <w:szCs w:val="22"/>
          <w:lang w:val="uz-Cyrl-UZ"/>
        </w:rPr>
        <w:t xml:space="preserve"> (961-1038) XI </w:t>
      </w:r>
      <w:r w:rsidRPr="00C93C44">
        <w:rPr>
          <w:color w:val="000000"/>
          <w:sz w:val="22"/>
          <w:szCs w:val="22"/>
          <w:lang w:val="uz-Cyrl-UZ"/>
        </w:rPr>
        <w:t>asrning</w:t>
      </w:r>
      <w:r w:rsidR="00502F7F" w:rsidRPr="00C93C44">
        <w:rPr>
          <w:color w:val="000000"/>
          <w:sz w:val="22"/>
          <w:szCs w:val="22"/>
          <w:lang w:val="uz-Cyrl-UZ"/>
        </w:rPr>
        <w:t xml:space="preserve"> 30-</w:t>
      </w:r>
      <w:r w:rsidRPr="00C93C44">
        <w:rPr>
          <w:color w:val="000000"/>
          <w:sz w:val="22"/>
          <w:szCs w:val="22"/>
          <w:lang w:val="uz-Cyrl-UZ"/>
        </w:rPr>
        <w:t>yillarigacha</w:t>
      </w:r>
      <w:r w:rsidR="00502F7F" w:rsidRPr="00C93C44">
        <w:rPr>
          <w:color w:val="000000"/>
          <w:sz w:val="22"/>
          <w:szCs w:val="22"/>
          <w:lang w:val="uz-Cyrl-UZ"/>
        </w:rPr>
        <w:t xml:space="preserve"> </w:t>
      </w:r>
      <w:r w:rsidRPr="00C93C44">
        <w:rPr>
          <w:color w:val="000000"/>
          <w:sz w:val="22"/>
          <w:szCs w:val="22"/>
          <w:lang w:val="uz-Cyrl-UZ"/>
        </w:rPr>
        <w:t>Xuroson</w:t>
      </w:r>
      <w:r w:rsidR="00502F7F" w:rsidRPr="00C93C44">
        <w:rPr>
          <w:color w:val="000000"/>
          <w:sz w:val="22"/>
          <w:szCs w:val="22"/>
          <w:lang w:val="uz-Cyrl-UZ"/>
        </w:rPr>
        <w:t xml:space="preserve"> </w:t>
      </w:r>
      <w:r w:rsidRPr="00C93C44">
        <w:rPr>
          <w:color w:val="000000"/>
          <w:sz w:val="22"/>
          <w:szCs w:val="22"/>
          <w:lang w:val="uz-Cyrl-UZ"/>
        </w:rPr>
        <w:t>va</w:t>
      </w:r>
      <w:r w:rsidR="00502F7F" w:rsidRPr="00C93C44">
        <w:rPr>
          <w:color w:val="000000"/>
          <w:sz w:val="22"/>
          <w:szCs w:val="22"/>
          <w:lang w:val="uz-Cyrl-UZ"/>
        </w:rPr>
        <w:t xml:space="preserve"> </w:t>
      </w:r>
      <w:r w:rsidRPr="00C93C44">
        <w:rPr>
          <w:color w:val="000000"/>
          <w:sz w:val="22"/>
          <w:szCs w:val="22"/>
          <w:lang w:val="uz-Cyrl-UZ"/>
        </w:rPr>
        <w:t>Movarounnahrda</w:t>
      </w:r>
      <w:r w:rsidR="00502F7F" w:rsidRPr="00C93C44">
        <w:rPr>
          <w:color w:val="000000"/>
          <w:sz w:val="22"/>
          <w:szCs w:val="22"/>
          <w:lang w:val="uz-Cyrl-UZ"/>
        </w:rPr>
        <w:t xml:space="preserve"> </w:t>
      </w:r>
      <w:r w:rsidRPr="00C93C44">
        <w:rPr>
          <w:color w:val="000000"/>
          <w:sz w:val="22"/>
          <w:szCs w:val="22"/>
          <w:lang w:val="uz-Cyrl-UZ"/>
        </w:rPr>
        <w:t>yashab</w:t>
      </w:r>
      <w:r w:rsidR="00502F7F" w:rsidRPr="00C93C44">
        <w:rPr>
          <w:color w:val="000000"/>
          <w:sz w:val="22"/>
          <w:szCs w:val="22"/>
          <w:lang w:val="uz-Cyrl-UZ"/>
        </w:rPr>
        <w:t xml:space="preserve">, </w:t>
      </w:r>
      <w:r w:rsidRPr="00C93C44">
        <w:rPr>
          <w:color w:val="000000"/>
          <w:sz w:val="22"/>
          <w:szCs w:val="22"/>
          <w:lang w:val="uz-Cyrl-UZ"/>
        </w:rPr>
        <w:t>arab</w:t>
      </w:r>
      <w:r w:rsidR="00502F7F" w:rsidRPr="00C93C44">
        <w:rPr>
          <w:color w:val="000000"/>
          <w:sz w:val="22"/>
          <w:szCs w:val="22"/>
          <w:lang w:val="uz-Cyrl-UZ"/>
        </w:rPr>
        <w:t xml:space="preserve"> </w:t>
      </w:r>
      <w:r w:rsidRPr="00C93C44">
        <w:rPr>
          <w:color w:val="000000"/>
          <w:sz w:val="22"/>
          <w:szCs w:val="22"/>
          <w:lang w:val="uz-Cyrl-UZ"/>
        </w:rPr>
        <w:t>tilida</w:t>
      </w:r>
      <w:r w:rsidR="00502F7F" w:rsidRPr="00C93C44">
        <w:rPr>
          <w:color w:val="000000"/>
          <w:sz w:val="22"/>
          <w:szCs w:val="22"/>
          <w:lang w:val="uz-Cyrl-UZ"/>
        </w:rPr>
        <w:t xml:space="preserve"> </w:t>
      </w:r>
      <w:r w:rsidRPr="00C93C44">
        <w:rPr>
          <w:color w:val="000000"/>
          <w:sz w:val="22"/>
          <w:szCs w:val="22"/>
          <w:lang w:val="uz-Cyrl-UZ"/>
        </w:rPr>
        <w:t>ijod</w:t>
      </w:r>
      <w:r w:rsidR="00502F7F" w:rsidRPr="00C93C44">
        <w:rPr>
          <w:color w:val="000000"/>
          <w:sz w:val="22"/>
          <w:szCs w:val="22"/>
          <w:lang w:val="uz-Cyrl-UZ"/>
        </w:rPr>
        <w:t xml:space="preserve"> </w:t>
      </w:r>
      <w:r w:rsidRPr="00C93C44">
        <w:rPr>
          <w:color w:val="000000"/>
          <w:sz w:val="22"/>
          <w:szCs w:val="22"/>
          <w:lang w:val="uz-Cyrl-UZ"/>
        </w:rPr>
        <w:t>etgan</w:t>
      </w:r>
      <w:r w:rsidR="00502F7F" w:rsidRPr="00C93C44">
        <w:rPr>
          <w:color w:val="000000"/>
          <w:sz w:val="22"/>
          <w:szCs w:val="22"/>
          <w:lang w:val="uz-Cyrl-UZ"/>
        </w:rPr>
        <w:t xml:space="preserve"> 124 </w:t>
      </w:r>
      <w:r w:rsidRPr="00C93C44">
        <w:rPr>
          <w:color w:val="000000"/>
          <w:sz w:val="22"/>
          <w:szCs w:val="22"/>
          <w:lang w:val="uz-Cyrl-UZ"/>
        </w:rPr>
        <w:t>ta</w:t>
      </w:r>
      <w:r w:rsidR="00502F7F" w:rsidRPr="00C93C44">
        <w:rPr>
          <w:color w:val="000000"/>
          <w:sz w:val="22"/>
          <w:szCs w:val="22"/>
          <w:lang w:val="uz-Cyrl-UZ"/>
        </w:rPr>
        <w:t xml:space="preserve"> </w:t>
      </w:r>
      <w:r w:rsidRPr="00C93C44">
        <w:rPr>
          <w:color w:val="000000"/>
          <w:sz w:val="22"/>
          <w:szCs w:val="22"/>
          <w:lang w:val="uz-Cyrl-UZ"/>
        </w:rPr>
        <w:t>shoirni</w:t>
      </w:r>
      <w:r w:rsidR="00502F7F" w:rsidRPr="00C93C44">
        <w:rPr>
          <w:color w:val="000000"/>
          <w:sz w:val="22"/>
          <w:szCs w:val="22"/>
          <w:lang w:val="uz-Cyrl-UZ"/>
        </w:rPr>
        <w:t xml:space="preserve"> </w:t>
      </w:r>
      <w:r w:rsidRPr="00C93C44">
        <w:rPr>
          <w:color w:val="000000"/>
          <w:sz w:val="22"/>
          <w:szCs w:val="22"/>
          <w:lang w:val="uz-Cyrl-UZ"/>
        </w:rPr>
        <w:t>sanab</w:t>
      </w:r>
      <w:r w:rsidR="00502F7F" w:rsidRPr="00C93C44">
        <w:rPr>
          <w:color w:val="000000"/>
          <w:sz w:val="22"/>
          <w:szCs w:val="22"/>
          <w:lang w:val="uz-Cyrl-UZ"/>
        </w:rPr>
        <w:t xml:space="preserve"> </w:t>
      </w:r>
      <w:r w:rsidRPr="00C93C44">
        <w:rPr>
          <w:color w:val="000000"/>
          <w:sz w:val="22"/>
          <w:szCs w:val="22"/>
          <w:lang w:val="uz-Cyrl-UZ"/>
        </w:rPr>
        <w:t>o‘tadi</w:t>
      </w:r>
      <w:r w:rsidR="00502F7F" w:rsidRPr="00C93C44">
        <w:rPr>
          <w:color w:val="000000"/>
          <w:sz w:val="22"/>
          <w:szCs w:val="22"/>
          <w:lang w:val="uz-Cyrl-UZ"/>
        </w:rPr>
        <w:t xml:space="preserve">. </w:t>
      </w:r>
      <w:r w:rsidRPr="00C93C44">
        <w:rPr>
          <w:color w:val="000000"/>
          <w:sz w:val="22"/>
          <w:szCs w:val="22"/>
          <w:lang w:val="uz-Cyrl-UZ"/>
        </w:rPr>
        <w:t>As</w:t>
      </w:r>
      <w:r w:rsidR="00502F7F" w:rsidRPr="00C93C44">
        <w:rPr>
          <w:color w:val="000000"/>
          <w:sz w:val="22"/>
          <w:szCs w:val="22"/>
          <w:lang w:val="uz-Cyrl-UZ"/>
        </w:rPr>
        <w:t>-</w:t>
      </w:r>
      <w:r w:rsidRPr="00C93C44">
        <w:rPr>
          <w:color w:val="000000"/>
          <w:sz w:val="22"/>
          <w:szCs w:val="22"/>
          <w:lang w:val="uz-Cyrl-UZ"/>
        </w:rPr>
        <w:t>Saolibiydan</w:t>
      </w:r>
      <w:r w:rsidR="00502F7F" w:rsidRPr="00C93C44">
        <w:rPr>
          <w:color w:val="000000"/>
          <w:sz w:val="22"/>
          <w:szCs w:val="22"/>
          <w:lang w:val="uz-Cyrl-UZ"/>
        </w:rPr>
        <w:t xml:space="preserve"> </w:t>
      </w:r>
      <w:r w:rsidRPr="00C93C44">
        <w:rPr>
          <w:color w:val="000000"/>
          <w:sz w:val="22"/>
          <w:szCs w:val="22"/>
          <w:lang w:val="uz-Cyrl-UZ"/>
        </w:rPr>
        <w:t>keyin</w:t>
      </w:r>
      <w:r w:rsidR="00502F7F" w:rsidRPr="00C93C44">
        <w:rPr>
          <w:color w:val="000000"/>
          <w:sz w:val="22"/>
          <w:szCs w:val="22"/>
          <w:lang w:val="uz-Cyrl-UZ"/>
        </w:rPr>
        <w:t xml:space="preserve"> </w:t>
      </w:r>
      <w:r w:rsidRPr="00C93C44">
        <w:rPr>
          <w:color w:val="000000"/>
          <w:sz w:val="22"/>
          <w:szCs w:val="22"/>
          <w:lang w:val="uz-Cyrl-UZ"/>
        </w:rPr>
        <w:t>ham</w:t>
      </w:r>
      <w:r w:rsidR="00502F7F" w:rsidRPr="00C93C44">
        <w:rPr>
          <w:color w:val="000000"/>
          <w:sz w:val="22"/>
          <w:szCs w:val="22"/>
          <w:lang w:val="uz-Cyrl-UZ"/>
        </w:rPr>
        <w:t xml:space="preserve"> </w:t>
      </w:r>
      <w:r w:rsidRPr="00C93C44">
        <w:rPr>
          <w:color w:val="000000"/>
          <w:sz w:val="22"/>
          <w:szCs w:val="22"/>
          <w:lang w:val="uz-Cyrl-UZ"/>
        </w:rPr>
        <w:t>yurtimizda</w:t>
      </w:r>
      <w:r w:rsidR="00502F7F" w:rsidRPr="00C93C44">
        <w:rPr>
          <w:color w:val="000000"/>
          <w:sz w:val="22"/>
          <w:szCs w:val="22"/>
          <w:lang w:val="uz-Cyrl-UZ"/>
        </w:rPr>
        <w:t xml:space="preserve"> </w:t>
      </w:r>
      <w:r w:rsidRPr="00C93C44">
        <w:rPr>
          <w:color w:val="000000"/>
          <w:sz w:val="22"/>
          <w:szCs w:val="22"/>
          <w:lang w:val="uz-Cyrl-UZ"/>
        </w:rPr>
        <w:t>arab</w:t>
      </w:r>
      <w:r w:rsidR="00502F7F" w:rsidRPr="00C93C44">
        <w:rPr>
          <w:color w:val="000000"/>
          <w:sz w:val="22"/>
          <w:szCs w:val="22"/>
          <w:lang w:val="uz-Cyrl-UZ"/>
        </w:rPr>
        <w:t xml:space="preserve"> </w:t>
      </w:r>
      <w:r w:rsidRPr="00C93C44">
        <w:rPr>
          <w:color w:val="000000"/>
          <w:sz w:val="22"/>
          <w:szCs w:val="22"/>
          <w:lang w:val="uz-Cyrl-UZ"/>
        </w:rPr>
        <w:t>tilida</w:t>
      </w:r>
      <w:r w:rsidR="00502F7F" w:rsidRPr="00C93C44">
        <w:rPr>
          <w:color w:val="000000"/>
          <w:sz w:val="22"/>
          <w:szCs w:val="22"/>
          <w:lang w:val="uz-Cyrl-UZ"/>
        </w:rPr>
        <w:t xml:space="preserve"> </w:t>
      </w:r>
      <w:r w:rsidRPr="00C93C44">
        <w:rPr>
          <w:color w:val="000000"/>
          <w:sz w:val="22"/>
          <w:szCs w:val="22"/>
          <w:lang w:val="uz-Cyrl-UZ"/>
        </w:rPr>
        <w:t>ijod</w:t>
      </w:r>
      <w:r w:rsidR="00502F7F" w:rsidRPr="00C93C44">
        <w:rPr>
          <w:color w:val="000000"/>
          <w:sz w:val="22"/>
          <w:szCs w:val="22"/>
          <w:lang w:val="uz-Cyrl-UZ"/>
        </w:rPr>
        <w:t xml:space="preserve"> </w:t>
      </w:r>
      <w:r w:rsidRPr="00C93C44">
        <w:rPr>
          <w:color w:val="000000"/>
          <w:sz w:val="22"/>
          <w:szCs w:val="22"/>
          <w:lang w:val="uz-Cyrl-UZ"/>
        </w:rPr>
        <w:t>qilgan</w:t>
      </w:r>
      <w:r w:rsidR="00502F7F" w:rsidRPr="00C93C44">
        <w:rPr>
          <w:color w:val="000000"/>
          <w:sz w:val="22"/>
          <w:szCs w:val="22"/>
          <w:lang w:val="uz-Cyrl-UZ"/>
        </w:rPr>
        <w:t xml:space="preserve"> </w:t>
      </w:r>
      <w:r w:rsidRPr="00C93C44">
        <w:rPr>
          <w:color w:val="000000"/>
          <w:sz w:val="22"/>
          <w:szCs w:val="22"/>
          <w:lang w:val="uz-Cyrl-UZ"/>
        </w:rPr>
        <w:t>ko‘plab</w:t>
      </w:r>
      <w:r w:rsidR="00502F7F" w:rsidRPr="00C93C44">
        <w:rPr>
          <w:color w:val="000000"/>
          <w:sz w:val="22"/>
          <w:szCs w:val="22"/>
          <w:lang w:val="uz-Cyrl-UZ"/>
        </w:rPr>
        <w:t xml:space="preserve"> </w:t>
      </w:r>
      <w:r w:rsidRPr="00C93C44">
        <w:rPr>
          <w:color w:val="000000"/>
          <w:sz w:val="22"/>
          <w:szCs w:val="22"/>
          <w:lang w:val="uz-Cyrl-UZ"/>
        </w:rPr>
        <w:t>adiblar</w:t>
      </w:r>
      <w:r w:rsidR="00502F7F" w:rsidRPr="00C93C44">
        <w:rPr>
          <w:color w:val="000000"/>
          <w:sz w:val="22"/>
          <w:szCs w:val="22"/>
          <w:lang w:val="uz-Cyrl-UZ"/>
        </w:rPr>
        <w:t xml:space="preserve"> </w:t>
      </w:r>
      <w:r w:rsidRPr="00C93C44">
        <w:rPr>
          <w:color w:val="000000"/>
          <w:sz w:val="22"/>
          <w:szCs w:val="22"/>
          <w:lang w:val="uz-Cyrl-UZ"/>
        </w:rPr>
        <w:t>yashagan</w:t>
      </w:r>
      <w:r w:rsidR="00502F7F" w:rsidRPr="00C93C44">
        <w:rPr>
          <w:color w:val="000000"/>
          <w:sz w:val="22"/>
          <w:szCs w:val="22"/>
          <w:lang w:val="uz-Cyrl-UZ"/>
        </w:rPr>
        <w:t xml:space="preserve">. </w:t>
      </w:r>
      <w:r w:rsidRPr="00C93C44">
        <w:rPr>
          <w:color w:val="000000"/>
          <w:sz w:val="22"/>
          <w:szCs w:val="22"/>
          <w:lang w:val="uz-Cyrl-UZ"/>
        </w:rPr>
        <w:t>Ular</w:t>
      </w:r>
      <w:r w:rsidR="00502F7F" w:rsidRPr="00C93C44">
        <w:rPr>
          <w:color w:val="000000"/>
          <w:sz w:val="22"/>
          <w:szCs w:val="22"/>
          <w:lang w:val="uz-Cyrl-UZ"/>
        </w:rPr>
        <w:t xml:space="preserve"> </w:t>
      </w:r>
      <w:r w:rsidRPr="00C93C44">
        <w:rPr>
          <w:color w:val="000000"/>
          <w:sz w:val="22"/>
          <w:szCs w:val="22"/>
          <w:lang w:val="uz-Cyrl-UZ"/>
        </w:rPr>
        <w:t>orasida</w:t>
      </w:r>
      <w:r w:rsidR="00502F7F" w:rsidRPr="00C93C44">
        <w:rPr>
          <w:color w:val="000000"/>
          <w:sz w:val="22"/>
          <w:szCs w:val="22"/>
          <w:lang w:val="uz-Cyrl-UZ"/>
        </w:rPr>
        <w:t xml:space="preserve"> </w:t>
      </w:r>
      <w:r w:rsidRPr="00C93C44">
        <w:rPr>
          <w:color w:val="000000"/>
          <w:sz w:val="22"/>
          <w:szCs w:val="22"/>
          <w:lang w:val="uz-Cyrl-UZ"/>
        </w:rPr>
        <w:t>adabiyot</w:t>
      </w:r>
      <w:r w:rsidR="00502F7F" w:rsidRPr="00C93C44">
        <w:rPr>
          <w:color w:val="000000"/>
          <w:sz w:val="22"/>
          <w:szCs w:val="22"/>
          <w:lang w:val="uz-Cyrl-UZ"/>
        </w:rPr>
        <w:t xml:space="preserve"> </w:t>
      </w:r>
      <w:r w:rsidRPr="00C93C44">
        <w:rPr>
          <w:color w:val="000000"/>
          <w:sz w:val="22"/>
          <w:szCs w:val="22"/>
          <w:lang w:val="uz-Cyrl-UZ"/>
        </w:rPr>
        <w:t>tarixida</w:t>
      </w:r>
      <w:r w:rsidR="00502F7F" w:rsidRPr="00C93C44">
        <w:rPr>
          <w:color w:val="000000"/>
          <w:sz w:val="22"/>
          <w:szCs w:val="22"/>
          <w:lang w:val="uz-Cyrl-UZ"/>
        </w:rPr>
        <w:t xml:space="preserve"> </w:t>
      </w:r>
      <w:r w:rsidRPr="00C93C44">
        <w:rPr>
          <w:color w:val="000000"/>
          <w:sz w:val="22"/>
          <w:szCs w:val="22"/>
          <w:lang w:val="uz-Cyrl-UZ"/>
        </w:rPr>
        <w:t>sezilarli</w:t>
      </w:r>
      <w:r w:rsidR="00502F7F" w:rsidRPr="00C93C44">
        <w:rPr>
          <w:color w:val="000000"/>
          <w:sz w:val="22"/>
          <w:szCs w:val="22"/>
          <w:lang w:val="uz-Cyrl-UZ"/>
        </w:rPr>
        <w:t xml:space="preserve"> </w:t>
      </w:r>
      <w:r w:rsidRPr="00C93C44">
        <w:rPr>
          <w:color w:val="000000"/>
          <w:sz w:val="22"/>
          <w:szCs w:val="22"/>
          <w:lang w:val="uz-Cyrl-UZ"/>
        </w:rPr>
        <w:t>iz</w:t>
      </w:r>
      <w:r w:rsidR="00502F7F" w:rsidRPr="00C93C44">
        <w:rPr>
          <w:color w:val="000000"/>
          <w:sz w:val="22"/>
          <w:szCs w:val="22"/>
          <w:lang w:val="uz-Cyrl-UZ"/>
        </w:rPr>
        <w:t xml:space="preserve"> </w:t>
      </w:r>
      <w:r w:rsidRPr="00C93C44">
        <w:rPr>
          <w:color w:val="000000"/>
          <w:sz w:val="22"/>
          <w:szCs w:val="22"/>
          <w:lang w:val="uz-Cyrl-UZ"/>
        </w:rPr>
        <w:t>qoldirgan</w:t>
      </w:r>
      <w:r w:rsidR="00502F7F" w:rsidRPr="00C93C44">
        <w:rPr>
          <w:color w:val="000000"/>
          <w:sz w:val="22"/>
          <w:szCs w:val="22"/>
          <w:lang w:val="uz-Cyrl-UZ"/>
        </w:rPr>
        <w:t xml:space="preserve"> </w:t>
      </w:r>
      <w:r w:rsidRPr="00C93C44">
        <w:rPr>
          <w:color w:val="000000"/>
          <w:sz w:val="22"/>
          <w:szCs w:val="22"/>
          <w:lang w:val="uz-Cyrl-UZ"/>
        </w:rPr>
        <w:t>Rashiduddin</w:t>
      </w:r>
      <w:r w:rsidR="00502F7F" w:rsidRPr="00C93C44">
        <w:rPr>
          <w:color w:val="000000"/>
          <w:sz w:val="22"/>
          <w:szCs w:val="22"/>
          <w:lang w:val="uz-Cyrl-UZ"/>
        </w:rPr>
        <w:t xml:space="preserve"> </w:t>
      </w:r>
      <w:r w:rsidRPr="00C93C44">
        <w:rPr>
          <w:color w:val="000000"/>
          <w:sz w:val="22"/>
          <w:szCs w:val="22"/>
          <w:lang w:val="uz-Cyrl-UZ"/>
        </w:rPr>
        <w:t>Vatvot</w:t>
      </w:r>
      <w:r w:rsidR="00502F7F" w:rsidRPr="00C93C44">
        <w:rPr>
          <w:color w:val="000000"/>
          <w:sz w:val="22"/>
          <w:szCs w:val="22"/>
          <w:lang w:val="uz-Cyrl-UZ"/>
        </w:rPr>
        <w:t xml:space="preserve"> (1082-1183)</w:t>
      </w:r>
      <w:r w:rsidRPr="00C93C44">
        <w:rPr>
          <w:color w:val="000000"/>
          <w:sz w:val="22"/>
          <w:szCs w:val="22"/>
          <w:lang w:val="uz-Cyrl-UZ"/>
        </w:rPr>
        <w:t>ni</w:t>
      </w:r>
      <w:r w:rsidR="00502F7F" w:rsidRPr="00C93C44">
        <w:rPr>
          <w:color w:val="000000"/>
          <w:sz w:val="22"/>
          <w:szCs w:val="22"/>
          <w:lang w:val="uz-Cyrl-UZ"/>
        </w:rPr>
        <w:t xml:space="preserve"> </w:t>
      </w:r>
      <w:r w:rsidRPr="00C93C44">
        <w:rPr>
          <w:color w:val="000000"/>
          <w:sz w:val="22"/>
          <w:szCs w:val="22"/>
          <w:lang w:val="uz-Cyrl-UZ"/>
        </w:rPr>
        <w:t>eslashning</w:t>
      </w:r>
      <w:r w:rsidR="00502F7F" w:rsidRPr="00C93C44">
        <w:rPr>
          <w:color w:val="000000"/>
          <w:sz w:val="22"/>
          <w:szCs w:val="22"/>
          <w:lang w:val="uz-Cyrl-UZ"/>
        </w:rPr>
        <w:t xml:space="preserve"> </w:t>
      </w:r>
      <w:r w:rsidRPr="00C93C44">
        <w:rPr>
          <w:color w:val="000000"/>
          <w:sz w:val="22"/>
          <w:szCs w:val="22"/>
          <w:lang w:val="uz-Cyrl-UZ"/>
        </w:rPr>
        <w:t>o‘zi</w:t>
      </w:r>
      <w:r w:rsidR="00502F7F" w:rsidRPr="00C93C44">
        <w:rPr>
          <w:color w:val="000000"/>
          <w:sz w:val="22"/>
          <w:szCs w:val="22"/>
          <w:lang w:val="uz-Cyrl-UZ"/>
        </w:rPr>
        <w:t xml:space="preserve"> </w:t>
      </w:r>
      <w:r w:rsidRPr="00C93C44">
        <w:rPr>
          <w:color w:val="000000"/>
          <w:sz w:val="22"/>
          <w:szCs w:val="22"/>
          <w:lang w:val="uz-Cyrl-UZ"/>
        </w:rPr>
        <w:t>kifoya</w:t>
      </w:r>
      <w:r w:rsidR="00502F7F" w:rsidRPr="00C93C44">
        <w:rPr>
          <w:color w:val="000000"/>
          <w:sz w:val="22"/>
          <w:szCs w:val="22"/>
          <w:lang w:val="uz-Cyrl-UZ"/>
        </w:rPr>
        <w:t xml:space="preserve">, </w:t>
      </w:r>
      <w:r w:rsidRPr="00C93C44">
        <w:rPr>
          <w:color w:val="000000"/>
          <w:sz w:val="22"/>
          <w:szCs w:val="22"/>
          <w:lang w:val="uz-Cyrl-UZ"/>
        </w:rPr>
        <w:t>deb</w:t>
      </w:r>
      <w:r w:rsidR="00502F7F" w:rsidRPr="00C93C44">
        <w:rPr>
          <w:color w:val="000000"/>
          <w:sz w:val="22"/>
          <w:szCs w:val="22"/>
          <w:lang w:val="uz-Cyrl-UZ"/>
        </w:rPr>
        <w:t xml:space="preserve"> </w:t>
      </w:r>
      <w:r w:rsidRPr="00C93C44">
        <w:rPr>
          <w:color w:val="000000"/>
          <w:sz w:val="22"/>
          <w:szCs w:val="22"/>
          <w:lang w:val="uz-Cyrl-UZ"/>
        </w:rPr>
        <w:t>o‘ylaymiz</w:t>
      </w:r>
      <w:r w:rsidR="00502F7F" w:rsidRPr="00C93C44">
        <w:rPr>
          <w:color w:val="000000"/>
          <w:sz w:val="22"/>
          <w:szCs w:val="22"/>
          <w:lang w:val="uz-Cyrl-UZ"/>
        </w:rPr>
        <w:t xml:space="preserve">. </w:t>
      </w:r>
      <w:r w:rsidRPr="00C93C44">
        <w:rPr>
          <w:color w:val="000000"/>
          <w:sz w:val="22"/>
          <w:szCs w:val="22"/>
          <w:lang w:val="uz-Cyrl-UZ"/>
        </w:rPr>
        <w:t>Ularning</w:t>
      </w:r>
      <w:r w:rsidR="00502F7F" w:rsidRPr="00C93C44">
        <w:rPr>
          <w:color w:val="000000"/>
          <w:sz w:val="22"/>
          <w:szCs w:val="22"/>
          <w:lang w:val="uz-Cyrl-UZ"/>
        </w:rPr>
        <w:t xml:space="preserve"> </w:t>
      </w:r>
      <w:r w:rsidRPr="00C93C44">
        <w:rPr>
          <w:color w:val="000000"/>
          <w:sz w:val="22"/>
          <w:szCs w:val="22"/>
          <w:lang w:val="uz-Cyrl-UZ"/>
        </w:rPr>
        <w:t>ko‘pchiligi</w:t>
      </w:r>
      <w:r w:rsidR="00502F7F" w:rsidRPr="00C93C44">
        <w:rPr>
          <w:color w:val="000000"/>
          <w:sz w:val="22"/>
          <w:szCs w:val="22"/>
          <w:lang w:val="uz-Cyrl-UZ"/>
        </w:rPr>
        <w:t xml:space="preserve"> </w:t>
      </w:r>
      <w:r w:rsidRPr="00C93C44">
        <w:rPr>
          <w:color w:val="000000"/>
          <w:sz w:val="22"/>
          <w:szCs w:val="22"/>
          <w:lang w:val="uz-Cyrl-UZ"/>
        </w:rPr>
        <w:t>zullisonayn</w:t>
      </w:r>
      <w:r w:rsidR="00502F7F" w:rsidRPr="00C93C44">
        <w:rPr>
          <w:color w:val="000000"/>
          <w:sz w:val="22"/>
          <w:szCs w:val="22"/>
          <w:lang w:val="uz-Cyrl-UZ"/>
        </w:rPr>
        <w:t xml:space="preserve">, </w:t>
      </w:r>
      <w:r w:rsidRPr="00C93C44">
        <w:rPr>
          <w:color w:val="000000"/>
          <w:sz w:val="22"/>
          <w:szCs w:val="22"/>
          <w:lang w:val="uz-Cyrl-UZ"/>
        </w:rPr>
        <w:t>ya’ni</w:t>
      </w:r>
      <w:r w:rsidR="00502F7F" w:rsidRPr="00C93C44">
        <w:rPr>
          <w:color w:val="000000"/>
          <w:sz w:val="22"/>
          <w:szCs w:val="22"/>
          <w:lang w:val="uz-Cyrl-UZ"/>
        </w:rPr>
        <w:t xml:space="preserve"> </w:t>
      </w:r>
      <w:r w:rsidRPr="00C93C44">
        <w:rPr>
          <w:color w:val="000000"/>
          <w:sz w:val="22"/>
          <w:szCs w:val="22"/>
          <w:lang w:val="uz-Cyrl-UZ"/>
        </w:rPr>
        <w:t>ikki</w:t>
      </w:r>
      <w:r w:rsidR="00502F7F" w:rsidRPr="00C93C44">
        <w:rPr>
          <w:color w:val="000000"/>
          <w:sz w:val="22"/>
          <w:szCs w:val="22"/>
          <w:lang w:val="uz-Cyrl-UZ"/>
        </w:rPr>
        <w:t xml:space="preserve"> </w:t>
      </w:r>
      <w:r w:rsidRPr="00C93C44">
        <w:rPr>
          <w:color w:val="000000"/>
          <w:sz w:val="22"/>
          <w:szCs w:val="22"/>
          <w:lang w:val="uz-Cyrl-UZ"/>
        </w:rPr>
        <w:t>tilda</w:t>
      </w:r>
      <w:r w:rsidR="00502F7F" w:rsidRPr="00C93C44">
        <w:rPr>
          <w:color w:val="000000"/>
          <w:sz w:val="22"/>
          <w:szCs w:val="22"/>
          <w:lang w:val="uz-Cyrl-UZ"/>
        </w:rPr>
        <w:t xml:space="preserve">, </w:t>
      </w:r>
      <w:r w:rsidRPr="00C93C44">
        <w:rPr>
          <w:color w:val="000000"/>
          <w:sz w:val="22"/>
          <w:szCs w:val="22"/>
          <w:lang w:val="uz-Cyrl-UZ"/>
        </w:rPr>
        <w:t>ayrimlari</w:t>
      </w:r>
      <w:r w:rsidR="00502F7F" w:rsidRPr="00C93C44">
        <w:rPr>
          <w:color w:val="000000"/>
          <w:sz w:val="22"/>
          <w:szCs w:val="22"/>
          <w:lang w:val="uz-Cyrl-UZ"/>
        </w:rPr>
        <w:t xml:space="preserve"> </w:t>
      </w:r>
      <w:r w:rsidRPr="00C93C44">
        <w:rPr>
          <w:color w:val="000000"/>
          <w:sz w:val="22"/>
          <w:szCs w:val="22"/>
          <w:lang w:val="uz-Cyrl-UZ"/>
        </w:rPr>
        <w:t>uch</w:t>
      </w:r>
      <w:r w:rsidR="00502F7F" w:rsidRPr="00C93C44">
        <w:rPr>
          <w:color w:val="000000"/>
          <w:sz w:val="22"/>
          <w:szCs w:val="22"/>
          <w:lang w:val="uz-Cyrl-UZ"/>
        </w:rPr>
        <w:t xml:space="preserve"> </w:t>
      </w:r>
      <w:r w:rsidRPr="00C93C44">
        <w:rPr>
          <w:color w:val="000000"/>
          <w:sz w:val="22"/>
          <w:szCs w:val="22"/>
          <w:lang w:val="uz-Cyrl-UZ"/>
        </w:rPr>
        <w:t>tilda</w:t>
      </w:r>
      <w:r w:rsidR="00502F7F" w:rsidRPr="00C93C44">
        <w:rPr>
          <w:color w:val="000000"/>
          <w:sz w:val="22"/>
          <w:szCs w:val="22"/>
          <w:lang w:val="uz-Cyrl-UZ"/>
        </w:rPr>
        <w:t xml:space="preserve"> </w:t>
      </w:r>
      <w:r w:rsidRPr="00C93C44">
        <w:rPr>
          <w:color w:val="000000"/>
          <w:sz w:val="22"/>
          <w:szCs w:val="22"/>
          <w:lang w:val="uz-Cyrl-UZ"/>
        </w:rPr>
        <w:t>ijod</w:t>
      </w:r>
      <w:r w:rsidR="00502F7F" w:rsidRPr="00C93C44">
        <w:rPr>
          <w:color w:val="000000"/>
          <w:sz w:val="22"/>
          <w:szCs w:val="22"/>
          <w:lang w:val="uz-Cyrl-UZ"/>
        </w:rPr>
        <w:t xml:space="preserve"> </w:t>
      </w:r>
      <w:r w:rsidRPr="00C93C44">
        <w:rPr>
          <w:color w:val="000000"/>
          <w:sz w:val="22"/>
          <w:szCs w:val="22"/>
          <w:lang w:val="uz-Cyrl-UZ"/>
        </w:rPr>
        <w:t>qiluvchi</w:t>
      </w:r>
      <w:r w:rsidR="00502F7F" w:rsidRPr="00C93C44">
        <w:rPr>
          <w:color w:val="000000"/>
          <w:sz w:val="22"/>
          <w:szCs w:val="22"/>
          <w:lang w:val="uz-Cyrl-UZ"/>
        </w:rPr>
        <w:t xml:space="preserve"> </w:t>
      </w:r>
      <w:r w:rsidRPr="00C93C44">
        <w:rPr>
          <w:color w:val="000000"/>
          <w:sz w:val="22"/>
          <w:szCs w:val="22"/>
          <w:lang w:val="uz-Cyrl-UZ"/>
        </w:rPr>
        <w:t>shoirlar</w:t>
      </w:r>
      <w:r w:rsidR="00502F7F" w:rsidRPr="00C93C44">
        <w:rPr>
          <w:color w:val="000000"/>
          <w:sz w:val="22"/>
          <w:szCs w:val="22"/>
          <w:lang w:val="uz-Cyrl-UZ"/>
        </w:rPr>
        <w:t xml:space="preserve"> </w:t>
      </w:r>
      <w:r w:rsidRPr="00C93C44">
        <w:rPr>
          <w:color w:val="000000"/>
          <w:sz w:val="22"/>
          <w:szCs w:val="22"/>
          <w:lang w:val="uz-Cyrl-UZ"/>
        </w:rPr>
        <w:t>edi</w:t>
      </w:r>
      <w:r w:rsidR="00502F7F" w:rsidRPr="00C93C44">
        <w:rPr>
          <w:color w:val="000000"/>
          <w:sz w:val="22"/>
          <w:szCs w:val="22"/>
          <w:lang w:val="uz-Cyrl-UZ"/>
        </w:rPr>
        <w:t>.</w:t>
      </w:r>
      <w:r w:rsidR="00502F7F" w:rsidRPr="00C93C44">
        <w:rPr>
          <w:sz w:val="22"/>
          <w:szCs w:val="22"/>
          <w:lang w:val="uz-Cyrl-UZ"/>
        </w:rPr>
        <w:t xml:space="preserve"> </w:t>
      </w:r>
      <w:r w:rsidRPr="00C93C44">
        <w:rPr>
          <w:color w:val="000000"/>
          <w:sz w:val="22"/>
          <w:szCs w:val="22"/>
          <w:lang w:val="uz-Cyrl-UZ"/>
        </w:rPr>
        <w:t>Arab</w:t>
      </w:r>
      <w:r w:rsidR="00502F7F" w:rsidRPr="00C93C44">
        <w:rPr>
          <w:color w:val="000000"/>
          <w:sz w:val="22"/>
          <w:szCs w:val="22"/>
          <w:lang w:val="uz-Cyrl-UZ"/>
        </w:rPr>
        <w:t xml:space="preserve"> </w:t>
      </w:r>
      <w:r w:rsidRPr="00C93C44">
        <w:rPr>
          <w:color w:val="000000"/>
          <w:sz w:val="22"/>
          <w:szCs w:val="22"/>
          <w:lang w:val="uz-Cyrl-UZ"/>
        </w:rPr>
        <w:t>tili</w:t>
      </w:r>
      <w:r w:rsidR="00502F7F" w:rsidRPr="00C93C44">
        <w:rPr>
          <w:color w:val="000000"/>
          <w:sz w:val="22"/>
          <w:szCs w:val="22"/>
          <w:lang w:val="uz-Cyrl-UZ"/>
        </w:rPr>
        <w:t xml:space="preserve"> </w:t>
      </w:r>
      <w:r w:rsidRPr="00C93C44">
        <w:rPr>
          <w:color w:val="000000"/>
          <w:sz w:val="22"/>
          <w:szCs w:val="22"/>
          <w:lang w:val="uz-Cyrl-UZ"/>
        </w:rPr>
        <w:t>grammatikasi</w:t>
      </w:r>
      <w:r w:rsidR="00502F7F" w:rsidRPr="00C93C44">
        <w:rPr>
          <w:color w:val="000000"/>
          <w:sz w:val="22"/>
          <w:szCs w:val="22"/>
          <w:lang w:val="uz-Cyrl-UZ"/>
        </w:rPr>
        <w:t xml:space="preserve">, </w:t>
      </w:r>
      <w:r w:rsidRPr="00C93C44">
        <w:rPr>
          <w:color w:val="000000"/>
          <w:sz w:val="22"/>
          <w:szCs w:val="22"/>
          <w:lang w:val="uz-Cyrl-UZ"/>
        </w:rPr>
        <w:t>sintaksisi</w:t>
      </w:r>
      <w:r w:rsidR="00502F7F" w:rsidRPr="00C93C44">
        <w:rPr>
          <w:color w:val="000000"/>
          <w:sz w:val="22"/>
          <w:szCs w:val="22"/>
          <w:lang w:val="uz-Cyrl-UZ"/>
        </w:rPr>
        <w:t xml:space="preserve"> </w:t>
      </w:r>
      <w:r w:rsidRPr="00C93C44">
        <w:rPr>
          <w:color w:val="000000"/>
          <w:sz w:val="22"/>
          <w:szCs w:val="22"/>
          <w:lang w:val="uz-Cyrl-UZ"/>
        </w:rPr>
        <w:t>va</w:t>
      </w:r>
      <w:r w:rsidR="00502F7F" w:rsidRPr="00C93C44">
        <w:rPr>
          <w:color w:val="000000"/>
          <w:sz w:val="22"/>
          <w:szCs w:val="22"/>
          <w:lang w:val="uz-Cyrl-UZ"/>
        </w:rPr>
        <w:t xml:space="preserve"> </w:t>
      </w:r>
      <w:r w:rsidRPr="00C93C44">
        <w:rPr>
          <w:color w:val="000000"/>
          <w:sz w:val="22"/>
          <w:szCs w:val="22"/>
          <w:lang w:val="uz-Cyrl-UZ"/>
        </w:rPr>
        <w:t>lug‘at</w:t>
      </w:r>
      <w:r w:rsidR="00502F7F" w:rsidRPr="00C93C44">
        <w:rPr>
          <w:color w:val="000000"/>
          <w:sz w:val="22"/>
          <w:szCs w:val="22"/>
          <w:lang w:val="uz-Cyrl-UZ"/>
        </w:rPr>
        <w:t xml:space="preserve"> </w:t>
      </w:r>
      <w:r w:rsidRPr="00C93C44">
        <w:rPr>
          <w:color w:val="000000"/>
          <w:sz w:val="22"/>
          <w:szCs w:val="22"/>
          <w:lang w:val="uz-Cyrl-UZ"/>
        </w:rPr>
        <w:t>tuzish</w:t>
      </w:r>
      <w:r w:rsidR="00502F7F" w:rsidRPr="00C93C44">
        <w:rPr>
          <w:color w:val="000000"/>
          <w:sz w:val="22"/>
          <w:szCs w:val="22"/>
          <w:lang w:val="uz-Cyrl-UZ"/>
        </w:rPr>
        <w:t xml:space="preserve"> </w:t>
      </w:r>
      <w:r w:rsidRPr="00C93C44">
        <w:rPr>
          <w:color w:val="000000"/>
          <w:sz w:val="22"/>
          <w:szCs w:val="22"/>
          <w:lang w:val="uz-Cyrl-UZ"/>
        </w:rPr>
        <w:t>ilmini</w:t>
      </w:r>
      <w:r w:rsidR="00502F7F" w:rsidRPr="00C93C44">
        <w:rPr>
          <w:color w:val="000000"/>
          <w:sz w:val="22"/>
          <w:szCs w:val="22"/>
          <w:lang w:val="uz-Cyrl-UZ"/>
        </w:rPr>
        <w:t xml:space="preserve"> </w:t>
      </w:r>
      <w:r w:rsidRPr="00C93C44">
        <w:rPr>
          <w:color w:val="000000"/>
          <w:sz w:val="22"/>
          <w:szCs w:val="22"/>
          <w:lang w:val="uz-Cyrl-UZ"/>
        </w:rPr>
        <w:t>rivojlantirishda</w:t>
      </w:r>
      <w:r w:rsidR="00502F7F" w:rsidRPr="00C93C44">
        <w:rPr>
          <w:color w:val="000000"/>
          <w:sz w:val="22"/>
          <w:szCs w:val="22"/>
          <w:lang w:val="uz-Cyrl-UZ"/>
        </w:rPr>
        <w:t xml:space="preserve"> </w:t>
      </w:r>
      <w:r w:rsidRPr="00C93C44">
        <w:rPr>
          <w:color w:val="000000"/>
          <w:sz w:val="22"/>
          <w:szCs w:val="22"/>
          <w:lang w:val="uz-Cyrl-UZ"/>
        </w:rPr>
        <w:t>ajdodlarimiz</w:t>
      </w:r>
      <w:r w:rsidR="00502F7F" w:rsidRPr="00C93C44">
        <w:rPr>
          <w:color w:val="000000"/>
          <w:sz w:val="22"/>
          <w:szCs w:val="22"/>
          <w:lang w:val="uz-Cyrl-UZ"/>
        </w:rPr>
        <w:t xml:space="preserve"> </w:t>
      </w:r>
      <w:r w:rsidRPr="00C93C44">
        <w:rPr>
          <w:color w:val="000000"/>
          <w:sz w:val="22"/>
          <w:szCs w:val="22"/>
          <w:lang w:val="uz-Cyrl-UZ"/>
        </w:rPr>
        <w:t>salmoqli</w:t>
      </w:r>
      <w:r w:rsidR="00502F7F" w:rsidRPr="00C93C44">
        <w:rPr>
          <w:color w:val="000000"/>
          <w:sz w:val="22"/>
          <w:szCs w:val="22"/>
          <w:lang w:val="uz-Cyrl-UZ"/>
        </w:rPr>
        <w:t xml:space="preserve"> </w:t>
      </w:r>
      <w:r w:rsidRPr="00C93C44">
        <w:rPr>
          <w:color w:val="000000"/>
          <w:sz w:val="22"/>
          <w:szCs w:val="22"/>
          <w:lang w:val="uz-Cyrl-UZ"/>
        </w:rPr>
        <w:t>xizmat</w:t>
      </w:r>
      <w:r w:rsidR="00502F7F" w:rsidRPr="00C93C44">
        <w:rPr>
          <w:color w:val="000000"/>
          <w:sz w:val="22"/>
          <w:szCs w:val="22"/>
          <w:lang w:val="uz-Cyrl-UZ"/>
        </w:rPr>
        <w:t xml:space="preserve"> </w:t>
      </w:r>
      <w:r w:rsidRPr="00C93C44">
        <w:rPr>
          <w:color w:val="000000"/>
          <w:sz w:val="22"/>
          <w:szCs w:val="22"/>
          <w:lang w:val="uz-Cyrl-UZ"/>
        </w:rPr>
        <w:t>qildilar</w:t>
      </w:r>
      <w:r w:rsidR="00502F7F" w:rsidRPr="00C93C44">
        <w:rPr>
          <w:color w:val="000000"/>
          <w:sz w:val="22"/>
          <w:szCs w:val="22"/>
          <w:lang w:val="uz-Cyrl-UZ"/>
        </w:rPr>
        <w:t xml:space="preserve">. </w:t>
      </w:r>
      <w:r w:rsidRPr="00C93C44">
        <w:rPr>
          <w:color w:val="000000"/>
          <w:sz w:val="22"/>
          <w:szCs w:val="22"/>
          <w:lang w:val="uz-Cyrl-UZ"/>
        </w:rPr>
        <w:t>Ayniqsa</w:t>
      </w:r>
      <w:r w:rsidR="00502F7F" w:rsidRPr="00C93C44">
        <w:rPr>
          <w:color w:val="000000"/>
          <w:sz w:val="22"/>
          <w:szCs w:val="22"/>
          <w:lang w:val="uz-Cyrl-UZ"/>
        </w:rPr>
        <w:t xml:space="preserve"> </w:t>
      </w:r>
      <w:r w:rsidRPr="00C93C44">
        <w:rPr>
          <w:color w:val="000000"/>
          <w:sz w:val="22"/>
          <w:szCs w:val="22"/>
          <w:lang w:val="uz-Cyrl-UZ"/>
        </w:rPr>
        <w:t>bu</w:t>
      </w:r>
      <w:r w:rsidR="00502F7F" w:rsidRPr="00C93C44">
        <w:rPr>
          <w:color w:val="000000"/>
          <w:sz w:val="22"/>
          <w:szCs w:val="22"/>
          <w:lang w:val="uz-Cyrl-UZ"/>
        </w:rPr>
        <w:t xml:space="preserve"> </w:t>
      </w:r>
      <w:r w:rsidRPr="00C93C44">
        <w:rPr>
          <w:color w:val="000000"/>
          <w:sz w:val="22"/>
          <w:szCs w:val="22"/>
          <w:lang w:val="uz-Cyrl-UZ"/>
        </w:rPr>
        <w:t>borada</w:t>
      </w:r>
      <w:r w:rsidR="00502F7F" w:rsidRPr="00C93C44">
        <w:rPr>
          <w:color w:val="000000"/>
          <w:sz w:val="22"/>
          <w:szCs w:val="22"/>
          <w:lang w:val="uz-Cyrl-UZ"/>
        </w:rPr>
        <w:t xml:space="preserve"> </w:t>
      </w:r>
      <w:r w:rsidRPr="00C93C44">
        <w:rPr>
          <w:color w:val="000000"/>
          <w:sz w:val="22"/>
          <w:szCs w:val="22"/>
          <w:lang w:val="uz-Cyrl-UZ"/>
        </w:rPr>
        <w:t>Az</w:t>
      </w:r>
      <w:r w:rsidR="00502F7F" w:rsidRPr="00C93C44">
        <w:rPr>
          <w:color w:val="000000"/>
          <w:sz w:val="22"/>
          <w:szCs w:val="22"/>
          <w:lang w:val="uz-Cyrl-UZ"/>
        </w:rPr>
        <w:t>-</w:t>
      </w:r>
      <w:r w:rsidRPr="00C93C44">
        <w:rPr>
          <w:color w:val="000000"/>
          <w:sz w:val="22"/>
          <w:szCs w:val="22"/>
          <w:lang w:val="uz-Cyrl-UZ"/>
        </w:rPr>
        <w:t>Zamaxshariy</w:t>
      </w:r>
      <w:r w:rsidR="00502F7F" w:rsidRPr="00C93C44">
        <w:rPr>
          <w:color w:val="000000"/>
          <w:sz w:val="22"/>
          <w:szCs w:val="22"/>
          <w:lang w:val="uz-Cyrl-UZ"/>
        </w:rPr>
        <w:t xml:space="preserve"> </w:t>
      </w:r>
      <w:r w:rsidRPr="00C93C44">
        <w:rPr>
          <w:color w:val="000000"/>
          <w:sz w:val="22"/>
          <w:szCs w:val="22"/>
          <w:lang w:val="uz-Cyrl-UZ"/>
        </w:rPr>
        <w:t>xizmatlari</w:t>
      </w:r>
      <w:r w:rsidR="00502F7F" w:rsidRPr="00C93C44">
        <w:rPr>
          <w:color w:val="000000"/>
          <w:sz w:val="22"/>
          <w:szCs w:val="22"/>
          <w:lang w:val="uz-Cyrl-UZ"/>
        </w:rPr>
        <w:t xml:space="preserve"> </w:t>
      </w:r>
      <w:r w:rsidRPr="00C93C44">
        <w:rPr>
          <w:color w:val="000000"/>
          <w:sz w:val="22"/>
          <w:szCs w:val="22"/>
          <w:lang w:val="uz-Cyrl-UZ"/>
        </w:rPr>
        <w:t>kattadir</w:t>
      </w:r>
      <w:r w:rsidR="00502F7F" w:rsidRPr="00C93C44">
        <w:rPr>
          <w:color w:val="000000"/>
          <w:sz w:val="22"/>
          <w:szCs w:val="22"/>
          <w:lang w:val="uz-Cyrl-UZ"/>
        </w:rPr>
        <w:t xml:space="preserve">. </w:t>
      </w:r>
    </w:p>
    <w:p w:rsidR="00502F7F" w:rsidRPr="00C93C44" w:rsidRDefault="0080310E" w:rsidP="00437362">
      <w:pPr>
        <w:shd w:val="clear" w:color="auto" w:fill="FFFFFF"/>
        <w:tabs>
          <w:tab w:val="left" w:pos="240"/>
          <w:tab w:val="left" w:pos="2640"/>
        </w:tabs>
        <w:autoSpaceDE w:val="0"/>
        <w:autoSpaceDN w:val="0"/>
        <w:adjustRightInd w:val="0"/>
        <w:spacing w:line="276" w:lineRule="auto"/>
        <w:ind w:firstLine="600"/>
        <w:rPr>
          <w:sz w:val="22"/>
          <w:szCs w:val="22"/>
          <w:lang w:val="uz-Cyrl-UZ"/>
        </w:rPr>
      </w:pPr>
      <w:r w:rsidRPr="00C93C44">
        <w:rPr>
          <w:color w:val="000000"/>
          <w:sz w:val="22"/>
          <w:szCs w:val="22"/>
          <w:lang w:val="uz-Cyrl-UZ"/>
        </w:rPr>
        <w:t>Islom</w:t>
      </w:r>
      <w:r w:rsidR="00502F7F" w:rsidRPr="00C93C44">
        <w:rPr>
          <w:color w:val="000000"/>
          <w:sz w:val="22"/>
          <w:szCs w:val="22"/>
          <w:lang w:val="uz-Cyrl-UZ"/>
        </w:rPr>
        <w:t xml:space="preserve"> </w:t>
      </w:r>
      <w:r w:rsidRPr="00C93C44">
        <w:rPr>
          <w:color w:val="000000"/>
          <w:sz w:val="22"/>
          <w:szCs w:val="22"/>
          <w:lang w:val="uz-Cyrl-UZ"/>
        </w:rPr>
        <w:t>ma’naviyatini</w:t>
      </w:r>
      <w:r w:rsidR="00502F7F" w:rsidRPr="00C93C44">
        <w:rPr>
          <w:color w:val="000000"/>
          <w:sz w:val="22"/>
          <w:szCs w:val="22"/>
          <w:lang w:val="uz-Cyrl-UZ"/>
        </w:rPr>
        <w:t xml:space="preserve"> </w:t>
      </w:r>
      <w:r w:rsidRPr="00C93C44">
        <w:rPr>
          <w:color w:val="000000"/>
          <w:sz w:val="22"/>
          <w:szCs w:val="22"/>
          <w:lang w:val="uz-Cyrl-UZ"/>
        </w:rPr>
        <w:t>forsiy</w:t>
      </w:r>
      <w:r w:rsidR="00502F7F" w:rsidRPr="00C93C44">
        <w:rPr>
          <w:color w:val="000000"/>
          <w:sz w:val="22"/>
          <w:szCs w:val="22"/>
          <w:lang w:val="uz-Cyrl-UZ"/>
        </w:rPr>
        <w:t xml:space="preserve"> </w:t>
      </w:r>
      <w:r w:rsidRPr="00C93C44">
        <w:rPr>
          <w:color w:val="000000"/>
          <w:sz w:val="22"/>
          <w:szCs w:val="22"/>
          <w:lang w:val="uz-Cyrl-UZ"/>
        </w:rPr>
        <w:t>va</w:t>
      </w:r>
      <w:r w:rsidR="00502F7F" w:rsidRPr="00C93C44">
        <w:rPr>
          <w:color w:val="000000"/>
          <w:sz w:val="22"/>
          <w:szCs w:val="22"/>
          <w:lang w:val="uz-Cyrl-UZ"/>
        </w:rPr>
        <w:t xml:space="preserve"> </w:t>
      </w:r>
      <w:r w:rsidRPr="00C93C44">
        <w:rPr>
          <w:color w:val="000000"/>
          <w:sz w:val="22"/>
          <w:szCs w:val="22"/>
          <w:lang w:val="uz-Cyrl-UZ"/>
        </w:rPr>
        <w:t>turkiy</w:t>
      </w:r>
      <w:r w:rsidR="00502F7F" w:rsidRPr="00C93C44">
        <w:rPr>
          <w:color w:val="000000"/>
          <w:sz w:val="22"/>
          <w:szCs w:val="22"/>
          <w:lang w:val="uz-Cyrl-UZ"/>
        </w:rPr>
        <w:t xml:space="preserve"> </w:t>
      </w:r>
      <w:r w:rsidRPr="00C93C44">
        <w:rPr>
          <w:color w:val="000000"/>
          <w:sz w:val="22"/>
          <w:szCs w:val="22"/>
          <w:lang w:val="uz-Cyrl-UZ"/>
        </w:rPr>
        <w:t>tillardagi</w:t>
      </w:r>
      <w:r w:rsidR="00502F7F" w:rsidRPr="00C93C44">
        <w:rPr>
          <w:color w:val="000000"/>
          <w:sz w:val="22"/>
          <w:szCs w:val="22"/>
          <w:lang w:val="uz-Cyrl-UZ"/>
        </w:rPr>
        <w:t xml:space="preserve"> </w:t>
      </w:r>
      <w:r w:rsidRPr="00C93C44">
        <w:rPr>
          <w:color w:val="000000"/>
          <w:sz w:val="22"/>
          <w:szCs w:val="22"/>
          <w:lang w:val="uz-Cyrl-UZ"/>
        </w:rPr>
        <w:t>buyuk</w:t>
      </w:r>
      <w:r w:rsidR="00502F7F" w:rsidRPr="00C93C44">
        <w:rPr>
          <w:color w:val="000000"/>
          <w:sz w:val="22"/>
          <w:szCs w:val="22"/>
          <w:lang w:val="uz-Cyrl-UZ"/>
        </w:rPr>
        <w:t xml:space="preserve"> </w:t>
      </w:r>
      <w:r w:rsidRPr="00C93C44">
        <w:rPr>
          <w:color w:val="000000"/>
          <w:sz w:val="22"/>
          <w:szCs w:val="22"/>
          <w:lang w:val="uz-Cyrl-UZ"/>
        </w:rPr>
        <w:t>adabiyotsiz</w:t>
      </w:r>
      <w:r w:rsidR="00502F7F" w:rsidRPr="00C93C44">
        <w:rPr>
          <w:color w:val="000000"/>
          <w:sz w:val="22"/>
          <w:szCs w:val="22"/>
          <w:lang w:val="uz-Cyrl-UZ"/>
        </w:rPr>
        <w:t xml:space="preserve"> </w:t>
      </w:r>
      <w:r w:rsidRPr="00C93C44">
        <w:rPr>
          <w:color w:val="000000"/>
          <w:sz w:val="22"/>
          <w:szCs w:val="22"/>
          <w:lang w:val="uz-Cyrl-UZ"/>
        </w:rPr>
        <w:t>tasavvur</w:t>
      </w:r>
      <w:r w:rsidR="00502F7F" w:rsidRPr="00C93C44">
        <w:rPr>
          <w:color w:val="000000"/>
          <w:sz w:val="22"/>
          <w:szCs w:val="22"/>
          <w:lang w:val="uz-Cyrl-UZ"/>
        </w:rPr>
        <w:t xml:space="preserve"> </w:t>
      </w:r>
      <w:r w:rsidRPr="00C93C44">
        <w:rPr>
          <w:color w:val="000000"/>
          <w:sz w:val="22"/>
          <w:szCs w:val="22"/>
          <w:lang w:val="uz-Cyrl-UZ"/>
        </w:rPr>
        <w:t>qilish</w:t>
      </w:r>
      <w:r w:rsidR="00502F7F" w:rsidRPr="00C93C44">
        <w:rPr>
          <w:color w:val="000000"/>
          <w:sz w:val="22"/>
          <w:szCs w:val="22"/>
          <w:lang w:val="uz-Cyrl-UZ"/>
        </w:rPr>
        <w:t xml:space="preserve"> </w:t>
      </w:r>
      <w:r w:rsidRPr="00C93C44">
        <w:rPr>
          <w:color w:val="000000"/>
          <w:sz w:val="22"/>
          <w:szCs w:val="22"/>
          <w:lang w:val="uz-Cyrl-UZ"/>
        </w:rPr>
        <w:t>mumkin</w:t>
      </w:r>
      <w:r w:rsidR="00502F7F" w:rsidRPr="00C93C44">
        <w:rPr>
          <w:color w:val="000000"/>
          <w:sz w:val="22"/>
          <w:szCs w:val="22"/>
          <w:lang w:val="uz-Cyrl-UZ"/>
        </w:rPr>
        <w:t xml:space="preserve"> </w:t>
      </w:r>
      <w:r w:rsidRPr="00C93C44">
        <w:rPr>
          <w:color w:val="000000"/>
          <w:sz w:val="22"/>
          <w:szCs w:val="22"/>
          <w:lang w:val="uz-Cyrl-UZ"/>
        </w:rPr>
        <w:t>emas</w:t>
      </w:r>
      <w:r w:rsidR="00502F7F" w:rsidRPr="00C93C44">
        <w:rPr>
          <w:color w:val="000000"/>
          <w:sz w:val="22"/>
          <w:szCs w:val="22"/>
          <w:lang w:val="uz-Cyrl-UZ"/>
        </w:rPr>
        <w:t xml:space="preserve">. </w:t>
      </w:r>
      <w:r w:rsidRPr="00C93C44">
        <w:rPr>
          <w:color w:val="000000"/>
          <w:sz w:val="22"/>
          <w:szCs w:val="22"/>
          <w:lang w:val="uz-Cyrl-UZ"/>
        </w:rPr>
        <w:t>Turk</w:t>
      </w:r>
      <w:r w:rsidR="00502F7F" w:rsidRPr="00C93C44">
        <w:rPr>
          <w:color w:val="000000"/>
          <w:sz w:val="22"/>
          <w:szCs w:val="22"/>
          <w:lang w:val="uz-Cyrl-UZ"/>
        </w:rPr>
        <w:t xml:space="preserve"> </w:t>
      </w:r>
      <w:r w:rsidRPr="00C93C44">
        <w:rPr>
          <w:color w:val="000000"/>
          <w:sz w:val="22"/>
          <w:szCs w:val="22"/>
          <w:lang w:val="uz-Cyrl-UZ"/>
        </w:rPr>
        <w:t>va</w:t>
      </w:r>
      <w:r w:rsidR="00502F7F" w:rsidRPr="00C93C44">
        <w:rPr>
          <w:color w:val="000000"/>
          <w:sz w:val="22"/>
          <w:szCs w:val="22"/>
          <w:lang w:val="uz-Cyrl-UZ"/>
        </w:rPr>
        <w:t xml:space="preserve"> </w:t>
      </w:r>
      <w:r w:rsidRPr="00C93C44">
        <w:rPr>
          <w:color w:val="000000"/>
          <w:sz w:val="22"/>
          <w:szCs w:val="22"/>
          <w:lang w:val="uz-Cyrl-UZ"/>
        </w:rPr>
        <w:t>fors</w:t>
      </w:r>
      <w:r w:rsidR="00502F7F" w:rsidRPr="00C93C44">
        <w:rPr>
          <w:color w:val="000000"/>
          <w:sz w:val="22"/>
          <w:szCs w:val="22"/>
          <w:lang w:val="uz-Cyrl-UZ"/>
        </w:rPr>
        <w:t>-</w:t>
      </w:r>
      <w:r w:rsidRPr="00C93C44">
        <w:rPr>
          <w:color w:val="000000"/>
          <w:sz w:val="22"/>
          <w:szCs w:val="22"/>
          <w:lang w:val="uz-Cyrl-UZ"/>
        </w:rPr>
        <w:t>tojik</w:t>
      </w:r>
      <w:r w:rsidR="00502F7F" w:rsidRPr="00C93C44">
        <w:rPr>
          <w:color w:val="000000"/>
          <w:sz w:val="22"/>
          <w:szCs w:val="22"/>
          <w:lang w:val="uz-Cyrl-UZ"/>
        </w:rPr>
        <w:t xml:space="preserve"> </w:t>
      </w:r>
      <w:r w:rsidRPr="00C93C44">
        <w:rPr>
          <w:color w:val="000000"/>
          <w:sz w:val="22"/>
          <w:szCs w:val="22"/>
          <w:lang w:val="uz-Cyrl-UZ"/>
        </w:rPr>
        <w:t>adabiyotining</w:t>
      </w:r>
      <w:r w:rsidR="00502F7F" w:rsidRPr="00C93C44">
        <w:rPr>
          <w:color w:val="000000"/>
          <w:sz w:val="22"/>
          <w:szCs w:val="22"/>
          <w:lang w:val="uz-Cyrl-UZ"/>
        </w:rPr>
        <w:t xml:space="preserve"> </w:t>
      </w:r>
      <w:r w:rsidRPr="00C93C44">
        <w:rPr>
          <w:color w:val="000000"/>
          <w:sz w:val="22"/>
          <w:szCs w:val="22"/>
          <w:lang w:val="uz-Cyrl-UZ"/>
        </w:rPr>
        <w:t>mumtoz</w:t>
      </w:r>
      <w:r w:rsidR="00502F7F" w:rsidRPr="00C93C44">
        <w:rPr>
          <w:color w:val="000000"/>
          <w:sz w:val="22"/>
          <w:szCs w:val="22"/>
          <w:lang w:val="uz-Cyrl-UZ"/>
        </w:rPr>
        <w:t xml:space="preserve"> </w:t>
      </w:r>
      <w:r w:rsidRPr="00C93C44">
        <w:rPr>
          <w:color w:val="000000"/>
          <w:sz w:val="22"/>
          <w:szCs w:val="22"/>
          <w:lang w:val="uz-Cyrl-UZ"/>
        </w:rPr>
        <w:t>islom</w:t>
      </w:r>
      <w:r w:rsidR="00502F7F" w:rsidRPr="00C93C44">
        <w:rPr>
          <w:color w:val="000000"/>
          <w:sz w:val="22"/>
          <w:szCs w:val="22"/>
          <w:lang w:val="uz-Cyrl-UZ"/>
        </w:rPr>
        <w:t xml:space="preserve"> </w:t>
      </w:r>
      <w:r w:rsidRPr="00C93C44">
        <w:rPr>
          <w:color w:val="000000"/>
          <w:sz w:val="22"/>
          <w:szCs w:val="22"/>
          <w:lang w:val="uz-Cyrl-UZ"/>
        </w:rPr>
        <w:t>davridagi</w:t>
      </w:r>
      <w:r w:rsidR="00502F7F" w:rsidRPr="00C93C44">
        <w:rPr>
          <w:color w:val="000000"/>
          <w:sz w:val="22"/>
          <w:szCs w:val="22"/>
          <w:lang w:val="uz-Cyrl-UZ"/>
        </w:rPr>
        <w:t xml:space="preserve"> </w:t>
      </w:r>
      <w:r w:rsidRPr="00C93C44">
        <w:rPr>
          <w:color w:val="000000"/>
          <w:sz w:val="22"/>
          <w:szCs w:val="22"/>
          <w:lang w:val="uz-Cyrl-UZ"/>
        </w:rPr>
        <w:t>etakchi</w:t>
      </w:r>
      <w:r w:rsidR="00502F7F" w:rsidRPr="00C93C44">
        <w:rPr>
          <w:color w:val="000000"/>
          <w:sz w:val="22"/>
          <w:szCs w:val="22"/>
          <w:lang w:val="uz-Cyrl-UZ"/>
        </w:rPr>
        <w:t xml:space="preserve"> </w:t>
      </w:r>
      <w:r w:rsidRPr="00C93C44">
        <w:rPr>
          <w:color w:val="000000"/>
          <w:sz w:val="22"/>
          <w:szCs w:val="22"/>
          <w:lang w:val="uz-Cyrl-UZ"/>
        </w:rPr>
        <w:t>markazi</w:t>
      </w:r>
      <w:r w:rsidR="00502F7F" w:rsidRPr="00C93C44">
        <w:rPr>
          <w:color w:val="000000"/>
          <w:sz w:val="22"/>
          <w:szCs w:val="22"/>
          <w:lang w:val="uz-Cyrl-UZ"/>
        </w:rPr>
        <w:t xml:space="preserve">, </w:t>
      </w:r>
      <w:r w:rsidRPr="00C93C44">
        <w:rPr>
          <w:color w:val="000000"/>
          <w:sz w:val="22"/>
          <w:szCs w:val="22"/>
          <w:lang w:val="uz-Cyrl-UZ"/>
        </w:rPr>
        <w:t>asosiy</w:t>
      </w:r>
      <w:r w:rsidR="00502F7F" w:rsidRPr="00C93C44">
        <w:rPr>
          <w:color w:val="000000"/>
          <w:sz w:val="22"/>
          <w:szCs w:val="22"/>
          <w:lang w:val="uz-Cyrl-UZ"/>
        </w:rPr>
        <w:t xml:space="preserve"> </w:t>
      </w:r>
      <w:r w:rsidRPr="00C93C44">
        <w:rPr>
          <w:color w:val="000000"/>
          <w:sz w:val="22"/>
          <w:szCs w:val="22"/>
          <w:lang w:val="uz-Cyrl-UZ"/>
        </w:rPr>
        <w:t>vatani</w:t>
      </w:r>
      <w:r w:rsidR="00502F7F" w:rsidRPr="00C93C44">
        <w:rPr>
          <w:color w:val="000000"/>
          <w:sz w:val="22"/>
          <w:szCs w:val="22"/>
          <w:lang w:val="uz-Cyrl-UZ"/>
        </w:rPr>
        <w:t xml:space="preserve"> </w:t>
      </w:r>
      <w:r w:rsidRPr="00C93C44">
        <w:rPr>
          <w:color w:val="000000"/>
          <w:sz w:val="22"/>
          <w:szCs w:val="22"/>
          <w:lang w:val="uz-Cyrl-UZ"/>
        </w:rPr>
        <w:t>Movarounnahr</w:t>
      </w:r>
      <w:r w:rsidR="00502F7F" w:rsidRPr="00C93C44">
        <w:rPr>
          <w:color w:val="000000"/>
          <w:sz w:val="22"/>
          <w:szCs w:val="22"/>
          <w:lang w:val="uz-Cyrl-UZ"/>
        </w:rPr>
        <w:t xml:space="preserve"> </w:t>
      </w:r>
      <w:r w:rsidRPr="00C93C44">
        <w:rPr>
          <w:color w:val="000000"/>
          <w:sz w:val="22"/>
          <w:szCs w:val="22"/>
          <w:lang w:val="uz-Cyrl-UZ"/>
        </w:rPr>
        <w:t>va</w:t>
      </w:r>
      <w:r w:rsidR="00502F7F" w:rsidRPr="00C93C44">
        <w:rPr>
          <w:color w:val="000000"/>
          <w:sz w:val="22"/>
          <w:szCs w:val="22"/>
          <w:lang w:val="uz-Cyrl-UZ"/>
        </w:rPr>
        <w:t xml:space="preserve"> </w:t>
      </w:r>
      <w:r w:rsidRPr="00C93C44">
        <w:rPr>
          <w:color w:val="000000"/>
          <w:sz w:val="22"/>
          <w:szCs w:val="22"/>
          <w:lang w:val="uz-Cyrl-UZ"/>
        </w:rPr>
        <w:t>Xurosondir</w:t>
      </w:r>
      <w:r w:rsidR="00502F7F" w:rsidRPr="00C93C44">
        <w:rPr>
          <w:color w:val="000000"/>
          <w:sz w:val="22"/>
          <w:szCs w:val="22"/>
          <w:lang w:val="uz-Cyrl-UZ"/>
        </w:rPr>
        <w:t xml:space="preserve">. </w:t>
      </w:r>
      <w:r w:rsidRPr="00C93C44">
        <w:rPr>
          <w:color w:val="000000"/>
          <w:sz w:val="22"/>
          <w:szCs w:val="22"/>
          <w:lang w:val="uz-Cyrl-UZ"/>
        </w:rPr>
        <w:t>Firdavsiy</w:t>
      </w:r>
      <w:r w:rsidR="00502F7F" w:rsidRPr="00C93C44">
        <w:rPr>
          <w:color w:val="000000"/>
          <w:sz w:val="22"/>
          <w:szCs w:val="22"/>
          <w:lang w:val="uz-Cyrl-UZ"/>
        </w:rPr>
        <w:t xml:space="preserve">, </w:t>
      </w:r>
      <w:r w:rsidRPr="00C93C44">
        <w:rPr>
          <w:color w:val="000000"/>
          <w:sz w:val="22"/>
          <w:szCs w:val="22"/>
          <w:lang w:val="uz-Cyrl-UZ"/>
        </w:rPr>
        <w:t>Rudakiy</w:t>
      </w:r>
      <w:r w:rsidR="00502F7F" w:rsidRPr="00C93C44">
        <w:rPr>
          <w:color w:val="000000"/>
          <w:sz w:val="22"/>
          <w:szCs w:val="22"/>
          <w:lang w:val="uz-Cyrl-UZ"/>
        </w:rPr>
        <w:t xml:space="preserve">, </w:t>
      </w:r>
      <w:r w:rsidRPr="00C93C44">
        <w:rPr>
          <w:color w:val="000000"/>
          <w:sz w:val="22"/>
          <w:szCs w:val="22"/>
          <w:lang w:val="uz-Cyrl-UZ"/>
        </w:rPr>
        <w:t>YUsuf</w:t>
      </w:r>
      <w:r w:rsidR="00502F7F" w:rsidRPr="00C93C44">
        <w:rPr>
          <w:color w:val="000000"/>
          <w:sz w:val="22"/>
          <w:szCs w:val="22"/>
          <w:lang w:val="uz-Cyrl-UZ"/>
        </w:rPr>
        <w:t xml:space="preserve"> </w:t>
      </w:r>
      <w:r w:rsidRPr="00C93C44">
        <w:rPr>
          <w:color w:val="000000"/>
          <w:sz w:val="22"/>
          <w:szCs w:val="22"/>
          <w:lang w:val="uz-Cyrl-UZ"/>
        </w:rPr>
        <w:t>xos</w:t>
      </w:r>
      <w:r w:rsidR="00502F7F" w:rsidRPr="00C93C44">
        <w:rPr>
          <w:color w:val="000000"/>
          <w:sz w:val="22"/>
          <w:szCs w:val="22"/>
          <w:lang w:val="uz-Cyrl-UZ"/>
        </w:rPr>
        <w:t xml:space="preserve"> </w:t>
      </w:r>
      <w:r w:rsidRPr="00C93C44">
        <w:rPr>
          <w:color w:val="000000"/>
          <w:sz w:val="22"/>
          <w:szCs w:val="22"/>
          <w:lang w:val="uz-Cyrl-UZ"/>
        </w:rPr>
        <w:t>Hojib</w:t>
      </w:r>
      <w:r w:rsidR="00502F7F" w:rsidRPr="00C93C44">
        <w:rPr>
          <w:color w:val="000000"/>
          <w:sz w:val="22"/>
          <w:szCs w:val="22"/>
          <w:lang w:val="uz-Cyrl-UZ"/>
        </w:rPr>
        <w:t xml:space="preserve">, </w:t>
      </w:r>
      <w:r w:rsidRPr="00C93C44">
        <w:rPr>
          <w:color w:val="000000"/>
          <w:sz w:val="22"/>
          <w:szCs w:val="22"/>
          <w:lang w:val="uz-Cyrl-UZ"/>
        </w:rPr>
        <w:t>Mahmud</w:t>
      </w:r>
      <w:r w:rsidR="00502F7F" w:rsidRPr="00C93C44">
        <w:rPr>
          <w:color w:val="000000"/>
          <w:sz w:val="22"/>
          <w:szCs w:val="22"/>
          <w:lang w:val="uz-Cyrl-UZ"/>
        </w:rPr>
        <w:t xml:space="preserve"> </w:t>
      </w:r>
      <w:r w:rsidRPr="00C93C44">
        <w:rPr>
          <w:color w:val="000000"/>
          <w:sz w:val="22"/>
          <w:szCs w:val="22"/>
          <w:lang w:val="uz-Cyrl-UZ"/>
        </w:rPr>
        <w:t>Koshg‘ariy</w:t>
      </w:r>
      <w:r w:rsidR="00502F7F" w:rsidRPr="00C93C44">
        <w:rPr>
          <w:color w:val="000000"/>
          <w:sz w:val="22"/>
          <w:szCs w:val="22"/>
          <w:lang w:val="uz-Cyrl-UZ"/>
        </w:rPr>
        <w:t xml:space="preserve">, </w:t>
      </w:r>
      <w:r w:rsidRPr="00C93C44">
        <w:rPr>
          <w:color w:val="000000"/>
          <w:sz w:val="22"/>
          <w:szCs w:val="22"/>
          <w:lang w:val="uz-Cyrl-UZ"/>
        </w:rPr>
        <w:t>Ahmad</w:t>
      </w:r>
      <w:r w:rsidR="00502F7F" w:rsidRPr="00C93C44">
        <w:rPr>
          <w:color w:val="000000"/>
          <w:sz w:val="22"/>
          <w:szCs w:val="22"/>
          <w:lang w:val="uz-Cyrl-UZ"/>
        </w:rPr>
        <w:t xml:space="preserve"> </w:t>
      </w:r>
      <w:r w:rsidRPr="00C93C44">
        <w:rPr>
          <w:color w:val="000000"/>
          <w:sz w:val="22"/>
          <w:szCs w:val="22"/>
          <w:lang w:val="uz-Cyrl-UZ"/>
        </w:rPr>
        <w:t>YUgnakiy</w:t>
      </w:r>
      <w:r w:rsidR="00502F7F" w:rsidRPr="00C93C44">
        <w:rPr>
          <w:color w:val="000000"/>
          <w:sz w:val="22"/>
          <w:szCs w:val="22"/>
          <w:lang w:val="uz-Cyrl-UZ"/>
        </w:rPr>
        <w:t xml:space="preserve">, </w:t>
      </w:r>
      <w:r w:rsidRPr="00C93C44">
        <w:rPr>
          <w:color w:val="000000"/>
          <w:sz w:val="22"/>
          <w:szCs w:val="22"/>
          <w:lang w:val="uz-Cyrl-UZ"/>
        </w:rPr>
        <w:t>Umar</w:t>
      </w:r>
      <w:r w:rsidR="00502F7F" w:rsidRPr="00C93C44">
        <w:rPr>
          <w:color w:val="000000"/>
          <w:sz w:val="22"/>
          <w:szCs w:val="22"/>
          <w:lang w:val="uz-Cyrl-UZ"/>
        </w:rPr>
        <w:t xml:space="preserve"> </w:t>
      </w:r>
      <w:r w:rsidRPr="00C93C44">
        <w:rPr>
          <w:color w:val="000000"/>
          <w:sz w:val="22"/>
          <w:szCs w:val="22"/>
          <w:lang w:val="uz-Cyrl-UZ"/>
        </w:rPr>
        <w:t>Hayyom</w:t>
      </w:r>
      <w:r w:rsidR="00502F7F" w:rsidRPr="00C93C44">
        <w:rPr>
          <w:color w:val="000000"/>
          <w:sz w:val="22"/>
          <w:szCs w:val="22"/>
          <w:lang w:val="uz-Cyrl-UZ"/>
        </w:rPr>
        <w:t xml:space="preserve"> </w:t>
      </w:r>
      <w:r w:rsidRPr="00C93C44">
        <w:rPr>
          <w:color w:val="000000"/>
          <w:sz w:val="22"/>
          <w:szCs w:val="22"/>
          <w:lang w:val="uz-Cyrl-UZ"/>
        </w:rPr>
        <w:t>va</w:t>
      </w:r>
      <w:r w:rsidR="00502F7F" w:rsidRPr="00C93C44">
        <w:rPr>
          <w:color w:val="000000"/>
          <w:sz w:val="22"/>
          <w:szCs w:val="22"/>
          <w:lang w:val="uz-Cyrl-UZ"/>
        </w:rPr>
        <w:t xml:space="preserve"> </w:t>
      </w:r>
      <w:r w:rsidRPr="00C93C44">
        <w:rPr>
          <w:color w:val="000000"/>
          <w:sz w:val="22"/>
          <w:szCs w:val="22"/>
          <w:lang w:val="uz-Cyrl-UZ"/>
        </w:rPr>
        <w:t>boshqa</w:t>
      </w:r>
      <w:r w:rsidR="00502F7F" w:rsidRPr="00C93C44">
        <w:rPr>
          <w:color w:val="000000"/>
          <w:sz w:val="22"/>
          <w:szCs w:val="22"/>
          <w:lang w:val="uz-Cyrl-UZ"/>
        </w:rPr>
        <w:t xml:space="preserve"> </w:t>
      </w:r>
      <w:r w:rsidRPr="00C93C44">
        <w:rPr>
          <w:color w:val="000000"/>
          <w:sz w:val="22"/>
          <w:szCs w:val="22"/>
          <w:lang w:val="uz-Cyrl-UZ"/>
        </w:rPr>
        <w:t>ko‘plab</w:t>
      </w:r>
      <w:r w:rsidR="00502F7F" w:rsidRPr="00C93C44">
        <w:rPr>
          <w:color w:val="000000"/>
          <w:sz w:val="22"/>
          <w:szCs w:val="22"/>
          <w:lang w:val="uz-Cyrl-UZ"/>
        </w:rPr>
        <w:t xml:space="preserve"> </w:t>
      </w:r>
      <w:r w:rsidRPr="00C93C44">
        <w:rPr>
          <w:color w:val="000000"/>
          <w:sz w:val="22"/>
          <w:szCs w:val="22"/>
          <w:lang w:val="uz-Cyrl-UZ"/>
        </w:rPr>
        <w:t>adiblar</w:t>
      </w:r>
      <w:r w:rsidR="00502F7F" w:rsidRPr="00C93C44">
        <w:rPr>
          <w:color w:val="000000"/>
          <w:sz w:val="22"/>
          <w:szCs w:val="22"/>
          <w:lang w:val="uz-Cyrl-UZ"/>
        </w:rPr>
        <w:t xml:space="preserve"> </w:t>
      </w:r>
      <w:r w:rsidRPr="00C93C44">
        <w:rPr>
          <w:color w:val="000000"/>
          <w:sz w:val="22"/>
          <w:szCs w:val="22"/>
          <w:lang w:val="uz-Cyrl-UZ"/>
        </w:rPr>
        <w:t>ijodi</w:t>
      </w:r>
      <w:r w:rsidR="00502F7F" w:rsidRPr="00C93C44">
        <w:rPr>
          <w:color w:val="000000"/>
          <w:sz w:val="22"/>
          <w:szCs w:val="22"/>
          <w:lang w:val="uz-Cyrl-UZ"/>
        </w:rPr>
        <w:t xml:space="preserve"> </w:t>
      </w:r>
      <w:r w:rsidRPr="00C93C44">
        <w:rPr>
          <w:color w:val="000000"/>
          <w:sz w:val="22"/>
          <w:szCs w:val="22"/>
          <w:lang w:val="uz-Cyrl-UZ"/>
        </w:rPr>
        <w:t>Islom</w:t>
      </w:r>
      <w:r w:rsidR="00502F7F" w:rsidRPr="00C93C44">
        <w:rPr>
          <w:color w:val="000000"/>
          <w:sz w:val="22"/>
          <w:szCs w:val="22"/>
          <w:lang w:val="uz-Cyrl-UZ"/>
        </w:rPr>
        <w:t xml:space="preserve"> </w:t>
      </w:r>
      <w:r w:rsidRPr="00C93C44">
        <w:rPr>
          <w:color w:val="000000"/>
          <w:sz w:val="22"/>
          <w:szCs w:val="22"/>
          <w:lang w:val="uz-Cyrl-UZ"/>
        </w:rPr>
        <w:t>madaniyatini</w:t>
      </w:r>
      <w:r w:rsidR="00502F7F" w:rsidRPr="00C93C44">
        <w:rPr>
          <w:color w:val="000000"/>
          <w:sz w:val="22"/>
          <w:szCs w:val="22"/>
          <w:lang w:val="uz-Cyrl-UZ"/>
        </w:rPr>
        <w:t xml:space="preserve"> </w:t>
      </w:r>
      <w:r w:rsidRPr="00C93C44">
        <w:rPr>
          <w:color w:val="000000"/>
          <w:sz w:val="22"/>
          <w:szCs w:val="22"/>
          <w:lang w:val="uz-Cyrl-UZ"/>
        </w:rPr>
        <w:t>yangi</w:t>
      </w:r>
      <w:r w:rsidR="00502F7F" w:rsidRPr="00C93C44">
        <w:rPr>
          <w:color w:val="000000"/>
          <w:sz w:val="22"/>
          <w:szCs w:val="22"/>
          <w:lang w:val="uz-Cyrl-UZ"/>
        </w:rPr>
        <w:t xml:space="preserve"> </w:t>
      </w:r>
      <w:r w:rsidRPr="00C93C44">
        <w:rPr>
          <w:color w:val="000000"/>
          <w:sz w:val="22"/>
          <w:szCs w:val="22"/>
          <w:lang w:val="uz-Cyrl-UZ"/>
        </w:rPr>
        <w:t>cho‘qqiga</w:t>
      </w:r>
      <w:r w:rsidR="00502F7F" w:rsidRPr="00C93C44">
        <w:rPr>
          <w:color w:val="000000"/>
          <w:sz w:val="22"/>
          <w:szCs w:val="22"/>
          <w:lang w:val="uz-Cyrl-UZ"/>
        </w:rPr>
        <w:t xml:space="preserve"> </w:t>
      </w:r>
      <w:r w:rsidRPr="00C93C44">
        <w:rPr>
          <w:color w:val="000000"/>
          <w:sz w:val="22"/>
          <w:szCs w:val="22"/>
          <w:lang w:val="uz-Cyrl-UZ"/>
        </w:rPr>
        <w:t>ko‘tardi</w:t>
      </w:r>
      <w:r w:rsidR="00502F7F" w:rsidRPr="00C93C44">
        <w:rPr>
          <w:color w:val="000000"/>
          <w:sz w:val="22"/>
          <w:szCs w:val="22"/>
          <w:lang w:val="uz-Cyrl-UZ"/>
        </w:rPr>
        <w:t>.</w:t>
      </w:r>
      <w:r w:rsidR="00502F7F" w:rsidRPr="00C93C44">
        <w:rPr>
          <w:sz w:val="22"/>
          <w:szCs w:val="22"/>
          <w:lang w:val="uz-Cyrl-UZ"/>
        </w:rPr>
        <w:t xml:space="preserve"> </w:t>
      </w:r>
      <w:r w:rsidRPr="00C93C44">
        <w:rPr>
          <w:color w:val="000000"/>
          <w:sz w:val="22"/>
          <w:szCs w:val="22"/>
          <w:lang w:val="uz-Cyrl-UZ"/>
        </w:rPr>
        <w:t>Arab</w:t>
      </w:r>
      <w:r w:rsidR="00502F7F" w:rsidRPr="00C93C44">
        <w:rPr>
          <w:color w:val="000000"/>
          <w:sz w:val="22"/>
          <w:szCs w:val="22"/>
          <w:lang w:val="uz-Cyrl-UZ"/>
        </w:rPr>
        <w:t xml:space="preserve"> </w:t>
      </w:r>
      <w:r w:rsidRPr="00C93C44">
        <w:rPr>
          <w:color w:val="000000"/>
          <w:sz w:val="22"/>
          <w:szCs w:val="22"/>
          <w:lang w:val="uz-Cyrl-UZ"/>
        </w:rPr>
        <w:t>va</w:t>
      </w:r>
      <w:r w:rsidR="00502F7F" w:rsidRPr="00C93C44">
        <w:rPr>
          <w:color w:val="000000"/>
          <w:sz w:val="22"/>
          <w:szCs w:val="22"/>
          <w:lang w:val="uz-Cyrl-UZ"/>
        </w:rPr>
        <w:t xml:space="preserve"> </w:t>
      </w:r>
      <w:r w:rsidRPr="00C93C44">
        <w:rPr>
          <w:color w:val="000000"/>
          <w:sz w:val="22"/>
          <w:szCs w:val="22"/>
          <w:lang w:val="uz-Cyrl-UZ"/>
        </w:rPr>
        <w:t>islom</w:t>
      </w:r>
      <w:r w:rsidR="00502F7F" w:rsidRPr="00C93C44">
        <w:rPr>
          <w:color w:val="000000"/>
          <w:sz w:val="22"/>
          <w:szCs w:val="22"/>
          <w:lang w:val="uz-Cyrl-UZ"/>
        </w:rPr>
        <w:t xml:space="preserve"> </w:t>
      </w:r>
      <w:r w:rsidRPr="00C93C44">
        <w:rPr>
          <w:color w:val="000000"/>
          <w:sz w:val="22"/>
          <w:szCs w:val="22"/>
          <w:lang w:val="uz-Cyrl-UZ"/>
        </w:rPr>
        <w:t>mamlakatlari</w:t>
      </w:r>
      <w:r w:rsidR="00502F7F" w:rsidRPr="00C93C44">
        <w:rPr>
          <w:color w:val="000000"/>
          <w:sz w:val="22"/>
          <w:szCs w:val="22"/>
          <w:lang w:val="uz-Cyrl-UZ"/>
        </w:rPr>
        <w:t xml:space="preserve"> </w:t>
      </w:r>
      <w:r w:rsidRPr="00C93C44">
        <w:rPr>
          <w:color w:val="000000"/>
          <w:sz w:val="22"/>
          <w:szCs w:val="22"/>
          <w:lang w:val="uz-Cyrl-UZ"/>
        </w:rPr>
        <w:t>madaniyati</w:t>
      </w:r>
      <w:r w:rsidR="00502F7F" w:rsidRPr="00C93C44">
        <w:rPr>
          <w:color w:val="000000"/>
          <w:sz w:val="22"/>
          <w:szCs w:val="22"/>
          <w:lang w:val="uz-Cyrl-UZ"/>
        </w:rPr>
        <w:t xml:space="preserve">, </w:t>
      </w:r>
      <w:r w:rsidRPr="00C93C44">
        <w:rPr>
          <w:color w:val="000000"/>
          <w:sz w:val="22"/>
          <w:szCs w:val="22"/>
          <w:lang w:val="uz-Cyrl-UZ"/>
        </w:rPr>
        <w:t>adabiyoti</w:t>
      </w:r>
      <w:r w:rsidR="00502F7F" w:rsidRPr="00C93C44">
        <w:rPr>
          <w:color w:val="000000"/>
          <w:sz w:val="22"/>
          <w:szCs w:val="22"/>
          <w:lang w:val="uz-Cyrl-UZ"/>
        </w:rPr>
        <w:t xml:space="preserve"> </w:t>
      </w:r>
      <w:r w:rsidRPr="00C93C44">
        <w:rPr>
          <w:color w:val="000000"/>
          <w:sz w:val="22"/>
          <w:szCs w:val="22"/>
          <w:lang w:val="uz-Cyrl-UZ"/>
        </w:rPr>
        <w:t>va</w:t>
      </w:r>
      <w:r w:rsidR="00502F7F" w:rsidRPr="00C93C44">
        <w:rPr>
          <w:color w:val="000000"/>
          <w:sz w:val="22"/>
          <w:szCs w:val="22"/>
          <w:lang w:val="uz-Cyrl-UZ"/>
        </w:rPr>
        <w:t xml:space="preserve"> </w:t>
      </w:r>
      <w:r w:rsidRPr="00C93C44">
        <w:rPr>
          <w:color w:val="000000"/>
          <w:sz w:val="22"/>
          <w:szCs w:val="22"/>
          <w:lang w:val="uz-Cyrl-UZ"/>
        </w:rPr>
        <w:t>san’atiga</w:t>
      </w:r>
      <w:r w:rsidR="00502F7F" w:rsidRPr="00C93C44">
        <w:rPr>
          <w:color w:val="000000"/>
          <w:sz w:val="22"/>
          <w:szCs w:val="22"/>
          <w:lang w:val="uz-Cyrl-UZ"/>
        </w:rPr>
        <w:t xml:space="preserve">, </w:t>
      </w:r>
      <w:r w:rsidRPr="00C93C44">
        <w:rPr>
          <w:color w:val="000000"/>
          <w:sz w:val="22"/>
          <w:szCs w:val="22"/>
          <w:lang w:val="uz-Cyrl-UZ"/>
        </w:rPr>
        <w:t>badiiy</w:t>
      </w:r>
      <w:r w:rsidR="00502F7F" w:rsidRPr="00C93C44">
        <w:rPr>
          <w:color w:val="000000"/>
          <w:sz w:val="22"/>
          <w:szCs w:val="22"/>
          <w:lang w:val="uz-Cyrl-UZ"/>
        </w:rPr>
        <w:t xml:space="preserve"> </w:t>
      </w:r>
      <w:r w:rsidRPr="00C93C44">
        <w:rPr>
          <w:color w:val="000000"/>
          <w:sz w:val="22"/>
          <w:szCs w:val="22"/>
          <w:lang w:val="uz-Cyrl-UZ"/>
        </w:rPr>
        <w:t>didi</w:t>
      </w:r>
      <w:r w:rsidR="00502F7F" w:rsidRPr="00C93C44">
        <w:rPr>
          <w:color w:val="000000"/>
          <w:sz w:val="22"/>
          <w:szCs w:val="22"/>
          <w:lang w:val="uz-Cyrl-UZ"/>
        </w:rPr>
        <w:t xml:space="preserve"> </w:t>
      </w:r>
      <w:r w:rsidRPr="00C93C44">
        <w:rPr>
          <w:color w:val="000000"/>
          <w:sz w:val="22"/>
          <w:szCs w:val="22"/>
          <w:lang w:val="uz-Cyrl-UZ"/>
        </w:rPr>
        <w:t>va</w:t>
      </w:r>
      <w:r w:rsidR="00502F7F" w:rsidRPr="00C93C44">
        <w:rPr>
          <w:color w:val="000000"/>
          <w:sz w:val="22"/>
          <w:szCs w:val="22"/>
          <w:lang w:val="uz-Cyrl-UZ"/>
        </w:rPr>
        <w:t xml:space="preserve"> </w:t>
      </w:r>
      <w:r w:rsidRPr="00C93C44">
        <w:rPr>
          <w:color w:val="000000"/>
          <w:sz w:val="22"/>
          <w:szCs w:val="22"/>
          <w:lang w:val="uz-Cyrl-UZ"/>
        </w:rPr>
        <w:t>estetik</w:t>
      </w:r>
      <w:r w:rsidR="00502F7F" w:rsidRPr="00C93C44">
        <w:rPr>
          <w:color w:val="000000"/>
          <w:sz w:val="22"/>
          <w:szCs w:val="22"/>
          <w:lang w:val="uz-Cyrl-UZ"/>
        </w:rPr>
        <w:t xml:space="preserve"> </w:t>
      </w:r>
      <w:r w:rsidRPr="00C93C44">
        <w:rPr>
          <w:color w:val="000000"/>
          <w:sz w:val="22"/>
          <w:szCs w:val="22"/>
          <w:lang w:val="uz-Cyrl-UZ"/>
        </w:rPr>
        <w:t>me’yorlariga</w:t>
      </w:r>
      <w:r w:rsidR="00502F7F" w:rsidRPr="00C93C44">
        <w:rPr>
          <w:color w:val="000000"/>
          <w:sz w:val="22"/>
          <w:szCs w:val="22"/>
          <w:lang w:val="uz-Cyrl-UZ"/>
        </w:rPr>
        <w:t xml:space="preserve">, </w:t>
      </w:r>
      <w:r w:rsidRPr="00C93C44">
        <w:rPr>
          <w:color w:val="000000"/>
          <w:sz w:val="22"/>
          <w:szCs w:val="22"/>
          <w:lang w:val="uz-Cyrl-UZ"/>
        </w:rPr>
        <w:t>olamni</w:t>
      </w:r>
      <w:r w:rsidR="00502F7F" w:rsidRPr="00C93C44">
        <w:rPr>
          <w:color w:val="000000"/>
          <w:sz w:val="22"/>
          <w:szCs w:val="22"/>
          <w:lang w:val="uz-Cyrl-UZ"/>
        </w:rPr>
        <w:t xml:space="preserve"> </w:t>
      </w:r>
      <w:r w:rsidRPr="00C93C44">
        <w:rPr>
          <w:color w:val="000000"/>
          <w:sz w:val="22"/>
          <w:szCs w:val="22"/>
          <w:lang w:val="uz-Cyrl-UZ"/>
        </w:rPr>
        <w:t>estetik</w:t>
      </w:r>
      <w:r w:rsidR="00502F7F" w:rsidRPr="00C93C44">
        <w:rPr>
          <w:color w:val="000000"/>
          <w:sz w:val="22"/>
          <w:szCs w:val="22"/>
          <w:lang w:val="uz-Cyrl-UZ"/>
        </w:rPr>
        <w:t xml:space="preserve"> </w:t>
      </w:r>
      <w:r w:rsidRPr="00C93C44">
        <w:rPr>
          <w:color w:val="000000"/>
          <w:sz w:val="22"/>
          <w:szCs w:val="22"/>
          <w:lang w:val="uz-Cyrl-UZ"/>
        </w:rPr>
        <w:t>idrok</w:t>
      </w:r>
      <w:r w:rsidR="00502F7F" w:rsidRPr="00C93C44">
        <w:rPr>
          <w:color w:val="000000"/>
          <w:sz w:val="22"/>
          <w:szCs w:val="22"/>
          <w:lang w:val="uz-Cyrl-UZ"/>
        </w:rPr>
        <w:t xml:space="preserve"> </w:t>
      </w:r>
      <w:r w:rsidRPr="00C93C44">
        <w:rPr>
          <w:color w:val="000000"/>
          <w:sz w:val="22"/>
          <w:szCs w:val="22"/>
          <w:lang w:val="uz-Cyrl-UZ"/>
        </w:rPr>
        <w:t>etishiga</w:t>
      </w:r>
      <w:r w:rsidR="00502F7F" w:rsidRPr="00C93C44">
        <w:rPr>
          <w:color w:val="000000"/>
          <w:sz w:val="22"/>
          <w:szCs w:val="22"/>
          <w:lang w:val="uz-Cyrl-UZ"/>
        </w:rPr>
        <w:t xml:space="preserve">, </w:t>
      </w:r>
      <w:r w:rsidRPr="00C93C44">
        <w:rPr>
          <w:color w:val="000000"/>
          <w:sz w:val="22"/>
          <w:szCs w:val="22"/>
          <w:lang w:val="uz-Cyrl-UZ"/>
        </w:rPr>
        <w:t>san’at</w:t>
      </w:r>
      <w:r w:rsidR="00502F7F" w:rsidRPr="00C93C44">
        <w:rPr>
          <w:color w:val="000000"/>
          <w:sz w:val="22"/>
          <w:szCs w:val="22"/>
          <w:lang w:val="uz-Cyrl-UZ"/>
        </w:rPr>
        <w:t xml:space="preserve"> </w:t>
      </w:r>
      <w:r w:rsidRPr="00C93C44">
        <w:rPr>
          <w:color w:val="000000"/>
          <w:sz w:val="22"/>
          <w:szCs w:val="22"/>
          <w:lang w:val="uz-Cyrl-UZ"/>
        </w:rPr>
        <w:t>uslublariga</w:t>
      </w:r>
      <w:r w:rsidR="00502F7F" w:rsidRPr="00C93C44">
        <w:rPr>
          <w:color w:val="000000"/>
          <w:sz w:val="22"/>
          <w:szCs w:val="22"/>
          <w:lang w:val="uz-Cyrl-UZ"/>
        </w:rPr>
        <w:t xml:space="preserve"> </w:t>
      </w:r>
      <w:r w:rsidRPr="00C93C44">
        <w:rPr>
          <w:color w:val="000000"/>
          <w:sz w:val="22"/>
          <w:szCs w:val="22"/>
          <w:lang w:val="uz-Cyrl-UZ"/>
        </w:rPr>
        <w:t>Markaziy</w:t>
      </w:r>
      <w:r w:rsidR="00502F7F" w:rsidRPr="00C93C44">
        <w:rPr>
          <w:color w:val="000000"/>
          <w:sz w:val="22"/>
          <w:szCs w:val="22"/>
          <w:lang w:val="uz-Cyrl-UZ"/>
        </w:rPr>
        <w:t xml:space="preserve"> </w:t>
      </w:r>
      <w:r w:rsidRPr="00C93C44">
        <w:rPr>
          <w:color w:val="000000"/>
          <w:sz w:val="22"/>
          <w:szCs w:val="22"/>
          <w:lang w:val="uz-Cyrl-UZ"/>
        </w:rPr>
        <w:t>Osiyo</w:t>
      </w:r>
      <w:r w:rsidR="00502F7F" w:rsidRPr="00C93C44">
        <w:rPr>
          <w:color w:val="000000"/>
          <w:sz w:val="22"/>
          <w:szCs w:val="22"/>
          <w:lang w:val="uz-Cyrl-UZ"/>
        </w:rPr>
        <w:t xml:space="preserve"> </w:t>
      </w:r>
      <w:r w:rsidRPr="00C93C44">
        <w:rPr>
          <w:color w:val="000000"/>
          <w:sz w:val="22"/>
          <w:szCs w:val="22"/>
          <w:lang w:val="uz-Cyrl-UZ"/>
        </w:rPr>
        <w:t>adabiyoti</w:t>
      </w:r>
      <w:r w:rsidR="00502F7F" w:rsidRPr="00C93C44">
        <w:rPr>
          <w:color w:val="000000"/>
          <w:sz w:val="22"/>
          <w:szCs w:val="22"/>
          <w:lang w:val="uz-Cyrl-UZ"/>
        </w:rPr>
        <w:t xml:space="preserve"> </w:t>
      </w:r>
      <w:r w:rsidRPr="00C93C44">
        <w:rPr>
          <w:color w:val="000000"/>
          <w:sz w:val="22"/>
          <w:szCs w:val="22"/>
          <w:lang w:val="uz-Cyrl-UZ"/>
        </w:rPr>
        <w:t>va</w:t>
      </w:r>
      <w:r w:rsidR="00502F7F" w:rsidRPr="00C93C44">
        <w:rPr>
          <w:color w:val="000000"/>
          <w:sz w:val="22"/>
          <w:szCs w:val="22"/>
          <w:lang w:val="uz-Cyrl-UZ"/>
        </w:rPr>
        <w:t xml:space="preserve"> </w:t>
      </w:r>
      <w:r w:rsidRPr="00C93C44">
        <w:rPr>
          <w:color w:val="000000"/>
          <w:sz w:val="22"/>
          <w:szCs w:val="22"/>
          <w:lang w:val="uz-Cyrl-UZ"/>
        </w:rPr>
        <w:t>san’ati</w:t>
      </w:r>
      <w:r w:rsidR="00502F7F" w:rsidRPr="00C93C44">
        <w:rPr>
          <w:color w:val="000000"/>
          <w:sz w:val="22"/>
          <w:szCs w:val="22"/>
          <w:lang w:val="uz-Cyrl-UZ"/>
        </w:rPr>
        <w:t xml:space="preserve">, </w:t>
      </w:r>
      <w:r w:rsidRPr="00C93C44">
        <w:rPr>
          <w:color w:val="000000"/>
          <w:sz w:val="22"/>
          <w:szCs w:val="22"/>
          <w:lang w:val="uz-Cyrl-UZ"/>
        </w:rPr>
        <w:t>san’atshunoslikka</w:t>
      </w:r>
      <w:r w:rsidR="00502F7F" w:rsidRPr="00C93C44">
        <w:rPr>
          <w:color w:val="000000"/>
          <w:sz w:val="22"/>
          <w:szCs w:val="22"/>
          <w:lang w:val="uz-Cyrl-UZ"/>
        </w:rPr>
        <w:t xml:space="preserve"> (</w:t>
      </w:r>
      <w:r w:rsidRPr="00C93C44">
        <w:rPr>
          <w:color w:val="000000"/>
          <w:sz w:val="22"/>
          <w:szCs w:val="22"/>
          <w:lang w:val="uz-Cyrl-UZ"/>
        </w:rPr>
        <w:t>xususan</w:t>
      </w:r>
      <w:r w:rsidR="00502F7F" w:rsidRPr="00C93C44">
        <w:rPr>
          <w:color w:val="000000"/>
          <w:sz w:val="22"/>
          <w:szCs w:val="22"/>
          <w:lang w:val="uz-Cyrl-UZ"/>
        </w:rPr>
        <w:t xml:space="preserve">, </w:t>
      </w:r>
      <w:r w:rsidRPr="00C93C44">
        <w:rPr>
          <w:color w:val="000000"/>
          <w:sz w:val="22"/>
          <w:szCs w:val="22"/>
          <w:lang w:val="uz-Cyrl-UZ"/>
        </w:rPr>
        <w:t>adabiyotshunoslik</w:t>
      </w:r>
      <w:r w:rsidR="00502F7F" w:rsidRPr="00C93C44">
        <w:rPr>
          <w:color w:val="000000"/>
          <w:sz w:val="22"/>
          <w:szCs w:val="22"/>
          <w:lang w:val="uz-Cyrl-UZ"/>
        </w:rPr>
        <w:t xml:space="preserve"> </w:t>
      </w:r>
      <w:r w:rsidRPr="00C93C44">
        <w:rPr>
          <w:color w:val="000000"/>
          <w:sz w:val="22"/>
          <w:szCs w:val="22"/>
          <w:lang w:val="uz-Cyrl-UZ"/>
        </w:rPr>
        <w:t>va</w:t>
      </w:r>
      <w:r w:rsidR="00502F7F" w:rsidRPr="00C93C44">
        <w:rPr>
          <w:color w:val="000000"/>
          <w:sz w:val="22"/>
          <w:szCs w:val="22"/>
          <w:lang w:val="uz-Cyrl-UZ"/>
        </w:rPr>
        <w:t xml:space="preserve"> </w:t>
      </w:r>
      <w:r w:rsidRPr="00C93C44">
        <w:rPr>
          <w:color w:val="000000"/>
          <w:sz w:val="22"/>
          <w:szCs w:val="22"/>
          <w:lang w:val="uz-Cyrl-UZ"/>
        </w:rPr>
        <w:t>musiqashunoslikka</w:t>
      </w:r>
      <w:r w:rsidR="00502F7F" w:rsidRPr="00C93C44">
        <w:rPr>
          <w:color w:val="000000"/>
          <w:sz w:val="22"/>
          <w:szCs w:val="22"/>
          <w:lang w:val="uz-Cyrl-UZ"/>
        </w:rPr>
        <w:t xml:space="preserve">) </w:t>
      </w:r>
      <w:r w:rsidRPr="00C93C44">
        <w:rPr>
          <w:color w:val="000000"/>
          <w:sz w:val="22"/>
          <w:szCs w:val="22"/>
          <w:lang w:val="uz-Cyrl-UZ"/>
        </w:rPr>
        <w:t>oid</w:t>
      </w:r>
      <w:r w:rsidR="00502F7F" w:rsidRPr="00C93C44">
        <w:rPr>
          <w:color w:val="000000"/>
          <w:sz w:val="22"/>
          <w:szCs w:val="22"/>
          <w:lang w:val="uz-Cyrl-UZ"/>
        </w:rPr>
        <w:t xml:space="preserve"> </w:t>
      </w:r>
      <w:r w:rsidRPr="00C93C44">
        <w:rPr>
          <w:color w:val="000000"/>
          <w:sz w:val="22"/>
          <w:szCs w:val="22"/>
          <w:lang w:val="uz-Cyrl-UZ"/>
        </w:rPr>
        <w:t>nazariy</w:t>
      </w:r>
      <w:r w:rsidR="00502F7F" w:rsidRPr="00C93C44">
        <w:rPr>
          <w:color w:val="000000"/>
          <w:sz w:val="22"/>
          <w:szCs w:val="22"/>
          <w:lang w:val="uz-Cyrl-UZ"/>
        </w:rPr>
        <w:t xml:space="preserve"> </w:t>
      </w:r>
      <w:r w:rsidRPr="00C93C44">
        <w:rPr>
          <w:color w:val="000000"/>
          <w:sz w:val="22"/>
          <w:szCs w:val="22"/>
          <w:lang w:val="uz-Cyrl-UZ"/>
        </w:rPr>
        <w:t>tadqiqotlari</w:t>
      </w:r>
      <w:r w:rsidR="00502F7F" w:rsidRPr="00C93C44">
        <w:rPr>
          <w:color w:val="000000"/>
          <w:sz w:val="22"/>
          <w:szCs w:val="22"/>
          <w:lang w:val="uz-Cyrl-UZ"/>
        </w:rPr>
        <w:t xml:space="preserve"> </w:t>
      </w:r>
      <w:r w:rsidRPr="00C93C44">
        <w:rPr>
          <w:color w:val="000000"/>
          <w:sz w:val="22"/>
          <w:szCs w:val="22"/>
          <w:lang w:val="uz-Cyrl-UZ"/>
        </w:rPr>
        <w:t>nihoyatda</w:t>
      </w:r>
      <w:r w:rsidR="00502F7F" w:rsidRPr="00C93C44">
        <w:rPr>
          <w:color w:val="000000"/>
          <w:sz w:val="22"/>
          <w:szCs w:val="22"/>
          <w:lang w:val="uz-Cyrl-UZ"/>
        </w:rPr>
        <w:t xml:space="preserve"> </w:t>
      </w:r>
      <w:r w:rsidRPr="00C93C44">
        <w:rPr>
          <w:color w:val="000000"/>
          <w:sz w:val="22"/>
          <w:szCs w:val="22"/>
          <w:lang w:val="uz-Cyrl-UZ"/>
        </w:rPr>
        <w:t>katta</w:t>
      </w:r>
      <w:r w:rsidR="00502F7F" w:rsidRPr="00C93C44">
        <w:rPr>
          <w:color w:val="000000"/>
          <w:sz w:val="22"/>
          <w:szCs w:val="22"/>
          <w:lang w:val="uz-Cyrl-UZ"/>
        </w:rPr>
        <w:t xml:space="preserve"> </w:t>
      </w:r>
      <w:r w:rsidRPr="00C93C44">
        <w:rPr>
          <w:color w:val="000000"/>
          <w:sz w:val="22"/>
          <w:szCs w:val="22"/>
          <w:lang w:val="uz-Cyrl-UZ"/>
        </w:rPr>
        <w:t>ta’sir</w:t>
      </w:r>
      <w:r w:rsidR="00502F7F" w:rsidRPr="00C93C44">
        <w:rPr>
          <w:color w:val="000000"/>
          <w:sz w:val="22"/>
          <w:szCs w:val="22"/>
          <w:lang w:val="uz-Cyrl-UZ"/>
        </w:rPr>
        <w:t xml:space="preserve"> </w:t>
      </w:r>
      <w:r w:rsidRPr="00C93C44">
        <w:rPr>
          <w:color w:val="000000"/>
          <w:sz w:val="22"/>
          <w:szCs w:val="22"/>
          <w:lang w:val="uz-Cyrl-UZ"/>
        </w:rPr>
        <w:t>ko‘rsatdi</w:t>
      </w:r>
      <w:r w:rsidR="00502F7F" w:rsidRPr="00C93C44">
        <w:rPr>
          <w:color w:val="000000"/>
          <w:sz w:val="22"/>
          <w:szCs w:val="22"/>
          <w:lang w:val="uz-Cyrl-UZ"/>
        </w:rPr>
        <w:t xml:space="preserve">. </w:t>
      </w:r>
      <w:r w:rsidRPr="00C93C44">
        <w:rPr>
          <w:color w:val="000000"/>
          <w:sz w:val="22"/>
          <w:szCs w:val="22"/>
          <w:lang w:val="uz-Cyrl-UZ"/>
        </w:rPr>
        <w:t>Markaziy</w:t>
      </w:r>
      <w:r w:rsidR="00502F7F" w:rsidRPr="00C93C44">
        <w:rPr>
          <w:color w:val="000000"/>
          <w:sz w:val="22"/>
          <w:szCs w:val="22"/>
          <w:lang w:val="uz-Cyrl-UZ"/>
        </w:rPr>
        <w:t xml:space="preserve"> </w:t>
      </w:r>
      <w:r w:rsidRPr="00C93C44">
        <w:rPr>
          <w:color w:val="000000"/>
          <w:sz w:val="22"/>
          <w:szCs w:val="22"/>
          <w:lang w:val="uz-Cyrl-UZ"/>
        </w:rPr>
        <w:t>Osiyoga</w:t>
      </w:r>
      <w:r w:rsidR="00502F7F" w:rsidRPr="00C93C44">
        <w:rPr>
          <w:color w:val="000000"/>
          <w:sz w:val="22"/>
          <w:szCs w:val="22"/>
          <w:lang w:val="uz-Cyrl-UZ"/>
        </w:rPr>
        <w:t xml:space="preserve"> </w:t>
      </w:r>
      <w:r w:rsidRPr="00C93C44">
        <w:rPr>
          <w:color w:val="000000"/>
          <w:sz w:val="22"/>
          <w:szCs w:val="22"/>
          <w:lang w:val="uz-Cyrl-UZ"/>
        </w:rPr>
        <w:t>xos</w:t>
      </w:r>
      <w:r w:rsidR="00502F7F" w:rsidRPr="00C93C44">
        <w:rPr>
          <w:color w:val="000000"/>
          <w:sz w:val="22"/>
          <w:szCs w:val="22"/>
          <w:lang w:val="uz-Cyrl-UZ"/>
        </w:rPr>
        <w:t xml:space="preserve"> </w:t>
      </w:r>
      <w:r w:rsidRPr="00C93C44">
        <w:rPr>
          <w:color w:val="000000"/>
          <w:sz w:val="22"/>
          <w:szCs w:val="22"/>
          <w:lang w:val="uz-Cyrl-UZ"/>
        </w:rPr>
        <w:t>uslub</w:t>
      </w:r>
      <w:r w:rsidR="00502F7F" w:rsidRPr="00C93C44">
        <w:rPr>
          <w:color w:val="000000"/>
          <w:sz w:val="22"/>
          <w:szCs w:val="22"/>
          <w:lang w:val="uz-Cyrl-UZ"/>
        </w:rPr>
        <w:t xml:space="preserve"> </w:t>
      </w:r>
      <w:r w:rsidRPr="00C93C44">
        <w:rPr>
          <w:color w:val="000000"/>
          <w:sz w:val="22"/>
          <w:szCs w:val="22"/>
          <w:lang w:val="uz-Cyrl-UZ"/>
        </w:rPr>
        <w:t>namunalarini</w:t>
      </w:r>
      <w:r w:rsidR="00502F7F" w:rsidRPr="00C93C44">
        <w:rPr>
          <w:color w:val="000000"/>
          <w:sz w:val="22"/>
          <w:szCs w:val="22"/>
          <w:lang w:val="uz-Cyrl-UZ"/>
        </w:rPr>
        <w:t xml:space="preserve">, </w:t>
      </w:r>
      <w:r w:rsidRPr="00C93C44">
        <w:rPr>
          <w:color w:val="000000"/>
          <w:sz w:val="22"/>
          <w:szCs w:val="22"/>
          <w:lang w:val="uz-Cyrl-UZ"/>
        </w:rPr>
        <w:t>masalan</w:t>
      </w:r>
      <w:r w:rsidR="00502F7F" w:rsidRPr="00C93C44">
        <w:rPr>
          <w:color w:val="000000"/>
          <w:sz w:val="22"/>
          <w:szCs w:val="22"/>
          <w:lang w:val="uz-Cyrl-UZ"/>
        </w:rPr>
        <w:t xml:space="preserve">, </w:t>
      </w:r>
      <w:r w:rsidRPr="00C93C44">
        <w:rPr>
          <w:color w:val="000000"/>
          <w:sz w:val="22"/>
          <w:szCs w:val="22"/>
          <w:lang w:val="uz-Cyrl-UZ"/>
        </w:rPr>
        <w:t>me’morchilikda</w:t>
      </w:r>
      <w:r w:rsidR="00502F7F" w:rsidRPr="00C93C44">
        <w:rPr>
          <w:color w:val="000000"/>
          <w:sz w:val="22"/>
          <w:szCs w:val="22"/>
          <w:lang w:val="uz-Cyrl-UZ"/>
        </w:rPr>
        <w:t xml:space="preserve"> </w:t>
      </w:r>
      <w:r w:rsidRPr="00C93C44">
        <w:rPr>
          <w:color w:val="000000"/>
          <w:sz w:val="22"/>
          <w:szCs w:val="22"/>
          <w:lang w:val="uz-Cyrl-UZ"/>
        </w:rPr>
        <w:t>Hindistondan</w:t>
      </w:r>
      <w:r w:rsidR="00502F7F" w:rsidRPr="00C93C44">
        <w:rPr>
          <w:color w:val="000000"/>
          <w:sz w:val="22"/>
          <w:szCs w:val="22"/>
          <w:lang w:val="uz-Cyrl-UZ"/>
        </w:rPr>
        <w:t xml:space="preserve"> </w:t>
      </w:r>
      <w:r w:rsidRPr="00C93C44">
        <w:rPr>
          <w:color w:val="000000"/>
          <w:sz w:val="22"/>
          <w:szCs w:val="22"/>
          <w:lang w:val="uz-Cyrl-UZ"/>
        </w:rPr>
        <w:t>to</w:t>
      </w:r>
      <w:r w:rsidR="00502F7F" w:rsidRPr="00C93C44">
        <w:rPr>
          <w:color w:val="000000"/>
          <w:sz w:val="22"/>
          <w:szCs w:val="22"/>
          <w:lang w:val="uz-Cyrl-UZ"/>
        </w:rPr>
        <w:t xml:space="preserve"> </w:t>
      </w:r>
      <w:r w:rsidRPr="00C93C44">
        <w:rPr>
          <w:color w:val="000000"/>
          <w:sz w:val="22"/>
          <w:szCs w:val="22"/>
          <w:lang w:val="uz-Cyrl-UZ"/>
        </w:rPr>
        <w:t>SHimoli</w:t>
      </w:r>
      <w:r w:rsidR="00502F7F" w:rsidRPr="00C93C44">
        <w:rPr>
          <w:color w:val="000000"/>
          <w:sz w:val="22"/>
          <w:szCs w:val="22"/>
          <w:lang w:val="uz-Cyrl-UZ"/>
        </w:rPr>
        <w:t>-</w:t>
      </w:r>
      <w:r w:rsidRPr="00C93C44">
        <w:rPr>
          <w:color w:val="000000"/>
          <w:sz w:val="22"/>
          <w:szCs w:val="22"/>
          <w:lang w:val="uz-Cyrl-UZ"/>
        </w:rPr>
        <w:t>G‘arbiy</w:t>
      </w:r>
      <w:r w:rsidR="00502F7F" w:rsidRPr="00C93C44">
        <w:rPr>
          <w:color w:val="000000"/>
          <w:sz w:val="22"/>
          <w:szCs w:val="22"/>
          <w:lang w:val="uz-Cyrl-UZ"/>
        </w:rPr>
        <w:t xml:space="preserve"> </w:t>
      </w:r>
      <w:r w:rsidRPr="00C93C44">
        <w:rPr>
          <w:color w:val="000000"/>
          <w:sz w:val="22"/>
          <w:szCs w:val="22"/>
          <w:lang w:val="uz-Cyrl-UZ"/>
        </w:rPr>
        <w:t>Afrikagacha</w:t>
      </w:r>
      <w:r w:rsidR="00502F7F" w:rsidRPr="00C93C44">
        <w:rPr>
          <w:color w:val="000000"/>
          <w:sz w:val="22"/>
          <w:szCs w:val="22"/>
          <w:lang w:val="uz-Cyrl-UZ"/>
        </w:rPr>
        <w:t xml:space="preserve"> </w:t>
      </w:r>
      <w:r w:rsidRPr="00C93C44">
        <w:rPr>
          <w:color w:val="000000"/>
          <w:sz w:val="22"/>
          <w:szCs w:val="22"/>
          <w:lang w:val="uz-Cyrl-UZ"/>
        </w:rPr>
        <w:t>uchratish</w:t>
      </w:r>
      <w:r w:rsidR="00502F7F" w:rsidRPr="00C93C44">
        <w:rPr>
          <w:color w:val="000000"/>
          <w:sz w:val="22"/>
          <w:szCs w:val="22"/>
          <w:lang w:val="uz-Cyrl-UZ"/>
        </w:rPr>
        <w:t xml:space="preserve"> </w:t>
      </w:r>
      <w:r w:rsidRPr="00C93C44">
        <w:rPr>
          <w:color w:val="000000"/>
          <w:sz w:val="22"/>
          <w:szCs w:val="22"/>
          <w:lang w:val="uz-Cyrl-UZ"/>
        </w:rPr>
        <w:t>mumkin</w:t>
      </w:r>
      <w:r w:rsidR="00502F7F" w:rsidRPr="00C93C44">
        <w:rPr>
          <w:color w:val="000000"/>
          <w:sz w:val="22"/>
          <w:szCs w:val="22"/>
          <w:lang w:val="uz-Cyrl-UZ"/>
        </w:rPr>
        <w:t xml:space="preserve">. </w:t>
      </w:r>
      <w:r w:rsidRPr="00C93C44">
        <w:rPr>
          <w:color w:val="000000"/>
          <w:sz w:val="22"/>
          <w:szCs w:val="22"/>
          <w:lang w:val="uz-Cyrl-UZ"/>
        </w:rPr>
        <w:t>Mo‘g‘ul</w:t>
      </w:r>
      <w:r w:rsidR="00502F7F" w:rsidRPr="00C93C44">
        <w:rPr>
          <w:color w:val="000000"/>
          <w:sz w:val="22"/>
          <w:szCs w:val="22"/>
          <w:lang w:val="uz-Cyrl-UZ"/>
        </w:rPr>
        <w:t xml:space="preserve"> </w:t>
      </w:r>
      <w:r w:rsidRPr="00C93C44">
        <w:rPr>
          <w:color w:val="000000"/>
          <w:sz w:val="22"/>
          <w:szCs w:val="22"/>
          <w:lang w:val="uz-Cyrl-UZ"/>
        </w:rPr>
        <w:t>istilosigacha</w:t>
      </w:r>
      <w:r w:rsidR="00502F7F" w:rsidRPr="00C93C44">
        <w:rPr>
          <w:color w:val="000000"/>
          <w:sz w:val="22"/>
          <w:szCs w:val="22"/>
          <w:lang w:val="uz-Cyrl-UZ"/>
        </w:rPr>
        <w:t xml:space="preserve"> </w:t>
      </w:r>
      <w:r w:rsidRPr="00C93C44">
        <w:rPr>
          <w:color w:val="000000"/>
          <w:sz w:val="22"/>
          <w:szCs w:val="22"/>
          <w:lang w:val="uz-Cyrl-UZ"/>
        </w:rPr>
        <w:t>xalqimiz</w:t>
      </w:r>
      <w:r w:rsidR="00502F7F" w:rsidRPr="00C93C44">
        <w:rPr>
          <w:color w:val="000000"/>
          <w:sz w:val="22"/>
          <w:szCs w:val="22"/>
          <w:lang w:val="uz-Cyrl-UZ"/>
        </w:rPr>
        <w:t xml:space="preserve"> </w:t>
      </w:r>
      <w:r w:rsidRPr="00C93C44">
        <w:rPr>
          <w:color w:val="000000"/>
          <w:sz w:val="22"/>
          <w:szCs w:val="22"/>
          <w:lang w:val="uz-Cyrl-UZ"/>
        </w:rPr>
        <w:t>ma’naviyati</w:t>
      </w:r>
      <w:r w:rsidR="00502F7F" w:rsidRPr="00C93C44">
        <w:rPr>
          <w:color w:val="000000"/>
          <w:sz w:val="22"/>
          <w:szCs w:val="22"/>
          <w:lang w:val="uz-Cyrl-UZ"/>
        </w:rPr>
        <w:t xml:space="preserve"> </w:t>
      </w:r>
      <w:r w:rsidRPr="00C93C44">
        <w:rPr>
          <w:color w:val="000000"/>
          <w:sz w:val="22"/>
          <w:szCs w:val="22"/>
          <w:lang w:val="uz-Cyrl-UZ"/>
        </w:rPr>
        <w:t>uchun</w:t>
      </w:r>
      <w:r w:rsidR="00502F7F" w:rsidRPr="00C93C44">
        <w:rPr>
          <w:color w:val="000000"/>
          <w:sz w:val="22"/>
          <w:szCs w:val="22"/>
          <w:lang w:val="uz-Cyrl-UZ"/>
        </w:rPr>
        <w:t xml:space="preserve"> </w:t>
      </w:r>
      <w:r w:rsidRPr="00C93C44">
        <w:rPr>
          <w:color w:val="000000"/>
          <w:sz w:val="22"/>
          <w:szCs w:val="22"/>
          <w:lang w:val="uz-Cyrl-UZ"/>
        </w:rPr>
        <w:t>mutaassiblik</w:t>
      </w:r>
      <w:r w:rsidR="00502F7F" w:rsidRPr="00C93C44">
        <w:rPr>
          <w:color w:val="000000"/>
          <w:sz w:val="22"/>
          <w:szCs w:val="22"/>
          <w:lang w:val="uz-Cyrl-UZ"/>
        </w:rPr>
        <w:t xml:space="preserve">, </w:t>
      </w:r>
      <w:r w:rsidRPr="00C93C44">
        <w:rPr>
          <w:color w:val="000000"/>
          <w:sz w:val="22"/>
          <w:szCs w:val="22"/>
          <w:lang w:val="uz-Cyrl-UZ"/>
        </w:rPr>
        <w:t>mahdudlik</w:t>
      </w:r>
      <w:r w:rsidR="00502F7F" w:rsidRPr="00C93C44">
        <w:rPr>
          <w:color w:val="000000"/>
          <w:sz w:val="22"/>
          <w:szCs w:val="22"/>
          <w:lang w:val="uz-Cyrl-UZ"/>
        </w:rPr>
        <w:t xml:space="preserve"> </w:t>
      </w:r>
      <w:r w:rsidRPr="00C93C44">
        <w:rPr>
          <w:color w:val="000000"/>
          <w:sz w:val="22"/>
          <w:szCs w:val="22"/>
          <w:lang w:val="uz-Cyrl-UZ"/>
        </w:rPr>
        <w:t>yot</w:t>
      </w:r>
      <w:r w:rsidR="00502F7F" w:rsidRPr="00C93C44">
        <w:rPr>
          <w:color w:val="000000"/>
          <w:sz w:val="22"/>
          <w:szCs w:val="22"/>
          <w:lang w:val="uz-Cyrl-UZ"/>
        </w:rPr>
        <w:t xml:space="preserve"> </w:t>
      </w:r>
      <w:r w:rsidRPr="00C93C44">
        <w:rPr>
          <w:color w:val="000000"/>
          <w:sz w:val="22"/>
          <w:szCs w:val="22"/>
          <w:lang w:val="uz-Cyrl-UZ"/>
        </w:rPr>
        <w:t>edi</w:t>
      </w:r>
      <w:r w:rsidR="00502F7F" w:rsidRPr="00C93C44">
        <w:rPr>
          <w:color w:val="000000"/>
          <w:sz w:val="22"/>
          <w:szCs w:val="22"/>
          <w:lang w:val="uz-Cyrl-UZ"/>
        </w:rPr>
        <w:t xml:space="preserve">. </w:t>
      </w:r>
      <w:r w:rsidRPr="00C93C44">
        <w:rPr>
          <w:color w:val="000000"/>
          <w:sz w:val="22"/>
          <w:szCs w:val="22"/>
          <w:lang w:val="uz-Cyrl-UZ"/>
        </w:rPr>
        <w:t>Ma’naviyatimiz</w:t>
      </w:r>
      <w:r w:rsidR="00502F7F" w:rsidRPr="00C93C44">
        <w:rPr>
          <w:color w:val="000000"/>
          <w:sz w:val="22"/>
          <w:szCs w:val="22"/>
          <w:lang w:val="uz-Cyrl-UZ"/>
        </w:rPr>
        <w:t xml:space="preserve"> </w:t>
      </w:r>
      <w:r w:rsidRPr="00C93C44">
        <w:rPr>
          <w:color w:val="000000"/>
          <w:sz w:val="22"/>
          <w:szCs w:val="22"/>
          <w:lang w:val="uz-Cyrl-UZ"/>
        </w:rPr>
        <w:t>barcha</w:t>
      </w:r>
      <w:r w:rsidR="00502F7F" w:rsidRPr="00C93C44">
        <w:rPr>
          <w:color w:val="000000"/>
          <w:sz w:val="22"/>
          <w:szCs w:val="22"/>
          <w:lang w:val="uz-Cyrl-UZ"/>
        </w:rPr>
        <w:t xml:space="preserve"> </w:t>
      </w:r>
      <w:r w:rsidRPr="00C93C44">
        <w:rPr>
          <w:color w:val="000000"/>
          <w:sz w:val="22"/>
          <w:szCs w:val="22"/>
          <w:lang w:val="uz-Cyrl-UZ"/>
        </w:rPr>
        <w:t>ilg‘or</w:t>
      </w:r>
      <w:r w:rsidR="00502F7F" w:rsidRPr="00C93C44">
        <w:rPr>
          <w:color w:val="000000"/>
          <w:sz w:val="22"/>
          <w:szCs w:val="22"/>
          <w:lang w:val="uz-Cyrl-UZ"/>
        </w:rPr>
        <w:t xml:space="preserve"> </w:t>
      </w:r>
      <w:r w:rsidRPr="00C93C44">
        <w:rPr>
          <w:color w:val="000000"/>
          <w:sz w:val="22"/>
          <w:szCs w:val="22"/>
          <w:lang w:val="uz-Cyrl-UZ"/>
        </w:rPr>
        <w:t>g‘oyalarga</w:t>
      </w:r>
      <w:r w:rsidR="00502F7F" w:rsidRPr="00C93C44">
        <w:rPr>
          <w:color w:val="000000"/>
          <w:sz w:val="22"/>
          <w:szCs w:val="22"/>
          <w:lang w:val="uz-Cyrl-UZ"/>
        </w:rPr>
        <w:t xml:space="preserve">, </w:t>
      </w:r>
      <w:r w:rsidRPr="00C93C44">
        <w:rPr>
          <w:color w:val="000000"/>
          <w:sz w:val="22"/>
          <w:szCs w:val="22"/>
          <w:lang w:val="uz-Cyrl-UZ"/>
        </w:rPr>
        <w:t>yangiliklarga</w:t>
      </w:r>
      <w:r w:rsidR="00502F7F" w:rsidRPr="00C93C44">
        <w:rPr>
          <w:color w:val="000000"/>
          <w:sz w:val="22"/>
          <w:szCs w:val="22"/>
          <w:lang w:val="uz-Cyrl-UZ"/>
        </w:rPr>
        <w:t xml:space="preserve"> </w:t>
      </w:r>
      <w:r w:rsidRPr="00C93C44">
        <w:rPr>
          <w:color w:val="000000"/>
          <w:sz w:val="22"/>
          <w:szCs w:val="22"/>
          <w:lang w:val="uz-Cyrl-UZ"/>
        </w:rPr>
        <w:t>tashna</w:t>
      </w:r>
      <w:r w:rsidR="00502F7F" w:rsidRPr="00C93C44">
        <w:rPr>
          <w:color w:val="000000"/>
          <w:sz w:val="22"/>
          <w:szCs w:val="22"/>
          <w:lang w:val="uz-Cyrl-UZ"/>
        </w:rPr>
        <w:t xml:space="preserve">, </w:t>
      </w:r>
      <w:r w:rsidRPr="00C93C44">
        <w:rPr>
          <w:color w:val="000000"/>
          <w:sz w:val="22"/>
          <w:szCs w:val="22"/>
          <w:lang w:val="uz-Cyrl-UZ"/>
        </w:rPr>
        <w:t>ijodkorlikka</w:t>
      </w:r>
      <w:r w:rsidR="00502F7F" w:rsidRPr="00C93C44">
        <w:rPr>
          <w:color w:val="000000"/>
          <w:sz w:val="22"/>
          <w:szCs w:val="22"/>
          <w:lang w:val="uz-Cyrl-UZ"/>
        </w:rPr>
        <w:t xml:space="preserve">, </w:t>
      </w:r>
      <w:r w:rsidRPr="00C93C44">
        <w:rPr>
          <w:color w:val="000000"/>
          <w:sz w:val="22"/>
          <w:szCs w:val="22"/>
          <w:lang w:val="uz-Cyrl-UZ"/>
        </w:rPr>
        <w:t>bunyodkorlikka</w:t>
      </w:r>
      <w:r w:rsidR="00502F7F" w:rsidRPr="00C93C44">
        <w:rPr>
          <w:color w:val="000000"/>
          <w:sz w:val="22"/>
          <w:szCs w:val="22"/>
          <w:lang w:val="uz-Cyrl-UZ"/>
        </w:rPr>
        <w:t xml:space="preserve"> </w:t>
      </w:r>
      <w:r w:rsidRPr="00C93C44">
        <w:rPr>
          <w:color w:val="000000"/>
          <w:sz w:val="22"/>
          <w:szCs w:val="22"/>
          <w:lang w:val="uz-Cyrl-UZ"/>
        </w:rPr>
        <w:t>intiluvchan</w:t>
      </w:r>
      <w:r w:rsidR="00502F7F" w:rsidRPr="00C93C44">
        <w:rPr>
          <w:color w:val="000000"/>
          <w:sz w:val="22"/>
          <w:szCs w:val="22"/>
          <w:lang w:val="uz-Cyrl-UZ"/>
        </w:rPr>
        <w:t xml:space="preserve"> </w:t>
      </w:r>
      <w:r w:rsidRPr="00C93C44">
        <w:rPr>
          <w:color w:val="000000"/>
          <w:sz w:val="22"/>
          <w:szCs w:val="22"/>
          <w:lang w:val="uz-Cyrl-UZ"/>
        </w:rPr>
        <w:t>edi</w:t>
      </w:r>
      <w:r w:rsidR="00502F7F" w:rsidRPr="00C93C44">
        <w:rPr>
          <w:color w:val="000000"/>
          <w:sz w:val="22"/>
          <w:szCs w:val="22"/>
          <w:lang w:val="uz-Cyrl-UZ"/>
        </w:rPr>
        <w:t xml:space="preserve">. </w:t>
      </w:r>
      <w:r w:rsidRPr="00C93C44">
        <w:rPr>
          <w:color w:val="000000"/>
          <w:sz w:val="22"/>
          <w:szCs w:val="22"/>
          <w:lang w:val="uz-Cyrl-UZ"/>
        </w:rPr>
        <w:t>E’tiqod</w:t>
      </w:r>
      <w:r w:rsidR="00502F7F" w:rsidRPr="00C93C44">
        <w:rPr>
          <w:color w:val="000000"/>
          <w:sz w:val="22"/>
          <w:szCs w:val="22"/>
          <w:lang w:val="uz-Cyrl-UZ"/>
        </w:rPr>
        <w:t xml:space="preserve"> </w:t>
      </w:r>
      <w:r w:rsidRPr="00C93C44">
        <w:rPr>
          <w:color w:val="000000"/>
          <w:sz w:val="22"/>
          <w:szCs w:val="22"/>
          <w:lang w:val="uz-Cyrl-UZ"/>
        </w:rPr>
        <w:t>masalalarida</w:t>
      </w:r>
      <w:r w:rsidR="00502F7F" w:rsidRPr="00C93C44">
        <w:rPr>
          <w:color w:val="000000"/>
          <w:sz w:val="22"/>
          <w:szCs w:val="22"/>
          <w:lang w:val="uz-Cyrl-UZ"/>
        </w:rPr>
        <w:t xml:space="preserve"> </w:t>
      </w:r>
      <w:r w:rsidRPr="00C93C44">
        <w:rPr>
          <w:color w:val="000000"/>
          <w:sz w:val="22"/>
          <w:szCs w:val="22"/>
          <w:lang w:val="uz-Cyrl-UZ"/>
        </w:rPr>
        <w:t>din</w:t>
      </w:r>
      <w:r w:rsidR="00502F7F" w:rsidRPr="00C93C44">
        <w:rPr>
          <w:color w:val="000000"/>
          <w:sz w:val="22"/>
          <w:szCs w:val="22"/>
          <w:lang w:val="uz-Cyrl-UZ"/>
        </w:rPr>
        <w:t xml:space="preserve"> </w:t>
      </w:r>
      <w:r w:rsidRPr="00C93C44">
        <w:rPr>
          <w:color w:val="000000"/>
          <w:sz w:val="22"/>
          <w:szCs w:val="22"/>
          <w:lang w:val="uz-Cyrl-UZ"/>
        </w:rPr>
        <w:t>va</w:t>
      </w:r>
      <w:r w:rsidR="00502F7F" w:rsidRPr="00C93C44">
        <w:rPr>
          <w:color w:val="000000"/>
          <w:sz w:val="22"/>
          <w:szCs w:val="22"/>
          <w:lang w:val="uz-Cyrl-UZ"/>
        </w:rPr>
        <w:t xml:space="preserve"> </w:t>
      </w:r>
      <w:r w:rsidRPr="00C93C44">
        <w:rPr>
          <w:color w:val="000000"/>
          <w:sz w:val="22"/>
          <w:szCs w:val="22"/>
          <w:lang w:val="uz-Cyrl-UZ"/>
        </w:rPr>
        <w:t>tabiatshunoslik</w:t>
      </w:r>
      <w:r w:rsidR="00502F7F" w:rsidRPr="00C93C44">
        <w:rPr>
          <w:color w:val="000000"/>
          <w:sz w:val="22"/>
          <w:szCs w:val="22"/>
          <w:lang w:val="uz-Cyrl-UZ"/>
        </w:rPr>
        <w:t xml:space="preserve">, </w:t>
      </w:r>
      <w:r w:rsidRPr="00C93C44">
        <w:rPr>
          <w:color w:val="000000"/>
          <w:sz w:val="22"/>
          <w:szCs w:val="22"/>
          <w:lang w:val="uz-Cyrl-UZ"/>
        </w:rPr>
        <w:t>dunyoviy</w:t>
      </w:r>
      <w:r w:rsidR="00502F7F" w:rsidRPr="00C93C44">
        <w:rPr>
          <w:color w:val="000000"/>
          <w:sz w:val="22"/>
          <w:szCs w:val="22"/>
          <w:lang w:val="uz-Cyrl-UZ"/>
        </w:rPr>
        <w:t xml:space="preserve"> </w:t>
      </w:r>
      <w:r w:rsidRPr="00C93C44">
        <w:rPr>
          <w:color w:val="000000"/>
          <w:sz w:val="22"/>
          <w:szCs w:val="22"/>
          <w:lang w:val="uz-Cyrl-UZ"/>
        </w:rPr>
        <w:t>ilm</w:t>
      </w:r>
      <w:r w:rsidR="00502F7F" w:rsidRPr="00C93C44">
        <w:rPr>
          <w:color w:val="000000"/>
          <w:sz w:val="22"/>
          <w:szCs w:val="22"/>
          <w:lang w:val="uz-Cyrl-UZ"/>
        </w:rPr>
        <w:t>-</w:t>
      </w:r>
      <w:r w:rsidRPr="00C93C44">
        <w:rPr>
          <w:color w:val="000000"/>
          <w:sz w:val="22"/>
          <w:szCs w:val="22"/>
          <w:lang w:val="uz-Cyrl-UZ"/>
        </w:rPr>
        <w:t>fan</w:t>
      </w:r>
      <w:r w:rsidR="00502F7F" w:rsidRPr="00C93C44">
        <w:rPr>
          <w:color w:val="000000"/>
          <w:sz w:val="22"/>
          <w:szCs w:val="22"/>
          <w:lang w:val="uz-Cyrl-UZ"/>
        </w:rPr>
        <w:t xml:space="preserve"> </w:t>
      </w:r>
      <w:r w:rsidRPr="00C93C44">
        <w:rPr>
          <w:color w:val="000000"/>
          <w:sz w:val="22"/>
          <w:szCs w:val="22"/>
          <w:lang w:val="uz-Cyrl-UZ"/>
        </w:rPr>
        <w:t>o‘zaro</w:t>
      </w:r>
      <w:r w:rsidR="00502F7F" w:rsidRPr="00C93C44">
        <w:rPr>
          <w:color w:val="000000"/>
          <w:sz w:val="22"/>
          <w:szCs w:val="22"/>
          <w:lang w:val="uz-Cyrl-UZ"/>
        </w:rPr>
        <w:t xml:space="preserve"> </w:t>
      </w:r>
      <w:r w:rsidRPr="00C93C44">
        <w:rPr>
          <w:color w:val="000000"/>
          <w:sz w:val="22"/>
          <w:szCs w:val="22"/>
          <w:lang w:val="uz-Cyrl-UZ"/>
        </w:rPr>
        <w:t>qarama</w:t>
      </w:r>
      <w:r w:rsidR="00502F7F" w:rsidRPr="00C93C44">
        <w:rPr>
          <w:color w:val="000000"/>
          <w:sz w:val="22"/>
          <w:szCs w:val="22"/>
          <w:lang w:val="uz-Cyrl-UZ"/>
        </w:rPr>
        <w:t xml:space="preserve"> </w:t>
      </w:r>
      <w:r w:rsidRPr="00C93C44">
        <w:rPr>
          <w:color w:val="000000"/>
          <w:sz w:val="22"/>
          <w:szCs w:val="22"/>
          <w:lang w:val="uz-Cyrl-UZ"/>
        </w:rPr>
        <w:t>qarshi</w:t>
      </w:r>
      <w:r w:rsidR="00502F7F" w:rsidRPr="00C93C44">
        <w:rPr>
          <w:color w:val="000000"/>
          <w:sz w:val="22"/>
          <w:szCs w:val="22"/>
          <w:lang w:val="uz-Cyrl-UZ"/>
        </w:rPr>
        <w:t xml:space="preserve"> </w:t>
      </w:r>
      <w:r w:rsidRPr="00C93C44">
        <w:rPr>
          <w:color w:val="000000"/>
          <w:sz w:val="22"/>
          <w:szCs w:val="22"/>
          <w:lang w:val="uz-Cyrl-UZ"/>
        </w:rPr>
        <w:t>qo‘yilmas</w:t>
      </w:r>
      <w:r w:rsidR="00502F7F" w:rsidRPr="00C93C44">
        <w:rPr>
          <w:color w:val="000000"/>
          <w:sz w:val="22"/>
          <w:szCs w:val="22"/>
          <w:lang w:val="uz-Cyrl-UZ"/>
        </w:rPr>
        <w:t xml:space="preserve">, </w:t>
      </w:r>
      <w:r w:rsidRPr="00C93C44">
        <w:rPr>
          <w:color w:val="000000"/>
          <w:sz w:val="22"/>
          <w:szCs w:val="22"/>
          <w:lang w:val="uz-Cyrl-UZ"/>
        </w:rPr>
        <w:t>ijod</w:t>
      </w:r>
      <w:r w:rsidR="00502F7F" w:rsidRPr="00C93C44">
        <w:rPr>
          <w:color w:val="000000"/>
          <w:sz w:val="22"/>
          <w:szCs w:val="22"/>
          <w:lang w:val="uz-Cyrl-UZ"/>
        </w:rPr>
        <w:t xml:space="preserve"> </w:t>
      </w:r>
      <w:r w:rsidRPr="00C93C44">
        <w:rPr>
          <w:color w:val="000000"/>
          <w:sz w:val="22"/>
          <w:szCs w:val="22"/>
          <w:lang w:val="uz-Cyrl-UZ"/>
        </w:rPr>
        <w:t>va</w:t>
      </w:r>
      <w:r w:rsidR="00502F7F" w:rsidRPr="00C93C44">
        <w:rPr>
          <w:color w:val="000000"/>
          <w:sz w:val="22"/>
          <w:szCs w:val="22"/>
          <w:lang w:val="uz-Cyrl-UZ"/>
        </w:rPr>
        <w:t xml:space="preserve"> </w:t>
      </w:r>
      <w:r w:rsidRPr="00C93C44">
        <w:rPr>
          <w:color w:val="000000"/>
          <w:sz w:val="22"/>
          <w:szCs w:val="22"/>
          <w:lang w:val="uz-Cyrl-UZ"/>
        </w:rPr>
        <w:t>fikr</w:t>
      </w:r>
      <w:r w:rsidR="00502F7F" w:rsidRPr="00C93C44">
        <w:rPr>
          <w:color w:val="000000"/>
          <w:sz w:val="22"/>
          <w:szCs w:val="22"/>
          <w:lang w:val="uz-Cyrl-UZ"/>
        </w:rPr>
        <w:t xml:space="preserve"> </w:t>
      </w:r>
      <w:r w:rsidRPr="00C93C44">
        <w:rPr>
          <w:color w:val="000000"/>
          <w:sz w:val="22"/>
          <w:szCs w:val="22"/>
          <w:lang w:val="uz-Cyrl-UZ"/>
        </w:rPr>
        <w:t>erkinligi</w:t>
      </w:r>
      <w:r w:rsidR="00502F7F" w:rsidRPr="00C93C44">
        <w:rPr>
          <w:color w:val="000000"/>
          <w:sz w:val="22"/>
          <w:szCs w:val="22"/>
          <w:lang w:val="uz-Cyrl-UZ"/>
        </w:rPr>
        <w:t xml:space="preserve">, </w:t>
      </w:r>
      <w:r w:rsidRPr="00C93C44">
        <w:rPr>
          <w:color w:val="000000"/>
          <w:sz w:val="22"/>
          <w:szCs w:val="22"/>
          <w:lang w:val="uz-Cyrl-UZ"/>
        </w:rPr>
        <w:t>ochiqchasiga</w:t>
      </w:r>
      <w:r w:rsidR="00502F7F" w:rsidRPr="00C93C44">
        <w:rPr>
          <w:color w:val="000000"/>
          <w:sz w:val="22"/>
          <w:szCs w:val="22"/>
          <w:lang w:val="uz-Cyrl-UZ"/>
        </w:rPr>
        <w:t xml:space="preserve"> </w:t>
      </w:r>
      <w:r w:rsidRPr="00C93C44">
        <w:rPr>
          <w:color w:val="000000"/>
          <w:sz w:val="22"/>
          <w:szCs w:val="22"/>
          <w:lang w:val="uz-Cyrl-UZ"/>
        </w:rPr>
        <w:t>islom</w:t>
      </w:r>
      <w:r w:rsidR="00502F7F" w:rsidRPr="00C93C44">
        <w:rPr>
          <w:color w:val="000000"/>
          <w:sz w:val="22"/>
          <w:szCs w:val="22"/>
          <w:lang w:val="uz-Cyrl-UZ"/>
        </w:rPr>
        <w:t xml:space="preserve"> </w:t>
      </w:r>
      <w:r w:rsidRPr="00C93C44">
        <w:rPr>
          <w:color w:val="000000"/>
          <w:sz w:val="22"/>
          <w:szCs w:val="22"/>
          <w:lang w:val="uz-Cyrl-UZ"/>
        </w:rPr>
        <w:t>aqidalariga</w:t>
      </w:r>
      <w:r w:rsidR="00502F7F" w:rsidRPr="00C93C44">
        <w:rPr>
          <w:color w:val="000000"/>
          <w:sz w:val="22"/>
          <w:szCs w:val="22"/>
          <w:lang w:val="uz-Cyrl-UZ"/>
        </w:rPr>
        <w:t xml:space="preserve"> </w:t>
      </w:r>
      <w:r w:rsidRPr="00C93C44">
        <w:rPr>
          <w:color w:val="000000"/>
          <w:sz w:val="22"/>
          <w:szCs w:val="22"/>
          <w:lang w:val="uz-Cyrl-UZ"/>
        </w:rPr>
        <w:t>zid</w:t>
      </w:r>
      <w:r w:rsidR="00502F7F" w:rsidRPr="00C93C44">
        <w:rPr>
          <w:color w:val="000000"/>
          <w:sz w:val="22"/>
          <w:szCs w:val="22"/>
          <w:lang w:val="uz-Cyrl-UZ"/>
        </w:rPr>
        <w:t xml:space="preserve"> </w:t>
      </w:r>
      <w:r w:rsidRPr="00C93C44">
        <w:rPr>
          <w:color w:val="000000"/>
          <w:sz w:val="22"/>
          <w:szCs w:val="22"/>
          <w:lang w:val="uz-Cyrl-UZ"/>
        </w:rPr>
        <w:t>kelmasa</w:t>
      </w:r>
      <w:r w:rsidR="00502F7F" w:rsidRPr="00C93C44">
        <w:rPr>
          <w:color w:val="000000"/>
          <w:sz w:val="22"/>
          <w:szCs w:val="22"/>
          <w:lang w:val="uz-Cyrl-UZ"/>
        </w:rPr>
        <w:t xml:space="preserve">, </w:t>
      </w:r>
      <w:r w:rsidRPr="00C93C44">
        <w:rPr>
          <w:color w:val="000000"/>
          <w:sz w:val="22"/>
          <w:szCs w:val="22"/>
          <w:lang w:val="uz-Cyrl-UZ"/>
        </w:rPr>
        <w:t>chegaralanmas</w:t>
      </w:r>
      <w:r w:rsidR="00502F7F" w:rsidRPr="00C93C44">
        <w:rPr>
          <w:color w:val="000000"/>
          <w:sz w:val="22"/>
          <w:szCs w:val="22"/>
          <w:lang w:val="uz-Cyrl-UZ"/>
        </w:rPr>
        <w:t xml:space="preserve"> </w:t>
      </w:r>
      <w:r w:rsidRPr="00C93C44">
        <w:rPr>
          <w:color w:val="000000"/>
          <w:sz w:val="22"/>
          <w:szCs w:val="22"/>
          <w:lang w:val="uz-Cyrl-UZ"/>
        </w:rPr>
        <w:t>edi</w:t>
      </w:r>
      <w:r w:rsidR="00502F7F" w:rsidRPr="00C93C44">
        <w:rPr>
          <w:color w:val="000000"/>
          <w:sz w:val="22"/>
          <w:szCs w:val="22"/>
          <w:lang w:val="uz-Cyrl-UZ"/>
        </w:rPr>
        <w:t xml:space="preserve">. </w:t>
      </w:r>
      <w:r w:rsidRPr="00C93C44">
        <w:rPr>
          <w:color w:val="000000"/>
          <w:sz w:val="22"/>
          <w:szCs w:val="22"/>
          <w:lang w:val="uz-Cyrl-UZ"/>
        </w:rPr>
        <w:t>Bu</w:t>
      </w:r>
      <w:r w:rsidR="00502F7F" w:rsidRPr="00C93C44">
        <w:rPr>
          <w:color w:val="000000"/>
          <w:sz w:val="22"/>
          <w:szCs w:val="22"/>
          <w:lang w:val="uz-Cyrl-UZ"/>
        </w:rPr>
        <w:t xml:space="preserve">, </w:t>
      </w:r>
      <w:r w:rsidRPr="00C93C44">
        <w:rPr>
          <w:color w:val="000000"/>
          <w:sz w:val="22"/>
          <w:szCs w:val="22"/>
          <w:lang w:val="uz-Cyrl-UZ"/>
        </w:rPr>
        <w:t>ayniqsa</w:t>
      </w:r>
      <w:r w:rsidR="00502F7F" w:rsidRPr="00C93C44">
        <w:rPr>
          <w:color w:val="000000"/>
          <w:sz w:val="22"/>
          <w:szCs w:val="22"/>
          <w:lang w:val="uz-Cyrl-UZ"/>
        </w:rPr>
        <w:t xml:space="preserve">, IX—XI </w:t>
      </w:r>
      <w:r w:rsidRPr="00C93C44">
        <w:rPr>
          <w:color w:val="000000"/>
          <w:sz w:val="22"/>
          <w:szCs w:val="22"/>
          <w:lang w:val="uz-Cyrl-UZ"/>
        </w:rPr>
        <w:t>asrlarga</w:t>
      </w:r>
      <w:r w:rsidR="00502F7F" w:rsidRPr="00C93C44">
        <w:rPr>
          <w:color w:val="000000"/>
          <w:sz w:val="22"/>
          <w:szCs w:val="22"/>
          <w:lang w:val="uz-Cyrl-UZ"/>
        </w:rPr>
        <w:t xml:space="preserve"> </w:t>
      </w:r>
      <w:r w:rsidRPr="00C93C44">
        <w:rPr>
          <w:color w:val="000000"/>
          <w:sz w:val="22"/>
          <w:szCs w:val="22"/>
          <w:lang w:val="uz-Cyrl-UZ"/>
        </w:rPr>
        <w:t>xos</w:t>
      </w:r>
      <w:r w:rsidR="00502F7F" w:rsidRPr="00C93C44">
        <w:rPr>
          <w:color w:val="000000"/>
          <w:sz w:val="22"/>
          <w:szCs w:val="22"/>
          <w:lang w:val="uz-Cyrl-UZ"/>
        </w:rPr>
        <w:t>.</w:t>
      </w:r>
    </w:p>
    <w:p w:rsidR="00502F7F" w:rsidRPr="00C93C44" w:rsidRDefault="0080310E" w:rsidP="00437362">
      <w:pPr>
        <w:shd w:val="clear" w:color="auto" w:fill="FFFFFF"/>
        <w:tabs>
          <w:tab w:val="left" w:pos="240"/>
          <w:tab w:val="left" w:pos="2640"/>
        </w:tabs>
        <w:autoSpaceDE w:val="0"/>
        <w:autoSpaceDN w:val="0"/>
        <w:adjustRightInd w:val="0"/>
        <w:spacing w:line="276" w:lineRule="auto"/>
        <w:ind w:firstLine="600"/>
        <w:rPr>
          <w:color w:val="000000"/>
          <w:sz w:val="22"/>
          <w:szCs w:val="22"/>
          <w:lang w:val="uz-Cyrl-UZ"/>
        </w:rPr>
      </w:pPr>
      <w:r w:rsidRPr="00C93C44">
        <w:rPr>
          <w:color w:val="000000"/>
          <w:sz w:val="22"/>
          <w:szCs w:val="22"/>
          <w:lang w:val="uz-Cyrl-UZ"/>
        </w:rPr>
        <w:t>Xulosa</w:t>
      </w:r>
      <w:r w:rsidR="00502F7F" w:rsidRPr="00C93C44">
        <w:rPr>
          <w:color w:val="000000"/>
          <w:sz w:val="22"/>
          <w:szCs w:val="22"/>
          <w:lang w:val="uz-Cyrl-UZ"/>
        </w:rPr>
        <w:t xml:space="preserve"> </w:t>
      </w:r>
      <w:r w:rsidRPr="00C93C44">
        <w:rPr>
          <w:color w:val="000000"/>
          <w:sz w:val="22"/>
          <w:szCs w:val="22"/>
          <w:lang w:val="uz-Cyrl-UZ"/>
        </w:rPr>
        <w:t>qilib</w:t>
      </w:r>
      <w:r w:rsidR="00502F7F" w:rsidRPr="00C93C44">
        <w:rPr>
          <w:color w:val="000000"/>
          <w:sz w:val="22"/>
          <w:szCs w:val="22"/>
          <w:lang w:val="uz-Cyrl-UZ"/>
        </w:rPr>
        <w:t xml:space="preserve"> </w:t>
      </w:r>
      <w:r w:rsidRPr="00C93C44">
        <w:rPr>
          <w:color w:val="000000"/>
          <w:sz w:val="22"/>
          <w:szCs w:val="22"/>
          <w:lang w:val="uz-Cyrl-UZ"/>
        </w:rPr>
        <w:t>aytganda</w:t>
      </w:r>
      <w:r w:rsidR="00502F7F" w:rsidRPr="00C93C44">
        <w:rPr>
          <w:color w:val="000000"/>
          <w:sz w:val="22"/>
          <w:szCs w:val="22"/>
          <w:lang w:val="uz-Cyrl-UZ"/>
        </w:rPr>
        <w:t xml:space="preserve">, </w:t>
      </w:r>
      <w:r w:rsidRPr="00C93C44">
        <w:rPr>
          <w:color w:val="000000"/>
          <w:sz w:val="22"/>
          <w:szCs w:val="22"/>
          <w:lang w:val="uz-Cyrl-UZ"/>
        </w:rPr>
        <w:t>Markaziy</w:t>
      </w:r>
      <w:r w:rsidR="00502F7F" w:rsidRPr="00C93C44">
        <w:rPr>
          <w:color w:val="000000"/>
          <w:sz w:val="22"/>
          <w:szCs w:val="22"/>
          <w:lang w:val="uz-Cyrl-UZ"/>
        </w:rPr>
        <w:t xml:space="preserve"> </w:t>
      </w:r>
      <w:r w:rsidRPr="00C93C44">
        <w:rPr>
          <w:color w:val="000000"/>
          <w:sz w:val="22"/>
          <w:szCs w:val="22"/>
          <w:lang w:val="uz-Cyrl-UZ"/>
        </w:rPr>
        <w:t>Osiyo</w:t>
      </w:r>
      <w:r w:rsidR="00502F7F" w:rsidRPr="00C93C44">
        <w:rPr>
          <w:color w:val="000000"/>
          <w:sz w:val="22"/>
          <w:szCs w:val="22"/>
          <w:lang w:val="uz-Cyrl-UZ"/>
        </w:rPr>
        <w:t xml:space="preserve"> </w:t>
      </w:r>
      <w:r w:rsidRPr="00C93C44">
        <w:rPr>
          <w:color w:val="000000"/>
          <w:sz w:val="22"/>
          <w:szCs w:val="22"/>
          <w:lang w:val="uz-Cyrl-UZ"/>
        </w:rPr>
        <w:t>xalqlarining</w:t>
      </w:r>
      <w:r w:rsidR="00502F7F" w:rsidRPr="00C93C44">
        <w:rPr>
          <w:color w:val="000000"/>
          <w:sz w:val="22"/>
          <w:szCs w:val="22"/>
          <w:lang w:val="uz-Cyrl-UZ"/>
        </w:rPr>
        <w:t xml:space="preserve">, </w:t>
      </w:r>
      <w:r w:rsidRPr="00C93C44">
        <w:rPr>
          <w:color w:val="000000"/>
          <w:sz w:val="22"/>
          <w:szCs w:val="22"/>
          <w:lang w:val="uz-Cyrl-UZ"/>
        </w:rPr>
        <w:t>ularning</w:t>
      </w:r>
      <w:r w:rsidR="00502F7F" w:rsidRPr="00C93C44">
        <w:rPr>
          <w:color w:val="000000"/>
          <w:sz w:val="22"/>
          <w:szCs w:val="22"/>
          <w:lang w:val="uz-Cyrl-UZ"/>
        </w:rPr>
        <w:t xml:space="preserve"> </w:t>
      </w:r>
      <w:r w:rsidRPr="00C93C44">
        <w:rPr>
          <w:color w:val="000000"/>
          <w:sz w:val="22"/>
          <w:szCs w:val="22"/>
          <w:lang w:val="uz-Cyrl-UZ"/>
        </w:rPr>
        <w:t>buyuk</w:t>
      </w:r>
      <w:r w:rsidR="00502F7F" w:rsidRPr="00C93C44">
        <w:rPr>
          <w:color w:val="000000"/>
          <w:sz w:val="22"/>
          <w:szCs w:val="22"/>
          <w:lang w:val="uz-Cyrl-UZ"/>
        </w:rPr>
        <w:t xml:space="preserve"> </w:t>
      </w:r>
      <w:r w:rsidRPr="00C93C44">
        <w:rPr>
          <w:color w:val="000000"/>
          <w:sz w:val="22"/>
          <w:szCs w:val="22"/>
          <w:lang w:val="uz-Cyrl-UZ"/>
        </w:rPr>
        <w:t>farzandlarining</w:t>
      </w:r>
      <w:r w:rsidR="00502F7F" w:rsidRPr="00C93C44">
        <w:rPr>
          <w:color w:val="000000"/>
          <w:sz w:val="22"/>
          <w:szCs w:val="22"/>
          <w:lang w:val="uz-Cyrl-UZ"/>
        </w:rPr>
        <w:t xml:space="preserve"> </w:t>
      </w:r>
      <w:r w:rsidRPr="00C93C44">
        <w:rPr>
          <w:color w:val="000000"/>
          <w:sz w:val="22"/>
          <w:szCs w:val="22"/>
          <w:lang w:val="uz-Cyrl-UZ"/>
        </w:rPr>
        <w:t>kishilik</w:t>
      </w:r>
      <w:r w:rsidR="00502F7F" w:rsidRPr="00C93C44">
        <w:rPr>
          <w:color w:val="000000"/>
          <w:sz w:val="22"/>
          <w:szCs w:val="22"/>
          <w:lang w:val="uz-Cyrl-UZ"/>
        </w:rPr>
        <w:t xml:space="preserve"> </w:t>
      </w:r>
      <w:r w:rsidRPr="00C93C44">
        <w:rPr>
          <w:color w:val="000000"/>
          <w:sz w:val="22"/>
          <w:szCs w:val="22"/>
          <w:lang w:val="uz-Cyrl-UZ"/>
        </w:rPr>
        <w:t>jamiyatining</w:t>
      </w:r>
      <w:r w:rsidR="00502F7F" w:rsidRPr="00C93C44">
        <w:rPr>
          <w:color w:val="000000"/>
          <w:sz w:val="22"/>
          <w:szCs w:val="22"/>
          <w:lang w:val="uz-Cyrl-UZ"/>
        </w:rPr>
        <w:t xml:space="preserve">, </w:t>
      </w:r>
      <w:r w:rsidRPr="00C93C44">
        <w:rPr>
          <w:color w:val="000000"/>
          <w:sz w:val="22"/>
          <w:szCs w:val="22"/>
          <w:lang w:val="uz-Cyrl-UZ"/>
        </w:rPr>
        <w:t>umumbashariy</w:t>
      </w:r>
      <w:r w:rsidR="00502F7F" w:rsidRPr="00C93C44">
        <w:rPr>
          <w:color w:val="000000"/>
          <w:sz w:val="22"/>
          <w:szCs w:val="22"/>
          <w:lang w:val="uz-Cyrl-UZ"/>
        </w:rPr>
        <w:t xml:space="preserve"> </w:t>
      </w:r>
      <w:r w:rsidRPr="00C93C44">
        <w:rPr>
          <w:color w:val="000000"/>
          <w:sz w:val="22"/>
          <w:szCs w:val="22"/>
          <w:lang w:val="uz-Cyrl-UZ"/>
        </w:rPr>
        <w:t>moddiy</w:t>
      </w:r>
      <w:r w:rsidR="00502F7F" w:rsidRPr="00C93C44">
        <w:rPr>
          <w:color w:val="000000"/>
          <w:sz w:val="22"/>
          <w:szCs w:val="22"/>
          <w:lang w:val="uz-Cyrl-UZ"/>
        </w:rPr>
        <w:t xml:space="preserve"> </w:t>
      </w:r>
      <w:r w:rsidRPr="00C93C44">
        <w:rPr>
          <w:color w:val="000000"/>
          <w:sz w:val="22"/>
          <w:szCs w:val="22"/>
          <w:lang w:val="uz-Cyrl-UZ"/>
        </w:rPr>
        <w:t>va</w:t>
      </w:r>
      <w:r w:rsidR="00502F7F" w:rsidRPr="00C93C44">
        <w:rPr>
          <w:color w:val="000000"/>
          <w:sz w:val="22"/>
          <w:szCs w:val="22"/>
          <w:lang w:val="uz-Cyrl-UZ"/>
        </w:rPr>
        <w:t xml:space="preserve"> </w:t>
      </w:r>
      <w:r w:rsidRPr="00C93C44">
        <w:rPr>
          <w:color w:val="000000"/>
          <w:sz w:val="22"/>
          <w:szCs w:val="22"/>
          <w:lang w:val="uz-Cyrl-UZ"/>
        </w:rPr>
        <w:t>ma’naviy</w:t>
      </w:r>
      <w:r w:rsidR="00502F7F" w:rsidRPr="00C93C44">
        <w:rPr>
          <w:color w:val="000000"/>
          <w:sz w:val="22"/>
          <w:szCs w:val="22"/>
          <w:lang w:val="uz-Cyrl-UZ"/>
        </w:rPr>
        <w:t xml:space="preserve"> </w:t>
      </w:r>
      <w:r w:rsidRPr="00C93C44">
        <w:rPr>
          <w:color w:val="000000"/>
          <w:sz w:val="22"/>
          <w:szCs w:val="22"/>
          <w:lang w:val="uz-Cyrl-UZ"/>
        </w:rPr>
        <w:t>madaniyatining</w:t>
      </w:r>
      <w:r w:rsidR="00502F7F" w:rsidRPr="00C93C44">
        <w:rPr>
          <w:color w:val="000000"/>
          <w:sz w:val="22"/>
          <w:szCs w:val="22"/>
          <w:lang w:val="uz-Cyrl-UZ"/>
        </w:rPr>
        <w:t xml:space="preserve">, </w:t>
      </w:r>
      <w:r w:rsidRPr="00C93C44">
        <w:rPr>
          <w:color w:val="000000"/>
          <w:sz w:val="22"/>
          <w:szCs w:val="22"/>
          <w:lang w:val="uz-Cyrl-UZ"/>
        </w:rPr>
        <w:t>turmush</w:t>
      </w:r>
      <w:r w:rsidR="00502F7F" w:rsidRPr="00C93C44">
        <w:rPr>
          <w:color w:val="000000"/>
          <w:sz w:val="22"/>
          <w:szCs w:val="22"/>
          <w:lang w:val="uz-Cyrl-UZ"/>
        </w:rPr>
        <w:t xml:space="preserve"> </w:t>
      </w:r>
      <w:r w:rsidRPr="00C93C44">
        <w:rPr>
          <w:color w:val="000000"/>
          <w:sz w:val="22"/>
          <w:szCs w:val="22"/>
          <w:lang w:val="uz-Cyrl-UZ"/>
        </w:rPr>
        <w:t>tarzining</w:t>
      </w:r>
      <w:r w:rsidR="00502F7F" w:rsidRPr="00C93C44">
        <w:rPr>
          <w:color w:val="000000"/>
          <w:sz w:val="22"/>
          <w:szCs w:val="22"/>
          <w:lang w:val="uz-Cyrl-UZ"/>
        </w:rPr>
        <w:t xml:space="preserve"> </w:t>
      </w:r>
      <w:r w:rsidRPr="00C93C44">
        <w:rPr>
          <w:color w:val="000000"/>
          <w:sz w:val="22"/>
          <w:szCs w:val="22"/>
          <w:lang w:val="uz-Cyrl-UZ"/>
        </w:rPr>
        <w:t>islom</w:t>
      </w:r>
      <w:r w:rsidR="00502F7F" w:rsidRPr="00C93C44">
        <w:rPr>
          <w:color w:val="000000"/>
          <w:sz w:val="22"/>
          <w:szCs w:val="22"/>
          <w:lang w:val="uz-Cyrl-UZ"/>
        </w:rPr>
        <w:t xml:space="preserve"> </w:t>
      </w:r>
      <w:r w:rsidRPr="00C93C44">
        <w:rPr>
          <w:color w:val="000000"/>
          <w:sz w:val="22"/>
          <w:szCs w:val="22"/>
          <w:lang w:val="uz-Cyrl-UZ"/>
        </w:rPr>
        <w:t>tamadduni</w:t>
      </w:r>
      <w:r w:rsidR="00502F7F" w:rsidRPr="00C93C44">
        <w:rPr>
          <w:color w:val="000000"/>
          <w:sz w:val="22"/>
          <w:szCs w:val="22"/>
          <w:lang w:val="uz-Cyrl-UZ"/>
        </w:rPr>
        <w:t xml:space="preserve"> </w:t>
      </w:r>
      <w:r w:rsidRPr="00C93C44">
        <w:rPr>
          <w:color w:val="000000"/>
          <w:sz w:val="22"/>
          <w:szCs w:val="22"/>
          <w:lang w:val="uz-Cyrl-UZ"/>
        </w:rPr>
        <w:t>deb</w:t>
      </w:r>
      <w:r w:rsidR="00502F7F" w:rsidRPr="00C93C44">
        <w:rPr>
          <w:color w:val="000000"/>
          <w:sz w:val="22"/>
          <w:szCs w:val="22"/>
          <w:lang w:val="uz-Cyrl-UZ"/>
        </w:rPr>
        <w:t xml:space="preserve"> </w:t>
      </w:r>
      <w:r w:rsidRPr="00C93C44">
        <w:rPr>
          <w:color w:val="000000"/>
          <w:sz w:val="22"/>
          <w:szCs w:val="22"/>
          <w:lang w:val="uz-Cyrl-UZ"/>
        </w:rPr>
        <w:t>atalmish</w:t>
      </w:r>
      <w:r w:rsidR="00502F7F" w:rsidRPr="00C93C44">
        <w:rPr>
          <w:color w:val="000000"/>
          <w:sz w:val="22"/>
          <w:szCs w:val="22"/>
          <w:lang w:val="uz-Cyrl-UZ"/>
        </w:rPr>
        <w:t xml:space="preserve"> </w:t>
      </w:r>
      <w:r w:rsidRPr="00C93C44">
        <w:rPr>
          <w:color w:val="000000"/>
          <w:sz w:val="22"/>
          <w:szCs w:val="22"/>
          <w:lang w:val="uz-Cyrl-UZ"/>
        </w:rPr>
        <w:t>ulkan</w:t>
      </w:r>
      <w:r w:rsidR="00502F7F" w:rsidRPr="00C93C44">
        <w:rPr>
          <w:color w:val="000000"/>
          <w:sz w:val="22"/>
          <w:szCs w:val="22"/>
          <w:lang w:val="uz-Cyrl-UZ"/>
        </w:rPr>
        <w:t xml:space="preserve"> </w:t>
      </w:r>
      <w:r w:rsidRPr="00C93C44">
        <w:rPr>
          <w:color w:val="000000"/>
          <w:sz w:val="22"/>
          <w:szCs w:val="22"/>
          <w:lang w:val="uz-Cyrl-UZ"/>
        </w:rPr>
        <w:t>bir</w:t>
      </w:r>
      <w:r w:rsidR="00502F7F" w:rsidRPr="00C93C44">
        <w:rPr>
          <w:color w:val="000000"/>
          <w:sz w:val="22"/>
          <w:szCs w:val="22"/>
          <w:lang w:val="uz-Cyrl-UZ"/>
        </w:rPr>
        <w:t xml:space="preserve"> </w:t>
      </w:r>
      <w:r w:rsidRPr="00C93C44">
        <w:rPr>
          <w:color w:val="000000"/>
          <w:sz w:val="22"/>
          <w:szCs w:val="22"/>
          <w:lang w:val="uz-Cyrl-UZ"/>
        </w:rPr>
        <w:t>qismi</w:t>
      </w:r>
      <w:r w:rsidR="00502F7F" w:rsidRPr="00C93C44">
        <w:rPr>
          <w:color w:val="000000"/>
          <w:sz w:val="22"/>
          <w:szCs w:val="22"/>
          <w:lang w:val="uz-Cyrl-UZ"/>
        </w:rPr>
        <w:t xml:space="preserve"> </w:t>
      </w:r>
      <w:r w:rsidRPr="00C93C44">
        <w:rPr>
          <w:color w:val="000000"/>
          <w:sz w:val="22"/>
          <w:szCs w:val="22"/>
          <w:lang w:val="uz-Cyrl-UZ"/>
        </w:rPr>
        <w:t>shakllanishi</w:t>
      </w:r>
      <w:r w:rsidR="00502F7F" w:rsidRPr="00C93C44">
        <w:rPr>
          <w:color w:val="000000"/>
          <w:sz w:val="22"/>
          <w:szCs w:val="22"/>
          <w:lang w:val="uz-Cyrl-UZ"/>
        </w:rPr>
        <w:t xml:space="preserve"> </w:t>
      </w:r>
      <w:r w:rsidRPr="00C93C44">
        <w:rPr>
          <w:color w:val="000000"/>
          <w:sz w:val="22"/>
          <w:szCs w:val="22"/>
          <w:lang w:val="uz-Cyrl-UZ"/>
        </w:rPr>
        <w:t>va</w:t>
      </w:r>
      <w:r w:rsidR="00502F7F" w:rsidRPr="00C93C44">
        <w:rPr>
          <w:color w:val="000000"/>
          <w:sz w:val="22"/>
          <w:szCs w:val="22"/>
          <w:lang w:val="uz-Cyrl-UZ"/>
        </w:rPr>
        <w:t xml:space="preserve"> </w:t>
      </w:r>
      <w:r w:rsidRPr="00C93C44">
        <w:rPr>
          <w:color w:val="000000"/>
          <w:sz w:val="22"/>
          <w:szCs w:val="22"/>
          <w:lang w:val="uz-Cyrl-UZ"/>
        </w:rPr>
        <w:t>rivojlanishiga</w:t>
      </w:r>
      <w:r w:rsidR="00502F7F" w:rsidRPr="00C93C44">
        <w:rPr>
          <w:color w:val="000000"/>
          <w:sz w:val="22"/>
          <w:szCs w:val="22"/>
          <w:lang w:val="uz-Cyrl-UZ"/>
        </w:rPr>
        <w:t xml:space="preserve"> </w:t>
      </w:r>
      <w:r w:rsidRPr="00C93C44">
        <w:rPr>
          <w:color w:val="000000"/>
          <w:sz w:val="22"/>
          <w:szCs w:val="22"/>
          <w:lang w:val="uz-Cyrl-UZ"/>
        </w:rPr>
        <w:t>barcha</w:t>
      </w:r>
      <w:r w:rsidR="00502F7F" w:rsidRPr="00C93C44">
        <w:rPr>
          <w:color w:val="000000"/>
          <w:sz w:val="22"/>
          <w:szCs w:val="22"/>
          <w:lang w:val="uz-Cyrl-UZ"/>
        </w:rPr>
        <w:t xml:space="preserve"> </w:t>
      </w:r>
      <w:r w:rsidRPr="00C93C44">
        <w:rPr>
          <w:color w:val="000000"/>
          <w:sz w:val="22"/>
          <w:szCs w:val="22"/>
          <w:lang w:val="uz-Cyrl-UZ"/>
        </w:rPr>
        <w:t>yo‘nalishlarda</w:t>
      </w:r>
      <w:r w:rsidR="00502F7F" w:rsidRPr="00C93C44">
        <w:rPr>
          <w:color w:val="000000"/>
          <w:sz w:val="22"/>
          <w:szCs w:val="22"/>
          <w:lang w:val="uz-Cyrl-UZ"/>
        </w:rPr>
        <w:t xml:space="preserve">, </w:t>
      </w:r>
      <w:r w:rsidRPr="00C93C44">
        <w:rPr>
          <w:color w:val="000000"/>
          <w:sz w:val="22"/>
          <w:szCs w:val="22"/>
          <w:lang w:val="uz-Cyrl-UZ"/>
        </w:rPr>
        <w:t>sohalarda</w:t>
      </w:r>
      <w:r w:rsidR="00502F7F" w:rsidRPr="00C93C44">
        <w:rPr>
          <w:color w:val="000000"/>
          <w:sz w:val="22"/>
          <w:szCs w:val="22"/>
          <w:lang w:val="uz-Cyrl-UZ"/>
        </w:rPr>
        <w:t xml:space="preserve"> </w:t>
      </w:r>
      <w:r w:rsidRPr="00C93C44">
        <w:rPr>
          <w:color w:val="000000"/>
          <w:sz w:val="22"/>
          <w:szCs w:val="22"/>
          <w:lang w:val="uz-Cyrl-UZ"/>
        </w:rPr>
        <w:t>ta’siri</w:t>
      </w:r>
      <w:r w:rsidR="00502F7F" w:rsidRPr="00C93C44">
        <w:rPr>
          <w:color w:val="000000"/>
          <w:sz w:val="22"/>
          <w:szCs w:val="22"/>
          <w:lang w:val="uz-Cyrl-UZ"/>
        </w:rPr>
        <w:t xml:space="preserve"> </w:t>
      </w:r>
      <w:r w:rsidRPr="00C93C44">
        <w:rPr>
          <w:color w:val="000000"/>
          <w:sz w:val="22"/>
          <w:szCs w:val="22"/>
          <w:lang w:val="uz-Cyrl-UZ"/>
        </w:rPr>
        <w:t>salmoqli</w:t>
      </w:r>
      <w:r w:rsidR="00502F7F" w:rsidRPr="00C93C44">
        <w:rPr>
          <w:color w:val="000000"/>
          <w:sz w:val="22"/>
          <w:szCs w:val="22"/>
          <w:lang w:val="uz-Cyrl-UZ"/>
        </w:rPr>
        <w:t xml:space="preserve">, </w:t>
      </w:r>
      <w:r w:rsidRPr="00C93C44">
        <w:rPr>
          <w:color w:val="000000"/>
          <w:sz w:val="22"/>
          <w:szCs w:val="22"/>
          <w:lang w:val="uz-Cyrl-UZ"/>
        </w:rPr>
        <w:t>ba’zilarida</w:t>
      </w:r>
      <w:r w:rsidR="00502F7F" w:rsidRPr="00C93C44">
        <w:rPr>
          <w:color w:val="000000"/>
          <w:sz w:val="22"/>
          <w:szCs w:val="22"/>
          <w:lang w:val="uz-Cyrl-UZ"/>
        </w:rPr>
        <w:t xml:space="preserve"> </w:t>
      </w:r>
      <w:r w:rsidRPr="00C93C44">
        <w:rPr>
          <w:color w:val="000000"/>
          <w:sz w:val="22"/>
          <w:szCs w:val="22"/>
          <w:lang w:val="uz-Cyrl-UZ"/>
        </w:rPr>
        <w:t>esa</w:t>
      </w:r>
      <w:r w:rsidR="00502F7F" w:rsidRPr="00C93C44">
        <w:rPr>
          <w:color w:val="000000"/>
          <w:sz w:val="22"/>
          <w:szCs w:val="22"/>
          <w:lang w:val="uz-Cyrl-UZ"/>
        </w:rPr>
        <w:t xml:space="preserve"> </w:t>
      </w:r>
      <w:r w:rsidRPr="00C93C44">
        <w:rPr>
          <w:color w:val="000000"/>
          <w:sz w:val="22"/>
          <w:szCs w:val="22"/>
          <w:lang w:val="uz-Cyrl-UZ"/>
        </w:rPr>
        <w:t>hal</w:t>
      </w:r>
      <w:r w:rsidR="00502F7F" w:rsidRPr="00C93C44">
        <w:rPr>
          <w:color w:val="000000"/>
          <w:sz w:val="22"/>
          <w:szCs w:val="22"/>
          <w:lang w:val="uz-Cyrl-UZ"/>
        </w:rPr>
        <w:t xml:space="preserve"> </w:t>
      </w:r>
      <w:r w:rsidRPr="00C93C44">
        <w:rPr>
          <w:color w:val="000000"/>
          <w:sz w:val="22"/>
          <w:szCs w:val="22"/>
          <w:lang w:val="uz-Cyrl-UZ"/>
        </w:rPr>
        <w:t>qiluvchi</w:t>
      </w:r>
      <w:r w:rsidR="00502F7F" w:rsidRPr="00C93C44">
        <w:rPr>
          <w:color w:val="000000"/>
          <w:sz w:val="22"/>
          <w:szCs w:val="22"/>
          <w:lang w:val="uz-Cyrl-UZ"/>
        </w:rPr>
        <w:t xml:space="preserve"> </w:t>
      </w:r>
      <w:r w:rsidRPr="00C93C44">
        <w:rPr>
          <w:color w:val="000000"/>
          <w:sz w:val="22"/>
          <w:szCs w:val="22"/>
          <w:lang w:val="uz-Cyrl-UZ"/>
        </w:rPr>
        <w:t>bo‘ldi</w:t>
      </w:r>
      <w:r w:rsidR="00502F7F" w:rsidRPr="00C93C44">
        <w:rPr>
          <w:color w:val="000000"/>
          <w:sz w:val="22"/>
          <w:szCs w:val="22"/>
          <w:lang w:val="uz-Cyrl-UZ"/>
        </w:rPr>
        <w:t>.</w:t>
      </w:r>
    </w:p>
    <w:p w:rsidR="00502F7F" w:rsidRPr="00C93C44" w:rsidRDefault="00502F7F" w:rsidP="00437362">
      <w:pPr>
        <w:shd w:val="clear" w:color="auto" w:fill="FFFFFF"/>
        <w:tabs>
          <w:tab w:val="left" w:pos="240"/>
          <w:tab w:val="left" w:pos="2640"/>
        </w:tabs>
        <w:autoSpaceDE w:val="0"/>
        <w:autoSpaceDN w:val="0"/>
        <w:adjustRightInd w:val="0"/>
        <w:spacing w:line="276" w:lineRule="auto"/>
        <w:ind w:firstLine="600"/>
        <w:rPr>
          <w:color w:val="000000"/>
          <w:sz w:val="22"/>
          <w:szCs w:val="22"/>
          <w:lang w:val="uz-Cyrl-UZ"/>
        </w:rPr>
      </w:pPr>
      <w:r w:rsidRPr="00C93C44">
        <w:rPr>
          <w:color w:val="000000"/>
          <w:sz w:val="22"/>
          <w:szCs w:val="22"/>
          <w:lang w:val="uz-Cyrl-UZ"/>
        </w:rPr>
        <w:t xml:space="preserve">1220 </w:t>
      </w:r>
      <w:r w:rsidR="0080310E" w:rsidRPr="00C93C44">
        <w:rPr>
          <w:color w:val="000000"/>
          <w:sz w:val="22"/>
          <w:szCs w:val="22"/>
          <w:lang w:val="uz-Cyrl-UZ"/>
        </w:rPr>
        <w:t>yillarda</w:t>
      </w:r>
      <w:r w:rsidRPr="00C93C44">
        <w:rPr>
          <w:color w:val="000000"/>
          <w:sz w:val="22"/>
          <w:szCs w:val="22"/>
          <w:lang w:val="uz-Cyrl-UZ"/>
        </w:rPr>
        <w:t xml:space="preserve"> </w:t>
      </w:r>
      <w:r w:rsidR="0080310E" w:rsidRPr="00C93C44">
        <w:rPr>
          <w:color w:val="000000"/>
          <w:sz w:val="22"/>
          <w:szCs w:val="22"/>
          <w:lang w:val="uz-Cyrl-UZ"/>
        </w:rPr>
        <w:t>mo‘g‘ul</w:t>
      </w:r>
      <w:r w:rsidRPr="00C93C44">
        <w:rPr>
          <w:color w:val="000000"/>
          <w:sz w:val="22"/>
          <w:szCs w:val="22"/>
          <w:lang w:val="uz-Cyrl-UZ"/>
        </w:rPr>
        <w:t xml:space="preserve"> </w:t>
      </w:r>
      <w:r w:rsidR="0080310E" w:rsidRPr="00C93C44">
        <w:rPr>
          <w:color w:val="000000"/>
          <w:sz w:val="22"/>
          <w:szCs w:val="22"/>
          <w:lang w:val="uz-Cyrl-UZ"/>
        </w:rPr>
        <w:t>istilosi</w:t>
      </w:r>
      <w:r w:rsidRPr="00C93C44">
        <w:rPr>
          <w:color w:val="000000"/>
          <w:sz w:val="22"/>
          <w:szCs w:val="22"/>
          <w:lang w:val="uz-Cyrl-UZ"/>
        </w:rPr>
        <w:t xml:space="preserve"> </w:t>
      </w:r>
      <w:r w:rsidR="0080310E" w:rsidRPr="00C93C44">
        <w:rPr>
          <w:color w:val="000000"/>
          <w:sz w:val="22"/>
          <w:szCs w:val="22"/>
          <w:lang w:val="uz-Cyrl-UZ"/>
        </w:rPr>
        <w:t>boshlandi</w:t>
      </w:r>
      <w:r w:rsidRPr="00C93C44">
        <w:rPr>
          <w:color w:val="000000"/>
          <w:sz w:val="22"/>
          <w:szCs w:val="22"/>
          <w:lang w:val="uz-Cyrl-UZ"/>
        </w:rPr>
        <w:t xml:space="preserve">. </w:t>
      </w:r>
      <w:r w:rsidR="0080310E" w:rsidRPr="00C93C44">
        <w:rPr>
          <w:color w:val="000000"/>
          <w:sz w:val="22"/>
          <w:szCs w:val="22"/>
          <w:lang w:val="uz-Cyrl-UZ"/>
        </w:rPr>
        <w:t>U</w:t>
      </w:r>
      <w:r w:rsidRPr="00C93C44">
        <w:rPr>
          <w:color w:val="000000"/>
          <w:sz w:val="22"/>
          <w:szCs w:val="22"/>
          <w:lang w:val="uz-Cyrl-UZ"/>
        </w:rPr>
        <w:t xml:space="preserve"> </w:t>
      </w:r>
      <w:r w:rsidR="0080310E" w:rsidRPr="00C93C44">
        <w:rPr>
          <w:color w:val="000000"/>
          <w:sz w:val="22"/>
          <w:szCs w:val="22"/>
          <w:lang w:val="uz-Cyrl-UZ"/>
        </w:rPr>
        <w:t>yurtimizga</w:t>
      </w:r>
      <w:r w:rsidRPr="00C93C44">
        <w:rPr>
          <w:color w:val="000000"/>
          <w:sz w:val="22"/>
          <w:szCs w:val="22"/>
          <w:lang w:val="uz-Cyrl-UZ"/>
        </w:rPr>
        <w:t xml:space="preserve"> </w:t>
      </w:r>
      <w:r w:rsidR="0080310E" w:rsidRPr="00C93C44">
        <w:rPr>
          <w:color w:val="000000"/>
          <w:sz w:val="22"/>
          <w:szCs w:val="22"/>
          <w:lang w:val="uz-Cyrl-UZ"/>
        </w:rPr>
        <w:t>mislsiz</w:t>
      </w:r>
      <w:r w:rsidRPr="00C93C44">
        <w:rPr>
          <w:color w:val="000000"/>
          <w:sz w:val="22"/>
          <w:szCs w:val="22"/>
          <w:lang w:val="uz-Cyrl-UZ"/>
        </w:rPr>
        <w:t xml:space="preserve"> </w:t>
      </w:r>
      <w:r w:rsidR="0080310E" w:rsidRPr="00C93C44">
        <w:rPr>
          <w:color w:val="000000"/>
          <w:sz w:val="22"/>
          <w:szCs w:val="22"/>
          <w:lang w:val="uz-Cyrl-UZ"/>
        </w:rPr>
        <w:t>vayronagarchiliklar</w:t>
      </w:r>
      <w:r w:rsidRPr="00C93C44">
        <w:rPr>
          <w:color w:val="000000"/>
          <w:sz w:val="22"/>
          <w:szCs w:val="22"/>
          <w:lang w:val="uz-Cyrl-UZ"/>
        </w:rPr>
        <w:t xml:space="preserve">, </w:t>
      </w:r>
      <w:r w:rsidR="0080310E" w:rsidRPr="00C93C44">
        <w:rPr>
          <w:color w:val="000000"/>
          <w:sz w:val="22"/>
          <w:szCs w:val="22"/>
          <w:lang w:val="uz-Cyrl-UZ"/>
        </w:rPr>
        <w:t>halokatlar</w:t>
      </w:r>
      <w:r w:rsidRPr="00C93C44">
        <w:rPr>
          <w:color w:val="000000"/>
          <w:sz w:val="22"/>
          <w:szCs w:val="22"/>
          <w:lang w:val="uz-Cyrl-UZ"/>
        </w:rPr>
        <w:t xml:space="preserve"> </w:t>
      </w:r>
      <w:r w:rsidR="0080310E" w:rsidRPr="00C93C44">
        <w:rPr>
          <w:color w:val="000000"/>
          <w:sz w:val="22"/>
          <w:szCs w:val="22"/>
          <w:lang w:val="uz-Cyrl-UZ"/>
        </w:rPr>
        <w:lastRenderedPageBreak/>
        <w:t>keltirdi</w:t>
      </w:r>
      <w:r w:rsidRPr="00C93C44">
        <w:rPr>
          <w:color w:val="000000"/>
          <w:sz w:val="22"/>
          <w:szCs w:val="22"/>
          <w:lang w:val="uz-Cyrl-UZ"/>
        </w:rPr>
        <w:t xml:space="preserve">. </w:t>
      </w:r>
      <w:r w:rsidR="0080310E" w:rsidRPr="00C93C44">
        <w:rPr>
          <w:color w:val="000000"/>
          <w:sz w:val="22"/>
          <w:szCs w:val="22"/>
          <w:lang w:val="uz-Cyrl-UZ"/>
        </w:rPr>
        <w:t>Ma’naviy</w:t>
      </w:r>
      <w:r w:rsidRPr="00C93C44">
        <w:rPr>
          <w:color w:val="000000"/>
          <w:sz w:val="22"/>
          <w:szCs w:val="22"/>
          <w:lang w:val="uz-Cyrl-UZ"/>
        </w:rPr>
        <w:t>-</w:t>
      </w:r>
      <w:r w:rsidR="0080310E" w:rsidRPr="00C93C44">
        <w:rPr>
          <w:color w:val="000000"/>
          <w:sz w:val="22"/>
          <w:szCs w:val="22"/>
          <w:lang w:val="uz-Cyrl-UZ"/>
        </w:rPr>
        <w:t>madaniy</w:t>
      </w:r>
      <w:r w:rsidRPr="00C93C44">
        <w:rPr>
          <w:color w:val="000000"/>
          <w:sz w:val="22"/>
          <w:szCs w:val="22"/>
          <w:lang w:val="uz-Cyrl-UZ"/>
        </w:rPr>
        <w:t xml:space="preserve"> </w:t>
      </w:r>
      <w:r w:rsidR="0080310E" w:rsidRPr="00C93C44">
        <w:rPr>
          <w:color w:val="000000"/>
          <w:sz w:val="22"/>
          <w:szCs w:val="22"/>
          <w:lang w:val="uz-Cyrl-UZ"/>
        </w:rPr>
        <w:t>hayot</w:t>
      </w:r>
      <w:r w:rsidRPr="00C93C44">
        <w:rPr>
          <w:color w:val="000000"/>
          <w:sz w:val="22"/>
          <w:szCs w:val="22"/>
          <w:lang w:val="uz-Cyrl-UZ"/>
        </w:rPr>
        <w:t xml:space="preserve">, </w:t>
      </w:r>
      <w:r w:rsidR="0080310E" w:rsidRPr="00C93C44">
        <w:rPr>
          <w:color w:val="000000"/>
          <w:sz w:val="22"/>
          <w:szCs w:val="22"/>
          <w:lang w:val="uz-Cyrl-UZ"/>
        </w:rPr>
        <w:t>dehqonchilik</w:t>
      </w:r>
      <w:r w:rsidRPr="00C93C44">
        <w:rPr>
          <w:color w:val="000000"/>
          <w:sz w:val="22"/>
          <w:szCs w:val="22"/>
          <w:lang w:val="uz-Cyrl-UZ"/>
        </w:rPr>
        <w:t xml:space="preserve">, </w:t>
      </w:r>
      <w:r w:rsidR="0080310E" w:rsidRPr="00C93C44">
        <w:rPr>
          <w:color w:val="000000"/>
          <w:sz w:val="22"/>
          <w:szCs w:val="22"/>
          <w:lang w:val="uz-Cyrl-UZ"/>
        </w:rPr>
        <w:t>hunarmandchilik</w:t>
      </w:r>
      <w:r w:rsidRPr="00C93C44">
        <w:rPr>
          <w:color w:val="000000"/>
          <w:sz w:val="22"/>
          <w:szCs w:val="22"/>
          <w:lang w:val="uz-Cyrl-UZ"/>
        </w:rPr>
        <w:t xml:space="preserve">, </w:t>
      </w:r>
      <w:r w:rsidR="0080310E" w:rsidRPr="00C93C44">
        <w:rPr>
          <w:color w:val="000000"/>
          <w:sz w:val="22"/>
          <w:szCs w:val="22"/>
          <w:lang w:val="uz-Cyrl-UZ"/>
        </w:rPr>
        <w:t>ijtimoiy</w:t>
      </w:r>
      <w:r w:rsidRPr="00C93C44">
        <w:rPr>
          <w:color w:val="000000"/>
          <w:sz w:val="22"/>
          <w:szCs w:val="22"/>
          <w:lang w:val="uz-Cyrl-UZ"/>
        </w:rPr>
        <w:t xml:space="preserve"> </w:t>
      </w:r>
      <w:r w:rsidR="0080310E" w:rsidRPr="00C93C44">
        <w:rPr>
          <w:color w:val="000000"/>
          <w:sz w:val="22"/>
          <w:szCs w:val="22"/>
          <w:lang w:val="uz-Cyrl-UZ"/>
        </w:rPr>
        <w:t>aloqalar</w:t>
      </w:r>
      <w:r w:rsidRPr="00C93C44">
        <w:rPr>
          <w:color w:val="000000"/>
          <w:sz w:val="22"/>
          <w:szCs w:val="22"/>
          <w:lang w:val="uz-Cyrl-UZ"/>
        </w:rPr>
        <w:t xml:space="preserve"> </w:t>
      </w:r>
      <w:r w:rsidR="0080310E" w:rsidRPr="00C93C44">
        <w:rPr>
          <w:color w:val="000000"/>
          <w:sz w:val="22"/>
          <w:szCs w:val="22"/>
          <w:lang w:val="uz-Cyrl-UZ"/>
        </w:rPr>
        <w:t>va</w:t>
      </w:r>
      <w:r w:rsidRPr="00C93C44">
        <w:rPr>
          <w:color w:val="000000"/>
          <w:sz w:val="22"/>
          <w:szCs w:val="22"/>
          <w:lang w:val="uz-Cyrl-UZ"/>
        </w:rPr>
        <w:t xml:space="preserve"> </w:t>
      </w:r>
      <w:r w:rsidR="0080310E" w:rsidRPr="00C93C44">
        <w:rPr>
          <w:color w:val="000000"/>
          <w:sz w:val="22"/>
          <w:szCs w:val="22"/>
          <w:lang w:val="uz-Cyrl-UZ"/>
        </w:rPr>
        <w:t>munosabatlar</w:t>
      </w:r>
      <w:r w:rsidRPr="00C93C44">
        <w:rPr>
          <w:color w:val="000000"/>
          <w:sz w:val="22"/>
          <w:szCs w:val="22"/>
          <w:lang w:val="uz-Cyrl-UZ"/>
        </w:rPr>
        <w:t xml:space="preserve"> </w:t>
      </w:r>
      <w:r w:rsidR="0080310E" w:rsidRPr="00C93C44">
        <w:rPr>
          <w:color w:val="000000"/>
          <w:sz w:val="22"/>
          <w:szCs w:val="22"/>
          <w:lang w:val="uz-Cyrl-UZ"/>
        </w:rPr>
        <w:t>chuqur</w:t>
      </w:r>
      <w:r w:rsidRPr="00C93C44">
        <w:rPr>
          <w:color w:val="000000"/>
          <w:sz w:val="22"/>
          <w:szCs w:val="22"/>
          <w:lang w:val="uz-Cyrl-UZ"/>
        </w:rPr>
        <w:t xml:space="preserve"> </w:t>
      </w:r>
      <w:r w:rsidR="0080310E" w:rsidRPr="00C93C44">
        <w:rPr>
          <w:color w:val="000000"/>
          <w:sz w:val="22"/>
          <w:szCs w:val="22"/>
          <w:lang w:val="uz-Cyrl-UZ"/>
        </w:rPr>
        <w:t>inqirozga</w:t>
      </w:r>
      <w:r w:rsidRPr="00C93C44">
        <w:rPr>
          <w:color w:val="000000"/>
          <w:sz w:val="22"/>
          <w:szCs w:val="22"/>
          <w:lang w:val="uz-Cyrl-UZ"/>
        </w:rPr>
        <w:t xml:space="preserve"> </w:t>
      </w:r>
      <w:r w:rsidR="0080310E" w:rsidRPr="00C93C44">
        <w:rPr>
          <w:color w:val="000000"/>
          <w:sz w:val="22"/>
          <w:szCs w:val="22"/>
          <w:lang w:val="uz-Cyrl-UZ"/>
        </w:rPr>
        <w:t>uchradi</w:t>
      </w:r>
      <w:r w:rsidRPr="00C93C44">
        <w:rPr>
          <w:color w:val="000000"/>
          <w:sz w:val="22"/>
          <w:szCs w:val="22"/>
          <w:lang w:val="uz-Cyrl-UZ"/>
        </w:rPr>
        <w:t xml:space="preserve">. </w:t>
      </w:r>
      <w:r w:rsidR="0080310E" w:rsidRPr="00C93C44">
        <w:rPr>
          <w:color w:val="000000"/>
          <w:sz w:val="22"/>
          <w:szCs w:val="22"/>
          <w:lang w:val="uz-Cyrl-UZ"/>
        </w:rPr>
        <w:t>Ko‘plab</w:t>
      </w:r>
      <w:r w:rsidRPr="00C93C44">
        <w:rPr>
          <w:color w:val="000000"/>
          <w:sz w:val="22"/>
          <w:szCs w:val="22"/>
          <w:lang w:val="uz-Cyrl-UZ"/>
        </w:rPr>
        <w:t xml:space="preserve"> </w:t>
      </w:r>
      <w:r w:rsidR="0080310E" w:rsidRPr="00C93C44">
        <w:rPr>
          <w:color w:val="000000"/>
          <w:sz w:val="22"/>
          <w:szCs w:val="22"/>
          <w:lang w:val="uz-Cyrl-UZ"/>
        </w:rPr>
        <w:t>ilm</w:t>
      </w:r>
      <w:r w:rsidRPr="00C93C44">
        <w:rPr>
          <w:color w:val="000000"/>
          <w:sz w:val="22"/>
          <w:szCs w:val="22"/>
          <w:lang w:val="uz-Cyrl-UZ"/>
        </w:rPr>
        <w:t>-</w:t>
      </w:r>
      <w:r w:rsidR="0080310E" w:rsidRPr="00C93C44">
        <w:rPr>
          <w:color w:val="000000"/>
          <w:sz w:val="22"/>
          <w:szCs w:val="22"/>
          <w:lang w:val="uz-Cyrl-UZ"/>
        </w:rPr>
        <w:t>fan</w:t>
      </w:r>
      <w:r w:rsidRPr="00C93C44">
        <w:rPr>
          <w:color w:val="000000"/>
          <w:sz w:val="22"/>
          <w:szCs w:val="22"/>
          <w:lang w:val="uz-Cyrl-UZ"/>
        </w:rPr>
        <w:t xml:space="preserve">, </w:t>
      </w:r>
      <w:r w:rsidR="0080310E" w:rsidRPr="00C93C44">
        <w:rPr>
          <w:color w:val="000000"/>
          <w:sz w:val="22"/>
          <w:szCs w:val="22"/>
          <w:lang w:val="uz-Cyrl-UZ"/>
        </w:rPr>
        <w:t>adabiyot</w:t>
      </w:r>
      <w:r w:rsidRPr="00C93C44">
        <w:rPr>
          <w:color w:val="000000"/>
          <w:sz w:val="22"/>
          <w:szCs w:val="22"/>
          <w:lang w:val="uz-Cyrl-UZ"/>
        </w:rPr>
        <w:t xml:space="preserve"> </w:t>
      </w:r>
      <w:r w:rsidR="0080310E" w:rsidRPr="00C93C44">
        <w:rPr>
          <w:color w:val="000000"/>
          <w:sz w:val="22"/>
          <w:szCs w:val="22"/>
          <w:lang w:val="uz-Cyrl-UZ"/>
        </w:rPr>
        <w:t>va</w:t>
      </w:r>
      <w:r w:rsidRPr="00C93C44">
        <w:rPr>
          <w:color w:val="000000"/>
          <w:sz w:val="22"/>
          <w:szCs w:val="22"/>
          <w:lang w:val="uz-Cyrl-UZ"/>
        </w:rPr>
        <w:t xml:space="preserve"> </w:t>
      </w:r>
      <w:r w:rsidR="0080310E" w:rsidRPr="00C93C44">
        <w:rPr>
          <w:color w:val="000000"/>
          <w:sz w:val="22"/>
          <w:szCs w:val="22"/>
          <w:lang w:val="uz-Cyrl-UZ"/>
        </w:rPr>
        <w:t>san’at</w:t>
      </w:r>
      <w:r w:rsidRPr="00C93C44">
        <w:rPr>
          <w:color w:val="000000"/>
          <w:sz w:val="22"/>
          <w:szCs w:val="22"/>
          <w:lang w:val="uz-Cyrl-UZ"/>
        </w:rPr>
        <w:t xml:space="preserve">, </w:t>
      </w:r>
      <w:r w:rsidR="0080310E" w:rsidRPr="00C93C44">
        <w:rPr>
          <w:color w:val="000000"/>
          <w:sz w:val="22"/>
          <w:szCs w:val="22"/>
          <w:lang w:val="uz-Cyrl-UZ"/>
        </w:rPr>
        <w:t>madaniyat</w:t>
      </w:r>
      <w:r w:rsidRPr="00C93C44">
        <w:rPr>
          <w:color w:val="000000"/>
          <w:sz w:val="22"/>
          <w:szCs w:val="22"/>
          <w:lang w:val="uz-Cyrl-UZ"/>
        </w:rPr>
        <w:t xml:space="preserve"> </w:t>
      </w:r>
      <w:r w:rsidR="0080310E" w:rsidRPr="00C93C44">
        <w:rPr>
          <w:color w:val="000000"/>
          <w:sz w:val="22"/>
          <w:szCs w:val="22"/>
          <w:lang w:val="uz-Cyrl-UZ"/>
        </w:rPr>
        <w:t>vakillari</w:t>
      </w:r>
      <w:r w:rsidRPr="00C93C44">
        <w:rPr>
          <w:color w:val="000000"/>
          <w:sz w:val="22"/>
          <w:szCs w:val="22"/>
          <w:lang w:val="uz-Cyrl-UZ"/>
        </w:rPr>
        <w:t xml:space="preserve"> </w:t>
      </w:r>
      <w:r w:rsidR="0080310E" w:rsidRPr="00C93C44">
        <w:rPr>
          <w:color w:val="000000"/>
          <w:sz w:val="22"/>
          <w:szCs w:val="22"/>
          <w:lang w:val="uz-Cyrl-UZ"/>
        </w:rPr>
        <w:t>ijodi</w:t>
      </w:r>
      <w:r w:rsidRPr="00C93C44">
        <w:rPr>
          <w:color w:val="000000"/>
          <w:sz w:val="22"/>
          <w:szCs w:val="22"/>
          <w:lang w:val="uz-Cyrl-UZ"/>
        </w:rPr>
        <w:t xml:space="preserve"> </w:t>
      </w:r>
      <w:r w:rsidR="0080310E" w:rsidRPr="00C93C44">
        <w:rPr>
          <w:color w:val="000000"/>
          <w:sz w:val="22"/>
          <w:szCs w:val="22"/>
          <w:lang w:val="uz-Cyrl-UZ"/>
        </w:rPr>
        <w:t>to‘xtab</w:t>
      </w:r>
      <w:r w:rsidRPr="00C93C44">
        <w:rPr>
          <w:color w:val="000000"/>
          <w:sz w:val="22"/>
          <w:szCs w:val="22"/>
          <w:lang w:val="uz-Cyrl-UZ"/>
        </w:rPr>
        <w:t xml:space="preserve"> </w:t>
      </w:r>
      <w:r w:rsidR="0080310E" w:rsidRPr="00C93C44">
        <w:rPr>
          <w:color w:val="000000"/>
          <w:sz w:val="22"/>
          <w:szCs w:val="22"/>
          <w:lang w:val="uz-Cyrl-UZ"/>
        </w:rPr>
        <w:t>qoldi</w:t>
      </w:r>
      <w:r w:rsidRPr="00C93C44">
        <w:rPr>
          <w:color w:val="000000"/>
          <w:sz w:val="22"/>
          <w:szCs w:val="22"/>
          <w:lang w:val="uz-Cyrl-UZ"/>
        </w:rPr>
        <w:t xml:space="preserve">, </w:t>
      </w:r>
      <w:r w:rsidR="0080310E" w:rsidRPr="00C93C44">
        <w:rPr>
          <w:color w:val="000000"/>
          <w:sz w:val="22"/>
          <w:szCs w:val="22"/>
          <w:lang w:val="uz-Cyrl-UZ"/>
        </w:rPr>
        <w:t>ba’zilari</w:t>
      </w:r>
      <w:r w:rsidRPr="00C93C44">
        <w:rPr>
          <w:color w:val="000000"/>
          <w:sz w:val="22"/>
          <w:szCs w:val="22"/>
          <w:lang w:val="uz-Cyrl-UZ"/>
        </w:rPr>
        <w:t xml:space="preserve"> </w:t>
      </w:r>
      <w:r w:rsidR="0080310E" w:rsidRPr="00C93C44">
        <w:rPr>
          <w:color w:val="000000"/>
          <w:sz w:val="22"/>
          <w:szCs w:val="22"/>
          <w:lang w:val="uz-Cyrl-UZ"/>
        </w:rPr>
        <w:t>halok</w:t>
      </w:r>
      <w:r w:rsidRPr="00C93C44">
        <w:rPr>
          <w:color w:val="000000"/>
          <w:sz w:val="22"/>
          <w:szCs w:val="22"/>
          <w:lang w:val="uz-Cyrl-UZ"/>
        </w:rPr>
        <w:t xml:space="preserve"> </w:t>
      </w:r>
      <w:r w:rsidR="0080310E" w:rsidRPr="00C93C44">
        <w:rPr>
          <w:color w:val="000000"/>
          <w:sz w:val="22"/>
          <w:szCs w:val="22"/>
          <w:lang w:val="uz-Cyrl-UZ"/>
        </w:rPr>
        <w:t>bo‘ldi</w:t>
      </w:r>
      <w:r w:rsidRPr="00C93C44">
        <w:rPr>
          <w:color w:val="000000"/>
          <w:sz w:val="22"/>
          <w:szCs w:val="22"/>
          <w:lang w:val="uz-Cyrl-UZ"/>
        </w:rPr>
        <w:t xml:space="preserve"> </w:t>
      </w:r>
      <w:r w:rsidR="0080310E" w:rsidRPr="00C93C44">
        <w:rPr>
          <w:color w:val="000000"/>
          <w:sz w:val="22"/>
          <w:szCs w:val="22"/>
          <w:lang w:val="uz-Cyrl-UZ"/>
        </w:rPr>
        <w:t>yoki</w:t>
      </w:r>
      <w:r w:rsidRPr="00C93C44">
        <w:rPr>
          <w:color w:val="000000"/>
          <w:sz w:val="22"/>
          <w:szCs w:val="22"/>
          <w:lang w:val="uz-Cyrl-UZ"/>
        </w:rPr>
        <w:t xml:space="preserve"> </w:t>
      </w:r>
      <w:r w:rsidR="0080310E" w:rsidRPr="00C93C44">
        <w:rPr>
          <w:color w:val="000000"/>
          <w:sz w:val="22"/>
          <w:szCs w:val="22"/>
          <w:lang w:val="uz-Cyrl-UZ"/>
        </w:rPr>
        <w:t>qatl</w:t>
      </w:r>
      <w:r w:rsidRPr="00C93C44">
        <w:rPr>
          <w:color w:val="000000"/>
          <w:sz w:val="22"/>
          <w:szCs w:val="22"/>
          <w:lang w:val="uz-Cyrl-UZ"/>
        </w:rPr>
        <w:t xml:space="preserve"> </w:t>
      </w:r>
      <w:r w:rsidR="0080310E" w:rsidRPr="00C93C44">
        <w:rPr>
          <w:color w:val="000000"/>
          <w:sz w:val="22"/>
          <w:szCs w:val="22"/>
          <w:lang w:val="uz-Cyrl-UZ"/>
        </w:rPr>
        <w:t>etildi</w:t>
      </w:r>
      <w:r w:rsidRPr="00C93C44">
        <w:rPr>
          <w:color w:val="000000"/>
          <w:sz w:val="22"/>
          <w:szCs w:val="22"/>
          <w:lang w:val="uz-Cyrl-UZ"/>
        </w:rPr>
        <w:t xml:space="preserve">, </w:t>
      </w:r>
      <w:r w:rsidR="0080310E" w:rsidRPr="00C93C44">
        <w:rPr>
          <w:color w:val="000000"/>
          <w:sz w:val="22"/>
          <w:szCs w:val="22"/>
          <w:lang w:val="uz-Cyrl-UZ"/>
        </w:rPr>
        <w:t>ko‘pchiligi</w:t>
      </w:r>
      <w:r w:rsidRPr="00C93C44">
        <w:rPr>
          <w:color w:val="000000"/>
          <w:sz w:val="22"/>
          <w:szCs w:val="22"/>
          <w:lang w:val="uz-Cyrl-UZ"/>
        </w:rPr>
        <w:t xml:space="preserve"> </w:t>
      </w:r>
      <w:r w:rsidR="0080310E" w:rsidRPr="00C93C44">
        <w:rPr>
          <w:color w:val="000000"/>
          <w:sz w:val="22"/>
          <w:szCs w:val="22"/>
          <w:lang w:val="uz-Cyrl-UZ"/>
        </w:rPr>
        <w:t>asir</w:t>
      </w:r>
      <w:r w:rsidRPr="00C93C44">
        <w:rPr>
          <w:color w:val="000000"/>
          <w:sz w:val="22"/>
          <w:szCs w:val="22"/>
          <w:lang w:val="uz-Cyrl-UZ"/>
        </w:rPr>
        <w:t xml:space="preserve"> </w:t>
      </w:r>
      <w:r w:rsidR="0080310E" w:rsidRPr="00C93C44">
        <w:rPr>
          <w:color w:val="000000"/>
          <w:sz w:val="22"/>
          <w:szCs w:val="22"/>
          <w:lang w:val="uz-Cyrl-UZ"/>
        </w:rPr>
        <w:t>tushib</w:t>
      </w:r>
      <w:r w:rsidRPr="00C93C44">
        <w:rPr>
          <w:color w:val="000000"/>
          <w:sz w:val="22"/>
          <w:szCs w:val="22"/>
          <w:lang w:val="uz-Cyrl-UZ"/>
        </w:rPr>
        <w:t xml:space="preserve">, </w:t>
      </w:r>
      <w:r w:rsidR="0080310E" w:rsidRPr="00C93C44">
        <w:rPr>
          <w:color w:val="000000"/>
          <w:sz w:val="22"/>
          <w:szCs w:val="22"/>
          <w:lang w:val="uz-Cyrl-UZ"/>
        </w:rPr>
        <w:t>qulga</w:t>
      </w:r>
      <w:r w:rsidRPr="00C93C44">
        <w:rPr>
          <w:color w:val="000000"/>
          <w:sz w:val="22"/>
          <w:szCs w:val="22"/>
          <w:lang w:val="uz-Cyrl-UZ"/>
        </w:rPr>
        <w:t xml:space="preserve"> </w:t>
      </w:r>
      <w:r w:rsidR="0080310E" w:rsidRPr="00C93C44">
        <w:rPr>
          <w:color w:val="000000"/>
          <w:sz w:val="22"/>
          <w:szCs w:val="22"/>
          <w:lang w:val="uz-Cyrl-UZ"/>
        </w:rPr>
        <w:t>aylantirildi</w:t>
      </w:r>
      <w:r w:rsidRPr="00C93C44">
        <w:rPr>
          <w:color w:val="000000"/>
          <w:sz w:val="22"/>
          <w:szCs w:val="22"/>
          <w:lang w:val="uz-Cyrl-UZ"/>
        </w:rPr>
        <w:t xml:space="preserve">, </w:t>
      </w:r>
      <w:r w:rsidR="0080310E" w:rsidRPr="00C93C44">
        <w:rPr>
          <w:color w:val="000000"/>
          <w:sz w:val="22"/>
          <w:szCs w:val="22"/>
          <w:lang w:val="uz-Cyrl-UZ"/>
        </w:rPr>
        <w:t>mamlakatdan</w:t>
      </w:r>
      <w:r w:rsidRPr="00C93C44">
        <w:rPr>
          <w:color w:val="000000"/>
          <w:sz w:val="22"/>
          <w:szCs w:val="22"/>
          <w:lang w:val="uz-Cyrl-UZ"/>
        </w:rPr>
        <w:t xml:space="preserve"> </w:t>
      </w:r>
      <w:r w:rsidR="0080310E" w:rsidRPr="00C93C44">
        <w:rPr>
          <w:color w:val="000000"/>
          <w:sz w:val="22"/>
          <w:szCs w:val="22"/>
          <w:lang w:val="uz-Cyrl-UZ"/>
        </w:rPr>
        <w:t>olib</w:t>
      </w:r>
      <w:r w:rsidRPr="00C93C44">
        <w:rPr>
          <w:color w:val="000000"/>
          <w:sz w:val="22"/>
          <w:szCs w:val="22"/>
          <w:lang w:val="uz-Cyrl-UZ"/>
        </w:rPr>
        <w:t xml:space="preserve"> </w:t>
      </w:r>
      <w:r w:rsidR="0080310E" w:rsidRPr="00C93C44">
        <w:rPr>
          <w:color w:val="000000"/>
          <w:sz w:val="22"/>
          <w:szCs w:val="22"/>
          <w:lang w:val="uz-Cyrl-UZ"/>
        </w:rPr>
        <w:t>ketildi</w:t>
      </w:r>
      <w:r w:rsidRPr="00C93C44">
        <w:rPr>
          <w:color w:val="000000"/>
          <w:sz w:val="22"/>
          <w:szCs w:val="22"/>
          <w:lang w:val="uz-Cyrl-UZ"/>
        </w:rPr>
        <w:t xml:space="preserve">. </w:t>
      </w:r>
      <w:r w:rsidR="0080310E" w:rsidRPr="00C93C44">
        <w:rPr>
          <w:color w:val="000000"/>
          <w:sz w:val="22"/>
          <w:szCs w:val="22"/>
          <w:lang w:val="uz-Cyrl-UZ"/>
        </w:rPr>
        <w:t>Ba’zilari</w:t>
      </w:r>
      <w:r w:rsidRPr="00C93C44">
        <w:rPr>
          <w:color w:val="000000"/>
          <w:sz w:val="22"/>
          <w:szCs w:val="22"/>
          <w:lang w:val="uz-Cyrl-UZ"/>
        </w:rPr>
        <w:t xml:space="preserve"> </w:t>
      </w:r>
      <w:r w:rsidR="0080310E" w:rsidRPr="00C93C44">
        <w:rPr>
          <w:color w:val="000000"/>
          <w:sz w:val="22"/>
          <w:szCs w:val="22"/>
          <w:lang w:val="uz-Cyrl-UZ"/>
        </w:rPr>
        <w:t>esa</w:t>
      </w:r>
      <w:r w:rsidRPr="00C93C44">
        <w:rPr>
          <w:color w:val="000000"/>
          <w:sz w:val="22"/>
          <w:szCs w:val="22"/>
          <w:lang w:val="uz-Cyrl-UZ"/>
        </w:rPr>
        <w:t xml:space="preserve"> </w:t>
      </w:r>
      <w:r w:rsidR="0080310E" w:rsidRPr="00C93C44">
        <w:rPr>
          <w:color w:val="000000"/>
          <w:sz w:val="22"/>
          <w:szCs w:val="22"/>
          <w:lang w:val="uz-Cyrl-UZ"/>
        </w:rPr>
        <w:t>Eron</w:t>
      </w:r>
      <w:r w:rsidRPr="00C93C44">
        <w:rPr>
          <w:color w:val="000000"/>
          <w:sz w:val="22"/>
          <w:szCs w:val="22"/>
          <w:lang w:val="uz-Cyrl-UZ"/>
        </w:rPr>
        <w:t xml:space="preserve">, </w:t>
      </w:r>
      <w:r w:rsidR="0080310E" w:rsidRPr="00C93C44">
        <w:rPr>
          <w:color w:val="000000"/>
          <w:sz w:val="22"/>
          <w:szCs w:val="22"/>
          <w:lang w:val="uz-Cyrl-UZ"/>
        </w:rPr>
        <w:t>Hindiston</w:t>
      </w:r>
      <w:r w:rsidRPr="00C93C44">
        <w:rPr>
          <w:color w:val="000000"/>
          <w:sz w:val="22"/>
          <w:szCs w:val="22"/>
          <w:lang w:val="uz-Cyrl-UZ"/>
        </w:rPr>
        <w:t xml:space="preserve"> </w:t>
      </w:r>
      <w:r w:rsidR="0080310E" w:rsidRPr="00C93C44">
        <w:rPr>
          <w:color w:val="000000"/>
          <w:sz w:val="22"/>
          <w:szCs w:val="22"/>
          <w:lang w:val="uz-Cyrl-UZ"/>
        </w:rPr>
        <w:t>va</w:t>
      </w:r>
      <w:r w:rsidRPr="00C93C44">
        <w:rPr>
          <w:color w:val="000000"/>
          <w:sz w:val="22"/>
          <w:szCs w:val="22"/>
          <w:lang w:val="uz-Cyrl-UZ"/>
        </w:rPr>
        <w:t xml:space="preserve"> </w:t>
      </w:r>
      <w:r w:rsidR="0080310E" w:rsidRPr="00C93C44">
        <w:rPr>
          <w:color w:val="000000"/>
          <w:sz w:val="22"/>
          <w:szCs w:val="22"/>
          <w:lang w:val="uz-Cyrl-UZ"/>
        </w:rPr>
        <w:t>boshqa</w:t>
      </w:r>
      <w:r w:rsidRPr="00C93C44">
        <w:rPr>
          <w:color w:val="000000"/>
          <w:sz w:val="22"/>
          <w:szCs w:val="22"/>
          <w:lang w:val="uz-Cyrl-UZ"/>
        </w:rPr>
        <w:t xml:space="preserve"> </w:t>
      </w:r>
      <w:r w:rsidR="0080310E" w:rsidRPr="00C93C44">
        <w:rPr>
          <w:color w:val="000000"/>
          <w:sz w:val="22"/>
          <w:szCs w:val="22"/>
          <w:lang w:val="uz-Cyrl-UZ"/>
        </w:rPr>
        <w:t>yurtlarga</w:t>
      </w:r>
      <w:r w:rsidRPr="00C93C44">
        <w:rPr>
          <w:color w:val="000000"/>
          <w:sz w:val="22"/>
          <w:szCs w:val="22"/>
          <w:lang w:val="uz-Cyrl-UZ"/>
        </w:rPr>
        <w:t xml:space="preserve"> </w:t>
      </w:r>
      <w:r w:rsidR="0080310E" w:rsidRPr="00C93C44">
        <w:rPr>
          <w:color w:val="000000"/>
          <w:sz w:val="22"/>
          <w:szCs w:val="22"/>
          <w:lang w:val="uz-Cyrl-UZ"/>
        </w:rPr>
        <w:t>ketib</w:t>
      </w:r>
      <w:r w:rsidRPr="00C93C44">
        <w:rPr>
          <w:color w:val="000000"/>
          <w:sz w:val="22"/>
          <w:szCs w:val="22"/>
          <w:lang w:val="uz-Cyrl-UZ"/>
        </w:rPr>
        <w:t xml:space="preserve"> </w:t>
      </w:r>
      <w:r w:rsidR="0080310E" w:rsidRPr="00C93C44">
        <w:rPr>
          <w:color w:val="000000"/>
          <w:sz w:val="22"/>
          <w:szCs w:val="22"/>
          <w:lang w:val="uz-Cyrl-UZ"/>
        </w:rPr>
        <w:t>qoldilar</w:t>
      </w:r>
      <w:r w:rsidRPr="00C93C44">
        <w:rPr>
          <w:color w:val="000000"/>
          <w:sz w:val="22"/>
          <w:szCs w:val="22"/>
          <w:lang w:val="uz-Cyrl-UZ"/>
        </w:rPr>
        <w:t xml:space="preserve">. </w:t>
      </w:r>
      <w:r w:rsidR="0080310E" w:rsidRPr="00C93C44">
        <w:rPr>
          <w:color w:val="000000"/>
          <w:sz w:val="22"/>
          <w:szCs w:val="22"/>
          <w:lang w:val="uz-Cyrl-UZ"/>
        </w:rPr>
        <w:t>Mo‘g‘ul</w:t>
      </w:r>
      <w:r w:rsidRPr="00C93C44">
        <w:rPr>
          <w:color w:val="000000"/>
          <w:sz w:val="22"/>
          <w:szCs w:val="22"/>
          <w:lang w:val="uz-Cyrl-UZ"/>
        </w:rPr>
        <w:t xml:space="preserve"> </w:t>
      </w:r>
      <w:r w:rsidR="0080310E" w:rsidRPr="00C93C44">
        <w:rPr>
          <w:color w:val="000000"/>
          <w:sz w:val="22"/>
          <w:szCs w:val="22"/>
          <w:lang w:val="uz-Cyrl-UZ"/>
        </w:rPr>
        <w:t>istilosining</w:t>
      </w:r>
      <w:r w:rsidRPr="00C93C44">
        <w:rPr>
          <w:color w:val="000000"/>
          <w:sz w:val="22"/>
          <w:szCs w:val="22"/>
          <w:lang w:val="uz-Cyrl-UZ"/>
        </w:rPr>
        <w:t xml:space="preserve"> </w:t>
      </w:r>
      <w:r w:rsidR="0080310E" w:rsidRPr="00C93C44">
        <w:rPr>
          <w:color w:val="000000"/>
          <w:sz w:val="22"/>
          <w:szCs w:val="22"/>
          <w:lang w:val="uz-Cyrl-UZ"/>
        </w:rPr>
        <w:t>xalq</w:t>
      </w:r>
      <w:r w:rsidRPr="00C93C44">
        <w:rPr>
          <w:color w:val="000000"/>
          <w:sz w:val="22"/>
          <w:szCs w:val="22"/>
          <w:lang w:val="uz-Cyrl-UZ"/>
        </w:rPr>
        <w:t xml:space="preserve"> </w:t>
      </w:r>
      <w:r w:rsidR="0080310E" w:rsidRPr="00C93C44">
        <w:rPr>
          <w:color w:val="000000"/>
          <w:sz w:val="22"/>
          <w:szCs w:val="22"/>
          <w:lang w:val="uz-Cyrl-UZ"/>
        </w:rPr>
        <w:t>mentalitetiga</w:t>
      </w:r>
      <w:r w:rsidRPr="00C93C44">
        <w:rPr>
          <w:color w:val="000000"/>
          <w:sz w:val="22"/>
          <w:szCs w:val="22"/>
          <w:lang w:val="uz-Cyrl-UZ"/>
        </w:rPr>
        <w:t xml:space="preserve">, </w:t>
      </w:r>
      <w:r w:rsidR="0080310E" w:rsidRPr="00C93C44">
        <w:rPr>
          <w:color w:val="000000"/>
          <w:sz w:val="22"/>
          <w:szCs w:val="22"/>
          <w:lang w:val="uz-Cyrl-UZ"/>
        </w:rPr>
        <w:t>umuman</w:t>
      </w:r>
      <w:r w:rsidRPr="00C93C44">
        <w:rPr>
          <w:color w:val="000000"/>
          <w:sz w:val="22"/>
          <w:szCs w:val="22"/>
          <w:lang w:val="uz-Cyrl-UZ"/>
        </w:rPr>
        <w:t xml:space="preserve"> </w:t>
      </w:r>
      <w:r w:rsidR="0080310E" w:rsidRPr="00C93C44">
        <w:rPr>
          <w:color w:val="000000"/>
          <w:sz w:val="22"/>
          <w:szCs w:val="22"/>
          <w:lang w:val="uz-Cyrl-UZ"/>
        </w:rPr>
        <w:t>ma’naviy</w:t>
      </w:r>
      <w:r w:rsidRPr="00C93C44">
        <w:rPr>
          <w:color w:val="000000"/>
          <w:sz w:val="22"/>
          <w:szCs w:val="22"/>
          <w:lang w:val="uz-Cyrl-UZ"/>
        </w:rPr>
        <w:t xml:space="preserve"> </w:t>
      </w:r>
      <w:r w:rsidR="0080310E" w:rsidRPr="00C93C44">
        <w:rPr>
          <w:color w:val="000000"/>
          <w:sz w:val="22"/>
          <w:szCs w:val="22"/>
          <w:lang w:val="uz-Cyrl-UZ"/>
        </w:rPr>
        <w:t>dunyosiga</w:t>
      </w:r>
      <w:r w:rsidRPr="00C93C44">
        <w:rPr>
          <w:color w:val="000000"/>
          <w:sz w:val="22"/>
          <w:szCs w:val="22"/>
          <w:lang w:val="uz-Cyrl-UZ"/>
        </w:rPr>
        <w:t xml:space="preserve"> </w:t>
      </w:r>
      <w:r w:rsidR="0080310E" w:rsidRPr="00C93C44">
        <w:rPr>
          <w:color w:val="000000"/>
          <w:sz w:val="22"/>
          <w:szCs w:val="22"/>
          <w:lang w:val="uz-Cyrl-UZ"/>
        </w:rPr>
        <w:t>salbiy</w:t>
      </w:r>
      <w:r w:rsidRPr="00C93C44">
        <w:rPr>
          <w:color w:val="000000"/>
          <w:sz w:val="22"/>
          <w:szCs w:val="22"/>
          <w:lang w:val="uz-Cyrl-UZ"/>
        </w:rPr>
        <w:t xml:space="preserve"> </w:t>
      </w:r>
      <w:r w:rsidR="0080310E" w:rsidRPr="00C93C44">
        <w:rPr>
          <w:color w:val="000000"/>
          <w:sz w:val="22"/>
          <w:szCs w:val="22"/>
          <w:lang w:val="uz-Cyrl-UZ"/>
        </w:rPr>
        <w:t>ta’siri</w:t>
      </w:r>
      <w:r w:rsidRPr="00C93C44">
        <w:rPr>
          <w:color w:val="000000"/>
          <w:sz w:val="22"/>
          <w:szCs w:val="22"/>
          <w:lang w:val="uz-Cyrl-UZ"/>
        </w:rPr>
        <w:t xml:space="preserve"> </w:t>
      </w:r>
      <w:r w:rsidR="0080310E" w:rsidRPr="00C93C44">
        <w:rPr>
          <w:color w:val="000000"/>
          <w:sz w:val="22"/>
          <w:szCs w:val="22"/>
          <w:lang w:val="uz-Cyrl-UZ"/>
        </w:rPr>
        <w:t>faqat</w:t>
      </w:r>
      <w:r w:rsidRPr="00C93C44">
        <w:rPr>
          <w:color w:val="000000"/>
          <w:sz w:val="22"/>
          <w:szCs w:val="22"/>
          <w:lang w:val="uz-Cyrl-UZ"/>
        </w:rPr>
        <w:t xml:space="preserve"> </w:t>
      </w:r>
      <w:r w:rsidR="0080310E" w:rsidRPr="00C93C44">
        <w:rPr>
          <w:color w:val="000000"/>
          <w:sz w:val="22"/>
          <w:szCs w:val="22"/>
          <w:lang w:val="uz-Cyrl-UZ"/>
        </w:rPr>
        <w:t>ushbular</w:t>
      </w:r>
      <w:r w:rsidRPr="00C93C44">
        <w:rPr>
          <w:color w:val="000000"/>
          <w:sz w:val="22"/>
          <w:szCs w:val="22"/>
          <w:lang w:val="uz-Cyrl-UZ"/>
        </w:rPr>
        <w:t xml:space="preserve"> </w:t>
      </w:r>
      <w:r w:rsidR="0080310E" w:rsidRPr="00C93C44">
        <w:rPr>
          <w:color w:val="000000"/>
          <w:sz w:val="22"/>
          <w:szCs w:val="22"/>
          <w:lang w:val="uz-Cyrl-UZ"/>
        </w:rPr>
        <w:t>bilangina</w:t>
      </w:r>
      <w:r w:rsidRPr="00C93C44">
        <w:rPr>
          <w:color w:val="000000"/>
          <w:sz w:val="22"/>
          <w:szCs w:val="22"/>
          <w:lang w:val="uz-Cyrl-UZ"/>
        </w:rPr>
        <w:t xml:space="preserve"> </w:t>
      </w:r>
      <w:r w:rsidR="0080310E" w:rsidRPr="00C93C44">
        <w:rPr>
          <w:color w:val="000000"/>
          <w:sz w:val="22"/>
          <w:szCs w:val="22"/>
          <w:lang w:val="uz-Cyrl-UZ"/>
        </w:rPr>
        <w:t>chegaralanib</w:t>
      </w:r>
      <w:r w:rsidRPr="00C93C44">
        <w:rPr>
          <w:color w:val="000000"/>
          <w:sz w:val="22"/>
          <w:szCs w:val="22"/>
          <w:lang w:val="uz-Cyrl-UZ"/>
        </w:rPr>
        <w:t xml:space="preserve"> </w:t>
      </w:r>
      <w:r w:rsidR="0080310E" w:rsidRPr="00C93C44">
        <w:rPr>
          <w:color w:val="000000"/>
          <w:sz w:val="22"/>
          <w:szCs w:val="22"/>
          <w:lang w:val="uz-Cyrl-UZ"/>
        </w:rPr>
        <w:t>qolmaydi</w:t>
      </w:r>
      <w:r w:rsidRPr="00C93C44">
        <w:rPr>
          <w:color w:val="000000"/>
          <w:sz w:val="22"/>
          <w:szCs w:val="22"/>
          <w:lang w:val="uz-Cyrl-UZ"/>
        </w:rPr>
        <w:t xml:space="preserve">. </w:t>
      </w:r>
      <w:r w:rsidR="0080310E" w:rsidRPr="00C93C44">
        <w:rPr>
          <w:color w:val="000000"/>
          <w:sz w:val="22"/>
          <w:szCs w:val="22"/>
          <w:lang w:val="uz-Cyrl-UZ"/>
        </w:rPr>
        <w:t>Xalq</w:t>
      </w:r>
      <w:r w:rsidRPr="00C93C44">
        <w:rPr>
          <w:color w:val="000000"/>
          <w:sz w:val="22"/>
          <w:szCs w:val="22"/>
          <w:lang w:val="uz-Cyrl-UZ"/>
        </w:rPr>
        <w:t xml:space="preserve"> </w:t>
      </w:r>
      <w:r w:rsidR="0080310E" w:rsidRPr="00C93C44">
        <w:rPr>
          <w:color w:val="000000"/>
          <w:sz w:val="22"/>
          <w:szCs w:val="22"/>
          <w:lang w:val="uz-Cyrl-UZ"/>
        </w:rPr>
        <w:t>kelajakka</w:t>
      </w:r>
      <w:r w:rsidRPr="00C93C44">
        <w:rPr>
          <w:color w:val="000000"/>
          <w:sz w:val="22"/>
          <w:szCs w:val="22"/>
          <w:lang w:val="uz-Cyrl-UZ"/>
        </w:rPr>
        <w:t xml:space="preserve"> </w:t>
      </w:r>
      <w:r w:rsidR="0080310E" w:rsidRPr="00C93C44">
        <w:rPr>
          <w:color w:val="000000"/>
          <w:sz w:val="22"/>
          <w:szCs w:val="22"/>
          <w:lang w:val="uz-Cyrl-UZ"/>
        </w:rPr>
        <w:t>bir</w:t>
      </w:r>
      <w:r w:rsidRPr="00C93C44">
        <w:rPr>
          <w:color w:val="000000"/>
          <w:sz w:val="22"/>
          <w:szCs w:val="22"/>
          <w:lang w:val="uz-Cyrl-UZ"/>
        </w:rPr>
        <w:t xml:space="preserve"> </w:t>
      </w:r>
      <w:r w:rsidR="0080310E" w:rsidRPr="00C93C44">
        <w:rPr>
          <w:color w:val="000000"/>
          <w:sz w:val="22"/>
          <w:szCs w:val="22"/>
          <w:lang w:val="uz-Cyrl-UZ"/>
        </w:rPr>
        <w:t>muddat</w:t>
      </w:r>
      <w:r w:rsidRPr="00C93C44">
        <w:rPr>
          <w:color w:val="000000"/>
          <w:sz w:val="22"/>
          <w:szCs w:val="22"/>
          <w:lang w:val="uz-Cyrl-UZ"/>
        </w:rPr>
        <w:t xml:space="preserve"> </w:t>
      </w:r>
      <w:r w:rsidR="0080310E" w:rsidRPr="00C93C44">
        <w:rPr>
          <w:color w:val="000000"/>
          <w:sz w:val="22"/>
          <w:szCs w:val="22"/>
          <w:lang w:val="uz-Cyrl-UZ"/>
        </w:rPr>
        <w:t>ishonchini</w:t>
      </w:r>
      <w:r w:rsidRPr="00C93C44">
        <w:rPr>
          <w:color w:val="000000"/>
          <w:sz w:val="22"/>
          <w:szCs w:val="22"/>
          <w:lang w:val="uz-Cyrl-UZ"/>
        </w:rPr>
        <w:t xml:space="preserve"> </w:t>
      </w:r>
      <w:r w:rsidR="0080310E" w:rsidRPr="00C93C44">
        <w:rPr>
          <w:color w:val="000000"/>
          <w:sz w:val="22"/>
          <w:szCs w:val="22"/>
          <w:lang w:val="uz-Cyrl-UZ"/>
        </w:rPr>
        <w:t>yo‘qotdi</w:t>
      </w:r>
      <w:r w:rsidRPr="00C93C44">
        <w:rPr>
          <w:color w:val="000000"/>
          <w:sz w:val="22"/>
          <w:szCs w:val="22"/>
          <w:lang w:val="uz-Cyrl-UZ"/>
        </w:rPr>
        <w:t xml:space="preserve">. </w:t>
      </w:r>
      <w:r w:rsidR="0080310E" w:rsidRPr="00C93C44">
        <w:rPr>
          <w:color w:val="000000"/>
          <w:sz w:val="22"/>
          <w:szCs w:val="22"/>
          <w:lang w:val="uz-Cyrl-UZ"/>
        </w:rPr>
        <w:t>Uning</w:t>
      </w:r>
      <w:r w:rsidRPr="00C93C44">
        <w:rPr>
          <w:color w:val="000000"/>
          <w:sz w:val="22"/>
          <w:szCs w:val="22"/>
          <w:lang w:val="uz-Cyrl-UZ"/>
        </w:rPr>
        <w:t xml:space="preserve"> </w:t>
      </w:r>
      <w:r w:rsidR="0080310E" w:rsidRPr="00C93C44">
        <w:rPr>
          <w:color w:val="000000"/>
          <w:sz w:val="22"/>
          <w:szCs w:val="22"/>
          <w:lang w:val="uz-Cyrl-UZ"/>
        </w:rPr>
        <w:t>ongi</w:t>
      </w:r>
      <w:r w:rsidRPr="00C93C44">
        <w:rPr>
          <w:color w:val="000000"/>
          <w:sz w:val="22"/>
          <w:szCs w:val="22"/>
          <w:lang w:val="uz-Cyrl-UZ"/>
        </w:rPr>
        <w:t xml:space="preserve">, </w:t>
      </w:r>
      <w:r w:rsidR="0080310E" w:rsidRPr="00C93C44">
        <w:rPr>
          <w:color w:val="000000"/>
          <w:sz w:val="22"/>
          <w:szCs w:val="22"/>
          <w:lang w:val="uz-Cyrl-UZ"/>
        </w:rPr>
        <w:t>tafakkuriga</w:t>
      </w:r>
      <w:r w:rsidRPr="00C93C44">
        <w:rPr>
          <w:color w:val="000000"/>
          <w:sz w:val="22"/>
          <w:szCs w:val="22"/>
          <w:lang w:val="uz-Cyrl-UZ"/>
        </w:rPr>
        <w:t xml:space="preserve"> </w:t>
      </w:r>
      <w:r w:rsidR="0080310E" w:rsidRPr="00C93C44">
        <w:rPr>
          <w:color w:val="000000"/>
          <w:sz w:val="22"/>
          <w:szCs w:val="22"/>
          <w:lang w:val="uz-Cyrl-UZ"/>
        </w:rPr>
        <w:t>mistik</w:t>
      </w:r>
      <w:r w:rsidRPr="00C93C44">
        <w:rPr>
          <w:color w:val="000000"/>
          <w:sz w:val="22"/>
          <w:szCs w:val="22"/>
          <w:lang w:val="uz-Cyrl-UZ"/>
        </w:rPr>
        <w:t xml:space="preserve"> </w:t>
      </w:r>
      <w:r w:rsidR="0080310E" w:rsidRPr="00C93C44">
        <w:rPr>
          <w:color w:val="000000"/>
          <w:sz w:val="22"/>
          <w:szCs w:val="22"/>
          <w:lang w:val="uz-Cyrl-UZ"/>
        </w:rPr>
        <w:t>va</w:t>
      </w:r>
      <w:r w:rsidRPr="00C93C44">
        <w:rPr>
          <w:color w:val="000000"/>
          <w:sz w:val="22"/>
          <w:szCs w:val="22"/>
          <w:lang w:val="uz-Cyrl-UZ"/>
        </w:rPr>
        <w:t xml:space="preserve"> </w:t>
      </w:r>
      <w:r w:rsidR="0080310E" w:rsidRPr="00C93C44">
        <w:rPr>
          <w:color w:val="000000"/>
          <w:sz w:val="22"/>
          <w:szCs w:val="22"/>
          <w:lang w:val="uz-Cyrl-UZ"/>
        </w:rPr>
        <w:t>iratsional</w:t>
      </w:r>
      <w:r w:rsidRPr="00C93C44">
        <w:rPr>
          <w:color w:val="000000"/>
          <w:sz w:val="22"/>
          <w:szCs w:val="22"/>
          <w:lang w:val="uz-Cyrl-UZ"/>
        </w:rPr>
        <w:t xml:space="preserve"> </w:t>
      </w:r>
      <w:r w:rsidR="0080310E" w:rsidRPr="00C93C44">
        <w:rPr>
          <w:color w:val="000000"/>
          <w:sz w:val="22"/>
          <w:szCs w:val="22"/>
          <w:lang w:val="uz-Cyrl-UZ"/>
        </w:rPr>
        <w:t>qarashlarning</w:t>
      </w:r>
      <w:r w:rsidRPr="00C93C44">
        <w:rPr>
          <w:color w:val="000000"/>
          <w:sz w:val="22"/>
          <w:szCs w:val="22"/>
          <w:lang w:val="uz-Cyrl-UZ"/>
        </w:rPr>
        <w:t xml:space="preserve"> </w:t>
      </w:r>
      <w:r w:rsidR="0080310E" w:rsidRPr="00C93C44">
        <w:rPr>
          <w:color w:val="000000"/>
          <w:sz w:val="22"/>
          <w:szCs w:val="22"/>
          <w:lang w:val="uz-Cyrl-UZ"/>
        </w:rPr>
        <w:t>ta’siri</w:t>
      </w:r>
      <w:r w:rsidRPr="00C93C44">
        <w:rPr>
          <w:color w:val="000000"/>
          <w:sz w:val="22"/>
          <w:szCs w:val="22"/>
          <w:lang w:val="uz-Cyrl-UZ"/>
        </w:rPr>
        <w:t xml:space="preserve"> </w:t>
      </w:r>
      <w:r w:rsidR="0080310E" w:rsidRPr="00C93C44">
        <w:rPr>
          <w:color w:val="000000"/>
          <w:sz w:val="22"/>
          <w:szCs w:val="22"/>
          <w:lang w:val="uz-Cyrl-UZ"/>
        </w:rPr>
        <w:t>kuchaydi</w:t>
      </w:r>
      <w:r w:rsidRPr="00C93C44">
        <w:rPr>
          <w:color w:val="000000"/>
          <w:sz w:val="22"/>
          <w:szCs w:val="22"/>
          <w:lang w:val="uz-Cyrl-UZ"/>
        </w:rPr>
        <w:t xml:space="preserve">. </w:t>
      </w:r>
      <w:r w:rsidR="0080310E" w:rsidRPr="00C93C44">
        <w:rPr>
          <w:color w:val="000000"/>
          <w:sz w:val="22"/>
          <w:szCs w:val="22"/>
          <w:lang w:val="uz-Cyrl-UZ"/>
        </w:rPr>
        <w:t>CHunki</w:t>
      </w:r>
      <w:r w:rsidRPr="00C93C44">
        <w:rPr>
          <w:color w:val="000000"/>
          <w:sz w:val="22"/>
          <w:szCs w:val="22"/>
          <w:lang w:val="uz-Cyrl-UZ"/>
        </w:rPr>
        <w:t xml:space="preserve"> </w:t>
      </w:r>
      <w:r w:rsidR="0080310E" w:rsidRPr="00C93C44">
        <w:rPr>
          <w:color w:val="000000"/>
          <w:sz w:val="22"/>
          <w:szCs w:val="22"/>
          <w:lang w:val="uz-Cyrl-UZ"/>
        </w:rPr>
        <w:t>sodir</w:t>
      </w:r>
      <w:r w:rsidRPr="00C93C44">
        <w:rPr>
          <w:color w:val="000000"/>
          <w:sz w:val="22"/>
          <w:szCs w:val="22"/>
          <w:lang w:val="uz-Cyrl-UZ"/>
        </w:rPr>
        <w:t xml:space="preserve"> </w:t>
      </w:r>
      <w:r w:rsidR="0080310E" w:rsidRPr="00C93C44">
        <w:rPr>
          <w:color w:val="000000"/>
          <w:sz w:val="22"/>
          <w:szCs w:val="22"/>
          <w:lang w:val="uz-Cyrl-UZ"/>
        </w:rPr>
        <w:t>bo‘lgan</w:t>
      </w:r>
      <w:r w:rsidRPr="00C93C44">
        <w:rPr>
          <w:color w:val="000000"/>
          <w:sz w:val="22"/>
          <w:szCs w:val="22"/>
          <w:lang w:val="uz-Cyrl-UZ"/>
        </w:rPr>
        <w:t xml:space="preserve"> </w:t>
      </w:r>
      <w:r w:rsidR="0080310E" w:rsidRPr="00C93C44">
        <w:rPr>
          <w:color w:val="000000"/>
          <w:sz w:val="22"/>
          <w:szCs w:val="22"/>
          <w:lang w:val="uz-Cyrl-UZ"/>
        </w:rPr>
        <w:t>voqealarni</w:t>
      </w:r>
      <w:r w:rsidRPr="00C93C44">
        <w:rPr>
          <w:color w:val="000000"/>
          <w:sz w:val="22"/>
          <w:szCs w:val="22"/>
          <w:lang w:val="uz-Cyrl-UZ"/>
        </w:rPr>
        <w:t xml:space="preserve">, </w:t>
      </w:r>
      <w:r w:rsidR="0080310E" w:rsidRPr="00C93C44">
        <w:rPr>
          <w:color w:val="000000"/>
          <w:sz w:val="22"/>
          <w:szCs w:val="22"/>
          <w:lang w:val="uz-Cyrl-UZ"/>
        </w:rPr>
        <w:t>madaniyatsiz</w:t>
      </w:r>
      <w:r w:rsidRPr="00C93C44">
        <w:rPr>
          <w:color w:val="000000"/>
          <w:sz w:val="22"/>
          <w:szCs w:val="22"/>
          <w:lang w:val="uz-Cyrl-UZ"/>
        </w:rPr>
        <w:t xml:space="preserve"> </w:t>
      </w:r>
      <w:r w:rsidR="0080310E" w:rsidRPr="00C93C44">
        <w:rPr>
          <w:color w:val="000000"/>
          <w:sz w:val="22"/>
          <w:szCs w:val="22"/>
          <w:lang w:val="uz-Cyrl-UZ"/>
        </w:rPr>
        <w:t>ma’jusiylarning</w:t>
      </w:r>
      <w:r w:rsidRPr="00C93C44">
        <w:rPr>
          <w:color w:val="000000"/>
          <w:sz w:val="22"/>
          <w:szCs w:val="22"/>
          <w:lang w:val="uz-Cyrl-UZ"/>
        </w:rPr>
        <w:t xml:space="preserve"> </w:t>
      </w:r>
      <w:r w:rsidR="0080310E" w:rsidRPr="00C93C44">
        <w:rPr>
          <w:color w:val="000000"/>
          <w:sz w:val="22"/>
          <w:szCs w:val="22"/>
          <w:lang w:val="uz-Cyrl-UZ"/>
        </w:rPr>
        <w:t>dag‘al</w:t>
      </w:r>
      <w:r w:rsidRPr="00C93C44">
        <w:rPr>
          <w:color w:val="000000"/>
          <w:sz w:val="22"/>
          <w:szCs w:val="22"/>
          <w:lang w:val="uz-Cyrl-UZ"/>
        </w:rPr>
        <w:t xml:space="preserve"> </w:t>
      </w:r>
      <w:r w:rsidR="0080310E" w:rsidRPr="00C93C44">
        <w:rPr>
          <w:color w:val="000000"/>
          <w:sz w:val="22"/>
          <w:szCs w:val="22"/>
          <w:lang w:val="uz-Cyrl-UZ"/>
        </w:rPr>
        <w:t>kuchi</w:t>
      </w:r>
      <w:r w:rsidRPr="00C93C44">
        <w:rPr>
          <w:color w:val="000000"/>
          <w:sz w:val="22"/>
          <w:szCs w:val="22"/>
          <w:lang w:val="uz-Cyrl-UZ"/>
        </w:rPr>
        <w:t xml:space="preserve"> </w:t>
      </w:r>
      <w:r w:rsidR="0080310E" w:rsidRPr="00C93C44">
        <w:rPr>
          <w:color w:val="000000"/>
          <w:sz w:val="22"/>
          <w:szCs w:val="22"/>
          <w:lang w:val="uz-Cyrl-UZ"/>
        </w:rPr>
        <w:t>oldidagi</w:t>
      </w:r>
      <w:r w:rsidRPr="00C93C44">
        <w:rPr>
          <w:color w:val="000000"/>
          <w:sz w:val="22"/>
          <w:szCs w:val="22"/>
          <w:lang w:val="uz-Cyrl-UZ"/>
        </w:rPr>
        <w:t xml:space="preserve"> </w:t>
      </w:r>
      <w:r w:rsidR="0080310E" w:rsidRPr="00C93C44">
        <w:rPr>
          <w:color w:val="000000"/>
          <w:sz w:val="22"/>
          <w:szCs w:val="22"/>
          <w:lang w:val="uz-Cyrl-UZ"/>
        </w:rPr>
        <w:t>ojizlikni</w:t>
      </w:r>
      <w:r w:rsidRPr="00C93C44">
        <w:rPr>
          <w:color w:val="000000"/>
          <w:sz w:val="22"/>
          <w:szCs w:val="22"/>
          <w:lang w:val="uz-Cyrl-UZ"/>
        </w:rPr>
        <w:t xml:space="preserve">, </w:t>
      </w:r>
      <w:r w:rsidR="0080310E" w:rsidRPr="00C93C44">
        <w:rPr>
          <w:color w:val="000000"/>
          <w:sz w:val="22"/>
          <w:szCs w:val="22"/>
          <w:lang w:val="uz-Cyrl-UZ"/>
        </w:rPr>
        <w:t>chorasizlikni</w:t>
      </w:r>
      <w:r w:rsidRPr="00C93C44">
        <w:rPr>
          <w:color w:val="000000"/>
          <w:sz w:val="22"/>
          <w:szCs w:val="22"/>
          <w:lang w:val="uz-Cyrl-UZ"/>
        </w:rPr>
        <w:t xml:space="preserve"> </w:t>
      </w:r>
      <w:r w:rsidR="0080310E" w:rsidRPr="00C93C44">
        <w:rPr>
          <w:color w:val="000000"/>
          <w:sz w:val="22"/>
          <w:szCs w:val="22"/>
          <w:lang w:val="uz-Cyrl-UZ"/>
        </w:rPr>
        <w:t>oqilona</w:t>
      </w:r>
      <w:r w:rsidRPr="00C93C44">
        <w:rPr>
          <w:color w:val="000000"/>
          <w:sz w:val="22"/>
          <w:szCs w:val="22"/>
          <w:lang w:val="uz-Cyrl-UZ"/>
        </w:rPr>
        <w:t xml:space="preserve"> </w:t>
      </w:r>
      <w:r w:rsidR="0080310E" w:rsidRPr="00C93C44">
        <w:rPr>
          <w:color w:val="000000"/>
          <w:sz w:val="22"/>
          <w:szCs w:val="22"/>
          <w:lang w:val="uz-Cyrl-UZ"/>
        </w:rPr>
        <w:t>tushuntirish</w:t>
      </w:r>
      <w:r w:rsidRPr="00C93C44">
        <w:rPr>
          <w:color w:val="000000"/>
          <w:sz w:val="22"/>
          <w:szCs w:val="22"/>
          <w:lang w:val="uz-Cyrl-UZ"/>
        </w:rPr>
        <w:t xml:space="preserve"> </w:t>
      </w:r>
      <w:r w:rsidR="0080310E" w:rsidRPr="00C93C44">
        <w:rPr>
          <w:color w:val="000000"/>
          <w:sz w:val="22"/>
          <w:szCs w:val="22"/>
          <w:lang w:val="uz-Cyrl-UZ"/>
        </w:rPr>
        <w:t>mumkin</w:t>
      </w:r>
      <w:r w:rsidRPr="00C93C44">
        <w:rPr>
          <w:color w:val="000000"/>
          <w:sz w:val="22"/>
          <w:szCs w:val="22"/>
          <w:lang w:val="uz-Cyrl-UZ"/>
        </w:rPr>
        <w:t xml:space="preserve"> </w:t>
      </w:r>
      <w:r w:rsidR="0080310E" w:rsidRPr="00C93C44">
        <w:rPr>
          <w:color w:val="000000"/>
          <w:sz w:val="22"/>
          <w:szCs w:val="22"/>
          <w:lang w:val="uz-Cyrl-UZ"/>
        </w:rPr>
        <w:t>emas</w:t>
      </w:r>
      <w:r w:rsidRPr="00C93C44">
        <w:rPr>
          <w:color w:val="000000"/>
          <w:sz w:val="22"/>
          <w:szCs w:val="22"/>
          <w:lang w:val="uz-Cyrl-UZ"/>
        </w:rPr>
        <w:t xml:space="preserve"> </w:t>
      </w:r>
      <w:r w:rsidR="0080310E" w:rsidRPr="00C93C44">
        <w:rPr>
          <w:color w:val="000000"/>
          <w:sz w:val="22"/>
          <w:szCs w:val="22"/>
          <w:lang w:val="uz-Cyrl-UZ"/>
        </w:rPr>
        <w:t>edi</w:t>
      </w:r>
      <w:r w:rsidRPr="00C93C44">
        <w:rPr>
          <w:color w:val="000000"/>
          <w:sz w:val="22"/>
          <w:szCs w:val="22"/>
          <w:lang w:val="uz-Cyrl-UZ"/>
        </w:rPr>
        <w:t xml:space="preserve">. </w:t>
      </w:r>
      <w:r w:rsidR="0080310E" w:rsidRPr="00C93C44">
        <w:rPr>
          <w:color w:val="000000"/>
          <w:sz w:val="22"/>
          <w:szCs w:val="22"/>
          <w:lang w:val="uz-Cyrl-UZ"/>
        </w:rPr>
        <w:t>Mo‘g‘ul</w:t>
      </w:r>
      <w:r w:rsidRPr="00C93C44">
        <w:rPr>
          <w:color w:val="000000"/>
          <w:sz w:val="22"/>
          <w:szCs w:val="22"/>
          <w:lang w:val="uz-Cyrl-UZ"/>
        </w:rPr>
        <w:t xml:space="preserve"> </w:t>
      </w:r>
      <w:r w:rsidR="0080310E" w:rsidRPr="00C93C44">
        <w:rPr>
          <w:color w:val="000000"/>
          <w:sz w:val="22"/>
          <w:szCs w:val="22"/>
          <w:lang w:val="uz-Cyrl-UZ"/>
        </w:rPr>
        <w:t>istilosidan</w:t>
      </w:r>
      <w:r w:rsidRPr="00C93C44">
        <w:rPr>
          <w:color w:val="000000"/>
          <w:sz w:val="22"/>
          <w:szCs w:val="22"/>
          <w:lang w:val="uz-Cyrl-UZ"/>
        </w:rPr>
        <w:t xml:space="preserve"> </w:t>
      </w:r>
      <w:r w:rsidR="0080310E" w:rsidRPr="00C93C44">
        <w:rPr>
          <w:color w:val="000000"/>
          <w:sz w:val="22"/>
          <w:szCs w:val="22"/>
          <w:lang w:val="uz-Cyrl-UZ"/>
        </w:rPr>
        <w:t>tashqari</w:t>
      </w:r>
      <w:r w:rsidRPr="00C93C44">
        <w:rPr>
          <w:color w:val="000000"/>
          <w:sz w:val="22"/>
          <w:szCs w:val="22"/>
          <w:lang w:val="uz-Cyrl-UZ"/>
        </w:rPr>
        <w:t xml:space="preserve"> </w:t>
      </w:r>
      <w:r w:rsidR="0080310E" w:rsidRPr="00C93C44">
        <w:rPr>
          <w:color w:val="000000"/>
          <w:sz w:val="22"/>
          <w:szCs w:val="22"/>
          <w:lang w:val="uz-Cyrl-UZ"/>
        </w:rPr>
        <w:t>islom</w:t>
      </w:r>
      <w:r w:rsidRPr="00C93C44">
        <w:rPr>
          <w:color w:val="000000"/>
          <w:sz w:val="22"/>
          <w:szCs w:val="22"/>
          <w:lang w:val="uz-Cyrl-UZ"/>
        </w:rPr>
        <w:t xml:space="preserve"> </w:t>
      </w:r>
      <w:r w:rsidR="0080310E" w:rsidRPr="00C93C44">
        <w:rPr>
          <w:color w:val="000000"/>
          <w:sz w:val="22"/>
          <w:szCs w:val="22"/>
          <w:lang w:val="uz-Cyrl-UZ"/>
        </w:rPr>
        <w:t>dunyoqarashining</w:t>
      </w:r>
      <w:r w:rsidRPr="00C93C44">
        <w:rPr>
          <w:color w:val="000000"/>
          <w:sz w:val="22"/>
          <w:szCs w:val="22"/>
          <w:lang w:val="uz-Cyrl-UZ"/>
        </w:rPr>
        <w:t xml:space="preserve"> </w:t>
      </w:r>
      <w:r w:rsidR="0080310E" w:rsidRPr="00C93C44">
        <w:rPr>
          <w:color w:val="000000"/>
          <w:sz w:val="22"/>
          <w:szCs w:val="22"/>
          <w:lang w:val="uz-Cyrl-UZ"/>
        </w:rPr>
        <w:t>ichki</w:t>
      </w:r>
      <w:r w:rsidRPr="00C93C44">
        <w:rPr>
          <w:color w:val="000000"/>
          <w:sz w:val="22"/>
          <w:szCs w:val="22"/>
          <w:lang w:val="uz-Cyrl-UZ"/>
        </w:rPr>
        <w:t xml:space="preserve"> </w:t>
      </w:r>
      <w:r w:rsidR="0080310E" w:rsidRPr="00C93C44">
        <w:rPr>
          <w:color w:val="000000"/>
          <w:sz w:val="22"/>
          <w:szCs w:val="22"/>
          <w:lang w:val="uz-Cyrl-UZ"/>
        </w:rPr>
        <w:t>ziddiyatlari</w:t>
      </w:r>
      <w:r w:rsidRPr="00C93C44">
        <w:rPr>
          <w:color w:val="000000"/>
          <w:sz w:val="22"/>
          <w:szCs w:val="22"/>
          <w:lang w:val="uz-Cyrl-UZ"/>
        </w:rPr>
        <w:t xml:space="preserve">, </w:t>
      </w:r>
      <w:r w:rsidR="0080310E" w:rsidRPr="00C93C44">
        <w:rPr>
          <w:color w:val="000000"/>
          <w:sz w:val="22"/>
          <w:szCs w:val="22"/>
          <w:lang w:val="uz-Cyrl-UZ"/>
        </w:rPr>
        <w:t>ijodiy</w:t>
      </w:r>
      <w:r w:rsidRPr="00C93C44">
        <w:rPr>
          <w:color w:val="000000"/>
          <w:sz w:val="22"/>
          <w:szCs w:val="22"/>
          <w:lang w:val="uz-Cyrl-UZ"/>
        </w:rPr>
        <w:t xml:space="preserve"> </w:t>
      </w:r>
      <w:r w:rsidR="0080310E" w:rsidRPr="00C93C44">
        <w:rPr>
          <w:color w:val="000000"/>
          <w:sz w:val="22"/>
          <w:szCs w:val="22"/>
          <w:lang w:val="uz-Cyrl-UZ"/>
        </w:rPr>
        <w:t>erkinlikning</w:t>
      </w:r>
      <w:r w:rsidRPr="00C93C44">
        <w:rPr>
          <w:color w:val="000000"/>
          <w:sz w:val="22"/>
          <w:szCs w:val="22"/>
          <w:lang w:val="uz-Cyrl-UZ"/>
        </w:rPr>
        <w:t xml:space="preserve"> </w:t>
      </w:r>
      <w:r w:rsidR="0080310E" w:rsidRPr="00C93C44">
        <w:rPr>
          <w:color w:val="000000"/>
          <w:sz w:val="22"/>
          <w:szCs w:val="22"/>
          <w:lang w:val="uz-Cyrl-UZ"/>
        </w:rPr>
        <w:t>tobora</w:t>
      </w:r>
      <w:r w:rsidRPr="00C93C44">
        <w:rPr>
          <w:color w:val="000000"/>
          <w:sz w:val="22"/>
          <w:szCs w:val="22"/>
          <w:lang w:val="uz-Cyrl-UZ"/>
        </w:rPr>
        <w:t xml:space="preserve"> </w:t>
      </w:r>
      <w:r w:rsidR="0080310E" w:rsidRPr="00C93C44">
        <w:rPr>
          <w:color w:val="000000"/>
          <w:sz w:val="22"/>
          <w:szCs w:val="22"/>
          <w:lang w:val="uz-Cyrl-UZ"/>
        </w:rPr>
        <w:t>cheklanishi</w:t>
      </w:r>
      <w:r w:rsidRPr="00C93C44">
        <w:rPr>
          <w:color w:val="000000"/>
          <w:sz w:val="22"/>
          <w:szCs w:val="22"/>
          <w:lang w:val="uz-Cyrl-UZ"/>
        </w:rPr>
        <w:t xml:space="preserve">, </w:t>
      </w:r>
      <w:r w:rsidR="0080310E" w:rsidRPr="00C93C44">
        <w:rPr>
          <w:color w:val="000000"/>
          <w:sz w:val="22"/>
          <w:szCs w:val="22"/>
          <w:lang w:val="uz-Cyrl-UZ"/>
        </w:rPr>
        <w:t>diniy</w:t>
      </w:r>
      <w:r w:rsidRPr="00C93C44">
        <w:rPr>
          <w:color w:val="000000"/>
          <w:sz w:val="22"/>
          <w:szCs w:val="22"/>
          <w:lang w:val="uz-Cyrl-UZ"/>
        </w:rPr>
        <w:t xml:space="preserve"> </w:t>
      </w:r>
      <w:r w:rsidR="0080310E" w:rsidRPr="00C93C44">
        <w:rPr>
          <w:color w:val="000000"/>
          <w:sz w:val="22"/>
          <w:szCs w:val="22"/>
          <w:lang w:val="uz-Cyrl-UZ"/>
        </w:rPr>
        <w:t>mutaassiblikning</w:t>
      </w:r>
      <w:r w:rsidRPr="00C93C44">
        <w:rPr>
          <w:color w:val="000000"/>
          <w:sz w:val="22"/>
          <w:szCs w:val="22"/>
          <w:lang w:val="uz-Cyrl-UZ"/>
        </w:rPr>
        <w:t xml:space="preserve"> </w:t>
      </w:r>
      <w:r w:rsidR="0080310E" w:rsidRPr="00C93C44">
        <w:rPr>
          <w:color w:val="000000"/>
          <w:sz w:val="22"/>
          <w:szCs w:val="22"/>
          <w:lang w:val="uz-Cyrl-UZ"/>
        </w:rPr>
        <w:t>kuchayishi</w:t>
      </w:r>
      <w:r w:rsidRPr="00C93C44">
        <w:rPr>
          <w:color w:val="000000"/>
          <w:sz w:val="22"/>
          <w:szCs w:val="22"/>
          <w:lang w:val="uz-Cyrl-UZ"/>
        </w:rPr>
        <w:t xml:space="preserve"> </w:t>
      </w:r>
      <w:r w:rsidR="0080310E" w:rsidRPr="00C93C44">
        <w:rPr>
          <w:color w:val="000000"/>
          <w:sz w:val="22"/>
          <w:szCs w:val="22"/>
          <w:lang w:val="uz-Cyrl-UZ"/>
        </w:rPr>
        <w:t>X</w:t>
      </w:r>
      <w:r w:rsidRPr="00C93C44">
        <w:rPr>
          <w:color w:val="000000"/>
          <w:sz w:val="22"/>
          <w:szCs w:val="22"/>
          <w:lang w:val="uz-Cyrl-UZ"/>
        </w:rPr>
        <w:t xml:space="preserve">I </w:t>
      </w:r>
      <w:r w:rsidR="0080310E" w:rsidRPr="00C93C44">
        <w:rPr>
          <w:color w:val="000000"/>
          <w:sz w:val="22"/>
          <w:szCs w:val="22"/>
          <w:lang w:val="uz-Cyrl-UZ"/>
        </w:rPr>
        <w:t>asr</w:t>
      </w:r>
      <w:r w:rsidRPr="00C93C44">
        <w:rPr>
          <w:color w:val="000000"/>
          <w:sz w:val="22"/>
          <w:szCs w:val="22"/>
          <w:lang w:val="uz-Cyrl-UZ"/>
        </w:rPr>
        <w:t xml:space="preserve"> </w:t>
      </w:r>
      <w:r w:rsidR="0080310E" w:rsidRPr="00C93C44">
        <w:rPr>
          <w:color w:val="000000"/>
          <w:sz w:val="22"/>
          <w:szCs w:val="22"/>
          <w:lang w:val="uz-Cyrl-UZ"/>
        </w:rPr>
        <w:t>oxirlaridan</w:t>
      </w:r>
      <w:r w:rsidRPr="00C93C44">
        <w:rPr>
          <w:color w:val="000000"/>
          <w:sz w:val="22"/>
          <w:szCs w:val="22"/>
          <w:lang w:val="uz-Cyrl-UZ"/>
        </w:rPr>
        <w:t xml:space="preserve"> – </w:t>
      </w:r>
      <w:r w:rsidR="0080310E" w:rsidRPr="00C93C44">
        <w:rPr>
          <w:color w:val="000000"/>
          <w:sz w:val="22"/>
          <w:szCs w:val="22"/>
          <w:lang w:val="uz-Cyrl-UZ"/>
        </w:rPr>
        <w:t>X</w:t>
      </w:r>
      <w:r w:rsidRPr="00C93C44">
        <w:rPr>
          <w:color w:val="000000"/>
          <w:sz w:val="22"/>
          <w:szCs w:val="22"/>
          <w:lang w:val="uz-Cyrl-UZ"/>
        </w:rPr>
        <w:t xml:space="preserve">II </w:t>
      </w:r>
      <w:r w:rsidR="0080310E" w:rsidRPr="00C93C44">
        <w:rPr>
          <w:color w:val="000000"/>
          <w:sz w:val="22"/>
          <w:szCs w:val="22"/>
          <w:lang w:val="uz-Cyrl-UZ"/>
        </w:rPr>
        <w:t>asr</w:t>
      </w:r>
      <w:r w:rsidRPr="00C93C44">
        <w:rPr>
          <w:color w:val="000000"/>
          <w:sz w:val="22"/>
          <w:szCs w:val="22"/>
          <w:lang w:val="uz-Cyrl-UZ"/>
        </w:rPr>
        <w:t xml:space="preserve"> </w:t>
      </w:r>
      <w:r w:rsidR="0080310E" w:rsidRPr="00C93C44">
        <w:rPr>
          <w:color w:val="000000"/>
          <w:sz w:val="22"/>
          <w:szCs w:val="22"/>
          <w:lang w:val="uz-Cyrl-UZ"/>
        </w:rPr>
        <w:t>boshlaridan</w:t>
      </w:r>
      <w:r w:rsidRPr="00C93C44">
        <w:rPr>
          <w:color w:val="000000"/>
          <w:sz w:val="22"/>
          <w:szCs w:val="22"/>
          <w:lang w:val="uz-Cyrl-UZ"/>
        </w:rPr>
        <w:t xml:space="preserve"> </w:t>
      </w:r>
      <w:r w:rsidR="0080310E" w:rsidRPr="00C93C44">
        <w:rPr>
          <w:color w:val="000000"/>
          <w:sz w:val="22"/>
          <w:szCs w:val="22"/>
          <w:lang w:val="uz-Cyrl-UZ"/>
        </w:rPr>
        <w:t>ko‘zga</w:t>
      </w:r>
      <w:r w:rsidRPr="00C93C44">
        <w:rPr>
          <w:color w:val="000000"/>
          <w:sz w:val="22"/>
          <w:szCs w:val="22"/>
          <w:lang w:val="uz-Cyrl-UZ"/>
        </w:rPr>
        <w:t xml:space="preserve"> </w:t>
      </w:r>
      <w:r w:rsidR="0080310E" w:rsidRPr="00C93C44">
        <w:rPr>
          <w:color w:val="000000"/>
          <w:sz w:val="22"/>
          <w:szCs w:val="22"/>
          <w:lang w:val="uz-Cyrl-UZ"/>
        </w:rPr>
        <w:t>tashlanmoqda</w:t>
      </w:r>
      <w:r w:rsidRPr="00C93C44">
        <w:rPr>
          <w:color w:val="000000"/>
          <w:sz w:val="22"/>
          <w:szCs w:val="22"/>
          <w:lang w:val="uz-Cyrl-UZ"/>
        </w:rPr>
        <w:t xml:space="preserve"> </w:t>
      </w:r>
      <w:r w:rsidR="0080310E" w:rsidRPr="00C93C44">
        <w:rPr>
          <w:color w:val="000000"/>
          <w:sz w:val="22"/>
          <w:szCs w:val="22"/>
          <w:lang w:val="uz-Cyrl-UZ"/>
        </w:rPr>
        <w:t>edi</w:t>
      </w:r>
      <w:r w:rsidRPr="00C93C44">
        <w:rPr>
          <w:color w:val="000000"/>
          <w:sz w:val="22"/>
          <w:szCs w:val="22"/>
          <w:lang w:val="uz-Cyrl-UZ"/>
        </w:rPr>
        <w:t xml:space="preserve">. </w:t>
      </w:r>
      <w:r w:rsidR="0080310E" w:rsidRPr="00C93C44">
        <w:rPr>
          <w:color w:val="000000"/>
          <w:sz w:val="22"/>
          <w:szCs w:val="22"/>
          <w:lang w:val="uz-Cyrl-UZ"/>
        </w:rPr>
        <w:t>X</w:t>
      </w:r>
      <w:r w:rsidRPr="00C93C44">
        <w:rPr>
          <w:color w:val="000000"/>
          <w:sz w:val="22"/>
          <w:szCs w:val="22"/>
          <w:lang w:val="uz-Cyrl-UZ"/>
        </w:rPr>
        <w:t xml:space="preserve">II </w:t>
      </w:r>
      <w:r w:rsidR="0080310E" w:rsidRPr="00C93C44">
        <w:rPr>
          <w:color w:val="000000"/>
          <w:sz w:val="22"/>
          <w:szCs w:val="22"/>
          <w:lang w:val="uz-Cyrl-UZ"/>
        </w:rPr>
        <w:t>asr</w:t>
      </w:r>
      <w:r w:rsidRPr="00C93C44">
        <w:rPr>
          <w:color w:val="000000"/>
          <w:sz w:val="22"/>
          <w:szCs w:val="22"/>
          <w:lang w:val="uz-Cyrl-UZ"/>
        </w:rPr>
        <w:t xml:space="preserve"> </w:t>
      </w:r>
      <w:r w:rsidR="0080310E" w:rsidRPr="00C93C44">
        <w:rPr>
          <w:color w:val="000000"/>
          <w:sz w:val="22"/>
          <w:szCs w:val="22"/>
          <w:lang w:val="uz-Cyrl-UZ"/>
        </w:rPr>
        <w:t>mobaynida</w:t>
      </w:r>
      <w:r w:rsidRPr="00C93C44">
        <w:rPr>
          <w:color w:val="000000"/>
          <w:sz w:val="22"/>
          <w:szCs w:val="22"/>
          <w:lang w:val="uz-Cyrl-UZ"/>
        </w:rPr>
        <w:t xml:space="preserve"> </w:t>
      </w:r>
      <w:r w:rsidR="0080310E" w:rsidRPr="00C93C44">
        <w:rPr>
          <w:color w:val="000000"/>
          <w:sz w:val="22"/>
          <w:szCs w:val="22"/>
          <w:lang w:val="uz-Cyrl-UZ"/>
        </w:rPr>
        <w:t>bu</w:t>
      </w:r>
      <w:r w:rsidRPr="00C93C44">
        <w:rPr>
          <w:color w:val="000000"/>
          <w:sz w:val="22"/>
          <w:szCs w:val="22"/>
          <w:lang w:val="uz-Cyrl-UZ"/>
        </w:rPr>
        <w:t xml:space="preserve"> </w:t>
      </w:r>
      <w:r w:rsidR="0080310E" w:rsidRPr="00C93C44">
        <w:rPr>
          <w:color w:val="000000"/>
          <w:sz w:val="22"/>
          <w:szCs w:val="22"/>
          <w:lang w:val="uz-Cyrl-UZ"/>
        </w:rPr>
        <w:t>nohush</w:t>
      </w:r>
      <w:r w:rsidRPr="00C93C44">
        <w:rPr>
          <w:color w:val="000000"/>
          <w:sz w:val="22"/>
          <w:szCs w:val="22"/>
          <w:lang w:val="uz-Cyrl-UZ"/>
        </w:rPr>
        <w:t xml:space="preserve"> </w:t>
      </w:r>
      <w:r w:rsidR="0080310E" w:rsidRPr="00C93C44">
        <w:rPr>
          <w:color w:val="000000"/>
          <w:sz w:val="22"/>
          <w:szCs w:val="22"/>
          <w:lang w:val="uz-Cyrl-UZ"/>
        </w:rPr>
        <w:t>tendensiya</w:t>
      </w:r>
      <w:r w:rsidRPr="00C93C44">
        <w:rPr>
          <w:color w:val="000000"/>
          <w:sz w:val="22"/>
          <w:szCs w:val="22"/>
          <w:lang w:val="uz-Cyrl-UZ"/>
        </w:rPr>
        <w:t xml:space="preserve"> </w:t>
      </w:r>
      <w:r w:rsidR="0080310E" w:rsidRPr="00C93C44">
        <w:rPr>
          <w:color w:val="000000"/>
          <w:sz w:val="22"/>
          <w:szCs w:val="22"/>
          <w:lang w:val="uz-Cyrl-UZ"/>
        </w:rPr>
        <w:t>zimdan</w:t>
      </w:r>
      <w:r w:rsidRPr="00C93C44">
        <w:rPr>
          <w:color w:val="000000"/>
          <w:sz w:val="22"/>
          <w:szCs w:val="22"/>
          <w:lang w:val="uz-Cyrl-UZ"/>
        </w:rPr>
        <w:t xml:space="preserve"> </w:t>
      </w:r>
      <w:r w:rsidR="0080310E" w:rsidRPr="00C93C44">
        <w:rPr>
          <w:color w:val="000000"/>
          <w:sz w:val="22"/>
          <w:szCs w:val="22"/>
          <w:lang w:val="uz-Cyrl-UZ"/>
        </w:rPr>
        <w:t>o‘sib</w:t>
      </w:r>
      <w:r w:rsidRPr="00C93C44">
        <w:rPr>
          <w:color w:val="000000"/>
          <w:sz w:val="22"/>
          <w:szCs w:val="22"/>
          <w:lang w:val="uz-Cyrl-UZ"/>
        </w:rPr>
        <w:t xml:space="preserve"> </w:t>
      </w:r>
      <w:r w:rsidR="0080310E" w:rsidRPr="00C93C44">
        <w:rPr>
          <w:color w:val="000000"/>
          <w:sz w:val="22"/>
          <w:szCs w:val="22"/>
          <w:lang w:val="uz-Cyrl-UZ"/>
        </w:rPr>
        <w:t>bordi</w:t>
      </w:r>
      <w:r w:rsidRPr="00C93C44">
        <w:rPr>
          <w:color w:val="000000"/>
          <w:sz w:val="22"/>
          <w:szCs w:val="22"/>
          <w:lang w:val="uz-Cyrl-UZ"/>
        </w:rPr>
        <w:t xml:space="preserve">. </w:t>
      </w:r>
      <w:r w:rsidR="0080310E" w:rsidRPr="00C93C44">
        <w:rPr>
          <w:color w:val="000000"/>
          <w:sz w:val="22"/>
          <w:szCs w:val="22"/>
          <w:lang w:val="uz-Cyrl-UZ"/>
        </w:rPr>
        <w:t>Lekin</w:t>
      </w:r>
      <w:r w:rsidRPr="00C93C44">
        <w:rPr>
          <w:color w:val="000000"/>
          <w:sz w:val="22"/>
          <w:szCs w:val="22"/>
          <w:lang w:val="uz-Cyrl-UZ"/>
        </w:rPr>
        <w:t xml:space="preserve"> </w:t>
      </w:r>
      <w:r w:rsidR="0080310E" w:rsidRPr="00C93C44">
        <w:rPr>
          <w:color w:val="000000"/>
          <w:sz w:val="22"/>
          <w:szCs w:val="22"/>
          <w:lang w:val="uz-Cyrl-UZ"/>
        </w:rPr>
        <w:t>mo‘g‘ul</w:t>
      </w:r>
      <w:r w:rsidRPr="00C93C44">
        <w:rPr>
          <w:color w:val="000000"/>
          <w:sz w:val="22"/>
          <w:szCs w:val="22"/>
          <w:lang w:val="uz-Cyrl-UZ"/>
        </w:rPr>
        <w:t xml:space="preserve"> </w:t>
      </w:r>
      <w:r w:rsidR="0080310E" w:rsidRPr="00C93C44">
        <w:rPr>
          <w:color w:val="000000"/>
          <w:sz w:val="22"/>
          <w:szCs w:val="22"/>
          <w:lang w:val="uz-Cyrl-UZ"/>
        </w:rPr>
        <w:t>istilosi</w:t>
      </w:r>
      <w:r w:rsidRPr="00C93C44">
        <w:rPr>
          <w:color w:val="000000"/>
          <w:sz w:val="22"/>
          <w:szCs w:val="22"/>
          <w:lang w:val="uz-Cyrl-UZ"/>
        </w:rPr>
        <w:t xml:space="preserve"> </w:t>
      </w:r>
      <w:r w:rsidR="0080310E" w:rsidRPr="00C93C44">
        <w:rPr>
          <w:color w:val="000000"/>
          <w:sz w:val="22"/>
          <w:szCs w:val="22"/>
          <w:lang w:val="uz-Cyrl-UZ"/>
        </w:rPr>
        <w:t>islom</w:t>
      </w:r>
      <w:r w:rsidRPr="00C93C44">
        <w:rPr>
          <w:color w:val="000000"/>
          <w:sz w:val="22"/>
          <w:szCs w:val="22"/>
          <w:lang w:val="uz-Cyrl-UZ"/>
        </w:rPr>
        <w:t xml:space="preserve"> </w:t>
      </w:r>
      <w:r w:rsidR="0080310E" w:rsidRPr="00C93C44">
        <w:rPr>
          <w:color w:val="000000"/>
          <w:sz w:val="22"/>
          <w:szCs w:val="22"/>
          <w:lang w:val="uz-Cyrl-UZ"/>
        </w:rPr>
        <w:t>ratsionalizmi</w:t>
      </w:r>
      <w:r w:rsidRPr="00C93C44">
        <w:rPr>
          <w:color w:val="000000"/>
          <w:sz w:val="22"/>
          <w:szCs w:val="22"/>
          <w:lang w:val="uz-Cyrl-UZ"/>
        </w:rPr>
        <w:t xml:space="preserve"> </w:t>
      </w:r>
      <w:r w:rsidR="0080310E" w:rsidRPr="00C93C44">
        <w:rPr>
          <w:color w:val="000000"/>
          <w:sz w:val="22"/>
          <w:szCs w:val="22"/>
          <w:lang w:val="uz-Cyrl-UZ"/>
        </w:rPr>
        <w:t>inqiroziga</w:t>
      </w:r>
      <w:r w:rsidRPr="00C93C44">
        <w:rPr>
          <w:color w:val="000000"/>
          <w:sz w:val="22"/>
          <w:szCs w:val="22"/>
          <w:lang w:val="uz-Cyrl-UZ"/>
        </w:rPr>
        <w:t xml:space="preserve"> </w:t>
      </w:r>
      <w:r w:rsidR="0080310E" w:rsidRPr="00C93C44">
        <w:rPr>
          <w:color w:val="000000"/>
          <w:sz w:val="22"/>
          <w:szCs w:val="22"/>
          <w:lang w:val="uz-Cyrl-UZ"/>
        </w:rPr>
        <w:t>sabab</w:t>
      </w:r>
      <w:r w:rsidRPr="00C93C44">
        <w:rPr>
          <w:color w:val="000000"/>
          <w:sz w:val="22"/>
          <w:szCs w:val="22"/>
          <w:lang w:val="uz-Cyrl-UZ"/>
        </w:rPr>
        <w:t xml:space="preserve"> </w:t>
      </w:r>
      <w:r w:rsidR="0080310E" w:rsidRPr="00C93C44">
        <w:rPr>
          <w:color w:val="000000"/>
          <w:sz w:val="22"/>
          <w:szCs w:val="22"/>
          <w:lang w:val="uz-Cyrl-UZ"/>
        </w:rPr>
        <w:t>bo‘lgan</w:t>
      </w:r>
      <w:r w:rsidRPr="00C93C44">
        <w:rPr>
          <w:color w:val="000000"/>
          <w:sz w:val="22"/>
          <w:szCs w:val="22"/>
          <w:lang w:val="uz-Cyrl-UZ"/>
        </w:rPr>
        <w:t xml:space="preserve"> </w:t>
      </w:r>
      <w:r w:rsidR="0080310E" w:rsidRPr="00C93C44">
        <w:rPr>
          <w:color w:val="000000"/>
          <w:sz w:val="22"/>
          <w:szCs w:val="22"/>
          <w:lang w:val="uz-Cyrl-UZ"/>
        </w:rPr>
        <w:t>eng</w:t>
      </w:r>
      <w:r w:rsidRPr="00C93C44">
        <w:rPr>
          <w:color w:val="000000"/>
          <w:sz w:val="22"/>
          <w:szCs w:val="22"/>
          <w:lang w:val="uz-Cyrl-UZ"/>
        </w:rPr>
        <w:t xml:space="preserve"> </w:t>
      </w:r>
      <w:r w:rsidR="0080310E" w:rsidRPr="00C93C44">
        <w:rPr>
          <w:color w:val="000000"/>
          <w:sz w:val="22"/>
          <w:szCs w:val="22"/>
          <w:lang w:val="uz-Cyrl-UZ"/>
        </w:rPr>
        <w:t>yirik</w:t>
      </w:r>
      <w:r w:rsidRPr="00C93C44">
        <w:rPr>
          <w:color w:val="000000"/>
          <w:sz w:val="22"/>
          <w:szCs w:val="22"/>
          <w:lang w:val="uz-Cyrl-UZ"/>
        </w:rPr>
        <w:t xml:space="preserve"> </w:t>
      </w:r>
      <w:r w:rsidR="0080310E" w:rsidRPr="00C93C44">
        <w:rPr>
          <w:color w:val="000000"/>
          <w:sz w:val="22"/>
          <w:szCs w:val="22"/>
          <w:lang w:val="uz-Cyrl-UZ"/>
        </w:rPr>
        <w:t>ijtimoiy</w:t>
      </w:r>
      <w:r w:rsidRPr="00C93C44">
        <w:rPr>
          <w:color w:val="000000"/>
          <w:sz w:val="22"/>
          <w:szCs w:val="22"/>
          <w:lang w:val="uz-Cyrl-UZ"/>
        </w:rPr>
        <w:t>-</w:t>
      </w:r>
      <w:r w:rsidR="0080310E" w:rsidRPr="00C93C44">
        <w:rPr>
          <w:color w:val="000000"/>
          <w:sz w:val="22"/>
          <w:szCs w:val="22"/>
          <w:lang w:val="uz-Cyrl-UZ"/>
        </w:rPr>
        <w:t>siyosiy</w:t>
      </w:r>
      <w:r w:rsidRPr="00C93C44">
        <w:rPr>
          <w:color w:val="000000"/>
          <w:sz w:val="22"/>
          <w:szCs w:val="22"/>
          <w:lang w:val="uz-Cyrl-UZ"/>
        </w:rPr>
        <w:t xml:space="preserve"> </w:t>
      </w:r>
      <w:r w:rsidR="0080310E" w:rsidRPr="00C93C44">
        <w:rPr>
          <w:color w:val="000000"/>
          <w:sz w:val="22"/>
          <w:szCs w:val="22"/>
          <w:lang w:val="uz-Cyrl-UZ"/>
        </w:rPr>
        <w:t>omildir</w:t>
      </w:r>
      <w:r w:rsidRPr="00C93C44">
        <w:rPr>
          <w:color w:val="000000"/>
          <w:sz w:val="22"/>
          <w:szCs w:val="22"/>
          <w:lang w:val="uz-Cyrl-UZ"/>
        </w:rPr>
        <w:t>.</w:t>
      </w:r>
    </w:p>
    <w:p w:rsidR="00502F7F" w:rsidRPr="00C93C44" w:rsidRDefault="0080310E" w:rsidP="00437362">
      <w:pPr>
        <w:shd w:val="clear" w:color="auto" w:fill="FFFFFF"/>
        <w:tabs>
          <w:tab w:val="left" w:pos="240"/>
          <w:tab w:val="left" w:pos="2640"/>
        </w:tabs>
        <w:autoSpaceDE w:val="0"/>
        <w:autoSpaceDN w:val="0"/>
        <w:adjustRightInd w:val="0"/>
        <w:spacing w:line="276" w:lineRule="auto"/>
        <w:ind w:firstLine="600"/>
        <w:rPr>
          <w:color w:val="000000"/>
          <w:sz w:val="22"/>
          <w:szCs w:val="22"/>
          <w:lang w:val="uz-Cyrl-UZ"/>
        </w:rPr>
      </w:pPr>
      <w:r w:rsidRPr="00C93C44">
        <w:rPr>
          <w:color w:val="000000"/>
          <w:sz w:val="22"/>
          <w:szCs w:val="22"/>
          <w:lang w:val="uz-Cyrl-UZ"/>
        </w:rPr>
        <w:t>Y</w:t>
      </w:r>
      <w:r w:rsidR="00810096" w:rsidRPr="00810096">
        <w:rPr>
          <w:color w:val="000000"/>
          <w:sz w:val="22"/>
          <w:szCs w:val="22"/>
          <w:lang w:val="uz-Cyrl-UZ"/>
        </w:rPr>
        <w:t>u</w:t>
      </w:r>
      <w:r w:rsidRPr="00C93C44">
        <w:rPr>
          <w:color w:val="000000"/>
          <w:sz w:val="22"/>
          <w:szCs w:val="22"/>
          <w:lang w:val="uz-Cyrl-UZ"/>
        </w:rPr>
        <w:t>qorida</w:t>
      </w:r>
      <w:r w:rsidR="00502F7F" w:rsidRPr="00C93C44">
        <w:rPr>
          <w:color w:val="000000"/>
          <w:sz w:val="22"/>
          <w:szCs w:val="22"/>
          <w:lang w:val="uz-Cyrl-UZ"/>
        </w:rPr>
        <w:t xml:space="preserve"> </w:t>
      </w:r>
      <w:r w:rsidRPr="00C93C44">
        <w:rPr>
          <w:color w:val="000000"/>
          <w:sz w:val="22"/>
          <w:szCs w:val="22"/>
          <w:lang w:val="uz-Cyrl-UZ"/>
        </w:rPr>
        <w:t>biz</w:t>
      </w:r>
      <w:r w:rsidR="00502F7F" w:rsidRPr="00C93C44">
        <w:rPr>
          <w:color w:val="000000"/>
          <w:sz w:val="22"/>
          <w:szCs w:val="22"/>
          <w:lang w:val="uz-Cyrl-UZ"/>
        </w:rPr>
        <w:t xml:space="preserve"> </w:t>
      </w:r>
      <w:r w:rsidRPr="00C93C44">
        <w:rPr>
          <w:color w:val="000000"/>
          <w:sz w:val="22"/>
          <w:szCs w:val="22"/>
          <w:lang w:val="uz-Cyrl-UZ"/>
        </w:rPr>
        <w:t>bir</w:t>
      </w:r>
      <w:r w:rsidR="00502F7F" w:rsidRPr="00C93C44">
        <w:rPr>
          <w:color w:val="000000"/>
          <w:sz w:val="22"/>
          <w:szCs w:val="22"/>
          <w:lang w:val="uz-Cyrl-UZ"/>
        </w:rPr>
        <w:t xml:space="preserve"> </w:t>
      </w:r>
      <w:r w:rsidRPr="00C93C44">
        <w:rPr>
          <w:color w:val="000000"/>
          <w:sz w:val="22"/>
          <w:szCs w:val="22"/>
          <w:lang w:val="uz-Cyrl-UZ"/>
        </w:rPr>
        <w:t>necha</w:t>
      </w:r>
      <w:r w:rsidR="00502F7F" w:rsidRPr="00C93C44">
        <w:rPr>
          <w:color w:val="000000"/>
          <w:sz w:val="22"/>
          <w:szCs w:val="22"/>
          <w:lang w:val="uz-Cyrl-UZ"/>
        </w:rPr>
        <w:t xml:space="preserve"> </w:t>
      </w:r>
      <w:r w:rsidRPr="00C93C44">
        <w:rPr>
          <w:color w:val="000000"/>
          <w:sz w:val="22"/>
          <w:szCs w:val="22"/>
          <w:lang w:val="uz-Cyrl-UZ"/>
        </w:rPr>
        <w:t>marta</w:t>
      </w:r>
      <w:r w:rsidR="00502F7F" w:rsidRPr="00C93C44">
        <w:rPr>
          <w:color w:val="000000"/>
          <w:sz w:val="22"/>
          <w:szCs w:val="22"/>
          <w:lang w:val="uz-Cyrl-UZ"/>
        </w:rPr>
        <w:t xml:space="preserve"> </w:t>
      </w:r>
      <w:r w:rsidRPr="00C93C44">
        <w:rPr>
          <w:color w:val="000000"/>
          <w:sz w:val="22"/>
          <w:szCs w:val="22"/>
          <w:lang w:val="uz-Cyrl-UZ"/>
        </w:rPr>
        <w:t>eslatgan</w:t>
      </w:r>
      <w:r w:rsidR="00502F7F" w:rsidRPr="00C93C44">
        <w:rPr>
          <w:color w:val="000000"/>
          <w:sz w:val="22"/>
          <w:szCs w:val="22"/>
          <w:lang w:val="uz-Cyrl-UZ"/>
        </w:rPr>
        <w:t xml:space="preserve"> </w:t>
      </w:r>
      <w:r w:rsidRPr="00C93C44">
        <w:rPr>
          <w:color w:val="000000"/>
          <w:sz w:val="22"/>
          <w:szCs w:val="22"/>
          <w:lang w:val="uz-Cyrl-UZ"/>
        </w:rPr>
        <w:t>F</w:t>
      </w:r>
      <w:r w:rsidR="00502F7F" w:rsidRPr="00C93C44">
        <w:rPr>
          <w:color w:val="000000"/>
          <w:sz w:val="22"/>
          <w:szCs w:val="22"/>
          <w:lang w:val="uz-Cyrl-UZ"/>
        </w:rPr>
        <w:t xml:space="preserve">. </w:t>
      </w:r>
      <w:r w:rsidRPr="00C93C44">
        <w:rPr>
          <w:color w:val="000000"/>
          <w:sz w:val="22"/>
          <w:szCs w:val="22"/>
          <w:lang w:val="uz-Cyrl-UZ"/>
        </w:rPr>
        <w:t>Starr</w:t>
      </w:r>
      <w:r w:rsidR="00502F7F" w:rsidRPr="00C93C44">
        <w:rPr>
          <w:color w:val="000000"/>
          <w:sz w:val="22"/>
          <w:szCs w:val="22"/>
          <w:lang w:val="uz-Cyrl-UZ"/>
        </w:rPr>
        <w:t xml:space="preserve">, </w:t>
      </w:r>
      <w:r w:rsidRPr="00C93C44">
        <w:rPr>
          <w:color w:val="000000"/>
          <w:sz w:val="22"/>
          <w:szCs w:val="22"/>
          <w:lang w:val="uz-Cyrl-UZ"/>
        </w:rPr>
        <w:t>islom</w:t>
      </w:r>
      <w:r w:rsidR="00502F7F" w:rsidRPr="00C93C44">
        <w:rPr>
          <w:color w:val="000000"/>
          <w:sz w:val="22"/>
          <w:szCs w:val="22"/>
          <w:lang w:val="uz-Cyrl-UZ"/>
        </w:rPr>
        <w:t xml:space="preserve"> </w:t>
      </w:r>
      <w:r w:rsidRPr="00C93C44">
        <w:rPr>
          <w:color w:val="000000"/>
          <w:sz w:val="22"/>
          <w:szCs w:val="22"/>
          <w:lang w:val="uz-Cyrl-UZ"/>
        </w:rPr>
        <w:t>mamlakatlarida</w:t>
      </w:r>
      <w:r w:rsidR="00502F7F" w:rsidRPr="00C93C44">
        <w:rPr>
          <w:color w:val="000000"/>
          <w:sz w:val="22"/>
          <w:szCs w:val="22"/>
          <w:lang w:val="uz-Cyrl-UZ"/>
        </w:rPr>
        <w:t xml:space="preserve"> </w:t>
      </w:r>
      <w:r w:rsidRPr="00C93C44">
        <w:rPr>
          <w:color w:val="000000"/>
          <w:sz w:val="22"/>
          <w:szCs w:val="22"/>
          <w:lang w:val="uz-Cyrl-UZ"/>
        </w:rPr>
        <w:t>ijodiy</w:t>
      </w:r>
      <w:r w:rsidR="00502F7F" w:rsidRPr="00C93C44">
        <w:rPr>
          <w:color w:val="000000"/>
          <w:sz w:val="22"/>
          <w:szCs w:val="22"/>
          <w:lang w:val="uz-Cyrl-UZ"/>
        </w:rPr>
        <w:t>-</w:t>
      </w:r>
      <w:r w:rsidRPr="00C93C44">
        <w:rPr>
          <w:color w:val="000000"/>
          <w:sz w:val="22"/>
          <w:szCs w:val="22"/>
          <w:lang w:val="uz-Cyrl-UZ"/>
        </w:rPr>
        <w:t>tanqidiy</w:t>
      </w:r>
      <w:r w:rsidR="00502F7F" w:rsidRPr="00C93C44">
        <w:rPr>
          <w:color w:val="000000"/>
          <w:sz w:val="22"/>
          <w:szCs w:val="22"/>
          <w:lang w:val="uz-Cyrl-UZ"/>
        </w:rPr>
        <w:t xml:space="preserve"> </w:t>
      </w:r>
      <w:r w:rsidRPr="00C93C44">
        <w:rPr>
          <w:color w:val="000000"/>
          <w:sz w:val="22"/>
          <w:szCs w:val="22"/>
          <w:lang w:val="uz-Cyrl-UZ"/>
        </w:rPr>
        <w:t>ruhning</w:t>
      </w:r>
      <w:r w:rsidR="00502F7F" w:rsidRPr="00C93C44">
        <w:rPr>
          <w:color w:val="000000"/>
          <w:sz w:val="22"/>
          <w:szCs w:val="22"/>
          <w:lang w:val="uz-Cyrl-UZ"/>
        </w:rPr>
        <w:t xml:space="preserve">, </w:t>
      </w:r>
      <w:r w:rsidRPr="00C93C44">
        <w:rPr>
          <w:color w:val="000000"/>
          <w:sz w:val="22"/>
          <w:szCs w:val="22"/>
          <w:lang w:val="uz-Cyrl-UZ"/>
        </w:rPr>
        <w:t>tafakkur</w:t>
      </w:r>
      <w:r w:rsidR="00502F7F" w:rsidRPr="00C93C44">
        <w:rPr>
          <w:color w:val="000000"/>
          <w:sz w:val="22"/>
          <w:szCs w:val="22"/>
          <w:lang w:val="uz-Cyrl-UZ"/>
        </w:rPr>
        <w:t xml:space="preserve"> </w:t>
      </w:r>
      <w:r w:rsidRPr="00C93C44">
        <w:rPr>
          <w:color w:val="000000"/>
          <w:sz w:val="22"/>
          <w:szCs w:val="22"/>
          <w:lang w:val="uz-Cyrl-UZ"/>
        </w:rPr>
        <w:t>erkinligi</w:t>
      </w:r>
      <w:r w:rsidR="00502F7F" w:rsidRPr="00C93C44">
        <w:rPr>
          <w:color w:val="000000"/>
          <w:sz w:val="22"/>
          <w:szCs w:val="22"/>
          <w:lang w:val="uz-Cyrl-UZ"/>
        </w:rPr>
        <w:t xml:space="preserve"> </w:t>
      </w:r>
      <w:r w:rsidRPr="00C93C44">
        <w:rPr>
          <w:color w:val="000000"/>
          <w:sz w:val="22"/>
          <w:szCs w:val="22"/>
          <w:lang w:val="uz-Cyrl-UZ"/>
        </w:rPr>
        <w:t>cheklanishining</w:t>
      </w:r>
      <w:r w:rsidR="00502F7F" w:rsidRPr="00C93C44">
        <w:rPr>
          <w:color w:val="000000"/>
          <w:sz w:val="22"/>
          <w:szCs w:val="22"/>
          <w:lang w:val="uz-Cyrl-UZ"/>
        </w:rPr>
        <w:t xml:space="preserve"> </w:t>
      </w:r>
      <w:r w:rsidRPr="00C93C44">
        <w:rPr>
          <w:color w:val="000000"/>
          <w:sz w:val="22"/>
          <w:szCs w:val="22"/>
          <w:lang w:val="uz-Cyrl-UZ"/>
        </w:rPr>
        <w:t>boshlanishini</w:t>
      </w:r>
      <w:r w:rsidR="00502F7F" w:rsidRPr="00C93C44">
        <w:rPr>
          <w:color w:val="000000"/>
          <w:sz w:val="22"/>
          <w:szCs w:val="22"/>
          <w:lang w:val="uz-Cyrl-UZ"/>
        </w:rPr>
        <w:t xml:space="preserve"> </w:t>
      </w:r>
      <w:r w:rsidRPr="00C93C44">
        <w:rPr>
          <w:color w:val="000000"/>
          <w:sz w:val="22"/>
          <w:szCs w:val="22"/>
          <w:lang w:val="uz-Cyrl-UZ"/>
        </w:rPr>
        <w:t>Nizomulmulk</w:t>
      </w:r>
      <w:r w:rsidR="00502F7F" w:rsidRPr="00C93C44">
        <w:rPr>
          <w:color w:val="000000"/>
          <w:sz w:val="22"/>
          <w:szCs w:val="22"/>
          <w:lang w:val="uz-Cyrl-UZ"/>
        </w:rPr>
        <w:t xml:space="preserve"> </w:t>
      </w:r>
      <w:r w:rsidRPr="00C93C44">
        <w:rPr>
          <w:color w:val="000000"/>
          <w:sz w:val="22"/>
          <w:szCs w:val="22"/>
          <w:lang w:val="uz-Cyrl-UZ"/>
        </w:rPr>
        <w:t>va</w:t>
      </w:r>
      <w:r w:rsidR="00502F7F" w:rsidRPr="00C93C44">
        <w:rPr>
          <w:color w:val="000000"/>
          <w:sz w:val="22"/>
          <w:szCs w:val="22"/>
          <w:lang w:val="uz-Cyrl-UZ"/>
        </w:rPr>
        <w:t xml:space="preserve"> </w:t>
      </w:r>
      <w:r w:rsidRPr="00C93C44">
        <w:rPr>
          <w:color w:val="000000"/>
          <w:sz w:val="22"/>
          <w:szCs w:val="22"/>
          <w:lang w:val="uz-Cyrl-UZ"/>
        </w:rPr>
        <w:t>G‘azzoliy</w:t>
      </w:r>
      <w:r w:rsidR="00502F7F" w:rsidRPr="00C93C44">
        <w:rPr>
          <w:color w:val="000000"/>
          <w:sz w:val="22"/>
          <w:szCs w:val="22"/>
          <w:lang w:val="uz-Cyrl-UZ"/>
        </w:rPr>
        <w:t xml:space="preserve"> </w:t>
      </w:r>
      <w:r w:rsidRPr="00C93C44">
        <w:rPr>
          <w:color w:val="000000"/>
          <w:sz w:val="22"/>
          <w:szCs w:val="22"/>
          <w:lang w:val="uz-Cyrl-UZ"/>
        </w:rPr>
        <w:t>faoliyati</w:t>
      </w:r>
      <w:r w:rsidR="00502F7F" w:rsidRPr="00C93C44">
        <w:rPr>
          <w:color w:val="000000"/>
          <w:sz w:val="22"/>
          <w:szCs w:val="22"/>
          <w:lang w:val="uz-Cyrl-UZ"/>
        </w:rPr>
        <w:t xml:space="preserve"> </w:t>
      </w:r>
      <w:r w:rsidRPr="00C93C44">
        <w:rPr>
          <w:color w:val="000000"/>
          <w:sz w:val="22"/>
          <w:szCs w:val="22"/>
          <w:lang w:val="uz-Cyrl-UZ"/>
        </w:rPr>
        <w:t>bilan</w:t>
      </w:r>
      <w:r w:rsidR="00502F7F" w:rsidRPr="00C93C44">
        <w:rPr>
          <w:color w:val="000000"/>
          <w:sz w:val="22"/>
          <w:szCs w:val="22"/>
          <w:lang w:val="uz-Cyrl-UZ"/>
        </w:rPr>
        <w:t xml:space="preserve"> </w:t>
      </w:r>
      <w:r w:rsidRPr="00C93C44">
        <w:rPr>
          <w:color w:val="000000"/>
          <w:sz w:val="22"/>
          <w:szCs w:val="22"/>
          <w:lang w:val="uz-Cyrl-UZ"/>
        </w:rPr>
        <w:t>bog‘laydi</w:t>
      </w:r>
      <w:r w:rsidR="00502F7F" w:rsidRPr="00C93C44">
        <w:rPr>
          <w:color w:val="000000"/>
          <w:sz w:val="22"/>
          <w:szCs w:val="22"/>
          <w:lang w:val="uz-Cyrl-UZ"/>
        </w:rPr>
        <w:t>. “</w:t>
      </w:r>
      <w:r w:rsidRPr="00C93C44">
        <w:rPr>
          <w:color w:val="000000"/>
          <w:sz w:val="22"/>
          <w:szCs w:val="22"/>
          <w:lang w:val="uz-Cyrl-UZ"/>
        </w:rPr>
        <w:t>Har</w:t>
      </w:r>
      <w:r w:rsidR="00502F7F" w:rsidRPr="00C93C44">
        <w:rPr>
          <w:color w:val="000000"/>
          <w:sz w:val="22"/>
          <w:szCs w:val="22"/>
          <w:lang w:val="uz-Cyrl-UZ"/>
        </w:rPr>
        <w:t xml:space="preserve"> </w:t>
      </w:r>
      <w:r w:rsidRPr="00C93C44">
        <w:rPr>
          <w:color w:val="000000"/>
          <w:sz w:val="22"/>
          <w:szCs w:val="22"/>
          <w:lang w:val="uz-Cyrl-UZ"/>
        </w:rPr>
        <w:t>tarafdan</w:t>
      </w:r>
      <w:r w:rsidR="00502F7F" w:rsidRPr="00C93C44">
        <w:rPr>
          <w:color w:val="000000"/>
          <w:sz w:val="22"/>
          <w:szCs w:val="22"/>
          <w:lang w:val="uz-Cyrl-UZ"/>
        </w:rPr>
        <w:t xml:space="preserve"> </w:t>
      </w:r>
      <w:r w:rsidRPr="00C93C44">
        <w:rPr>
          <w:color w:val="000000"/>
          <w:sz w:val="22"/>
          <w:szCs w:val="22"/>
          <w:lang w:val="uz-Cyrl-UZ"/>
        </w:rPr>
        <w:t>kelgan</w:t>
      </w:r>
      <w:r w:rsidR="00502F7F" w:rsidRPr="00C93C44">
        <w:rPr>
          <w:color w:val="000000"/>
          <w:sz w:val="22"/>
          <w:szCs w:val="22"/>
          <w:lang w:val="uz-Cyrl-UZ"/>
        </w:rPr>
        <w:t xml:space="preserve"> </w:t>
      </w:r>
      <w:r w:rsidRPr="00C93C44">
        <w:rPr>
          <w:color w:val="000000"/>
          <w:sz w:val="22"/>
          <w:szCs w:val="22"/>
          <w:lang w:val="uz-Cyrl-UZ"/>
        </w:rPr>
        <w:t>xavfning</w:t>
      </w:r>
      <w:r w:rsidR="00502F7F" w:rsidRPr="00C93C44">
        <w:rPr>
          <w:color w:val="000000"/>
          <w:sz w:val="22"/>
          <w:szCs w:val="22"/>
          <w:lang w:val="uz-Cyrl-UZ"/>
        </w:rPr>
        <w:t xml:space="preserve"> </w:t>
      </w:r>
      <w:r w:rsidRPr="00C93C44">
        <w:rPr>
          <w:color w:val="000000"/>
          <w:sz w:val="22"/>
          <w:szCs w:val="22"/>
          <w:lang w:val="uz-Cyrl-UZ"/>
        </w:rPr>
        <w:t>oldini</w:t>
      </w:r>
      <w:r w:rsidR="00502F7F" w:rsidRPr="00C93C44">
        <w:rPr>
          <w:color w:val="000000"/>
          <w:sz w:val="22"/>
          <w:szCs w:val="22"/>
          <w:lang w:val="uz-Cyrl-UZ"/>
        </w:rPr>
        <w:t xml:space="preserve"> </w:t>
      </w:r>
      <w:r w:rsidRPr="00C93C44">
        <w:rPr>
          <w:color w:val="000000"/>
          <w:sz w:val="22"/>
          <w:szCs w:val="22"/>
          <w:lang w:val="uz-Cyrl-UZ"/>
        </w:rPr>
        <w:t>olish</w:t>
      </w:r>
      <w:r w:rsidR="00502F7F" w:rsidRPr="00C93C44">
        <w:rPr>
          <w:color w:val="000000"/>
          <w:sz w:val="22"/>
          <w:szCs w:val="22"/>
          <w:lang w:val="uz-Cyrl-UZ"/>
        </w:rPr>
        <w:t xml:space="preserve"> </w:t>
      </w:r>
      <w:r w:rsidRPr="00C93C44">
        <w:rPr>
          <w:color w:val="000000"/>
          <w:sz w:val="22"/>
          <w:szCs w:val="22"/>
          <w:lang w:val="uz-Cyrl-UZ"/>
        </w:rPr>
        <w:t>maqsadida</w:t>
      </w:r>
      <w:r w:rsidR="00502F7F" w:rsidRPr="00C93C44">
        <w:rPr>
          <w:color w:val="000000"/>
          <w:sz w:val="22"/>
          <w:szCs w:val="22"/>
          <w:lang w:val="uz-Cyrl-UZ"/>
        </w:rPr>
        <w:t xml:space="preserve"> </w:t>
      </w:r>
      <w:r w:rsidRPr="00C93C44">
        <w:rPr>
          <w:color w:val="000000"/>
          <w:sz w:val="22"/>
          <w:szCs w:val="22"/>
          <w:lang w:val="uz-Cyrl-UZ"/>
        </w:rPr>
        <w:t>Nizom</w:t>
      </w:r>
      <w:r w:rsidR="00502F7F" w:rsidRPr="00C93C44">
        <w:rPr>
          <w:color w:val="000000"/>
          <w:sz w:val="22"/>
          <w:szCs w:val="22"/>
          <w:lang w:val="uz-Cyrl-UZ"/>
        </w:rPr>
        <w:t xml:space="preserve"> </w:t>
      </w:r>
      <w:r w:rsidRPr="00C93C44">
        <w:rPr>
          <w:color w:val="000000"/>
          <w:sz w:val="22"/>
          <w:szCs w:val="22"/>
          <w:lang w:val="uz-Cyrl-UZ"/>
        </w:rPr>
        <w:t>ul</w:t>
      </w:r>
      <w:r w:rsidR="00502F7F" w:rsidRPr="00C93C44">
        <w:rPr>
          <w:color w:val="000000"/>
          <w:sz w:val="22"/>
          <w:szCs w:val="22"/>
          <w:lang w:val="uz-Cyrl-UZ"/>
        </w:rPr>
        <w:t>-</w:t>
      </w:r>
      <w:r w:rsidRPr="00C93C44">
        <w:rPr>
          <w:color w:val="000000"/>
          <w:sz w:val="22"/>
          <w:szCs w:val="22"/>
          <w:lang w:val="uz-Cyrl-UZ"/>
        </w:rPr>
        <w:t>Mulk</w:t>
      </w:r>
      <w:r w:rsidR="00502F7F" w:rsidRPr="00C93C44">
        <w:rPr>
          <w:color w:val="000000"/>
          <w:sz w:val="22"/>
          <w:szCs w:val="22"/>
          <w:lang w:val="uz-Cyrl-UZ"/>
        </w:rPr>
        <w:t xml:space="preserve"> </w:t>
      </w:r>
      <w:r w:rsidRPr="00C93C44">
        <w:rPr>
          <w:color w:val="000000"/>
          <w:sz w:val="22"/>
          <w:szCs w:val="22"/>
          <w:lang w:val="uz-Cyrl-UZ"/>
        </w:rPr>
        <w:t>ortodoksal</w:t>
      </w:r>
      <w:r w:rsidR="00502F7F" w:rsidRPr="00C93C44">
        <w:rPr>
          <w:color w:val="000000"/>
          <w:sz w:val="22"/>
          <w:szCs w:val="22"/>
          <w:lang w:val="uz-Cyrl-UZ"/>
        </w:rPr>
        <w:t xml:space="preserve"> </w:t>
      </w:r>
      <w:r w:rsidRPr="00C93C44">
        <w:rPr>
          <w:color w:val="000000"/>
          <w:sz w:val="22"/>
          <w:szCs w:val="22"/>
          <w:lang w:val="uz-Cyrl-UZ"/>
        </w:rPr>
        <w:t>sun’iy</w:t>
      </w:r>
      <w:r w:rsidR="00502F7F" w:rsidRPr="00C93C44">
        <w:rPr>
          <w:color w:val="000000"/>
          <w:sz w:val="22"/>
          <w:szCs w:val="22"/>
          <w:lang w:val="uz-Cyrl-UZ"/>
        </w:rPr>
        <w:t xml:space="preserve"> </w:t>
      </w:r>
      <w:r w:rsidRPr="00C93C44">
        <w:rPr>
          <w:color w:val="000000"/>
          <w:sz w:val="22"/>
          <w:szCs w:val="22"/>
          <w:lang w:val="uz-Cyrl-UZ"/>
        </w:rPr>
        <w:t>islomni</w:t>
      </w:r>
      <w:r w:rsidR="00502F7F" w:rsidRPr="00C93C44">
        <w:rPr>
          <w:color w:val="000000"/>
          <w:sz w:val="22"/>
          <w:szCs w:val="22"/>
          <w:lang w:val="uz-Cyrl-UZ"/>
        </w:rPr>
        <w:t xml:space="preserve"> “</w:t>
      </w:r>
      <w:r w:rsidRPr="00C93C44">
        <w:rPr>
          <w:color w:val="000000"/>
          <w:sz w:val="22"/>
          <w:szCs w:val="22"/>
          <w:lang w:val="uz-Cyrl-UZ"/>
        </w:rPr>
        <w:t>miyaga</w:t>
      </w:r>
      <w:r w:rsidR="00502F7F" w:rsidRPr="00C93C44">
        <w:rPr>
          <w:color w:val="000000"/>
          <w:sz w:val="22"/>
          <w:szCs w:val="22"/>
          <w:lang w:val="uz-Cyrl-UZ"/>
        </w:rPr>
        <w:t xml:space="preserve"> </w:t>
      </w:r>
      <w:r w:rsidRPr="00C93C44">
        <w:rPr>
          <w:color w:val="000000"/>
          <w:sz w:val="22"/>
          <w:szCs w:val="22"/>
          <w:lang w:val="uz-Cyrl-UZ"/>
        </w:rPr>
        <w:t>qo‘yish</w:t>
      </w:r>
      <w:r w:rsidR="00502F7F" w:rsidRPr="00C93C44">
        <w:rPr>
          <w:color w:val="000000"/>
          <w:sz w:val="22"/>
          <w:szCs w:val="22"/>
          <w:lang w:val="uz-Cyrl-UZ"/>
        </w:rPr>
        <w:t xml:space="preserve">” </w:t>
      </w:r>
      <w:r w:rsidRPr="00C93C44">
        <w:rPr>
          <w:color w:val="000000"/>
          <w:sz w:val="22"/>
          <w:szCs w:val="22"/>
          <w:lang w:val="uz-Cyrl-UZ"/>
        </w:rPr>
        <w:t>va</w:t>
      </w:r>
      <w:r w:rsidR="00502F7F" w:rsidRPr="00C93C44">
        <w:rPr>
          <w:color w:val="000000"/>
          <w:sz w:val="22"/>
          <w:szCs w:val="22"/>
          <w:lang w:val="uz-Cyrl-UZ"/>
        </w:rPr>
        <w:t xml:space="preserve"> </w:t>
      </w:r>
      <w:r w:rsidRPr="00C93C44">
        <w:rPr>
          <w:color w:val="000000"/>
          <w:sz w:val="22"/>
          <w:szCs w:val="22"/>
          <w:lang w:val="uz-Cyrl-UZ"/>
        </w:rPr>
        <w:t>yosh</w:t>
      </w:r>
      <w:r w:rsidR="00502F7F" w:rsidRPr="00C93C44">
        <w:rPr>
          <w:color w:val="000000"/>
          <w:sz w:val="22"/>
          <w:szCs w:val="22"/>
          <w:lang w:val="uz-Cyrl-UZ"/>
        </w:rPr>
        <w:t xml:space="preserve"> </w:t>
      </w:r>
      <w:r w:rsidRPr="00C93C44">
        <w:rPr>
          <w:color w:val="000000"/>
          <w:sz w:val="22"/>
          <w:szCs w:val="22"/>
          <w:lang w:val="uz-Cyrl-UZ"/>
        </w:rPr>
        <w:t>avlodni</w:t>
      </w:r>
      <w:r w:rsidR="00502F7F" w:rsidRPr="00C93C44">
        <w:rPr>
          <w:color w:val="000000"/>
          <w:sz w:val="22"/>
          <w:szCs w:val="22"/>
          <w:lang w:val="uz-Cyrl-UZ"/>
        </w:rPr>
        <w:t xml:space="preserve"> </w:t>
      </w:r>
      <w:r w:rsidRPr="00C93C44">
        <w:rPr>
          <w:color w:val="000000"/>
          <w:sz w:val="22"/>
          <w:szCs w:val="22"/>
          <w:lang w:val="uz-Cyrl-UZ"/>
        </w:rPr>
        <w:t>chuqur</w:t>
      </w:r>
      <w:r w:rsidR="00502F7F" w:rsidRPr="00C93C44">
        <w:rPr>
          <w:color w:val="000000"/>
          <w:sz w:val="22"/>
          <w:szCs w:val="22"/>
          <w:lang w:val="uz-Cyrl-UZ"/>
        </w:rPr>
        <w:t xml:space="preserve"> </w:t>
      </w:r>
      <w:r w:rsidRPr="00C93C44">
        <w:rPr>
          <w:color w:val="000000"/>
          <w:sz w:val="22"/>
          <w:szCs w:val="22"/>
          <w:lang w:val="uz-Cyrl-UZ"/>
        </w:rPr>
        <w:t>bilimli</w:t>
      </w:r>
      <w:r w:rsidR="00502F7F" w:rsidRPr="00C93C44">
        <w:rPr>
          <w:color w:val="000000"/>
          <w:sz w:val="22"/>
          <w:szCs w:val="22"/>
          <w:lang w:val="uz-Cyrl-UZ"/>
        </w:rPr>
        <w:t xml:space="preserve">, </w:t>
      </w:r>
      <w:r w:rsidRPr="00C93C44">
        <w:rPr>
          <w:color w:val="000000"/>
          <w:sz w:val="22"/>
          <w:szCs w:val="22"/>
          <w:lang w:val="uz-Cyrl-UZ"/>
        </w:rPr>
        <w:t>lekin</w:t>
      </w:r>
      <w:r w:rsidR="00502F7F" w:rsidRPr="00C93C44">
        <w:rPr>
          <w:color w:val="000000"/>
          <w:sz w:val="22"/>
          <w:szCs w:val="22"/>
          <w:lang w:val="uz-Cyrl-UZ"/>
        </w:rPr>
        <w:t xml:space="preserve"> </w:t>
      </w:r>
      <w:r w:rsidRPr="00C93C44">
        <w:rPr>
          <w:color w:val="000000"/>
          <w:sz w:val="22"/>
          <w:szCs w:val="22"/>
          <w:lang w:val="uz-Cyrl-UZ"/>
        </w:rPr>
        <w:t>mazkur</w:t>
      </w:r>
      <w:r w:rsidR="00502F7F" w:rsidRPr="00C93C44">
        <w:rPr>
          <w:color w:val="000000"/>
          <w:sz w:val="22"/>
          <w:szCs w:val="22"/>
          <w:lang w:val="uz-Cyrl-UZ"/>
        </w:rPr>
        <w:t xml:space="preserve"> </w:t>
      </w:r>
      <w:r w:rsidRPr="00C93C44">
        <w:rPr>
          <w:color w:val="000000"/>
          <w:sz w:val="22"/>
          <w:szCs w:val="22"/>
          <w:lang w:val="uz-Cyrl-UZ"/>
        </w:rPr>
        <w:t>e’tiqodga</w:t>
      </w:r>
      <w:r w:rsidR="00502F7F" w:rsidRPr="00C93C44">
        <w:rPr>
          <w:color w:val="000000"/>
          <w:sz w:val="22"/>
          <w:szCs w:val="22"/>
          <w:lang w:val="uz-Cyrl-UZ"/>
        </w:rPr>
        <w:t xml:space="preserve"> </w:t>
      </w:r>
      <w:r w:rsidRPr="00C93C44">
        <w:rPr>
          <w:color w:val="000000"/>
          <w:sz w:val="22"/>
          <w:szCs w:val="22"/>
          <w:lang w:val="uz-Cyrl-UZ"/>
        </w:rPr>
        <w:t>sodiq</w:t>
      </w:r>
      <w:r w:rsidR="00502F7F" w:rsidRPr="00C93C44">
        <w:rPr>
          <w:color w:val="000000"/>
          <w:sz w:val="22"/>
          <w:szCs w:val="22"/>
          <w:lang w:val="uz-Cyrl-UZ"/>
        </w:rPr>
        <w:t xml:space="preserve"> </w:t>
      </w:r>
      <w:r w:rsidRPr="00C93C44">
        <w:rPr>
          <w:color w:val="000000"/>
          <w:sz w:val="22"/>
          <w:szCs w:val="22"/>
          <w:lang w:val="uz-Cyrl-UZ"/>
        </w:rPr>
        <w:t>qilib</w:t>
      </w:r>
      <w:r w:rsidR="00502F7F" w:rsidRPr="00C93C44">
        <w:rPr>
          <w:color w:val="000000"/>
          <w:sz w:val="22"/>
          <w:szCs w:val="22"/>
          <w:lang w:val="uz-Cyrl-UZ"/>
        </w:rPr>
        <w:t xml:space="preserve"> </w:t>
      </w:r>
      <w:r w:rsidRPr="00C93C44">
        <w:rPr>
          <w:color w:val="000000"/>
          <w:sz w:val="22"/>
          <w:szCs w:val="22"/>
          <w:lang w:val="uz-Cyrl-UZ"/>
        </w:rPr>
        <w:t>tarbiyalash</w:t>
      </w:r>
      <w:r w:rsidR="00502F7F" w:rsidRPr="00C93C44">
        <w:rPr>
          <w:color w:val="000000"/>
          <w:sz w:val="22"/>
          <w:szCs w:val="22"/>
          <w:lang w:val="uz-Cyrl-UZ"/>
        </w:rPr>
        <w:t xml:space="preserve"> </w:t>
      </w:r>
      <w:r w:rsidRPr="00C93C44">
        <w:rPr>
          <w:color w:val="000000"/>
          <w:sz w:val="22"/>
          <w:szCs w:val="22"/>
          <w:lang w:val="uz-Cyrl-UZ"/>
        </w:rPr>
        <w:t>uchun</w:t>
      </w:r>
      <w:r w:rsidR="00502F7F" w:rsidRPr="00C93C44">
        <w:rPr>
          <w:color w:val="000000"/>
          <w:sz w:val="22"/>
          <w:szCs w:val="22"/>
          <w:lang w:val="uz-Cyrl-UZ"/>
        </w:rPr>
        <w:t xml:space="preserve"> </w:t>
      </w:r>
      <w:r w:rsidRPr="00C93C44">
        <w:rPr>
          <w:color w:val="000000"/>
          <w:sz w:val="22"/>
          <w:szCs w:val="22"/>
          <w:lang w:val="uz-Cyrl-UZ"/>
        </w:rPr>
        <w:t>madrasalar</w:t>
      </w:r>
      <w:r w:rsidR="00502F7F" w:rsidRPr="00C93C44">
        <w:rPr>
          <w:color w:val="000000"/>
          <w:sz w:val="22"/>
          <w:szCs w:val="22"/>
          <w:lang w:val="uz-Cyrl-UZ"/>
        </w:rPr>
        <w:t xml:space="preserve"> </w:t>
      </w:r>
      <w:r w:rsidRPr="00C93C44">
        <w:rPr>
          <w:color w:val="000000"/>
          <w:sz w:val="22"/>
          <w:szCs w:val="22"/>
          <w:lang w:val="uz-Cyrl-UZ"/>
        </w:rPr>
        <w:t>tarmog‘ini</w:t>
      </w:r>
      <w:r w:rsidR="00502F7F" w:rsidRPr="00C93C44">
        <w:rPr>
          <w:color w:val="000000"/>
          <w:sz w:val="22"/>
          <w:szCs w:val="22"/>
          <w:lang w:val="uz-Cyrl-UZ"/>
        </w:rPr>
        <w:t xml:space="preserve"> </w:t>
      </w:r>
      <w:r w:rsidRPr="00C93C44">
        <w:rPr>
          <w:color w:val="000000"/>
          <w:sz w:val="22"/>
          <w:szCs w:val="22"/>
          <w:lang w:val="uz-Cyrl-UZ"/>
        </w:rPr>
        <w:t>yaratish</w:t>
      </w:r>
      <w:r w:rsidR="00502F7F" w:rsidRPr="00C93C44">
        <w:rPr>
          <w:color w:val="000000"/>
          <w:sz w:val="22"/>
          <w:szCs w:val="22"/>
          <w:lang w:val="uz-Cyrl-UZ"/>
        </w:rPr>
        <w:t xml:space="preserve"> </w:t>
      </w:r>
      <w:r w:rsidRPr="00C93C44">
        <w:rPr>
          <w:color w:val="000000"/>
          <w:sz w:val="22"/>
          <w:szCs w:val="22"/>
          <w:lang w:val="uz-Cyrl-UZ"/>
        </w:rPr>
        <w:t>taklifi</w:t>
      </w:r>
      <w:r w:rsidR="00502F7F" w:rsidRPr="00C93C44">
        <w:rPr>
          <w:color w:val="000000"/>
          <w:sz w:val="22"/>
          <w:szCs w:val="22"/>
          <w:lang w:val="uz-Cyrl-UZ"/>
        </w:rPr>
        <w:t xml:space="preserve"> </w:t>
      </w:r>
      <w:r w:rsidRPr="00C93C44">
        <w:rPr>
          <w:color w:val="000000"/>
          <w:sz w:val="22"/>
          <w:szCs w:val="22"/>
          <w:lang w:val="uz-Cyrl-UZ"/>
        </w:rPr>
        <w:t>bilan</w:t>
      </w:r>
      <w:r w:rsidR="00502F7F" w:rsidRPr="00C93C44">
        <w:rPr>
          <w:color w:val="000000"/>
          <w:sz w:val="22"/>
          <w:szCs w:val="22"/>
          <w:lang w:val="uz-Cyrl-UZ"/>
        </w:rPr>
        <w:t xml:space="preserve"> </w:t>
      </w:r>
      <w:r w:rsidRPr="00C93C44">
        <w:rPr>
          <w:color w:val="000000"/>
          <w:sz w:val="22"/>
          <w:szCs w:val="22"/>
          <w:lang w:val="uz-Cyrl-UZ"/>
        </w:rPr>
        <w:t>chiqdi</w:t>
      </w:r>
      <w:r w:rsidR="00502F7F" w:rsidRPr="00C93C44">
        <w:rPr>
          <w:color w:val="000000"/>
          <w:sz w:val="22"/>
          <w:szCs w:val="22"/>
          <w:lang w:val="uz-Cyrl-UZ"/>
        </w:rPr>
        <w:t xml:space="preserve">. </w:t>
      </w:r>
      <w:r w:rsidRPr="00C93C44">
        <w:rPr>
          <w:color w:val="000000"/>
          <w:sz w:val="22"/>
          <w:szCs w:val="22"/>
          <w:lang w:val="uz-Cyrl-UZ"/>
        </w:rPr>
        <w:t>Bitiruvchilar</w:t>
      </w:r>
      <w:r w:rsidR="00502F7F" w:rsidRPr="00C93C44">
        <w:rPr>
          <w:color w:val="000000"/>
          <w:sz w:val="22"/>
          <w:szCs w:val="22"/>
          <w:lang w:val="uz-Cyrl-UZ"/>
        </w:rPr>
        <w:t xml:space="preserve"> </w:t>
      </w:r>
      <w:r w:rsidRPr="00C93C44">
        <w:rPr>
          <w:color w:val="000000"/>
          <w:sz w:val="22"/>
          <w:szCs w:val="22"/>
          <w:lang w:val="uz-Cyrl-UZ"/>
        </w:rPr>
        <w:t>nafaqat</w:t>
      </w:r>
      <w:r w:rsidR="00502F7F" w:rsidRPr="00C93C44">
        <w:rPr>
          <w:color w:val="000000"/>
          <w:sz w:val="22"/>
          <w:szCs w:val="22"/>
          <w:lang w:val="uz-Cyrl-UZ"/>
        </w:rPr>
        <w:t xml:space="preserve"> </w:t>
      </w:r>
      <w:r w:rsidRPr="00C93C44">
        <w:rPr>
          <w:color w:val="000000"/>
          <w:sz w:val="22"/>
          <w:szCs w:val="22"/>
          <w:lang w:val="uz-Cyrl-UZ"/>
        </w:rPr>
        <w:t>shialarning</w:t>
      </w:r>
      <w:r w:rsidR="00502F7F" w:rsidRPr="00C93C44">
        <w:rPr>
          <w:color w:val="000000"/>
          <w:sz w:val="22"/>
          <w:szCs w:val="22"/>
          <w:lang w:val="uz-Cyrl-UZ"/>
        </w:rPr>
        <w:t xml:space="preserve"> </w:t>
      </w:r>
      <w:r w:rsidRPr="00C93C44">
        <w:rPr>
          <w:color w:val="000000"/>
          <w:sz w:val="22"/>
          <w:szCs w:val="22"/>
          <w:lang w:val="uz-Cyrl-UZ"/>
        </w:rPr>
        <w:t>ajralishini</w:t>
      </w:r>
      <w:r w:rsidR="00502F7F" w:rsidRPr="00C93C44">
        <w:rPr>
          <w:color w:val="000000"/>
          <w:sz w:val="22"/>
          <w:szCs w:val="22"/>
          <w:lang w:val="uz-Cyrl-UZ"/>
        </w:rPr>
        <w:t xml:space="preserve">, </w:t>
      </w:r>
      <w:r w:rsidRPr="00C93C44">
        <w:rPr>
          <w:color w:val="000000"/>
          <w:sz w:val="22"/>
          <w:szCs w:val="22"/>
          <w:lang w:val="uz-Cyrl-UZ"/>
        </w:rPr>
        <w:t>balki</w:t>
      </w:r>
      <w:r w:rsidR="00502F7F" w:rsidRPr="00C93C44">
        <w:rPr>
          <w:color w:val="000000"/>
          <w:sz w:val="22"/>
          <w:szCs w:val="22"/>
          <w:lang w:val="uz-Cyrl-UZ"/>
        </w:rPr>
        <w:t xml:space="preserve"> </w:t>
      </w:r>
      <w:r w:rsidRPr="00C93C44">
        <w:rPr>
          <w:color w:val="000000"/>
          <w:sz w:val="22"/>
          <w:szCs w:val="22"/>
          <w:lang w:val="uz-Cyrl-UZ"/>
        </w:rPr>
        <w:t>ortodoksal</w:t>
      </w:r>
      <w:r w:rsidR="00502F7F" w:rsidRPr="00C93C44">
        <w:rPr>
          <w:color w:val="000000"/>
          <w:sz w:val="22"/>
          <w:szCs w:val="22"/>
          <w:lang w:val="uz-Cyrl-UZ"/>
        </w:rPr>
        <w:t xml:space="preserve"> </w:t>
      </w:r>
      <w:r w:rsidRPr="00C93C44">
        <w:rPr>
          <w:color w:val="000000"/>
          <w:sz w:val="22"/>
          <w:szCs w:val="22"/>
          <w:lang w:val="uz-Cyrl-UZ"/>
        </w:rPr>
        <w:t>oqimdan</w:t>
      </w:r>
      <w:r w:rsidR="00502F7F" w:rsidRPr="00C93C44">
        <w:rPr>
          <w:color w:val="000000"/>
          <w:sz w:val="22"/>
          <w:szCs w:val="22"/>
          <w:lang w:val="uz-Cyrl-UZ"/>
        </w:rPr>
        <w:t xml:space="preserve"> </w:t>
      </w:r>
      <w:r w:rsidRPr="00C93C44">
        <w:rPr>
          <w:color w:val="000000"/>
          <w:sz w:val="22"/>
          <w:szCs w:val="22"/>
          <w:lang w:val="uz-Cyrl-UZ"/>
        </w:rPr>
        <w:t>og‘ishi</w:t>
      </w:r>
      <w:r w:rsidR="00502F7F" w:rsidRPr="00C93C44">
        <w:rPr>
          <w:color w:val="000000"/>
          <w:sz w:val="22"/>
          <w:szCs w:val="22"/>
          <w:lang w:val="uz-Cyrl-UZ"/>
        </w:rPr>
        <w:t xml:space="preserve"> </w:t>
      </w:r>
      <w:r w:rsidRPr="00C93C44">
        <w:rPr>
          <w:color w:val="000000"/>
          <w:sz w:val="22"/>
          <w:szCs w:val="22"/>
          <w:lang w:val="uz-Cyrl-UZ"/>
        </w:rPr>
        <w:t>shubhalangan</w:t>
      </w:r>
      <w:r w:rsidR="00502F7F" w:rsidRPr="00C93C44">
        <w:rPr>
          <w:color w:val="000000"/>
          <w:sz w:val="22"/>
          <w:szCs w:val="22"/>
          <w:lang w:val="uz-Cyrl-UZ"/>
        </w:rPr>
        <w:t xml:space="preserve"> </w:t>
      </w:r>
      <w:r w:rsidRPr="00C93C44">
        <w:rPr>
          <w:color w:val="000000"/>
          <w:sz w:val="22"/>
          <w:szCs w:val="22"/>
          <w:lang w:val="uz-Cyrl-UZ"/>
        </w:rPr>
        <w:t>har</w:t>
      </w:r>
      <w:r w:rsidR="00502F7F" w:rsidRPr="00C93C44">
        <w:rPr>
          <w:color w:val="000000"/>
          <w:sz w:val="22"/>
          <w:szCs w:val="22"/>
          <w:lang w:val="uz-Cyrl-UZ"/>
        </w:rPr>
        <w:t xml:space="preserve"> </w:t>
      </w:r>
      <w:r w:rsidRPr="00C93C44">
        <w:rPr>
          <w:color w:val="000000"/>
          <w:sz w:val="22"/>
          <w:szCs w:val="22"/>
          <w:lang w:val="uz-Cyrl-UZ"/>
        </w:rPr>
        <w:t>qanday</w:t>
      </w:r>
      <w:r w:rsidR="00502F7F" w:rsidRPr="00C93C44">
        <w:rPr>
          <w:color w:val="000000"/>
          <w:sz w:val="22"/>
          <w:szCs w:val="22"/>
          <w:lang w:val="uz-Cyrl-UZ"/>
        </w:rPr>
        <w:t xml:space="preserve"> </w:t>
      </w:r>
      <w:r w:rsidRPr="00C93C44">
        <w:rPr>
          <w:color w:val="000000"/>
          <w:sz w:val="22"/>
          <w:szCs w:val="22"/>
          <w:lang w:val="uz-Cyrl-UZ"/>
        </w:rPr>
        <w:t>g‘oyalarni</w:t>
      </w:r>
      <w:r w:rsidR="00502F7F" w:rsidRPr="00C93C44">
        <w:rPr>
          <w:color w:val="000000"/>
          <w:sz w:val="22"/>
          <w:szCs w:val="22"/>
          <w:lang w:val="uz-Cyrl-UZ"/>
        </w:rPr>
        <w:t xml:space="preserve"> </w:t>
      </w:r>
      <w:r w:rsidRPr="00C93C44">
        <w:rPr>
          <w:color w:val="000000"/>
          <w:sz w:val="22"/>
          <w:szCs w:val="22"/>
          <w:lang w:val="uz-Cyrl-UZ"/>
        </w:rPr>
        <w:t>rad</w:t>
      </w:r>
      <w:r w:rsidR="00502F7F" w:rsidRPr="00C93C44">
        <w:rPr>
          <w:color w:val="000000"/>
          <w:sz w:val="22"/>
          <w:szCs w:val="22"/>
          <w:lang w:val="uz-Cyrl-UZ"/>
        </w:rPr>
        <w:t xml:space="preserve"> </w:t>
      </w:r>
      <w:r w:rsidRPr="00C93C44">
        <w:rPr>
          <w:color w:val="000000"/>
          <w:sz w:val="22"/>
          <w:szCs w:val="22"/>
          <w:lang w:val="uz-Cyrl-UZ"/>
        </w:rPr>
        <w:t>etishlari</w:t>
      </w:r>
      <w:r w:rsidR="00502F7F" w:rsidRPr="00C93C44">
        <w:rPr>
          <w:color w:val="000000"/>
          <w:sz w:val="22"/>
          <w:szCs w:val="22"/>
          <w:lang w:val="uz-Cyrl-UZ"/>
        </w:rPr>
        <w:t xml:space="preserve"> </w:t>
      </w:r>
      <w:r w:rsidRPr="00C93C44">
        <w:rPr>
          <w:color w:val="000000"/>
          <w:sz w:val="22"/>
          <w:szCs w:val="22"/>
          <w:lang w:val="uz-Cyrl-UZ"/>
        </w:rPr>
        <w:t>zarur</w:t>
      </w:r>
      <w:r w:rsidR="00502F7F" w:rsidRPr="00C93C44">
        <w:rPr>
          <w:color w:val="000000"/>
          <w:sz w:val="22"/>
          <w:szCs w:val="22"/>
          <w:lang w:val="uz-Cyrl-UZ"/>
        </w:rPr>
        <w:t xml:space="preserve"> </w:t>
      </w:r>
      <w:r w:rsidRPr="00C93C44">
        <w:rPr>
          <w:color w:val="000000"/>
          <w:sz w:val="22"/>
          <w:szCs w:val="22"/>
          <w:lang w:val="uz-Cyrl-UZ"/>
        </w:rPr>
        <w:t>edi</w:t>
      </w:r>
      <w:r w:rsidR="00502F7F" w:rsidRPr="00C93C44">
        <w:rPr>
          <w:color w:val="000000"/>
          <w:sz w:val="22"/>
          <w:szCs w:val="22"/>
          <w:lang w:val="uz-Cyrl-UZ"/>
        </w:rPr>
        <w:t>”.</w:t>
      </w:r>
      <w:r w:rsidR="00502F7F" w:rsidRPr="00C93C44">
        <w:rPr>
          <w:rStyle w:val="af5"/>
          <w:color w:val="000000"/>
          <w:sz w:val="22"/>
          <w:szCs w:val="22"/>
          <w:lang w:val="uz-Cyrl-UZ"/>
        </w:rPr>
        <w:footnoteReference w:id="17"/>
      </w:r>
      <w:r w:rsidR="00502F7F" w:rsidRPr="00C93C44">
        <w:rPr>
          <w:color w:val="000000"/>
          <w:sz w:val="22"/>
          <w:szCs w:val="22"/>
          <w:lang w:val="uz-Cyrl-UZ"/>
        </w:rPr>
        <w:t xml:space="preserve"> </w:t>
      </w:r>
      <w:r w:rsidRPr="00C93C44">
        <w:rPr>
          <w:color w:val="000000"/>
          <w:sz w:val="22"/>
          <w:szCs w:val="22"/>
          <w:lang w:val="uz-Cyrl-UZ"/>
        </w:rPr>
        <w:t>Nizom</w:t>
      </w:r>
      <w:r w:rsidR="00502F7F" w:rsidRPr="00C93C44">
        <w:rPr>
          <w:color w:val="000000"/>
          <w:sz w:val="22"/>
          <w:szCs w:val="22"/>
          <w:lang w:val="uz-Cyrl-UZ"/>
        </w:rPr>
        <w:t xml:space="preserve"> </w:t>
      </w:r>
      <w:r w:rsidRPr="00C93C44">
        <w:rPr>
          <w:color w:val="000000"/>
          <w:sz w:val="22"/>
          <w:szCs w:val="22"/>
          <w:lang w:val="uz-Cyrl-UZ"/>
        </w:rPr>
        <w:t>ul</w:t>
      </w:r>
      <w:r w:rsidR="00502F7F" w:rsidRPr="00C93C44">
        <w:rPr>
          <w:color w:val="000000"/>
          <w:sz w:val="22"/>
          <w:szCs w:val="22"/>
          <w:lang w:val="uz-Cyrl-UZ"/>
        </w:rPr>
        <w:t>-</w:t>
      </w:r>
      <w:r w:rsidRPr="00C93C44">
        <w:rPr>
          <w:color w:val="000000"/>
          <w:sz w:val="22"/>
          <w:szCs w:val="22"/>
          <w:lang w:val="uz-Cyrl-UZ"/>
        </w:rPr>
        <w:t>Mulk</w:t>
      </w:r>
      <w:r w:rsidR="00502F7F" w:rsidRPr="00C93C44">
        <w:rPr>
          <w:color w:val="000000"/>
          <w:sz w:val="22"/>
          <w:szCs w:val="22"/>
          <w:lang w:val="uz-Cyrl-UZ"/>
        </w:rPr>
        <w:t xml:space="preserve"> (1018-92) </w:t>
      </w:r>
      <w:r w:rsidRPr="00C93C44">
        <w:rPr>
          <w:color w:val="000000"/>
          <w:sz w:val="22"/>
          <w:szCs w:val="22"/>
          <w:lang w:val="uz-Cyrl-UZ"/>
        </w:rPr>
        <w:t>buyuk</w:t>
      </w:r>
      <w:r w:rsidR="00502F7F" w:rsidRPr="00C93C44">
        <w:rPr>
          <w:color w:val="000000"/>
          <w:sz w:val="22"/>
          <w:szCs w:val="22"/>
          <w:lang w:val="uz-Cyrl-UZ"/>
        </w:rPr>
        <w:t xml:space="preserve"> </w:t>
      </w:r>
      <w:r w:rsidRPr="00C93C44">
        <w:rPr>
          <w:color w:val="000000"/>
          <w:sz w:val="22"/>
          <w:szCs w:val="22"/>
          <w:lang w:val="uz-Cyrl-UZ"/>
        </w:rPr>
        <w:t>vazir</w:t>
      </w:r>
      <w:r w:rsidR="00502F7F" w:rsidRPr="00C93C44">
        <w:rPr>
          <w:color w:val="000000"/>
          <w:sz w:val="22"/>
          <w:szCs w:val="22"/>
          <w:lang w:val="uz-Cyrl-UZ"/>
        </w:rPr>
        <w:t xml:space="preserve">, </w:t>
      </w:r>
      <w:r w:rsidRPr="00C93C44">
        <w:rPr>
          <w:color w:val="000000"/>
          <w:sz w:val="22"/>
          <w:szCs w:val="22"/>
          <w:lang w:val="uz-Cyrl-UZ"/>
        </w:rPr>
        <w:t>davlat</w:t>
      </w:r>
      <w:r w:rsidR="00502F7F" w:rsidRPr="00C93C44">
        <w:rPr>
          <w:color w:val="000000"/>
          <w:sz w:val="22"/>
          <w:szCs w:val="22"/>
          <w:lang w:val="uz-Cyrl-UZ"/>
        </w:rPr>
        <w:t xml:space="preserve"> </w:t>
      </w:r>
      <w:r w:rsidRPr="00C93C44">
        <w:rPr>
          <w:color w:val="000000"/>
          <w:sz w:val="22"/>
          <w:szCs w:val="22"/>
          <w:lang w:val="uz-Cyrl-UZ"/>
        </w:rPr>
        <w:t>arbobi</w:t>
      </w:r>
      <w:r w:rsidR="00502F7F" w:rsidRPr="00C93C44">
        <w:rPr>
          <w:color w:val="000000"/>
          <w:sz w:val="22"/>
          <w:szCs w:val="22"/>
          <w:lang w:val="uz-Cyrl-UZ"/>
        </w:rPr>
        <w:t xml:space="preserve">, </w:t>
      </w:r>
      <w:r w:rsidRPr="00C93C44">
        <w:rPr>
          <w:color w:val="000000"/>
          <w:sz w:val="22"/>
          <w:szCs w:val="22"/>
          <w:lang w:val="uz-Cyrl-UZ"/>
        </w:rPr>
        <w:t>tashkilotchi</w:t>
      </w:r>
      <w:r w:rsidR="00502F7F" w:rsidRPr="00C93C44">
        <w:rPr>
          <w:color w:val="000000"/>
          <w:sz w:val="22"/>
          <w:szCs w:val="22"/>
          <w:lang w:val="uz-Cyrl-UZ"/>
        </w:rPr>
        <w:t xml:space="preserve"> </w:t>
      </w:r>
      <w:r w:rsidRPr="00C93C44">
        <w:rPr>
          <w:color w:val="000000"/>
          <w:sz w:val="22"/>
          <w:szCs w:val="22"/>
          <w:lang w:val="uz-Cyrl-UZ"/>
        </w:rPr>
        <w:t>edi</w:t>
      </w:r>
      <w:r w:rsidR="00502F7F" w:rsidRPr="00C93C44">
        <w:rPr>
          <w:color w:val="000000"/>
          <w:sz w:val="22"/>
          <w:szCs w:val="22"/>
          <w:lang w:val="uz-Cyrl-UZ"/>
        </w:rPr>
        <w:t xml:space="preserve">. </w:t>
      </w:r>
      <w:r w:rsidRPr="00C93C44">
        <w:rPr>
          <w:color w:val="000000"/>
          <w:sz w:val="22"/>
          <w:szCs w:val="22"/>
          <w:lang w:val="uz-Cyrl-UZ"/>
        </w:rPr>
        <w:t>U</w:t>
      </w:r>
      <w:r w:rsidR="00502F7F" w:rsidRPr="00C93C44">
        <w:rPr>
          <w:color w:val="000000"/>
          <w:sz w:val="22"/>
          <w:szCs w:val="22"/>
          <w:lang w:val="uz-Cyrl-UZ"/>
        </w:rPr>
        <w:t xml:space="preserve"> </w:t>
      </w:r>
      <w:r w:rsidRPr="00C93C44">
        <w:rPr>
          <w:color w:val="000000"/>
          <w:sz w:val="22"/>
          <w:szCs w:val="22"/>
          <w:lang w:val="uz-Cyrl-UZ"/>
        </w:rPr>
        <w:t>davlatni</w:t>
      </w:r>
      <w:r w:rsidR="00502F7F" w:rsidRPr="00C93C44">
        <w:rPr>
          <w:color w:val="000000"/>
          <w:sz w:val="22"/>
          <w:szCs w:val="22"/>
          <w:lang w:val="uz-Cyrl-UZ"/>
        </w:rPr>
        <w:t xml:space="preserve"> </w:t>
      </w:r>
      <w:r w:rsidRPr="00C93C44">
        <w:rPr>
          <w:color w:val="000000"/>
          <w:sz w:val="22"/>
          <w:szCs w:val="22"/>
          <w:lang w:val="uz-Cyrl-UZ"/>
        </w:rPr>
        <w:t>yagona</w:t>
      </w:r>
      <w:r w:rsidR="00502F7F" w:rsidRPr="00C93C44">
        <w:rPr>
          <w:color w:val="000000"/>
          <w:sz w:val="22"/>
          <w:szCs w:val="22"/>
          <w:lang w:val="uz-Cyrl-UZ"/>
        </w:rPr>
        <w:t xml:space="preserve"> </w:t>
      </w:r>
      <w:r w:rsidRPr="00C93C44">
        <w:rPr>
          <w:color w:val="000000"/>
          <w:sz w:val="22"/>
          <w:szCs w:val="22"/>
          <w:lang w:val="uz-Cyrl-UZ"/>
        </w:rPr>
        <w:t>hukmron</w:t>
      </w:r>
      <w:r w:rsidR="00502F7F" w:rsidRPr="00C93C44">
        <w:rPr>
          <w:color w:val="000000"/>
          <w:sz w:val="22"/>
          <w:szCs w:val="22"/>
          <w:lang w:val="uz-Cyrl-UZ"/>
        </w:rPr>
        <w:t xml:space="preserve"> </w:t>
      </w:r>
      <w:r w:rsidRPr="00C93C44">
        <w:rPr>
          <w:color w:val="000000"/>
          <w:sz w:val="22"/>
          <w:szCs w:val="22"/>
          <w:lang w:val="uz-Cyrl-UZ"/>
        </w:rPr>
        <w:t>mafkura</w:t>
      </w:r>
      <w:r w:rsidR="00502F7F" w:rsidRPr="00C93C44">
        <w:rPr>
          <w:color w:val="000000"/>
          <w:sz w:val="22"/>
          <w:szCs w:val="22"/>
          <w:lang w:val="uz-Cyrl-UZ"/>
        </w:rPr>
        <w:t xml:space="preserve"> </w:t>
      </w:r>
      <w:r w:rsidRPr="00C93C44">
        <w:rPr>
          <w:color w:val="000000"/>
          <w:sz w:val="22"/>
          <w:szCs w:val="22"/>
          <w:lang w:val="uz-Cyrl-UZ"/>
        </w:rPr>
        <w:t>asosida</w:t>
      </w:r>
      <w:r w:rsidR="00502F7F" w:rsidRPr="00C93C44">
        <w:rPr>
          <w:color w:val="000000"/>
          <w:sz w:val="22"/>
          <w:szCs w:val="22"/>
          <w:lang w:val="uz-Cyrl-UZ"/>
        </w:rPr>
        <w:t xml:space="preserve"> </w:t>
      </w:r>
      <w:r w:rsidRPr="00C93C44">
        <w:rPr>
          <w:color w:val="000000"/>
          <w:sz w:val="22"/>
          <w:szCs w:val="22"/>
          <w:lang w:val="uz-Cyrl-UZ"/>
        </w:rPr>
        <w:t>birlashtirishga</w:t>
      </w:r>
      <w:r w:rsidR="00502F7F" w:rsidRPr="00C93C44">
        <w:rPr>
          <w:color w:val="000000"/>
          <w:sz w:val="22"/>
          <w:szCs w:val="22"/>
          <w:lang w:val="uz-Cyrl-UZ"/>
        </w:rPr>
        <w:t xml:space="preserve">, </w:t>
      </w:r>
      <w:r w:rsidRPr="00C93C44">
        <w:rPr>
          <w:color w:val="000000"/>
          <w:sz w:val="22"/>
          <w:szCs w:val="22"/>
          <w:lang w:val="uz-Cyrl-UZ"/>
        </w:rPr>
        <w:t>undan</w:t>
      </w:r>
      <w:r w:rsidR="00502F7F" w:rsidRPr="00C93C44">
        <w:rPr>
          <w:color w:val="000000"/>
          <w:sz w:val="22"/>
          <w:szCs w:val="22"/>
          <w:lang w:val="uz-Cyrl-UZ"/>
        </w:rPr>
        <w:t xml:space="preserve"> </w:t>
      </w:r>
      <w:r w:rsidRPr="00C93C44">
        <w:rPr>
          <w:color w:val="000000"/>
          <w:sz w:val="22"/>
          <w:szCs w:val="22"/>
          <w:lang w:val="uz-Cyrl-UZ"/>
        </w:rPr>
        <w:t>har</w:t>
      </w:r>
      <w:r w:rsidR="00502F7F" w:rsidRPr="00C93C44">
        <w:rPr>
          <w:color w:val="000000"/>
          <w:sz w:val="22"/>
          <w:szCs w:val="22"/>
          <w:lang w:val="uz-Cyrl-UZ"/>
        </w:rPr>
        <w:t xml:space="preserve"> </w:t>
      </w:r>
      <w:r w:rsidRPr="00C93C44">
        <w:rPr>
          <w:color w:val="000000"/>
          <w:sz w:val="22"/>
          <w:szCs w:val="22"/>
          <w:lang w:val="uz-Cyrl-UZ"/>
        </w:rPr>
        <w:t>qanday</w:t>
      </w:r>
      <w:r w:rsidR="00502F7F" w:rsidRPr="00C93C44">
        <w:rPr>
          <w:color w:val="000000"/>
          <w:sz w:val="22"/>
          <w:szCs w:val="22"/>
          <w:lang w:val="uz-Cyrl-UZ"/>
        </w:rPr>
        <w:t xml:space="preserve"> </w:t>
      </w:r>
      <w:r w:rsidRPr="00C93C44">
        <w:rPr>
          <w:color w:val="000000"/>
          <w:sz w:val="22"/>
          <w:szCs w:val="22"/>
          <w:lang w:val="uz-Cyrl-UZ"/>
        </w:rPr>
        <w:t>chekinishlarning</w:t>
      </w:r>
      <w:r w:rsidR="00502F7F" w:rsidRPr="00C93C44">
        <w:rPr>
          <w:color w:val="000000"/>
          <w:sz w:val="22"/>
          <w:szCs w:val="22"/>
          <w:lang w:val="uz-Cyrl-UZ"/>
        </w:rPr>
        <w:t xml:space="preserve"> </w:t>
      </w:r>
      <w:r w:rsidRPr="00C93C44">
        <w:rPr>
          <w:color w:val="000000"/>
          <w:sz w:val="22"/>
          <w:szCs w:val="22"/>
          <w:lang w:val="uz-Cyrl-UZ"/>
        </w:rPr>
        <w:t>oldini</w:t>
      </w:r>
      <w:r w:rsidR="00502F7F" w:rsidRPr="00C93C44">
        <w:rPr>
          <w:color w:val="000000"/>
          <w:sz w:val="22"/>
          <w:szCs w:val="22"/>
          <w:lang w:val="uz-Cyrl-UZ"/>
        </w:rPr>
        <w:t xml:space="preserve"> </w:t>
      </w:r>
      <w:r w:rsidRPr="00C93C44">
        <w:rPr>
          <w:color w:val="000000"/>
          <w:sz w:val="22"/>
          <w:szCs w:val="22"/>
          <w:lang w:val="uz-Cyrl-UZ"/>
        </w:rPr>
        <w:t>olishga</w:t>
      </w:r>
      <w:r w:rsidR="00502F7F" w:rsidRPr="00C93C44">
        <w:rPr>
          <w:color w:val="000000"/>
          <w:sz w:val="22"/>
          <w:szCs w:val="22"/>
          <w:lang w:val="uz-Cyrl-UZ"/>
        </w:rPr>
        <w:t xml:space="preserve"> </w:t>
      </w:r>
      <w:r w:rsidRPr="00C93C44">
        <w:rPr>
          <w:color w:val="000000"/>
          <w:sz w:val="22"/>
          <w:szCs w:val="22"/>
          <w:lang w:val="uz-Cyrl-UZ"/>
        </w:rPr>
        <w:t>urinishi</w:t>
      </w:r>
      <w:r w:rsidR="00502F7F" w:rsidRPr="00C93C44">
        <w:rPr>
          <w:color w:val="000000"/>
          <w:sz w:val="22"/>
          <w:szCs w:val="22"/>
          <w:lang w:val="uz-Cyrl-UZ"/>
        </w:rPr>
        <w:t xml:space="preserve"> </w:t>
      </w:r>
      <w:r w:rsidRPr="00C93C44">
        <w:rPr>
          <w:color w:val="000000"/>
          <w:sz w:val="22"/>
          <w:szCs w:val="22"/>
          <w:lang w:val="uz-Cyrl-UZ"/>
        </w:rPr>
        <w:t>tabiiy</w:t>
      </w:r>
      <w:r w:rsidR="00502F7F" w:rsidRPr="00C93C44">
        <w:rPr>
          <w:color w:val="000000"/>
          <w:sz w:val="22"/>
          <w:szCs w:val="22"/>
          <w:lang w:val="uz-Cyrl-UZ"/>
        </w:rPr>
        <w:t xml:space="preserve"> </w:t>
      </w:r>
      <w:r w:rsidRPr="00C93C44">
        <w:rPr>
          <w:color w:val="000000"/>
          <w:sz w:val="22"/>
          <w:szCs w:val="22"/>
          <w:lang w:val="uz-Cyrl-UZ"/>
        </w:rPr>
        <w:t>edi</w:t>
      </w:r>
      <w:r w:rsidR="00502F7F" w:rsidRPr="00C93C44">
        <w:rPr>
          <w:color w:val="000000"/>
          <w:sz w:val="22"/>
          <w:szCs w:val="22"/>
          <w:lang w:val="uz-Cyrl-UZ"/>
        </w:rPr>
        <w:t xml:space="preserve">. </w:t>
      </w:r>
      <w:r w:rsidRPr="00C93C44">
        <w:rPr>
          <w:color w:val="000000"/>
          <w:sz w:val="22"/>
          <w:szCs w:val="22"/>
          <w:lang w:val="uz-Cyrl-UZ"/>
        </w:rPr>
        <w:t>Ammo</w:t>
      </w:r>
      <w:r w:rsidR="00502F7F" w:rsidRPr="00C93C44">
        <w:rPr>
          <w:color w:val="000000"/>
          <w:sz w:val="22"/>
          <w:szCs w:val="22"/>
          <w:lang w:val="uz-Cyrl-UZ"/>
        </w:rPr>
        <w:t xml:space="preserve"> </w:t>
      </w:r>
      <w:r w:rsidRPr="00C93C44">
        <w:rPr>
          <w:color w:val="000000"/>
          <w:sz w:val="22"/>
          <w:szCs w:val="22"/>
          <w:lang w:val="uz-Cyrl-UZ"/>
        </w:rPr>
        <w:t>u</w:t>
      </w:r>
      <w:r w:rsidR="00502F7F" w:rsidRPr="00C93C44">
        <w:rPr>
          <w:color w:val="000000"/>
          <w:sz w:val="22"/>
          <w:szCs w:val="22"/>
          <w:lang w:val="uz-Cyrl-UZ"/>
        </w:rPr>
        <w:t xml:space="preserve"> </w:t>
      </w:r>
      <w:r w:rsidRPr="00C93C44">
        <w:rPr>
          <w:color w:val="000000"/>
          <w:sz w:val="22"/>
          <w:szCs w:val="22"/>
          <w:lang w:val="uz-Cyrl-UZ"/>
        </w:rPr>
        <w:t>istaydimi</w:t>
      </w:r>
      <w:r w:rsidR="00502F7F" w:rsidRPr="00C93C44">
        <w:rPr>
          <w:color w:val="000000"/>
          <w:sz w:val="22"/>
          <w:szCs w:val="22"/>
          <w:lang w:val="uz-Cyrl-UZ"/>
        </w:rPr>
        <w:t xml:space="preserve">, </w:t>
      </w:r>
      <w:r w:rsidRPr="00C93C44">
        <w:rPr>
          <w:color w:val="000000"/>
          <w:sz w:val="22"/>
          <w:szCs w:val="22"/>
          <w:lang w:val="uz-Cyrl-UZ"/>
        </w:rPr>
        <w:t>yo‘qmi</w:t>
      </w:r>
      <w:r w:rsidR="00502F7F" w:rsidRPr="00C93C44">
        <w:rPr>
          <w:color w:val="000000"/>
          <w:sz w:val="22"/>
          <w:szCs w:val="22"/>
          <w:lang w:val="uz-Cyrl-UZ"/>
        </w:rPr>
        <w:t xml:space="preserve">, </w:t>
      </w:r>
      <w:r w:rsidRPr="00C93C44">
        <w:rPr>
          <w:color w:val="000000"/>
          <w:sz w:val="22"/>
          <w:szCs w:val="22"/>
          <w:lang w:val="uz-Cyrl-UZ"/>
        </w:rPr>
        <w:t>bundan</w:t>
      </w:r>
      <w:r w:rsidR="00502F7F" w:rsidRPr="00C93C44">
        <w:rPr>
          <w:color w:val="000000"/>
          <w:sz w:val="22"/>
          <w:szCs w:val="22"/>
          <w:lang w:val="uz-Cyrl-UZ"/>
        </w:rPr>
        <w:t xml:space="preserve"> </w:t>
      </w:r>
      <w:r w:rsidRPr="00C93C44">
        <w:rPr>
          <w:color w:val="000000"/>
          <w:sz w:val="22"/>
          <w:szCs w:val="22"/>
          <w:lang w:val="uz-Cyrl-UZ"/>
        </w:rPr>
        <w:t>qat’iy</w:t>
      </w:r>
      <w:r w:rsidR="00502F7F" w:rsidRPr="00C93C44">
        <w:rPr>
          <w:color w:val="000000"/>
          <w:sz w:val="22"/>
          <w:szCs w:val="22"/>
          <w:lang w:val="uz-Cyrl-UZ"/>
        </w:rPr>
        <w:t xml:space="preserve"> </w:t>
      </w:r>
      <w:r w:rsidRPr="00C93C44">
        <w:rPr>
          <w:color w:val="000000"/>
          <w:sz w:val="22"/>
          <w:szCs w:val="22"/>
          <w:lang w:val="uz-Cyrl-UZ"/>
        </w:rPr>
        <w:t>nazar</w:t>
      </w:r>
      <w:r w:rsidR="00502F7F" w:rsidRPr="00C93C44">
        <w:rPr>
          <w:color w:val="000000"/>
          <w:sz w:val="22"/>
          <w:szCs w:val="22"/>
          <w:lang w:val="uz-Cyrl-UZ"/>
        </w:rPr>
        <w:t xml:space="preserve"> </w:t>
      </w:r>
      <w:r w:rsidRPr="00C93C44">
        <w:rPr>
          <w:color w:val="000000"/>
          <w:sz w:val="22"/>
          <w:szCs w:val="22"/>
          <w:lang w:val="uz-Cyrl-UZ"/>
        </w:rPr>
        <w:t>uning</w:t>
      </w:r>
      <w:r w:rsidR="00502F7F" w:rsidRPr="00C93C44">
        <w:rPr>
          <w:color w:val="000000"/>
          <w:sz w:val="22"/>
          <w:szCs w:val="22"/>
          <w:lang w:val="uz-Cyrl-UZ"/>
        </w:rPr>
        <w:t xml:space="preserve"> </w:t>
      </w:r>
      <w:r w:rsidRPr="00C93C44">
        <w:rPr>
          <w:color w:val="000000"/>
          <w:sz w:val="22"/>
          <w:szCs w:val="22"/>
          <w:lang w:val="uz-Cyrl-UZ"/>
        </w:rPr>
        <w:t>bunday</w:t>
      </w:r>
      <w:r w:rsidR="00502F7F" w:rsidRPr="00C93C44">
        <w:rPr>
          <w:color w:val="000000"/>
          <w:sz w:val="22"/>
          <w:szCs w:val="22"/>
          <w:lang w:val="uz-Cyrl-UZ"/>
        </w:rPr>
        <w:t xml:space="preserve"> </w:t>
      </w:r>
      <w:r w:rsidRPr="00C93C44">
        <w:rPr>
          <w:color w:val="000000"/>
          <w:sz w:val="22"/>
          <w:szCs w:val="22"/>
          <w:lang w:val="uz-Cyrl-UZ"/>
        </w:rPr>
        <w:t>talabi</w:t>
      </w:r>
      <w:r w:rsidR="00502F7F" w:rsidRPr="00C93C44">
        <w:rPr>
          <w:color w:val="000000"/>
          <w:sz w:val="22"/>
          <w:szCs w:val="22"/>
          <w:lang w:val="uz-Cyrl-UZ"/>
        </w:rPr>
        <w:t xml:space="preserve"> </w:t>
      </w:r>
      <w:r w:rsidRPr="00C93C44">
        <w:rPr>
          <w:color w:val="000000"/>
          <w:sz w:val="22"/>
          <w:szCs w:val="22"/>
          <w:lang w:val="uz-Cyrl-UZ"/>
        </w:rPr>
        <w:t>tafakkur</w:t>
      </w:r>
      <w:r w:rsidR="00502F7F" w:rsidRPr="00C93C44">
        <w:rPr>
          <w:color w:val="000000"/>
          <w:sz w:val="22"/>
          <w:szCs w:val="22"/>
          <w:lang w:val="uz-Cyrl-UZ"/>
        </w:rPr>
        <w:t xml:space="preserve"> </w:t>
      </w:r>
      <w:r w:rsidRPr="00C93C44">
        <w:rPr>
          <w:color w:val="000000"/>
          <w:sz w:val="22"/>
          <w:szCs w:val="22"/>
          <w:lang w:val="uz-Cyrl-UZ"/>
        </w:rPr>
        <w:t>erkinligini</w:t>
      </w:r>
      <w:r w:rsidR="00502F7F" w:rsidRPr="00C93C44">
        <w:rPr>
          <w:color w:val="000000"/>
          <w:sz w:val="22"/>
          <w:szCs w:val="22"/>
          <w:lang w:val="uz-Cyrl-UZ"/>
        </w:rPr>
        <w:t xml:space="preserve"> </w:t>
      </w:r>
      <w:r w:rsidRPr="00C93C44">
        <w:rPr>
          <w:color w:val="000000"/>
          <w:sz w:val="22"/>
          <w:szCs w:val="22"/>
          <w:lang w:val="uz-Cyrl-UZ"/>
        </w:rPr>
        <w:t>cheklar</w:t>
      </w:r>
      <w:r w:rsidR="00502F7F" w:rsidRPr="00C93C44">
        <w:rPr>
          <w:color w:val="000000"/>
          <w:sz w:val="22"/>
          <w:szCs w:val="22"/>
          <w:lang w:val="uz-Cyrl-UZ"/>
        </w:rPr>
        <w:t xml:space="preserve"> </w:t>
      </w:r>
      <w:r w:rsidRPr="00C93C44">
        <w:rPr>
          <w:color w:val="000000"/>
          <w:sz w:val="22"/>
          <w:szCs w:val="22"/>
          <w:lang w:val="uz-Cyrl-UZ"/>
        </w:rPr>
        <w:t>edi</w:t>
      </w:r>
      <w:r w:rsidR="00502F7F" w:rsidRPr="00C93C44">
        <w:rPr>
          <w:color w:val="000000"/>
          <w:sz w:val="22"/>
          <w:szCs w:val="22"/>
          <w:lang w:val="uz-Cyrl-UZ"/>
        </w:rPr>
        <w:t xml:space="preserve">. </w:t>
      </w:r>
    </w:p>
    <w:p w:rsidR="00502F7F" w:rsidRPr="00C93C44" w:rsidRDefault="00502F7F" w:rsidP="00437362">
      <w:pPr>
        <w:shd w:val="clear" w:color="auto" w:fill="FFFFFF"/>
        <w:tabs>
          <w:tab w:val="left" w:pos="240"/>
          <w:tab w:val="left" w:pos="2640"/>
        </w:tabs>
        <w:autoSpaceDE w:val="0"/>
        <w:autoSpaceDN w:val="0"/>
        <w:adjustRightInd w:val="0"/>
        <w:spacing w:line="276" w:lineRule="auto"/>
        <w:ind w:firstLine="600"/>
        <w:rPr>
          <w:color w:val="000000"/>
          <w:sz w:val="22"/>
          <w:szCs w:val="22"/>
          <w:lang w:val="uz-Cyrl-UZ"/>
        </w:rPr>
      </w:pPr>
      <w:r w:rsidRPr="00C93C44">
        <w:rPr>
          <w:color w:val="000000"/>
          <w:sz w:val="22"/>
          <w:szCs w:val="22"/>
          <w:lang w:val="uz-Cyrl-UZ"/>
        </w:rPr>
        <w:t>“</w:t>
      </w:r>
      <w:r w:rsidR="0080310E" w:rsidRPr="00C93C44">
        <w:rPr>
          <w:color w:val="000000"/>
          <w:sz w:val="22"/>
          <w:szCs w:val="22"/>
          <w:lang w:val="uz-Cyrl-UZ"/>
        </w:rPr>
        <w:t>Ikkinchi</w:t>
      </w:r>
      <w:r w:rsidRPr="00C93C44">
        <w:rPr>
          <w:color w:val="000000"/>
          <w:sz w:val="22"/>
          <w:szCs w:val="22"/>
          <w:lang w:val="uz-Cyrl-UZ"/>
        </w:rPr>
        <w:t xml:space="preserve"> “</w:t>
      </w:r>
      <w:r w:rsidR="0080310E" w:rsidRPr="00C93C44">
        <w:rPr>
          <w:color w:val="000000"/>
          <w:sz w:val="22"/>
          <w:szCs w:val="22"/>
          <w:lang w:val="uz-Cyrl-UZ"/>
        </w:rPr>
        <w:t>islohotchi</w:t>
      </w:r>
      <w:r w:rsidRPr="00C93C44">
        <w:rPr>
          <w:color w:val="000000"/>
          <w:sz w:val="22"/>
          <w:szCs w:val="22"/>
          <w:lang w:val="uz-Cyrl-UZ"/>
        </w:rPr>
        <w:t xml:space="preserve"> </w:t>
      </w:r>
      <w:r w:rsidR="0080310E" w:rsidRPr="00C93C44">
        <w:rPr>
          <w:color w:val="000000"/>
          <w:sz w:val="22"/>
          <w:szCs w:val="22"/>
          <w:lang w:val="uz-Cyrl-UZ"/>
        </w:rPr>
        <w:t>shaxs</w:t>
      </w:r>
      <w:r w:rsidRPr="00C93C44">
        <w:rPr>
          <w:color w:val="000000"/>
          <w:sz w:val="22"/>
          <w:szCs w:val="22"/>
          <w:lang w:val="uz-Cyrl-UZ"/>
        </w:rPr>
        <w:t xml:space="preserve">” </w:t>
      </w:r>
      <w:r w:rsidR="0080310E" w:rsidRPr="00C93C44">
        <w:rPr>
          <w:color w:val="000000"/>
          <w:sz w:val="22"/>
          <w:szCs w:val="22"/>
          <w:lang w:val="uz-Cyrl-UZ"/>
        </w:rPr>
        <w:t>faylasuf</w:t>
      </w:r>
      <w:r w:rsidRPr="00C93C44">
        <w:rPr>
          <w:color w:val="000000"/>
          <w:sz w:val="22"/>
          <w:szCs w:val="22"/>
          <w:lang w:val="uz-Cyrl-UZ"/>
        </w:rPr>
        <w:t xml:space="preserve"> </w:t>
      </w:r>
      <w:r w:rsidR="0080310E" w:rsidRPr="00C93C44">
        <w:rPr>
          <w:color w:val="000000"/>
          <w:sz w:val="22"/>
          <w:szCs w:val="22"/>
          <w:lang w:val="uz-Cyrl-UZ"/>
        </w:rPr>
        <w:t>va</w:t>
      </w:r>
      <w:r w:rsidRPr="00C93C44">
        <w:rPr>
          <w:color w:val="000000"/>
          <w:sz w:val="22"/>
          <w:szCs w:val="22"/>
          <w:lang w:val="uz-Cyrl-UZ"/>
        </w:rPr>
        <w:t xml:space="preserve"> </w:t>
      </w:r>
      <w:r w:rsidR="0080310E" w:rsidRPr="00C93C44">
        <w:rPr>
          <w:color w:val="000000"/>
          <w:sz w:val="22"/>
          <w:szCs w:val="22"/>
          <w:lang w:val="uz-Cyrl-UZ"/>
        </w:rPr>
        <w:t>din</w:t>
      </w:r>
      <w:r w:rsidRPr="00C93C44">
        <w:rPr>
          <w:color w:val="000000"/>
          <w:sz w:val="22"/>
          <w:szCs w:val="22"/>
          <w:lang w:val="uz-Cyrl-UZ"/>
        </w:rPr>
        <w:t xml:space="preserve"> </w:t>
      </w:r>
      <w:r w:rsidR="0080310E" w:rsidRPr="00C93C44">
        <w:rPr>
          <w:color w:val="000000"/>
          <w:sz w:val="22"/>
          <w:szCs w:val="22"/>
          <w:lang w:val="uz-Cyrl-UZ"/>
        </w:rPr>
        <w:t>arbobi</w:t>
      </w:r>
      <w:r w:rsidRPr="00C93C44">
        <w:rPr>
          <w:color w:val="000000"/>
          <w:sz w:val="22"/>
          <w:szCs w:val="22"/>
          <w:lang w:val="uz-Cyrl-UZ"/>
        </w:rPr>
        <w:t xml:space="preserve"> </w:t>
      </w:r>
      <w:r w:rsidR="0080310E" w:rsidRPr="00C93C44">
        <w:rPr>
          <w:color w:val="000000"/>
          <w:sz w:val="22"/>
          <w:szCs w:val="22"/>
          <w:lang w:val="uz-Cyrl-UZ"/>
        </w:rPr>
        <w:t>Abu</w:t>
      </w:r>
      <w:r w:rsidRPr="00C93C44">
        <w:rPr>
          <w:color w:val="000000"/>
          <w:sz w:val="22"/>
          <w:szCs w:val="22"/>
          <w:lang w:val="uz-Cyrl-UZ"/>
        </w:rPr>
        <w:t xml:space="preserve"> </w:t>
      </w:r>
      <w:r w:rsidR="0080310E" w:rsidRPr="00C93C44">
        <w:rPr>
          <w:color w:val="000000"/>
          <w:sz w:val="22"/>
          <w:szCs w:val="22"/>
          <w:lang w:val="uz-Cyrl-UZ"/>
        </w:rPr>
        <w:t>Homid</w:t>
      </w:r>
      <w:r w:rsidRPr="00C93C44">
        <w:rPr>
          <w:color w:val="000000"/>
          <w:sz w:val="22"/>
          <w:szCs w:val="22"/>
          <w:lang w:val="uz-Cyrl-UZ"/>
        </w:rPr>
        <w:t xml:space="preserve"> </w:t>
      </w:r>
      <w:r w:rsidR="0080310E" w:rsidRPr="00C93C44">
        <w:rPr>
          <w:color w:val="000000"/>
          <w:sz w:val="22"/>
          <w:szCs w:val="22"/>
          <w:lang w:val="uz-Cyrl-UZ"/>
        </w:rPr>
        <w:t>Muhammad</w:t>
      </w:r>
      <w:r w:rsidRPr="00C93C44">
        <w:rPr>
          <w:color w:val="000000"/>
          <w:sz w:val="22"/>
          <w:szCs w:val="22"/>
          <w:lang w:val="uz-Cyrl-UZ"/>
        </w:rPr>
        <w:t xml:space="preserve"> </w:t>
      </w:r>
      <w:r w:rsidR="0080310E" w:rsidRPr="00C93C44">
        <w:rPr>
          <w:color w:val="000000"/>
          <w:sz w:val="22"/>
          <w:szCs w:val="22"/>
          <w:lang w:val="uz-Cyrl-UZ"/>
        </w:rPr>
        <w:t>al</w:t>
      </w:r>
      <w:r w:rsidRPr="00C93C44">
        <w:rPr>
          <w:color w:val="000000"/>
          <w:sz w:val="22"/>
          <w:szCs w:val="22"/>
          <w:lang w:val="uz-Cyrl-UZ"/>
        </w:rPr>
        <w:t>-</w:t>
      </w:r>
      <w:r w:rsidR="0080310E" w:rsidRPr="00C93C44">
        <w:rPr>
          <w:color w:val="000000"/>
          <w:sz w:val="22"/>
          <w:szCs w:val="22"/>
          <w:lang w:val="uz-Cyrl-UZ"/>
        </w:rPr>
        <w:t>G‘azzoliy</w:t>
      </w:r>
      <w:r w:rsidRPr="00C93C44">
        <w:rPr>
          <w:color w:val="000000"/>
          <w:sz w:val="22"/>
          <w:szCs w:val="22"/>
          <w:lang w:val="uz-Cyrl-UZ"/>
        </w:rPr>
        <w:t xml:space="preserve"> (1058-1111) </w:t>
      </w:r>
      <w:r w:rsidR="0080310E" w:rsidRPr="00C93C44">
        <w:rPr>
          <w:color w:val="000000"/>
          <w:sz w:val="22"/>
          <w:szCs w:val="22"/>
          <w:lang w:val="uz-Cyrl-UZ"/>
        </w:rPr>
        <w:t>bo‘lib</w:t>
      </w:r>
      <w:r w:rsidRPr="00C93C44">
        <w:rPr>
          <w:color w:val="000000"/>
          <w:sz w:val="22"/>
          <w:szCs w:val="22"/>
          <w:lang w:val="uz-Cyrl-UZ"/>
        </w:rPr>
        <w:t xml:space="preserve">, - </w:t>
      </w:r>
      <w:r w:rsidR="0080310E" w:rsidRPr="00C93C44">
        <w:rPr>
          <w:color w:val="000000"/>
          <w:sz w:val="22"/>
          <w:szCs w:val="22"/>
          <w:lang w:val="uz-Cyrl-UZ"/>
        </w:rPr>
        <w:t>davom</w:t>
      </w:r>
      <w:r w:rsidRPr="00C93C44">
        <w:rPr>
          <w:color w:val="000000"/>
          <w:sz w:val="22"/>
          <w:szCs w:val="22"/>
          <w:lang w:val="uz-Cyrl-UZ"/>
        </w:rPr>
        <w:t xml:space="preserve"> </w:t>
      </w:r>
      <w:r w:rsidR="0080310E" w:rsidRPr="00C93C44">
        <w:rPr>
          <w:color w:val="000000"/>
          <w:sz w:val="22"/>
          <w:szCs w:val="22"/>
          <w:lang w:val="uz-Cyrl-UZ"/>
        </w:rPr>
        <w:t>etadi</w:t>
      </w:r>
      <w:r w:rsidRPr="00C93C44">
        <w:rPr>
          <w:color w:val="000000"/>
          <w:sz w:val="22"/>
          <w:szCs w:val="22"/>
          <w:lang w:val="uz-Cyrl-UZ"/>
        </w:rPr>
        <w:t xml:space="preserve"> </w:t>
      </w:r>
      <w:r w:rsidR="0080310E" w:rsidRPr="00C93C44">
        <w:rPr>
          <w:color w:val="000000"/>
          <w:sz w:val="22"/>
          <w:szCs w:val="22"/>
          <w:lang w:val="uz-Cyrl-UZ"/>
        </w:rPr>
        <w:t>F</w:t>
      </w:r>
      <w:r w:rsidRPr="00C93C44">
        <w:rPr>
          <w:color w:val="000000"/>
          <w:sz w:val="22"/>
          <w:szCs w:val="22"/>
          <w:lang w:val="uz-Cyrl-UZ"/>
        </w:rPr>
        <w:t xml:space="preserve">. </w:t>
      </w:r>
      <w:r w:rsidR="0080310E" w:rsidRPr="00C93C44">
        <w:rPr>
          <w:color w:val="000000"/>
          <w:sz w:val="22"/>
          <w:szCs w:val="22"/>
          <w:lang w:val="uz-Cyrl-UZ"/>
        </w:rPr>
        <w:t>Starr</w:t>
      </w:r>
      <w:r w:rsidRPr="00C93C44">
        <w:rPr>
          <w:color w:val="000000"/>
          <w:sz w:val="22"/>
          <w:szCs w:val="22"/>
          <w:lang w:val="uz-Cyrl-UZ"/>
        </w:rPr>
        <w:t xml:space="preserve">, - </w:t>
      </w:r>
      <w:r w:rsidR="0080310E" w:rsidRPr="00C93C44">
        <w:rPr>
          <w:color w:val="000000"/>
          <w:sz w:val="22"/>
          <w:szCs w:val="22"/>
          <w:lang w:val="uz-Cyrl-UZ"/>
        </w:rPr>
        <w:t>u</w:t>
      </w:r>
      <w:r w:rsidRPr="00C93C44">
        <w:rPr>
          <w:color w:val="000000"/>
          <w:sz w:val="22"/>
          <w:szCs w:val="22"/>
          <w:lang w:val="uz-Cyrl-UZ"/>
        </w:rPr>
        <w:t xml:space="preserve"> </w:t>
      </w:r>
      <w:r w:rsidR="0080310E" w:rsidRPr="00C93C44">
        <w:rPr>
          <w:color w:val="000000"/>
          <w:sz w:val="22"/>
          <w:szCs w:val="22"/>
          <w:lang w:val="uz-Cyrl-UZ"/>
        </w:rPr>
        <w:t>idrokning</w:t>
      </w:r>
      <w:r w:rsidRPr="00C93C44">
        <w:rPr>
          <w:color w:val="000000"/>
          <w:sz w:val="22"/>
          <w:szCs w:val="22"/>
          <w:lang w:val="uz-Cyrl-UZ"/>
        </w:rPr>
        <w:t xml:space="preserve"> </w:t>
      </w:r>
      <w:r w:rsidR="0080310E" w:rsidRPr="00C93C44">
        <w:rPr>
          <w:color w:val="000000"/>
          <w:sz w:val="22"/>
          <w:szCs w:val="22"/>
          <w:lang w:val="uz-Cyrl-UZ"/>
        </w:rPr>
        <w:t>cheklanmagan</w:t>
      </w:r>
      <w:r w:rsidRPr="00C93C44">
        <w:rPr>
          <w:color w:val="000000"/>
          <w:sz w:val="22"/>
          <w:szCs w:val="22"/>
          <w:lang w:val="uz-Cyrl-UZ"/>
        </w:rPr>
        <w:t xml:space="preserve"> </w:t>
      </w:r>
      <w:r w:rsidR="0080310E" w:rsidRPr="00C93C44">
        <w:rPr>
          <w:color w:val="000000"/>
          <w:sz w:val="22"/>
          <w:szCs w:val="22"/>
          <w:lang w:val="uz-Cyrl-UZ"/>
        </w:rPr>
        <w:t>ravishda</w:t>
      </w:r>
      <w:r w:rsidRPr="00C93C44">
        <w:rPr>
          <w:color w:val="000000"/>
          <w:sz w:val="22"/>
          <w:szCs w:val="22"/>
          <w:lang w:val="uz-Cyrl-UZ"/>
        </w:rPr>
        <w:t xml:space="preserve"> </w:t>
      </w:r>
      <w:r w:rsidR="0080310E" w:rsidRPr="00C93C44">
        <w:rPr>
          <w:color w:val="000000"/>
          <w:sz w:val="22"/>
          <w:szCs w:val="22"/>
          <w:lang w:val="uz-Cyrl-UZ"/>
        </w:rPr>
        <w:t>qo‘llanishiga</w:t>
      </w:r>
      <w:r w:rsidRPr="00C93C44">
        <w:rPr>
          <w:color w:val="000000"/>
          <w:sz w:val="22"/>
          <w:szCs w:val="22"/>
          <w:lang w:val="uz-Cyrl-UZ"/>
        </w:rPr>
        <w:t xml:space="preserve"> </w:t>
      </w:r>
      <w:r w:rsidR="0080310E" w:rsidRPr="00C93C44">
        <w:rPr>
          <w:color w:val="000000"/>
          <w:sz w:val="22"/>
          <w:szCs w:val="22"/>
          <w:lang w:val="uz-Cyrl-UZ"/>
        </w:rPr>
        <w:t>bevosita</w:t>
      </w:r>
      <w:r w:rsidRPr="00C93C44">
        <w:rPr>
          <w:color w:val="000000"/>
          <w:sz w:val="22"/>
          <w:szCs w:val="22"/>
          <w:lang w:val="uz-Cyrl-UZ"/>
        </w:rPr>
        <w:t xml:space="preserve"> </w:t>
      </w:r>
      <w:r w:rsidR="0080310E" w:rsidRPr="00C93C44">
        <w:rPr>
          <w:color w:val="000000"/>
          <w:sz w:val="22"/>
          <w:szCs w:val="22"/>
          <w:lang w:val="uz-Cyrl-UZ"/>
        </w:rPr>
        <w:t>hujum</w:t>
      </w:r>
      <w:r w:rsidRPr="00C93C44">
        <w:rPr>
          <w:color w:val="000000"/>
          <w:sz w:val="22"/>
          <w:szCs w:val="22"/>
          <w:lang w:val="uz-Cyrl-UZ"/>
        </w:rPr>
        <w:t xml:space="preserve"> </w:t>
      </w:r>
      <w:r w:rsidR="0080310E" w:rsidRPr="00C93C44">
        <w:rPr>
          <w:color w:val="000000"/>
          <w:sz w:val="22"/>
          <w:szCs w:val="22"/>
          <w:lang w:val="uz-Cyrl-UZ"/>
        </w:rPr>
        <w:t>boshladi</w:t>
      </w:r>
      <w:r w:rsidRPr="00C93C44">
        <w:rPr>
          <w:color w:val="000000"/>
          <w:sz w:val="22"/>
          <w:szCs w:val="22"/>
          <w:lang w:val="uz-Cyrl-UZ"/>
        </w:rPr>
        <w:t xml:space="preserve">... </w:t>
      </w:r>
      <w:r w:rsidR="0080310E" w:rsidRPr="00C93C44">
        <w:rPr>
          <w:color w:val="000000"/>
          <w:sz w:val="22"/>
          <w:szCs w:val="22"/>
          <w:lang w:val="uz-Cyrl-UZ"/>
        </w:rPr>
        <w:t>Aristotelni</w:t>
      </w:r>
      <w:r w:rsidRPr="00C93C44">
        <w:rPr>
          <w:color w:val="000000"/>
          <w:sz w:val="22"/>
          <w:szCs w:val="22"/>
          <w:lang w:val="uz-Cyrl-UZ"/>
        </w:rPr>
        <w:t xml:space="preserve"> </w:t>
      </w:r>
      <w:r w:rsidR="0080310E" w:rsidRPr="00C93C44">
        <w:rPr>
          <w:color w:val="000000"/>
          <w:sz w:val="22"/>
          <w:szCs w:val="22"/>
          <w:lang w:val="uz-Cyrl-UZ"/>
        </w:rPr>
        <w:t>tanqid</w:t>
      </w:r>
      <w:r w:rsidRPr="00C93C44">
        <w:rPr>
          <w:color w:val="000000"/>
          <w:sz w:val="22"/>
          <w:szCs w:val="22"/>
          <w:lang w:val="uz-Cyrl-UZ"/>
        </w:rPr>
        <w:t xml:space="preserve"> </w:t>
      </w:r>
      <w:r w:rsidR="0080310E" w:rsidRPr="00C93C44">
        <w:rPr>
          <w:color w:val="000000"/>
          <w:sz w:val="22"/>
          <w:szCs w:val="22"/>
          <w:lang w:val="uz-Cyrl-UZ"/>
        </w:rPr>
        <w:t>ostiga</w:t>
      </w:r>
      <w:r w:rsidRPr="00C93C44">
        <w:rPr>
          <w:color w:val="000000"/>
          <w:sz w:val="22"/>
          <w:szCs w:val="22"/>
          <w:lang w:val="uz-Cyrl-UZ"/>
        </w:rPr>
        <w:t xml:space="preserve"> </w:t>
      </w:r>
      <w:r w:rsidR="0080310E" w:rsidRPr="00C93C44">
        <w:rPr>
          <w:color w:val="000000"/>
          <w:sz w:val="22"/>
          <w:szCs w:val="22"/>
          <w:lang w:val="uz-Cyrl-UZ"/>
        </w:rPr>
        <w:t>olar</w:t>
      </w:r>
      <w:r w:rsidRPr="00C93C44">
        <w:rPr>
          <w:color w:val="000000"/>
          <w:sz w:val="22"/>
          <w:szCs w:val="22"/>
          <w:lang w:val="uz-Cyrl-UZ"/>
        </w:rPr>
        <w:t xml:space="preserve"> </w:t>
      </w:r>
      <w:r w:rsidR="0080310E" w:rsidRPr="00C93C44">
        <w:rPr>
          <w:color w:val="000000"/>
          <w:sz w:val="22"/>
          <w:szCs w:val="22"/>
          <w:lang w:val="uz-Cyrl-UZ"/>
        </w:rPr>
        <w:t>ekan</w:t>
      </w:r>
      <w:r w:rsidRPr="00C93C44">
        <w:rPr>
          <w:color w:val="000000"/>
          <w:sz w:val="22"/>
          <w:szCs w:val="22"/>
          <w:lang w:val="uz-Cyrl-UZ"/>
        </w:rPr>
        <w:t xml:space="preserve">, </w:t>
      </w:r>
      <w:r w:rsidR="0080310E" w:rsidRPr="00C93C44">
        <w:rPr>
          <w:color w:val="000000"/>
          <w:sz w:val="22"/>
          <w:szCs w:val="22"/>
          <w:lang w:val="uz-Cyrl-UZ"/>
        </w:rPr>
        <w:t>al</w:t>
      </w:r>
      <w:r w:rsidRPr="00C93C44">
        <w:rPr>
          <w:color w:val="000000"/>
          <w:sz w:val="22"/>
          <w:szCs w:val="22"/>
          <w:lang w:val="uz-Cyrl-UZ"/>
        </w:rPr>
        <w:t>-</w:t>
      </w:r>
      <w:r w:rsidR="0080310E" w:rsidRPr="00C93C44">
        <w:rPr>
          <w:color w:val="000000"/>
          <w:sz w:val="22"/>
          <w:szCs w:val="22"/>
          <w:lang w:val="uz-Cyrl-UZ"/>
        </w:rPr>
        <w:t>G‘azzoliy</w:t>
      </w:r>
      <w:r w:rsidRPr="00C93C44">
        <w:rPr>
          <w:color w:val="000000"/>
          <w:sz w:val="22"/>
          <w:szCs w:val="22"/>
          <w:lang w:val="uz-Cyrl-UZ"/>
        </w:rPr>
        <w:t xml:space="preserve"> </w:t>
      </w:r>
      <w:r w:rsidR="0080310E" w:rsidRPr="00C93C44">
        <w:rPr>
          <w:color w:val="000000"/>
          <w:sz w:val="22"/>
          <w:szCs w:val="22"/>
          <w:lang w:val="uz-Cyrl-UZ"/>
        </w:rPr>
        <w:t>vayron</w:t>
      </w:r>
      <w:r w:rsidRPr="00C93C44">
        <w:rPr>
          <w:color w:val="000000"/>
          <w:sz w:val="22"/>
          <w:szCs w:val="22"/>
          <w:lang w:val="uz-Cyrl-UZ"/>
        </w:rPr>
        <w:t xml:space="preserve"> </w:t>
      </w:r>
      <w:r w:rsidR="0080310E" w:rsidRPr="00C93C44">
        <w:rPr>
          <w:color w:val="000000"/>
          <w:sz w:val="22"/>
          <w:szCs w:val="22"/>
          <w:lang w:val="uz-Cyrl-UZ"/>
        </w:rPr>
        <w:t>qiluvchi</w:t>
      </w:r>
      <w:r w:rsidRPr="00C93C44">
        <w:rPr>
          <w:color w:val="000000"/>
          <w:sz w:val="22"/>
          <w:szCs w:val="22"/>
          <w:lang w:val="uz-Cyrl-UZ"/>
        </w:rPr>
        <w:t xml:space="preserve"> </w:t>
      </w:r>
      <w:r w:rsidR="0080310E" w:rsidRPr="00C93C44">
        <w:rPr>
          <w:color w:val="000000"/>
          <w:sz w:val="22"/>
          <w:szCs w:val="22"/>
          <w:lang w:val="uz-Cyrl-UZ"/>
        </w:rPr>
        <w:t>ta’sir</w:t>
      </w:r>
      <w:r w:rsidRPr="00C93C44">
        <w:rPr>
          <w:color w:val="000000"/>
          <w:sz w:val="22"/>
          <w:szCs w:val="22"/>
          <w:lang w:val="uz-Cyrl-UZ"/>
        </w:rPr>
        <w:t xml:space="preserve"> </w:t>
      </w:r>
      <w:r w:rsidR="0080310E" w:rsidRPr="00C93C44">
        <w:rPr>
          <w:color w:val="000000"/>
          <w:sz w:val="22"/>
          <w:szCs w:val="22"/>
          <w:lang w:val="uz-Cyrl-UZ"/>
        </w:rPr>
        <w:t>bilan</w:t>
      </w:r>
      <w:r w:rsidRPr="00C93C44">
        <w:rPr>
          <w:color w:val="000000"/>
          <w:sz w:val="22"/>
          <w:szCs w:val="22"/>
          <w:lang w:val="uz-Cyrl-UZ"/>
        </w:rPr>
        <w:t xml:space="preserve"> </w:t>
      </w:r>
      <w:r w:rsidR="0080310E" w:rsidRPr="00C93C44">
        <w:rPr>
          <w:color w:val="000000"/>
          <w:sz w:val="22"/>
          <w:szCs w:val="22"/>
          <w:lang w:val="uz-Cyrl-UZ"/>
        </w:rPr>
        <w:t>o‘z</w:t>
      </w:r>
      <w:r w:rsidRPr="00C93C44">
        <w:rPr>
          <w:color w:val="000000"/>
          <w:sz w:val="22"/>
          <w:szCs w:val="22"/>
          <w:lang w:val="uz-Cyrl-UZ"/>
        </w:rPr>
        <w:t xml:space="preserve"> </w:t>
      </w:r>
      <w:r w:rsidR="0080310E" w:rsidRPr="00C93C44">
        <w:rPr>
          <w:color w:val="000000"/>
          <w:sz w:val="22"/>
          <w:szCs w:val="22"/>
          <w:lang w:val="uz-Cyrl-UZ"/>
        </w:rPr>
        <w:t>zamonasining</w:t>
      </w:r>
      <w:r w:rsidRPr="00C93C44">
        <w:rPr>
          <w:color w:val="000000"/>
          <w:sz w:val="22"/>
          <w:szCs w:val="22"/>
          <w:lang w:val="uz-Cyrl-UZ"/>
        </w:rPr>
        <w:t xml:space="preserve"> </w:t>
      </w:r>
      <w:r w:rsidR="0080310E" w:rsidRPr="00C93C44">
        <w:rPr>
          <w:color w:val="000000"/>
          <w:sz w:val="22"/>
          <w:szCs w:val="22"/>
          <w:lang w:val="uz-Cyrl-UZ"/>
        </w:rPr>
        <w:t>barcha</w:t>
      </w:r>
      <w:r w:rsidRPr="00C93C44">
        <w:rPr>
          <w:color w:val="000000"/>
          <w:sz w:val="22"/>
          <w:szCs w:val="22"/>
          <w:lang w:val="uz-Cyrl-UZ"/>
        </w:rPr>
        <w:t xml:space="preserve"> </w:t>
      </w:r>
      <w:r w:rsidR="0080310E" w:rsidRPr="00C93C44">
        <w:rPr>
          <w:color w:val="000000"/>
          <w:sz w:val="22"/>
          <w:szCs w:val="22"/>
          <w:lang w:val="uz-Cyrl-UZ"/>
        </w:rPr>
        <w:t>ratsionalistlarini</w:t>
      </w:r>
      <w:r w:rsidRPr="00C93C44">
        <w:rPr>
          <w:color w:val="000000"/>
          <w:sz w:val="22"/>
          <w:szCs w:val="22"/>
          <w:lang w:val="uz-Cyrl-UZ"/>
        </w:rPr>
        <w:t xml:space="preserve"> </w:t>
      </w:r>
      <w:r w:rsidR="0080310E" w:rsidRPr="00C93C44">
        <w:rPr>
          <w:color w:val="000000"/>
          <w:sz w:val="22"/>
          <w:szCs w:val="22"/>
          <w:lang w:val="uz-Cyrl-UZ"/>
        </w:rPr>
        <w:t>siquvga</w:t>
      </w:r>
      <w:r w:rsidRPr="00C93C44">
        <w:rPr>
          <w:color w:val="000000"/>
          <w:sz w:val="22"/>
          <w:szCs w:val="22"/>
          <w:lang w:val="uz-Cyrl-UZ"/>
        </w:rPr>
        <w:t xml:space="preserve"> </w:t>
      </w:r>
      <w:r w:rsidR="0080310E" w:rsidRPr="00C93C44">
        <w:rPr>
          <w:color w:val="000000"/>
          <w:sz w:val="22"/>
          <w:szCs w:val="22"/>
          <w:lang w:val="uz-Cyrl-UZ"/>
        </w:rPr>
        <w:t>oldi</w:t>
      </w:r>
      <w:r w:rsidRPr="00C93C44">
        <w:rPr>
          <w:color w:val="000000"/>
          <w:sz w:val="22"/>
          <w:szCs w:val="22"/>
          <w:lang w:val="uz-Cyrl-UZ"/>
        </w:rPr>
        <w:t>.</w:t>
      </w:r>
    </w:p>
    <w:p w:rsidR="00502F7F" w:rsidRPr="00C93C44" w:rsidRDefault="0080310E" w:rsidP="00437362">
      <w:pPr>
        <w:shd w:val="clear" w:color="auto" w:fill="FFFFFF"/>
        <w:tabs>
          <w:tab w:val="left" w:pos="240"/>
          <w:tab w:val="left" w:pos="2640"/>
        </w:tabs>
        <w:autoSpaceDE w:val="0"/>
        <w:autoSpaceDN w:val="0"/>
        <w:adjustRightInd w:val="0"/>
        <w:spacing w:line="276" w:lineRule="auto"/>
        <w:ind w:firstLine="600"/>
        <w:rPr>
          <w:color w:val="000000"/>
          <w:sz w:val="22"/>
          <w:szCs w:val="22"/>
          <w:lang w:val="uz-Cyrl-UZ"/>
        </w:rPr>
      </w:pPr>
      <w:r w:rsidRPr="00C93C44">
        <w:rPr>
          <w:color w:val="000000"/>
          <w:sz w:val="22"/>
          <w:szCs w:val="22"/>
          <w:lang w:val="uz-Cyrl-UZ"/>
        </w:rPr>
        <w:t>Nizom</w:t>
      </w:r>
      <w:r w:rsidR="00502F7F" w:rsidRPr="00C93C44">
        <w:rPr>
          <w:color w:val="000000"/>
          <w:sz w:val="22"/>
          <w:szCs w:val="22"/>
          <w:lang w:val="uz-Cyrl-UZ"/>
        </w:rPr>
        <w:t xml:space="preserve"> </w:t>
      </w:r>
      <w:r w:rsidRPr="00C93C44">
        <w:rPr>
          <w:color w:val="000000"/>
          <w:sz w:val="22"/>
          <w:szCs w:val="22"/>
          <w:lang w:val="uz-Cyrl-UZ"/>
        </w:rPr>
        <w:t>ul</w:t>
      </w:r>
      <w:r w:rsidR="00502F7F" w:rsidRPr="00C93C44">
        <w:rPr>
          <w:color w:val="000000"/>
          <w:sz w:val="22"/>
          <w:szCs w:val="22"/>
          <w:lang w:val="uz-Cyrl-UZ"/>
        </w:rPr>
        <w:t>-</w:t>
      </w:r>
      <w:r w:rsidRPr="00C93C44">
        <w:rPr>
          <w:color w:val="000000"/>
          <w:sz w:val="22"/>
          <w:szCs w:val="22"/>
          <w:lang w:val="uz-Cyrl-UZ"/>
        </w:rPr>
        <w:t>Mulk</w:t>
      </w:r>
      <w:r w:rsidR="00502F7F" w:rsidRPr="00C93C44">
        <w:rPr>
          <w:color w:val="000000"/>
          <w:sz w:val="22"/>
          <w:szCs w:val="22"/>
          <w:lang w:val="uz-Cyrl-UZ"/>
        </w:rPr>
        <w:t xml:space="preserve"> </w:t>
      </w:r>
      <w:r w:rsidRPr="00C93C44">
        <w:rPr>
          <w:color w:val="000000"/>
          <w:sz w:val="22"/>
          <w:szCs w:val="22"/>
          <w:lang w:val="uz-Cyrl-UZ"/>
        </w:rPr>
        <w:t>va</w:t>
      </w:r>
      <w:r w:rsidR="00502F7F" w:rsidRPr="00C93C44">
        <w:rPr>
          <w:color w:val="000000"/>
          <w:sz w:val="22"/>
          <w:szCs w:val="22"/>
          <w:lang w:val="uz-Cyrl-UZ"/>
        </w:rPr>
        <w:t xml:space="preserve"> </w:t>
      </w:r>
      <w:r w:rsidRPr="00C93C44">
        <w:rPr>
          <w:color w:val="000000"/>
          <w:sz w:val="22"/>
          <w:szCs w:val="22"/>
          <w:lang w:val="uz-Cyrl-UZ"/>
        </w:rPr>
        <w:t>al</w:t>
      </w:r>
      <w:r w:rsidR="00502F7F" w:rsidRPr="00C93C44">
        <w:rPr>
          <w:color w:val="000000"/>
          <w:sz w:val="22"/>
          <w:szCs w:val="22"/>
          <w:lang w:val="uz-Cyrl-UZ"/>
        </w:rPr>
        <w:t>-</w:t>
      </w:r>
      <w:r w:rsidRPr="00C93C44">
        <w:rPr>
          <w:color w:val="000000"/>
          <w:sz w:val="22"/>
          <w:szCs w:val="22"/>
          <w:lang w:val="uz-Cyrl-UZ"/>
        </w:rPr>
        <w:t>G‘azzoliy</w:t>
      </w:r>
      <w:r w:rsidR="00502F7F" w:rsidRPr="00C93C44">
        <w:rPr>
          <w:color w:val="000000"/>
          <w:sz w:val="22"/>
          <w:szCs w:val="22"/>
          <w:lang w:val="uz-Cyrl-UZ"/>
        </w:rPr>
        <w:t xml:space="preserve"> </w:t>
      </w:r>
      <w:r w:rsidRPr="00C93C44">
        <w:rPr>
          <w:color w:val="000000"/>
          <w:sz w:val="22"/>
          <w:szCs w:val="22"/>
          <w:lang w:val="uz-Cyrl-UZ"/>
        </w:rPr>
        <w:t>birgalikda</w:t>
      </w:r>
      <w:r w:rsidR="00502F7F" w:rsidRPr="00C93C44">
        <w:rPr>
          <w:color w:val="000000"/>
          <w:sz w:val="22"/>
          <w:szCs w:val="22"/>
          <w:lang w:val="uz-Cyrl-UZ"/>
        </w:rPr>
        <w:t xml:space="preserve"> </w:t>
      </w:r>
      <w:r w:rsidRPr="00C93C44">
        <w:rPr>
          <w:color w:val="000000"/>
          <w:sz w:val="22"/>
          <w:szCs w:val="22"/>
          <w:lang w:val="uz-Cyrl-UZ"/>
        </w:rPr>
        <w:t>markaziy</w:t>
      </w:r>
      <w:r w:rsidR="00502F7F" w:rsidRPr="00C93C44">
        <w:rPr>
          <w:color w:val="000000"/>
          <w:sz w:val="22"/>
          <w:szCs w:val="22"/>
          <w:lang w:val="uz-Cyrl-UZ"/>
        </w:rPr>
        <w:t xml:space="preserve"> </w:t>
      </w:r>
      <w:r w:rsidRPr="00C93C44">
        <w:rPr>
          <w:color w:val="000000"/>
          <w:sz w:val="22"/>
          <w:szCs w:val="22"/>
          <w:lang w:val="uz-Cyrl-UZ"/>
        </w:rPr>
        <w:t>Osiyoda</w:t>
      </w:r>
      <w:r w:rsidR="00502F7F" w:rsidRPr="00C93C44">
        <w:rPr>
          <w:color w:val="000000"/>
          <w:sz w:val="22"/>
          <w:szCs w:val="22"/>
          <w:lang w:val="uz-Cyrl-UZ"/>
        </w:rPr>
        <w:t xml:space="preserve"> </w:t>
      </w:r>
      <w:r w:rsidRPr="00C93C44">
        <w:rPr>
          <w:color w:val="000000"/>
          <w:sz w:val="22"/>
          <w:szCs w:val="22"/>
          <w:lang w:val="uz-Cyrl-UZ"/>
        </w:rPr>
        <w:t>uch</w:t>
      </w:r>
      <w:r w:rsidR="00502F7F" w:rsidRPr="00C93C44">
        <w:rPr>
          <w:color w:val="000000"/>
          <w:sz w:val="22"/>
          <w:szCs w:val="22"/>
          <w:lang w:val="uz-Cyrl-UZ"/>
        </w:rPr>
        <w:t xml:space="preserve"> </w:t>
      </w:r>
      <w:r w:rsidRPr="00C93C44">
        <w:rPr>
          <w:color w:val="000000"/>
          <w:sz w:val="22"/>
          <w:szCs w:val="22"/>
          <w:lang w:val="uz-Cyrl-UZ"/>
        </w:rPr>
        <w:t>asr</w:t>
      </w:r>
      <w:r w:rsidR="00502F7F" w:rsidRPr="00C93C44">
        <w:rPr>
          <w:color w:val="000000"/>
          <w:sz w:val="22"/>
          <w:szCs w:val="22"/>
          <w:lang w:val="uz-Cyrl-UZ"/>
        </w:rPr>
        <w:t xml:space="preserve"> </w:t>
      </w:r>
      <w:r w:rsidRPr="00C93C44">
        <w:rPr>
          <w:color w:val="000000"/>
          <w:sz w:val="22"/>
          <w:szCs w:val="22"/>
          <w:lang w:val="uz-Cyrl-UZ"/>
        </w:rPr>
        <w:t>davomida</w:t>
      </w:r>
      <w:r w:rsidR="00502F7F" w:rsidRPr="00C93C44">
        <w:rPr>
          <w:color w:val="000000"/>
          <w:sz w:val="22"/>
          <w:szCs w:val="22"/>
          <w:lang w:val="uz-Cyrl-UZ"/>
        </w:rPr>
        <w:t xml:space="preserve"> </w:t>
      </w:r>
      <w:r w:rsidRPr="00C93C44">
        <w:rPr>
          <w:color w:val="000000"/>
          <w:sz w:val="22"/>
          <w:szCs w:val="22"/>
          <w:lang w:val="uz-Cyrl-UZ"/>
        </w:rPr>
        <w:t>barpo</w:t>
      </w:r>
      <w:r w:rsidR="00502F7F" w:rsidRPr="00C93C44">
        <w:rPr>
          <w:color w:val="000000"/>
          <w:sz w:val="22"/>
          <w:szCs w:val="22"/>
          <w:lang w:val="uz-Cyrl-UZ"/>
        </w:rPr>
        <w:t xml:space="preserve"> </w:t>
      </w:r>
      <w:r w:rsidRPr="00C93C44">
        <w:rPr>
          <w:color w:val="000000"/>
          <w:sz w:val="22"/>
          <w:szCs w:val="22"/>
          <w:lang w:val="uz-Cyrl-UZ"/>
        </w:rPr>
        <w:t>etilgan</w:t>
      </w:r>
      <w:r w:rsidR="00502F7F" w:rsidRPr="00C93C44">
        <w:rPr>
          <w:color w:val="000000"/>
          <w:sz w:val="22"/>
          <w:szCs w:val="22"/>
          <w:lang w:val="uz-Cyrl-UZ"/>
        </w:rPr>
        <w:t xml:space="preserve"> </w:t>
      </w:r>
      <w:r w:rsidRPr="00C93C44">
        <w:rPr>
          <w:color w:val="000000"/>
          <w:sz w:val="22"/>
          <w:szCs w:val="22"/>
          <w:lang w:val="uz-Cyrl-UZ"/>
        </w:rPr>
        <w:t>erkin</w:t>
      </w:r>
      <w:r w:rsidR="00502F7F" w:rsidRPr="00C93C44">
        <w:rPr>
          <w:color w:val="000000"/>
          <w:sz w:val="22"/>
          <w:szCs w:val="22"/>
          <w:lang w:val="uz-Cyrl-UZ"/>
        </w:rPr>
        <w:t xml:space="preserve"> </w:t>
      </w:r>
      <w:r w:rsidRPr="00C93C44">
        <w:rPr>
          <w:color w:val="000000"/>
          <w:sz w:val="22"/>
          <w:szCs w:val="22"/>
          <w:lang w:val="uz-Cyrl-UZ"/>
        </w:rPr>
        <w:t>tafakkurga</w:t>
      </w:r>
      <w:r w:rsidR="00502F7F" w:rsidRPr="00C93C44">
        <w:rPr>
          <w:color w:val="000000"/>
          <w:sz w:val="22"/>
          <w:szCs w:val="22"/>
          <w:lang w:val="uz-Cyrl-UZ"/>
        </w:rPr>
        <w:t xml:space="preserve"> </w:t>
      </w:r>
      <w:r w:rsidRPr="00C93C44">
        <w:rPr>
          <w:color w:val="000000"/>
          <w:sz w:val="22"/>
          <w:szCs w:val="22"/>
          <w:lang w:val="uz-Cyrl-UZ"/>
        </w:rPr>
        <w:t>parda</w:t>
      </w:r>
      <w:r w:rsidR="00502F7F" w:rsidRPr="00C93C44">
        <w:rPr>
          <w:color w:val="000000"/>
          <w:sz w:val="22"/>
          <w:szCs w:val="22"/>
          <w:lang w:val="uz-Cyrl-UZ"/>
        </w:rPr>
        <w:t xml:space="preserve"> </w:t>
      </w:r>
      <w:r w:rsidRPr="00C93C44">
        <w:rPr>
          <w:color w:val="000000"/>
          <w:sz w:val="22"/>
          <w:szCs w:val="22"/>
          <w:lang w:val="uz-Cyrl-UZ"/>
        </w:rPr>
        <w:t>tortdilar</w:t>
      </w:r>
      <w:r w:rsidR="00502F7F" w:rsidRPr="00C93C44">
        <w:rPr>
          <w:color w:val="000000"/>
          <w:sz w:val="22"/>
          <w:szCs w:val="22"/>
          <w:lang w:val="uz-Cyrl-UZ"/>
        </w:rPr>
        <w:t>”.</w:t>
      </w:r>
      <w:r w:rsidR="00502F7F" w:rsidRPr="00C93C44">
        <w:rPr>
          <w:rStyle w:val="af5"/>
          <w:color w:val="000000"/>
          <w:sz w:val="22"/>
          <w:szCs w:val="22"/>
          <w:lang w:val="uz-Cyrl-UZ"/>
        </w:rPr>
        <w:footnoteReference w:id="18"/>
      </w:r>
      <w:r w:rsidR="00502F7F" w:rsidRPr="00C93C44">
        <w:rPr>
          <w:color w:val="000000"/>
          <w:sz w:val="22"/>
          <w:szCs w:val="22"/>
          <w:lang w:val="uz-Cyrl-UZ"/>
        </w:rPr>
        <w:t xml:space="preserve"> </w:t>
      </w:r>
    </w:p>
    <w:p w:rsidR="00B82823" w:rsidRPr="00C93C44" w:rsidRDefault="0080310E" w:rsidP="00437362">
      <w:pPr>
        <w:shd w:val="clear" w:color="auto" w:fill="FFFFFF"/>
        <w:tabs>
          <w:tab w:val="left" w:pos="240"/>
          <w:tab w:val="left" w:pos="2640"/>
        </w:tabs>
        <w:autoSpaceDE w:val="0"/>
        <w:autoSpaceDN w:val="0"/>
        <w:adjustRightInd w:val="0"/>
        <w:spacing w:line="276" w:lineRule="auto"/>
        <w:ind w:firstLine="600"/>
        <w:rPr>
          <w:color w:val="000000"/>
          <w:sz w:val="22"/>
          <w:szCs w:val="22"/>
          <w:lang w:val="uz-Cyrl-UZ"/>
        </w:rPr>
      </w:pPr>
      <w:r w:rsidRPr="00C93C44">
        <w:rPr>
          <w:color w:val="000000"/>
          <w:sz w:val="22"/>
          <w:szCs w:val="22"/>
          <w:lang w:val="uz-Cyrl-UZ"/>
        </w:rPr>
        <w:t>Ma’naviyat</w:t>
      </w:r>
      <w:r w:rsidR="00502F7F" w:rsidRPr="00C93C44">
        <w:rPr>
          <w:color w:val="000000"/>
          <w:sz w:val="22"/>
          <w:szCs w:val="22"/>
          <w:lang w:val="uz-Cyrl-UZ"/>
        </w:rPr>
        <w:t xml:space="preserve"> </w:t>
      </w:r>
      <w:r w:rsidRPr="00C93C44">
        <w:rPr>
          <w:color w:val="000000"/>
          <w:sz w:val="22"/>
          <w:szCs w:val="22"/>
          <w:lang w:val="uz-Cyrl-UZ"/>
        </w:rPr>
        <w:t>va</w:t>
      </w:r>
      <w:r w:rsidR="00502F7F" w:rsidRPr="00C93C44">
        <w:rPr>
          <w:color w:val="000000"/>
          <w:sz w:val="22"/>
          <w:szCs w:val="22"/>
          <w:lang w:val="uz-Cyrl-UZ"/>
        </w:rPr>
        <w:t xml:space="preserve"> </w:t>
      </w:r>
      <w:r w:rsidRPr="00C93C44">
        <w:rPr>
          <w:color w:val="000000"/>
          <w:sz w:val="22"/>
          <w:szCs w:val="22"/>
          <w:lang w:val="uz-Cyrl-UZ"/>
        </w:rPr>
        <w:t>ijodkorlik</w:t>
      </w:r>
      <w:r w:rsidR="00502F7F" w:rsidRPr="00C93C44">
        <w:rPr>
          <w:color w:val="000000"/>
          <w:sz w:val="22"/>
          <w:szCs w:val="22"/>
          <w:lang w:val="uz-Cyrl-UZ"/>
        </w:rPr>
        <w:t xml:space="preserve"> </w:t>
      </w:r>
      <w:r w:rsidRPr="00C93C44">
        <w:rPr>
          <w:color w:val="000000"/>
          <w:sz w:val="22"/>
          <w:szCs w:val="22"/>
          <w:lang w:val="uz-Cyrl-UZ"/>
        </w:rPr>
        <w:t>rivojlanishi</w:t>
      </w:r>
      <w:r w:rsidR="00502F7F" w:rsidRPr="00C93C44">
        <w:rPr>
          <w:color w:val="000000"/>
          <w:sz w:val="22"/>
          <w:szCs w:val="22"/>
          <w:lang w:val="uz-Cyrl-UZ"/>
        </w:rPr>
        <w:t xml:space="preserve"> </w:t>
      </w:r>
      <w:r w:rsidRPr="00C93C44">
        <w:rPr>
          <w:color w:val="000000"/>
          <w:sz w:val="22"/>
          <w:szCs w:val="22"/>
          <w:lang w:val="uz-Cyrl-UZ"/>
        </w:rPr>
        <w:t>uchun</w:t>
      </w:r>
      <w:r w:rsidR="00502F7F" w:rsidRPr="00C93C44">
        <w:rPr>
          <w:color w:val="000000"/>
          <w:sz w:val="22"/>
          <w:szCs w:val="22"/>
          <w:lang w:val="uz-Cyrl-UZ"/>
        </w:rPr>
        <w:t xml:space="preserve"> </w:t>
      </w:r>
      <w:r w:rsidRPr="00C93C44">
        <w:rPr>
          <w:color w:val="000000"/>
          <w:sz w:val="22"/>
          <w:szCs w:val="22"/>
          <w:lang w:val="uz-Cyrl-UZ"/>
        </w:rPr>
        <w:t>tegishli</w:t>
      </w:r>
      <w:r w:rsidR="00502F7F" w:rsidRPr="00C93C44">
        <w:rPr>
          <w:color w:val="000000"/>
          <w:sz w:val="22"/>
          <w:szCs w:val="22"/>
          <w:lang w:val="uz-Cyrl-UZ"/>
        </w:rPr>
        <w:t xml:space="preserve"> </w:t>
      </w:r>
      <w:r w:rsidRPr="00C93C44">
        <w:rPr>
          <w:color w:val="000000"/>
          <w:sz w:val="22"/>
          <w:szCs w:val="22"/>
          <w:lang w:val="uz-Cyrl-UZ"/>
        </w:rPr>
        <w:t>ijtimoiy</w:t>
      </w:r>
      <w:r w:rsidR="00502F7F" w:rsidRPr="00C93C44">
        <w:rPr>
          <w:color w:val="000000"/>
          <w:sz w:val="22"/>
          <w:szCs w:val="22"/>
          <w:lang w:val="uz-Cyrl-UZ"/>
        </w:rPr>
        <w:t>-</w:t>
      </w:r>
      <w:r w:rsidRPr="00C93C44">
        <w:rPr>
          <w:color w:val="000000"/>
          <w:sz w:val="22"/>
          <w:szCs w:val="22"/>
          <w:lang w:val="uz-Cyrl-UZ"/>
        </w:rPr>
        <w:t>iqtisodiy</w:t>
      </w:r>
      <w:r w:rsidR="00502F7F" w:rsidRPr="00C93C44">
        <w:rPr>
          <w:color w:val="000000"/>
          <w:sz w:val="22"/>
          <w:szCs w:val="22"/>
          <w:lang w:val="uz-Cyrl-UZ"/>
        </w:rPr>
        <w:t xml:space="preserve"> </w:t>
      </w:r>
      <w:r w:rsidRPr="00C93C44">
        <w:rPr>
          <w:color w:val="000000"/>
          <w:sz w:val="22"/>
          <w:szCs w:val="22"/>
          <w:lang w:val="uz-Cyrl-UZ"/>
        </w:rPr>
        <w:t>shart</w:t>
      </w:r>
      <w:r w:rsidR="00502F7F" w:rsidRPr="00C93C44">
        <w:rPr>
          <w:color w:val="000000"/>
          <w:sz w:val="22"/>
          <w:szCs w:val="22"/>
          <w:lang w:val="uz-Cyrl-UZ"/>
        </w:rPr>
        <w:t>-</w:t>
      </w:r>
      <w:r w:rsidRPr="00C93C44">
        <w:rPr>
          <w:color w:val="000000"/>
          <w:sz w:val="22"/>
          <w:szCs w:val="22"/>
          <w:lang w:val="uz-Cyrl-UZ"/>
        </w:rPr>
        <w:t>sharoit</w:t>
      </w:r>
      <w:r w:rsidR="00502F7F" w:rsidRPr="00C93C44">
        <w:rPr>
          <w:color w:val="000000"/>
          <w:sz w:val="22"/>
          <w:szCs w:val="22"/>
          <w:lang w:val="uz-Cyrl-UZ"/>
        </w:rPr>
        <w:t xml:space="preserve">, </w:t>
      </w:r>
      <w:r w:rsidRPr="00C93C44">
        <w:rPr>
          <w:color w:val="000000"/>
          <w:sz w:val="22"/>
          <w:szCs w:val="22"/>
          <w:lang w:val="uz-Cyrl-UZ"/>
        </w:rPr>
        <w:t>siyosiy</w:t>
      </w:r>
      <w:r w:rsidR="00502F7F" w:rsidRPr="00C93C44">
        <w:rPr>
          <w:color w:val="000000"/>
          <w:sz w:val="22"/>
          <w:szCs w:val="22"/>
          <w:lang w:val="uz-Cyrl-UZ"/>
        </w:rPr>
        <w:t xml:space="preserve"> </w:t>
      </w:r>
      <w:r w:rsidRPr="00C93C44">
        <w:rPr>
          <w:color w:val="000000"/>
          <w:sz w:val="22"/>
          <w:szCs w:val="22"/>
          <w:lang w:val="uz-Cyrl-UZ"/>
        </w:rPr>
        <w:t>barqarorlik</w:t>
      </w:r>
      <w:r w:rsidR="00502F7F" w:rsidRPr="00C93C44">
        <w:rPr>
          <w:color w:val="000000"/>
          <w:sz w:val="22"/>
          <w:szCs w:val="22"/>
          <w:lang w:val="uz-Cyrl-UZ"/>
        </w:rPr>
        <w:t xml:space="preserve"> </w:t>
      </w:r>
      <w:r w:rsidRPr="00C93C44">
        <w:rPr>
          <w:color w:val="000000"/>
          <w:sz w:val="22"/>
          <w:szCs w:val="22"/>
          <w:lang w:val="uz-Cyrl-UZ"/>
        </w:rPr>
        <w:t>va</w:t>
      </w:r>
      <w:r w:rsidR="00502F7F" w:rsidRPr="00C93C44">
        <w:rPr>
          <w:color w:val="000000"/>
          <w:sz w:val="22"/>
          <w:szCs w:val="22"/>
          <w:lang w:val="uz-Cyrl-UZ"/>
        </w:rPr>
        <w:t xml:space="preserve"> </w:t>
      </w:r>
      <w:r w:rsidRPr="00C93C44">
        <w:rPr>
          <w:color w:val="000000"/>
          <w:sz w:val="22"/>
          <w:szCs w:val="22"/>
          <w:lang w:val="uz-Cyrl-UZ"/>
        </w:rPr>
        <w:t>erkinlik</w:t>
      </w:r>
      <w:r w:rsidR="00502F7F" w:rsidRPr="00C93C44">
        <w:rPr>
          <w:color w:val="000000"/>
          <w:sz w:val="22"/>
          <w:szCs w:val="22"/>
          <w:lang w:val="uz-Cyrl-UZ"/>
        </w:rPr>
        <w:t xml:space="preserve"> </w:t>
      </w:r>
      <w:r w:rsidRPr="00C93C44">
        <w:rPr>
          <w:color w:val="000000"/>
          <w:sz w:val="22"/>
          <w:szCs w:val="22"/>
          <w:lang w:val="uz-Cyrl-UZ"/>
        </w:rPr>
        <w:t>zarur</w:t>
      </w:r>
      <w:r w:rsidR="00502F7F" w:rsidRPr="00C93C44">
        <w:rPr>
          <w:color w:val="000000"/>
          <w:sz w:val="22"/>
          <w:szCs w:val="22"/>
          <w:lang w:val="uz-Cyrl-UZ"/>
        </w:rPr>
        <w:t xml:space="preserve">. </w:t>
      </w:r>
      <w:r w:rsidRPr="00C93C44">
        <w:rPr>
          <w:color w:val="000000"/>
          <w:sz w:val="22"/>
          <w:szCs w:val="22"/>
          <w:lang w:val="uz-Cyrl-UZ"/>
        </w:rPr>
        <w:t>Talonchilik</w:t>
      </w:r>
      <w:r w:rsidR="00502F7F" w:rsidRPr="00C93C44">
        <w:rPr>
          <w:color w:val="000000"/>
          <w:sz w:val="22"/>
          <w:szCs w:val="22"/>
          <w:lang w:val="uz-Cyrl-UZ"/>
        </w:rPr>
        <w:t xml:space="preserve">, </w:t>
      </w:r>
      <w:r w:rsidRPr="00C93C44">
        <w:rPr>
          <w:color w:val="000000"/>
          <w:sz w:val="22"/>
          <w:szCs w:val="22"/>
          <w:lang w:val="uz-Cyrl-UZ"/>
        </w:rPr>
        <w:t>ocharchilik</w:t>
      </w:r>
      <w:r w:rsidR="00502F7F" w:rsidRPr="00C93C44">
        <w:rPr>
          <w:color w:val="000000"/>
          <w:sz w:val="22"/>
          <w:szCs w:val="22"/>
          <w:lang w:val="uz-Cyrl-UZ"/>
        </w:rPr>
        <w:t xml:space="preserve">, </w:t>
      </w:r>
      <w:r w:rsidRPr="00C93C44">
        <w:rPr>
          <w:color w:val="000000"/>
          <w:sz w:val="22"/>
          <w:szCs w:val="22"/>
          <w:lang w:val="uz-Cyrl-UZ"/>
        </w:rPr>
        <w:t>siyosiy</w:t>
      </w:r>
      <w:r w:rsidR="00502F7F" w:rsidRPr="00C93C44">
        <w:rPr>
          <w:color w:val="000000"/>
          <w:sz w:val="22"/>
          <w:szCs w:val="22"/>
          <w:lang w:val="uz-Cyrl-UZ"/>
        </w:rPr>
        <w:t xml:space="preserve"> </w:t>
      </w:r>
      <w:r w:rsidRPr="00C93C44">
        <w:rPr>
          <w:color w:val="000000"/>
          <w:sz w:val="22"/>
          <w:szCs w:val="22"/>
          <w:lang w:val="uz-Cyrl-UZ"/>
        </w:rPr>
        <w:t>zo‘ravonlik</w:t>
      </w:r>
      <w:r w:rsidR="00502F7F" w:rsidRPr="00C93C44">
        <w:rPr>
          <w:color w:val="000000"/>
          <w:sz w:val="22"/>
          <w:szCs w:val="22"/>
          <w:lang w:val="uz-Cyrl-UZ"/>
        </w:rPr>
        <w:t xml:space="preserve"> </w:t>
      </w:r>
      <w:r w:rsidRPr="00C93C44">
        <w:rPr>
          <w:color w:val="000000"/>
          <w:sz w:val="22"/>
          <w:szCs w:val="22"/>
          <w:lang w:val="uz-Cyrl-UZ"/>
        </w:rPr>
        <w:t>va</w:t>
      </w:r>
      <w:r w:rsidR="00502F7F" w:rsidRPr="00C93C44">
        <w:rPr>
          <w:color w:val="000000"/>
          <w:sz w:val="22"/>
          <w:szCs w:val="22"/>
          <w:lang w:val="uz-Cyrl-UZ"/>
        </w:rPr>
        <w:t xml:space="preserve"> </w:t>
      </w:r>
      <w:r w:rsidRPr="00C93C44">
        <w:rPr>
          <w:color w:val="000000"/>
          <w:sz w:val="22"/>
          <w:szCs w:val="22"/>
          <w:lang w:val="uz-Cyrl-UZ"/>
        </w:rPr>
        <w:t>qatag‘on</w:t>
      </w:r>
      <w:r w:rsidR="00502F7F" w:rsidRPr="00C93C44">
        <w:rPr>
          <w:color w:val="000000"/>
          <w:sz w:val="22"/>
          <w:szCs w:val="22"/>
          <w:lang w:val="uz-Cyrl-UZ"/>
        </w:rPr>
        <w:t xml:space="preserve"> </w:t>
      </w:r>
      <w:r w:rsidRPr="00C93C44">
        <w:rPr>
          <w:color w:val="000000"/>
          <w:sz w:val="22"/>
          <w:szCs w:val="22"/>
          <w:lang w:val="uz-Cyrl-UZ"/>
        </w:rPr>
        <w:t>sharoitida</w:t>
      </w:r>
      <w:r w:rsidR="00502F7F" w:rsidRPr="00C93C44">
        <w:rPr>
          <w:color w:val="000000"/>
          <w:sz w:val="22"/>
          <w:szCs w:val="22"/>
          <w:lang w:val="uz-Cyrl-UZ"/>
        </w:rPr>
        <w:t xml:space="preserve"> </w:t>
      </w:r>
      <w:r w:rsidRPr="00C93C44">
        <w:rPr>
          <w:color w:val="000000"/>
          <w:sz w:val="22"/>
          <w:szCs w:val="22"/>
          <w:lang w:val="uz-Cyrl-UZ"/>
        </w:rPr>
        <w:t>na</w:t>
      </w:r>
      <w:r w:rsidR="00502F7F" w:rsidRPr="00C93C44">
        <w:rPr>
          <w:color w:val="000000"/>
          <w:sz w:val="22"/>
          <w:szCs w:val="22"/>
          <w:lang w:val="uz-Cyrl-UZ"/>
        </w:rPr>
        <w:t xml:space="preserve"> </w:t>
      </w:r>
      <w:r w:rsidRPr="00C93C44">
        <w:rPr>
          <w:color w:val="000000"/>
          <w:sz w:val="22"/>
          <w:szCs w:val="22"/>
          <w:lang w:val="uz-Cyrl-UZ"/>
        </w:rPr>
        <w:t>ilm</w:t>
      </w:r>
      <w:r w:rsidR="00502F7F" w:rsidRPr="00C93C44">
        <w:rPr>
          <w:color w:val="000000"/>
          <w:sz w:val="22"/>
          <w:szCs w:val="22"/>
          <w:lang w:val="uz-Cyrl-UZ"/>
        </w:rPr>
        <w:t>-</w:t>
      </w:r>
      <w:r w:rsidRPr="00C93C44">
        <w:rPr>
          <w:color w:val="000000"/>
          <w:sz w:val="22"/>
          <w:szCs w:val="22"/>
          <w:lang w:val="uz-Cyrl-UZ"/>
        </w:rPr>
        <w:t>fan</w:t>
      </w:r>
      <w:r w:rsidR="00502F7F" w:rsidRPr="00C93C44">
        <w:rPr>
          <w:color w:val="000000"/>
          <w:sz w:val="22"/>
          <w:szCs w:val="22"/>
          <w:lang w:val="uz-Cyrl-UZ"/>
        </w:rPr>
        <w:t xml:space="preserve">, </w:t>
      </w:r>
      <w:r w:rsidRPr="00C93C44">
        <w:rPr>
          <w:color w:val="000000"/>
          <w:sz w:val="22"/>
          <w:szCs w:val="22"/>
          <w:lang w:val="uz-Cyrl-UZ"/>
        </w:rPr>
        <w:t>na</w:t>
      </w:r>
      <w:r w:rsidR="00502F7F" w:rsidRPr="00C93C44">
        <w:rPr>
          <w:color w:val="000000"/>
          <w:sz w:val="22"/>
          <w:szCs w:val="22"/>
          <w:lang w:val="uz-Cyrl-UZ"/>
        </w:rPr>
        <w:t xml:space="preserve"> </w:t>
      </w:r>
      <w:r w:rsidRPr="00C93C44">
        <w:rPr>
          <w:color w:val="000000"/>
          <w:sz w:val="22"/>
          <w:szCs w:val="22"/>
          <w:lang w:val="uz-Cyrl-UZ"/>
        </w:rPr>
        <w:t>adabiyot</w:t>
      </w:r>
      <w:r w:rsidR="00502F7F" w:rsidRPr="00C93C44">
        <w:rPr>
          <w:color w:val="000000"/>
          <w:sz w:val="22"/>
          <w:szCs w:val="22"/>
          <w:lang w:val="uz-Cyrl-UZ"/>
        </w:rPr>
        <w:t xml:space="preserve"> </w:t>
      </w:r>
      <w:r w:rsidRPr="00C93C44">
        <w:rPr>
          <w:color w:val="000000"/>
          <w:sz w:val="22"/>
          <w:szCs w:val="22"/>
          <w:lang w:val="uz-Cyrl-UZ"/>
        </w:rPr>
        <w:t>va</w:t>
      </w:r>
      <w:r w:rsidR="00502F7F" w:rsidRPr="00C93C44">
        <w:rPr>
          <w:color w:val="000000"/>
          <w:sz w:val="22"/>
          <w:szCs w:val="22"/>
          <w:lang w:val="uz-Cyrl-UZ"/>
        </w:rPr>
        <w:t xml:space="preserve"> </w:t>
      </w:r>
      <w:r w:rsidRPr="00C93C44">
        <w:rPr>
          <w:color w:val="000000"/>
          <w:sz w:val="22"/>
          <w:szCs w:val="22"/>
          <w:lang w:val="uz-Cyrl-UZ"/>
        </w:rPr>
        <w:t>san’at</w:t>
      </w:r>
      <w:r w:rsidR="00502F7F" w:rsidRPr="00C93C44">
        <w:rPr>
          <w:color w:val="000000"/>
          <w:sz w:val="22"/>
          <w:szCs w:val="22"/>
          <w:lang w:val="uz-Cyrl-UZ"/>
        </w:rPr>
        <w:t xml:space="preserve">, </w:t>
      </w:r>
      <w:r w:rsidRPr="00C93C44">
        <w:rPr>
          <w:color w:val="000000"/>
          <w:sz w:val="22"/>
          <w:szCs w:val="22"/>
          <w:lang w:val="uz-Cyrl-UZ"/>
        </w:rPr>
        <w:t>na</w:t>
      </w:r>
      <w:r w:rsidR="00502F7F" w:rsidRPr="00C93C44">
        <w:rPr>
          <w:color w:val="000000"/>
          <w:sz w:val="22"/>
          <w:szCs w:val="22"/>
          <w:lang w:val="uz-Cyrl-UZ"/>
        </w:rPr>
        <w:t xml:space="preserve"> </w:t>
      </w:r>
      <w:r w:rsidRPr="00C93C44">
        <w:rPr>
          <w:color w:val="000000"/>
          <w:sz w:val="22"/>
          <w:szCs w:val="22"/>
          <w:lang w:val="uz-Cyrl-UZ"/>
        </w:rPr>
        <w:t>axloq</w:t>
      </w:r>
      <w:r w:rsidR="00502F7F" w:rsidRPr="00C93C44">
        <w:rPr>
          <w:color w:val="000000"/>
          <w:sz w:val="22"/>
          <w:szCs w:val="22"/>
          <w:lang w:val="uz-Cyrl-UZ"/>
        </w:rPr>
        <w:t xml:space="preserve"> </w:t>
      </w:r>
      <w:r w:rsidRPr="00C93C44">
        <w:rPr>
          <w:color w:val="000000"/>
          <w:sz w:val="22"/>
          <w:szCs w:val="22"/>
          <w:lang w:val="uz-Cyrl-UZ"/>
        </w:rPr>
        <w:t>rivojlanadi</w:t>
      </w:r>
      <w:r w:rsidR="00502F7F" w:rsidRPr="00C93C44">
        <w:rPr>
          <w:color w:val="000000"/>
          <w:sz w:val="22"/>
          <w:szCs w:val="22"/>
          <w:lang w:val="uz-Cyrl-UZ"/>
        </w:rPr>
        <w:t xml:space="preserve">, </w:t>
      </w:r>
      <w:r w:rsidRPr="00C93C44">
        <w:rPr>
          <w:color w:val="000000"/>
          <w:sz w:val="22"/>
          <w:szCs w:val="22"/>
          <w:lang w:val="uz-Cyrl-UZ"/>
        </w:rPr>
        <w:t>na</w:t>
      </w:r>
      <w:r w:rsidR="00502F7F" w:rsidRPr="00C93C44">
        <w:rPr>
          <w:color w:val="000000"/>
          <w:sz w:val="22"/>
          <w:szCs w:val="22"/>
          <w:lang w:val="uz-Cyrl-UZ"/>
        </w:rPr>
        <w:t xml:space="preserve"> </w:t>
      </w:r>
      <w:r w:rsidRPr="00C93C44">
        <w:rPr>
          <w:color w:val="000000"/>
          <w:sz w:val="22"/>
          <w:szCs w:val="22"/>
          <w:lang w:val="uz-Cyrl-UZ"/>
        </w:rPr>
        <w:t>odamlarda</w:t>
      </w:r>
      <w:r w:rsidR="00502F7F" w:rsidRPr="00C93C44">
        <w:rPr>
          <w:color w:val="000000"/>
          <w:sz w:val="22"/>
          <w:szCs w:val="22"/>
          <w:lang w:val="uz-Cyrl-UZ"/>
        </w:rPr>
        <w:t xml:space="preserve"> </w:t>
      </w:r>
      <w:r w:rsidRPr="00C93C44">
        <w:rPr>
          <w:color w:val="000000"/>
          <w:sz w:val="22"/>
          <w:szCs w:val="22"/>
          <w:lang w:val="uz-Cyrl-UZ"/>
        </w:rPr>
        <w:t>ma’naviy</w:t>
      </w:r>
      <w:r w:rsidR="00502F7F" w:rsidRPr="00C93C44">
        <w:rPr>
          <w:color w:val="000000"/>
          <w:sz w:val="22"/>
          <w:szCs w:val="22"/>
          <w:lang w:val="uz-Cyrl-UZ"/>
        </w:rPr>
        <w:t xml:space="preserve"> </w:t>
      </w:r>
      <w:r w:rsidRPr="00C93C44">
        <w:rPr>
          <w:color w:val="000000"/>
          <w:sz w:val="22"/>
          <w:szCs w:val="22"/>
          <w:lang w:val="uz-Cyrl-UZ"/>
        </w:rPr>
        <w:t>ehtiyojlar</w:t>
      </w:r>
      <w:r w:rsidR="00502F7F" w:rsidRPr="00C93C44">
        <w:rPr>
          <w:color w:val="000000"/>
          <w:sz w:val="22"/>
          <w:szCs w:val="22"/>
          <w:lang w:val="uz-Cyrl-UZ"/>
        </w:rPr>
        <w:t xml:space="preserve"> </w:t>
      </w:r>
      <w:r w:rsidRPr="00C93C44">
        <w:rPr>
          <w:color w:val="000000"/>
          <w:sz w:val="22"/>
          <w:szCs w:val="22"/>
          <w:lang w:val="uz-Cyrl-UZ"/>
        </w:rPr>
        <w:t>yuksaladi</w:t>
      </w:r>
      <w:r w:rsidR="00502F7F" w:rsidRPr="00C93C44">
        <w:rPr>
          <w:color w:val="000000"/>
          <w:sz w:val="22"/>
          <w:szCs w:val="22"/>
          <w:lang w:val="uz-Cyrl-UZ"/>
        </w:rPr>
        <w:t xml:space="preserve">. </w:t>
      </w:r>
      <w:r w:rsidRPr="00C93C44">
        <w:rPr>
          <w:color w:val="000000"/>
          <w:sz w:val="22"/>
          <w:szCs w:val="22"/>
          <w:lang w:val="uz-Cyrl-UZ"/>
        </w:rPr>
        <w:t>Ular</w:t>
      </w:r>
      <w:r w:rsidR="00502F7F" w:rsidRPr="00C93C44">
        <w:rPr>
          <w:color w:val="000000"/>
          <w:sz w:val="22"/>
          <w:szCs w:val="22"/>
          <w:lang w:val="uz-Cyrl-UZ"/>
        </w:rPr>
        <w:t xml:space="preserve"> </w:t>
      </w:r>
      <w:r w:rsidRPr="00C93C44">
        <w:rPr>
          <w:color w:val="000000"/>
          <w:sz w:val="22"/>
          <w:szCs w:val="22"/>
          <w:lang w:val="uz-Cyrl-UZ"/>
        </w:rPr>
        <w:t>ko‘proq</w:t>
      </w:r>
      <w:r w:rsidR="00502F7F" w:rsidRPr="00C93C44">
        <w:rPr>
          <w:color w:val="000000"/>
          <w:sz w:val="22"/>
          <w:szCs w:val="22"/>
          <w:lang w:val="uz-Cyrl-UZ"/>
        </w:rPr>
        <w:t xml:space="preserve"> </w:t>
      </w:r>
      <w:r w:rsidRPr="00C93C44">
        <w:rPr>
          <w:color w:val="000000"/>
          <w:sz w:val="22"/>
          <w:szCs w:val="22"/>
          <w:lang w:val="uz-Cyrl-UZ"/>
        </w:rPr>
        <w:t>jonini</w:t>
      </w:r>
      <w:r w:rsidR="00502F7F" w:rsidRPr="00C93C44">
        <w:rPr>
          <w:color w:val="000000"/>
          <w:sz w:val="22"/>
          <w:szCs w:val="22"/>
          <w:lang w:val="uz-Cyrl-UZ"/>
        </w:rPr>
        <w:t xml:space="preserve"> </w:t>
      </w:r>
      <w:r w:rsidRPr="00C93C44">
        <w:rPr>
          <w:color w:val="000000"/>
          <w:sz w:val="22"/>
          <w:szCs w:val="22"/>
          <w:lang w:val="uz-Cyrl-UZ"/>
        </w:rPr>
        <w:t>saqlab</w:t>
      </w:r>
      <w:r w:rsidR="00502F7F" w:rsidRPr="00C93C44">
        <w:rPr>
          <w:color w:val="000000"/>
          <w:sz w:val="22"/>
          <w:szCs w:val="22"/>
          <w:lang w:val="uz-Cyrl-UZ"/>
        </w:rPr>
        <w:t xml:space="preserve"> </w:t>
      </w:r>
      <w:r w:rsidRPr="00C93C44">
        <w:rPr>
          <w:color w:val="000000"/>
          <w:sz w:val="22"/>
          <w:szCs w:val="22"/>
          <w:lang w:val="uz-Cyrl-UZ"/>
        </w:rPr>
        <w:t>qolish</w:t>
      </w:r>
      <w:r w:rsidR="00502F7F" w:rsidRPr="00C93C44">
        <w:rPr>
          <w:color w:val="000000"/>
          <w:sz w:val="22"/>
          <w:szCs w:val="22"/>
          <w:lang w:val="uz-Cyrl-UZ"/>
        </w:rPr>
        <w:t xml:space="preserve">, </w:t>
      </w:r>
      <w:r w:rsidRPr="00C93C44">
        <w:rPr>
          <w:color w:val="000000"/>
          <w:sz w:val="22"/>
          <w:szCs w:val="22"/>
          <w:lang w:val="uz-Cyrl-UZ"/>
        </w:rPr>
        <w:t>yashab</w:t>
      </w:r>
      <w:r w:rsidR="00502F7F" w:rsidRPr="00C93C44">
        <w:rPr>
          <w:color w:val="000000"/>
          <w:sz w:val="22"/>
          <w:szCs w:val="22"/>
          <w:lang w:val="uz-Cyrl-UZ"/>
        </w:rPr>
        <w:t xml:space="preserve"> </w:t>
      </w:r>
      <w:r w:rsidRPr="00C93C44">
        <w:rPr>
          <w:color w:val="000000"/>
          <w:sz w:val="22"/>
          <w:szCs w:val="22"/>
          <w:lang w:val="uz-Cyrl-UZ"/>
        </w:rPr>
        <w:t>qolish</w:t>
      </w:r>
      <w:r w:rsidR="00502F7F" w:rsidRPr="00C93C44">
        <w:rPr>
          <w:color w:val="000000"/>
          <w:sz w:val="22"/>
          <w:szCs w:val="22"/>
          <w:lang w:val="uz-Cyrl-UZ"/>
        </w:rPr>
        <w:t xml:space="preserve"> </w:t>
      </w:r>
      <w:r w:rsidRPr="00C93C44">
        <w:rPr>
          <w:color w:val="000000"/>
          <w:sz w:val="22"/>
          <w:szCs w:val="22"/>
          <w:lang w:val="uz-Cyrl-UZ"/>
        </w:rPr>
        <w:t>to‘g‘risida</w:t>
      </w:r>
      <w:r w:rsidR="00502F7F" w:rsidRPr="00C93C44">
        <w:rPr>
          <w:color w:val="000000"/>
          <w:sz w:val="22"/>
          <w:szCs w:val="22"/>
          <w:lang w:val="uz-Cyrl-UZ"/>
        </w:rPr>
        <w:t xml:space="preserve"> </w:t>
      </w:r>
      <w:r w:rsidRPr="00C93C44">
        <w:rPr>
          <w:color w:val="000000"/>
          <w:sz w:val="22"/>
          <w:szCs w:val="22"/>
          <w:lang w:val="uz-Cyrl-UZ"/>
        </w:rPr>
        <w:t>o‘ylaydilar</w:t>
      </w:r>
      <w:r w:rsidR="00502F7F" w:rsidRPr="00C93C44">
        <w:rPr>
          <w:color w:val="000000"/>
          <w:sz w:val="22"/>
          <w:szCs w:val="22"/>
          <w:lang w:val="uz-Cyrl-UZ"/>
        </w:rPr>
        <w:t xml:space="preserve">. </w:t>
      </w:r>
      <w:r w:rsidRPr="00C93C44">
        <w:rPr>
          <w:color w:val="000000"/>
          <w:sz w:val="22"/>
          <w:szCs w:val="22"/>
          <w:lang w:val="uz-Cyrl-UZ"/>
        </w:rPr>
        <w:t>Milliy</w:t>
      </w:r>
      <w:r w:rsidR="00502F7F" w:rsidRPr="00C93C44">
        <w:rPr>
          <w:color w:val="000000"/>
          <w:sz w:val="22"/>
          <w:szCs w:val="22"/>
          <w:lang w:val="uz-Cyrl-UZ"/>
        </w:rPr>
        <w:t xml:space="preserve"> </w:t>
      </w:r>
      <w:r w:rsidRPr="00C93C44">
        <w:rPr>
          <w:color w:val="000000"/>
          <w:sz w:val="22"/>
          <w:szCs w:val="22"/>
          <w:lang w:val="uz-Cyrl-UZ"/>
        </w:rPr>
        <w:t>tiklanish</w:t>
      </w:r>
      <w:r w:rsidR="00502F7F" w:rsidRPr="00C93C44">
        <w:rPr>
          <w:color w:val="000000"/>
          <w:sz w:val="22"/>
          <w:szCs w:val="22"/>
          <w:lang w:val="uz-Cyrl-UZ"/>
        </w:rPr>
        <w:t xml:space="preserve"> </w:t>
      </w:r>
      <w:r w:rsidRPr="00C93C44">
        <w:rPr>
          <w:color w:val="000000"/>
          <w:sz w:val="22"/>
          <w:szCs w:val="22"/>
          <w:lang w:val="uz-Cyrl-UZ"/>
        </w:rPr>
        <w:t>va</w:t>
      </w:r>
      <w:r w:rsidR="00502F7F" w:rsidRPr="00C93C44">
        <w:rPr>
          <w:color w:val="000000"/>
          <w:sz w:val="22"/>
          <w:szCs w:val="22"/>
          <w:lang w:val="uz-Cyrl-UZ"/>
        </w:rPr>
        <w:t xml:space="preserve"> </w:t>
      </w:r>
      <w:r w:rsidRPr="00C93C44">
        <w:rPr>
          <w:color w:val="000000"/>
          <w:sz w:val="22"/>
          <w:szCs w:val="22"/>
          <w:lang w:val="uz-Cyrl-UZ"/>
        </w:rPr>
        <w:t>ma’naviy</w:t>
      </w:r>
      <w:r w:rsidR="00502F7F" w:rsidRPr="00C93C44">
        <w:rPr>
          <w:color w:val="000000"/>
          <w:sz w:val="22"/>
          <w:szCs w:val="22"/>
          <w:lang w:val="uz-Cyrl-UZ"/>
        </w:rPr>
        <w:t xml:space="preserve"> </w:t>
      </w:r>
      <w:r w:rsidRPr="00C93C44">
        <w:rPr>
          <w:color w:val="000000"/>
          <w:sz w:val="22"/>
          <w:szCs w:val="22"/>
          <w:lang w:val="uz-Cyrl-UZ"/>
        </w:rPr>
        <w:t>yuksalish</w:t>
      </w:r>
      <w:r w:rsidR="00502F7F" w:rsidRPr="00C93C44">
        <w:rPr>
          <w:color w:val="000000"/>
          <w:sz w:val="22"/>
          <w:szCs w:val="22"/>
          <w:lang w:val="uz-Cyrl-UZ"/>
        </w:rPr>
        <w:t xml:space="preserve"> </w:t>
      </w:r>
      <w:r w:rsidRPr="00C93C44">
        <w:rPr>
          <w:color w:val="000000"/>
          <w:sz w:val="22"/>
          <w:szCs w:val="22"/>
          <w:lang w:val="uz-Cyrl-UZ"/>
        </w:rPr>
        <w:t>uchun</w:t>
      </w:r>
      <w:r w:rsidR="00502F7F" w:rsidRPr="00C93C44">
        <w:rPr>
          <w:color w:val="000000"/>
          <w:sz w:val="22"/>
          <w:szCs w:val="22"/>
          <w:lang w:val="uz-Cyrl-UZ"/>
        </w:rPr>
        <w:t xml:space="preserve"> </w:t>
      </w:r>
      <w:r w:rsidRPr="00C93C44">
        <w:rPr>
          <w:color w:val="000000"/>
          <w:sz w:val="22"/>
          <w:szCs w:val="22"/>
          <w:lang w:val="uz-Cyrl-UZ"/>
        </w:rPr>
        <w:t>mo‘g‘ul</w:t>
      </w:r>
      <w:r w:rsidR="00502F7F" w:rsidRPr="00C93C44">
        <w:rPr>
          <w:color w:val="000000"/>
          <w:sz w:val="22"/>
          <w:szCs w:val="22"/>
          <w:lang w:val="uz-Cyrl-UZ"/>
        </w:rPr>
        <w:t xml:space="preserve"> </w:t>
      </w:r>
      <w:r w:rsidRPr="00C93C44">
        <w:rPr>
          <w:color w:val="000000"/>
          <w:sz w:val="22"/>
          <w:szCs w:val="22"/>
          <w:lang w:val="uz-Cyrl-UZ"/>
        </w:rPr>
        <w:t>istilosidan</w:t>
      </w:r>
      <w:r w:rsidR="00502F7F" w:rsidRPr="00C93C44">
        <w:rPr>
          <w:color w:val="000000"/>
          <w:sz w:val="22"/>
          <w:szCs w:val="22"/>
          <w:lang w:val="uz-Cyrl-UZ"/>
        </w:rPr>
        <w:t xml:space="preserve"> </w:t>
      </w:r>
      <w:r w:rsidRPr="00C93C44">
        <w:rPr>
          <w:color w:val="000000"/>
          <w:sz w:val="22"/>
          <w:szCs w:val="22"/>
          <w:lang w:val="uz-Cyrl-UZ"/>
        </w:rPr>
        <w:t>qutilish</w:t>
      </w:r>
      <w:r w:rsidR="00502F7F" w:rsidRPr="00C93C44">
        <w:rPr>
          <w:color w:val="000000"/>
          <w:sz w:val="22"/>
          <w:szCs w:val="22"/>
          <w:lang w:val="uz-Cyrl-UZ"/>
        </w:rPr>
        <w:t xml:space="preserve">, </w:t>
      </w:r>
      <w:r w:rsidRPr="00C93C44">
        <w:rPr>
          <w:color w:val="000000"/>
          <w:sz w:val="22"/>
          <w:szCs w:val="22"/>
          <w:lang w:val="uz-Cyrl-UZ"/>
        </w:rPr>
        <w:t>milliy</w:t>
      </w:r>
      <w:r w:rsidR="00502F7F" w:rsidRPr="00C93C44">
        <w:rPr>
          <w:color w:val="000000"/>
          <w:sz w:val="22"/>
          <w:szCs w:val="22"/>
          <w:lang w:val="uz-Cyrl-UZ"/>
        </w:rPr>
        <w:t xml:space="preserve"> </w:t>
      </w:r>
      <w:r w:rsidRPr="00C93C44">
        <w:rPr>
          <w:color w:val="000000"/>
          <w:sz w:val="22"/>
          <w:szCs w:val="22"/>
          <w:lang w:val="uz-Cyrl-UZ"/>
        </w:rPr>
        <w:t>ozodlikka</w:t>
      </w:r>
      <w:r w:rsidR="00502F7F" w:rsidRPr="00C93C44">
        <w:rPr>
          <w:color w:val="000000"/>
          <w:sz w:val="22"/>
          <w:szCs w:val="22"/>
          <w:lang w:val="uz-Cyrl-UZ"/>
        </w:rPr>
        <w:t xml:space="preserve"> </w:t>
      </w:r>
      <w:r w:rsidRPr="00C93C44">
        <w:rPr>
          <w:color w:val="000000"/>
          <w:sz w:val="22"/>
          <w:szCs w:val="22"/>
          <w:lang w:val="uz-Cyrl-UZ"/>
        </w:rPr>
        <w:t>erishish</w:t>
      </w:r>
      <w:r w:rsidR="00502F7F" w:rsidRPr="00C93C44">
        <w:rPr>
          <w:color w:val="000000"/>
          <w:sz w:val="22"/>
          <w:szCs w:val="22"/>
          <w:lang w:val="uz-Cyrl-UZ"/>
        </w:rPr>
        <w:t xml:space="preserve"> </w:t>
      </w:r>
      <w:r w:rsidRPr="00C93C44">
        <w:rPr>
          <w:color w:val="000000"/>
          <w:sz w:val="22"/>
          <w:szCs w:val="22"/>
          <w:lang w:val="uz-Cyrl-UZ"/>
        </w:rPr>
        <w:t>zarur</w:t>
      </w:r>
      <w:r w:rsidR="00502F7F" w:rsidRPr="00C93C44">
        <w:rPr>
          <w:color w:val="000000"/>
          <w:sz w:val="22"/>
          <w:szCs w:val="22"/>
          <w:lang w:val="uz-Cyrl-UZ"/>
        </w:rPr>
        <w:t xml:space="preserve"> </w:t>
      </w:r>
      <w:r w:rsidRPr="00C93C44">
        <w:rPr>
          <w:color w:val="000000"/>
          <w:sz w:val="22"/>
          <w:szCs w:val="22"/>
          <w:lang w:val="uz-Cyrl-UZ"/>
        </w:rPr>
        <w:t>edi</w:t>
      </w:r>
      <w:r w:rsidR="00502F7F" w:rsidRPr="00C93C44">
        <w:rPr>
          <w:color w:val="000000"/>
          <w:sz w:val="22"/>
          <w:szCs w:val="22"/>
          <w:lang w:val="uz-Cyrl-UZ"/>
        </w:rPr>
        <w:t>.</w:t>
      </w:r>
    </w:p>
    <w:p w:rsidR="006B043B" w:rsidRPr="00C93C44" w:rsidRDefault="0080310E" w:rsidP="00437362">
      <w:pPr>
        <w:widowControl/>
        <w:autoSpaceDE w:val="0"/>
        <w:autoSpaceDN w:val="0"/>
        <w:adjustRightInd w:val="0"/>
        <w:snapToGrid/>
        <w:spacing w:line="276" w:lineRule="auto"/>
        <w:ind w:firstLine="0"/>
        <w:rPr>
          <w:bCs/>
          <w:sz w:val="22"/>
          <w:szCs w:val="22"/>
          <w:lang w:val="uz-Cyrl-UZ"/>
        </w:rPr>
      </w:pPr>
      <w:r w:rsidRPr="00C93C44">
        <w:rPr>
          <w:bCs/>
          <w:sz w:val="22"/>
          <w:szCs w:val="22"/>
          <w:lang w:val="uz-Cyrl-UZ"/>
        </w:rPr>
        <w:t>Hadis</w:t>
      </w:r>
      <w:r w:rsidR="006B043B" w:rsidRPr="00C93C44">
        <w:rPr>
          <w:bCs/>
          <w:sz w:val="22"/>
          <w:szCs w:val="22"/>
          <w:lang w:val="uz-Cyrl-UZ"/>
        </w:rPr>
        <w:t xml:space="preserve"> </w:t>
      </w:r>
      <w:r w:rsidRPr="00C93C44">
        <w:rPr>
          <w:bCs/>
          <w:sz w:val="22"/>
          <w:szCs w:val="22"/>
          <w:lang w:val="uz-Cyrl-UZ"/>
        </w:rPr>
        <w:t>lug‘atda</w:t>
      </w:r>
      <w:r w:rsidR="006B043B" w:rsidRPr="00C93C44">
        <w:rPr>
          <w:bCs/>
          <w:sz w:val="22"/>
          <w:szCs w:val="22"/>
          <w:lang w:val="uz-Cyrl-UZ"/>
        </w:rPr>
        <w:t xml:space="preserve"> </w:t>
      </w:r>
      <w:r w:rsidR="006B043B" w:rsidRPr="00C93C44">
        <w:rPr>
          <w:i/>
          <w:iCs/>
          <w:sz w:val="22"/>
          <w:szCs w:val="22"/>
          <w:lang w:val="uz-Cyrl-UZ"/>
        </w:rPr>
        <w:t>«</w:t>
      </w:r>
      <w:r w:rsidRPr="00C93C44">
        <w:rPr>
          <w:i/>
          <w:iCs/>
          <w:sz w:val="22"/>
          <w:szCs w:val="22"/>
          <w:lang w:val="uz-Cyrl-UZ"/>
        </w:rPr>
        <w:t>so‘z</w:t>
      </w:r>
      <w:r w:rsidR="006B043B" w:rsidRPr="00C93C44">
        <w:rPr>
          <w:i/>
          <w:iCs/>
          <w:sz w:val="22"/>
          <w:szCs w:val="22"/>
          <w:lang w:val="uz-Cyrl-UZ"/>
        </w:rPr>
        <w:t xml:space="preserve">, </w:t>
      </w:r>
      <w:r w:rsidRPr="00C93C44">
        <w:rPr>
          <w:i/>
          <w:iCs/>
          <w:sz w:val="22"/>
          <w:szCs w:val="22"/>
          <w:lang w:val="uz-Cyrl-UZ"/>
        </w:rPr>
        <w:t>xabar</w:t>
      </w:r>
      <w:r w:rsidR="006B043B" w:rsidRPr="00C93C44">
        <w:rPr>
          <w:i/>
          <w:iCs/>
          <w:sz w:val="22"/>
          <w:szCs w:val="22"/>
          <w:lang w:val="uz-Cyrl-UZ"/>
        </w:rPr>
        <w:t xml:space="preserve">, </w:t>
      </w:r>
      <w:r w:rsidRPr="00C93C44">
        <w:rPr>
          <w:i/>
          <w:iCs/>
          <w:sz w:val="22"/>
          <w:szCs w:val="22"/>
          <w:lang w:val="uz-Cyrl-UZ"/>
        </w:rPr>
        <w:t>hikoya</w:t>
      </w:r>
      <w:r w:rsidR="006B043B" w:rsidRPr="00C93C44">
        <w:rPr>
          <w:i/>
          <w:iCs/>
          <w:sz w:val="22"/>
          <w:szCs w:val="22"/>
          <w:lang w:val="uz-Cyrl-UZ"/>
        </w:rPr>
        <w:t xml:space="preserve">; </w:t>
      </w:r>
      <w:r w:rsidRPr="00C93C44">
        <w:rPr>
          <w:i/>
          <w:iCs/>
          <w:sz w:val="22"/>
          <w:szCs w:val="22"/>
          <w:lang w:val="uz-Cyrl-UZ"/>
        </w:rPr>
        <w:t>yangi</w:t>
      </w:r>
      <w:r w:rsidR="006B043B" w:rsidRPr="00C93C44">
        <w:rPr>
          <w:i/>
          <w:iCs/>
          <w:sz w:val="22"/>
          <w:szCs w:val="22"/>
          <w:lang w:val="uz-Cyrl-UZ"/>
        </w:rPr>
        <w:t xml:space="preserve">» </w:t>
      </w:r>
      <w:r w:rsidRPr="00C93C44">
        <w:rPr>
          <w:bCs/>
          <w:sz w:val="22"/>
          <w:szCs w:val="22"/>
          <w:lang w:val="uz-Cyrl-UZ"/>
        </w:rPr>
        <w:t>kabi</w:t>
      </w:r>
      <w:r w:rsidR="006B043B" w:rsidRPr="00C93C44">
        <w:rPr>
          <w:bCs/>
          <w:sz w:val="22"/>
          <w:szCs w:val="22"/>
          <w:lang w:val="uz-Cyrl-UZ"/>
        </w:rPr>
        <w:t xml:space="preserve"> </w:t>
      </w:r>
      <w:r w:rsidRPr="00C93C44">
        <w:rPr>
          <w:bCs/>
          <w:sz w:val="22"/>
          <w:szCs w:val="22"/>
          <w:lang w:val="uz-Cyrl-UZ"/>
        </w:rPr>
        <w:t>ma’nolarni</w:t>
      </w:r>
      <w:r w:rsidR="006B043B" w:rsidRPr="00C93C44">
        <w:rPr>
          <w:bCs/>
          <w:sz w:val="22"/>
          <w:szCs w:val="22"/>
          <w:lang w:val="uz-Cyrl-UZ"/>
        </w:rPr>
        <w:t xml:space="preserve"> </w:t>
      </w:r>
      <w:r w:rsidRPr="00C93C44">
        <w:rPr>
          <w:bCs/>
          <w:sz w:val="22"/>
          <w:szCs w:val="22"/>
          <w:lang w:val="uz-Cyrl-UZ"/>
        </w:rPr>
        <w:t>anglatadi</w:t>
      </w:r>
      <w:r w:rsidR="006B043B" w:rsidRPr="00C93C44">
        <w:rPr>
          <w:bCs/>
          <w:sz w:val="22"/>
          <w:szCs w:val="22"/>
          <w:lang w:val="uz-Cyrl-UZ"/>
        </w:rPr>
        <w:t xml:space="preserve">. </w:t>
      </w:r>
      <w:r w:rsidRPr="00C93C44">
        <w:rPr>
          <w:bCs/>
          <w:sz w:val="22"/>
          <w:szCs w:val="22"/>
          <w:lang w:val="uz-Cyrl-UZ"/>
        </w:rPr>
        <w:t>Istilohsa</w:t>
      </w:r>
      <w:r w:rsidR="006B043B" w:rsidRPr="00C93C44">
        <w:rPr>
          <w:bCs/>
          <w:sz w:val="22"/>
          <w:szCs w:val="22"/>
          <w:lang w:val="uz-Cyrl-UZ"/>
        </w:rPr>
        <w:t xml:space="preserve"> </w:t>
      </w:r>
      <w:r w:rsidRPr="00C93C44">
        <w:rPr>
          <w:bCs/>
          <w:sz w:val="22"/>
          <w:szCs w:val="22"/>
          <w:lang w:val="uz-Cyrl-UZ"/>
        </w:rPr>
        <w:t>esa</w:t>
      </w:r>
      <w:r w:rsidR="006B043B" w:rsidRPr="00C93C44">
        <w:rPr>
          <w:bCs/>
          <w:sz w:val="22"/>
          <w:szCs w:val="22"/>
          <w:lang w:val="uz-Cyrl-UZ"/>
        </w:rPr>
        <w:t xml:space="preserve"> </w:t>
      </w:r>
      <w:r w:rsidRPr="00C93C44">
        <w:rPr>
          <w:bCs/>
          <w:sz w:val="22"/>
          <w:szCs w:val="22"/>
          <w:lang w:val="uz-Cyrl-UZ"/>
        </w:rPr>
        <w:t>Muhammad</w:t>
      </w:r>
      <w:r w:rsidR="006B043B" w:rsidRPr="00C93C44">
        <w:rPr>
          <w:bCs/>
          <w:sz w:val="22"/>
          <w:szCs w:val="22"/>
          <w:lang w:val="uz-Cyrl-UZ"/>
        </w:rPr>
        <w:t xml:space="preserve"> </w:t>
      </w:r>
      <w:r w:rsidRPr="00C93C44">
        <w:rPr>
          <w:bCs/>
          <w:sz w:val="22"/>
          <w:szCs w:val="22"/>
          <w:lang w:val="uz-Cyrl-UZ"/>
        </w:rPr>
        <w:t>a</w:t>
      </w:r>
      <w:r w:rsidR="006B043B" w:rsidRPr="00C93C44">
        <w:rPr>
          <w:bCs/>
          <w:sz w:val="22"/>
          <w:szCs w:val="22"/>
          <w:lang w:val="uz-Cyrl-UZ"/>
        </w:rPr>
        <w:t>.</w:t>
      </w:r>
      <w:r w:rsidRPr="00C93C44">
        <w:rPr>
          <w:bCs/>
          <w:sz w:val="22"/>
          <w:szCs w:val="22"/>
          <w:lang w:val="uz-Cyrl-UZ"/>
        </w:rPr>
        <w:t>s</w:t>
      </w:r>
      <w:r w:rsidR="006B043B" w:rsidRPr="00C93C44">
        <w:rPr>
          <w:bCs/>
          <w:sz w:val="22"/>
          <w:szCs w:val="22"/>
          <w:lang w:val="uz-Cyrl-UZ"/>
        </w:rPr>
        <w:t>.</w:t>
      </w:r>
      <w:r w:rsidRPr="00C93C44">
        <w:rPr>
          <w:bCs/>
          <w:sz w:val="22"/>
          <w:szCs w:val="22"/>
          <w:lang w:val="uz-Cyrl-UZ"/>
        </w:rPr>
        <w:t>ning</w:t>
      </w:r>
      <w:r w:rsidR="006B043B" w:rsidRPr="00C93C44">
        <w:rPr>
          <w:bCs/>
          <w:sz w:val="22"/>
          <w:szCs w:val="22"/>
          <w:lang w:val="uz-Cyrl-UZ"/>
        </w:rPr>
        <w:t xml:space="preserve"> </w:t>
      </w:r>
      <w:r w:rsidRPr="00C93C44">
        <w:rPr>
          <w:bCs/>
          <w:sz w:val="22"/>
          <w:szCs w:val="22"/>
          <w:lang w:val="uz-Cyrl-UZ"/>
        </w:rPr>
        <w:t>aytgan</w:t>
      </w:r>
      <w:r w:rsidR="006B043B" w:rsidRPr="00C93C44">
        <w:rPr>
          <w:bCs/>
          <w:sz w:val="22"/>
          <w:szCs w:val="22"/>
          <w:lang w:val="uz-Cyrl-UZ"/>
        </w:rPr>
        <w:t xml:space="preserve"> </w:t>
      </w:r>
      <w:r w:rsidRPr="00C93C44">
        <w:rPr>
          <w:bCs/>
          <w:sz w:val="22"/>
          <w:szCs w:val="22"/>
          <w:lang w:val="uz-Cyrl-UZ"/>
        </w:rPr>
        <w:t>so‘zlari</w:t>
      </w:r>
      <w:r w:rsidR="006B043B" w:rsidRPr="00C93C44">
        <w:rPr>
          <w:bCs/>
          <w:sz w:val="22"/>
          <w:szCs w:val="22"/>
          <w:lang w:val="uz-Cyrl-UZ"/>
        </w:rPr>
        <w:t>,</w:t>
      </w:r>
      <w:r w:rsidRPr="00C93C44">
        <w:rPr>
          <w:bCs/>
          <w:sz w:val="22"/>
          <w:szCs w:val="22"/>
          <w:lang w:val="uz-Cyrl-UZ"/>
        </w:rPr>
        <w:t>qilgan</w:t>
      </w:r>
      <w:r w:rsidR="006B043B" w:rsidRPr="00C93C44">
        <w:rPr>
          <w:bCs/>
          <w:sz w:val="22"/>
          <w:szCs w:val="22"/>
          <w:lang w:val="uz-Cyrl-UZ"/>
        </w:rPr>
        <w:t xml:space="preserve"> </w:t>
      </w:r>
      <w:r w:rsidRPr="00C93C44">
        <w:rPr>
          <w:bCs/>
          <w:sz w:val="22"/>
          <w:szCs w:val="22"/>
          <w:lang w:val="uz-Cyrl-UZ"/>
        </w:rPr>
        <w:t>ishlari</w:t>
      </w:r>
      <w:r w:rsidR="006B043B" w:rsidRPr="00C93C44">
        <w:rPr>
          <w:bCs/>
          <w:sz w:val="22"/>
          <w:szCs w:val="22"/>
          <w:lang w:val="uz-Cyrl-UZ"/>
        </w:rPr>
        <w:t xml:space="preserve">, </w:t>
      </w:r>
      <w:r w:rsidRPr="00C93C44">
        <w:rPr>
          <w:bCs/>
          <w:sz w:val="22"/>
          <w:szCs w:val="22"/>
          <w:lang w:val="uz-Cyrl-UZ"/>
        </w:rPr>
        <w:t>taqrirlari</w:t>
      </w:r>
      <w:r w:rsidR="006B043B" w:rsidRPr="00C93C44">
        <w:rPr>
          <w:bCs/>
          <w:sz w:val="22"/>
          <w:szCs w:val="22"/>
          <w:lang w:val="uz-Cyrl-UZ"/>
        </w:rPr>
        <w:t xml:space="preserve"> (</w:t>
      </w:r>
      <w:r w:rsidRPr="00C93C44">
        <w:rPr>
          <w:bCs/>
          <w:sz w:val="22"/>
          <w:szCs w:val="22"/>
          <w:lang w:val="uz-Cyrl-UZ"/>
        </w:rPr>
        <w:t>ko‘rib</w:t>
      </w:r>
      <w:r w:rsidR="006B043B" w:rsidRPr="00C93C44">
        <w:rPr>
          <w:bCs/>
          <w:sz w:val="22"/>
          <w:szCs w:val="22"/>
          <w:lang w:val="uz-Cyrl-UZ"/>
        </w:rPr>
        <w:t xml:space="preserve"> </w:t>
      </w:r>
      <w:r w:rsidRPr="00C93C44">
        <w:rPr>
          <w:bCs/>
          <w:sz w:val="22"/>
          <w:szCs w:val="22"/>
          <w:lang w:val="uz-Cyrl-UZ"/>
        </w:rPr>
        <w:t>qaytarmagan</w:t>
      </w:r>
      <w:r w:rsidR="006B043B" w:rsidRPr="00C93C44">
        <w:rPr>
          <w:bCs/>
          <w:sz w:val="22"/>
          <w:szCs w:val="22"/>
          <w:lang w:val="uz-Cyrl-UZ"/>
        </w:rPr>
        <w:t xml:space="preserve"> </w:t>
      </w:r>
      <w:r w:rsidRPr="00C93C44">
        <w:rPr>
          <w:bCs/>
          <w:sz w:val="22"/>
          <w:szCs w:val="22"/>
          <w:lang w:val="uz-Cyrl-UZ"/>
        </w:rPr>
        <w:t>ishlari</w:t>
      </w:r>
      <w:r w:rsidR="006B043B" w:rsidRPr="00C93C44">
        <w:rPr>
          <w:bCs/>
          <w:sz w:val="22"/>
          <w:szCs w:val="22"/>
          <w:lang w:val="uz-Cyrl-UZ"/>
        </w:rPr>
        <w:t>)</w:t>
      </w:r>
    </w:p>
    <w:p w:rsidR="006B043B" w:rsidRPr="00C93C44" w:rsidRDefault="0080310E" w:rsidP="00437362">
      <w:pPr>
        <w:widowControl/>
        <w:autoSpaceDE w:val="0"/>
        <w:autoSpaceDN w:val="0"/>
        <w:adjustRightInd w:val="0"/>
        <w:snapToGrid/>
        <w:spacing w:line="276" w:lineRule="auto"/>
        <w:ind w:firstLine="0"/>
        <w:rPr>
          <w:bCs/>
          <w:sz w:val="22"/>
          <w:szCs w:val="22"/>
          <w:lang w:val="uz-Cyrl-UZ"/>
        </w:rPr>
      </w:pPr>
      <w:r w:rsidRPr="00C93C44">
        <w:rPr>
          <w:bCs/>
          <w:sz w:val="22"/>
          <w:szCs w:val="22"/>
          <w:lang w:val="uz-Cyrl-UZ"/>
        </w:rPr>
        <w:t>yoki</w:t>
      </w:r>
      <w:r w:rsidR="006B043B" w:rsidRPr="00C93C44">
        <w:rPr>
          <w:bCs/>
          <w:sz w:val="22"/>
          <w:szCs w:val="22"/>
          <w:lang w:val="uz-Cyrl-UZ"/>
        </w:rPr>
        <w:t xml:space="preserve"> </w:t>
      </w:r>
      <w:r w:rsidRPr="00C93C44">
        <w:rPr>
          <w:bCs/>
          <w:sz w:val="22"/>
          <w:szCs w:val="22"/>
          <w:lang w:val="uz-Cyrl-UZ"/>
        </w:rPr>
        <w:t>u</w:t>
      </w:r>
      <w:r w:rsidR="006B043B" w:rsidRPr="00C93C44">
        <w:rPr>
          <w:bCs/>
          <w:sz w:val="22"/>
          <w:szCs w:val="22"/>
          <w:lang w:val="uz-Cyrl-UZ"/>
        </w:rPr>
        <w:t xml:space="preserve"> </w:t>
      </w:r>
      <w:r w:rsidRPr="00C93C44">
        <w:rPr>
          <w:bCs/>
          <w:sz w:val="22"/>
          <w:szCs w:val="22"/>
          <w:lang w:val="uz-Cyrl-UZ"/>
        </w:rPr>
        <w:t>kishiga</w:t>
      </w:r>
      <w:r w:rsidR="006B043B" w:rsidRPr="00C93C44">
        <w:rPr>
          <w:bCs/>
          <w:sz w:val="22"/>
          <w:szCs w:val="22"/>
          <w:lang w:val="uz-Cyrl-UZ"/>
        </w:rPr>
        <w:t xml:space="preserve"> </w:t>
      </w:r>
      <w:r w:rsidRPr="00C93C44">
        <w:rPr>
          <w:bCs/>
          <w:sz w:val="22"/>
          <w:szCs w:val="22"/>
          <w:lang w:val="uz-Cyrl-UZ"/>
        </w:rPr>
        <w:t>berilgan</w:t>
      </w:r>
      <w:r w:rsidR="006B043B" w:rsidRPr="00C93C44">
        <w:rPr>
          <w:bCs/>
          <w:sz w:val="22"/>
          <w:szCs w:val="22"/>
          <w:lang w:val="uz-Cyrl-UZ"/>
        </w:rPr>
        <w:t xml:space="preserve"> </w:t>
      </w:r>
      <w:r w:rsidRPr="00C93C44">
        <w:rPr>
          <w:bCs/>
          <w:sz w:val="22"/>
          <w:szCs w:val="22"/>
          <w:lang w:val="uz-Cyrl-UZ"/>
        </w:rPr>
        <w:t>sifatlarni</w:t>
      </w:r>
      <w:r w:rsidR="006B043B" w:rsidRPr="00C93C44">
        <w:rPr>
          <w:bCs/>
          <w:sz w:val="22"/>
          <w:szCs w:val="22"/>
          <w:lang w:val="uz-Cyrl-UZ"/>
        </w:rPr>
        <w:t xml:space="preserve"> </w:t>
      </w:r>
      <w:r w:rsidRPr="00C93C44">
        <w:rPr>
          <w:bCs/>
          <w:sz w:val="22"/>
          <w:szCs w:val="22"/>
          <w:lang w:val="uz-Cyrl-UZ"/>
        </w:rPr>
        <w:t>o‘zida</w:t>
      </w:r>
      <w:r w:rsidR="006B043B" w:rsidRPr="00C93C44">
        <w:rPr>
          <w:bCs/>
          <w:sz w:val="22"/>
          <w:szCs w:val="22"/>
          <w:lang w:val="uz-Cyrl-UZ"/>
        </w:rPr>
        <w:t xml:space="preserve"> </w:t>
      </w:r>
      <w:r w:rsidRPr="00C93C44">
        <w:rPr>
          <w:bCs/>
          <w:sz w:val="22"/>
          <w:szCs w:val="22"/>
          <w:lang w:val="uz-Cyrl-UZ"/>
        </w:rPr>
        <w:t>mujassam</w:t>
      </w:r>
      <w:r w:rsidR="006B043B" w:rsidRPr="00C93C44">
        <w:rPr>
          <w:bCs/>
          <w:sz w:val="22"/>
          <w:szCs w:val="22"/>
          <w:lang w:val="uz-Cyrl-UZ"/>
        </w:rPr>
        <w:t xml:space="preserve"> </w:t>
      </w:r>
      <w:r w:rsidRPr="00C93C44">
        <w:rPr>
          <w:bCs/>
          <w:sz w:val="22"/>
          <w:szCs w:val="22"/>
          <w:lang w:val="uz-Cyrl-UZ"/>
        </w:rPr>
        <w:t>qilgan</w:t>
      </w:r>
      <w:r w:rsidR="006B043B" w:rsidRPr="00C93C44">
        <w:rPr>
          <w:bCs/>
          <w:sz w:val="22"/>
          <w:szCs w:val="22"/>
          <w:lang w:val="uz-Cyrl-UZ"/>
        </w:rPr>
        <w:t xml:space="preserve"> </w:t>
      </w:r>
      <w:r w:rsidRPr="00C93C44">
        <w:rPr>
          <w:bCs/>
          <w:sz w:val="22"/>
          <w:szCs w:val="22"/>
          <w:lang w:val="uz-Cyrl-UZ"/>
        </w:rPr>
        <w:t>xabar</w:t>
      </w:r>
      <w:r w:rsidR="006B043B" w:rsidRPr="00C93C44">
        <w:rPr>
          <w:bCs/>
          <w:sz w:val="22"/>
          <w:szCs w:val="22"/>
          <w:lang w:val="uz-Cyrl-UZ"/>
        </w:rPr>
        <w:t xml:space="preserve"> </w:t>
      </w:r>
      <w:r w:rsidRPr="00C93C44">
        <w:rPr>
          <w:bCs/>
          <w:sz w:val="22"/>
          <w:szCs w:val="22"/>
          <w:lang w:val="uz-Cyrl-UZ"/>
        </w:rPr>
        <w:t>va</w:t>
      </w:r>
      <w:r w:rsidR="006B043B" w:rsidRPr="00C93C44">
        <w:rPr>
          <w:bCs/>
          <w:sz w:val="22"/>
          <w:szCs w:val="22"/>
          <w:lang w:val="uz-Cyrl-UZ"/>
        </w:rPr>
        <w:t xml:space="preserve"> </w:t>
      </w:r>
      <w:r w:rsidRPr="00C93C44">
        <w:rPr>
          <w:bCs/>
          <w:sz w:val="22"/>
          <w:szCs w:val="22"/>
          <w:lang w:val="uz-Cyrl-UZ"/>
        </w:rPr>
        <w:t>rivoyatlardir</w:t>
      </w:r>
      <w:r w:rsidR="006B043B" w:rsidRPr="00C93C44">
        <w:rPr>
          <w:bCs/>
          <w:sz w:val="22"/>
          <w:szCs w:val="22"/>
          <w:lang w:val="uz-Cyrl-UZ"/>
        </w:rPr>
        <w:t>.</w:t>
      </w:r>
    </w:p>
    <w:p w:rsidR="006B043B" w:rsidRPr="00C93C44" w:rsidRDefault="0080310E" w:rsidP="00437362">
      <w:pPr>
        <w:widowControl/>
        <w:autoSpaceDE w:val="0"/>
        <w:autoSpaceDN w:val="0"/>
        <w:adjustRightInd w:val="0"/>
        <w:snapToGrid/>
        <w:spacing w:line="276" w:lineRule="auto"/>
        <w:ind w:firstLine="708"/>
        <w:rPr>
          <w:bCs/>
          <w:sz w:val="22"/>
          <w:szCs w:val="22"/>
          <w:lang w:val="uz-Cyrl-UZ"/>
        </w:rPr>
      </w:pPr>
      <w:r w:rsidRPr="00C93C44">
        <w:rPr>
          <w:bCs/>
          <w:sz w:val="22"/>
          <w:szCs w:val="22"/>
          <w:lang w:val="uz-Cyrl-UZ"/>
        </w:rPr>
        <w:t>Hadislar</w:t>
      </w:r>
      <w:r w:rsidR="006B043B" w:rsidRPr="00C93C44">
        <w:rPr>
          <w:bCs/>
          <w:sz w:val="22"/>
          <w:szCs w:val="22"/>
          <w:lang w:val="uz-Cyrl-UZ"/>
        </w:rPr>
        <w:t xml:space="preserve"> </w:t>
      </w:r>
      <w:r w:rsidRPr="00C93C44">
        <w:rPr>
          <w:bCs/>
          <w:sz w:val="22"/>
          <w:szCs w:val="22"/>
          <w:lang w:val="uz-Cyrl-UZ"/>
        </w:rPr>
        <w:t>islom</w:t>
      </w:r>
      <w:r w:rsidR="006B043B" w:rsidRPr="00C93C44">
        <w:rPr>
          <w:bCs/>
          <w:sz w:val="22"/>
          <w:szCs w:val="22"/>
          <w:lang w:val="uz-Cyrl-UZ"/>
        </w:rPr>
        <w:t xml:space="preserve"> </w:t>
      </w:r>
      <w:r w:rsidRPr="00C93C44">
        <w:rPr>
          <w:bCs/>
          <w:sz w:val="22"/>
          <w:szCs w:val="22"/>
          <w:lang w:val="uz-Cyrl-UZ"/>
        </w:rPr>
        <w:t>dini</w:t>
      </w:r>
      <w:r w:rsidR="006B043B" w:rsidRPr="00C93C44">
        <w:rPr>
          <w:bCs/>
          <w:sz w:val="22"/>
          <w:szCs w:val="22"/>
          <w:lang w:val="uz-Cyrl-UZ"/>
        </w:rPr>
        <w:t xml:space="preserve"> </w:t>
      </w:r>
      <w:r w:rsidRPr="00C93C44">
        <w:rPr>
          <w:bCs/>
          <w:sz w:val="22"/>
          <w:szCs w:val="22"/>
          <w:lang w:val="uz-Cyrl-UZ"/>
        </w:rPr>
        <w:t>ta’limoti</w:t>
      </w:r>
      <w:r w:rsidR="006B043B" w:rsidRPr="00C93C44">
        <w:rPr>
          <w:bCs/>
          <w:sz w:val="22"/>
          <w:szCs w:val="22"/>
          <w:lang w:val="uz-Cyrl-UZ"/>
        </w:rPr>
        <w:t xml:space="preserve"> </w:t>
      </w:r>
      <w:r w:rsidRPr="00C93C44">
        <w:rPr>
          <w:bCs/>
          <w:sz w:val="22"/>
          <w:szCs w:val="22"/>
          <w:lang w:val="uz-Cyrl-UZ"/>
        </w:rPr>
        <w:t>va</w:t>
      </w:r>
      <w:r w:rsidR="006B043B" w:rsidRPr="00C93C44">
        <w:rPr>
          <w:bCs/>
          <w:sz w:val="22"/>
          <w:szCs w:val="22"/>
          <w:lang w:val="uz-Cyrl-UZ"/>
        </w:rPr>
        <w:t xml:space="preserve"> </w:t>
      </w:r>
      <w:r w:rsidRPr="00C93C44">
        <w:rPr>
          <w:bCs/>
          <w:sz w:val="22"/>
          <w:szCs w:val="22"/>
          <w:lang w:val="uz-Cyrl-UZ"/>
        </w:rPr>
        <w:t>qonunlari</w:t>
      </w:r>
      <w:r w:rsidR="006B043B" w:rsidRPr="00C93C44">
        <w:rPr>
          <w:bCs/>
          <w:sz w:val="22"/>
          <w:szCs w:val="22"/>
          <w:lang w:val="uz-Cyrl-UZ"/>
        </w:rPr>
        <w:t xml:space="preserve"> </w:t>
      </w:r>
      <w:r w:rsidRPr="00C93C44">
        <w:rPr>
          <w:bCs/>
          <w:sz w:val="22"/>
          <w:szCs w:val="22"/>
          <w:lang w:val="uz-Cyrl-UZ"/>
        </w:rPr>
        <w:t>uchun</w:t>
      </w:r>
      <w:r w:rsidR="006B043B" w:rsidRPr="00C93C44">
        <w:rPr>
          <w:bCs/>
          <w:sz w:val="22"/>
          <w:szCs w:val="22"/>
          <w:lang w:val="uz-Cyrl-UZ"/>
        </w:rPr>
        <w:t xml:space="preserve"> </w:t>
      </w:r>
      <w:r w:rsidRPr="00C93C44">
        <w:rPr>
          <w:bCs/>
          <w:sz w:val="22"/>
          <w:szCs w:val="22"/>
          <w:lang w:val="uz-Cyrl-UZ"/>
        </w:rPr>
        <w:t>ba’zi</w:t>
      </w:r>
      <w:r w:rsidR="00CE60A8" w:rsidRPr="00C93C44">
        <w:rPr>
          <w:bCs/>
          <w:sz w:val="22"/>
          <w:szCs w:val="22"/>
          <w:lang w:val="uz-Cyrl-UZ"/>
        </w:rPr>
        <w:t xml:space="preserve"> </w:t>
      </w:r>
      <w:r w:rsidRPr="00C93C44">
        <w:rPr>
          <w:bCs/>
          <w:sz w:val="22"/>
          <w:szCs w:val="22"/>
          <w:lang w:val="uz-Cyrl-UZ"/>
        </w:rPr>
        <w:t>maz</w:t>
      </w:r>
      <w:r w:rsidR="00CE60A8" w:rsidRPr="00C93C44">
        <w:rPr>
          <w:bCs/>
          <w:sz w:val="22"/>
          <w:szCs w:val="22"/>
          <w:lang w:val="uz-Cyrl-UZ"/>
        </w:rPr>
        <w:t>h</w:t>
      </w:r>
      <w:r w:rsidRPr="00C93C44">
        <w:rPr>
          <w:bCs/>
          <w:sz w:val="22"/>
          <w:szCs w:val="22"/>
          <w:lang w:val="uz-Cyrl-UZ"/>
        </w:rPr>
        <w:t>ablar</w:t>
      </w:r>
      <w:r w:rsidR="006B043B" w:rsidRPr="00C93C44">
        <w:rPr>
          <w:bCs/>
          <w:sz w:val="22"/>
          <w:szCs w:val="22"/>
          <w:lang w:val="uz-Cyrl-UZ"/>
        </w:rPr>
        <w:t xml:space="preserve"> </w:t>
      </w:r>
      <w:r w:rsidRPr="00C93C44">
        <w:rPr>
          <w:bCs/>
          <w:sz w:val="22"/>
          <w:szCs w:val="22"/>
          <w:lang w:val="uz-Cyrl-UZ"/>
        </w:rPr>
        <w:t>nazdida</w:t>
      </w:r>
      <w:r w:rsidR="006B043B" w:rsidRPr="00C93C44">
        <w:rPr>
          <w:bCs/>
          <w:sz w:val="22"/>
          <w:szCs w:val="22"/>
          <w:lang w:val="uz-Cyrl-UZ"/>
        </w:rPr>
        <w:t xml:space="preserve"> </w:t>
      </w:r>
      <w:r w:rsidRPr="00C93C44">
        <w:rPr>
          <w:bCs/>
          <w:sz w:val="22"/>
          <w:szCs w:val="22"/>
          <w:lang w:val="uz-Cyrl-UZ"/>
        </w:rPr>
        <w:t>Qur’ondan</w:t>
      </w:r>
      <w:r w:rsidR="006B043B" w:rsidRPr="00C93C44">
        <w:rPr>
          <w:bCs/>
          <w:sz w:val="22"/>
          <w:szCs w:val="22"/>
          <w:lang w:val="uz-Cyrl-UZ"/>
        </w:rPr>
        <w:t xml:space="preserve"> </w:t>
      </w:r>
      <w:r w:rsidRPr="00C93C44">
        <w:rPr>
          <w:bCs/>
          <w:sz w:val="22"/>
          <w:szCs w:val="22"/>
          <w:lang w:val="uz-Cyrl-UZ"/>
        </w:rPr>
        <w:t>keyingi</w:t>
      </w:r>
      <w:r w:rsidR="006B043B" w:rsidRPr="00C93C44">
        <w:rPr>
          <w:bCs/>
          <w:sz w:val="22"/>
          <w:szCs w:val="22"/>
          <w:lang w:val="uz-Cyrl-UZ"/>
        </w:rPr>
        <w:t xml:space="preserve"> </w:t>
      </w:r>
      <w:r w:rsidRPr="00C93C44">
        <w:rPr>
          <w:bCs/>
          <w:sz w:val="22"/>
          <w:szCs w:val="22"/>
          <w:lang w:val="uz-Cyrl-UZ"/>
        </w:rPr>
        <w:t>ikkinchi</w:t>
      </w:r>
      <w:r w:rsidR="006B043B" w:rsidRPr="00C93C44">
        <w:rPr>
          <w:bCs/>
          <w:sz w:val="22"/>
          <w:szCs w:val="22"/>
          <w:lang w:val="uz-Cyrl-UZ"/>
        </w:rPr>
        <w:t xml:space="preserve"> </w:t>
      </w:r>
      <w:r w:rsidRPr="00C93C44">
        <w:rPr>
          <w:bCs/>
          <w:sz w:val="22"/>
          <w:szCs w:val="22"/>
          <w:lang w:val="uz-Cyrl-UZ"/>
        </w:rPr>
        <w:t>manba</w:t>
      </w:r>
      <w:r w:rsidR="00CE60A8" w:rsidRPr="00C93C44">
        <w:rPr>
          <w:bCs/>
          <w:sz w:val="22"/>
          <w:szCs w:val="22"/>
          <w:lang w:val="uz-Cyrl-UZ"/>
        </w:rPr>
        <w:t xml:space="preserve"> </w:t>
      </w:r>
      <w:r w:rsidRPr="00C93C44">
        <w:rPr>
          <w:bCs/>
          <w:sz w:val="22"/>
          <w:szCs w:val="22"/>
          <w:lang w:val="uz-Cyrl-UZ"/>
        </w:rPr>
        <w:t>hisoblanadi</w:t>
      </w:r>
      <w:r w:rsidR="006B043B" w:rsidRPr="00C93C44">
        <w:rPr>
          <w:bCs/>
          <w:sz w:val="22"/>
          <w:szCs w:val="22"/>
          <w:lang w:val="uz-Cyrl-UZ"/>
        </w:rPr>
        <w:t xml:space="preserve">. </w:t>
      </w:r>
      <w:r w:rsidRPr="00C93C44">
        <w:rPr>
          <w:bCs/>
          <w:sz w:val="22"/>
          <w:szCs w:val="22"/>
          <w:lang w:val="uz-Cyrl-UZ"/>
        </w:rPr>
        <w:t>Hadislar</w:t>
      </w:r>
      <w:r w:rsidR="006B043B" w:rsidRPr="00C93C44">
        <w:rPr>
          <w:bCs/>
          <w:sz w:val="22"/>
          <w:szCs w:val="22"/>
          <w:lang w:val="uz-Cyrl-UZ"/>
        </w:rPr>
        <w:t xml:space="preserve"> </w:t>
      </w:r>
      <w:r w:rsidRPr="00C93C44">
        <w:rPr>
          <w:bCs/>
          <w:sz w:val="22"/>
          <w:szCs w:val="22"/>
          <w:lang w:val="uz-Cyrl-UZ"/>
        </w:rPr>
        <w:t>tarkib</w:t>
      </w:r>
      <w:r w:rsidR="006B043B" w:rsidRPr="00C93C44">
        <w:rPr>
          <w:bCs/>
          <w:sz w:val="22"/>
          <w:szCs w:val="22"/>
          <w:lang w:val="uz-Cyrl-UZ"/>
        </w:rPr>
        <w:t xml:space="preserve"> </w:t>
      </w:r>
      <w:r w:rsidRPr="00C93C44">
        <w:rPr>
          <w:bCs/>
          <w:sz w:val="22"/>
          <w:szCs w:val="22"/>
          <w:lang w:val="uz-Cyrl-UZ"/>
        </w:rPr>
        <w:t>jihagidan</w:t>
      </w:r>
      <w:r w:rsidR="006B043B" w:rsidRPr="00C93C44">
        <w:rPr>
          <w:bCs/>
          <w:sz w:val="22"/>
          <w:szCs w:val="22"/>
          <w:lang w:val="uz-Cyrl-UZ"/>
        </w:rPr>
        <w:t xml:space="preserve"> </w:t>
      </w:r>
      <w:r w:rsidRPr="00C93C44">
        <w:rPr>
          <w:bCs/>
          <w:sz w:val="22"/>
          <w:szCs w:val="22"/>
          <w:lang w:val="uz-Cyrl-UZ"/>
        </w:rPr>
        <w:t>ikki</w:t>
      </w:r>
      <w:r w:rsidR="006B043B" w:rsidRPr="00C93C44">
        <w:rPr>
          <w:bCs/>
          <w:sz w:val="22"/>
          <w:szCs w:val="22"/>
          <w:lang w:val="uz-Cyrl-UZ"/>
        </w:rPr>
        <w:t xml:space="preserve"> </w:t>
      </w:r>
      <w:r w:rsidRPr="00C93C44">
        <w:rPr>
          <w:bCs/>
          <w:sz w:val="22"/>
          <w:szCs w:val="22"/>
          <w:lang w:val="uz-Cyrl-UZ"/>
        </w:rPr>
        <w:t>qismdan</w:t>
      </w:r>
      <w:r w:rsidR="006B043B" w:rsidRPr="00C93C44">
        <w:rPr>
          <w:bCs/>
          <w:sz w:val="22"/>
          <w:szCs w:val="22"/>
          <w:lang w:val="uz-Cyrl-UZ"/>
        </w:rPr>
        <w:t xml:space="preserve">: </w:t>
      </w:r>
      <w:r w:rsidRPr="00C93C44">
        <w:rPr>
          <w:bCs/>
          <w:sz w:val="22"/>
          <w:szCs w:val="22"/>
          <w:lang w:val="uz-Cyrl-UZ"/>
        </w:rPr>
        <w:t>aynan</w:t>
      </w:r>
      <w:r w:rsidR="00CE60A8" w:rsidRPr="00C93C44">
        <w:rPr>
          <w:bCs/>
          <w:sz w:val="22"/>
          <w:szCs w:val="22"/>
          <w:lang w:val="uz-Cyrl-UZ"/>
        </w:rPr>
        <w:t xml:space="preserve"> </w:t>
      </w:r>
      <w:r w:rsidRPr="00C93C44">
        <w:rPr>
          <w:bCs/>
          <w:sz w:val="22"/>
          <w:szCs w:val="22"/>
          <w:lang w:val="uz-Cyrl-UZ"/>
        </w:rPr>
        <w:t>xabar</w:t>
      </w:r>
      <w:r w:rsidR="006B043B" w:rsidRPr="00C93C44">
        <w:rPr>
          <w:bCs/>
          <w:sz w:val="22"/>
          <w:szCs w:val="22"/>
          <w:lang w:val="uz-Cyrl-UZ"/>
        </w:rPr>
        <w:t xml:space="preserve"> </w:t>
      </w:r>
      <w:r w:rsidRPr="00C93C44">
        <w:rPr>
          <w:bCs/>
          <w:sz w:val="22"/>
          <w:szCs w:val="22"/>
          <w:lang w:val="uz-Cyrl-UZ"/>
        </w:rPr>
        <w:t>beruvchi</w:t>
      </w:r>
      <w:r w:rsidR="006B043B" w:rsidRPr="00C93C44">
        <w:rPr>
          <w:bCs/>
          <w:sz w:val="22"/>
          <w:szCs w:val="22"/>
          <w:lang w:val="uz-Cyrl-UZ"/>
        </w:rPr>
        <w:t xml:space="preserve"> </w:t>
      </w:r>
      <w:r w:rsidRPr="00C93C44">
        <w:rPr>
          <w:i/>
          <w:iCs/>
          <w:sz w:val="22"/>
          <w:szCs w:val="22"/>
          <w:lang w:val="uz-Cyrl-UZ"/>
        </w:rPr>
        <w:t>matn</w:t>
      </w:r>
      <w:r w:rsidR="006B043B" w:rsidRPr="00C93C44">
        <w:rPr>
          <w:i/>
          <w:iCs/>
          <w:sz w:val="22"/>
          <w:szCs w:val="22"/>
          <w:lang w:val="uz-Cyrl-UZ"/>
        </w:rPr>
        <w:t xml:space="preserve"> </w:t>
      </w:r>
      <w:r w:rsidRPr="00C93C44">
        <w:rPr>
          <w:bCs/>
          <w:sz w:val="22"/>
          <w:szCs w:val="22"/>
          <w:lang w:val="uz-Cyrl-UZ"/>
        </w:rPr>
        <w:t>va</w:t>
      </w:r>
      <w:r w:rsidR="006B043B" w:rsidRPr="00C93C44">
        <w:rPr>
          <w:bCs/>
          <w:sz w:val="22"/>
          <w:szCs w:val="22"/>
          <w:lang w:val="uz-Cyrl-UZ"/>
        </w:rPr>
        <w:t xml:space="preserve"> </w:t>
      </w:r>
      <w:r w:rsidRPr="00C93C44">
        <w:rPr>
          <w:bCs/>
          <w:sz w:val="22"/>
          <w:szCs w:val="22"/>
          <w:lang w:val="uz-Cyrl-UZ"/>
        </w:rPr>
        <w:t>uni</w:t>
      </w:r>
      <w:r w:rsidR="006B043B" w:rsidRPr="00C93C44">
        <w:rPr>
          <w:bCs/>
          <w:sz w:val="22"/>
          <w:szCs w:val="22"/>
          <w:lang w:val="uz-Cyrl-UZ"/>
        </w:rPr>
        <w:t xml:space="preserve"> </w:t>
      </w:r>
      <w:r w:rsidRPr="00C93C44">
        <w:rPr>
          <w:bCs/>
          <w:sz w:val="22"/>
          <w:szCs w:val="22"/>
          <w:lang w:val="uz-Cyrl-UZ"/>
        </w:rPr>
        <w:t>rivoyat</w:t>
      </w:r>
      <w:r w:rsidR="006B043B" w:rsidRPr="00C93C44">
        <w:rPr>
          <w:bCs/>
          <w:sz w:val="22"/>
          <w:szCs w:val="22"/>
          <w:lang w:val="uz-Cyrl-UZ"/>
        </w:rPr>
        <w:t xml:space="preserve"> </w:t>
      </w:r>
      <w:r w:rsidRPr="00C93C44">
        <w:rPr>
          <w:bCs/>
          <w:sz w:val="22"/>
          <w:szCs w:val="22"/>
          <w:lang w:val="uz-Cyrl-UZ"/>
        </w:rPr>
        <w:t>qilgan</w:t>
      </w:r>
      <w:r w:rsidR="006B043B" w:rsidRPr="00C93C44">
        <w:rPr>
          <w:bCs/>
          <w:sz w:val="22"/>
          <w:szCs w:val="22"/>
          <w:lang w:val="uz-Cyrl-UZ"/>
        </w:rPr>
        <w:t xml:space="preserve"> </w:t>
      </w:r>
      <w:r w:rsidRPr="00C93C44">
        <w:rPr>
          <w:bCs/>
          <w:sz w:val="22"/>
          <w:szCs w:val="22"/>
          <w:lang w:val="uz-Cyrl-UZ"/>
        </w:rPr>
        <w:t>roviylar</w:t>
      </w:r>
      <w:r w:rsidR="006B043B" w:rsidRPr="00C93C44">
        <w:rPr>
          <w:bCs/>
          <w:sz w:val="22"/>
          <w:szCs w:val="22"/>
          <w:lang w:val="uz-Cyrl-UZ"/>
        </w:rPr>
        <w:t xml:space="preserve"> </w:t>
      </w:r>
      <w:r w:rsidRPr="00C93C44">
        <w:rPr>
          <w:bCs/>
          <w:sz w:val="22"/>
          <w:szCs w:val="22"/>
          <w:lang w:val="uz-Cyrl-UZ"/>
        </w:rPr>
        <w:t>zanjiri</w:t>
      </w:r>
      <w:r w:rsidR="00CE60A8" w:rsidRPr="00C93C44">
        <w:rPr>
          <w:bCs/>
          <w:sz w:val="22"/>
          <w:szCs w:val="22"/>
          <w:lang w:val="uz-Cyrl-UZ"/>
        </w:rPr>
        <w:t xml:space="preserve"> </w:t>
      </w:r>
      <w:r w:rsidR="006B043B" w:rsidRPr="00C93C44">
        <w:rPr>
          <w:bCs/>
          <w:sz w:val="22"/>
          <w:szCs w:val="22"/>
          <w:lang w:val="uz-Cyrl-UZ"/>
        </w:rPr>
        <w:t xml:space="preserve">— </w:t>
      </w:r>
      <w:r w:rsidRPr="00C93C44">
        <w:rPr>
          <w:i/>
          <w:iCs/>
          <w:sz w:val="22"/>
          <w:szCs w:val="22"/>
          <w:lang w:val="uz-Cyrl-UZ"/>
        </w:rPr>
        <w:t>isnoddan</w:t>
      </w:r>
      <w:r w:rsidR="006B043B" w:rsidRPr="00C93C44">
        <w:rPr>
          <w:i/>
          <w:iCs/>
          <w:sz w:val="22"/>
          <w:szCs w:val="22"/>
          <w:lang w:val="uz-Cyrl-UZ"/>
        </w:rPr>
        <w:t xml:space="preserve"> </w:t>
      </w:r>
      <w:r w:rsidRPr="00C93C44">
        <w:rPr>
          <w:bCs/>
          <w:sz w:val="22"/>
          <w:szCs w:val="22"/>
          <w:lang w:val="uz-Cyrl-UZ"/>
        </w:rPr>
        <w:t>iborat</w:t>
      </w:r>
      <w:r w:rsidR="006B043B" w:rsidRPr="00C93C44">
        <w:rPr>
          <w:bCs/>
          <w:sz w:val="22"/>
          <w:szCs w:val="22"/>
          <w:lang w:val="uz-Cyrl-UZ"/>
        </w:rPr>
        <w:t>.</w:t>
      </w:r>
    </w:p>
    <w:p w:rsidR="006B043B" w:rsidRPr="00C93C44" w:rsidRDefault="0080310E" w:rsidP="00437362">
      <w:pPr>
        <w:widowControl/>
        <w:autoSpaceDE w:val="0"/>
        <w:autoSpaceDN w:val="0"/>
        <w:adjustRightInd w:val="0"/>
        <w:snapToGrid/>
        <w:spacing w:line="276" w:lineRule="auto"/>
        <w:ind w:firstLine="0"/>
        <w:rPr>
          <w:bCs/>
          <w:sz w:val="22"/>
          <w:szCs w:val="22"/>
          <w:lang w:val="uz-Cyrl-UZ"/>
        </w:rPr>
      </w:pPr>
      <w:r w:rsidRPr="00C93C44">
        <w:rPr>
          <w:bCs/>
          <w:sz w:val="22"/>
          <w:szCs w:val="22"/>
          <w:lang w:val="uz-Cyrl-UZ"/>
        </w:rPr>
        <w:t>Hadislar</w:t>
      </w:r>
      <w:r w:rsidR="006B043B" w:rsidRPr="00C93C44">
        <w:rPr>
          <w:bCs/>
          <w:sz w:val="22"/>
          <w:szCs w:val="22"/>
          <w:lang w:val="uz-Cyrl-UZ"/>
        </w:rPr>
        <w:t xml:space="preserve"> </w:t>
      </w:r>
      <w:r w:rsidRPr="00C93C44">
        <w:rPr>
          <w:bCs/>
          <w:sz w:val="22"/>
          <w:szCs w:val="22"/>
          <w:lang w:val="uz-Cyrl-UZ"/>
        </w:rPr>
        <w:t>o‘zidagi</w:t>
      </w:r>
      <w:r w:rsidR="006B043B" w:rsidRPr="00C93C44">
        <w:rPr>
          <w:bCs/>
          <w:sz w:val="22"/>
          <w:szCs w:val="22"/>
          <w:lang w:val="uz-Cyrl-UZ"/>
        </w:rPr>
        <w:t xml:space="preserve"> </w:t>
      </w:r>
      <w:r w:rsidRPr="00C93C44">
        <w:rPr>
          <w:bCs/>
          <w:sz w:val="22"/>
          <w:szCs w:val="22"/>
          <w:lang w:val="uz-Cyrl-UZ"/>
        </w:rPr>
        <w:t>ma’lumot</w:t>
      </w:r>
      <w:r w:rsidR="006B043B" w:rsidRPr="00C93C44">
        <w:rPr>
          <w:bCs/>
          <w:sz w:val="22"/>
          <w:szCs w:val="22"/>
          <w:lang w:val="uz-Cyrl-UZ"/>
        </w:rPr>
        <w:t xml:space="preserve"> </w:t>
      </w:r>
      <w:r w:rsidRPr="00C93C44">
        <w:rPr>
          <w:bCs/>
          <w:sz w:val="22"/>
          <w:szCs w:val="22"/>
          <w:lang w:val="uz-Cyrl-UZ"/>
        </w:rPr>
        <w:t>xarakteriga</w:t>
      </w:r>
      <w:r w:rsidR="006B043B" w:rsidRPr="00C93C44">
        <w:rPr>
          <w:bCs/>
          <w:sz w:val="22"/>
          <w:szCs w:val="22"/>
          <w:lang w:val="uz-Cyrl-UZ"/>
        </w:rPr>
        <w:t xml:space="preserve"> </w:t>
      </w:r>
      <w:r w:rsidRPr="00C93C44">
        <w:rPr>
          <w:bCs/>
          <w:sz w:val="22"/>
          <w:szCs w:val="22"/>
          <w:lang w:val="uz-Cyrl-UZ"/>
        </w:rPr>
        <w:t>qarab</w:t>
      </w:r>
      <w:r w:rsidR="006B043B" w:rsidRPr="00C93C44">
        <w:rPr>
          <w:bCs/>
          <w:sz w:val="22"/>
          <w:szCs w:val="22"/>
          <w:lang w:val="uz-Cyrl-UZ"/>
        </w:rPr>
        <w:t xml:space="preserve"> </w:t>
      </w:r>
      <w:r w:rsidRPr="00C93C44">
        <w:rPr>
          <w:bCs/>
          <w:sz w:val="22"/>
          <w:szCs w:val="22"/>
          <w:lang w:val="uz-Cyrl-UZ"/>
        </w:rPr>
        <w:t>xilma</w:t>
      </w:r>
      <w:r w:rsidR="006B043B" w:rsidRPr="00C93C44">
        <w:rPr>
          <w:bCs/>
          <w:sz w:val="22"/>
          <w:szCs w:val="22"/>
          <w:lang w:val="uz-Cyrl-UZ"/>
        </w:rPr>
        <w:t>-</w:t>
      </w:r>
      <w:r w:rsidRPr="00C93C44">
        <w:rPr>
          <w:bCs/>
          <w:sz w:val="22"/>
          <w:szCs w:val="22"/>
          <w:lang w:val="uz-Cyrl-UZ"/>
        </w:rPr>
        <w:t>xi</w:t>
      </w:r>
      <w:r w:rsidR="00CE60A8" w:rsidRPr="00C93C44">
        <w:rPr>
          <w:bCs/>
          <w:sz w:val="22"/>
          <w:szCs w:val="22"/>
          <w:lang w:val="uz-Cyrl-UZ"/>
        </w:rPr>
        <w:t>l</w:t>
      </w:r>
      <w:r w:rsidRPr="00C93C44">
        <w:rPr>
          <w:bCs/>
          <w:sz w:val="22"/>
          <w:szCs w:val="22"/>
          <w:lang w:val="uz-Cyrl-UZ"/>
        </w:rPr>
        <w:t>dir</w:t>
      </w:r>
      <w:r w:rsidR="006B043B" w:rsidRPr="00C93C44">
        <w:rPr>
          <w:bCs/>
          <w:sz w:val="22"/>
          <w:szCs w:val="22"/>
          <w:lang w:val="uz-Cyrl-UZ"/>
        </w:rPr>
        <w:t>:</w:t>
      </w:r>
      <w:r w:rsidR="00CE60A8" w:rsidRPr="00C93C44">
        <w:rPr>
          <w:bCs/>
          <w:sz w:val="22"/>
          <w:szCs w:val="22"/>
          <w:lang w:val="uz-Cyrl-UZ"/>
        </w:rPr>
        <w:t xml:space="preserve"> </w:t>
      </w:r>
      <w:r w:rsidR="006B043B" w:rsidRPr="00C93C44">
        <w:rPr>
          <w:bCs/>
          <w:sz w:val="22"/>
          <w:szCs w:val="22"/>
          <w:lang w:val="uz-Cyrl-UZ"/>
        </w:rPr>
        <w:t>—</w:t>
      </w:r>
      <w:r w:rsidRPr="00C93C44">
        <w:rPr>
          <w:bCs/>
          <w:sz w:val="22"/>
          <w:szCs w:val="22"/>
          <w:lang w:val="uz-Cyrl-UZ"/>
        </w:rPr>
        <w:t>al</w:t>
      </w:r>
      <w:r w:rsidR="006B043B" w:rsidRPr="00C93C44">
        <w:rPr>
          <w:bCs/>
          <w:sz w:val="22"/>
          <w:szCs w:val="22"/>
          <w:lang w:val="uz-Cyrl-UZ"/>
        </w:rPr>
        <w:t>-</w:t>
      </w:r>
      <w:r w:rsidRPr="00C93C44">
        <w:rPr>
          <w:bCs/>
          <w:sz w:val="22"/>
          <w:szCs w:val="22"/>
          <w:lang w:val="uz-Cyrl-UZ"/>
        </w:rPr>
        <w:t>qadis</w:t>
      </w:r>
      <w:r w:rsidR="006B043B" w:rsidRPr="00C93C44">
        <w:rPr>
          <w:bCs/>
          <w:sz w:val="22"/>
          <w:szCs w:val="22"/>
          <w:lang w:val="uz-Cyrl-UZ"/>
        </w:rPr>
        <w:t xml:space="preserve"> </w:t>
      </w:r>
      <w:r w:rsidRPr="00C93C44">
        <w:rPr>
          <w:bCs/>
          <w:sz w:val="22"/>
          <w:szCs w:val="22"/>
          <w:lang w:val="uz-Cyrl-UZ"/>
        </w:rPr>
        <w:t>al</w:t>
      </w:r>
      <w:r w:rsidR="006B043B" w:rsidRPr="00C93C44">
        <w:rPr>
          <w:bCs/>
          <w:sz w:val="22"/>
          <w:szCs w:val="22"/>
          <w:lang w:val="uz-Cyrl-UZ"/>
        </w:rPr>
        <w:t>-</w:t>
      </w:r>
      <w:r w:rsidRPr="00C93C44">
        <w:rPr>
          <w:bCs/>
          <w:sz w:val="22"/>
          <w:szCs w:val="22"/>
          <w:lang w:val="uz-Cyrl-UZ"/>
        </w:rPr>
        <w:t>qudsiy</w:t>
      </w:r>
      <w:r w:rsidR="006B043B" w:rsidRPr="00C93C44">
        <w:rPr>
          <w:bCs/>
          <w:sz w:val="22"/>
          <w:szCs w:val="22"/>
          <w:lang w:val="uz-Cyrl-UZ"/>
        </w:rPr>
        <w:t xml:space="preserve"> (</w:t>
      </w:r>
      <w:r w:rsidRPr="00C93C44">
        <w:rPr>
          <w:bCs/>
          <w:sz w:val="22"/>
          <w:szCs w:val="22"/>
          <w:lang w:val="uz-Cyrl-UZ"/>
        </w:rPr>
        <w:t>bu</w:t>
      </w:r>
      <w:r w:rsidR="006B043B" w:rsidRPr="00C93C44">
        <w:rPr>
          <w:bCs/>
          <w:sz w:val="22"/>
          <w:szCs w:val="22"/>
          <w:lang w:val="uz-Cyrl-UZ"/>
        </w:rPr>
        <w:t xml:space="preserve"> </w:t>
      </w:r>
      <w:r w:rsidRPr="00C93C44">
        <w:rPr>
          <w:bCs/>
          <w:sz w:val="22"/>
          <w:szCs w:val="22"/>
          <w:lang w:val="uz-Cyrl-UZ"/>
        </w:rPr>
        <w:t>kabi</w:t>
      </w:r>
      <w:r w:rsidR="006B043B" w:rsidRPr="00C93C44">
        <w:rPr>
          <w:bCs/>
          <w:sz w:val="22"/>
          <w:szCs w:val="22"/>
          <w:lang w:val="uz-Cyrl-UZ"/>
        </w:rPr>
        <w:t xml:space="preserve"> </w:t>
      </w:r>
      <w:r w:rsidRPr="00C93C44">
        <w:rPr>
          <w:bCs/>
          <w:sz w:val="22"/>
          <w:szCs w:val="22"/>
          <w:lang w:val="uz-Cyrl-UZ"/>
        </w:rPr>
        <w:t>hadisda</w:t>
      </w:r>
      <w:r w:rsidR="006B043B" w:rsidRPr="00C93C44">
        <w:rPr>
          <w:bCs/>
          <w:sz w:val="22"/>
          <w:szCs w:val="22"/>
          <w:lang w:val="uz-Cyrl-UZ"/>
        </w:rPr>
        <w:t xml:space="preserve"> </w:t>
      </w:r>
      <w:r w:rsidRPr="00C93C44">
        <w:rPr>
          <w:bCs/>
          <w:sz w:val="22"/>
          <w:szCs w:val="22"/>
          <w:lang w:val="uz-Cyrl-UZ"/>
        </w:rPr>
        <w:t>ma’no</w:t>
      </w:r>
      <w:r w:rsidR="006B043B" w:rsidRPr="00C93C44">
        <w:rPr>
          <w:bCs/>
          <w:sz w:val="22"/>
          <w:szCs w:val="22"/>
          <w:lang w:val="uz-Cyrl-UZ"/>
        </w:rPr>
        <w:t xml:space="preserve"> — </w:t>
      </w:r>
      <w:r w:rsidRPr="00C93C44">
        <w:rPr>
          <w:bCs/>
          <w:sz w:val="22"/>
          <w:szCs w:val="22"/>
          <w:lang w:val="uz-Cyrl-UZ"/>
        </w:rPr>
        <w:t>Allox</w:t>
      </w:r>
      <w:r w:rsidR="006B043B" w:rsidRPr="00C93C44">
        <w:rPr>
          <w:bCs/>
          <w:sz w:val="22"/>
          <w:szCs w:val="22"/>
          <w:lang w:val="uz-Cyrl-UZ"/>
        </w:rPr>
        <w:t>,</w:t>
      </w:r>
      <w:r w:rsidRPr="00C93C44">
        <w:rPr>
          <w:bCs/>
          <w:sz w:val="22"/>
          <w:szCs w:val="22"/>
          <w:lang w:val="uz-Cyrl-UZ"/>
        </w:rPr>
        <w:t>dan</w:t>
      </w:r>
      <w:r w:rsidR="006B043B" w:rsidRPr="00C93C44">
        <w:rPr>
          <w:bCs/>
          <w:sz w:val="22"/>
          <w:szCs w:val="22"/>
          <w:lang w:val="uz-Cyrl-UZ"/>
        </w:rPr>
        <w:t xml:space="preserve">, </w:t>
      </w:r>
      <w:r w:rsidRPr="00C93C44">
        <w:rPr>
          <w:bCs/>
          <w:sz w:val="22"/>
          <w:szCs w:val="22"/>
          <w:lang w:val="uz-Cyrl-UZ"/>
        </w:rPr>
        <w:t>lafz</w:t>
      </w:r>
      <w:r w:rsidR="006B043B" w:rsidRPr="00C93C44">
        <w:rPr>
          <w:bCs/>
          <w:sz w:val="22"/>
          <w:szCs w:val="22"/>
          <w:lang w:val="uz-Cyrl-UZ"/>
        </w:rPr>
        <w:t xml:space="preserve"> — </w:t>
      </w:r>
      <w:r w:rsidRPr="00C93C44">
        <w:rPr>
          <w:bCs/>
          <w:sz w:val="22"/>
          <w:szCs w:val="22"/>
          <w:lang w:val="uz-Cyrl-UZ"/>
        </w:rPr>
        <w:t>Payg‘ambardan</w:t>
      </w:r>
      <w:r w:rsidR="006B043B" w:rsidRPr="00C93C44">
        <w:rPr>
          <w:bCs/>
          <w:sz w:val="22"/>
          <w:szCs w:val="22"/>
          <w:lang w:val="uz-Cyrl-UZ"/>
        </w:rPr>
        <w:t xml:space="preserve"> </w:t>
      </w:r>
      <w:r w:rsidRPr="00C93C44">
        <w:rPr>
          <w:bCs/>
          <w:sz w:val="22"/>
          <w:szCs w:val="22"/>
          <w:lang w:val="uz-Cyrl-UZ"/>
        </w:rPr>
        <w:t>deb</w:t>
      </w:r>
      <w:r w:rsidR="006B043B" w:rsidRPr="00C93C44">
        <w:rPr>
          <w:bCs/>
          <w:sz w:val="22"/>
          <w:szCs w:val="22"/>
          <w:lang w:val="uz-Cyrl-UZ"/>
        </w:rPr>
        <w:t xml:space="preserve"> </w:t>
      </w:r>
      <w:r w:rsidRPr="00C93C44">
        <w:rPr>
          <w:bCs/>
          <w:sz w:val="22"/>
          <w:szCs w:val="22"/>
          <w:lang w:val="uz-Cyrl-UZ"/>
        </w:rPr>
        <w:t>hisoblanadi</w:t>
      </w:r>
      <w:r w:rsidR="006B043B" w:rsidRPr="00C93C44">
        <w:rPr>
          <w:bCs/>
          <w:sz w:val="22"/>
          <w:szCs w:val="22"/>
          <w:lang w:val="uz-Cyrl-UZ"/>
        </w:rPr>
        <w:t>);</w:t>
      </w:r>
    </w:p>
    <w:p w:rsidR="006B043B" w:rsidRPr="00C93C44" w:rsidRDefault="006B043B" w:rsidP="00437362">
      <w:pPr>
        <w:widowControl/>
        <w:autoSpaceDE w:val="0"/>
        <w:autoSpaceDN w:val="0"/>
        <w:adjustRightInd w:val="0"/>
        <w:snapToGrid/>
        <w:spacing w:line="276" w:lineRule="auto"/>
        <w:ind w:firstLine="0"/>
        <w:rPr>
          <w:bCs/>
          <w:sz w:val="22"/>
          <w:szCs w:val="22"/>
          <w:lang w:val="uz-Cyrl-UZ"/>
        </w:rPr>
      </w:pPr>
      <w:r w:rsidRPr="00C93C44">
        <w:rPr>
          <w:bCs/>
          <w:sz w:val="22"/>
          <w:szCs w:val="22"/>
          <w:lang w:val="uz-Cyrl-UZ"/>
        </w:rPr>
        <w:t>—</w:t>
      </w:r>
      <w:r w:rsidR="0080310E" w:rsidRPr="00C93C44">
        <w:rPr>
          <w:bCs/>
          <w:sz w:val="22"/>
          <w:szCs w:val="22"/>
          <w:lang w:val="uz-Cyrl-UZ"/>
        </w:rPr>
        <w:t>al</w:t>
      </w:r>
      <w:r w:rsidRPr="00C93C44">
        <w:rPr>
          <w:bCs/>
          <w:sz w:val="22"/>
          <w:szCs w:val="22"/>
          <w:lang w:val="uz-Cyrl-UZ"/>
        </w:rPr>
        <w:t>-</w:t>
      </w:r>
      <w:r w:rsidR="0080310E" w:rsidRPr="00C93C44">
        <w:rPr>
          <w:bCs/>
          <w:sz w:val="22"/>
          <w:szCs w:val="22"/>
          <w:lang w:val="uz-Cyrl-UZ"/>
        </w:rPr>
        <w:t>hadis</w:t>
      </w:r>
      <w:r w:rsidRPr="00C93C44">
        <w:rPr>
          <w:bCs/>
          <w:sz w:val="22"/>
          <w:szCs w:val="22"/>
          <w:lang w:val="uz-Cyrl-UZ"/>
        </w:rPr>
        <w:t xml:space="preserve"> </w:t>
      </w:r>
      <w:r w:rsidR="0080310E" w:rsidRPr="00C93C44">
        <w:rPr>
          <w:bCs/>
          <w:sz w:val="22"/>
          <w:szCs w:val="22"/>
          <w:lang w:val="uz-Cyrl-UZ"/>
        </w:rPr>
        <w:t>an</w:t>
      </w:r>
      <w:r w:rsidRPr="00C93C44">
        <w:rPr>
          <w:bCs/>
          <w:sz w:val="22"/>
          <w:szCs w:val="22"/>
          <w:lang w:val="uz-Cyrl-UZ"/>
        </w:rPr>
        <w:t>-</w:t>
      </w:r>
      <w:r w:rsidR="0080310E" w:rsidRPr="00C93C44">
        <w:rPr>
          <w:bCs/>
          <w:sz w:val="22"/>
          <w:szCs w:val="22"/>
          <w:lang w:val="uz-Cyrl-UZ"/>
        </w:rPr>
        <w:t>nabaviy</w:t>
      </w:r>
      <w:r w:rsidRPr="00C93C44">
        <w:rPr>
          <w:bCs/>
          <w:sz w:val="22"/>
          <w:szCs w:val="22"/>
          <w:lang w:val="uz-Cyrl-UZ"/>
        </w:rPr>
        <w:t xml:space="preserve"> (</w:t>
      </w:r>
      <w:r w:rsidR="0080310E" w:rsidRPr="00C93C44">
        <w:rPr>
          <w:bCs/>
          <w:sz w:val="22"/>
          <w:szCs w:val="22"/>
          <w:lang w:val="uz-Cyrl-UZ"/>
        </w:rPr>
        <w:t>bunda</w:t>
      </w:r>
      <w:r w:rsidRPr="00C93C44">
        <w:rPr>
          <w:bCs/>
          <w:sz w:val="22"/>
          <w:szCs w:val="22"/>
          <w:lang w:val="uz-Cyrl-UZ"/>
        </w:rPr>
        <w:t xml:space="preserve"> </w:t>
      </w:r>
      <w:r w:rsidR="0080310E" w:rsidRPr="00C93C44">
        <w:rPr>
          <w:bCs/>
          <w:sz w:val="22"/>
          <w:szCs w:val="22"/>
          <w:lang w:val="uz-Cyrl-UZ"/>
        </w:rPr>
        <w:t>ma’no</w:t>
      </w:r>
      <w:r w:rsidRPr="00C93C44">
        <w:rPr>
          <w:bCs/>
          <w:sz w:val="22"/>
          <w:szCs w:val="22"/>
          <w:lang w:val="uz-Cyrl-UZ"/>
        </w:rPr>
        <w:t xml:space="preserve"> </w:t>
      </w:r>
      <w:r w:rsidR="0080310E" w:rsidRPr="00C93C44">
        <w:rPr>
          <w:bCs/>
          <w:sz w:val="22"/>
          <w:szCs w:val="22"/>
          <w:lang w:val="uz-Cyrl-UZ"/>
        </w:rPr>
        <w:t>ham</w:t>
      </w:r>
      <w:r w:rsidRPr="00C93C44">
        <w:rPr>
          <w:bCs/>
          <w:sz w:val="22"/>
          <w:szCs w:val="22"/>
          <w:lang w:val="uz-Cyrl-UZ"/>
        </w:rPr>
        <w:t xml:space="preserve">, </w:t>
      </w:r>
      <w:r w:rsidR="0080310E" w:rsidRPr="00C93C44">
        <w:rPr>
          <w:bCs/>
          <w:sz w:val="22"/>
          <w:szCs w:val="22"/>
          <w:lang w:val="uz-Cyrl-UZ"/>
        </w:rPr>
        <w:t>lafz</w:t>
      </w:r>
      <w:r w:rsidRPr="00C93C44">
        <w:rPr>
          <w:bCs/>
          <w:sz w:val="22"/>
          <w:szCs w:val="22"/>
          <w:lang w:val="uz-Cyrl-UZ"/>
        </w:rPr>
        <w:t xml:space="preserve"> </w:t>
      </w:r>
      <w:r w:rsidR="0080310E" w:rsidRPr="00C93C44">
        <w:rPr>
          <w:bCs/>
          <w:sz w:val="22"/>
          <w:szCs w:val="22"/>
          <w:lang w:val="uz-Cyrl-UZ"/>
        </w:rPr>
        <w:t>ham</w:t>
      </w:r>
      <w:r w:rsidR="00CE60A8" w:rsidRPr="00C93C44">
        <w:rPr>
          <w:bCs/>
          <w:sz w:val="22"/>
          <w:szCs w:val="22"/>
          <w:lang w:val="uz-Cyrl-UZ"/>
        </w:rPr>
        <w:t xml:space="preserve"> </w:t>
      </w:r>
      <w:r w:rsidR="0080310E" w:rsidRPr="00C93C44">
        <w:rPr>
          <w:bCs/>
          <w:sz w:val="22"/>
          <w:szCs w:val="22"/>
          <w:lang w:val="uz-Cyrl-UZ"/>
        </w:rPr>
        <w:t>Payg‘ambarniki</w:t>
      </w:r>
      <w:r w:rsidRPr="00C93C44">
        <w:rPr>
          <w:bCs/>
          <w:sz w:val="22"/>
          <w:szCs w:val="22"/>
          <w:lang w:val="uz-Cyrl-UZ"/>
        </w:rPr>
        <w:t xml:space="preserve"> </w:t>
      </w:r>
      <w:r w:rsidR="0080310E" w:rsidRPr="00C93C44">
        <w:rPr>
          <w:bCs/>
          <w:sz w:val="22"/>
          <w:szCs w:val="22"/>
          <w:lang w:val="uz-Cyrl-UZ"/>
        </w:rPr>
        <w:t>deb</w:t>
      </w:r>
      <w:r w:rsidRPr="00C93C44">
        <w:rPr>
          <w:bCs/>
          <w:sz w:val="22"/>
          <w:szCs w:val="22"/>
          <w:lang w:val="uz-Cyrl-UZ"/>
        </w:rPr>
        <w:t xml:space="preserve"> </w:t>
      </w:r>
      <w:r w:rsidR="0080310E" w:rsidRPr="00C93C44">
        <w:rPr>
          <w:bCs/>
          <w:sz w:val="22"/>
          <w:szCs w:val="22"/>
          <w:lang w:val="uz-Cyrl-UZ"/>
        </w:rPr>
        <w:t>hisoblanadi</w:t>
      </w:r>
      <w:r w:rsidRPr="00C93C44">
        <w:rPr>
          <w:bCs/>
          <w:sz w:val="22"/>
          <w:szCs w:val="22"/>
          <w:lang w:val="uz-Cyrl-UZ"/>
        </w:rPr>
        <w:t xml:space="preserve">) </w:t>
      </w:r>
      <w:r w:rsidR="0080310E" w:rsidRPr="00C93C44">
        <w:rPr>
          <w:bCs/>
          <w:sz w:val="22"/>
          <w:szCs w:val="22"/>
          <w:lang w:val="uz-Cyrl-UZ"/>
        </w:rPr>
        <w:t>va</w:t>
      </w:r>
      <w:r w:rsidRPr="00C93C44">
        <w:rPr>
          <w:bCs/>
          <w:sz w:val="22"/>
          <w:szCs w:val="22"/>
          <w:lang w:val="uz-Cyrl-UZ"/>
        </w:rPr>
        <w:t xml:space="preserve"> </w:t>
      </w:r>
      <w:r w:rsidR="0080310E" w:rsidRPr="00C93C44">
        <w:rPr>
          <w:bCs/>
          <w:sz w:val="22"/>
          <w:szCs w:val="22"/>
          <w:lang w:val="uz-Cyrl-UZ"/>
        </w:rPr>
        <w:t>boshqalar</w:t>
      </w:r>
      <w:r w:rsidRPr="00C93C44">
        <w:rPr>
          <w:bCs/>
          <w:sz w:val="22"/>
          <w:szCs w:val="22"/>
          <w:lang w:val="uz-Cyrl-UZ"/>
        </w:rPr>
        <w:t>.</w:t>
      </w:r>
    </w:p>
    <w:p w:rsidR="006B043B" w:rsidRPr="00C93C44" w:rsidRDefault="0080310E" w:rsidP="00437362">
      <w:pPr>
        <w:widowControl/>
        <w:autoSpaceDE w:val="0"/>
        <w:autoSpaceDN w:val="0"/>
        <w:adjustRightInd w:val="0"/>
        <w:snapToGrid/>
        <w:spacing w:line="276" w:lineRule="auto"/>
        <w:ind w:firstLine="0"/>
        <w:rPr>
          <w:bCs/>
          <w:sz w:val="22"/>
          <w:szCs w:val="22"/>
          <w:lang w:val="uz-Cyrl-UZ"/>
        </w:rPr>
      </w:pPr>
      <w:r w:rsidRPr="00C93C44">
        <w:rPr>
          <w:bCs/>
          <w:sz w:val="22"/>
          <w:szCs w:val="22"/>
          <w:lang w:val="uz-Cyrl-UZ"/>
        </w:rPr>
        <w:t>Hadislar</w:t>
      </w:r>
      <w:r w:rsidR="006B043B" w:rsidRPr="00C93C44">
        <w:rPr>
          <w:bCs/>
          <w:sz w:val="22"/>
          <w:szCs w:val="22"/>
          <w:lang w:val="uz-Cyrl-UZ"/>
        </w:rPr>
        <w:t xml:space="preserve"> </w:t>
      </w:r>
      <w:r w:rsidRPr="00C93C44">
        <w:rPr>
          <w:bCs/>
          <w:sz w:val="22"/>
          <w:szCs w:val="22"/>
          <w:lang w:val="uz-Cyrl-UZ"/>
        </w:rPr>
        <w:t>ilk</w:t>
      </w:r>
      <w:r w:rsidR="006B043B" w:rsidRPr="00C93C44">
        <w:rPr>
          <w:bCs/>
          <w:sz w:val="22"/>
          <w:szCs w:val="22"/>
          <w:lang w:val="uz-Cyrl-UZ"/>
        </w:rPr>
        <w:t xml:space="preserve"> </w:t>
      </w:r>
      <w:r w:rsidRPr="00C93C44">
        <w:rPr>
          <w:bCs/>
          <w:sz w:val="22"/>
          <w:szCs w:val="22"/>
          <w:lang w:val="uz-Cyrl-UZ"/>
        </w:rPr>
        <w:t>davrda</w:t>
      </w:r>
      <w:r w:rsidR="006B043B" w:rsidRPr="00C93C44">
        <w:rPr>
          <w:bCs/>
          <w:sz w:val="22"/>
          <w:szCs w:val="22"/>
          <w:lang w:val="uz-Cyrl-UZ"/>
        </w:rPr>
        <w:t xml:space="preserve"> </w:t>
      </w:r>
      <w:r w:rsidRPr="00C93C44">
        <w:rPr>
          <w:bCs/>
          <w:sz w:val="22"/>
          <w:szCs w:val="22"/>
          <w:lang w:val="uz-Cyrl-UZ"/>
        </w:rPr>
        <w:t>faqat</w:t>
      </w:r>
      <w:r w:rsidR="006B043B" w:rsidRPr="00C93C44">
        <w:rPr>
          <w:bCs/>
          <w:sz w:val="22"/>
          <w:szCs w:val="22"/>
          <w:lang w:val="uz-Cyrl-UZ"/>
        </w:rPr>
        <w:t xml:space="preserve"> </w:t>
      </w:r>
      <w:r w:rsidRPr="00C93C44">
        <w:rPr>
          <w:bCs/>
          <w:sz w:val="22"/>
          <w:szCs w:val="22"/>
          <w:lang w:val="uz-Cyrl-UZ"/>
        </w:rPr>
        <w:t>og‘zaki</w:t>
      </w:r>
      <w:r w:rsidR="006B043B" w:rsidRPr="00C93C44">
        <w:rPr>
          <w:bCs/>
          <w:sz w:val="22"/>
          <w:szCs w:val="22"/>
          <w:lang w:val="uz-Cyrl-UZ"/>
        </w:rPr>
        <w:t xml:space="preserve"> </w:t>
      </w:r>
      <w:r w:rsidRPr="00C93C44">
        <w:rPr>
          <w:bCs/>
          <w:sz w:val="22"/>
          <w:szCs w:val="22"/>
          <w:lang w:val="uz-Cyrl-UZ"/>
        </w:rPr>
        <w:t>ravishda</w:t>
      </w:r>
      <w:r w:rsidR="006B043B" w:rsidRPr="00C93C44">
        <w:rPr>
          <w:bCs/>
          <w:sz w:val="22"/>
          <w:szCs w:val="22"/>
          <w:lang w:val="uz-Cyrl-UZ"/>
        </w:rPr>
        <w:t xml:space="preserve"> </w:t>
      </w:r>
      <w:r w:rsidRPr="00C93C44">
        <w:rPr>
          <w:bCs/>
          <w:sz w:val="22"/>
          <w:szCs w:val="22"/>
          <w:lang w:val="uz-Cyrl-UZ"/>
        </w:rPr>
        <w:t>avloddan</w:t>
      </w:r>
      <w:r w:rsidR="006B043B" w:rsidRPr="00C93C44">
        <w:rPr>
          <w:bCs/>
          <w:sz w:val="22"/>
          <w:szCs w:val="22"/>
          <w:lang w:val="uz-Cyrl-UZ"/>
        </w:rPr>
        <w:t>-</w:t>
      </w:r>
      <w:r w:rsidRPr="00C93C44">
        <w:rPr>
          <w:bCs/>
          <w:sz w:val="22"/>
          <w:szCs w:val="22"/>
          <w:lang w:val="uz-Cyrl-UZ"/>
        </w:rPr>
        <w:t>avlodga</w:t>
      </w:r>
      <w:r w:rsidR="006B043B" w:rsidRPr="00C93C44">
        <w:rPr>
          <w:bCs/>
          <w:sz w:val="22"/>
          <w:szCs w:val="22"/>
          <w:lang w:val="uz-Cyrl-UZ"/>
        </w:rPr>
        <w:t xml:space="preserve"> </w:t>
      </w:r>
      <w:r w:rsidRPr="00C93C44">
        <w:rPr>
          <w:bCs/>
          <w:sz w:val="22"/>
          <w:szCs w:val="22"/>
          <w:lang w:val="uz-Cyrl-UZ"/>
        </w:rPr>
        <w:t>uzatilar</w:t>
      </w:r>
      <w:r w:rsidR="006B043B" w:rsidRPr="00C93C44">
        <w:rPr>
          <w:bCs/>
          <w:sz w:val="22"/>
          <w:szCs w:val="22"/>
          <w:lang w:val="uz-Cyrl-UZ"/>
        </w:rPr>
        <w:t xml:space="preserve"> </w:t>
      </w:r>
      <w:r w:rsidRPr="00C93C44">
        <w:rPr>
          <w:bCs/>
          <w:sz w:val="22"/>
          <w:szCs w:val="22"/>
          <w:lang w:val="uz-Cyrl-UZ"/>
        </w:rPr>
        <w:t>edi</w:t>
      </w:r>
      <w:r w:rsidR="006B043B" w:rsidRPr="00C93C44">
        <w:rPr>
          <w:bCs/>
          <w:sz w:val="22"/>
          <w:szCs w:val="22"/>
          <w:lang w:val="uz-Cyrl-UZ"/>
        </w:rPr>
        <w:t xml:space="preserve">. </w:t>
      </w:r>
      <w:r w:rsidRPr="00C93C44">
        <w:rPr>
          <w:bCs/>
          <w:sz w:val="22"/>
          <w:szCs w:val="22"/>
          <w:lang w:val="uz-Cyrl-UZ"/>
        </w:rPr>
        <w:t>Hadislarni</w:t>
      </w:r>
      <w:r w:rsidR="006B043B" w:rsidRPr="00C93C44">
        <w:rPr>
          <w:bCs/>
          <w:sz w:val="22"/>
          <w:szCs w:val="22"/>
          <w:lang w:val="uz-Cyrl-UZ"/>
        </w:rPr>
        <w:t xml:space="preserve"> </w:t>
      </w:r>
      <w:r w:rsidRPr="00C93C44">
        <w:rPr>
          <w:bCs/>
          <w:sz w:val="22"/>
          <w:szCs w:val="22"/>
          <w:lang w:val="uz-Cyrl-UZ"/>
        </w:rPr>
        <w:t>yozib</w:t>
      </w:r>
      <w:r w:rsidR="00CE60A8" w:rsidRPr="00C93C44">
        <w:rPr>
          <w:bCs/>
          <w:sz w:val="22"/>
          <w:szCs w:val="22"/>
          <w:lang w:val="uz-Cyrl-UZ"/>
        </w:rPr>
        <w:t xml:space="preserve"> </w:t>
      </w:r>
      <w:r w:rsidRPr="00C93C44">
        <w:rPr>
          <w:bCs/>
          <w:sz w:val="22"/>
          <w:szCs w:val="22"/>
          <w:lang w:val="uz-Cyrl-UZ"/>
        </w:rPr>
        <w:t>olmaslik</w:t>
      </w:r>
      <w:r w:rsidR="006B043B" w:rsidRPr="00C93C44">
        <w:rPr>
          <w:bCs/>
          <w:sz w:val="22"/>
          <w:szCs w:val="22"/>
          <w:lang w:val="uz-Cyrl-UZ"/>
        </w:rPr>
        <w:t xml:space="preserve"> </w:t>
      </w:r>
      <w:r w:rsidRPr="00C93C44">
        <w:rPr>
          <w:bCs/>
          <w:sz w:val="22"/>
          <w:szCs w:val="22"/>
          <w:lang w:val="uz-Cyrl-UZ"/>
        </w:rPr>
        <w:t>haqidagi</w:t>
      </w:r>
      <w:r w:rsidR="00CE60A8" w:rsidRPr="00C93C44">
        <w:rPr>
          <w:bCs/>
          <w:sz w:val="22"/>
          <w:szCs w:val="22"/>
          <w:lang w:val="uz-Cyrl-UZ"/>
        </w:rPr>
        <w:t xml:space="preserve"> </w:t>
      </w:r>
      <w:r w:rsidRPr="00C93C44">
        <w:rPr>
          <w:bCs/>
          <w:sz w:val="22"/>
          <w:szCs w:val="22"/>
          <w:lang w:val="uz-Cyrl-UZ"/>
        </w:rPr>
        <w:t>Payg‘ambar</w:t>
      </w:r>
      <w:r w:rsidR="006B043B" w:rsidRPr="00C93C44">
        <w:rPr>
          <w:bCs/>
          <w:sz w:val="22"/>
          <w:szCs w:val="22"/>
          <w:lang w:val="uz-Cyrl-UZ"/>
        </w:rPr>
        <w:t xml:space="preserve"> </w:t>
      </w:r>
      <w:r w:rsidRPr="00C93C44">
        <w:rPr>
          <w:bCs/>
          <w:sz w:val="22"/>
          <w:szCs w:val="22"/>
          <w:lang w:val="uz-Cyrl-UZ"/>
        </w:rPr>
        <w:t>va</w:t>
      </w:r>
      <w:r w:rsidR="006B043B" w:rsidRPr="00C93C44">
        <w:rPr>
          <w:bCs/>
          <w:sz w:val="22"/>
          <w:szCs w:val="22"/>
          <w:lang w:val="uz-Cyrl-UZ"/>
        </w:rPr>
        <w:t xml:space="preserve"> </w:t>
      </w:r>
      <w:r w:rsidRPr="00C93C44">
        <w:rPr>
          <w:bCs/>
          <w:sz w:val="22"/>
          <w:szCs w:val="22"/>
          <w:lang w:val="uz-Cyrl-UZ"/>
        </w:rPr>
        <w:t>xalifalarning</w:t>
      </w:r>
      <w:r w:rsidR="006B043B" w:rsidRPr="00C93C44">
        <w:rPr>
          <w:bCs/>
          <w:sz w:val="22"/>
          <w:szCs w:val="22"/>
          <w:lang w:val="uz-Cyrl-UZ"/>
        </w:rPr>
        <w:t xml:space="preserve"> </w:t>
      </w:r>
      <w:r w:rsidRPr="00C93C44">
        <w:rPr>
          <w:bCs/>
          <w:sz w:val="22"/>
          <w:szCs w:val="22"/>
          <w:lang w:val="uz-Cyrl-UZ"/>
        </w:rPr>
        <w:t>ko‘rsatmalari</w:t>
      </w:r>
      <w:r w:rsidR="006B043B" w:rsidRPr="00C93C44">
        <w:rPr>
          <w:bCs/>
          <w:sz w:val="22"/>
          <w:szCs w:val="22"/>
          <w:lang w:val="uz-Cyrl-UZ"/>
        </w:rPr>
        <w:t>,.</w:t>
      </w:r>
      <w:r w:rsidRPr="00C93C44">
        <w:rPr>
          <w:bCs/>
          <w:sz w:val="22"/>
          <w:szCs w:val="22"/>
          <w:lang w:val="uz-Cyrl-UZ"/>
        </w:rPr>
        <w:t>asosan</w:t>
      </w:r>
      <w:r w:rsidR="006B043B" w:rsidRPr="00C93C44">
        <w:rPr>
          <w:bCs/>
          <w:sz w:val="22"/>
          <w:szCs w:val="22"/>
          <w:lang w:val="uz-Cyrl-UZ"/>
        </w:rPr>
        <w:t xml:space="preserve">, </w:t>
      </w:r>
      <w:r w:rsidRPr="00C93C44">
        <w:rPr>
          <w:bCs/>
          <w:sz w:val="22"/>
          <w:szCs w:val="22"/>
          <w:lang w:val="uz-Cyrl-UZ"/>
        </w:rPr>
        <w:t>ilk</w:t>
      </w:r>
      <w:r w:rsidR="006B043B" w:rsidRPr="00C93C44">
        <w:rPr>
          <w:bCs/>
          <w:sz w:val="22"/>
          <w:szCs w:val="22"/>
          <w:lang w:val="uz-Cyrl-UZ"/>
        </w:rPr>
        <w:t xml:space="preserve"> </w:t>
      </w:r>
      <w:r w:rsidRPr="00C93C44">
        <w:rPr>
          <w:bCs/>
          <w:sz w:val="22"/>
          <w:szCs w:val="22"/>
          <w:lang w:val="uz-Cyrl-UZ"/>
        </w:rPr>
        <w:t>islom</w:t>
      </w:r>
      <w:r w:rsidR="00CE60A8" w:rsidRPr="00C93C44">
        <w:rPr>
          <w:bCs/>
          <w:sz w:val="22"/>
          <w:szCs w:val="22"/>
          <w:lang w:val="uz-Cyrl-UZ"/>
        </w:rPr>
        <w:t xml:space="preserve"> </w:t>
      </w:r>
      <w:r w:rsidRPr="00C93C44">
        <w:rPr>
          <w:bCs/>
          <w:sz w:val="22"/>
          <w:szCs w:val="22"/>
          <w:lang w:val="uz-Cyrl-UZ"/>
        </w:rPr>
        <w:t>davriga</w:t>
      </w:r>
      <w:r w:rsidR="006B043B" w:rsidRPr="00C93C44">
        <w:rPr>
          <w:bCs/>
          <w:sz w:val="22"/>
          <w:szCs w:val="22"/>
          <w:lang w:val="uz-Cyrl-UZ"/>
        </w:rPr>
        <w:t xml:space="preserve"> </w:t>
      </w:r>
      <w:r w:rsidRPr="00C93C44">
        <w:rPr>
          <w:bCs/>
          <w:sz w:val="22"/>
          <w:szCs w:val="22"/>
          <w:lang w:val="uz-Cyrl-UZ"/>
        </w:rPr>
        <w:t>taalluk</w:t>
      </w:r>
      <w:r w:rsidR="006B043B" w:rsidRPr="00C93C44">
        <w:rPr>
          <w:bCs/>
          <w:sz w:val="22"/>
          <w:szCs w:val="22"/>
          <w:lang w:val="uz-Cyrl-UZ"/>
        </w:rPr>
        <w:t>^</w:t>
      </w:r>
      <w:r w:rsidRPr="00C93C44">
        <w:rPr>
          <w:bCs/>
          <w:sz w:val="22"/>
          <w:szCs w:val="22"/>
          <w:lang w:val="uz-Cyrl-UZ"/>
        </w:rPr>
        <w:t>sh</w:t>
      </w:r>
      <w:r w:rsidR="006B043B" w:rsidRPr="00C93C44">
        <w:rPr>
          <w:bCs/>
          <w:sz w:val="22"/>
          <w:szCs w:val="22"/>
          <w:lang w:val="uz-Cyrl-UZ"/>
        </w:rPr>
        <w:t xml:space="preserve"> </w:t>
      </w:r>
      <w:r w:rsidRPr="00C93C44">
        <w:rPr>
          <w:bCs/>
          <w:sz w:val="22"/>
          <w:szCs w:val="22"/>
          <w:lang w:val="uz-Cyrl-UZ"/>
        </w:rPr>
        <w:t>edi</w:t>
      </w:r>
      <w:r w:rsidR="006B043B" w:rsidRPr="00C93C44">
        <w:rPr>
          <w:bCs/>
          <w:sz w:val="22"/>
          <w:szCs w:val="22"/>
          <w:lang w:val="uz-Cyrl-UZ"/>
        </w:rPr>
        <w:t xml:space="preserve">. </w:t>
      </w:r>
      <w:r w:rsidRPr="00C93C44">
        <w:rPr>
          <w:bCs/>
          <w:sz w:val="22"/>
          <w:szCs w:val="22"/>
          <w:lang w:val="uz-Cyrl-UZ"/>
        </w:rPr>
        <w:t>Keyingi</w:t>
      </w:r>
      <w:r w:rsidR="006B043B" w:rsidRPr="00C93C44">
        <w:rPr>
          <w:bCs/>
          <w:sz w:val="22"/>
          <w:szCs w:val="22"/>
          <w:lang w:val="uz-Cyrl-UZ"/>
        </w:rPr>
        <w:t xml:space="preserve"> </w:t>
      </w:r>
      <w:r w:rsidRPr="00C93C44">
        <w:rPr>
          <w:bCs/>
          <w:sz w:val="22"/>
          <w:szCs w:val="22"/>
          <w:lang w:val="uz-Cyrl-UZ"/>
        </w:rPr>
        <w:lastRenderedPageBreak/>
        <w:t>davrda</w:t>
      </w:r>
      <w:r w:rsidR="006B043B" w:rsidRPr="00C93C44">
        <w:rPr>
          <w:bCs/>
          <w:sz w:val="22"/>
          <w:szCs w:val="22"/>
          <w:lang w:val="uz-Cyrl-UZ"/>
        </w:rPr>
        <w:t xml:space="preserve"> </w:t>
      </w:r>
      <w:r w:rsidRPr="00C93C44">
        <w:rPr>
          <w:bCs/>
          <w:sz w:val="22"/>
          <w:szCs w:val="22"/>
          <w:lang w:val="uz-Cyrl-UZ"/>
        </w:rPr>
        <w:t>paydo</w:t>
      </w:r>
      <w:r w:rsidR="006B043B" w:rsidRPr="00C93C44">
        <w:rPr>
          <w:bCs/>
          <w:sz w:val="22"/>
          <w:szCs w:val="22"/>
          <w:lang w:val="uz-Cyrl-UZ"/>
        </w:rPr>
        <w:t xml:space="preserve"> </w:t>
      </w:r>
      <w:r w:rsidRPr="00C93C44">
        <w:rPr>
          <w:bCs/>
          <w:sz w:val="22"/>
          <w:szCs w:val="22"/>
          <w:lang w:val="uz-Cyrl-UZ"/>
        </w:rPr>
        <w:t>bo‘lgan</w:t>
      </w:r>
      <w:r w:rsidR="00CE60A8" w:rsidRPr="00C93C44">
        <w:rPr>
          <w:bCs/>
          <w:sz w:val="22"/>
          <w:szCs w:val="22"/>
          <w:lang w:val="uz-Cyrl-UZ"/>
        </w:rPr>
        <w:t xml:space="preserve"> </w:t>
      </w:r>
      <w:r w:rsidRPr="00C93C44">
        <w:rPr>
          <w:bCs/>
          <w:sz w:val="22"/>
          <w:szCs w:val="22"/>
          <w:lang w:val="uz-Cyrl-UZ"/>
        </w:rPr>
        <w:t>muhaddislarning</w:t>
      </w:r>
      <w:r w:rsidR="006B043B" w:rsidRPr="00C93C44">
        <w:rPr>
          <w:bCs/>
          <w:sz w:val="22"/>
          <w:szCs w:val="22"/>
          <w:lang w:val="uz-Cyrl-UZ"/>
        </w:rPr>
        <w:t xml:space="preserve"> </w:t>
      </w:r>
      <w:r w:rsidRPr="00C93C44">
        <w:rPr>
          <w:bCs/>
          <w:sz w:val="22"/>
          <w:szCs w:val="22"/>
          <w:lang w:val="uz-Cyrl-UZ"/>
        </w:rPr>
        <w:t>fikricha</w:t>
      </w:r>
      <w:r w:rsidR="006B043B" w:rsidRPr="00C93C44">
        <w:rPr>
          <w:bCs/>
          <w:sz w:val="22"/>
          <w:szCs w:val="22"/>
          <w:lang w:val="uz-Cyrl-UZ"/>
        </w:rPr>
        <w:t xml:space="preserve">, </w:t>
      </w:r>
      <w:r w:rsidRPr="00C93C44">
        <w:rPr>
          <w:bCs/>
          <w:sz w:val="22"/>
          <w:szCs w:val="22"/>
          <w:lang w:val="uz-Cyrl-UZ"/>
        </w:rPr>
        <w:t>Payg‘ambarningo‘zso‘zlarini</w:t>
      </w:r>
      <w:r w:rsidR="006B043B" w:rsidRPr="00C93C44">
        <w:rPr>
          <w:bCs/>
          <w:sz w:val="22"/>
          <w:szCs w:val="22"/>
          <w:lang w:val="uz-Cyrl-UZ"/>
        </w:rPr>
        <w:t xml:space="preserve"> </w:t>
      </w:r>
      <w:r w:rsidRPr="00C93C44">
        <w:rPr>
          <w:bCs/>
          <w:sz w:val="22"/>
          <w:szCs w:val="22"/>
          <w:lang w:val="uz-Cyrl-UZ"/>
        </w:rPr>
        <w:t>yozib</w:t>
      </w:r>
      <w:r w:rsidR="00CE60A8" w:rsidRPr="00C93C44">
        <w:rPr>
          <w:bCs/>
          <w:sz w:val="22"/>
          <w:szCs w:val="22"/>
          <w:lang w:val="uz-Cyrl-UZ"/>
        </w:rPr>
        <w:t xml:space="preserve"> </w:t>
      </w:r>
      <w:r w:rsidRPr="00C93C44">
        <w:rPr>
          <w:bCs/>
          <w:sz w:val="22"/>
          <w:szCs w:val="22"/>
          <w:lang w:val="uz-Cyrl-UZ"/>
        </w:rPr>
        <w:t>olishdan</w:t>
      </w:r>
      <w:r w:rsidR="006B043B" w:rsidRPr="00C93C44">
        <w:rPr>
          <w:bCs/>
          <w:sz w:val="22"/>
          <w:szCs w:val="22"/>
          <w:lang w:val="uz-Cyrl-UZ"/>
        </w:rPr>
        <w:t xml:space="preserve"> </w:t>
      </w:r>
      <w:r w:rsidRPr="00C93C44">
        <w:rPr>
          <w:bCs/>
          <w:sz w:val="22"/>
          <w:szCs w:val="22"/>
          <w:lang w:val="uz-Cyrl-UZ"/>
        </w:rPr>
        <w:t>odamlarni</w:t>
      </w:r>
      <w:r w:rsidR="006B043B" w:rsidRPr="00C93C44">
        <w:rPr>
          <w:bCs/>
          <w:sz w:val="22"/>
          <w:szCs w:val="22"/>
          <w:lang w:val="uz-Cyrl-UZ"/>
        </w:rPr>
        <w:t xml:space="preserve"> </w:t>
      </w:r>
      <w:r w:rsidRPr="00C93C44">
        <w:rPr>
          <w:bCs/>
          <w:sz w:val="22"/>
          <w:szCs w:val="22"/>
          <w:lang w:val="uz-Cyrl-UZ"/>
        </w:rPr>
        <w:t>k</w:t>
      </w:r>
      <w:r w:rsidR="006B043B" w:rsidRPr="00C93C44">
        <w:rPr>
          <w:bCs/>
          <w:sz w:val="22"/>
          <w:szCs w:val="22"/>
          <w:lang w:val="uz-Cyrl-UZ"/>
        </w:rPr>
        <w:t>^</w:t>
      </w:r>
      <w:r w:rsidRPr="00C93C44">
        <w:rPr>
          <w:bCs/>
          <w:sz w:val="22"/>
          <w:szCs w:val="22"/>
          <w:lang w:val="uz-Cyrl-UZ"/>
        </w:rPr>
        <w:t>ytarishlariga</w:t>
      </w:r>
      <w:r w:rsidR="006B043B" w:rsidRPr="00C93C44">
        <w:rPr>
          <w:bCs/>
          <w:sz w:val="22"/>
          <w:szCs w:val="22"/>
          <w:lang w:val="uz-Cyrl-UZ"/>
        </w:rPr>
        <w:t xml:space="preserve"> </w:t>
      </w:r>
      <w:r w:rsidRPr="00C93C44">
        <w:rPr>
          <w:bCs/>
          <w:sz w:val="22"/>
          <w:szCs w:val="22"/>
          <w:lang w:val="uz-Cyrl-UZ"/>
        </w:rPr>
        <w:t>sabab</w:t>
      </w:r>
      <w:r w:rsidR="006B043B" w:rsidRPr="00C93C44">
        <w:rPr>
          <w:bCs/>
          <w:sz w:val="22"/>
          <w:szCs w:val="22"/>
          <w:lang w:val="uz-Cyrl-UZ"/>
        </w:rPr>
        <w:t xml:space="preserve"> — </w:t>
      </w:r>
      <w:r w:rsidRPr="00C93C44">
        <w:rPr>
          <w:bCs/>
          <w:sz w:val="22"/>
          <w:szCs w:val="22"/>
          <w:lang w:val="uz-Cyrl-UZ"/>
        </w:rPr>
        <w:t>hadislar</w:t>
      </w:r>
      <w:r w:rsidR="006B043B" w:rsidRPr="00C93C44">
        <w:rPr>
          <w:bCs/>
          <w:sz w:val="22"/>
          <w:szCs w:val="22"/>
          <w:lang w:val="uz-Cyrl-UZ"/>
        </w:rPr>
        <w:t xml:space="preserve"> </w:t>
      </w:r>
      <w:r w:rsidRPr="00C93C44">
        <w:rPr>
          <w:bCs/>
          <w:sz w:val="22"/>
          <w:szCs w:val="22"/>
          <w:lang w:val="uz-Cyrl-UZ"/>
        </w:rPr>
        <w:t>Qur’on</w:t>
      </w:r>
      <w:r w:rsidR="00CE60A8" w:rsidRPr="00C93C44">
        <w:rPr>
          <w:bCs/>
          <w:sz w:val="22"/>
          <w:szCs w:val="22"/>
          <w:lang w:val="uz-Cyrl-UZ"/>
        </w:rPr>
        <w:t xml:space="preserve"> </w:t>
      </w:r>
      <w:r w:rsidRPr="00C93C44">
        <w:rPr>
          <w:bCs/>
          <w:sz w:val="22"/>
          <w:szCs w:val="22"/>
          <w:lang w:val="uz-Cyrl-UZ"/>
        </w:rPr>
        <w:t>oyatlariga</w:t>
      </w:r>
      <w:r w:rsidR="006B043B" w:rsidRPr="00C93C44">
        <w:rPr>
          <w:bCs/>
          <w:sz w:val="22"/>
          <w:szCs w:val="22"/>
          <w:lang w:val="uz-Cyrl-UZ"/>
        </w:rPr>
        <w:t xml:space="preserve"> </w:t>
      </w:r>
      <w:r w:rsidRPr="00C93C44">
        <w:rPr>
          <w:bCs/>
          <w:sz w:val="22"/>
          <w:szCs w:val="22"/>
          <w:lang w:val="uz-Cyrl-UZ"/>
        </w:rPr>
        <w:t>aralashib</w:t>
      </w:r>
      <w:r w:rsidR="006B043B" w:rsidRPr="00C93C44">
        <w:rPr>
          <w:bCs/>
          <w:sz w:val="22"/>
          <w:szCs w:val="22"/>
          <w:lang w:val="uz-Cyrl-UZ"/>
        </w:rPr>
        <w:t xml:space="preserve"> </w:t>
      </w:r>
      <w:r w:rsidRPr="00C93C44">
        <w:rPr>
          <w:bCs/>
          <w:sz w:val="22"/>
          <w:szCs w:val="22"/>
          <w:lang w:val="uz-Cyrl-UZ"/>
        </w:rPr>
        <w:t>ketmasligi</w:t>
      </w:r>
      <w:r w:rsidR="006B043B" w:rsidRPr="00C93C44">
        <w:rPr>
          <w:bCs/>
          <w:sz w:val="22"/>
          <w:szCs w:val="22"/>
          <w:lang w:val="uz-Cyrl-UZ"/>
        </w:rPr>
        <w:t xml:space="preserve"> </w:t>
      </w:r>
      <w:r w:rsidRPr="00C93C44">
        <w:rPr>
          <w:bCs/>
          <w:sz w:val="22"/>
          <w:szCs w:val="22"/>
          <w:lang w:val="uz-Cyrl-UZ"/>
        </w:rPr>
        <w:t>edi</w:t>
      </w:r>
      <w:r w:rsidR="006B043B" w:rsidRPr="00C93C44">
        <w:rPr>
          <w:bCs/>
          <w:sz w:val="22"/>
          <w:szCs w:val="22"/>
          <w:lang w:val="uz-Cyrl-UZ"/>
        </w:rPr>
        <w:t xml:space="preserve">. </w:t>
      </w:r>
      <w:r w:rsidRPr="00C93C44">
        <w:rPr>
          <w:bCs/>
          <w:sz w:val="22"/>
          <w:szCs w:val="22"/>
          <w:lang w:val="uz-Cyrl-UZ"/>
        </w:rPr>
        <w:t>Boshqa</w:t>
      </w:r>
      <w:r w:rsidR="006B043B" w:rsidRPr="00C93C44">
        <w:rPr>
          <w:bCs/>
          <w:sz w:val="22"/>
          <w:szCs w:val="22"/>
          <w:lang w:val="uz-Cyrl-UZ"/>
        </w:rPr>
        <w:t xml:space="preserve"> </w:t>
      </w:r>
      <w:r w:rsidRPr="00C93C44">
        <w:rPr>
          <w:bCs/>
          <w:sz w:val="22"/>
          <w:szCs w:val="22"/>
          <w:lang w:val="uz-Cyrl-UZ"/>
        </w:rPr>
        <w:t>hadisdaesa</w:t>
      </w:r>
      <w:r w:rsidR="006B043B" w:rsidRPr="00C93C44">
        <w:rPr>
          <w:bCs/>
          <w:sz w:val="22"/>
          <w:szCs w:val="22"/>
          <w:lang w:val="uz-Cyrl-UZ"/>
        </w:rPr>
        <w:t xml:space="preserve"> </w:t>
      </w:r>
      <w:r w:rsidRPr="00C93C44">
        <w:rPr>
          <w:bCs/>
          <w:sz w:val="22"/>
          <w:szCs w:val="22"/>
          <w:lang w:val="uz-Cyrl-UZ"/>
        </w:rPr>
        <w:t>Payg‘ambar</w:t>
      </w:r>
      <w:r w:rsidR="006B043B" w:rsidRPr="00C93C44">
        <w:rPr>
          <w:bCs/>
          <w:sz w:val="22"/>
          <w:szCs w:val="22"/>
          <w:lang w:val="uz-Cyrl-UZ"/>
        </w:rPr>
        <w:t xml:space="preserve"> </w:t>
      </w:r>
      <w:r w:rsidRPr="00C93C44">
        <w:rPr>
          <w:bCs/>
          <w:sz w:val="22"/>
          <w:szCs w:val="22"/>
          <w:lang w:val="uz-Cyrl-UZ"/>
        </w:rPr>
        <w:t>o‘z</w:t>
      </w:r>
      <w:r w:rsidR="006B043B" w:rsidRPr="00C93C44">
        <w:rPr>
          <w:bCs/>
          <w:sz w:val="22"/>
          <w:szCs w:val="22"/>
          <w:lang w:val="uz-Cyrl-UZ"/>
        </w:rPr>
        <w:t xml:space="preserve"> </w:t>
      </w:r>
      <w:r w:rsidRPr="00C93C44">
        <w:rPr>
          <w:bCs/>
          <w:sz w:val="22"/>
          <w:szCs w:val="22"/>
          <w:lang w:val="uz-Cyrl-UZ"/>
        </w:rPr>
        <w:t>og‘izlariga</w:t>
      </w:r>
      <w:r w:rsidR="006B043B" w:rsidRPr="00C93C44">
        <w:rPr>
          <w:bCs/>
          <w:sz w:val="22"/>
          <w:szCs w:val="22"/>
          <w:lang w:val="uz-Cyrl-UZ"/>
        </w:rPr>
        <w:t xml:space="preserve"> </w:t>
      </w:r>
      <w:r w:rsidRPr="00C93C44">
        <w:rPr>
          <w:bCs/>
          <w:sz w:val="22"/>
          <w:szCs w:val="22"/>
          <w:lang w:val="uz-Cyrl-UZ"/>
        </w:rPr>
        <w:t>ishora</w:t>
      </w:r>
      <w:r w:rsidR="006B043B" w:rsidRPr="00C93C44">
        <w:rPr>
          <w:bCs/>
          <w:sz w:val="22"/>
          <w:szCs w:val="22"/>
          <w:lang w:val="uz-Cyrl-UZ"/>
        </w:rPr>
        <w:t xml:space="preserve"> </w:t>
      </w:r>
      <w:r w:rsidRPr="00C93C44">
        <w:rPr>
          <w:bCs/>
          <w:sz w:val="22"/>
          <w:szCs w:val="22"/>
          <w:lang w:val="uz-Cyrl-UZ"/>
        </w:rPr>
        <w:t>qilib</w:t>
      </w:r>
      <w:r w:rsidR="006B043B" w:rsidRPr="00C93C44">
        <w:rPr>
          <w:bCs/>
          <w:sz w:val="22"/>
          <w:szCs w:val="22"/>
          <w:lang w:val="uz-Cyrl-UZ"/>
        </w:rPr>
        <w:t>: «</w:t>
      </w:r>
      <w:r w:rsidRPr="00C93C44">
        <w:rPr>
          <w:bCs/>
          <w:sz w:val="22"/>
          <w:szCs w:val="22"/>
          <w:lang w:val="uz-Cyrl-UZ"/>
        </w:rPr>
        <w:t>Bu</w:t>
      </w:r>
      <w:r w:rsidR="006B043B" w:rsidRPr="00C93C44">
        <w:rPr>
          <w:bCs/>
          <w:sz w:val="22"/>
          <w:szCs w:val="22"/>
          <w:lang w:val="uz-Cyrl-UZ"/>
        </w:rPr>
        <w:t xml:space="preserve"> </w:t>
      </w:r>
      <w:r w:rsidRPr="00C93C44">
        <w:rPr>
          <w:bCs/>
          <w:sz w:val="22"/>
          <w:szCs w:val="22"/>
          <w:lang w:val="uz-Cyrl-UZ"/>
        </w:rPr>
        <w:t>ogizdan</w:t>
      </w:r>
      <w:r w:rsidR="006B043B" w:rsidRPr="00C93C44">
        <w:rPr>
          <w:bCs/>
          <w:sz w:val="22"/>
          <w:szCs w:val="22"/>
          <w:lang w:val="uz-Cyrl-UZ"/>
        </w:rPr>
        <w:t xml:space="preserve"> </w:t>
      </w:r>
      <w:r w:rsidRPr="00C93C44">
        <w:rPr>
          <w:bCs/>
          <w:sz w:val="22"/>
          <w:szCs w:val="22"/>
          <w:lang w:val="uz-Cyrl-UZ"/>
        </w:rPr>
        <w:t>faqatgina</w:t>
      </w:r>
      <w:r w:rsidR="00CE60A8" w:rsidRPr="00C93C44">
        <w:rPr>
          <w:bCs/>
          <w:sz w:val="22"/>
          <w:szCs w:val="22"/>
          <w:lang w:val="uz-Cyrl-UZ"/>
        </w:rPr>
        <w:t xml:space="preserve"> h</w:t>
      </w:r>
      <w:r w:rsidRPr="00C93C44">
        <w:rPr>
          <w:bCs/>
          <w:sz w:val="22"/>
          <w:szCs w:val="22"/>
          <w:lang w:val="uz-Cyrl-UZ"/>
        </w:rPr>
        <w:t>aq</w:t>
      </w:r>
      <w:r w:rsidR="006B043B" w:rsidRPr="00C93C44">
        <w:rPr>
          <w:bCs/>
          <w:sz w:val="22"/>
          <w:szCs w:val="22"/>
          <w:lang w:val="uz-Cyrl-UZ"/>
        </w:rPr>
        <w:t xml:space="preserve"> </w:t>
      </w:r>
      <w:r w:rsidRPr="00C93C44">
        <w:rPr>
          <w:bCs/>
          <w:sz w:val="22"/>
          <w:szCs w:val="22"/>
          <w:lang w:val="uz-Cyrl-UZ"/>
        </w:rPr>
        <w:t>so‘z</w:t>
      </w:r>
      <w:r w:rsidR="006B043B" w:rsidRPr="00C93C44">
        <w:rPr>
          <w:bCs/>
          <w:sz w:val="22"/>
          <w:szCs w:val="22"/>
          <w:lang w:val="uz-Cyrl-UZ"/>
        </w:rPr>
        <w:t xml:space="preserve"> </w:t>
      </w:r>
      <w:r w:rsidRPr="00C93C44">
        <w:rPr>
          <w:bCs/>
          <w:sz w:val="22"/>
          <w:szCs w:val="22"/>
          <w:lang w:val="uz-Cyrl-UZ"/>
        </w:rPr>
        <w:t>chiqadi</w:t>
      </w:r>
      <w:r w:rsidR="006B043B" w:rsidRPr="00C93C44">
        <w:rPr>
          <w:bCs/>
          <w:sz w:val="22"/>
          <w:szCs w:val="22"/>
          <w:lang w:val="uz-Cyrl-UZ"/>
        </w:rPr>
        <w:t xml:space="preserve">» — </w:t>
      </w:r>
      <w:r w:rsidRPr="00C93C44">
        <w:rPr>
          <w:bCs/>
          <w:sz w:val="22"/>
          <w:szCs w:val="22"/>
          <w:lang w:val="uz-Cyrl-UZ"/>
        </w:rPr>
        <w:t>deya</w:t>
      </w:r>
      <w:r w:rsidR="006B043B" w:rsidRPr="00C93C44">
        <w:rPr>
          <w:bCs/>
          <w:sz w:val="22"/>
          <w:szCs w:val="22"/>
          <w:lang w:val="uz-Cyrl-UZ"/>
        </w:rPr>
        <w:t xml:space="preserve">, </w:t>
      </w:r>
      <w:r w:rsidRPr="00C93C44">
        <w:rPr>
          <w:bCs/>
          <w:sz w:val="22"/>
          <w:szCs w:val="22"/>
          <w:lang w:val="uz-Cyrl-UZ"/>
        </w:rPr>
        <w:t>o‘z</w:t>
      </w:r>
      <w:r w:rsidR="006B043B" w:rsidRPr="00C93C44">
        <w:rPr>
          <w:bCs/>
          <w:sz w:val="22"/>
          <w:szCs w:val="22"/>
          <w:lang w:val="uz-Cyrl-UZ"/>
        </w:rPr>
        <w:t xml:space="preserve"> </w:t>
      </w:r>
      <w:r w:rsidRPr="00C93C44">
        <w:rPr>
          <w:bCs/>
          <w:sz w:val="22"/>
          <w:szCs w:val="22"/>
          <w:lang w:val="uz-Cyrl-UZ"/>
        </w:rPr>
        <w:t>so‘zlarini</w:t>
      </w:r>
      <w:r w:rsidR="006B043B" w:rsidRPr="00C93C44">
        <w:rPr>
          <w:bCs/>
          <w:sz w:val="22"/>
          <w:szCs w:val="22"/>
          <w:lang w:val="uz-Cyrl-UZ"/>
        </w:rPr>
        <w:t xml:space="preserve"> </w:t>
      </w:r>
      <w:r w:rsidRPr="00C93C44">
        <w:rPr>
          <w:bCs/>
          <w:sz w:val="22"/>
          <w:szCs w:val="22"/>
          <w:lang w:val="uz-Cyrl-UZ"/>
        </w:rPr>
        <w:t>yozib</w:t>
      </w:r>
      <w:r w:rsidR="006B043B" w:rsidRPr="00C93C44">
        <w:rPr>
          <w:bCs/>
          <w:sz w:val="22"/>
          <w:szCs w:val="22"/>
          <w:lang w:val="uz-Cyrl-UZ"/>
        </w:rPr>
        <w:t xml:space="preserve"> </w:t>
      </w:r>
      <w:r w:rsidRPr="00C93C44">
        <w:rPr>
          <w:bCs/>
          <w:sz w:val="22"/>
          <w:szCs w:val="22"/>
          <w:lang w:val="uz-Cyrl-UZ"/>
        </w:rPr>
        <w:t>olishga</w:t>
      </w:r>
      <w:r w:rsidR="006B043B" w:rsidRPr="00C93C44">
        <w:rPr>
          <w:bCs/>
          <w:sz w:val="22"/>
          <w:szCs w:val="22"/>
          <w:lang w:val="uz-Cyrl-UZ"/>
        </w:rPr>
        <w:t xml:space="preserve"> </w:t>
      </w:r>
      <w:r w:rsidRPr="00C93C44">
        <w:rPr>
          <w:bCs/>
          <w:sz w:val="22"/>
          <w:szCs w:val="22"/>
          <w:lang w:val="uz-Cyrl-UZ"/>
        </w:rPr>
        <w:t>buyurganliklari</w:t>
      </w:r>
      <w:r w:rsidR="006B043B" w:rsidRPr="00C93C44">
        <w:rPr>
          <w:bCs/>
          <w:sz w:val="22"/>
          <w:szCs w:val="22"/>
          <w:lang w:val="uz-Cyrl-UZ"/>
        </w:rPr>
        <w:t xml:space="preserve"> </w:t>
      </w:r>
      <w:r w:rsidRPr="00C93C44">
        <w:rPr>
          <w:bCs/>
          <w:sz w:val="22"/>
          <w:szCs w:val="22"/>
          <w:lang w:val="uz-Cyrl-UZ"/>
        </w:rPr>
        <w:t>haqida</w:t>
      </w:r>
      <w:r w:rsidR="006B043B" w:rsidRPr="00C93C44">
        <w:rPr>
          <w:bCs/>
          <w:sz w:val="22"/>
          <w:szCs w:val="22"/>
          <w:lang w:val="uz-Cyrl-UZ"/>
        </w:rPr>
        <w:t xml:space="preserve"> </w:t>
      </w:r>
      <w:r w:rsidRPr="00C93C44">
        <w:rPr>
          <w:bCs/>
          <w:sz w:val="22"/>
          <w:szCs w:val="22"/>
          <w:lang w:val="uz-Cyrl-UZ"/>
        </w:rPr>
        <w:t>rivoyat</w:t>
      </w:r>
      <w:r w:rsidR="006B043B" w:rsidRPr="00C93C44">
        <w:rPr>
          <w:bCs/>
          <w:sz w:val="22"/>
          <w:szCs w:val="22"/>
          <w:lang w:val="uz-Cyrl-UZ"/>
        </w:rPr>
        <w:t xml:space="preserve"> </w:t>
      </w:r>
      <w:r w:rsidRPr="00C93C44">
        <w:rPr>
          <w:bCs/>
          <w:sz w:val="22"/>
          <w:szCs w:val="22"/>
          <w:lang w:val="uz-Cyrl-UZ"/>
        </w:rPr>
        <w:t>qilingan</w:t>
      </w:r>
      <w:r w:rsidR="006B043B" w:rsidRPr="00C93C44">
        <w:rPr>
          <w:bCs/>
          <w:sz w:val="22"/>
          <w:szCs w:val="22"/>
          <w:lang w:val="uz-Cyrl-UZ"/>
        </w:rPr>
        <w:t>.</w:t>
      </w:r>
    </w:p>
    <w:p w:rsidR="006B043B" w:rsidRPr="00C93C44" w:rsidRDefault="006B043B" w:rsidP="00437362">
      <w:pPr>
        <w:widowControl/>
        <w:autoSpaceDE w:val="0"/>
        <w:autoSpaceDN w:val="0"/>
        <w:adjustRightInd w:val="0"/>
        <w:snapToGrid/>
        <w:spacing w:line="276" w:lineRule="auto"/>
        <w:ind w:firstLine="708"/>
        <w:rPr>
          <w:bCs/>
          <w:sz w:val="22"/>
          <w:szCs w:val="22"/>
          <w:lang w:val="uz-Cyrl-UZ"/>
        </w:rPr>
      </w:pPr>
      <w:r w:rsidRPr="00C93C44">
        <w:rPr>
          <w:bCs/>
          <w:sz w:val="22"/>
          <w:szCs w:val="22"/>
          <w:lang w:val="uz-Cyrl-UZ"/>
        </w:rPr>
        <w:t xml:space="preserve">VII — VII1 </w:t>
      </w:r>
      <w:r w:rsidR="0080310E" w:rsidRPr="00C93C44">
        <w:rPr>
          <w:bCs/>
          <w:sz w:val="22"/>
          <w:szCs w:val="22"/>
          <w:lang w:val="uz-Cyrl-UZ"/>
        </w:rPr>
        <w:t>asrlarda</w:t>
      </w:r>
      <w:r w:rsidRPr="00C93C44">
        <w:rPr>
          <w:bCs/>
          <w:sz w:val="22"/>
          <w:szCs w:val="22"/>
          <w:lang w:val="uz-Cyrl-UZ"/>
        </w:rPr>
        <w:t xml:space="preserve"> </w:t>
      </w:r>
      <w:r w:rsidR="0080310E" w:rsidRPr="00C93C44">
        <w:rPr>
          <w:bCs/>
          <w:sz w:val="22"/>
          <w:szCs w:val="22"/>
          <w:lang w:val="uz-Cyrl-UZ"/>
        </w:rPr>
        <w:t>musulmon</w:t>
      </w:r>
      <w:r w:rsidRPr="00C93C44">
        <w:rPr>
          <w:bCs/>
          <w:sz w:val="22"/>
          <w:szCs w:val="22"/>
          <w:lang w:val="uz-Cyrl-UZ"/>
        </w:rPr>
        <w:t xml:space="preserve"> </w:t>
      </w:r>
      <w:r w:rsidR="0080310E" w:rsidRPr="00C93C44">
        <w:rPr>
          <w:bCs/>
          <w:sz w:val="22"/>
          <w:szCs w:val="22"/>
          <w:lang w:val="uz-Cyrl-UZ"/>
        </w:rPr>
        <w:t>siyosiy</w:t>
      </w:r>
      <w:r w:rsidRPr="00C93C44">
        <w:rPr>
          <w:bCs/>
          <w:sz w:val="22"/>
          <w:szCs w:val="22"/>
          <w:lang w:val="uz-Cyrl-UZ"/>
        </w:rPr>
        <w:t xml:space="preserve"> </w:t>
      </w:r>
      <w:r w:rsidR="0080310E" w:rsidRPr="00C93C44">
        <w:rPr>
          <w:bCs/>
          <w:sz w:val="22"/>
          <w:szCs w:val="22"/>
          <w:lang w:val="uz-Cyrl-UZ"/>
        </w:rPr>
        <w:t>guruhlari</w:t>
      </w:r>
      <w:r w:rsidRPr="00C93C44">
        <w:rPr>
          <w:bCs/>
          <w:sz w:val="22"/>
          <w:szCs w:val="22"/>
          <w:lang w:val="uz-Cyrl-UZ"/>
        </w:rPr>
        <w:t xml:space="preserve"> </w:t>
      </w:r>
      <w:r w:rsidR="0080310E" w:rsidRPr="00C93C44">
        <w:rPr>
          <w:bCs/>
          <w:sz w:val="22"/>
          <w:szCs w:val="22"/>
          <w:lang w:val="uz-Cyrl-UZ"/>
        </w:rPr>
        <w:t>o‘rtasidagi</w:t>
      </w:r>
      <w:r w:rsidRPr="00C93C44">
        <w:rPr>
          <w:bCs/>
          <w:sz w:val="22"/>
          <w:szCs w:val="22"/>
          <w:lang w:val="uz-Cyrl-UZ"/>
        </w:rPr>
        <w:t xml:space="preserve"> </w:t>
      </w:r>
      <w:r w:rsidR="0080310E" w:rsidRPr="00C93C44">
        <w:rPr>
          <w:bCs/>
          <w:sz w:val="22"/>
          <w:szCs w:val="22"/>
          <w:lang w:val="uz-Cyrl-UZ"/>
        </w:rPr>
        <w:t>shiddatli</w:t>
      </w:r>
      <w:r w:rsidRPr="00C93C44">
        <w:rPr>
          <w:bCs/>
          <w:sz w:val="22"/>
          <w:szCs w:val="22"/>
          <w:lang w:val="uz-Cyrl-UZ"/>
        </w:rPr>
        <w:t xml:space="preserve"> </w:t>
      </w:r>
      <w:r w:rsidR="0080310E" w:rsidRPr="00C93C44">
        <w:rPr>
          <w:bCs/>
          <w:sz w:val="22"/>
          <w:szCs w:val="22"/>
          <w:lang w:val="uz-Cyrl-UZ"/>
        </w:rPr>
        <w:t>kurash</w:t>
      </w:r>
      <w:r w:rsidRPr="00C93C44">
        <w:rPr>
          <w:bCs/>
          <w:sz w:val="22"/>
          <w:szCs w:val="22"/>
          <w:lang w:val="uz-Cyrl-UZ"/>
        </w:rPr>
        <w:t xml:space="preserve"> </w:t>
      </w:r>
      <w:r w:rsidR="0080310E" w:rsidRPr="00C93C44">
        <w:rPr>
          <w:bCs/>
          <w:sz w:val="22"/>
          <w:szCs w:val="22"/>
          <w:lang w:val="uz-Cyrl-UZ"/>
        </w:rPr>
        <w:t>davomida</w:t>
      </w:r>
      <w:r w:rsidRPr="00C93C44">
        <w:rPr>
          <w:bCs/>
          <w:sz w:val="22"/>
          <w:szCs w:val="22"/>
          <w:lang w:val="uz-Cyrl-UZ"/>
        </w:rPr>
        <w:t xml:space="preserve"> </w:t>
      </w:r>
      <w:r w:rsidR="0080310E" w:rsidRPr="00C93C44">
        <w:rPr>
          <w:bCs/>
          <w:sz w:val="22"/>
          <w:szCs w:val="22"/>
          <w:lang w:val="uz-Cyrl-UZ"/>
        </w:rPr>
        <w:t>taqiqqa</w:t>
      </w:r>
      <w:r w:rsidRPr="00C93C44">
        <w:rPr>
          <w:bCs/>
          <w:sz w:val="22"/>
          <w:szCs w:val="22"/>
          <w:lang w:val="uz-Cyrl-UZ"/>
        </w:rPr>
        <w:t xml:space="preserve"> </w:t>
      </w:r>
      <w:r w:rsidR="0080310E" w:rsidRPr="00C93C44">
        <w:rPr>
          <w:bCs/>
          <w:sz w:val="22"/>
          <w:szCs w:val="22"/>
          <w:lang w:val="uz-Cyrl-UZ"/>
        </w:rPr>
        <w:t>qaramasdan</w:t>
      </w:r>
      <w:r w:rsidRPr="00C93C44">
        <w:rPr>
          <w:bCs/>
          <w:sz w:val="22"/>
          <w:szCs w:val="22"/>
          <w:lang w:val="uz-Cyrl-UZ"/>
        </w:rPr>
        <w:t xml:space="preserve"> </w:t>
      </w:r>
      <w:r w:rsidR="0080310E" w:rsidRPr="00C93C44">
        <w:rPr>
          <w:bCs/>
          <w:sz w:val="22"/>
          <w:szCs w:val="22"/>
          <w:lang w:val="uz-Cyrl-UZ"/>
        </w:rPr>
        <w:t>jud</w:t>
      </w:r>
      <w:r w:rsidR="00CE60A8" w:rsidRPr="00C93C44">
        <w:rPr>
          <w:bCs/>
          <w:sz w:val="22"/>
          <w:szCs w:val="22"/>
          <w:lang w:val="uz-Cyrl-UZ"/>
        </w:rPr>
        <w:t xml:space="preserve">a </w:t>
      </w:r>
      <w:r w:rsidR="0080310E" w:rsidRPr="00C93C44">
        <w:rPr>
          <w:bCs/>
          <w:sz w:val="22"/>
          <w:szCs w:val="22"/>
          <w:lang w:val="uz-Cyrl-UZ"/>
        </w:rPr>
        <w:t>ko‘p</w:t>
      </w:r>
      <w:r w:rsidRPr="00C93C44">
        <w:rPr>
          <w:bCs/>
          <w:sz w:val="22"/>
          <w:szCs w:val="22"/>
          <w:lang w:val="uz-Cyrl-UZ"/>
        </w:rPr>
        <w:t xml:space="preserve"> </w:t>
      </w:r>
      <w:r w:rsidR="0080310E" w:rsidRPr="00C93C44">
        <w:rPr>
          <w:bCs/>
          <w:sz w:val="22"/>
          <w:szCs w:val="22"/>
          <w:lang w:val="uz-Cyrl-UZ"/>
        </w:rPr>
        <w:t>sonli</w:t>
      </w:r>
      <w:r w:rsidRPr="00C93C44">
        <w:rPr>
          <w:bCs/>
          <w:sz w:val="22"/>
          <w:szCs w:val="22"/>
          <w:lang w:val="uz-Cyrl-UZ"/>
        </w:rPr>
        <w:t xml:space="preserve"> </w:t>
      </w:r>
      <w:r w:rsidR="0080310E" w:rsidRPr="00C93C44">
        <w:rPr>
          <w:bCs/>
          <w:sz w:val="22"/>
          <w:szCs w:val="22"/>
          <w:lang w:val="uz-Cyrl-UZ"/>
        </w:rPr>
        <w:t>hadislar</w:t>
      </w:r>
      <w:r w:rsidRPr="00C93C44">
        <w:rPr>
          <w:bCs/>
          <w:sz w:val="22"/>
          <w:szCs w:val="22"/>
          <w:lang w:val="uz-Cyrl-UZ"/>
        </w:rPr>
        <w:t xml:space="preserve"> </w:t>
      </w:r>
      <w:r w:rsidR="0080310E" w:rsidRPr="00C93C44">
        <w:rPr>
          <w:bCs/>
          <w:sz w:val="22"/>
          <w:szCs w:val="22"/>
          <w:lang w:val="uz-Cyrl-UZ"/>
        </w:rPr>
        <w:t>dunyoga</w:t>
      </w:r>
      <w:r w:rsidRPr="00C93C44">
        <w:rPr>
          <w:bCs/>
          <w:sz w:val="22"/>
          <w:szCs w:val="22"/>
          <w:lang w:val="uz-Cyrl-UZ"/>
        </w:rPr>
        <w:t xml:space="preserve"> </w:t>
      </w:r>
      <w:r w:rsidR="0080310E" w:rsidRPr="00C93C44">
        <w:rPr>
          <w:bCs/>
          <w:sz w:val="22"/>
          <w:szCs w:val="22"/>
          <w:lang w:val="uz-Cyrl-UZ"/>
        </w:rPr>
        <w:t>kela</w:t>
      </w:r>
      <w:r w:rsidRPr="00C93C44">
        <w:rPr>
          <w:bCs/>
          <w:sz w:val="22"/>
          <w:szCs w:val="22"/>
          <w:lang w:val="uz-Cyrl-UZ"/>
        </w:rPr>
        <w:t xml:space="preserve"> </w:t>
      </w:r>
      <w:r w:rsidR="0080310E" w:rsidRPr="00C93C44">
        <w:rPr>
          <w:bCs/>
          <w:sz w:val="22"/>
          <w:szCs w:val="22"/>
          <w:lang w:val="uz-Cyrl-UZ"/>
        </w:rPr>
        <w:t>boshladi</w:t>
      </w:r>
      <w:r w:rsidRPr="00C93C44">
        <w:rPr>
          <w:bCs/>
          <w:sz w:val="22"/>
          <w:szCs w:val="22"/>
          <w:lang w:val="uz-Cyrl-UZ"/>
        </w:rPr>
        <w:t xml:space="preserve">. </w:t>
      </w:r>
      <w:r w:rsidR="0080310E" w:rsidRPr="00C93C44">
        <w:rPr>
          <w:bCs/>
          <w:sz w:val="22"/>
          <w:szCs w:val="22"/>
          <w:lang w:val="uz-Cyrl-UZ"/>
        </w:rPr>
        <w:t>Bunga</w:t>
      </w:r>
      <w:r w:rsidRPr="00C93C44">
        <w:rPr>
          <w:bCs/>
          <w:sz w:val="22"/>
          <w:szCs w:val="22"/>
          <w:lang w:val="uz-Cyrl-UZ"/>
        </w:rPr>
        <w:t xml:space="preserve"> </w:t>
      </w:r>
      <w:r w:rsidR="0080310E" w:rsidRPr="00C93C44">
        <w:rPr>
          <w:bCs/>
          <w:sz w:val="22"/>
          <w:szCs w:val="22"/>
          <w:lang w:val="uz-Cyrl-UZ"/>
        </w:rPr>
        <w:t>javoban</w:t>
      </w:r>
      <w:r w:rsidRPr="00C93C44">
        <w:rPr>
          <w:bCs/>
          <w:sz w:val="22"/>
          <w:szCs w:val="22"/>
          <w:lang w:val="uz-Cyrl-UZ"/>
        </w:rPr>
        <w:t xml:space="preserve"> </w:t>
      </w:r>
      <w:r w:rsidR="0080310E" w:rsidRPr="00C93C44">
        <w:rPr>
          <w:i/>
          <w:iCs/>
          <w:sz w:val="22"/>
          <w:szCs w:val="22"/>
          <w:lang w:val="uz-Cyrl-UZ"/>
        </w:rPr>
        <w:t>ilm</w:t>
      </w:r>
      <w:r w:rsidR="00CE60A8" w:rsidRPr="00C93C44">
        <w:rPr>
          <w:bCs/>
          <w:sz w:val="22"/>
          <w:szCs w:val="22"/>
          <w:lang w:val="uz-Cyrl-UZ"/>
        </w:rPr>
        <w:t xml:space="preserve"> </w:t>
      </w:r>
      <w:r w:rsidR="0080310E" w:rsidRPr="00C93C44">
        <w:rPr>
          <w:i/>
          <w:iCs/>
          <w:sz w:val="22"/>
          <w:szCs w:val="22"/>
          <w:lang w:val="uz-Cyrl-UZ"/>
        </w:rPr>
        <w:t>al</w:t>
      </w:r>
      <w:r w:rsidRPr="00C93C44">
        <w:rPr>
          <w:i/>
          <w:iCs/>
          <w:sz w:val="22"/>
          <w:szCs w:val="22"/>
          <w:lang w:val="uz-Cyrl-UZ"/>
        </w:rPr>
        <w:t>-</w:t>
      </w:r>
      <w:r w:rsidR="0080310E" w:rsidRPr="00C93C44">
        <w:rPr>
          <w:i/>
          <w:iCs/>
          <w:sz w:val="22"/>
          <w:szCs w:val="22"/>
          <w:lang w:val="uz-Cyrl-UZ"/>
        </w:rPr>
        <w:t>jarh</w:t>
      </w:r>
      <w:r w:rsidRPr="00C93C44">
        <w:rPr>
          <w:i/>
          <w:iCs/>
          <w:sz w:val="22"/>
          <w:szCs w:val="22"/>
          <w:lang w:val="uz-Cyrl-UZ"/>
        </w:rPr>
        <w:t xml:space="preserve"> </w:t>
      </w:r>
      <w:r w:rsidR="0080310E" w:rsidRPr="00C93C44">
        <w:rPr>
          <w:i/>
          <w:iCs/>
          <w:sz w:val="22"/>
          <w:szCs w:val="22"/>
          <w:lang w:val="uz-Cyrl-UZ"/>
        </w:rPr>
        <w:t>va</w:t>
      </w:r>
      <w:r w:rsidRPr="00C93C44">
        <w:rPr>
          <w:i/>
          <w:iCs/>
          <w:sz w:val="22"/>
          <w:szCs w:val="22"/>
          <w:lang w:val="uz-Cyrl-UZ"/>
        </w:rPr>
        <w:t>-</w:t>
      </w:r>
      <w:r w:rsidR="0080310E" w:rsidRPr="00C93C44">
        <w:rPr>
          <w:i/>
          <w:iCs/>
          <w:sz w:val="22"/>
          <w:szCs w:val="22"/>
          <w:lang w:val="uz-Cyrl-UZ"/>
        </w:rPr>
        <w:t>t</w:t>
      </w:r>
      <w:r w:rsidRPr="00C93C44">
        <w:rPr>
          <w:i/>
          <w:iCs/>
          <w:sz w:val="22"/>
          <w:szCs w:val="22"/>
          <w:lang w:val="uz-Cyrl-UZ"/>
        </w:rPr>
        <w:t>-</w:t>
      </w:r>
      <w:r w:rsidR="0080310E" w:rsidRPr="00C93C44">
        <w:rPr>
          <w:i/>
          <w:iCs/>
          <w:sz w:val="22"/>
          <w:szCs w:val="22"/>
          <w:lang w:val="uz-Cyrl-UZ"/>
        </w:rPr>
        <w:t>ta’dil</w:t>
      </w:r>
      <w:r w:rsidRPr="00C93C44">
        <w:rPr>
          <w:i/>
          <w:iCs/>
          <w:sz w:val="22"/>
          <w:szCs w:val="22"/>
          <w:lang w:val="uz-Cyrl-UZ"/>
        </w:rPr>
        <w:t xml:space="preserve"> </w:t>
      </w:r>
      <w:r w:rsidRPr="00C93C44">
        <w:rPr>
          <w:bCs/>
          <w:sz w:val="22"/>
          <w:szCs w:val="22"/>
          <w:lang w:val="uz-Cyrl-UZ"/>
        </w:rPr>
        <w:t>(</w:t>
      </w:r>
      <w:r w:rsidR="0080310E" w:rsidRPr="00C93C44">
        <w:rPr>
          <w:bCs/>
          <w:sz w:val="22"/>
          <w:szCs w:val="22"/>
          <w:lang w:val="uz-Cyrl-UZ"/>
        </w:rPr>
        <w:t>hadislarni</w:t>
      </w:r>
      <w:r w:rsidRPr="00C93C44">
        <w:rPr>
          <w:bCs/>
          <w:sz w:val="22"/>
          <w:szCs w:val="22"/>
          <w:lang w:val="uz-Cyrl-UZ"/>
        </w:rPr>
        <w:t xml:space="preserve"> </w:t>
      </w:r>
      <w:r w:rsidR="0080310E" w:rsidRPr="00C93C44">
        <w:rPr>
          <w:bCs/>
          <w:sz w:val="22"/>
          <w:szCs w:val="22"/>
          <w:lang w:val="uz-Cyrl-UZ"/>
        </w:rPr>
        <w:t>tanqid</w:t>
      </w:r>
      <w:r w:rsidRPr="00C93C44">
        <w:rPr>
          <w:bCs/>
          <w:sz w:val="22"/>
          <w:szCs w:val="22"/>
          <w:lang w:val="uz-Cyrl-UZ"/>
        </w:rPr>
        <w:t xml:space="preserve"> </w:t>
      </w:r>
      <w:r w:rsidR="0080310E" w:rsidRPr="00C93C44">
        <w:rPr>
          <w:bCs/>
          <w:sz w:val="22"/>
          <w:szCs w:val="22"/>
          <w:lang w:val="uz-Cyrl-UZ"/>
        </w:rPr>
        <w:t>qilib</w:t>
      </w:r>
      <w:r w:rsidRPr="00C93C44">
        <w:rPr>
          <w:bCs/>
          <w:sz w:val="22"/>
          <w:szCs w:val="22"/>
          <w:lang w:val="uz-Cyrl-UZ"/>
        </w:rPr>
        <w:t xml:space="preserve"> </w:t>
      </w:r>
      <w:r w:rsidR="0080310E" w:rsidRPr="00C93C44">
        <w:rPr>
          <w:bCs/>
          <w:sz w:val="22"/>
          <w:szCs w:val="22"/>
          <w:lang w:val="uz-Cyrl-UZ"/>
        </w:rPr>
        <w:t>o‘rganuvchi</w:t>
      </w:r>
      <w:r w:rsidRPr="00C93C44">
        <w:rPr>
          <w:bCs/>
          <w:sz w:val="22"/>
          <w:szCs w:val="22"/>
          <w:lang w:val="uz-Cyrl-UZ"/>
        </w:rPr>
        <w:t>)</w:t>
      </w:r>
      <w:r w:rsidR="00CE60A8" w:rsidRPr="00C93C44">
        <w:rPr>
          <w:bCs/>
          <w:sz w:val="22"/>
          <w:szCs w:val="22"/>
          <w:lang w:val="uz-Cyrl-UZ"/>
        </w:rPr>
        <w:t xml:space="preserve"> </w:t>
      </w:r>
      <w:r w:rsidR="0080310E" w:rsidRPr="00C93C44">
        <w:rPr>
          <w:bCs/>
          <w:sz w:val="22"/>
          <w:szCs w:val="22"/>
          <w:lang w:val="uz-Cyrl-UZ"/>
        </w:rPr>
        <w:t>maxsus</w:t>
      </w:r>
      <w:r w:rsidRPr="00C93C44">
        <w:rPr>
          <w:bCs/>
          <w:sz w:val="22"/>
          <w:szCs w:val="22"/>
          <w:lang w:val="uz-Cyrl-UZ"/>
        </w:rPr>
        <w:t xml:space="preserve"> </w:t>
      </w:r>
      <w:r w:rsidR="0080310E" w:rsidRPr="00C93C44">
        <w:rPr>
          <w:bCs/>
          <w:sz w:val="22"/>
          <w:szCs w:val="22"/>
          <w:lang w:val="uz-Cyrl-UZ"/>
        </w:rPr>
        <w:t>fani</w:t>
      </w:r>
      <w:r w:rsidRPr="00C93C44">
        <w:rPr>
          <w:bCs/>
          <w:sz w:val="22"/>
          <w:szCs w:val="22"/>
          <w:lang w:val="uz-Cyrl-UZ"/>
        </w:rPr>
        <w:t xml:space="preserve"> </w:t>
      </w:r>
      <w:r w:rsidR="0080310E" w:rsidRPr="00C93C44">
        <w:rPr>
          <w:bCs/>
          <w:sz w:val="22"/>
          <w:szCs w:val="22"/>
          <w:lang w:val="uz-Cyrl-UZ"/>
        </w:rPr>
        <w:t>paydo</w:t>
      </w:r>
      <w:r w:rsidRPr="00C93C44">
        <w:rPr>
          <w:bCs/>
          <w:sz w:val="22"/>
          <w:szCs w:val="22"/>
          <w:lang w:val="uz-Cyrl-UZ"/>
        </w:rPr>
        <w:t xml:space="preserve"> </w:t>
      </w:r>
      <w:r w:rsidR="0080310E" w:rsidRPr="00C93C44">
        <w:rPr>
          <w:bCs/>
          <w:sz w:val="22"/>
          <w:szCs w:val="22"/>
          <w:lang w:val="uz-Cyrl-UZ"/>
        </w:rPr>
        <w:t>bo‘lib</w:t>
      </w:r>
      <w:r w:rsidRPr="00C93C44">
        <w:rPr>
          <w:bCs/>
          <w:sz w:val="22"/>
          <w:szCs w:val="22"/>
          <w:lang w:val="uz-Cyrl-UZ"/>
        </w:rPr>
        <w:t xml:space="preserve">, </w:t>
      </w:r>
      <w:r w:rsidR="0080310E" w:rsidRPr="00C93C44">
        <w:rPr>
          <w:bCs/>
          <w:sz w:val="22"/>
          <w:szCs w:val="22"/>
          <w:lang w:val="uz-Cyrl-UZ"/>
        </w:rPr>
        <w:t>rivojlana</w:t>
      </w:r>
      <w:r w:rsidRPr="00C93C44">
        <w:rPr>
          <w:bCs/>
          <w:sz w:val="22"/>
          <w:szCs w:val="22"/>
          <w:lang w:val="uz-Cyrl-UZ"/>
        </w:rPr>
        <w:t xml:space="preserve"> </w:t>
      </w:r>
      <w:r w:rsidR="0080310E" w:rsidRPr="00C93C44">
        <w:rPr>
          <w:bCs/>
          <w:sz w:val="22"/>
          <w:szCs w:val="22"/>
          <w:lang w:val="uz-Cyrl-UZ"/>
        </w:rPr>
        <w:t>boshladi</w:t>
      </w:r>
      <w:r w:rsidRPr="00C93C44">
        <w:rPr>
          <w:bCs/>
          <w:sz w:val="22"/>
          <w:szCs w:val="22"/>
          <w:lang w:val="uz-Cyrl-UZ"/>
        </w:rPr>
        <w:t>.</w:t>
      </w:r>
      <w:r w:rsidR="00CE60A8" w:rsidRPr="00C93C44">
        <w:rPr>
          <w:bCs/>
          <w:sz w:val="22"/>
          <w:szCs w:val="22"/>
          <w:lang w:val="uz-Cyrl-UZ"/>
        </w:rPr>
        <w:t xml:space="preserve"> </w:t>
      </w:r>
      <w:r w:rsidR="0080310E" w:rsidRPr="00C93C44">
        <w:rPr>
          <w:bCs/>
          <w:sz w:val="22"/>
          <w:szCs w:val="22"/>
          <w:lang w:val="en-US"/>
        </w:rPr>
        <w:t>Keyinchalik</w:t>
      </w:r>
      <w:r w:rsidRPr="00C93C44">
        <w:rPr>
          <w:bCs/>
          <w:sz w:val="22"/>
          <w:szCs w:val="22"/>
          <w:lang w:val="en-US"/>
        </w:rPr>
        <w:t xml:space="preserve"> </w:t>
      </w:r>
      <w:r w:rsidR="0080310E" w:rsidRPr="00C93C44">
        <w:rPr>
          <w:bCs/>
          <w:sz w:val="22"/>
          <w:szCs w:val="22"/>
          <w:lang w:val="en-US"/>
        </w:rPr>
        <w:t>soni</w:t>
      </w:r>
      <w:r w:rsidRPr="00C93C44">
        <w:rPr>
          <w:bCs/>
          <w:sz w:val="22"/>
          <w:szCs w:val="22"/>
          <w:lang w:val="en-US"/>
        </w:rPr>
        <w:t xml:space="preserve"> </w:t>
      </w:r>
      <w:r w:rsidR="0080310E" w:rsidRPr="00C93C44">
        <w:rPr>
          <w:bCs/>
          <w:sz w:val="22"/>
          <w:szCs w:val="22"/>
          <w:lang w:val="en-US"/>
        </w:rPr>
        <w:t>tobora</w:t>
      </w:r>
      <w:r w:rsidRPr="00C93C44">
        <w:rPr>
          <w:bCs/>
          <w:sz w:val="22"/>
          <w:szCs w:val="22"/>
          <w:lang w:val="en-US"/>
        </w:rPr>
        <w:t xml:space="preserve"> </w:t>
      </w:r>
      <w:r w:rsidR="0080310E" w:rsidRPr="00C93C44">
        <w:rPr>
          <w:bCs/>
          <w:sz w:val="22"/>
          <w:szCs w:val="22"/>
          <w:lang w:val="en-US"/>
        </w:rPr>
        <w:t>osha</w:t>
      </w:r>
      <w:r w:rsidRPr="00C93C44">
        <w:rPr>
          <w:bCs/>
          <w:sz w:val="22"/>
          <w:szCs w:val="22"/>
          <w:lang w:val="en-US"/>
        </w:rPr>
        <w:t xml:space="preserve"> </w:t>
      </w:r>
      <w:r w:rsidR="0080310E" w:rsidRPr="00C93C44">
        <w:rPr>
          <w:bCs/>
          <w:sz w:val="22"/>
          <w:szCs w:val="22"/>
          <w:lang w:val="en-US"/>
        </w:rPr>
        <w:t>borgan</w:t>
      </w:r>
      <w:r w:rsidRPr="00C93C44">
        <w:rPr>
          <w:bCs/>
          <w:sz w:val="22"/>
          <w:szCs w:val="22"/>
          <w:lang w:val="en-US"/>
        </w:rPr>
        <w:t xml:space="preserve"> </w:t>
      </w:r>
      <w:r w:rsidR="0080310E" w:rsidRPr="00C93C44">
        <w:rPr>
          <w:bCs/>
          <w:sz w:val="22"/>
          <w:szCs w:val="22"/>
          <w:lang w:val="en-US"/>
        </w:rPr>
        <w:t>hadislar</w:t>
      </w:r>
      <w:r w:rsidRPr="00C93C44">
        <w:rPr>
          <w:bCs/>
          <w:sz w:val="22"/>
          <w:szCs w:val="22"/>
          <w:lang w:val="en-US"/>
        </w:rPr>
        <w:t xml:space="preserve"> </w:t>
      </w:r>
      <w:r w:rsidR="0080310E" w:rsidRPr="00C93C44">
        <w:rPr>
          <w:bCs/>
          <w:sz w:val="22"/>
          <w:szCs w:val="22"/>
          <w:lang w:val="en-US"/>
        </w:rPr>
        <w:t>alohida</w:t>
      </w:r>
      <w:r w:rsidR="00CE60A8" w:rsidRPr="00C93C44">
        <w:rPr>
          <w:bCs/>
          <w:sz w:val="22"/>
          <w:szCs w:val="22"/>
          <w:lang w:val="en-US"/>
        </w:rPr>
        <w:t xml:space="preserve"> </w:t>
      </w:r>
      <w:r w:rsidR="0080310E" w:rsidRPr="00C93C44">
        <w:rPr>
          <w:bCs/>
          <w:sz w:val="22"/>
          <w:szCs w:val="22"/>
          <w:lang w:val="en-US"/>
        </w:rPr>
        <w:t>to‘plamlarga</w:t>
      </w:r>
      <w:r w:rsidRPr="00C93C44">
        <w:rPr>
          <w:bCs/>
          <w:sz w:val="22"/>
          <w:szCs w:val="22"/>
          <w:lang w:val="en-US"/>
        </w:rPr>
        <w:t xml:space="preserve"> </w:t>
      </w:r>
      <w:r w:rsidR="0080310E" w:rsidRPr="00C93C44">
        <w:rPr>
          <w:bCs/>
          <w:sz w:val="22"/>
          <w:szCs w:val="22"/>
          <w:lang w:val="en-US"/>
        </w:rPr>
        <w:t>yig‘ila</w:t>
      </w:r>
      <w:r w:rsidRPr="00C93C44">
        <w:rPr>
          <w:bCs/>
          <w:sz w:val="22"/>
          <w:szCs w:val="22"/>
          <w:lang w:val="en-US"/>
        </w:rPr>
        <w:t xml:space="preserve"> </w:t>
      </w:r>
      <w:r w:rsidR="0080310E" w:rsidRPr="00C93C44">
        <w:rPr>
          <w:bCs/>
          <w:sz w:val="22"/>
          <w:szCs w:val="22"/>
          <w:lang w:val="en-US"/>
        </w:rPr>
        <w:t>boshlandi</w:t>
      </w:r>
      <w:r w:rsidRPr="00C93C44">
        <w:rPr>
          <w:bCs/>
          <w:sz w:val="22"/>
          <w:szCs w:val="22"/>
          <w:lang w:val="en-US"/>
        </w:rPr>
        <w:t xml:space="preserve">. </w:t>
      </w:r>
      <w:r w:rsidR="0080310E" w:rsidRPr="00C93C44">
        <w:rPr>
          <w:bCs/>
          <w:sz w:val="22"/>
          <w:szCs w:val="22"/>
          <w:lang w:val="en-US"/>
        </w:rPr>
        <w:t>Ularda</w:t>
      </w:r>
      <w:r w:rsidRPr="00C93C44">
        <w:rPr>
          <w:bCs/>
          <w:sz w:val="22"/>
          <w:szCs w:val="22"/>
          <w:lang w:val="en-US"/>
        </w:rPr>
        <w:t xml:space="preserve"> </w:t>
      </w:r>
      <w:r w:rsidR="0080310E" w:rsidRPr="00C93C44">
        <w:rPr>
          <w:bCs/>
          <w:sz w:val="22"/>
          <w:szCs w:val="22"/>
          <w:lang w:val="en-US"/>
        </w:rPr>
        <w:t>maxsus</w:t>
      </w:r>
      <w:r w:rsidRPr="00C93C44">
        <w:rPr>
          <w:bCs/>
          <w:sz w:val="22"/>
          <w:szCs w:val="22"/>
          <w:lang w:val="en-US"/>
        </w:rPr>
        <w:t xml:space="preserve"> </w:t>
      </w:r>
      <w:r w:rsidR="0080310E" w:rsidRPr="00C93C44">
        <w:rPr>
          <w:bCs/>
          <w:sz w:val="22"/>
          <w:szCs w:val="22"/>
          <w:lang w:val="en-US"/>
        </w:rPr>
        <w:t>tekshirish</w:t>
      </w:r>
      <w:r w:rsidRPr="00C93C44">
        <w:rPr>
          <w:bCs/>
          <w:sz w:val="22"/>
          <w:szCs w:val="22"/>
          <w:lang w:val="en-US"/>
        </w:rPr>
        <w:t xml:space="preserve"> </w:t>
      </w:r>
      <w:r w:rsidR="0080310E" w:rsidRPr="00C93C44">
        <w:rPr>
          <w:bCs/>
          <w:sz w:val="22"/>
          <w:szCs w:val="22"/>
          <w:lang w:val="en-US"/>
        </w:rPr>
        <w:t>orqali</w:t>
      </w:r>
      <w:r w:rsidR="00CE60A8" w:rsidRPr="00C93C44">
        <w:rPr>
          <w:bCs/>
          <w:sz w:val="22"/>
          <w:szCs w:val="22"/>
          <w:lang w:val="en-US"/>
        </w:rPr>
        <w:t xml:space="preserve"> </w:t>
      </w:r>
      <w:r w:rsidR="0080310E" w:rsidRPr="00C93C44">
        <w:rPr>
          <w:bCs/>
          <w:sz w:val="22"/>
          <w:szCs w:val="22"/>
          <w:lang w:val="en-US"/>
        </w:rPr>
        <w:t>tanlab</w:t>
      </w:r>
      <w:r w:rsidRPr="00C93C44">
        <w:rPr>
          <w:bCs/>
          <w:sz w:val="22"/>
          <w:szCs w:val="22"/>
          <w:lang w:val="en-US"/>
        </w:rPr>
        <w:t xml:space="preserve"> </w:t>
      </w:r>
      <w:r w:rsidR="0080310E" w:rsidRPr="00C93C44">
        <w:rPr>
          <w:bCs/>
          <w:sz w:val="22"/>
          <w:szCs w:val="22"/>
          <w:lang w:val="en-US"/>
        </w:rPr>
        <w:t>olingan</w:t>
      </w:r>
      <w:r w:rsidRPr="00C93C44">
        <w:rPr>
          <w:bCs/>
          <w:sz w:val="22"/>
          <w:szCs w:val="22"/>
          <w:lang w:val="en-US"/>
        </w:rPr>
        <w:t xml:space="preserve"> </w:t>
      </w:r>
      <w:r w:rsidR="0080310E" w:rsidRPr="00C93C44">
        <w:rPr>
          <w:bCs/>
          <w:sz w:val="22"/>
          <w:szCs w:val="22"/>
          <w:lang w:val="en-US"/>
        </w:rPr>
        <w:t>hadislar</w:t>
      </w:r>
      <w:r w:rsidRPr="00C93C44">
        <w:rPr>
          <w:bCs/>
          <w:sz w:val="22"/>
          <w:szCs w:val="22"/>
          <w:lang w:val="en-US"/>
        </w:rPr>
        <w:t xml:space="preserve"> </w:t>
      </w:r>
      <w:r w:rsidR="0080310E" w:rsidRPr="00C93C44">
        <w:rPr>
          <w:bCs/>
          <w:sz w:val="22"/>
          <w:szCs w:val="22"/>
          <w:lang w:val="en-US"/>
        </w:rPr>
        <w:t>jamlana</w:t>
      </w:r>
      <w:r w:rsidRPr="00C93C44">
        <w:rPr>
          <w:bCs/>
          <w:sz w:val="22"/>
          <w:szCs w:val="22"/>
          <w:lang w:val="en-US"/>
        </w:rPr>
        <w:t xml:space="preserve"> </w:t>
      </w:r>
      <w:r w:rsidR="0080310E" w:rsidRPr="00C93C44">
        <w:rPr>
          <w:bCs/>
          <w:sz w:val="22"/>
          <w:szCs w:val="22"/>
          <w:lang w:val="en-US"/>
        </w:rPr>
        <w:t>boshladi</w:t>
      </w:r>
      <w:r w:rsidRPr="00C93C44">
        <w:rPr>
          <w:bCs/>
          <w:sz w:val="22"/>
          <w:szCs w:val="22"/>
          <w:lang w:val="en-US"/>
        </w:rPr>
        <w:t xml:space="preserve">. </w:t>
      </w:r>
      <w:r w:rsidR="0080310E" w:rsidRPr="00C93C44">
        <w:rPr>
          <w:bCs/>
          <w:sz w:val="22"/>
          <w:szCs w:val="22"/>
          <w:lang w:val="en-US"/>
        </w:rPr>
        <w:t>SHunday</w:t>
      </w:r>
      <w:r w:rsidRPr="00C93C44">
        <w:rPr>
          <w:bCs/>
          <w:sz w:val="22"/>
          <w:szCs w:val="22"/>
          <w:lang w:val="en-US"/>
        </w:rPr>
        <w:t xml:space="preserve"> </w:t>
      </w:r>
      <w:r w:rsidR="0080310E" w:rsidRPr="00C93C44">
        <w:rPr>
          <w:bCs/>
          <w:sz w:val="22"/>
          <w:szCs w:val="22"/>
          <w:lang w:val="en-US"/>
        </w:rPr>
        <w:t>ilk</w:t>
      </w:r>
      <w:r w:rsidR="00CE60A8" w:rsidRPr="00C93C44">
        <w:rPr>
          <w:bCs/>
          <w:sz w:val="22"/>
          <w:szCs w:val="22"/>
          <w:lang w:val="en-US"/>
        </w:rPr>
        <w:t xml:space="preserve"> </w:t>
      </w:r>
      <w:r w:rsidR="0080310E" w:rsidRPr="00C93C44">
        <w:rPr>
          <w:bCs/>
          <w:sz w:val="22"/>
          <w:szCs w:val="22"/>
          <w:lang w:val="en-US"/>
        </w:rPr>
        <w:t>to‘plamlardan</w:t>
      </w:r>
      <w:r w:rsidRPr="00C93C44">
        <w:rPr>
          <w:bCs/>
          <w:sz w:val="22"/>
          <w:szCs w:val="22"/>
          <w:lang w:val="en-US"/>
        </w:rPr>
        <w:t xml:space="preserve"> </w:t>
      </w:r>
      <w:r w:rsidR="0080310E" w:rsidRPr="00C93C44">
        <w:rPr>
          <w:bCs/>
          <w:sz w:val="22"/>
          <w:szCs w:val="22"/>
          <w:lang w:val="en-US"/>
        </w:rPr>
        <w:t>biri</w:t>
      </w:r>
      <w:r w:rsidRPr="00C93C44">
        <w:rPr>
          <w:bCs/>
          <w:sz w:val="22"/>
          <w:szCs w:val="22"/>
          <w:lang w:val="en-US"/>
        </w:rPr>
        <w:t xml:space="preserve"> </w:t>
      </w:r>
      <w:r w:rsidR="0080310E" w:rsidRPr="00C93C44">
        <w:rPr>
          <w:bCs/>
          <w:sz w:val="22"/>
          <w:szCs w:val="22"/>
          <w:lang w:val="en-US"/>
        </w:rPr>
        <w:t>Madinadagi</w:t>
      </w:r>
      <w:r w:rsidRPr="00C93C44">
        <w:rPr>
          <w:bCs/>
          <w:sz w:val="22"/>
          <w:szCs w:val="22"/>
          <w:lang w:val="en-US"/>
        </w:rPr>
        <w:t xml:space="preserve"> </w:t>
      </w:r>
      <w:r w:rsidR="0080310E" w:rsidRPr="00C93C44">
        <w:rPr>
          <w:bCs/>
          <w:sz w:val="22"/>
          <w:szCs w:val="22"/>
          <w:lang w:val="en-US"/>
        </w:rPr>
        <w:t>Urva</w:t>
      </w:r>
      <w:r w:rsidRPr="00C93C44">
        <w:rPr>
          <w:bCs/>
          <w:sz w:val="22"/>
          <w:szCs w:val="22"/>
          <w:lang w:val="en-US"/>
        </w:rPr>
        <w:t xml:space="preserve"> </w:t>
      </w:r>
      <w:r w:rsidR="0080310E" w:rsidRPr="00C93C44">
        <w:rPr>
          <w:bCs/>
          <w:sz w:val="22"/>
          <w:szCs w:val="22"/>
          <w:lang w:val="en-US"/>
        </w:rPr>
        <w:t>ibn</w:t>
      </w:r>
      <w:r w:rsidRPr="00C93C44">
        <w:rPr>
          <w:bCs/>
          <w:sz w:val="22"/>
          <w:szCs w:val="22"/>
          <w:lang w:val="en-US"/>
        </w:rPr>
        <w:t xml:space="preserve"> </w:t>
      </w:r>
      <w:r w:rsidR="0080310E" w:rsidRPr="00C93C44">
        <w:rPr>
          <w:bCs/>
          <w:sz w:val="22"/>
          <w:szCs w:val="22"/>
          <w:lang w:val="en-US"/>
        </w:rPr>
        <w:t>az</w:t>
      </w:r>
      <w:r w:rsidRPr="00C93C44">
        <w:rPr>
          <w:bCs/>
          <w:sz w:val="22"/>
          <w:szCs w:val="22"/>
          <w:lang w:val="en-US"/>
        </w:rPr>
        <w:t>-</w:t>
      </w:r>
      <w:r w:rsidR="0080310E" w:rsidRPr="00C93C44">
        <w:rPr>
          <w:bCs/>
          <w:sz w:val="22"/>
          <w:szCs w:val="22"/>
          <w:lang w:val="en-US"/>
        </w:rPr>
        <w:t>Zubayrga</w:t>
      </w:r>
      <w:r w:rsidRPr="00C93C44">
        <w:rPr>
          <w:bCs/>
          <w:sz w:val="22"/>
          <w:szCs w:val="22"/>
          <w:lang w:val="uz-Cyrl-UZ"/>
        </w:rPr>
        <w:t xml:space="preserve"> </w:t>
      </w:r>
      <w:r w:rsidR="0080310E" w:rsidRPr="00C93C44">
        <w:rPr>
          <w:bCs/>
          <w:sz w:val="22"/>
          <w:szCs w:val="22"/>
          <w:lang w:val="uz-Cyrl-UZ"/>
        </w:rPr>
        <w:t>va</w:t>
      </w:r>
      <w:r w:rsidRPr="00C93C44">
        <w:rPr>
          <w:bCs/>
          <w:sz w:val="22"/>
          <w:szCs w:val="22"/>
          <w:lang w:val="uz-Cyrl-UZ"/>
        </w:rPr>
        <w:t xml:space="preserve"> </w:t>
      </w:r>
      <w:r w:rsidR="0080310E" w:rsidRPr="00C93C44">
        <w:rPr>
          <w:bCs/>
          <w:sz w:val="22"/>
          <w:szCs w:val="22"/>
          <w:lang w:val="uz-Cyrl-UZ"/>
        </w:rPr>
        <w:t>ikkinchisi</w:t>
      </w:r>
      <w:r w:rsidRPr="00C93C44">
        <w:rPr>
          <w:bCs/>
          <w:sz w:val="22"/>
          <w:szCs w:val="22"/>
          <w:lang w:val="uz-Cyrl-UZ"/>
        </w:rPr>
        <w:t xml:space="preserve"> </w:t>
      </w:r>
      <w:r w:rsidR="0080310E" w:rsidRPr="00C93C44">
        <w:rPr>
          <w:bCs/>
          <w:sz w:val="22"/>
          <w:szCs w:val="22"/>
          <w:lang w:val="uz-Cyrl-UZ"/>
        </w:rPr>
        <w:t>Suriyaga</w:t>
      </w:r>
      <w:r w:rsidRPr="00C93C44">
        <w:rPr>
          <w:bCs/>
          <w:sz w:val="22"/>
          <w:szCs w:val="22"/>
          <w:lang w:val="uz-Cyrl-UZ"/>
        </w:rPr>
        <w:t xml:space="preserve"> </w:t>
      </w:r>
      <w:r w:rsidR="0080310E" w:rsidRPr="00C93C44">
        <w:rPr>
          <w:bCs/>
          <w:sz w:val="22"/>
          <w:szCs w:val="22"/>
          <w:lang w:val="uz-Cyrl-UZ"/>
        </w:rPr>
        <w:t>ko‘chib</w:t>
      </w:r>
      <w:r w:rsidRPr="00C93C44">
        <w:rPr>
          <w:bCs/>
          <w:sz w:val="22"/>
          <w:szCs w:val="22"/>
          <w:lang w:val="uz-Cyrl-UZ"/>
        </w:rPr>
        <w:t xml:space="preserve"> </w:t>
      </w:r>
      <w:r w:rsidR="0080310E" w:rsidRPr="00C93C44">
        <w:rPr>
          <w:bCs/>
          <w:sz w:val="22"/>
          <w:szCs w:val="22"/>
          <w:lang w:val="uz-Cyrl-UZ"/>
        </w:rPr>
        <w:t>ketgan</w:t>
      </w:r>
      <w:r w:rsidR="00CE60A8" w:rsidRPr="00C93C44">
        <w:rPr>
          <w:bCs/>
          <w:sz w:val="22"/>
          <w:szCs w:val="22"/>
          <w:lang w:val="uz-Cyrl-UZ"/>
        </w:rPr>
        <w:t xml:space="preserve"> </w:t>
      </w:r>
      <w:r w:rsidR="0080310E" w:rsidRPr="00C93C44">
        <w:rPr>
          <w:bCs/>
          <w:sz w:val="22"/>
          <w:szCs w:val="22"/>
          <w:lang w:val="uz-Cyrl-UZ"/>
        </w:rPr>
        <w:t>Muhammad</w:t>
      </w:r>
      <w:r w:rsidRPr="00C93C44">
        <w:rPr>
          <w:bCs/>
          <w:sz w:val="22"/>
          <w:szCs w:val="22"/>
          <w:lang w:val="uz-Cyrl-UZ"/>
        </w:rPr>
        <w:t xml:space="preserve"> </w:t>
      </w:r>
      <w:r w:rsidR="0080310E" w:rsidRPr="00C93C44">
        <w:rPr>
          <w:bCs/>
          <w:sz w:val="22"/>
          <w:szCs w:val="22"/>
          <w:lang w:val="uz-Cyrl-UZ"/>
        </w:rPr>
        <w:t>ibn</w:t>
      </w:r>
      <w:r w:rsidRPr="00C93C44">
        <w:rPr>
          <w:bCs/>
          <w:sz w:val="22"/>
          <w:szCs w:val="22"/>
          <w:lang w:val="uz-Cyrl-UZ"/>
        </w:rPr>
        <w:t xml:space="preserve"> </w:t>
      </w:r>
      <w:r w:rsidR="0080310E" w:rsidRPr="00C93C44">
        <w:rPr>
          <w:bCs/>
          <w:sz w:val="22"/>
          <w:szCs w:val="22"/>
          <w:lang w:val="uz-Cyrl-UZ"/>
        </w:rPr>
        <w:t>Muslim</w:t>
      </w:r>
      <w:r w:rsidRPr="00C93C44">
        <w:rPr>
          <w:bCs/>
          <w:sz w:val="22"/>
          <w:szCs w:val="22"/>
          <w:lang w:val="uz-Cyrl-UZ"/>
        </w:rPr>
        <w:t xml:space="preserve"> </w:t>
      </w:r>
      <w:r w:rsidR="0080310E" w:rsidRPr="00C93C44">
        <w:rPr>
          <w:bCs/>
          <w:sz w:val="22"/>
          <w:szCs w:val="22"/>
          <w:lang w:val="uz-Cyrl-UZ"/>
        </w:rPr>
        <w:t>az</w:t>
      </w:r>
      <w:r w:rsidRPr="00C93C44">
        <w:rPr>
          <w:bCs/>
          <w:sz w:val="22"/>
          <w:szCs w:val="22"/>
          <w:lang w:val="uz-Cyrl-UZ"/>
        </w:rPr>
        <w:t>-</w:t>
      </w:r>
      <w:r w:rsidR="0080310E" w:rsidRPr="00C93C44">
        <w:rPr>
          <w:bCs/>
          <w:sz w:val="22"/>
          <w:szCs w:val="22"/>
          <w:lang w:val="uz-Cyrl-UZ"/>
        </w:rPr>
        <w:t>Zuhriyga</w:t>
      </w:r>
      <w:r w:rsidRPr="00C93C44">
        <w:rPr>
          <w:bCs/>
          <w:sz w:val="22"/>
          <w:szCs w:val="22"/>
          <w:lang w:val="uz-Cyrl-UZ"/>
        </w:rPr>
        <w:t xml:space="preserve">  </w:t>
      </w:r>
      <w:r w:rsidR="0080310E" w:rsidRPr="00C93C44">
        <w:rPr>
          <w:bCs/>
          <w:sz w:val="22"/>
          <w:szCs w:val="22"/>
          <w:lang w:val="uz-Cyrl-UZ"/>
        </w:rPr>
        <w:t>tegishli</w:t>
      </w:r>
      <w:r w:rsidRPr="00C93C44">
        <w:rPr>
          <w:bCs/>
          <w:sz w:val="22"/>
          <w:szCs w:val="22"/>
          <w:lang w:val="uz-Cyrl-UZ"/>
        </w:rPr>
        <w:t>.</w:t>
      </w:r>
    </w:p>
    <w:p w:rsidR="006B043B" w:rsidRPr="00810096" w:rsidRDefault="0080310E" w:rsidP="00437362">
      <w:pPr>
        <w:widowControl/>
        <w:autoSpaceDE w:val="0"/>
        <w:autoSpaceDN w:val="0"/>
        <w:adjustRightInd w:val="0"/>
        <w:snapToGrid/>
        <w:spacing w:line="276" w:lineRule="auto"/>
        <w:ind w:firstLine="708"/>
        <w:rPr>
          <w:bCs/>
          <w:sz w:val="22"/>
          <w:szCs w:val="22"/>
          <w:lang w:val="uz-Cyrl-UZ"/>
        </w:rPr>
      </w:pPr>
      <w:r w:rsidRPr="00C93C44">
        <w:rPr>
          <w:bCs/>
          <w:sz w:val="22"/>
          <w:szCs w:val="22"/>
          <w:lang w:val="uz-Cyrl-UZ"/>
        </w:rPr>
        <w:t>Ilk</w:t>
      </w:r>
      <w:r w:rsidR="006B043B" w:rsidRPr="00C93C44">
        <w:rPr>
          <w:bCs/>
          <w:sz w:val="22"/>
          <w:szCs w:val="22"/>
          <w:lang w:val="uz-Cyrl-UZ"/>
        </w:rPr>
        <w:t xml:space="preserve"> </w:t>
      </w:r>
      <w:r w:rsidRPr="00C93C44">
        <w:rPr>
          <w:bCs/>
          <w:sz w:val="22"/>
          <w:szCs w:val="22"/>
          <w:lang w:val="uz-Cyrl-UZ"/>
        </w:rPr>
        <w:t>tuzilgan</w:t>
      </w:r>
      <w:r w:rsidR="006B043B" w:rsidRPr="00C93C44">
        <w:rPr>
          <w:bCs/>
          <w:sz w:val="22"/>
          <w:szCs w:val="22"/>
          <w:lang w:val="uz-Cyrl-UZ"/>
        </w:rPr>
        <w:t xml:space="preserve"> </w:t>
      </w:r>
      <w:r w:rsidRPr="00C93C44">
        <w:rPr>
          <w:bCs/>
          <w:sz w:val="22"/>
          <w:szCs w:val="22"/>
          <w:lang w:val="uz-Cyrl-UZ"/>
        </w:rPr>
        <w:t>to‘plamlar</w:t>
      </w:r>
      <w:r w:rsidR="006B043B" w:rsidRPr="00C93C44">
        <w:rPr>
          <w:bCs/>
          <w:sz w:val="22"/>
          <w:szCs w:val="22"/>
          <w:lang w:val="uz-Cyrl-UZ"/>
        </w:rPr>
        <w:t xml:space="preserve"> </w:t>
      </w:r>
      <w:r w:rsidRPr="00C93C44">
        <w:rPr>
          <w:bCs/>
          <w:sz w:val="22"/>
          <w:szCs w:val="22"/>
          <w:lang w:val="uz-Cyrl-UZ"/>
        </w:rPr>
        <w:t>har</w:t>
      </w:r>
      <w:r w:rsidR="006B043B" w:rsidRPr="00C93C44">
        <w:rPr>
          <w:bCs/>
          <w:sz w:val="22"/>
          <w:szCs w:val="22"/>
          <w:lang w:val="uz-Cyrl-UZ"/>
        </w:rPr>
        <w:t xml:space="preserve"> </w:t>
      </w:r>
      <w:r w:rsidRPr="00C93C44">
        <w:rPr>
          <w:bCs/>
          <w:sz w:val="22"/>
          <w:szCs w:val="22"/>
          <w:lang w:val="uz-Cyrl-UZ"/>
        </w:rPr>
        <w:t>bir</w:t>
      </w:r>
      <w:r w:rsidR="006B043B" w:rsidRPr="00C93C44">
        <w:rPr>
          <w:bCs/>
          <w:sz w:val="22"/>
          <w:szCs w:val="22"/>
          <w:lang w:val="uz-Cyrl-UZ"/>
        </w:rPr>
        <w:t xml:space="preserve"> </w:t>
      </w:r>
      <w:r w:rsidRPr="00C93C44">
        <w:rPr>
          <w:bCs/>
          <w:sz w:val="22"/>
          <w:szCs w:val="22"/>
          <w:lang w:val="uz-Cyrl-UZ"/>
        </w:rPr>
        <w:t>sa</w:t>
      </w:r>
      <w:r w:rsidR="00810096">
        <w:rPr>
          <w:bCs/>
          <w:sz w:val="22"/>
          <w:szCs w:val="22"/>
          <w:lang w:val="en-US"/>
        </w:rPr>
        <w:t>h</w:t>
      </w:r>
      <w:r w:rsidRPr="00C93C44">
        <w:rPr>
          <w:bCs/>
          <w:sz w:val="22"/>
          <w:szCs w:val="22"/>
          <w:lang w:val="uz-Cyrl-UZ"/>
        </w:rPr>
        <w:t>oba</w:t>
      </w:r>
      <w:r w:rsidR="006B043B" w:rsidRPr="00C93C44">
        <w:rPr>
          <w:bCs/>
          <w:sz w:val="22"/>
          <w:szCs w:val="22"/>
          <w:lang w:val="uz-Cyrl-UZ"/>
        </w:rPr>
        <w:t xml:space="preserve"> </w:t>
      </w:r>
      <w:r w:rsidRPr="00C93C44">
        <w:rPr>
          <w:bCs/>
          <w:sz w:val="22"/>
          <w:szCs w:val="22"/>
          <w:lang w:val="uz-Cyrl-UZ"/>
        </w:rPr>
        <w:t>nomidan</w:t>
      </w:r>
      <w:r w:rsidR="006B043B" w:rsidRPr="00C93C44">
        <w:rPr>
          <w:bCs/>
          <w:sz w:val="22"/>
          <w:szCs w:val="22"/>
          <w:lang w:val="uz-Cyrl-UZ"/>
        </w:rPr>
        <w:t xml:space="preserve"> </w:t>
      </w:r>
      <w:r w:rsidRPr="00C93C44">
        <w:rPr>
          <w:bCs/>
          <w:sz w:val="22"/>
          <w:szCs w:val="22"/>
          <w:lang w:val="uz-Cyrl-UZ"/>
        </w:rPr>
        <w:t>rivoyat</w:t>
      </w:r>
      <w:r w:rsidR="00CE60A8" w:rsidRPr="00C93C44">
        <w:rPr>
          <w:bCs/>
          <w:sz w:val="22"/>
          <w:szCs w:val="22"/>
          <w:lang w:val="uz-Cyrl-UZ"/>
        </w:rPr>
        <w:t xml:space="preserve"> </w:t>
      </w:r>
      <w:r w:rsidRPr="00C93C44">
        <w:rPr>
          <w:bCs/>
          <w:sz w:val="22"/>
          <w:szCs w:val="22"/>
          <w:lang w:val="uz-Cyrl-UZ"/>
        </w:rPr>
        <w:t>qilingan</w:t>
      </w:r>
      <w:r w:rsidR="006B043B" w:rsidRPr="00C93C44">
        <w:rPr>
          <w:bCs/>
          <w:sz w:val="22"/>
          <w:szCs w:val="22"/>
          <w:lang w:val="uz-Cyrl-UZ"/>
        </w:rPr>
        <w:t xml:space="preserve"> </w:t>
      </w:r>
      <w:r w:rsidRPr="00C93C44">
        <w:rPr>
          <w:bCs/>
          <w:sz w:val="22"/>
          <w:szCs w:val="22"/>
          <w:lang w:val="uz-Cyrl-UZ"/>
        </w:rPr>
        <w:t>hadislarni</w:t>
      </w:r>
      <w:r w:rsidR="006B043B" w:rsidRPr="00C93C44">
        <w:rPr>
          <w:bCs/>
          <w:sz w:val="22"/>
          <w:szCs w:val="22"/>
          <w:lang w:val="uz-Cyrl-UZ"/>
        </w:rPr>
        <w:t xml:space="preserve"> </w:t>
      </w:r>
      <w:r w:rsidRPr="00C93C44">
        <w:rPr>
          <w:bCs/>
          <w:sz w:val="22"/>
          <w:szCs w:val="22"/>
          <w:lang w:val="uz-Cyrl-UZ"/>
        </w:rPr>
        <w:t>o‘zida</w:t>
      </w:r>
      <w:r w:rsidR="006B043B" w:rsidRPr="00C93C44">
        <w:rPr>
          <w:bCs/>
          <w:sz w:val="22"/>
          <w:szCs w:val="22"/>
          <w:lang w:val="uz-Cyrl-UZ"/>
        </w:rPr>
        <w:t xml:space="preserve"> </w:t>
      </w:r>
      <w:r w:rsidRPr="00C93C44">
        <w:rPr>
          <w:bCs/>
          <w:sz w:val="22"/>
          <w:szCs w:val="22"/>
          <w:lang w:val="uz-Cyrl-UZ"/>
        </w:rPr>
        <w:t>jam</w:t>
      </w:r>
      <w:r w:rsidR="006B043B" w:rsidRPr="00C93C44">
        <w:rPr>
          <w:bCs/>
          <w:sz w:val="22"/>
          <w:szCs w:val="22"/>
          <w:lang w:val="uz-Cyrl-UZ"/>
        </w:rPr>
        <w:t xml:space="preserve"> </w:t>
      </w:r>
      <w:r w:rsidRPr="00C93C44">
        <w:rPr>
          <w:bCs/>
          <w:sz w:val="22"/>
          <w:szCs w:val="22"/>
          <w:lang w:val="uz-Cyrl-UZ"/>
        </w:rPr>
        <w:t>qilganligi</w:t>
      </w:r>
      <w:r w:rsidR="006B043B" w:rsidRPr="00C93C44">
        <w:rPr>
          <w:bCs/>
          <w:sz w:val="22"/>
          <w:szCs w:val="22"/>
          <w:lang w:val="uz-Cyrl-UZ"/>
        </w:rPr>
        <w:t xml:space="preserve"> </w:t>
      </w:r>
      <w:r w:rsidRPr="00C93C44">
        <w:rPr>
          <w:bCs/>
          <w:sz w:val="22"/>
          <w:szCs w:val="22"/>
          <w:lang w:val="uz-Cyrl-UZ"/>
        </w:rPr>
        <w:t>uchun</w:t>
      </w:r>
      <w:r w:rsidR="006B043B" w:rsidRPr="00C93C44">
        <w:rPr>
          <w:bCs/>
          <w:sz w:val="22"/>
          <w:szCs w:val="22"/>
          <w:lang w:val="uz-Cyrl-UZ"/>
        </w:rPr>
        <w:t xml:space="preserve"> </w:t>
      </w:r>
      <w:r w:rsidRPr="00C93C44">
        <w:rPr>
          <w:i/>
          <w:iCs/>
          <w:sz w:val="22"/>
          <w:szCs w:val="22"/>
          <w:lang w:val="uz-Cyrl-UZ"/>
        </w:rPr>
        <w:t>musnad</w:t>
      </w:r>
      <w:r w:rsidR="00CE60A8" w:rsidRPr="00C93C44">
        <w:rPr>
          <w:bCs/>
          <w:sz w:val="22"/>
          <w:szCs w:val="22"/>
          <w:lang w:val="uz-Cyrl-UZ"/>
        </w:rPr>
        <w:t xml:space="preserve"> </w:t>
      </w:r>
      <w:r w:rsidRPr="00C93C44">
        <w:rPr>
          <w:bCs/>
          <w:sz w:val="22"/>
          <w:szCs w:val="22"/>
          <w:lang w:val="uz-Cyrl-UZ"/>
        </w:rPr>
        <w:t>deb</w:t>
      </w:r>
      <w:r w:rsidR="006B043B" w:rsidRPr="00C93C44">
        <w:rPr>
          <w:bCs/>
          <w:sz w:val="22"/>
          <w:szCs w:val="22"/>
          <w:lang w:val="uz-Cyrl-UZ"/>
        </w:rPr>
        <w:t xml:space="preserve"> </w:t>
      </w:r>
      <w:r w:rsidRPr="00C93C44">
        <w:rPr>
          <w:bCs/>
          <w:sz w:val="22"/>
          <w:szCs w:val="22"/>
          <w:lang w:val="uz-Cyrl-UZ"/>
        </w:rPr>
        <w:t>ataladi</w:t>
      </w:r>
      <w:r w:rsidR="006B043B" w:rsidRPr="00C93C44">
        <w:rPr>
          <w:bCs/>
          <w:sz w:val="22"/>
          <w:szCs w:val="22"/>
          <w:lang w:val="uz-Cyrl-UZ"/>
        </w:rPr>
        <w:t xml:space="preserve">. </w:t>
      </w:r>
      <w:r w:rsidRPr="00C93C44">
        <w:rPr>
          <w:bCs/>
          <w:sz w:val="22"/>
          <w:szCs w:val="22"/>
          <w:lang w:val="en-US"/>
        </w:rPr>
        <w:t>Keyingi</w:t>
      </w:r>
      <w:r w:rsidR="006B043B" w:rsidRPr="00C93C44">
        <w:rPr>
          <w:bCs/>
          <w:sz w:val="22"/>
          <w:szCs w:val="22"/>
          <w:lang w:val="en-US"/>
        </w:rPr>
        <w:t xml:space="preserve"> </w:t>
      </w:r>
      <w:r w:rsidRPr="00C93C44">
        <w:rPr>
          <w:bCs/>
          <w:sz w:val="22"/>
          <w:szCs w:val="22"/>
          <w:lang w:val="en-US"/>
        </w:rPr>
        <w:t>davrlarda</w:t>
      </w:r>
      <w:r w:rsidR="006B043B" w:rsidRPr="00C93C44">
        <w:rPr>
          <w:bCs/>
          <w:sz w:val="22"/>
          <w:szCs w:val="22"/>
          <w:lang w:val="en-US"/>
        </w:rPr>
        <w:t xml:space="preserve"> </w:t>
      </w:r>
      <w:r w:rsidRPr="00C93C44">
        <w:rPr>
          <w:bCs/>
          <w:sz w:val="22"/>
          <w:szCs w:val="22"/>
          <w:lang w:val="en-US"/>
        </w:rPr>
        <w:t>tuzilgan</w:t>
      </w:r>
      <w:r w:rsidR="006B043B" w:rsidRPr="00C93C44">
        <w:rPr>
          <w:bCs/>
          <w:sz w:val="22"/>
          <w:szCs w:val="22"/>
          <w:lang w:val="en-US"/>
        </w:rPr>
        <w:t xml:space="preserve"> </w:t>
      </w:r>
      <w:r w:rsidRPr="00C93C44">
        <w:rPr>
          <w:bCs/>
          <w:sz w:val="22"/>
          <w:szCs w:val="22"/>
          <w:lang w:val="en-US"/>
        </w:rPr>
        <w:t>at</w:t>
      </w:r>
      <w:r w:rsidR="006B043B" w:rsidRPr="00C93C44">
        <w:rPr>
          <w:bCs/>
          <w:sz w:val="22"/>
          <w:szCs w:val="22"/>
          <w:lang w:val="en-US"/>
        </w:rPr>
        <w:t>-</w:t>
      </w:r>
      <w:r w:rsidRPr="00C93C44">
        <w:rPr>
          <w:bCs/>
          <w:sz w:val="22"/>
          <w:szCs w:val="22"/>
          <w:lang w:val="en-US"/>
        </w:rPr>
        <w:t>Tayolisiy</w:t>
      </w:r>
      <w:r w:rsidR="006B043B" w:rsidRPr="00C93C44">
        <w:rPr>
          <w:bCs/>
          <w:sz w:val="22"/>
          <w:szCs w:val="22"/>
          <w:lang w:val="uz-Cyrl-UZ"/>
        </w:rPr>
        <w:t xml:space="preserve"> </w:t>
      </w:r>
      <w:r w:rsidRPr="00C93C44">
        <w:rPr>
          <w:bCs/>
          <w:sz w:val="22"/>
          <w:szCs w:val="22"/>
          <w:lang w:val="uz-Cyrl-UZ"/>
        </w:rPr>
        <w:t>va</w:t>
      </w:r>
      <w:r w:rsidR="006B043B" w:rsidRPr="00C93C44">
        <w:rPr>
          <w:bCs/>
          <w:sz w:val="22"/>
          <w:szCs w:val="22"/>
          <w:lang w:val="uz-Cyrl-UZ"/>
        </w:rPr>
        <w:t xml:space="preserve"> </w:t>
      </w:r>
      <w:r w:rsidRPr="00C93C44">
        <w:rPr>
          <w:bCs/>
          <w:sz w:val="22"/>
          <w:szCs w:val="22"/>
          <w:lang w:val="uz-Cyrl-UZ"/>
        </w:rPr>
        <w:t>Ahmad</w:t>
      </w:r>
      <w:r w:rsidR="006B043B" w:rsidRPr="00C93C44">
        <w:rPr>
          <w:bCs/>
          <w:sz w:val="22"/>
          <w:szCs w:val="22"/>
          <w:lang w:val="uz-Cyrl-UZ"/>
        </w:rPr>
        <w:t xml:space="preserve"> </w:t>
      </w:r>
      <w:r w:rsidRPr="00C93C44">
        <w:rPr>
          <w:bCs/>
          <w:sz w:val="22"/>
          <w:szCs w:val="22"/>
          <w:lang w:val="uz-Cyrl-UZ"/>
        </w:rPr>
        <w:t>ibn</w:t>
      </w:r>
      <w:r w:rsidR="006B043B" w:rsidRPr="00C93C44">
        <w:rPr>
          <w:bCs/>
          <w:sz w:val="22"/>
          <w:szCs w:val="22"/>
          <w:lang w:val="uz-Cyrl-UZ"/>
        </w:rPr>
        <w:t xml:space="preserve"> </w:t>
      </w:r>
      <w:r w:rsidRPr="00C93C44">
        <w:rPr>
          <w:bCs/>
          <w:sz w:val="22"/>
          <w:szCs w:val="22"/>
          <w:lang w:val="uz-Cyrl-UZ"/>
        </w:rPr>
        <w:t>Hanbalning</w:t>
      </w:r>
      <w:r w:rsidR="006B043B" w:rsidRPr="00C93C44">
        <w:rPr>
          <w:bCs/>
          <w:sz w:val="22"/>
          <w:szCs w:val="22"/>
          <w:lang w:val="uz-Cyrl-UZ"/>
        </w:rPr>
        <w:t xml:space="preserve"> </w:t>
      </w:r>
      <w:r w:rsidRPr="00C93C44">
        <w:rPr>
          <w:bCs/>
          <w:sz w:val="22"/>
          <w:szCs w:val="22"/>
          <w:lang w:val="uz-Cyrl-UZ"/>
        </w:rPr>
        <w:t>to‘plamlari</w:t>
      </w:r>
      <w:r w:rsidR="006B043B" w:rsidRPr="00C93C44">
        <w:rPr>
          <w:bCs/>
          <w:sz w:val="22"/>
          <w:szCs w:val="22"/>
          <w:lang w:val="uz-Cyrl-UZ"/>
        </w:rPr>
        <w:t xml:space="preserve"> </w:t>
      </w:r>
      <w:r w:rsidRPr="00C93C44">
        <w:rPr>
          <w:bCs/>
          <w:sz w:val="22"/>
          <w:szCs w:val="22"/>
          <w:lang w:val="uz-Cyrl-UZ"/>
        </w:rPr>
        <w:t>mazkur</w:t>
      </w:r>
      <w:r w:rsidR="006B043B" w:rsidRPr="00C93C44">
        <w:rPr>
          <w:bCs/>
          <w:sz w:val="22"/>
          <w:szCs w:val="22"/>
          <w:lang w:val="uz-Cyrl-UZ"/>
        </w:rPr>
        <w:t xml:space="preserve"> </w:t>
      </w:r>
      <w:r w:rsidRPr="00C93C44">
        <w:rPr>
          <w:bCs/>
          <w:sz w:val="22"/>
          <w:szCs w:val="22"/>
          <w:lang w:val="uz-Cyrl-UZ"/>
        </w:rPr>
        <w:t>uslubda</w:t>
      </w:r>
      <w:r w:rsidR="006B043B" w:rsidRPr="00C93C44">
        <w:rPr>
          <w:bCs/>
          <w:sz w:val="22"/>
          <w:szCs w:val="22"/>
          <w:lang w:val="uz-Cyrl-UZ"/>
        </w:rPr>
        <w:t xml:space="preserve"> </w:t>
      </w:r>
      <w:r w:rsidRPr="00C93C44">
        <w:rPr>
          <w:bCs/>
          <w:sz w:val="22"/>
          <w:szCs w:val="22"/>
          <w:lang w:val="uz-Cyrl-UZ"/>
        </w:rPr>
        <w:t>yozilgan</w:t>
      </w:r>
      <w:r w:rsidR="006B043B" w:rsidRPr="00C93C44">
        <w:rPr>
          <w:bCs/>
          <w:sz w:val="22"/>
          <w:szCs w:val="22"/>
          <w:lang w:val="uz-Cyrl-UZ"/>
        </w:rPr>
        <w:t xml:space="preserve">. </w:t>
      </w:r>
      <w:r w:rsidRPr="00C93C44">
        <w:rPr>
          <w:bCs/>
          <w:sz w:val="22"/>
          <w:szCs w:val="22"/>
          <w:lang w:val="en-US"/>
        </w:rPr>
        <w:t>Birok</w:t>
      </w:r>
      <w:r w:rsidR="006B043B" w:rsidRPr="00C93C44">
        <w:rPr>
          <w:bCs/>
          <w:sz w:val="22"/>
          <w:szCs w:val="22"/>
          <w:lang w:val="en-US"/>
        </w:rPr>
        <w:t xml:space="preserve">, </w:t>
      </w:r>
      <w:r w:rsidRPr="00C93C44">
        <w:rPr>
          <w:bCs/>
          <w:sz w:val="22"/>
          <w:szCs w:val="22"/>
          <w:lang w:val="en-US"/>
        </w:rPr>
        <w:t>undan</w:t>
      </w:r>
      <w:r w:rsidR="006B043B" w:rsidRPr="00C93C44">
        <w:rPr>
          <w:bCs/>
          <w:sz w:val="22"/>
          <w:szCs w:val="22"/>
          <w:lang w:val="en-US"/>
        </w:rPr>
        <w:t xml:space="preserve"> </w:t>
      </w:r>
      <w:r w:rsidRPr="00C93C44">
        <w:rPr>
          <w:bCs/>
          <w:sz w:val="22"/>
          <w:szCs w:val="22"/>
          <w:lang w:val="en-US"/>
        </w:rPr>
        <w:t>foydalanish</w:t>
      </w:r>
      <w:r w:rsidR="006B043B" w:rsidRPr="00C93C44">
        <w:rPr>
          <w:bCs/>
          <w:sz w:val="22"/>
          <w:szCs w:val="22"/>
          <w:lang w:val="en-US"/>
        </w:rPr>
        <w:t xml:space="preserve"> </w:t>
      </w:r>
      <w:r w:rsidRPr="00C93C44">
        <w:rPr>
          <w:bCs/>
          <w:sz w:val="22"/>
          <w:szCs w:val="22"/>
          <w:lang w:val="en-US"/>
        </w:rPr>
        <w:t>ancha</w:t>
      </w:r>
      <w:r w:rsidR="00CE60A8" w:rsidRPr="00C93C44">
        <w:rPr>
          <w:bCs/>
          <w:sz w:val="22"/>
          <w:szCs w:val="22"/>
          <w:lang w:val="en-US"/>
        </w:rPr>
        <w:t xml:space="preserve"> </w:t>
      </w:r>
      <w:r w:rsidRPr="00C93C44">
        <w:rPr>
          <w:bCs/>
          <w:sz w:val="22"/>
          <w:szCs w:val="22"/>
          <w:lang w:val="en-US"/>
        </w:rPr>
        <w:t>noqulay</w:t>
      </w:r>
      <w:r w:rsidR="006B043B" w:rsidRPr="00C93C44">
        <w:rPr>
          <w:bCs/>
          <w:sz w:val="22"/>
          <w:szCs w:val="22"/>
          <w:lang w:val="en-US"/>
        </w:rPr>
        <w:t xml:space="preserve">. </w:t>
      </w:r>
      <w:r w:rsidRPr="00C93C44">
        <w:rPr>
          <w:bCs/>
          <w:sz w:val="22"/>
          <w:szCs w:val="22"/>
          <w:lang w:val="en-US"/>
        </w:rPr>
        <w:t>CHunki</w:t>
      </w:r>
      <w:r w:rsidR="006B043B" w:rsidRPr="00C93C44">
        <w:rPr>
          <w:bCs/>
          <w:sz w:val="22"/>
          <w:szCs w:val="22"/>
          <w:lang w:val="en-US"/>
        </w:rPr>
        <w:t xml:space="preserve"> </w:t>
      </w:r>
      <w:r w:rsidRPr="00C93C44">
        <w:rPr>
          <w:bCs/>
          <w:sz w:val="22"/>
          <w:szCs w:val="22"/>
          <w:lang w:val="en-US"/>
        </w:rPr>
        <w:t>bunda</w:t>
      </w:r>
      <w:r w:rsidR="006B043B" w:rsidRPr="00C93C44">
        <w:rPr>
          <w:bCs/>
          <w:sz w:val="22"/>
          <w:szCs w:val="22"/>
          <w:lang w:val="en-US"/>
        </w:rPr>
        <w:t xml:space="preserve"> </w:t>
      </w:r>
      <w:r w:rsidRPr="00C93C44">
        <w:rPr>
          <w:bCs/>
          <w:sz w:val="22"/>
          <w:szCs w:val="22"/>
          <w:lang w:val="en-US"/>
        </w:rPr>
        <w:t>bir</w:t>
      </w:r>
      <w:r w:rsidR="006B043B" w:rsidRPr="00C93C44">
        <w:rPr>
          <w:bCs/>
          <w:sz w:val="22"/>
          <w:szCs w:val="22"/>
          <w:lang w:val="en-US"/>
        </w:rPr>
        <w:t xml:space="preserve"> </w:t>
      </w:r>
      <w:r w:rsidRPr="00C93C44">
        <w:rPr>
          <w:bCs/>
          <w:sz w:val="22"/>
          <w:szCs w:val="22"/>
          <w:lang w:val="en-US"/>
        </w:rPr>
        <w:t>mavzu</w:t>
      </w:r>
      <w:r w:rsidR="006B043B" w:rsidRPr="00C93C44">
        <w:rPr>
          <w:bCs/>
          <w:sz w:val="22"/>
          <w:szCs w:val="22"/>
          <w:lang w:val="en-US"/>
        </w:rPr>
        <w:t xml:space="preserve"> </w:t>
      </w:r>
      <w:r w:rsidRPr="00C93C44">
        <w:rPr>
          <w:bCs/>
          <w:sz w:val="22"/>
          <w:szCs w:val="22"/>
          <w:lang w:val="en-US"/>
        </w:rPr>
        <w:t>haqida</w:t>
      </w:r>
      <w:r w:rsidR="006B043B" w:rsidRPr="00C93C44">
        <w:rPr>
          <w:bCs/>
          <w:sz w:val="22"/>
          <w:szCs w:val="22"/>
          <w:lang w:val="en-US"/>
        </w:rPr>
        <w:t xml:space="preserve"> </w:t>
      </w:r>
      <w:r w:rsidRPr="00C93C44">
        <w:rPr>
          <w:bCs/>
          <w:sz w:val="22"/>
          <w:szCs w:val="22"/>
          <w:lang w:val="en-US"/>
        </w:rPr>
        <w:t>ma’lumot</w:t>
      </w:r>
      <w:r w:rsidR="006B043B" w:rsidRPr="00C93C44">
        <w:rPr>
          <w:bCs/>
          <w:sz w:val="22"/>
          <w:szCs w:val="22"/>
          <w:lang w:val="en-US"/>
        </w:rPr>
        <w:t xml:space="preserve"> </w:t>
      </w:r>
      <w:r w:rsidRPr="00C93C44">
        <w:rPr>
          <w:bCs/>
          <w:sz w:val="22"/>
          <w:szCs w:val="22"/>
          <w:lang w:val="en-US"/>
        </w:rPr>
        <w:t>olish</w:t>
      </w:r>
      <w:r w:rsidR="006B043B" w:rsidRPr="00C93C44">
        <w:rPr>
          <w:bCs/>
          <w:sz w:val="22"/>
          <w:szCs w:val="22"/>
          <w:lang w:val="en-US"/>
        </w:rPr>
        <w:t xml:space="preserve"> </w:t>
      </w:r>
      <w:r w:rsidRPr="00C93C44">
        <w:rPr>
          <w:bCs/>
          <w:sz w:val="22"/>
          <w:szCs w:val="22"/>
          <w:lang w:val="en-US"/>
        </w:rPr>
        <w:t>uchun</w:t>
      </w:r>
    </w:p>
    <w:p w:rsidR="006B043B" w:rsidRPr="00C93C44" w:rsidRDefault="0080310E" w:rsidP="00437362">
      <w:pPr>
        <w:widowControl/>
        <w:autoSpaceDE w:val="0"/>
        <w:autoSpaceDN w:val="0"/>
        <w:adjustRightInd w:val="0"/>
        <w:snapToGrid/>
        <w:spacing w:line="276" w:lineRule="auto"/>
        <w:ind w:firstLine="0"/>
        <w:rPr>
          <w:bCs/>
          <w:sz w:val="22"/>
          <w:szCs w:val="22"/>
          <w:lang w:val="en-US"/>
        </w:rPr>
      </w:pPr>
      <w:r w:rsidRPr="00C93C44">
        <w:rPr>
          <w:bCs/>
          <w:sz w:val="22"/>
          <w:szCs w:val="22"/>
          <w:lang w:val="en-US"/>
        </w:rPr>
        <w:t>bir</w:t>
      </w:r>
      <w:r w:rsidR="006B043B" w:rsidRPr="00C93C44">
        <w:rPr>
          <w:bCs/>
          <w:sz w:val="22"/>
          <w:szCs w:val="22"/>
          <w:lang w:val="en-US"/>
        </w:rPr>
        <w:t xml:space="preserve"> </w:t>
      </w:r>
      <w:r w:rsidRPr="00C93C44">
        <w:rPr>
          <w:bCs/>
          <w:sz w:val="22"/>
          <w:szCs w:val="22"/>
          <w:lang w:val="en-US"/>
        </w:rPr>
        <w:t>necha</w:t>
      </w:r>
      <w:r w:rsidR="006B043B" w:rsidRPr="00C93C44">
        <w:rPr>
          <w:bCs/>
          <w:sz w:val="22"/>
          <w:szCs w:val="22"/>
          <w:lang w:val="en-US"/>
        </w:rPr>
        <w:t xml:space="preserve"> </w:t>
      </w:r>
      <w:r w:rsidRPr="00C93C44">
        <w:rPr>
          <w:bCs/>
          <w:sz w:val="22"/>
          <w:szCs w:val="22"/>
          <w:lang w:val="en-US"/>
        </w:rPr>
        <w:t>to‘plamlarni</w:t>
      </w:r>
      <w:r w:rsidR="006B043B" w:rsidRPr="00C93C44">
        <w:rPr>
          <w:bCs/>
          <w:sz w:val="22"/>
          <w:szCs w:val="22"/>
          <w:lang w:val="en-US"/>
        </w:rPr>
        <w:t xml:space="preserve"> </w:t>
      </w:r>
      <w:r w:rsidRPr="00C93C44">
        <w:rPr>
          <w:bCs/>
          <w:sz w:val="22"/>
          <w:szCs w:val="22"/>
          <w:lang w:val="en-US"/>
        </w:rPr>
        <w:t>ko‘rib</w:t>
      </w:r>
      <w:r w:rsidR="006B043B" w:rsidRPr="00C93C44">
        <w:rPr>
          <w:bCs/>
          <w:sz w:val="22"/>
          <w:szCs w:val="22"/>
          <w:lang w:val="en-US"/>
        </w:rPr>
        <w:t xml:space="preserve"> </w:t>
      </w:r>
      <w:r w:rsidRPr="00C93C44">
        <w:rPr>
          <w:bCs/>
          <w:sz w:val="22"/>
          <w:szCs w:val="22"/>
          <w:lang w:val="en-US"/>
        </w:rPr>
        <w:t>chiqish</w:t>
      </w:r>
      <w:r w:rsidR="006B043B" w:rsidRPr="00C93C44">
        <w:rPr>
          <w:bCs/>
          <w:sz w:val="22"/>
          <w:szCs w:val="22"/>
          <w:lang w:val="en-US"/>
        </w:rPr>
        <w:t xml:space="preserve"> </w:t>
      </w:r>
      <w:r w:rsidRPr="00C93C44">
        <w:rPr>
          <w:bCs/>
          <w:sz w:val="22"/>
          <w:szCs w:val="22"/>
          <w:lang w:val="en-US"/>
        </w:rPr>
        <w:t>kerak</w:t>
      </w:r>
      <w:r w:rsidR="006B043B" w:rsidRPr="00C93C44">
        <w:rPr>
          <w:bCs/>
          <w:sz w:val="22"/>
          <w:szCs w:val="22"/>
          <w:lang w:val="en-US"/>
        </w:rPr>
        <w:t>.</w:t>
      </w:r>
    </w:p>
    <w:p w:rsidR="00CE60A8" w:rsidRPr="00810096" w:rsidRDefault="0080310E" w:rsidP="00437362">
      <w:pPr>
        <w:widowControl/>
        <w:autoSpaceDE w:val="0"/>
        <w:autoSpaceDN w:val="0"/>
        <w:adjustRightInd w:val="0"/>
        <w:snapToGrid/>
        <w:spacing w:line="276" w:lineRule="auto"/>
        <w:ind w:firstLine="708"/>
        <w:rPr>
          <w:bCs/>
          <w:sz w:val="22"/>
          <w:szCs w:val="22"/>
          <w:lang w:val="en-US"/>
        </w:rPr>
      </w:pPr>
      <w:r w:rsidRPr="00C93C44">
        <w:rPr>
          <w:bCs/>
          <w:sz w:val="22"/>
          <w:szCs w:val="22"/>
          <w:lang w:val="en-US"/>
        </w:rPr>
        <w:t>Ikkinchi</w:t>
      </w:r>
      <w:r w:rsidR="006B043B" w:rsidRPr="00C93C44">
        <w:rPr>
          <w:bCs/>
          <w:sz w:val="22"/>
          <w:szCs w:val="22"/>
          <w:lang w:val="en-US"/>
        </w:rPr>
        <w:t xml:space="preserve"> </w:t>
      </w:r>
      <w:r w:rsidRPr="00C93C44">
        <w:rPr>
          <w:bCs/>
          <w:sz w:val="22"/>
          <w:szCs w:val="22"/>
          <w:lang w:val="en-US"/>
        </w:rPr>
        <w:t>turdagi</w:t>
      </w:r>
      <w:r w:rsidR="006B043B" w:rsidRPr="00C93C44">
        <w:rPr>
          <w:bCs/>
          <w:sz w:val="22"/>
          <w:szCs w:val="22"/>
          <w:lang w:val="en-US"/>
        </w:rPr>
        <w:t xml:space="preserve"> </w:t>
      </w:r>
      <w:r w:rsidRPr="00C93C44">
        <w:rPr>
          <w:bCs/>
          <w:sz w:val="22"/>
          <w:szCs w:val="22"/>
          <w:lang w:val="en-US"/>
        </w:rPr>
        <w:t>to‘plamlarda</w:t>
      </w:r>
      <w:r w:rsidR="006B043B" w:rsidRPr="00C93C44">
        <w:rPr>
          <w:bCs/>
          <w:sz w:val="22"/>
          <w:szCs w:val="22"/>
          <w:lang w:val="en-US"/>
        </w:rPr>
        <w:t xml:space="preserve"> </w:t>
      </w:r>
      <w:r w:rsidRPr="00C93C44">
        <w:rPr>
          <w:bCs/>
          <w:sz w:val="22"/>
          <w:szCs w:val="22"/>
          <w:lang w:val="en-US"/>
        </w:rPr>
        <w:t>hadislar</w:t>
      </w:r>
      <w:r w:rsidR="006B043B" w:rsidRPr="00C93C44">
        <w:rPr>
          <w:bCs/>
          <w:sz w:val="22"/>
          <w:szCs w:val="22"/>
          <w:lang w:val="en-US"/>
        </w:rPr>
        <w:t xml:space="preserve"> </w:t>
      </w:r>
      <w:r w:rsidRPr="00C93C44">
        <w:rPr>
          <w:bCs/>
          <w:sz w:val="22"/>
          <w:szCs w:val="22"/>
          <w:lang w:val="en-US"/>
        </w:rPr>
        <w:t>shu</w:t>
      </w:r>
      <w:r w:rsidR="006B043B" w:rsidRPr="00C93C44">
        <w:rPr>
          <w:bCs/>
          <w:sz w:val="22"/>
          <w:szCs w:val="22"/>
          <w:lang w:val="en-US"/>
        </w:rPr>
        <w:t xml:space="preserve"> </w:t>
      </w:r>
      <w:r w:rsidRPr="00C93C44">
        <w:rPr>
          <w:bCs/>
          <w:sz w:val="22"/>
          <w:szCs w:val="22"/>
          <w:lang w:val="en-US"/>
        </w:rPr>
        <w:t>paytgacha</w:t>
      </w:r>
      <w:r w:rsidR="00CE60A8" w:rsidRPr="00C93C44">
        <w:rPr>
          <w:bCs/>
          <w:sz w:val="22"/>
          <w:szCs w:val="22"/>
          <w:lang w:val="en-US"/>
        </w:rPr>
        <w:t xml:space="preserve"> </w:t>
      </w:r>
      <w:r w:rsidRPr="00C93C44">
        <w:rPr>
          <w:bCs/>
          <w:sz w:val="22"/>
          <w:szCs w:val="22"/>
          <w:lang w:val="en-US"/>
        </w:rPr>
        <w:t>shakllanib</w:t>
      </w:r>
      <w:r w:rsidR="006B043B" w:rsidRPr="00C93C44">
        <w:rPr>
          <w:bCs/>
          <w:sz w:val="22"/>
          <w:szCs w:val="22"/>
          <w:lang w:val="en-US"/>
        </w:rPr>
        <w:t xml:space="preserve"> </w:t>
      </w:r>
      <w:r w:rsidRPr="00C93C44">
        <w:rPr>
          <w:bCs/>
          <w:sz w:val="22"/>
          <w:szCs w:val="22"/>
          <w:lang w:val="en-US"/>
        </w:rPr>
        <w:t>ulgurgan</w:t>
      </w:r>
      <w:r w:rsidR="006B043B" w:rsidRPr="00C93C44">
        <w:rPr>
          <w:bCs/>
          <w:sz w:val="22"/>
          <w:szCs w:val="22"/>
          <w:lang w:val="en-US"/>
        </w:rPr>
        <w:t xml:space="preserve"> </w:t>
      </w:r>
      <w:r w:rsidRPr="00C93C44">
        <w:rPr>
          <w:bCs/>
          <w:sz w:val="22"/>
          <w:szCs w:val="22"/>
          <w:lang w:val="en-US"/>
        </w:rPr>
        <w:t>fiqqfani</w:t>
      </w:r>
      <w:r w:rsidR="006B043B" w:rsidRPr="00C93C44">
        <w:rPr>
          <w:bCs/>
          <w:sz w:val="22"/>
          <w:szCs w:val="22"/>
          <w:lang w:val="en-US"/>
        </w:rPr>
        <w:t xml:space="preserve"> </w:t>
      </w:r>
      <w:r w:rsidRPr="00C93C44">
        <w:rPr>
          <w:bCs/>
          <w:sz w:val="22"/>
          <w:szCs w:val="22"/>
          <w:lang w:val="en-US"/>
        </w:rPr>
        <w:t>mavzulari</w:t>
      </w:r>
      <w:r w:rsidR="006B043B" w:rsidRPr="00C93C44">
        <w:rPr>
          <w:bCs/>
          <w:sz w:val="22"/>
          <w:szCs w:val="22"/>
          <w:lang w:val="en-US"/>
        </w:rPr>
        <w:t xml:space="preserve"> </w:t>
      </w:r>
      <w:r w:rsidRPr="00C93C44">
        <w:rPr>
          <w:bCs/>
          <w:sz w:val="22"/>
          <w:szCs w:val="22"/>
          <w:lang w:val="en-US"/>
        </w:rPr>
        <w:t>bo‘yicha</w:t>
      </w:r>
      <w:r w:rsidR="006B043B" w:rsidRPr="00C93C44">
        <w:rPr>
          <w:bCs/>
          <w:sz w:val="22"/>
          <w:szCs w:val="22"/>
          <w:lang w:val="en-US"/>
        </w:rPr>
        <w:t xml:space="preserve"> </w:t>
      </w:r>
      <w:r w:rsidRPr="00C93C44">
        <w:rPr>
          <w:bCs/>
          <w:sz w:val="22"/>
          <w:szCs w:val="22"/>
          <w:lang w:val="en-US"/>
        </w:rPr>
        <w:t>joylashtirild</w:t>
      </w:r>
      <w:r w:rsidR="00CE60A8" w:rsidRPr="00C93C44">
        <w:rPr>
          <w:bCs/>
          <w:sz w:val="22"/>
          <w:szCs w:val="22"/>
          <w:lang w:val="en-US"/>
        </w:rPr>
        <w:t xml:space="preserve"> </w:t>
      </w:r>
      <w:r w:rsidRPr="00C93C44">
        <w:rPr>
          <w:bCs/>
          <w:sz w:val="22"/>
          <w:szCs w:val="22"/>
          <w:lang w:val="en-US"/>
        </w:rPr>
        <w:t>i</w:t>
      </w:r>
      <w:r w:rsidR="006B043B" w:rsidRPr="00C93C44">
        <w:rPr>
          <w:bCs/>
          <w:sz w:val="22"/>
          <w:szCs w:val="22"/>
          <w:lang w:val="en-US"/>
        </w:rPr>
        <w:t xml:space="preserve">. </w:t>
      </w:r>
      <w:r w:rsidRPr="00C93C44">
        <w:rPr>
          <w:bCs/>
          <w:sz w:val="22"/>
          <w:szCs w:val="22"/>
          <w:lang w:val="en-US"/>
        </w:rPr>
        <w:t>Bu</w:t>
      </w:r>
      <w:r w:rsidR="006B043B" w:rsidRPr="00C93C44">
        <w:rPr>
          <w:bCs/>
          <w:sz w:val="22"/>
          <w:szCs w:val="22"/>
          <w:lang w:val="en-US"/>
        </w:rPr>
        <w:t xml:space="preserve"> </w:t>
      </w:r>
      <w:r w:rsidRPr="00C93C44">
        <w:rPr>
          <w:bCs/>
          <w:sz w:val="22"/>
          <w:szCs w:val="22"/>
          <w:lang w:val="en-US"/>
        </w:rPr>
        <w:t>turdagi</w:t>
      </w:r>
      <w:r w:rsidR="006B043B" w:rsidRPr="00C93C44">
        <w:rPr>
          <w:bCs/>
          <w:sz w:val="22"/>
          <w:szCs w:val="22"/>
          <w:lang w:val="en-US"/>
        </w:rPr>
        <w:t xml:space="preserve"> </w:t>
      </w:r>
      <w:r w:rsidRPr="00C93C44">
        <w:rPr>
          <w:bCs/>
          <w:sz w:val="22"/>
          <w:szCs w:val="22"/>
          <w:lang w:val="en-US"/>
        </w:rPr>
        <w:t>to‘plamlarga</w:t>
      </w:r>
      <w:r w:rsidR="006B043B" w:rsidRPr="00C93C44">
        <w:rPr>
          <w:bCs/>
          <w:sz w:val="22"/>
          <w:szCs w:val="22"/>
          <w:lang w:val="en-US"/>
        </w:rPr>
        <w:t xml:space="preserve"> </w:t>
      </w:r>
      <w:r w:rsidRPr="00C93C44">
        <w:rPr>
          <w:bCs/>
          <w:sz w:val="22"/>
          <w:szCs w:val="22"/>
          <w:lang w:val="en-US"/>
        </w:rPr>
        <w:t>Madina</w:t>
      </w:r>
      <w:r w:rsidR="006B043B" w:rsidRPr="00C93C44">
        <w:rPr>
          <w:bCs/>
          <w:sz w:val="22"/>
          <w:szCs w:val="22"/>
          <w:lang w:val="en-US"/>
        </w:rPr>
        <w:t xml:space="preserve"> </w:t>
      </w:r>
      <w:r w:rsidRPr="00C93C44">
        <w:rPr>
          <w:bCs/>
          <w:sz w:val="22"/>
          <w:szCs w:val="22"/>
          <w:lang w:val="en-US"/>
        </w:rPr>
        <w:t>regional</w:t>
      </w:r>
      <w:r w:rsidR="006B043B" w:rsidRPr="00C93C44">
        <w:rPr>
          <w:bCs/>
          <w:sz w:val="22"/>
          <w:szCs w:val="22"/>
          <w:lang w:val="en-US"/>
        </w:rPr>
        <w:t xml:space="preserve"> </w:t>
      </w:r>
      <w:r w:rsidRPr="00C93C44">
        <w:rPr>
          <w:bCs/>
          <w:sz w:val="22"/>
          <w:szCs w:val="22"/>
          <w:lang w:val="en-US"/>
        </w:rPr>
        <w:t>fiq</w:t>
      </w:r>
      <w:r w:rsidR="00CE60A8" w:rsidRPr="00C93C44">
        <w:rPr>
          <w:bCs/>
          <w:sz w:val="22"/>
          <w:szCs w:val="22"/>
          <w:lang w:val="en-US"/>
        </w:rPr>
        <w:t xml:space="preserve"> </w:t>
      </w:r>
      <w:r w:rsidRPr="00C93C44">
        <w:rPr>
          <w:bCs/>
          <w:sz w:val="22"/>
          <w:szCs w:val="22"/>
          <w:lang w:val="en-US"/>
        </w:rPr>
        <w:t>maktabi</w:t>
      </w:r>
      <w:r w:rsidR="006B043B" w:rsidRPr="00C93C44">
        <w:rPr>
          <w:bCs/>
          <w:sz w:val="22"/>
          <w:szCs w:val="22"/>
          <w:lang w:val="en-US"/>
        </w:rPr>
        <w:t xml:space="preserve"> </w:t>
      </w:r>
      <w:r w:rsidRPr="00C93C44">
        <w:rPr>
          <w:bCs/>
          <w:sz w:val="22"/>
          <w:szCs w:val="22"/>
          <w:lang w:val="en-US"/>
        </w:rPr>
        <w:t>vakili</w:t>
      </w:r>
      <w:r w:rsidR="006B043B" w:rsidRPr="00C93C44">
        <w:rPr>
          <w:bCs/>
          <w:sz w:val="22"/>
          <w:szCs w:val="22"/>
          <w:lang w:val="en-US"/>
        </w:rPr>
        <w:t xml:space="preserve"> </w:t>
      </w:r>
      <w:r w:rsidRPr="00C93C44">
        <w:rPr>
          <w:bCs/>
          <w:sz w:val="22"/>
          <w:szCs w:val="22"/>
          <w:lang w:val="en-US"/>
        </w:rPr>
        <w:t>Molik</w:t>
      </w:r>
      <w:r w:rsidR="006B043B" w:rsidRPr="00C93C44">
        <w:rPr>
          <w:bCs/>
          <w:sz w:val="22"/>
          <w:szCs w:val="22"/>
          <w:lang w:val="en-US"/>
        </w:rPr>
        <w:t xml:space="preserve"> </w:t>
      </w:r>
      <w:r w:rsidRPr="00C93C44">
        <w:rPr>
          <w:bCs/>
          <w:sz w:val="22"/>
          <w:szCs w:val="22"/>
          <w:lang w:val="en-US"/>
        </w:rPr>
        <w:t>ibn</w:t>
      </w:r>
      <w:r w:rsidR="006B043B" w:rsidRPr="00C93C44">
        <w:rPr>
          <w:bCs/>
          <w:sz w:val="22"/>
          <w:szCs w:val="22"/>
          <w:lang w:val="en-US"/>
        </w:rPr>
        <w:t xml:space="preserve"> </w:t>
      </w:r>
      <w:r w:rsidRPr="00C93C44">
        <w:rPr>
          <w:bCs/>
          <w:sz w:val="22"/>
          <w:szCs w:val="22"/>
          <w:lang w:val="en-US"/>
        </w:rPr>
        <w:t>Anasning</w:t>
      </w:r>
      <w:r w:rsidR="006B043B" w:rsidRPr="00C93C44">
        <w:rPr>
          <w:bCs/>
          <w:sz w:val="22"/>
          <w:szCs w:val="22"/>
          <w:lang w:val="en-US"/>
        </w:rPr>
        <w:t xml:space="preserve"> «</w:t>
      </w:r>
      <w:r w:rsidRPr="00C93C44">
        <w:rPr>
          <w:bCs/>
          <w:sz w:val="22"/>
          <w:szCs w:val="22"/>
          <w:lang w:val="en-US"/>
        </w:rPr>
        <w:t>al</w:t>
      </w:r>
      <w:r w:rsidR="006B043B" w:rsidRPr="00C93C44">
        <w:rPr>
          <w:bCs/>
          <w:sz w:val="22"/>
          <w:szCs w:val="22"/>
          <w:lang w:val="en-US"/>
        </w:rPr>
        <w:t>-</w:t>
      </w:r>
      <w:r w:rsidRPr="00C93C44">
        <w:rPr>
          <w:bCs/>
          <w:sz w:val="22"/>
          <w:szCs w:val="22"/>
          <w:lang w:val="en-US"/>
        </w:rPr>
        <w:t>Muvatto</w:t>
      </w:r>
      <w:r w:rsidR="006B043B" w:rsidRPr="00C93C44">
        <w:rPr>
          <w:bCs/>
          <w:sz w:val="22"/>
          <w:szCs w:val="22"/>
          <w:lang w:val="en-US"/>
        </w:rPr>
        <w:t xml:space="preserve">» </w:t>
      </w:r>
      <w:r w:rsidRPr="00C93C44">
        <w:rPr>
          <w:bCs/>
          <w:sz w:val="22"/>
          <w:szCs w:val="22"/>
          <w:lang w:val="en-US"/>
        </w:rPr>
        <w:t>asari</w:t>
      </w:r>
      <w:r w:rsidR="006B043B" w:rsidRPr="00C93C44">
        <w:rPr>
          <w:bCs/>
          <w:sz w:val="22"/>
          <w:szCs w:val="22"/>
          <w:lang w:val="en-US"/>
        </w:rPr>
        <w:t xml:space="preserve"> </w:t>
      </w:r>
      <w:r w:rsidRPr="00C93C44">
        <w:rPr>
          <w:bCs/>
          <w:sz w:val="22"/>
          <w:szCs w:val="22"/>
          <w:lang w:val="en-US"/>
        </w:rPr>
        <w:t>misol</w:t>
      </w:r>
      <w:r w:rsidR="006B043B" w:rsidRPr="00C93C44">
        <w:rPr>
          <w:bCs/>
          <w:sz w:val="22"/>
          <w:szCs w:val="22"/>
          <w:lang w:val="en-US"/>
        </w:rPr>
        <w:t xml:space="preserve"> </w:t>
      </w:r>
      <w:r w:rsidRPr="00C93C44">
        <w:rPr>
          <w:bCs/>
          <w:sz w:val="22"/>
          <w:szCs w:val="22"/>
          <w:lang w:val="en-US"/>
        </w:rPr>
        <w:t>bo‘la</w:t>
      </w:r>
      <w:r w:rsidR="006B043B" w:rsidRPr="00C93C44">
        <w:rPr>
          <w:bCs/>
          <w:sz w:val="22"/>
          <w:szCs w:val="22"/>
          <w:lang w:val="en-US"/>
        </w:rPr>
        <w:t xml:space="preserve"> </w:t>
      </w:r>
      <w:r w:rsidRPr="00C93C44">
        <w:rPr>
          <w:bCs/>
          <w:sz w:val="22"/>
          <w:szCs w:val="22"/>
          <w:lang w:val="en-US"/>
        </w:rPr>
        <w:t>oladi</w:t>
      </w:r>
      <w:r w:rsidR="006B043B" w:rsidRPr="00C93C44">
        <w:rPr>
          <w:bCs/>
          <w:sz w:val="22"/>
          <w:szCs w:val="22"/>
          <w:lang w:val="en-US"/>
        </w:rPr>
        <w:t>.</w:t>
      </w:r>
      <w:r w:rsidR="00CE60A8" w:rsidRPr="00C93C44">
        <w:rPr>
          <w:bCs/>
          <w:sz w:val="22"/>
          <w:szCs w:val="22"/>
          <w:lang w:val="en-US"/>
        </w:rPr>
        <w:t xml:space="preserve"> </w:t>
      </w:r>
      <w:r w:rsidR="006B043B" w:rsidRPr="00C93C44">
        <w:rPr>
          <w:bCs/>
          <w:sz w:val="22"/>
          <w:szCs w:val="22"/>
          <w:lang w:val="en-US"/>
        </w:rPr>
        <w:t xml:space="preserve">IX </w:t>
      </w:r>
      <w:r w:rsidRPr="00C93C44">
        <w:rPr>
          <w:bCs/>
          <w:sz w:val="22"/>
          <w:szCs w:val="22"/>
          <w:lang w:val="en-US"/>
        </w:rPr>
        <w:t>asr</w:t>
      </w:r>
      <w:r w:rsidR="006B043B" w:rsidRPr="00C93C44">
        <w:rPr>
          <w:bCs/>
          <w:sz w:val="22"/>
          <w:szCs w:val="22"/>
          <w:lang w:val="en-US"/>
        </w:rPr>
        <w:t xml:space="preserve"> </w:t>
      </w:r>
      <w:r w:rsidRPr="00C93C44">
        <w:rPr>
          <w:bCs/>
          <w:sz w:val="22"/>
          <w:szCs w:val="22"/>
          <w:lang w:val="en-US"/>
        </w:rPr>
        <w:t>mavjud</w:t>
      </w:r>
      <w:r w:rsidR="006B043B" w:rsidRPr="00C93C44">
        <w:rPr>
          <w:bCs/>
          <w:sz w:val="22"/>
          <w:szCs w:val="22"/>
          <w:lang w:val="en-US"/>
        </w:rPr>
        <w:t xml:space="preserve"> </w:t>
      </w:r>
      <w:r w:rsidRPr="00C93C44">
        <w:rPr>
          <w:bCs/>
          <w:sz w:val="22"/>
          <w:szCs w:val="22"/>
          <w:lang w:val="en-US"/>
        </w:rPr>
        <w:t>hadis</w:t>
      </w:r>
      <w:r w:rsidR="006B043B" w:rsidRPr="00C93C44">
        <w:rPr>
          <w:bCs/>
          <w:sz w:val="22"/>
          <w:szCs w:val="22"/>
          <w:lang w:val="en-US"/>
        </w:rPr>
        <w:t xml:space="preserve"> </w:t>
      </w:r>
      <w:r w:rsidRPr="00C93C44">
        <w:rPr>
          <w:bCs/>
          <w:sz w:val="22"/>
          <w:szCs w:val="22"/>
          <w:lang w:val="en-US"/>
        </w:rPr>
        <w:t>to‘plamlari</w:t>
      </w:r>
      <w:r w:rsidR="006B043B" w:rsidRPr="00C93C44">
        <w:rPr>
          <w:bCs/>
          <w:sz w:val="22"/>
          <w:szCs w:val="22"/>
          <w:lang w:val="en-US"/>
        </w:rPr>
        <w:t xml:space="preserve"> </w:t>
      </w:r>
      <w:r w:rsidRPr="00C93C44">
        <w:rPr>
          <w:bCs/>
          <w:sz w:val="22"/>
          <w:szCs w:val="22"/>
          <w:lang w:val="en-US"/>
        </w:rPr>
        <w:t>qayta</w:t>
      </w:r>
      <w:r w:rsidR="006B043B" w:rsidRPr="00C93C44">
        <w:rPr>
          <w:bCs/>
          <w:sz w:val="22"/>
          <w:szCs w:val="22"/>
          <w:lang w:val="en-US"/>
        </w:rPr>
        <w:t xml:space="preserve"> </w:t>
      </w:r>
      <w:r w:rsidRPr="00C93C44">
        <w:rPr>
          <w:bCs/>
          <w:sz w:val="22"/>
          <w:szCs w:val="22"/>
          <w:lang w:val="en-US"/>
        </w:rPr>
        <w:t>ishlangan</w:t>
      </w:r>
      <w:r w:rsidR="006B043B" w:rsidRPr="00C93C44">
        <w:rPr>
          <w:bCs/>
          <w:sz w:val="22"/>
          <w:szCs w:val="22"/>
          <w:lang w:val="en-US"/>
        </w:rPr>
        <w:t xml:space="preserve"> </w:t>
      </w:r>
      <w:r w:rsidRPr="00C93C44">
        <w:rPr>
          <w:bCs/>
          <w:sz w:val="22"/>
          <w:szCs w:val="22"/>
          <w:lang w:val="en-US"/>
        </w:rPr>
        <w:t>holda</w:t>
      </w:r>
      <w:r w:rsidR="00CE60A8" w:rsidRPr="00C93C44">
        <w:rPr>
          <w:bCs/>
          <w:sz w:val="22"/>
          <w:szCs w:val="22"/>
          <w:lang w:val="en-US"/>
        </w:rPr>
        <w:t xml:space="preserve"> </w:t>
      </w:r>
      <w:r w:rsidRPr="00C93C44">
        <w:rPr>
          <w:bCs/>
          <w:sz w:val="22"/>
          <w:szCs w:val="22"/>
          <w:lang w:val="en-US"/>
        </w:rPr>
        <w:t>ularni</w:t>
      </w:r>
      <w:r w:rsidR="006B043B" w:rsidRPr="00C93C44">
        <w:rPr>
          <w:bCs/>
          <w:sz w:val="22"/>
          <w:szCs w:val="22"/>
          <w:lang w:val="en-US"/>
        </w:rPr>
        <w:t xml:space="preserve"> </w:t>
      </w:r>
      <w:r w:rsidRPr="00C93C44">
        <w:rPr>
          <w:bCs/>
          <w:sz w:val="22"/>
          <w:szCs w:val="22"/>
          <w:lang w:val="en-US"/>
        </w:rPr>
        <w:t>boblar</w:t>
      </w:r>
      <w:r w:rsidR="006B043B" w:rsidRPr="00C93C44">
        <w:rPr>
          <w:bCs/>
          <w:sz w:val="22"/>
          <w:szCs w:val="22"/>
          <w:lang w:val="en-US"/>
        </w:rPr>
        <w:t xml:space="preserve"> </w:t>
      </w:r>
      <w:r w:rsidRPr="00C93C44">
        <w:rPr>
          <w:bCs/>
          <w:sz w:val="22"/>
          <w:szCs w:val="22"/>
          <w:lang w:val="en-US"/>
        </w:rPr>
        <w:t>bo‘yichatasnif</w:t>
      </w:r>
      <w:r w:rsidR="006B043B" w:rsidRPr="00C93C44">
        <w:rPr>
          <w:bCs/>
          <w:sz w:val="22"/>
          <w:szCs w:val="22"/>
          <w:lang w:val="en-US"/>
        </w:rPr>
        <w:t xml:space="preserve"> </w:t>
      </w:r>
      <w:r w:rsidRPr="00C93C44">
        <w:rPr>
          <w:bCs/>
          <w:sz w:val="22"/>
          <w:szCs w:val="22"/>
          <w:lang w:val="en-US"/>
        </w:rPr>
        <w:t>qilib</w:t>
      </w:r>
      <w:r w:rsidR="006B043B" w:rsidRPr="00C93C44">
        <w:rPr>
          <w:bCs/>
          <w:sz w:val="22"/>
          <w:szCs w:val="22"/>
          <w:lang w:val="en-US"/>
        </w:rPr>
        <w:t xml:space="preserve">, </w:t>
      </w:r>
      <w:r w:rsidRPr="00C93C44">
        <w:rPr>
          <w:bCs/>
          <w:i/>
          <w:iCs/>
          <w:sz w:val="22"/>
          <w:szCs w:val="22"/>
          <w:lang w:val="en-US"/>
        </w:rPr>
        <w:t>musannaflar</w:t>
      </w:r>
      <w:r w:rsidR="006B043B" w:rsidRPr="00C93C44">
        <w:rPr>
          <w:bCs/>
          <w:i/>
          <w:iCs/>
          <w:sz w:val="22"/>
          <w:szCs w:val="22"/>
          <w:lang w:val="en-US"/>
        </w:rPr>
        <w:t xml:space="preserve"> </w:t>
      </w:r>
      <w:r w:rsidRPr="00C93C44">
        <w:rPr>
          <w:bCs/>
          <w:sz w:val="22"/>
          <w:szCs w:val="22"/>
          <w:lang w:val="en-US"/>
        </w:rPr>
        <w:t>yozish</w:t>
      </w:r>
      <w:r w:rsidR="006B043B" w:rsidRPr="00C93C44">
        <w:rPr>
          <w:bCs/>
          <w:sz w:val="22"/>
          <w:szCs w:val="22"/>
          <w:lang w:val="en-US"/>
        </w:rPr>
        <w:t xml:space="preserve"> </w:t>
      </w:r>
      <w:r w:rsidRPr="00C93C44">
        <w:rPr>
          <w:bCs/>
          <w:sz w:val="22"/>
          <w:szCs w:val="22"/>
          <w:lang w:val="en-US"/>
        </w:rPr>
        <w:t>davri</w:t>
      </w:r>
      <w:r w:rsidR="00CE60A8" w:rsidRPr="00C93C44">
        <w:rPr>
          <w:bCs/>
          <w:sz w:val="22"/>
          <w:szCs w:val="22"/>
          <w:lang w:val="en-US"/>
        </w:rPr>
        <w:t xml:space="preserve"> </w:t>
      </w:r>
      <w:r w:rsidRPr="00C93C44">
        <w:rPr>
          <w:bCs/>
          <w:sz w:val="22"/>
          <w:szCs w:val="22"/>
          <w:lang w:val="en-US"/>
        </w:rPr>
        <w:t>bo‘ldi</w:t>
      </w:r>
      <w:r w:rsidR="006B043B" w:rsidRPr="00C93C44">
        <w:rPr>
          <w:bCs/>
          <w:sz w:val="22"/>
          <w:szCs w:val="22"/>
          <w:lang w:val="en-US"/>
        </w:rPr>
        <w:t xml:space="preserve">. </w:t>
      </w:r>
      <w:r w:rsidRPr="00C93C44">
        <w:rPr>
          <w:bCs/>
          <w:sz w:val="22"/>
          <w:szCs w:val="22"/>
          <w:lang w:val="en-US"/>
        </w:rPr>
        <w:t>Musannaflar</w:t>
      </w:r>
      <w:r w:rsidR="006B043B" w:rsidRPr="00C93C44">
        <w:rPr>
          <w:bCs/>
          <w:sz w:val="22"/>
          <w:szCs w:val="22"/>
          <w:lang w:val="en-US"/>
        </w:rPr>
        <w:t xml:space="preserve"> </w:t>
      </w:r>
      <w:r w:rsidRPr="00C93C44">
        <w:rPr>
          <w:bCs/>
          <w:sz w:val="22"/>
          <w:szCs w:val="22"/>
          <w:lang w:val="en-US"/>
        </w:rPr>
        <w:t>tuzilishi</w:t>
      </w:r>
      <w:r w:rsidR="006B043B" w:rsidRPr="00C93C44">
        <w:rPr>
          <w:bCs/>
          <w:sz w:val="22"/>
          <w:szCs w:val="22"/>
          <w:lang w:val="en-US"/>
        </w:rPr>
        <w:t xml:space="preserve"> </w:t>
      </w:r>
      <w:r w:rsidRPr="00C93C44">
        <w:rPr>
          <w:bCs/>
          <w:sz w:val="22"/>
          <w:szCs w:val="22"/>
          <w:lang w:val="en-US"/>
        </w:rPr>
        <w:t>mobaynida</w:t>
      </w:r>
      <w:r w:rsidR="006B043B" w:rsidRPr="00C93C44">
        <w:rPr>
          <w:bCs/>
          <w:sz w:val="22"/>
          <w:szCs w:val="22"/>
          <w:lang w:val="en-US"/>
        </w:rPr>
        <w:t xml:space="preserve"> </w:t>
      </w:r>
      <w:r w:rsidRPr="00C93C44">
        <w:rPr>
          <w:bCs/>
          <w:sz w:val="22"/>
          <w:szCs w:val="22"/>
          <w:lang w:val="en-US"/>
        </w:rPr>
        <w:t>hadislar</w:t>
      </w:r>
      <w:r w:rsidR="006B043B" w:rsidRPr="00C93C44">
        <w:rPr>
          <w:bCs/>
          <w:sz w:val="22"/>
          <w:szCs w:val="22"/>
          <w:lang w:val="en-US"/>
        </w:rPr>
        <w:t xml:space="preserve">, </w:t>
      </w:r>
      <w:r w:rsidRPr="00C93C44">
        <w:rPr>
          <w:bCs/>
          <w:sz w:val="22"/>
          <w:szCs w:val="22"/>
          <w:lang w:val="en-US"/>
        </w:rPr>
        <w:t>asosan</w:t>
      </w:r>
      <w:r w:rsidR="00810096">
        <w:rPr>
          <w:bCs/>
          <w:sz w:val="22"/>
          <w:szCs w:val="22"/>
          <w:lang w:val="en-US"/>
        </w:rPr>
        <w:t xml:space="preserve"> </w:t>
      </w:r>
      <w:r w:rsidRPr="00C93C44">
        <w:rPr>
          <w:bCs/>
          <w:sz w:val="22"/>
          <w:szCs w:val="22"/>
          <w:lang w:val="en-US"/>
        </w:rPr>
        <w:t>ularning</w:t>
      </w:r>
      <w:r w:rsidR="006B043B" w:rsidRPr="00C93C44">
        <w:rPr>
          <w:bCs/>
          <w:sz w:val="22"/>
          <w:szCs w:val="22"/>
          <w:lang w:val="en-US"/>
        </w:rPr>
        <w:t xml:space="preserve"> </w:t>
      </w:r>
      <w:r w:rsidRPr="00C93C44">
        <w:rPr>
          <w:bCs/>
          <w:sz w:val="22"/>
          <w:szCs w:val="22"/>
          <w:lang w:val="en-US"/>
        </w:rPr>
        <w:t>isnodlari</w:t>
      </w:r>
      <w:r w:rsidR="006B043B" w:rsidRPr="00C93C44">
        <w:rPr>
          <w:bCs/>
          <w:sz w:val="22"/>
          <w:szCs w:val="22"/>
          <w:lang w:val="en-US"/>
        </w:rPr>
        <w:t xml:space="preserve"> </w:t>
      </w:r>
      <w:r w:rsidRPr="00C93C44">
        <w:rPr>
          <w:bCs/>
          <w:sz w:val="22"/>
          <w:szCs w:val="22"/>
          <w:lang w:val="en-US"/>
        </w:rPr>
        <w:t>tanqidiy</w:t>
      </w:r>
      <w:r w:rsidR="006B043B" w:rsidRPr="00C93C44">
        <w:rPr>
          <w:bCs/>
          <w:sz w:val="22"/>
          <w:szCs w:val="22"/>
          <w:lang w:val="en-US"/>
        </w:rPr>
        <w:t xml:space="preserve"> </w:t>
      </w:r>
      <w:r w:rsidRPr="00C93C44">
        <w:rPr>
          <w:bCs/>
          <w:sz w:val="22"/>
          <w:szCs w:val="22"/>
          <w:lang w:val="en-US"/>
        </w:rPr>
        <w:t>o‘rganilib</w:t>
      </w:r>
      <w:r w:rsidR="006B043B" w:rsidRPr="00C93C44">
        <w:rPr>
          <w:bCs/>
          <w:sz w:val="22"/>
          <w:szCs w:val="22"/>
          <w:lang w:val="en-US"/>
        </w:rPr>
        <w:t xml:space="preserve">, </w:t>
      </w:r>
      <w:r w:rsidRPr="00C93C44">
        <w:rPr>
          <w:bCs/>
          <w:i/>
          <w:iCs/>
          <w:sz w:val="22"/>
          <w:szCs w:val="22"/>
          <w:lang w:val="en-US"/>
        </w:rPr>
        <w:t>sahih</w:t>
      </w:r>
      <w:r w:rsidR="00CE60A8" w:rsidRPr="00C93C44">
        <w:rPr>
          <w:bCs/>
          <w:i/>
          <w:iCs/>
          <w:sz w:val="22"/>
          <w:szCs w:val="22"/>
          <w:lang w:val="en-US"/>
        </w:rPr>
        <w:t xml:space="preserve"> </w:t>
      </w:r>
      <w:r w:rsidR="006B043B" w:rsidRPr="00C93C44">
        <w:rPr>
          <w:bCs/>
          <w:sz w:val="22"/>
          <w:szCs w:val="22"/>
          <w:lang w:val="en-US"/>
        </w:rPr>
        <w:t>(</w:t>
      </w:r>
      <w:r w:rsidRPr="00C93C44">
        <w:rPr>
          <w:bCs/>
          <w:sz w:val="22"/>
          <w:szCs w:val="22"/>
          <w:lang w:val="en-US"/>
        </w:rPr>
        <w:t>ishonchli</w:t>
      </w:r>
      <w:r w:rsidR="006B043B" w:rsidRPr="00C93C44">
        <w:rPr>
          <w:bCs/>
          <w:sz w:val="22"/>
          <w:szCs w:val="22"/>
          <w:lang w:val="en-US"/>
        </w:rPr>
        <w:t>)</w:t>
      </w:r>
      <w:r w:rsidRPr="00C93C44">
        <w:rPr>
          <w:bCs/>
          <w:sz w:val="22"/>
          <w:szCs w:val="22"/>
          <w:lang w:val="en-US"/>
        </w:rPr>
        <w:t>lari</w:t>
      </w:r>
      <w:r w:rsidR="006B043B" w:rsidRPr="00C93C44">
        <w:rPr>
          <w:bCs/>
          <w:sz w:val="22"/>
          <w:szCs w:val="22"/>
          <w:lang w:val="en-US"/>
        </w:rPr>
        <w:t xml:space="preserve"> </w:t>
      </w:r>
      <w:r w:rsidRPr="00C93C44">
        <w:rPr>
          <w:bCs/>
          <w:i/>
          <w:iCs/>
          <w:sz w:val="22"/>
          <w:szCs w:val="22"/>
          <w:lang w:val="en-US"/>
        </w:rPr>
        <w:t>hasap</w:t>
      </w:r>
      <w:r w:rsidR="006B043B" w:rsidRPr="00C93C44">
        <w:rPr>
          <w:bCs/>
          <w:i/>
          <w:iCs/>
          <w:sz w:val="22"/>
          <w:szCs w:val="22"/>
          <w:lang w:val="en-US"/>
        </w:rPr>
        <w:t xml:space="preserve"> </w:t>
      </w:r>
      <w:r w:rsidRPr="00C93C44">
        <w:rPr>
          <w:bCs/>
          <w:sz w:val="22"/>
          <w:szCs w:val="22"/>
          <w:lang w:val="en-US"/>
        </w:rPr>
        <w:t>va</w:t>
      </w:r>
      <w:r w:rsidR="006B043B" w:rsidRPr="00C93C44">
        <w:rPr>
          <w:bCs/>
          <w:sz w:val="22"/>
          <w:szCs w:val="22"/>
          <w:lang w:val="en-US"/>
        </w:rPr>
        <w:t xml:space="preserve"> </w:t>
      </w:r>
      <w:r w:rsidRPr="00C93C44">
        <w:rPr>
          <w:bCs/>
          <w:i/>
          <w:iCs/>
          <w:sz w:val="22"/>
          <w:szCs w:val="22"/>
          <w:lang w:val="en-US"/>
        </w:rPr>
        <w:t>zaif</w:t>
      </w:r>
      <w:r w:rsidR="006B043B" w:rsidRPr="00C93C44">
        <w:rPr>
          <w:bCs/>
          <w:i/>
          <w:iCs/>
          <w:sz w:val="22"/>
          <w:szCs w:val="22"/>
          <w:lang w:val="en-US"/>
        </w:rPr>
        <w:t xml:space="preserve"> </w:t>
      </w:r>
      <w:r w:rsidR="006B043B" w:rsidRPr="00C93C44">
        <w:rPr>
          <w:bCs/>
          <w:sz w:val="22"/>
          <w:szCs w:val="22"/>
          <w:lang w:val="en-US"/>
        </w:rPr>
        <w:t>(</w:t>
      </w:r>
      <w:r w:rsidRPr="00C93C44">
        <w:rPr>
          <w:bCs/>
          <w:sz w:val="22"/>
          <w:szCs w:val="22"/>
          <w:lang w:val="en-US"/>
        </w:rPr>
        <w:t>ishonchsiz</w:t>
      </w:r>
      <w:r w:rsidR="006B043B" w:rsidRPr="00C93C44">
        <w:rPr>
          <w:bCs/>
          <w:sz w:val="22"/>
          <w:szCs w:val="22"/>
          <w:lang w:val="en-US"/>
        </w:rPr>
        <w:t>)</w:t>
      </w:r>
      <w:r w:rsidRPr="00C93C44">
        <w:rPr>
          <w:bCs/>
          <w:sz w:val="22"/>
          <w:szCs w:val="22"/>
          <w:lang w:val="en-US"/>
        </w:rPr>
        <w:t>laridan</w:t>
      </w:r>
      <w:r w:rsidR="006B043B" w:rsidRPr="00C93C44">
        <w:rPr>
          <w:bCs/>
          <w:sz w:val="22"/>
          <w:szCs w:val="22"/>
          <w:lang w:val="en-US"/>
        </w:rPr>
        <w:t xml:space="preserve"> </w:t>
      </w:r>
      <w:r w:rsidRPr="00C93C44">
        <w:rPr>
          <w:bCs/>
          <w:sz w:val="22"/>
          <w:szCs w:val="22"/>
          <w:lang w:val="en-US"/>
        </w:rPr>
        <w:t>ajratildi</w:t>
      </w:r>
      <w:r w:rsidR="006B043B" w:rsidRPr="00C93C44">
        <w:rPr>
          <w:bCs/>
          <w:sz w:val="22"/>
          <w:szCs w:val="22"/>
          <w:lang w:val="en-US"/>
        </w:rPr>
        <w:t>.</w:t>
      </w:r>
      <w:r w:rsidR="00CE60A8" w:rsidRPr="00C93C44">
        <w:rPr>
          <w:bCs/>
          <w:i/>
          <w:iCs/>
          <w:sz w:val="22"/>
          <w:szCs w:val="22"/>
          <w:lang w:val="en-US"/>
        </w:rPr>
        <w:t xml:space="preserve"> </w:t>
      </w:r>
    </w:p>
    <w:p w:rsidR="006B043B" w:rsidRPr="00C93C44" w:rsidRDefault="0080310E" w:rsidP="00437362">
      <w:pPr>
        <w:widowControl/>
        <w:autoSpaceDE w:val="0"/>
        <w:autoSpaceDN w:val="0"/>
        <w:adjustRightInd w:val="0"/>
        <w:snapToGrid/>
        <w:spacing w:line="276" w:lineRule="auto"/>
        <w:ind w:firstLine="708"/>
        <w:rPr>
          <w:bCs/>
          <w:i/>
          <w:iCs/>
          <w:sz w:val="22"/>
          <w:szCs w:val="22"/>
          <w:lang w:val="en-US"/>
        </w:rPr>
      </w:pPr>
      <w:r w:rsidRPr="00C93C44">
        <w:rPr>
          <w:bCs/>
          <w:sz w:val="22"/>
          <w:szCs w:val="22"/>
          <w:lang w:val="en-US"/>
        </w:rPr>
        <w:t>Islom</w:t>
      </w:r>
      <w:r w:rsidR="006B043B" w:rsidRPr="00C93C44">
        <w:rPr>
          <w:bCs/>
          <w:sz w:val="22"/>
          <w:szCs w:val="22"/>
          <w:lang w:val="en-US"/>
        </w:rPr>
        <w:t xml:space="preserve"> </w:t>
      </w:r>
      <w:r w:rsidRPr="00C93C44">
        <w:rPr>
          <w:bCs/>
          <w:sz w:val="22"/>
          <w:szCs w:val="22"/>
          <w:lang w:val="en-US"/>
        </w:rPr>
        <w:t>olamida</w:t>
      </w:r>
      <w:r w:rsidR="006B043B" w:rsidRPr="00C93C44">
        <w:rPr>
          <w:bCs/>
          <w:sz w:val="22"/>
          <w:szCs w:val="22"/>
          <w:lang w:val="en-US"/>
        </w:rPr>
        <w:t xml:space="preserve"> </w:t>
      </w:r>
      <w:r w:rsidRPr="00C93C44">
        <w:rPr>
          <w:bCs/>
          <w:sz w:val="22"/>
          <w:szCs w:val="22"/>
          <w:lang w:val="en-US"/>
        </w:rPr>
        <w:t>shunday</w:t>
      </w:r>
      <w:r w:rsidR="006B043B" w:rsidRPr="00C93C44">
        <w:rPr>
          <w:bCs/>
          <w:sz w:val="22"/>
          <w:szCs w:val="22"/>
          <w:lang w:val="en-US"/>
        </w:rPr>
        <w:t xml:space="preserve"> </w:t>
      </w:r>
      <w:r w:rsidRPr="00C93C44">
        <w:rPr>
          <w:bCs/>
          <w:sz w:val="22"/>
          <w:szCs w:val="22"/>
          <w:lang w:val="en-US"/>
        </w:rPr>
        <w:t>musannaflardan</w:t>
      </w:r>
      <w:r w:rsidR="006B043B" w:rsidRPr="00C93C44">
        <w:rPr>
          <w:bCs/>
          <w:sz w:val="22"/>
          <w:szCs w:val="22"/>
          <w:lang w:val="en-US"/>
        </w:rPr>
        <w:t xml:space="preserve"> </w:t>
      </w:r>
      <w:r w:rsidRPr="00C93C44">
        <w:rPr>
          <w:bCs/>
          <w:sz w:val="22"/>
          <w:szCs w:val="22"/>
          <w:lang w:val="en-US"/>
        </w:rPr>
        <w:t>oltitasi</w:t>
      </w:r>
      <w:r w:rsidR="006B043B" w:rsidRPr="00C93C44">
        <w:rPr>
          <w:bCs/>
          <w:sz w:val="22"/>
          <w:szCs w:val="22"/>
          <w:lang w:val="en-US"/>
        </w:rPr>
        <w:t xml:space="preserve"> XII — XIII</w:t>
      </w:r>
      <w:r w:rsidR="00CE60A8" w:rsidRPr="00C93C44">
        <w:rPr>
          <w:bCs/>
          <w:i/>
          <w:iCs/>
          <w:sz w:val="22"/>
          <w:szCs w:val="22"/>
          <w:lang w:val="en-US"/>
        </w:rPr>
        <w:t xml:space="preserve"> </w:t>
      </w:r>
      <w:r w:rsidRPr="00C93C44">
        <w:rPr>
          <w:bCs/>
          <w:sz w:val="22"/>
          <w:szCs w:val="22"/>
          <w:lang w:val="en-US"/>
        </w:rPr>
        <w:t>a</w:t>
      </w:r>
      <w:r w:rsidR="00CE60A8" w:rsidRPr="00C93C44">
        <w:rPr>
          <w:bCs/>
          <w:sz w:val="22"/>
          <w:szCs w:val="22"/>
          <w:lang w:val="en-US"/>
        </w:rPr>
        <w:t>s</w:t>
      </w:r>
      <w:r w:rsidRPr="00C93C44">
        <w:rPr>
          <w:bCs/>
          <w:sz w:val="22"/>
          <w:szCs w:val="22"/>
          <w:lang w:val="en-US"/>
        </w:rPr>
        <w:t>rlardan</w:t>
      </w:r>
      <w:r w:rsidR="006B043B" w:rsidRPr="00C93C44">
        <w:rPr>
          <w:bCs/>
          <w:sz w:val="22"/>
          <w:szCs w:val="22"/>
          <w:lang w:val="en-US"/>
        </w:rPr>
        <w:t xml:space="preserve"> </w:t>
      </w:r>
      <w:r w:rsidRPr="00C93C44">
        <w:rPr>
          <w:bCs/>
          <w:sz w:val="22"/>
          <w:szCs w:val="22"/>
          <w:lang w:val="en-US"/>
        </w:rPr>
        <w:t>boshlab</w:t>
      </w:r>
      <w:r w:rsidR="006B043B" w:rsidRPr="00C93C44">
        <w:rPr>
          <w:bCs/>
          <w:sz w:val="22"/>
          <w:szCs w:val="22"/>
          <w:lang w:val="en-US"/>
        </w:rPr>
        <w:t xml:space="preserve"> </w:t>
      </w:r>
      <w:r w:rsidRPr="00C93C44">
        <w:rPr>
          <w:bCs/>
          <w:sz w:val="22"/>
          <w:szCs w:val="22"/>
          <w:lang w:val="en-US"/>
        </w:rPr>
        <w:t>alohida</w:t>
      </w:r>
      <w:r w:rsidR="006B043B" w:rsidRPr="00C93C44">
        <w:rPr>
          <w:bCs/>
          <w:sz w:val="22"/>
          <w:szCs w:val="22"/>
          <w:lang w:val="en-US"/>
        </w:rPr>
        <w:t xml:space="preserve"> </w:t>
      </w:r>
      <w:r w:rsidRPr="00C93C44">
        <w:rPr>
          <w:bCs/>
          <w:sz w:val="22"/>
          <w:szCs w:val="22"/>
          <w:lang w:val="en-US"/>
        </w:rPr>
        <w:t>e’tiborga</w:t>
      </w:r>
      <w:r w:rsidR="006B043B" w:rsidRPr="00C93C44">
        <w:rPr>
          <w:bCs/>
          <w:sz w:val="22"/>
          <w:szCs w:val="22"/>
          <w:lang w:val="en-US"/>
        </w:rPr>
        <w:t xml:space="preserve"> </w:t>
      </w:r>
      <w:r w:rsidRPr="00C93C44">
        <w:rPr>
          <w:bCs/>
          <w:sz w:val="22"/>
          <w:szCs w:val="22"/>
          <w:lang w:val="en-US"/>
        </w:rPr>
        <w:t>molik</w:t>
      </w:r>
      <w:r w:rsidR="006B043B" w:rsidRPr="00C93C44">
        <w:rPr>
          <w:bCs/>
          <w:sz w:val="22"/>
          <w:szCs w:val="22"/>
          <w:lang w:val="en-US"/>
        </w:rPr>
        <w:t xml:space="preserve">, </w:t>
      </w:r>
      <w:r w:rsidRPr="00C93C44">
        <w:rPr>
          <w:bCs/>
          <w:sz w:val="22"/>
          <w:szCs w:val="22"/>
          <w:lang w:val="en-US"/>
        </w:rPr>
        <w:t>deb</w:t>
      </w:r>
      <w:r w:rsidR="006B043B" w:rsidRPr="00C93C44">
        <w:rPr>
          <w:bCs/>
          <w:sz w:val="22"/>
          <w:szCs w:val="22"/>
          <w:lang w:val="en-US"/>
        </w:rPr>
        <w:t xml:space="preserve"> </w:t>
      </w:r>
      <w:r w:rsidRPr="00C93C44">
        <w:rPr>
          <w:bCs/>
          <w:sz w:val="22"/>
          <w:szCs w:val="22"/>
          <w:lang w:val="en-US"/>
        </w:rPr>
        <w:t>sanala</w:t>
      </w:r>
      <w:r w:rsidR="00CE60A8" w:rsidRPr="00C93C44">
        <w:rPr>
          <w:bCs/>
          <w:i/>
          <w:iCs/>
          <w:sz w:val="22"/>
          <w:szCs w:val="22"/>
          <w:lang w:val="en-US"/>
        </w:rPr>
        <w:t xml:space="preserve"> </w:t>
      </w:r>
      <w:r w:rsidRPr="00C93C44">
        <w:rPr>
          <w:bCs/>
          <w:sz w:val="22"/>
          <w:szCs w:val="22"/>
          <w:lang w:val="en-US"/>
        </w:rPr>
        <w:t>boshlandi</w:t>
      </w:r>
      <w:r w:rsidR="006B043B" w:rsidRPr="00C93C44">
        <w:rPr>
          <w:bCs/>
          <w:sz w:val="22"/>
          <w:szCs w:val="22"/>
          <w:lang w:val="en-US"/>
        </w:rPr>
        <w:t xml:space="preserve">. </w:t>
      </w:r>
      <w:r w:rsidRPr="00C93C44">
        <w:rPr>
          <w:bCs/>
          <w:sz w:val="22"/>
          <w:szCs w:val="22"/>
          <w:lang w:val="en-US"/>
        </w:rPr>
        <w:t>Ular</w:t>
      </w:r>
      <w:r w:rsidR="006B043B" w:rsidRPr="00C93C44">
        <w:rPr>
          <w:bCs/>
          <w:sz w:val="22"/>
          <w:szCs w:val="22"/>
          <w:lang w:val="en-US"/>
        </w:rPr>
        <w:t xml:space="preserve"> </w:t>
      </w:r>
      <w:r w:rsidRPr="00C93C44">
        <w:rPr>
          <w:bCs/>
          <w:sz w:val="22"/>
          <w:szCs w:val="22"/>
          <w:lang w:val="en-US"/>
        </w:rPr>
        <w:t>orasida</w:t>
      </w:r>
      <w:r w:rsidR="006B043B" w:rsidRPr="00C93C44">
        <w:rPr>
          <w:bCs/>
          <w:sz w:val="22"/>
          <w:szCs w:val="22"/>
          <w:lang w:val="en-US"/>
        </w:rPr>
        <w:t xml:space="preserve"> </w:t>
      </w:r>
      <w:r w:rsidRPr="00C93C44">
        <w:rPr>
          <w:bCs/>
          <w:sz w:val="22"/>
          <w:szCs w:val="22"/>
          <w:lang w:val="en-US"/>
        </w:rPr>
        <w:t>katta</w:t>
      </w:r>
      <w:r w:rsidR="006B043B" w:rsidRPr="00C93C44">
        <w:rPr>
          <w:bCs/>
          <w:sz w:val="22"/>
          <w:szCs w:val="22"/>
          <w:lang w:val="en-US"/>
        </w:rPr>
        <w:t xml:space="preserve"> </w:t>
      </w:r>
      <w:r w:rsidRPr="00C93C44">
        <w:rPr>
          <w:bCs/>
          <w:sz w:val="22"/>
          <w:szCs w:val="22"/>
          <w:lang w:val="en-US"/>
        </w:rPr>
        <w:t>nufuzga</w:t>
      </w:r>
      <w:r w:rsidR="006B043B" w:rsidRPr="00C93C44">
        <w:rPr>
          <w:bCs/>
          <w:sz w:val="22"/>
          <w:szCs w:val="22"/>
          <w:lang w:val="en-US"/>
        </w:rPr>
        <w:t xml:space="preserve"> </w:t>
      </w:r>
      <w:r w:rsidRPr="00C93C44">
        <w:rPr>
          <w:bCs/>
          <w:sz w:val="22"/>
          <w:szCs w:val="22"/>
          <w:lang w:val="en-US"/>
        </w:rPr>
        <w:t>ega</w:t>
      </w:r>
      <w:r w:rsidR="006B043B" w:rsidRPr="00C93C44">
        <w:rPr>
          <w:bCs/>
          <w:sz w:val="22"/>
          <w:szCs w:val="22"/>
          <w:lang w:val="en-US"/>
        </w:rPr>
        <w:t xml:space="preserve"> </w:t>
      </w:r>
      <w:r w:rsidRPr="00C93C44">
        <w:rPr>
          <w:bCs/>
          <w:sz w:val="22"/>
          <w:szCs w:val="22"/>
          <w:lang w:val="en-US"/>
        </w:rPr>
        <w:t>bo‘lgan</w:t>
      </w:r>
      <w:r w:rsidR="006B043B" w:rsidRPr="00C93C44">
        <w:rPr>
          <w:bCs/>
          <w:sz w:val="22"/>
          <w:szCs w:val="22"/>
          <w:lang w:val="en-US"/>
        </w:rPr>
        <w:t xml:space="preserve"> </w:t>
      </w:r>
      <w:r w:rsidRPr="00C93C44">
        <w:rPr>
          <w:bCs/>
          <w:sz w:val="22"/>
          <w:szCs w:val="22"/>
          <w:lang w:val="en-US"/>
        </w:rPr>
        <w:t>Imom</w:t>
      </w:r>
      <w:r w:rsidR="006B043B" w:rsidRPr="00C93C44">
        <w:rPr>
          <w:bCs/>
          <w:sz w:val="22"/>
          <w:szCs w:val="22"/>
          <w:lang w:val="en-US"/>
        </w:rPr>
        <w:t xml:space="preserve"> </w:t>
      </w:r>
      <w:r w:rsidRPr="00C93C44">
        <w:rPr>
          <w:bCs/>
          <w:sz w:val="22"/>
          <w:szCs w:val="22"/>
          <w:lang w:val="en-US"/>
        </w:rPr>
        <w:t>al</w:t>
      </w:r>
      <w:r w:rsidR="00CE60A8" w:rsidRPr="00C93C44">
        <w:rPr>
          <w:bCs/>
          <w:sz w:val="22"/>
          <w:szCs w:val="22"/>
          <w:lang w:val="en-US"/>
        </w:rPr>
        <w:t>-</w:t>
      </w:r>
      <w:r w:rsidRPr="00C93C44">
        <w:rPr>
          <w:bCs/>
          <w:sz w:val="22"/>
          <w:szCs w:val="22"/>
          <w:lang w:val="en-US"/>
        </w:rPr>
        <w:t>Buxoriy</w:t>
      </w:r>
      <w:r w:rsidR="006B043B" w:rsidRPr="00C93C44">
        <w:rPr>
          <w:bCs/>
          <w:sz w:val="22"/>
          <w:szCs w:val="22"/>
          <w:lang w:val="en-US"/>
        </w:rPr>
        <w:t xml:space="preserve"> (</w:t>
      </w:r>
      <w:r w:rsidRPr="00C93C44">
        <w:rPr>
          <w:bCs/>
          <w:sz w:val="22"/>
          <w:szCs w:val="22"/>
          <w:lang w:val="en-US"/>
        </w:rPr>
        <w:t>vaf</w:t>
      </w:r>
      <w:r w:rsidR="006B043B" w:rsidRPr="00C93C44">
        <w:rPr>
          <w:bCs/>
          <w:sz w:val="22"/>
          <w:szCs w:val="22"/>
          <w:lang w:val="en-US"/>
        </w:rPr>
        <w:t xml:space="preserve">. 870 </w:t>
      </w:r>
      <w:r w:rsidRPr="00C93C44">
        <w:rPr>
          <w:bCs/>
          <w:sz w:val="22"/>
          <w:szCs w:val="22"/>
          <w:lang w:val="en-US"/>
        </w:rPr>
        <w:t>y</w:t>
      </w:r>
      <w:r w:rsidR="006B043B" w:rsidRPr="00C93C44">
        <w:rPr>
          <w:bCs/>
          <w:sz w:val="22"/>
          <w:szCs w:val="22"/>
          <w:lang w:val="en-US"/>
        </w:rPr>
        <w:t xml:space="preserve">.) </w:t>
      </w:r>
      <w:r w:rsidRPr="00C93C44">
        <w:rPr>
          <w:bCs/>
          <w:sz w:val="22"/>
          <w:szCs w:val="22"/>
          <w:lang w:val="en-US"/>
        </w:rPr>
        <w:t>va</w:t>
      </w:r>
      <w:r w:rsidR="006B043B" w:rsidRPr="00C93C44">
        <w:rPr>
          <w:bCs/>
          <w:sz w:val="22"/>
          <w:szCs w:val="22"/>
          <w:lang w:val="en-US"/>
        </w:rPr>
        <w:t xml:space="preserve"> </w:t>
      </w:r>
      <w:r w:rsidRPr="00C93C44">
        <w:rPr>
          <w:bCs/>
          <w:sz w:val="22"/>
          <w:szCs w:val="22"/>
          <w:lang w:val="en-US"/>
        </w:rPr>
        <w:t>Imom</w:t>
      </w:r>
      <w:r w:rsidR="006B043B" w:rsidRPr="00C93C44">
        <w:rPr>
          <w:bCs/>
          <w:sz w:val="22"/>
          <w:szCs w:val="22"/>
          <w:lang w:val="en-US"/>
        </w:rPr>
        <w:t xml:space="preserve"> </w:t>
      </w:r>
      <w:r w:rsidRPr="00C93C44">
        <w:rPr>
          <w:bCs/>
          <w:sz w:val="22"/>
          <w:szCs w:val="22"/>
          <w:lang w:val="en-US"/>
        </w:rPr>
        <w:t>Muslimning</w:t>
      </w:r>
      <w:r w:rsidR="006B043B" w:rsidRPr="00C93C44">
        <w:rPr>
          <w:bCs/>
          <w:sz w:val="22"/>
          <w:szCs w:val="22"/>
          <w:lang w:val="en-US"/>
        </w:rPr>
        <w:t xml:space="preserve"> </w:t>
      </w:r>
      <w:r w:rsidR="00CE60A8" w:rsidRPr="00C93C44">
        <w:rPr>
          <w:bCs/>
          <w:sz w:val="22"/>
          <w:szCs w:val="22"/>
          <w:lang w:val="en-US"/>
        </w:rPr>
        <w:t>“</w:t>
      </w:r>
      <w:r w:rsidRPr="00C93C44">
        <w:rPr>
          <w:bCs/>
          <w:sz w:val="22"/>
          <w:szCs w:val="22"/>
          <w:lang w:val="en-US"/>
        </w:rPr>
        <w:t>al</w:t>
      </w:r>
      <w:r w:rsidR="006B043B" w:rsidRPr="00C93C44">
        <w:rPr>
          <w:bCs/>
          <w:sz w:val="22"/>
          <w:szCs w:val="22"/>
          <w:lang w:val="en-US"/>
        </w:rPr>
        <w:t>-</w:t>
      </w:r>
      <w:r w:rsidRPr="00C93C44">
        <w:rPr>
          <w:bCs/>
          <w:sz w:val="22"/>
          <w:szCs w:val="22"/>
          <w:lang w:val="en-US"/>
        </w:rPr>
        <w:t>Jomi’</w:t>
      </w:r>
      <w:r w:rsidR="006B043B" w:rsidRPr="00C93C44">
        <w:rPr>
          <w:bCs/>
          <w:sz w:val="22"/>
          <w:szCs w:val="22"/>
          <w:lang w:val="en-US"/>
        </w:rPr>
        <w:t xml:space="preserve"> </w:t>
      </w:r>
      <w:r w:rsidRPr="00C93C44">
        <w:rPr>
          <w:bCs/>
          <w:sz w:val="22"/>
          <w:szCs w:val="22"/>
          <w:lang w:val="en-US"/>
        </w:rPr>
        <w:t>as</w:t>
      </w:r>
      <w:r w:rsidR="006B043B" w:rsidRPr="00C93C44">
        <w:rPr>
          <w:bCs/>
          <w:sz w:val="22"/>
          <w:szCs w:val="22"/>
          <w:lang w:val="en-US"/>
        </w:rPr>
        <w:t>-</w:t>
      </w:r>
      <w:r w:rsidRPr="00C93C44">
        <w:rPr>
          <w:bCs/>
          <w:sz w:val="22"/>
          <w:szCs w:val="22"/>
          <w:lang w:val="en-US"/>
        </w:rPr>
        <w:t>sahih</w:t>
      </w:r>
      <w:r w:rsidR="00CE60A8" w:rsidRPr="00C93C44">
        <w:rPr>
          <w:bCs/>
          <w:sz w:val="22"/>
          <w:szCs w:val="22"/>
          <w:lang w:val="en-US"/>
        </w:rPr>
        <w:t>”</w:t>
      </w:r>
      <w:r w:rsidR="006B043B" w:rsidRPr="00C93C44">
        <w:rPr>
          <w:bCs/>
          <w:sz w:val="22"/>
          <w:szCs w:val="22"/>
          <w:lang w:val="en-US"/>
        </w:rPr>
        <w:t xml:space="preserve"> </w:t>
      </w:r>
      <w:r w:rsidRPr="00C93C44">
        <w:rPr>
          <w:bCs/>
          <w:sz w:val="22"/>
          <w:szCs w:val="22"/>
          <w:lang w:val="en-US"/>
        </w:rPr>
        <w:t>to‘plamlari</w:t>
      </w:r>
      <w:r w:rsidR="006B043B" w:rsidRPr="00C93C44">
        <w:rPr>
          <w:bCs/>
          <w:sz w:val="22"/>
          <w:szCs w:val="22"/>
          <w:lang w:val="en-US"/>
        </w:rPr>
        <w:t xml:space="preserve">; </w:t>
      </w:r>
      <w:r w:rsidRPr="00C93C44">
        <w:rPr>
          <w:bCs/>
          <w:sz w:val="22"/>
          <w:szCs w:val="22"/>
          <w:lang w:val="en-US"/>
        </w:rPr>
        <w:t>undan</w:t>
      </w:r>
      <w:r w:rsidR="006B043B" w:rsidRPr="00C93C44">
        <w:rPr>
          <w:bCs/>
          <w:sz w:val="22"/>
          <w:szCs w:val="22"/>
          <w:lang w:val="en-US"/>
        </w:rPr>
        <w:t xml:space="preserve"> </w:t>
      </w:r>
      <w:r w:rsidRPr="00C93C44">
        <w:rPr>
          <w:bCs/>
          <w:sz w:val="22"/>
          <w:szCs w:val="22"/>
          <w:lang w:val="en-US"/>
        </w:rPr>
        <w:t>keyingi</w:t>
      </w:r>
      <w:r w:rsidR="006B043B" w:rsidRPr="00C93C44">
        <w:rPr>
          <w:bCs/>
          <w:sz w:val="22"/>
          <w:szCs w:val="22"/>
          <w:lang w:val="en-US"/>
        </w:rPr>
        <w:t xml:space="preserve"> </w:t>
      </w:r>
      <w:r w:rsidRPr="00C93C44">
        <w:rPr>
          <w:bCs/>
          <w:sz w:val="22"/>
          <w:szCs w:val="22"/>
          <w:lang w:val="en-US"/>
        </w:rPr>
        <w:t>muhimto‘plamlar</w:t>
      </w:r>
      <w:r w:rsidR="006B043B" w:rsidRPr="00C93C44">
        <w:rPr>
          <w:bCs/>
          <w:sz w:val="22"/>
          <w:szCs w:val="22"/>
          <w:lang w:val="en-US"/>
        </w:rPr>
        <w:t xml:space="preserve">: </w:t>
      </w:r>
      <w:r w:rsidRPr="00C93C44">
        <w:rPr>
          <w:bCs/>
          <w:sz w:val="22"/>
          <w:szCs w:val="22"/>
          <w:lang w:val="en-US"/>
        </w:rPr>
        <w:t>Abu</w:t>
      </w:r>
      <w:r w:rsidR="006B043B" w:rsidRPr="00C93C44">
        <w:rPr>
          <w:bCs/>
          <w:sz w:val="22"/>
          <w:szCs w:val="22"/>
          <w:lang w:val="en-US"/>
        </w:rPr>
        <w:t xml:space="preserve"> </w:t>
      </w:r>
      <w:r w:rsidRPr="00C93C44">
        <w:rPr>
          <w:bCs/>
          <w:sz w:val="22"/>
          <w:szCs w:val="22"/>
          <w:lang w:val="en-US"/>
        </w:rPr>
        <w:t>Dovud</w:t>
      </w:r>
      <w:r w:rsidR="006B043B" w:rsidRPr="00C93C44">
        <w:rPr>
          <w:bCs/>
          <w:sz w:val="22"/>
          <w:szCs w:val="22"/>
          <w:lang w:val="en-US"/>
        </w:rPr>
        <w:t xml:space="preserve">, </w:t>
      </w:r>
      <w:r w:rsidRPr="00C93C44">
        <w:rPr>
          <w:bCs/>
          <w:sz w:val="22"/>
          <w:szCs w:val="22"/>
          <w:lang w:val="en-US"/>
        </w:rPr>
        <w:t>at</w:t>
      </w:r>
      <w:r w:rsidR="006B043B" w:rsidRPr="00C93C44">
        <w:rPr>
          <w:bCs/>
          <w:sz w:val="22"/>
          <w:szCs w:val="22"/>
          <w:lang w:val="en-US"/>
        </w:rPr>
        <w:t>-</w:t>
      </w:r>
      <w:r w:rsidRPr="00C93C44">
        <w:rPr>
          <w:bCs/>
          <w:sz w:val="22"/>
          <w:szCs w:val="22"/>
          <w:lang w:val="en-US"/>
        </w:rPr>
        <w:t>Termiziy</w:t>
      </w:r>
      <w:r w:rsidR="006B043B" w:rsidRPr="00C93C44">
        <w:rPr>
          <w:bCs/>
          <w:sz w:val="22"/>
          <w:szCs w:val="22"/>
          <w:lang w:val="en-US"/>
        </w:rPr>
        <w:t xml:space="preserve">, </w:t>
      </w:r>
      <w:r w:rsidRPr="00C93C44">
        <w:rPr>
          <w:bCs/>
          <w:sz w:val="22"/>
          <w:szCs w:val="22"/>
          <w:lang w:val="en-US"/>
        </w:rPr>
        <w:t>an</w:t>
      </w:r>
      <w:r w:rsidR="006B043B" w:rsidRPr="00C93C44">
        <w:rPr>
          <w:bCs/>
          <w:sz w:val="22"/>
          <w:szCs w:val="22"/>
          <w:lang w:val="en-US"/>
        </w:rPr>
        <w:t>-</w:t>
      </w:r>
      <w:r w:rsidRPr="00C93C44">
        <w:rPr>
          <w:bCs/>
          <w:sz w:val="22"/>
          <w:szCs w:val="22"/>
          <w:lang w:val="en-US"/>
        </w:rPr>
        <w:t>Nasoiy</w:t>
      </w:r>
      <w:r w:rsidR="006B043B" w:rsidRPr="00C93C44">
        <w:rPr>
          <w:bCs/>
          <w:sz w:val="22"/>
          <w:szCs w:val="22"/>
          <w:lang w:val="en-US"/>
        </w:rPr>
        <w:t xml:space="preserve"> </w:t>
      </w:r>
      <w:r w:rsidRPr="00C93C44">
        <w:rPr>
          <w:bCs/>
          <w:sz w:val="22"/>
          <w:szCs w:val="22"/>
          <w:lang w:val="en-US"/>
        </w:rPr>
        <w:t>va</w:t>
      </w:r>
      <w:r w:rsidR="006B043B" w:rsidRPr="00C93C44">
        <w:rPr>
          <w:bCs/>
          <w:sz w:val="22"/>
          <w:szCs w:val="22"/>
          <w:lang w:val="en-US"/>
        </w:rPr>
        <w:t xml:space="preserve"> </w:t>
      </w:r>
      <w:r w:rsidRPr="00C93C44">
        <w:rPr>
          <w:bCs/>
          <w:sz w:val="22"/>
          <w:szCs w:val="22"/>
          <w:lang w:val="en-US"/>
        </w:rPr>
        <w:t>Ibn</w:t>
      </w:r>
      <w:r w:rsidR="006B043B" w:rsidRPr="00C93C44">
        <w:rPr>
          <w:bCs/>
          <w:sz w:val="22"/>
          <w:szCs w:val="22"/>
          <w:lang w:val="en-US"/>
        </w:rPr>
        <w:t xml:space="preserve"> </w:t>
      </w:r>
      <w:r w:rsidRPr="00C93C44">
        <w:rPr>
          <w:bCs/>
          <w:sz w:val="22"/>
          <w:szCs w:val="22"/>
          <w:lang w:val="en-US"/>
        </w:rPr>
        <w:t>Mojjaning</w:t>
      </w:r>
      <w:r w:rsidR="006B043B" w:rsidRPr="00C93C44">
        <w:rPr>
          <w:bCs/>
          <w:sz w:val="22"/>
          <w:szCs w:val="22"/>
          <w:lang w:val="en-US"/>
        </w:rPr>
        <w:t xml:space="preserve">  </w:t>
      </w:r>
      <w:r w:rsidR="00CE60A8" w:rsidRPr="00C93C44">
        <w:rPr>
          <w:bCs/>
          <w:sz w:val="22"/>
          <w:szCs w:val="22"/>
          <w:lang w:val="en-US"/>
        </w:rPr>
        <w:t>“</w:t>
      </w:r>
      <w:r w:rsidRPr="00C93C44">
        <w:rPr>
          <w:bCs/>
          <w:sz w:val="22"/>
          <w:szCs w:val="22"/>
          <w:lang w:val="en-US"/>
        </w:rPr>
        <w:t>as</w:t>
      </w:r>
      <w:r w:rsidR="006B043B" w:rsidRPr="00C93C44">
        <w:rPr>
          <w:bCs/>
          <w:sz w:val="22"/>
          <w:szCs w:val="22"/>
          <w:lang w:val="en-US"/>
        </w:rPr>
        <w:t>-</w:t>
      </w:r>
      <w:r w:rsidRPr="00C93C44">
        <w:rPr>
          <w:bCs/>
          <w:sz w:val="22"/>
          <w:szCs w:val="22"/>
          <w:lang w:val="en-US"/>
        </w:rPr>
        <w:t>Sunan</w:t>
      </w:r>
      <w:r w:rsidR="00CE60A8" w:rsidRPr="00C93C44">
        <w:rPr>
          <w:bCs/>
          <w:sz w:val="22"/>
          <w:szCs w:val="22"/>
          <w:lang w:val="en-US"/>
        </w:rPr>
        <w:t>”</w:t>
      </w:r>
      <w:r w:rsidRPr="00C93C44">
        <w:rPr>
          <w:bCs/>
          <w:sz w:val="22"/>
          <w:szCs w:val="22"/>
          <w:lang w:val="en-US"/>
        </w:rPr>
        <w:t>asarlaridir</w:t>
      </w:r>
      <w:r w:rsidR="006B043B" w:rsidRPr="00C93C44">
        <w:rPr>
          <w:bCs/>
          <w:sz w:val="22"/>
          <w:szCs w:val="22"/>
          <w:lang w:val="en-US"/>
        </w:rPr>
        <w:t>. «</w:t>
      </w:r>
      <w:r w:rsidRPr="00C93C44">
        <w:rPr>
          <w:bCs/>
          <w:sz w:val="22"/>
          <w:szCs w:val="22"/>
          <w:lang w:val="en-US"/>
        </w:rPr>
        <w:t>Al</w:t>
      </w:r>
      <w:r w:rsidR="006B043B" w:rsidRPr="00C93C44">
        <w:rPr>
          <w:bCs/>
          <w:sz w:val="22"/>
          <w:szCs w:val="22"/>
          <w:lang w:val="en-US"/>
        </w:rPr>
        <w:t>-</w:t>
      </w:r>
      <w:r w:rsidRPr="00C93C44">
        <w:rPr>
          <w:bCs/>
          <w:sz w:val="22"/>
          <w:szCs w:val="22"/>
          <w:lang w:val="en-US"/>
        </w:rPr>
        <w:t>Jomi’</w:t>
      </w:r>
      <w:r w:rsidR="006B043B" w:rsidRPr="00C93C44">
        <w:rPr>
          <w:bCs/>
          <w:sz w:val="22"/>
          <w:szCs w:val="22"/>
          <w:lang w:val="en-US"/>
        </w:rPr>
        <w:t xml:space="preserve"> </w:t>
      </w:r>
      <w:r w:rsidRPr="00C93C44">
        <w:rPr>
          <w:bCs/>
          <w:sz w:val="22"/>
          <w:szCs w:val="22"/>
          <w:lang w:val="en-US"/>
        </w:rPr>
        <w:t>as</w:t>
      </w:r>
      <w:r w:rsidR="006B043B" w:rsidRPr="00C93C44">
        <w:rPr>
          <w:bCs/>
          <w:sz w:val="22"/>
          <w:szCs w:val="22"/>
          <w:lang w:val="en-US"/>
        </w:rPr>
        <w:t>-</w:t>
      </w:r>
      <w:r w:rsidRPr="00C93C44">
        <w:rPr>
          <w:bCs/>
          <w:sz w:val="22"/>
          <w:szCs w:val="22"/>
          <w:lang w:val="en-US"/>
        </w:rPr>
        <w:t>sahih</w:t>
      </w:r>
      <w:r w:rsidR="006B043B" w:rsidRPr="00C93C44">
        <w:rPr>
          <w:bCs/>
          <w:sz w:val="22"/>
          <w:szCs w:val="22"/>
          <w:lang w:val="en-US"/>
        </w:rPr>
        <w:t xml:space="preserve">» </w:t>
      </w:r>
      <w:r w:rsidRPr="00C93C44">
        <w:rPr>
          <w:bCs/>
          <w:sz w:val="22"/>
          <w:szCs w:val="22"/>
          <w:lang w:val="en-US"/>
        </w:rPr>
        <w:t>kitoblari</w:t>
      </w:r>
      <w:r w:rsidR="006B043B" w:rsidRPr="00C93C44">
        <w:rPr>
          <w:bCs/>
          <w:sz w:val="22"/>
          <w:szCs w:val="22"/>
          <w:lang w:val="en-US"/>
        </w:rPr>
        <w:t xml:space="preserve"> </w:t>
      </w:r>
      <w:r w:rsidRPr="00C93C44">
        <w:rPr>
          <w:bCs/>
          <w:sz w:val="22"/>
          <w:szCs w:val="22"/>
          <w:lang w:val="en-US"/>
        </w:rPr>
        <w:t>o‘z</w:t>
      </w:r>
      <w:r w:rsidR="006B043B" w:rsidRPr="00C93C44">
        <w:rPr>
          <w:bCs/>
          <w:sz w:val="22"/>
          <w:szCs w:val="22"/>
          <w:lang w:val="en-US"/>
        </w:rPr>
        <w:t xml:space="preserve"> </w:t>
      </w:r>
      <w:r w:rsidRPr="00C93C44">
        <w:rPr>
          <w:bCs/>
          <w:sz w:val="22"/>
          <w:szCs w:val="22"/>
          <w:lang w:val="en-US"/>
        </w:rPr>
        <w:t>ichiga</w:t>
      </w:r>
      <w:r w:rsidR="006B043B" w:rsidRPr="00C93C44">
        <w:rPr>
          <w:bCs/>
          <w:sz w:val="22"/>
          <w:szCs w:val="22"/>
          <w:lang w:val="en-US"/>
        </w:rPr>
        <w:t xml:space="preserve"> </w:t>
      </w:r>
      <w:r w:rsidRPr="00C93C44">
        <w:rPr>
          <w:bCs/>
          <w:sz w:val="22"/>
          <w:szCs w:val="22"/>
          <w:lang w:val="en-US"/>
        </w:rPr>
        <w:t>biografik</w:t>
      </w:r>
      <w:r w:rsidR="00CE60A8" w:rsidRPr="00C93C44">
        <w:rPr>
          <w:bCs/>
          <w:i/>
          <w:iCs/>
          <w:sz w:val="22"/>
          <w:szCs w:val="22"/>
          <w:lang w:val="en-US"/>
        </w:rPr>
        <w:t xml:space="preserve"> </w:t>
      </w:r>
      <w:r w:rsidRPr="00C93C44">
        <w:rPr>
          <w:bCs/>
          <w:sz w:val="22"/>
          <w:szCs w:val="22"/>
          <w:lang w:val="en-US"/>
        </w:rPr>
        <w:t>ma’lumotlar</w:t>
      </w:r>
      <w:r w:rsidR="006B043B" w:rsidRPr="00C93C44">
        <w:rPr>
          <w:bCs/>
          <w:sz w:val="22"/>
          <w:szCs w:val="22"/>
          <w:lang w:val="en-US"/>
        </w:rPr>
        <w:t xml:space="preserve">, </w:t>
      </w:r>
      <w:r w:rsidRPr="00C93C44">
        <w:rPr>
          <w:bCs/>
          <w:sz w:val="22"/>
          <w:szCs w:val="22"/>
          <w:lang w:val="en-US"/>
        </w:rPr>
        <w:t>Qur’on</w:t>
      </w:r>
      <w:r w:rsidR="006B043B" w:rsidRPr="00C93C44">
        <w:rPr>
          <w:bCs/>
          <w:sz w:val="22"/>
          <w:szCs w:val="22"/>
          <w:lang w:val="en-US"/>
        </w:rPr>
        <w:t xml:space="preserve"> </w:t>
      </w:r>
      <w:r w:rsidRPr="00C93C44">
        <w:rPr>
          <w:bCs/>
          <w:sz w:val="22"/>
          <w:szCs w:val="22"/>
          <w:lang w:val="en-US"/>
        </w:rPr>
        <w:t>oyatlariga</w:t>
      </w:r>
      <w:r w:rsidR="006B043B" w:rsidRPr="00C93C44">
        <w:rPr>
          <w:bCs/>
          <w:sz w:val="22"/>
          <w:szCs w:val="22"/>
          <w:lang w:val="en-US"/>
        </w:rPr>
        <w:t xml:space="preserve"> </w:t>
      </w:r>
      <w:r w:rsidRPr="00C93C44">
        <w:rPr>
          <w:bCs/>
          <w:sz w:val="22"/>
          <w:szCs w:val="22"/>
          <w:lang w:val="en-US"/>
        </w:rPr>
        <w:t>tafsirlar</w:t>
      </w:r>
      <w:r w:rsidR="006B043B" w:rsidRPr="00C93C44">
        <w:rPr>
          <w:bCs/>
          <w:sz w:val="22"/>
          <w:szCs w:val="22"/>
          <w:lang w:val="en-US"/>
        </w:rPr>
        <w:t xml:space="preserve">, </w:t>
      </w:r>
      <w:r w:rsidRPr="00C93C44">
        <w:rPr>
          <w:bCs/>
          <w:sz w:val="22"/>
          <w:szCs w:val="22"/>
          <w:lang w:val="en-US"/>
        </w:rPr>
        <w:t>diniy</w:t>
      </w:r>
      <w:r w:rsidR="00CE60A8" w:rsidRPr="00C93C44">
        <w:rPr>
          <w:bCs/>
          <w:i/>
          <w:iCs/>
          <w:sz w:val="22"/>
          <w:szCs w:val="22"/>
          <w:lang w:val="en-US"/>
        </w:rPr>
        <w:t xml:space="preserve"> </w:t>
      </w:r>
      <w:r w:rsidRPr="00C93C44">
        <w:rPr>
          <w:bCs/>
          <w:sz w:val="22"/>
          <w:szCs w:val="22"/>
          <w:lang w:val="en-US"/>
        </w:rPr>
        <w:t>qonun</w:t>
      </w:r>
      <w:r w:rsidR="006B043B" w:rsidRPr="00C93C44">
        <w:rPr>
          <w:bCs/>
          <w:sz w:val="22"/>
          <w:szCs w:val="22"/>
          <w:lang w:val="en-US"/>
        </w:rPr>
        <w:t>-</w:t>
      </w:r>
      <w:r w:rsidRPr="00C93C44">
        <w:rPr>
          <w:bCs/>
          <w:sz w:val="22"/>
          <w:szCs w:val="22"/>
          <w:lang w:val="en-US"/>
        </w:rPr>
        <w:t>qoidalar</w:t>
      </w:r>
      <w:r w:rsidR="006B043B" w:rsidRPr="00C93C44">
        <w:rPr>
          <w:bCs/>
          <w:sz w:val="22"/>
          <w:szCs w:val="22"/>
          <w:lang w:val="en-US"/>
        </w:rPr>
        <w:t xml:space="preserve">, </w:t>
      </w:r>
      <w:r w:rsidRPr="00C93C44">
        <w:rPr>
          <w:bCs/>
          <w:sz w:val="22"/>
          <w:szCs w:val="22"/>
          <w:lang w:val="en-US"/>
        </w:rPr>
        <w:t>ijtimoiy</w:t>
      </w:r>
      <w:r w:rsidR="006B043B" w:rsidRPr="00C93C44">
        <w:rPr>
          <w:bCs/>
          <w:sz w:val="22"/>
          <w:szCs w:val="22"/>
          <w:lang w:val="en-US"/>
        </w:rPr>
        <w:t xml:space="preserve"> </w:t>
      </w:r>
      <w:r w:rsidRPr="00C93C44">
        <w:rPr>
          <w:bCs/>
          <w:sz w:val="22"/>
          <w:szCs w:val="22"/>
          <w:lang w:val="en-US"/>
        </w:rPr>
        <w:t>va</w:t>
      </w:r>
      <w:r w:rsidR="006B043B" w:rsidRPr="00C93C44">
        <w:rPr>
          <w:bCs/>
          <w:sz w:val="22"/>
          <w:szCs w:val="22"/>
          <w:lang w:val="en-US"/>
        </w:rPr>
        <w:t xml:space="preserve"> </w:t>
      </w:r>
      <w:r w:rsidRPr="00C93C44">
        <w:rPr>
          <w:bCs/>
          <w:sz w:val="22"/>
          <w:szCs w:val="22"/>
          <w:lang w:val="en-US"/>
        </w:rPr>
        <w:t>shaxsiy</w:t>
      </w:r>
      <w:r w:rsidR="006B043B" w:rsidRPr="00C93C44">
        <w:rPr>
          <w:bCs/>
          <w:sz w:val="22"/>
          <w:szCs w:val="22"/>
          <w:lang w:val="en-US"/>
        </w:rPr>
        <w:t xml:space="preserve"> </w:t>
      </w:r>
      <w:r w:rsidRPr="00C93C44">
        <w:rPr>
          <w:bCs/>
          <w:sz w:val="22"/>
          <w:szCs w:val="22"/>
          <w:lang w:val="en-US"/>
        </w:rPr>
        <w:t>axloq</w:t>
      </w:r>
      <w:r w:rsidR="006B043B" w:rsidRPr="00C93C44">
        <w:rPr>
          <w:bCs/>
          <w:sz w:val="22"/>
          <w:szCs w:val="22"/>
          <w:lang w:val="en-US"/>
        </w:rPr>
        <w:t xml:space="preserve"> </w:t>
      </w:r>
      <w:r w:rsidRPr="00C93C44">
        <w:rPr>
          <w:bCs/>
          <w:sz w:val="22"/>
          <w:szCs w:val="22"/>
          <w:lang w:val="en-US"/>
        </w:rPr>
        <w:t>mezonlarini</w:t>
      </w:r>
      <w:r w:rsidR="00CE60A8" w:rsidRPr="00C93C44">
        <w:rPr>
          <w:bCs/>
          <w:i/>
          <w:iCs/>
          <w:sz w:val="22"/>
          <w:szCs w:val="22"/>
          <w:lang w:val="en-US"/>
        </w:rPr>
        <w:t xml:space="preserve"> </w:t>
      </w:r>
      <w:r w:rsidRPr="00C93C44">
        <w:rPr>
          <w:bCs/>
          <w:sz w:val="22"/>
          <w:szCs w:val="22"/>
          <w:lang w:val="en-US"/>
        </w:rPr>
        <w:t>qamrab</w:t>
      </w:r>
      <w:r w:rsidR="006B043B" w:rsidRPr="00C93C44">
        <w:rPr>
          <w:bCs/>
          <w:sz w:val="22"/>
          <w:szCs w:val="22"/>
          <w:lang w:val="en-US"/>
        </w:rPr>
        <w:t xml:space="preserve"> </w:t>
      </w:r>
      <w:r w:rsidRPr="00C93C44">
        <w:rPr>
          <w:bCs/>
          <w:sz w:val="22"/>
          <w:szCs w:val="22"/>
          <w:lang w:val="en-US"/>
        </w:rPr>
        <w:t>oluvchi</w:t>
      </w:r>
      <w:r w:rsidR="006B043B" w:rsidRPr="00C93C44">
        <w:rPr>
          <w:bCs/>
          <w:sz w:val="22"/>
          <w:szCs w:val="22"/>
          <w:lang w:val="en-US"/>
        </w:rPr>
        <w:t xml:space="preserve"> </w:t>
      </w:r>
      <w:r w:rsidRPr="00C93C44">
        <w:rPr>
          <w:bCs/>
          <w:sz w:val="22"/>
          <w:szCs w:val="22"/>
          <w:lang w:val="en-US"/>
        </w:rPr>
        <w:t>hadislarni</w:t>
      </w:r>
      <w:r w:rsidR="006B043B" w:rsidRPr="00C93C44">
        <w:rPr>
          <w:bCs/>
          <w:sz w:val="22"/>
          <w:szCs w:val="22"/>
          <w:lang w:val="en-US"/>
        </w:rPr>
        <w:t xml:space="preserve"> </w:t>
      </w:r>
      <w:r w:rsidRPr="00C93C44">
        <w:rPr>
          <w:bCs/>
          <w:sz w:val="22"/>
          <w:szCs w:val="22"/>
          <w:lang w:val="en-US"/>
        </w:rPr>
        <w:t>jamlagan</w:t>
      </w:r>
      <w:r w:rsidR="006B043B" w:rsidRPr="00C93C44">
        <w:rPr>
          <w:bCs/>
          <w:sz w:val="22"/>
          <w:szCs w:val="22"/>
          <w:lang w:val="en-US"/>
        </w:rPr>
        <w:t>. «</w:t>
      </w:r>
      <w:r w:rsidRPr="00C93C44">
        <w:rPr>
          <w:bCs/>
          <w:sz w:val="22"/>
          <w:szCs w:val="22"/>
          <w:lang w:val="en-US"/>
        </w:rPr>
        <w:t>Al</w:t>
      </w:r>
      <w:r w:rsidR="006B043B" w:rsidRPr="00C93C44">
        <w:rPr>
          <w:bCs/>
          <w:sz w:val="22"/>
          <w:szCs w:val="22"/>
          <w:lang w:val="en-US"/>
        </w:rPr>
        <w:t>-</w:t>
      </w:r>
      <w:r w:rsidRPr="00C93C44">
        <w:rPr>
          <w:bCs/>
          <w:sz w:val="22"/>
          <w:szCs w:val="22"/>
          <w:lang w:val="en-US"/>
        </w:rPr>
        <w:t>Jomi’</w:t>
      </w:r>
      <w:r w:rsidR="006B043B" w:rsidRPr="00C93C44">
        <w:rPr>
          <w:bCs/>
          <w:sz w:val="22"/>
          <w:szCs w:val="22"/>
          <w:lang w:val="en-US"/>
        </w:rPr>
        <w:t xml:space="preserve"> </w:t>
      </w:r>
      <w:r w:rsidRPr="00C93C44">
        <w:rPr>
          <w:bCs/>
          <w:sz w:val="22"/>
          <w:szCs w:val="22"/>
          <w:lang w:val="en-US"/>
        </w:rPr>
        <w:t>as</w:t>
      </w:r>
      <w:r w:rsidR="006B043B" w:rsidRPr="00C93C44">
        <w:rPr>
          <w:bCs/>
          <w:sz w:val="22"/>
          <w:szCs w:val="22"/>
          <w:lang w:val="en-US"/>
        </w:rPr>
        <w:t>-</w:t>
      </w:r>
      <w:r w:rsidRPr="00C93C44">
        <w:rPr>
          <w:bCs/>
          <w:sz w:val="22"/>
          <w:szCs w:val="22"/>
          <w:lang w:val="en-US"/>
        </w:rPr>
        <w:t>sahih</w:t>
      </w:r>
      <w:r w:rsidR="006B043B" w:rsidRPr="00C93C44">
        <w:rPr>
          <w:bCs/>
          <w:sz w:val="22"/>
          <w:szCs w:val="22"/>
          <w:lang w:val="en-US"/>
        </w:rPr>
        <w:t>»</w:t>
      </w:r>
      <w:r w:rsidRPr="00C93C44">
        <w:rPr>
          <w:bCs/>
          <w:sz w:val="22"/>
          <w:szCs w:val="22"/>
          <w:lang w:val="en-US"/>
        </w:rPr>
        <w:t>ning</w:t>
      </w:r>
      <w:r w:rsidR="006B043B" w:rsidRPr="00C93C44">
        <w:rPr>
          <w:bCs/>
          <w:sz w:val="22"/>
          <w:szCs w:val="22"/>
          <w:lang w:val="en-US"/>
        </w:rPr>
        <w:t xml:space="preserve"> </w:t>
      </w:r>
      <w:r w:rsidRPr="00C93C44">
        <w:rPr>
          <w:bCs/>
          <w:sz w:val="22"/>
          <w:szCs w:val="22"/>
          <w:lang w:val="en-US"/>
        </w:rPr>
        <w:t>ishonchlilik</w:t>
      </w:r>
      <w:r w:rsidR="006B043B" w:rsidRPr="00C93C44">
        <w:rPr>
          <w:bCs/>
          <w:sz w:val="22"/>
          <w:szCs w:val="22"/>
          <w:lang w:val="en-US"/>
        </w:rPr>
        <w:t xml:space="preserve"> </w:t>
      </w:r>
      <w:r w:rsidRPr="00C93C44">
        <w:rPr>
          <w:bCs/>
          <w:sz w:val="22"/>
          <w:szCs w:val="22"/>
          <w:lang w:val="en-US"/>
        </w:rPr>
        <w:t>darajasi</w:t>
      </w:r>
      <w:r w:rsidR="006B043B" w:rsidRPr="00C93C44">
        <w:rPr>
          <w:bCs/>
          <w:sz w:val="22"/>
          <w:szCs w:val="22"/>
          <w:lang w:val="en-US"/>
        </w:rPr>
        <w:t xml:space="preserve"> </w:t>
      </w:r>
      <w:r w:rsidRPr="00C93C44">
        <w:rPr>
          <w:bCs/>
          <w:sz w:val="22"/>
          <w:szCs w:val="22"/>
          <w:lang w:val="en-US"/>
        </w:rPr>
        <w:t>sunniylar</w:t>
      </w:r>
      <w:r w:rsidR="006B043B" w:rsidRPr="00C93C44">
        <w:rPr>
          <w:bCs/>
          <w:sz w:val="22"/>
          <w:szCs w:val="22"/>
          <w:lang w:val="en-US"/>
        </w:rPr>
        <w:t xml:space="preserve"> </w:t>
      </w:r>
      <w:r w:rsidRPr="00C93C44">
        <w:rPr>
          <w:bCs/>
          <w:sz w:val="22"/>
          <w:szCs w:val="22"/>
          <w:lang w:val="en-US"/>
        </w:rPr>
        <w:t>orasida</w:t>
      </w:r>
      <w:r w:rsidR="006B043B" w:rsidRPr="00C93C44">
        <w:rPr>
          <w:bCs/>
          <w:sz w:val="22"/>
          <w:szCs w:val="22"/>
          <w:lang w:val="en-US"/>
        </w:rPr>
        <w:t xml:space="preserve"> </w:t>
      </w:r>
      <w:r w:rsidRPr="00C93C44">
        <w:rPr>
          <w:bCs/>
          <w:sz w:val="22"/>
          <w:szCs w:val="22"/>
          <w:lang w:val="en-US"/>
        </w:rPr>
        <w:t>boshqa</w:t>
      </w:r>
      <w:r w:rsidR="00CE60A8" w:rsidRPr="00C93C44">
        <w:rPr>
          <w:bCs/>
          <w:i/>
          <w:iCs/>
          <w:sz w:val="22"/>
          <w:szCs w:val="22"/>
          <w:lang w:val="en-US"/>
        </w:rPr>
        <w:t xml:space="preserve"> </w:t>
      </w:r>
      <w:r w:rsidRPr="00C93C44">
        <w:rPr>
          <w:bCs/>
          <w:sz w:val="22"/>
          <w:szCs w:val="22"/>
          <w:lang w:val="en-US"/>
        </w:rPr>
        <w:t>to‘plamlardan</w:t>
      </w:r>
      <w:r w:rsidR="006B043B" w:rsidRPr="00C93C44">
        <w:rPr>
          <w:bCs/>
          <w:sz w:val="22"/>
          <w:szCs w:val="22"/>
          <w:lang w:val="en-US"/>
        </w:rPr>
        <w:t xml:space="preserve"> </w:t>
      </w:r>
      <w:r w:rsidRPr="00C93C44">
        <w:rPr>
          <w:bCs/>
          <w:sz w:val="22"/>
          <w:szCs w:val="22"/>
          <w:lang w:val="en-US"/>
        </w:rPr>
        <w:t>ko‘ra</w:t>
      </w:r>
      <w:r w:rsidR="006B043B" w:rsidRPr="00C93C44">
        <w:rPr>
          <w:bCs/>
          <w:sz w:val="22"/>
          <w:szCs w:val="22"/>
          <w:lang w:val="en-US"/>
        </w:rPr>
        <w:t xml:space="preserve"> </w:t>
      </w:r>
      <w:r w:rsidRPr="00C93C44">
        <w:rPr>
          <w:bCs/>
          <w:sz w:val="22"/>
          <w:szCs w:val="22"/>
          <w:lang w:val="en-US"/>
        </w:rPr>
        <w:t>yuqoriroq</w:t>
      </w:r>
      <w:r w:rsidR="006B043B" w:rsidRPr="00C93C44">
        <w:rPr>
          <w:bCs/>
          <w:sz w:val="22"/>
          <w:szCs w:val="22"/>
          <w:lang w:val="en-US"/>
        </w:rPr>
        <w:t xml:space="preserve"> </w:t>
      </w:r>
      <w:r w:rsidRPr="00C93C44">
        <w:rPr>
          <w:bCs/>
          <w:sz w:val="22"/>
          <w:szCs w:val="22"/>
          <w:lang w:val="en-US"/>
        </w:rPr>
        <w:t>hisoblanadi</w:t>
      </w:r>
      <w:r w:rsidR="006B043B" w:rsidRPr="00C93C44">
        <w:rPr>
          <w:bCs/>
          <w:sz w:val="22"/>
          <w:szCs w:val="22"/>
          <w:lang w:val="en-US"/>
        </w:rPr>
        <w:t>.</w:t>
      </w:r>
      <w:r w:rsidR="00CE60A8" w:rsidRPr="00C93C44">
        <w:rPr>
          <w:bCs/>
          <w:i/>
          <w:iCs/>
          <w:sz w:val="22"/>
          <w:szCs w:val="22"/>
          <w:lang w:val="en-US"/>
        </w:rPr>
        <w:t xml:space="preserve"> </w:t>
      </w:r>
      <w:r w:rsidRPr="00C93C44">
        <w:rPr>
          <w:bCs/>
          <w:sz w:val="22"/>
          <w:szCs w:val="22"/>
          <w:lang w:val="en-US"/>
        </w:rPr>
        <w:t>YAna</w:t>
      </w:r>
      <w:r w:rsidR="006B043B" w:rsidRPr="00C93C44">
        <w:rPr>
          <w:bCs/>
          <w:sz w:val="22"/>
          <w:szCs w:val="22"/>
          <w:lang w:val="en-US"/>
        </w:rPr>
        <w:t xml:space="preserve"> </w:t>
      </w:r>
      <w:r w:rsidRPr="00C93C44">
        <w:rPr>
          <w:bCs/>
          <w:sz w:val="22"/>
          <w:szCs w:val="22"/>
          <w:lang w:val="en-US"/>
        </w:rPr>
        <w:t>sunniy</w:t>
      </w:r>
      <w:r w:rsidR="006B043B" w:rsidRPr="00C93C44">
        <w:rPr>
          <w:bCs/>
          <w:sz w:val="22"/>
          <w:szCs w:val="22"/>
          <w:lang w:val="en-US"/>
        </w:rPr>
        <w:t xml:space="preserve"> </w:t>
      </w:r>
      <w:r w:rsidRPr="00C93C44">
        <w:rPr>
          <w:bCs/>
          <w:sz w:val="22"/>
          <w:szCs w:val="22"/>
          <w:lang w:val="en-US"/>
        </w:rPr>
        <w:t>muhaddislar</w:t>
      </w:r>
      <w:r w:rsidR="006B043B" w:rsidRPr="00C93C44">
        <w:rPr>
          <w:bCs/>
          <w:sz w:val="22"/>
          <w:szCs w:val="22"/>
          <w:lang w:val="en-US"/>
        </w:rPr>
        <w:t xml:space="preserve"> </w:t>
      </w:r>
      <w:r w:rsidRPr="00C93C44">
        <w:rPr>
          <w:bCs/>
          <w:sz w:val="22"/>
          <w:szCs w:val="22"/>
          <w:lang w:val="en-US"/>
        </w:rPr>
        <w:t>qatorida</w:t>
      </w:r>
      <w:r w:rsidR="006B043B" w:rsidRPr="00C93C44">
        <w:rPr>
          <w:bCs/>
          <w:sz w:val="22"/>
          <w:szCs w:val="22"/>
          <w:lang w:val="en-US"/>
        </w:rPr>
        <w:t xml:space="preserve"> </w:t>
      </w:r>
      <w:r w:rsidRPr="00C93C44">
        <w:rPr>
          <w:bCs/>
          <w:sz w:val="22"/>
          <w:szCs w:val="22"/>
          <w:lang w:val="en-US"/>
        </w:rPr>
        <w:t>Abdulloh</w:t>
      </w:r>
      <w:r w:rsidR="006B043B" w:rsidRPr="00C93C44">
        <w:rPr>
          <w:bCs/>
          <w:sz w:val="22"/>
          <w:szCs w:val="22"/>
          <w:lang w:val="en-US"/>
        </w:rPr>
        <w:t xml:space="preserve"> </w:t>
      </w:r>
      <w:r w:rsidRPr="00C93C44">
        <w:rPr>
          <w:bCs/>
          <w:sz w:val="22"/>
          <w:szCs w:val="22"/>
          <w:lang w:val="en-US"/>
        </w:rPr>
        <w:t>ibn</w:t>
      </w:r>
      <w:r w:rsidR="006B043B" w:rsidRPr="00C93C44">
        <w:rPr>
          <w:bCs/>
          <w:sz w:val="22"/>
          <w:szCs w:val="22"/>
          <w:lang w:val="en-US"/>
        </w:rPr>
        <w:t xml:space="preserve"> </w:t>
      </w:r>
      <w:r w:rsidRPr="00C93C44">
        <w:rPr>
          <w:bCs/>
          <w:sz w:val="22"/>
          <w:szCs w:val="22"/>
          <w:lang w:val="en-US"/>
        </w:rPr>
        <w:t>Abd</w:t>
      </w:r>
      <w:r w:rsidR="006B043B" w:rsidRPr="00C93C44">
        <w:rPr>
          <w:bCs/>
          <w:sz w:val="22"/>
          <w:szCs w:val="22"/>
          <w:lang w:val="en-US"/>
        </w:rPr>
        <w:t xml:space="preserve"> </w:t>
      </w:r>
      <w:r w:rsidRPr="00C93C44">
        <w:rPr>
          <w:bCs/>
          <w:sz w:val="22"/>
          <w:szCs w:val="22"/>
          <w:lang w:val="en-US"/>
        </w:rPr>
        <w:t>ar</w:t>
      </w:r>
      <w:r w:rsidR="006B043B" w:rsidRPr="00C93C44">
        <w:rPr>
          <w:bCs/>
          <w:sz w:val="22"/>
          <w:szCs w:val="22"/>
          <w:lang w:val="en-US"/>
        </w:rPr>
        <w:t>-</w:t>
      </w:r>
      <w:r w:rsidRPr="00C93C44">
        <w:rPr>
          <w:bCs/>
          <w:sz w:val="22"/>
          <w:szCs w:val="22"/>
          <w:lang w:val="en-US"/>
        </w:rPr>
        <w:t>Ra</w:t>
      </w:r>
      <w:r w:rsidR="006B043B" w:rsidRPr="00C93C44">
        <w:rPr>
          <w:bCs/>
          <w:sz w:val="22"/>
          <w:szCs w:val="22"/>
          <w:lang w:val="en-US"/>
        </w:rPr>
        <w:t>\</w:t>
      </w:r>
      <w:r w:rsidRPr="00C93C44">
        <w:rPr>
          <w:bCs/>
          <w:sz w:val="22"/>
          <w:szCs w:val="22"/>
          <w:lang w:val="en-US"/>
        </w:rPr>
        <w:t>mon</w:t>
      </w:r>
      <w:r w:rsidR="006B043B" w:rsidRPr="00C93C44">
        <w:rPr>
          <w:bCs/>
          <w:sz w:val="22"/>
          <w:szCs w:val="22"/>
          <w:lang w:val="en-US"/>
        </w:rPr>
        <w:t xml:space="preserve"> </w:t>
      </w:r>
      <w:r w:rsidRPr="00C93C44">
        <w:rPr>
          <w:bCs/>
          <w:sz w:val="22"/>
          <w:szCs w:val="22"/>
          <w:lang w:val="en-US"/>
        </w:rPr>
        <w:t>ad</w:t>
      </w:r>
      <w:r w:rsidR="006B043B" w:rsidRPr="00C93C44">
        <w:rPr>
          <w:bCs/>
          <w:sz w:val="22"/>
          <w:szCs w:val="22"/>
          <w:lang w:val="en-US"/>
        </w:rPr>
        <w:t>-</w:t>
      </w:r>
      <w:r w:rsidRPr="00C93C44">
        <w:rPr>
          <w:bCs/>
          <w:sz w:val="22"/>
          <w:szCs w:val="22"/>
          <w:lang w:val="en-US"/>
        </w:rPr>
        <w:t>Dorimiy</w:t>
      </w:r>
      <w:r w:rsidR="006B043B" w:rsidRPr="00C93C44">
        <w:rPr>
          <w:bCs/>
          <w:sz w:val="22"/>
          <w:szCs w:val="22"/>
          <w:lang w:val="en-US"/>
        </w:rPr>
        <w:t xml:space="preserve"> </w:t>
      </w:r>
      <w:r w:rsidRPr="00C93C44">
        <w:rPr>
          <w:bCs/>
          <w:sz w:val="22"/>
          <w:szCs w:val="22"/>
          <w:lang w:val="en-US"/>
        </w:rPr>
        <w:t>Samarqandiyni</w:t>
      </w:r>
      <w:r w:rsidR="006B043B" w:rsidRPr="00C93C44">
        <w:rPr>
          <w:bCs/>
          <w:sz w:val="22"/>
          <w:szCs w:val="22"/>
          <w:lang w:val="en-US"/>
        </w:rPr>
        <w:t xml:space="preserve"> (798—869) </w:t>
      </w:r>
      <w:r w:rsidRPr="00C93C44">
        <w:rPr>
          <w:bCs/>
          <w:sz w:val="22"/>
          <w:szCs w:val="22"/>
          <w:lang w:val="en-US"/>
        </w:rPr>
        <w:t>aytib</w:t>
      </w:r>
      <w:r w:rsidR="006B043B" w:rsidRPr="00C93C44">
        <w:rPr>
          <w:bCs/>
          <w:sz w:val="22"/>
          <w:szCs w:val="22"/>
          <w:lang w:val="en-US"/>
        </w:rPr>
        <w:t xml:space="preserve"> </w:t>
      </w:r>
      <w:r w:rsidRPr="00C93C44">
        <w:rPr>
          <w:bCs/>
          <w:sz w:val="22"/>
          <w:szCs w:val="22"/>
          <w:lang w:val="en-US"/>
        </w:rPr>
        <w:t>o‘tish</w:t>
      </w:r>
      <w:r w:rsidR="00CE60A8" w:rsidRPr="00C93C44">
        <w:rPr>
          <w:bCs/>
          <w:sz w:val="22"/>
          <w:szCs w:val="22"/>
          <w:lang w:val="en-US"/>
        </w:rPr>
        <w:t xml:space="preserve"> </w:t>
      </w:r>
      <w:r w:rsidRPr="00C93C44">
        <w:rPr>
          <w:bCs/>
          <w:sz w:val="22"/>
          <w:szCs w:val="22"/>
          <w:lang w:val="en-US"/>
        </w:rPr>
        <w:t>joiz</w:t>
      </w:r>
      <w:r w:rsidR="006B043B" w:rsidRPr="00C93C44">
        <w:rPr>
          <w:bCs/>
          <w:sz w:val="22"/>
          <w:szCs w:val="22"/>
          <w:lang w:val="en-US"/>
        </w:rPr>
        <w:t xml:space="preserve">. </w:t>
      </w:r>
      <w:r w:rsidRPr="00C93C44">
        <w:rPr>
          <w:bCs/>
          <w:sz w:val="22"/>
          <w:szCs w:val="22"/>
          <w:lang w:val="en-US"/>
        </w:rPr>
        <w:t>Bu</w:t>
      </w:r>
      <w:r w:rsidR="006B043B" w:rsidRPr="00C93C44">
        <w:rPr>
          <w:bCs/>
          <w:sz w:val="22"/>
          <w:szCs w:val="22"/>
          <w:lang w:val="en-US"/>
        </w:rPr>
        <w:t xml:space="preserve"> </w:t>
      </w:r>
      <w:r w:rsidRPr="00C93C44">
        <w:rPr>
          <w:bCs/>
          <w:sz w:val="22"/>
          <w:szCs w:val="22"/>
          <w:lang w:val="en-US"/>
        </w:rPr>
        <w:t>olim</w:t>
      </w:r>
      <w:r w:rsidR="006B043B" w:rsidRPr="00C93C44">
        <w:rPr>
          <w:bCs/>
          <w:sz w:val="22"/>
          <w:szCs w:val="22"/>
          <w:lang w:val="en-US"/>
        </w:rPr>
        <w:t xml:space="preserve"> </w:t>
      </w:r>
      <w:r w:rsidRPr="00C93C44">
        <w:rPr>
          <w:bCs/>
          <w:sz w:val="22"/>
          <w:szCs w:val="22"/>
          <w:lang w:val="en-US"/>
        </w:rPr>
        <w:t>Samarqandda</w:t>
      </w:r>
      <w:r w:rsidR="006B043B" w:rsidRPr="00C93C44">
        <w:rPr>
          <w:bCs/>
          <w:sz w:val="22"/>
          <w:szCs w:val="22"/>
          <w:lang w:val="en-US"/>
        </w:rPr>
        <w:t xml:space="preserve"> </w:t>
      </w:r>
      <w:r w:rsidRPr="00C93C44">
        <w:rPr>
          <w:bCs/>
          <w:sz w:val="22"/>
          <w:szCs w:val="22"/>
          <w:lang w:val="en-US"/>
        </w:rPr>
        <w:t>yashab</w:t>
      </w:r>
      <w:r w:rsidR="006B043B" w:rsidRPr="00C93C44">
        <w:rPr>
          <w:bCs/>
          <w:sz w:val="22"/>
          <w:szCs w:val="22"/>
          <w:lang w:val="en-US"/>
        </w:rPr>
        <w:t xml:space="preserve"> </w:t>
      </w:r>
      <w:r w:rsidRPr="00C93C44">
        <w:rPr>
          <w:bCs/>
          <w:sz w:val="22"/>
          <w:szCs w:val="22"/>
          <w:lang w:val="en-US"/>
        </w:rPr>
        <w:t>ijod</w:t>
      </w:r>
      <w:r w:rsidR="006B043B" w:rsidRPr="00C93C44">
        <w:rPr>
          <w:bCs/>
          <w:sz w:val="22"/>
          <w:szCs w:val="22"/>
          <w:lang w:val="en-US"/>
        </w:rPr>
        <w:t xml:space="preserve"> </w:t>
      </w:r>
      <w:r w:rsidRPr="00C93C44">
        <w:rPr>
          <w:bCs/>
          <w:sz w:val="22"/>
          <w:szCs w:val="22"/>
          <w:lang w:val="en-US"/>
        </w:rPr>
        <w:t>etgan</w:t>
      </w:r>
      <w:r w:rsidR="006B043B" w:rsidRPr="00C93C44">
        <w:rPr>
          <w:bCs/>
          <w:sz w:val="22"/>
          <w:szCs w:val="22"/>
          <w:lang w:val="en-US"/>
        </w:rPr>
        <w:t xml:space="preserve"> </w:t>
      </w:r>
      <w:r w:rsidRPr="00C93C44">
        <w:rPr>
          <w:bCs/>
          <w:sz w:val="22"/>
          <w:szCs w:val="22"/>
          <w:lang w:val="en-US"/>
        </w:rPr>
        <w:t>bo‘lib</w:t>
      </w:r>
      <w:r w:rsidR="006B043B" w:rsidRPr="00C93C44">
        <w:rPr>
          <w:bCs/>
          <w:sz w:val="22"/>
          <w:szCs w:val="22"/>
          <w:lang w:val="en-US"/>
        </w:rPr>
        <w:t xml:space="preserve">, </w:t>
      </w:r>
      <w:r w:rsidRPr="00C93C44">
        <w:rPr>
          <w:bCs/>
          <w:sz w:val="22"/>
          <w:szCs w:val="22"/>
          <w:lang w:val="en-US"/>
        </w:rPr>
        <w:t>hadis</w:t>
      </w:r>
      <w:r w:rsidR="00CE60A8" w:rsidRPr="00C93C44">
        <w:rPr>
          <w:bCs/>
          <w:i/>
          <w:iCs/>
          <w:sz w:val="22"/>
          <w:szCs w:val="22"/>
          <w:lang w:val="en-US"/>
        </w:rPr>
        <w:t xml:space="preserve"> </w:t>
      </w:r>
      <w:r w:rsidRPr="00C93C44">
        <w:rPr>
          <w:bCs/>
          <w:sz w:val="22"/>
          <w:szCs w:val="22"/>
          <w:lang w:val="en-US"/>
        </w:rPr>
        <w:t>ilmini</w:t>
      </w:r>
      <w:r w:rsidR="006B043B" w:rsidRPr="00C93C44">
        <w:rPr>
          <w:bCs/>
          <w:sz w:val="22"/>
          <w:szCs w:val="22"/>
          <w:lang w:val="en-US"/>
        </w:rPr>
        <w:t xml:space="preserve"> </w:t>
      </w:r>
      <w:r w:rsidRPr="00C93C44">
        <w:rPr>
          <w:bCs/>
          <w:sz w:val="22"/>
          <w:szCs w:val="22"/>
          <w:lang w:val="en-US"/>
        </w:rPr>
        <w:t>rivojlantirishga</w:t>
      </w:r>
      <w:r w:rsidR="006B043B" w:rsidRPr="00C93C44">
        <w:rPr>
          <w:bCs/>
          <w:sz w:val="22"/>
          <w:szCs w:val="22"/>
          <w:lang w:val="en-US"/>
        </w:rPr>
        <w:t xml:space="preserve"> </w:t>
      </w:r>
      <w:r w:rsidRPr="00C93C44">
        <w:rPr>
          <w:bCs/>
          <w:sz w:val="22"/>
          <w:szCs w:val="22"/>
          <w:lang w:val="en-US"/>
        </w:rPr>
        <w:t>o‘zining</w:t>
      </w:r>
      <w:r w:rsidR="006B043B" w:rsidRPr="00C93C44">
        <w:rPr>
          <w:bCs/>
          <w:sz w:val="22"/>
          <w:szCs w:val="22"/>
          <w:lang w:val="en-US"/>
        </w:rPr>
        <w:t xml:space="preserve"> </w:t>
      </w:r>
      <w:r w:rsidRPr="00C93C44">
        <w:rPr>
          <w:bCs/>
          <w:sz w:val="22"/>
          <w:szCs w:val="22"/>
          <w:lang w:val="en-US"/>
        </w:rPr>
        <w:t>katga</w:t>
      </w:r>
      <w:r w:rsidR="006B043B" w:rsidRPr="00C93C44">
        <w:rPr>
          <w:bCs/>
          <w:sz w:val="22"/>
          <w:szCs w:val="22"/>
          <w:lang w:val="en-US"/>
        </w:rPr>
        <w:t xml:space="preserve"> </w:t>
      </w:r>
      <w:r w:rsidRPr="00C93C44">
        <w:rPr>
          <w:bCs/>
          <w:sz w:val="22"/>
          <w:szCs w:val="22"/>
          <w:lang w:val="en-US"/>
        </w:rPr>
        <w:t>hissasini</w:t>
      </w:r>
      <w:r w:rsidR="006B043B" w:rsidRPr="00C93C44">
        <w:rPr>
          <w:bCs/>
          <w:sz w:val="22"/>
          <w:szCs w:val="22"/>
          <w:lang w:val="en-US"/>
        </w:rPr>
        <w:t xml:space="preserve"> </w:t>
      </w:r>
      <w:r w:rsidRPr="00C93C44">
        <w:rPr>
          <w:bCs/>
          <w:sz w:val="22"/>
          <w:szCs w:val="22"/>
          <w:lang w:val="en-US"/>
        </w:rPr>
        <w:t>qo‘shgan</w:t>
      </w:r>
      <w:r w:rsidR="006B043B" w:rsidRPr="00C93C44">
        <w:rPr>
          <w:bCs/>
          <w:sz w:val="22"/>
          <w:szCs w:val="22"/>
          <w:lang w:val="en-US"/>
        </w:rPr>
        <w:t>.</w:t>
      </w:r>
    </w:p>
    <w:p w:rsidR="00665C98" w:rsidRPr="00C93C44" w:rsidRDefault="0080310E" w:rsidP="00437362">
      <w:pPr>
        <w:widowControl/>
        <w:autoSpaceDE w:val="0"/>
        <w:autoSpaceDN w:val="0"/>
        <w:adjustRightInd w:val="0"/>
        <w:snapToGrid/>
        <w:spacing w:line="276" w:lineRule="auto"/>
        <w:ind w:firstLine="708"/>
        <w:rPr>
          <w:bCs/>
          <w:sz w:val="22"/>
          <w:szCs w:val="22"/>
          <w:lang w:val="en-US"/>
        </w:rPr>
      </w:pPr>
      <w:r w:rsidRPr="00C93C44">
        <w:rPr>
          <w:bCs/>
          <w:sz w:val="22"/>
          <w:szCs w:val="22"/>
          <w:lang w:val="en-US"/>
        </w:rPr>
        <w:t>Imom</w:t>
      </w:r>
      <w:r w:rsidR="006B043B" w:rsidRPr="00C93C44">
        <w:rPr>
          <w:bCs/>
          <w:sz w:val="22"/>
          <w:szCs w:val="22"/>
          <w:lang w:val="en-US"/>
        </w:rPr>
        <w:t xml:space="preserve"> </w:t>
      </w:r>
      <w:r w:rsidRPr="00C93C44">
        <w:rPr>
          <w:bCs/>
          <w:sz w:val="22"/>
          <w:szCs w:val="22"/>
          <w:lang w:val="en-US"/>
        </w:rPr>
        <w:t>ad</w:t>
      </w:r>
      <w:r w:rsidR="006B043B" w:rsidRPr="00C93C44">
        <w:rPr>
          <w:bCs/>
          <w:sz w:val="22"/>
          <w:szCs w:val="22"/>
          <w:lang w:val="en-US"/>
        </w:rPr>
        <w:t>-</w:t>
      </w:r>
      <w:r w:rsidRPr="00C93C44">
        <w:rPr>
          <w:bCs/>
          <w:sz w:val="22"/>
          <w:szCs w:val="22"/>
          <w:lang w:val="en-US"/>
        </w:rPr>
        <w:t>Dorimiy</w:t>
      </w:r>
      <w:r w:rsidR="006B043B" w:rsidRPr="00C93C44">
        <w:rPr>
          <w:bCs/>
          <w:sz w:val="22"/>
          <w:szCs w:val="22"/>
          <w:lang w:val="en-US"/>
        </w:rPr>
        <w:t xml:space="preserve"> «</w:t>
      </w:r>
      <w:r w:rsidRPr="00C93C44">
        <w:rPr>
          <w:bCs/>
          <w:sz w:val="22"/>
          <w:szCs w:val="22"/>
          <w:lang w:val="en-US"/>
        </w:rPr>
        <w:t>as</w:t>
      </w:r>
      <w:r w:rsidR="006B043B" w:rsidRPr="00C93C44">
        <w:rPr>
          <w:bCs/>
          <w:sz w:val="22"/>
          <w:szCs w:val="22"/>
          <w:lang w:val="en-US"/>
        </w:rPr>
        <w:t>-</w:t>
      </w:r>
      <w:r w:rsidRPr="00C93C44">
        <w:rPr>
          <w:bCs/>
          <w:sz w:val="22"/>
          <w:szCs w:val="22"/>
          <w:lang w:val="en-US"/>
        </w:rPr>
        <w:t>Sunan</w:t>
      </w:r>
      <w:r w:rsidR="006B043B" w:rsidRPr="00C93C44">
        <w:rPr>
          <w:bCs/>
          <w:sz w:val="22"/>
          <w:szCs w:val="22"/>
          <w:lang w:val="en-US"/>
        </w:rPr>
        <w:t xml:space="preserve">» </w:t>
      </w:r>
      <w:r w:rsidRPr="00C93C44">
        <w:rPr>
          <w:bCs/>
          <w:sz w:val="22"/>
          <w:szCs w:val="22"/>
          <w:lang w:val="en-US"/>
        </w:rPr>
        <w:t>to‘plami</w:t>
      </w:r>
      <w:r w:rsidR="006B043B" w:rsidRPr="00C93C44">
        <w:rPr>
          <w:bCs/>
          <w:sz w:val="22"/>
          <w:szCs w:val="22"/>
          <w:lang w:val="en-US"/>
        </w:rPr>
        <w:t xml:space="preserve"> </w:t>
      </w:r>
      <w:r w:rsidRPr="00C93C44">
        <w:rPr>
          <w:bCs/>
          <w:sz w:val="22"/>
          <w:szCs w:val="22"/>
          <w:lang w:val="en-US"/>
        </w:rPr>
        <w:t>tuzuvchisidir</w:t>
      </w:r>
      <w:r w:rsidR="006B043B" w:rsidRPr="00C93C44">
        <w:rPr>
          <w:bCs/>
          <w:sz w:val="22"/>
          <w:szCs w:val="22"/>
          <w:lang w:val="en-US"/>
        </w:rPr>
        <w:t>.</w:t>
      </w:r>
      <w:r w:rsidR="00CE60A8" w:rsidRPr="00C93C44">
        <w:rPr>
          <w:bCs/>
          <w:sz w:val="22"/>
          <w:szCs w:val="22"/>
          <w:lang w:val="en-US"/>
        </w:rPr>
        <w:t xml:space="preserve"> </w:t>
      </w:r>
      <w:r w:rsidRPr="00C93C44">
        <w:rPr>
          <w:bCs/>
          <w:sz w:val="22"/>
          <w:szCs w:val="22"/>
          <w:lang w:val="en-US"/>
        </w:rPr>
        <w:t>Keyinchalik</w:t>
      </w:r>
      <w:r w:rsidR="006B043B" w:rsidRPr="00C93C44">
        <w:rPr>
          <w:bCs/>
          <w:sz w:val="22"/>
          <w:szCs w:val="22"/>
          <w:lang w:val="en-US"/>
        </w:rPr>
        <w:t xml:space="preserve"> </w:t>
      </w:r>
      <w:r w:rsidRPr="00C93C44">
        <w:rPr>
          <w:bCs/>
          <w:sz w:val="22"/>
          <w:szCs w:val="22"/>
          <w:lang w:val="en-US"/>
        </w:rPr>
        <w:t>islom</w:t>
      </w:r>
      <w:r w:rsidR="006B043B" w:rsidRPr="00C93C44">
        <w:rPr>
          <w:bCs/>
          <w:sz w:val="22"/>
          <w:szCs w:val="22"/>
          <w:lang w:val="en-US"/>
        </w:rPr>
        <w:t xml:space="preserve"> </w:t>
      </w:r>
      <w:r w:rsidRPr="00C93C44">
        <w:rPr>
          <w:bCs/>
          <w:sz w:val="22"/>
          <w:szCs w:val="22"/>
          <w:lang w:val="en-US"/>
        </w:rPr>
        <w:t>olamida</w:t>
      </w:r>
      <w:r w:rsidR="006B043B" w:rsidRPr="00C93C44">
        <w:rPr>
          <w:bCs/>
          <w:sz w:val="22"/>
          <w:szCs w:val="22"/>
          <w:lang w:val="en-US"/>
        </w:rPr>
        <w:t xml:space="preserve"> </w:t>
      </w:r>
      <w:r w:rsidRPr="00C93C44">
        <w:rPr>
          <w:bCs/>
          <w:sz w:val="22"/>
          <w:szCs w:val="22"/>
          <w:lang w:val="en-US"/>
        </w:rPr>
        <w:t>turli</w:t>
      </w:r>
      <w:r w:rsidR="006B043B" w:rsidRPr="00C93C44">
        <w:rPr>
          <w:bCs/>
          <w:sz w:val="22"/>
          <w:szCs w:val="22"/>
          <w:lang w:val="en-US"/>
        </w:rPr>
        <w:t xml:space="preserve"> </w:t>
      </w:r>
      <w:r w:rsidRPr="00C93C44">
        <w:rPr>
          <w:bCs/>
          <w:sz w:val="22"/>
          <w:szCs w:val="22"/>
          <w:lang w:val="en-US"/>
        </w:rPr>
        <w:t>darajadagi</w:t>
      </w:r>
      <w:r w:rsidR="006B043B" w:rsidRPr="00C93C44">
        <w:rPr>
          <w:bCs/>
          <w:sz w:val="22"/>
          <w:szCs w:val="22"/>
          <w:lang w:val="en-US"/>
        </w:rPr>
        <w:t xml:space="preserve"> </w:t>
      </w:r>
      <w:r w:rsidRPr="00C93C44">
        <w:rPr>
          <w:bCs/>
          <w:sz w:val="22"/>
          <w:szCs w:val="22"/>
          <w:lang w:val="en-US"/>
        </w:rPr>
        <w:t>soxta</w:t>
      </w:r>
      <w:r w:rsidR="00CE60A8" w:rsidRPr="00C93C44">
        <w:rPr>
          <w:bCs/>
          <w:sz w:val="22"/>
          <w:szCs w:val="22"/>
          <w:lang w:val="en-US"/>
        </w:rPr>
        <w:t xml:space="preserve"> </w:t>
      </w:r>
      <w:r w:rsidRPr="00C93C44">
        <w:rPr>
          <w:bCs/>
          <w:sz w:val="22"/>
          <w:szCs w:val="22"/>
          <w:lang w:val="en-US"/>
        </w:rPr>
        <w:t>hadislarning</w:t>
      </w:r>
      <w:r w:rsidR="006B043B" w:rsidRPr="00C93C44">
        <w:rPr>
          <w:bCs/>
          <w:sz w:val="22"/>
          <w:szCs w:val="22"/>
          <w:lang w:val="en-US"/>
        </w:rPr>
        <w:t xml:space="preserve"> </w:t>
      </w:r>
      <w:r w:rsidRPr="00C93C44">
        <w:rPr>
          <w:bCs/>
          <w:sz w:val="22"/>
          <w:szCs w:val="22"/>
          <w:lang w:val="en-US"/>
        </w:rPr>
        <w:t>ko‘payib</w:t>
      </w:r>
      <w:r w:rsidR="006B043B" w:rsidRPr="00C93C44">
        <w:rPr>
          <w:bCs/>
          <w:sz w:val="22"/>
          <w:szCs w:val="22"/>
          <w:lang w:val="en-US"/>
        </w:rPr>
        <w:t xml:space="preserve"> </w:t>
      </w:r>
      <w:r w:rsidRPr="00C93C44">
        <w:rPr>
          <w:bCs/>
          <w:sz w:val="22"/>
          <w:szCs w:val="22"/>
          <w:lang w:val="en-US"/>
        </w:rPr>
        <w:t>ketishi</w:t>
      </w:r>
      <w:r w:rsidR="006B043B" w:rsidRPr="00C93C44">
        <w:rPr>
          <w:bCs/>
          <w:sz w:val="22"/>
          <w:szCs w:val="22"/>
          <w:lang w:val="en-US"/>
        </w:rPr>
        <w:t xml:space="preserve"> </w:t>
      </w:r>
      <w:r w:rsidRPr="00C93C44">
        <w:rPr>
          <w:bCs/>
          <w:sz w:val="22"/>
          <w:szCs w:val="22"/>
          <w:lang w:val="en-US"/>
        </w:rPr>
        <w:t>muhaddis</w:t>
      </w:r>
      <w:r w:rsidR="006B043B" w:rsidRPr="00C93C44">
        <w:rPr>
          <w:bCs/>
          <w:sz w:val="22"/>
          <w:szCs w:val="22"/>
          <w:lang w:val="en-US"/>
        </w:rPr>
        <w:t>-</w:t>
      </w:r>
      <w:r w:rsidRPr="00C93C44">
        <w:rPr>
          <w:bCs/>
          <w:sz w:val="22"/>
          <w:szCs w:val="22"/>
          <w:lang w:val="en-US"/>
        </w:rPr>
        <w:t>olimlar</w:t>
      </w:r>
      <w:r w:rsidR="006B043B" w:rsidRPr="00C93C44">
        <w:rPr>
          <w:bCs/>
          <w:sz w:val="22"/>
          <w:szCs w:val="22"/>
          <w:lang w:val="en-US"/>
        </w:rPr>
        <w:t xml:space="preserve"> </w:t>
      </w:r>
      <w:r w:rsidRPr="00C93C44">
        <w:rPr>
          <w:bCs/>
          <w:sz w:val="22"/>
          <w:szCs w:val="22"/>
          <w:lang w:val="en-US"/>
        </w:rPr>
        <w:t>oldiga</w:t>
      </w:r>
      <w:r w:rsidR="006B043B" w:rsidRPr="00C93C44">
        <w:rPr>
          <w:bCs/>
          <w:sz w:val="22"/>
          <w:szCs w:val="22"/>
          <w:lang w:val="en-US"/>
        </w:rPr>
        <w:t xml:space="preserve"> </w:t>
      </w:r>
      <w:r w:rsidRPr="00C93C44">
        <w:rPr>
          <w:bCs/>
          <w:sz w:val="22"/>
          <w:szCs w:val="22"/>
          <w:lang w:val="en-US"/>
        </w:rPr>
        <w:t>katta</w:t>
      </w:r>
      <w:r w:rsidR="00CE60A8" w:rsidRPr="00C93C44">
        <w:rPr>
          <w:bCs/>
          <w:sz w:val="22"/>
          <w:szCs w:val="22"/>
          <w:lang w:val="en-US"/>
        </w:rPr>
        <w:t xml:space="preserve"> </w:t>
      </w:r>
      <w:r w:rsidRPr="00C93C44">
        <w:rPr>
          <w:bCs/>
          <w:sz w:val="22"/>
          <w:szCs w:val="22"/>
          <w:lang w:val="en-US"/>
        </w:rPr>
        <w:t>mas’uliyatli</w:t>
      </w:r>
      <w:r w:rsidR="006B043B" w:rsidRPr="00C93C44">
        <w:rPr>
          <w:bCs/>
          <w:sz w:val="22"/>
          <w:szCs w:val="22"/>
          <w:lang w:val="en-US"/>
        </w:rPr>
        <w:t xml:space="preserve"> </w:t>
      </w:r>
      <w:r w:rsidRPr="00C93C44">
        <w:rPr>
          <w:bCs/>
          <w:sz w:val="22"/>
          <w:szCs w:val="22"/>
          <w:lang w:val="en-US"/>
        </w:rPr>
        <w:t>vazifani</w:t>
      </w:r>
      <w:r w:rsidR="006B043B" w:rsidRPr="00C93C44">
        <w:rPr>
          <w:bCs/>
          <w:sz w:val="22"/>
          <w:szCs w:val="22"/>
          <w:lang w:val="en-US"/>
        </w:rPr>
        <w:t xml:space="preserve"> — </w:t>
      </w:r>
      <w:r w:rsidRPr="00C93C44">
        <w:rPr>
          <w:bCs/>
          <w:sz w:val="22"/>
          <w:szCs w:val="22"/>
          <w:lang w:val="en-US"/>
        </w:rPr>
        <w:t>mana</w:t>
      </w:r>
      <w:r w:rsidR="006B043B" w:rsidRPr="00C93C44">
        <w:rPr>
          <w:bCs/>
          <w:sz w:val="22"/>
          <w:szCs w:val="22"/>
          <w:lang w:val="en-US"/>
        </w:rPr>
        <w:t xml:space="preserve"> </w:t>
      </w:r>
      <w:r w:rsidRPr="00C93C44">
        <w:rPr>
          <w:bCs/>
          <w:sz w:val="22"/>
          <w:szCs w:val="22"/>
          <w:lang w:val="en-US"/>
        </w:rPr>
        <w:t>shu</w:t>
      </w:r>
      <w:r w:rsidR="006B043B" w:rsidRPr="00C93C44">
        <w:rPr>
          <w:bCs/>
          <w:sz w:val="22"/>
          <w:szCs w:val="22"/>
          <w:lang w:val="en-US"/>
        </w:rPr>
        <w:t xml:space="preserve"> </w:t>
      </w:r>
      <w:r w:rsidRPr="00C93C44">
        <w:rPr>
          <w:bCs/>
          <w:sz w:val="22"/>
          <w:szCs w:val="22"/>
          <w:lang w:val="en-US"/>
        </w:rPr>
        <w:t>to‘qima</w:t>
      </w:r>
      <w:r w:rsidR="006B043B" w:rsidRPr="00C93C44">
        <w:rPr>
          <w:bCs/>
          <w:sz w:val="22"/>
          <w:szCs w:val="22"/>
          <w:lang w:val="en-US"/>
        </w:rPr>
        <w:t xml:space="preserve"> </w:t>
      </w:r>
      <w:r w:rsidRPr="00C93C44">
        <w:rPr>
          <w:bCs/>
          <w:sz w:val="22"/>
          <w:szCs w:val="22"/>
          <w:lang w:val="en-US"/>
        </w:rPr>
        <w:t>va</w:t>
      </w:r>
      <w:r w:rsidR="006B043B" w:rsidRPr="00C93C44">
        <w:rPr>
          <w:bCs/>
          <w:sz w:val="22"/>
          <w:szCs w:val="22"/>
          <w:lang w:val="en-US"/>
        </w:rPr>
        <w:t xml:space="preserve"> </w:t>
      </w:r>
      <w:r w:rsidRPr="00C93C44">
        <w:rPr>
          <w:bCs/>
          <w:sz w:val="22"/>
          <w:szCs w:val="22"/>
          <w:lang w:val="en-US"/>
        </w:rPr>
        <w:t>sahih</w:t>
      </w:r>
      <w:r w:rsidR="006B043B" w:rsidRPr="00C93C44">
        <w:rPr>
          <w:bCs/>
          <w:sz w:val="22"/>
          <w:szCs w:val="22"/>
          <w:lang w:val="en-US"/>
        </w:rPr>
        <w:t xml:space="preserve"> </w:t>
      </w:r>
      <w:r w:rsidRPr="00C93C44">
        <w:rPr>
          <w:bCs/>
          <w:sz w:val="22"/>
          <w:szCs w:val="22"/>
          <w:lang w:val="en-US"/>
        </w:rPr>
        <w:t>hadislarni</w:t>
      </w:r>
      <w:r w:rsidR="00665C98" w:rsidRPr="00C93C44">
        <w:rPr>
          <w:bCs/>
          <w:sz w:val="22"/>
          <w:szCs w:val="22"/>
          <w:lang w:val="en-US"/>
        </w:rPr>
        <w:t xml:space="preserve"> </w:t>
      </w:r>
      <w:r w:rsidRPr="00C93C44">
        <w:rPr>
          <w:bCs/>
          <w:sz w:val="22"/>
          <w:szCs w:val="22"/>
          <w:lang w:val="en-US"/>
        </w:rPr>
        <w:t>ajratib</w:t>
      </w:r>
      <w:r w:rsidR="006B043B" w:rsidRPr="00C93C44">
        <w:rPr>
          <w:bCs/>
          <w:sz w:val="22"/>
          <w:szCs w:val="22"/>
          <w:lang w:val="en-US"/>
        </w:rPr>
        <w:t xml:space="preserve"> </w:t>
      </w:r>
      <w:r w:rsidRPr="00C93C44">
        <w:rPr>
          <w:bCs/>
          <w:sz w:val="22"/>
          <w:szCs w:val="22"/>
          <w:lang w:val="en-US"/>
        </w:rPr>
        <w:t>berish</w:t>
      </w:r>
      <w:r w:rsidR="006B043B" w:rsidRPr="00C93C44">
        <w:rPr>
          <w:bCs/>
          <w:sz w:val="22"/>
          <w:szCs w:val="22"/>
          <w:lang w:val="en-US"/>
        </w:rPr>
        <w:t xml:space="preserve"> </w:t>
      </w:r>
      <w:r w:rsidRPr="00C93C44">
        <w:rPr>
          <w:bCs/>
          <w:sz w:val="22"/>
          <w:szCs w:val="22"/>
          <w:lang w:val="en-US"/>
        </w:rPr>
        <w:t>vazifasini</w:t>
      </w:r>
      <w:r w:rsidR="006B043B" w:rsidRPr="00C93C44">
        <w:rPr>
          <w:bCs/>
          <w:sz w:val="22"/>
          <w:szCs w:val="22"/>
          <w:lang w:val="en-US"/>
        </w:rPr>
        <w:t xml:space="preserve"> </w:t>
      </w:r>
      <w:r w:rsidRPr="00C93C44">
        <w:rPr>
          <w:bCs/>
          <w:sz w:val="22"/>
          <w:szCs w:val="22"/>
          <w:lang w:val="en-US"/>
        </w:rPr>
        <w:t>qo‘ydi</w:t>
      </w:r>
      <w:r w:rsidR="006B043B" w:rsidRPr="00C93C44">
        <w:rPr>
          <w:bCs/>
          <w:sz w:val="22"/>
          <w:szCs w:val="22"/>
          <w:lang w:val="en-US"/>
        </w:rPr>
        <w:t xml:space="preserve">. </w:t>
      </w:r>
      <w:r w:rsidRPr="00C93C44">
        <w:rPr>
          <w:bCs/>
          <w:sz w:val="22"/>
          <w:szCs w:val="22"/>
          <w:lang w:val="en-US"/>
        </w:rPr>
        <w:t>Qissanavislar</w:t>
      </w:r>
      <w:r w:rsidR="006B043B" w:rsidRPr="00C93C44">
        <w:rPr>
          <w:bCs/>
          <w:sz w:val="22"/>
          <w:szCs w:val="22"/>
          <w:lang w:val="en-US"/>
        </w:rPr>
        <w:t xml:space="preserve"> (</w:t>
      </w:r>
      <w:r w:rsidRPr="00C93C44">
        <w:rPr>
          <w:bCs/>
          <w:i/>
          <w:iCs/>
          <w:sz w:val="22"/>
          <w:szCs w:val="22"/>
          <w:lang w:val="en-US"/>
        </w:rPr>
        <w:t>qussoslar</w:t>
      </w:r>
      <w:r w:rsidR="006B043B" w:rsidRPr="00C93C44">
        <w:rPr>
          <w:bCs/>
          <w:sz w:val="22"/>
          <w:szCs w:val="22"/>
          <w:lang w:val="en-US"/>
        </w:rPr>
        <w:t>)</w:t>
      </w:r>
      <w:r w:rsidR="00665C98" w:rsidRPr="00C93C44">
        <w:rPr>
          <w:bCs/>
          <w:sz w:val="22"/>
          <w:szCs w:val="22"/>
          <w:lang w:val="en-US"/>
        </w:rPr>
        <w:t xml:space="preserve"> </w:t>
      </w:r>
      <w:r w:rsidRPr="00C93C44">
        <w:rPr>
          <w:bCs/>
          <w:sz w:val="22"/>
          <w:szCs w:val="22"/>
          <w:lang w:val="en-US"/>
        </w:rPr>
        <w:t>inkor</w:t>
      </w:r>
      <w:r w:rsidR="006B043B" w:rsidRPr="00C93C44">
        <w:rPr>
          <w:bCs/>
          <w:sz w:val="22"/>
          <w:szCs w:val="22"/>
          <w:lang w:val="en-US"/>
        </w:rPr>
        <w:t xml:space="preserve"> </w:t>
      </w:r>
      <w:r w:rsidRPr="00C93C44">
        <w:rPr>
          <w:bCs/>
          <w:sz w:val="22"/>
          <w:szCs w:val="22"/>
          <w:lang w:val="en-US"/>
        </w:rPr>
        <w:t>egib</w:t>
      </w:r>
      <w:r w:rsidR="006B043B" w:rsidRPr="00C93C44">
        <w:rPr>
          <w:bCs/>
          <w:sz w:val="22"/>
          <w:szCs w:val="22"/>
          <w:lang w:val="en-US"/>
        </w:rPr>
        <w:t xml:space="preserve"> </w:t>
      </w:r>
      <w:r w:rsidRPr="00C93C44">
        <w:rPr>
          <w:bCs/>
          <w:sz w:val="22"/>
          <w:szCs w:val="22"/>
          <w:lang w:val="en-US"/>
        </w:rPr>
        <w:t>bo‘lmaydigan</w:t>
      </w:r>
      <w:r w:rsidR="006B043B" w:rsidRPr="00C93C44">
        <w:rPr>
          <w:bCs/>
          <w:sz w:val="22"/>
          <w:szCs w:val="22"/>
          <w:lang w:val="en-US"/>
        </w:rPr>
        <w:t xml:space="preserve"> </w:t>
      </w:r>
      <w:r w:rsidRPr="00C93C44">
        <w:rPr>
          <w:bCs/>
          <w:sz w:val="22"/>
          <w:szCs w:val="22"/>
          <w:lang w:val="en-US"/>
        </w:rPr>
        <w:t>isnodlar</w:t>
      </w:r>
      <w:r w:rsidR="006B043B" w:rsidRPr="00C93C44">
        <w:rPr>
          <w:bCs/>
          <w:sz w:val="22"/>
          <w:szCs w:val="22"/>
          <w:lang w:val="en-US"/>
        </w:rPr>
        <w:t xml:space="preserve"> </w:t>
      </w:r>
      <w:r w:rsidRPr="00C93C44">
        <w:rPr>
          <w:bCs/>
          <w:sz w:val="22"/>
          <w:szCs w:val="22"/>
          <w:lang w:val="en-US"/>
        </w:rPr>
        <w:t>bilan</w:t>
      </w:r>
      <w:r w:rsidR="006B043B" w:rsidRPr="00C93C44">
        <w:rPr>
          <w:bCs/>
          <w:sz w:val="22"/>
          <w:szCs w:val="22"/>
          <w:lang w:val="en-US"/>
        </w:rPr>
        <w:t xml:space="preserve"> </w:t>
      </w:r>
      <w:r w:rsidRPr="00C93C44">
        <w:rPr>
          <w:bCs/>
          <w:sz w:val="22"/>
          <w:szCs w:val="22"/>
          <w:lang w:val="en-US"/>
        </w:rPr>
        <w:t>hdsislarto‘qish</w:t>
      </w:r>
      <w:r w:rsidR="006B043B" w:rsidRPr="00C93C44">
        <w:rPr>
          <w:bCs/>
          <w:sz w:val="22"/>
          <w:szCs w:val="22"/>
          <w:lang w:val="en-US"/>
        </w:rPr>
        <w:t xml:space="preserve"> </w:t>
      </w:r>
      <w:r w:rsidRPr="00C93C44">
        <w:rPr>
          <w:bCs/>
          <w:sz w:val="22"/>
          <w:szCs w:val="22"/>
          <w:lang w:val="en-US"/>
        </w:rPr>
        <w:t>bobida</w:t>
      </w:r>
      <w:r w:rsidR="006B043B" w:rsidRPr="00C93C44">
        <w:rPr>
          <w:bCs/>
          <w:sz w:val="22"/>
          <w:szCs w:val="22"/>
          <w:lang w:val="en-US"/>
        </w:rPr>
        <w:t xml:space="preserve"> </w:t>
      </w:r>
      <w:r w:rsidRPr="00C93C44">
        <w:rPr>
          <w:bCs/>
          <w:sz w:val="22"/>
          <w:szCs w:val="22"/>
          <w:lang w:val="en-US"/>
        </w:rPr>
        <w:t>eng</w:t>
      </w:r>
      <w:r w:rsidR="006B043B" w:rsidRPr="00C93C44">
        <w:rPr>
          <w:bCs/>
          <w:sz w:val="22"/>
          <w:szCs w:val="22"/>
          <w:lang w:val="en-US"/>
        </w:rPr>
        <w:t xml:space="preserve"> «</w:t>
      </w:r>
      <w:r w:rsidRPr="00C93C44">
        <w:rPr>
          <w:bCs/>
          <w:sz w:val="22"/>
          <w:szCs w:val="22"/>
          <w:lang w:val="en-US"/>
        </w:rPr>
        <w:t>ilgor</w:t>
      </w:r>
      <w:r w:rsidR="006B043B" w:rsidRPr="00C93C44">
        <w:rPr>
          <w:bCs/>
          <w:sz w:val="22"/>
          <w:szCs w:val="22"/>
          <w:lang w:val="en-US"/>
        </w:rPr>
        <w:t xml:space="preserve">» </w:t>
      </w:r>
      <w:r w:rsidRPr="00C93C44">
        <w:rPr>
          <w:bCs/>
          <w:sz w:val="22"/>
          <w:szCs w:val="22"/>
          <w:lang w:val="en-US"/>
        </w:rPr>
        <w:t>kishilar</w:t>
      </w:r>
      <w:r w:rsidR="006B043B" w:rsidRPr="00C93C44">
        <w:rPr>
          <w:bCs/>
          <w:sz w:val="22"/>
          <w:szCs w:val="22"/>
          <w:lang w:val="en-US"/>
        </w:rPr>
        <w:t xml:space="preserve"> </w:t>
      </w:r>
      <w:r w:rsidRPr="00C93C44">
        <w:rPr>
          <w:bCs/>
          <w:sz w:val="22"/>
          <w:szCs w:val="22"/>
          <w:lang w:val="en-US"/>
        </w:rPr>
        <w:t>bo‘lib</w:t>
      </w:r>
      <w:r w:rsidR="006B043B" w:rsidRPr="00C93C44">
        <w:rPr>
          <w:bCs/>
          <w:sz w:val="22"/>
          <w:szCs w:val="22"/>
          <w:lang w:val="en-US"/>
        </w:rPr>
        <w:t xml:space="preserve">, </w:t>
      </w:r>
      <w:r w:rsidRPr="00C93C44">
        <w:rPr>
          <w:bCs/>
          <w:sz w:val="22"/>
          <w:szCs w:val="22"/>
          <w:lang w:val="en-US"/>
        </w:rPr>
        <w:t>bu</w:t>
      </w:r>
      <w:r w:rsidR="006B043B" w:rsidRPr="00C93C44">
        <w:rPr>
          <w:bCs/>
          <w:sz w:val="22"/>
          <w:szCs w:val="22"/>
          <w:lang w:val="en-US"/>
        </w:rPr>
        <w:t xml:space="preserve"> </w:t>
      </w:r>
      <w:r w:rsidR="00665C98" w:rsidRPr="00C93C44">
        <w:rPr>
          <w:bCs/>
          <w:sz w:val="22"/>
          <w:szCs w:val="22"/>
          <w:lang w:val="en-US"/>
        </w:rPr>
        <w:t>h</w:t>
      </w:r>
      <w:r w:rsidRPr="00C93C44">
        <w:rPr>
          <w:bCs/>
          <w:sz w:val="22"/>
          <w:szCs w:val="22"/>
          <w:lang w:val="en-US"/>
        </w:rPr>
        <w:t>ikoyalari</w:t>
      </w:r>
      <w:r w:rsidR="006B043B" w:rsidRPr="00C93C44">
        <w:rPr>
          <w:bCs/>
          <w:sz w:val="22"/>
          <w:szCs w:val="22"/>
          <w:lang w:val="en-US"/>
        </w:rPr>
        <w:t>;</w:t>
      </w:r>
      <w:r w:rsidR="00665C98" w:rsidRPr="00C93C44">
        <w:rPr>
          <w:bCs/>
          <w:sz w:val="22"/>
          <w:szCs w:val="22"/>
          <w:lang w:val="en-US"/>
        </w:rPr>
        <w:t xml:space="preserve"> </w:t>
      </w:r>
      <w:r w:rsidRPr="00C93C44">
        <w:rPr>
          <w:bCs/>
          <w:sz w:val="22"/>
          <w:szCs w:val="22"/>
          <w:lang w:val="en-US"/>
        </w:rPr>
        <w:t>ularga</w:t>
      </w:r>
      <w:r w:rsidR="006B043B" w:rsidRPr="00C93C44">
        <w:rPr>
          <w:bCs/>
          <w:sz w:val="22"/>
          <w:szCs w:val="22"/>
          <w:lang w:val="en-US"/>
        </w:rPr>
        <w:t xml:space="preserve"> </w:t>
      </w:r>
      <w:r w:rsidRPr="00C93C44">
        <w:rPr>
          <w:bCs/>
          <w:sz w:val="22"/>
          <w:szCs w:val="22"/>
          <w:lang w:val="en-US"/>
        </w:rPr>
        <w:t>yaxshigina</w:t>
      </w:r>
      <w:r w:rsidR="006B043B" w:rsidRPr="00C93C44">
        <w:rPr>
          <w:bCs/>
          <w:sz w:val="22"/>
          <w:szCs w:val="22"/>
          <w:lang w:val="en-US"/>
        </w:rPr>
        <w:t xml:space="preserve"> </w:t>
      </w:r>
      <w:r w:rsidRPr="00C93C44">
        <w:rPr>
          <w:bCs/>
          <w:sz w:val="22"/>
          <w:szCs w:val="22"/>
          <w:lang w:val="en-US"/>
        </w:rPr>
        <w:t>haqto‘lar</w:t>
      </w:r>
      <w:r w:rsidR="006B043B" w:rsidRPr="00C93C44">
        <w:rPr>
          <w:bCs/>
          <w:sz w:val="22"/>
          <w:szCs w:val="22"/>
          <w:lang w:val="en-US"/>
        </w:rPr>
        <w:t xml:space="preserve"> </w:t>
      </w:r>
      <w:r w:rsidRPr="00C93C44">
        <w:rPr>
          <w:bCs/>
          <w:sz w:val="22"/>
          <w:szCs w:val="22"/>
          <w:lang w:val="en-US"/>
        </w:rPr>
        <w:t>edilar</w:t>
      </w:r>
      <w:r w:rsidR="006B043B" w:rsidRPr="00C93C44">
        <w:rPr>
          <w:bCs/>
          <w:sz w:val="22"/>
          <w:szCs w:val="22"/>
          <w:lang w:val="en-US"/>
        </w:rPr>
        <w:t xml:space="preserve">. </w:t>
      </w:r>
      <w:r w:rsidRPr="00C93C44">
        <w:rPr>
          <w:bCs/>
          <w:sz w:val="22"/>
          <w:szCs w:val="22"/>
          <w:lang w:val="en-US"/>
        </w:rPr>
        <w:t>Ko‘pchili</w:t>
      </w:r>
      <w:r w:rsidR="00665C98" w:rsidRPr="00C93C44">
        <w:rPr>
          <w:bCs/>
          <w:sz w:val="22"/>
          <w:szCs w:val="22"/>
          <w:lang w:val="en-US"/>
        </w:rPr>
        <w:t xml:space="preserve"> </w:t>
      </w:r>
      <w:r w:rsidRPr="00C93C44">
        <w:rPr>
          <w:bCs/>
          <w:sz w:val="22"/>
          <w:szCs w:val="22"/>
          <w:lang w:val="en-US"/>
        </w:rPr>
        <w:t>osonlikcha</w:t>
      </w:r>
      <w:r w:rsidR="006B043B" w:rsidRPr="00C93C44">
        <w:rPr>
          <w:bCs/>
          <w:sz w:val="22"/>
          <w:szCs w:val="22"/>
          <w:lang w:val="en-US"/>
        </w:rPr>
        <w:t xml:space="preserve"> </w:t>
      </w:r>
      <w:r w:rsidRPr="00C93C44">
        <w:rPr>
          <w:bCs/>
          <w:sz w:val="22"/>
          <w:szCs w:val="22"/>
          <w:lang w:val="en-US"/>
        </w:rPr>
        <w:t>aniqlash</w:t>
      </w:r>
      <w:r w:rsidR="006B043B" w:rsidRPr="00C93C44">
        <w:rPr>
          <w:bCs/>
          <w:sz w:val="22"/>
          <w:szCs w:val="22"/>
          <w:lang w:val="en-US"/>
        </w:rPr>
        <w:t xml:space="preserve"> </w:t>
      </w:r>
      <w:r w:rsidRPr="00C93C44">
        <w:rPr>
          <w:bCs/>
          <w:sz w:val="22"/>
          <w:szCs w:val="22"/>
          <w:lang w:val="en-US"/>
        </w:rPr>
        <w:t>mumkin</w:t>
      </w:r>
      <w:r w:rsidR="006B043B" w:rsidRPr="00C93C44">
        <w:rPr>
          <w:bCs/>
          <w:sz w:val="22"/>
          <w:szCs w:val="22"/>
          <w:lang w:val="en-US"/>
        </w:rPr>
        <w:t xml:space="preserve"> </w:t>
      </w:r>
      <w:r w:rsidRPr="00C93C44">
        <w:rPr>
          <w:bCs/>
          <w:sz w:val="22"/>
          <w:szCs w:val="22"/>
          <w:lang w:val="en-US"/>
        </w:rPr>
        <w:t>edi</w:t>
      </w:r>
      <w:r w:rsidR="006B043B" w:rsidRPr="00C93C44">
        <w:rPr>
          <w:bCs/>
          <w:sz w:val="22"/>
          <w:szCs w:val="22"/>
          <w:lang w:val="en-US"/>
        </w:rPr>
        <w:t xml:space="preserve">. </w:t>
      </w:r>
      <w:r w:rsidRPr="00C93C44">
        <w:rPr>
          <w:bCs/>
          <w:sz w:val="22"/>
          <w:szCs w:val="22"/>
          <w:lang w:val="en-US"/>
        </w:rPr>
        <w:t>Hadislar</w:t>
      </w:r>
      <w:r w:rsidR="006B043B" w:rsidRPr="00C93C44">
        <w:rPr>
          <w:bCs/>
          <w:sz w:val="22"/>
          <w:szCs w:val="22"/>
          <w:lang w:val="en-US"/>
        </w:rPr>
        <w:t xml:space="preserve"> </w:t>
      </w:r>
      <w:r w:rsidRPr="00C93C44">
        <w:rPr>
          <w:bCs/>
          <w:sz w:val="22"/>
          <w:szCs w:val="22"/>
          <w:lang w:val="en-US"/>
        </w:rPr>
        <w:t>turli</w:t>
      </w:r>
      <w:r w:rsidR="006B043B" w:rsidRPr="00C93C44">
        <w:rPr>
          <w:bCs/>
          <w:sz w:val="22"/>
          <w:szCs w:val="22"/>
          <w:lang w:val="en-US"/>
        </w:rPr>
        <w:t xml:space="preserve"> </w:t>
      </w:r>
      <w:r w:rsidRPr="00C93C44">
        <w:rPr>
          <w:bCs/>
          <w:sz w:val="22"/>
          <w:szCs w:val="22"/>
          <w:lang w:val="en-US"/>
        </w:rPr>
        <w:t>maqsadlarda</w:t>
      </w:r>
      <w:r w:rsidR="00665C98" w:rsidRPr="00C93C44">
        <w:rPr>
          <w:bCs/>
          <w:sz w:val="22"/>
          <w:szCs w:val="22"/>
          <w:lang w:val="en-US"/>
        </w:rPr>
        <w:t xml:space="preserve"> </w:t>
      </w:r>
      <w:r w:rsidRPr="00C93C44">
        <w:rPr>
          <w:bCs/>
          <w:sz w:val="22"/>
          <w:szCs w:val="22"/>
          <w:lang w:val="en-US"/>
        </w:rPr>
        <w:t>to‘qilar</w:t>
      </w:r>
      <w:r w:rsidR="006B043B" w:rsidRPr="00C93C44">
        <w:rPr>
          <w:bCs/>
          <w:sz w:val="22"/>
          <w:szCs w:val="22"/>
          <w:lang w:val="en-US"/>
        </w:rPr>
        <w:t xml:space="preserve"> </w:t>
      </w:r>
      <w:r w:rsidRPr="00C93C44">
        <w:rPr>
          <w:bCs/>
          <w:sz w:val="22"/>
          <w:szCs w:val="22"/>
          <w:lang w:val="en-US"/>
        </w:rPr>
        <w:t>edi</w:t>
      </w:r>
      <w:r w:rsidR="006B043B" w:rsidRPr="00C93C44">
        <w:rPr>
          <w:bCs/>
          <w:sz w:val="22"/>
          <w:szCs w:val="22"/>
          <w:lang w:val="en-US"/>
        </w:rPr>
        <w:t>.</w:t>
      </w:r>
      <w:r w:rsidR="00665C98" w:rsidRPr="00C93C44">
        <w:rPr>
          <w:bCs/>
          <w:sz w:val="22"/>
          <w:szCs w:val="22"/>
          <w:lang w:val="en-US"/>
        </w:rPr>
        <w:t xml:space="preserve"> </w:t>
      </w:r>
      <w:r w:rsidRPr="00C93C44">
        <w:rPr>
          <w:bCs/>
          <w:sz w:val="22"/>
          <w:szCs w:val="22"/>
          <w:lang w:val="en-US"/>
        </w:rPr>
        <w:t>Ba’zilar</w:t>
      </w:r>
      <w:r w:rsidR="006B043B" w:rsidRPr="00C93C44">
        <w:rPr>
          <w:bCs/>
          <w:sz w:val="22"/>
          <w:szCs w:val="22"/>
          <w:lang w:val="en-US"/>
        </w:rPr>
        <w:t xml:space="preserve"> </w:t>
      </w:r>
      <w:r w:rsidRPr="00C93C44">
        <w:rPr>
          <w:bCs/>
          <w:sz w:val="22"/>
          <w:szCs w:val="22"/>
          <w:lang w:val="en-US"/>
        </w:rPr>
        <w:t>siyosiy</w:t>
      </w:r>
      <w:r w:rsidR="006B043B" w:rsidRPr="00C93C44">
        <w:rPr>
          <w:bCs/>
          <w:sz w:val="22"/>
          <w:szCs w:val="22"/>
          <w:lang w:val="en-US"/>
        </w:rPr>
        <w:t xml:space="preserve"> </w:t>
      </w:r>
      <w:r w:rsidRPr="00C93C44">
        <w:rPr>
          <w:bCs/>
          <w:sz w:val="22"/>
          <w:szCs w:val="22"/>
          <w:lang w:val="en-US"/>
        </w:rPr>
        <w:t>manfaatlar</w:t>
      </w:r>
      <w:r w:rsidR="006B043B" w:rsidRPr="00C93C44">
        <w:rPr>
          <w:bCs/>
          <w:sz w:val="22"/>
          <w:szCs w:val="22"/>
          <w:lang w:val="en-US"/>
        </w:rPr>
        <w:t xml:space="preserve"> </w:t>
      </w:r>
      <w:r w:rsidRPr="00C93C44">
        <w:rPr>
          <w:bCs/>
          <w:sz w:val="22"/>
          <w:szCs w:val="22"/>
          <w:lang w:val="en-US"/>
        </w:rPr>
        <w:t>yo‘lida</w:t>
      </w:r>
      <w:r w:rsidR="006B043B" w:rsidRPr="00C93C44">
        <w:rPr>
          <w:bCs/>
          <w:sz w:val="22"/>
          <w:szCs w:val="22"/>
          <w:lang w:val="en-US"/>
        </w:rPr>
        <w:t xml:space="preserve">, </w:t>
      </w:r>
      <w:r w:rsidRPr="00C93C44">
        <w:rPr>
          <w:bCs/>
          <w:sz w:val="22"/>
          <w:szCs w:val="22"/>
          <w:lang w:val="en-US"/>
        </w:rPr>
        <w:t>ijtimoiy</w:t>
      </w:r>
      <w:r w:rsidR="00665C98" w:rsidRPr="00C93C44">
        <w:rPr>
          <w:bCs/>
          <w:sz w:val="22"/>
          <w:szCs w:val="22"/>
          <w:lang w:val="en-US"/>
        </w:rPr>
        <w:t xml:space="preserve"> </w:t>
      </w:r>
      <w:r w:rsidRPr="00C93C44">
        <w:rPr>
          <w:bCs/>
          <w:sz w:val="22"/>
          <w:szCs w:val="22"/>
          <w:lang w:val="en-US"/>
        </w:rPr>
        <w:t>mafkuralarni</w:t>
      </w:r>
      <w:r w:rsidR="006B043B" w:rsidRPr="00C93C44">
        <w:rPr>
          <w:bCs/>
          <w:sz w:val="22"/>
          <w:szCs w:val="22"/>
          <w:lang w:val="en-US"/>
        </w:rPr>
        <w:t xml:space="preserve"> </w:t>
      </w:r>
      <w:r w:rsidRPr="00C93C44">
        <w:rPr>
          <w:bCs/>
          <w:sz w:val="22"/>
          <w:szCs w:val="22"/>
          <w:lang w:val="en-US"/>
        </w:rPr>
        <w:t>tarqatish</w:t>
      </w:r>
      <w:r w:rsidR="006B043B" w:rsidRPr="00C93C44">
        <w:rPr>
          <w:bCs/>
          <w:sz w:val="22"/>
          <w:szCs w:val="22"/>
          <w:lang w:val="en-US"/>
        </w:rPr>
        <w:t xml:space="preserve"> </w:t>
      </w:r>
      <w:r w:rsidRPr="00C93C44">
        <w:rPr>
          <w:bCs/>
          <w:sz w:val="22"/>
          <w:szCs w:val="22"/>
          <w:lang w:val="en-US"/>
        </w:rPr>
        <w:t>maqsadida</w:t>
      </w:r>
      <w:r w:rsidR="006B043B" w:rsidRPr="00C93C44">
        <w:rPr>
          <w:bCs/>
          <w:sz w:val="22"/>
          <w:szCs w:val="22"/>
          <w:lang w:val="en-US"/>
        </w:rPr>
        <w:t xml:space="preserve"> </w:t>
      </w:r>
      <w:r w:rsidRPr="00C93C44">
        <w:rPr>
          <w:bCs/>
          <w:sz w:val="22"/>
          <w:szCs w:val="22"/>
          <w:lang w:val="en-US"/>
        </w:rPr>
        <w:t>yangi</w:t>
      </w:r>
      <w:r w:rsidR="006B043B" w:rsidRPr="00C93C44">
        <w:rPr>
          <w:bCs/>
          <w:sz w:val="22"/>
          <w:szCs w:val="22"/>
          <w:lang w:val="en-US"/>
        </w:rPr>
        <w:t xml:space="preserve"> </w:t>
      </w:r>
      <w:r w:rsidRPr="00C93C44">
        <w:rPr>
          <w:bCs/>
          <w:sz w:val="22"/>
          <w:szCs w:val="22"/>
          <w:lang w:val="en-US"/>
        </w:rPr>
        <w:t>hadis</w:t>
      </w:r>
      <w:r w:rsidR="006B043B" w:rsidRPr="00C93C44">
        <w:rPr>
          <w:bCs/>
          <w:sz w:val="22"/>
          <w:szCs w:val="22"/>
          <w:lang w:val="en-US"/>
        </w:rPr>
        <w:t xml:space="preserve"> </w:t>
      </w:r>
      <w:r w:rsidRPr="00C93C44">
        <w:rPr>
          <w:bCs/>
          <w:sz w:val="22"/>
          <w:szCs w:val="22"/>
          <w:lang w:val="en-US"/>
        </w:rPr>
        <w:t>to‘qisalar</w:t>
      </w:r>
      <w:r w:rsidR="006B043B" w:rsidRPr="00C93C44">
        <w:rPr>
          <w:bCs/>
          <w:sz w:val="22"/>
          <w:szCs w:val="22"/>
          <w:lang w:val="en-US"/>
        </w:rPr>
        <w:t xml:space="preserve"> </w:t>
      </w:r>
      <w:r w:rsidRPr="00C93C44">
        <w:rPr>
          <w:bCs/>
          <w:sz w:val="22"/>
          <w:szCs w:val="22"/>
          <w:lang w:val="en-US"/>
        </w:rPr>
        <w:t>va</w:t>
      </w:r>
      <w:r w:rsidR="00665C98" w:rsidRPr="00C93C44">
        <w:rPr>
          <w:bCs/>
          <w:sz w:val="22"/>
          <w:szCs w:val="22"/>
          <w:lang w:val="en-US"/>
        </w:rPr>
        <w:t xml:space="preserve"> </w:t>
      </w:r>
      <w:r w:rsidRPr="00C93C44">
        <w:rPr>
          <w:bCs/>
          <w:sz w:val="22"/>
          <w:szCs w:val="22"/>
          <w:lang w:val="en-US"/>
        </w:rPr>
        <w:t>mashhur</w:t>
      </w:r>
      <w:r w:rsidR="006B043B" w:rsidRPr="00C93C44">
        <w:rPr>
          <w:bCs/>
          <w:sz w:val="22"/>
          <w:szCs w:val="22"/>
          <w:lang w:val="en-US"/>
        </w:rPr>
        <w:t xml:space="preserve"> </w:t>
      </w:r>
      <w:r w:rsidRPr="00C93C44">
        <w:rPr>
          <w:bCs/>
          <w:sz w:val="22"/>
          <w:szCs w:val="22"/>
          <w:lang w:val="en-US"/>
        </w:rPr>
        <w:t>hdsislarni</w:t>
      </w:r>
      <w:r w:rsidR="006B043B" w:rsidRPr="00C93C44">
        <w:rPr>
          <w:bCs/>
          <w:sz w:val="22"/>
          <w:szCs w:val="22"/>
          <w:lang w:val="en-US"/>
        </w:rPr>
        <w:t xml:space="preserve"> </w:t>
      </w:r>
      <w:r w:rsidRPr="00C93C44">
        <w:rPr>
          <w:bCs/>
          <w:sz w:val="22"/>
          <w:szCs w:val="22"/>
          <w:lang w:val="en-US"/>
        </w:rPr>
        <w:t>qisman</w:t>
      </w:r>
      <w:r w:rsidR="006B043B" w:rsidRPr="00C93C44">
        <w:rPr>
          <w:bCs/>
          <w:sz w:val="22"/>
          <w:szCs w:val="22"/>
          <w:lang w:val="en-US"/>
        </w:rPr>
        <w:t xml:space="preserve"> </w:t>
      </w:r>
      <w:r w:rsidRPr="00C93C44">
        <w:rPr>
          <w:bCs/>
          <w:sz w:val="22"/>
          <w:szCs w:val="22"/>
          <w:lang w:val="en-US"/>
        </w:rPr>
        <w:t>o‘zgartirsalar</w:t>
      </w:r>
      <w:r w:rsidR="006B043B" w:rsidRPr="00C93C44">
        <w:rPr>
          <w:bCs/>
          <w:sz w:val="22"/>
          <w:szCs w:val="22"/>
          <w:lang w:val="en-US"/>
        </w:rPr>
        <w:t xml:space="preserve">, </w:t>
      </w:r>
      <w:r w:rsidRPr="00C93C44">
        <w:rPr>
          <w:bCs/>
          <w:sz w:val="22"/>
          <w:szCs w:val="22"/>
          <w:lang w:val="en-US"/>
        </w:rPr>
        <w:t>boshqalar</w:t>
      </w:r>
      <w:r w:rsidR="006B043B" w:rsidRPr="00C93C44">
        <w:rPr>
          <w:bCs/>
          <w:sz w:val="22"/>
          <w:szCs w:val="22"/>
          <w:lang w:val="en-US"/>
        </w:rPr>
        <w:t xml:space="preserve"> </w:t>
      </w:r>
      <w:r w:rsidRPr="00C93C44">
        <w:rPr>
          <w:bCs/>
          <w:sz w:val="22"/>
          <w:szCs w:val="22"/>
          <w:lang w:val="en-US"/>
        </w:rPr>
        <w:t>o‘z</w:t>
      </w:r>
      <w:r w:rsidR="006B043B" w:rsidRPr="00C93C44">
        <w:rPr>
          <w:bCs/>
          <w:sz w:val="22"/>
          <w:szCs w:val="22"/>
          <w:lang w:val="en-US"/>
        </w:rPr>
        <w:t xml:space="preserve"> </w:t>
      </w:r>
      <w:r w:rsidRPr="00C93C44">
        <w:rPr>
          <w:bCs/>
          <w:sz w:val="22"/>
          <w:szCs w:val="22"/>
          <w:lang w:val="en-US"/>
        </w:rPr>
        <w:t>shaxsiy</w:t>
      </w:r>
      <w:r w:rsidR="00665C98" w:rsidRPr="00C93C44">
        <w:rPr>
          <w:bCs/>
          <w:sz w:val="22"/>
          <w:szCs w:val="22"/>
          <w:lang w:val="en-US"/>
        </w:rPr>
        <w:t xml:space="preserve"> </w:t>
      </w:r>
      <w:r w:rsidRPr="00C93C44">
        <w:rPr>
          <w:bCs/>
          <w:sz w:val="22"/>
          <w:szCs w:val="22"/>
          <w:lang w:val="en-US"/>
        </w:rPr>
        <w:t>manfayaglarini</w:t>
      </w:r>
      <w:r w:rsidR="006B043B" w:rsidRPr="00C93C44">
        <w:rPr>
          <w:bCs/>
          <w:sz w:val="22"/>
          <w:szCs w:val="22"/>
          <w:lang w:val="en-US"/>
        </w:rPr>
        <w:t xml:space="preserve"> </w:t>
      </w:r>
      <w:r w:rsidRPr="00C93C44">
        <w:rPr>
          <w:bCs/>
          <w:sz w:val="22"/>
          <w:szCs w:val="22"/>
          <w:lang w:val="en-US"/>
        </w:rPr>
        <w:t>o‘ylabturli</w:t>
      </w:r>
      <w:r w:rsidR="006B043B" w:rsidRPr="00C93C44">
        <w:rPr>
          <w:bCs/>
          <w:sz w:val="22"/>
          <w:szCs w:val="22"/>
          <w:lang w:val="en-US"/>
        </w:rPr>
        <w:t xml:space="preserve"> </w:t>
      </w:r>
      <w:r w:rsidRPr="00C93C44">
        <w:rPr>
          <w:bCs/>
          <w:sz w:val="22"/>
          <w:szCs w:val="22"/>
          <w:lang w:val="en-US"/>
        </w:rPr>
        <w:t>xdsislarni</w:t>
      </w:r>
      <w:r w:rsidR="006B043B" w:rsidRPr="00C93C44">
        <w:rPr>
          <w:bCs/>
          <w:sz w:val="22"/>
          <w:szCs w:val="22"/>
          <w:lang w:val="en-US"/>
        </w:rPr>
        <w:t xml:space="preserve"> </w:t>
      </w:r>
      <w:r w:rsidRPr="00C93C44">
        <w:rPr>
          <w:bCs/>
          <w:sz w:val="22"/>
          <w:szCs w:val="22"/>
          <w:lang w:val="en-US"/>
        </w:rPr>
        <w:t>muomalaga</w:t>
      </w:r>
      <w:r w:rsidR="006B043B" w:rsidRPr="00C93C44">
        <w:rPr>
          <w:bCs/>
          <w:sz w:val="22"/>
          <w:szCs w:val="22"/>
          <w:lang w:val="en-US"/>
        </w:rPr>
        <w:t xml:space="preserve"> </w:t>
      </w:r>
      <w:r w:rsidRPr="00C93C44">
        <w:rPr>
          <w:bCs/>
          <w:sz w:val="22"/>
          <w:szCs w:val="22"/>
          <w:lang w:val="en-US"/>
        </w:rPr>
        <w:t>kiritdilar</w:t>
      </w:r>
      <w:r w:rsidR="006B043B" w:rsidRPr="00C93C44">
        <w:rPr>
          <w:bCs/>
          <w:sz w:val="22"/>
          <w:szCs w:val="22"/>
          <w:lang w:val="en-US"/>
        </w:rPr>
        <w:t>.</w:t>
      </w:r>
      <w:r w:rsidR="00665C98" w:rsidRPr="00C93C44">
        <w:rPr>
          <w:bCs/>
          <w:sz w:val="22"/>
          <w:szCs w:val="22"/>
          <w:lang w:val="en-US"/>
        </w:rPr>
        <w:t xml:space="preserve"> </w:t>
      </w:r>
      <w:r w:rsidRPr="00C93C44">
        <w:rPr>
          <w:bCs/>
          <w:sz w:val="22"/>
          <w:szCs w:val="22"/>
          <w:lang w:val="en-US"/>
        </w:rPr>
        <w:t>Xususan</w:t>
      </w:r>
      <w:r w:rsidR="006B043B" w:rsidRPr="00C93C44">
        <w:rPr>
          <w:bCs/>
          <w:sz w:val="22"/>
          <w:szCs w:val="22"/>
          <w:lang w:val="en-US"/>
        </w:rPr>
        <w:t xml:space="preserve">, </w:t>
      </w:r>
      <w:r w:rsidRPr="00C93C44">
        <w:rPr>
          <w:bCs/>
          <w:sz w:val="22"/>
          <w:szCs w:val="22"/>
          <w:lang w:val="en-US"/>
        </w:rPr>
        <w:t>hadislar</w:t>
      </w:r>
      <w:r w:rsidR="006B043B" w:rsidRPr="00C93C44">
        <w:rPr>
          <w:bCs/>
          <w:sz w:val="22"/>
          <w:szCs w:val="22"/>
          <w:lang w:val="en-US"/>
        </w:rPr>
        <w:t xml:space="preserve"> </w:t>
      </w:r>
      <w:r w:rsidRPr="00C93C44">
        <w:rPr>
          <w:bCs/>
          <w:sz w:val="22"/>
          <w:szCs w:val="22"/>
          <w:lang w:val="en-US"/>
        </w:rPr>
        <w:t>orasidato‘qima</w:t>
      </w:r>
      <w:r w:rsidR="006B043B" w:rsidRPr="00C93C44">
        <w:rPr>
          <w:bCs/>
          <w:sz w:val="22"/>
          <w:szCs w:val="22"/>
          <w:lang w:val="en-US"/>
        </w:rPr>
        <w:t xml:space="preserve"> </w:t>
      </w:r>
      <w:r w:rsidRPr="00C93C44">
        <w:rPr>
          <w:bCs/>
          <w:sz w:val="22"/>
          <w:szCs w:val="22"/>
          <w:lang w:val="en-US"/>
        </w:rPr>
        <w:t>hikoyalar</w:t>
      </w:r>
      <w:r w:rsidR="006B043B" w:rsidRPr="00C93C44">
        <w:rPr>
          <w:bCs/>
          <w:sz w:val="22"/>
          <w:szCs w:val="22"/>
          <w:lang w:val="en-US"/>
        </w:rPr>
        <w:t xml:space="preserve"> </w:t>
      </w:r>
      <w:r w:rsidRPr="00C93C44">
        <w:rPr>
          <w:bCs/>
          <w:sz w:val="22"/>
          <w:szCs w:val="22"/>
          <w:lang w:val="en-US"/>
        </w:rPr>
        <w:t>ko‘p</w:t>
      </w:r>
      <w:r w:rsidR="006B043B" w:rsidRPr="00C93C44">
        <w:rPr>
          <w:bCs/>
          <w:sz w:val="22"/>
          <w:szCs w:val="22"/>
          <w:lang w:val="en-US"/>
        </w:rPr>
        <w:t xml:space="preserve"> </w:t>
      </w:r>
      <w:r w:rsidRPr="00C93C44">
        <w:rPr>
          <w:bCs/>
          <w:sz w:val="22"/>
          <w:szCs w:val="22"/>
          <w:lang w:val="en-US"/>
        </w:rPr>
        <w:t>uchraydi</w:t>
      </w:r>
      <w:r w:rsidR="006B043B" w:rsidRPr="00C93C44">
        <w:rPr>
          <w:bCs/>
          <w:sz w:val="22"/>
          <w:szCs w:val="22"/>
          <w:lang w:val="en-US"/>
        </w:rPr>
        <w:t>.</w:t>
      </w:r>
      <w:r w:rsidR="00665C98" w:rsidRPr="00C93C44">
        <w:rPr>
          <w:bCs/>
          <w:sz w:val="22"/>
          <w:szCs w:val="22"/>
          <w:lang w:val="en-US"/>
        </w:rPr>
        <w:t xml:space="preserve"> </w:t>
      </w:r>
      <w:r w:rsidRPr="00C93C44">
        <w:rPr>
          <w:bCs/>
          <w:sz w:val="22"/>
          <w:szCs w:val="22"/>
          <w:lang w:val="en-US"/>
        </w:rPr>
        <w:t>Ularda</w:t>
      </w:r>
      <w:r w:rsidR="006B043B" w:rsidRPr="00C93C44">
        <w:rPr>
          <w:bCs/>
          <w:sz w:val="22"/>
          <w:szCs w:val="22"/>
          <w:lang w:val="en-US"/>
        </w:rPr>
        <w:t xml:space="preserve"> </w:t>
      </w:r>
      <w:r w:rsidRPr="00C93C44">
        <w:rPr>
          <w:bCs/>
          <w:sz w:val="22"/>
          <w:szCs w:val="22"/>
          <w:lang w:val="en-US"/>
        </w:rPr>
        <w:t>Arabisgondan</w:t>
      </w:r>
      <w:r w:rsidR="006B043B" w:rsidRPr="00C93C44">
        <w:rPr>
          <w:bCs/>
          <w:sz w:val="22"/>
          <w:szCs w:val="22"/>
          <w:lang w:val="en-US"/>
        </w:rPr>
        <w:t xml:space="preserve"> </w:t>
      </w:r>
      <w:r w:rsidRPr="00C93C44">
        <w:rPr>
          <w:bCs/>
          <w:sz w:val="22"/>
          <w:szCs w:val="22"/>
          <w:lang w:val="en-US"/>
        </w:rPr>
        <w:t>uzokdagi</w:t>
      </w:r>
      <w:r w:rsidR="006B043B" w:rsidRPr="00C93C44">
        <w:rPr>
          <w:bCs/>
          <w:sz w:val="22"/>
          <w:szCs w:val="22"/>
          <w:lang w:val="en-US"/>
        </w:rPr>
        <w:t xml:space="preserve"> </w:t>
      </w:r>
      <w:r w:rsidRPr="00C93C44">
        <w:rPr>
          <w:bCs/>
          <w:sz w:val="22"/>
          <w:szCs w:val="22"/>
          <w:lang w:val="en-US"/>
        </w:rPr>
        <w:t>keyin</w:t>
      </w:r>
      <w:r w:rsidR="006B043B" w:rsidRPr="00C93C44">
        <w:rPr>
          <w:bCs/>
          <w:sz w:val="22"/>
          <w:szCs w:val="22"/>
          <w:lang w:val="en-US"/>
        </w:rPr>
        <w:t xml:space="preserve"> </w:t>
      </w:r>
      <w:r w:rsidRPr="00C93C44">
        <w:rPr>
          <w:bCs/>
          <w:sz w:val="22"/>
          <w:szCs w:val="22"/>
          <w:lang w:val="en-US"/>
        </w:rPr>
        <w:t>bosib</w:t>
      </w:r>
      <w:r w:rsidR="006B043B" w:rsidRPr="00C93C44">
        <w:rPr>
          <w:bCs/>
          <w:sz w:val="22"/>
          <w:szCs w:val="22"/>
          <w:lang w:val="en-US"/>
        </w:rPr>
        <w:t xml:space="preserve"> </w:t>
      </w:r>
      <w:r w:rsidRPr="00C93C44">
        <w:rPr>
          <w:bCs/>
          <w:sz w:val="22"/>
          <w:szCs w:val="22"/>
          <w:lang w:val="en-US"/>
        </w:rPr>
        <w:t>olingan</w:t>
      </w:r>
      <w:r w:rsidR="006B043B" w:rsidRPr="00C93C44">
        <w:rPr>
          <w:bCs/>
          <w:sz w:val="22"/>
          <w:szCs w:val="22"/>
          <w:lang w:val="en-US"/>
        </w:rPr>
        <w:t xml:space="preserve"> </w:t>
      </w:r>
      <w:r w:rsidRPr="00C93C44">
        <w:rPr>
          <w:bCs/>
          <w:sz w:val="22"/>
          <w:szCs w:val="22"/>
          <w:lang w:val="en-US"/>
        </w:rPr>
        <w:t>o‘lkalar</w:t>
      </w:r>
      <w:r w:rsidR="00665C98" w:rsidRPr="00C93C44">
        <w:rPr>
          <w:bCs/>
          <w:sz w:val="22"/>
          <w:szCs w:val="22"/>
          <w:lang w:val="en-US"/>
        </w:rPr>
        <w:t xml:space="preserve"> </w:t>
      </w:r>
      <w:r w:rsidR="006B043B" w:rsidRPr="00C93C44">
        <w:rPr>
          <w:bCs/>
          <w:sz w:val="22"/>
          <w:szCs w:val="22"/>
          <w:lang w:val="en-US"/>
        </w:rPr>
        <w:t>(</w:t>
      </w:r>
      <w:r w:rsidRPr="00C93C44">
        <w:rPr>
          <w:bCs/>
          <w:sz w:val="22"/>
          <w:szCs w:val="22"/>
          <w:lang w:val="en-US"/>
        </w:rPr>
        <w:t>masalan</w:t>
      </w:r>
      <w:r w:rsidR="006B043B" w:rsidRPr="00C93C44">
        <w:rPr>
          <w:bCs/>
          <w:sz w:val="22"/>
          <w:szCs w:val="22"/>
          <w:lang w:val="en-US"/>
        </w:rPr>
        <w:t xml:space="preserve">, </w:t>
      </w:r>
      <w:r w:rsidRPr="00C93C44">
        <w:rPr>
          <w:bCs/>
          <w:sz w:val="22"/>
          <w:szCs w:val="22"/>
          <w:lang w:val="en-US"/>
        </w:rPr>
        <w:t>Buxoro</w:t>
      </w:r>
      <w:r w:rsidR="006B043B" w:rsidRPr="00C93C44">
        <w:rPr>
          <w:bCs/>
          <w:sz w:val="22"/>
          <w:szCs w:val="22"/>
          <w:lang w:val="en-US"/>
        </w:rPr>
        <w:t xml:space="preserve">, </w:t>
      </w:r>
      <w:r w:rsidRPr="00C93C44">
        <w:rPr>
          <w:bCs/>
          <w:sz w:val="22"/>
          <w:szCs w:val="22"/>
          <w:lang w:val="en-US"/>
        </w:rPr>
        <w:t>Samarkand</w:t>
      </w:r>
      <w:r w:rsidR="006B043B" w:rsidRPr="00C93C44">
        <w:rPr>
          <w:bCs/>
          <w:sz w:val="22"/>
          <w:szCs w:val="22"/>
          <w:lang w:val="en-US"/>
        </w:rPr>
        <w:t xml:space="preserve">, </w:t>
      </w:r>
      <w:r w:rsidRPr="00C93C44">
        <w:rPr>
          <w:bCs/>
          <w:sz w:val="22"/>
          <w:szCs w:val="22"/>
          <w:lang w:val="en-US"/>
        </w:rPr>
        <w:t>O‘sh</w:t>
      </w:r>
      <w:r w:rsidR="006B043B" w:rsidRPr="00C93C44">
        <w:rPr>
          <w:bCs/>
          <w:sz w:val="22"/>
          <w:szCs w:val="22"/>
          <w:lang w:val="en-US"/>
        </w:rPr>
        <w:t xml:space="preserve">) </w:t>
      </w:r>
      <w:r w:rsidRPr="00C93C44">
        <w:rPr>
          <w:bCs/>
          <w:sz w:val="22"/>
          <w:szCs w:val="22"/>
          <w:lang w:val="en-US"/>
        </w:rPr>
        <w:t>va</w:t>
      </w:r>
      <w:r w:rsidR="006B043B" w:rsidRPr="00C93C44">
        <w:rPr>
          <w:bCs/>
          <w:sz w:val="22"/>
          <w:szCs w:val="22"/>
          <w:lang w:val="en-US"/>
        </w:rPr>
        <w:t xml:space="preserve"> </w:t>
      </w:r>
      <w:r w:rsidRPr="00C93C44">
        <w:rPr>
          <w:bCs/>
          <w:sz w:val="22"/>
          <w:szCs w:val="22"/>
          <w:lang w:val="en-US"/>
        </w:rPr>
        <w:t>hatto</w:t>
      </w:r>
      <w:r w:rsidR="006B043B" w:rsidRPr="00C93C44">
        <w:rPr>
          <w:bCs/>
          <w:sz w:val="22"/>
          <w:szCs w:val="22"/>
          <w:lang w:val="en-US"/>
        </w:rPr>
        <w:t xml:space="preserve"> </w:t>
      </w:r>
      <w:r w:rsidRPr="00C93C44">
        <w:rPr>
          <w:bCs/>
          <w:sz w:val="22"/>
          <w:szCs w:val="22"/>
          <w:lang w:val="en-US"/>
        </w:rPr>
        <w:t>Payg‘ambar</w:t>
      </w:r>
      <w:r w:rsidR="00665C98" w:rsidRPr="00C93C44">
        <w:rPr>
          <w:bCs/>
          <w:sz w:val="22"/>
          <w:szCs w:val="22"/>
          <w:lang w:val="en-US"/>
        </w:rPr>
        <w:t xml:space="preserve"> </w:t>
      </w:r>
      <w:r w:rsidRPr="00C93C44">
        <w:rPr>
          <w:bCs/>
          <w:sz w:val="22"/>
          <w:szCs w:val="22"/>
          <w:lang w:val="en-US"/>
        </w:rPr>
        <w:t>davrida</w:t>
      </w:r>
      <w:r w:rsidR="006B043B" w:rsidRPr="00C93C44">
        <w:rPr>
          <w:bCs/>
          <w:sz w:val="22"/>
          <w:szCs w:val="22"/>
          <w:lang w:val="en-US"/>
        </w:rPr>
        <w:t xml:space="preserve"> </w:t>
      </w:r>
      <w:r w:rsidRPr="00C93C44">
        <w:rPr>
          <w:bCs/>
          <w:sz w:val="22"/>
          <w:szCs w:val="22"/>
          <w:lang w:val="en-US"/>
        </w:rPr>
        <w:t>hali</w:t>
      </w:r>
      <w:r w:rsidR="006B043B" w:rsidRPr="00C93C44">
        <w:rPr>
          <w:bCs/>
          <w:sz w:val="22"/>
          <w:szCs w:val="22"/>
          <w:lang w:val="en-US"/>
        </w:rPr>
        <w:t xml:space="preserve"> </w:t>
      </w:r>
      <w:r w:rsidRPr="00C93C44">
        <w:rPr>
          <w:bCs/>
          <w:sz w:val="22"/>
          <w:szCs w:val="22"/>
          <w:lang w:val="en-US"/>
        </w:rPr>
        <w:t>asos</w:t>
      </w:r>
      <w:r w:rsidR="006B043B" w:rsidRPr="00C93C44">
        <w:rPr>
          <w:bCs/>
          <w:sz w:val="22"/>
          <w:szCs w:val="22"/>
          <w:lang w:val="en-US"/>
        </w:rPr>
        <w:t xml:space="preserve"> </w:t>
      </w:r>
      <w:r w:rsidRPr="00C93C44">
        <w:rPr>
          <w:bCs/>
          <w:sz w:val="22"/>
          <w:szCs w:val="22"/>
          <w:lang w:val="en-US"/>
        </w:rPr>
        <w:t>solinmagan</w:t>
      </w:r>
      <w:r w:rsidR="006B043B" w:rsidRPr="00C93C44">
        <w:rPr>
          <w:bCs/>
          <w:sz w:val="22"/>
          <w:szCs w:val="22"/>
          <w:lang w:val="en-US"/>
        </w:rPr>
        <w:t xml:space="preserve"> </w:t>
      </w:r>
      <w:r w:rsidRPr="00C93C44">
        <w:rPr>
          <w:bCs/>
          <w:sz w:val="22"/>
          <w:szCs w:val="22"/>
          <w:lang w:val="en-US"/>
        </w:rPr>
        <w:t>shaharlar</w:t>
      </w:r>
      <w:r w:rsidR="006B043B" w:rsidRPr="00C93C44">
        <w:rPr>
          <w:bCs/>
          <w:sz w:val="22"/>
          <w:szCs w:val="22"/>
          <w:lang w:val="en-US"/>
        </w:rPr>
        <w:t xml:space="preserve">, </w:t>
      </w:r>
      <w:r w:rsidRPr="00C93C44">
        <w:rPr>
          <w:bCs/>
          <w:sz w:val="22"/>
          <w:szCs w:val="22"/>
          <w:lang w:val="en-US"/>
        </w:rPr>
        <w:t>keyinchalik</w:t>
      </w:r>
      <w:r w:rsidR="006B043B" w:rsidRPr="00C93C44">
        <w:rPr>
          <w:bCs/>
          <w:sz w:val="22"/>
          <w:szCs w:val="22"/>
          <w:lang w:val="en-US"/>
        </w:rPr>
        <w:t xml:space="preserve"> </w:t>
      </w:r>
      <w:r w:rsidRPr="00C93C44">
        <w:rPr>
          <w:bCs/>
          <w:sz w:val="22"/>
          <w:szCs w:val="22"/>
          <w:lang w:val="en-US"/>
        </w:rPr>
        <w:t>paydo</w:t>
      </w:r>
      <w:r w:rsidR="00665C98" w:rsidRPr="00C93C44">
        <w:rPr>
          <w:bCs/>
          <w:sz w:val="22"/>
          <w:szCs w:val="22"/>
          <w:lang w:val="en-US"/>
        </w:rPr>
        <w:t xml:space="preserve"> </w:t>
      </w:r>
      <w:r w:rsidRPr="00C93C44">
        <w:rPr>
          <w:bCs/>
          <w:sz w:val="22"/>
          <w:szCs w:val="22"/>
          <w:lang w:val="en-US"/>
        </w:rPr>
        <w:t>bo‘lgan</w:t>
      </w:r>
      <w:r w:rsidR="006B043B" w:rsidRPr="00C93C44">
        <w:rPr>
          <w:bCs/>
          <w:sz w:val="22"/>
          <w:szCs w:val="22"/>
          <w:lang w:val="en-US"/>
        </w:rPr>
        <w:t xml:space="preserve"> </w:t>
      </w:r>
      <w:r w:rsidRPr="00C93C44">
        <w:rPr>
          <w:bCs/>
          <w:sz w:val="22"/>
          <w:szCs w:val="22"/>
          <w:lang w:val="en-US"/>
        </w:rPr>
        <w:t>masalalar</w:t>
      </w:r>
      <w:r w:rsidR="006B043B" w:rsidRPr="00C93C44">
        <w:rPr>
          <w:bCs/>
          <w:sz w:val="22"/>
          <w:szCs w:val="22"/>
          <w:lang w:val="en-US"/>
        </w:rPr>
        <w:t xml:space="preserve">, </w:t>
      </w:r>
      <w:r w:rsidRPr="00C93C44">
        <w:rPr>
          <w:bCs/>
          <w:sz w:val="22"/>
          <w:szCs w:val="22"/>
          <w:lang w:val="en-US"/>
        </w:rPr>
        <w:t>mavzular</w:t>
      </w:r>
      <w:r w:rsidR="006B043B" w:rsidRPr="00C93C44">
        <w:rPr>
          <w:bCs/>
          <w:sz w:val="22"/>
          <w:szCs w:val="22"/>
          <w:lang w:val="en-US"/>
        </w:rPr>
        <w:t xml:space="preserve"> </w:t>
      </w:r>
      <w:r w:rsidRPr="00C93C44">
        <w:rPr>
          <w:bCs/>
          <w:sz w:val="22"/>
          <w:szCs w:val="22"/>
          <w:lang w:val="en-US"/>
        </w:rPr>
        <w:t>haqida</w:t>
      </w:r>
      <w:r w:rsidR="006B043B" w:rsidRPr="00C93C44">
        <w:rPr>
          <w:bCs/>
          <w:sz w:val="22"/>
          <w:szCs w:val="22"/>
          <w:lang w:val="en-US"/>
        </w:rPr>
        <w:t xml:space="preserve"> </w:t>
      </w:r>
      <w:r w:rsidRPr="00C93C44">
        <w:rPr>
          <w:bCs/>
          <w:sz w:val="22"/>
          <w:szCs w:val="22"/>
          <w:lang w:val="en-US"/>
        </w:rPr>
        <w:t>so‘z</w:t>
      </w:r>
      <w:r w:rsidR="006B043B" w:rsidRPr="00C93C44">
        <w:rPr>
          <w:bCs/>
          <w:sz w:val="22"/>
          <w:szCs w:val="22"/>
          <w:lang w:val="en-US"/>
        </w:rPr>
        <w:t xml:space="preserve"> </w:t>
      </w:r>
      <w:r w:rsidRPr="00C93C44">
        <w:rPr>
          <w:bCs/>
          <w:sz w:val="22"/>
          <w:szCs w:val="22"/>
          <w:lang w:val="en-US"/>
        </w:rPr>
        <w:t>boradi</w:t>
      </w:r>
      <w:r w:rsidR="006B043B" w:rsidRPr="00C93C44">
        <w:rPr>
          <w:bCs/>
          <w:sz w:val="22"/>
          <w:szCs w:val="22"/>
          <w:lang w:val="en-US"/>
        </w:rPr>
        <w:t>.</w:t>
      </w:r>
    </w:p>
    <w:p w:rsidR="00665C98" w:rsidRPr="00C93C44" w:rsidRDefault="0080310E" w:rsidP="00437362">
      <w:pPr>
        <w:widowControl/>
        <w:autoSpaceDE w:val="0"/>
        <w:autoSpaceDN w:val="0"/>
        <w:adjustRightInd w:val="0"/>
        <w:snapToGrid/>
        <w:spacing w:line="276" w:lineRule="auto"/>
        <w:ind w:firstLine="708"/>
        <w:rPr>
          <w:bCs/>
          <w:sz w:val="22"/>
          <w:szCs w:val="22"/>
          <w:lang w:val="en-US"/>
        </w:rPr>
      </w:pPr>
      <w:r w:rsidRPr="00C93C44">
        <w:rPr>
          <w:bCs/>
          <w:sz w:val="22"/>
          <w:szCs w:val="22"/>
          <w:lang w:val="en-US"/>
        </w:rPr>
        <w:t>Islom</w:t>
      </w:r>
      <w:r w:rsidR="006B043B" w:rsidRPr="00C93C44">
        <w:rPr>
          <w:bCs/>
          <w:sz w:val="22"/>
          <w:szCs w:val="22"/>
          <w:lang w:val="en-US"/>
        </w:rPr>
        <w:t xml:space="preserve"> </w:t>
      </w:r>
      <w:r w:rsidRPr="00C93C44">
        <w:rPr>
          <w:bCs/>
          <w:sz w:val="22"/>
          <w:szCs w:val="22"/>
          <w:lang w:val="en-US"/>
        </w:rPr>
        <w:t>tarixining</w:t>
      </w:r>
      <w:r w:rsidR="006B043B" w:rsidRPr="00C93C44">
        <w:rPr>
          <w:bCs/>
          <w:sz w:val="22"/>
          <w:szCs w:val="22"/>
          <w:lang w:val="en-US"/>
        </w:rPr>
        <w:t xml:space="preserve"> </w:t>
      </w:r>
      <w:r w:rsidRPr="00C93C44">
        <w:rPr>
          <w:bCs/>
          <w:sz w:val="22"/>
          <w:szCs w:val="22"/>
          <w:lang w:val="en-US"/>
        </w:rPr>
        <w:t>navbatdagi</w:t>
      </w:r>
      <w:r w:rsidR="006B043B" w:rsidRPr="00C93C44">
        <w:rPr>
          <w:bCs/>
          <w:sz w:val="22"/>
          <w:szCs w:val="22"/>
          <w:lang w:val="en-US"/>
        </w:rPr>
        <w:t xml:space="preserve"> </w:t>
      </w:r>
      <w:r w:rsidRPr="00C93C44">
        <w:rPr>
          <w:bCs/>
          <w:sz w:val="22"/>
          <w:szCs w:val="22"/>
          <w:lang w:val="en-US"/>
        </w:rPr>
        <w:t>bosqichlarida</w:t>
      </w:r>
      <w:r w:rsidR="006B043B" w:rsidRPr="00C93C44">
        <w:rPr>
          <w:bCs/>
          <w:sz w:val="22"/>
          <w:szCs w:val="22"/>
          <w:lang w:val="en-US"/>
        </w:rPr>
        <w:t xml:space="preserve"> </w:t>
      </w:r>
      <w:r w:rsidRPr="00C93C44">
        <w:rPr>
          <w:bCs/>
          <w:sz w:val="22"/>
          <w:szCs w:val="22"/>
          <w:lang w:val="en-US"/>
        </w:rPr>
        <w:t>vujudga</w:t>
      </w:r>
      <w:r w:rsidR="006B043B" w:rsidRPr="00C93C44">
        <w:rPr>
          <w:bCs/>
          <w:sz w:val="22"/>
          <w:szCs w:val="22"/>
          <w:lang w:val="en-US"/>
        </w:rPr>
        <w:t xml:space="preserve"> </w:t>
      </w:r>
      <w:r w:rsidRPr="00C93C44">
        <w:rPr>
          <w:bCs/>
          <w:sz w:val="22"/>
          <w:szCs w:val="22"/>
          <w:lang w:val="en-US"/>
        </w:rPr>
        <w:t>kelgan</w:t>
      </w:r>
      <w:r w:rsidR="006B043B" w:rsidRPr="00C93C44">
        <w:rPr>
          <w:bCs/>
          <w:sz w:val="22"/>
          <w:szCs w:val="22"/>
          <w:lang w:val="en-US"/>
        </w:rPr>
        <w:t xml:space="preserve"> </w:t>
      </w:r>
      <w:r w:rsidRPr="00C93C44">
        <w:rPr>
          <w:bCs/>
          <w:i/>
          <w:iCs/>
          <w:sz w:val="22"/>
          <w:szCs w:val="22"/>
          <w:lang w:val="en-US"/>
        </w:rPr>
        <w:t>xavorij</w:t>
      </w:r>
      <w:r w:rsidR="006B043B" w:rsidRPr="00C93C44">
        <w:rPr>
          <w:bCs/>
          <w:i/>
          <w:iCs/>
          <w:sz w:val="22"/>
          <w:szCs w:val="22"/>
          <w:lang w:val="en-US"/>
        </w:rPr>
        <w:t>,</w:t>
      </w:r>
      <w:r w:rsidR="00810096">
        <w:rPr>
          <w:bCs/>
          <w:sz w:val="22"/>
          <w:szCs w:val="22"/>
          <w:lang w:val="en-US"/>
        </w:rPr>
        <w:t xml:space="preserve"> </w:t>
      </w:r>
      <w:r w:rsidRPr="00C93C44">
        <w:rPr>
          <w:bCs/>
          <w:i/>
          <w:iCs/>
          <w:sz w:val="22"/>
          <w:szCs w:val="22"/>
          <w:lang w:val="en-US"/>
        </w:rPr>
        <w:t>murji’iy</w:t>
      </w:r>
      <w:r w:rsidR="006B043B" w:rsidRPr="00C93C44">
        <w:rPr>
          <w:bCs/>
          <w:i/>
          <w:iCs/>
          <w:sz w:val="22"/>
          <w:szCs w:val="22"/>
          <w:lang w:val="en-US"/>
        </w:rPr>
        <w:t xml:space="preserve">, </w:t>
      </w:r>
      <w:r w:rsidRPr="00C93C44">
        <w:rPr>
          <w:bCs/>
          <w:i/>
          <w:iCs/>
          <w:sz w:val="22"/>
          <w:szCs w:val="22"/>
          <w:lang w:val="en-US"/>
        </w:rPr>
        <w:t>qadariy</w:t>
      </w:r>
      <w:r w:rsidR="006B043B" w:rsidRPr="00C93C44">
        <w:rPr>
          <w:bCs/>
          <w:i/>
          <w:iCs/>
          <w:sz w:val="22"/>
          <w:szCs w:val="22"/>
          <w:lang w:val="en-US"/>
        </w:rPr>
        <w:t xml:space="preserve">, </w:t>
      </w:r>
      <w:r w:rsidRPr="00C93C44">
        <w:rPr>
          <w:bCs/>
          <w:i/>
          <w:iCs/>
          <w:sz w:val="22"/>
          <w:szCs w:val="22"/>
          <w:lang w:val="en-US"/>
        </w:rPr>
        <w:t>jahmiy</w:t>
      </w:r>
      <w:r w:rsidR="006B043B" w:rsidRPr="00C93C44">
        <w:rPr>
          <w:bCs/>
          <w:i/>
          <w:iCs/>
          <w:sz w:val="22"/>
          <w:szCs w:val="22"/>
          <w:lang w:val="en-US"/>
        </w:rPr>
        <w:t xml:space="preserve">, </w:t>
      </w:r>
      <w:r w:rsidRPr="00C93C44">
        <w:rPr>
          <w:bCs/>
          <w:i/>
          <w:iCs/>
          <w:sz w:val="22"/>
          <w:szCs w:val="22"/>
          <w:lang w:val="en-US"/>
        </w:rPr>
        <w:t>shia</w:t>
      </w:r>
      <w:r w:rsidR="006B043B" w:rsidRPr="00C93C44">
        <w:rPr>
          <w:bCs/>
          <w:i/>
          <w:iCs/>
          <w:sz w:val="22"/>
          <w:szCs w:val="22"/>
          <w:lang w:val="en-US"/>
        </w:rPr>
        <w:t xml:space="preserve">, </w:t>
      </w:r>
      <w:r w:rsidRPr="00C93C44">
        <w:rPr>
          <w:bCs/>
          <w:i/>
          <w:iCs/>
          <w:sz w:val="22"/>
          <w:szCs w:val="22"/>
          <w:lang w:val="en-US"/>
        </w:rPr>
        <w:t>abbosiy</w:t>
      </w:r>
      <w:r w:rsidR="006B043B" w:rsidRPr="00C93C44">
        <w:rPr>
          <w:bCs/>
          <w:i/>
          <w:iCs/>
          <w:sz w:val="22"/>
          <w:szCs w:val="22"/>
          <w:lang w:val="en-US"/>
        </w:rPr>
        <w:t xml:space="preserve"> </w:t>
      </w:r>
      <w:r w:rsidRPr="00C93C44">
        <w:rPr>
          <w:bCs/>
          <w:sz w:val="22"/>
          <w:szCs w:val="22"/>
          <w:lang w:val="en-US"/>
        </w:rPr>
        <w:t>kabi</w:t>
      </w:r>
      <w:r w:rsidR="006B043B" w:rsidRPr="00C93C44">
        <w:rPr>
          <w:bCs/>
          <w:sz w:val="22"/>
          <w:szCs w:val="22"/>
          <w:lang w:val="en-US"/>
        </w:rPr>
        <w:t xml:space="preserve"> </w:t>
      </w:r>
      <w:r w:rsidRPr="00C93C44">
        <w:rPr>
          <w:bCs/>
          <w:sz w:val="22"/>
          <w:szCs w:val="22"/>
          <w:lang w:val="en-US"/>
        </w:rPr>
        <w:t>oqim</w:t>
      </w:r>
      <w:r w:rsidR="006B043B" w:rsidRPr="00C93C44">
        <w:rPr>
          <w:bCs/>
          <w:sz w:val="22"/>
          <w:szCs w:val="22"/>
          <w:lang w:val="en-US"/>
        </w:rPr>
        <w:t xml:space="preserve"> </w:t>
      </w:r>
      <w:r w:rsidRPr="00C93C44">
        <w:rPr>
          <w:bCs/>
          <w:sz w:val="22"/>
          <w:szCs w:val="22"/>
          <w:lang w:val="en-US"/>
        </w:rPr>
        <w:t>va</w:t>
      </w:r>
      <w:r w:rsidR="00665C98" w:rsidRPr="00C93C44">
        <w:rPr>
          <w:bCs/>
          <w:sz w:val="22"/>
          <w:szCs w:val="22"/>
          <w:lang w:val="en-US"/>
        </w:rPr>
        <w:t xml:space="preserve"> </w:t>
      </w:r>
      <w:r w:rsidRPr="00C93C44">
        <w:rPr>
          <w:bCs/>
          <w:sz w:val="22"/>
          <w:szCs w:val="22"/>
          <w:lang w:val="en-US"/>
        </w:rPr>
        <w:t>guruhlar</w:t>
      </w:r>
      <w:r w:rsidR="006B043B" w:rsidRPr="00C93C44">
        <w:rPr>
          <w:bCs/>
          <w:sz w:val="22"/>
          <w:szCs w:val="22"/>
          <w:lang w:val="en-US"/>
        </w:rPr>
        <w:t xml:space="preserve"> </w:t>
      </w:r>
      <w:r w:rsidRPr="00C93C44">
        <w:rPr>
          <w:bCs/>
          <w:sz w:val="22"/>
          <w:szCs w:val="22"/>
          <w:lang w:val="en-US"/>
        </w:rPr>
        <w:t>haqida</w:t>
      </w:r>
      <w:r w:rsidR="006B043B" w:rsidRPr="00C93C44">
        <w:rPr>
          <w:bCs/>
          <w:sz w:val="22"/>
          <w:szCs w:val="22"/>
          <w:lang w:val="en-US"/>
        </w:rPr>
        <w:t xml:space="preserve"> </w:t>
      </w:r>
      <w:r w:rsidRPr="00C93C44">
        <w:rPr>
          <w:bCs/>
          <w:sz w:val="22"/>
          <w:szCs w:val="22"/>
          <w:lang w:val="en-US"/>
        </w:rPr>
        <w:t>gapiriladi</w:t>
      </w:r>
      <w:r w:rsidR="006B043B" w:rsidRPr="00C93C44">
        <w:rPr>
          <w:bCs/>
          <w:sz w:val="22"/>
          <w:szCs w:val="22"/>
          <w:lang w:val="en-US"/>
        </w:rPr>
        <w:t xml:space="preserve">. </w:t>
      </w:r>
      <w:r w:rsidRPr="00C93C44">
        <w:rPr>
          <w:bCs/>
          <w:sz w:val="22"/>
          <w:szCs w:val="22"/>
          <w:lang w:val="en-US"/>
        </w:rPr>
        <w:t>Umaviylar</w:t>
      </w:r>
      <w:r w:rsidR="006B043B" w:rsidRPr="00C93C44">
        <w:rPr>
          <w:bCs/>
          <w:sz w:val="22"/>
          <w:szCs w:val="22"/>
          <w:lang w:val="en-US"/>
        </w:rPr>
        <w:t xml:space="preserve"> (</w:t>
      </w:r>
      <w:r w:rsidR="00810096">
        <w:rPr>
          <w:bCs/>
          <w:sz w:val="22"/>
          <w:szCs w:val="22"/>
          <w:lang w:val="en-US"/>
        </w:rPr>
        <w:t>6</w:t>
      </w:r>
      <w:r w:rsidR="006B043B" w:rsidRPr="00C93C44">
        <w:rPr>
          <w:bCs/>
          <w:sz w:val="22"/>
          <w:szCs w:val="22"/>
          <w:lang w:val="en-US"/>
        </w:rPr>
        <w:t>61 -749 ),</w:t>
      </w:r>
      <w:r w:rsidR="00665C98" w:rsidRPr="00C93C44">
        <w:rPr>
          <w:bCs/>
          <w:sz w:val="22"/>
          <w:szCs w:val="22"/>
          <w:lang w:val="en-US"/>
        </w:rPr>
        <w:t xml:space="preserve"> </w:t>
      </w:r>
      <w:r w:rsidRPr="00C93C44">
        <w:rPr>
          <w:bCs/>
          <w:sz w:val="22"/>
          <w:szCs w:val="22"/>
          <w:lang w:val="en-US"/>
        </w:rPr>
        <w:t>Abbosiylar</w:t>
      </w:r>
      <w:r w:rsidR="006B043B" w:rsidRPr="00C93C44">
        <w:rPr>
          <w:bCs/>
          <w:sz w:val="22"/>
          <w:szCs w:val="22"/>
          <w:lang w:val="en-US"/>
        </w:rPr>
        <w:t xml:space="preserve"> (749—1258) </w:t>
      </w:r>
      <w:r w:rsidRPr="00C93C44">
        <w:rPr>
          <w:bCs/>
          <w:sz w:val="22"/>
          <w:szCs w:val="22"/>
          <w:lang w:val="en-US"/>
        </w:rPr>
        <w:t>va</w:t>
      </w:r>
      <w:r w:rsidR="006B043B" w:rsidRPr="00C93C44">
        <w:rPr>
          <w:bCs/>
          <w:sz w:val="22"/>
          <w:szCs w:val="22"/>
          <w:lang w:val="en-US"/>
        </w:rPr>
        <w:t xml:space="preserve"> </w:t>
      </w:r>
      <w:r w:rsidRPr="00C93C44">
        <w:rPr>
          <w:bCs/>
          <w:sz w:val="22"/>
          <w:szCs w:val="22"/>
          <w:lang w:val="en-US"/>
        </w:rPr>
        <w:t>Alaviylarning</w:t>
      </w:r>
      <w:r w:rsidR="006B043B" w:rsidRPr="00C93C44">
        <w:rPr>
          <w:bCs/>
          <w:sz w:val="22"/>
          <w:szCs w:val="22"/>
          <w:lang w:val="en-US"/>
        </w:rPr>
        <w:t xml:space="preserve"> «</w:t>
      </w:r>
      <w:r w:rsidRPr="00C93C44">
        <w:rPr>
          <w:bCs/>
          <w:sz w:val="22"/>
          <w:szCs w:val="22"/>
          <w:lang w:val="en-US"/>
        </w:rPr>
        <w:t>benuqson</w:t>
      </w:r>
      <w:r w:rsidR="006B043B" w:rsidRPr="00C93C44">
        <w:rPr>
          <w:bCs/>
          <w:sz w:val="22"/>
          <w:szCs w:val="22"/>
          <w:lang w:val="en-US"/>
        </w:rPr>
        <w:t xml:space="preserve">» </w:t>
      </w:r>
      <w:r w:rsidRPr="00C93C44">
        <w:rPr>
          <w:bCs/>
          <w:sz w:val="22"/>
          <w:szCs w:val="22"/>
          <w:lang w:val="en-US"/>
        </w:rPr>
        <w:t>xalifalari</w:t>
      </w:r>
      <w:r w:rsidR="006B043B" w:rsidRPr="00C93C44">
        <w:rPr>
          <w:bCs/>
          <w:sz w:val="22"/>
          <w:szCs w:val="22"/>
          <w:lang w:val="en-US"/>
        </w:rPr>
        <w:t xml:space="preserve">, </w:t>
      </w:r>
      <w:r w:rsidRPr="00C93C44">
        <w:rPr>
          <w:bCs/>
          <w:sz w:val="22"/>
          <w:szCs w:val="22"/>
          <w:lang w:val="en-US"/>
        </w:rPr>
        <w:t>imomlari</w:t>
      </w:r>
      <w:r w:rsidR="006B043B" w:rsidRPr="00C93C44">
        <w:rPr>
          <w:bCs/>
          <w:sz w:val="22"/>
          <w:szCs w:val="22"/>
          <w:lang w:val="en-US"/>
        </w:rPr>
        <w:t xml:space="preserve">, </w:t>
      </w:r>
      <w:r w:rsidRPr="00C93C44">
        <w:rPr>
          <w:bCs/>
          <w:sz w:val="22"/>
          <w:szCs w:val="22"/>
          <w:lang w:val="en-US"/>
        </w:rPr>
        <w:t>ularning</w:t>
      </w:r>
      <w:r w:rsidR="006B043B" w:rsidRPr="00C93C44">
        <w:rPr>
          <w:bCs/>
          <w:sz w:val="22"/>
          <w:szCs w:val="22"/>
          <w:lang w:val="en-US"/>
        </w:rPr>
        <w:t xml:space="preserve"> </w:t>
      </w:r>
      <w:r w:rsidRPr="00C93C44">
        <w:rPr>
          <w:bCs/>
          <w:sz w:val="22"/>
          <w:szCs w:val="22"/>
          <w:lang w:val="en-US"/>
        </w:rPr>
        <w:t>bobokalonlari</w:t>
      </w:r>
      <w:r w:rsidR="006B043B" w:rsidRPr="00C93C44">
        <w:rPr>
          <w:bCs/>
          <w:sz w:val="22"/>
          <w:szCs w:val="22"/>
          <w:lang w:val="en-US"/>
        </w:rPr>
        <w:t xml:space="preserve"> </w:t>
      </w:r>
      <w:r w:rsidRPr="00C93C44">
        <w:rPr>
          <w:bCs/>
          <w:sz w:val="22"/>
          <w:szCs w:val="22"/>
          <w:lang w:val="en-US"/>
        </w:rPr>
        <w:t>Paygambarning</w:t>
      </w:r>
      <w:r w:rsidR="00665C98" w:rsidRPr="00C93C44">
        <w:rPr>
          <w:bCs/>
          <w:sz w:val="22"/>
          <w:szCs w:val="22"/>
          <w:lang w:val="en-US"/>
        </w:rPr>
        <w:t xml:space="preserve"> </w:t>
      </w:r>
      <w:r w:rsidR="006B043B" w:rsidRPr="00C93C44">
        <w:rPr>
          <w:bCs/>
          <w:sz w:val="22"/>
          <w:szCs w:val="22"/>
          <w:lang w:val="en-US"/>
        </w:rPr>
        <w:t>«</w:t>
      </w:r>
      <w:r w:rsidRPr="00C93C44">
        <w:rPr>
          <w:bCs/>
          <w:sz w:val="22"/>
          <w:szCs w:val="22"/>
          <w:lang w:val="en-US"/>
        </w:rPr>
        <w:t>hamfikr</w:t>
      </w:r>
      <w:r w:rsidR="006B043B" w:rsidRPr="00C93C44">
        <w:rPr>
          <w:bCs/>
          <w:sz w:val="22"/>
          <w:szCs w:val="22"/>
          <w:lang w:val="en-US"/>
        </w:rPr>
        <w:t xml:space="preserve">» </w:t>
      </w:r>
      <w:r w:rsidRPr="00C93C44">
        <w:rPr>
          <w:bCs/>
          <w:sz w:val="22"/>
          <w:szCs w:val="22"/>
          <w:lang w:val="en-US"/>
        </w:rPr>
        <w:t>yordamchilari</w:t>
      </w:r>
      <w:r w:rsidR="006B043B" w:rsidRPr="00C93C44">
        <w:rPr>
          <w:bCs/>
          <w:sz w:val="22"/>
          <w:szCs w:val="22"/>
          <w:lang w:val="en-US"/>
        </w:rPr>
        <w:t xml:space="preserve"> </w:t>
      </w:r>
      <w:r w:rsidRPr="00C93C44">
        <w:rPr>
          <w:bCs/>
          <w:sz w:val="22"/>
          <w:szCs w:val="22"/>
          <w:lang w:val="en-US"/>
        </w:rPr>
        <w:t>sifatida</w:t>
      </w:r>
      <w:r w:rsidR="006B043B" w:rsidRPr="00C93C44">
        <w:rPr>
          <w:bCs/>
          <w:sz w:val="22"/>
          <w:szCs w:val="22"/>
          <w:lang w:val="en-US"/>
        </w:rPr>
        <w:t xml:space="preserve"> </w:t>
      </w:r>
      <w:r w:rsidRPr="00C93C44">
        <w:rPr>
          <w:bCs/>
          <w:sz w:val="22"/>
          <w:szCs w:val="22"/>
          <w:lang w:val="en-US"/>
        </w:rPr>
        <w:t>zikr</w:t>
      </w:r>
      <w:r w:rsidR="006B043B" w:rsidRPr="00C93C44">
        <w:rPr>
          <w:bCs/>
          <w:sz w:val="22"/>
          <w:szCs w:val="22"/>
          <w:lang w:val="en-US"/>
        </w:rPr>
        <w:t xml:space="preserve"> </w:t>
      </w:r>
      <w:r w:rsidRPr="00C93C44">
        <w:rPr>
          <w:bCs/>
          <w:sz w:val="22"/>
          <w:szCs w:val="22"/>
          <w:lang w:val="en-US"/>
        </w:rPr>
        <w:t>qilinadilar</w:t>
      </w:r>
      <w:r w:rsidR="006B043B" w:rsidRPr="00C93C44">
        <w:rPr>
          <w:bCs/>
          <w:sz w:val="22"/>
          <w:szCs w:val="22"/>
          <w:lang w:val="en-US"/>
        </w:rPr>
        <w:t>.</w:t>
      </w:r>
      <w:r w:rsidR="00665C98" w:rsidRPr="00C93C44">
        <w:rPr>
          <w:bCs/>
          <w:sz w:val="22"/>
          <w:szCs w:val="22"/>
          <w:lang w:val="en-US"/>
        </w:rPr>
        <w:t xml:space="preserve"> </w:t>
      </w:r>
      <w:r w:rsidRPr="00C93C44">
        <w:rPr>
          <w:bCs/>
          <w:sz w:val="22"/>
          <w:szCs w:val="22"/>
          <w:lang w:val="en-US"/>
        </w:rPr>
        <w:t>Turli</w:t>
      </w:r>
      <w:r w:rsidR="006B043B" w:rsidRPr="00C93C44">
        <w:rPr>
          <w:bCs/>
          <w:sz w:val="22"/>
          <w:szCs w:val="22"/>
          <w:lang w:val="en-US"/>
        </w:rPr>
        <w:t xml:space="preserve"> </w:t>
      </w:r>
      <w:r w:rsidRPr="00C93C44">
        <w:rPr>
          <w:bCs/>
          <w:sz w:val="22"/>
          <w:szCs w:val="22"/>
          <w:lang w:val="en-US"/>
        </w:rPr>
        <w:t>kishilarning</w:t>
      </w:r>
      <w:r w:rsidR="006B043B" w:rsidRPr="00C93C44">
        <w:rPr>
          <w:bCs/>
          <w:sz w:val="22"/>
          <w:szCs w:val="22"/>
          <w:lang w:val="en-US"/>
        </w:rPr>
        <w:t xml:space="preserve"> </w:t>
      </w:r>
      <w:r w:rsidRPr="00C93C44">
        <w:rPr>
          <w:bCs/>
          <w:sz w:val="22"/>
          <w:szCs w:val="22"/>
          <w:lang w:val="en-US"/>
        </w:rPr>
        <w:t>qadisto‘qishga</w:t>
      </w:r>
      <w:r w:rsidR="006B043B" w:rsidRPr="00C93C44">
        <w:rPr>
          <w:bCs/>
          <w:sz w:val="22"/>
          <w:szCs w:val="22"/>
          <w:lang w:val="en-US"/>
        </w:rPr>
        <w:t xml:space="preserve"> </w:t>
      </w:r>
      <w:r w:rsidRPr="00C93C44">
        <w:rPr>
          <w:bCs/>
          <w:sz w:val="22"/>
          <w:szCs w:val="22"/>
          <w:lang w:val="en-US"/>
        </w:rPr>
        <w:t>bo‘lgan</w:t>
      </w:r>
      <w:r w:rsidR="006B043B" w:rsidRPr="00C93C44">
        <w:rPr>
          <w:bCs/>
          <w:sz w:val="22"/>
          <w:szCs w:val="22"/>
          <w:lang w:val="en-US"/>
        </w:rPr>
        <w:t xml:space="preserve"> </w:t>
      </w:r>
      <w:r w:rsidRPr="00C93C44">
        <w:rPr>
          <w:bCs/>
          <w:sz w:val="22"/>
          <w:szCs w:val="22"/>
          <w:lang w:val="en-US"/>
        </w:rPr>
        <w:t>urinishlari</w:t>
      </w:r>
      <w:r w:rsidR="00665C98" w:rsidRPr="00C93C44">
        <w:rPr>
          <w:bCs/>
          <w:sz w:val="22"/>
          <w:szCs w:val="22"/>
          <w:lang w:val="en-US"/>
        </w:rPr>
        <w:t xml:space="preserve"> </w:t>
      </w:r>
      <w:r w:rsidRPr="00C93C44">
        <w:rPr>
          <w:bCs/>
          <w:sz w:val="22"/>
          <w:szCs w:val="22"/>
          <w:lang w:val="en-US"/>
        </w:rPr>
        <w:lastRenderedPageBreak/>
        <w:t>hadislarning</w:t>
      </w:r>
      <w:r w:rsidR="006B043B" w:rsidRPr="00C93C44">
        <w:rPr>
          <w:bCs/>
          <w:sz w:val="22"/>
          <w:szCs w:val="22"/>
          <w:lang w:val="en-US"/>
        </w:rPr>
        <w:t xml:space="preserve"> </w:t>
      </w:r>
      <w:r w:rsidRPr="00C93C44">
        <w:rPr>
          <w:bCs/>
          <w:sz w:val="22"/>
          <w:szCs w:val="22"/>
          <w:lang w:val="en-US"/>
        </w:rPr>
        <w:t>jamiyat</w:t>
      </w:r>
      <w:r w:rsidR="006B043B" w:rsidRPr="00C93C44">
        <w:rPr>
          <w:bCs/>
          <w:sz w:val="22"/>
          <w:szCs w:val="22"/>
          <w:lang w:val="en-US"/>
        </w:rPr>
        <w:t xml:space="preserve"> </w:t>
      </w:r>
      <w:r w:rsidRPr="00C93C44">
        <w:rPr>
          <w:bCs/>
          <w:sz w:val="22"/>
          <w:szCs w:val="22"/>
          <w:lang w:val="en-US"/>
        </w:rPr>
        <w:t>hayotida</w:t>
      </w:r>
      <w:r w:rsidR="006B043B" w:rsidRPr="00C93C44">
        <w:rPr>
          <w:bCs/>
          <w:sz w:val="22"/>
          <w:szCs w:val="22"/>
          <w:lang w:val="en-US"/>
        </w:rPr>
        <w:t xml:space="preserve">, </w:t>
      </w:r>
      <w:r w:rsidRPr="00C93C44">
        <w:rPr>
          <w:bCs/>
          <w:sz w:val="22"/>
          <w:szCs w:val="22"/>
          <w:lang w:val="en-US"/>
        </w:rPr>
        <w:t>undagi</w:t>
      </w:r>
      <w:r w:rsidR="006B043B" w:rsidRPr="00C93C44">
        <w:rPr>
          <w:bCs/>
          <w:sz w:val="22"/>
          <w:szCs w:val="22"/>
          <w:lang w:val="en-US"/>
        </w:rPr>
        <w:t xml:space="preserve"> </w:t>
      </w:r>
      <w:r w:rsidRPr="00C93C44">
        <w:rPr>
          <w:bCs/>
          <w:sz w:val="22"/>
          <w:szCs w:val="22"/>
          <w:lang w:val="en-US"/>
        </w:rPr>
        <w:t>nufuz</w:t>
      </w:r>
      <w:r w:rsidR="006B043B" w:rsidRPr="00C93C44">
        <w:rPr>
          <w:bCs/>
          <w:sz w:val="22"/>
          <w:szCs w:val="22"/>
          <w:lang w:val="en-US"/>
        </w:rPr>
        <w:t xml:space="preserve">, </w:t>
      </w:r>
      <w:r w:rsidRPr="00C93C44">
        <w:rPr>
          <w:bCs/>
          <w:sz w:val="22"/>
          <w:szCs w:val="22"/>
          <w:lang w:val="en-US"/>
        </w:rPr>
        <w:t>muayyan</w:t>
      </w:r>
      <w:r w:rsidR="006B043B" w:rsidRPr="00C93C44">
        <w:rPr>
          <w:bCs/>
          <w:sz w:val="22"/>
          <w:szCs w:val="22"/>
          <w:lang w:val="en-US"/>
        </w:rPr>
        <w:t xml:space="preserve"> </w:t>
      </w:r>
      <w:r w:rsidRPr="00C93C44">
        <w:rPr>
          <w:bCs/>
          <w:sz w:val="22"/>
          <w:szCs w:val="22"/>
          <w:lang w:val="en-US"/>
        </w:rPr>
        <w:t>siyosiy</w:t>
      </w:r>
      <w:r w:rsidR="006B043B" w:rsidRPr="00C93C44">
        <w:rPr>
          <w:bCs/>
          <w:sz w:val="22"/>
          <w:szCs w:val="22"/>
          <w:lang w:val="en-US"/>
        </w:rPr>
        <w:t>-</w:t>
      </w:r>
      <w:r w:rsidRPr="00C93C44">
        <w:rPr>
          <w:bCs/>
          <w:sz w:val="22"/>
          <w:szCs w:val="22"/>
          <w:lang w:val="en-US"/>
        </w:rPr>
        <w:t>ijtimoiy</w:t>
      </w:r>
      <w:r w:rsidR="006B043B" w:rsidRPr="00C93C44">
        <w:rPr>
          <w:bCs/>
          <w:sz w:val="22"/>
          <w:szCs w:val="22"/>
          <w:lang w:val="en-US"/>
        </w:rPr>
        <w:t xml:space="preserve"> </w:t>
      </w:r>
      <w:r w:rsidRPr="00C93C44">
        <w:rPr>
          <w:bCs/>
          <w:sz w:val="22"/>
          <w:szCs w:val="22"/>
          <w:lang w:val="en-US"/>
        </w:rPr>
        <w:t>maqsadlarga</w:t>
      </w:r>
      <w:r w:rsidR="006B043B" w:rsidRPr="00C93C44">
        <w:rPr>
          <w:bCs/>
          <w:sz w:val="22"/>
          <w:szCs w:val="22"/>
          <w:lang w:val="en-US"/>
        </w:rPr>
        <w:t xml:space="preserve"> </w:t>
      </w:r>
      <w:r w:rsidRPr="00C93C44">
        <w:rPr>
          <w:bCs/>
          <w:sz w:val="22"/>
          <w:szCs w:val="22"/>
          <w:lang w:val="en-US"/>
        </w:rPr>
        <w:t>erishishda</w:t>
      </w:r>
      <w:r w:rsidR="006B043B" w:rsidRPr="00C93C44">
        <w:rPr>
          <w:bCs/>
          <w:sz w:val="22"/>
          <w:szCs w:val="22"/>
          <w:lang w:val="en-US"/>
        </w:rPr>
        <w:t xml:space="preserve"> </w:t>
      </w:r>
      <w:r w:rsidRPr="00C93C44">
        <w:rPr>
          <w:bCs/>
          <w:sz w:val="22"/>
          <w:szCs w:val="22"/>
          <w:lang w:val="en-US"/>
        </w:rPr>
        <w:t>naqadar</w:t>
      </w:r>
      <w:r w:rsidR="006B043B" w:rsidRPr="00C93C44">
        <w:rPr>
          <w:bCs/>
          <w:sz w:val="22"/>
          <w:szCs w:val="22"/>
          <w:lang w:val="en-US"/>
        </w:rPr>
        <w:t xml:space="preserve"> </w:t>
      </w:r>
      <w:r w:rsidRPr="00C93C44">
        <w:rPr>
          <w:bCs/>
          <w:sz w:val="22"/>
          <w:szCs w:val="22"/>
          <w:lang w:val="en-US"/>
        </w:rPr>
        <w:t>katta</w:t>
      </w:r>
      <w:r w:rsidR="006B043B" w:rsidRPr="00C93C44">
        <w:rPr>
          <w:bCs/>
          <w:sz w:val="22"/>
          <w:szCs w:val="22"/>
          <w:lang w:val="en-US"/>
        </w:rPr>
        <w:t xml:space="preserve"> </w:t>
      </w:r>
      <w:r w:rsidRPr="00C93C44">
        <w:rPr>
          <w:bCs/>
          <w:sz w:val="22"/>
          <w:szCs w:val="22"/>
          <w:lang w:val="en-US"/>
        </w:rPr>
        <w:t>ahamiyatga</w:t>
      </w:r>
      <w:r w:rsidR="00665C98" w:rsidRPr="00C93C44">
        <w:rPr>
          <w:bCs/>
          <w:sz w:val="22"/>
          <w:szCs w:val="22"/>
          <w:lang w:val="en-US"/>
        </w:rPr>
        <w:t xml:space="preserve"> </w:t>
      </w:r>
      <w:r w:rsidRPr="00C93C44">
        <w:rPr>
          <w:bCs/>
          <w:sz w:val="22"/>
          <w:szCs w:val="22"/>
          <w:lang w:val="en-US"/>
        </w:rPr>
        <w:t>ega</w:t>
      </w:r>
      <w:r w:rsidR="006B043B" w:rsidRPr="00C93C44">
        <w:rPr>
          <w:bCs/>
          <w:sz w:val="22"/>
          <w:szCs w:val="22"/>
          <w:lang w:val="en-US"/>
        </w:rPr>
        <w:t xml:space="preserve"> </w:t>
      </w:r>
      <w:r w:rsidRPr="00C93C44">
        <w:rPr>
          <w:bCs/>
          <w:sz w:val="22"/>
          <w:szCs w:val="22"/>
          <w:lang w:val="en-US"/>
        </w:rPr>
        <w:t>bo‘lganligini</w:t>
      </w:r>
      <w:r w:rsidR="006B043B" w:rsidRPr="00C93C44">
        <w:rPr>
          <w:bCs/>
          <w:sz w:val="22"/>
          <w:szCs w:val="22"/>
          <w:lang w:val="en-US"/>
        </w:rPr>
        <w:t xml:space="preserve"> </w:t>
      </w:r>
      <w:r w:rsidRPr="00C93C44">
        <w:rPr>
          <w:bCs/>
          <w:sz w:val="22"/>
          <w:szCs w:val="22"/>
          <w:lang w:val="en-US"/>
        </w:rPr>
        <w:t>isbotlaydi</w:t>
      </w:r>
      <w:r w:rsidR="006B043B" w:rsidRPr="00C93C44">
        <w:rPr>
          <w:bCs/>
          <w:sz w:val="22"/>
          <w:szCs w:val="22"/>
          <w:lang w:val="en-US"/>
        </w:rPr>
        <w:t xml:space="preserve">. </w:t>
      </w:r>
      <w:r w:rsidRPr="00C93C44">
        <w:rPr>
          <w:bCs/>
          <w:sz w:val="22"/>
          <w:szCs w:val="22"/>
          <w:lang w:val="en-US"/>
        </w:rPr>
        <w:t>Hadislar</w:t>
      </w:r>
      <w:r w:rsidR="006B043B" w:rsidRPr="00C93C44">
        <w:rPr>
          <w:bCs/>
          <w:sz w:val="22"/>
          <w:szCs w:val="22"/>
          <w:lang w:val="en-US"/>
        </w:rPr>
        <w:t xml:space="preserve"> </w:t>
      </w:r>
      <w:r w:rsidRPr="00C93C44">
        <w:rPr>
          <w:bCs/>
          <w:sz w:val="22"/>
          <w:szCs w:val="22"/>
          <w:lang w:val="en-US"/>
        </w:rPr>
        <w:t>islom</w:t>
      </w:r>
      <w:r w:rsidR="006B043B" w:rsidRPr="00C93C44">
        <w:rPr>
          <w:bCs/>
          <w:sz w:val="22"/>
          <w:szCs w:val="22"/>
          <w:lang w:val="en-US"/>
        </w:rPr>
        <w:t xml:space="preserve"> </w:t>
      </w:r>
      <w:r w:rsidRPr="00C93C44">
        <w:rPr>
          <w:bCs/>
          <w:sz w:val="22"/>
          <w:szCs w:val="22"/>
          <w:lang w:val="en-US"/>
        </w:rPr>
        <w:t>ta’limoti</w:t>
      </w:r>
      <w:r w:rsidR="00665C98" w:rsidRPr="00C93C44">
        <w:rPr>
          <w:bCs/>
          <w:sz w:val="22"/>
          <w:szCs w:val="22"/>
          <w:lang w:val="en-US"/>
        </w:rPr>
        <w:t xml:space="preserve"> </w:t>
      </w:r>
      <w:r w:rsidRPr="00C93C44">
        <w:rPr>
          <w:bCs/>
          <w:sz w:val="22"/>
          <w:szCs w:val="22"/>
          <w:lang w:val="en-US"/>
        </w:rPr>
        <w:t>rivoji</w:t>
      </w:r>
      <w:r w:rsidR="006B043B" w:rsidRPr="00C93C44">
        <w:rPr>
          <w:bCs/>
          <w:sz w:val="22"/>
          <w:szCs w:val="22"/>
          <w:lang w:val="en-US"/>
        </w:rPr>
        <w:t xml:space="preserve"> </w:t>
      </w:r>
      <w:r w:rsidRPr="00C93C44">
        <w:rPr>
          <w:bCs/>
          <w:sz w:val="22"/>
          <w:szCs w:val="22"/>
          <w:lang w:val="en-US"/>
        </w:rPr>
        <w:t>va</w:t>
      </w:r>
      <w:r w:rsidR="006B043B" w:rsidRPr="00C93C44">
        <w:rPr>
          <w:bCs/>
          <w:sz w:val="22"/>
          <w:szCs w:val="22"/>
          <w:lang w:val="en-US"/>
        </w:rPr>
        <w:t xml:space="preserve"> </w:t>
      </w:r>
      <w:r w:rsidRPr="00C93C44">
        <w:rPr>
          <w:bCs/>
          <w:sz w:val="22"/>
          <w:szCs w:val="22"/>
          <w:lang w:val="en-US"/>
        </w:rPr>
        <w:t>uningturli</w:t>
      </w:r>
      <w:r w:rsidR="006B043B" w:rsidRPr="00C93C44">
        <w:rPr>
          <w:bCs/>
          <w:sz w:val="22"/>
          <w:szCs w:val="22"/>
          <w:lang w:val="en-US"/>
        </w:rPr>
        <w:t xml:space="preserve"> </w:t>
      </w:r>
      <w:r w:rsidRPr="00C93C44">
        <w:rPr>
          <w:bCs/>
          <w:sz w:val="22"/>
          <w:szCs w:val="22"/>
          <w:lang w:val="en-US"/>
        </w:rPr>
        <w:t>davr</w:t>
      </w:r>
      <w:r w:rsidR="006B043B" w:rsidRPr="00C93C44">
        <w:rPr>
          <w:bCs/>
          <w:sz w:val="22"/>
          <w:szCs w:val="22"/>
          <w:lang w:val="en-US"/>
        </w:rPr>
        <w:t xml:space="preserve">, </w:t>
      </w:r>
      <w:r w:rsidRPr="00C93C44">
        <w:rPr>
          <w:bCs/>
          <w:sz w:val="22"/>
          <w:szCs w:val="22"/>
          <w:lang w:val="en-US"/>
        </w:rPr>
        <w:t>mintaqalardagi</w:t>
      </w:r>
      <w:r w:rsidR="006B043B" w:rsidRPr="00C93C44">
        <w:rPr>
          <w:bCs/>
          <w:sz w:val="22"/>
          <w:szCs w:val="22"/>
          <w:lang w:val="en-US"/>
        </w:rPr>
        <w:t xml:space="preserve"> </w:t>
      </w:r>
      <w:r w:rsidRPr="00C93C44">
        <w:rPr>
          <w:bCs/>
          <w:sz w:val="22"/>
          <w:szCs w:val="22"/>
          <w:lang w:val="en-US"/>
        </w:rPr>
        <w:t>ko‘rinishlarini</w:t>
      </w:r>
      <w:r w:rsidR="00665C98" w:rsidRPr="00C93C44">
        <w:rPr>
          <w:bCs/>
          <w:sz w:val="22"/>
          <w:szCs w:val="22"/>
          <w:lang w:val="en-US"/>
        </w:rPr>
        <w:t xml:space="preserve"> </w:t>
      </w:r>
      <w:r w:rsidRPr="00C93C44">
        <w:rPr>
          <w:bCs/>
          <w:sz w:val="22"/>
          <w:szCs w:val="22"/>
          <w:lang w:val="en-US"/>
        </w:rPr>
        <w:t>o‘rganishda</w:t>
      </w:r>
      <w:r w:rsidR="006B043B" w:rsidRPr="00C93C44">
        <w:rPr>
          <w:bCs/>
          <w:sz w:val="22"/>
          <w:szCs w:val="22"/>
          <w:lang w:val="en-US"/>
        </w:rPr>
        <w:t xml:space="preserve"> </w:t>
      </w:r>
      <w:r w:rsidRPr="00C93C44">
        <w:rPr>
          <w:bCs/>
          <w:sz w:val="22"/>
          <w:szCs w:val="22"/>
          <w:lang w:val="en-US"/>
        </w:rPr>
        <w:t>qimmatli</w:t>
      </w:r>
      <w:r w:rsidR="006B043B" w:rsidRPr="00C93C44">
        <w:rPr>
          <w:bCs/>
          <w:sz w:val="22"/>
          <w:szCs w:val="22"/>
          <w:lang w:val="en-US"/>
        </w:rPr>
        <w:t xml:space="preserve"> </w:t>
      </w:r>
      <w:r w:rsidRPr="00C93C44">
        <w:rPr>
          <w:bCs/>
          <w:sz w:val="22"/>
          <w:szCs w:val="22"/>
          <w:lang w:val="en-US"/>
        </w:rPr>
        <w:t>manbadir</w:t>
      </w:r>
      <w:r w:rsidR="006B043B" w:rsidRPr="00C93C44">
        <w:rPr>
          <w:bCs/>
          <w:sz w:val="22"/>
          <w:szCs w:val="22"/>
          <w:lang w:val="en-US"/>
        </w:rPr>
        <w:t>.</w:t>
      </w:r>
    </w:p>
    <w:p w:rsidR="006B043B" w:rsidRPr="00C93C44" w:rsidRDefault="006B043B" w:rsidP="00437362">
      <w:pPr>
        <w:widowControl/>
        <w:autoSpaceDE w:val="0"/>
        <w:autoSpaceDN w:val="0"/>
        <w:adjustRightInd w:val="0"/>
        <w:snapToGrid/>
        <w:spacing w:line="276" w:lineRule="auto"/>
        <w:ind w:firstLine="708"/>
        <w:rPr>
          <w:bCs/>
          <w:sz w:val="22"/>
          <w:szCs w:val="22"/>
          <w:lang w:val="en-US"/>
        </w:rPr>
      </w:pPr>
      <w:r w:rsidRPr="00C93C44">
        <w:rPr>
          <w:bCs/>
          <w:sz w:val="22"/>
          <w:szCs w:val="22"/>
          <w:lang w:val="en-US"/>
        </w:rPr>
        <w:t xml:space="preserve">VIII — XII </w:t>
      </w:r>
      <w:r w:rsidR="0080310E" w:rsidRPr="00C93C44">
        <w:rPr>
          <w:bCs/>
          <w:sz w:val="22"/>
          <w:szCs w:val="22"/>
          <w:lang w:val="en-US"/>
        </w:rPr>
        <w:t>asrlar</w:t>
      </w:r>
      <w:r w:rsidRPr="00C93C44">
        <w:rPr>
          <w:bCs/>
          <w:sz w:val="22"/>
          <w:szCs w:val="22"/>
          <w:lang w:val="en-US"/>
        </w:rPr>
        <w:t xml:space="preserve"> </w:t>
      </w:r>
      <w:r w:rsidR="0080310E" w:rsidRPr="00C93C44">
        <w:rPr>
          <w:bCs/>
          <w:sz w:val="22"/>
          <w:szCs w:val="22"/>
          <w:lang w:val="en-US"/>
        </w:rPr>
        <w:t>Movarounnahrda</w:t>
      </w:r>
      <w:r w:rsidRPr="00C93C44">
        <w:rPr>
          <w:bCs/>
          <w:sz w:val="22"/>
          <w:szCs w:val="22"/>
          <w:lang w:val="en-US"/>
        </w:rPr>
        <w:t xml:space="preserve"> </w:t>
      </w:r>
      <w:r w:rsidR="0080310E" w:rsidRPr="00C93C44">
        <w:rPr>
          <w:bCs/>
          <w:sz w:val="22"/>
          <w:szCs w:val="22"/>
          <w:lang w:val="en-US"/>
        </w:rPr>
        <w:t>hadis</w:t>
      </w:r>
      <w:r w:rsidRPr="00C93C44">
        <w:rPr>
          <w:bCs/>
          <w:sz w:val="22"/>
          <w:szCs w:val="22"/>
          <w:lang w:val="en-US"/>
        </w:rPr>
        <w:t xml:space="preserve"> </w:t>
      </w:r>
      <w:r w:rsidR="0080310E" w:rsidRPr="00C93C44">
        <w:rPr>
          <w:bCs/>
          <w:sz w:val="22"/>
          <w:szCs w:val="22"/>
          <w:lang w:val="en-US"/>
        </w:rPr>
        <w:t>ilmi</w:t>
      </w:r>
      <w:r w:rsidRPr="00C93C44">
        <w:rPr>
          <w:bCs/>
          <w:sz w:val="22"/>
          <w:szCs w:val="22"/>
          <w:lang w:val="en-US"/>
        </w:rPr>
        <w:t xml:space="preserve"> </w:t>
      </w:r>
      <w:r w:rsidR="0080310E" w:rsidRPr="00C93C44">
        <w:rPr>
          <w:bCs/>
          <w:sz w:val="22"/>
          <w:szCs w:val="22"/>
          <w:lang w:val="en-US"/>
        </w:rPr>
        <w:t>soqasida</w:t>
      </w:r>
      <w:r w:rsidR="00665C98" w:rsidRPr="00C93C44">
        <w:rPr>
          <w:bCs/>
          <w:sz w:val="22"/>
          <w:szCs w:val="22"/>
          <w:lang w:val="en-US"/>
        </w:rPr>
        <w:t xml:space="preserve"> </w:t>
      </w:r>
      <w:r w:rsidR="0080310E" w:rsidRPr="00C93C44">
        <w:rPr>
          <w:bCs/>
          <w:sz w:val="22"/>
          <w:szCs w:val="22"/>
          <w:lang w:val="en-US"/>
        </w:rPr>
        <w:t>olg‘a</w:t>
      </w:r>
      <w:r w:rsidRPr="00C93C44">
        <w:rPr>
          <w:bCs/>
          <w:sz w:val="22"/>
          <w:szCs w:val="22"/>
          <w:lang w:val="en-US"/>
        </w:rPr>
        <w:t xml:space="preserve"> </w:t>
      </w:r>
      <w:r w:rsidR="0080310E" w:rsidRPr="00C93C44">
        <w:rPr>
          <w:bCs/>
          <w:sz w:val="22"/>
          <w:szCs w:val="22"/>
          <w:lang w:val="en-US"/>
        </w:rPr>
        <w:t>siljish</w:t>
      </w:r>
      <w:r w:rsidRPr="00C93C44">
        <w:rPr>
          <w:bCs/>
          <w:sz w:val="22"/>
          <w:szCs w:val="22"/>
          <w:lang w:val="en-US"/>
        </w:rPr>
        <w:t xml:space="preserve"> </w:t>
      </w:r>
      <w:r w:rsidR="0080310E" w:rsidRPr="00C93C44">
        <w:rPr>
          <w:bCs/>
          <w:sz w:val="22"/>
          <w:szCs w:val="22"/>
          <w:lang w:val="en-US"/>
        </w:rPr>
        <w:t>davri</w:t>
      </w:r>
      <w:r w:rsidRPr="00C93C44">
        <w:rPr>
          <w:bCs/>
          <w:sz w:val="22"/>
          <w:szCs w:val="22"/>
          <w:lang w:val="en-US"/>
        </w:rPr>
        <w:t xml:space="preserve"> </w:t>
      </w:r>
      <w:r w:rsidR="0080310E" w:rsidRPr="00C93C44">
        <w:rPr>
          <w:bCs/>
          <w:sz w:val="22"/>
          <w:szCs w:val="22"/>
          <w:lang w:val="en-US"/>
        </w:rPr>
        <w:t>bo‘ldi</w:t>
      </w:r>
      <w:r w:rsidRPr="00C93C44">
        <w:rPr>
          <w:bCs/>
          <w:sz w:val="22"/>
          <w:szCs w:val="22"/>
          <w:lang w:val="en-US"/>
        </w:rPr>
        <w:t xml:space="preserve">. </w:t>
      </w:r>
      <w:r w:rsidR="0080310E" w:rsidRPr="00C93C44">
        <w:rPr>
          <w:bCs/>
          <w:sz w:val="22"/>
          <w:szCs w:val="22"/>
          <w:lang w:val="en-US"/>
        </w:rPr>
        <w:t>Bu</w:t>
      </w:r>
      <w:r w:rsidRPr="00C93C44">
        <w:rPr>
          <w:bCs/>
          <w:sz w:val="22"/>
          <w:szCs w:val="22"/>
          <w:lang w:val="en-US"/>
        </w:rPr>
        <w:t xml:space="preserve"> </w:t>
      </w:r>
      <w:r w:rsidR="0080310E" w:rsidRPr="00C93C44">
        <w:rPr>
          <w:bCs/>
          <w:sz w:val="22"/>
          <w:szCs w:val="22"/>
          <w:lang w:val="en-US"/>
        </w:rPr>
        <w:t>davrda</w:t>
      </w:r>
      <w:r w:rsidRPr="00C93C44">
        <w:rPr>
          <w:bCs/>
          <w:sz w:val="22"/>
          <w:szCs w:val="22"/>
          <w:lang w:val="en-US"/>
        </w:rPr>
        <w:t xml:space="preserve"> </w:t>
      </w:r>
      <w:r w:rsidR="0080310E" w:rsidRPr="00C93C44">
        <w:rPr>
          <w:bCs/>
          <w:sz w:val="22"/>
          <w:szCs w:val="22"/>
          <w:lang w:val="en-US"/>
        </w:rPr>
        <w:t>yashagan</w:t>
      </w:r>
      <w:r w:rsidRPr="00C93C44">
        <w:rPr>
          <w:bCs/>
          <w:sz w:val="22"/>
          <w:szCs w:val="22"/>
          <w:lang w:val="en-US"/>
        </w:rPr>
        <w:t xml:space="preserve"> </w:t>
      </w:r>
      <w:r w:rsidR="0080310E" w:rsidRPr="00C93C44">
        <w:rPr>
          <w:bCs/>
          <w:sz w:val="22"/>
          <w:szCs w:val="22"/>
          <w:lang w:val="en-US"/>
        </w:rPr>
        <w:t>olimlar</w:t>
      </w:r>
      <w:r w:rsidR="00665C98" w:rsidRPr="00C93C44">
        <w:rPr>
          <w:bCs/>
          <w:sz w:val="22"/>
          <w:szCs w:val="22"/>
          <w:lang w:val="en-US"/>
        </w:rPr>
        <w:t xml:space="preserve"> </w:t>
      </w:r>
      <w:r w:rsidR="0080310E" w:rsidRPr="00C93C44">
        <w:rPr>
          <w:bCs/>
          <w:sz w:val="22"/>
          <w:szCs w:val="22"/>
          <w:lang w:val="en-US"/>
        </w:rPr>
        <w:t>faqatgina</w:t>
      </w:r>
      <w:r w:rsidRPr="00C93C44">
        <w:rPr>
          <w:bCs/>
          <w:sz w:val="22"/>
          <w:szCs w:val="22"/>
          <w:lang w:val="en-US"/>
        </w:rPr>
        <w:t xml:space="preserve"> </w:t>
      </w:r>
      <w:r w:rsidR="0080310E" w:rsidRPr="00C93C44">
        <w:rPr>
          <w:bCs/>
          <w:sz w:val="22"/>
          <w:szCs w:val="22"/>
          <w:lang w:val="en-US"/>
        </w:rPr>
        <w:t>ma’lum</w:t>
      </w:r>
      <w:r w:rsidRPr="00C93C44">
        <w:rPr>
          <w:bCs/>
          <w:sz w:val="22"/>
          <w:szCs w:val="22"/>
          <w:lang w:val="en-US"/>
        </w:rPr>
        <w:t xml:space="preserve"> </w:t>
      </w:r>
      <w:r w:rsidR="0080310E" w:rsidRPr="00C93C44">
        <w:rPr>
          <w:bCs/>
          <w:sz w:val="22"/>
          <w:szCs w:val="22"/>
          <w:lang w:val="en-US"/>
        </w:rPr>
        <w:t>bir</w:t>
      </w:r>
      <w:r w:rsidRPr="00C93C44">
        <w:rPr>
          <w:bCs/>
          <w:sz w:val="22"/>
          <w:szCs w:val="22"/>
          <w:lang w:val="en-US"/>
        </w:rPr>
        <w:t xml:space="preserve"> </w:t>
      </w:r>
      <w:r w:rsidR="0080310E" w:rsidRPr="00C93C44">
        <w:rPr>
          <w:bCs/>
          <w:sz w:val="22"/>
          <w:szCs w:val="22"/>
          <w:lang w:val="en-US"/>
        </w:rPr>
        <w:t>chegaralangan</w:t>
      </w:r>
      <w:r w:rsidRPr="00C93C44">
        <w:rPr>
          <w:bCs/>
          <w:sz w:val="22"/>
          <w:szCs w:val="22"/>
          <w:lang w:val="en-US"/>
        </w:rPr>
        <w:t xml:space="preserve"> </w:t>
      </w:r>
      <w:r w:rsidR="0080310E" w:rsidRPr="00C93C44">
        <w:rPr>
          <w:bCs/>
          <w:sz w:val="22"/>
          <w:szCs w:val="22"/>
          <w:lang w:val="en-US"/>
        </w:rPr>
        <w:t>doirada</w:t>
      </w:r>
      <w:r w:rsidRPr="00C93C44">
        <w:rPr>
          <w:bCs/>
          <w:sz w:val="22"/>
          <w:szCs w:val="22"/>
          <w:lang w:val="en-US"/>
        </w:rPr>
        <w:t xml:space="preserve"> </w:t>
      </w:r>
      <w:r w:rsidR="0080310E" w:rsidRPr="00C93C44">
        <w:rPr>
          <w:bCs/>
          <w:sz w:val="22"/>
          <w:szCs w:val="22"/>
          <w:lang w:val="en-US"/>
        </w:rPr>
        <w:t>ijod</w:t>
      </w:r>
      <w:r w:rsidRPr="00C93C44">
        <w:rPr>
          <w:bCs/>
          <w:sz w:val="22"/>
          <w:szCs w:val="22"/>
          <w:lang w:val="en-US"/>
        </w:rPr>
        <w:t xml:space="preserve"> </w:t>
      </w:r>
      <w:r w:rsidR="0080310E" w:rsidRPr="00C93C44">
        <w:rPr>
          <w:bCs/>
          <w:sz w:val="22"/>
          <w:szCs w:val="22"/>
          <w:lang w:val="en-US"/>
        </w:rPr>
        <w:t>qilish</w:t>
      </w:r>
      <w:r w:rsidR="00665C98" w:rsidRPr="00C93C44">
        <w:rPr>
          <w:bCs/>
          <w:sz w:val="22"/>
          <w:szCs w:val="22"/>
          <w:lang w:val="en-US"/>
        </w:rPr>
        <w:t xml:space="preserve"> </w:t>
      </w:r>
      <w:r w:rsidR="0080310E" w:rsidRPr="00C93C44">
        <w:rPr>
          <w:bCs/>
          <w:sz w:val="22"/>
          <w:szCs w:val="22"/>
          <w:lang w:val="en-US"/>
        </w:rPr>
        <w:t>bilan</w:t>
      </w:r>
      <w:r w:rsidRPr="00C93C44">
        <w:rPr>
          <w:bCs/>
          <w:sz w:val="22"/>
          <w:szCs w:val="22"/>
          <w:lang w:val="en-US"/>
        </w:rPr>
        <w:t xml:space="preserve"> </w:t>
      </w:r>
      <w:r w:rsidR="0080310E" w:rsidRPr="00C93C44">
        <w:rPr>
          <w:bCs/>
          <w:sz w:val="22"/>
          <w:szCs w:val="22"/>
          <w:lang w:val="en-US"/>
        </w:rPr>
        <w:t>kifoyalanmay</w:t>
      </w:r>
      <w:r w:rsidRPr="00C93C44">
        <w:rPr>
          <w:bCs/>
          <w:sz w:val="22"/>
          <w:szCs w:val="22"/>
          <w:lang w:val="en-US"/>
        </w:rPr>
        <w:t xml:space="preserve">, </w:t>
      </w:r>
      <w:r w:rsidR="0080310E" w:rsidRPr="00C93C44">
        <w:rPr>
          <w:bCs/>
          <w:sz w:val="22"/>
          <w:szCs w:val="22"/>
          <w:lang w:val="en-US"/>
        </w:rPr>
        <w:t>balki</w:t>
      </w:r>
      <w:r w:rsidRPr="00C93C44">
        <w:rPr>
          <w:bCs/>
          <w:sz w:val="22"/>
          <w:szCs w:val="22"/>
          <w:lang w:val="en-US"/>
        </w:rPr>
        <w:t xml:space="preserve"> </w:t>
      </w:r>
      <w:r w:rsidR="0080310E" w:rsidRPr="00C93C44">
        <w:rPr>
          <w:bCs/>
          <w:sz w:val="22"/>
          <w:szCs w:val="22"/>
          <w:lang w:val="en-US"/>
        </w:rPr>
        <w:t>imkon</w:t>
      </w:r>
      <w:r w:rsidRPr="00C93C44">
        <w:rPr>
          <w:bCs/>
          <w:sz w:val="22"/>
          <w:szCs w:val="22"/>
          <w:lang w:val="en-US"/>
        </w:rPr>
        <w:t xml:space="preserve"> </w:t>
      </w:r>
      <w:r w:rsidR="0080310E" w:rsidRPr="00C93C44">
        <w:rPr>
          <w:bCs/>
          <w:sz w:val="22"/>
          <w:szCs w:val="22"/>
          <w:lang w:val="en-US"/>
        </w:rPr>
        <w:t>qadar</w:t>
      </w:r>
      <w:r w:rsidRPr="00C93C44">
        <w:rPr>
          <w:bCs/>
          <w:sz w:val="22"/>
          <w:szCs w:val="22"/>
          <w:lang w:val="en-US"/>
        </w:rPr>
        <w:t xml:space="preserve"> </w:t>
      </w:r>
      <w:r w:rsidR="0080310E" w:rsidRPr="00C93C44">
        <w:rPr>
          <w:bCs/>
          <w:sz w:val="22"/>
          <w:szCs w:val="22"/>
          <w:lang w:val="en-US"/>
        </w:rPr>
        <w:t>ilmning</w:t>
      </w:r>
      <w:r w:rsidRPr="00C93C44">
        <w:rPr>
          <w:bCs/>
          <w:sz w:val="22"/>
          <w:szCs w:val="22"/>
          <w:lang w:val="en-US"/>
        </w:rPr>
        <w:t xml:space="preserve"> </w:t>
      </w:r>
      <w:r w:rsidR="0080310E" w:rsidRPr="00C93C44">
        <w:rPr>
          <w:bCs/>
          <w:sz w:val="22"/>
          <w:szCs w:val="22"/>
          <w:lang w:val="en-US"/>
        </w:rPr>
        <w:t>ko‘proq</w:t>
      </w:r>
      <w:r w:rsidR="00665C98" w:rsidRPr="00C93C44">
        <w:rPr>
          <w:bCs/>
          <w:sz w:val="22"/>
          <w:szCs w:val="22"/>
          <w:lang w:val="en-US"/>
        </w:rPr>
        <w:t xml:space="preserve"> </w:t>
      </w:r>
      <w:r w:rsidR="0080310E" w:rsidRPr="00C93C44">
        <w:rPr>
          <w:bCs/>
          <w:sz w:val="22"/>
          <w:szCs w:val="22"/>
          <w:lang w:val="en-US"/>
        </w:rPr>
        <w:t>qirralariga</w:t>
      </w:r>
      <w:r w:rsidRPr="00C93C44">
        <w:rPr>
          <w:bCs/>
          <w:sz w:val="22"/>
          <w:szCs w:val="22"/>
          <w:lang w:val="en-US"/>
        </w:rPr>
        <w:t xml:space="preserve"> </w:t>
      </w:r>
      <w:r w:rsidR="0080310E" w:rsidRPr="00C93C44">
        <w:rPr>
          <w:bCs/>
          <w:sz w:val="22"/>
          <w:szCs w:val="22"/>
          <w:lang w:val="en-US"/>
        </w:rPr>
        <w:t>ega</w:t>
      </w:r>
      <w:r w:rsidRPr="00C93C44">
        <w:rPr>
          <w:bCs/>
          <w:sz w:val="22"/>
          <w:szCs w:val="22"/>
          <w:lang w:val="en-US"/>
        </w:rPr>
        <w:t xml:space="preserve"> </w:t>
      </w:r>
      <w:r w:rsidR="0080310E" w:rsidRPr="00C93C44">
        <w:rPr>
          <w:bCs/>
          <w:sz w:val="22"/>
          <w:szCs w:val="22"/>
          <w:lang w:val="en-US"/>
        </w:rPr>
        <w:t>bo‘lishga</w:t>
      </w:r>
      <w:r w:rsidRPr="00C93C44">
        <w:rPr>
          <w:bCs/>
          <w:sz w:val="22"/>
          <w:szCs w:val="22"/>
          <w:lang w:val="en-US"/>
        </w:rPr>
        <w:t xml:space="preserve"> </w:t>
      </w:r>
      <w:r w:rsidR="0080310E" w:rsidRPr="00C93C44">
        <w:rPr>
          <w:bCs/>
          <w:sz w:val="22"/>
          <w:szCs w:val="22"/>
          <w:lang w:val="en-US"/>
        </w:rPr>
        <w:t>intilganlar</w:t>
      </w:r>
      <w:r w:rsidRPr="00C93C44">
        <w:rPr>
          <w:bCs/>
          <w:sz w:val="22"/>
          <w:szCs w:val="22"/>
          <w:lang w:val="en-US"/>
        </w:rPr>
        <w:t xml:space="preserve">. </w:t>
      </w:r>
      <w:r w:rsidR="0080310E" w:rsidRPr="00C93C44">
        <w:rPr>
          <w:bCs/>
          <w:sz w:val="22"/>
          <w:szCs w:val="22"/>
          <w:lang w:val="en-US"/>
        </w:rPr>
        <w:t>SHunga</w:t>
      </w:r>
      <w:r w:rsidRPr="00C93C44">
        <w:rPr>
          <w:bCs/>
          <w:sz w:val="22"/>
          <w:szCs w:val="22"/>
          <w:lang w:val="en-US"/>
        </w:rPr>
        <w:t xml:space="preserve"> </w:t>
      </w:r>
      <w:r w:rsidR="0080310E" w:rsidRPr="00C93C44">
        <w:rPr>
          <w:bCs/>
          <w:sz w:val="22"/>
          <w:szCs w:val="22"/>
          <w:lang w:val="en-US"/>
        </w:rPr>
        <w:t>ko‘ra</w:t>
      </w:r>
      <w:r w:rsidRPr="00C93C44">
        <w:rPr>
          <w:bCs/>
          <w:sz w:val="22"/>
          <w:szCs w:val="22"/>
          <w:lang w:val="en-US"/>
        </w:rPr>
        <w:t xml:space="preserve"> </w:t>
      </w:r>
      <w:r w:rsidR="0080310E" w:rsidRPr="00C93C44">
        <w:rPr>
          <w:bCs/>
          <w:sz w:val="22"/>
          <w:szCs w:val="22"/>
          <w:lang w:val="en-US"/>
        </w:rPr>
        <w:t>biror</w:t>
      </w:r>
      <w:r w:rsidR="00665C98" w:rsidRPr="00C93C44">
        <w:rPr>
          <w:bCs/>
          <w:sz w:val="22"/>
          <w:szCs w:val="22"/>
          <w:lang w:val="en-US"/>
        </w:rPr>
        <w:t xml:space="preserve"> </w:t>
      </w:r>
      <w:r w:rsidR="0080310E" w:rsidRPr="00C93C44">
        <w:rPr>
          <w:bCs/>
          <w:sz w:val="22"/>
          <w:szCs w:val="22"/>
          <w:lang w:val="en-US"/>
        </w:rPr>
        <w:t>olim</w:t>
      </w:r>
      <w:r w:rsidRPr="00C93C44">
        <w:rPr>
          <w:bCs/>
          <w:sz w:val="22"/>
          <w:szCs w:val="22"/>
          <w:lang w:val="en-US"/>
        </w:rPr>
        <w:t xml:space="preserve">, </w:t>
      </w:r>
      <w:r w:rsidR="0080310E" w:rsidRPr="00C93C44">
        <w:rPr>
          <w:bCs/>
          <w:sz w:val="22"/>
          <w:szCs w:val="22"/>
          <w:lang w:val="en-US"/>
        </w:rPr>
        <w:t>masalan</w:t>
      </w:r>
      <w:r w:rsidRPr="00C93C44">
        <w:rPr>
          <w:bCs/>
          <w:sz w:val="22"/>
          <w:szCs w:val="22"/>
          <w:lang w:val="en-US"/>
        </w:rPr>
        <w:t xml:space="preserve">, </w:t>
      </w:r>
      <w:r w:rsidR="0080310E" w:rsidRPr="00C93C44">
        <w:rPr>
          <w:bCs/>
          <w:sz w:val="22"/>
          <w:szCs w:val="22"/>
          <w:lang w:val="en-US"/>
        </w:rPr>
        <w:t>faqatgina</w:t>
      </w:r>
      <w:r w:rsidRPr="00C93C44">
        <w:rPr>
          <w:bCs/>
          <w:sz w:val="22"/>
          <w:szCs w:val="22"/>
          <w:lang w:val="en-US"/>
        </w:rPr>
        <w:t xml:space="preserve"> </w:t>
      </w:r>
      <w:r w:rsidR="0080310E" w:rsidRPr="00C93C44">
        <w:rPr>
          <w:bCs/>
          <w:sz w:val="22"/>
          <w:szCs w:val="22"/>
          <w:lang w:val="en-US"/>
        </w:rPr>
        <w:t>mufassir</w:t>
      </w:r>
      <w:r w:rsidRPr="00C93C44">
        <w:rPr>
          <w:bCs/>
          <w:sz w:val="22"/>
          <w:szCs w:val="22"/>
          <w:lang w:val="en-US"/>
        </w:rPr>
        <w:t xml:space="preserve"> </w:t>
      </w:r>
      <w:r w:rsidR="0080310E" w:rsidRPr="00C93C44">
        <w:rPr>
          <w:bCs/>
          <w:sz w:val="22"/>
          <w:szCs w:val="22"/>
          <w:lang w:val="en-US"/>
        </w:rPr>
        <w:t>yoki</w:t>
      </w:r>
      <w:r w:rsidRPr="00C93C44">
        <w:rPr>
          <w:bCs/>
          <w:sz w:val="22"/>
          <w:szCs w:val="22"/>
          <w:lang w:val="en-US"/>
        </w:rPr>
        <w:t xml:space="preserve"> </w:t>
      </w:r>
      <w:r w:rsidR="0080310E" w:rsidRPr="00C93C44">
        <w:rPr>
          <w:bCs/>
          <w:sz w:val="22"/>
          <w:szCs w:val="22"/>
          <w:lang w:val="en-US"/>
        </w:rPr>
        <w:t>faqihning</w:t>
      </w:r>
      <w:r w:rsidRPr="00C93C44">
        <w:rPr>
          <w:bCs/>
          <w:sz w:val="22"/>
          <w:szCs w:val="22"/>
          <w:lang w:val="en-US"/>
        </w:rPr>
        <w:t xml:space="preserve"> </w:t>
      </w:r>
      <w:r w:rsidR="0080310E" w:rsidRPr="00C93C44">
        <w:rPr>
          <w:bCs/>
          <w:sz w:val="22"/>
          <w:szCs w:val="22"/>
          <w:lang w:val="en-US"/>
        </w:rPr>
        <w:t>o‘zi</w:t>
      </w:r>
      <w:r w:rsidRPr="00C93C44">
        <w:rPr>
          <w:bCs/>
          <w:sz w:val="22"/>
          <w:szCs w:val="22"/>
          <w:lang w:val="en-US"/>
        </w:rPr>
        <w:t xml:space="preserve"> </w:t>
      </w:r>
      <w:r w:rsidR="0080310E" w:rsidRPr="00C93C44">
        <w:rPr>
          <w:bCs/>
          <w:sz w:val="22"/>
          <w:szCs w:val="22"/>
          <w:lang w:val="en-US"/>
        </w:rPr>
        <w:t>emas</w:t>
      </w:r>
      <w:r w:rsidRPr="00C93C44">
        <w:rPr>
          <w:bCs/>
          <w:sz w:val="22"/>
          <w:szCs w:val="22"/>
          <w:lang w:val="en-US"/>
        </w:rPr>
        <w:t>,</w:t>
      </w:r>
      <w:r w:rsidR="00665C98" w:rsidRPr="00C93C44">
        <w:rPr>
          <w:bCs/>
          <w:sz w:val="22"/>
          <w:szCs w:val="22"/>
          <w:lang w:val="en-US"/>
        </w:rPr>
        <w:t xml:space="preserve"> </w:t>
      </w:r>
      <w:r w:rsidR="0080310E" w:rsidRPr="00C93C44">
        <w:rPr>
          <w:bCs/>
          <w:sz w:val="22"/>
          <w:szCs w:val="22"/>
          <w:lang w:val="en-US"/>
        </w:rPr>
        <w:t>balki</w:t>
      </w:r>
      <w:r w:rsidRPr="00C93C44">
        <w:rPr>
          <w:bCs/>
          <w:sz w:val="22"/>
          <w:szCs w:val="22"/>
          <w:lang w:val="en-US"/>
        </w:rPr>
        <w:t xml:space="preserve"> </w:t>
      </w:r>
      <w:r w:rsidR="0080310E" w:rsidRPr="00C93C44">
        <w:rPr>
          <w:bCs/>
          <w:sz w:val="22"/>
          <w:szCs w:val="22"/>
          <w:lang w:val="en-US"/>
        </w:rPr>
        <w:t>bir</w:t>
      </w:r>
      <w:r w:rsidR="00665C98" w:rsidRPr="00C93C44">
        <w:rPr>
          <w:bCs/>
          <w:sz w:val="22"/>
          <w:szCs w:val="22"/>
          <w:lang w:val="en-US"/>
        </w:rPr>
        <w:t xml:space="preserve"> </w:t>
      </w:r>
      <w:r w:rsidR="0080310E" w:rsidRPr="00C93C44">
        <w:rPr>
          <w:bCs/>
          <w:sz w:val="22"/>
          <w:szCs w:val="22"/>
          <w:lang w:val="en-US"/>
        </w:rPr>
        <w:t>vaqtning</w:t>
      </w:r>
      <w:r w:rsidRPr="00C93C44">
        <w:rPr>
          <w:bCs/>
          <w:sz w:val="22"/>
          <w:szCs w:val="22"/>
          <w:lang w:val="en-US"/>
        </w:rPr>
        <w:t xml:space="preserve"> </w:t>
      </w:r>
      <w:r w:rsidR="0080310E" w:rsidRPr="00C93C44">
        <w:rPr>
          <w:bCs/>
          <w:sz w:val="22"/>
          <w:szCs w:val="22"/>
          <w:lang w:val="en-US"/>
        </w:rPr>
        <w:t>o‘zida</w:t>
      </w:r>
      <w:r w:rsidRPr="00C93C44">
        <w:rPr>
          <w:bCs/>
          <w:sz w:val="22"/>
          <w:szCs w:val="22"/>
          <w:lang w:val="en-US"/>
        </w:rPr>
        <w:t xml:space="preserve"> </w:t>
      </w:r>
      <w:r w:rsidR="0080310E" w:rsidRPr="00C93C44">
        <w:rPr>
          <w:bCs/>
          <w:sz w:val="22"/>
          <w:szCs w:val="22"/>
          <w:lang w:val="en-US"/>
        </w:rPr>
        <w:t>muhaddis</w:t>
      </w:r>
      <w:r w:rsidRPr="00C93C44">
        <w:rPr>
          <w:bCs/>
          <w:sz w:val="22"/>
          <w:szCs w:val="22"/>
          <w:lang w:val="en-US"/>
        </w:rPr>
        <w:t xml:space="preserve"> </w:t>
      </w:r>
      <w:r w:rsidR="0080310E" w:rsidRPr="00C93C44">
        <w:rPr>
          <w:bCs/>
          <w:sz w:val="22"/>
          <w:szCs w:val="22"/>
          <w:lang w:val="en-US"/>
        </w:rPr>
        <w:t>qam</w:t>
      </w:r>
      <w:r w:rsidRPr="00C93C44">
        <w:rPr>
          <w:bCs/>
          <w:sz w:val="22"/>
          <w:szCs w:val="22"/>
          <w:lang w:val="en-US"/>
        </w:rPr>
        <w:t xml:space="preserve"> </w:t>
      </w:r>
      <w:r w:rsidR="0080310E" w:rsidRPr="00C93C44">
        <w:rPr>
          <w:bCs/>
          <w:sz w:val="22"/>
          <w:szCs w:val="22"/>
          <w:lang w:val="en-US"/>
        </w:rPr>
        <w:t>bo‘lgan</w:t>
      </w:r>
      <w:r w:rsidRPr="00C93C44">
        <w:rPr>
          <w:bCs/>
          <w:sz w:val="22"/>
          <w:szCs w:val="22"/>
          <w:lang w:val="en-US"/>
        </w:rPr>
        <w:t xml:space="preserve">. </w:t>
      </w:r>
      <w:r w:rsidR="0080310E" w:rsidRPr="00C93C44">
        <w:rPr>
          <w:bCs/>
          <w:sz w:val="22"/>
          <w:szCs w:val="22"/>
          <w:lang w:val="en-US"/>
        </w:rPr>
        <w:t>CHunki</w:t>
      </w:r>
      <w:r w:rsidRPr="00C93C44">
        <w:rPr>
          <w:bCs/>
          <w:sz w:val="22"/>
          <w:szCs w:val="22"/>
          <w:lang w:val="en-US"/>
        </w:rPr>
        <w:t xml:space="preserve"> </w:t>
      </w:r>
      <w:r w:rsidR="0080310E" w:rsidRPr="00C93C44">
        <w:rPr>
          <w:bCs/>
          <w:sz w:val="22"/>
          <w:szCs w:val="22"/>
          <w:lang w:val="en-US"/>
        </w:rPr>
        <w:t>bu</w:t>
      </w:r>
      <w:r w:rsidR="00665C98" w:rsidRPr="00C93C44">
        <w:rPr>
          <w:bCs/>
          <w:sz w:val="22"/>
          <w:szCs w:val="22"/>
          <w:lang w:val="en-US"/>
        </w:rPr>
        <w:t xml:space="preserve"> </w:t>
      </w:r>
      <w:r w:rsidR="0080310E" w:rsidRPr="00C93C44">
        <w:rPr>
          <w:bCs/>
          <w:sz w:val="22"/>
          <w:szCs w:val="22"/>
          <w:lang w:val="en-US"/>
        </w:rPr>
        <w:t>davrda</w:t>
      </w:r>
      <w:r w:rsidRPr="00C93C44">
        <w:rPr>
          <w:bCs/>
          <w:sz w:val="22"/>
          <w:szCs w:val="22"/>
          <w:lang w:val="en-US"/>
        </w:rPr>
        <w:t xml:space="preserve">, </w:t>
      </w:r>
      <w:r w:rsidR="0080310E" w:rsidRPr="00C93C44">
        <w:rPr>
          <w:bCs/>
          <w:sz w:val="22"/>
          <w:szCs w:val="22"/>
          <w:lang w:val="en-US"/>
        </w:rPr>
        <w:t>yuqorida</w:t>
      </w:r>
      <w:r w:rsidRPr="00C93C44">
        <w:rPr>
          <w:bCs/>
          <w:sz w:val="22"/>
          <w:szCs w:val="22"/>
          <w:lang w:val="en-US"/>
        </w:rPr>
        <w:t xml:space="preserve"> </w:t>
      </w:r>
      <w:r w:rsidR="0080310E" w:rsidRPr="00C93C44">
        <w:rPr>
          <w:bCs/>
          <w:sz w:val="22"/>
          <w:szCs w:val="22"/>
          <w:lang w:val="en-US"/>
        </w:rPr>
        <w:t>aytib</w:t>
      </w:r>
      <w:r w:rsidRPr="00C93C44">
        <w:rPr>
          <w:bCs/>
          <w:sz w:val="22"/>
          <w:szCs w:val="22"/>
          <w:lang w:val="en-US"/>
        </w:rPr>
        <w:t xml:space="preserve"> </w:t>
      </w:r>
      <w:r w:rsidR="0080310E" w:rsidRPr="00C93C44">
        <w:rPr>
          <w:bCs/>
          <w:sz w:val="22"/>
          <w:szCs w:val="22"/>
          <w:lang w:val="en-US"/>
        </w:rPr>
        <w:t>o‘tilgandek</w:t>
      </w:r>
      <w:r w:rsidRPr="00C93C44">
        <w:rPr>
          <w:bCs/>
          <w:sz w:val="22"/>
          <w:szCs w:val="22"/>
          <w:lang w:val="en-US"/>
        </w:rPr>
        <w:t xml:space="preserve">, </w:t>
      </w:r>
      <w:r w:rsidR="0080310E" w:rsidRPr="00C93C44">
        <w:rPr>
          <w:bCs/>
          <w:sz w:val="22"/>
          <w:szCs w:val="22"/>
          <w:lang w:val="en-US"/>
        </w:rPr>
        <w:t>diniy</w:t>
      </w:r>
      <w:r w:rsidRPr="00C93C44">
        <w:rPr>
          <w:bCs/>
          <w:sz w:val="22"/>
          <w:szCs w:val="22"/>
          <w:lang w:val="en-US"/>
        </w:rPr>
        <w:t xml:space="preserve"> </w:t>
      </w:r>
      <w:r w:rsidR="0080310E" w:rsidRPr="00C93C44">
        <w:rPr>
          <w:bCs/>
          <w:sz w:val="22"/>
          <w:szCs w:val="22"/>
          <w:lang w:val="en-US"/>
        </w:rPr>
        <w:t>ixtiloflar</w:t>
      </w:r>
      <w:r w:rsidR="00665C98" w:rsidRPr="00C93C44">
        <w:rPr>
          <w:bCs/>
          <w:sz w:val="22"/>
          <w:szCs w:val="22"/>
          <w:lang w:val="en-US"/>
        </w:rPr>
        <w:t xml:space="preserve"> </w:t>
      </w:r>
      <w:r w:rsidR="0080310E" w:rsidRPr="00C93C44">
        <w:rPr>
          <w:bCs/>
          <w:sz w:val="22"/>
          <w:szCs w:val="22"/>
          <w:lang w:val="en-US"/>
        </w:rPr>
        <w:t>kuchaygan</w:t>
      </w:r>
      <w:r w:rsidRPr="00C93C44">
        <w:rPr>
          <w:bCs/>
          <w:sz w:val="22"/>
          <w:szCs w:val="22"/>
          <w:lang w:val="en-US"/>
        </w:rPr>
        <w:t xml:space="preserve"> </w:t>
      </w:r>
      <w:r w:rsidR="0080310E" w:rsidRPr="00C93C44">
        <w:rPr>
          <w:bCs/>
          <w:sz w:val="22"/>
          <w:szCs w:val="22"/>
          <w:lang w:val="en-US"/>
        </w:rPr>
        <w:t>edi</w:t>
      </w:r>
      <w:r w:rsidRPr="00C93C44">
        <w:rPr>
          <w:bCs/>
          <w:sz w:val="22"/>
          <w:szCs w:val="22"/>
          <w:lang w:val="en-US"/>
        </w:rPr>
        <w:t xml:space="preserve">. </w:t>
      </w:r>
      <w:r w:rsidR="0080310E" w:rsidRPr="00C93C44">
        <w:rPr>
          <w:bCs/>
          <w:sz w:val="22"/>
          <w:szCs w:val="22"/>
          <w:lang w:val="en-US"/>
        </w:rPr>
        <w:t>SHunga</w:t>
      </w:r>
      <w:r w:rsidRPr="00C93C44">
        <w:rPr>
          <w:bCs/>
          <w:sz w:val="22"/>
          <w:szCs w:val="22"/>
          <w:lang w:val="en-US"/>
        </w:rPr>
        <w:t xml:space="preserve"> </w:t>
      </w:r>
      <w:r w:rsidR="0080310E" w:rsidRPr="00C93C44">
        <w:rPr>
          <w:bCs/>
          <w:sz w:val="22"/>
          <w:szCs w:val="22"/>
          <w:lang w:val="en-US"/>
        </w:rPr>
        <w:t>ko‘ra</w:t>
      </w:r>
      <w:r w:rsidRPr="00C93C44">
        <w:rPr>
          <w:bCs/>
          <w:sz w:val="22"/>
          <w:szCs w:val="22"/>
          <w:lang w:val="en-US"/>
        </w:rPr>
        <w:t xml:space="preserve"> </w:t>
      </w:r>
      <w:r w:rsidR="0080310E" w:rsidRPr="00C93C44">
        <w:rPr>
          <w:bCs/>
          <w:sz w:val="22"/>
          <w:szCs w:val="22"/>
          <w:lang w:val="en-US"/>
        </w:rPr>
        <w:t>ulamolar</w:t>
      </w:r>
      <w:r w:rsidRPr="00C93C44">
        <w:rPr>
          <w:bCs/>
          <w:sz w:val="22"/>
          <w:szCs w:val="22"/>
          <w:lang w:val="en-US"/>
        </w:rPr>
        <w:t xml:space="preserve"> </w:t>
      </w:r>
      <w:r w:rsidR="0080310E" w:rsidRPr="00C93C44">
        <w:rPr>
          <w:bCs/>
          <w:sz w:val="22"/>
          <w:szCs w:val="22"/>
          <w:lang w:val="en-US"/>
        </w:rPr>
        <w:t>mavjud</w:t>
      </w:r>
      <w:r w:rsidRPr="00C93C44">
        <w:rPr>
          <w:bCs/>
          <w:sz w:val="22"/>
          <w:szCs w:val="22"/>
          <w:lang w:val="en-US"/>
        </w:rPr>
        <w:t xml:space="preserve"> </w:t>
      </w:r>
      <w:r w:rsidR="0080310E" w:rsidRPr="00C93C44">
        <w:rPr>
          <w:bCs/>
          <w:sz w:val="22"/>
          <w:szCs w:val="22"/>
          <w:lang w:val="en-US"/>
        </w:rPr>
        <w:t>ixtiloflarning</w:t>
      </w:r>
      <w:r w:rsidRPr="00C93C44">
        <w:rPr>
          <w:bCs/>
          <w:sz w:val="22"/>
          <w:szCs w:val="22"/>
          <w:lang w:val="en-US"/>
        </w:rPr>
        <w:t xml:space="preserve"> </w:t>
      </w:r>
      <w:r w:rsidR="0080310E" w:rsidRPr="00C93C44">
        <w:rPr>
          <w:bCs/>
          <w:sz w:val="22"/>
          <w:szCs w:val="22"/>
          <w:lang w:val="en-US"/>
        </w:rPr>
        <w:t>oldini</w:t>
      </w:r>
      <w:r w:rsidRPr="00C93C44">
        <w:rPr>
          <w:bCs/>
          <w:sz w:val="22"/>
          <w:szCs w:val="22"/>
          <w:lang w:val="en-US"/>
        </w:rPr>
        <w:t xml:space="preserve"> </w:t>
      </w:r>
      <w:r w:rsidR="0080310E" w:rsidRPr="00C93C44">
        <w:rPr>
          <w:bCs/>
          <w:sz w:val="22"/>
          <w:szCs w:val="22"/>
          <w:lang w:val="en-US"/>
        </w:rPr>
        <w:t>olish</w:t>
      </w:r>
      <w:r w:rsidRPr="00C93C44">
        <w:rPr>
          <w:bCs/>
          <w:sz w:val="22"/>
          <w:szCs w:val="22"/>
          <w:lang w:val="en-US"/>
        </w:rPr>
        <w:t xml:space="preserve">, </w:t>
      </w:r>
      <w:r w:rsidR="0080310E" w:rsidRPr="00C93C44">
        <w:rPr>
          <w:bCs/>
          <w:sz w:val="22"/>
          <w:szCs w:val="22"/>
          <w:lang w:val="en-US"/>
        </w:rPr>
        <w:t>bartaraf</w:t>
      </w:r>
      <w:r w:rsidRPr="00C93C44">
        <w:rPr>
          <w:bCs/>
          <w:sz w:val="22"/>
          <w:szCs w:val="22"/>
          <w:lang w:val="en-US"/>
        </w:rPr>
        <w:t xml:space="preserve"> </w:t>
      </w:r>
      <w:r w:rsidR="0080310E" w:rsidRPr="00C93C44">
        <w:rPr>
          <w:bCs/>
          <w:sz w:val="22"/>
          <w:szCs w:val="22"/>
          <w:lang w:val="en-US"/>
        </w:rPr>
        <w:t>etish</w:t>
      </w:r>
      <w:r w:rsidRPr="00C93C44">
        <w:rPr>
          <w:bCs/>
          <w:sz w:val="22"/>
          <w:szCs w:val="22"/>
          <w:lang w:val="en-US"/>
        </w:rPr>
        <w:t xml:space="preserve"> </w:t>
      </w:r>
      <w:r w:rsidR="0080310E" w:rsidRPr="00C93C44">
        <w:rPr>
          <w:bCs/>
          <w:sz w:val="22"/>
          <w:szCs w:val="22"/>
          <w:lang w:val="en-US"/>
        </w:rPr>
        <w:t>uchun</w:t>
      </w:r>
      <w:r w:rsidRPr="00C93C44">
        <w:rPr>
          <w:bCs/>
          <w:sz w:val="22"/>
          <w:szCs w:val="22"/>
          <w:lang w:val="en-US"/>
        </w:rPr>
        <w:t xml:space="preserve"> \</w:t>
      </w:r>
      <w:r w:rsidR="0080310E" w:rsidRPr="00C93C44">
        <w:rPr>
          <w:bCs/>
          <w:sz w:val="22"/>
          <w:szCs w:val="22"/>
          <w:lang w:val="en-US"/>
        </w:rPr>
        <w:t>ar</w:t>
      </w:r>
      <w:r w:rsidRPr="00C93C44">
        <w:rPr>
          <w:bCs/>
          <w:sz w:val="22"/>
          <w:szCs w:val="22"/>
          <w:lang w:val="en-US"/>
        </w:rPr>
        <w:t xml:space="preserve"> </w:t>
      </w:r>
      <w:r w:rsidR="0080310E" w:rsidRPr="00C93C44">
        <w:rPr>
          <w:bCs/>
          <w:sz w:val="22"/>
          <w:szCs w:val="22"/>
          <w:lang w:val="en-US"/>
        </w:rPr>
        <w:t>taraflama</w:t>
      </w:r>
      <w:r w:rsidRPr="00C93C44">
        <w:rPr>
          <w:bCs/>
          <w:sz w:val="22"/>
          <w:szCs w:val="22"/>
          <w:lang w:val="en-US"/>
        </w:rPr>
        <w:t xml:space="preserve"> </w:t>
      </w:r>
      <w:r w:rsidR="0080310E" w:rsidRPr="00C93C44">
        <w:rPr>
          <w:bCs/>
          <w:sz w:val="22"/>
          <w:szCs w:val="22"/>
          <w:lang w:val="en-US"/>
        </w:rPr>
        <w:t>kuchli</w:t>
      </w:r>
      <w:r w:rsidR="00665C98" w:rsidRPr="00C93C44">
        <w:rPr>
          <w:bCs/>
          <w:sz w:val="22"/>
          <w:szCs w:val="22"/>
          <w:lang w:val="en-US"/>
        </w:rPr>
        <w:t xml:space="preserve"> </w:t>
      </w:r>
      <w:r w:rsidR="0080310E" w:rsidRPr="00C93C44">
        <w:rPr>
          <w:bCs/>
          <w:sz w:val="22"/>
          <w:szCs w:val="22"/>
          <w:lang w:val="en-US"/>
        </w:rPr>
        <w:t>bilimga</w:t>
      </w:r>
      <w:r w:rsidRPr="00C93C44">
        <w:rPr>
          <w:bCs/>
          <w:sz w:val="22"/>
          <w:szCs w:val="22"/>
          <w:lang w:val="en-US"/>
        </w:rPr>
        <w:t xml:space="preserve"> </w:t>
      </w:r>
      <w:r w:rsidR="0080310E" w:rsidRPr="00C93C44">
        <w:rPr>
          <w:bCs/>
          <w:sz w:val="22"/>
          <w:szCs w:val="22"/>
          <w:lang w:val="en-US"/>
        </w:rPr>
        <w:t>ega</w:t>
      </w:r>
      <w:r w:rsidRPr="00C93C44">
        <w:rPr>
          <w:bCs/>
          <w:sz w:val="22"/>
          <w:szCs w:val="22"/>
          <w:lang w:val="en-US"/>
        </w:rPr>
        <w:t xml:space="preserve"> </w:t>
      </w:r>
      <w:r w:rsidR="0080310E" w:rsidRPr="00C93C44">
        <w:rPr>
          <w:bCs/>
          <w:sz w:val="22"/>
          <w:szCs w:val="22"/>
          <w:lang w:val="en-US"/>
        </w:rPr>
        <w:t>bo‘lishlari</w:t>
      </w:r>
      <w:r w:rsidRPr="00C93C44">
        <w:rPr>
          <w:bCs/>
          <w:sz w:val="22"/>
          <w:szCs w:val="22"/>
          <w:lang w:val="en-US"/>
        </w:rPr>
        <w:t xml:space="preserve"> </w:t>
      </w:r>
      <w:r w:rsidR="0080310E" w:rsidRPr="00C93C44">
        <w:rPr>
          <w:bCs/>
          <w:sz w:val="22"/>
          <w:szCs w:val="22"/>
          <w:lang w:val="en-US"/>
        </w:rPr>
        <w:t>talab</w:t>
      </w:r>
      <w:r w:rsidRPr="00C93C44">
        <w:rPr>
          <w:bCs/>
          <w:sz w:val="22"/>
          <w:szCs w:val="22"/>
          <w:lang w:val="en-US"/>
        </w:rPr>
        <w:t xml:space="preserve"> </w:t>
      </w:r>
      <w:r w:rsidR="0080310E" w:rsidRPr="00C93C44">
        <w:rPr>
          <w:bCs/>
          <w:sz w:val="22"/>
          <w:szCs w:val="22"/>
          <w:lang w:val="en-US"/>
        </w:rPr>
        <w:t>qilingan</w:t>
      </w:r>
      <w:r w:rsidRPr="00C93C44">
        <w:rPr>
          <w:bCs/>
          <w:sz w:val="22"/>
          <w:szCs w:val="22"/>
          <w:lang w:val="en-US"/>
        </w:rPr>
        <w:t>.</w:t>
      </w:r>
    </w:p>
    <w:p w:rsidR="006B043B" w:rsidRPr="00C93C44" w:rsidRDefault="0080310E" w:rsidP="00437362">
      <w:pPr>
        <w:widowControl/>
        <w:autoSpaceDE w:val="0"/>
        <w:autoSpaceDN w:val="0"/>
        <w:adjustRightInd w:val="0"/>
        <w:snapToGrid/>
        <w:spacing w:line="276" w:lineRule="auto"/>
        <w:ind w:firstLine="708"/>
        <w:rPr>
          <w:bCs/>
          <w:sz w:val="22"/>
          <w:szCs w:val="22"/>
          <w:lang w:val="en-US"/>
        </w:rPr>
      </w:pPr>
      <w:r w:rsidRPr="00C93C44">
        <w:rPr>
          <w:bCs/>
          <w:sz w:val="22"/>
          <w:szCs w:val="22"/>
          <w:lang w:val="en-US"/>
        </w:rPr>
        <w:t>Hadis</w:t>
      </w:r>
      <w:r w:rsidR="006B043B" w:rsidRPr="00C93C44">
        <w:rPr>
          <w:bCs/>
          <w:sz w:val="22"/>
          <w:szCs w:val="22"/>
          <w:lang w:val="en-US"/>
        </w:rPr>
        <w:t xml:space="preserve"> </w:t>
      </w:r>
      <w:r w:rsidRPr="00C93C44">
        <w:rPr>
          <w:bCs/>
          <w:sz w:val="22"/>
          <w:szCs w:val="22"/>
          <w:lang w:val="en-US"/>
        </w:rPr>
        <w:t>sohasida</w:t>
      </w:r>
      <w:r w:rsidR="006B043B" w:rsidRPr="00C93C44">
        <w:rPr>
          <w:bCs/>
          <w:sz w:val="22"/>
          <w:szCs w:val="22"/>
          <w:lang w:val="en-US"/>
        </w:rPr>
        <w:t xml:space="preserve"> </w:t>
      </w:r>
      <w:r w:rsidRPr="00C93C44">
        <w:rPr>
          <w:bCs/>
          <w:sz w:val="22"/>
          <w:szCs w:val="22"/>
          <w:lang w:val="en-US"/>
        </w:rPr>
        <w:t>keyinchalik</w:t>
      </w:r>
      <w:r w:rsidR="006B043B" w:rsidRPr="00C93C44">
        <w:rPr>
          <w:bCs/>
          <w:sz w:val="22"/>
          <w:szCs w:val="22"/>
          <w:lang w:val="en-US"/>
        </w:rPr>
        <w:t xml:space="preserve"> </w:t>
      </w:r>
      <w:r w:rsidRPr="00C93C44">
        <w:rPr>
          <w:bCs/>
          <w:i/>
          <w:iCs/>
          <w:sz w:val="22"/>
          <w:szCs w:val="22"/>
          <w:lang w:val="en-US"/>
        </w:rPr>
        <w:t>kompilyativ</w:t>
      </w:r>
      <w:r w:rsidR="006B043B" w:rsidRPr="00C93C44">
        <w:rPr>
          <w:bCs/>
          <w:i/>
          <w:iCs/>
          <w:sz w:val="22"/>
          <w:szCs w:val="22"/>
          <w:lang w:val="en-US"/>
        </w:rPr>
        <w:t xml:space="preserve"> </w:t>
      </w:r>
      <w:r w:rsidR="006B043B" w:rsidRPr="00C93C44">
        <w:rPr>
          <w:bCs/>
          <w:sz w:val="22"/>
          <w:szCs w:val="22"/>
          <w:lang w:val="en-US"/>
        </w:rPr>
        <w:t>(</w:t>
      </w:r>
      <w:r w:rsidRPr="00C93C44">
        <w:rPr>
          <w:bCs/>
          <w:sz w:val="22"/>
          <w:szCs w:val="22"/>
          <w:lang w:val="en-US"/>
        </w:rPr>
        <w:t>ko‘chirma</w:t>
      </w:r>
      <w:r w:rsidR="006B043B" w:rsidRPr="00C93C44">
        <w:rPr>
          <w:bCs/>
          <w:sz w:val="22"/>
          <w:szCs w:val="22"/>
          <w:lang w:val="en-US"/>
        </w:rPr>
        <w:t xml:space="preserve">) </w:t>
      </w:r>
      <w:r w:rsidRPr="00C93C44">
        <w:rPr>
          <w:bCs/>
          <w:sz w:val="22"/>
          <w:szCs w:val="22"/>
          <w:lang w:val="en-US"/>
        </w:rPr>
        <w:t>ishlar</w:t>
      </w:r>
      <w:r w:rsidR="00665C98" w:rsidRPr="00C93C44">
        <w:rPr>
          <w:bCs/>
          <w:sz w:val="22"/>
          <w:szCs w:val="22"/>
          <w:lang w:val="en-US"/>
        </w:rPr>
        <w:t xml:space="preserve"> h</w:t>
      </w:r>
      <w:r w:rsidRPr="00C93C44">
        <w:rPr>
          <w:bCs/>
          <w:sz w:val="22"/>
          <w:szCs w:val="22"/>
          <w:lang w:val="en-US"/>
        </w:rPr>
        <w:t>am</w:t>
      </w:r>
      <w:r w:rsidR="006B043B" w:rsidRPr="00C93C44">
        <w:rPr>
          <w:bCs/>
          <w:sz w:val="22"/>
          <w:szCs w:val="22"/>
          <w:lang w:val="en-US"/>
        </w:rPr>
        <w:t xml:space="preserve"> </w:t>
      </w:r>
      <w:r w:rsidRPr="00C93C44">
        <w:rPr>
          <w:bCs/>
          <w:sz w:val="22"/>
          <w:szCs w:val="22"/>
          <w:lang w:val="en-US"/>
        </w:rPr>
        <w:t>ko‘payib</w:t>
      </w:r>
      <w:r w:rsidR="006B043B" w:rsidRPr="00C93C44">
        <w:rPr>
          <w:bCs/>
          <w:sz w:val="22"/>
          <w:szCs w:val="22"/>
          <w:lang w:val="en-US"/>
        </w:rPr>
        <w:t xml:space="preserve"> </w:t>
      </w:r>
      <w:r w:rsidRPr="00C93C44">
        <w:rPr>
          <w:bCs/>
          <w:sz w:val="22"/>
          <w:szCs w:val="22"/>
          <w:lang w:val="en-US"/>
        </w:rPr>
        <w:t>bordi</w:t>
      </w:r>
      <w:r w:rsidR="006B043B" w:rsidRPr="00C93C44">
        <w:rPr>
          <w:bCs/>
          <w:sz w:val="22"/>
          <w:szCs w:val="22"/>
          <w:lang w:val="en-US"/>
        </w:rPr>
        <w:t xml:space="preserve">. </w:t>
      </w:r>
      <w:r w:rsidRPr="00C93C44">
        <w:rPr>
          <w:bCs/>
          <w:sz w:val="22"/>
          <w:szCs w:val="22"/>
          <w:lang w:val="en-US"/>
        </w:rPr>
        <w:t>Ular</w:t>
      </w:r>
      <w:r w:rsidR="00665C98" w:rsidRPr="00C93C44">
        <w:rPr>
          <w:bCs/>
          <w:sz w:val="22"/>
          <w:szCs w:val="22"/>
          <w:lang w:val="en-US"/>
        </w:rPr>
        <w:t xml:space="preserve"> </w:t>
      </w:r>
      <w:r w:rsidRPr="00C93C44">
        <w:rPr>
          <w:bCs/>
          <w:sz w:val="22"/>
          <w:szCs w:val="22"/>
          <w:lang w:val="en-US"/>
        </w:rPr>
        <w:t>mazkur</w:t>
      </w:r>
      <w:r w:rsidR="006B043B" w:rsidRPr="00C93C44">
        <w:rPr>
          <w:bCs/>
          <w:sz w:val="22"/>
          <w:szCs w:val="22"/>
          <w:lang w:val="en-US"/>
        </w:rPr>
        <w:t xml:space="preserve"> </w:t>
      </w:r>
      <w:r w:rsidRPr="00C93C44">
        <w:rPr>
          <w:bCs/>
          <w:sz w:val="22"/>
          <w:szCs w:val="22"/>
          <w:lang w:val="en-US"/>
        </w:rPr>
        <w:t>olti</w:t>
      </w:r>
      <w:r w:rsidR="006B043B" w:rsidRPr="00C93C44">
        <w:rPr>
          <w:bCs/>
          <w:sz w:val="22"/>
          <w:szCs w:val="22"/>
          <w:lang w:val="en-US"/>
        </w:rPr>
        <w:t xml:space="preserve"> </w:t>
      </w:r>
      <w:r w:rsidRPr="00C93C44">
        <w:rPr>
          <w:bCs/>
          <w:sz w:val="22"/>
          <w:szCs w:val="22"/>
          <w:lang w:val="en-US"/>
        </w:rPr>
        <w:t>to‘plam</w:t>
      </w:r>
      <w:r w:rsidR="006B043B" w:rsidRPr="00C93C44">
        <w:rPr>
          <w:bCs/>
          <w:sz w:val="22"/>
          <w:szCs w:val="22"/>
          <w:lang w:val="en-US"/>
        </w:rPr>
        <w:t xml:space="preserve"> </w:t>
      </w:r>
      <w:r w:rsidRPr="00C93C44">
        <w:rPr>
          <w:bCs/>
          <w:sz w:val="22"/>
          <w:szCs w:val="22"/>
          <w:lang w:val="en-US"/>
        </w:rPr>
        <w:t>darajasiga</w:t>
      </w:r>
      <w:r w:rsidR="00665C98" w:rsidRPr="00C93C44">
        <w:rPr>
          <w:bCs/>
          <w:sz w:val="22"/>
          <w:szCs w:val="22"/>
          <w:lang w:val="en-US"/>
        </w:rPr>
        <w:t xml:space="preserve"> </w:t>
      </w:r>
      <w:r w:rsidRPr="00C93C44">
        <w:rPr>
          <w:bCs/>
          <w:sz w:val="22"/>
          <w:szCs w:val="22"/>
          <w:lang w:val="en-US"/>
        </w:rPr>
        <w:t>ko‘tarilmasa</w:t>
      </w:r>
      <w:r w:rsidR="006B043B" w:rsidRPr="00C93C44">
        <w:rPr>
          <w:bCs/>
          <w:sz w:val="22"/>
          <w:szCs w:val="22"/>
          <w:lang w:val="en-US"/>
        </w:rPr>
        <w:t>-</w:t>
      </w:r>
      <w:r w:rsidRPr="00C93C44">
        <w:rPr>
          <w:bCs/>
          <w:sz w:val="22"/>
          <w:szCs w:val="22"/>
          <w:lang w:val="en-US"/>
        </w:rPr>
        <w:t>da</w:t>
      </w:r>
      <w:r w:rsidR="006B043B" w:rsidRPr="00C93C44">
        <w:rPr>
          <w:bCs/>
          <w:sz w:val="22"/>
          <w:szCs w:val="22"/>
          <w:lang w:val="en-US"/>
        </w:rPr>
        <w:t xml:space="preserve">, </w:t>
      </w:r>
      <w:r w:rsidRPr="00C93C44">
        <w:rPr>
          <w:bCs/>
          <w:sz w:val="22"/>
          <w:szCs w:val="22"/>
          <w:lang w:val="en-US"/>
        </w:rPr>
        <w:t>o‘quv</w:t>
      </w:r>
      <w:r w:rsidR="006B043B" w:rsidRPr="00C93C44">
        <w:rPr>
          <w:bCs/>
          <w:sz w:val="22"/>
          <w:szCs w:val="22"/>
          <w:lang w:val="en-US"/>
        </w:rPr>
        <w:t xml:space="preserve"> </w:t>
      </w:r>
      <w:r w:rsidRPr="00C93C44">
        <w:rPr>
          <w:bCs/>
          <w:sz w:val="22"/>
          <w:szCs w:val="22"/>
          <w:lang w:val="en-US"/>
        </w:rPr>
        <w:t>jarayonida</w:t>
      </w:r>
      <w:r w:rsidR="006B043B" w:rsidRPr="00C93C44">
        <w:rPr>
          <w:bCs/>
          <w:sz w:val="22"/>
          <w:szCs w:val="22"/>
          <w:lang w:val="en-US"/>
        </w:rPr>
        <w:t xml:space="preserve"> </w:t>
      </w:r>
      <w:r w:rsidRPr="00C93C44">
        <w:rPr>
          <w:bCs/>
          <w:sz w:val="22"/>
          <w:szCs w:val="22"/>
          <w:lang w:val="en-US"/>
        </w:rPr>
        <w:t>asosiy</w:t>
      </w:r>
      <w:r w:rsidR="006B043B" w:rsidRPr="00C93C44">
        <w:rPr>
          <w:bCs/>
          <w:sz w:val="22"/>
          <w:szCs w:val="22"/>
          <w:lang w:val="en-US"/>
        </w:rPr>
        <w:t xml:space="preserve"> </w:t>
      </w:r>
      <w:r w:rsidRPr="00C93C44">
        <w:rPr>
          <w:bCs/>
          <w:sz w:val="22"/>
          <w:szCs w:val="22"/>
          <w:lang w:val="en-US"/>
        </w:rPr>
        <w:t>qo‘llanmalar</w:t>
      </w:r>
      <w:r w:rsidR="006B043B" w:rsidRPr="00C93C44">
        <w:rPr>
          <w:bCs/>
          <w:sz w:val="22"/>
          <w:szCs w:val="22"/>
          <w:lang w:val="en-US"/>
        </w:rPr>
        <w:t xml:space="preserve"> </w:t>
      </w:r>
      <w:r w:rsidRPr="00C93C44">
        <w:rPr>
          <w:bCs/>
          <w:sz w:val="22"/>
          <w:szCs w:val="22"/>
          <w:lang w:val="en-US"/>
        </w:rPr>
        <w:t>sifatida</w:t>
      </w:r>
      <w:r w:rsidR="00665C98" w:rsidRPr="00C93C44">
        <w:rPr>
          <w:bCs/>
          <w:sz w:val="22"/>
          <w:szCs w:val="22"/>
          <w:lang w:val="en-US"/>
        </w:rPr>
        <w:t xml:space="preserve"> </w:t>
      </w:r>
      <w:r w:rsidRPr="00C93C44">
        <w:rPr>
          <w:bCs/>
          <w:sz w:val="22"/>
          <w:szCs w:val="22"/>
          <w:lang w:val="en-US"/>
        </w:rPr>
        <w:t>foydalanilardi</w:t>
      </w:r>
      <w:r w:rsidR="006B043B" w:rsidRPr="00C93C44">
        <w:rPr>
          <w:bCs/>
          <w:sz w:val="22"/>
          <w:szCs w:val="22"/>
          <w:lang w:val="en-US"/>
        </w:rPr>
        <w:t xml:space="preserve">. </w:t>
      </w:r>
      <w:r w:rsidRPr="00C93C44">
        <w:rPr>
          <w:bCs/>
          <w:sz w:val="22"/>
          <w:szCs w:val="22"/>
          <w:lang w:val="en-US"/>
        </w:rPr>
        <w:t>Ulardan</w:t>
      </w:r>
      <w:r w:rsidR="006B043B" w:rsidRPr="00C93C44">
        <w:rPr>
          <w:bCs/>
          <w:sz w:val="22"/>
          <w:szCs w:val="22"/>
          <w:lang w:val="en-US"/>
        </w:rPr>
        <w:t xml:space="preserve"> </w:t>
      </w:r>
      <w:r w:rsidRPr="00C93C44">
        <w:rPr>
          <w:bCs/>
          <w:sz w:val="22"/>
          <w:szCs w:val="22"/>
          <w:lang w:val="en-US"/>
        </w:rPr>
        <w:t>al</w:t>
      </w:r>
      <w:r w:rsidR="006B043B" w:rsidRPr="00C93C44">
        <w:rPr>
          <w:bCs/>
          <w:sz w:val="22"/>
          <w:szCs w:val="22"/>
          <w:lang w:val="en-US"/>
        </w:rPr>
        <w:t>-</w:t>
      </w:r>
      <w:r w:rsidRPr="00C93C44">
        <w:rPr>
          <w:bCs/>
          <w:sz w:val="22"/>
          <w:szCs w:val="22"/>
          <w:lang w:val="en-US"/>
        </w:rPr>
        <w:t>Bag‘aviyning</w:t>
      </w:r>
      <w:r w:rsidR="006B043B" w:rsidRPr="00C93C44">
        <w:rPr>
          <w:bCs/>
          <w:sz w:val="22"/>
          <w:szCs w:val="22"/>
          <w:lang w:val="en-US"/>
        </w:rPr>
        <w:t xml:space="preserve"> «</w:t>
      </w:r>
      <w:r w:rsidRPr="00C93C44">
        <w:rPr>
          <w:bCs/>
          <w:sz w:val="22"/>
          <w:szCs w:val="22"/>
          <w:lang w:val="en-US"/>
        </w:rPr>
        <w:t>Masobi</w:t>
      </w:r>
      <w:r w:rsidR="006B043B" w:rsidRPr="00C93C44">
        <w:rPr>
          <w:bCs/>
          <w:sz w:val="22"/>
          <w:szCs w:val="22"/>
          <w:lang w:val="en-US"/>
        </w:rPr>
        <w:t>\</w:t>
      </w:r>
      <w:r w:rsidRPr="00C93C44">
        <w:rPr>
          <w:bCs/>
          <w:sz w:val="22"/>
          <w:szCs w:val="22"/>
          <w:lang w:val="en-US"/>
        </w:rPr>
        <w:t>as</w:t>
      </w:r>
      <w:r w:rsidR="006B043B" w:rsidRPr="00C93C44">
        <w:rPr>
          <w:bCs/>
          <w:sz w:val="22"/>
          <w:szCs w:val="22"/>
          <w:lang w:val="en-US"/>
        </w:rPr>
        <w:t>-</w:t>
      </w:r>
      <w:r w:rsidRPr="00C93C44">
        <w:rPr>
          <w:bCs/>
          <w:sz w:val="22"/>
          <w:szCs w:val="22"/>
          <w:lang w:val="en-US"/>
        </w:rPr>
        <w:t>sunna</w:t>
      </w:r>
      <w:r w:rsidR="006B043B" w:rsidRPr="00C93C44">
        <w:rPr>
          <w:bCs/>
          <w:sz w:val="22"/>
          <w:szCs w:val="22"/>
          <w:lang w:val="en-US"/>
        </w:rPr>
        <w:t>»</w:t>
      </w:r>
      <w:r w:rsidR="00665C98" w:rsidRPr="00C93C44">
        <w:rPr>
          <w:bCs/>
          <w:sz w:val="22"/>
          <w:szCs w:val="22"/>
          <w:lang w:val="en-US"/>
        </w:rPr>
        <w:t xml:space="preserve"> </w:t>
      </w:r>
      <w:r w:rsidRPr="00C93C44">
        <w:rPr>
          <w:bCs/>
          <w:sz w:val="22"/>
          <w:szCs w:val="22"/>
          <w:lang w:val="en-US"/>
        </w:rPr>
        <w:t>va</w:t>
      </w:r>
      <w:r w:rsidR="006B043B" w:rsidRPr="00C93C44">
        <w:rPr>
          <w:bCs/>
          <w:sz w:val="22"/>
          <w:szCs w:val="22"/>
          <w:lang w:val="en-US"/>
        </w:rPr>
        <w:t xml:space="preserve"> </w:t>
      </w:r>
      <w:r w:rsidRPr="00C93C44">
        <w:rPr>
          <w:bCs/>
          <w:sz w:val="22"/>
          <w:szCs w:val="22"/>
          <w:lang w:val="en-US"/>
        </w:rPr>
        <w:t>yana</w:t>
      </w:r>
      <w:r w:rsidR="006B043B" w:rsidRPr="00C93C44">
        <w:rPr>
          <w:bCs/>
          <w:sz w:val="22"/>
          <w:szCs w:val="22"/>
          <w:lang w:val="en-US"/>
        </w:rPr>
        <w:t xml:space="preserve"> </w:t>
      </w:r>
      <w:r w:rsidRPr="00C93C44">
        <w:rPr>
          <w:bCs/>
          <w:sz w:val="22"/>
          <w:szCs w:val="22"/>
          <w:lang w:val="en-US"/>
        </w:rPr>
        <w:t>xalq</w:t>
      </w:r>
      <w:r w:rsidR="006B043B" w:rsidRPr="00C93C44">
        <w:rPr>
          <w:bCs/>
          <w:sz w:val="22"/>
          <w:szCs w:val="22"/>
          <w:lang w:val="en-US"/>
        </w:rPr>
        <w:t xml:space="preserve"> </w:t>
      </w:r>
      <w:r w:rsidRPr="00C93C44">
        <w:rPr>
          <w:bCs/>
          <w:sz w:val="22"/>
          <w:szCs w:val="22"/>
          <w:lang w:val="en-US"/>
        </w:rPr>
        <w:t>orasida</w:t>
      </w:r>
      <w:r w:rsidR="006B043B" w:rsidRPr="00C93C44">
        <w:rPr>
          <w:bCs/>
          <w:sz w:val="22"/>
          <w:szCs w:val="22"/>
          <w:lang w:val="en-US"/>
        </w:rPr>
        <w:t xml:space="preserve"> </w:t>
      </w:r>
      <w:r w:rsidRPr="00C93C44">
        <w:rPr>
          <w:bCs/>
          <w:sz w:val="22"/>
          <w:szCs w:val="22"/>
          <w:lang w:val="en-US"/>
        </w:rPr>
        <w:t>ommalashib</w:t>
      </w:r>
      <w:r w:rsidR="006B043B" w:rsidRPr="00C93C44">
        <w:rPr>
          <w:bCs/>
          <w:sz w:val="22"/>
          <w:szCs w:val="22"/>
          <w:lang w:val="en-US"/>
        </w:rPr>
        <w:t xml:space="preserve"> </w:t>
      </w:r>
      <w:r w:rsidRPr="00C93C44">
        <w:rPr>
          <w:bCs/>
          <w:sz w:val="22"/>
          <w:szCs w:val="22"/>
          <w:lang w:val="en-US"/>
        </w:rPr>
        <w:t>ketgan</w:t>
      </w:r>
      <w:r w:rsidR="006B043B" w:rsidRPr="00C93C44">
        <w:rPr>
          <w:bCs/>
          <w:sz w:val="22"/>
          <w:szCs w:val="22"/>
          <w:lang w:val="en-US"/>
        </w:rPr>
        <w:t xml:space="preserve"> </w:t>
      </w:r>
      <w:r w:rsidRPr="00C93C44">
        <w:rPr>
          <w:bCs/>
          <w:sz w:val="22"/>
          <w:szCs w:val="22"/>
          <w:lang w:val="en-US"/>
        </w:rPr>
        <w:t>Valiy</w:t>
      </w:r>
      <w:r w:rsidR="006B043B" w:rsidRPr="00C93C44">
        <w:rPr>
          <w:bCs/>
          <w:sz w:val="22"/>
          <w:szCs w:val="22"/>
          <w:lang w:val="en-US"/>
        </w:rPr>
        <w:t xml:space="preserve"> </w:t>
      </w:r>
      <w:r w:rsidRPr="00C93C44">
        <w:rPr>
          <w:bCs/>
          <w:sz w:val="22"/>
          <w:szCs w:val="22"/>
          <w:lang w:val="en-US"/>
        </w:rPr>
        <w:t>ad</w:t>
      </w:r>
      <w:r w:rsidR="006B043B" w:rsidRPr="00C93C44">
        <w:rPr>
          <w:bCs/>
          <w:sz w:val="22"/>
          <w:szCs w:val="22"/>
          <w:lang w:val="en-US"/>
        </w:rPr>
        <w:t>-</w:t>
      </w:r>
      <w:r w:rsidRPr="00C93C44">
        <w:rPr>
          <w:bCs/>
          <w:sz w:val="22"/>
          <w:szCs w:val="22"/>
          <w:lang w:val="en-US"/>
        </w:rPr>
        <w:t>din</w:t>
      </w:r>
      <w:r w:rsidR="006B043B" w:rsidRPr="00C93C44">
        <w:rPr>
          <w:bCs/>
          <w:sz w:val="22"/>
          <w:szCs w:val="22"/>
          <w:lang w:val="en-US"/>
        </w:rPr>
        <w:t xml:space="preserve"> </w:t>
      </w:r>
      <w:r w:rsidRPr="00C93C44">
        <w:rPr>
          <w:bCs/>
          <w:sz w:val="22"/>
          <w:szCs w:val="22"/>
          <w:lang w:val="en-US"/>
        </w:rPr>
        <w:t>al</w:t>
      </w:r>
      <w:r w:rsidR="00665C98" w:rsidRPr="00C93C44">
        <w:rPr>
          <w:bCs/>
          <w:sz w:val="22"/>
          <w:szCs w:val="22"/>
          <w:lang w:val="en-US"/>
        </w:rPr>
        <w:t>-</w:t>
      </w:r>
      <w:r w:rsidRPr="00C93C44">
        <w:rPr>
          <w:bCs/>
          <w:sz w:val="22"/>
          <w:szCs w:val="22"/>
          <w:lang w:val="en-US"/>
        </w:rPr>
        <w:t>Xatyb</w:t>
      </w:r>
      <w:r w:rsidR="006B043B" w:rsidRPr="00C93C44">
        <w:rPr>
          <w:bCs/>
          <w:sz w:val="22"/>
          <w:szCs w:val="22"/>
          <w:lang w:val="en-US"/>
        </w:rPr>
        <w:t xml:space="preserve"> </w:t>
      </w:r>
      <w:r w:rsidRPr="00C93C44">
        <w:rPr>
          <w:bCs/>
          <w:sz w:val="22"/>
          <w:szCs w:val="22"/>
          <w:lang w:val="en-US"/>
        </w:rPr>
        <w:t>at</w:t>
      </w:r>
      <w:r w:rsidR="006B043B" w:rsidRPr="00C93C44">
        <w:rPr>
          <w:bCs/>
          <w:sz w:val="22"/>
          <w:szCs w:val="22"/>
          <w:lang w:val="en-US"/>
        </w:rPr>
        <w:t>-</w:t>
      </w:r>
      <w:r w:rsidRPr="00C93C44">
        <w:rPr>
          <w:bCs/>
          <w:sz w:val="22"/>
          <w:szCs w:val="22"/>
          <w:lang w:val="en-US"/>
        </w:rPr>
        <w:t>Tabriziyning</w:t>
      </w:r>
      <w:r w:rsidR="006B043B" w:rsidRPr="00C93C44">
        <w:rPr>
          <w:bCs/>
          <w:sz w:val="22"/>
          <w:szCs w:val="22"/>
          <w:lang w:val="en-US"/>
        </w:rPr>
        <w:t xml:space="preserve"> «</w:t>
      </w:r>
      <w:r w:rsidRPr="00C93C44">
        <w:rPr>
          <w:bCs/>
          <w:sz w:val="22"/>
          <w:szCs w:val="22"/>
          <w:lang w:val="en-US"/>
        </w:rPr>
        <w:t>Mishkot</w:t>
      </w:r>
      <w:r w:rsidR="006B043B" w:rsidRPr="00C93C44">
        <w:rPr>
          <w:bCs/>
          <w:sz w:val="22"/>
          <w:szCs w:val="22"/>
          <w:lang w:val="en-US"/>
        </w:rPr>
        <w:t xml:space="preserve"> </w:t>
      </w:r>
      <w:r w:rsidRPr="00C93C44">
        <w:rPr>
          <w:bCs/>
          <w:sz w:val="22"/>
          <w:szCs w:val="22"/>
          <w:lang w:val="en-US"/>
        </w:rPr>
        <w:t>al</w:t>
      </w:r>
      <w:r w:rsidR="006B043B" w:rsidRPr="00C93C44">
        <w:rPr>
          <w:bCs/>
          <w:sz w:val="22"/>
          <w:szCs w:val="22"/>
          <w:lang w:val="en-US"/>
        </w:rPr>
        <w:t>-</w:t>
      </w:r>
      <w:r w:rsidRPr="00C93C44">
        <w:rPr>
          <w:bCs/>
          <w:sz w:val="22"/>
          <w:szCs w:val="22"/>
          <w:lang w:val="en-US"/>
        </w:rPr>
        <w:t>masobi</w:t>
      </w:r>
      <w:r w:rsidR="006B043B" w:rsidRPr="00C93C44">
        <w:rPr>
          <w:bCs/>
          <w:sz w:val="22"/>
          <w:szCs w:val="22"/>
          <w:lang w:val="en-US"/>
        </w:rPr>
        <w:t xml:space="preserve">\» </w:t>
      </w:r>
      <w:r w:rsidRPr="00C93C44">
        <w:rPr>
          <w:bCs/>
          <w:sz w:val="22"/>
          <w:szCs w:val="22"/>
          <w:lang w:val="en-US"/>
        </w:rPr>
        <w:t>asarlarini</w:t>
      </w:r>
      <w:r w:rsidR="00665C98" w:rsidRPr="00C93C44">
        <w:rPr>
          <w:bCs/>
          <w:sz w:val="22"/>
          <w:szCs w:val="22"/>
          <w:lang w:val="en-US"/>
        </w:rPr>
        <w:t xml:space="preserve"> </w:t>
      </w:r>
      <w:r w:rsidRPr="00C93C44">
        <w:rPr>
          <w:bCs/>
          <w:sz w:val="22"/>
          <w:szCs w:val="22"/>
          <w:lang w:val="en-US"/>
        </w:rPr>
        <w:t>aytib</w:t>
      </w:r>
      <w:r w:rsidR="006B043B" w:rsidRPr="00C93C44">
        <w:rPr>
          <w:bCs/>
          <w:sz w:val="22"/>
          <w:szCs w:val="22"/>
          <w:lang w:val="en-US"/>
        </w:rPr>
        <w:t xml:space="preserve"> </w:t>
      </w:r>
      <w:r w:rsidRPr="00C93C44">
        <w:rPr>
          <w:bCs/>
          <w:sz w:val="22"/>
          <w:szCs w:val="22"/>
          <w:lang w:val="en-US"/>
        </w:rPr>
        <w:t>o‘gish</w:t>
      </w:r>
      <w:r w:rsidR="006B043B" w:rsidRPr="00C93C44">
        <w:rPr>
          <w:bCs/>
          <w:sz w:val="22"/>
          <w:szCs w:val="22"/>
          <w:lang w:val="en-US"/>
        </w:rPr>
        <w:t xml:space="preserve"> </w:t>
      </w:r>
      <w:r w:rsidRPr="00C93C44">
        <w:rPr>
          <w:bCs/>
          <w:sz w:val="22"/>
          <w:szCs w:val="22"/>
          <w:lang w:val="en-US"/>
        </w:rPr>
        <w:t>mumkin</w:t>
      </w:r>
      <w:r w:rsidR="006B043B" w:rsidRPr="00C93C44">
        <w:rPr>
          <w:bCs/>
          <w:sz w:val="22"/>
          <w:szCs w:val="22"/>
          <w:lang w:val="en-US"/>
        </w:rPr>
        <w:t xml:space="preserve">. </w:t>
      </w:r>
      <w:r w:rsidRPr="00C93C44">
        <w:rPr>
          <w:bCs/>
          <w:sz w:val="22"/>
          <w:szCs w:val="22"/>
          <w:lang w:val="en-US"/>
        </w:rPr>
        <w:t>Hadis</w:t>
      </w:r>
      <w:r w:rsidR="006B043B" w:rsidRPr="00C93C44">
        <w:rPr>
          <w:bCs/>
          <w:sz w:val="22"/>
          <w:szCs w:val="22"/>
          <w:lang w:val="en-US"/>
        </w:rPr>
        <w:t xml:space="preserve"> </w:t>
      </w:r>
      <w:r w:rsidRPr="00C93C44">
        <w:rPr>
          <w:bCs/>
          <w:sz w:val="22"/>
          <w:szCs w:val="22"/>
          <w:lang w:val="en-US"/>
        </w:rPr>
        <w:t>to‘plamlariga</w:t>
      </w:r>
      <w:r w:rsidR="006B043B" w:rsidRPr="00C93C44">
        <w:rPr>
          <w:bCs/>
          <w:sz w:val="22"/>
          <w:szCs w:val="22"/>
          <w:lang w:val="en-US"/>
        </w:rPr>
        <w:t xml:space="preserve"> </w:t>
      </w:r>
      <w:r w:rsidRPr="00C93C44">
        <w:rPr>
          <w:bCs/>
          <w:sz w:val="22"/>
          <w:szCs w:val="22"/>
          <w:lang w:val="en-US"/>
        </w:rPr>
        <w:t>hdm</w:t>
      </w:r>
      <w:r w:rsidR="006B043B" w:rsidRPr="00C93C44">
        <w:rPr>
          <w:bCs/>
          <w:sz w:val="22"/>
          <w:szCs w:val="22"/>
          <w:lang w:val="en-US"/>
        </w:rPr>
        <w:t xml:space="preserve"> </w:t>
      </w:r>
      <w:r w:rsidRPr="00C93C44">
        <w:rPr>
          <w:bCs/>
          <w:sz w:val="22"/>
          <w:szCs w:val="22"/>
          <w:lang w:val="en-US"/>
        </w:rPr>
        <w:t>ko‘plab</w:t>
      </w:r>
      <w:r w:rsidR="006B043B" w:rsidRPr="00C93C44">
        <w:rPr>
          <w:bCs/>
          <w:sz w:val="22"/>
          <w:szCs w:val="22"/>
          <w:lang w:val="en-US"/>
        </w:rPr>
        <w:t xml:space="preserve"> </w:t>
      </w:r>
      <w:r w:rsidRPr="00C93C44">
        <w:rPr>
          <w:bCs/>
          <w:sz w:val="22"/>
          <w:szCs w:val="22"/>
          <w:lang w:val="en-US"/>
        </w:rPr>
        <w:t>sharhpar</w:t>
      </w:r>
      <w:r w:rsidR="00665C98" w:rsidRPr="00C93C44">
        <w:rPr>
          <w:bCs/>
          <w:sz w:val="22"/>
          <w:szCs w:val="22"/>
          <w:lang w:val="en-US"/>
        </w:rPr>
        <w:t xml:space="preserve"> </w:t>
      </w:r>
      <w:r w:rsidRPr="00C93C44">
        <w:rPr>
          <w:bCs/>
          <w:sz w:val="22"/>
          <w:szCs w:val="22"/>
          <w:lang w:val="en-US"/>
        </w:rPr>
        <w:t>yozildi</w:t>
      </w:r>
      <w:r w:rsidR="006B043B" w:rsidRPr="00C93C44">
        <w:rPr>
          <w:bCs/>
          <w:sz w:val="22"/>
          <w:szCs w:val="22"/>
          <w:lang w:val="en-US"/>
        </w:rPr>
        <w:t>. «</w:t>
      </w:r>
      <w:r w:rsidRPr="00C93C44">
        <w:rPr>
          <w:bCs/>
          <w:sz w:val="22"/>
          <w:szCs w:val="22"/>
          <w:lang w:val="en-US"/>
        </w:rPr>
        <w:t>Arba’un</w:t>
      </w:r>
      <w:r w:rsidR="006B043B" w:rsidRPr="00C93C44">
        <w:rPr>
          <w:bCs/>
          <w:sz w:val="22"/>
          <w:szCs w:val="22"/>
          <w:lang w:val="en-US"/>
        </w:rPr>
        <w:t>» («</w:t>
      </w:r>
      <w:r w:rsidRPr="00C93C44">
        <w:rPr>
          <w:bCs/>
          <w:sz w:val="22"/>
          <w:szCs w:val="22"/>
          <w:lang w:val="en-US"/>
        </w:rPr>
        <w:t>qirkushk</w:t>
      </w:r>
      <w:r w:rsidR="006B043B" w:rsidRPr="00C93C44">
        <w:rPr>
          <w:bCs/>
          <w:sz w:val="22"/>
          <w:szCs w:val="22"/>
          <w:lang w:val="en-US"/>
        </w:rPr>
        <w:t xml:space="preserve">») </w:t>
      </w:r>
      <w:r w:rsidRPr="00C93C44">
        <w:rPr>
          <w:bCs/>
          <w:sz w:val="22"/>
          <w:szCs w:val="22"/>
          <w:lang w:val="en-US"/>
        </w:rPr>
        <w:t>janridagi</w:t>
      </w:r>
      <w:r w:rsidR="006B043B" w:rsidRPr="00C93C44">
        <w:rPr>
          <w:bCs/>
          <w:sz w:val="22"/>
          <w:szCs w:val="22"/>
          <w:lang w:val="en-US"/>
        </w:rPr>
        <w:t xml:space="preserve"> </w:t>
      </w:r>
      <w:r w:rsidRPr="00C93C44">
        <w:rPr>
          <w:bCs/>
          <w:sz w:val="22"/>
          <w:szCs w:val="22"/>
          <w:lang w:val="en-US"/>
        </w:rPr>
        <w:t>hadis</w:t>
      </w:r>
      <w:r w:rsidR="006B043B" w:rsidRPr="00C93C44">
        <w:rPr>
          <w:bCs/>
          <w:sz w:val="22"/>
          <w:szCs w:val="22"/>
          <w:lang w:val="en-US"/>
        </w:rPr>
        <w:t xml:space="preserve"> </w:t>
      </w:r>
      <w:r w:rsidRPr="00C93C44">
        <w:rPr>
          <w:bCs/>
          <w:sz w:val="22"/>
          <w:szCs w:val="22"/>
          <w:lang w:val="en-US"/>
        </w:rPr>
        <w:t>to‘plamlari</w:t>
      </w:r>
      <w:r w:rsidR="00665C98" w:rsidRPr="00C93C44">
        <w:rPr>
          <w:bCs/>
          <w:sz w:val="22"/>
          <w:szCs w:val="22"/>
          <w:lang w:val="en-US"/>
        </w:rPr>
        <w:t xml:space="preserve"> </w:t>
      </w:r>
      <w:r w:rsidRPr="00C93C44">
        <w:rPr>
          <w:bCs/>
          <w:sz w:val="22"/>
          <w:szCs w:val="22"/>
          <w:lang w:val="en-US"/>
        </w:rPr>
        <w:t>tuzish</w:t>
      </w:r>
      <w:r w:rsidR="006B043B" w:rsidRPr="00C93C44">
        <w:rPr>
          <w:bCs/>
          <w:sz w:val="22"/>
          <w:szCs w:val="22"/>
          <w:lang w:val="en-US"/>
        </w:rPr>
        <w:t xml:space="preserve"> </w:t>
      </w:r>
      <w:r w:rsidRPr="00C93C44">
        <w:rPr>
          <w:bCs/>
          <w:sz w:val="22"/>
          <w:szCs w:val="22"/>
          <w:lang w:val="en-US"/>
        </w:rPr>
        <w:t>xapq</w:t>
      </w:r>
      <w:r w:rsidR="006B043B" w:rsidRPr="00C93C44">
        <w:rPr>
          <w:bCs/>
          <w:sz w:val="22"/>
          <w:szCs w:val="22"/>
          <w:lang w:val="en-US"/>
        </w:rPr>
        <w:t xml:space="preserve"> </w:t>
      </w:r>
      <w:r w:rsidRPr="00C93C44">
        <w:rPr>
          <w:bCs/>
          <w:sz w:val="22"/>
          <w:szCs w:val="22"/>
          <w:lang w:val="en-US"/>
        </w:rPr>
        <w:t>orasida</w:t>
      </w:r>
      <w:r w:rsidR="006B043B" w:rsidRPr="00C93C44">
        <w:rPr>
          <w:bCs/>
          <w:sz w:val="22"/>
          <w:szCs w:val="22"/>
          <w:lang w:val="en-US"/>
        </w:rPr>
        <w:t xml:space="preserve"> </w:t>
      </w:r>
      <w:r w:rsidRPr="00C93C44">
        <w:rPr>
          <w:bCs/>
          <w:sz w:val="22"/>
          <w:szCs w:val="22"/>
          <w:lang w:val="en-US"/>
        </w:rPr>
        <w:t>sharafli</w:t>
      </w:r>
      <w:r w:rsidR="006B043B" w:rsidRPr="00C93C44">
        <w:rPr>
          <w:bCs/>
          <w:sz w:val="22"/>
          <w:szCs w:val="22"/>
          <w:lang w:val="en-US"/>
        </w:rPr>
        <w:t xml:space="preserve"> </w:t>
      </w:r>
      <w:r w:rsidRPr="00C93C44">
        <w:rPr>
          <w:bCs/>
          <w:sz w:val="22"/>
          <w:szCs w:val="22"/>
          <w:lang w:val="en-US"/>
        </w:rPr>
        <w:t>va</w:t>
      </w:r>
      <w:r w:rsidR="006B043B" w:rsidRPr="00C93C44">
        <w:rPr>
          <w:bCs/>
          <w:sz w:val="22"/>
          <w:szCs w:val="22"/>
          <w:lang w:val="en-US"/>
        </w:rPr>
        <w:t xml:space="preserve"> </w:t>
      </w:r>
      <w:r w:rsidRPr="00C93C44">
        <w:rPr>
          <w:bCs/>
          <w:sz w:val="22"/>
          <w:szCs w:val="22"/>
          <w:lang w:val="en-US"/>
        </w:rPr>
        <w:t>sevimli</w:t>
      </w:r>
      <w:r w:rsidR="006B043B" w:rsidRPr="00C93C44">
        <w:rPr>
          <w:bCs/>
          <w:sz w:val="22"/>
          <w:szCs w:val="22"/>
          <w:lang w:val="en-US"/>
        </w:rPr>
        <w:t xml:space="preserve"> </w:t>
      </w:r>
      <w:r w:rsidRPr="00C93C44">
        <w:rPr>
          <w:bCs/>
          <w:sz w:val="22"/>
          <w:szCs w:val="22"/>
          <w:lang w:val="en-US"/>
        </w:rPr>
        <w:t>ishga</w:t>
      </w:r>
      <w:r w:rsidR="006B043B" w:rsidRPr="00C93C44">
        <w:rPr>
          <w:bCs/>
          <w:sz w:val="22"/>
          <w:szCs w:val="22"/>
          <w:lang w:val="en-US"/>
        </w:rPr>
        <w:t xml:space="preserve"> </w:t>
      </w:r>
      <w:r w:rsidRPr="00C93C44">
        <w:rPr>
          <w:bCs/>
          <w:sz w:val="22"/>
          <w:szCs w:val="22"/>
          <w:lang w:val="en-US"/>
        </w:rPr>
        <w:t>aylandi</w:t>
      </w:r>
      <w:r w:rsidR="006B043B" w:rsidRPr="00C93C44">
        <w:rPr>
          <w:bCs/>
          <w:sz w:val="22"/>
          <w:szCs w:val="22"/>
          <w:lang w:val="en-US"/>
        </w:rPr>
        <w:t>.</w:t>
      </w:r>
      <w:r w:rsidR="00665C98" w:rsidRPr="00C93C44">
        <w:rPr>
          <w:bCs/>
          <w:sz w:val="22"/>
          <w:szCs w:val="22"/>
          <w:lang w:val="en-US"/>
        </w:rPr>
        <w:t xml:space="preserve"> </w:t>
      </w:r>
      <w:r w:rsidRPr="00C93C44">
        <w:rPr>
          <w:bCs/>
          <w:sz w:val="22"/>
          <w:szCs w:val="22"/>
          <w:lang w:val="en-US"/>
        </w:rPr>
        <w:t>Masalan</w:t>
      </w:r>
      <w:r w:rsidR="006B043B" w:rsidRPr="00C93C44">
        <w:rPr>
          <w:bCs/>
          <w:sz w:val="22"/>
          <w:szCs w:val="22"/>
          <w:lang w:val="en-US"/>
        </w:rPr>
        <w:t xml:space="preserve">, </w:t>
      </w:r>
      <w:r w:rsidRPr="00C93C44">
        <w:rPr>
          <w:bCs/>
          <w:sz w:val="22"/>
          <w:szCs w:val="22"/>
          <w:lang w:val="en-US"/>
        </w:rPr>
        <w:t>Abdurahmon</w:t>
      </w:r>
      <w:r w:rsidR="006B043B" w:rsidRPr="00C93C44">
        <w:rPr>
          <w:bCs/>
          <w:sz w:val="22"/>
          <w:szCs w:val="22"/>
          <w:lang w:val="en-US"/>
        </w:rPr>
        <w:t xml:space="preserve"> </w:t>
      </w:r>
      <w:r w:rsidRPr="00C93C44">
        <w:rPr>
          <w:bCs/>
          <w:sz w:val="22"/>
          <w:szCs w:val="22"/>
          <w:lang w:val="en-US"/>
        </w:rPr>
        <w:t>Jomiy</w:t>
      </w:r>
      <w:r w:rsidR="006B043B" w:rsidRPr="00C93C44">
        <w:rPr>
          <w:bCs/>
          <w:sz w:val="22"/>
          <w:szCs w:val="22"/>
          <w:lang w:val="en-US"/>
        </w:rPr>
        <w:t xml:space="preserve">, </w:t>
      </w:r>
      <w:r w:rsidRPr="00C93C44">
        <w:rPr>
          <w:bCs/>
          <w:sz w:val="22"/>
          <w:szCs w:val="22"/>
          <w:lang w:val="en-US"/>
        </w:rPr>
        <w:t>Alisher</w:t>
      </w:r>
      <w:r w:rsidR="00665C98" w:rsidRPr="00C93C44">
        <w:rPr>
          <w:bCs/>
          <w:sz w:val="22"/>
          <w:szCs w:val="22"/>
          <w:lang w:val="en-US"/>
        </w:rPr>
        <w:t xml:space="preserve"> </w:t>
      </w:r>
      <w:r w:rsidRPr="00C93C44">
        <w:rPr>
          <w:bCs/>
          <w:sz w:val="22"/>
          <w:szCs w:val="22"/>
          <w:lang w:val="en-US"/>
        </w:rPr>
        <w:t>Navoiylar</w:t>
      </w:r>
      <w:r w:rsidR="006B043B" w:rsidRPr="00C93C44">
        <w:rPr>
          <w:bCs/>
          <w:sz w:val="22"/>
          <w:szCs w:val="22"/>
          <w:lang w:val="en-US"/>
        </w:rPr>
        <w:t xml:space="preserve"> </w:t>
      </w:r>
      <w:r w:rsidRPr="00C93C44">
        <w:rPr>
          <w:bCs/>
          <w:sz w:val="22"/>
          <w:szCs w:val="22"/>
          <w:lang w:val="en-US"/>
        </w:rPr>
        <w:t>ham</w:t>
      </w:r>
      <w:r w:rsidR="006B043B" w:rsidRPr="00C93C44">
        <w:rPr>
          <w:bCs/>
          <w:sz w:val="22"/>
          <w:szCs w:val="22"/>
          <w:lang w:val="en-US"/>
        </w:rPr>
        <w:t xml:space="preserve"> </w:t>
      </w:r>
      <w:r w:rsidRPr="00C93C44">
        <w:rPr>
          <w:bCs/>
          <w:sz w:val="22"/>
          <w:szCs w:val="22"/>
          <w:lang w:val="en-US"/>
        </w:rPr>
        <w:t>hadislarni</w:t>
      </w:r>
      <w:r w:rsidR="006B043B" w:rsidRPr="00C93C44">
        <w:rPr>
          <w:bCs/>
          <w:sz w:val="22"/>
          <w:szCs w:val="22"/>
          <w:lang w:val="en-US"/>
        </w:rPr>
        <w:t xml:space="preserve"> </w:t>
      </w:r>
      <w:r w:rsidRPr="00C93C44">
        <w:rPr>
          <w:bCs/>
          <w:sz w:val="22"/>
          <w:szCs w:val="22"/>
          <w:lang w:val="en-US"/>
        </w:rPr>
        <w:t>she’riy</w:t>
      </w:r>
      <w:r w:rsidR="006B043B" w:rsidRPr="00C93C44">
        <w:rPr>
          <w:bCs/>
          <w:sz w:val="22"/>
          <w:szCs w:val="22"/>
          <w:lang w:val="en-US"/>
        </w:rPr>
        <w:t xml:space="preserve"> </w:t>
      </w:r>
      <w:r w:rsidRPr="00C93C44">
        <w:rPr>
          <w:bCs/>
          <w:sz w:val="22"/>
          <w:szCs w:val="22"/>
          <w:lang w:val="en-US"/>
        </w:rPr>
        <w:t>usulda</w:t>
      </w:r>
      <w:r w:rsidR="00665C98" w:rsidRPr="00C93C44">
        <w:rPr>
          <w:bCs/>
          <w:sz w:val="22"/>
          <w:szCs w:val="22"/>
          <w:lang w:val="en-US"/>
        </w:rPr>
        <w:t xml:space="preserve"> </w:t>
      </w:r>
      <w:r w:rsidRPr="00C93C44">
        <w:rPr>
          <w:bCs/>
          <w:sz w:val="22"/>
          <w:szCs w:val="22"/>
          <w:lang w:val="en-US"/>
        </w:rPr>
        <w:t>tarjima</w:t>
      </w:r>
      <w:r w:rsidR="006B043B" w:rsidRPr="00C93C44">
        <w:rPr>
          <w:bCs/>
          <w:sz w:val="22"/>
          <w:szCs w:val="22"/>
          <w:lang w:val="en-US"/>
        </w:rPr>
        <w:t xml:space="preserve"> </w:t>
      </w:r>
      <w:r w:rsidRPr="00C93C44">
        <w:rPr>
          <w:bCs/>
          <w:sz w:val="22"/>
          <w:szCs w:val="22"/>
          <w:lang w:val="en-US"/>
        </w:rPr>
        <w:t>qilib</w:t>
      </w:r>
      <w:r w:rsidR="006B043B" w:rsidRPr="00C93C44">
        <w:rPr>
          <w:bCs/>
          <w:sz w:val="22"/>
          <w:szCs w:val="22"/>
          <w:lang w:val="en-US"/>
        </w:rPr>
        <w:t xml:space="preserve">, </w:t>
      </w:r>
      <w:r w:rsidRPr="00C93C44">
        <w:rPr>
          <w:bCs/>
          <w:sz w:val="22"/>
          <w:szCs w:val="22"/>
          <w:lang w:val="en-US"/>
        </w:rPr>
        <w:t>o‘z</w:t>
      </w:r>
      <w:r w:rsidR="006B043B" w:rsidRPr="00C93C44">
        <w:rPr>
          <w:bCs/>
          <w:sz w:val="22"/>
          <w:szCs w:val="22"/>
          <w:lang w:val="en-US"/>
        </w:rPr>
        <w:t xml:space="preserve"> «</w:t>
      </w:r>
      <w:r w:rsidRPr="00C93C44">
        <w:rPr>
          <w:bCs/>
          <w:sz w:val="22"/>
          <w:szCs w:val="22"/>
          <w:lang w:val="en-US"/>
        </w:rPr>
        <w:t>Arba’un</w:t>
      </w:r>
      <w:r w:rsidR="006B043B" w:rsidRPr="00C93C44">
        <w:rPr>
          <w:bCs/>
          <w:sz w:val="22"/>
          <w:szCs w:val="22"/>
          <w:lang w:val="en-US"/>
        </w:rPr>
        <w:t>»</w:t>
      </w:r>
      <w:r w:rsidRPr="00C93C44">
        <w:rPr>
          <w:bCs/>
          <w:sz w:val="22"/>
          <w:szCs w:val="22"/>
          <w:lang w:val="en-US"/>
        </w:rPr>
        <w:t>larini</w:t>
      </w:r>
      <w:r w:rsidR="006B043B" w:rsidRPr="00C93C44">
        <w:rPr>
          <w:bCs/>
          <w:sz w:val="22"/>
          <w:szCs w:val="22"/>
          <w:lang w:val="en-US"/>
        </w:rPr>
        <w:t xml:space="preserve"> </w:t>
      </w:r>
      <w:r w:rsidRPr="00C93C44">
        <w:rPr>
          <w:bCs/>
          <w:sz w:val="22"/>
          <w:szCs w:val="22"/>
          <w:lang w:val="en-US"/>
        </w:rPr>
        <w:t>yaratdilar</w:t>
      </w:r>
      <w:r w:rsidR="006B043B" w:rsidRPr="00C93C44">
        <w:rPr>
          <w:bCs/>
          <w:sz w:val="22"/>
          <w:szCs w:val="22"/>
          <w:lang w:val="en-US"/>
        </w:rPr>
        <w:t xml:space="preserve">. </w:t>
      </w:r>
      <w:r w:rsidRPr="00C93C44">
        <w:rPr>
          <w:bCs/>
          <w:sz w:val="22"/>
          <w:szCs w:val="22"/>
          <w:lang w:val="en-US"/>
        </w:rPr>
        <w:t>SHu</w:t>
      </w:r>
      <w:r w:rsidR="006B043B" w:rsidRPr="00C93C44">
        <w:rPr>
          <w:bCs/>
          <w:sz w:val="22"/>
          <w:szCs w:val="22"/>
          <w:lang w:val="en-US"/>
        </w:rPr>
        <w:t xml:space="preserve"> </w:t>
      </w:r>
      <w:r w:rsidRPr="00C93C44">
        <w:rPr>
          <w:bCs/>
          <w:sz w:val="22"/>
          <w:szCs w:val="22"/>
          <w:lang w:val="en-US"/>
        </w:rPr>
        <w:t>bilan</w:t>
      </w:r>
      <w:r w:rsidR="00665C98" w:rsidRPr="00C93C44">
        <w:rPr>
          <w:bCs/>
          <w:sz w:val="22"/>
          <w:szCs w:val="22"/>
          <w:lang w:val="en-US"/>
        </w:rPr>
        <w:t xml:space="preserve"> </w:t>
      </w:r>
      <w:r w:rsidRPr="00C93C44">
        <w:rPr>
          <w:bCs/>
          <w:sz w:val="22"/>
          <w:szCs w:val="22"/>
          <w:lang w:val="en-US"/>
        </w:rPr>
        <w:t>birgalikda</w:t>
      </w:r>
      <w:r w:rsidR="006B043B" w:rsidRPr="00C93C44">
        <w:rPr>
          <w:bCs/>
          <w:sz w:val="22"/>
          <w:szCs w:val="22"/>
          <w:lang w:val="en-US"/>
        </w:rPr>
        <w:t xml:space="preserve"> </w:t>
      </w:r>
      <w:r w:rsidRPr="00C93C44">
        <w:rPr>
          <w:bCs/>
          <w:sz w:val="22"/>
          <w:szCs w:val="22"/>
          <w:lang w:val="en-US"/>
        </w:rPr>
        <w:t>turli</w:t>
      </w:r>
      <w:r w:rsidR="006B043B" w:rsidRPr="00C93C44">
        <w:rPr>
          <w:bCs/>
          <w:sz w:val="22"/>
          <w:szCs w:val="22"/>
          <w:lang w:val="en-US"/>
        </w:rPr>
        <w:t xml:space="preserve"> </w:t>
      </w:r>
      <w:r w:rsidRPr="00C93C44">
        <w:rPr>
          <w:bCs/>
          <w:sz w:val="22"/>
          <w:szCs w:val="22"/>
          <w:lang w:val="en-US"/>
        </w:rPr>
        <w:t>manbalardan</w:t>
      </w:r>
      <w:r w:rsidR="006B043B" w:rsidRPr="00C93C44">
        <w:rPr>
          <w:bCs/>
          <w:sz w:val="22"/>
          <w:szCs w:val="22"/>
          <w:lang w:val="en-US"/>
        </w:rPr>
        <w:t xml:space="preserve"> </w:t>
      </w:r>
      <w:r w:rsidRPr="00C93C44">
        <w:rPr>
          <w:bCs/>
          <w:sz w:val="22"/>
          <w:szCs w:val="22"/>
          <w:lang w:val="en-US"/>
        </w:rPr>
        <w:t>hadislar</w:t>
      </w:r>
      <w:r w:rsidR="006B043B" w:rsidRPr="00C93C44">
        <w:rPr>
          <w:bCs/>
          <w:sz w:val="22"/>
          <w:szCs w:val="22"/>
          <w:lang w:val="en-US"/>
        </w:rPr>
        <w:t xml:space="preserve"> </w:t>
      </w:r>
      <w:r w:rsidRPr="00C93C44">
        <w:rPr>
          <w:bCs/>
          <w:sz w:val="22"/>
          <w:szCs w:val="22"/>
          <w:lang w:val="en-US"/>
        </w:rPr>
        <w:t>jamlanib</w:t>
      </w:r>
      <w:r w:rsidR="006B043B" w:rsidRPr="00C93C44">
        <w:rPr>
          <w:bCs/>
          <w:sz w:val="22"/>
          <w:szCs w:val="22"/>
          <w:lang w:val="en-US"/>
        </w:rPr>
        <w:t xml:space="preserve">, </w:t>
      </w:r>
      <w:r w:rsidRPr="00C93C44">
        <w:rPr>
          <w:bCs/>
          <w:sz w:val="22"/>
          <w:szCs w:val="22"/>
          <w:lang w:val="en-US"/>
        </w:rPr>
        <w:t>har</w:t>
      </w:r>
      <w:r w:rsidR="006B043B" w:rsidRPr="00C93C44">
        <w:rPr>
          <w:bCs/>
          <w:sz w:val="22"/>
          <w:szCs w:val="22"/>
          <w:lang w:val="en-US"/>
        </w:rPr>
        <w:t xml:space="preserve"> </w:t>
      </w:r>
      <w:r w:rsidRPr="00C93C44">
        <w:rPr>
          <w:bCs/>
          <w:sz w:val="22"/>
          <w:szCs w:val="22"/>
          <w:lang w:val="en-US"/>
        </w:rPr>
        <w:t>xil</w:t>
      </w:r>
      <w:r w:rsidR="00665C98" w:rsidRPr="00C93C44">
        <w:rPr>
          <w:bCs/>
          <w:sz w:val="22"/>
          <w:szCs w:val="22"/>
          <w:lang w:val="en-US"/>
        </w:rPr>
        <w:t xml:space="preserve"> </w:t>
      </w:r>
      <w:r w:rsidRPr="00C93C44">
        <w:rPr>
          <w:bCs/>
          <w:sz w:val="22"/>
          <w:szCs w:val="22"/>
          <w:lang w:val="en-US"/>
        </w:rPr>
        <w:t>mavzular</w:t>
      </w:r>
      <w:r w:rsidR="006B043B" w:rsidRPr="00C93C44">
        <w:rPr>
          <w:bCs/>
          <w:sz w:val="22"/>
          <w:szCs w:val="22"/>
          <w:lang w:val="en-US"/>
        </w:rPr>
        <w:t xml:space="preserve"> </w:t>
      </w:r>
      <w:r w:rsidRPr="00C93C44">
        <w:rPr>
          <w:bCs/>
          <w:sz w:val="22"/>
          <w:szCs w:val="22"/>
          <w:lang w:val="en-US"/>
        </w:rPr>
        <w:t>bo‘yicha</w:t>
      </w:r>
      <w:r w:rsidR="006B043B" w:rsidRPr="00C93C44">
        <w:rPr>
          <w:bCs/>
          <w:sz w:val="22"/>
          <w:szCs w:val="22"/>
          <w:lang w:val="en-US"/>
        </w:rPr>
        <w:t xml:space="preserve"> </w:t>
      </w:r>
      <w:r w:rsidRPr="00C93C44">
        <w:rPr>
          <w:bCs/>
          <w:sz w:val="22"/>
          <w:szCs w:val="22"/>
          <w:lang w:val="en-US"/>
        </w:rPr>
        <w:t>yangi</w:t>
      </w:r>
      <w:r w:rsidR="006B043B" w:rsidRPr="00C93C44">
        <w:rPr>
          <w:bCs/>
          <w:sz w:val="22"/>
          <w:szCs w:val="22"/>
          <w:lang w:val="en-US"/>
        </w:rPr>
        <w:t xml:space="preserve"> </w:t>
      </w:r>
      <w:r w:rsidRPr="00C93C44">
        <w:rPr>
          <w:bCs/>
          <w:sz w:val="22"/>
          <w:szCs w:val="22"/>
          <w:lang w:val="en-US"/>
        </w:rPr>
        <w:t>to‘plamlar</w:t>
      </w:r>
      <w:r w:rsidR="006B043B" w:rsidRPr="00C93C44">
        <w:rPr>
          <w:bCs/>
          <w:sz w:val="22"/>
          <w:szCs w:val="22"/>
          <w:lang w:val="en-US"/>
        </w:rPr>
        <w:t xml:space="preserve"> </w:t>
      </w:r>
      <w:r w:rsidRPr="00C93C44">
        <w:rPr>
          <w:bCs/>
          <w:sz w:val="22"/>
          <w:szCs w:val="22"/>
          <w:lang w:val="en-US"/>
        </w:rPr>
        <w:t>ham</w:t>
      </w:r>
      <w:r w:rsidR="006B043B" w:rsidRPr="00C93C44">
        <w:rPr>
          <w:bCs/>
          <w:sz w:val="22"/>
          <w:szCs w:val="22"/>
          <w:lang w:val="en-US"/>
        </w:rPr>
        <w:t xml:space="preserve"> </w:t>
      </w:r>
      <w:r w:rsidRPr="00C93C44">
        <w:rPr>
          <w:bCs/>
          <w:sz w:val="22"/>
          <w:szCs w:val="22"/>
          <w:lang w:val="en-US"/>
        </w:rPr>
        <w:t>yaratb</w:t>
      </w:r>
      <w:r w:rsidR="006B043B" w:rsidRPr="00C93C44">
        <w:rPr>
          <w:bCs/>
          <w:sz w:val="22"/>
          <w:szCs w:val="22"/>
          <w:lang w:val="en-US"/>
        </w:rPr>
        <w:t xml:space="preserve"> </w:t>
      </w:r>
      <w:r w:rsidRPr="00C93C44">
        <w:rPr>
          <w:bCs/>
          <w:sz w:val="22"/>
          <w:szCs w:val="22"/>
          <w:lang w:val="en-US"/>
        </w:rPr>
        <w:t>turildi</w:t>
      </w:r>
      <w:r w:rsidR="006B043B" w:rsidRPr="00C93C44">
        <w:rPr>
          <w:bCs/>
          <w:sz w:val="22"/>
          <w:szCs w:val="22"/>
          <w:lang w:val="en-US"/>
        </w:rPr>
        <w:t>.</w:t>
      </w:r>
      <w:r w:rsidR="00665C98" w:rsidRPr="00C93C44">
        <w:rPr>
          <w:bCs/>
          <w:sz w:val="22"/>
          <w:szCs w:val="22"/>
          <w:lang w:val="en-US"/>
        </w:rPr>
        <w:t xml:space="preserve"> </w:t>
      </w:r>
      <w:r w:rsidRPr="00C93C44">
        <w:rPr>
          <w:bCs/>
          <w:sz w:val="22"/>
          <w:szCs w:val="22"/>
          <w:lang w:val="en-US"/>
        </w:rPr>
        <w:t>YUqorida</w:t>
      </w:r>
      <w:r w:rsidR="006B043B" w:rsidRPr="00C93C44">
        <w:rPr>
          <w:bCs/>
          <w:sz w:val="22"/>
          <w:szCs w:val="22"/>
          <w:lang w:val="en-US"/>
        </w:rPr>
        <w:t xml:space="preserve"> </w:t>
      </w:r>
      <w:r w:rsidRPr="00C93C44">
        <w:rPr>
          <w:bCs/>
          <w:sz w:val="22"/>
          <w:szCs w:val="22"/>
          <w:lang w:val="en-US"/>
        </w:rPr>
        <w:t>zikr</w:t>
      </w:r>
      <w:r w:rsidR="006B043B" w:rsidRPr="00C93C44">
        <w:rPr>
          <w:bCs/>
          <w:sz w:val="22"/>
          <w:szCs w:val="22"/>
          <w:lang w:val="en-US"/>
        </w:rPr>
        <w:t xml:space="preserve"> </w:t>
      </w:r>
      <w:r w:rsidRPr="00C93C44">
        <w:rPr>
          <w:bCs/>
          <w:sz w:val="22"/>
          <w:szCs w:val="22"/>
          <w:lang w:val="en-US"/>
        </w:rPr>
        <w:t>etilgan</w:t>
      </w:r>
      <w:r w:rsidR="006B043B" w:rsidRPr="00C93C44">
        <w:rPr>
          <w:bCs/>
          <w:sz w:val="22"/>
          <w:szCs w:val="22"/>
          <w:lang w:val="en-US"/>
        </w:rPr>
        <w:t xml:space="preserve"> </w:t>
      </w:r>
      <w:r w:rsidRPr="00C93C44">
        <w:rPr>
          <w:bCs/>
          <w:sz w:val="22"/>
          <w:szCs w:val="22"/>
          <w:lang w:val="en-US"/>
        </w:rPr>
        <w:t>asarlar</w:t>
      </w:r>
      <w:r w:rsidR="006B043B" w:rsidRPr="00C93C44">
        <w:rPr>
          <w:bCs/>
          <w:sz w:val="22"/>
          <w:szCs w:val="22"/>
          <w:lang w:val="en-US"/>
        </w:rPr>
        <w:t xml:space="preserve"> </w:t>
      </w:r>
      <w:r w:rsidRPr="00C93C44">
        <w:rPr>
          <w:bCs/>
          <w:sz w:val="22"/>
          <w:szCs w:val="22"/>
          <w:lang w:val="en-US"/>
        </w:rPr>
        <w:t>asosan</w:t>
      </w:r>
      <w:r w:rsidR="006B043B" w:rsidRPr="00C93C44">
        <w:rPr>
          <w:bCs/>
          <w:sz w:val="22"/>
          <w:szCs w:val="22"/>
          <w:lang w:val="en-US"/>
        </w:rPr>
        <w:t xml:space="preserve"> </w:t>
      </w:r>
      <w:r w:rsidRPr="00C93C44">
        <w:rPr>
          <w:bCs/>
          <w:sz w:val="22"/>
          <w:szCs w:val="22"/>
          <w:lang w:val="en-US"/>
        </w:rPr>
        <w:t>sunniylikka</w:t>
      </w:r>
      <w:r w:rsidR="00665C98" w:rsidRPr="00C93C44">
        <w:rPr>
          <w:bCs/>
          <w:sz w:val="22"/>
          <w:szCs w:val="22"/>
          <w:lang w:val="en-US"/>
        </w:rPr>
        <w:t xml:space="preserve"> </w:t>
      </w:r>
      <w:r w:rsidRPr="00C93C44">
        <w:rPr>
          <w:bCs/>
          <w:sz w:val="22"/>
          <w:szCs w:val="22"/>
          <w:lang w:val="en-US"/>
        </w:rPr>
        <w:t>taallukushdir</w:t>
      </w:r>
      <w:r w:rsidR="006B043B" w:rsidRPr="00C93C44">
        <w:rPr>
          <w:bCs/>
          <w:sz w:val="22"/>
          <w:szCs w:val="22"/>
          <w:lang w:val="en-US"/>
        </w:rPr>
        <w:t xml:space="preserve">. </w:t>
      </w:r>
      <w:r w:rsidRPr="00C93C44">
        <w:rPr>
          <w:bCs/>
          <w:sz w:val="22"/>
          <w:szCs w:val="22"/>
          <w:lang w:val="en-US"/>
        </w:rPr>
        <w:t>SHialar</w:t>
      </w:r>
      <w:r w:rsidR="006B043B" w:rsidRPr="00C93C44">
        <w:rPr>
          <w:bCs/>
          <w:sz w:val="22"/>
          <w:szCs w:val="22"/>
          <w:lang w:val="en-US"/>
        </w:rPr>
        <w:t xml:space="preserve"> </w:t>
      </w:r>
      <w:r w:rsidRPr="00C93C44">
        <w:rPr>
          <w:bCs/>
          <w:sz w:val="22"/>
          <w:szCs w:val="22"/>
          <w:lang w:val="en-US"/>
        </w:rPr>
        <w:t>faqatgina</w:t>
      </w:r>
      <w:r w:rsidR="006B043B" w:rsidRPr="00C93C44">
        <w:rPr>
          <w:bCs/>
          <w:sz w:val="22"/>
          <w:szCs w:val="22"/>
          <w:lang w:val="en-US"/>
        </w:rPr>
        <w:t xml:space="preserve"> </w:t>
      </w:r>
      <w:r w:rsidRPr="00C93C44">
        <w:rPr>
          <w:bCs/>
          <w:sz w:val="22"/>
          <w:szCs w:val="22"/>
          <w:lang w:val="en-US"/>
        </w:rPr>
        <w:t>Ali</w:t>
      </w:r>
      <w:r w:rsidR="006B043B" w:rsidRPr="00C93C44">
        <w:rPr>
          <w:bCs/>
          <w:sz w:val="22"/>
          <w:szCs w:val="22"/>
          <w:lang w:val="en-US"/>
        </w:rPr>
        <w:t xml:space="preserve"> (656—661) </w:t>
      </w:r>
      <w:r w:rsidRPr="00C93C44">
        <w:rPr>
          <w:bCs/>
          <w:sz w:val="22"/>
          <w:szCs w:val="22"/>
          <w:lang w:val="en-US"/>
        </w:rPr>
        <w:t>va</w:t>
      </w:r>
      <w:r w:rsidR="006B043B" w:rsidRPr="00C93C44">
        <w:rPr>
          <w:bCs/>
          <w:sz w:val="22"/>
          <w:szCs w:val="22"/>
          <w:lang w:val="en-US"/>
        </w:rPr>
        <w:t xml:space="preserve"> </w:t>
      </w:r>
      <w:r w:rsidRPr="00C93C44">
        <w:rPr>
          <w:bCs/>
          <w:sz w:val="22"/>
          <w:szCs w:val="22"/>
          <w:lang w:val="en-US"/>
        </w:rPr>
        <w:t>uning</w:t>
      </w:r>
      <w:r w:rsidR="00665C98" w:rsidRPr="00C93C44">
        <w:rPr>
          <w:bCs/>
          <w:sz w:val="22"/>
          <w:szCs w:val="22"/>
          <w:lang w:val="en-US"/>
        </w:rPr>
        <w:t xml:space="preserve"> </w:t>
      </w:r>
      <w:r w:rsidRPr="00C93C44">
        <w:rPr>
          <w:bCs/>
          <w:sz w:val="22"/>
          <w:szCs w:val="22"/>
          <w:lang w:val="en-US"/>
        </w:rPr>
        <w:t>tarafdorlari</w:t>
      </w:r>
      <w:r w:rsidR="006B043B" w:rsidRPr="00C93C44">
        <w:rPr>
          <w:bCs/>
          <w:sz w:val="22"/>
          <w:szCs w:val="22"/>
          <w:lang w:val="en-US"/>
        </w:rPr>
        <w:t xml:space="preserve"> </w:t>
      </w:r>
      <w:r w:rsidRPr="00C93C44">
        <w:rPr>
          <w:bCs/>
          <w:sz w:val="22"/>
          <w:szCs w:val="22"/>
          <w:lang w:val="en-US"/>
        </w:rPr>
        <w:t>vositasida</w:t>
      </w:r>
      <w:r w:rsidR="006B043B" w:rsidRPr="00C93C44">
        <w:rPr>
          <w:bCs/>
          <w:sz w:val="22"/>
          <w:szCs w:val="22"/>
          <w:lang w:val="en-US"/>
        </w:rPr>
        <w:t xml:space="preserve"> </w:t>
      </w:r>
      <w:r w:rsidRPr="00C93C44">
        <w:rPr>
          <w:bCs/>
          <w:sz w:val="22"/>
          <w:szCs w:val="22"/>
          <w:lang w:val="en-US"/>
        </w:rPr>
        <w:t>rivoyat</w:t>
      </w:r>
      <w:r w:rsidR="006B043B" w:rsidRPr="00C93C44">
        <w:rPr>
          <w:bCs/>
          <w:sz w:val="22"/>
          <w:szCs w:val="22"/>
          <w:lang w:val="en-US"/>
        </w:rPr>
        <w:t xml:space="preserve"> </w:t>
      </w:r>
      <w:r w:rsidRPr="00C93C44">
        <w:rPr>
          <w:bCs/>
          <w:sz w:val="22"/>
          <w:szCs w:val="22"/>
          <w:lang w:val="en-US"/>
        </w:rPr>
        <w:t>qilingan</w:t>
      </w:r>
      <w:r w:rsidR="006B043B" w:rsidRPr="00C93C44">
        <w:rPr>
          <w:bCs/>
          <w:sz w:val="22"/>
          <w:szCs w:val="22"/>
          <w:lang w:val="en-US"/>
        </w:rPr>
        <w:t xml:space="preserve"> </w:t>
      </w:r>
      <w:r w:rsidRPr="00C93C44">
        <w:rPr>
          <w:bCs/>
          <w:i/>
          <w:iCs/>
          <w:sz w:val="22"/>
          <w:szCs w:val="22"/>
          <w:lang w:val="en-US"/>
        </w:rPr>
        <w:t>xabarlar</w:t>
      </w:r>
      <w:r w:rsidR="006B043B" w:rsidRPr="00C93C44">
        <w:rPr>
          <w:bCs/>
          <w:i/>
          <w:iCs/>
          <w:sz w:val="22"/>
          <w:szCs w:val="22"/>
          <w:lang w:val="en-US"/>
        </w:rPr>
        <w:t xml:space="preserve"> </w:t>
      </w:r>
      <w:r w:rsidR="006B043B" w:rsidRPr="00C93C44">
        <w:rPr>
          <w:bCs/>
          <w:sz w:val="22"/>
          <w:szCs w:val="22"/>
          <w:lang w:val="en-US"/>
        </w:rPr>
        <w:t>(</w:t>
      </w:r>
      <w:r w:rsidRPr="00C93C44">
        <w:rPr>
          <w:bCs/>
          <w:sz w:val="22"/>
          <w:szCs w:val="22"/>
          <w:lang w:val="en-US"/>
        </w:rPr>
        <w:t>hadislar</w:t>
      </w:r>
      <w:r w:rsidR="006B043B" w:rsidRPr="00C93C44">
        <w:rPr>
          <w:bCs/>
          <w:sz w:val="22"/>
          <w:szCs w:val="22"/>
          <w:lang w:val="en-US"/>
        </w:rPr>
        <w:t>)</w:t>
      </w:r>
      <w:r w:rsidRPr="00C93C44">
        <w:rPr>
          <w:bCs/>
          <w:sz w:val="22"/>
          <w:szCs w:val="22"/>
          <w:lang w:val="en-US"/>
        </w:rPr>
        <w:t>ni</w:t>
      </w:r>
      <w:r w:rsidR="006B043B" w:rsidRPr="00C93C44">
        <w:rPr>
          <w:bCs/>
          <w:sz w:val="22"/>
          <w:szCs w:val="22"/>
          <w:lang w:val="en-US"/>
        </w:rPr>
        <w:t xml:space="preserve"> </w:t>
      </w:r>
      <w:r w:rsidRPr="00C93C44">
        <w:rPr>
          <w:bCs/>
          <w:sz w:val="22"/>
          <w:szCs w:val="22"/>
          <w:lang w:val="en-US"/>
        </w:rPr>
        <w:t>o‘z</w:t>
      </w:r>
      <w:r w:rsidR="006B043B" w:rsidRPr="00C93C44">
        <w:rPr>
          <w:bCs/>
          <w:sz w:val="22"/>
          <w:szCs w:val="22"/>
          <w:lang w:val="en-US"/>
        </w:rPr>
        <w:t xml:space="preserve"> </w:t>
      </w:r>
      <w:r w:rsidRPr="00C93C44">
        <w:rPr>
          <w:bCs/>
          <w:sz w:val="22"/>
          <w:szCs w:val="22"/>
          <w:lang w:val="en-US"/>
        </w:rPr>
        <w:t>ichiga</w:t>
      </w:r>
      <w:r w:rsidR="006B043B" w:rsidRPr="00C93C44">
        <w:rPr>
          <w:bCs/>
          <w:sz w:val="22"/>
          <w:szCs w:val="22"/>
          <w:lang w:val="en-US"/>
        </w:rPr>
        <w:t xml:space="preserve"> </w:t>
      </w:r>
      <w:r w:rsidRPr="00C93C44">
        <w:rPr>
          <w:bCs/>
          <w:sz w:val="22"/>
          <w:szCs w:val="22"/>
          <w:lang w:val="en-US"/>
        </w:rPr>
        <w:t>olgan</w:t>
      </w:r>
      <w:r w:rsidR="006B043B" w:rsidRPr="00C93C44">
        <w:rPr>
          <w:bCs/>
          <w:sz w:val="22"/>
          <w:szCs w:val="22"/>
          <w:lang w:val="en-US"/>
        </w:rPr>
        <w:t xml:space="preserve"> </w:t>
      </w:r>
      <w:r w:rsidRPr="00C93C44">
        <w:rPr>
          <w:bCs/>
          <w:sz w:val="22"/>
          <w:szCs w:val="22"/>
          <w:lang w:val="en-US"/>
        </w:rPr>
        <w:t>manbalarga</w:t>
      </w:r>
      <w:r w:rsidR="006B043B" w:rsidRPr="00C93C44">
        <w:rPr>
          <w:bCs/>
          <w:sz w:val="22"/>
          <w:szCs w:val="22"/>
          <w:lang w:val="en-US"/>
        </w:rPr>
        <w:t xml:space="preserve"> </w:t>
      </w:r>
      <w:r w:rsidRPr="00C93C44">
        <w:rPr>
          <w:bCs/>
          <w:sz w:val="22"/>
          <w:szCs w:val="22"/>
          <w:lang w:val="en-US"/>
        </w:rPr>
        <w:t>tayanadilar</w:t>
      </w:r>
      <w:r w:rsidR="006B043B" w:rsidRPr="00C93C44">
        <w:rPr>
          <w:bCs/>
          <w:sz w:val="22"/>
          <w:szCs w:val="22"/>
          <w:lang w:val="en-US"/>
        </w:rPr>
        <w:t xml:space="preserve">. </w:t>
      </w:r>
      <w:r w:rsidRPr="00C93C44">
        <w:rPr>
          <w:bCs/>
          <w:sz w:val="22"/>
          <w:szCs w:val="22"/>
          <w:lang w:val="en-US"/>
        </w:rPr>
        <w:t>Ularda</w:t>
      </w:r>
      <w:r w:rsidR="006B043B" w:rsidRPr="00C93C44">
        <w:rPr>
          <w:bCs/>
          <w:sz w:val="22"/>
          <w:szCs w:val="22"/>
          <w:lang w:val="en-US"/>
        </w:rPr>
        <w:t xml:space="preserve"> </w:t>
      </w:r>
      <w:r w:rsidRPr="00C93C44">
        <w:rPr>
          <w:bCs/>
          <w:sz w:val="22"/>
          <w:szCs w:val="22"/>
          <w:lang w:val="en-US"/>
        </w:rPr>
        <w:t>shialik</w:t>
      </w:r>
      <w:r w:rsidR="006B043B" w:rsidRPr="00C93C44">
        <w:rPr>
          <w:bCs/>
          <w:sz w:val="22"/>
          <w:szCs w:val="22"/>
          <w:lang w:val="en-US"/>
        </w:rPr>
        <w:t xml:space="preserve"> </w:t>
      </w:r>
      <w:r w:rsidRPr="00C93C44">
        <w:rPr>
          <w:bCs/>
          <w:sz w:val="22"/>
          <w:szCs w:val="22"/>
          <w:lang w:val="en-US"/>
        </w:rPr>
        <w:t>ta’limoti</w:t>
      </w:r>
      <w:r w:rsidR="006B043B" w:rsidRPr="00C93C44">
        <w:rPr>
          <w:bCs/>
          <w:sz w:val="22"/>
          <w:szCs w:val="22"/>
          <w:lang w:val="en-US"/>
        </w:rPr>
        <w:t xml:space="preserve"> </w:t>
      </w:r>
      <w:r w:rsidRPr="00C93C44">
        <w:rPr>
          <w:bCs/>
          <w:sz w:val="22"/>
          <w:szCs w:val="22"/>
          <w:lang w:val="en-US"/>
        </w:rPr>
        <w:t>talablariga</w:t>
      </w:r>
      <w:r w:rsidR="006B043B" w:rsidRPr="00C93C44">
        <w:rPr>
          <w:bCs/>
          <w:sz w:val="22"/>
          <w:szCs w:val="22"/>
          <w:lang w:val="en-US"/>
        </w:rPr>
        <w:t xml:space="preserve"> </w:t>
      </w:r>
      <w:r w:rsidRPr="00C93C44">
        <w:rPr>
          <w:bCs/>
          <w:sz w:val="22"/>
          <w:szCs w:val="22"/>
          <w:lang w:val="en-US"/>
        </w:rPr>
        <w:t>javob</w:t>
      </w:r>
      <w:r w:rsidR="006B043B" w:rsidRPr="00C93C44">
        <w:rPr>
          <w:bCs/>
          <w:sz w:val="22"/>
          <w:szCs w:val="22"/>
          <w:lang w:val="en-US"/>
        </w:rPr>
        <w:t xml:space="preserve"> </w:t>
      </w:r>
      <w:r w:rsidRPr="00C93C44">
        <w:rPr>
          <w:bCs/>
          <w:sz w:val="22"/>
          <w:szCs w:val="22"/>
          <w:lang w:val="en-US"/>
        </w:rPr>
        <w:t>beradigan</w:t>
      </w:r>
      <w:r w:rsidR="006B043B" w:rsidRPr="00C93C44">
        <w:rPr>
          <w:bCs/>
          <w:sz w:val="22"/>
          <w:szCs w:val="22"/>
          <w:lang w:val="en-US"/>
        </w:rPr>
        <w:t xml:space="preserve"> </w:t>
      </w:r>
      <w:r w:rsidRPr="00C93C44">
        <w:rPr>
          <w:bCs/>
          <w:sz w:val="22"/>
          <w:szCs w:val="22"/>
          <w:lang w:val="en-US"/>
        </w:rPr>
        <w:t>rivoyatlar</w:t>
      </w:r>
      <w:r w:rsidR="00665C98" w:rsidRPr="00C93C44">
        <w:rPr>
          <w:bCs/>
          <w:sz w:val="22"/>
          <w:szCs w:val="22"/>
          <w:lang w:val="en-US"/>
        </w:rPr>
        <w:t xml:space="preserve"> </w:t>
      </w:r>
      <w:r w:rsidRPr="00C93C44">
        <w:rPr>
          <w:bCs/>
          <w:sz w:val="22"/>
          <w:szCs w:val="22"/>
          <w:lang w:val="en-US"/>
        </w:rPr>
        <w:t>jamlangan</w:t>
      </w:r>
      <w:r w:rsidR="006B043B" w:rsidRPr="00C93C44">
        <w:rPr>
          <w:bCs/>
          <w:sz w:val="22"/>
          <w:szCs w:val="22"/>
          <w:lang w:val="en-US"/>
        </w:rPr>
        <w:t xml:space="preserve">. </w:t>
      </w:r>
      <w:r w:rsidRPr="00C93C44">
        <w:rPr>
          <w:bCs/>
          <w:sz w:val="22"/>
          <w:szCs w:val="22"/>
          <w:lang w:val="en-US"/>
        </w:rPr>
        <w:t>Bunday</w:t>
      </w:r>
      <w:r w:rsidR="006B043B" w:rsidRPr="00C93C44">
        <w:rPr>
          <w:bCs/>
          <w:sz w:val="22"/>
          <w:szCs w:val="22"/>
          <w:lang w:val="en-US"/>
        </w:rPr>
        <w:t xml:space="preserve"> </w:t>
      </w:r>
      <w:r w:rsidRPr="00C93C44">
        <w:rPr>
          <w:bCs/>
          <w:sz w:val="22"/>
          <w:szCs w:val="22"/>
          <w:lang w:val="en-US"/>
        </w:rPr>
        <w:t>asarlar</w:t>
      </w:r>
      <w:r w:rsidR="006B043B" w:rsidRPr="00C93C44">
        <w:rPr>
          <w:bCs/>
          <w:sz w:val="22"/>
          <w:szCs w:val="22"/>
          <w:lang w:val="en-US"/>
        </w:rPr>
        <w:t xml:space="preserve"> </w:t>
      </w:r>
      <w:r w:rsidRPr="00C93C44">
        <w:rPr>
          <w:bCs/>
          <w:sz w:val="22"/>
          <w:szCs w:val="22"/>
          <w:lang w:val="en-US"/>
        </w:rPr>
        <w:t>qatoriga</w:t>
      </w:r>
      <w:r w:rsidR="006B043B" w:rsidRPr="00C93C44">
        <w:rPr>
          <w:bCs/>
          <w:sz w:val="22"/>
          <w:szCs w:val="22"/>
          <w:lang w:val="en-US"/>
        </w:rPr>
        <w:t xml:space="preserve"> </w:t>
      </w:r>
      <w:r w:rsidRPr="00C93C44">
        <w:rPr>
          <w:bCs/>
          <w:sz w:val="22"/>
          <w:szCs w:val="22"/>
          <w:lang w:val="en-US"/>
        </w:rPr>
        <w:t>Abu</w:t>
      </w:r>
      <w:r w:rsidR="006B043B" w:rsidRPr="00C93C44">
        <w:rPr>
          <w:bCs/>
          <w:sz w:val="22"/>
          <w:szCs w:val="22"/>
          <w:lang w:val="en-US"/>
        </w:rPr>
        <w:t xml:space="preserve"> </w:t>
      </w:r>
      <w:r w:rsidRPr="00C93C44">
        <w:rPr>
          <w:bCs/>
          <w:sz w:val="22"/>
          <w:szCs w:val="22"/>
          <w:lang w:val="en-US"/>
        </w:rPr>
        <w:t>Ja’far</w:t>
      </w:r>
      <w:r w:rsidR="006B043B" w:rsidRPr="00C93C44">
        <w:rPr>
          <w:bCs/>
          <w:sz w:val="22"/>
          <w:szCs w:val="22"/>
          <w:lang w:val="en-US"/>
        </w:rPr>
        <w:t xml:space="preserve"> </w:t>
      </w:r>
      <w:r w:rsidRPr="00C93C44">
        <w:rPr>
          <w:bCs/>
          <w:sz w:val="22"/>
          <w:szCs w:val="22"/>
          <w:lang w:val="en-US"/>
        </w:rPr>
        <w:t>Muxammad</w:t>
      </w:r>
    </w:p>
    <w:p w:rsidR="006B043B" w:rsidRPr="00C93C44" w:rsidRDefault="0080310E" w:rsidP="00437362">
      <w:pPr>
        <w:widowControl/>
        <w:autoSpaceDE w:val="0"/>
        <w:autoSpaceDN w:val="0"/>
        <w:adjustRightInd w:val="0"/>
        <w:snapToGrid/>
        <w:spacing w:line="276" w:lineRule="auto"/>
        <w:ind w:firstLine="0"/>
        <w:rPr>
          <w:bCs/>
          <w:sz w:val="22"/>
          <w:szCs w:val="22"/>
          <w:lang w:val="en-US"/>
        </w:rPr>
      </w:pPr>
      <w:r w:rsidRPr="00C93C44">
        <w:rPr>
          <w:bCs/>
          <w:sz w:val="22"/>
          <w:szCs w:val="22"/>
          <w:lang w:val="en-US"/>
        </w:rPr>
        <w:t>ibn</w:t>
      </w:r>
      <w:r w:rsidR="006B043B" w:rsidRPr="00C93C44">
        <w:rPr>
          <w:bCs/>
          <w:sz w:val="22"/>
          <w:szCs w:val="22"/>
          <w:lang w:val="en-US"/>
        </w:rPr>
        <w:t xml:space="preserve"> </w:t>
      </w:r>
      <w:r w:rsidRPr="00C93C44">
        <w:rPr>
          <w:bCs/>
          <w:sz w:val="22"/>
          <w:szCs w:val="22"/>
          <w:lang w:val="en-US"/>
        </w:rPr>
        <w:t>YA’qub</w:t>
      </w:r>
      <w:r w:rsidR="006B043B" w:rsidRPr="00C93C44">
        <w:rPr>
          <w:bCs/>
          <w:sz w:val="22"/>
          <w:szCs w:val="22"/>
          <w:lang w:val="en-US"/>
        </w:rPr>
        <w:t xml:space="preserve"> </w:t>
      </w:r>
      <w:r w:rsidRPr="00C93C44">
        <w:rPr>
          <w:bCs/>
          <w:sz w:val="22"/>
          <w:szCs w:val="22"/>
          <w:lang w:val="en-US"/>
        </w:rPr>
        <w:t>al</w:t>
      </w:r>
      <w:r w:rsidR="006B043B" w:rsidRPr="00C93C44">
        <w:rPr>
          <w:bCs/>
          <w:sz w:val="22"/>
          <w:szCs w:val="22"/>
          <w:lang w:val="en-US"/>
        </w:rPr>
        <w:t>-</w:t>
      </w:r>
      <w:r w:rsidRPr="00C93C44">
        <w:rPr>
          <w:bCs/>
          <w:sz w:val="22"/>
          <w:szCs w:val="22"/>
          <w:lang w:val="en-US"/>
        </w:rPr>
        <w:t>Kuliniyning</w:t>
      </w:r>
      <w:r w:rsidR="006B043B" w:rsidRPr="00C93C44">
        <w:rPr>
          <w:bCs/>
          <w:sz w:val="22"/>
          <w:szCs w:val="22"/>
          <w:lang w:val="en-US"/>
        </w:rPr>
        <w:t xml:space="preserve"> «</w:t>
      </w:r>
      <w:r w:rsidRPr="00C93C44">
        <w:rPr>
          <w:bCs/>
          <w:sz w:val="22"/>
          <w:szCs w:val="22"/>
          <w:lang w:val="en-US"/>
        </w:rPr>
        <w:t>al</w:t>
      </w:r>
      <w:r w:rsidR="006B043B" w:rsidRPr="00C93C44">
        <w:rPr>
          <w:bCs/>
          <w:sz w:val="22"/>
          <w:szCs w:val="22"/>
          <w:lang w:val="en-US"/>
        </w:rPr>
        <w:t>-</w:t>
      </w:r>
      <w:r w:rsidRPr="00C93C44">
        <w:rPr>
          <w:bCs/>
          <w:sz w:val="22"/>
          <w:szCs w:val="22"/>
          <w:lang w:val="en-US"/>
        </w:rPr>
        <w:t>Kofifi</w:t>
      </w:r>
      <w:r w:rsidR="006B043B" w:rsidRPr="00C93C44">
        <w:rPr>
          <w:bCs/>
          <w:sz w:val="22"/>
          <w:szCs w:val="22"/>
          <w:lang w:val="en-US"/>
        </w:rPr>
        <w:t xml:space="preserve"> </w:t>
      </w:r>
      <w:r w:rsidRPr="00C93C44">
        <w:rPr>
          <w:bCs/>
          <w:sz w:val="22"/>
          <w:szCs w:val="22"/>
          <w:lang w:val="en-US"/>
        </w:rPr>
        <w:t>ilm</w:t>
      </w:r>
      <w:r w:rsidR="006B043B" w:rsidRPr="00C93C44">
        <w:rPr>
          <w:bCs/>
          <w:sz w:val="22"/>
          <w:szCs w:val="22"/>
          <w:lang w:val="en-US"/>
        </w:rPr>
        <w:t xml:space="preserve"> </w:t>
      </w:r>
      <w:r w:rsidRPr="00C93C44">
        <w:rPr>
          <w:bCs/>
          <w:sz w:val="22"/>
          <w:szCs w:val="22"/>
          <w:lang w:val="en-US"/>
        </w:rPr>
        <w:t>ad</w:t>
      </w:r>
      <w:r w:rsidR="006B043B" w:rsidRPr="00C93C44">
        <w:rPr>
          <w:bCs/>
          <w:sz w:val="22"/>
          <w:szCs w:val="22"/>
          <w:lang w:val="en-US"/>
        </w:rPr>
        <w:t>-</w:t>
      </w:r>
      <w:r w:rsidRPr="00C93C44">
        <w:rPr>
          <w:bCs/>
          <w:sz w:val="22"/>
          <w:szCs w:val="22"/>
          <w:lang w:val="en-US"/>
        </w:rPr>
        <w:t>din</w:t>
      </w:r>
      <w:r w:rsidR="006B043B" w:rsidRPr="00C93C44">
        <w:rPr>
          <w:bCs/>
          <w:sz w:val="22"/>
          <w:szCs w:val="22"/>
          <w:lang w:val="en-US"/>
        </w:rPr>
        <w:t xml:space="preserve">», </w:t>
      </w:r>
      <w:r w:rsidRPr="00C93C44">
        <w:rPr>
          <w:bCs/>
          <w:sz w:val="22"/>
          <w:szCs w:val="22"/>
          <w:lang w:val="en-US"/>
        </w:rPr>
        <w:t>al</w:t>
      </w:r>
      <w:r w:rsidR="006B043B" w:rsidRPr="00C93C44">
        <w:rPr>
          <w:bCs/>
          <w:sz w:val="22"/>
          <w:szCs w:val="22"/>
          <w:lang w:val="en-US"/>
        </w:rPr>
        <w:t>-</w:t>
      </w:r>
      <w:r w:rsidRPr="00C93C44">
        <w:rPr>
          <w:bCs/>
          <w:sz w:val="22"/>
          <w:szCs w:val="22"/>
          <w:lang w:val="en-US"/>
        </w:rPr>
        <w:t>Bobuya</w:t>
      </w:r>
      <w:r w:rsidR="006B043B" w:rsidRPr="00C93C44">
        <w:rPr>
          <w:bCs/>
          <w:sz w:val="22"/>
          <w:szCs w:val="22"/>
          <w:lang w:val="en-US"/>
        </w:rPr>
        <w:t xml:space="preserve"> </w:t>
      </w:r>
      <w:r w:rsidRPr="00C93C44">
        <w:rPr>
          <w:bCs/>
          <w:sz w:val="22"/>
          <w:szCs w:val="22"/>
          <w:lang w:val="en-US"/>
        </w:rPr>
        <w:t>al</w:t>
      </w:r>
      <w:r w:rsidR="006B043B" w:rsidRPr="00C93C44">
        <w:rPr>
          <w:bCs/>
          <w:sz w:val="22"/>
          <w:szCs w:val="22"/>
          <w:lang w:val="en-US"/>
        </w:rPr>
        <w:t>-</w:t>
      </w:r>
      <w:r w:rsidRPr="00C93C44">
        <w:rPr>
          <w:bCs/>
          <w:sz w:val="22"/>
          <w:szCs w:val="22"/>
          <w:lang w:val="en-US"/>
        </w:rPr>
        <w:t>Qummiy</w:t>
      </w:r>
      <w:r w:rsidR="006B043B" w:rsidRPr="00C93C44">
        <w:rPr>
          <w:bCs/>
          <w:sz w:val="22"/>
          <w:szCs w:val="22"/>
          <w:lang w:val="en-US"/>
        </w:rPr>
        <w:t xml:space="preserve"> </w:t>
      </w:r>
      <w:r w:rsidRPr="00C93C44">
        <w:rPr>
          <w:bCs/>
          <w:sz w:val="22"/>
          <w:szCs w:val="22"/>
          <w:lang w:val="en-US"/>
        </w:rPr>
        <w:t>nomi</w:t>
      </w:r>
      <w:r w:rsidR="006B043B" w:rsidRPr="00C93C44">
        <w:rPr>
          <w:bCs/>
          <w:sz w:val="22"/>
          <w:szCs w:val="22"/>
          <w:lang w:val="en-US"/>
        </w:rPr>
        <w:t xml:space="preserve"> </w:t>
      </w:r>
      <w:r w:rsidRPr="00C93C44">
        <w:rPr>
          <w:bCs/>
          <w:sz w:val="22"/>
          <w:szCs w:val="22"/>
          <w:lang w:val="en-US"/>
        </w:rPr>
        <w:t>bilan</w:t>
      </w:r>
      <w:r w:rsidR="006B043B" w:rsidRPr="00C93C44">
        <w:rPr>
          <w:bCs/>
          <w:sz w:val="22"/>
          <w:szCs w:val="22"/>
          <w:lang w:val="en-US"/>
        </w:rPr>
        <w:t xml:space="preserve"> </w:t>
      </w:r>
      <w:r w:rsidRPr="00C93C44">
        <w:rPr>
          <w:bCs/>
          <w:sz w:val="22"/>
          <w:szCs w:val="22"/>
          <w:lang w:val="en-US"/>
        </w:rPr>
        <w:t>mashhur</w:t>
      </w:r>
      <w:r w:rsidR="006B043B" w:rsidRPr="00C93C44">
        <w:rPr>
          <w:bCs/>
          <w:sz w:val="22"/>
          <w:szCs w:val="22"/>
          <w:lang w:val="en-US"/>
        </w:rPr>
        <w:t xml:space="preserve"> </w:t>
      </w:r>
      <w:r w:rsidRPr="00C93C44">
        <w:rPr>
          <w:bCs/>
          <w:sz w:val="22"/>
          <w:szCs w:val="22"/>
          <w:lang w:val="en-US"/>
        </w:rPr>
        <w:t>Abu</w:t>
      </w:r>
      <w:r w:rsidR="006B043B" w:rsidRPr="00C93C44">
        <w:rPr>
          <w:bCs/>
          <w:sz w:val="22"/>
          <w:szCs w:val="22"/>
          <w:lang w:val="en-US"/>
        </w:rPr>
        <w:t xml:space="preserve"> </w:t>
      </w:r>
      <w:r w:rsidRPr="00C93C44">
        <w:rPr>
          <w:bCs/>
          <w:sz w:val="22"/>
          <w:szCs w:val="22"/>
          <w:lang w:val="en-US"/>
        </w:rPr>
        <w:t>Ja’far</w:t>
      </w:r>
      <w:r w:rsidR="006B043B" w:rsidRPr="00C93C44">
        <w:rPr>
          <w:bCs/>
          <w:sz w:val="22"/>
          <w:szCs w:val="22"/>
          <w:lang w:val="en-US"/>
        </w:rPr>
        <w:t xml:space="preserve"> </w:t>
      </w:r>
      <w:r w:rsidRPr="00C93C44">
        <w:rPr>
          <w:bCs/>
          <w:sz w:val="22"/>
          <w:szCs w:val="22"/>
          <w:lang w:val="en-US"/>
        </w:rPr>
        <w:t>Muhammad</w:t>
      </w:r>
      <w:r w:rsidR="006B043B" w:rsidRPr="00C93C44">
        <w:rPr>
          <w:bCs/>
          <w:sz w:val="22"/>
          <w:szCs w:val="22"/>
          <w:lang w:val="en-US"/>
        </w:rPr>
        <w:t xml:space="preserve"> </w:t>
      </w:r>
      <w:r w:rsidRPr="00C93C44">
        <w:rPr>
          <w:bCs/>
          <w:sz w:val="22"/>
          <w:szCs w:val="22"/>
          <w:lang w:val="en-US"/>
        </w:rPr>
        <w:t>ibn</w:t>
      </w:r>
      <w:r w:rsidR="006B043B" w:rsidRPr="00C93C44">
        <w:rPr>
          <w:bCs/>
          <w:sz w:val="22"/>
          <w:szCs w:val="22"/>
          <w:lang w:val="en-US"/>
        </w:rPr>
        <w:t xml:space="preserve"> </w:t>
      </w:r>
      <w:r w:rsidRPr="00C93C44">
        <w:rPr>
          <w:bCs/>
          <w:sz w:val="22"/>
          <w:szCs w:val="22"/>
          <w:lang w:val="en-US"/>
        </w:rPr>
        <w:t>Alining</w:t>
      </w:r>
      <w:r w:rsidR="006B043B" w:rsidRPr="00C93C44">
        <w:rPr>
          <w:bCs/>
          <w:sz w:val="22"/>
          <w:szCs w:val="22"/>
          <w:lang w:val="en-US"/>
        </w:rPr>
        <w:t xml:space="preserve"> «</w:t>
      </w:r>
      <w:r w:rsidRPr="00C93C44">
        <w:rPr>
          <w:bCs/>
          <w:sz w:val="22"/>
          <w:szCs w:val="22"/>
          <w:lang w:val="en-US"/>
        </w:rPr>
        <w:t>Kitob</w:t>
      </w:r>
      <w:r w:rsidR="006B043B" w:rsidRPr="00C93C44">
        <w:rPr>
          <w:bCs/>
          <w:sz w:val="22"/>
          <w:szCs w:val="22"/>
          <w:lang w:val="en-US"/>
        </w:rPr>
        <w:t xml:space="preserve"> </w:t>
      </w:r>
      <w:r w:rsidRPr="00C93C44">
        <w:rPr>
          <w:bCs/>
          <w:sz w:val="22"/>
          <w:szCs w:val="22"/>
          <w:lang w:val="en-US"/>
        </w:rPr>
        <w:t>man</w:t>
      </w:r>
      <w:r w:rsidR="006B043B" w:rsidRPr="00C93C44">
        <w:rPr>
          <w:bCs/>
          <w:sz w:val="22"/>
          <w:szCs w:val="22"/>
          <w:lang w:val="en-US"/>
        </w:rPr>
        <w:t xml:space="preserve"> </w:t>
      </w:r>
      <w:r w:rsidRPr="00C93C44">
        <w:rPr>
          <w:bCs/>
          <w:sz w:val="22"/>
          <w:szCs w:val="22"/>
          <w:lang w:val="en-US"/>
        </w:rPr>
        <w:t>lo</w:t>
      </w:r>
      <w:r w:rsidR="006B043B" w:rsidRPr="00C93C44">
        <w:rPr>
          <w:bCs/>
          <w:sz w:val="22"/>
          <w:szCs w:val="22"/>
          <w:lang w:val="en-US"/>
        </w:rPr>
        <w:t xml:space="preserve"> </w:t>
      </w:r>
      <w:r w:rsidRPr="00C93C44">
        <w:rPr>
          <w:bCs/>
          <w:sz w:val="22"/>
          <w:szCs w:val="22"/>
          <w:lang w:val="en-US"/>
        </w:rPr>
        <w:t>ya</w:t>
      </w:r>
      <w:r w:rsidR="006B043B" w:rsidRPr="00C93C44">
        <w:rPr>
          <w:bCs/>
          <w:sz w:val="22"/>
          <w:szCs w:val="22"/>
          <w:lang w:val="en-US"/>
        </w:rPr>
        <w:t xml:space="preserve"> \</w:t>
      </w:r>
      <w:r w:rsidRPr="00C93C44">
        <w:rPr>
          <w:bCs/>
          <w:sz w:val="22"/>
          <w:szCs w:val="22"/>
          <w:lang w:val="en-US"/>
        </w:rPr>
        <w:t>zu</w:t>
      </w:r>
      <w:r w:rsidR="006B043B" w:rsidRPr="00C93C44">
        <w:rPr>
          <w:bCs/>
          <w:sz w:val="22"/>
          <w:szCs w:val="22"/>
          <w:lang w:val="en-US"/>
        </w:rPr>
        <w:t xml:space="preserve"> </w:t>
      </w:r>
      <w:r w:rsidRPr="00C93C44">
        <w:rPr>
          <w:bCs/>
          <w:sz w:val="22"/>
          <w:szCs w:val="22"/>
          <w:lang w:val="en-US"/>
        </w:rPr>
        <w:t>r</w:t>
      </w:r>
      <w:r w:rsidR="006B043B" w:rsidRPr="00C93C44">
        <w:rPr>
          <w:bCs/>
          <w:sz w:val="22"/>
          <w:szCs w:val="22"/>
          <w:lang w:val="en-US"/>
        </w:rPr>
        <w:t xml:space="preserve"> </w:t>
      </w:r>
      <w:r w:rsidRPr="00C93C44">
        <w:rPr>
          <w:bCs/>
          <w:sz w:val="22"/>
          <w:szCs w:val="22"/>
          <w:lang w:val="en-US"/>
        </w:rPr>
        <w:t>u</w:t>
      </w:r>
      <w:r w:rsidR="006B043B" w:rsidRPr="00C93C44">
        <w:rPr>
          <w:bCs/>
          <w:sz w:val="22"/>
          <w:szCs w:val="22"/>
          <w:lang w:val="en-US"/>
        </w:rPr>
        <w:t xml:space="preserve"> \</w:t>
      </w:r>
      <w:r w:rsidRPr="00C93C44">
        <w:rPr>
          <w:bCs/>
          <w:sz w:val="22"/>
          <w:szCs w:val="22"/>
          <w:lang w:val="en-US"/>
        </w:rPr>
        <w:t>u</w:t>
      </w:r>
      <w:r w:rsidR="006B043B" w:rsidRPr="00C93C44">
        <w:rPr>
          <w:bCs/>
          <w:sz w:val="22"/>
          <w:szCs w:val="22"/>
          <w:lang w:val="en-US"/>
        </w:rPr>
        <w:t xml:space="preserve"> </w:t>
      </w:r>
      <w:r w:rsidRPr="00C93C44">
        <w:rPr>
          <w:bCs/>
          <w:sz w:val="22"/>
          <w:szCs w:val="22"/>
          <w:lang w:val="en-US"/>
        </w:rPr>
        <w:t>al</w:t>
      </w:r>
      <w:r w:rsidR="006B043B" w:rsidRPr="00C93C44">
        <w:rPr>
          <w:bCs/>
          <w:sz w:val="22"/>
          <w:szCs w:val="22"/>
          <w:lang w:val="en-US"/>
        </w:rPr>
        <w:t>-</w:t>
      </w:r>
      <w:r w:rsidRPr="00C93C44">
        <w:rPr>
          <w:bCs/>
          <w:sz w:val="22"/>
          <w:szCs w:val="22"/>
          <w:lang w:val="en-US"/>
        </w:rPr>
        <w:t>faqih</w:t>
      </w:r>
      <w:r w:rsidR="006B043B" w:rsidRPr="00C93C44">
        <w:rPr>
          <w:bCs/>
          <w:sz w:val="22"/>
          <w:szCs w:val="22"/>
          <w:lang w:val="en-US"/>
        </w:rPr>
        <w:t xml:space="preserve">», </w:t>
      </w:r>
      <w:r w:rsidRPr="00C93C44">
        <w:rPr>
          <w:bCs/>
          <w:sz w:val="22"/>
          <w:szCs w:val="22"/>
          <w:lang w:val="en-US"/>
        </w:rPr>
        <w:t>Abu</w:t>
      </w:r>
      <w:r w:rsidR="006B043B" w:rsidRPr="00C93C44">
        <w:rPr>
          <w:bCs/>
          <w:sz w:val="22"/>
          <w:szCs w:val="22"/>
          <w:lang w:val="en-US"/>
        </w:rPr>
        <w:t xml:space="preserve"> </w:t>
      </w:r>
      <w:r w:rsidRPr="00C93C44">
        <w:rPr>
          <w:bCs/>
          <w:sz w:val="22"/>
          <w:szCs w:val="22"/>
          <w:lang w:val="en-US"/>
        </w:rPr>
        <w:t>Ja’far</w:t>
      </w:r>
      <w:r w:rsidR="00665C98" w:rsidRPr="00C93C44">
        <w:rPr>
          <w:bCs/>
          <w:sz w:val="22"/>
          <w:szCs w:val="22"/>
          <w:lang w:val="en-US"/>
        </w:rPr>
        <w:t xml:space="preserve"> </w:t>
      </w:r>
      <w:r w:rsidRPr="00C93C44">
        <w:rPr>
          <w:bCs/>
          <w:sz w:val="22"/>
          <w:szCs w:val="22"/>
          <w:lang w:val="en-US"/>
        </w:rPr>
        <w:t>Muhammad</w:t>
      </w:r>
      <w:r w:rsidR="006B043B" w:rsidRPr="00C93C44">
        <w:rPr>
          <w:bCs/>
          <w:sz w:val="22"/>
          <w:szCs w:val="22"/>
          <w:lang w:val="en-US"/>
        </w:rPr>
        <w:t xml:space="preserve"> </w:t>
      </w:r>
      <w:r w:rsidRPr="00C93C44">
        <w:rPr>
          <w:bCs/>
          <w:sz w:val="22"/>
          <w:szCs w:val="22"/>
          <w:lang w:val="en-US"/>
        </w:rPr>
        <w:t>ibn</w:t>
      </w:r>
      <w:r w:rsidR="006B043B" w:rsidRPr="00C93C44">
        <w:rPr>
          <w:bCs/>
          <w:sz w:val="22"/>
          <w:szCs w:val="22"/>
          <w:lang w:val="en-US"/>
        </w:rPr>
        <w:t xml:space="preserve"> </w:t>
      </w:r>
      <w:r w:rsidRPr="00C93C44">
        <w:rPr>
          <w:bCs/>
          <w:sz w:val="22"/>
          <w:szCs w:val="22"/>
          <w:lang w:val="en-US"/>
        </w:rPr>
        <w:t>al</w:t>
      </w:r>
      <w:r w:rsidR="006B043B" w:rsidRPr="00C93C44">
        <w:rPr>
          <w:bCs/>
          <w:sz w:val="22"/>
          <w:szCs w:val="22"/>
          <w:lang w:val="en-US"/>
        </w:rPr>
        <w:t>-</w:t>
      </w:r>
      <w:r w:rsidRPr="00C93C44">
        <w:rPr>
          <w:bCs/>
          <w:sz w:val="22"/>
          <w:szCs w:val="22"/>
          <w:lang w:val="en-US"/>
        </w:rPr>
        <w:t>Hasan</w:t>
      </w:r>
      <w:r w:rsidR="006B043B" w:rsidRPr="00C93C44">
        <w:rPr>
          <w:bCs/>
          <w:sz w:val="22"/>
          <w:szCs w:val="22"/>
          <w:lang w:val="en-US"/>
        </w:rPr>
        <w:t xml:space="preserve"> </w:t>
      </w:r>
      <w:r w:rsidRPr="00C93C44">
        <w:rPr>
          <w:bCs/>
          <w:sz w:val="22"/>
          <w:szCs w:val="22"/>
          <w:lang w:val="en-US"/>
        </w:rPr>
        <w:t>at</w:t>
      </w:r>
      <w:r w:rsidR="006B043B" w:rsidRPr="00C93C44">
        <w:rPr>
          <w:bCs/>
          <w:sz w:val="22"/>
          <w:szCs w:val="22"/>
          <w:lang w:val="en-US"/>
        </w:rPr>
        <w:t>-</w:t>
      </w:r>
      <w:r w:rsidRPr="00C93C44">
        <w:rPr>
          <w:bCs/>
          <w:sz w:val="22"/>
          <w:szCs w:val="22"/>
          <w:lang w:val="en-US"/>
        </w:rPr>
        <w:t>Tusiyning</w:t>
      </w:r>
      <w:r w:rsidR="006B043B" w:rsidRPr="00C93C44">
        <w:rPr>
          <w:bCs/>
          <w:sz w:val="22"/>
          <w:szCs w:val="22"/>
          <w:lang w:val="en-US"/>
        </w:rPr>
        <w:t xml:space="preserve"> </w:t>
      </w:r>
      <w:r w:rsidR="00665C98" w:rsidRPr="00C93C44">
        <w:rPr>
          <w:bCs/>
          <w:sz w:val="22"/>
          <w:szCs w:val="22"/>
          <w:lang w:val="en-US"/>
        </w:rPr>
        <w:t xml:space="preserve"> </w:t>
      </w:r>
      <w:r w:rsidR="006B043B" w:rsidRPr="00C93C44">
        <w:rPr>
          <w:bCs/>
          <w:sz w:val="22"/>
          <w:szCs w:val="22"/>
          <w:lang w:val="en-US"/>
        </w:rPr>
        <w:t>«</w:t>
      </w:r>
      <w:r w:rsidRPr="00C93C44">
        <w:rPr>
          <w:bCs/>
          <w:sz w:val="22"/>
          <w:szCs w:val="22"/>
          <w:lang w:val="en-US"/>
        </w:rPr>
        <w:t>Tahzib</w:t>
      </w:r>
      <w:r w:rsidR="006B043B" w:rsidRPr="00C93C44">
        <w:rPr>
          <w:bCs/>
          <w:sz w:val="22"/>
          <w:szCs w:val="22"/>
          <w:lang w:val="en-US"/>
        </w:rPr>
        <w:t xml:space="preserve"> </w:t>
      </w:r>
      <w:r w:rsidRPr="00C93C44">
        <w:rPr>
          <w:bCs/>
          <w:sz w:val="22"/>
          <w:szCs w:val="22"/>
          <w:lang w:val="en-US"/>
        </w:rPr>
        <w:t>al</w:t>
      </w:r>
      <w:r w:rsidR="006B043B" w:rsidRPr="00C93C44">
        <w:rPr>
          <w:bCs/>
          <w:sz w:val="22"/>
          <w:szCs w:val="22"/>
          <w:lang w:val="en-US"/>
        </w:rPr>
        <w:t>-</w:t>
      </w:r>
      <w:r w:rsidRPr="00C93C44">
        <w:rPr>
          <w:bCs/>
          <w:sz w:val="22"/>
          <w:szCs w:val="22"/>
          <w:lang w:val="en-US"/>
        </w:rPr>
        <w:t>ahkom</w:t>
      </w:r>
      <w:r w:rsidR="006B043B" w:rsidRPr="00C93C44">
        <w:rPr>
          <w:bCs/>
          <w:sz w:val="22"/>
          <w:szCs w:val="22"/>
          <w:lang w:val="en-US"/>
        </w:rPr>
        <w:t xml:space="preserve">» </w:t>
      </w:r>
      <w:r w:rsidRPr="00C93C44">
        <w:rPr>
          <w:bCs/>
          <w:sz w:val="22"/>
          <w:szCs w:val="22"/>
          <w:lang w:val="en-US"/>
        </w:rPr>
        <w:t>va</w:t>
      </w:r>
      <w:r w:rsidR="006B043B" w:rsidRPr="00C93C44">
        <w:rPr>
          <w:bCs/>
          <w:sz w:val="22"/>
          <w:szCs w:val="22"/>
          <w:lang w:val="en-US"/>
        </w:rPr>
        <w:t xml:space="preserve"> </w:t>
      </w:r>
      <w:r w:rsidRPr="00C93C44">
        <w:rPr>
          <w:bCs/>
          <w:sz w:val="22"/>
          <w:szCs w:val="22"/>
          <w:lang w:val="en-US"/>
        </w:rPr>
        <w:t>keyinchalik</w:t>
      </w:r>
      <w:r w:rsidR="006B043B" w:rsidRPr="00C93C44">
        <w:rPr>
          <w:bCs/>
          <w:sz w:val="22"/>
          <w:szCs w:val="22"/>
          <w:lang w:val="en-US"/>
        </w:rPr>
        <w:t xml:space="preserve"> </w:t>
      </w:r>
      <w:r w:rsidRPr="00C93C44">
        <w:rPr>
          <w:bCs/>
          <w:sz w:val="22"/>
          <w:szCs w:val="22"/>
          <w:lang w:val="en-US"/>
        </w:rPr>
        <w:t>undan</w:t>
      </w:r>
      <w:r w:rsidR="006B043B" w:rsidRPr="00C93C44">
        <w:rPr>
          <w:bCs/>
          <w:sz w:val="22"/>
          <w:szCs w:val="22"/>
          <w:lang w:val="en-US"/>
        </w:rPr>
        <w:t xml:space="preserve"> </w:t>
      </w:r>
      <w:r w:rsidRPr="00C93C44">
        <w:rPr>
          <w:bCs/>
          <w:sz w:val="22"/>
          <w:szCs w:val="22"/>
          <w:lang w:val="en-US"/>
        </w:rPr>
        <w:t>muxtasar</w:t>
      </w:r>
      <w:r w:rsidR="006B043B" w:rsidRPr="00C93C44">
        <w:rPr>
          <w:bCs/>
          <w:sz w:val="22"/>
          <w:szCs w:val="22"/>
          <w:lang w:val="en-US"/>
        </w:rPr>
        <w:t xml:space="preserve"> </w:t>
      </w:r>
      <w:r w:rsidRPr="00C93C44">
        <w:rPr>
          <w:bCs/>
          <w:sz w:val="22"/>
          <w:szCs w:val="22"/>
          <w:lang w:val="en-US"/>
        </w:rPr>
        <w:t>qilgan</w:t>
      </w:r>
      <w:r w:rsidR="00665C98" w:rsidRPr="00C93C44">
        <w:rPr>
          <w:bCs/>
          <w:sz w:val="22"/>
          <w:szCs w:val="22"/>
          <w:lang w:val="en-US"/>
        </w:rPr>
        <w:t xml:space="preserve"> </w:t>
      </w:r>
      <w:r w:rsidR="006B043B" w:rsidRPr="00C93C44">
        <w:rPr>
          <w:bCs/>
          <w:sz w:val="22"/>
          <w:szCs w:val="22"/>
          <w:lang w:val="en-US"/>
        </w:rPr>
        <w:t>«</w:t>
      </w:r>
      <w:r w:rsidRPr="00C93C44">
        <w:rPr>
          <w:bCs/>
          <w:sz w:val="22"/>
          <w:szCs w:val="22"/>
          <w:lang w:val="en-US"/>
        </w:rPr>
        <w:t>al</w:t>
      </w:r>
      <w:r w:rsidR="006B043B" w:rsidRPr="00C93C44">
        <w:rPr>
          <w:bCs/>
          <w:sz w:val="22"/>
          <w:szCs w:val="22"/>
          <w:lang w:val="en-US"/>
        </w:rPr>
        <w:t>-</w:t>
      </w:r>
      <w:r w:rsidRPr="00C93C44">
        <w:rPr>
          <w:bCs/>
          <w:sz w:val="22"/>
          <w:szCs w:val="22"/>
          <w:lang w:val="en-US"/>
        </w:rPr>
        <w:t>Ibtisor</w:t>
      </w:r>
      <w:r w:rsidR="006B043B" w:rsidRPr="00C93C44">
        <w:rPr>
          <w:bCs/>
          <w:sz w:val="22"/>
          <w:szCs w:val="22"/>
          <w:lang w:val="en-US"/>
        </w:rPr>
        <w:t xml:space="preserve"> </w:t>
      </w:r>
      <w:r w:rsidRPr="00C93C44">
        <w:rPr>
          <w:bCs/>
          <w:sz w:val="22"/>
          <w:szCs w:val="22"/>
          <w:lang w:val="en-US"/>
        </w:rPr>
        <w:t>fi</w:t>
      </w:r>
      <w:r w:rsidR="006B043B" w:rsidRPr="00C93C44">
        <w:rPr>
          <w:bCs/>
          <w:sz w:val="22"/>
          <w:szCs w:val="22"/>
          <w:lang w:val="en-US"/>
        </w:rPr>
        <w:t>-</w:t>
      </w:r>
      <w:r w:rsidRPr="00C93C44">
        <w:rPr>
          <w:bCs/>
          <w:sz w:val="22"/>
          <w:szCs w:val="22"/>
          <w:lang w:val="en-US"/>
        </w:rPr>
        <w:t>mo</w:t>
      </w:r>
      <w:r w:rsidR="006B043B" w:rsidRPr="00C93C44">
        <w:rPr>
          <w:bCs/>
          <w:sz w:val="22"/>
          <w:szCs w:val="22"/>
          <w:lang w:val="en-US"/>
        </w:rPr>
        <w:t>-</w:t>
      </w:r>
      <w:r w:rsidRPr="00C93C44">
        <w:rPr>
          <w:bCs/>
          <w:sz w:val="22"/>
          <w:szCs w:val="22"/>
          <w:lang w:val="en-US"/>
        </w:rPr>
        <w:t>xtulifa</w:t>
      </w:r>
      <w:r w:rsidR="006B043B" w:rsidRPr="00C93C44">
        <w:rPr>
          <w:bCs/>
          <w:sz w:val="22"/>
          <w:szCs w:val="22"/>
          <w:lang w:val="en-US"/>
        </w:rPr>
        <w:t xml:space="preserve"> </w:t>
      </w:r>
      <w:r w:rsidRPr="00C93C44">
        <w:rPr>
          <w:bCs/>
          <w:sz w:val="22"/>
          <w:szCs w:val="22"/>
          <w:lang w:val="en-US"/>
        </w:rPr>
        <w:t>fihmin</w:t>
      </w:r>
      <w:r w:rsidR="006B043B" w:rsidRPr="00C93C44">
        <w:rPr>
          <w:bCs/>
          <w:sz w:val="22"/>
          <w:szCs w:val="22"/>
          <w:lang w:val="en-US"/>
        </w:rPr>
        <w:t xml:space="preserve"> </w:t>
      </w:r>
      <w:r w:rsidRPr="00C93C44">
        <w:rPr>
          <w:bCs/>
          <w:sz w:val="22"/>
          <w:szCs w:val="22"/>
          <w:lang w:val="en-US"/>
        </w:rPr>
        <w:t>al</w:t>
      </w:r>
      <w:r w:rsidR="006B043B" w:rsidRPr="00C93C44">
        <w:rPr>
          <w:bCs/>
          <w:sz w:val="22"/>
          <w:szCs w:val="22"/>
          <w:lang w:val="en-US"/>
        </w:rPr>
        <w:t>-</w:t>
      </w:r>
      <w:r w:rsidRPr="00C93C44">
        <w:rPr>
          <w:bCs/>
          <w:sz w:val="22"/>
          <w:szCs w:val="22"/>
          <w:lang w:val="en-US"/>
        </w:rPr>
        <w:t>axbor</w:t>
      </w:r>
      <w:r w:rsidR="006B043B" w:rsidRPr="00C93C44">
        <w:rPr>
          <w:bCs/>
          <w:sz w:val="22"/>
          <w:szCs w:val="22"/>
          <w:lang w:val="en-US"/>
        </w:rPr>
        <w:t xml:space="preserve">» </w:t>
      </w:r>
      <w:r w:rsidRPr="00C93C44">
        <w:rPr>
          <w:bCs/>
          <w:sz w:val="22"/>
          <w:szCs w:val="22"/>
          <w:lang w:val="en-US"/>
        </w:rPr>
        <w:t>asarlari</w:t>
      </w:r>
      <w:r w:rsidR="00665C98" w:rsidRPr="00C93C44">
        <w:rPr>
          <w:bCs/>
          <w:sz w:val="22"/>
          <w:szCs w:val="22"/>
          <w:lang w:val="en-US"/>
        </w:rPr>
        <w:t xml:space="preserve"> </w:t>
      </w:r>
      <w:r w:rsidRPr="00C93C44">
        <w:rPr>
          <w:bCs/>
          <w:sz w:val="22"/>
          <w:szCs w:val="22"/>
          <w:lang w:val="en-US"/>
        </w:rPr>
        <w:t>kiradi</w:t>
      </w:r>
      <w:r w:rsidR="006B043B" w:rsidRPr="00C93C44">
        <w:rPr>
          <w:bCs/>
          <w:sz w:val="22"/>
          <w:szCs w:val="22"/>
          <w:lang w:val="en-US"/>
        </w:rPr>
        <w:t xml:space="preserve">. </w:t>
      </w:r>
      <w:r w:rsidRPr="00C93C44">
        <w:rPr>
          <w:bCs/>
          <w:sz w:val="22"/>
          <w:szCs w:val="22"/>
          <w:lang w:val="en-US"/>
        </w:rPr>
        <w:t>Ular</w:t>
      </w:r>
      <w:r w:rsidR="006B043B" w:rsidRPr="00C93C44">
        <w:rPr>
          <w:bCs/>
          <w:sz w:val="22"/>
          <w:szCs w:val="22"/>
          <w:lang w:val="en-US"/>
        </w:rPr>
        <w:t xml:space="preserve"> \</w:t>
      </w:r>
      <w:r w:rsidRPr="00C93C44">
        <w:rPr>
          <w:bCs/>
          <w:sz w:val="22"/>
          <w:szCs w:val="22"/>
          <w:lang w:val="en-US"/>
        </w:rPr>
        <w:t>am</w:t>
      </w:r>
      <w:r w:rsidR="006B043B" w:rsidRPr="00C93C44">
        <w:rPr>
          <w:bCs/>
          <w:sz w:val="22"/>
          <w:szCs w:val="22"/>
          <w:lang w:val="en-US"/>
        </w:rPr>
        <w:t xml:space="preserve"> </w:t>
      </w:r>
      <w:r w:rsidRPr="00C93C44">
        <w:rPr>
          <w:bCs/>
          <w:sz w:val="22"/>
          <w:szCs w:val="22"/>
          <w:lang w:val="en-US"/>
        </w:rPr>
        <w:t>sunniylikto‘plamlaridagi</w:t>
      </w:r>
      <w:r w:rsidR="006B043B" w:rsidRPr="00C93C44">
        <w:rPr>
          <w:bCs/>
          <w:sz w:val="22"/>
          <w:szCs w:val="22"/>
          <w:lang w:val="en-US"/>
        </w:rPr>
        <w:t xml:space="preserve"> </w:t>
      </w:r>
      <w:r w:rsidRPr="00C93C44">
        <w:rPr>
          <w:bCs/>
          <w:sz w:val="22"/>
          <w:szCs w:val="22"/>
          <w:lang w:val="en-US"/>
        </w:rPr>
        <w:t>aynan</w:t>
      </w:r>
      <w:r w:rsidR="006B043B" w:rsidRPr="00C93C44">
        <w:rPr>
          <w:bCs/>
          <w:sz w:val="22"/>
          <w:szCs w:val="22"/>
          <w:lang w:val="en-US"/>
        </w:rPr>
        <w:t xml:space="preserve"> </w:t>
      </w:r>
      <w:r w:rsidRPr="00C93C44">
        <w:rPr>
          <w:bCs/>
          <w:sz w:val="22"/>
          <w:szCs w:val="22"/>
          <w:lang w:val="en-US"/>
        </w:rPr>
        <w:t>o‘xshash</w:t>
      </w:r>
      <w:r w:rsidR="00665C98" w:rsidRPr="00C93C44">
        <w:rPr>
          <w:bCs/>
          <w:sz w:val="22"/>
          <w:szCs w:val="22"/>
          <w:lang w:val="en-US"/>
        </w:rPr>
        <w:t xml:space="preserve"> </w:t>
      </w:r>
      <w:r w:rsidRPr="00C93C44">
        <w:rPr>
          <w:bCs/>
          <w:sz w:val="22"/>
          <w:szCs w:val="22"/>
          <w:lang w:val="en-US"/>
        </w:rPr>
        <w:t>mavzularni</w:t>
      </w:r>
      <w:r w:rsidR="006B043B" w:rsidRPr="00C93C44">
        <w:rPr>
          <w:bCs/>
          <w:sz w:val="22"/>
          <w:szCs w:val="22"/>
          <w:lang w:val="en-US"/>
        </w:rPr>
        <w:t xml:space="preserve"> </w:t>
      </w:r>
      <w:r w:rsidRPr="00C93C44">
        <w:rPr>
          <w:bCs/>
          <w:sz w:val="22"/>
          <w:szCs w:val="22"/>
          <w:lang w:val="en-US"/>
        </w:rPr>
        <w:t>o‘z</w:t>
      </w:r>
      <w:r w:rsidR="006B043B" w:rsidRPr="00C93C44">
        <w:rPr>
          <w:bCs/>
          <w:sz w:val="22"/>
          <w:szCs w:val="22"/>
          <w:lang w:val="en-US"/>
        </w:rPr>
        <w:t xml:space="preserve"> </w:t>
      </w:r>
      <w:r w:rsidRPr="00C93C44">
        <w:rPr>
          <w:bCs/>
          <w:sz w:val="22"/>
          <w:szCs w:val="22"/>
          <w:lang w:val="en-US"/>
        </w:rPr>
        <w:t>ichiga</w:t>
      </w:r>
      <w:r w:rsidR="006B043B" w:rsidRPr="00C93C44">
        <w:rPr>
          <w:bCs/>
          <w:sz w:val="22"/>
          <w:szCs w:val="22"/>
          <w:lang w:val="en-US"/>
        </w:rPr>
        <w:t xml:space="preserve"> </w:t>
      </w:r>
      <w:r w:rsidRPr="00C93C44">
        <w:rPr>
          <w:bCs/>
          <w:sz w:val="22"/>
          <w:szCs w:val="22"/>
          <w:lang w:val="en-US"/>
        </w:rPr>
        <w:t>olgan</w:t>
      </w:r>
      <w:r w:rsidR="006B043B" w:rsidRPr="00C93C44">
        <w:rPr>
          <w:bCs/>
          <w:sz w:val="22"/>
          <w:szCs w:val="22"/>
          <w:lang w:val="en-US"/>
        </w:rPr>
        <w:t xml:space="preserve"> </w:t>
      </w:r>
      <w:r w:rsidRPr="00C93C44">
        <w:rPr>
          <w:bCs/>
          <w:sz w:val="22"/>
          <w:szCs w:val="22"/>
          <w:lang w:val="en-US"/>
        </w:rPr>
        <w:t>kitoblardir</w:t>
      </w:r>
      <w:r w:rsidR="006B043B" w:rsidRPr="00C93C44">
        <w:rPr>
          <w:bCs/>
          <w:sz w:val="22"/>
          <w:szCs w:val="22"/>
          <w:lang w:val="en-US"/>
        </w:rPr>
        <w:t>.</w:t>
      </w:r>
      <w:r w:rsidR="00665C98" w:rsidRPr="00C93C44">
        <w:rPr>
          <w:bCs/>
          <w:sz w:val="22"/>
          <w:szCs w:val="22"/>
          <w:lang w:val="en-US"/>
        </w:rPr>
        <w:t xml:space="preserve"> h</w:t>
      </w:r>
      <w:r w:rsidRPr="00C93C44">
        <w:rPr>
          <w:bCs/>
          <w:sz w:val="22"/>
          <w:szCs w:val="22"/>
          <w:lang w:val="en-US"/>
        </w:rPr>
        <w:t>adis</w:t>
      </w:r>
      <w:r w:rsidR="006B043B" w:rsidRPr="00C93C44">
        <w:rPr>
          <w:bCs/>
          <w:sz w:val="22"/>
          <w:szCs w:val="22"/>
          <w:lang w:val="en-US"/>
        </w:rPr>
        <w:t xml:space="preserve"> </w:t>
      </w:r>
      <w:r w:rsidRPr="00C93C44">
        <w:rPr>
          <w:bCs/>
          <w:sz w:val="22"/>
          <w:szCs w:val="22"/>
          <w:lang w:val="en-US"/>
        </w:rPr>
        <w:t>ilmi</w:t>
      </w:r>
      <w:r w:rsidR="006B043B" w:rsidRPr="00C93C44">
        <w:rPr>
          <w:bCs/>
          <w:sz w:val="22"/>
          <w:szCs w:val="22"/>
          <w:lang w:val="en-US"/>
        </w:rPr>
        <w:t xml:space="preserve"> </w:t>
      </w:r>
      <w:r w:rsidRPr="00C93C44">
        <w:rPr>
          <w:bCs/>
          <w:sz w:val="22"/>
          <w:szCs w:val="22"/>
          <w:lang w:val="en-US"/>
        </w:rPr>
        <w:t>taraqqiyotida</w:t>
      </w:r>
      <w:r w:rsidR="006B043B" w:rsidRPr="00C93C44">
        <w:rPr>
          <w:bCs/>
          <w:sz w:val="22"/>
          <w:szCs w:val="22"/>
          <w:lang w:val="en-US"/>
        </w:rPr>
        <w:t xml:space="preserve"> </w:t>
      </w:r>
      <w:r w:rsidRPr="00C93C44">
        <w:rPr>
          <w:bCs/>
          <w:sz w:val="22"/>
          <w:szCs w:val="22"/>
          <w:lang w:val="en-US"/>
        </w:rPr>
        <w:t>ayollarning</w:t>
      </w:r>
      <w:r w:rsidR="006B043B" w:rsidRPr="00C93C44">
        <w:rPr>
          <w:bCs/>
          <w:sz w:val="22"/>
          <w:szCs w:val="22"/>
          <w:lang w:val="en-US"/>
        </w:rPr>
        <w:t xml:space="preserve"> </w:t>
      </w:r>
      <w:r w:rsidRPr="00C93C44">
        <w:rPr>
          <w:bCs/>
          <w:sz w:val="22"/>
          <w:szCs w:val="22"/>
          <w:lang w:val="en-US"/>
        </w:rPr>
        <w:t>ham</w:t>
      </w:r>
      <w:r w:rsidR="006B043B" w:rsidRPr="00C93C44">
        <w:rPr>
          <w:bCs/>
          <w:sz w:val="22"/>
          <w:szCs w:val="22"/>
          <w:lang w:val="en-US"/>
        </w:rPr>
        <w:t xml:space="preserve"> </w:t>
      </w:r>
      <w:r w:rsidRPr="00C93C44">
        <w:rPr>
          <w:bCs/>
          <w:sz w:val="22"/>
          <w:szCs w:val="22"/>
          <w:lang w:val="en-US"/>
        </w:rPr>
        <w:t>o‘ziga</w:t>
      </w:r>
      <w:r w:rsidR="006B043B" w:rsidRPr="00C93C44">
        <w:rPr>
          <w:bCs/>
          <w:sz w:val="22"/>
          <w:szCs w:val="22"/>
          <w:lang w:val="en-US"/>
        </w:rPr>
        <w:t xml:space="preserve"> </w:t>
      </w:r>
      <w:r w:rsidRPr="00C93C44">
        <w:rPr>
          <w:bCs/>
          <w:sz w:val="22"/>
          <w:szCs w:val="22"/>
          <w:lang w:val="en-US"/>
        </w:rPr>
        <w:t>xos</w:t>
      </w:r>
      <w:r w:rsidR="00665C98" w:rsidRPr="00C93C44">
        <w:rPr>
          <w:bCs/>
          <w:sz w:val="22"/>
          <w:szCs w:val="22"/>
          <w:lang w:val="en-US"/>
        </w:rPr>
        <w:t xml:space="preserve"> </w:t>
      </w:r>
      <w:r w:rsidRPr="00C93C44">
        <w:rPr>
          <w:bCs/>
          <w:sz w:val="22"/>
          <w:szCs w:val="22"/>
          <w:lang w:val="en-US"/>
        </w:rPr>
        <w:t>o‘rni</w:t>
      </w:r>
      <w:r w:rsidR="006B043B" w:rsidRPr="00C93C44">
        <w:rPr>
          <w:bCs/>
          <w:sz w:val="22"/>
          <w:szCs w:val="22"/>
          <w:lang w:val="en-US"/>
        </w:rPr>
        <w:t xml:space="preserve"> </w:t>
      </w:r>
      <w:r w:rsidRPr="00C93C44">
        <w:rPr>
          <w:bCs/>
          <w:sz w:val="22"/>
          <w:szCs w:val="22"/>
          <w:lang w:val="en-US"/>
        </w:rPr>
        <w:t>bor</w:t>
      </w:r>
      <w:r w:rsidR="006B043B" w:rsidRPr="00C93C44">
        <w:rPr>
          <w:bCs/>
          <w:sz w:val="22"/>
          <w:szCs w:val="22"/>
          <w:lang w:val="en-US"/>
        </w:rPr>
        <w:t xml:space="preserve">. </w:t>
      </w:r>
      <w:r w:rsidRPr="00C93C44">
        <w:rPr>
          <w:bCs/>
          <w:sz w:val="22"/>
          <w:szCs w:val="22"/>
          <w:lang w:val="en-US"/>
        </w:rPr>
        <w:t>Hadislarni</w:t>
      </w:r>
      <w:r w:rsidR="006B043B" w:rsidRPr="00C93C44">
        <w:rPr>
          <w:bCs/>
          <w:sz w:val="22"/>
          <w:szCs w:val="22"/>
          <w:lang w:val="en-US"/>
        </w:rPr>
        <w:t xml:space="preserve"> </w:t>
      </w:r>
      <w:r w:rsidRPr="00C93C44">
        <w:rPr>
          <w:bCs/>
          <w:sz w:val="22"/>
          <w:szCs w:val="22"/>
          <w:lang w:val="en-US"/>
        </w:rPr>
        <w:t>rivoyat</w:t>
      </w:r>
      <w:r w:rsidR="006B043B" w:rsidRPr="00C93C44">
        <w:rPr>
          <w:bCs/>
          <w:sz w:val="22"/>
          <w:szCs w:val="22"/>
          <w:lang w:val="en-US"/>
        </w:rPr>
        <w:t xml:space="preserve"> </w:t>
      </w:r>
      <w:r w:rsidRPr="00C93C44">
        <w:rPr>
          <w:bCs/>
          <w:sz w:val="22"/>
          <w:szCs w:val="22"/>
          <w:lang w:val="en-US"/>
        </w:rPr>
        <w:t>qilgan</w:t>
      </w:r>
      <w:r w:rsidR="006B043B" w:rsidRPr="00C93C44">
        <w:rPr>
          <w:bCs/>
          <w:sz w:val="22"/>
          <w:szCs w:val="22"/>
          <w:lang w:val="en-US"/>
        </w:rPr>
        <w:t xml:space="preserve"> </w:t>
      </w:r>
      <w:r w:rsidRPr="00C93C44">
        <w:rPr>
          <w:bCs/>
          <w:sz w:val="22"/>
          <w:szCs w:val="22"/>
          <w:lang w:val="en-US"/>
        </w:rPr>
        <w:t>roviylar</w:t>
      </w:r>
      <w:r w:rsidR="006B043B" w:rsidRPr="00C93C44">
        <w:rPr>
          <w:bCs/>
          <w:sz w:val="22"/>
          <w:szCs w:val="22"/>
          <w:lang w:val="en-US"/>
        </w:rPr>
        <w:t xml:space="preserve"> </w:t>
      </w:r>
      <w:r w:rsidRPr="00C93C44">
        <w:rPr>
          <w:bCs/>
          <w:sz w:val="22"/>
          <w:szCs w:val="22"/>
          <w:lang w:val="en-US"/>
        </w:rPr>
        <w:t>haqidaxabar</w:t>
      </w:r>
      <w:r w:rsidR="006B043B" w:rsidRPr="00C93C44">
        <w:rPr>
          <w:bCs/>
          <w:sz w:val="22"/>
          <w:szCs w:val="22"/>
          <w:lang w:val="en-US"/>
        </w:rPr>
        <w:t xml:space="preserve"> </w:t>
      </w:r>
      <w:r w:rsidRPr="00C93C44">
        <w:rPr>
          <w:bCs/>
          <w:sz w:val="22"/>
          <w:szCs w:val="22"/>
          <w:lang w:val="en-US"/>
        </w:rPr>
        <w:t>beruvchi</w:t>
      </w:r>
      <w:r w:rsidR="006B043B" w:rsidRPr="00C93C44">
        <w:rPr>
          <w:bCs/>
          <w:sz w:val="22"/>
          <w:szCs w:val="22"/>
          <w:lang w:val="en-US"/>
        </w:rPr>
        <w:t xml:space="preserve"> </w:t>
      </w:r>
      <w:r w:rsidRPr="00C93C44">
        <w:rPr>
          <w:bCs/>
          <w:i/>
          <w:iCs/>
          <w:sz w:val="22"/>
          <w:szCs w:val="22"/>
          <w:lang w:val="en-US"/>
        </w:rPr>
        <w:t>ilm</w:t>
      </w:r>
      <w:r w:rsidR="006B043B" w:rsidRPr="00C93C44">
        <w:rPr>
          <w:bCs/>
          <w:i/>
          <w:iCs/>
          <w:sz w:val="22"/>
          <w:szCs w:val="22"/>
          <w:lang w:val="en-US"/>
        </w:rPr>
        <w:t xml:space="preserve"> </w:t>
      </w:r>
      <w:r w:rsidRPr="00C93C44">
        <w:rPr>
          <w:bCs/>
          <w:i/>
          <w:iCs/>
          <w:sz w:val="22"/>
          <w:szCs w:val="22"/>
          <w:lang w:val="en-US"/>
        </w:rPr>
        <w:t>ar</w:t>
      </w:r>
      <w:r w:rsidR="006B043B" w:rsidRPr="00C93C44">
        <w:rPr>
          <w:bCs/>
          <w:i/>
          <w:iCs/>
          <w:sz w:val="22"/>
          <w:szCs w:val="22"/>
          <w:lang w:val="en-US"/>
        </w:rPr>
        <w:t>-</w:t>
      </w:r>
      <w:r w:rsidRPr="00C93C44">
        <w:rPr>
          <w:bCs/>
          <w:i/>
          <w:iCs/>
          <w:sz w:val="22"/>
          <w:szCs w:val="22"/>
          <w:lang w:val="en-US"/>
        </w:rPr>
        <w:t>rijol</w:t>
      </w:r>
      <w:r w:rsidR="006B043B" w:rsidRPr="00C93C44">
        <w:rPr>
          <w:bCs/>
          <w:i/>
          <w:iCs/>
          <w:sz w:val="22"/>
          <w:szCs w:val="22"/>
          <w:lang w:val="en-US"/>
        </w:rPr>
        <w:t xml:space="preserve"> (</w:t>
      </w:r>
      <w:r w:rsidRPr="00C93C44">
        <w:rPr>
          <w:bCs/>
          <w:i/>
          <w:iCs/>
          <w:sz w:val="22"/>
          <w:szCs w:val="22"/>
          <w:lang w:val="en-US"/>
        </w:rPr>
        <w:t>roviylar</w:t>
      </w:r>
      <w:r w:rsidR="006B043B" w:rsidRPr="00C93C44">
        <w:rPr>
          <w:bCs/>
          <w:i/>
          <w:iCs/>
          <w:sz w:val="22"/>
          <w:szCs w:val="22"/>
          <w:lang w:val="en-US"/>
        </w:rPr>
        <w:t xml:space="preserve"> </w:t>
      </w:r>
      <w:r w:rsidRPr="00C93C44">
        <w:rPr>
          <w:bCs/>
          <w:i/>
          <w:iCs/>
          <w:sz w:val="22"/>
          <w:szCs w:val="22"/>
          <w:lang w:val="en-US"/>
        </w:rPr>
        <w:t>haqidagi</w:t>
      </w:r>
      <w:r w:rsidR="006B043B" w:rsidRPr="00C93C44">
        <w:rPr>
          <w:bCs/>
          <w:i/>
          <w:iCs/>
          <w:sz w:val="22"/>
          <w:szCs w:val="22"/>
          <w:lang w:val="en-US"/>
        </w:rPr>
        <w:t xml:space="preserve"> </w:t>
      </w:r>
      <w:r w:rsidRPr="00C93C44">
        <w:rPr>
          <w:bCs/>
          <w:i/>
          <w:iCs/>
          <w:sz w:val="22"/>
          <w:szCs w:val="22"/>
          <w:lang w:val="en-US"/>
        </w:rPr>
        <w:t>ilm</w:t>
      </w:r>
      <w:r w:rsidR="006B043B" w:rsidRPr="00C93C44">
        <w:rPr>
          <w:bCs/>
          <w:i/>
          <w:iCs/>
          <w:sz w:val="22"/>
          <w:szCs w:val="22"/>
          <w:lang w:val="en-US"/>
        </w:rPr>
        <w:t>)</w:t>
      </w:r>
      <w:r w:rsidR="00665C98" w:rsidRPr="00C93C44">
        <w:rPr>
          <w:bCs/>
          <w:sz w:val="22"/>
          <w:szCs w:val="22"/>
          <w:lang w:val="en-US"/>
        </w:rPr>
        <w:t xml:space="preserve"> </w:t>
      </w:r>
      <w:r w:rsidRPr="00C93C44">
        <w:rPr>
          <w:bCs/>
          <w:sz w:val="22"/>
          <w:szCs w:val="22"/>
          <w:lang w:val="en-US"/>
        </w:rPr>
        <w:t>asarlarida</w:t>
      </w:r>
      <w:r w:rsidR="006B043B" w:rsidRPr="00C93C44">
        <w:rPr>
          <w:bCs/>
          <w:sz w:val="22"/>
          <w:szCs w:val="22"/>
          <w:lang w:val="en-US"/>
        </w:rPr>
        <w:t xml:space="preserve"> </w:t>
      </w:r>
      <w:r w:rsidRPr="00C93C44">
        <w:rPr>
          <w:bCs/>
          <w:sz w:val="22"/>
          <w:szCs w:val="22"/>
          <w:lang w:val="en-US"/>
        </w:rPr>
        <w:t>bu</w:t>
      </w:r>
      <w:r w:rsidR="006B043B" w:rsidRPr="00C93C44">
        <w:rPr>
          <w:bCs/>
          <w:sz w:val="22"/>
          <w:szCs w:val="22"/>
          <w:lang w:val="en-US"/>
        </w:rPr>
        <w:t xml:space="preserve"> </w:t>
      </w:r>
      <w:r w:rsidRPr="00C93C44">
        <w:rPr>
          <w:bCs/>
          <w:sz w:val="22"/>
          <w:szCs w:val="22"/>
          <w:lang w:val="en-US"/>
        </w:rPr>
        <w:t>sohada</w:t>
      </w:r>
      <w:r w:rsidR="006B043B" w:rsidRPr="00C93C44">
        <w:rPr>
          <w:bCs/>
          <w:sz w:val="22"/>
          <w:szCs w:val="22"/>
          <w:lang w:val="en-US"/>
        </w:rPr>
        <w:t xml:space="preserve"> </w:t>
      </w:r>
      <w:r w:rsidRPr="00C93C44">
        <w:rPr>
          <w:bCs/>
          <w:sz w:val="22"/>
          <w:szCs w:val="22"/>
          <w:lang w:val="en-US"/>
        </w:rPr>
        <w:t>zikr</w:t>
      </w:r>
      <w:r w:rsidR="006B043B" w:rsidRPr="00C93C44">
        <w:rPr>
          <w:bCs/>
          <w:sz w:val="22"/>
          <w:szCs w:val="22"/>
          <w:lang w:val="en-US"/>
        </w:rPr>
        <w:t xml:space="preserve"> </w:t>
      </w:r>
      <w:r w:rsidRPr="00C93C44">
        <w:rPr>
          <w:bCs/>
          <w:sz w:val="22"/>
          <w:szCs w:val="22"/>
          <w:lang w:val="en-US"/>
        </w:rPr>
        <w:t>etilgan</w:t>
      </w:r>
      <w:r w:rsidR="006B043B" w:rsidRPr="00C93C44">
        <w:rPr>
          <w:bCs/>
          <w:sz w:val="22"/>
          <w:szCs w:val="22"/>
          <w:lang w:val="en-US"/>
        </w:rPr>
        <w:t xml:space="preserve"> </w:t>
      </w:r>
      <w:r w:rsidRPr="00C93C44">
        <w:rPr>
          <w:bCs/>
          <w:sz w:val="22"/>
          <w:szCs w:val="22"/>
          <w:lang w:val="en-US"/>
        </w:rPr>
        <w:t>hadis</w:t>
      </w:r>
      <w:r w:rsidR="006B043B" w:rsidRPr="00C93C44">
        <w:rPr>
          <w:bCs/>
          <w:sz w:val="22"/>
          <w:szCs w:val="22"/>
          <w:lang w:val="en-US"/>
        </w:rPr>
        <w:t xml:space="preserve"> </w:t>
      </w:r>
      <w:r w:rsidRPr="00C93C44">
        <w:rPr>
          <w:bCs/>
          <w:sz w:val="22"/>
          <w:szCs w:val="22"/>
          <w:lang w:val="en-US"/>
        </w:rPr>
        <w:t>rivoyatchilari</w:t>
      </w:r>
      <w:r w:rsidR="00665C98" w:rsidRPr="00C93C44">
        <w:rPr>
          <w:bCs/>
          <w:sz w:val="22"/>
          <w:szCs w:val="22"/>
          <w:lang w:val="en-US"/>
        </w:rPr>
        <w:t xml:space="preserve"> </w:t>
      </w:r>
      <w:r w:rsidRPr="00C93C44">
        <w:rPr>
          <w:bCs/>
          <w:sz w:val="22"/>
          <w:szCs w:val="22"/>
          <w:lang w:val="en-US"/>
        </w:rPr>
        <w:t>orasida</w:t>
      </w:r>
      <w:r w:rsidR="006B043B" w:rsidRPr="00C93C44">
        <w:rPr>
          <w:bCs/>
          <w:sz w:val="22"/>
          <w:szCs w:val="22"/>
          <w:lang w:val="en-US"/>
        </w:rPr>
        <w:t xml:space="preserve"> </w:t>
      </w:r>
      <w:r w:rsidRPr="00C93C44">
        <w:rPr>
          <w:bCs/>
          <w:sz w:val="22"/>
          <w:szCs w:val="22"/>
          <w:lang w:val="en-US"/>
        </w:rPr>
        <w:t>ko‘plab</w:t>
      </w:r>
      <w:r w:rsidR="006B043B" w:rsidRPr="00C93C44">
        <w:rPr>
          <w:bCs/>
          <w:sz w:val="22"/>
          <w:szCs w:val="22"/>
          <w:lang w:val="en-US"/>
        </w:rPr>
        <w:t xml:space="preserve"> </w:t>
      </w:r>
      <w:r w:rsidRPr="00C93C44">
        <w:rPr>
          <w:bCs/>
          <w:sz w:val="22"/>
          <w:szCs w:val="22"/>
          <w:lang w:val="en-US"/>
        </w:rPr>
        <w:t>ayollar</w:t>
      </w:r>
      <w:r w:rsidR="006B043B" w:rsidRPr="00C93C44">
        <w:rPr>
          <w:bCs/>
          <w:sz w:val="22"/>
          <w:szCs w:val="22"/>
          <w:lang w:val="en-US"/>
        </w:rPr>
        <w:t xml:space="preserve"> </w:t>
      </w:r>
      <w:r w:rsidRPr="00C93C44">
        <w:rPr>
          <w:bCs/>
          <w:sz w:val="22"/>
          <w:szCs w:val="22"/>
          <w:lang w:val="en-US"/>
        </w:rPr>
        <w:t>uchraydi</w:t>
      </w:r>
      <w:r w:rsidR="006B043B" w:rsidRPr="00C93C44">
        <w:rPr>
          <w:bCs/>
          <w:sz w:val="22"/>
          <w:szCs w:val="22"/>
          <w:lang w:val="en-US"/>
        </w:rPr>
        <w:t>.</w:t>
      </w:r>
    </w:p>
    <w:p w:rsidR="006B043B" w:rsidRPr="00C93C44" w:rsidRDefault="0080310E" w:rsidP="00437362">
      <w:pPr>
        <w:widowControl/>
        <w:autoSpaceDE w:val="0"/>
        <w:autoSpaceDN w:val="0"/>
        <w:adjustRightInd w:val="0"/>
        <w:snapToGrid/>
        <w:spacing w:line="276" w:lineRule="auto"/>
        <w:ind w:firstLine="708"/>
        <w:rPr>
          <w:bCs/>
          <w:sz w:val="22"/>
          <w:szCs w:val="22"/>
          <w:lang w:val="en-US"/>
        </w:rPr>
      </w:pPr>
      <w:r w:rsidRPr="00C93C44">
        <w:rPr>
          <w:bCs/>
          <w:sz w:val="22"/>
          <w:szCs w:val="22"/>
          <w:lang w:val="en-US"/>
        </w:rPr>
        <w:t>Hadislarni</w:t>
      </w:r>
      <w:r w:rsidR="006B043B" w:rsidRPr="00C93C44">
        <w:rPr>
          <w:bCs/>
          <w:sz w:val="22"/>
          <w:szCs w:val="22"/>
          <w:lang w:val="en-US"/>
        </w:rPr>
        <w:t xml:space="preserve"> </w:t>
      </w:r>
      <w:r w:rsidRPr="00C93C44">
        <w:rPr>
          <w:bCs/>
          <w:sz w:val="22"/>
          <w:szCs w:val="22"/>
          <w:lang w:val="en-US"/>
        </w:rPr>
        <w:t>tanqidiy</w:t>
      </w:r>
      <w:r w:rsidR="006B043B" w:rsidRPr="00C93C44">
        <w:rPr>
          <w:bCs/>
          <w:sz w:val="22"/>
          <w:szCs w:val="22"/>
          <w:lang w:val="en-US"/>
        </w:rPr>
        <w:t xml:space="preserve"> </w:t>
      </w:r>
      <w:r w:rsidRPr="00C93C44">
        <w:rPr>
          <w:bCs/>
          <w:sz w:val="22"/>
          <w:szCs w:val="22"/>
          <w:lang w:val="en-US"/>
        </w:rPr>
        <w:t>o‘rganish</w:t>
      </w:r>
      <w:r w:rsidR="006B043B" w:rsidRPr="00C93C44">
        <w:rPr>
          <w:bCs/>
          <w:sz w:val="22"/>
          <w:szCs w:val="22"/>
          <w:lang w:val="en-US"/>
        </w:rPr>
        <w:t xml:space="preserve"> </w:t>
      </w:r>
      <w:r w:rsidRPr="00C93C44">
        <w:rPr>
          <w:bCs/>
          <w:sz w:val="22"/>
          <w:szCs w:val="22"/>
          <w:lang w:val="en-US"/>
        </w:rPr>
        <w:t>bo‘yicha</w:t>
      </w:r>
      <w:r w:rsidR="006B043B" w:rsidRPr="00C93C44">
        <w:rPr>
          <w:bCs/>
          <w:sz w:val="22"/>
          <w:szCs w:val="22"/>
          <w:lang w:val="en-US"/>
        </w:rPr>
        <w:t xml:space="preserve"> </w:t>
      </w:r>
      <w:r w:rsidRPr="00C93C44">
        <w:rPr>
          <w:bCs/>
          <w:sz w:val="22"/>
          <w:szCs w:val="22"/>
          <w:lang w:val="en-US"/>
        </w:rPr>
        <w:t>tez</w:t>
      </w:r>
      <w:r w:rsidR="006B043B" w:rsidRPr="00C93C44">
        <w:rPr>
          <w:bCs/>
          <w:sz w:val="22"/>
          <w:szCs w:val="22"/>
          <w:lang w:val="en-US"/>
        </w:rPr>
        <w:t xml:space="preserve"> </w:t>
      </w:r>
      <w:r w:rsidRPr="00C93C44">
        <w:rPr>
          <w:bCs/>
          <w:sz w:val="22"/>
          <w:szCs w:val="22"/>
          <w:lang w:val="en-US"/>
        </w:rPr>
        <w:t>orada</w:t>
      </w:r>
      <w:r w:rsidR="006B043B" w:rsidRPr="00C93C44">
        <w:rPr>
          <w:bCs/>
          <w:sz w:val="22"/>
          <w:szCs w:val="22"/>
          <w:lang w:val="en-US"/>
        </w:rPr>
        <w:t xml:space="preserve"> </w:t>
      </w:r>
      <w:r w:rsidRPr="00C93C44">
        <w:rPr>
          <w:bCs/>
          <w:sz w:val="22"/>
          <w:szCs w:val="22"/>
          <w:lang w:val="en-US"/>
        </w:rPr>
        <w:t>olti</w:t>
      </w:r>
      <w:r w:rsidR="00665C98" w:rsidRPr="00C93C44">
        <w:rPr>
          <w:bCs/>
          <w:sz w:val="22"/>
          <w:szCs w:val="22"/>
          <w:lang w:val="en-US"/>
        </w:rPr>
        <w:t xml:space="preserve"> </w:t>
      </w:r>
      <w:r w:rsidRPr="00C93C44">
        <w:rPr>
          <w:bCs/>
          <w:sz w:val="22"/>
          <w:szCs w:val="22"/>
          <w:lang w:val="en-US"/>
        </w:rPr>
        <w:t>to‘plamda</w:t>
      </w:r>
      <w:r w:rsidR="006B043B" w:rsidRPr="00C93C44">
        <w:rPr>
          <w:bCs/>
          <w:sz w:val="22"/>
          <w:szCs w:val="22"/>
          <w:lang w:val="en-US"/>
        </w:rPr>
        <w:t xml:space="preserve"> </w:t>
      </w:r>
      <w:r w:rsidRPr="00C93C44">
        <w:rPr>
          <w:bCs/>
          <w:sz w:val="22"/>
          <w:szCs w:val="22"/>
          <w:lang w:val="en-US"/>
        </w:rPr>
        <w:t>uchragan</w:t>
      </w:r>
      <w:r w:rsidR="006B043B" w:rsidRPr="00C93C44">
        <w:rPr>
          <w:bCs/>
          <w:sz w:val="22"/>
          <w:szCs w:val="22"/>
          <w:lang w:val="en-US"/>
        </w:rPr>
        <w:t xml:space="preserve"> </w:t>
      </w:r>
      <w:r w:rsidRPr="00C93C44">
        <w:rPr>
          <w:bCs/>
          <w:sz w:val="22"/>
          <w:szCs w:val="22"/>
          <w:lang w:val="en-US"/>
        </w:rPr>
        <w:t>bir</w:t>
      </w:r>
      <w:r w:rsidR="006B043B" w:rsidRPr="00C93C44">
        <w:rPr>
          <w:bCs/>
          <w:sz w:val="22"/>
          <w:szCs w:val="22"/>
          <w:lang w:val="en-US"/>
        </w:rPr>
        <w:t xml:space="preserve"> </w:t>
      </w:r>
      <w:r w:rsidRPr="00C93C44">
        <w:rPr>
          <w:bCs/>
          <w:sz w:val="22"/>
          <w:szCs w:val="22"/>
          <w:lang w:val="en-US"/>
        </w:rPr>
        <w:t>qator</w:t>
      </w:r>
      <w:r w:rsidR="006B043B" w:rsidRPr="00C93C44">
        <w:rPr>
          <w:bCs/>
          <w:sz w:val="22"/>
          <w:szCs w:val="22"/>
          <w:lang w:val="en-US"/>
        </w:rPr>
        <w:t xml:space="preserve"> </w:t>
      </w:r>
      <w:r w:rsidRPr="00C93C44">
        <w:rPr>
          <w:bCs/>
          <w:sz w:val="22"/>
          <w:szCs w:val="22"/>
          <w:lang w:val="en-US"/>
        </w:rPr>
        <w:t>maxsus</w:t>
      </w:r>
      <w:r w:rsidR="006B043B" w:rsidRPr="00C93C44">
        <w:rPr>
          <w:bCs/>
          <w:sz w:val="22"/>
          <w:szCs w:val="22"/>
          <w:lang w:val="en-US"/>
        </w:rPr>
        <w:t xml:space="preserve"> </w:t>
      </w:r>
      <w:r w:rsidRPr="00C93C44">
        <w:rPr>
          <w:bCs/>
          <w:sz w:val="22"/>
          <w:szCs w:val="22"/>
          <w:lang w:val="en-US"/>
        </w:rPr>
        <w:t>atamalar</w:t>
      </w:r>
      <w:r w:rsidR="006B043B" w:rsidRPr="00C93C44">
        <w:rPr>
          <w:bCs/>
          <w:sz w:val="22"/>
          <w:szCs w:val="22"/>
          <w:lang w:val="en-US"/>
        </w:rPr>
        <w:t xml:space="preserve"> </w:t>
      </w:r>
      <w:r w:rsidRPr="00C93C44">
        <w:rPr>
          <w:bCs/>
          <w:sz w:val="22"/>
          <w:szCs w:val="22"/>
          <w:lang w:val="en-US"/>
        </w:rPr>
        <w:t>guruhi</w:t>
      </w:r>
      <w:r w:rsidR="006B043B" w:rsidRPr="00C93C44">
        <w:rPr>
          <w:bCs/>
          <w:sz w:val="22"/>
          <w:szCs w:val="22"/>
          <w:lang w:val="en-US"/>
        </w:rPr>
        <w:t xml:space="preserve"> </w:t>
      </w:r>
      <w:r w:rsidRPr="00C93C44">
        <w:rPr>
          <w:bCs/>
          <w:sz w:val="22"/>
          <w:szCs w:val="22"/>
          <w:lang w:val="en-US"/>
        </w:rPr>
        <w:t>vujudga</w:t>
      </w:r>
      <w:r w:rsidR="00665C98" w:rsidRPr="00C93C44">
        <w:rPr>
          <w:bCs/>
          <w:sz w:val="22"/>
          <w:szCs w:val="22"/>
          <w:lang w:val="en-US"/>
        </w:rPr>
        <w:t xml:space="preserve"> </w:t>
      </w:r>
      <w:r w:rsidRPr="00C93C44">
        <w:rPr>
          <w:bCs/>
          <w:sz w:val="22"/>
          <w:szCs w:val="22"/>
          <w:lang w:val="en-US"/>
        </w:rPr>
        <w:t>keldi</w:t>
      </w:r>
      <w:r w:rsidR="006B043B" w:rsidRPr="00C93C44">
        <w:rPr>
          <w:bCs/>
          <w:sz w:val="22"/>
          <w:szCs w:val="22"/>
          <w:lang w:val="en-US"/>
        </w:rPr>
        <w:t xml:space="preserve">. </w:t>
      </w:r>
      <w:r w:rsidRPr="00C93C44">
        <w:rPr>
          <w:bCs/>
          <w:sz w:val="22"/>
          <w:szCs w:val="22"/>
          <w:lang w:val="en-US"/>
        </w:rPr>
        <w:t>Imom</w:t>
      </w:r>
      <w:r w:rsidR="006B043B" w:rsidRPr="00C93C44">
        <w:rPr>
          <w:bCs/>
          <w:sz w:val="22"/>
          <w:szCs w:val="22"/>
          <w:lang w:val="en-US"/>
        </w:rPr>
        <w:t xml:space="preserve"> </w:t>
      </w:r>
      <w:r w:rsidRPr="00C93C44">
        <w:rPr>
          <w:bCs/>
          <w:sz w:val="22"/>
          <w:szCs w:val="22"/>
          <w:lang w:val="en-US"/>
        </w:rPr>
        <w:t>at</w:t>
      </w:r>
      <w:r w:rsidR="006B043B" w:rsidRPr="00C93C44">
        <w:rPr>
          <w:bCs/>
          <w:sz w:val="22"/>
          <w:szCs w:val="22"/>
          <w:lang w:val="en-US"/>
        </w:rPr>
        <w:t>-</w:t>
      </w:r>
      <w:r w:rsidRPr="00C93C44">
        <w:rPr>
          <w:bCs/>
          <w:sz w:val="22"/>
          <w:szCs w:val="22"/>
          <w:lang w:val="en-US"/>
        </w:rPr>
        <w:t>Termiziy</w:t>
      </w:r>
      <w:r w:rsidR="006B043B" w:rsidRPr="00C93C44">
        <w:rPr>
          <w:bCs/>
          <w:sz w:val="22"/>
          <w:szCs w:val="22"/>
          <w:lang w:val="en-US"/>
        </w:rPr>
        <w:t xml:space="preserve"> </w:t>
      </w:r>
      <w:r w:rsidRPr="00C93C44">
        <w:rPr>
          <w:bCs/>
          <w:sz w:val="22"/>
          <w:szCs w:val="22"/>
          <w:lang w:val="en-US"/>
        </w:rPr>
        <w:t>bu</w:t>
      </w:r>
      <w:r w:rsidR="006B043B" w:rsidRPr="00C93C44">
        <w:rPr>
          <w:bCs/>
          <w:sz w:val="22"/>
          <w:szCs w:val="22"/>
          <w:lang w:val="en-US"/>
        </w:rPr>
        <w:t xml:space="preserve"> </w:t>
      </w:r>
      <w:r w:rsidRPr="00C93C44">
        <w:rPr>
          <w:bCs/>
          <w:sz w:val="22"/>
          <w:szCs w:val="22"/>
          <w:lang w:val="en-US"/>
        </w:rPr>
        <w:t>soqada</w:t>
      </w:r>
      <w:r w:rsidR="006B043B" w:rsidRPr="00C93C44">
        <w:rPr>
          <w:bCs/>
          <w:sz w:val="22"/>
          <w:szCs w:val="22"/>
          <w:lang w:val="en-US"/>
        </w:rPr>
        <w:t xml:space="preserve"> </w:t>
      </w:r>
      <w:r w:rsidRPr="00C93C44">
        <w:rPr>
          <w:bCs/>
          <w:sz w:val="22"/>
          <w:szCs w:val="22"/>
          <w:lang w:val="en-US"/>
        </w:rPr>
        <w:t>salmokdi</w:t>
      </w:r>
      <w:r w:rsidR="006B043B" w:rsidRPr="00C93C44">
        <w:rPr>
          <w:bCs/>
          <w:sz w:val="22"/>
          <w:szCs w:val="22"/>
          <w:lang w:val="en-US"/>
        </w:rPr>
        <w:t xml:space="preserve"> </w:t>
      </w:r>
      <w:r w:rsidRPr="00C93C44">
        <w:rPr>
          <w:bCs/>
          <w:sz w:val="22"/>
          <w:szCs w:val="22"/>
          <w:lang w:val="en-US"/>
        </w:rPr>
        <w:t>ishni</w:t>
      </w:r>
      <w:r w:rsidR="006B043B" w:rsidRPr="00C93C44">
        <w:rPr>
          <w:bCs/>
          <w:sz w:val="22"/>
          <w:szCs w:val="22"/>
          <w:lang w:val="en-US"/>
        </w:rPr>
        <w:t xml:space="preserve"> </w:t>
      </w:r>
      <w:r w:rsidRPr="00C93C44">
        <w:rPr>
          <w:bCs/>
          <w:sz w:val="22"/>
          <w:szCs w:val="22"/>
          <w:lang w:val="en-US"/>
        </w:rPr>
        <w:t>amalga</w:t>
      </w:r>
      <w:r w:rsidR="00810096">
        <w:rPr>
          <w:bCs/>
          <w:sz w:val="22"/>
          <w:szCs w:val="22"/>
          <w:lang w:val="en-US"/>
        </w:rPr>
        <w:t xml:space="preserve"> </w:t>
      </w:r>
      <w:r w:rsidRPr="00C93C44">
        <w:rPr>
          <w:bCs/>
          <w:sz w:val="22"/>
          <w:szCs w:val="22"/>
          <w:lang w:val="en-US"/>
        </w:rPr>
        <w:t>oshirdi</w:t>
      </w:r>
      <w:r w:rsidR="006B043B" w:rsidRPr="00C93C44">
        <w:rPr>
          <w:bCs/>
          <w:sz w:val="22"/>
          <w:szCs w:val="22"/>
          <w:lang w:val="en-US"/>
        </w:rPr>
        <w:t xml:space="preserve">. </w:t>
      </w:r>
      <w:r w:rsidRPr="00C93C44">
        <w:rPr>
          <w:bCs/>
          <w:sz w:val="22"/>
          <w:szCs w:val="22"/>
          <w:lang w:val="en-US"/>
        </w:rPr>
        <w:t>U</w:t>
      </w:r>
      <w:r w:rsidR="006B043B" w:rsidRPr="00C93C44">
        <w:rPr>
          <w:bCs/>
          <w:sz w:val="22"/>
          <w:szCs w:val="22"/>
          <w:lang w:val="en-US"/>
        </w:rPr>
        <w:t xml:space="preserve"> </w:t>
      </w:r>
      <w:r w:rsidRPr="00C93C44">
        <w:rPr>
          <w:bCs/>
          <w:sz w:val="22"/>
          <w:szCs w:val="22"/>
          <w:lang w:val="en-US"/>
        </w:rPr>
        <w:t>faqatgina</w:t>
      </w:r>
      <w:r w:rsidR="006B043B" w:rsidRPr="00C93C44">
        <w:rPr>
          <w:bCs/>
          <w:sz w:val="22"/>
          <w:szCs w:val="22"/>
          <w:lang w:val="en-US"/>
        </w:rPr>
        <w:t xml:space="preserve"> </w:t>
      </w:r>
      <w:r w:rsidRPr="00C93C44">
        <w:rPr>
          <w:bCs/>
          <w:sz w:val="22"/>
          <w:szCs w:val="22"/>
          <w:lang w:val="en-US"/>
        </w:rPr>
        <w:t>hadislarni</w:t>
      </w:r>
      <w:r w:rsidR="006B043B" w:rsidRPr="00C93C44">
        <w:rPr>
          <w:bCs/>
          <w:sz w:val="22"/>
          <w:szCs w:val="22"/>
          <w:lang w:val="en-US"/>
        </w:rPr>
        <w:t xml:space="preserve"> </w:t>
      </w:r>
      <w:r w:rsidRPr="00C93C44">
        <w:rPr>
          <w:bCs/>
          <w:sz w:val="22"/>
          <w:szCs w:val="22"/>
          <w:lang w:val="en-US"/>
        </w:rPr>
        <w:t>to‘plash</w:t>
      </w:r>
      <w:r w:rsidR="006B043B" w:rsidRPr="00C93C44">
        <w:rPr>
          <w:bCs/>
          <w:sz w:val="22"/>
          <w:szCs w:val="22"/>
          <w:lang w:val="en-US"/>
        </w:rPr>
        <w:t xml:space="preserve"> </w:t>
      </w:r>
      <w:r w:rsidRPr="00C93C44">
        <w:rPr>
          <w:bCs/>
          <w:sz w:val="22"/>
          <w:szCs w:val="22"/>
          <w:lang w:val="en-US"/>
        </w:rPr>
        <w:t>bilangina</w:t>
      </w:r>
      <w:r w:rsidR="006B043B" w:rsidRPr="00C93C44">
        <w:rPr>
          <w:bCs/>
          <w:sz w:val="22"/>
          <w:szCs w:val="22"/>
          <w:lang w:val="en-US"/>
        </w:rPr>
        <w:t xml:space="preserve"> </w:t>
      </w:r>
      <w:r w:rsidRPr="00C93C44">
        <w:rPr>
          <w:bCs/>
          <w:sz w:val="22"/>
          <w:szCs w:val="22"/>
          <w:lang w:val="en-US"/>
        </w:rPr>
        <w:t>cheklanib</w:t>
      </w:r>
      <w:r w:rsidR="00665C98" w:rsidRPr="00C93C44">
        <w:rPr>
          <w:bCs/>
          <w:sz w:val="22"/>
          <w:szCs w:val="22"/>
          <w:lang w:val="en-US"/>
        </w:rPr>
        <w:t xml:space="preserve"> </w:t>
      </w:r>
      <w:r w:rsidRPr="00C93C44">
        <w:rPr>
          <w:bCs/>
          <w:sz w:val="22"/>
          <w:szCs w:val="22"/>
          <w:lang w:val="en-US"/>
        </w:rPr>
        <w:t>qolmasdan</w:t>
      </w:r>
      <w:r w:rsidR="006B043B" w:rsidRPr="00C93C44">
        <w:rPr>
          <w:bCs/>
          <w:sz w:val="22"/>
          <w:szCs w:val="22"/>
          <w:lang w:val="en-US"/>
        </w:rPr>
        <w:t xml:space="preserve">, </w:t>
      </w:r>
      <w:r w:rsidRPr="00C93C44">
        <w:rPr>
          <w:bCs/>
          <w:sz w:val="22"/>
          <w:szCs w:val="22"/>
          <w:lang w:val="en-US"/>
        </w:rPr>
        <w:t>ularning</w:t>
      </w:r>
      <w:r w:rsidR="00665C98" w:rsidRPr="00C93C44">
        <w:rPr>
          <w:bCs/>
          <w:sz w:val="22"/>
          <w:szCs w:val="22"/>
          <w:lang w:val="en-US"/>
        </w:rPr>
        <w:t xml:space="preserve"> </w:t>
      </w:r>
      <w:r w:rsidRPr="00C93C44">
        <w:rPr>
          <w:bCs/>
          <w:sz w:val="22"/>
          <w:szCs w:val="22"/>
          <w:lang w:val="en-US"/>
        </w:rPr>
        <w:t>tahliliga</w:t>
      </w:r>
      <w:r w:rsidR="006B043B" w:rsidRPr="00C93C44">
        <w:rPr>
          <w:bCs/>
          <w:sz w:val="22"/>
          <w:szCs w:val="22"/>
          <w:lang w:val="en-US"/>
        </w:rPr>
        <w:t xml:space="preserve"> </w:t>
      </w:r>
      <w:r w:rsidRPr="00C93C44">
        <w:rPr>
          <w:bCs/>
          <w:sz w:val="22"/>
          <w:szCs w:val="22"/>
          <w:lang w:val="en-US"/>
        </w:rPr>
        <w:t>ham</w:t>
      </w:r>
      <w:r w:rsidR="006B043B" w:rsidRPr="00C93C44">
        <w:rPr>
          <w:bCs/>
          <w:sz w:val="22"/>
          <w:szCs w:val="22"/>
          <w:lang w:val="en-US"/>
        </w:rPr>
        <w:t xml:space="preserve"> </w:t>
      </w:r>
      <w:r w:rsidRPr="00C93C44">
        <w:rPr>
          <w:bCs/>
          <w:sz w:val="22"/>
          <w:szCs w:val="22"/>
          <w:lang w:val="en-US"/>
        </w:rPr>
        <w:t>alohida</w:t>
      </w:r>
      <w:r w:rsidR="006B043B" w:rsidRPr="00C93C44">
        <w:rPr>
          <w:bCs/>
          <w:sz w:val="22"/>
          <w:szCs w:val="22"/>
          <w:lang w:val="en-US"/>
        </w:rPr>
        <w:t xml:space="preserve"> </w:t>
      </w:r>
      <w:r w:rsidRPr="00C93C44">
        <w:rPr>
          <w:bCs/>
          <w:sz w:val="22"/>
          <w:szCs w:val="22"/>
          <w:lang w:val="en-US"/>
        </w:rPr>
        <w:t>bo‘lim</w:t>
      </w:r>
      <w:r w:rsidR="006B043B" w:rsidRPr="00C93C44">
        <w:rPr>
          <w:bCs/>
          <w:sz w:val="22"/>
          <w:szCs w:val="22"/>
          <w:lang w:val="en-US"/>
        </w:rPr>
        <w:t xml:space="preserve"> </w:t>
      </w:r>
      <w:r w:rsidRPr="00C93C44">
        <w:rPr>
          <w:bCs/>
          <w:sz w:val="22"/>
          <w:szCs w:val="22"/>
          <w:lang w:val="en-US"/>
        </w:rPr>
        <w:t>ajratdi</w:t>
      </w:r>
      <w:r w:rsidR="006B043B" w:rsidRPr="00C93C44">
        <w:rPr>
          <w:bCs/>
          <w:sz w:val="22"/>
          <w:szCs w:val="22"/>
          <w:lang w:val="en-US"/>
        </w:rPr>
        <w:t>.</w:t>
      </w:r>
      <w:r w:rsidR="00665C98" w:rsidRPr="00C93C44">
        <w:rPr>
          <w:bCs/>
          <w:sz w:val="22"/>
          <w:szCs w:val="22"/>
          <w:lang w:val="en-US"/>
        </w:rPr>
        <w:t xml:space="preserve"> </w:t>
      </w:r>
      <w:r w:rsidRPr="00C93C44">
        <w:rPr>
          <w:bCs/>
          <w:sz w:val="22"/>
          <w:szCs w:val="22"/>
          <w:lang w:val="en-US"/>
        </w:rPr>
        <w:t>Imom</w:t>
      </w:r>
      <w:r w:rsidR="006B043B" w:rsidRPr="00C93C44">
        <w:rPr>
          <w:bCs/>
          <w:sz w:val="22"/>
          <w:szCs w:val="22"/>
          <w:lang w:val="en-US"/>
        </w:rPr>
        <w:t xml:space="preserve"> </w:t>
      </w:r>
      <w:r w:rsidRPr="00C93C44">
        <w:rPr>
          <w:bCs/>
          <w:sz w:val="22"/>
          <w:szCs w:val="22"/>
          <w:lang w:val="en-US"/>
        </w:rPr>
        <w:t>at</w:t>
      </w:r>
      <w:r w:rsidR="006B043B" w:rsidRPr="00C93C44">
        <w:rPr>
          <w:bCs/>
          <w:sz w:val="22"/>
          <w:szCs w:val="22"/>
          <w:lang w:val="en-US"/>
        </w:rPr>
        <w:t>-</w:t>
      </w:r>
      <w:r w:rsidRPr="00C93C44">
        <w:rPr>
          <w:bCs/>
          <w:sz w:val="22"/>
          <w:szCs w:val="22"/>
          <w:lang w:val="en-US"/>
        </w:rPr>
        <w:t>Termiziy</w:t>
      </w:r>
      <w:r w:rsidR="006B043B" w:rsidRPr="00C93C44">
        <w:rPr>
          <w:bCs/>
          <w:sz w:val="22"/>
          <w:szCs w:val="22"/>
          <w:lang w:val="en-US"/>
        </w:rPr>
        <w:t xml:space="preserve"> </w:t>
      </w:r>
      <w:r w:rsidRPr="00C93C44">
        <w:rPr>
          <w:bCs/>
          <w:sz w:val="22"/>
          <w:szCs w:val="22"/>
          <w:lang w:val="en-US"/>
        </w:rPr>
        <w:t>birinchilardan</w:t>
      </w:r>
      <w:r w:rsidR="006B043B" w:rsidRPr="00C93C44">
        <w:rPr>
          <w:bCs/>
          <w:sz w:val="22"/>
          <w:szCs w:val="22"/>
          <w:lang w:val="en-US"/>
        </w:rPr>
        <w:t xml:space="preserve"> </w:t>
      </w:r>
      <w:r w:rsidRPr="00C93C44">
        <w:rPr>
          <w:bCs/>
          <w:sz w:val="22"/>
          <w:szCs w:val="22"/>
          <w:lang w:val="en-US"/>
        </w:rPr>
        <w:t>bo‘lib</w:t>
      </w:r>
      <w:r w:rsidR="006B043B" w:rsidRPr="00C93C44">
        <w:rPr>
          <w:bCs/>
          <w:sz w:val="22"/>
          <w:szCs w:val="22"/>
          <w:lang w:val="en-US"/>
        </w:rPr>
        <w:t xml:space="preserve"> </w:t>
      </w:r>
      <w:r w:rsidRPr="00C93C44">
        <w:rPr>
          <w:bCs/>
          <w:sz w:val="22"/>
          <w:szCs w:val="22"/>
          <w:lang w:val="en-US"/>
        </w:rPr>
        <w:t>hadislarni</w:t>
      </w:r>
      <w:r w:rsidR="006B043B" w:rsidRPr="00C93C44">
        <w:rPr>
          <w:bCs/>
          <w:sz w:val="22"/>
          <w:szCs w:val="22"/>
          <w:lang w:val="en-US"/>
        </w:rPr>
        <w:t xml:space="preserve"> </w:t>
      </w:r>
      <w:r w:rsidRPr="00C93C44">
        <w:rPr>
          <w:bCs/>
          <w:i/>
          <w:iCs/>
          <w:sz w:val="22"/>
          <w:szCs w:val="22"/>
          <w:lang w:val="en-US"/>
        </w:rPr>
        <w:t>sahih</w:t>
      </w:r>
      <w:r w:rsidR="006B043B" w:rsidRPr="00C93C44">
        <w:rPr>
          <w:bCs/>
          <w:i/>
          <w:iCs/>
          <w:sz w:val="22"/>
          <w:szCs w:val="22"/>
          <w:lang w:val="en-US"/>
        </w:rPr>
        <w:t>,</w:t>
      </w:r>
      <w:r w:rsidR="00665C98" w:rsidRPr="00C93C44">
        <w:rPr>
          <w:bCs/>
          <w:sz w:val="22"/>
          <w:szCs w:val="22"/>
          <w:lang w:val="en-US"/>
        </w:rPr>
        <w:t xml:space="preserve"> </w:t>
      </w:r>
      <w:r w:rsidRPr="00C93C44">
        <w:rPr>
          <w:bCs/>
          <w:i/>
          <w:iCs/>
          <w:sz w:val="22"/>
          <w:szCs w:val="22"/>
          <w:lang w:val="en-US"/>
        </w:rPr>
        <w:t>hasan</w:t>
      </w:r>
      <w:r w:rsidR="006B043B" w:rsidRPr="00C93C44">
        <w:rPr>
          <w:bCs/>
          <w:i/>
          <w:iCs/>
          <w:sz w:val="22"/>
          <w:szCs w:val="22"/>
          <w:lang w:val="en-US"/>
        </w:rPr>
        <w:t xml:space="preserve"> </w:t>
      </w:r>
      <w:r w:rsidRPr="00C93C44">
        <w:rPr>
          <w:bCs/>
          <w:sz w:val="22"/>
          <w:szCs w:val="22"/>
          <w:lang w:val="en-US"/>
        </w:rPr>
        <w:t>va</w:t>
      </w:r>
      <w:r w:rsidR="006B043B" w:rsidRPr="00C93C44">
        <w:rPr>
          <w:bCs/>
          <w:sz w:val="22"/>
          <w:szCs w:val="22"/>
          <w:lang w:val="en-US"/>
        </w:rPr>
        <w:t xml:space="preserve"> </w:t>
      </w:r>
      <w:r w:rsidRPr="00C93C44">
        <w:rPr>
          <w:bCs/>
          <w:i/>
          <w:iCs/>
          <w:sz w:val="22"/>
          <w:szCs w:val="22"/>
          <w:lang w:val="en-US"/>
        </w:rPr>
        <w:t>zaif</w:t>
      </w:r>
      <w:r w:rsidR="006B043B" w:rsidRPr="00C93C44">
        <w:rPr>
          <w:bCs/>
          <w:i/>
          <w:iCs/>
          <w:sz w:val="22"/>
          <w:szCs w:val="22"/>
          <w:lang w:val="en-US"/>
        </w:rPr>
        <w:t xml:space="preserve"> </w:t>
      </w:r>
      <w:r w:rsidRPr="00C93C44">
        <w:rPr>
          <w:bCs/>
          <w:sz w:val="22"/>
          <w:szCs w:val="22"/>
          <w:lang w:val="en-US"/>
        </w:rPr>
        <w:t>guruhlarga</w:t>
      </w:r>
      <w:r w:rsidR="006B043B" w:rsidRPr="00C93C44">
        <w:rPr>
          <w:bCs/>
          <w:sz w:val="22"/>
          <w:szCs w:val="22"/>
          <w:lang w:val="en-US"/>
        </w:rPr>
        <w:t xml:space="preserve"> </w:t>
      </w:r>
      <w:r w:rsidRPr="00C93C44">
        <w:rPr>
          <w:bCs/>
          <w:sz w:val="22"/>
          <w:szCs w:val="22"/>
          <w:lang w:val="en-US"/>
        </w:rPr>
        <w:t>ajratgan</w:t>
      </w:r>
      <w:r w:rsidR="006B043B" w:rsidRPr="00C93C44">
        <w:rPr>
          <w:bCs/>
          <w:sz w:val="22"/>
          <w:szCs w:val="22"/>
          <w:lang w:val="en-US"/>
        </w:rPr>
        <w:t xml:space="preserve"> </w:t>
      </w:r>
      <w:r w:rsidRPr="00C93C44">
        <w:rPr>
          <w:bCs/>
          <w:sz w:val="22"/>
          <w:szCs w:val="22"/>
          <w:lang w:val="en-US"/>
        </w:rPr>
        <w:t>olimdir</w:t>
      </w:r>
      <w:r w:rsidR="006B043B" w:rsidRPr="00C93C44">
        <w:rPr>
          <w:bCs/>
          <w:sz w:val="22"/>
          <w:szCs w:val="22"/>
          <w:lang w:val="en-US"/>
        </w:rPr>
        <w:t xml:space="preserve">. </w:t>
      </w:r>
      <w:r w:rsidRPr="00C93C44">
        <w:rPr>
          <w:bCs/>
          <w:sz w:val="22"/>
          <w:szCs w:val="22"/>
          <w:lang w:val="en-US"/>
        </w:rPr>
        <w:t>Vaqg</w:t>
      </w:r>
      <w:r w:rsidR="006B043B" w:rsidRPr="00C93C44">
        <w:rPr>
          <w:bCs/>
          <w:sz w:val="22"/>
          <w:szCs w:val="22"/>
          <w:lang w:val="en-US"/>
        </w:rPr>
        <w:t xml:space="preserve"> </w:t>
      </w:r>
      <w:r w:rsidRPr="00C93C44">
        <w:rPr>
          <w:bCs/>
          <w:sz w:val="22"/>
          <w:szCs w:val="22"/>
          <w:lang w:val="en-US"/>
        </w:rPr>
        <w:t>o‘tishi</w:t>
      </w:r>
      <w:r w:rsidR="006B043B" w:rsidRPr="00C93C44">
        <w:rPr>
          <w:bCs/>
          <w:sz w:val="22"/>
          <w:szCs w:val="22"/>
          <w:lang w:val="en-US"/>
        </w:rPr>
        <w:t xml:space="preserve"> </w:t>
      </w:r>
      <w:r w:rsidRPr="00C93C44">
        <w:rPr>
          <w:bCs/>
          <w:sz w:val="22"/>
          <w:szCs w:val="22"/>
          <w:lang w:val="en-US"/>
        </w:rPr>
        <w:t>bilan</w:t>
      </w:r>
      <w:r w:rsidR="00665C98" w:rsidRPr="00C93C44">
        <w:rPr>
          <w:bCs/>
          <w:sz w:val="22"/>
          <w:szCs w:val="22"/>
          <w:lang w:val="en-US"/>
        </w:rPr>
        <w:t xml:space="preserve"> </w:t>
      </w:r>
      <w:r w:rsidRPr="00C93C44">
        <w:rPr>
          <w:bCs/>
          <w:sz w:val="22"/>
          <w:szCs w:val="22"/>
          <w:lang w:val="en-US"/>
        </w:rPr>
        <w:t>hadis</w:t>
      </w:r>
      <w:r w:rsidR="006B043B" w:rsidRPr="00C93C44">
        <w:rPr>
          <w:bCs/>
          <w:sz w:val="22"/>
          <w:szCs w:val="22"/>
          <w:lang w:val="en-US"/>
        </w:rPr>
        <w:t xml:space="preserve"> </w:t>
      </w:r>
      <w:r w:rsidRPr="00C93C44">
        <w:rPr>
          <w:bCs/>
          <w:sz w:val="22"/>
          <w:szCs w:val="22"/>
          <w:lang w:val="en-US"/>
        </w:rPr>
        <w:t>ilmidagi</w:t>
      </w:r>
      <w:r w:rsidR="006B043B" w:rsidRPr="00C93C44">
        <w:rPr>
          <w:bCs/>
          <w:sz w:val="22"/>
          <w:szCs w:val="22"/>
          <w:lang w:val="en-US"/>
        </w:rPr>
        <w:t xml:space="preserve"> </w:t>
      </w:r>
      <w:r w:rsidRPr="00C93C44">
        <w:rPr>
          <w:bCs/>
          <w:sz w:val="22"/>
          <w:szCs w:val="22"/>
          <w:lang w:val="en-US"/>
        </w:rPr>
        <w:t>atamalar</w:t>
      </w:r>
      <w:r w:rsidR="006B043B" w:rsidRPr="00C93C44">
        <w:rPr>
          <w:bCs/>
          <w:sz w:val="22"/>
          <w:szCs w:val="22"/>
          <w:lang w:val="en-US"/>
        </w:rPr>
        <w:t xml:space="preserve"> </w:t>
      </w:r>
      <w:r w:rsidRPr="00C93C44">
        <w:rPr>
          <w:bCs/>
          <w:sz w:val="22"/>
          <w:szCs w:val="22"/>
          <w:lang w:val="en-US"/>
        </w:rPr>
        <w:t>taraqqiy</w:t>
      </w:r>
      <w:r w:rsidR="006B043B" w:rsidRPr="00C93C44">
        <w:rPr>
          <w:bCs/>
          <w:sz w:val="22"/>
          <w:szCs w:val="22"/>
          <w:lang w:val="en-US"/>
        </w:rPr>
        <w:t xml:space="preserve"> </w:t>
      </w:r>
      <w:r w:rsidRPr="00C93C44">
        <w:rPr>
          <w:bCs/>
          <w:sz w:val="22"/>
          <w:szCs w:val="22"/>
          <w:lang w:val="en-US"/>
        </w:rPr>
        <w:t>etib</w:t>
      </w:r>
      <w:r w:rsidR="006B043B" w:rsidRPr="00C93C44">
        <w:rPr>
          <w:bCs/>
          <w:sz w:val="22"/>
          <w:szCs w:val="22"/>
          <w:lang w:val="en-US"/>
        </w:rPr>
        <w:t xml:space="preserve"> </w:t>
      </w:r>
      <w:r w:rsidRPr="00C93C44">
        <w:rPr>
          <w:bCs/>
          <w:sz w:val="22"/>
          <w:szCs w:val="22"/>
          <w:lang w:val="en-US"/>
        </w:rPr>
        <w:t>bordi</w:t>
      </w:r>
      <w:r w:rsidR="006B043B" w:rsidRPr="00C93C44">
        <w:rPr>
          <w:bCs/>
          <w:sz w:val="22"/>
          <w:szCs w:val="22"/>
          <w:lang w:val="en-US"/>
        </w:rPr>
        <w:t xml:space="preserve"> </w:t>
      </w:r>
      <w:r w:rsidRPr="00C93C44">
        <w:rPr>
          <w:bCs/>
          <w:sz w:val="22"/>
          <w:szCs w:val="22"/>
          <w:lang w:val="en-US"/>
        </w:rPr>
        <w:t>va</w:t>
      </w:r>
      <w:r w:rsidR="006B043B" w:rsidRPr="00C93C44">
        <w:rPr>
          <w:bCs/>
          <w:sz w:val="22"/>
          <w:szCs w:val="22"/>
          <w:lang w:val="en-US"/>
        </w:rPr>
        <w:t xml:space="preserve"> </w:t>
      </w:r>
      <w:r w:rsidRPr="00C93C44">
        <w:rPr>
          <w:bCs/>
          <w:sz w:val="22"/>
          <w:szCs w:val="22"/>
          <w:lang w:val="en-US"/>
        </w:rPr>
        <w:t>bu</w:t>
      </w:r>
      <w:r w:rsidR="006B043B" w:rsidRPr="00C93C44">
        <w:rPr>
          <w:bCs/>
          <w:sz w:val="22"/>
          <w:szCs w:val="22"/>
          <w:lang w:val="en-US"/>
        </w:rPr>
        <w:t xml:space="preserve"> </w:t>
      </w:r>
      <w:r w:rsidRPr="00C93C44">
        <w:rPr>
          <w:bCs/>
          <w:sz w:val="22"/>
          <w:szCs w:val="22"/>
          <w:lang w:val="en-US"/>
        </w:rPr>
        <w:t>sohada</w:t>
      </w:r>
      <w:r w:rsidR="00665C98" w:rsidRPr="00C93C44">
        <w:rPr>
          <w:bCs/>
          <w:sz w:val="22"/>
          <w:szCs w:val="22"/>
          <w:lang w:val="en-US"/>
        </w:rPr>
        <w:t xml:space="preserve"> </w:t>
      </w:r>
      <w:r w:rsidRPr="00C93C44">
        <w:rPr>
          <w:bCs/>
          <w:sz w:val="22"/>
          <w:szCs w:val="22"/>
          <w:lang w:val="en-US"/>
        </w:rPr>
        <w:t>umumiy</w:t>
      </w:r>
      <w:r w:rsidR="006B043B" w:rsidRPr="00C93C44">
        <w:rPr>
          <w:bCs/>
          <w:sz w:val="22"/>
          <w:szCs w:val="22"/>
          <w:lang w:val="en-US"/>
        </w:rPr>
        <w:t xml:space="preserve"> </w:t>
      </w:r>
      <w:r w:rsidRPr="00C93C44">
        <w:rPr>
          <w:bCs/>
          <w:sz w:val="22"/>
          <w:szCs w:val="22"/>
          <w:lang w:val="en-US"/>
        </w:rPr>
        <w:t>qabul</w:t>
      </w:r>
      <w:r w:rsidR="006B043B" w:rsidRPr="00C93C44">
        <w:rPr>
          <w:bCs/>
          <w:sz w:val="22"/>
          <w:szCs w:val="22"/>
          <w:lang w:val="en-US"/>
        </w:rPr>
        <w:t xml:space="preserve"> </w:t>
      </w:r>
      <w:r w:rsidRPr="00C93C44">
        <w:rPr>
          <w:bCs/>
          <w:sz w:val="22"/>
          <w:szCs w:val="22"/>
          <w:lang w:val="en-US"/>
        </w:rPr>
        <w:t>qilingan</w:t>
      </w:r>
      <w:r w:rsidR="006B043B" w:rsidRPr="00C93C44">
        <w:rPr>
          <w:bCs/>
          <w:sz w:val="22"/>
          <w:szCs w:val="22"/>
          <w:lang w:val="en-US"/>
        </w:rPr>
        <w:t xml:space="preserve"> </w:t>
      </w:r>
      <w:r w:rsidRPr="00C93C44">
        <w:rPr>
          <w:bCs/>
          <w:sz w:val="22"/>
          <w:szCs w:val="22"/>
          <w:lang w:val="en-US"/>
        </w:rPr>
        <w:t>shaklga</w:t>
      </w:r>
      <w:r w:rsidR="006B043B" w:rsidRPr="00C93C44">
        <w:rPr>
          <w:bCs/>
          <w:sz w:val="22"/>
          <w:szCs w:val="22"/>
          <w:lang w:val="en-US"/>
        </w:rPr>
        <w:t xml:space="preserve"> </w:t>
      </w:r>
      <w:r w:rsidRPr="00C93C44">
        <w:rPr>
          <w:bCs/>
          <w:sz w:val="22"/>
          <w:szCs w:val="22"/>
          <w:lang w:val="en-US"/>
        </w:rPr>
        <w:t>keldi</w:t>
      </w:r>
      <w:r w:rsidR="006B043B" w:rsidRPr="00C93C44">
        <w:rPr>
          <w:bCs/>
          <w:sz w:val="22"/>
          <w:szCs w:val="22"/>
          <w:lang w:val="en-US"/>
        </w:rPr>
        <w:t>.</w:t>
      </w:r>
    </w:p>
    <w:p w:rsidR="006B043B" w:rsidRPr="00C93C44" w:rsidRDefault="0080310E" w:rsidP="00437362">
      <w:pPr>
        <w:widowControl/>
        <w:autoSpaceDE w:val="0"/>
        <w:autoSpaceDN w:val="0"/>
        <w:adjustRightInd w:val="0"/>
        <w:snapToGrid/>
        <w:spacing w:line="276" w:lineRule="auto"/>
        <w:ind w:firstLine="708"/>
        <w:rPr>
          <w:bCs/>
          <w:i/>
          <w:iCs/>
          <w:sz w:val="22"/>
          <w:szCs w:val="22"/>
          <w:lang w:val="en-US"/>
        </w:rPr>
      </w:pPr>
      <w:r w:rsidRPr="00C93C44">
        <w:rPr>
          <w:bCs/>
          <w:sz w:val="22"/>
          <w:szCs w:val="22"/>
          <w:lang w:val="en-US"/>
        </w:rPr>
        <w:t>Hadislar</w:t>
      </w:r>
      <w:r w:rsidR="006B043B" w:rsidRPr="00C93C44">
        <w:rPr>
          <w:bCs/>
          <w:sz w:val="22"/>
          <w:szCs w:val="22"/>
          <w:lang w:val="en-US"/>
        </w:rPr>
        <w:t xml:space="preserve"> </w:t>
      </w:r>
      <w:r w:rsidRPr="00C93C44">
        <w:rPr>
          <w:bCs/>
          <w:i/>
          <w:iCs/>
          <w:sz w:val="22"/>
          <w:szCs w:val="22"/>
          <w:lang w:val="en-US"/>
        </w:rPr>
        <w:t>sahih</w:t>
      </w:r>
      <w:r w:rsidR="006B043B" w:rsidRPr="00C93C44">
        <w:rPr>
          <w:bCs/>
          <w:i/>
          <w:iCs/>
          <w:sz w:val="22"/>
          <w:szCs w:val="22"/>
          <w:lang w:val="en-US"/>
        </w:rPr>
        <w:t xml:space="preserve"> </w:t>
      </w:r>
      <w:r w:rsidR="006B043B" w:rsidRPr="00C93C44">
        <w:rPr>
          <w:bCs/>
          <w:sz w:val="22"/>
          <w:szCs w:val="22"/>
          <w:lang w:val="en-US"/>
        </w:rPr>
        <w:t>(</w:t>
      </w:r>
      <w:r w:rsidRPr="00C93C44">
        <w:rPr>
          <w:bCs/>
          <w:i/>
          <w:iCs/>
          <w:sz w:val="22"/>
          <w:szCs w:val="22"/>
          <w:lang w:val="en-US"/>
        </w:rPr>
        <w:t>ishonarli</w:t>
      </w:r>
      <w:r w:rsidR="006B043B" w:rsidRPr="00C93C44">
        <w:rPr>
          <w:bCs/>
          <w:sz w:val="22"/>
          <w:szCs w:val="22"/>
          <w:lang w:val="en-US"/>
        </w:rPr>
        <w:t xml:space="preserve">), </w:t>
      </w:r>
      <w:r w:rsidRPr="00C93C44">
        <w:rPr>
          <w:bCs/>
          <w:i/>
          <w:iCs/>
          <w:sz w:val="22"/>
          <w:szCs w:val="22"/>
          <w:lang w:val="en-US"/>
        </w:rPr>
        <w:t>hasan</w:t>
      </w:r>
      <w:r w:rsidR="006B043B" w:rsidRPr="00C93C44">
        <w:rPr>
          <w:bCs/>
          <w:i/>
          <w:iCs/>
          <w:sz w:val="22"/>
          <w:szCs w:val="22"/>
          <w:lang w:val="en-US"/>
        </w:rPr>
        <w:t xml:space="preserve"> (</w:t>
      </w:r>
      <w:r w:rsidRPr="00C93C44">
        <w:rPr>
          <w:bCs/>
          <w:i/>
          <w:iCs/>
          <w:sz w:val="22"/>
          <w:szCs w:val="22"/>
          <w:lang w:val="en-US"/>
        </w:rPr>
        <w:t>yaxshi</w:t>
      </w:r>
      <w:r w:rsidR="006B043B" w:rsidRPr="00C93C44">
        <w:rPr>
          <w:bCs/>
          <w:sz w:val="22"/>
          <w:szCs w:val="22"/>
          <w:lang w:val="en-US"/>
        </w:rPr>
        <w:t xml:space="preserve">), </w:t>
      </w:r>
      <w:r w:rsidRPr="00C93C44">
        <w:rPr>
          <w:bCs/>
          <w:i/>
          <w:iCs/>
          <w:sz w:val="22"/>
          <w:szCs w:val="22"/>
          <w:lang w:val="en-US"/>
        </w:rPr>
        <w:t>zaif</w:t>
      </w:r>
      <w:r w:rsidR="006B043B" w:rsidRPr="00C93C44">
        <w:rPr>
          <w:bCs/>
          <w:i/>
          <w:iCs/>
          <w:sz w:val="22"/>
          <w:szCs w:val="22"/>
          <w:lang w:val="en-US"/>
        </w:rPr>
        <w:t xml:space="preserve"> </w:t>
      </w:r>
      <w:r w:rsidR="006B043B" w:rsidRPr="00C93C44">
        <w:rPr>
          <w:bCs/>
          <w:sz w:val="22"/>
          <w:szCs w:val="22"/>
          <w:lang w:val="en-US"/>
        </w:rPr>
        <w:t>(</w:t>
      </w:r>
      <w:r w:rsidRPr="00C93C44">
        <w:rPr>
          <w:bCs/>
          <w:i/>
          <w:iCs/>
          <w:sz w:val="22"/>
          <w:szCs w:val="22"/>
          <w:lang w:val="en-US"/>
        </w:rPr>
        <w:t>ishonchsiz</w:t>
      </w:r>
      <w:r w:rsidR="006B043B" w:rsidRPr="00C93C44">
        <w:rPr>
          <w:bCs/>
          <w:i/>
          <w:iCs/>
          <w:sz w:val="22"/>
          <w:szCs w:val="22"/>
          <w:lang w:val="en-US"/>
        </w:rPr>
        <w:t xml:space="preserve">), </w:t>
      </w:r>
      <w:r w:rsidRPr="00C93C44">
        <w:rPr>
          <w:bCs/>
          <w:i/>
          <w:iCs/>
          <w:sz w:val="22"/>
          <w:szCs w:val="22"/>
          <w:lang w:val="en-US"/>
        </w:rPr>
        <w:t>saqim</w:t>
      </w:r>
      <w:r w:rsidR="006B043B" w:rsidRPr="00C93C44">
        <w:rPr>
          <w:bCs/>
          <w:i/>
          <w:iCs/>
          <w:sz w:val="22"/>
          <w:szCs w:val="22"/>
          <w:lang w:val="en-US"/>
        </w:rPr>
        <w:t xml:space="preserve"> </w:t>
      </w:r>
      <w:r w:rsidR="006B043B" w:rsidRPr="00C93C44">
        <w:rPr>
          <w:bCs/>
          <w:sz w:val="22"/>
          <w:szCs w:val="22"/>
          <w:lang w:val="en-US"/>
        </w:rPr>
        <w:t>(</w:t>
      </w:r>
      <w:r w:rsidRPr="00C93C44">
        <w:rPr>
          <w:bCs/>
          <w:i/>
          <w:iCs/>
          <w:sz w:val="22"/>
          <w:szCs w:val="22"/>
          <w:lang w:val="en-US"/>
        </w:rPr>
        <w:t>kasal</w:t>
      </w:r>
      <w:r w:rsidR="006B043B" w:rsidRPr="00C93C44">
        <w:rPr>
          <w:bCs/>
          <w:i/>
          <w:iCs/>
          <w:sz w:val="22"/>
          <w:szCs w:val="22"/>
          <w:lang w:val="en-US"/>
        </w:rPr>
        <w:t xml:space="preserve">) </w:t>
      </w:r>
      <w:r w:rsidRPr="00C93C44">
        <w:rPr>
          <w:bCs/>
          <w:sz w:val="22"/>
          <w:szCs w:val="22"/>
          <w:lang w:val="en-US"/>
        </w:rPr>
        <w:t>va</w:t>
      </w:r>
      <w:r w:rsidR="006B043B" w:rsidRPr="00C93C44">
        <w:rPr>
          <w:bCs/>
          <w:sz w:val="22"/>
          <w:szCs w:val="22"/>
          <w:lang w:val="en-US"/>
        </w:rPr>
        <w:t xml:space="preserve"> </w:t>
      </w:r>
      <w:r w:rsidRPr="00C93C44">
        <w:rPr>
          <w:bCs/>
          <w:sz w:val="22"/>
          <w:szCs w:val="22"/>
          <w:lang w:val="en-US"/>
        </w:rPr>
        <w:t>boshqa</w:t>
      </w:r>
      <w:r w:rsidR="006B043B" w:rsidRPr="00C93C44">
        <w:rPr>
          <w:bCs/>
          <w:sz w:val="22"/>
          <w:szCs w:val="22"/>
          <w:lang w:val="en-US"/>
        </w:rPr>
        <w:t xml:space="preserve"> </w:t>
      </w:r>
      <w:r w:rsidRPr="00C93C44">
        <w:rPr>
          <w:bCs/>
          <w:sz w:val="22"/>
          <w:szCs w:val="22"/>
          <w:lang w:val="en-US"/>
        </w:rPr>
        <w:t>turlarga</w:t>
      </w:r>
      <w:r w:rsidR="006B043B" w:rsidRPr="00C93C44">
        <w:rPr>
          <w:bCs/>
          <w:sz w:val="22"/>
          <w:szCs w:val="22"/>
          <w:lang w:val="en-US"/>
        </w:rPr>
        <w:t xml:space="preserve"> </w:t>
      </w:r>
      <w:r w:rsidRPr="00C93C44">
        <w:rPr>
          <w:bCs/>
          <w:sz w:val="22"/>
          <w:szCs w:val="22"/>
          <w:lang w:val="en-US"/>
        </w:rPr>
        <w:t>ajratildi</w:t>
      </w:r>
      <w:r w:rsidR="006B043B" w:rsidRPr="00C93C44">
        <w:rPr>
          <w:bCs/>
          <w:sz w:val="22"/>
          <w:szCs w:val="22"/>
          <w:lang w:val="en-US"/>
        </w:rPr>
        <w:t xml:space="preserve">. </w:t>
      </w:r>
      <w:r w:rsidRPr="00C93C44">
        <w:rPr>
          <w:bCs/>
          <w:sz w:val="22"/>
          <w:szCs w:val="22"/>
          <w:lang w:val="en-US"/>
        </w:rPr>
        <w:t>Masalan</w:t>
      </w:r>
      <w:r w:rsidR="00665C98" w:rsidRPr="00C93C44">
        <w:rPr>
          <w:bCs/>
          <w:sz w:val="22"/>
          <w:szCs w:val="22"/>
          <w:lang w:val="en-US"/>
        </w:rPr>
        <w:t xml:space="preserve">, </w:t>
      </w:r>
      <w:r w:rsidRPr="00C93C44">
        <w:rPr>
          <w:bCs/>
          <w:sz w:val="22"/>
          <w:szCs w:val="22"/>
          <w:lang w:val="en-US"/>
        </w:rPr>
        <w:t>sunniylikda</w:t>
      </w:r>
      <w:r w:rsidR="006B043B" w:rsidRPr="00C93C44">
        <w:rPr>
          <w:bCs/>
          <w:sz w:val="22"/>
          <w:szCs w:val="22"/>
          <w:lang w:val="en-US"/>
        </w:rPr>
        <w:t xml:space="preserve"> </w:t>
      </w:r>
      <w:r w:rsidRPr="00C93C44">
        <w:rPr>
          <w:bCs/>
          <w:i/>
          <w:iCs/>
          <w:sz w:val="22"/>
          <w:szCs w:val="22"/>
          <w:lang w:val="en-US"/>
        </w:rPr>
        <w:t>sahih</w:t>
      </w:r>
      <w:r w:rsidR="006B043B" w:rsidRPr="00C93C44">
        <w:rPr>
          <w:bCs/>
          <w:i/>
          <w:iCs/>
          <w:sz w:val="22"/>
          <w:szCs w:val="22"/>
          <w:lang w:val="en-US"/>
        </w:rPr>
        <w:t xml:space="preserve"> </w:t>
      </w:r>
      <w:r w:rsidRPr="00C93C44">
        <w:rPr>
          <w:bCs/>
          <w:sz w:val="22"/>
          <w:szCs w:val="22"/>
          <w:lang w:val="en-US"/>
        </w:rPr>
        <w:t>hadislar</w:t>
      </w:r>
      <w:r w:rsidR="006B043B" w:rsidRPr="00C93C44">
        <w:rPr>
          <w:bCs/>
          <w:sz w:val="22"/>
          <w:szCs w:val="22"/>
          <w:lang w:val="en-US"/>
        </w:rPr>
        <w:t xml:space="preserve"> </w:t>
      </w:r>
      <w:r w:rsidRPr="00C93C44">
        <w:rPr>
          <w:bCs/>
          <w:sz w:val="22"/>
          <w:szCs w:val="22"/>
          <w:lang w:val="en-US"/>
        </w:rPr>
        <w:t>darajalari</w:t>
      </w:r>
      <w:r w:rsidR="006B043B" w:rsidRPr="00C93C44">
        <w:rPr>
          <w:bCs/>
          <w:sz w:val="22"/>
          <w:szCs w:val="22"/>
          <w:lang w:val="en-US"/>
        </w:rPr>
        <w:t xml:space="preserve"> </w:t>
      </w:r>
      <w:r w:rsidRPr="00C93C44">
        <w:rPr>
          <w:bCs/>
          <w:sz w:val="22"/>
          <w:szCs w:val="22"/>
          <w:lang w:val="en-US"/>
        </w:rPr>
        <w:t>bo‘yicha</w:t>
      </w:r>
      <w:r w:rsidR="006B043B" w:rsidRPr="00C93C44">
        <w:rPr>
          <w:bCs/>
          <w:sz w:val="22"/>
          <w:szCs w:val="22"/>
          <w:lang w:val="en-US"/>
        </w:rPr>
        <w:t xml:space="preserve"> </w:t>
      </w:r>
      <w:r w:rsidRPr="00C93C44">
        <w:rPr>
          <w:bCs/>
          <w:sz w:val="22"/>
          <w:szCs w:val="22"/>
          <w:lang w:val="en-US"/>
        </w:rPr>
        <w:t>etti</w:t>
      </w:r>
      <w:r w:rsidR="00665C98" w:rsidRPr="00C93C44">
        <w:rPr>
          <w:bCs/>
          <w:sz w:val="22"/>
          <w:szCs w:val="22"/>
          <w:lang w:val="en-US"/>
        </w:rPr>
        <w:t xml:space="preserve"> </w:t>
      </w:r>
      <w:r w:rsidRPr="00C93C44">
        <w:rPr>
          <w:bCs/>
          <w:sz w:val="22"/>
          <w:szCs w:val="22"/>
          <w:lang w:val="en-US"/>
        </w:rPr>
        <w:t>xilga</w:t>
      </w:r>
      <w:r w:rsidR="006B043B" w:rsidRPr="00C93C44">
        <w:rPr>
          <w:bCs/>
          <w:sz w:val="22"/>
          <w:szCs w:val="22"/>
          <w:lang w:val="en-US"/>
        </w:rPr>
        <w:t xml:space="preserve"> </w:t>
      </w:r>
      <w:r w:rsidRPr="00C93C44">
        <w:rPr>
          <w:bCs/>
          <w:sz w:val="22"/>
          <w:szCs w:val="22"/>
          <w:lang w:val="en-US"/>
        </w:rPr>
        <w:t>bo‘lindi</w:t>
      </w:r>
      <w:r w:rsidR="006B043B" w:rsidRPr="00C93C44">
        <w:rPr>
          <w:bCs/>
          <w:sz w:val="22"/>
          <w:szCs w:val="22"/>
          <w:lang w:val="en-US"/>
        </w:rPr>
        <w:t>:</w:t>
      </w:r>
    </w:p>
    <w:p w:rsidR="006B043B" w:rsidRPr="00C93C44" w:rsidRDefault="006B043B" w:rsidP="00437362">
      <w:pPr>
        <w:widowControl/>
        <w:autoSpaceDE w:val="0"/>
        <w:autoSpaceDN w:val="0"/>
        <w:adjustRightInd w:val="0"/>
        <w:snapToGrid/>
        <w:spacing w:line="276" w:lineRule="auto"/>
        <w:ind w:firstLine="0"/>
        <w:rPr>
          <w:bCs/>
          <w:sz w:val="22"/>
          <w:szCs w:val="22"/>
          <w:lang w:val="en-US"/>
        </w:rPr>
      </w:pPr>
      <w:r w:rsidRPr="00C93C44">
        <w:rPr>
          <w:bCs/>
          <w:sz w:val="22"/>
          <w:szCs w:val="22"/>
          <w:lang w:val="en-US"/>
        </w:rPr>
        <w:t xml:space="preserve">1) </w:t>
      </w:r>
      <w:r w:rsidR="0080310E" w:rsidRPr="00C93C44">
        <w:rPr>
          <w:bCs/>
          <w:sz w:val="22"/>
          <w:szCs w:val="22"/>
          <w:lang w:val="en-US"/>
        </w:rPr>
        <w:t>Imom</w:t>
      </w:r>
      <w:r w:rsidRPr="00C93C44">
        <w:rPr>
          <w:bCs/>
          <w:sz w:val="22"/>
          <w:szCs w:val="22"/>
          <w:lang w:val="en-US"/>
        </w:rPr>
        <w:t xml:space="preserve"> </w:t>
      </w:r>
      <w:r w:rsidR="0080310E" w:rsidRPr="00C93C44">
        <w:rPr>
          <w:bCs/>
          <w:sz w:val="22"/>
          <w:szCs w:val="22"/>
          <w:lang w:val="en-US"/>
        </w:rPr>
        <w:t>Buxoriy</w:t>
      </w:r>
      <w:r w:rsidRPr="00C93C44">
        <w:rPr>
          <w:bCs/>
          <w:sz w:val="22"/>
          <w:szCs w:val="22"/>
          <w:lang w:val="en-US"/>
        </w:rPr>
        <w:t xml:space="preserve"> </w:t>
      </w:r>
      <w:r w:rsidR="0080310E" w:rsidRPr="00C93C44">
        <w:rPr>
          <w:bCs/>
          <w:sz w:val="22"/>
          <w:szCs w:val="22"/>
          <w:lang w:val="en-US"/>
        </w:rPr>
        <w:t>va</w:t>
      </w:r>
      <w:r w:rsidRPr="00C93C44">
        <w:rPr>
          <w:bCs/>
          <w:sz w:val="22"/>
          <w:szCs w:val="22"/>
          <w:lang w:val="en-US"/>
        </w:rPr>
        <w:t xml:space="preserve"> </w:t>
      </w:r>
      <w:r w:rsidR="0080310E" w:rsidRPr="00C93C44">
        <w:rPr>
          <w:bCs/>
          <w:sz w:val="22"/>
          <w:szCs w:val="22"/>
          <w:lang w:val="en-US"/>
        </w:rPr>
        <w:t>Imom</w:t>
      </w:r>
      <w:r w:rsidRPr="00C93C44">
        <w:rPr>
          <w:bCs/>
          <w:sz w:val="22"/>
          <w:szCs w:val="22"/>
          <w:lang w:val="en-US"/>
        </w:rPr>
        <w:t xml:space="preserve"> </w:t>
      </w:r>
      <w:r w:rsidR="0080310E" w:rsidRPr="00C93C44">
        <w:rPr>
          <w:bCs/>
          <w:sz w:val="22"/>
          <w:szCs w:val="22"/>
          <w:lang w:val="en-US"/>
        </w:rPr>
        <w:t>Muslim</w:t>
      </w:r>
      <w:r w:rsidRPr="00C93C44">
        <w:rPr>
          <w:bCs/>
          <w:sz w:val="22"/>
          <w:szCs w:val="22"/>
          <w:lang w:val="en-US"/>
        </w:rPr>
        <w:t xml:space="preserve"> </w:t>
      </w:r>
      <w:r w:rsidR="0080310E" w:rsidRPr="00C93C44">
        <w:rPr>
          <w:bCs/>
          <w:sz w:val="22"/>
          <w:szCs w:val="22"/>
          <w:lang w:val="en-US"/>
        </w:rPr>
        <w:t>keltirgan</w:t>
      </w:r>
      <w:r w:rsidRPr="00C93C44">
        <w:rPr>
          <w:bCs/>
          <w:sz w:val="22"/>
          <w:szCs w:val="22"/>
          <w:lang w:val="en-US"/>
        </w:rPr>
        <w:t>;</w:t>
      </w:r>
    </w:p>
    <w:p w:rsidR="006B043B" w:rsidRPr="00C93C44" w:rsidRDefault="006B043B" w:rsidP="00437362">
      <w:pPr>
        <w:widowControl/>
        <w:autoSpaceDE w:val="0"/>
        <w:autoSpaceDN w:val="0"/>
        <w:adjustRightInd w:val="0"/>
        <w:snapToGrid/>
        <w:spacing w:line="276" w:lineRule="auto"/>
        <w:ind w:firstLine="0"/>
        <w:rPr>
          <w:bCs/>
          <w:sz w:val="22"/>
          <w:szCs w:val="22"/>
          <w:lang w:val="en-US"/>
        </w:rPr>
      </w:pPr>
      <w:r w:rsidRPr="00C93C44">
        <w:rPr>
          <w:bCs/>
          <w:sz w:val="22"/>
          <w:szCs w:val="22"/>
          <w:lang w:val="en-US"/>
        </w:rPr>
        <w:t xml:space="preserve">2) </w:t>
      </w:r>
      <w:r w:rsidR="0080310E" w:rsidRPr="00C93C44">
        <w:rPr>
          <w:bCs/>
          <w:sz w:val="22"/>
          <w:szCs w:val="22"/>
          <w:lang w:val="en-US"/>
        </w:rPr>
        <w:t>faqat</w:t>
      </w:r>
      <w:r w:rsidRPr="00C93C44">
        <w:rPr>
          <w:bCs/>
          <w:sz w:val="22"/>
          <w:szCs w:val="22"/>
          <w:lang w:val="en-US"/>
        </w:rPr>
        <w:t xml:space="preserve"> </w:t>
      </w:r>
      <w:r w:rsidR="0080310E" w:rsidRPr="00C93C44">
        <w:rPr>
          <w:bCs/>
          <w:sz w:val="22"/>
          <w:szCs w:val="22"/>
          <w:lang w:val="en-US"/>
        </w:rPr>
        <w:t>Imom</w:t>
      </w:r>
      <w:r w:rsidRPr="00C93C44">
        <w:rPr>
          <w:bCs/>
          <w:sz w:val="22"/>
          <w:szCs w:val="22"/>
          <w:lang w:val="en-US"/>
        </w:rPr>
        <w:t xml:space="preserve"> </w:t>
      </w:r>
      <w:r w:rsidR="0080310E" w:rsidRPr="00C93C44">
        <w:rPr>
          <w:bCs/>
          <w:sz w:val="22"/>
          <w:szCs w:val="22"/>
          <w:lang w:val="en-US"/>
        </w:rPr>
        <w:t>Buxoriy</w:t>
      </w:r>
      <w:r w:rsidRPr="00C93C44">
        <w:rPr>
          <w:bCs/>
          <w:sz w:val="22"/>
          <w:szCs w:val="22"/>
          <w:lang w:val="en-US"/>
        </w:rPr>
        <w:t xml:space="preserve"> </w:t>
      </w:r>
      <w:r w:rsidR="0080310E" w:rsidRPr="00C93C44">
        <w:rPr>
          <w:bCs/>
          <w:sz w:val="22"/>
          <w:szCs w:val="22"/>
          <w:lang w:val="en-US"/>
        </w:rPr>
        <w:t>keltirgan</w:t>
      </w:r>
      <w:r w:rsidRPr="00C93C44">
        <w:rPr>
          <w:bCs/>
          <w:sz w:val="22"/>
          <w:szCs w:val="22"/>
          <w:lang w:val="en-US"/>
        </w:rPr>
        <w:t>;</w:t>
      </w:r>
    </w:p>
    <w:p w:rsidR="006B043B" w:rsidRPr="00C93C44" w:rsidRDefault="006B043B" w:rsidP="00437362">
      <w:pPr>
        <w:widowControl/>
        <w:autoSpaceDE w:val="0"/>
        <w:autoSpaceDN w:val="0"/>
        <w:adjustRightInd w:val="0"/>
        <w:snapToGrid/>
        <w:spacing w:line="276" w:lineRule="auto"/>
        <w:ind w:firstLine="0"/>
        <w:rPr>
          <w:bCs/>
          <w:sz w:val="22"/>
          <w:szCs w:val="22"/>
          <w:lang w:val="en-US"/>
        </w:rPr>
      </w:pPr>
      <w:r w:rsidRPr="00C93C44">
        <w:rPr>
          <w:bCs/>
          <w:sz w:val="22"/>
          <w:szCs w:val="22"/>
          <w:lang w:val="en-US"/>
        </w:rPr>
        <w:t xml:space="preserve">3) </w:t>
      </w:r>
      <w:r w:rsidR="0080310E" w:rsidRPr="00C93C44">
        <w:rPr>
          <w:bCs/>
          <w:sz w:val="22"/>
          <w:szCs w:val="22"/>
          <w:lang w:val="en-US"/>
        </w:rPr>
        <w:t>faqat</w:t>
      </w:r>
      <w:r w:rsidRPr="00C93C44">
        <w:rPr>
          <w:bCs/>
          <w:sz w:val="22"/>
          <w:szCs w:val="22"/>
          <w:lang w:val="en-US"/>
        </w:rPr>
        <w:t xml:space="preserve"> </w:t>
      </w:r>
      <w:r w:rsidR="0080310E" w:rsidRPr="00C93C44">
        <w:rPr>
          <w:bCs/>
          <w:sz w:val="22"/>
          <w:szCs w:val="22"/>
          <w:lang w:val="en-US"/>
        </w:rPr>
        <w:t>Imom</w:t>
      </w:r>
      <w:r w:rsidRPr="00C93C44">
        <w:rPr>
          <w:bCs/>
          <w:sz w:val="22"/>
          <w:szCs w:val="22"/>
          <w:lang w:val="en-US"/>
        </w:rPr>
        <w:t xml:space="preserve"> </w:t>
      </w:r>
      <w:r w:rsidR="0080310E" w:rsidRPr="00C93C44">
        <w:rPr>
          <w:bCs/>
          <w:sz w:val="22"/>
          <w:szCs w:val="22"/>
          <w:lang w:val="en-US"/>
        </w:rPr>
        <w:t>Muslim</w:t>
      </w:r>
      <w:r w:rsidRPr="00C93C44">
        <w:rPr>
          <w:bCs/>
          <w:sz w:val="22"/>
          <w:szCs w:val="22"/>
          <w:lang w:val="en-US"/>
        </w:rPr>
        <w:t xml:space="preserve"> </w:t>
      </w:r>
      <w:r w:rsidR="0080310E" w:rsidRPr="00C93C44">
        <w:rPr>
          <w:bCs/>
          <w:sz w:val="22"/>
          <w:szCs w:val="22"/>
          <w:lang w:val="en-US"/>
        </w:rPr>
        <w:t>keltirgan</w:t>
      </w:r>
      <w:r w:rsidRPr="00C93C44">
        <w:rPr>
          <w:bCs/>
          <w:sz w:val="22"/>
          <w:szCs w:val="22"/>
          <w:lang w:val="en-US"/>
        </w:rPr>
        <w:t>;</w:t>
      </w:r>
    </w:p>
    <w:p w:rsidR="006B043B" w:rsidRPr="00C93C44" w:rsidRDefault="006B043B" w:rsidP="00437362">
      <w:pPr>
        <w:widowControl/>
        <w:autoSpaceDE w:val="0"/>
        <w:autoSpaceDN w:val="0"/>
        <w:adjustRightInd w:val="0"/>
        <w:snapToGrid/>
        <w:spacing w:line="276" w:lineRule="auto"/>
        <w:ind w:firstLine="0"/>
        <w:rPr>
          <w:bCs/>
          <w:sz w:val="22"/>
          <w:szCs w:val="22"/>
          <w:lang w:val="en-US"/>
        </w:rPr>
      </w:pPr>
      <w:r w:rsidRPr="00C93C44">
        <w:rPr>
          <w:bCs/>
          <w:sz w:val="22"/>
          <w:szCs w:val="22"/>
          <w:lang w:val="en-US"/>
        </w:rPr>
        <w:t xml:space="preserve">4) </w:t>
      </w:r>
      <w:r w:rsidR="0080310E" w:rsidRPr="00C93C44">
        <w:rPr>
          <w:bCs/>
          <w:sz w:val="22"/>
          <w:szCs w:val="22"/>
          <w:lang w:val="en-US"/>
        </w:rPr>
        <w:t>ikkala</w:t>
      </w:r>
      <w:r w:rsidRPr="00C93C44">
        <w:rPr>
          <w:bCs/>
          <w:sz w:val="22"/>
          <w:szCs w:val="22"/>
          <w:lang w:val="en-US"/>
        </w:rPr>
        <w:t xml:space="preserve"> </w:t>
      </w:r>
      <w:r w:rsidR="0080310E" w:rsidRPr="00C93C44">
        <w:rPr>
          <w:bCs/>
          <w:sz w:val="22"/>
          <w:szCs w:val="22"/>
          <w:lang w:val="en-US"/>
        </w:rPr>
        <w:t>muhaddis</w:t>
      </w:r>
      <w:r w:rsidRPr="00C93C44">
        <w:rPr>
          <w:bCs/>
          <w:sz w:val="22"/>
          <w:szCs w:val="22"/>
          <w:lang w:val="en-US"/>
        </w:rPr>
        <w:t xml:space="preserve"> </w:t>
      </w:r>
      <w:r w:rsidR="0080310E" w:rsidRPr="00C93C44">
        <w:rPr>
          <w:bCs/>
          <w:sz w:val="22"/>
          <w:szCs w:val="22"/>
          <w:lang w:val="en-US"/>
        </w:rPr>
        <w:t>ham</w:t>
      </w:r>
      <w:r w:rsidRPr="00C93C44">
        <w:rPr>
          <w:bCs/>
          <w:sz w:val="22"/>
          <w:szCs w:val="22"/>
          <w:lang w:val="en-US"/>
        </w:rPr>
        <w:t xml:space="preserve"> </w:t>
      </w:r>
      <w:r w:rsidR="0080310E" w:rsidRPr="00C93C44">
        <w:rPr>
          <w:bCs/>
          <w:sz w:val="22"/>
          <w:szCs w:val="22"/>
          <w:lang w:val="en-US"/>
        </w:rPr>
        <w:t>keltirmagan</w:t>
      </w:r>
      <w:r w:rsidRPr="00C93C44">
        <w:rPr>
          <w:bCs/>
          <w:sz w:val="22"/>
          <w:szCs w:val="22"/>
          <w:lang w:val="en-US"/>
        </w:rPr>
        <w:t xml:space="preserve">, </w:t>
      </w:r>
      <w:r w:rsidR="0080310E" w:rsidRPr="00C93C44">
        <w:rPr>
          <w:bCs/>
          <w:sz w:val="22"/>
          <w:szCs w:val="22"/>
          <w:lang w:val="en-US"/>
        </w:rPr>
        <w:t>balki</w:t>
      </w:r>
      <w:r w:rsidRPr="00C93C44">
        <w:rPr>
          <w:bCs/>
          <w:sz w:val="22"/>
          <w:szCs w:val="22"/>
          <w:lang w:val="en-US"/>
        </w:rPr>
        <w:t xml:space="preserve"> </w:t>
      </w:r>
      <w:r w:rsidR="0080310E" w:rsidRPr="00C93C44">
        <w:rPr>
          <w:bCs/>
          <w:sz w:val="22"/>
          <w:szCs w:val="22"/>
          <w:lang w:val="en-US"/>
        </w:rPr>
        <w:t>ularning</w:t>
      </w:r>
    </w:p>
    <w:p w:rsidR="006B043B" w:rsidRPr="00C93C44" w:rsidRDefault="0080310E" w:rsidP="00437362">
      <w:pPr>
        <w:widowControl/>
        <w:autoSpaceDE w:val="0"/>
        <w:autoSpaceDN w:val="0"/>
        <w:adjustRightInd w:val="0"/>
        <w:snapToGrid/>
        <w:spacing w:line="276" w:lineRule="auto"/>
        <w:ind w:firstLine="0"/>
        <w:rPr>
          <w:bCs/>
          <w:sz w:val="22"/>
          <w:szCs w:val="22"/>
          <w:lang w:val="en-US"/>
        </w:rPr>
      </w:pPr>
      <w:r w:rsidRPr="00C93C44">
        <w:rPr>
          <w:bCs/>
          <w:sz w:val="22"/>
          <w:szCs w:val="22"/>
          <w:lang w:val="en-US"/>
        </w:rPr>
        <w:t>shartlari</w:t>
      </w:r>
      <w:r w:rsidR="006B043B" w:rsidRPr="00C93C44">
        <w:rPr>
          <w:bCs/>
          <w:sz w:val="22"/>
          <w:szCs w:val="22"/>
          <w:lang w:val="en-US"/>
        </w:rPr>
        <w:t xml:space="preserve"> </w:t>
      </w:r>
      <w:r w:rsidRPr="00C93C44">
        <w:rPr>
          <w:bCs/>
          <w:sz w:val="22"/>
          <w:szCs w:val="22"/>
          <w:lang w:val="en-US"/>
        </w:rPr>
        <w:t>bo‘yicha</w:t>
      </w:r>
      <w:r w:rsidR="006B043B" w:rsidRPr="00C93C44">
        <w:rPr>
          <w:bCs/>
          <w:sz w:val="22"/>
          <w:szCs w:val="22"/>
          <w:lang w:val="en-US"/>
        </w:rPr>
        <w:t xml:space="preserve"> </w:t>
      </w:r>
      <w:r w:rsidRPr="00C93C44">
        <w:rPr>
          <w:bCs/>
          <w:sz w:val="22"/>
          <w:szCs w:val="22"/>
          <w:lang w:val="en-US"/>
        </w:rPr>
        <w:t>rivoyat</w:t>
      </w:r>
      <w:r w:rsidR="006B043B" w:rsidRPr="00C93C44">
        <w:rPr>
          <w:bCs/>
          <w:sz w:val="22"/>
          <w:szCs w:val="22"/>
          <w:lang w:val="en-US"/>
        </w:rPr>
        <w:t xml:space="preserve"> </w:t>
      </w:r>
      <w:r w:rsidRPr="00C93C44">
        <w:rPr>
          <w:bCs/>
          <w:sz w:val="22"/>
          <w:szCs w:val="22"/>
          <w:lang w:val="en-US"/>
        </w:rPr>
        <w:t>qilingan</w:t>
      </w:r>
      <w:r w:rsidR="006B043B" w:rsidRPr="00C93C44">
        <w:rPr>
          <w:bCs/>
          <w:sz w:val="22"/>
          <w:szCs w:val="22"/>
          <w:lang w:val="en-US"/>
        </w:rPr>
        <w:t>;</w:t>
      </w:r>
    </w:p>
    <w:p w:rsidR="006B043B" w:rsidRPr="00C93C44" w:rsidRDefault="006B043B" w:rsidP="00437362">
      <w:pPr>
        <w:widowControl/>
        <w:autoSpaceDE w:val="0"/>
        <w:autoSpaceDN w:val="0"/>
        <w:adjustRightInd w:val="0"/>
        <w:snapToGrid/>
        <w:spacing w:line="276" w:lineRule="auto"/>
        <w:ind w:firstLine="0"/>
        <w:rPr>
          <w:bCs/>
          <w:sz w:val="22"/>
          <w:szCs w:val="22"/>
          <w:lang w:val="en-US"/>
        </w:rPr>
      </w:pPr>
      <w:r w:rsidRPr="00C93C44">
        <w:rPr>
          <w:bCs/>
          <w:sz w:val="22"/>
          <w:szCs w:val="22"/>
          <w:lang w:val="en-US"/>
        </w:rPr>
        <w:t xml:space="preserve">5) </w:t>
      </w:r>
      <w:r w:rsidR="0080310E" w:rsidRPr="00C93C44">
        <w:rPr>
          <w:bCs/>
          <w:sz w:val="22"/>
          <w:szCs w:val="22"/>
          <w:lang w:val="en-US"/>
        </w:rPr>
        <w:t>Imom</w:t>
      </w:r>
      <w:r w:rsidRPr="00C93C44">
        <w:rPr>
          <w:bCs/>
          <w:sz w:val="22"/>
          <w:szCs w:val="22"/>
          <w:lang w:val="en-US"/>
        </w:rPr>
        <w:t xml:space="preserve"> </w:t>
      </w:r>
      <w:r w:rsidR="0080310E" w:rsidRPr="00C93C44">
        <w:rPr>
          <w:bCs/>
          <w:sz w:val="22"/>
          <w:szCs w:val="22"/>
          <w:lang w:val="en-US"/>
        </w:rPr>
        <w:t>Buxoriy</w:t>
      </w:r>
      <w:r w:rsidRPr="00C93C44">
        <w:rPr>
          <w:bCs/>
          <w:sz w:val="22"/>
          <w:szCs w:val="22"/>
          <w:lang w:val="en-US"/>
        </w:rPr>
        <w:t xml:space="preserve"> </w:t>
      </w:r>
      <w:r w:rsidR="0080310E" w:rsidRPr="00C93C44">
        <w:rPr>
          <w:bCs/>
          <w:sz w:val="22"/>
          <w:szCs w:val="22"/>
          <w:lang w:val="en-US"/>
        </w:rPr>
        <w:t>shartlari</w:t>
      </w:r>
      <w:r w:rsidRPr="00C93C44">
        <w:rPr>
          <w:bCs/>
          <w:sz w:val="22"/>
          <w:szCs w:val="22"/>
          <w:lang w:val="en-US"/>
        </w:rPr>
        <w:t xml:space="preserve"> </w:t>
      </w:r>
      <w:r w:rsidR="0080310E" w:rsidRPr="00C93C44">
        <w:rPr>
          <w:bCs/>
          <w:sz w:val="22"/>
          <w:szCs w:val="22"/>
          <w:lang w:val="en-US"/>
        </w:rPr>
        <w:t>bo‘yicha</w:t>
      </w:r>
      <w:r w:rsidRPr="00C93C44">
        <w:rPr>
          <w:bCs/>
          <w:sz w:val="22"/>
          <w:szCs w:val="22"/>
          <w:lang w:val="en-US"/>
        </w:rPr>
        <w:t xml:space="preserve"> </w:t>
      </w:r>
      <w:r w:rsidR="0080310E" w:rsidRPr="00C93C44">
        <w:rPr>
          <w:bCs/>
          <w:sz w:val="22"/>
          <w:szCs w:val="22"/>
          <w:lang w:val="en-US"/>
        </w:rPr>
        <w:t>rivoyat</w:t>
      </w:r>
      <w:r w:rsidRPr="00C93C44">
        <w:rPr>
          <w:bCs/>
          <w:sz w:val="22"/>
          <w:szCs w:val="22"/>
          <w:lang w:val="en-US"/>
        </w:rPr>
        <w:t xml:space="preserve"> </w:t>
      </w:r>
      <w:r w:rsidR="0080310E" w:rsidRPr="00C93C44">
        <w:rPr>
          <w:bCs/>
          <w:sz w:val="22"/>
          <w:szCs w:val="22"/>
          <w:lang w:val="en-US"/>
        </w:rPr>
        <w:t>qilingan</w:t>
      </w:r>
      <w:r w:rsidRPr="00C93C44">
        <w:rPr>
          <w:bCs/>
          <w:sz w:val="22"/>
          <w:szCs w:val="22"/>
          <w:lang w:val="en-US"/>
        </w:rPr>
        <w:t>;</w:t>
      </w:r>
    </w:p>
    <w:p w:rsidR="006B043B" w:rsidRPr="00C93C44" w:rsidRDefault="006B043B" w:rsidP="00437362">
      <w:pPr>
        <w:widowControl/>
        <w:autoSpaceDE w:val="0"/>
        <w:autoSpaceDN w:val="0"/>
        <w:adjustRightInd w:val="0"/>
        <w:snapToGrid/>
        <w:spacing w:line="276" w:lineRule="auto"/>
        <w:ind w:firstLine="0"/>
        <w:rPr>
          <w:bCs/>
          <w:sz w:val="22"/>
          <w:szCs w:val="22"/>
          <w:lang w:val="en-US"/>
        </w:rPr>
      </w:pPr>
      <w:r w:rsidRPr="00C93C44">
        <w:rPr>
          <w:bCs/>
          <w:sz w:val="22"/>
          <w:szCs w:val="22"/>
          <w:lang w:val="en-US"/>
        </w:rPr>
        <w:t xml:space="preserve">6) </w:t>
      </w:r>
      <w:r w:rsidR="0080310E" w:rsidRPr="00C93C44">
        <w:rPr>
          <w:bCs/>
          <w:sz w:val="22"/>
          <w:szCs w:val="22"/>
          <w:lang w:val="en-US"/>
        </w:rPr>
        <w:t>Imom</w:t>
      </w:r>
      <w:r w:rsidRPr="00C93C44">
        <w:rPr>
          <w:bCs/>
          <w:sz w:val="22"/>
          <w:szCs w:val="22"/>
          <w:lang w:val="en-US"/>
        </w:rPr>
        <w:t xml:space="preserve"> </w:t>
      </w:r>
      <w:r w:rsidR="0080310E" w:rsidRPr="00C93C44">
        <w:rPr>
          <w:bCs/>
          <w:sz w:val="22"/>
          <w:szCs w:val="22"/>
          <w:lang w:val="en-US"/>
        </w:rPr>
        <w:t>Muslim</w:t>
      </w:r>
      <w:r w:rsidRPr="00C93C44">
        <w:rPr>
          <w:bCs/>
          <w:sz w:val="22"/>
          <w:szCs w:val="22"/>
          <w:lang w:val="en-US"/>
        </w:rPr>
        <w:t xml:space="preserve"> </w:t>
      </w:r>
      <w:r w:rsidR="0080310E" w:rsidRPr="00C93C44">
        <w:rPr>
          <w:bCs/>
          <w:sz w:val="22"/>
          <w:szCs w:val="22"/>
          <w:lang w:val="en-US"/>
        </w:rPr>
        <w:t>shartlari</w:t>
      </w:r>
      <w:r w:rsidRPr="00C93C44">
        <w:rPr>
          <w:bCs/>
          <w:sz w:val="22"/>
          <w:szCs w:val="22"/>
          <w:lang w:val="en-US"/>
        </w:rPr>
        <w:t xml:space="preserve"> </w:t>
      </w:r>
      <w:r w:rsidR="0080310E" w:rsidRPr="00C93C44">
        <w:rPr>
          <w:bCs/>
          <w:sz w:val="22"/>
          <w:szCs w:val="22"/>
          <w:lang w:val="en-US"/>
        </w:rPr>
        <w:t>bo‘yicha</w:t>
      </w:r>
      <w:r w:rsidRPr="00C93C44">
        <w:rPr>
          <w:bCs/>
          <w:sz w:val="22"/>
          <w:szCs w:val="22"/>
          <w:lang w:val="en-US"/>
        </w:rPr>
        <w:t xml:space="preserve"> </w:t>
      </w:r>
      <w:r w:rsidR="0080310E" w:rsidRPr="00C93C44">
        <w:rPr>
          <w:bCs/>
          <w:sz w:val="22"/>
          <w:szCs w:val="22"/>
          <w:lang w:val="en-US"/>
        </w:rPr>
        <w:t>rivoyat</w:t>
      </w:r>
      <w:r w:rsidRPr="00C93C44">
        <w:rPr>
          <w:bCs/>
          <w:sz w:val="22"/>
          <w:szCs w:val="22"/>
          <w:lang w:val="en-US"/>
        </w:rPr>
        <w:t xml:space="preserve"> </w:t>
      </w:r>
      <w:r w:rsidR="0080310E" w:rsidRPr="00C93C44">
        <w:rPr>
          <w:bCs/>
          <w:sz w:val="22"/>
          <w:szCs w:val="22"/>
          <w:lang w:val="en-US"/>
        </w:rPr>
        <w:t>qilingan</w:t>
      </w:r>
      <w:r w:rsidRPr="00C93C44">
        <w:rPr>
          <w:bCs/>
          <w:sz w:val="22"/>
          <w:szCs w:val="22"/>
          <w:lang w:val="en-US"/>
        </w:rPr>
        <w:t>;</w:t>
      </w:r>
    </w:p>
    <w:p w:rsidR="006B043B" w:rsidRPr="00C93C44" w:rsidRDefault="006B043B" w:rsidP="00437362">
      <w:pPr>
        <w:widowControl/>
        <w:autoSpaceDE w:val="0"/>
        <w:autoSpaceDN w:val="0"/>
        <w:adjustRightInd w:val="0"/>
        <w:snapToGrid/>
        <w:spacing w:line="276" w:lineRule="auto"/>
        <w:ind w:firstLine="0"/>
        <w:rPr>
          <w:bCs/>
          <w:sz w:val="22"/>
          <w:szCs w:val="22"/>
          <w:lang w:val="en-US"/>
        </w:rPr>
      </w:pPr>
      <w:r w:rsidRPr="00C93C44">
        <w:rPr>
          <w:bCs/>
          <w:sz w:val="22"/>
          <w:szCs w:val="22"/>
          <w:lang w:val="en-US"/>
        </w:rPr>
        <w:t xml:space="preserve">7) </w:t>
      </w:r>
      <w:r w:rsidR="0080310E" w:rsidRPr="00C93C44">
        <w:rPr>
          <w:bCs/>
          <w:sz w:val="22"/>
          <w:szCs w:val="22"/>
          <w:lang w:val="en-US"/>
        </w:rPr>
        <w:t>boshqa</w:t>
      </w:r>
      <w:r w:rsidRPr="00C93C44">
        <w:rPr>
          <w:bCs/>
          <w:sz w:val="22"/>
          <w:szCs w:val="22"/>
          <w:lang w:val="en-US"/>
        </w:rPr>
        <w:t xml:space="preserve"> </w:t>
      </w:r>
      <w:r w:rsidR="0080310E" w:rsidRPr="00C93C44">
        <w:rPr>
          <w:bCs/>
          <w:sz w:val="22"/>
          <w:szCs w:val="22"/>
          <w:lang w:val="en-US"/>
        </w:rPr>
        <w:t>ulamolar</w:t>
      </w:r>
      <w:r w:rsidRPr="00C93C44">
        <w:rPr>
          <w:bCs/>
          <w:sz w:val="22"/>
          <w:szCs w:val="22"/>
          <w:lang w:val="en-US"/>
        </w:rPr>
        <w:t xml:space="preserve"> </w:t>
      </w:r>
      <w:r w:rsidR="0080310E" w:rsidRPr="00C93C44">
        <w:rPr>
          <w:bCs/>
          <w:sz w:val="22"/>
          <w:szCs w:val="22"/>
          <w:lang w:val="en-US"/>
        </w:rPr>
        <w:t>tomonidan</w:t>
      </w:r>
      <w:r w:rsidRPr="00C93C44">
        <w:rPr>
          <w:bCs/>
          <w:sz w:val="22"/>
          <w:szCs w:val="22"/>
          <w:lang w:val="en-US"/>
        </w:rPr>
        <w:t xml:space="preserve"> </w:t>
      </w:r>
      <w:r w:rsidR="0080310E" w:rsidRPr="00C93C44">
        <w:rPr>
          <w:bCs/>
          <w:sz w:val="22"/>
          <w:szCs w:val="22"/>
          <w:lang w:val="en-US"/>
        </w:rPr>
        <w:t>tasdikdangan</w:t>
      </w:r>
      <w:r w:rsidRPr="00C93C44">
        <w:rPr>
          <w:bCs/>
          <w:sz w:val="22"/>
          <w:szCs w:val="22"/>
          <w:lang w:val="en-US"/>
        </w:rPr>
        <w:t xml:space="preserve"> </w:t>
      </w:r>
      <w:r w:rsidR="0080310E" w:rsidRPr="00C93C44">
        <w:rPr>
          <w:bCs/>
          <w:sz w:val="22"/>
          <w:szCs w:val="22"/>
          <w:lang w:val="en-US"/>
        </w:rPr>
        <w:t>hadislar</w:t>
      </w:r>
      <w:r w:rsidRPr="00C93C44">
        <w:rPr>
          <w:bCs/>
          <w:sz w:val="22"/>
          <w:szCs w:val="22"/>
          <w:lang w:val="en-US"/>
        </w:rPr>
        <w:t>.</w:t>
      </w:r>
    </w:p>
    <w:p w:rsidR="006B043B" w:rsidRPr="00C93C44" w:rsidRDefault="0080310E" w:rsidP="00437362">
      <w:pPr>
        <w:widowControl/>
        <w:autoSpaceDE w:val="0"/>
        <w:autoSpaceDN w:val="0"/>
        <w:adjustRightInd w:val="0"/>
        <w:snapToGrid/>
        <w:spacing w:line="276" w:lineRule="auto"/>
        <w:ind w:firstLine="0"/>
        <w:rPr>
          <w:bCs/>
          <w:sz w:val="22"/>
          <w:szCs w:val="22"/>
          <w:lang w:val="en-US"/>
        </w:rPr>
      </w:pPr>
      <w:r w:rsidRPr="00C93C44">
        <w:rPr>
          <w:bCs/>
          <w:sz w:val="22"/>
          <w:szCs w:val="22"/>
          <w:lang w:val="en-US"/>
        </w:rPr>
        <w:lastRenderedPageBreak/>
        <w:t>Quyidagi</w:t>
      </w:r>
      <w:r w:rsidR="006B043B" w:rsidRPr="00C93C44">
        <w:rPr>
          <w:bCs/>
          <w:sz w:val="22"/>
          <w:szCs w:val="22"/>
          <w:lang w:val="en-US"/>
        </w:rPr>
        <w:t xml:space="preserve"> </w:t>
      </w:r>
      <w:r w:rsidRPr="00C93C44">
        <w:rPr>
          <w:bCs/>
          <w:sz w:val="22"/>
          <w:szCs w:val="22"/>
          <w:lang w:val="en-US"/>
        </w:rPr>
        <w:t>isnodga</w:t>
      </w:r>
      <w:r w:rsidR="006B043B" w:rsidRPr="00C93C44">
        <w:rPr>
          <w:bCs/>
          <w:sz w:val="22"/>
          <w:szCs w:val="22"/>
          <w:lang w:val="en-US"/>
        </w:rPr>
        <w:t xml:space="preserve"> </w:t>
      </w:r>
      <w:r w:rsidRPr="00C93C44">
        <w:rPr>
          <w:bCs/>
          <w:sz w:val="22"/>
          <w:szCs w:val="22"/>
          <w:lang w:val="en-US"/>
        </w:rPr>
        <w:t>tegishli</w:t>
      </w:r>
      <w:r w:rsidR="006B043B" w:rsidRPr="00C93C44">
        <w:rPr>
          <w:bCs/>
          <w:sz w:val="22"/>
          <w:szCs w:val="22"/>
          <w:lang w:val="en-US"/>
        </w:rPr>
        <w:t xml:space="preserve"> </w:t>
      </w:r>
      <w:r w:rsidRPr="00C93C44">
        <w:rPr>
          <w:bCs/>
          <w:sz w:val="22"/>
          <w:szCs w:val="22"/>
          <w:lang w:val="en-US"/>
        </w:rPr>
        <w:t>texnik</w:t>
      </w:r>
      <w:r w:rsidR="006B043B" w:rsidRPr="00C93C44">
        <w:rPr>
          <w:bCs/>
          <w:sz w:val="22"/>
          <w:szCs w:val="22"/>
          <w:lang w:val="en-US"/>
        </w:rPr>
        <w:t xml:space="preserve"> </w:t>
      </w:r>
      <w:r w:rsidRPr="00C93C44">
        <w:rPr>
          <w:bCs/>
          <w:sz w:val="22"/>
          <w:szCs w:val="22"/>
          <w:lang w:val="en-US"/>
        </w:rPr>
        <w:t>atamalar</w:t>
      </w:r>
      <w:r w:rsidR="006B043B" w:rsidRPr="00C93C44">
        <w:rPr>
          <w:bCs/>
          <w:sz w:val="22"/>
          <w:szCs w:val="22"/>
          <w:lang w:val="en-US"/>
        </w:rPr>
        <w:t xml:space="preserve"> </w:t>
      </w:r>
      <w:r w:rsidRPr="00C93C44">
        <w:rPr>
          <w:bCs/>
          <w:sz w:val="22"/>
          <w:szCs w:val="22"/>
          <w:lang w:val="en-US"/>
        </w:rPr>
        <w:t>barcha</w:t>
      </w:r>
      <w:r w:rsidR="006B043B" w:rsidRPr="00C93C44">
        <w:rPr>
          <w:bCs/>
          <w:sz w:val="22"/>
          <w:szCs w:val="22"/>
          <w:lang w:val="en-US"/>
        </w:rPr>
        <w:t xml:space="preserve"> </w:t>
      </w:r>
      <w:r w:rsidRPr="00C93C44">
        <w:rPr>
          <w:bCs/>
          <w:sz w:val="22"/>
          <w:szCs w:val="22"/>
          <w:lang w:val="en-US"/>
        </w:rPr>
        <w:t>ulamolar</w:t>
      </w:r>
      <w:r w:rsidR="00665C98" w:rsidRPr="00C93C44">
        <w:rPr>
          <w:bCs/>
          <w:sz w:val="22"/>
          <w:szCs w:val="22"/>
          <w:lang w:val="en-US"/>
        </w:rPr>
        <w:t xml:space="preserve"> </w:t>
      </w:r>
      <w:r w:rsidRPr="00C93C44">
        <w:rPr>
          <w:bCs/>
          <w:sz w:val="22"/>
          <w:szCs w:val="22"/>
          <w:lang w:val="en-US"/>
        </w:rPr>
        <w:t>tomonidan</w:t>
      </w:r>
      <w:r w:rsidR="006B043B" w:rsidRPr="00C93C44">
        <w:rPr>
          <w:bCs/>
          <w:sz w:val="22"/>
          <w:szCs w:val="22"/>
          <w:lang w:val="en-US"/>
        </w:rPr>
        <w:t xml:space="preserve"> </w:t>
      </w:r>
      <w:r w:rsidRPr="00C93C44">
        <w:rPr>
          <w:bCs/>
          <w:sz w:val="22"/>
          <w:szCs w:val="22"/>
          <w:lang w:val="en-US"/>
        </w:rPr>
        <w:t>birxildatalqin</w:t>
      </w:r>
      <w:r w:rsidR="00665C98" w:rsidRPr="00C93C44">
        <w:rPr>
          <w:bCs/>
          <w:sz w:val="22"/>
          <w:szCs w:val="22"/>
          <w:lang w:val="en-US"/>
        </w:rPr>
        <w:t xml:space="preserve"> </w:t>
      </w:r>
      <w:r w:rsidRPr="00C93C44">
        <w:rPr>
          <w:bCs/>
          <w:sz w:val="22"/>
          <w:szCs w:val="22"/>
          <w:lang w:val="en-US"/>
        </w:rPr>
        <w:t>qilinmasa</w:t>
      </w:r>
      <w:r w:rsidR="006B043B" w:rsidRPr="00C93C44">
        <w:rPr>
          <w:bCs/>
          <w:sz w:val="22"/>
          <w:szCs w:val="22"/>
          <w:lang w:val="en-US"/>
        </w:rPr>
        <w:t>-</w:t>
      </w:r>
      <w:r w:rsidRPr="00C93C44">
        <w:rPr>
          <w:bCs/>
          <w:sz w:val="22"/>
          <w:szCs w:val="22"/>
          <w:lang w:val="en-US"/>
        </w:rPr>
        <w:t>da</w:t>
      </w:r>
      <w:r w:rsidR="006B043B" w:rsidRPr="00C93C44">
        <w:rPr>
          <w:bCs/>
          <w:sz w:val="22"/>
          <w:szCs w:val="22"/>
          <w:lang w:val="en-US"/>
        </w:rPr>
        <w:t xml:space="preserve">, </w:t>
      </w:r>
      <w:r w:rsidRPr="00C93C44">
        <w:rPr>
          <w:bCs/>
          <w:sz w:val="22"/>
          <w:szCs w:val="22"/>
          <w:lang w:val="en-US"/>
        </w:rPr>
        <w:t>asga</w:t>
      </w:r>
      <w:r w:rsidR="006B043B" w:rsidRPr="00C93C44">
        <w:rPr>
          <w:bCs/>
          <w:sz w:val="22"/>
          <w:szCs w:val="22"/>
          <w:lang w:val="en-US"/>
        </w:rPr>
        <w:t>-</w:t>
      </w:r>
      <w:r w:rsidRPr="00C93C44">
        <w:rPr>
          <w:bCs/>
          <w:sz w:val="22"/>
          <w:szCs w:val="22"/>
          <w:lang w:val="en-US"/>
        </w:rPr>
        <w:t>sekin</w:t>
      </w:r>
      <w:r w:rsidR="00665C98" w:rsidRPr="00C93C44">
        <w:rPr>
          <w:bCs/>
          <w:sz w:val="22"/>
          <w:szCs w:val="22"/>
          <w:lang w:val="en-US"/>
        </w:rPr>
        <w:t xml:space="preserve"> </w:t>
      </w:r>
      <w:r w:rsidRPr="00C93C44">
        <w:rPr>
          <w:bCs/>
          <w:sz w:val="22"/>
          <w:szCs w:val="22"/>
          <w:lang w:val="en-US"/>
        </w:rPr>
        <w:t>ular</w:t>
      </w:r>
      <w:r w:rsidR="006B043B" w:rsidRPr="00C93C44">
        <w:rPr>
          <w:bCs/>
          <w:sz w:val="22"/>
          <w:szCs w:val="22"/>
          <w:lang w:val="en-US"/>
        </w:rPr>
        <w:t xml:space="preserve"> </w:t>
      </w:r>
      <w:r w:rsidRPr="00C93C44">
        <w:rPr>
          <w:bCs/>
          <w:sz w:val="22"/>
          <w:szCs w:val="22"/>
          <w:lang w:val="en-US"/>
        </w:rPr>
        <w:t>barqaror</w:t>
      </w:r>
      <w:r w:rsidR="006B043B" w:rsidRPr="00C93C44">
        <w:rPr>
          <w:bCs/>
          <w:sz w:val="22"/>
          <w:szCs w:val="22"/>
          <w:lang w:val="en-US"/>
        </w:rPr>
        <w:t xml:space="preserve"> </w:t>
      </w:r>
      <w:r w:rsidRPr="00C93C44">
        <w:rPr>
          <w:bCs/>
          <w:sz w:val="22"/>
          <w:szCs w:val="22"/>
          <w:lang w:val="en-US"/>
        </w:rPr>
        <w:t>istilohga</w:t>
      </w:r>
      <w:r w:rsidR="006B043B" w:rsidRPr="00C93C44">
        <w:rPr>
          <w:bCs/>
          <w:sz w:val="22"/>
          <w:szCs w:val="22"/>
          <w:lang w:val="en-US"/>
        </w:rPr>
        <w:t xml:space="preserve"> </w:t>
      </w:r>
      <w:r w:rsidRPr="00C93C44">
        <w:rPr>
          <w:bCs/>
          <w:sz w:val="22"/>
          <w:szCs w:val="22"/>
          <w:lang w:val="en-US"/>
        </w:rPr>
        <w:t>aylanib</w:t>
      </w:r>
      <w:r w:rsidR="006B043B" w:rsidRPr="00C93C44">
        <w:rPr>
          <w:bCs/>
          <w:sz w:val="22"/>
          <w:szCs w:val="22"/>
          <w:lang w:val="en-US"/>
        </w:rPr>
        <w:t xml:space="preserve"> </w:t>
      </w:r>
      <w:r w:rsidRPr="00C93C44">
        <w:rPr>
          <w:bCs/>
          <w:sz w:val="22"/>
          <w:szCs w:val="22"/>
          <w:lang w:val="en-US"/>
        </w:rPr>
        <w:t>bordi</w:t>
      </w:r>
      <w:r w:rsidR="006B043B" w:rsidRPr="00C93C44">
        <w:rPr>
          <w:bCs/>
          <w:sz w:val="22"/>
          <w:szCs w:val="22"/>
          <w:lang w:val="en-US"/>
        </w:rPr>
        <w:t xml:space="preserve">. </w:t>
      </w:r>
      <w:r w:rsidRPr="00C93C44">
        <w:rPr>
          <w:bCs/>
          <w:sz w:val="22"/>
          <w:szCs w:val="22"/>
          <w:lang w:val="en-US"/>
        </w:rPr>
        <w:t>O‘rganish</w:t>
      </w:r>
      <w:r w:rsidR="006B043B" w:rsidRPr="00C93C44">
        <w:rPr>
          <w:bCs/>
          <w:sz w:val="22"/>
          <w:szCs w:val="22"/>
          <w:lang w:val="en-US"/>
        </w:rPr>
        <w:t xml:space="preserve"> </w:t>
      </w:r>
      <w:r w:rsidRPr="00C93C44">
        <w:rPr>
          <w:bCs/>
          <w:sz w:val="22"/>
          <w:szCs w:val="22"/>
          <w:lang w:val="en-US"/>
        </w:rPr>
        <w:t>qulay</w:t>
      </w:r>
      <w:r w:rsidR="00665C98" w:rsidRPr="00C93C44">
        <w:rPr>
          <w:bCs/>
          <w:sz w:val="22"/>
          <w:szCs w:val="22"/>
          <w:lang w:val="en-US"/>
        </w:rPr>
        <w:t xml:space="preserve"> </w:t>
      </w:r>
      <w:r w:rsidRPr="00C93C44">
        <w:rPr>
          <w:bCs/>
          <w:sz w:val="22"/>
          <w:szCs w:val="22"/>
          <w:lang w:val="en-US"/>
        </w:rPr>
        <w:t>bo‘lishi</w:t>
      </w:r>
      <w:r w:rsidR="006B043B" w:rsidRPr="00C93C44">
        <w:rPr>
          <w:bCs/>
          <w:sz w:val="22"/>
          <w:szCs w:val="22"/>
          <w:lang w:val="en-US"/>
        </w:rPr>
        <w:t xml:space="preserve"> </w:t>
      </w:r>
      <w:r w:rsidRPr="00C93C44">
        <w:rPr>
          <w:bCs/>
          <w:sz w:val="22"/>
          <w:szCs w:val="22"/>
          <w:lang w:val="en-US"/>
        </w:rPr>
        <w:t>uchun</w:t>
      </w:r>
      <w:r w:rsidR="006B043B" w:rsidRPr="00C93C44">
        <w:rPr>
          <w:bCs/>
          <w:sz w:val="22"/>
          <w:szCs w:val="22"/>
          <w:lang w:val="en-US"/>
        </w:rPr>
        <w:t xml:space="preserve"> </w:t>
      </w:r>
      <w:r w:rsidRPr="00C93C44">
        <w:rPr>
          <w:bCs/>
          <w:sz w:val="22"/>
          <w:szCs w:val="22"/>
          <w:lang w:val="en-US"/>
        </w:rPr>
        <w:t>ularni</w:t>
      </w:r>
      <w:r w:rsidR="006B043B" w:rsidRPr="00C93C44">
        <w:rPr>
          <w:bCs/>
          <w:sz w:val="22"/>
          <w:szCs w:val="22"/>
          <w:lang w:val="en-US"/>
        </w:rPr>
        <w:t xml:space="preserve"> </w:t>
      </w:r>
      <w:r w:rsidRPr="00C93C44">
        <w:rPr>
          <w:bCs/>
          <w:sz w:val="22"/>
          <w:szCs w:val="22"/>
          <w:lang w:val="en-US"/>
        </w:rPr>
        <w:t>besh</w:t>
      </w:r>
      <w:r w:rsidR="006B043B" w:rsidRPr="00C93C44">
        <w:rPr>
          <w:bCs/>
          <w:sz w:val="22"/>
          <w:szCs w:val="22"/>
          <w:lang w:val="en-US"/>
        </w:rPr>
        <w:t xml:space="preserve"> </w:t>
      </w:r>
      <w:r w:rsidRPr="00C93C44">
        <w:rPr>
          <w:bCs/>
          <w:sz w:val="22"/>
          <w:szCs w:val="22"/>
          <w:lang w:val="en-US"/>
        </w:rPr>
        <w:t>guruhga</w:t>
      </w:r>
      <w:r w:rsidR="006B043B" w:rsidRPr="00C93C44">
        <w:rPr>
          <w:bCs/>
          <w:sz w:val="22"/>
          <w:szCs w:val="22"/>
          <w:lang w:val="en-US"/>
        </w:rPr>
        <w:t xml:space="preserve"> </w:t>
      </w:r>
      <w:r w:rsidRPr="00C93C44">
        <w:rPr>
          <w:bCs/>
          <w:sz w:val="22"/>
          <w:szCs w:val="22"/>
          <w:lang w:val="en-US"/>
        </w:rPr>
        <w:t>bo‘lib</w:t>
      </w:r>
      <w:r w:rsidR="006B043B" w:rsidRPr="00C93C44">
        <w:rPr>
          <w:bCs/>
          <w:sz w:val="22"/>
          <w:szCs w:val="22"/>
          <w:lang w:val="en-US"/>
        </w:rPr>
        <w:t xml:space="preserve"> </w:t>
      </w:r>
      <w:r w:rsidRPr="00C93C44">
        <w:rPr>
          <w:bCs/>
          <w:sz w:val="22"/>
          <w:szCs w:val="22"/>
          <w:lang w:val="en-US"/>
        </w:rPr>
        <w:t>ko‘rsatish</w:t>
      </w:r>
      <w:r w:rsidR="006B043B" w:rsidRPr="00C93C44">
        <w:rPr>
          <w:bCs/>
          <w:sz w:val="22"/>
          <w:szCs w:val="22"/>
          <w:lang w:val="en-US"/>
        </w:rPr>
        <w:t xml:space="preserve"> </w:t>
      </w:r>
      <w:r w:rsidRPr="00C93C44">
        <w:rPr>
          <w:bCs/>
          <w:sz w:val="22"/>
          <w:szCs w:val="22"/>
          <w:lang w:val="en-US"/>
        </w:rPr>
        <w:t>mumkin</w:t>
      </w:r>
      <w:r w:rsidR="006B043B" w:rsidRPr="00C93C44">
        <w:rPr>
          <w:bCs/>
          <w:sz w:val="22"/>
          <w:szCs w:val="22"/>
          <w:lang w:val="en-US"/>
        </w:rPr>
        <w:t>:</w:t>
      </w:r>
    </w:p>
    <w:p w:rsidR="006B043B" w:rsidRPr="00C93C44" w:rsidRDefault="006B043B" w:rsidP="00437362">
      <w:pPr>
        <w:widowControl/>
        <w:autoSpaceDE w:val="0"/>
        <w:autoSpaceDN w:val="0"/>
        <w:adjustRightInd w:val="0"/>
        <w:snapToGrid/>
        <w:spacing w:line="276" w:lineRule="auto"/>
        <w:ind w:firstLine="708"/>
        <w:rPr>
          <w:bCs/>
          <w:i/>
          <w:iCs/>
          <w:sz w:val="22"/>
          <w:szCs w:val="22"/>
          <w:lang w:val="en-US"/>
        </w:rPr>
      </w:pPr>
      <w:r w:rsidRPr="00C93C44">
        <w:rPr>
          <w:bCs/>
          <w:sz w:val="22"/>
          <w:szCs w:val="22"/>
          <w:lang w:val="en-US"/>
        </w:rPr>
        <w:t xml:space="preserve">I. </w:t>
      </w:r>
      <w:r w:rsidR="0080310E" w:rsidRPr="00C93C44">
        <w:rPr>
          <w:bCs/>
          <w:sz w:val="22"/>
          <w:szCs w:val="22"/>
          <w:lang w:val="en-US"/>
        </w:rPr>
        <w:t>Roviylarning</w:t>
      </w:r>
      <w:r w:rsidRPr="00C93C44">
        <w:rPr>
          <w:bCs/>
          <w:sz w:val="22"/>
          <w:szCs w:val="22"/>
          <w:lang w:val="en-US"/>
        </w:rPr>
        <w:t xml:space="preserve"> </w:t>
      </w:r>
      <w:r w:rsidR="0080310E" w:rsidRPr="00C93C44">
        <w:rPr>
          <w:bCs/>
          <w:sz w:val="22"/>
          <w:szCs w:val="22"/>
          <w:lang w:val="en-US"/>
        </w:rPr>
        <w:t>soniga</w:t>
      </w:r>
      <w:r w:rsidRPr="00C93C44">
        <w:rPr>
          <w:bCs/>
          <w:sz w:val="22"/>
          <w:szCs w:val="22"/>
          <w:lang w:val="en-US"/>
        </w:rPr>
        <w:t xml:space="preserve"> </w:t>
      </w:r>
      <w:r w:rsidR="0080310E" w:rsidRPr="00C93C44">
        <w:rPr>
          <w:bCs/>
          <w:sz w:val="22"/>
          <w:szCs w:val="22"/>
          <w:lang w:val="en-US"/>
        </w:rPr>
        <w:t>ko‘ra</w:t>
      </w:r>
      <w:r w:rsidRPr="00C93C44">
        <w:rPr>
          <w:bCs/>
          <w:sz w:val="22"/>
          <w:szCs w:val="22"/>
          <w:lang w:val="en-US"/>
        </w:rPr>
        <w:t xml:space="preserve">: </w:t>
      </w:r>
      <w:r w:rsidR="0080310E" w:rsidRPr="00C93C44">
        <w:rPr>
          <w:bCs/>
          <w:i/>
          <w:iCs/>
          <w:sz w:val="22"/>
          <w:szCs w:val="22"/>
          <w:lang w:val="en-US"/>
        </w:rPr>
        <w:t>mutavotir</w:t>
      </w:r>
      <w:r w:rsidRPr="00C93C44">
        <w:rPr>
          <w:bCs/>
          <w:i/>
          <w:iCs/>
          <w:sz w:val="22"/>
          <w:szCs w:val="22"/>
          <w:lang w:val="en-US"/>
        </w:rPr>
        <w:t xml:space="preserve">, </w:t>
      </w:r>
      <w:r w:rsidR="0080310E" w:rsidRPr="00C93C44">
        <w:rPr>
          <w:bCs/>
          <w:i/>
          <w:iCs/>
          <w:sz w:val="22"/>
          <w:szCs w:val="22"/>
          <w:lang w:val="en-US"/>
        </w:rPr>
        <w:t>mashhur</w:t>
      </w:r>
      <w:r w:rsidRPr="00C93C44">
        <w:rPr>
          <w:bCs/>
          <w:i/>
          <w:iCs/>
          <w:sz w:val="22"/>
          <w:szCs w:val="22"/>
          <w:lang w:val="en-US"/>
        </w:rPr>
        <w:t xml:space="preserve">, </w:t>
      </w:r>
      <w:r w:rsidR="0080310E" w:rsidRPr="00C93C44">
        <w:rPr>
          <w:bCs/>
          <w:i/>
          <w:iCs/>
          <w:sz w:val="22"/>
          <w:szCs w:val="22"/>
          <w:lang w:val="en-US"/>
        </w:rPr>
        <w:t>mustafid</w:t>
      </w:r>
      <w:r w:rsidRPr="00C93C44">
        <w:rPr>
          <w:bCs/>
          <w:i/>
          <w:iCs/>
          <w:sz w:val="22"/>
          <w:szCs w:val="22"/>
          <w:lang w:val="en-US"/>
        </w:rPr>
        <w:t xml:space="preserve">, </w:t>
      </w:r>
      <w:r w:rsidR="0080310E" w:rsidRPr="00C93C44">
        <w:rPr>
          <w:bCs/>
          <w:i/>
          <w:iCs/>
          <w:sz w:val="22"/>
          <w:szCs w:val="22"/>
          <w:lang w:val="en-US"/>
        </w:rPr>
        <w:t>aziz</w:t>
      </w:r>
      <w:r w:rsidRPr="00C93C44">
        <w:rPr>
          <w:bCs/>
          <w:i/>
          <w:iCs/>
          <w:sz w:val="22"/>
          <w:szCs w:val="22"/>
          <w:lang w:val="en-US"/>
        </w:rPr>
        <w:t xml:space="preserve">, </w:t>
      </w:r>
      <w:r w:rsidR="0080310E" w:rsidRPr="00C93C44">
        <w:rPr>
          <w:bCs/>
          <w:i/>
          <w:iCs/>
          <w:sz w:val="22"/>
          <w:szCs w:val="22"/>
          <w:lang w:val="en-US"/>
        </w:rPr>
        <w:t>g‘arib</w:t>
      </w:r>
      <w:r w:rsidRPr="00C93C44">
        <w:rPr>
          <w:bCs/>
          <w:i/>
          <w:iCs/>
          <w:sz w:val="22"/>
          <w:szCs w:val="22"/>
          <w:lang w:val="en-US"/>
        </w:rPr>
        <w:t xml:space="preserve">, </w:t>
      </w:r>
      <w:r w:rsidR="0080310E" w:rsidRPr="00C93C44">
        <w:rPr>
          <w:bCs/>
          <w:i/>
          <w:iCs/>
          <w:sz w:val="22"/>
          <w:szCs w:val="22"/>
          <w:lang w:val="en-US"/>
        </w:rPr>
        <w:t>fard</w:t>
      </w:r>
      <w:r w:rsidRPr="00C93C44">
        <w:rPr>
          <w:bCs/>
          <w:i/>
          <w:iCs/>
          <w:sz w:val="22"/>
          <w:szCs w:val="22"/>
          <w:lang w:val="en-US"/>
        </w:rPr>
        <w:t xml:space="preserve">, </w:t>
      </w:r>
      <w:r w:rsidR="0080310E" w:rsidRPr="00C93C44">
        <w:rPr>
          <w:bCs/>
          <w:i/>
          <w:iCs/>
          <w:sz w:val="22"/>
          <w:szCs w:val="22"/>
          <w:lang w:val="en-US"/>
        </w:rPr>
        <w:t>shozz</w:t>
      </w:r>
      <w:r w:rsidRPr="00C93C44">
        <w:rPr>
          <w:bCs/>
          <w:i/>
          <w:iCs/>
          <w:sz w:val="22"/>
          <w:szCs w:val="22"/>
          <w:lang w:val="en-US"/>
        </w:rPr>
        <w:t xml:space="preserve">, </w:t>
      </w:r>
      <w:r w:rsidR="0080310E" w:rsidRPr="00C93C44">
        <w:rPr>
          <w:bCs/>
          <w:i/>
          <w:iCs/>
          <w:sz w:val="22"/>
          <w:szCs w:val="22"/>
          <w:lang w:val="en-US"/>
        </w:rPr>
        <w:t>ohod</w:t>
      </w:r>
      <w:r w:rsidRPr="00C93C44">
        <w:rPr>
          <w:bCs/>
          <w:i/>
          <w:iCs/>
          <w:sz w:val="22"/>
          <w:szCs w:val="22"/>
          <w:lang w:val="en-US"/>
        </w:rPr>
        <w:t xml:space="preserve"> </w:t>
      </w:r>
      <w:r w:rsidR="0080310E" w:rsidRPr="00C93C44">
        <w:rPr>
          <w:bCs/>
          <w:sz w:val="22"/>
          <w:szCs w:val="22"/>
          <w:lang w:val="en-US"/>
        </w:rPr>
        <w:t>hadislar</w:t>
      </w:r>
      <w:r w:rsidRPr="00C93C44">
        <w:rPr>
          <w:bCs/>
          <w:sz w:val="22"/>
          <w:szCs w:val="22"/>
          <w:lang w:val="en-US"/>
        </w:rPr>
        <w:t>;</w:t>
      </w:r>
    </w:p>
    <w:p w:rsidR="006B043B" w:rsidRPr="00C93C44" w:rsidRDefault="006B043B" w:rsidP="00437362">
      <w:pPr>
        <w:widowControl/>
        <w:autoSpaceDE w:val="0"/>
        <w:autoSpaceDN w:val="0"/>
        <w:adjustRightInd w:val="0"/>
        <w:snapToGrid/>
        <w:spacing w:line="276" w:lineRule="auto"/>
        <w:ind w:firstLine="708"/>
        <w:rPr>
          <w:bCs/>
          <w:i/>
          <w:iCs/>
          <w:sz w:val="22"/>
          <w:szCs w:val="22"/>
          <w:lang w:val="en-US"/>
        </w:rPr>
      </w:pPr>
      <w:r w:rsidRPr="00C93C44">
        <w:rPr>
          <w:bCs/>
          <w:sz w:val="22"/>
          <w:szCs w:val="22"/>
          <w:lang w:val="en-US"/>
        </w:rPr>
        <w:t xml:space="preserve">II. </w:t>
      </w:r>
      <w:r w:rsidR="0080310E" w:rsidRPr="00C93C44">
        <w:rPr>
          <w:bCs/>
          <w:sz w:val="22"/>
          <w:szCs w:val="22"/>
          <w:lang w:val="en-US"/>
        </w:rPr>
        <w:t>Isnodning</w:t>
      </w:r>
      <w:r w:rsidRPr="00C93C44">
        <w:rPr>
          <w:bCs/>
          <w:sz w:val="22"/>
          <w:szCs w:val="22"/>
          <w:lang w:val="en-US"/>
        </w:rPr>
        <w:t xml:space="preserve"> </w:t>
      </w:r>
      <w:r w:rsidR="0080310E" w:rsidRPr="00C93C44">
        <w:rPr>
          <w:bCs/>
          <w:sz w:val="22"/>
          <w:szCs w:val="22"/>
          <w:lang w:val="en-US"/>
        </w:rPr>
        <w:t>tabiatiga</w:t>
      </w:r>
      <w:r w:rsidRPr="00C93C44">
        <w:rPr>
          <w:bCs/>
          <w:sz w:val="22"/>
          <w:szCs w:val="22"/>
          <w:lang w:val="en-US"/>
        </w:rPr>
        <w:t xml:space="preserve"> </w:t>
      </w:r>
      <w:r w:rsidR="0080310E" w:rsidRPr="00C93C44">
        <w:rPr>
          <w:bCs/>
          <w:sz w:val="22"/>
          <w:szCs w:val="22"/>
          <w:lang w:val="en-US"/>
        </w:rPr>
        <w:t>ko‘ra</w:t>
      </w:r>
      <w:r w:rsidRPr="00C93C44">
        <w:rPr>
          <w:bCs/>
          <w:sz w:val="22"/>
          <w:szCs w:val="22"/>
          <w:lang w:val="en-US"/>
        </w:rPr>
        <w:t xml:space="preserve">: </w:t>
      </w:r>
      <w:r w:rsidR="0080310E" w:rsidRPr="00C93C44">
        <w:rPr>
          <w:bCs/>
          <w:i/>
          <w:iCs/>
          <w:sz w:val="22"/>
          <w:szCs w:val="22"/>
          <w:lang w:val="en-US"/>
        </w:rPr>
        <w:t>muttasil</w:t>
      </w:r>
      <w:r w:rsidRPr="00C93C44">
        <w:rPr>
          <w:bCs/>
          <w:i/>
          <w:iCs/>
          <w:sz w:val="22"/>
          <w:szCs w:val="22"/>
          <w:lang w:val="en-US"/>
        </w:rPr>
        <w:t xml:space="preserve"> </w:t>
      </w:r>
      <w:r w:rsidR="0080310E" w:rsidRPr="00C93C44">
        <w:rPr>
          <w:bCs/>
          <w:i/>
          <w:iCs/>
          <w:sz w:val="22"/>
          <w:szCs w:val="22"/>
          <w:lang w:val="en-US"/>
        </w:rPr>
        <w:t>marfu’</w:t>
      </w:r>
      <w:r w:rsidRPr="00C93C44">
        <w:rPr>
          <w:bCs/>
          <w:i/>
          <w:iCs/>
          <w:sz w:val="22"/>
          <w:szCs w:val="22"/>
          <w:lang w:val="en-US"/>
        </w:rPr>
        <w:t xml:space="preserve">, </w:t>
      </w:r>
      <w:r w:rsidR="0080310E" w:rsidRPr="00C93C44">
        <w:rPr>
          <w:bCs/>
          <w:i/>
          <w:iCs/>
          <w:sz w:val="22"/>
          <w:szCs w:val="22"/>
          <w:lang w:val="en-US"/>
        </w:rPr>
        <w:t>muttasil</w:t>
      </w:r>
      <w:r w:rsidRPr="00C93C44">
        <w:rPr>
          <w:bCs/>
          <w:i/>
          <w:iCs/>
          <w:sz w:val="22"/>
          <w:szCs w:val="22"/>
          <w:lang w:val="en-US"/>
        </w:rPr>
        <w:t xml:space="preserve"> </w:t>
      </w:r>
      <w:r w:rsidR="0080310E" w:rsidRPr="00C93C44">
        <w:rPr>
          <w:bCs/>
          <w:i/>
          <w:iCs/>
          <w:sz w:val="22"/>
          <w:szCs w:val="22"/>
          <w:lang w:val="en-US"/>
        </w:rPr>
        <w:t>mavquf</w:t>
      </w:r>
      <w:r w:rsidRPr="00C93C44">
        <w:rPr>
          <w:bCs/>
          <w:i/>
          <w:iCs/>
          <w:sz w:val="22"/>
          <w:szCs w:val="22"/>
          <w:lang w:val="en-US"/>
        </w:rPr>
        <w:t xml:space="preserve">, </w:t>
      </w:r>
      <w:r w:rsidR="0080310E" w:rsidRPr="00C93C44">
        <w:rPr>
          <w:bCs/>
          <w:i/>
          <w:iCs/>
          <w:sz w:val="22"/>
          <w:szCs w:val="22"/>
          <w:lang w:val="en-US"/>
        </w:rPr>
        <w:t>musnad</w:t>
      </w:r>
      <w:r w:rsidRPr="00C93C44">
        <w:rPr>
          <w:bCs/>
          <w:i/>
          <w:iCs/>
          <w:sz w:val="22"/>
          <w:szCs w:val="22"/>
          <w:lang w:val="en-US"/>
        </w:rPr>
        <w:t xml:space="preserve">, </w:t>
      </w:r>
      <w:r w:rsidR="0080310E" w:rsidRPr="00C93C44">
        <w:rPr>
          <w:bCs/>
          <w:i/>
          <w:iCs/>
          <w:sz w:val="22"/>
          <w:szCs w:val="22"/>
          <w:lang w:val="en-US"/>
        </w:rPr>
        <w:t>maqtu</w:t>
      </w:r>
      <w:r w:rsidRPr="00C93C44">
        <w:rPr>
          <w:bCs/>
          <w:i/>
          <w:iCs/>
          <w:sz w:val="22"/>
          <w:szCs w:val="22"/>
          <w:lang w:val="en-US"/>
        </w:rPr>
        <w:t xml:space="preserve">, </w:t>
      </w:r>
      <w:r w:rsidR="0080310E" w:rsidRPr="00C93C44">
        <w:rPr>
          <w:bCs/>
          <w:i/>
          <w:iCs/>
          <w:sz w:val="22"/>
          <w:szCs w:val="22"/>
          <w:lang w:val="en-US"/>
        </w:rPr>
        <w:t>munqati’</w:t>
      </w:r>
      <w:r w:rsidRPr="00C93C44">
        <w:rPr>
          <w:bCs/>
          <w:i/>
          <w:iCs/>
          <w:sz w:val="22"/>
          <w:szCs w:val="22"/>
          <w:lang w:val="en-US"/>
        </w:rPr>
        <w:t xml:space="preserve">, </w:t>
      </w:r>
      <w:r w:rsidR="0080310E" w:rsidRPr="00C93C44">
        <w:rPr>
          <w:bCs/>
          <w:i/>
          <w:iCs/>
          <w:sz w:val="22"/>
          <w:szCs w:val="22"/>
          <w:lang w:val="en-US"/>
        </w:rPr>
        <w:t>muifasil</w:t>
      </w:r>
      <w:r w:rsidRPr="00C93C44">
        <w:rPr>
          <w:bCs/>
          <w:i/>
          <w:iCs/>
          <w:sz w:val="22"/>
          <w:szCs w:val="22"/>
          <w:lang w:val="en-US"/>
        </w:rPr>
        <w:t xml:space="preserve">, </w:t>
      </w:r>
      <w:r w:rsidR="0080310E" w:rsidRPr="00C93C44">
        <w:rPr>
          <w:bCs/>
          <w:i/>
          <w:iCs/>
          <w:sz w:val="22"/>
          <w:szCs w:val="22"/>
          <w:lang w:val="en-US"/>
        </w:rPr>
        <w:t>mualgq</w:t>
      </w:r>
      <w:r w:rsidRPr="00C93C44">
        <w:rPr>
          <w:bCs/>
          <w:i/>
          <w:iCs/>
          <w:sz w:val="22"/>
          <w:szCs w:val="22"/>
          <w:lang w:val="en-US"/>
        </w:rPr>
        <w:t xml:space="preserve">, </w:t>
      </w:r>
      <w:r w:rsidR="0080310E" w:rsidRPr="00C93C44">
        <w:rPr>
          <w:bCs/>
          <w:i/>
          <w:iCs/>
          <w:sz w:val="22"/>
          <w:szCs w:val="22"/>
          <w:lang w:val="en-US"/>
        </w:rPr>
        <w:t>mursal</w:t>
      </w:r>
      <w:r w:rsidRPr="00C93C44">
        <w:rPr>
          <w:bCs/>
          <w:i/>
          <w:iCs/>
          <w:sz w:val="22"/>
          <w:szCs w:val="22"/>
          <w:lang w:val="en-US"/>
        </w:rPr>
        <w:t xml:space="preserve">, </w:t>
      </w:r>
      <w:r w:rsidR="0080310E" w:rsidRPr="00C93C44">
        <w:rPr>
          <w:bCs/>
          <w:i/>
          <w:iCs/>
          <w:sz w:val="22"/>
          <w:szCs w:val="22"/>
          <w:lang w:val="en-US"/>
        </w:rPr>
        <w:t>mu’allal</w:t>
      </w:r>
      <w:r w:rsidRPr="00C93C44">
        <w:rPr>
          <w:bCs/>
          <w:i/>
          <w:iCs/>
          <w:sz w:val="22"/>
          <w:szCs w:val="22"/>
          <w:lang w:val="en-US"/>
        </w:rPr>
        <w:t xml:space="preserve"> </w:t>
      </w:r>
      <w:r w:rsidR="0080310E" w:rsidRPr="00C93C44">
        <w:rPr>
          <w:bCs/>
          <w:i/>
          <w:iCs/>
          <w:sz w:val="22"/>
          <w:szCs w:val="22"/>
          <w:lang w:val="en-US"/>
        </w:rPr>
        <w:t>yoki</w:t>
      </w:r>
      <w:r w:rsidRPr="00C93C44">
        <w:rPr>
          <w:bCs/>
          <w:i/>
          <w:iCs/>
          <w:sz w:val="22"/>
          <w:szCs w:val="22"/>
          <w:lang w:val="en-US"/>
        </w:rPr>
        <w:t xml:space="preserve"> </w:t>
      </w:r>
      <w:r w:rsidR="0080310E" w:rsidRPr="00C93C44">
        <w:rPr>
          <w:bCs/>
          <w:i/>
          <w:iCs/>
          <w:sz w:val="22"/>
          <w:szCs w:val="22"/>
          <w:lang w:val="en-US"/>
        </w:rPr>
        <w:t>ma</w:t>
      </w:r>
      <w:r w:rsidRPr="00C93C44">
        <w:rPr>
          <w:bCs/>
          <w:i/>
          <w:iCs/>
          <w:sz w:val="22"/>
          <w:szCs w:val="22"/>
        </w:rPr>
        <w:t>ы</w:t>
      </w:r>
      <w:r w:rsidR="0080310E" w:rsidRPr="00C93C44">
        <w:rPr>
          <w:bCs/>
          <w:i/>
          <w:iCs/>
          <w:sz w:val="22"/>
          <w:szCs w:val="22"/>
          <w:lang w:val="en-US"/>
        </w:rPr>
        <w:t>ul</w:t>
      </w:r>
      <w:r w:rsidRPr="00C93C44">
        <w:rPr>
          <w:bCs/>
          <w:i/>
          <w:iCs/>
          <w:sz w:val="22"/>
          <w:szCs w:val="22"/>
          <w:lang w:val="en-US"/>
        </w:rPr>
        <w:t xml:space="preserve"> </w:t>
      </w:r>
      <w:r w:rsidR="0080310E" w:rsidRPr="00C93C44">
        <w:rPr>
          <w:bCs/>
          <w:sz w:val="22"/>
          <w:szCs w:val="22"/>
          <w:lang w:val="en-US"/>
        </w:rPr>
        <w:t>hadislar</w:t>
      </w:r>
      <w:r w:rsidRPr="00C93C44">
        <w:rPr>
          <w:bCs/>
          <w:sz w:val="22"/>
          <w:szCs w:val="22"/>
          <w:lang w:val="en-US"/>
        </w:rPr>
        <w:t>;</w:t>
      </w:r>
    </w:p>
    <w:p w:rsidR="006B043B" w:rsidRPr="00C93C44" w:rsidRDefault="00665C98" w:rsidP="00437362">
      <w:pPr>
        <w:widowControl/>
        <w:autoSpaceDE w:val="0"/>
        <w:autoSpaceDN w:val="0"/>
        <w:adjustRightInd w:val="0"/>
        <w:snapToGrid/>
        <w:spacing w:line="276" w:lineRule="auto"/>
        <w:ind w:firstLine="708"/>
        <w:rPr>
          <w:bCs/>
          <w:sz w:val="22"/>
          <w:szCs w:val="22"/>
          <w:lang w:val="en-US"/>
        </w:rPr>
      </w:pPr>
      <w:r w:rsidRPr="00C93C44">
        <w:rPr>
          <w:bCs/>
          <w:sz w:val="22"/>
          <w:szCs w:val="22"/>
          <w:lang w:val="en-US"/>
        </w:rPr>
        <w:t>III</w:t>
      </w:r>
      <w:r w:rsidR="006B043B" w:rsidRPr="00C93C44">
        <w:rPr>
          <w:bCs/>
          <w:sz w:val="22"/>
          <w:szCs w:val="22"/>
          <w:lang w:val="en-US"/>
        </w:rPr>
        <w:t xml:space="preserve">. </w:t>
      </w:r>
      <w:r w:rsidR="0080310E" w:rsidRPr="00C93C44">
        <w:rPr>
          <w:bCs/>
          <w:sz w:val="22"/>
          <w:szCs w:val="22"/>
          <w:lang w:val="en-US"/>
        </w:rPr>
        <w:t>Matn</w:t>
      </w:r>
      <w:r w:rsidR="006B043B" w:rsidRPr="00C93C44">
        <w:rPr>
          <w:bCs/>
          <w:sz w:val="22"/>
          <w:szCs w:val="22"/>
          <w:lang w:val="en-US"/>
        </w:rPr>
        <w:t xml:space="preserve"> </w:t>
      </w:r>
      <w:r w:rsidR="0080310E" w:rsidRPr="00C93C44">
        <w:rPr>
          <w:bCs/>
          <w:sz w:val="22"/>
          <w:szCs w:val="22"/>
          <w:lang w:val="en-US"/>
        </w:rPr>
        <w:t>yoki</w:t>
      </w:r>
      <w:r w:rsidR="006B043B" w:rsidRPr="00C93C44">
        <w:rPr>
          <w:bCs/>
          <w:sz w:val="22"/>
          <w:szCs w:val="22"/>
          <w:lang w:val="en-US"/>
        </w:rPr>
        <w:t xml:space="preserve"> </w:t>
      </w:r>
      <w:r w:rsidR="0080310E" w:rsidRPr="00C93C44">
        <w:rPr>
          <w:bCs/>
          <w:sz w:val="22"/>
          <w:szCs w:val="22"/>
          <w:lang w:val="en-US"/>
        </w:rPr>
        <w:t>isnodning</w:t>
      </w:r>
      <w:r w:rsidR="006B043B" w:rsidRPr="00C93C44">
        <w:rPr>
          <w:bCs/>
          <w:sz w:val="22"/>
          <w:szCs w:val="22"/>
          <w:lang w:val="en-US"/>
        </w:rPr>
        <w:t xml:space="preserve"> </w:t>
      </w:r>
      <w:r w:rsidR="0080310E" w:rsidRPr="00C93C44">
        <w:rPr>
          <w:bCs/>
          <w:sz w:val="22"/>
          <w:szCs w:val="22"/>
          <w:lang w:val="en-US"/>
        </w:rPr>
        <w:t>asosiy</w:t>
      </w:r>
      <w:r w:rsidR="006B043B" w:rsidRPr="00C93C44">
        <w:rPr>
          <w:bCs/>
          <w:sz w:val="22"/>
          <w:szCs w:val="22"/>
          <w:lang w:val="en-US"/>
        </w:rPr>
        <w:t xml:space="preserve"> </w:t>
      </w:r>
      <w:r w:rsidR="0080310E" w:rsidRPr="00C93C44">
        <w:rPr>
          <w:bCs/>
          <w:sz w:val="22"/>
          <w:szCs w:val="22"/>
          <w:lang w:val="en-US"/>
        </w:rPr>
        <w:t>xususiyatlariga</w:t>
      </w:r>
      <w:r w:rsidR="006B043B" w:rsidRPr="00C93C44">
        <w:rPr>
          <w:bCs/>
          <w:sz w:val="22"/>
          <w:szCs w:val="22"/>
          <w:lang w:val="en-US"/>
        </w:rPr>
        <w:t xml:space="preserve"> </w:t>
      </w:r>
      <w:r w:rsidR="0080310E" w:rsidRPr="00C93C44">
        <w:rPr>
          <w:bCs/>
          <w:sz w:val="22"/>
          <w:szCs w:val="22"/>
          <w:lang w:val="en-US"/>
        </w:rPr>
        <w:t>ko‘ra</w:t>
      </w:r>
      <w:r w:rsidR="006B043B" w:rsidRPr="00C93C44">
        <w:rPr>
          <w:bCs/>
          <w:sz w:val="22"/>
          <w:szCs w:val="22"/>
          <w:lang w:val="en-US"/>
        </w:rPr>
        <w:t>:</w:t>
      </w:r>
      <w:r w:rsidRPr="00C93C44">
        <w:rPr>
          <w:bCs/>
          <w:sz w:val="22"/>
          <w:szCs w:val="22"/>
          <w:lang w:val="en-US"/>
        </w:rPr>
        <w:t xml:space="preserve"> </w:t>
      </w:r>
      <w:r w:rsidR="0080310E" w:rsidRPr="00C93C44">
        <w:rPr>
          <w:bCs/>
          <w:i/>
          <w:iCs/>
          <w:sz w:val="22"/>
          <w:szCs w:val="22"/>
          <w:lang w:val="en-US"/>
        </w:rPr>
        <w:t>ziyodot</w:t>
      </w:r>
      <w:r w:rsidR="006B043B" w:rsidRPr="00C93C44">
        <w:rPr>
          <w:bCs/>
          <w:i/>
          <w:iCs/>
          <w:sz w:val="22"/>
          <w:szCs w:val="22"/>
          <w:lang w:val="en-US"/>
        </w:rPr>
        <w:t xml:space="preserve"> </w:t>
      </w:r>
      <w:r w:rsidR="0080310E" w:rsidRPr="00C93C44">
        <w:rPr>
          <w:bCs/>
          <w:i/>
          <w:iCs/>
          <w:sz w:val="22"/>
          <w:szCs w:val="22"/>
          <w:lang w:val="en-US"/>
        </w:rPr>
        <w:t>as</w:t>
      </w:r>
      <w:r w:rsidR="006B043B" w:rsidRPr="00C93C44">
        <w:rPr>
          <w:bCs/>
          <w:i/>
          <w:iCs/>
          <w:sz w:val="22"/>
          <w:szCs w:val="22"/>
          <w:lang w:val="en-US"/>
        </w:rPr>
        <w:t>-</w:t>
      </w:r>
      <w:r w:rsidR="0080310E" w:rsidRPr="00C93C44">
        <w:rPr>
          <w:bCs/>
          <w:i/>
          <w:iCs/>
          <w:sz w:val="22"/>
          <w:szCs w:val="22"/>
          <w:lang w:val="en-US"/>
        </w:rPr>
        <w:t>siqot</w:t>
      </w:r>
      <w:r w:rsidR="006B043B" w:rsidRPr="00C93C44">
        <w:rPr>
          <w:bCs/>
          <w:i/>
          <w:iCs/>
          <w:sz w:val="22"/>
          <w:szCs w:val="22"/>
          <w:lang w:val="en-US"/>
        </w:rPr>
        <w:t xml:space="preserve">, </w:t>
      </w:r>
      <w:r w:rsidR="0080310E" w:rsidRPr="00C93C44">
        <w:rPr>
          <w:bCs/>
          <w:i/>
          <w:iCs/>
          <w:sz w:val="22"/>
          <w:szCs w:val="22"/>
          <w:lang w:val="en-US"/>
        </w:rPr>
        <w:t>mu’an’an</w:t>
      </w:r>
      <w:r w:rsidR="006B043B" w:rsidRPr="00C93C44">
        <w:rPr>
          <w:bCs/>
          <w:i/>
          <w:iCs/>
          <w:sz w:val="22"/>
          <w:szCs w:val="22"/>
          <w:lang w:val="en-US"/>
        </w:rPr>
        <w:t xml:space="preserve">, </w:t>
      </w:r>
      <w:r w:rsidR="0080310E" w:rsidRPr="00C93C44">
        <w:rPr>
          <w:bCs/>
          <w:i/>
          <w:iCs/>
          <w:sz w:val="22"/>
          <w:szCs w:val="22"/>
          <w:lang w:val="en-US"/>
        </w:rPr>
        <w:t>musalsal</w:t>
      </w:r>
      <w:r w:rsidR="006B043B" w:rsidRPr="00C93C44">
        <w:rPr>
          <w:bCs/>
          <w:i/>
          <w:iCs/>
          <w:sz w:val="22"/>
          <w:szCs w:val="22"/>
          <w:lang w:val="en-US"/>
        </w:rPr>
        <w:t xml:space="preserve">, </w:t>
      </w:r>
      <w:r w:rsidR="0080310E" w:rsidRPr="00C93C44">
        <w:rPr>
          <w:bCs/>
          <w:i/>
          <w:iCs/>
          <w:sz w:val="22"/>
          <w:szCs w:val="22"/>
          <w:lang w:val="en-US"/>
        </w:rPr>
        <w:t>mudallas</w:t>
      </w:r>
      <w:r w:rsidR="006B043B" w:rsidRPr="00C93C44">
        <w:rPr>
          <w:bCs/>
          <w:i/>
          <w:iCs/>
          <w:sz w:val="22"/>
          <w:szCs w:val="22"/>
          <w:lang w:val="en-US"/>
        </w:rPr>
        <w:t xml:space="preserve">, </w:t>
      </w:r>
      <w:r w:rsidR="0080310E" w:rsidRPr="00C93C44">
        <w:rPr>
          <w:bCs/>
          <w:i/>
          <w:iCs/>
          <w:sz w:val="22"/>
          <w:szCs w:val="22"/>
          <w:lang w:val="en-US"/>
        </w:rPr>
        <w:t>mubham</w:t>
      </w:r>
      <w:r w:rsidR="006B043B" w:rsidRPr="00C93C44">
        <w:rPr>
          <w:bCs/>
          <w:i/>
          <w:iCs/>
          <w:sz w:val="22"/>
          <w:szCs w:val="22"/>
          <w:lang w:val="en-US"/>
        </w:rPr>
        <w:t>,</w:t>
      </w:r>
      <w:r w:rsidRPr="00C93C44">
        <w:rPr>
          <w:bCs/>
          <w:sz w:val="22"/>
          <w:szCs w:val="22"/>
          <w:lang w:val="en-US"/>
        </w:rPr>
        <w:t xml:space="preserve"> </w:t>
      </w:r>
      <w:r w:rsidR="0080310E" w:rsidRPr="00C93C44">
        <w:rPr>
          <w:bCs/>
          <w:i/>
          <w:iCs/>
          <w:sz w:val="22"/>
          <w:szCs w:val="22"/>
          <w:lang w:val="en-US"/>
        </w:rPr>
        <w:t>maqlub</w:t>
      </w:r>
      <w:r w:rsidR="006B043B" w:rsidRPr="00C93C44">
        <w:rPr>
          <w:bCs/>
          <w:i/>
          <w:iCs/>
          <w:sz w:val="22"/>
          <w:szCs w:val="22"/>
          <w:lang w:val="en-US"/>
        </w:rPr>
        <w:t xml:space="preserve">, </w:t>
      </w:r>
      <w:r w:rsidR="0080310E" w:rsidRPr="00C93C44">
        <w:rPr>
          <w:bCs/>
          <w:i/>
          <w:iCs/>
          <w:sz w:val="22"/>
          <w:szCs w:val="22"/>
          <w:lang w:val="en-US"/>
        </w:rPr>
        <w:t>mudraj</w:t>
      </w:r>
      <w:r w:rsidR="006B043B" w:rsidRPr="00C93C44">
        <w:rPr>
          <w:bCs/>
          <w:i/>
          <w:iCs/>
          <w:sz w:val="22"/>
          <w:szCs w:val="22"/>
          <w:lang w:val="en-US"/>
        </w:rPr>
        <w:t xml:space="preserve">, </w:t>
      </w:r>
      <w:r w:rsidR="0080310E" w:rsidRPr="00C93C44">
        <w:rPr>
          <w:bCs/>
          <w:i/>
          <w:iCs/>
          <w:sz w:val="22"/>
          <w:szCs w:val="22"/>
          <w:lang w:val="en-US"/>
        </w:rPr>
        <w:t>mudtarib</w:t>
      </w:r>
      <w:r w:rsidR="006B043B" w:rsidRPr="00C93C44">
        <w:rPr>
          <w:bCs/>
          <w:i/>
          <w:iCs/>
          <w:sz w:val="22"/>
          <w:szCs w:val="22"/>
          <w:lang w:val="en-US"/>
        </w:rPr>
        <w:t xml:space="preserve">, </w:t>
      </w:r>
      <w:r w:rsidR="0080310E" w:rsidRPr="00C93C44">
        <w:rPr>
          <w:bCs/>
          <w:i/>
          <w:iCs/>
          <w:sz w:val="22"/>
          <w:szCs w:val="22"/>
          <w:lang w:val="en-US"/>
        </w:rPr>
        <w:t>ispod</w:t>
      </w:r>
      <w:r w:rsidR="006B043B" w:rsidRPr="00C93C44">
        <w:rPr>
          <w:bCs/>
          <w:i/>
          <w:iCs/>
          <w:sz w:val="22"/>
          <w:szCs w:val="22"/>
          <w:lang w:val="en-US"/>
        </w:rPr>
        <w:t xml:space="preserve"> </w:t>
      </w:r>
      <w:r w:rsidR="0080310E" w:rsidRPr="00C93C44">
        <w:rPr>
          <w:bCs/>
          <w:i/>
          <w:iCs/>
          <w:sz w:val="22"/>
          <w:szCs w:val="22"/>
          <w:lang w:val="en-US"/>
        </w:rPr>
        <w:t>oli</w:t>
      </w:r>
      <w:r w:rsidR="006B043B" w:rsidRPr="00C93C44">
        <w:rPr>
          <w:bCs/>
          <w:i/>
          <w:iCs/>
          <w:sz w:val="22"/>
          <w:szCs w:val="22"/>
          <w:lang w:val="en-US"/>
        </w:rPr>
        <w:t xml:space="preserve"> </w:t>
      </w:r>
      <w:r w:rsidR="0080310E" w:rsidRPr="00C93C44">
        <w:rPr>
          <w:bCs/>
          <w:sz w:val="22"/>
          <w:szCs w:val="22"/>
          <w:lang w:val="en-US"/>
        </w:rPr>
        <w:t>hadislar</w:t>
      </w:r>
      <w:r w:rsidR="006B043B" w:rsidRPr="00C93C44">
        <w:rPr>
          <w:bCs/>
          <w:sz w:val="22"/>
          <w:szCs w:val="22"/>
          <w:lang w:val="en-US"/>
        </w:rPr>
        <w:t>;</w:t>
      </w:r>
    </w:p>
    <w:p w:rsidR="006B043B" w:rsidRPr="00C93C44" w:rsidRDefault="006B043B" w:rsidP="00437362">
      <w:pPr>
        <w:widowControl/>
        <w:autoSpaceDE w:val="0"/>
        <w:autoSpaceDN w:val="0"/>
        <w:adjustRightInd w:val="0"/>
        <w:snapToGrid/>
        <w:spacing w:line="276" w:lineRule="auto"/>
        <w:ind w:firstLine="708"/>
        <w:rPr>
          <w:bCs/>
          <w:sz w:val="22"/>
          <w:szCs w:val="22"/>
          <w:lang w:val="en-US"/>
        </w:rPr>
      </w:pPr>
      <w:r w:rsidRPr="00C93C44">
        <w:rPr>
          <w:bCs/>
          <w:sz w:val="22"/>
          <w:szCs w:val="22"/>
          <w:lang w:val="en-US"/>
        </w:rPr>
        <w:t xml:space="preserve">IV. </w:t>
      </w:r>
      <w:r w:rsidR="0080310E" w:rsidRPr="00C93C44">
        <w:rPr>
          <w:bCs/>
          <w:sz w:val="22"/>
          <w:szCs w:val="22"/>
          <w:lang w:val="en-US"/>
        </w:rPr>
        <w:t>Hadislarning</w:t>
      </w:r>
      <w:r w:rsidRPr="00C93C44">
        <w:rPr>
          <w:bCs/>
          <w:sz w:val="22"/>
          <w:szCs w:val="22"/>
          <w:lang w:val="en-US"/>
        </w:rPr>
        <w:t xml:space="preserve"> </w:t>
      </w:r>
      <w:r w:rsidR="0080310E" w:rsidRPr="00C93C44">
        <w:rPr>
          <w:bCs/>
          <w:sz w:val="22"/>
          <w:szCs w:val="22"/>
          <w:lang w:val="en-US"/>
        </w:rPr>
        <w:t>qabul</w:t>
      </w:r>
      <w:r w:rsidRPr="00C93C44">
        <w:rPr>
          <w:bCs/>
          <w:sz w:val="22"/>
          <w:szCs w:val="22"/>
          <w:lang w:val="en-US"/>
        </w:rPr>
        <w:t xml:space="preserve"> </w:t>
      </w:r>
      <w:r w:rsidR="0080310E" w:rsidRPr="00C93C44">
        <w:rPr>
          <w:bCs/>
          <w:sz w:val="22"/>
          <w:szCs w:val="22"/>
          <w:lang w:val="en-US"/>
        </w:rPr>
        <w:t>qilish</w:t>
      </w:r>
      <w:r w:rsidRPr="00C93C44">
        <w:rPr>
          <w:bCs/>
          <w:sz w:val="22"/>
          <w:szCs w:val="22"/>
          <w:lang w:val="en-US"/>
        </w:rPr>
        <w:t xml:space="preserve"> </w:t>
      </w:r>
      <w:r w:rsidR="0080310E" w:rsidRPr="00C93C44">
        <w:rPr>
          <w:bCs/>
          <w:sz w:val="22"/>
          <w:szCs w:val="22"/>
          <w:lang w:val="en-US"/>
        </w:rPr>
        <w:t>uchun</w:t>
      </w:r>
      <w:r w:rsidRPr="00C93C44">
        <w:rPr>
          <w:bCs/>
          <w:sz w:val="22"/>
          <w:szCs w:val="22"/>
          <w:lang w:val="en-US"/>
        </w:rPr>
        <w:t xml:space="preserve"> </w:t>
      </w:r>
      <w:r w:rsidR="0080310E" w:rsidRPr="00C93C44">
        <w:rPr>
          <w:bCs/>
          <w:sz w:val="22"/>
          <w:szCs w:val="22"/>
          <w:lang w:val="en-US"/>
        </w:rPr>
        <w:t>yaroqliligiga</w:t>
      </w:r>
      <w:r w:rsidRPr="00C93C44">
        <w:rPr>
          <w:bCs/>
          <w:sz w:val="22"/>
          <w:szCs w:val="22"/>
          <w:lang w:val="en-US"/>
        </w:rPr>
        <w:t xml:space="preserve"> </w:t>
      </w:r>
      <w:r w:rsidR="0080310E" w:rsidRPr="00C93C44">
        <w:rPr>
          <w:bCs/>
          <w:sz w:val="22"/>
          <w:szCs w:val="22"/>
          <w:lang w:val="en-US"/>
        </w:rPr>
        <w:t>ko‘ra</w:t>
      </w:r>
      <w:r w:rsidRPr="00C93C44">
        <w:rPr>
          <w:bCs/>
          <w:sz w:val="22"/>
          <w:szCs w:val="22"/>
          <w:lang w:val="en-US"/>
        </w:rPr>
        <w:t>:</w:t>
      </w:r>
      <w:r w:rsidR="00665C98" w:rsidRPr="00C93C44">
        <w:rPr>
          <w:bCs/>
          <w:sz w:val="22"/>
          <w:szCs w:val="22"/>
          <w:lang w:val="en-US"/>
        </w:rPr>
        <w:t xml:space="preserve"> </w:t>
      </w:r>
      <w:r w:rsidR="0080310E" w:rsidRPr="00C93C44">
        <w:rPr>
          <w:bCs/>
          <w:i/>
          <w:iCs/>
          <w:sz w:val="22"/>
          <w:szCs w:val="22"/>
          <w:lang w:val="en-US"/>
        </w:rPr>
        <w:t>ma’ruf</w:t>
      </w:r>
      <w:r w:rsidRPr="00C93C44">
        <w:rPr>
          <w:bCs/>
          <w:i/>
          <w:iCs/>
          <w:sz w:val="22"/>
          <w:szCs w:val="22"/>
          <w:lang w:val="en-US"/>
        </w:rPr>
        <w:t xml:space="preserve">, </w:t>
      </w:r>
      <w:r w:rsidR="0080310E" w:rsidRPr="00C93C44">
        <w:rPr>
          <w:bCs/>
          <w:i/>
          <w:iCs/>
          <w:sz w:val="22"/>
          <w:szCs w:val="22"/>
          <w:lang w:val="en-US"/>
        </w:rPr>
        <w:t>munkar</w:t>
      </w:r>
      <w:r w:rsidRPr="00C93C44">
        <w:rPr>
          <w:bCs/>
          <w:i/>
          <w:iCs/>
          <w:sz w:val="22"/>
          <w:szCs w:val="22"/>
          <w:lang w:val="en-US"/>
        </w:rPr>
        <w:t xml:space="preserve">, </w:t>
      </w:r>
      <w:r w:rsidR="0080310E" w:rsidRPr="00C93C44">
        <w:rPr>
          <w:bCs/>
          <w:i/>
          <w:iCs/>
          <w:sz w:val="22"/>
          <w:szCs w:val="22"/>
          <w:lang w:val="en-US"/>
        </w:rPr>
        <w:t>majhul</w:t>
      </w:r>
      <w:r w:rsidRPr="00C93C44">
        <w:rPr>
          <w:bCs/>
          <w:i/>
          <w:iCs/>
          <w:sz w:val="22"/>
          <w:szCs w:val="22"/>
          <w:lang w:val="en-US"/>
        </w:rPr>
        <w:t xml:space="preserve">, </w:t>
      </w:r>
      <w:r w:rsidR="0080310E" w:rsidRPr="00C93C44">
        <w:rPr>
          <w:bCs/>
          <w:i/>
          <w:iCs/>
          <w:sz w:val="22"/>
          <w:szCs w:val="22"/>
          <w:lang w:val="en-US"/>
        </w:rPr>
        <w:t>maqbul</w:t>
      </w:r>
      <w:r w:rsidRPr="00C93C44">
        <w:rPr>
          <w:bCs/>
          <w:i/>
          <w:iCs/>
          <w:sz w:val="22"/>
          <w:szCs w:val="22"/>
          <w:lang w:val="en-US"/>
        </w:rPr>
        <w:t xml:space="preserve">, </w:t>
      </w:r>
      <w:r w:rsidR="0080310E" w:rsidRPr="00C93C44">
        <w:rPr>
          <w:bCs/>
          <w:i/>
          <w:iCs/>
          <w:sz w:val="22"/>
          <w:szCs w:val="22"/>
          <w:lang w:val="en-US"/>
        </w:rPr>
        <w:t>mahfuz</w:t>
      </w:r>
      <w:r w:rsidRPr="00C93C44">
        <w:rPr>
          <w:bCs/>
          <w:i/>
          <w:iCs/>
          <w:sz w:val="22"/>
          <w:szCs w:val="22"/>
          <w:lang w:val="en-US"/>
        </w:rPr>
        <w:t xml:space="preserve"> </w:t>
      </w:r>
      <w:r w:rsidR="0080310E" w:rsidRPr="00C93C44">
        <w:rPr>
          <w:bCs/>
          <w:sz w:val="22"/>
          <w:szCs w:val="22"/>
          <w:lang w:val="en-US"/>
        </w:rPr>
        <w:t>hadislar</w:t>
      </w:r>
      <w:r w:rsidRPr="00C93C44">
        <w:rPr>
          <w:bCs/>
          <w:sz w:val="22"/>
          <w:szCs w:val="22"/>
          <w:lang w:val="en-US"/>
        </w:rPr>
        <w:t>;</w:t>
      </w:r>
    </w:p>
    <w:p w:rsidR="006B043B" w:rsidRPr="00C93C44" w:rsidRDefault="006B043B" w:rsidP="00437362">
      <w:pPr>
        <w:widowControl/>
        <w:autoSpaceDE w:val="0"/>
        <w:autoSpaceDN w:val="0"/>
        <w:adjustRightInd w:val="0"/>
        <w:snapToGrid/>
        <w:spacing w:line="276" w:lineRule="auto"/>
        <w:ind w:firstLine="708"/>
        <w:rPr>
          <w:bCs/>
          <w:i/>
          <w:iCs/>
          <w:sz w:val="22"/>
          <w:szCs w:val="22"/>
          <w:lang w:val="en-US"/>
        </w:rPr>
      </w:pPr>
      <w:r w:rsidRPr="00C93C44">
        <w:rPr>
          <w:bCs/>
          <w:sz w:val="22"/>
          <w:szCs w:val="22"/>
          <w:lang w:val="en-US"/>
        </w:rPr>
        <w:t xml:space="preserve">V. </w:t>
      </w:r>
      <w:r w:rsidR="0080310E" w:rsidRPr="00C93C44">
        <w:rPr>
          <w:bCs/>
          <w:sz w:val="22"/>
          <w:szCs w:val="22"/>
          <w:lang w:val="en-US"/>
        </w:rPr>
        <w:t>Hadislarning</w:t>
      </w:r>
      <w:r w:rsidRPr="00C93C44">
        <w:rPr>
          <w:bCs/>
          <w:sz w:val="22"/>
          <w:szCs w:val="22"/>
          <w:lang w:val="en-US"/>
        </w:rPr>
        <w:t xml:space="preserve"> </w:t>
      </w:r>
      <w:r w:rsidR="0080310E" w:rsidRPr="00C93C44">
        <w:rPr>
          <w:bCs/>
          <w:sz w:val="22"/>
          <w:szCs w:val="22"/>
          <w:lang w:val="en-US"/>
        </w:rPr>
        <w:t>inkor</w:t>
      </w:r>
      <w:r w:rsidRPr="00C93C44">
        <w:rPr>
          <w:bCs/>
          <w:sz w:val="22"/>
          <w:szCs w:val="22"/>
          <w:lang w:val="en-US"/>
        </w:rPr>
        <w:t xml:space="preserve"> </w:t>
      </w:r>
      <w:r w:rsidR="0080310E" w:rsidRPr="00C93C44">
        <w:rPr>
          <w:bCs/>
          <w:sz w:val="22"/>
          <w:szCs w:val="22"/>
          <w:lang w:val="en-US"/>
        </w:rPr>
        <w:t>etilishiga</w:t>
      </w:r>
      <w:r w:rsidRPr="00C93C44">
        <w:rPr>
          <w:bCs/>
          <w:sz w:val="22"/>
          <w:szCs w:val="22"/>
          <w:lang w:val="en-US"/>
        </w:rPr>
        <w:t xml:space="preserve"> </w:t>
      </w:r>
      <w:r w:rsidR="0080310E" w:rsidRPr="00C93C44">
        <w:rPr>
          <w:bCs/>
          <w:sz w:val="22"/>
          <w:szCs w:val="22"/>
          <w:lang w:val="en-US"/>
        </w:rPr>
        <w:t>ko‘ra</w:t>
      </w:r>
      <w:r w:rsidRPr="00C93C44">
        <w:rPr>
          <w:bCs/>
          <w:sz w:val="22"/>
          <w:szCs w:val="22"/>
          <w:lang w:val="en-US"/>
        </w:rPr>
        <w:t xml:space="preserve">: </w:t>
      </w:r>
      <w:r w:rsidR="0080310E" w:rsidRPr="00C93C44">
        <w:rPr>
          <w:bCs/>
          <w:i/>
          <w:iCs/>
          <w:sz w:val="22"/>
          <w:szCs w:val="22"/>
          <w:lang w:val="en-US"/>
        </w:rPr>
        <w:t>munkar</w:t>
      </w:r>
      <w:r w:rsidRPr="00C93C44">
        <w:rPr>
          <w:bCs/>
          <w:i/>
          <w:iCs/>
          <w:sz w:val="22"/>
          <w:szCs w:val="22"/>
          <w:lang w:val="en-US"/>
        </w:rPr>
        <w:t xml:space="preserve">, </w:t>
      </w:r>
      <w:r w:rsidR="0080310E" w:rsidRPr="00C93C44">
        <w:rPr>
          <w:bCs/>
          <w:i/>
          <w:iCs/>
          <w:sz w:val="22"/>
          <w:szCs w:val="22"/>
          <w:lang w:val="en-US"/>
        </w:rPr>
        <w:t>mardud</w:t>
      </w:r>
      <w:r w:rsidRPr="00C93C44">
        <w:rPr>
          <w:bCs/>
          <w:i/>
          <w:iCs/>
          <w:sz w:val="22"/>
          <w:szCs w:val="22"/>
          <w:lang w:val="en-US"/>
        </w:rPr>
        <w:t xml:space="preserve">, </w:t>
      </w:r>
      <w:r w:rsidR="0080310E" w:rsidRPr="00C93C44">
        <w:rPr>
          <w:bCs/>
          <w:i/>
          <w:iCs/>
          <w:sz w:val="22"/>
          <w:szCs w:val="22"/>
          <w:lang w:val="en-US"/>
        </w:rPr>
        <w:t>matruk</w:t>
      </w:r>
      <w:r w:rsidRPr="00C93C44">
        <w:rPr>
          <w:bCs/>
          <w:i/>
          <w:iCs/>
          <w:sz w:val="22"/>
          <w:szCs w:val="22"/>
          <w:lang w:val="en-US"/>
        </w:rPr>
        <w:t xml:space="preserve">, </w:t>
      </w:r>
      <w:r w:rsidR="0080310E" w:rsidRPr="00C93C44">
        <w:rPr>
          <w:bCs/>
          <w:i/>
          <w:iCs/>
          <w:sz w:val="22"/>
          <w:szCs w:val="22"/>
          <w:lang w:val="en-US"/>
        </w:rPr>
        <w:t>matruh</w:t>
      </w:r>
      <w:r w:rsidRPr="00C93C44">
        <w:rPr>
          <w:bCs/>
          <w:i/>
          <w:iCs/>
          <w:sz w:val="22"/>
          <w:szCs w:val="22"/>
          <w:lang w:val="en-US"/>
        </w:rPr>
        <w:t xml:space="preserve"> </w:t>
      </w:r>
      <w:r w:rsidR="0080310E" w:rsidRPr="00C93C44">
        <w:rPr>
          <w:bCs/>
          <w:sz w:val="22"/>
          <w:szCs w:val="22"/>
          <w:lang w:val="en-US"/>
        </w:rPr>
        <w:t>hadislar</w:t>
      </w:r>
      <w:r w:rsidRPr="00C93C44">
        <w:rPr>
          <w:bCs/>
          <w:sz w:val="22"/>
          <w:szCs w:val="22"/>
          <w:lang w:val="en-US"/>
        </w:rPr>
        <w:t>.</w:t>
      </w:r>
    </w:p>
    <w:p w:rsidR="006B043B" w:rsidRPr="00C93C44" w:rsidRDefault="0080310E" w:rsidP="00437362">
      <w:pPr>
        <w:widowControl/>
        <w:autoSpaceDE w:val="0"/>
        <w:autoSpaceDN w:val="0"/>
        <w:adjustRightInd w:val="0"/>
        <w:snapToGrid/>
        <w:spacing w:line="276" w:lineRule="auto"/>
        <w:ind w:firstLine="0"/>
        <w:rPr>
          <w:bCs/>
          <w:i/>
          <w:iCs/>
          <w:sz w:val="22"/>
          <w:szCs w:val="22"/>
          <w:lang w:val="en-US"/>
        </w:rPr>
      </w:pPr>
      <w:r w:rsidRPr="00C93C44">
        <w:rPr>
          <w:bCs/>
          <w:sz w:val="22"/>
          <w:szCs w:val="22"/>
          <w:lang w:val="en-US"/>
        </w:rPr>
        <w:t>Xadislarni</w:t>
      </w:r>
      <w:r w:rsidR="006B043B" w:rsidRPr="00C93C44">
        <w:rPr>
          <w:bCs/>
          <w:sz w:val="22"/>
          <w:szCs w:val="22"/>
          <w:lang w:val="en-US"/>
        </w:rPr>
        <w:t xml:space="preserve"> </w:t>
      </w:r>
      <w:r w:rsidRPr="00C93C44">
        <w:rPr>
          <w:bCs/>
          <w:sz w:val="22"/>
          <w:szCs w:val="22"/>
          <w:lang w:val="en-US"/>
        </w:rPr>
        <w:t>o‘rganish</w:t>
      </w:r>
      <w:r w:rsidR="006B043B" w:rsidRPr="00C93C44">
        <w:rPr>
          <w:bCs/>
          <w:sz w:val="22"/>
          <w:szCs w:val="22"/>
          <w:lang w:val="en-US"/>
        </w:rPr>
        <w:t xml:space="preserve"> </w:t>
      </w:r>
      <w:r w:rsidRPr="00C93C44">
        <w:rPr>
          <w:bCs/>
          <w:sz w:val="22"/>
          <w:szCs w:val="22"/>
          <w:lang w:val="en-US"/>
        </w:rPr>
        <w:t>fani</w:t>
      </w:r>
      <w:r w:rsidR="006B043B" w:rsidRPr="00C93C44">
        <w:rPr>
          <w:bCs/>
          <w:sz w:val="22"/>
          <w:szCs w:val="22"/>
          <w:lang w:val="en-US"/>
        </w:rPr>
        <w:t xml:space="preserve"> </w:t>
      </w:r>
      <w:r w:rsidRPr="00C93C44">
        <w:rPr>
          <w:bCs/>
          <w:i/>
          <w:iCs/>
          <w:sz w:val="22"/>
          <w:szCs w:val="22"/>
          <w:lang w:val="en-US"/>
        </w:rPr>
        <w:t>ulum</w:t>
      </w:r>
      <w:r w:rsidR="006B043B" w:rsidRPr="00C93C44">
        <w:rPr>
          <w:bCs/>
          <w:i/>
          <w:iCs/>
          <w:sz w:val="22"/>
          <w:szCs w:val="22"/>
          <w:lang w:val="en-US"/>
        </w:rPr>
        <w:t xml:space="preserve"> </w:t>
      </w:r>
      <w:r w:rsidRPr="00C93C44">
        <w:rPr>
          <w:bCs/>
          <w:i/>
          <w:iCs/>
          <w:sz w:val="22"/>
          <w:szCs w:val="22"/>
          <w:lang w:val="en-US"/>
        </w:rPr>
        <w:t>al</w:t>
      </w:r>
      <w:r w:rsidR="006B043B" w:rsidRPr="00C93C44">
        <w:rPr>
          <w:bCs/>
          <w:i/>
          <w:iCs/>
          <w:sz w:val="22"/>
          <w:szCs w:val="22"/>
          <w:lang w:val="en-US"/>
        </w:rPr>
        <w:t>-</w:t>
      </w:r>
      <w:r w:rsidRPr="00C93C44">
        <w:rPr>
          <w:bCs/>
          <w:i/>
          <w:iCs/>
          <w:sz w:val="22"/>
          <w:szCs w:val="22"/>
          <w:lang w:val="en-US"/>
        </w:rPr>
        <w:t>hadis</w:t>
      </w:r>
      <w:r w:rsidR="006B043B" w:rsidRPr="00C93C44">
        <w:rPr>
          <w:bCs/>
          <w:i/>
          <w:iCs/>
          <w:sz w:val="22"/>
          <w:szCs w:val="22"/>
          <w:lang w:val="en-US"/>
        </w:rPr>
        <w:t xml:space="preserve"> </w:t>
      </w:r>
      <w:r w:rsidR="006B043B" w:rsidRPr="00C93C44">
        <w:rPr>
          <w:bCs/>
          <w:sz w:val="22"/>
          <w:szCs w:val="22"/>
          <w:lang w:val="en-US"/>
        </w:rPr>
        <w:t>(</w:t>
      </w:r>
      <w:r w:rsidRPr="00C93C44">
        <w:rPr>
          <w:bCs/>
          <w:i/>
          <w:iCs/>
          <w:sz w:val="22"/>
          <w:szCs w:val="22"/>
          <w:lang w:val="en-US"/>
        </w:rPr>
        <w:t>hadis</w:t>
      </w:r>
      <w:r w:rsidR="006B043B" w:rsidRPr="00C93C44">
        <w:rPr>
          <w:bCs/>
          <w:i/>
          <w:iCs/>
          <w:sz w:val="22"/>
          <w:szCs w:val="22"/>
          <w:lang w:val="en-US"/>
        </w:rPr>
        <w:t xml:space="preserve"> </w:t>
      </w:r>
      <w:r w:rsidRPr="00C93C44">
        <w:rPr>
          <w:bCs/>
          <w:i/>
          <w:iCs/>
          <w:sz w:val="22"/>
          <w:szCs w:val="22"/>
          <w:lang w:val="en-US"/>
        </w:rPr>
        <w:t>ilmlari</w:t>
      </w:r>
      <w:r w:rsidR="006B043B" w:rsidRPr="00C93C44">
        <w:rPr>
          <w:bCs/>
          <w:i/>
          <w:iCs/>
          <w:sz w:val="22"/>
          <w:szCs w:val="22"/>
          <w:lang w:val="en-US"/>
        </w:rPr>
        <w:t>)</w:t>
      </w:r>
      <w:r w:rsidR="00665C98" w:rsidRPr="00C93C44">
        <w:rPr>
          <w:bCs/>
          <w:i/>
          <w:iCs/>
          <w:sz w:val="22"/>
          <w:szCs w:val="22"/>
          <w:lang w:val="en-US"/>
        </w:rPr>
        <w:t xml:space="preserve"> </w:t>
      </w:r>
      <w:r w:rsidRPr="00C93C44">
        <w:rPr>
          <w:bCs/>
          <w:sz w:val="22"/>
          <w:szCs w:val="22"/>
          <w:lang w:val="en-US"/>
        </w:rPr>
        <w:t>deb</w:t>
      </w:r>
      <w:r w:rsidR="006B043B" w:rsidRPr="00C93C44">
        <w:rPr>
          <w:bCs/>
          <w:sz w:val="22"/>
          <w:szCs w:val="22"/>
          <w:lang w:val="en-US"/>
        </w:rPr>
        <w:t xml:space="preserve"> </w:t>
      </w:r>
      <w:r w:rsidRPr="00C93C44">
        <w:rPr>
          <w:bCs/>
          <w:sz w:val="22"/>
          <w:szCs w:val="22"/>
          <w:lang w:val="en-US"/>
        </w:rPr>
        <w:t>ataladi</w:t>
      </w:r>
      <w:r w:rsidR="006B043B" w:rsidRPr="00C93C44">
        <w:rPr>
          <w:bCs/>
          <w:sz w:val="22"/>
          <w:szCs w:val="22"/>
          <w:lang w:val="en-US"/>
        </w:rPr>
        <w:t xml:space="preserve">. </w:t>
      </w:r>
      <w:r w:rsidRPr="00C93C44">
        <w:rPr>
          <w:bCs/>
          <w:sz w:val="22"/>
          <w:szCs w:val="22"/>
          <w:lang w:val="en-US"/>
        </w:rPr>
        <w:t>Bu</w:t>
      </w:r>
      <w:r w:rsidR="006B043B" w:rsidRPr="00C93C44">
        <w:rPr>
          <w:bCs/>
          <w:sz w:val="22"/>
          <w:szCs w:val="22"/>
          <w:lang w:val="en-US"/>
        </w:rPr>
        <w:t xml:space="preserve"> </w:t>
      </w:r>
      <w:r w:rsidRPr="00C93C44">
        <w:rPr>
          <w:bCs/>
          <w:sz w:val="22"/>
          <w:szCs w:val="22"/>
          <w:lang w:val="en-US"/>
        </w:rPr>
        <w:t>ipmiy</w:t>
      </w:r>
      <w:r w:rsidR="006B043B" w:rsidRPr="00C93C44">
        <w:rPr>
          <w:bCs/>
          <w:sz w:val="22"/>
          <w:szCs w:val="22"/>
          <w:lang w:val="en-US"/>
        </w:rPr>
        <w:t xml:space="preserve"> </w:t>
      </w:r>
      <w:r w:rsidRPr="00C93C44">
        <w:rPr>
          <w:bCs/>
          <w:sz w:val="22"/>
          <w:szCs w:val="22"/>
          <w:lang w:val="en-US"/>
        </w:rPr>
        <w:t>sohdsa</w:t>
      </w:r>
      <w:r w:rsidR="006B043B" w:rsidRPr="00C93C44">
        <w:rPr>
          <w:bCs/>
          <w:sz w:val="22"/>
          <w:szCs w:val="22"/>
          <w:lang w:val="en-US"/>
        </w:rPr>
        <w:t xml:space="preserve"> </w:t>
      </w:r>
      <w:r w:rsidRPr="00C93C44">
        <w:rPr>
          <w:bCs/>
          <w:sz w:val="22"/>
          <w:szCs w:val="22"/>
          <w:lang w:val="en-US"/>
        </w:rPr>
        <w:t>ko‘plab</w:t>
      </w:r>
      <w:r w:rsidR="006B043B" w:rsidRPr="00C93C44">
        <w:rPr>
          <w:bCs/>
          <w:sz w:val="22"/>
          <w:szCs w:val="22"/>
          <w:lang w:val="en-US"/>
        </w:rPr>
        <w:t xml:space="preserve"> </w:t>
      </w:r>
      <w:r w:rsidRPr="00C93C44">
        <w:rPr>
          <w:bCs/>
          <w:sz w:val="22"/>
          <w:szCs w:val="22"/>
          <w:lang w:val="en-US"/>
        </w:rPr>
        <w:t>asarlar</w:t>
      </w:r>
      <w:r w:rsidR="006B043B" w:rsidRPr="00C93C44">
        <w:rPr>
          <w:bCs/>
          <w:sz w:val="22"/>
          <w:szCs w:val="22"/>
          <w:lang w:val="en-US"/>
        </w:rPr>
        <w:t xml:space="preserve"> </w:t>
      </w:r>
      <w:r w:rsidRPr="00C93C44">
        <w:rPr>
          <w:bCs/>
          <w:sz w:val="22"/>
          <w:szCs w:val="22"/>
          <w:lang w:val="en-US"/>
        </w:rPr>
        <w:t>yarashdsi</w:t>
      </w:r>
      <w:r w:rsidR="006B043B" w:rsidRPr="00C93C44">
        <w:rPr>
          <w:bCs/>
          <w:sz w:val="22"/>
          <w:szCs w:val="22"/>
          <w:lang w:val="en-US"/>
        </w:rPr>
        <w:t xml:space="preserve">. </w:t>
      </w:r>
      <w:r w:rsidRPr="00C93C44">
        <w:rPr>
          <w:bCs/>
          <w:sz w:val="22"/>
          <w:szCs w:val="22"/>
          <w:lang w:val="en-US"/>
        </w:rPr>
        <w:t>Ular</w:t>
      </w:r>
      <w:r w:rsidR="006B043B" w:rsidRPr="00C93C44">
        <w:rPr>
          <w:bCs/>
          <w:sz w:val="22"/>
          <w:szCs w:val="22"/>
          <w:lang w:val="en-US"/>
        </w:rPr>
        <w:t xml:space="preserve"> </w:t>
      </w:r>
      <w:r w:rsidRPr="00C93C44">
        <w:rPr>
          <w:bCs/>
          <w:sz w:val="22"/>
          <w:szCs w:val="22"/>
          <w:lang w:val="en-US"/>
        </w:rPr>
        <w:t>orasida</w:t>
      </w:r>
      <w:r w:rsidR="00665C98" w:rsidRPr="00C93C44">
        <w:rPr>
          <w:bCs/>
          <w:i/>
          <w:iCs/>
          <w:sz w:val="22"/>
          <w:szCs w:val="22"/>
          <w:lang w:val="en-US"/>
        </w:rPr>
        <w:t xml:space="preserve"> </w:t>
      </w:r>
      <w:r w:rsidRPr="00C93C44">
        <w:rPr>
          <w:bCs/>
          <w:sz w:val="22"/>
          <w:szCs w:val="22"/>
          <w:lang w:val="en-US"/>
        </w:rPr>
        <w:t>engavvalgi</w:t>
      </w:r>
      <w:r w:rsidR="006B043B" w:rsidRPr="00C93C44">
        <w:rPr>
          <w:bCs/>
          <w:sz w:val="22"/>
          <w:szCs w:val="22"/>
          <w:lang w:val="en-US"/>
        </w:rPr>
        <w:t xml:space="preserve"> </w:t>
      </w:r>
      <w:r w:rsidRPr="00C93C44">
        <w:rPr>
          <w:bCs/>
          <w:sz w:val="22"/>
          <w:szCs w:val="22"/>
          <w:lang w:val="en-US"/>
        </w:rPr>
        <w:t>davrda</w:t>
      </w:r>
      <w:r w:rsidR="006B043B" w:rsidRPr="00C93C44">
        <w:rPr>
          <w:bCs/>
          <w:sz w:val="22"/>
          <w:szCs w:val="22"/>
          <w:lang w:val="en-US"/>
        </w:rPr>
        <w:t xml:space="preserve"> </w:t>
      </w:r>
      <w:r w:rsidRPr="00C93C44">
        <w:rPr>
          <w:bCs/>
          <w:sz w:val="22"/>
          <w:szCs w:val="22"/>
          <w:lang w:val="en-US"/>
        </w:rPr>
        <w:t>yozilgan</w:t>
      </w:r>
      <w:r w:rsidR="006B043B" w:rsidRPr="00C93C44">
        <w:rPr>
          <w:bCs/>
          <w:sz w:val="22"/>
          <w:szCs w:val="22"/>
          <w:lang w:val="en-US"/>
        </w:rPr>
        <w:t xml:space="preserve">, </w:t>
      </w:r>
      <w:r w:rsidRPr="00C93C44">
        <w:rPr>
          <w:bCs/>
          <w:sz w:val="22"/>
          <w:szCs w:val="22"/>
          <w:lang w:val="en-US"/>
        </w:rPr>
        <w:t>boshqalariga</w:t>
      </w:r>
      <w:r w:rsidR="006B043B" w:rsidRPr="00C93C44">
        <w:rPr>
          <w:bCs/>
          <w:sz w:val="22"/>
          <w:szCs w:val="22"/>
          <w:lang w:val="en-US"/>
        </w:rPr>
        <w:t xml:space="preserve"> </w:t>
      </w:r>
      <w:r w:rsidRPr="00C93C44">
        <w:rPr>
          <w:bCs/>
          <w:sz w:val="22"/>
          <w:szCs w:val="22"/>
          <w:lang w:val="en-US"/>
        </w:rPr>
        <w:t>nisbatan</w:t>
      </w:r>
      <w:r w:rsidR="006B043B" w:rsidRPr="00C93C44">
        <w:rPr>
          <w:bCs/>
          <w:sz w:val="22"/>
          <w:szCs w:val="22"/>
          <w:lang w:val="en-US"/>
        </w:rPr>
        <w:t xml:space="preserve"> </w:t>
      </w:r>
      <w:r w:rsidRPr="00C93C44">
        <w:rPr>
          <w:bCs/>
          <w:sz w:val="22"/>
          <w:szCs w:val="22"/>
          <w:lang w:val="en-US"/>
        </w:rPr>
        <w:t>har</w:t>
      </w:r>
      <w:r w:rsidR="006B043B" w:rsidRPr="00C93C44">
        <w:rPr>
          <w:bCs/>
          <w:sz w:val="22"/>
          <w:szCs w:val="22"/>
          <w:lang w:val="en-US"/>
        </w:rPr>
        <w:t xml:space="preserve"> </w:t>
      </w:r>
      <w:r w:rsidRPr="00C93C44">
        <w:rPr>
          <w:bCs/>
          <w:sz w:val="22"/>
          <w:szCs w:val="22"/>
          <w:lang w:val="en-US"/>
        </w:rPr>
        <w:t>tomonlama</w:t>
      </w:r>
      <w:r w:rsidR="00665C98" w:rsidRPr="00C93C44">
        <w:rPr>
          <w:bCs/>
          <w:i/>
          <w:iCs/>
          <w:sz w:val="22"/>
          <w:szCs w:val="22"/>
          <w:lang w:val="en-US"/>
        </w:rPr>
        <w:t xml:space="preserve"> </w:t>
      </w:r>
      <w:r w:rsidRPr="00C93C44">
        <w:rPr>
          <w:bCs/>
          <w:sz w:val="22"/>
          <w:szCs w:val="22"/>
          <w:lang w:val="en-US"/>
        </w:rPr>
        <w:t>mukammal</w:t>
      </w:r>
      <w:r w:rsidR="006B043B" w:rsidRPr="00C93C44">
        <w:rPr>
          <w:bCs/>
          <w:sz w:val="22"/>
          <w:szCs w:val="22"/>
          <w:lang w:val="en-US"/>
        </w:rPr>
        <w:t xml:space="preserve"> </w:t>
      </w:r>
      <w:r w:rsidRPr="00C93C44">
        <w:rPr>
          <w:bCs/>
          <w:sz w:val="22"/>
          <w:szCs w:val="22"/>
          <w:lang w:val="en-US"/>
        </w:rPr>
        <w:t>deb</w:t>
      </w:r>
      <w:r w:rsidR="006B043B" w:rsidRPr="00C93C44">
        <w:rPr>
          <w:bCs/>
          <w:sz w:val="22"/>
          <w:szCs w:val="22"/>
          <w:lang w:val="en-US"/>
        </w:rPr>
        <w:t xml:space="preserve"> </w:t>
      </w:r>
      <w:r w:rsidRPr="00C93C44">
        <w:rPr>
          <w:bCs/>
          <w:sz w:val="22"/>
          <w:szCs w:val="22"/>
          <w:lang w:val="en-US"/>
        </w:rPr>
        <w:t>hisoblangan</w:t>
      </w:r>
      <w:r w:rsidR="006B043B" w:rsidRPr="00C93C44">
        <w:rPr>
          <w:bCs/>
          <w:sz w:val="22"/>
          <w:szCs w:val="22"/>
          <w:lang w:val="en-US"/>
        </w:rPr>
        <w:t xml:space="preserve"> </w:t>
      </w:r>
      <w:r w:rsidRPr="00C93C44">
        <w:rPr>
          <w:bCs/>
          <w:sz w:val="22"/>
          <w:szCs w:val="22"/>
          <w:lang w:val="en-US"/>
        </w:rPr>
        <w:t>asar</w:t>
      </w:r>
      <w:r w:rsidR="006B043B" w:rsidRPr="00C93C44">
        <w:rPr>
          <w:bCs/>
          <w:sz w:val="22"/>
          <w:szCs w:val="22"/>
          <w:lang w:val="en-US"/>
        </w:rPr>
        <w:t xml:space="preserve"> </w:t>
      </w:r>
      <w:r w:rsidRPr="00C93C44">
        <w:rPr>
          <w:bCs/>
          <w:sz w:val="22"/>
          <w:szCs w:val="22"/>
          <w:lang w:val="en-US"/>
        </w:rPr>
        <w:t>Abu</w:t>
      </w:r>
      <w:r w:rsidR="006B043B" w:rsidRPr="00C93C44">
        <w:rPr>
          <w:bCs/>
          <w:sz w:val="22"/>
          <w:szCs w:val="22"/>
          <w:lang w:val="en-US"/>
        </w:rPr>
        <w:t xml:space="preserve"> </w:t>
      </w:r>
      <w:r w:rsidRPr="00C93C44">
        <w:rPr>
          <w:bCs/>
          <w:sz w:val="22"/>
          <w:szCs w:val="22"/>
          <w:lang w:val="en-US"/>
        </w:rPr>
        <w:t>Muhammad</w:t>
      </w:r>
      <w:r w:rsidR="006B043B" w:rsidRPr="00C93C44">
        <w:rPr>
          <w:bCs/>
          <w:sz w:val="22"/>
          <w:szCs w:val="22"/>
          <w:lang w:val="en-US"/>
        </w:rPr>
        <w:t xml:space="preserve"> </w:t>
      </w:r>
      <w:r w:rsidRPr="00C93C44">
        <w:rPr>
          <w:bCs/>
          <w:sz w:val="22"/>
          <w:szCs w:val="22"/>
          <w:lang w:val="en-US"/>
        </w:rPr>
        <w:t>ar</w:t>
      </w:r>
      <w:r w:rsidR="006B043B" w:rsidRPr="00C93C44">
        <w:rPr>
          <w:bCs/>
          <w:sz w:val="22"/>
          <w:szCs w:val="22"/>
          <w:lang w:val="en-US"/>
        </w:rPr>
        <w:t>-</w:t>
      </w:r>
    </w:p>
    <w:p w:rsidR="006B043B" w:rsidRPr="00C93C44" w:rsidRDefault="0080310E" w:rsidP="00437362">
      <w:pPr>
        <w:widowControl/>
        <w:autoSpaceDE w:val="0"/>
        <w:autoSpaceDN w:val="0"/>
        <w:adjustRightInd w:val="0"/>
        <w:snapToGrid/>
        <w:spacing w:line="276" w:lineRule="auto"/>
        <w:ind w:firstLine="708"/>
        <w:rPr>
          <w:bCs/>
          <w:sz w:val="22"/>
          <w:szCs w:val="22"/>
          <w:lang w:val="en-US"/>
        </w:rPr>
      </w:pPr>
      <w:r w:rsidRPr="00C93C44">
        <w:rPr>
          <w:bCs/>
          <w:i/>
          <w:iCs/>
          <w:sz w:val="22"/>
          <w:szCs w:val="22"/>
          <w:lang w:val="en-US"/>
        </w:rPr>
        <w:t>Hadis</w:t>
      </w:r>
      <w:r w:rsidR="006B043B" w:rsidRPr="00C93C44">
        <w:rPr>
          <w:bCs/>
          <w:i/>
          <w:iCs/>
          <w:sz w:val="22"/>
          <w:szCs w:val="22"/>
          <w:lang w:val="en-US"/>
        </w:rPr>
        <w:t xml:space="preserve"> </w:t>
      </w:r>
      <w:r w:rsidRPr="00C93C44">
        <w:rPr>
          <w:bCs/>
          <w:sz w:val="22"/>
          <w:szCs w:val="22"/>
          <w:lang w:val="en-US"/>
        </w:rPr>
        <w:t>ko‘pincha</w:t>
      </w:r>
      <w:r w:rsidR="006B043B" w:rsidRPr="00C93C44">
        <w:rPr>
          <w:bCs/>
          <w:sz w:val="22"/>
          <w:szCs w:val="22"/>
          <w:lang w:val="en-US"/>
        </w:rPr>
        <w:t xml:space="preserve"> </w:t>
      </w:r>
      <w:r w:rsidRPr="00C93C44">
        <w:rPr>
          <w:bCs/>
          <w:i/>
          <w:iCs/>
          <w:sz w:val="22"/>
          <w:szCs w:val="22"/>
          <w:lang w:val="en-US"/>
        </w:rPr>
        <w:t>sunna</w:t>
      </w:r>
      <w:r w:rsidR="006B043B" w:rsidRPr="00C93C44">
        <w:rPr>
          <w:bCs/>
          <w:i/>
          <w:iCs/>
          <w:sz w:val="22"/>
          <w:szCs w:val="22"/>
          <w:lang w:val="en-US"/>
        </w:rPr>
        <w:t xml:space="preserve"> </w:t>
      </w:r>
      <w:r w:rsidRPr="00C93C44">
        <w:rPr>
          <w:bCs/>
          <w:sz w:val="22"/>
          <w:szCs w:val="22"/>
          <w:lang w:val="en-US"/>
        </w:rPr>
        <w:t>so‘zi</w:t>
      </w:r>
      <w:r w:rsidR="006B043B" w:rsidRPr="00C93C44">
        <w:rPr>
          <w:bCs/>
          <w:sz w:val="22"/>
          <w:szCs w:val="22"/>
          <w:lang w:val="en-US"/>
        </w:rPr>
        <w:t xml:space="preserve"> </w:t>
      </w:r>
      <w:r w:rsidRPr="00C93C44">
        <w:rPr>
          <w:bCs/>
          <w:sz w:val="22"/>
          <w:szCs w:val="22"/>
          <w:lang w:val="en-US"/>
        </w:rPr>
        <w:t>bilan</w:t>
      </w:r>
      <w:r w:rsidR="006B043B" w:rsidRPr="00C93C44">
        <w:rPr>
          <w:bCs/>
          <w:sz w:val="22"/>
          <w:szCs w:val="22"/>
          <w:lang w:val="en-US"/>
        </w:rPr>
        <w:t xml:space="preserve"> </w:t>
      </w:r>
      <w:r w:rsidRPr="00C93C44">
        <w:rPr>
          <w:bCs/>
          <w:sz w:val="22"/>
          <w:szCs w:val="22"/>
          <w:lang w:val="en-US"/>
        </w:rPr>
        <w:t>ham</w:t>
      </w:r>
      <w:r w:rsidR="006B043B" w:rsidRPr="00C93C44">
        <w:rPr>
          <w:bCs/>
          <w:sz w:val="22"/>
          <w:szCs w:val="22"/>
          <w:lang w:val="en-US"/>
        </w:rPr>
        <w:t xml:space="preserve"> </w:t>
      </w:r>
      <w:r w:rsidRPr="00C93C44">
        <w:rPr>
          <w:bCs/>
          <w:sz w:val="22"/>
          <w:szCs w:val="22"/>
          <w:lang w:val="en-US"/>
        </w:rPr>
        <w:t>yonma</w:t>
      </w:r>
      <w:r w:rsidR="006B043B" w:rsidRPr="00C93C44">
        <w:rPr>
          <w:bCs/>
          <w:sz w:val="22"/>
          <w:szCs w:val="22"/>
          <w:lang w:val="en-US"/>
        </w:rPr>
        <w:t>-</w:t>
      </w:r>
      <w:r w:rsidRPr="00C93C44">
        <w:rPr>
          <w:bCs/>
          <w:sz w:val="22"/>
          <w:szCs w:val="22"/>
          <w:lang w:val="en-US"/>
        </w:rPr>
        <w:t>yon</w:t>
      </w:r>
      <w:r w:rsidR="006B043B" w:rsidRPr="00C93C44">
        <w:rPr>
          <w:bCs/>
          <w:sz w:val="22"/>
          <w:szCs w:val="22"/>
          <w:lang w:val="en-US"/>
        </w:rPr>
        <w:t xml:space="preserve"> </w:t>
      </w:r>
      <w:r w:rsidRPr="00C93C44">
        <w:rPr>
          <w:bCs/>
          <w:sz w:val="22"/>
          <w:szCs w:val="22"/>
          <w:lang w:val="en-US"/>
        </w:rPr>
        <w:t>keladi</w:t>
      </w:r>
      <w:r w:rsidR="006B043B" w:rsidRPr="00C93C44">
        <w:rPr>
          <w:bCs/>
          <w:sz w:val="22"/>
          <w:szCs w:val="22"/>
          <w:lang w:val="en-US"/>
        </w:rPr>
        <w:t xml:space="preserve">. </w:t>
      </w:r>
      <w:r w:rsidRPr="00C93C44">
        <w:rPr>
          <w:bCs/>
          <w:sz w:val="22"/>
          <w:szCs w:val="22"/>
          <w:lang w:val="en-US"/>
        </w:rPr>
        <w:t>Sunna</w:t>
      </w:r>
      <w:r w:rsidR="00665C98" w:rsidRPr="00C93C44">
        <w:rPr>
          <w:bCs/>
          <w:sz w:val="22"/>
          <w:szCs w:val="22"/>
          <w:lang w:val="en-US"/>
        </w:rPr>
        <w:t xml:space="preserve"> </w:t>
      </w:r>
      <w:r w:rsidRPr="00C93C44">
        <w:rPr>
          <w:bCs/>
          <w:sz w:val="22"/>
          <w:szCs w:val="22"/>
          <w:lang w:val="en-US"/>
        </w:rPr>
        <w:t>so‘zining</w:t>
      </w:r>
      <w:r w:rsidR="006B043B" w:rsidRPr="00C93C44">
        <w:rPr>
          <w:bCs/>
          <w:sz w:val="22"/>
          <w:szCs w:val="22"/>
          <w:lang w:val="en-US"/>
        </w:rPr>
        <w:t xml:space="preserve"> </w:t>
      </w:r>
      <w:r w:rsidRPr="00C93C44">
        <w:rPr>
          <w:bCs/>
          <w:sz w:val="22"/>
          <w:szCs w:val="22"/>
          <w:lang w:val="en-US"/>
        </w:rPr>
        <w:t>lugaviy</w:t>
      </w:r>
      <w:r w:rsidR="006B043B" w:rsidRPr="00C93C44">
        <w:rPr>
          <w:bCs/>
          <w:sz w:val="22"/>
          <w:szCs w:val="22"/>
          <w:lang w:val="en-US"/>
        </w:rPr>
        <w:t xml:space="preserve"> </w:t>
      </w:r>
      <w:r w:rsidRPr="00C93C44">
        <w:rPr>
          <w:bCs/>
          <w:sz w:val="22"/>
          <w:szCs w:val="22"/>
          <w:lang w:val="en-US"/>
        </w:rPr>
        <w:t>ma’nosi</w:t>
      </w:r>
      <w:r w:rsidR="006B043B" w:rsidRPr="00C93C44">
        <w:rPr>
          <w:bCs/>
          <w:sz w:val="22"/>
          <w:szCs w:val="22"/>
          <w:lang w:val="en-US"/>
        </w:rPr>
        <w:t xml:space="preserve"> — «</w:t>
      </w:r>
      <w:r w:rsidRPr="00C93C44">
        <w:rPr>
          <w:bCs/>
          <w:sz w:val="22"/>
          <w:szCs w:val="22"/>
          <w:lang w:val="en-US"/>
        </w:rPr>
        <w:t>odat</w:t>
      </w:r>
      <w:r w:rsidR="006B043B" w:rsidRPr="00C93C44">
        <w:rPr>
          <w:bCs/>
          <w:sz w:val="22"/>
          <w:szCs w:val="22"/>
          <w:lang w:val="en-US"/>
        </w:rPr>
        <w:t>», «</w:t>
      </w:r>
      <w:r w:rsidRPr="00C93C44">
        <w:rPr>
          <w:bCs/>
          <w:sz w:val="22"/>
          <w:szCs w:val="22"/>
          <w:lang w:val="en-US"/>
        </w:rPr>
        <w:t>tariqa</w:t>
      </w:r>
      <w:r w:rsidR="006B043B" w:rsidRPr="00C93C44">
        <w:rPr>
          <w:bCs/>
          <w:sz w:val="22"/>
          <w:szCs w:val="22"/>
          <w:lang w:val="en-US"/>
        </w:rPr>
        <w:t>», «</w:t>
      </w:r>
      <w:r w:rsidRPr="00C93C44">
        <w:rPr>
          <w:bCs/>
          <w:sz w:val="22"/>
          <w:szCs w:val="22"/>
          <w:lang w:val="en-US"/>
        </w:rPr>
        <w:t>yo‘l</w:t>
      </w:r>
      <w:r w:rsidR="006B043B" w:rsidRPr="00C93C44">
        <w:rPr>
          <w:bCs/>
          <w:sz w:val="22"/>
          <w:szCs w:val="22"/>
          <w:lang w:val="en-US"/>
        </w:rPr>
        <w:t xml:space="preserve">» </w:t>
      </w:r>
      <w:r w:rsidRPr="00C93C44">
        <w:rPr>
          <w:bCs/>
          <w:sz w:val="22"/>
          <w:szCs w:val="22"/>
          <w:lang w:val="en-US"/>
        </w:rPr>
        <w:t>bo‘lib</w:t>
      </w:r>
      <w:r w:rsidR="006B043B" w:rsidRPr="00C93C44">
        <w:rPr>
          <w:bCs/>
          <w:sz w:val="22"/>
          <w:szCs w:val="22"/>
          <w:lang w:val="en-US"/>
        </w:rPr>
        <w:t>,</w:t>
      </w:r>
      <w:r w:rsidR="00665C98" w:rsidRPr="00C93C44">
        <w:rPr>
          <w:bCs/>
          <w:sz w:val="22"/>
          <w:szCs w:val="22"/>
          <w:lang w:val="en-US"/>
        </w:rPr>
        <w:t xml:space="preserve"> </w:t>
      </w:r>
      <w:r w:rsidRPr="00C93C44">
        <w:rPr>
          <w:bCs/>
          <w:sz w:val="22"/>
          <w:szCs w:val="22"/>
          <w:lang w:val="en-US"/>
        </w:rPr>
        <w:t>istilohda</w:t>
      </w:r>
      <w:r w:rsidR="006B043B" w:rsidRPr="00C93C44">
        <w:rPr>
          <w:bCs/>
          <w:sz w:val="22"/>
          <w:szCs w:val="22"/>
          <w:lang w:val="en-US"/>
        </w:rPr>
        <w:t xml:space="preserve"> </w:t>
      </w:r>
      <w:r w:rsidRPr="00C93C44">
        <w:rPr>
          <w:bCs/>
          <w:sz w:val="22"/>
          <w:szCs w:val="22"/>
          <w:lang w:val="en-US"/>
        </w:rPr>
        <w:t>Payg‘ambar</w:t>
      </w:r>
      <w:r w:rsidR="006B043B" w:rsidRPr="00C93C44">
        <w:rPr>
          <w:bCs/>
          <w:sz w:val="22"/>
          <w:szCs w:val="22"/>
          <w:lang w:val="en-US"/>
        </w:rPr>
        <w:t xml:space="preserve"> </w:t>
      </w:r>
      <w:r w:rsidRPr="00C93C44">
        <w:rPr>
          <w:bCs/>
          <w:sz w:val="22"/>
          <w:szCs w:val="22"/>
          <w:lang w:val="en-US"/>
        </w:rPr>
        <w:t>odatlari</w:t>
      </w:r>
      <w:r w:rsidR="006B043B" w:rsidRPr="00C93C44">
        <w:rPr>
          <w:bCs/>
          <w:sz w:val="22"/>
          <w:szCs w:val="22"/>
          <w:lang w:val="en-US"/>
        </w:rPr>
        <w:t xml:space="preserve">, </w:t>
      </w:r>
      <w:r w:rsidRPr="00C93C44">
        <w:rPr>
          <w:bCs/>
          <w:sz w:val="22"/>
          <w:szCs w:val="22"/>
          <w:lang w:val="en-US"/>
        </w:rPr>
        <w:t>tutgan</w:t>
      </w:r>
      <w:r w:rsidR="006B043B" w:rsidRPr="00C93C44">
        <w:rPr>
          <w:bCs/>
          <w:sz w:val="22"/>
          <w:szCs w:val="22"/>
          <w:lang w:val="en-US"/>
        </w:rPr>
        <w:t xml:space="preserve"> </w:t>
      </w:r>
      <w:r w:rsidRPr="00C93C44">
        <w:rPr>
          <w:bCs/>
          <w:sz w:val="22"/>
          <w:szCs w:val="22"/>
          <w:lang w:val="en-US"/>
        </w:rPr>
        <w:t>yo‘li</w:t>
      </w:r>
      <w:r w:rsidR="006B043B" w:rsidRPr="00C93C44">
        <w:rPr>
          <w:bCs/>
          <w:sz w:val="22"/>
          <w:szCs w:val="22"/>
          <w:lang w:val="en-US"/>
        </w:rPr>
        <w:t xml:space="preserve">, </w:t>
      </w:r>
      <w:r w:rsidRPr="00C93C44">
        <w:rPr>
          <w:bCs/>
          <w:sz w:val="22"/>
          <w:szCs w:val="22"/>
          <w:lang w:val="en-US"/>
        </w:rPr>
        <w:t>taqrir</w:t>
      </w:r>
      <w:r w:rsidR="006B043B" w:rsidRPr="00C93C44">
        <w:rPr>
          <w:bCs/>
          <w:sz w:val="22"/>
          <w:szCs w:val="22"/>
          <w:lang w:val="en-US"/>
        </w:rPr>
        <w:t xml:space="preserve"> (</w:t>
      </w:r>
      <w:r w:rsidRPr="00C93C44">
        <w:rPr>
          <w:bCs/>
          <w:sz w:val="22"/>
          <w:szCs w:val="22"/>
          <w:lang w:val="en-US"/>
        </w:rPr>
        <w:t>ko‘rib</w:t>
      </w:r>
      <w:r w:rsidR="00665C98" w:rsidRPr="00C93C44">
        <w:rPr>
          <w:bCs/>
          <w:sz w:val="22"/>
          <w:szCs w:val="22"/>
          <w:lang w:val="en-US"/>
        </w:rPr>
        <w:t xml:space="preserve"> </w:t>
      </w:r>
      <w:r w:rsidRPr="00C93C44">
        <w:rPr>
          <w:bCs/>
          <w:sz w:val="22"/>
          <w:szCs w:val="22"/>
          <w:lang w:val="en-US"/>
        </w:rPr>
        <w:t>qaytarmagan</w:t>
      </w:r>
      <w:r w:rsidR="006B043B" w:rsidRPr="00C93C44">
        <w:rPr>
          <w:bCs/>
          <w:sz w:val="22"/>
          <w:szCs w:val="22"/>
          <w:lang w:val="en-US"/>
        </w:rPr>
        <w:t xml:space="preserve">) </w:t>
      </w:r>
      <w:r w:rsidRPr="00C93C44">
        <w:rPr>
          <w:bCs/>
          <w:sz w:val="22"/>
          <w:szCs w:val="22"/>
          <w:lang w:val="en-US"/>
        </w:rPr>
        <w:t>va</w:t>
      </w:r>
      <w:r w:rsidR="006B043B" w:rsidRPr="00C93C44">
        <w:rPr>
          <w:bCs/>
          <w:sz w:val="22"/>
          <w:szCs w:val="22"/>
          <w:lang w:val="en-US"/>
        </w:rPr>
        <w:t xml:space="preserve"> </w:t>
      </w:r>
      <w:r w:rsidRPr="00C93C44">
        <w:rPr>
          <w:bCs/>
          <w:sz w:val="22"/>
          <w:szCs w:val="22"/>
          <w:lang w:val="en-US"/>
        </w:rPr>
        <w:t>buyurgan</w:t>
      </w:r>
      <w:r w:rsidR="006B043B" w:rsidRPr="00C93C44">
        <w:rPr>
          <w:bCs/>
          <w:sz w:val="22"/>
          <w:szCs w:val="22"/>
          <w:lang w:val="en-US"/>
        </w:rPr>
        <w:t xml:space="preserve"> </w:t>
      </w:r>
      <w:r w:rsidRPr="00C93C44">
        <w:rPr>
          <w:bCs/>
          <w:sz w:val="22"/>
          <w:szCs w:val="22"/>
          <w:lang w:val="en-US"/>
        </w:rPr>
        <w:t>ishlariga</w:t>
      </w:r>
      <w:r w:rsidR="006B043B" w:rsidRPr="00C93C44">
        <w:rPr>
          <w:bCs/>
          <w:sz w:val="22"/>
          <w:szCs w:val="22"/>
          <w:lang w:val="en-US"/>
        </w:rPr>
        <w:t xml:space="preserve"> </w:t>
      </w:r>
      <w:r w:rsidRPr="00C93C44">
        <w:rPr>
          <w:bCs/>
          <w:sz w:val="22"/>
          <w:szCs w:val="22"/>
          <w:lang w:val="en-US"/>
        </w:rPr>
        <w:t>nisbatan</w:t>
      </w:r>
      <w:r w:rsidR="006B043B" w:rsidRPr="00C93C44">
        <w:rPr>
          <w:bCs/>
          <w:sz w:val="22"/>
          <w:szCs w:val="22"/>
          <w:lang w:val="en-US"/>
        </w:rPr>
        <w:t xml:space="preserve"> </w:t>
      </w:r>
      <w:r w:rsidRPr="00C93C44">
        <w:rPr>
          <w:bCs/>
          <w:sz w:val="22"/>
          <w:szCs w:val="22"/>
          <w:lang w:val="en-US"/>
        </w:rPr>
        <w:t>qo‘llaniladi</w:t>
      </w:r>
      <w:r w:rsidR="006B043B" w:rsidRPr="00C93C44">
        <w:rPr>
          <w:bCs/>
          <w:sz w:val="22"/>
          <w:szCs w:val="22"/>
          <w:lang w:val="en-US"/>
        </w:rPr>
        <w:t>.</w:t>
      </w:r>
      <w:r w:rsidR="00665C98" w:rsidRPr="00C93C44">
        <w:rPr>
          <w:bCs/>
          <w:sz w:val="22"/>
          <w:szCs w:val="22"/>
          <w:lang w:val="en-US"/>
        </w:rPr>
        <w:t xml:space="preserve"> </w:t>
      </w:r>
      <w:r w:rsidRPr="00C93C44">
        <w:rPr>
          <w:bCs/>
          <w:sz w:val="22"/>
          <w:szCs w:val="22"/>
          <w:lang w:val="en-US"/>
        </w:rPr>
        <w:t>Boshqacha</w:t>
      </w:r>
      <w:r w:rsidR="006B043B" w:rsidRPr="00C93C44">
        <w:rPr>
          <w:bCs/>
          <w:sz w:val="22"/>
          <w:szCs w:val="22"/>
          <w:lang w:val="en-US"/>
        </w:rPr>
        <w:t xml:space="preserve"> </w:t>
      </w:r>
      <w:r w:rsidRPr="00C93C44">
        <w:rPr>
          <w:bCs/>
          <w:sz w:val="22"/>
          <w:szCs w:val="22"/>
          <w:lang w:val="en-US"/>
        </w:rPr>
        <w:t>qilib</w:t>
      </w:r>
      <w:r w:rsidR="006B043B" w:rsidRPr="00C93C44">
        <w:rPr>
          <w:bCs/>
          <w:sz w:val="22"/>
          <w:szCs w:val="22"/>
          <w:lang w:val="en-US"/>
        </w:rPr>
        <w:t xml:space="preserve"> </w:t>
      </w:r>
      <w:r w:rsidRPr="00C93C44">
        <w:rPr>
          <w:bCs/>
          <w:sz w:val="22"/>
          <w:szCs w:val="22"/>
          <w:lang w:val="en-US"/>
        </w:rPr>
        <w:t>aytganda</w:t>
      </w:r>
      <w:r w:rsidR="006B043B" w:rsidRPr="00C93C44">
        <w:rPr>
          <w:bCs/>
          <w:sz w:val="22"/>
          <w:szCs w:val="22"/>
          <w:lang w:val="en-US"/>
        </w:rPr>
        <w:t xml:space="preserve">, </w:t>
      </w:r>
      <w:r w:rsidRPr="00C93C44">
        <w:rPr>
          <w:bCs/>
          <w:sz w:val="22"/>
          <w:szCs w:val="22"/>
          <w:lang w:val="en-US"/>
        </w:rPr>
        <w:t>bu</w:t>
      </w:r>
      <w:r w:rsidR="006B043B" w:rsidRPr="00C93C44">
        <w:rPr>
          <w:bCs/>
          <w:sz w:val="22"/>
          <w:szCs w:val="22"/>
          <w:lang w:val="en-US"/>
        </w:rPr>
        <w:t xml:space="preserve"> </w:t>
      </w:r>
      <w:r w:rsidRPr="00C93C44">
        <w:rPr>
          <w:bCs/>
          <w:sz w:val="22"/>
          <w:szCs w:val="22"/>
          <w:lang w:val="en-US"/>
        </w:rPr>
        <w:t>istiloh</w:t>
      </w:r>
      <w:r w:rsidR="006B043B" w:rsidRPr="00C93C44">
        <w:rPr>
          <w:bCs/>
          <w:sz w:val="22"/>
          <w:szCs w:val="22"/>
          <w:lang w:val="en-US"/>
        </w:rPr>
        <w:t xml:space="preserve"> </w:t>
      </w:r>
      <w:r w:rsidRPr="00C93C44">
        <w:rPr>
          <w:bCs/>
          <w:sz w:val="22"/>
          <w:szCs w:val="22"/>
          <w:lang w:val="en-US"/>
        </w:rPr>
        <w:t>Paygambar</w:t>
      </w:r>
      <w:r w:rsidR="006B043B" w:rsidRPr="00C93C44">
        <w:rPr>
          <w:bCs/>
          <w:sz w:val="22"/>
          <w:szCs w:val="22"/>
          <w:lang w:val="en-US"/>
        </w:rPr>
        <w:t xml:space="preserve"> </w:t>
      </w:r>
      <w:r w:rsidRPr="00C93C44">
        <w:rPr>
          <w:bCs/>
          <w:sz w:val="22"/>
          <w:szCs w:val="22"/>
          <w:lang w:val="en-US"/>
        </w:rPr>
        <w:t>turmush</w:t>
      </w:r>
      <w:r w:rsidR="00665C98" w:rsidRPr="00C93C44">
        <w:rPr>
          <w:bCs/>
          <w:sz w:val="22"/>
          <w:szCs w:val="22"/>
          <w:lang w:val="en-US"/>
        </w:rPr>
        <w:t xml:space="preserve"> </w:t>
      </w:r>
      <w:r w:rsidRPr="00C93C44">
        <w:rPr>
          <w:bCs/>
          <w:sz w:val="22"/>
          <w:szCs w:val="22"/>
          <w:lang w:val="en-US"/>
        </w:rPr>
        <w:t>tarzini</w:t>
      </w:r>
      <w:r w:rsidR="006B043B" w:rsidRPr="00C93C44">
        <w:rPr>
          <w:bCs/>
          <w:sz w:val="22"/>
          <w:szCs w:val="22"/>
          <w:lang w:val="en-US"/>
        </w:rPr>
        <w:t xml:space="preserve"> </w:t>
      </w:r>
      <w:r w:rsidRPr="00C93C44">
        <w:rPr>
          <w:bCs/>
          <w:sz w:val="22"/>
          <w:szCs w:val="22"/>
          <w:lang w:val="en-US"/>
        </w:rPr>
        <w:t>anglatadi</w:t>
      </w:r>
      <w:r w:rsidR="006B043B" w:rsidRPr="00C93C44">
        <w:rPr>
          <w:bCs/>
          <w:sz w:val="22"/>
          <w:szCs w:val="22"/>
          <w:lang w:val="en-US"/>
        </w:rPr>
        <w:t>.</w:t>
      </w:r>
    </w:p>
    <w:p w:rsidR="006B043B" w:rsidRPr="00C93C44" w:rsidRDefault="006B043B" w:rsidP="00437362">
      <w:pPr>
        <w:widowControl/>
        <w:autoSpaceDE w:val="0"/>
        <w:autoSpaceDN w:val="0"/>
        <w:adjustRightInd w:val="0"/>
        <w:snapToGrid/>
        <w:spacing w:line="276" w:lineRule="auto"/>
        <w:ind w:firstLine="708"/>
        <w:rPr>
          <w:bCs/>
          <w:sz w:val="22"/>
          <w:szCs w:val="22"/>
          <w:lang w:val="en-US"/>
        </w:rPr>
      </w:pPr>
      <w:r w:rsidRPr="00C93C44">
        <w:rPr>
          <w:bCs/>
          <w:sz w:val="22"/>
          <w:szCs w:val="22"/>
          <w:lang w:val="en-US"/>
        </w:rPr>
        <w:t>90-</w:t>
      </w:r>
      <w:r w:rsidR="0080310E" w:rsidRPr="00C93C44">
        <w:rPr>
          <w:bCs/>
          <w:sz w:val="22"/>
          <w:szCs w:val="22"/>
          <w:lang w:val="en-US"/>
        </w:rPr>
        <w:t>yillardan</w:t>
      </w:r>
      <w:r w:rsidRPr="00C93C44">
        <w:rPr>
          <w:bCs/>
          <w:sz w:val="22"/>
          <w:szCs w:val="22"/>
          <w:lang w:val="en-US"/>
        </w:rPr>
        <w:t xml:space="preserve"> </w:t>
      </w:r>
      <w:r w:rsidR="0080310E" w:rsidRPr="00C93C44">
        <w:rPr>
          <w:bCs/>
          <w:sz w:val="22"/>
          <w:szCs w:val="22"/>
          <w:lang w:val="en-US"/>
        </w:rPr>
        <w:t>boshlab</w:t>
      </w:r>
      <w:r w:rsidRPr="00C93C44">
        <w:rPr>
          <w:bCs/>
          <w:sz w:val="22"/>
          <w:szCs w:val="22"/>
          <w:lang w:val="en-US"/>
        </w:rPr>
        <w:t xml:space="preserve"> </w:t>
      </w:r>
      <w:r w:rsidR="0080310E" w:rsidRPr="00C93C44">
        <w:rPr>
          <w:bCs/>
          <w:sz w:val="22"/>
          <w:szCs w:val="22"/>
          <w:lang w:val="en-US"/>
        </w:rPr>
        <w:t>Vatanimizda</w:t>
      </w:r>
      <w:r w:rsidRPr="00C93C44">
        <w:rPr>
          <w:bCs/>
          <w:sz w:val="22"/>
          <w:szCs w:val="22"/>
          <w:lang w:val="en-US"/>
        </w:rPr>
        <w:t xml:space="preserve"> </w:t>
      </w:r>
      <w:r w:rsidR="0080310E" w:rsidRPr="00C93C44">
        <w:rPr>
          <w:bCs/>
          <w:sz w:val="22"/>
          <w:szCs w:val="22"/>
          <w:lang w:val="en-US"/>
        </w:rPr>
        <w:t>madaniy</w:t>
      </w:r>
      <w:r w:rsidRPr="00C93C44">
        <w:rPr>
          <w:bCs/>
          <w:sz w:val="22"/>
          <w:szCs w:val="22"/>
          <w:lang w:val="en-US"/>
        </w:rPr>
        <w:t xml:space="preserve">, </w:t>
      </w:r>
      <w:r w:rsidR="0080310E" w:rsidRPr="00C93C44">
        <w:rPr>
          <w:bCs/>
          <w:sz w:val="22"/>
          <w:szCs w:val="22"/>
          <w:lang w:val="en-US"/>
        </w:rPr>
        <w:t>ma’naviy</w:t>
      </w:r>
      <w:r w:rsidR="00665C98" w:rsidRPr="00C93C44">
        <w:rPr>
          <w:bCs/>
          <w:sz w:val="22"/>
          <w:szCs w:val="22"/>
          <w:lang w:val="en-US"/>
        </w:rPr>
        <w:t xml:space="preserve"> </w:t>
      </w:r>
      <w:r w:rsidR="0080310E" w:rsidRPr="00C93C44">
        <w:rPr>
          <w:bCs/>
          <w:sz w:val="22"/>
          <w:szCs w:val="22"/>
          <w:lang w:val="en-US"/>
        </w:rPr>
        <w:t>va</w:t>
      </w:r>
      <w:r w:rsidRPr="00C93C44">
        <w:rPr>
          <w:bCs/>
          <w:sz w:val="22"/>
          <w:szCs w:val="22"/>
          <w:lang w:val="en-US"/>
        </w:rPr>
        <w:t xml:space="preserve"> </w:t>
      </w:r>
      <w:r w:rsidR="0080310E" w:rsidRPr="00C93C44">
        <w:rPr>
          <w:bCs/>
          <w:sz w:val="22"/>
          <w:szCs w:val="22"/>
          <w:lang w:val="en-US"/>
        </w:rPr>
        <w:t>diniy</w:t>
      </w:r>
      <w:r w:rsidRPr="00C93C44">
        <w:rPr>
          <w:bCs/>
          <w:sz w:val="22"/>
          <w:szCs w:val="22"/>
          <w:lang w:val="en-US"/>
        </w:rPr>
        <w:t xml:space="preserve"> </w:t>
      </w:r>
      <w:r w:rsidR="0080310E" w:rsidRPr="00C93C44">
        <w:rPr>
          <w:bCs/>
          <w:sz w:val="22"/>
          <w:szCs w:val="22"/>
          <w:lang w:val="en-US"/>
        </w:rPr>
        <w:t>tarix</w:t>
      </w:r>
      <w:r w:rsidRPr="00C93C44">
        <w:rPr>
          <w:bCs/>
          <w:sz w:val="22"/>
          <w:szCs w:val="22"/>
          <w:lang w:val="en-US"/>
        </w:rPr>
        <w:t xml:space="preserve">, </w:t>
      </w:r>
      <w:r w:rsidR="0080310E" w:rsidRPr="00C93C44">
        <w:rPr>
          <w:bCs/>
          <w:sz w:val="22"/>
          <w:szCs w:val="22"/>
          <w:lang w:val="en-US"/>
        </w:rPr>
        <w:t>uni</w:t>
      </w:r>
      <w:r w:rsidRPr="00C93C44">
        <w:rPr>
          <w:bCs/>
          <w:sz w:val="22"/>
          <w:szCs w:val="22"/>
          <w:lang w:val="en-US"/>
        </w:rPr>
        <w:t xml:space="preserve"> </w:t>
      </w:r>
      <w:r w:rsidR="0080310E" w:rsidRPr="00C93C44">
        <w:rPr>
          <w:bCs/>
          <w:sz w:val="22"/>
          <w:szCs w:val="22"/>
          <w:lang w:val="en-US"/>
        </w:rPr>
        <w:t>chuqur</w:t>
      </w:r>
      <w:r w:rsidRPr="00C93C44">
        <w:rPr>
          <w:bCs/>
          <w:sz w:val="22"/>
          <w:szCs w:val="22"/>
          <w:lang w:val="en-US"/>
        </w:rPr>
        <w:t xml:space="preserve"> </w:t>
      </w:r>
      <w:r w:rsidR="0080310E" w:rsidRPr="00C93C44">
        <w:rPr>
          <w:bCs/>
          <w:sz w:val="22"/>
          <w:szCs w:val="22"/>
          <w:lang w:val="en-US"/>
        </w:rPr>
        <w:t>tadqnq</w:t>
      </w:r>
      <w:r w:rsidRPr="00C93C44">
        <w:rPr>
          <w:bCs/>
          <w:sz w:val="22"/>
          <w:szCs w:val="22"/>
          <w:lang w:val="en-US"/>
        </w:rPr>
        <w:t xml:space="preserve"> </w:t>
      </w:r>
      <w:r w:rsidR="0080310E" w:rsidRPr="00C93C44">
        <w:rPr>
          <w:bCs/>
          <w:sz w:val="22"/>
          <w:szCs w:val="22"/>
          <w:lang w:val="en-US"/>
        </w:rPr>
        <w:t>etishga</w:t>
      </w:r>
      <w:r w:rsidRPr="00C93C44">
        <w:rPr>
          <w:bCs/>
          <w:sz w:val="22"/>
          <w:szCs w:val="22"/>
          <w:lang w:val="en-US"/>
        </w:rPr>
        <w:t xml:space="preserve"> </w:t>
      </w:r>
      <w:r w:rsidR="0080310E" w:rsidRPr="00C93C44">
        <w:rPr>
          <w:bCs/>
          <w:sz w:val="22"/>
          <w:szCs w:val="22"/>
          <w:lang w:val="en-US"/>
        </w:rPr>
        <w:t>keng</w:t>
      </w:r>
      <w:r w:rsidRPr="00C93C44">
        <w:rPr>
          <w:bCs/>
          <w:sz w:val="22"/>
          <w:szCs w:val="22"/>
          <w:lang w:val="en-US"/>
        </w:rPr>
        <w:t xml:space="preserve"> </w:t>
      </w:r>
      <w:r w:rsidR="0080310E" w:rsidRPr="00C93C44">
        <w:rPr>
          <w:bCs/>
          <w:sz w:val="22"/>
          <w:szCs w:val="22"/>
          <w:lang w:val="en-US"/>
        </w:rPr>
        <w:t>yo‘l</w:t>
      </w:r>
      <w:r w:rsidRPr="00C93C44">
        <w:rPr>
          <w:bCs/>
          <w:sz w:val="22"/>
          <w:szCs w:val="22"/>
          <w:lang w:val="en-US"/>
        </w:rPr>
        <w:t xml:space="preserve"> </w:t>
      </w:r>
      <w:r w:rsidR="0080310E" w:rsidRPr="00C93C44">
        <w:rPr>
          <w:bCs/>
          <w:sz w:val="22"/>
          <w:szCs w:val="22"/>
          <w:lang w:val="en-US"/>
        </w:rPr>
        <w:t>ochildi</w:t>
      </w:r>
      <w:r w:rsidRPr="00C93C44">
        <w:rPr>
          <w:bCs/>
          <w:sz w:val="22"/>
          <w:szCs w:val="22"/>
          <w:lang w:val="en-US"/>
        </w:rPr>
        <w:t>.</w:t>
      </w:r>
      <w:r w:rsidR="00665C98" w:rsidRPr="00C93C44">
        <w:rPr>
          <w:bCs/>
          <w:sz w:val="22"/>
          <w:szCs w:val="22"/>
          <w:lang w:val="en-US"/>
        </w:rPr>
        <w:t xml:space="preserve"> </w:t>
      </w:r>
      <w:r w:rsidR="0080310E" w:rsidRPr="00C93C44">
        <w:rPr>
          <w:bCs/>
          <w:sz w:val="22"/>
          <w:szCs w:val="22"/>
          <w:lang w:val="en-US"/>
        </w:rPr>
        <w:t>Mamlakatimizda</w:t>
      </w:r>
      <w:r w:rsidRPr="00C93C44">
        <w:rPr>
          <w:bCs/>
          <w:sz w:val="22"/>
          <w:szCs w:val="22"/>
          <w:lang w:val="en-US"/>
        </w:rPr>
        <w:t xml:space="preserve"> </w:t>
      </w:r>
      <w:r w:rsidR="0080310E" w:rsidRPr="00C93C44">
        <w:rPr>
          <w:bCs/>
          <w:sz w:val="22"/>
          <w:szCs w:val="22"/>
          <w:lang w:val="en-US"/>
        </w:rPr>
        <w:t>hadislarni</w:t>
      </w:r>
      <w:r w:rsidRPr="00C93C44">
        <w:rPr>
          <w:bCs/>
          <w:sz w:val="22"/>
          <w:szCs w:val="22"/>
          <w:lang w:val="en-US"/>
        </w:rPr>
        <w:t xml:space="preserve"> </w:t>
      </w:r>
      <w:r w:rsidR="0080310E" w:rsidRPr="00C93C44">
        <w:rPr>
          <w:bCs/>
          <w:sz w:val="22"/>
          <w:szCs w:val="22"/>
          <w:lang w:val="en-US"/>
        </w:rPr>
        <w:t>o‘rganish</w:t>
      </w:r>
      <w:r w:rsidRPr="00C93C44">
        <w:rPr>
          <w:bCs/>
          <w:sz w:val="22"/>
          <w:szCs w:val="22"/>
          <w:lang w:val="en-US"/>
        </w:rPr>
        <w:t xml:space="preserve"> </w:t>
      </w:r>
      <w:r w:rsidR="0080310E" w:rsidRPr="00C93C44">
        <w:rPr>
          <w:bCs/>
          <w:sz w:val="22"/>
          <w:szCs w:val="22"/>
          <w:lang w:val="en-US"/>
        </w:rPr>
        <w:t>bo‘yicha</w:t>
      </w:r>
      <w:r w:rsidRPr="00C93C44">
        <w:rPr>
          <w:bCs/>
          <w:sz w:val="22"/>
          <w:szCs w:val="22"/>
          <w:lang w:val="en-US"/>
        </w:rPr>
        <w:t xml:space="preserve"> </w:t>
      </w:r>
      <w:r w:rsidR="0080310E" w:rsidRPr="00C93C44">
        <w:rPr>
          <w:bCs/>
          <w:sz w:val="22"/>
          <w:szCs w:val="22"/>
          <w:lang w:val="en-US"/>
        </w:rPr>
        <w:t>qisqa</w:t>
      </w:r>
      <w:r w:rsidRPr="00C93C44">
        <w:rPr>
          <w:bCs/>
          <w:sz w:val="22"/>
          <w:szCs w:val="22"/>
          <w:lang w:val="en-US"/>
        </w:rPr>
        <w:t xml:space="preserve"> </w:t>
      </w:r>
      <w:r w:rsidR="0080310E" w:rsidRPr="00C93C44">
        <w:rPr>
          <w:bCs/>
          <w:sz w:val="22"/>
          <w:szCs w:val="22"/>
          <w:lang w:val="en-US"/>
        </w:rPr>
        <w:t>muddat</w:t>
      </w:r>
    </w:p>
    <w:p w:rsidR="006B043B" w:rsidRPr="00C93C44" w:rsidRDefault="0080310E" w:rsidP="00437362">
      <w:pPr>
        <w:widowControl/>
        <w:autoSpaceDE w:val="0"/>
        <w:autoSpaceDN w:val="0"/>
        <w:adjustRightInd w:val="0"/>
        <w:snapToGrid/>
        <w:spacing w:line="276" w:lineRule="auto"/>
        <w:ind w:firstLine="0"/>
        <w:rPr>
          <w:bCs/>
          <w:sz w:val="22"/>
          <w:szCs w:val="22"/>
          <w:lang w:val="en-US"/>
        </w:rPr>
      </w:pPr>
      <w:r w:rsidRPr="00C93C44">
        <w:rPr>
          <w:bCs/>
          <w:sz w:val="22"/>
          <w:szCs w:val="22"/>
          <w:lang w:val="en-US"/>
        </w:rPr>
        <w:t>ichida</w:t>
      </w:r>
      <w:r w:rsidR="006B043B" w:rsidRPr="00C93C44">
        <w:rPr>
          <w:bCs/>
          <w:sz w:val="22"/>
          <w:szCs w:val="22"/>
          <w:lang w:val="en-US"/>
        </w:rPr>
        <w:t xml:space="preserve"> </w:t>
      </w:r>
      <w:r w:rsidRPr="00C93C44">
        <w:rPr>
          <w:bCs/>
          <w:sz w:val="22"/>
          <w:szCs w:val="22"/>
          <w:lang w:val="en-US"/>
        </w:rPr>
        <w:t>talay</w:t>
      </w:r>
      <w:r w:rsidR="006B043B" w:rsidRPr="00C93C44">
        <w:rPr>
          <w:bCs/>
          <w:sz w:val="22"/>
          <w:szCs w:val="22"/>
          <w:lang w:val="en-US"/>
        </w:rPr>
        <w:t xml:space="preserve"> </w:t>
      </w:r>
      <w:r w:rsidRPr="00C93C44">
        <w:rPr>
          <w:bCs/>
          <w:sz w:val="22"/>
          <w:szCs w:val="22"/>
          <w:lang w:val="en-US"/>
        </w:rPr>
        <w:t>ishlar</w:t>
      </w:r>
      <w:r w:rsidR="006B043B" w:rsidRPr="00C93C44">
        <w:rPr>
          <w:bCs/>
          <w:sz w:val="22"/>
          <w:szCs w:val="22"/>
          <w:lang w:val="en-US"/>
        </w:rPr>
        <w:t xml:space="preserve"> </w:t>
      </w:r>
      <w:r w:rsidRPr="00C93C44">
        <w:rPr>
          <w:bCs/>
          <w:sz w:val="22"/>
          <w:szCs w:val="22"/>
          <w:lang w:val="en-US"/>
        </w:rPr>
        <w:t>amalga</w:t>
      </w:r>
      <w:r w:rsidR="006B043B" w:rsidRPr="00C93C44">
        <w:rPr>
          <w:bCs/>
          <w:sz w:val="22"/>
          <w:szCs w:val="22"/>
          <w:lang w:val="en-US"/>
        </w:rPr>
        <w:t xml:space="preserve"> </w:t>
      </w:r>
      <w:r w:rsidRPr="00C93C44">
        <w:rPr>
          <w:bCs/>
          <w:sz w:val="22"/>
          <w:szCs w:val="22"/>
          <w:lang w:val="en-US"/>
        </w:rPr>
        <w:t>oshirildi</w:t>
      </w:r>
      <w:r w:rsidR="006B043B" w:rsidRPr="00C93C44">
        <w:rPr>
          <w:bCs/>
          <w:sz w:val="22"/>
          <w:szCs w:val="22"/>
          <w:lang w:val="en-US"/>
        </w:rPr>
        <w:t>. «</w:t>
      </w:r>
      <w:r w:rsidRPr="00C93C44">
        <w:rPr>
          <w:bCs/>
          <w:sz w:val="22"/>
          <w:szCs w:val="22"/>
          <w:lang w:val="en-US"/>
        </w:rPr>
        <w:t>Axloq</w:t>
      </w:r>
      <w:r w:rsidR="006B043B" w:rsidRPr="00C93C44">
        <w:rPr>
          <w:bCs/>
          <w:sz w:val="22"/>
          <w:szCs w:val="22"/>
          <w:lang w:val="en-US"/>
        </w:rPr>
        <w:t>-</w:t>
      </w:r>
      <w:r w:rsidRPr="00C93C44">
        <w:rPr>
          <w:bCs/>
          <w:sz w:val="22"/>
          <w:szCs w:val="22"/>
          <w:lang w:val="en-US"/>
        </w:rPr>
        <w:t>odobga</w:t>
      </w:r>
      <w:r w:rsidR="006B043B" w:rsidRPr="00C93C44">
        <w:rPr>
          <w:bCs/>
          <w:sz w:val="22"/>
          <w:szCs w:val="22"/>
          <w:lang w:val="en-US"/>
        </w:rPr>
        <w:t xml:space="preserve"> </w:t>
      </w:r>
      <w:r w:rsidRPr="00C93C44">
        <w:rPr>
          <w:bCs/>
          <w:sz w:val="22"/>
          <w:szCs w:val="22"/>
          <w:lang w:val="en-US"/>
        </w:rPr>
        <w:t>oid</w:t>
      </w:r>
      <w:r w:rsidR="00665C98" w:rsidRPr="00C93C44">
        <w:rPr>
          <w:bCs/>
          <w:sz w:val="22"/>
          <w:szCs w:val="22"/>
          <w:lang w:val="en-US"/>
        </w:rPr>
        <w:t xml:space="preserve"> </w:t>
      </w:r>
      <w:r w:rsidRPr="00C93C44">
        <w:rPr>
          <w:bCs/>
          <w:sz w:val="22"/>
          <w:szCs w:val="22"/>
          <w:lang w:val="en-US"/>
        </w:rPr>
        <w:t>hadis</w:t>
      </w:r>
      <w:r w:rsidR="006B043B" w:rsidRPr="00C93C44">
        <w:rPr>
          <w:bCs/>
          <w:sz w:val="22"/>
          <w:szCs w:val="22"/>
          <w:lang w:val="en-US"/>
        </w:rPr>
        <w:t xml:space="preserve"> </w:t>
      </w:r>
      <w:r w:rsidRPr="00C93C44">
        <w:rPr>
          <w:bCs/>
          <w:sz w:val="22"/>
          <w:szCs w:val="22"/>
          <w:lang w:val="en-US"/>
        </w:rPr>
        <w:t>namunalari</w:t>
      </w:r>
      <w:r w:rsidR="006B043B" w:rsidRPr="00C93C44">
        <w:rPr>
          <w:bCs/>
          <w:sz w:val="22"/>
          <w:szCs w:val="22"/>
          <w:lang w:val="en-US"/>
        </w:rPr>
        <w:t>», «</w:t>
      </w:r>
      <w:r w:rsidRPr="00C93C44">
        <w:rPr>
          <w:bCs/>
          <w:sz w:val="22"/>
          <w:szCs w:val="22"/>
          <w:lang w:val="en-US"/>
        </w:rPr>
        <w:t>al</w:t>
      </w:r>
      <w:r w:rsidR="006B043B" w:rsidRPr="00C93C44">
        <w:rPr>
          <w:bCs/>
          <w:sz w:val="22"/>
          <w:szCs w:val="22"/>
          <w:lang w:val="en-US"/>
        </w:rPr>
        <w:t>-</w:t>
      </w:r>
      <w:r w:rsidRPr="00C93C44">
        <w:rPr>
          <w:bCs/>
          <w:sz w:val="22"/>
          <w:szCs w:val="22"/>
          <w:lang w:val="en-US"/>
        </w:rPr>
        <w:t>Adab</w:t>
      </w:r>
      <w:r w:rsidR="006B043B" w:rsidRPr="00C93C44">
        <w:rPr>
          <w:bCs/>
          <w:sz w:val="22"/>
          <w:szCs w:val="22"/>
          <w:lang w:val="en-US"/>
        </w:rPr>
        <w:t xml:space="preserve"> </w:t>
      </w:r>
      <w:r w:rsidRPr="00C93C44">
        <w:rPr>
          <w:bCs/>
          <w:sz w:val="22"/>
          <w:szCs w:val="22"/>
          <w:lang w:val="en-US"/>
        </w:rPr>
        <w:t>al</w:t>
      </w:r>
      <w:r w:rsidR="006B043B" w:rsidRPr="00C93C44">
        <w:rPr>
          <w:bCs/>
          <w:sz w:val="22"/>
          <w:szCs w:val="22"/>
          <w:lang w:val="en-US"/>
        </w:rPr>
        <w:t>-</w:t>
      </w:r>
      <w:r w:rsidRPr="00C93C44">
        <w:rPr>
          <w:bCs/>
          <w:sz w:val="22"/>
          <w:szCs w:val="22"/>
          <w:lang w:val="en-US"/>
        </w:rPr>
        <w:t>mufrad</w:t>
      </w:r>
      <w:r w:rsidR="006B043B" w:rsidRPr="00C93C44">
        <w:rPr>
          <w:bCs/>
          <w:sz w:val="22"/>
          <w:szCs w:val="22"/>
          <w:lang w:val="en-US"/>
        </w:rPr>
        <w:t>», «</w:t>
      </w:r>
      <w:r w:rsidRPr="00C93C44">
        <w:rPr>
          <w:bCs/>
          <w:sz w:val="22"/>
          <w:szCs w:val="22"/>
          <w:lang w:val="en-US"/>
        </w:rPr>
        <w:t>Ming</w:t>
      </w:r>
      <w:r w:rsidR="006B043B" w:rsidRPr="00C93C44">
        <w:rPr>
          <w:bCs/>
          <w:sz w:val="22"/>
          <w:szCs w:val="22"/>
          <w:lang w:val="en-US"/>
        </w:rPr>
        <w:t xml:space="preserve"> </w:t>
      </w:r>
      <w:r w:rsidRPr="00C93C44">
        <w:rPr>
          <w:bCs/>
          <w:sz w:val="22"/>
          <w:szCs w:val="22"/>
          <w:lang w:val="en-US"/>
        </w:rPr>
        <w:t>bir</w:t>
      </w:r>
      <w:r w:rsidR="006B043B" w:rsidRPr="00C93C44">
        <w:rPr>
          <w:bCs/>
          <w:sz w:val="22"/>
          <w:szCs w:val="22"/>
          <w:lang w:val="en-US"/>
        </w:rPr>
        <w:t xml:space="preserve"> </w:t>
      </w:r>
      <w:r w:rsidRPr="00C93C44">
        <w:rPr>
          <w:bCs/>
          <w:sz w:val="22"/>
          <w:szCs w:val="22"/>
          <w:lang w:val="en-US"/>
        </w:rPr>
        <w:t>qadis</w:t>
      </w:r>
      <w:r w:rsidR="006B043B" w:rsidRPr="00C93C44">
        <w:rPr>
          <w:bCs/>
          <w:sz w:val="22"/>
          <w:szCs w:val="22"/>
          <w:lang w:val="en-US"/>
        </w:rPr>
        <w:t>»,</w:t>
      </w:r>
      <w:r w:rsidR="00665C98" w:rsidRPr="00C93C44">
        <w:rPr>
          <w:bCs/>
          <w:sz w:val="22"/>
          <w:szCs w:val="22"/>
          <w:lang w:val="en-US"/>
        </w:rPr>
        <w:t xml:space="preserve"> </w:t>
      </w:r>
      <w:r w:rsidRPr="00C93C44">
        <w:rPr>
          <w:bCs/>
          <w:sz w:val="22"/>
          <w:szCs w:val="22"/>
          <w:lang w:val="en-US"/>
        </w:rPr>
        <w:t>to‘rt</w:t>
      </w:r>
      <w:r w:rsidR="006B043B" w:rsidRPr="00C93C44">
        <w:rPr>
          <w:bCs/>
          <w:sz w:val="22"/>
          <w:szCs w:val="22"/>
          <w:lang w:val="en-US"/>
        </w:rPr>
        <w:t xml:space="preserve"> </w:t>
      </w:r>
      <w:r w:rsidRPr="00C93C44">
        <w:rPr>
          <w:bCs/>
          <w:sz w:val="22"/>
          <w:szCs w:val="22"/>
          <w:lang w:val="en-US"/>
        </w:rPr>
        <w:t>jilddan</w:t>
      </w:r>
      <w:r w:rsidR="006B043B" w:rsidRPr="00C93C44">
        <w:rPr>
          <w:bCs/>
          <w:sz w:val="22"/>
          <w:szCs w:val="22"/>
          <w:lang w:val="en-US"/>
        </w:rPr>
        <w:t xml:space="preserve"> </w:t>
      </w:r>
      <w:r w:rsidRPr="00C93C44">
        <w:rPr>
          <w:bCs/>
          <w:sz w:val="22"/>
          <w:szCs w:val="22"/>
          <w:lang w:val="en-US"/>
        </w:rPr>
        <w:t>iborat</w:t>
      </w:r>
      <w:r w:rsidR="006B043B" w:rsidRPr="00C93C44">
        <w:rPr>
          <w:bCs/>
          <w:sz w:val="22"/>
          <w:szCs w:val="22"/>
          <w:lang w:val="en-US"/>
        </w:rPr>
        <w:t xml:space="preserve"> «</w:t>
      </w:r>
      <w:r w:rsidRPr="00C93C44">
        <w:rPr>
          <w:bCs/>
          <w:sz w:val="22"/>
          <w:szCs w:val="22"/>
          <w:lang w:val="en-US"/>
        </w:rPr>
        <w:t>al</w:t>
      </w:r>
      <w:r w:rsidR="006B043B" w:rsidRPr="00C93C44">
        <w:rPr>
          <w:bCs/>
          <w:sz w:val="22"/>
          <w:szCs w:val="22"/>
          <w:lang w:val="en-US"/>
        </w:rPr>
        <w:t>-</w:t>
      </w:r>
      <w:r w:rsidRPr="00C93C44">
        <w:rPr>
          <w:bCs/>
          <w:sz w:val="22"/>
          <w:szCs w:val="22"/>
          <w:lang w:val="en-US"/>
        </w:rPr>
        <w:t>Jomi’</w:t>
      </w:r>
      <w:r w:rsidR="006B043B" w:rsidRPr="00C93C44">
        <w:rPr>
          <w:bCs/>
          <w:sz w:val="22"/>
          <w:szCs w:val="22"/>
          <w:lang w:val="en-US"/>
        </w:rPr>
        <w:t xml:space="preserve"> </w:t>
      </w:r>
      <w:r w:rsidRPr="00C93C44">
        <w:rPr>
          <w:bCs/>
          <w:sz w:val="22"/>
          <w:szCs w:val="22"/>
          <w:lang w:val="en-US"/>
        </w:rPr>
        <w:t>as</w:t>
      </w:r>
      <w:r w:rsidR="006B043B" w:rsidRPr="00C93C44">
        <w:rPr>
          <w:bCs/>
          <w:sz w:val="22"/>
          <w:szCs w:val="22"/>
          <w:lang w:val="en-US"/>
        </w:rPr>
        <w:t>-</w:t>
      </w:r>
      <w:r w:rsidRPr="00C93C44">
        <w:rPr>
          <w:bCs/>
          <w:sz w:val="22"/>
          <w:szCs w:val="22"/>
          <w:lang w:val="en-US"/>
        </w:rPr>
        <w:t>sahih</w:t>
      </w:r>
      <w:r w:rsidR="006B043B" w:rsidRPr="00C93C44">
        <w:rPr>
          <w:bCs/>
          <w:sz w:val="22"/>
          <w:szCs w:val="22"/>
          <w:lang w:val="en-US"/>
        </w:rPr>
        <w:t>»</w:t>
      </w:r>
      <w:r w:rsidRPr="00C93C44">
        <w:rPr>
          <w:bCs/>
          <w:sz w:val="22"/>
          <w:szCs w:val="22"/>
          <w:lang w:val="en-US"/>
        </w:rPr>
        <w:t>ning</w:t>
      </w:r>
      <w:r w:rsidR="006B043B" w:rsidRPr="00C93C44">
        <w:rPr>
          <w:bCs/>
          <w:sz w:val="22"/>
          <w:szCs w:val="22"/>
          <w:lang w:val="en-US"/>
        </w:rPr>
        <w:t xml:space="preserve"> </w:t>
      </w:r>
      <w:r w:rsidRPr="00C93C44">
        <w:rPr>
          <w:bCs/>
          <w:sz w:val="22"/>
          <w:szCs w:val="22"/>
          <w:lang w:val="en-US"/>
        </w:rPr>
        <w:t>tarjimasi</w:t>
      </w:r>
      <w:r w:rsidR="00810096">
        <w:rPr>
          <w:bCs/>
          <w:sz w:val="22"/>
          <w:szCs w:val="22"/>
          <w:lang w:val="en-US"/>
        </w:rPr>
        <w:t xml:space="preserve"> </w:t>
      </w:r>
      <w:r w:rsidRPr="00C93C44">
        <w:rPr>
          <w:bCs/>
          <w:sz w:val="22"/>
          <w:szCs w:val="22"/>
          <w:lang w:val="en-US"/>
        </w:rPr>
        <w:t>nashr</w:t>
      </w:r>
      <w:r w:rsidR="006B043B" w:rsidRPr="00C93C44">
        <w:rPr>
          <w:bCs/>
          <w:sz w:val="22"/>
          <w:szCs w:val="22"/>
          <w:lang w:val="en-US"/>
        </w:rPr>
        <w:t xml:space="preserve"> </w:t>
      </w:r>
      <w:r w:rsidRPr="00C93C44">
        <w:rPr>
          <w:bCs/>
          <w:sz w:val="22"/>
          <w:szCs w:val="22"/>
          <w:lang w:val="en-US"/>
        </w:rPr>
        <w:t>etildi</w:t>
      </w:r>
      <w:r w:rsidR="006B043B" w:rsidRPr="00C93C44">
        <w:rPr>
          <w:bCs/>
          <w:sz w:val="22"/>
          <w:szCs w:val="22"/>
          <w:lang w:val="en-US"/>
        </w:rPr>
        <w:t xml:space="preserve">. </w:t>
      </w:r>
      <w:r w:rsidRPr="00C93C44">
        <w:rPr>
          <w:bCs/>
          <w:sz w:val="22"/>
          <w:szCs w:val="22"/>
          <w:lang w:val="en-US"/>
        </w:rPr>
        <w:t>Xususan</w:t>
      </w:r>
      <w:r w:rsidR="006B043B" w:rsidRPr="00C93C44">
        <w:rPr>
          <w:bCs/>
          <w:sz w:val="22"/>
          <w:szCs w:val="22"/>
          <w:lang w:val="en-US"/>
        </w:rPr>
        <w:t xml:space="preserve">, </w:t>
      </w:r>
      <w:r w:rsidRPr="00C93C44">
        <w:rPr>
          <w:bCs/>
          <w:sz w:val="22"/>
          <w:szCs w:val="22"/>
          <w:lang w:val="en-US"/>
        </w:rPr>
        <w:t>t</w:t>
      </w:r>
      <w:r w:rsidR="006B043B" w:rsidRPr="00C93C44">
        <w:rPr>
          <w:bCs/>
          <w:sz w:val="22"/>
          <w:szCs w:val="22"/>
          <w:lang w:val="en-US"/>
        </w:rPr>
        <w:t>.</w:t>
      </w:r>
      <w:r w:rsidRPr="00C93C44">
        <w:rPr>
          <w:bCs/>
          <w:sz w:val="22"/>
          <w:szCs w:val="22"/>
          <w:lang w:val="en-US"/>
        </w:rPr>
        <w:t>f</w:t>
      </w:r>
      <w:r w:rsidR="006B043B" w:rsidRPr="00C93C44">
        <w:rPr>
          <w:bCs/>
          <w:sz w:val="22"/>
          <w:szCs w:val="22"/>
          <w:lang w:val="en-US"/>
        </w:rPr>
        <w:t>.</w:t>
      </w:r>
      <w:r w:rsidRPr="00C93C44">
        <w:rPr>
          <w:bCs/>
          <w:sz w:val="22"/>
          <w:szCs w:val="22"/>
          <w:lang w:val="en-US"/>
        </w:rPr>
        <w:t>d</w:t>
      </w:r>
      <w:r w:rsidR="006B043B" w:rsidRPr="00C93C44">
        <w:rPr>
          <w:bCs/>
          <w:sz w:val="22"/>
          <w:szCs w:val="22"/>
          <w:lang w:val="en-US"/>
        </w:rPr>
        <w:t xml:space="preserve">. </w:t>
      </w:r>
      <w:r w:rsidRPr="00C93C44">
        <w:rPr>
          <w:bCs/>
          <w:sz w:val="22"/>
          <w:szCs w:val="22"/>
          <w:lang w:val="en-US"/>
        </w:rPr>
        <w:t>Ubaydulla</w:t>
      </w:r>
      <w:r w:rsidR="006B043B" w:rsidRPr="00C93C44">
        <w:rPr>
          <w:bCs/>
          <w:sz w:val="22"/>
          <w:szCs w:val="22"/>
          <w:lang w:val="en-US"/>
        </w:rPr>
        <w:t xml:space="preserve"> </w:t>
      </w:r>
      <w:r w:rsidRPr="00C93C44">
        <w:rPr>
          <w:bCs/>
          <w:sz w:val="22"/>
          <w:szCs w:val="22"/>
          <w:lang w:val="en-US"/>
        </w:rPr>
        <w:t>Uvatov</w:t>
      </w:r>
      <w:r w:rsidR="006B043B" w:rsidRPr="00C93C44">
        <w:rPr>
          <w:bCs/>
          <w:sz w:val="22"/>
          <w:szCs w:val="22"/>
          <w:lang w:val="en-US"/>
        </w:rPr>
        <w:t xml:space="preserve">, </w:t>
      </w:r>
      <w:r w:rsidRPr="00C93C44">
        <w:rPr>
          <w:bCs/>
          <w:sz w:val="22"/>
          <w:szCs w:val="22"/>
          <w:lang w:val="en-US"/>
        </w:rPr>
        <w:t>t</w:t>
      </w:r>
      <w:r w:rsidR="006B043B" w:rsidRPr="00C93C44">
        <w:rPr>
          <w:bCs/>
          <w:sz w:val="22"/>
          <w:szCs w:val="22"/>
          <w:lang w:val="en-US"/>
        </w:rPr>
        <w:t>.</w:t>
      </w:r>
      <w:r w:rsidRPr="00C93C44">
        <w:rPr>
          <w:bCs/>
          <w:sz w:val="22"/>
          <w:szCs w:val="22"/>
          <w:lang w:val="en-US"/>
        </w:rPr>
        <w:t>f</w:t>
      </w:r>
      <w:r w:rsidR="006B043B" w:rsidRPr="00C93C44">
        <w:rPr>
          <w:bCs/>
          <w:sz w:val="22"/>
          <w:szCs w:val="22"/>
          <w:lang w:val="en-US"/>
        </w:rPr>
        <w:t>.</w:t>
      </w:r>
      <w:r w:rsidRPr="00C93C44">
        <w:rPr>
          <w:bCs/>
          <w:sz w:val="22"/>
          <w:szCs w:val="22"/>
          <w:lang w:val="en-US"/>
        </w:rPr>
        <w:t>n</w:t>
      </w:r>
      <w:r w:rsidR="006B043B" w:rsidRPr="00C93C44">
        <w:rPr>
          <w:bCs/>
          <w:sz w:val="22"/>
          <w:szCs w:val="22"/>
          <w:lang w:val="en-US"/>
        </w:rPr>
        <w:t xml:space="preserve">. </w:t>
      </w:r>
      <w:r w:rsidRPr="00C93C44">
        <w:rPr>
          <w:bCs/>
          <w:sz w:val="22"/>
          <w:szCs w:val="22"/>
          <w:lang w:val="en-US"/>
        </w:rPr>
        <w:t>B</w:t>
      </w:r>
      <w:r w:rsidR="006B043B" w:rsidRPr="00C93C44">
        <w:rPr>
          <w:bCs/>
          <w:sz w:val="22"/>
          <w:szCs w:val="22"/>
          <w:lang w:val="en-US"/>
        </w:rPr>
        <w:t>.</w:t>
      </w:r>
      <w:r w:rsidRPr="00C93C44">
        <w:rPr>
          <w:bCs/>
          <w:sz w:val="22"/>
          <w:szCs w:val="22"/>
          <w:lang w:val="en-US"/>
        </w:rPr>
        <w:t>I</w:t>
      </w:r>
      <w:r w:rsidR="006B043B" w:rsidRPr="00C93C44">
        <w:rPr>
          <w:bCs/>
          <w:sz w:val="22"/>
          <w:szCs w:val="22"/>
          <w:lang w:val="en-US"/>
        </w:rPr>
        <w:t>.</w:t>
      </w:r>
      <w:r w:rsidR="00665C98" w:rsidRPr="00C93C44">
        <w:rPr>
          <w:bCs/>
          <w:sz w:val="22"/>
          <w:szCs w:val="22"/>
          <w:lang w:val="en-US"/>
        </w:rPr>
        <w:t xml:space="preserve"> </w:t>
      </w:r>
      <w:r w:rsidRPr="00C93C44">
        <w:rPr>
          <w:bCs/>
          <w:sz w:val="22"/>
          <w:szCs w:val="22"/>
          <w:lang w:val="en-US"/>
        </w:rPr>
        <w:t>Eshonjonov</w:t>
      </w:r>
      <w:r w:rsidR="006B043B" w:rsidRPr="00C93C44">
        <w:rPr>
          <w:bCs/>
          <w:sz w:val="22"/>
          <w:szCs w:val="22"/>
          <w:lang w:val="en-US"/>
        </w:rPr>
        <w:t xml:space="preserve">, </w:t>
      </w:r>
      <w:r w:rsidRPr="00C93C44">
        <w:rPr>
          <w:bCs/>
          <w:sz w:val="22"/>
          <w:szCs w:val="22"/>
          <w:lang w:val="en-US"/>
        </w:rPr>
        <w:t>N</w:t>
      </w:r>
      <w:r w:rsidR="006B043B" w:rsidRPr="00C93C44">
        <w:rPr>
          <w:bCs/>
          <w:sz w:val="22"/>
          <w:szCs w:val="22"/>
          <w:lang w:val="en-US"/>
        </w:rPr>
        <w:t xml:space="preserve">. </w:t>
      </w:r>
      <w:r w:rsidRPr="00C93C44">
        <w:rPr>
          <w:bCs/>
          <w:sz w:val="22"/>
          <w:szCs w:val="22"/>
          <w:lang w:val="en-US"/>
        </w:rPr>
        <w:t>Mirmahmudov</w:t>
      </w:r>
      <w:r w:rsidR="006B043B" w:rsidRPr="00C93C44">
        <w:rPr>
          <w:bCs/>
          <w:sz w:val="22"/>
          <w:szCs w:val="22"/>
          <w:lang w:val="en-US"/>
        </w:rPr>
        <w:t xml:space="preserve"> </w:t>
      </w:r>
      <w:r w:rsidRPr="00C93C44">
        <w:rPr>
          <w:bCs/>
          <w:sz w:val="22"/>
          <w:szCs w:val="22"/>
          <w:lang w:val="en-US"/>
        </w:rPr>
        <w:t>kabi</w:t>
      </w:r>
      <w:r w:rsidR="006B043B" w:rsidRPr="00C93C44">
        <w:rPr>
          <w:bCs/>
          <w:sz w:val="22"/>
          <w:szCs w:val="22"/>
          <w:lang w:val="en-US"/>
        </w:rPr>
        <w:t xml:space="preserve"> </w:t>
      </w:r>
      <w:r w:rsidRPr="00C93C44">
        <w:rPr>
          <w:bCs/>
          <w:sz w:val="22"/>
          <w:szCs w:val="22"/>
          <w:lang w:val="en-US"/>
        </w:rPr>
        <w:t>tadqiqotchi</w:t>
      </w:r>
      <w:r w:rsidR="006B043B" w:rsidRPr="00C93C44">
        <w:rPr>
          <w:bCs/>
          <w:sz w:val="22"/>
          <w:szCs w:val="22"/>
          <w:lang w:val="en-US"/>
        </w:rPr>
        <w:t>-</w:t>
      </w:r>
      <w:r w:rsidRPr="00C93C44">
        <w:rPr>
          <w:bCs/>
          <w:sz w:val="22"/>
          <w:szCs w:val="22"/>
          <w:lang w:val="en-US"/>
        </w:rPr>
        <w:t>olimlarimiz</w:t>
      </w:r>
      <w:r w:rsidR="00665C98" w:rsidRPr="00C93C44">
        <w:rPr>
          <w:bCs/>
          <w:sz w:val="22"/>
          <w:szCs w:val="22"/>
          <w:lang w:val="en-US"/>
        </w:rPr>
        <w:t xml:space="preserve"> </w:t>
      </w:r>
      <w:r w:rsidRPr="00C93C44">
        <w:rPr>
          <w:bCs/>
          <w:sz w:val="22"/>
          <w:szCs w:val="22"/>
          <w:lang w:val="en-US"/>
        </w:rPr>
        <w:t>tomonidan</w:t>
      </w:r>
      <w:r w:rsidR="006B043B" w:rsidRPr="00C93C44">
        <w:rPr>
          <w:bCs/>
          <w:sz w:val="22"/>
          <w:szCs w:val="22"/>
          <w:lang w:val="en-US"/>
        </w:rPr>
        <w:t xml:space="preserve"> </w:t>
      </w:r>
      <w:r w:rsidRPr="00C93C44">
        <w:rPr>
          <w:bCs/>
          <w:sz w:val="22"/>
          <w:szCs w:val="22"/>
          <w:lang w:val="en-US"/>
        </w:rPr>
        <w:t>Imom</w:t>
      </w:r>
      <w:r w:rsidR="006B043B" w:rsidRPr="00C93C44">
        <w:rPr>
          <w:bCs/>
          <w:sz w:val="22"/>
          <w:szCs w:val="22"/>
          <w:lang w:val="en-US"/>
        </w:rPr>
        <w:t xml:space="preserve"> </w:t>
      </w:r>
      <w:r w:rsidRPr="00C93C44">
        <w:rPr>
          <w:bCs/>
          <w:sz w:val="22"/>
          <w:szCs w:val="22"/>
          <w:lang w:val="en-US"/>
        </w:rPr>
        <w:t>al</w:t>
      </w:r>
      <w:r w:rsidR="006B043B" w:rsidRPr="00C93C44">
        <w:rPr>
          <w:bCs/>
          <w:sz w:val="22"/>
          <w:szCs w:val="22"/>
          <w:lang w:val="en-US"/>
        </w:rPr>
        <w:t>-</w:t>
      </w:r>
      <w:r w:rsidRPr="00C93C44">
        <w:rPr>
          <w:bCs/>
          <w:sz w:val="22"/>
          <w:szCs w:val="22"/>
          <w:lang w:val="en-US"/>
        </w:rPr>
        <w:t>Buxoriy</w:t>
      </w:r>
      <w:r w:rsidR="006B043B" w:rsidRPr="00C93C44">
        <w:rPr>
          <w:bCs/>
          <w:sz w:val="22"/>
          <w:szCs w:val="22"/>
          <w:lang w:val="en-US"/>
        </w:rPr>
        <w:t xml:space="preserve">, </w:t>
      </w:r>
      <w:r w:rsidRPr="00C93C44">
        <w:rPr>
          <w:bCs/>
          <w:sz w:val="22"/>
          <w:szCs w:val="22"/>
          <w:lang w:val="en-US"/>
        </w:rPr>
        <w:t>Imom</w:t>
      </w:r>
      <w:r w:rsidR="006B043B" w:rsidRPr="00C93C44">
        <w:rPr>
          <w:bCs/>
          <w:sz w:val="22"/>
          <w:szCs w:val="22"/>
          <w:lang w:val="en-US"/>
        </w:rPr>
        <w:t xml:space="preserve"> </w:t>
      </w:r>
      <w:r w:rsidRPr="00C93C44">
        <w:rPr>
          <w:bCs/>
          <w:sz w:val="22"/>
          <w:szCs w:val="22"/>
          <w:lang w:val="en-US"/>
        </w:rPr>
        <w:t>at</w:t>
      </w:r>
      <w:r w:rsidR="006B043B" w:rsidRPr="00C93C44">
        <w:rPr>
          <w:bCs/>
          <w:sz w:val="22"/>
          <w:szCs w:val="22"/>
          <w:lang w:val="en-US"/>
        </w:rPr>
        <w:t>-</w:t>
      </w:r>
      <w:r w:rsidRPr="00C93C44">
        <w:rPr>
          <w:bCs/>
          <w:sz w:val="22"/>
          <w:szCs w:val="22"/>
          <w:lang w:val="en-US"/>
        </w:rPr>
        <w:t>Termiziy</w:t>
      </w:r>
      <w:r w:rsidR="006B043B" w:rsidRPr="00C93C44">
        <w:rPr>
          <w:bCs/>
          <w:sz w:val="22"/>
          <w:szCs w:val="22"/>
          <w:lang w:val="en-US"/>
        </w:rPr>
        <w:t xml:space="preserve">, </w:t>
      </w:r>
      <w:r w:rsidRPr="00C93C44">
        <w:rPr>
          <w:bCs/>
          <w:sz w:val="22"/>
          <w:szCs w:val="22"/>
          <w:lang w:val="en-US"/>
        </w:rPr>
        <w:t>Imom</w:t>
      </w:r>
      <w:r w:rsidR="00665C98" w:rsidRPr="00C93C44">
        <w:rPr>
          <w:bCs/>
          <w:sz w:val="22"/>
          <w:szCs w:val="22"/>
          <w:lang w:val="en-US"/>
        </w:rPr>
        <w:t xml:space="preserve"> </w:t>
      </w:r>
      <w:r w:rsidRPr="00C93C44">
        <w:rPr>
          <w:bCs/>
          <w:sz w:val="22"/>
          <w:szCs w:val="22"/>
          <w:lang w:val="en-US"/>
        </w:rPr>
        <w:t>Muslim</w:t>
      </w:r>
      <w:r w:rsidR="006B043B" w:rsidRPr="00C93C44">
        <w:rPr>
          <w:bCs/>
          <w:sz w:val="22"/>
          <w:szCs w:val="22"/>
          <w:lang w:val="en-US"/>
        </w:rPr>
        <w:t xml:space="preserve"> </w:t>
      </w:r>
      <w:r w:rsidRPr="00C93C44">
        <w:rPr>
          <w:bCs/>
          <w:sz w:val="22"/>
          <w:szCs w:val="22"/>
          <w:lang w:val="en-US"/>
        </w:rPr>
        <w:t>kabi</w:t>
      </w:r>
      <w:r w:rsidR="006B043B" w:rsidRPr="00C93C44">
        <w:rPr>
          <w:bCs/>
          <w:sz w:val="22"/>
          <w:szCs w:val="22"/>
          <w:lang w:val="en-US"/>
        </w:rPr>
        <w:t xml:space="preserve"> </w:t>
      </w:r>
      <w:r w:rsidRPr="00C93C44">
        <w:rPr>
          <w:bCs/>
          <w:sz w:val="22"/>
          <w:szCs w:val="22"/>
          <w:lang w:val="en-US"/>
        </w:rPr>
        <w:t>bir</w:t>
      </w:r>
      <w:r w:rsidR="006B043B" w:rsidRPr="00C93C44">
        <w:rPr>
          <w:bCs/>
          <w:sz w:val="22"/>
          <w:szCs w:val="22"/>
          <w:lang w:val="en-US"/>
        </w:rPr>
        <w:t xml:space="preserve"> </w:t>
      </w:r>
      <w:r w:rsidRPr="00C93C44">
        <w:rPr>
          <w:bCs/>
          <w:sz w:val="22"/>
          <w:szCs w:val="22"/>
          <w:lang w:val="en-US"/>
        </w:rPr>
        <w:t>qator</w:t>
      </w:r>
      <w:r w:rsidR="006B043B" w:rsidRPr="00C93C44">
        <w:rPr>
          <w:bCs/>
          <w:sz w:val="22"/>
          <w:szCs w:val="22"/>
          <w:lang w:val="en-US"/>
        </w:rPr>
        <w:t xml:space="preserve"> </w:t>
      </w:r>
      <w:r w:rsidRPr="00C93C44">
        <w:rPr>
          <w:bCs/>
          <w:sz w:val="22"/>
          <w:szCs w:val="22"/>
          <w:lang w:val="en-US"/>
        </w:rPr>
        <w:t>muhaddis</w:t>
      </w:r>
      <w:r w:rsidR="006B043B" w:rsidRPr="00C93C44">
        <w:rPr>
          <w:bCs/>
          <w:sz w:val="22"/>
          <w:szCs w:val="22"/>
          <w:lang w:val="en-US"/>
        </w:rPr>
        <w:t>-</w:t>
      </w:r>
      <w:r w:rsidRPr="00C93C44">
        <w:rPr>
          <w:bCs/>
          <w:sz w:val="22"/>
          <w:szCs w:val="22"/>
          <w:lang w:val="en-US"/>
        </w:rPr>
        <w:t>ulamolar</w:t>
      </w:r>
      <w:r w:rsidR="006B043B" w:rsidRPr="00C93C44">
        <w:rPr>
          <w:bCs/>
          <w:sz w:val="22"/>
          <w:szCs w:val="22"/>
          <w:lang w:val="en-US"/>
        </w:rPr>
        <w:t xml:space="preserve"> </w:t>
      </w:r>
      <w:r w:rsidRPr="00C93C44">
        <w:rPr>
          <w:bCs/>
          <w:sz w:val="22"/>
          <w:szCs w:val="22"/>
          <w:lang w:val="en-US"/>
        </w:rPr>
        <w:t>hayoti</w:t>
      </w:r>
      <w:r w:rsidR="006B043B" w:rsidRPr="00C93C44">
        <w:rPr>
          <w:bCs/>
          <w:sz w:val="22"/>
          <w:szCs w:val="22"/>
          <w:lang w:val="en-US"/>
        </w:rPr>
        <w:t xml:space="preserve">, </w:t>
      </w:r>
      <w:r w:rsidRPr="00C93C44">
        <w:rPr>
          <w:bCs/>
          <w:sz w:val="22"/>
          <w:szCs w:val="22"/>
          <w:lang w:val="en-US"/>
        </w:rPr>
        <w:t>ilmiy</w:t>
      </w:r>
      <w:r w:rsidR="00665C98" w:rsidRPr="00C93C44">
        <w:rPr>
          <w:bCs/>
          <w:sz w:val="22"/>
          <w:szCs w:val="22"/>
          <w:lang w:val="en-US"/>
        </w:rPr>
        <w:t xml:space="preserve"> </w:t>
      </w:r>
      <w:r w:rsidRPr="00C93C44">
        <w:rPr>
          <w:bCs/>
          <w:sz w:val="22"/>
          <w:szCs w:val="22"/>
          <w:lang w:val="en-US"/>
        </w:rPr>
        <w:t>faoliyatlari</w:t>
      </w:r>
      <w:r w:rsidR="006B043B" w:rsidRPr="00C93C44">
        <w:rPr>
          <w:bCs/>
          <w:sz w:val="22"/>
          <w:szCs w:val="22"/>
          <w:lang w:val="en-US"/>
        </w:rPr>
        <w:t xml:space="preserve"> </w:t>
      </w:r>
      <w:r w:rsidRPr="00C93C44">
        <w:rPr>
          <w:bCs/>
          <w:sz w:val="22"/>
          <w:szCs w:val="22"/>
          <w:lang w:val="en-US"/>
        </w:rPr>
        <w:t>yoritildi</w:t>
      </w:r>
      <w:r w:rsidR="006B043B" w:rsidRPr="00C93C44">
        <w:rPr>
          <w:bCs/>
          <w:sz w:val="22"/>
          <w:szCs w:val="22"/>
          <w:lang w:val="en-US"/>
        </w:rPr>
        <w:t xml:space="preserve">. </w:t>
      </w:r>
      <w:r w:rsidRPr="00C93C44">
        <w:rPr>
          <w:bCs/>
          <w:sz w:val="22"/>
          <w:szCs w:val="22"/>
          <w:lang w:val="en-US"/>
        </w:rPr>
        <w:t>Bu</w:t>
      </w:r>
      <w:r w:rsidR="006B043B" w:rsidRPr="00C93C44">
        <w:rPr>
          <w:bCs/>
          <w:sz w:val="22"/>
          <w:szCs w:val="22"/>
          <w:lang w:val="en-US"/>
        </w:rPr>
        <w:t xml:space="preserve"> </w:t>
      </w:r>
      <w:r w:rsidRPr="00C93C44">
        <w:rPr>
          <w:bCs/>
          <w:sz w:val="22"/>
          <w:szCs w:val="22"/>
          <w:lang w:val="en-US"/>
        </w:rPr>
        <w:t>yo‘lda</w:t>
      </w:r>
      <w:r w:rsidR="006B043B" w:rsidRPr="00C93C44">
        <w:rPr>
          <w:bCs/>
          <w:sz w:val="22"/>
          <w:szCs w:val="22"/>
          <w:lang w:val="en-US"/>
        </w:rPr>
        <w:t xml:space="preserve"> </w:t>
      </w:r>
      <w:r w:rsidRPr="00C93C44">
        <w:rPr>
          <w:bCs/>
          <w:sz w:val="22"/>
          <w:szCs w:val="22"/>
          <w:lang w:val="en-US"/>
        </w:rPr>
        <w:t>ilmiy</w:t>
      </w:r>
      <w:r w:rsidR="006B043B" w:rsidRPr="00C93C44">
        <w:rPr>
          <w:bCs/>
          <w:sz w:val="22"/>
          <w:szCs w:val="22"/>
          <w:lang w:val="en-US"/>
        </w:rPr>
        <w:t xml:space="preserve"> </w:t>
      </w:r>
      <w:r w:rsidRPr="00C93C44">
        <w:rPr>
          <w:bCs/>
          <w:sz w:val="22"/>
          <w:szCs w:val="22"/>
          <w:lang w:val="en-US"/>
        </w:rPr>
        <w:t>izlanishlar</w:t>
      </w:r>
      <w:r w:rsidR="006B043B" w:rsidRPr="00C93C44">
        <w:rPr>
          <w:bCs/>
          <w:sz w:val="22"/>
          <w:szCs w:val="22"/>
          <w:lang w:val="en-US"/>
        </w:rPr>
        <w:t xml:space="preserve"> </w:t>
      </w:r>
      <w:r w:rsidRPr="00C93C44">
        <w:rPr>
          <w:bCs/>
          <w:sz w:val="22"/>
          <w:szCs w:val="22"/>
          <w:lang w:val="en-US"/>
        </w:rPr>
        <w:t>olib</w:t>
      </w:r>
      <w:r w:rsidR="00665C98" w:rsidRPr="00C93C44">
        <w:rPr>
          <w:bCs/>
          <w:sz w:val="22"/>
          <w:szCs w:val="22"/>
          <w:lang w:val="en-US"/>
        </w:rPr>
        <w:t xml:space="preserve"> </w:t>
      </w:r>
      <w:r w:rsidRPr="00C93C44">
        <w:rPr>
          <w:bCs/>
          <w:sz w:val="22"/>
          <w:szCs w:val="22"/>
          <w:lang w:val="en-US"/>
        </w:rPr>
        <w:t>borilib</w:t>
      </w:r>
      <w:r w:rsidR="006B043B" w:rsidRPr="00C93C44">
        <w:rPr>
          <w:bCs/>
          <w:sz w:val="22"/>
          <w:szCs w:val="22"/>
          <w:lang w:val="en-US"/>
        </w:rPr>
        <w:t xml:space="preserve">, </w:t>
      </w:r>
      <w:r w:rsidRPr="00C93C44">
        <w:rPr>
          <w:bCs/>
          <w:sz w:val="22"/>
          <w:szCs w:val="22"/>
          <w:lang w:val="en-US"/>
        </w:rPr>
        <w:t>maqola</w:t>
      </w:r>
      <w:r w:rsidR="006B043B" w:rsidRPr="00C93C44">
        <w:rPr>
          <w:bCs/>
          <w:sz w:val="22"/>
          <w:szCs w:val="22"/>
          <w:lang w:val="en-US"/>
        </w:rPr>
        <w:t xml:space="preserve">, </w:t>
      </w:r>
      <w:r w:rsidRPr="00C93C44">
        <w:rPr>
          <w:bCs/>
          <w:sz w:val="22"/>
          <w:szCs w:val="22"/>
          <w:lang w:val="en-US"/>
        </w:rPr>
        <w:t>risola</w:t>
      </w:r>
      <w:r w:rsidR="006B043B" w:rsidRPr="00C93C44">
        <w:rPr>
          <w:bCs/>
          <w:sz w:val="22"/>
          <w:szCs w:val="22"/>
          <w:lang w:val="en-US"/>
        </w:rPr>
        <w:t xml:space="preserve"> </w:t>
      </w:r>
      <w:r w:rsidRPr="00C93C44">
        <w:rPr>
          <w:bCs/>
          <w:sz w:val="22"/>
          <w:szCs w:val="22"/>
          <w:lang w:val="en-US"/>
        </w:rPr>
        <w:t>va</w:t>
      </w:r>
      <w:r w:rsidR="006B043B" w:rsidRPr="00C93C44">
        <w:rPr>
          <w:bCs/>
          <w:sz w:val="22"/>
          <w:szCs w:val="22"/>
          <w:lang w:val="en-US"/>
        </w:rPr>
        <w:t xml:space="preserve"> </w:t>
      </w:r>
      <w:r w:rsidRPr="00C93C44">
        <w:rPr>
          <w:bCs/>
          <w:sz w:val="22"/>
          <w:szCs w:val="22"/>
          <w:lang w:val="en-US"/>
        </w:rPr>
        <w:t>kitoblar</w:t>
      </w:r>
      <w:r w:rsidR="006B043B" w:rsidRPr="00C93C44">
        <w:rPr>
          <w:bCs/>
          <w:sz w:val="22"/>
          <w:szCs w:val="22"/>
          <w:lang w:val="en-US"/>
        </w:rPr>
        <w:t xml:space="preserve"> </w:t>
      </w:r>
      <w:r w:rsidRPr="00C93C44">
        <w:rPr>
          <w:bCs/>
          <w:sz w:val="22"/>
          <w:szCs w:val="22"/>
          <w:lang w:val="en-US"/>
        </w:rPr>
        <w:t>nashr</w:t>
      </w:r>
      <w:r w:rsidR="006B043B" w:rsidRPr="00C93C44">
        <w:rPr>
          <w:bCs/>
          <w:sz w:val="22"/>
          <w:szCs w:val="22"/>
          <w:lang w:val="en-US"/>
        </w:rPr>
        <w:t xml:space="preserve"> </w:t>
      </w:r>
      <w:r w:rsidRPr="00C93C44">
        <w:rPr>
          <w:bCs/>
          <w:sz w:val="22"/>
          <w:szCs w:val="22"/>
          <w:lang w:val="en-US"/>
        </w:rPr>
        <w:t>ettirildi</w:t>
      </w:r>
      <w:r w:rsidR="006B043B" w:rsidRPr="00C93C44">
        <w:rPr>
          <w:bCs/>
          <w:sz w:val="22"/>
          <w:szCs w:val="22"/>
          <w:lang w:val="en-US"/>
        </w:rPr>
        <w:t>.</w:t>
      </w:r>
      <w:r w:rsidR="00665C98" w:rsidRPr="00C93C44">
        <w:rPr>
          <w:bCs/>
          <w:sz w:val="22"/>
          <w:szCs w:val="22"/>
          <w:lang w:val="en-US"/>
        </w:rPr>
        <w:t xml:space="preserve"> </w:t>
      </w:r>
      <w:r w:rsidRPr="00C93C44">
        <w:rPr>
          <w:bCs/>
          <w:sz w:val="22"/>
          <w:szCs w:val="22"/>
          <w:lang w:val="en-US"/>
        </w:rPr>
        <w:t>O‘zbekiston</w:t>
      </w:r>
      <w:r w:rsidR="006B043B" w:rsidRPr="00C93C44">
        <w:rPr>
          <w:bCs/>
          <w:sz w:val="22"/>
          <w:szCs w:val="22"/>
          <w:lang w:val="en-US"/>
        </w:rPr>
        <w:t xml:space="preserve"> </w:t>
      </w:r>
      <w:r w:rsidRPr="00C93C44">
        <w:rPr>
          <w:bCs/>
          <w:sz w:val="22"/>
          <w:szCs w:val="22"/>
          <w:lang w:val="en-US"/>
        </w:rPr>
        <w:t>Respublikasi</w:t>
      </w:r>
      <w:r w:rsidR="006B043B" w:rsidRPr="00C93C44">
        <w:rPr>
          <w:bCs/>
          <w:sz w:val="22"/>
          <w:szCs w:val="22"/>
          <w:lang w:val="en-US"/>
        </w:rPr>
        <w:t xml:space="preserve"> </w:t>
      </w:r>
      <w:r w:rsidRPr="00C93C44">
        <w:rPr>
          <w:bCs/>
          <w:sz w:val="22"/>
          <w:szCs w:val="22"/>
          <w:lang w:val="en-US"/>
        </w:rPr>
        <w:t>Vazirlar</w:t>
      </w:r>
      <w:r w:rsidR="006B043B" w:rsidRPr="00C93C44">
        <w:rPr>
          <w:bCs/>
          <w:sz w:val="22"/>
          <w:szCs w:val="22"/>
          <w:lang w:val="en-US"/>
        </w:rPr>
        <w:t xml:space="preserve"> </w:t>
      </w:r>
      <w:r w:rsidRPr="00C93C44">
        <w:rPr>
          <w:bCs/>
          <w:sz w:val="22"/>
          <w:szCs w:val="22"/>
          <w:lang w:val="en-US"/>
        </w:rPr>
        <w:t>Mahkamasi</w:t>
      </w:r>
      <w:r w:rsidR="006B043B" w:rsidRPr="00C93C44">
        <w:rPr>
          <w:bCs/>
          <w:sz w:val="22"/>
          <w:szCs w:val="22"/>
          <w:lang w:val="en-US"/>
        </w:rPr>
        <w:t xml:space="preserve"> </w:t>
      </w:r>
      <w:r w:rsidRPr="00C93C44">
        <w:rPr>
          <w:bCs/>
          <w:sz w:val="22"/>
          <w:szCs w:val="22"/>
          <w:lang w:val="en-US"/>
        </w:rPr>
        <w:t>buyuk</w:t>
      </w:r>
      <w:r w:rsidR="00665C98" w:rsidRPr="00C93C44">
        <w:rPr>
          <w:bCs/>
          <w:sz w:val="22"/>
          <w:szCs w:val="22"/>
          <w:lang w:val="en-US"/>
        </w:rPr>
        <w:t xml:space="preserve"> </w:t>
      </w:r>
      <w:r w:rsidRPr="00C93C44">
        <w:rPr>
          <w:bCs/>
          <w:sz w:val="22"/>
          <w:szCs w:val="22"/>
          <w:lang w:val="en-US"/>
        </w:rPr>
        <w:t>muhaddis</w:t>
      </w:r>
      <w:r w:rsidR="006B043B" w:rsidRPr="00C93C44">
        <w:rPr>
          <w:bCs/>
          <w:sz w:val="22"/>
          <w:szCs w:val="22"/>
          <w:lang w:val="en-US"/>
        </w:rPr>
        <w:t xml:space="preserve"> </w:t>
      </w:r>
      <w:r w:rsidRPr="00C93C44">
        <w:rPr>
          <w:bCs/>
          <w:sz w:val="22"/>
          <w:szCs w:val="22"/>
          <w:lang w:val="en-US"/>
        </w:rPr>
        <w:t>Imom</w:t>
      </w:r>
      <w:r w:rsidR="006B043B" w:rsidRPr="00C93C44">
        <w:rPr>
          <w:bCs/>
          <w:sz w:val="22"/>
          <w:szCs w:val="22"/>
          <w:lang w:val="en-US"/>
        </w:rPr>
        <w:t xml:space="preserve"> </w:t>
      </w:r>
      <w:r w:rsidRPr="00C93C44">
        <w:rPr>
          <w:bCs/>
          <w:sz w:val="22"/>
          <w:szCs w:val="22"/>
          <w:lang w:val="en-US"/>
        </w:rPr>
        <w:t>al</w:t>
      </w:r>
      <w:r w:rsidR="006B043B" w:rsidRPr="00C93C44">
        <w:rPr>
          <w:bCs/>
          <w:sz w:val="22"/>
          <w:szCs w:val="22"/>
          <w:lang w:val="en-US"/>
        </w:rPr>
        <w:t>-</w:t>
      </w:r>
      <w:r w:rsidRPr="00C93C44">
        <w:rPr>
          <w:bCs/>
          <w:sz w:val="22"/>
          <w:szCs w:val="22"/>
          <w:lang w:val="en-US"/>
        </w:rPr>
        <w:t>Buxoriy</w:t>
      </w:r>
      <w:r w:rsidR="006B043B" w:rsidRPr="00C93C44">
        <w:rPr>
          <w:bCs/>
          <w:sz w:val="22"/>
          <w:szCs w:val="22"/>
          <w:lang w:val="en-US"/>
        </w:rPr>
        <w:t xml:space="preserve"> </w:t>
      </w:r>
      <w:r w:rsidRPr="00C93C44">
        <w:rPr>
          <w:bCs/>
          <w:sz w:val="22"/>
          <w:szCs w:val="22"/>
          <w:lang w:val="en-US"/>
        </w:rPr>
        <w:t>ilmiy</w:t>
      </w:r>
      <w:r w:rsidR="006B043B" w:rsidRPr="00C93C44">
        <w:rPr>
          <w:bCs/>
          <w:sz w:val="22"/>
          <w:szCs w:val="22"/>
          <w:lang w:val="en-US"/>
        </w:rPr>
        <w:t>-</w:t>
      </w:r>
      <w:r w:rsidRPr="00C93C44">
        <w:rPr>
          <w:bCs/>
          <w:sz w:val="22"/>
          <w:szCs w:val="22"/>
          <w:lang w:val="en-US"/>
        </w:rPr>
        <w:t>diniy</w:t>
      </w:r>
      <w:r w:rsidR="006B043B" w:rsidRPr="00C93C44">
        <w:rPr>
          <w:bCs/>
          <w:sz w:val="22"/>
          <w:szCs w:val="22"/>
          <w:lang w:val="en-US"/>
        </w:rPr>
        <w:t xml:space="preserve"> </w:t>
      </w:r>
      <w:r w:rsidRPr="00C93C44">
        <w:rPr>
          <w:bCs/>
          <w:sz w:val="22"/>
          <w:szCs w:val="22"/>
          <w:lang w:val="en-US"/>
        </w:rPr>
        <w:t>merosining</w:t>
      </w:r>
      <w:r w:rsidR="00665C98" w:rsidRPr="00C93C44">
        <w:rPr>
          <w:bCs/>
          <w:sz w:val="22"/>
          <w:szCs w:val="22"/>
          <w:lang w:val="en-US"/>
        </w:rPr>
        <w:t xml:space="preserve"> </w:t>
      </w:r>
      <w:r w:rsidRPr="00C93C44">
        <w:rPr>
          <w:bCs/>
          <w:sz w:val="22"/>
          <w:szCs w:val="22"/>
          <w:lang w:val="en-US"/>
        </w:rPr>
        <w:t>xalqimiz</w:t>
      </w:r>
      <w:r w:rsidR="006B043B" w:rsidRPr="00C93C44">
        <w:rPr>
          <w:bCs/>
          <w:sz w:val="22"/>
          <w:szCs w:val="22"/>
          <w:lang w:val="en-US"/>
        </w:rPr>
        <w:t xml:space="preserve"> </w:t>
      </w:r>
      <w:r w:rsidRPr="00C93C44">
        <w:rPr>
          <w:bCs/>
          <w:sz w:val="22"/>
          <w:szCs w:val="22"/>
          <w:lang w:val="en-US"/>
        </w:rPr>
        <w:t>ma’naviy</w:t>
      </w:r>
      <w:r w:rsidR="006B043B" w:rsidRPr="00C93C44">
        <w:rPr>
          <w:bCs/>
          <w:sz w:val="22"/>
          <w:szCs w:val="22"/>
          <w:lang w:val="en-US"/>
        </w:rPr>
        <w:t>-</w:t>
      </w:r>
      <w:r w:rsidRPr="00C93C44">
        <w:rPr>
          <w:bCs/>
          <w:sz w:val="22"/>
          <w:szCs w:val="22"/>
          <w:lang w:val="en-US"/>
        </w:rPr>
        <w:t>ruhiy</w:t>
      </w:r>
      <w:r w:rsidR="006B043B" w:rsidRPr="00C93C44">
        <w:rPr>
          <w:bCs/>
          <w:sz w:val="22"/>
          <w:szCs w:val="22"/>
          <w:lang w:val="en-US"/>
        </w:rPr>
        <w:t xml:space="preserve"> </w:t>
      </w:r>
      <w:r w:rsidRPr="00C93C44">
        <w:rPr>
          <w:bCs/>
          <w:sz w:val="22"/>
          <w:szCs w:val="22"/>
          <w:lang w:val="en-US"/>
        </w:rPr>
        <w:t>hayotidagi</w:t>
      </w:r>
      <w:r w:rsidR="006B043B" w:rsidRPr="00C93C44">
        <w:rPr>
          <w:bCs/>
          <w:sz w:val="22"/>
          <w:szCs w:val="22"/>
          <w:lang w:val="en-US"/>
        </w:rPr>
        <w:t xml:space="preserve"> </w:t>
      </w:r>
      <w:r w:rsidRPr="00C93C44">
        <w:rPr>
          <w:bCs/>
          <w:sz w:val="22"/>
          <w:szCs w:val="22"/>
          <w:lang w:val="en-US"/>
        </w:rPr>
        <w:t>beqiyos</w:t>
      </w:r>
      <w:r w:rsidR="006B043B" w:rsidRPr="00C93C44">
        <w:rPr>
          <w:bCs/>
          <w:sz w:val="22"/>
          <w:szCs w:val="22"/>
          <w:lang w:val="en-US"/>
        </w:rPr>
        <w:t xml:space="preserve"> </w:t>
      </w:r>
      <w:r w:rsidRPr="00C93C44">
        <w:rPr>
          <w:bCs/>
          <w:sz w:val="22"/>
          <w:szCs w:val="22"/>
          <w:lang w:val="en-US"/>
        </w:rPr>
        <w:t>o‘rnini</w:t>
      </w:r>
      <w:r w:rsidR="006B043B" w:rsidRPr="00C93C44">
        <w:rPr>
          <w:bCs/>
          <w:sz w:val="22"/>
          <w:szCs w:val="22"/>
          <w:lang w:val="en-US"/>
        </w:rPr>
        <w:t xml:space="preserve"> </w:t>
      </w:r>
      <w:r w:rsidRPr="00C93C44">
        <w:rPr>
          <w:bCs/>
          <w:sz w:val="22"/>
          <w:szCs w:val="22"/>
          <w:lang w:val="en-US"/>
        </w:rPr>
        <w:t>hisobga</w:t>
      </w:r>
      <w:r w:rsidR="00665C98" w:rsidRPr="00C93C44">
        <w:rPr>
          <w:bCs/>
          <w:sz w:val="22"/>
          <w:szCs w:val="22"/>
          <w:lang w:val="en-US"/>
        </w:rPr>
        <w:t xml:space="preserve"> </w:t>
      </w:r>
      <w:r w:rsidRPr="00C93C44">
        <w:rPr>
          <w:bCs/>
          <w:sz w:val="22"/>
          <w:szCs w:val="22"/>
          <w:lang w:val="en-US"/>
        </w:rPr>
        <w:t>olib</w:t>
      </w:r>
      <w:r w:rsidR="006B043B" w:rsidRPr="00C93C44">
        <w:rPr>
          <w:bCs/>
          <w:sz w:val="22"/>
          <w:szCs w:val="22"/>
          <w:lang w:val="en-US"/>
        </w:rPr>
        <w:t xml:space="preserve">, </w:t>
      </w:r>
      <w:r w:rsidRPr="00C93C44">
        <w:rPr>
          <w:bCs/>
          <w:sz w:val="22"/>
          <w:szCs w:val="22"/>
          <w:lang w:val="en-US"/>
        </w:rPr>
        <w:t>jamiyatning</w:t>
      </w:r>
      <w:r w:rsidR="006B043B" w:rsidRPr="00C93C44">
        <w:rPr>
          <w:bCs/>
          <w:sz w:val="22"/>
          <w:szCs w:val="22"/>
          <w:lang w:val="en-US"/>
        </w:rPr>
        <w:t xml:space="preserve"> </w:t>
      </w:r>
      <w:r w:rsidRPr="00C93C44">
        <w:rPr>
          <w:bCs/>
          <w:sz w:val="22"/>
          <w:szCs w:val="22"/>
          <w:lang w:val="en-US"/>
        </w:rPr>
        <w:t>barkamol</w:t>
      </w:r>
      <w:r w:rsidR="006B043B" w:rsidRPr="00C93C44">
        <w:rPr>
          <w:bCs/>
          <w:sz w:val="22"/>
          <w:szCs w:val="22"/>
          <w:lang w:val="en-US"/>
        </w:rPr>
        <w:t xml:space="preserve"> </w:t>
      </w:r>
      <w:r w:rsidRPr="00C93C44">
        <w:rPr>
          <w:bCs/>
          <w:sz w:val="22"/>
          <w:szCs w:val="22"/>
          <w:lang w:val="en-US"/>
        </w:rPr>
        <w:t>kishilarini</w:t>
      </w:r>
      <w:r w:rsidR="006B043B" w:rsidRPr="00C93C44">
        <w:rPr>
          <w:bCs/>
          <w:sz w:val="22"/>
          <w:szCs w:val="22"/>
          <w:lang w:val="en-US"/>
        </w:rPr>
        <w:t xml:space="preserve"> </w:t>
      </w:r>
      <w:r w:rsidRPr="00C93C44">
        <w:rPr>
          <w:bCs/>
          <w:sz w:val="22"/>
          <w:szCs w:val="22"/>
          <w:lang w:val="en-US"/>
        </w:rPr>
        <w:t>tarbiyalashda</w:t>
      </w:r>
      <w:r w:rsidR="00665C98" w:rsidRPr="00C93C44">
        <w:rPr>
          <w:bCs/>
          <w:sz w:val="22"/>
          <w:szCs w:val="22"/>
          <w:lang w:val="en-US"/>
        </w:rPr>
        <w:t xml:space="preserve"> </w:t>
      </w:r>
      <w:r w:rsidRPr="00C93C44">
        <w:rPr>
          <w:bCs/>
          <w:sz w:val="22"/>
          <w:szCs w:val="22"/>
          <w:lang w:val="en-US"/>
        </w:rPr>
        <w:t>undan</w:t>
      </w:r>
      <w:r w:rsidR="006B043B" w:rsidRPr="00C93C44">
        <w:rPr>
          <w:bCs/>
          <w:sz w:val="22"/>
          <w:szCs w:val="22"/>
          <w:lang w:val="en-US"/>
        </w:rPr>
        <w:t xml:space="preserve"> </w:t>
      </w:r>
      <w:r w:rsidRPr="00C93C44">
        <w:rPr>
          <w:bCs/>
          <w:sz w:val="22"/>
          <w:szCs w:val="22"/>
          <w:lang w:val="en-US"/>
        </w:rPr>
        <w:t>oqilona</w:t>
      </w:r>
      <w:r w:rsidR="006B043B" w:rsidRPr="00C93C44">
        <w:rPr>
          <w:bCs/>
          <w:sz w:val="22"/>
          <w:szCs w:val="22"/>
          <w:lang w:val="en-US"/>
        </w:rPr>
        <w:t xml:space="preserve"> </w:t>
      </w:r>
      <w:r w:rsidRPr="00C93C44">
        <w:rPr>
          <w:bCs/>
          <w:sz w:val="22"/>
          <w:szCs w:val="22"/>
          <w:lang w:val="en-US"/>
        </w:rPr>
        <w:t>foydalanishga</w:t>
      </w:r>
      <w:r w:rsidR="006B043B" w:rsidRPr="00C93C44">
        <w:rPr>
          <w:bCs/>
          <w:sz w:val="22"/>
          <w:szCs w:val="22"/>
          <w:lang w:val="en-US"/>
        </w:rPr>
        <w:t xml:space="preserve"> </w:t>
      </w:r>
      <w:r w:rsidRPr="00C93C44">
        <w:rPr>
          <w:bCs/>
          <w:sz w:val="22"/>
          <w:szCs w:val="22"/>
          <w:lang w:val="en-US"/>
        </w:rPr>
        <w:t>shart</w:t>
      </w:r>
      <w:r w:rsidR="006B043B" w:rsidRPr="00C93C44">
        <w:rPr>
          <w:bCs/>
          <w:sz w:val="22"/>
          <w:szCs w:val="22"/>
          <w:lang w:val="en-US"/>
        </w:rPr>
        <w:t>-</w:t>
      </w:r>
      <w:r w:rsidRPr="00C93C44">
        <w:rPr>
          <w:bCs/>
          <w:sz w:val="22"/>
          <w:szCs w:val="22"/>
          <w:lang w:val="en-US"/>
        </w:rPr>
        <w:t>sharoitlar</w:t>
      </w:r>
      <w:r w:rsidR="006B043B" w:rsidRPr="00C93C44">
        <w:rPr>
          <w:bCs/>
          <w:sz w:val="22"/>
          <w:szCs w:val="22"/>
          <w:lang w:val="en-US"/>
        </w:rPr>
        <w:t xml:space="preserve"> </w:t>
      </w:r>
      <w:r w:rsidRPr="00C93C44">
        <w:rPr>
          <w:bCs/>
          <w:sz w:val="22"/>
          <w:szCs w:val="22"/>
          <w:lang w:val="en-US"/>
        </w:rPr>
        <w:t>yaratish</w:t>
      </w:r>
      <w:r w:rsidR="006B043B" w:rsidRPr="00C93C44">
        <w:rPr>
          <w:bCs/>
          <w:sz w:val="22"/>
          <w:szCs w:val="22"/>
          <w:lang w:val="en-US"/>
        </w:rPr>
        <w:t xml:space="preserve"> </w:t>
      </w:r>
      <w:r w:rsidRPr="00C93C44">
        <w:rPr>
          <w:bCs/>
          <w:sz w:val="22"/>
          <w:szCs w:val="22"/>
          <w:lang w:val="en-US"/>
        </w:rPr>
        <w:t>maqsadida</w:t>
      </w:r>
      <w:r w:rsidR="006B043B" w:rsidRPr="00C93C44">
        <w:rPr>
          <w:bCs/>
          <w:sz w:val="22"/>
          <w:szCs w:val="22"/>
          <w:lang w:val="en-US"/>
        </w:rPr>
        <w:t xml:space="preserve"> 1997 </w:t>
      </w:r>
      <w:r w:rsidRPr="00C93C44">
        <w:rPr>
          <w:bCs/>
          <w:sz w:val="22"/>
          <w:szCs w:val="22"/>
          <w:lang w:val="en-US"/>
        </w:rPr>
        <w:t>yil</w:t>
      </w:r>
      <w:r w:rsidR="006B043B" w:rsidRPr="00C93C44">
        <w:rPr>
          <w:bCs/>
          <w:sz w:val="22"/>
          <w:szCs w:val="22"/>
          <w:lang w:val="en-US"/>
        </w:rPr>
        <w:t xml:space="preserve"> 29 </w:t>
      </w:r>
      <w:r w:rsidRPr="00C93C44">
        <w:rPr>
          <w:bCs/>
          <w:sz w:val="22"/>
          <w:szCs w:val="22"/>
          <w:lang w:val="en-US"/>
        </w:rPr>
        <w:t>aprelida</w:t>
      </w:r>
      <w:r w:rsidR="006B043B" w:rsidRPr="00C93C44">
        <w:rPr>
          <w:bCs/>
          <w:sz w:val="22"/>
          <w:szCs w:val="22"/>
          <w:lang w:val="en-US"/>
        </w:rPr>
        <w:t xml:space="preserve"> «1998 </w:t>
      </w:r>
      <w:r w:rsidRPr="00C93C44">
        <w:rPr>
          <w:bCs/>
          <w:sz w:val="22"/>
          <w:szCs w:val="22"/>
          <w:lang w:val="en-US"/>
        </w:rPr>
        <w:t>yilda</w:t>
      </w:r>
      <w:r w:rsidR="006B043B" w:rsidRPr="00C93C44">
        <w:rPr>
          <w:bCs/>
          <w:sz w:val="22"/>
          <w:szCs w:val="22"/>
          <w:lang w:val="en-US"/>
        </w:rPr>
        <w:t xml:space="preserve"> </w:t>
      </w:r>
      <w:r w:rsidRPr="00C93C44">
        <w:rPr>
          <w:bCs/>
          <w:sz w:val="22"/>
          <w:szCs w:val="22"/>
          <w:lang w:val="en-US"/>
        </w:rPr>
        <w:t>Imom</w:t>
      </w:r>
      <w:r w:rsidR="006B043B" w:rsidRPr="00C93C44">
        <w:rPr>
          <w:bCs/>
          <w:sz w:val="22"/>
          <w:szCs w:val="22"/>
          <w:lang w:val="en-US"/>
        </w:rPr>
        <w:t xml:space="preserve"> </w:t>
      </w:r>
      <w:r w:rsidRPr="00C93C44">
        <w:rPr>
          <w:bCs/>
          <w:sz w:val="22"/>
          <w:szCs w:val="22"/>
          <w:lang w:val="en-US"/>
        </w:rPr>
        <w:t>al</w:t>
      </w:r>
      <w:r w:rsidR="006B043B" w:rsidRPr="00C93C44">
        <w:rPr>
          <w:bCs/>
          <w:sz w:val="22"/>
          <w:szCs w:val="22"/>
          <w:lang w:val="en-US"/>
        </w:rPr>
        <w:t>-</w:t>
      </w:r>
      <w:r w:rsidRPr="00C93C44">
        <w:rPr>
          <w:bCs/>
          <w:sz w:val="22"/>
          <w:szCs w:val="22"/>
          <w:lang w:val="en-US"/>
        </w:rPr>
        <w:t>Buxoriy</w:t>
      </w:r>
      <w:r w:rsidR="00665C98" w:rsidRPr="00C93C44">
        <w:rPr>
          <w:bCs/>
          <w:sz w:val="22"/>
          <w:szCs w:val="22"/>
          <w:lang w:val="en-US"/>
        </w:rPr>
        <w:t xml:space="preserve"> </w:t>
      </w:r>
      <w:r w:rsidRPr="00C93C44">
        <w:rPr>
          <w:bCs/>
          <w:sz w:val="22"/>
          <w:szCs w:val="22"/>
          <w:lang w:val="en-US"/>
        </w:rPr>
        <w:t>tavalludining</w:t>
      </w:r>
      <w:r w:rsidR="006B043B" w:rsidRPr="00C93C44">
        <w:rPr>
          <w:bCs/>
          <w:sz w:val="22"/>
          <w:szCs w:val="22"/>
          <w:lang w:val="en-US"/>
        </w:rPr>
        <w:t xml:space="preserve"> </w:t>
      </w:r>
      <w:r w:rsidR="00810096">
        <w:rPr>
          <w:bCs/>
          <w:sz w:val="22"/>
          <w:szCs w:val="22"/>
          <w:lang w:val="en-US"/>
        </w:rPr>
        <w:t>h</w:t>
      </w:r>
      <w:r w:rsidRPr="00C93C44">
        <w:rPr>
          <w:bCs/>
          <w:sz w:val="22"/>
          <w:szCs w:val="22"/>
          <w:lang w:val="en-US"/>
        </w:rPr>
        <w:t>ijriy</w:t>
      </w:r>
      <w:r w:rsidR="006B043B" w:rsidRPr="00C93C44">
        <w:rPr>
          <w:bCs/>
          <w:sz w:val="22"/>
          <w:szCs w:val="22"/>
          <w:lang w:val="en-US"/>
        </w:rPr>
        <w:t>-</w:t>
      </w:r>
      <w:r w:rsidRPr="00C93C44">
        <w:rPr>
          <w:bCs/>
          <w:sz w:val="22"/>
          <w:szCs w:val="22"/>
          <w:lang w:val="en-US"/>
        </w:rPr>
        <w:t>qamariy</w:t>
      </w:r>
      <w:r w:rsidR="006B043B" w:rsidRPr="00C93C44">
        <w:rPr>
          <w:bCs/>
          <w:sz w:val="22"/>
          <w:szCs w:val="22"/>
          <w:lang w:val="en-US"/>
        </w:rPr>
        <w:t xml:space="preserve"> </w:t>
      </w:r>
      <w:r w:rsidRPr="00C93C44">
        <w:rPr>
          <w:bCs/>
          <w:sz w:val="22"/>
          <w:szCs w:val="22"/>
          <w:lang w:val="en-US"/>
        </w:rPr>
        <w:t>taqvim</w:t>
      </w:r>
      <w:r w:rsidR="006B043B" w:rsidRPr="00C93C44">
        <w:rPr>
          <w:bCs/>
          <w:sz w:val="22"/>
          <w:szCs w:val="22"/>
          <w:lang w:val="en-US"/>
        </w:rPr>
        <w:t xml:space="preserve"> </w:t>
      </w:r>
      <w:r w:rsidRPr="00C93C44">
        <w:rPr>
          <w:bCs/>
          <w:sz w:val="22"/>
          <w:szCs w:val="22"/>
          <w:lang w:val="en-US"/>
        </w:rPr>
        <w:t>bo‘yicha</w:t>
      </w:r>
      <w:r w:rsidR="006B043B" w:rsidRPr="00C93C44">
        <w:rPr>
          <w:bCs/>
          <w:sz w:val="22"/>
          <w:szCs w:val="22"/>
          <w:lang w:val="en-US"/>
        </w:rPr>
        <w:t xml:space="preserve"> 122</w:t>
      </w:r>
      <w:r w:rsidR="00665C98" w:rsidRPr="00C93C44">
        <w:rPr>
          <w:bCs/>
          <w:sz w:val="22"/>
          <w:szCs w:val="22"/>
          <w:lang w:val="en-US"/>
        </w:rPr>
        <w:t>5</w:t>
      </w:r>
      <w:r w:rsidR="00E9135C" w:rsidRPr="00C93C44">
        <w:rPr>
          <w:bCs/>
          <w:sz w:val="22"/>
          <w:szCs w:val="22"/>
          <w:lang w:val="en-US"/>
        </w:rPr>
        <w:t xml:space="preserve"> </w:t>
      </w:r>
      <w:r w:rsidRPr="00C93C44">
        <w:rPr>
          <w:bCs/>
          <w:sz w:val="22"/>
          <w:szCs w:val="22"/>
          <w:lang w:val="en-US"/>
        </w:rPr>
        <w:t>yilligini</w:t>
      </w:r>
      <w:r w:rsidR="006B043B" w:rsidRPr="00C93C44">
        <w:rPr>
          <w:bCs/>
          <w:sz w:val="22"/>
          <w:szCs w:val="22"/>
          <w:lang w:val="en-US"/>
        </w:rPr>
        <w:t xml:space="preserve"> </w:t>
      </w:r>
      <w:r w:rsidRPr="00C93C44">
        <w:rPr>
          <w:bCs/>
          <w:sz w:val="22"/>
          <w:szCs w:val="22"/>
          <w:lang w:val="en-US"/>
        </w:rPr>
        <w:t>mamlakatimizda</w:t>
      </w:r>
      <w:r w:rsidR="006B043B" w:rsidRPr="00C93C44">
        <w:rPr>
          <w:bCs/>
          <w:sz w:val="22"/>
          <w:szCs w:val="22"/>
          <w:lang w:val="en-US"/>
        </w:rPr>
        <w:t xml:space="preserve"> </w:t>
      </w:r>
      <w:r w:rsidRPr="00C93C44">
        <w:rPr>
          <w:bCs/>
          <w:sz w:val="22"/>
          <w:szCs w:val="22"/>
          <w:lang w:val="en-US"/>
        </w:rPr>
        <w:t>keng</w:t>
      </w:r>
      <w:r w:rsidR="006B043B" w:rsidRPr="00C93C44">
        <w:rPr>
          <w:bCs/>
          <w:sz w:val="22"/>
          <w:szCs w:val="22"/>
          <w:lang w:val="en-US"/>
        </w:rPr>
        <w:t xml:space="preserve"> </w:t>
      </w:r>
      <w:r w:rsidRPr="00C93C44">
        <w:rPr>
          <w:bCs/>
          <w:sz w:val="22"/>
          <w:szCs w:val="22"/>
          <w:lang w:val="en-US"/>
        </w:rPr>
        <w:t>nishonlanishi</w:t>
      </w:r>
      <w:r w:rsidR="006B043B" w:rsidRPr="00C93C44">
        <w:rPr>
          <w:bCs/>
          <w:sz w:val="22"/>
          <w:szCs w:val="22"/>
          <w:lang w:val="en-US"/>
        </w:rPr>
        <w:t xml:space="preserve"> </w:t>
      </w:r>
      <w:r w:rsidRPr="00C93C44">
        <w:rPr>
          <w:bCs/>
          <w:sz w:val="22"/>
          <w:szCs w:val="22"/>
          <w:lang w:val="en-US"/>
        </w:rPr>
        <w:t>haqida</w:t>
      </w:r>
      <w:r w:rsidR="006B043B" w:rsidRPr="00C93C44">
        <w:rPr>
          <w:bCs/>
          <w:sz w:val="22"/>
          <w:szCs w:val="22"/>
          <w:lang w:val="en-US"/>
        </w:rPr>
        <w:t>»</w:t>
      </w:r>
      <w:r w:rsidR="00E9135C" w:rsidRPr="00C93C44">
        <w:rPr>
          <w:bCs/>
          <w:sz w:val="22"/>
          <w:szCs w:val="22"/>
          <w:lang w:val="en-US"/>
        </w:rPr>
        <w:t xml:space="preserve"> </w:t>
      </w:r>
      <w:r w:rsidRPr="00C93C44">
        <w:rPr>
          <w:bCs/>
          <w:sz w:val="22"/>
          <w:szCs w:val="22"/>
          <w:lang w:val="en-US"/>
        </w:rPr>
        <w:t>qaror</w:t>
      </w:r>
      <w:r w:rsidR="006B043B" w:rsidRPr="00C93C44">
        <w:rPr>
          <w:bCs/>
          <w:sz w:val="22"/>
          <w:szCs w:val="22"/>
          <w:lang w:val="en-US"/>
        </w:rPr>
        <w:t xml:space="preserve"> </w:t>
      </w:r>
      <w:r w:rsidRPr="00C93C44">
        <w:rPr>
          <w:bCs/>
          <w:sz w:val="22"/>
          <w:szCs w:val="22"/>
          <w:lang w:val="en-US"/>
        </w:rPr>
        <w:t>qabul</w:t>
      </w:r>
      <w:r w:rsidR="006B043B" w:rsidRPr="00C93C44">
        <w:rPr>
          <w:bCs/>
          <w:sz w:val="22"/>
          <w:szCs w:val="22"/>
          <w:lang w:val="en-US"/>
        </w:rPr>
        <w:t xml:space="preserve"> </w:t>
      </w:r>
      <w:r w:rsidRPr="00C93C44">
        <w:rPr>
          <w:bCs/>
          <w:sz w:val="22"/>
          <w:szCs w:val="22"/>
          <w:lang w:val="en-US"/>
        </w:rPr>
        <w:t>qildi</w:t>
      </w:r>
      <w:r w:rsidR="006B043B" w:rsidRPr="00C93C44">
        <w:rPr>
          <w:bCs/>
          <w:sz w:val="22"/>
          <w:szCs w:val="22"/>
          <w:lang w:val="en-US"/>
        </w:rPr>
        <w:t xml:space="preserve">. </w:t>
      </w:r>
      <w:r w:rsidRPr="00C93C44">
        <w:rPr>
          <w:bCs/>
          <w:sz w:val="22"/>
          <w:szCs w:val="22"/>
          <w:lang w:val="en-US"/>
        </w:rPr>
        <w:t>Bu</w:t>
      </w:r>
      <w:r w:rsidR="006B043B" w:rsidRPr="00C93C44">
        <w:rPr>
          <w:bCs/>
          <w:sz w:val="22"/>
          <w:szCs w:val="22"/>
          <w:lang w:val="en-US"/>
        </w:rPr>
        <w:t xml:space="preserve"> </w:t>
      </w:r>
      <w:r w:rsidRPr="00C93C44">
        <w:rPr>
          <w:bCs/>
          <w:sz w:val="22"/>
          <w:szCs w:val="22"/>
          <w:lang w:val="en-US"/>
        </w:rPr>
        <w:t>qaror</w:t>
      </w:r>
      <w:r w:rsidR="006B043B" w:rsidRPr="00C93C44">
        <w:rPr>
          <w:bCs/>
          <w:sz w:val="22"/>
          <w:szCs w:val="22"/>
          <w:lang w:val="en-US"/>
        </w:rPr>
        <w:t xml:space="preserve"> </w:t>
      </w:r>
      <w:r w:rsidRPr="00C93C44">
        <w:rPr>
          <w:bCs/>
          <w:sz w:val="22"/>
          <w:szCs w:val="22"/>
          <w:lang w:val="en-US"/>
        </w:rPr>
        <w:t>asosida</w:t>
      </w:r>
      <w:r w:rsidR="006B043B" w:rsidRPr="00C93C44">
        <w:rPr>
          <w:bCs/>
          <w:sz w:val="22"/>
          <w:szCs w:val="22"/>
          <w:lang w:val="en-US"/>
        </w:rPr>
        <w:t xml:space="preserve"> </w:t>
      </w:r>
      <w:r w:rsidRPr="00C93C44">
        <w:rPr>
          <w:bCs/>
          <w:sz w:val="22"/>
          <w:szCs w:val="22"/>
          <w:lang w:val="en-US"/>
        </w:rPr>
        <w:t>buyuk</w:t>
      </w:r>
      <w:r w:rsidR="006B043B" w:rsidRPr="00C93C44">
        <w:rPr>
          <w:bCs/>
          <w:sz w:val="22"/>
          <w:szCs w:val="22"/>
          <w:lang w:val="en-US"/>
        </w:rPr>
        <w:t xml:space="preserve"> </w:t>
      </w:r>
      <w:r w:rsidRPr="00C93C44">
        <w:rPr>
          <w:bCs/>
          <w:sz w:val="22"/>
          <w:szCs w:val="22"/>
          <w:lang w:val="en-US"/>
        </w:rPr>
        <w:t>muhaddisning</w:t>
      </w:r>
      <w:r w:rsidR="00E9135C" w:rsidRPr="00C93C44">
        <w:rPr>
          <w:bCs/>
          <w:sz w:val="22"/>
          <w:szCs w:val="22"/>
          <w:lang w:val="en-US"/>
        </w:rPr>
        <w:t xml:space="preserve"> </w:t>
      </w:r>
      <w:r w:rsidRPr="00C93C44">
        <w:rPr>
          <w:bCs/>
          <w:sz w:val="22"/>
          <w:szCs w:val="22"/>
          <w:lang w:val="en-US"/>
        </w:rPr>
        <w:t>yubiley</w:t>
      </w:r>
      <w:r w:rsidR="006B043B" w:rsidRPr="00C93C44">
        <w:rPr>
          <w:bCs/>
          <w:sz w:val="22"/>
          <w:szCs w:val="22"/>
          <w:lang w:val="en-US"/>
        </w:rPr>
        <w:t xml:space="preserve"> </w:t>
      </w:r>
      <w:r w:rsidRPr="00C93C44">
        <w:rPr>
          <w:bCs/>
          <w:sz w:val="22"/>
          <w:szCs w:val="22"/>
          <w:lang w:val="en-US"/>
        </w:rPr>
        <w:t>to‘yi</w:t>
      </w:r>
      <w:r w:rsidR="006B043B" w:rsidRPr="00C93C44">
        <w:rPr>
          <w:bCs/>
          <w:sz w:val="22"/>
          <w:szCs w:val="22"/>
          <w:lang w:val="en-US"/>
        </w:rPr>
        <w:t xml:space="preserve"> </w:t>
      </w:r>
      <w:r w:rsidRPr="00C93C44">
        <w:rPr>
          <w:bCs/>
          <w:sz w:val="22"/>
          <w:szCs w:val="22"/>
          <w:lang w:val="en-US"/>
        </w:rPr>
        <w:t>mamlakatimiz</w:t>
      </w:r>
      <w:r w:rsidR="006B043B" w:rsidRPr="00C93C44">
        <w:rPr>
          <w:bCs/>
          <w:sz w:val="22"/>
          <w:szCs w:val="22"/>
          <w:lang w:val="en-US"/>
        </w:rPr>
        <w:t xml:space="preserve"> </w:t>
      </w:r>
      <w:r w:rsidRPr="00C93C44">
        <w:rPr>
          <w:bCs/>
          <w:sz w:val="22"/>
          <w:szCs w:val="22"/>
          <w:lang w:val="en-US"/>
        </w:rPr>
        <w:t>miqyosida</w:t>
      </w:r>
      <w:r w:rsidR="006B043B" w:rsidRPr="00C93C44">
        <w:rPr>
          <w:bCs/>
          <w:sz w:val="22"/>
          <w:szCs w:val="22"/>
          <w:lang w:val="en-US"/>
        </w:rPr>
        <w:t xml:space="preserve"> </w:t>
      </w:r>
      <w:r w:rsidRPr="00C93C44">
        <w:rPr>
          <w:bCs/>
          <w:sz w:val="22"/>
          <w:szCs w:val="22"/>
          <w:lang w:val="en-US"/>
        </w:rPr>
        <w:t>nishonlandi</w:t>
      </w:r>
      <w:r w:rsidR="006B043B" w:rsidRPr="00C93C44">
        <w:rPr>
          <w:bCs/>
          <w:sz w:val="22"/>
          <w:szCs w:val="22"/>
          <w:lang w:val="en-US"/>
        </w:rPr>
        <w:t>.</w:t>
      </w:r>
    </w:p>
    <w:p w:rsidR="006B043B" w:rsidRPr="00C93C44" w:rsidRDefault="006B043B" w:rsidP="00437362">
      <w:pPr>
        <w:widowControl/>
        <w:autoSpaceDE w:val="0"/>
        <w:autoSpaceDN w:val="0"/>
        <w:adjustRightInd w:val="0"/>
        <w:snapToGrid/>
        <w:spacing w:line="276" w:lineRule="auto"/>
        <w:ind w:firstLine="708"/>
        <w:rPr>
          <w:bCs/>
          <w:sz w:val="22"/>
          <w:szCs w:val="22"/>
          <w:lang w:val="en-US"/>
        </w:rPr>
      </w:pPr>
      <w:r w:rsidRPr="00C93C44">
        <w:rPr>
          <w:bCs/>
          <w:sz w:val="22"/>
          <w:szCs w:val="22"/>
          <w:lang w:val="en-US"/>
        </w:rPr>
        <w:t xml:space="preserve">1998 </w:t>
      </w:r>
      <w:r w:rsidR="0080310E" w:rsidRPr="00C93C44">
        <w:rPr>
          <w:bCs/>
          <w:sz w:val="22"/>
          <w:szCs w:val="22"/>
          <w:lang w:val="en-US"/>
        </w:rPr>
        <w:t>yili</w:t>
      </w:r>
      <w:r w:rsidRPr="00C93C44">
        <w:rPr>
          <w:bCs/>
          <w:sz w:val="22"/>
          <w:szCs w:val="22"/>
          <w:lang w:val="en-US"/>
        </w:rPr>
        <w:t xml:space="preserve"> </w:t>
      </w:r>
      <w:r w:rsidR="0080310E" w:rsidRPr="00C93C44">
        <w:rPr>
          <w:bCs/>
          <w:sz w:val="22"/>
          <w:szCs w:val="22"/>
          <w:lang w:val="en-US"/>
        </w:rPr>
        <w:t>O‘zbekiston</w:t>
      </w:r>
      <w:r w:rsidRPr="00C93C44">
        <w:rPr>
          <w:bCs/>
          <w:sz w:val="22"/>
          <w:szCs w:val="22"/>
          <w:lang w:val="en-US"/>
        </w:rPr>
        <w:t xml:space="preserve"> </w:t>
      </w:r>
      <w:r w:rsidR="0080310E" w:rsidRPr="00C93C44">
        <w:rPr>
          <w:bCs/>
          <w:sz w:val="22"/>
          <w:szCs w:val="22"/>
          <w:lang w:val="en-US"/>
        </w:rPr>
        <w:t>Respublikasi</w:t>
      </w:r>
      <w:r w:rsidRPr="00C93C44">
        <w:rPr>
          <w:bCs/>
          <w:sz w:val="22"/>
          <w:szCs w:val="22"/>
          <w:lang w:val="en-US"/>
        </w:rPr>
        <w:t xml:space="preserve"> </w:t>
      </w:r>
      <w:r w:rsidR="0080310E" w:rsidRPr="00C93C44">
        <w:rPr>
          <w:bCs/>
          <w:sz w:val="22"/>
          <w:szCs w:val="22"/>
          <w:lang w:val="en-US"/>
        </w:rPr>
        <w:t>Prezidenti</w:t>
      </w:r>
      <w:r w:rsidRPr="00C93C44">
        <w:rPr>
          <w:bCs/>
          <w:sz w:val="22"/>
          <w:szCs w:val="22"/>
          <w:lang w:val="en-US"/>
        </w:rPr>
        <w:t xml:space="preserve"> </w:t>
      </w:r>
      <w:r w:rsidR="0080310E" w:rsidRPr="00C93C44">
        <w:rPr>
          <w:bCs/>
          <w:sz w:val="22"/>
          <w:szCs w:val="22"/>
          <w:lang w:val="en-US"/>
        </w:rPr>
        <w:t>Islom</w:t>
      </w:r>
      <w:r w:rsidR="00E9135C" w:rsidRPr="00C93C44">
        <w:rPr>
          <w:bCs/>
          <w:sz w:val="22"/>
          <w:szCs w:val="22"/>
          <w:lang w:val="en-US"/>
        </w:rPr>
        <w:t xml:space="preserve"> </w:t>
      </w:r>
      <w:r w:rsidR="0080310E" w:rsidRPr="00C93C44">
        <w:rPr>
          <w:bCs/>
          <w:sz w:val="22"/>
          <w:szCs w:val="22"/>
          <w:lang w:val="en-US"/>
        </w:rPr>
        <w:t>Karimov</w:t>
      </w:r>
      <w:r w:rsidRPr="00C93C44">
        <w:rPr>
          <w:bCs/>
          <w:sz w:val="22"/>
          <w:szCs w:val="22"/>
          <w:lang w:val="en-US"/>
        </w:rPr>
        <w:t xml:space="preserve"> </w:t>
      </w:r>
      <w:r w:rsidR="0080310E" w:rsidRPr="00C93C44">
        <w:rPr>
          <w:bCs/>
          <w:sz w:val="22"/>
          <w:szCs w:val="22"/>
          <w:lang w:val="en-US"/>
        </w:rPr>
        <w:t>tashabbusi</w:t>
      </w:r>
      <w:r w:rsidRPr="00C93C44">
        <w:rPr>
          <w:bCs/>
          <w:sz w:val="22"/>
          <w:szCs w:val="22"/>
          <w:lang w:val="en-US"/>
        </w:rPr>
        <w:t xml:space="preserve"> </w:t>
      </w:r>
      <w:r w:rsidR="0080310E" w:rsidRPr="00C93C44">
        <w:rPr>
          <w:bCs/>
          <w:sz w:val="22"/>
          <w:szCs w:val="22"/>
          <w:lang w:val="en-US"/>
        </w:rPr>
        <w:t>bilan</w:t>
      </w:r>
      <w:r w:rsidRPr="00C93C44">
        <w:rPr>
          <w:bCs/>
          <w:sz w:val="22"/>
          <w:szCs w:val="22"/>
          <w:lang w:val="en-US"/>
        </w:rPr>
        <w:t xml:space="preserve"> «</w:t>
      </w:r>
      <w:r w:rsidR="0080310E" w:rsidRPr="00C93C44">
        <w:rPr>
          <w:bCs/>
          <w:sz w:val="22"/>
          <w:szCs w:val="22"/>
          <w:lang w:val="en-US"/>
        </w:rPr>
        <w:t>Imom</w:t>
      </w:r>
      <w:r w:rsidRPr="00C93C44">
        <w:rPr>
          <w:bCs/>
          <w:sz w:val="22"/>
          <w:szCs w:val="22"/>
          <w:lang w:val="en-US"/>
        </w:rPr>
        <w:t xml:space="preserve"> </w:t>
      </w:r>
      <w:r w:rsidR="0080310E" w:rsidRPr="00C93C44">
        <w:rPr>
          <w:bCs/>
          <w:sz w:val="22"/>
          <w:szCs w:val="22"/>
          <w:lang w:val="en-US"/>
        </w:rPr>
        <w:t>ap</w:t>
      </w:r>
      <w:r w:rsidRPr="00C93C44">
        <w:rPr>
          <w:bCs/>
          <w:sz w:val="22"/>
          <w:szCs w:val="22"/>
          <w:lang w:val="en-US"/>
        </w:rPr>
        <w:t>-</w:t>
      </w:r>
      <w:r w:rsidR="0080310E" w:rsidRPr="00C93C44">
        <w:rPr>
          <w:bCs/>
          <w:sz w:val="22"/>
          <w:szCs w:val="22"/>
          <w:lang w:val="en-US"/>
        </w:rPr>
        <w:t>Buxoriy</w:t>
      </w:r>
      <w:r w:rsidRPr="00C93C44">
        <w:rPr>
          <w:bCs/>
          <w:sz w:val="22"/>
          <w:szCs w:val="22"/>
          <w:lang w:val="en-US"/>
        </w:rPr>
        <w:t xml:space="preserve">» </w:t>
      </w:r>
      <w:r w:rsidR="0080310E" w:rsidRPr="00C93C44">
        <w:rPr>
          <w:bCs/>
          <w:sz w:val="22"/>
          <w:szCs w:val="22"/>
          <w:lang w:val="en-US"/>
        </w:rPr>
        <w:t>xalqaro</w:t>
      </w:r>
      <w:r w:rsidRPr="00C93C44">
        <w:rPr>
          <w:bCs/>
          <w:sz w:val="22"/>
          <w:szCs w:val="22"/>
          <w:lang w:val="en-US"/>
        </w:rPr>
        <w:t xml:space="preserve"> </w:t>
      </w:r>
      <w:r w:rsidR="0080310E" w:rsidRPr="00C93C44">
        <w:rPr>
          <w:bCs/>
          <w:sz w:val="22"/>
          <w:szCs w:val="22"/>
          <w:lang w:val="en-US"/>
        </w:rPr>
        <w:t>jamg‘armasi</w:t>
      </w:r>
      <w:r w:rsidRPr="00C93C44">
        <w:rPr>
          <w:bCs/>
          <w:sz w:val="22"/>
          <w:szCs w:val="22"/>
          <w:lang w:val="en-US"/>
        </w:rPr>
        <w:t xml:space="preserve"> </w:t>
      </w:r>
      <w:r w:rsidR="0080310E" w:rsidRPr="00C93C44">
        <w:rPr>
          <w:bCs/>
          <w:sz w:val="22"/>
          <w:szCs w:val="22"/>
          <w:lang w:val="en-US"/>
        </w:rPr>
        <w:t>tashkil</w:t>
      </w:r>
      <w:r w:rsidRPr="00C93C44">
        <w:rPr>
          <w:bCs/>
          <w:sz w:val="22"/>
          <w:szCs w:val="22"/>
          <w:lang w:val="en-US"/>
        </w:rPr>
        <w:t xml:space="preserve"> </w:t>
      </w:r>
      <w:r w:rsidR="0080310E" w:rsidRPr="00C93C44">
        <w:rPr>
          <w:bCs/>
          <w:sz w:val="22"/>
          <w:szCs w:val="22"/>
          <w:lang w:val="en-US"/>
        </w:rPr>
        <w:t>etildi</w:t>
      </w:r>
      <w:r w:rsidRPr="00C93C44">
        <w:rPr>
          <w:bCs/>
          <w:sz w:val="22"/>
          <w:szCs w:val="22"/>
          <w:lang w:val="en-US"/>
        </w:rPr>
        <w:t xml:space="preserve">. </w:t>
      </w:r>
      <w:r w:rsidR="0080310E" w:rsidRPr="00C93C44">
        <w:rPr>
          <w:bCs/>
          <w:sz w:val="22"/>
          <w:szCs w:val="22"/>
          <w:lang w:val="en-US"/>
        </w:rPr>
        <w:t>Bu</w:t>
      </w:r>
      <w:r w:rsidRPr="00C93C44">
        <w:rPr>
          <w:bCs/>
          <w:sz w:val="22"/>
          <w:szCs w:val="22"/>
          <w:lang w:val="en-US"/>
        </w:rPr>
        <w:t xml:space="preserve"> </w:t>
      </w:r>
      <w:r w:rsidR="0080310E" w:rsidRPr="00C93C44">
        <w:rPr>
          <w:bCs/>
          <w:sz w:val="22"/>
          <w:szCs w:val="22"/>
          <w:lang w:val="en-US"/>
        </w:rPr>
        <w:t>jamg‘arma</w:t>
      </w:r>
      <w:r w:rsidRPr="00C93C44">
        <w:rPr>
          <w:bCs/>
          <w:sz w:val="22"/>
          <w:szCs w:val="22"/>
          <w:lang w:val="en-US"/>
        </w:rPr>
        <w:t xml:space="preserve"> </w:t>
      </w:r>
      <w:r w:rsidR="0080310E" w:rsidRPr="00C93C44">
        <w:rPr>
          <w:bCs/>
          <w:sz w:val="22"/>
          <w:szCs w:val="22"/>
          <w:lang w:val="en-US"/>
        </w:rPr>
        <w:t>qisqa</w:t>
      </w:r>
      <w:r w:rsidRPr="00C93C44">
        <w:rPr>
          <w:bCs/>
          <w:sz w:val="22"/>
          <w:szCs w:val="22"/>
          <w:lang w:val="en-US"/>
        </w:rPr>
        <w:t xml:space="preserve"> </w:t>
      </w:r>
      <w:r w:rsidR="0080310E" w:rsidRPr="00C93C44">
        <w:rPr>
          <w:bCs/>
          <w:sz w:val="22"/>
          <w:szCs w:val="22"/>
          <w:lang w:val="en-US"/>
        </w:rPr>
        <w:t>muddat</w:t>
      </w:r>
      <w:r w:rsidRPr="00C93C44">
        <w:rPr>
          <w:bCs/>
          <w:sz w:val="22"/>
          <w:szCs w:val="22"/>
          <w:lang w:val="en-US"/>
        </w:rPr>
        <w:t xml:space="preserve"> </w:t>
      </w:r>
      <w:r w:rsidR="0080310E" w:rsidRPr="00C93C44">
        <w:rPr>
          <w:bCs/>
          <w:sz w:val="22"/>
          <w:szCs w:val="22"/>
          <w:lang w:val="en-US"/>
        </w:rPr>
        <w:t>ichida</w:t>
      </w:r>
    </w:p>
    <w:p w:rsidR="00B82823" w:rsidRPr="00C93C44" w:rsidRDefault="0080310E" w:rsidP="00437362">
      <w:pPr>
        <w:widowControl/>
        <w:autoSpaceDE w:val="0"/>
        <w:autoSpaceDN w:val="0"/>
        <w:adjustRightInd w:val="0"/>
        <w:snapToGrid/>
        <w:spacing w:line="276" w:lineRule="auto"/>
        <w:ind w:firstLine="0"/>
        <w:rPr>
          <w:bCs/>
          <w:sz w:val="22"/>
          <w:szCs w:val="22"/>
          <w:lang w:val="en-US"/>
        </w:rPr>
      </w:pPr>
      <w:r w:rsidRPr="00C93C44">
        <w:rPr>
          <w:bCs/>
          <w:sz w:val="22"/>
          <w:szCs w:val="22"/>
          <w:lang w:val="en-US"/>
        </w:rPr>
        <w:t>salmoqli</w:t>
      </w:r>
      <w:r w:rsidR="006B043B" w:rsidRPr="00C93C44">
        <w:rPr>
          <w:bCs/>
          <w:sz w:val="22"/>
          <w:szCs w:val="22"/>
          <w:lang w:val="en-US"/>
        </w:rPr>
        <w:t xml:space="preserve"> </w:t>
      </w:r>
      <w:r w:rsidRPr="00C93C44">
        <w:rPr>
          <w:bCs/>
          <w:sz w:val="22"/>
          <w:szCs w:val="22"/>
          <w:lang w:val="en-US"/>
        </w:rPr>
        <w:t>ishlarni</w:t>
      </w:r>
      <w:r w:rsidR="006B043B" w:rsidRPr="00C93C44">
        <w:rPr>
          <w:bCs/>
          <w:sz w:val="22"/>
          <w:szCs w:val="22"/>
          <w:lang w:val="en-US"/>
        </w:rPr>
        <w:t xml:space="preserve"> </w:t>
      </w:r>
      <w:r w:rsidRPr="00C93C44">
        <w:rPr>
          <w:bCs/>
          <w:sz w:val="22"/>
          <w:szCs w:val="22"/>
          <w:lang w:val="en-US"/>
        </w:rPr>
        <w:t>amalga</w:t>
      </w:r>
      <w:r w:rsidR="006B043B" w:rsidRPr="00C93C44">
        <w:rPr>
          <w:bCs/>
          <w:sz w:val="22"/>
          <w:szCs w:val="22"/>
          <w:lang w:val="en-US"/>
        </w:rPr>
        <w:t xml:space="preserve"> </w:t>
      </w:r>
      <w:r w:rsidRPr="00C93C44">
        <w:rPr>
          <w:bCs/>
          <w:sz w:val="22"/>
          <w:szCs w:val="22"/>
          <w:lang w:val="en-US"/>
        </w:rPr>
        <w:t>oshirdi</w:t>
      </w:r>
      <w:r w:rsidR="006B043B" w:rsidRPr="00C93C44">
        <w:rPr>
          <w:bCs/>
          <w:sz w:val="22"/>
          <w:szCs w:val="22"/>
          <w:lang w:val="en-US"/>
        </w:rPr>
        <w:t xml:space="preserve">. </w:t>
      </w:r>
      <w:r w:rsidRPr="00C93C44">
        <w:rPr>
          <w:bCs/>
          <w:sz w:val="22"/>
          <w:szCs w:val="22"/>
          <w:lang w:val="en-US"/>
        </w:rPr>
        <w:t>Jumladan</w:t>
      </w:r>
      <w:r w:rsidR="006B043B" w:rsidRPr="00C93C44">
        <w:rPr>
          <w:bCs/>
          <w:sz w:val="22"/>
          <w:szCs w:val="22"/>
          <w:lang w:val="en-US"/>
        </w:rPr>
        <w:t xml:space="preserve">, 2000 </w:t>
      </w:r>
      <w:r w:rsidRPr="00C93C44">
        <w:rPr>
          <w:bCs/>
          <w:sz w:val="22"/>
          <w:szCs w:val="22"/>
          <w:lang w:val="en-US"/>
        </w:rPr>
        <w:t>yildan</w:t>
      </w:r>
      <w:r w:rsidR="00E9135C" w:rsidRPr="00C93C44">
        <w:rPr>
          <w:bCs/>
          <w:sz w:val="22"/>
          <w:szCs w:val="22"/>
          <w:lang w:val="en-US"/>
        </w:rPr>
        <w:t xml:space="preserve"> </w:t>
      </w:r>
      <w:r w:rsidR="006B043B" w:rsidRPr="00C93C44">
        <w:rPr>
          <w:bCs/>
          <w:sz w:val="22"/>
          <w:szCs w:val="22"/>
          <w:lang w:val="en-US"/>
        </w:rPr>
        <w:t>«</w:t>
      </w:r>
      <w:r w:rsidRPr="00C93C44">
        <w:rPr>
          <w:bCs/>
          <w:sz w:val="22"/>
          <w:szCs w:val="22"/>
          <w:lang w:val="en-US"/>
        </w:rPr>
        <w:t>Imom</w:t>
      </w:r>
      <w:r w:rsidR="006B043B" w:rsidRPr="00C93C44">
        <w:rPr>
          <w:bCs/>
          <w:sz w:val="22"/>
          <w:szCs w:val="22"/>
          <w:lang w:val="en-US"/>
        </w:rPr>
        <w:t xml:space="preserve"> </w:t>
      </w:r>
      <w:r w:rsidRPr="00C93C44">
        <w:rPr>
          <w:bCs/>
          <w:sz w:val="22"/>
          <w:szCs w:val="22"/>
          <w:lang w:val="en-US"/>
        </w:rPr>
        <w:t>al</w:t>
      </w:r>
      <w:r w:rsidR="006B043B" w:rsidRPr="00C93C44">
        <w:rPr>
          <w:bCs/>
          <w:sz w:val="22"/>
          <w:szCs w:val="22"/>
          <w:lang w:val="en-US"/>
        </w:rPr>
        <w:t>-</w:t>
      </w:r>
      <w:r w:rsidRPr="00C93C44">
        <w:rPr>
          <w:bCs/>
          <w:sz w:val="22"/>
          <w:szCs w:val="22"/>
          <w:lang w:val="en-US"/>
        </w:rPr>
        <w:t>Buxoriy</w:t>
      </w:r>
      <w:r w:rsidR="006B043B" w:rsidRPr="00C93C44">
        <w:rPr>
          <w:bCs/>
          <w:sz w:val="22"/>
          <w:szCs w:val="22"/>
          <w:lang w:val="en-US"/>
        </w:rPr>
        <w:t xml:space="preserve"> </w:t>
      </w:r>
      <w:r w:rsidRPr="00C93C44">
        <w:rPr>
          <w:bCs/>
          <w:sz w:val="22"/>
          <w:szCs w:val="22"/>
          <w:lang w:val="en-US"/>
        </w:rPr>
        <w:t>saboqlari</w:t>
      </w:r>
      <w:r w:rsidR="006B043B" w:rsidRPr="00C93C44">
        <w:rPr>
          <w:bCs/>
          <w:sz w:val="22"/>
          <w:szCs w:val="22"/>
          <w:lang w:val="en-US"/>
        </w:rPr>
        <w:t xml:space="preserve">» </w:t>
      </w:r>
      <w:r w:rsidRPr="00C93C44">
        <w:rPr>
          <w:bCs/>
          <w:sz w:val="22"/>
          <w:szCs w:val="22"/>
          <w:lang w:val="en-US"/>
        </w:rPr>
        <w:t>ma’naviy</w:t>
      </w:r>
      <w:r w:rsidR="006B043B" w:rsidRPr="00C93C44">
        <w:rPr>
          <w:bCs/>
          <w:sz w:val="22"/>
          <w:szCs w:val="22"/>
          <w:lang w:val="en-US"/>
        </w:rPr>
        <w:t>-</w:t>
      </w:r>
      <w:r w:rsidRPr="00C93C44">
        <w:rPr>
          <w:bCs/>
          <w:sz w:val="22"/>
          <w:szCs w:val="22"/>
          <w:lang w:val="en-US"/>
        </w:rPr>
        <w:t>ma’rifiy</w:t>
      </w:r>
      <w:r w:rsidR="006B043B" w:rsidRPr="00C93C44">
        <w:rPr>
          <w:bCs/>
          <w:sz w:val="22"/>
          <w:szCs w:val="22"/>
          <w:lang w:val="en-US"/>
        </w:rPr>
        <w:t xml:space="preserve">, </w:t>
      </w:r>
      <w:r w:rsidRPr="00C93C44">
        <w:rPr>
          <w:bCs/>
          <w:sz w:val="22"/>
          <w:szCs w:val="22"/>
          <w:lang w:val="en-US"/>
        </w:rPr>
        <w:t>ilmiy</w:t>
      </w:r>
      <w:r w:rsidR="006B043B" w:rsidRPr="00C93C44">
        <w:rPr>
          <w:bCs/>
          <w:sz w:val="22"/>
          <w:szCs w:val="22"/>
          <w:lang w:val="en-US"/>
        </w:rPr>
        <w:t>-</w:t>
      </w:r>
      <w:r w:rsidRPr="00C93C44">
        <w:rPr>
          <w:bCs/>
          <w:sz w:val="22"/>
          <w:szCs w:val="22"/>
          <w:lang w:val="en-US"/>
        </w:rPr>
        <w:t>adabiy</w:t>
      </w:r>
      <w:r w:rsidR="006B043B" w:rsidRPr="00C93C44">
        <w:rPr>
          <w:bCs/>
          <w:sz w:val="22"/>
          <w:szCs w:val="22"/>
          <w:lang w:val="en-US"/>
        </w:rPr>
        <w:t xml:space="preserve"> </w:t>
      </w:r>
      <w:r w:rsidRPr="00C93C44">
        <w:rPr>
          <w:bCs/>
          <w:sz w:val="22"/>
          <w:szCs w:val="22"/>
          <w:lang w:val="en-US"/>
        </w:rPr>
        <w:t>jurnali</w:t>
      </w:r>
      <w:r w:rsidR="006B043B" w:rsidRPr="00C93C44">
        <w:rPr>
          <w:bCs/>
          <w:sz w:val="22"/>
          <w:szCs w:val="22"/>
          <w:lang w:val="en-US"/>
        </w:rPr>
        <w:t xml:space="preserve"> </w:t>
      </w:r>
      <w:r w:rsidRPr="00C93C44">
        <w:rPr>
          <w:bCs/>
          <w:sz w:val="22"/>
          <w:szCs w:val="22"/>
          <w:lang w:val="en-US"/>
        </w:rPr>
        <w:t>prof</w:t>
      </w:r>
      <w:r w:rsidR="006B043B" w:rsidRPr="00C93C44">
        <w:rPr>
          <w:bCs/>
          <w:sz w:val="22"/>
          <w:szCs w:val="22"/>
          <w:lang w:val="en-US"/>
        </w:rPr>
        <w:t xml:space="preserve">. </w:t>
      </w:r>
      <w:r w:rsidRPr="00C93C44">
        <w:rPr>
          <w:bCs/>
          <w:sz w:val="22"/>
          <w:szCs w:val="22"/>
          <w:lang w:val="en-US"/>
        </w:rPr>
        <w:t>Z</w:t>
      </w:r>
      <w:r w:rsidR="006B043B" w:rsidRPr="00C93C44">
        <w:rPr>
          <w:bCs/>
          <w:sz w:val="22"/>
          <w:szCs w:val="22"/>
          <w:lang w:val="en-US"/>
        </w:rPr>
        <w:t>.</w:t>
      </w:r>
      <w:r w:rsidRPr="00C93C44">
        <w:rPr>
          <w:bCs/>
          <w:sz w:val="22"/>
          <w:szCs w:val="22"/>
          <w:lang w:val="en-US"/>
        </w:rPr>
        <w:t>I</w:t>
      </w:r>
      <w:r w:rsidR="006B043B" w:rsidRPr="00C93C44">
        <w:rPr>
          <w:bCs/>
          <w:sz w:val="22"/>
          <w:szCs w:val="22"/>
          <w:lang w:val="en-US"/>
        </w:rPr>
        <w:t xml:space="preserve">. </w:t>
      </w:r>
      <w:r w:rsidRPr="00C93C44">
        <w:rPr>
          <w:bCs/>
          <w:sz w:val="22"/>
          <w:szCs w:val="22"/>
          <w:lang w:val="en-US"/>
        </w:rPr>
        <w:t>Munavvarov</w:t>
      </w:r>
      <w:r w:rsidR="006B043B" w:rsidRPr="00C93C44">
        <w:rPr>
          <w:bCs/>
          <w:sz w:val="22"/>
          <w:szCs w:val="22"/>
          <w:lang w:val="en-US"/>
        </w:rPr>
        <w:t xml:space="preserve"> </w:t>
      </w:r>
      <w:r w:rsidRPr="00C93C44">
        <w:rPr>
          <w:bCs/>
          <w:sz w:val="22"/>
          <w:szCs w:val="22"/>
          <w:lang w:val="en-US"/>
        </w:rPr>
        <w:t>muharrirligida</w:t>
      </w:r>
      <w:r w:rsidR="006B043B" w:rsidRPr="00C93C44">
        <w:rPr>
          <w:bCs/>
          <w:sz w:val="22"/>
          <w:szCs w:val="22"/>
          <w:lang w:val="en-US"/>
        </w:rPr>
        <w:t xml:space="preserve"> </w:t>
      </w:r>
      <w:r w:rsidRPr="00C93C44">
        <w:rPr>
          <w:bCs/>
          <w:sz w:val="22"/>
          <w:szCs w:val="22"/>
          <w:lang w:val="en-US"/>
        </w:rPr>
        <w:t>muntazam</w:t>
      </w:r>
      <w:r w:rsidR="006B043B" w:rsidRPr="00C93C44">
        <w:rPr>
          <w:bCs/>
          <w:sz w:val="22"/>
          <w:szCs w:val="22"/>
          <w:lang w:val="en-US"/>
        </w:rPr>
        <w:t xml:space="preserve"> </w:t>
      </w:r>
      <w:r w:rsidRPr="00C93C44">
        <w:rPr>
          <w:bCs/>
          <w:sz w:val="22"/>
          <w:szCs w:val="22"/>
          <w:lang w:val="en-US"/>
        </w:rPr>
        <w:t>ravishda</w:t>
      </w:r>
      <w:r w:rsidR="006B043B" w:rsidRPr="00C93C44">
        <w:rPr>
          <w:bCs/>
          <w:sz w:val="22"/>
          <w:szCs w:val="22"/>
          <w:lang w:val="en-US"/>
        </w:rPr>
        <w:t xml:space="preserve"> </w:t>
      </w:r>
      <w:r w:rsidRPr="00C93C44">
        <w:rPr>
          <w:bCs/>
          <w:sz w:val="22"/>
          <w:szCs w:val="22"/>
          <w:lang w:val="en-US"/>
        </w:rPr>
        <w:t>nashr</w:t>
      </w:r>
      <w:r w:rsidR="006B043B" w:rsidRPr="00C93C44">
        <w:rPr>
          <w:bCs/>
          <w:sz w:val="22"/>
          <w:szCs w:val="22"/>
          <w:lang w:val="en-US"/>
        </w:rPr>
        <w:t xml:space="preserve"> </w:t>
      </w:r>
      <w:r w:rsidRPr="00C93C44">
        <w:rPr>
          <w:bCs/>
          <w:sz w:val="22"/>
          <w:szCs w:val="22"/>
          <w:lang w:val="en-US"/>
        </w:rPr>
        <w:t>etilmokda</w:t>
      </w:r>
      <w:r w:rsidR="006B043B" w:rsidRPr="00C93C44">
        <w:rPr>
          <w:bCs/>
          <w:sz w:val="22"/>
          <w:szCs w:val="22"/>
          <w:lang w:val="en-US"/>
        </w:rPr>
        <w:t xml:space="preserve">. </w:t>
      </w:r>
      <w:r w:rsidRPr="00C93C44">
        <w:rPr>
          <w:bCs/>
          <w:sz w:val="22"/>
          <w:szCs w:val="22"/>
          <w:lang w:val="en-US"/>
        </w:rPr>
        <w:t>Unda</w:t>
      </w:r>
      <w:r w:rsidR="006B043B" w:rsidRPr="00C93C44">
        <w:rPr>
          <w:bCs/>
          <w:sz w:val="22"/>
          <w:szCs w:val="22"/>
          <w:lang w:val="en-US"/>
        </w:rPr>
        <w:t xml:space="preserve"> </w:t>
      </w:r>
      <w:r w:rsidRPr="00C93C44">
        <w:rPr>
          <w:bCs/>
          <w:sz w:val="22"/>
          <w:szCs w:val="22"/>
          <w:lang w:val="en-US"/>
        </w:rPr>
        <w:t>Vatanimiz</w:t>
      </w:r>
      <w:r w:rsidR="006B043B" w:rsidRPr="00C93C44">
        <w:rPr>
          <w:bCs/>
          <w:sz w:val="22"/>
          <w:szCs w:val="22"/>
          <w:lang w:val="en-US"/>
        </w:rPr>
        <w:t xml:space="preserve"> </w:t>
      </w:r>
      <w:r w:rsidRPr="00C93C44">
        <w:rPr>
          <w:bCs/>
          <w:sz w:val="22"/>
          <w:szCs w:val="22"/>
          <w:lang w:val="en-US"/>
        </w:rPr>
        <w:t>va</w:t>
      </w:r>
      <w:r w:rsidR="006B043B" w:rsidRPr="00C93C44">
        <w:rPr>
          <w:bCs/>
          <w:sz w:val="22"/>
          <w:szCs w:val="22"/>
          <w:lang w:val="en-US"/>
        </w:rPr>
        <w:t xml:space="preserve"> </w:t>
      </w:r>
      <w:r w:rsidRPr="00C93C44">
        <w:rPr>
          <w:bCs/>
          <w:sz w:val="22"/>
          <w:szCs w:val="22"/>
          <w:lang w:val="en-US"/>
        </w:rPr>
        <w:t>chet</w:t>
      </w:r>
      <w:r w:rsidR="006B043B" w:rsidRPr="00C93C44">
        <w:rPr>
          <w:bCs/>
          <w:sz w:val="22"/>
          <w:szCs w:val="22"/>
          <w:lang w:val="en-US"/>
        </w:rPr>
        <w:t xml:space="preserve"> </w:t>
      </w:r>
      <w:r w:rsidRPr="00C93C44">
        <w:rPr>
          <w:bCs/>
          <w:sz w:val="22"/>
          <w:szCs w:val="22"/>
          <w:lang w:val="en-US"/>
        </w:rPr>
        <w:t>ellik</w:t>
      </w:r>
      <w:r w:rsidR="00E9135C" w:rsidRPr="00C93C44">
        <w:rPr>
          <w:bCs/>
          <w:sz w:val="22"/>
          <w:szCs w:val="22"/>
          <w:lang w:val="en-US"/>
        </w:rPr>
        <w:t xml:space="preserve"> </w:t>
      </w:r>
      <w:r w:rsidRPr="00C93C44">
        <w:rPr>
          <w:bCs/>
          <w:sz w:val="22"/>
          <w:szCs w:val="22"/>
          <w:lang w:val="en-US"/>
        </w:rPr>
        <w:t>tadqiqotchilar</w:t>
      </w:r>
      <w:r w:rsidR="006B043B" w:rsidRPr="00C93C44">
        <w:rPr>
          <w:bCs/>
          <w:sz w:val="22"/>
          <w:szCs w:val="22"/>
          <w:lang w:val="en-US"/>
        </w:rPr>
        <w:t xml:space="preserve"> </w:t>
      </w:r>
      <w:r w:rsidRPr="00C93C44">
        <w:rPr>
          <w:bCs/>
          <w:sz w:val="22"/>
          <w:szCs w:val="22"/>
          <w:lang w:val="en-US"/>
        </w:rPr>
        <w:t>tomonidan</w:t>
      </w:r>
      <w:r w:rsidR="006B043B" w:rsidRPr="00C93C44">
        <w:rPr>
          <w:bCs/>
          <w:sz w:val="22"/>
          <w:szCs w:val="22"/>
          <w:lang w:val="en-US"/>
        </w:rPr>
        <w:t xml:space="preserve"> </w:t>
      </w:r>
      <w:r w:rsidRPr="00C93C44">
        <w:rPr>
          <w:bCs/>
          <w:sz w:val="22"/>
          <w:szCs w:val="22"/>
          <w:lang w:val="en-US"/>
        </w:rPr>
        <w:t>buyuk</w:t>
      </w:r>
      <w:r w:rsidR="006B043B" w:rsidRPr="00C93C44">
        <w:rPr>
          <w:bCs/>
          <w:sz w:val="22"/>
          <w:szCs w:val="22"/>
          <w:lang w:val="en-US"/>
        </w:rPr>
        <w:t xml:space="preserve"> </w:t>
      </w:r>
      <w:r w:rsidRPr="00C93C44">
        <w:rPr>
          <w:bCs/>
          <w:sz w:val="22"/>
          <w:szCs w:val="22"/>
          <w:lang w:val="en-US"/>
        </w:rPr>
        <w:t>muhaddislar</w:t>
      </w:r>
      <w:r w:rsidR="006B043B" w:rsidRPr="00C93C44">
        <w:rPr>
          <w:bCs/>
          <w:sz w:val="22"/>
          <w:szCs w:val="22"/>
          <w:lang w:val="en-US"/>
        </w:rPr>
        <w:t xml:space="preserve"> </w:t>
      </w:r>
      <w:r w:rsidRPr="00C93C44">
        <w:rPr>
          <w:bCs/>
          <w:sz w:val="22"/>
          <w:szCs w:val="22"/>
          <w:lang w:val="en-US"/>
        </w:rPr>
        <w:t>ijodi</w:t>
      </w:r>
      <w:r w:rsidR="006B043B" w:rsidRPr="00C93C44">
        <w:rPr>
          <w:bCs/>
          <w:sz w:val="22"/>
          <w:szCs w:val="22"/>
          <w:lang w:val="en-US"/>
        </w:rPr>
        <w:t>, \</w:t>
      </w:r>
      <w:r w:rsidRPr="00C93C44">
        <w:rPr>
          <w:bCs/>
          <w:sz w:val="22"/>
          <w:szCs w:val="22"/>
          <w:lang w:val="en-US"/>
        </w:rPr>
        <w:t>adis</w:t>
      </w:r>
      <w:r w:rsidR="00E9135C" w:rsidRPr="00C93C44">
        <w:rPr>
          <w:bCs/>
          <w:sz w:val="22"/>
          <w:szCs w:val="22"/>
          <w:lang w:val="en-US"/>
        </w:rPr>
        <w:t xml:space="preserve"> </w:t>
      </w:r>
      <w:r w:rsidRPr="00C93C44">
        <w:rPr>
          <w:bCs/>
          <w:sz w:val="22"/>
          <w:szCs w:val="22"/>
          <w:lang w:val="en-US"/>
        </w:rPr>
        <w:t>ilmi</w:t>
      </w:r>
      <w:r w:rsidR="006B043B" w:rsidRPr="00C93C44">
        <w:rPr>
          <w:bCs/>
          <w:sz w:val="22"/>
          <w:szCs w:val="22"/>
          <w:lang w:val="en-US"/>
        </w:rPr>
        <w:t xml:space="preserve"> </w:t>
      </w:r>
      <w:r w:rsidRPr="00C93C44">
        <w:rPr>
          <w:bCs/>
          <w:sz w:val="22"/>
          <w:szCs w:val="22"/>
          <w:lang w:val="en-US"/>
        </w:rPr>
        <w:t>rivoji</w:t>
      </w:r>
      <w:r w:rsidR="006B043B" w:rsidRPr="00C93C44">
        <w:rPr>
          <w:bCs/>
          <w:sz w:val="22"/>
          <w:szCs w:val="22"/>
          <w:lang w:val="en-US"/>
        </w:rPr>
        <w:t xml:space="preserve"> </w:t>
      </w:r>
      <w:r w:rsidRPr="00C93C44">
        <w:rPr>
          <w:bCs/>
          <w:sz w:val="22"/>
          <w:szCs w:val="22"/>
          <w:lang w:val="en-US"/>
        </w:rPr>
        <w:t>haqidagi</w:t>
      </w:r>
      <w:r w:rsidR="006B043B" w:rsidRPr="00C93C44">
        <w:rPr>
          <w:bCs/>
          <w:sz w:val="22"/>
          <w:szCs w:val="22"/>
          <w:lang w:val="en-US"/>
        </w:rPr>
        <w:t xml:space="preserve"> </w:t>
      </w:r>
      <w:r w:rsidRPr="00C93C44">
        <w:rPr>
          <w:bCs/>
          <w:sz w:val="22"/>
          <w:szCs w:val="22"/>
          <w:lang w:val="en-US"/>
        </w:rPr>
        <w:t>ilmiy</w:t>
      </w:r>
      <w:r w:rsidR="006B043B" w:rsidRPr="00C93C44">
        <w:rPr>
          <w:bCs/>
          <w:sz w:val="22"/>
          <w:szCs w:val="22"/>
          <w:lang w:val="en-US"/>
        </w:rPr>
        <w:t xml:space="preserve"> </w:t>
      </w:r>
      <w:r w:rsidRPr="00C93C44">
        <w:rPr>
          <w:bCs/>
          <w:sz w:val="22"/>
          <w:szCs w:val="22"/>
          <w:lang w:val="en-US"/>
        </w:rPr>
        <w:t>maqolalar</w:t>
      </w:r>
      <w:r w:rsidR="006B043B" w:rsidRPr="00C93C44">
        <w:rPr>
          <w:bCs/>
          <w:sz w:val="22"/>
          <w:szCs w:val="22"/>
          <w:lang w:val="en-US"/>
        </w:rPr>
        <w:t xml:space="preserve"> </w:t>
      </w:r>
      <w:r w:rsidRPr="00C93C44">
        <w:rPr>
          <w:bCs/>
          <w:sz w:val="22"/>
          <w:szCs w:val="22"/>
          <w:lang w:val="en-US"/>
        </w:rPr>
        <w:t>berib</w:t>
      </w:r>
      <w:r w:rsidR="006B043B" w:rsidRPr="00C93C44">
        <w:rPr>
          <w:bCs/>
          <w:sz w:val="22"/>
          <w:szCs w:val="22"/>
          <w:lang w:val="en-US"/>
        </w:rPr>
        <w:t xml:space="preserve"> </w:t>
      </w:r>
      <w:r w:rsidRPr="00C93C44">
        <w:rPr>
          <w:bCs/>
          <w:sz w:val="22"/>
          <w:szCs w:val="22"/>
          <w:lang w:val="en-US"/>
        </w:rPr>
        <w:t>borilmokda</w:t>
      </w:r>
      <w:r w:rsidR="00E9135C" w:rsidRPr="00C93C44">
        <w:rPr>
          <w:bCs/>
          <w:sz w:val="22"/>
          <w:szCs w:val="22"/>
          <w:lang w:val="en-US"/>
        </w:rPr>
        <w:t>.</w:t>
      </w:r>
    </w:p>
    <w:p w:rsidR="00A51754" w:rsidRPr="00C93C44" w:rsidRDefault="00A51754" w:rsidP="00437362">
      <w:pPr>
        <w:spacing w:line="276" w:lineRule="auto"/>
        <w:ind w:firstLine="567"/>
        <w:jc w:val="center"/>
        <w:rPr>
          <w:b/>
          <w:bCs/>
          <w:sz w:val="22"/>
          <w:szCs w:val="22"/>
          <w:lang w:val="uz-Cyrl-UZ"/>
        </w:rPr>
      </w:pPr>
      <w:r w:rsidRPr="00C93C44">
        <w:rPr>
          <w:b/>
          <w:bCs/>
          <w:sz w:val="22"/>
          <w:szCs w:val="22"/>
          <w:lang w:val="uz-Cyrl-UZ"/>
        </w:rPr>
        <w:t>SAVOL VA TOPSHIRIQLAR</w:t>
      </w:r>
    </w:p>
    <w:p w:rsidR="00AD4997" w:rsidRPr="00C93C44" w:rsidRDefault="00AD4997" w:rsidP="00930781">
      <w:pPr>
        <w:pStyle w:val="112"/>
        <w:numPr>
          <w:ilvl w:val="0"/>
          <w:numId w:val="4"/>
        </w:numPr>
        <w:tabs>
          <w:tab w:val="left" w:pos="360"/>
        </w:tabs>
        <w:spacing w:line="276" w:lineRule="auto"/>
        <w:jc w:val="both"/>
        <w:rPr>
          <w:sz w:val="22"/>
          <w:szCs w:val="22"/>
          <w:lang w:val="en-US"/>
        </w:rPr>
      </w:pPr>
      <w:r w:rsidRPr="00C93C44">
        <w:rPr>
          <w:sz w:val="22"/>
          <w:szCs w:val="22"/>
          <w:lang w:val="en-US"/>
        </w:rPr>
        <w:t>Johiliy davri haqida tshuntiring.</w:t>
      </w:r>
    </w:p>
    <w:p w:rsidR="00FE17C6" w:rsidRPr="00C93C44" w:rsidRDefault="00723A13" w:rsidP="00930781">
      <w:pPr>
        <w:pStyle w:val="112"/>
        <w:numPr>
          <w:ilvl w:val="0"/>
          <w:numId w:val="4"/>
        </w:numPr>
        <w:tabs>
          <w:tab w:val="left" w:pos="360"/>
        </w:tabs>
        <w:spacing w:line="276" w:lineRule="auto"/>
        <w:jc w:val="both"/>
        <w:rPr>
          <w:sz w:val="22"/>
          <w:szCs w:val="22"/>
          <w:lang w:val="en-US"/>
        </w:rPr>
      </w:pPr>
      <w:r w:rsidRPr="00C93C44">
        <w:rPr>
          <w:sz w:val="22"/>
          <w:szCs w:val="22"/>
          <w:lang w:val="en-US"/>
        </w:rPr>
        <w:t>Islom dini</w:t>
      </w:r>
    </w:p>
    <w:p w:rsidR="003D224E" w:rsidRPr="00C93C44" w:rsidRDefault="00723A13" w:rsidP="00930781">
      <w:pPr>
        <w:pStyle w:val="112"/>
        <w:numPr>
          <w:ilvl w:val="0"/>
          <w:numId w:val="4"/>
        </w:numPr>
        <w:tabs>
          <w:tab w:val="left" w:pos="360"/>
        </w:tabs>
        <w:spacing w:line="276" w:lineRule="auto"/>
        <w:jc w:val="both"/>
        <w:rPr>
          <w:sz w:val="22"/>
          <w:szCs w:val="22"/>
          <w:lang w:val="en-US"/>
        </w:rPr>
      </w:pPr>
      <w:r w:rsidRPr="00C93C44">
        <w:rPr>
          <w:sz w:val="22"/>
          <w:szCs w:val="22"/>
          <w:lang w:val="en-US"/>
        </w:rPr>
        <w:t>Isl</w:t>
      </w:r>
      <w:r w:rsidR="00AD4997" w:rsidRPr="00C93C44">
        <w:rPr>
          <w:sz w:val="22"/>
          <w:szCs w:val="22"/>
          <w:lang w:val="en-US"/>
        </w:rPr>
        <w:t>o</w:t>
      </w:r>
      <w:r w:rsidRPr="00C93C44">
        <w:rPr>
          <w:sz w:val="22"/>
          <w:szCs w:val="22"/>
          <w:lang w:val="en-US"/>
        </w:rPr>
        <w:t>m dining Markaziy Osiyoda tarqalishi</w:t>
      </w:r>
    </w:p>
    <w:p w:rsidR="00AD4997" w:rsidRPr="00C93C44" w:rsidRDefault="00AD4997" w:rsidP="00930781">
      <w:pPr>
        <w:pStyle w:val="112"/>
        <w:numPr>
          <w:ilvl w:val="0"/>
          <w:numId w:val="4"/>
        </w:numPr>
        <w:tabs>
          <w:tab w:val="left" w:pos="360"/>
        </w:tabs>
        <w:spacing w:line="276" w:lineRule="auto"/>
        <w:jc w:val="both"/>
        <w:rPr>
          <w:sz w:val="22"/>
          <w:szCs w:val="22"/>
          <w:lang w:val="en-US"/>
        </w:rPr>
      </w:pPr>
      <w:r w:rsidRPr="00C93C44">
        <w:rPr>
          <w:sz w:val="22"/>
          <w:szCs w:val="22"/>
          <w:lang w:val="en-US"/>
        </w:rPr>
        <w:t>Islomning muqaddas kitobi “Qur’oni karim”</w:t>
      </w:r>
    </w:p>
    <w:p w:rsidR="00AD4997" w:rsidRPr="00C93C44" w:rsidRDefault="00AD4997" w:rsidP="00930781">
      <w:pPr>
        <w:pStyle w:val="112"/>
        <w:numPr>
          <w:ilvl w:val="0"/>
          <w:numId w:val="4"/>
        </w:numPr>
        <w:tabs>
          <w:tab w:val="left" w:pos="360"/>
        </w:tabs>
        <w:spacing w:line="276" w:lineRule="auto"/>
        <w:jc w:val="both"/>
        <w:rPr>
          <w:sz w:val="22"/>
          <w:szCs w:val="22"/>
          <w:lang w:val="en-US"/>
        </w:rPr>
      </w:pPr>
      <w:r w:rsidRPr="00C93C44">
        <w:rPr>
          <w:sz w:val="22"/>
          <w:szCs w:val="22"/>
          <w:lang w:val="en-US"/>
        </w:rPr>
        <w:t>Hadislar qanday manba?</w:t>
      </w:r>
    </w:p>
    <w:p w:rsidR="00AD4997" w:rsidRPr="00C93C44" w:rsidRDefault="00AD4997" w:rsidP="00930781">
      <w:pPr>
        <w:pStyle w:val="112"/>
        <w:numPr>
          <w:ilvl w:val="0"/>
          <w:numId w:val="4"/>
        </w:numPr>
        <w:tabs>
          <w:tab w:val="left" w:pos="360"/>
        </w:tabs>
        <w:spacing w:line="276" w:lineRule="auto"/>
        <w:jc w:val="both"/>
        <w:rPr>
          <w:sz w:val="22"/>
          <w:szCs w:val="22"/>
          <w:lang w:val="en-US"/>
        </w:rPr>
      </w:pPr>
      <w:r w:rsidRPr="00C93C44">
        <w:rPr>
          <w:sz w:val="22"/>
          <w:szCs w:val="22"/>
          <w:lang w:val="en-US"/>
        </w:rPr>
        <w:t>Sahih hadislar</w:t>
      </w:r>
    </w:p>
    <w:p w:rsidR="00A51754" w:rsidRPr="00C93C44" w:rsidRDefault="00A51754" w:rsidP="00437362">
      <w:pPr>
        <w:pStyle w:val="12"/>
        <w:spacing w:line="276" w:lineRule="auto"/>
        <w:ind w:firstLine="567"/>
        <w:rPr>
          <w:sz w:val="22"/>
          <w:szCs w:val="22"/>
          <w:lang w:val="uz-Latn-UZ"/>
        </w:rPr>
      </w:pPr>
    </w:p>
    <w:p w:rsidR="00561252" w:rsidRPr="008A7E23" w:rsidRDefault="007155FC" w:rsidP="00561252">
      <w:pPr>
        <w:spacing w:line="276" w:lineRule="auto"/>
        <w:ind w:firstLine="318"/>
        <w:jc w:val="center"/>
        <w:rPr>
          <w:b/>
          <w:sz w:val="24"/>
          <w:szCs w:val="24"/>
          <w:lang w:val="en-US"/>
        </w:rPr>
      </w:pPr>
      <w:r>
        <w:rPr>
          <w:b/>
          <w:sz w:val="24"/>
          <w:szCs w:val="24"/>
          <w:lang w:val="en-US"/>
        </w:rPr>
        <w:lastRenderedPageBreak/>
        <w:t>7</w:t>
      </w:r>
      <w:r w:rsidR="00561252" w:rsidRPr="008A7E23">
        <w:rPr>
          <w:b/>
          <w:sz w:val="24"/>
          <w:szCs w:val="24"/>
          <w:lang w:val="en-US"/>
        </w:rPr>
        <w:t>-mavzu: Globallashuv va ma`naviyat.</w:t>
      </w:r>
    </w:p>
    <w:p w:rsidR="003B448C" w:rsidRPr="008A7E23" w:rsidRDefault="00561252" w:rsidP="00561252">
      <w:pPr>
        <w:spacing w:line="276" w:lineRule="auto"/>
        <w:ind w:firstLine="318"/>
        <w:jc w:val="center"/>
        <w:rPr>
          <w:b/>
          <w:sz w:val="24"/>
          <w:szCs w:val="24"/>
          <w:lang w:val="uz-Latn-UZ"/>
        </w:rPr>
      </w:pPr>
      <w:r w:rsidRPr="008A7E23">
        <w:rPr>
          <w:b/>
          <w:sz w:val="24"/>
          <w:szCs w:val="24"/>
          <w:lang w:val="uz-Latn-UZ"/>
        </w:rPr>
        <w:t>Reja:</w:t>
      </w:r>
    </w:p>
    <w:p w:rsidR="00561252" w:rsidRPr="008A7E23" w:rsidRDefault="00561252" w:rsidP="00561252">
      <w:pPr>
        <w:spacing w:line="276" w:lineRule="auto"/>
        <w:ind w:firstLine="318"/>
        <w:rPr>
          <w:sz w:val="24"/>
          <w:szCs w:val="24"/>
          <w:lang w:val="en-US"/>
        </w:rPr>
      </w:pPr>
      <w:r w:rsidRPr="008A7E23">
        <w:rPr>
          <w:sz w:val="24"/>
          <w:szCs w:val="24"/>
          <w:lang w:val="en-US"/>
        </w:rPr>
        <w:t xml:space="preserve">1. Globallashuv zamonaviy taraqqiyotning bosh tendensiyasi ekanligi. </w:t>
      </w:r>
    </w:p>
    <w:p w:rsidR="00561252" w:rsidRPr="008A7E23" w:rsidRDefault="00561252" w:rsidP="00561252">
      <w:pPr>
        <w:spacing w:line="276" w:lineRule="auto"/>
        <w:ind w:firstLine="318"/>
        <w:rPr>
          <w:sz w:val="24"/>
          <w:szCs w:val="24"/>
          <w:lang w:val="en-US"/>
        </w:rPr>
      </w:pPr>
      <w:r w:rsidRPr="008A7E23">
        <w:rPr>
          <w:sz w:val="24"/>
          <w:szCs w:val="24"/>
          <w:lang w:val="en-US"/>
        </w:rPr>
        <w:t xml:space="preserve">2.Globallashuv jarayonlari va ma’naviyatga tahdid. Fikrga qarshi fikr, g`oyaga qarshi g`oya. </w:t>
      </w:r>
    </w:p>
    <w:p w:rsidR="00E422B2" w:rsidRDefault="00561252" w:rsidP="00561252">
      <w:pPr>
        <w:autoSpaceDE w:val="0"/>
        <w:autoSpaceDN w:val="0"/>
        <w:adjustRightInd w:val="0"/>
        <w:spacing w:line="276" w:lineRule="auto"/>
        <w:ind w:firstLine="318"/>
        <w:rPr>
          <w:sz w:val="24"/>
          <w:szCs w:val="24"/>
          <w:lang w:val="en-US"/>
        </w:rPr>
      </w:pPr>
      <w:r w:rsidRPr="008A7E23">
        <w:rPr>
          <w:sz w:val="24"/>
          <w:szCs w:val="24"/>
          <w:lang w:val="en-US"/>
        </w:rPr>
        <w:t>3. Globallashuvning zamonaviy jamiyat hayotiga, taraqqiyotiga ziddiyatli, qaramaqarshi</w:t>
      </w:r>
    </w:p>
    <w:p w:rsidR="00561252" w:rsidRPr="008A7E23" w:rsidRDefault="00561252" w:rsidP="00561252">
      <w:pPr>
        <w:autoSpaceDE w:val="0"/>
        <w:autoSpaceDN w:val="0"/>
        <w:adjustRightInd w:val="0"/>
        <w:spacing w:line="276" w:lineRule="auto"/>
        <w:ind w:firstLine="318"/>
        <w:rPr>
          <w:sz w:val="24"/>
          <w:szCs w:val="24"/>
          <w:lang w:val="en-US"/>
        </w:rPr>
      </w:pPr>
      <w:r w:rsidRPr="008A7E23">
        <w:rPr>
          <w:sz w:val="24"/>
          <w:szCs w:val="24"/>
          <w:lang w:val="en-US"/>
        </w:rPr>
        <w:t xml:space="preserve"> ta ’siri.</w:t>
      </w:r>
    </w:p>
    <w:p w:rsidR="00561252" w:rsidRPr="00E422B2" w:rsidRDefault="00561252" w:rsidP="00561252">
      <w:pPr>
        <w:autoSpaceDE w:val="0"/>
        <w:autoSpaceDN w:val="0"/>
        <w:adjustRightInd w:val="0"/>
        <w:spacing w:line="276" w:lineRule="auto"/>
        <w:ind w:firstLine="318"/>
        <w:rPr>
          <w:sz w:val="24"/>
          <w:szCs w:val="24"/>
          <w:lang w:val="en-US"/>
        </w:rPr>
      </w:pPr>
      <w:r w:rsidRPr="008A7E23">
        <w:rPr>
          <w:sz w:val="24"/>
          <w:szCs w:val="24"/>
          <w:lang w:val="en-US"/>
        </w:rPr>
        <w:t>4. Globallashuvning milliy o ‘ziga xoslikka, milliy madaniyatlarga, tillarga solayotgan xavfi, inson axloqi, ma’naviyati va qadriyatlarga ta ’si</w:t>
      </w:r>
      <w:r w:rsidR="00E422B2">
        <w:rPr>
          <w:sz w:val="24"/>
          <w:szCs w:val="24"/>
          <w:lang w:val="en-US"/>
        </w:rPr>
        <w:t>ri</w:t>
      </w:r>
    </w:p>
    <w:p w:rsidR="00561252" w:rsidRPr="008A7E23" w:rsidRDefault="00561252" w:rsidP="00F21D99">
      <w:pPr>
        <w:jc w:val="center"/>
        <w:rPr>
          <w:b/>
          <w:sz w:val="24"/>
          <w:szCs w:val="24"/>
          <w:lang w:val="en-US"/>
        </w:rPr>
      </w:pPr>
    </w:p>
    <w:p w:rsidR="00E422B2" w:rsidRPr="00E422B2" w:rsidRDefault="00E422B2" w:rsidP="00E422B2">
      <w:pPr>
        <w:rPr>
          <w:sz w:val="24"/>
          <w:szCs w:val="24"/>
          <w:lang w:val="en-US"/>
        </w:rPr>
      </w:pPr>
      <w:r w:rsidRPr="00E422B2">
        <w:rPr>
          <w:sz w:val="24"/>
          <w:szCs w:val="24"/>
          <w:lang w:val="en-US"/>
        </w:rPr>
        <w:t xml:space="preserve">Globallashuv zamonaviy taraqqiyotning bosh tendenitsiyasidir. U butun yer kurrasiga oid. Taraqqiyot darajasi qandayligidan, qaysi qitʼada joylashuvidan qatʼi nazar barcha mamlakatlar, xalqlar hayotiga taʼsir koʼrsatuvchi umumiy omillar, yoʼnalishlar, qonuniyatlarni anglatadi. </w:t>
      </w:r>
      <w:r w:rsidRPr="00E422B2">
        <w:rPr>
          <w:sz w:val="24"/>
          <w:szCs w:val="24"/>
        </w:rPr>
        <w:t>А</w:t>
      </w:r>
      <w:r w:rsidRPr="00E422B2">
        <w:rPr>
          <w:sz w:val="24"/>
          <w:szCs w:val="24"/>
          <w:lang w:val="en-US"/>
        </w:rPr>
        <w:t>tamaning oʼzagi glob(us) yer kurrasini bildiradi. XX asr oxirgi choragi – XXI asr boshlarida globallashuv nihoyatda tezlashdi (intensivlashdi). U jamiyat hayotining barcha sohalarini qamrab oldi.</w:t>
      </w:r>
    </w:p>
    <w:p w:rsidR="00E422B2" w:rsidRPr="00E422B2" w:rsidRDefault="00E422B2" w:rsidP="00E422B2">
      <w:pPr>
        <w:rPr>
          <w:sz w:val="24"/>
          <w:szCs w:val="24"/>
          <w:lang w:val="en-US"/>
        </w:rPr>
      </w:pPr>
      <w:r w:rsidRPr="00E422B2">
        <w:rPr>
          <w:sz w:val="24"/>
          <w:szCs w:val="24"/>
          <w:lang w:val="en-US"/>
        </w:rPr>
        <w:t xml:space="preserve">Chukotkada, </w:t>
      </w:r>
      <w:r w:rsidRPr="00E422B2">
        <w:rPr>
          <w:sz w:val="24"/>
          <w:szCs w:val="24"/>
        </w:rPr>
        <w:t>А</w:t>
      </w:r>
      <w:r w:rsidRPr="00E422B2">
        <w:rPr>
          <w:sz w:val="24"/>
          <w:szCs w:val="24"/>
          <w:lang w:val="en-US"/>
        </w:rPr>
        <w:t xml:space="preserve">lyaskada, </w:t>
      </w:r>
      <w:r w:rsidRPr="00E422B2">
        <w:rPr>
          <w:sz w:val="24"/>
          <w:szCs w:val="24"/>
        </w:rPr>
        <w:t>А</w:t>
      </w:r>
      <w:r w:rsidRPr="00E422B2">
        <w:rPr>
          <w:sz w:val="24"/>
          <w:szCs w:val="24"/>
          <w:lang w:val="en-US"/>
        </w:rPr>
        <w:t xml:space="preserve">leut orollarida, qumli, suvsiz sahrolarda yoki qalin chakalakzorlarda yashaydigan kechagi ibtidoiy qabilalar bugun telekommunikatsiya xizmatidan, mobil aloqa va internetdan foydalanish imkoniga ega. Biror joyda yangi ishlab chiqarish korxonasi qurilsa, litsenziya sotib olib, unga eng yangi texnologiyalarni joriy qilish mumkin. Har qanday sohadagi yangiliklar, ixtirolar, yutuqlar butun insoniyatning mulkiga aylanmoqda. Faqat uni yaratgan, oʼylab topgan kishining, jamoaning mualliflik huquqi buzilmasa, boʼlgani. Globallashuv har qanday ahamiyatli, qiziq gʼoyalarning, foydali va foydasiz axborotning, texnologiyalarning, mahsulotlarning dunyo boʼylab tez tarqalishini va amaliyotga joriy etilishini bildiradi. Ushbu imkoniyat globallashuvning zamonaviy jamiyat hayotiga, taraqqiyotiga ziddiyatli, qarama-qarshi taʼsir koʼrsatishini belgilaydi. Ushbu imkoniyat globallashuvning zamonaviy jamiyat hayotiga, taraqqiyotiga ziddiyatli, qarama – qarshi taʼsir koʼrsatishini belgilaydi. Bir tomondan, ilgʼor gʼoyalar, tehnologiyalar tez tarqalayotgan, milliy mahdudlik barham topayotgan, yagona ahborot, muloqot va bozor makoni shakllanayotir. Ikkinchi tomondan - milliy chegaralar nisbiylashib, milliy madaniyatlar, milliy identlik katta bosim ostida qolmoqda, iqtisodiy, siyosiy, maʼnaviy tahdidlar kuchaymoqda, buzgʼunchi gʼoyalar tez tarqalmoqda. Iqtisodiy, siyosiy, maʼnaviy tahdidlarga qarshi turish, identligini saqlash maqsadida baʼzi mamlakatlarda ekstremistik gʼoyalar, harakatlar tarqalmoqda. Bular globallashuvning salbiy oqibatlaridir. XIX asr oxiri XX asr birinchi yarmidagi mustamlakachilik davrida mustabid millat oʼziga qaramlarni ochiqchasiga iqtisodiy jihatdan talab, siyosiy jihatdan boʼysundirgan va tilini, dini va madaniyatini assimilyatsiya qilishga uringan. Globallashuv tufayli bu tahdidlar yashirincha koʼrinish oldi va bir necha marta kuchaydi. </w:t>
      </w:r>
    </w:p>
    <w:p w:rsidR="00E422B2" w:rsidRPr="00E422B2" w:rsidRDefault="00E422B2" w:rsidP="00E422B2">
      <w:pPr>
        <w:rPr>
          <w:sz w:val="24"/>
          <w:szCs w:val="24"/>
          <w:lang w:val="en-US"/>
        </w:rPr>
      </w:pPr>
      <w:r w:rsidRPr="00E422B2">
        <w:rPr>
          <w:sz w:val="24"/>
          <w:szCs w:val="24"/>
          <w:lang w:val="en-US"/>
        </w:rPr>
        <w:t xml:space="preserve">Globallashuv tufayli turli xalqlar, mamlakatlarning taraqqiyot darajasidagi, axborot bilan taʼminlanish borasidagi qarama-qarshiliklarni bartaraf etish, keskin farqni sezilarli kamaytirish imkoni vujudga keldi. Toʼgʼri, hali oʼta qashshoq, aholisi ocharchilik xavfida yashaydigan, turli siyosiy va etnik guruhlar oʼrtasida oʼn yillab qurolli toʼqnashuvlar davom etayotgan, xalqining katta qismi savodsiz mamlakatlar bor. Ular taraqqiyotda juda ortda. Ibtidoiy urugʼ-qabilachilik munosabatlari qoldiqlari ijtimoiy-maʼnaviy hayotida keng tarqalgan, hatto ustunlik qiladigan qabilalar bor. </w:t>
      </w:r>
      <w:r w:rsidRPr="00E422B2">
        <w:rPr>
          <w:sz w:val="24"/>
          <w:szCs w:val="24"/>
        </w:rPr>
        <w:t>А</w:t>
      </w:r>
      <w:r w:rsidRPr="00E422B2">
        <w:rPr>
          <w:sz w:val="24"/>
          <w:szCs w:val="24"/>
          <w:lang w:val="en-US"/>
        </w:rPr>
        <w:t xml:space="preserve">mmo ular ham zamonaviy telekommunikatsiya vositalaridan foydalanadi, yoki foydalanish imkoniga ega. </w:t>
      </w:r>
    </w:p>
    <w:p w:rsidR="00E422B2" w:rsidRPr="00E422B2" w:rsidRDefault="00E422B2" w:rsidP="00E422B2">
      <w:pPr>
        <w:rPr>
          <w:sz w:val="24"/>
          <w:szCs w:val="24"/>
          <w:lang w:val="en-US"/>
        </w:rPr>
      </w:pPr>
      <w:r w:rsidRPr="00E422B2">
        <w:rPr>
          <w:sz w:val="24"/>
          <w:szCs w:val="24"/>
          <w:lang w:val="en-US"/>
        </w:rPr>
        <w:t xml:space="preserve">Gap bu yerda globallashuvning xalqlar taraqqiyot darajasini tenglashtirgani ustida </w:t>
      </w:r>
      <w:r w:rsidRPr="00E422B2">
        <w:rPr>
          <w:sz w:val="24"/>
          <w:szCs w:val="24"/>
          <w:lang w:val="en-US"/>
        </w:rPr>
        <w:lastRenderedPageBreak/>
        <w:t xml:space="preserve">ketayotgani yoʼq. Yaqin istiqbolda taraqqiyot darajasidagi farq saqlanadi. Gap bu yerda globallashuv yangi imkoniyatlar yaratgani haqida ketmoqda. XIX asrda yevropalik ovchilar miltiqdan foydalangan, ibtidoiy qabilalar ovchilari esa kamondan. XX asr boshlarida sharq xalqlari dehqonlari yerni omoch va qoʼsh bilan shudgorlagan, gʼarb dehqonlari plug va traktorlar yordamida yer haydagan. Xalqlarning texnologik taraqqiyoti oʼrtasida farq qarama-qarshi edi. Bugun ilmiy-texnika taraqqiyot yutuqlari ishlab chiqarishga joriy qilingani tufayli qarama-qarshilik yoʼqoldi. Sharq xalqlari dehqonlari traktorni allaqachon oʼzlashtirdi, ibtidoiy munosabatlar saqlanib qolgan urugʼ-qabilalar ovchilari zamonaviy qurollardan foydalanadi. Lekin iqtisodiy farovonlik, daromad, ijtimoiy-madaniy rivojlanish darajasidagi, dunyoqarash va maʼnaviyatdagi farq hamon katta. </w:t>
      </w:r>
    </w:p>
    <w:p w:rsidR="00E422B2" w:rsidRPr="00E422B2" w:rsidRDefault="00E422B2" w:rsidP="00E422B2">
      <w:pPr>
        <w:rPr>
          <w:sz w:val="24"/>
          <w:szCs w:val="24"/>
          <w:lang w:val="en-US"/>
        </w:rPr>
      </w:pPr>
      <w:r w:rsidRPr="00E422B2">
        <w:rPr>
          <w:sz w:val="24"/>
          <w:szCs w:val="24"/>
          <w:lang w:val="en-US"/>
        </w:rPr>
        <w:t xml:space="preserve">Globallashuv nafaqat ishlab chiqarish texnologiyalari, uy-roʼzgʼor buyumlari, tovarlar va axborotlar tarqalishiga, shuningdek, madaniy mahsulotlar isteʼmoliga ham ulkan taʼsir koʼrsatayotir. Televidenie, radio, video-, audio-kompakt disklar, internet orqali adabiyot va sanʼat asarlari, muzeylardagi asoru-atiqalar, kutubxonalardagi badiiy va ilmiy asarlar bilan tanishish, ulardan bahramand boʼlish, masofadan turib bilim olish imkoni vujudga keldi. </w:t>
      </w:r>
      <w:r w:rsidRPr="00E422B2">
        <w:rPr>
          <w:sz w:val="24"/>
          <w:szCs w:val="24"/>
        </w:rPr>
        <w:t>А</w:t>
      </w:r>
      <w:r w:rsidRPr="00E422B2">
        <w:rPr>
          <w:sz w:val="24"/>
          <w:szCs w:val="24"/>
          <w:lang w:val="en-US"/>
        </w:rPr>
        <w:t xml:space="preserve">mmo ularga nisbatan yanada koʼproq turli estrada kontsertlari, shou-tomoshalar, ijtimoiy tarmoqlar orqali virtual muloqotlar, har xil elektron oʼyinlar va ommaviy madaniyatning boshqa standartlashgan, mazmunan sayoz, baʼzan odamlarni chalgʼituvchi, maʼnaviyatga salbiy taʼsir koʼrsatuvchi mahsulotlar tarqalmoqda. </w:t>
      </w:r>
      <w:r w:rsidRPr="00E422B2">
        <w:rPr>
          <w:sz w:val="24"/>
          <w:szCs w:val="24"/>
        </w:rPr>
        <w:t>А</w:t>
      </w:r>
      <w:r w:rsidRPr="00E422B2">
        <w:rPr>
          <w:sz w:val="24"/>
          <w:szCs w:val="24"/>
          <w:lang w:val="en-US"/>
        </w:rPr>
        <w:t>xborot texnologiyalari har 3-5 yilda yangilanmoqda. Bular globallashuvni nihoyatda tezlashtirib yubordi.</w:t>
      </w:r>
    </w:p>
    <w:p w:rsidR="00E422B2" w:rsidRPr="00E422B2" w:rsidRDefault="00E422B2" w:rsidP="00E422B2">
      <w:pPr>
        <w:rPr>
          <w:sz w:val="24"/>
          <w:szCs w:val="24"/>
          <w:lang w:val="en-US"/>
        </w:rPr>
      </w:pPr>
      <w:r w:rsidRPr="00E422B2">
        <w:rPr>
          <w:sz w:val="24"/>
          <w:szCs w:val="24"/>
          <w:lang w:val="en-US"/>
        </w:rPr>
        <w:t xml:space="preserve">Standartlashgan gʼarb ommaviy madaniyati mahsulotlarini isteʼmol qilish texnologiyalari va tovarlari, urbanizatsiya qatorida odamlarning turmush tarzini, qadriyatlar tizmini, ongini, psixologiyasini maʼlum darajada yaqinlashtirmoqda. </w:t>
      </w:r>
      <w:r w:rsidRPr="00E422B2">
        <w:rPr>
          <w:sz w:val="24"/>
          <w:szCs w:val="24"/>
        </w:rPr>
        <w:t>А</w:t>
      </w:r>
      <w:r w:rsidRPr="00E422B2">
        <w:rPr>
          <w:sz w:val="24"/>
          <w:szCs w:val="24"/>
          <w:lang w:val="en-US"/>
        </w:rPr>
        <w:t>fsuski, bu jarayon ham juda ziddiyatli kechmoqda, unda ijobiy jihatlar qatorida salbiy jihatlar koʼp. Oʼzaro yaqinlashish milliy madaniyatlarning oʼzaro boyishi, rivojlanishiga nisbatan koʼproq gʼarb ommaviy madaniyati andozalariga moslashuvi, aksariyat rivojlanayotgan xalqlar madaniyatlarining gʼarb madaniyatiga qisman assimiliyatsiyalashuvi, milliy xususiyatlarining qashshoqlashuvi asosida kechmoqda. Hatto boy madaniy anʼanalarga, ulkan yutuqlarga va intellektual salohiyatiga ega rus xalqining yangi avlodi ongiga, shuuriga, qadriyatlar moʼljaliga gʼarb ommaviy madaniyatining taʼsiri xatarli tus olmoqda. Gʼarb tillaridan rus tiliga zarur, yangi voqelikni anglatuvchi soʼzlar qatorida, turli tasqara, jargon soʼzlar, yoki ruscha ekvivalenti bor, zarurati boʼlmagan soʼzlar ham kirib kelmoqda va uning sofligiga, tozaligiga xavf solmoqda, til madaniyatini tubanlashtirmoqda. Bu masala oʼzbek tili va madaniyati uchun ham dolzarb. Boshqa nisbatan qoloq xalqlar tili va madaniyati toʼgʼrisida gapirib oʼtirmasa ham boʼladi.</w:t>
      </w:r>
    </w:p>
    <w:p w:rsidR="00E422B2" w:rsidRPr="00E422B2" w:rsidRDefault="00E422B2" w:rsidP="00E422B2">
      <w:pPr>
        <w:rPr>
          <w:sz w:val="24"/>
          <w:szCs w:val="24"/>
          <w:lang w:val="en-US"/>
        </w:rPr>
      </w:pPr>
      <w:r w:rsidRPr="00E422B2">
        <w:rPr>
          <w:sz w:val="24"/>
          <w:szCs w:val="24"/>
          <w:lang w:val="en-US"/>
        </w:rPr>
        <w:t>Rivojlanayotgan mamlakatlar telekanallari, boshqa O</w:t>
      </w:r>
      <w:r w:rsidRPr="00E422B2">
        <w:rPr>
          <w:sz w:val="24"/>
          <w:szCs w:val="24"/>
        </w:rPr>
        <w:t>А</w:t>
      </w:r>
      <w:r w:rsidRPr="00E422B2">
        <w:rPr>
          <w:sz w:val="24"/>
          <w:szCs w:val="24"/>
          <w:lang w:val="en-US"/>
        </w:rPr>
        <w:t>V orqali tarqalayotgan mahsulotlar, savdo tarmoqlarida sotilayotgan disklar, har xil elektron oʼyinlarning hajmi shiddat bilan koʼpayib borayotir. Qaysi telekanalga, qaysi mamalakatga boqmang, namoyish etilayotgan gʼarb fil</w:t>
      </w:r>
      <w:r w:rsidRPr="00E422B2">
        <w:rPr>
          <w:sz w:val="24"/>
          <w:szCs w:val="24"/>
        </w:rPr>
        <w:t>ь</w:t>
      </w:r>
      <w:r w:rsidRPr="00E422B2">
        <w:rPr>
          <w:sz w:val="24"/>
          <w:szCs w:val="24"/>
          <w:lang w:val="en-US"/>
        </w:rPr>
        <w:t>mlarining salmogʼi oʼz fil</w:t>
      </w:r>
      <w:r w:rsidRPr="00E422B2">
        <w:rPr>
          <w:sz w:val="24"/>
          <w:szCs w:val="24"/>
        </w:rPr>
        <w:t>ь</w:t>
      </w:r>
      <w:r w:rsidRPr="00E422B2">
        <w:rPr>
          <w:sz w:val="24"/>
          <w:szCs w:val="24"/>
          <w:lang w:val="en-US"/>
        </w:rPr>
        <w:t>mlariga nisbatan bir-necha barobar ortiq. Globallashuvning milliy madaniyatlarga taʼsirining ijobiy tomonlari orasida, shubhasiz, ilgʼor gumanistik gʼoyalarning, ayrim umuminsoniy qadriyatlarining, zamonaviy erkin tafakkur unsurlarining tarqalishi, umumiy madaniy saviyasining oʼsishi koʼrinib turadi. Salbiy jihatlari baʼzi bir buzgʼunchi gʼoyalarning, axloqiy, estetik va boshqa soxta qadriyatlarning tarqalishidan tashqari, milliy madaniyatlarning oʼzigaxosligi zaiflashuvida namoyon boʼlayotir. Globallashuvning asosiy salbiy maʼnaviy-siyosiy taʼsiri haqida ham unutmaslik kerak. Bu demokratiyani, gʼarb qadriyatlarini olgʼa siljitish bahonasida rivojlanayotgan mamlakatlarga siyosiy tazyiq oʼtkazish, ichki ishlariga aralashishga harakat qilish, rivojlangan mamlakatlarning xavfli oʼzaro geosiyosiy raqobatga kirishishi, diniy, mafkuraviy-siyosiy, milliy va madaniy tolerantlikning tobora pasayib borayotganidir.</w:t>
      </w:r>
    </w:p>
    <w:p w:rsidR="00E422B2" w:rsidRPr="00E422B2" w:rsidRDefault="00E422B2" w:rsidP="00E422B2">
      <w:pPr>
        <w:rPr>
          <w:sz w:val="24"/>
          <w:szCs w:val="24"/>
          <w:lang w:val="en-US"/>
        </w:rPr>
      </w:pPr>
      <w:r w:rsidRPr="00E422B2">
        <w:rPr>
          <w:sz w:val="24"/>
          <w:szCs w:val="24"/>
          <w:lang w:val="en-US"/>
        </w:rPr>
        <w:t xml:space="preserve"> XX asr 80-yillar oxirida jahonda global axborot fazosi (makoni) shakllanishi internetning </w:t>
      </w:r>
      <w:r w:rsidRPr="00E422B2">
        <w:rPr>
          <w:sz w:val="24"/>
          <w:szCs w:val="24"/>
          <w:lang w:val="en-US"/>
        </w:rPr>
        <w:lastRenderedPageBreak/>
        <w:t xml:space="preserve">1989-yilda paydo boʼlishi bilan yakunlandi va yangi sifat bosqichiga koʼtarildi. </w:t>
      </w:r>
      <w:r w:rsidRPr="00E422B2">
        <w:rPr>
          <w:sz w:val="24"/>
          <w:szCs w:val="24"/>
        </w:rPr>
        <w:t>А</w:t>
      </w:r>
      <w:r w:rsidRPr="00E422B2">
        <w:rPr>
          <w:sz w:val="24"/>
          <w:szCs w:val="24"/>
          <w:lang w:val="en-US"/>
        </w:rPr>
        <w:t xml:space="preserve">slida global axborot makonining shakllanishi birdaniga roʼy bergani yoʼq, taxminan bir asr davom etdi. Dastlab kapitalning milliy chegaralaridan chiqib, jahonda savdo-sotiqning rivojlanishi, turli birjalardagi narx-navo va kotirovkalar toʼgʼrisida tadbirkorlarning ishonchli maʼlumotlarni bilish ehtiyoji jahon miqyosida telegraf, telefon aloqalarini, tezyurar transport vositalarini rivojlanishini ragʼbatlantirdi. </w:t>
      </w:r>
      <w:r w:rsidRPr="00E422B2">
        <w:rPr>
          <w:sz w:val="24"/>
          <w:szCs w:val="24"/>
        </w:rPr>
        <w:t>А</w:t>
      </w:r>
      <w:r w:rsidRPr="00E422B2">
        <w:rPr>
          <w:sz w:val="24"/>
          <w:szCs w:val="24"/>
          <w:lang w:val="en-US"/>
        </w:rPr>
        <w:t xml:space="preserve">merika qitʼasi va Yevropa oʼrtasida </w:t>
      </w:r>
      <w:r w:rsidRPr="00E422B2">
        <w:rPr>
          <w:sz w:val="24"/>
          <w:szCs w:val="24"/>
        </w:rPr>
        <w:t>А</w:t>
      </w:r>
      <w:r w:rsidRPr="00E422B2">
        <w:rPr>
          <w:sz w:val="24"/>
          <w:szCs w:val="24"/>
          <w:lang w:val="en-US"/>
        </w:rPr>
        <w:t xml:space="preserve">tlantik okeani tubida telefon va telegraf kabellari yotqizildi. Quriqlik hududlarida simyogʼochli aloqalar oʼrnatildi. Birjalar, banklar, yirik ishlab chiqarish, savdo, xizmat koʼrsatish, sugʼurta kompaniyalari, yirik sarmoyadorlar, korchalonlar turli xil informatsiyalar bilan almasha boshladilar. </w:t>
      </w:r>
    </w:p>
    <w:p w:rsidR="00E422B2" w:rsidRPr="00E422B2" w:rsidRDefault="00E422B2" w:rsidP="00E422B2">
      <w:pPr>
        <w:rPr>
          <w:sz w:val="24"/>
          <w:szCs w:val="24"/>
          <w:lang w:val="en-US"/>
        </w:rPr>
      </w:pPr>
      <w:r w:rsidRPr="00E422B2">
        <w:rPr>
          <w:sz w:val="24"/>
          <w:szCs w:val="24"/>
          <w:lang w:val="en-US"/>
        </w:rPr>
        <w:t xml:space="preserve">Ularga iqtisodiy, moliyaviy informatsiyalardan tashqari ijtimoiy-siyosiy mazmundagi informatsiyalar ham kerak edi. Chunki biror mamlakatda, mintaqada savdo-sotiq qilmoqchi , investitsiya kiritib, oʼz savdo uyini yoki filialini ochmoqchi boʼlsa, har xil xatarlarni, oʼsha mamlakatdagi ijtimoiy barqarorlikni, tinch-totuvlikni, davlat olib borayotgan ichki va tashqi siyosatni, xorijiy ishbilarmonlarga munosabatni, qoʼshni davlat bilan doʼstona yoki taranglashgan aloqalarni, aholining faollik darajasini, xarid qobiliyatini, savodxonligi va madaniy saviyasini va boshqa koʼplab omillarni hisobga olishi shart. Buning uchun tegishli informatsiya va informatsiyani oʼz vaqtida yetkazib beruvchi vositalar kerak. </w:t>
      </w:r>
    </w:p>
    <w:p w:rsidR="00E422B2" w:rsidRPr="00E422B2" w:rsidRDefault="00E422B2" w:rsidP="00E422B2">
      <w:pPr>
        <w:rPr>
          <w:sz w:val="24"/>
          <w:szCs w:val="24"/>
          <w:lang w:val="en-US"/>
        </w:rPr>
      </w:pPr>
      <w:r w:rsidRPr="00E422B2">
        <w:rPr>
          <w:sz w:val="24"/>
          <w:szCs w:val="24"/>
          <w:lang w:val="en-US"/>
        </w:rPr>
        <w:t xml:space="preserve">Telekommunikatsiya (uzoqdan aloqa qilish) vositalari tez rivojlandi. XX asrda radio, teletayp, televidenie, yerning sunʼiy yoʼldoshlari orqali transkontinental aloqa qilish va, nihoyat, internet vujudga keldi. Transmilliy kompaniyalar, xalqaro miqyosida faoliyat koʼrsatayotgan banklar uchun iqtisodiy, moliyaviy hisobotlar, savdo-sotiq, almashuv, audit va hamkorlikning hamma uchun bir xil boʼlgan xalqaro standartlari shakllandi. Bu talablar mahsulotlar sifatiga, koʼrinishiga, funktsional vazifalariga, ishlab chiqarish texnologiyalariga asta-sekin koʼchdi. Informatsiyalar tarqatish usullarining, nizomlarining, qoidalarining, instruktsiyalarining, xoʼjalik huquqi meʼyorlarining standardlashuvi, birxillashuvi xalqaro iqtisodiy aloqalar rivojlanishiga, transmilliy kompaniyalarga katta qulaylik tugʼdirar edi. Bunga erishish yana jahon miqyosida uzil-kesil qaror topgan yagona axborot makoni zarur edi va uning shakllanishi tabiiy-tarixiy tarzda davom etdi. Yuqorida aytilganidek, 1989-yil xalqaro internet tarmogʼi paydo boʼlishiga olib keldi. Industrial jamiyatda madaniyatning yangi ommaviy standartlashgan turi shakllana boshladi. Postindustrial jamiyatda u ijtimoiy fenomenga aylandi va milliy madaniyatlarga, inson maʼnaviyatiga turli tahdidlar tugʼdirdi. </w:t>
      </w:r>
      <w:r w:rsidRPr="00E422B2">
        <w:rPr>
          <w:sz w:val="24"/>
          <w:szCs w:val="24"/>
        </w:rPr>
        <w:t>А</w:t>
      </w:r>
      <w:r w:rsidRPr="00E422B2">
        <w:rPr>
          <w:sz w:val="24"/>
          <w:szCs w:val="24"/>
          <w:lang w:val="en-US"/>
        </w:rPr>
        <w:t>vvalgi avom madaniyatidan ommaviy madaniyat sanoatlashgan, birqolipli, O</w:t>
      </w:r>
      <w:r w:rsidRPr="00E422B2">
        <w:rPr>
          <w:sz w:val="24"/>
          <w:szCs w:val="24"/>
        </w:rPr>
        <w:t>А</w:t>
      </w:r>
      <w:r w:rsidRPr="00E422B2">
        <w:rPr>
          <w:sz w:val="24"/>
          <w:szCs w:val="24"/>
          <w:lang w:val="en-US"/>
        </w:rPr>
        <w:t xml:space="preserve">V orqali tarqalishiga moʼljallanganligi bilan ajralib turadi. U jamiyat maʼnaviyatini, odamlar ongini boyitishga emas, balki maʼnaviy hayotni va ijtimoiy ongni birxillashtirishga xizmat qiladi. U ijtimoiy ong bilan manipulyatsiya qilish (uni istalgan kuyga solib boshqarish) quroliga aylandi. </w:t>
      </w:r>
      <w:r w:rsidRPr="00E422B2">
        <w:rPr>
          <w:sz w:val="24"/>
          <w:szCs w:val="24"/>
        </w:rPr>
        <w:t>А</w:t>
      </w:r>
      <w:r w:rsidRPr="00E422B2">
        <w:rPr>
          <w:sz w:val="24"/>
          <w:szCs w:val="24"/>
          <w:lang w:val="en-US"/>
        </w:rPr>
        <w:t>nʼanaviy mumtoz qadriyatlarning deformatsiyani kuchaytirdi. Ommaviy madaniyat tugʼdirgan koʼplab qulayliklar qatorida ulardan ham koʼproq maʼnaviy tahdidlarni yuzaga keltirdi.</w:t>
      </w:r>
    </w:p>
    <w:p w:rsidR="00E422B2" w:rsidRPr="00E422B2" w:rsidRDefault="00E422B2" w:rsidP="00E422B2">
      <w:pPr>
        <w:rPr>
          <w:sz w:val="24"/>
          <w:szCs w:val="24"/>
          <w:lang w:val="en-US"/>
        </w:rPr>
      </w:pPr>
      <w:r w:rsidRPr="00E422B2">
        <w:rPr>
          <w:sz w:val="24"/>
          <w:szCs w:val="24"/>
          <w:lang w:val="en-US"/>
        </w:rPr>
        <w:t xml:space="preserve">Internet tizimining maʼnaviyatga taʼsir koʼrsatish imkoniyatlari amalda cheksiz. </w:t>
      </w:r>
      <w:r w:rsidRPr="00E422B2">
        <w:rPr>
          <w:sz w:val="24"/>
          <w:szCs w:val="24"/>
        </w:rPr>
        <w:t>А</w:t>
      </w:r>
      <w:r w:rsidRPr="00E422B2">
        <w:rPr>
          <w:sz w:val="24"/>
          <w:szCs w:val="24"/>
          <w:lang w:val="en-US"/>
        </w:rPr>
        <w:t xml:space="preserve">vval taʼkidlaganimizdek, u ijobiy ham, salbiy ham boʼlishi mumkin. Softver xizmati aloqa tizimida, zamonaviy jamiyat hayotining barcha sohalarida inqilobiy toʼntarish yasadi. Internetga ulangan dunyoning istalgan kutubxonasi kitoblaridan, arxivlari hujjatlaridan foydalanish, taʼlim olish, masofadan oʼqish, turli konferentsiyalar, yigʼilishlar oʼtkazish, fikrlar va gʼoyalar bilan oʼrtoqlashish imkoniyati vujudga keldi. Hukumatga, parlamentga,jamoat va nodavlat notijorat tashkilotlariga soʼrov berish, taklif kiritish, umuman siyosiy, ijtimoiy, ijodiy faollikni namoyon etish mumkin. Sizni qiziqtirgan har qanday informatsiyani, jumladan madaniy-maʼnaviy mazmundagi maʼlumotlarni topish, undan foydalanish osonlashdi. Oʼz ilmiy, publitsistik maqolalaringizni, asarlaringizni, ijro etgan qoʼshiq va raqslaringizni, tushgan suratlaringizni, oʼtkazgan tadbirlaringiz video </w:t>
      </w:r>
      <w:r w:rsidRPr="00E422B2">
        <w:rPr>
          <w:sz w:val="24"/>
          <w:szCs w:val="24"/>
          <w:lang w:val="en-US"/>
        </w:rPr>
        <w:lastRenderedPageBreak/>
        <w:t>tasvirlaringizni va h.k.larni Internetga joylashtirib, boshqalar bilan oʼrtoqlashishingiz mumkin. Internet orqali oʼzingizga hamsuhbat, maslakdosh topishingiz, boʼsh vaqtlaringizda turli xil elektron oʼyinlar bilan mashgʼul boʼlish imkoniyatingiz bor.</w:t>
      </w:r>
    </w:p>
    <w:p w:rsidR="00E422B2" w:rsidRPr="00E422B2" w:rsidRDefault="00E422B2" w:rsidP="00E422B2">
      <w:pPr>
        <w:rPr>
          <w:sz w:val="24"/>
          <w:szCs w:val="24"/>
          <w:lang w:val="en-US"/>
        </w:rPr>
      </w:pPr>
      <w:r w:rsidRPr="00E422B2">
        <w:rPr>
          <w:sz w:val="24"/>
          <w:szCs w:val="24"/>
          <w:lang w:val="en-US"/>
        </w:rPr>
        <w:t xml:space="preserve">Internet insonning real olamini, real faoliyatini virtual olam, virtual faoliyat bilan toʼldiradi va boyitadi. Internet yordamida siz dunyoning ilgari hech koʼrmagan, aniq tasavvurga ega boʼlmagan joylariga, tabiiy qoʼriqxonalarga, shaharlariga, muzeylariga sayohat qilishingiz, turli xalqlarning meʼmoriy yodgorliklarini, urf-odatlari, madaniy tadbirlari, bayramlari va boshqa nomoddiy merosi haqida tasavvur hosil qilasiz. Internet milliy chegaralarni bilmaydi. </w:t>
      </w:r>
    </w:p>
    <w:p w:rsidR="00E422B2" w:rsidRPr="00E422B2" w:rsidRDefault="00E422B2" w:rsidP="00E422B2">
      <w:pPr>
        <w:rPr>
          <w:sz w:val="24"/>
          <w:szCs w:val="24"/>
          <w:lang w:val="en-US"/>
        </w:rPr>
      </w:pPr>
      <w:r w:rsidRPr="00E422B2">
        <w:rPr>
          <w:sz w:val="24"/>
          <w:szCs w:val="24"/>
          <w:lang w:val="en-US"/>
        </w:rPr>
        <w:t xml:space="preserve">Lekin internet tarmogʼida joylashgan barcha axborotlar ijobiy mazmunga ega emas. Ular orasida gʼoyaviy jihatdan shubhali, hatto zararli, siyosiy va diniy ekstremizmni, axloqiy buzuqlikni, zoʼravonlik va fahshni, nafs va hirs tiyiqsizligini targʼib etuvchi, inson maʼnaviyatini ich-ichidan yemiruvchilari bor. </w:t>
      </w:r>
      <w:r w:rsidRPr="00E422B2">
        <w:rPr>
          <w:sz w:val="24"/>
          <w:szCs w:val="24"/>
        </w:rPr>
        <w:t>А</w:t>
      </w:r>
      <w:r w:rsidRPr="00E422B2">
        <w:rPr>
          <w:sz w:val="24"/>
          <w:szCs w:val="24"/>
          <w:lang w:val="en-US"/>
        </w:rPr>
        <w:t>fsuski, internet orqali nafaqat ezgu niyatli kishilar, shuningdek yovuz niyatli kishilar ham oʼzlariga maslakdosh topmoqdalar. Turli aksilijtimoiy harakatlarini muvofiqlashtirmoqdalar. Xalqaro va milliy terroristik guruhlar oʼz safiga ayrim yoshlarni yollashni shaxsiy muloqotlar qatorida internet yordamida amalga oshirmoqdalar. Bundan tashqari, komp</w:t>
      </w:r>
      <w:r w:rsidRPr="00E422B2">
        <w:rPr>
          <w:sz w:val="24"/>
          <w:szCs w:val="24"/>
        </w:rPr>
        <w:t>ь</w:t>
      </w:r>
      <w:r w:rsidRPr="00E422B2">
        <w:rPr>
          <w:sz w:val="24"/>
          <w:szCs w:val="24"/>
          <w:lang w:val="en-US"/>
        </w:rPr>
        <w:t>yuterning virtual dunyosi va internetdagi ayrim axborot klasterlari, ayrim elektron oʼyinlar inson ijtimoiy ruhiy-intelektual mavjudot sifatidagi tabiatini zaiflashtirmoqda, nozik, insonparvarlik, mehr-oqibat bilan bogʼliq tomonlarini yemirmoqda.</w:t>
      </w:r>
    </w:p>
    <w:p w:rsidR="00E422B2" w:rsidRPr="00E422B2" w:rsidRDefault="00E422B2" w:rsidP="00E422B2">
      <w:pPr>
        <w:rPr>
          <w:sz w:val="24"/>
          <w:szCs w:val="24"/>
          <w:lang w:val="en-US"/>
        </w:rPr>
      </w:pPr>
      <w:r w:rsidRPr="00E422B2">
        <w:rPr>
          <w:sz w:val="24"/>
          <w:szCs w:val="24"/>
          <w:lang w:val="en-US"/>
        </w:rPr>
        <w:t>Baʼzi kishilar real, jonli hayotdan, muloqotdan koʼra, oʼzlarining koʼp vaqtini internetning virtual, hayolot dunyosida, ijtimoiy tarmoqlar orqali virtual muloqotda oʼtkazmoqdalar. Ular komp</w:t>
      </w:r>
      <w:r w:rsidRPr="00E422B2">
        <w:rPr>
          <w:sz w:val="24"/>
          <w:szCs w:val="24"/>
        </w:rPr>
        <w:t>ь</w:t>
      </w:r>
      <w:r w:rsidRPr="00E422B2">
        <w:rPr>
          <w:sz w:val="24"/>
          <w:szCs w:val="24"/>
          <w:lang w:val="en-US"/>
        </w:rPr>
        <w:t>yuter va internet bandilariga, asirlariga aylanib qolayotir. Har qanday narsada, voqea, jarayonda meʼyor buzilsa, teskari oqibatlarga olib keladi. Bunday hollarda internet inson maʼnaviy olamini boyitish oʼrniga uni biryoqlama, xayolotga, virtuallikka tobe qilib qoʼyadi. Inson psixikasini buzuvchi gʼoyalar, salbiy mazmundagi axborot zarari shundoqqina koʼrinib turibdi. Ular inson maʼnaviyatini, shaxsini bevosita yemiradi. Buzgʼunchi siyosiy va ekstremistik gʼoyalar bilan zaxarlangan kishilar, dushmanlarini hech ikkilanmasdan otib, urib, oʼldirib ketadigan supermenlarni elektron oʼyinlarda, kinokartinalarda koʼrib oʼsgan ayrim bolalar, oʼsmirlar vahshiy qotillarga aylanayotgani, ularning ongi, tafakkuri, qadriyatlar tizimi toʼliq deformatsiyalashgani toʼgʼrisida bugun hamma biladi. Yoki boshqa bir guruh kishilar, yoshlar bor. Ular vahshiy, qotil emas. Lekin ularning ongi, tafakkuri, qadriyatlar moʼljali ham toʼliq deformatsiyalashgan. Ular real hayotga, insoniy orzu havaslarga tamomila befarq , loqayd kishilardir. Ular oʼzlarining fiziologik mayllarini maʼlum darajada qondirsa, unga birov tegmasa, bas. Hech kim bilan, hech narsa bilan ishi yoʼq. “Maʼnaviy” ehtiyojlarini esa internet, ijtimoiy tarmoqlar yordamida qondiradi, “yarimtarkidunyo” qilgan kimsalarga aylanib qolayotirlar.</w:t>
      </w:r>
    </w:p>
    <w:p w:rsidR="00E422B2" w:rsidRPr="00E422B2" w:rsidRDefault="00E422B2" w:rsidP="00E422B2">
      <w:pPr>
        <w:rPr>
          <w:sz w:val="24"/>
          <w:szCs w:val="24"/>
          <w:lang w:val="en-US"/>
        </w:rPr>
      </w:pPr>
      <w:r w:rsidRPr="00E422B2">
        <w:rPr>
          <w:sz w:val="24"/>
          <w:szCs w:val="24"/>
          <w:lang w:val="en-US"/>
        </w:rPr>
        <w:t xml:space="preserve">Internetning, axborot texnologiyalarining inson maʼnaviyatiga taʼsiri haqida yana koʼp gapirish, yoki son-sanoqsiz misollar keltirish mumkin. </w:t>
      </w:r>
      <w:r w:rsidRPr="00E422B2">
        <w:rPr>
          <w:sz w:val="24"/>
          <w:szCs w:val="24"/>
        </w:rPr>
        <w:t>А</w:t>
      </w:r>
      <w:r w:rsidRPr="00E422B2">
        <w:rPr>
          <w:sz w:val="24"/>
          <w:szCs w:val="24"/>
          <w:lang w:val="en-US"/>
        </w:rPr>
        <w:t xml:space="preserve">ytganlarning oʼzi masala mohiyatini tushunish uchun yetarli , deb oʼylaymiz. Globallashuv dunyo miqyosida geosiyosiy raqobatning kuchayishiga, milliy davlatchilik va milliy manfaatlar ikkinchi darajali deb qaralishiga, milliy identlik, milliy adabiyotlar, sanʼat, boshqa maʼnaviy qadriyatlar inkor qilinishiga sabab boʼlayotir. Keyingi tendentsiya ayniqsa, gʼarb mamlakatlarida yaqqol namoyon boʼlmoqda. Hatto adabiyot, sanʼat, madaniyat “oʼlimi” haqida bahslar yuritilmoqda. Milliy madaniyatlar, adabiyot, sanʼat oʼrniga gʼoyaviy mazmunga koʼra ularga koʼp jihatdan qarshi turadigan, mumtoz va anʼanaviy qadriyatlarni tan olmaydigan ommaviy madaniyat, yoki ijodkorning oʼta subʼektiv idrokini, ongosti intilishlarini ifodalaydigan “asarlar” yoyilib borayotir. Shu sababdan milliy identligini, mentaliteti va qadriyatlarini, davlat mustaqilligini saqlab qolish, boshqa maʼnaviy tahdidlarga qarshilik koʼrsatish, milliy iqtisodiyotini </w:t>
      </w:r>
      <w:r w:rsidRPr="00E422B2">
        <w:rPr>
          <w:sz w:val="24"/>
          <w:szCs w:val="24"/>
          <w:lang w:val="en-US"/>
        </w:rPr>
        <w:lastRenderedPageBreak/>
        <w:t xml:space="preserve">rivojlantirish zarurati gʼarb mamlakatlari aholisi oʼrtasida globallshuvga nisbatan salbiy kayfiyatni, norozilikni tugʼdirmoqda. </w:t>
      </w:r>
      <w:r w:rsidRPr="00E422B2">
        <w:rPr>
          <w:sz w:val="24"/>
          <w:szCs w:val="24"/>
        </w:rPr>
        <w:t>А</w:t>
      </w:r>
      <w:r w:rsidRPr="00E422B2">
        <w:rPr>
          <w:sz w:val="24"/>
          <w:szCs w:val="24"/>
          <w:lang w:val="en-US"/>
        </w:rPr>
        <w:t xml:space="preserve">ntiglobalistlar harakati avj olmoqda, radikal millatchilik jonlanmoqda. </w:t>
      </w:r>
      <w:r w:rsidRPr="00E422B2">
        <w:rPr>
          <w:sz w:val="24"/>
          <w:szCs w:val="24"/>
        </w:rPr>
        <w:t>А</w:t>
      </w:r>
      <w:r w:rsidRPr="00E422B2">
        <w:rPr>
          <w:sz w:val="24"/>
          <w:szCs w:val="24"/>
          <w:lang w:val="en-US"/>
        </w:rPr>
        <w:t xml:space="preserve">yniqsa, bunday kayfiyat “arab bahori” dan keyin Yevropaga son – sanoqsiz muhojirlarning oqib kelishi tufayli yanada keskin tus oldi. </w:t>
      </w:r>
    </w:p>
    <w:p w:rsidR="00E422B2" w:rsidRPr="00E422B2" w:rsidRDefault="00E422B2" w:rsidP="00E422B2">
      <w:pPr>
        <w:rPr>
          <w:sz w:val="24"/>
          <w:szCs w:val="24"/>
          <w:lang w:val="en-US"/>
        </w:rPr>
      </w:pPr>
      <w:r w:rsidRPr="00E422B2">
        <w:rPr>
          <w:sz w:val="24"/>
          <w:szCs w:val="24"/>
          <w:lang w:val="en-US"/>
        </w:rPr>
        <w:t xml:space="preserve">Globallashuv, yuqorida taʼkidlanganidek, - obʼektiv tendentsiya. Uni bekor qilish imkonsiz. </w:t>
      </w:r>
      <w:r w:rsidRPr="00E422B2">
        <w:rPr>
          <w:sz w:val="24"/>
          <w:szCs w:val="24"/>
        </w:rPr>
        <w:t>А</w:t>
      </w:r>
      <w:r w:rsidRPr="00E422B2">
        <w:rPr>
          <w:sz w:val="24"/>
          <w:szCs w:val="24"/>
          <w:lang w:val="en-US"/>
        </w:rPr>
        <w:t xml:space="preserve">mmo uning keskin ziddiyatlarini yumshatish, ijobiy jtihatlaridan oqilona foydlanish mumkin. Buning uchun xalqora munosabatlarni huquqiy sivilizatsion asoslarda qayta tashkil etish, geosiyosiy qarama – qarshiliklarni xalqaro huquq meʼyorlari yordamida tinchlik va oʼzaro foydali hamkorlik bilan hal qilish zarur. </w:t>
      </w:r>
    </w:p>
    <w:p w:rsidR="00E422B2" w:rsidRPr="00E422B2" w:rsidRDefault="00E422B2" w:rsidP="00E422B2">
      <w:pPr>
        <w:rPr>
          <w:sz w:val="24"/>
          <w:szCs w:val="24"/>
          <w:lang w:val="en-US"/>
        </w:rPr>
      </w:pPr>
      <w:r w:rsidRPr="00E422B2">
        <w:rPr>
          <w:sz w:val="24"/>
          <w:szCs w:val="24"/>
          <w:lang w:val="en-US"/>
        </w:rPr>
        <w:t xml:space="preserve">Biz oʼzbeklar ham, boshqa xalqlar singari, zamonaviy sivilizatsiya, u tugʼdirgan texnologiyalar, globallashuvning tahlikali taʼsiridan, ommaviy madaniyatdan voz kecha olmaymiz. Lekin ularning insonga salbiy taʼsirini minimallashtirishga erishmogʼimiz kerak. Buning uchun taʼlim-tarbiya, birinchi galda manaviy tarbiya mazmunini, usul va vositalarini zamon talablarini hisobga olib, takomillashtirish zarur. “Bugungi kunda zmonaviy axborot maydonidagi harakatlar shu qadar tigʼiz, shu qadar tezkorki,- deb yozgandi Islom Karimov, – endi ilgaridek, ha, bu voqea bizdan ju olisda yuz beribdi, uning bizga aloqasi yoʼq, deb beparvo qarab boʼlmaydi. </w:t>
      </w:r>
      <w:r w:rsidRPr="00E422B2">
        <w:rPr>
          <w:sz w:val="24"/>
          <w:szCs w:val="24"/>
        </w:rPr>
        <w:t>А</w:t>
      </w:r>
      <w:r w:rsidRPr="00E422B2">
        <w:rPr>
          <w:sz w:val="24"/>
          <w:szCs w:val="24"/>
          <w:lang w:val="en-US"/>
        </w:rPr>
        <w:t xml:space="preserve">na shunday kayfiyatga berilgan xalq yoki millat taraqqiyotida yuz yillar ortda qolib ketishi hech gap emas” . </w:t>
      </w:r>
    </w:p>
    <w:p w:rsidR="00E422B2" w:rsidRPr="00E422B2" w:rsidRDefault="00E422B2" w:rsidP="00E422B2">
      <w:pPr>
        <w:rPr>
          <w:sz w:val="24"/>
          <w:szCs w:val="24"/>
          <w:lang w:val="en-US"/>
        </w:rPr>
      </w:pPr>
      <w:r w:rsidRPr="00E422B2">
        <w:rPr>
          <w:sz w:val="24"/>
          <w:szCs w:val="24"/>
          <w:lang w:val="en-US"/>
        </w:rPr>
        <w:t xml:space="preserve">Globallashuvning milliy oʼziga xoslikka, milliy madaniyatlarga, tillarga solayotgan xavfi, inson axloqi, maʼnaviyati, qadriyatlar tizimining zamonaviy sivilizatsiya va ommaviy madaniyat taʼsirida deformatsiyaga uchrashi, demokratiyani olgʼa siljitish niqobida neomustamlakachilik, geosiyosiy manfaatlar toʼqnashuvi va sh.k. noxush tendentsiyalar, yuqorida taʼkidlanganidek, jahonda antiglobolistik harakat vujudga kelishiga sabab boʼldi. </w:t>
      </w:r>
      <w:r w:rsidRPr="00E422B2">
        <w:rPr>
          <w:sz w:val="24"/>
          <w:szCs w:val="24"/>
        </w:rPr>
        <w:t>А</w:t>
      </w:r>
      <w:r w:rsidRPr="00E422B2">
        <w:rPr>
          <w:sz w:val="24"/>
          <w:szCs w:val="24"/>
          <w:lang w:val="en-US"/>
        </w:rPr>
        <w:t xml:space="preserve">ntiglobalistiklarning koʼpgina konkret masalalarda haqliligini taʼkidlagan holda, umumiy yondashuvi va pozitsiyasi notoʼgʼri ekanligini aytish lozim. Chunki globallashuvga qarshi emas, undan gʼarazli niyatlarda foydalanayotganlarga qarshi kurashish kerak. </w:t>
      </w:r>
    </w:p>
    <w:p w:rsidR="00E422B2" w:rsidRPr="00E422B2" w:rsidRDefault="00E422B2" w:rsidP="00E422B2">
      <w:pPr>
        <w:rPr>
          <w:sz w:val="24"/>
          <w:szCs w:val="24"/>
          <w:lang w:val="en-US"/>
        </w:rPr>
      </w:pPr>
      <w:r w:rsidRPr="00E422B2">
        <w:rPr>
          <w:sz w:val="24"/>
          <w:szCs w:val="24"/>
          <w:lang w:val="en-US"/>
        </w:rPr>
        <w:t>Maʼnaviy tarbiya insonning asl tabiatini mustahkamlash va yanada rivojlantirishga qaratilgan. Insonning asl tabiati haqida gap ketganda, odatda quyidagilarga urgʼu beriladi:</w:t>
      </w:r>
    </w:p>
    <w:p w:rsidR="00E422B2" w:rsidRPr="00E422B2" w:rsidRDefault="00E422B2" w:rsidP="00E422B2">
      <w:pPr>
        <w:rPr>
          <w:sz w:val="24"/>
          <w:szCs w:val="24"/>
          <w:lang w:val="en-US"/>
        </w:rPr>
      </w:pPr>
      <w:r w:rsidRPr="00E422B2">
        <w:rPr>
          <w:sz w:val="24"/>
          <w:szCs w:val="24"/>
          <w:lang w:val="en-US"/>
        </w:rPr>
        <w:t>–</w:t>
      </w:r>
      <w:r w:rsidRPr="00E422B2">
        <w:rPr>
          <w:sz w:val="24"/>
          <w:szCs w:val="24"/>
          <w:lang w:val="en-US"/>
        </w:rPr>
        <w:tab/>
        <w:t>inson ongli, aqlli mavjudot;</w:t>
      </w:r>
    </w:p>
    <w:p w:rsidR="00E422B2" w:rsidRPr="00E422B2" w:rsidRDefault="00E422B2" w:rsidP="00E422B2">
      <w:pPr>
        <w:rPr>
          <w:sz w:val="24"/>
          <w:szCs w:val="24"/>
          <w:lang w:val="en-US"/>
        </w:rPr>
      </w:pPr>
      <w:r w:rsidRPr="00E422B2">
        <w:rPr>
          <w:sz w:val="24"/>
          <w:szCs w:val="24"/>
          <w:lang w:val="en-US"/>
        </w:rPr>
        <w:t>–</w:t>
      </w:r>
      <w:r w:rsidRPr="00E422B2">
        <w:rPr>
          <w:sz w:val="24"/>
          <w:szCs w:val="24"/>
          <w:lang w:val="en-US"/>
        </w:rPr>
        <w:tab/>
        <w:t xml:space="preserve">inson bioijtimoiy mavjudot, u faqat jamiyatdagina shakllanadi, </w:t>
      </w:r>
    </w:p>
    <w:p w:rsidR="00E422B2" w:rsidRPr="00E422B2" w:rsidRDefault="00E422B2" w:rsidP="00E422B2">
      <w:pPr>
        <w:rPr>
          <w:sz w:val="24"/>
          <w:szCs w:val="24"/>
          <w:lang w:val="en-US"/>
        </w:rPr>
      </w:pPr>
      <w:r w:rsidRPr="00E422B2">
        <w:rPr>
          <w:sz w:val="24"/>
          <w:szCs w:val="24"/>
          <w:lang w:val="en-US"/>
        </w:rPr>
        <w:t>jamiyatdan tashqarida inson bolasi halok boʼlmay qolganda ham, hayvondan farq qilmaydigan mavjudot boʼlib yetishadi;</w:t>
      </w:r>
    </w:p>
    <w:p w:rsidR="00E422B2" w:rsidRPr="00E422B2" w:rsidRDefault="00E422B2" w:rsidP="00E422B2">
      <w:pPr>
        <w:rPr>
          <w:sz w:val="24"/>
          <w:szCs w:val="24"/>
          <w:lang w:val="en-US"/>
        </w:rPr>
      </w:pPr>
      <w:r w:rsidRPr="00E422B2">
        <w:rPr>
          <w:sz w:val="24"/>
          <w:szCs w:val="24"/>
          <w:lang w:val="en-US"/>
        </w:rPr>
        <w:t>–</w:t>
      </w:r>
      <w:r w:rsidRPr="00E422B2">
        <w:rPr>
          <w:sz w:val="24"/>
          <w:szCs w:val="24"/>
          <w:lang w:val="en-US"/>
        </w:rPr>
        <w:tab/>
        <w:t>inson yaratuvchi mavjudot. Hayvon tabiatni oʼzgartirmaydi, faqat</w:t>
      </w:r>
    </w:p>
    <w:p w:rsidR="00E422B2" w:rsidRPr="00E422B2" w:rsidRDefault="00E422B2" w:rsidP="00E422B2">
      <w:pPr>
        <w:rPr>
          <w:sz w:val="24"/>
          <w:szCs w:val="24"/>
          <w:lang w:val="en-US"/>
        </w:rPr>
      </w:pPr>
      <w:r w:rsidRPr="00E422B2">
        <w:rPr>
          <w:sz w:val="24"/>
          <w:szCs w:val="24"/>
          <w:lang w:val="en-US"/>
        </w:rPr>
        <w:t>unga borligi tufayli biologik xilma-xillik bagʼishlaydi, u tabiat bergan mahsulotni isteʼmol qiladi. Inson esa ishlab chiqarish qurollari yasashdan, yashashi uchun shart-sharoit yaratish (boshpana qurish, kiyim-kechak tikish) va ovqatlanishgacha tabiat mahsulotlarini qayta ishlaydi, ulardan oʼziga kerakli mahsulot ishlab chiqadi, shaharlar va qishloqlar, yoʼllar va koʼpriklar quradi, ekinzorlar, zavod va fabrikalar yaratadi, ariqlar, kanallar tizimini barpo etadi, boshqacha aytganda tabiatni qayta yaratadi;</w:t>
      </w:r>
    </w:p>
    <w:p w:rsidR="00E422B2" w:rsidRPr="00E422B2" w:rsidRDefault="00E422B2" w:rsidP="00E422B2">
      <w:pPr>
        <w:rPr>
          <w:sz w:val="24"/>
          <w:szCs w:val="24"/>
          <w:lang w:val="en-US"/>
        </w:rPr>
      </w:pPr>
      <w:r w:rsidRPr="00E422B2">
        <w:rPr>
          <w:sz w:val="24"/>
          <w:szCs w:val="24"/>
          <w:lang w:val="en-US"/>
        </w:rPr>
        <w:t>–</w:t>
      </w:r>
      <w:r w:rsidRPr="00E422B2">
        <w:rPr>
          <w:sz w:val="24"/>
          <w:szCs w:val="24"/>
          <w:lang w:val="en-US"/>
        </w:rPr>
        <w:tab/>
        <w:t>inson ehtiyojlari uzluksiz oʼsadigan, yuksaladigan mavjudot. U oʼz</w:t>
      </w:r>
    </w:p>
    <w:p w:rsidR="00E422B2" w:rsidRPr="00E422B2" w:rsidRDefault="00E422B2" w:rsidP="00E422B2">
      <w:pPr>
        <w:rPr>
          <w:sz w:val="24"/>
          <w:szCs w:val="24"/>
          <w:lang w:val="en-US"/>
        </w:rPr>
      </w:pPr>
      <w:r w:rsidRPr="00E422B2">
        <w:rPr>
          <w:sz w:val="24"/>
          <w:szCs w:val="24"/>
          <w:lang w:val="en-US"/>
        </w:rPr>
        <w:t>ehtiyojlarini anglashga va ularni qondirish uchun muayyan maqsad qoʼyishga, reja tuzishga, yaratuvchilik bilan shugʼullanishga qodir. Bunday xislat hayvonda yoʼq.</w:t>
      </w:r>
    </w:p>
    <w:p w:rsidR="00E422B2" w:rsidRPr="00E422B2" w:rsidRDefault="00E422B2" w:rsidP="00E422B2">
      <w:pPr>
        <w:rPr>
          <w:sz w:val="24"/>
          <w:szCs w:val="24"/>
          <w:lang w:val="en-US"/>
        </w:rPr>
      </w:pPr>
      <w:r w:rsidRPr="00E422B2">
        <w:rPr>
          <w:sz w:val="24"/>
          <w:szCs w:val="24"/>
          <w:lang w:val="en-US"/>
        </w:rPr>
        <w:t xml:space="preserve">Insonning ongi, tafakkuri uning uchun birinchi mohiyatli belgi ekan, globallashuv, internet va virtual voqelik kengayishi sharoitida maʼnaviy tarbiya avvalo inson ongi, tafakkurini yanada rivojlantirishga, yuksaltirishga xizmat qilishi kerak. Ong murakkab, koʼpqavatli tuzilmaga ega. Uning poydevorini insoniy tuygʼular: uyat, or-nomus, mehr, goʼzallikdan, mardlik va jasoratdan zavqlanish, yaxshilikdan quvonish, yomonlikdan azoblanish, oʼzi nojoʼya yoki nohaq ish qilib qoʼysa, xijolat chekish, vijdonan qiynalish, yaxshi ishdan mamnun boʼlish, haqiqatga, adolatga intilish kabi tuygʼular faqat odamlarga xos. Ular </w:t>
      </w:r>
      <w:r w:rsidRPr="00E422B2">
        <w:rPr>
          <w:sz w:val="24"/>
          <w:szCs w:val="24"/>
          <w:lang w:val="en-US"/>
        </w:rPr>
        <w:lastRenderedPageBreak/>
        <w:t>maʼnaviyatning ijaralmas qismidir.</w:t>
      </w:r>
    </w:p>
    <w:p w:rsidR="00E422B2" w:rsidRPr="00E422B2" w:rsidRDefault="00E422B2" w:rsidP="00E422B2">
      <w:pPr>
        <w:rPr>
          <w:sz w:val="24"/>
          <w:szCs w:val="24"/>
          <w:lang w:val="en-US"/>
        </w:rPr>
      </w:pPr>
      <w:r w:rsidRPr="00E422B2">
        <w:rPr>
          <w:sz w:val="24"/>
          <w:szCs w:val="24"/>
          <w:lang w:val="en-US"/>
        </w:rPr>
        <w:t xml:space="preserve">Inson tuygʼular, his – hayojon bilan cheklanib qolmaydi. U oʼzining ijobiy va salbiy tuygʼularini keltirib chiqargan sabablarni, tuygʼular obʼektini tahlil qiladi. Ularga baho beradi, ular toʼgʼrisida fikr yuritadi. Shunday qilib, tuygʼulardan boshlangan ong asta-sekin yuqori bosqichga – tafakkurga oʼtadi. </w:t>
      </w:r>
      <w:r w:rsidRPr="00E422B2">
        <w:rPr>
          <w:sz w:val="24"/>
          <w:szCs w:val="24"/>
        </w:rPr>
        <w:t>А</w:t>
      </w:r>
      <w:r w:rsidRPr="00E422B2">
        <w:rPr>
          <w:sz w:val="24"/>
          <w:szCs w:val="24"/>
          <w:lang w:val="en-US"/>
        </w:rPr>
        <w:t xml:space="preserve">vval taʼkidlaganimizdek, tuygʼular, his-hayojonlar, kechinmalar kishining koʼngil dunyosini, tafakkur esa aql dunyosini tashkil etadi. Ularni bir-biridan ajratish yoki bir-biriga qarama-qarshi qoʼyish holatlari uchrab turadi: “koʼngil bilan yashash kerakmi, yo aql bilan” qabilida munozaralar ham uyushtiriladi. Chunki ayrim kishilar hayotda asl insoniy tuygʼularga bepisand qaraydi, roʼzgʼor va ish tashvishlari bilan band boʼlib, ularni unutadi. </w:t>
      </w:r>
      <w:r w:rsidRPr="00E422B2">
        <w:rPr>
          <w:sz w:val="24"/>
          <w:szCs w:val="24"/>
        </w:rPr>
        <w:t>А</w:t>
      </w:r>
      <w:r w:rsidRPr="00E422B2">
        <w:rPr>
          <w:sz w:val="24"/>
          <w:szCs w:val="24"/>
          <w:lang w:val="en-US"/>
        </w:rPr>
        <w:t xml:space="preserve">yrimlar koʼproq oʼzga foyda beradigan yoʼlni tanlaydi. Or-nomus, vijdon uchun zarar koʼraymi, deb goʼyoki “aql bilan ish tutadi”. </w:t>
      </w:r>
      <w:r w:rsidRPr="00E422B2">
        <w:rPr>
          <w:sz w:val="24"/>
          <w:szCs w:val="24"/>
        </w:rPr>
        <w:t>А</w:t>
      </w:r>
      <w:r w:rsidRPr="00E422B2">
        <w:rPr>
          <w:sz w:val="24"/>
          <w:szCs w:val="24"/>
          <w:lang w:val="en-US"/>
        </w:rPr>
        <w:t>slida xudbinligi namoyon qiladi. Xudbinlik koʼngilning qashshoqligi, aqlning ijobiy his-tuygʼulardan ajralib, salbiy his-tuygʼular taʼsirida qolgani tufayli shakllanadi.</w:t>
      </w:r>
    </w:p>
    <w:p w:rsidR="00E422B2" w:rsidRPr="00E422B2" w:rsidRDefault="00E422B2" w:rsidP="00E422B2">
      <w:pPr>
        <w:rPr>
          <w:sz w:val="24"/>
          <w:szCs w:val="24"/>
          <w:lang w:val="en-US"/>
        </w:rPr>
      </w:pPr>
      <w:r w:rsidRPr="00E422B2">
        <w:rPr>
          <w:sz w:val="24"/>
          <w:szCs w:val="24"/>
          <w:lang w:val="en-US"/>
        </w:rPr>
        <w:t xml:space="preserve">Maʼnaviy tarbiyaning maqsadlaridan biri insonning koʼngil va aql dunyosini muvozanatga keltirish, uni nafs va hirs, yoki loqaydlik, befarqlik domiga tushib qolishdan asrashdir. Globallashuv, virtual hayot kengayishi, anʼanaviy qadriyatlarning deformatsiyaga uchrashi, turli axborot va reklama bosimning odamlar ongiga kuchayishi natijasida ular qadriyatlar moʼljalini yoʼqotdi. Kishi nimaga intilsin, hayotda oʼzi muqaddas narsa bormi? Yashashdan maqsad nima, maʼni bormi? Yuksak ideallardan mahrum, ijtimoiy moʼljallarni yoʼqotgan, yashashida, ishlashida, boshqalar bilan muloqot qilishda hech qanday maʼni koʼrmayotgan odamlar soni tez koʼpayib borayotir. Buni adabiyot va sanʼat, har galgidek, boshqalarga nisbatan, xususan ilm-fan va dinga nisbatan avvalroq payqaydi. </w:t>
      </w:r>
      <w:r w:rsidRPr="00E422B2">
        <w:rPr>
          <w:sz w:val="24"/>
          <w:szCs w:val="24"/>
        </w:rPr>
        <w:t>А</w:t>
      </w:r>
      <w:r w:rsidRPr="00E422B2">
        <w:rPr>
          <w:sz w:val="24"/>
          <w:szCs w:val="24"/>
          <w:lang w:val="en-US"/>
        </w:rPr>
        <w:t>bsurd adabiyoti, sanʼati, yaʼni maʼnisiz hayotni, yashashidan maʼni topolmay qiynalayotgan insonlarni tasvirlaydigan adabiyot va sanʼat asarlari paydo boʼldi.</w:t>
      </w:r>
    </w:p>
    <w:p w:rsidR="00E422B2" w:rsidRPr="00E422B2" w:rsidRDefault="00E422B2" w:rsidP="00E422B2">
      <w:pPr>
        <w:rPr>
          <w:sz w:val="24"/>
          <w:szCs w:val="24"/>
          <w:lang w:val="en-US"/>
        </w:rPr>
      </w:pPr>
      <w:r w:rsidRPr="00E422B2">
        <w:rPr>
          <w:sz w:val="24"/>
          <w:szCs w:val="24"/>
          <w:lang w:val="en-US"/>
        </w:rPr>
        <w:t xml:space="preserve">Inson ijtimoiy mavjudot sifatida boshqa insonlar bilan, oilasi, mahallasi, mehnat jamoasi, yurti, mamlakati va butun jamiyat bilan yaqindan bogʼlangan. Binobarin, tarbiyaning asosiy vazifasi insonni oʼz-oʼzi bilan, oilasi, jamoasi, butun jamiyat hamda tabiat bilan uygʼun yashashga oʼrgatishdir. Maʼnaviy tarbiyaning har bir yoʼnalishi va shakli bir-birini toʼldiradi, har qaysi oʼz usul va vositalariga ega. Ular bir-biridan ajratilmasdan, maʼnaviy tarbiya yaxlit kompleks tizim sifatida yoʼlga qoʼyilishi lozim. Eng asosiysi, hozirgi globallashuv talablari va insonga tahdidlarini hisobga olib, tarbiyani yana taʼlimga yaqinlashtirish, buning uchun tarbiyaning yangi kontseptsiyasini ishlab chiqarish zarur. </w:t>
      </w:r>
    </w:p>
    <w:p w:rsidR="00E422B2" w:rsidRPr="00E422B2" w:rsidRDefault="00E422B2" w:rsidP="00E422B2">
      <w:pPr>
        <w:rPr>
          <w:sz w:val="24"/>
          <w:szCs w:val="24"/>
          <w:lang w:val="en-US"/>
        </w:rPr>
      </w:pPr>
      <w:r w:rsidRPr="00E422B2">
        <w:rPr>
          <w:sz w:val="24"/>
          <w:szCs w:val="24"/>
          <w:lang w:val="en-US"/>
        </w:rPr>
        <w:t>Kontseptsiyada jahonda globallashuv tufayli sodir boʼlayotgan yangi mafkuraviy jarayonlarning asl sabablari, turli diniy, siyosiy oqimlar va yirik geosiyosiy kuchlarning asl maqsadini tushuntirishga, yoshlarda mafkuraviy immunitetni shakllantirishga yetarlicha eʼtibor qaratilishi zarur. Mafkuraviy immunitet – keng tushuncha. U nafaqat tashqi mafkuraviy tahdidlarga, axborot xurujiga qarshi, umuman har qanday buzgʼunchi gʼoyalarga, ular tashqi kuchlardan keladimi, yo ichki, siyosiy, diniy, axloqiy, estetik, yoki millatlararo munosabatlarga taalluqli boʼladimi, qatʼiy nazar, qarshi tura olishni tarbiyalashni bildiradi. Bunga har tomonlama gumanitar va ijtimoiy-siyosiy bilimlar berish, taʼlim mazmunini gumanitarlashtirish orqali erishiladi.</w:t>
      </w:r>
    </w:p>
    <w:p w:rsidR="00E422B2" w:rsidRPr="00E422B2" w:rsidRDefault="00E422B2" w:rsidP="00E422B2">
      <w:pPr>
        <w:rPr>
          <w:sz w:val="24"/>
          <w:szCs w:val="24"/>
          <w:lang w:val="en-US"/>
        </w:rPr>
      </w:pPr>
      <w:r w:rsidRPr="00E422B2">
        <w:rPr>
          <w:sz w:val="24"/>
          <w:szCs w:val="24"/>
          <w:lang w:val="en-US"/>
        </w:rPr>
        <w:t xml:space="preserve">Taʼlim tarbiyalovchi taʼlimga aylanishi lozim. Zero, haqiqiy tarbiya, jumladan diniy tarbiya ham avvalo ehtiroslarga va nasihatlarga emas, balki obʼektiv bilimlarga asoslanadi. Yetarli bilimlarga ega boʼlmagan kishi, birinchidan, osongina har xil bidʼat va xurofatlar, gʼarazli mafkuraviy targʼibot taʼsiriga tushib qoladi. Chunki eshitayotgan, koʼrayotgan hodisani toʼgʼri tahlil qilish, baholash va notoʼgʼri jihatlarini aniqlash uning uchun qiyin. Ikkinchidan, unga hayotni teran anglashda, uni modellashtirish va oʼzgartirishda ham bilim yetmay qoladi. Oqibatda uning yaratuvchanlik, bunyodkorlik salohiyati pasayib ketadi. Bularning oldini olish uchun har bir avlodning ijtimoiy va ijodiy faolligini oʼrganish </w:t>
      </w:r>
      <w:r w:rsidRPr="00E422B2">
        <w:rPr>
          <w:sz w:val="24"/>
          <w:szCs w:val="24"/>
          <w:lang w:val="en-US"/>
        </w:rPr>
        <w:lastRenderedPageBreak/>
        <w:t>maqsadida sotsiometrik koʼrsatkichlar va indikatorlar ishlab chiqib, tadqiqotlar natijasini taʼlim va tarbiya jarayonida hisobga olib borish zarur. Shundagina mafkuraviy immunitetni shakllantirish, maʼnaviy jihatdan erkin, oʼz huquqlarini yaxshi taniydigan, boqimandalikning har qanday koʼrinishini oʼzi uchun or deb biladigan, oʼz kuchi va aqliga ishonib yashaydigan, ayni zamonda oʼz shaxsiy manfaatlarini jamiyat manfaatlari bilan uygʼun holda koʼradigan shaxsni tarbiyalash boʼyicha qoʼyilgan vazifalarini samarali amalga oshira olamiz, globallashuvning salbiy taʼsirlarini, ommaviy madaniyatning maʼnaviy tahdidlarini minimallashtirishga erishamiz.</w:t>
      </w:r>
    </w:p>
    <w:p w:rsidR="00E422B2" w:rsidRPr="000B4B80" w:rsidRDefault="00E422B2" w:rsidP="00E422B2">
      <w:pPr>
        <w:rPr>
          <w:sz w:val="24"/>
          <w:szCs w:val="24"/>
          <w:lang w:val="en-US"/>
        </w:rPr>
      </w:pPr>
      <w:r w:rsidRPr="00E422B2">
        <w:rPr>
          <w:sz w:val="24"/>
          <w:szCs w:val="24"/>
          <w:lang w:val="en-US"/>
        </w:rPr>
        <w:t xml:space="preserve">Xulosa qiladigan boʼlsak, globallashuv maʼnaviyatga oʼta ziddiyatli taʼsir koʼrsatayotir. Ota – bobolariga nisbatan boshqacha fikrlaydigan, boshqacha qadriyatlar tizimiga amal qilayotgan yangi avlod generatsiyasi vujudga kelmoqda. Ular avvalgi avlodlardan aqlliroq, yaxshiroq ham, soddaroq va yomonroq ham emas. Ular boshqacha. Konkret va rang – barang axborotga koʼproq ega, har qanday muammo boʼyicha axborot izlab topish imkoniyati avvalgi avlodga nisbatan bir necha barobar ustun boʼlsa-da tafakkur erkinligi, tahlil va umumlashtirish, xulosa qilish, hayotiy vaziyatlarni oldindan hayolida modellashtirish imkoniyatlari biroz pastroq. </w:t>
      </w:r>
      <w:r w:rsidRPr="00E422B2">
        <w:rPr>
          <w:sz w:val="24"/>
          <w:szCs w:val="24"/>
        </w:rPr>
        <w:t>А</w:t>
      </w:r>
      <w:r w:rsidRPr="00E422B2">
        <w:rPr>
          <w:sz w:val="24"/>
          <w:szCs w:val="24"/>
          <w:lang w:val="en-US"/>
        </w:rPr>
        <w:t xml:space="preserve">mmo tayyor xulosalar, tayyor modellarni, kompyuter dasturlarini ishga solib oxir – oqibatda taraqqiyotga erishish imkoniyatlari esa yuqoriroq. </w:t>
      </w:r>
      <w:r w:rsidRPr="000B4B80">
        <w:rPr>
          <w:sz w:val="24"/>
          <w:szCs w:val="24"/>
          <w:lang w:val="en-US"/>
        </w:rPr>
        <w:t xml:space="preserve">Globallashuvning maʼnaviyatga taʼsiri, shunday qilib, ham ijobiy, ham salbiy. </w:t>
      </w:r>
    </w:p>
    <w:p w:rsidR="00E422B2" w:rsidRPr="000B4B80" w:rsidRDefault="00E422B2" w:rsidP="00E422B2">
      <w:pPr>
        <w:rPr>
          <w:sz w:val="24"/>
          <w:szCs w:val="24"/>
          <w:lang w:val="en-US"/>
        </w:rPr>
      </w:pPr>
    </w:p>
    <w:p w:rsidR="00561252" w:rsidRPr="00E422B2" w:rsidRDefault="00561252" w:rsidP="00561252">
      <w:pPr>
        <w:jc w:val="left"/>
        <w:rPr>
          <w:b/>
          <w:sz w:val="24"/>
          <w:szCs w:val="24"/>
          <w:lang w:val="uz-Latn-UZ"/>
        </w:rPr>
      </w:pPr>
    </w:p>
    <w:p w:rsidR="00561252" w:rsidRPr="00E422B2" w:rsidRDefault="00561252" w:rsidP="00561252">
      <w:pPr>
        <w:jc w:val="left"/>
        <w:rPr>
          <w:b/>
          <w:sz w:val="24"/>
          <w:szCs w:val="24"/>
          <w:lang w:val="uz-Latn-UZ"/>
        </w:rPr>
      </w:pPr>
    </w:p>
    <w:p w:rsidR="00561252" w:rsidRPr="00E422B2" w:rsidRDefault="00561252" w:rsidP="00561252">
      <w:pPr>
        <w:jc w:val="left"/>
        <w:rPr>
          <w:b/>
          <w:sz w:val="24"/>
          <w:szCs w:val="24"/>
          <w:lang w:val="uz-Latn-UZ"/>
        </w:rPr>
      </w:pPr>
    </w:p>
    <w:p w:rsidR="003B448C" w:rsidRPr="008C4276" w:rsidRDefault="003B448C" w:rsidP="00F21D99">
      <w:pPr>
        <w:jc w:val="center"/>
        <w:rPr>
          <w:b/>
          <w:sz w:val="22"/>
          <w:szCs w:val="22"/>
          <w:lang w:val="en-US"/>
        </w:rPr>
      </w:pPr>
    </w:p>
    <w:p w:rsidR="00F35C9B" w:rsidRPr="008C4276" w:rsidRDefault="00F35C9B" w:rsidP="00F21D99">
      <w:pPr>
        <w:jc w:val="center"/>
        <w:rPr>
          <w:b/>
          <w:sz w:val="22"/>
          <w:szCs w:val="22"/>
          <w:lang w:val="en-US"/>
        </w:rPr>
      </w:pPr>
    </w:p>
    <w:p w:rsidR="00F35C9B" w:rsidRPr="008C4276" w:rsidRDefault="00F35C9B" w:rsidP="00F21D99">
      <w:pPr>
        <w:jc w:val="center"/>
        <w:rPr>
          <w:b/>
          <w:sz w:val="22"/>
          <w:szCs w:val="22"/>
          <w:lang w:val="en-US"/>
        </w:rPr>
      </w:pPr>
    </w:p>
    <w:p w:rsidR="00F35C9B" w:rsidRPr="008C4276" w:rsidRDefault="00F35C9B" w:rsidP="00F21D99">
      <w:pPr>
        <w:jc w:val="center"/>
        <w:rPr>
          <w:b/>
          <w:sz w:val="22"/>
          <w:szCs w:val="22"/>
          <w:lang w:val="en-US"/>
        </w:rPr>
      </w:pPr>
    </w:p>
    <w:p w:rsidR="00F35C9B" w:rsidRPr="008C4276" w:rsidRDefault="00F35C9B" w:rsidP="00F21D99">
      <w:pPr>
        <w:jc w:val="center"/>
        <w:rPr>
          <w:b/>
          <w:sz w:val="22"/>
          <w:szCs w:val="22"/>
          <w:lang w:val="en-US"/>
        </w:rPr>
      </w:pPr>
    </w:p>
    <w:p w:rsidR="00F35C9B" w:rsidRPr="008C4276" w:rsidRDefault="00F35C9B" w:rsidP="00F21D99">
      <w:pPr>
        <w:jc w:val="center"/>
        <w:rPr>
          <w:b/>
          <w:sz w:val="22"/>
          <w:szCs w:val="22"/>
          <w:lang w:val="en-US"/>
        </w:rPr>
      </w:pPr>
    </w:p>
    <w:p w:rsidR="00F35C9B" w:rsidRPr="008C4276" w:rsidRDefault="00F35C9B" w:rsidP="00F21D99">
      <w:pPr>
        <w:jc w:val="center"/>
        <w:rPr>
          <w:b/>
          <w:sz w:val="22"/>
          <w:szCs w:val="22"/>
          <w:lang w:val="en-US"/>
        </w:rPr>
      </w:pPr>
    </w:p>
    <w:p w:rsidR="00F35C9B" w:rsidRPr="008C4276" w:rsidRDefault="00F35C9B" w:rsidP="00F21D99">
      <w:pPr>
        <w:jc w:val="center"/>
        <w:rPr>
          <w:b/>
          <w:sz w:val="22"/>
          <w:szCs w:val="22"/>
          <w:lang w:val="en-US"/>
        </w:rPr>
      </w:pPr>
    </w:p>
    <w:p w:rsidR="00F35C9B" w:rsidRPr="008C4276" w:rsidRDefault="00F35C9B" w:rsidP="00F21D99">
      <w:pPr>
        <w:jc w:val="center"/>
        <w:rPr>
          <w:b/>
          <w:sz w:val="22"/>
          <w:szCs w:val="22"/>
          <w:lang w:val="en-US"/>
        </w:rPr>
      </w:pPr>
    </w:p>
    <w:p w:rsidR="00F35C9B" w:rsidRPr="008C4276" w:rsidRDefault="00F35C9B" w:rsidP="00F21D99">
      <w:pPr>
        <w:jc w:val="center"/>
        <w:rPr>
          <w:b/>
          <w:sz w:val="22"/>
          <w:szCs w:val="22"/>
          <w:lang w:val="en-US"/>
        </w:rPr>
      </w:pPr>
    </w:p>
    <w:p w:rsidR="00F35C9B" w:rsidRDefault="00F35C9B" w:rsidP="00F21D99">
      <w:pPr>
        <w:jc w:val="center"/>
        <w:rPr>
          <w:b/>
          <w:sz w:val="22"/>
          <w:szCs w:val="22"/>
          <w:lang w:val="uz-Latn-UZ"/>
        </w:rPr>
      </w:pPr>
    </w:p>
    <w:p w:rsidR="007D4A53" w:rsidRDefault="007D4A53" w:rsidP="00F21D99">
      <w:pPr>
        <w:jc w:val="center"/>
        <w:rPr>
          <w:b/>
          <w:sz w:val="22"/>
          <w:szCs w:val="22"/>
          <w:lang w:val="uz-Latn-UZ"/>
        </w:rPr>
      </w:pPr>
    </w:p>
    <w:p w:rsidR="007D4A53" w:rsidRDefault="007D4A53" w:rsidP="00F21D99">
      <w:pPr>
        <w:jc w:val="center"/>
        <w:rPr>
          <w:b/>
          <w:sz w:val="22"/>
          <w:szCs w:val="22"/>
          <w:lang w:val="uz-Latn-UZ"/>
        </w:rPr>
      </w:pPr>
    </w:p>
    <w:p w:rsidR="007D4A53" w:rsidRDefault="007D4A53" w:rsidP="00F21D99">
      <w:pPr>
        <w:jc w:val="center"/>
        <w:rPr>
          <w:b/>
          <w:sz w:val="22"/>
          <w:szCs w:val="22"/>
          <w:lang w:val="uz-Latn-UZ"/>
        </w:rPr>
      </w:pPr>
    </w:p>
    <w:p w:rsidR="007D4A53" w:rsidRDefault="007D4A53" w:rsidP="00F21D99">
      <w:pPr>
        <w:jc w:val="center"/>
        <w:rPr>
          <w:b/>
          <w:sz w:val="22"/>
          <w:szCs w:val="22"/>
          <w:lang w:val="uz-Latn-UZ"/>
        </w:rPr>
      </w:pPr>
    </w:p>
    <w:p w:rsidR="007D4A53" w:rsidRDefault="007D4A53" w:rsidP="00F21D99">
      <w:pPr>
        <w:jc w:val="center"/>
        <w:rPr>
          <w:b/>
          <w:sz w:val="22"/>
          <w:szCs w:val="22"/>
          <w:lang w:val="uz-Latn-UZ"/>
        </w:rPr>
      </w:pPr>
    </w:p>
    <w:p w:rsidR="007D4A53" w:rsidRDefault="007D4A53" w:rsidP="00F21D99">
      <w:pPr>
        <w:jc w:val="center"/>
        <w:rPr>
          <w:b/>
          <w:sz w:val="22"/>
          <w:szCs w:val="22"/>
          <w:lang w:val="uz-Latn-UZ"/>
        </w:rPr>
      </w:pPr>
    </w:p>
    <w:p w:rsidR="007D4A53" w:rsidRDefault="007D4A53" w:rsidP="00F21D99">
      <w:pPr>
        <w:jc w:val="center"/>
        <w:rPr>
          <w:b/>
          <w:sz w:val="22"/>
          <w:szCs w:val="22"/>
          <w:lang w:val="uz-Latn-UZ"/>
        </w:rPr>
      </w:pPr>
    </w:p>
    <w:p w:rsidR="007D4A53" w:rsidRDefault="007D4A53" w:rsidP="00F21D99">
      <w:pPr>
        <w:jc w:val="center"/>
        <w:rPr>
          <w:b/>
          <w:sz w:val="22"/>
          <w:szCs w:val="22"/>
          <w:lang w:val="uz-Latn-UZ"/>
        </w:rPr>
      </w:pPr>
    </w:p>
    <w:p w:rsidR="007D4A53" w:rsidRDefault="007D4A53" w:rsidP="00F21D99">
      <w:pPr>
        <w:jc w:val="center"/>
        <w:rPr>
          <w:b/>
          <w:sz w:val="22"/>
          <w:szCs w:val="22"/>
          <w:lang w:val="uz-Latn-UZ"/>
        </w:rPr>
      </w:pPr>
    </w:p>
    <w:p w:rsidR="00F35C9B" w:rsidRPr="008C4276" w:rsidRDefault="00F35C9B" w:rsidP="00F21D99">
      <w:pPr>
        <w:jc w:val="center"/>
        <w:rPr>
          <w:b/>
          <w:sz w:val="22"/>
          <w:szCs w:val="22"/>
          <w:lang w:val="en-US"/>
        </w:rPr>
      </w:pPr>
    </w:p>
    <w:p w:rsidR="00F35C9B" w:rsidRPr="008C4276" w:rsidRDefault="00F35C9B" w:rsidP="00F21D99">
      <w:pPr>
        <w:jc w:val="center"/>
        <w:rPr>
          <w:b/>
          <w:sz w:val="22"/>
          <w:szCs w:val="22"/>
          <w:lang w:val="en-US"/>
        </w:rPr>
      </w:pPr>
    </w:p>
    <w:p w:rsidR="00F35C9B" w:rsidRPr="008C4276" w:rsidRDefault="00F35C9B" w:rsidP="00F21D99">
      <w:pPr>
        <w:jc w:val="center"/>
        <w:rPr>
          <w:b/>
          <w:sz w:val="22"/>
          <w:szCs w:val="22"/>
          <w:lang w:val="en-US"/>
        </w:rPr>
      </w:pPr>
    </w:p>
    <w:p w:rsidR="00F35C9B" w:rsidRPr="008C4276" w:rsidRDefault="00F35C9B" w:rsidP="00F21D99">
      <w:pPr>
        <w:jc w:val="center"/>
        <w:rPr>
          <w:b/>
          <w:sz w:val="22"/>
          <w:szCs w:val="22"/>
          <w:lang w:val="en-US"/>
        </w:rPr>
      </w:pPr>
    </w:p>
    <w:p w:rsidR="00F35C9B" w:rsidRPr="008C4276" w:rsidRDefault="00F35C9B" w:rsidP="00F21D99">
      <w:pPr>
        <w:jc w:val="center"/>
        <w:rPr>
          <w:b/>
          <w:sz w:val="22"/>
          <w:szCs w:val="22"/>
          <w:lang w:val="en-US"/>
        </w:rPr>
      </w:pPr>
    </w:p>
    <w:p w:rsidR="00F35C9B" w:rsidRPr="008C4276" w:rsidRDefault="00F35C9B" w:rsidP="00F21D99">
      <w:pPr>
        <w:jc w:val="center"/>
        <w:rPr>
          <w:b/>
          <w:sz w:val="22"/>
          <w:szCs w:val="22"/>
          <w:lang w:val="en-US"/>
        </w:rPr>
      </w:pPr>
    </w:p>
    <w:p w:rsidR="00F35C9B" w:rsidRPr="008C4276" w:rsidRDefault="00F35C9B" w:rsidP="00F21D99">
      <w:pPr>
        <w:jc w:val="center"/>
        <w:rPr>
          <w:b/>
          <w:sz w:val="22"/>
          <w:szCs w:val="22"/>
          <w:lang w:val="en-US"/>
        </w:rPr>
      </w:pPr>
    </w:p>
    <w:p w:rsidR="00F35C9B" w:rsidRPr="008C4276" w:rsidRDefault="00F35C9B" w:rsidP="00F21D99">
      <w:pPr>
        <w:jc w:val="center"/>
        <w:rPr>
          <w:b/>
          <w:sz w:val="22"/>
          <w:szCs w:val="22"/>
          <w:lang w:val="en-US"/>
        </w:rPr>
      </w:pPr>
    </w:p>
    <w:p w:rsidR="00F35C9B" w:rsidRPr="008C4276" w:rsidRDefault="00F35C9B" w:rsidP="00F21D99">
      <w:pPr>
        <w:jc w:val="center"/>
        <w:rPr>
          <w:b/>
          <w:sz w:val="22"/>
          <w:szCs w:val="22"/>
          <w:lang w:val="en-US"/>
        </w:rPr>
      </w:pPr>
    </w:p>
    <w:p w:rsidR="00F21D99" w:rsidRPr="00C93C44" w:rsidRDefault="00F21D99" w:rsidP="00F21D99">
      <w:pPr>
        <w:jc w:val="center"/>
        <w:rPr>
          <w:b/>
          <w:sz w:val="22"/>
          <w:szCs w:val="22"/>
          <w:lang w:val="uz-Latn-UZ"/>
        </w:rPr>
      </w:pPr>
      <w:r w:rsidRPr="00C93C44">
        <w:rPr>
          <w:b/>
          <w:sz w:val="22"/>
          <w:szCs w:val="22"/>
          <w:lang w:val="uz-Latn-UZ"/>
        </w:rPr>
        <w:lastRenderedPageBreak/>
        <w:t>GLOSSARIY</w:t>
      </w:r>
    </w:p>
    <w:p w:rsidR="00F21D99" w:rsidRPr="00C93C44" w:rsidRDefault="00F21D99" w:rsidP="00F21D99">
      <w:pPr>
        <w:rPr>
          <w:sz w:val="22"/>
          <w:szCs w:val="22"/>
          <w:lang w:val="uz-Latn-UZ"/>
        </w:rPr>
      </w:pPr>
    </w:p>
    <w:p w:rsidR="00F21D99" w:rsidRPr="00C93C44" w:rsidRDefault="00F21D99" w:rsidP="00F21D99">
      <w:pPr>
        <w:rPr>
          <w:sz w:val="22"/>
          <w:szCs w:val="22"/>
          <w:lang w:val="uz-Latn-UZ"/>
        </w:rPr>
      </w:pPr>
      <w:r w:rsidRPr="00C93C44">
        <w:rPr>
          <w:b/>
          <w:sz w:val="22"/>
          <w:szCs w:val="22"/>
          <w:lang w:val="uz-Latn-UZ"/>
        </w:rPr>
        <w:t xml:space="preserve">ADOLAT </w:t>
      </w:r>
      <w:r w:rsidRPr="00C93C44">
        <w:rPr>
          <w:sz w:val="22"/>
          <w:szCs w:val="22"/>
          <w:lang w:val="uz-Latn-UZ"/>
        </w:rPr>
        <w:t>(arab. – odillik, to’g’rilik) – u yoki bu qadriyatlarning o’zaro umumiy munosabatini va ularning individlar o’rtasida konkret taqsimlanishini ifodalovchi tushuncha; insonning mohiyati va uning ajralmas huquqlarini haqidagi tasavvurlarga mos bo’lgan jamoa tartibi.</w:t>
      </w:r>
    </w:p>
    <w:p w:rsidR="00F21D99" w:rsidRPr="00C93C44" w:rsidRDefault="00F21D99" w:rsidP="00F21D99">
      <w:pPr>
        <w:rPr>
          <w:sz w:val="22"/>
          <w:szCs w:val="22"/>
          <w:lang w:val="en-US"/>
        </w:rPr>
      </w:pPr>
      <w:r w:rsidRPr="00C93C44">
        <w:rPr>
          <w:b/>
          <w:sz w:val="22"/>
          <w:szCs w:val="22"/>
          <w:lang w:val="en-US"/>
        </w:rPr>
        <w:t>JUSTICE (</w:t>
      </w:r>
      <w:r w:rsidRPr="00C93C44">
        <w:rPr>
          <w:sz w:val="22"/>
          <w:szCs w:val="22"/>
          <w:lang w:val="en-US"/>
        </w:rPr>
        <w:t>Arabian – fairness , correctness) – relationships between values and conception which expresses their individual or particular distribution; essence of man and his compatible with the vision of its inaliable rights team</w:t>
      </w:r>
    </w:p>
    <w:p w:rsidR="00F21D99" w:rsidRPr="00C93C44" w:rsidRDefault="00F21D99" w:rsidP="00F21D99">
      <w:pPr>
        <w:rPr>
          <w:sz w:val="22"/>
          <w:szCs w:val="22"/>
          <w:lang w:val="en-US"/>
        </w:rPr>
      </w:pPr>
      <w:r w:rsidRPr="00C93C44">
        <w:rPr>
          <w:b/>
          <w:sz w:val="22"/>
          <w:szCs w:val="22"/>
          <w:lang w:val="en-US"/>
        </w:rPr>
        <w:t>AN’ANALAR</w:t>
      </w:r>
      <w:r w:rsidRPr="00C93C44">
        <w:rPr>
          <w:sz w:val="22"/>
          <w:szCs w:val="22"/>
          <w:lang w:val="en-US"/>
        </w:rPr>
        <w:t>–xalqlarning tarixiy rivojlanishi jarayonida shakllanadi va sayqallanadi. Davr talabiga javob bergan an’analar unitilmaydi, avlodlarga meros qoladi, xalq hayotining tarkibiy qismigaaylanadi. Har bir el, millat yoki xalq o’z an’analarini rivojlantiradi, asrab-avaylaydi.</w:t>
      </w:r>
    </w:p>
    <w:p w:rsidR="00F21D99" w:rsidRPr="00C93C44" w:rsidRDefault="00F21D99" w:rsidP="00F21D99">
      <w:pPr>
        <w:rPr>
          <w:sz w:val="22"/>
          <w:szCs w:val="22"/>
          <w:lang w:val="en-US"/>
        </w:rPr>
      </w:pPr>
      <w:r w:rsidRPr="00C93C44">
        <w:rPr>
          <w:b/>
          <w:sz w:val="22"/>
          <w:szCs w:val="22"/>
          <w:lang w:val="en-US"/>
        </w:rPr>
        <w:t>TRADITIONS</w:t>
      </w:r>
      <w:r w:rsidRPr="00C93C44">
        <w:rPr>
          <w:sz w:val="22"/>
          <w:szCs w:val="22"/>
          <w:lang w:val="en-US"/>
        </w:rPr>
        <w:t xml:space="preserve"> – formed in the course of history woken and gets improved. Meets the requirements of tradition aren’t forgetten, inherits to generation, rotates part of the life of the people. Each foreign or nation develops and adopts their traditions.</w:t>
      </w:r>
    </w:p>
    <w:p w:rsidR="00F21D99" w:rsidRPr="00C93C44" w:rsidRDefault="00F21D99" w:rsidP="00F21D99">
      <w:pPr>
        <w:rPr>
          <w:sz w:val="22"/>
          <w:szCs w:val="22"/>
          <w:lang w:val="en-US"/>
        </w:rPr>
      </w:pPr>
      <w:r w:rsidRPr="00C93C44">
        <w:rPr>
          <w:b/>
          <w:sz w:val="22"/>
          <w:szCs w:val="22"/>
          <w:lang w:val="en-US"/>
        </w:rPr>
        <w:t>AQIDAPARASTLIK</w:t>
      </w:r>
      <w:r w:rsidRPr="00C93C44">
        <w:rPr>
          <w:sz w:val="22"/>
          <w:szCs w:val="22"/>
          <w:lang w:val="en-US"/>
        </w:rPr>
        <w:t xml:space="preserve"> (arab. - ishonch so’zidan) – biron g’oya yoki tamoyilni mutlaqlashtirib konkret ob’ektiv sharoitni hisobgaolmagan holda ko’r-ko’rona qo’llash buni ijtimoiy hayotning istagan sohasidan topish mumkin. Keyingi davrlarda diniy aqidaparastlik faollashib ketdi. Barcha dinlarda shak keltirmasdan, muhokama qilmasdan e’tiqod qilish lozim bo’lgan fikrlar – aqidalarni mutlaqlashtirib ularni saqlab qolishga, tiklashga urinishlar kuchaydi.</w:t>
      </w:r>
    </w:p>
    <w:p w:rsidR="00F21D99" w:rsidRPr="00C93C44" w:rsidRDefault="00F21D99" w:rsidP="00F21D99">
      <w:pPr>
        <w:rPr>
          <w:sz w:val="22"/>
          <w:szCs w:val="22"/>
          <w:lang w:val="en-US"/>
        </w:rPr>
      </w:pPr>
      <w:r w:rsidRPr="00C93C44">
        <w:rPr>
          <w:b/>
          <w:sz w:val="22"/>
          <w:szCs w:val="22"/>
          <w:lang w:val="en-US"/>
        </w:rPr>
        <w:t>FUNDAMENTALISM</w:t>
      </w:r>
      <w:r w:rsidRPr="00C93C44">
        <w:rPr>
          <w:sz w:val="22"/>
          <w:szCs w:val="22"/>
          <w:lang w:val="en-US"/>
        </w:rPr>
        <w:t xml:space="preserve"> (Arabian – from the word belief) – applying blindly without taking certain objective conditions or any ideas or principles and can found any part of life. In these years religious fundamentalism activated very much. In all religions ideas which is believed without discussing, benzigering – attempt’s which are to rescue and recovery define prejudices strengthened.</w:t>
      </w:r>
    </w:p>
    <w:p w:rsidR="00F21D99" w:rsidRPr="00C93C44" w:rsidRDefault="00F21D99" w:rsidP="00F21D99">
      <w:pPr>
        <w:rPr>
          <w:sz w:val="22"/>
          <w:szCs w:val="22"/>
          <w:lang w:val="en-US"/>
        </w:rPr>
      </w:pPr>
      <w:r w:rsidRPr="00C93C44">
        <w:rPr>
          <w:b/>
          <w:sz w:val="22"/>
          <w:szCs w:val="22"/>
          <w:lang w:val="en-US"/>
        </w:rPr>
        <w:t>BARQARORLIK (IJTIMOIY</w:t>
      </w:r>
      <w:r w:rsidRPr="00C93C44">
        <w:rPr>
          <w:sz w:val="22"/>
          <w:szCs w:val="22"/>
          <w:lang w:val="en-US"/>
        </w:rPr>
        <w:t>) — jamiyat hayotining osoyishtaligi, undagi ijtimoiy birliklar (millatlar, sinflar, dinlar, ijtimoiy tashkilotlar, siyosiy partiyalar va b.) vakillarning tinch totuvligi, hamjihatligi, jamiyatdagi turli kuchlar o’rtasida eng muhim masalalar, maqsadlar sohasida ijtimoiy kelishuv holatining mavjudligi, hamkorlikni mustahkamlash uchun shart-sharoitning yaratilganligi.</w:t>
      </w:r>
    </w:p>
    <w:p w:rsidR="00F21D99" w:rsidRPr="00C93C44" w:rsidRDefault="00F21D99" w:rsidP="00F21D99">
      <w:pPr>
        <w:rPr>
          <w:sz w:val="22"/>
          <w:szCs w:val="22"/>
          <w:lang w:val="en-US"/>
        </w:rPr>
      </w:pPr>
      <w:r w:rsidRPr="00C93C44">
        <w:rPr>
          <w:b/>
          <w:sz w:val="22"/>
          <w:szCs w:val="22"/>
          <w:lang w:val="en-US"/>
        </w:rPr>
        <w:t>STABILITY (SOCIAL)</w:t>
      </w:r>
      <w:r w:rsidRPr="00C93C44">
        <w:rPr>
          <w:sz w:val="22"/>
          <w:szCs w:val="22"/>
          <w:lang w:val="en-US"/>
        </w:rPr>
        <w:t xml:space="preserve"> – harmony in society, representatives(nations, groups, religions, social organizations,political parties and etc..)of the social units in peaceful harmony,the most important examples between various forces in society, the existence of the objectives in the field of social contract, creation of conditions for cooperation a strong partnership</w:t>
      </w:r>
    </w:p>
    <w:p w:rsidR="00F21D99" w:rsidRPr="00C93C44" w:rsidRDefault="00F21D99" w:rsidP="00F21D99">
      <w:pPr>
        <w:rPr>
          <w:sz w:val="22"/>
          <w:szCs w:val="22"/>
          <w:lang w:val="en-US"/>
        </w:rPr>
      </w:pPr>
      <w:r w:rsidRPr="00C93C44">
        <w:rPr>
          <w:b/>
          <w:sz w:val="22"/>
          <w:szCs w:val="22"/>
          <w:lang w:val="en-US"/>
        </w:rPr>
        <w:t>BAYNALMINALCHILIK</w:t>
      </w:r>
      <w:r w:rsidRPr="00C93C44">
        <w:rPr>
          <w:sz w:val="22"/>
          <w:szCs w:val="22"/>
          <w:lang w:val="en-US"/>
        </w:rPr>
        <w:t>– (arabcha “Baynalmilal”) – barcha millat va elatlarning tengligi, hamkorligi, o’zga millatlarga hurmat bilan munosabatda bo’lish, ulardan o’zini yuqori qo’ymaslik, urf-odatalarni hurmatlash va h.k.lar.</w:t>
      </w:r>
    </w:p>
    <w:p w:rsidR="00F21D99" w:rsidRPr="00C93C44" w:rsidRDefault="00F21D99" w:rsidP="00F21D99">
      <w:pPr>
        <w:rPr>
          <w:sz w:val="22"/>
          <w:szCs w:val="22"/>
          <w:lang w:val="en-US"/>
        </w:rPr>
      </w:pPr>
      <w:r w:rsidRPr="00C93C44">
        <w:rPr>
          <w:b/>
          <w:sz w:val="22"/>
          <w:szCs w:val="22"/>
          <w:lang w:val="en-US"/>
        </w:rPr>
        <w:t>INTERNATIONALITY</w:t>
      </w:r>
      <w:r w:rsidRPr="00C93C44">
        <w:rPr>
          <w:sz w:val="22"/>
          <w:szCs w:val="22"/>
          <w:lang w:val="en-US"/>
        </w:rPr>
        <w:t xml:space="preserve"> – (Arabian “baynalminal”) – cooperation and equality of all nations and foreigns, looking at with respect to any other nation, preventing highness, respecting traditions and etc…</w:t>
      </w:r>
    </w:p>
    <w:p w:rsidR="00F21D99" w:rsidRPr="00C93C44" w:rsidRDefault="00F21D99" w:rsidP="00F21D99">
      <w:pPr>
        <w:rPr>
          <w:sz w:val="22"/>
          <w:szCs w:val="22"/>
          <w:lang w:val="en-US"/>
        </w:rPr>
      </w:pPr>
      <w:r w:rsidRPr="00C93C44">
        <w:rPr>
          <w:b/>
          <w:sz w:val="22"/>
          <w:szCs w:val="22"/>
          <w:lang w:val="en-US"/>
        </w:rPr>
        <w:t>BOZOR IQTISODI</w:t>
      </w:r>
      <w:r w:rsidRPr="00C93C44">
        <w:rPr>
          <w:sz w:val="22"/>
          <w:szCs w:val="22"/>
          <w:lang w:val="en-US"/>
        </w:rPr>
        <w:t xml:space="preserve"> – degan so’z birinchi navbatda muloqot, gaplashish, kelishish, savdolashish, ikki tomonga to’g’ri keladigan umumiy narxni, raqamni, xulosani topish demakdir. Bozor iqtisodining asosiy sharti va talabi - mumkin qadar ko’proq va mumkin qadar sifatliroq, raqobatbardosh mahsulot ishlab chiqarishdir. </w:t>
      </w:r>
    </w:p>
    <w:p w:rsidR="00F21D99" w:rsidRPr="00C93C44" w:rsidRDefault="00F21D99" w:rsidP="00F21D99">
      <w:pPr>
        <w:rPr>
          <w:sz w:val="22"/>
          <w:szCs w:val="22"/>
          <w:lang w:val="en-US"/>
        </w:rPr>
      </w:pPr>
      <w:r w:rsidRPr="00C93C44">
        <w:rPr>
          <w:b/>
          <w:sz w:val="22"/>
          <w:szCs w:val="22"/>
          <w:lang w:val="en-US"/>
        </w:rPr>
        <w:t>MARKET ECONOMY</w:t>
      </w:r>
      <w:r w:rsidRPr="00C93C44">
        <w:rPr>
          <w:sz w:val="22"/>
          <w:szCs w:val="22"/>
          <w:lang w:val="en-US"/>
        </w:rPr>
        <w:t xml:space="preserve"> –  it is at first dialogue,agreed to talk,negotiate, to find price, numbers, conclusions which are corresponded to both sides The mainly condition of the market economy and demand – producing more competitive and quality products.</w:t>
      </w:r>
    </w:p>
    <w:p w:rsidR="00F21D99" w:rsidRPr="00C93C44" w:rsidRDefault="00F21D99" w:rsidP="00F21D99">
      <w:pPr>
        <w:rPr>
          <w:sz w:val="22"/>
          <w:szCs w:val="22"/>
          <w:lang w:val="en-US"/>
        </w:rPr>
      </w:pPr>
      <w:r w:rsidRPr="00C93C44">
        <w:rPr>
          <w:b/>
          <w:sz w:val="22"/>
          <w:szCs w:val="22"/>
          <w:lang w:val="en-US"/>
        </w:rPr>
        <w:t>BOZOR IQTISODIYOTIGA O’TISHDA O’ZBEKISTONNING YO’LI</w:t>
      </w:r>
      <w:r w:rsidRPr="00C93C44">
        <w:rPr>
          <w:sz w:val="22"/>
          <w:szCs w:val="22"/>
          <w:lang w:val="en-US"/>
        </w:rPr>
        <w:t xml:space="preserve"> – Evropa, Turkiya, Janubiy Koreya va boshqa mamlakatlar tajribalarini o’rganish asosida O’zbekistonning imkoniyatlari, o’ziga hosligi, halqimizning ruhiyati, milliy qadriyatlarini hisobgaolgan holda, O’zbekiston modelini vujudga kelishi tushuniladi. I.A.Karimov tomonidan ishlab chiqilgan besh tamoyil bu modelning mohiyatini ochib beradi, ya’ni: davlat bosh islohotchi; iqtisodning siyosatdan ustuvorligi; qonun ustuvorligini joriy etish; kuchli ijtimoiy siyosat; bozor iqtisodiyotiga bosqichma-bosqich o’tish va h.k.lar.</w:t>
      </w:r>
    </w:p>
    <w:p w:rsidR="00F21D99" w:rsidRPr="00C93C44" w:rsidRDefault="00F21D99" w:rsidP="00F21D99">
      <w:pPr>
        <w:rPr>
          <w:sz w:val="22"/>
          <w:szCs w:val="22"/>
          <w:lang w:val="en-US"/>
        </w:rPr>
      </w:pPr>
      <w:r w:rsidRPr="00C93C44">
        <w:rPr>
          <w:b/>
          <w:sz w:val="22"/>
          <w:szCs w:val="22"/>
          <w:lang w:val="en-US"/>
        </w:rPr>
        <w:t>BUNYODKOR G’OYA</w:t>
      </w:r>
      <w:r w:rsidRPr="00C93C44">
        <w:rPr>
          <w:sz w:val="22"/>
          <w:szCs w:val="22"/>
          <w:lang w:val="en-US"/>
        </w:rPr>
        <w:t xml:space="preserve"> — jamiyatni taraqqiyot sari etaklovchi, turli guruh va qatlamlarni, millatlarni ezgu maqsad yo’lida birgalikda harakat qilishga undovchi, amalgaoshirishning real asoslari </w:t>
      </w:r>
      <w:r w:rsidRPr="00C93C44">
        <w:rPr>
          <w:sz w:val="22"/>
          <w:szCs w:val="22"/>
          <w:lang w:val="en-US"/>
        </w:rPr>
        <w:lastRenderedPageBreak/>
        <w:t>bo’lgan g’oya.</w:t>
      </w:r>
    </w:p>
    <w:p w:rsidR="00F21D99" w:rsidRPr="00C93C44" w:rsidRDefault="00F21D99" w:rsidP="00F21D99">
      <w:pPr>
        <w:rPr>
          <w:sz w:val="22"/>
          <w:szCs w:val="22"/>
          <w:lang w:val="en-US"/>
        </w:rPr>
      </w:pPr>
      <w:r w:rsidRPr="00C93C44">
        <w:rPr>
          <w:b/>
          <w:sz w:val="22"/>
          <w:szCs w:val="22"/>
          <w:lang w:val="en-US"/>
        </w:rPr>
        <w:t>CREATIVE IDEAS</w:t>
      </w:r>
      <w:r w:rsidRPr="00C93C44">
        <w:rPr>
          <w:sz w:val="22"/>
          <w:szCs w:val="22"/>
          <w:lang w:val="en-US"/>
        </w:rPr>
        <w:t xml:space="preserve"> – real idea which leads towards the development of society, encourages  working together other countries in noble goal.</w:t>
      </w:r>
    </w:p>
    <w:p w:rsidR="00F21D99" w:rsidRPr="00C93C44" w:rsidRDefault="00F21D99" w:rsidP="00F21D99">
      <w:pPr>
        <w:rPr>
          <w:sz w:val="22"/>
          <w:szCs w:val="22"/>
          <w:lang w:val="en-US"/>
        </w:rPr>
      </w:pPr>
      <w:r w:rsidRPr="00C93C44">
        <w:rPr>
          <w:b/>
          <w:sz w:val="22"/>
          <w:szCs w:val="22"/>
          <w:lang w:val="en-US"/>
        </w:rPr>
        <w:t>BUYUK DAVLATCHILIK SHOVINIZM</w:t>
      </w:r>
      <w:r w:rsidRPr="00C93C44">
        <w:rPr>
          <w:sz w:val="22"/>
          <w:szCs w:val="22"/>
          <w:lang w:val="en-US"/>
        </w:rPr>
        <w:t>I —  (SHovinizm - fran. burjua millatchiligining o’ta reaksiion formasi). SHovinizm siyosati boshqa millat vaxalqlarga nafrat va dushmanlikni avj oldirishga qaratilgan. SHovinizm go’yo to’laqonli bo’lmagan boshqa millatlar va irqlar ustidan hukmronlik qilishga da’vat etilgan bir millatning alohidaligini («mumtozligini») targ’ib etadi.</w:t>
      </w:r>
    </w:p>
    <w:p w:rsidR="00F21D99" w:rsidRPr="00C93C44" w:rsidRDefault="00F21D99" w:rsidP="00F21D99">
      <w:pPr>
        <w:rPr>
          <w:sz w:val="22"/>
          <w:szCs w:val="22"/>
          <w:lang w:val="en-US"/>
        </w:rPr>
      </w:pPr>
      <w:r w:rsidRPr="00C93C44">
        <w:rPr>
          <w:b/>
          <w:sz w:val="22"/>
          <w:szCs w:val="22"/>
          <w:lang w:val="en-US"/>
        </w:rPr>
        <w:t>THE GREAT STATE CHAUVINISM</w:t>
      </w:r>
      <w:r w:rsidRPr="00C93C44">
        <w:rPr>
          <w:sz w:val="22"/>
          <w:szCs w:val="22"/>
          <w:lang w:val="en-US"/>
        </w:rPr>
        <w:t xml:space="preserve"> – (fr. chauvinism – it is form reactionary bourgeois nationalism). The policy of chauvinism is aimed at escalation hatring and enmity to other nations. Chauvinism promotes full sovereignty of other nations and races on to call promotes the separation of church and one of the nation. </w:t>
      </w:r>
    </w:p>
    <w:p w:rsidR="00F21D99" w:rsidRPr="00C93C44" w:rsidRDefault="00F21D99" w:rsidP="00F21D99">
      <w:pPr>
        <w:rPr>
          <w:sz w:val="22"/>
          <w:szCs w:val="22"/>
          <w:lang w:val="en-US"/>
        </w:rPr>
      </w:pPr>
      <w:r w:rsidRPr="00C93C44">
        <w:rPr>
          <w:b/>
          <w:sz w:val="22"/>
          <w:szCs w:val="22"/>
          <w:lang w:val="en-US"/>
        </w:rPr>
        <w:t>BUYUK IPAK YO’LI</w:t>
      </w:r>
      <w:r w:rsidRPr="00C93C44">
        <w:rPr>
          <w:sz w:val="22"/>
          <w:szCs w:val="22"/>
          <w:lang w:val="en-US"/>
        </w:rPr>
        <w:t xml:space="preserve"> – eramizdan oldingi 122-138 yillardan toXXasrga qadar SHarq va G’arb o’rtasidagi qadimgi savdo – sotiq, tijorat, diplomatik va madaniy – ilmiy aloqalar yo’li. Bu yo’l Xitoydan boshlanib, Markaziy Osiyoga kelgach, ikkigaayrilgan. Birinchisi, Kaspiy dengizning shimoliy qismi orqali Kavkazga, undan janubga, ikkinchisi Kaspiyning janubi orqali Old Osiyoga yo’l olgan. Markaziy Osiyo Ipak yo’lining chorrahasida joylashgan Samarqand,  Buxoro, Xiva, Toshkent va Farg’ona vodiysining ayrim shaharlarida yirik savdo markazlari hisoblangan, ular Movoraunnahrning iqtisodiy va madaniy yuksalishida katta o’rin tutgan.</w:t>
      </w:r>
    </w:p>
    <w:p w:rsidR="00F21D99" w:rsidRPr="00C93C44" w:rsidRDefault="00F21D99" w:rsidP="00F21D99">
      <w:pPr>
        <w:rPr>
          <w:sz w:val="22"/>
          <w:szCs w:val="22"/>
          <w:lang w:val="en-US"/>
        </w:rPr>
      </w:pPr>
      <w:r w:rsidRPr="00C93C44">
        <w:rPr>
          <w:b/>
          <w:sz w:val="22"/>
          <w:szCs w:val="22"/>
          <w:lang w:val="en-US"/>
        </w:rPr>
        <w:t>THE  GREAT SILK ROAD</w:t>
      </w:r>
      <w:r w:rsidRPr="00C93C44">
        <w:rPr>
          <w:sz w:val="22"/>
          <w:szCs w:val="22"/>
          <w:lang w:val="en-US"/>
        </w:rPr>
        <w:t xml:space="preserve"> –  commercial, diplomatic, cultural and scientific relations between the East and the West in 122-138 BC years. This way begins from China and in Central Asia losts two. The first this way begins in the northern part of the Caspian Sea and goes to the Caucasus and from it to South, the second goes through South Caspian to Front Asia. Central Asia is located at the crossroads of the Silk Road cities of Samarkand, Bukhara,Khiva, Tashkent and Fergana Valley and some of the largest trading centres, they are sacred economic and cultural development of the role of Movoraunnahr.   </w:t>
      </w:r>
      <w:r w:rsidRPr="00C93C44">
        <w:rPr>
          <w:sz w:val="22"/>
          <w:szCs w:val="22"/>
          <w:lang w:val="en-US"/>
        </w:rPr>
        <w:tab/>
      </w:r>
    </w:p>
    <w:p w:rsidR="00F21D99" w:rsidRPr="00C93C44" w:rsidRDefault="00F21D99" w:rsidP="00F21D99">
      <w:pPr>
        <w:rPr>
          <w:sz w:val="22"/>
          <w:szCs w:val="22"/>
          <w:lang w:val="en-US"/>
        </w:rPr>
      </w:pPr>
      <w:r w:rsidRPr="00C93C44">
        <w:rPr>
          <w:b/>
          <w:sz w:val="22"/>
          <w:szCs w:val="22"/>
          <w:lang w:val="en-US"/>
        </w:rPr>
        <w:t>VATAN</w:t>
      </w:r>
      <w:r w:rsidRPr="00C93C44">
        <w:rPr>
          <w:sz w:val="22"/>
          <w:szCs w:val="22"/>
          <w:lang w:val="en-US"/>
        </w:rPr>
        <w:t xml:space="preserve"> ( arabcha “Vatan” – ona yurt ) – kishilarning yashab turgan, ularni avlod vaajdodlari tug’ilib o’sgan joyi, hududi, ijtimoiy muhiti, mamlakati. Vatan bir-birini taqozo etuvchi tashqi muh it va ichki kechinmalar hamda tushunchalarni o’z ichigaoladi. Tashqi muhit nuqtai nazaridan Vatan kishi yoki avlodlar tug’ilib o’sgan va kamol topgan joy, zamin, o’lkadir.</w:t>
      </w:r>
    </w:p>
    <w:p w:rsidR="00F21D99" w:rsidRPr="00C93C44" w:rsidRDefault="00F21D99" w:rsidP="00F21D99">
      <w:pPr>
        <w:rPr>
          <w:sz w:val="22"/>
          <w:szCs w:val="22"/>
          <w:lang w:val="en-US"/>
        </w:rPr>
      </w:pPr>
      <w:r w:rsidRPr="00C93C44">
        <w:rPr>
          <w:b/>
          <w:sz w:val="22"/>
          <w:szCs w:val="22"/>
          <w:lang w:val="en-US"/>
        </w:rPr>
        <w:t>THE HOMELAND</w:t>
      </w:r>
      <w:r w:rsidRPr="00C93C44">
        <w:rPr>
          <w:sz w:val="22"/>
          <w:szCs w:val="22"/>
          <w:lang w:val="en-US"/>
        </w:rPr>
        <w:t xml:space="preserve"> (arabian “Vatan” – motherland) –  the place where people live on their ancestors born and raised in the area of social media in the country. Homeland includes a rapidly changing external enviroment and internal experiences and concepts. The homeland is the place where patriotic people or generation born and identitied in terms of the external environment. </w:t>
      </w:r>
    </w:p>
    <w:p w:rsidR="00F21D99" w:rsidRPr="00C93C44" w:rsidRDefault="00F21D99" w:rsidP="00F21D99">
      <w:pPr>
        <w:rPr>
          <w:sz w:val="22"/>
          <w:szCs w:val="22"/>
          <w:lang w:val="en-US"/>
        </w:rPr>
      </w:pPr>
      <w:r w:rsidRPr="00C93C44">
        <w:rPr>
          <w:b/>
          <w:sz w:val="22"/>
          <w:szCs w:val="22"/>
          <w:lang w:val="en-US"/>
        </w:rPr>
        <w:t>VATANPARVARLIK</w:t>
      </w:r>
      <w:r w:rsidRPr="00C93C44">
        <w:rPr>
          <w:sz w:val="22"/>
          <w:szCs w:val="22"/>
          <w:lang w:val="en-US"/>
        </w:rPr>
        <w:t xml:space="preserve">– kishilarning ijtimoiy va ma’naviy-axloqiy hislatlarining, fazilatlarining yuksak namoyon bo’lishi hisoblanadi. Zero, ular negizidaota-bobolardan meros folgan zaminni sevish, urf-odatlarni, qadriyatlarni saqlash, el-yurt ravnaqi uchun chin dildan mehnat qilib, Vatanni dushmanlardan himoya qilish, har qanday qaramlikdan ozod etish, hatto zarur bo’lsa, uning ozodligi va mustaqilligi uchun jonini ham ayamaslik kabilar yotadi. </w:t>
      </w:r>
    </w:p>
    <w:p w:rsidR="00F21D99" w:rsidRPr="00C93C44" w:rsidRDefault="00F21D99" w:rsidP="00F21D99">
      <w:pPr>
        <w:rPr>
          <w:sz w:val="22"/>
          <w:szCs w:val="22"/>
          <w:lang w:val="en-US"/>
        </w:rPr>
      </w:pPr>
      <w:r w:rsidRPr="00C93C44">
        <w:rPr>
          <w:b/>
          <w:sz w:val="22"/>
          <w:szCs w:val="22"/>
          <w:lang w:val="en-US"/>
        </w:rPr>
        <w:t>PATRIOTISM</w:t>
      </w:r>
      <w:r w:rsidRPr="00C93C44">
        <w:rPr>
          <w:sz w:val="22"/>
          <w:szCs w:val="22"/>
          <w:lang w:val="en-US"/>
        </w:rPr>
        <w:t xml:space="preserve"> – it is counted as social and moral character qualities. It is understood on the basis of the values of love for the earth , for the development of the foreign country to protect the homeland from enemies trying to gain free, if it is need  giving his life for the freedom and independence.</w:t>
      </w:r>
    </w:p>
    <w:p w:rsidR="00F21D99" w:rsidRPr="00C93C44" w:rsidRDefault="00F21D99" w:rsidP="00F21D99">
      <w:pPr>
        <w:rPr>
          <w:sz w:val="22"/>
          <w:szCs w:val="22"/>
          <w:lang w:val="en-US"/>
        </w:rPr>
      </w:pPr>
      <w:r w:rsidRPr="00C93C44">
        <w:rPr>
          <w:b/>
          <w:sz w:val="22"/>
          <w:szCs w:val="22"/>
          <w:lang w:val="en-US"/>
        </w:rPr>
        <w:t>VAYRONKOR (BUZG’UNCHI) G’OYA</w:t>
      </w:r>
      <w:r w:rsidRPr="00C93C44">
        <w:rPr>
          <w:sz w:val="22"/>
          <w:szCs w:val="22"/>
          <w:lang w:val="en-US"/>
        </w:rPr>
        <w:t xml:space="preserve"> — yovuzlik va jaholatga, ayrim jinoyatkor kuchlarning hukmronligini o’rnatishgaxizmat qiladigan, insonlar, millatlar va jamiyatning mustaqilligiga, erkinligiga, ijodkorligiga zid bo’lgan g’oyalar majmuini ifodalovchi tushuncha.</w:t>
      </w:r>
    </w:p>
    <w:p w:rsidR="00F21D99" w:rsidRPr="00C93C44" w:rsidRDefault="00F21D99" w:rsidP="00F21D99">
      <w:pPr>
        <w:rPr>
          <w:sz w:val="22"/>
          <w:szCs w:val="22"/>
          <w:lang w:val="en-US"/>
        </w:rPr>
      </w:pPr>
      <w:r w:rsidRPr="00C93C44">
        <w:rPr>
          <w:b/>
          <w:sz w:val="22"/>
          <w:szCs w:val="22"/>
          <w:lang w:val="en-US"/>
        </w:rPr>
        <w:t>THE DESTRUCTIVE IDEA</w:t>
      </w:r>
      <w:r w:rsidRPr="00C93C44">
        <w:rPr>
          <w:sz w:val="22"/>
          <w:szCs w:val="22"/>
          <w:lang w:val="en-US"/>
        </w:rPr>
        <w:t xml:space="preserve"> -  wickedness , and the ignorance of some people that will serve to establish the rule of the murderous forces of the creativity of the freedom and independence of the society of nations, representing a set of ideas that are contrary to the concept. </w:t>
      </w:r>
    </w:p>
    <w:p w:rsidR="00F21D99" w:rsidRPr="00C93C44" w:rsidRDefault="00F21D99" w:rsidP="00F21D99">
      <w:pPr>
        <w:rPr>
          <w:sz w:val="22"/>
          <w:szCs w:val="22"/>
          <w:lang w:val="en-US"/>
        </w:rPr>
      </w:pPr>
      <w:r w:rsidRPr="00C93C44">
        <w:rPr>
          <w:b/>
          <w:sz w:val="22"/>
          <w:szCs w:val="22"/>
          <w:lang w:val="en-US"/>
        </w:rPr>
        <w:t>VIJDON  ERKINLIGI</w:t>
      </w:r>
      <w:r w:rsidRPr="00C93C44">
        <w:rPr>
          <w:sz w:val="22"/>
          <w:szCs w:val="22"/>
          <w:lang w:val="en-US"/>
        </w:rPr>
        <w:t xml:space="preserve"> – ijtimoi-falsafiy tushuncha; har kimning o’z  e’tiqodiga ko’ra, mazkur jamiyatda mavjud ijtimoiy me’yorlarni buzmagan holda vijdoni buyurgani bo’yicha yashash, ishlash imkoniyati.  Bunda dinga munosabat masalaning bir tomoni hisoblanadi.</w:t>
      </w:r>
    </w:p>
    <w:p w:rsidR="00F21D99" w:rsidRPr="00C93C44" w:rsidRDefault="00F21D99" w:rsidP="00F21D99">
      <w:pPr>
        <w:rPr>
          <w:sz w:val="22"/>
          <w:szCs w:val="22"/>
          <w:lang w:val="en-US"/>
        </w:rPr>
      </w:pPr>
      <w:r w:rsidRPr="00C93C44">
        <w:rPr>
          <w:b/>
          <w:sz w:val="22"/>
          <w:szCs w:val="22"/>
          <w:lang w:val="en-US"/>
        </w:rPr>
        <w:t>FREEDOM OF CONSCIENCE</w:t>
      </w:r>
      <w:r w:rsidRPr="00C93C44">
        <w:rPr>
          <w:sz w:val="22"/>
          <w:szCs w:val="22"/>
          <w:lang w:val="en-US"/>
        </w:rPr>
        <w:t xml:space="preserve"> – social philosophical concept; the opportunity to live and work which every man according to his beliefs in this society  without prejudice to the principles of social conscience.</w:t>
      </w:r>
    </w:p>
    <w:p w:rsidR="00F21D99" w:rsidRPr="00C93C44" w:rsidRDefault="00F21D99" w:rsidP="00F21D99">
      <w:pPr>
        <w:rPr>
          <w:sz w:val="22"/>
          <w:szCs w:val="22"/>
          <w:lang w:val="en-US"/>
        </w:rPr>
      </w:pPr>
      <w:r w:rsidRPr="00C93C44">
        <w:rPr>
          <w:b/>
          <w:sz w:val="22"/>
          <w:szCs w:val="22"/>
          <w:lang w:val="en-US"/>
        </w:rPr>
        <w:lastRenderedPageBreak/>
        <w:t>GLOBALLASHUV</w:t>
      </w:r>
      <w:r w:rsidRPr="00C93C44">
        <w:rPr>
          <w:sz w:val="22"/>
          <w:szCs w:val="22"/>
          <w:lang w:val="en-US"/>
        </w:rPr>
        <w:t>- turli mamlakatlar iqtisodi, madaniyati, ma’naviyati, odamlari o’rtasidagi o’zaro ta’sir va bog’liqlikning kuchayishidir. Globallashuvga berilgan ta’riflar juda ko’p. Fransiuz tadqiqotchisi B. Bandi ta’rifida globallashuv jarayonining 3 o’lchovli ekaniga urg’u beriladi:</w:t>
      </w:r>
    </w:p>
    <w:p w:rsidR="00F21D99" w:rsidRPr="00C93C44" w:rsidRDefault="00F21D99" w:rsidP="00F21D99">
      <w:pPr>
        <w:rPr>
          <w:sz w:val="22"/>
          <w:szCs w:val="22"/>
          <w:lang w:val="en-US"/>
        </w:rPr>
      </w:pPr>
      <w:r w:rsidRPr="00C93C44">
        <w:rPr>
          <w:sz w:val="22"/>
          <w:szCs w:val="22"/>
          <w:lang w:val="en-US"/>
        </w:rPr>
        <w:t>1. Globallashuv - muttasil davom etadigan tarixiy jarayon.</w:t>
      </w:r>
    </w:p>
    <w:p w:rsidR="00F21D99" w:rsidRPr="00C93C44" w:rsidRDefault="00F21D99" w:rsidP="00F21D99">
      <w:pPr>
        <w:rPr>
          <w:sz w:val="22"/>
          <w:szCs w:val="22"/>
          <w:lang w:val="en-US"/>
        </w:rPr>
      </w:pPr>
      <w:r w:rsidRPr="00C93C44">
        <w:rPr>
          <w:sz w:val="22"/>
          <w:szCs w:val="22"/>
          <w:lang w:val="en-US"/>
        </w:rPr>
        <w:t>2. Globallashuv - jahonning gomogenlashuvi (bir jinsli) va universallashuvi jarayoni.</w:t>
      </w:r>
    </w:p>
    <w:p w:rsidR="00F21D99" w:rsidRPr="00C93C44" w:rsidRDefault="00F21D99" w:rsidP="00F21D99">
      <w:pPr>
        <w:rPr>
          <w:sz w:val="22"/>
          <w:szCs w:val="22"/>
          <w:lang w:val="en-US"/>
        </w:rPr>
      </w:pPr>
      <w:r w:rsidRPr="00C93C44">
        <w:rPr>
          <w:sz w:val="22"/>
          <w:szCs w:val="22"/>
          <w:lang w:val="en-US"/>
        </w:rPr>
        <w:t>3. Globallashuv - milliy chegaralarning «yuvilib ketish» jarayoni.</w:t>
      </w:r>
    </w:p>
    <w:p w:rsidR="00F21D99" w:rsidRPr="00C93C44" w:rsidRDefault="00F21D99" w:rsidP="00F21D99">
      <w:pPr>
        <w:rPr>
          <w:sz w:val="22"/>
          <w:szCs w:val="22"/>
          <w:lang w:val="en-US"/>
        </w:rPr>
      </w:pPr>
      <w:r w:rsidRPr="00C93C44">
        <w:rPr>
          <w:b/>
          <w:sz w:val="22"/>
          <w:szCs w:val="22"/>
          <w:lang w:val="en-US"/>
        </w:rPr>
        <w:t>GLOBALIZATION</w:t>
      </w:r>
      <w:r w:rsidRPr="00C93C44">
        <w:rPr>
          <w:sz w:val="22"/>
          <w:szCs w:val="22"/>
          <w:lang w:val="en-US"/>
        </w:rPr>
        <w:t xml:space="preserve"> – increasing dependence and influence between the people of various countries economy, culture and spirituality. There are many descriptions to express globalization. In the description by creater B.Bandi it is accented that there are 3 measuring processes:</w:t>
      </w:r>
    </w:p>
    <w:p w:rsidR="00F21D99" w:rsidRPr="00C93C44" w:rsidRDefault="00F21D99" w:rsidP="00F21D99">
      <w:pPr>
        <w:rPr>
          <w:sz w:val="22"/>
          <w:szCs w:val="22"/>
          <w:lang w:val="en-US"/>
        </w:rPr>
      </w:pPr>
      <w:r w:rsidRPr="00C93C44">
        <w:rPr>
          <w:sz w:val="22"/>
          <w:szCs w:val="22"/>
          <w:lang w:val="en-US"/>
        </w:rPr>
        <w:t xml:space="preserve">Globalization – the process which continues without stopping. </w:t>
      </w:r>
    </w:p>
    <w:p w:rsidR="00F21D99" w:rsidRPr="00C93C44" w:rsidRDefault="00F21D99" w:rsidP="00F21D99">
      <w:pPr>
        <w:rPr>
          <w:sz w:val="22"/>
          <w:szCs w:val="22"/>
          <w:lang w:val="en-US"/>
        </w:rPr>
      </w:pPr>
      <w:r w:rsidRPr="00C93C44">
        <w:rPr>
          <w:sz w:val="22"/>
          <w:szCs w:val="22"/>
          <w:lang w:val="en-US"/>
        </w:rPr>
        <w:t xml:space="preserve">Globalization – the process which </w:t>
      </w:r>
    </w:p>
    <w:p w:rsidR="00F21D99" w:rsidRPr="00C93C44" w:rsidRDefault="00F21D99" w:rsidP="00F21D99">
      <w:pPr>
        <w:rPr>
          <w:sz w:val="22"/>
          <w:szCs w:val="22"/>
          <w:lang w:val="en-US"/>
        </w:rPr>
      </w:pPr>
      <w:r w:rsidRPr="00C93C44">
        <w:rPr>
          <w:sz w:val="22"/>
          <w:szCs w:val="22"/>
          <w:lang w:val="en-US"/>
        </w:rPr>
        <w:t xml:space="preserve">Globalization – the process which national border’s “washed away”. </w:t>
      </w:r>
    </w:p>
    <w:p w:rsidR="00F21D99" w:rsidRPr="00C93C44" w:rsidRDefault="00F21D99" w:rsidP="00F21D99">
      <w:pPr>
        <w:rPr>
          <w:sz w:val="22"/>
          <w:szCs w:val="22"/>
          <w:lang w:val="en-US"/>
        </w:rPr>
      </w:pPr>
      <w:r w:rsidRPr="00C93C44">
        <w:rPr>
          <w:sz w:val="22"/>
          <w:szCs w:val="22"/>
          <w:lang w:val="en-US"/>
        </w:rPr>
        <w:t xml:space="preserve">GUNOH  (fors – jinoyat , ayb; asli shu ma’nodagi arab. “junoh” so’zidan olingan) -  shariat qonunlariga va diniy aqidalargaxilof ish yoki harakat. </w:t>
      </w:r>
    </w:p>
    <w:p w:rsidR="00F21D99" w:rsidRPr="00C93C44" w:rsidRDefault="00F21D99" w:rsidP="00F21D99">
      <w:pPr>
        <w:rPr>
          <w:sz w:val="22"/>
          <w:szCs w:val="22"/>
          <w:lang w:val="en-US"/>
        </w:rPr>
      </w:pPr>
      <w:r w:rsidRPr="00C93C44">
        <w:rPr>
          <w:sz w:val="22"/>
          <w:szCs w:val="22"/>
          <w:lang w:val="en-US"/>
        </w:rPr>
        <w:t xml:space="preserve">FAULT (persian – crime, fault;the original sense of the word comes from the Arabic word “junoh”) – work or activity which is contrast to Islamic religious laws and persuasions. </w:t>
      </w:r>
    </w:p>
    <w:p w:rsidR="00F21D99" w:rsidRPr="00C93C44" w:rsidRDefault="00F21D99" w:rsidP="00F21D99">
      <w:pPr>
        <w:rPr>
          <w:sz w:val="22"/>
          <w:szCs w:val="22"/>
          <w:lang w:val="en-US"/>
        </w:rPr>
      </w:pPr>
      <w:r w:rsidRPr="00C93C44">
        <w:rPr>
          <w:b/>
          <w:sz w:val="22"/>
          <w:szCs w:val="22"/>
          <w:lang w:val="en-US"/>
        </w:rPr>
        <w:t>DEMOKRATIYA</w:t>
      </w:r>
      <w:r w:rsidRPr="00C93C44">
        <w:rPr>
          <w:sz w:val="22"/>
          <w:szCs w:val="22"/>
          <w:lang w:val="en-US"/>
        </w:rPr>
        <w:t xml:space="preserve"> (yunoncha, “demos” – xalq, “kratos” – hokimiyat) – xalq hokimiyati ma’nosini anglatib, xalqni hokimiyat manbai, deb biluvchi siyosiy tizimni shakli. Demokratiya insonni har tomonlama barkamol rivojlanishi uchun berilgan imkon bo’lib, davlat konstitusiiyasidaozchilikning ko’pchilikka bo’ysunishi tamoyili rasmiy e’lon qilindi, hamda fuqarolarning erkinligi teng huquqligi e’tirof etildi. Demokratiya har bir davrning ijtimoiy – iqtisodiy sharoitlariga mos shakllanib, rivojlanib boruvchi chegarasiz tabiiy – tarixiy jarayondir.</w:t>
      </w:r>
    </w:p>
    <w:p w:rsidR="00F21D99" w:rsidRPr="00C93C44" w:rsidRDefault="00F21D99" w:rsidP="00F21D99">
      <w:pPr>
        <w:rPr>
          <w:sz w:val="22"/>
          <w:szCs w:val="22"/>
          <w:lang w:val="en-US"/>
        </w:rPr>
      </w:pPr>
      <w:r w:rsidRPr="00C93C44">
        <w:rPr>
          <w:b/>
          <w:sz w:val="22"/>
          <w:szCs w:val="22"/>
          <w:lang w:val="en-US"/>
        </w:rPr>
        <w:t>DEMOCRACY</w:t>
      </w:r>
      <w:r w:rsidRPr="00C93C44">
        <w:rPr>
          <w:sz w:val="22"/>
          <w:szCs w:val="22"/>
          <w:lang w:val="en-US"/>
        </w:rPr>
        <w:t xml:space="preserve"> (from Greek “demos” – people, “kratos” – power ) – means population’s authority, form of political system knows the people as the source of power. Democracy allows for the development of the harmonious development of man and it is announced in official constitution as the principle of obedience to the majority of the minority and it is admitted citizen’s freedom and equal rights. Democracy is formed and developed in a period of social and economic conditions and unlimited access to the natural – historical process. </w:t>
      </w:r>
    </w:p>
    <w:p w:rsidR="00F21D99" w:rsidRPr="00C93C44" w:rsidRDefault="00F21D99" w:rsidP="00F21D99">
      <w:pPr>
        <w:rPr>
          <w:sz w:val="22"/>
          <w:szCs w:val="22"/>
          <w:lang w:val="en-US"/>
        </w:rPr>
      </w:pPr>
      <w:r w:rsidRPr="00C93C44">
        <w:rPr>
          <w:b/>
          <w:sz w:val="22"/>
          <w:szCs w:val="22"/>
          <w:lang w:val="en-US"/>
        </w:rPr>
        <w:t>DEMOKRATIK INSTITUTLAR</w:t>
      </w:r>
      <w:r w:rsidRPr="00C93C44">
        <w:rPr>
          <w:sz w:val="22"/>
          <w:szCs w:val="22"/>
          <w:lang w:val="en-US"/>
        </w:rPr>
        <w:t>– jamiyatning demokratik tuzumini barpo hizmat qiluvchi omil bo’lib, unga quyidagilar kiradi. (Qarang I.A.Karimov. “Buyuk kelajak sari” asari, 170–188–betlar):         1) Siyosiy partiyalar va ijtimoiy harakatlar. 2) YUridik maqomga ega bo’lgan muholifat. 3) Mulkchilik instituti.</w:t>
      </w:r>
    </w:p>
    <w:p w:rsidR="00F21D99" w:rsidRPr="00C93C44" w:rsidRDefault="00F21D99" w:rsidP="00F21D99">
      <w:pPr>
        <w:rPr>
          <w:sz w:val="22"/>
          <w:szCs w:val="22"/>
          <w:lang w:val="en-US"/>
        </w:rPr>
      </w:pPr>
      <w:r w:rsidRPr="00C93C44">
        <w:rPr>
          <w:b/>
          <w:sz w:val="22"/>
          <w:szCs w:val="22"/>
          <w:lang w:val="en-US"/>
        </w:rPr>
        <w:t>DEMOCRATIC INSTITUTES</w:t>
      </w:r>
      <w:r w:rsidRPr="00C93C44">
        <w:rPr>
          <w:sz w:val="22"/>
          <w:szCs w:val="22"/>
          <w:lang w:val="en-US"/>
        </w:rPr>
        <w:t xml:space="preserve"> – it is the factor which serves for constructing democratic system of the society and it is includes these (look at the composition by I.A.Karimov “Going forward the Great Future” pages – 170 – 188 ): 1. Political parties and social motions . 2. Juridical implementations . 3. Institute of ownership. </w:t>
      </w:r>
    </w:p>
    <w:p w:rsidR="00F21D99" w:rsidRPr="00C93C44" w:rsidRDefault="00F21D99" w:rsidP="00F21D99">
      <w:pPr>
        <w:rPr>
          <w:sz w:val="22"/>
          <w:szCs w:val="22"/>
          <w:lang w:val="en-US"/>
        </w:rPr>
      </w:pPr>
      <w:r w:rsidRPr="00C93C44">
        <w:rPr>
          <w:b/>
          <w:sz w:val="22"/>
          <w:szCs w:val="22"/>
          <w:lang w:val="en-US"/>
        </w:rPr>
        <w:t xml:space="preserve">DIN </w:t>
      </w:r>
      <w:r w:rsidRPr="00C93C44">
        <w:rPr>
          <w:sz w:val="22"/>
          <w:szCs w:val="22"/>
          <w:lang w:val="en-US"/>
        </w:rPr>
        <w:t>-  arab tilidan olingan bo’lib, uning lug’aviy ma’nosi “ishonch, e’tiqod” dir. Istilohiy ma’nosi lotin tilidagi “religion” so’zi bilan mos keladi. Din muayyan ta’limotlar, his-tuyg’ular, toat-ibodatlar va diniy tashkilotlar faoliyatlari orqali namoyon bo’ladi. U olam, hayot yaratilishini tasavvur qilishning alohida tariqasi, uni idrok etish usuli, olamda insoniyat paydo bo’lgandan to bizgacha o’tgan davrlaning ilohiy tasavvurdaaks etishidir. Din komil insonni tarbiyalashdaasosiy tarbiyalovchi qudratga ega bo’lgan ma’naviy-axloqiy kuchdir.</w:t>
      </w:r>
    </w:p>
    <w:p w:rsidR="00F21D99" w:rsidRPr="00C93C44" w:rsidRDefault="00F21D99" w:rsidP="00F21D99">
      <w:pPr>
        <w:rPr>
          <w:sz w:val="22"/>
          <w:szCs w:val="22"/>
          <w:lang w:val="en-US"/>
        </w:rPr>
      </w:pPr>
      <w:r w:rsidRPr="00C93C44">
        <w:rPr>
          <w:b/>
          <w:sz w:val="22"/>
          <w:szCs w:val="22"/>
          <w:lang w:val="en-US"/>
        </w:rPr>
        <w:t xml:space="preserve">RELIGION </w:t>
      </w:r>
      <w:r w:rsidRPr="00C93C44">
        <w:rPr>
          <w:sz w:val="22"/>
          <w:szCs w:val="22"/>
          <w:lang w:val="en-US"/>
        </w:rPr>
        <w:t xml:space="preserve">– it comes from Arabian , its lexical meaning is “belief, confidence”. Its sense suitable with the word in latin “religion”. Religion demonstrated through particularly teachings, scents, worships and religion organizations. Religion is the power which is </w:t>
      </w:r>
    </w:p>
    <w:p w:rsidR="00F21D99" w:rsidRPr="00C93C44" w:rsidRDefault="00F21D99" w:rsidP="00F21D99">
      <w:pPr>
        <w:rPr>
          <w:sz w:val="22"/>
          <w:szCs w:val="22"/>
          <w:lang w:val="en-US"/>
        </w:rPr>
      </w:pPr>
      <w:r w:rsidRPr="00C93C44">
        <w:rPr>
          <w:b/>
          <w:sz w:val="22"/>
          <w:szCs w:val="22"/>
          <w:lang w:val="en-US"/>
        </w:rPr>
        <w:t>DINIY FUNDAMENTALIZM</w:t>
      </w:r>
      <w:r w:rsidRPr="00C93C44">
        <w:rPr>
          <w:sz w:val="22"/>
          <w:szCs w:val="22"/>
          <w:lang w:val="en-US"/>
        </w:rPr>
        <w:t xml:space="preserve">(lotincha – asos degani) – barcha dinlarda o’z ilohiy yozuvlarini ishonch uchun asos sifatida “so’zsiz” qabul qilib, ushbu dinlar paydo bo’la boshlagan dastlabki fundamental g’oyalarga qaytish, me’yorlar va tamoyillargaasoslangan davlat barpo qilish, diniy aqidalarni har qanday yo’llar bilan joriy qilishga urinishdir. </w:t>
      </w:r>
    </w:p>
    <w:p w:rsidR="00F21D99" w:rsidRPr="00C93C44" w:rsidRDefault="00F21D99" w:rsidP="00F21D99">
      <w:pPr>
        <w:rPr>
          <w:sz w:val="22"/>
          <w:szCs w:val="22"/>
          <w:lang w:val="en-US"/>
        </w:rPr>
      </w:pPr>
      <w:r w:rsidRPr="00C93C44">
        <w:rPr>
          <w:b/>
          <w:sz w:val="22"/>
          <w:szCs w:val="22"/>
          <w:lang w:val="en-US"/>
        </w:rPr>
        <w:t>RELIGIOUS FUNDAMENTALISM</w:t>
      </w:r>
      <w:r w:rsidRPr="00C93C44">
        <w:rPr>
          <w:sz w:val="22"/>
          <w:szCs w:val="22"/>
          <w:lang w:val="en-US"/>
        </w:rPr>
        <w:t xml:space="preserve"> (in latin – it means “basis” ) – getting holy writings as the basis and believing for the records without saying a word, back to the ideas of these religions that emerged in the first, the establishment of norms and principles of the state, attempt to religios prejudice in any way in all religions.  </w:t>
      </w:r>
    </w:p>
    <w:p w:rsidR="00F21D99" w:rsidRPr="00C93C44" w:rsidRDefault="00F21D99" w:rsidP="00F21D99">
      <w:pPr>
        <w:rPr>
          <w:sz w:val="22"/>
          <w:szCs w:val="22"/>
          <w:lang w:val="en-US"/>
        </w:rPr>
      </w:pPr>
      <w:r w:rsidRPr="00C93C44">
        <w:rPr>
          <w:b/>
          <w:sz w:val="22"/>
          <w:szCs w:val="22"/>
          <w:lang w:val="en-US"/>
        </w:rPr>
        <w:lastRenderedPageBreak/>
        <w:t>DINIY SHOVINIZM</w:t>
      </w:r>
      <w:r w:rsidRPr="00C93C44">
        <w:rPr>
          <w:sz w:val="22"/>
          <w:szCs w:val="22"/>
          <w:lang w:val="en-US"/>
        </w:rPr>
        <w:t xml:space="preserve"> – faqat o’z dini va e’tiqodinigina to’g’ri deb, qolgan har qanday e’tiqodni va qarashlarni inkor etuvchi mutaassib kishining mafkurasi. Diniy shovinizm tarafdorlarining fikricha, o’z maqsadlarigaetishish uchun har qanday vositadan, shu jumladan, hatto qurol vositasidan foydalanish qonuniydir. Diniy shovinizmni kuchayishi boshqaxalqlarda va diniy e’tiqodga sig’inuvchilarda milliy va madaniy agressivlik kayfiyatlarining tug’ilishiga sababchi bo’ladi. Bu esa ijtimoiy barqarorlikka rahna soluvchi omildir. </w:t>
      </w:r>
    </w:p>
    <w:p w:rsidR="00F21D99" w:rsidRPr="00C93C44" w:rsidRDefault="00F21D99" w:rsidP="00F21D99">
      <w:pPr>
        <w:rPr>
          <w:sz w:val="22"/>
          <w:szCs w:val="22"/>
          <w:lang w:val="en-US"/>
        </w:rPr>
      </w:pPr>
      <w:r w:rsidRPr="00C93C44">
        <w:rPr>
          <w:b/>
          <w:sz w:val="22"/>
          <w:szCs w:val="22"/>
          <w:lang w:val="en-US"/>
        </w:rPr>
        <w:t>RELIGIOUS CHAUVINISM</w:t>
      </w:r>
      <w:r w:rsidRPr="00C93C44">
        <w:rPr>
          <w:sz w:val="22"/>
          <w:szCs w:val="22"/>
          <w:lang w:val="en-US"/>
        </w:rPr>
        <w:t xml:space="preserve"> – ideology of a fanatic man which disclaims any other conviction and views exept his religion. According to religious chauvinism, it is legal using anything,  including even utilizing the weapons for reaching aims . It will result in the birth of a religious chauvinistic mood of the increased aggressiveness. This is undermining the social stability of the regulatory factor. </w:t>
      </w:r>
    </w:p>
    <w:p w:rsidR="00F21D99" w:rsidRPr="00C93C44" w:rsidRDefault="00F21D99" w:rsidP="00F21D99">
      <w:pPr>
        <w:rPr>
          <w:sz w:val="22"/>
          <w:szCs w:val="22"/>
          <w:lang w:val="en-US"/>
        </w:rPr>
      </w:pPr>
      <w:r w:rsidRPr="00C93C44">
        <w:rPr>
          <w:b/>
          <w:sz w:val="22"/>
          <w:szCs w:val="22"/>
          <w:lang w:val="en-US"/>
        </w:rPr>
        <w:t>DINIY EKSTREMIZM</w:t>
      </w:r>
      <w:r w:rsidRPr="00C93C44">
        <w:rPr>
          <w:sz w:val="22"/>
          <w:szCs w:val="22"/>
          <w:lang w:val="en-US"/>
        </w:rPr>
        <w:t xml:space="preserve"> (ekstremizm – o’ta degani) – xavfsizligimizga tahdid soluvchi tashqi omillardan biri bo’lib, u barcha diniy tashkilotlarda faqat o’zi sig’inadigan dinni to’g’ri deb, boshqa har qanday dunyoqarashning to’g’riligini inkor etuvchi (keskin choralar va harakatlar tarafdorlari bo’lgan), o’ta fanatik (mutaassib) dindor yoki dindorlarning faoliyati tushuniladi. </w:t>
      </w:r>
    </w:p>
    <w:p w:rsidR="00F21D99" w:rsidRPr="00C93C44" w:rsidRDefault="00F21D99" w:rsidP="00BE7E63">
      <w:pPr>
        <w:rPr>
          <w:sz w:val="22"/>
          <w:szCs w:val="22"/>
          <w:lang w:val="en-US"/>
        </w:rPr>
      </w:pPr>
      <w:r w:rsidRPr="00C93C44">
        <w:rPr>
          <w:b/>
          <w:sz w:val="22"/>
          <w:szCs w:val="22"/>
          <w:lang w:val="en-US"/>
        </w:rPr>
        <w:t>RELIGIOUS EXTREMISM</w:t>
      </w:r>
      <w:r w:rsidRPr="00C93C44">
        <w:rPr>
          <w:sz w:val="22"/>
          <w:szCs w:val="22"/>
          <w:lang w:val="en-US"/>
        </w:rPr>
        <w:t xml:space="preserve"> – the factor which menaces to our safety, it considers the religion which itself worships is right in all religious organization, and outlook that denies( supported radical measures and actions) the accuracy of any other fanatical religious activities.</w:t>
      </w:r>
    </w:p>
    <w:p w:rsidR="00F21D99" w:rsidRPr="00C93C44" w:rsidRDefault="00F21D99" w:rsidP="00F21D99">
      <w:pPr>
        <w:rPr>
          <w:sz w:val="22"/>
          <w:szCs w:val="22"/>
          <w:lang w:val="en-US"/>
        </w:rPr>
      </w:pPr>
      <w:r w:rsidRPr="00C93C44">
        <w:rPr>
          <w:b/>
          <w:sz w:val="22"/>
          <w:szCs w:val="22"/>
          <w:lang w:val="en-US"/>
        </w:rPr>
        <w:t>DIYONAT VA VIJDON</w:t>
      </w:r>
      <w:r w:rsidRPr="00C93C44">
        <w:rPr>
          <w:sz w:val="22"/>
          <w:szCs w:val="22"/>
          <w:lang w:val="en-US"/>
        </w:rPr>
        <w:t>– bir-biriga yaqin tushuncha. Diyonat va vijdon odamlardagi insof tuyg’usigahamohangdir. Diyonat va vijdon kishining kundalik faoliyati, qilmishi, fe’l-atvori uchun avvvalo o’zi oldida, qolaversaoi</w:t>
      </w:r>
      <w:r w:rsidRPr="00C93C44">
        <w:rPr>
          <w:sz w:val="22"/>
          <w:szCs w:val="22"/>
          <w:lang w:val="en-US"/>
        </w:rPr>
        <w:softHyphen/>
        <w:t xml:space="preserve">la, jamoat, jamiyat va vatan oldida ma’naviy mas’uliyat his etishidir. Vijdonli, diyonatli kishi nohaq, adolatsiz ishlardan g’azabga keladi, ularga qarshilik bildiradi; o’z faoliyatining yaxshi tomonlaridan qanoatlanib xursand bo’lsa, yomon tomonlaridan norozi bo’lib, ruhan eziladi, vijdon azobiga uchraydi. </w:t>
      </w:r>
    </w:p>
    <w:p w:rsidR="00F21D99" w:rsidRPr="00C93C44" w:rsidRDefault="00F21D99" w:rsidP="00F21D99">
      <w:pPr>
        <w:rPr>
          <w:sz w:val="22"/>
          <w:szCs w:val="22"/>
          <w:lang w:val="en-US"/>
        </w:rPr>
      </w:pPr>
      <w:r w:rsidRPr="00C93C44">
        <w:rPr>
          <w:b/>
          <w:sz w:val="22"/>
          <w:szCs w:val="22"/>
          <w:lang w:val="en-US"/>
        </w:rPr>
        <w:t>COMMITMENT AND CONSCIENCE</w:t>
      </w:r>
      <w:r w:rsidRPr="00C93C44">
        <w:rPr>
          <w:sz w:val="22"/>
          <w:szCs w:val="22"/>
          <w:lang w:val="en-US"/>
        </w:rPr>
        <w:t xml:space="preserve"> – a similar concept. Commitment and conscience is suitable with fairness of human. Commitment and conscience are person’s daily activities , character and behavior in front of their family, community, society, country and sense of moral responsibility. Honest and decent people are will be angry of wrong and unfair practices, resist to them, they be glad of their good activities, they be dissatisfied and discourage with their bad energies. </w:t>
      </w:r>
    </w:p>
    <w:p w:rsidR="00F21D99" w:rsidRPr="00C93C44" w:rsidRDefault="00F21D99" w:rsidP="00F21D99">
      <w:pPr>
        <w:rPr>
          <w:sz w:val="22"/>
          <w:szCs w:val="22"/>
          <w:lang w:val="en-US"/>
        </w:rPr>
      </w:pPr>
      <w:r w:rsidRPr="00C93C44">
        <w:rPr>
          <w:b/>
          <w:sz w:val="22"/>
          <w:szCs w:val="22"/>
          <w:lang w:val="en-US"/>
        </w:rPr>
        <w:t>DINIY MAROSIMLAR</w:t>
      </w:r>
      <w:r w:rsidRPr="00C93C44">
        <w:rPr>
          <w:sz w:val="22"/>
          <w:szCs w:val="22"/>
          <w:lang w:val="en-US"/>
        </w:rPr>
        <w:t xml:space="preserve"> – fuqarolarning diniy ta’limotlardan, ularning qonun-qoidalari vaaqidalaridan kelib chiqadigan diniy faoliyat vaxatti-harakatlari. Diniy marosimlar har qaysi din vakillarining o’z diniy ta’limotlari asosida kelib chiqqan. Islom dinidaaqiq, amri ma’ruf, xatna, ro’zavaramazon hayiti, qurbonlik va qurbon hayiti,namoz, haj va boshqa marosimlar bor. O’zbekistonda diniy marosimlarni bemalol amalgaoshirilishi ta’minlanadi, ammo ular qonunlarni, jamoat tartibini buzmasligi va shaxsga hamda fuqorolarning huquqiga dahl qilmasligi kerak.</w:t>
      </w:r>
    </w:p>
    <w:p w:rsidR="00F21D99" w:rsidRPr="00C93C44" w:rsidRDefault="00F21D99" w:rsidP="00F21D99">
      <w:pPr>
        <w:rPr>
          <w:sz w:val="22"/>
          <w:szCs w:val="22"/>
          <w:lang w:val="en-US"/>
        </w:rPr>
      </w:pPr>
      <w:r w:rsidRPr="00C93C44">
        <w:rPr>
          <w:b/>
          <w:sz w:val="22"/>
          <w:szCs w:val="22"/>
          <w:lang w:val="en-US"/>
        </w:rPr>
        <w:t>RELIGIOUS CEREMONIES</w:t>
      </w:r>
      <w:r w:rsidRPr="00C93C44">
        <w:rPr>
          <w:sz w:val="22"/>
          <w:szCs w:val="22"/>
          <w:lang w:val="en-US"/>
        </w:rPr>
        <w:t xml:space="preserve"> – religious activities and attempts which comes from religious activity of inhabitants and their laws and persuasions. Religious ceremonies proceed in a basis of each representative of religion educations. There are many ceremonies in Islamic religion : aqiq, amri ma’ruf, xatna, ro’za va ramazon hayiti, qurbonlik va qurbon hayiti, namoz va haj and others. It is provided for religious ceremonies to transfer easily but they must not affect the right of citizens and endangering the public order. </w:t>
      </w:r>
    </w:p>
    <w:p w:rsidR="00F21D99" w:rsidRPr="00C93C44" w:rsidRDefault="00F21D99" w:rsidP="00F21D99">
      <w:pPr>
        <w:rPr>
          <w:sz w:val="22"/>
          <w:szCs w:val="22"/>
          <w:lang w:val="en-US"/>
        </w:rPr>
      </w:pPr>
      <w:r w:rsidRPr="00C93C44">
        <w:rPr>
          <w:sz w:val="22"/>
          <w:szCs w:val="22"/>
          <w:lang w:val="en-US"/>
        </w:rPr>
        <w:t>DINIY TASHKILOT – diniy ehtiyojlarni birgalikda  qondirish yoki qondirishga  ko’maklashish maqsadida tuziladigan va din yo diniy marosimlarni ado etish asosida ish ko’radigan ixtiyoriy, teng huquqli va o’z-o’zini boshqaruvchi uyushma.</w:t>
      </w:r>
    </w:p>
    <w:p w:rsidR="00F21D99" w:rsidRPr="00C93C44" w:rsidRDefault="00F21D99" w:rsidP="00F21D99">
      <w:pPr>
        <w:rPr>
          <w:sz w:val="22"/>
          <w:szCs w:val="22"/>
          <w:lang w:val="en-US"/>
        </w:rPr>
      </w:pPr>
      <w:r w:rsidRPr="00C93C44">
        <w:rPr>
          <w:b/>
          <w:sz w:val="22"/>
          <w:szCs w:val="22"/>
          <w:lang w:val="en-US"/>
        </w:rPr>
        <w:t>RELIGIOUS ORGANIZATION</w:t>
      </w:r>
      <w:r w:rsidRPr="00C93C44">
        <w:rPr>
          <w:sz w:val="22"/>
          <w:szCs w:val="22"/>
          <w:lang w:val="en-US"/>
        </w:rPr>
        <w:t xml:space="preserve"> – a voluntary and equal union which administrates itself, concluded in order to satisfy or meet the religious needs and acts on the basis of religious ceremonies.</w:t>
      </w:r>
    </w:p>
    <w:p w:rsidR="00F21D99" w:rsidRPr="00C93C44" w:rsidRDefault="00F21D99" w:rsidP="00F21D99">
      <w:pPr>
        <w:rPr>
          <w:sz w:val="22"/>
          <w:szCs w:val="22"/>
          <w:lang w:val="en-US"/>
        </w:rPr>
      </w:pPr>
      <w:r w:rsidRPr="00C93C44">
        <w:rPr>
          <w:b/>
          <w:sz w:val="22"/>
          <w:szCs w:val="22"/>
          <w:lang w:val="en-US"/>
        </w:rPr>
        <w:t>JADIDCHILIK</w:t>
      </w:r>
      <w:r w:rsidRPr="00C93C44">
        <w:rPr>
          <w:sz w:val="22"/>
          <w:szCs w:val="22"/>
          <w:lang w:val="en-US"/>
        </w:rPr>
        <w:t xml:space="preserve">(arabcha “jadid” – yangi) – yangshilanish, yangi zamonaviy maktab, matbaa, milliy taraqqiyot usullari, yo’llari tarafdorlarining umumiy nomi.Jadidchilik harakati XIXasrning 80-yillarda boshlangan, Qrim yarim orolidagi Gaspra shahridan Ismoilbey Gasprali (Ismoil Gasprinskiy) Buxoro va Samarqandga keladi. U Buxoroamiri bilan uchrashib, 1895 yilda Buxoro, Samarqand, Toshkent, Qo’qon va Namanganda jadid maktablarini ochadi. Jadidchilik harakati 20–yillarning birinchi yarmigacha, ya’ni qatag’onga uchrash davrigacha davom etgan. </w:t>
      </w:r>
    </w:p>
    <w:p w:rsidR="00F21D99" w:rsidRPr="00C93C44" w:rsidRDefault="00F21D99" w:rsidP="00F21D99">
      <w:pPr>
        <w:rPr>
          <w:sz w:val="22"/>
          <w:szCs w:val="22"/>
          <w:lang w:val="en-US"/>
        </w:rPr>
      </w:pPr>
      <w:r w:rsidRPr="00C93C44">
        <w:rPr>
          <w:b/>
          <w:sz w:val="22"/>
          <w:szCs w:val="22"/>
          <w:lang w:val="en-US"/>
        </w:rPr>
        <w:t>JADID</w:t>
      </w:r>
      <w:r w:rsidRPr="00C93C44">
        <w:rPr>
          <w:sz w:val="22"/>
          <w:szCs w:val="22"/>
          <w:lang w:val="en-US"/>
        </w:rPr>
        <w:t xml:space="preserve"> – (from Arabian word “jaded”) – the general name of supporters who likes updating, mofern schools, printing , methods and ways of national development. Jadid movements began in 80-</w:t>
      </w:r>
      <w:r w:rsidRPr="00C93C44">
        <w:rPr>
          <w:sz w:val="22"/>
          <w:szCs w:val="22"/>
          <w:lang w:val="en-US"/>
        </w:rPr>
        <w:lastRenderedPageBreak/>
        <w:t xml:space="preserve">years of XIX century, from the city Gaspra in Crimean Peninsula Islombey Gasparali came to Bukhara and Samarkand. He met Emir of Bukhara and opened Jadid schools in Bukhara, Tashkent, Kokand, Namangan in 1895. Jadid movements continued till the first half of the twentieth that is until repression on he part of. </w:t>
      </w:r>
    </w:p>
    <w:p w:rsidR="00F21D99" w:rsidRPr="00C93C44" w:rsidRDefault="00F21D99" w:rsidP="00F21D99">
      <w:pPr>
        <w:rPr>
          <w:sz w:val="22"/>
          <w:szCs w:val="22"/>
          <w:lang w:val="en-US"/>
        </w:rPr>
      </w:pPr>
      <w:r w:rsidRPr="00C93C44">
        <w:rPr>
          <w:b/>
          <w:sz w:val="22"/>
          <w:szCs w:val="22"/>
          <w:lang w:val="en-US"/>
        </w:rPr>
        <w:t>JAMOAT TASHKILOTLARINING VAZIFALARI</w:t>
      </w:r>
      <w:r w:rsidRPr="00C93C44">
        <w:rPr>
          <w:sz w:val="22"/>
          <w:szCs w:val="22"/>
          <w:lang w:val="en-US"/>
        </w:rPr>
        <w:t xml:space="preserve"> – fuqaro-larning ijtimoiy ruhiyati (ijtimoiy psixologiyasini) muayyan tizimga solib, ijtimoiy – iqtisodiy manfaatlarini ro’yobga chiqarishni o’z oldiga maqsad qilib qo’yuvchi, xalqning irodasini izchil va tizimli bayon etuvchi, dasturlarni ishlab chiqish va qonun chiqaruvchi organda (Oliy Majlisda) demokratik jamiyat uchun kurash olib borish va h.k.dan iboratdir.</w:t>
      </w:r>
    </w:p>
    <w:p w:rsidR="00F21D99" w:rsidRPr="00C93C44" w:rsidRDefault="00F21D99" w:rsidP="00BE7E63">
      <w:pPr>
        <w:rPr>
          <w:sz w:val="22"/>
          <w:szCs w:val="22"/>
          <w:lang w:val="en-US"/>
        </w:rPr>
      </w:pPr>
      <w:r w:rsidRPr="00C93C44">
        <w:rPr>
          <w:b/>
          <w:sz w:val="22"/>
          <w:szCs w:val="22"/>
          <w:lang w:val="en-US"/>
        </w:rPr>
        <w:t>FUNCTIONS OF SOCIAL ORGANIZATIONS</w:t>
      </w:r>
      <w:r w:rsidRPr="00C93C44">
        <w:rPr>
          <w:sz w:val="22"/>
          <w:szCs w:val="22"/>
          <w:lang w:val="en-US"/>
        </w:rPr>
        <w:t xml:space="preserve"> – certain spirit of social system, and is aimed at the realization of the social and economic interest, the will of the people which explains the gradual and systematic, includes the development of programs and legislative body to carry out the struggle for a democratic society. </w:t>
      </w:r>
    </w:p>
    <w:p w:rsidR="00F21D99" w:rsidRPr="00C93C44" w:rsidRDefault="00F21D99" w:rsidP="00F21D99">
      <w:pPr>
        <w:rPr>
          <w:sz w:val="22"/>
          <w:szCs w:val="22"/>
          <w:lang w:val="en-US"/>
        </w:rPr>
      </w:pPr>
      <w:r w:rsidRPr="00C93C44">
        <w:rPr>
          <w:b/>
          <w:sz w:val="22"/>
          <w:szCs w:val="22"/>
          <w:lang w:val="en-US"/>
        </w:rPr>
        <w:t xml:space="preserve">IJTIMOIY RIVOJLANISHDA FIKRLAR XILMA-XILLIGI </w:t>
      </w:r>
      <w:r w:rsidRPr="00C93C44">
        <w:rPr>
          <w:sz w:val="22"/>
          <w:szCs w:val="22"/>
          <w:lang w:val="en-US"/>
        </w:rPr>
        <w:t>– xato va kamchiliklarni aniqroq ko’rishga, uni o’z vaqtida bartaraf qilishga yordam beradi, adolatni yuzaga chiqaradi, fikrlarning aqidalashuvidan xalos qiladi. “Fikrlar muvozanati jamiyat muvozanatini saqlaydi”. O’zbekistonda fikrlar xilma-xilligi mavjud. U 5 partiya va ijtimoiy harakatlar ishtirokidaamalgaoshiriladi.</w:t>
      </w:r>
    </w:p>
    <w:p w:rsidR="00F21D99" w:rsidRPr="00C93C44" w:rsidRDefault="00F21D99" w:rsidP="00F21D99">
      <w:pPr>
        <w:rPr>
          <w:sz w:val="22"/>
          <w:szCs w:val="22"/>
          <w:lang w:val="en-US"/>
        </w:rPr>
      </w:pPr>
      <w:r w:rsidRPr="00C93C44">
        <w:rPr>
          <w:b/>
          <w:sz w:val="22"/>
          <w:szCs w:val="22"/>
          <w:lang w:val="en-US"/>
        </w:rPr>
        <w:t>THE DEVELOPMENT OF DIFFERENCES IN OPINIONS</w:t>
      </w:r>
      <w:r w:rsidRPr="00C93C44">
        <w:rPr>
          <w:sz w:val="22"/>
          <w:szCs w:val="22"/>
          <w:lang w:val="en-US"/>
        </w:rPr>
        <w:t xml:space="preserve"> – it helps to eliminate errors and omissions in time, reveals justice, gets rid of the thoughts of Creed. “ Ideas imbalance keeps imbalance in the society ”. There are various kinds of ideas. It implements in participating 5 parties and social movements. </w:t>
      </w:r>
    </w:p>
    <w:p w:rsidR="00F21D99" w:rsidRPr="00C93C44" w:rsidRDefault="00F21D99" w:rsidP="00F21D99">
      <w:pPr>
        <w:rPr>
          <w:sz w:val="22"/>
          <w:szCs w:val="22"/>
          <w:lang w:val="en-US"/>
        </w:rPr>
      </w:pPr>
      <w:r w:rsidRPr="00C93C44">
        <w:rPr>
          <w:b/>
          <w:sz w:val="22"/>
          <w:szCs w:val="22"/>
          <w:lang w:val="en-US"/>
        </w:rPr>
        <w:t>IYMON</w:t>
      </w:r>
      <w:r w:rsidRPr="00C93C44">
        <w:rPr>
          <w:sz w:val="22"/>
          <w:szCs w:val="22"/>
          <w:lang w:val="en-US"/>
        </w:rPr>
        <w:t xml:space="preserve"> - arabcha so’z bo’lib, lug’aviy ma’nosi - ishonch demakdir. SHariatda esa janob payg’ambarimiz Muhammad alayhissalom Olloh tarafidan keltirgan barchaxabarlarga til bilan iqror bo’lib, dil bilan tasdiqlashga iymon deyiladi. YA’ni Qur’oni Karim va Hadisi SHariflar orqali Olloh, to’g’risida, jannat, do’zax, qiyomat kabilar haqida berilgan xa</w:t>
      </w:r>
      <w:r w:rsidRPr="00C93C44">
        <w:rPr>
          <w:sz w:val="22"/>
          <w:szCs w:val="22"/>
          <w:lang w:val="en-US"/>
        </w:rPr>
        <w:softHyphen/>
        <w:t>barlarga ishonch - iymondir. Ma’naviy-axloqiy fazilat sifatida esa iymon faqat odam-zotgaginaxos ruhiy hodisa jumlasiga kiradi.</w:t>
      </w:r>
    </w:p>
    <w:p w:rsidR="00F21D99" w:rsidRPr="00C93C44" w:rsidRDefault="00F21D99" w:rsidP="00F21D99">
      <w:pPr>
        <w:rPr>
          <w:sz w:val="22"/>
          <w:szCs w:val="22"/>
          <w:lang w:val="en-US"/>
        </w:rPr>
      </w:pPr>
      <w:r w:rsidRPr="00C93C44">
        <w:rPr>
          <w:b/>
          <w:sz w:val="22"/>
          <w:szCs w:val="22"/>
          <w:lang w:val="en-US"/>
        </w:rPr>
        <w:t>BELIEVING</w:t>
      </w:r>
      <w:r w:rsidRPr="00C93C44">
        <w:rPr>
          <w:sz w:val="22"/>
          <w:szCs w:val="22"/>
          <w:lang w:val="en-US"/>
        </w:rPr>
        <w:t xml:space="preserve"> – comes from Arabian , lexical meaning is “trust”. In Sharia it is called announcement of the Prophet Muhammad by Allah in Islam and language confession,believe in the confirmation of the heart. Through the Quran and Hadith of Allah, heaven, hell, judgement messages about faith is the believing. Believe in the spiritual and moral qualities as human being has a spiritual event. </w:t>
      </w:r>
    </w:p>
    <w:p w:rsidR="00F21D99" w:rsidRPr="00C93C44" w:rsidRDefault="00F21D99" w:rsidP="00F21D99">
      <w:pPr>
        <w:rPr>
          <w:sz w:val="22"/>
          <w:szCs w:val="22"/>
          <w:lang w:val="en-US"/>
        </w:rPr>
      </w:pPr>
      <w:r w:rsidRPr="00C93C44">
        <w:rPr>
          <w:b/>
          <w:sz w:val="22"/>
          <w:szCs w:val="22"/>
          <w:lang w:val="en-US"/>
        </w:rPr>
        <w:t>ILOHIY KITOBLAR</w:t>
      </w:r>
      <w:r w:rsidRPr="00C93C44">
        <w:rPr>
          <w:sz w:val="22"/>
          <w:szCs w:val="22"/>
          <w:lang w:val="en-US"/>
        </w:rPr>
        <w:t xml:space="preserve"> - muayyan dinda muqaddas va ilohiy hisoblanadigan kitoblar. Diniy ta’limotga ko’ra, Alloh o’tgan payg’ambarlarning  ba’zilariga sahifalar, bazilariga  esa, kitoblar nozl etgan.  100 sahifa va 4  kitob - 100 sahifadan 10 sahifani  Odam (as)ga, 50 sahifani SHis (as)ga, 30 sahifani Idris (as)ga, 10 sahifani Ibrohim (as) ga  yuborgan. Muso (as)ga Tavrot, Dovud (as)ga  Zabur, Iso (as)ga Injil va Muxammad (as)ga Qur’onni nozil qilgan. Qur’ondan boshqa  ilohiy kitob va sahifalar bir yo’la bir daf’ada nozil qilingan, deb hisoblanadi. Qur’on hazrati Jabroil orqali 23 yil mobaynidaoyat-oyat, sura-sura shaklida yuborilgan.</w:t>
      </w:r>
    </w:p>
    <w:p w:rsidR="00F21D99" w:rsidRPr="00C93C44" w:rsidRDefault="00F21D99" w:rsidP="00F21D99">
      <w:pPr>
        <w:rPr>
          <w:sz w:val="22"/>
          <w:szCs w:val="22"/>
          <w:lang w:val="en-US"/>
        </w:rPr>
      </w:pPr>
      <w:r w:rsidRPr="00C93C44">
        <w:rPr>
          <w:b/>
          <w:sz w:val="22"/>
          <w:szCs w:val="22"/>
          <w:lang w:val="en-US"/>
        </w:rPr>
        <w:t>SACRED BOOKS</w:t>
      </w:r>
      <w:r w:rsidRPr="00C93C44">
        <w:rPr>
          <w:sz w:val="22"/>
          <w:szCs w:val="22"/>
          <w:lang w:val="en-US"/>
        </w:rPr>
        <w:t xml:space="preserve"> – the books which considered sacred in particularly religion. According to religious doctrine , Allah gave some of the prophets the pages and some of the prophets the books. 100 pages and 4 books –  Allah sent from 10 pages of 100 pages to Human, 50 pages to Shis, 30 pages to Idris, 10 pages to Ibrahim. Gave Gospel to Musa, Tavrot, Davud, Zabur, Jesus and  Quran to prophet Mukhammad. The other sacred books and sheets exept Quran were given at the same time and occasion. Quran were sent through Jibril as verses and suras in 23 years.</w:t>
      </w:r>
    </w:p>
    <w:p w:rsidR="00F21D99" w:rsidRPr="00C93C44" w:rsidRDefault="00F21D99" w:rsidP="00F21D99">
      <w:pPr>
        <w:rPr>
          <w:sz w:val="22"/>
          <w:szCs w:val="22"/>
          <w:lang w:val="en-US"/>
        </w:rPr>
      </w:pPr>
      <w:r w:rsidRPr="00C93C44">
        <w:rPr>
          <w:b/>
          <w:sz w:val="22"/>
          <w:szCs w:val="22"/>
          <w:lang w:val="en-US"/>
        </w:rPr>
        <w:t>INSONPARVARLIK</w:t>
      </w:r>
      <w:r w:rsidRPr="00C93C44">
        <w:rPr>
          <w:sz w:val="22"/>
          <w:szCs w:val="22"/>
          <w:lang w:val="en-US"/>
        </w:rPr>
        <w:t xml:space="preserve"> -  (“inson” – arabcha  “parvar” - fors-tojikcha “lik” – o’zbekcha – kishiga g’amxo’rlik, gumanizm ) – odamzodning qadri, uning erkinligi, qobiliyatlari har tomonlama namoyon bo’lishi uchun kurashish, insonning baxt-saodati, teng xuquqliligi, adolatli hayotni ta’min etishga intilish, insoniylikning barcha tamoyillari yuzaga chiqishiga shart-sharoitlar yaratish ma’nosini anglatadi. Insonparvarlik bu o’zbek xalqi milliy ruhiyatining ajralmas fazilatidir. </w:t>
      </w:r>
    </w:p>
    <w:p w:rsidR="00F21D99" w:rsidRPr="00C93C44" w:rsidRDefault="00F21D99" w:rsidP="00F21D99">
      <w:pPr>
        <w:rPr>
          <w:sz w:val="22"/>
          <w:szCs w:val="22"/>
          <w:lang w:val="en-US"/>
        </w:rPr>
      </w:pPr>
      <w:r w:rsidRPr="00C93C44">
        <w:rPr>
          <w:b/>
          <w:sz w:val="22"/>
          <w:szCs w:val="22"/>
          <w:lang w:val="en-US"/>
        </w:rPr>
        <w:t>HUMANITARIAN</w:t>
      </w:r>
      <w:r w:rsidRPr="00C93C44">
        <w:rPr>
          <w:sz w:val="22"/>
          <w:szCs w:val="22"/>
          <w:lang w:val="en-US"/>
        </w:rPr>
        <w:t xml:space="preserve"> – (“human” – Arabian “parvar” – Persian- tajik “lik” – in Uzbek – carefulness to man , humanism ) – it means to combat for demonstrating human dignity, freedom in all ways, to strive for the well – being of a person, equality and supply with fair life, the principles of humanity to create conditions for the emergence of. Humanism of the Uzbek is the part of the national spirit of the </w:t>
      </w:r>
      <w:r w:rsidRPr="00C93C44">
        <w:rPr>
          <w:sz w:val="22"/>
          <w:szCs w:val="22"/>
          <w:lang w:val="en-US"/>
        </w:rPr>
        <w:lastRenderedPageBreak/>
        <w:t xml:space="preserve">people of qualities. </w:t>
      </w:r>
    </w:p>
    <w:p w:rsidR="00F21D99" w:rsidRPr="00C93C44" w:rsidRDefault="00F21D99" w:rsidP="00F21D99">
      <w:pPr>
        <w:rPr>
          <w:sz w:val="22"/>
          <w:szCs w:val="22"/>
          <w:lang w:val="en-US"/>
        </w:rPr>
      </w:pPr>
      <w:r w:rsidRPr="00C93C44">
        <w:rPr>
          <w:b/>
          <w:sz w:val="22"/>
          <w:szCs w:val="22"/>
          <w:lang w:val="en-US"/>
        </w:rPr>
        <w:t>ISTIQLOL</w:t>
      </w:r>
      <w:r w:rsidRPr="00C93C44">
        <w:rPr>
          <w:sz w:val="22"/>
          <w:szCs w:val="22"/>
          <w:lang w:val="en-US"/>
        </w:rPr>
        <w:t xml:space="preserve"> - har bir inson, jamoa, davlat, millatning rivojlanishi uchun zarur erkinlik sharoiti. “Istiqlol” so’zi  boshqalarga tobe’ bo’lmay, o’z erki bilan yashash, o’zini-o’zi idora qilish, erkinlik ma’nosini bildiradi.“Istiqlol” so’zi“Mustaqillik” so’ziga nisbatan birlamchidir. “Istiqlol” so’ziboshqalarga tobe bo’lmay, o’z erki bilan yashash, o’zini o’zi idora qilish, “erkinlik” ma’nosini bildiradi. Istiqlolga erishgan O’zbekiston xalqi mustaqillikka erishdi. </w:t>
      </w:r>
    </w:p>
    <w:p w:rsidR="00F21D99" w:rsidRPr="00C93C44" w:rsidRDefault="00F21D99" w:rsidP="00F21D99">
      <w:pPr>
        <w:rPr>
          <w:sz w:val="22"/>
          <w:szCs w:val="22"/>
          <w:lang w:val="en-US"/>
        </w:rPr>
      </w:pPr>
      <w:r w:rsidRPr="00C93C44">
        <w:rPr>
          <w:b/>
          <w:sz w:val="22"/>
          <w:szCs w:val="22"/>
          <w:lang w:val="en-US"/>
        </w:rPr>
        <w:t>SOVEREIGNTY</w:t>
      </w:r>
      <w:r w:rsidRPr="00C93C44">
        <w:rPr>
          <w:sz w:val="22"/>
          <w:szCs w:val="22"/>
          <w:lang w:val="en-US"/>
        </w:rPr>
        <w:t xml:space="preserve"> – the condition necessary for the development of freedom, for every individual, community, state and nation. The word “Sovereignty” means to live not being dependent to others, self- government and freedom. The uzbek reached the sovereignty and obtained Independence. </w:t>
      </w:r>
    </w:p>
    <w:p w:rsidR="00F21D99" w:rsidRPr="00C93C44" w:rsidRDefault="00F21D99" w:rsidP="00F21D99">
      <w:pPr>
        <w:rPr>
          <w:sz w:val="22"/>
          <w:szCs w:val="22"/>
          <w:lang w:val="en-US"/>
        </w:rPr>
      </w:pPr>
      <w:r w:rsidRPr="00C93C44">
        <w:rPr>
          <w:b/>
          <w:sz w:val="22"/>
          <w:szCs w:val="22"/>
          <w:lang w:val="en-US"/>
        </w:rPr>
        <w:t>ISTIQLOL MAFKURASI</w:t>
      </w:r>
      <w:r w:rsidRPr="00C93C44">
        <w:rPr>
          <w:sz w:val="22"/>
          <w:szCs w:val="22"/>
          <w:lang w:val="en-US"/>
        </w:rPr>
        <w:t xml:space="preserve"> - har bir kishining jamiyat hayotidagi faoliyati, yurti, millati, o’zi vaoilasi oldidagi burch va ma’suliyatini qay darajada his etayotgani va bajarayotganini belgilaydigan ma’naviy mezon hamdir.Milliy istiqlol mafkurasining yurtimizda yashovchi har bir fuqaro uchun qadrliligi shundaki, uning mohiyatida umuminsoniy tamoyillar yotadi. </w:t>
      </w:r>
    </w:p>
    <w:p w:rsidR="00F21D99" w:rsidRPr="00C93C44" w:rsidRDefault="00F21D99" w:rsidP="00F21D99">
      <w:pPr>
        <w:rPr>
          <w:sz w:val="22"/>
          <w:szCs w:val="22"/>
          <w:lang w:val="en-US"/>
        </w:rPr>
      </w:pPr>
      <w:r w:rsidRPr="00C93C44">
        <w:rPr>
          <w:b/>
          <w:sz w:val="22"/>
          <w:szCs w:val="22"/>
          <w:lang w:val="en-US"/>
        </w:rPr>
        <w:t>THE IDEOLOGY OF INDEPENDENCE</w:t>
      </w:r>
      <w:r w:rsidRPr="00C93C44">
        <w:rPr>
          <w:sz w:val="22"/>
          <w:szCs w:val="22"/>
          <w:lang w:val="en-US"/>
        </w:rPr>
        <w:t xml:space="preserve"> – it is the moral criterion which determines the activities of each and every individual in society, institution, nationality and feeling the extent of his obligation to his family and himself. The value of the ideology of national independence is that, in fact there are universal principles. </w:t>
      </w:r>
    </w:p>
    <w:p w:rsidR="00F21D99" w:rsidRPr="00C93C44" w:rsidRDefault="00F21D99" w:rsidP="00F21D99">
      <w:pPr>
        <w:rPr>
          <w:sz w:val="22"/>
          <w:szCs w:val="22"/>
          <w:lang w:val="en-US"/>
        </w:rPr>
      </w:pPr>
      <w:r w:rsidRPr="00C93C44">
        <w:rPr>
          <w:b/>
          <w:sz w:val="22"/>
          <w:szCs w:val="22"/>
          <w:lang w:val="en-US"/>
        </w:rPr>
        <w:t>ISLOM TARAQQIYOT BANKI</w:t>
      </w:r>
      <w:r w:rsidRPr="00C93C44">
        <w:rPr>
          <w:sz w:val="22"/>
          <w:szCs w:val="22"/>
          <w:lang w:val="en-US"/>
        </w:rPr>
        <w:t xml:space="preserve"> (ITB) – xalqaro bank. 1974 yil musulmon davlatlari tashqi ishlar vazirlarining kengashida ITB ni tuzish haqida qaror qabul qilingan, bank o’z faoliyatini 1975 yilda boshlagan. Qarorgohi Jiddada. ITBni Boshqaruvchilar kengashi va Direktorlar kengashi boshqaradi. Bank prezidenti 5 yil muddatga saylanadi. Maqsadi – Musulmon mamlakatlarining iqtisodiy va ijtimoiy taraqqiyotiga yordam berish. Islomda pulga foydaolish taqiqlangani sababli bankka qo’yilgan mablag’lar uchun foiz olinmaydi va berilmaydi.</w:t>
      </w:r>
    </w:p>
    <w:p w:rsidR="00F21D99" w:rsidRPr="00C93C44" w:rsidRDefault="00F21D99" w:rsidP="00F21D99">
      <w:pPr>
        <w:rPr>
          <w:sz w:val="22"/>
          <w:szCs w:val="22"/>
          <w:lang w:val="en-US"/>
        </w:rPr>
      </w:pPr>
      <w:r w:rsidRPr="00C93C44">
        <w:rPr>
          <w:b/>
          <w:sz w:val="22"/>
          <w:szCs w:val="22"/>
          <w:lang w:val="en-US"/>
        </w:rPr>
        <w:t>ISLAMIC PROGRESS BANK</w:t>
      </w:r>
      <w:r w:rsidRPr="00C93C44">
        <w:rPr>
          <w:sz w:val="22"/>
          <w:szCs w:val="22"/>
          <w:lang w:val="en-US"/>
        </w:rPr>
        <w:t xml:space="preserve">  (IPB) – national bank. In 1974, the meeting of the foreign ministers of Muslim countries, adopted a decision on estaablishment of the bank, bank began its activity in 1975. Camp is situated in Jidda. The board of governors and the board of directors rule IPB. The president of the bank is elected for 5 years. Its aim – to help the development of the economic and sociality of Muslim countries. In Islam , it is forbidden to take advantage of money for this reason the percent is not given and taken. </w:t>
      </w:r>
    </w:p>
    <w:p w:rsidR="00F21D99" w:rsidRPr="00C93C44" w:rsidRDefault="00F21D99" w:rsidP="00F21D99">
      <w:pPr>
        <w:rPr>
          <w:sz w:val="22"/>
          <w:szCs w:val="22"/>
          <w:lang w:val="en-US"/>
        </w:rPr>
      </w:pPr>
      <w:r w:rsidRPr="00C93C44">
        <w:rPr>
          <w:b/>
          <w:sz w:val="22"/>
          <w:szCs w:val="22"/>
          <w:lang w:val="en-US"/>
        </w:rPr>
        <w:t>ISLOM FUNDAMENTALIZMI</w:t>
      </w:r>
      <w:r w:rsidRPr="00C93C44">
        <w:rPr>
          <w:sz w:val="22"/>
          <w:szCs w:val="22"/>
          <w:lang w:val="en-US"/>
        </w:rPr>
        <w:t xml:space="preserve"> – Qur’on va hadislarga  so’zma-so’z talqin etuvchi, ilk islomga qaytishga qaratilgan aqidalarni targ’ib qiluvchi diniy-konservativ ruhdagi oqim. Islom fundamentalizmi vakillari islomning fundamental (asosiy) tamoyillari jamiyatning taraqqiyot yo’lini belgilab beradi, deb hisoblaydilar va faqat ulargaamal qilishga da’vat etadi. Keyingi paytlarda mutaassib musulmonlar “fundamentalistlar” deb atalmoqda. </w:t>
      </w:r>
    </w:p>
    <w:p w:rsidR="00F21D99" w:rsidRPr="00C93C44" w:rsidRDefault="00F21D99" w:rsidP="00F21D99">
      <w:pPr>
        <w:rPr>
          <w:sz w:val="22"/>
          <w:szCs w:val="22"/>
          <w:lang w:val="en-US"/>
        </w:rPr>
      </w:pPr>
      <w:r w:rsidRPr="00C93C44">
        <w:rPr>
          <w:b/>
          <w:sz w:val="22"/>
          <w:szCs w:val="22"/>
          <w:lang w:val="en-US"/>
        </w:rPr>
        <w:t>ISLAMIC FUNDAMENTALISM</w:t>
      </w:r>
      <w:r w:rsidRPr="00C93C44">
        <w:rPr>
          <w:sz w:val="22"/>
          <w:szCs w:val="22"/>
          <w:lang w:val="en-US"/>
        </w:rPr>
        <w:t xml:space="preserve"> – spiritual  - religious and concentrative stream which interprets word by word to Quran and Haidth. The representatives of Islamic fundamentalism consider the fundamental principles of Islam defines the way of development of the society and encourages to follow them. Nowadays, muslims are named as “fundamendalists”. </w:t>
      </w:r>
    </w:p>
    <w:p w:rsidR="00F21D99" w:rsidRPr="00C93C44" w:rsidRDefault="00F21D99" w:rsidP="00F21D99">
      <w:pPr>
        <w:rPr>
          <w:sz w:val="22"/>
          <w:szCs w:val="22"/>
          <w:lang w:val="en-US"/>
        </w:rPr>
      </w:pPr>
      <w:r w:rsidRPr="00C93C44">
        <w:rPr>
          <w:b/>
          <w:sz w:val="22"/>
          <w:szCs w:val="22"/>
          <w:lang w:val="en-US"/>
        </w:rPr>
        <w:t>ISLOMGACHA BO’LGAN MA’NAVIY MEROSIMIZNING NAMUNALARI</w:t>
      </w:r>
      <w:r w:rsidRPr="00C93C44">
        <w:rPr>
          <w:sz w:val="22"/>
          <w:szCs w:val="22"/>
          <w:lang w:val="en-US"/>
        </w:rPr>
        <w:t xml:space="preserve"> – muqaddas “Avesto” kitobida, “Kultegin”, “BilgaXoqon”, “To’ngyuquq” bitiklari, Kayxusrav va Doroga qarshi kurashgan milliy qahramonlarimiz haqida “To’maris”, “SHiroq” afsonalari, Makedonskiy (Iskandar Zulqarnayn)ga qarshi kurashgan Spitamen haqidagi rivoyatlar, Panjikentda topilgan (1932 yilda) so’g’d yozuvidagi 86 hujjat, Xorazmdagi Tuproq qal’adan topilgan 83 dan ortiq qadimgi Xorazm yozuvlarida va boshqa hujjatlarida o’z aksini topgan.</w:t>
      </w:r>
    </w:p>
    <w:p w:rsidR="00F21D99" w:rsidRPr="00C93C44" w:rsidRDefault="00F21D99" w:rsidP="00F21D99">
      <w:pPr>
        <w:rPr>
          <w:sz w:val="22"/>
          <w:szCs w:val="22"/>
          <w:lang w:val="en-US"/>
        </w:rPr>
      </w:pPr>
      <w:r w:rsidRPr="00C93C44">
        <w:rPr>
          <w:b/>
          <w:sz w:val="22"/>
          <w:szCs w:val="22"/>
          <w:lang w:val="en-US"/>
        </w:rPr>
        <w:t>EXAMPLES OF ISLAMIC CULTURAL HERITAGE</w:t>
      </w:r>
      <w:r w:rsidRPr="00C93C44">
        <w:rPr>
          <w:sz w:val="22"/>
          <w:szCs w:val="22"/>
          <w:lang w:val="en-US"/>
        </w:rPr>
        <w:t xml:space="preserve"> – they reflected in sacred book “Avesto”, in inscriptions “Kultegin”, “Bilga Xoqon”, “To’nyuquq”, about our national heroes fighted against Kayxusirav and Darius, legends of  “Shiraq” , “To’maris”fighted with The Great Alexander legends of Spitamen,86 documents recorded in Sogdian, the soil is fouund in more than 83 ancient fortress Khorezm and it reflected in the records and other documents.</w:t>
      </w:r>
    </w:p>
    <w:p w:rsidR="00F21D99" w:rsidRPr="00C93C44" w:rsidRDefault="00F21D99" w:rsidP="00F21D99">
      <w:pPr>
        <w:rPr>
          <w:sz w:val="22"/>
          <w:szCs w:val="22"/>
          <w:lang w:val="en-US"/>
        </w:rPr>
      </w:pPr>
      <w:r w:rsidRPr="00C93C44">
        <w:rPr>
          <w:b/>
          <w:sz w:val="22"/>
          <w:szCs w:val="22"/>
          <w:lang w:val="en-US"/>
        </w:rPr>
        <w:t>IQTISOD VA MA’NAVIYATNING MUNOSABATI</w:t>
      </w:r>
      <w:r w:rsidRPr="00C93C44">
        <w:rPr>
          <w:sz w:val="22"/>
          <w:szCs w:val="22"/>
          <w:lang w:val="en-US"/>
        </w:rPr>
        <w:t xml:space="preserve"> – ma’naviyatsiz insoniyat, iqtisodsiz esa ma’naviyat bo’lmaydi. Ma’naviyati yuksak xalqgina yuqori darajada tashkil etilgan iqtisod va ishlab chiqarish shakllanishi mumkin. Har qanday ishlab chiqarish o’z ma’naviy madaniyatiga ega bo’lib, ular mehnat malakasini, tajribasi, kasbiy bilimlar, yuqori mehnat intizomi, hamkasblari bilan yaxshi </w:t>
      </w:r>
      <w:r w:rsidRPr="00C93C44">
        <w:rPr>
          <w:sz w:val="22"/>
          <w:szCs w:val="22"/>
          <w:lang w:val="en-US"/>
        </w:rPr>
        <w:lastRenderedPageBreak/>
        <w:t xml:space="preserve">muomila, asbob-uskunalarni avaylab - asrash xom ashyoni tejash, sifatli mahsulotlar ishlab chiqarishda o’z aksini topadi. O’z navbatida, iqtisod ham ma’naviyatga o’z ta’sirini o’tkazadi. </w:t>
      </w:r>
    </w:p>
    <w:p w:rsidR="00F21D99" w:rsidRPr="00C93C44" w:rsidRDefault="00F21D99" w:rsidP="00F21D99">
      <w:pPr>
        <w:rPr>
          <w:sz w:val="22"/>
          <w:szCs w:val="22"/>
          <w:lang w:val="en-US"/>
        </w:rPr>
      </w:pPr>
      <w:r w:rsidRPr="00C93C44">
        <w:rPr>
          <w:b/>
          <w:sz w:val="22"/>
          <w:szCs w:val="22"/>
          <w:lang w:val="en-US"/>
        </w:rPr>
        <w:t>ATTITUDE WITH SPIRITUALITY AND ECONOMIC</w:t>
      </w:r>
      <w:r w:rsidRPr="00C93C44">
        <w:rPr>
          <w:sz w:val="22"/>
          <w:szCs w:val="22"/>
          <w:lang w:val="en-US"/>
        </w:rPr>
        <w:t xml:space="preserve"> – there is not humanity without spirituality and without economic there is not spirituality. People of high spiritual level of the economy and the formation of production may form.Possesses any production of their spiritual culture. It reflects in labor skills, experience, professional, knowledge,discipline, treatment, protection and conservation. In its duty economic reflects to spirituality. </w:t>
      </w:r>
    </w:p>
    <w:p w:rsidR="00F21D99" w:rsidRPr="00C93C44" w:rsidRDefault="00F21D99" w:rsidP="00F21D99">
      <w:pPr>
        <w:rPr>
          <w:sz w:val="22"/>
          <w:szCs w:val="22"/>
          <w:lang w:val="en-US"/>
        </w:rPr>
      </w:pPr>
      <w:r w:rsidRPr="00C93C44">
        <w:rPr>
          <w:b/>
          <w:sz w:val="22"/>
          <w:szCs w:val="22"/>
          <w:lang w:val="en-US"/>
        </w:rPr>
        <w:t>ISLOM</w:t>
      </w:r>
      <w:r w:rsidRPr="00C93C44">
        <w:rPr>
          <w:sz w:val="22"/>
          <w:szCs w:val="22"/>
          <w:lang w:val="en-US"/>
        </w:rPr>
        <w:t xml:space="preserve"> – (arabcha-bo’ysunish, itoat etish, o’zini Alloh irodasiga topshirish) – jahonda keng tarqalgan uch din (buddaviylik vaxiristianlik bilan bir qatorda) dan biri. Islom diniga e’tiqod qiluvchilar arabcha “muslim” (“islomni qabul qilgan”, “itoatli ”,  “sadoqatli”; ko’pligi “muslimum”) deb ataladi. “Muslim”, “muslimum” so’zining boshqaxalqlar orasida o’zgacha talaffuz etish (masalan, forslarda – musalmon, o’zbeklarda - musulmon, qirg’iz va qozoqlarda – musurmon,  Uqraina va Rossiyada – basurmon) natijasida bu dinga e’tiqod qiluvchilar turli nom bilan ataladi. Lekin bularning ichida hozir musulmon iborasi keng tarqalgan.Jahonda qarib 1,2 mlrd kishi Islomga e’tiqod qilishadi. </w:t>
      </w:r>
    </w:p>
    <w:p w:rsidR="00F21D99" w:rsidRPr="00C93C44" w:rsidRDefault="00F21D99" w:rsidP="00F21D99">
      <w:pPr>
        <w:rPr>
          <w:sz w:val="22"/>
          <w:szCs w:val="22"/>
          <w:lang w:val="en-US"/>
        </w:rPr>
      </w:pPr>
      <w:r w:rsidRPr="00C93C44">
        <w:rPr>
          <w:b/>
          <w:sz w:val="22"/>
          <w:szCs w:val="22"/>
          <w:lang w:val="en-US"/>
        </w:rPr>
        <w:t xml:space="preserve">ISLAM </w:t>
      </w:r>
      <w:r w:rsidRPr="00C93C44">
        <w:rPr>
          <w:sz w:val="22"/>
          <w:szCs w:val="22"/>
          <w:lang w:val="en-US"/>
        </w:rPr>
        <w:t xml:space="preserve">– (arabian – obey, submitting himself to the will of Allah) – one of the world – wide religion. It is referred in Islam “muslim” from arabian. As a result of other people in a different pronunciation of the word Muslim believers are referred to by different names. But it is now common term Muslim. About 1,2 mlrd people in the world practice Islam. </w:t>
      </w:r>
    </w:p>
    <w:p w:rsidR="00F21D99" w:rsidRPr="00C93C44" w:rsidRDefault="00F21D99" w:rsidP="00F21D99">
      <w:pPr>
        <w:rPr>
          <w:sz w:val="22"/>
          <w:szCs w:val="22"/>
          <w:lang w:val="en-US"/>
        </w:rPr>
      </w:pPr>
      <w:r w:rsidRPr="00C93C44">
        <w:rPr>
          <w:b/>
          <w:sz w:val="22"/>
          <w:szCs w:val="22"/>
          <w:lang w:val="en-US"/>
        </w:rPr>
        <w:t>IQTISODIY MADANIYAT</w:t>
      </w:r>
      <w:r w:rsidRPr="00C93C44">
        <w:rPr>
          <w:sz w:val="22"/>
          <w:szCs w:val="22"/>
          <w:lang w:val="en-US"/>
        </w:rPr>
        <w:t xml:space="preserve"> – deganda iqtisodiy bilim, iqtisodiy ong, iqtisodiy faoliyat, iqtisodiy-ijtimoiy munosabatlar tushuniladi. SHaxs iqtisodiy madaniyat jamiyat iqtisodiy madaniyatining tarkibiy qismidir. SHaxs iqtisodiy madaniyatining kamol topishi uchun iqtisodiy qadriyatlarni, iqtisodiy bilimlarni puxta egallashi lozim, shundagina u erkin iqtisodiy faoliyat yuritaoladi.</w:t>
      </w:r>
    </w:p>
    <w:p w:rsidR="00F21D99" w:rsidRPr="00C93C44" w:rsidRDefault="00F21D99" w:rsidP="00F21D99">
      <w:pPr>
        <w:rPr>
          <w:sz w:val="22"/>
          <w:szCs w:val="22"/>
          <w:lang w:val="en-US"/>
        </w:rPr>
      </w:pPr>
      <w:r w:rsidRPr="00C93C44">
        <w:rPr>
          <w:b/>
          <w:sz w:val="22"/>
          <w:szCs w:val="22"/>
          <w:lang w:val="en-US"/>
        </w:rPr>
        <w:t>ECONOMIC CULTURE</w:t>
      </w:r>
      <w:r w:rsidRPr="00C93C44">
        <w:rPr>
          <w:sz w:val="22"/>
          <w:szCs w:val="22"/>
          <w:lang w:val="en-US"/>
        </w:rPr>
        <w:t xml:space="preserve"> – in that case we can understand economic knowledge, economic consciousness, economic activities, economic – social attitudes. The person is the part of the economic culture. A person should know economic knowledge, economic values for bringing to perfection, then he can take the free economic activities.</w:t>
      </w:r>
    </w:p>
    <w:p w:rsidR="00F21D99" w:rsidRPr="00C93C44" w:rsidRDefault="00F21D99" w:rsidP="00F21D99">
      <w:pPr>
        <w:rPr>
          <w:sz w:val="22"/>
          <w:szCs w:val="22"/>
          <w:lang w:val="en-US"/>
        </w:rPr>
      </w:pPr>
      <w:r w:rsidRPr="00C93C44">
        <w:rPr>
          <w:b/>
          <w:sz w:val="22"/>
          <w:szCs w:val="22"/>
          <w:lang w:val="en-US"/>
        </w:rPr>
        <w:t>KADRLAR TAYYORLASHNING MILLIY MODELI TIZIMI</w:t>
      </w:r>
      <w:r w:rsidRPr="00C93C44">
        <w:rPr>
          <w:sz w:val="22"/>
          <w:szCs w:val="22"/>
          <w:lang w:val="en-US"/>
        </w:rPr>
        <w:t xml:space="preserve"> – O’zbekiston Respublikasi Oliy Majlisi tomonidan 1997 yilning 29 avgustida “Kadrlartayyorlashmilliy dasturi to’g’risida” qaror qabul qilindi. Ushbu dasturda (3-bandi) kadrlar tayyorlashning milliy modeli quyidagi tarkibiy qismlardan iboratligi belgilab qo’yilgan:</w:t>
      </w:r>
    </w:p>
    <w:p w:rsidR="00F21D99" w:rsidRPr="00C93C44" w:rsidRDefault="00F21D99" w:rsidP="00F21D99">
      <w:pPr>
        <w:rPr>
          <w:sz w:val="22"/>
          <w:szCs w:val="22"/>
          <w:lang w:val="en-US"/>
        </w:rPr>
      </w:pPr>
      <w:r w:rsidRPr="00C93C44">
        <w:rPr>
          <w:sz w:val="22"/>
          <w:szCs w:val="22"/>
          <w:lang w:val="en-US"/>
        </w:rPr>
        <w:t>1. SHaxs – kadrlar tayyorlash tizimining bosh sub’ekti vaob’ekti, ta’lim sohasidagi xizmatlarning iste’molchisi va ularni amalgaoshiruvchisi.</w:t>
      </w:r>
    </w:p>
    <w:p w:rsidR="00F21D99" w:rsidRPr="00C93C44" w:rsidRDefault="00F21D99" w:rsidP="00F21D99">
      <w:pPr>
        <w:rPr>
          <w:sz w:val="22"/>
          <w:szCs w:val="22"/>
          <w:lang w:val="en-US"/>
        </w:rPr>
      </w:pPr>
      <w:r w:rsidRPr="00C93C44">
        <w:rPr>
          <w:sz w:val="22"/>
          <w:szCs w:val="22"/>
          <w:lang w:val="en-US"/>
        </w:rPr>
        <w:t>2. Davlat va jamiyat – ta’lim va kadrlar tayyorlash tizimining faoliyatini tartibga solish va nazorat qilishni amalgaamlgaoshiruvchi kadrlar tayyorlash va ularni qabul qilib olishning kafillari.</w:t>
      </w:r>
    </w:p>
    <w:p w:rsidR="00F21D99" w:rsidRPr="00C93C44" w:rsidRDefault="00F21D99" w:rsidP="00F21D99">
      <w:pPr>
        <w:rPr>
          <w:sz w:val="22"/>
          <w:szCs w:val="22"/>
          <w:lang w:val="en-US"/>
        </w:rPr>
      </w:pPr>
      <w:r w:rsidRPr="00C93C44">
        <w:rPr>
          <w:sz w:val="22"/>
          <w:szCs w:val="22"/>
          <w:lang w:val="en-US"/>
        </w:rPr>
        <w:t xml:space="preserve">3. Uzluksiz ta’lim – malakali raqobatbardosh kadrlar tayyorlashning asosi bo’lib, ta’limning barcha turlarini, davlat ta’lim standartlarini, kadrlar tayyorlash tizimi va uning faoliyat ko’rsatish muhitini o’z ichigaoladi. </w:t>
      </w:r>
    </w:p>
    <w:p w:rsidR="00F21D99" w:rsidRPr="00C93C44" w:rsidRDefault="00F21D99" w:rsidP="00F21D99">
      <w:pPr>
        <w:rPr>
          <w:sz w:val="22"/>
          <w:szCs w:val="22"/>
          <w:lang w:val="en-US"/>
        </w:rPr>
      </w:pPr>
      <w:r w:rsidRPr="00C93C44">
        <w:rPr>
          <w:sz w:val="22"/>
          <w:szCs w:val="22"/>
          <w:lang w:val="en-US"/>
        </w:rPr>
        <w:t>4. Kadrlar tayyorlash tizimida – fan yuqori malakali mutaxassislar tayyorlovchi va ulardan foydalanuvchi, ilg’or pedagogik vaaxborot texnologiyalarini ishlab chiquvchi.</w:t>
      </w:r>
    </w:p>
    <w:p w:rsidR="00F21D99" w:rsidRPr="00C93C44" w:rsidRDefault="00F21D99" w:rsidP="00F21D99">
      <w:pPr>
        <w:rPr>
          <w:sz w:val="22"/>
          <w:szCs w:val="22"/>
          <w:lang w:val="en-US"/>
        </w:rPr>
      </w:pPr>
      <w:r w:rsidRPr="00C93C44">
        <w:rPr>
          <w:sz w:val="22"/>
          <w:szCs w:val="22"/>
          <w:lang w:val="en-US"/>
        </w:rPr>
        <w:t>5. Kadrlar tayyorlash tizimida ishlab chiqarish – kadrlarga bo’lgan ehtiyojini, shuningdek, ularning tayyorgarlik sifati va saviyasiga nisbatan qo’yiladigan talablarni belgilovchi asosiy buyurtmachi, kadrlar tayyorlash tizimini moliya va moddiy-texnik jihatidan ta’minlash jarayonining qatnashchisi (“Barkamol avlod–O’zbekiston taraqqiyotining poydevori”, T., 2008., 41-53 b.).</w:t>
      </w:r>
    </w:p>
    <w:p w:rsidR="00F21D99" w:rsidRPr="00C93C44" w:rsidRDefault="00F21D99" w:rsidP="00F21D99">
      <w:pPr>
        <w:rPr>
          <w:sz w:val="22"/>
          <w:szCs w:val="22"/>
          <w:lang w:val="en-US"/>
        </w:rPr>
      </w:pPr>
      <w:r w:rsidRPr="00C93C44">
        <w:rPr>
          <w:b/>
          <w:sz w:val="22"/>
          <w:szCs w:val="22"/>
          <w:lang w:val="en-US"/>
        </w:rPr>
        <w:t>A NATIONAL PROGRAM OF PERSONNEL TRAINING SYSTEM</w:t>
      </w:r>
      <w:r w:rsidRPr="00C93C44">
        <w:rPr>
          <w:sz w:val="22"/>
          <w:szCs w:val="22"/>
          <w:lang w:val="en-US"/>
        </w:rPr>
        <w:t xml:space="preserve"> – the decision “About the national training program” was signed in </w:t>
      </w:r>
      <w:smartTag w:uri="urn:schemas-microsoft-com:office:smarttags" w:element="metricconverter">
        <w:smartTagPr>
          <w:attr w:name="ProductID" w:val="1997, in"/>
        </w:smartTagPr>
        <w:r w:rsidRPr="00C93C44">
          <w:rPr>
            <w:sz w:val="22"/>
            <w:szCs w:val="22"/>
            <w:lang w:val="en-US"/>
          </w:rPr>
          <w:t>1997, in</w:t>
        </w:r>
      </w:smartTag>
      <w:r w:rsidRPr="00C93C44">
        <w:rPr>
          <w:sz w:val="22"/>
          <w:szCs w:val="22"/>
          <w:lang w:val="en-US"/>
        </w:rPr>
        <w:t xml:space="preserve"> 29 august by Oliy Majlis of the Republic of Uzbekistan. This program for training national model consists of the following components : </w:t>
      </w:r>
    </w:p>
    <w:p w:rsidR="00F21D99" w:rsidRPr="00C93C44" w:rsidRDefault="00F21D99" w:rsidP="00F21D99">
      <w:pPr>
        <w:rPr>
          <w:sz w:val="22"/>
          <w:szCs w:val="22"/>
          <w:lang w:val="en-US"/>
        </w:rPr>
      </w:pPr>
      <w:r w:rsidRPr="00C93C44">
        <w:rPr>
          <w:sz w:val="22"/>
          <w:szCs w:val="22"/>
          <w:lang w:val="en-US"/>
        </w:rPr>
        <w:t>1.The person  - subject to this system of training and facilities and implementators , users of services in the field of education.</w:t>
      </w:r>
    </w:p>
    <w:p w:rsidR="00F21D99" w:rsidRPr="00C93C44" w:rsidRDefault="00F21D99" w:rsidP="00F21D99">
      <w:pPr>
        <w:rPr>
          <w:sz w:val="22"/>
          <w:szCs w:val="22"/>
          <w:lang w:val="en-US"/>
        </w:rPr>
      </w:pPr>
      <w:r w:rsidRPr="00C93C44">
        <w:rPr>
          <w:sz w:val="22"/>
          <w:szCs w:val="22"/>
          <w:lang w:val="en-US"/>
        </w:rPr>
        <w:t xml:space="preserve">2. Government and society – it is public education and training system which carries out the regulation and supervision of the activities of the staff responsible for the preparation and acceptance. </w:t>
      </w:r>
    </w:p>
    <w:p w:rsidR="00F21D99" w:rsidRPr="00C93C44" w:rsidRDefault="00F21D99" w:rsidP="00F21D99">
      <w:pPr>
        <w:rPr>
          <w:sz w:val="22"/>
          <w:szCs w:val="22"/>
          <w:lang w:val="en-US"/>
        </w:rPr>
      </w:pPr>
      <w:r w:rsidRPr="00C93C44">
        <w:rPr>
          <w:sz w:val="22"/>
          <w:szCs w:val="22"/>
          <w:lang w:val="en-US"/>
        </w:rPr>
        <w:t xml:space="preserve">3.Continuing education – the basis preparation of skilled and competitive workforce, includes all types of eduction , state educational standarts, as well as the functioning of the system and the </w:t>
      </w:r>
      <w:r w:rsidRPr="00C93C44">
        <w:rPr>
          <w:sz w:val="22"/>
          <w:szCs w:val="22"/>
          <w:lang w:val="en-US"/>
        </w:rPr>
        <w:lastRenderedPageBreak/>
        <w:t xml:space="preserve">environment. </w:t>
      </w:r>
    </w:p>
    <w:p w:rsidR="00F21D99" w:rsidRPr="00C93C44" w:rsidRDefault="00F21D99" w:rsidP="00F21D99">
      <w:pPr>
        <w:rPr>
          <w:sz w:val="22"/>
          <w:szCs w:val="22"/>
          <w:lang w:val="en-US"/>
        </w:rPr>
      </w:pPr>
      <w:r w:rsidRPr="00C93C44">
        <w:rPr>
          <w:sz w:val="22"/>
          <w:szCs w:val="22"/>
          <w:lang w:val="en-US"/>
        </w:rPr>
        <w:t>4. The preparation of highly qualified specialists in the science and advanced educational and information technologies  in personnel training system.</w:t>
      </w:r>
    </w:p>
    <w:p w:rsidR="00F21D99" w:rsidRPr="00C93C44" w:rsidRDefault="00F21D99" w:rsidP="00F21D99">
      <w:pPr>
        <w:rPr>
          <w:sz w:val="22"/>
          <w:szCs w:val="22"/>
          <w:lang w:val="en-US"/>
        </w:rPr>
      </w:pPr>
      <w:r w:rsidRPr="00C93C44">
        <w:rPr>
          <w:sz w:val="22"/>
          <w:szCs w:val="22"/>
          <w:lang w:val="en-US"/>
        </w:rPr>
        <w:t xml:space="preserve">5.The need for personnel training system of production, compared to the level and quality of their preparation for major customer training requirements for the participants of the process to ensure the technical aspects of the financial system and financial. (“The foundation of the development of the young generation” T.,2008.,p.41-53) </w:t>
      </w:r>
    </w:p>
    <w:p w:rsidR="00F21D99" w:rsidRPr="00C93C44" w:rsidRDefault="00F21D99" w:rsidP="00F21D99">
      <w:pPr>
        <w:rPr>
          <w:sz w:val="22"/>
          <w:szCs w:val="22"/>
          <w:lang w:val="en-US"/>
        </w:rPr>
      </w:pPr>
      <w:r w:rsidRPr="00C93C44">
        <w:rPr>
          <w:b/>
          <w:sz w:val="22"/>
          <w:szCs w:val="22"/>
          <w:lang w:val="en-US"/>
        </w:rPr>
        <w:t>KONSTITUSIIYA</w:t>
      </w:r>
      <w:r w:rsidRPr="00C93C44">
        <w:rPr>
          <w:sz w:val="22"/>
          <w:szCs w:val="22"/>
          <w:lang w:val="en-US"/>
        </w:rPr>
        <w:t>(lotincha “Konstitusiio” – tuzilish, tartib) – davlatning asosiy qonuni.</w:t>
      </w:r>
    </w:p>
    <w:p w:rsidR="00F21D99" w:rsidRPr="00C93C44" w:rsidRDefault="00F21D99" w:rsidP="00F21D99">
      <w:pPr>
        <w:rPr>
          <w:sz w:val="22"/>
          <w:szCs w:val="22"/>
          <w:lang w:val="en-US"/>
        </w:rPr>
      </w:pPr>
      <w:r w:rsidRPr="00C93C44">
        <w:rPr>
          <w:b/>
          <w:sz w:val="22"/>
          <w:szCs w:val="22"/>
          <w:lang w:val="en-US"/>
        </w:rPr>
        <w:t xml:space="preserve">CONSTITUTION </w:t>
      </w:r>
      <w:r w:rsidRPr="00C93C44">
        <w:rPr>
          <w:sz w:val="22"/>
          <w:szCs w:val="22"/>
          <w:lang w:val="en-US"/>
        </w:rPr>
        <w:t xml:space="preserve">– (from latin “Konstitutsio” – structures , procedures ) – the basic law of the State. </w:t>
      </w:r>
    </w:p>
    <w:p w:rsidR="00F21D99" w:rsidRPr="00C93C44" w:rsidRDefault="00F21D99" w:rsidP="00F21D99">
      <w:pPr>
        <w:rPr>
          <w:sz w:val="22"/>
          <w:szCs w:val="22"/>
          <w:lang w:val="en-US"/>
        </w:rPr>
      </w:pPr>
      <w:r w:rsidRPr="00C93C44">
        <w:rPr>
          <w:b/>
          <w:sz w:val="22"/>
          <w:szCs w:val="22"/>
          <w:lang w:val="en-US"/>
        </w:rPr>
        <w:t>KOMIL INSON</w:t>
      </w:r>
      <w:r w:rsidRPr="00C93C44">
        <w:rPr>
          <w:sz w:val="22"/>
          <w:szCs w:val="22"/>
          <w:lang w:val="en-US"/>
        </w:rPr>
        <w:t xml:space="preserve"> – tushunchasi ma’naviy barkamol inson tushunchasi bilan hamohangdir. Ma’naviy barkamollikka erishmay komil inson darajasigaetish mumkin emas. Demak, ma’naviy barkamollikka intilish - bu komil inson darajasiga erishish uchun intilishdir. Komillikka inson butun umri davomida erishib boradi. </w:t>
      </w:r>
    </w:p>
    <w:p w:rsidR="00F21D99" w:rsidRPr="00C93C44" w:rsidRDefault="00F21D99" w:rsidP="00F21D99">
      <w:pPr>
        <w:rPr>
          <w:sz w:val="22"/>
          <w:szCs w:val="22"/>
          <w:lang w:val="en-US"/>
        </w:rPr>
      </w:pPr>
      <w:r w:rsidRPr="00C93C44">
        <w:rPr>
          <w:b/>
          <w:sz w:val="22"/>
          <w:szCs w:val="22"/>
          <w:lang w:val="en-US"/>
        </w:rPr>
        <w:t>PERFECT MAN</w:t>
      </w:r>
      <w:r w:rsidRPr="00C93C44">
        <w:rPr>
          <w:sz w:val="22"/>
          <w:szCs w:val="22"/>
          <w:lang w:val="en-US"/>
        </w:rPr>
        <w:t xml:space="preserve"> – this concept harmoniously in sync with the concept of human.  Without  reaching spiritual perfection it can not be achieved moral perfection. Means, reaching spiritual perfection is to reach the level of the human striving. The people attain perfectness during his whole life. </w:t>
      </w:r>
    </w:p>
    <w:p w:rsidR="00F21D99" w:rsidRPr="00C93C44" w:rsidRDefault="00F21D99" w:rsidP="00F21D99">
      <w:pPr>
        <w:rPr>
          <w:sz w:val="22"/>
          <w:szCs w:val="22"/>
          <w:lang w:val="en-US"/>
        </w:rPr>
      </w:pPr>
      <w:r w:rsidRPr="00C93C44">
        <w:rPr>
          <w:b/>
          <w:sz w:val="22"/>
          <w:szCs w:val="22"/>
          <w:lang w:val="en-US"/>
        </w:rPr>
        <w:t>KAMTARLIK</w:t>
      </w:r>
      <w:r w:rsidRPr="00C93C44">
        <w:rPr>
          <w:sz w:val="22"/>
          <w:szCs w:val="22"/>
          <w:lang w:val="en-US"/>
        </w:rPr>
        <w:t>– odamni bezaydi, obro’sini oshiradi, do’stlarini ko’paytiradi. Kamtarlik - insoi ichki ma’naviy dunyosining namoyon bo’lishidir. Agar insonning qonida, qalbida yumshoqlik, saxovat, odob-andisha, sharm-hayo, or-nomus, oriyat bo’lmasa, ming harakat kilmasin, baribir, odamlar ko’ziga kamtar bo’lib ko’rinaolmaydi.</w:t>
      </w:r>
    </w:p>
    <w:p w:rsidR="00F21D99" w:rsidRPr="00C93C44" w:rsidRDefault="00F21D99" w:rsidP="00F21D99">
      <w:pPr>
        <w:rPr>
          <w:sz w:val="22"/>
          <w:szCs w:val="22"/>
          <w:lang w:val="en-US"/>
        </w:rPr>
      </w:pPr>
      <w:r w:rsidRPr="00C93C44">
        <w:rPr>
          <w:b/>
          <w:sz w:val="22"/>
          <w:szCs w:val="22"/>
          <w:lang w:val="en-US"/>
        </w:rPr>
        <w:t>HUMILITY</w:t>
      </w:r>
      <w:r w:rsidRPr="00C93C44">
        <w:rPr>
          <w:sz w:val="22"/>
          <w:szCs w:val="22"/>
          <w:lang w:val="en-US"/>
        </w:rPr>
        <w:t xml:space="preserve"> – adorns the man, increases his fame and friends. Humility shows the inner,spiritual world of human. People can not be seen in the eyes of the humble if there is not gentleness, generosity, decency and humility, honor, common sense in human blood and heart. </w:t>
      </w:r>
    </w:p>
    <w:p w:rsidR="00F21D99" w:rsidRPr="00C93C44" w:rsidRDefault="00F21D99" w:rsidP="00F21D99">
      <w:pPr>
        <w:rPr>
          <w:sz w:val="22"/>
          <w:szCs w:val="22"/>
          <w:lang w:val="en-US"/>
        </w:rPr>
      </w:pPr>
      <w:r w:rsidRPr="00C93C44">
        <w:rPr>
          <w:b/>
          <w:sz w:val="22"/>
          <w:szCs w:val="22"/>
          <w:lang w:val="en-US"/>
        </w:rPr>
        <w:t>MADINA</w:t>
      </w:r>
      <w:r w:rsidRPr="00C93C44">
        <w:rPr>
          <w:sz w:val="22"/>
          <w:szCs w:val="22"/>
          <w:lang w:val="en-US"/>
        </w:rPr>
        <w:t xml:space="preserve"> – (arab. – shahar, to’liq arabcha nomi – Madinat Rasululloh yoki Madinat an-nabiy - payg’ambar shahri) – Saudiya Arabistonining shimoliy g’arbiy qismidagi shahar. Hijoz viloyatida. Xalq uni Madinai munavarra – Nurafshon shahar deb e’zozlaydi. Makkadan </w:t>
      </w:r>
      <w:smartTag w:uri="urn:schemas-microsoft-com:office:smarttags" w:element="metricconverter">
        <w:smartTagPr>
          <w:attr w:name="ProductID" w:val="400 km"/>
        </w:smartTagPr>
        <w:r w:rsidRPr="00C93C44">
          <w:rPr>
            <w:sz w:val="22"/>
            <w:szCs w:val="22"/>
            <w:lang w:val="en-US"/>
          </w:rPr>
          <w:t>400 km</w:t>
        </w:r>
      </w:smartTag>
      <w:r w:rsidRPr="00C93C44">
        <w:rPr>
          <w:sz w:val="22"/>
          <w:szCs w:val="22"/>
          <w:lang w:val="en-US"/>
        </w:rPr>
        <w:t>. shimolda joylashgan. Madinagaasos solingan vaqt noma’lum. Qadimgi YAsrib (YAtrib) ilk o’rtaasrlardan boshlab Madina deb atalgan. 622 yil Muhammad s.a.v. Makkadan Madinaga ko’chib o’tganlar va qolgan umrlari shu erda kechgan.</w:t>
      </w:r>
    </w:p>
    <w:p w:rsidR="00F21D99" w:rsidRPr="00C93C44" w:rsidRDefault="00F21D99" w:rsidP="00F21D99">
      <w:pPr>
        <w:rPr>
          <w:sz w:val="22"/>
          <w:szCs w:val="22"/>
          <w:lang w:val="en-US"/>
        </w:rPr>
      </w:pPr>
      <w:r w:rsidRPr="00C93C44">
        <w:rPr>
          <w:b/>
          <w:sz w:val="22"/>
          <w:szCs w:val="22"/>
          <w:lang w:val="en-US"/>
        </w:rPr>
        <w:t>MADINA</w:t>
      </w:r>
      <w:r w:rsidRPr="00C93C44">
        <w:rPr>
          <w:sz w:val="22"/>
          <w:szCs w:val="22"/>
          <w:lang w:val="en-US"/>
        </w:rPr>
        <w:t xml:space="preserve"> – (Arabian word – town , full name in Arabic – Madinat Rasululloh or Madinat an- nabiy – the city of prophet ) – the city situated in the North- West part of Saudi Arabia in province Hijaz. The people honor it as “Madinai munavvara” – Consumed city. It is situated 400 kilometr north of Medina. Time of the founding Medina is unknown. Ancient Yathrib was named as Medina since Middle Ages. In 622, the prophet Muhammad moved from Mecca to Medina and lived here the rest of his life. </w:t>
      </w:r>
    </w:p>
    <w:p w:rsidR="00F21D99" w:rsidRPr="00C93C44" w:rsidRDefault="00F21D99" w:rsidP="00F21D99">
      <w:pPr>
        <w:rPr>
          <w:sz w:val="22"/>
          <w:szCs w:val="22"/>
          <w:lang w:val="en-US"/>
        </w:rPr>
      </w:pPr>
      <w:r w:rsidRPr="00C93C44">
        <w:rPr>
          <w:b/>
          <w:sz w:val="22"/>
          <w:szCs w:val="22"/>
          <w:lang w:val="en-US"/>
        </w:rPr>
        <w:t>MADANIYA</w:t>
      </w:r>
      <w:r w:rsidRPr="00C93C44">
        <w:rPr>
          <w:sz w:val="22"/>
          <w:szCs w:val="22"/>
          <w:lang w:val="en-US"/>
        </w:rPr>
        <w:t xml:space="preserve">T – kishilarning tabiatni, borliqni o’zlashtirish va  o’zgartirish jarayonida yaratgan moddiy, ma’naviy boyliklar hamda bu boyliklarni qayta tiklash va bunyod etish yo’llari va uslublari majmui. </w:t>
      </w:r>
    </w:p>
    <w:p w:rsidR="00F21D99" w:rsidRPr="00C93C44" w:rsidRDefault="00F21D99" w:rsidP="00F21D99">
      <w:pPr>
        <w:rPr>
          <w:sz w:val="22"/>
          <w:szCs w:val="22"/>
          <w:lang w:val="en-US"/>
        </w:rPr>
      </w:pPr>
      <w:r w:rsidRPr="00C93C44">
        <w:rPr>
          <w:b/>
          <w:sz w:val="22"/>
          <w:szCs w:val="22"/>
          <w:lang w:val="en-US"/>
        </w:rPr>
        <w:t>CULTURE</w:t>
      </w:r>
      <w:r w:rsidRPr="00C93C44">
        <w:rPr>
          <w:sz w:val="22"/>
          <w:szCs w:val="22"/>
          <w:lang w:val="en-US"/>
        </w:rPr>
        <w:t xml:space="preserve"> – human’s set of methods and ways of  reconstruction and construction the nature and reality and creation the material and spiritual wealth during the process of change and development. </w:t>
      </w:r>
    </w:p>
    <w:p w:rsidR="00F21D99" w:rsidRPr="00C93C44" w:rsidRDefault="00F21D99" w:rsidP="00F21D99">
      <w:pPr>
        <w:rPr>
          <w:sz w:val="22"/>
          <w:szCs w:val="22"/>
          <w:lang w:val="en-US"/>
        </w:rPr>
      </w:pPr>
      <w:r w:rsidRPr="00C93C44">
        <w:rPr>
          <w:b/>
          <w:sz w:val="22"/>
          <w:szCs w:val="22"/>
          <w:lang w:val="en-US"/>
        </w:rPr>
        <w:t>MADANIYATLI ODAM</w:t>
      </w:r>
      <w:r w:rsidRPr="00C93C44">
        <w:rPr>
          <w:sz w:val="22"/>
          <w:szCs w:val="22"/>
          <w:lang w:val="en-US"/>
        </w:rPr>
        <w:t xml:space="preserve">– o’qimishli, zamon talablari asosida kiyinish va muomala me’yorlarigaamal qiluvchi, ahloq normalariga to’laamal qiladigan, ilg’or falsafiy g’oyalarga ega bo’lgan, jahon madaniyati durdonalaridan xabardor bo’lgan shaxsgaaytiladi. </w:t>
      </w:r>
    </w:p>
    <w:p w:rsidR="00F21D99" w:rsidRPr="00C93C44" w:rsidRDefault="00F21D99" w:rsidP="00F21D99">
      <w:pPr>
        <w:rPr>
          <w:sz w:val="22"/>
          <w:szCs w:val="22"/>
          <w:lang w:val="en-US"/>
        </w:rPr>
      </w:pPr>
      <w:r w:rsidRPr="00C93C44">
        <w:rPr>
          <w:b/>
          <w:sz w:val="22"/>
          <w:szCs w:val="22"/>
          <w:lang w:val="en-US"/>
        </w:rPr>
        <w:t>CIVILIZED MAN</w:t>
      </w:r>
      <w:r w:rsidRPr="00C93C44">
        <w:rPr>
          <w:sz w:val="22"/>
          <w:szCs w:val="22"/>
          <w:lang w:val="en-US"/>
        </w:rPr>
        <w:t xml:space="preserve"> – the person who has advanced philosophical ideas, follows to moral norms and basic requirments of the modern standarts of dressing and behavior, aware of the masterpieces of world culture. </w:t>
      </w:r>
    </w:p>
    <w:p w:rsidR="00F21D99" w:rsidRPr="00C93C44" w:rsidRDefault="00F21D99" w:rsidP="00F21D99">
      <w:pPr>
        <w:rPr>
          <w:sz w:val="22"/>
          <w:szCs w:val="22"/>
          <w:lang w:val="en-US"/>
        </w:rPr>
      </w:pPr>
      <w:r w:rsidRPr="00C93C44">
        <w:rPr>
          <w:b/>
          <w:sz w:val="22"/>
          <w:szCs w:val="22"/>
          <w:lang w:val="en-US"/>
        </w:rPr>
        <w:t>MADRASA</w:t>
      </w:r>
      <w:r w:rsidRPr="00C93C44">
        <w:rPr>
          <w:sz w:val="22"/>
          <w:szCs w:val="22"/>
          <w:lang w:val="en-US"/>
        </w:rPr>
        <w:t xml:space="preserve">– (arab.- dars o’qitiladigan joy, darsxona) islomda o’rta vaoliy maxsus diniy o’quv yurti. YAqin va O’rta SHarq mamlakatlarida ulamolar va maktabdorlar, davlat idoraxodimlarini tayyorlagan. Islom mamlakatlarida Madrasa haqidagi ilk ma’lumotlar Xasrgaoid bo’lib, ular Xuroson va Movarounnahrda joylashgan. XI asrdan boshlab etakchi o’quv yurtigaaylangan, bungacha ta’lim masjidlarda vaxususiy uylarda, shuningdek mehmonxonalar, kutubxonalar, kasalxonalardaolib </w:t>
      </w:r>
      <w:r w:rsidRPr="00C93C44">
        <w:rPr>
          <w:sz w:val="22"/>
          <w:szCs w:val="22"/>
          <w:lang w:val="en-US"/>
        </w:rPr>
        <w:lastRenderedPageBreak/>
        <w:t>borilgan. Madrasalar vaqf hisobiga ta’sis etilgan. Madrasalarda mudarrislar va boshqaxizmatchilar maosh, talabalar stipendiya, o’quv jixozlari (daftar, kitob, qalam va boshqalar) va turar joy bilan ta’minlangan.</w:t>
      </w:r>
    </w:p>
    <w:p w:rsidR="00F21D99" w:rsidRPr="00C93C44" w:rsidRDefault="00F21D99" w:rsidP="00F21D99">
      <w:pPr>
        <w:rPr>
          <w:sz w:val="22"/>
          <w:szCs w:val="22"/>
          <w:lang w:val="en-US"/>
        </w:rPr>
      </w:pPr>
      <w:r w:rsidRPr="00C93C44">
        <w:rPr>
          <w:b/>
          <w:sz w:val="22"/>
          <w:szCs w:val="22"/>
          <w:lang w:val="en-US"/>
        </w:rPr>
        <w:t>MADRASAH</w:t>
      </w:r>
      <w:r w:rsidRPr="00C93C44">
        <w:rPr>
          <w:sz w:val="22"/>
          <w:szCs w:val="22"/>
          <w:lang w:val="en-US"/>
        </w:rPr>
        <w:t xml:space="preserve"> – (Arabian. The place where the lessons are taught, courthouses ) secondary and tertiary educational institution in Islam. Scholars taught the staffs of public administration in Near and Middle East countries. The first information about Madrassa related to X century, they situated in Khorasan and Maveraunnakhr. The eleventh century has become the leading educational institutions. Till that time education  are taught in all ways : in mosques, private homes, hotels, libraries and hospitals. It is supplied teachers and emloyees and students with salaries, scholarships, accommodation training equipment. </w:t>
      </w:r>
    </w:p>
    <w:p w:rsidR="00F21D99" w:rsidRPr="00C93C44" w:rsidRDefault="00F21D99" w:rsidP="00F21D99">
      <w:pPr>
        <w:rPr>
          <w:sz w:val="22"/>
          <w:szCs w:val="22"/>
          <w:lang w:val="en-US"/>
        </w:rPr>
      </w:pPr>
      <w:r w:rsidRPr="00C93C44">
        <w:rPr>
          <w:b/>
          <w:sz w:val="22"/>
          <w:szCs w:val="22"/>
          <w:lang w:val="en-US"/>
        </w:rPr>
        <w:t>MAFKURA</w:t>
      </w:r>
      <w:r w:rsidRPr="00C93C44">
        <w:rPr>
          <w:sz w:val="22"/>
          <w:szCs w:val="22"/>
          <w:lang w:val="en-US"/>
        </w:rPr>
        <w:t xml:space="preserve">– (arabcha – fikrlar majmui) ijtimoiy jarayonlar ma’no - mazmunini anglashni va uning boshqarish usulini bilishni da’vo qiladigan, ong va hatti-harakatni yo’naltiradigan ideallar, qadriyatlar maqsadlar, qarashlar yig’indisidir. U ma’lum maqsadni va unga erishish usullarining haqiqiyligiga, amalgaoshirish mumkinligiga ishonch tug’diradi. Unda manfaatlari ifodalanadigan kuch va qatlamlarning o’tmishi, bugungi kuni va istiqbollari haqidagi tasavvurlari o’z ifodasini topadi. </w:t>
      </w:r>
    </w:p>
    <w:p w:rsidR="00F21D99" w:rsidRPr="00C93C44" w:rsidRDefault="00F21D99" w:rsidP="00F21D99">
      <w:pPr>
        <w:rPr>
          <w:sz w:val="22"/>
          <w:szCs w:val="22"/>
          <w:lang w:val="en-US"/>
        </w:rPr>
      </w:pPr>
      <w:r w:rsidRPr="00C93C44">
        <w:rPr>
          <w:b/>
          <w:sz w:val="22"/>
          <w:szCs w:val="22"/>
          <w:lang w:val="en-US"/>
        </w:rPr>
        <w:t>THE IDEOLOGY</w:t>
      </w:r>
      <w:r w:rsidRPr="00C93C44">
        <w:rPr>
          <w:sz w:val="22"/>
          <w:szCs w:val="22"/>
          <w:lang w:val="en-US"/>
        </w:rPr>
        <w:t xml:space="preserve"> – (Arabian – a set of ideas )the sum of ideals, attitudes, vlues and goals, the understanding of the contents of the essence of social processes and management methods that claim to know the mind and behavior guidance. It is to achieve a specific purpose and are confident that we can carry out the validity of the methods. expression which expressed the interests of power and the layers of history, the present and the prospects of imagination finds. </w:t>
      </w:r>
    </w:p>
    <w:p w:rsidR="00F21D99" w:rsidRPr="00C93C44" w:rsidRDefault="00F21D99" w:rsidP="00F21D99">
      <w:pPr>
        <w:rPr>
          <w:sz w:val="22"/>
          <w:szCs w:val="22"/>
          <w:lang w:val="en-US"/>
        </w:rPr>
      </w:pPr>
      <w:r w:rsidRPr="00C93C44">
        <w:rPr>
          <w:b/>
          <w:sz w:val="22"/>
          <w:szCs w:val="22"/>
          <w:lang w:val="en-US"/>
        </w:rPr>
        <w:t>MAFKURAVIY JARAYONLARNING GLOBALLASHUVI</w:t>
      </w:r>
      <w:r w:rsidRPr="00C93C44">
        <w:rPr>
          <w:sz w:val="22"/>
          <w:szCs w:val="22"/>
          <w:lang w:val="en-US"/>
        </w:rPr>
        <w:t>– mafku-raviy kurash umumbashariy miqyos kasb etganini ifodalovchi tushuncha. Insoniyat taraqqiyotining hozirgi bosqichida ijtimoiy hayotning barcha sohalarini globallashuv jarayoni qamrab oldi. Natijada jamiyat bir butun yaxlit bo’lib, insoniy munosabatlar makon va zamon chegaralarini pisand qilmasdan butun er yuzidan yagona jarayongaaylandi.</w:t>
      </w:r>
    </w:p>
    <w:p w:rsidR="00F21D99" w:rsidRPr="00C93C44" w:rsidRDefault="00F21D99" w:rsidP="00F21D99">
      <w:pPr>
        <w:rPr>
          <w:sz w:val="22"/>
          <w:szCs w:val="22"/>
          <w:lang w:val="en-US"/>
        </w:rPr>
      </w:pPr>
      <w:r w:rsidRPr="00C93C44">
        <w:rPr>
          <w:b/>
          <w:sz w:val="22"/>
          <w:szCs w:val="22"/>
          <w:lang w:val="en-US"/>
        </w:rPr>
        <w:t>IDEOLOGICAL PROCESSES OF GLOBALIZATION</w:t>
      </w:r>
      <w:r w:rsidRPr="00C93C44">
        <w:rPr>
          <w:sz w:val="22"/>
          <w:szCs w:val="22"/>
          <w:lang w:val="en-US"/>
        </w:rPr>
        <w:t xml:space="preserve"> – the concept which represents ideological struggle of universal coverage. The process of globalization covered the present stage of human development in all spheres of social life. As a result, society as a whole holistic, human relations has ignored the boundaries of time and space, has become the face of the whole earth in a single process. </w:t>
      </w:r>
    </w:p>
    <w:p w:rsidR="00F21D99" w:rsidRPr="00C93C44" w:rsidRDefault="00F21D99" w:rsidP="00F21D99">
      <w:pPr>
        <w:rPr>
          <w:sz w:val="22"/>
          <w:szCs w:val="22"/>
          <w:lang w:val="en-US"/>
        </w:rPr>
      </w:pPr>
      <w:r w:rsidRPr="00C93C44">
        <w:rPr>
          <w:b/>
          <w:sz w:val="22"/>
          <w:szCs w:val="22"/>
          <w:lang w:val="en-US"/>
        </w:rPr>
        <w:t>MAFKURAVIY IMMUNITET</w:t>
      </w:r>
      <w:r w:rsidRPr="00C93C44">
        <w:rPr>
          <w:sz w:val="22"/>
          <w:szCs w:val="22"/>
          <w:lang w:val="en-US"/>
        </w:rPr>
        <w:t xml:space="preserve"> – ma’naviy barkamol, irodasi baquvvat, iymoni butun shaxsni tarbiyalashda, har qanday reaksiion, buzg’unchi xarakterdagi g’oyaviy tashabbuslarga bardosh beraoladigan yoshlarni tarbiyalashda qo’l keladi. Davlat va millatning ma’naviy birligi, ma’naviy sog’lomligini himoya qiluvchi g’oyaviy qalqon vazifasini bajaradi. </w:t>
      </w:r>
    </w:p>
    <w:p w:rsidR="00F21D99" w:rsidRPr="00C93C44" w:rsidRDefault="00F21D99" w:rsidP="00F21D99">
      <w:pPr>
        <w:rPr>
          <w:sz w:val="22"/>
          <w:szCs w:val="22"/>
          <w:lang w:val="en-US"/>
        </w:rPr>
      </w:pPr>
      <w:r w:rsidRPr="00C93C44">
        <w:rPr>
          <w:b/>
          <w:sz w:val="22"/>
          <w:szCs w:val="22"/>
          <w:lang w:val="en-US"/>
        </w:rPr>
        <w:t>IDEOLOGICAL IMMUNITY</w:t>
      </w:r>
      <w:r w:rsidRPr="00C93C44">
        <w:rPr>
          <w:sz w:val="22"/>
          <w:szCs w:val="22"/>
          <w:lang w:val="en-US"/>
        </w:rPr>
        <w:t xml:space="preserve"> – it can help to growing up the youth who has spiritual mature,strong will, faith of education and who can stand against any initiative of reactionary and violent character. Acting as a protective shield of the state and the nation’s spiritual health.</w:t>
      </w:r>
    </w:p>
    <w:p w:rsidR="00F21D99" w:rsidRPr="00C93C44" w:rsidRDefault="00F21D99" w:rsidP="00F21D99">
      <w:pPr>
        <w:rPr>
          <w:sz w:val="22"/>
          <w:szCs w:val="22"/>
          <w:lang w:val="en-US"/>
        </w:rPr>
      </w:pPr>
      <w:r w:rsidRPr="00C93C44">
        <w:rPr>
          <w:b/>
          <w:sz w:val="22"/>
          <w:szCs w:val="22"/>
          <w:lang w:val="en-US"/>
        </w:rPr>
        <w:t>MAFKURAVIY MAQSAD</w:t>
      </w:r>
      <w:r w:rsidRPr="00C93C44">
        <w:rPr>
          <w:sz w:val="22"/>
          <w:szCs w:val="22"/>
          <w:lang w:val="en-US"/>
        </w:rPr>
        <w:t xml:space="preserve"> – ijtimoiy qatlam, siyosiy guruh, millat, jamiyat mafkuralari bilan bog’liq orzu-intilishlar  vaxoxish idrokni ifoda etuvchi tushuncha.</w:t>
      </w:r>
    </w:p>
    <w:p w:rsidR="00F21D99" w:rsidRPr="00C93C44" w:rsidRDefault="00F21D99" w:rsidP="00F21D99">
      <w:pPr>
        <w:rPr>
          <w:sz w:val="22"/>
          <w:szCs w:val="22"/>
          <w:lang w:val="en-US"/>
        </w:rPr>
      </w:pPr>
      <w:r w:rsidRPr="00C93C44">
        <w:rPr>
          <w:b/>
          <w:sz w:val="22"/>
          <w:szCs w:val="22"/>
          <w:lang w:val="en-US"/>
        </w:rPr>
        <w:t>IDEOLOGICAL AIM</w:t>
      </w:r>
      <w:r w:rsidRPr="00C93C44">
        <w:rPr>
          <w:sz w:val="22"/>
          <w:szCs w:val="22"/>
          <w:lang w:val="en-US"/>
        </w:rPr>
        <w:t xml:space="preserve"> – social stratum, a political group, nation, society representing the wishes and aspirations of ideologies associated with understanding</w:t>
      </w:r>
    </w:p>
    <w:p w:rsidR="00F21D99" w:rsidRPr="00C93C44" w:rsidRDefault="00F21D99" w:rsidP="00F21D99">
      <w:pPr>
        <w:rPr>
          <w:sz w:val="22"/>
          <w:szCs w:val="22"/>
          <w:lang w:val="en-US"/>
        </w:rPr>
      </w:pPr>
      <w:r w:rsidRPr="00C93C44">
        <w:rPr>
          <w:b/>
          <w:sz w:val="22"/>
          <w:szCs w:val="22"/>
          <w:lang w:val="en-US"/>
        </w:rPr>
        <w:t>MAFKURAVIY MUAMMOLAR</w:t>
      </w:r>
      <w:r w:rsidRPr="00C93C44">
        <w:rPr>
          <w:sz w:val="22"/>
          <w:szCs w:val="22"/>
          <w:lang w:val="en-US"/>
        </w:rPr>
        <w:t>– mafkura sohasida hal qilinishi zarur bo’lgan muammolar majmuini ifodalovchi tushuncha. Har bir davlatda yangi paydo bo’lgan, echimini topmagan muammolar bo’lishi mumkin. G’oyaviy beqarorlikka chek qo’yish, mafkuraviy bo’shliqni to’ldirish, mafkuraviy tahdidning oldini olish, mafkuraviy immunitet xosil qilish kabi masalalar majmui. Bunday muammolar jamiyat hayotining bir tarixiy bosqichidan ikkinchisiga  o’tish davridaayniqsa jiddiy ahamiyat kasb etadi.</w:t>
      </w:r>
    </w:p>
    <w:p w:rsidR="00F21D99" w:rsidRPr="00C93C44" w:rsidRDefault="00F21D99" w:rsidP="00F21D99">
      <w:pPr>
        <w:rPr>
          <w:sz w:val="22"/>
          <w:szCs w:val="22"/>
          <w:lang w:val="en-US"/>
        </w:rPr>
      </w:pPr>
      <w:r w:rsidRPr="00C93C44">
        <w:rPr>
          <w:b/>
          <w:sz w:val="22"/>
          <w:szCs w:val="22"/>
          <w:lang w:val="en-US"/>
        </w:rPr>
        <w:t>IDEOLOGICAL PROBLEMS</w:t>
      </w:r>
      <w:r w:rsidRPr="00C93C44">
        <w:rPr>
          <w:sz w:val="22"/>
          <w:szCs w:val="22"/>
          <w:lang w:val="en-US"/>
        </w:rPr>
        <w:t xml:space="preserve"> – representing a set of problems that need to be solved in the field of ideology. There are new problems which can not be found in any state. A set of ideological issues such as immunity, put an end to the ideological uncertainty, the ideological gap, to prevent the ideological threat. These problems play a significant role during the transition period in a historical stage of life to another of social life. </w:t>
      </w:r>
    </w:p>
    <w:p w:rsidR="00F21D99" w:rsidRPr="00C93C44" w:rsidRDefault="00F21D99" w:rsidP="00F21D99">
      <w:pPr>
        <w:rPr>
          <w:sz w:val="22"/>
          <w:szCs w:val="22"/>
          <w:lang w:val="en-US"/>
        </w:rPr>
      </w:pPr>
      <w:r w:rsidRPr="00C93C44">
        <w:rPr>
          <w:b/>
          <w:sz w:val="22"/>
          <w:szCs w:val="22"/>
          <w:lang w:val="en-US"/>
        </w:rPr>
        <w:t>MAFKURAVIY PLYURALIZM</w:t>
      </w:r>
      <w:r w:rsidRPr="00C93C44">
        <w:rPr>
          <w:sz w:val="22"/>
          <w:szCs w:val="22"/>
          <w:lang w:val="en-US"/>
        </w:rPr>
        <w:t xml:space="preserve">– (lotinchaxilma-xillik, rang-baranglik) - bir mamlakat </w:t>
      </w:r>
      <w:r w:rsidRPr="00C93C44">
        <w:rPr>
          <w:sz w:val="22"/>
          <w:szCs w:val="22"/>
          <w:lang w:val="en-US"/>
        </w:rPr>
        <w:lastRenderedPageBreak/>
        <w:t>doirasida bir vaqtning o’zida bir-biridan farq qiladigan hatto o’zaro kurashadigan g’oyalar, qarashlar. mafkuralarning majmuini ifodalaovchi tushuncha. Demokratik jamiyatda bunday holat tabiiy, zaruriy bo’lib jamiyatning turli ijtimoiy qatlamlardan, guruhlardan, sinflardan, siyosiy kuchlardan iboratligi in’ikosidir.</w:t>
      </w:r>
    </w:p>
    <w:p w:rsidR="00F21D99" w:rsidRPr="00C93C44" w:rsidRDefault="00F21D99" w:rsidP="00F21D99">
      <w:pPr>
        <w:rPr>
          <w:sz w:val="22"/>
          <w:szCs w:val="22"/>
          <w:lang w:val="en-US"/>
        </w:rPr>
      </w:pPr>
      <w:r w:rsidRPr="00C93C44">
        <w:rPr>
          <w:b/>
          <w:sz w:val="22"/>
          <w:szCs w:val="22"/>
          <w:lang w:val="en-US"/>
        </w:rPr>
        <w:t>IDEOLOGICAL PLURALISM</w:t>
      </w:r>
      <w:r w:rsidRPr="00C93C44">
        <w:rPr>
          <w:sz w:val="22"/>
          <w:szCs w:val="22"/>
          <w:lang w:val="en-US"/>
        </w:rPr>
        <w:t xml:space="preserve"> – (in latin – variety, difference ) – at the same time in a different part of the country, expressing the ideas of complex, conflicting concepts. This is necessary in different social layers of the society, group, class and political forces. </w:t>
      </w:r>
    </w:p>
    <w:p w:rsidR="00F21D99" w:rsidRPr="00C93C44" w:rsidRDefault="00F21D99" w:rsidP="00F21D99">
      <w:pPr>
        <w:rPr>
          <w:sz w:val="22"/>
          <w:szCs w:val="22"/>
          <w:lang w:val="en-US"/>
        </w:rPr>
      </w:pPr>
      <w:r w:rsidRPr="00C93C44">
        <w:rPr>
          <w:b/>
          <w:sz w:val="22"/>
          <w:szCs w:val="22"/>
          <w:lang w:val="en-US"/>
        </w:rPr>
        <w:t>MAFKURAVIY POLIGON</w:t>
      </w:r>
      <w:r w:rsidRPr="00C93C44">
        <w:rPr>
          <w:sz w:val="22"/>
          <w:szCs w:val="22"/>
          <w:lang w:val="en-US"/>
        </w:rPr>
        <w:t xml:space="preserve"> — odamlar vaxalqlarning qalbi vaongini egallashga qaratilgan turli g’oyalarning sinov maydoni.</w:t>
      </w:r>
    </w:p>
    <w:p w:rsidR="00F21D99" w:rsidRPr="00C93C44" w:rsidRDefault="00F21D99" w:rsidP="00F21D99">
      <w:pPr>
        <w:rPr>
          <w:sz w:val="22"/>
          <w:szCs w:val="22"/>
          <w:lang w:val="en-US"/>
        </w:rPr>
      </w:pPr>
      <w:r w:rsidRPr="00C93C44">
        <w:rPr>
          <w:b/>
          <w:sz w:val="22"/>
          <w:szCs w:val="22"/>
          <w:lang w:val="en-US"/>
        </w:rPr>
        <w:t>IDEOLOGICAL POLYGONS</w:t>
      </w:r>
      <w:r w:rsidRPr="00C93C44">
        <w:rPr>
          <w:sz w:val="22"/>
          <w:szCs w:val="22"/>
          <w:lang w:val="en-US"/>
        </w:rPr>
        <w:t xml:space="preserve"> -  a test consists of variety of ideas for occupying hearts and minds of the people.</w:t>
      </w:r>
    </w:p>
    <w:p w:rsidR="00F21D99" w:rsidRPr="00C93C44" w:rsidRDefault="00F21D99" w:rsidP="00F21D99">
      <w:pPr>
        <w:rPr>
          <w:sz w:val="22"/>
          <w:szCs w:val="22"/>
          <w:lang w:val="en-US"/>
        </w:rPr>
      </w:pPr>
      <w:r w:rsidRPr="00C93C44">
        <w:rPr>
          <w:b/>
          <w:sz w:val="22"/>
          <w:szCs w:val="22"/>
          <w:lang w:val="en-US"/>
        </w:rPr>
        <w:t>MAFKURAVIY PROFILAKTIKA</w:t>
      </w:r>
      <w:r w:rsidRPr="00C93C44">
        <w:rPr>
          <w:sz w:val="22"/>
          <w:szCs w:val="22"/>
          <w:lang w:val="en-US"/>
        </w:rPr>
        <w:t xml:space="preserve"> — mafkuraviy parokanda-likning oldini olish, mafkuraviy bo’shliqni tugatish, biror-bir hudud, qatlam, ijtimoiy institutlar tomonidan amalgaoshiriladigan g’oyaviy-tarbiyaviy, ma’naviy-mafkuraviy ishlar majmui.</w:t>
      </w:r>
    </w:p>
    <w:p w:rsidR="00F21D99" w:rsidRPr="00C93C44" w:rsidRDefault="00F21D99" w:rsidP="00F21D99">
      <w:pPr>
        <w:rPr>
          <w:sz w:val="22"/>
          <w:szCs w:val="22"/>
          <w:lang w:val="en-US"/>
        </w:rPr>
      </w:pPr>
      <w:r w:rsidRPr="00C93C44">
        <w:rPr>
          <w:b/>
          <w:sz w:val="22"/>
          <w:szCs w:val="22"/>
          <w:lang w:val="en-US"/>
        </w:rPr>
        <w:t>IDEOLOGICAL PREVENTION</w:t>
      </w:r>
      <w:r w:rsidRPr="00C93C44">
        <w:rPr>
          <w:sz w:val="22"/>
          <w:szCs w:val="22"/>
          <w:lang w:val="en-US"/>
        </w:rPr>
        <w:t xml:space="preserve"> – a set of social institutions, educational work carried out by the ideological works and prevents spread of ideology, ends the ideological gap.</w:t>
      </w:r>
    </w:p>
    <w:p w:rsidR="00F21D99" w:rsidRPr="00C93C44" w:rsidRDefault="00F21D99" w:rsidP="00F21D99">
      <w:pPr>
        <w:rPr>
          <w:sz w:val="22"/>
          <w:szCs w:val="22"/>
          <w:lang w:val="en-US"/>
        </w:rPr>
      </w:pPr>
      <w:r w:rsidRPr="00C93C44">
        <w:rPr>
          <w:b/>
          <w:sz w:val="22"/>
          <w:szCs w:val="22"/>
          <w:lang w:val="en-US"/>
        </w:rPr>
        <w:t>MAFKURAVIY SIYOSAT</w:t>
      </w:r>
      <w:r w:rsidRPr="00C93C44">
        <w:rPr>
          <w:sz w:val="22"/>
          <w:szCs w:val="22"/>
          <w:lang w:val="en-US"/>
        </w:rPr>
        <w:t xml:space="preserve"> – Muayyan mafkuraviy qarashlarni odamlar ongiga singdirish, ularni  ma’lum maqsad atrofida uyushtirish, boshqarish uchun uslub va vositalar, ularni ishlab chiqish, tartibga solish bilan bog’liq faoliyatlar majmui.</w:t>
      </w:r>
    </w:p>
    <w:p w:rsidR="00F21D99" w:rsidRPr="00C93C44" w:rsidRDefault="00F21D99" w:rsidP="00F21D99">
      <w:pPr>
        <w:rPr>
          <w:sz w:val="22"/>
          <w:szCs w:val="22"/>
          <w:lang w:val="en-US"/>
        </w:rPr>
      </w:pPr>
      <w:r w:rsidRPr="00C93C44">
        <w:rPr>
          <w:b/>
          <w:sz w:val="22"/>
          <w:szCs w:val="22"/>
          <w:lang w:val="en-US"/>
        </w:rPr>
        <w:t>IDEOLOGICAL POLITICS</w:t>
      </w:r>
      <w:r w:rsidRPr="00C93C44">
        <w:rPr>
          <w:sz w:val="22"/>
          <w:szCs w:val="22"/>
          <w:lang w:val="en-US"/>
        </w:rPr>
        <w:t xml:space="preserve"> – certain ideological views of people’s minds, their organization around a particular purpose, management methods and tools, a set of activities. </w:t>
      </w:r>
    </w:p>
    <w:p w:rsidR="00F21D99" w:rsidRPr="00C93C44" w:rsidRDefault="00F21D99" w:rsidP="00F21D99">
      <w:pPr>
        <w:rPr>
          <w:sz w:val="22"/>
          <w:szCs w:val="22"/>
          <w:lang w:val="en-US"/>
        </w:rPr>
      </w:pPr>
      <w:r w:rsidRPr="00C93C44">
        <w:rPr>
          <w:b/>
          <w:sz w:val="22"/>
          <w:szCs w:val="22"/>
          <w:lang w:val="en-US"/>
        </w:rPr>
        <w:t>MAFKURAVIY TAJOVUZ</w:t>
      </w:r>
      <w:r w:rsidRPr="00C93C44">
        <w:rPr>
          <w:sz w:val="22"/>
          <w:szCs w:val="22"/>
          <w:lang w:val="en-US"/>
        </w:rPr>
        <w:t xml:space="preserve"> -  muayyan millat, jamiyat, davlatning tanlagan istiqbol yo’lidan og’ishga yo’naltirilgan, g’arazli maqsadlarga erishish uchun fuqaro va jamiyat xavfsizligiga, tinchlik va barqarorligigga tahdid soluvchi g’oyaviy-nazariy qarashlar va ungaasoslangan amaliyot majmui.</w:t>
      </w:r>
    </w:p>
    <w:p w:rsidR="00F21D99" w:rsidRPr="00C93C44" w:rsidRDefault="00F21D99" w:rsidP="00F21D99">
      <w:pPr>
        <w:rPr>
          <w:sz w:val="22"/>
          <w:szCs w:val="22"/>
          <w:lang w:val="en-US"/>
        </w:rPr>
      </w:pPr>
      <w:r w:rsidRPr="00C93C44">
        <w:rPr>
          <w:b/>
          <w:sz w:val="22"/>
          <w:szCs w:val="22"/>
          <w:lang w:val="en-US"/>
        </w:rPr>
        <w:t>IDEOLOGICAL VIOLENCE</w:t>
      </w:r>
      <w:r w:rsidRPr="00C93C44">
        <w:rPr>
          <w:sz w:val="22"/>
          <w:szCs w:val="22"/>
          <w:lang w:val="en-US"/>
        </w:rPr>
        <w:t xml:space="preserve"> –  a particular nation, society, the way of the future in the state selected to achieve selfish goals aimed at civil society and a threat to the peace, stability and security of the operation based on ideological and threotical approaches. </w:t>
      </w:r>
    </w:p>
    <w:p w:rsidR="00F21D99" w:rsidRPr="00C93C44" w:rsidRDefault="00F21D99" w:rsidP="00F21D99">
      <w:pPr>
        <w:rPr>
          <w:sz w:val="22"/>
          <w:szCs w:val="22"/>
          <w:lang w:val="en-US"/>
        </w:rPr>
      </w:pPr>
      <w:r w:rsidRPr="00C93C44">
        <w:rPr>
          <w:b/>
          <w:sz w:val="22"/>
          <w:szCs w:val="22"/>
          <w:lang w:val="en-US"/>
        </w:rPr>
        <w:t>MAFKURAVIY TARBIYA</w:t>
      </w:r>
      <w:r w:rsidRPr="00C93C44">
        <w:rPr>
          <w:sz w:val="22"/>
          <w:szCs w:val="22"/>
          <w:lang w:val="en-US"/>
        </w:rPr>
        <w:t xml:space="preserve"> – inson, ijtimoiy qatlam, guruh, millat, jamiyat dunyoqarashini yo’naltiradigan, ularda ma’lum e’tiqodni shakllantiradigan bilimlar bilan qurollantirishga yo’nalgan jarayon.</w:t>
      </w:r>
    </w:p>
    <w:p w:rsidR="00F21D99" w:rsidRPr="00C93C44" w:rsidRDefault="00F21D99" w:rsidP="00F21D99">
      <w:pPr>
        <w:rPr>
          <w:sz w:val="22"/>
          <w:szCs w:val="22"/>
          <w:lang w:val="en-US"/>
        </w:rPr>
      </w:pPr>
      <w:r w:rsidRPr="00C93C44">
        <w:rPr>
          <w:b/>
          <w:sz w:val="22"/>
          <w:szCs w:val="22"/>
          <w:lang w:val="en-US"/>
        </w:rPr>
        <w:t>IDEOLOGICAL EDUCATION</w:t>
      </w:r>
      <w:r w:rsidRPr="00C93C44">
        <w:rPr>
          <w:sz w:val="22"/>
          <w:szCs w:val="22"/>
          <w:lang w:val="en-US"/>
        </w:rPr>
        <w:t xml:space="preserve"> – human, social layer, group, nation, society, the process of knowledge to shape the worldview and belief get them. </w:t>
      </w:r>
    </w:p>
    <w:p w:rsidR="00F21D99" w:rsidRPr="00C93C44" w:rsidRDefault="00F21D99" w:rsidP="00F21D99">
      <w:pPr>
        <w:rPr>
          <w:sz w:val="22"/>
          <w:szCs w:val="22"/>
          <w:lang w:val="en-US"/>
        </w:rPr>
      </w:pPr>
      <w:r w:rsidRPr="00C93C44">
        <w:rPr>
          <w:b/>
          <w:sz w:val="22"/>
          <w:szCs w:val="22"/>
          <w:lang w:val="en-US"/>
        </w:rPr>
        <w:t>MAFKURAVIY XAVFSIZLIK</w:t>
      </w:r>
      <w:r w:rsidRPr="00C93C44">
        <w:rPr>
          <w:sz w:val="22"/>
          <w:szCs w:val="22"/>
          <w:lang w:val="en-US"/>
        </w:rPr>
        <w:t xml:space="preserve"> – shaxs, millat, jamiyat, davlatning turli mafkuraviy tajovuzlardan himoyalanganlik darajasini tavisflovchi tushuncha. Halqning o’z maqsad va intilishlarigamos milliy g’oyani qay darajada egallab olganligi, mafkuraviy immunitetning shakllanganligi, kishilar ma’naviyatida g’oyaviy bo’shliqqa yo’l qo’yilmaganligi mafkuraviy xavfsizlik darajasini ifodalaydi.</w:t>
      </w:r>
    </w:p>
    <w:p w:rsidR="00F21D99" w:rsidRPr="00C93C44" w:rsidRDefault="00F21D99" w:rsidP="00F21D99">
      <w:pPr>
        <w:rPr>
          <w:sz w:val="22"/>
          <w:szCs w:val="22"/>
          <w:lang w:val="en-US"/>
        </w:rPr>
      </w:pPr>
      <w:r w:rsidRPr="00C93C44">
        <w:rPr>
          <w:b/>
          <w:sz w:val="22"/>
          <w:szCs w:val="22"/>
          <w:lang w:val="en-US"/>
        </w:rPr>
        <w:t>IDEOLOGICAL SECURITY</w:t>
      </w:r>
      <w:r w:rsidRPr="00C93C44">
        <w:rPr>
          <w:sz w:val="22"/>
          <w:szCs w:val="22"/>
          <w:lang w:val="en-US"/>
        </w:rPr>
        <w:t xml:space="preserve"> – person, nation, society, the state classified the vulnerability of various ideological offences. The extent to which the idea in accordance with their own goals and aspirations of the people took place in the ideological formation of the immunity of people’s spirituality and ideological space represents the ideological level of security that would be unacceptable. </w:t>
      </w:r>
    </w:p>
    <w:p w:rsidR="00F21D99" w:rsidRPr="00C93C44" w:rsidRDefault="00F21D99" w:rsidP="00F21D99">
      <w:pPr>
        <w:rPr>
          <w:sz w:val="22"/>
          <w:szCs w:val="22"/>
          <w:lang w:val="en-US"/>
        </w:rPr>
      </w:pPr>
      <w:r w:rsidRPr="00C93C44">
        <w:rPr>
          <w:b/>
          <w:sz w:val="22"/>
          <w:szCs w:val="22"/>
          <w:lang w:val="en-US"/>
        </w:rPr>
        <w:t>MAFKURAVIY TOLERANTLIK (BAG’RIKENGLIK</w:t>
      </w:r>
      <w:r w:rsidRPr="00C93C44">
        <w:rPr>
          <w:sz w:val="22"/>
          <w:szCs w:val="22"/>
          <w:lang w:val="en-US"/>
        </w:rPr>
        <w:t>) – ezgu maqsadlarni ko’zlagan xilma-xil qarashlarga, yondoshuvlarga toqatni, ular bilan hamkorlikka tayyorlikni ifodalovchi tushuncha.</w:t>
      </w:r>
    </w:p>
    <w:p w:rsidR="00F21D99" w:rsidRPr="00C93C44" w:rsidRDefault="00F21D99" w:rsidP="00F21D99">
      <w:pPr>
        <w:rPr>
          <w:sz w:val="22"/>
          <w:szCs w:val="22"/>
          <w:lang w:val="en-US"/>
        </w:rPr>
      </w:pPr>
      <w:r w:rsidRPr="00C93C44">
        <w:rPr>
          <w:b/>
          <w:sz w:val="22"/>
          <w:szCs w:val="22"/>
          <w:lang w:val="en-US"/>
        </w:rPr>
        <w:t xml:space="preserve">IDEOLOGICAL TOLERANCE </w:t>
      </w:r>
      <w:r w:rsidRPr="00C93C44">
        <w:rPr>
          <w:sz w:val="22"/>
          <w:szCs w:val="22"/>
          <w:lang w:val="en-US"/>
        </w:rPr>
        <w:t xml:space="preserve">– the noble objectives aimed at a wide range of concepts , expressing the readiness to cooperate with them approaches and endurance. </w:t>
      </w:r>
    </w:p>
    <w:p w:rsidR="00F21D99" w:rsidRPr="00C93C44" w:rsidRDefault="00F21D99" w:rsidP="00F21D99">
      <w:pPr>
        <w:rPr>
          <w:sz w:val="22"/>
          <w:szCs w:val="22"/>
          <w:lang w:val="en-US"/>
        </w:rPr>
      </w:pPr>
      <w:r w:rsidRPr="00C93C44">
        <w:rPr>
          <w:b/>
          <w:sz w:val="22"/>
          <w:szCs w:val="22"/>
          <w:lang w:val="en-US"/>
        </w:rPr>
        <w:t>MA’NAVIY BARKAMOL INSON</w:t>
      </w:r>
      <w:r w:rsidRPr="00C93C44">
        <w:rPr>
          <w:sz w:val="22"/>
          <w:szCs w:val="22"/>
          <w:lang w:val="en-US"/>
        </w:rPr>
        <w:t xml:space="preserve"> – komil inson tushunchasi bilan hamohangdir. Ayni vaqtda ma’naviy barkamol inson tushunchasi sog’lom avlod tushunchasi bilan ham bog’lanib ketadi. Ilmiy adabiyotlarda bu tushunchalar alohida-alohida ishlatilsa-da, mohiyatan ularning hammasi inson axloqi vaodobini, ularda shakllangan barcha ijobiy xislatlarni, ularning insonlarga, jamiyatga va Vatanga bo’lgan munosabatlaridan tortib, toki oilaga, ota-onaga va boshqalarga munosabatlarining barcha qirralarini qamrab oladi. </w:t>
      </w:r>
    </w:p>
    <w:p w:rsidR="00F21D99" w:rsidRPr="00C93C44" w:rsidRDefault="00F21D99" w:rsidP="00F21D99">
      <w:pPr>
        <w:rPr>
          <w:sz w:val="22"/>
          <w:szCs w:val="22"/>
          <w:lang w:val="en-US"/>
        </w:rPr>
      </w:pPr>
      <w:r w:rsidRPr="00C93C44">
        <w:rPr>
          <w:b/>
          <w:sz w:val="22"/>
          <w:szCs w:val="22"/>
          <w:lang w:val="en-US"/>
        </w:rPr>
        <w:t>SPIRITUALLY DEVELOPED HUMAN</w:t>
      </w:r>
      <w:r w:rsidRPr="00C93C44">
        <w:rPr>
          <w:sz w:val="22"/>
          <w:szCs w:val="22"/>
          <w:lang w:val="en-US"/>
        </w:rPr>
        <w:t xml:space="preserve"> – in line with the concept of a perfect human. These </w:t>
      </w:r>
      <w:r w:rsidRPr="00C93C44">
        <w:rPr>
          <w:sz w:val="22"/>
          <w:szCs w:val="22"/>
          <w:lang w:val="en-US"/>
        </w:rPr>
        <w:lastRenderedPageBreak/>
        <w:t xml:space="preserve">concepts are used in scientific literature, in fact all human behavior and obscene, the positive traits of their people and the attitudes of society and the country, families, parents and others to cover all aspects of relations. </w:t>
      </w:r>
    </w:p>
    <w:p w:rsidR="00F21D99" w:rsidRPr="00C93C44" w:rsidRDefault="00F21D99" w:rsidP="00F21D99">
      <w:pPr>
        <w:rPr>
          <w:sz w:val="22"/>
          <w:szCs w:val="22"/>
          <w:lang w:val="en-US"/>
        </w:rPr>
      </w:pPr>
      <w:r w:rsidRPr="00C93C44">
        <w:rPr>
          <w:b/>
          <w:sz w:val="22"/>
          <w:szCs w:val="22"/>
          <w:lang w:val="en-US"/>
        </w:rPr>
        <w:t>MA’NAVIYAT</w:t>
      </w:r>
      <w:r w:rsidRPr="00C93C44">
        <w:rPr>
          <w:sz w:val="22"/>
          <w:szCs w:val="22"/>
          <w:lang w:val="en-US"/>
        </w:rPr>
        <w:t xml:space="preserve"> – kishilarning falsafiy, huquqiy, ilmiy, badiiy, axloqiy, diniy tasavvurlari va tushunchalari majmuidir. Ma’naviyat insonning butun umri davomida uning kuchiga kuch qo’shadigan, idrok vaaql zakovatini kengaytiradigan va mustahkamlaydigan vositadir. Ma’naviyat jamiyat taraqqiyoti, millat kamoloti va shaxs barkamolligini belgilab beruvchi asosiy mezonlardan biri hisoblanadi chunki, ma’naviyat rivojlangandagina jamiyatda iqtisodiy va ijtimoiy-siyosiy barqarorlik vujudga keladi hamda mamlakat va millat taraqqiy etadi.</w:t>
      </w:r>
    </w:p>
    <w:p w:rsidR="00F21D99" w:rsidRPr="00C93C44" w:rsidRDefault="00F21D99" w:rsidP="00F21D99">
      <w:pPr>
        <w:rPr>
          <w:sz w:val="22"/>
          <w:szCs w:val="22"/>
          <w:lang w:val="en-US"/>
        </w:rPr>
      </w:pPr>
      <w:r w:rsidRPr="00C93C44">
        <w:rPr>
          <w:b/>
          <w:sz w:val="22"/>
          <w:szCs w:val="22"/>
          <w:lang w:val="en-US"/>
        </w:rPr>
        <w:t>SPIRITUALITY</w:t>
      </w:r>
      <w:r w:rsidRPr="00C93C44">
        <w:rPr>
          <w:sz w:val="22"/>
          <w:szCs w:val="22"/>
          <w:lang w:val="en-US"/>
        </w:rPr>
        <w:t xml:space="preserve"> – a set of concepts which are about human’s philosophical, legal, scientific, artistic, moral, religious imaginations. The spirituality of man is insight and erudition,intelligence tool that extends and strenghtens throughout his life and his strength and energy.</w:t>
      </w:r>
    </w:p>
    <w:p w:rsidR="00F21D99" w:rsidRPr="00C93C44" w:rsidRDefault="00F21D99" w:rsidP="00F21D99">
      <w:pPr>
        <w:rPr>
          <w:sz w:val="22"/>
          <w:szCs w:val="22"/>
          <w:lang w:val="en-US"/>
        </w:rPr>
      </w:pPr>
      <w:r w:rsidRPr="00C93C44">
        <w:rPr>
          <w:b/>
          <w:sz w:val="22"/>
          <w:szCs w:val="22"/>
          <w:lang w:val="en-US"/>
        </w:rPr>
        <w:t>MA’RIFAT</w:t>
      </w:r>
      <w:r w:rsidRPr="00C93C44">
        <w:rPr>
          <w:sz w:val="22"/>
          <w:szCs w:val="22"/>
          <w:lang w:val="en-US"/>
        </w:rPr>
        <w:t xml:space="preserve"> – bilish, bilim, tanish va ma’lumot, - degan ma’noni anglatadi. Insoniyatning bir jamiyatdan ikkinchi jamiyatga, bir tarixiy davrdan ikkinchi bir yangi tarixiy davrga o’tishi ma’rifatparvarlikdan boshlanadi.Ta’lim–tarbiya, iqtisodiy, siyosiy, falsafiy diniy g’oyalar majmui asosida kishilarning ong – bilimini, madaniyatini o’stirishga qaratilgan faoliyat. “Ma’rifat” tushunchasi  “ma’naviyat” va  “madaniyat” tushunchalari bilan chambarchas bog’langandir; ma’rifat tarixi jamiyat tarixining ajralmas qismidir.</w:t>
      </w:r>
    </w:p>
    <w:p w:rsidR="00F21D99" w:rsidRPr="00C93C44" w:rsidRDefault="00F21D99" w:rsidP="00F21D99">
      <w:pPr>
        <w:rPr>
          <w:sz w:val="22"/>
          <w:szCs w:val="22"/>
          <w:lang w:val="en-US"/>
        </w:rPr>
      </w:pPr>
      <w:r w:rsidRPr="00C93C44">
        <w:rPr>
          <w:b/>
          <w:sz w:val="22"/>
          <w:szCs w:val="22"/>
          <w:lang w:val="en-US"/>
        </w:rPr>
        <w:t>ENLIGHTMENT</w:t>
      </w:r>
      <w:r w:rsidRPr="00C93C44">
        <w:rPr>
          <w:sz w:val="22"/>
          <w:szCs w:val="22"/>
          <w:lang w:val="en-US"/>
        </w:rPr>
        <w:t xml:space="preserve"> – It means - education, learning, knowledge and information. The transition of human to a new ere from the other begins in enlightment. A basis of educational, economic, political, philosophical and religious ideas and activity which is aimed to enhance people’s minds, knowledge and culture. Enlightment is linked with the concept of spirituality and culture; the history of enlightment is an integral part of the history of society. </w:t>
      </w:r>
    </w:p>
    <w:p w:rsidR="00F21D99" w:rsidRPr="00C93C44" w:rsidRDefault="00F21D99" w:rsidP="00F21D99">
      <w:pPr>
        <w:rPr>
          <w:sz w:val="22"/>
          <w:szCs w:val="22"/>
          <w:lang w:val="en-US"/>
        </w:rPr>
      </w:pPr>
      <w:r w:rsidRPr="00C93C44">
        <w:rPr>
          <w:b/>
          <w:sz w:val="22"/>
          <w:szCs w:val="22"/>
          <w:lang w:val="en-US"/>
        </w:rPr>
        <w:t>MAHALLIYCHILIK VA URUG’-AYMOQCHILIK</w:t>
      </w:r>
      <w:r w:rsidRPr="00C93C44">
        <w:rPr>
          <w:sz w:val="22"/>
          <w:szCs w:val="22"/>
          <w:lang w:val="en-US"/>
        </w:rPr>
        <w:t xml:space="preserve"> – xafsizligimizga tahdid soluvchi ichki omillardan biri.</w:t>
      </w:r>
    </w:p>
    <w:p w:rsidR="00F21D99" w:rsidRPr="00C93C44" w:rsidRDefault="00F21D99" w:rsidP="00F21D99">
      <w:pPr>
        <w:rPr>
          <w:sz w:val="22"/>
          <w:szCs w:val="22"/>
          <w:lang w:val="en-US"/>
        </w:rPr>
      </w:pPr>
      <w:r w:rsidRPr="00C93C44">
        <w:rPr>
          <w:b/>
          <w:sz w:val="22"/>
          <w:szCs w:val="22"/>
          <w:lang w:val="en-US"/>
        </w:rPr>
        <w:t>LOCALISM AND RELATIVES</w:t>
      </w:r>
      <w:r w:rsidRPr="00C93C44">
        <w:rPr>
          <w:sz w:val="22"/>
          <w:szCs w:val="22"/>
          <w:lang w:val="en-US"/>
        </w:rPr>
        <w:t xml:space="preserve"> – one of the factors which threatens to safety.</w:t>
      </w:r>
    </w:p>
    <w:p w:rsidR="00F21D99" w:rsidRPr="00C93C44" w:rsidRDefault="00F21D99" w:rsidP="00F21D99">
      <w:pPr>
        <w:rPr>
          <w:sz w:val="22"/>
          <w:szCs w:val="22"/>
          <w:lang w:val="en-US"/>
        </w:rPr>
      </w:pPr>
      <w:r w:rsidRPr="00C93C44">
        <w:rPr>
          <w:b/>
          <w:sz w:val="22"/>
          <w:szCs w:val="22"/>
          <w:lang w:val="en-US"/>
        </w:rPr>
        <w:t>MAHALLIY DAVLAT HOKIMIYATI  ORGANLARI</w:t>
      </w:r>
      <w:r w:rsidRPr="00C93C44">
        <w:rPr>
          <w:sz w:val="22"/>
          <w:szCs w:val="22"/>
          <w:lang w:val="en-US"/>
        </w:rPr>
        <w:t xml:space="preserve"> -  mahalliy vakillik, ijroiya hokimiyat organlaridan tashkil topgan. Ularga hokim boshchilik qiladi. </w:t>
      </w:r>
    </w:p>
    <w:p w:rsidR="00F21D99" w:rsidRPr="00C93C44" w:rsidRDefault="00F21D99" w:rsidP="00F21D99">
      <w:pPr>
        <w:rPr>
          <w:sz w:val="22"/>
          <w:szCs w:val="22"/>
          <w:lang w:val="en-US"/>
        </w:rPr>
      </w:pPr>
      <w:r w:rsidRPr="00C93C44">
        <w:rPr>
          <w:sz w:val="22"/>
          <w:szCs w:val="22"/>
          <w:lang w:val="en-US"/>
        </w:rPr>
        <w:t xml:space="preserve">“Mahalliy Davlat Hokimityati” to’g’risidagi qonun 1993 yil 2 sentyabrda O’zbekiston Oliy Kengashi tomonidan qabul qilingan. </w:t>
      </w:r>
    </w:p>
    <w:p w:rsidR="00F21D99" w:rsidRPr="00C93C44" w:rsidRDefault="00F21D99" w:rsidP="00F21D99">
      <w:pPr>
        <w:rPr>
          <w:sz w:val="22"/>
          <w:szCs w:val="22"/>
          <w:lang w:val="en-US"/>
        </w:rPr>
      </w:pPr>
      <w:r w:rsidRPr="00C93C44">
        <w:rPr>
          <w:b/>
          <w:sz w:val="22"/>
          <w:szCs w:val="22"/>
          <w:lang w:val="en-US"/>
        </w:rPr>
        <w:t>THE ORGANIZATIONS OF LOCAL POWERS OF THE COUNTRY</w:t>
      </w:r>
      <w:r w:rsidRPr="00C93C44">
        <w:rPr>
          <w:sz w:val="22"/>
          <w:szCs w:val="22"/>
          <w:lang w:val="en-US"/>
        </w:rPr>
        <w:t xml:space="preserve"> – organised from local representation, social public organization. Authority rules them. The law which is about “Local country body” received by Oliy Kengash of Uzbekistan on september </w:t>
      </w:r>
      <w:smartTag w:uri="urn:schemas-microsoft-com:office:smarttags" w:element="metricconverter">
        <w:smartTagPr>
          <w:attr w:name="ProductID" w:val="2, in"/>
        </w:smartTagPr>
        <w:r w:rsidRPr="00C93C44">
          <w:rPr>
            <w:sz w:val="22"/>
            <w:szCs w:val="22"/>
            <w:lang w:val="en-US"/>
          </w:rPr>
          <w:t>2, in</w:t>
        </w:r>
      </w:smartTag>
      <w:r w:rsidRPr="00C93C44">
        <w:rPr>
          <w:sz w:val="22"/>
          <w:szCs w:val="22"/>
          <w:lang w:val="en-US"/>
        </w:rPr>
        <w:t xml:space="preserve"> 1993. </w:t>
      </w:r>
    </w:p>
    <w:p w:rsidR="00F21D99" w:rsidRPr="00C93C44" w:rsidRDefault="00F21D99" w:rsidP="00F21D99">
      <w:pPr>
        <w:rPr>
          <w:sz w:val="22"/>
          <w:szCs w:val="22"/>
          <w:lang w:val="en-US"/>
        </w:rPr>
      </w:pPr>
      <w:r w:rsidRPr="00C93C44">
        <w:rPr>
          <w:b/>
          <w:sz w:val="22"/>
          <w:szCs w:val="22"/>
          <w:lang w:val="en-US"/>
        </w:rPr>
        <w:t>MEROS</w:t>
      </w:r>
      <w:r w:rsidRPr="00C93C44">
        <w:rPr>
          <w:sz w:val="22"/>
          <w:szCs w:val="22"/>
          <w:lang w:val="en-US"/>
        </w:rPr>
        <w:t xml:space="preserve"> – insoniyatning har bir tarixiy bosqichda yashagan avlodlari tomonidan yaratilgan va keyingi avlodgaetib kelgan barcha moddiy va ma’naviy boyliklar majmui. Ma’naviy meros umuman merosning, xususan ma</w:t>
      </w:r>
      <w:r w:rsidRPr="00C93C44">
        <w:rPr>
          <w:sz w:val="22"/>
          <w:szCs w:val="22"/>
          <w:lang w:val="en-US"/>
        </w:rPr>
        <w:softHyphen/>
        <w:t>daniy merosning tarkibiy qismi sanaladi. Madaniy merosni tushunmasdan ma’naviy merosni ham tushunish qiyin.</w:t>
      </w:r>
    </w:p>
    <w:p w:rsidR="00F21D99" w:rsidRPr="00C93C44" w:rsidRDefault="00F21D99" w:rsidP="00F21D99">
      <w:pPr>
        <w:rPr>
          <w:sz w:val="22"/>
          <w:szCs w:val="22"/>
          <w:lang w:val="en-US"/>
        </w:rPr>
      </w:pPr>
      <w:r w:rsidRPr="00C93C44">
        <w:rPr>
          <w:b/>
          <w:sz w:val="22"/>
          <w:szCs w:val="22"/>
          <w:lang w:val="en-US"/>
        </w:rPr>
        <w:t>HERITAGE</w:t>
      </w:r>
      <w:r w:rsidRPr="00C93C44">
        <w:rPr>
          <w:sz w:val="22"/>
          <w:szCs w:val="22"/>
          <w:lang w:val="en-US"/>
        </w:rPr>
        <w:t xml:space="preserve"> – a set of all the material and spiritual wealth to the next generation created by the descendants of humanity living in a historical stage.It is part of the spiritual heritage  including the heritage of the culture. </w:t>
      </w:r>
    </w:p>
    <w:p w:rsidR="00F21D99" w:rsidRPr="00C93C44" w:rsidRDefault="00F21D99" w:rsidP="00F21D99">
      <w:pPr>
        <w:rPr>
          <w:sz w:val="22"/>
          <w:szCs w:val="22"/>
          <w:lang w:val="en-US"/>
        </w:rPr>
      </w:pPr>
      <w:r w:rsidRPr="00C93C44">
        <w:rPr>
          <w:b/>
          <w:sz w:val="22"/>
          <w:szCs w:val="22"/>
          <w:lang w:val="en-US"/>
        </w:rPr>
        <w:t>MILLAT</w:t>
      </w:r>
      <w:r w:rsidRPr="00C93C44">
        <w:rPr>
          <w:sz w:val="22"/>
          <w:szCs w:val="22"/>
          <w:lang w:val="en-US"/>
        </w:rPr>
        <w:t xml:space="preserve"> –kishilarning yagona tilda so’zlashishi, yaxlit hududda istiqomat qilishi, mushtarak iqtisodiy xayot kechirishi, umumiy madaniyat va ruxiyatga ega bo’lishi asosida tarixan tashkil topgan barqaror birligi. </w:t>
      </w:r>
    </w:p>
    <w:p w:rsidR="00F21D99" w:rsidRPr="00C93C44" w:rsidRDefault="00F21D99" w:rsidP="00F21D99">
      <w:pPr>
        <w:rPr>
          <w:sz w:val="22"/>
          <w:szCs w:val="22"/>
          <w:lang w:val="en-US"/>
        </w:rPr>
      </w:pPr>
      <w:r w:rsidRPr="00C93C44">
        <w:rPr>
          <w:b/>
          <w:sz w:val="22"/>
          <w:szCs w:val="22"/>
          <w:lang w:val="en-US"/>
        </w:rPr>
        <w:t>NATION</w:t>
      </w:r>
      <w:r w:rsidRPr="00C93C44">
        <w:rPr>
          <w:sz w:val="22"/>
          <w:szCs w:val="22"/>
          <w:lang w:val="en-US"/>
        </w:rPr>
        <w:t xml:space="preserve"> – people’s speech only in one language , living the only territory, living economically and owning always. </w:t>
      </w:r>
    </w:p>
    <w:p w:rsidR="00F21D99" w:rsidRPr="00C93C44" w:rsidRDefault="00F21D99" w:rsidP="00F21D99">
      <w:pPr>
        <w:rPr>
          <w:sz w:val="22"/>
          <w:szCs w:val="22"/>
          <w:lang w:val="en-US"/>
        </w:rPr>
      </w:pPr>
      <w:r w:rsidRPr="00C93C44">
        <w:rPr>
          <w:b/>
          <w:sz w:val="22"/>
          <w:szCs w:val="22"/>
          <w:lang w:val="en-US"/>
        </w:rPr>
        <w:t>MILLIY G’URUR</w:t>
      </w:r>
      <w:r w:rsidRPr="00C93C44">
        <w:rPr>
          <w:sz w:val="22"/>
          <w:szCs w:val="22"/>
          <w:lang w:val="en-US"/>
        </w:rPr>
        <w:t xml:space="preserve"> – o’z xalqining bir necha ming yillar davomida yaratib kelgan barcha moddiy va ma’naviy boyliklari, tarixiy merosi, urf-odatlari, an’analari, odob-axloqi, turmush tarzi, yuksak ma’naviyati, barcha tarixiy yutuqlari va saboqlariga cheksiz hurmat va e’zoz bilan munosabatda bo’lish, avaylab-asrashdir.</w:t>
      </w:r>
    </w:p>
    <w:p w:rsidR="00F21D99" w:rsidRPr="00C93C44" w:rsidRDefault="00F21D99" w:rsidP="00F21D99">
      <w:pPr>
        <w:rPr>
          <w:sz w:val="22"/>
          <w:szCs w:val="22"/>
          <w:lang w:val="en-US"/>
        </w:rPr>
      </w:pPr>
      <w:r w:rsidRPr="00C93C44">
        <w:rPr>
          <w:b/>
          <w:sz w:val="22"/>
          <w:szCs w:val="22"/>
          <w:lang w:val="en-US"/>
        </w:rPr>
        <w:t>NATIONAL PRIDE</w:t>
      </w:r>
      <w:r w:rsidRPr="00C93C44">
        <w:rPr>
          <w:sz w:val="22"/>
          <w:szCs w:val="22"/>
          <w:lang w:val="en-US"/>
        </w:rPr>
        <w:t xml:space="preserve"> – financial and spiritual wealth, historical heritage, traditions, styles moral way of life,high morals, historical achievements and the lessons to be treated with respect and reverence,. </w:t>
      </w:r>
    </w:p>
    <w:p w:rsidR="00F21D99" w:rsidRPr="00C93C44" w:rsidRDefault="00F21D99" w:rsidP="00F21D99">
      <w:pPr>
        <w:rPr>
          <w:sz w:val="22"/>
          <w:szCs w:val="22"/>
          <w:lang w:val="en-US"/>
        </w:rPr>
      </w:pPr>
      <w:r w:rsidRPr="00C93C44">
        <w:rPr>
          <w:b/>
          <w:sz w:val="22"/>
          <w:szCs w:val="22"/>
          <w:lang w:val="en-US"/>
        </w:rPr>
        <w:t>MILLIY G’OYA</w:t>
      </w:r>
      <w:r w:rsidRPr="00C93C44">
        <w:rPr>
          <w:sz w:val="22"/>
          <w:szCs w:val="22"/>
          <w:lang w:val="en-US"/>
        </w:rPr>
        <w:t xml:space="preserve"> – millatning o’tmishi, buguni va istiqbolini o’zida mujassamlashtirgan, uning </w:t>
      </w:r>
      <w:r w:rsidRPr="00C93C44">
        <w:rPr>
          <w:sz w:val="22"/>
          <w:szCs w:val="22"/>
          <w:lang w:val="en-US"/>
        </w:rPr>
        <w:lastRenderedPageBreak/>
        <w:t xml:space="preserve">tub manfaatlari va maqsadlarini ifodalab, taraqqiyotgaxizmat qiladigan ijtimoiy g’oya shakli. </w:t>
      </w:r>
    </w:p>
    <w:p w:rsidR="00F21D99" w:rsidRPr="00C93C44" w:rsidRDefault="00F21D99" w:rsidP="00F21D99">
      <w:pPr>
        <w:rPr>
          <w:sz w:val="22"/>
          <w:szCs w:val="22"/>
          <w:lang w:val="en-US"/>
        </w:rPr>
      </w:pPr>
      <w:r w:rsidRPr="00C93C44">
        <w:rPr>
          <w:b/>
          <w:sz w:val="22"/>
          <w:szCs w:val="22"/>
          <w:lang w:val="en-US"/>
        </w:rPr>
        <w:t>NATIONAL IDEA</w:t>
      </w:r>
      <w:r w:rsidRPr="00C93C44">
        <w:rPr>
          <w:sz w:val="22"/>
          <w:szCs w:val="22"/>
          <w:lang w:val="en-US"/>
        </w:rPr>
        <w:t xml:space="preserve"> – the form of idea which is embodied the past and the future of nationality and expresses nationality’s boons and aims and serves for sociality. </w:t>
      </w:r>
    </w:p>
    <w:p w:rsidR="00F21D99" w:rsidRPr="00C93C44" w:rsidRDefault="00F21D99" w:rsidP="00F21D99">
      <w:pPr>
        <w:rPr>
          <w:sz w:val="22"/>
          <w:szCs w:val="22"/>
          <w:lang w:val="en-US"/>
        </w:rPr>
      </w:pPr>
      <w:r w:rsidRPr="00C93C44">
        <w:rPr>
          <w:b/>
          <w:sz w:val="22"/>
          <w:szCs w:val="22"/>
          <w:lang w:val="en-US"/>
        </w:rPr>
        <w:t>MILLATLARARO TOTUVLIK</w:t>
      </w:r>
      <w:r w:rsidRPr="00C93C44">
        <w:rPr>
          <w:sz w:val="22"/>
          <w:szCs w:val="22"/>
          <w:lang w:val="en-US"/>
        </w:rPr>
        <w:t xml:space="preserve"> – umumbashariy qadriyat bo’lib, turli xil xalqlar birgalikda istiqomat qiladigan mintaqa va davlatlar milliy taraqqiyotini belgilaydi, shu joydagi tinchlik va barqarorlikning kafolati bo’lib xizmat qiladi.</w:t>
      </w:r>
    </w:p>
    <w:p w:rsidR="00F21D99" w:rsidRPr="00C93C44" w:rsidRDefault="00F21D99" w:rsidP="00F21D99">
      <w:pPr>
        <w:rPr>
          <w:sz w:val="22"/>
          <w:szCs w:val="22"/>
          <w:lang w:val="en-US"/>
        </w:rPr>
      </w:pPr>
      <w:r w:rsidRPr="00C93C44">
        <w:rPr>
          <w:b/>
          <w:sz w:val="22"/>
          <w:szCs w:val="22"/>
          <w:lang w:val="en-US"/>
        </w:rPr>
        <w:t>PEACE IN NATIONALITIES</w:t>
      </w:r>
      <w:r w:rsidRPr="00C93C44">
        <w:rPr>
          <w:sz w:val="22"/>
          <w:szCs w:val="22"/>
          <w:lang w:val="en-US"/>
        </w:rPr>
        <w:t xml:space="preserve"> –  it is  a mutual value, it contemplates the national progress of countries and regions and it serves as incurance of peace and stability in that place. </w:t>
      </w:r>
    </w:p>
    <w:p w:rsidR="00F21D99" w:rsidRPr="00C93C44" w:rsidRDefault="00F21D99" w:rsidP="00F21D99">
      <w:pPr>
        <w:rPr>
          <w:sz w:val="22"/>
          <w:szCs w:val="22"/>
          <w:lang w:val="en-US"/>
        </w:rPr>
      </w:pPr>
      <w:r w:rsidRPr="00C93C44">
        <w:rPr>
          <w:b/>
          <w:sz w:val="22"/>
          <w:szCs w:val="22"/>
          <w:lang w:val="en-US"/>
        </w:rPr>
        <w:t>MILLIY TARBIYA</w:t>
      </w:r>
      <w:r w:rsidRPr="00C93C44">
        <w:rPr>
          <w:sz w:val="22"/>
          <w:szCs w:val="22"/>
          <w:lang w:val="en-US"/>
        </w:rPr>
        <w:t xml:space="preserve"> – u yoki bu millatni, elatni tashkil qiluvchi kishilarning milliy madaniyatni, merosni, qadriyatlarni, urf-odatlarni, an’analarni o’zlashtirishdagi faoliyatini rivojlantirish bo’lib, u milliy ong va milliy o’zlikni anglashning sub’ekti. </w:t>
      </w:r>
    </w:p>
    <w:p w:rsidR="00F21D99" w:rsidRPr="00C93C44" w:rsidRDefault="00F21D99" w:rsidP="00F21D99">
      <w:pPr>
        <w:rPr>
          <w:sz w:val="22"/>
          <w:szCs w:val="22"/>
          <w:lang w:val="en-US"/>
        </w:rPr>
      </w:pPr>
      <w:r w:rsidRPr="00C93C44">
        <w:rPr>
          <w:b/>
          <w:sz w:val="22"/>
          <w:szCs w:val="22"/>
          <w:lang w:val="en-US"/>
        </w:rPr>
        <w:t>NATIONAL EDUCATION</w:t>
      </w:r>
      <w:r w:rsidRPr="00C93C44">
        <w:rPr>
          <w:sz w:val="22"/>
          <w:szCs w:val="22"/>
          <w:lang w:val="en-US"/>
        </w:rPr>
        <w:t xml:space="preserve"> – improving activities which nations, national culture,traditions of the people,  it subyect national consciousness,national self.  </w:t>
      </w:r>
    </w:p>
    <w:p w:rsidR="00F21D99" w:rsidRPr="00C93C44" w:rsidRDefault="00F21D99" w:rsidP="00F21D99">
      <w:pPr>
        <w:rPr>
          <w:sz w:val="22"/>
          <w:szCs w:val="22"/>
          <w:lang w:val="en-US"/>
        </w:rPr>
      </w:pPr>
      <w:r w:rsidRPr="00C93C44">
        <w:rPr>
          <w:b/>
          <w:sz w:val="22"/>
          <w:szCs w:val="22"/>
          <w:lang w:val="en-US"/>
        </w:rPr>
        <w:t>MILLIY MA’NAVIYAT</w:t>
      </w:r>
      <w:r w:rsidRPr="00C93C44">
        <w:rPr>
          <w:sz w:val="22"/>
          <w:szCs w:val="22"/>
          <w:lang w:val="en-US"/>
        </w:rPr>
        <w:t xml:space="preserve">– bu biron millatga tegishli bo’lgan va shu millatning tevarak–atrof hodisalariga bo’lgan munosabatlaridaaks etadigan ma’naviy qadriyatlar bo’lib, ular: milliy ong va milliy o’z-o’zini anglash, milliy his-tuyg’ular va g’urur, o’z yurtiga sadoqat, milliy urf-odatlar, marosimlar, udumlar, xalq og’zaki yoki yozma badiiy, ilmiy asarlar, moddiy madaniy merosi, tarihiy obidalar va shu kabilardaaks etadi. </w:t>
      </w:r>
    </w:p>
    <w:p w:rsidR="00F21D99" w:rsidRPr="00C93C44" w:rsidRDefault="00F21D99" w:rsidP="00F21D99">
      <w:pPr>
        <w:rPr>
          <w:sz w:val="22"/>
          <w:szCs w:val="22"/>
          <w:lang w:val="en-US"/>
        </w:rPr>
      </w:pPr>
      <w:r w:rsidRPr="00C93C44">
        <w:rPr>
          <w:b/>
          <w:sz w:val="22"/>
          <w:szCs w:val="22"/>
          <w:lang w:val="en-US"/>
        </w:rPr>
        <w:t>NATIONAL SPIRITUALITY</w:t>
      </w:r>
      <w:r w:rsidRPr="00C93C44">
        <w:rPr>
          <w:sz w:val="22"/>
          <w:szCs w:val="22"/>
          <w:lang w:val="en-US"/>
        </w:rPr>
        <w:t xml:space="preserve"> -  this spiritual traditions which any nation</w:t>
      </w:r>
    </w:p>
    <w:p w:rsidR="00F21D99" w:rsidRPr="00C93C44" w:rsidRDefault="00F21D99" w:rsidP="00F21D99">
      <w:pPr>
        <w:rPr>
          <w:sz w:val="22"/>
          <w:szCs w:val="22"/>
          <w:lang w:val="en-US"/>
        </w:rPr>
      </w:pPr>
      <w:r w:rsidRPr="00C93C44">
        <w:rPr>
          <w:sz w:val="22"/>
          <w:szCs w:val="22"/>
          <w:lang w:val="en-US"/>
        </w:rPr>
        <w:t xml:space="preserve"> and the surrounding of events of this nation ,reflects the relationship,they are transcribed in national consciousness,national self-consciuosness,national emotion and pride,loyalty to their homeland,national traditions,ceremonies,rites,oral and written,scientific works, intangible cultural heritage and historical monuments.</w:t>
      </w:r>
    </w:p>
    <w:p w:rsidR="00F21D99" w:rsidRPr="00C93C44" w:rsidRDefault="00F21D99" w:rsidP="00F21D99">
      <w:pPr>
        <w:rPr>
          <w:sz w:val="22"/>
          <w:szCs w:val="22"/>
          <w:lang w:val="en-US"/>
        </w:rPr>
      </w:pPr>
      <w:r w:rsidRPr="00C93C44">
        <w:rPr>
          <w:b/>
          <w:sz w:val="22"/>
          <w:szCs w:val="22"/>
          <w:lang w:val="en-US"/>
        </w:rPr>
        <w:t>MILLIY MAFKURA</w:t>
      </w:r>
      <w:r w:rsidRPr="00C93C44">
        <w:rPr>
          <w:sz w:val="22"/>
          <w:szCs w:val="22"/>
          <w:lang w:val="en-US"/>
        </w:rPr>
        <w:t xml:space="preserve">– fuqarolarning aksariyati ko’pchiligining qo’llab– quvvatlashiga sazovor bo’lgan, muayyan hududda yashayotgan halqning, millatning tub manfaatlarini ifoda etadigan, ularni o’z oldiga qo’ygan maqsadlari sari birlashtiradigan va safarbar etadigan, millatning ijtimoiy barqarorligi va taraqqiyotini ta’minlashga yordam beradigan barcha fikrlar, qarashlar, kayfiyatlar, g’oyalar, ta’limotlar, nazariyalarining yaxlit tizimi milliy yoki umumilliy mafkura deb ataladi. </w:t>
      </w:r>
    </w:p>
    <w:p w:rsidR="00F21D99" w:rsidRPr="00C93C44" w:rsidRDefault="00F21D99" w:rsidP="00F21D99">
      <w:pPr>
        <w:rPr>
          <w:sz w:val="22"/>
          <w:szCs w:val="22"/>
          <w:lang w:val="en-US"/>
        </w:rPr>
      </w:pPr>
      <w:r w:rsidRPr="00C93C44">
        <w:rPr>
          <w:b/>
          <w:sz w:val="22"/>
          <w:szCs w:val="22"/>
          <w:lang w:val="en-US"/>
        </w:rPr>
        <w:t>NATIONAL IDEOLOGY</w:t>
      </w:r>
      <w:r w:rsidRPr="00C93C44">
        <w:rPr>
          <w:sz w:val="22"/>
          <w:szCs w:val="22"/>
          <w:lang w:val="en-US"/>
        </w:rPr>
        <w:t xml:space="preserve"> –it is calledall opinions,views,moods,ideas, educations, a complate system of theories which supports the majority of citizens, representing the specific interests of the people living in the nation,aims to mobilize and unit them, help to ensure social stability and development of the nation. </w:t>
      </w:r>
    </w:p>
    <w:p w:rsidR="00F21D99" w:rsidRPr="00C93C44" w:rsidRDefault="00F21D99" w:rsidP="00F21D99">
      <w:pPr>
        <w:rPr>
          <w:sz w:val="22"/>
          <w:szCs w:val="22"/>
          <w:lang w:val="en-US"/>
        </w:rPr>
      </w:pPr>
      <w:r w:rsidRPr="00C93C44">
        <w:rPr>
          <w:b/>
          <w:sz w:val="22"/>
          <w:szCs w:val="22"/>
          <w:lang w:val="en-US"/>
        </w:rPr>
        <w:t>MILLIY O’ZLIKNI ANGLASH</w:t>
      </w:r>
      <w:r w:rsidRPr="00C93C44">
        <w:rPr>
          <w:sz w:val="22"/>
          <w:szCs w:val="22"/>
          <w:lang w:val="en-US"/>
        </w:rPr>
        <w:t xml:space="preserve"> – har bir inson o’zining boshqa millat vakillari bilan tengligini his qilishi ma’lum bir millatga mansubligini, yagona moddiy va ma’naviy boyliklarga egaligi va davlatga hissiyotining shakllanishi, avlodlar merosidan g’ururlanishi, ona yurt, vatan g’alabalaridan zavqlanishi, millat sha’ni, qadr – qimmati, obro’-e’tibori, or-nomusining poymol etilishiga yo’l qo’ymaslik uchun yagona kuch bilan birlashishi, ona tilini e’zozlashi va boshqalarda o’z ifodasini topadi. </w:t>
      </w:r>
    </w:p>
    <w:p w:rsidR="00F21D99" w:rsidRPr="00C93C44" w:rsidRDefault="00F21D99" w:rsidP="00F21D99">
      <w:pPr>
        <w:rPr>
          <w:sz w:val="22"/>
          <w:szCs w:val="22"/>
          <w:lang w:val="en-US"/>
        </w:rPr>
      </w:pPr>
      <w:r w:rsidRPr="00C93C44">
        <w:rPr>
          <w:b/>
          <w:sz w:val="22"/>
          <w:szCs w:val="22"/>
          <w:lang w:val="en-US"/>
        </w:rPr>
        <w:t>NATIONAL SELF-CONSCIOUSNESS</w:t>
      </w:r>
      <w:r w:rsidRPr="00C93C44">
        <w:rPr>
          <w:sz w:val="22"/>
          <w:szCs w:val="22"/>
          <w:lang w:val="en-US"/>
        </w:rPr>
        <w:t xml:space="preserve"> – it is founded in which each person feels its own sense of equality with other nation,a certain ethnicity,the dominion of a single material and spiritual wealth, form his emotion to his country, pride ancestors’s heritage, enjoy victories of homeland, the nation’s honor, dignity, prestige and attention to prevent violation of honor, only the power of unity and respect for mother tongue.     </w:t>
      </w:r>
    </w:p>
    <w:p w:rsidR="00F21D99" w:rsidRPr="00C93C44" w:rsidRDefault="00F21D99" w:rsidP="00F21D99">
      <w:pPr>
        <w:rPr>
          <w:sz w:val="22"/>
          <w:szCs w:val="22"/>
          <w:lang w:val="en-US"/>
        </w:rPr>
      </w:pPr>
      <w:r w:rsidRPr="00C93C44">
        <w:rPr>
          <w:b/>
          <w:sz w:val="22"/>
          <w:szCs w:val="22"/>
          <w:lang w:val="en-US"/>
        </w:rPr>
        <w:t>MILLIY G’URUR</w:t>
      </w:r>
      <w:r w:rsidRPr="00C93C44">
        <w:rPr>
          <w:sz w:val="22"/>
          <w:szCs w:val="22"/>
          <w:lang w:val="en-US"/>
        </w:rPr>
        <w:t xml:space="preserve"> – bu ma’lum millatning o’tmishi va buguniga tegishli hamda millat a’zolari tomonidan teran anglanib, umuminsoniyat tomonidan e’tirof etilgan jami moddiy va ma’naviy boyliklar, vatan (davlat) shu millatning o’ziga hos betakror tarixi, tili, dini, shuningdek, ularning turmushida qadrlanib, amal qilinadigan jami milliy xususiyatlar va shular asosida shakllangan ilg’or dunyoqarash, barcha his-tuyg’ulardir.</w:t>
      </w:r>
    </w:p>
    <w:p w:rsidR="00F21D99" w:rsidRPr="00C93C44" w:rsidRDefault="00F21D99" w:rsidP="00F21D99">
      <w:pPr>
        <w:rPr>
          <w:sz w:val="22"/>
          <w:szCs w:val="22"/>
          <w:lang w:val="en-US"/>
        </w:rPr>
      </w:pPr>
      <w:r w:rsidRPr="00C93C44">
        <w:rPr>
          <w:b/>
          <w:sz w:val="22"/>
          <w:szCs w:val="22"/>
          <w:lang w:val="en-US"/>
        </w:rPr>
        <w:t>NATIONAL PRIDE</w:t>
      </w:r>
      <w:r w:rsidRPr="00C93C44">
        <w:rPr>
          <w:sz w:val="22"/>
          <w:szCs w:val="22"/>
          <w:lang w:val="en-US"/>
        </w:rPr>
        <w:t xml:space="preserve"> – all feelings which this- nation’s past and present and  deep awardness by members of nation,mutual recognition by all the material and spiritual wealth, nation’s unique history, its language, religious also,the validity of the value of a life total national characteristics, formed on the basis of outlook. </w:t>
      </w:r>
    </w:p>
    <w:p w:rsidR="00F21D99" w:rsidRPr="00C93C44" w:rsidRDefault="00F21D99" w:rsidP="00F21D99">
      <w:pPr>
        <w:rPr>
          <w:sz w:val="22"/>
          <w:szCs w:val="22"/>
          <w:lang w:val="en-US"/>
        </w:rPr>
      </w:pPr>
      <w:r w:rsidRPr="00C93C44">
        <w:rPr>
          <w:b/>
          <w:sz w:val="22"/>
          <w:szCs w:val="22"/>
          <w:lang w:val="en-US"/>
        </w:rPr>
        <w:t>MUSTAQILLIK TAFAKKURI</w:t>
      </w:r>
      <w:r w:rsidRPr="00C93C44">
        <w:rPr>
          <w:sz w:val="22"/>
          <w:szCs w:val="22"/>
          <w:lang w:val="en-US"/>
        </w:rPr>
        <w:t xml:space="preserve">– o’z vatanimizning ozodligi va mustaqilligi uchun zarur </w:t>
      </w:r>
      <w:r w:rsidRPr="00C93C44">
        <w:rPr>
          <w:sz w:val="22"/>
          <w:szCs w:val="22"/>
          <w:lang w:val="en-US"/>
        </w:rPr>
        <w:lastRenderedPageBreak/>
        <w:t>g’oyalar bilan qurollangan kishilarning mafkurasi, e’tiqodi, tafakkur uslubidir.</w:t>
      </w:r>
    </w:p>
    <w:p w:rsidR="00F21D99" w:rsidRPr="00C93C44" w:rsidRDefault="00F21D99" w:rsidP="00F21D99">
      <w:pPr>
        <w:rPr>
          <w:sz w:val="22"/>
          <w:szCs w:val="22"/>
          <w:lang w:val="en-US"/>
        </w:rPr>
      </w:pPr>
      <w:r w:rsidRPr="00C93C44">
        <w:rPr>
          <w:b/>
          <w:sz w:val="22"/>
          <w:szCs w:val="22"/>
          <w:lang w:val="en-US"/>
        </w:rPr>
        <w:t>CONTEMPLATION OF INDEPENDENCE</w:t>
      </w:r>
      <w:r w:rsidRPr="00C93C44">
        <w:rPr>
          <w:sz w:val="22"/>
          <w:szCs w:val="22"/>
          <w:lang w:val="en-US"/>
        </w:rPr>
        <w:t xml:space="preserve"> – person’s ideology,belief,reflect and method which for freedom and independence of their homeland,armed with ideas.</w:t>
      </w:r>
    </w:p>
    <w:p w:rsidR="00F21D99" w:rsidRPr="00C93C44" w:rsidRDefault="00F21D99" w:rsidP="00F21D99">
      <w:pPr>
        <w:rPr>
          <w:sz w:val="22"/>
          <w:szCs w:val="22"/>
          <w:lang w:val="en-US"/>
        </w:rPr>
      </w:pPr>
      <w:r w:rsidRPr="00C93C44">
        <w:rPr>
          <w:b/>
          <w:sz w:val="22"/>
          <w:szCs w:val="22"/>
          <w:lang w:val="en-US"/>
        </w:rPr>
        <w:t>MUHADDIS</w:t>
      </w:r>
      <w:r w:rsidRPr="00C93C44">
        <w:rPr>
          <w:sz w:val="22"/>
          <w:szCs w:val="22"/>
          <w:lang w:val="en-US"/>
        </w:rPr>
        <w:t xml:space="preserve"> (arab. – hadis rivoyat qiluvchi) -  hadislarni to’plash, saralash va sharhlash bilan shug’ullangan ilohiyotchi. Muhammad s.a.v. vafotlaridan keyin hadislarni to’plash  keng an’anagaaylana boshlashi natijasida  ilohiyotchilarning bir qismi bu sohada ixtisoslashgan va ular Muhaddislar deb nom olgan. Hadis to’plamlari islom an’anasida e’tibor qozonib,  Muhaddislar (masalan, Muhammad al-Buxoriy,  Muslim ibn al-Hajjoj , Ibn Moja va boshqalar.) islom tarixida mashhur bo’lib ketgan. Islomda hadis Qur’ondan keyingi ikkinchi manbaa hisoblanadi.</w:t>
      </w:r>
    </w:p>
    <w:p w:rsidR="00F21D99" w:rsidRPr="00C93C44" w:rsidRDefault="00F21D99" w:rsidP="00F21D99">
      <w:pPr>
        <w:rPr>
          <w:sz w:val="22"/>
          <w:szCs w:val="22"/>
          <w:lang w:val="en-US"/>
        </w:rPr>
      </w:pPr>
      <w:r w:rsidRPr="00C93C44">
        <w:rPr>
          <w:b/>
          <w:sz w:val="22"/>
          <w:szCs w:val="22"/>
          <w:lang w:val="en-US"/>
        </w:rPr>
        <w:t>MAULANA</w:t>
      </w:r>
      <w:r w:rsidRPr="00C93C44">
        <w:rPr>
          <w:sz w:val="22"/>
          <w:szCs w:val="22"/>
          <w:lang w:val="en-US"/>
        </w:rPr>
        <w:t xml:space="preserve"> – (arabian narrated hadith) – theologians who collection hadith  theologians engaged in the selection and interpretation After death of Muhammad s.a.v.,mentioned.part of the collection as a result of the start of a wide circle theologians specializing and they are called Maulana . Collection of hadith winning Islamic traditions,Maulano(for eexample,Muhammad al- Bukhory, Muslim ibn al-Hajjoj, Ibn Moja and others.) populared in history of Islam. The hadith is the second source of Islam after the Qur’an.  </w:t>
      </w:r>
    </w:p>
    <w:p w:rsidR="00F21D99" w:rsidRPr="00C93C44" w:rsidRDefault="00F21D99" w:rsidP="00BE7E63">
      <w:pPr>
        <w:rPr>
          <w:sz w:val="22"/>
          <w:szCs w:val="22"/>
          <w:lang w:val="en-US"/>
        </w:rPr>
      </w:pPr>
      <w:r w:rsidRPr="00C93C44">
        <w:rPr>
          <w:b/>
          <w:sz w:val="22"/>
          <w:szCs w:val="22"/>
          <w:lang w:val="en-US"/>
        </w:rPr>
        <w:t>MUSTAQILLIK TAFAKKURI</w:t>
      </w:r>
      <w:r w:rsidRPr="00C93C44">
        <w:rPr>
          <w:sz w:val="22"/>
          <w:szCs w:val="22"/>
          <w:lang w:val="en-US"/>
        </w:rPr>
        <w:t xml:space="preserve">–o’z vatanimizning ozodligi va mustaqilligi uchun zarur bo’lgan g’oyalar bilan qurollangan kishilarning mafkurasi, e’tiqodi, tafakkur uslubidir. </w:t>
      </w:r>
    </w:p>
    <w:p w:rsidR="00F21D99" w:rsidRPr="00C93C44" w:rsidRDefault="00F21D99" w:rsidP="00F21D99">
      <w:pPr>
        <w:rPr>
          <w:sz w:val="22"/>
          <w:szCs w:val="22"/>
          <w:lang w:val="en-US"/>
        </w:rPr>
      </w:pPr>
      <w:r w:rsidRPr="00C93C44">
        <w:rPr>
          <w:b/>
          <w:sz w:val="22"/>
          <w:szCs w:val="22"/>
          <w:lang w:val="en-US"/>
        </w:rPr>
        <w:t>NAVRO’Z BAYRAMI</w:t>
      </w:r>
      <w:r w:rsidRPr="00C93C44">
        <w:rPr>
          <w:sz w:val="22"/>
          <w:szCs w:val="22"/>
          <w:lang w:val="en-US"/>
        </w:rPr>
        <w:t xml:space="preserve"> –(forschada “Navro’z” yangi kun ma’nosini anglatadi) – o’zbek, tojik, ozarbayjon, fors, hind va boshqaxalqlarning qadimiy an’naviy yangi yil bayrami. Bu bayramni mohiyati yangi yilni (21-22 martga to’g’ri keladi) nishonlash bahorning kirib kelishi, dov-darahtlarning, jonzodlarning qish uyqusidan uyg’onib yayrab – yashnashi va dehqonlarning ekin-tikin ishlariga, don-dun ekish, er haydash ishlariga tayyorgarlik, tabiatning yangi uyg’onishi kabilarda o’z aksini topadi.</w:t>
      </w:r>
    </w:p>
    <w:p w:rsidR="00F21D99" w:rsidRPr="00C93C44" w:rsidRDefault="00F21D99" w:rsidP="00F21D99">
      <w:pPr>
        <w:rPr>
          <w:sz w:val="22"/>
          <w:szCs w:val="22"/>
          <w:lang w:val="en-US"/>
        </w:rPr>
      </w:pPr>
      <w:r w:rsidRPr="00C93C44">
        <w:rPr>
          <w:b/>
          <w:sz w:val="22"/>
          <w:szCs w:val="22"/>
          <w:lang w:val="en-US"/>
        </w:rPr>
        <w:t>HOLIDAY OF NAVRUZ</w:t>
      </w:r>
      <w:r w:rsidRPr="00C93C44">
        <w:rPr>
          <w:sz w:val="22"/>
          <w:szCs w:val="22"/>
          <w:lang w:val="en-US"/>
        </w:rPr>
        <w:t xml:space="preserve"> – (persian “Navruz” it means new day) – uzbeks,tadjiks azarbayjans,persians ,indians and othernation’s historical traditional holiday of new year.The essence of this holiday is celebrated (21-22 march) beginning spring, trees , animals getting up of winter slumber,preparation for work , driving farmers planting crops,a new awakening of nature.</w:t>
      </w:r>
    </w:p>
    <w:p w:rsidR="00F21D99" w:rsidRPr="00C93C44" w:rsidRDefault="00F21D99" w:rsidP="00F21D99">
      <w:pPr>
        <w:rPr>
          <w:sz w:val="22"/>
          <w:szCs w:val="22"/>
          <w:lang w:val="en-US"/>
        </w:rPr>
      </w:pPr>
      <w:r w:rsidRPr="00C93C44">
        <w:rPr>
          <w:b/>
          <w:sz w:val="22"/>
          <w:szCs w:val="22"/>
          <w:lang w:val="en-US"/>
        </w:rPr>
        <w:t>OR-NOMUS</w:t>
      </w:r>
      <w:r w:rsidRPr="00C93C44">
        <w:rPr>
          <w:sz w:val="22"/>
          <w:szCs w:val="22"/>
          <w:lang w:val="en-US"/>
        </w:rPr>
        <w:t>– iymonli bo’lishning belgilaridan biri hisoblanadi. Or qilish odamning o’ziga nomunosib yoki ep ko’rmagan ishdan, narsadan xijolat tortish, uyalish, uyat va nomus qilish tuyg’usidir. Or yana biror narsadan hazar qilishni ham bildiradi. Oriyat esaor-nomusdan tashqari izzat-nafs, qadr tuyg’usidir. Odatdaoriyatli odamlar o’zlari vaoilalarining, tug’ishganlarining izzat-nafsi, qadri, xurmatini yuksak to’tib, boshqalar tomonidan toptalishi, xaqorat qilinishi vahurmatsizlanishiga loqaydlarcha qarab turmaydi, turolmaydi.</w:t>
      </w:r>
    </w:p>
    <w:p w:rsidR="00F21D99" w:rsidRPr="00C93C44" w:rsidRDefault="00F21D99" w:rsidP="00F21D99">
      <w:pPr>
        <w:rPr>
          <w:sz w:val="22"/>
          <w:szCs w:val="22"/>
          <w:lang w:val="en-US"/>
        </w:rPr>
      </w:pPr>
      <w:r w:rsidRPr="00C93C44">
        <w:rPr>
          <w:sz w:val="22"/>
          <w:szCs w:val="22"/>
          <w:lang w:val="en-US"/>
        </w:rPr>
        <w:t>Nomus - bu iffat, bokiralik ma’nolaridan tashqari kishining o’z mavqeiini saqlash, ulug’lash vaardoqlash, xijolat tor</w:t>
      </w:r>
      <w:r w:rsidRPr="00C93C44">
        <w:rPr>
          <w:sz w:val="22"/>
          <w:szCs w:val="22"/>
          <w:lang w:val="en-US"/>
        </w:rPr>
        <w:softHyphen/>
        <w:t xml:space="preserve">tish tuyg’usini, oila vaajdodlar sha’niga dog’ tushirmaslik ma’nosini ifodalaydi. </w:t>
      </w:r>
    </w:p>
    <w:p w:rsidR="00F21D99" w:rsidRPr="00C93C44" w:rsidRDefault="00F21D99" w:rsidP="00F21D99">
      <w:pPr>
        <w:rPr>
          <w:sz w:val="22"/>
          <w:szCs w:val="22"/>
          <w:lang w:val="en-US"/>
        </w:rPr>
      </w:pPr>
      <w:r w:rsidRPr="00C93C44">
        <w:rPr>
          <w:b/>
          <w:sz w:val="22"/>
          <w:szCs w:val="22"/>
          <w:lang w:val="en-US"/>
        </w:rPr>
        <w:t>HONOUR</w:t>
      </w:r>
      <w:r w:rsidRPr="00C93C44">
        <w:rPr>
          <w:sz w:val="22"/>
          <w:szCs w:val="22"/>
          <w:lang w:val="en-US"/>
        </w:rPr>
        <w:t xml:space="preserve"> – is one sign of iymon. Honour is feeling which blushing indecent work, things.It means also,to hate one thing Soundness is feeling which the dignity and honor the soul.Sometimes honest people hold high respect for themselves and families,childrens.they do not look at insulting indifferently.Shame – it means  virgin,modesty, according to,  saving,standing  his praise of poets,  undermining in honor of the family and ancesstors.   </w:t>
      </w:r>
    </w:p>
    <w:p w:rsidR="00F21D99" w:rsidRPr="00C93C44" w:rsidRDefault="00F21D99" w:rsidP="00F21D99">
      <w:pPr>
        <w:rPr>
          <w:sz w:val="22"/>
          <w:szCs w:val="22"/>
          <w:lang w:val="en-US"/>
        </w:rPr>
      </w:pPr>
      <w:r w:rsidRPr="00C93C44">
        <w:rPr>
          <w:b/>
          <w:sz w:val="22"/>
          <w:szCs w:val="22"/>
          <w:lang w:val="en-US"/>
        </w:rPr>
        <w:t>POKLIK VA HALOLLIK</w:t>
      </w:r>
      <w:r w:rsidRPr="00C93C44">
        <w:rPr>
          <w:sz w:val="22"/>
          <w:szCs w:val="22"/>
          <w:lang w:val="en-US"/>
        </w:rPr>
        <w:t xml:space="preserve"> – Insonning insonligi uning pokligi va halolligi bilan o’lchanadi. SHuning uchun ota-bobolarimiz hamisha pok va halol bo’lishga da’vat etib kelishgan, xalol bilan haromni farqlash to’g’risida nasixat qilishgan. Bu musulmon olami, xususan o’zbek xalqi axloq-odob qonuniyatining asosini, boshqachaaytganda iymonning negizini tashkil etadi. Poklik va halollik esa iymonning asosiy belgi</w:t>
      </w:r>
      <w:r w:rsidRPr="00C93C44">
        <w:rPr>
          <w:sz w:val="22"/>
          <w:szCs w:val="22"/>
          <w:lang w:val="en-US"/>
        </w:rPr>
        <w:softHyphen/>
        <w:t xml:space="preserve">laridan biridir. Poklik va halolliksiz iymonli bo’lish mumkin emas. Iymonli bo’lishning o’zi esa insonning pokligi vahalolligiga yo’g’irilgandir. Pok va halol bo’lmagan odamdan ezgulik chiqmaydi, unda mexru-shafqat, oriyat, nomus, sharm va hayo bo’lmaydi. </w:t>
      </w:r>
    </w:p>
    <w:p w:rsidR="00F21D99" w:rsidRPr="00C93C44" w:rsidRDefault="00F21D99" w:rsidP="00F21D99">
      <w:pPr>
        <w:rPr>
          <w:sz w:val="22"/>
          <w:szCs w:val="22"/>
          <w:lang w:val="en-US"/>
        </w:rPr>
      </w:pPr>
      <w:r w:rsidRPr="00C93C44">
        <w:rPr>
          <w:b/>
          <w:sz w:val="22"/>
          <w:szCs w:val="22"/>
          <w:lang w:val="en-US"/>
        </w:rPr>
        <w:t>PURITY AND HONESTY</w:t>
      </w:r>
      <w:r w:rsidRPr="00C93C44">
        <w:rPr>
          <w:sz w:val="22"/>
          <w:szCs w:val="22"/>
          <w:lang w:val="en-US"/>
        </w:rPr>
        <w:t xml:space="preserve"> – measured by a person’s honesty and purity. That’s why ancesstors always conscience being honest and purit,teach them what is the difference of honest and unlawful.This consist of Musulman’s world,also uzbeks’s courtesy.Purity and honesty are mainly sign of iyman.It is not being believers without ppurity and honesty.It is related person’s purity and honesty. Dishonest person has not shame,soundness,mercy.  </w:t>
      </w:r>
    </w:p>
    <w:p w:rsidR="00F21D99" w:rsidRPr="00C93C44" w:rsidRDefault="00F21D99" w:rsidP="00F21D99">
      <w:pPr>
        <w:rPr>
          <w:sz w:val="22"/>
          <w:szCs w:val="22"/>
          <w:lang w:val="en-US"/>
        </w:rPr>
      </w:pPr>
      <w:r w:rsidRPr="00C93C44">
        <w:rPr>
          <w:b/>
          <w:sz w:val="22"/>
          <w:szCs w:val="22"/>
          <w:lang w:val="en-US"/>
        </w:rPr>
        <w:t>SAHOBALAR</w:t>
      </w:r>
      <w:r w:rsidRPr="00C93C44">
        <w:rPr>
          <w:sz w:val="22"/>
          <w:szCs w:val="22"/>
          <w:lang w:val="en-US"/>
        </w:rPr>
        <w:t xml:space="preserve"> –  (yohud as-sahoba, sohib - “tarafdor”ning ko’pligi - asxob) - Muhammad </w:t>
      </w:r>
      <w:r w:rsidRPr="00C93C44">
        <w:rPr>
          <w:sz w:val="22"/>
          <w:szCs w:val="22"/>
          <w:lang w:val="en-US"/>
        </w:rPr>
        <w:lastRenderedPageBreak/>
        <w:t>(s.a.v)ning safdoshlari, u zot bilan muloqotda bo’lgan yohud g’azotlarida qatnashgan kishilar; keyinchalik Muhammad (s.a.v.)ni loqal bir marotaba, garchi go’daklik chog’ida bo’lsa ham ko’rgan barcha kishilar Sahobalar deb atala boshlagan.</w:t>
      </w:r>
    </w:p>
    <w:p w:rsidR="00F21D99" w:rsidRPr="00C93C44" w:rsidRDefault="00F21D99" w:rsidP="00F21D99">
      <w:pPr>
        <w:rPr>
          <w:sz w:val="22"/>
          <w:szCs w:val="22"/>
          <w:lang w:val="en-US"/>
        </w:rPr>
      </w:pPr>
      <w:r w:rsidRPr="00C93C44">
        <w:rPr>
          <w:b/>
          <w:sz w:val="22"/>
          <w:szCs w:val="22"/>
          <w:lang w:val="en-US"/>
        </w:rPr>
        <w:t>COMPANIONS</w:t>
      </w:r>
      <w:r w:rsidRPr="00C93C44">
        <w:rPr>
          <w:sz w:val="22"/>
          <w:szCs w:val="22"/>
          <w:lang w:val="en-US"/>
        </w:rPr>
        <w:t xml:space="preserve"> – (yohud as-sahoba,sohib-“tarafdor”plural-asxob)- people who talking     with Muhammad (s.a.v.) and his comrades. After it is called Sahoba who to saw Muhammad(s.a.v.) one time or in childhood. </w:t>
      </w:r>
    </w:p>
    <w:p w:rsidR="00F21D99" w:rsidRPr="00C93C44" w:rsidRDefault="00F21D99" w:rsidP="00F21D99">
      <w:pPr>
        <w:rPr>
          <w:sz w:val="22"/>
          <w:szCs w:val="22"/>
          <w:lang w:val="en-US"/>
        </w:rPr>
      </w:pPr>
      <w:r w:rsidRPr="00C93C44">
        <w:rPr>
          <w:b/>
          <w:sz w:val="22"/>
          <w:szCs w:val="22"/>
          <w:lang w:val="en-US"/>
        </w:rPr>
        <w:t>SIYOSIY MADANIYAT</w:t>
      </w:r>
      <w:r w:rsidRPr="00C93C44">
        <w:rPr>
          <w:sz w:val="22"/>
          <w:szCs w:val="22"/>
          <w:lang w:val="en-US"/>
        </w:rPr>
        <w:t xml:space="preserve">– kishilarning siyosiy ongi, manfaatlari, maqsadlarini ifodalovchi siyosiy-huquqiy g’oyalar majmuidir. Siyosiy madaniyat jamiyat jamiyatning turli ijtimoiy tabaqalari manfaatlari bilan bog’liq holda vujudga keladi va siyosiy faoliyatda namoyon bo’ladi. </w:t>
      </w:r>
    </w:p>
    <w:p w:rsidR="00F21D99" w:rsidRPr="00C93C44" w:rsidRDefault="00F21D99" w:rsidP="00F21D99">
      <w:pPr>
        <w:rPr>
          <w:sz w:val="22"/>
          <w:szCs w:val="22"/>
          <w:lang w:val="en-US"/>
        </w:rPr>
      </w:pPr>
      <w:r w:rsidRPr="00C93C44">
        <w:rPr>
          <w:b/>
          <w:sz w:val="22"/>
          <w:szCs w:val="22"/>
          <w:lang w:val="en-US"/>
        </w:rPr>
        <w:t>POLITICAL CULTURE</w:t>
      </w:r>
      <w:r w:rsidRPr="00C93C44">
        <w:rPr>
          <w:sz w:val="22"/>
          <w:szCs w:val="22"/>
          <w:lang w:val="en-US"/>
        </w:rPr>
        <w:t xml:space="preserve"> – political-legal idea’s complex  which people’s awareness, represents the interests of the goals.  The political culture of the society occuurs in connection with the interests of different social groups and reflected in political activity.</w:t>
      </w:r>
    </w:p>
    <w:p w:rsidR="00F21D99" w:rsidRPr="00C93C44" w:rsidRDefault="00F21D99" w:rsidP="00F21D99">
      <w:pPr>
        <w:rPr>
          <w:sz w:val="22"/>
          <w:szCs w:val="22"/>
          <w:lang w:val="en-US"/>
        </w:rPr>
      </w:pPr>
      <w:r w:rsidRPr="00C93C44">
        <w:rPr>
          <w:b/>
          <w:sz w:val="22"/>
          <w:szCs w:val="22"/>
          <w:lang w:val="en-US"/>
        </w:rPr>
        <w:t>TARKIDUNYOCHILIK</w:t>
      </w:r>
      <w:r w:rsidRPr="00C93C44">
        <w:rPr>
          <w:sz w:val="22"/>
          <w:szCs w:val="22"/>
          <w:lang w:val="en-US"/>
        </w:rPr>
        <w:t>– odamlardan, tashqi dunyodan, shuningdek, jamiyat vaoiladan ajralib yashash, kimsasiz joylarga bosh olib ketish, darbadarlikda kun kechirish. Islomdan boshqa yirik dinlar( braxmanizm, buddaviylik, yaxudiylik, xristianlik)ga ham xos xususiyatdir. Uning mohiyati din yo’lida riyozat chekish. Tarkidunyo qilganlar odamlardan uzoqda va g’orlarda hayot kechirishgan, o’zlarini xilma-xil uqubatlarga duchor qilganlar, och-yalong’och yashaganlar va hakozo. Ayniqsa , uylanish, avlod qoldirishga, kundalik hayot tashvishlari bilan yashashga nafrat bilan  qarashgan.</w:t>
      </w:r>
    </w:p>
    <w:p w:rsidR="00F21D99" w:rsidRPr="00C93C44" w:rsidRDefault="00F21D99" w:rsidP="00F21D99">
      <w:pPr>
        <w:rPr>
          <w:sz w:val="22"/>
          <w:szCs w:val="22"/>
          <w:lang w:val="en-US"/>
        </w:rPr>
      </w:pPr>
      <w:r w:rsidRPr="00C93C44">
        <w:rPr>
          <w:b/>
          <w:sz w:val="22"/>
          <w:szCs w:val="22"/>
          <w:lang w:val="en-US"/>
        </w:rPr>
        <w:t xml:space="preserve">MONAMANIA </w:t>
      </w:r>
      <w:r w:rsidRPr="00C93C44">
        <w:rPr>
          <w:sz w:val="22"/>
          <w:szCs w:val="22"/>
          <w:lang w:val="en-US"/>
        </w:rPr>
        <w:t xml:space="preserve">– living without world,seperated from society and family,leaving empty places,living nowhere.It is property besides (brahmanism,buddhism ,judaism,christianity).The essence of its troubling in religios way.Monamial people lived  in caves in long distance from people,they were come acrossed varios difficulties themselves,living hungry, and etc.Ecpecially,they looking at hatelybeing married,leaving generation,daily life problems. </w:t>
      </w:r>
    </w:p>
    <w:p w:rsidR="00F21D99" w:rsidRPr="00C93C44" w:rsidRDefault="00F21D99" w:rsidP="00F21D99">
      <w:pPr>
        <w:rPr>
          <w:sz w:val="22"/>
          <w:szCs w:val="22"/>
          <w:lang w:val="en-US"/>
        </w:rPr>
      </w:pPr>
      <w:r w:rsidRPr="00C93C44">
        <w:rPr>
          <w:b/>
          <w:sz w:val="22"/>
          <w:szCs w:val="22"/>
          <w:lang w:val="en-US"/>
        </w:rPr>
        <w:t>TASAVVUF</w:t>
      </w:r>
      <w:r w:rsidRPr="00C93C44">
        <w:rPr>
          <w:sz w:val="22"/>
          <w:szCs w:val="22"/>
          <w:lang w:val="en-US"/>
        </w:rPr>
        <w:t xml:space="preserve">(sufizm) – ijtimoiy – falsafiy oqimlardan biri. </w:t>
      </w:r>
    </w:p>
    <w:p w:rsidR="00F21D99" w:rsidRPr="00C93C44" w:rsidRDefault="00F21D99" w:rsidP="00F21D99">
      <w:pPr>
        <w:rPr>
          <w:sz w:val="22"/>
          <w:szCs w:val="22"/>
          <w:lang w:val="en-US"/>
        </w:rPr>
      </w:pPr>
      <w:r w:rsidRPr="00C93C44">
        <w:rPr>
          <w:sz w:val="22"/>
          <w:szCs w:val="22"/>
          <w:lang w:val="en-US"/>
        </w:rPr>
        <w:t>Ko’pchilik olimlar sufiy so’zi arabcha “suf” so’zidan hosil bo’lgan, uning lug’aviy ma’nosi jun va jundan to’qilgan matodir deb, sufiylar ko’p hollarda jun chakmon va qo’y terisidan tikilgan po’stin kiyib yurganliklari uchun ularni jun kiyimlilar, ya’ni sufiylar deb yuritganlar.</w:t>
      </w:r>
    </w:p>
    <w:p w:rsidR="00F21D99" w:rsidRPr="00C93C44" w:rsidRDefault="00F21D99" w:rsidP="00F21D99">
      <w:pPr>
        <w:rPr>
          <w:sz w:val="22"/>
          <w:szCs w:val="22"/>
          <w:lang w:val="en-US"/>
        </w:rPr>
      </w:pPr>
      <w:r w:rsidRPr="00C93C44">
        <w:rPr>
          <w:sz w:val="22"/>
          <w:szCs w:val="22"/>
          <w:lang w:val="en-US"/>
        </w:rPr>
        <w:t xml:space="preserve">Bu oqim VIIasr oxiri VIIIasr boshlarida Islom dini asosida vujudga kelgan va o’z ta’limotini, Qur’on va hadislargaasoslanib rivojlantirgan. </w:t>
      </w:r>
    </w:p>
    <w:p w:rsidR="00F21D99" w:rsidRPr="00C93C44" w:rsidRDefault="00F21D99" w:rsidP="00F21D99">
      <w:pPr>
        <w:rPr>
          <w:sz w:val="22"/>
          <w:szCs w:val="22"/>
          <w:lang w:val="en-US"/>
        </w:rPr>
      </w:pPr>
      <w:r w:rsidRPr="00C93C44">
        <w:rPr>
          <w:b/>
          <w:sz w:val="22"/>
          <w:szCs w:val="22"/>
          <w:lang w:val="en-US"/>
        </w:rPr>
        <w:t>MYSTICISM</w:t>
      </w:r>
      <w:r w:rsidRPr="00C93C44">
        <w:rPr>
          <w:sz w:val="22"/>
          <w:szCs w:val="22"/>
          <w:lang w:val="en-US"/>
        </w:rPr>
        <w:t xml:space="preserve"> – (sufizm) – social-philosophical stream.Most scientist thought word of sufiy made from arabian “suf”,it means wool and woolen material, such kind of position,  they wore woolen clothes.      This stream appread VII-VIII centuries based on Islam and developing based on Qur’on and hadith.  </w:t>
      </w:r>
    </w:p>
    <w:p w:rsidR="00F21D99" w:rsidRPr="00C93C44" w:rsidRDefault="00F21D99" w:rsidP="00F21D99">
      <w:pPr>
        <w:rPr>
          <w:sz w:val="22"/>
          <w:szCs w:val="22"/>
          <w:lang w:val="en-US"/>
        </w:rPr>
      </w:pPr>
      <w:r w:rsidRPr="00C93C44">
        <w:rPr>
          <w:b/>
          <w:sz w:val="22"/>
          <w:szCs w:val="22"/>
          <w:lang w:val="en-US"/>
        </w:rPr>
        <w:t>TOSHKENT ISLOM INSTITUTI</w:t>
      </w:r>
      <w:r w:rsidRPr="00C93C44">
        <w:rPr>
          <w:sz w:val="22"/>
          <w:szCs w:val="22"/>
          <w:lang w:val="en-US"/>
        </w:rPr>
        <w:t xml:space="preserve">. Imom al–Buxoriy nomidagi Toshkent Islom instituti - oliy diniy o’quv yurti. 1970 yil tashkil etilgan. 1971 yil oktyabrdan faolyatini boshlagan. O’zbekiston musulmonlar idorasi tasarrufida. Dinlar tarixi va nazariyasini chuqur egallagan, islom dini asoslarini o’zlashtirgan, arab tilida so’zlashaoladigan mutaxassislar, imom xatiblar tayyorlaydi. </w:t>
      </w:r>
    </w:p>
    <w:p w:rsidR="00F21D99" w:rsidRPr="00C93C44" w:rsidRDefault="00F21D99" w:rsidP="00F21D99">
      <w:pPr>
        <w:rPr>
          <w:sz w:val="22"/>
          <w:szCs w:val="22"/>
          <w:lang w:val="en-US"/>
        </w:rPr>
      </w:pPr>
      <w:r w:rsidRPr="00C93C44">
        <w:rPr>
          <w:b/>
          <w:sz w:val="22"/>
          <w:szCs w:val="22"/>
          <w:lang w:val="en-US"/>
        </w:rPr>
        <w:t>UNIVERSITY ISLAM OF TASHKENT</w:t>
      </w:r>
      <w:r w:rsidRPr="00C93C44">
        <w:rPr>
          <w:sz w:val="22"/>
          <w:szCs w:val="22"/>
          <w:lang w:val="en-US"/>
        </w:rPr>
        <w:t xml:space="preserve"> -  Tashkent Islam university is high religious education which named Imom al-Bukhory.   Begun in 1970.  From 1971 of october it started its activities.  It is dependendents musulmans’ office of Uzbekistan. Imams, xatibs are prepared who the theory of the history of religious,mastered the fundamentals of the religion of Islam, experts who can speak in arabian.</w:t>
      </w:r>
    </w:p>
    <w:p w:rsidR="00F21D99" w:rsidRPr="00C93C44" w:rsidRDefault="00F21D99" w:rsidP="00F21D99">
      <w:pPr>
        <w:rPr>
          <w:sz w:val="22"/>
          <w:szCs w:val="22"/>
          <w:lang w:val="en-US"/>
        </w:rPr>
      </w:pPr>
      <w:r w:rsidRPr="00C93C44">
        <w:rPr>
          <w:b/>
          <w:sz w:val="22"/>
          <w:szCs w:val="22"/>
          <w:lang w:val="en-US"/>
        </w:rPr>
        <w:t>TOSHKENT ISLAM UNIVERSITETI</w:t>
      </w:r>
      <w:r w:rsidRPr="00C93C44">
        <w:rPr>
          <w:sz w:val="22"/>
          <w:szCs w:val="22"/>
          <w:lang w:val="en-US"/>
        </w:rPr>
        <w:t>–oliy o’quv yurti. O’zbekiston Respublikasi Vazirlar Mahkamasi huzurida O’zbekiston Respublikasi Prezidentinign 1999 yil 7 apreldagi Farmoniga binoan tashkil etilgan.</w:t>
      </w:r>
    </w:p>
    <w:p w:rsidR="00F21D99" w:rsidRPr="00C93C44" w:rsidRDefault="00F21D99" w:rsidP="00F21D99">
      <w:pPr>
        <w:rPr>
          <w:sz w:val="22"/>
          <w:szCs w:val="22"/>
          <w:lang w:val="en-US"/>
        </w:rPr>
      </w:pPr>
      <w:r w:rsidRPr="00C93C44">
        <w:rPr>
          <w:sz w:val="22"/>
          <w:szCs w:val="22"/>
          <w:lang w:val="en-US"/>
        </w:rPr>
        <w:t xml:space="preserve">Asosiy vazifasi va maqsadi - islom dinigaoid boy va noyob ma’naviy-madaniy merosni chuqur o’rganish, uni asrab-avaylash, kelajak avlodgaetkazish, shu sohada yuqori malakali mutaxassislar tayyorlash. </w:t>
      </w:r>
    </w:p>
    <w:p w:rsidR="00F21D99" w:rsidRPr="00C93C44" w:rsidRDefault="00F21D99" w:rsidP="00F21D99">
      <w:pPr>
        <w:rPr>
          <w:sz w:val="22"/>
          <w:szCs w:val="22"/>
          <w:lang w:val="en-US"/>
        </w:rPr>
      </w:pPr>
      <w:r w:rsidRPr="00C93C44">
        <w:rPr>
          <w:b/>
          <w:sz w:val="22"/>
          <w:szCs w:val="22"/>
          <w:lang w:val="en-US"/>
        </w:rPr>
        <w:t>UNIVERSITY  ISLAM OF TASHKENT</w:t>
      </w:r>
      <w:r w:rsidRPr="00C93C44">
        <w:rPr>
          <w:sz w:val="22"/>
          <w:szCs w:val="22"/>
          <w:lang w:val="en-US"/>
        </w:rPr>
        <w:t xml:space="preserve"> – is high education.The Cabinet of ministers of republic of Uzbekistan established on 7 april 1999.        Mainly task and the purpose – learning rich spiritual and cultural heritage about Islam,saving it ,delivering future generation,preparing experts.</w:t>
      </w:r>
    </w:p>
    <w:p w:rsidR="00F21D99" w:rsidRPr="00C93C44" w:rsidRDefault="00F21D99" w:rsidP="00F21D99">
      <w:pPr>
        <w:rPr>
          <w:sz w:val="22"/>
          <w:szCs w:val="22"/>
          <w:lang w:val="en-US"/>
        </w:rPr>
      </w:pPr>
      <w:r w:rsidRPr="00C93C44">
        <w:rPr>
          <w:b/>
          <w:sz w:val="22"/>
          <w:szCs w:val="22"/>
          <w:lang w:val="en-US"/>
        </w:rPr>
        <w:t>TEMUR TUZUKLARI</w:t>
      </w:r>
      <w:r w:rsidRPr="00C93C44">
        <w:rPr>
          <w:sz w:val="22"/>
          <w:szCs w:val="22"/>
          <w:lang w:val="en-US"/>
        </w:rPr>
        <w:t>–  bizga “Tuzuki Temuriy” nomidaetib kelgan bu asarni Mir Abu Tolib al Husayniy at-Turbatiy 1637-1638 yillarda turkiydan forschaga o’girib, tarjimasini SHohjahonga (1628-</w:t>
      </w:r>
      <w:r w:rsidRPr="00C93C44">
        <w:rPr>
          <w:sz w:val="22"/>
          <w:szCs w:val="22"/>
          <w:lang w:val="en-US"/>
        </w:rPr>
        <w:lastRenderedPageBreak/>
        <w:t xml:space="preserve">1657) taqdim etgan. Bu asar Temur tili bilan o’z o’g’illari va nevaralariga vasiyatnoma tarzida yozilgan. Asarda Temur biografiyasigaoid mulohazalar, davlat tizimini qanday yaratish kerakligi, hokimiyatni boshqarish san’ati, harbiy san’at, xalqaro diplomatik uslublar va boshqa mavzuda yozilgan qimmatli ma’lumotlar beriladi.  </w:t>
      </w:r>
    </w:p>
    <w:p w:rsidR="00F21D99" w:rsidRPr="00C93C44" w:rsidRDefault="00F21D99" w:rsidP="00F21D99">
      <w:pPr>
        <w:rPr>
          <w:sz w:val="22"/>
          <w:szCs w:val="22"/>
          <w:lang w:val="en-US"/>
        </w:rPr>
      </w:pPr>
      <w:r w:rsidRPr="001A763F">
        <w:rPr>
          <w:b/>
          <w:sz w:val="22"/>
          <w:szCs w:val="22"/>
          <w:lang w:val="en-US"/>
        </w:rPr>
        <w:t>TIMUR TUZUKLARI</w:t>
      </w:r>
      <w:r w:rsidRPr="00C93C44">
        <w:rPr>
          <w:sz w:val="22"/>
          <w:szCs w:val="22"/>
          <w:lang w:val="en-US"/>
        </w:rPr>
        <w:t xml:space="preserve"> -  it is called “Tuzuki Temuriy”,MirAbu Tolib al Khusayniy at-Turbathiy translated from turkish to persian in 1637-1638 years and bostowed Shakhjakhan  (1628-1657).This work deceased to his generation and grandchildren in Timur’s language. There given much information such as ideas about Timur’s autobiography,how to creat system of country, how to rule power ,armistic art,international diplomatic methods and written about other themes.</w:t>
      </w:r>
    </w:p>
    <w:p w:rsidR="00F21D99" w:rsidRPr="00C93C44" w:rsidRDefault="00F21D99" w:rsidP="00F21D99">
      <w:pPr>
        <w:rPr>
          <w:sz w:val="22"/>
          <w:szCs w:val="22"/>
          <w:lang w:val="en-US"/>
        </w:rPr>
      </w:pPr>
      <w:r w:rsidRPr="001A763F">
        <w:rPr>
          <w:b/>
          <w:sz w:val="22"/>
          <w:szCs w:val="22"/>
          <w:lang w:val="en-US"/>
        </w:rPr>
        <w:t>UMUMINSONIY QADRIYATLAR</w:t>
      </w:r>
      <w:r w:rsidRPr="00C93C44">
        <w:rPr>
          <w:sz w:val="22"/>
          <w:szCs w:val="22"/>
          <w:lang w:val="en-US"/>
        </w:rPr>
        <w:t xml:space="preserve"> – insoniyat tomonidan yaratilgan, umuminsoniy manfaatlarga vaxalqlarning o’zaro hamjihatlikda yashashlari va rivojlanishlari uchun xizmat qiladigan umuminsoniy axloq, xalqaro siyosiy, iqtisodiy, madaniy, ilmiy, falsafiy, diniy munosabatlar tajribasi, malakalari va h.k.larni o’zida mujassam-lashtiruvchi tushuncha.</w:t>
      </w:r>
    </w:p>
    <w:p w:rsidR="00F21D99" w:rsidRPr="00C93C44" w:rsidRDefault="00F21D99" w:rsidP="00F21D99">
      <w:pPr>
        <w:rPr>
          <w:sz w:val="22"/>
          <w:szCs w:val="22"/>
          <w:lang w:val="en-US"/>
        </w:rPr>
      </w:pPr>
      <w:r w:rsidRPr="00C93C44">
        <w:rPr>
          <w:sz w:val="22"/>
          <w:szCs w:val="22"/>
          <w:lang w:val="en-US"/>
        </w:rPr>
        <w:t>Milliy va umuminsoniy qadriyatlar o’zaro uzviy aloqada bo’ladilar.</w:t>
      </w:r>
    </w:p>
    <w:p w:rsidR="00F21D99" w:rsidRPr="00C93C44" w:rsidRDefault="00F21D99" w:rsidP="00F21D99">
      <w:pPr>
        <w:rPr>
          <w:sz w:val="22"/>
          <w:szCs w:val="22"/>
          <w:lang w:val="en-US"/>
        </w:rPr>
      </w:pPr>
      <w:r w:rsidRPr="00F35C9B">
        <w:rPr>
          <w:b/>
          <w:sz w:val="22"/>
          <w:szCs w:val="22"/>
          <w:lang w:val="en-US"/>
        </w:rPr>
        <w:t>UNIVERSAL VALUES</w:t>
      </w:r>
      <w:r w:rsidRPr="00C93C44">
        <w:rPr>
          <w:sz w:val="22"/>
          <w:szCs w:val="22"/>
          <w:lang w:val="en-US"/>
        </w:rPr>
        <w:t xml:space="preserve"> – creat by people, concept which living common interests and in peace and harmony and the service of development, universal moral,international political , economic, culyural,philosophical,scientific,religious attitudes, qualifications and others.</w:t>
      </w:r>
    </w:p>
    <w:p w:rsidR="00F21D99" w:rsidRPr="00C93C44" w:rsidRDefault="00F21D99" w:rsidP="00F21D99">
      <w:pPr>
        <w:rPr>
          <w:sz w:val="22"/>
          <w:szCs w:val="22"/>
          <w:lang w:val="en-US"/>
        </w:rPr>
      </w:pPr>
      <w:r w:rsidRPr="00F35C9B">
        <w:rPr>
          <w:b/>
          <w:sz w:val="22"/>
          <w:szCs w:val="22"/>
          <w:lang w:val="en-US"/>
        </w:rPr>
        <w:t>URF-ODATLAR</w:t>
      </w:r>
      <w:r w:rsidRPr="00C93C44">
        <w:rPr>
          <w:sz w:val="22"/>
          <w:szCs w:val="22"/>
          <w:lang w:val="en-US"/>
        </w:rPr>
        <w:t>– kishilar turmushiga singib ketgan, doim takrorlanib turadigan xatti-harakat, ko’pchilik tomonidan qabul qilingan hulq-atvor qoidalari va ko’nikmalar (masalan, o’zbeklarda kichiklarning kattalarga salom berishi, erta turib uy-xovlini supurib-sidirish, tartibga keltirib qo’yish, mehmonlargaalohida hurmatda bo’lish, bayram arafasida betob, ojiz va qiynalaganlardan xabar olish, yordamga muxtojlarga hasharga borish va shu kabilardir).</w:t>
      </w:r>
    </w:p>
    <w:p w:rsidR="00F21D99" w:rsidRPr="00C93C44" w:rsidRDefault="00F21D99" w:rsidP="00F21D99">
      <w:pPr>
        <w:rPr>
          <w:sz w:val="22"/>
          <w:szCs w:val="22"/>
          <w:lang w:val="en-US"/>
        </w:rPr>
      </w:pPr>
      <w:r w:rsidRPr="00F35C9B">
        <w:rPr>
          <w:b/>
          <w:sz w:val="22"/>
          <w:szCs w:val="22"/>
          <w:lang w:val="en-US"/>
        </w:rPr>
        <w:t>TRADITIONS</w:t>
      </w:r>
      <w:r w:rsidRPr="00C93C44">
        <w:rPr>
          <w:sz w:val="22"/>
          <w:szCs w:val="22"/>
          <w:lang w:val="en-US"/>
        </w:rPr>
        <w:t xml:space="preserve"> -  soak into minds of people ,activity always repeated,accept  rules by most people,(for example, to say good morning little adults to greet,cleaning houses in the morning,making up, respecting guests,helping ill people,helpless and etc.)</w:t>
      </w:r>
    </w:p>
    <w:p w:rsidR="00F21D99" w:rsidRPr="00C93C44" w:rsidRDefault="00F21D99" w:rsidP="00F21D99">
      <w:pPr>
        <w:rPr>
          <w:sz w:val="22"/>
          <w:szCs w:val="22"/>
          <w:lang w:val="en-US"/>
        </w:rPr>
      </w:pPr>
      <w:r w:rsidRPr="00F35C9B">
        <w:rPr>
          <w:b/>
          <w:sz w:val="22"/>
          <w:szCs w:val="22"/>
          <w:lang w:val="en-US"/>
        </w:rPr>
        <w:t>FIKR ERKINLIGI</w:t>
      </w:r>
      <w:r w:rsidRPr="00C93C44">
        <w:rPr>
          <w:sz w:val="22"/>
          <w:szCs w:val="22"/>
          <w:lang w:val="en-US"/>
        </w:rPr>
        <w:t xml:space="preserve">– bu jamiyat a’zosi bo’lgan har bir shaxs tabiiy va ijtimoiy jarayonlarga, fuqarolar bilan siyosiy tashkilotlarga va milliy, irqiy, diniy, sinfiy munosabatlarga ega bo’lgan mustaqil fikrlarini huquqiy, siyosiy diniy va boshqa muassasalar tomonidan bo’lishi mumkin bo’lgan turli tazyiqlardan muhofaza qiladigan ijtimoiy muhit. </w:t>
      </w:r>
    </w:p>
    <w:p w:rsidR="00F21D99" w:rsidRPr="00C93C44" w:rsidRDefault="00F21D99" w:rsidP="00F21D99">
      <w:pPr>
        <w:rPr>
          <w:sz w:val="22"/>
          <w:szCs w:val="22"/>
          <w:lang w:val="en-US"/>
        </w:rPr>
      </w:pPr>
      <w:r w:rsidRPr="00F35C9B">
        <w:rPr>
          <w:b/>
          <w:sz w:val="22"/>
          <w:szCs w:val="22"/>
          <w:lang w:val="en-US"/>
        </w:rPr>
        <w:t>FREEDOM OF THOUGHT</w:t>
      </w:r>
      <w:r w:rsidRPr="00C93C44">
        <w:rPr>
          <w:sz w:val="22"/>
          <w:szCs w:val="22"/>
          <w:lang w:val="en-US"/>
        </w:rPr>
        <w:t xml:space="preserve">-this the social environment which any natural person who is a member of the community and social activities, citizens and political organizations and national, racial,religios, class relations and protection of repression which  may be by other agencies. </w:t>
      </w:r>
      <w:r w:rsidRPr="00C93C44">
        <w:rPr>
          <w:sz w:val="22"/>
          <w:szCs w:val="22"/>
          <w:lang w:val="en-US"/>
        </w:rPr>
        <w:tab/>
      </w:r>
    </w:p>
    <w:p w:rsidR="00F21D99" w:rsidRPr="00C93C44" w:rsidRDefault="00F21D99" w:rsidP="00F21D99">
      <w:pPr>
        <w:rPr>
          <w:sz w:val="22"/>
          <w:szCs w:val="22"/>
          <w:lang w:val="en-US"/>
        </w:rPr>
      </w:pPr>
      <w:r w:rsidRPr="00F35C9B">
        <w:rPr>
          <w:b/>
          <w:sz w:val="22"/>
          <w:szCs w:val="22"/>
          <w:lang w:val="en-US"/>
        </w:rPr>
        <w:t>FUQAROLIK JAMIYATI</w:t>
      </w:r>
      <w:r w:rsidRPr="00C93C44">
        <w:rPr>
          <w:sz w:val="22"/>
          <w:szCs w:val="22"/>
          <w:lang w:val="en-US"/>
        </w:rPr>
        <w:t xml:space="preserve">– davlat rivojlanib borgan sari davlat boshqaruvida turli xil vazifalarning asta sekin fuqarolarga topshirilishi, ya’ni o’z–o’zini boshqarish organlarining rivojlan-tirilishi tushuniladi. </w:t>
      </w:r>
    </w:p>
    <w:p w:rsidR="00F21D99" w:rsidRPr="00C93C44" w:rsidRDefault="00F21D99" w:rsidP="00F21D99">
      <w:pPr>
        <w:rPr>
          <w:sz w:val="22"/>
          <w:szCs w:val="22"/>
          <w:lang w:val="en-US"/>
        </w:rPr>
      </w:pPr>
      <w:r w:rsidRPr="00C93C44">
        <w:rPr>
          <w:sz w:val="22"/>
          <w:szCs w:val="22"/>
          <w:lang w:val="en-US"/>
        </w:rPr>
        <w:t>Fuqarolik jamiyati vazifalari oldindan belgilab qo’yilgan davlat hokimiyati organlaridan va fuqarolarning jamoatchilik birlashmalaridan, ijtimoiy harakatlardan, fuqarolik institutlaridan va siyosiy partiyalardan tuzilgan boshqaruvdan iboratdir.</w:t>
      </w:r>
    </w:p>
    <w:p w:rsidR="00F21D99" w:rsidRPr="00C93C44" w:rsidRDefault="00F21D99" w:rsidP="00F21D99">
      <w:pPr>
        <w:rPr>
          <w:sz w:val="22"/>
          <w:szCs w:val="22"/>
          <w:lang w:val="en-US"/>
        </w:rPr>
      </w:pPr>
      <w:r w:rsidRPr="00F35C9B">
        <w:rPr>
          <w:b/>
          <w:sz w:val="22"/>
          <w:szCs w:val="22"/>
          <w:lang w:val="en-US"/>
        </w:rPr>
        <w:t>CIVIL SOCIETY</w:t>
      </w:r>
      <w:r w:rsidRPr="00C93C44">
        <w:rPr>
          <w:sz w:val="22"/>
          <w:szCs w:val="22"/>
          <w:lang w:val="en-US"/>
        </w:rPr>
        <w:t>-the government is developing increasingly wide variety of tasks in public administration is gradually handed over to the citizens ,that is understood  development of self-governginbodies                                                                                       .Functions of civil society consist of calls to pre-determined state bodies and public organizations of citizens, social activities, university of citizens and established political parties.</w:t>
      </w:r>
    </w:p>
    <w:p w:rsidR="00F21D99" w:rsidRPr="00C93C44" w:rsidRDefault="00F21D99" w:rsidP="00F21D99">
      <w:pPr>
        <w:rPr>
          <w:sz w:val="22"/>
          <w:szCs w:val="22"/>
          <w:lang w:val="en-US"/>
        </w:rPr>
      </w:pPr>
      <w:r w:rsidRPr="00F35C9B">
        <w:rPr>
          <w:b/>
          <w:sz w:val="22"/>
          <w:szCs w:val="22"/>
          <w:lang w:val="en-US"/>
        </w:rPr>
        <w:t>SIIVILIZASIIYA</w:t>
      </w:r>
      <w:r w:rsidRPr="00C93C44">
        <w:rPr>
          <w:sz w:val="22"/>
          <w:szCs w:val="22"/>
          <w:lang w:val="en-US"/>
        </w:rPr>
        <w:t>–(lotincha “civilis” – fuqaroviy, ijtimoiy) – jamiyatning o’z taraqqiyoti jarayonida yaratgan moddiy va ma’naviy boyliklarining, ularni yanada ko’paytirib hamda takomillashtirib borish usullarining majmui. SIivilizasiiya insoniyat taraqqiyotining mahsuli vaayni vaqtda zaminidir.</w:t>
      </w:r>
    </w:p>
    <w:p w:rsidR="00F21D99" w:rsidRPr="00C93C44" w:rsidRDefault="00F21D99" w:rsidP="00F21D99">
      <w:pPr>
        <w:rPr>
          <w:sz w:val="22"/>
          <w:szCs w:val="22"/>
          <w:lang w:val="en-US"/>
        </w:rPr>
      </w:pPr>
      <w:r w:rsidRPr="00F35C9B">
        <w:rPr>
          <w:b/>
          <w:sz w:val="22"/>
          <w:szCs w:val="22"/>
          <w:lang w:val="en-US"/>
        </w:rPr>
        <w:t>CIVILIZATION</w:t>
      </w:r>
      <w:r w:rsidRPr="00C93C44">
        <w:rPr>
          <w:sz w:val="22"/>
          <w:szCs w:val="22"/>
          <w:lang w:val="en-US"/>
        </w:rPr>
        <w:t xml:space="preserve"> – (latin “civilis”- civil,social ) – methods of complex which  created in the process of development of the society and its material and spiritual riches, increasing and improving them. Civilization is the product of development and at this time  is ground.  </w:t>
      </w:r>
    </w:p>
    <w:p w:rsidR="00F21D99" w:rsidRPr="00C93C44" w:rsidRDefault="00F21D99" w:rsidP="00F21D99">
      <w:pPr>
        <w:rPr>
          <w:sz w:val="22"/>
          <w:szCs w:val="22"/>
          <w:lang w:val="en-US"/>
        </w:rPr>
      </w:pPr>
      <w:r w:rsidRPr="00F35C9B">
        <w:rPr>
          <w:b/>
          <w:sz w:val="22"/>
          <w:szCs w:val="22"/>
          <w:lang w:val="en-US"/>
        </w:rPr>
        <w:t>SHARM-HAYO</w:t>
      </w:r>
      <w:r w:rsidRPr="00C93C44">
        <w:rPr>
          <w:sz w:val="22"/>
          <w:szCs w:val="22"/>
          <w:lang w:val="en-US"/>
        </w:rPr>
        <w:t xml:space="preserve">– ham iymonlilik belgisi sanaladi. SHarm - bu so’z har bir odamning nojo’ya, yomon hatti-harakatlardan o’zini tiya olish, uyalish hissi. Xadisi shariflardaaytilishicha, odam, eng avvaloo’zidan uyalishi kerak, Nojo’ya, yomon qilmishi, xatti-harakati uchun o’zidan uyalgan odam </w:t>
      </w:r>
      <w:r w:rsidRPr="00C93C44">
        <w:rPr>
          <w:sz w:val="22"/>
          <w:szCs w:val="22"/>
          <w:lang w:val="en-US"/>
        </w:rPr>
        <w:lastRenderedPageBreak/>
        <w:t>o’zgaga ham nojo’ya hatti-harakatni ravoko’rmaydi. O’zidan uyalmagan odamda sharm bo’lmaydi. Demak, sharm odam o’z nojo’ya harakati uchun o’z vijdoni, diyonati oldida javob berish hissi, desak bo’ladi.</w:t>
      </w:r>
    </w:p>
    <w:p w:rsidR="00F21D99" w:rsidRPr="00C93C44" w:rsidRDefault="00F21D99" w:rsidP="00F21D99">
      <w:pPr>
        <w:rPr>
          <w:sz w:val="22"/>
          <w:szCs w:val="22"/>
          <w:lang w:val="en-US"/>
        </w:rPr>
      </w:pPr>
      <w:r w:rsidRPr="00C93C44">
        <w:rPr>
          <w:sz w:val="22"/>
          <w:szCs w:val="22"/>
          <w:lang w:val="en-US"/>
        </w:rPr>
        <w:t>Hayo - bu o’zbekcha uyat demakdir. Hayosiz, behayo deyilganda, uyatsiz ish kilgandaxijolat chekmaydigan, odob - axloqsiz ki</w:t>
      </w:r>
      <w:r w:rsidRPr="00C93C44">
        <w:rPr>
          <w:sz w:val="22"/>
          <w:szCs w:val="22"/>
          <w:lang w:val="en-US"/>
        </w:rPr>
        <w:softHyphen/>
        <w:t>shi tushuniladi. Hayo erkak kishiga nisbatan ayollarda tabiatan ko’prok bo’ladi.</w:t>
      </w:r>
    </w:p>
    <w:p w:rsidR="00F21D99" w:rsidRPr="00C93C44" w:rsidRDefault="00F21D99" w:rsidP="00F21D99">
      <w:pPr>
        <w:rPr>
          <w:sz w:val="22"/>
          <w:szCs w:val="22"/>
          <w:lang w:val="en-US"/>
        </w:rPr>
      </w:pPr>
      <w:r w:rsidRPr="00F35C9B">
        <w:rPr>
          <w:b/>
          <w:sz w:val="22"/>
          <w:szCs w:val="22"/>
          <w:lang w:val="en-US"/>
        </w:rPr>
        <w:t>SHAME-SHY</w:t>
      </w:r>
      <w:r w:rsidRPr="00C93C44">
        <w:rPr>
          <w:sz w:val="22"/>
          <w:szCs w:val="22"/>
          <w:lang w:val="en-US"/>
        </w:rPr>
        <w:t xml:space="preserve"> – is sign of faith. Share is feeling which each person restrains their own bad activities. It is said in the hadith, each person should blush themselves, people who blushed their own bad activities,they do not obscurity bad activities to other people.People who do not ashamed of themselves have not share.Means, share is feeling which people answer for  their own bad activity,conscience and commitment.  Shame is uyat in uzbek Mockingly person who is understood unshy person. Men have more shy than women..</w:t>
      </w:r>
    </w:p>
    <w:p w:rsidR="00F21D99" w:rsidRPr="00C93C44" w:rsidRDefault="00F21D99" w:rsidP="00F21D99">
      <w:pPr>
        <w:rPr>
          <w:sz w:val="22"/>
          <w:szCs w:val="22"/>
          <w:lang w:val="en-US"/>
        </w:rPr>
      </w:pPr>
      <w:r w:rsidRPr="00F35C9B">
        <w:rPr>
          <w:b/>
          <w:sz w:val="22"/>
          <w:szCs w:val="22"/>
          <w:lang w:val="en-US"/>
        </w:rPr>
        <w:t>ESTETIK MADANIYAT</w:t>
      </w:r>
      <w:r w:rsidRPr="00C93C44">
        <w:rPr>
          <w:sz w:val="22"/>
          <w:szCs w:val="22"/>
          <w:lang w:val="en-US"/>
        </w:rPr>
        <w:t xml:space="preserve">– insonning -hissiy faoliyati bilan bog’langan munosabat va qadriyatlar tizimini ifodalaydi. Estetik madaniyat sohasi – bu, insonning tevarak atrofni o’rab olgan voqelikka nisbatan bo’ladigan munosabatida o’zini erkin namoyon etishdir. Bu erkinlikning mohiyati shundaki, inson predmetga, uning jinsi va turiga mos me’yorini topib gavdalantiradi, uni qayta ishlaydi. </w:t>
      </w:r>
    </w:p>
    <w:p w:rsidR="00F21D99" w:rsidRPr="00C93C44" w:rsidRDefault="00F21D99" w:rsidP="00F21D99">
      <w:pPr>
        <w:rPr>
          <w:sz w:val="22"/>
          <w:szCs w:val="22"/>
          <w:lang w:val="en-US"/>
        </w:rPr>
      </w:pPr>
      <w:r w:rsidRPr="00F35C9B">
        <w:rPr>
          <w:b/>
          <w:sz w:val="22"/>
          <w:szCs w:val="22"/>
          <w:lang w:val="en-US"/>
        </w:rPr>
        <w:t>AESTHETIC CULTURE</w:t>
      </w:r>
      <w:r w:rsidRPr="00C93C44">
        <w:rPr>
          <w:sz w:val="22"/>
          <w:szCs w:val="22"/>
          <w:lang w:val="en-US"/>
        </w:rPr>
        <w:t xml:space="preserve"> – characterized by person’s emotional attitudes and values associated with the system.Aesthetic culture is  demonstrating wrap around a person’s attitude towards reality.The essence of freedom, finding human subject, depending on its sex and embody principle.It works again. </w:t>
      </w:r>
    </w:p>
    <w:p w:rsidR="00F21D99" w:rsidRPr="00C93C44" w:rsidRDefault="00F21D99" w:rsidP="00F21D99">
      <w:pPr>
        <w:rPr>
          <w:sz w:val="22"/>
          <w:szCs w:val="22"/>
          <w:lang w:val="en-US"/>
        </w:rPr>
      </w:pPr>
      <w:r w:rsidRPr="00F35C9B">
        <w:rPr>
          <w:b/>
          <w:sz w:val="22"/>
          <w:szCs w:val="22"/>
          <w:lang w:val="en-US"/>
        </w:rPr>
        <w:t>E’TIQOD</w:t>
      </w:r>
      <w:r w:rsidRPr="00C93C44">
        <w:rPr>
          <w:sz w:val="22"/>
          <w:szCs w:val="22"/>
          <w:lang w:val="en-US"/>
        </w:rPr>
        <w:t xml:space="preserve"> – insonnig o’z fikr va qarashlarida dunyo hodisalarining muayyan turiga (masalan: ilmiy, siyosiy, ahloqiy, diniy) mahkam, sobitqadamlik bilan ishonishi va unga qat’iy amal qilishni anglatuvchi falsafiy tushuncha.</w:t>
      </w:r>
    </w:p>
    <w:p w:rsidR="00F21D99" w:rsidRPr="00C93C44" w:rsidRDefault="00F21D99" w:rsidP="00F21D99">
      <w:pPr>
        <w:rPr>
          <w:sz w:val="22"/>
          <w:szCs w:val="22"/>
          <w:lang w:val="en-US"/>
        </w:rPr>
      </w:pPr>
      <w:r w:rsidRPr="00F35C9B">
        <w:rPr>
          <w:b/>
          <w:sz w:val="22"/>
          <w:szCs w:val="22"/>
          <w:lang w:val="en-US"/>
        </w:rPr>
        <w:t>RELIGION</w:t>
      </w:r>
      <w:r w:rsidRPr="00C93C44">
        <w:rPr>
          <w:sz w:val="22"/>
          <w:szCs w:val="22"/>
          <w:lang w:val="en-US"/>
        </w:rPr>
        <w:t xml:space="preserve"> – philosophical conception which some thoughts and opinions on world events rely on a certain type of man ( for example, scientific,political, moral,religious) and it means to comply with strict.</w:t>
      </w:r>
    </w:p>
    <w:p w:rsidR="00F21D99" w:rsidRPr="00C93C44" w:rsidRDefault="00F21D99" w:rsidP="00F21D99">
      <w:pPr>
        <w:rPr>
          <w:sz w:val="22"/>
          <w:szCs w:val="22"/>
          <w:lang w:val="en-US"/>
        </w:rPr>
      </w:pPr>
      <w:r w:rsidRPr="00F35C9B">
        <w:rPr>
          <w:b/>
          <w:sz w:val="22"/>
          <w:szCs w:val="22"/>
          <w:lang w:val="en-US"/>
        </w:rPr>
        <w:t>O’Z-O’ZINI BOSHQARISH ORGANLARI</w:t>
      </w:r>
      <w:r w:rsidRPr="00C93C44">
        <w:rPr>
          <w:sz w:val="22"/>
          <w:szCs w:val="22"/>
          <w:lang w:val="en-US"/>
        </w:rPr>
        <w:t xml:space="preserve">–shaharcha, qishloq vaovullarda, ular tarkibidagi mahallalarda, hamda shaharlardagi mahallalarda 2,5 yilga saylanadigan fuqarolarning yig’inlaridir. </w:t>
      </w:r>
    </w:p>
    <w:p w:rsidR="00F21D99" w:rsidRPr="00C93C44" w:rsidRDefault="00F21D99" w:rsidP="00F21D99">
      <w:pPr>
        <w:rPr>
          <w:sz w:val="22"/>
          <w:szCs w:val="22"/>
          <w:lang w:val="en-US"/>
        </w:rPr>
      </w:pPr>
      <w:r w:rsidRPr="00F35C9B">
        <w:rPr>
          <w:b/>
          <w:sz w:val="22"/>
          <w:szCs w:val="22"/>
          <w:lang w:val="en-US"/>
        </w:rPr>
        <w:t>SELF – GOVERNING BODIES</w:t>
      </w:r>
      <w:r w:rsidRPr="00C93C44">
        <w:rPr>
          <w:sz w:val="22"/>
          <w:szCs w:val="22"/>
          <w:lang w:val="en-US"/>
        </w:rPr>
        <w:t xml:space="preserve"> – assemblies which elected for 2.5 years in towns, country and aoul, the neighbourhood which in town.</w:t>
      </w:r>
    </w:p>
    <w:p w:rsidR="00F21D99" w:rsidRPr="00C93C44" w:rsidRDefault="00F21D99" w:rsidP="00F21D99">
      <w:pPr>
        <w:rPr>
          <w:sz w:val="22"/>
          <w:szCs w:val="22"/>
          <w:lang w:val="en-US"/>
        </w:rPr>
      </w:pPr>
      <w:r w:rsidRPr="00F35C9B">
        <w:rPr>
          <w:b/>
          <w:sz w:val="22"/>
          <w:szCs w:val="22"/>
          <w:lang w:val="en-US"/>
        </w:rPr>
        <w:t>O’ZBEKISTONDA DINIY KONFESSIYALAR</w:t>
      </w:r>
      <w:r w:rsidRPr="00C93C44">
        <w:rPr>
          <w:sz w:val="22"/>
          <w:szCs w:val="22"/>
          <w:lang w:val="en-US"/>
        </w:rPr>
        <w:t xml:space="preserve"> – rus pravoslav, Rim-katolik, arman – Grigoryan, Lyuteran cherkovlar (xristian konfessiyasi), shuningdek, yaxudiylik, islom konfessiyalari, jami 15 ta diniy konfessiyalar mavjud. </w:t>
      </w:r>
    </w:p>
    <w:p w:rsidR="00F21D99" w:rsidRPr="00C93C44" w:rsidRDefault="00F21D99" w:rsidP="00F21D99">
      <w:pPr>
        <w:rPr>
          <w:sz w:val="22"/>
          <w:szCs w:val="22"/>
          <w:lang w:val="en-US"/>
        </w:rPr>
      </w:pPr>
      <w:r w:rsidRPr="00F35C9B">
        <w:rPr>
          <w:b/>
          <w:sz w:val="22"/>
          <w:szCs w:val="22"/>
          <w:lang w:val="en-US"/>
        </w:rPr>
        <w:t>RELIGIOUS CONFESSIONS IN UZBEKISTAN</w:t>
      </w:r>
      <w:r w:rsidRPr="00C93C44">
        <w:rPr>
          <w:sz w:val="22"/>
          <w:szCs w:val="22"/>
          <w:lang w:val="en-US"/>
        </w:rPr>
        <w:t xml:space="preserve"> – Russian pravaslov,Roman-catholic,Armenian-Grigoryan,churches of Lyuteran (confession of Christian),also,Judaism ,confession of Islam,there are 15 religious confessions.</w:t>
      </w:r>
    </w:p>
    <w:p w:rsidR="00F21D99" w:rsidRPr="00C93C44" w:rsidRDefault="00F21D99" w:rsidP="00F21D99">
      <w:pPr>
        <w:rPr>
          <w:sz w:val="22"/>
          <w:szCs w:val="22"/>
          <w:lang w:val="en-US"/>
        </w:rPr>
      </w:pPr>
      <w:r w:rsidRPr="00F35C9B">
        <w:rPr>
          <w:b/>
          <w:sz w:val="22"/>
          <w:szCs w:val="22"/>
          <w:lang w:val="en-US"/>
        </w:rPr>
        <w:t>QADRIYATLAR</w:t>
      </w:r>
      <w:r w:rsidRPr="00C93C44">
        <w:rPr>
          <w:sz w:val="22"/>
          <w:szCs w:val="22"/>
          <w:lang w:val="en-US"/>
        </w:rPr>
        <w:t xml:space="preserve"> – borliq va jamiyat, narsalar, voqealar, hodisalar, inson hayoti, moddiy va ma’naviy boyliklarining axamiyatini ko’rsatish uchun qo’llaniladigan tushuncha. Qadriyatlar tarixiy va zamonaviy bo’lishi mumkin. Qadriyatlarning xilma-xil shakllari bor: moddiy va ma’naviy, umumbashariy, mintaqaviy, umuminsoniy; jamiyat hayotining sohalari bo’yicha iqtisodiy, ijtimoiy, siyosiy, madaniy </w:t>
      </w:r>
    </w:p>
    <w:p w:rsidR="00F21D99" w:rsidRPr="00C93C44" w:rsidRDefault="00F21D99" w:rsidP="00F21D99">
      <w:pPr>
        <w:rPr>
          <w:sz w:val="22"/>
          <w:szCs w:val="22"/>
          <w:lang w:val="en-US"/>
        </w:rPr>
      </w:pPr>
      <w:r w:rsidRPr="00F35C9B">
        <w:rPr>
          <w:b/>
          <w:sz w:val="22"/>
          <w:szCs w:val="22"/>
          <w:lang w:val="en-US"/>
        </w:rPr>
        <w:t xml:space="preserve">TRADITIONS </w:t>
      </w:r>
      <w:r w:rsidRPr="00C93C44">
        <w:rPr>
          <w:sz w:val="22"/>
          <w:szCs w:val="22"/>
          <w:lang w:val="en-US"/>
        </w:rPr>
        <w:t xml:space="preserve">– concepts which the importance of moral,financial values and world,things,matters, people’s life.Traditions may be historical or modern.There are many kinds of tradition: financial,and moral,global,continental,humanity,the life society on social, economical,political,cultural traditions.  </w:t>
      </w:r>
    </w:p>
    <w:p w:rsidR="00F21D99" w:rsidRPr="00C93C44" w:rsidRDefault="00F21D99" w:rsidP="00F21D99">
      <w:pPr>
        <w:rPr>
          <w:sz w:val="22"/>
          <w:szCs w:val="22"/>
          <w:lang w:val="en-US"/>
        </w:rPr>
      </w:pPr>
      <w:r w:rsidRPr="00F35C9B">
        <w:rPr>
          <w:b/>
          <w:sz w:val="22"/>
          <w:szCs w:val="22"/>
          <w:lang w:val="en-US"/>
        </w:rPr>
        <w:t>QORA TOSH</w:t>
      </w:r>
      <w:r w:rsidRPr="00C93C44">
        <w:rPr>
          <w:sz w:val="22"/>
          <w:szCs w:val="22"/>
          <w:lang w:val="en-US"/>
        </w:rPr>
        <w:t xml:space="preserve"> </w:t>
      </w:r>
      <w:r w:rsidR="00F35C9B" w:rsidRPr="00F35C9B">
        <w:rPr>
          <w:sz w:val="22"/>
          <w:szCs w:val="22"/>
          <w:lang w:val="en-US"/>
        </w:rPr>
        <w:t>-</w:t>
      </w:r>
      <w:r w:rsidRPr="00C93C44">
        <w:rPr>
          <w:sz w:val="22"/>
          <w:szCs w:val="22"/>
          <w:lang w:val="en-US"/>
        </w:rPr>
        <w:t>(arab. al-Hajar al-asvad) – musulmonlar ziyorat qiladigan tosh. Kumush chambar bilan birlashtirilgan bir necha bo’lakdan iborat. U Ka’ba devorlaridan biriga tashqaridan joylashtirilgan. Makkaga hajga borgan musulmonlar Qora toshni o’pib yoki qo’l tekkizib ziyorat qiladi. Qora tosh islomda mo’’tabar hisoblangan narsalardan biri. SHariatga ko’ra, umra yoki haj ziyoratiga borgan odam Qora toshni o’pishi yoki qo’lining ichki tarafi bilan unga ishorat qilib, so’ng qo’lini o’pishi (istilom) sunnat amallaridan hisoblanadi.</w:t>
      </w:r>
    </w:p>
    <w:p w:rsidR="00F21D99" w:rsidRPr="00C93C44" w:rsidRDefault="00F21D99" w:rsidP="00F21D99">
      <w:pPr>
        <w:rPr>
          <w:sz w:val="22"/>
          <w:szCs w:val="22"/>
          <w:lang w:val="en-US"/>
        </w:rPr>
      </w:pPr>
      <w:r w:rsidRPr="00F35C9B">
        <w:rPr>
          <w:b/>
          <w:sz w:val="22"/>
          <w:szCs w:val="22"/>
          <w:lang w:val="en-US"/>
        </w:rPr>
        <w:t>THE BLACK STONE</w:t>
      </w:r>
      <w:r w:rsidRPr="00C93C44">
        <w:rPr>
          <w:sz w:val="22"/>
          <w:szCs w:val="22"/>
          <w:lang w:val="en-US"/>
        </w:rPr>
        <w:t xml:space="preserve"> – (arabian al-Hajar al-asvad) – the stone which musulman’s pligrimages.It consist of several pieces which combining with silver wreath. It is placed  on the wall of Kaba’s by </w:t>
      </w:r>
      <w:r w:rsidRPr="00C93C44">
        <w:rPr>
          <w:sz w:val="22"/>
          <w:szCs w:val="22"/>
          <w:lang w:val="en-US"/>
        </w:rPr>
        <w:lastRenderedPageBreak/>
        <w:t>out.Muslim pligrimages kiss or armed black stone. Black stone one of secred thing in Islam.In Sharia umra or haj pligrimage people should kiss or touch it with hand and then kiss their hands,this is called sunnat.</w:t>
      </w:r>
    </w:p>
    <w:p w:rsidR="00F21D99" w:rsidRPr="00C93C44" w:rsidRDefault="00F21D99" w:rsidP="00F21D99">
      <w:pPr>
        <w:rPr>
          <w:sz w:val="22"/>
          <w:szCs w:val="22"/>
          <w:lang w:val="en-US"/>
        </w:rPr>
      </w:pPr>
      <w:r w:rsidRPr="00F35C9B">
        <w:rPr>
          <w:b/>
          <w:sz w:val="22"/>
          <w:szCs w:val="22"/>
          <w:lang w:val="en-US"/>
        </w:rPr>
        <w:t>QUR’ON –</w:t>
      </w:r>
      <w:r w:rsidRPr="00C93C44">
        <w:rPr>
          <w:sz w:val="22"/>
          <w:szCs w:val="22"/>
          <w:lang w:val="en-US"/>
        </w:rPr>
        <w:t xml:space="preserve"> (arab. – o’qimoq, qiroat qilmoq; jamlash) – Alloh tarafidan 23 yilga yaqin muddat mobaynida Muhammad a.s. gaoyatma-oyat, sura-sura tarzida nozil qilingan ilohiy kitobdir. Bu kitob islom dinining muqaddas manbai hisoblanadi. Islom ilohiyot maktablaridan biri ahl as-sunna va-l-jamoa ta’limotiga ko’ra, qur’on Alloh taoloning so’zi va uning azaliy ilmi bo’lib, Muhammad a.s. ga vahy orqali nozil bo’lgan. Qur’on o’zidan oldin nozil bo’lgan barcha ilohiy kitoblarning ma’no, hikmat vaahkomlarini o’zida jamlaganiga ishorat bordir. Qur’on 114 ta suradan iborat. Sura Qur’ondan bir bo’lak bo’lib, eng kami uchta yoki undan ortiq oyatlarni o’z ichigaoladi. Oyatlar soni esa Qur’on matnlarini taqsimlashning turli yo’llariga ko’ra, 6204 ta, 6232 ta, hatto 6666 tagacha belgilangan.</w:t>
      </w:r>
    </w:p>
    <w:p w:rsidR="00F21D99" w:rsidRPr="00C93C44" w:rsidRDefault="00F21D99" w:rsidP="00F21D99">
      <w:pPr>
        <w:rPr>
          <w:sz w:val="22"/>
          <w:szCs w:val="22"/>
          <w:lang w:val="en-US"/>
        </w:rPr>
      </w:pPr>
      <w:r w:rsidRPr="00F35C9B">
        <w:rPr>
          <w:b/>
          <w:sz w:val="22"/>
          <w:szCs w:val="22"/>
          <w:lang w:val="en-US"/>
        </w:rPr>
        <w:t xml:space="preserve">KURAN </w:t>
      </w:r>
      <w:r w:rsidRPr="00C93C44">
        <w:rPr>
          <w:sz w:val="22"/>
          <w:szCs w:val="22"/>
          <w:lang w:val="en-US"/>
        </w:rPr>
        <w:t>– (arabian – to read,to recide,to gather) – godly book which it issid to Muhammad s.a.v. by sura and oyat in 23 years by God. This book I sacred source of religious of Islam.One of godly Islam schools ,which ahl as-sunna va-l-jamoa, show that Kuran is god’s word and his enviriable sciene, it is said to Muhammad a.s. by vahy. It consist of 114 sua.Sura is a piece of Kura,include three or more oyats.It is project  dividing Kuran , it consist of from 6204,6232 to6666.</w:t>
      </w:r>
    </w:p>
    <w:p w:rsidR="00F21D99" w:rsidRPr="00C93C44" w:rsidRDefault="00F21D99" w:rsidP="00F21D99">
      <w:pPr>
        <w:rPr>
          <w:sz w:val="22"/>
          <w:szCs w:val="22"/>
          <w:lang w:val="en-US"/>
        </w:rPr>
      </w:pPr>
      <w:r w:rsidRPr="00F35C9B">
        <w:rPr>
          <w:b/>
          <w:sz w:val="22"/>
          <w:szCs w:val="22"/>
          <w:lang w:val="en-US"/>
        </w:rPr>
        <w:t>G’OYAVIY BO’SHLIQ</w:t>
      </w:r>
      <w:r w:rsidRPr="00C93C44">
        <w:rPr>
          <w:sz w:val="22"/>
          <w:szCs w:val="22"/>
          <w:lang w:val="en-US"/>
        </w:rPr>
        <w:t xml:space="preserve"> - deb, eski xukmron mafkura halokatga uchrab, u bilan bog’liq tushunchalarning qadrsizlanishi, bugungi hayot, o’tmish va kelajakka dahldor qadriyatlar, tushuncha va tasavvurlarni to’liq anglab etmasligi oqibatidaodamlarning qalbi vaongida vujudga keladigan bo’shliqqaaytiladi.</w:t>
      </w:r>
    </w:p>
    <w:p w:rsidR="00F21D99" w:rsidRPr="00C93C44" w:rsidRDefault="00F21D99" w:rsidP="00F21D99">
      <w:pPr>
        <w:rPr>
          <w:sz w:val="22"/>
          <w:szCs w:val="22"/>
          <w:lang w:val="en-US"/>
        </w:rPr>
      </w:pPr>
      <w:r w:rsidRPr="00F35C9B">
        <w:rPr>
          <w:b/>
          <w:sz w:val="22"/>
          <w:szCs w:val="22"/>
          <w:lang w:val="en-US"/>
        </w:rPr>
        <w:t>IDEOLOGIC EMPTINESS</w:t>
      </w:r>
      <w:r w:rsidRPr="00C93C44">
        <w:rPr>
          <w:sz w:val="22"/>
          <w:szCs w:val="22"/>
          <w:lang w:val="en-US"/>
        </w:rPr>
        <w:t xml:space="preserve"> – the old ruling ideology crash,devaluation of the concepts  associated with it,today’s life ,past and future traditions,concept and the hearts and  minds of the people from the space.</w:t>
      </w:r>
    </w:p>
    <w:p w:rsidR="00F21D99" w:rsidRPr="00C93C44" w:rsidRDefault="00F21D99" w:rsidP="00F21D99">
      <w:pPr>
        <w:rPr>
          <w:sz w:val="22"/>
          <w:szCs w:val="22"/>
          <w:lang w:val="en-US"/>
        </w:rPr>
      </w:pPr>
      <w:r w:rsidRPr="00F35C9B">
        <w:rPr>
          <w:b/>
          <w:sz w:val="22"/>
          <w:szCs w:val="22"/>
          <w:lang w:val="en-US"/>
        </w:rPr>
        <w:t>HADIS</w:t>
      </w:r>
      <w:r w:rsidRPr="00C93C44">
        <w:rPr>
          <w:sz w:val="22"/>
          <w:szCs w:val="22"/>
          <w:lang w:val="en-US"/>
        </w:rPr>
        <w:t xml:space="preserve"> (arab. – “xabar”, “yangilik”), hadislar  –  Muhammad s.a.v. ning aytgan so’zlari, qilgan ko’rsatmalari to’g’risidagi rivoyatlar. Ikki qismdan iborat bo’ladi: matn va isnod. Hadis ikki turga bo’linadi: 1. Hadisi qudsiy; 2. Hadisi Nabaviy. Hadislar e’tiborgaolinishi jihatidan yana uch qismga bo’linadi:  1. Sahih. 2. Hasan. 3. Zaif.</w:t>
      </w:r>
    </w:p>
    <w:p w:rsidR="00F21D99" w:rsidRPr="00C93C44" w:rsidRDefault="00F21D99" w:rsidP="00F21D99">
      <w:pPr>
        <w:rPr>
          <w:sz w:val="22"/>
          <w:szCs w:val="22"/>
          <w:lang w:val="en-US"/>
        </w:rPr>
      </w:pPr>
      <w:r w:rsidRPr="00F35C9B">
        <w:rPr>
          <w:b/>
          <w:sz w:val="22"/>
          <w:szCs w:val="22"/>
          <w:lang w:val="en-US"/>
        </w:rPr>
        <w:t xml:space="preserve">HADITH </w:t>
      </w:r>
      <w:r w:rsidRPr="00C93C44">
        <w:rPr>
          <w:sz w:val="22"/>
          <w:szCs w:val="22"/>
          <w:lang w:val="en-US"/>
        </w:rPr>
        <w:t>–(arabian – “information”,”news” ) – hadiths – the word is said by Muhammad s.a.v..It consist of two parts:matn and isnod.Hadith is divided into two.1.Hadith qutsy.2.Hadith Nabaviy.It again is divided into three based on position:1.Sahih. 2.Hasan. 3.Zaif.</w:t>
      </w:r>
    </w:p>
    <w:p w:rsidR="00F21D99" w:rsidRPr="00C93C44" w:rsidRDefault="00F21D99" w:rsidP="00F21D99">
      <w:pPr>
        <w:rPr>
          <w:sz w:val="22"/>
          <w:szCs w:val="22"/>
          <w:lang w:val="en-US"/>
        </w:rPr>
      </w:pPr>
      <w:r w:rsidRPr="00F35C9B">
        <w:rPr>
          <w:b/>
          <w:sz w:val="22"/>
          <w:szCs w:val="22"/>
          <w:lang w:val="en-US"/>
        </w:rPr>
        <w:t>HAZRATI IMOM  MAJMUASI</w:t>
      </w:r>
      <w:r w:rsidRPr="00C93C44">
        <w:rPr>
          <w:sz w:val="22"/>
          <w:szCs w:val="22"/>
          <w:lang w:val="en-US"/>
        </w:rPr>
        <w:t>, Hastimom – Toshkentdagi me’moriy yodgorlik. Majmua qurilishiga imom Abu Bakr Muhammad ibn Ali ibn Ismoil al-Qaffol ash-SHoshiy  (904-976) ning qabri asos bo’lgan. Qabr va uning atrofida vujudga kelgan qabriston hamda me’moriy yodgorliklar majmuasi (Kaykovus bog’i bilan birga) Hazrati imom nomi bilan ataladi. XVI asrning 30 –yillarida 2 ta maqbara qurilgan; kattasi Toshkentning shayboniylar sulolasidan bo’lgan xoni Suyunchxo’jaxon maqbarasi deb taxmin etiladi. XVI asrning 50- yillarida bu binolar Baroqxon madrasasi me’moriy yodgorligt tarkibiga qo’shilgan. O’sha davrda Qaffol SHoshiy  maqbarasi bunyod etilgan.</w:t>
      </w:r>
    </w:p>
    <w:p w:rsidR="00F21D99" w:rsidRPr="00C93C44" w:rsidRDefault="00F21D99" w:rsidP="00F21D99">
      <w:pPr>
        <w:rPr>
          <w:sz w:val="22"/>
          <w:szCs w:val="22"/>
          <w:lang w:val="en-US"/>
        </w:rPr>
      </w:pPr>
      <w:r w:rsidRPr="00F35C9B">
        <w:rPr>
          <w:b/>
          <w:sz w:val="22"/>
          <w:szCs w:val="22"/>
          <w:lang w:val="en-US"/>
        </w:rPr>
        <w:t>COMPLEX OF HAZRATI IMAM</w:t>
      </w:r>
      <w:r w:rsidRPr="00C93C44">
        <w:rPr>
          <w:sz w:val="22"/>
          <w:szCs w:val="22"/>
          <w:lang w:val="en-US"/>
        </w:rPr>
        <w:t xml:space="preserve"> – Hastimom – architectural monument in Tashkent.It built basing on grave of imom Abu Bakr Muhammad ibn Ali ibn Ismoil al-Qaffol ash-Shoshiy(904-976).It is called Hazrati imom (garden of Kaykovus ) collection of architectural monuments which is located around it.In XVI century 30-years  were built 2mosques;first the mosque of Suyunchxojakhan who denisty of Shayboniys. In XVI century 50-years these buildings were ….In those years , Qaffol Shoshiy’s maqbarah was built.   </w:t>
      </w:r>
    </w:p>
    <w:p w:rsidR="00F21D99" w:rsidRPr="00C93C44" w:rsidRDefault="00F21D99" w:rsidP="00F21D99">
      <w:pPr>
        <w:rPr>
          <w:sz w:val="22"/>
          <w:szCs w:val="22"/>
          <w:lang w:val="en-US"/>
        </w:rPr>
      </w:pPr>
      <w:r w:rsidRPr="00F35C9B">
        <w:rPr>
          <w:b/>
          <w:sz w:val="22"/>
          <w:szCs w:val="22"/>
          <w:lang w:val="en-US"/>
        </w:rPr>
        <w:t>HIJRIY YIL HISOBI</w:t>
      </w:r>
      <w:r w:rsidRPr="00C93C44">
        <w:rPr>
          <w:sz w:val="22"/>
          <w:szCs w:val="22"/>
          <w:lang w:val="en-US"/>
        </w:rPr>
        <w:t xml:space="preserve"> –xalifa Umar ibn Xattob tomonidan joriy qilingan musulmonlar yil hisobi. Muhammad s.a.v. va safdoshlarining Makkadan Madinaga ko’chishi bilan bog’liq. Qamariy (hijriy-qamariy yil) va shamsiy (hijriy-shamsiy yil)ga bo’linadi. Qamariya bo’yicha Hijriy yil hisobi 622-yilning 16-iyulidan boshlanib, sinodik oy (29,530588 kun)gaasoslangan. O’n ikki oydan iborat bir qamariy yil 354, 3671 kundan iborat bo’ladi. Qamariy yilda 1, 3, 5, 7, 9 va 11 oylar 30 kundan, qolganlari 29 kundan butun qilib olingan. Oylar tartibi bilan muharram, safar, rabbiul avval, rabbiul oxir, jumodil oxir, rajab, shabon, ramazon, shavvol, zulqada, zulhijja deb ataladi. Qamariy yil tropik yildan (hozirgi grigoriy taqvimidan) 10-12 kun qisqa.hhhhh hhhjjkk </w:t>
      </w:r>
    </w:p>
    <w:p w:rsidR="00F21D99" w:rsidRPr="00C93C44" w:rsidRDefault="00F21D99" w:rsidP="00F21D99">
      <w:pPr>
        <w:rPr>
          <w:sz w:val="22"/>
          <w:szCs w:val="22"/>
          <w:lang w:val="en-US"/>
        </w:rPr>
      </w:pPr>
    </w:p>
    <w:p w:rsidR="000C7C4C" w:rsidRPr="00F41F35" w:rsidRDefault="00F41F35" w:rsidP="00F41F35">
      <w:pPr>
        <w:ind w:firstLine="0"/>
        <w:rPr>
          <w:sz w:val="28"/>
          <w:szCs w:val="28"/>
          <w:lang w:val="en-US"/>
        </w:rPr>
      </w:pPr>
      <w:bookmarkStart w:id="4" w:name="_Hlk82449134"/>
      <w:r>
        <w:rPr>
          <w:rFonts w:eastAsia="Times New Roman"/>
          <w:b/>
          <w:bCs/>
          <w:sz w:val="28"/>
          <w:szCs w:val="28"/>
          <w:lang w:val="en-US"/>
        </w:rPr>
        <w:lastRenderedPageBreak/>
        <w:t xml:space="preserve">                    </w:t>
      </w:r>
      <w:r w:rsidR="000C7C4C" w:rsidRPr="00502B42">
        <w:rPr>
          <w:rFonts w:eastAsia="Times New Roman"/>
          <w:b/>
          <w:bCs/>
          <w:sz w:val="28"/>
          <w:szCs w:val="28"/>
          <w:lang w:val="uz-Cyrl-UZ"/>
        </w:rPr>
        <w:t>Fan dasturining informatsion-uslubiy ta’minoti</w:t>
      </w:r>
    </w:p>
    <w:p w:rsidR="000C7C4C" w:rsidRPr="00502B42" w:rsidRDefault="000C7C4C" w:rsidP="000C7C4C">
      <w:pPr>
        <w:tabs>
          <w:tab w:val="left" w:pos="426"/>
          <w:tab w:val="left" w:pos="1134"/>
        </w:tabs>
        <w:ind w:right="285"/>
        <w:rPr>
          <w:rFonts w:eastAsia="Times New Roman"/>
          <w:b/>
          <w:sz w:val="28"/>
          <w:szCs w:val="28"/>
          <w:lang w:val="uz-Cyrl-UZ"/>
        </w:rPr>
      </w:pPr>
    </w:p>
    <w:p w:rsidR="000C7C4C" w:rsidRPr="00502B42" w:rsidRDefault="000C7C4C" w:rsidP="000C7C4C">
      <w:pPr>
        <w:ind w:firstLine="567"/>
        <w:rPr>
          <w:rFonts w:eastAsia="Times New Roman"/>
          <w:sz w:val="28"/>
          <w:szCs w:val="28"/>
          <w:lang w:val="uz-Cyrl-UZ"/>
        </w:rPr>
      </w:pPr>
      <w:r w:rsidRPr="00502B42">
        <w:rPr>
          <w:rFonts w:eastAsia="Times New Roman"/>
          <w:sz w:val="28"/>
          <w:szCs w:val="28"/>
          <w:lang w:val="uz-Cyrl-UZ"/>
        </w:rPr>
        <w:t>Mazkur fanni o'qitish jarayonida ta’limning zamonaviy metodlari, pedagogik va axborot-kommunikatsiya texnologiyalari qollanilishi nazarda tutilgan.</w:t>
      </w:r>
    </w:p>
    <w:p w:rsidR="000C7C4C" w:rsidRPr="00502B42" w:rsidRDefault="000C7C4C" w:rsidP="000C7C4C">
      <w:pPr>
        <w:ind w:firstLine="567"/>
        <w:rPr>
          <w:rFonts w:eastAsia="Times New Roman"/>
          <w:sz w:val="28"/>
          <w:szCs w:val="28"/>
          <w:lang w:val="uz-Cyrl-UZ"/>
        </w:rPr>
      </w:pPr>
      <w:r w:rsidRPr="00502B42">
        <w:rPr>
          <w:rFonts w:eastAsia="Times New Roman"/>
          <w:sz w:val="28"/>
          <w:szCs w:val="28"/>
          <w:lang w:val="uz-Cyrl-UZ"/>
        </w:rPr>
        <w:t>Ma'ruza darslarida zamonaviy kompyuter texnologiyalari yordamida prezentatsion va elektron-didaktik texnologiyalardan, jihozlar va uskunalar, moslamalar: elektron doska-hitachi, LCD-monitor, elektron ko'rsatgich (ukazka)dan, video-audio uskunalar: video va audiomagnitofon, mikrofon, kolonkalardan, kompyuter va multimediali vositalar: kompyuter, Dell tipidagi proektor, DVD-diskovod, Web-kamera, video-ko‘z (glazok)dan foydalaniladi.</w:t>
      </w:r>
    </w:p>
    <w:p w:rsidR="000C7C4C" w:rsidRPr="00502B42" w:rsidRDefault="000C7C4C" w:rsidP="000C7C4C">
      <w:pPr>
        <w:ind w:firstLine="567"/>
        <w:rPr>
          <w:rFonts w:eastAsia="Times New Roman"/>
          <w:sz w:val="28"/>
          <w:szCs w:val="28"/>
          <w:lang w:val="uz-Cyrl-UZ"/>
        </w:rPr>
      </w:pPr>
      <w:r w:rsidRPr="00502B42">
        <w:rPr>
          <w:rFonts w:eastAsia="Times New Roman"/>
          <w:sz w:val="28"/>
          <w:szCs w:val="28"/>
          <w:lang w:val="uz-Cyrl-UZ"/>
        </w:rPr>
        <w:t>Shuningdek, fan daslurining informatsion-uslubiy ta'minotida ma’ruza, amaliy mashg'ulotlar uchun zarur asosiy va qo‘shimcha adabiyotlar hamda ta'limning zamonaviy metodlari, zamonaviy pedagogik va axborot-kommunikatsiya (mediata'lim, amaliy dastur paketlari, elektron-didaktik materiallari) texnologiyalarini qo‘llanilishi nazarda tutiladi.</w:t>
      </w:r>
    </w:p>
    <w:p w:rsidR="000C7C4C" w:rsidRPr="00502B42" w:rsidRDefault="000C7C4C" w:rsidP="000C7C4C">
      <w:pPr>
        <w:tabs>
          <w:tab w:val="left" w:pos="426"/>
          <w:tab w:val="left" w:pos="1134"/>
        </w:tabs>
        <w:ind w:right="-1"/>
        <w:jc w:val="center"/>
        <w:rPr>
          <w:rFonts w:eastAsia="Times New Roman"/>
          <w:b/>
          <w:sz w:val="28"/>
          <w:szCs w:val="28"/>
          <w:lang w:val="uz-Latn-UZ"/>
        </w:rPr>
      </w:pPr>
    </w:p>
    <w:p w:rsidR="000C7C4C" w:rsidRPr="00502B42" w:rsidRDefault="000C7C4C" w:rsidP="000C7C4C">
      <w:pPr>
        <w:jc w:val="center"/>
        <w:rPr>
          <w:rFonts w:eastAsia="Times New Roman"/>
          <w:b/>
          <w:bCs/>
          <w:spacing w:val="-7"/>
          <w:sz w:val="28"/>
          <w:szCs w:val="28"/>
          <w:lang w:val="nb-NO"/>
        </w:rPr>
      </w:pPr>
      <w:r w:rsidRPr="00502B42">
        <w:rPr>
          <w:rFonts w:eastAsia="Times New Roman"/>
          <w:b/>
          <w:spacing w:val="-7"/>
          <w:sz w:val="28"/>
          <w:szCs w:val="28"/>
          <w:lang w:val="uz-Cyrl-UZ"/>
        </w:rPr>
        <w:t>BALLAR TAQSIMOTI:</w:t>
      </w:r>
    </w:p>
    <w:p w:rsidR="000C7C4C" w:rsidRPr="00502B42" w:rsidRDefault="000C7C4C" w:rsidP="000C7C4C">
      <w:pPr>
        <w:jc w:val="center"/>
        <w:rPr>
          <w:rFonts w:eastAsia="Times New Roman"/>
          <w:b/>
          <w:spacing w:val="-7"/>
          <w:sz w:val="28"/>
          <w:szCs w:val="28"/>
          <w:lang w:val="uz-Cyrl-UZ"/>
        </w:rPr>
      </w:pPr>
    </w:p>
    <w:p w:rsidR="000C7C4C" w:rsidRPr="008C4276" w:rsidRDefault="000C7C4C" w:rsidP="000C7C4C">
      <w:pPr>
        <w:rPr>
          <w:rFonts w:eastAsia="Times New Roman"/>
          <w:b/>
          <w:spacing w:val="-7"/>
          <w:sz w:val="28"/>
          <w:szCs w:val="28"/>
          <w:lang w:val="en-US"/>
        </w:rPr>
      </w:pPr>
      <w:r w:rsidRPr="008C4276">
        <w:rPr>
          <w:rFonts w:eastAsia="Times New Roman"/>
          <w:b/>
          <w:spacing w:val="-7"/>
          <w:sz w:val="28"/>
          <w:szCs w:val="28"/>
          <w:lang w:val="en-US"/>
        </w:rPr>
        <w:t>Oraliq nazorat            - 30 ball</w:t>
      </w:r>
    </w:p>
    <w:p w:rsidR="000C7C4C" w:rsidRPr="008C4276" w:rsidRDefault="000C7C4C" w:rsidP="000C7C4C">
      <w:pPr>
        <w:rPr>
          <w:rFonts w:eastAsia="Times New Roman"/>
          <w:b/>
          <w:spacing w:val="-7"/>
          <w:sz w:val="28"/>
          <w:szCs w:val="28"/>
          <w:lang w:val="en-US"/>
        </w:rPr>
      </w:pPr>
      <w:r w:rsidRPr="008C4276">
        <w:rPr>
          <w:rFonts w:eastAsia="Times New Roman"/>
          <w:b/>
          <w:spacing w:val="-7"/>
          <w:sz w:val="28"/>
          <w:szCs w:val="28"/>
          <w:lang w:val="en-US"/>
        </w:rPr>
        <w:t xml:space="preserve">Joriy nazorat </w:t>
      </w:r>
      <w:r w:rsidRPr="008C4276">
        <w:rPr>
          <w:rFonts w:eastAsia="Times New Roman"/>
          <w:b/>
          <w:spacing w:val="-7"/>
          <w:sz w:val="28"/>
          <w:szCs w:val="28"/>
          <w:lang w:val="en-US"/>
        </w:rPr>
        <w:tab/>
        <w:t xml:space="preserve">   </w:t>
      </w:r>
      <w:r w:rsidR="007D4A53" w:rsidRPr="008C4276">
        <w:rPr>
          <w:rFonts w:eastAsia="Times New Roman"/>
          <w:b/>
          <w:spacing w:val="-7"/>
          <w:sz w:val="28"/>
          <w:szCs w:val="28"/>
          <w:lang w:val="en-US"/>
        </w:rPr>
        <w:t xml:space="preserve">        </w:t>
      </w:r>
      <w:r w:rsidRPr="008C4276">
        <w:rPr>
          <w:rFonts w:eastAsia="Times New Roman"/>
          <w:b/>
          <w:spacing w:val="-7"/>
          <w:sz w:val="28"/>
          <w:szCs w:val="28"/>
          <w:lang w:val="en-US"/>
        </w:rPr>
        <w:t xml:space="preserve"> - 10 ball</w:t>
      </w:r>
    </w:p>
    <w:p w:rsidR="000C7C4C" w:rsidRPr="008C4276" w:rsidRDefault="000C7C4C" w:rsidP="000C7C4C">
      <w:pPr>
        <w:rPr>
          <w:rFonts w:eastAsia="Times New Roman"/>
          <w:b/>
          <w:spacing w:val="-7"/>
          <w:sz w:val="28"/>
          <w:szCs w:val="28"/>
          <w:lang w:val="en-US"/>
        </w:rPr>
      </w:pPr>
      <w:r w:rsidRPr="008C4276">
        <w:rPr>
          <w:rFonts w:eastAsia="Times New Roman"/>
          <w:b/>
          <w:spacing w:val="-7"/>
          <w:sz w:val="28"/>
          <w:szCs w:val="28"/>
          <w:lang w:val="en-US"/>
        </w:rPr>
        <w:t>Mustaqil ta’lim           - 10 ball</w:t>
      </w:r>
    </w:p>
    <w:p w:rsidR="000C7C4C" w:rsidRPr="008C4276" w:rsidRDefault="000C7C4C" w:rsidP="000C7C4C">
      <w:pPr>
        <w:pBdr>
          <w:bottom w:val="single" w:sz="12" w:space="1" w:color="auto"/>
        </w:pBdr>
        <w:rPr>
          <w:rFonts w:eastAsia="Times New Roman"/>
          <w:b/>
          <w:spacing w:val="-7"/>
          <w:sz w:val="28"/>
          <w:szCs w:val="28"/>
          <w:lang w:val="en-US"/>
        </w:rPr>
      </w:pPr>
      <w:r w:rsidRPr="008C4276">
        <w:rPr>
          <w:rFonts w:eastAsia="Times New Roman"/>
          <w:b/>
          <w:spacing w:val="-7"/>
          <w:sz w:val="28"/>
          <w:szCs w:val="28"/>
          <w:lang w:val="en-US"/>
        </w:rPr>
        <w:t>Yakuniy nazorat         - 50 ball</w:t>
      </w:r>
    </w:p>
    <w:p w:rsidR="000C7C4C" w:rsidRPr="008C4276" w:rsidRDefault="000C7C4C" w:rsidP="000C7C4C">
      <w:pPr>
        <w:rPr>
          <w:rFonts w:eastAsia="Times New Roman"/>
          <w:b/>
          <w:bCs/>
          <w:spacing w:val="-7"/>
          <w:sz w:val="28"/>
          <w:szCs w:val="28"/>
          <w:lang w:val="en-US"/>
        </w:rPr>
      </w:pPr>
      <w:r w:rsidRPr="008C4276">
        <w:rPr>
          <w:rFonts w:eastAsia="Times New Roman"/>
          <w:b/>
          <w:spacing w:val="-7"/>
          <w:sz w:val="28"/>
          <w:szCs w:val="28"/>
          <w:lang w:val="en-US"/>
        </w:rPr>
        <w:t>Jami:</w:t>
      </w:r>
      <w:r w:rsidRPr="008C4276">
        <w:rPr>
          <w:rFonts w:eastAsia="Times New Roman"/>
          <w:b/>
          <w:spacing w:val="-7"/>
          <w:sz w:val="28"/>
          <w:szCs w:val="28"/>
          <w:lang w:val="en-US"/>
        </w:rPr>
        <w:tab/>
      </w:r>
      <w:r w:rsidRPr="008C4276">
        <w:rPr>
          <w:rFonts w:eastAsia="Times New Roman"/>
          <w:b/>
          <w:spacing w:val="-7"/>
          <w:sz w:val="28"/>
          <w:szCs w:val="28"/>
          <w:lang w:val="en-US"/>
        </w:rPr>
        <w:tab/>
        <w:t xml:space="preserve">            100 ball</w:t>
      </w:r>
    </w:p>
    <w:p w:rsidR="000C7C4C" w:rsidRPr="00502B42" w:rsidRDefault="000C7C4C" w:rsidP="000C7C4C">
      <w:pPr>
        <w:autoSpaceDE w:val="0"/>
        <w:autoSpaceDN w:val="0"/>
        <w:adjustRightInd w:val="0"/>
        <w:rPr>
          <w:rFonts w:eastAsia="Times New Roman"/>
          <w:b/>
          <w:bCs/>
          <w:spacing w:val="-7"/>
          <w:sz w:val="28"/>
          <w:szCs w:val="28"/>
          <w:lang w:val="en-US"/>
        </w:rPr>
      </w:pPr>
    </w:p>
    <w:p w:rsidR="000C7C4C" w:rsidRPr="00502B42" w:rsidRDefault="000C7C4C" w:rsidP="000C7C4C">
      <w:pPr>
        <w:autoSpaceDE w:val="0"/>
        <w:autoSpaceDN w:val="0"/>
        <w:adjustRightInd w:val="0"/>
        <w:contextualSpacing/>
        <w:jc w:val="center"/>
        <w:rPr>
          <w:rFonts w:eastAsia="Times New Roman"/>
          <w:b/>
          <w:bCs/>
          <w:spacing w:val="-7"/>
          <w:sz w:val="28"/>
          <w:szCs w:val="28"/>
          <w:lang w:val="en-US"/>
        </w:rPr>
      </w:pPr>
      <w:r w:rsidRPr="00502B42">
        <w:rPr>
          <w:rFonts w:eastAsia="Times New Roman"/>
          <w:b/>
          <w:bCs/>
          <w:spacing w:val="-7"/>
          <w:sz w:val="28"/>
          <w:szCs w:val="28"/>
          <w:lang w:val="en-US"/>
        </w:rPr>
        <w:t xml:space="preserve">TALABALARNI BAHOLASH TARTIBI </w:t>
      </w:r>
    </w:p>
    <w:p w:rsidR="000C7C4C" w:rsidRPr="00502B42" w:rsidRDefault="000C7C4C" w:rsidP="000C7C4C">
      <w:pPr>
        <w:autoSpaceDE w:val="0"/>
        <w:autoSpaceDN w:val="0"/>
        <w:adjustRightInd w:val="0"/>
        <w:ind w:firstLine="567"/>
        <w:contextualSpacing/>
        <w:rPr>
          <w:rFonts w:eastAsia="Times New Roman"/>
          <w:spacing w:val="-7"/>
          <w:sz w:val="28"/>
          <w:szCs w:val="28"/>
          <w:lang w:val="en-US"/>
        </w:rPr>
      </w:pPr>
      <w:r w:rsidRPr="00502B42">
        <w:rPr>
          <w:rFonts w:eastAsia="Times New Roman"/>
          <w:spacing w:val="-7"/>
          <w:sz w:val="28"/>
          <w:szCs w:val="28"/>
          <w:lang w:val="en-US"/>
        </w:rPr>
        <w:t xml:space="preserve">Baholash tartibi o‘z ichiga nazoratlar turini (oraliq, joriy va yakuniy) qamrab oladi. Talabaning o‘zlashtirish darajasi quyidagi yo‘l bilan baholanadi: </w:t>
      </w:r>
    </w:p>
    <w:p w:rsidR="000C7C4C" w:rsidRPr="00502B42" w:rsidRDefault="000C7C4C" w:rsidP="000C7C4C">
      <w:pPr>
        <w:autoSpaceDE w:val="0"/>
        <w:autoSpaceDN w:val="0"/>
        <w:adjustRightInd w:val="0"/>
        <w:ind w:firstLine="708"/>
        <w:contextualSpacing/>
        <w:rPr>
          <w:rFonts w:eastAsia="Times New Roman"/>
          <w:bCs/>
          <w:spacing w:val="-7"/>
          <w:sz w:val="28"/>
          <w:szCs w:val="28"/>
          <w:lang w:val="en-US"/>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7"/>
        <w:gridCol w:w="4241"/>
        <w:gridCol w:w="1402"/>
        <w:gridCol w:w="2804"/>
      </w:tblGrid>
      <w:tr w:rsidR="000C7C4C" w:rsidRPr="00502B42" w:rsidTr="000B4B80">
        <w:trPr>
          <w:jc w:val="center"/>
        </w:trPr>
        <w:tc>
          <w:tcPr>
            <w:tcW w:w="1147" w:type="dxa"/>
          </w:tcPr>
          <w:p w:rsidR="000C7C4C" w:rsidRPr="00502B42" w:rsidRDefault="000C7C4C" w:rsidP="000B4B80">
            <w:pPr>
              <w:contextualSpacing/>
              <w:jc w:val="center"/>
              <w:rPr>
                <w:rFonts w:eastAsia="Times New Roman"/>
                <w:b/>
                <w:spacing w:val="-7"/>
                <w:sz w:val="28"/>
                <w:szCs w:val="28"/>
                <w:lang w:val="en-US"/>
              </w:rPr>
            </w:pPr>
            <w:r w:rsidRPr="00502B42">
              <w:rPr>
                <w:rFonts w:eastAsia="Times New Roman"/>
                <w:b/>
                <w:spacing w:val="-7"/>
                <w:sz w:val="28"/>
                <w:szCs w:val="28"/>
                <w:lang w:val="en-US"/>
              </w:rPr>
              <w:t xml:space="preserve">Darajasi </w:t>
            </w:r>
          </w:p>
        </w:tc>
        <w:tc>
          <w:tcPr>
            <w:tcW w:w="4265" w:type="dxa"/>
          </w:tcPr>
          <w:p w:rsidR="000C7C4C" w:rsidRPr="00502B42" w:rsidRDefault="000C7C4C" w:rsidP="000B4B80">
            <w:pPr>
              <w:contextualSpacing/>
              <w:jc w:val="center"/>
              <w:rPr>
                <w:rFonts w:eastAsia="Times New Roman"/>
                <w:b/>
                <w:spacing w:val="-7"/>
                <w:sz w:val="28"/>
                <w:szCs w:val="28"/>
                <w:lang w:val="en-US"/>
              </w:rPr>
            </w:pPr>
            <w:r w:rsidRPr="00502B42">
              <w:rPr>
                <w:rFonts w:eastAsia="Times New Roman"/>
                <w:b/>
                <w:spacing w:val="-7"/>
                <w:sz w:val="28"/>
                <w:szCs w:val="28"/>
                <w:lang w:val="en-US"/>
              </w:rPr>
              <w:t>Ballar (foiz)</w:t>
            </w:r>
          </w:p>
        </w:tc>
        <w:tc>
          <w:tcPr>
            <w:tcW w:w="4222" w:type="dxa"/>
            <w:gridSpan w:val="2"/>
          </w:tcPr>
          <w:p w:rsidR="000C7C4C" w:rsidRPr="00502B42" w:rsidRDefault="000C7C4C" w:rsidP="000B4B80">
            <w:pPr>
              <w:contextualSpacing/>
              <w:jc w:val="center"/>
              <w:rPr>
                <w:rFonts w:eastAsia="Times New Roman"/>
                <w:b/>
                <w:spacing w:val="-7"/>
                <w:sz w:val="28"/>
                <w:szCs w:val="28"/>
                <w:lang w:val="en-US"/>
              </w:rPr>
            </w:pPr>
            <w:r w:rsidRPr="00502B42">
              <w:rPr>
                <w:rFonts w:eastAsia="Times New Roman"/>
                <w:b/>
                <w:spacing w:val="-7"/>
                <w:sz w:val="28"/>
                <w:szCs w:val="28"/>
                <w:lang w:val="en-US"/>
              </w:rPr>
              <w:t xml:space="preserve">Reyting </w:t>
            </w:r>
          </w:p>
        </w:tc>
      </w:tr>
      <w:tr w:rsidR="000C7C4C" w:rsidRPr="00502B42" w:rsidTr="000B4B80">
        <w:trPr>
          <w:jc w:val="center"/>
        </w:trPr>
        <w:tc>
          <w:tcPr>
            <w:tcW w:w="1147" w:type="dxa"/>
          </w:tcPr>
          <w:p w:rsidR="000C7C4C" w:rsidRPr="00502B42" w:rsidRDefault="000C7C4C" w:rsidP="000B4B80">
            <w:pPr>
              <w:ind w:firstLine="426"/>
              <w:contextualSpacing/>
              <w:rPr>
                <w:rFonts w:eastAsia="Times New Roman"/>
                <w:spacing w:val="-7"/>
                <w:sz w:val="28"/>
                <w:szCs w:val="28"/>
              </w:rPr>
            </w:pPr>
            <w:r w:rsidRPr="00502B42">
              <w:rPr>
                <w:rFonts w:eastAsia="Times New Roman"/>
                <w:spacing w:val="-7"/>
                <w:sz w:val="28"/>
                <w:szCs w:val="28"/>
              </w:rPr>
              <w:t>A+</w:t>
            </w:r>
          </w:p>
        </w:tc>
        <w:tc>
          <w:tcPr>
            <w:tcW w:w="4265" w:type="dxa"/>
          </w:tcPr>
          <w:p w:rsidR="000C7C4C" w:rsidRPr="00502B42" w:rsidRDefault="000C7C4C" w:rsidP="000B4B80">
            <w:pPr>
              <w:ind w:firstLine="426"/>
              <w:contextualSpacing/>
              <w:rPr>
                <w:rFonts w:eastAsia="Times New Roman"/>
                <w:spacing w:val="-7"/>
                <w:sz w:val="28"/>
                <w:szCs w:val="28"/>
                <w:lang w:val="en-US"/>
              </w:rPr>
            </w:pPr>
            <w:r w:rsidRPr="00502B42">
              <w:rPr>
                <w:rFonts w:eastAsia="Times New Roman"/>
                <w:spacing w:val="-7"/>
                <w:sz w:val="28"/>
                <w:szCs w:val="28"/>
              </w:rPr>
              <w:t xml:space="preserve">95 - </w:t>
            </w:r>
            <w:r w:rsidRPr="00502B42">
              <w:rPr>
                <w:rFonts w:eastAsia="Times New Roman"/>
                <w:spacing w:val="-7"/>
                <w:sz w:val="28"/>
                <w:szCs w:val="28"/>
                <w:lang w:val="en-US"/>
              </w:rPr>
              <w:t>1</w:t>
            </w:r>
            <w:r w:rsidRPr="00502B42">
              <w:rPr>
                <w:rFonts w:eastAsia="Times New Roman"/>
                <w:spacing w:val="-7"/>
                <w:sz w:val="28"/>
                <w:szCs w:val="28"/>
              </w:rPr>
              <w:t xml:space="preserve">00 </w:t>
            </w:r>
            <w:r w:rsidRPr="00502B42">
              <w:rPr>
                <w:rFonts w:eastAsia="Times New Roman"/>
                <w:spacing w:val="-7"/>
                <w:sz w:val="28"/>
                <w:szCs w:val="28"/>
                <w:lang w:val="en-US"/>
              </w:rPr>
              <w:t>ball</w:t>
            </w:r>
          </w:p>
        </w:tc>
        <w:tc>
          <w:tcPr>
            <w:tcW w:w="1408" w:type="dxa"/>
          </w:tcPr>
          <w:p w:rsidR="000C7C4C" w:rsidRPr="00502B42" w:rsidRDefault="000C7C4C" w:rsidP="000B4B80">
            <w:pPr>
              <w:ind w:firstLine="426"/>
              <w:contextualSpacing/>
              <w:rPr>
                <w:rFonts w:eastAsia="Times New Roman"/>
                <w:spacing w:val="-7"/>
                <w:sz w:val="28"/>
                <w:szCs w:val="28"/>
                <w:lang w:val="uz-Cyrl-UZ"/>
              </w:rPr>
            </w:pPr>
            <w:r w:rsidRPr="00502B42">
              <w:rPr>
                <w:rFonts w:eastAsia="Times New Roman"/>
                <w:spacing w:val="-7"/>
                <w:sz w:val="28"/>
                <w:szCs w:val="28"/>
                <w:lang w:val="uz-Cyrl-UZ"/>
              </w:rPr>
              <w:t>5</w:t>
            </w:r>
          </w:p>
        </w:tc>
        <w:tc>
          <w:tcPr>
            <w:tcW w:w="2814" w:type="dxa"/>
            <w:vMerge w:val="restart"/>
            <w:vAlign w:val="center"/>
          </w:tcPr>
          <w:p w:rsidR="000C7C4C" w:rsidRPr="00502B42" w:rsidRDefault="000C7C4C" w:rsidP="000B4B80">
            <w:pPr>
              <w:contextualSpacing/>
              <w:jc w:val="center"/>
              <w:rPr>
                <w:rFonts w:eastAsia="Times New Roman"/>
                <w:spacing w:val="-7"/>
                <w:sz w:val="28"/>
                <w:szCs w:val="28"/>
                <w:lang w:val="en-US"/>
              </w:rPr>
            </w:pPr>
            <w:r w:rsidRPr="00502B42">
              <w:rPr>
                <w:rFonts w:eastAsia="Times New Roman"/>
                <w:spacing w:val="-7"/>
                <w:sz w:val="28"/>
                <w:szCs w:val="28"/>
                <w:lang w:val="en-US"/>
              </w:rPr>
              <w:t>A’LO</w:t>
            </w:r>
          </w:p>
        </w:tc>
      </w:tr>
      <w:tr w:rsidR="000C7C4C" w:rsidRPr="00502B42" w:rsidTr="000B4B80">
        <w:trPr>
          <w:jc w:val="center"/>
        </w:trPr>
        <w:tc>
          <w:tcPr>
            <w:tcW w:w="1147" w:type="dxa"/>
          </w:tcPr>
          <w:p w:rsidR="000C7C4C" w:rsidRPr="00502B42" w:rsidRDefault="000C7C4C" w:rsidP="000B4B80">
            <w:pPr>
              <w:ind w:firstLine="426"/>
              <w:contextualSpacing/>
              <w:rPr>
                <w:rFonts w:eastAsia="Times New Roman"/>
                <w:spacing w:val="-7"/>
                <w:sz w:val="28"/>
                <w:szCs w:val="28"/>
              </w:rPr>
            </w:pPr>
            <w:r w:rsidRPr="00502B42">
              <w:rPr>
                <w:rFonts w:eastAsia="Times New Roman"/>
                <w:spacing w:val="-7"/>
                <w:sz w:val="28"/>
                <w:szCs w:val="28"/>
              </w:rPr>
              <w:t>A</w:t>
            </w:r>
          </w:p>
        </w:tc>
        <w:tc>
          <w:tcPr>
            <w:tcW w:w="4265" w:type="dxa"/>
          </w:tcPr>
          <w:p w:rsidR="000C7C4C" w:rsidRPr="00502B42" w:rsidRDefault="000C7C4C" w:rsidP="000B4B80">
            <w:pPr>
              <w:ind w:firstLine="426"/>
              <w:contextualSpacing/>
              <w:rPr>
                <w:rFonts w:eastAsia="Times New Roman"/>
                <w:spacing w:val="-7"/>
                <w:sz w:val="28"/>
                <w:szCs w:val="28"/>
              </w:rPr>
            </w:pPr>
            <w:r w:rsidRPr="00502B42">
              <w:rPr>
                <w:rFonts w:eastAsia="Times New Roman"/>
                <w:spacing w:val="-7"/>
                <w:sz w:val="28"/>
                <w:szCs w:val="28"/>
              </w:rPr>
              <w:t xml:space="preserve">90 - 94 </w:t>
            </w:r>
            <w:r w:rsidRPr="00502B42">
              <w:rPr>
                <w:rFonts w:eastAsia="Times New Roman"/>
                <w:spacing w:val="-7"/>
                <w:sz w:val="28"/>
                <w:szCs w:val="28"/>
                <w:lang w:val="en-US"/>
              </w:rPr>
              <w:t>ball</w:t>
            </w:r>
          </w:p>
        </w:tc>
        <w:tc>
          <w:tcPr>
            <w:tcW w:w="1408" w:type="dxa"/>
          </w:tcPr>
          <w:p w:rsidR="000C7C4C" w:rsidRPr="00502B42" w:rsidRDefault="000C7C4C" w:rsidP="000B4B80">
            <w:pPr>
              <w:ind w:firstLine="426"/>
              <w:contextualSpacing/>
              <w:rPr>
                <w:rFonts w:eastAsia="Times New Roman"/>
                <w:spacing w:val="-7"/>
                <w:sz w:val="28"/>
                <w:szCs w:val="28"/>
                <w:lang w:val="uz-Cyrl-UZ"/>
              </w:rPr>
            </w:pPr>
            <w:r w:rsidRPr="00502B42">
              <w:rPr>
                <w:rFonts w:eastAsia="Times New Roman"/>
                <w:spacing w:val="-7"/>
                <w:sz w:val="28"/>
                <w:szCs w:val="28"/>
                <w:lang w:val="uz-Cyrl-UZ"/>
              </w:rPr>
              <w:t>4.0</w:t>
            </w:r>
          </w:p>
        </w:tc>
        <w:tc>
          <w:tcPr>
            <w:tcW w:w="2814" w:type="dxa"/>
            <w:vMerge/>
            <w:vAlign w:val="center"/>
          </w:tcPr>
          <w:p w:rsidR="000C7C4C" w:rsidRPr="00502B42" w:rsidRDefault="000C7C4C" w:rsidP="000B4B80">
            <w:pPr>
              <w:ind w:firstLine="426"/>
              <w:contextualSpacing/>
              <w:jc w:val="center"/>
              <w:rPr>
                <w:rFonts w:eastAsia="Times New Roman"/>
                <w:spacing w:val="-7"/>
                <w:sz w:val="28"/>
                <w:szCs w:val="28"/>
                <w:lang w:val="uz-Cyrl-UZ"/>
              </w:rPr>
            </w:pPr>
          </w:p>
        </w:tc>
      </w:tr>
      <w:tr w:rsidR="000C7C4C" w:rsidRPr="00502B42" w:rsidTr="000B4B80">
        <w:trPr>
          <w:jc w:val="center"/>
        </w:trPr>
        <w:tc>
          <w:tcPr>
            <w:tcW w:w="1147" w:type="dxa"/>
          </w:tcPr>
          <w:p w:rsidR="000C7C4C" w:rsidRPr="00502B42" w:rsidRDefault="000C7C4C" w:rsidP="000B4B80">
            <w:pPr>
              <w:ind w:firstLine="426"/>
              <w:contextualSpacing/>
              <w:rPr>
                <w:rFonts w:eastAsia="Times New Roman"/>
                <w:spacing w:val="-7"/>
                <w:sz w:val="28"/>
                <w:szCs w:val="28"/>
              </w:rPr>
            </w:pPr>
            <w:r w:rsidRPr="00502B42">
              <w:rPr>
                <w:rFonts w:eastAsia="Times New Roman"/>
                <w:spacing w:val="-7"/>
                <w:sz w:val="28"/>
                <w:szCs w:val="28"/>
              </w:rPr>
              <w:t>B+</w:t>
            </w:r>
          </w:p>
        </w:tc>
        <w:tc>
          <w:tcPr>
            <w:tcW w:w="4265" w:type="dxa"/>
          </w:tcPr>
          <w:p w:rsidR="000C7C4C" w:rsidRPr="00502B42" w:rsidRDefault="000C7C4C" w:rsidP="000B4B80">
            <w:pPr>
              <w:ind w:firstLine="426"/>
              <w:contextualSpacing/>
              <w:rPr>
                <w:rFonts w:eastAsia="Times New Roman"/>
                <w:spacing w:val="-7"/>
                <w:sz w:val="28"/>
                <w:szCs w:val="28"/>
              </w:rPr>
            </w:pPr>
            <w:r w:rsidRPr="00502B42">
              <w:rPr>
                <w:rFonts w:eastAsia="Times New Roman"/>
                <w:spacing w:val="-7"/>
                <w:sz w:val="28"/>
                <w:szCs w:val="28"/>
              </w:rPr>
              <w:t xml:space="preserve">85 - 89 </w:t>
            </w:r>
            <w:r w:rsidRPr="00502B42">
              <w:rPr>
                <w:rFonts w:eastAsia="Times New Roman"/>
                <w:spacing w:val="-7"/>
                <w:sz w:val="28"/>
                <w:szCs w:val="28"/>
                <w:lang w:val="en-US"/>
              </w:rPr>
              <w:t>ball</w:t>
            </w:r>
          </w:p>
        </w:tc>
        <w:tc>
          <w:tcPr>
            <w:tcW w:w="1408" w:type="dxa"/>
          </w:tcPr>
          <w:p w:rsidR="000C7C4C" w:rsidRPr="00502B42" w:rsidRDefault="000C7C4C" w:rsidP="000B4B80">
            <w:pPr>
              <w:ind w:firstLine="426"/>
              <w:contextualSpacing/>
              <w:rPr>
                <w:rFonts w:eastAsia="Times New Roman"/>
                <w:spacing w:val="-7"/>
                <w:sz w:val="28"/>
                <w:szCs w:val="28"/>
                <w:lang w:val="uz-Cyrl-UZ"/>
              </w:rPr>
            </w:pPr>
            <w:r w:rsidRPr="00502B42">
              <w:rPr>
                <w:rFonts w:eastAsia="Times New Roman"/>
                <w:spacing w:val="-7"/>
                <w:sz w:val="28"/>
                <w:szCs w:val="28"/>
                <w:lang w:val="uz-Cyrl-UZ"/>
              </w:rPr>
              <w:t>3.5</w:t>
            </w:r>
          </w:p>
        </w:tc>
        <w:tc>
          <w:tcPr>
            <w:tcW w:w="2814" w:type="dxa"/>
            <w:vMerge w:val="restart"/>
            <w:vAlign w:val="center"/>
          </w:tcPr>
          <w:p w:rsidR="000C7C4C" w:rsidRPr="00502B42" w:rsidRDefault="000C7C4C" w:rsidP="000B4B80">
            <w:pPr>
              <w:contextualSpacing/>
              <w:jc w:val="center"/>
              <w:rPr>
                <w:rFonts w:eastAsia="Times New Roman"/>
                <w:spacing w:val="-7"/>
                <w:sz w:val="28"/>
                <w:szCs w:val="28"/>
                <w:lang w:val="en-US"/>
              </w:rPr>
            </w:pPr>
            <w:r w:rsidRPr="00502B42">
              <w:rPr>
                <w:rFonts w:eastAsia="Times New Roman"/>
                <w:spacing w:val="-7"/>
                <w:sz w:val="28"/>
                <w:szCs w:val="28"/>
                <w:lang w:val="en-US"/>
              </w:rPr>
              <w:t>JUDA YAXSHI</w:t>
            </w:r>
          </w:p>
        </w:tc>
      </w:tr>
      <w:tr w:rsidR="000C7C4C" w:rsidRPr="00502B42" w:rsidTr="000B4B80">
        <w:trPr>
          <w:jc w:val="center"/>
        </w:trPr>
        <w:tc>
          <w:tcPr>
            <w:tcW w:w="1147" w:type="dxa"/>
          </w:tcPr>
          <w:p w:rsidR="000C7C4C" w:rsidRPr="00502B42" w:rsidRDefault="000C7C4C" w:rsidP="000B4B80">
            <w:pPr>
              <w:ind w:firstLine="426"/>
              <w:contextualSpacing/>
              <w:rPr>
                <w:rFonts w:eastAsia="Times New Roman"/>
                <w:spacing w:val="-7"/>
                <w:sz w:val="28"/>
                <w:szCs w:val="28"/>
              </w:rPr>
            </w:pPr>
            <w:r w:rsidRPr="00502B42">
              <w:rPr>
                <w:rFonts w:eastAsia="Times New Roman"/>
                <w:spacing w:val="-7"/>
                <w:sz w:val="28"/>
                <w:szCs w:val="28"/>
              </w:rPr>
              <w:t>B</w:t>
            </w:r>
          </w:p>
        </w:tc>
        <w:tc>
          <w:tcPr>
            <w:tcW w:w="4265" w:type="dxa"/>
          </w:tcPr>
          <w:p w:rsidR="000C7C4C" w:rsidRPr="00502B42" w:rsidRDefault="000C7C4C" w:rsidP="000B4B80">
            <w:pPr>
              <w:ind w:firstLine="426"/>
              <w:contextualSpacing/>
              <w:rPr>
                <w:rFonts w:eastAsia="Times New Roman"/>
                <w:spacing w:val="-7"/>
                <w:sz w:val="28"/>
                <w:szCs w:val="28"/>
              </w:rPr>
            </w:pPr>
            <w:r w:rsidRPr="00502B42">
              <w:rPr>
                <w:rFonts w:eastAsia="Times New Roman"/>
                <w:spacing w:val="-7"/>
                <w:sz w:val="28"/>
                <w:szCs w:val="28"/>
              </w:rPr>
              <w:t xml:space="preserve">80 - 84 </w:t>
            </w:r>
            <w:r w:rsidRPr="00502B42">
              <w:rPr>
                <w:rFonts w:eastAsia="Times New Roman"/>
                <w:spacing w:val="-7"/>
                <w:sz w:val="28"/>
                <w:szCs w:val="28"/>
                <w:lang w:val="en-US"/>
              </w:rPr>
              <w:t>ball</w:t>
            </w:r>
          </w:p>
        </w:tc>
        <w:tc>
          <w:tcPr>
            <w:tcW w:w="1408" w:type="dxa"/>
          </w:tcPr>
          <w:p w:rsidR="000C7C4C" w:rsidRPr="00502B42" w:rsidRDefault="000C7C4C" w:rsidP="000B4B80">
            <w:pPr>
              <w:ind w:firstLine="426"/>
              <w:contextualSpacing/>
              <w:rPr>
                <w:rFonts w:eastAsia="Times New Roman"/>
                <w:spacing w:val="-7"/>
                <w:sz w:val="28"/>
                <w:szCs w:val="28"/>
                <w:lang w:val="uz-Cyrl-UZ"/>
              </w:rPr>
            </w:pPr>
            <w:r w:rsidRPr="00502B42">
              <w:rPr>
                <w:rFonts w:eastAsia="Times New Roman"/>
                <w:spacing w:val="-7"/>
                <w:sz w:val="28"/>
                <w:szCs w:val="28"/>
                <w:lang w:val="uz-Cyrl-UZ"/>
              </w:rPr>
              <w:t>3.0</w:t>
            </w:r>
          </w:p>
        </w:tc>
        <w:tc>
          <w:tcPr>
            <w:tcW w:w="2814" w:type="dxa"/>
            <w:vMerge/>
            <w:vAlign w:val="center"/>
          </w:tcPr>
          <w:p w:rsidR="000C7C4C" w:rsidRPr="00502B42" w:rsidRDefault="000C7C4C" w:rsidP="000B4B80">
            <w:pPr>
              <w:ind w:firstLine="426"/>
              <w:contextualSpacing/>
              <w:jc w:val="center"/>
              <w:rPr>
                <w:rFonts w:eastAsia="Times New Roman"/>
                <w:spacing w:val="-7"/>
                <w:sz w:val="28"/>
                <w:szCs w:val="28"/>
                <w:lang w:val="uz-Cyrl-UZ"/>
              </w:rPr>
            </w:pPr>
          </w:p>
        </w:tc>
      </w:tr>
      <w:tr w:rsidR="000C7C4C" w:rsidRPr="00502B42" w:rsidTr="000B4B80">
        <w:trPr>
          <w:jc w:val="center"/>
        </w:trPr>
        <w:tc>
          <w:tcPr>
            <w:tcW w:w="1147" w:type="dxa"/>
          </w:tcPr>
          <w:p w:rsidR="000C7C4C" w:rsidRPr="00502B42" w:rsidRDefault="000C7C4C" w:rsidP="000B4B80">
            <w:pPr>
              <w:ind w:firstLine="426"/>
              <w:contextualSpacing/>
              <w:rPr>
                <w:rFonts w:eastAsia="Times New Roman"/>
                <w:spacing w:val="-7"/>
                <w:sz w:val="28"/>
                <w:szCs w:val="28"/>
              </w:rPr>
            </w:pPr>
            <w:r w:rsidRPr="00502B42">
              <w:rPr>
                <w:rFonts w:eastAsia="Times New Roman"/>
                <w:spacing w:val="-7"/>
                <w:sz w:val="28"/>
                <w:szCs w:val="28"/>
              </w:rPr>
              <w:t>C+</w:t>
            </w:r>
          </w:p>
        </w:tc>
        <w:tc>
          <w:tcPr>
            <w:tcW w:w="4265" w:type="dxa"/>
          </w:tcPr>
          <w:p w:rsidR="000C7C4C" w:rsidRPr="00502B42" w:rsidRDefault="000C7C4C" w:rsidP="000B4B80">
            <w:pPr>
              <w:ind w:firstLine="426"/>
              <w:contextualSpacing/>
              <w:rPr>
                <w:rFonts w:eastAsia="Times New Roman"/>
                <w:spacing w:val="-7"/>
                <w:sz w:val="28"/>
                <w:szCs w:val="28"/>
              </w:rPr>
            </w:pPr>
            <w:r w:rsidRPr="00502B42">
              <w:rPr>
                <w:rFonts w:eastAsia="Times New Roman"/>
                <w:spacing w:val="-7"/>
                <w:sz w:val="28"/>
                <w:szCs w:val="28"/>
              </w:rPr>
              <w:t xml:space="preserve">75 - 79 </w:t>
            </w:r>
            <w:r w:rsidRPr="00502B42">
              <w:rPr>
                <w:rFonts w:eastAsia="Times New Roman"/>
                <w:spacing w:val="-7"/>
                <w:sz w:val="28"/>
                <w:szCs w:val="28"/>
                <w:lang w:val="en-US"/>
              </w:rPr>
              <w:t>ball</w:t>
            </w:r>
          </w:p>
        </w:tc>
        <w:tc>
          <w:tcPr>
            <w:tcW w:w="1408" w:type="dxa"/>
          </w:tcPr>
          <w:p w:rsidR="000C7C4C" w:rsidRPr="00502B42" w:rsidRDefault="000C7C4C" w:rsidP="000B4B80">
            <w:pPr>
              <w:ind w:firstLine="426"/>
              <w:contextualSpacing/>
              <w:rPr>
                <w:rFonts w:eastAsia="Times New Roman"/>
                <w:spacing w:val="-7"/>
                <w:sz w:val="28"/>
                <w:szCs w:val="28"/>
                <w:lang w:val="uz-Cyrl-UZ"/>
              </w:rPr>
            </w:pPr>
            <w:r w:rsidRPr="00502B42">
              <w:rPr>
                <w:rFonts w:eastAsia="Times New Roman"/>
                <w:spacing w:val="-7"/>
                <w:sz w:val="28"/>
                <w:szCs w:val="28"/>
                <w:lang w:val="uz-Cyrl-UZ"/>
              </w:rPr>
              <w:t>2.5</w:t>
            </w:r>
          </w:p>
        </w:tc>
        <w:tc>
          <w:tcPr>
            <w:tcW w:w="2814" w:type="dxa"/>
            <w:vMerge w:val="restart"/>
            <w:vAlign w:val="center"/>
          </w:tcPr>
          <w:p w:rsidR="000C7C4C" w:rsidRPr="00502B42" w:rsidRDefault="000C7C4C" w:rsidP="000B4B80">
            <w:pPr>
              <w:contextualSpacing/>
              <w:jc w:val="center"/>
              <w:rPr>
                <w:rFonts w:eastAsia="Times New Roman"/>
                <w:spacing w:val="-7"/>
                <w:sz w:val="28"/>
                <w:szCs w:val="28"/>
                <w:lang w:val="uz-Cyrl-UZ"/>
              </w:rPr>
            </w:pPr>
            <w:r w:rsidRPr="00502B42">
              <w:rPr>
                <w:rFonts w:eastAsia="Times New Roman"/>
                <w:spacing w:val="-7"/>
                <w:sz w:val="28"/>
                <w:szCs w:val="28"/>
                <w:lang w:val="en-US"/>
              </w:rPr>
              <w:t>YAXSHI</w:t>
            </w:r>
          </w:p>
        </w:tc>
      </w:tr>
      <w:tr w:rsidR="000C7C4C" w:rsidRPr="00502B42" w:rsidTr="000B4B80">
        <w:trPr>
          <w:jc w:val="center"/>
        </w:trPr>
        <w:tc>
          <w:tcPr>
            <w:tcW w:w="1147" w:type="dxa"/>
          </w:tcPr>
          <w:p w:rsidR="000C7C4C" w:rsidRPr="00502B42" w:rsidRDefault="000C7C4C" w:rsidP="000B4B80">
            <w:pPr>
              <w:ind w:firstLine="426"/>
              <w:contextualSpacing/>
              <w:rPr>
                <w:rFonts w:eastAsia="Times New Roman"/>
                <w:spacing w:val="-7"/>
                <w:sz w:val="28"/>
                <w:szCs w:val="28"/>
              </w:rPr>
            </w:pPr>
            <w:r w:rsidRPr="00502B42">
              <w:rPr>
                <w:rFonts w:eastAsia="Times New Roman"/>
                <w:spacing w:val="-7"/>
                <w:sz w:val="28"/>
                <w:szCs w:val="28"/>
              </w:rPr>
              <w:t>C</w:t>
            </w:r>
          </w:p>
        </w:tc>
        <w:tc>
          <w:tcPr>
            <w:tcW w:w="4265" w:type="dxa"/>
          </w:tcPr>
          <w:p w:rsidR="000C7C4C" w:rsidRPr="00502B42" w:rsidRDefault="000C7C4C" w:rsidP="000B4B80">
            <w:pPr>
              <w:ind w:firstLine="426"/>
              <w:contextualSpacing/>
              <w:rPr>
                <w:rFonts w:eastAsia="Times New Roman"/>
                <w:spacing w:val="-7"/>
                <w:sz w:val="28"/>
                <w:szCs w:val="28"/>
              </w:rPr>
            </w:pPr>
            <w:r w:rsidRPr="00502B42">
              <w:rPr>
                <w:rFonts w:eastAsia="Times New Roman"/>
                <w:spacing w:val="-7"/>
                <w:sz w:val="28"/>
                <w:szCs w:val="28"/>
              </w:rPr>
              <w:t xml:space="preserve">70 - 74 </w:t>
            </w:r>
            <w:r w:rsidRPr="00502B42">
              <w:rPr>
                <w:rFonts w:eastAsia="Times New Roman"/>
                <w:spacing w:val="-7"/>
                <w:sz w:val="28"/>
                <w:szCs w:val="28"/>
                <w:lang w:val="en-US"/>
              </w:rPr>
              <w:t>ball</w:t>
            </w:r>
          </w:p>
        </w:tc>
        <w:tc>
          <w:tcPr>
            <w:tcW w:w="1408" w:type="dxa"/>
          </w:tcPr>
          <w:p w:rsidR="000C7C4C" w:rsidRPr="00502B42" w:rsidRDefault="000C7C4C" w:rsidP="000B4B80">
            <w:pPr>
              <w:ind w:firstLine="426"/>
              <w:contextualSpacing/>
              <w:rPr>
                <w:rFonts w:eastAsia="Times New Roman"/>
                <w:spacing w:val="-7"/>
                <w:sz w:val="28"/>
                <w:szCs w:val="28"/>
                <w:lang w:val="uz-Cyrl-UZ"/>
              </w:rPr>
            </w:pPr>
            <w:r w:rsidRPr="00502B42">
              <w:rPr>
                <w:rFonts w:eastAsia="Times New Roman"/>
                <w:spacing w:val="-7"/>
                <w:sz w:val="28"/>
                <w:szCs w:val="28"/>
                <w:lang w:val="uz-Cyrl-UZ"/>
              </w:rPr>
              <w:t>2.0</w:t>
            </w:r>
          </w:p>
        </w:tc>
        <w:tc>
          <w:tcPr>
            <w:tcW w:w="2814" w:type="dxa"/>
            <w:vMerge/>
            <w:vAlign w:val="center"/>
          </w:tcPr>
          <w:p w:rsidR="000C7C4C" w:rsidRPr="00502B42" w:rsidRDefault="000C7C4C" w:rsidP="000B4B80">
            <w:pPr>
              <w:ind w:firstLine="426"/>
              <w:contextualSpacing/>
              <w:jc w:val="center"/>
              <w:rPr>
                <w:rFonts w:eastAsia="Times New Roman"/>
                <w:spacing w:val="-7"/>
                <w:sz w:val="28"/>
                <w:szCs w:val="28"/>
                <w:lang w:val="uz-Cyrl-UZ"/>
              </w:rPr>
            </w:pPr>
          </w:p>
        </w:tc>
      </w:tr>
      <w:tr w:rsidR="000C7C4C" w:rsidRPr="00502B42" w:rsidTr="000B4B80">
        <w:trPr>
          <w:jc w:val="center"/>
        </w:trPr>
        <w:tc>
          <w:tcPr>
            <w:tcW w:w="1147" w:type="dxa"/>
          </w:tcPr>
          <w:p w:rsidR="000C7C4C" w:rsidRPr="00502B42" w:rsidRDefault="000C7C4C" w:rsidP="000B4B80">
            <w:pPr>
              <w:ind w:firstLine="426"/>
              <w:contextualSpacing/>
              <w:rPr>
                <w:rFonts w:eastAsia="Times New Roman"/>
                <w:spacing w:val="-7"/>
                <w:sz w:val="28"/>
                <w:szCs w:val="28"/>
              </w:rPr>
            </w:pPr>
            <w:r w:rsidRPr="00502B42">
              <w:rPr>
                <w:rFonts w:eastAsia="Times New Roman"/>
                <w:spacing w:val="-7"/>
                <w:sz w:val="28"/>
                <w:szCs w:val="28"/>
              </w:rPr>
              <w:t>D+</w:t>
            </w:r>
          </w:p>
        </w:tc>
        <w:tc>
          <w:tcPr>
            <w:tcW w:w="4265" w:type="dxa"/>
          </w:tcPr>
          <w:p w:rsidR="000C7C4C" w:rsidRPr="00502B42" w:rsidRDefault="000C7C4C" w:rsidP="000B4B80">
            <w:pPr>
              <w:ind w:firstLine="426"/>
              <w:contextualSpacing/>
              <w:rPr>
                <w:rFonts w:eastAsia="Times New Roman"/>
                <w:spacing w:val="-7"/>
                <w:sz w:val="28"/>
                <w:szCs w:val="28"/>
                <w:lang w:val="en-US"/>
              </w:rPr>
            </w:pPr>
            <w:r w:rsidRPr="00502B42">
              <w:rPr>
                <w:rFonts w:eastAsia="Times New Roman"/>
                <w:spacing w:val="-7"/>
                <w:sz w:val="28"/>
                <w:szCs w:val="28"/>
              </w:rPr>
              <w:t xml:space="preserve">65 - 69 </w:t>
            </w:r>
            <w:r w:rsidRPr="00502B42">
              <w:rPr>
                <w:rFonts w:eastAsia="Times New Roman"/>
                <w:spacing w:val="-7"/>
                <w:sz w:val="28"/>
                <w:szCs w:val="28"/>
                <w:lang w:val="en-US"/>
              </w:rPr>
              <w:t>ball</w:t>
            </w:r>
          </w:p>
        </w:tc>
        <w:tc>
          <w:tcPr>
            <w:tcW w:w="1408" w:type="dxa"/>
          </w:tcPr>
          <w:p w:rsidR="000C7C4C" w:rsidRPr="00502B42" w:rsidRDefault="000C7C4C" w:rsidP="000B4B80">
            <w:pPr>
              <w:ind w:firstLine="426"/>
              <w:contextualSpacing/>
              <w:rPr>
                <w:rFonts w:eastAsia="Times New Roman"/>
                <w:spacing w:val="-7"/>
                <w:sz w:val="28"/>
                <w:szCs w:val="28"/>
                <w:lang w:val="uz-Cyrl-UZ"/>
              </w:rPr>
            </w:pPr>
            <w:r w:rsidRPr="00502B42">
              <w:rPr>
                <w:rFonts w:eastAsia="Times New Roman"/>
                <w:spacing w:val="-7"/>
                <w:sz w:val="28"/>
                <w:szCs w:val="28"/>
                <w:lang w:val="uz-Cyrl-UZ"/>
              </w:rPr>
              <w:t>1.5</w:t>
            </w:r>
          </w:p>
        </w:tc>
        <w:tc>
          <w:tcPr>
            <w:tcW w:w="2814" w:type="dxa"/>
            <w:vMerge w:val="restart"/>
            <w:vAlign w:val="center"/>
          </w:tcPr>
          <w:p w:rsidR="000C7C4C" w:rsidRPr="00502B42" w:rsidRDefault="000C7C4C" w:rsidP="000B4B80">
            <w:pPr>
              <w:contextualSpacing/>
              <w:jc w:val="center"/>
              <w:rPr>
                <w:rFonts w:eastAsia="Times New Roman"/>
                <w:spacing w:val="-7"/>
                <w:sz w:val="28"/>
                <w:szCs w:val="28"/>
                <w:lang w:val="en-US"/>
              </w:rPr>
            </w:pPr>
            <w:r w:rsidRPr="00502B42">
              <w:rPr>
                <w:rFonts w:eastAsia="Times New Roman"/>
                <w:spacing w:val="-7"/>
                <w:sz w:val="28"/>
                <w:szCs w:val="28"/>
                <w:lang w:val="en-US"/>
              </w:rPr>
              <w:t>SHARTLI O‘TDI</w:t>
            </w:r>
          </w:p>
        </w:tc>
      </w:tr>
      <w:tr w:rsidR="000C7C4C" w:rsidRPr="00502B42" w:rsidTr="000B4B80">
        <w:trPr>
          <w:jc w:val="center"/>
        </w:trPr>
        <w:tc>
          <w:tcPr>
            <w:tcW w:w="1147" w:type="dxa"/>
          </w:tcPr>
          <w:p w:rsidR="000C7C4C" w:rsidRPr="00502B42" w:rsidRDefault="000C7C4C" w:rsidP="000B4B80">
            <w:pPr>
              <w:ind w:firstLine="426"/>
              <w:contextualSpacing/>
              <w:rPr>
                <w:rFonts w:eastAsia="Times New Roman"/>
                <w:spacing w:val="-7"/>
                <w:sz w:val="28"/>
                <w:szCs w:val="28"/>
              </w:rPr>
            </w:pPr>
            <w:r w:rsidRPr="00502B42">
              <w:rPr>
                <w:rFonts w:eastAsia="Times New Roman"/>
                <w:spacing w:val="-7"/>
                <w:sz w:val="28"/>
                <w:szCs w:val="28"/>
              </w:rPr>
              <w:t>D</w:t>
            </w:r>
          </w:p>
        </w:tc>
        <w:tc>
          <w:tcPr>
            <w:tcW w:w="4265" w:type="dxa"/>
          </w:tcPr>
          <w:p w:rsidR="000C7C4C" w:rsidRPr="00502B42" w:rsidRDefault="000C7C4C" w:rsidP="000B4B80">
            <w:pPr>
              <w:ind w:firstLine="426"/>
              <w:contextualSpacing/>
              <w:rPr>
                <w:rFonts w:eastAsia="Times New Roman"/>
                <w:spacing w:val="-7"/>
                <w:sz w:val="28"/>
                <w:szCs w:val="28"/>
              </w:rPr>
            </w:pPr>
            <w:r w:rsidRPr="00502B42">
              <w:rPr>
                <w:rFonts w:eastAsia="Times New Roman"/>
                <w:spacing w:val="-7"/>
                <w:sz w:val="28"/>
                <w:szCs w:val="28"/>
              </w:rPr>
              <w:t xml:space="preserve">60 - 64 </w:t>
            </w:r>
            <w:r w:rsidRPr="00502B42">
              <w:rPr>
                <w:rFonts w:eastAsia="Times New Roman"/>
                <w:spacing w:val="-7"/>
                <w:sz w:val="28"/>
                <w:szCs w:val="28"/>
                <w:lang w:val="en-US"/>
              </w:rPr>
              <w:t>ball</w:t>
            </w:r>
          </w:p>
        </w:tc>
        <w:tc>
          <w:tcPr>
            <w:tcW w:w="1408" w:type="dxa"/>
          </w:tcPr>
          <w:p w:rsidR="000C7C4C" w:rsidRPr="00502B42" w:rsidRDefault="000C7C4C" w:rsidP="000B4B80">
            <w:pPr>
              <w:ind w:firstLine="426"/>
              <w:contextualSpacing/>
              <w:rPr>
                <w:rFonts w:eastAsia="Times New Roman"/>
                <w:spacing w:val="-7"/>
                <w:sz w:val="28"/>
                <w:szCs w:val="28"/>
                <w:lang w:val="uz-Cyrl-UZ"/>
              </w:rPr>
            </w:pPr>
            <w:r w:rsidRPr="00502B42">
              <w:rPr>
                <w:rFonts w:eastAsia="Times New Roman"/>
                <w:spacing w:val="-7"/>
                <w:sz w:val="28"/>
                <w:szCs w:val="28"/>
                <w:lang w:val="uz-Cyrl-UZ"/>
              </w:rPr>
              <w:t>1.0</w:t>
            </w:r>
          </w:p>
        </w:tc>
        <w:tc>
          <w:tcPr>
            <w:tcW w:w="2814" w:type="dxa"/>
            <w:vMerge/>
            <w:vAlign w:val="center"/>
          </w:tcPr>
          <w:p w:rsidR="000C7C4C" w:rsidRPr="00502B42" w:rsidRDefault="000C7C4C" w:rsidP="000B4B80">
            <w:pPr>
              <w:ind w:firstLine="426"/>
              <w:contextualSpacing/>
              <w:jc w:val="center"/>
              <w:rPr>
                <w:rFonts w:eastAsia="Times New Roman"/>
                <w:spacing w:val="-7"/>
                <w:sz w:val="28"/>
                <w:szCs w:val="28"/>
                <w:lang w:val="uz-Cyrl-UZ"/>
              </w:rPr>
            </w:pPr>
          </w:p>
        </w:tc>
      </w:tr>
      <w:tr w:rsidR="000C7C4C" w:rsidRPr="00502B42" w:rsidTr="000B4B80">
        <w:trPr>
          <w:jc w:val="center"/>
        </w:trPr>
        <w:tc>
          <w:tcPr>
            <w:tcW w:w="1147" w:type="dxa"/>
          </w:tcPr>
          <w:p w:rsidR="000C7C4C" w:rsidRPr="00502B42" w:rsidRDefault="00F41F35" w:rsidP="00F41F35">
            <w:pPr>
              <w:contextualSpacing/>
              <w:rPr>
                <w:rFonts w:eastAsia="Times New Roman"/>
                <w:spacing w:val="-7"/>
                <w:sz w:val="28"/>
                <w:szCs w:val="28"/>
                <w:lang w:val="en-US"/>
              </w:rPr>
            </w:pPr>
            <w:r>
              <w:rPr>
                <w:rFonts w:eastAsia="Times New Roman"/>
                <w:spacing w:val="-7"/>
                <w:sz w:val="28"/>
                <w:szCs w:val="28"/>
                <w:lang w:val="en-US"/>
              </w:rPr>
              <w:t xml:space="preserve">  </w:t>
            </w:r>
            <w:r w:rsidR="000C7C4C" w:rsidRPr="00502B42">
              <w:rPr>
                <w:rFonts w:eastAsia="Times New Roman"/>
                <w:spacing w:val="-7"/>
                <w:sz w:val="28"/>
                <w:szCs w:val="28"/>
                <w:lang w:val="en-US"/>
              </w:rPr>
              <w:t>F</w:t>
            </w:r>
          </w:p>
        </w:tc>
        <w:tc>
          <w:tcPr>
            <w:tcW w:w="4265" w:type="dxa"/>
          </w:tcPr>
          <w:p w:rsidR="000C7C4C" w:rsidRPr="00502B42" w:rsidRDefault="000C7C4C" w:rsidP="000B4B80">
            <w:pPr>
              <w:ind w:firstLine="426"/>
              <w:contextualSpacing/>
              <w:rPr>
                <w:rFonts w:eastAsia="Times New Roman"/>
                <w:spacing w:val="-7"/>
                <w:sz w:val="28"/>
                <w:szCs w:val="28"/>
                <w:lang w:val="en-US"/>
              </w:rPr>
            </w:pPr>
            <w:r w:rsidRPr="00502B42">
              <w:rPr>
                <w:rFonts w:eastAsia="Times New Roman"/>
                <w:spacing w:val="-7"/>
                <w:sz w:val="28"/>
                <w:szCs w:val="28"/>
              </w:rPr>
              <w:t xml:space="preserve">59 </w:t>
            </w:r>
            <w:r w:rsidRPr="00502B42">
              <w:rPr>
                <w:rFonts w:eastAsia="Times New Roman"/>
                <w:spacing w:val="-7"/>
                <w:sz w:val="28"/>
                <w:szCs w:val="28"/>
                <w:lang w:val="en-US"/>
              </w:rPr>
              <w:t>ball va undan past</w:t>
            </w:r>
          </w:p>
        </w:tc>
        <w:tc>
          <w:tcPr>
            <w:tcW w:w="1408" w:type="dxa"/>
          </w:tcPr>
          <w:p w:rsidR="000C7C4C" w:rsidRPr="00502B42" w:rsidRDefault="000C7C4C" w:rsidP="000B4B80">
            <w:pPr>
              <w:ind w:firstLine="426"/>
              <w:contextualSpacing/>
              <w:rPr>
                <w:rFonts w:eastAsia="Times New Roman"/>
                <w:spacing w:val="-7"/>
                <w:sz w:val="28"/>
                <w:szCs w:val="28"/>
                <w:lang w:val="uz-Cyrl-UZ"/>
              </w:rPr>
            </w:pPr>
            <w:r w:rsidRPr="00502B42">
              <w:rPr>
                <w:rFonts w:eastAsia="Times New Roman"/>
                <w:spacing w:val="-7"/>
                <w:sz w:val="28"/>
                <w:szCs w:val="28"/>
                <w:lang w:val="uz-Cyrl-UZ"/>
              </w:rPr>
              <w:t>0.0</w:t>
            </w:r>
          </w:p>
        </w:tc>
        <w:tc>
          <w:tcPr>
            <w:tcW w:w="2814" w:type="dxa"/>
            <w:vAlign w:val="center"/>
          </w:tcPr>
          <w:p w:rsidR="000C7C4C" w:rsidRPr="00502B42" w:rsidRDefault="000C7C4C" w:rsidP="000B4B80">
            <w:pPr>
              <w:contextualSpacing/>
              <w:jc w:val="center"/>
              <w:rPr>
                <w:rFonts w:eastAsia="Times New Roman"/>
                <w:spacing w:val="-7"/>
                <w:sz w:val="28"/>
                <w:szCs w:val="28"/>
                <w:lang w:val="uz-Cyrl-UZ"/>
              </w:rPr>
            </w:pPr>
            <w:r w:rsidRPr="00502B42">
              <w:rPr>
                <w:rFonts w:eastAsia="Times New Roman"/>
                <w:spacing w:val="-7"/>
                <w:sz w:val="28"/>
                <w:szCs w:val="28"/>
                <w:lang w:val="en-US"/>
              </w:rPr>
              <w:t>O‘TMADI</w:t>
            </w:r>
          </w:p>
        </w:tc>
      </w:tr>
    </w:tbl>
    <w:p w:rsidR="000C7C4C" w:rsidRDefault="000C7C4C" w:rsidP="000C7C4C">
      <w:pPr>
        <w:autoSpaceDE w:val="0"/>
        <w:autoSpaceDN w:val="0"/>
        <w:adjustRightInd w:val="0"/>
        <w:ind w:firstLine="708"/>
        <w:contextualSpacing/>
        <w:rPr>
          <w:rFonts w:eastAsia="Times New Roman"/>
          <w:bCs/>
          <w:spacing w:val="-7"/>
          <w:sz w:val="28"/>
          <w:szCs w:val="28"/>
        </w:rPr>
      </w:pPr>
    </w:p>
    <w:p w:rsidR="000C7C4C" w:rsidRPr="00502B42" w:rsidRDefault="000C7C4C" w:rsidP="000C7C4C">
      <w:pPr>
        <w:autoSpaceDE w:val="0"/>
        <w:autoSpaceDN w:val="0"/>
        <w:adjustRightInd w:val="0"/>
        <w:contextualSpacing/>
        <w:jc w:val="center"/>
        <w:rPr>
          <w:rFonts w:eastAsia="Times New Roman"/>
          <w:b/>
          <w:bCs/>
          <w:spacing w:val="-7"/>
          <w:sz w:val="28"/>
          <w:szCs w:val="28"/>
          <w:lang w:val="en-US"/>
        </w:rPr>
      </w:pPr>
      <w:r w:rsidRPr="00502B42">
        <w:rPr>
          <w:rFonts w:eastAsia="Times New Roman"/>
          <w:b/>
          <w:bCs/>
          <w:spacing w:val="-7"/>
          <w:sz w:val="28"/>
          <w:szCs w:val="28"/>
          <w:lang w:val="en-US"/>
        </w:rPr>
        <w:lastRenderedPageBreak/>
        <w:t>TALABANING O‘ZLASHTIRISHINI BAHOLASH MEZONLARI</w:t>
      </w:r>
    </w:p>
    <w:p w:rsidR="000C7C4C" w:rsidRPr="00502B42" w:rsidRDefault="000C7C4C" w:rsidP="000C7C4C">
      <w:pPr>
        <w:autoSpaceDE w:val="0"/>
        <w:autoSpaceDN w:val="0"/>
        <w:adjustRightInd w:val="0"/>
        <w:contextualSpacing/>
        <w:jc w:val="center"/>
        <w:rPr>
          <w:rFonts w:eastAsia="Times New Roman"/>
          <w:b/>
          <w:bCs/>
          <w:spacing w:val="-7"/>
          <w:sz w:val="28"/>
          <w:szCs w:val="28"/>
          <w:lang w:val="en-US"/>
        </w:rPr>
      </w:pPr>
    </w:p>
    <w:p w:rsidR="000C7C4C" w:rsidRPr="00502B42" w:rsidRDefault="000C7C4C" w:rsidP="000C7C4C">
      <w:pPr>
        <w:autoSpaceDE w:val="0"/>
        <w:autoSpaceDN w:val="0"/>
        <w:adjustRightInd w:val="0"/>
        <w:ind w:firstLine="567"/>
        <w:rPr>
          <w:rFonts w:eastAsia="Times New Roman"/>
          <w:spacing w:val="-7"/>
          <w:sz w:val="28"/>
          <w:szCs w:val="28"/>
          <w:lang w:val="en-US"/>
        </w:rPr>
      </w:pPr>
      <w:r w:rsidRPr="00502B42">
        <w:rPr>
          <w:rFonts w:eastAsia="Times New Roman"/>
          <w:b/>
          <w:spacing w:val="-7"/>
          <w:sz w:val="28"/>
          <w:szCs w:val="28"/>
          <w:lang w:val="en-US"/>
        </w:rPr>
        <w:t>“A+”, “A”</w:t>
      </w:r>
      <w:r w:rsidRPr="00502B42">
        <w:rPr>
          <w:rFonts w:eastAsia="Times New Roman"/>
          <w:b/>
          <w:spacing w:val="-7"/>
          <w:sz w:val="28"/>
          <w:szCs w:val="28"/>
          <w:lang w:val="uz-Cyrl-UZ"/>
        </w:rPr>
        <w:t xml:space="preserve">, </w:t>
      </w:r>
      <w:r w:rsidRPr="00502B42">
        <w:rPr>
          <w:rFonts w:eastAsia="Times New Roman"/>
          <w:b/>
          <w:spacing w:val="-7"/>
          <w:sz w:val="28"/>
          <w:szCs w:val="28"/>
          <w:lang w:val="en-US"/>
        </w:rPr>
        <w:t>“B+”</w:t>
      </w:r>
      <w:r w:rsidRPr="00502B42">
        <w:rPr>
          <w:rFonts w:eastAsia="Times New Roman"/>
          <w:spacing w:val="-7"/>
          <w:sz w:val="28"/>
          <w:szCs w:val="28"/>
          <w:lang w:val="en-US"/>
        </w:rPr>
        <w:t xml:space="preserve"> baho: talaba materiallarni mustaqil ravishda tez o‘zlashtiradi: xatolarga yo‘l qo‘ymaydi; mashg‘ulotlarda faol ishtirok etadi; savollarga to‘liq va aniq javob beradi. </w:t>
      </w:r>
    </w:p>
    <w:p w:rsidR="000C7C4C" w:rsidRPr="00502B42" w:rsidRDefault="000C7C4C" w:rsidP="000C7C4C">
      <w:pPr>
        <w:autoSpaceDE w:val="0"/>
        <w:autoSpaceDN w:val="0"/>
        <w:adjustRightInd w:val="0"/>
        <w:ind w:firstLine="567"/>
        <w:rPr>
          <w:rFonts w:eastAsia="Times New Roman"/>
          <w:spacing w:val="-7"/>
          <w:sz w:val="28"/>
          <w:szCs w:val="28"/>
          <w:lang w:val="en-US"/>
        </w:rPr>
      </w:pPr>
      <w:r w:rsidRPr="00502B42">
        <w:rPr>
          <w:rFonts w:eastAsia="Times New Roman"/>
          <w:b/>
          <w:spacing w:val="-7"/>
          <w:sz w:val="28"/>
          <w:szCs w:val="28"/>
          <w:lang w:val="en-US"/>
        </w:rPr>
        <w:t xml:space="preserve">“B”, “C+”, “C” </w:t>
      </w:r>
      <w:r w:rsidRPr="00502B42">
        <w:rPr>
          <w:rFonts w:eastAsia="Times New Roman"/>
          <w:spacing w:val="-7"/>
          <w:sz w:val="28"/>
          <w:szCs w:val="28"/>
          <w:lang w:val="en-US"/>
        </w:rPr>
        <w:t xml:space="preserve">baho: talaba materiallarni yaxshi o‘zlashtirgan, uni mantiqiy ifoda eta oladi; mashg‘ulotlarda faol ishtirok etadi; savollarga to‘liq va aniq javob beradi, biroq uncha jiddiy bo‘lmagan xatolarga yo‘l qo‘yadi. </w:t>
      </w:r>
    </w:p>
    <w:p w:rsidR="000C7C4C" w:rsidRPr="00502B42" w:rsidRDefault="000C7C4C" w:rsidP="000C7C4C">
      <w:pPr>
        <w:autoSpaceDE w:val="0"/>
        <w:autoSpaceDN w:val="0"/>
        <w:adjustRightInd w:val="0"/>
        <w:ind w:firstLine="567"/>
        <w:rPr>
          <w:rFonts w:eastAsia="Times New Roman"/>
          <w:spacing w:val="-7"/>
          <w:sz w:val="28"/>
          <w:szCs w:val="28"/>
          <w:lang w:val="en-US"/>
        </w:rPr>
      </w:pPr>
      <w:r w:rsidRPr="00502B42">
        <w:rPr>
          <w:rFonts w:eastAsia="Times New Roman"/>
          <w:b/>
          <w:bCs/>
          <w:spacing w:val="-7"/>
          <w:sz w:val="28"/>
          <w:szCs w:val="28"/>
          <w:lang w:val="en-US"/>
        </w:rPr>
        <w:t xml:space="preserve">“D+”, “D” </w:t>
      </w:r>
      <w:r w:rsidRPr="00502B42">
        <w:rPr>
          <w:rFonts w:eastAsia="Times New Roman"/>
          <w:bCs/>
          <w:spacing w:val="-7"/>
          <w:sz w:val="28"/>
          <w:szCs w:val="28"/>
          <w:lang w:val="en-US"/>
        </w:rPr>
        <w:t>baho:</w:t>
      </w:r>
      <w:r w:rsidRPr="00502B42">
        <w:rPr>
          <w:rFonts w:eastAsia="Times New Roman"/>
          <w:b/>
          <w:bCs/>
          <w:spacing w:val="-7"/>
          <w:sz w:val="28"/>
          <w:szCs w:val="28"/>
          <w:lang w:val="en-US"/>
        </w:rPr>
        <w:t xml:space="preserve"> </w:t>
      </w:r>
      <w:r w:rsidRPr="00502B42">
        <w:rPr>
          <w:rFonts w:eastAsia="Times New Roman"/>
          <w:bCs/>
          <w:spacing w:val="-7"/>
          <w:sz w:val="28"/>
          <w:szCs w:val="28"/>
          <w:lang w:val="en-US"/>
        </w:rPr>
        <w:t>asosiy materiallarni biladi, biroq aniq ifoda etishga qiynaladi; savollarga javob berishda aniqlik va to‘liqlik yetishmaydi; materiqllarni taqdim etishda ayrim xatoliklarga yo‘l qo‘yadi; kommunikatsiya jarayonida qiyinchilik sezadi</w:t>
      </w:r>
      <w:r w:rsidRPr="00502B42">
        <w:rPr>
          <w:rFonts w:eastAsia="Times New Roman"/>
          <w:spacing w:val="-7"/>
          <w:sz w:val="28"/>
          <w:szCs w:val="28"/>
          <w:lang w:val="en-US"/>
        </w:rPr>
        <w:t>.</w:t>
      </w:r>
    </w:p>
    <w:p w:rsidR="000C7C4C" w:rsidRPr="00502B42" w:rsidRDefault="000C7C4C" w:rsidP="000C7C4C">
      <w:pPr>
        <w:tabs>
          <w:tab w:val="left" w:pos="989"/>
        </w:tabs>
        <w:autoSpaceDE w:val="0"/>
        <w:autoSpaceDN w:val="0"/>
        <w:adjustRightInd w:val="0"/>
        <w:ind w:firstLine="567"/>
        <w:rPr>
          <w:rFonts w:eastAsia="Times New Roman"/>
          <w:bCs/>
          <w:spacing w:val="-7"/>
          <w:sz w:val="28"/>
          <w:szCs w:val="28"/>
          <w:lang w:val="en-US"/>
        </w:rPr>
      </w:pPr>
      <w:r w:rsidRPr="00502B42">
        <w:rPr>
          <w:rFonts w:eastAsia="Times New Roman"/>
          <w:b/>
          <w:bCs/>
          <w:spacing w:val="-7"/>
          <w:sz w:val="28"/>
          <w:szCs w:val="28"/>
          <w:lang w:val="en-US"/>
        </w:rPr>
        <w:t xml:space="preserve">“F” (o‘tmadi) </w:t>
      </w:r>
      <w:r w:rsidRPr="00502B42">
        <w:rPr>
          <w:rFonts w:eastAsia="Times New Roman"/>
          <w:bCs/>
          <w:spacing w:val="-7"/>
          <w:sz w:val="28"/>
          <w:szCs w:val="28"/>
          <w:lang w:val="en-US"/>
        </w:rPr>
        <w:t>baho:</w:t>
      </w:r>
      <w:r w:rsidRPr="00502B42">
        <w:rPr>
          <w:rFonts w:eastAsia="Times New Roman"/>
          <w:b/>
          <w:bCs/>
          <w:spacing w:val="-7"/>
          <w:sz w:val="28"/>
          <w:szCs w:val="28"/>
          <w:lang w:val="en-US"/>
        </w:rPr>
        <w:t xml:space="preserve"> </w:t>
      </w:r>
      <w:r w:rsidRPr="00502B42">
        <w:rPr>
          <w:rFonts w:eastAsia="Times New Roman"/>
          <w:bCs/>
          <w:spacing w:val="-7"/>
          <w:sz w:val="28"/>
          <w:szCs w:val="28"/>
          <w:lang w:val="en-US"/>
        </w:rPr>
        <w:t>materiallarni o‘zlashtirmagan; savollarga javob bera olmaydi; mashg‘ulotlarda ishtirok etmaydi.</w:t>
      </w:r>
    </w:p>
    <w:p w:rsidR="000C7C4C" w:rsidRPr="00502B42" w:rsidRDefault="000C7C4C" w:rsidP="000C7C4C">
      <w:pPr>
        <w:tabs>
          <w:tab w:val="left" w:pos="989"/>
        </w:tabs>
        <w:autoSpaceDE w:val="0"/>
        <w:autoSpaceDN w:val="0"/>
        <w:adjustRightInd w:val="0"/>
        <w:ind w:firstLine="567"/>
        <w:rPr>
          <w:rFonts w:eastAsia="Times New Roman"/>
          <w:b/>
          <w:bCs/>
          <w:spacing w:val="-7"/>
          <w:sz w:val="28"/>
          <w:szCs w:val="28"/>
          <w:lang w:val="en-US"/>
        </w:rPr>
      </w:pPr>
      <w:r w:rsidRPr="00502B42">
        <w:rPr>
          <w:rFonts w:eastAsia="Times New Roman"/>
          <w:b/>
          <w:bCs/>
          <w:spacing w:val="-7"/>
          <w:sz w:val="28"/>
          <w:szCs w:val="28"/>
          <w:lang w:val="en-US"/>
        </w:rPr>
        <w:t>Talabalarni baholashda quyidagilar hisobga olinadi:</w:t>
      </w:r>
    </w:p>
    <w:p w:rsidR="000C7C4C" w:rsidRPr="00502B42" w:rsidRDefault="000C7C4C" w:rsidP="000C7C4C">
      <w:pPr>
        <w:tabs>
          <w:tab w:val="left" w:pos="989"/>
        </w:tabs>
        <w:autoSpaceDE w:val="0"/>
        <w:autoSpaceDN w:val="0"/>
        <w:adjustRightInd w:val="0"/>
        <w:ind w:firstLine="567"/>
        <w:rPr>
          <w:rFonts w:eastAsia="Times New Roman"/>
          <w:bCs/>
          <w:spacing w:val="-7"/>
          <w:sz w:val="28"/>
          <w:szCs w:val="28"/>
          <w:lang w:val="en-US"/>
        </w:rPr>
      </w:pPr>
      <w:r w:rsidRPr="00502B42">
        <w:rPr>
          <w:rFonts w:eastAsia="Times New Roman"/>
          <w:bCs/>
          <w:spacing w:val="-7"/>
          <w:sz w:val="28"/>
          <w:szCs w:val="28"/>
          <w:lang w:val="en-US"/>
        </w:rPr>
        <w:t>- mashg‘ulotlardagi ishtiroki (davomat);</w:t>
      </w:r>
    </w:p>
    <w:p w:rsidR="000C7C4C" w:rsidRPr="00502B42" w:rsidRDefault="000C7C4C" w:rsidP="000C7C4C">
      <w:pPr>
        <w:tabs>
          <w:tab w:val="left" w:pos="989"/>
        </w:tabs>
        <w:autoSpaceDE w:val="0"/>
        <w:autoSpaceDN w:val="0"/>
        <w:adjustRightInd w:val="0"/>
        <w:ind w:firstLine="567"/>
        <w:rPr>
          <w:rFonts w:eastAsia="Times New Roman"/>
          <w:bCs/>
          <w:spacing w:val="-7"/>
          <w:sz w:val="28"/>
          <w:szCs w:val="28"/>
          <w:lang w:val="en-US"/>
        </w:rPr>
      </w:pPr>
      <w:r w:rsidRPr="00502B42">
        <w:rPr>
          <w:rFonts w:eastAsia="Times New Roman"/>
          <w:bCs/>
          <w:spacing w:val="-7"/>
          <w:sz w:val="28"/>
          <w:szCs w:val="28"/>
          <w:lang w:val="en-US"/>
        </w:rPr>
        <w:t>- mashg‘ulotlardagi faollik va ijodkorlik;</w:t>
      </w:r>
    </w:p>
    <w:p w:rsidR="000C7C4C" w:rsidRPr="00502B42" w:rsidRDefault="000C7C4C" w:rsidP="000C7C4C">
      <w:pPr>
        <w:tabs>
          <w:tab w:val="left" w:pos="989"/>
        </w:tabs>
        <w:autoSpaceDE w:val="0"/>
        <w:autoSpaceDN w:val="0"/>
        <w:adjustRightInd w:val="0"/>
        <w:ind w:firstLine="567"/>
        <w:rPr>
          <w:rFonts w:eastAsia="Times New Roman"/>
          <w:bCs/>
          <w:spacing w:val="-7"/>
          <w:sz w:val="28"/>
          <w:szCs w:val="28"/>
          <w:lang w:val="en-US"/>
        </w:rPr>
      </w:pPr>
      <w:r w:rsidRPr="00502B42">
        <w:rPr>
          <w:rFonts w:eastAsia="Times New Roman"/>
          <w:bCs/>
          <w:spacing w:val="-7"/>
          <w:sz w:val="28"/>
          <w:szCs w:val="28"/>
          <w:lang w:val="en-US"/>
        </w:rPr>
        <w:t>- asosiy va qo‘shimcha o‘quv materiallarini o‘zlashtirish;</w:t>
      </w:r>
    </w:p>
    <w:p w:rsidR="000C7C4C" w:rsidRPr="00502B42" w:rsidRDefault="000C7C4C" w:rsidP="000C7C4C">
      <w:pPr>
        <w:tabs>
          <w:tab w:val="left" w:pos="989"/>
        </w:tabs>
        <w:autoSpaceDE w:val="0"/>
        <w:autoSpaceDN w:val="0"/>
        <w:adjustRightInd w:val="0"/>
        <w:ind w:firstLine="567"/>
        <w:rPr>
          <w:rFonts w:eastAsia="Times New Roman"/>
          <w:bCs/>
          <w:spacing w:val="-7"/>
          <w:sz w:val="28"/>
          <w:szCs w:val="28"/>
          <w:lang w:val="en-US"/>
        </w:rPr>
      </w:pPr>
      <w:r w:rsidRPr="00502B42">
        <w:rPr>
          <w:rFonts w:eastAsia="Times New Roman"/>
          <w:bCs/>
          <w:spacing w:val="-7"/>
          <w:sz w:val="28"/>
          <w:szCs w:val="28"/>
          <w:lang w:val="en-US"/>
        </w:rPr>
        <w:t>- mustaqil ta’lim bo‘yicha topshiriqlarni o‘z vaqtida bajarish;</w:t>
      </w:r>
    </w:p>
    <w:p w:rsidR="000C7C4C" w:rsidRPr="00502B42" w:rsidRDefault="000C7C4C" w:rsidP="000C7C4C">
      <w:pPr>
        <w:tabs>
          <w:tab w:val="left" w:pos="989"/>
        </w:tabs>
        <w:autoSpaceDE w:val="0"/>
        <w:autoSpaceDN w:val="0"/>
        <w:adjustRightInd w:val="0"/>
        <w:ind w:firstLine="567"/>
        <w:rPr>
          <w:rFonts w:eastAsia="Times New Roman"/>
          <w:bCs/>
          <w:spacing w:val="-7"/>
          <w:sz w:val="28"/>
          <w:szCs w:val="28"/>
          <w:lang w:val="en-US"/>
        </w:rPr>
      </w:pPr>
      <w:r w:rsidRPr="00502B42">
        <w:rPr>
          <w:rFonts w:eastAsia="Times New Roman"/>
          <w:bCs/>
          <w:spacing w:val="-7"/>
          <w:sz w:val="28"/>
          <w:szCs w:val="28"/>
          <w:lang w:val="en-US"/>
        </w:rPr>
        <w:t>- nazoratning barcha turlarini o‘z vaqtida bajarish.</w:t>
      </w:r>
    </w:p>
    <w:p w:rsidR="000C7C4C" w:rsidRPr="00502B42" w:rsidRDefault="000C7C4C" w:rsidP="000C7C4C">
      <w:pPr>
        <w:jc w:val="center"/>
        <w:rPr>
          <w:rFonts w:eastAsia="Times New Roman"/>
          <w:b/>
          <w:spacing w:val="-7"/>
          <w:sz w:val="28"/>
          <w:szCs w:val="28"/>
          <w:lang w:val="en-US"/>
        </w:rPr>
      </w:pPr>
      <w:r w:rsidRPr="00502B42">
        <w:rPr>
          <w:rFonts w:eastAsia="Times New Roman"/>
          <w:b/>
          <w:spacing w:val="-7"/>
          <w:sz w:val="28"/>
          <w:szCs w:val="28"/>
          <w:lang w:val="en-US"/>
        </w:rPr>
        <w:t>AKADEMIK VA ETIK TALABLAR</w:t>
      </w:r>
    </w:p>
    <w:p w:rsidR="000C7C4C" w:rsidRPr="00502B42" w:rsidRDefault="000C7C4C" w:rsidP="000C7C4C">
      <w:pPr>
        <w:tabs>
          <w:tab w:val="left" w:pos="567"/>
        </w:tabs>
        <w:rPr>
          <w:rFonts w:eastAsia="Times New Roman"/>
          <w:spacing w:val="-7"/>
          <w:sz w:val="28"/>
          <w:szCs w:val="28"/>
          <w:lang w:val="en-US"/>
        </w:rPr>
      </w:pPr>
      <w:r w:rsidRPr="00502B42">
        <w:rPr>
          <w:rFonts w:eastAsia="Times New Roman"/>
          <w:b/>
          <w:spacing w:val="-7"/>
          <w:sz w:val="28"/>
          <w:szCs w:val="28"/>
          <w:lang w:val="en-US"/>
        </w:rPr>
        <w:tab/>
      </w:r>
      <w:r w:rsidRPr="00502B42">
        <w:rPr>
          <w:rFonts w:eastAsia="Times New Roman"/>
          <w:b/>
          <w:spacing w:val="-7"/>
          <w:sz w:val="28"/>
          <w:szCs w:val="28"/>
          <w:lang w:val="en-US"/>
        </w:rPr>
        <w:tab/>
      </w:r>
      <w:r w:rsidRPr="00502B42">
        <w:rPr>
          <w:rFonts w:eastAsia="Times New Roman"/>
          <w:spacing w:val="-7"/>
          <w:sz w:val="28"/>
          <w:szCs w:val="28"/>
          <w:lang w:val="en-US"/>
        </w:rPr>
        <w:t>Nazorat topshiriqlarini bajarishda ko‘chirmakashlikka (plagiat) yo‘l qo‘yilmaydi.</w:t>
      </w:r>
    </w:p>
    <w:p w:rsidR="000C7C4C" w:rsidRPr="00502B42" w:rsidRDefault="000C7C4C" w:rsidP="000C7C4C">
      <w:pPr>
        <w:tabs>
          <w:tab w:val="left" w:pos="567"/>
        </w:tabs>
        <w:rPr>
          <w:rFonts w:eastAsia="Times New Roman"/>
          <w:spacing w:val="-7"/>
          <w:sz w:val="28"/>
          <w:szCs w:val="28"/>
          <w:lang w:val="en-US"/>
        </w:rPr>
      </w:pPr>
      <w:r w:rsidRPr="00502B42">
        <w:rPr>
          <w:rFonts w:eastAsia="Times New Roman"/>
          <w:spacing w:val="-7"/>
          <w:sz w:val="28"/>
          <w:szCs w:val="28"/>
          <w:lang w:val="en-US"/>
        </w:rPr>
        <w:tab/>
        <w:t>Test, o‘quv loyihalari, mustaqil ishlar, oraliq, joriy, yakuniy nazorat topshiriqlarini boshqa shaxslardan ko‘chirib olinishiga yo‘l qo‘yilmaydi, boshqa talabaning o‘rniga imtihon topshirish ta’qiqlanadi.</w:t>
      </w:r>
    </w:p>
    <w:p w:rsidR="000C7C4C" w:rsidRPr="00502B42" w:rsidRDefault="000C7C4C" w:rsidP="000C7C4C">
      <w:pPr>
        <w:tabs>
          <w:tab w:val="left" w:pos="567"/>
        </w:tabs>
        <w:rPr>
          <w:rFonts w:eastAsia="Times New Roman"/>
          <w:spacing w:val="-7"/>
          <w:sz w:val="28"/>
          <w:szCs w:val="28"/>
          <w:lang w:val="en-US"/>
        </w:rPr>
      </w:pPr>
      <w:r w:rsidRPr="00502B42">
        <w:rPr>
          <w:rFonts w:eastAsia="Times New Roman"/>
          <w:spacing w:val="-7"/>
          <w:sz w:val="28"/>
          <w:szCs w:val="28"/>
          <w:lang w:val="en-US"/>
        </w:rPr>
        <w:tab/>
        <w:t>Kurs bo‘yicha har qanday nazorat topshirig‘ini soxtalashtirgan talaba “fanni o‘zlashtirmagan” (“F”) hisoblanadi.</w:t>
      </w:r>
    </w:p>
    <w:p w:rsidR="000C7C4C" w:rsidRPr="00502B42" w:rsidRDefault="000C7C4C" w:rsidP="000C7C4C">
      <w:pPr>
        <w:tabs>
          <w:tab w:val="left" w:pos="567"/>
        </w:tabs>
        <w:rPr>
          <w:rFonts w:eastAsia="Times New Roman"/>
          <w:spacing w:val="-7"/>
          <w:sz w:val="28"/>
          <w:szCs w:val="28"/>
          <w:lang w:val="en-US"/>
        </w:rPr>
      </w:pPr>
      <w:r w:rsidRPr="00502B42">
        <w:rPr>
          <w:rFonts w:eastAsia="Times New Roman"/>
          <w:spacing w:val="-7"/>
          <w:sz w:val="28"/>
          <w:szCs w:val="28"/>
          <w:lang w:val="en-US"/>
        </w:rPr>
        <w:tab/>
        <w:t>Mashg‘ulotlar paytida mobil aloqa va boshqa elektron qurilmalardan foydalanishga yo‘l qo‘yilmaydi.</w:t>
      </w:r>
    </w:p>
    <w:p w:rsidR="000C7C4C" w:rsidRPr="00502B42" w:rsidRDefault="000C7C4C" w:rsidP="000C7C4C">
      <w:pPr>
        <w:tabs>
          <w:tab w:val="left" w:pos="567"/>
        </w:tabs>
        <w:rPr>
          <w:rFonts w:eastAsia="Times New Roman"/>
          <w:spacing w:val="-7"/>
          <w:sz w:val="28"/>
          <w:szCs w:val="28"/>
          <w:lang w:val="en-US"/>
        </w:rPr>
      </w:pPr>
      <w:r w:rsidRPr="00502B42">
        <w:rPr>
          <w:rFonts w:eastAsia="Times New Roman"/>
          <w:spacing w:val="-7"/>
          <w:sz w:val="28"/>
          <w:szCs w:val="28"/>
          <w:lang w:val="en-US"/>
        </w:rPr>
        <w:tab/>
        <w:t>Mashg‘ulotlar paytida auditoriyada (virtual auditoriyada) belgilangan talablarga zid harakatlar qilish mumkin emas.</w:t>
      </w:r>
    </w:p>
    <w:p w:rsidR="000C7C4C" w:rsidRPr="00502B42" w:rsidRDefault="000C7C4C" w:rsidP="000C7C4C">
      <w:pPr>
        <w:tabs>
          <w:tab w:val="left" w:pos="567"/>
        </w:tabs>
        <w:rPr>
          <w:rFonts w:eastAsia="Times New Roman"/>
          <w:spacing w:val="-7"/>
          <w:sz w:val="28"/>
          <w:szCs w:val="28"/>
          <w:lang w:val="en-US"/>
        </w:rPr>
      </w:pPr>
      <w:r w:rsidRPr="00502B42">
        <w:rPr>
          <w:rFonts w:eastAsia="Times New Roman"/>
          <w:spacing w:val="-7"/>
          <w:sz w:val="28"/>
          <w:szCs w:val="28"/>
          <w:lang w:val="en-US"/>
        </w:rPr>
        <w:tab/>
        <w:t>Boshqalar va turli fikrlarga tolerant munosabatda bo‘lish talab etiladi.</w:t>
      </w:r>
    </w:p>
    <w:p w:rsidR="000C7C4C" w:rsidRPr="00502B42" w:rsidRDefault="000C7C4C" w:rsidP="00EC0F21">
      <w:pPr>
        <w:tabs>
          <w:tab w:val="left" w:pos="567"/>
        </w:tabs>
        <w:rPr>
          <w:rFonts w:eastAsia="Times New Roman"/>
          <w:spacing w:val="-7"/>
          <w:sz w:val="28"/>
          <w:szCs w:val="28"/>
          <w:lang w:val="en-US"/>
        </w:rPr>
      </w:pPr>
      <w:r w:rsidRPr="00502B42">
        <w:rPr>
          <w:rFonts w:eastAsia="Times New Roman"/>
          <w:spacing w:val="-7"/>
          <w:sz w:val="28"/>
          <w:szCs w:val="28"/>
          <w:lang w:val="en-US"/>
        </w:rPr>
        <w:tab/>
      </w:r>
      <w:r w:rsidRPr="00502B42">
        <w:rPr>
          <w:rFonts w:eastAsia="Times New Roman"/>
          <w:b/>
          <w:spacing w:val="-7"/>
          <w:sz w:val="28"/>
          <w:szCs w:val="28"/>
          <w:lang w:val="en-US"/>
        </w:rPr>
        <w:t>Kontakt soatlari*:</w:t>
      </w:r>
      <w:r w:rsidRPr="00502B42">
        <w:rPr>
          <w:rFonts w:eastAsia="Times New Roman"/>
          <w:spacing w:val="-7"/>
          <w:sz w:val="28"/>
          <w:szCs w:val="28"/>
          <w:lang w:val="en-US"/>
        </w:rPr>
        <w:t xml:space="preserve"> mustaqil ta’lim topshiriqlarini bajarish, ularni taqdim etish, zarur ma’lumotlar va turli materiallar bo‘yicha savollarga quyidagi grafik asosida o‘qituvchiga murojaat qilishingiz mumkin: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260"/>
        <w:gridCol w:w="3119"/>
        <w:gridCol w:w="2693"/>
      </w:tblGrid>
      <w:tr w:rsidR="000C7C4C" w:rsidRPr="00502B42" w:rsidTr="000B4B80">
        <w:tc>
          <w:tcPr>
            <w:tcW w:w="704" w:type="dxa"/>
          </w:tcPr>
          <w:p w:rsidR="000C7C4C" w:rsidRPr="00502B42" w:rsidRDefault="000C7C4C" w:rsidP="000B4B80">
            <w:pPr>
              <w:jc w:val="center"/>
              <w:rPr>
                <w:rFonts w:eastAsia="Times New Roman"/>
                <w:b/>
                <w:spacing w:val="-7"/>
                <w:sz w:val="28"/>
                <w:szCs w:val="28"/>
              </w:rPr>
            </w:pPr>
            <w:r w:rsidRPr="00502B42">
              <w:rPr>
                <w:rFonts w:eastAsia="Times New Roman"/>
                <w:b/>
                <w:spacing w:val="-7"/>
                <w:sz w:val="28"/>
                <w:szCs w:val="28"/>
              </w:rPr>
              <w:t>№</w:t>
            </w:r>
          </w:p>
        </w:tc>
        <w:tc>
          <w:tcPr>
            <w:tcW w:w="3260" w:type="dxa"/>
          </w:tcPr>
          <w:p w:rsidR="000C7C4C" w:rsidRPr="00502B42" w:rsidRDefault="000C7C4C" w:rsidP="000B4B80">
            <w:pPr>
              <w:jc w:val="center"/>
              <w:rPr>
                <w:rFonts w:eastAsia="Times New Roman"/>
                <w:b/>
                <w:spacing w:val="-7"/>
                <w:sz w:val="28"/>
                <w:szCs w:val="28"/>
              </w:rPr>
            </w:pPr>
            <w:r w:rsidRPr="00502B42">
              <w:rPr>
                <w:rFonts w:eastAsia="Times New Roman"/>
                <w:b/>
                <w:spacing w:val="-7"/>
                <w:sz w:val="28"/>
                <w:szCs w:val="28"/>
                <w:lang w:val="en-US"/>
              </w:rPr>
              <w:t>Kun</w:t>
            </w:r>
          </w:p>
        </w:tc>
        <w:tc>
          <w:tcPr>
            <w:tcW w:w="3119" w:type="dxa"/>
          </w:tcPr>
          <w:p w:rsidR="000C7C4C" w:rsidRPr="00502B42" w:rsidRDefault="000C7C4C" w:rsidP="000B4B80">
            <w:pPr>
              <w:jc w:val="center"/>
              <w:rPr>
                <w:rFonts w:eastAsia="Times New Roman"/>
                <w:b/>
                <w:spacing w:val="-7"/>
                <w:sz w:val="28"/>
                <w:szCs w:val="28"/>
                <w:lang w:val="en-US"/>
              </w:rPr>
            </w:pPr>
            <w:r w:rsidRPr="00502B42">
              <w:rPr>
                <w:rFonts w:eastAsia="Times New Roman"/>
                <w:b/>
                <w:spacing w:val="-7"/>
                <w:sz w:val="28"/>
                <w:szCs w:val="28"/>
                <w:lang w:val="en-US"/>
              </w:rPr>
              <w:t>Vaqt</w:t>
            </w:r>
          </w:p>
        </w:tc>
        <w:tc>
          <w:tcPr>
            <w:tcW w:w="2693" w:type="dxa"/>
          </w:tcPr>
          <w:p w:rsidR="000C7C4C" w:rsidRPr="00502B42" w:rsidRDefault="000C7C4C" w:rsidP="000B4B80">
            <w:pPr>
              <w:jc w:val="center"/>
              <w:rPr>
                <w:rFonts w:eastAsia="Times New Roman"/>
                <w:b/>
                <w:spacing w:val="-7"/>
                <w:sz w:val="28"/>
                <w:szCs w:val="28"/>
                <w:lang w:val="en-US"/>
              </w:rPr>
            </w:pPr>
            <w:r w:rsidRPr="00502B42">
              <w:rPr>
                <w:rFonts w:eastAsia="Times New Roman"/>
                <w:b/>
                <w:spacing w:val="-7"/>
                <w:sz w:val="28"/>
                <w:szCs w:val="28"/>
                <w:lang w:val="en-US"/>
              </w:rPr>
              <w:t>Xona</w:t>
            </w:r>
          </w:p>
        </w:tc>
      </w:tr>
      <w:tr w:rsidR="000C7C4C" w:rsidRPr="00502B42" w:rsidTr="00EC0F21">
        <w:trPr>
          <w:trHeight w:val="325"/>
        </w:trPr>
        <w:tc>
          <w:tcPr>
            <w:tcW w:w="704" w:type="dxa"/>
          </w:tcPr>
          <w:p w:rsidR="000C7C4C" w:rsidRPr="00EC0F21" w:rsidRDefault="00EC0F21" w:rsidP="000B4B80">
            <w:pPr>
              <w:rPr>
                <w:rFonts w:eastAsia="Times New Roman"/>
                <w:spacing w:val="-7"/>
                <w:sz w:val="28"/>
                <w:szCs w:val="28"/>
                <w:lang w:val="uz-Latn-UZ"/>
              </w:rPr>
            </w:pPr>
            <w:r>
              <w:rPr>
                <w:rFonts w:eastAsia="Times New Roman"/>
                <w:spacing w:val="-7"/>
                <w:sz w:val="28"/>
                <w:szCs w:val="28"/>
              </w:rPr>
              <w:t>1</w:t>
            </w:r>
          </w:p>
        </w:tc>
        <w:tc>
          <w:tcPr>
            <w:tcW w:w="3260" w:type="dxa"/>
          </w:tcPr>
          <w:p w:rsidR="000C7C4C" w:rsidRPr="00502B42" w:rsidRDefault="000C7C4C" w:rsidP="000B4B80">
            <w:pPr>
              <w:jc w:val="center"/>
              <w:rPr>
                <w:rFonts w:eastAsia="Times New Roman"/>
                <w:spacing w:val="-7"/>
                <w:sz w:val="28"/>
                <w:szCs w:val="28"/>
                <w:lang w:val="en-US"/>
              </w:rPr>
            </w:pPr>
            <w:r w:rsidRPr="00502B42">
              <w:rPr>
                <w:rFonts w:eastAsia="Times New Roman"/>
                <w:spacing w:val="-7"/>
                <w:sz w:val="28"/>
                <w:szCs w:val="28"/>
                <w:lang w:val="en-US"/>
              </w:rPr>
              <w:t>Seshanba</w:t>
            </w:r>
          </w:p>
        </w:tc>
        <w:tc>
          <w:tcPr>
            <w:tcW w:w="3119" w:type="dxa"/>
          </w:tcPr>
          <w:p w:rsidR="000C7C4C" w:rsidRPr="00502B42" w:rsidRDefault="000C7C4C" w:rsidP="000B4B80">
            <w:pPr>
              <w:jc w:val="center"/>
              <w:rPr>
                <w:rFonts w:eastAsia="Times New Roman"/>
                <w:spacing w:val="-7"/>
                <w:sz w:val="28"/>
                <w:szCs w:val="28"/>
                <w:lang w:val="en-US"/>
              </w:rPr>
            </w:pPr>
            <w:r w:rsidRPr="00502B42">
              <w:rPr>
                <w:rFonts w:eastAsia="Times New Roman"/>
                <w:spacing w:val="-7"/>
                <w:sz w:val="28"/>
                <w:szCs w:val="28"/>
                <w:lang w:val="en-US"/>
              </w:rPr>
              <w:t>1</w:t>
            </w:r>
            <w:r>
              <w:rPr>
                <w:rFonts w:eastAsia="Times New Roman"/>
                <w:spacing w:val="-7"/>
                <w:sz w:val="28"/>
                <w:szCs w:val="28"/>
                <w:lang w:val="en-US"/>
              </w:rPr>
              <w:t>0</w:t>
            </w:r>
            <w:r w:rsidRPr="00502B42">
              <w:rPr>
                <w:rFonts w:eastAsia="Times New Roman"/>
                <w:spacing w:val="-7"/>
                <w:sz w:val="28"/>
                <w:szCs w:val="28"/>
                <w:lang w:val="en-US"/>
              </w:rPr>
              <w:t xml:space="preserve">.00 – </w:t>
            </w:r>
            <w:r>
              <w:rPr>
                <w:rFonts w:eastAsia="Times New Roman"/>
                <w:spacing w:val="-7"/>
                <w:sz w:val="28"/>
                <w:szCs w:val="28"/>
                <w:lang w:val="en-US"/>
              </w:rPr>
              <w:t>12</w:t>
            </w:r>
            <w:r w:rsidRPr="00502B42">
              <w:rPr>
                <w:rFonts w:eastAsia="Times New Roman"/>
                <w:spacing w:val="-7"/>
                <w:sz w:val="28"/>
                <w:szCs w:val="28"/>
                <w:lang w:val="en-US"/>
              </w:rPr>
              <w:t>.</w:t>
            </w:r>
            <w:r>
              <w:rPr>
                <w:rFonts w:eastAsia="Times New Roman"/>
                <w:spacing w:val="-7"/>
                <w:sz w:val="28"/>
                <w:szCs w:val="28"/>
                <w:lang w:val="en-US"/>
              </w:rPr>
              <w:t>0</w:t>
            </w:r>
            <w:r w:rsidRPr="00502B42">
              <w:rPr>
                <w:rFonts w:eastAsia="Times New Roman"/>
                <w:spacing w:val="-7"/>
                <w:sz w:val="28"/>
                <w:szCs w:val="28"/>
                <w:lang w:val="en-US"/>
              </w:rPr>
              <w:t>0</w:t>
            </w:r>
          </w:p>
        </w:tc>
        <w:tc>
          <w:tcPr>
            <w:tcW w:w="2693" w:type="dxa"/>
          </w:tcPr>
          <w:p w:rsidR="000C7C4C" w:rsidRPr="00502B42" w:rsidRDefault="000C7C4C" w:rsidP="000B4B80">
            <w:pPr>
              <w:jc w:val="center"/>
              <w:rPr>
                <w:rFonts w:eastAsia="Times New Roman"/>
                <w:spacing w:val="-7"/>
                <w:sz w:val="28"/>
                <w:szCs w:val="28"/>
                <w:lang w:val="uz-Cyrl-UZ"/>
              </w:rPr>
            </w:pPr>
            <w:r w:rsidRPr="00502B42">
              <w:rPr>
                <w:rFonts w:eastAsia="Times New Roman"/>
                <w:spacing w:val="-7"/>
                <w:sz w:val="28"/>
                <w:szCs w:val="28"/>
                <w:lang w:val="en-US"/>
              </w:rPr>
              <w:t xml:space="preserve"> </w:t>
            </w:r>
          </w:p>
        </w:tc>
      </w:tr>
      <w:tr w:rsidR="000C7C4C" w:rsidRPr="00502B42" w:rsidTr="000B4B80">
        <w:tc>
          <w:tcPr>
            <w:tcW w:w="704" w:type="dxa"/>
          </w:tcPr>
          <w:p w:rsidR="000C7C4C" w:rsidRPr="00502B42" w:rsidRDefault="00EC0F21" w:rsidP="000B4B80">
            <w:pPr>
              <w:rPr>
                <w:rFonts w:eastAsia="Times New Roman"/>
                <w:spacing w:val="-7"/>
                <w:sz w:val="28"/>
                <w:szCs w:val="28"/>
                <w:lang w:val="en-US"/>
              </w:rPr>
            </w:pPr>
            <w:r>
              <w:rPr>
                <w:rFonts w:eastAsia="Times New Roman"/>
                <w:spacing w:val="-7"/>
                <w:sz w:val="28"/>
                <w:szCs w:val="28"/>
                <w:lang w:val="en-US"/>
              </w:rPr>
              <w:t>2</w:t>
            </w:r>
          </w:p>
        </w:tc>
        <w:tc>
          <w:tcPr>
            <w:tcW w:w="3260" w:type="dxa"/>
          </w:tcPr>
          <w:p w:rsidR="000C7C4C" w:rsidRPr="00502B42" w:rsidRDefault="000C7C4C" w:rsidP="000B4B80">
            <w:pPr>
              <w:jc w:val="center"/>
              <w:rPr>
                <w:rFonts w:eastAsia="Times New Roman"/>
                <w:spacing w:val="-7"/>
                <w:sz w:val="28"/>
                <w:szCs w:val="28"/>
                <w:lang w:val="en-US"/>
              </w:rPr>
            </w:pPr>
            <w:r w:rsidRPr="00502B42">
              <w:rPr>
                <w:rFonts w:eastAsia="Times New Roman"/>
                <w:spacing w:val="-7"/>
                <w:sz w:val="28"/>
                <w:szCs w:val="28"/>
                <w:lang w:val="en-US"/>
              </w:rPr>
              <w:t>Chorshanba</w:t>
            </w:r>
          </w:p>
        </w:tc>
        <w:tc>
          <w:tcPr>
            <w:tcW w:w="3119" w:type="dxa"/>
          </w:tcPr>
          <w:p w:rsidR="000C7C4C" w:rsidRPr="00502B42" w:rsidRDefault="000C7C4C" w:rsidP="000B4B80">
            <w:pPr>
              <w:jc w:val="center"/>
              <w:rPr>
                <w:rFonts w:eastAsia="Times New Roman"/>
                <w:spacing w:val="-7"/>
                <w:sz w:val="28"/>
                <w:szCs w:val="28"/>
                <w:lang w:val="en-US"/>
              </w:rPr>
            </w:pPr>
            <w:r w:rsidRPr="00502B42">
              <w:rPr>
                <w:rFonts w:eastAsia="Times New Roman"/>
                <w:spacing w:val="-7"/>
                <w:sz w:val="28"/>
                <w:szCs w:val="28"/>
                <w:lang w:val="en-US"/>
              </w:rPr>
              <w:t>1</w:t>
            </w:r>
            <w:r>
              <w:rPr>
                <w:rFonts w:eastAsia="Times New Roman"/>
                <w:spacing w:val="-7"/>
                <w:sz w:val="28"/>
                <w:szCs w:val="28"/>
                <w:lang w:val="en-US"/>
              </w:rPr>
              <w:t>0</w:t>
            </w:r>
            <w:r w:rsidRPr="00502B42">
              <w:rPr>
                <w:rFonts w:eastAsia="Times New Roman"/>
                <w:spacing w:val="-7"/>
                <w:sz w:val="28"/>
                <w:szCs w:val="28"/>
                <w:lang w:val="en-US"/>
              </w:rPr>
              <w:t>.00 – 1</w:t>
            </w:r>
            <w:r>
              <w:rPr>
                <w:rFonts w:eastAsia="Times New Roman"/>
                <w:spacing w:val="-7"/>
                <w:sz w:val="28"/>
                <w:szCs w:val="28"/>
                <w:lang w:val="en-US"/>
              </w:rPr>
              <w:t>2</w:t>
            </w:r>
            <w:r w:rsidRPr="00502B42">
              <w:rPr>
                <w:rFonts w:eastAsia="Times New Roman"/>
                <w:spacing w:val="-7"/>
                <w:sz w:val="28"/>
                <w:szCs w:val="28"/>
                <w:lang w:val="en-US"/>
              </w:rPr>
              <w:t>.</w:t>
            </w:r>
            <w:r>
              <w:rPr>
                <w:rFonts w:eastAsia="Times New Roman"/>
                <w:spacing w:val="-7"/>
                <w:sz w:val="28"/>
                <w:szCs w:val="28"/>
                <w:lang w:val="en-US"/>
              </w:rPr>
              <w:t>0</w:t>
            </w:r>
            <w:r w:rsidRPr="00502B42">
              <w:rPr>
                <w:rFonts w:eastAsia="Times New Roman"/>
                <w:spacing w:val="-7"/>
                <w:sz w:val="28"/>
                <w:szCs w:val="28"/>
                <w:lang w:val="en-US"/>
              </w:rPr>
              <w:t>0</w:t>
            </w:r>
          </w:p>
        </w:tc>
        <w:tc>
          <w:tcPr>
            <w:tcW w:w="2693" w:type="dxa"/>
          </w:tcPr>
          <w:p w:rsidR="000C7C4C" w:rsidRPr="00502B42" w:rsidRDefault="000C7C4C" w:rsidP="000B4B80">
            <w:pPr>
              <w:jc w:val="center"/>
              <w:rPr>
                <w:rFonts w:eastAsia="Times New Roman"/>
                <w:spacing w:val="-7"/>
                <w:sz w:val="28"/>
                <w:szCs w:val="28"/>
                <w:lang w:val="en-US"/>
              </w:rPr>
            </w:pPr>
          </w:p>
        </w:tc>
      </w:tr>
    </w:tbl>
    <w:p w:rsidR="000C7C4C" w:rsidRPr="00502B42" w:rsidRDefault="000C7C4C" w:rsidP="000C7C4C">
      <w:pPr>
        <w:ind w:firstLine="360"/>
        <w:rPr>
          <w:rFonts w:eastAsia="Times New Roman"/>
          <w:b/>
          <w:spacing w:val="-7"/>
          <w:sz w:val="28"/>
          <w:szCs w:val="28"/>
          <w:lang w:val="en-US"/>
        </w:rPr>
      </w:pPr>
      <w:r w:rsidRPr="00502B42">
        <w:rPr>
          <w:rFonts w:eastAsia="Times New Roman"/>
          <w:i/>
          <w:spacing w:val="-7"/>
          <w:sz w:val="28"/>
          <w:szCs w:val="28"/>
          <w:lang w:val="en-US"/>
        </w:rPr>
        <w:t xml:space="preserve">* Eslatma: Mazkur blok har bir o‘qituvchi tomonidan o‘zining individual-shaxsiy ishchi dasturida imkoniyatdan kelib chiqib to‘ldiriladi.  </w:t>
      </w:r>
    </w:p>
    <w:p w:rsidR="00C00461" w:rsidRDefault="00C00461" w:rsidP="000C7C4C">
      <w:pPr>
        <w:jc w:val="center"/>
        <w:rPr>
          <w:b/>
          <w:sz w:val="28"/>
          <w:szCs w:val="28"/>
          <w:lang w:val="en-US"/>
        </w:rPr>
      </w:pPr>
    </w:p>
    <w:p w:rsidR="000C7C4C" w:rsidRPr="00502B42" w:rsidRDefault="000C7C4C" w:rsidP="000C7C4C">
      <w:pPr>
        <w:jc w:val="center"/>
        <w:rPr>
          <w:b/>
          <w:sz w:val="28"/>
          <w:szCs w:val="28"/>
          <w:lang w:val="en-US"/>
        </w:rPr>
      </w:pPr>
      <w:r w:rsidRPr="00502B42">
        <w:rPr>
          <w:b/>
          <w:sz w:val="28"/>
          <w:szCs w:val="28"/>
          <w:lang w:val="en-US"/>
        </w:rPr>
        <w:lastRenderedPageBreak/>
        <w:t>FOYDALANILADIGAN ADABIYOTLAR RO’YXATI</w:t>
      </w:r>
    </w:p>
    <w:p w:rsidR="000C7C4C" w:rsidRPr="00502B42" w:rsidRDefault="000C7C4C" w:rsidP="000C7C4C">
      <w:pPr>
        <w:rPr>
          <w:sz w:val="28"/>
          <w:szCs w:val="28"/>
          <w:lang w:val="en-US"/>
        </w:rPr>
      </w:pPr>
      <w:r w:rsidRPr="00502B42">
        <w:rPr>
          <w:sz w:val="28"/>
          <w:szCs w:val="28"/>
          <w:lang w:val="en-US"/>
        </w:rPr>
        <w:t xml:space="preserve"> </w:t>
      </w:r>
    </w:p>
    <w:p w:rsidR="000C7C4C" w:rsidRPr="00502B42" w:rsidRDefault="000C7C4C" w:rsidP="000C7C4C">
      <w:pPr>
        <w:pStyle w:val="a3"/>
        <w:jc w:val="center"/>
        <w:rPr>
          <w:rStyle w:val="a4"/>
          <w:sz w:val="28"/>
          <w:szCs w:val="28"/>
          <w:lang w:val="en-US"/>
        </w:rPr>
      </w:pPr>
      <w:r w:rsidRPr="00502B42">
        <w:rPr>
          <w:rStyle w:val="a4"/>
          <w:b/>
          <w:sz w:val="28"/>
          <w:szCs w:val="28"/>
          <w:lang w:val="en-US"/>
        </w:rPr>
        <w:t>Normativ huquqiy hujjatlar</w:t>
      </w:r>
      <w:r w:rsidRPr="00502B42">
        <w:rPr>
          <w:rStyle w:val="a4"/>
          <w:sz w:val="28"/>
          <w:szCs w:val="28"/>
          <w:lang w:val="en-US"/>
        </w:rPr>
        <w:t>:</w:t>
      </w:r>
    </w:p>
    <w:p w:rsidR="000C7C4C" w:rsidRPr="00502B42" w:rsidRDefault="000C7C4C" w:rsidP="00930781">
      <w:pPr>
        <w:widowControl/>
        <w:numPr>
          <w:ilvl w:val="0"/>
          <w:numId w:val="11"/>
        </w:numPr>
        <w:tabs>
          <w:tab w:val="left" w:pos="284"/>
          <w:tab w:val="left" w:pos="426"/>
        </w:tabs>
        <w:snapToGrid/>
        <w:ind w:left="0" w:firstLine="0"/>
        <w:jc w:val="left"/>
        <w:rPr>
          <w:sz w:val="28"/>
          <w:szCs w:val="28"/>
          <w:lang w:val="uz-Cyrl-UZ"/>
        </w:rPr>
      </w:pPr>
      <w:r w:rsidRPr="00502B42">
        <w:rPr>
          <w:color w:val="000000"/>
          <w:sz w:val="28"/>
          <w:szCs w:val="28"/>
          <w:lang w:val="uz-Cyrl-UZ"/>
        </w:rPr>
        <w:t>O’zbekiston Respublikasi Konstitutsiyasi. –Toshkent.: O’zbekiston,</w:t>
      </w:r>
      <w:r w:rsidRPr="00502B42">
        <w:rPr>
          <w:sz w:val="28"/>
          <w:szCs w:val="28"/>
          <w:lang w:val="uz-Cyrl-UZ"/>
        </w:rPr>
        <w:t xml:space="preserve"> </w:t>
      </w:r>
      <w:r w:rsidR="00F41F35">
        <w:rPr>
          <w:color w:val="000000"/>
          <w:sz w:val="28"/>
          <w:szCs w:val="28"/>
          <w:lang w:val="uz-Cyrl-UZ"/>
        </w:rPr>
        <w:t>2020</w:t>
      </w:r>
      <w:r w:rsidRPr="00502B42">
        <w:rPr>
          <w:color w:val="000000"/>
          <w:sz w:val="28"/>
          <w:szCs w:val="28"/>
          <w:lang w:val="uz-Cyrl-UZ"/>
        </w:rPr>
        <w:t xml:space="preserve"> y.</w:t>
      </w:r>
    </w:p>
    <w:p w:rsidR="000C7C4C" w:rsidRPr="00502B42" w:rsidRDefault="000C7C4C" w:rsidP="00930781">
      <w:pPr>
        <w:widowControl/>
        <w:numPr>
          <w:ilvl w:val="0"/>
          <w:numId w:val="11"/>
        </w:numPr>
        <w:tabs>
          <w:tab w:val="left" w:pos="284"/>
          <w:tab w:val="left" w:pos="426"/>
        </w:tabs>
        <w:snapToGrid/>
        <w:ind w:left="0" w:firstLine="0"/>
        <w:rPr>
          <w:sz w:val="28"/>
          <w:szCs w:val="28"/>
          <w:lang w:val="uz-Cyrl-UZ"/>
        </w:rPr>
      </w:pPr>
      <w:r w:rsidRPr="00502B42">
        <w:rPr>
          <w:sz w:val="28"/>
          <w:szCs w:val="28"/>
          <w:lang w:val="uz-Cyrl-UZ"/>
        </w:rPr>
        <w:t>O’zbekiston Respublikasi Prezidentining 2017 yil 7 fevraldagi “O’zbekistonni yanada rivojlantirish bo’yicha Harakatlar strategiyasi to’g’risidagi” farmoni// Xalq so’zi, 2017 yil 8 fevral.</w:t>
      </w:r>
    </w:p>
    <w:p w:rsidR="000C7C4C" w:rsidRPr="00502B42" w:rsidRDefault="000C7C4C" w:rsidP="00930781">
      <w:pPr>
        <w:widowControl/>
        <w:numPr>
          <w:ilvl w:val="0"/>
          <w:numId w:val="11"/>
        </w:numPr>
        <w:tabs>
          <w:tab w:val="left" w:pos="284"/>
          <w:tab w:val="left" w:pos="426"/>
        </w:tabs>
        <w:snapToGrid/>
        <w:ind w:left="0" w:firstLine="0"/>
        <w:jc w:val="left"/>
        <w:rPr>
          <w:sz w:val="28"/>
          <w:szCs w:val="28"/>
          <w:lang w:val="uz-Cyrl-UZ"/>
        </w:rPr>
      </w:pPr>
      <w:r w:rsidRPr="00502B42">
        <w:rPr>
          <w:sz w:val="28"/>
          <w:szCs w:val="28"/>
          <w:lang w:val="uz-Cyrl-UZ"/>
        </w:rPr>
        <w:t>O’zbekiston Respublikasi Prezidentining Oliy Majlisga Muroja</w:t>
      </w:r>
      <w:r w:rsidRPr="00502B42">
        <w:rPr>
          <w:sz w:val="28"/>
          <w:szCs w:val="28"/>
          <w:lang w:val="en-US"/>
        </w:rPr>
        <w:t>a</w:t>
      </w:r>
      <w:r w:rsidRPr="00502B42">
        <w:rPr>
          <w:sz w:val="28"/>
          <w:szCs w:val="28"/>
          <w:lang w:val="uz-Cyrl-UZ"/>
        </w:rPr>
        <w:t>tnomasi T. 22 dekabr 2017 yil</w:t>
      </w:r>
    </w:p>
    <w:p w:rsidR="000C7C4C" w:rsidRPr="00F41F35" w:rsidRDefault="000C7C4C" w:rsidP="000C7C4C">
      <w:pPr>
        <w:tabs>
          <w:tab w:val="left" w:pos="0"/>
          <w:tab w:val="left" w:pos="426"/>
        </w:tabs>
        <w:autoSpaceDE w:val="0"/>
        <w:autoSpaceDN w:val="0"/>
        <w:ind w:firstLine="540"/>
        <w:jc w:val="center"/>
        <w:rPr>
          <w:rFonts w:eastAsia="Times New Roman"/>
          <w:b/>
          <w:bCs/>
          <w:sz w:val="28"/>
          <w:szCs w:val="28"/>
          <w:lang w:val="uz-Cyrl-UZ" w:eastAsia="x-none"/>
        </w:rPr>
      </w:pPr>
      <w:r w:rsidRPr="00502B42">
        <w:rPr>
          <w:rFonts w:eastAsia="Times New Roman"/>
          <w:b/>
          <w:bCs/>
          <w:sz w:val="28"/>
          <w:szCs w:val="28"/>
          <w:lang w:val="uz-Cyrl-UZ" w:eastAsia="x-none"/>
        </w:rPr>
        <w:t>Rahbariy adabiyotlar:</w:t>
      </w:r>
      <w:r w:rsidRPr="00F41F35">
        <w:rPr>
          <w:rFonts w:eastAsia="Times New Roman"/>
          <w:b/>
          <w:bCs/>
          <w:sz w:val="28"/>
          <w:szCs w:val="28"/>
          <w:lang w:val="uz-Cyrl-UZ" w:eastAsia="x-none"/>
        </w:rPr>
        <w:t xml:space="preserve"> </w:t>
      </w:r>
    </w:p>
    <w:p w:rsidR="000C7C4C" w:rsidRPr="00502B42" w:rsidRDefault="00F41F35" w:rsidP="00F41F35">
      <w:pPr>
        <w:widowControl/>
        <w:tabs>
          <w:tab w:val="left" w:pos="0"/>
        </w:tabs>
        <w:snapToGrid/>
        <w:ind w:firstLine="0"/>
        <w:rPr>
          <w:rFonts w:eastAsia="Times New Roman"/>
          <w:bCs/>
          <w:sz w:val="28"/>
          <w:szCs w:val="28"/>
          <w:lang w:val="uz-Cyrl-UZ"/>
        </w:rPr>
      </w:pPr>
      <w:r w:rsidRPr="00F41F35">
        <w:rPr>
          <w:rFonts w:eastAsia="Times New Roman"/>
          <w:bCs/>
          <w:sz w:val="28"/>
          <w:szCs w:val="28"/>
          <w:lang w:val="uz-Cyrl-UZ"/>
        </w:rPr>
        <w:t>1.</w:t>
      </w:r>
      <w:r w:rsidR="000C7C4C" w:rsidRPr="00F41F35">
        <w:rPr>
          <w:rFonts w:eastAsia="Times New Roman"/>
          <w:bCs/>
          <w:sz w:val="28"/>
          <w:szCs w:val="28"/>
          <w:lang w:val="uz-Cyrl-UZ"/>
        </w:rPr>
        <w:t>Mirziyoyev Sh.M. “Buyuk kelajagimizni mard va olijanob xalqimiz bilan birga quramiz”</w:t>
      </w:r>
      <w:r w:rsidR="000C7C4C" w:rsidRPr="00502B42">
        <w:rPr>
          <w:rFonts w:eastAsia="Times New Roman"/>
          <w:bCs/>
          <w:sz w:val="28"/>
          <w:szCs w:val="28"/>
          <w:lang w:val="uz-Cyrl-UZ"/>
        </w:rPr>
        <w:t xml:space="preserve"> </w:t>
      </w:r>
      <w:r w:rsidR="000C7C4C" w:rsidRPr="00F41F35">
        <w:rPr>
          <w:rFonts w:eastAsia="Times New Roman"/>
          <w:bCs/>
          <w:sz w:val="28"/>
          <w:szCs w:val="28"/>
          <w:lang w:val="uz-Cyrl-UZ"/>
        </w:rPr>
        <w:t>Toshkent</w:t>
      </w:r>
      <w:r w:rsidR="000C7C4C" w:rsidRPr="00502B42">
        <w:rPr>
          <w:rFonts w:eastAsia="Times New Roman"/>
          <w:bCs/>
          <w:sz w:val="28"/>
          <w:szCs w:val="28"/>
          <w:lang w:val="uz-Cyrl-UZ"/>
        </w:rPr>
        <w:t>, «</w:t>
      </w:r>
      <w:r w:rsidR="000C7C4C" w:rsidRPr="00F41F35">
        <w:rPr>
          <w:rFonts w:eastAsia="Times New Roman"/>
          <w:bCs/>
          <w:sz w:val="28"/>
          <w:szCs w:val="28"/>
          <w:lang w:val="uz-Cyrl-UZ"/>
        </w:rPr>
        <w:t>O`zbekiston</w:t>
      </w:r>
      <w:r w:rsidR="000C7C4C" w:rsidRPr="00502B42">
        <w:rPr>
          <w:rFonts w:eastAsia="Times New Roman"/>
          <w:bCs/>
          <w:sz w:val="28"/>
          <w:szCs w:val="28"/>
          <w:lang w:val="uz-Cyrl-UZ"/>
        </w:rPr>
        <w:t xml:space="preserve">» </w:t>
      </w:r>
      <w:r w:rsidR="000C7C4C" w:rsidRPr="00F41F35">
        <w:rPr>
          <w:rFonts w:eastAsia="Times New Roman"/>
          <w:bCs/>
          <w:sz w:val="28"/>
          <w:szCs w:val="28"/>
          <w:lang w:val="uz-Cyrl-UZ"/>
        </w:rPr>
        <w:t>nashriyoti</w:t>
      </w:r>
      <w:r w:rsidR="000C7C4C" w:rsidRPr="00502B42">
        <w:rPr>
          <w:rFonts w:eastAsia="Times New Roman"/>
          <w:bCs/>
          <w:sz w:val="28"/>
          <w:szCs w:val="28"/>
          <w:lang w:val="uz-Cyrl-UZ"/>
        </w:rPr>
        <w:t>, 20</w:t>
      </w:r>
      <w:r w:rsidR="000C7C4C" w:rsidRPr="00F41F35">
        <w:rPr>
          <w:rFonts w:eastAsia="Times New Roman"/>
          <w:bCs/>
          <w:sz w:val="28"/>
          <w:szCs w:val="28"/>
          <w:lang w:val="uz-Cyrl-UZ"/>
        </w:rPr>
        <w:t xml:space="preserve">17-yil. </w:t>
      </w:r>
    </w:p>
    <w:p w:rsidR="000C7C4C" w:rsidRPr="00502B42" w:rsidRDefault="00F41F35" w:rsidP="00F41F35">
      <w:pPr>
        <w:widowControl/>
        <w:tabs>
          <w:tab w:val="left" w:pos="0"/>
        </w:tabs>
        <w:snapToGrid/>
        <w:ind w:firstLine="0"/>
        <w:rPr>
          <w:rFonts w:eastAsia="Times New Roman"/>
          <w:bCs/>
          <w:sz w:val="28"/>
          <w:szCs w:val="28"/>
          <w:lang w:val="uz-Cyrl-UZ"/>
        </w:rPr>
      </w:pPr>
      <w:r w:rsidRPr="00F41F35">
        <w:rPr>
          <w:rFonts w:eastAsia="Times New Roman"/>
          <w:bCs/>
          <w:sz w:val="28"/>
          <w:szCs w:val="28"/>
          <w:lang w:val="uz-Cyrl-UZ"/>
        </w:rPr>
        <w:t>2.</w:t>
      </w:r>
      <w:r w:rsidR="000C7C4C" w:rsidRPr="00502B42">
        <w:rPr>
          <w:rFonts w:eastAsia="Times New Roman"/>
          <w:bCs/>
          <w:sz w:val="28"/>
          <w:szCs w:val="28"/>
          <w:lang w:val="uz-Cyrl-UZ"/>
        </w:rPr>
        <w:t>Mirziyoyev Sh.M. “Milliy taraqqiyot yo`limizni qat`iyat bilan davom ettirib, yangi bosqichga ko`taramiz” Toshkent, 1-jild, «O`zbekiston» nashriyoti, 2017-yil.</w:t>
      </w:r>
    </w:p>
    <w:p w:rsidR="000C7C4C" w:rsidRPr="00502B42" w:rsidRDefault="00F41F35" w:rsidP="00485846">
      <w:pPr>
        <w:widowControl/>
        <w:tabs>
          <w:tab w:val="left" w:pos="0"/>
        </w:tabs>
        <w:snapToGrid/>
        <w:ind w:firstLine="0"/>
        <w:rPr>
          <w:rFonts w:eastAsia="Times New Roman"/>
          <w:bCs/>
          <w:sz w:val="28"/>
          <w:szCs w:val="28"/>
          <w:lang w:val="uz-Cyrl-UZ"/>
        </w:rPr>
      </w:pPr>
      <w:r w:rsidRPr="00F41F35">
        <w:rPr>
          <w:rFonts w:eastAsia="Times New Roman"/>
          <w:bCs/>
          <w:sz w:val="28"/>
          <w:szCs w:val="28"/>
          <w:lang w:val="uz-Cyrl-UZ"/>
        </w:rPr>
        <w:t>3.</w:t>
      </w:r>
      <w:r w:rsidR="000C7C4C" w:rsidRPr="00502B42">
        <w:rPr>
          <w:rFonts w:eastAsia="Times New Roman"/>
          <w:bCs/>
          <w:sz w:val="28"/>
          <w:szCs w:val="28"/>
          <w:lang w:val="uz-Cyrl-UZ"/>
        </w:rPr>
        <w:t>Mirziyoyev Sh.M. “Xalqimizning roziligi bizning faoliyatimizga berilgan eng oliy bahodir” Toshkent, 2-jild, «O`zbekiston» nashriyoti, 2018-yil.</w:t>
      </w:r>
    </w:p>
    <w:p w:rsidR="000C7C4C" w:rsidRPr="00502B42" w:rsidRDefault="00485846" w:rsidP="00485846">
      <w:pPr>
        <w:widowControl/>
        <w:tabs>
          <w:tab w:val="left" w:pos="0"/>
        </w:tabs>
        <w:snapToGrid/>
        <w:ind w:firstLine="0"/>
        <w:rPr>
          <w:rFonts w:eastAsia="Times New Roman"/>
          <w:bCs/>
          <w:sz w:val="28"/>
          <w:szCs w:val="28"/>
          <w:lang w:val="uz-Cyrl-UZ"/>
        </w:rPr>
      </w:pPr>
      <w:r w:rsidRPr="00485846">
        <w:rPr>
          <w:rFonts w:eastAsia="Times New Roman"/>
          <w:bCs/>
          <w:sz w:val="28"/>
          <w:szCs w:val="28"/>
          <w:lang w:val="uz-Cyrl-UZ"/>
        </w:rPr>
        <w:t>4.</w:t>
      </w:r>
      <w:r w:rsidR="000C7C4C" w:rsidRPr="00502B42">
        <w:rPr>
          <w:rFonts w:eastAsia="Times New Roman"/>
          <w:bCs/>
          <w:sz w:val="28"/>
          <w:szCs w:val="28"/>
          <w:lang w:val="uz-Cyrl-UZ"/>
        </w:rPr>
        <w:t>Mirziyoyev Sh.M. “Niyati ulug` xalqning ishi ulug`, hayoti yorug` va kelajagi farovon bol`adi” Toshkent, 3-jild, «O`zbekiston» nashriyoti, 2019-yil..</w:t>
      </w:r>
    </w:p>
    <w:p w:rsidR="000C7C4C" w:rsidRPr="00502B42" w:rsidRDefault="00485846" w:rsidP="00485846">
      <w:pPr>
        <w:widowControl/>
        <w:tabs>
          <w:tab w:val="left" w:pos="0"/>
        </w:tabs>
        <w:snapToGrid/>
        <w:ind w:firstLine="0"/>
        <w:rPr>
          <w:rFonts w:eastAsia="Times New Roman"/>
          <w:bCs/>
          <w:sz w:val="28"/>
          <w:szCs w:val="28"/>
          <w:lang w:val="uz-Cyrl-UZ"/>
        </w:rPr>
      </w:pPr>
      <w:r w:rsidRPr="00485846">
        <w:rPr>
          <w:rFonts w:eastAsia="Times New Roman"/>
          <w:bCs/>
          <w:sz w:val="28"/>
          <w:szCs w:val="28"/>
          <w:lang w:val="uz-Cyrl-UZ"/>
        </w:rPr>
        <w:t>5.</w:t>
      </w:r>
      <w:r w:rsidR="000C7C4C" w:rsidRPr="00502B42">
        <w:rPr>
          <w:rFonts w:eastAsia="Times New Roman"/>
          <w:bCs/>
          <w:sz w:val="28"/>
          <w:szCs w:val="28"/>
          <w:lang w:val="uz-Cyrl-UZ"/>
        </w:rPr>
        <w:t>Mirziyoyev Sh.M. “Milliy tiklanishdan-milliy yuksalish sari” Toshkent, 4-jild, «O`zbekiston» nashriyoti, 2020-yil.</w:t>
      </w:r>
    </w:p>
    <w:p w:rsidR="000C7C4C" w:rsidRPr="00502B42" w:rsidRDefault="00485846" w:rsidP="00485846">
      <w:pPr>
        <w:widowControl/>
        <w:tabs>
          <w:tab w:val="left" w:pos="0"/>
        </w:tabs>
        <w:snapToGrid/>
        <w:ind w:firstLine="0"/>
        <w:rPr>
          <w:rFonts w:eastAsia="Times New Roman"/>
          <w:bCs/>
          <w:sz w:val="28"/>
          <w:szCs w:val="28"/>
          <w:lang w:val="uz-Cyrl-UZ"/>
        </w:rPr>
      </w:pPr>
      <w:r>
        <w:rPr>
          <w:rFonts w:eastAsia="Times New Roman"/>
          <w:bCs/>
          <w:sz w:val="28"/>
          <w:szCs w:val="28"/>
          <w:lang w:val="en-US"/>
        </w:rPr>
        <w:t>6.</w:t>
      </w:r>
      <w:r w:rsidR="000C7C4C" w:rsidRPr="00502B42">
        <w:rPr>
          <w:rFonts w:eastAsia="Times New Roman"/>
          <w:bCs/>
          <w:sz w:val="28"/>
          <w:szCs w:val="28"/>
          <w:lang w:val="uz-Cyrl-UZ"/>
        </w:rPr>
        <w:t xml:space="preserve">Karimov I.A. </w:t>
      </w:r>
      <w:r w:rsidR="000C7C4C" w:rsidRPr="00502B42">
        <w:rPr>
          <w:rFonts w:eastAsia="Times New Roman"/>
          <w:bCs/>
          <w:sz w:val="28"/>
          <w:szCs w:val="28"/>
          <w:lang w:val="en-US"/>
        </w:rPr>
        <w:t xml:space="preserve">asarlar 1-19 jildlar T. 1996-2011yy </w:t>
      </w:r>
    </w:p>
    <w:p w:rsidR="000C7C4C" w:rsidRPr="00502B42" w:rsidRDefault="00485846" w:rsidP="00485846">
      <w:pPr>
        <w:widowControl/>
        <w:tabs>
          <w:tab w:val="left" w:pos="0"/>
        </w:tabs>
        <w:snapToGrid/>
        <w:ind w:firstLine="0"/>
        <w:rPr>
          <w:rFonts w:eastAsia="Times New Roman"/>
          <w:bCs/>
          <w:sz w:val="28"/>
          <w:szCs w:val="28"/>
          <w:lang w:val="uz-Cyrl-UZ"/>
        </w:rPr>
      </w:pPr>
      <w:r w:rsidRPr="00485846">
        <w:rPr>
          <w:rFonts w:eastAsia="Times New Roman"/>
          <w:bCs/>
          <w:sz w:val="28"/>
          <w:szCs w:val="28"/>
          <w:lang w:val="uz-Cyrl-UZ"/>
        </w:rPr>
        <w:t>7.</w:t>
      </w:r>
      <w:r w:rsidR="000C7C4C" w:rsidRPr="00502B42">
        <w:rPr>
          <w:rFonts w:eastAsia="Times New Roman"/>
          <w:bCs/>
          <w:sz w:val="28"/>
          <w:szCs w:val="28"/>
          <w:lang w:val="uz-Cyrl-UZ"/>
        </w:rPr>
        <w:t>Karimov I.A. Yuksak ma’naviyat - yengilmas kuch - Toshkent.: Ma’naviyat, 2008 y.</w:t>
      </w:r>
    </w:p>
    <w:p w:rsidR="000C7C4C" w:rsidRPr="00502B42" w:rsidRDefault="00485846" w:rsidP="00485846">
      <w:pPr>
        <w:widowControl/>
        <w:tabs>
          <w:tab w:val="left" w:pos="0"/>
        </w:tabs>
        <w:snapToGrid/>
        <w:ind w:firstLine="0"/>
        <w:rPr>
          <w:rFonts w:eastAsia="Times New Roman"/>
          <w:bCs/>
          <w:sz w:val="28"/>
          <w:szCs w:val="28"/>
          <w:lang w:val="uz-Cyrl-UZ"/>
        </w:rPr>
      </w:pPr>
      <w:r w:rsidRPr="00485846">
        <w:rPr>
          <w:rFonts w:eastAsia="Times New Roman"/>
          <w:bCs/>
          <w:sz w:val="28"/>
          <w:szCs w:val="28"/>
          <w:lang w:val="uz-Cyrl-UZ"/>
        </w:rPr>
        <w:t>8.</w:t>
      </w:r>
      <w:r w:rsidR="000C7C4C" w:rsidRPr="00502B42">
        <w:rPr>
          <w:rFonts w:eastAsia="Times New Roman"/>
          <w:bCs/>
          <w:sz w:val="28"/>
          <w:szCs w:val="28"/>
          <w:lang w:val="uz-Cyrl-UZ"/>
        </w:rPr>
        <w:t xml:space="preserve">Karimov I.A. jahon moliyaviy iqtisodiy inqirozi, O`zbekiston sharoitida uni bartaraf etishning yo`llari va choralari. </w:t>
      </w:r>
      <w:r w:rsidR="000C7C4C" w:rsidRPr="00485846">
        <w:rPr>
          <w:rFonts w:eastAsia="Times New Roman"/>
          <w:bCs/>
          <w:sz w:val="28"/>
          <w:szCs w:val="28"/>
          <w:lang w:val="uz-Cyrl-UZ"/>
        </w:rPr>
        <w:t>T. O`zbekiston n. 2009 yil</w:t>
      </w:r>
    </w:p>
    <w:p w:rsidR="000C7C4C" w:rsidRPr="00502B42" w:rsidRDefault="00485846" w:rsidP="00485846">
      <w:pPr>
        <w:widowControl/>
        <w:tabs>
          <w:tab w:val="left" w:pos="0"/>
        </w:tabs>
        <w:snapToGrid/>
        <w:ind w:firstLine="0"/>
        <w:rPr>
          <w:rFonts w:eastAsia="Times New Roman"/>
          <w:bCs/>
          <w:sz w:val="28"/>
          <w:szCs w:val="28"/>
          <w:lang w:val="uz-Cyrl-UZ"/>
        </w:rPr>
      </w:pPr>
      <w:r w:rsidRPr="00485846">
        <w:rPr>
          <w:rFonts w:eastAsia="Times New Roman"/>
          <w:bCs/>
          <w:sz w:val="28"/>
          <w:szCs w:val="28"/>
          <w:lang w:val="uz-Cyrl-UZ"/>
        </w:rPr>
        <w:t>9.</w:t>
      </w:r>
      <w:r w:rsidR="000C7C4C" w:rsidRPr="00502B42">
        <w:rPr>
          <w:rFonts w:eastAsia="Times New Roman"/>
          <w:bCs/>
          <w:sz w:val="28"/>
          <w:szCs w:val="28"/>
          <w:lang w:val="uz-Cyrl-UZ"/>
        </w:rPr>
        <w:t xml:space="preserve">Karimov I. A. “Asosiy vazifamiz vatanimiz taraqqiyoti va xalqimiz farovonligini yanada yuksalishdir”  nomli ma`ruzalarni o`rganish bo`yicha o`quv uslubiy majmua. </w:t>
      </w:r>
      <w:r w:rsidR="000C7C4C" w:rsidRPr="00485846">
        <w:rPr>
          <w:rFonts w:eastAsia="Times New Roman"/>
          <w:bCs/>
          <w:sz w:val="28"/>
          <w:szCs w:val="28"/>
          <w:lang w:val="uz-Cyrl-UZ"/>
        </w:rPr>
        <w:t>T. Iqtisodiyot 2010 yil</w:t>
      </w:r>
    </w:p>
    <w:p w:rsidR="000C7C4C" w:rsidRPr="00502B42" w:rsidRDefault="00485846" w:rsidP="00485846">
      <w:pPr>
        <w:widowControl/>
        <w:tabs>
          <w:tab w:val="left" w:pos="0"/>
        </w:tabs>
        <w:snapToGrid/>
        <w:ind w:firstLine="0"/>
        <w:rPr>
          <w:rFonts w:eastAsia="Times New Roman"/>
          <w:bCs/>
          <w:sz w:val="28"/>
          <w:szCs w:val="28"/>
          <w:lang w:val="uz-Cyrl-UZ"/>
        </w:rPr>
      </w:pPr>
      <w:r w:rsidRPr="00485846">
        <w:rPr>
          <w:rFonts w:eastAsia="Times New Roman"/>
          <w:bCs/>
          <w:sz w:val="28"/>
          <w:szCs w:val="28"/>
          <w:lang w:val="uz-Cyrl-UZ"/>
        </w:rPr>
        <w:t>10.</w:t>
      </w:r>
      <w:r w:rsidR="000C7C4C" w:rsidRPr="00502B42">
        <w:rPr>
          <w:rFonts w:eastAsia="Times New Roman"/>
          <w:bCs/>
          <w:sz w:val="28"/>
          <w:szCs w:val="28"/>
          <w:lang w:val="uz-Cyrl-UZ"/>
        </w:rPr>
        <w:t>Karimov I.A.  Bu muqaddas vatanda azizdir inson mustaqillikning 19 yilligiga bag`ishlangan  ma`ruza Xalq so`zi gazetasi 2010 yil 1 sentabr</w:t>
      </w:r>
    </w:p>
    <w:p w:rsidR="000C7C4C" w:rsidRPr="00502B42" w:rsidRDefault="00485846" w:rsidP="00485846">
      <w:pPr>
        <w:widowControl/>
        <w:tabs>
          <w:tab w:val="left" w:pos="0"/>
        </w:tabs>
        <w:snapToGrid/>
        <w:ind w:firstLine="0"/>
        <w:rPr>
          <w:rFonts w:eastAsia="Times New Roman"/>
          <w:bCs/>
          <w:sz w:val="28"/>
          <w:szCs w:val="28"/>
          <w:lang w:val="uz-Cyrl-UZ"/>
        </w:rPr>
      </w:pPr>
      <w:r>
        <w:rPr>
          <w:rFonts w:eastAsia="Times New Roman"/>
          <w:bCs/>
          <w:sz w:val="28"/>
          <w:szCs w:val="28"/>
          <w:lang w:val="en-US"/>
        </w:rPr>
        <w:t>11.</w:t>
      </w:r>
      <w:r w:rsidR="000C7C4C" w:rsidRPr="00502B42">
        <w:rPr>
          <w:rFonts w:eastAsia="Times New Roman"/>
          <w:bCs/>
          <w:sz w:val="28"/>
          <w:szCs w:val="28"/>
          <w:lang w:val="uz-Cyrl-UZ"/>
        </w:rPr>
        <w:t>Karimov I.A.</w:t>
      </w:r>
      <w:r w:rsidR="000C7C4C" w:rsidRPr="00502B42">
        <w:rPr>
          <w:rFonts w:eastAsia="Times New Roman"/>
          <w:bCs/>
          <w:sz w:val="28"/>
          <w:szCs w:val="28"/>
          <w:lang w:val="en-US"/>
        </w:rPr>
        <w:t xml:space="preserve"> O`zbekiston mustaqillika erishish ostonasida T. o`zbekiston n. 2011 yil</w:t>
      </w:r>
    </w:p>
    <w:p w:rsidR="000C7C4C" w:rsidRPr="00502B42" w:rsidRDefault="00485846" w:rsidP="00485846">
      <w:pPr>
        <w:widowControl/>
        <w:tabs>
          <w:tab w:val="left" w:pos="0"/>
        </w:tabs>
        <w:snapToGrid/>
        <w:ind w:firstLine="0"/>
        <w:rPr>
          <w:rFonts w:eastAsia="Times New Roman"/>
          <w:bCs/>
          <w:sz w:val="28"/>
          <w:szCs w:val="28"/>
          <w:lang w:val="uz-Cyrl-UZ"/>
        </w:rPr>
      </w:pPr>
      <w:r w:rsidRPr="00485846">
        <w:rPr>
          <w:rFonts w:eastAsia="Times New Roman"/>
          <w:bCs/>
          <w:sz w:val="28"/>
          <w:szCs w:val="28"/>
          <w:lang w:val="uz-Cyrl-UZ"/>
        </w:rPr>
        <w:t>12.</w:t>
      </w:r>
      <w:r w:rsidR="000C7C4C" w:rsidRPr="00502B42">
        <w:rPr>
          <w:rFonts w:eastAsia="Times New Roman"/>
          <w:bCs/>
          <w:sz w:val="28"/>
          <w:szCs w:val="28"/>
          <w:lang w:val="uz-Cyrl-UZ"/>
        </w:rPr>
        <w:t xml:space="preserve">Milliy istiqlol mafkurasi - xalq e’tiqodi va buyuk kelajakka ishonchdir. -Toshkent.: O‘zbekiston, 2000 y. </w:t>
      </w:r>
    </w:p>
    <w:p w:rsidR="000C7C4C" w:rsidRPr="00502B42" w:rsidRDefault="00485846" w:rsidP="00485846">
      <w:pPr>
        <w:widowControl/>
        <w:tabs>
          <w:tab w:val="left" w:pos="0"/>
        </w:tabs>
        <w:snapToGrid/>
        <w:ind w:firstLine="0"/>
        <w:rPr>
          <w:rFonts w:eastAsia="Times New Roman"/>
          <w:bCs/>
          <w:sz w:val="28"/>
          <w:szCs w:val="28"/>
          <w:lang w:val="uz-Cyrl-UZ"/>
        </w:rPr>
      </w:pPr>
      <w:r w:rsidRPr="00485846">
        <w:rPr>
          <w:rFonts w:eastAsia="Times New Roman"/>
          <w:bCs/>
          <w:sz w:val="28"/>
          <w:szCs w:val="28"/>
          <w:lang w:val="uz-Cyrl-UZ"/>
        </w:rPr>
        <w:t>13.</w:t>
      </w:r>
      <w:r w:rsidR="000C7C4C" w:rsidRPr="00502B42">
        <w:rPr>
          <w:rFonts w:eastAsia="Times New Roman"/>
          <w:bCs/>
          <w:sz w:val="28"/>
          <w:szCs w:val="28"/>
          <w:lang w:val="uz-Cyrl-UZ"/>
        </w:rPr>
        <w:t>Karimov I.A Biz tanlagan yo‘l - demokratik taraqqiyot va ma’rifiy dunyo bilan hamkorlik yo‘li. 11-jild. - Toshkent.: O‘zbekiston, 2003 y.</w:t>
      </w:r>
    </w:p>
    <w:p w:rsidR="000C7C4C" w:rsidRPr="00502B42" w:rsidRDefault="00485846" w:rsidP="00485846">
      <w:pPr>
        <w:widowControl/>
        <w:tabs>
          <w:tab w:val="left" w:pos="0"/>
        </w:tabs>
        <w:snapToGrid/>
        <w:ind w:firstLine="0"/>
        <w:rPr>
          <w:rFonts w:eastAsia="Times New Roman"/>
          <w:bCs/>
          <w:sz w:val="28"/>
          <w:szCs w:val="28"/>
          <w:lang w:val="uz-Cyrl-UZ"/>
        </w:rPr>
      </w:pPr>
      <w:r w:rsidRPr="00485846">
        <w:rPr>
          <w:rFonts w:eastAsia="Times New Roman"/>
          <w:bCs/>
          <w:sz w:val="28"/>
          <w:szCs w:val="28"/>
          <w:lang w:val="uz-Cyrl-UZ"/>
        </w:rPr>
        <w:t>14.</w:t>
      </w:r>
      <w:r w:rsidR="000C7C4C" w:rsidRPr="00502B42">
        <w:rPr>
          <w:rFonts w:eastAsia="Times New Roman"/>
          <w:bCs/>
          <w:sz w:val="28"/>
          <w:szCs w:val="28"/>
          <w:lang w:val="uz-Cyrl-UZ"/>
        </w:rPr>
        <w:t>Karimov I.A. O‘zbek xalqi hech qachon hech kimga qaram bo‘lmaydi. -Toshkent.: O‘zbekiston, 2005 y.</w:t>
      </w:r>
    </w:p>
    <w:p w:rsidR="000C7C4C" w:rsidRPr="00502B42" w:rsidRDefault="00485846" w:rsidP="00485846">
      <w:pPr>
        <w:widowControl/>
        <w:tabs>
          <w:tab w:val="left" w:pos="0"/>
        </w:tabs>
        <w:snapToGrid/>
        <w:ind w:firstLine="0"/>
        <w:rPr>
          <w:rFonts w:eastAsia="Times New Roman"/>
          <w:bCs/>
          <w:sz w:val="28"/>
          <w:szCs w:val="28"/>
          <w:lang w:val="uz-Cyrl-UZ"/>
        </w:rPr>
      </w:pPr>
      <w:r w:rsidRPr="00485846">
        <w:rPr>
          <w:rFonts w:eastAsia="Times New Roman"/>
          <w:bCs/>
          <w:sz w:val="28"/>
          <w:szCs w:val="28"/>
          <w:lang w:val="uz-Cyrl-UZ"/>
        </w:rPr>
        <w:t>15.</w:t>
      </w:r>
      <w:r w:rsidR="000C7C4C" w:rsidRPr="00502B42">
        <w:rPr>
          <w:rFonts w:eastAsia="Times New Roman"/>
          <w:bCs/>
          <w:sz w:val="28"/>
          <w:szCs w:val="28"/>
          <w:lang w:val="uz-Cyrl-UZ"/>
        </w:rPr>
        <w:t>Karimov I.A. Bizning bosh maqsadimiz jamiyatni demokratlashtirish va yangilash, mamlakatni modernizatsiya va isloh etishdir. - Toshkent.:O‘zbekiston, 2005 y.</w:t>
      </w:r>
    </w:p>
    <w:p w:rsidR="000C7C4C" w:rsidRPr="00502B42" w:rsidRDefault="00485846" w:rsidP="00485846">
      <w:pPr>
        <w:widowControl/>
        <w:tabs>
          <w:tab w:val="left" w:pos="0"/>
        </w:tabs>
        <w:snapToGrid/>
        <w:ind w:firstLine="0"/>
        <w:rPr>
          <w:rFonts w:eastAsia="Times New Roman"/>
          <w:bCs/>
          <w:sz w:val="28"/>
          <w:szCs w:val="28"/>
          <w:lang w:val="uz-Cyrl-UZ"/>
        </w:rPr>
      </w:pPr>
      <w:r w:rsidRPr="00485846">
        <w:rPr>
          <w:rFonts w:eastAsia="Times New Roman"/>
          <w:bCs/>
          <w:sz w:val="28"/>
          <w:szCs w:val="28"/>
          <w:lang w:val="uz-Cyrl-UZ"/>
        </w:rPr>
        <w:lastRenderedPageBreak/>
        <w:t>16.</w:t>
      </w:r>
      <w:r w:rsidR="000C7C4C" w:rsidRPr="00502B42">
        <w:rPr>
          <w:rFonts w:eastAsia="Times New Roman"/>
          <w:bCs/>
          <w:sz w:val="28"/>
          <w:szCs w:val="28"/>
          <w:lang w:val="uz-Cyrl-UZ"/>
        </w:rPr>
        <w:t>Karimov I.A. Asosiy vazifamiz-vatanimiz taraqqiyoti va xalqimiz farovonligini yanada yuksaltirish. Toshkent.: O‘zbekiston, 2010 y.</w:t>
      </w:r>
    </w:p>
    <w:p w:rsidR="000C7C4C" w:rsidRPr="00502B42" w:rsidRDefault="00485846" w:rsidP="00485846">
      <w:pPr>
        <w:widowControl/>
        <w:tabs>
          <w:tab w:val="left" w:pos="0"/>
        </w:tabs>
        <w:snapToGrid/>
        <w:ind w:firstLine="0"/>
        <w:rPr>
          <w:rFonts w:eastAsia="Times New Roman"/>
          <w:bCs/>
          <w:sz w:val="28"/>
          <w:szCs w:val="28"/>
          <w:lang w:val="uz-Cyrl-UZ"/>
        </w:rPr>
      </w:pPr>
      <w:r w:rsidRPr="00485846">
        <w:rPr>
          <w:rFonts w:eastAsia="Times New Roman"/>
          <w:bCs/>
          <w:sz w:val="28"/>
          <w:szCs w:val="28"/>
          <w:lang w:val="uz-Cyrl-UZ"/>
        </w:rPr>
        <w:t>17.</w:t>
      </w:r>
      <w:r w:rsidR="000C7C4C" w:rsidRPr="00502B42">
        <w:rPr>
          <w:rFonts w:eastAsia="Times New Roman"/>
          <w:bCs/>
          <w:sz w:val="28"/>
          <w:szCs w:val="28"/>
          <w:lang w:val="uz-Cyrl-UZ"/>
        </w:rPr>
        <w:t>Karimov. I.A.Mamlakatimizda demokratik islohotlarni yanada chuqurlashtirish va fuqarolik jamiyatini rivojlantirish kontseptsiyasi. Toshkent.: O‘zbekiston, 2010</w:t>
      </w:r>
      <w:r w:rsidR="000C7C4C" w:rsidRPr="00485846">
        <w:rPr>
          <w:rFonts w:eastAsia="Times New Roman"/>
          <w:bCs/>
          <w:sz w:val="28"/>
          <w:szCs w:val="28"/>
          <w:lang w:val="uz-Cyrl-UZ"/>
        </w:rPr>
        <w:t xml:space="preserve"> y</w:t>
      </w:r>
      <w:r w:rsidR="000C7C4C" w:rsidRPr="00502B42">
        <w:rPr>
          <w:rFonts w:eastAsia="Times New Roman"/>
          <w:bCs/>
          <w:sz w:val="28"/>
          <w:szCs w:val="28"/>
          <w:lang w:val="uz-Cyrl-UZ"/>
        </w:rPr>
        <w:t>.</w:t>
      </w:r>
    </w:p>
    <w:p w:rsidR="000C7C4C" w:rsidRPr="00485846" w:rsidRDefault="000C7C4C" w:rsidP="000C7C4C">
      <w:pPr>
        <w:tabs>
          <w:tab w:val="left" w:pos="0"/>
          <w:tab w:val="left" w:pos="426"/>
        </w:tabs>
        <w:jc w:val="center"/>
        <w:rPr>
          <w:rFonts w:eastAsia="Times New Roman"/>
          <w:b/>
          <w:bCs/>
          <w:sz w:val="28"/>
          <w:szCs w:val="28"/>
          <w:lang w:val="uz-Cyrl-UZ"/>
        </w:rPr>
      </w:pPr>
      <w:r w:rsidRPr="00485846">
        <w:rPr>
          <w:rFonts w:eastAsia="Times New Roman"/>
          <w:b/>
          <w:bCs/>
          <w:sz w:val="28"/>
          <w:szCs w:val="28"/>
          <w:lang w:val="uz-Cyrl-UZ"/>
        </w:rPr>
        <w:t>Asosiy</w:t>
      </w:r>
      <w:r w:rsidRPr="00502B42">
        <w:rPr>
          <w:rFonts w:eastAsia="Times New Roman"/>
          <w:b/>
          <w:bCs/>
          <w:sz w:val="28"/>
          <w:szCs w:val="28"/>
          <w:lang w:val="uz-Cyrl-UZ"/>
        </w:rPr>
        <w:t xml:space="preserve"> adabiyotlar:</w:t>
      </w:r>
      <w:r w:rsidRPr="00485846">
        <w:rPr>
          <w:rFonts w:eastAsia="Times New Roman"/>
          <w:b/>
          <w:bCs/>
          <w:sz w:val="28"/>
          <w:szCs w:val="28"/>
          <w:lang w:val="uz-Cyrl-UZ"/>
        </w:rPr>
        <w:t xml:space="preserve">  </w:t>
      </w:r>
    </w:p>
    <w:p w:rsidR="000C7C4C" w:rsidRPr="00502B42" w:rsidRDefault="00485846" w:rsidP="00485846">
      <w:pPr>
        <w:widowControl/>
        <w:tabs>
          <w:tab w:val="left" w:pos="0"/>
          <w:tab w:val="left" w:pos="426"/>
        </w:tabs>
        <w:snapToGrid/>
        <w:ind w:firstLine="0"/>
        <w:rPr>
          <w:rFonts w:eastAsia="Times New Roman"/>
          <w:bCs/>
          <w:sz w:val="28"/>
          <w:szCs w:val="28"/>
          <w:lang w:val="uz-Cyrl-UZ"/>
        </w:rPr>
      </w:pPr>
      <w:r w:rsidRPr="000B4B80">
        <w:rPr>
          <w:rFonts w:eastAsia="Times New Roman"/>
          <w:bCs/>
          <w:sz w:val="28"/>
          <w:szCs w:val="28"/>
          <w:lang w:val="uz-Cyrl-UZ"/>
        </w:rPr>
        <w:t>1.</w:t>
      </w:r>
      <w:r w:rsidR="000C7C4C" w:rsidRPr="000B4B80">
        <w:rPr>
          <w:rFonts w:eastAsia="Times New Roman"/>
          <w:bCs/>
          <w:sz w:val="28"/>
          <w:szCs w:val="28"/>
          <w:lang w:val="uz-Cyrl-UZ"/>
        </w:rPr>
        <w:t xml:space="preserve">Ziyomuhammedov  V, Ziyomuhammedova S, Qodirova S. Ma`naviyat asoslari </w:t>
      </w:r>
      <w:r w:rsidR="000C7C4C" w:rsidRPr="00502B42">
        <w:rPr>
          <w:rFonts w:eastAsia="Times New Roman"/>
          <w:bCs/>
          <w:sz w:val="28"/>
          <w:szCs w:val="28"/>
          <w:lang w:val="uz-Cyrl-UZ"/>
        </w:rPr>
        <w:t>Toshkent.:</w:t>
      </w:r>
      <w:r w:rsidR="000C7C4C" w:rsidRPr="000B4B80">
        <w:rPr>
          <w:rFonts w:eastAsia="Times New Roman"/>
          <w:bCs/>
          <w:sz w:val="28"/>
          <w:szCs w:val="28"/>
          <w:lang w:val="uz-Cyrl-UZ"/>
        </w:rPr>
        <w:t xml:space="preserve"> O`zbekiston n.</w:t>
      </w:r>
      <w:r w:rsidR="000C7C4C" w:rsidRPr="00502B42">
        <w:rPr>
          <w:rFonts w:eastAsia="Times New Roman"/>
          <w:bCs/>
          <w:sz w:val="28"/>
          <w:szCs w:val="28"/>
          <w:lang w:val="uz-Cyrl-UZ"/>
        </w:rPr>
        <w:t>-20</w:t>
      </w:r>
      <w:r w:rsidR="000C7C4C" w:rsidRPr="000B4B80">
        <w:rPr>
          <w:rFonts w:eastAsia="Times New Roman"/>
          <w:bCs/>
          <w:sz w:val="28"/>
          <w:szCs w:val="28"/>
          <w:lang w:val="uz-Cyrl-UZ"/>
        </w:rPr>
        <w:t>0</w:t>
      </w:r>
      <w:r w:rsidR="000C7C4C" w:rsidRPr="00502B42">
        <w:rPr>
          <w:rFonts w:eastAsia="Times New Roman"/>
          <w:bCs/>
          <w:sz w:val="28"/>
          <w:szCs w:val="28"/>
          <w:lang w:val="uz-Cyrl-UZ"/>
        </w:rPr>
        <w:t>0</w:t>
      </w:r>
      <w:r w:rsidR="000C7C4C" w:rsidRPr="000B4B80">
        <w:rPr>
          <w:rFonts w:eastAsia="Times New Roman"/>
          <w:bCs/>
          <w:sz w:val="28"/>
          <w:szCs w:val="28"/>
          <w:lang w:val="uz-Cyrl-UZ"/>
        </w:rPr>
        <w:t xml:space="preserve"> y.</w:t>
      </w:r>
    </w:p>
    <w:p w:rsidR="000C7C4C" w:rsidRPr="00502B42" w:rsidRDefault="00485846" w:rsidP="00485846">
      <w:pPr>
        <w:widowControl/>
        <w:tabs>
          <w:tab w:val="left" w:pos="0"/>
          <w:tab w:val="left" w:pos="426"/>
        </w:tabs>
        <w:snapToGrid/>
        <w:ind w:firstLine="0"/>
        <w:rPr>
          <w:rFonts w:eastAsia="Times New Roman"/>
          <w:bCs/>
          <w:sz w:val="28"/>
          <w:szCs w:val="28"/>
          <w:lang w:val="uz-Cyrl-UZ"/>
        </w:rPr>
      </w:pPr>
      <w:r>
        <w:rPr>
          <w:rFonts w:eastAsia="Times New Roman"/>
          <w:bCs/>
          <w:sz w:val="28"/>
          <w:szCs w:val="28"/>
          <w:lang w:val="en-US"/>
        </w:rPr>
        <w:t>2.</w:t>
      </w:r>
      <w:r w:rsidR="000C7C4C" w:rsidRPr="00502B42">
        <w:rPr>
          <w:rFonts w:eastAsia="Times New Roman"/>
          <w:bCs/>
          <w:sz w:val="28"/>
          <w:szCs w:val="28"/>
          <w:lang w:val="uz-Cyrl-UZ"/>
        </w:rPr>
        <w:t>Otamurotov S.</w:t>
      </w:r>
      <w:r w:rsidR="000C7C4C" w:rsidRPr="00502B42">
        <w:rPr>
          <w:rFonts w:eastAsia="Times New Roman"/>
          <w:bCs/>
          <w:sz w:val="28"/>
          <w:szCs w:val="28"/>
          <w:lang w:val="en-GB"/>
        </w:rPr>
        <w:t xml:space="preserve"> Husanov S. Ma`naviyat asoslari </w:t>
      </w:r>
      <w:r w:rsidR="000C7C4C" w:rsidRPr="00502B42">
        <w:rPr>
          <w:rFonts w:eastAsia="Times New Roman"/>
          <w:bCs/>
          <w:sz w:val="28"/>
          <w:szCs w:val="28"/>
          <w:lang w:val="uz-Cyrl-UZ"/>
        </w:rPr>
        <w:t>Toshkent.:</w:t>
      </w:r>
      <w:r w:rsidR="000C7C4C" w:rsidRPr="00502B42">
        <w:rPr>
          <w:rFonts w:eastAsia="Times New Roman"/>
          <w:bCs/>
          <w:sz w:val="28"/>
          <w:szCs w:val="28"/>
          <w:lang w:val="en-GB"/>
        </w:rPr>
        <w:t xml:space="preserve"> 2003 yil</w:t>
      </w:r>
    </w:p>
    <w:p w:rsidR="000C7C4C" w:rsidRPr="00502B42" w:rsidRDefault="00485846" w:rsidP="00485846">
      <w:pPr>
        <w:widowControl/>
        <w:tabs>
          <w:tab w:val="left" w:pos="0"/>
          <w:tab w:val="left" w:pos="426"/>
        </w:tabs>
        <w:snapToGrid/>
        <w:ind w:firstLine="0"/>
        <w:rPr>
          <w:rFonts w:eastAsia="Times New Roman"/>
          <w:bCs/>
          <w:sz w:val="28"/>
          <w:szCs w:val="28"/>
          <w:lang w:val="uz-Cyrl-UZ"/>
        </w:rPr>
      </w:pPr>
      <w:r>
        <w:rPr>
          <w:rFonts w:eastAsia="Times New Roman"/>
          <w:sz w:val="28"/>
          <w:szCs w:val="28"/>
          <w:lang w:val="en-US"/>
        </w:rPr>
        <w:t>3.</w:t>
      </w:r>
      <w:r w:rsidR="000C7C4C" w:rsidRPr="00502B42">
        <w:rPr>
          <w:rFonts w:eastAsia="Times New Roman"/>
          <w:sz w:val="28"/>
          <w:szCs w:val="28"/>
          <w:lang w:val="uz-Cyrl-UZ"/>
        </w:rPr>
        <w:t>ImomnazarovM. Milliy ma’naviyatimiz asoslari, T. O`zbekiston 2006 yil</w:t>
      </w:r>
    </w:p>
    <w:p w:rsidR="000C7C4C" w:rsidRPr="00502B42" w:rsidRDefault="00485846" w:rsidP="00485846">
      <w:pPr>
        <w:widowControl/>
        <w:tabs>
          <w:tab w:val="left" w:pos="0"/>
          <w:tab w:val="left" w:pos="426"/>
        </w:tabs>
        <w:snapToGrid/>
        <w:ind w:firstLine="0"/>
        <w:rPr>
          <w:rFonts w:eastAsia="Times New Roman"/>
          <w:bCs/>
          <w:sz w:val="28"/>
          <w:szCs w:val="28"/>
          <w:lang w:val="uz-Cyrl-UZ"/>
        </w:rPr>
      </w:pPr>
      <w:r w:rsidRPr="00485846">
        <w:rPr>
          <w:rFonts w:eastAsia="Times New Roman"/>
          <w:sz w:val="28"/>
          <w:szCs w:val="28"/>
          <w:lang w:val="uz-Cyrl-UZ"/>
        </w:rPr>
        <w:t>4.</w:t>
      </w:r>
      <w:r w:rsidR="000C7C4C" w:rsidRPr="00502B42">
        <w:rPr>
          <w:rFonts w:eastAsia="Times New Roman"/>
          <w:sz w:val="28"/>
          <w:szCs w:val="28"/>
          <w:lang w:val="uz-Cyrl-UZ"/>
        </w:rPr>
        <w:t>Imomnazarov M. Milliy ma’naviyatimiz ta</w:t>
      </w:r>
      <w:r>
        <w:rPr>
          <w:rFonts w:eastAsia="Times New Roman"/>
          <w:sz w:val="28"/>
          <w:szCs w:val="28"/>
          <w:lang w:val="uz-Cyrl-UZ"/>
        </w:rPr>
        <w:t>komil bosqichlari T.Iqtisod n.</w:t>
      </w:r>
      <w:r w:rsidR="000C7C4C" w:rsidRPr="00502B42">
        <w:rPr>
          <w:rFonts w:eastAsia="Times New Roman"/>
          <w:sz w:val="28"/>
          <w:szCs w:val="28"/>
          <w:lang w:val="uz-Cyrl-UZ"/>
        </w:rPr>
        <w:t>2006 yil</w:t>
      </w:r>
    </w:p>
    <w:p w:rsidR="000C7C4C" w:rsidRPr="00502B42" w:rsidRDefault="00485846" w:rsidP="00485846">
      <w:pPr>
        <w:widowControl/>
        <w:tabs>
          <w:tab w:val="left" w:pos="0"/>
          <w:tab w:val="num" w:pos="426"/>
        </w:tabs>
        <w:suppressAutoHyphens/>
        <w:snapToGrid/>
        <w:ind w:firstLine="0"/>
        <w:rPr>
          <w:rFonts w:eastAsia="Times New Roman"/>
          <w:sz w:val="28"/>
          <w:szCs w:val="28"/>
          <w:lang w:val="uz-Cyrl-UZ" w:eastAsia="ar-SA"/>
        </w:rPr>
      </w:pPr>
      <w:r w:rsidRPr="00485846">
        <w:rPr>
          <w:rFonts w:eastAsia="Times New Roman"/>
          <w:sz w:val="28"/>
          <w:szCs w:val="28"/>
          <w:lang w:val="uz-Cyrl-UZ" w:eastAsia="ar-SA"/>
        </w:rPr>
        <w:t>5.</w:t>
      </w:r>
      <w:r w:rsidR="000C7C4C" w:rsidRPr="00502B42">
        <w:rPr>
          <w:rFonts w:eastAsia="Times New Roman"/>
          <w:sz w:val="28"/>
          <w:szCs w:val="28"/>
          <w:lang w:val="uz-Cyrl-UZ" w:eastAsia="ar-SA"/>
        </w:rPr>
        <w:t xml:space="preserve">M.Imomnazarov.Ma’naviyatshunoslik.O’quv qo’llanma.T. 2012              </w:t>
      </w:r>
    </w:p>
    <w:p w:rsidR="000C7C4C" w:rsidRPr="00502B42" w:rsidRDefault="00485846" w:rsidP="00485846">
      <w:pPr>
        <w:widowControl/>
        <w:tabs>
          <w:tab w:val="left" w:pos="0"/>
          <w:tab w:val="num" w:pos="426"/>
        </w:tabs>
        <w:snapToGrid/>
        <w:ind w:firstLine="0"/>
        <w:rPr>
          <w:rFonts w:eastAsia="Times New Roman"/>
          <w:bCs/>
          <w:sz w:val="28"/>
          <w:szCs w:val="28"/>
          <w:lang w:val="uz-Cyrl-UZ"/>
        </w:rPr>
      </w:pPr>
      <w:r w:rsidRPr="00485846">
        <w:rPr>
          <w:rFonts w:eastAsia="Times New Roman"/>
          <w:sz w:val="28"/>
          <w:szCs w:val="28"/>
          <w:lang w:val="uz-Cyrl-UZ"/>
        </w:rPr>
        <w:t>6.</w:t>
      </w:r>
      <w:r w:rsidR="000C7C4C" w:rsidRPr="00502B42">
        <w:rPr>
          <w:rFonts w:eastAsia="Times New Roman"/>
          <w:sz w:val="28"/>
          <w:szCs w:val="28"/>
          <w:lang w:val="uz-Cyrl-UZ"/>
        </w:rPr>
        <w:t>Imomnazarov M.S. Milliy ma’naviy</w:t>
      </w:r>
      <w:r>
        <w:rPr>
          <w:rFonts w:eastAsia="Times New Roman"/>
          <w:sz w:val="28"/>
          <w:szCs w:val="28"/>
          <w:lang w:val="uz-Cyrl-UZ"/>
        </w:rPr>
        <w:t>atimizning takomil bosqichlari.</w:t>
      </w:r>
      <w:r w:rsidR="000C7C4C" w:rsidRPr="00502B42">
        <w:rPr>
          <w:rFonts w:eastAsia="Times New Roman"/>
          <w:sz w:val="28"/>
          <w:szCs w:val="28"/>
          <w:lang w:val="uz-Cyrl-UZ"/>
        </w:rPr>
        <w:t>T</w:t>
      </w:r>
      <w:r>
        <w:rPr>
          <w:rFonts w:eastAsia="Times New Roman"/>
          <w:sz w:val="28"/>
          <w:szCs w:val="28"/>
          <w:lang w:val="uz-Cyrl-UZ"/>
        </w:rPr>
        <w:t>.</w:t>
      </w:r>
      <w:r w:rsidR="000C7C4C" w:rsidRPr="00485846">
        <w:rPr>
          <w:rFonts w:eastAsia="Times New Roman"/>
          <w:sz w:val="28"/>
          <w:szCs w:val="28"/>
          <w:lang w:val="uz-Cyrl-UZ"/>
        </w:rPr>
        <w:t>Iqtisod n 200</w:t>
      </w:r>
      <w:r w:rsidR="000C7C4C" w:rsidRPr="00502B42">
        <w:rPr>
          <w:rFonts w:eastAsia="Times New Roman"/>
          <w:sz w:val="28"/>
          <w:szCs w:val="28"/>
          <w:lang w:val="uz-Cyrl-UZ"/>
        </w:rPr>
        <w:t>6.</w:t>
      </w:r>
    </w:p>
    <w:p w:rsidR="000C7C4C" w:rsidRPr="00502B42" w:rsidRDefault="00485846" w:rsidP="00485846">
      <w:pPr>
        <w:widowControl/>
        <w:tabs>
          <w:tab w:val="left" w:pos="0"/>
          <w:tab w:val="num" w:pos="426"/>
        </w:tabs>
        <w:suppressAutoHyphens/>
        <w:snapToGrid/>
        <w:ind w:firstLine="0"/>
        <w:jc w:val="left"/>
        <w:rPr>
          <w:rFonts w:eastAsia="Times New Roman"/>
          <w:sz w:val="28"/>
          <w:szCs w:val="28"/>
          <w:lang w:val="uz-Cyrl-UZ"/>
        </w:rPr>
      </w:pPr>
      <w:r w:rsidRPr="00485846">
        <w:rPr>
          <w:rFonts w:eastAsia="Times New Roman"/>
          <w:sz w:val="28"/>
          <w:szCs w:val="28"/>
          <w:lang w:val="uz-Cyrl-UZ"/>
        </w:rPr>
        <w:t>7.</w:t>
      </w:r>
      <w:r w:rsidR="000C7C4C" w:rsidRPr="00502B42">
        <w:rPr>
          <w:rFonts w:eastAsia="Times New Roman"/>
          <w:sz w:val="28"/>
          <w:szCs w:val="28"/>
          <w:lang w:val="uz-Cyrl-UZ"/>
        </w:rPr>
        <w:t>Imomnazarov M.S. Milliy ma’naviyatimiz nazariyasiga chizgilar.T., 1998</w:t>
      </w:r>
    </w:p>
    <w:p w:rsidR="000C7C4C" w:rsidRPr="00502B42" w:rsidRDefault="00485846" w:rsidP="00485846">
      <w:pPr>
        <w:widowControl/>
        <w:tabs>
          <w:tab w:val="left" w:pos="0"/>
          <w:tab w:val="num" w:pos="426"/>
        </w:tabs>
        <w:snapToGrid/>
        <w:ind w:firstLine="0"/>
        <w:rPr>
          <w:rFonts w:eastAsia="Times New Roman"/>
          <w:bCs/>
          <w:sz w:val="28"/>
          <w:szCs w:val="28"/>
          <w:lang w:val="uz-Cyrl-UZ"/>
        </w:rPr>
      </w:pPr>
      <w:r w:rsidRPr="00485846">
        <w:rPr>
          <w:rFonts w:eastAsia="Times New Roman"/>
          <w:sz w:val="28"/>
          <w:szCs w:val="28"/>
          <w:lang w:val="uz-Cyrl-UZ"/>
        </w:rPr>
        <w:t>8.</w:t>
      </w:r>
      <w:r w:rsidR="000C7C4C" w:rsidRPr="00502B42">
        <w:rPr>
          <w:rFonts w:eastAsia="Times New Roman"/>
          <w:sz w:val="28"/>
          <w:szCs w:val="28"/>
          <w:lang w:val="uz-Cyrl-UZ"/>
        </w:rPr>
        <w:t>Imomnazarov M.S. Milliy ma’naviyatimiz nazariyasiga chizgilar.T., 1998</w:t>
      </w:r>
    </w:p>
    <w:p w:rsidR="000C7C4C" w:rsidRPr="00502B42" w:rsidRDefault="00485846" w:rsidP="00485846">
      <w:pPr>
        <w:widowControl/>
        <w:tabs>
          <w:tab w:val="left" w:pos="0"/>
          <w:tab w:val="left" w:pos="426"/>
        </w:tabs>
        <w:snapToGrid/>
        <w:ind w:firstLine="0"/>
        <w:rPr>
          <w:rFonts w:eastAsia="Times New Roman"/>
          <w:bCs/>
          <w:sz w:val="28"/>
          <w:szCs w:val="28"/>
          <w:lang w:val="uz-Cyrl-UZ"/>
        </w:rPr>
      </w:pPr>
      <w:r>
        <w:rPr>
          <w:rFonts w:eastAsia="Times New Roman"/>
          <w:bCs/>
          <w:sz w:val="28"/>
          <w:szCs w:val="28"/>
          <w:lang w:val="en-GB"/>
        </w:rPr>
        <w:t>9.</w:t>
      </w:r>
      <w:r w:rsidR="000C7C4C" w:rsidRPr="00502B42">
        <w:rPr>
          <w:rFonts w:eastAsia="Times New Roman"/>
          <w:bCs/>
          <w:sz w:val="28"/>
          <w:szCs w:val="28"/>
          <w:lang w:val="en-GB"/>
        </w:rPr>
        <w:t>Ma`naviyat asosiy tushunchalar izohli lug`at T. G`fur G`ulom n. 2009 yil</w:t>
      </w:r>
    </w:p>
    <w:p w:rsidR="000C7C4C" w:rsidRPr="00502B42" w:rsidRDefault="00485846" w:rsidP="00485846">
      <w:pPr>
        <w:widowControl/>
        <w:tabs>
          <w:tab w:val="left" w:pos="0"/>
          <w:tab w:val="left" w:pos="426"/>
        </w:tabs>
        <w:snapToGrid/>
        <w:ind w:firstLine="0"/>
        <w:rPr>
          <w:rFonts w:eastAsia="Times New Roman"/>
          <w:bCs/>
          <w:sz w:val="28"/>
          <w:szCs w:val="28"/>
          <w:lang w:val="uz-Cyrl-UZ"/>
        </w:rPr>
      </w:pPr>
      <w:r w:rsidRPr="00485846">
        <w:rPr>
          <w:rFonts w:eastAsia="Times New Roman"/>
          <w:bCs/>
          <w:sz w:val="28"/>
          <w:szCs w:val="28"/>
          <w:lang w:val="uz-Cyrl-UZ"/>
        </w:rPr>
        <w:t>10.</w:t>
      </w:r>
      <w:r w:rsidR="000C7C4C" w:rsidRPr="00502B42">
        <w:rPr>
          <w:rFonts w:eastAsia="Times New Roman"/>
          <w:bCs/>
          <w:sz w:val="28"/>
          <w:szCs w:val="28"/>
          <w:lang w:val="uz-Cyrl-UZ"/>
        </w:rPr>
        <w:t>Abdurahmonov</w:t>
      </w:r>
      <w:r>
        <w:rPr>
          <w:rFonts w:eastAsia="Times New Roman"/>
          <w:bCs/>
          <w:sz w:val="28"/>
          <w:szCs w:val="28"/>
          <w:lang w:val="uz-Cyrl-UZ"/>
        </w:rPr>
        <w:t xml:space="preserve"> </w:t>
      </w:r>
      <w:r w:rsidRPr="00502B42">
        <w:rPr>
          <w:rFonts w:eastAsia="Times New Roman"/>
          <w:bCs/>
          <w:sz w:val="28"/>
          <w:szCs w:val="28"/>
          <w:lang w:val="uz-Cyrl-UZ"/>
        </w:rPr>
        <w:t>M</w:t>
      </w:r>
      <w:r w:rsidR="000C7C4C" w:rsidRPr="00502B42">
        <w:rPr>
          <w:rFonts w:eastAsia="Times New Roman"/>
          <w:bCs/>
          <w:sz w:val="28"/>
          <w:szCs w:val="28"/>
          <w:lang w:val="uz-Cyrl-UZ"/>
        </w:rPr>
        <w:t>.,Sh.Rizaev.,O‘zbekistonda ma'naviyat sohasidagi islohotlar: rivojlanish bosqichlari,erishilgan natijalar va istiqboli.</w:t>
      </w:r>
    </w:p>
    <w:p w:rsidR="000C7C4C" w:rsidRPr="00502B42" w:rsidRDefault="00485846" w:rsidP="00485846">
      <w:pPr>
        <w:widowControl/>
        <w:tabs>
          <w:tab w:val="left" w:pos="0"/>
          <w:tab w:val="left" w:pos="426"/>
        </w:tabs>
        <w:snapToGrid/>
        <w:ind w:firstLine="0"/>
        <w:rPr>
          <w:rFonts w:eastAsia="Times New Roman"/>
          <w:bCs/>
          <w:sz w:val="28"/>
          <w:szCs w:val="28"/>
          <w:lang w:val="uz-Cyrl-UZ"/>
        </w:rPr>
      </w:pPr>
      <w:r>
        <w:rPr>
          <w:rFonts w:eastAsia="Times New Roman"/>
          <w:bCs/>
          <w:sz w:val="28"/>
          <w:szCs w:val="28"/>
          <w:lang w:val="en-US"/>
        </w:rPr>
        <w:t>11.</w:t>
      </w:r>
      <w:r w:rsidR="000C7C4C" w:rsidRPr="00502B42">
        <w:rPr>
          <w:rFonts w:eastAsia="Times New Roman"/>
          <w:bCs/>
          <w:sz w:val="28"/>
          <w:szCs w:val="28"/>
          <w:lang w:val="uz-Cyrl-UZ"/>
        </w:rPr>
        <w:t>Maxmudov T. Mustaqillik va ma'naviyat. O‘zbekiston Respublikasi Prezidenti Islom Karimov asarlari asosida. - Toshkent.: Sharq nashriyoti-matbaa aktsiyadorlik kompaniyasi bosh tahririyati. - 2001 y.</w:t>
      </w:r>
    </w:p>
    <w:p w:rsidR="000C7C4C" w:rsidRPr="00502B42" w:rsidRDefault="00485846" w:rsidP="00485846">
      <w:pPr>
        <w:widowControl/>
        <w:tabs>
          <w:tab w:val="left" w:pos="0"/>
          <w:tab w:val="left" w:pos="426"/>
        </w:tabs>
        <w:snapToGrid/>
        <w:ind w:firstLine="0"/>
        <w:rPr>
          <w:rFonts w:eastAsia="Times New Roman"/>
          <w:bCs/>
          <w:sz w:val="28"/>
          <w:szCs w:val="28"/>
          <w:lang w:val="uz-Cyrl-UZ"/>
        </w:rPr>
      </w:pPr>
      <w:r>
        <w:rPr>
          <w:rFonts w:eastAsia="Times New Roman"/>
          <w:bCs/>
          <w:sz w:val="28"/>
          <w:szCs w:val="28"/>
          <w:lang w:val="en-US"/>
        </w:rPr>
        <w:t>12.</w:t>
      </w:r>
      <w:r w:rsidR="000C7C4C" w:rsidRPr="00502B42">
        <w:rPr>
          <w:rFonts w:eastAsia="Times New Roman"/>
          <w:bCs/>
          <w:sz w:val="28"/>
          <w:szCs w:val="28"/>
          <w:lang w:val="uz-Cyrl-UZ"/>
        </w:rPr>
        <w:t>Ergashev F., Ergashev I. Fidoyilik - hayot mazmuni. - Toshkent.: O‘zbekiston, 2001 y.</w:t>
      </w:r>
    </w:p>
    <w:p w:rsidR="000C7C4C" w:rsidRPr="00502B42" w:rsidRDefault="00485846" w:rsidP="00485846">
      <w:pPr>
        <w:widowControl/>
        <w:tabs>
          <w:tab w:val="left" w:pos="0"/>
          <w:tab w:val="left" w:pos="426"/>
        </w:tabs>
        <w:snapToGrid/>
        <w:ind w:firstLine="0"/>
        <w:rPr>
          <w:rFonts w:eastAsia="Times New Roman"/>
          <w:bCs/>
          <w:sz w:val="28"/>
          <w:szCs w:val="28"/>
          <w:lang w:val="uz-Cyrl-UZ"/>
        </w:rPr>
      </w:pPr>
      <w:r>
        <w:rPr>
          <w:rFonts w:eastAsia="Times New Roman"/>
          <w:bCs/>
          <w:sz w:val="28"/>
          <w:szCs w:val="28"/>
          <w:lang w:val="en-US"/>
        </w:rPr>
        <w:t>13.</w:t>
      </w:r>
      <w:r w:rsidR="000C7C4C" w:rsidRPr="00502B42">
        <w:rPr>
          <w:rFonts w:eastAsia="Times New Roman"/>
          <w:bCs/>
          <w:sz w:val="28"/>
          <w:szCs w:val="28"/>
          <w:lang w:val="uz-Cyrl-UZ"/>
        </w:rPr>
        <w:t>Milliy istiqlol g’oyasi: asosiy tushuncha va tamoyillar. - Toshkent.: O‘zbekiston, 2000 y.</w:t>
      </w:r>
    </w:p>
    <w:p w:rsidR="000C7C4C" w:rsidRPr="00502B42" w:rsidRDefault="00485846" w:rsidP="00485846">
      <w:pPr>
        <w:widowControl/>
        <w:tabs>
          <w:tab w:val="left" w:pos="0"/>
          <w:tab w:val="left" w:pos="426"/>
        </w:tabs>
        <w:snapToGrid/>
        <w:ind w:firstLine="0"/>
        <w:rPr>
          <w:rFonts w:eastAsia="Times New Roman"/>
          <w:bCs/>
          <w:sz w:val="28"/>
          <w:szCs w:val="28"/>
          <w:lang w:val="uz-Cyrl-UZ"/>
        </w:rPr>
      </w:pPr>
      <w:r>
        <w:rPr>
          <w:rFonts w:eastAsia="Times New Roman"/>
          <w:bCs/>
          <w:sz w:val="28"/>
          <w:szCs w:val="28"/>
          <w:lang w:val="en-US"/>
        </w:rPr>
        <w:t>14.</w:t>
      </w:r>
      <w:r>
        <w:rPr>
          <w:rFonts w:eastAsia="Times New Roman"/>
          <w:bCs/>
          <w:sz w:val="28"/>
          <w:szCs w:val="28"/>
          <w:lang w:val="uz-Cyrl-UZ"/>
        </w:rPr>
        <w:t>Choriev A. Inson falsafasi. II.</w:t>
      </w:r>
      <w:r w:rsidR="000C7C4C" w:rsidRPr="00502B42">
        <w:rPr>
          <w:rFonts w:eastAsia="Times New Roman"/>
          <w:bCs/>
          <w:sz w:val="28"/>
          <w:szCs w:val="28"/>
          <w:lang w:val="uz-Cyrl-UZ"/>
        </w:rPr>
        <w:t>Mustaqil shaxs. Toshkent.: Chinor ENK</w:t>
      </w:r>
      <w:r>
        <w:rPr>
          <w:rFonts w:eastAsia="Times New Roman"/>
          <w:bCs/>
          <w:sz w:val="28"/>
          <w:szCs w:val="28"/>
          <w:lang w:val="en-US"/>
        </w:rPr>
        <w:t>,</w:t>
      </w:r>
      <w:r w:rsidR="000C7C4C" w:rsidRPr="00502B42">
        <w:rPr>
          <w:rFonts w:eastAsia="Times New Roman"/>
          <w:bCs/>
          <w:sz w:val="28"/>
          <w:szCs w:val="28"/>
          <w:lang w:val="uz-Cyrl-UZ"/>
        </w:rPr>
        <w:t>2002</w:t>
      </w:r>
      <w:r w:rsidR="000C7C4C" w:rsidRPr="00502B42">
        <w:rPr>
          <w:rFonts w:eastAsia="Times New Roman"/>
          <w:bCs/>
          <w:sz w:val="28"/>
          <w:szCs w:val="28"/>
          <w:lang w:val="en-US"/>
        </w:rPr>
        <w:t xml:space="preserve"> y</w:t>
      </w:r>
      <w:r w:rsidR="000C7C4C" w:rsidRPr="00502B42">
        <w:rPr>
          <w:rFonts w:eastAsia="Times New Roman"/>
          <w:bCs/>
          <w:sz w:val="28"/>
          <w:szCs w:val="28"/>
          <w:lang w:val="uz-Cyrl-UZ"/>
        </w:rPr>
        <w:t>.</w:t>
      </w:r>
    </w:p>
    <w:p w:rsidR="000C7C4C" w:rsidRPr="00502B42" w:rsidRDefault="00485846" w:rsidP="00485846">
      <w:pPr>
        <w:widowControl/>
        <w:tabs>
          <w:tab w:val="left" w:pos="0"/>
          <w:tab w:val="left" w:pos="426"/>
        </w:tabs>
        <w:snapToGrid/>
        <w:ind w:firstLine="0"/>
        <w:rPr>
          <w:rFonts w:eastAsia="Times New Roman"/>
          <w:bCs/>
          <w:sz w:val="28"/>
          <w:szCs w:val="28"/>
          <w:lang w:val="uz-Cyrl-UZ"/>
        </w:rPr>
      </w:pPr>
      <w:r>
        <w:rPr>
          <w:rFonts w:eastAsia="Times New Roman"/>
          <w:bCs/>
          <w:sz w:val="28"/>
          <w:szCs w:val="28"/>
          <w:lang w:val="en-US"/>
        </w:rPr>
        <w:t>15.</w:t>
      </w:r>
      <w:r w:rsidR="000C7C4C" w:rsidRPr="00502B42">
        <w:rPr>
          <w:rFonts w:eastAsia="Times New Roman"/>
          <w:bCs/>
          <w:sz w:val="28"/>
          <w:szCs w:val="28"/>
          <w:lang w:val="uz-Cyrl-UZ"/>
        </w:rPr>
        <w:t>Eshonqulov A. Ma'naviyat tarbiyasi. Muloqot, 1997. №1.</w:t>
      </w:r>
    </w:p>
    <w:p w:rsidR="000C7C4C" w:rsidRPr="00502B42" w:rsidRDefault="00485846" w:rsidP="00485846">
      <w:pPr>
        <w:widowControl/>
        <w:tabs>
          <w:tab w:val="left" w:pos="0"/>
          <w:tab w:val="left" w:pos="426"/>
        </w:tabs>
        <w:snapToGrid/>
        <w:ind w:firstLine="0"/>
        <w:rPr>
          <w:rFonts w:eastAsia="Times New Roman"/>
          <w:bCs/>
          <w:sz w:val="28"/>
          <w:szCs w:val="28"/>
          <w:lang w:val="uz-Cyrl-UZ"/>
        </w:rPr>
      </w:pPr>
      <w:r w:rsidRPr="000B4B80">
        <w:rPr>
          <w:rFonts w:eastAsia="Times New Roman"/>
          <w:bCs/>
          <w:sz w:val="28"/>
          <w:szCs w:val="28"/>
          <w:lang w:val="uz-Cyrl-UZ"/>
        </w:rPr>
        <w:t>16.</w:t>
      </w:r>
      <w:r w:rsidR="000C7C4C" w:rsidRPr="00502B42">
        <w:rPr>
          <w:rFonts w:eastAsia="Times New Roman"/>
          <w:bCs/>
          <w:sz w:val="28"/>
          <w:szCs w:val="28"/>
          <w:lang w:val="uz-Cyrl-UZ"/>
        </w:rPr>
        <w:t>Mahmudov T.. Nafosat va ma'naviy qadriyatlar. Toshkent.: 2001</w:t>
      </w:r>
      <w:r w:rsidR="000C7C4C" w:rsidRPr="00502B42">
        <w:rPr>
          <w:rFonts w:eastAsia="Times New Roman"/>
          <w:bCs/>
          <w:sz w:val="28"/>
          <w:szCs w:val="28"/>
          <w:lang w:val="en-US"/>
        </w:rPr>
        <w:t>y</w:t>
      </w:r>
      <w:r w:rsidR="000C7C4C" w:rsidRPr="00502B42">
        <w:rPr>
          <w:rFonts w:eastAsia="Times New Roman"/>
          <w:bCs/>
          <w:sz w:val="28"/>
          <w:szCs w:val="28"/>
          <w:lang w:val="uz-Cyrl-UZ"/>
        </w:rPr>
        <w:t>.</w:t>
      </w:r>
    </w:p>
    <w:p w:rsidR="000C7C4C" w:rsidRPr="00502B42" w:rsidRDefault="00485846" w:rsidP="00485846">
      <w:pPr>
        <w:widowControl/>
        <w:tabs>
          <w:tab w:val="left" w:pos="0"/>
          <w:tab w:val="left" w:pos="426"/>
        </w:tabs>
        <w:snapToGrid/>
        <w:ind w:firstLine="0"/>
        <w:rPr>
          <w:rFonts w:eastAsia="Times New Roman"/>
          <w:bCs/>
          <w:sz w:val="28"/>
          <w:szCs w:val="28"/>
          <w:lang w:val="uz-Cyrl-UZ"/>
        </w:rPr>
      </w:pPr>
      <w:r>
        <w:rPr>
          <w:rFonts w:eastAsia="Times New Roman"/>
          <w:bCs/>
          <w:sz w:val="28"/>
          <w:szCs w:val="28"/>
          <w:lang w:val="en-US"/>
        </w:rPr>
        <w:t>17.</w:t>
      </w:r>
      <w:r w:rsidR="000C7C4C" w:rsidRPr="00502B42">
        <w:rPr>
          <w:rFonts w:eastAsia="Times New Roman"/>
          <w:bCs/>
          <w:sz w:val="28"/>
          <w:szCs w:val="28"/>
          <w:lang w:val="uz-Cyrl-UZ"/>
        </w:rPr>
        <w:t>Davlat, jamiyat, oila va yoshlar tarbiyasi muammolari. Toshkent.: 1997</w:t>
      </w:r>
      <w:r w:rsidR="000C7C4C" w:rsidRPr="00502B42">
        <w:rPr>
          <w:rFonts w:eastAsia="Times New Roman"/>
          <w:bCs/>
          <w:sz w:val="28"/>
          <w:szCs w:val="28"/>
          <w:lang w:val="en-US"/>
        </w:rPr>
        <w:t xml:space="preserve"> y</w:t>
      </w:r>
      <w:r w:rsidR="000C7C4C" w:rsidRPr="00502B42">
        <w:rPr>
          <w:rFonts w:eastAsia="Times New Roman"/>
          <w:bCs/>
          <w:sz w:val="28"/>
          <w:szCs w:val="28"/>
          <w:lang w:val="uz-Cyrl-UZ"/>
        </w:rPr>
        <w:t>.</w:t>
      </w:r>
    </w:p>
    <w:p w:rsidR="000C7C4C" w:rsidRPr="00502B42" w:rsidRDefault="00485846" w:rsidP="00485846">
      <w:pPr>
        <w:widowControl/>
        <w:tabs>
          <w:tab w:val="left" w:pos="0"/>
          <w:tab w:val="left" w:pos="426"/>
        </w:tabs>
        <w:snapToGrid/>
        <w:ind w:firstLine="0"/>
        <w:rPr>
          <w:rFonts w:eastAsia="Times New Roman"/>
          <w:bCs/>
          <w:sz w:val="28"/>
          <w:szCs w:val="28"/>
          <w:lang w:val="uz-Cyrl-UZ"/>
        </w:rPr>
      </w:pPr>
      <w:r>
        <w:rPr>
          <w:rFonts w:eastAsia="Times New Roman"/>
          <w:bCs/>
          <w:sz w:val="28"/>
          <w:szCs w:val="28"/>
          <w:lang w:val="en-US"/>
        </w:rPr>
        <w:t>18.</w:t>
      </w:r>
      <w:r w:rsidR="000C7C4C" w:rsidRPr="00502B42">
        <w:rPr>
          <w:rFonts w:eastAsia="Times New Roman"/>
          <w:bCs/>
          <w:sz w:val="28"/>
          <w:szCs w:val="28"/>
          <w:lang w:val="uz-Cyrl-UZ"/>
        </w:rPr>
        <w:t xml:space="preserve">Umarov B. Tamaddun: xatarli alomatlar. –Toshkent, “Tafakkur”, 2010 </w:t>
      </w:r>
      <w:r w:rsidR="000C7C4C" w:rsidRPr="00502B42">
        <w:rPr>
          <w:rFonts w:eastAsia="Times New Roman"/>
          <w:bCs/>
          <w:sz w:val="28"/>
          <w:szCs w:val="28"/>
          <w:lang w:val="en-US"/>
        </w:rPr>
        <w:t>y.</w:t>
      </w:r>
    </w:p>
    <w:p w:rsidR="000C7C4C" w:rsidRPr="00502B42" w:rsidRDefault="00485846" w:rsidP="00485846">
      <w:pPr>
        <w:widowControl/>
        <w:tabs>
          <w:tab w:val="left" w:pos="0"/>
          <w:tab w:val="left" w:pos="426"/>
        </w:tabs>
        <w:snapToGrid/>
        <w:ind w:firstLine="0"/>
        <w:rPr>
          <w:rFonts w:eastAsia="Times New Roman"/>
          <w:bCs/>
          <w:sz w:val="28"/>
          <w:szCs w:val="28"/>
          <w:lang w:val="uz-Cyrl-UZ"/>
        </w:rPr>
      </w:pPr>
      <w:r>
        <w:rPr>
          <w:rFonts w:eastAsia="Times New Roman"/>
          <w:bCs/>
          <w:sz w:val="28"/>
          <w:szCs w:val="28"/>
          <w:lang w:val="en-US"/>
        </w:rPr>
        <w:t>19.</w:t>
      </w:r>
      <w:r w:rsidR="000C7C4C" w:rsidRPr="00502B42">
        <w:rPr>
          <w:rFonts w:eastAsia="Times New Roman"/>
          <w:bCs/>
          <w:sz w:val="28"/>
          <w:szCs w:val="28"/>
          <w:lang w:val="uz-Cyrl-UZ"/>
        </w:rPr>
        <w:t>Ma'naviyat millat nishoni. “Ma'naviyat”, Toshkent.: 1999 y.</w:t>
      </w:r>
    </w:p>
    <w:p w:rsidR="000C7C4C" w:rsidRPr="00502B42" w:rsidRDefault="00485846" w:rsidP="00485846">
      <w:pPr>
        <w:widowControl/>
        <w:tabs>
          <w:tab w:val="left" w:pos="0"/>
          <w:tab w:val="left" w:pos="426"/>
        </w:tabs>
        <w:snapToGrid/>
        <w:ind w:firstLine="0"/>
        <w:rPr>
          <w:rFonts w:eastAsia="Times New Roman"/>
          <w:bCs/>
          <w:sz w:val="28"/>
          <w:szCs w:val="28"/>
          <w:lang w:val="uz-Cyrl-UZ"/>
        </w:rPr>
      </w:pPr>
      <w:r w:rsidRPr="00485846">
        <w:rPr>
          <w:rFonts w:eastAsia="Times New Roman"/>
          <w:bCs/>
          <w:sz w:val="28"/>
          <w:szCs w:val="28"/>
          <w:lang w:val="uz-Cyrl-UZ"/>
        </w:rPr>
        <w:t>20.</w:t>
      </w:r>
      <w:r w:rsidR="000C7C4C" w:rsidRPr="00502B42">
        <w:rPr>
          <w:rFonts w:eastAsia="Times New Roman"/>
          <w:bCs/>
          <w:sz w:val="28"/>
          <w:szCs w:val="28"/>
          <w:lang w:val="uz-Cyrl-UZ"/>
        </w:rPr>
        <w:t xml:space="preserve">Erkaev A. Ma`naviyatshunoslik o`quv uslubiy Monagrafiya  T. Ma`naviyat 2018 yil </w:t>
      </w:r>
    </w:p>
    <w:p w:rsidR="000C7C4C" w:rsidRPr="00502B42" w:rsidRDefault="00485846" w:rsidP="00485846">
      <w:pPr>
        <w:widowControl/>
        <w:tabs>
          <w:tab w:val="left" w:pos="0"/>
          <w:tab w:val="left" w:pos="426"/>
        </w:tabs>
        <w:snapToGrid/>
        <w:ind w:firstLine="0"/>
        <w:rPr>
          <w:rFonts w:eastAsia="Times New Roman"/>
          <w:bCs/>
          <w:sz w:val="28"/>
          <w:szCs w:val="28"/>
          <w:lang w:val="uz-Cyrl-UZ"/>
        </w:rPr>
      </w:pPr>
      <w:r>
        <w:rPr>
          <w:rFonts w:eastAsia="Times New Roman"/>
          <w:bCs/>
          <w:sz w:val="28"/>
          <w:szCs w:val="28"/>
          <w:lang w:val="en-US"/>
        </w:rPr>
        <w:t>21.</w:t>
      </w:r>
      <w:r w:rsidR="000C7C4C" w:rsidRPr="00502B42">
        <w:rPr>
          <w:rFonts w:eastAsia="Times New Roman"/>
          <w:bCs/>
          <w:sz w:val="28"/>
          <w:szCs w:val="28"/>
          <w:lang w:val="uz-Cyrl-UZ"/>
        </w:rPr>
        <w:t>Otamuratov S. Globallashuv va millat. Toshkent.: Yangi asr avlodi.  2008</w:t>
      </w:r>
      <w:r w:rsidR="000C7C4C" w:rsidRPr="00502B42">
        <w:rPr>
          <w:rFonts w:eastAsia="Times New Roman"/>
          <w:bCs/>
          <w:sz w:val="28"/>
          <w:szCs w:val="28"/>
          <w:lang w:val="en-US"/>
        </w:rPr>
        <w:t xml:space="preserve"> y  </w:t>
      </w:r>
      <w:r w:rsidR="000C7C4C" w:rsidRPr="00502B42">
        <w:rPr>
          <w:rFonts w:eastAsia="Times New Roman"/>
          <w:bCs/>
          <w:sz w:val="28"/>
          <w:szCs w:val="28"/>
          <w:lang w:val="uz-Cyrl-UZ"/>
        </w:rPr>
        <w:t xml:space="preserve">. </w:t>
      </w:r>
    </w:p>
    <w:p w:rsidR="000C7C4C" w:rsidRPr="00502B42" w:rsidRDefault="000C7C4C" w:rsidP="000C7C4C">
      <w:pPr>
        <w:tabs>
          <w:tab w:val="left" w:pos="0"/>
        </w:tabs>
        <w:ind w:left="360"/>
        <w:jc w:val="center"/>
        <w:rPr>
          <w:rFonts w:eastAsia="Times New Roman"/>
          <w:b/>
          <w:sz w:val="28"/>
          <w:szCs w:val="28"/>
          <w:lang w:val="en-US" w:eastAsia="x-none"/>
        </w:rPr>
      </w:pPr>
      <w:r w:rsidRPr="00502B42">
        <w:rPr>
          <w:rFonts w:eastAsia="Times New Roman"/>
          <w:b/>
          <w:sz w:val="28"/>
          <w:szCs w:val="28"/>
          <w:lang w:val="en-US" w:eastAsia="x-none"/>
        </w:rPr>
        <w:t>Qo'shimcha adabiyotlar:</w:t>
      </w:r>
    </w:p>
    <w:p w:rsidR="000C7C4C" w:rsidRPr="00502B42" w:rsidRDefault="00485846" w:rsidP="00485846">
      <w:pPr>
        <w:widowControl/>
        <w:tabs>
          <w:tab w:val="left" w:pos="0"/>
          <w:tab w:val="left" w:pos="284"/>
          <w:tab w:val="left" w:pos="426"/>
        </w:tabs>
        <w:suppressAutoHyphens/>
        <w:snapToGrid/>
        <w:ind w:firstLine="0"/>
        <w:jc w:val="left"/>
        <w:rPr>
          <w:rFonts w:eastAsia="Times New Roman"/>
          <w:sz w:val="28"/>
          <w:szCs w:val="28"/>
          <w:lang w:val="en-GB"/>
        </w:rPr>
      </w:pPr>
      <w:r>
        <w:rPr>
          <w:rFonts w:eastAsia="Times New Roman"/>
          <w:sz w:val="28"/>
          <w:szCs w:val="28"/>
          <w:lang w:val="en-GB"/>
        </w:rPr>
        <w:t>1.</w:t>
      </w:r>
      <w:r w:rsidR="000C7C4C" w:rsidRPr="00502B42">
        <w:rPr>
          <w:rFonts w:eastAsia="Times New Roman"/>
          <w:sz w:val="28"/>
          <w:szCs w:val="28"/>
          <w:lang w:val="en-GB"/>
        </w:rPr>
        <w:t>Quroni Karim ma`nolar tarjimasi T.2005 yil</w:t>
      </w:r>
    </w:p>
    <w:p w:rsidR="000C7C4C" w:rsidRPr="00502B42" w:rsidRDefault="00485846" w:rsidP="00485846">
      <w:pPr>
        <w:widowControl/>
        <w:tabs>
          <w:tab w:val="left" w:pos="0"/>
          <w:tab w:val="left" w:pos="284"/>
          <w:tab w:val="left" w:pos="426"/>
        </w:tabs>
        <w:suppressAutoHyphens/>
        <w:snapToGrid/>
        <w:ind w:firstLine="0"/>
        <w:jc w:val="left"/>
        <w:rPr>
          <w:rFonts w:eastAsia="Times New Roman"/>
          <w:sz w:val="28"/>
          <w:szCs w:val="28"/>
          <w:lang w:val="en-GB"/>
        </w:rPr>
      </w:pPr>
      <w:r>
        <w:rPr>
          <w:rFonts w:eastAsia="Times New Roman"/>
          <w:sz w:val="28"/>
          <w:szCs w:val="28"/>
          <w:lang w:val="en-GB"/>
        </w:rPr>
        <w:t>2.</w:t>
      </w:r>
      <w:r w:rsidR="000C7C4C" w:rsidRPr="00502B42">
        <w:rPr>
          <w:rFonts w:eastAsia="Times New Roman"/>
          <w:sz w:val="28"/>
          <w:szCs w:val="28"/>
          <w:lang w:val="en-GB"/>
        </w:rPr>
        <w:t>Imom Buxoriy Jome as sahih 1-4 jildlar T. 1995 yil</w:t>
      </w:r>
    </w:p>
    <w:p w:rsidR="000C7C4C" w:rsidRPr="00502B42" w:rsidRDefault="00485846" w:rsidP="00485846">
      <w:pPr>
        <w:widowControl/>
        <w:tabs>
          <w:tab w:val="left" w:pos="0"/>
          <w:tab w:val="left" w:pos="284"/>
          <w:tab w:val="left" w:pos="426"/>
        </w:tabs>
        <w:suppressAutoHyphens/>
        <w:snapToGrid/>
        <w:ind w:firstLine="0"/>
        <w:jc w:val="left"/>
        <w:rPr>
          <w:rFonts w:eastAsia="Times New Roman"/>
          <w:sz w:val="28"/>
          <w:szCs w:val="28"/>
          <w:lang w:val="en-GB"/>
        </w:rPr>
      </w:pPr>
      <w:r>
        <w:rPr>
          <w:rFonts w:eastAsia="Times New Roman"/>
          <w:sz w:val="28"/>
          <w:szCs w:val="28"/>
          <w:lang w:val="en-GB"/>
        </w:rPr>
        <w:lastRenderedPageBreak/>
        <w:t>3.</w:t>
      </w:r>
      <w:r w:rsidR="000C7C4C" w:rsidRPr="00502B42">
        <w:rPr>
          <w:rFonts w:eastAsia="Times New Roman"/>
          <w:sz w:val="28"/>
          <w:szCs w:val="28"/>
          <w:lang w:val="en-GB"/>
        </w:rPr>
        <w:t xml:space="preserve">O'zbekiston respublikasi Prezidentining  “Ma'naviyat va ma'rifat” jamoatchilik markazi faoliyatini yanada takomillaashtirish va samaradorligini oshirish to`g`risida”gi farmonini bajarish vazifalari haqida T. 1996 yil </w:t>
      </w:r>
    </w:p>
    <w:p w:rsidR="000C7C4C" w:rsidRPr="00502B42" w:rsidRDefault="00485846" w:rsidP="00485846">
      <w:pPr>
        <w:widowControl/>
        <w:tabs>
          <w:tab w:val="left" w:pos="0"/>
          <w:tab w:val="left" w:pos="284"/>
          <w:tab w:val="left" w:pos="426"/>
        </w:tabs>
        <w:suppressAutoHyphens/>
        <w:snapToGrid/>
        <w:ind w:firstLine="0"/>
        <w:jc w:val="left"/>
        <w:rPr>
          <w:rFonts w:eastAsia="Times New Roman"/>
          <w:sz w:val="28"/>
          <w:szCs w:val="28"/>
          <w:lang w:val="en-GB"/>
        </w:rPr>
      </w:pPr>
      <w:r>
        <w:rPr>
          <w:rFonts w:eastAsia="Times New Roman"/>
          <w:sz w:val="28"/>
          <w:szCs w:val="28"/>
          <w:lang w:val="en-GB"/>
        </w:rPr>
        <w:t>4.</w:t>
      </w:r>
      <w:r w:rsidR="000C7C4C" w:rsidRPr="00502B42">
        <w:rPr>
          <w:rFonts w:eastAsia="Times New Roman"/>
          <w:sz w:val="28"/>
          <w:szCs w:val="28"/>
          <w:lang w:val="en-GB"/>
        </w:rPr>
        <w:t>Alisher Navoiy Mukammal asarlarlar to`plami 20 jild T. 1997-2003 yil</w:t>
      </w:r>
    </w:p>
    <w:p w:rsidR="000C7C4C" w:rsidRPr="00502B42" w:rsidRDefault="00485846" w:rsidP="00485846">
      <w:pPr>
        <w:widowControl/>
        <w:tabs>
          <w:tab w:val="left" w:pos="0"/>
          <w:tab w:val="left" w:pos="284"/>
          <w:tab w:val="left" w:pos="426"/>
        </w:tabs>
        <w:suppressAutoHyphens/>
        <w:snapToGrid/>
        <w:ind w:firstLine="0"/>
        <w:jc w:val="left"/>
        <w:rPr>
          <w:rFonts w:eastAsia="Times New Roman"/>
          <w:sz w:val="28"/>
          <w:szCs w:val="28"/>
          <w:lang w:val="en-GB"/>
        </w:rPr>
      </w:pPr>
      <w:r>
        <w:rPr>
          <w:rFonts w:eastAsia="Times New Roman"/>
          <w:sz w:val="28"/>
          <w:szCs w:val="28"/>
          <w:lang w:val="en-GB"/>
        </w:rPr>
        <w:t>5.</w:t>
      </w:r>
      <w:r w:rsidR="000C7C4C" w:rsidRPr="00502B42">
        <w:rPr>
          <w:rFonts w:eastAsia="Times New Roman"/>
          <w:sz w:val="28"/>
          <w:szCs w:val="28"/>
          <w:lang w:val="en-GB"/>
        </w:rPr>
        <w:t>Komil ma`naviyat -mustaqillik tayanchi T. 1997 yil</w:t>
      </w:r>
    </w:p>
    <w:p w:rsidR="000C7C4C" w:rsidRPr="00502B42" w:rsidRDefault="00485846" w:rsidP="00485846">
      <w:pPr>
        <w:widowControl/>
        <w:tabs>
          <w:tab w:val="left" w:pos="0"/>
          <w:tab w:val="left" w:pos="284"/>
          <w:tab w:val="left" w:pos="426"/>
        </w:tabs>
        <w:suppressAutoHyphens/>
        <w:snapToGrid/>
        <w:ind w:firstLine="0"/>
        <w:jc w:val="left"/>
        <w:rPr>
          <w:rFonts w:eastAsia="Times New Roman"/>
          <w:sz w:val="28"/>
          <w:szCs w:val="28"/>
          <w:lang w:val="en-GB"/>
        </w:rPr>
      </w:pPr>
      <w:r>
        <w:rPr>
          <w:rFonts w:eastAsia="Times New Roman"/>
          <w:sz w:val="28"/>
          <w:szCs w:val="28"/>
          <w:lang w:val="en-GB"/>
        </w:rPr>
        <w:t>6.</w:t>
      </w:r>
      <w:r w:rsidR="000C7C4C" w:rsidRPr="00502B42">
        <w:rPr>
          <w:rFonts w:eastAsia="Times New Roman"/>
          <w:sz w:val="28"/>
          <w:szCs w:val="28"/>
          <w:lang w:val="en-GB"/>
        </w:rPr>
        <w:t>Ma`naviyat –ma`sullik T. 1997 yil</w:t>
      </w:r>
    </w:p>
    <w:p w:rsidR="000C7C4C" w:rsidRPr="00502B42" w:rsidRDefault="00485846" w:rsidP="00485846">
      <w:pPr>
        <w:widowControl/>
        <w:tabs>
          <w:tab w:val="left" w:pos="0"/>
          <w:tab w:val="left" w:pos="284"/>
          <w:tab w:val="left" w:pos="426"/>
        </w:tabs>
        <w:suppressAutoHyphens/>
        <w:snapToGrid/>
        <w:ind w:firstLine="0"/>
        <w:jc w:val="left"/>
        <w:rPr>
          <w:rFonts w:eastAsia="Times New Roman"/>
          <w:sz w:val="28"/>
          <w:szCs w:val="28"/>
          <w:lang w:val="en-GB"/>
        </w:rPr>
      </w:pPr>
      <w:r>
        <w:rPr>
          <w:rFonts w:eastAsia="Times New Roman"/>
          <w:sz w:val="28"/>
          <w:szCs w:val="28"/>
          <w:lang w:val="en-GB"/>
        </w:rPr>
        <w:t>7.</w:t>
      </w:r>
      <w:r w:rsidR="000C7C4C" w:rsidRPr="00502B42">
        <w:rPr>
          <w:rFonts w:eastAsia="Times New Roman"/>
          <w:sz w:val="28"/>
          <w:szCs w:val="28"/>
          <w:lang w:val="en-GB"/>
        </w:rPr>
        <w:t>Ma`naviyatning oydin yo`li T. 1997 yil</w:t>
      </w:r>
    </w:p>
    <w:p w:rsidR="000C7C4C" w:rsidRPr="00502B42" w:rsidRDefault="00485846" w:rsidP="00485846">
      <w:pPr>
        <w:widowControl/>
        <w:tabs>
          <w:tab w:val="left" w:pos="0"/>
          <w:tab w:val="left" w:pos="284"/>
          <w:tab w:val="left" w:pos="426"/>
        </w:tabs>
        <w:suppressAutoHyphens/>
        <w:snapToGrid/>
        <w:ind w:firstLine="0"/>
        <w:jc w:val="left"/>
        <w:rPr>
          <w:rFonts w:eastAsia="Times New Roman"/>
          <w:sz w:val="28"/>
          <w:szCs w:val="28"/>
          <w:lang w:val="en-GB"/>
        </w:rPr>
      </w:pPr>
      <w:r>
        <w:rPr>
          <w:rFonts w:eastAsia="Times New Roman"/>
          <w:sz w:val="28"/>
          <w:szCs w:val="28"/>
          <w:lang w:val="en-GB"/>
        </w:rPr>
        <w:t>8.</w:t>
      </w:r>
      <w:r w:rsidR="000C7C4C" w:rsidRPr="00502B42">
        <w:rPr>
          <w:rFonts w:eastAsia="Times New Roman"/>
          <w:sz w:val="28"/>
          <w:szCs w:val="28"/>
          <w:lang w:val="en-GB"/>
        </w:rPr>
        <w:t>Ma`naviyat va komillik T. 1997 yil</w:t>
      </w:r>
    </w:p>
    <w:p w:rsidR="000C7C4C" w:rsidRPr="00502B42" w:rsidRDefault="00485846" w:rsidP="00485846">
      <w:pPr>
        <w:widowControl/>
        <w:tabs>
          <w:tab w:val="left" w:pos="0"/>
          <w:tab w:val="left" w:pos="284"/>
          <w:tab w:val="left" w:pos="426"/>
        </w:tabs>
        <w:suppressAutoHyphens/>
        <w:snapToGrid/>
        <w:ind w:firstLine="0"/>
        <w:jc w:val="left"/>
        <w:rPr>
          <w:rFonts w:eastAsia="Times New Roman"/>
          <w:sz w:val="28"/>
          <w:szCs w:val="28"/>
          <w:lang w:val="en-GB"/>
        </w:rPr>
      </w:pPr>
      <w:r>
        <w:rPr>
          <w:rFonts w:eastAsia="Times New Roman"/>
          <w:sz w:val="28"/>
          <w:szCs w:val="28"/>
          <w:lang w:val="en-GB"/>
        </w:rPr>
        <w:t>9.</w:t>
      </w:r>
      <w:r w:rsidR="000C7C4C" w:rsidRPr="00502B42">
        <w:rPr>
          <w:rFonts w:eastAsia="Times New Roman"/>
          <w:sz w:val="28"/>
          <w:szCs w:val="28"/>
          <w:lang w:val="en-GB"/>
        </w:rPr>
        <w:t xml:space="preserve"> Komilov N. Komil inson haqida to`rt risola T. 1997 yil </w:t>
      </w:r>
    </w:p>
    <w:p w:rsidR="000C7C4C" w:rsidRPr="00485846" w:rsidRDefault="00485846" w:rsidP="00485846">
      <w:pPr>
        <w:tabs>
          <w:tab w:val="left" w:pos="0"/>
          <w:tab w:val="left" w:pos="284"/>
          <w:tab w:val="left" w:pos="426"/>
        </w:tabs>
        <w:suppressAutoHyphens/>
        <w:ind w:firstLine="0"/>
        <w:rPr>
          <w:sz w:val="28"/>
          <w:szCs w:val="28"/>
          <w:lang w:val="en-GB"/>
        </w:rPr>
      </w:pPr>
      <w:r>
        <w:rPr>
          <w:sz w:val="28"/>
          <w:szCs w:val="28"/>
          <w:lang w:val="en-GB"/>
        </w:rPr>
        <w:t>10</w:t>
      </w:r>
      <w:r w:rsidRPr="00485846">
        <w:rPr>
          <w:sz w:val="28"/>
          <w:szCs w:val="28"/>
          <w:lang w:val="en-GB"/>
        </w:rPr>
        <w:t>.</w:t>
      </w:r>
      <w:r w:rsidR="000C7C4C" w:rsidRPr="00485846">
        <w:rPr>
          <w:sz w:val="28"/>
          <w:szCs w:val="28"/>
          <w:lang w:val="en-GB"/>
        </w:rPr>
        <w:t>Avesto T. Sharq 2001 yil</w:t>
      </w:r>
    </w:p>
    <w:p w:rsidR="000C7C4C" w:rsidRPr="00502B42" w:rsidRDefault="00485846" w:rsidP="00485846">
      <w:pPr>
        <w:widowControl/>
        <w:tabs>
          <w:tab w:val="left" w:pos="0"/>
          <w:tab w:val="left" w:pos="284"/>
          <w:tab w:val="left" w:pos="426"/>
        </w:tabs>
        <w:suppressAutoHyphens/>
        <w:snapToGrid/>
        <w:ind w:firstLine="0"/>
        <w:jc w:val="left"/>
        <w:rPr>
          <w:rFonts w:eastAsia="Times New Roman"/>
          <w:sz w:val="28"/>
          <w:szCs w:val="28"/>
          <w:lang w:val="en-GB"/>
        </w:rPr>
      </w:pPr>
      <w:r>
        <w:rPr>
          <w:rFonts w:eastAsia="Times New Roman"/>
          <w:sz w:val="28"/>
          <w:szCs w:val="28"/>
          <w:lang w:val="en-GB"/>
        </w:rPr>
        <w:t>11.</w:t>
      </w:r>
      <w:r w:rsidR="000C7C4C" w:rsidRPr="00502B42">
        <w:rPr>
          <w:rFonts w:eastAsia="Times New Roman"/>
          <w:sz w:val="28"/>
          <w:szCs w:val="28"/>
          <w:lang w:val="en-GB"/>
        </w:rPr>
        <w:t xml:space="preserve">Qosimov B. Milliy o`yg`onish T. 2002 yil </w:t>
      </w:r>
    </w:p>
    <w:p w:rsidR="000C7C4C" w:rsidRPr="00502B42" w:rsidRDefault="00485846" w:rsidP="00485846">
      <w:pPr>
        <w:widowControl/>
        <w:tabs>
          <w:tab w:val="left" w:pos="0"/>
          <w:tab w:val="left" w:pos="284"/>
          <w:tab w:val="left" w:pos="426"/>
        </w:tabs>
        <w:suppressAutoHyphens/>
        <w:snapToGrid/>
        <w:ind w:firstLine="0"/>
        <w:jc w:val="left"/>
        <w:rPr>
          <w:rFonts w:eastAsia="Times New Roman"/>
          <w:sz w:val="28"/>
          <w:szCs w:val="28"/>
          <w:lang w:val="en-GB"/>
        </w:rPr>
      </w:pPr>
      <w:r>
        <w:rPr>
          <w:rFonts w:eastAsia="Times New Roman"/>
          <w:sz w:val="28"/>
          <w:szCs w:val="28"/>
          <w:lang w:val="en-GB"/>
        </w:rPr>
        <w:t>12.</w:t>
      </w:r>
      <w:r w:rsidR="000C7C4C" w:rsidRPr="00502B42">
        <w:rPr>
          <w:rFonts w:eastAsia="Times New Roman"/>
          <w:sz w:val="28"/>
          <w:szCs w:val="28"/>
          <w:lang w:val="en-GB"/>
        </w:rPr>
        <w:t xml:space="preserve"> </w:t>
      </w:r>
      <w:r w:rsidR="000C7C4C" w:rsidRPr="00502B42">
        <w:rPr>
          <w:rFonts w:eastAsia="Times New Roman"/>
          <w:sz w:val="28"/>
          <w:szCs w:val="28"/>
          <w:lang w:val="en-US"/>
        </w:rPr>
        <w:t xml:space="preserve">Abdurahmonov F. Mustaqillik va milliy manfaatlar. </w:t>
      </w:r>
      <w:r w:rsidR="000C7C4C" w:rsidRPr="00502B42">
        <w:rPr>
          <w:rFonts w:eastAsia="Times New Roman"/>
          <w:sz w:val="28"/>
          <w:szCs w:val="28"/>
          <w:lang w:val="en-GB"/>
        </w:rPr>
        <w:t>T</w:t>
      </w:r>
      <w:r w:rsidR="000C7C4C" w:rsidRPr="00485846">
        <w:rPr>
          <w:rFonts w:eastAsia="Times New Roman"/>
          <w:sz w:val="28"/>
          <w:szCs w:val="28"/>
          <w:lang w:val="en-GB"/>
        </w:rPr>
        <w:t>., 1994.</w:t>
      </w:r>
    </w:p>
    <w:p w:rsidR="000C7C4C" w:rsidRPr="00502B42" w:rsidRDefault="00485846" w:rsidP="00485846">
      <w:pPr>
        <w:widowControl/>
        <w:tabs>
          <w:tab w:val="left" w:pos="0"/>
          <w:tab w:val="left" w:pos="284"/>
          <w:tab w:val="left" w:pos="426"/>
        </w:tabs>
        <w:suppressAutoHyphens/>
        <w:snapToGrid/>
        <w:ind w:firstLine="0"/>
        <w:jc w:val="left"/>
        <w:rPr>
          <w:rFonts w:eastAsia="Times New Roman"/>
          <w:sz w:val="28"/>
          <w:szCs w:val="28"/>
          <w:lang w:val="en-GB"/>
        </w:rPr>
      </w:pPr>
      <w:r>
        <w:rPr>
          <w:rFonts w:eastAsia="Times New Roman"/>
          <w:sz w:val="28"/>
          <w:szCs w:val="28"/>
          <w:lang w:val="en-GB"/>
        </w:rPr>
        <w:t>13.</w:t>
      </w:r>
      <w:r w:rsidR="000C7C4C" w:rsidRPr="00502B42">
        <w:rPr>
          <w:rFonts w:eastAsia="Times New Roman"/>
          <w:sz w:val="28"/>
          <w:szCs w:val="28"/>
          <w:lang w:val="en-GB"/>
        </w:rPr>
        <w:t xml:space="preserve"> Imomnazarov M.S. Milliy ma’naviyat</w:t>
      </w:r>
      <w:r>
        <w:rPr>
          <w:rFonts w:eastAsia="Times New Roman"/>
          <w:sz w:val="28"/>
          <w:szCs w:val="28"/>
          <w:lang w:val="en-GB"/>
        </w:rPr>
        <w:t>imiz nazariyasiga chizgilar.T.,</w:t>
      </w:r>
      <w:r w:rsidR="000C7C4C" w:rsidRPr="00502B42">
        <w:rPr>
          <w:rFonts w:eastAsia="Times New Roman"/>
          <w:sz w:val="28"/>
          <w:szCs w:val="28"/>
          <w:lang w:val="en-GB"/>
        </w:rPr>
        <w:t>1998-</w:t>
      </w:r>
      <w:r w:rsidR="000C7C4C" w:rsidRPr="00502B42">
        <w:rPr>
          <w:rFonts w:eastAsia="Times New Roman"/>
          <w:sz w:val="28"/>
          <w:szCs w:val="28"/>
          <w:lang w:val="en-US"/>
        </w:rPr>
        <w:t>yil</w:t>
      </w:r>
    </w:p>
    <w:p w:rsidR="000C7C4C" w:rsidRPr="00502B42" w:rsidRDefault="00485846" w:rsidP="00485846">
      <w:pPr>
        <w:widowControl/>
        <w:tabs>
          <w:tab w:val="left" w:pos="0"/>
          <w:tab w:val="left" w:pos="284"/>
          <w:tab w:val="left" w:pos="426"/>
        </w:tabs>
        <w:suppressAutoHyphens/>
        <w:snapToGrid/>
        <w:ind w:firstLine="0"/>
        <w:jc w:val="left"/>
        <w:rPr>
          <w:rFonts w:eastAsia="Times New Roman"/>
          <w:sz w:val="28"/>
          <w:szCs w:val="28"/>
          <w:lang w:val="en-GB"/>
        </w:rPr>
      </w:pPr>
      <w:r>
        <w:rPr>
          <w:rFonts w:eastAsia="Times New Roman"/>
          <w:sz w:val="28"/>
          <w:szCs w:val="28"/>
          <w:lang w:val="en-GB"/>
        </w:rPr>
        <w:t>14.</w:t>
      </w:r>
      <w:r w:rsidR="000C7C4C" w:rsidRPr="00502B42">
        <w:rPr>
          <w:rFonts w:eastAsia="Times New Roman"/>
          <w:sz w:val="28"/>
          <w:szCs w:val="28"/>
          <w:lang w:val="en-GB"/>
        </w:rPr>
        <w:t xml:space="preserve"> Azizxo'jaev A. Davlatchilik va ma'naviyat. T., 1997</w:t>
      </w:r>
    </w:p>
    <w:p w:rsidR="000C7C4C" w:rsidRPr="00502B42" w:rsidRDefault="00485846" w:rsidP="00485846">
      <w:pPr>
        <w:widowControl/>
        <w:tabs>
          <w:tab w:val="left" w:pos="0"/>
          <w:tab w:val="left" w:pos="284"/>
          <w:tab w:val="left" w:pos="426"/>
        </w:tabs>
        <w:suppressAutoHyphens/>
        <w:snapToGrid/>
        <w:ind w:firstLine="0"/>
        <w:jc w:val="left"/>
        <w:rPr>
          <w:rFonts w:eastAsia="Times New Roman"/>
          <w:sz w:val="28"/>
          <w:szCs w:val="28"/>
          <w:lang w:val="en-GB"/>
        </w:rPr>
      </w:pPr>
      <w:r>
        <w:rPr>
          <w:rFonts w:eastAsia="Times New Roman"/>
          <w:sz w:val="28"/>
          <w:szCs w:val="28"/>
          <w:lang w:val="en-GB"/>
        </w:rPr>
        <w:t>15.</w:t>
      </w:r>
      <w:r w:rsidR="000C7C4C" w:rsidRPr="00502B42">
        <w:rPr>
          <w:rFonts w:eastAsia="Times New Roman"/>
          <w:sz w:val="28"/>
          <w:szCs w:val="28"/>
          <w:lang w:val="en-GB"/>
        </w:rPr>
        <w:t xml:space="preserve"> Aminov B., Shodiev M., Rasulev T. Sharqona bozor fazilatlari. </w:t>
      </w:r>
      <w:r w:rsidR="000C7C4C" w:rsidRPr="00502B42">
        <w:rPr>
          <w:rFonts w:eastAsia="Times New Roman"/>
          <w:sz w:val="28"/>
          <w:szCs w:val="28"/>
          <w:lang w:val="en-US"/>
        </w:rPr>
        <w:t>T., 1996</w:t>
      </w:r>
    </w:p>
    <w:p w:rsidR="000C7C4C" w:rsidRPr="00502B42" w:rsidRDefault="00485846" w:rsidP="00485846">
      <w:pPr>
        <w:widowControl/>
        <w:tabs>
          <w:tab w:val="left" w:pos="0"/>
          <w:tab w:val="left" w:pos="284"/>
          <w:tab w:val="left" w:pos="426"/>
        </w:tabs>
        <w:suppressAutoHyphens/>
        <w:snapToGrid/>
        <w:ind w:firstLine="0"/>
        <w:jc w:val="left"/>
        <w:rPr>
          <w:rFonts w:eastAsia="Times New Roman"/>
          <w:sz w:val="28"/>
          <w:szCs w:val="28"/>
          <w:lang w:val="en-GB"/>
        </w:rPr>
      </w:pPr>
      <w:r>
        <w:rPr>
          <w:rFonts w:eastAsia="Times New Roman"/>
          <w:sz w:val="28"/>
          <w:szCs w:val="28"/>
          <w:lang w:val="en-GB"/>
        </w:rPr>
        <w:t>16.</w:t>
      </w:r>
      <w:r w:rsidR="000C7C4C" w:rsidRPr="00502B42">
        <w:rPr>
          <w:rFonts w:eastAsia="Times New Roman"/>
          <w:sz w:val="28"/>
          <w:szCs w:val="28"/>
          <w:lang w:val="en-GB"/>
        </w:rPr>
        <w:t xml:space="preserve"> </w:t>
      </w:r>
      <w:r w:rsidR="000C7C4C" w:rsidRPr="00502B42">
        <w:rPr>
          <w:rFonts w:eastAsia="Times New Roman"/>
          <w:sz w:val="28"/>
          <w:szCs w:val="28"/>
          <w:lang w:val="en-US"/>
        </w:rPr>
        <w:t>Boboev H., Normatov K. Milliy davlatchilik haqida. T., 1999 yil</w:t>
      </w:r>
    </w:p>
    <w:p w:rsidR="000C7C4C" w:rsidRPr="00502B42" w:rsidRDefault="00485846" w:rsidP="00485846">
      <w:pPr>
        <w:widowControl/>
        <w:tabs>
          <w:tab w:val="left" w:pos="0"/>
          <w:tab w:val="left" w:pos="284"/>
          <w:tab w:val="left" w:pos="426"/>
        </w:tabs>
        <w:suppressAutoHyphens/>
        <w:snapToGrid/>
        <w:ind w:firstLine="0"/>
        <w:jc w:val="left"/>
        <w:rPr>
          <w:rFonts w:eastAsia="Times New Roman"/>
          <w:sz w:val="28"/>
          <w:szCs w:val="28"/>
          <w:lang w:val="en-GB"/>
        </w:rPr>
      </w:pPr>
      <w:r>
        <w:rPr>
          <w:rFonts w:eastAsia="Times New Roman"/>
          <w:sz w:val="28"/>
          <w:szCs w:val="28"/>
          <w:lang w:val="en-GB"/>
        </w:rPr>
        <w:t>17.</w:t>
      </w:r>
      <w:r w:rsidR="000C7C4C" w:rsidRPr="00502B42">
        <w:rPr>
          <w:rFonts w:eastAsia="Times New Roman"/>
          <w:sz w:val="28"/>
          <w:szCs w:val="28"/>
          <w:lang w:val="en-GB"/>
        </w:rPr>
        <w:t xml:space="preserve"> Vatan va millat muqaddasdir. T., 1996..</w:t>
      </w:r>
    </w:p>
    <w:p w:rsidR="00485846" w:rsidRDefault="00485846" w:rsidP="00485846">
      <w:pPr>
        <w:widowControl/>
        <w:tabs>
          <w:tab w:val="left" w:pos="0"/>
          <w:tab w:val="left" w:pos="284"/>
          <w:tab w:val="left" w:pos="426"/>
        </w:tabs>
        <w:suppressAutoHyphens/>
        <w:snapToGrid/>
        <w:ind w:firstLine="0"/>
        <w:jc w:val="left"/>
        <w:rPr>
          <w:rFonts w:eastAsia="Times New Roman"/>
          <w:sz w:val="28"/>
          <w:szCs w:val="28"/>
          <w:lang w:val="en-GB"/>
        </w:rPr>
      </w:pPr>
      <w:r>
        <w:rPr>
          <w:rFonts w:eastAsia="Times New Roman"/>
          <w:sz w:val="28"/>
          <w:szCs w:val="28"/>
          <w:lang w:val="en-GB"/>
        </w:rPr>
        <w:t>18.</w:t>
      </w:r>
      <w:r w:rsidR="000C7C4C" w:rsidRPr="00502B42">
        <w:rPr>
          <w:rFonts w:eastAsia="Times New Roman"/>
          <w:sz w:val="28"/>
          <w:szCs w:val="28"/>
          <w:lang w:val="en-GB"/>
        </w:rPr>
        <w:t xml:space="preserve"> </w:t>
      </w:r>
      <w:r w:rsidR="000C7C4C" w:rsidRPr="00502B42">
        <w:rPr>
          <w:rFonts w:eastAsia="Times New Roman"/>
          <w:sz w:val="28"/>
          <w:szCs w:val="28"/>
          <w:lang w:val="en-US"/>
        </w:rPr>
        <w:t xml:space="preserve">Bobomurodov A. Islom odobi va madaniyati. </w:t>
      </w:r>
      <w:r>
        <w:rPr>
          <w:rFonts w:eastAsia="Times New Roman"/>
          <w:sz w:val="28"/>
          <w:szCs w:val="28"/>
          <w:lang w:val="en-GB"/>
        </w:rPr>
        <w:t>T., 1995.</w:t>
      </w:r>
    </w:p>
    <w:p w:rsidR="000C7C4C" w:rsidRPr="00502B42" w:rsidRDefault="00485846" w:rsidP="00485846">
      <w:pPr>
        <w:widowControl/>
        <w:tabs>
          <w:tab w:val="left" w:pos="0"/>
          <w:tab w:val="left" w:pos="284"/>
          <w:tab w:val="left" w:pos="426"/>
        </w:tabs>
        <w:suppressAutoHyphens/>
        <w:snapToGrid/>
        <w:ind w:firstLine="0"/>
        <w:jc w:val="left"/>
        <w:rPr>
          <w:rFonts w:eastAsia="Times New Roman"/>
          <w:sz w:val="28"/>
          <w:szCs w:val="28"/>
          <w:lang w:val="en-GB"/>
        </w:rPr>
      </w:pPr>
      <w:r>
        <w:rPr>
          <w:rFonts w:eastAsia="Times New Roman"/>
          <w:sz w:val="28"/>
          <w:szCs w:val="28"/>
          <w:lang w:val="en-GB"/>
        </w:rPr>
        <w:t>19.</w:t>
      </w:r>
      <w:r w:rsidR="000C7C4C" w:rsidRPr="00502B42">
        <w:rPr>
          <w:rFonts w:eastAsia="Times New Roman"/>
          <w:sz w:val="28"/>
          <w:szCs w:val="28"/>
          <w:lang w:val="en-GB"/>
        </w:rPr>
        <w:t xml:space="preserve"> Erkaev A. Ma'naviyat - millat nishoni. </w:t>
      </w:r>
      <w:r w:rsidR="000C7C4C" w:rsidRPr="00485846">
        <w:rPr>
          <w:rFonts w:eastAsia="Times New Roman"/>
          <w:sz w:val="28"/>
          <w:szCs w:val="28"/>
          <w:lang w:val="en-US"/>
        </w:rPr>
        <w:t>T., 1997.</w:t>
      </w:r>
    </w:p>
    <w:p w:rsidR="000C7C4C" w:rsidRPr="00502B42" w:rsidRDefault="00485846" w:rsidP="00485846">
      <w:pPr>
        <w:widowControl/>
        <w:tabs>
          <w:tab w:val="left" w:pos="0"/>
          <w:tab w:val="left" w:pos="284"/>
          <w:tab w:val="left" w:pos="426"/>
        </w:tabs>
        <w:suppressAutoHyphens/>
        <w:snapToGrid/>
        <w:ind w:firstLine="0"/>
        <w:jc w:val="left"/>
        <w:rPr>
          <w:rFonts w:eastAsia="Times New Roman"/>
          <w:sz w:val="28"/>
          <w:szCs w:val="28"/>
          <w:lang w:val="en-GB"/>
        </w:rPr>
      </w:pPr>
      <w:r>
        <w:rPr>
          <w:rFonts w:eastAsia="Times New Roman"/>
          <w:sz w:val="28"/>
          <w:szCs w:val="28"/>
          <w:lang w:val="en-GB"/>
        </w:rPr>
        <w:t>20.</w:t>
      </w:r>
      <w:r w:rsidR="000C7C4C" w:rsidRPr="00502B42">
        <w:rPr>
          <w:rFonts w:eastAsia="Times New Roman"/>
          <w:sz w:val="28"/>
          <w:szCs w:val="28"/>
          <w:lang w:val="en-GB"/>
        </w:rPr>
        <w:t xml:space="preserve"> </w:t>
      </w:r>
      <w:r w:rsidR="000C7C4C" w:rsidRPr="00502B42">
        <w:rPr>
          <w:rFonts w:eastAsia="Times New Roman"/>
          <w:sz w:val="28"/>
          <w:szCs w:val="28"/>
          <w:lang w:val="en-US"/>
        </w:rPr>
        <w:t>Jaloliddin Rumiy. Masnaviyi ma'naviy. 1- jild. T., 1999.(Asqar Mahkam tarjimasi)</w:t>
      </w:r>
    </w:p>
    <w:p w:rsidR="000C7C4C" w:rsidRPr="00502B42" w:rsidRDefault="00485846" w:rsidP="00485846">
      <w:pPr>
        <w:widowControl/>
        <w:tabs>
          <w:tab w:val="left" w:pos="0"/>
          <w:tab w:val="left" w:pos="284"/>
          <w:tab w:val="left" w:pos="426"/>
        </w:tabs>
        <w:suppressAutoHyphens/>
        <w:snapToGrid/>
        <w:ind w:firstLine="0"/>
        <w:jc w:val="left"/>
        <w:rPr>
          <w:rFonts w:eastAsia="Times New Roman"/>
          <w:sz w:val="28"/>
          <w:szCs w:val="28"/>
          <w:lang w:val="en-GB"/>
        </w:rPr>
      </w:pPr>
      <w:r>
        <w:rPr>
          <w:rFonts w:eastAsia="Times New Roman"/>
          <w:sz w:val="28"/>
          <w:szCs w:val="28"/>
          <w:lang w:val="en-GB"/>
        </w:rPr>
        <w:t>21.</w:t>
      </w:r>
      <w:r w:rsidR="000C7C4C" w:rsidRPr="00502B42">
        <w:rPr>
          <w:rFonts w:eastAsia="Times New Roman"/>
          <w:sz w:val="28"/>
          <w:szCs w:val="28"/>
          <w:lang w:val="en-GB"/>
        </w:rPr>
        <w:t xml:space="preserve"> </w:t>
      </w:r>
      <w:r w:rsidR="000C7C4C" w:rsidRPr="00502B42">
        <w:rPr>
          <w:rFonts w:eastAsia="Times New Roman"/>
          <w:sz w:val="28"/>
          <w:szCs w:val="28"/>
          <w:lang w:val="en-US"/>
        </w:rPr>
        <w:t xml:space="preserve">Jaloliddin Rumiy. Masnaviyi ma'naviy. 6 jildlik. T., 2001-2005.(Jamol Kamol tarjimasi). </w:t>
      </w:r>
    </w:p>
    <w:p w:rsidR="000C7C4C" w:rsidRPr="00502B42" w:rsidRDefault="00485846" w:rsidP="00485846">
      <w:pPr>
        <w:widowControl/>
        <w:tabs>
          <w:tab w:val="left" w:pos="0"/>
          <w:tab w:val="left" w:pos="284"/>
          <w:tab w:val="left" w:pos="426"/>
        </w:tabs>
        <w:suppressAutoHyphens/>
        <w:snapToGrid/>
        <w:ind w:firstLine="0"/>
        <w:jc w:val="left"/>
        <w:rPr>
          <w:rFonts w:eastAsia="Times New Roman"/>
          <w:sz w:val="28"/>
          <w:szCs w:val="28"/>
          <w:lang w:val="en-GB"/>
        </w:rPr>
      </w:pPr>
      <w:r>
        <w:rPr>
          <w:rFonts w:eastAsia="Times New Roman"/>
          <w:sz w:val="28"/>
          <w:szCs w:val="28"/>
          <w:lang w:val="en-GB"/>
        </w:rPr>
        <w:t>22.</w:t>
      </w:r>
      <w:r w:rsidR="000C7C4C" w:rsidRPr="00502B42">
        <w:rPr>
          <w:rFonts w:eastAsia="Times New Roman"/>
          <w:sz w:val="28"/>
          <w:szCs w:val="28"/>
          <w:lang w:val="en-GB"/>
        </w:rPr>
        <w:t xml:space="preserve"> </w:t>
      </w:r>
      <w:r w:rsidR="000C7C4C" w:rsidRPr="00502B42">
        <w:rPr>
          <w:rFonts w:eastAsia="Times New Roman"/>
          <w:sz w:val="28"/>
          <w:szCs w:val="28"/>
          <w:lang w:val="en-US"/>
        </w:rPr>
        <w:t>Jalolov A. Mustaqillik mas'uliyati. T., 1994.</w:t>
      </w:r>
    </w:p>
    <w:p w:rsidR="000C7C4C" w:rsidRPr="00502B42" w:rsidRDefault="00485846" w:rsidP="00485846">
      <w:pPr>
        <w:widowControl/>
        <w:tabs>
          <w:tab w:val="left" w:pos="0"/>
          <w:tab w:val="left" w:pos="284"/>
          <w:tab w:val="left" w:pos="426"/>
        </w:tabs>
        <w:suppressAutoHyphens/>
        <w:snapToGrid/>
        <w:ind w:firstLine="0"/>
        <w:jc w:val="left"/>
        <w:rPr>
          <w:rFonts w:eastAsia="Times New Roman"/>
          <w:sz w:val="28"/>
          <w:szCs w:val="28"/>
          <w:lang w:val="en-GB"/>
        </w:rPr>
      </w:pPr>
      <w:r>
        <w:rPr>
          <w:rFonts w:eastAsia="Times New Roman"/>
          <w:sz w:val="28"/>
          <w:szCs w:val="28"/>
          <w:lang w:val="en-GB"/>
        </w:rPr>
        <w:t>23.</w:t>
      </w:r>
      <w:r w:rsidR="000C7C4C" w:rsidRPr="00502B42">
        <w:rPr>
          <w:rFonts w:eastAsia="Times New Roman"/>
          <w:sz w:val="28"/>
          <w:szCs w:val="28"/>
          <w:lang w:val="en-GB"/>
        </w:rPr>
        <w:t xml:space="preserve"> </w:t>
      </w:r>
      <w:r w:rsidR="000C7C4C" w:rsidRPr="00502B42">
        <w:rPr>
          <w:rFonts w:eastAsia="Times New Roman"/>
          <w:sz w:val="28"/>
          <w:szCs w:val="28"/>
          <w:lang w:val="en-US"/>
        </w:rPr>
        <w:t>Jumaboev Y.J. Tadbirkorlik va ma'naviy kamolot. “Iqtisod va hisobot” 1996, 3-son.</w:t>
      </w:r>
    </w:p>
    <w:p w:rsidR="000C7C4C" w:rsidRPr="00502B42" w:rsidRDefault="00485846" w:rsidP="00485846">
      <w:pPr>
        <w:widowControl/>
        <w:tabs>
          <w:tab w:val="left" w:pos="0"/>
          <w:tab w:val="left" w:pos="142"/>
          <w:tab w:val="left" w:pos="284"/>
          <w:tab w:val="left" w:pos="426"/>
        </w:tabs>
        <w:suppressAutoHyphens/>
        <w:snapToGrid/>
        <w:ind w:firstLine="0"/>
        <w:jc w:val="left"/>
        <w:rPr>
          <w:rFonts w:eastAsia="Times New Roman"/>
          <w:sz w:val="28"/>
          <w:szCs w:val="28"/>
          <w:lang w:val="en-GB"/>
        </w:rPr>
      </w:pPr>
      <w:r>
        <w:rPr>
          <w:rFonts w:eastAsia="Times New Roman"/>
          <w:sz w:val="28"/>
          <w:szCs w:val="28"/>
          <w:lang w:val="en-GB"/>
        </w:rPr>
        <w:t>24.</w:t>
      </w:r>
      <w:r w:rsidR="000C7C4C" w:rsidRPr="00502B42">
        <w:rPr>
          <w:rFonts w:eastAsia="Times New Roman"/>
          <w:sz w:val="28"/>
          <w:szCs w:val="28"/>
          <w:lang w:val="en-GB"/>
        </w:rPr>
        <w:t xml:space="preserve"> </w:t>
      </w:r>
      <w:r w:rsidR="000C7C4C" w:rsidRPr="00502B42">
        <w:rPr>
          <w:rFonts w:eastAsia="Times New Roman"/>
          <w:sz w:val="28"/>
          <w:szCs w:val="28"/>
          <w:lang w:val="en-US"/>
        </w:rPr>
        <w:t>Jo'raev. Tarix falsafasi. T., 1999.</w:t>
      </w:r>
    </w:p>
    <w:p w:rsidR="000C7C4C" w:rsidRPr="00502B42" w:rsidRDefault="00485846" w:rsidP="00485846">
      <w:pPr>
        <w:widowControl/>
        <w:tabs>
          <w:tab w:val="left" w:pos="0"/>
          <w:tab w:val="left" w:pos="284"/>
          <w:tab w:val="left" w:pos="426"/>
        </w:tabs>
        <w:suppressAutoHyphens/>
        <w:snapToGrid/>
        <w:ind w:firstLine="0"/>
        <w:jc w:val="left"/>
        <w:rPr>
          <w:rFonts w:eastAsia="Times New Roman"/>
          <w:sz w:val="28"/>
          <w:szCs w:val="28"/>
          <w:lang w:val="en-GB"/>
        </w:rPr>
      </w:pPr>
      <w:r>
        <w:rPr>
          <w:rFonts w:eastAsia="Times New Roman"/>
          <w:sz w:val="28"/>
          <w:szCs w:val="28"/>
          <w:lang w:val="en-GB"/>
        </w:rPr>
        <w:t>25.</w:t>
      </w:r>
      <w:r w:rsidR="000C7C4C" w:rsidRPr="00502B42">
        <w:rPr>
          <w:rFonts w:eastAsia="Times New Roman"/>
          <w:sz w:val="28"/>
          <w:szCs w:val="28"/>
          <w:lang w:val="en-GB"/>
        </w:rPr>
        <w:t xml:space="preserve"> </w:t>
      </w:r>
      <w:r w:rsidR="000C7C4C" w:rsidRPr="00502B42">
        <w:rPr>
          <w:rFonts w:eastAsia="Times New Roman"/>
          <w:sz w:val="28"/>
          <w:szCs w:val="28"/>
          <w:lang w:val="en-US"/>
        </w:rPr>
        <w:t>Imom al-Buxoriy. Al-adab al-mufrad. T., 1990.</w:t>
      </w:r>
      <w:r w:rsidR="000C7C4C" w:rsidRPr="00502B42">
        <w:rPr>
          <w:rFonts w:eastAsia="Times New Roman"/>
          <w:sz w:val="28"/>
          <w:szCs w:val="28"/>
          <w:lang w:val="en-GB"/>
        </w:rPr>
        <w:t xml:space="preserve"> </w:t>
      </w:r>
    </w:p>
    <w:p w:rsidR="000C7C4C" w:rsidRPr="00502B42" w:rsidRDefault="00871484" w:rsidP="00871484">
      <w:pPr>
        <w:widowControl/>
        <w:tabs>
          <w:tab w:val="left" w:pos="0"/>
          <w:tab w:val="left" w:pos="284"/>
          <w:tab w:val="left" w:pos="426"/>
        </w:tabs>
        <w:suppressAutoHyphens/>
        <w:snapToGrid/>
        <w:ind w:firstLine="0"/>
        <w:jc w:val="left"/>
        <w:rPr>
          <w:rFonts w:eastAsia="Times New Roman"/>
          <w:sz w:val="28"/>
          <w:szCs w:val="28"/>
          <w:lang w:val="en-GB"/>
        </w:rPr>
      </w:pPr>
      <w:r>
        <w:rPr>
          <w:rFonts w:eastAsia="Times New Roman"/>
          <w:sz w:val="28"/>
          <w:szCs w:val="28"/>
          <w:lang w:val="en-US"/>
        </w:rPr>
        <w:t>26.</w:t>
      </w:r>
      <w:r w:rsidR="000C7C4C" w:rsidRPr="00502B42">
        <w:rPr>
          <w:rFonts w:eastAsia="Times New Roman"/>
          <w:sz w:val="28"/>
          <w:szCs w:val="28"/>
          <w:lang w:val="en-US"/>
        </w:rPr>
        <w:t>Imomnazarov M. Shaxs ma'naviyati va qonun ustuvorligi // “Xalq so'zi” gaz., №24, 5 fev. 1999</w:t>
      </w:r>
    </w:p>
    <w:p w:rsidR="000C7C4C" w:rsidRPr="00502B42" w:rsidRDefault="00871484" w:rsidP="00871484">
      <w:pPr>
        <w:widowControl/>
        <w:tabs>
          <w:tab w:val="left" w:pos="0"/>
          <w:tab w:val="left" w:pos="284"/>
          <w:tab w:val="left" w:pos="426"/>
        </w:tabs>
        <w:suppressAutoHyphens/>
        <w:snapToGrid/>
        <w:ind w:firstLine="0"/>
        <w:jc w:val="left"/>
        <w:rPr>
          <w:rFonts w:eastAsia="Times New Roman"/>
          <w:sz w:val="28"/>
          <w:szCs w:val="28"/>
          <w:lang w:val="en-GB"/>
        </w:rPr>
      </w:pPr>
      <w:r>
        <w:rPr>
          <w:rFonts w:eastAsia="Times New Roman"/>
          <w:sz w:val="28"/>
          <w:szCs w:val="28"/>
          <w:lang w:val="en-US"/>
        </w:rPr>
        <w:t>27.</w:t>
      </w:r>
      <w:r w:rsidR="000C7C4C" w:rsidRPr="00502B42">
        <w:rPr>
          <w:rFonts w:eastAsia="Times New Roman"/>
          <w:sz w:val="28"/>
          <w:szCs w:val="28"/>
          <w:lang w:val="en-US"/>
        </w:rPr>
        <w:t>Islom: bag'rikenglik va mutaassiblik(to'plam). T., 1998.</w:t>
      </w:r>
    </w:p>
    <w:p w:rsidR="000C7C4C" w:rsidRPr="00502B42" w:rsidRDefault="00871484" w:rsidP="00871484">
      <w:pPr>
        <w:widowControl/>
        <w:tabs>
          <w:tab w:val="left" w:pos="0"/>
          <w:tab w:val="left" w:pos="284"/>
          <w:tab w:val="left" w:pos="426"/>
        </w:tabs>
        <w:suppressAutoHyphens/>
        <w:snapToGrid/>
        <w:ind w:firstLine="0"/>
        <w:jc w:val="left"/>
        <w:rPr>
          <w:rFonts w:eastAsia="Times New Roman"/>
          <w:sz w:val="28"/>
          <w:szCs w:val="28"/>
          <w:lang w:val="en-GB"/>
        </w:rPr>
      </w:pPr>
      <w:r>
        <w:rPr>
          <w:rFonts w:eastAsia="Times New Roman"/>
          <w:sz w:val="28"/>
          <w:szCs w:val="28"/>
          <w:lang w:val="en-GB"/>
        </w:rPr>
        <w:t>28.</w:t>
      </w:r>
      <w:r w:rsidR="000C7C4C" w:rsidRPr="00502B42">
        <w:rPr>
          <w:rFonts w:eastAsia="Times New Roman"/>
          <w:sz w:val="28"/>
          <w:szCs w:val="28"/>
          <w:lang w:val="en-GB"/>
        </w:rPr>
        <w:t xml:space="preserve"> </w:t>
      </w:r>
      <w:r w:rsidR="000C7C4C" w:rsidRPr="00502B42">
        <w:rPr>
          <w:rFonts w:eastAsia="Times New Roman"/>
          <w:sz w:val="28"/>
          <w:szCs w:val="28"/>
          <w:lang w:val="en-US"/>
        </w:rPr>
        <w:t>Qodirov A. Ma'naviyatning iqtisodiy tamoyillari.T., 1999</w:t>
      </w:r>
    </w:p>
    <w:p w:rsidR="000C7C4C" w:rsidRPr="00502B42" w:rsidRDefault="00871484" w:rsidP="00871484">
      <w:pPr>
        <w:widowControl/>
        <w:tabs>
          <w:tab w:val="left" w:pos="0"/>
          <w:tab w:val="left" w:pos="284"/>
          <w:tab w:val="left" w:pos="426"/>
        </w:tabs>
        <w:suppressAutoHyphens/>
        <w:snapToGrid/>
        <w:ind w:firstLine="0"/>
        <w:jc w:val="left"/>
        <w:rPr>
          <w:rFonts w:eastAsia="Times New Roman"/>
          <w:sz w:val="28"/>
          <w:szCs w:val="28"/>
          <w:lang w:val="en-GB"/>
        </w:rPr>
      </w:pPr>
      <w:r>
        <w:rPr>
          <w:rFonts w:eastAsia="Times New Roman"/>
          <w:sz w:val="28"/>
          <w:szCs w:val="28"/>
          <w:lang w:val="en-GB"/>
        </w:rPr>
        <w:t>29.</w:t>
      </w:r>
      <w:r w:rsidR="000C7C4C" w:rsidRPr="00502B42">
        <w:rPr>
          <w:rFonts w:eastAsia="Times New Roman"/>
          <w:sz w:val="28"/>
          <w:szCs w:val="28"/>
          <w:lang w:val="en-GB"/>
        </w:rPr>
        <w:t xml:space="preserve"> </w:t>
      </w:r>
      <w:r w:rsidR="000C7C4C" w:rsidRPr="00502B42">
        <w:rPr>
          <w:rFonts w:eastAsia="Times New Roman"/>
          <w:sz w:val="28"/>
          <w:szCs w:val="28"/>
          <w:lang w:val="en-US"/>
        </w:rPr>
        <w:t>Mustaqillik: izohli ilmiy-ommabop lug'at. T., 1998</w:t>
      </w:r>
    </w:p>
    <w:p w:rsidR="000C7C4C" w:rsidRPr="00502B42" w:rsidRDefault="00871484" w:rsidP="00871484">
      <w:pPr>
        <w:widowControl/>
        <w:tabs>
          <w:tab w:val="left" w:pos="0"/>
          <w:tab w:val="left" w:pos="284"/>
          <w:tab w:val="left" w:pos="426"/>
        </w:tabs>
        <w:suppressAutoHyphens/>
        <w:snapToGrid/>
        <w:ind w:firstLine="0"/>
        <w:jc w:val="left"/>
        <w:rPr>
          <w:rFonts w:eastAsia="Times New Roman"/>
          <w:sz w:val="28"/>
          <w:szCs w:val="28"/>
          <w:lang w:val="en-GB"/>
        </w:rPr>
      </w:pPr>
      <w:r>
        <w:rPr>
          <w:rFonts w:eastAsia="Times New Roman"/>
          <w:sz w:val="28"/>
          <w:szCs w:val="28"/>
          <w:lang w:val="en-GB"/>
        </w:rPr>
        <w:t>30.</w:t>
      </w:r>
      <w:r w:rsidR="000C7C4C" w:rsidRPr="00502B42">
        <w:rPr>
          <w:rFonts w:eastAsia="Times New Roman"/>
          <w:sz w:val="28"/>
          <w:szCs w:val="28"/>
          <w:lang w:val="en-GB"/>
        </w:rPr>
        <w:t xml:space="preserve"> </w:t>
      </w:r>
      <w:r w:rsidR="000C7C4C" w:rsidRPr="00502B42">
        <w:rPr>
          <w:rFonts w:eastAsia="Times New Roman"/>
          <w:sz w:val="28"/>
          <w:szCs w:val="28"/>
          <w:lang w:val="en-US"/>
        </w:rPr>
        <w:t>Musurmonova O. Ma'naviy bir butunlik va milliy istiqlol mafkurasi. T., 1995.</w:t>
      </w:r>
    </w:p>
    <w:p w:rsidR="000C7C4C" w:rsidRPr="00502B42" w:rsidRDefault="000C7C4C" w:rsidP="00EC0F21">
      <w:pPr>
        <w:tabs>
          <w:tab w:val="left" w:pos="0"/>
        </w:tabs>
        <w:jc w:val="center"/>
        <w:rPr>
          <w:rFonts w:eastAsia="Times New Roman"/>
          <w:b/>
          <w:sz w:val="28"/>
          <w:szCs w:val="28"/>
          <w:lang w:val="en-US" w:eastAsia="x-none"/>
        </w:rPr>
      </w:pPr>
      <w:r w:rsidRPr="00502B42">
        <w:rPr>
          <w:rFonts w:eastAsia="Times New Roman"/>
          <w:b/>
          <w:sz w:val="28"/>
          <w:szCs w:val="28"/>
          <w:lang w:val="en-US" w:eastAsia="x-none"/>
        </w:rPr>
        <w:t>Elektron ta`lim resurslari:</w:t>
      </w:r>
    </w:p>
    <w:p w:rsidR="000C7C4C" w:rsidRPr="00502B42" w:rsidRDefault="00871484" w:rsidP="00871484">
      <w:pPr>
        <w:widowControl/>
        <w:tabs>
          <w:tab w:val="left" w:pos="0"/>
        </w:tabs>
        <w:suppressAutoHyphens/>
        <w:snapToGrid/>
        <w:rPr>
          <w:rFonts w:eastAsia="Times New Roman"/>
          <w:bCs/>
          <w:sz w:val="28"/>
          <w:szCs w:val="28"/>
          <w:lang w:val="en-US" w:eastAsia="ar-SA"/>
        </w:rPr>
      </w:pPr>
      <w:r>
        <w:rPr>
          <w:rFonts w:eastAsia="Times New Roman"/>
          <w:bCs/>
          <w:sz w:val="28"/>
          <w:szCs w:val="28"/>
          <w:lang w:val="en-US" w:eastAsia="ar-SA"/>
        </w:rPr>
        <w:t>1.</w:t>
      </w:r>
      <w:hyperlink r:id="rId15" w:history="1">
        <w:r w:rsidR="000C7C4C" w:rsidRPr="00502B42">
          <w:rPr>
            <w:rFonts w:eastAsia="Times New Roman"/>
            <w:bCs/>
            <w:sz w:val="28"/>
            <w:szCs w:val="28"/>
            <w:u w:val="single"/>
            <w:lang w:val="en-US" w:eastAsia="ar-SA"/>
          </w:rPr>
          <w:t>www.pilosophy</w:t>
        </w:r>
      </w:hyperlink>
      <w:r w:rsidR="000C7C4C" w:rsidRPr="00502B42">
        <w:rPr>
          <w:rFonts w:eastAsia="Times New Roman"/>
          <w:bCs/>
          <w:sz w:val="28"/>
          <w:szCs w:val="28"/>
          <w:lang w:val="en-US" w:eastAsia="ar-SA"/>
        </w:rPr>
        <w:t>. ru</w:t>
      </w:r>
    </w:p>
    <w:p w:rsidR="000C7C4C" w:rsidRPr="00502B42" w:rsidRDefault="00871484" w:rsidP="00871484">
      <w:pPr>
        <w:widowControl/>
        <w:tabs>
          <w:tab w:val="left" w:pos="0"/>
        </w:tabs>
        <w:suppressAutoHyphens/>
        <w:snapToGrid/>
        <w:rPr>
          <w:rFonts w:eastAsia="Times New Roman"/>
          <w:bCs/>
          <w:sz w:val="28"/>
          <w:szCs w:val="28"/>
          <w:lang w:val="en-US" w:eastAsia="ar-SA"/>
        </w:rPr>
      </w:pPr>
      <w:r>
        <w:rPr>
          <w:rFonts w:eastAsia="Times New Roman"/>
          <w:bCs/>
          <w:sz w:val="28"/>
          <w:szCs w:val="28"/>
          <w:lang w:val="en-US" w:eastAsia="ar-SA"/>
        </w:rPr>
        <w:t>2.</w:t>
      </w:r>
      <w:r w:rsidR="000C7C4C" w:rsidRPr="00502B42">
        <w:rPr>
          <w:rFonts w:eastAsia="Times New Roman"/>
          <w:bCs/>
          <w:sz w:val="28"/>
          <w:szCs w:val="28"/>
          <w:lang w:val="en-US" w:eastAsia="ar-SA"/>
        </w:rPr>
        <w:t>www.antrapologhy.ru</w:t>
      </w:r>
    </w:p>
    <w:p w:rsidR="000C7C4C" w:rsidRPr="00502B42" w:rsidRDefault="00871484" w:rsidP="00871484">
      <w:pPr>
        <w:widowControl/>
        <w:tabs>
          <w:tab w:val="left" w:pos="0"/>
        </w:tabs>
        <w:suppressAutoHyphens/>
        <w:snapToGrid/>
        <w:rPr>
          <w:rFonts w:eastAsia="Times New Roman"/>
          <w:sz w:val="28"/>
          <w:szCs w:val="28"/>
          <w:lang w:val="en-US" w:eastAsia="ar-SA"/>
        </w:rPr>
      </w:pPr>
      <w:r>
        <w:rPr>
          <w:rFonts w:eastAsia="Times New Roman"/>
          <w:sz w:val="28"/>
          <w:szCs w:val="28"/>
          <w:lang w:val="en-US" w:eastAsia="ar-SA"/>
        </w:rPr>
        <w:t>3.</w:t>
      </w:r>
      <w:r w:rsidR="000C7C4C" w:rsidRPr="00502B42">
        <w:rPr>
          <w:rFonts w:eastAsia="Times New Roman"/>
          <w:sz w:val="28"/>
          <w:szCs w:val="28"/>
          <w:lang w:val="en-US" w:eastAsia="ar-SA"/>
        </w:rPr>
        <w:t xml:space="preserve"> </w:t>
      </w:r>
      <w:hyperlink w:history="1">
        <w:r w:rsidR="000C7C4C" w:rsidRPr="00502B42">
          <w:rPr>
            <w:rFonts w:eastAsia="Times New Roman"/>
            <w:sz w:val="28"/>
            <w:szCs w:val="28"/>
            <w:u w:val="single"/>
            <w:lang w:val="en-US" w:eastAsia="ar-SA"/>
          </w:rPr>
          <w:t>www.falsafa. de.uz</w:t>
        </w:r>
      </w:hyperlink>
    </w:p>
    <w:p w:rsidR="000C7C4C" w:rsidRPr="00502B42" w:rsidRDefault="00871484" w:rsidP="00871484">
      <w:pPr>
        <w:widowControl/>
        <w:tabs>
          <w:tab w:val="left" w:pos="0"/>
        </w:tabs>
        <w:suppressAutoHyphens/>
        <w:snapToGrid/>
        <w:rPr>
          <w:rFonts w:eastAsia="Times New Roman"/>
          <w:sz w:val="28"/>
          <w:szCs w:val="28"/>
          <w:lang w:val="en-US" w:eastAsia="ar-SA"/>
        </w:rPr>
      </w:pPr>
      <w:r>
        <w:rPr>
          <w:rFonts w:eastAsia="Times New Roman"/>
          <w:sz w:val="28"/>
          <w:szCs w:val="28"/>
          <w:lang w:val="en-US" w:eastAsia="ar-SA"/>
        </w:rPr>
        <w:t>4.</w:t>
      </w:r>
      <w:r w:rsidR="000C7C4C" w:rsidRPr="00502B42">
        <w:rPr>
          <w:rFonts w:eastAsia="Times New Roman"/>
          <w:sz w:val="28"/>
          <w:szCs w:val="28"/>
          <w:lang w:val="en-US" w:eastAsia="ar-SA"/>
        </w:rPr>
        <w:t xml:space="preserve">http/ </w:t>
      </w:r>
      <w:hyperlink r:id="rId16" w:history="1">
        <w:r w:rsidR="000C7C4C" w:rsidRPr="00502B42">
          <w:rPr>
            <w:rFonts w:eastAsia="Times New Roman"/>
            <w:sz w:val="28"/>
            <w:szCs w:val="28"/>
            <w:lang w:val="en-US" w:eastAsia="ar-SA"/>
          </w:rPr>
          <w:t>www.ziyonet.u</w:t>
        </w:r>
      </w:hyperlink>
      <w:r w:rsidR="000C7C4C" w:rsidRPr="00502B42">
        <w:rPr>
          <w:rFonts w:eastAsia="Times New Roman"/>
          <w:sz w:val="28"/>
          <w:szCs w:val="28"/>
          <w:lang w:val="en-US" w:eastAsia="ar-SA"/>
        </w:rPr>
        <w:t>z</w:t>
      </w:r>
    </w:p>
    <w:p w:rsidR="000C7C4C" w:rsidRPr="00D965B7" w:rsidRDefault="00871484" w:rsidP="00871484">
      <w:pPr>
        <w:widowControl/>
        <w:tabs>
          <w:tab w:val="left" w:pos="0"/>
        </w:tabs>
        <w:suppressAutoHyphens/>
        <w:snapToGrid/>
        <w:rPr>
          <w:rFonts w:eastAsia="Times New Roman"/>
          <w:sz w:val="28"/>
          <w:szCs w:val="28"/>
          <w:lang w:val="en-US" w:eastAsia="ar-SA"/>
        </w:rPr>
      </w:pPr>
      <w:r>
        <w:rPr>
          <w:rFonts w:eastAsia="Times New Roman"/>
          <w:sz w:val="28"/>
          <w:szCs w:val="28"/>
          <w:lang w:val="en-US" w:eastAsia="ar-SA"/>
        </w:rPr>
        <w:t>5.</w:t>
      </w:r>
      <w:r w:rsidR="000C7C4C" w:rsidRPr="00502B42">
        <w:rPr>
          <w:rFonts w:eastAsia="Times New Roman"/>
          <w:sz w:val="28"/>
          <w:szCs w:val="28"/>
          <w:lang w:val="en-US" w:eastAsia="ar-SA"/>
        </w:rPr>
        <w:t xml:space="preserve"> </w:t>
      </w:r>
      <w:hyperlink r:id="rId17" w:history="1">
        <w:r w:rsidR="000C7C4C" w:rsidRPr="00502B42">
          <w:rPr>
            <w:rFonts w:eastAsia="Times New Roman"/>
            <w:sz w:val="28"/>
            <w:szCs w:val="28"/>
            <w:lang w:val="en-US" w:eastAsia="ar-SA"/>
          </w:rPr>
          <w:t>www. milliy ma`naviyat.</w:t>
        </w:r>
      </w:hyperlink>
      <w:r w:rsidR="000C7C4C" w:rsidRPr="00502B42">
        <w:rPr>
          <w:rFonts w:eastAsia="Times New Roman"/>
          <w:sz w:val="28"/>
          <w:szCs w:val="28"/>
          <w:lang w:val="en-US" w:eastAsia="ar-SA"/>
        </w:rPr>
        <w:t>uz</w:t>
      </w:r>
      <w:bookmarkEnd w:id="4"/>
    </w:p>
    <w:p w:rsidR="000C7C4C" w:rsidRDefault="000C7C4C" w:rsidP="000C7C4C">
      <w:pPr>
        <w:tabs>
          <w:tab w:val="left" w:pos="-567"/>
        </w:tabs>
        <w:ind w:left="-567" w:firstLine="0"/>
        <w:rPr>
          <w:rFonts w:eastAsia="Times New Roman"/>
          <w:b/>
          <w:sz w:val="22"/>
          <w:szCs w:val="22"/>
          <w:lang w:val="uz-Cyrl-UZ"/>
        </w:rPr>
      </w:pPr>
    </w:p>
    <w:p w:rsidR="000C7C4C" w:rsidRDefault="000C7C4C" w:rsidP="00C93C44">
      <w:pPr>
        <w:tabs>
          <w:tab w:val="left" w:pos="284"/>
          <w:tab w:val="left" w:pos="426"/>
        </w:tabs>
        <w:ind w:left="284" w:hanging="284"/>
        <w:rPr>
          <w:rFonts w:eastAsia="Times New Roman"/>
          <w:b/>
          <w:sz w:val="22"/>
          <w:szCs w:val="22"/>
          <w:lang w:val="uz-Cyrl-UZ"/>
        </w:rPr>
      </w:pPr>
    </w:p>
    <w:p w:rsidR="000C7C4C" w:rsidRDefault="000C7C4C" w:rsidP="00C93C44">
      <w:pPr>
        <w:tabs>
          <w:tab w:val="left" w:pos="284"/>
          <w:tab w:val="left" w:pos="426"/>
        </w:tabs>
        <w:ind w:left="284" w:hanging="284"/>
        <w:rPr>
          <w:rFonts w:eastAsia="Times New Roman"/>
          <w:b/>
          <w:sz w:val="22"/>
          <w:szCs w:val="22"/>
          <w:lang w:val="uz-Cyrl-UZ"/>
        </w:rPr>
      </w:pPr>
    </w:p>
    <w:p w:rsidR="000C7C4C" w:rsidRDefault="000C7C4C" w:rsidP="00C93C44">
      <w:pPr>
        <w:tabs>
          <w:tab w:val="left" w:pos="284"/>
          <w:tab w:val="left" w:pos="426"/>
        </w:tabs>
        <w:ind w:left="284" w:hanging="284"/>
        <w:rPr>
          <w:rFonts w:eastAsia="Times New Roman"/>
          <w:b/>
          <w:sz w:val="22"/>
          <w:szCs w:val="22"/>
          <w:lang w:val="uz-Cyrl-UZ"/>
        </w:rPr>
      </w:pPr>
    </w:p>
    <w:p w:rsidR="000C7C4C" w:rsidRDefault="000C7C4C" w:rsidP="00C93C44">
      <w:pPr>
        <w:tabs>
          <w:tab w:val="left" w:pos="284"/>
          <w:tab w:val="left" w:pos="426"/>
        </w:tabs>
        <w:ind w:left="284" w:hanging="284"/>
        <w:rPr>
          <w:rFonts w:eastAsia="Times New Roman"/>
          <w:b/>
          <w:sz w:val="22"/>
          <w:szCs w:val="22"/>
          <w:lang w:val="uz-Cyrl-UZ"/>
        </w:rPr>
      </w:pPr>
    </w:p>
    <w:p w:rsidR="000C7C4C" w:rsidRDefault="000C7C4C" w:rsidP="00C93C44">
      <w:pPr>
        <w:tabs>
          <w:tab w:val="left" w:pos="284"/>
          <w:tab w:val="left" w:pos="426"/>
        </w:tabs>
        <w:ind w:left="284" w:hanging="284"/>
        <w:rPr>
          <w:rFonts w:eastAsia="Times New Roman"/>
          <w:b/>
          <w:sz w:val="22"/>
          <w:szCs w:val="22"/>
          <w:lang w:val="uz-Cyrl-UZ"/>
        </w:rPr>
      </w:pPr>
    </w:p>
    <w:p w:rsidR="000C7C4C" w:rsidRDefault="000C7C4C" w:rsidP="00C93C44">
      <w:pPr>
        <w:tabs>
          <w:tab w:val="left" w:pos="284"/>
          <w:tab w:val="left" w:pos="426"/>
        </w:tabs>
        <w:ind w:left="284" w:hanging="284"/>
        <w:rPr>
          <w:rFonts w:eastAsia="Times New Roman"/>
          <w:b/>
          <w:sz w:val="22"/>
          <w:szCs w:val="22"/>
          <w:lang w:val="uz-Cyrl-UZ"/>
        </w:rPr>
      </w:pPr>
    </w:p>
    <w:p w:rsidR="000C7C4C" w:rsidRDefault="000C7C4C" w:rsidP="00C93C44">
      <w:pPr>
        <w:tabs>
          <w:tab w:val="left" w:pos="284"/>
          <w:tab w:val="left" w:pos="426"/>
        </w:tabs>
        <w:ind w:left="284" w:hanging="284"/>
        <w:rPr>
          <w:rFonts w:eastAsia="Times New Roman"/>
          <w:b/>
          <w:sz w:val="22"/>
          <w:szCs w:val="22"/>
          <w:lang w:val="uz-Cyrl-UZ"/>
        </w:rPr>
      </w:pPr>
    </w:p>
    <w:p w:rsidR="000C7C4C" w:rsidRDefault="000C7C4C" w:rsidP="00C93C44">
      <w:pPr>
        <w:tabs>
          <w:tab w:val="left" w:pos="284"/>
          <w:tab w:val="left" w:pos="426"/>
        </w:tabs>
        <w:ind w:left="284" w:hanging="284"/>
        <w:rPr>
          <w:rFonts w:eastAsia="Times New Roman"/>
          <w:b/>
          <w:sz w:val="22"/>
          <w:szCs w:val="22"/>
          <w:lang w:val="uz-Cyrl-UZ"/>
        </w:rPr>
      </w:pPr>
    </w:p>
    <w:p w:rsidR="000C7C4C" w:rsidRDefault="000C7C4C" w:rsidP="00C93C44">
      <w:pPr>
        <w:tabs>
          <w:tab w:val="left" w:pos="284"/>
          <w:tab w:val="left" w:pos="426"/>
        </w:tabs>
        <w:ind w:left="284" w:hanging="284"/>
        <w:rPr>
          <w:rFonts w:eastAsia="Times New Roman"/>
          <w:b/>
          <w:sz w:val="22"/>
          <w:szCs w:val="22"/>
          <w:lang w:val="uz-Cyrl-UZ"/>
        </w:rPr>
      </w:pPr>
    </w:p>
    <w:p w:rsidR="000C7C4C" w:rsidRDefault="000C7C4C" w:rsidP="00C93C44">
      <w:pPr>
        <w:tabs>
          <w:tab w:val="left" w:pos="284"/>
          <w:tab w:val="left" w:pos="426"/>
        </w:tabs>
        <w:ind w:left="284" w:hanging="284"/>
        <w:rPr>
          <w:rFonts w:eastAsia="Times New Roman"/>
          <w:b/>
          <w:sz w:val="22"/>
          <w:szCs w:val="22"/>
          <w:lang w:val="uz-Cyrl-UZ"/>
        </w:rPr>
      </w:pPr>
    </w:p>
    <w:p w:rsidR="000C7C4C" w:rsidRDefault="000C7C4C" w:rsidP="00C93C44">
      <w:pPr>
        <w:tabs>
          <w:tab w:val="left" w:pos="284"/>
          <w:tab w:val="left" w:pos="426"/>
        </w:tabs>
        <w:ind w:left="284" w:hanging="284"/>
        <w:rPr>
          <w:rFonts w:eastAsia="Times New Roman"/>
          <w:b/>
          <w:sz w:val="22"/>
          <w:szCs w:val="22"/>
          <w:lang w:val="uz-Cyrl-UZ"/>
        </w:rPr>
      </w:pPr>
    </w:p>
    <w:p w:rsidR="000C7C4C" w:rsidRDefault="000C7C4C" w:rsidP="00C93C44">
      <w:pPr>
        <w:tabs>
          <w:tab w:val="left" w:pos="284"/>
          <w:tab w:val="left" w:pos="426"/>
        </w:tabs>
        <w:ind w:left="284" w:hanging="284"/>
        <w:rPr>
          <w:rFonts w:eastAsia="Times New Roman"/>
          <w:b/>
          <w:sz w:val="22"/>
          <w:szCs w:val="22"/>
          <w:lang w:val="uz-Cyrl-UZ"/>
        </w:rPr>
      </w:pPr>
    </w:p>
    <w:p w:rsidR="000C7C4C" w:rsidRPr="00C93C44" w:rsidRDefault="000C7C4C" w:rsidP="00C93C44">
      <w:pPr>
        <w:tabs>
          <w:tab w:val="left" w:pos="284"/>
          <w:tab w:val="left" w:pos="426"/>
        </w:tabs>
        <w:ind w:left="284" w:hanging="284"/>
        <w:rPr>
          <w:rFonts w:eastAsia="Times New Roman"/>
          <w:b/>
          <w:sz w:val="22"/>
          <w:szCs w:val="22"/>
          <w:lang w:val="uz-Cyrl-UZ"/>
        </w:rPr>
      </w:pPr>
    </w:p>
    <w:sectPr w:rsidR="000C7C4C" w:rsidRPr="00C93C44" w:rsidSect="00B35596">
      <w:footerReference w:type="even" r:id="rId18"/>
      <w:footerReference w:type="default" r:id="rId19"/>
      <w:pgSz w:w="11905" w:h="16837"/>
      <w:pgMar w:top="993" w:right="1136" w:bottom="2269"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79A5" w:rsidRDefault="009D79A5">
      <w:pPr>
        <w:widowControl/>
        <w:snapToGrid/>
        <w:spacing w:after="200" w:line="276" w:lineRule="auto"/>
        <w:ind w:firstLine="0"/>
        <w:jc w:val="left"/>
        <w:rPr>
          <w:rFonts w:ascii="Calibri" w:hAnsi="Calibri"/>
          <w:sz w:val="22"/>
          <w:szCs w:val="22"/>
        </w:rPr>
      </w:pPr>
      <w:r>
        <w:rPr>
          <w:rFonts w:ascii="Calibri" w:hAnsi="Calibri"/>
          <w:sz w:val="22"/>
          <w:szCs w:val="22"/>
        </w:rPr>
        <w:separator/>
      </w:r>
    </w:p>
  </w:endnote>
  <w:endnote w:type="continuationSeparator" w:id="0">
    <w:p w:rsidR="009D79A5" w:rsidRDefault="009D79A5">
      <w:pPr>
        <w:widowControl/>
        <w:snapToGrid/>
        <w:spacing w:after="200" w:line="276" w:lineRule="auto"/>
        <w:ind w:firstLine="0"/>
        <w:jc w:val="left"/>
        <w:rPr>
          <w:rFonts w:ascii="Calibri" w:hAnsi="Calibri"/>
          <w:sz w:val="22"/>
          <w:szCs w:val="22"/>
        </w:rPr>
      </w:pPr>
      <w:r>
        <w:rPr>
          <w:rFonts w:ascii="Calibri" w:hAnsi="Calibri"/>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ANDA Baltic UZ">
    <w:altName w:val="Microsoft YaHei"/>
    <w:charset w:val="00"/>
    <w:family w:val="swiss"/>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_Journal">
    <w:altName w:val="Times New Roman"/>
    <w:charset w:val="00"/>
    <w:family w:val="auto"/>
    <w:pitch w:val="variable"/>
    <w:sig w:usb0="00000203" w:usb1="00000000" w:usb2="00000000" w:usb3="00000000" w:csb0="00000005" w:csb1="00000000"/>
  </w:font>
  <w:font w:name="Antiqua Uzbek">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alticaUzbek">
    <w:altName w:val="Times New Roman"/>
    <w:charset w:val="00"/>
    <w:family w:val="auto"/>
    <w:pitch w:val="variable"/>
    <w:sig w:usb0="00000001" w:usb1="00000000" w:usb2="00000000" w:usb3="00000000" w:csb0="00000005" w:csb1="00000000"/>
  </w:font>
  <w:font w:name="Times Uzb Roman">
    <w:altName w:val="Times New Roman"/>
    <w:charset w:val="CC"/>
    <w:family w:val="roman"/>
    <w:pitch w:val="variable"/>
    <w:sig w:usb0="00000287" w:usb1="00000000" w:usb2="00000000" w:usb3="00000000" w:csb0="0000009F" w:csb1="00000000"/>
  </w:font>
  <w:font w:name="TimesUZ">
    <w:altName w:val="Times New Roman"/>
    <w:charset w:val="00"/>
    <w:family w:val="auto"/>
    <w:pitch w:val="variable"/>
    <w:sig w:usb0="00000203" w:usb1="00000000" w:usb2="00000000" w:usb3="00000000" w:csb0="00000005" w:csb1="00000000"/>
  </w:font>
  <w:font w:name="Journal Uzbek">
    <w:altName w:val="Courier New"/>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PANDA Times UZ">
    <w:altName w:val="Vrinda"/>
    <w:charset w:val="00"/>
    <w:family w:val="swiss"/>
    <w:pitch w:val="variable"/>
    <w:sig w:usb0="00000003" w:usb1="00000000" w:usb2="00000000" w:usb3="00000000" w:csb0="00000001" w:csb1="00000000"/>
  </w:font>
  <w:font w:name="Uzbek">
    <w:altName w:val="Times New Roman"/>
    <w:panose1 w:val="00000000000000000000"/>
    <w:charset w:val="00"/>
    <w:family w:val="roman"/>
    <w:notTrueType/>
    <w:pitch w:val="variable"/>
    <w:sig w:usb0="00000003" w:usb1="00000000" w:usb2="00000000" w:usb3="00000000" w:csb0="00000001" w:csb1="00000000"/>
  </w:font>
  <w:font w:name="U_Journ">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Tj">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BodoniUzbek">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lticaUz">
    <w:altName w:val="Times New Roman"/>
    <w:charset w:val="00"/>
    <w:family w:val="auto"/>
    <w:pitch w:val="variable"/>
    <w:sig w:usb0="00000207" w:usb1="00000000" w:usb2="00000000" w:usb3="00000000" w:csb0="00000097" w:csb1="00000000"/>
  </w:font>
  <w:font w:name="Batang">
    <w:altName w:val="바탕"/>
    <w:panose1 w:val="02030600000101010101"/>
    <w:charset w:val="81"/>
    <w:family w:val="auto"/>
    <w:notTrueType/>
    <w:pitch w:val="fixed"/>
    <w:sig w:usb0="00000001" w:usb1="09060000" w:usb2="00000010" w:usb3="00000000" w:csb0="00080000" w:csb1="00000000"/>
  </w:font>
  <w:font w:name="NTTimes/Uzbek">
    <w:altName w:val="Times New Roman"/>
    <w:panose1 w:val="00000000000000000000"/>
    <w:charset w:val="00"/>
    <w:family w:val="auto"/>
    <w:notTrueType/>
    <w:pitch w:val="variable"/>
    <w:sig w:usb0="00000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PANDA Baltic UZ Lat">
    <w:altName w:val="Arial Narrow"/>
    <w:panose1 w:val="00000000000000000000"/>
    <w:charset w:val="00"/>
    <w:family w:val="swiss"/>
    <w:notTrueType/>
    <w:pitch w:val="variable"/>
    <w:sig w:usb0="00000003" w:usb1="00000000" w:usb2="00000000" w:usb3="00000000" w:csb0="00000001" w:csb1="00000000"/>
  </w:font>
  <w:font w:name="Baltica">
    <w:altName w:val="Times New Roman"/>
    <w:panose1 w:val="00000000000000000000"/>
    <w:charset w:val="00"/>
    <w:family w:val="auto"/>
    <w:notTrueType/>
    <w:pitch w:val="variable"/>
    <w:sig w:usb0="00000003" w:usb1="00000000" w:usb2="00000000" w:usb3="00000000" w:csb0="00000001" w:csb1="00000000"/>
  </w:font>
  <w:font w:name="Times New Roman FZRU">
    <w:altName w:val="Times New Roman"/>
    <w:panose1 w:val="00000000000000000000"/>
    <w:charset w:val="CC"/>
    <w:family w:val="roman"/>
    <w:notTrueType/>
    <w:pitch w:val="variable"/>
    <w:sig w:usb0="00000201" w:usb1="00000000" w:usb2="00000000" w:usb3="00000000" w:csb0="00000004" w:csb1="00000000"/>
  </w:font>
  <w:font w:name="Bodo_uzb">
    <w:altName w:val="Times New Roman"/>
    <w:panose1 w:val="00000000000000000000"/>
    <w:charset w:val="00"/>
    <w:family w:val="auto"/>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Impact">
    <w:panose1 w:val="020B080603090205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8EB" w:rsidRPr="002B4A9A" w:rsidRDefault="001A68EB" w:rsidP="000B4B80">
    <w:r w:rsidRPr="002B4A9A">
      <w:fldChar w:fldCharType="begin"/>
    </w:r>
    <w:r w:rsidRPr="002B4A9A">
      <w:instrText xml:space="preserve"> PAGE \* MERGEFORMAT </w:instrText>
    </w:r>
    <w:r w:rsidRPr="002B4A9A">
      <w:fldChar w:fldCharType="separate"/>
    </w:r>
    <w:r w:rsidRPr="002B4A9A">
      <w:t>18</w:t>
    </w:r>
    <w:r w:rsidRPr="002B4A9A">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2503374"/>
      <w:docPartObj>
        <w:docPartGallery w:val="Page Numbers (Bottom of Page)"/>
        <w:docPartUnique/>
      </w:docPartObj>
    </w:sdtPr>
    <w:sdtEndPr/>
    <w:sdtContent>
      <w:p w:rsidR="001A68EB" w:rsidRDefault="001A68EB">
        <w:pPr>
          <w:pStyle w:val="af0"/>
          <w:jc w:val="center"/>
        </w:pPr>
        <w:r>
          <w:fldChar w:fldCharType="begin"/>
        </w:r>
        <w:r>
          <w:instrText>PAGE   \* MERGEFORMAT</w:instrText>
        </w:r>
        <w:r>
          <w:fldChar w:fldCharType="separate"/>
        </w:r>
        <w:r w:rsidR="002F5830">
          <w:rPr>
            <w:noProof/>
          </w:rPr>
          <w:t>6</w:t>
        </w:r>
        <w:r>
          <w:fldChar w:fldCharType="end"/>
        </w:r>
      </w:p>
    </w:sdtContent>
  </w:sdt>
  <w:p w:rsidR="001A68EB" w:rsidRPr="002B4A9A" w:rsidRDefault="001A68EB" w:rsidP="000B4B8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8EB" w:rsidRPr="002B4A9A" w:rsidRDefault="001A68EB" w:rsidP="000B4B80">
    <w:r w:rsidRPr="002B4A9A">
      <w:fldChar w:fldCharType="begin"/>
    </w:r>
    <w:r w:rsidRPr="002B4A9A">
      <w:instrText xml:space="preserve"> PAGE \* MERGEFORMAT </w:instrText>
    </w:r>
    <w:r w:rsidRPr="002B4A9A">
      <w:fldChar w:fldCharType="separate"/>
    </w:r>
    <w:r>
      <w:rPr>
        <w:noProof/>
      </w:rPr>
      <w:t>2</w:t>
    </w:r>
    <w:r w:rsidRPr="002B4A9A">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8EB" w:rsidRDefault="001A68EB" w:rsidP="00754360">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1A68EB" w:rsidRDefault="001A68EB">
    <w:pPr>
      <w:pStyle w:val="af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8EB" w:rsidRDefault="001A68EB" w:rsidP="00754360">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2F5830">
      <w:rPr>
        <w:rStyle w:val="af2"/>
        <w:noProof/>
      </w:rPr>
      <w:t>45</w:t>
    </w:r>
    <w:r>
      <w:rPr>
        <w:rStyle w:val="af2"/>
      </w:rPr>
      <w:fldChar w:fldCharType="end"/>
    </w:r>
  </w:p>
  <w:p w:rsidR="001A68EB" w:rsidRDefault="001A68EB">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79A5" w:rsidRDefault="009D79A5">
      <w:pPr>
        <w:widowControl/>
        <w:snapToGrid/>
        <w:spacing w:after="200" w:line="276" w:lineRule="auto"/>
        <w:ind w:firstLine="0"/>
        <w:jc w:val="left"/>
        <w:rPr>
          <w:rFonts w:ascii="Calibri" w:hAnsi="Calibri"/>
          <w:sz w:val="22"/>
          <w:szCs w:val="22"/>
        </w:rPr>
      </w:pPr>
      <w:r>
        <w:rPr>
          <w:rFonts w:ascii="Calibri" w:hAnsi="Calibri"/>
          <w:sz w:val="22"/>
          <w:szCs w:val="22"/>
        </w:rPr>
        <w:separator/>
      </w:r>
    </w:p>
  </w:footnote>
  <w:footnote w:type="continuationSeparator" w:id="0">
    <w:p w:rsidR="009D79A5" w:rsidRDefault="009D79A5">
      <w:pPr>
        <w:widowControl/>
        <w:snapToGrid/>
        <w:spacing w:after="200" w:line="276" w:lineRule="auto"/>
        <w:ind w:firstLine="0"/>
        <w:jc w:val="left"/>
        <w:rPr>
          <w:rFonts w:ascii="Calibri" w:hAnsi="Calibri"/>
          <w:sz w:val="22"/>
          <w:szCs w:val="22"/>
        </w:rPr>
      </w:pPr>
      <w:r>
        <w:rPr>
          <w:rFonts w:ascii="Calibri" w:hAnsi="Calibri"/>
          <w:sz w:val="22"/>
          <w:szCs w:val="22"/>
        </w:rPr>
        <w:continuationSeparator/>
      </w:r>
    </w:p>
  </w:footnote>
  <w:footnote w:id="1">
    <w:p w:rsidR="001A68EB" w:rsidRPr="001B6106" w:rsidRDefault="001A68EB" w:rsidP="00497130">
      <w:pPr>
        <w:pStyle w:val="af3"/>
        <w:rPr>
          <w:rFonts w:ascii="Times New Roman" w:hAnsi="Times New Roman"/>
          <w:sz w:val="16"/>
          <w:szCs w:val="16"/>
          <w:lang w:val="uz-Cyrl-UZ"/>
        </w:rPr>
      </w:pPr>
      <w:r w:rsidRPr="001B6106">
        <w:rPr>
          <w:rStyle w:val="af5"/>
          <w:rFonts w:ascii="Times New Roman" w:hAnsi="Times New Roman"/>
          <w:sz w:val="16"/>
          <w:szCs w:val="16"/>
        </w:rPr>
        <w:footnoteRef/>
      </w:r>
      <w:r w:rsidRPr="001B6106">
        <w:rPr>
          <w:rFonts w:ascii="Times New Roman" w:hAnsi="Times New Roman"/>
          <w:sz w:val="16"/>
          <w:szCs w:val="16"/>
          <w:lang w:val="uz-Cyrl-UZ"/>
        </w:rPr>
        <w:t xml:space="preserve"> Ислом Каримов.Биз келажагимизни ўз қўлимиз билан қурамиз.7-китоб.Т., “Ўзбекистон” 1999,302-б.</w:t>
      </w:r>
    </w:p>
  </w:footnote>
  <w:footnote w:id="2">
    <w:p w:rsidR="001A68EB" w:rsidRPr="001B6106" w:rsidRDefault="001A68EB" w:rsidP="00497130">
      <w:pPr>
        <w:pStyle w:val="af3"/>
        <w:jc w:val="both"/>
        <w:rPr>
          <w:rFonts w:ascii="Times New Roman" w:hAnsi="Times New Roman"/>
          <w:sz w:val="16"/>
          <w:szCs w:val="16"/>
          <w:lang w:val="uz-Cyrl-UZ"/>
        </w:rPr>
      </w:pPr>
      <w:r w:rsidRPr="001B6106">
        <w:rPr>
          <w:rStyle w:val="af5"/>
          <w:rFonts w:ascii="Times New Roman" w:hAnsi="Times New Roman"/>
          <w:sz w:val="16"/>
          <w:szCs w:val="16"/>
        </w:rPr>
        <w:footnoteRef/>
      </w:r>
      <w:r w:rsidRPr="001B6106">
        <w:rPr>
          <w:rFonts w:ascii="Times New Roman" w:hAnsi="Times New Roman"/>
          <w:sz w:val="16"/>
          <w:szCs w:val="16"/>
          <w:lang w:val="uz-Cyrl-UZ"/>
        </w:rPr>
        <w:t xml:space="preserve"> </w:t>
      </w:r>
      <w:r w:rsidRPr="001B6106">
        <w:rPr>
          <w:rFonts w:ascii="Times New Roman" w:hAnsi="Times New Roman"/>
          <w:color w:val="000000"/>
          <w:sz w:val="16"/>
          <w:szCs w:val="16"/>
          <w:lang w:val="uz-Cyrl-UZ" w:eastAsia="ko-KR"/>
        </w:rPr>
        <w:t xml:space="preserve">Э. </w:t>
      </w:r>
      <w:r w:rsidRPr="001B6106">
        <w:rPr>
          <w:rFonts w:ascii="Times New Roman" w:hAnsi="Times New Roman"/>
          <w:bCs/>
          <w:color w:val="000000"/>
          <w:sz w:val="16"/>
          <w:szCs w:val="16"/>
          <w:lang w:val="uz-Cyrl-UZ" w:eastAsia="ko-KR"/>
        </w:rPr>
        <w:t>Ю. Юсупов.</w:t>
      </w:r>
      <w:r w:rsidRPr="001B6106">
        <w:rPr>
          <w:rFonts w:ascii="Times New Roman" w:hAnsi="Times New Roman"/>
          <w:b/>
          <w:bCs/>
          <w:color w:val="000000"/>
          <w:sz w:val="16"/>
          <w:szCs w:val="16"/>
          <w:lang w:val="uz-Cyrl-UZ" w:eastAsia="ko-KR"/>
        </w:rPr>
        <w:t xml:space="preserve"> </w:t>
      </w:r>
      <w:r w:rsidRPr="001B6106">
        <w:rPr>
          <w:rFonts w:ascii="Times New Roman" w:hAnsi="Times New Roman"/>
          <w:color w:val="000000"/>
          <w:sz w:val="16"/>
          <w:szCs w:val="16"/>
          <w:lang w:val="uz-Cyrl-UZ" w:eastAsia="ko-KR"/>
        </w:rPr>
        <w:t>Ҳадисларда дунёвий ва диний ғояларнинг боғлиқлиги. — Ж. «Ўзбекистонда ижтимоий фанлар», 1994, 5-сон.</w:t>
      </w:r>
    </w:p>
  </w:footnote>
  <w:footnote w:id="3">
    <w:p w:rsidR="001A68EB" w:rsidRPr="001B6106" w:rsidRDefault="001A68EB" w:rsidP="00DF44C9">
      <w:pPr>
        <w:pStyle w:val="af3"/>
        <w:rPr>
          <w:rFonts w:ascii="Times New Roman" w:hAnsi="Times New Roman"/>
          <w:sz w:val="16"/>
          <w:szCs w:val="16"/>
          <w:lang w:val="uz-Cyrl-UZ"/>
        </w:rPr>
      </w:pPr>
      <w:r w:rsidRPr="001B6106">
        <w:rPr>
          <w:rStyle w:val="af5"/>
          <w:sz w:val="16"/>
          <w:szCs w:val="16"/>
        </w:rPr>
        <w:footnoteRef/>
      </w:r>
      <w:r w:rsidRPr="001B6106">
        <w:rPr>
          <w:rFonts w:ascii="Times New Roman" w:hAnsi="Times New Roman"/>
          <w:bCs/>
          <w:color w:val="000000"/>
          <w:sz w:val="16"/>
          <w:szCs w:val="16"/>
          <w:lang w:eastAsia="ko-KR"/>
        </w:rPr>
        <w:t xml:space="preserve">Эркин Юсупов, </w:t>
      </w:r>
      <w:r w:rsidRPr="001B6106">
        <w:rPr>
          <w:rFonts w:ascii="Times New Roman" w:hAnsi="Times New Roman"/>
          <w:bCs/>
          <w:color w:val="000000"/>
          <w:sz w:val="16"/>
          <w:szCs w:val="16"/>
          <w:lang w:val="uz-Cyrl-UZ" w:eastAsia="ko-KR"/>
        </w:rPr>
        <w:t>Ў</w:t>
      </w:r>
      <w:r w:rsidRPr="001B6106">
        <w:rPr>
          <w:rFonts w:ascii="Times New Roman" w:hAnsi="Times New Roman"/>
          <w:bCs/>
          <w:color w:val="000000"/>
          <w:sz w:val="16"/>
          <w:szCs w:val="16"/>
          <w:lang w:eastAsia="ko-KR"/>
        </w:rPr>
        <w:t>ткир Юсупов.</w:t>
      </w:r>
      <w:r w:rsidRPr="001B6106">
        <w:rPr>
          <w:rFonts w:ascii="Times New Roman" w:hAnsi="Times New Roman"/>
          <w:b/>
          <w:bCs/>
          <w:color w:val="000000"/>
          <w:sz w:val="16"/>
          <w:szCs w:val="16"/>
          <w:lang w:eastAsia="ko-KR"/>
        </w:rPr>
        <w:t xml:space="preserve"> </w:t>
      </w:r>
      <w:r w:rsidRPr="001B6106">
        <w:rPr>
          <w:rFonts w:ascii="Times New Roman" w:hAnsi="Times New Roman"/>
          <w:color w:val="000000"/>
          <w:sz w:val="16"/>
          <w:szCs w:val="16"/>
          <w:lang w:eastAsia="ko-KR"/>
        </w:rPr>
        <w:t>Маънавий камолот ва жамият тараққиёти. Хўжанд. 1996, 29-6</w:t>
      </w:r>
      <w:r w:rsidRPr="001B6106">
        <w:rPr>
          <w:rFonts w:ascii="Times New Roman" w:hAnsi="Times New Roman"/>
          <w:color w:val="000000"/>
          <w:sz w:val="16"/>
          <w:szCs w:val="16"/>
          <w:lang w:val="uz-Cyrl-UZ" w:eastAsia="ko-KR"/>
        </w:rPr>
        <w:t>.</w:t>
      </w:r>
    </w:p>
  </w:footnote>
  <w:footnote w:id="4">
    <w:p w:rsidR="001A68EB" w:rsidRPr="001B6106" w:rsidRDefault="001A68EB" w:rsidP="00DF44C9">
      <w:pPr>
        <w:pStyle w:val="af3"/>
        <w:rPr>
          <w:rFonts w:ascii="Times New Roman" w:hAnsi="Times New Roman"/>
          <w:sz w:val="16"/>
          <w:szCs w:val="16"/>
          <w:lang w:val="uz-Cyrl-UZ"/>
        </w:rPr>
      </w:pPr>
      <w:r w:rsidRPr="001B6106">
        <w:rPr>
          <w:rStyle w:val="af5"/>
          <w:rFonts w:ascii="Times New Roman" w:hAnsi="Times New Roman"/>
          <w:sz w:val="16"/>
          <w:szCs w:val="16"/>
        </w:rPr>
        <w:footnoteRef/>
      </w:r>
      <w:r w:rsidRPr="001B6106">
        <w:rPr>
          <w:rFonts w:ascii="Times New Roman" w:hAnsi="Times New Roman"/>
          <w:sz w:val="16"/>
          <w:szCs w:val="16"/>
        </w:rPr>
        <w:t xml:space="preserve"> </w:t>
      </w:r>
      <w:r w:rsidRPr="001B6106">
        <w:rPr>
          <w:rFonts w:ascii="Times New Roman" w:hAnsi="Times New Roman"/>
          <w:b/>
          <w:bCs/>
          <w:color w:val="000000"/>
          <w:sz w:val="16"/>
          <w:szCs w:val="16"/>
          <w:lang w:eastAsia="ko-KR"/>
        </w:rPr>
        <w:t xml:space="preserve">Ислом Каримов. </w:t>
      </w:r>
      <w:r w:rsidRPr="001B6106">
        <w:rPr>
          <w:rFonts w:ascii="Times New Roman" w:hAnsi="Times New Roman"/>
          <w:color w:val="000000"/>
          <w:sz w:val="16"/>
          <w:szCs w:val="16"/>
          <w:lang w:eastAsia="ko-KR"/>
        </w:rPr>
        <w:t>Юксак маънавият — енгилмас куч. Т., «Маънавият», 2008 й., 19-6.</w:t>
      </w:r>
    </w:p>
    <w:p w:rsidR="001A68EB" w:rsidRDefault="001A68EB" w:rsidP="00DF44C9">
      <w:pPr>
        <w:pStyle w:val="af3"/>
        <w:rPr>
          <w:lang w:val="uz-Cyrl-UZ"/>
        </w:rPr>
      </w:pPr>
    </w:p>
  </w:footnote>
  <w:footnote w:id="5">
    <w:p w:rsidR="001A68EB" w:rsidRPr="001B6106" w:rsidRDefault="001A68EB" w:rsidP="00615FE3">
      <w:pPr>
        <w:shd w:val="clear" w:color="auto" w:fill="FFFFFF"/>
        <w:autoSpaceDE w:val="0"/>
        <w:autoSpaceDN w:val="0"/>
        <w:adjustRightInd w:val="0"/>
        <w:spacing w:line="360" w:lineRule="auto"/>
        <w:rPr>
          <w:sz w:val="16"/>
          <w:szCs w:val="16"/>
          <w:lang w:val="uz-Cyrl-UZ"/>
        </w:rPr>
      </w:pPr>
      <w:r w:rsidRPr="001B6106">
        <w:rPr>
          <w:rStyle w:val="af5"/>
          <w:sz w:val="16"/>
          <w:szCs w:val="16"/>
        </w:rPr>
        <w:footnoteRef/>
      </w:r>
      <w:r w:rsidRPr="001B6106">
        <w:rPr>
          <w:sz w:val="16"/>
          <w:szCs w:val="16"/>
        </w:rPr>
        <w:t xml:space="preserve"> </w:t>
      </w:r>
      <w:r w:rsidRPr="001B6106">
        <w:rPr>
          <w:sz w:val="16"/>
          <w:szCs w:val="16"/>
          <w:lang w:eastAsia="ko-KR"/>
        </w:rPr>
        <w:t>А. Г. С</w:t>
      </w:r>
      <w:r w:rsidRPr="001B6106">
        <w:rPr>
          <w:sz w:val="16"/>
          <w:szCs w:val="16"/>
          <w:lang w:val="uz-Cyrl-UZ" w:eastAsia="ko-KR"/>
        </w:rPr>
        <w:t>пиркин</w:t>
      </w:r>
      <w:r w:rsidRPr="001B6106">
        <w:rPr>
          <w:sz w:val="16"/>
          <w:szCs w:val="16"/>
          <w:lang w:eastAsia="ko-KR"/>
        </w:rPr>
        <w:t>. Сознание и самосознание. М., 1972, 68-69-бетлар.</w:t>
      </w:r>
    </w:p>
    <w:p w:rsidR="001A68EB" w:rsidRDefault="001A68EB" w:rsidP="00615FE3">
      <w:pPr>
        <w:pStyle w:val="af3"/>
        <w:rPr>
          <w:lang w:val="uz-Cyrl-UZ"/>
        </w:rPr>
      </w:pPr>
    </w:p>
  </w:footnote>
  <w:footnote w:id="6">
    <w:p w:rsidR="001A68EB" w:rsidRPr="001B6106" w:rsidRDefault="001A68EB" w:rsidP="00615FE3">
      <w:pPr>
        <w:shd w:val="clear" w:color="auto" w:fill="FFFFFF"/>
        <w:autoSpaceDE w:val="0"/>
        <w:autoSpaceDN w:val="0"/>
        <w:adjustRightInd w:val="0"/>
        <w:spacing w:line="360" w:lineRule="auto"/>
        <w:rPr>
          <w:sz w:val="16"/>
          <w:szCs w:val="16"/>
        </w:rPr>
      </w:pPr>
      <w:r w:rsidRPr="001B6106">
        <w:rPr>
          <w:rStyle w:val="af5"/>
          <w:sz w:val="16"/>
          <w:szCs w:val="16"/>
          <w:lang w:val="uz-Cyrl-UZ"/>
        </w:rPr>
        <w:t>6</w:t>
      </w:r>
      <w:r>
        <w:rPr>
          <w:color w:val="000000"/>
          <w:sz w:val="22"/>
          <w:szCs w:val="22"/>
          <w:lang w:val="uz-Cyrl-UZ"/>
        </w:rPr>
        <w:t xml:space="preserve"> </w:t>
      </w:r>
      <w:r w:rsidRPr="001B6106">
        <w:rPr>
          <w:b/>
          <w:bCs/>
          <w:color w:val="000000"/>
          <w:sz w:val="16"/>
          <w:szCs w:val="16"/>
          <w:lang w:val="uz-Cyrl-UZ"/>
        </w:rPr>
        <w:t xml:space="preserve">Ислом Каримов. </w:t>
      </w:r>
      <w:r w:rsidRPr="001B6106">
        <w:rPr>
          <w:color w:val="000000"/>
          <w:sz w:val="16"/>
          <w:szCs w:val="16"/>
        </w:rPr>
        <w:t>Ўзбекистон: миллий истиқлол, иқтисод, сиёсат, мафкура. Т., «Ўзбекистон», 1996 й., 766. 180</w:t>
      </w:r>
    </w:p>
    <w:p w:rsidR="001A68EB" w:rsidRDefault="001A68EB" w:rsidP="00615FE3">
      <w:pPr>
        <w:pStyle w:val="af3"/>
        <w:rPr>
          <w:lang w:val="uz-Cyrl-UZ"/>
        </w:rPr>
      </w:pPr>
    </w:p>
  </w:footnote>
  <w:footnote w:id="7">
    <w:p w:rsidR="001A68EB" w:rsidRPr="005A42C9" w:rsidRDefault="001A68EB" w:rsidP="00615FE3">
      <w:pPr>
        <w:shd w:val="clear" w:color="auto" w:fill="FFFFFF"/>
        <w:autoSpaceDE w:val="0"/>
        <w:autoSpaceDN w:val="0"/>
        <w:adjustRightInd w:val="0"/>
        <w:spacing w:line="360" w:lineRule="auto"/>
        <w:ind w:firstLine="720"/>
        <w:rPr>
          <w:sz w:val="16"/>
          <w:szCs w:val="16"/>
        </w:rPr>
      </w:pPr>
      <w:r w:rsidRPr="005A42C9">
        <w:rPr>
          <w:rStyle w:val="af5"/>
          <w:sz w:val="16"/>
          <w:szCs w:val="16"/>
        </w:rPr>
        <w:footnoteRef/>
      </w:r>
      <w:r w:rsidRPr="005A42C9">
        <w:rPr>
          <w:sz w:val="16"/>
          <w:szCs w:val="16"/>
        </w:rPr>
        <w:t xml:space="preserve"> </w:t>
      </w:r>
      <w:r w:rsidRPr="005A42C9">
        <w:rPr>
          <w:color w:val="000000"/>
          <w:sz w:val="16"/>
          <w:szCs w:val="16"/>
        </w:rPr>
        <w:t xml:space="preserve">Ислом </w:t>
      </w:r>
      <w:r w:rsidRPr="005A42C9">
        <w:rPr>
          <w:bCs/>
          <w:color w:val="000000"/>
          <w:sz w:val="16"/>
          <w:szCs w:val="16"/>
        </w:rPr>
        <w:t>Каримов</w:t>
      </w:r>
      <w:r w:rsidRPr="005A42C9">
        <w:rPr>
          <w:b/>
          <w:bCs/>
          <w:color w:val="000000"/>
          <w:sz w:val="16"/>
          <w:szCs w:val="16"/>
        </w:rPr>
        <w:t xml:space="preserve">. </w:t>
      </w:r>
      <w:r w:rsidRPr="005A42C9">
        <w:rPr>
          <w:color w:val="000000"/>
          <w:sz w:val="16"/>
          <w:szCs w:val="16"/>
        </w:rPr>
        <w:t xml:space="preserve">Биздан озод ва обод Ватан </w:t>
      </w:r>
      <w:r w:rsidRPr="005A42C9">
        <w:rPr>
          <w:color w:val="000000"/>
          <w:sz w:val="16"/>
          <w:szCs w:val="16"/>
          <w:lang w:val="uz-Cyrl-UZ"/>
        </w:rPr>
        <w:t>қ</w:t>
      </w:r>
      <w:r w:rsidRPr="005A42C9">
        <w:rPr>
          <w:color w:val="000000"/>
          <w:sz w:val="16"/>
          <w:szCs w:val="16"/>
        </w:rPr>
        <w:t>олсин, Т., «Ўзбекистон», 1996 й., 253</w:t>
      </w:r>
      <w:r w:rsidRPr="005A42C9">
        <w:rPr>
          <w:color w:val="000000"/>
          <w:sz w:val="16"/>
          <w:szCs w:val="16"/>
          <w:lang w:val="uz-Cyrl-UZ"/>
        </w:rPr>
        <w:t xml:space="preserve"> </w:t>
      </w:r>
      <w:r w:rsidRPr="005A42C9">
        <w:rPr>
          <w:color w:val="000000"/>
          <w:sz w:val="16"/>
          <w:szCs w:val="16"/>
        </w:rPr>
        <w:t>6.</w:t>
      </w:r>
    </w:p>
    <w:p w:rsidR="001A68EB" w:rsidRDefault="001A68EB" w:rsidP="00615FE3">
      <w:pPr>
        <w:pStyle w:val="af3"/>
      </w:pPr>
    </w:p>
  </w:footnote>
  <w:footnote w:id="8">
    <w:p w:rsidR="001A68EB" w:rsidRPr="00E95E17" w:rsidRDefault="001A68EB" w:rsidP="00E95E17">
      <w:pPr>
        <w:pStyle w:val="af3"/>
        <w:jc w:val="both"/>
        <w:rPr>
          <w:rFonts w:ascii="Times New Roman" w:hAnsi="Times New Roman"/>
          <w:lang w:val="uz-Cyrl-UZ"/>
        </w:rPr>
      </w:pPr>
      <w:r>
        <w:rPr>
          <w:rStyle w:val="af5"/>
        </w:rPr>
        <w:footnoteRef/>
      </w:r>
      <w:r>
        <w:rPr>
          <w:lang w:val="uz-Cyrl-UZ"/>
        </w:rPr>
        <w:t xml:space="preserve">  “</w:t>
      </w:r>
      <w:r w:rsidRPr="00E95E17">
        <w:rPr>
          <w:rFonts w:ascii="Times New Roman" w:hAnsi="Times New Roman"/>
          <w:lang w:val="uz-Cyrl-UZ"/>
        </w:rPr>
        <w:t>Анахита” сўзини 2014 йилда Абдусаттор Жуманазар “Сумалак”номли мақоласида (ЎзАС, 28-март, 13 сон) туркийча – Анақут (Она-қут) деб талқин қилади. Ушбу талқин Х.Нюберг фикрига зид келмайди. Лекин Авестодаги эроний худолар ва маъбудалар орасига туркий Худо қандай қилиб кириб қолган деган савол туғилади. Бундай ҳолат фақат ўша халқларнинг аралашиб, дурагайлашиб кетиши натижасида юз бериши мумкин. Бундан ташқари, ўша даврда туркий халқларда ҳосилдорлик, қут-барака маъбудаси Умай-хотун ҳисобланган. Балки, Ана-қут Умай-хотуннинг иккинчи номидир. Масала янги тадқиқотларни талаб қилади. Иккинчи томондан , қадимги давр учун қўшни халқлар маъбудлари аралашиб, бир-бири томонидан қабул қилиниши, маҳаллий маъбудлардан айримлари йириклашиб биринчи даражали умумий маъбудаларга айланиши фанга маълум. Балки, Анахита, ҳақиқатдан, Анақутдир.</w:t>
      </w:r>
    </w:p>
    <w:p w:rsidR="001A68EB" w:rsidRPr="00E95E17" w:rsidRDefault="001A68EB" w:rsidP="00E95E17">
      <w:pPr>
        <w:pStyle w:val="af3"/>
        <w:jc w:val="both"/>
        <w:rPr>
          <w:rFonts w:ascii="Times New Roman" w:hAnsi="Times New Roman"/>
          <w:lang w:val="uz-Cyrl-UZ"/>
        </w:rPr>
      </w:pPr>
    </w:p>
  </w:footnote>
  <w:footnote w:id="9">
    <w:p w:rsidR="001A68EB" w:rsidRPr="00E95E17" w:rsidRDefault="001A68EB" w:rsidP="00C0726F">
      <w:pPr>
        <w:pStyle w:val="af3"/>
        <w:rPr>
          <w:rFonts w:ascii="Times New Roman" w:hAnsi="Times New Roman"/>
          <w:lang w:val="uz-Cyrl-UZ"/>
        </w:rPr>
      </w:pPr>
      <w:r w:rsidRPr="00E95E17">
        <w:rPr>
          <w:rStyle w:val="af5"/>
          <w:rFonts w:ascii="Times New Roman" w:hAnsi="Times New Roman"/>
        </w:rPr>
        <w:footnoteRef/>
      </w:r>
      <w:r w:rsidRPr="00E95E17">
        <w:rPr>
          <w:rFonts w:ascii="Times New Roman" w:hAnsi="Times New Roman"/>
        </w:rPr>
        <w:t xml:space="preserve"> </w:t>
      </w:r>
      <w:r w:rsidRPr="00E95E17">
        <w:rPr>
          <w:rFonts w:ascii="Times New Roman" w:hAnsi="Times New Roman"/>
          <w:lang w:val="uz-Cyrl-UZ"/>
        </w:rPr>
        <w:t xml:space="preserve"> </w:t>
      </w:r>
      <w:r w:rsidRPr="00E95E17">
        <w:rPr>
          <w:rFonts w:ascii="Times New Roman" w:hAnsi="Times New Roman"/>
          <w:color w:val="000000"/>
          <w:lang w:val="uz-Cyrl-UZ"/>
        </w:rPr>
        <w:t>Қ</w:t>
      </w:r>
      <w:r w:rsidRPr="00E95E17">
        <w:rPr>
          <w:rFonts w:ascii="Times New Roman" w:hAnsi="Times New Roman"/>
          <w:i/>
          <w:iCs/>
          <w:color w:val="000000"/>
          <w:lang w:val="uz-Cyrl-UZ"/>
        </w:rPr>
        <w:t xml:space="preserve">аранг: </w:t>
      </w:r>
      <w:r w:rsidRPr="00E95E17">
        <w:rPr>
          <w:rFonts w:ascii="Times New Roman" w:hAnsi="Times New Roman"/>
          <w:bCs/>
          <w:color w:val="000000"/>
          <w:lang w:val="uz-Cyrl-UZ"/>
        </w:rPr>
        <w:t>Ян Рипка.</w:t>
      </w:r>
      <w:r w:rsidRPr="00E95E17">
        <w:rPr>
          <w:rFonts w:ascii="Times New Roman" w:hAnsi="Times New Roman"/>
          <w:b/>
          <w:bCs/>
          <w:color w:val="000000"/>
          <w:lang w:val="uz-Cyrl-UZ"/>
        </w:rPr>
        <w:t xml:space="preserve"> </w:t>
      </w:r>
      <w:r w:rsidRPr="00E95E17">
        <w:rPr>
          <w:rFonts w:ascii="Times New Roman" w:hAnsi="Times New Roman"/>
          <w:color w:val="000000"/>
          <w:lang w:val="uz-Cyrl-UZ"/>
        </w:rPr>
        <w:t>История персидской и таджикской литера</w:t>
      </w:r>
      <w:r w:rsidRPr="00E95E17">
        <w:rPr>
          <w:rFonts w:ascii="Times New Roman" w:hAnsi="Times New Roman"/>
          <w:color w:val="000000"/>
          <w:lang w:val="uz-Cyrl-UZ"/>
        </w:rPr>
        <w:softHyphen/>
        <w:t xml:space="preserve">туры. М., «Прогресс», 1971, 45-б.  Ушбу китобнинг биринчи қисми </w:t>
      </w:r>
      <w:r w:rsidRPr="00E95E17">
        <w:rPr>
          <w:rFonts w:ascii="Times New Roman" w:hAnsi="Times New Roman"/>
          <w:color w:val="000000"/>
        </w:rPr>
        <w:t>О.Клима томонидан ёзилган.</w:t>
      </w:r>
    </w:p>
    <w:p w:rsidR="001A68EB" w:rsidRPr="00E95E17" w:rsidRDefault="001A68EB" w:rsidP="00C0726F">
      <w:pPr>
        <w:pStyle w:val="af3"/>
        <w:rPr>
          <w:rFonts w:ascii="Times New Roman" w:hAnsi="Times New Roman"/>
          <w:lang w:val="uz-Cyrl-UZ"/>
        </w:rPr>
      </w:pPr>
    </w:p>
  </w:footnote>
  <w:footnote w:id="10">
    <w:p w:rsidR="001A68EB" w:rsidRPr="00CA7AC0" w:rsidRDefault="001A68EB" w:rsidP="00502F7F">
      <w:pPr>
        <w:pStyle w:val="af3"/>
        <w:rPr>
          <w:rFonts w:ascii="Times New Roman" w:hAnsi="Times New Roman"/>
          <w:lang w:val="uz-Cyrl-UZ"/>
        </w:rPr>
      </w:pPr>
      <w:r w:rsidRPr="00CA7AC0">
        <w:rPr>
          <w:rStyle w:val="af5"/>
          <w:rFonts w:ascii="Times New Roman" w:hAnsi="Times New Roman"/>
        </w:rPr>
        <w:footnoteRef/>
      </w:r>
      <w:r w:rsidRPr="00CA7AC0">
        <w:rPr>
          <w:rFonts w:ascii="Times New Roman" w:hAnsi="Times New Roman"/>
          <w:lang w:val="uz-Cyrl-UZ"/>
        </w:rPr>
        <w:t xml:space="preserve"> Э. Ртвеладзе. Устозларнинг устозлари// Маънавий ҳаёт. N2., 2014, 47-б.</w:t>
      </w:r>
    </w:p>
  </w:footnote>
  <w:footnote w:id="11">
    <w:p w:rsidR="001A68EB" w:rsidRPr="00CA7AC0" w:rsidRDefault="001A68EB" w:rsidP="00CA7AC0">
      <w:pPr>
        <w:shd w:val="clear" w:color="auto" w:fill="FFFFFF"/>
        <w:autoSpaceDE w:val="0"/>
        <w:autoSpaceDN w:val="0"/>
        <w:adjustRightInd w:val="0"/>
        <w:ind w:firstLine="0"/>
        <w:rPr>
          <w:sz w:val="22"/>
          <w:szCs w:val="22"/>
          <w:lang w:val="uz-Cyrl-UZ"/>
        </w:rPr>
      </w:pPr>
      <w:r w:rsidRPr="00CA7AC0">
        <w:rPr>
          <w:rStyle w:val="af5"/>
        </w:rPr>
        <w:footnoteRef/>
      </w:r>
      <w:r w:rsidRPr="00CA7AC0">
        <w:t xml:space="preserve"> </w:t>
      </w:r>
      <w:r w:rsidRPr="00CA7AC0">
        <w:rPr>
          <w:color w:val="000000"/>
        </w:rPr>
        <w:t>Уватов Убайдулла. Донолардан сабо</w:t>
      </w:r>
      <w:r w:rsidRPr="00CA7AC0">
        <w:rPr>
          <w:color w:val="000000"/>
          <w:lang w:val="uz-Cyrl-UZ"/>
        </w:rPr>
        <w:t>қл</w:t>
      </w:r>
      <w:r w:rsidRPr="00CA7AC0">
        <w:rPr>
          <w:color w:val="000000"/>
        </w:rPr>
        <w:t>ар. Т., 1994 йил, 65</w:t>
      </w:r>
      <w:r w:rsidRPr="00CA7AC0">
        <w:rPr>
          <w:color w:val="000000"/>
          <w:lang w:val="uz-Cyrl-UZ"/>
        </w:rPr>
        <w:t xml:space="preserve"> </w:t>
      </w:r>
      <w:r w:rsidRPr="00CA7AC0">
        <w:rPr>
          <w:color w:val="000000"/>
        </w:rPr>
        <w:t>бет</w:t>
      </w:r>
      <w:r w:rsidRPr="00CA7AC0">
        <w:rPr>
          <w:color w:val="000000"/>
          <w:sz w:val="22"/>
          <w:szCs w:val="22"/>
          <w:lang w:val="uz-Cyrl-UZ"/>
        </w:rPr>
        <w:t>.</w:t>
      </w:r>
    </w:p>
  </w:footnote>
  <w:footnote w:id="12">
    <w:p w:rsidR="001A68EB" w:rsidRPr="00DD2D52" w:rsidRDefault="001A68EB" w:rsidP="00502F7F">
      <w:pPr>
        <w:pStyle w:val="af3"/>
        <w:rPr>
          <w:rFonts w:ascii="Times New Roman" w:hAnsi="Times New Roman"/>
          <w:lang w:val="uz-Cyrl-UZ"/>
        </w:rPr>
      </w:pPr>
      <w:r w:rsidRPr="00DD2D52">
        <w:rPr>
          <w:rFonts w:ascii="Times New Roman" w:hAnsi="Times New Roman"/>
          <w:lang w:val="uz-Cyrl-UZ"/>
        </w:rPr>
        <w:t xml:space="preserve"> </w:t>
      </w:r>
      <w:r w:rsidRPr="00DD2D52">
        <w:rPr>
          <w:rStyle w:val="af5"/>
          <w:rFonts w:ascii="Times New Roman" w:hAnsi="Times New Roman"/>
        </w:rPr>
        <w:footnoteRef/>
      </w:r>
      <w:r w:rsidRPr="00DD2D52">
        <w:rPr>
          <w:rFonts w:ascii="Times New Roman" w:hAnsi="Times New Roman"/>
        </w:rPr>
        <w:t xml:space="preserve"> </w:t>
      </w:r>
      <w:r w:rsidRPr="00DD2D52">
        <w:rPr>
          <w:rFonts w:ascii="Times New Roman" w:hAnsi="Times New Roman"/>
          <w:i/>
          <w:iCs/>
          <w:color w:val="000000"/>
        </w:rPr>
        <w:t xml:space="preserve">Каранг: </w:t>
      </w:r>
      <w:r w:rsidRPr="00DD2D52">
        <w:rPr>
          <w:rFonts w:ascii="Times New Roman" w:hAnsi="Times New Roman"/>
          <w:color w:val="000000"/>
        </w:rPr>
        <w:t>Абдулкарим ас</w:t>
      </w:r>
      <w:r w:rsidRPr="00DD2D52">
        <w:rPr>
          <w:rFonts w:ascii="Times New Roman" w:hAnsi="Times New Roman"/>
          <w:color w:val="000000"/>
          <w:lang w:val="uz-Cyrl-UZ"/>
        </w:rPr>
        <w:t>-</w:t>
      </w:r>
      <w:r w:rsidRPr="00DD2D52">
        <w:rPr>
          <w:rFonts w:ascii="Times New Roman" w:hAnsi="Times New Roman"/>
          <w:color w:val="000000"/>
        </w:rPr>
        <w:t>Сам</w:t>
      </w:r>
      <w:r w:rsidRPr="00DD2D52">
        <w:rPr>
          <w:rFonts w:ascii="Times New Roman" w:hAnsi="Times New Roman"/>
          <w:color w:val="000000"/>
          <w:lang w:val="uz-Cyrl-UZ"/>
        </w:rPr>
        <w:t>ъ</w:t>
      </w:r>
      <w:r w:rsidRPr="00DD2D52">
        <w:rPr>
          <w:rFonts w:ascii="Times New Roman" w:hAnsi="Times New Roman"/>
          <w:color w:val="000000"/>
        </w:rPr>
        <w:t>оний. Насабнома. «Бухоро» нашриёти, 2003, 250</w:t>
      </w:r>
      <w:r w:rsidRPr="00DD2D52">
        <w:rPr>
          <w:rFonts w:ascii="Times New Roman" w:hAnsi="Times New Roman"/>
          <w:color w:val="000000"/>
          <w:lang w:val="uz-Cyrl-UZ"/>
        </w:rPr>
        <w:t>-б</w:t>
      </w:r>
      <w:r w:rsidRPr="00DD2D52">
        <w:rPr>
          <w:rFonts w:ascii="Times New Roman" w:hAnsi="Times New Roman"/>
          <w:color w:val="000000"/>
        </w:rPr>
        <w:t>.</w:t>
      </w:r>
    </w:p>
  </w:footnote>
  <w:footnote w:id="13">
    <w:p w:rsidR="001A68EB" w:rsidRPr="00DD2D52" w:rsidRDefault="001A68EB" w:rsidP="00502F7F">
      <w:pPr>
        <w:pStyle w:val="af3"/>
        <w:rPr>
          <w:rFonts w:ascii="Times New Roman" w:hAnsi="Times New Roman"/>
          <w:lang w:val="uz-Cyrl-UZ"/>
        </w:rPr>
      </w:pPr>
      <w:r w:rsidRPr="00DD2D52">
        <w:rPr>
          <w:rStyle w:val="af5"/>
          <w:rFonts w:ascii="Times New Roman" w:hAnsi="Times New Roman"/>
        </w:rPr>
        <w:footnoteRef/>
      </w:r>
      <w:r w:rsidRPr="00DD2D52">
        <w:rPr>
          <w:rFonts w:ascii="Times New Roman" w:hAnsi="Times New Roman"/>
        </w:rPr>
        <w:t xml:space="preserve"> </w:t>
      </w:r>
      <w:r w:rsidRPr="00DD2D52">
        <w:rPr>
          <w:rFonts w:ascii="Times New Roman" w:hAnsi="Times New Roman"/>
          <w:color w:val="000000"/>
          <w:lang w:val="uz-Cyrl-UZ"/>
        </w:rPr>
        <w:t>Ў</w:t>
      </w:r>
      <w:r w:rsidRPr="00DD2D52">
        <w:rPr>
          <w:rFonts w:ascii="Times New Roman" w:hAnsi="Times New Roman"/>
          <w:color w:val="000000"/>
        </w:rPr>
        <w:t>ша манба, 244</w:t>
      </w:r>
      <w:r w:rsidRPr="00DD2D52">
        <w:rPr>
          <w:rFonts w:ascii="Times New Roman" w:hAnsi="Times New Roman"/>
          <w:color w:val="000000"/>
          <w:lang w:val="uz-Cyrl-UZ"/>
        </w:rPr>
        <w:t>-б</w:t>
      </w:r>
      <w:r w:rsidRPr="00DD2D52">
        <w:rPr>
          <w:rFonts w:ascii="Times New Roman" w:hAnsi="Times New Roman"/>
          <w:color w:val="000000"/>
        </w:rPr>
        <w:t>.</w:t>
      </w:r>
    </w:p>
  </w:footnote>
  <w:footnote w:id="14">
    <w:p w:rsidR="001A68EB" w:rsidRPr="00DD2D52" w:rsidRDefault="001A68EB" w:rsidP="00502F7F">
      <w:pPr>
        <w:pStyle w:val="af3"/>
        <w:rPr>
          <w:rFonts w:ascii="Times New Roman" w:hAnsi="Times New Roman"/>
        </w:rPr>
      </w:pPr>
      <w:r w:rsidRPr="00DD2D52">
        <w:rPr>
          <w:rStyle w:val="af5"/>
          <w:rFonts w:ascii="Times New Roman" w:hAnsi="Times New Roman"/>
        </w:rPr>
        <w:footnoteRef/>
      </w:r>
      <w:r w:rsidRPr="00DD2D52">
        <w:rPr>
          <w:rFonts w:ascii="Times New Roman" w:hAnsi="Times New Roman"/>
        </w:rPr>
        <w:t xml:space="preserve"> </w:t>
      </w:r>
      <w:r w:rsidRPr="00DD2D52">
        <w:rPr>
          <w:rFonts w:ascii="Times New Roman" w:hAnsi="Times New Roman"/>
          <w:color w:val="000000"/>
          <w:lang w:val="uz-Cyrl-UZ"/>
        </w:rPr>
        <w:t>Ў</w:t>
      </w:r>
      <w:r w:rsidRPr="00DD2D52">
        <w:rPr>
          <w:rFonts w:ascii="Times New Roman" w:hAnsi="Times New Roman"/>
          <w:color w:val="000000"/>
        </w:rPr>
        <w:t>ша манба, 2</w:t>
      </w:r>
      <w:r w:rsidRPr="00DD2D52">
        <w:rPr>
          <w:rFonts w:ascii="Times New Roman" w:hAnsi="Times New Roman"/>
          <w:color w:val="000000"/>
          <w:lang w:val="uz-Cyrl-UZ"/>
        </w:rPr>
        <w:t>5</w:t>
      </w:r>
      <w:r w:rsidRPr="00DD2D52">
        <w:rPr>
          <w:rFonts w:ascii="Times New Roman" w:hAnsi="Times New Roman"/>
          <w:color w:val="000000"/>
        </w:rPr>
        <w:t>4</w:t>
      </w:r>
      <w:r w:rsidRPr="00DD2D52">
        <w:rPr>
          <w:rFonts w:ascii="Times New Roman" w:hAnsi="Times New Roman"/>
          <w:color w:val="000000"/>
          <w:lang w:val="uz-Cyrl-UZ"/>
        </w:rPr>
        <w:t>-б</w:t>
      </w:r>
      <w:r w:rsidRPr="00DD2D52">
        <w:rPr>
          <w:rFonts w:ascii="Times New Roman" w:hAnsi="Times New Roman"/>
          <w:color w:val="000000"/>
        </w:rPr>
        <w:t>.</w:t>
      </w:r>
    </w:p>
  </w:footnote>
  <w:footnote w:id="15">
    <w:p w:rsidR="001A68EB" w:rsidRDefault="001A68EB" w:rsidP="00DD2D52">
      <w:pPr>
        <w:pStyle w:val="af3"/>
        <w:rPr>
          <w:lang w:val="uz-Cyrl-UZ"/>
        </w:rPr>
      </w:pPr>
      <w:r>
        <w:rPr>
          <w:rStyle w:val="af5"/>
        </w:rPr>
        <w:footnoteRef/>
      </w:r>
      <w:r>
        <w:t xml:space="preserve"> </w:t>
      </w:r>
      <w:r>
        <w:rPr>
          <w:lang w:val="uz-Cyrl-UZ"/>
        </w:rPr>
        <w:t>Комил инсон ҳақида тўрт рисол. Т. “Маънавият” 1997, 113-б.</w:t>
      </w:r>
    </w:p>
  </w:footnote>
  <w:footnote w:id="16">
    <w:p w:rsidR="001A68EB" w:rsidRDefault="001A68EB" w:rsidP="00DD2D52">
      <w:pPr>
        <w:pStyle w:val="af3"/>
        <w:rPr>
          <w:lang w:val="uz-Cyrl-UZ"/>
        </w:rPr>
      </w:pPr>
      <w:r>
        <w:rPr>
          <w:rStyle w:val="af5"/>
        </w:rPr>
        <w:footnoteRef/>
      </w:r>
      <w:r>
        <w:t xml:space="preserve"> </w:t>
      </w:r>
      <w:r>
        <w:rPr>
          <w:lang w:val="uz-Cyrl-UZ"/>
        </w:rPr>
        <w:t>Ўша асар, 113-114 бетлар</w:t>
      </w:r>
    </w:p>
  </w:footnote>
  <w:footnote w:id="17">
    <w:p w:rsidR="001A68EB" w:rsidRPr="00CA7AC0" w:rsidRDefault="001A68EB" w:rsidP="00502F7F">
      <w:pPr>
        <w:pStyle w:val="af3"/>
        <w:rPr>
          <w:rFonts w:ascii="Times New Roman" w:hAnsi="Times New Roman"/>
          <w:lang w:val="uz-Cyrl-UZ"/>
        </w:rPr>
      </w:pPr>
      <w:r w:rsidRPr="00CA7AC0">
        <w:rPr>
          <w:rStyle w:val="af5"/>
          <w:rFonts w:ascii="Times New Roman" w:hAnsi="Times New Roman"/>
        </w:rPr>
        <w:footnoteRef/>
      </w:r>
      <w:r w:rsidRPr="00CA7AC0">
        <w:rPr>
          <w:rFonts w:ascii="Times New Roman" w:hAnsi="Times New Roman"/>
          <w:lang w:val="uz-Cyrl-UZ"/>
        </w:rPr>
        <w:t xml:space="preserve"> Фредериик Старр. Марказий Осиёнинг янгитдан кашф этилиши// Жаҳон адабиёти. Май-2014, 57-б</w:t>
      </w:r>
    </w:p>
  </w:footnote>
  <w:footnote w:id="18">
    <w:p w:rsidR="001A68EB" w:rsidRPr="00CA7AC0" w:rsidRDefault="001A68EB" w:rsidP="00502F7F">
      <w:pPr>
        <w:pStyle w:val="af3"/>
        <w:rPr>
          <w:rFonts w:ascii="Times New Roman" w:hAnsi="Times New Roman"/>
          <w:lang w:val="uz-Cyrl-UZ"/>
        </w:rPr>
      </w:pPr>
      <w:r w:rsidRPr="00CA7AC0">
        <w:rPr>
          <w:rStyle w:val="af5"/>
          <w:rFonts w:ascii="Times New Roman" w:hAnsi="Times New Roman"/>
        </w:rPr>
        <w:footnoteRef/>
      </w:r>
      <w:r w:rsidRPr="00CA7AC0">
        <w:rPr>
          <w:rFonts w:ascii="Times New Roman" w:hAnsi="Times New Roman"/>
          <w:lang w:val="uz-Cyrl-UZ"/>
        </w:rPr>
        <w:t xml:space="preserve"> Ўша жойда.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FF1185"/>
    <w:multiLevelType w:val="hybridMultilevel"/>
    <w:tmpl w:val="BD260340"/>
    <w:lvl w:ilvl="0" w:tplc="0419000F">
      <w:start w:val="1"/>
      <w:numFmt w:val="decimal"/>
      <w:lvlText w:val="%1."/>
      <w:lvlJc w:val="left"/>
      <w:pPr>
        <w:tabs>
          <w:tab w:val="num" w:pos="720"/>
        </w:tabs>
        <w:ind w:left="720" w:hanging="360"/>
      </w:pPr>
    </w:lvl>
    <w:lvl w:ilvl="1" w:tplc="F70C28D8">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5CD5D0B"/>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
    <w:nsid w:val="2A8156D8"/>
    <w:multiLevelType w:val="hybridMultilevel"/>
    <w:tmpl w:val="EF7034BA"/>
    <w:lvl w:ilvl="0" w:tplc="BD7E2AC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AF41696"/>
    <w:multiLevelType w:val="hybridMultilevel"/>
    <w:tmpl w:val="5C68773A"/>
    <w:lvl w:ilvl="0" w:tplc="8AE856D2">
      <w:start w:val="1"/>
      <w:numFmt w:val="decimal"/>
      <w:lvlText w:val="%1."/>
      <w:lvlJc w:val="left"/>
      <w:pPr>
        <w:ind w:left="1038" w:hanging="360"/>
      </w:pPr>
      <w:rPr>
        <w:b w:val="0"/>
      </w:r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4">
    <w:nsid w:val="327D3224"/>
    <w:multiLevelType w:val="hybridMultilevel"/>
    <w:tmpl w:val="9CE22B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B11F6E"/>
    <w:multiLevelType w:val="hybridMultilevel"/>
    <w:tmpl w:val="761ECF1C"/>
    <w:lvl w:ilvl="0" w:tplc="BD7E2AC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5385C10"/>
    <w:multiLevelType w:val="hybridMultilevel"/>
    <w:tmpl w:val="D7522464"/>
    <w:lvl w:ilvl="0" w:tplc="A1C8F2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5BEE1130"/>
    <w:multiLevelType w:val="hybridMultilevel"/>
    <w:tmpl w:val="11AEB2AC"/>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8">
    <w:nsid w:val="5D7C315F"/>
    <w:multiLevelType w:val="hybridMultilevel"/>
    <w:tmpl w:val="95A6A6DC"/>
    <w:lvl w:ilvl="0" w:tplc="0419000F">
      <w:start w:val="1"/>
      <w:numFmt w:val="decimal"/>
      <w:lvlText w:val="%1."/>
      <w:lvlJc w:val="left"/>
      <w:pPr>
        <w:ind w:left="919" w:hanging="360"/>
      </w:pPr>
    </w:lvl>
    <w:lvl w:ilvl="1" w:tplc="04190019" w:tentative="1">
      <w:start w:val="1"/>
      <w:numFmt w:val="lowerLetter"/>
      <w:lvlText w:val="%2."/>
      <w:lvlJc w:val="left"/>
      <w:pPr>
        <w:ind w:left="1639" w:hanging="360"/>
      </w:pPr>
    </w:lvl>
    <w:lvl w:ilvl="2" w:tplc="0419001B" w:tentative="1">
      <w:start w:val="1"/>
      <w:numFmt w:val="lowerRoman"/>
      <w:lvlText w:val="%3."/>
      <w:lvlJc w:val="right"/>
      <w:pPr>
        <w:ind w:left="2359" w:hanging="180"/>
      </w:pPr>
    </w:lvl>
    <w:lvl w:ilvl="3" w:tplc="0419000F" w:tentative="1">
      <w:start w:val="1"/>
      <w:numFmt w:val="decimal"/>
      <w:lvlText w:val="%4."/>
      <w:lvlJc w:val="left"/>
      <w:pPr>
        <w:ind w:left="3079" w:hanging="360"/>
      </w:pPr>
    </w:lvl>
    <w:lvl w:ilvl="4" w:tplc="04190019" w:tentative="1">
      <w:start w:val="1"/>
      <w:numFmt w:val="lowerLetter"/>
      <w:lvlText w:val="%5."/>
      <w:lvlJc w:val="left"/>
      <w:pPr>
        <w:ind w:left="3799" w:hanging="360"/>
      </w:pPr>
    </w:lvl>
    <w:lvl w:ilvl="5" w:tplc="0419001B" w:tentative="1">
      <w:start w:val="1"/>
      <w:numFmt w:val="lowerRoman"/>
      <w:lvlText w:val="%6."/>
      <w:lvlJc w:val="right"/>
      <w:pPr>
        <w:ind w:left="4519" w:hanging="180"/>
      </w:pPr>
    </w:lvl>
    <w:lvl w:ilvl="6" w:tplc="0419000F" w:tentative="1">
      <w:start w:val="1"/>
      <w:numFmt w:val="decimal"/>
      <w:lvlText w:val="%7."/>
      <w:lvlJc w:val="left"/>
      <w:pPr>
        <w:ind w:left="5239" w:hanging="360"/>
      </w:pPr>
    </w:lvl>
    <w:lvl w:ilvl="7" w:tplc="04190019" w:tentative="1">
      <w:start w:val="1"/>
      <w:numFmt w:val="lowerLetter"/>
      <w:lvlText w:val="%8."/>
      <w:lvlJc w:val="left"/>
      <w:pPr>
        <w:ind w:left="5959" w:hanging="360"/>
      </w:pPr>
    </w:lvl>
    <w:lvl w:ilvl="8" w:tplc="0419001B" w:tentative="1">
      <w:start w:val="1"/>
      <w:numFmt w:val="lowerRoman"/>
      <w:lvlText w:val="%9."/>
      <w:lvlJc w:val="right"/>
      <w:pPr>
        <w:ind w:left="6679" w:hanging="180"/>
      </w:pPr>
    </w:lvl>
  </w:abstractNum>
  <w:abstractNum w:abstractNumId="9">
    <w:nsid w:val="684C7B05"/>
    <w:multiLevelType w:val="multilevel"/>
    <w:tmpl w:val="0419001D"/>
    <w:styleLink w:val="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69E25D8F"/>
    <w:multiLevelType w:val="hybridMultilevel"/>
    <w:tmpl w:val="1BF00A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C2A6589"/>
    <w:multiLevelType w:val="multilevel"/>
    <w:tmpl w:val="0419001D"/>
    <w:styleLink w:val="3"/>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ascii="Times New Roman" w:hAnsi="Times New Roman" w:cs="Times New Roman" w:hint="default"/>
        <w:color w:val="auto"/>
        <w:sz w:val="28"/>
        <w:szCs w:val="28"/>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upperRoman"/>
      <w:lvlText w:val="%9."/>
      <w:lvlJc w:val="left"/>
      <w:pPr>
        <w:tabs>
          <w:tab w:val="num" w:pos="3240"/>
        </w:tabs>
        <w:ind w:left="3240" w:hanging="360"/>
      </w:pPr>
      <w:rPr>
        <w:rFonts w:cs="Times New Roman"/>
      </w:rPr>
    </w:lvl>
  </w:abstractNum>
  <w:num w:numId="1">
    <w:abstractNumId w:val="0"/>
  </w:num>
  <w:num w:numId="2">
    <w:abstractNumId w:val="10"/>
  </w:num>
  <w:num w:numId="3">
    <w:abstractNumId w:val="7"/>
  </w:num>
  <w:num w:numId="4">
    <w:abstractNumId w:val="6"/>
  </w:num>
  <w:num w:numId="5">
    <w:abstractNumId w:val="5"/>
  </w:num>
  <w:num w:numId="6">
    <w:abstractNumId w:val="3"/>
  </w:num>
  <w:num w:numId="7">
    <w:abstractNumId w:val="8"/>
  </w:num>
  <w:num w:numId="8">
    <w:abstractNumId w:val="9"/>
  </w:num>
  <w:num w:numId="9">
    <w:abstractNumId w:val="11"/>
  </w:num>
  <w:num w:numId="10">
    <w:abstractNumId w:val="1"/>
  </w:num>
  <w:num w:numId="11">
    <w:abstractNumId w:val="4"/>
  </w:num>
  <w:num w:numId="1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6DB"/>
    <w:rsid w:val="000017D9"/>
    <w:rsid w:val="00002843"/>
    <w:rsid w:val="0000357B"/>
    <w:rsid w:val="00003628"/>
    <w:rsid w:val="00005906"/>
    <w:rsid w:val="000066A9"/>
    <w:rsid w:val="00010BCB"/>
    <w:rsid w:val="00016B59"/>
    <w:rsid w:val="00021033"/>
    <w:rsid w:val="0002367E"/>
    <w:rsid w:val="00026C2C"/>
    <w:rsid w:val="00033707"/>
    <w:rsid w:val="00036547"/>
    <w:rsid w:val="000378E4"/>
    <w:rsid w:val="000410D5"/>
    <w:rsid w:val="0004338D"/>
    <w:rsid w:val="00044C5D"/>
    <w:rsid w:val="000464A9"/>
    <w:rsid w:val="00053D9E"/>
    <w:rsid w:val="00055FC5"/>
    <w:rsid w:val="000609D6"/>
    <w:rsid w:val="00061049"/>
    <w:rsid w:val="00066BED"/>
    <w:rsid w:val="00067242"/>
    <w:rsid w:val="00067D77"/>
    <w:rsid w:val="0007244C"/>
    <w:rsid w:val="00072E80"/>
    <w:rsid w:val="00072F4F"/>
    <w:rsid w:val="00073DA2"/>
    <w:rsid w:val="00075A48"/>
    <w:rsid w:val="00080607"/>
    <w:rsid w:val="0009100F"/>
    <w:rsid w:val="000933F6"/>
    <w:rsid w:val="00097783"/>
    <w:rsid w:val="000A14B5"/>
    <w:rsid w:val="000A62A8"/>
    <w:rsid w:val="000A7006"/>
    <w:rsid w:val="000B08C3"/>
    <w:rsid w:val="000B19F9"/>
    <w:rsid w:val="000B1F68"/>
    <w:rsid w:val="000B44E3"/>
    <w:rsid w:val="000B4B80"/>
    <w:rsid w:val="000C5A4F"/>
    <w:rsid w:val="000C768E"/>
    <w:rsid w:val="000C7C4C"/>
    <w:rsid w:val="000D16B4"/>
    <w:rsid w:val="000D2D91"/>
    <w:rsid w:val="000D348F"/>
    <w:rsid w:val="000F222E"/>
    <w:rsid w:val="000F3A21"/>
    <w:rsid w:val="000F7ED1"/>
    <w:rsid w:val="00101605"/>
    <w:rsid w:val="001034BC"/>
    <w:rsid w:val="0010485F"/>
    <w:rsid w:val="00107486"/>
    <w:rsid w:val="00111BEA"/>
    <w:rsid w:val="00112185"/>
    <w:rsid w:val="0011573A"/>
    <w:rsid w:val="001159BD"/>
    <w:rsid w:val="00116C13"/>
    <w:rsid w:val="00117193"/>
    <w:rsid w:val="00120E33"/>
    <w:rsid w:val="001229A3"/>
    <w:rsid w:val="00123763"/>
    <w:rsid w:val="00132955"/>
    <w:rsid w:val="00133A49"/>
    <w:rsid w:val="00134946"/>
    <w:rsid w:val="001369A0"/>
    <w:rsid w:val="00140370"/>
    <w:rsid w:val="00140D14"/>
    <w:rsid w:val="001424EF"/>
    <w:rsid w:val="00145900"/>
    <w:rsid w:val="001470BF"/>
    <w:rsid w:val="00147D74"/>
    <w:rsid w:val="00150E95"/>
    <w:rsid w:val="0016423B"/>
    <w:rsid w:val="0018088E"/>
    <w:rsid w:val="00185D8C"/>
    <w:rsid w:val="00190146"/>
    <w:rsid w:val="001951C0"/>
    <w:rsid w:val="00195C06"/>
    <w:rsid w:val="00197847"/>
    <w:rsid w:val="001A4E3E"/>
    <w:rsid w:val="001A53A7"/>
    <w:rsid w:val="001A68EB"/>
    <w:rsid w:val="001A763F"/>
    <w:rsid w:val="001B1BEA"/>
    <w:rsid w:val="001B3922"/>
    <w:rsid w:val="001B6106"/>
    <w:rsid w:val="001C020C"/>
    <w:rsid w:val="001C1F14"/>
    <w:rsid w:val="001C23DB"/>
    <w:rsid w:val="001C30A2"/>
    <w:rsid w:val="001C702E"/>
    <w:rsid w:val="001C7313"/>
    <w:rsid w:val="001C753A"/>
    <w:rsid w:val="001D3424"/>
    <w:rsid w:val="001E0C52"/>
    <w:rsid w:val="001E238A"/>
    <w:rsid w:val="001E31B1"/>
    <w:rsid w:val="001E3E49"/>
    <w:rsid w:val="001E5609"/>
    <w:rsid w:val="001E7B54"/>
    <w:rsid w:val="001F0E3E"/>
    <w:rsid w:val="001F276C"/>
    <w:rsid w:val="001F2C94"/>
    <w:rsid w:val="001F3B80"/>
    <w:rsid w:val="001F6234"/>
    <w:rsid w:val="00202344"/>
    <w:rsid w:val="00207F39"/>
    <w:rsid w:val="002115F1"/>
    <w:rsid w:val="00211CBB"/>
    <w:rsid w:val="00212679"/>
    <w:rsid w:val="002132FE"/>
    <w:rsid w:val="00213A22"/>
    <w:rsid w:val="00215193"/>
    <w:rsid w:val="00220177"/>
    <w:rsid w:val="00222C00"/>
    <w:rsid w:val="00223FFF"/>
    <w:rsid w:val="0022436A"/>
    <w:rsid w:val="00224E26"/>
    <w:rsid w:val="00230B61"/>
    <w:rsid w:val="00234386"/>
    <w:rsid w:val="00244559"/>
    <w:rsid w:val="00252DCF"/>
    <w:rsid w:val="00255B3D"/>
    <w:rsid w:val="00265FAC"/>
    <w:rsid w:val="002741F0"/>
    <w:rsid w:val="002762B3"/>
    <w:rsid w:val="00277622"/>
    <w:rsid w:val="002801C0"/>
    <w:rsid w:val="002822F4"/>
    <w:rsid w:val="00294422"/>
    <w:rsid w:val="002A49FA"/>
    <w:rsid w:val="002B1477"/>
    <w:rsid w:val="002B3525"/>
    <w:rsid w:val="002B3E72"/>
    <w:rsid w:val="002C2D8E"/>
    <w:rsid w:val="002C3177"/>
    <w:rsid w:val="002D1CBD"/>
    <w:rsid w:val="002D595E"/>
    <w:rsid w:val="002D5EFD"/>
    <w:rsid w:val="002D6F56"/>
    <w:rsid w:val="002E06D5"/>
    <w:rsid w:val="002E3AB4"/>
    <w:rsid w:val="002F0D3B"/>
    <w:rsid w:val="002F5830"/>
    <w:rsid w:val="00304A58"/>
    <w:rsid w:val="00307A58"/>
    <w:rsid w:val="003236A5"/>
    <w:rsid w:val="00330C76"/>
    <w:rsid w:val="0033166A"/>
    <w:rsid w:val="0034796B"/>
    <w:rsid w:val="00347D9E"/>
    <w:rsid w:val="00347E3A"/>
    <w:rsid w:val="003535AE"/>
    <w:rsid w:val="00354795"/>
    <w:rsid w:val="00354ACF"/>
    <w:rsid w:val="003616E3"/>
    <w:rsid w:val="003637A8"/>
    <w:rsid w:val="00375CFD"/>
    <w:rsid w:val="003823CD"/>
    <w:rsid w:val="0038280F"/>
    <w:rsid w:val="003868A9"/>
    <w:rsid w:val="0039018C"/>
    <w:rsid w:val="00394FB4"/>
    <w:rsid w:val="00396513"/>
    <w:rsid w:val="003A6BD2"/>
    <w:rsid w:val="003A6FC8"/>
    <w:rsid w:val="003B0982"/>
    <w:rsid w:val="003B16F4"/>
    <w:rsid w:val="003B1C4F"/>
    <w:rsid w:val="003B448C"/>
    <w:rsid w:val="003B5A96"/>
    <w:rsid w:val="003B5B84"/>
    <w:rsid w:val="003B7608"/>
    <w:rsid w:val="003C381D"/>
    <w:rsid w:val="003C4684"/>
    <w:rsid w:val="003C65BD"/>
    <w:rsid w:val="003D224E"/>
    <w:rsid w:val="003D43FE"/>
    <w:rsid w:val="003D73FE"/>
    <w:rsid w:val="003E09B0"/>
    <w:rsid w:val="003E25F9"/>
    <w:rsid w:val="003E34DF"/>
    <w:rsid w:val="003E35CD"/>
    <w:rsid w:val="003F1000"/>
    <w:rsid w:val="00404BC0"/>
    <w:rsid w:val="004102F1"/>
    <w:rsid w:val="00417E21"/>
    <w:rsid w:val="00420E43"/>
    <w:rsid w:val="0042340C"/>
    <w:rsid w:val="00426AF9"/>
    <w:rsid w:val="00437362"/>
    <w:rsid w:val="004375F7"/>
    <w:rsid w:val="00441591"/>
    <w:rsid w:val="004457D0"/>
    <w:rsid w:val="00447BA6"/>
    <w:rsid w:val="0045038A"/>
    <w:rsid w:val="00451E25"/>
    <w:rsid w:val="00454B06"/>
    <w:rsid w:val="00460C97"/>
    <w:rsid w:val="00462212"/>
    <w:rsid w:val="00466790"/>
    <w:rsid w:val="004761FE"/>
    <w:rsid w:val="00477E41"/>
    <w:rsid w:val="00480CBB"/>
    <w:rsid w:val="00485846"/>
    <w:rsid w:val="00485F0D"/>
    <w:rsid w:val="00487199"/>
    <w:rsid w:val="00495CDE"/>
    <w:rsid w:val="00497130"/>
    <w:rsid w:val="004975F9"/>
    <w:rsid w:val="004A562C"/>
    <w:rsid w:val="004A7FBE"/>
    <w:rsid w:val="004B23A9"/>
    <w:rsid w:val="004B2BDB"/>
    <w:rsid w:val="004B7AB0"/>
    <w:rsid w:val="004C1AAC"/>
    <w:rsid w:val="004C34AA"/>
    <w:rsid w:val="004D29AC"/>
    <w:rsid w:val="004D2FCE"/>
    <w:rsid w:val="004D3BD5"/>
    <w:rsid w:val="004D3F0B"/>
    <w:rsid w:val="004D5997"/>
    <w:rsid w:val="004E1758"/>
    <w:rsid w:val="004E47E6"/>
    <w:rsid w:val="004E5195"/>
    <w:rsid w:val="004E5AF4"/>
    <w:rsid w:val="004E766A"/>
    <w:rsid w:val="004F3B04"/>
    <w:rsid w:val="004F53F5"/>
    <w:rsid w:val="004F62A0"/>
    <w:rsid w:val="00501C6B"/>
    <w:rsid w:val="00502F7F"/>
    <w:rsid w:val="00506ABB"/>
    <w:rsid w:val="00514919"/>
    <w:rsid w:val="0052119E"/>
    <w:rsid w:val="00523054"/>
    <w:rsid w:val="005267A0"/>
    <w:rsid w:val="0053179D"/>
    <w:rsid w:val="00531870"/>
    <w:rsid w:val="005349D4"/>
    <w:rsid w:val="005358AD"/>
    <w:rsid w:val="00544FE4"/>
    <w:rsid w:val="005462AF"/>
    <w:rsid w:val="005504D8"/>
    <w:rsid w:val="00550D9C"/>
    <w:rsid w:val="00553C8B"/>
    <w:rsid w:val="00554C6B"/>
    <w:rsid w:val="00561252"/>
    <w:rsid w:val="0056163E"/>
    <w:rsid w:val="00563212"/>
    <w:rsid w:val="00564C76"/>
    <w:rsid w:val="005704A2"/>
    <w:rsid w:val="00574F7C"/>
    <w:rsid w:val="00580E19"/>
    <w:rsid w:val="00582C8F"/>
    <w:rsid w:val="00584F46"/>
    <w:rsid w:val="0058530D"/>
    <w:rsid w:val="005874D5"/>
    <w:rsid w:val="005A0291"/>
    <w:rsid w:val="005A0BF8"/>
    <w:rsid w:val="005A42C9"/>
    <w:rsid w:val="005A4C76"/>
    <w:rsid w:val="005A57AF"/>
    <w:rsid w:val="005B486E"/>
    <w:rsid w:val="005B648E"/>
    <w:rsid w:val="005B66F9"/>
    <w:rsid w:val="005B722A"/>
    <w:rsid w:val="005C647B"/>
    <w:rsid w:val="005C7564"/>
    <w:rsid w:val="005D5E30"/>
    <w:rsid w:val="005E21BC"/>
    <w:rsid w:val="005E39AA"/>
    <w:rsid w:val="005E5032"/>
    <w:rsid w:val="005F0487"/>
    <w:rsid w:val="005F2851"/>
    <w:rsid w:val="00602DA0"/>
    <w:rsid w:val="00603B23"/>
    <w:rsid w:val="00611AF7"/>
    <w:rsid w:val="00615FE3"/>
    <w:rsid w:val="00616D29"/>
    <w:rsid w:val="006206CD"/>
    <w:rsid w:val="00621679"/>
    <w:rsid w:val="00622BDD"/>
    <w:rsid w:val="006240E0"/>
    <w:rsid w:val="00627959"/>
    <w:rsid w:val="006339D4"/>
    <w:rsid w:val="0063585D"/>
    <w:rsid w:val="006404CA"/>
    <w:rsid w:val="00644388"/>
    <w:rsid w:val="00644D38"/>
    <w:rsid w:val="0064650F"/>
    <w:rsid w:val="00650F86"/>
    <w:rsid w:val="00651E58"/>
    <w:rsid w:val="0066112A"/>
    <w:rsid w:val="00662C28"/>
    <w:rsid w:val="00663DE6"/>
    <w:rsid w:val="0066456F"/>
    <w:rsid w:val="00665C98"/>
    <w:rsid w:val="006702C7"/>
    <w:rsid w:val="00671A7E"/>
    <w:rsid w:val="00672CB2"/>
    <w:rsid w:val="006759D7"/>
    <w:rsid w:val="00676213"/>
    <w:rsid w:val="00680593"/>
    <w:rsid w:val="006828B9"/>
    <w:rsid w:val="00692CB3"/>
    <w:rsid w:val="00694B5F"/>
    <w:rsid w:val="00695FB3"/>
    <w:rsid w:val="0069643A"/>
    <w:rsid w:val="006A4FBF"/>
    <w:rsid w:val="006A6173"/>
    <w:rsid w:val="006B043B"/>
    <w:rsid w:val="006B0749"/>
    <w:rsid w:val="006B6F15"/>
    <w:rsid w:val="006D0B26"/>
    <w:rsid w:val="006D13E4"/>
    <w:rsid w:val="006D4027"/>
    <w:rsid w:val="006D6E89"/>
    <w:rsid w:val="006E0421"/>
    <w:rsid w:val="006E34F6"/>
    <w:rsid w:val="006E42CC"/>
    <w:rsid w:val="006E55A1"/>
    <w:rsid w:val="006F0020"/>
    <w:rsid w:val="00700212"/>
    <w:rsid w:val="00701946"/>
    <w:rsid w:val="00711B5E"/>
    <w:rsid w:val="007137CD"/>
    <w:rsid w:val="007155FC"/>
    <w:rsid w:val="00723A13"/>
    <w:rsid w:val="00726CB7"/>
    <w:rsid w:val="007303CA"/>
    <w:rsid w:val="00734283"/>
    <w:rsid w:val="00734787"/>
    <w:rsid w:val="00736DB4"/>
    <w:rsid w:val="007433FA"/>
    <w:rsid w:val="0074784F"/>
    <w:rsid w:val="00753E61"/>
    <w:rsid w:val="00754360"/>
    <w:rsid w:val="00754909"/>
    <w:rsid w:val="0075507D"/>
    <w:rsid w:val="007678EA"/>
    <w:rsid w:val="00771AF0"/>
    <w:rsid w:val="007731CF"/>
    <w:rsid w:val="0077422C"/>
    <w:rsid w:val="007772F7"/>
    <w:rsid w:val="0078139A"/>
    <w:rsid w:val="007825F9"/>
    <w:rsid w:val="00796202"/>
    <w:rsid w:val="007968DE"/>
    <w:rsid w:val="007973D3"/>
    <w:rsid w:val="007A2B24"/>
    <w:rsid w:val="007A4E89"/>
    <w:rsid w:val="007A585D"/>
    <w:rsid w:val="007A589F"/>
    <w:rsid w:val="007A608F"/>
    <w:rsid w:val="007B0B5A"/>
    <w:rsid w:val="007B232A"/>
    <w:rsid w:val="007B4BA9"/>
    <w:rsid w:val="007B66DB"/>
    <w:rsid w:val="007B6F44"/>
    <w:rsid w:val="007C12C7"/>
    <w:rsid w:val="007C2872"/>
    <w:rsid w:val="007C73A5"/>
    <w:rsid w:val="007D2933"/>
    <w:rsid w:val="007D2AB7"/>
    <w:rsid w:val="007D4A53"/>
    <w:rsid w:val="007D6F05"/>
    <w:rsid w:val="007E21AE"/>
    <w:rsid w:val="007F0238"/>
    <w:rsid w:val="007F43B5"/>
    <w:rsid w:val="007F4B2A"/>
    <w:rsid w:val="007F636A"/>
    <w:rsid w:val="007F68D9"/>
    <w:rsid w:val="007F6D9C"/>
    <w:rsid w:val="0080310E"/>
    <w:rsid w:val="00805379"/>
    <w:rsid w:val="0080768A"/>
    <w:rsid w:val="00810096"/>
    <w:rsid w:val="0081146D"/>
    <w:rsid w:val="00813EF1"/>
    <w:rsid w:val="0081590B"/>
    <w:rsid w:val="008228AB"/>
    <w:rsid w:val="00822EEE"/>
    <w:rsid w:val="00823F2A"/>
    <w:rsid w:val="0083089E"/>
    <w:rsid w:val="00831DC7"/>
    <w:rsid w:val="00854FF3"/>
    <w:rsid w:val="00862A00"/>
    <w:rsid w:val="00864CED"/>
    <w:rsid w:val="00865956"/>
    <w:rsid w:val="0086610E"/>
    <w:rsid w:val="00871484"/>
    <w:rsid w:val="0087445B"/>
    <w:rsid w:val="00876EFE"/>
    <w:rsid w:val="008807F7"/>
    <w:rsid w:val="00884F8C"/>
    <w:rsid w:val="008876BF"/>
    <w:rsid w:val="00890861"/>
    <w:rsid w:val="00891C3C"/>
    <w:rsid w:val="0089285F"/>
    <w:rsid w:val="008977BD"/>
    <w:rsid w:val="008A79D8"/>
    <w:rsid w:val="008A7E23"/>
    <w:rsid w:val="008C21AC"/>
    <w:rsid w:val="008C4276"/>
    <w:rsid w:val="008C55F7"/>
    <w:rsid w:val="008C796A"/>
    <w:rsid w:val="008E0442"/>
    <w:rsid w:val="008E53A4"/>
    <w:rsid w:val="008E7DCD"/>
    <w:rsid w:val="008F602D"/>
    <w:rsid w:val="008F6D2A"/>
    <w:rsid w:val="008F7B82"/>
    <w:rsid w:val="00900684"/>
    <w:rsid w:val="0090070F"/>
    <w:rsid w:val="00903F04"/>
    <w:rsid w:val="00904994"/>
    <w:rsid w:val="0091261F"/>
    <w:rsid w:val="00912974"/>
    <w:rsid w:val="00920831"/>
    <w:rsid w:val="00922260"/>
    <w:rsid w:val="00930781"/>
    <w:rsid w:val="00931B10"/>
    <w:rsid w:val="00940EFF"/>
    <w:rsid w:val="009445FC"/>
    <w:rsid w:val="00946453"/>
    <w:rsid w:val="00953625"/>
    <w:rsid w:val="00953E08"/>
    <w:rsid w:val="00954BCF"/>
    <w:rsid w:val="00961F16"/>
    <w:rsid w:val="00964347"/>
    <w:rsid w:val="00967162"/>
    <w:rsid w:val="00973C26"/>
    <w:rsid w:val="00976C8F"/>
    <w:rsid w:val="009778CE"/>
    <w:rsid w:val="00977B8A"/>
    <w:rsid w:val="00980AAE"/>
    <w:rsid w:val="00983EA2"/>
    <w:rsid w:val="009870E9"/>
    <w:rsid w:val="00987D3D"/>
    <w:rsid w:val="009931AD"/>
    <w:rsid w:val="00995E5E"/>
    <w:rsid w:val="009A0E41"/>
    <w:rsid w:val="009A5C6D"/>
    <w:rsid w:val="009A7345"/>
    <w:rsid w:val="009B3D24"/>
    <w:rsid w:val="009B590F"/>
    <w:rsid w:val="009B592C"/>
    <w:rsid w:val="009B6A90"/>
    <w:rsid w:val="009B71F5"/>
    <w:rsid w:val="009C439A"/>
    <w:rsid w:val="009D5AC5"/>
    <w:rsid w:val="009D79A5"/>
    <w:rsid w:val="009E0F6D"/>
    <w:rsid w:val="009E162C"/>
    <w:rsid w:val="009E563A"/>
    <w:rsid w:val="009E6AA2"/>
    <w:rsid w:val="009E733F"/>
    <w:rsid w:val="009F79B7"/>
    <w:rsid w:val="00A02366"/>
    <w:rsid w:val="00A07D0D"/>
    <w:rsid w:val="00A104CB"/>
    <w:rsid w:val="00A15192"/>
    <w:rsid w:val="00A2187F"/>
    <w:rsid w:val="00A2235F"/>
    <w:rsid w:val="00A2292F"/>
    <w:rsid w:val="00A30039"/>
    <w:rsid w:val="00A3071B"/>
    <w:rsid w:val="00A30E2D"/>
    <w:rsid w:val="00A44403"/>
    <w:rsid w:val="00A47617"/>
    <w:rsid w:val="00A51621"/>
    <w:rsid w:val="00A51754"/>
    <w:rsid w:val="00A51790"/>
    <w:rsid w:val="00A52B4E"/>
    <w:rsid w:val="00A54E41"/>
    <w:rsid w:val="00A56D07"/>
    <w:rsid w:val="00A6081E"/>
    <w:rsid w:val="00A64B2D"/>
    <w:rsid w:val="00A666DF"/>
    <w:rsid w:val="00A67A91"/>
    <w:rsid w:val="00A74C94"/>
    <w:rsid w:val="00A8194D"/>
    <w:rsid w:val="00A83E90"/>
    <w:rsid w:val="00A876FD"/>
    <w:rsid w:val="00A87889"/>
    <w:rsid w:val="00A90364"/>
    <w:rsid w:val="00A935D7"/>
    <w:rsid w:val="00A94141"/>
    <w:rsid w:val="00A94218"/>
    <w:rsid w:val="00A950FC"/>
    <w:rsid w:val="00AC1F74"/>
    <w:rsid w:val="00AC4B90"/>
    <w:rsid w:val="00AC711A"/>
    <w:rsid w:val="00AD12FC"/>
    <w:rsid w:val="00AD24AB"/>
    <w:rsid w:val="00AD4997"/>
    <w:rsid w:val="00AD4E0F"/>
    <w:rsid w:val="00AE4225"/>
    <w:rsid w:val="00AE5D20"/>
    <w:rsid w:val="00AF0298"/>
    <w:rsid w:val="00AF2943"/>
    <w:rsid w:val="00AF3236"/>
    <w:rsid w:val="00AF41D1"/>
    <w:rsid w:val="00AF4A94"/>
    <w:rsid w:val="00AF4ACB"/>
    <w:rsid w:val="00AF6363"/>
    <w:rsid w:val="00B01F3E"/>
    <w:rsid w:val="00B03153"/>
    <w:rsid w:val="00B10880"/>
    <w:rsid w:val="00B17DE9"/>
    <w:rsid w:val="00B22E26"/>
    <w:rsid w:val="00B2493F"/>
    <w:rsid w:val="00B35596"/>
    <w:rsid w:val="00B36CD5"/>
    <w:rsid w:val="00B42C29"/>
    <w:rsid w:val="00B44624"/>
    <w:rsid w:val="00B44E82"/>
    <w:rsid w:val="00B450EC"/>
    <w:rsid w:val="00B4553D"/>
    <w:rsid w:val="00B51605"/>
    <w:rsid w:val="00B56AAA"/>
    <w:rsid w:val="00B56E3C"/>
    <w:rsid w:val="00B62B78"/>
    <w:rsid w:val="00B64A28"/>
    <w:rsid w:val="00B66A72"/>
    <w:rsid w:val="00B66B85"/>
    <w:rsid w:val="00B71DCD"/>
    <w:rsid w:val="00B76E01"/>
    <w:rsid w:val="00B81FD6"/>
    <w:rsid w:val="00B82585"/>
    <w:rsid w:val="00B82823"/>
    <w:rsid w:val="00B8539A"/>
    <w:rsid w:val="00B961E3"/>
    <w:rsid w:val="00B96F71"/>
    <w:rsid w:val="00BA0A8E"/>
    <w:rsid w:val="00BB67B9"/>
    <w:rsid w:val="00BB7921"/>
    <w:rsid w:val="00BC262F"/>
    <w:rsid w:val="00BC5DCF"/>
    <w:rsid w:val="00BC6038"/>
    <w:rsid w:val="00BC7CAA"/>
    <w:rsid w:val="00BD03E7"/>
    <w:rsid w:val="00BD29A1"/>
    <w:rsid w:val="00BE7E63"/>
    <w:rsid w:val="00BF0C3F"/>
    <w:rsid w:val="00BF1A2B"/>
    <w:rsid w:val="00BF3C32"/>
    <w:rsid w:val="00C00461"/>
    <w:rsid w:val="00C0123C"/>
    <w:rsid w:val="00C0726F"/>
    <w:rsid w:val="00C12CEB"/>
    <w:rsid w:val="00C14995"/>
    <w:rsid w:val="00C252E9"/>
    <w:rsid w:val="00C40766"/>
    <w:rsid w:val="00C4362D"/>
    <w:rsid w:val="00C45257"/>
    <w:rsid w:val="00C50834"/>
    <w:rsid w:val="00C5210D"/>
    <w:rsid w:val="00C53BBA"/>
    <w:rsid w:val="00C60DAF"/>
    <w:rsid w:val="00C61D89"/>
    <w:rsid w:val="00C61F58"/>
    <w:rsid w:val="00C66B9B"/>
    <w:rsid w:val="00C672E6"/>
    <w:rsid w:val="00C76383"/>
    <w:rsid w:val="00C77062"/>
    <w:rsid w:val="00C77453"/>
    <w:rsid w:val="00C77EE3"/>
    <w:rsid w:val="00C832A2"/>
    <w:rsid w:val="00C92938"/>
    <w:rsid w:val="00C93C44"/>
    <w:rsid w:val="00C93C82"/>
    <w:rsid w:val="00C96182"/>
    <w:rsid w:val="00C9665D"/>
    <w:rsid w:val="00C9745F"/>
    <w:rsid w:val="00CA061E"/>
    <w:rsid w:val="00CA77AF"/>
    <w:rsid w:val="00CA7AC0"/>
    <w:rsid w:val="00CB4A54"/>
    <w:rsid w:val="00CC2D64"/>
    <w:rsid w:val="00CC3CFE"/>
    <w:rsid w:val="00CC4720"/>
    <w:rsid w:val="00CC6479"/>
    <w:rsid w:val="00CC7FC1"/>
    <w:rsid w:val="00CD1463"/>
    <w:rsid w:val="00CD20CB"/>
    <w:rsid w:val="00CD42A0"/>
    <w:rsid w:val="00CD4B72"/>
    <w:rsid w:val="00CD55AB"/>
    <w:rsid w:val="00CD596E"/>
    <w:rsid w:val="00CD62EE"/>
    <w:rsid w:val="00CD64C0"/>
    <w:rsid w:val="00CE15D3"/>
    <w:rsid w:val="00CE496F"/>
    <w:rsid w:val="00CE60A8"/>
    <w:rsid w:val="00CE6C6A"/>
    <w:rsid w:val="00CF06CF"/>
    <w:rsid w:val="00CF3415"/>
    <w:rsid w:val="00CF7DB6"/>
    <w:rsid w:val="00D03577"/>
    <w:rsid w:val="00D052B1"/>
    <w:rsid w:val="00D1100E"/>
    <w:rsid w:val="00D14007"/>
    <w:rsid w:val="00D23DED"/>
    <w:rsid w:val="00D35273"/>
    <w:rsid w:val="00D361CF"/>
    <w:rsid w:val="00D40E09"/>
    <w:rsid w:val="00D42DFA"/>
    <w:rsid w:val="00D50A5F"/>
    <w:rsid w:val="00D5417A"/>
    <w:rsid w:val="00D54D9E"/>
    <w:rsid w:val="00D54DC1"/>
    <w:rsid w:val="00D5618D"/>
    <w:rsid w:val="00D573E6"/>
    <w:rsid w:val="00D622ED"/>
    <w:rsid w:val="00D64827"/>
    <w:rsid w:val="00D65B69"/>
    <w:rsid w:val="00D67C5A"/>
    <w:rsid w:val="00D71564"/>
    <w:rsid w:val="00D877E2"/>
    <w:rsid w:val="00D9100F"/>
    <w:rsid w:val="00D9192B"/>
    <w:rsid w:val="00D92518"/>
    <w:rsid w:val="00D92B76"/>
    <w:rsid w:val="00D9611D"/>
    <w:rsid w:val="00DA37AE"/>
    <w:rsid w:val="00DA491E"/>
    <w:rsid w:val="00DA5929"/>
    <w:rsid w:val="00DB4CE2"/>
    <w:rsid w:val="00DB5FF0"/>
    <w:rsid w:val="00DB653A"/>
    <w:rsid w:val="00DB7879"/>
    <w:rsid w:val="00DC02C8"/>
    <w:rsid w:val="00DC0D87"/>
    <w:rsid w:val="00DC7F06"/>
    <w:rsid w:val="00DD030D"/>
    <w:rsid w:val="00DD2D52"/>
    <w:rsid w:val="00DE0309"/>
    <w:rsid w:val="00DE1A71"/>
    <w:rsid w:val="00DE217F"/>
    <w:rsid w:val="00DE7C7C"/>
    <w:rsid w:val="00DF15C1"/>
    <w:rsid w:val="00DF2571"/>
    <w:rsid w:val="00DF44C9"/>
    <w:rsid w:val="00E02855"/>
    <w:rsid w:val="00E0350D"/>
    <w:rsid w:val="00E05C43"/>
    <w:rsid w:val="00E07665"/>
    <w:rsid w:val="00E15043"/>
    <w:rsid w:val="00E1590E"/>
    <w:rsid w:val="00E1776E"/>
    <w:rsid w:val="00E212E0"/>
    <w:rsid w:val="00E216E4"/>
    <w:rsid w:val="00E25D1E"/>
    <w:rsid w:val="00E36C44"/>
    <w:rsid w:val="00E422B2"/>
    <w:rsid w:val="00E459FD"/>
    <w:rsid w:val="00E51888"/>
    <w:rsid w:val="00E54B96"/>
    <w:rsid w:val="00E54F38"/>
    <w:rsid w:val="00E717F9"/>
    <w:rsid w:val="00E72253"/>
    <w:rsid w:val="00E73E65"/>
    <w:rsid w:val="00E82DC9"/>
    <w:rsid w:val="00E86CC4"/>
    <w:rsid w:val="00E902DE"/>
    <w:rsid w:val="00E90A8E"/>
    <w:rsid w:val="00E90EA7"/>
    <w:rsid w:val="00E9135C"/>
    <w:rsid w:val="00E93997"/>
    <w:rsid w:val="00E95E14"/>
    <w:rsid w:val="00E95E17"/>
    <w:rsid w:val="00EA121B"/>
    <w:rsid w:val="00EA17ED"/>
    <w:rsid w:val="00EA3A26"/>
    <w:rsid w:val="00EB1B60"/>
    <w:rsid w:val="00EB4319"/>
    <w:rsid w:val="00EB472C"/>
    <w:rsid w:val="00EB7C50"/>
    <w:rsid w:val="00EC0F21"/>
    <w:rsid w:val="00EC26C8"/>
    <w:rsid w:val="00EE451E"/>
    <w:rsid w:val="00EE7FDC"/>
    <w:rsid w:val="00EF47B8"/>
    <w:rsid w:val="00F03A10"/>
    <w:rsid w:val="00F1052F"/>
    <w:rsid w:val="00F1080F"/>
    <w:rsid w:val="00F11AD5"/>
    <w:rsid w:val="00F13E01"/>
    <w:rsid w:val="00F20D5E"/>
    <w:rsid w:val="00F21D99"/>
    <w:rsid w:val="00F23ECC"/>
    <w:rsid w:val="00F25A66"/>
    <w:rsid w:val="00F25D3E"/>
    <w:rsid w:val="00F26D16"/>
    <w:rsid w:val="00F33906"/>
    <w:rsid w:val="00F35C9B"/>
    <w:rsid w:val="00F41F35"/>
    <w:rsid w:val="00F432D2"/>
    <w:rsid w:val="00F45A3D"/>
    <w:rsid w:val="00F4742C"/>
    <w:rsid w:val="00F47FE1"/>
    <w:rsid w:val="00F5048A"/>
    <w:rsid w:val="00F51C6C"/>
    <w:rsid w:val="00F521AB"/>
    <w:rsid w:val="00F56C94"/>
    <w:rsid w:val="00F642F4"/>
    <w:rsid w:val="00F73EF5"/>
    <w:rsid w:val="00F7514D"/>
    <w:rsid w:val="00F775B4"/>
    <w:rsid w:val="00F846A9"/>
    <w:rsid w:val="00F91C31"/>
    <w:rsid w:val="00FB1EDC"/>
    <w:rsid w:val="00FB6828"/>
    <w:rsid w:val="00FC11BD"/>
    <w:rsid w:val="00FC655E"/>
    <w:rsid w:val="00FD6F78"/>
    <w:rsid w:val="00FD7CA2"/>
    <w:rsid w:val="00FE1651"/>
    <w:rsid w:val="00FE17C6"/>
    <w:rsid w:val="00FF0ABE"/>
    <w:rsid w:val="00FF323C"/>
    <w:rsid w:val="00FF6E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6B3D0B98-47A0-4C38-8811-2FC787335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iPriority="0"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3FFF"/>
    <w:pPr>
      <w:widowControl w:val="0"/>
      <w:snapToGrid w:val="0"/>
      <w:ind w:firstLine="320"/>
      <w:jc w:val="both"/>
    </w:pPr>
    <w:rPr>
      <w:rFonts w:ascii="Times New Roman" w:hAnsi="Times New Roman"/>
    </w:rPr>
  </w:style>
  <w:style w:type="paragraph" w:styleId="1">
    <w:name w:val="heading 1"/>
    <w:basedOn w:val="a"/>
    <w:next w:val="a"/>
    <w:link w:val="10"/>
    <w:uiPriority w:val="99"/>
    <w:qFormat/>
    <w:locked/>
    <w:rsid w:val="000D348F"/>
    <w:pPr>
      <w:keepNext/>
      <w:widowControl/>
      <w:snapToGrid/>
      <w:ind w:firstLine="0"/>
      <w:jc w:val="center"/>
      <w:outlineLvl w:val="0"/>
    </w:pPr>
    <w:rPr>
      <w:rFonts w:ascii="PANDA Baltic UZ" w:hAnsi="PANDA Baltic UZ"/>
      <w:b/>
      <w:i/>
      <w:sz w:val="28"/>
    </w:rPr>
  </w:style>
  <w:style w:type="paragraph" w:styleId="20">
    <w:name w:val="heading 2"/>
    <w:basedOn w:val="a"/>
    <w:next w:val="a"/>
    <w:link w:val="21"/>
    <w:uiPriority w:val="99"/>
    <w:qFormat/>
    <w:rsid w:val="00C832A2"/>
    <w:pPr>
      <w:keepNext/>
      <w:widowControl/>
      <w:snapToGrid/>
      <w:ind w:firstLine="0"/>
      <w:jc w:val="center"/>
      <w:outlineLvl w:val="1"/>
    </w:pPr>
    <w:rPr>
      <w:rFonts w:ascii="PANDA Baltic UZ" w:hAnsi="PANDA Baltic UZ"/>
      <w:b/>
      <w:i/>
      <w:sz w:val="24"/>
    </w:rPr>
  </w:style>
  <w:style w:type="paragraph" w:styleId="30">
    <w:name w:val="heading 3"/>
    <w:basedOn w:val="a"/>
    <w:next w:val="a"/>
    <w:link w:val="31"/>
    <w:uiPriority w:val="99"/>
    <w:qFormat/>
    <w:rsid w:val="00C832A2"/>
    <w:pPr>
      <w:keepNext/>
      <w:widowControl/>
      <w:snapToGrid/>
      <w:ind w:firstLine="0"/>
      <w:jc w:val="center"/>
      <w:outlineLvl w:val="2"/>
    </w:pPr>
    <w:rPr>
      <w:rFonts w:ascii="PANDA Baltic UZ" w:hAnsi="PANDA Baltic UZ"/>
      <w:b/>
      <w:i/>
      <w:sz w:val="24"/>
    </w:rPr>
  </w:style>
  <w:style w:type="paragraph" w:styleId="4">
    <w:name w:val="heading 4"/>
    <w:basedOn w:val="a"/>
    <w:next w:val="a"/>
    <w:link w:val="40"/>
    <w:uiPriority w:val="99"/>
    <w:qFormat/>
    <w:locked/>
    <w:rsid w:val="000D348F"/>
    <w:pPr>
      <w:keepNext/>
      <w:widowControl/>
      <w:snapToGrid/>
      <w:ind w:left="360" w:firstLine="0"/>
      <w:jc w:val="center"/>
      <w:outlineLvl w:val="3"/>
    </w:pPr>
    <w:rPr>
      <w:rFonts w:ascii="PANDA Baltic UZ" w:hAnsi="PANDA Baltic UZ"/>
      <w:b/>
      <w:i/>
      <w:sz w:val="28"/>
    </w:rPr>
  </w:style>
  <w:style w:type="paragraph" w:styleId="5">
    <w:name w:val="heading 5"/>
    <w:basedOn w:val="a"/>
    <w:next w:val="a"/>
    <w:link w:val="50"/>
    <w:uiPriority w:val="99"/>
    <w:qFormat/>
    <w:rsid w:val="00C832A2"/>
    <w:pPr>
      <w:keepNext/>
      <w:widowControl/>
      <w:snapToGrid/>
      <w:ind w:firstLine="0"/>
      <w:jc w:val="center"/>
      <w:outlineLvl w:val="4"/>
    </w:pPr>
    <w:rPr>
      <w:rFonts w:ascii="PANDA Baltic UZ" w:hAnsi="PANDA Baltic UZ"/>
      <w:sz w:val="24"/>
      <w:lang w:val="en-US"/>
    </w:rPr>
  </w:style>
  <w:style w:type="paragraph" w:styleId="6">
    <w:name w:val="heading 6"/>
    <w:basedOn w:val="a"/>
    <w:next w:val="a"/>
    <w:link w:val="60"/>
    <w:uiPriority w:val="99"/>
    <w:qFormat/>
    <w:locked/>
    <w:rsid w:val="000D348F"/>
    <w:pPr>
      <w:keepNext/>
      <w:widowControl/>
      <w:snapToGrid/>
      <w:ind w:firstLine="0"/>
      <w:jc w:val="center"/>
      <w:outlineLvl w:val="5"/>
    </w:pPr>
    <w:rPr>
      <w:rFonts w:ascii="PANDA Baltic UZ" w:hAnsi="PANDA Baltic UZ"/>
      <w:sz w:val="24"/>
    </w:rPr>
  </w:style>
  <w:style w:type="paragraph" w:styleId="7">
    <w:name w:val="heading 7"/>
    <w:basedOn w:val="a"/>
    <w:next w:val="a"/>
    <w:link w:val="70"/>
    <w:uiPriority w:val="99"/>
    <w:qFormat/>
    <w:locked/>
    <w:rsid w:val="000D348F"/>
    <w:pPr>
      <w:keepNext/>
      <w:widowControl/>
      <w:snapToGrid/>
      <w:spacing w:line="480" w:lineRule="exact"/>
      <w:ind w:firstLine="0"/>
      <w:jc w:val="center"/>
      <w:outlineLvl w:val="6"/>
    </w:pPr>
    <w:rPr>
      <w:rFonts w:ascii="PANDA Baltic UZ" w:hAnsi="PANDA Baltic UZ"/>
      <w:b/>
      <w:caps/>
      <w:sz w:val="46"/>
      <w:lang w:val="en-US"/>
    </w:rPr>
  </w:style>
  <w:style w:type="paragraph" w:styleId="8">
    <w:name w:val="heading 8"/>
    <w:basedOn w:val="a"/>
    <w:next w:val="a"/>
    <w:link w:val="80"/>
    <w:uiPriority w:val="99"/>
    <w:qFormat/>
    <w:locked/>
    <w:rsid w:val="000D348F"/>
    <w:pPr>
      <w:widowControl/>
      <w:snapToGrid/>
      <w:spacing w:before="240" w:after="60"/>
      <w:ind w:firstLine="0"/>
      <w:jc w:val="left"/>
      <w:outlineLvl w:val="7"/>
    </w:pPr>
    <w:rPr>
      <w:rFonts w:ascii="PANDA Baltic UZ" w:hAnsi="PANDA Baltic UZ"/>
      <w:i/>
      <w:sz w:val="24"/>
    </w:rPr>
  </w:style>
  <w:style w:type="paragraph" w:styleId="9">
    <w:name w:val="heading 9"/>
    <w:basedOn w:val="a"/>
    <w:next w:val="a"/>
    <w:link w:val="90"/>
    <w:uiPriority w:val="99"/>
    <w:qFormat/>
    <w:locked/>
    <w:rsid w:val="000D348F"/>
    <w:pPr>
      <w:keepNext/>
      <w:widowControl/>
      <w:snapToGrid/>
      <w:ind w:firstLine="720"/>
      <w:outlineLvl w:val="8"/>
    </w:pPr>
    <w:rPr>
      <w:rFonts w:ascii="Calibri" w:hAnsi="Calibri"/>
      <w:b/>
      <w:sz w:val="24"/>
      <w:lang w:val="uz-Cyrl-U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D348F"/>
    <w:rPr>
      <w:rFonts w:ascii="PANDA Baltic UZ" w:hAnsi="PANDA Baltic UZ"/>
      <w:b/>
      <w:i/>
      <w:sz w:val="28"/>
      <w:lang w:val="ru-RU" w:eastAsia="ru-RU"/>
    </w:rPr>
  </w:style>
  <w:style w:type="character" w:customStyle="1" w:styleId="21">
    <w:name w:val="Заголовок 2 Знак"/>
    <w:link w:val="20"/>
    <w:uiPriority w:val="99"/>
    <w:locked/>
    <w:rsid w:val="008C796A"/>
    <w:rPr>
      <w:rFonts w:ascii="PANDA Baltic UZ" w:hAnsi="PANDA Baltic UZ"/>
      <w:b/>
      <w:i/>
      <w:sz w:val="24"/>
      <w:lang w:eastAsia="ru-RU"/>
    </w:rPr>
  </w:style>
  <w:style w:type="character" w:customStyle="1" w:styleId="31">
    <w:name w:val="Заголовок 3 Знак"/>
    <w:link w:val="30"/>
    <w:uiPriority w:val="99"/>
    <w:locked/>
    <w:rsid w:val="00B42C29"/>
    <w:rPr>
      <w:rFonts w:ascii="PANDA Baltic UZ" w:hAnsi="PANDA Baltic UZ"/>
      <w:b/>
      <w:i/>
      <w:sz w:val="24"/>
      <w:lang w:val="ru-RU" w:eastAsia="ru-RU"/>
    </w:rPr>
  </w:style>
  <w:style w:type="character" w:customStyle="1" w:styleId="40">
    <w:name w:val="Заголовок 4 Знак"/>
    <w:link w:val="4"/>
    <w:uiPriority w:val="99"/>
    <w:locked/>
    <w:rsid w:val="000D348F"/>
    <w:rPr>
      <w:rFonts w:ascii="PANDA Baltic UZ" w:hAnsi="PANDA Baltic UZ"/>
      <w:b/>
      <w:i/>
      <w:sz w:val="28"/>
      <w:lang w:val="ru-RU" w:eastAsia="ru-RU"/>
    </w:rPr>
  </w:style>
  <w:style w:type="character" w:customStyle="1" w:styleId="50">
    <w:name w:val="Заголовок 5 Знак"/>
    <w:link w:val="5"/>
    <w:uiPriority w:val="99"/>
    <w:locked/>
    <w:rsid w:val="000D348F"/>
    <w:rPr>
      <w:rFonts w:ascii="PANDA Baltic UZ" w:hAnsi="PANDA Baltic UZ"/>
      <w:sz w:val="24"/>
      <w:lang w:val="en-US" w:eastAsia="ru-RU"/>
    </w:rPr>
  </w:style>
  <w:style w:type="character" w:customStyle="1" w:styleId="60">
    <w:name w:val="Заголовок 6 Знак"/>
    <w:link w:val="6"/>
    <w:uiPriority w:val="99"/>
    <w:locked/>
    <w:rsid w:val="000D348F"/>
    <w:rPr>
      <w:rFonts w:ascii="PANDA Baltic UZ" w:hAnsi="PANDA Baltic UZ"/>
      <w:sz w:val="24"/>
      <w:lang w:val="ru-RU" w:eastAsia="ru-RU"/>
    </w:rPr>
  </w:style>
  <w:style w:type="character" w:customStyle="1" w:styleId="70">
    <w:name w:val="Заголовок 7 Знак"/>
    <w:link w:val="7"/>
    <w:uiPriority w:val="99"/>
    <w:locked/>
    <w:rsid w:val="000D348F"/>
    <w:rPr>
      <w:rFonts w:ascii="PANDA Baltic UZ" w:hAnsi="PANDA Baltic UZ"/>
      <w:b/>
      <w:caps/>
      <w:sz w:val="46"/>
      <w:lang w:val="en-US" w:eastAsia="ru-RU"/>
    </w:rPr>
  </w:style>
  <w:style w:type="character" w:customStyle="1" w:styleId="80">
    <w:name w:val="Заголовок 8 Знак"/>
    <w:link w:val="8"/>
    <w:uiPriority w:val="99"/>
    <w:locked/>
    <w:rsid w:val="000D348F"/>
    <w:rPr>
      <w:rFonts w:ascii="PANDA Baltic UZ" w:hAnsi="PANDA Baltic UZ"/>
      <w:i/>
      <w:sz w:val="24"/>
      <w:lang w:val="ru-RU" w:eastAsia="ru-RU"/>
    </w:rPr>
  </w:style>
  <w:style w:type="character" w:customStyle="1" w:styleId="90">
    <w:name w:val="Заголовок 9 Знак"/>
    <w:link w:val="9"/>
    <w:uiPriority w:val="99"/>
    <w:locked/>
    <w:rsid w:val="000D348F"/>
    <w:rPr>
      <w:b/>
      <w:sz w:val="24"/>
      <w:lang w:val="uz-Cyrl-UZ" w:eastAsia="ru-RU"/>
    </w:rPr>
  </w:style>
  <w:style w:type="character" w:customStyle="1" w:styleId="Heading1Char">
    <w:name w:val="Heading 1 Char"/>
    <w:basedOn w:val="a0"/>
    <w:uiPriority w:val="99"/>
    <w:locked/>
    <w:rsid w:val="000D348F"/>
    <w:rPr>
      <w:rFonts w:ascii="Cambria" w:hAnsi="Cambria" w:cs="Times New Roman"/>
      <w:b/>
      <w:bCs/>
      <w:color w:val="365F91"/>
    </w:rPr>
  </w:style>
  <w:style w:type="character" w:customStyle="1" w:styleId="Heading2Char">
    <w:name w:val="Heading 2 Char"/>
    <w:basedOn w:val="a0"/>
    <w:uiPriority w:val="99"/>
    <w:locked/>
    <w:rsid w:val="000D348F"/>
    <w:rPr>
      <w:rFonts w:ascii="Arial" w:hAnsi="Arial" w:cs="Times New Roman"/>
      <w:b/>
      <w:bCs/>
      <w:i/>
      <w:iCs/>
      <w:lang w:val="ru-RU" w:eastAsia="ru-RU" w:bidi="ar-SA"/>
    </w:rPr>
  </w:style>
  <w:style w:type="character" w:customStyle="1" w:styleId="Heading3Char">
    <w:name w:val="Heading 3 Char"/>
    <w:basedOn w:val="a0"/>
    <w:uiPriority w:val="99"/>
    <w:locked/>
    <w:rsid w:val="000D348F"/>
    <w:rPr>
      <w:rFonts w:ascii="Arial" w:hAnsi="Arial" w:cs="Times New Roman"/>
      <w:b/>
      <w:bCs/>
      <w:sz w:val="26"/>
      <w:szCs w:val="26"/>
      <w:lang w:val="ru-RU" w:eastAsia="ru-RU" w:bidi="ar-SA"/>
    </w:rPr>
  </w:style>
  <w:style w:type="character" w:customStyle="1" w:styleId="Heading4Char">
    <w:name w:val="Heading 4 Char"/>
    <w:basedOn w:val="a0"/>
    <w:uiPriority w:val="99"/>
    <w:locked/>
    <w:rsid w:val="000D348F"/>
    <w:rPr>
      <w:rFonts w:eastAsia="Times New Roman" w:cs="Times New Roman"/>
      <w:b/>
      <w:bCs/>
      <w:sz w:val="28"/>
      <w:szCs w:val="28"/>
      <w:lang w:val="ru-RU" w:eastAsia="ru-RU" w:bidi="ar-SA"/>
    </w:rPr>
  </w:style>
  <w:style w:type="character" w:customStyle="1" w:styleId="Heading5Char">
    <w:name w:val="Heading 5 Char"/>
    <w:basedOn w:val="a0"/>
    <w:uiPriority w:val="99"/>
    <w:locked/>
    <w:rsid w:val="000D348F"/>
    <w:rPr>
      <w:rFonts w:eastAsia="Times New Roman" w:cs="Times New Roman"/>
      <w:b/>
      <w:bCs/>
      <w:i/>
      <w:iCs/>
      <w:sz w:val="26"/>
      <w:szCs w:val="26"/>
      <w:lang w:val="ru-RU" w:eastAsia="en-US" w:bidi="ar-SA"/>
    </w:rPr>
  </w:style>
  <w:style w:type="character" w:customStyle="1" w:styleId="Heading6Char">
    <w:name w:val="Heading 6 Char"/>
    <w:basedOn w:val="a0"/>
    <w:uiPriority w:val="99"/>
    <w:locked/>
    <w:rsid w:val="000D348F"/>
    <w:rPr>
      <w:rFonts w:ascii="_Journal" w:hAnsi="_Journal" w:cs="Times New Roman"/>
      <w:b/>
      <w:bCs/>
      <w:i/>
      <w:iCs/>
      <w:lang w:val="uz-Cyrl-UZ" w:eastAsia="ru-RU" w:bidi="ar-SA"/>
    </w:rPr>
  </w:style>
  <w:style w:type="character" w:customStyle="1" w:styleId="Heading7Char">
    <w:name w:val="Heading 7 Char"/>
    <w:basedOn w:val="a0"/>
    <w:uiPriority w:val="99"/>
    <w:locked/>
    <w:rsid w:val="000D348F"/>
    <w:rPr>
      <w:rFonts w:eastAsia="Times New Roman" w:cs="Times New Roman"/>
      <w:lang w:val="ru-RU" w:eastAsia="ru-RU" w:bidi="ar-SA"/>
    </w:rPr>
  </w:style>
  <w:style w:type="character" w:customStyle="1" w:styleId="Heading8Char">
    <w:name w:val="Heading 8 Char"/>
    <w:basedOn w:val="a0"/>
    <w:uiPriority w:val="99"/>
    <w:locked/>
    <w:rsid w:val="000D348F"/>
    <w:rPr>
      <w:rFonts w:ascii="_Journal" w:hAnsi="_Journal" w:cs="Times New Roman"/>
      <w:b/>
      <w:sz w:val="28"/>
      <w:lang w:val="en-US" w:eastAsia="ru-RU" w:bidi="ar-SA"/>
    </w:rPr>
  </w:style>
  <w:style w:type="character" w:customStyle="1" w:styleId="Heading9Char">
    <w:name w:val="Heading 9 Char"/>
    <w:basedOn w:val="a0"/>
    <w:uiPriority w:val="99"/>
    <w:locked/>
    <w:rsid w:val="000D348F"/>
    <w:rPr>
      <w:rFonts w:ascii="Antiqua Uzbek" w:hAnsi="Antiqua Uzbek" w:cs="Times New Roman"/>
      <w:sz w:val="26"/>
      <w:szCs w:val="26"/>
      <w:lang w:val="en-AU" w:eastAsia="es-ES_tradnl" w:bidi="ar-SA"/>
    </w:rPr>
  </w:style>
  <w:style w:type="paragraph" w:styleId="a3">
    <w:name w:val="Body Text"/>
    <w:basedOn w:val="a"/>
    <w:link w:val="a4"/>
    <w:uiPriority w:val="99"/>
    <w:rsid w:val="00C832A2"/>
    <w:pPr>
      <w:widowControl/>
      <w:snapToGrid/>
      <w:ind w:firstLine="0"/>
    </w:pPr>
    <w:rPr>
      <w:b/>
      <w:sz w:val="24"/>
    </w:rPr>
  </w:style>
  <w:style w:type="character" w:customStyle="1" w:styleId="a4">
    <w:name w:val="Основной текст Знак"/>
    <w:basedOn w:val="a0"/>
    <w:link w:val="a3"/>
    <w:uiPriority w:val="99"/>
    <w:locked/>
    <w:rsid w:val="007B66DB"/>
    <w:rPr>
      <w:rFonts w:ascii="Times New Roman" w:hAnsi="Times New Roman" w:cs="Times New Roman"/>
      <w:b/>
      <w:sz w:val="20"/>
      <w:szCs w:val="20"/>
    </w:rPr>
  </w:style>
  <w:style w:type="paragraph" w:styleId="22">
    <w:name w:val="List 2"/>
    <w:basedOn w:val="a"/>
    <w:uiPriority w:val="99"/>
    <w:rsid w:val="007B66DB"/>
    <w:pPr>
      <w:widowControl/>
      <w:snapToGrid/>
      <w:ind w:left="566" w:hanging="283"/>
      <w:jc w:val="left"/>
    </w:pPr>
    <w:rPr>
      <w:rFonts w:eastAsia="Times New Roman"/>
      <w:lang w:val="en-US"/>
    </w:rPr>
  </w:style>
  <w:style w:type="character" w:customStyle="1" w:styleId="a5">
    <w:name w:val="Основной текст_"/>
    <w:link w:val="51"/>
    <w:locked/>
    <w:rsid w:val="007B66DB"/>
    <w:rPr>
      <w:sz w:val="23"/>
      <w:shd w:val="clear" w:color="auto" w:fill="FFFFFF"/>
    </w:rPr>
  </w:style>
  <w:style w:type="paragraph" w:customStyle="1" w:styleId="51">
    <w:name w:val="Основной текст5"/>
    <w:basedOn w:val="a"/>
    <w:link w:val="a5"/>
    <w:rsid w:val="007B66DB"/>
    <w:pPr>
      <w:shd w:val="clear" w:color="auto" w:fill="FFFFFF"/>
      <w:snapToGrid/>
      <w:spacing w:after="240" w:line="274" w:lineRule="exact"/>
      <w:ind w:hanging="400"/>
      <w:jc w:val="center"/>
    </w:pPr>
    <w:rPr>
      <w:rFonts w:ascii="Calibri" w:hAnsi="Calibri"/>
      <w:sz w:val="23"/>
    </w:rPr>
  </w:style>
  <w:style w:type="character" w:customStyle="1" w:styleId="11">
    <w:name w:val="Основной текст1"/>
    <w:uiPriority w:val="99"/>
    <w:rsid w:val="007B66DB"/>
    <w:rPr>
      <w:rFonts w:ascii="Times New Roman" w:hAnsi="Times New Roman"/>
      <w:color w:val="000000"/>
      <w:spacing w:val="0"/>
      <w:w w:val="100"/>
      <w:position w:val="0"/>
      <w:sz w:val="23"/>
      <w:u w:val="single"/>
      <w:shd w:val="clear" w:color="auto" w:fill="FFFFFF"/>
      <w:lang w:val="ru-RU"/>
    </w:rPr>
  </w:style>
  <w:style w:type="character" w:customStyle="1" w:styleId="32">
    <w:name w:val="Основной текст3"/>
    <w:rsid w:val="007B66DB"/>
    <w:rPr>
      <w:rFonts w:ascii="Times New Roman" w:hAnsi="Times New Roman"/>
      <w:color w:val="000000"/>
      <w:spacing w:val="0"/>
      <w:w w:val="100"/>
      <w:position w:val="0"/>
      <w:sz w:val="23"/>
      <w:shd w:val="clear" w:color="auto" w:fill="FFFFFF"/>
      <w:lang w:val="ru-RU"/>
    </w:rPr>
  </w:style>
  <w:style w:type="character" w:customStyle="1" w:styleId="23">
    <w:name w:val="Заголовок №2_"/>
    <w:link w:val="24"/>
    <w:uiPriority w:val="99"/>
    <w:locked/>
    <w:rsid w:val="007B66DB"/>
    <w:rPr>
      <w:b/>
      <w:sz w:val="26"/>
      <w:shd w:val="clear" w:color="auto" w:fill="FFFFFF"/>
    </w:rPr>
  </w:style>
  <w:style w:type="paragraph" w:customStyle="1" w:styleId="24">
    <w:name w:val="Заголовок №2"/>
    <w:basedOn w:val="a"/>
    <w:link w:val="23"/>
    <w:uiPriority w:val="99"/>
    <w:rsid w:val="007B66DB"/>
    <w:pPr>
      <w:shd w:val="clear" w:color="auto" w:fill="FFFFFF"/>
      <w:snapToGrid/>
      <w:spacing w:after="420" w:line="240" w:lineRule="atLeast"/>
      <w:ind w:hanging="2760"/>
      <w:jc w:val="left"/>
      <w:outlineLvl w:val="1"/>
    </w:pPr>
    <w:rPr>
      <w:rFonts w:ascii="Calibri" w:hAnsi="Calibri"/>
      <w:b/>
      <w:sz w:val="26"/>
    </w:rPr>
  </w:style>
  <w:style w:type="character" w:customStyle="1" w:styleId="33">
    <w:name w:val="Основной текст (3)_"/>
    <w:link w:val="34"/>
    <w:uiPriority w:val="99"/>
    <w:locked/>
    <w:rsid w:val="007B66DB"/>
    <w:rPr>
      <w:b/>
      <w:sz w:val="30"/>
      <w:shd w:val="clear" w:color="auto" w:fill="FFFFFF"/>
    </w:rPr>
  </w:style>
  <w:style w:type="paragraph" w:customStyle="1" w:styleId="34">
    <w:name w:val="Основной текст (3)"/>
    <w:basedOn w:val="a"/>
    <w:link w:val="33"/>
    <w:uiPriority w:val="99"/>
    <w:rsid w:val="007B66DB"/>
    <w:pPr>
      <w:shd w:val="clear" w:color="auto" w:fill="FFFFFF"/>
      <w:snapToGrid/>
      <w:spacing w:line="470" w:lineRule="exact"/>
      <w:ind w:hanging="2060"/>
      <w:jc w:val="left"/>
    </w:pPr>
    <w:rPr>
      <w:rFonts w:ascii="Calibri" w:hAnsi="Calibri"/>
      <w:b/>
      <w:sz w:val="30"/>
    </w:rPr>
  </w:style>
  <w:style w:type="character" w:customStyle="1" w:styleId="35">
    <w:name w:val="Основной текст (3) + Не полужирный"/>
    <w:uiPriority w:val="99"/>
    <w:rsid w:val="007B66DB"/>
    <w:rPr>
      <w:rFonts w:ascii="Times New Roman" w:hAnsi="Times New Roman"/>
      <w:b/>
      <w:color w:val="000000"/>
      <w:spacing w:val="0"/>
      <w:w w:val="100"/>
      <w:position w:val="0"/>
      <w:sz w:val="30"/>
      <w:u w:val="none"/>
      <w:lang w:val="ru-RU"/>
    </w:rPr>
  </w:style>
  <w:style w:type="character" w:customStyle="1" w:styleId="41">
    <w:name w:val="Заголовок №4_"/>
    <w:link w:val="42"/>
    <w:uiPriority w:val="99"/>
    <w:locked/>
    <w:rsid w:val="007B66DB"/>
    <w:rPr>
      <w:b/>
      <w:sz w:val="34"/>
      <w:shd w:val="clear" w:color="auto" w:fill="FFFFFF"/>
    </w:rPr>
  </w:style>
  <w:style w:type="paragraph" w:customStyle="1" w:styleId="42">
    <w:name w:val="Заголовок №4"/>
    <w:basedOn w:val="a"/>
    <w:link w:val="41"/>
    <w:uiPriority w:val="99"/>
    <w:rsid w:val="007B66DB"/>
    <w:pPr>
      <w:shd w:val="clear" w:color="auto" w:fill="FFFFFF"/>
      <w:snapToGrid/>
      <w:spacing w:after="420" w:line="240" w:lineRule="atLeast"/>
      <w:ind w:firstLine="0"/>
      <w:jc w:val="center"/>
      <w:outlineLvl w:val="3"/>
    </w:pPr>
    <w:rPr>
      <w:rFonts w:ascii="Calibri" w:hAnsi="Calibri"/>
      <w:b/>
      <w:sz w:val="34"/>
    </w:rPr>
  </w:style>
  <w:style w:type="character" w:customStyle="1" w:styleId="14">
    <w:name w:val="Основной текст + 14"/>
    <w:aliases w:val="5 pt,Курсив"/>
    <w:uiPriority w:val="99"/>
    <w:rsid w:val="007B66DB"/>
    <w:rPr>
      <w:rFonts w:ascii="Bookman Old Style" w:hAnsi="Bookman Old Style"/>
      <w:i/>
      <w:color w:val="000000"/>
      <w:spacing w:val="0"/>
      <w:w w:val="100"/>
      <w:position w:val="0"/>
      <w:sz w:val="29"/>
      <w:u w:val="none"/>
      <w:shd w:val="clear" w:color="auto" w:fill="FFFFFF"/>
      <w:lang w:val="ru-RU"/>
    </w:rPr>
  </w:style>
  <w:style w:type="paragraph" w:customStyle="1" w:styleId="13">
    <w:name w:val="Основной текст13"/>
    <w:basedOn w:val="a"/>
    <w:uiPriority w:val="99"/>
    <w:rsid w:val="007B66DB"/>
    <w:pPr>
      <w:shd w:val="clear" w:color="auto" w:fill="FFFFFF"/>
      <w:snapToGrid/>
      <w:spacing w:before="60" w:line="312" w:lineRule="exact"/>
      <w:ind w:firstLine="0"/>
      <w:jc w:val="center"/>
    </w:pPr>
    <w:rPr>
      <w:rFonts w:ascii="Bookman Old Style" w:eastAsia="Times New Roman" w:hAnsi="Bookman Old Style" w:cs="Bookman Old Style"/>
      <w:color w:val="000000"/>
    </w:rPr>
  </w:style>
  <w:style w:type="paragraph" w:customStyle="1" w:styleId="25">
    <w:name w:val="Основной текст2"/>
    <w:basedOn w:val="a"/>
    <w:uiPriority w:val="99"/>
    <w:rsid w:val="007B66DB"/>
    <w:pPr>
      <w:shd w:val="clear" w:color="auto" w:fill="FFFFFF"/>
      <w:snapToGrid/>
      <w:spacing w:after="300" w:line="317" w:lineRule="exact"/>
      <w:ind w:hanging="2080"/>
      <w:jc w:val="left"/>
    </w:pPr>
    <w:rPr>
      <w:rFonts w:eastAsia="Times New Roman"/>
      <w:b/>
      <w:bCs/>
      <w:sz w:val="26"/>
      <w:szCs w:val="26"/>
      <w:lang w:eastAsia="en-US"/>
    </w:rPr>
  </w:style>
  <w:style w:type="paragraph" w:styleId="a6">
    <w:name w:val="Plain Text"/>
    <w:basedOn w:val="a"/>
    <w:link w:val="a7"/>
    <w:uiPriority w:val="99"/>
    <w:rsid w:val="00E36C44"/>
    <w:pPr>
      <w:widowControl/>
      <w:autoSpaceDE w:val="0"/>
      <w:autoSpaceDN w:val="0"/>
      <w:snapToGrid/>
      <w:ind w:firstLine="0"/>
      <w:jc w:val="left"/>
    </w:pPr>
    <w:rPr>
      <w:rFonts w:ascii="Courier New" w:eastAsia="Times New Roman" w:hAnsi="Courier New" w:cs="Courier New"/>
      <w:lang w:val="uz-Latn-UZ"/>
    </w:rPr>
  </w:style>
  <w:style w:type="character" w:customStyle="1" w:styleId="a7">
    <w:name w:val="Текст Знак"/>
    <w:basedOn w:val="a0"/>
    <w:link w:val="a6"/>
    <w:uiPriority w:val="99"/>
    <w:locked/>
    <w:rsid w:val="00E36C44"/>
    <w:rPr>
      <w:rFonts w:ascii="Courier New" w:hAnsi="Courier New" w:cs="Courier New"/>
      <w:sz w:val="20"/>
      <w:szCs w:val="20"/>
      <w:lang w:val="uz-Latn-UZ" w:eastAsia="ru-RU"/>
    </w:rPr>
  </w:style>
  <w:style w:type="paragraph" w:styleId="a8">
    <w:name w:val="Normal (Web)"/>
    <w:basedOn w:val="a"/>
    <w:uiPriority w:val="99"/>
    <w:rsid w:val="00FF6E15"/>
    <w:pPr>
      <w:widowControl/>
      <w:snapToGrid/>
      <w:spacing w:before="100" w:beforeAutospacing="1" w:after="100" w:afterAutospacing="1"/>
      <w:ind w:firstLine="0"/>
      <w:jc w:val="left"/>
    </w:pPr>
    <w:rPr>
      <w:rFonts w:eastAsia="Times New Roman"/>
      <w:sz w:val="24"/>
      <w:szCs w:val="24"/>
    </w:rPr>
  </w:style>
  <w:style w:type="paragraph" w:styleId="a9">
    <w:name w:val="List Paragraph"/>
    <w:basedOn w:val="a"/>
    <w:link w:val="aa"/>
    <w:uiPriority w:val="99"/>
    <w:qFormat/>
    <w:rsid w:val="00711B5E"/>
    <w:pPr>
      <w:widowControl/>
      <w:snapToGrid/>
      <w:spacing w:after="200" w:line="276" w:lineRule="auto"/>
      <w:ind w:left="720" w:firstLine="0"/>
      <w:contextualSpacing/>
      <w:jc w:val="left"/>
    </w:pPr>
    <w:rPr>
      <w:rFonts w:ascii="Calibri" w:eastAsia="Times New Roman" w:hAnsi="Calibri"/>
      <w:sz w:val="22"/>
      <w:szCs w:val="22"/>
      <w:lang w:val="uz-Latn-UZ"/>
    </w:rPr>
  </w:style>
  <w:style w:type="character" w:styleId="ab">
    <w:name w:val="Hyperlink"/>
    <w:basedOn w:val="a0"/>
    <w:uiPriority w:val="99"/>
    <w:rsid w:val="00711B5E"/>
    <w:rPr>
      <w:rFonts w:cs="Times New Roman"/>
      <w:color w:val="0000FF"/>
      <w:u w:val="single"/>
    </w:rPr>
  </w:style>
  <w:style w:type="paragraph" w:customStyle="1" w:styleId="H2">
    <w:name w:val="H2"/>
    <w:basedOn w:val="a"/>
    <w:next w:val="a"/>
    <w:uiPriority w:val="99"/>
    <w:rsid w:val="00711B5E"/>
    <w:pPr>
      <w:keepNext/>
      <w:widowControl/>
      <w:snapToGrid/>
      <w:spacing w:before="100" w:after="100"/>
      <w:ind w:firstLine="0"/>
      <w:jc w:val="left"/>
      <w:outlineLvl w:val="2"/>
    </w:pPr>
    <w:rPr>
      <w:rFonts w:eastAsia="Times New Roman"/>
      <w:b/>
      <w:sz w:val="36"/>
      <w:lang w:val="uz-Latn-UZ"/>
    </w:rPr>
  </w:style>
  <w:style w:type="paragraph" w:styleId="ac">
    <w:name w:val="Balloon Text"/>
    <w:basedOn w:val="a"/>
    <w:link w:val="ad"/>
    <w:uiPriority w:val="99"/>
    <w:rsid w:val="005F0487"/>
    <w:pPr>
      <w:widowControl/>
      <w:snapToGrid/>
      <w:ind w:firstLine="0"/>
      <w:jc w:val="left"/>
    </w:pPr>
    <w:rPr>
      <w:rFonts w:ascii="Tahoma" w:hAnsi="Tahoma"/>
      <w:sz w:val="16"/>
    </w:rPr>
  </w:style>
  <w:style w:type="character" w:customStyle="1" w:styleId="ad">
    <w:name w:val="Текст выноски Знак"/>
    <w:link w:val="ac"/>
    <w:uiPriority w:val="99"/>
    <w:locked/>
    <w:rsid w:val="005F0487"/>
    <w:rPr>
      <w:rFonts w:ascii="Tahoma" w:hAnsi="Tahoma"/>
      <w:sz w:val="16"/>
    </w:rPr>
  </w:style>
  <w:style w:type="character" w:customStyle="1" w:styleId="BalloonTextChar">
    <w:name w:val="Balloon Text Char"/>
    <w:basedOn w:val="a0"/>
    <w:uiPriority w:val="99"/>
    <w:locked/>
    <w:rsid w:val="000D348F"/>
    <w:rPr>
      <w:rFonts w:ascii="Tahoma" w:hAnsi="Tahoma" w:cs="Tahoma"/>
      <w:sz w:val="16"/>
      <w:szCs w:val="16"/>
    </w:rPr>
  </w:style>
  <w:style w:type="paragraph" w:customStyle="1" w:styleId="12">
    <w:name w:val="Без интервала1"/>
    <w:uiPriority w:val="99"/>
    <w:rsid w:val="005F0487"/>
    <w:pPr>
      <w:widowControl w:val="0"/>
      <w:snapToGrid w:val="0"/>
      <w:ind w:firstLine="320"/>
      <w:jc w:val="both"/>
    </w:pPr>
    <w:rPr>
      <w:rFonts w:ascii="Times New Roman" w:hAnsi="Times New Roman"/>
    </w:rPr>
  </w:style>
  <w:style w:type="paragraph" w:customStyle="1" w:styleId="110">
    <w:name w:val="Без интервала11"/>
    <w:link w:val="ae"/>
    <w:uiPriority w:val="99"/>
    <w:rsid w:val="005F0487"/>
    <w:rPr>
      <w:sz w:val="22"/>
      <w:szCs w:val="22"/>
    </w:rPr>
  </w:style>
  <w:style w:type="character" w:customStyle="1" w:styleId="ae">
    <w:name w:val="Без интервала Знак"/>
    <w:link w:val="110"/>
    <w:uiPriority w:val="99"/>
    <w:locked/>
    <w:rsid w:val="005F0487"/>
    <w:rPr>
      <w:sz w:val="22"/>
      <w:szCs w:val="22"/>
      <w:lang w:val="ru-RU" w:eastAsia="ru-RU" w:bidi="ar-SA"/>
    </w:rPr>
  </w:style>
  <w:style w:type="paragraph" w:styleId="af">
    <w:name w:val="Title"/>
    <w:basedOn w:val="a"/>
    <w:link w:val="15"/>
    <w:qFormat/>
    <w:locked/>
    <w:rsid w:val="005F0487"/>
    <w:pPr>
      <w:widowControl/>
      <w:snapToGrid/>
      <w:ind w:firstLine="0"/>
      <w:jc w:val="center"/>
    </w:pPr>
    <w:rPr>
      <w:rFonts w:ascii="PANDA Baltic UZ" w:hAnsi="PANDA Baltic UZ"/>
      <w:b/>
      <w:sz w:val="24"/>
    </w:rPr>
  </w:style>
  <w:style w:type="character" w:customStyle="1" w:styleId="15">
    <w:name w:val="Название Знак1"/>
    <w:link w:val="af"/>
    <w:locked/>
    <w:rsid w:val="005F0487"/>
    <w:rPr>
      <w:rFonts w:ascii="PANDA Baltic UZ" w:hAnsi="PANDA Baltic UZ"/>
      <w:b/>
      <w:sz w:val="24"/>
      <w:lang w:val="ru-RU" w:eastAsia="ru-RU"/>
    </w:rPr>
  </w:style>
  <w:style w:type="character" w:customStyle="1" w:styleId="TitleChar">
    <w:name w:val="Title Char"/>
    <w:basedOn w:val="a0"/>
    <w:uiPriority w:val="99"/>
    <w:locked/>
    <w:rsid w:val="000D348F"/>
    <w:rPr>
      <w:rFonts w:cs="Times New Roman"/>
      <w:sz w:val="28"/>
      <w:lang w:val="uk-UA"/>
    </w:rPr>
  </w:style>
  <w:style w:type="paragraph" w:styleId="af0">
    <w:name w:val="footer"/>
    <w:basedOn w:val="a"/>
    <w:link w:val="af1"/>
    <w:uiPriority w:val="99"/>
    <w:rsid w:val="005B648E"/>
    <w:pPr>
      <w:widowControl/>
      <w:tabs>
        <w:tab w:val="center" w:pos="4677"/>
        <w:tab w:val="right" w:pos="9355"/>
      </w:tabs>
      <w:snapToGrid/>
      <w:spacing w:after="200" w:line="276" w:lineRule="auto"/>
      <w:ind w:firstLine="0"/>
      <w:jc w:val="left"/>
    </w:pPr>
    <w:rPr>
      <w:rFonts w:ascii="Calibri" w:hAnsi="Calibri"/>
      <w:sz w:val="22"/>
    </w:rPr>
  </w:style>
  <w:style w:type="character" w:customStyle="1" w:styleId="af1">
    <w:name w:val="Нижний колонтитул Знак"/>
    <w:link w:val="af0"/>
    <w:uiPriority w:val="99"/>
    <w:locked/>
    <w:rsid w:val="000D348F"/>
    <w:rPr>
      <w:rFonts w:ascii="Calibri" w:hAnsi="Calibri"/>
      <w:sz w:val="22"/>
      <w:lang w:val="ru-RU" w:eastAsia="ru-RU"/>
    </w:rPr>
  </w:style>
  <w:style w:type="character" w:customStyle="1" w:styleId="FooterChar">
    <w:name w:val="Footer Char"/>
    <w:basedOn w:val="a0"/>
    <w:uiPriority w:val="99"/>
    <w:locked/>
    <w:rsid w:val="000D348F"/>
    <w:rPr>
      <w:rFonts w:cs="Times New Roman"/>
      <w:sz w:val="24"/>
      <w:szCs w:val="24"/>
    </w:rPr>
  </w:style>
  <w:style w:type="character" w:styleId="af2">
    <w:name w:val="page number"/>
    <w:basedOn w:val="a0"/>
    <w:uiPriority w:val="99"/>
    <w:rsid w:val="005B648E"/>
    <w:rPr>
      <w:rFonts w:cs="Times New Roman"/>
    </w:rPr>
  </w:style>
  <w:style w:type="paragraph" w:styleId="af3">
    <w:name w:val="footnote text"/>
    <w:aliases w:val="single space,FOOTNOTES,fn,Текст сноски Знак Знак Знак,Текст сноски Знак Знак,Текст сноски Знак Знак Знак Знак Знак,Footnote Text Char Знак Знак,Footnote Text Char Знак,Footnote Text Char Знак Знак Знак Знак,ft,список,-++ Зна,footnote text"/>
    <w:basedOn w:val="a"/>
    <w:link w:val="af4"/>
    <w:uiPriority w:val="99"/>
    <w:rsid w:val="00DB7879"/>
    <w:pPr>
      <w:widowControl/>
      <w:snapToGrid/>
      <w:ind w:firstLine="0"/>
      <w:jc w:val="left"/>
    </w:pPr>
    <w:rPr>
      <w:rFonts w:ascii="Calibri" w:hAnsi="Calibri"/>
    </w:rPr>
  </w:style>
  <w:style w:type="character" w:customStyle="1" w:styleId="af4">
    <w:name w:val="Текст сноски Знак"/>
    <w:aliases w:val="single space Знак2,FOOTNOTES Знак2,fn Знак2,Текст сноски Знак Знак Знак Знак1,Текст сноски Знак Знак Знак2,Текст сноски Знак Знак Знак Знак Знак Знак1,Footnote Text Char Знак Знак Знак1,Footnote Text Char Знак Знак2,ft Знак1"/>
    <w:link w:val="af3"/>
    <w:uiPriority w:val="99"/>
    <w:locked/>
    <w:rsid w:val="00DB7879"/>
    <w:rPr>
      <w:lang w:val="ru-RU" w:eastAsia="ru-RU"/>
    </w:rPr>
  </w:style>
  <w:style w:type="character" w:customStyle="1" w:styleId="FootnoteTextChar">
    <w:name w:val="Footnote Text Char"/>
    <w:aliases w:val="single space Char,FOOTNOTES Char,fn Char,Текст сноски Знак Знак Знак Char,Текст сноски Знак Знак Char,Текст сноски Знак Знак Знак Знак Знак Char,Footnote Text Char Знак Знак Char,Footnote Text Char Знак Char,ft Char,список Char"/>
    <w:basedOn w:val="a0"/>
    <w:uiPriority w:val="99"/>
    <w:semiHidden/>
    <w:locked/>
    <w:rsid w:val="00C96182"/>
    <w:rPr>
      <w:rFonts w:eastAsia="Times New Roman" w:cs="Times New Roman"/>
      <w:sz w:val="20"/>
      <w:szCs w:val="20"/>
    </w:rPr>
  </w:style>
  <w:style w:type="character" w:styleId="af5">
    <w:name w:val="footnote reference"/>
    <w:aliases w:val="Appel note de bas de p,Footnote Reference/,ftref,16 Point,Superscript 6 Point,Мой Текст сноски,Footnote Text Char1,FZ,Footnote Text Char11,Footnote Text Char111,Знак сноски-FN"/>
    <w:basedOn w:val="a0"/>
    <w:uiPriority w:val="99"/>
    <w:rsid w:val="00DB7879"/>
    <w:rPr>
      <w:rFonts w:cs="Times New Roman"/>
      <w:vertAlign w:val="superscript"/>
    </w:rPr>
  </w:style>
  <w:style w:type="paragraph" w:customStyle="1" w:styleId="af6">
    <w:name w:val="текст сноски"/>
    <w:basedOn w:val="a"/>
    <w:uiPriority w:val="99"/>
    <w:rsid w:val="00DB7879"/>
    <w:pPr>
      <w:widowControl/>
      <w:overflowPunct w:val="0"/>
      <w:autoSpaceDE w:val="0"/>
      <w:autoSpaceDN w:val="0"/>
      <w:adjustRightInd w:val="0"/>
      <w:snapToGrid/>
      <w:ind w:firstLine="0"/>
      <w:jc w:val="left"/>
      <w:textAlignment w:val="baseline"/>
    </w:pPr>
  </w:style>
  <w:style w:type="paragraph" w:styleId="36">
    <w:name w:val="Body Text 3"/>
    <w:basedOn w:val="a"/>
    <w:link w:val="37"/>
    <w:uiPriority w:val="99"/>
    <w:rsid w:val="00CC6479"/>
    <w:pPr>
      <w:widowControl/>
      <w:snapToGrid/>
      <w:spacing w:after="120"/>
      <w:ind w:firstLine="0"/>
      <w:jc w:val="left"/>
    </w:pPr>
    <w:rPr>
      <w:rFonts w:ascii="Calibri" w:hAnsi="Calibri"/>
      <w:sz w:val="16"/>
      <w:lang w:eastAsia="en-US"/>
    </w:rPr>
  </w:style>
  <w:style w:type="character" w:customStyle="1" w:styleId="37">
    <w:name w:val="Основной текст 3 Знак"/>
    <w:link w:val="36"/>
    <w:uiPriority w:val="99"/>
    <w:locked/>
    <w:rsid w:val="000D348F"/>
    <w:rPr>
      <w:sz w:val="16"/>
      <w:lang w:eastAsia="en-US"/>
    </w:rPr>
  </w:style>
  <w:style w:type="character" w:customStyle="1" w:styleId="BodyText3Char">
    <w:name w:val="Body Text 3 Char"/>
    <w:basedOn w:val="a0"/>
    <w:uiPriority w:val="99"/>
    <w:locked/>
    <w:rsid w:val="000D348F"/>
    <w:rPr>
      <w:rFonts w:cs="Times New Roman"/>
      <w:sz w:val="16"/>
      <w:szCs w:val="16"/>
    </w:rPr>
  </w:style>
  <w:style w:type="paragraph" w:styleId="26">
    <w:name w:val="Body Text Indent 2"/>
    <w:basedOn w:val="a"/>
    <w:link w:val="27"/>
    <w:uiPriority w:val="99"/>
    <w:rsid w:val="00C832A2"/>
    <w:pPr>
      <w:widowControl/>
      <w:snapToGrid/>
      <w:ind w:firstLine="284"/>
    </w:pPr>
    <w:rPr>
      <w:rFonts w:ascii="PANDA Baltic UZ" w:hAnsi="PANDA Baltic UZ"/>
    </w:rPr>
  </w:style>
  <w:style w:type="character" w:customStyle="1" w:styleId="27">
    <w:name w:val="Основной текст с отступом 2 Знак"/>
    <w:link w:val="26"/>
    <w:uiPriority w:val="99"/>
    <w:locked/>
    <w:rsid w:val="00DF15C1"/>
    <w:rPr>
      <w:rFonts w:ascii="PANDA Baltic UZ" w:hAnsi="PANDA Baltic UZ"/>
      <w:lang w:val="ru-RU" w:eastAsia="ru-RU"/>
    </w:rPr>
  </w:style>
  <w:style w:type="character" w:customStyle="1" w:styleId="BodyTextIndent2Char">
    <w:name w:val="Body Text Indent 2 Char"/>
    <w:basedOn w:val="a0"/>
    <w:uiPriority w:val="99"/>
    <w:locked/>
    <w:rsid w:val="000D348F"/>
    <w:rPr>
      <w:rFonts w:cs="Times New Roman"/>
      <w:sz w:val="24"/>
      <w:szCs w:val="24"/>
    </w:rPr>
  </w:style>
  <w:style w:type="paragraph" w:styleId="af7">
    <w:name w:val="Body Text Indent"/>
    <w:aliases w:val="текст,Основной текст 1"/>
    <w:basedOn w:val="a"/>
    <w:link w:val="af8"/>
    <w:uiPriority w:val="99"/>
    <w:rsid w:val="00C832A2"/>
    <w:pPr>
      <w:widowControl/>
      <w:snapToGrid/>
      <w:ind w:firstLine="0"/>
      <w:jc w:val="left"/>
    </w:pPr>
    <w:rPr>
      <w:rFonts w:ascii="Calibri" w:hAnsi="Calibri"/>
      <w:sz w:val="22"/>
    </w:rPr>
  </w:style>
  <w:style w:type="character" w:customStyle="1" w:styleId="af8">
    <w:name w:val="Основной текст с отступом Знак"/>
    <w:aliases w:val="текст Знак2,Основной текст 1 Знак"/>
    <w:link w:val="af7"/>
    <w:uiPriority w:val="99"/>
    <w:locked/>
    <w:rsid w:val="000D348F"/>
    <w:rPr>
      <w:rFonts w:ascii="Calibri" w:hAnsi="Calibri"/>
      <w:sz w:val="22"/>
      <w:lang w:val="ru-RU" w:eastAsia="ru-RU"/>
    </w:rPr>
  </w:style>
  <w:style w:type="character" w:customStyle="1" w:styleId="BodyTextIndentChar">
    <w:name w:val="Body Text Indent Char"/>
    <w:aliases w:val="текст Char,Основной текст 1 Char"/>
    <w:basedOn w:val="a0"/>
    <w:uiPriority w:val="99"/>
    <w:locked/>
    <w:rsid w:val="000D348F"/>
    <w:rPr>
      <w:rFonts w:ascii="_Journal" w:hAnsi="_Journal" w:cs="_Journal"/>
      <w:b/>
      <w:bCs/>
      <w:sz w:val="28"/>
      <w:szCs w:val="28"/>
    </w:rPr>
  </w:style>
  <w:style w:type="paragraph" w:customStyle="1" w:styleId="210">
    <w:name w:val="Основной текст 21"/>
    <w:basedOn w:val="a"/>
    <w:uiPriority w:val="99"/>
    <w:rsid w:val="00BA0A8E"/>
    <w:pPr>
      <w:widowControl/>
      <w:tabs>
        <w:tab w:val="num" w:pos="643"/>
      </w:tabs>
      <w:snapToGrid/>
      <w:ind w:firstLine="567"/>
    </w:pPr>
    <w:rPr>
      <w:rFonts w:ascii="BalticaUzbek" w:hAnsi="BalticaUzbek"/>
    </w:rPr>
  </w:style>
  <w:style w:type="paragraph" w:styleId="28">
    <w:name w:val="Body Text 2"/>
    <w:basedOn w:val="a"/>
    <w:link w:val="29"/>
    <w:uiPriority w:val="99"/>
    <w:rsid w:val="00C832A2"/>
    <w:pPr>
      <w:widowControl/>
      <w:snapToGrid/>
      <w:ind w:firstLine="567"/>
    </w:pPr>
    <w:rPr>
      <w:rFonts w:ascii="Calibri" w:hAnsi="Calibri"/>
      <w:sz w:val="22"/>
    </w:rPr>
  </w:style>
  <w:style w:type="character" w:customStyle="1" w:styleId="29">
    <w:name w:val="Основной текст 2 Знак"/>
    <w:link w:val="28"/>
    <w:uiPriority w:val="99"/>
    <w:locked/>
    <w:rsid w:val="000D348F"/>
    <w:rPr>
      <w:rFonts w:ascii="Calibri" w:hAnsi="Calibri"/>
      <w:sz w:val="22"/>
      <w:lang w:val="ru-RU" w:eastAsia="ru-RU"/>
    </w:rPr>
  </w:style>
  <w:style w:type="character" w:customStyle="1" w:styleId="BodyText2Char">
    <w:name w:val="Body Text 2 Char"/>
    <w:basedOn w:val="a0"/>
    <w:uiPriority w:val="99"/>
    <w:locked/>
    <w:rsid w:val="000D348F"/>
    <w:rPr>
      <w:rFonts w:cs="Times New Roman"/>
      <w:sz w:val="24"/>
      <w:szCs w:val="24"/>
    </w:rPr>
  </w:style>
  <w:style w:type="character" w:customStyle="1" w:styleId="120">
    <w:name w:val="Знак Знак12"/>
    <w:uiPriority w:val="99"/>
    <w:rsid w:val="000D348F"/>
    <w:rPr>
      <w:rFonts w:ascii="PANDA Baltic UZ" w:hAnsi="PANDA Baltic UZ"/>
      <w:sz w:val="24"/>
      <w:lang w:val="en-US" w:eastAsia="ru-RU"/>
    </w:rPr>
  </w:style>
  <w:style w:type="character" w:customStyle="1" w:styleId="111">
    <w:name w:val="Знак Знак11"/>
    <w:uiPriority w:val="99"/>
    <w:rsid w:val="000D348F"/>
    <w:rPr>
      <w:rFonts w:ascii="PANDA Baltic UZ" w:hAnsi="PANDA Baltic UZ"/>
      <w:b/>
      <w:sz w:val="24"/>
      <w:lang w:val="ru-RU" w:eastAsia="ru-RU"/>
    </w:rPr>
  </w:style>
  <w:style w:type="paragraph" w:styleId="af9">
    <w:name w:val="header"/>
    <w:basedOn w:val="a"/>
    <w:link w:val="afa"/>
    <w:uiPriority w:val="99"/>
    <w:rsid w:val="000D348F"/>
    <w:pPr>
      <w:widowControl/>
      <w:tabs>
        <w:tab w:val="center" w:pos="4677"/>
        <w:tab w:val="right" w:pos="9355"/>
      </w:tabs>
      <w:snapToGrid/>
      <w:ind w:firstLine="0"/>
      <w:jc w:val="left"/>
    </w:pPr>
    <w:rPr>
      <w:rFonts w:ascii="PANDA Baltic UZ" w:hAnsi="PANDA Baltic UZ" w:cs="PANDA Baltic UZ"/>
      <w:sz w:val="28"/>
      <w:szCs w:val="28"/>
    </w:rPr>
  </w:style>
  <w:style w:type="character" w:customStyle="1" w:styleId="afa">
    <w:name w:val="Верхний колонтитул Знак"/>
    <w:basedOn w:val="a0"/>
    <w:link w:val="af9"/>
    <w:uiPriority w:val="99"/>
    <w:locked/>
    <w:rsid w:val="000D348F"/>
    <w:rPr>
      <w:rFonts w:ascii="Calibri" w:hAnsi="Calibri" w:cs="Times New Roman"/>
      <w:sz w:val="22"/>
      <w:szCs w:val="22"/>
      <w:lang w:eastAsia="en-US"/>
    </w:rPr>
  </w:style>
  <w:style w:type="character" w:customStyle="1" w:styleId="2a">
    <w:name w:val="Знак Знак2"/>
    <w:uiPriority w:val="99"/>
    <w:rsid w:val="000D348F"/>
    <w:rPr>
      <w:rFonts w:ascii="PANDA Baltic UZ" w:hAnsi="PANDA Baltic UZ"/>
      <w:sz w:val="28"/>
      <w:lang w:val="ru-RU" w:eastAsia="ru-RU"/>
    </w:rPr>
  </w:style>
  <w:style w:type="paragraph" w:styleId="38">
    <w:name w:val="Body Text Indent 3"/>
    <w:basedOn w:val="a"/>
    <w:link w:val="39"/>
    <w:uiPriority w:val="99"/>
    <w:rsid w:val="000D348F"/>
    <w:pPr>
      <w:widowControl/>
      <w:snapToGrid/>
      <w:spacing w:after="120"/>
      <w:ind w:left="283" w:firstLine="0"/>
      <w:jc w:val="left"/>
    </w:pPr>
    <w:rPr>
      <w:rFonts w:ascii="PANDA Baltic UZ" w:hAnsi="PANDA Baltic UZ"/>
      <w:sz w:val="16"/>
    </w:rPr>
  </w:style>
  <w:style w:type="character" w:customStyle="1" w:styleId="39">
    <w:name w:val="Основной текст с отступом 3 Знак"/>
    <w:link w:val="38"/>
    <w:uiPriority w:val="99"/>
    <w:locked/>
    <w:rsid w:val="000D348F"/>
    <w:rPr>
      <w:rFonts w:ascii="PANDA Baltic UZ" w:hAnsi="PANDA Baltic UZ"/>
      <w:sz w:val="16"/>
      <w:lang w:val="ru-RU" w:eastAsia="ru-RU"/>
    </w:rPr>
  </w:style>
  <w:style w:type="character" w:customStyle="1" w:styleId="BodyTextIndent3Char">
    <w:name w:val="Body Text Indent 3 Char"/>
    <w:basedOn w:val="a0"/>
    <w:uiPriority w:val="99"/>
    <w:locked/>
    <w:rsid w:val="000D348F"/>
    <w:rPr>
      <w:rFonts w:cs="Times New Roman"/>
      <w:sz w:val="16"/>
      <w:szCs w:val="16"/>
    </w:rPr>
  </w:style>
  <w:style w:type="paragraph" w:customStyle="1" w:styleId="Iau">
    <w:name w:val="Iau"/>
    <w:uiPriority w:val="99"/>
    <w:rsid w:val="000D348F"/>
    <w:pPr>
      <w:widowControl w:val="0"/>
    </w:pPr>
    <w:rPr>
      <w:rFonts w:ascii="Times Uzb Roman" w:hAnsi="Times Uzb Roman"/>
      <w:sz w:val="24"/>
    </w:rPr>
  </w:style>
  <w:style w:type="paragraph" w:customStyle="1" w:styleId="oaenoniinee">
    <w:name w:val="oaeno niinee"/>
    <w:basedOn w:val="a"/>
    <w:uiPriority w:val="99"/>
    <w:rsid w:val="000D348F"/>
    <w:pPr>
      <w:snapToGrid/>
      <w:ind w:firstLine="0"/>
      <w:jc w:val="left"/>
    </w:pPr>
    <w:rPr>
      <w:rFonts w:ascii="Times Uzb Roman" w:hAnsi="Times Uzb Roman"/>
    </w:rPr>
  </w:style>
  <w:style w:type="paragraph" w:customStyle="1" w:styleId="afb">
    <w:name w:val="Знак Знак Знак Знак Знак"/>
    <w:basedOn w:val="a"/>
    <w:autoRedefine/>
    <w:rsid w:val="000D348F"/>
    <w:pPr>
      <w:widowControl/>
      <w:snapToGrid/>
      <w:spacing w:after="160" w:line="240" w:lineRule="exact"/>
      <w:ind w:firstLine="0"/>
      <w:jc w:val="left"/>
    </w:pPr>
    <w:rPr>
      <w:rFonts w:ascii="TimesUZ" w:hAnsi="TimesUZ" w:cs="TimesUZ"/>
      <w:sz w:val="28"/>
      <w:szCs w:val="28"/>
      <w:lang w:val="en-US" w:eastAsia="en-US"/>
    </w:rPr>
  </w:style>
  <w:style w:type="paragraph" w:customStyle="1" w:styleId="afc">
    <w:name w:val="Знак Знак Знак Знак"/>
    <w:basedOn w:val="a"/>
    <w:autoRedefine/>
    <w:uiPriority w:val="99"/>
    <w:rsid w:val="000D348F"/>
    <w:pPr>
      <w:widowControl/>
      <w:snapToGrid/>
      <w:spacing w:after="160" w:line="240" w:lineRule="exact"/>
      <w:ind w:firstLine="0"/>
      <w:jc w:val="left"/>
    </w:pPr>
    <w:rPr>
      <w:rFonts w:ascii="TimesUZ" w:hAnsi="TimesUZ" w:cs="TimesUZ"/>
      <w:sz w:val="28"/>
      <w:szCs w:val="28"/>
      <w:lang w:val="en-US" w:eastAsia="en-US"/>
    </w:rPr>
  </w:style>
  <w:style w:type="character" w:customStyle="1" w:styleId="2b">
    <w:name w:val="Знак Знак Знак Знак2"/>
    <w:uiPriority w:val="99"/>
    <w:rsid w:val="000D348F"/>
    <w:rPr>
      <w:rFonts w:ascii="Arial" w:hAnsi="Arial"/>
      <w:b/>
      <w:i/>
      <w:sz w:val="28"/>
      <w:lang w:val="ru-RU" w:eastAsia="ru-RU"/>
    </w:rPr>
  </w:style>
  <w:style w:type="paragraph" w:customStyle="1" w:styleId="16">
    <w:name w:val="Стиль1"/>
    <w:basedOn w:val="a"/>
    <w:autoRedefine/>
    <w:uiPriority w:val="99"/>
    <w:rsid w:val="000D348F"/>
    <w:pPr>
      <w:tabs>
        <w:tab w:val="left" w:pos="708"/>
      </w:tabs>
      <w:overflowPunct w:val="0"/>
      <w:autoSpaceDE w:val="0"/>
      <w:autoSpaceDN w:val="0"/>
      <w:adjustRightInd w:val="0"/>
      <w:snapToGrid/>
      <w:ind w:firstLine="0"/>
    </w:pPr>
    <w:rPr>
      <w:sz w:val="24"/>
      <w:szCs w:val="24"/>
    </w:rPr>
  </w:style>
  <w:style w:type="paragraph" w:customStyle="1" w:styleId="2c">
    <w:name w:val="заголовок 2"/>
    <w:basedOn w:val="a"/>
    <w:next w:val="a"/>
    <w:uiPriority w:val="99"/>
    <w:rsid w:val="000D348F"/>
    <w:pPr>
      <w:keepNext/>
      <w:widowControl/>
      <w:snapToGrid/>
      <w:ind w:firstLine="0"/>
      <w:jc w:val="center"/>
    </w:pPr>
    <w:rPr>
      <w:rFonts w:ascii="Bookman Old Style" w:hAnsi="Bookman Old Style"/>
      <w:sz w:val="32"/>
      <w:u w:val="single"/>
    </w:rPr>
  </w:style>
  <w:style w:type="paragraph" w:customStyle="1" w:styleId="3a">
    <w:name w:val="заголовок 3"/>
    <w:basedOn w:val="a"/>
    <w:next w:val="a"/>
    <w:uiPriority w:val="99"/>
    <w:rsid w:val="000D348F"/>
    <w:pPr>
      <w:keepNext/>
      <w:widowControl/>
      <w:snapToGrid/>
      <w:ind w:firstLine="284"/>
    </w:pPr>
    <w:rPr>
      <w:sz w:val="28"/>
    </w:rPr>
  </w:style>
  <w:style w:type="character" w:customStyle="1" w:styleId="afd">
    <w:name w:val="Основной шрифт"/>
    <w:uiPriority w:val="99"/>
    <w:rsid w:val="000D348F"/>
  </w:style>
  <w:style w:type="character" w:customStyle="1" w:styleId="afe">
    <w:name w:val="знак сноски"/>
    <w:uiPriority w:val="99"/>
    <w:rsid w:val="000D348F"/>
    <w:rPr>
      <w:vertAlign w:val="superscript"/>
    </w:rPr>
  </w:style>
  <w:style w:type="paragraph" w:customStyle="1" w:styleId="17">
    <w:name w:val="Абзац списка1"/>
    <w:basedOn w:val="a"/>
    <w:uiPriority w:val="99"/>
    <w:rsid w:val="000D348F"/>
    <w:pPr>
      <w:widowControl/>
      <w:snapToGrid/>
      <w:ind w:left="720" w:firstLine="0"/>
      <w:contextualSpacing/>
      <w:jc w:val="left"/>
    </w:pPr>
    <w:rPr>
      <w:rFonts w:ascii="BalticaUzbek" w:hAnsi="BalticaUzbek"/>
      <w:sz w:val="28"/>
      <w:szCs w:val="28"/>
    </w:rPr>
  </w:style>
  <w:style w:type="character" w:styleId="aff">
    <w:name w:val="FollowedHyperlink"/>
    <w:basedOn w:val="a0"/>
    <w:uiPriority w:val="99"/>
    <w:rsid w:val="000D348F"/>
    <w:rPr>
      <w:rFonts w:cs="Times New Roman"/>
      <w:color w:val="800080"/>
      <w:u w:val="single"/>
    </w:rPr>
  </w:style>
  <w:style w:type="paragraph" w:customStyle="1" w:styleId="Default">
    <w:name w:val="Default"/>
    <w:uiPriority w:val="99"/>
    <w:rsid w:val="000D348F"/>
    <w:pPr>
      <w:autoSpaceDE w:val="0"/>
      <w:autoSpaceDN w:val="0"/>
      <w:adjustRightInd w:val="0"/>
    </w:pPr>
    <w:rPr>
      <w:rFonts w:ascii="Arial" w:hAnsi="Arial" w:cs="Arial"/>
      <w:color w:val="000000"/>
      <w:sz w:val="24"/>
      <w:szCs w:val="24"/>
    </w:rPr>
  </w:style>
  <w:style w:type="character" w:customStyle="1" w:styleId="clauseprfx1">
    <w:name w:val="clauseprfx1"/>
    <w:uiPriority w:val="99"/>
    <w:rsid w:val="000D348F"/>
  </w:style>
  <w:style w:type="character" w:customStyle="1" w:styleId="clausesuff1">
    <w:name w:val="clausesuff1"/>
    <w:uiPriority w:val="99"/>
    <w:rsid w:val="000D348F"/>
  </w:style>
  <w:style w:type="paragraph" w:styleId="aff0">
    <w:name w:val="Block Text"/>
    <w:basedOn w:val="a"/>
    <w:uiPriority w:val="99"/>
    <w:rsid w:val="000D348F"/>
    <w:pPr>
      <w:widowControl/>
      <w:shd w:val="clear" w:color="auto" w:fill="FFFFFF"/>
      <w:snapToGrid/>
      <w:spacing w:before="5" w:line="298" w:lineRule="exact"/>
      <w:ind w:left="1701" w:right="576" w:hanging="1701"/>
      <w:jc w:val="left"/>
    </w:pPr>
    <w:rPr>
      <w:rFonts w:ascii="Journal Uzbek" w:hAnsi="Journal Uzbek"/>
      <w:b/>
      <w:color w:val="000000"/>
      <w:spacing w:val="-1"/>
      <w:sz w:val="30"/>
      <w:lang w:val="uz-Cyrl-UZ"/>
    </w:rPr>
  </w:style>
  <w:style w:type="paragraph" w:customStyle="1" w:styleId="18">
    <w:name w:val="çàãîëîâîê 1"/>
    <w:basedOn w:val="a"/>
    <w:next w:val="a"/>
    <w:uiPriority w:val="99"/>
    <w:rsid w:val="000D348F"/>
    <w:pPr>
      <w:keepNext/>
      <w:shd w:val="clear" w:color="auto" w:fill="FFFFFF"/>
      <w:autoSpaceDE w:val="0"/>
      <w:autoSpaceDN w:val="0"/>
      <w:adjustRightInd w:val="0"/>
      <w:snapToGrid/>
      <w:spacing w:line="240" w:lineRule="atLeast"/>
      <w:ind w:firstLine="0"/>
      <w:jc w:val="center"/>
    </w:pPr>
    <w:rPr>
      <w:rFonts w:ascii="Journal Uzbek" w:hAnsi="Journal Uzbek" w:cs="Journal Uzbek"/>
      <w:i/>
      <w:iCs/>
      <w:color w:val="000000"/>
      <w:sz w:val="28"/>
      <w:szCs w:val="28"/>
      <w:lang w:val="en-US"/>
    </w:rPr>
  </w:style>
  <w:style w:type="paragraph" w:customStyle="1" w:styleId="aff1">
    <w:name w:val="Знак"/>
    <w:basedOn w:val="a"/>
    <w:uiPriority w:val="99"/>
    <w:rsid w:val="000D348F"/>
    <w:pPr>
      <w:widowControl/>
      <w:snapToGrid/>
      <w:spacing w:after="160" w:line="240" w:lineRule="exact"/>
      <w:ind w:firstLine="0"/>
      <w:jc w:val="left"/>
    </w:pPr>
    <w:rPr>
      <w:rFonts w:ascii="Arial" w:eastAsia="MS Mincho" w:hAnsi="Arial" w:cs="Arial"/>
      <w:lang w:val="en-US" w:eastAsia="en-US"/>
    </w:rPr>
  </w:style>
  <w:style w:type="paragraph" w:customStyle="1" w:styleId="19">
    <w:name w:val="Знак Знак1 Знак Знак Знак Знак Знак Знак Знак Знак Знак Знак"/>
    <w:basedOn w:val="a"/>
    <w:autoRedefine/>
    <w:uiPriority w:val="99"/>
    <w:rsid w:val="000D348F"/>
    <w:pPr>
      <w:widowControl/>
      <w:snapToGrid/>
      <w:spacing w:after="160" w:line="240" w:lineRule="exact"/>
      <w:ind w:firstLine="0"/>
      <w:jc w:val="left"/>
    </w:pPr>
    <w:rPr>
      <w:sz w:val="28"/>
      <w:lang w:val="en-US" w:eastAsia="en-US"/>
    </w:rPr>
  </w:style>
  <w:style w:type="paragraph" w:customStyle="1" w:styleId="CharCharCharChar">
    <w:name w:val="Char Char Знак Знак Char Char"/>
    <w:basedOn w:val="a"/>
    <w:autoRedefine/>
    <w:rsid w:val="000D348F"/>
    <w:pPr>
      <w:widowControl/>
      <w:snapToGrid/>
      <w:spacing w:after="160" w:line="240" w:lineRule="exact"/>
      <w:ind w:firstLine="0"/>
      <w:jc w:val="left"/>
    </w:pPr>
    <w:rPr>
      <w:sz w:val="28"/>
      <w:lang w:val="en-US" w:eastAsia="en-US"/>
    </w:rPr>
  </w:style>
  <w:style w:type="paragraph" w:customStyle="1" w:styleId="CharCharChar2">
    <w:name w:val="Char Char Char Знак Знак Знак Знак2 Знак"/>
    <w:basedOn w:val="a"/>
    <w:uiPriority w:val="99"/>
    <w:rsid w:val="000D348F"/>
    <w:pPr>
      <w:widowControl/>
      <w:snapToGrid/>
      <w:spacing w:after="160" w:line="240" w:lineRule="exact"/>
      <w:ind w:firstLine="0"/>
      <w:jc w:val="left"/>
    </w:pPr>
    <w:rPr>
      <w:rFonts w:ascii="Arial" w:eastAsia="MS Mincho" w:hAnsi="Arial" w:cs="Arial"/>
      <w:lang w:val="en-US" w:eastAsia="en-US"/>
    </w:rPr>
  </w:style>
  <w:style w:type="paragraph" w:customStyle="1" w:styleId="2d">
    <w:name w:val="çàãîëîâîê 2"/>
    <w:basedOn w:val="a"/>
    <w:next w:val="a"/>
    <w:uiPriority w:val="99"/>
    <w:rsid w:val="000D348F"/>
    <w:pPr>
      <w:keepNext/>
      <w:widowControl/>
      <w:autoSpaceDE w:val="0"/>
      <w:autoSpaceDN w:val="0"/>
      <w:adjustRightInd w:val="0"/>
      <w:snapToGrid/>
      <w:spacing w:before="240" w:after="60"/>
      <w:ind w:firstLine="0"/>
      <w:jc w:val="left"/>
    </w:pPr>
    <w:rPr>
      <w:rFonts w:ascii="Arial" w:hAnsi="Arial" w:cs="Arial"/>
      <w:b/>
      <w:bCs/>
      <w:i/>
      <w:iCs/>
      <w:sz w:val="28"/>
      <w:szCs w:val="28"/>
    </w:rPr>
  </w:style>
  <w:style w:type="paragraph" w:styleId="aff2">
    <w:name w:val="List Bullet"/>
    <w:basedOn w:val="a"/>
    <w:autoRedefine/>
    <w:uiPriority w:val="99"/>
    <w:rsid w:val="000D348F"/>
    <w:pPr>
      <w:widowControl/>
      <w:snapToGrid/>
      <w:ind w:firstLine="0"/>
      <w:jc w:val="left"/>
    </w:pPr>
    <w:rPr>
      <w:rFonts w:ascii="PANDA Times UZ" w:hAnsi="PANDA Times UZ" w:cs="PANDA Times UZ"/>
      <w:sz w:val="24"/>
      <w:szCs w:val="24"/>
    </w:rPr>
  </w:style>
  <w:style w:type="paragraph" w:customStyle="1" w:styleId="BodyText21">
    <w:name w:val="Body Text 21"/>
    <w:basedOn w:val="a"/>
    <w:uiPriority w:val="99"/>
    <w:rsid w:val="000D348F"/>
    <w:pPr>
      <w:widowControl/>
      <w:autoSpaceDE w:val="0"/>
      <w:autoSpaceDN w:val="0"/>
      <w:snapToGrid/>
      <w:spacing w:line="360" w:lineRule="auto"/>
      <w:ind w:firstLine="0"/>
      <w:jc w:val="center"/>
    </w:pPr>
    <w:rPr>
      <w:rFonts w:ascii="Uzbek" w:hAnsi="Uzbek" w:cs="Uzbek"/>
      <w:sz w:val="28"/>
      <w:szCs w:val="28"/>
    </w:rPr>
  </w:style>
  <w:style w:type="character" w:customStyle="1" w:styleId="230">
    <w:name w:val="Знак Знак23"/>
    <w:uiPriority w:val="99"/>
    <w:rsid w:val="000D348F"/>
    <w:rPr>
      <w:rFonts w:ascii="Tahoma" w:hAnsi="Tahoma"/>
      <w:sz w:val="16"/>
      <w:lang w:val="ru-RU" w:eastAsia="ru-RU"/>
    </w:rPr>
  </w:style>
  <w:style w:type="paragraph" w:customStyle="1" w:styleId="Pa2">
    <w:name w:val="Pa2"/>
    <w:basedOn w:val="a"/>
    <w:next w:val="a"/>
    <w:uiPriority w:val="99"/>
    <w:rsid w:val="000D348F"/>
    <w:pPr>
      <w:widowControl/>
      <w:autoSpaceDE w:val="0"/>
      <w:autoSpaceDN w:val="0"/>
      <w:adjustRightInd w:val="0"/>
      <w:snapToGrid/>
      <w:spacing w:line="181" w:lineRule="atLeast"/>
      <w:ind w:firstLine="0"/>
      <w:jc w:val="left"/>
    </w:pPr>
    <w:rPr>
      <w:sz w:val="24"/>
      <w:szCs w:val="24"/>
    </w:rPr>
  </w:style>
  <w:style w:type="paragraph" w:customStyle="1" w:styleId="1a">
    <w:name w:val="заголовок 1"/>
    <w:basedOn w:val="a"/>
    <w:next w:val="a"/>
    <w:uiPriority w:val="99"/>
    <w:rsid w:val="000D348F"/>
    <w:pPr>
      <w:keepNext/>
      <w:widowControl/>
      <w:autoSpaceDE w:val="0"/>
      <w:autoSpaceDN w:val="0"/>
      <w:snapToGrid/>
      <w:spacing w:before="240" w:after="60"/>
      <w:ind w:firstLine="0"/>
      <w:jc w:val="left"/>
      <w:outlineLvl w:val="0"/>
    </w:pPr>
    <w:rPr>
      <w:rFonts w:ascii="Arial" w:hAnsi="Arial" w:cs="Arial"/>
      <w:b/>
      <w:bCs/>
      <w:kern w:val="28"/>
      <w:sz w:val="28"/>
      <w:szCs w:val="28"/>
    </w:rPr>
  </w:style>
  <w:style w:type="paragraph" w:customStyle="1" w:styleId="43">
    <w:name w:val="заголовок 4"/>
    <w:basedOn w:val="a"/>
    <w:next w:val="a"/>
    <w:rsid w:val="000D348F"/>
    <w:pPr>
      <w:keepNext/>
      <w:widowControl/>
      <w:autoSpaceDE w:val="0"/>
      <w:autoSpaceDN w:val="0"/>
      <w:snapToGrid/>
      <w:ind w:firstLine="0"/>
      <w:jc w:val="center"/>
      <w:outlineLvl w:val="3"/>
    </w:pPr>
    <w:rPr>
      <w:rFonts w:ascii="Times Uzb Roman" w:hAnsi="Times Uzb Roman" w:cs="Times Uzb Roman"/>
      <w:b/>
      <w:bCs/>
    </w:rPr>
  </w:style>
  <w:style w:type="paragraph" w:styleId="3b">
    <w:name w:val="List 3"/>
    <w:basedOn w:val="a"/>
    <w:uiPriority w:val="99"/>
    <w:rsid w:val="000D348F"/>
    <w:pPr>
      <w:widowControl/>
      <w:autoSpaceDE w:val="0"/>
      <w:autoSpaceDN w:val="0"/>
      <w:snapToGrid/>
      <w:ind w:left="849" w:hanging="283"/>
      <w:jc w:val="left"/>
    </w:pPr>
  </w:style>
  <w:style w:type="paragraph" w:styleId="2e">
    <w:name w:val="List Continue 2"/>
    <w:basedOn w:val="a"/>
    <w:uiPriority w:val="99"/>
    <w:rsid w:val="000D348F"/>
    <w:pPr>
      <w:widowControl/>
      <w:autoSpaceDE w:val="0"/>
      <w:autoSpaceDN w:val="0"/>
      <w:snapToGrid/>
      <w:spacing w:after="120"/>
      <w:ind w:left="566" w:firstLine="0"/>
      <w:jc w:val="left"/>
    </w:pPr>
  </w:style>
  <w:style w:type="paragraph" w:styleId="aff3">
    <w:name w:val="List"/>
    <w:basedOn w:val="a"/>
    <w:uiPriority w:val="99"/>
    <w:rsid w:val="000D348F"/>
    <w:pPr>
      <w:widowControl/>
      <w:autoSpaceDE w:val="0"/>
      <w:autoSpaceDN w:val="0"/>
      <w:snapToGrid/>
      <w:ind w:left="283" w:hanging="283"/>
      <w:jc w:val="left"/>
    </w:pPr>
  </w:style>
  <w:style w:type="character" w:customStyle="1" w:styleId="1b">
    <w:name w:val="Знак Знак1"/>
    <w:uiPriority w:val="99"/>
    <w:rsid w:val="000D348F"/>
    <w:rPr>
      <w:rFonts w:ascii="Courier New" w:hAnsi="Courier New"/>
      <w:lang w:val="en-US" w:eastAsia="ru-RU"/>
    </w:rPr>
  </w:style>
  <w:style w:type="paragraph" w:styleId="aff4">
    <w:name w:val="annotation text"/>
    <w:basedOn w:val="a"/>
    <w:link w:val="aff5"/>
    <w:rsid w:val="000D348F"/>
    <w:pPr>
      <w:widowControl/>
      <w:snapToGrid/>
      <w:ind w:firstLine="0"/>
      <w:jc w:val="left"/>
    </w:pPr>
    <w:rPr>
      <w:rFonts w:ascii="Calibri" w:hAnsi="Calibri"/>
    </w:rPr>
  </w:style>
  <w:style w:type="character" w:customStyle="1" w:styleId="aff5">
    <w:name w:val="Текст примечания Знак"/>
    <w:link w:val="aff4"/>
    <w:locked/>
    <w:rsid w:val="000D348F"/>
    <w:rPr>
      <w:lang w:val="ru-RU" w:eastAsia="ru-RU"/>
    </w:rPr>
  </w:style>
  <w:style w:type="character" w:customStyle="1" w:styleId="CommentTextChar">
    <w:name w:val="Comment Text Char"/>
    <w:basedOn w:val="a0"/>
    <w:uiPriority w:val="99"/>
    <w:semiHidden/>
    <w:locked/>
    <w:rsid w:val="00C96182"/>
    <w:rPr>
      <w:rFonts w:eastAsia="Times New Roman" w:cs="Times New Roman"/>
      <w:sz w:val="20"/>
      <w:szCs w:val="20"/>
    </w:rPr>
  </w:style>
  <w:style w:type="paragraph" w:customStyle="1" w:styleId="1c">
    <w:name w:val="Основной текст с отступом1"/>
    <w:basedOn w:val="a"/>
    <w:uiPriority w:val="99"/>
    <w:rsid w:val="000D348F"/>
    <w:pPr>
      <w:widowControl/>
      <w:tabs>
        <w:tab w:val="num" w:pos="643"/>
      </w:tabs>
      <w:snapToGrid/>
      <w:ind w:hanging="360"/>
      <w:jc w:val="left"/>
    </w:pPr>
    <w:rPr>
      <w:b/>
      <w:bCs/>
      <w:sz w:val="28"/>
      <w:szCs w:val="28"/>
    </w:rPr>
  </w:style>
  <w:style w:type="paragraph" w:customStyle="1" w:styleId="1d">
    <w:name w:val="Знак Знак Знак Знак Знак1"/>
    <w:basedOn w:val="a"/>
    <w:autoRedefine/>
    <w:uiPriority w:val="99"/>
    <w:rsid w:val="000D348F"/>
    <w:pPr>
      <w:widowControl/>
      <w:tabs>
        <w:tab w:val="num" w:pos="643"/>
      </w:tabs>
      <w:snapToGrid/>
      <w:spacing w:after="160" w:line="240" w:lineRule="exact"/>
      <w:ind w:hanging="360"/>
      <w:jc w:val="left"/>
    </w:pPr>
    <w:rPr>
      <w:rFonts w:ascii="TimesUZ" w:hAnsi="TimesUZ" w:cs="TimesUZ"/>
      <w:sz w:val="28"/>
      <w:szCs w:val="28"/>
      <w:lang w:val="en-US" w:eastAsia="en-US"/>
    </w:rPr>
  </w:style>
  <w:style w:type="paragraph" w:customStyle="1" w:styleId="211">
    <w:name w:val="Основной текст с отступом 21"/>
    <w:basedOn w:val="a"/>
    <w:rsid w:val="000D348F"/>
    <w:pPr>
      <w:widowControl/>
      <w:tabs>
        <w:tab w:val="num" w:pos="643"/>
      </w:tabs>
      <w:snapToGrid/>
      <w:ind w:firstLine="284"/>
    </w:pPr>
    <w:rPr>
      <w:rFonts w:ascii="TimesUZ" w:hAnsi="TimesUZ"/>
      <w:color w:val="000000"/>
    </w:rPr>
  </w:style>
  <w:style w:type="paragraph" w:customStyle="1" w:styleId="2f">
    <w:name w:val="Знак2"/>
    <w:basedOn w:val="a"/>
    <w:uiPriority w:val="99"/>
    <w:rsid w:val="000D348F"/>
    <w:pPr>
      <w:widowControl/>
      <w:tabs>
        <w:tab w:val="num" w:pos="643"/>
      </w:tabs>
      <w:snapToGrid/>
      <w:spacing w:after="160" w:line="240" w:lineRule="exact"/>
      <w:ind w:hanging="360"/>
      <w:jc w:val="left"/>
    </w:pPr>
    <w:rPr>
      <w:rFonts w:ascii="Arial" w:eastAsia="MS Mincho" w:hAnsi="Arial" w:cs="Arial"/>
      <w:lang w:val="en-US" w:eastAsia="en-US"/>
    </w:rPr>
  </w:style>
  <w:style w:type="character" w:customStyle="1" w:styleId="1e">
    <w:name w:val="текст Знак1"/>
    <w:aliases w:val="Основной текст 1 Знак Знак1"/>
    <w:uiPriority w:val="99"/>
    <w:rsid w:val="000D348F"/>
    <w:rPr>
      <w:rFonts w:ascii="PANDA Baltic UZ" w:hAnsi="PANDA Baltic UZ"/>
      <w:sz w:val="28"/>
      <w:lang w:eastAsia="ru-RU"/>
    </w:rPr>
  </w:style>
  <w:style w:type="character" w:customStyle="1" w:styleId="aff6">
    <w:name w:val="текст Знак"/>
    <w:aliases w:val="Основной текст 1 Знак Знак"/>
    <w:uiPriority w:val="99"/>
    <w:rsid w:val="000D348F"/>
    <w:rPr>
      <w:rFonts w:ascii="PANDA Baltic UZ" w:hAnsi="PANDA Baltic UZ"/>
      <w:sz w:val="28"/>
      <w:lang w:val="ru-RU" w:eastAsia="ru-RU"/>
    </w:rPr>
  </w:style>
  <w:style w:type="paragraph" w:styleId="3c">
    <w:name w:val="toc 3"/>
    <w:basedOn w:val="a"/>
    <w:next w:val="a"/>
    <w:autoRedefine/>
    <w:uiPriority w:val="99"/>
    <w:locked/>
    <w:rsid w:val="000D348F"/>
    <w:pPr>
      <w:widowControl/>
      <w:snapToGrid/>
      <w:spacing w:after="240"/>
      <w:ind w:left="560" w:firstLine="360"/>
      <w:jc w:val="left"/>
    </w:pPr>
    <w:rPr>
      <w:lang w:val="en-US" w:eastAsia="en-US"/>
    </w:rPr>
  </w:style>
  <w:style w:type="paragraph" w:customStyle="1" w:styleId="Normal1">
    <w:name w:val="Normal1"/>
    <w:uiPriority w:val="99"/>
    <w:rsid w:val="000D348F"/>
    <w:pPr>
      <w:widowControl w:val="0"/>
      <w:snapToGrid w:val="0"/>
      <w:spacing w:line="400" w:lineRule="exact"/>
      <w:jc w:val="both"/>
    </w:pPr>
    <w:rPr>
      <w:rFonts w:ascii="Times New Roman" w:hAnsi="Times New Roman"/>
      <w:sz w:val="28"/>
    </w:rPr>
  </w:style>
  <w:style w:type="character" w:styleId="aff7">
    <w:name w:val="line number"/>
    <w:basedOn w:val="a0"/>
    <w:uiPriority w:val="99"/>
    <w:rsid w:val="000D348F"/>
    <w:rPr>
      <w:rFonts w:cs="Times New Roman"/>
    </w:rPr>
  </w:style>
  <w:style w:type="paragraph" w:customStyle="1" w:styleId="aff8">
    <w:name w:val="Знак Знак Знак"/>
    <w:basedOn w:val="a"/>
    <w:autoRedefine/>
    <w:uiPriority w:val="99"/>
    <w:rsid w:val="000D348F"/>
    <w:pPr>
      <w:widowControl/>
      <w:snapToGrid/>
      <w:spacing w:after="160" w:line="240" w:lineRule="exact"/>
      <w:ind w:firstLine="0"/>
      <w:jc w:val="left"/>
    </w:pPr>
    <w:rPr>
      <w:sz w:val="28"/>
      <w:lang w:val="en-US" w:eastAsia="en-US"/>
    </w:rPr>
  </w:style>
  <w:style w:type="paragraph" w:styleId="2f0">
    <w:name w:val="List Bullet 2"/>
    <w:basedOn w:val="a"/>
    <w:autoRedefine/>
    <w:uiPriority w:val="99"/>
    <w:rsid w:val="000D348F"/>
    <w:pPr>
      <w:widowControl/>
      <w:tabs>
        <w:tab w:val="num" w:pos="643"/>
      </w:tabs>
      <w:snapToGrid/>
      <w:ind w:left="643" w:hanging="360"/>
      <w:jc w:val="left"/>
    </w:pPr>
    <w:rPr>
      <w:sz w:val="28"/>
    </w:rPr>
  </w:style>
  <w:style w:type="paragraph" w:customStyle="1" w:styleId="BOB">
    <w:name w:val="BOB"/>
    <w:basedOn w:val="a"/>
    <w:uiPriority w:val="99"/>
    <w:rsid w:val="000D348F"/>
    <w:pPr>
      <w:widowControl/>
      <w:snapToGrid/>
      <w:ind w:firstLine="0"/>
      <w:jc w:val="center"/>
    </w:pPr>
    <w:rPr>
      <w:b/>
      <w:caps/>
      <w:sz w:val="24"/>
      <w:szCs w:val="24"/>
      <w:lang w:val="uz-Cyrl-UZ"/>
    </w:rPr>
  </w:style>
  <w:style w:type="paragraph" w:customStyle="1" w:styleId="Paragr">
    <w:name w:val="Paragr"/>
    <w:basedOn w:val="a"/>
    <w:uiPriority w:val="99"/>
    <w:rsid w:val="000D348F"/>
    <w:pPr>
      <w:widowControl/>
      <w:snapToGrid/>
      <w:ind w:firstLine="0"/>
      <w:jc w:val="center"/>
      <w:outlineLvl w:val="0"/>
    </w:pPr>
    <w:rPr>
      <w:b/>
      <w:i/>
      <w:sz w:val="22"/>
      <w:szCs w:val="24"/>
      <w:lang w:val="uz-Cyrl-UZ"/>
    </w:rPr>
  </w:style>
  <w:style w:type="paragraph" w:customStyle="1" w:styleId="aff9">
    <w:name w:val="ￏ?￰?￣?￠?"/>
    <w:basedOn w:val="a"/>
    <w:autoRedefine/>
    <w:uiPriority w:val="99"/>
    <w:rsid w:val="000D348F"/>
    <w:pPr>
      <w:widowControl/>
      <w:snapToGrid/>
      <w:ind w:firstLine="0"/>
      <w:jc w:val="center"/>
    </w:pPr>
    <w:rPr>
      <w:b/>
      <w:bCs/>
      <w:sz w:val="28"/>
      <w:szCs w:val="28"/>
      <w:lang w:val="en-US"/>
    </w:rPr>
  </w:style>
  <w:style w:type="paragraph" w:customStyle="1" w:styleId="affa">
    <w:name w:val="￁?￡"/>
    <w:basedOn w:val="a"/>
    <w:autoRedefine/>
    <w:uiPriority w:val="99"/>
    <w:rsid w:val="000D348F"/>
    <w:pPr>
      <w:widowControl/>
      <w:snapToGrid/>
      <w:spacing w:line="312" w:lineRule="auto"/>
      <w:ind w:firstLine="0"/>
      <w:jc w:val="center"/>
    </w:pPr>
    <w:rPr>
      <w:rFonts w:ascii="U_Journ" w:hAnsi="U_Journ"/>
      <w:b/>
      <w:bCs/>
      <w:caps/>
      <w:sz w:val="28"/>
      <w:szCs w:val="28"/>
      <w:lang w:val="en-US"/>
    </w:rPr>
  </w:style>
  <w:style w:type="paragraph" w:customStyle="1" w:styleId="Web">
    <w:name w:val="ￎ?￻?￭?￩(Web)"/>
    <w:basedOn w:val="a"/>
    <w:uiPriority w:val="99"/>
    <w:rsid w:val="000D348F"/>
    <w:pPr>
      <w:widowControl/>
      <w:snapToGrid/>
      <w:spacing w:before="100" w:beforeAutospacing="1" w:after="100" w:afterAutospacing="1"/>
      <w:ind w:firstLine="0"/>
      <w:jc w:val="left"/>
    </w:pPr>
    <w:rPr>
      <w:rFonts w:ascii="Arial Unicode MS" w:eastAsia="Times New Roman" w:cs="Arial Unicode MS"/>
      <w:sz w:val="24"/>
      <w:szCs w:val="24"/>
    </w:rPr>
  </w:style>
  <w:style w:type="paragraph" w:customStyle="1" w:styleId="1f">
    <w:name w:val="￑?￨?￼1"/>
    <w:uiPriority w:val="99"/>
    <w:rsid w:val="000D348F"/>
    <w:rPr>
      <w:rFonts w:ascii="Times New Roman" w:hAnsi="Times New Roman"/>
      <w:sz w:val="24"/>
      <w:szCs w:val="24"/>
    </w:rPr>
  </w:style>
  <w:style w:type="paragraph" w:customStyle="1" w:styleId="affb">
    <w:name w:val="￑?￨?￼"/>
    <w:basedOn w:val="af3"/>
    <w:uiPriority w:val="99"/>
    <w:rsid w:val="000D348F"/>
    <w:pPr>
      <w:spacing w:line="232" w:lineRule="auto"/>
      <w:ind w:firstLine="284"/>
      <w:jc w:val="both"/>
    </w:pPr>
    <w:rPr>
      <w:rFonts w:ascii="PANDA Times UZ" w:eastAsia="Times New Roman" w:hAnsi="PANDA Times UZ"/>
    </w:rPr>
  </w:style>
  <w:style w:type="character" w:customStyle="1" w:styleId="affc">
    <w:name w:val="ￇ?￠? ￇ?￠?"/>
    <w:uiPriority w:val="99"/>
    <w:rsid w:val="000D348F"/>
    <w:rPr>
      <w:sz w:val="24"/>
      <w:lang w:val="ru-RU" w:eastAsia="ru-RU"/>
    </w:rPr>
  </w:style>
  <w:style w:type="paragraph" w:customStyle="1" w:styleId="Style8">
    <w:name w:val="Style8"/>
    <w:basedOn w:val="a"/>
    <w:uiPriority w:val="99"/>
    <w:rsid w:val="000D348F"/>
    <w:pPr>
      <w:autoSpaceDE w:val="0"/>
      <w:autoSpaceDN w:val="0"/>
      <w:adjustRightInd w:val="0"/>
      <w:snapToGrid/>
      <w:spacing w:line="324" w:lineRule="exact"/>
      <w:ind w:firstLine="691"/>
    </w:pPr>
    <w:rPr>
      <w:sz w:val="24"/>
      <w:szCs w:val="24"/>
    </w:rPr>
  </w:style>
  <w:style w:type="paragraph" w:customStyle="1" w:styleId="Style17">
    <w:name w:val="Style17"/>
    <w:basedOn w:val="a"/>
    <w:uiPriority w:val="99"/>
    <w:rsid w:val="000D348F"/>
    <w:pPr>
      <w:autoSpaceDE w:val="0"/>
      <w:autoSpaceDN w:val="0"/>
      <w:adjustRightInd w:val="0"/>
      <w:snapToGrid/>
      <w:spacing w:line="304" w:lineRule="exact"/>
      <w:ind w:firstLine="86"/>
      <w:jc w:val="left"/>
    </w:pPr>
    <w:rPr>
      <w:sz w:val="24"/>
      <w:szCs w:val="24"/>
    </w:rPr>
  </w:style>
  <w:style w:type="character" w:customStyle="1" w:styleId="FontStyle31">
    <w:name w:val="Font Style31"/>
    <w:uiPriority w:val="99"/>
    <w:rsid w:val="000D348F"/>
    <w:rPr>
      <w:rFonts w:ascii="Times New Roman" w:hAnsi="Times New Roman"/>
      <w:sz w:val="26"/>
    </w:rPr>
  </w:style>
  <w:style w:type="character" w:customStyle="1" w:styleId="FontStyle36">
    <w:name w:val="Font Style36"/>
    <w:uiPriority w:val="99"/>
    <w:rsid w:val="000D348F"/>
    <w:rPr>
      <w:rFonts w:ascii="Times New Roman" w:hAnsi="Times New Roman"/>
      <w:b/>
      <w:sz w:val="24"/>
    </w:rPr>
  </w:style>
  <w:style w:type="character" w:customStyle="1" w:styleId="FontStyle35">
    <w:name w:val="Font Style35"/>
    <w:uiPriority w:val="99"/>
    <w:rsid w:val="000D348F"/>
    <w:rPr>
      <w:rFonts w:ascii="Times New Roman" w:hAnsi="Times New Roman"/>
      <w:b/>
      <w:sz w:val="26"/>
    </w:rPr>
  </w:style>
  <w:style w:type="character" w:styleId="affd">
    <w:name w:val="Strong"/>
    <w:basedOn w:val="a0"/>
    <w:uiPriority w:val="99"/>
    <w:qFormat/>
    <w:locked/>
    <w:rsid w:val="000D348F"/>
    <w:rPr>
      <w:rFonts w:cs="Times New Roman"/>
      <w:b/>
    </w:rPr>
  </w:style>
  <w:style w:type="paragraph" w:customStyle="1" w:styleId="FR2">
    <w:name w:val="FR2"/>
    <w:uiPriority w:val="99"/>
    <w:rsid w:val="000D348F"/>
    <w:pPr>
      <w:widowControl w:val="0"/>
      <w:snapToGrid w:val="0"/>
      <w:jc w:val="center"/>
    </w:pPr>
    <w:rPr>
      <w:rFonts w:ascii="Arial" w:hAnsi="Arial"/>
      <w:sz w:val="24"/>
    </w:rPr>
  </w:style>
  <w:style w:type="paragraph" w:styleId="affe">
    <w:name w:val="caption"/>
    <w:basedOn w:val="a"/>
    <w:uiPriority w:val="99"/>
    <w:qFormat/>
    <w:locked/>
    <w:rsid w:val="000D348F"/>
    <w:pPr>
      <w:widowControl/>
      <w:snapToGrid/>
      <w:ind w:firstLine="567"/>
      <w:jc w:val="center"/>
    </w:pPr>
    <w:rPr>
      <w:rFonts w:ascii="BalticaUzbek" w:hAnsi="BalticaUzbek"/>
      <w:i/>
      <w:sz w:val="32"/>
    </w:rPr>
  </w:style>
  <w:style w:type="paragraph" w:styleId="afff">
    <w:name w:val="Subtitle"/>
    <w:basedOn w:val="a"/>
    <w:link w:val="afff0"/>
    <w:uiPriority w:val="99"/>
    <w:qFormat/>
    <w:locked/>
    <w:rsid w:val="000D348F"/>
    <w:pPr>
      <w:snapToGrid/>
      <w:spacing w:after="60"/>
      <w:ind w:firstLine="0"/>
      <w:jc w:val="center"/>
    </w:pPr>
    <w:rPr>
      <w:rFonts w:ascii="Arial" w:hAnsi="Arial"/>
      <w:sz w:val="24"/>
    </w:rPr>
  </w:style>
  <w:style w:type="character" w:customStyle="1" w:styleId="afff0">
    <w:name w:val="Подзаголовок Знак"/>
    <w:basedOn w:val="a0"/>
    <w:link w:val="afff"/>
    <w:uiPriority w:val="99"/>
    <w:locked/>
    <w:rsid w:val="000D348F"/>
    <w:rPr>
      <w:rFonts w:ascii="Arial" w:hAnsi="Arial" w:cs="Times New Roman"/>
      <w:sz w:val="24"/>
      <w:lang w:bidi="ar-SA"/>
    </w:rPr>
  </w:style>
  <w:style w:type="paragraph" w:customStyle="1" w:styleId="afff1">
    <w:name w:val="НУРИЯ"/>
    <w:uiPriority w:val="99"/>
    <w:rsid w:val="000D348F"/>
    <w:pPr>
      <w:autoSpaceDE w:val="0"/>
      <w:autoSpaceDN w:val="0"/>
      <w:adjustRightInd w:val="0"/>
      <w:ind w:firstLine="283"/>
      <w:jc w:val="both"/>
    </w:pPr>
    <w:rPr>
      <w:rFonts w:ascii="Arial Tj" w:hAnsi="Arial Tj"/>
      <w:color w:val="000000"/>
      <w:sz w:val="17"/>
      <w:szCs w:val="17"/>
    </w:rPr>
  </w:style>
  <w:style w:type="paragraph" w:styleId="HTML">
    <w:name w:val="HTML Preformatted"/>
    <w:basedOn w:val="a"/>
    <w:link w:val="HTML0"/>
    <w:uiPriority w:val="99"/>
    <w:rsid w:val="000D34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ind w:firstLine="0"/>
      <w:jc w:val="left"/>
    </w:pPr>
    <w:rPr>
      <w:rFonts w:ascii="Courier New" w:hAnsi="Courier New" w:cs="Courier New"/>
      <w:sz w:val="16"/>
      <w:szCs w:val="16"/>
    </w:rPr>
  </w:style>
  <w:style w:type="character" w:customStyle="1" w:styleId="HTML0">
    <w:name w:val="Стандартный HTML Знак"/>
    <w:basedOn w:val="a0"/>
    <w:link w:val="HTML"/>
    <w:uiPriority w:val="99"/>
    <w:locked/>
    <w:rsid w:val="000D348F"/>
    <w:rPr>
      <w:rFonts w:ascii="Courier New" w:hAnsi="Courier New" w:cs="Courier New"/>
      <w:sz w:val="16"/>
      <w:szCs w:val="16"/>
      <w:lang w:val="ru-RU" w:eastAsia="ru-RU" w:bidi="ar-SA"/>
    </w:rPr>
  </w:style>
  <w:style w:type="paragraph" w:customStyle="1" w:styleId="BodyText22">
    <w:name w:val="Body Text 22"/>
    <w:basedOn w:val="a"/>
    <w:uiPriority w:val="99"/>
    <w:rsid w:val="000D348F"/>
    <w:pPr>
      <w:autoSpaceDE w:val="0"/>
      <w:autoSpaceDN w:val="0"/>
      <w:adjustRightInd w:val="0"/>
      <w:snapToGrid/>
      <w:ind w:firstLine="851"/>
      <w:jc w:val="left"/>
    </w:pPr>
    <w:rPr>
      <w:sz w:val="24"/>
      <w:szCs w:val="24"/>
      <w:lang w:eastAsia="uk-UA"/>
    </w:rPr>
  </w:style>
  <w:style w:type="paragraph" w:customStyle="1" w:styleId="afff2">
    <w:name w:val="Стиль"/>
    <w:uiPriority w:val="99"/>
    <w:rsid w:val="000D348F"/>
    <w:pPr>
      <w:widowControl w:val="0"/>
    </w:pPr>
    <w:rPr>
      <w:rFonts w:ascii="Times New Roman" w:hAnsi="Times New Roman"/>
      <w:spacing w:val="-1"/>
      <w:kern w:val="65535"/>
      <w:position w:val="-1"/>
      <w:sz w:val="24"/>
      <w:shd w:val="clear" w:color="FFFFFF" w:fill="FFFFFF"/>
    </w:rPr>
  </w:style>
  <w:style w:type="paragraph" w:customStyle="1" w:styleId="1f0">
    <w:name w:val="БИБ1"/>
    <w:basedOn w:val="af3"/>
    <w:uiPriority w:val="99"/>
    <w:rsid w:val="000D348F"/>
    <w:pPr>
      <w:tabs>
        <w:tab w:val="num" w:pos="360"/>
      </w:tabs>
      <w:overflowPunct w:val="0"/>
      <w:autoSpaceDE w:val="0"/>
      <w:autoSpaceDN w:val="0"/>
      <w:adjustRightInd w:val="0"/>
      <w:spacing w:before="120"/>
      <w:ind w:left="360" w:hanging="360"/>
      <w:jc w:val="both"/>
      <w:textAlignment w:val="baseline"/>
    </w:pPr>
    <w:rPr>
      <w:rFonts w:eastAsia="Times New Roman"/>
      <w:sz w:val="28"/>
      <w:lang w:val="uk-UA"/>
    </w:rPr>
  </w:style>
  <w:style w:type="character" w:customStyle="1" w:styleId="220">
    <w:name w:val="Знак Знак22"/>
    <w:uiPriority w:val="99"/>
    <w:rsid w:val="000D348F"/>
    <w:rPr>
      <w:rFonts w:ascii="PANDA Baltic UZ" w:hAnsi="PANDA Baltic UZ"/>
      <w:b/>
      <w:i/>
      <w:sz w:val="28"/>
      <w:lang w:eastAsia="ru-RU"/>
    </w:rPr>
  </w:style>
  <w:style w:type="character" w:customStyle="1" w:styleId="1f1">
    <w:name w:val="список Знак1"/>
    <w:aliases w:val="single space Знак1,footnote text Знак1,FOOTNOTES Знак1,fn Знак1,-++ Знак Знак1,-++ Знак2,Текст сноски Знак1 Знак1,Текст сноски Знак Знак Знак1 Знак1,Текст сноски Знак Знак Знак Знак Знак Знак Знак1 Знак1,Стиль текста сноски Знак Знак1"/>
    <w:uiPriority w:val="99"/>
    <w:rsid w:val="000D348F"/>
    <w:rPr>
      <w:rFonts w:ascii="Times New Roman" w:hAnsi="Times New Roman"/>
      <w:sz w:val="20"/>
    </w:rPr>
  </w:style>
  <w:style w:type="character" w:styleId="afff3">
    <w:name w:val="Emphasis"/>
    <w:basedOn w:val="a0"/>
    <w:uiPriority w:val="99"/>
    <w:qFormat/>
    <w:locked/>
    <w:rsid w:val="000D348F"/>
    <w:rPr>
      <w:rFonts w:cs="Times New Roman"/>
      <w:i/>
    </w:rPr>
  </w:style>
  <w:style w:type="character" w:customStyle="1" w:styleId="TitleChar1">
    <w:name w:val="Title Char1"/>
    <w:uiPriority w:val="99"/>
    <w:locked/>
    <w:rsid w:val="000D348F"/>
    <w:rPr>
      <w:rFonts w:ascii="PANDA Baltic UZ" w:hAnsi="PANDA Baltic UZ"/>
      <w:b/>
      <w:sz w:val="24"/>
      <w:lang w:val="ru-RU" w:eastAsia="ru-RU"/>
    </w:rPr>
  </w:style>
  <w:style w:type="paragraph" w:customStyle="1" w:styleId="1f2">
    <w:name w:val="Знак Знак Знак Знак1"/>
    <w:basedOn w:val="a"/>
    <w:autoRedefine/>
    <w:uiPriority w:val="99"/>
    <w:rsid w:val="000D348F"/>
    <w:pPr>
      <w:widowControl/>
      <w:snapToGrid/>
      <w:spacing w:after="160" w:line="240" w:lineRule="exact"/>
      <w:ind w:firstLine="0"/>
      <w:jc w:val="left"/>
    </w:pPr>
    <w:rPr>
      <w:sz w:val="28"/>
      <w:lang w:val="en-US" w:eastAsia="en-US"/>
    </w:rPr>
  </w:style>
  <w:style w:type="paragraph" w:customStyle="1" w:styleId="1f3">
    <w:name w:val="Знак1"/>
    <w:basedOn w:val="a"/>
    <w:uiPriority w:val="99"/>
    <w:rsid w:val="000D348F"/>
    <w:pPr>
      <w:widowControl/>
      <w:snapToGrid/>
      <w:spacing w:after="160" w:line="240" w:lineRule="exact"/>
      <w:ind w:firstLine="0"/>
      <w:jc w:val="left"/>
    </w:pPr>
    <w:rPr>
      <w:rFonts w:ascii="Verdana" w:hAnsi="Verdana" w:cs="Verdana"/>
      <w:lang w:val="en-US" w:eastAsia="en-US"/>
    </w:rPr>
  </w:style>
  <w:style w:type="character" w:customStyle="1" w:styleId="editsection">
    <w:name w:val="editsection"/>
    <w:basedOn w:val="a0"/>
    <w:uiPriority w:val="99"/>
    <w:rsid w:val="000D348F"/>
    <w:rPr>
      <w:rFonts w:cs="Times New Roman"/>
    </w:rPr>
  </w:style>
  <w:style w:type="character" w:customStyle="1" w:styleId="mw-headline">
    <w:name w:val="mw-headline"/>
    <w:basedOn w:val="a0"/>
    <w:uiPriority w:val="99"/>
    <w:rsid w:val="000D348F"/>
    <w:rPr>
      <w:rFonts w:cs="Times New Roman"/>
    </w:rPr>
  </w:style>
  <w:style w:type="character" w:customStyle="1" w:styleId="FootnoteTextChar2">
    <w:name w:val="Footnote Text Char2"/>
    <w:aliases w:val="список Char1,single space Char1,footnote text Char,FOOTNOTES Char1,fn Char1,-++ Знак Char,-++ Char,Текст сноски Знак1 Char,Текст сноски Знак Знак Знак1 Char,Текст сноски Знак Знак Знак Знак Знак Знак Знак1 Char,Знак Знак Char"/>
    <w:basedOn w:val="a0"/>
    <w:uiPriority w:val="99"/>
    <w:locked/>
    <w:rsid w:val="000D348F"/>
    <w:rPr>
      <w:rFonts w:cs="Times New Roman"/>
    </w:rPr>
  </w:style>
  <w:style w:type="paragraph" w:styleId="afff4">
    <w:name w:val="No Spacing"/>
    <w:uiPriority w:val="99"/>
    <w:qFormat/>
    <w:rsid w:val="000D348F"/>
    <w:rPr>
      <w:rFonts w:ascii="Times New Roman" w:hAnsi="Times New Roman"/>
      <w:sz w:val="24"/>
      <w:szCs w:val="24"/>
    </w:rPr>
  </w:style>
  <w:style w:type="character" w:customStyle="1" w:styleId="2f1">
    <w:name w:val="Основной текст (2)_"/>
    <w:link w:val="2f2"/>
    <w:uiPriority w:val="99"/>
    <w:locked/>
    <w:rsid w:val="000D348F"/>
    <w:rPr>
      <w:b/>
      <w:sz w:val="30"/>
      <w:shd w:val="clear" w:color="auto" w:fill="FFFFFF"/>
    </w:rPr>
  </w:style>
  <w:style w:type="paragraph" w:customStyle="1" w:styleId="2f2">
    <w:name w:val="Основной текст (2)"/>
    <w:basedOn w:val="a"/>
    <w:link w:val="2f1"/>
    <w:uiPriority w:val="99"/>
    <w:rsid w:val="000D348F"/>
    <w:pPr>
      <w:shd w:val="clear" w:color="auto" w:fill="FFFFFF"/>
      <w:snapToGrid/>
      <w:spacing w:line="370" w:lineRule="exact"/>
      <w:ind w:firstLine="0"/>
      <w:jc w:val="center"/>
    </w:pPr>
    <w:rPr>
      <w:rFonts w:ascii="Calibri" w:hAnsi="Calibri"/>
      <w:b/>
      <w:sz w:val="30"/>
      <w:shd w:val="clear" w:color="auto" w:fill="FFFFFF"/>
    </w:rPr>
  </w:style>
  <w:style w:type="character" w:customStyle="1" w:styleId="FontStyle12">
    <w:name w:val="Font Style12"/>
    <w:basedOn w:val="a0"/>
    <w:uiPriority w:val="99"/>
    <w:rsid w:val="000D348F"/>
    <w:rPr>
      <w:rFonts w:ascii="Times New Roman" w:hAnsi="Times New Roman" w:cs="Times New Roman"/>
      <w:i/>
      <w:iCs/>
      <w:sz w:val="18"/>
      <w:szCs w:val="18"/>
    </w:rPr>
  </w:style>
  <w:style w:type="character" w:customStyle="1" w:styleId="FontStyle14">
    <w:name w:val="Font Style14"/>
    <w:basedOn w:val="a0"/>
    <w:uiPriority w:val="99"/>
    <w:rsid w:val="000D348F"/>
    <w:rPr>
      <w:rFonts w:ascii="Times New Roman" w:hAnsi="Times New Roman" w:cs="Times New Roman"/>
      <w:sz w:val="18"/>
      <w:szCs w:val="18"/>
    </w:rPr>
  </w:style>
  <w:style w:type="character" w:customStyle="1" w:styleId="FontStyle15">
    <w:name w:val="Font Style15"/>
    <w:basedOn w:val="a0"/>
    <w:uiPriority w:val="99"/>
    <w:rsid w:val="000D348F"/>
    <w:rPr>
      <w:rFonts w:ascii="Times New Roman" w:hAnsi="Times New Roman" w:cs="Times New Roman"/>
      <w:sz w:val="16"/>
      <w:szCs w:val="16"/>
    </w:rPr>
  </w:style>
  <w:style w:type="paragraph" w:customStyle="1" w:styleId="Style4">
    <w:name w:val="Style4"/>
    <w:basedOn w:val="a"/>
    <w:uiPriority w:val="99"/>
    <w:rsid w:val="000D348F"/>
    <w:pPr>
      <w:autoSpaceDE w:val="0"/>
      <w:autoSpaceDN w:val="0"/>
      <w:adjustRightInd w:val="0"/>
      <w:snapToGrid/>
      <w:spacing w:line="235" w:lineRule="exact"/>
      <w:ind w:firstLine="259"/>
    </w:pPr>
    <w:rPr>
      <w:rFonts w:eastAsia="Times New Roman"/>
      <w:sz w:val="24"/>
      <w:szCs w:val="24"/>
    </w:rPr>
  </w:style>
  <w:style w:type="character" w:customStyle="1" w:styleId="FontStyle11">
    <w:name w:val="Font Style11"/>
    <w:basedOn w:val="a0"/>
    <w:uiPriority w:val="99"/>
    <w:rsid w:val="000D348F"/>
    <w:rPr>
      <w:rFonts w:ascii="Times New Roman" w:hAnsi="Times New Roman" w:cs="Times New Roman"/>
      <w:i/>
      <w:iCs/>
      <w:sz w:val="20"/>
      <w:szCs w:val="20"/>
    </w:rPr>
  </w:style>
  <w:style w:type="paragraph" w:customStyle="1" w:styleId="Style3">
    <w:name w:val="Style3"/>
    <w:basedOn w:val="a"/>
    <w:uiPriority w:val="99"/>
    <w:rsid w:val="000D348F"/>
    <w:pPr>
      <w:autoSpaceDE w:val="0"/>
      <w:autoSpaceDN w:val="0"/>
      <w:adjustRightInd w:val="0"/>
      <w:snapToGrid/>
      <w:ind w:firstLine="539"/>
      <w:jc w:val="center"/>
    </w:pPr>
    <w:rPr>
      <w:rFonts w:eastAsia="Times New Roman"/>
      <w:sz w:val="24"/>
      <w:szCs w:val="24"/>
    </w:rPr>
  </w:style>
  <w:style w:type="character" w:customStyle="1" w:styleId="FontStyle13">
    <w:name w:val="Font Style13"/>
    <w:basedOn w:val="a0"/>
    <w:uiPriority w:val="99"/>
    <w:rsid w:val="000D348F"/>
    <w:rPr>
      <w:rFonts w:ascii="Times New Roman" w:hAnsi="Times New Roman" w:cs="Times New Roman"/>
      <w:b/>
      <w:bCs/>
      <w:i/>
      <w:iCs/>
      <w:sz w:val="18"/>
      <w:szCs w:val="18"/>
    </w:rPr>
  </w:style>
  <w:style w:type="paragraph" w:customStyle="1" w:styleId="Style1">
    <w:name w:val="Style1"/>
    <w:basedOn w:val="a"/>
    <w:uiPriority w:val="99"/>
    <w:rsid w:val="000D348F"/>
    <w:pPr>
      <w:autoSpaceDE w:val="0"/>
      <w:autoSpaceDN w:val="0"/>
      <w:adjustRightInd w:val="0"/>
      <w:snapToGrid/>
      <w:spacing w:line="230" w:lineRule="exact"/>
      <w:ind w:firstLine="250"/>
    </w:pPr>
    <w:rPr>
      <w:rFonts w:eastAsia="Times New Roman"/>
      <w:sz w:val="24"/>
      <w:szCs w:val="24"/>
    </w:rPr>
  </w:style>
  <w:style w:type="paragraph" w:customStyle="1" w:styleId="Style6">
    <w:name w:val="Style6"/>
    <w:basedOn w:val="a"/>
    <w:uiPriority w:val="99"/>
    <w:rsid w:val="000D348F"/>
    <w:pPr>
      <w:autoSpaceDE w:val="0"/>
      <w:autoSpaceDN w:val="0"/>
      <w:adjustRightInd w:val="0"/>
      <w:snapToGrid/>
      <w:ind w:firstLine="539"/>
      <w:jc w:val="center"/>
    </w:pPr>
    <w:rPr>
      <w:rFonts w:eastAsia="Times New Roman"/>
      <w:sz w:val="24"/>
      <w:szCs w:val="24"/>
    </w:rPr>
  </w:style>
  <w:style w:type="paragraph" w:customStyle="1" w:styleId="112">
    <w:name w:val="Абзац списка11"/>
    <w:basedOn w:val="a"/>
    <w:uiPriority w:val="99"/>
    <w:rsid w:val="000D348F"/>
    <w:pPr>
      <w:widowControl/>
      <w:overflowPunct w:val="0"/>
      <w:autoSpaceDE w:val="0"/>
      <w:autoSpaceDN w:val="0"/>
      <w:adjustRightInd w:val="0"/>
      <w:snapToGrid/>
      <w:ind w:left="720" w:firstLine="0"/>
      <w:contextualSpacing/>
      <w:jc w:val="left"/>
      <w:textAlignment w:val="baseline"/>
    </w:pPr>
    <w:rPr>
      <w:rFonts w:eastAsia="Times New Roman"/>
    </w:rPr>
  </w:style>
  <w:style w:type="paragraph" w:customStyle="1" w:styleId="1f4">
    <w:name w:val="Обычный1"/>
    <w:link w:val="Normal"/>
    <w:uiPriority w:val="99"/>
    <w:rsid w:val="000D348F"/>
    <w:rPr>
      <w:rFonts w:ascii="PANDA Times UZ" w:hAnsi="PANDA Times UZ"/>
      <w:sz w:val="22"/>
      <w:szCs w:val="22"/>
    </w:rPr>
  </w:style>
  <w:style w:type="character" w:customStyle="1" w:styleId="Normal">
    <w:name w:val="Normal Знак"/>
    <w:link w:val="1f4"/>
    <w:uiPriority w:val="99"/>
    <w:locked/>
    <w:rsid w:val="000D348F"/>
    <w:rPr>
      <w:rFonts w:ascii="PANDA Times UZ" w:hAnsi="PANDA Times UZ"/>
      <w:sz w:val="22"/>
      <w:szCs w:val="22"/>
      <w:lang w:val="ru-RU" w:eastAsia="ru-RU" w:bidi="ar-SA"/>
    </w:rPr>
  </w:style>
  <w:style w:type="paragraph" w:styleId="3d">
    <w:name w:val="List Bullet 3"/>
    <w:basedOn w:val="a"/>
    <w:autoRedefine/>
    <w:uiPriority w:val="99"/>
    <w:rsid w:val="000D348F"/>
    <w:pPr>
      <w:widowControl/>
      <w:autoSpaceDE w:val="0"/>
      <w:autoSpaceDN w:val="0"/>
      <w:snapToGrid/>
      <w:ind w:firstLine="0"/>
      <w:jc w:val="center"/>
    </w:pPr>
    <w:rPr>
      <w:rFonts w:eastAsia="Times New Roman"/>
      <w:bCs/>
      <w:i/>
      <w:sz w:val="28"/>
      <w:szCs w:val="28"/>
    </w:rPr>
  </w:style>
  <w:style w:type="paragraph" w:customStyle="1" w:styleId="FR1">
    <w:name w:val="FR1"/>
    <w:uiPriority w:val="99"/>
    <w:rsid w:val="000D348F"/>
    <w:pPr>
      <w:widowControl w:val="0"/>
      <w:spacing w:line="300" w:lineRule="auto"/>
      <w:jc w:val="center"/>
    </w:pPr>
    <w:rPr>
      <w:rFonts w:ascii="Times New Roman" w:hAnsi="Times New Roman"/>
      <w:b/>
      <w:i/>
      <w:sz w:val="32"/>
    </w:rPr>
  </w:style>
  <w:style w:type="character" w:customStyle="1" w:styleId="usualbold1">
    <w:name w:val="usual_bold1"/>
    <w:uiPriority w:val="99"/>
    <w:rsid w:val="000D348F"/>
    <w:rPr>
      <w:rFonts w:ascii="Tahoma" w:hAnsi="Tahoma"/>
      <w:b/>
      <w:color w:val="000033"/>
      <w:sz w:val="17"/>
    </w:rPr>
  </w:style>
  <w:style w:type="character" w:customStyle="1" w:styleId="afff5">
    <w:name w:val="Сноска_"/>
    <w:link w:val="afff6"/>
    <w:uiPriority w:val="99"/>
    <w:locked/>
    <w:rsid w:val="000D348F"/>
    <w:rPr>
      <w:b/>
      <w:sz w:val="19"/>
      <w:shd w:val="clear" w:color="auto" w:fill="FFFFFF"/>
    </w:rPr>
  </w:style>
  <w:style w:type="paragraph" w:customStyle="1" w:styleId="afff6">
    <w:name w:val="Сноска"/>
    <w:basedOn w:val="a"/>
    <w:link w:val="afff5"/>
    <w:uiPriority w:val="99"/>
    <w:rsid w:val="000D348F"/>
    <w:pPr>
      <w:shd w:val="clear" w:color="auto" w:fill="FFFFFF"/>
      <w:snapToGrid/>
      <w:spacing w:line="235" w:lineRule="exact"/>
      <w:ind w:firstLine="0"/>
      <w:jc w:val="left"/>
    </w:pPr>
    <w:rPr>
      <w:rFonts w:ascii="Calibri" w:hAnsi="Calibri"/>
      <w:b/>
      <w:sz w:val="19"/>
      <w:shd w:val="clear" w:color="auto" w:fill="FFFFFF"/>
    </w:rPr>
  </w:style>
  <w:style w:type="character" w:customStyle="1" w:styleId="Exact">
    <w:name w:val="Основной текст Exact"/>
    <w:rsid w:val="000D348F"/>
    <w:rPr>
      <w:rFonts w:ascii="Times New Roman" w:hAnsi="Times New Roman"/>
      <w:spacing w:val="1"/>
      <w:sz w:val="23"/>
      <w:u w:val="none"/>
    </w:rPr>
  </w:style>
  <w:style w:type="character" w:customStyle="1" w:styleId="4Exact">
    <w:name w:val="Основной текст (4) Exact"/>
    <w:uiPriority w:val="99"/>
    <w:rsid w:val="000D348F"/>
    <w:rPr>
      <w:rFonts w:ascii="Times New Roman" w:hAnsi="Times New Roman"/>
      <w:b/>
      <w:spacing w:val="2"/>
      <w:sz w:val="23"/>
      <w:u w:val="none"/>
    </w:rPr>
  </w:style>
  <w:style w:type="character" w:customStyle="1" w:styleId="1f5">
    <w:name w:val="Заголовок №1_"/>
    <w:link w:val="1f6"/>
    <w:locked/>
    <w:rsid w:val="000D348F"/>
    <w:rPr>
      <w:b/>
      <w:sz w:val="30"/>
      <w:shd w:val="clear" w:color="auto" w:fill="FFFFFF"/>
    </w:rPr>
  </w:style>
  <w:style w:type="paragraph" w:customStyle="1" w:styleId="1f6">
    <w:name w:val="Заголовок №1"/>
    <w:basedOn w:val="a"/>
    <w:link w:val="1f5"/>
    <w:rsid w:val="000D348F"/>
    <w:pPr>
      <w:shd w:val="clear" w:color="auto" w:fill="FFFFFF"/>
      <w:snapToGrid/>
      <w:spacing w:after="1560" w:line="240" w:lineRule="atLeast"/>
      <w:ind w:firstLine="0"/>
      <w:jc w:val="right"/>
      <w:outlineLvl w:val="0"/>
    </w:pPr>
    <w:rPr>
      <w:rFonts w:ascii="Calibri" w:hAnsi="Calibri"/>
      <w:b/>
      <w:sz w:val="30"/>
      <w:shd w:val="clear" w:color="auto" w:fill="FFFFFF"/>
    </w:rPr>
  </w:style>
  <w:style w:type="character" w:customStyle="1" w:styleId="44">
    <w:name w:val="Основной текст (4)_"/>
    <w:link w:val="45"/>
    <w:uiPriority w:val="99"/>
    <w:locked/>
    <w:rsid w:val="000D348F"/>
    <w:rPr>
      <w:b/>
      <w:sz w:val="26"/>
      <w:shd w:val="clear" w:color="auto" w:fill="FFFFFF"/>
    </w:rPr>
  </w:style>
  <w:style w:type="paragraph" w:customStyle="1" w:styleId="45">
    <w:name w:val="Основной текст (4)"/>
    <w:basedOn w:val="a"/>
    <w:link w:val="44"/>
    <w:uiPriority w:val="99"/>
    <w:rsid w:val="000D348F"/>
    <w:pPr>
      <w:shd w:val="clear" w:color="auto" w:fill="FFFFFF"/>
      <w:snapToGrid/>
      <w:spacing w:before="5760" w:line="240" w:lineRule="atLeast"/>
      <w:ind w:hanging="2240"/>
      <w:jc w:val="center"/>
    </w:pPr>
    <w:rPr>
      <w:rFonts w:ascii="Calibri" w:hAnsi="Calibri"/>
      <w:b/>
      <w:sz w:val="26"/>
      <w:shd w:val="clear" w:color="auto" w:fill="FFFFFF"/>
    </w:rPr>
  </w:style>
  <w:style w:type="character" w:customStyle="1" w:styleId="afff7">
    <w:name w:val="Колонтитул"/>
    <w:rsid w:val="000D348F"/>
    <w:rPr>
      <w:rFonts w:ascii="Times New Roman" w:hAnsi="Times New Roman"/>
      <w:color w:val="000000"/>
      <w:spacing w:val="0"/>
      <w:w w:val="100"/>
      <w:position w:val="0"/>
      <w:sz w:val="22"/>
      <w:u w:val="none"/>
    </w:rPr>
  </w:style>
  <w:style w:type="character" w:customStyle="1" w:styleId="afff8">
    <w:name w:val="Основной текст + Полужирный"/>
    <w:rsid w:val="000D348F"/>
    <w:rPr>
      <w:rFonts w:ascii="Times New Roman" w:hAnsi="Times New Roman"/>
      <w:b/>
      <w:color w:val="000000"/>
      <w:spacing w:val="0"/>
      <w:w w:val="100"/>
      <w:position w:val="0"/>
      <w:sz w:val="26"/>
      <w:u w:val="none"/>
    </w:rPr>
  </w:style>
  <w:style w:type="character" w:customStyle="1" w:styleId="3e">
    <w:name w:val="Заголовок №3_"/>
    <w:link w:val="3f"/>
    <w:uiPriority w:val="99"/>
    <w:locked/>
    <w:rsid w:val="000D348F"/>
    <w:rPr>
      <w:b/>
      <w:sz w:val="26"/>
      <w:shd w:val="clear" w:color="auto" w:fill="FFFFFF"/>
    </w:rPr>
  </w:style>
  <w:style w:type="paragraph" w:customStyle="1" w:styleId="3f">
    <w:name w:val="Заголовок №3"/>
    <w:basedOn w:val="a"/>
    <w:link w:val="3e"/>
    <w:uiPriority w:val="99"/>
    <w:rsid w:val="000D348F"/>
    <w:pPr>
      <w:shd w:val="clear" w:color="auto" w:fill="FFFFFF"/>
      <w:snapToGrid/>
      <w:spacing w:before="300" w:after="300" w:line="322" w:lineRule="exact"/>
      <w:ind w:firstLine="0"/>
      <w:jc w:val="center"/>
      <w:outlineLvl w:val="2"/>
    </w:pPr>
    <w:rPr>
      <w:rFonts w:ascii="Calibri" w:hAnsi="Calibri"/>
      <w:b/>
      <w:sz w:val="26"/>
      <w:shd w:val="clear" w:color="auto" w:fill="FFFFFF"/>
    </w:rPr>
  </w:style>
  <w:style w:type="character" w:customStyle="1" w:styleId="afff9">
    <w:name w:val="Основной текст + Курсив"/>
    <w:uiPriority w:val="99"/>
    <w:rsid w:val="000D348F"/>
    <w:rPr>
      <w:rFonts w:ascii="Times New Roman" w:hAnsi="Times New Roman"/>
      <w:i/>
      <w:spacing w:val="0"/>
      <w:sz w:val="20"/>
      <w:shd w:val="clear" w:color="auto" w:fill="FFFFFF"/>
    </w:rPr>
  </w:style>
  <w:style w:type="paragraph" w:customStyle="1" w:styleId="46">
    <w:name w:val="Основной текст4"/>
    <w:basedOn w:val="a"/>
    <w:uiPriority w:val="99"/>
    <w:rsid w:val="000D348F"/>
    <w:pPr>
      <w:widowControl/>
      <w:shd w:val="clear" w:color="auto" w:fill="FFFFFF"/>
      <w:snapToGrid/>
      <w:spacing w:line="278" w:lineRule="exact"/>
      <w:ind w:firstLine="0"/>
    </w:pPr>
    <w:rPr>
      <w:rFonts w:eastAsia="Times New Roman"/>
      <w:color w:val="000000"/>
      <w:sz w:val="23"/>
      <w:szCs w:val="23"/>
      <w:lang w:val="uz-Cyrl-UZ"/>
    </w:rPr>
  </w:style>
  <w:style w:type="paragraph" w:customStyle="1" w:styleId="221">
    <w:name w:val="Основной текст 22"/>
    <w:basedOn w:val="a"/>
    <w:uiPriority w:val="99"/>
    <w:rsid w:val="000D348F"/>
    <w:pPr>
      <w:widowControl/>
      <w:overflowPunct w:val="0"/>
      <w:autoSpaceDE w:val="0"/>
      <w:autoSpaceDN w:val="0"/>
      <w:adjustRightInd w:val="0"/>
      <w:snapToGrid/>
      <w:ind w:left="405" w:firstLine="0"/>
    </w:pPr>
    <w:rPr>
      <w:rFonts w:ascii="BodoniUzbek" w:eastAsia="Times New Roman" w:hAnsi="BodoniUzbek"/>
      <w:sz w:val="28"/>
    </w:rPr>
  </w:style>
  <w:style w:type="paragraph" w:styleId="afffa">
    <w:name w:val="endnote text"/>
    <w:basedOn w:val="a"/>
    <w:link w:val="afffb"/>
    <w:uiPriority w:val="99"/>
    <w:rsid w:val="000D348F"/>
    <w:pPr>
      <w:widowControl/>
      <w:overflowPunct w:val="0"/>
      <w:autoSpaceDE w:val="0"/>
      <w:autoSpaceDN w:val="0"/>
      <w:adjustRightInd w:val="0"/>
      <w:snapToGrid/>
      <w:ind w:firstLine="0"/>
      <w:jc w:val="left"/>
    </w:pPr>
    <w:rPr>
      <w:rFonts w:ascii="Journal Uzbek" w:eastAsia="Times New Roman" w:hAnsi="Journal Uzbek"/>
    </w:rPr>
  </w:style>
  <w:style w:type="character" w:customStyle="1" w:styleId="afffb">
    <w:name w:val="Текст концевой сноски Знак"/>
    <w:basedOn w:val="a0"/>
    <w:link w:val="afffa"/>
    <w:uiPriority w:val="99"/>
    <w:locked/>
    <w:rsid w:val="000D348F"/>
    <w:rPr>
      <w:rFonts w:ascii="Journal Uzbek" w:hAnsi="Journal Uzbek" w:cs="Times New Roman"/>
      <w:lang w:val="ru-RU" w:eastAsia="ru-RU" w:bidi="ar-SA"/>
    </w:rPr>
  </w:style>
  <w:style w:type="paragraph" w:styleId="47">
    <w:name w:val="List 4"/>
    <w:basedOn w:val="a"/>
    <w:uiPriority w:val="99"/>
    <w:rsid w:val="000D348F"/>
    <w:pPr>
      <w:overflowPunct w:val="0"/>
      <w:autoSpaceDE w:val="0"/>
      <w:autoSpaceDN w:val="0"/>
      <w:adjustRightInd w:val="0"/>
      <w:snapToGrid/>
      <w:spacing w:line="20" w:lineRule="atLeast"/>
      <w:ind w:left="1132" w:hanging="283"/>
    </w:pPr>
    <w:rPr>
      <w:rFonts w:ascii="Journal Uzbek" w:eastAsia="Times New Roman" w:hAnsi="Journal Uzbek"/>
    </w:rPr>
  </w:style>
  <w:style w:type="paragraph" w:customStyle="1" w:styleId="310">
    <w:name w:val="Основной текст с отступом 31"/>
    <w:basedOn w:val="a"/>
    <w:uiPriority w:val="99"/>
    <w:rsid w:val="000D348F"/>
    <w:pPr>
      <w:widowControl/>
      <w:overflowPunct w:val="0"/>
      <w:autoSpaceDE w:val="0"/>
      <w:autoSpaceDN w:val="0"/>
      <w:adjustRightInd w:val="0"/>
      <w:snapToGrid/>
      <w:ind w:firstLine="284"/>
    </w:pPr>
    <w:rPr>
      <w:rFonts w:ascii="Tahoma" w:eastAsia="Times New Roman" w:hAnsi="Tahoma"/>
    </w:rPr>
  </w:style>
  <w:style w:type="paragraph" w:customStyle="1" w:styleId="afffc">
    <w:name w:val="Основной"/>
    <w:basedOn w:val="a"/>
    <w:uiPriority w:val="99"/>
    <w:rsid w:val="000D348F"/>
    <w:pPr>
      <w:tabs>
        <w:tab w:val="left" w:pos="567"/>
      </w:tabs>
      <w:overflowPunct w:val="0"/>
      <w:autoSpaceDE w:val="0"/>
      <w:autoSpaceDN w:val="0"/>
      <w:adjustRightInd w:val="0"/>
      <w:snapToGrid/>
      <w:ind w:firstLine="709"/>
    </w:pPr>
    <w:rPr>
      <w:rFonts w:ascii="Tahoma" w:eastAsia="Times New Roman" w:hAnsi="Tahoma"/>
    </w:rPr>
  </w:style>
  <w:style w:type="paragraph" w:customStyle="1" w:styleId="BodyText26">
    <w:name w:val="Body Text 26"/>
    <w:basedOn w:val="a"/>
    <w:uiPriority w:val="99"/>
    <w:rsid w:val="000D348F"/>
    <w:pPr>
      <w:tabs>
        <w:tab w:val="left" w:pos="0"/>
      </w:tabs>
      <w:overflowPunct w:val="0"/>
      <w:autoSpaceDE w:val="0"/>
      <w:autoSpaceDN w:val="0"/>
      <w:adjustRightInd w:val="0"/>
      <w:snapToGrid/>
      <w:spacing w:line="20" w:lineRule="atLeast"/>
      <w:ind w:firstLine="567"/>
    </w:pPr>
    <w:rPr>
      <w:rFonts w:ascii="Wingdings" w:eastAsia="Times New Roman" w:hAnsi="Wingdings"/>
    </w:rPr>
  </w:style>
  <w:style w:type="paragraph" w:customStyle="1" w:styleId="Web0">
    <w:name w:val="Обычный (Web)"/>
    <w:basedOn w:val="a"/>
    <w:uiPriority w:val="99"/>
    <w:rsid w:val="000D348F"/>
    <w:pPr>
      <w:widowControl/>
      <w:snapToGrid/>
      <w:spacing w:before="100" w:beforeAutospacing="1" w:after="100" w:afterAutospacing="1"/>
      <w:ind w:firstLine="0"/>
      <w:jc w:val="left"/>
    </w:pPr>
    <w:rPr>
      <w:rFonts w:eastAsia="Times New Roman"/>
    </w:rPr>
  </w:style>
  <w:style w:type="character" w:customStyle="1" w:styleId="afffd">
    <w:name w:val="Колонтитул_"/>
    <w:link w:val="1f7"/>
    <w:rsid w:val="000D348F"/>
    <w:rPr>
      <w:rFonts w:ascii="Times New Roman" w:hAnsi="Times New Roman"/>
      <w:sz w:val="22"/>
      <w:u w:val="none"/>
    </w:rPr>
  </w:style>
  <w:style w:type="paragraph" w:customStyle="1" w:styleId="1f7">
    <w:name w:val="Колонтитул1"/>
    <w:basedOn w:val="a"/>
    <w:link w:val="afffd"/>
    <w:rsid w:val="00E86CC4"/>
    <w:pPr>
      <w:shd w:val="clear" w:color="auto" w:fill="FFFFFF"/>
      <w:snapToGrid/>
      <w:spacing w:line="240" w:lineRule="atLeast"/>
      <w:ind w:firstLine="0"/>
      <w:jc w:val="left"/>
    </w:pPr>
    <w:rPr>
      <w:sz w:val="22"/>
    </w:rPr>
  </w:style>
  <w:style w:type="character" w:customStyle="1" w:styleId="52">
    <w:name w:val="Основной текст (5)_"/>
    <w:link w:val="53"/>
    <w:uiPriority w:val="99"/>
    <w:locked/>
    <w:rsid w:val="000D348F"/>
    <w:rPr>
      <w:rFonts w:ascii="Segoe UI" w:hAnsi="Segoe UI"/>
      <w:sz w:val="21"/>
      <w:shd w:val="clear" w:color="auto" w:fill="FFFFFF"/>
    </w:rPr>
  </w:style>
  <w:style w:type="paragraph" w:customStyle="1" w:styleId="53">
    <w:name w:val="Основной текст (5)"/>
    <w:basedOn w:val="a"/>
    <w:link w:val="52"/>
    <w:uiPriority w:val="99"/>
    <w:rsid w:val="000D348F"/>
    <w:pPr>
      <w:shd w:val="clear" w:color="auto" w:fill="FFFFFF"/>
      <w:snapToGrid/>
      <w:spacing w:line="240" w:lineRule="atLeast"/>
      <w:ind w:firstLine="0"/>
      <w:jc w:val="center"/>
    </w:pPr>
    <w:rPr>
      <w:rFonts w:ascii="Segoe UI" w:hAnsi="Segoe UI"/>
      <w:sz w:val="21"/>
      <w:shd w:val="clear" w:color="auto" w:fill="FFFFFF"/>
    </w:rPr>
  </w:style>
  <w:style w:type="character" w:customStyle="1" w:styleId="Constantia">
    <w:name w:val="Основной текст + Constantia"/>
    <w:uiPriority w:val="99"/>
    <w:rsid w:val="000D348F"/>
    <w:rPr>
      <w:rFonts w:ascii="Constantia" w:hAnsi="Constantia"/>
      <w:color w:val="000000"/>
      <w:spacing w:val="0"/>
      <w:w w:val="100"/>
      <w:position w:val="0"/>
      <w:sz w:val="26"/>
      <w:u w:val="single"/>
    </w:rPr>
  </w:style>
  <w:style w:type="paragraph" w:customStyle="1" w:styleId="1f8">
    <w:name w:val="1"/>
    <w:basedOn w:val="a"/>
    <w:autoRedefine/>
    <w:uiPriority w:val="99"/>
    <w:rsid w:val="000D348F"/>
    <w:pPr>
      <w:widowControl/>
      <w:snapToGrid/>
      <w:spacing w:after="160" w:line="240" w:lineRule="exact"/>
      <w:ind w:firstLine="0"/>
      <w:jc w:val="left"/>
    </w:pPr>
    <w:rPr>
      <w:rFonts w:eastAsia="SimSun"/>
      <w:b/>
      <w:bCs/>
      <w:sz w:val="28"/>
      <w:szCs w:val="28"/>
      <w:lang w:val="en-US" w:eastAsia="en-US"/>
    </w:rPr>
  </w:style>
  <w:style w:type="paragraph" w:customStyle="1" w:styleId="1f9">
    <w:name w:val="Подзаголовок 1"/>
    <w:basedOn w:val="a"/>
    <w:rsid w:val="000D348F"/>
    <w:pPr>
      <w:widowControl/>
      <w:autoSpaceDE w:val="0"/>
      <w:autoSpaceDN w:val="0"/>
      <w:adjustRightInd w:val="0"/>
      <w:snapToGrid/>
      <w:spacing w:after="113"/>
      <w:ind w:firstLine="0"/>
      <w:jc w:val="center"/>
    </w:pPr>
    <w:rPr>
      <w:rFonts w:ascii="_Journal" w:eastAsia="Times New Roman" w:hAnsi="_Journal" w:cs="_Journal"/>
      <w:b/>
      <w:bCs/>
      <w:sz w:val="26"/>
      <w:szCs w:val="26"/>
    </w:rPr>
  </w:style>
  <w:style w:type="paragraph" w:customStyle="1" w:styleId="Iauiue1">
    <w:name w:val="Iau?iue1"/>
    <w:uiPriority w:val="99"/>
    <w:rsid w:val="000D348F"/>
    <w:pPr>
      <w:widowControl w:val="0"/>
    </w:pPr>
    <w:rPr>
      <w:rFonts w:ascii="Times Uzb Roman" w:eastAsia="Times New Roman" w:hAnsi="Times Uzb Roman"/>
      <w:sz w:val="28"/>
      <w:szCs w:val="28"/>
    </w:rPr>
  </w:style>
  <w:style w:type="paragraph" w:customStyle="1" w:styleId="afffe">
    <w:name w:val="Термин"/>
    <w:basedOn w:val="a"/>
    <w:next w:val="a"/>
    <w:uiPriority w:val="99"/>
    <w:rsid w:val="000D348F"/>
    <w:pPr>
      <w:widowControl/>
      <w:snapToGrid/>
      <w:ind w:firstLine="0"/>
      <w:jc w:val="left"/>
    </w:pPr>
    <w:rPr>
      <w:rFonts w:eastAsia="Times New Roman"/>
      <w:sz w:val="24"/>
    </w:rPr>
  </w:style>
  <w:style w:type="character" w:customStyle="1" w:styleId="ciaeniinee1">
    <w:name w:val="ciae niinee1"/>
    <w:uiPriority w:val="99"/>
    <w:rsid w:val="000D348F"/>
    <w:rPr>
      <w:rFonts w:ascii="Times New Roman" w:hAnsi="Times New Roman"/>
      <w:vertAlign w:val="superscript"/>
    </w:rPr>
  </w:style>
  <w:style w:type="character" w:customStyle="1" w:styleId="ciaeniinee">
    <w:name w:val="ciae niinee"/>
    <w:uiPriority w:val="99"/>
    <w:rsid w:val="000D348F"/>
    <w:rPr>
      <w:rFonts w:ascii="Times New Roman" w:hAnsi="Times New Roman"/>
      <w:vertAlign w:val="superscript"/>
    </w:rPr>
  </w:style>
  <w:style w:type="paragraph" w:customStyle="1" w:styleId="caaieiaie1">
    <w:name w:val="caaieiaie 1"/>
    <w:basedOn w:val="a"/>
    <w:next w:val="a"/>
    <w:uiPriority w:val="99"/>
    <w:rsid w:val="000D348F"/>
    <w:pPr>
      <w:keepNext/>
      <w:snapToGrid/>
      <w:spacing w:line="360" w:lineRule="auto"/>
      <w:ind w:firstLine="720"/>
    </w:pPr>
    <w:rPr>
      <w:rFonts w:ascii="BalticaUzbek" w:eastAsia="Times New Roman" w:hAnsi="BalticaUzbek"/>
      <w:sz w:val="28"/>
      <w:szCs w:val="28"/>
    </w:rPr>
  </w:style>
  <w:style w:type="paragraph" w:customStyle="1" w:styleId="caaieiaie3">
    <w:name w:val="caaieiaie 3"/>
    <w:basedOn w:val="a"/>
    <w:next w:val="a"/>
    <w:uiPriority w:val="99"/>
    <w:rsid w:val="000D348F"/>
    <w:pPr>
      <w:keepNext/>
      <w:snapToGrid/>
      <w:spacing w:line="360" w:lineRule="auto"/>
      <w:ind w:firstLine="709"/>
    </w:pPr>
    <w:rPr>
      <w:rFonts w:ascii="Uzbek" w:eastAsia="Times New Roman" w:hAnsi="Uzbek"/>
      <w:b/>
      <w:bCs/>
      <w:caps/>
      <w:sz w:val="28"/>
      <w:szCs w:val="28"/>
    </w:rPr>
  </w:style>
  <w:style w:type="character" w:customStyle="1" w:styleId="No0iaee">
    <w:name w:val="No—0iaee"/>
    <w:uiPriority w:val="99"/>
    <w:rsid w:val="000D348F"/>
    <w:rPr>
      <w:rFonts w:ascii="Times New Roman" w:hAnsi="Times New Roman"/>
      <w:b/>
    </w:rPr>
  </w:style>
  <w:style w:type="character" w:customStyle="1" w:styleId="avtor1">
    <w:name w:val="avtor1"/>
    <w:uiPriority w:val="99"/>
    <w:rsid w:val="000D348F"/>
    <w:rPr>
      <w:rFonts w:ascii="Arial" w:hAnsi="Arial"/>
      <w:b/>
      <w:i/>
      <w:sz w:val="28"/>
    </w:rPr>
  </w:style>
  <w:style w:type="paragraph" w:customStyle="1" w:styleId="browse">
    <w:name w:val="browse"/>
    <w:basedOn w:val="a"/>
    <w:uiPriority w:val="99"/>
    <w:rsid w:val="000D348F"/>
    <w:pPr>
      <w:widowControl/>
      <w:snapToGrid/>
      <w:spacing w:before="100" w:beforeAutospacing="1" w:after="100" w:afterAutospacing="1"/>
      <w:ind w:firstLine="0"/>
    </w:pPr>
    <w:rPr>
      <w:rFonts w:eastAsia="Times New Roman"/>
      <w:sz w:val="24"/>
      <w:szCs w:val="24"/>
    </w:rPr>
  </w:style>
  <w:style w:type="paragraph" w:customStyle="1" w:styleId="2f3">
    <w:name w:val="Обычный2"/>
    <w:uiPriority w:val="99"/>
    <w:rsid w:val="000D348F"/>
    <w:pPr>
      <w:snapToGrid w:val="0"/>
    </w:pPr>
    <w:rPr>
      <w:rFonts w:ascii="Times New Roman" w:eastAsia="Times New Roman" w:hAnsi="Times New Roman"/>
    </w:rPr>
  </w:style>
  <w:style w:type="paragraph" w:customStyle="1" w:styleId="1fa">
    <w:name w:val="Заголовок1"/>
    <w:uiPriority w:val="99"/>
    <w:rsid w:val="000D348F"/>
    <w:pPr>
      <w:autoSpaceDE w:val="0"/>
      <w:autoSpaceDN w:val="0"/>
      <w:adjustRightInd w:val="0"/>
      <w:jc w:val="center"/>
    </w:pPr>
    <w:rPr>
      <w:rFonts w:ascii="_Journal" w:eastAsia="Times New Roman" w:hAnsi="_Journal" w:cs="_Journal"/>
      <w:b/>
      <w:bCs/>
      <w:caps/>
      <w:sz w:val="28"/>
      <w:szCs w:val="28"/>
    </w:rPr>
  </w:style>
  <w:style w:type="paragraph" w:customStyle="1" w:styleId="affff">
    <w:name w:val="сноска"/>
    <w:uiPriority w:val="99"/>
    <w:rsid w:val="000D348F"/>
    <w:pPr>
      <w:autoSpaceDE w:val="0"/>
      <w:autoSpaceDN w:val="0"/>
      <w:adjustRightInd w:val="0"/>
      <w:spacing w:line="170" w:lineRule="atLeast"/>
      <w:ind w:firstLine="227"/>
      <w:jc w:val="both"/>
    </w:pPr>
    <w:rPr>
      <w:rFonts w:ascii="_Journal" w:eastAsia="Times New Roman" w:hAnsi="_Journal" w:cs="_Journal"/>
      <w:sz w:val="17"/>
      <w:szCs w:val="17"/>
    </w:rPr>
  </w:style>
  <w:style w:type="paragraph" w:customStyle="1" w:styleId="FR3">
    <w:name w:val="FR3"/>
    <w:rsid w:val="000D348F"/>
    <w:pPr>
      <w:widowControl w:val="0"/>
      <w:spacing w:line="480" w:lineRule="auto"/>
      <w:ind w:firstLine="720"/>
    </w:pPr>
    <w:rPr>
      <w:rFonts w:ascii="Courier New" w:eastAsia="Times New Roman" w:hAnsi="Courier New"/>
      <w:sz w:val="24"/>
    </w:rPr>
  </w:style>
  <w:style w:type="paragraph" w:customStyle="1" w:styleId="centr">
    <w:name w:val="centr"/>
    <w:basedOn w:val="28"/>
    <w:next w:val="28"/>
    <w:uiPriority w:val="99"/>
    <w:rsid w:val="000D348F"/>
    <w:pPr>
      <w:autoSpaceDE w:val="0"/>
      <w:autoSpaceDN w:val="0"/>
      <w:adjustRightInd w:val="0"/>
      <w:ind w:firstLine="0"/>
      <w:jc w:val="center"/>
    </w:pPr>
    <w:rPr>
      <w:rFonts w:ascii="BalticaUz" w:hAnsi="BalticaUz" w:cs="BalticaUz"/>
      <w:b/>
      <w:bCs/>
      <w:noProof/>
      <w:sz w:val="21"/>
      <w:szCs w:val="21"/>
    </w:rPr>
  </w:style>
  <w:style w:type="character" w:customStyle="1" w:styleId="affff0">
    <w:name w:val="Сноска + Курсив"/>
    <w:uiPriority w:val="99"/>
    <w:rsid w:val="000D348F"/>
    <w:rPr>
      <w:rFonts w:ascii="Times New Roman" w:hAnsi="Times New Roman"/>
      <w:i/>
      <w:spacing w:val="0"/>
      <w:sz w:val="16"/>
      <w:shd w:val="clear" w:color="auto" w:fill="FFFFFF"/>
    </w:rPr>
  </w:style>
  <w:style w:type="paragraph" w:customStyle="1" w:styleId="231">
    <w:name w:val="Основной текст 23"/>
    <w:basedOn w:val="a"/>
    <w:rsid w:val="000D348F"/>
    <w:pPr>
      <w:widowControl/>
      <w:overflowPunct w:val="0"/>
      <w:autoSpaceDE w:val="0"/>
      <w:autoSpaceDN w:val="0"/>
      <w:adjustRightInd w:val="0"/>
      <w:snapToGrid/>
      <w:ind w:left="405" w:firstLine="0"/>
      <w:textAlignment w:val="baseline"/>
    </w:pPr>
    <w:rPr>
      <w:rFonts w:ascii="BodoniUzbek" w:eastAsia="Times New Roman" w:hAnsi="BodoniUzbek"/>
      <w:sz w:val="28"/>
    </w:rPr>
  </w:style>
  <w:style w:type="paragraph" w:customStyle="1" w:styleId="222">
    <w:name w:val="Основной текст с отступом 22"/>
    <w:basedOn w:val="a"/>
    <w:uiPriority w:val="99"/>
    <w:rsid w:val="000D348F"/>
    <w:pPr>
      <w:widowControl/>
      <w:overflowPunct w:val="0"/>
      <w:autoSpaceDE w:val="0"/>
      <w:autoSpaceDN w:val="0"/>
      <w:adjustRightInd w:val="0"/>
      <w:snapToGrid/>
      <w:spacing w:line="360" w:lineRule="auto"/>
      <w:ind w:firstLine="900"/>
      <w:textAlignment w:val="baseline"/>
    </w:pPr>
    <w:rPr>
      <w:rFonts w:ascii="_Journal" w:eastAsia="Times New Roman" w:hAnsi="_Journal"/>
      <w:sz w:val="28"/>
    </w:rPr>
  </w:style>
  <w:style w:type="paragraph" w:customStyle="1" w:styleId="320">
    <w:name w:val="Основной текст с отступом 32"/>
    <w:basedOn w:val="a"/>
    <w:uiPriority w:val="99"/>
    <w:rsid w:val="000D348F"/>
    <w:pPr>
      <w:widowControl/>
      <w:overflowPunct w:val="0"/>
      <w:autoSpaceDE w:val="0"/>
      <w:autoSpaceDN w:val="0"/>
      <w:adjustRightInd w:val="0"/>
      <w:snapToGrid/>
      <w:ind w:firstLine="284"/>
      <w:textAlignment w:val="baseline"/>
    </w:pPr>
    <w:rPr>
      <w:rFonts w:ascii="Tahoma" w:eastAsia="Times New Roman" w:hAnsi="Tahoma"/>
      <w:sz w:val="24"/>
    </w:rPr>
  </w:style>
  <w:style w:type="paragraph" w:customStyle="1" w:styleId="2f4">
    <w:name w:val="Основной текст с отступом2"/>
    <w:basedOn w:val="a"/>
    <w:uiPriority w:val="99"/>
    <w:rsid w:val="000D348F"/>
    <w:pPr>
      <w:widowControl/>
      <w:shd w:val="clear" w:color="auto" w:fill="FFFFFF"/>
      <w:autoSpaceDE w:val="0"/>
      <w:autoSpaceDN w:val="0"/>
      <w:adjustRightInd w:val="0"/>
      <w:snapToGrid/>
      <w:spacing w:line="360" w:lineRule="auto"/>
      <w:ind w:firstLine="851"/>
    </w:pPr>
    <w:rPr>
      <w:rFonts w:ascii="Batang" w:eastAsia="Batang" w:cs="Batang"/>
      <w:color w:val="000000"/>
      <w:sz w:val="28"/>
      <w:szCs w:val="28"/>
      <w:lang w:val="uz-Cyrl-UZ"/>
    </w:rPr>
  </w:style>
  <w:style w:type="paragraph" w:customStyle="1" w:styleId="3f0">
    <w:name w:val="Обычный3"/>
    <w:uiPriority w:val="99"/>
    <w:rsid w:val="000D348F"/>
    <w:rPr>
      <w:rFonts w:ascii="PANDA Times UZ" w:eastAsia="Times New Roman" w:hAnsi="PANDA Times UZ"/>
      <w:sz w:val="28"/>
    </w:rPr>
  </w:style>
  <w:style w:type="paragraph" w:customStyle="1" w:styleId="240">
    <w:name w:val="Основной текст 24"/>
    <w:basedOn w:val="a"/>
    <w:uiPriority w:val="99"/>
    <w:rsid w:val="000D348F"/>
    <w:pPr>
      <w:widowControl/>
      <w:overflowPunct w:val="0"/>
      <w:autoSpaceDE w:val="0"/>
      <w:autoSpaceDN w:val="0"/>
      <w:adjustRightInd w:val="0"/>
      <w:snapToGrid/>
      <w:ind w:left="405" w:firstLine="0"/>
      <w:textAlignment w:val="baseline"/>
    </w:pPr>
    <w:rPr>
      <w:rFonts w:ascii="BodoniUzbek" w:eastAsia="Times New Roman" w:hAnsi="BodoniUzbek"/>
      <w:sz w:val="28"/>
    </w:rPr>
  </w:style>
  <w:style w:type="paragraph" w:customStyle="1" w:styleId="232">
    <w:name w:val="Основной текст с отступом 23"/>
    <w:basedOn w:val="a"/>
    <w:uiPriority w:val="99"/>
    <w:rsid w:val="000D348F"/>
    <w:pPr>
      <w:widowControl/>
      <w:overflowPunct w:val="0"/>
      <w:autoSpaceDE w:val="0"/>
      <w:autoSpaceDN w:val="0"/>
      <w:adjustRightInd w:val="0"/>
      <w:snapToGrid/>
      <w:spacing w:line="360" w:lineRule="auto"/>
      <w:ind w:firstLine="900"/>
      <w:textAlignment w:val="baseline"/>
    </w:pPr>
    <w:rPr>
      <w:rFonts w:ascii="_Journal" w:eastAsia="Times New Roman" w:hAnsi="_Journal"/>
      <w:sz w:val="28"/>
    </w:rPr>
  </w:style>
  <w:style w:type="paragraph" w:customStyle="1" w:styleId="330">
    <w:name w:val="Основной текст с отступом 33"/>
    <w:basedOn w:val="a"/>
    <w:uiPriority w:val="99"/>
    <w:rsid w:val="000D348F"/>
    <w:pPr>
      <w:widowControl/>
      <w:overflowPunct w:val="0"/>
      <w:autoSpaceDE w:val="0"/>
      <w:autoSpaceDN w:val="0"/>
      <w:adjustRightInd w:val="0"/>
      <w:snapToGrid/>
      <w:ind w:firstLine="284"/>
      <w:textAlignment w:val="baseline"/>
    </w:pPr>
    <w:rPr>
      <w:rFonts w:ascii="Tahoma" w:eastAsia="Times New Roman" w:hAnsi="Tahoma"/>
      <w:sz w:val="24"/>
    </w:rPr>
  </w:style>
  <w:style w:type="paragraph" w:customStyle="1" w:styleId="3f1">
    <w:name w:val="Основной текст с отступом3"/>
    <w:basedOn w:val="a"/>
    <w:rsid w:val="000D348F"/>
    <w:pPr>
      <w:widowControl/>
      <w:shd w:val="clear" w:color="auto" w:fill="FFFFFF"/>
      <w:autoSpaceDE w:val="0"/>
      <w:autoSpaceDN w:val="0"/>
      <w:adjustRightInd w:val="0"/>
      <w:snapToGrid/>
      <w:spacing w:line="360" w:lineRule="auto"/>
      <w:ind w:firstLine="851"/>
    </w:pPr>
    <w:rPr>
      <w:rFonts w:ascii="Batang" w:eastAsia="Batang" w:cs="Batang"/>
      <w:color w:val="000000"/>
      <w:sz w:val="28"/>
      <w:szCs w:val="28"/>
      <w:lang w:val="uz-Cyrl-UZ"/>
    </w:rPr>
  </w:style>
  <w:style w:type="paragraph" w:customStyle="1" w:styleId="48">
    <w:name w:val="Обычный4"/>
    <w:uiPriority w:val="99"/>
    <w:rsid w:val="000D348F"/>
    <w:rPr>
      <w:rFonts w:ascii="PANDA Times UZ" w:eastAsia="Times New Roman" w:hAnsi="PANDA Times UZ"/>
      <w:sz w:val="28"/>
    </w:rPr>
  </w:style>
  <w:style w:type="paragraph" w:customStyle="1" w:styleId="250">
    <w:name w:val="Основной текст 25"/>
    <w:basedOn w:val="a"/>
    <w:uiPriority w:val="99"/>
    <w:rsid w:val="000D348F"/>
    <w:pPr>
      <w:widowControl/>
      <w:overflowPunct w:val="0"/>
      <w:autoSpaceDE w:val="0"/>
      <w:autoSpaceDN w:val="0"/>
      <w:adjustRightInd w:val="0"/>
      <w:snapToGrid/>
      <w:ind w:left="405" w:firstLine="0"/>
      <w:textAlignment w:val="baseline"/>
    </w:pPr>
    <w:rPr>
      <w:rFonts w:ascii="BodoniUzbek" w:eastAsia="Times New Roman" w:hAnsi="BodoniUzbek"/>
      <w:sz w:val="28"/>
    </w:rPr>
  </w:style>
  <w:style w:type="paragraph" w:customStyle="1" w:styleId="241">
    <w:name w:val="Основной текст с отступом 24"/>
    <w:basedOn w:val="a"/>
    <w:uiPriority w:val="99"/>
    <w:rsid w:val="000D348F"/>
    <w:pPr>
      <w:widowControl/>
      <w:overflowPunct w:val="0"/>
      <w:autoSpaceDE w:val="0"/>
      <w:autoSpaceDN w:val="0"/>
      <w:adjustRightInd w:val="0"/>
      <w:snapToGrid/>
      <w:spacing w:line="360" w:lineRule="auto"/>
      <w:ind w:firstLine="900"/>
      <w:textAlignment w:val="baseline"/>
    </w:pPr>
    <w:rPr>
      <w:rFonts w:ascii="_Journal" w:eastAsia="Times New Roman" w:hAnsi="_Journal"/>
      <w:sz w:val="28"/>
    </w:rPr>
  </w:style>
  <w:style w:type="paragraph" w:customStyle="1" w:styleId="340">
    <w:name w:val="Основной текст с отступом 34"/>
    <w:basedOn w:val="a"/>
    <w:uiPriority w:val="99"/>
    <w:rsid w:val="000D348F"/>
    <w:pPr>
      <w:widowControl/>
      <w:overflowPunct w:val="0"/>
      <w:autoSpaceDE w:val="0"/>
      <w:autoSpaceDN w:val="0"/>
      <w:adjustRightInd w:val="0"/>
      <w:snapToGrid/>
      <w:ind w:firstLine="284"/>
      <w:textAlignment w:val="baseline"/>
    </w:pPr>
    <w:rPr>
      <w:rFonts w:ascii="Tahoma" w:eastAsia="Times New Roman" w:hAnsi="Tahoma"/>
      <w:sz w:val="24"/>
    </w:rPr>
  </w:style>
  <w:style w:type="paragraph" w:customStyle="1" w:styleId="49">
    <w:name w:val="Основной текст с отступом4"/>
    <w:basedOn w:val="a"/>
    <w:uiPriority w:val="99"/>
    <w:rsid w:val="000D348F"/>
    <w:pPr>
      <w:widowControl/>
      <w:shd w:val="clear" w:color="auto" w:fill="FFFFFF"/>
      <w:autoSpaceDE w:val="0"/>
      <w:autoSpaceDN w:val="0"/>
      <w:adjustRightInd w:val="0"/>
      <w:snapToGrid/>
      <w:spacing w:line="360" w:lineRule="auto"/>
      <w:ind w:firstLine="851"/>
    </w:pPr>
    <w:rPr>
      <w:rFonts w:ascii="Batang" w:eastAsia="Batang" w:cs="Batang"/>
      <w:color w:val="000000"/>
      <w:sz w:val="28"/>
      <w:szCs w:val="28"/>
      <w:lang w:val="uz-Cyrl-UZ"/>
    </w:rPr>
  </w:style>
  <w:style w:type="paragraph" w:customStyle="1" w:styleId="54">
    <w:name w:val="Обычный5"/>
    <w:uiPriority w:val="99"/>
    <w:rsid w:val="000D348F"/>
    <w:rPr>
      <w:rFonts w:ascii="PANDA Times UZ" w:eastAsia="Times New Roman" w:hAnsi="PANDA Times UZ"/>
      <w:sz w:val="28"/>
    </w:rPr>
  </w:style>
  <w:style w:type="character" w:customStyle="1" w:styleId="apple-converted-space">
    <w:name w:val="apple-converted-space"/>
    <w:basedOn w:val="a0"/>
    <w:uiPriority w:val="99"/>
    <w:rsid w:val="000D348F"/>
    <w:rPr>
      <w:rFonts w:cs="Times New Roman"/>
    </w:rPr>
  </w:style>
  <w:style w:type="character" w:customStyle="1" w:styleId="apple-style-span">
    <w:name w:val="apple-style-span"/>
    <w:basedOn w:val="a0"/>
    <w:uiPriority w:val="99"/>
    <w:rsid w:val="000D348F"/>
    <w:rPr>
      <w:rFonts w:cs="Times New Roman"/>
    </w:rPr>
  </w:style>
  <w:style w:type="paragraph" w:customStyle="1" w:styleId="260">
    <w:name w:val="Основной текст 26"/>
    <w:basedOn w:val="a"/>
    <w:uiPriority w:val="99"/>
    <w:rsid w:val="000D348F"/>
    <w:pPr>
      <w:widowControl/>
      <w:overflowPunct w:val="0"/>
      <w:autoSpaceDE w:val="0"/>
      <w:autoSpaceDN w:val="0"/>
      <w:adjustRightInd w:val="0"/>
      <w:snapToGrid/>
      <w:ind w:left="405" w:firstLine="0"/>
      <w:textAlignment w:val="baseline"/>
    </w:pPr>
    <w:rPr>
      <w:rFonts w:ascii="NTTimes/Uzbek" w:eastAsia="Times New Roman" w:hAnsi="NTTimes/Uzbek"/>
      <w:sz w:val="28"/>
    </w:rPr>
  </w:style>
  <w:style w:type="character" w:customStyle="1" w:styleId="1fb">
    <w:name w:val="Знак сноски1"/>
    <w:uiPriority w:val="99"/>
    <w:rsid w:val="000D348F"/>
    <w:rPr>
      <w:vertAlign w:val="superscript"/>
    </w:rPr>
  </w:style>
  <w:style w:type="character" w:customStyle="1" w:styleId="212">
    <w:name w:val="Знак Знак21"/>
    <w:uiPriority w:val="99"/>
    <w:rsid w:val="00C832A2"/>
    <w:rPr>
      <w:rFonts w:ascii="PANDA Baltic UZ" w:hAnsi="PANDA Baltic UZ"/>
      <w:b/>
      <w:i/>
      <w:sz w:val="28"/>
      <w:lang w:val="ru-RU" w:eastAsia="ru-RU"/>
    </w:rPr>
  </w:style>
  <w:style w:type="character" w:customStyle="1" w:styleId="200">
    <w:name w:val="Знак Знак20"/>
    <w:uiPriority w:val="99"/>
    <w:rsid w:val="00C832A2"/>
    <w:rPr>
      <w:rFonts w:ascii="PANDA Baltic UZ" w:hAnsi="PANDA Baltic UZ"/>
      <w:b/>
      <w:sz w:val="24"/>
      <w:lang w:val="ru-RU" w:eastAsia="ru-RU"/>
    </w:rPr>
  </w:style>
  <w:style w:type="character" w:customStyle="1" w:styleId="190">
    <w:name w:val="Знак Знак19"/>
    <w:uiPriority w:val="99"/>
    <w:rsid w:val="00C832A2"/>
    <w:rPr>
      <w:rFonts w:ascii="PANDA Baltic UZ" w:hAnsi="PANDA Baltic UZ"/>
      <w:b/>
      <w:i/>
      <w:sz w:val="24"/>
      <w:lang w:val="ru-RU" w:eastAsia="ru-RU"/>
    </w:rPr>
  </w:style>
  <w:style w:type="character" w:customStyle="1" w:styleId="180">
    <w:name w:val="Знак Знак18"/>
    <w:uiPriority w:val="99"/>
    <w:rsid w:val="00C832A2"/>
    <w:rPr>
      <w:rFonts w:ascii="PANDA Baltic UZ" w:hAnsi="PANDA Baltic UZ"/>
      <w:b/>
      <w:i/>
      <w:sz w:val="28"/>
      <w:lang w:val="ru-RU" w:eastAsia="ru-RU"/>
    </w:rPr>
  </w:style>
  <w:style w:type="character" w:customStyle="1" w:styleId="170">
    <w:name w:val="Знак Знак17"/>
    <w:uiPriority w:val="99"/>
    <w:rsid w:val="00C832A2"/>
    <w:rPr>
      <w:rFonts w:ascii="PANDA Baltic UZ" w:hAnsi="PANDA Baltic UZ"/>
      <w:sz w:val="24"/>
      <w:lang w:val="en-US" w:eastAsia="ru-RU"/>
    </w:rPr>
  </w:style>
  <w:style w:type="character" w:customStyle="1" w:styleId="160">
    <w:name w:val="Знак Знак16"/>
    <w:uiPriority w:val="99"/>
    <w:rsid w:val="00C832A2"/>
    <w:rPr>
      <w:rFonts w:ascii="PANDA Baltic UZ" w:hAnsi="PANDA Baltic UZ"/>
      <w:sz w:val="24"/>
      <w:lang w:val="ru-RU" w:eastAsia="ru-RU"/>
    </w:rPr>
  </w:style>
  <w:style w:type="character" w:customStyle="1" w:styleId="150">
    <w:name w:val="Знак Знак15"/>
    <w:uiPriority w:val="99"/>
    <w:rsid w:val="00C832A2"/>
    <w:rPr>
      <w:rFonts w:ascii="PANDA Baltic UZ" w:hAnsi="PANDA Baltic UZ"/>
      <w:b/>
      <w:caps/>
      <w:sz w:val="46"/>
      <w:lang w:val="en-US" w:eastAsia="ru-RU"/>
    </w:rPr>
  </w:style>
  <w:style w:type="character" w:customStyle="1" w:styleId="140">
    <w:name w:val="Знак Знак14"/>
    <w:uiPriority w:val="99"/>
    <w:rsid w:val="00C832A2"/>
    <w:rPr>
      <w:rFonts w:ascii="PANDA Baltic UZ" w:hAnsi="PANDA Baltic UZ"/>
      <w:i/>
      <w:sz w:val="24"/>
      <w:lang w:val="ru-RU" w:eastAsia="ru-RU"/>
    </w:rPr>
  </w:style>
  <w:style w:type="character" w:customStyle="1" w:styleId="130">
    <w:name w:val="Знак Знак13"/>
    <w:uiPriority w:val="99"/>
    <w:rsid w:val="00C832A2"/>
    <w:rPr>
      <w:b/>
      <w:sz w:val="24"/>
      <w:lang w:val="uz-Cyrl-UZ" w:eastAsia="ru-RU"/>
    </w:rPr>
  </w:style>
  <w:style w:type="character" w:customStyle="1" w:styleId="121">
    <w:name w:val="Знак Знак121"/>
    <w:uiPriority w:val="99"/>
    <w:rsid w:val="00C832A2"/>
    <w:rPr>
      <w:rFonts w:ascii="PANDA Baltic UZ" w:hAnsi="PANDA Baltic UZ"/>
      <w:sz w:val="24"/>
      <w:lang w:val="en-US" w:eastAsia="ru-RU"/>
    </w:rPr>
  </w:style>
  <w:style w:type="character" w:customStyle="1" w:styleId="1110">
    <w:name w:val="Знак Знак111"/>
    <w:uiPriority w:val="99"/>
    <w:rsid w:val="00C832A2"/>
    <w:rPr>
      <w:rFonts w:ascii="PANDA Baltic UZ" w:hAnsi="PANDA Baltic UZ"/>
      <w:b/>
      <w:sz w:val="24"/>
      <w:lang w:val="ru-RU" w:eastAsia="ru-RU"/>
    </w:rPr>
  </w:style>
  <w:style w:type="paragraph" w:styleId="affff1">
    <w:name w:val="Document Map"/>
    <w:basedOn w:val="a"/>
    <w:link w:val="affff2"/>
    <w:uiPriority w:val="99"/>
    <w:locked/>
    <w:rsid w:val="00C832A2"/>
    <w:pPr>
      <w:widowControl/>
      <w:snapToGrid/>
      <w:ind w:firstLine="0"/>
      <w:jc w:val="left"/>
    </w:pPr>
    <w:rPr>
      <w:rFonts w:ascii="Tahoma" w:hAnsi="Tahoma"/>
      <w:sz w:val="16"/>
    </w:rPr>
  </w:style>
  <w:style w:type="character" w:customStyle="1" w:styleId="affff2">
    <w:name w:val="Схема документа Знак"/>
    <w:link w:val="affff1"/>
    <w:uiPriority w:val="99"/>
    <w:locked/>
    <w:rsid w:val="00C832A2"/>
    <w:rPr>
      <w:rFonts w:ascii="Tahoma" w:hAnsi="Tahoma"/>
      <w:sz w:val="16"/>
      <w:lang w:val="ru-RU" w:eastAsia="ru-RU"/>
    </w:rPr>
  </w:style>
  <w:style w:type="character" w:customStyle="1" w:styleId="DocumentMapChar">
    <w:name w:val="Document Map Char"/>
    <w:basedOn w:val="a0"/>
    <w:uiPriority w:val="99"/>
    <w:locked/>
    <w:rsid w:val="00A64B2D"/>
    <w:rPr>
      <w:rFonts w:ascii="Times New Roman" w:hAnsi="Times New Roman" w:cs="Times New Roman"/>
      <w:sz w:val="2"/>
    </w:rPr>
  </w:style>
  <w:style w:type="character" w:customStyle="1" w:styleId="91">
    <w:name w:val="Знак Знак9"/>
    <w:uiPriority w:val="99"/>
    <w:rsid w:val="00C832A2"/>
    <w:rPr>
      <w:rFonts w:ascii="PANDA Baltic UZ" w:hAnsi="PANDA Baltic UZ"/>
      <w:sz w:val="28"/>
      <w:lang w:val="ru-RU" w:eastAsia="ru-RU"/>
    </w:rPr>
  </w:style>
  <w:style w:type="character" w:customStyle="1" w:styleId="81">
    <w:name w:val="Знак Знак8"/>
    <w:uiPriority w:val="99"/>
    <w:rsid w:val="00C832A2"/>
    <w:rPr>
      <w:rFonts w:ascii="PANDA Baltic UZ" w:hAnsi="PANDA Baltic UZ"/>
      <w:sz w:val="28"/>
      <w:lang w:val="ru-RU" w:eastAsia="ru-RU"/>
    </w:rPr>
  </w:style>
  <w:style w:type="character" w:customStyle="1" w:styleId="71">
    <w:name w:val="Знак Знак7"/>
    <w:uiPriority w:val="99"/>
    <w:semiHidden/>
    <w:rsid w:val="00C832A2"/>
    <w:rPr>
      <w:rFonts w:ascii="PANDA Baltic UZ" w:hAnsi="PANDA Baltic UZ"/>
      <w:lang w:val="ru-RU" w:eastAsia="ru-RU"/>
    </w:rPr>
  </w:style>
  <w:style w:type="character" w:customStyle="1" w:styleId="61">
    <w:name w:val="Знак Знак6"/>
    <w:uiPriority w:val="99"/>
    <w:semiHidden/>
    <w:rsid w:val="00C832A2"/>
    <w:rPr>
      <w:rFonts w:ascii="PANDA Baltic UZ" w:hAnsi="PANDA Baltic UZ"/>
      <w:sz w:val="16"/>
      <w:lang w:val="ru-RU" w:eastAsia="ru-RU"/>
    </w:rPr>
  </w:style>
  <w:style w:type="character" w:customStyle="1" w:styleId="55">
    <w:name w:val="Знак Знак5"/>
    <w:uiPriority w:val="99"/>
    <w:rsid w:val="00C832A2"/>
    <w:rPr>
      <w:rFonts w:ascii="PANDA Baltic UZ" w:hAnsi="PANDA Baltic UZ"/>
      <w:sz w:val="28"/>
      <w:lang w:val="ru-RU" w:eastAsia="ru-RU"/>
    </w:rPr>
  </w:style>
  <w:style w:type="table" w:styleId="affff3">
    <w:name w:val="Table Grid"/>
    <w:basedOn w:val="a1"/>
    <w:uiPriority w:val="99"/>
    <w:locked/>
    <w:rsid w:val="00C832A2"/>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5">
    <w:name w:val="Знак Знак Знак Знак Знак2"/>
    <w:basedOn w:val="a"/>
    <w:autoRedefine/>
    <w:uiPriority w:val="99"/>
    <w:rsid w:val="00C832A2"/>
    <w:pPr>
      <w:widowControl/>
      <w:snapToGrid/>
      <w:spacing w:after="160" w:line="240" w:lineRule="exact"/>
      <w:ind w:firstLine="0"/>
      <w:jc w:val="left"/>
    </w:pPr>
    <w:rPr>
      <w:rFonts w:ascii="TimesUZ" w:hAnsi="TimesUZ" w:cs="TimesUZ"/>
      <w:sz w:val="28"/>
      <w:szCs w:val="28"/>
      <w:lang w:val="en-US" w:eastAsia="en-US"/>
    </w:rPr>
  </w:style>
  <w:style w:type="character" w:customStyle="1" w:styleId="3f2">
    <w:name w:val="Знак Знак Знак Знак3"/>
    <w:uiPriority w:val="99"/>
    <w:rsid w:val="00C832A2"/>
    <w:rPr>
      <w:rFonts w:ascii="Arial" w:hAnsi="Arial"/>
      <w:b/>
      <w:i/>
      <w:sz w:val="28"/>
      <w:lang w:val="ru-RU" w:eastAsia="ru-RU"/>
    </w:rPr>
  </w:style>
  <w:style w:type="character" w:customStyle="1" w:styleId="4a">
    <w:name w:val="Знак Знак4"/>
    <w:uiPriority w:val="99"/>
    <w:rsid w:val="00C832A2"/>
    <w:rPr>
      <w:sz w:val="16"/>
      <w:lang w:val="ru-RU" w:eastAsia="ru-RU"/>
    </w:rPr>
  </w:style>
  <w:style w:type="character" w:customStyle="1" w:styleId="singlespace">
    <w:name w:val="single space Знак"/>
    <w:aliases w:val="FOOTNOTES Знак,fn Знак Знак,fn Знак,footnote text Знак,Текст сноски Знак Знак Знак Знак,Текст сноски Знак Знак Знак1,Текст сноски Знак Знак Знак Знак Знак Знак,Footnote Text Char Знак Знак Знак,Footnote Text Char Знак Знак1,ft Знак"/>
    <w:uiPriority w:val="99"/>
    <w:rsid w:val="00C832A2"/>
    <w:rPr>
      <w:lang w:val="ru-RU" w:eastAsia="ru-RU"/>
    </w:rPr>
  </w:style>
  <w:style w:type="character" w:customStyle="1" w:styleId="3f3">
    <w:name w:val="Знак Знак3"/>
    <w:uiPriority w:val="99"/>
    <w:rsid w:val="00C832A2"/>
    <w:rPr>
      <w:rFonts w:ascii="TimesUZ" w:hAnsi="TimesUZ"/>
      <w:b/>
      <w:lang w:val="ru-RU" w:eastAsia="ru-RU"/>
    </w:rPr>
  </w:style>
  <w:style w:type="paragraph" w:styleId="1fc">
    <w:name w:val="toc 1"/>
    <w:basedOn w:val="a"/>
    <w:next w:val="a"/>
    <w:autoRedefine/>
    <w:uiPriority w:val="99"/>
    <w:locked/>
    <w:rsid w:val="00C832A2"/>
    <w:pPr>
      <w:widowControl/>
      <w:snapToGrid/>
      <w:ind w:firstLine="0"/>
      <w:jc w:val="left"/>
    </w:pPr>
    <w:rPr>
      <w:sz w:val="24"/>
      <w:szCs w:val="24"/>
    </w:rPr>
  </w:style>
  <w:style w:type="paragraph" w:customStyle="1" w:styleId="3f4">
    <w:name w:val="Знак3"/>
    <w:basedOn w:val="a"/>
    <w:uiPriority w:val="99"/>
    <w:rsid w:val="00C832A2"/>
    <w:pPr>
      <w:widowControl/>
      <w:snapToGrid/>
      <w:spacing w:after="160" w:line="240" w:lineRule="exact"/>
      <w:ind w:firstLine="0"/>
      <w:jc w:val="left"/>
    </w:pPr>
    <w:rPr>
      <w:rFonts w:ascii="Arial" w:eastAsia="MS Mincho" w:hAnsi="Arial" w:cs="Arial"/>
      <w:lang w:val="en-US" w:eastAsia="en-US"/>
    </w:rPr>
  </w:style>
  <w:style w:type="character" w:customStyle="1" w:styleId="242">
    <w:name w:val="Знак Знак24"/>
    <w:uiPriority w:val="99"/>
    <w:rsid w:val="00C832A2"/>
    <w:rPr>
      <w:rFonts w:ascii="Tahoma" w:hAnsi="Tahoma"/>
      <w:sz w:val="16"/>
      <w:lang w:val="ru-RU" w:eastAsia="ru-RU"/>
    </w:rPr>
  </w:style>
  <w:style w:type="character" w:customStyle="1" w:styleId="1100">
    <w:name w:val="Знак Знак110"/>
    <w:uiPriority w:val="99"/>
    <w:rsid w:val="00C832A2"/>
    <w:rPr>
      <w:rFonts w:ascii="Courier New" w:hAnsi="Courier New"/>
      <w:lang w:val="en-US" w:eastAsia="ru-RU"/>
    </w:rPr>
  </w:style>
  <w:style w:type="character" w:customStyle="1" w:styleId="affff4">
    <w:name w:val="Знак Знак"/>
    <w:uiPriority w:val="99"/>
    <w:rsid w:val="00C832A2"/>
    <w:rPr>
      <w:lang w:val="ru-RU" w:eastAsia="ru-RU"/>
    </w:rPr>
  </w:style>
  <w:style w:type="character" w:customStyle="1" w:styleId="2210">
    <w:name w:val="Знак Знак221"/>
    <w:uiPriority w:val="99"/>
    <w:rsid w:val="00C832A2"/>
    <w:rPr>
      <w:rFonts w:ascii="PANDA Baltic UZ" w:hAnsi="PANDA Baltic UZ"/>
      <w:b/>
      <w:i/>
      <w:sz w:val="28"/>
      <w:lang w:eastAsia="ru-RU"/>
    </w:rPr>
  </w:style>
  <w:style w:type="character" w:customStyle="1" w:styleId="311">
    <w:name w:val="Основной текст 3 Знак1"/>
    <w:basedOn w:val="a0"/>
    <w:uiPriority w:val="99"/>
    <w:semiHidden/>
    <w:locked/>
    <w:rsid w:val="00C832A2"/>
    <w:rPr>
      <w:rFonts w:ascii="Calibri" w:hAnsi="Calibri" w:cs="Times New Roman"/>
      <w:color w:val="auto"/>
      <w:sz w:val="16"/>
      <w:szCs w:val="16"/>
      <w:lang w:eastAsia="ru-RU"/>
    </w:rPr>
  </w:style>
  <w:style w:type="character" w:customStyle="1" w:styleId="1fd">
    <w:name w:val="Основной текст Знак1"/>
    <w:basedOn w:val="a0"/>
    <w:uiPriority w:val="99"/>
    <w:rsid w:val="00C832A2"/>
    <w:rPr>
      <w:rFonts w:cs="Times New Roman"/>
    </w:rPr>
  </w:style>
  <w:style w:type="character" w:customStyle="1" w:styleId="1fe">
    <w:name w:val="Основной текст с отступом Знак1"/>
    <w:basedOn w:val="a0"/>
    <w:uiPriority w:val="99"/>
    <w:semiHidden/>
    <w:rsid w:val="00C832A2"/>
    <w:rPr>
      <w:rFonts w:cs="Times New Roman"/>
    </w:rPr>
  </w:style>
  <w:style w:type="character" w:customStyle="1" w:styleId="1ff">
    <w:name w:val="Текст сноски Знак1"/>
    <w:uiPriority w:val="99"/>
    <w:semiHidden/>
    <w:rsid w:val="00C832A2"/>
    <w:rPr>
      <w:sz w:val="20"/>
    </w:rPr>
  </w:style>
  <w:style w:type="character" w:customStyle="1" w:styleId="1ff0">
    <w:name w:val="Верхний колонтитул Знак1"/>
    <w:basedOn w:val="a0"/>
    <w:uiPriority w:val="99"/>
    <w:semiHidden/>
    <w:rsid w:val="00C832A2"/>
    <w:rPr>
      <w:rFonts w:cs="Times New Roman"/>
    </w:rPr>
  </w:style>
  <w:style w:type="character" w:customStyle="1" w:styleId="1ff1">
    <w:name w:val="Нижний колонтитул Знак1"/>
    <w:basedOn w:val="a0"/>
    <w:uiPriority w:val="99"/>
    <w:semiHidden/>
    <w:rsid w:val="00C832A2"/>
    <w:rPr>
      <w:rFonts w:cs="Times New Roman"/>
    </w:rPr>
  </w:style>
  <w:style w:type="character" w:customStyle="1" w:styleId="213">
    <w:name w:val="Основной текст 2 Знак1"/>
    <w:basedOn w:val="a0"/>
    <w:uiPriority w:val="99"/>
    <w:semiHidden/>
    <w:locked/>
    <w:rsid w:val="00C832A2"/>
    <w:rPr>
      <w:rFonts w:ascii="Calibri" w:hAnsi="Calibri" w:cs="Times New Roman"/>
      <w:color w:val="auto"/>
      <w:sz w:val="22"/>
      <w:szCs w:val="22"/>
      <w:lang w:eastAsia="ru-RU"/>
    </w:rPr>
  </w:style>
  <w:style w:type="character" w:customStyle="1" w:styleId="214">
    <w:name w:val="Основной текст с отступом 2 Знак1"/>
    <w:basedOn w:val="a0"/>
    <w:uiPriority w:val="99"/>
    <w:semiHidden/>
    <w:locked/>
    <w:rsid w:val="00C832A2"/>
    <w:rPr>
      <w:rFonts w:ascii="Calibri" w:hAnsi="Calibri" w:cs="Times New Roman"/>
      <w:color w:val="auto"/>
      <w:sz w:val="22"/>
      <w:szCs w:val="22"/>
      <w:lang w:eastAsia="ru-RU"/>
    </w:rPr>
  </w:style>
  <w:style w:type="character" w:customStyle="1" w:styleId="312">
    <w:name w:val="Основной текст с отступом 3 Знак1"/>
    <w:basedOn w:val="a0"/>
    <w:uiPriority w:val="99"/>
    <w:semiHidden/>
    <w:locked/>
    <w:rsid w:val="00C832A2"/>
    <w:rPr>
      <w:rFonts w:ascii="Calibri" w:hAnsi="Calibri" w:cs="Times New Roman"/>
      <w:color w:val="auto"/>
      <w:sz w:val="16"/>
      <w:szCs w:val="16"/>
      <w:lang w:eastAsia="ru-RU"/>
    </w:rPr>
  </w:style>
  <w:style w:type="character" w:styleId="affff5">
    <w:name w:val="endnote reference"/>
    <w:basedOn w:val="a0"/>
    <w:uiPriority w:val="99"/>
    <w:semiHidden/>
    <w:locked/>
    <w:rsid w:val="00C832A2"/>
    <w:rPr>
      <w:rFonts w:cs="Times New Roman"/>
      <w:vertAlign w:val="superscript"/>
    </w:rPr>
  </w:style>
  <w:style w:type="character" w:customStyle="1" w:styleId="410">
    <w:name w:val="Знак Знак41"/>
    <w:uiPriority w:val="99"/>
    <w:rsid w:val="00C832A2"/>
    <w:rPr>
      <w:sz w:val="16"/>
      <w:lang w:eastAsia="en-US"/>
    </w:rPr>
  </w:style>
  <w:style w:type="character" w:customStyle="1" w:styleId="710">
    <w:name w:val="Знак Знак71"/>
    <w:uiPriority w:val="99"/>
    <w:rsid w:val="00B450EC"/>
    <w:rPr>
      <w:rFonts w:ascii="PANDA Baltic UZ" w:hAnsi="PANDA Baltic UZ"/>
      <w:b/>
      <w:sz w:val="24"/>
      <w:lang w:val="ru-RU" w:eastAsia="ru-RU"/>
    </w:rPr>
  </w:style>
  <w:style w:type="character" w:customStyle="1" w:styleId="510">
    <w:name w:val="Знак Знак51"/>
    <w:uiPriority w:val="99"/>
    <w:rsid w:val="00F1080F"/>
    <w:rPr>
      <w:rFonts w:ascii="PANDA Baltic UZ" w:hAnsi="PANDA Baltic UZ"/>
      <w:sz w:val="28"/>
      <w:lang w:val="ru-RU" w:eastAsia="ru-RU"/>
    </w:rPr>
  </w:style>
  <w:style w:type="character" w:customStyle="1" w:styleId="810">
    <w:name w:val="Знак Знак81"/>
    <w:uiPriority w:val="99"/>
    <w:rsid w:val="00C5210D"/>
    <w:rPr>
      <w:rFonts w:ascii="PANDA Baltic UZ" w:hAnsi="PANDA Baltic UZ"/>
      <w:sz w:val="24"/>
      <w:lang w:val="en-US" w:eastAsia="ru-RU"/>
    </w:rPr>
  </w:style>
  <w:style w:type="paragraph" w:customStyle="1" w:styleId="affff6">
    <w:name w:val="Автор"/>
    <w:basedOn w:val="a"/>
    <w:next w:val="af"/>
    <w:rsid w:val="00E86CC4"/>
    <w:pPr>
      <w:widowControl/>
      <w:suppressAutoHyphens/>
      <w:snapToGrid/>
      <w:spacing w:before="60" w:after="60"/>
      <w:ind w:firstLine="0"/>
      <w:jc w:val="right"/>
    </w:pPr>
    <w:rPr>
      <w:rFonts w:eastAsia="Times New Roman"/>
      <w:i/>
      <w:sz w:val="28"/>
      <w:szCs w:val="28"/>
      <w14:shadow w14:blurRad="50800" w14:dist="38100" w14:dir="2700000" w14:sx="100000" w14:sy="100000" w14:kx="0" w14:ky="0" w14:algn="tl">
        <w14:srgbClr w14:val="000000">
          <w14:alpha w14:val="60000"/>
        </w14:srgbClr>
      </w14:shadow>
    </w:rPr>
  </w:style>
  <w:style w:type="paragraph" w:customStyle="1" w:styleId="56">
    <w:name w:val="Знак5"/>
    <w:basedOn w:val="a"/>
    <w:uiPriority w:val="99"/>
    <w:rsid w:val="00E86CC4"/>
    <w:pPr>
      <w:widowControl/>
      <w:snapToGrid/>
      <w:spacing w:after="160" w:line="240" w:lineRule="exact"/>
      <w:ind w:firstLine="0"/>
      <w:jc w:val="left"/>
    </w:pPr>
    <w:rPr>
      <w:rFonts w:ascii="Arial" w:eastAsia="MS Mincho" w:hAnsi="Arial" w:cs="Arial"/>
      <w:lang w:val="en-US" w:eastAsia="en-US"/>
    </w:rPr>
  </w:style>
  <w:style w:type="paragraph" w:customStyle="1" w:styleId="57">
    <w:name w:val="заголовок 5"/>
    <w:basedOn w:val="a"/>
    <w:next w:val="a"/>
    <w:rsid w:val="00E86CC4"/>
    <w:pPr>
      <w:keepNext/>
      <w:widowControl/>
      <w:autoSpaceDE w:val="0"/>
      <w:autoSpaceDN w:val="0"/>
      <w:snapToGrid/>
      <w:spacing w:line="480" w:lineRule="exact"/>
      <w:ind w:left="360" w:firstLine="0"/>
    </w:pPr>
    <w:rPr>
      <w:rFonts w:ascii="PANDA Times UZ" w:eastAsia="Times New Roman" w:hAnsi="PANDA Times UZ" w:cs="PANDA Times UZ"/>
      <w:b/>
      <w:bCs/>
      <w:sz w:val="28"/>
      <w:szCs w:val="28"/>
      <w:lang w:eastAsia="uz-Cyrl-UZ"/>
    </w:rPr>
  </w:style>
  <w:style w:type="paragraph" w:customStyle="1" w:styleId="62">
    <w:name w:val="заголовок 6"/>
    <w:basedOn w:val="a"/>
    <w:next w:val="a"/>
    <w:rsid w:val="00E86CC4"/>
    <w:pPr>
      <w:keepNext/>
      <w:widowControl/>
      <w:autoSpaceDE w:val="0"/>
      <w:autoSpaceDN w:val="0"/>
      <w:snapToGrid/>
      <w:spacing w:line="480" w:lineRule="exact"/>
      <w:ind w:left="375" w:firstLine="0"/>
    </w:pPr>
    <w:rPr>
      <w:rFonts w:ascii="PANDA Times UZ" w:eastAsia="Times New Roman" w:hAnsi="PANDA Times UZ" w:cs="PANDA Times UZ"/>
      <w:b/>
      <w:bCs/>
      <w:sz w:val="28"/>
      <w:szCs w:val="28"/>
      <w:lang w:eastAsia="uz-Cyrl-UZ"/>
    </w:rPr>
  </w:style>
  <w:style w:type="paragraph" w:customStyle="1" w:styleId="72">
    <w:name w:val="заголовок 7"/>
    <w:basedOn w:val="a"/>
    <w:next w:val="a"/>
    <w:rsid w:val="00E86CC4"/>
    <w:pPr>
      <w:keepNext/>
      <w:widowControl/>
      <w:autoSpaceDE w:val="0"/>
      <w:autoSpaceDN w:val="0"/>
      <w:snapToGrid/>
      <w:spacing w:line="480" w:lineRule="exact"/>
      <w:ind w:firstLine="720"/>
    </w:pPr>
    <w:rPr>
      <w:rFonts w:ascii="PANDA Times UZ" w:eastAsia="Times New Roman" w:hAnsi="PANDA Times UZ" w:cs="PANDA Times UZ"/>
      <w:b/>
      <w:bCs/>
      <w:sz w:val="32"/>
      <w:szCs w:val="32"/>
      <w:lang w:eastAsia="uz-Cyrl-UZ"/>
    </w:rPr>
  </w:style>
  <w:style w:type="character" w:customStyle="1" w:styleId="affff7">
    <w:name w:val="номер страницы"/>
    <w:rsid w:val="00E86CC4"/>
    <w:rPr>
      <w:rFonts w:cs="Times New Roman"/>
    </w:rPr>
  </w:style>
  <w:style w:type="paragraph" w:customStyle="1" w:styleId="oc">
    <w:name w:val="ocн"/>
    <w:basedOn w:val="a3"/>
    <w:rsid w:val="00E86CC4"/>
    <w:pPr>
      <w:overflowPunct w:val="0"/>
      <w:autoSpaceDE w:val="0"/>
      <w:autoSpaceDN w:val="0"/>
      <w:adjustRightInd w:val="0"/>
      <w:spacing w:line="220" w:lineRule="atLeast"/>
      <w:ind w:firstLine="340"/>
      <w:textAlignment w:val="baseline"/>
    </w:pPr>
    <w:rPr>
      <w:rFonts w:ascii="TimesUZ" w:eastAsia="Times New Roman" w:hAnsi="TimesUZ"/>
      <w:b w:val="0"/>
      <w:sz w:val="20"/>
      <w:lang w:eastAsia="uz-Cyrl-UZ"/>
    </w:rPr>
  </w:style>
  <w:style w:type="paragraph" w:customStyle="1" w:styleId="Pa11">
    <w:name w:val="Pa11"/>
    <w:basedOn w:val="Default"/>
    <w:next w:val="Default"/>
    <w:rsid w:val="00E86CC4"/>
    <w:rPr>
      <w:rFonts w:ascii="Times New Roman" w:eastAsia="Times New Roman" w:hAnsi="Times New Roman" w:cs="Times New Roman"/>
    </w:rPr>
  </w:style>
  <w:style w:type="paragraph" w:customStyle="1" w:styleId="Pa1">
    <w:name w:val="Pa1"/>
    <w:basedOn w:val="Default"/>
    <w:next w:val="Default"/>
    <w:rsid w:val="00E86CC4"/>
    <w:rPr>
      <w:rFonts w:ascii="Times New Roman" w:eastAsia="Times New Roman" w:hAnsi="Times New Roman" w:cs="Times New Roman"/>
    </w:rPr>
  </w:style>
  <w:style w:type="paragraph" w:customStyle="1" w:styleId="Pa13">
    <w:name w:val="Pa13"/>
    <w:basedOn w:val="Default"/>
    <w:next w:val="Default"/>
    <w:rsid w:val="00E86CC4"/>
    <w:rPr>
      <w:rFonts w:ascii="Times New Roman" w:eastAsia="Times New Roman" w:hAnsi="Times New Roman" w:cs="Times New Roman"/>
    </w:rPr>
  </w:style>
  <w:style w:type="paragraph" w:customStyle="1" w:styleId="Pa14">
    <w:name w:val="Pa14"/>
    <w:basedOn w:val="Default"/>
    <w:next w:val="Default"/>
    <w:rsid w:val="00E86CC4"/>
    <w:rPr>
      <w:rFonts w:ascii="Times New Roman" w:eastAsia="Times New Roman" w:hAnsi="Times New Roman" w:cs="Times New Roman"/>
    </w:rPr>
  </w:style>
  <w:style w:type="paragraph" w:customStyle="1" w:styleId="Pa15">
    <w:name w:val="Pa15"/>
    <w:basedOn w:val="Default"/>
    <w:next w:val="Default"/>
    <w:rsid w:val="00E86CC4"/>
    <w:rPr>
      <w:rFonts w:ascii="Times New Roman" w:eastAsia="Times New Roman" w:hAnsi="Times New Roman" w:cs="Times New Roman"/>
    </w:rPr>
  </w:style>
  <w:style w:type="paragraph" w:customStyle="1" w:styleId="Pa9">
    <w:name w:val="Pa9"/>
    <w:basedOn w:val="Default"/>
    <w:next w:val="Default"/>
    <w:rsid w:val="00E86CC4"/>
    <w:rPr>
      <w:rFonts w:ascii="Times New Roman" w:eastAsia="Times New Roman" w:hAnsi="Times New Roman" w:cs="Times New Roman"/>
    </w:rPr>
  </w:style>
  <w:style w:type="paragraph" w:customStyle="1" w:styleId="Pa22">
    <w:name w:val="Pa22"/>
    <w:basedOn w:val="Default"/>
    <w:next w:val="Default"/>
    <w:rsid w:val="00E86CC4"/>
    <w:rPr>
      <w:rFonts w:ascii="Times New Roman" w:eastAsia="Times New Roman" w:hAnsi="Times New Roman" w:cs="Times New Roman"/>
    </w:rPr>
  </w:style>
  <w:style w:type="paragraph" w:customStyle="1" w:styleId="Pa23">
    <w:name w:val="Pa23"/>
    <w:basedOn w:val="Default"/>
    <w:next w:val="Default"/>
    <w:rsid w:val="00E86CC4"/>
    <w:rPr>
      <w:rFonts w:ascii="Times New Roman" w:eastAsia="Times New Roman" w:hAnsi="Times New Roman" w:cs="Times New Roman"/>
    </w:rPr>
  </w:style>
  <w:style w:type="paragraph" w:customStyle="1" w:styleId="Pa24">
    <w:name w:val="Pa24"/>
    <w:basedOn w:val="Default"/>
    <w:next w:val="Default"/>
    <w:rsid w:val="00E86CC4"/>
    <w:rPr>
      <w:rFonts w:ascii="Times New Roman" w:eastAsia="Times New Roman" w:hAnsi="Times New Roman" w:cs="Times New Roman"/>
    </w:rPr>
  </w:style>
  <w:style w:type="character" w:customStyle="1" w:styleId="2Exact">
    <w:name w:val="Основной текст (2) Exact"/>
    <w:rsid w:val="00E86CC4"/>
    <w:rPr>
      <w:rFonts w:ascii="Franklin Gothic Book" w:hAnsi="Franklin Gothic Book"/>
      <w:i/>
      <w:iCs/>
      <w:spacing w:val="3"/>
      <w:sz w:val="29"/>
      <w:szCs w:val="29"/>
      <w:lang w:bidi="ar-SA"/>
    </w:rPr>
  </w:style>
  <w:style w:type="character" w:customStyle="1" w:styleId="2f6">
    <w:name w:val="Основной текст (2) + Не курсив"/>
    <w:aliases w:val="Интервал 0 pt Exact"/>
    <w:rsid w:val="00E86CC4"/>
    <w:rPr>
      <w:rFonts w:ascii="Franklin Gothic Book" w:hAnsi="Franklin Gothic Book"/>
      <w:i/>
      <w:iCs/>
      <w:spacing w:val="0"/>
      <w:sz w:val="29"/>
      <w:szCs w:val="29"/>
      <w:lang w:bidi="ar-SA"/>
    </w:rPr>
  </w:style>
  <w:style w:type="character" w:customStyle="1" w:styleId="2Exact1">
    <w:name w:val="Основной текст (2) Exact1"/>
    <w:rsid w:val="00E86CC4"/>
    <w:rPr>
      <w:rFonts w:ascii="Franklin Gothic Book" w:hAnsi="Franklin Gothic Book"/>
      <w:i/>
      <w:iCs/>
      <w:spacing w:val="3"/>
      <w:sz w:val="29"/>
      <w:szCs w:val="29"/>
      <w:u w:val="single"/>
      <w:lang w:bidi="ar-SA"/>
    </w:rPr>
  </w:style>
  <w:style w:type="character" w:customStyle="1" w:styleId="Exact1">
    <w:name w:val="Основной текст Exact1"/>
    <w:rsid w:val="00E86CC4"/>
    <w:rPr>
      <w:rFonts w:ascii="Times New Roman" w:hAnsi="Times New Roman" w:cs="Times New Roman"/>
      <w:sz w:val="25"/>
      <w:szCs w:val="25"/>
      <w:u w:val="single"/>
    </w:rPr>
  </w:style>
  <w:style w:type="paragraph" w:customStyle="1" w:styleId="58">
    <w:name w:val="Основной текст с отступом5"/>
    <w:basedOn w:val="a"/>
    <w:rsid w:val="00E86CC4"/>
    <w:pPr>
      <w:widowControl/>
      <w:tabs>
        <w:tab w:val="left" w:pos="7783"/>
      </w:tabs>
      <w:snapToGrid/>
      <w:ind w:firstLine="540"/>
    </w:pPr>
    <w:rPr>
      <w:rFonts w:ascii="PANDA Times UZ" w:eastAsia="Times New Roman" w:hAnsi="PANDA Times UZ"/>
      <w:sz w:val="28"/>
      <w:szCs w:val="28"/>
    </w:rPr>
  </w:style>
  <w:style w:type="paragraph" w:customStyle="1" w:styleId="4b">
    <w:name w:val="Знак4"/>
    <w:basedOn w:val="a"/>
    <w:rsid w:val="00347E3A"/>
    <w:pPr>
      <w:widowControl/>
      <w:snapToGrid/>
      <w:spacing w:after="160" w:line="240" w:lineRule="exact"/>
      <w:ind w:firstLine="0"/>
      <w:jc w:val="left"/>
    </w:pPr>
    <w:rPr>
      <w:rFonts w:ascii="Arial" w:eastAsia="MS Mincho" w:hAnsi="Arial" w:cs="Arial"/>
      <w:lang w:val="en-US" w:eastAsia="en-US"/>
    </w:rPr>
  </w:style>
  <w:style w:type="paragraph" w:customStyle="1" w:styleId="63">
    <w:name w:val="Основной текст с отступом6"/>
    <w:basedOn w:val="a"/>
    <w:rsid w:val="00347E3A"/>
    <w:pPr>
      <w:widowControl/>
      <w:tabs>
        <w:tab w:val="left" w:pos="7783"/>
      </w:tabs>
      <w:snapToGrid/>
      <w:ind w:firstLine="540"/>
    </w:pPr>
    <w:rPr>
      <w:rFonts w:ascii="PANDA Times UZ" w:eastAsia="Times New Roman" w:hAnsi="PANDA Times UZ"/>
      <w:sz w:val="28"/>
      <w:szCs w:val="28"/>
    </w:rPr>
  </w:style>
  <w:style w:type="paragraph" w:customStyle="1" w:styleId="4c">
    <w:name w:val="Стиль4"/>
    <w:basedOn w:val="20"/>
    <w:rsid w:val="00375CFD"/>
    <w:rPr>
      <w:rFonts w:ascii="BalticaUzbek" w:eastAsia="Times New Roman" w:hAnsi="BalticaUzbek"/>
      <w:b w:val="0"/>
      <w:i w:val="0"/>
      <w:color w:val="000000"/>
      <w:spacing w:val="20"/>
      <w:sz w:val="20"/>
    </w:rPr>
  </w:style>
  <w:style w:type="paragraph" w:customStyle="1" w:styleId="113">
    <w:name w:val="Стиль11"/>
    <w:basedOn w:val="20"/>
    <w:rsid w:val="00375CFD"/>
    <w:rPr>
      <w:rFonts w:ascii="BalticaUzbek" w:eastAsia="Times New Roman" w:hAnsi="BalticaUzbek"/>
      <w:b w:val="0"/>
      <w:i w:val="0"/>
      <w:color w:val="000000"/>
      <w:spacing w:val="20"/>
      <w:sz w:val="20"/>
    </w:rPr>
  </w:style>
  <w:style w:type="paragraph" w:customStyle="1" w:styleId="affff8">
    <w:name w:val="лит"/>
    <w:autoRedefine/>
    <w:rsid w:val="00375CFD"/>
    <w:pPr>
      <w:ind w:left="420"/>
      <w:jc w:val="both"/>
    </w:pPr>
    <w:rPr>
      <w:rFonts w:ascii="Times New Roman" w:eastAsia="Times New Roman" w:hAnsi="Times New Roman"/>
      <w:sz w:val="24"/>
      <w:szCs w:val="24"/>
    </w:rPr>
  </w:style>
  <w:style w:type="paragraph" w:customStyle="1" w:styleId="msonormal0">
    <w:name w:val="msonormal"/>
    <w:basedOn w:val="a"/>
    <w:rsid w:val="00502F7F"/>
    <w:pPr>
      <w:widowControl/>
      <w:snapToGrid/>
      <w:spacing w:before="100" w:beforeAutospacing="1" w:after="100" w:afterAutospacing="1"/>
      <w:ind w:firstLine="0"/>
      <w:jc w:val="left"/>
    </w:pPr>
    <w:rPr>
      <w:rFonts w:eastAsia="Times New Roman"/>
      <w:sz w:val="24"/>
      <w:szCs w:val="24"/>
    </w:rPr>
  </w:style>
  <w:style w:type="character" w:customStyle="1" w:styleId="UnresolvedMention">
    <w:name w:val="Unresolved Mention"/>
    <w:basedOn w:val="a0"/>
    <w:uiPriority w:val="99"/>
    <w:semiHidden/>
    <w:unhideWhenUsed/>
    <w:rsid w:val="00C93C44"/>
    <w:rPr>
      <w:color w:val="605E5C"/>
      <w:shd w:val="clear" w:color="auto" w:fill="E1DFDD"/>
    </w:rPr>
  </w:style>
  <w:style w:type="character" w:customStyle="1" w:styleId="word">
    <w:name w:val="word"/>
    <w:basedOn w:val="a0"/>
    <w:rsid w:val="005874D5"/>
  </w:style>
  <w:style w:type="character" w:styleId="affff9">
    <w:name w:val="Placeholder Text"/>
    <w:uiPriority w:val="99"/>
    <w:semiHidden/>
    <w:rsid w:val="000C7C4C"/>
    <w:rPr>
      <w:color w:val="808080"/>
    </w:rPr>
  </w:style>
  <w:style w:type="character" w:customStyle="1" w:styleId="affffa">
    <w:name w:val="Основной текст + Малые прописные"/>
    <w:uiPriority w:val="99"/>
    <w:rsid w:val="000C7C4C"/>
    <w:rPr>
      <w:rFonts w:ascii="Times New Roman" w:hAnsi="Times New Roman" w:cs="Times New Roman"/>
      <w:smallCaps/>
      <w:sz w:val="27"/>
      <w:szCs w:val="27"/>
      <w:u w:val="none"/>
      <w:lang w:val="en-US" w:eastAsia="en-US"/>
    </w:rPr>
  </w:style>
  <w:style w:type="paragraph" w:customStyle="1" w:styleId="affffb">
    <w:basedOn w:val="a"/>
    <w:next w:val="af"/>
    <w:link w:val="affffc"/>
    <w:uiPriority w:val="99"/>
    <w:qFormat/>
    <w:rsid w:val="000C7C4C"/>
    <w:pPr>
      <w:widowControl/>
      <w:snapToGrid/>
      <w:ind w:left="142" w:firstLine="0"/>
      <w:jc w:val="center"/>
    </w:pPr>
    <w:rPr>
      <w:rFonts w:ascii="PANDA Baltic UZ Lat" w:hAnsi="PANDA Baltic UZ Lat"/>
      <w:color w:val="000000"/>
      <w:sz w:val="24"/>
      <w:szCs w:val="24"/>
      <w:lang w:val="uz-Cyrl-UZ"/>
    </w:rPr>
  </w:style>
  <w:style w:type="character" w:customStyle="1" w:styleId="affffc">
    <w:name w:val="Название Знак"/>
    <w:link w:val="affffb"/>
    <w:uiPriority w:val="99"/>
    <w:locked/>
    <w:rsid w:val="000C7C4C"/>
    <w:rPr>
      <w:rFonts w:ascii="PANDA Baltic UZ Lat" w:hAnsi="PANDA Baltic UZ Lat" w:cs="Times New Roman"/>
      <w:color w:val="000000"/>
      <w:sz w:val="24"/>
      <w:szCs w:val="24"/>
      <w:lang w:val="uz-Cyrl-UZ" w:eastAsia="ru-RU"/>
    </w:rPr>
  </w:style>
  <w:style w:type="character" w:customStyle="1" w:styleId="DocumentMapChar1">
    <w:name w:val="Document Map Char1"/>
    <w:uiPriority w:val="99"/>
    <w:semiHidden/>
    <w:rsid w:val="000C7C4C"/>
    <w:rPr>
      <w:rFonts w:ascii="Times New Roman" w:hAnsi="Times New Roman"/>
      <w:sz w:val="0"/>
      <w:szCs w:val="0"/>
      <w:lang w:eastAsia="en-US"/>
    </w:rPr>
  </w:style>
  <w:style w:type="character" w:customStyle="1" w:styleId="BodyTextIndent3Char1">
    <w:name w:val="Body Text Indent 3 Char1"/>
    <w:uiPriority w:val="99"/>
    <w:semiHidden/>
    <w:rsid w:val="000C7C4C"/>
    <w:rPr>
      <w:sz w:val="16"/>
      <w:szCs w:val="16"/>
      <w:lang w:eastAsia="en-US"/>
    </w:rPr>
  </w:style>
  <w:style w:type="paragraph" w:customStyle="1" w:styleId="BodyTextIndent21">
    <w:name w:val="Body Text Indent 21"/>
    <w:basedOn w:val="a"/>
    <w:uiPriority w:val="99"/>
    <w:rsid w:val="000C7C4C"/>
    <w:pPr>
      <w:widowControl/>
      <w:snapToGrid/>
      <w:ind w:left="142" w:firstLine="720"/>
      <w:jc w:val="center"/>
    </w:pPr>
    <w:rPr>
      <w:rFonts w:ascii="PANDA Times UZ" w:eastAsia="Times New Roman" w:hAnsi="PANDA Times UZ" w:cs="PANDA Times UZ"/>
      <w:b/>
      <w:bCs/>
      <w:sz w:val="28"/>
      <w:szCs w:val="28"/>
      <w:lang w:val="uz-Cyrl-UZ"/>
    </w:rPr>
  </w:style>
  <w:style w:type="paragraph" w:customStyle="1" w:styleId="Iauiue">
    <w:name w:val="Iau?iue"/>
    <w:uiPriority w:val="99"/>
    <w:rsid w:val="000C7C4C"/>
    <w:pPr>
      <w:ind w:left="142"/>
      <w:jc w:val="both"/>
    </w:pPr>
    <w:rPr>
      <w:rFonts w:ascii="Baltica" w:eastAsia="Times New Roman" w:hAnsi="Baltica" w:cs="Baltica"/>
      <w:sz w:val="24"/>
      <w:szCs w:val="24"/>
    </w:rPr>
  </w:style>
  <w:style w:type="paragraph" w:customStyle="1" w:styleId="affffd">
    <w:name w:val="Основной стиль"/>
    <w:basedOn w:val="a"/>
    <w:uiPriority w:val="99"/>
    <w:rsid w:val="000C7C4C"/>
    <w:pPr>
      <w:snapToGrid/>
      <w:spacing w:line="224" w:lineRule="exact"/>
      <w:ind w:left="142" w:firstLine="454"/>
    </w:pPr>
    <w:rPr>
      <w:rFonts w:ascii="Times New Roman FZRU" w:eastAsia="Times New Roman" w:hAnsi="Times New Roman FZRU" w:cs="Times New Roman FZRU"/>
      <w:lang w:val="uz-Cyrl-UZ"/>
    </w:rPr>
  </w:style>
  <w:style w:type="paragraph" w:customStyle="1" w:styleId="affffe">
    <w:name w:val="По центру"/>
    <w:uiPriority w:val="99"/>
    <w:rsid w:val="000C7C4C"/>
    <w:pPr>
      <w:spacing w:before="60" w:after="60"/>
      <w:ind w:left="142"/>
      <w:jc w:val="center"/>
    </w:pPr>
    <w:rPr>
      <w:rFonts w:ascii="Times New Roman FZRU" w:eastAsia="Times New Roman" w:hAnsi="Times New Roman FZRU" w:cs="Times New Roman FZRU"/>
      <w:b/>
      <w:bCs/>
    </w:rPr>
  </w:style>
  <w:style w:type="paragraph" w:customStyle="1" w:styleId="afffff">
    <w:name w:val="Нормальный"/>
    <w:uiPriority w:val="99"/>
    <w:rsid w:val="000C7C4C"/>
    <w:pPr>
      <w:autoSpaceDE w:val="0"/>
      <w:autoSpaceDN w:val="0"/>
      <w:adjustRightInd w:val="0"/>
      <w:ind w:left="142"/>
      <w:jc w:val="both"/>
    </w:pPr>
    <w:rPr>
      <w:rFonts w:ascii="Times New Roman" w:eastAsia="Times New Roman" w:hAnsi="Times New Roman"/>
    </w:rPr>
  </w:style>
  <w:style w:type="paragraph" w:customStyle="1" w:styleId="afffff0">
    <w:name w:val="Ц"/>
    <w:basedOn w:val="a"/>
    <w:uiPriority w:val="99"/>
    <w:rsid w:val="000C7C4C"/>
    <w:pPr>
      <w:widowControl/>
      <w:overflowPunct w:val="0"/>
      <w:autoSpaceDE w:val="0"/>
      <w:autoSpaceDN w:val="0"/>
      <w:adjustRightInd w:val="0"/>
      <w:snapToGrid/>
      <w:spacing w:before="100" w:after="100"/>
      <w:ind w:left="360" w:right="360" w:firstLine="0"/>
      <w:textAlignment w:val="baseline"/>
    </w:pPr>
    <w:rPr>
      <w:rFonts w:eastAsia="Times New Roman"/>
      <w:sz w:val="24"/>
      <w:szCs w:val="24"/>
      <w:lang w:val="uz-Cyrl-UZ"/>
    </w:rPr>
  </w:style>
  <w:style w:type="paragraph" w:styleId="afffff1">
    <w:name w:val="List Continue"/>
    <w:basedOn w:val="a"/>
    <w:uiPriority w:val="99"/>
    <w:locked/>
    <w:rsid w:val="000C7C4C"/>
    <w:pPr>
      <w:widowControl/>
      <w:autoSpaceDE w:val="0"/>
      <w:autoSpaceDN w:val="0"/>
      <w:snapToGrid/>
      <w:spacing w:after="120"/>
      <w:ind w:left="283" w:firstLine="0"/>
    </w:pPr>
    <w:rPr>
      <w:rFonts w:eastAsia="Times New Roman"/>
      <w:lang w:val="uz-Cyrl-UZ"/>
    </w:rPr>
  </w:style>
  <w:style w:type="paragraph" w:customStyle="1" w:styleId="2TimesNewRoman">
    <w:name w:val="Стиль Основной текст с отступом 2 + Times New Roman не полужирный..."/>
    <w:basedOn w:val="26"/>
    <w:uiPriority w:val="99"/>
    <w:rsid w:val="000C7C4C"/>
    <w:pPr>
      <w:ind w:firstLine="0"/>
    </w:pPr>
    <w:rPr>
      <w:rFonts w:ascii="Times New Roman" w:eastAsia="Times New Roman" w:hAnsi="Times New Roman"/>
      <w:sz w:val="28"/>
      <w:szCs w:val="28"/>
      <w:lang w:val="uz-Cyrl-UZ"/>
    </w:rPr>
  </w:style>
  <w:style w:type="paragraph" w:customStyle="1" w:styleId="2f7">
    <w:name w:val="сновной текст 2"/>
    <w:basedOn w:val="a"/>
    <w:uiPriority w:val="99"/>
    <w:rsid w:val="000C7C4C"/>
    <w:pPr>
      <w:widowControl/>
      <w:snapToGrid/>
      <w:ind w:left="142" w:firstLine="720"/>
    </w:pPr>
    <w:rPr>
      <w:rFonts w:ascii="Bodo_uzb" w:eastAsia="Times New Roman" w:hAnsi="Bodo_uzb" w:cs="Bodo_uzb"/>
      <w:sz w:val="32"/>
      <w:szCs w:val="32"/>
      <w:lang w:val="uz-Cyrl-UZ"/>
    </w:rPr>
  </w:style>
  <w:style w:type="table" w:customStyle="1" w:styleId="3f5">
    <w:name w:val="Сетка таблицы3"/>
    <w:uiPriority w:val="99"/>
    <w:rsid w:val="000C7C4C"/>
    <w:pPr>
      <w:ind w:left="142"/>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
    <w:name w:val="Light Shading Accent 2"/>
    <w:basedOn w:val="a1"/>
    <w:uiPriority w:val="99"/>
    <w:rsid w:val="000C7C4C"/>
    <w:pPr>
      <w:ind w:left="142"/>
      <w:jc w:val="both"/>
    </w:pPr>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3f6">
    <w:name w:val="Table Colorful 3"/>
    <w:basedOn w:val="a1"/>
    <w:uiPriority w:val="99"/>
    <w:locked/>
    <w:rsid w:val="000C7C4C"/>
    <w:pPr>
      <w:ind w:left="142"/>
      <w:jc w:val="both"/>
    </w:pPr>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1ff2">
    <w:name w:val="Table Columns 1"/>
    <w:basedOn w:val="a1"/>
    <w:uiPriority w:val="99"/>
    <w:locked/>
    <w:rsid w:val="000C7C4C"/>
    <w:pPr>
      <w:ind w:left="142"/>
      <w:jc w:val="both"/>
    </w:pPr>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1"/>
    <w:uiPriority w:val="99"/>
    <w:locked/>
    <w:rsid w:val="000C7C4C"/>
    <w:pPr>
      <w:ind w:left="142"/>
      <w:jc w:val="both"/>
    </w:pPr>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59">
    <w:name w:val="Table Columns 5"/>
    <w:basedOn w:val="a1"/>
    <w:uiPriority w:val="99"/>
    <w:locked/>
    <w:rsid w:val="000C7C4C"/>
    <w:pPr>
      <w:ind w:left="142"/>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
    <w:name w:val="Table Web 1"/>
    <w:basedOn w:val="a1"/>
    <w:uiPriority w:val="99"/>
    <w:locked/>
    <w:rsid w:val="000C7C4C"/>
    <w:pPr>
      <w:ind w:left="142"/>
      <w:jc w:val="both"/>
    </w:pPr>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1"/>
    <w:uiPriority w:val="99"/>
    <w:locked/>
    <w:rsid w:val="000C7C4C"/>
    <w:pPr>
      <w:ind w:left="142"/>
      <w:jc w:val="both"/>
    </w:pPr>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8">
    <w:name w:val="Table List 8"/>
    <w:basedOn w:val="a1"/>
    <w:uiPriority w:val="99"/>
    <w:locked/>
    <w:rsid w:val="000C7C4C"/>
    <w:pPr>
      <w:ind w:left="142"/>
      <w:jc w:val="both"/>
    </w:pPr>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10">
    <w:name w:val="Table List 1"/>
    <w:basedOn w:val="a1"/>
    <w:uiPriority w:val="99"/>
    <w:locked/>
    <w:rsid w:val="000C7C4C"/>
    <w:pPr>
      <w:ind w:left="142"/>
      <w:jc w:val="both"/>
    </w:pPr>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afffff2">
    <w:name w:val="кичик сарлавха"/>
    <w:basedOn w:val="a"/>
    <w:uiPriority w:val="99"/>
    <w:rsid w:val="000C7C4C"/>
    <w:pPr>
      <w:shd w:val="clear" w:color="auto" w:fill="FFFFFF"/>
      <w:autoSpaceDE w:val="0"/>
      <w:autoSpaceDN w:val="0"/>
      <w:adjustRightInd w:val="0"/>
      <w:snapToGrid/>
      <w:spacing w:before="120" w:after="60"/>
      <w:ind w:left="142" w:firstLine="567"/>
    </w:pPr>
    <w:rPr>
      <w:rFonts w:eastAsia="Times New Roman"/>
      <w:b/>
      <w:color w:val="000000"/>
      <w:kern w:val="16"/>
      <w:lang w:val="uz-Cyrl-UZ" w:eastAsia="uz-Cyrl-UZ"/>
    </w:rPr>
  </w:style>
  <w:style w:type="paragraph" w:customStyle="1" w:styleId="msonormalbullet2gif">
    <w:name w:val="msonormalbullet2.gif"/>
    <w:basedOn w:val="a"/>
    <w:uiPriority w:val="99"/>
    <w:rsid w:val="000C7C4C"/>
    <w:pPr>
      <w:widowControl/>
      <w:snapToGrid/>
      <w:spacing w:before="100" w:beforeAutospacing="1" w:after="100" w:afterAutospacing="1"/>
      <w:ind w:left="142" w:firstLine="0"/>
    </w:pPr>
    <w:rPr>
      <w:rFonts w:eastAsia="Times New Roman"/>
      <w:sz w:val="24"/>
      <w:szCs w:val="24"/>
      <w:lang w:val="uz-Cyrl-UZ"/>
    </w:rPr>
  </w:style>
  <w:style w:type="character" w:customStyle="1" w:styleId="1ff3">
    <w:name w:val="Гиперссылка1"/>
    <w:uiPriority w:val="99"/>
    <w:rsid w:val="000C7C4C"/>
    <w:rPr>
      <w:rFonts w:cs="Times New Roman"/>
      <w:color w:val="008080"/>
      <w:u w:val="none"/>
      <w:effect w:val="none"/>
    </w:rPr>
  </w:style>
  <w:style w:type="table" w:styleId="1ff4">
    <w:name w:val="Table Grid 1"/>
    <w:basedOn w:val="a1"/>
    <w:uiPriority w:val="99"/>
    <w:locked/>
    <w:rsid w:val="000C7C4C"/>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2f8">
    <w:name w:val="Абзац списка2"/>
    <w:basedOn w:val="a"/>
    <w:uiPriority w:val="99"/>
    <w:rsid w:val="000C7C4C"/>
    <w:pPr>
      <w:widowControl/>
      <w:snapToGrid/>
      <w:spacing w:after="200" w:line="360" w:lineRule="auto"/>
      <w:ind w:left="720" w:firstLine="0"/>
      <w:contextualSpacing/>
    </w:pPr>
    <w:rPr>
      <w:rFonts w:eastAsia="Times New Roman"/>
      <w:sz w:val="22"/>
      <w:szCs w:val="22"/>
      <w:lang w:val="uz-Cyrl-UZ"/>
    </w:rPr>
  </w:style>
  <w:style w:type="paragraph" w:customStyle="1" w:styleId="3f7">
    <w:name w:val="Абзац списка3"/>
    <w:basedOn w:val="a"/>
    <w:uiPriority w:val="99"/>
    <w:rsid w:val="000C7C4C"/>
    <w:pPr>
      <w:widowControl/>
      <w:snapToGrid/>
      <w:spacing w:after="200" w:line="360" w:lineRule="auto"/>
      <w:ind w:left="720" w:firstLine="0"/>
      <w:contextualSpacing/>
    </w:pPr>
    <w:rPr>
      <w:rFonts w:eastAsia="Times New Roman"/>
      <w:sz w:val="22"/>
      <w:szCs w:val="22"/>
    </w:rPr>
  </w:style>
  <w:style w:type="paragraph" w:customStyle="1" w:styleId="4d">
    <w:name w:val="Абзац списка4"/>
    <w:basedOn w:val="a"/>
    <w:uiPriority w:val="99"/>
    <w:rsid w:val="000C7C4C"/>
    <w:pPr>
      <w:widowControl/>
      <w:snapToGrid/>
      <w:spacing w:after="200" w:line="360" w:lineRule="auto"/>
      <w:ind w:left="720" w:firstLine="0"/>
      <w:contextualSpacing/>
      <w:jc w:val="left"/>
    </w:pPr>
    <w:rPr>
      <w:rFonts w:eastAsia="Times New Roman"/>
      <w:sz w:val="22"/>
      <w:szCs w:val="22"/>
    </w:rPr>
  </w:style>
  <w:style w:type="character" w:customStyle="1" w:styleId="aa">
    <w:name w:val="Абзац списка Знак"/>
    <w:link w:val="a9"/>
    <w:uiPriority w:val="99"/>
    <w:locked/>
    <w:rsid w:val="000C7C4C"/>
    <w:rPr>
      <w:rFonts w:eastAsia="Times New Roman"/>
      <w:sz w:val="22"/>
      <w:szCs w:val="22"/>
      <w:lang w:val="uz-Latn-UZ"/>
    </w:rPr>
  </w:style>
  <w:style w:type="character" w:customStyle="1" w:styleId="223">
    <w:name w:val="Заголовок №2 (2)_"/>
    <w:link w:val="224"/>
    <w:uiPriority w:val="99"/>
    <w:locked/>
    <w:rsid w:val="000C7C4C"/>
    <w:rPr>
      <w:rFonts w:ascii="Times New Roman" w:hAnsi="Times New Roman"/>
      <w:sz w:val="27"/>
      <w:szCs w:val="27"/>
      <w:shd w:val="clear" w:color="auto" w:fill="FFFFFF"/>
    </w:rPr>
  </w:style>
  <w:style w:type="paragraph" w:customStyle="1" w:styleId="224">
    <w:name w:val="Заголовок №2 (2)"/>
    <w:basedOn w:val="a"/>
    <w:link w:val="223"/>
    <w:uiPriority w:val="99"/>
    <w:rsid w:val="000C7C4C"/>
    <w:pPr>
      <w:shd w:val="clear" w:color="auto" w:fill="FFFFFF"/>
      <w:snapToGrid/>
      <w:spacing w:line="240" w:lineRule="atLeast"/>
      <w:ind w:firstLine="0"/>
      <w:jc w:val="center"/>
      <w:outlineLvl w:val="1"/>
    </w:pPr>
    <w:rPr>
      <w:sz w:val="27"/>
      <w:szCs w:val="27"/>
    </w:rPr>
  </w:style>
  <w:style w:type="numbering" w:styleId="111111">
    <w:name w:val="Outline List 2"/>
    <w:basedOn w:val="a2"/>
    <w:locked/>
    <w:rsid w:val="000C7C4C"/>
    <w:pPr>
      <w:numPr>
        <w:numId w:val="10"/>
      </w:numPr>
    </w:pPr>
  </w:style>
  <w:style w:type="numbering" w:customStyle="1" w:styleId="2">
    <w:name w:val="Стиль2"/>
    <w:rsid w:val="000C7C4C"/>
    <w:pPr>
      <w:numPr>
        <w:numId w:val="8"/>
      </w:numPr>
    </w:pPr>
  </w:style>
  <w:style w:type="numbering" w:customStyle="1" w:styleId="3">
    <w:name w:val="Стиль3"/>
    <w:rsid w:val="000C7C4C"/>
    <w:pPr>
      <w:numPr>
        <w:numId w:val="9"/>
      </w:numPr>
    </w:pPr>
  </w:style>
  <w:style w:type="character" w:customStyle="1" w:styleId="fontstyle01">
    <w:name w:val="fontstyle01"/>
    <w:rsid w:val="000C7C4C"/>
    <w:rPr>
      <w:rFonts w:ascii="TimesNewRomanPS-BoldMT" w:hAnsi="TimesNewRomanPS-BoldMT" w:hint="default"/>
      <w:b/>
      <w:bCs/>
      <w:i w:val="0"/>
      <w:iCs w:val="0"/>
      <w:color w:val="000000"/>
      <w:sz w:val="28"/>
      <w:szCs w:val="28"/>
    </w:rPr>
  </w:style>
  <w:style w:type="character" w:customStyle="1" w:styleId="fontstyle21">
    <w:name w:val="fontstyle21"/>
    <w:rsid w:val="000C7C4C"/>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024308">
      <w:bodyDiv w:val="1"/>
      <w:marLeft w:val="0"/>
      <w:marRight w:val="0"/>
      <w:marTop w:val="0"/>
      <w:marBottom w:val="0"/>
      <w:divBdr>
        <w:top w:val="none" w:sz="0" w:space="0" w:color="auto"/>
        <w:left w:val="none" w:sz="0" w:space="0" w:color="auto"/>
        <w:bottom w:val="none" w:sz="0" w:space="0" w:color="auto"/>
        <w:right w:val="none" w:sz="0" w:space="0" w:color="auto"/>
      </w:divBdr>
    </w:div>
    <w:div w:id="358429372">
      <w:bodyDiv w:val="1"/>
      <w:marLeft w:val="0"/>
      <w:marRight w:val="0"/>
      <w:marTop w:val="0"/>
      <w:marBottom w:val="0"/>
      <w:divBdr>
        <w:top w:val="none" w:sz="0" w:space="0" w:color="auto"/>
        <w:left w:val="none" w:sz="0" w:space="0" w:color="auto"/>
        <w:bottom w:val="none" w:sz="0" w:space="0" w:color="auto"/>
        <w:right w:val="none" w:sz="0" w:space="0" w:color="auto"/>
      </w:divBdr>
    </w:div>
    <w:div w:id="831794134">
      <w:bodyDiv w:val="1"/>
      <w:marLeft w:val="0"/>
      <w:marRight w:val="0"/>
      <w:marTop w:val="0"/>
      <w:marBottom w:val="0"/>
      <w:divBdr>
        <w:top w:val="none" w:sz="0" w:space="0" w:color="auto"/>
        <w:left w:val="none" w:sz="0" w:space="0" w:color="auto"/>
        <w:bottom w:val="none" w:sz="0" w:space="0" w:color="auto"/>
        <w:right w:val="none" w:sz="0" w:space="0" w:color="auto"/>
      </w:divBdr>
    </w:div>
    <w:div w:id="1208952807">
      <w:marLeft w:val="0"/>
      <w:marRight w:val="0"/>
      <w:marTop w:val="0"/>
      <w:marBottom w:val="0"/>
      <w:divBdr>
        <w:top w:val="none" w:sz="0" w:space="0" w:color="auto"/>
        <w:left w:val="none" w:sz="0" w:space="0" w:color="auto"/>
        <w:bottom w:val="none" w:sz="0" w:space="0" w:color="auto"/>
        <w:right w:val="none" w:sz="0" w:space="0" w:color="auto"/>
      </w:divBdr>
    </w:div>
    <w:div w:id="1208952808">
      <w:marLeft w:val="0"/>
      <w:marRight w:val="0"/>
      <w:marTop w:val="0"/>
      <w:marBottom w:val="0"/>
      <w:divBdr>
        <w:top w:val="none" w:sz="0" w:space="0" w:color="auto"/>
        <w:left w:val="none" w:sz="0" w:space="0" w:color="auto"/>
        <w:bottom w:val="none" w:sz="0" w:space="0" w:color="auto"/>
        <w:right w:val="none" w:sz="0" w:space="0" w:color="auto"/>
      </w:divBdr>
    </w:div>
    <w:div w:id="1208952811">
      <w:marLeft w:val="0"/>
      <w:marRight w:val="0"/>
      <w:marTop w:val="0"/>
      <w:marBottom w:val="0"/>
      <w:divBdr>
        <w:top w:val="none" w:sz="0" w:space="0" w:color="auto"/>
        <w:left w:val="none" w:sz="0" w:space="0" w:color="auto"/>
        <w:bottom w:val="none" w:sz="0" w:space="0" w:color="auto"/>
        <w:right w:val="none" w:sz="0" w:space="0" w:color="auto"/>
      </w:divBdr>
      <w:divsChild>
        <w:div w:id="1208952810">
          <w:marLeft w:val="0"/>
          <w:marRight w:val="0"/>
          <w:marTop w:val="0"/>
          <w:marBottom w:val="0"/>
          <w:divBdr>
            <w:top w:val="none" w:sz="0" w:space="0" w:color="auto"/>
            <w:left w:val="none" w:sz="0" w:space="0" w:color="auto"/>
            <w:bottom w:val="none" w:sz="0" w:space="0" w:color="auto"/>
            <w:right w:val="none" w:sz="0" w:space="0" w:color="auto"/>
          </w:divBdr>
        </w:div>
      </w:divsChild>
    </w:div>
    <w:div w:id="1208952812">
      <w:marLeft w:val="0"/>
      <w:marRight w:val="0"/>
      <w:marTop w:val="0"/>
      <w:marBottom w:val="0"/>
      <w:divBdr>
        <w:top w:val="none" w:sz="0" w:space="0" w:color="auto"/>
        <w:left w:val="none" w:sz="0" w:space="0" w:color="auto"/>
        <w:bottom w:val="none" w:sz="0" w:space="0" w:color="auto"/>
        <w:right w:val="none" w:sz="0" w:space="0" w:color="auto"/>
      </w:divBdr>
      <w:divsChild>
        <w:div w:id="1208952809">
          <w:marLeft w:val="0"/>
          <w:marRight w:val="0"/>
          <w:marTop w:val="0"/>
          <w:marBottom w:val="0"/>
          <w:divBdr>
            <w:top w:val="none" w:sz="0" w:space="0" w:color="auto"/>
            <w:left w:val="none" w:sz="0" w:space="0" w:color="auto"/>
            <w:bottom w:val="none" w:sz="0" w:space="0" w:color="auto"/>
            <w:right w:val="none" w:sz="0" w:space="0" w:color="auto"/>
          </w:divBdr>
        </w:div>
      </w:divsChild>
    </w:div>
    <w:div w:id="1208952815">
      <w:marLeft w:val="0"/>
      <w:marRight w:val="0"/>
      <w:marTop w:val="0"/>
      <w:marBottom w:val="0"/>
      <w:divBdr>
        <w:top w:val="none" w:sz="0" w:space="0" w:color="auto"/>
        <w:left w:val="none" w:sz="0" w:space="0" w:color="auto"/>
        <w:bottom w:val="none" w:sz="0" w:space="0" w:color="auto"/>
        <w:right w:val="none" w:sz="0" w:space="0" w:color="auto"/>
      </w:divBdr>
      <w:divsChild>
        <w:div w:id="1208952831">
          <w:marLeft w:val="0"/>
          <w:marRight w:val="0"/>
          <w:marTop w:val="0"/>
          <w:marBottom w:val="0"/>
          <w:divBdr>
            <w:top w:val="none" w:sz="0" w:space="0" w:color="auto"/>
            <w:left w:val="none" w:sz="0" w:space="0" w:color="auto"/>
            <w:bottom w:val="none" w:sz="0" w:space="0" w:color="auto"/>
            <w:right w:val="none" w:sz="0" w:space="0" w:color="auto"/>
          </w:divBdr>
        </w:div>
        <w:div w:id="1208952841">
          <w:marLeft w:val="0"/>
          <w:marRight w:val="0"/>
          <w:marTop w:val="0"/>
          <w:marBottom w:val="0"/>
          <w:divBdr>
            <w:top w:val="none" w:sz="0" w:space="0" w:color="auto"/>
            <w:left w:val="none" w:sz="0" w:space="0" w:color="auto"/>
            <w:bottom w:val="none" w:sz="0" w:space="0" w:color="auto"/>
            <w:right w:val="none" w:sz="0" w:space="0" w:color="auto"/>
          </w:divBdr>
        </w:div>
        <w:div w:id="1208952853">
          <w:marLeft w:val="0"/>
          <w:marRight w:val="0"/>
          <w:marTop w:val="0"/>
          <w:marBottom w:val="0"/>
          <w:divBdr>
            <w:top w:val="none" w:sz="0" w:space="0" w:color="auto"/>
            <w:left w:val="none" w:sz="0" w:space="0" w:color="auto"/>
            <w:bottom w:val="none" w:sz="0" w:space="0" w:color="auto"/>
            <w:right w:val="none" w:sz="0" w:space="0" w:color="auto"/>
          </w:divBdr>
        </w:div>
        <w:div w:id="1208952866">
          <w:marLeft w:val="0"/>
          <w:marRight w:val="0"/>
          <w:marTop w:val="0"/>
          <w:marBottom w:val="0"/>
          <w:divBdr>
            <w:top w:val="none" w:sz="0" w:space="0" w:color="auto"/>
            <w:left w:val="none" w:sz="0" w:space="0" w:color="auto"/>
            <w:bottom w:val="none" w:sz="0" w:space="0" w:color="auto"/>
            <w:right w:val="none" w:sz="0" w:space="0" w:color="auto"/>
          </w:divBdr>
        </w:div>
      </w:divsChild>
    </w:div>
    <w:div w:id="1208952818">
      <w:marLeft w:val="0"/>
      <w:marRight w:val="0"/>
      <w:marTop w:val="0"/>
      <w:marBottom w:val="0"/>
      <w:divBdr>
        <w:top w:val="none" w:sz="0" w:space="0" w:color="auto"/>
        <w:left w:val="none" w:sz="0" w:space="0" w:color="auto"/>
        <w:bottom w:val="none" w:sz="0" w:space="0" w:color="auto"/>
        <w:right w:val="none" w:sz="0" w:space="0" w:color="auto"/>
      </w:divBdr>
      <w:divsChild>
        <w:div w:id="1208952843">
          <w:marLeft w:val="0"/>
          <w:marRight w:val="0"/>
          <w:marTop w:val="0"/>
          <w:marBottom w:val="0"/>
          <w:divBdr>
            <w:top w:val="none" w:sz="0" w:space="0" w:color="auto"/>
            <w:left w:val="none" w:sz="0" w:space="0" w:color="auto"/>
            <w:bottom w:val="none" w:sz="0" w:space="0" w:color="auto"/>
            <w:right w:val="none" w:sz="0" w:space="0" w:color="auto"/>
          </w:divBdr>
        </w:div>
      </w:divsChild>
    </w:div>
    <w:div w:id="1208952820">
      <w:marLeft w:val="0"/>
      <w:marRight w:val="0"/>
      <w:marTop w:val="0"/>
      <w:marBottom w:val="0"/>
      <w:divBdr>
        <w:top w:val="none" w:sz="0" w:space="0" w:color="auto"/>
        <w:left w:val="none" w:sz="0" w:space="0" w:color="auto"/>
        <w:bottom w:val="none" w:sz="0" w:space="0" w:color="auto"/>
        <w:right w:val="none" w:sz="0" w:space="0" w:color="auto"/>
      </w:divBdr>
      <w:divsChild>
        <w:div w:id="1208952824">
          <w:marLeft w:val="0"/>
          <w:marRight w:val="0"/>
          <w:marTop w:val="0"/>
          <w:marBottom w:val="0"/>
          <w:divBdr>
            <w:top w:val="none" w:sz="0" w:space="0" w:color="auto"/>
            <w:left w:val="none" w:sz="0" w:space="0" w:color="auto"/>
            <w:bottom w:val="none" w:sz="0" w:space="0" w:color="auto"/>
            <w:right w:val="none" w:sz="0" w:space="0" w:color="auto"/>
          </w:divBdr>
        </w:div>
      </w:divsChild>
    </w:div>
    <w:div w:id="1208952821">
      <w:marLeft w:val="0"/>
      <w:marRight w:val="0"/>
      <w:marTop w:val="0"/>
      <w:marBottom w:val="0"/>
      <w:divBdr>
        <w:top w:val="none" w:sz="0" w:space="0" w:color="auto"/>
        <w:left w:val="none" w:sz="0" w:space="0" w:color="auto"/>
        <w:bottom w:val="none" w:sz="0" w:space="0" w:color="auto"/>
        <w:right w:val="none" w:sz="0" w:space="0" w:color="auto"/>
      </w:divBdr>
      <w:divsChild>
        <w:div w:id="1208952816">
          <w:marLeft w:val="0"/>
          <w:marRight w:val="0"/>
          <w:marTop w:val="0"/>
          <w:marBottom w:val="0"/>
          <w:divBdr>
            <w:top w:val="none" w:sz="0" w:space="0" w:color="auto"/>
            <w:left w:val="none" w:sz="0" w:space="0" w:color="auto"/>
            <w:bottom w:val="none" w:sz="0" w:space="0" w:color="auto"/>
            <w:right w:val="none" w:sz="0" w:space="0" w:color="auto"/>
          </w:divBdr>
        </w:div>
      </w:divsChild>
    </w:div>
    <w:div w:id="1208952822">
      <w:marLeft w:val="0"/>
      <w:marRight w:val="0"/>
      <w:marTop w:val="0"/>
      <w:marBottom w:val="0"/>
      <w:divBdr>
        <w:top w:val="none" w:sz="0" w:space="0" w:color="auto"/>
        <w:left w:val="none" w:sz="0" w:space="0" w:color="auto"/>
        <w:bottom w:val="none" w:sz="0" w:space="0" w:color="auto"/>
        <w:right w:val="none" w:sz="0" w:space="0" w:color="auto"/>
      </w:divBdr>
      <w:divsChild>
        <w:div w:id="1208952863">
          <w:marLeft w:val="0"/>
          <w:marRight w:val="0"/>
          <w:marTop w:val="0"/>
          <w:marBottom w:val="0"/>
          <w:divBdr>
            <w:top w:val="none" w:sz="0" w:space="0" w:color="auto"/>
            <w:left w:val="none" w:sz="0" w:space="0" w:color="auto"/>
            <w:bottom w:val="none" w:sz="0" w:space="0" w:color="auto"/>
            <w:right w:val="none" w:sz="0" w:space="0" w:color="auto"/>
          </w:divBdr>
        </w:div>
      </w:divsChild>
    </w:div>
    <w:div w:id="1208952826">
      <w:marLeft w:val="0"/>
      <w:marRight w:val="0"/>
      <w:marTop w:val="0"/>
      <w:marBottom w:val="0"/>
      <w:divBdr>
        <w:top w:val="none" w:sz="0" w:space="0" w:color="auto"/>
        <w:left w:val="none" w:sz="0" w:space="0" w:color="auto"/>
        <w:bottom w:val="none" w:sz="0" w:space="0" w:color="auto"/>
        <w:right w:val="none" w:sz="0" w:space="0" w:color="auto"/>
      </w:divBdr>
      <w:divsChild>
        <w:div w:id="1208952814">
          <w:marLeft w:val="0"/>
          <w:marRight w:val="0"/>
          <w:marTop w:val="0"/>
          <w:marBottom w:val="0"/>
          <w:divBdr>
            <w:top w:val="none" w:sz="0" w:space="0" w:color="auto"/>
            <w:left w:val="none" w:sz="0" w:space="0" w:color="auto"/>
            <w:bottom w:val="none" w:sz="0" w:space="0" w:color="auto"/>
            <w:right w:val="none" w:sz="0" w:space="0" w:color="auto"/>
          </w:divBdr>
        </w:div>
        <w:div w:id="1208952817">
          <w:marLeft w:val="0"/>
          <w:marRight w:val="0"/>
          <w:marTop w:val="0"/>
          <w:marBottom w:val="0"/>
          <w:divBdr>
            <w:top w:val="none" w:sz="0" w:space="0" w:color="auto"/>
            <w:left w:val="none" w:sz="0" w:space="0" w:color="auto"/>
            <w:bottom w:val="none" w:sz="0" w:space="0" w:color="auto"/>
            <w:right w:val="none" w:sz="0" w:space="0" w:color="auto"/>
          </w:divBdr>
        </w:div>
        <w:div w:id="1208952828">
          <w:marLeft w:val="0"/>
          <w:marRight w:val="0"/>
          <w:marTop w:val="0"/>
          <w:marBottom w:val="0"/>
          <w:divBdr>
            <w:top w:val="none" w:sz="0" w:space="0" w:color="auto"/>
            <w:left w:val="none" w:sz="0" w:space="0" w:color="auto"/>
            <w:bottom w:val="none" w:sz="0" w:space="0" w:color="auto"/>
            <w:right w:val="none" w:sz="0" w:space="0" w:color="auto"/>
          </w:divBdr>
        </w:div>
        <w:div w:id="1208952842">
          <w:marLeft w:val="0"/>
          <w:marRight w:val="0"/>
          <w:marTop w:val="0"/>
          <w:marBottom w:val="0"/>
          <w:divBdr>
            <w:top w:val="none" w:sz="0" w:space="0" w:color="auto"/>
            <w:left w:val="none" w:sz="0" w:space="0" w:color="auto"/>
            <w:bottom w:val="none" w:sz="0" w:space="0" w:color="auto"/>
            <w:right w:val="none" w:sz="0" w:space="0" w:color="auto"/>
          </w:divBdr>
        </w:div>
        <w:div w:id="1208952845">
          <w:marLeft w:val="0"/>
          <w:marRight w:val="0"/>
          <w:marTop w:val="0"/>
          <w:marBottom w:val="0"/>
          <w:divBdr>
            <w:top w:val="none" w:sz="0" w:space="0" w:color="auto"/>
            <w:left w:val="none" w:sz="0" w:space="0" w:color="auto"/>
            <w:bottom w:val="none" w:sz="0" w:space="0" w:color="auto"/>
            <w:right w:val="none" w:sz="0" w:space="0" w:color="auto"/>
          </w:divBdr>
        </w:div>
        <w:div w:id="1208952854">
          <w:marLeft w:val="0"/>
          <w:marRight w:val="0"/>
          <w:marTop w:val="0"/>
          <w:marBottom w:val="0"/>
          <w:divBdr>
            <w:top w:val="none" w:sz="0" w:space="0" w:color="auto"/>
            <w:left w:val="none" w:sz="0" w:space="0" w:color="auto"/>
            <w:bottom w:val="none" w:sz="0" w:space="0" w:color="auto"/>
            <w:right w:val="none" w:sz="0" w:space="0" w:color="auto"/>
          </w:divBdr>
        </w:div>
      </w:divsChild>
    </w:div>
    <w:div w:id="1208952830">
      <w:marLeft w:val="0"/>
      <w:marRight w:val="0"/>
      <w:marTop w:val="0"/>
      <w:marBottom w:val="0"/>
      <w:divBdr>
        <w:top w:val="none" w:sz="0" w:space="0" w:color="auto"/>
        <w:left w:val="none" w:sz="0" w:space="0" w:color="auto"/>
        <w:bottom w:val="none" w:sz="0" w:space="0" w:color="auto"/>
        <w:right w:val="none" w:sz="0" w:space="0" w:color="auto"/>
      </w:divBdr>
      <w:divsChild>
        <w:div w:id="1208952829">
          <w:marLeft w:val="0"/>
          <w:marRight w:val="0"/>
          <w:marTop w:val="0"/>
          <w:marBottom w:val="0"/>
          <w:divBdr>
            <w:top w:val="none" w:sz="0" w:space="0" w:color="auto"/>
            <w:left w:val="none" w:sz="0" w:space="0" w:color="auto"/>
            <w:bottom w:val="none" w:sz="0" w:space="0" w:color="auto"/>
            <w:right w:val="none" w:sz="0" w:space="0" w:color="auto"/>
          </w:divBdr>
        </w:div>
      </w:divsChild>
    </w:div>
    <w:div w:id="1208952832">
      <w:marLeft w:val="0"/>
      <w:marRight w:val="0"/>
      <w:marTop w:val="0"/>
      <w:marBottom w:val="0"/>
      <w:divBdr>
        <w:top w:val="none" w:sz="0" w:space="0" w:color="auto"/>
        <w:left w:val="none" w:sz="0" w:space="0" w:color="auto"/>
        <w:bottom w:val="none" w:sz="0" w:space="0" w:color="auto"/>
        <w:right w:val="none" w:sz="0" w:space="0" w:color="auto"/>
      </w:divBdr>
      <w:divsChild>
        <w:div w:id="1208952834">
          <w:marLeft w:val="0"/>
          <w:marRight w:val="0"/>
          <w:marTop w:val="0"/>
          <w:marBottom w:val="0"/>
          <w:divBdr>
            <w:top w:val="none" w:sz="0" w:space="0" w:color="auto"/>
            <w:left w:val="none" w:sz="0" w:space="0" w:color="auto"/>
            <w:bottom w:val="none" w:sz="0" w:space="0" w:color="auto"/>
            <w:right w:val="none" w:sz="0" w:space="0" w:color="auto"/>
          </w:divBdr>
        </w:div>
        <w:div w:id="1208952836">
          <w:marLeft w:val="0"/>
          <w:marRight w:val="0"/>
          <w:marTop w:val="0"/>
          <w:marBottom w:val="0"/>
          <w:divBdr>
            <w:top w:val="none" w:sz="0" w:space="0" w:color="auto"/>
            <w:left w:val="none" w:sz="0" w:space="0" w:color="auto"/>
            <w:bottom w:val="none" w:sz="0" w:space="0" w:color="auto"/>
            <w:right w:val="none" w:sz="0" w:space="0" w:color="auto"/>
          </w:divBdr>
        </w:div>
        <w:div w:id="1208952851">
          <w:marLeft w:val="0"/>
          <w:marRight w:val="0"/>
          <w:marTop w:val="0"/>
          <w:marBottom w:val="0"/>
          <w:divBdr>
            <w:top w:val="none" w:sz="0" w:space="0" w:color="auto"/>
            <w:left w:val="none" w:sz="0" w:space="0" w:color="auto"/>
            <w:bottom w:val="none" w:sz="0" w:space="0" w:color="auto"/>
            <w:right w:val="none" w:sz="0" w:space="0" w:color="auto"/>
          </w:divBdr>
        </w:div>
        <w:div w:id="1208952852">
          <w:marLeft w:val="0"/>
          <w:marRight w:val="0"/>
          <w:marTop w:val="0"/>
          <w:marBottom w:val="0"/>
          <w:divBdr>
            <w:top w:val="none" w:sz="0" w:space="0" w:color="auto"/>
            <w:left w:val="none" w:sz="0" w:space="0" w:color="auto"/>
            <w:bottom w:val="none" w:sz="0" w:space="0" w:color="auto"/>
            <w:right w:val="none" w:sz="0" w:space="0" w:color="auto"/>
          </w:divBdr>
        </w:div>
        <w:div w:id="1208952864">
          <w:marLeft w:val="0"/>
          <w:marRight w:val="0"/>
          <w:marTop w:val="0"/>
          <w:marBottom w:val="0"/>
          <w:divBdr>
            <w:top w:val="none" w:sz="0" w:space="0" w:color="auto"/>
            <w:left w:val="none" w:sz="0" w:space="0" w:color="auto"/>
            <w:bottom w:val="none" w:sz="0" w:space="0" w:color="auto"/>
            <w:right w:val="none" w:sz="0" w:space="0" w:color="auto"/>
          </w:divBdr>
        </w:div>
      </w:divsChild>
    </w:div>
    <w:div w:id="1208952833">
      <w:marLeft w:val="0"/>
      <w:marRight w:val="0"/>
      <w:marTop w:val="0"/>
      <w:marBottom w:val="0"/>
      <w:divBdr>
        <w:top w:val="none" w:sz="0" w:space="0" w:color="auto"/>
        <w:left w:val="none" w:sz="0" w:space="0" w:color="auto"/>
        <w:bottom w:val="none" w:sz="0" w:space="0" w:color="auto"/>
        <w:right w:val="none" w:sz="0" w:space="0" w:color="auto"/>
      </w:divBdr>
      <w:divsChild>
        <w:div w:id="1208952848">
          <w:marLeft w:val="0"/>
          <w:marRight w:val="0"/>
          <w:marTop w:val="0"/>
          <w:marBottom w:val="0"/>
          <w:divBdr>
            <w:top w:val="none" w:sz="0" w:space="0" w:color="auto"/>
            <w:left w:val="none" w:sz="0" w:space="0" w:color="auto"/>
            <w:bottom w:val="none" w:sz="0" w:space="0" w:color="auto"/>
            <w:right w:val="none" w:sz="0" w:space="0" w:color="auto"/>
          </w:divBdr>
        </w:div>
        <w:div w:id="1208952858">
          <w:marLeft w:val="0"/>
          <w:marRight w:val="0"/>
          <w:marTop w:val="0"/>
          <w:marBottom w:val="0"/>
          <w:divBdr>
            <w:top w:val="none" w:sz="0" w:space="0" w:color="auto"/>
            <w:left w:val="none" w:sz="0" w:space="0" w:color="auto"/>
            <w:bottom w:val="none" w:sz="0" w:space="0" w:color="auto"/>
            <w:right w:val="none" w:sz="0" w:space="0" w:color="auto"/>
          </w:divBdr>
        </w:div>
        <w:div w:id="1208952860">
          <w:marLeft w:val="0"/>
          <w:marRight w:val="0"/>
          <w:marTop w:val="0"/>
          <w:marBottom w:val="0"/>
          <w:divBdr>
            <w:top w:val="none" w:sz="0" w:space="0" w:color="auto"/>
            <w:left w:val="none" w:sz="0" w:space="0" w:color="auto"/>
            <w:bottom w:val="none" w:sz="0" w:space="0" w:color="auto"/>
            <w:right w:val="none" w:sz="0" w:space="0" w:color="auto"/>
          </w:divBdr>
        </w:div>
      </w:divsChild>
    </w:div>
    <w:div w:id="1208952837">
      <w:marLeft w:val="0"/>
      <w:marRight w:val="0"/>
      <w:marTop w:val="0"/>
      <w:marBottom w:val="0"/>
      <w:divBdr>
        <w:top w:val="none" w:sz="0" w:space="0" w:color="auto"/>
        <w:left w:val="none" w:sz="0" w:space="0" w:color="auto"/>
        <w:bottom w:val="none" w:sz="0" w:space="0" w:color="auto"/>
        <w:right w:val="none" w:sz="0" w:space="0" w:color="auto"/>
      </w:divBdr>
      <w:divsChild>
        <w:div w:id="1208952825">
          <w:marLeft w:val="0"/>
          <w:marRight w:val="0"/>
          <w:marTop w:val="0"/>
          <w:marBottom w:val="0"/>
          <w:divBdr>
            <w:top w:val="none" w:sz="0" w:space="0" w:color="auto"/>
            <w:left w:val="none" w:sz="0" w:space="0" w:color="auto"/>
            <w:bottom w:val="none" w:sz="0" w:space="0" w:color="auto"/>
            <w:right w:val="none" w:sz="0" w:space="0" w:color="auto"/>
          </w:divBdr>
        </w:div>
        <w:div w:id="1208952838">
          <w:marLeft w:val="0"/>
          <w:marRight w:val="0"/>
          <w:marTop w:val="0"/>
          <w:marBottom w:val="0"/>
          <w:divBdr>
            <w:top w:val="none" w:sz="0" w:space="0" w:color="auto"/>
            <w:left w:val="none" w:sz="0" w:space="0" w:color="auto"/>
            <w:bottom w:val="none" w:sz="0" w:space="0" w:color="auto"/>
            <w:right w:val="none" w:sz="0" w:space="0" w:color="auto"/>
          </w:divBdr>
        </w:div>
        <w:div w:id="1208952850">
          <w:marLeft w:val="0"/>
          <w:marRight w:val="0"/>
          <w:marTop w:val="0"/>
          <w:marBottom w:val="0"/>
          <w:divBdr>
            <w:top w:val="none" w:sz="0" w:space="0" w:color="auto"/>
            <w:left w:val="none" w:sz="0" w:space="0" w:color="auto"/>
            <w:bottom w:val="none" w:sz="0" w:space="0" w:color="auto"/>
            <w:right w:val="none" w:sz="0" w:space="0" w:color="auto"/>
          </w:divBdr>
        </w:div>
      </w:divsChild>
    </w:div>
    <w:div w:id="1208952839">
      <w:marLeft w:val="0"/>
      <w:marRight w:val="0"/>
      <w:marTop w:val="0"/>
      <w:marBottom w:val="0"/>
      <w:divBdr>
        <w:top w:val="none" w:sz="0" w:space="0" w:color="auto"/>
        <w:left w:val="none" w:sz="0" w:space="0" w:color="auto"/>
        <w:bottom w:val="none" w:sz="0" w:space="0" w:color="auto"/>
        <w:right w:val="none" w:sz="0" w:space="0" w:color="auto"/>
      </w:divBdr>
      <w:divsChild>
        <w:div w:id="1208952819">
          <w:marLeft w:val="0"/>
          <w:marRight w:val="0"/>
          <w:marTop w:val="0"/>
          <w:marBottom w:val="0"/>
          <w:divBdr>
            <w:top w:val="none" w:sz="0" w:space="0" w:color="auto"/>
            <w:left w:val="none" w:sz="0" w:space="0" w:color="auto"/>
            <w:bottom w:val="none" w:sz="0" w:space="0" w:color="auto"/>
            <w:right w:val="none" w:sz="0" w:space="0" w:color="auto"/>
          </w:divBdr>
        </w:div>
      </w:divsChild>
    </w:div>
    <w:div w:id="1208952844">
      <w:marLeft w:val="0"/>
      <w:marRight w:val="0"/>
      <w:marTop w:val="0"/>
      <w:marBottom w:val="0"/>
      <w:divBdr>
        <w:top w:val="none" w:sz="0" w:space="0" w:color="auto"/>
        <w:left w:val="none" w:sz="0" w:space="0" w:color="auto"/>
        <w:bottom w:val="none" w:sz="0" w:space="0" w:color="auto"/>
        <w:right w:val="none" w:sz="0" w:space="0" w:color="auto"/>
      </w:divBdr>
      <w:divsChild>
        <w:div w:id="1208952861">
          <w:marLeft w:val="0"/>
          <w:marRight w:val="0"/>
          <w:marTop w:val="0"/>
          <w:marBottom w:val="0"/>
          <w:divBdr>
            <w:top w:val="none" w:sz="0" w:space="0" w:color="auto"/>
            <w:left w:val="none" w:sz="0" w:space="0" w:color="auto"/>
            <w:bottom w:val="none" w:sz="0" w:space="0" w:color="auto"/>
            <w:right w:val="none" w:sz="0" w:space="0" w:color="auto"/>
          </w:divBdr>
        </w:div>
      </w:divsChild>
    </w:div>
    <w:div w:id="1208952846">
      <w:marLeft w:val="0"/>
      <w:marRight w:val="0"/>
      <w:marTop w:val="0"/>
      <w:marBottom w:val="0"/>
      <w:divBdr>
        <w:top w:val="none" w:sz="0" w:space="0" w:color="auto"/>
        <w:left w:val="none" w:sz="0" w:space="0" w:color="auto"/>
        <w:bottom w:val="none" w:sz="0" w:space="0" w:color="auto"/>
        <w:right w:val="none" w:sz="0" w:space="0" w:color="auto"/>
      </w:divBdr>
      <w:divsChild>
        <w:div w:id="1208952823">
          <w:marLeft w:val="0"/>
          <w:marRight w:val="0"/>
          <w:marTop w:val="0"/>
          <w:marBottom w:val="0"/>
          <w:divBdr>
            <w:top w:val="none" w:sz="0" w:space="0" w:color="auto"/>
            <w:left w:val="none" w:sz="0" w:space="0" w:color="auto"/>
            <w:bottom w:val="none" w:sz="0" w:space="0" w:color="auto"/>
            <w:right w:val="none" w:sz="0" w:space="0" w:color="auto"/>
          </w:divBdr>
        </w:div>
      </w:divsChild>
    </w:div>
    <w:div w:id="1208952847">
      <w:marLeft w:val="0"/>
      <w:marRight w:val="0"/>
      <w:marTop w:val="0"/>
      <w:marBottom w:val="0"/>
      <w:divBdr>
        <w:top w:val="none" w:sz="0" w:space="0" w:color="auto"/>
        <w:left w:val="none" w:sz="0" w:space="0" w:color="auto"/>
        <w:bottom w:val="none" w:sz="0" w:space="0" w:color="auto"/>
        <w:right w:val="none" w:sz="0" w:space="0" w:color="auto"/>
      </w:divBdr>
      <w:divsChild>
        <w:div w:id="1208952813">
          <w:marLeft w:val="0"/>
          <w:marRight w:val="0"/>
          <w:marTop w:val="0"/>
          <w:marBottom w:val="0"/>
          <w:divBdr>
            <w:top w:val="none" w:sz="0" w:space="0" w:color="auto"/>
            <w:left w:val="none" w:sz="0" w:space="0" w:color="auto"/>
            <w:bottom w:val="none" w:sz="0" w:space="0" w:color="auto"/>
            <w:right w:val="none" w:sz="0" w:space="0" w:color="auto"/>
          </w:divBdr>
        </w:div>
      </w:divsChild>
    </w:div>
    <w:div w:id="1208952849">
      <w:marLeft w:val="0"/>
      <w:marRight w:val="0"/>
      <w:marTop w:val="0"/>
      <w:marBottom w:val="0"/>
      <w:divBdr>
        <w:top w:val="none" w:sz="0" w:space="0" w:color="auto"/>
        <w:left w:val="none" w:sz="0" w:space="0" w:color="auto"/>
        <w:bottom w:val="none" w:sz="0" w:space="0" w:color="auto"/>
        <w:right w:val="none" w:sz="0" w:space="0" w:color="auto"/>
      </w:divBdr>
      <w:divsChild>
        <w:div w:id="1208952827">
          <w:marLeft w:val="0"/>
          <w:marRight w:val="0"/>
          <w:marTop w:val="0"/>
          <w:marBottom w:val="0"/>
          <w:divBdr>
            <w:top w:val="none" w:sz="0" w:space="0" w:color="auto"/>
            <w:left w:val="none" w:sz="0" w:space="0" w:color="auto"/>
            <w:bottom w:val="none" w:sz="0" w:space="0" w:color="auto"/>
            <w:right w:val="none" w:sz="0" w:space="0" w:color="auto"/>
          </w:divBdr>
        </w:div>
      </w:divsChild>
    </w:div>
    <w:div w:id="1208952855">
      <w:marLeft w:val="0"/>
      <w:marRight w:val="0"/>
      <w:marTop w:val="0"/>
      <w:marBottom w:val="0"/>
      <w:divBdr>
        <w:top w:val="none" w:sz="0" w:space="0" w:color="auto"/>
        <w:left w:val="none" w:sz="0" w:space="0" w:color="auto"/>
        <w:bottom w:val="none" w:sz="0" w:space="0" w:color="auto"/>
        <w:right w:val="none" w:sz="0" w:space="0" w:color="auto"/>
      </w:divBdr>
      <w:divsChild>
        <w:div w:id="1208952835">
          <w:marLeft w:val="0"/>
          <w:marRight w:val="0"/>
          <w:marTop w:val="0"/>
          <w:marBottom w:val="0"/>
          <w:divBdr>
            <w:top w:val="none" w:sz="0" w:space="0" w:color="auto"/>
            <w:left w:val="none" w:sz="0" w:space="0" w:color="auto"/>
            <w:bottom w:val="none" w:sz="0" w:space="0" w:color="auto"/>
            <w:right w:val="none" w:sz="0" w:space="0" w:color="auto"/>
          </w:divBdr>
        </w:div>
      </w:divsChild>
    </w:div>
    <w:div w:id="1208952856">
      <w:marLeft w:val="0"/>
      <w:marRight w:val="0"/>
      <w:marTop w:val="0"/>
      <w:marBottom w:val="0"/>
      <w:divBdr>
        <w:top w:val="none" w:sz="0" w:space="0" w:color="auto"/>
        <w:left w:val="none" w:sz="0" w:space="0" w:color="auto"/>
        <w:bottom w:val="none" w:sz="0" w:space="0" w:color="auto"/>
        <w:right w:val="none" w:sz="0" w:space="0" w:color="auto"/>
      </w:divBdr>
      <w:divsChild>
        <w:div w:id="1208952857">
          <w:marLeft w:val="0"/>
          <w:marRight w:val="0"/>
          <w:marTop w:val="0"/>
          <w:marBottom w:val="0"/>
          <w:divBdr>
            <w:top w:val="none" w:sz="0" w:space="0" w:color="auto"/>
            <w:left w:val="none" w:sz="0" w:space="0" w:color="auto"/>
            <w:bottom w:val="none" w:sz="0" w:space="0" w:color="auto"/>
            <w:right w:val="none" w:sz="0" w:space="0" w:color="auto"/>
          </w:divBdr>
        </w:div>
      </w:divsChild>
    </w:div>
    <w:div w:id="1208952862">
      <w:marLeft w:val="0"/>
      <w:marRight w:val="0"/>
      <w:marTop w:val="0"/>
      <w:marBottom w:val="0"/>
      <w:divBdr>
        <w:top w:val="none" w:sz="0" w:space="0" w:color="auto"/>
        <w:left w:val="none" w:sz="0" w:space="0" w:color="auto"/>
        <w:bottom w:val="none" w:sz="0" w:space="0" w:color="auto"/>
        <w:right w:val="none" w:sz="0" w:space="0" w:color="auto"/>
      </w:divBdr>
      <w:divsChild>
        <w:div w:id="1208952840">
          <w:marLeft w:val="0"/>
          <w:marRight w:val="0"/>
          <w:marTop w:val="0"/>
          <w:marBottom w:val="0"/>
          <w:divBdr>
            <w:top w:val="none" w:sz="0" w:space="0" w:color="auto"/>
            <w:left w:val="none" w:sz="0" w:space="0" w:color="auto"/>
            <w:bottom w:val="none" w:sz="0" w:space="0" w:color="auto"/>
            <w:right w:val="none" w:sz="0" w:space="0" w:color="auto"/>
          </w:divBdr>
        </w:div>
      </w:divsChild>
    </w:div>
    <w:div w:id="1208952865">
      <w:marLeft w:val="0"/>
      <w:marRight w:val="0"/>
      <w:marTop w:val="0"/>
      <w:marBottom w:val="0"/>
      <w:divBdr>
        <w:top w:val="none" w:sz="0" w:space="0" w:color="auto"/>
        <w:left w:val="none" w:sz="0" w:space="0" w:color="auto"/>
        <w:bottom w:val="none" w:sz="0" w:space="0" w:color="auto"/>
        <w:right w:val="none" w:sz="0" w:space="0" w:color="auto"/>
      </w:divBdr>
      <w:divsChild>
        <w:div w:id="1208952859">
          <w:marLeft w:val="0"/>
          <w:marRight w:val="0"/>
          <w:marTop w:val="0"/>
          <w:marBottom w:val="0"/>
          <w:divBdr>
            <w:top w:val="none" w:sz="0" w:space="0" w:color="auto"/>
            <w:left w:val="none" w:sz="0" w:space="0" w:color="auto"/>
            <w:bottom w:val="none" w:sz="0" w:space="0" w:color="auto"/>
            <w:right w:val="none" w:sz="0" w:space="0" w:color="auto"/>
          </w:divBdr>
        </w:div>
      </w:divsChild>
    </w:div>
    <w:div w:id="1208952867">
      <w:marLeft w:val="0"/>
      <w:marRight w:val="0"/>
      <w:marTop w:val="0"/>
      <w:marBottom w:val="0"/>
      <w:divBdr>
        <w:top w:val="none" w:sz="0" w:space="0" w:color="auto"/>
        <w:left w:val="none" w:sz="0" w:space="0" w:color="auto"/>
        <w:bottom w:val="none" w:sz="0" w:space="0" w:color="auto"/>
        <w:right w:val="none" w:sz="0" w:space="0" w:color="auto"/>
      </w:divBdr>
      <w:divsChild>
        <w:div w:id="1208952885">
          <w:marLeft w:val="0"/>
          <w:marRight w:val="0"/>
          <w:marTop w:val="0"/>
          <w:marBottom w:val="0"/>
          <w:divBdr>
            <w:top w:val="none" w:sz="0" w:space="0" w:color="auto"/>
            <w:left w:val="none" w:sz="0" w:space="0" w:color="auto"/>
            <w:bottom w:val="none" w:sz="0" w:space="0" w:color="auto"/>
            <w:right w:val="none" w:sz="0" w:space="0" w:color="auto"/>
          </w:divBdr>
          <w:divsChild>
            <w:div w:id="1208952872">
              <w:marLeft w:val="0"/>
              <w:marRight w:val="0"/>
              <w:marTop w:val="0"/>
              <w:marBottom w:val="0"/>
              <w:divBdr>
                <w:top w:val="none" w:sz="0" w:space="0" w:color="auto"/>
                <w:left w:val="none" w:sz="0" w:space="0" w:color="auto"/>
                <w:bottom w:val="none" w:sz="0" w:space="0" w:color="auto"/>
                <w:right w:val="none" w:sz="0" w:space="0" w:color="auto"/>
              </w:divBdr>
            </w:div>
            <w:div w:id="1208952874">
              <w:marLeft w:val="0"/>
              <w:marRight w:val="0"/>
              <w:marTop w:val="0"/>
              <w:marBottom w:val="0"/>
              <w:divBdr>
                <w:top w:val="none" w:sz="0" w:space="0" w:color="auto"/>
                <w:left w:val="none" w:sz="0" w:space="0" w:color="auto"/>
                <w:bottom w:val="none" w:sz="0" w:space="0" w:color="auto"/>
                <w:right w:val="none" w:sz="0" w:space="0" w:color="auto"/>
              </w:divBdr>
            </w:div>
            <w:div w:id="1208952879">
              <w:marLeft w:val="0"/>
              <w:marRight w:val="0"/>
              <w:marTop w:val="0"/>
              <w:marBottom w:val="0"/>
              <w:divBdr>
                <w:top w:val="none" w:sz="0" w:space="0" w:color="auto"/>
                <w:left w:val="none" w:sz="0" w:space="0" w:color="auto"/>
                <w:bottom w:val="none" w:sz="0" w:space="0" w:color="auto"/>
                <w:right w:val="none" w:sz="0" w:space="0" w:color="auto"/>
              </w:divBdr>
            </w:div>
            <w:div w:id="1208952881">
              <w:marLeft w:val="0"/>
              <w:marRight w:val="0"/>
              <w:marTop w:val="0"/>
              <w:marBottom w:val="0"/>
              <w:divBdr>
                <w:top w:val="none" w:sz="0" w:space="0" w:color="auto"/>
                <w:left w:val="none" w:sz="0" w:space="0" w:color="auto"/>
                <w:bottom w:val="none" w:sz="0" w:space="0" w:color="auto"/>
                <w:right w:val="none" w:sz="0" w:space="0" w:color="auto"/>
              </w:divBdr>
            </w:div>
            <w:div w:id="1208952888">
              <w:marLeft w:val="0"/>
              <w:marRight w:val="0"/>
              <w:marTop w:val="0"/>
              <w:marBottom w:val="0"/>
              <w:divBdr>
                <w:top w:val="none" w:sz="0" w:space="0" w:color="auto"/>
                <w:left w:val="none" w:sz="0" w:space="0" w:color="auto"/>
                <w:bottom w:val="none" w:sz="0" w:space="0" w:color="auto"/>
                <w:right w:val="none" w:sz="0" w:space="0" w:color="auto"/>
              </w:divBdr>
            </w:div>
            <w:div w:id="120895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52870">
      <w:marLeft w:val="0"/>
      <w:marRight w:val="0"/>
      <w:marTop w:val="0"/>
      <w:marBottom w:val="0"/>
      <w:divBdr>
        <w:top w:val="none" w:sz="0" w:space="0" w:color="auto"/>
        <w:left w:val="none" w:sz="0" w:space="0" w:color="auto"/>
        <w:bottom w:val="none" w:sz="0" w:space="0" w:color="auto"/>
        <w:right w:val="none" w:sz="0" w:space="0" w:color="auto"/>
      </w:divBdr>
      <w:divsChild>
        <w:div w:id="1208952882">
          <w:marLeft w:val="0"/>
          <w:marRight w:val="0"/>
          <w:marTop w:val="0"/>
          <w:marBottom w:val="0"/>
          <w:divBdr>
            <w:top w:val="none" w:sz="0" w:space="0" w:color="auto"/>
            <w:left w:val="none" w:sz="0" w:space="0" w:color="auto"/>
            <w:bottom w:val="none" w:sz="0" w:space="0" w:color="auto"/>
            <w:right w:val="none" w:sz="0" w:space="0" w:color="auto"/>
          </w:divBdr>
        </w:div>
      </w:divsChild>
    </w:div>
    <w:div w:id="1208952871">
      <w:marLeft w:val="0"/>
      <w:marRight w:val="0"/>
      <w:marTop w:val="0"/>
      <w:marBottom w:val="0"/>
      <w:divBdr>
        <w:top w:val="none" w:sz="0" w:space="0" w:color="auto"/>
        <w:left w:val="none" w:sz="0" w:space="0" w:color="auto"/>
        <w:bottom w:val="none" w:sz="0" w:space="0" w:color="auto"/>
        <w:right w:val="none" w:sz="0" w:space="0" w:color="auto"/>
      </w:divBdr>
      <w:divsChild>
        <w:div w:id="1208952880">
          <w:marLeft w:val="0"/>
          <w:marRight w:val="0"/>
          <w:marTop w:val="0"/>
          <w:marBottom w:val="0"/>
          <w:divBdr>
            <w:top w:val="none" w:sz="0" w:space="0" w:color="auto"/>
            <w:left w:val="none" w:sz="0" w:space="0" w:color="auto"/>
            <w:bottom w:val="none" w:sz="0" w:space="0" w:color="auto"/>
            <w:right w:val="none" w:sz="0" w:space="0" w:color="auto"/>
          </w:divBdr>
          <w:divsChild>
            <w:div w:id="1208952891">
              <w:marLeft w:val="0"/>
              <w:marRight w:val="0"/>
              <w:marTop w:val="0"/>
              <w:marBottom w:val="0"/>
              <w:divBdr>
                <w:top w:val="none" w:sz="0" w:space="0" w:color="auto"/>
                <w:left w:val="none" w:sz="0" w:space="0" w:color="auto"/>
                <w:bottom w:val="none" w:sz="0" w:space="0" w:color="auto"/>
                <w:right w:val="none" w:sz="0" w:space="0" w:color="auto"/>
              </w:divBdr>
            </w:div>
            <w:div w:id="120895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52873">
      <w:marLeft w:val="0"/>
      <w:marRight w:val="0"/>
      <w:marTop w:val="0"/>
      <w:marBottom w:val="0"/>
      <w:divBdr>
        <w:top w:val="none" w:sz="0" w:space="0" w:color="auto"/>
        <w:left w:val="none" w:sz="0" w:space="0" w:color="auto"/>
        <w:bottom w:val="none" w:sz="0" w:space="0" w:color="auto"/>
        <w:right w:val="none" w:sz="0" w:space="0" w:color="auto"/>
      </w:divBdr>
      <w:divsChild>
        <w:div w:id="1208952875">
          <w:marLeft w:val="0"/>
          <w:marRight w:val="0"/>
          <w:marTop w:val="0"/>
          <w:marBottom w:val="0"/>
          <w:divBdr>
            <w:top w:val="none" w:sz="0" w:space="0" w:color="auto"/>
            <w:left w:val="none" w:sz="0" w:space="0" w:color="auto"/>
            <w:bottom w:val="none" w:sz="0" w:space="0" w:color="auto"/>
            <w:right w:val="none" w:sz="0" w:space="0" w:color="auto"/>
          </w:divBdr>
        </w:div>
      </w:divsChild>
    </w:div>
    <w:div w:id="1208952876">
      <w:marLeft w:val="0"/>
      <w:marRight w:val="0"/>
      <w:marTop w:val="0"/>
      <w:marBottom w:val="0"/>
      <w:divBdr>
        <w:top w:val="none" w:sz="0" w:space="0" w:color="auto"/>
        <w:left w:val="none" w:sz="0" w:space="0" w:color="auto"/>
        <w:bottom w:val="none" w:sz="0" w:space="0" w:color="auto"/>
        <w:right w:val="none" w:sz="0" w:space="0" w:color="auto"/>
      </w:divBdr>
      <w:divsChild>
        <w:div w:id="1208952868">
          <w:marLeft w:val="0"/>
          <w:marRight w:val="0"/>
          <w:marTop w:val="0"/>
          <w:marBottom w:val="0"/>
          <w:divBdr>
            <w:top w:val="none" w:sz="0" w:space="0" w:color="auto"/>
            <w:left w:val="none" w:sz="0" w:space="0" w:color="auto"/>
            <w:bottom w:val="none" w:sz="0" w:space="0" w:color="auto"/>
            <w:right w:val="none" w:sz="0" w:space="0" w:color="auto"/>
          </w:divBdr>
        </w:div>
      </w:divsChild>
    </w:div>
    <w:div w:id="1208952878">
      <w:marLeft w:val="0"/>
      <w:marRight w:val="0"/>
      <w:marTop w:val="0"/>
      <w:marBottom w:val="0"/>
      <w:divBdr>
        <w:top w:val="none" w:sz="0" w:space="0" w:color="auto"/>
        <w:left w:val="none" w:sz="0" w:space="0" w:color="auto"/>
        <w:bottom w:val="none" w:sz="0" w:space="0" w:color="auto"/>
        <w:right w:val="none" w:sz="0" w:space="0" w:color="auto"/>
      </w:divBdr>
      <w:divsChild>
        <w:div w:id="1208952869">
          <w:marLeft w:val="0"/>
          <w:marRight w:val="0"/>
          <w:marTop w:val="0"/>
          <w:marBottom w:val="0"/>
          <w:divBdr>
            <w:top w:val="none" w:sz="0" w:space="0" w:color="auto"/>
            <w:left w:val="none" w:sz="0" w:space="0" w:color="auto"/>
            <w:bottom w:val="none" w:sz="0" w:space="0" w:color="auto"/>
            <w:right w:val="none" w:sz="0" w:space="0" w:color="auto"/>
          </w:divBdr>
        </w:div>
      </w:divsChild>
    </w:div>
    <w:div w:id="1208952894">
      <w:marLeft w:val="0"/>
      <w:marRight w:val="0"/>
      <w:marTop w:val="0"/>
      <w:marBottom w:val="0"/>
      <w:divBdr>
        <w:top w:val="none" w:sz="0" w:space="0" w:color="auto"/>
        <w:left w:val="none" w:sz="0" w:space="0" w:color="auto"/>
        <w:bottom w:val="none" w:sz="0" w:space="0" w:color="auto"/>
        <w:right w:val="none" w:sz="0" w:space="0" w:color="auto"/>
      </w:divBdr>
      <w:divsChild>
        <w:div w:id="1208952883">
          <w:marLeft w:val="0"/>
          <w:marRight w:val="0"/>
          <w:marTop w:val="0"/>
          <w:marBottom w:val="0"/>
          <w:divBdr>
            <w:top w:val="none" w:sz="0" w:space="0" w:color="auto"/>
            <w:left w:val="none" w:sz="0" w:space="0" w:color="auto"/>
            <w:bottom w:val="none" w:sz="0" w:space="0" w:color="auto"/>
            <w:right w:val="none" w:sz="0" w:space="0" w:color="auto"/>
          </w:divBdr>
          <w:divsChild>
            <w:div w:id="1208952877">
              <w:marLeft w:val="0"/>
              <w:marRight w:val="0"/>
              <w:marTop w:val="0"/>
              <w:marBottom w:val="0"/>
              <w:divBdr>
                <w:top w:val="none" w:sz="0" w:space="0" w:color="auto"/>
                <w:left w:val="none" w:sz="0" w:space="0" w:color="auto"/>
                <w:bottom w:val="none" w:sz="0" w:space="0" w:color="auto"/>
                <w:right w:val="none" w:sz="0" w:space="0" w:color="auto"/>
              </w:divBdr>
            </w:div>
            <w:div w:id="1208952884">
              <w:marLeft w:val="0"/>
              <w:marRight w:val="0"/>
              <w:marTop w:val="0"/>
              <w:marBottom w:val="0"/>
              <w:divBdr>
                <w:top w:val="none" w:sz="0" w:space="0" w:color="auto"/>
                <w:left w:val="none" w:sz="0" w:space="0" w:color="auto"/>
                <w:bottom w:val="none" w:sz="0" w:space="0" w:color="auto"/>
                <w:right w:val="none" w:sz="0" w:space="0" w:color="auto"/>
              </w:divBdr>
            </w:div>
            <w:div w:id="1208952886">
              <w:marLeft w:val="0"/>
              <w:marRight w:val="0"/>
              <w:marTop w:val="0"/>
              <w:marBottom w:val="0"/>
              <w:divBdr>
                <w:top w:val="none" w:sz="0" w:space="0" w:color="auto"/>
                <w:left w:val="none" w:sz="0" w:space="0" w:color="auto"/>
                <w:bottom w:val="none" w:sz="0" w:space="0" w:color="auto"/>
                <w:right w:val="none" w:sz="0" w:space="0" w:color="auto"/>
              </w:divBdr>
            </w:div>
            <w:div w:id="1208952887">
              <w:marLeft w:val="0"/>
              <w:marRight w:val="0"/>
              <w:marTop w:val="0"/>
              <w:marBottom w:val="0"/>
              <w:divBdr>
                <w:top w:val="none" w:sz="0" w:space="0" w:color="auto"/>
                <w:left w:val="none" w:sz="0" w:space="0" w:color="auto"/>
                <w:bottom w:val="none" w:sz="0" w:space="0" w:color="auto"/>
                <w:right w:val="none" w:sz="0" w:space="0" w:color="auto"/>
              </w:divBdr>
            </w:div>
            <w:div w:id="1208952889">
              <w:marLeft w:val="0"/>
              <w:marRight w:val="0"/>
              <w:marTop w:val="0"/>
              <w:marBottom w:val="0"/>
              <w:divBdr>
                <w:top w:val="none" w:sz="0" w:space="0" w:color="auto"/>
                <w:left w:val="none" w:sz="0" w:space="0" w:color="auto"/>
                <w:bottom w:val="none" w:sz="0" w:space="0" w:color="auto"/>
                <w:right w:val="none" w:sz="0" w:space="0" w:color="auto"/>
              </w:divBdr>
            </w:div>
            <w:div w:id="1208952893">
              <w:marLeft w:val="0"/>
              <w:marRight w:val="0"/>
              <w:marTop w:val="0"/>
              <w:marBottom w:val="0"/>
              <w:divBdr>
                <w:top w:val="none" w:sz="0" w:space="0" w:color="auto"/>
                <w:left w:val="none" w:sz="0" w:space="0" w:color="auto"/>
                <w:bottom w:val="none" w:sz="0" w:space="0" w:color="auto"/>
                <w:right w:val="none" w:sz="0" w:space="0" w:color="auto"/>
              </w:divBdr>
            </w:div>
            <w:div w:id="120895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574956">
      <w:bodyDiv w:val="1"/>
      <w:marLeft w:val="0"/>
      <w:marRight w:val="0"/>
      <w:marTop w:val="0"/>
      <w:marBottom w:val="0"/>
      <w:divBdr>
        <w:top w:val="none" w:sz="0" w:space="0" w:color="auto"/>
        <w:left w:val="none" w:sz="0" w:space="0" w:color="auto"/>
        <w:bottom w:val="none" w:sz="0" w:space="0" w:color="auto"/>
        <w:right w:val="none" w:sz="0" w:space="0" w:color="auto"/>
      </w:divBdr>
    </w:div>
    <w:div w:id="1854806568">
      <w:bodyDiv w:val="1"/>
      <w:marLeft w:val="0"/>
      <w:marRight w:val="0"/>
      <w:marTop w:val="0"/>
      <w:marBottom w:val="0"/>
      <w:divBdr>
        <w:top w:val="none" w:sz="0" w:space="0" w:color="auto"/>
        <w:left w:val="none" w:sz="0" w:space="0" w:color="auto"/>
        <w:bottom w:val="none" w:sz="0" w:space="0" w:color="auto"/>
        <w:right w:val="none" w:sz="0" w:space="0" w:color="auto"/>
      </w:divBdr>
    </w:div>
    <w:div w:id="1969168403">
      <w:bodyDiv w:val="1"/>
      <w:marLeft w:val="0"/>
      <w:marRight w:val="0"/>
      <w:marTop w:val="0"/>
      <w:marBottom w:val="0"/>
      <w:divBdr>
        <w:top w:val="none" w:sz="0" w:space="0" w:color="auto"/>
        <w:left w:val="none" w:sz="0" w:space="0" w:color="auto"/>
        <w:bottom w:val="none" w:sz="0" w:space="0" w:color="auto"/>
        <w:right w:val="none" w:sz="0" w:space="0" w:color="auto"/>
      </w:divBdr>
    </w:div>
    <w:div w:id="210993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lib.ru" TargetMode="External"/><Relationship Id="rId2" Type="http://schemas.openxmlformats.org/officeDocument/2006/relationships/numbering" Target="numbering.xml"/><Relationship Id="rId16" Type="http://schemas.openxmlformats.org/officeDocument/2006/relationships/hyperlink" Target="http://www.ziyonet.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b.ru" TargetMode="External"/><Relationship Id="rId5" Type="http://schemas.openxmlformats.org/officeDocument/2006/relationships/webSettings" Target="webSettings.xml"/><Relationship Id="rId15" Type="http://schemas.openxmlformats.org/officeDocument/2006/relationships/hyperlink" Target="http://www.pilosophy" TargetMode="External"/><Relationship Id="rId10" Type="http://schemas.openxmlformats.org/officeDocument/2006/relationships/hyperlink" Target="http://www.ziyonet.u"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www.pilosophy"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F00374-11CA-488F-8ED3-48C0B6633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2033</TotalTime>
  <Pages>1</Pages>
  <Words>81841</Words>
  <Characters>466500</Characters>
  <Application>Microsoft Office Word</Application>
  <DocSecurity>0</DocSecurity>
  <Lines>3887</Lines>
  <Paragraphs>1094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547247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ALTECHUZ</cp:lastModifiedBy>
  <cp:revision>51</cp:revision>
  <cp:lastPrinted>2022-11-02T16:45:00Z</cp:lastPrinted>
  <dcterms:created xsi:type="dcterms:W3CDTF">2021-09-13T11:42:00Z</dcterms:created>
  <dcterms:modified xsi:type="dcterms:W3CDTF">2023-03-31T12:17:00Z</dcterms:modified>
</cp:coreProperties>
</file>